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C69" w:rsidRPr="00EC0F9A" w:rsidRDefault="00CC7C69" w:rsidP="00906108">
      <w:pPr>
        <w:jc w:val="both"/>
        <w:rPr>
          <w:rFonts w:ascii="Arial" w:hAnsi="Arial" w:cs="Arial"/>
          <w:b/>
          <w:sz w:val="24"/>
          <w:szCs w:val="24"/>
        </w:rPr>
      </w:pPr>
      <w:bookmarkStart w:id="0" w:name="_GoBack"/>
      <w:bookmarkEnd w:id="0"/>
      <w:r w:rsidRPr="00EC0F9A">
        <w:rPr>
          <w:rFonts w:ascii="Arial" w:hAnsi="Arial" w:cs="Arial"/>
          <w:b/>
          <w:sz w:val="24"/>
          <w:szCs w:val="24"/>
        </w:rPr>
        <w:t xml:space="preserve">EDITAL DE PREGÃO </w:t>
      </w:r>
      <w:r w:rsidR="006B305B" w:rsidRPr="00EC0F9A">
        <w:rPr>
          <w:rFonts w:ascii="Arial" w:hAnsi="Arial" w:cs="Arial"/>
          <w:b/>
          <w:sz w:val="24"/>
          <w:szCs w:val="24"/>
        </w:rPr>
        <w:t xml:space="preserve">ELETRÔNICO </w:t>
      </w:r>
      <w:r w:rsidR="008613AE" w:rsidRPr="00EC0F9A">
        <w:rPr>
          <w:rFonts w:ascii="Arial" w:hAnsi="Arial" w:cs="Arial"/>
          <w:b/>
          <w:sz w:val="24"/>
          <w:szCs w:val="24"/>
        </w:rPr>
        <w:t xml:space="preserve">FMS </w:t>
      </w:r>
      <w:r w:rsidR="006B305B" w:rsidRPr="00EC0F9A">
        <w:rPr>
          <w:rFonts w:ascii="Arial" w:hAnsi="Arial" w:cs="Arial"/>
          <w:b/>
          <w:sz w:val="24"/>
          <w:szCs w:val="24"/>
        </w:rPr>
        <w:t xml:space="preserve">Nº </w:t>
      </w:r>
      <w:r w:rsidR="000F7574">
        <w:rPr>
          <w:rFonts w:ascii="Arial" w:hAnsi="Arial" w:cs="Arial"/>
          <w:b/>
          <w:sz w:val="24"/>
          <w:szCs w:val="24"/>
        </w:rPr>
        <w:t>027</w:t>
      </w:r>
      <w:r w:rsidR="00817A51">
        <w:rPr>
          <w:rFonts w:ascii="Arial" w:hAnsi="Arial" w:cs="Arial"/>
          <w:b/>
          <w:sz w:val="24"/>
          <w:szCs w:val="24"/>
        </w:rPr>
        <w:t>/2022</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PROCESSO LICITATÓRIO Nº</w:t>
      </w:r>
      <w:r w:rsidR="00AC68C8" w:rsidRPr="00EC0F9A">
        <w:rPr>
          <w:rFonts w:ascii="Arial" w:hAnsi="Arial" w:cs="Arial"/>
          <w:b/>
          <w:sz w:val="24"/>
          <w:szCs w:val="24"/>
        </w:rPr>
        <w:t xml:space="preserve"> </w:t>
      </w:r>
      <w:r w:rsidR="000F7574">
        <w:rPr>
          <w:rFonts w:ascii="Arial" w:hAnsi="Arial" w:cs="Arial"/>
          <w:b/>
          <w:sz w:val="24"/>
          <w:szCs w:val="24"/>
        </w:rPr>
        <w:t>050</w:t>
      </w:r>
      <w:r w:rsidR="00817A51">
        <w:rPr>
          <w:rFonts w:ascii="Arial" w:hAnsi="Arial" w:cs="Arial"/>
          <w:b/>
          <w:sz w:val="24"/>
          <w:szCs w:val="24"/>
        </w:rPr>
        <w:t>/2022</w:t>
      </w:r>
    </w:p>
    <w:p w:rsidR="00CC7C69" w:rsidRPr="00EC0F9A" w:rsidRDefault="00CC7C69" w:rsidP="00EC0F9A">
      <w:pPr>
        <w:jc w:val="both"/>
        <w:rPr>
          <w:rFonts w:ascii="Arial" w:hAnsi="Arial" w:cs="Arial"/>
          <w:sz w:val="24"/>
          <w:szCs w:val="24"/>
        </w:rPr>
      </w:pPr>
    </w:p>
    <w:p w:rsidR="00815897" w:rsidRDefault="00815897" w:rsidP="00EC0F9A">
      <w:pPr>
        <w:autoSpaceDE w:val="0"/>
        <w:autoSpaceDN w:val="0"/>
        <w:adjustRightInd w:val="0"/>
        <w:spacing w:after="0" w:line="240" w:lineRule="auto"/>
        <w:jc w:val="both"/>
        <w:rPr>
          <w:rFonts w:ascii="Arial" w:hAnsi="Arial" w:cs="Arial"/>
          <w:sz w:val="24"/>
          <w:szCs w:val="24"/>
        </w:rPr>
      </w:pPr>
      <w:r w:rsidRPr="00EC0F9A">
        <w:rPr>
          <w:rFonts w:ascii="Arial" w:hAnsi="Arial" w:cs="Arial"/>
          <w:sz w:val="24"/>
          <w:szCs w:val="24"/>
        </w:rPr>
        <w:t xml:space="preserve">O MUNICÍPIO DA ILHA DE ITAMARACÁ, Estado de Pernambuco, torna público que realizará a licitação, na modalidade PREGÃO Nº </w:t>
      </w:r>
      <w:r w:rsidR="000F7574">
        <w:rPr>
          <w:rFonts w:ascii="Arial" w:hAnsi="Arial" w:cs="Arial"/>
          <w:sz w:val="24"/>
          <w:szCs w:val="24"/>
        </w:rPr>
        <w:t>027</w:t>
      </w:r>
      <w:r w:rsidRPr="00EC0F9A">
        <w:rPr>
          <w:rFonts w:ascii="Arial" w:hAnsi="Arial" w:cs="Arial"/>
          <w:sz w:val="24"/>
          <w:szCs w:val="24"/>
        </w:rPr>
        <w:t>/</w:t>
      </w:r>
      <w:r w:rsidR="00817A51">
        <w:rPr>
          <w:rFonts w:ascii="Arial" w:hAnsi="Arial" w:cs="Arial"/>
          <w:sz w:val="24"/>
          <w:szCs w:val="24"/>
        </w:rPr>
        <w:t>2022</w:t>
      </w:r>
      <w:r w:rsidRPr="00EC0F9A">
        <w:rPr>
          <w:rFonts w:ascii="Arial" w:hAnsi="Arial" w:cs="Arial"/>
          <w:sz w:val="24"/>
          <w:szCs w:val="24"/>
        </w:rPr>
        <w:t>, na forma ELETRÔNICA, para REGISTRO DE PREÇOS, do tipo MENOR PREÇO, sob o regime de e</w:t>
      </w:r>
      <w:r w:rsidR="00262A89">
        <w:rPr>
          <w:rFonts w:ascii="Arial" w:hAnsi="Arial" w:cs="Arial"/>
          <w:sz w:val="24"/>
          <w:szCs w:val="24"/>
        </w:rPr>
        <w:t xml:space="preserve">xecução indireta de empreitada menor </w:t>
      </w:r>
      <w:r w:rsidRPr="00EC0F9A">
        <w:rPr>
          <w:rFonts w:ascii="Arial" w:hAnsi="Arial" w:cs="Arial"/>
          <w:sz w:val="24"/>
          <w:szCs w:val="24"/>
        </w:rPr>
        <w:t>preço por item, através do site</w:t>
      </w:r>
      <w:r w:rsidR="00262A89">
        <w:rPr>
          <w:rFonts w:ascii="Arial" w:hAnsi="Arial" w:cs="Arial"/>
          <w:sz w:val="24"/>
          <w:szCs w:val="24"/>
        </w:rPr>
        <w:t xml:space="preserve"> </w:t>
      </w:r>
      <w:hyperlink r:id="rId9" w:history="1">
        <w:r w:rsidR="00262A89" w:rsidRPr="00BE30FB">
          <w:rPr>
            <w:rStyle w:val="Hyperlink"/>
            <w:rFonts w:ascii="Arial" w:hAnsi="Arial" w:cs="Arial"/>
          </w:rPr>
          <w:t>http://bnc.org.br/sistema/</w:t>
        </w:r>
      </w:hyperlink>
      <w:r w:rsidR="00262A89" w:rsidRPr="00BE30FB">
        <w:rPr>
          <w:rFonts w:ascii="Arial" w:eastAsia="Arial" w:hAnsi="Arial" w:cs="Arial"/>
        </w:rPr>
        <w:t xml:space="preserve">, </w:t>
      </w:r>
      <w:r w:rsidR="00EC0F9A" w:rsidRPr="00EC0F9A">
        <w:rPr>
          <w:rFonts w:ascii="Arial" w:hAnsi="Arial" w:cs="Arial"/>
          <w:sz w:val="24"/>
          <w:szCs w:val="24"/>
        </w:rPr>
        <w:t>Registro de preços pelo período de 12 (doze) meses, para eventual e futura aquisição</w:t>
      </w:r>
      <w:r w:rsidR="00262A89">
        <w:rPr>
          <w:rFonts w:ascii="Arial" w:hAnsi="Arial" w:cs="Arial"/>
          <w:sz w:val="24"/>
          <w:szCs w:val="24"/>
        </w:rPr>
        <w:t xml:space="preserve"> </w:t>
      </w:r>
      <w:r w:rsidR="00EC0F9A" w:rsidRPr="00EC0F9A">
        <w:rPr>
          <w:rFonts w:ascii="Arial" w:hAnsi="Arial" w:cs="Arial"/>
          <w:sz w:val="24"/>
          <w:szCs w:val="24"/>
        </w:rPr>
        <w:t xml:space="preserve">de </w:t>
      </w:r>
      <w:r w:rsidR="00262A89">
        <w:rPr>
          <w:rFonts w:ascii="Arial" w:hAnsi="Arial" w:cs="Arial"/>
          <w:b/>
          <w:bCs/>
          <w:sz w:val="24"/>
          <w:szCs w:val="24"/>
        </w:rPr>
        <w:t xml:space="preserve">MEDICAMENTOS CONTROLADOS, para atender a </w:t>
      </w:r>
      <w:r w:rsidR="00262A89" w:rsidRPr="00E02AD3">
        <w:rPr>
          <w:rFonts w:ascii="Arial" w:hAnsi="Arial" w:cs="Arial"/>
          <w:b/>
          <w:bCs/>
          <w:sz w:val="24"/>
          <w:szCs w:val="24"/>
        </w:rPr>
        <w:t>Farmác</w:t>
      </w:r>
      <w:r w:rsidR="00262A89">
        <w:rPr>
          <w:rFonts w:ascii="Arial" w:hAnsi="Arial" w:cs="Arial"/>
          <w:b/>
          <w:bCs/>
          <w:sz w:val="24"/>
          <w:szCs w:val="24"/>
        </w:rPr>
        <w:t xml:space="preserve">ia Ambulatorial, Centro de Atenção Ambulatorial, Centro de Atenção </w:t>
      </w:r>
      <w:proofErr w:type="gramStart"/>
      <w:r w:rsidR="00262A89">
        <w:rPr>
          <w:rFonts w:ascii="Arial" w:hAnsi="Arial" w:cs="Arial"/>
          <w:b/>
          <w:bCs/>
          <w:sz w:val="24"/>
          <w:szCs w:val="24"/>
        </w:rPr>
        <w:t>Psicossocial</w:t>
      </w:r>
      <w:r w:rsidR="00E02AD3" w:rsidRPr="00E02AD3">
        <w:rPr>
          <w:rFonts w:ascii="Arial" w:hAnsi="Arial" w:cs="Arial"/>
          <w:b/>
          <w:bCs/>
          <w:sz w:val="24"/>
          <w:szCs w:val="24"/>
        </w:rPr>
        <w:t>(</w:t>
      </w:r>
      <w:proofErr w:type="gramEnd"/>
      <w:r w:rsidR="00E02AD3" w:rsidRPr="00E02AD3">
        <w:rPr>
          <w:rFonts w:ascii="Arial" w:hAnsi="Arial" w:cs="Arial"/>
          <w:b/>
          <w:bCs/>
          <w:sz w:val="24"/>
          <w:szCs w:val="24"/>
        </w:rPr>
        <w:t>CA</w:t>
      </w:r>
      <w:r w:rsidR="00262A89">
        <w:rPr>
          <w:rFonts w:ascii="Arial" w:hAnsi="Arial" w:cs="Arial"/>
          <w:b/>
          <w:bCs/>
          <w:sz w:val="24"/>
          <w:szCs w:val="24"/>
        </w:rPr>
        <w:t>PS</w:t>
      </w:r>
      <w:r w:rsidR="00E02AD3" w:rsidRPr="00E02AD3">
        <w:rPr>
          <w:rFonts w:ascii="Arial" w:hAnsi="Arial" w:cs="Arial"/>
          <w:b/>
          <w:bCs/>
          <w:sz w:val="24"/>
          <w:szCs w:val="24"/>
        </w:rPr>
        <w:t>)</w:t>
      </w:r>
      <w:r w:rsidR="00262A89">
        <w:rPr>
          <w:rFonts w:ascii="Arial" w:hAnsi="Arial" w:cs="Arial"/>
          <w:b/>
          <w:bCs/>
          <w:sz w:val="24"/>
          <w:szCs w:val="24"/>
        </w:rPr>
        <w:t xml:space="preserve"> e a Unidade Hospitalar Alzira Figueiredo A. Oliveira</w:t>
      </w:r>
      <w:r w:rsidR="00EC0F9A" w:rsidRPr="00E02AD3">
        <w:rPr>
          <w:rFonts w:ascii="Arial" w:hAnsi="Arial" w:cs="Arial"/>
          <w:sz w:val="24"/>
          <w:szCs w:val="24"/>
        </w:rPr>
        <w:t>,</w:t>
      </w:r>
      <w:r w:rsidR="00EC0F9A" w:rsidRPr="00EC0F9A">
        <w:rPr>
          <w:rFonts w:ascii="Arial" w:hAnsi="Arial" w:cs="Arial"/>
          <w:sz w:val="24"/>
          <w:szCs w:val="24"/>
        </w:rPr>
        <w:t xml:space="preserve"> para atender as necessidades do Fundo Municipal de Sa</w:t>
      </w:r>
      <w:r w:rsidR="00EC0F9A">
        <w:rPr>
          <w:rFonts w:ascii="Arial" w:hAnsi="Arial" w:cs="Arial"/>
          <w:sz w:val="24"/>
          <w:szCs w:val="24"/>
        </w:rPr>
        <w:t>ú</w:t>
      </w:r>
      <w:r w:rsidR="00EC0F9A" w:rsidRPr="00EC0F9A">
        <w:rPr>
          <w:rFonts w:ascii="Arial" w:hAnsi="Arial" w:cs="Arial"/>
          <w:sz w:val="24"/>
          <w:szCs w:val="24"/>
        </w:rPr>
        <w:t>de da Ilha de  Itamaracá, conforme condições, quantidades e exigências estabelecidas neste Edital e seus anexos.</w:t>
      </w:r>
      <w:r w:rsidR="00EC0F9A">
        <w:rPr>
          <w:rFonts w:ascii="Arial" w:hAnsi="Arial" w:cs="Arial"/>
          <w:sz w:val="24"/>
          <w:szCs w:val="24"/>
        </w:rPr>
        <w:t xml:space="preserve"> </w:t>
      </w:r>
      <w:r w:rsidRPr="00EC0F9A">
        <w:rPr>
          <w:rFonts w:ascii="Arial" w:hAnsi="Arial" w:cs="Arial"/>
          <w:sz w:val="24"/>
          <w:szCs w:val="24"/>
        </w:rPr>
        <w:t xml:space="preserve">Processo Licitatório nº </w:t>
      </w:r>
      <w:r w:rsidR="000F7574">
        <w:rPr>
          <w:rFonts w:ascii="Arial" w:hAnsi="Arial" w:cs="Arial"/>
          <w:sz w:val="24"/>
          <w:szCs w:val="24"/>
        </w:rPr>
        <w:t>050</w:t>
      </w:r>
      <w:r w:rsidRPr="00EC0F9A">
        <w:rPr>
          <w:rFonts w:ascii="Arial" w:hAnsi="Arial" w:cs="Arial"/>
          <w:sz w:val="24"/>
          <w:szCs w:val="24"/>
        </w:rPr>
        <w:t>/</w:t>
      </w:r>
      <w:r w:rsidR="00817A51">
        <w:rPr>
          <w:rFonts w:ascii="Arial" w:hAnsi="Arial" w:cs="Arial"/>
          <w:sz w:val="24"/>
          <w:szCs w:val="24"/>
        </w:rPr>
        <w:t>2022</w:t>
      </w:r>
      <w:r w:rsidRPr="00EC0F9A">
        <w:rPr>
          <w:rFonts w:ascii="Arial" w:hAnsi="Arial" w:cs="Arial"/>
          <w:sz w:val="24"/>
          <w:szCs w:val="24"/>
        </w:rPr>
        <w:t xml:space="preserve">, devidamente aprovado pela autoridade competente. O Pregão será realizado pela Pregoeira e Equipe de Apoio, designados pela Portaria nº </w:t>
      </w:r>
      <w:r w:rsidR="00817A51">
        <w:rPr>
          <w:rFonts w:ascii="Arial" w:hAnsi="Arial" w:cs="Arial"/>
          <w:sz w:val="24"/>
          <w:szCs w:val="24"/>
        </w:rPr>
        <w:t>029ª</w:t>
      </w:r>
      <w:r w:rsidRPr="00EC0F9A">
        <w:rPr>
          <w:rFonts w:ascii="Arial" w:hAnsi="Arial" w:cs="Arial"/>
          <w:sz w:val="24"/>
          <w:szCs w:val="24"/>
        </w:rPr>
        <w:t>/202</w:t>
      </w:r>
      <w:r w:rsidR="00817A51">
        <w:rPr>
          <w:rFonts w:ascii="Arial" w:hAnsi="Arial" w:cs="Arial"/>
          <w:sz w:val="24"/>
          <w:szCs w:val="24"/>
        </w:rPr>
        <w:t>2</w:t>
      </w:r>
      <w:r w:rsidRPr="00EC0F9A">
        <w:rPr>
          <w:rFonts w:ascii="Arial" w:hAnsi="Arial" w:cs="Arial"/>
          <w:sz w:val="24"/>
          <w:szCs w:val="24"/>
        </w:rPr>
        <w:t xml:space="preserve"> de </w:t>
      </w:r>
      <w:r w:rsidR="00754C0E">
        <w:rPr>
          <w:rFonts w:ascii="Arial" w:hAnsi="Arial" w:cs="Arial"/>
          <w:sz w:val="24"/>
          <w:szCs w:val="24"/>
        </w:rPr>
        <w:t>04</w:t>
      </w:r>
      <w:r w:rsidRPr="00EC0F9A">
        <w:rPr>
          <w:rFonts w:ascii="Arial" w:hAnsi="Arial" w:cs="Arial"/>
          <w:sz w:val="24"/>
          <w:szCs w:val="24"/>
        </w:rPr>
        <w:t>/04/</w:t>
      </w:r>
      <w:r w:rsidR="00754C0E">
        <w:rPr>
          <w:rFonts w:ascii="Arial" w:hAnsi="Arial" w:cs="Arial"/>
          <w:sz w:val="24"/>
          <w:szCs w:val="24"/>
        </w:rPr>
        <w:t>2022</w:t>
      </w:r>
      <w:r w:rsidRPr="00EC0F9A">
        <w:rPr>
          <w:rFonts w:ascii="Arial" w:hAnsi="Arial" w:cs="Arial"/>
          <w:sz w:val="24"/>
          <w:szCs w:val="24"/>
        </w:rPr>
        <w:t xml:space="preserve">, e regido pela Lei n.º 10.520, de 17 de julho de 2002, e, subsidiariamente, pela Lei Federal n.º 8.666/93 e suas alterações, pelo Decreto nº 9.488/2018, demais normas pertinentes e pelas condições estabelecidas pelo presente Edital. </w:t>
      </w:r>
    </w:p>
    <w:p w:rsidR="00EC0F9A" w:rsidRPr="00EC0F9A" w:rsidRDefault="00EC0F9A" w:rsidP="00EC0F9A">
      <w:pPr>
        <w:autoSpaceDE w:val="0"/>
        <w:autoSpaceDN w:val="0"/>
        <w:adjustRightInd w:val="0"/>
        <w:spacing w:after="0" w:line="240" w:lineRule="auto"/>
        <w:jc w:val="both"/>
        <w:rPr>
          <w:rFonts w:ascii="Arial" w:hAnsi="Arial" w:cs="Arial"/>
          <w:sz w:val="24"/>
          <w:szCs w:val="24"/>
        </w:rPr>
      </w:pPr>
    </w:p>
    <w:p w:rsidR="000D19F2" w:rsidRPr="00EC0F9A" w:rsidRDefault="000D19F2" w:rsidP="00EC0F9A">
      <w:pPr>
        <w:jc w:val="both"/>
        <w:rPr>
          <w:rFonts w:ascii="Arial" w:hAnsi="Arial" w:cs="Arial"/>
          <w:b/>
          <w:sz w:val="24"/>
          <w:szCs w:val="24"/>
          <w:u w:val="single"/>
        </w:rPr>
      </w:pPr>
      <w:proofErr w:type="gramStart"/>
      <w:r w:rsidRPr="00EC0F9A">
        <w:rPr>
          <w:rFonts w:ascii="Arial" w:hAnsi="Arial" w:cs="Arial"/>
          <w:b/>
          <w:sz w:val="24"/>
          <w:szCs w:val="24"/>
          <w:u w:val="single"/>
        </w:rPr>
        <w:t>1 .</w:t>
      </w:r>
      <w:proofErr w:type="gramEnd"/>
      <w:r w:rsidRPr="00EC0F9A">
        <w:rPr>
          <w:rFonts w:ascii="Arial" w:hAnsi="Arial" w:cs="Arial"/>
          <w:b/>
          <w:sz w:val="24"/>
          <w:szCs w:val="24"/>
          <w:u w:val="single"/>
        </w:rPr>
        <w:t xml:space="preserve"> DISPOSIÇÕES PRELIMINARES</w:t>
      </w:r>
    </w:p>
    <w:p w:rsidR="00A65CEE" w:rsidRPr="00BE30FB" w:rsidRDefault="00A65CEE" w:rsidP="00A65CEE">
      <w:pPr>
        <w:tabs>
          <w:tab w:val="left" w:pos="284"/>
          <w:tab w:val="left" w:pos="426"/>
        </w:tabs>
        <w:jc w:val="both"/>
        <w:rPr>
          <w:rFonts w:ascii="Arial" w:eastAsia="Arial" w:hAnsi="Arial" w:cs="Arial"/>
        </w:rPr>
      </w:pPr>
      <w:r w:rsidRPr="00BE30FB">
        <w:rPr>
          <w:rFonts w:ascii="Arial" w:eastAsia="Arial" w:hAnsi="Arial" w:cs="Arial"/>
        </w:rPr>
        <w:t xml:space="preserve">1.1 - O Pregão Eletrônico será realizado em sessão pública, por meio da </w:t>
      </w:r>
      <w:r w:rsidRPr="00BE30FB">
        <w:rPr>
          <w:rFonts w:ascii="Arial" w:eastAsia="Arial" w:hAnsi="Arial" w:cs="Arial"/>
          <w:i/>
        </w:rPr>
        <w:t>INTERNET</w:t>
      </w:r>
      <w:r w:rsidRPr="00BE30FB">
        <w:rPr>
          <w:rFonts w:ascii="Arial" w:eastAsia="Arial" w:hAnsi="Arial" w:cs="Arial"/>
        </w:rPr>
        <w:t>, mediante condições de segurança - criptografia e autenticação - em todas as suas fases.</w:t>
      </w:r>
    </w:p>
    <w:p w:rsidR="00A65CEE" w:rsidRPr="00BE30FB" w:rsidRDefault="00A65CEE" w:rsidP="00A65CEE">
      <w:pPr>
        <w:tabs>
          <w:tab w:val="left" w:pos="284"/>
        </w:tabs>
        <w:jc w:val="both"/>
        <w:rPr>
          <w:rFonts w:ascii="Arial" w:hAnsi="Arial" w:cs="Arial"/>
        </w:rPr>
      </w:pPr>
      <w:r w:rsidRPr="00BE30FB">
        <w:rPr>
          <w:rFonts w:ascii="Arial" w:eastAsia="Arial" w:hAnsi="Arial" w:cs="Arial"/>
        </w:rPr>
        <w:t>1.2 -</w:t>
      </w:r>
      <w:r w:rsidRPr="00BE30FB">
        <w:rPr>
          <w:rFonts w:ascii="Arial" w:hAnsi="Arial" w:cs="Arial"/>
        </w:rPr>
        <w:t xml:space="preserve"> Para participar da licitação se faz necessário prévio cadastro do licitante no sistema Bolsa Nacional de Compras - BNC. Para a realização do cadastramento, deverão ser observadas as Instruções constantes </w:t>
      </w:r>
      <w:proofErr w:type="gramStart"/>
      <w:r w:rsidRPr="00BE30FB">
        <w:rPr>
          <w:rFonts w:ascii="Arial" w:hAnsi="Arial" w:cs="Arial"/>
        </w:rPr>
        <w:t>no Bolsa</w:t>
      </w:r>
      <w:proofErr w:type="gramEnd"/>
      <w:r w:rsidRPr="00BE30FB">
        <w:rPr>
          <w:rFonts w:ascii="Arial" w:hAnsi="Arial" w:cs="Arial"/>
        </w:rPr>
        <w:t xml:space="preserve"> Nacional de Compras - BNC com http://bnc.org.br/sistema/. </w:t>
      </w:r>
    </w:p>
    <w:p w:rsidR="00A65CEE" w:rsidRPr="00BE30FB" w:rsidRDefault="00A65CEE" w:rsidP="00A65CEE">
      <w:pPr>
        <w:tabs>
          <w:tab w:val="left" w:pos="284"/>
        </w:tabs>
        <w:jc w:val="both"/>
        <w:rPr>
          <w:rFonts w:ascii="Arial" w:hAnsi="Arial" w:cs="Arial"/>
        </w:rPr>
      </w:pPr>
      <w:r w:rsidRPr="00BE30FB">
        <w:rPr>
          <w:rFonts w:ascii="Arial" w:hAnsi="Arial" w:cs="Arial"/>
        </w:rPr>
        <w:t xml:space="preserve">1.3 - Os trabalhos serão conduzidos por servidor da Prefeitura Municipal da Ilha de Itamaracá, credenciado na função de Pregoeira, mediante a inserção e monitoramento de dados gerados ou transferidos para os sistemas de compras </w:t>
      </w:r>
      <w:proofErr w:type="gramStart"/>
      <w:r w:rsidRPr="00BE30FB">
        <w:rPr>
          <w:rFonts w:ascii="Arial" w:hAnsi="Arial" w:cs="Arial"/>
        </w:rPr>
        <w:t>eletrônicas utilizados</w:t>
      </w:r>
      <w:proofErr w:type="gramEnd"/>
      <w:r w:rsidRPr="00BE30FB">
        <w:rPr>
          <w:rFonts w:ascii="Arial" w:hAnsi="Arial" w:cs="Arial"/>
        </w:rPr>
        <w:t xml:space="preserve"> pela Administração Direta, disponível na Bolsa Nacional de Compras - BNC, no endereço </w:t>
      </w:r>
      <w:hyperlink r:id="rId10" w:history="1">
        <w:r w:rsidRPr="00BE30FB">
          <w:rPr>
            <w:rStyle w:val="Hyperlink"/>
            <w:rFonts w:ascii="Arial" w:hAnsi="Arial" w:cs="Arial"/>
          </w:rPr>
          <w:t>http://bnc.org.br/sistema/</w:t>
        </w:r>
      </w:hyperlink>
      <w:r w:rsidRPr="00BE30FB">
        <w:rPr>
          <w:rFonts w:ascii="Arial" w:hAnsi="Arial" w:cs="Arial"/>
        </w:rPr>
        <w:t>.</w:t>
      </w:r>
    </w:p>
    <w:p w:rsidR="00A65CEE" w:rsidRPr="00BE30FB" w:rsidRDefault="00A65CEE" w:rsidP="00A65CEE">
      <w:pPr>
        <w:tabs>
          <w:tab w:val="left" w:pos="284"/>
        </w:tabs>
        <w:jc w:val="both"/>
        <w:rPr>
          <w:rFonts w:ascii="Arial" w:hAnsi="Arial" w:cs="Arial"/>
        </w:rPr>
      </w:pPr>
      <w:r w:rsidRPr="00BE30FB">
        <w:rPr>
          <w:rFonts w:ascii="Arial" w:hAnsi="Arial" w:cs="Arial"/>
        </w:rPr>
        <w:t>1.4 - Todas as referências de tempo previstas neste Edital, no Aviso e durante a sessão pública observarão obrigatoriamente o horário oficial de Brasília – DF e, dessa forma, serão registradas no sistema eletrônico e na documentação relativa ao certame.</w:t>
      </w:r>
    </w:p>
    <w:p w:rsidR="00A65CEE" w:rsidRPr="00BE30FB" w:rsidRDefault="00A65CEE" w:rsidP="00A65CEE">
      <w:pPr>
        <w:tabs>
          <w:tab w:val="left" w:pos="284"/>
        </w:tabs>
        <w:jc w:val="both"/>
        <w:rPr>
          <w:rFonts w:ascii="Arial" w:hAnsi="Arial" w:cs="Arial"/>
        </w:rPr>
      </w:pPr>
      <w:r w:rsidRPr="00BE30FB">
        <w:rPr>
          <w:rFonts w:ascii="Arial" w:hAnsi="Arial" w:cs="Arial"/>
        </w:rPr>
        <w:t xml:space="preserve">1.5 - Havendo divergência entre as informações constantes do registro da </w:t>
      </w:r>
      <w:proofErr w:type="gramStart"/>
      <w:r w:rsidRPr="00BE30FB">
        <w:rPr>
          <w:rFonts w:ascii="Arial" w:hAnsi="Arial" w:cs="Arial"/>
        </w:rPr>
        <w:t>no Bolsa</w:t>
      </w:r>
      <w:proofErr w:type="gramEnd"/>
      <w:r w:rsidRPr="00BE30FB">
        <w:rPr>
          <w:rFonts w:ascii="Arial" w:hAnsi="Arial" w:cs="Arial"/>
        </w:rPr>
        <w:t xml:space="preserve"> Nacional de Compras – BNC e as constantes deste Edital e de seus Anexos, prevalecerão estas últimas.</w:t>
      </w:r>
    </w:p>
    <w:p w:rsidR="000D19F2" w:rsidRPr="00E558B0" w:rsidRDefault="000D19F2" w:rsidP="00E558B0">
      <w:pPr>
        <w:tabs>
          <w:tab w:val="left" w:pos="426"/>
        </w:tabs>
        <w:spacing w:after="200" w:line="276" w:lineRule="auto"/>
        <w:jc w:val="both"/>
        <w:rPr>
          <w:rFonts w:ascii="Arial" w:hAnsi="Arial" w:cs="Arial"/>
          <w:b/>
          <w:sz w:val="24"/>
          <w:szCs w:val="24"/>
        </w:rPr>
      </w:pPr>
      <w:r w:rsidRPr="00E558B0">
        <w:rPr>
          <w:rFonts w:ascii="Arial" w:hAnsi="Arial" w:cs="Arial"/>
          <w:b/>
          <w:sz w:val="24"/>
          <w:szCs w:val="24"/>
        </w:rPr>
        <w:t xml:space="preserve">ACOLHIMENTO DE PROPOSTAS: Às </w:t>
      </w:r>
      <w:proofErr w:type="gramStart"/>
      <w:r w:rsidR="007A2BB6" w:rsidRPr="00E558B0">
        <w:rPr>
          <w:rFonts w:ascii="Arial" w:hAnsi="Arial" w:cs="Arial"/>
          <w:b/>
          <w:sz w:val="24"/>
          <w:szCs w:val="24"/>
        </w:rPr>
        <w:t>1</w:t>
      </w:r>
      <w:r w:rsidR="00EC0F9A" w:rsidRPr="00E558B0">
        <w:rPr>
          <w:rFonts w:ascii="Arial" w:hAnsi="Arial" w:cs="Arial"/>
          <w:b/>
          <w:sz w:val="24"/>
          <w:szCs w:val="24"/>
        </w:rPr>
        <w:t>2</w:t>
      </w:r>
      <w:r w:rsidRPr="00E558B0">
        <w:rPr>
          <w:rFonts w:ascii="Arial" w:hAnsi="Arial" w:cs="Arial"/>
          <w:b/>
          <w:sz w:val="24"/>
          <w:szCs w:val="24"/>
        </w:rPr>
        <w:t>:</w:t>
      </w:r>
      <w:r w:rsidR="00DE5F8C" w:rsidRPr="00E558B0">
        <w:rPr>
          <w:rFonts w:ascii="Arial" w:hAnsi="Arial" w:cs="Arial"/>
          <w:b/>
          <w:sz w:val="24"/>
          <w:szCs w:val="24"/>
        </w:rPr>
        <w:t>0</w:t>
      </w:r>
      <w:r w:rsidRPr="00E558B0">
        <w:rPr>
          <w:rFonts w:ascii="Arial" w:hAnsi="Arial" w:cs="Arial"/>
          <w:b/>
          <w:sz w:val="24"/>
          <w:szCs w:val="24"/>
        </w:rPr>
        <w:t>0</w:t>
      </w:r>
      <w:proofErr w:type="gramEnd"/>
      <w:r w:rsidRPr="00E558B0">
        <w:rPr>
          <w:rFonts w:ascii="Arial" w:hAnsi="Arial" w:cs="Arial"/>
          <w:b/>
          <w:sz w:val="24"/>
          <w:szCs w:val="24"/>
        </w:rPr>
        <w:t xml:space="preserve"> (</w:t>
      </w:r>
      <w:r w:rsidR="007A2BB6" w:rsidRPr="00E558B0">
        <w:rPr>
          <w:rFonts w:ascii="Arial" w:hAnsi="Arial" w:cs="Arial"/>
          <w:b/>
          <w:sz w:val="24"/>
          <w:szCs w:val="24"/>
        </w:rPr>
        <w:t>doze</w:t>
      </w:r>
      <w:r w:rsidRPr="00E558B0">
        <w:rPr>
          <w:rFonts w:ascii="Arial" w:hAnsi="Arial" w:cs="Arial"/>
          <w:b/>
          <w:sz w:val="24"/>
          <w:szCs w:val="24"/>
        </w:rPr>
        <w:t xml:space="preserve"> horas) do Dia </w:t>
      </w:r>
      <w:r w:rsidR="000F7574">
        <w:rPr>
          <w:rFonts w:ascii="Arial" w:hAnsi="Arial" w:cs="Arial"/>
          <w:b/>
          <w:sz w:val="24"/>
          <w:szCs w:val="24"/>
        </w:rPr>
        <w:t>14</w:t>
      </w:r>
      <w:r w:rsidRPr="00E558B0">
        <w:rPr>
          <w:rFonts w:ascii="Arial" w:hAnsi="Arial" w:cs="Arial"/>
          <w:b/>
          <w:sz w:val="24"/>
          <w:szCs w:val="24"/>
        </w:rPr>
        <w:t>/</w:t>
      </w:r>
      <w:r w:rsidR="00077533">
        <w:rPr>
          <w:rFonts w:ascii="Arial" w:hAnsi="Arial" w:cs="Arial"/>
          <w:b/>
          <w:sz w:val="24"/>
          <w:szCs w:val="24"/>
        </w:rPr>
        <w:t>07</w:t>
      </w:r>
      <w:r w:rsidRPr="00E558B0">
        <w:rPr>
          <w:rFonts w:ascii="Arial" w:hAnsi="Arial" w:cs="Arial"/>
          <w:b/>
          <w:sz w:val="24"/>
          <w:szCs w:val="24"/>
        </w:rPr>
        <w:t>/</w:t>
      </w:r>
      <w:r w:rsidR="00754C0E" w:rsidRPr="00E558B0">
        <w:rPr>
          <w:rFonts w:ascii="Arial" w:hAnsi="Arial" w:cs="Arial"/>
          <w:b/>
          <w:sz w:val="24"/>
          <w:szCs w:val="24"/>
        </w:rPr>
        <w:t>2022</w:t>
      </w:r>
    </w:p>
    <w:p w:rsidR="000D19F2" w:rsidRPr="00EC0F9A" w:rsidRDefault="000D19F2" w:rsidP="00EC0F9A">
      <w:pPr>
        <w:jc w:val="both"/>
        <w:rPr>
          <w:rFonts w:ascii="Arial" w:hAnsi="Arial" w:cs="Arial"/>
          <w:b/>
          <w:sz w:val="24"/>
          <w:szCs w:val="24"/>
        </w:rPr>
      </w:pPr>
      <w:r w:rsidRPr="00EC0F9A">
        <w:rPr>
          <w:rFonts w:ascii="Arial" w:hAnsi="Arial" w:cs="Arial"/>
          <w:b/>
          <w:sz w:val="24"/>
          <w:szCs w:val="24"/>
        </w:rPr>
        <w:t xml:space="preserve">ABERTURA DAS PROPOSTAS: Às </w:t>
      </w:r>
      <w:proofErr w:type="gramStart"/>
      <w:r w:rsidR="00E02AD3">
        <w:rPr>
          <w:rFonts w:ascii="Arial" w:hAnsi="Arial" w:cs="Arial"/>
          <w:b/>
          <w:sz w:val="24"/>
          <w:szCs w:val="24"/>
        </w:rPr>
        <w:t>1</w:t>
      </w:r>
      <w:r w:rsidR="000F7574">
        <w:rPr>
          <w:rFonts w:ascii="Arial" w:hAnsi="Arial" w:cs="Arial"/>
          <w:b/>
          <w:sz w:val="24"/>
          <w:szCs w:val="24"/>
        </w:rPr>
        <w:t>0</w:t>
      </w:r>
      <w:r w:rsidRPr="00EC0F9A">
        <w:rPr>
          <w:rFonts w:ascii="Arial" w:hAnsi="Arial" w:cs="Arial"/>
          <w:b/>
          <w:sz w:val="24"/>
          <w:szCs w:val="24"/>
        </w:rPr>
        <w:t>:</w:t>
      </w:r>
      <w:r w:rsidR="00E02AD3">
        <w:rPr>
          <w:rFonts w:ascii="Arial" w:hAnsi="Arial" w:cs="Arial"/>
          <w:b/>
          <w:sz w:val="24"/>
          <w:szCs w:val="24"/>
        </w:rPr>
        <w:t>0</w:t>
      </w:r>
      <w:r w:rsidRPr="00EC0F9A">
        <w:rPr>
          <w:rFonts w:ascii="Arial" w:hAnsi="Arial" w:cs="Arial"/>
          <w:b/>
          <w:sz w:val="24"/>
          <w:szCs w:val="24"/>
        </w:rPr>
        <w:t>0</w:t>
      </w:r>
      <w:proofErr w:type="gramEnd"/>
      <w:r w:rsidRPr="00EC0F9A">
        <w:rPr>
          <w:rFonts w:ascii="Arial" w:hAnsi="Arial" w:cs="Arial"/>
          <w:b/>
          <w:sz w:val="24"/>
          <w:szCs w:val="24"/>
        </w:rPr>
        <w:t xml:space="preserve"> (</w:t>
      </w:r>
      <w:r w:rsidR="000F7574">
        <w:rPr>
          <w:rFonts w:ascii="Arial" w:hAnsi="Arial" w:cs="Arial"/>
          <w:b/>
          <w:sz w:val="24"/>
          <w:szCs w:val="24"/>
        </w:rPr>
        <w:t>dez</w:t>
      </w:r>
      <w:r w:rsidRPr="00EC0F9A">
        <w:rPr>
          <w:rFonts w:ascii="Arial" w:hAnsi="Arial" w:cs="Arial"/>
          <w:b/>
          <w:sz w:val="24"/>
          <w:szCs w:val="24"/>
        </w:rPr>
        <w:t xml:space="preserve"> horas) do Dia </w:t>
      </w:r>
      <w:r w:rsidR="000F7574">
        <w:rPr>
          <w:rFonts w:ascii="Arial" w:hAnsi="Arial" w:cs="Arial"/>
          <w:b/>
          <w:sz w:val="24"/>
          <w:szCs w:val="24"/>
        </w:rPr>
        <w:t>28</w:t>
      </w:r>
      <w:r w:rsidRPr="00EC0F9A">
        <w:rPr>
          <w:rFonts w:ascii="Arial" w:hAnsi="Arial" w:cs="Arial"/>
          <w:b/>
          <w:sz w:val="24"/>
          <w:szCs w:val="24"/>
        </w:rPr>
        <w:t>/</w:t>
      </w:r>
      <w:r w:rsidR="00077533">
        <w:rPr>
          <w:rFonts w:ascii="Arial" w:hAnsi="Arial" w:cs="Arial"/>
          <w:b/>
          <w:sz w:val="24"/>
          <w:szCs w:val="24"/>
        </w:rPr>
        <w:t>07</w:t>
      </w:r>
      <w:r w:rsidRPr="00EC0F9A">
        <w:rPr>
          <w:rFonts w:ascii="Arial" w:hAnsi="Arial" w:cs="Arial"/>
          <w:b/>
          <w:sz w:val="24"/>
          <w:szCs w:val="24"/>
        </w:rPr>
        <w:t>/</w:t>
      </w:r>
      <w:r w:rsidR="00754C0E">
        <w:rPr>
          <w:rFonts w:ascii="Arial" w:hAnsi="Arial" w:cs="Arial"/>
          <w:b/>
          <w:sz w:val="24"/>
          <w:szCs w:val="24"/>
        </w:rPr>
        <w:t>2022</w:t>
      </w:r>
      <w:r w:rsidRPr="00EC0F9A">
        <w:rPr>
          <w:rFonts w:ascii="Arial" w:hAnsi="Arial" w:cs="Arial"/>
          <w:b/>
          <w:sz w:val="24"/>
          <w:szCs w:val="24"/>
        </w:rPr>
        <w:t>.</w:t>
      </w:r>
    </w:p>
    <w:p w:rsidR="000D19F2" w:rsidRPr="00EC0F9A" w:rsidRDefault="000D19F2" w:rsidP="00EC0F9A">
      <w:pPr>
        <w:jc w:val="both"/>
        <w:rPr>
          <w:rFonts w:ascii="Arial" w:hAnsi="Arial" w:cs="Arial"/>
          <w:b/>
          <w:sz w:val="24"/>
          <w:szCs w:val="24"/>
        </w:rPr>
      </w:pPr>
      <w:r w:rsidRPr="00EC0F9A">
        <w:rPr>
          <w:rFonts w:ascii="Arial" w:hAnsi="Arial" w:cs="Arial"/>
          <w:b/>
          <w:sz w:val="24"/>
          <w:szCs w:val="24"/>
        </w:rPr>
        <w:t xml:space="preserve">INÍCIO DA SESSÃO DE DISPUTA DE PREÇOS: Às </w:t>
      </w:r>
      <w:proofErr w:type="gramStart"/>
      <w:r w:rsidR="00E02AD3">
        <w:rPr>
          <w:rFonts w:ascii="Arial" w:hAnsi="Arial" w:cs="Arial"/>
          <w:b/>
          <w:sz w:val="24"/>
          <w:szCs w:val="24"/>
        </w:rPr>
        <w:t>1</w:t>
      </w:r>
      <w:r w:rsidR="000F7574">
        <w:rPr>
          <w:rFonts w:ascii="Arial" w:hAnsi="Arial" w:cs="Arial"/>
          <w:b/>
          <w:sz w:val="24"/>
          <w:szCs w:val="24"/>
        </w:rPr>
        <w:t>0</w:t>
      </w:r>
      <w:r w:rsidRPr="00EC0F9A">
        <w:rPr>
          <w:rFonts w:ascii="Arial" w:hAnsi="Arial" w:cs="Arial"/>
          <w:b/>
          <w:sz w:val="24"/>
          <w:szCs w:val="24"/>
        </w:rPr>
        <w:t>:</w:t>
      </w:r>
      <w:r w:rsidR="000F7574">
        <w:rPr>
          <w:rFonts w:ascii="Arial" w:hAnsi="Arial" w:cs="Arial"/>
          <w:b/>
          <w:sz w:val="24"/>
          <w:szCs w:val="24"/>
        </w:rPr>
        <w:t>3</w:t>
      </w:r>
      <w:r w:rsidRPr="00EC0F9A">
        <w:rPr>
          <w:rFonts w:ascii="Arial" w:hAnsi="Arial" w:cs="Arial"/>
          <w:b/>
          <w:sz w:val="24"/>
          <w:szCs w:val="24"/>
        </w:rPr>
        <w:t>0</w:t>
      </w:r>
      <w:proofErr w:type="gramEnd"/>
      <w:r w:rsidRPr="00EC0F9A">
        <w:rPr>
          <w:rFonts w:ascii="Arial" w:hAnsi="Arial" w:cs="Arial"/>
          <w:b/>
          <w:sz w:val="24"/>
          <w:szCs w:val="24"/>
        </w:rPr>
        <w:t xml:space="preserve"> (</w:t>
      </w:r>
      <w:r w:rsidR="000F7574">
        <w:rPr>
          <w:rFonts w:ascii="Arial" w:hAnsi="Arial" w:cs="Arial"/>
          <w:b/>
          <w:sz w:val="24"/>
          <w:szCs w:val="24"/>
        </w:rPr>
        <w:t xml:space="preserve">dez </w:t>
      </w:r>
      <w:r w:rsidRPr="00EC0F9A">
        <w:rPr>
          <w:rFonts w:ascii="Arial" w:hAnsi="Arial" w:cs="Arial"/>
          <w:b/>
          <w:sz w:val="24"/>
          <w:szCs w:val="24"/>
        </w:rPr>
        <w:t>horas</w:t>
      </w:r>
      <w:r w:rsidR="000F7574">
        <w:rPr>
          <w:rFonts w:ascii="Arial" w:hAnsi="Arial" w:cs="Arial"/>
          <w:b/>
          <w:sz w:val="24"/>
          <w:szCs w:val="24"/>
        </w:rPr>
        <w:t xml:space="preserve"> e trinta minutos</w:t>
      </w:r>
      <w:r w:rsidRPr="00EC0F9A">
        <w:rPr>
          <w:rFonts w:ascii="Arial" w:hAnsi="Arial" w:cs="Arial"/>
          <w:b/>
          <w:sz w:val="24"/>
          <w:szCs w:val="24"/>
        </w:rPr>
        <w:t xml:space="preserve">) do dia </w:t>
      </w:r>
      <w:r w:rsidR="000F7574">
        <w:rPr>
          <w:rFonts w:ascii="Arial" w:hAnsi="Arial" w:cs="Arial"/>
          <w:b/>
          <w:sz w:val="24"/>
          <w:szCs w:val="24"/>
        </w:rPr>
        <w:t>28</w:t>
      </w:r>
      <w:r w:rsidRPr="00EC0F9A">
        <w:rPr>
          <w:rFonts w:ascii="Arial" w:hAnsi="Arial" w:cs="Arial"/>
          <w:b/>
          <w:sz w:val="24"/>
          <w:szCs w:val="24"/>
        </w:rPr>
        <w:t>/</w:t>
      </w:r>
      <w:r w:rsidR="00077533">
        <w:rPr>
          <w:rFonts w:ascii="Arial" w:hAnsi="Arial" w:cs="Arial"/>
          <w:b/>
          <w:sz w:val="24"/>
          <w:szCs w:val="24"/>
        </w:rPr>
        <w:t>07</w:t>
      </w:r>
      <w:r w:rsidRPr="00EC0F9A">
        <w:rPr>
          <w:rFonts w:ascii="Arial" w:hAnsi="Arial" w:cs="Arial"/>
          <w:b/>
          <w:sz w:val="24"/>
          <w:szCs w:val="24"/>
        </w:rPr>
        <w:t>/</w:t>
      </w:r>
      <w:r w:rsidR="00A65CEE">
        <w:rPr>
          <w:rFonts w:ascii="Arial" w:hAnsi="Arial" w:cs="Arial"/>
          <w:b/>
          <w:sz w:val="24"/>
          <w:szCs w:val="24"/>
        </w:rPr>
        <w:t>2022</w:t>
      </w:r>
      <w:r w:rsidRPr="00EC0F9A">
        <w:rPr>
          <w:rFonts w:ascii="Arial" w:hAnsi="Arial" w:cs="Arial"/>
          <w:b/>
          <w:sz w:val="24"/>
          <w:szCs w:val="24"/>
        </w:rPr>
        <w:t>.</w:t>
      </w:r>
    </w:p>
    <w:p w:rsidR="000D19F2" w:rsidRPr="00EC0F9A" w:rsidRDefault="000D19F2" w:rsidP="00EC0F9A">
      <w:pPr>
        <w:pStyle w:val="Standard"/>
        <w:tabs>
          <w:tab w:val="left" w:pos="1560"/>
          <w:tab w:val="left" w:pos="1701"/>
        </w:tabs>
        <w:jc w:val="both"/>
        <w:rPr>
          <w:rFonts w:ascii="Arial" w:hAnsi="Arial" w:cs="Arial"/>
        </w:rPr>
      </w:pPr>
      <w:r w:rsidRPr="00EC0F9A">
        <w:rPr>
          <w:rFonts w:ascii="Arial" w:hAnsi="Arial" w:cs="Arial"/>
        </w:rPr>
        <w:lastRenderedPageBreak/>
        <w:t xml:space="preserve">1.6 – </w:t>
      </w:r>
      <w:r w:rsidRPr="00EC0F9A">
        <w:rPr>
          <w:rFonts w:ascii="Arial" w:hAnsi="Arial" w:cs="Arial"/>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0D19F2" w:rsidRPr="00EC0F9A" w:rsidRDefault="000D19F2" w:rsidP="00EC0F9A">
      <w:pPr>
        <w:pStyle w:val="SemEspaamento"/>
        <w:jc w:val="both"/>
        <w:rPr>
          <w:rFonts w:ascii="Arial" w:hAnsi="Arial" w:cs="Arial"/>
          <w:sz w:val="24"/>
          <w:szCs w:val="24"/>
        </w:rPr>
      </w:pPr>
    </w:p>
    <w:p w:rsidR="000D19F2" w:rsidRPr="00EC0F9A" w:rsidRDefault="000D19F2" w:rsidP="00EC0F9A">
      <w:pPr>
        <w:jc w:val="both"/>
        <w:rPr>
          <w:rFonts w:ascii="Arial" w:hAnsi="Arial" w:cs="Arial"/>
          <w:sz w:val="24"/>
          <w:szCs w:val="24"/>
        </w:rPr>
      </w:pPr>
      <w:r w:rsidRPr="00EC0F9A">
        <w:rPr>
          <w:rFonts w:ascii="Arial" w:hAnsi="Arial" w:cs="Arial"/>
          <w:sz w:val="24"/>
          <w:szCs w:val="24"/>
        </w:rPr>
        <w:t xml:space="preserve">1.7 – FORMALIZAÇÃO DE CONSULTAS: Observado o prazo legal, o Licitante poderá formular consultas e-mail: </w:t>
      </w:r>
      <w:hyperlink r:id="rId11" w:history="1">
        <w:r w:rsidRPr="00EC0F9A">
          <w:rPr>
            <w:rStyle w:val="Hyperlink"/>
            <w:rFonts w:ascii="Arial" w:hAnsi="Arial" w:cs="Arial"/>
            <w:sz w:val="24"/>
            <w:szCs w:val="24"/>
          </w:rPr>
          <w:t>cpl.ilhadeitamaraca2021@gmail.com</w:t>
        </w:r>
      </w:hyperlink>
      <w:r w:rsidRPr="00EC0F9A">
        <w:rPr>
          <w:rFonts w:ascii="Arial" w:hAnsi="Arial" w:cs="Arial"/>
          <w:sz w:val="24"/>
          <w:szCs w:val="24"/>
        </w:rPr>
        <w:t>, informando o número do Pregão Eletrônico e do responsável pelo Pregão Eletrônico citado no preâmbulo, com antecedência mínima de 02 (dois) dias úteis antes da data de abertura da sessão.</w:t>
      </w:r>
    </w:p>
    <w:p w:rsidR="000D19F2" w:rsidRPr="00EC0F9A" w:rsidRDefault="000D19F2" w:rsidP="00EC0F9A">
      <w:pPr>
        <w:pStyle w:val="SemEspaamento"/>
        <w:jc w:val="both"/>
        <w:rPr>
          <w:rFonts w:ascii="Arial" w:hAnsi="Arial" w:cs="Arial"/>
          <w:sz w:val="24"/>
          <w:szCs w:val="24"/>
        </w:rPr>
      </w:pPr>
    </w:p>
    <w:p w:rsidR="00620FEB" w:rsidRDefault="000D19F2" w:rsidP="00EC0F9A">
      <w:pPr>
        <w:spacing w:after="120"/>
        <w:jc w:val="both"/>
        <w:rPr>
          <w:rFonts w:ascii="Arial" w:hAnsi="Arial" w:cs="Arial"/>
          <w:sz w:val="24"/>
          <w:szCs w:val="24"/>
        </w:rPr>
      </w:pPr>
      <w:r w:rsidRPr="00EC0F9A">
        <w:rPr>
          <w:rFonts w:ascii="Arial" w:hAnsi="Arial" w:cs="Arial"/>
          <w:sz w:val="24"/>
          <w:szCs w:val="24"/>
        </w:rPr>
        <w:t xml:space="preserve">1.8 – LOCAL DO PREGÃO – Av. João Pessoa Guerra, 37- Pilar - Ilha de Itamaracá - Estado de Pernambuco, CEP: 53900-000 - Pregoeira: </w:t>
      </w:r>
      <w:proofErr w:type="spellStart"/>
      <w:r w:rsidRPr="00EC0F9A">
        <w:rPr>
          <w:rFonts w:ascii="Arial" w:hAnsi="Arial" w:cs="Arial"/>
          <w:b/>
          <w:sz w:val="24"/>
          <w:szCs w:val="24"/>
        </w:rPr>
        <w:t>Jaldeci</w:t>
      </w:r>
      <w:proofErr w:type="spellEnd"/>
      <w:r w:rsidRPr="00EC0F9A">
        <w:rPr>
          <w:rFonts w:ascii="Arial" w:hAnsi="Arial" w:cs="Arial"/>
          <w:b/>
          <w:sz w:val="24"/>
          <w:szCs w:val="24"/>
        </w:rPr>
        <w:t xml:space="preserve"> Maria da Silva </w:t>
      </w:r>
      <w:r w:rsidRPr="00EC0F9A">
        <w:rPr>
          <w:rFonts w:ascii="Arial" w:hAnsi="Arial" w:cs="Arial"/>
          <w:sz w:val="24"/>
          <w:szCs w:val="24"/>
        </w:rPr>
        <w:t xml:space="preserve">- Equipe de Apoio: </w:t>
      </w:r>
      <w:proofErr w:type="spellStart"/>
      <w:r w:rsidRPr="00EC0F9A">
        <w:rPr>
          <w:rFonts w:ascii="Arial" w:hAnsi="Arial" w:cs="Arial"/>
          <w:b/>
          <w:sz w:val="24"/>
          <w:szCs w:val="24"/>
        </w:rPr>
        <w:t>Róbelia</w:t>
      </w:r>
      <w:proofErr w:type="spellEnd"/>
      <w:r w:rsidRPr="00EC0F9A">
        <w:rPr>
          <w:rFonts w:ascii="Arial" w:hAnsi="Arial" w:cs="Arial"/>
          <w:b/>
          <w:sz w:val="24"/>
          <w:szCs w:val="24"/>
        </w:rPr>
        <w:t xml:space="preserve"> de Souza Lira, Joyce Cristina Rodrigues de Vasconcelos </w:t>
      </w:r>
      <w:r w:rsidRPr="00EC0F9A">
        <w:rPr>
          <w:rFonts w:ascii="Arial" w:hAnsi="Arial" w:cs="Arial"/>
          <w:bCs/>
          <w:sz w:val="24"/>
          <w:szCs w:val="24"/>
        </w:rPr>
        <w:t xml:space="preserve">e </w:t>
      </w:r>
      <w:proofErr w:type="spellStart"/>
      <w:r w:rsidRPr="00EC0F9A">
        <w:rPr>
          <w:rFonts w:ascii="Arial" w:hAnsi="Arial" w:cs="Arial"/>
          <w:b/>
          <w:bCs/>
          <w:sz w:val="24"/>
          <w:szCs w:val="24"/>
        </w:rPr>
        <w:t>Chrystiane</w:t>
      </w:r>
      <w:proofErr w:type="spellEnd"/>
      <w:r w:rsidRPr="00EC0F9A">
        <w:rPr>
          <w:rFonts w:ascii="Arial" w:hAnsi="Arial" w:cs="Arial"/>
          <w:bCs/>
          <w:sz w:val="24"/>
          <w:szCs w:val="24"/>
        </w:rPr>
        <w:t xml:space="preserve"> </w:t>
      </w:r>
      <w:r w:rsidRPr="00EC0F9A">
        <w:rPr>
          <w:rFonts w:ascii="Arial" w:hAnsi="Arial" w:cs="Arial"/>
          <w:b/>
          <w:bCs/>
          <w:sz w:val="24"/>
          <w:szCs w:val="24"/>
        </w:rPr>
        <w:t>Maria da</w:t>
      </w:r>
      <w:r w:rsidRPr="00EC0F9A">
        <w:rPr>
          <w:rFonts w:ascii="Arial" w:hAnsi="Arial" w:cs="Arial"/>
          <w:bCs/>
          <w:sz w:val="24"/>
          <w:szCs w:val="24"/>
        </w:rPr>
        <w:t xml:space="preserve"> </w:t>
      </w:r>
      <w:r w:rsidRPr="00EC0F9A">
        <w:rPr>
          <w:rFonts w:ascii="Arial" w:hAnsi="Arial" w:cs="Arial"/>
          <w:b/>
          <w:sz w:val="24"/>
          <w:szCs w:val="24"/>
        </w:rPr>
        <w:t>Silva Guedes</w:t>
      </w:r>
      <w:r w:rsidRPr="00EC0F9A">
        <w:rPr>
          <w:rFonts w:ascii="Arial" w:hAnsi="Arial" w:cs="Arial"/>
          <w:sz w:val="24"/>
          <w:szCs w:val="24"/>
        </w:rPr>
        <w:t xml:space="preserve">, conforme Portaria nº </w:t>
      </w:r>
      <w:r w:rsidR="00E558B0">
        <w:rPr>
          <w:rFonts w:ascii="Arial" w:hAnsi="Arial" w:cs="Arial"/>
          <w:sz w:val="24"/>
          <w:szCs w:val="24"/>
        </w:rPr>
        <w:t>029ª</w:t>
      </w:r>
      <w:r w:rsidRPr="00EC0F9A">
        <w:rPr>
          <w:rFonts w:ascii="Arial" w:hAnsi="Arial" w:cs="Arial"/>
          <w:sz w:val="24"/>
          <w:szCs w:val="24"/>
        </w:rPr>
        <w:t>/</w:t>
      </w:r>
      <w:r w:rsidR="00E558B0">
        <w:rPr>
          <w:rFonts w:ascii="Arial" w:hAnsi="Arial" w:cs="Arial"/>
          <w:sz w:val="24"/>
          <w:szCs w:val="24"/>
        </w:rPr>
        <w:t>2022</w:t>
      </w:r>
      <w:r w:rsidRPr="00EC0F9A">
        <w:rPr>
          <w:rFonts w:ascii="Arial" w:hAnsi="Arial" w:cs="Arial"/>
          <w:sz w:val="24"/>
          <w:szCs w:val="24"/>
        </w:rPr>
        <w:t xml:space="preserve"> de </w:t>
      </w:r>
      <w:r w:rsidR="00620FEB">
        <w:rPr>
          <w:rFonts w:ascii="Arial" w:hAnsi="Arial" w:cs="Arial"/>
          <w:sz w:val="24"/>
          <w:szCs w:val="24"/>
        </w:rPr>
        <w:t>04</w:t>
      </w:r>
      <w:r w:rsidRPr="00EC0F9A">
        <w:rPr>
          <w:rFonts w:ascii="Arial" w:hAnsi="Arial" w:cs="Arial"/>
          <w:sz w:val="24"/>
          <w:szCs w:val="24"/>
        </w:rPr>
        <w:t>/04/</w:t>
      </w:r>
      <w:r w:rsidR="00620FEB">
        <w:rPr>
          <w:rFonts w:ascii="Arial" w:hAnsi="Arial" w:cs="Arial"/>
          <w:sz w:val="24"/>
          <w:szCs w:val="24"/>
        </w:rPr>
        <w:t>2022</w:t>
      </w:r>
      <w:r w:rsidRPr="00EC0F9A">
        <w:rPr>
          <w:rFonts w:ascii="Arial" w:hAnsi="Arial" w:cs="Arial"/>
          <w:sz w:val="24"/>
          <w:szCs w:val="24"/>
        </w:rPr>
        <w:t>.</w:t>
      </w:r>
    </w:p>
    <w:p w:rsidR="00620FEB" w:rsidRPr="00EC0F9A" w:rsidRDefault="00620FEB" w:rsidP="00EC0F9A">
      <w:pPr>
        <w:spacing w:after="120"/>
        <w:jc w:val="both"/>
        <w:rPr>
          <w:rFonts w:ascii="Arial" w:hAnsi="Arial" w:cs="Arial"/>
          <w:sz w:val="24"/>
          <w:szCs w:val="24"/>
        </w:rPr>
      </w:pPr>
    </w:p>
    <w:p w:rsidR="00CC7C69" w:rsidRPr="00EC0F9A" w:rsidRDefault="006024D6" w:rsidP="00EC0F9A">
      <w:pPr>
        <w:jc w:val="both"/>
        <w:rPr>
          <w:rFonts w:ascii="Arial" w:hAnsi="Arial" w:cs="Arial"/>
          <w:b/>
          <w:sz w:val="24"/>
          <w:szCs w:val="24"/>
        </w:rPr>
      </w:pPr>
      <w:r w:rsidRPr="00EC0F9A">
        <w:rPr>
          <w:rFonts w:ascii="Arial" w:hAnsi="Arial" w:cs="Arial"/>
          <w:b/>
          <w:sz w:val="24"/>
          <w:szCs w:val="24"/>
        </w:rPr>
        <w:t xml:space="preserve">II - </w:t>
      </w:r>
      <w:r w:rsidR="00CC7C69" w:rsidRPr="00EC0F9A">
        <w:rPr>
          <w:rFonts w:ascii="Arial" w:hAnsi="Arial" w:cs="Arial"/>
          <w:b/>
          <w:sz w:val="24"/>
          <w:szCs w:val="24"/>
        </w:rPr>
        <w:t>DO OBJETO</w:t>
      </w:r>
    </w:p>
    <w:p w:rsidR="00CC7C69" w:rsidRPr="00EC0F9A" w:rsidRDefault="00CC7C69" w:rsidP="00EC0F9A">
      <w:pPr>
        <w:jc w:val="both"/>
        <w:rPr>
          <w:rFonts w:ascii="Arial" w:hAnsi="Arial" w:cs="Arial"/>
          <w:sz w:val="24"/>
          <w:szCs w:val="24"/>
        </w:rPr>
      </w:pPr>
      <w:r w:rsidRPr="00EC0F9A">
        <w:rPr>
          <w:rFonts w:ascii="Arial" w:hAnsi="Arial" w:cs="Arial"/>
          <w:sz w:val="24"/>
          <w:szCs w:val="24"/>
        </w:rPr>
        <w:t>ESTE PREGÃO TEM POR OBJETO</w:t>
      </w:r>
      <w:r w:rsidR="009A3F27" w:rsidRPr="00EC0F9A">
        <w:rPr>
          <w:rFonts w:ascii="Arial" w:hAnsi="Arial" w:cs="Arial"/>
          <w:sz w:val="24"/>
          <w:szCs w:val="24"/>
        </w:rPr>
        <w:t>:</w:t>
      </w:r>
      <w:r w:rsidR="00077533" w:rsidRPr="00077533">
        <w:rPr>
          <w:rFonts w:ascii="Arial" w:hAnsi="Arial" w:cs="Arial"/>
          <w:sz w:val="24"/>
          <w:szCs w:val="24"/>
        </w:rPr>
        <w:t xml:space="preserve"> </w:t>
      </w:r>
      <w:r w:rsidR="00077533" w:rsidRPr="00EC0F9A">
        <w:rPr>
          <w:rFonts w:ascii="Arial" w:hAnsi="Arial" w:cs="Arial"/>
          <w:sz w:val="24"/>
          <w:szCs w:val="24"/>
        </w:rPr>
        <w:t>Registro de preços pelo período de 12 (doze) meses, para eventual e futura aquisição</w:t>
      </w:r>
      <w:r w:rsidR="00077533">
        <w:rPr>
          <w:rFonts w:ascii="Arial" w:hAnsi="Arial" w:cs="Arial"/>
          <w:sz w:val="24"/>
          <w:szCs w:val="24"/>
        </w:rPr>
        <w:t xml:space="preserve"> </w:t>
      </w:r>
      <w:r w:rsidR="00077533" w:rsidRPr="00EC0F9A">
        <w:rPr>
          <w:rFonts w:ascii="Arial" w:hAnsi="Arial" w:cs="Arial"/>
          <w:sz w:val="24"/>
          <w:szCs w:val="24"/>
        </w:rPr>
        <w:t xml:space="preserve">de </w:t>
      </w:r>
      <w:r w:rsidR="00077533">
        <w:rPr>
          <w:rFonts w:ascii="Arial" w:hAnsi="Arial" w:cs="Arial"/>
          <w:b/>
          <w:bCs/>
          <w:sz w:val="24"/>
          <w:szCs w:val="24"/>
        </w:rPr>
        <w:t xml:space="preserve">MEDICAMENTOS CONTROLADOS, para atender a </w:t>
      </w:r>
      <w:r w:rsidR="00077533" w:rsidRPr="00E02AD3">
        <w:rPr>
          <w:rFonts w:ascii="Arial" w:hAnsi="Arial" w:cs="Arial"/>
          <w:b/>
          <w:bCs/>
          <w:sz w:val="24"/>
          <w:szCs w:val="24"/>
        </w:rPr>
        <w:t>Farmác</w:t>
      </w:r>
      <w:r w:rsidR="00077533">
        <w:rPr>
          <w:rFonts w:ascii="Arial" w:hAnsi="Arial" w:cs="Arial"/>
          <w:b/>
          <w:bCs/>
          <w:sz w:val="24"/>
          <w:szCs w:val="24"/>
        </w:rPr>
        <w:t xml:space="preserve">ia Ambulatorial, Centro de Atenção Ambulatorial, Centro de Atenção </w:t>
      </w:r>
      <w:proofErr w:type="gramStart"/>
      <w:r w:rsidR="00077533">
        <w:rPr>
          <w:rFonts w:ascii="Arial" w:hAnsi="Arial" w:cs="Arial"/>
          <w:b/>
          <w:bCs/>
          <w:sz w:val="24"/>
          <w:szCs w:val="24"/>
        </w:rPr>
        <w:t>Psicossocial</w:t>
      </w:r>
      <w:r w:rsidR="00077533" w:rsidRPr="00E02AD3">
        <w:rPr>
          <w:rFonts w:ascii="Arial" w:hAnsi="Arial" w:cs="Arial"/>
          <w:b/>
          <w:bCs/>
          <w:sz w:val="24"/>
          <w:szCs w:val="24"/>
        </w:rPr>
        <w:t>(</w:t>
      </w:r>
      <w:proofErr w:type="gramEnd"/>
      <w:r w:rsidR="00077533" w:rsidRPr="00E02AD3">
        <w:rPr>
          <w:rFonts w:ascii="Arial" w:hAnsi="Arial" w:cs="Arial"/>
          <w:b/>
          <w:bCs/>
          <w:sz w:val="24"/>
          <w:szCs w:val="24"/>
        </w:rPr>
        <w:t>CA</w:t>
      </w:r>
      <w:r w:rsidR="00077533">
        <w:rPr>
          <w:rFonts w:ascii="Arial" w:hAnsi="Arial" w:cs="Arial"/>
          <w:b/>
          <w:bCs/>
          <w:sz w:val="24"/>
          <w:szCs w:val="24"/>
        </w:rPr>
        <w:t>PS</w:t>
      </w:r>
      <w:r w:rsidR="00077533" w:rsidRPr="00E02AD3">
        <w:rPr>
          <w:rFonts w:ascii="Arial" w:hAnsi="Arial" w:cs="Arial"/>
          <w:b/>
          <w:bCs/>
          <w:sz w:val="24"/>
          <w:szCs w:val="24"/>
        </w:rPr>
        <w:t>)</w:t>
      </w:r>
      <w:r w:rsidR="00077533">
        <w:rPr>
          <w:rFonts w:ascii="Arial" w:hAnsi="Arial" w:cs="Arial"/>
          <w:b/>
          <w:bCs/>
          <w:sz w:val="24"/>
          <w:szCs w:val="24"/>
        </w:rPr>
        <w:t xml:space="preserve"> e a Unidade Hospitalar Alzira Figueiredo A. Oliveira</w:t>
      </w:r>
      <w:r w:rsidR="00077533" w:rsidRPr="00E02AD3">
        <w:rPr>
          <w:rFonts w:ascii="Arial" w:hAnsi="Arial" w:cs="Arial"/>
          <w:sz w:val="24"/>
          <w:szCs w:val="24"/>
        </w:rPr>
        <w:t>,</w:t>
      </w:r>
      <w:r w:rsidR="00077533" w:rsidRPr="00EC0F9A">
        <w:rPr>
          <w:rFonts w:ascii="Arial" w:hAnsi="Arial" w:cs="Arial"/>
          <w:sz w:val="24"/>
          <w:szCs w:val="24"/>
        </w:rPr>
        <w:t xml:space="preserve"> para atender as necessidades do Fundo Municipal de Sa</w:t>
      </w:r>
      <w:r w:rsidR="00077533">
        <w:rPr>
          <w:rFonts w:ascii="Arial" w:hAnsi="Arial" w:cs="Arial"/>
          <w:sz w:val="24"/>
          <w:szCs w:val="24"/>
        </w:rPr>
        <w:t>ú</w:t>
      </w:r>
      <w:r w:rsidR="00077533" w:rsidRPr="00EC0F9A">
        <w:rPr>
          <w:rFonts w:ascii="Arial" w:hAnsi="Arial" w:cs="Arial"/>
          <w:sz w:val="24"/>
          <w:szCs w:val="24"/>
        </w:rPr>
        <w:t>de da Ilha de  Itamaracá, conforme condições, quantidades e exigências estabelecidas neste Edital e seus anexos</w:t>
      </w:r>
      <w:r w:rsidR="00620FEB" w:rsidRPr="00EC0F9A">
        <w:rPr>
          <w:rFonts w:ascii="Arial" w:hAnsi="Arial" w:cs="Arial"/>
          <w:sz w:val="24"/>
          <w:szCs w:val="24"/>
        </w:rPr>
        <w:t>.</w:t>
      </w:r>
      <w:r w:rsidRPr="00EC0F9A">
        <w:rPr>
          <w:rFonts w:ascii="Arial" w:hAnsi="Arial" w:cs="Arial"/>
          <w:sz w:val="24"/>
          <w:szCs w:val="24"/>
        </w:rPr>
        <w:t xml:space="preserve"> </w:t>
      </w:r>
    </w:p>
    <w:p w:rsidR="00CC7C69" w:rsidRPr="000F7574" w:rsidRDefault="00CC7C69" w:rsidP="00EC0F9A">
      <w:pPr>
        <w:jc w:val="both"/>
        <w:rPr>
          <w:rFonts w:ascii="Arial" w:hAnsi="Arial" w:cs="Arial"/>
          <w:sz w:val="24"/>
          <w:szCs w:val="24"/>
        </w:rPr>
      </w:pPr>
      <w:r w:rsidRPr="000F7574">
        <w:rPr>
          <w:rFonts w:ascii="Arial" w:hAnsi="Arial" w:cs="Arial"/>
          <w:sz w:val="24"/>
          <w:szCs w:val="24"/>
        </w:rPr>
        <w:t xml:space="preserve">A licitação será dividida em itens, conforme tabela constante do Termo de Referência, facultando-se ao licitante a participação em quantos itens </w:t>
      </w:r>
      <w:proofErr w:type="gramStart"/>
      <w:r w:rsidRPr="000F7574">
        <w:rPr>
          <w:rFonts w:ascii="Arial" w:hAnsi="Arial" w:cs="Arial"/>
          <w:sz w:val="24"/>
          <w:szCs w:val="24"/>
        </w:rPr>
        <w:t>forem</w:t>
      </w:r>
      <w:proofErr w:type="gramEnd"/>
      <w:r w:rsidRPr="000F7574">
        <w:rPr>
          <w:rFonts w:ascii="Arial" w:hAnsi="Arial" w:cs="Arial"/>
          <w:sz w:val="24"/>
          <w:szCs w:val="24"/>
        </w:rPr>
        <w:t xml:space="preserve"> de seu interesse.</w:t>
      </w:r>
    </w:p>
    <w:p w:rsidR="00CC7C69" w:rsidRPr="00EC0F9A" w:rsidRDefault="00CC7C69" w:rsidP="00EC0F9A">
      <w:pPr>
        <w:jc w:val="both"/>
        <w:rPr>
          <w:rFonts w:ascii="Arial" w:hAnsi="Arial" w:cs="Arial"/>
          <w:sz w:val="24"/>
          <w:szCs w:val="24"/>
        </w:rPr>
      </w:pPr>
      <w:r w:rsidRPr="000F7574">
        <w:rPr>
          <w:rFonts w:ascii="Arial" w:hAnsi="Arial" w:cs="Arial"/>
          <w:sz w:val="24"/>
          <w:szCs w:val="24"/>
        </w:rPr>
        <w:t>O critério de julgamento adotado será o menor preço do item, observadas as exigências contidas neste Edital e seus Anexos quanto às especificações do objeto.</w:t>
      </w:r>
      <w:r w:rsidRPr="00EC0F9A">
        <w:rPr>
          <w:rFonts w:ascii="Arial" w:hAnsi="Arial" w:cs="Arial"/>
          <w:sz w:val="24"/>
          <w:szCs w:val="24"/>
        </w:rPr>
        <w:t xml:space="preserve"> </w:t>
      </w:r>
    </w:p>
    <w:p w:rsidR="00CC7C69" w:rsidRPr="00EC0F9A" w:rsidRDefault="006024D6" w:rsidP="00EC0F9A">
      <w:pPr>
        <w:jc w:val="both"/>
        <w:rPr>
          <w:rFonts w:ascii="Arial" w:hAnsi="Arial" w:cs="Arial"/>
          <w:b/>
          <w:sz w:val="24"/>
          <w:szCs w:val="24"/>
        </w:rPr>
      </w:pPr>
      <w:r w:rsidRPr="00EC0F9A">
        <w:rPr>
          <w:rFonts w:ascii="Arial" w:hAnsi="Arial" w:cs="Arial"/>
          <w:b/>
          <w:sz w:val="24"/>
          <w:szCs w:val="24"/>
        </w:rPr>
        <w:t xml:space="preserve">III - </w:t>
      </w:r>
      <w:r w:rsidR="00CC7C69" w:rsidRPr="00EC0F9A">
        <w:rPr>
          <w:rFonts w:ascii="Arial" w:hAnsi="Arial" w:cs="Arial"/>
          <w:b/>
          <w:sz w:val="24"/>
          <w:szCs w:val="24"/>
        </w:rPr>
        <w:t>DA DESPE</w:t>
      </w:r>
      <w:r w:rsidRPr="00EC0F9A">
        <w:rPr>
          <w:rFonts w:ascii="Arial" w:hAnsi="Arial" w:cs="Arial"/>
          <w:b/>
          <w:sz w:val="24"/>
          <w:szCs w:val="24"/>
        </w:rPr>
        <w:t>SA E DOS RECURSOS ORÇAMENTÁRIOS</w:t>
      </w:r>
    </w:p>
    <w:p w:rsidR="00CC7C69" w:rsidRPr="00EC0F9A" w:rsidRDefault="006024D6" w:rsidP="00EC0F9A">
      <w:pPr>
        <w:jc w:val="both"/>
        <w:rPr>
          <w:rFonts w:ascii="Arial" w:hAnsi="Arial" w:cs="Arial"/>
          <w:sz w:val="24"/>
          <w:szCs w:val="24"/>
        </w:rPr>
      </w:pPr>
      <w:r w:rsidRPr="00EC0F9A">
        <w:rPr>
          <w:rFonts w:ascii="Arial" w:hAnsi="Arial" w:cs="Arial"/>
          <w:sz w:val="24"/>
          <w:szCs w:val="24"/>
        </w:rPr>
        <w:t xml:space="preserve">3.1. </w:t>
      </w:r>
      <w:r w:rsidR="00CC7C69" w:rsidRPr="00EC0F9A">
        <w:rPr>
          <w:rFonts w:ascii="Arial" w:hAnsi="Arial" w:cs="Arial"/>
          <w:sz w:val="24"/>
          <w:szCs w:val="24"/>
        </w:rPr>
        <w:t xml:space="preserve">A despesa total com a execução do objeto desta licitação é estimada em </w:t>
      </w:r>
      <w:r w:rsidR="009A3F27" w:rsidRPr="00EC0F9A">
        <w:rPr>
          <w:rFonts w:ascii="Arial" w:hAnsi="Arial" w:cs="Arial"/>
          <w:b/>
          <w:sz w:val="24"/>
          <w:szCs w:val="24"/>
        </w:rPr>
        <w:t>R$</w:t>
      </w:r>
      <w:r w:rsidR="000652A9">
        <w:rPr>
          <w:rFonts w:ascii="Arial" w:hAnsi="Arial" w:cs="Arial"/>
          <w:b/>
          <w:sz w:val="24"/>
          <w:szCs w:val="24"/>
        </w:rPr>
        <w:t xml:space="preserve"> </w:t>
      </w:r>
      <w:r w:rsidR="00077533">
        <w:rPr>
          <w:rFonts w:ascii="Arial" w:hAnsi="Arial" w:cs="Arial"/>
          <w:b/>
          <w:sz w:val="24"/>
          <w:szCs w:val="24"/>
        </w:rPr>
        <w:t>261.368,85</w:t>
      </w:r>
      <w:r w:rsidR="0096532F" w:rsidRPr="0096532F">
        <w:rPr>
          <w:rFonts w:ascii="Arial" w:hAnsi="Arial" w:cs="Arial"/>
          <w:bCs/>
          <w:sz w:val="24"/>
          <w:szCs w:val="24"/>
        </w:rPr>
        <w:t>(</w:t>
      </w:r>
      <w:r w:rsidR="00E02AD3">
        <w:rPr>
          <w:rFonts w:ascii="Arial" w:hAnsi="Arial" w:cs="Arial"/>
          <w:bCs/>
          <w:sz w:val="24"/>
          <w:szCs w:val="24"/>
        </w:rPr>
        <w:t xml:space="preserve">duzentos e </w:t>
      </w:r>
      <w:r w:rsidR="00077533">
        <w:rPr>
          <w:rFonts w:ascii="Arial" w:hAnsi="Arial" w:cs="Arial"/>
          <w:bCs/>
          <w:sz w:val="24"/>
          <w:szCs w:val="24"/>
        </w:rPr>
        <w:t xml:space="preserve">sessenta e um </w:t>
      </w:r>
      <w:r w:rsidR="0096532F" w:rsidRPr="0096532F">
        <w:rPr>
          <w:rFonts w:ascii="Arial" w:hAnsi="Arial" w:cs="Arial"/>
          <w:bCs/>
          <w:sz w:val="24"/>
          <w:szCs w:val="24"/>
        </w:rPr>
        <w:t xml:space="preserve">mil, </w:t>
      </w:r>
      <w:r w:rsidR="00077533">
        <w:rPr>
          <w:rFonts w:ascii="Arial" w:hAnsi="Arial" w:cs="Arial"/>
          <w:bCs/>
          <w:sz w:val="24"/>
          <w:szCs w:val="24"/>
        </w:rPr>
        <w:t xml:space="preserve">trezentos e sessenta e oito </w:t>
      </w:r>
      <w:r w:rsidR="0096532F" w:rsidRPr="0096532F">
        <w:rPr>
          <w:rFonts w:ascii="Arial" w:hAnsi="Arial" w:cs="Arial"/>
          <w:bCs/>
          <w:sz w:val="24"/>
          <w:szCs w:val="24"/>
        </w:rPr>
        <w:t xml:space="preserve">reais e </w:t>
      </w:r>
      <w:r w:rsidR="00077533">
        <w:rPr>
          <w:rFonts w:ascii="Arial" w:hAnsi="Arial" w:cs="Arial"/>
          <w:bCs/>
          <w:sz w:val="24"/>
          <w:szCs w:val="24"/>
        </w:rPr>
        <w:t xml:space="preserve">oitenta e cinco </w:t>
      </w:r>
      <w:r w:rsidR="0096532F" w:rsidRPr="0096532F">
        <w:rPr>
          <w:rFonts w:ascii="Arial" w:hAnsi="Arial" w:cs="Arial"/>
          <w:bCs/>
          <w:sz w:val="24"/>
          <w:szCs w:val="24"/>
        </w:rPr>
        <w:t>centavos)</w:t>
      </w:r>
      <w:r w:rsidR="00CC7C69" w:rsidRPr="00EC0F9A">
        <w:rPr>
          <w:rFonts w:ascii="Arial" w:hAnsi="Arial" w:cs="Arial"/>
          <w:sz w:val="24"/>
          <w:szCs w:val="24"/>
        </w:rPr>
        <w:t>, na forma indicada no Termo de Referência.</w:t>
      </w:r>
    </w:p>
    <w:p w:rsidR="00CC7C69" w:rsidRPr="00EC0F9A" w:rsidRDefault="00CC7C69" w:rsidP="00EC0F9A">
      <w:pPr>
        <w:jc w:val="both"/>
        <w:rPr>
          <w:rFonts w:ascii="Arial" w:hAnsi="Arial" w:cs="Arial"/>
          <w:sz w:val="24"/>
          <w:szCs w:val="24"/>
        </w:rPr>
      </w:pPr>
      <w:r w:rsidRPr="00EC0F9A">
        <w:rPr>
          <w:rFonts w:ascii="Arial" w:hAnsi="Arial" w:cs="Arial"/>
          <w:sz w:val="24"/>
          <w:szCs w:val="24"/>
        </w:rPr>
        <w:t>As despesas decorrentes desta licitação serão incluídas no orçamento da Secretaria de Saúde/Fundo Municipal de Saúde d</w:t>
      </w:r>
      <w:r w:rsidR="0096532F">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xml:space="preserve">, para o presente exercício, na classificação abaixo: </w:t>
      </w:r>
    </w:p>
    <w:p w:rsidR="00516823" w:rsidRPr="00516823" w:rsidRDefault="00327FD6" w:rsidP="00516823">
      <w:pPr>
        <w:pStyle w:val="SemEspaamento"/>
        <w:rPr>
          <w:rFonts w:ascii="Arial" w:hAnsi="Arial" w:cs="Arial"/>
          <w:sz w:val="24"/>
          <w:szCs w:val="24"/>
        </w:rPr>
      </w:pPr>
      <w:r w:rsidRPr="00516823">
        <w:rPr>
          <w:rFonts w:ascii="Arial" w:hAnsi="Arial" w:cs="Arial"/>
          <w:sz w:val="24"/>
          <w:szCs w:val="24"/>
        </w:rPr>
        <w:t xml:space="preserve">20.00 </w:t>
      </w:r>
      <w:r w:rsidR="00516823" w:rsidRPr="00516823">
        <w:rPr>
          <w:rFonts w:ascii="Arial" w:hAnsi="Arial" w:cs="Arial"/>
          <w:sz w:val="24"/>
          <w:szCs w:val="24"/>
        </w:rPr>
        <w:t>Poder Executivo</w:t>
      </w:r>
    </w:p>
    <w:p w:rsidR="00516823" w:rsidRPr="00516823" w:rsidRDefault="00516823" w:rsidP="00516823">
      <w:pPr>
        <w:pStyle w:val="SemEspaamento"/>
        <w:rPr>
          <w:rFonts w:ascii="Arial" w:hAnsi="Arial" w:cs="Arial"/>
          <w:sz w:val="24"/>
          <w:szCs w:val="24"/>
        </w:rPr>
      </w:pPr>
      <w:proofErr w:type="gramStart"/>
      <w:r w:rsidRPr="00516823">
        <w:rPr>
          <w:rFonts w:ascii="Arial" w:hAnsi="Arial" w:cs="Arial"/>
          <w:sz w:val="24"/>
          <w:szCs w:val="24"/>
        </w:rPr>
        <w:t>20.20 Secretaria</w:t>
      </w:r>
      <w:proofErr w:type="gramEnd"/>
      <w:r w:rsidRPr="00516823">
        <w:rPr>
          <w:rFonts w:ascii="Arial" w:hAnsi="Arial" w:cs="Arial"/>
          <w:sz w:val="24"/>
          <w:szCs w:val="24"/>
        </w:rPr>
        <w:t xml:space="preserve"> de Saúde</w:t>
      </w:r>
    </w:p>
    <w:p w:rsidR="00516823" w:rsidRPr="00516823" w:rsidRDefault="00516823" w:rsidP="00516823">
      <w:pPr>
        <w:pStyle w:val="SemEspaamento"/>
        <w:rPr>
          <w:rFonts w:ascii="Arial" w:hAnsi="Arial" w:cs="Arial"/>
          <w:sz w:val="24"/>
          <w:szCs w:val="24"/>
        </w:rPr>
      </w:pPr>
      <w:r w:rsidRPr="00516823">
        <w:rPr>
          <w:rFonts w:ascii="Arial" w:hAnsi="Arial" w:cs="Arial"/>
          <w:sz w:val="24"/>
          <w:szCs w:val="24"/>
        </w:rPr>
        <w:t>30.00 Fundos Municipais</w:t>
      </w:r>
    </w:p>
    <w:p w:rsidR="00516823" w:rsidRPr="00516823" w:rsidRDefault="00516823" w:rsidP="00516823">
      <w:pPr>
        <w:pStyle w:val="SemEspaamento"/>
        <w:rPr>
          <w:rFonts w:ascii="Arial" w:hAnsi="Arial" w:cs="Arial"/>
          <w:sz w:val="24"/>
          <w:szCs w:val="24"/>
        </w:rPr>
      </w:pPr>
      <w:r w:rsidRPr="00516823">
        <w:rPr>
          <w:rFonts w:ascii="Arial" w:hAnsi="Arial" w:cs="Arial"/>
          <w:sz w:val="24"/>
          <w:szCs w:val="24"/>
        </w:rPr>
        <w:t>30.13</w:t>
      </w:r>
      <w:proofErr w:type="gramStart"/>
      <w:r w:rsidRPr="00516823">
        <w:rPr>
          <w:rFonts w:ascii="Arial" w:hAnsi="Arial" w:cs="Arial"/>
          <w:sz w:val="24"/>
          <w:szCs w:val="24"/>
        </w:rPr>
        <w:t xml:space="preserve"> </w:t>
      </w:r>
      <w:r>
        <w:rPr>
          <w:rFonts w:ascii="Arial" w:hAnsi="Arial" w:cs="Arial"/>
          <w:sz w:val="24"/>
          <w:szCs w:val="24"/>
        </w:rPr>
        <w:t xml:space="preserve"> </w:t>
      </w:r>
      <w:proofErr w:type="gramEnd"/>
      <w:r w:rsidRPr="00516823">
        <w:rPr>
          <w:rFonts w:ascii="Arial" w:hAnsi="Arial" w:cs="Arial"/>
          <w:sz w:val="24"/>
          <w:szCs w:val="24"/>
        </w:rPr>
        <w:t>Fundo Municipal de Saúde</w:t>
      </w:r>
    </w:p>
    <w:p w:rsidR="00516823" w:rsidRPr="00516823" w:rsidRDefault="00516823" w:rsidP="00516823">
      <w:pPr>
        <w:pStyle w:val="SemEspaamento"/>
        <w:rPr>
          <w:rFonts w:ascii="Arial" w:hAnsi="Arial" w:cs="Arial"/>
          <w:sz w:val="24"/>
          <w:szCs w:val="24"/>
        </w:rPr>
      </w:pPr>
      <w:proofErr w:type="gramStart"/>
      <w:r w:rsidRPr="00516823">
        <w:rPr>
          <w:rFonts w:ascii="Arial" w:hAnsi="Arial" w:cs="Arial"/>
          <w:sz w:val="24"/>
          <w:szCs w:val="24"/>
        </w:rPr>
        <w:t>1030100112.129 Manutenção</w:t>
      </w:r>
      <w:proofErr w:type="gramEnd"/>
      <w:r w:rsidRPr="00516823">
        <w:rPr>
          <w:rFonts w:ascii="Arial" w:hAnsi="Arial" w:cs="Arial"/>
          <w:sz w:val="24"/>
          <w:szCs w:val="24"/>
        </w:rPr>
        <w:t xml:space="preserve"> dos Programas PSF</w:t>
      </w:r>
    </w:p>
    <w:p w:rsidR="00327FD6" w:rsidRDefault="00516823" w:rsidP="00EC0F9A">
      <w:pPr>
        <w:jc w:val="both"/>
        <w:rPr>
          <w:rFonts w:ascii="Arial" w:hAnsi="Arial" w:cs="Arial"/>
          <w:sz w:val="24"/>
          <w:szCs w:val="24"/>
        </w:rPr>
      </w:pPr>
      <w:proofErr w:type="gramStart"/>
      <w:r>
        <w:rPr>
          <w:rFonts w:ascii="Arial" w:hAnsi="Arial" w:cs="Arial"/>
          <w:sz w:val="24"/>
          <w:szCs w:val="24"/>
        </w:rPr>
        <w:t>1030200112.143 Manutenção</w:t>
      </w:r>
      <w:proofErr w:type="gramEnd"/>
      <w:r>
        <w:rPr>
          <w:rFonts w:ascii="Arial" w:hAnsi="Arial" w:cs="Arial"/>
          <w:sz w:val="24"/>
          <w:szCs w:val="24"/>
        </w:rPr>
        <w:t xml:space="preserve"> Hospital Alzira Figueiredo</w:t>
      </w:r>
    </w:p>
    <w:p w:rsidR="00516823" w:rsidRPr="00516823" w:rsidRDefault="00516823" w:rsidP="00516823">
      <w:pPr>
        <w:pStyle w:val="SemEspaamento"/>
        <w:rPr>
          <w:rFonts w:ascii="Arial" w:hAnsi="Arial" w:cs="Arial"/>
          <w:sz w:val="24"/>
          <w:szCs w:val="24"/>
        </w:rPr>
      </w:pPr>
      <w:proofErr w:type="gramStart"/>
      <w:r w:rsidRPr="00516823">
        <w:rPr>
          <w:rFonts w:ascii="Arial" w:hAnsi="Arial" w:cs="Arial"/>
          <w:sz w:val="24"/>
          <w:szCs w:val="24"/>
        </w:rPr>
        <w:lastRenderedPageBreak/>
        <w:t>1030200112.144 Manutenção</w:t>
      </w:r>
      <w:proofErr w:type="gramEnd"/>
      <w:r w:rsidRPr="00516823">
        <w:rPr>
          <w:rFonts w:ascii="Arial" w:hAnsi="Arial" w:cs="Arial"/>
          <w:sz w:val="24"/>
          <w:szCs w:val="24"/>
        </w:rPr>
        <w:t xml:space="preserve"> Programa Saúde Mental</w:t>
      </w:r>
    </w:p>
    <w:p w:rsidR="00516823" w:rsidRPr="00516823" w:rsidRDefault="00516823" w:rsidP="00516823">
      <w:pPr>
        <w:pStyle w:val="SemEspaamento"/>
        <w:rPr>
          <w:rFonts w:ascii="Arial" w:hAnsi="Arial" w:cs="Arial"/>
          <w:sz w:val="24"/>
          <w:szCs w:val="24"/>
        </w:rPr>
      </w:pPr>
      <w:proofErr w:type="gramStart"/>
      <w:r w:rsidRPr="00516823">
        <w:rPr>
          <w:rFonts w:ascii="Arial" w:hAnsi="Arial" w:cs="Arial"/>
          <w:sz w:val="24"/>
          <w:szCs w:val="24"/>
        </w:rPr>
        <w:t>1030300112.148 Manutenção</w:t>
      </w:r>
      <w:proofErr w:type="gramEnd"/>
      <w:r w:rsidRPr="00516823">
        <w:rPr>
          <w:rFonts w:ascii="Arial" w:hAnsi="Arial" w:cs="Arial"/>
          <w:sz w:val="24"/>
          <w:szCs w:val="24"/>
        </w:rPr>
        <w:t xml:space="preserve"> Programa Farmácia Básica</w:t>
      </w:r>
    </w:p>
    <w:p w:rsidR="00516823" w:rsidRDefault="00516823" w:rsidP="00516823">
      <w:pPr>
        <w:pStyle w:val="SemEspaamento"/>
        <w:rPr>
          <w:rFonts w:ascii="Arial" w:hAnsi="Arial" w:cs="Arial"/>
          <w:sz w:val="24"/>
          <w:szCs w:val="24"/>
        </w:rPr>
      </w:pPr>
      <w:proofErr w:type="gramStart"/>
      <w:r w:rsidRPr="00516823">
        <w:rPr>
          <w:rFonts w:ascii="Arial" w:hAnsi="Arial" w:cs="Arial"/>
          <w:sz w:val="24"/>
          <w:szCs w:val="24"/>
        </w:rPr>
        <w:t>339030 Despesa</w:t>
      </w:r>
      <w:proofErr w:type="gramEnd"/>
      <w:r w:rsidRPr="00516823">
        <w:rPr>
          <w:rFonts w:ascii="Arial" w:hAnsi="Arial" w:cs="Arial"/>
          <w:sz w:val="24"/>
          <w:szCs w:val="24"/>
        </w:rPr>
        <w:t xml:space="preserve"> Material de Consumo</w:t>
      </w:r>
    </w:p>
    <w:p w:rsidR="00516823" w:rsidRPr="00516823" w:rsidRDefault="00516823" w:rsidP="00516823">
      <w:pPr>
        <w:pStyle w:val="SemEspaamento"/>
        <w:rPr>
          <w:rFonts w:ascii="Arial" w:hAnsi="Arial" w:cs="Arial"/>
          <w:sz w:val="24"/>
          <w:szCs w:val="24"/>
        </w:rPr>
      </w:pPr>
    </w:p>
    <w:p w:rsidR="00CC7C69" w:rsidRPr="00EC0F9A" w:rsidRDefault="006024D6" w:rsidP="00EC0F9A">
      <w:pPr>
        <w:jc w:val="both"/>
        <w:rPr>
          <w:rFonts w:ascii="Arial" w:hAnsi="Arial" w:cs="Arial"/>
          <w:sz w:val="24"/>
          <w:szCs w:val="24"/>
        </w:rPr>
      </w:pPr>
      <w:r w:rsidRPr="00EC0F9A">
        <w:rPr>
          <w:rFonts w:ascii="Arial" w:hAnsi="Arial" w:cs="Arial"/>
          <w:sz w:val="24"/>
          <w:szCs w:val="24"/>
        </w:rPr>
        <w:t>3</w:t>
      </w:r>
      <w:r w:rsidR="00CC7C69" w:rsidRPr="00EC0F9A">
        <w:rPr>
          <w:rFonts w:ascii="Arial" w:hAnsi="Arial" w:cs="Arial"/>
          <w:sz w:val="24"/>
          <w:szCs w:val="24"/>
        </w:rPr>
        <w:t xml:space="preserve">.2 No exercício seguinte, as despesas correrão à conta de recursos próprios para atender as despesas de mesma natureza, cujo empenho será objeto de termo de </w:t>
      </w:r>
      <w:proofErr w:type="spellStart"/>
      <w:r w:rsidR="00CC7C69" w:rsidRPr="00EC0F9A">
        <w:rPr>
          <w:rFonts w:ascii="Arial" w:hAnsi="Arial" w:cs="Arial"/>
          <w:sz w:val="24"/>
          <w:szCs w:val="24"/>
        </w:rPr>
        <w:t>apostilamento</w:t>
      </w:r>
      <w:proofErr w:type="spellEnd"/>
      <w:r w:rsidR="00CC7C69" w:rsidRPr="00EC0F9A">
        <w:rPr>
          <w:rFonts w:ascii="Arial" w:hAnsi="Arial" w:cs="Arial"/>
          <w:sz w:val="24"/>
          <w:szCs w:val="24"/>
        </w:rPr>
        <w:t xml:space="preserve"> no início de cada exercício financeiro. </w:t>
      </w:r>
    </w:p>
    <w:p w:rsidR="00CC7C69" w:rsidRPr="00EC0F9A" w:rsidRDefault="006024D6" w:rsidP="00EC0F9A">
      <w:pPr>
        <w:jc w:val="both"/>
        <w:rPr>
          <w:rFonts w:ascii="Arial" w:hAnsi="Arial" w:cs="Arial"/>
          <w:sz w:val="24"/>
          <w:szCs w:val="24"/>
        </w:rPr>
      </w:pPr>
      <w:r w:rsidRPr="00EC0F9A">
        <w:rPr>
          <w:rFonts w:ascii="Arial" w:hAnsi="Arial" w:cs="Arial"/>
          <w:sz w:val="24"/>
          <w:szCs w:val="24"/>
        </w:rPr>
        <w:t>3</w:t>
      </w:r>
      <w:r w:rsidR="00CC7C69" w:rsidRPr="00EC0F9A">
        <w:rPr>
          <w:rFonts w:ascii="Arial" w:hAnsi="Arial" w:cs="Arial"/>
          <w:sz w:val="24"/>
          <w:szCs w:val="24"/>
        </w:rPr>
        <w:t>.3</w:t>
      </w:r>
      <w:proofErr w:type="gramStart"/>
      <w:r w:rsidR="00CC7C69" w:rsidRPr="00EC0F9A">
        <w:rPr>
          <w:rFonts w:ascii="Arial" w:hAnsi="Arial" w:cs="Arial"/>
          <w:sz w:val="24"/>
          <w:szCs w:val="24"/>
        </w:rPr>
        <w:t xml:space="preserve">  </w:t>
      </w:r>
      <w:proofErr w:type="gramEnd"/>
      <w:r w:rsidR="00CC7C69" w:rsidRPr="00EC0F9A">
        <w:rPr>
          <w:rFonts w:ascii="Arial" w:hAnsi="Arial" w:cs="Arial"/>
          <w:sz w:val="24"/>
          <w:szCs w:val="24"/>
        </w:rPr>
        <w:t xml:space="preserve">DO REGISTRO DE PREÇOS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As regras referentes aos órgãos </w:t>
      </w:r>
      <w:proofErr w:type="gramStart"/>
      <w:r w:rsidRPr="00EC0F9A">
        <w:rPr>
          <w:rFonts w:ascii="Arial" w:hAnsi="Arial" w:cs="Arial"/>
          <w:sz w:val="24"/>
          <w:szCs w:val="24"/>
        </w:rPr>
        <w:t>gerenciador e participantes</w:t>
      </w:r>
      <w:proofErr w:type="gramEnd"/>
      <w:r w:rsidRPr="00EC0F9A">
        <w:rPr>
          <w:rFonts w:ascii="Arial" w:hAnsi="Arial" w:cs="Arial"/>
          <w:sz w:val="24"/>
          <w:szCs w:val="24"/>
        </w:rPr>
        <w:t>, bem como a eventuais adesões são as que constam da minuta de Ata de Registro de Preços</w:t>
      </w:r>
      <w:r w:rsidR="006313DD">
        <w:rPr>
          <w:rFonts w:ascii="Arial" w:hAnsi="Arial" w:cs="Arial"/>
          <w:sz w:val="24"/>
          <w:szCs w:val="24"/>
        </w:rPr>
        <w:t>.</w:t>
      </w:r>
    </w:p>
    <w:p w:rsidR="00CC7C69" w:rsidRPr="00EC0F9A" w:rsidRDefault="006024D6" w:rsidP="00EC0F9A">
      <w:pPr>
        <w:jc w:val="both"/>
        <w:rPr>
          <w:rFonts w:ascii="Arial" w:hAnsi="Arial" w:cs="Arial"/>
          <w:b/>
          <w:sz w:val="24"/>
          <w:szCs w:val="24"/>
        </w:rPr>
      </w:pPr>
      <w:r w:rsidRPr="00EC0F9A">
        <w:rPr>
          <w:rFonts w:ascii="Arial" w:hAnsi="Arial" w:cs="Arial"/>
          <w:b/>
          <w:sz w:val="24"/>
          <w:szCs w:val="24"/>
        </w:rPr>
        <w:t xml:space="preserve">IV - </w:t>
      </w:r>
      <w:r w:rsidR="00CC7C69" w:rsidRPr="00EC0F9A">
        <w:rPr>
          <w:rFonts w:ascii="Arial" w:hAnsi="Arial" w:cs="Arial"/>
          <w:b/>
          <w:sz w:val="24"/>
          <w:szCs w:val="24"/>
        </w:rPr>
        <w:t>CONDIÇÕES DE PARTICIPAÇÃO NA LICITAÇÃO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4.1. Poderão participar deste Pregão (eletrônico) os interessados que atenderem a todas as exigências deste Edital, inclusive quanto à documentação.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4.2. A participação no Pregão (eletrônico) dar-se-á por meio da digitação da senha pessoal e intransferível do representante credenciado e subsequente encaminhamento da proposta de preços, exclusivamente por meio do sistema eletrônico, observados data e horário estabelecidos neste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4.3. Como requisito para a participação no Pregão (eletrônico), o licitante deverá declarar, em campo próprio do Sistema, que cumpre plenamente os requisitos de habilitação e que sua proposta está em conformidade com as exigências previstas neste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4.4. O licitante enquadrado como microempresa, empresa de pequeno porte ou microempreendedor individual deverá fazer a declaração, conforme o item anterior, mesmo que tenham restrição na documentação comprobatória da regularidade fiscal. </w:t>
      </w:r>
    </w:p>
    <w:p w:rsidR="00CC7C69" w:rsidRPr="00EC0F9A" w:rsidRDefault="00CC7C69" w:rsidP="00EC0F9A">
      <w:pPr>
        <w:jc w:val="both"/>
        <w:rPr>
          <w:rFonts w:ascii="Arial" w:hAnsi="Arial" w:cs="Arial"/>
          <w:sz w:val="24"/>
          <w:szCs w:val="24"/>
        </w:rPr>
      </w:pPr>
      <w:r w:rsidRPr="00EC0F9A">
        <w:rPr>
          <w:rFonts w:ascii="Arial" w:hAnsi="Arial" w:cs="Arial"/>
          <w:sz w:val="24"/>
          <w:szCs w:val="24"/>
        </w:rPr>
        <w:t>4.5. Ficarão impedidas de participar:</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4.5.1 Empresas que estejam suspensas de participar de licitação realizada pelo Município de </w:t>
      </w:r>
      <w:r w:rsidR="00C16940" w:rsidRPr="00EC0F9A">
        <w:rPr>
          <w:rFonts w:ascii="Arial" w:hAnsi="Arial" w:cs="Arial"/>
          <w:sz w:val="24"/>
          <w:szCs w:val="24"/>
        </w:rPr>
        <w:t>Ilha de Itamaracá</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4.5.2 Empresas que estejam declaradas inidôneas para licitar ou contratar com a Administração Pública;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4.5.3 Empresas ou pessoas impedidas de licitar ou contratar com o Município de </w:t>
      </w:r>
      <w:r w:rsidR="00C16940" w:rsidRPr="00EC0F9A">
        <w:rPr>
          <w:rFonts w:ascii="Arial" w:hAnsi="Arial" w:cs="Arial"/>
          <w:sz w:val="24"/>
          <w:szCs w:val="24"/>
        </w:rPr>
        <w:t>Ilha de Itamaracá</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4.5.4 Pessoas enquadradas no artigo 9º da Lei nº 8.666/1993;</w:t>
      </w:r>
    </w:p>
    <w:p w:rsidR="00CC7C69" w:rsidRPr="00EC0F9A" w:rsidRDefault="00CC7C69" w:rsidP="00EC0F9A">
      <w:pPr>
        <w:jc w:val="both"/>
        <w:rPr>
          <w:rFonts w:ascii="Arial" w:hAnsi="Arial" w:cs="Arial"/>
          <w:sz w:val="24"/>
          <w:szCs w:val="24"/>
        </w:rPr>
      </w:pPr>
      <w:r w:rsidRPr="00EC0F9A">
        <w:rPr>
          <w:rFonts w:ascii="Arial" w:hAnsi="Arial" w:cs="Arial"/>
          <w:sz w:val="24"/>
          <w:szCs w:val="24"/>
        </w:rPr>
        <w:t>4.5.5 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4.6. Ao participar do presente certame, o licitante declara tacitamente que não emprega menor, salvo na condição de aprendiz, nos termos do inciso XXXIII do Art. 7º da Constituição Federal de 1988.</w:t>
      </w:r>
    </w:p>
    <w:p w:rsidR="00CC7C69" w:rsidRPr="00EC0F9A" w:rsidRDefault="006024D6" w:rsidP="00EC0F9A">
      <w:pPr>
        <w:jc w:val="both"/>
        <w:rPr>
          <w:rFonts w:ascii="Arial" w:hAnsi="Arial" w:cs="Arial"/>
          <w:b/>
          <w:sz w:val="24"/>
          <w:szCs w:val="24"/>
        </w:rPr>
      </w:pPr>
      <w:r w:rsidRPr="00EC0F9A">
        <w:rPr>
          <w:rFonts w:ascii="Arial" w:hAnsi="Arial" w:cs="Arial"/>
          <w:b/>
          <w:sz w:val="24"/>
          <w:szCs w:val="24"/>
        </w:rPr>
        <w:t xml:space="preserve">V - </w:t>
      </w:r>
      <w:r w:rsidR="00CC7C69" w:rsidRPr="00EC0F9A">
        <w:rPr>
          <w:rFonts w:ascii="Arial" w:hAnsi="Arial" w:cs="Arial"/>
          <w:b/>
          <w:sz w:val="24"/>
          <w:szCs w:val="24"/>
        </w:rPr>
        <w:t xml:space="preserve">DO CREDENCIAMENTO </w:t>
      </w:r>
    </w:p>
    <w:p w:rsidR="00620FEB" w:rsidRPr="00BE30FB" w:rsidRDefault="00620FEB" w:rsidP="00620FEB">
      <w:pPr>
        <w:suppressAutoHyphens/>
        <w:spacing w:after="0" w:line="240" w:lineRule="auto"/>
        <w:jc w:val="both"/>
        <w:rPr>
          <w:rFonts w:ascii="Arial" w:eastAsia="Arial" w:hAnsi="Arial" w:cs="Arial"/>
          <w:b/>
          <w:u w:val="single"/>
        </w:rPr>
      </w:pPr>
      <w:r w:rsidRPr="00BE30FB">
        <w:rPr>
          <w:rFonts w:ascii="Arial" w:eastAsia="Arial" w:hAnsi="Arial" w:cs="Arial"/>
          <w:b/>
          <w:u w:val="single"/>
        </w:rPr>
        <w:t>CREDENCIAMENTO NO APLICATIVO LICITAÇÕES</w:t>
      </w:r>
    </w:p>
    <w:p w:rsidR="00620FEB" w:rsidRPr="00BE30FB" w:rsidRDefault="00620FEB" w:rsidP="00620FEB">
      <w:pPr>
        <w:suppressAutoHyphens/>
        <w:spacing w:after="0" w:line="240" w:lineRule="auto"/>
        <w:rPr>
          <w:rFonts w:ascii="Arial" w:eastAsia="Arial" w:hAnsi="Arial" w:cs="Arial"/>
        </w:rPr>
      </w:pPr>
    </w:p>
    <w:p w:rsidR="00620FEB" w:rsidRPr="00BE30FB" w:rsidRDefault="00620FEB" w:rsidP="00620FEB">
      <w:pPr>
        <w:tabs>
          <w:tab w:val="left" w:pos="284"/>
        </w:tabs>
        <w:jc w:val="both"/>
        <w:rPr>
          <w:rFonts w:ascii="Arial" w:hAnsi="Arial" w:cs="Arial"/>
          <w:b/>
        </w:rPr>
      </w:pPr>
      <w:r w:rsidRPr="00BE30FB">
        <w:rPr>
          <w:rFonts w:ascii="Arial" w:eastAsia="Arial" w:hAnsi="Arial" w:cs="Arial"/>
          <w:color w:val="000000"/>
        </w:rPr>
        <w:t>O Credenciamento é o nível básico do registro cadastral.</w:t>
      </w:r>
    </w:p>
    <w:p w:rsidR="00620FEB" w:rsidRPr="00BE30FB" w:rsidRDefault="00620FEB" w:rsidP="00620FEB">
      <w:pPr>
        <w:tabs>
          <w:tab w:val="left" w:pos="284"/>
        </w:tabs>
        <w:jc w:val="both"/>
        <w:rPr>
          <w:rFonts w:ascii="Arial" w:hAnsi="Arial" w:cs="Arial"/>
        </w:rPr>
      </w:pPr>
      <w:r>
        <w:rPr>
          <w:rFonts w:ascii="Arial" w:hAnsi="Arial" w:cs="Arial"/>
        </w:rPr>
        <w:t>5</w:t>
      </w:r>
      <w:r w:rsidRPr="00BE30FB">
        <w:rPr>
          <w:rFonts w:ascii="Arial" w:hAnsi="Arial" w:cs="Arial"/>
        </w:rPr>
        <w:t xml:space="preserve">.1 Para fins de participação neste pregão, os interessados deverão obter da Bolsa Nacional de Compras - BNC mencionada neste Edital, o </w:t>
      </w:r>
      <w:proofErr w:type="spellStart"/>
      <w:r w:rsidRPr="00BE30FB">
        <w:rPr>
          <w:rFonts w:ascii="Arial" w:hAnsi="Arial" w:cs="Arial"/>
        </w:rPr>
        <w:t>login</w:t>
      </w:r>
      <w:proofErr w:type="spellEnd"/>
      <w:r w:rsidRPr="00BE30FB">
        <w:rPr>
          <w:rFonts w:ascii="Arial" w:hAnsi="Arial" w:cs="Arial"/>
        </w:rPr>
        <w:t xml:space="preserve"> pessoal de acesso ao sistema.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O processo de credenciamento será iniciado pelo interessado, através da Bolsa Nacional de Compras - BNC, no endereço </w:t>
      </w:r>
      <w:hyperlink r:id="rId12" w:history="1">
        <w:r w:rsidRPr="00BE30FB">
          <w:rPr>
            <w:rFonts w:ascii="Arial" w:hAnsi="Arial" w:cs="Arial"/>
          </w:rPr>
          <w:t>http://bnc.org.br/sistema/</w:t>
        </w:r>
      </w:hyperlink>
      <w:r w:rsidRPr="00BE30FB">
        <w:rPr>
          <w:rFonts w:ascii="Arial" w:hAnsi="Arial" w:cs="Arial"/>
        </w:rPr>
        <w:t xml:space="preserve">. </w:t>
      </w:r>
    </w:p>
    <w:p w:rsidR="00620FEB" w:rsidRPr="00BE30FB" w:rsidRDefault="00620FEB" w:rsidP="00620FEB">
      <w:pPr>
        <w:tabs>
          <w:tab w:val="left" w:pos="284"/>
        </w:tabs>
        <w:spacing w:after="0" w:line="240" w:lineRule="auto"/>
        <w:jc w:val="both"/>
        <w:rPr>
          <w:rFonts w:ascii="Arial" w:hAnsi="Arial" w:cs="Arial"/>
        </w:rPr>
      </w:pPr>
      <w:r w:rsidRPr="00BE30FB">
        <w:rPr>
          <w:rFonts w:ascii="Arial" w:hAnsi="Arial" w:cs="Arial"/>
        </w:rPr>
        <w:t xml:space="preserve">Em caso de dificuldade no credenciamento junto ao sistema acima, os licitantes deverão entrar em contato com a Bolsa Nacional de Compras – BNC, fone: 41 3557-2301 e/ou Celular/ </w:t>
      </w:r>
      <w:proofErr w:type="spellStart"/>
      <w:r w:rsidRPr="00BE30FB">
        <w:rPr>
          <w:rFonts w:ascii="Arial" w:hAnsi="Arial" w:cs="Arial"/>
        </w:rPr>
        <w:t>Whatsapp</w:t>
      </w:r>
      <w:proofErr w:type="spellEnd"/>
      <w:r w:rsidRPr="00BE30FB">
        <w:rPr>
          <w:rFonts w:ascii="Arial" w:hAnsi="Arial" w:cs="Arial"/>
        </w:rPr>
        <w:t>: 41 99136-7677, e-mail: contato@bnc.org.br, e/ou com a Comissão Permanente de Licitação da Prefeitura Municipal da Ilha de Itamaracá,</w:t>
      </w:r>
      <w:r w:rsidR="005F1EDF">
        <w:rPr>
          <w:rFonts w:ascii="Arial" w:hAnsi="Arial" w:cs="Arial"/>
        </w:rPr>
        <w:t xml:space="preserve"> Fone: (81)2011.3958,</w:t>
      </w:r>
      <w:r w:rsidRPr="00BE30FB">
        <w:rPr>
          <w:rFonts w:ascii="Arial" w:hAnsi="Arial" w:cs="Arial"/>
        </w:rPr>
        <w:t xml:space="preserve"> e-mail: cplilhadeitamaraca2021@gmail.com.</w:t>
      </w:r>
    </w:p>
    <w:p w:rsidR="00620FEB" w:rsidRPr="00BE30FB" w:rsidRDefault="00620FEB" w:rsidP="00620FEB">
      <w:pPr>
        <w:tabs>
          <w:tab w:val="left" w:pos="3812"/>
        </w:tabs>
        <w:jc w:val="both"/>
        <w:rPr>
          <w:rFonts w:ascii="Arial" w:hAnsi="Arial" w:cs="Arial"/>
        </w:rPr>
      </w:pPr>
      <w:r w:rsidRPr="00BE30FB">
        <w:rPr>
          <w:rFonts w:ascii="Arial" w:hAnsi="Arial" w:cs="Arial"/>
        </w:rPr>
        <w:t xml:space="preserve">Por ocasião do credenciamento junto ao provedor do sistema, o interessado deverá comprovar a existência dos necessários poderes para formulação de propostas e para a prática de todos os atos inerentes ao certame.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Os interessados ainda não credenciados no sistema eletrônico deverão providenciar o credenciamento antes da data limite de apresentação das propostas iniciais.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Os interessados poderão credenciar representantes, mediante a apresentação de procuração por instrumento público ou particular, com firma reconhecida, atribuindo poderes para formular lances de preços e praticar todos os atos e operações nos sistemas de compras eletrônicas utilizados nas licitações.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O sócio, proprietário ou dirigente da empresa proponente deverá apresentar cópia do respectivo Estatuto ou Contrato Social, no qual estejam expressos seus poderes para exercer direitos e assumir obrigações.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O </w:t>
      </w:r>
      <w:proofErr w:type="spellStart"/>
      <w:r w:rsidRPr="00BE30FB">
        <w:rPr>
          <w:rFonts w:ascii="Arial" w:hAnsi="Arial" w:cs="Arial"/>
        </w:rPr>
        <w:t>login</w:t>
      </w:r>
      <w:proofErr w:type="spellEnd"/>
      <w:r w:rsidRPr="00BE30FB">
        <w:rPr>
          <w:rFonts w:ascii="Arial" w:hAnsi="Arial" w:cs="Arial"/>
        </w:rPr>
        <w:t xml:space="preserve"> e a senha poderão ser utilizados conforme Plano de Adesão efetuada pelo Licitante, salvo quando canceladas por solicitação do credenciado ou por iniciativa da BNC ou do Município da Ilha de Itamaracá, devidamente justificado.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É de exclusiva responsabilidade do usuário o sigilo da senha, bem como seu uso em qualquer transação efetuada diretamente ou por seu representante, não cabendo ao Município da Ilha de Itamaracá e a BNC a responsabilidade por eventuais danos decorrentes de uso indevido da senha, ainda que por terceiros.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rsidR="00620FEB" w:rsidRPr="00BE30FB" w:rsidRDefault="00620FEB" w:rsidP="00620FEB">
      <w:pPr>
        <w:tabs>
          <w:tab w:val="left" w:pos="284"/>
        </w:tabs>
        <w:jc w:val="both"/>
        <w:rPr>
          <w:rFonts w:ascii="Arial" w:hAnsi="Arial" w:cs="Arial"/>
        </w:rPr>
      </w:pPr>
      <w:r w:rsidRPr="00BE30FB">
        <w:rPr>
          <w:rFonts w:ascii="Arial" w:hAnsi="Arial" w:cs="Arial"/>
        </w:rPr>
        <w:t xml:space="preserve">Recomendamos obter junto a Bolsa Nacional de Compras – BNC, fone: 41 3557-2301 e/ou Celular/ </w:t>
      </w:r>
      <w:proofErr w:type="spellStart"/>
      <w:r w:rsidRPr="00BE30FB">
        <w:rPr>
          <w:rFonts w:ascii="Arial" w:hAnsi="Arial" w:cs="Arial"/>
        </w:rPr>
        <w:t>Whatsapp</w:t>
      </w:r>
      <w:proofErr w:type="spellEnd"/>
      <w:r w:rsidRPr="00BE30FB">
        <w:rPr>
          <w:rFonts w:ascii="Arial" w:hAnsi="Arial" w:cs="Arial"/>
        </w:rPr>
        <w:t xml:space="preserve">: 41 99136-7677, e-mail: contato@bnc.org.br, e/ou com a Comissão </w:t>
      </w:r>
      <w:r w:rsidRPr="00BE30FB">
        <w:rPr>
          <w:rFonts w:ascii="Arial" w:hAnsi="Arial" w:cs="Arial"/>
        </w:rPr>
        <w:lastRenderedPageBreak/>
        <w:t>Permanente de Licitação da Prefeitura Municipal da Ilha de Itamaracá, e-mail: cplilhadeitamaraca2021@gmail.com, outras informações sobre o processo de credenciamento no sistema de compras eletrônica.</w:t>
      </w:r>
    </w:p>
    <w:p w:rsidR="00CC7C69" w:rsidRPr="00EC0F9A" w:rsidRDefault="006024D6" w:rsidP="00EC0F9A">
      <w:pPr>
        <w:jc w:val="both"/>
        <w:rPr>
          <w:rFonts w:ascii="Arial" w:hAnsi="Arial" w:cs="Arial"/>
          <w:b/>
          <w:sz w:val="24"/>
          <w:szCs w:val="24"/>
        </w:rPr>
      </w:pPr>
      <w:r w:rsidRPr="00EC0F9A">
        <w:rPr>
          <w:rFonts w:ascii="Arial" w:hAnsi="Arial" w:cs="Arial"/>
          <w:b/>
          <w:sz w:val="24"/>
          <w:szCs w:val="24"/>
        </w:rPr>
        <w:t xml:space="preserve">VI - </w:t>
      </w:r>
      <w:r w:rsidR="00CC7C69" w:rsidRPr="00EC0F9A">
        <w:rPr>
          <w:rFonts w:ascii="Arial" w:hAnsi="Arial" w:cs="Arial"/>
          <w:b/>
          <w:sz w:val="24"/>
          <w:szCs w:val="24"/>
        </w:rPr>
        <w:t>PROPOSTA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6.1. As empresas licitantes deverão apresentar em suas propostas conforme consta no termo de referência em todos os seus tópicos e no prazo designado no preâmbulo deste edital, o licitante deverá encaminhar, exclusivamente por meio do sistema eletrônico, a proposta de preços expressos em moeda nacional, em </w:t>
      </w:r>
      <w:proofErr w:type="gramStart"/>
      <w:r w:rsidRPr="00EC0F9A">
        <w:rPr>
          <w:rFonts w:ascii="Arial" w:hAnsi="Arial" w:cs="Arial"/>
          <w:sz w:val="24"/>
          <w:szCs w:val="24"/>
        </w:rPr>
        <w:t>algarismos hindu-arábico, até a data e hora marcadas para a sessão do Pregão</w:t>
      </w:r>
      <w:proofErr w:type="gramEnd"/>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 A proposta de preços será elaborada eletronicamente, com base nas condições definidas neste edital, e deverá conter: </w:t>
      </w:r>
      <w:r w:rsidRPr="00EC0F9A">
        <w:rPr>
          <w:rFonts w:ascii="Arial" w:hAnsi="Arial" w:cs="Arial"/>
          <w:color w:val="262626" w:themeColor="text1" w:themeTint="D9"/>
          <w:sz w:val="24"/>
          <w:szCs w:val="24"/>
        </w:rPr>
        <w:t>D</w:t>
      </w:r>
      <w:r w:rsidRPr="00EC0F9A">
        <w:rPr>
          <w:rFonts w:ascii="Arial" w:hAnsi="Arial" w:cs="Arial"/>
          <w:sz w:val="24"/>
          <w:szCs w:val="24"/>
        </w:rPr>
        <w:t xml:space="preserve">escrição do objeto da licitação, já contemplado no sistema;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b) Especificação dos preços unitários de cada item do objeto licitado, os quais serão totalizados automaticamente pelo sistema;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 Indicação de marca e modelo/referência dos produtos ofertados, às quais ficarão vinculadas; </w:t>
      </w:r>
    </w:p>
    <w:p w:rsidR="00CC7C69" w:rsidRPr="00EC0F9A" w:rsidRDefault="00CC7C69" w:rsidP="00EC0F9A">
      <w:pPr>
        <w:jc w:val="both"/>
        <w:rPr>
          <w:rFonts w:ascii="Arial" w:hAnsi="Arial" w:cs="Arial"/>
          <w:sz w:val="24"/>
          <w:szCs w:val="24"/>
        </w:rPr>
      </w:pPr>
      <w:r w:rsidRPr="00EC0F9A">
        <w:rPr>
          <w:rFonts w:ascii="Arial" w:hAnsi="Arial" w:cs="Arial"/>
          <w:sz w:val="24"/>
          <w:szCs w:val="24"/>
        </w:rPr>
        <w:t>d) Apresentação de catálogos/folders/ficha t</w:t>
      </w:r>
      <w:r w:rsidR="006024D6" w:rsidRPr="00EC0F9A">
        <w:rPr>
          <w:rFonts w:ascii="Arial" w:hAnsi="Arial" w:cs="Arial"/>
          <w:sz w:val="24"/>
          <w:szCs w:val="24"/>
        </w:rPr>
        <w:t xml:space="preserve">écnica dos produtos ofertados; </w:t>
      </w:r>
    </w:p>
    <w:p w:rsidR="00CC7C69" w:rsidRPr="00EC0F9A" w:rsidRDefault="00CC7C69" w:rsidP="00EC0F9A">
      <w:pPr>
        <w:jc w:val="both"/>
        <w:rPr>
          <w:rFonts w:ascii="Arial" w:hAnsi="Arial" w:cs="Arial"/>
          <w:sz w:val="24"/>
          <w:szCs w:val="24"/>
        </w:rPr>
      </w:pPr>
      <w:r w:rsidRPr="00EC0F9A">
        <w:rPr>
          <w:rFonts w:ascii="Arial" w:hAnsi="Arial" w:cs="Arial"/>
          <w:sz w:val="24"/>
          <w:szCs w:val="24"/>
        </w:rPr>
        <w:t>6.2. As exigências constantes das alíneas “c” e “d” do subitem 6.1 anterior deverão ser atendidas por intermédio de arquivo a ser anexado à proposta de preços nos moldes de funcionalidade do Sistema por ocasião da formalização de preços pelos licitantes participantes.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6.3. Em caso de redução do valor proposto, após o encerramento da sessão de lances, o licitante que apresentar o menor preço final deverá adequar a proposta ao lance final ofertado, preenchendo no sistema os novos preços unitários dos itens vencedores. </w:t>
      </w:r>
    </w:p>
    <w:p w:rsidR="00CC7C69" w:rsidRPr="00EC0F9A" w:rsidRDefault="00CC7C69" w:rsidP="00EC0F9A">
      <w:pPr>
        <w:jc w:val="both"/>
        <w:rPr>
          <w:rFonts w:ascii="Arial" w:hAnsi="Arial" w:cs="Arial"/>
          <w:sz w:val="24"/>
          <w:szCs w:val="24"/>
        </w:rPr>
      </w:pPr>
      <w:r w:rsidRPr="00EC0F9A">
        <w:rPr>
          <w:rFonts w:ascii="Arial" w:hAnsi="Arial" w:cs="Arial"/>
          <w:sz w:val="24"/>
          <w:szCs w:val="24"/>
        </w:rPr>
        <w:t>6.4. Deverão estar incluídos nos preços todos os custos da mão-de-obra, encargos sociais, trabalhistas e previdenciários, tributos, taxas, contribuições, transportes, fretes e quaisquer outros custos ou despesas que incidam sobre a prestação do objeto a ser contratado.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6.5. Os preços finais (unitários e totais) ofertados não poderão ultrapassar os preços unitários e totais máximos fixados neste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6.6. Serão desclassificadas as propostas que não atenderem às exigências deste Edital, apresentarem preços inexequíveis, ou contiverem irregularidades insanáveis.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6.7. O licitante será responsável por todas as transações que forem efetuadas em seu nome no sistema eletrônico, assumindo como firmes e verdadeiras suas propostas e lances.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6.8. A validade da proposta será de no mínimo, 60 (sessenta) dias, contados a partir da data da sessão de abertura do Pregão, independentemente de declaração do licitante.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6.9. Para fins de contratação, não acarretando em desclassificação de proposta de preços, solicita-se, quando do encaminhamento da proposta final escrita ou da documentação de habilitação, a juntada dos dados do responsável da empresa que assinará o futuro contrato. </w:t>
      </w:r>
    </w:p>
    <w:p w:rsidR="00CC7C69" w:rsidRPr="00EC0F9A" w:rsidRDefault="006024D6" w:rsidP="00EC0F9A">
      <w:pPr>
        <w:jc w:val="both"/>
        <w:rPr>
          <w:rFonts w:ascii="Arial" w:hAnsi="Arial" w:cs="Arial"/>
          <w:b/>
          <w:sz w:val="24"/>
          <w:szCs w:val="24"/>
        </w:rPr>
      </w:pPr>
      <w:proofErr w:type="gramStart"/>
      <w:r w:rsidRPr="00EC0F9A">
        <w:rPr>
          <w:rFonts w:ascii="Arial" w:hAnsi="Arial" w:cs="Arial"/>
          <w:b/>
          <w:sz w:val="24"/>
          <w:szCs w:val="24"/>
        </w:rPr>
        <w:t xml:space="preserve">VII </w:t>
      </w:r>
      <w:r w:rsidR="00CC7C69" w:rsidRPr="00EC0F9A">
        <w:rPr>
          <w:rFonts w:ascii="Arial" w:hAnsi="Arial" w:cs="Arial"/>
          <w:b/>
          <w:sz w:val="24"/>
          <w:szCs w:val="24"/>
        </w:rPr>
        <w:t>.</w:t>
      </w:r>
      <w:proofErr w:type="gramEnd"/>
      <w:r w:rsidR="00CC7C69" w:rsidRPr="00EC0F9A">
        <w:rPr>
          <w:rFonts w:ascii="Arial" w:hAnsi="Arial" w:cs="Arial"/>
          <w:b/>
          <w:sz w:val="24"/>
          <w:szCs w:val="24"/>
        </w:rPr>
        <w:t xml:space="preserve"> DOCUMENTOS DE HABILITAÇÃO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 Como condição prévia ao exame da documentação de habilitação do licitante detentor da proposta classificada em primeiro lugar, </w:t>
      </w:r>
      <w:r w:rsidR="00705E69" w:rsidRPr="00EC0F9A">
        <w:rPr>
          <w:rFonts w:ascii="Arial" w:hAnsi="Arial" w:cs="Arial"/>
          <w:sz w:val="24"/>
          <w:szCs w:val="24"/>
        </w:rPr>
        <w:t>a</w:t>
      </w:r>
      <w:r w:rsidRPr="00EC0F9A">
        <w:rPr>
          <w:rFonts w:ascii="Arial" w:hAnsi="Arial" w:cs="Arial"/>
          <w:sz w:val="24"/>
          <w:szCs w:val="24"/>
        </w:rPr>
        <w:t xml:space="preserve"> Pregoeir</w:t>
      </w:r>
      <w:r w:rsidR="00705E69" w:rsidRPr="00EC0F9A">
        <w:rPr>
          <w:rFonts w:ascii="Arial" w:hAnsi="Arial" w:cs="Arial"/>
          <w:sz w:val="24"/>
          <w:szCs w:val="24"/>
        </w:rPr>
        <w:t>a</w:t>
      </w:r>
      <w:r w:rsidRPr="00EC0F9A">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w:t>
      </w:r>
    </w:p>
    <w:p w:rsidR="00CC7C69" w:rsidRPr="00EC0F9A" w:rsidRDefault="00CC7C69" w:rsidP="00EC0F9A">
      <w:pPr>
        <w:jc w:val="both"/>
        <w:rPr>
          <w:rFonts w:ascii="Arial" w:hAnsi="Arial" w:cs="Arial"/>
          <w:sz w:val="24"/>
          <w:szCs w:val="24"/>
        </w:rPr>
      </w:pPr>
      <w:r w:rsidRPr="00EC0F9A">
        <w:rPr>
          <w:rFonts w:ascii="Arial" w:hAnsi="Arial" w:cs="Arial"/>
          <w:sz w:val="24"/>
          <w:szCs w:val="24"/>
        </w:rPr>
        <w:t>7.1.2. Consulta Consolidada de Pessoa Jurídica do TCU (</w:t>
      </w:r>
      <w:hyperlink r:id="rId13" w:history="1">
        <w:r w:rsidRPr="00EC0F9A">
          <w:rPr>
            <w:rFonts w:ascii="Arial" w:hAnsi="Arial" w:cs="Arial"/>
            <w:sz w:val="24"/>
            <w:szCs w:val="24"/>
          </w:rPr>
          <w:t>https://certidoesapf.apps.tcu.gov.br/</w:t>
        </w:r>
      </w:hyperlink>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7.1.3.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C7C69" w:rsidRPr="00EC0F9A" w:rsidRDefault="00CC7C69" w:rsidP="00EC0F9A">
      <w:pPr>
        <w:jc w:val="both"/>
        <w:rPr>
          <w:rFonts w:ascii="Arial" w:hAnsi="Arial" w:cs="Arial"/>
          <w:sz w:val="24"/>
          <w:szCs w:val="24"/>
        </w:rPr>
      </w:pPr>
      <w:r w:rsidRPr="00EC0F9A">
        <w:rPr>
          <w:rFonts w:ascii="Arial" w:hAnsi="Arial" w:cs="Arial"/>
          <w:sz w:val="24"/>
          <w:szCs w:val="24"/>
        </w:rPr>
        <w:t>7.1.3.1. Caso conste na Consulta de Situação do Fornecedor a existência de Ocorrências Impeditivas Indiretas, o gestor diligenciará para verificar se houve fraude por parte das empresas apontadas no Relatório de Ocorrências Impeditivas Indiretas.</w:t>
      </w:r>
    </w:p>
    <w:p w:rsidR="00CC7C69" w:rsidRPr="00EC0F9A" w:rsidRDefault="00CC7C69" w:rsidP="00EC0F9A">
      <w:pPr>
        <w:jc w:val="both"/>
        <w:rPr>
          <w:rFonts w:ascii="Arial" w:hAnsi="Arial" w:cs="Arial"/>
          <w:sz w:val="24"/>
          <w:szCs w:val="24"/>
        </w:rPr>
      </w:pPr>
      <w:r w:rsidRPr="00EC0F9A">
        <w:rPr>
          <w:rFonts w:ascii="Arial" w:hAnsi="Arial" w:cs="Arial"/>
          <w:sz w:val="24"/>
          <w:szCs w:val="24"/>
        </w:rPr>
        <w:t>7.1.3.2.  A tentativa de burla será verificada por meio dos vínculos societários, linhas de fornecimento similares, dentre outros.</w:t>
      </w:r>
    </w:p>
    <w:p w:rsidR="00CC7C69" w:rsidRPr="00EC0F9A" w:rsidRDefault="00CC7C69" w:rsidP="00EC0F9A">
      <w:pPr>
        <w:jc w:val="both"/>
        <w:rPr>
          <w:rFonts w:ascii="Arial" w:hAnsi="Arial" w:cs="Arial"/>
          <w:sz w:val="24"/>
          <w:szCs w:val="24"/>
        </w:rPr>
      </w:pPr>
      <w:r w:rsidRPr="00EC0F9A">
        <w:rPr>
          <w:rFonts w:ascii="Arial" w:hAnsi="Arial" w:cs="Arial"/>
          <w:sz w:val="24"/>
          <w:szCs w:val="24"/>
        </w:rPr>
        <w:t>7.1.3.3. O licitante será convocado para manifestação previamente à sua desclassificação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7.1.4. Constatada a existência de sanção, </w:t>
      </w:r>
      <w:r w:rsidR="00705E69" w:rsidRPr="00EC0F9A">
        <w:rPr>
          <w:rFonts w:ascii="Arial" w:hAnsi="Arial" w:cs="Arial"/>
          <w:sz w:val="24"/>
          <w:szCs w:val="24"/>
        </w:rPr>
        <w:t>a</w:t>
      </w:r>
      <w:r w:rsidRPr="00EC0F9A">
        <w:rPr>
          <w:rFonts w:ascii="Arial" w:hAnsi="Arial" w:cs="Arial"/>
          <w:sz w:val="24"/>
          <w:szCs w:val="24"/>
        </w:rPr>
        <w:t xml:space="preserve"> Pregoeir</w:t>
      </w:r>
      <w:r w:rsidR="00705E69" w:rsidRPr="00EC0F9A">
        <w:rPr>
          <w:rFonts w:ascii="Arial" w:hAnsi="Arial" w:cs="Arial"/>
          <w:sz w:val="24"/>
          <w:szCs w:val="24"/>
        </w:rPr>
        <w:t>a</w:t>
      </w:r>
      <w:r w:rsidRPr="00EC0F9A">
        <w:rPr>
          <w:rFonts w:ascii="Arial" w:hAnsi="Arial" w:cs="Arial"/>
          <w:sz w:val="24"/>
          <w:szCs w:val="24"/>
        </w:rPr>
        <w:t xml:space="preserve"> reputará o licitante inabilitado, por falta de condição de participação.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7.1.5. No caso de inabilitação, haverá nova verificação, pelo sistema, da eventual ocorrência do empate ficto, previsto nos </w:t>
      </w:r>
      <w:proofErr w:type="spellStart"/>
      <w:r w:rsidRPr="00EC0F9A">
        <w:rPr>
          <w:rFonts w:ascii="Arial" w:hAnsi="Arial" w:cs="Arial"/>
          <w:sz w:val="24"/>
          <w:szCs w:val="24"/>
        </w:rPr>
        <w:t>arts</w:t>
      </w:r>
      <w:proofErr w:type="spellEnd"/>
      <w:r w:rsidRPr="00EC0F9A">
        <w:rPr>
          <w:rFonts w:ascii="Arial" w:hAnsi="Arial" w:cs="Arial"/>
          <w:sz w:val="24"/>
          <w:szCs w:val="24"/>
        </w:rPr>
        <w:t>. 44 e 45 da Lei Complementar nº 123, de 2006, seguindo-se a disciplina antes estabelecida para aceitação da proposta subsequente.</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7.2. 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EC0F9A">
        <w:rPr>
          <w:rFonts w:ascii="Arial" w:hAnsi="Arial" w:cs="Arial"/>
          <w:sz w:val="24"/>
          <w:szCs w:val="24"/>
        </w:rPr>
        <w:t>sob pena</w:t>
      </w:r>
      <w:proofErr w:type="gramEnd"/>
      <w:r w:rsidRPr="00EC0F9A">
        <w:rPr>
          <w:rFonts w:ascii="Arial" w:hAnsi="Arial" w:cs="Arial"/>
          <w:sz w:val="24"/>
          <w:szCs w:val="24"/>
        </w:rPr>
        <w:t xml:space="preserve"> de inabilitação.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7.3. Somente haverá a necessidade de comprovação do preenchimento de requisitos mediante apresentação dos documentos originais </w:t>
      </w:r>
      <w:proofErr w:type="gramStart"/>
      <w:r w:rsidRPr="00EC0F9A">
        <w:rPr>
          <w:rFonts w:ascii="Arial" w:hAnsi="Arial" w:cs="Arial"/>
          <w:sz w:val="24"/>
          <w:szCs w:val="24"/>
        </w:rPr>
        <w:t>não-digitais</w:t>
      </w:r>
      <w:proofErr w:type="gramEnd"/>
      <w:r w:rsidRPr="00EC0F9A">
        <w:rPr>
          <w:rFonts w:ascii="Arial" w:hAnsi="Arial" w:cs="Arial"/>
          <w:sz w:val="24"/>
          <w:szCs w:val="24"/>
        </w:rPr>
        <w:t xml:space="preserve"> quando houver dúvida em relação à integridade do documento digital.</w:t>
      </w:r>
    </w:p>
    <w:p w:rsidR="00CC7C69" w:rsidRPr="00EC0F9A" w:rsidRDefault="00CC7C69" w:rsidP="00EC0F9A">
      <w:pPr>
        <w:jc w:val="both"/>
        <w:rPr>
          <w:rFonts w:ascii="Arial" w:hAnsi="Arial" w:cs="Arial"/>
          <w:sz w:val="24"/>
          <w:szCs w:val="24"/>
        </w:rPr>
      </w:pPr>
      <w:r w:rsidRPr="00EC0F9A">
        <w:rPr>
          <w:rFonts w:ascii="Arial" w:hAnsi="Arial" w:cs="Arial"/>
          <w:sz w:val="24"/>
          <w:szCs w:val="24"/>
        </w:rPr>
        <w:t>7.4. Não serão aceitos documentos de habilitação com indicação de CNPJ/CPF diferentes, salvo aqueles legalmente permitidos.</w:t>
      </w:r>
    </w:p>
    <w:p w:rsidR="00CC7C69" w:rsidRPr="00EC0F9A" w:rsidRDefault="00CC7C69" w:rsidP="00EC0F9A">
      <w:pPr>
        <w:jc w:val="both"/>
        <w:rPr>
          <w:rFonts w:ascii="Arial" w:hAnsi="Arial" w:cs="Arial"/>
          <w:sz w:val="24"/>
          <w:szCs w:val="24"/>
        </w:rPr>
      </w:pPr>
      <w:r w:rsidRPr="00EC0F9A">
        <w:rPr>
          <w:rFonts w:ascii="Arial" w:hAnsi="Arial" w:cs="Arial"/>
          <w:sz w:val="24"/>
          <w:szCs w:val="24"/>
        </w:rPr>
        <w:t>7.5.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C7C69" w:rsidRPr="00EC0F9A" w:rsidRDefault="00CC7C69" w:rsidP="00EC0F9A">
      <w:pPr>
        <w:jc w:val="both"/>
        <w:rPr>
          <w:rFonts w:ascii="Arial" w:hAnsi="Arial" w:cs="Arial"/>
          <w:sz w:val="24"/>
          <w:szCs w:val="24"/>
        </w:rPr>
      </w:pPr>
      <w:r w:rsidRPr="00EC0F9A">
        <w:rPr>
          <w:rFonts w:ascii="Arial" w:hAnsi="Arial" w:cs="Arial"/>
          <w:sz w:val="24"/>
          <w:szCs w:val="24"/>
        </w:rPr>
        <w:t>7.6. Serão aceitos registros de CNPJ de licitante matriz e filial com diferenças de números de documentos pertinentes ao CND e ao CRF/FGTS, quando for comprovada a centralização do recolhimento dessas contribuições.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7.8.  Habilitação Jurídica: </w:t>
      </w:r>
    </w:p>
    <w:p w:rsidR="00CC7C69" w:rsidRPr="00EC0F9A" w:rsidRDefault="00CC7C69" w:rsidP="00EC0F9A">
      <w:pPr>
        <w:jc w:val="both"/>
        <w:rPr>
          <w:rFonts w:ascii="Arial" w:hAnsi="Arial" w:cs="Arial"/>
          <w:sz w:val="24"/>
          <w:szCs w:val="24"/>
        </w:rPr>
      </w:pPr>
      <w:r w:rsidRPr="00EC0F9A">
        <w:rPr>
          <w:rFonts w:ascii="Arial" w:hAnsi="Arial" w:cs="Arial"/>
          <w:sz w:val="24"/>
          <w:szCs w:val="24"/>
        </w:rPr>
        <w:t>1. Cópia Cédula de identidade ou documento equivalente com foto do sócio administrador responsável pela empresa licitante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2. Contrato Social acompanhado da sua última alteração, devidamente registrado na Junta Comercial em se tratando de Sociedade por Cotas de Responsabilidade Limitada ou Registro Comercial quando se tratar de Empresa Individual, ou Contrato Social Consolidado, devidamente registrado na Junta Comercial;</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3. Decreto de autorização, em se tratando de empresa ou sociedade estrangeira em funcionamento no País, e ato de registro ou autorização para funcionamento expedido pelo órgão competente, quando a atividade assim o exigir;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4. Declaração assinada por representante legal do licitante de que não outorga trabalho noturno, perigoso ou insalubre </w:t>
      </w:r>
      <w:proofErr w:type="gramStart"/>
      <w:r w:rsidRPr="00EC0F9A">
        <w:rPr>
          <w:rFonts w:ascii="Arial" w:hAnsi="Arial" w:cs="Arial"/>
          <w:sz w:val="24"/>
          <w:szCs w:val="24"/>
        </w:rPr>
        <w:t>a menores</w:t>
      </w:r>
      <w:proofErr w:type="gramEnd"/>
      <w:r w:rsidRPr="00EC0F9A">
        <w:rPr>
          <w:rFonts w:ascii="Arial" w:hAnsi="Arial" w:cs="Arial"/>
          <w:sz w:val="24"/>
          <w:szCs w:val="24"/>
        </w:rPr>
        <w:t xml:space="preserve"> de 18 (dezoito), e qualquer trabalho a menores de 16 (dezesseis) anos, salvo na condição de aprendiz, a partir de 14 (quatorze) anos em cumprimento do disposto no Inciso XXXIII do Artigo 7º da Constituição Federal.</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7.9.  Regularidade Fiscal e Trabalhista: </w:t>
      </w:r>
    </w:p>
    <w:p w:rsidR="00CC7C69" w:rsidRPr="00EC0F9A" w:rsidRDefault="00CC7C69" w:rsidP="00EC0F9A">
      <w:pPr>
        <w:jc w:val="both"/>
        <w:rPr>
          <w:rFonts w:ascii="Arial" w:hAnsi="Arial" w:cs="Arial"/>
          <w:sz w:val="24"/>
          <w:szCs w:val="24"/>
        </w:rPr>
      </w:pPr>
      <w:r w:rsidRPr="00EC0F9A">
        <w:rPr>
          <w:rFonts w:ascii="Arial" w:hAnsi="Arial" w:cs="Arial"/>
          <w:sz w:val="24"/>
          <w:szCs w:val="24"/>
        </w:rPr>
        <w:t>1. Prova de Inscrição no Cadastro de Pessoa Física (CPF) ou no Cadastro Nacional de Pessoa Jurídica (CNPJ/MF);</w:t>
      </w:r>
    </w:p>
    <w:p w:rsidR="00CC7C69" w:rsidRPr="00EC0F9A" w:rsidRDefault="00CC7C69" w:rsidP="00EC0F9A">
      <w:pPr>
        <w:jc w:val="both"/>
        <w:rPr>
          <w:rFonts w:ascii="Arial" w:hAnsi="Arial" w:cs="Arial"/>
          <w:sz w:val="24"/>
          <w:szCs w:val="24"/>
        </w:rPr>
      </w:pPr>
      <w:r w:rsidRPr="00EC0F9A">
        <w:rPr>
          <w:rFonts w:ascii="Arial" w:hAnsi="Arial" w:cs="Arial"/>
          <w:sz w:val="24"/>
          <w:szCs w:val="24"/>
        </w:rPr>
        <w:t>2. Prova de regularidade para com a Fazenda Federal:</w:t>
      </w:r>
    </w:p>
    <w:p w:rsidR="00CC7C69" w:rsidRPr="00EC0F9A" w:rsidRDefault="00CC7C69" w:rsidP="00EC0F9A">
      <w:pPr>
        <w:jc w:val="both"/>
        <w:rPr>
          <w:rFonts w:ascii="Arial" w:hAnsi="Arial" w:cs="Arial"/>
          <w:sz w:val="24"/>
          <w:szCs w:val="24"/>
        </w:rPr>
      </w:pPr>
      <w:r w:rsidRPr="00EC0F9A">
        <w:rPr>
          <w:rFonts w:ascii="Arial" w:hAnsi="Arial" w:cs="Arial"/>
          <w:sz w:val="24"/>
          <w:szCs w:val="24"/>
        </w:rPr>
        <w:tab/>
      </w:r>
      <w:proofErr w:type="gramStart"/>
      <w:r w:rsidRPr="00EC0F9A">
        <w:rPr>
          <w:rFonts w:ascii="Arial" w:hAnsi="Arial" w:cs="Arial"/>
          <w:sz w:val="24"/>
          <w:szCs w:val="24"/>
        </w:rPr>
        <w:t>2.1 Certidão</w:t>
      </w:r>
      <w:proofErr w:type="gramEnd"/>
      <w:r w:rsidRPr="00EC0F9A">
        <w:rPr>
          <w:rFonts w:ascii="Arial" w:hAnsi="Arial" w:cs="Arial"/>
          <w:sz w:val="24"/>
          <w:szCs w:val="24"/>
        </w:rPr>
        <w:t xml:space="preserve"> de Débitos relativos a Créditos Tributários Federais e à Dívida Ativa da União (com base na Portaria Conjunta RFB/PGFN nº 1.751, de 02/10/2014), podendo ser retirada através dos sites: </w:t>
      </w:r>
      <w:hyperlink r:id="rId14" w:history="1">
        <w:r w:rsidRPr="00EC0F9A">
          <w:rPr>
            <w:rFonts w:ascii="Arial" w:hAnsi="Arial" w:cs="Arial"/>
            <w:sz w:val="24"/>
            <w:szCs w:val="24"/>
          </w:rPr>
          <w:t>www.receita.fazenda.gov.br</w:t>
        </w:r>
      </w:hyperlink>
      <w:r w:rsidRPr="00EC0F9A">
        <w:rPr>
          <w:rFonts w:ascii="Arial" w:hAnsi="Arial" w:cs="Arial"/>
          <w:sz w:val="24"/>
          <w:szCs w:val="24"/>
        </w:rPr>
        <w:t xml:space="preserve"> ou </w:t>
      </w:r>
      <w:hyperlink r:id="rId15" w:history="1">
        <w:r w:rsidRPr="00EC0F9A">
          <w:rPr>
            <w:rFonts w:ascii="Arial" w:hAnsi="Arial" w:cs="Arial"/>
            <w:sz w:val="24"/>
            <w:szCs w:val="24"/>
          </w:rPr>
          <w:t>www.pgfn.fazenda.gov.br</w:t>
        </w:r>
      </w:hyperlink>
      <w:r w:rsidRPr="00EC0F9A">
        <w:rPr>
          <w:rFonts w:ascii="Arial" w:hAnsi="Arial" w:cs="Arial"/>
          <w:sz w:val="24"/>
          <w:szCs w:val="24"/>
        </w:rPr>
        <w:t xml:space="preserve"> Esta Certidão compreende também as contribuições previdenciárias;</w:t>
      </w:r>
    </w:p>
    <w:p w:rsidR="00CC7C69" w:rsidRPr="00EC0F9A" w:rsidRDefault="00CC7C69" w:rsidP="00EC0F9A">
      <w:pPr>
        <w:jc w:val="both"/>
        <w:rPr>
          <w:rFonts w:ascii="Arial" w:hAnsi="Arial" w:cs="Arial"/>
          <w:sz w:val="24"/>
          <w:szCs w:val="24"/>
        </w:rPr>
      </w:pPr>
      <w:r w:rsidRPr="00EC0F9A">
        <w:rPr>
          <w:rFonts w:ascii="Arial" w:hAnsi="Arial" w:cs="Arial"/>
          <w:sz w:val="24"/>
          <w:szCs w:val="24"/>
        </w:rPr>
        <w:t>3. Prova de regularidade para com a Fazenda Estadual:</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lastRenderedPageBreak/>
        <w:t>3.1 Certidão</w:t>
      </w:r>
      <w:proofErr w:type="gramEnd"/>
      <w:r w:rsidRPr="00EC0F9A">
        <w:rPr>
          <w:rFonts w:ascii="Arial" w:hAnsi="Arial" w:cs="Arial"/>
          <w:sz w:val="24"/>
          <w:szCs w:val="24"/>
        </w:rPr>
        <w:t xml:space="preserve"> Negativa de Débito Fiscal (CND), expedida pela Agência Fazendária da Secretaria de Estado de Fazenda do domicílio tributário da licitante, observando que no caso do Estado de Pernambuco, deverá ser específica para participação em licitações públicas, sendo expedida pelo site: </w:t>
      </w:r>
      <w:hyperlink r:id="rId16" w:history="1">
        <w:r w:rsidRPr="00EC0F9A">
          <w:rPr>
            <w:rFonts w:ascii="Arial" w:hAnsi="Arial" w:cs="Arial"/>
            <w:sz w:val="24"/>
            <w:szCs w:val="24"/>
          </w:rPr>
          <w:t>http://efisco.sefaz.pe.gov.br/sfi_trb_gcc/PREmitirCertidaoRegularidadeFiscal</w:t>
        </w:r>
      </w:hyperlink>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4. Prova de regularidade para com a Fazenda Municipal:</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4.1 Certidão</w:t>
      </w:r>
      <w:proofErr w:type="gramEnd"/>
      <w:r w:rsidRPr="00EC0F9A">
        <w:rPr>
          <w:rFonts w:ascii="Arial" w:hAnsi="Arial" w:cs="Arial"/>
          <w:sz w:val="24"/>
          <w:szCs w:val="24"/>
        </w:rPr>
        <w:t xml:space="preserve"> quanto à Dívida Ativa do Município da sede da licitante, com validade na data de apresentação da proposta;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5. Certificado de Regularidade relativo à Seguridade Social e ao Fundo de Garantia por Tempo de Serviço (FGTS), demonstrando situação regular no cumprimento dos encargos sociais com validade na data de apresentação da proposta, onde poderá ser retirada no Site: </w:t>
      </w:r>
      <w:hyperlink r:id="rId17" w:history="1">
        <w:r w:rsidRPr="00EC0F9A">
          <w:rPr>
            <w:rFonts w:ascii="Arial" w:hAnsi="Arial" w:cs="Arial"/>
            <w:sz w:val="24"/>
            <w:szCs w:val="24"/>
          </w:rPr>
          <w:t>www.caixa.gov.br;</w:t>
        </w:r>
      </w:hyperlink>
    </w:p>
    <w:p w:rsidR="00CC7C69" w:rsidRPr="00EC0F9A" w:rsidRDefault="00CC7C69" w:rsidP="00EC0F9A">
      <w:pPr>
        <w:jc w:val="both"/>
        <w:rPr>
          <w:rFonts w:ascii="Arial" w:hAnsi="Arial" w:cs="Arial"/>
          <w:sz w:val="24"/>
          <w:szCs w:val="24"/>
        </w:rPr>
      </w:pPr>
      <w:r w:rsidRPr="00EC0F9A">
        <w:rPr>
          <w:rFonts w:ascii="Arial" w:hAnsi="Arial" w:cs="Arial"/>
          <w:sz w:val="24"/>
          <w:szCs w:val="24"/>
        </w:rPr>
        <w:t>6. Certidão Negativa de Débitos Trabalhistas (CNDT), nos termos do Título VII-A da Consolidação das Leis do Trabalho, aprovada pelo Decreto-Lei no 5.452, de 1º de maio de 1943;</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7.10.  Qualificação Técnica: </w:t>
      </w:r>
    </w:p>
    <w:p w:rsidR="00CC7C69" w:rsidRPr="00EC0F9A" w:rsidRDefault="00B4154F" w:rsidP="00EC0F9A">
      <w:pPr>
        <w:jc w:val="both"/>
        <w:rPr>
          <w:rFonts w:ascii="Arial" w:hAnsi="Arial" w:cs="Arial"/>
          <w:sz w:val="24"/>
          <w:szCs w:val="24"/>
        </w:rPr>
      </w:pPr>
      <w:r w:rsidRPr="00EC0F9A">
        <w:rPr>
          <w:rFonts w:ascii="Arial" w:hAnsi="Arial" w:cs="Arial"/>
          <w:sz w:val="24"/>
          <w:szCs w:val="24"/>
        </w:rPr>
        <w:t xml:space="preserve">a) </w:t>
      </w:r>
      <w:r w:rsidR="00CC7C69" w:rsidRPr="00EC0F9A">
        <w:rPr>
          <w:rFonts w:ascii="Arial" w:hAnsi="Arial" w:cs="Arial"/>
          <w:sz w:val="24"/>
          <w:szCs w:val="24"/>
        </w:rPr>
        <w:t xml:space="preserve">Apresentação de </w:t>
      </w:r>
      <w:proofErr w:type="gramStart"/>
      <w:r w:rsidR="00CC7C69" w:rsidRPr="00EC0F9A">
        <w:rPr>
          <w:rFonts w:ascii="Arial" w:hAnsi="Arial" w:cs="Arial"/>
          <w:sz w:val="24"/>
          <w:szCs w:val="24"/>
        </w:rPr>
        <w:t>atestado(</w:t>
      </w:r>
      <w:proofErr w:type="gramEnd"/>
      <w:r w:rsidR="00CC7C69" w:rsidRPr="00EC0F9A">
        <w:rPr>
          <w:rFonts w:ascii="Arial" w:hAnsi="Arial" w:cs="Arial"/>
          <w:sz w:val="24"/>
          <w:szCs w:val="24"/>
        </w:rPr>
        <w:t xml:space="preserve">s) de capacidade técnica fornecido(s) por pessoa(s) jurídica(s) de direito público ou privado, comprovando ter a licitante fornecido, de forma satisfatória, produto pertinente e compatível em características, quantidades e prazos com o objeto deste Termo de Referência; </w:t>
      </w:r>
    </w:p>
    <w:p w:rsidR="00CC7C69" w:rsidRPr="00EC0F9A" w:rsidRDefault="00B4154F" w:rsidP="00EC0F9A">
      <w:pPr>
        <w:jc w:val="both"/>
        <w:rPr>
          <w:rFonts w:ascii="Arial" w:hAnsi="Arial" w:cs="Arial"/>
          <w:sz w:val="24"/>
          <w:szCs w:val="24"/>
        </w:rPr>
      </w:pPr>
      <w:r w:rsidRPr="00EC0F9A">
        <w:rPr>
          <w:rFonts w:ascii="Arial" w:hAnsi="Arial" w:cs="Arial"/>
          <w:sz w:val="24"/>
          <w:szCs w:val="24"/>
        </w:rPr>
        <w:t xml:space="preserve">b) </w:t>
      </w:r>
      <w:proofErr w:type="gramStart"/>
      <w:r w:rsidR="00CC7C69" w:rsidRPr="00EC0F9A">
        <w:rPr>
          <w:rFonts w:ascii="Arial" w:hAnsi="Arial" w:cs="Arial"/>
          <w:sz w:val="24"/>
          <w:szCs w:val="24"/>
        </w:rPr>
        <w:t>O(</w:t>
      </w:r>
      <w:proofErr w:type="gramEnd"/>
      <w:r w:rsidR="00CC7C69" w:rsidRPr="00EC0F9A">
        <w:rPr>
          <w:rFonts w:ascii="Arial" w:hAnsi="Arial" w:cs="Arial"/>
          <w:sz w:val="24"/>
          <w:szCs w:val="24"/>
        </w:rPr>
        <w:t>s) atestado(s)/certidão(</w:t>
      </w:r>
      <w:proofErr w:type="spellStart"/>
      <w:r w:rsidR="00CC7C69" w:rsidRPr="00EC0F9A">
        <w:rPr>
          <w:rFonts w:ascii="Arial" w:hAnsi="Arial" w:cs="Arial"/>
          <w:sz w:val="24"/>
          <w:szCs w:val="24"/>
        </w:rPr>
        <w:t>ões</w:t>
      </w:r>
      <w:proofErr w:type="spellEnd"/>
      <w:r w:rsidR="00CC7C69" w:rsidRPr="00EC0F9A">
        <w:rPr>
          <w:rFonts w:ascii="Arial" w:hAnsi="Arial" w:cs="Arial"/>
          <w:sz w:val="24"/>
          <w:szCs w:val="24"/>
        </w:rPr>
        <w:t>)/declaração(</w:t>
      </w:r>
      <w:proofErr w:type="spellStart"/>
      <w:r w:rsidR="00CC7C69" w:rsidRPr="00EC0F9A">
        <w:rPr>
          <w:rFonts w:ascii="Arial" w:hAnsi="Arial" w:cs="Arial"/>
          <w:sz w:val="24"/>
          <w:szCs w:val="24"/>
        </w:rPr>
        <w:t>ões</w:t>
      </w:r>
      <w:proofErr w:type="spellEnd"/>
      <w:r w:rsidR="00CC7C69" w:rsidRPr="00EC0F9A">
        <w:rPr>
          <w:rFonts w:ascii="Arial" w:hAnsi="Arial" w:cs="Arial"/>
          <w:sz w:val="24"/>
          <w:szCs w:val="24"/>
        </w:rPr>
        <w:t xml:space="preserve">), deve(m) ser apresentado(s) em papel timbrado da pessoa jurídica e deve(m) indicar as características, quantidades e prazos das atividades executadas ou em execução pela licitante. </w:t>
      </w:r>
    </w:p>
    <w:p w:rsidR="00CC7C69" w:rsidRPr="00EC0F9A" w:rsidRDefault="00B4154F" w:rsidP="00EC0F9A">
      <w:pPr>
        <w:jc w:val="both"/>
        <w:rPr>
          <w:rFonts w:ascii="Arial" w:hAnsi="Arial" w:cs="Arial"/>
          <w:sz w:val="24"/>
          <w:szCs w:val="24"/>
        </w:rPr>
      </w:pPr>
      <w:r w:rsidRPr="00EC0F9A">
        <w:rPr>
          <w:rFonts w:ascii="Arial" w:hAnsi="Arial" w:cs="Arial"/>
          <w:sz w:val="24"/>
          <w:szCs w:val="24"/>
        </w:rPr>
        <w:t>c</w:t>
      </w:r>
      <w:r w:rsidR="00CC7C69" w:rsidRPr="00EC0F9A">
        <w:rPr>
          <w:rFonts w:ascii="Arial" w:hAnsi="Arial" w:cs="Arial"/>
          <w:sz w:val="24"/>
          <w:szCs w:val="24"/>
        </w:rPr>
        <w:t>)</w:t>
      </w:r>
      <w:proofErr w:type="gramStart"/>
      <w:r w:rsidR="00CC7C69" w:rsidRPr="00EC0F9A">
        <w:rPr>
          <w:rFonts w:ascii="Arial" w:hAnsi="Arial" w:cs="Arial"/>
          <w:sz w:val="24"/>
          <w:szCs w:val="24"/>
        </w:rPr>
        <w:t xml:space="preserve">  </w:t>
      </w:r>
      <w:proofErr w:type="gramEnd"/>
      <w:r w:rsidR="00CC7C69" w:rsidRPr="00EC0F9A">
        <w:rPr>
          <w:rFonts w:ascii="Arial" w:hAnsi="Arial" w:cs="Arial"/>
          <w:sz w:val="24"/>
          <w:szCs w:val="24"/>
        </w:rPr>
        <w:t xml:space="preserve">Não serão aceitas atestados emitidos pela licitante, em seu próprio nome, nem qualquer outro em desacordo com as exigências do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d)</w:t>
      </w:r>
      <w:proofErr w:type="gramStart"/>
      <w:r w:rsidRPr="00EC0F9A">
        <w:rPr>
          <w:rFonts w:ascii="Arial" w:hAnsi="Arial" w:cs="Arial"/>
          <w:sz w:val="24"/>
          <w:szCs w:val="24"/>
        </w:rPr>
        <w:t xml:space="preserve">  </w:t>
      </w:r>
      <w:proofErr w:type="gramEnd"/>
      <w:r w:rsidRPr="00EC0F9A">
        <w:rPr>
          <w:rFonts w:ascii="Arial" w:hAnsi="Arial" w:cs="Arial"/>
          <w:sz w:val="24"/>
          <w:szCs w:val="24"/>
        </w:rPr>
        <w:t>Licença ou Alvará de Funcionamento Sanitário – Estadual ou Municipal, válido na data marcada para a abertura do envelope de PROPOSTA, fornecida pela Vigilância Sanitária do local onde se situa a sede da empresa;</w:t>
      </w:r>
    </w:p>
    <w:p w:rsidR="00CC7C69" w:rsidRPr="00EC0F9A" w:rsidRDefault="00CC7C69" w:rsidP="00EC0F9A">
      <w:pPr>
        <w:jc w:val="both"/>
        <w:rPr>
          <w:rFonts w:ascii="Arial" w:hAnsi="Arial" w:cs="Arial"/>
          <w:sz w:val="24"/>
          <w:szCs w:val="24"/>
        </w:rPr>
      </w:pPr>
      <w:r w:rsidRPr="00EC0F9A">
        <w:rPr>
          <w:rFonts w:ascii="Arial" w:hAnsi="Arial" w:cs="Arial"/>
          <w:sz w:val="24"/>
          <w:szCs w:val="24"/>
        </w:rPr>
        <w:t>e)</w:t>
      </w:r>
      <w:proofErr w:type="gramStart"/>
      <w:r w:rsidRPr="00EC0F9A">
        <w:rPr>
          <w:rFonts w:ascii="Arial" w:hAnsi="Arial" w:cs="Arial"/>
          <w:sz w:val="24"/>
          <w:szCs w:val="24"/>
        </w:rPr>
        <w:t xml:space="preserve">  </w:t>
      </w:r>
      <w:proofErr w:type="gramEnd"/>
      <w:r w:rsidRPr="00EC0F9A">
        <w:rPr>
          <w:rFonts w:ascii="Arial" w:hAnsi="Arial" w:cs="Arial"/>
          <w:sz w:val="24"/>
          <w:szCs w:val="24"/>
        </w:rPr>
        <w:t xml:space="preserve">Certificado de Regularidade Técnica, emitido pelo Conselho Regional de Farmácia, do local onde se situa a sede da empresa e vigente na data do certame; </w:t>
      </w:r>
    </w:p>
    <w:p w:rsidR="00CC7C69" w:rsidRDefault="00CC7C69" w:rsidP="00EC0F9A">
      <w:pPr>
        <w:jc w:val="both"/>
        <w:rPr>
          <w:rFonts w:ascii="Arial" w:hAnsi="Arial" w:cs="Arial"/>
          <w:sz w:val="24"/>
          <w:szCs w:val="24"/>
        </w:rPr>
      </w:pPr>
      <w:r w:rsidRPr="00EC0F9A">
        <w:rPr>
          <w:rFonts w:ascii="Arial" w:hAnsi="Arial" w:cs="Arial"/>
          <w:sz w:val="24"/>
          <w:szCs w:val="24"/>
        </w:rPr>
        <w:t xml:space="preserve"> </w:t>
      </w:r>
      <w:r w:rsidR="00B4154F" w:rsidRPr="00EC0F9A">
        <w:rPr>
          <w:rFonts w:ascii="Arial" w:hAnsi="Arial" w:cs="Arial"/>
          <w:sz w:val="24"/>
          <w:szCs w:val="24"/>
        </w:rPr>
        <w:t xml:space="preserve">f) </w:t>
      </w:r>
      <w:r w:rsidRPr="00EC0F9A">
        <w:rPr>
          <w:rFonts w:ascii="Arial" w:hAnsi="Arial" w:cs="Arial"/>
          <w:sz w:val="24"/>
          <w:szCs w:val="24"/>
        </w:rPr>
        <w:t xml:space="preserve">Comprovação da Autorização de Funcionamento da Empresa (AFE), da empresa participante da licitação, emitida pela Vigilância Sanitária do Ministério da Saúde (ANVISA), de acordo com o disposto nos </w:t>
      </w:r>
      <w:proofErr w:type="spellStart"/>
      <w:r w:rsidRPr="00EC0F9A">
        <w:rPr>
          <w:rFonts w:ascii="Arial" w:hAnsi="Arial" w:cs="Arial"/>
          <w:sz w:val="24"/>
          <w:szCs w:val="24"/>
        </w:rPr>
        <w:t>arts</w:t>
      </w:r>
      <w:proofErr w:type="spellEnd"/>
      <w:r w:rsidRPr="00EC0F9A">
        <w:rPr>
          <w:rFonts w:ascii="Arial" w:hAnsi="Arial" w:cs="Arial"/>
          <w:sz w:val="24"/>
          <w:szCs w:val="24"/>
        </w:rPr>
        <w:t>. 1º e 2º da Lei nº 6.360/76;</w:t>
      </w:r>
    </w:p>
    <w:p w:rsidR="00EC2A45" w:rsidRPr="00EC2A45" w:rsidRDefault="00EC2A45" w:rsidP="00EC2A45">
      <w:pPr>
        <w:jc w:val="both"/>
        <w:rPr>
          <w:rFonts w:ascii="Arial" w:hAnsi="Arial" w:cs="Arial"/>
          <w:sz w:val="24"/>
          <w:szCs w:val="24"/>
        </w:rPr>
      </w:pPr>
      <w:r w:rsidRPr="00EC2A45">
        <w:rPr>
          <w:rFonts w:ascii="Arial" w:hAnsi="Arial" w:cs="Arial"/>
          <w:sz w:val="24"/>
          <w:szCs w:val="24"/>
        </w:rPr>
        <w:t xml:space="preserve">g) Comprovante da Autorização de Funcionamento da Empresa Especial (AE), referente aos medicamentos </w:t>
      </w:r>
      <w:r w:rsidR="003C5A97">
        <w:rPr>
          <w:rFonts w:ascii="Arial" w:hAnsi="Arial" w:cs="Arial"/>
          <w:sz w:val="24"/>
          <w:szCs w:val="24"/>
        </w:rPr>
        <w:t>controlados</w:t>
      </w:r>
      <w:r w:rsidRPr="00EC2A45">
        <w:rPr>
          <w:rFonts w:ascii="Arial" w:hAnsi="Arial" w:cs="Arial"/>
          <w:sz w:val="24"/>
          <w:szCs w:val="24"/>
        </w:rPr>
        <w:t xml:space="preserve">, de acordo com a Portaria 344/98 da Agência Nacional de Vigilância Sanitária do Ministério da Saúde. O fornecedor do produto cotado deve apresentar cópia da Autorização Especial (AE) concedida conforme a Portaria sobredita </w:t>
      </w:r>
      <w:r w:rsidRPr="00EC2A45">
        <w:rPr>
          <w:rFonts w:ascii="Arial" w:hAnsi="Arial" w:cs="Arial"/>
          <w:sz w:val="24"/>
          <w:szCs w:val="24"/>
        </w:rPr>
        <w:lastRenderedPageBreak/>
        <w:t xml:space="preserve">ou cópia de sua publicação no D.O.U. Nos casos das empresas com processo de renovação da AE, em tramitação, será aceito o protocolo da ANVISA que comprove tal processo. </w:t>
      </w:r>
    </w:p>
    <w:p w:rsidR="00CC7C69" w:rsidRPr="00EC0F9A" w:rsidRDefault="00EC2A45" w:rsidP="00EC0F9A">
      <w:pPr>
        <w:jc w:val="both"/>
        <w:rPr>
          <w:rFonts w:ascii="Arial" w:hAnsi="Arial" w:cs="Arial"/>
          <w:sz w:val="24"/>
          <w:szCs w:val="24"/>
        </w:rPr>
      </w:pPr>
      <w:r>
        <w:rPr>
          <w:rFonts w:ascii="Arial" w:hAnsi="Arial" w:cs="Arial"/>
          <w:sz w:val="24"/>
          <w:szCs w:val="24"/>
        </w:rPr>
        <w:t>h</w:t>
      </w:r>
      <w:r w:rsidR="00B4154F" w:rsidRPr="00EC0F9A">
        <w:rPr>
          <w:rFonts w:ascii="Arial" w:hAnsi="Arial" w:cs="Arial"/>
          <w:sz w:val="24"/>
          <w:szCs w:val="24"/>
        </w:rPr>
        <w:t xml:space="preserve">) </w:t>
      </w:r>
      <w:r w:rsidR="00CC7C69" w:rsidRPr="00EC0F9A">
        <w:rPr>
          <w:rFonts w:ascii="Arial" w:hAnsi="Arial" w:cs="Arial"/>
          <w:sz w:val="24"/>
          <w:szCs w:val="24"/>
        </w:rPr>
        <w:t xml:space="preserve">Comprovação de que a licitante possui em seu quadro permanente, na data prevista para entrega da proposta, profissionais de nível superior em </w:t>
      </w:r>
      <w:proofErr w:type="gramStart"/>
      <w:r w:rsidR="00CC7C69" w:rsidRPr="00EC0F9A">
        <w:rPr>
          <w:rFonts w:ascii="Arial" w:hAnsi="Arial" w:cs="Arial"/>
          <w:sz w:val="24"/>
          <w:szCs w:val="24"/>
        </w:rPr>
        <w:t>FARMÁCIA devidamente reconhecidos pela entidade competente, comprovando sua regularidade junto ao respectivo CRF</w:t>
      </w:r>
      <w:proofErr w:type="gramEnd"/>
      <w:r w:rsidR="00CC7C69" w:rsidRPr="00EC0F9A">
        <w:rPr>
          <w:rFonts w:ascii="Arial" w:hAnsi="Arial" w:cs="Arial"/>
          <w:sz w:val="24"/>
          <w:szCs w:val="24"/>
        </w:rPr>
        <w:t>.</w:t>
      </w:r>
    </w:p>
    <w:p w:rsidR="00C44B06" w:rsidRPr="00EC0F9A" w:rsidRDefault="00EC2A45" w:rsidP="00EC0F9A">
      <w:pPr>
        <w:jc w:val="both"/>
        <w:rPr>
          <w:rFonts w:ascii="Arial" w:hAnsi="Arial" w:cs="Arial"/>
          <w:sz w:val="24"/>
          <w:szCs w:val="24"/>
        </w:rPr>
      </w:pPr>
      <w:r>
        <w:rPr>
          <w:rFonts w:ascii="Arial" w:hAnsi="Arial" w:cs="Arial"/>
          <w:sz w:val="24"/>
          <w:szCs w:val="24"/>
        </w:rPr>
        <w:t>i</w:t>
      </w:r>
      <w:r w:rsidR="00C44B06" w:rsidRPr="00EC0F9A">
        <w:rPr>
          <w:rFonts w:ascii="Arial" w:hAnsi="Arial" w:cs="Arial"/>
          <w:sz w:val="24"/>
          <w:szCs w:val="24"/>
        </w:rPr>
        <w:t xml:space="preserve">) </w:t>
      </w:r>
      <w:r w:rsidR="00C44B06" w:rsidRPr="00EC0F9A">
        <w:rPr>
          <w:rFonts w:ascii="Arial" w:hAnsi="Arial" w:cs="Arial"/>
          <w:b/>
          <w:sz w:val="24"/>
          <w:szCs w:val="24"/>
        </w:rPr>
        <w:t>Autorização de funcionamento</w:t>
      </w:r>
      <w:r w:rsidR="00C44B06" w:rsidRPr="00EC0F9A">
        <w:rPr>
          <w:rFonts w:ascii="Arial" w:hAnsi="Arial" w:cs="Arial"/>
          <w:sz w:val="24"/>
          <w:szCs w:val="24"/>
        </w:rPr>
        <w:t xml:space="preserve"> expedida pelo Ministério da Saúde, com copia</w:t>
      </w:r>
      <w:r w:rsidR="000E041C">
        <w:rPr>
          <w:rFonts w:ascii="Arial" w:hAnsi="Arial" w:cs="Arial"/>
          <w:sz w:val="24"/>
          <w:szCs w:val="24"/>
        </w:rPr>
        <w:t xml:space="preserve"> </w:t>
      </w:r>
      <w:r w:rsidR="00C44B06" w:rsidRPr="00EC0F9A">
        <w:rPr>
          <w:rFonts w:ascii="Arial" w:hAnsi="Arial" w:cs="Arial"/>
          <w:sz w:val="24"/>
          <w:szCs w:val="24"/>
        </w:rPr>
        <w:t xml:space="preserve">da publicação no Diário Oficial da União. </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7.11.  </w:t>
      </w:r>
      <w:proofErr w:type="gramStart"/>
      <w:r w:rsidRPr="00EC0F9A">
        <w:rPr>
          <w:rFonts w:ascii="Arial" w:hAnsi="Arial" w:cs="Arial"/>
          <w:b/>
          <w:sz w:val="24"/>
          <w:szCs w:val="24"/>
        </w:rPr>
        <w:t>Qualificação Econômico-Financeiro</w:t>
      </w:r>
      <w:proofErr w:type="gramEnd"/>
      <w:r w:rsidRPr="00EC0F9A">
        <w:rPr>
          <w:rFonts w:ascii="Arial" w:hAnsi="Arial" w:cs="Arial"/>
          <w:b/>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7.11.1.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Pr="00EC0F9A">
        <w:rPr>
          <w:rFonts w:ascii="Arial" w:hAnsi="Arial" w:cs="Arial"/>
          <w:sz w:val="24"/>
          <w:szCs w:val="24"/>
        </w:rPr>
        <w:t>3</w:t>
      </w:r>
      <w:proofErr w:type="gramEnd"/>
      <w:r w:rsidRPr="00EC0F9A">
        <w:rPr>
          <w:rFonts w:ascii="Arial" w:hAnsi="Arial" w:cs="Arial"/>
          <w:sz w:val="24"/>
          <w:szCs w:val="24"/>
        </w:rPr>
        <w:t xml:space="preserve"> (três) meses da data de apresentação da proposta;</w:t>
      </w:r>
    </w:p>
    <w:p w:rsidR="00CC7C69" w:rsidRPr="00EC0F9A" w:rsidRDefault="00CC7C69" w:rsidP="00EC0F9A">
      <w:pPr>
        <w:jc w:val="both"/>
        <w:rPr>
          <w:rFonts w:ascii="Arial" w:hAnsi="Arial" w:cs="Arial"/>
          <w:sz w:val="24"/>
          <w:szCs w:val="24"/>
        </w:rPr>
      </w:pPr>
      <w:r w:rsidRPr="00EC0F9A">
        <w:rPr>
          <w:rFonts w:ascii="Arial" w:hAnsi="Arial" w:cs="Arial"/>
          <w:sz w:val="24"/>
          <w:szCs w:val="24"/>
        </w:rPr>
        <w:t>7.11.2 No caso de fornecimento de bens para pronta entrega, não será exigido da licitante qualificada como microempresa ou empresa de pequeno porte, a apresentação de balanço patrimonial do último exercício financeiro. (Art. 3º do Decreto nº 8.538, de 2015);</w:t>
      </w:r>
    </w:p>
    <w:p w:rsidR="00CC7C69" w:rsidRPr="00EC0F9A" w:rsidRDefault="00CC7C69" w:rsidP="00EC0F9A">
      <w:pPr>
        <w:jc w:val="both"/>
        <w:rPr>
          <w:rFonts w:ascii="Arial" w:hAnsi="Arial" w:cs="Arial"/>
          <w:sz w:val="24"/>
          <w:szCs w:val="24"/>
        </w:rPr>
      </w:pPr>
      <w:r w:rsidRPr="00EC0F9A">
        <w:rPr>
          <w:rFonts w:ascii="Arial" w:hAnsi="Arial" w:cs="Arial"/>
          <w:sz w:val="24"/>
          <w:szCs w:val="24"/>
        </w:rPr>
        <w:t>7.11.3 No caso de empresa constituída no exercício social vigente, admite-se a apresentação de balanço patrimonial e demonstrações contábeis referentes ao período de existência da sociedade;</w:t>
      </w:r>
    </w:p>
    <w:p w:rsidR="00CC7C69" w:rsidRPr="00EC0F9A" w:rsidRDefault="00CC7C69" w:rsidP="00EC0F9A">
      <w:pPr>
        <w:jc w:val="both"/>
        <w:rPr>
          <w:rFonts w:ascii="Arial" w:hAnsi="Arial" w:cs="Arial"/>
          <w:sz w:val="24"/>
          <w:szCs w:val="24"/>
        </w:rPr>
      </w:pPr>
      <w:r w:rsidRPr="00EC0F9A">
        <w:rPr>
          <w:rFonts w:ascii="Arial" w:hAnsi="Arial" w:cs="Arial"/>
          <w:sz w:val="24"/>
          <w:szCs w:val="24"/>
        </w:rPr>
        <w:t>7.11.4 é admissível o balanço intermediário, se decorrer de lei ou contrato social/estatuto social.</w:t>
      </w:r>
    </w:p>
    <w:p w:rsidR="00CC7C69" w:rsidRPr="00EC0F9A" w:rsidRDefault="00CC7C69" w:rsidP="00EC0F9A">
      <w:pPr>
        <w:jc w:val="both"/>
        <w:rPr>
          <w:rFonts w:ascii="Arial" w:hAnsi="Arial" w:cs="Arial"/>
          <w:sz w:val="24"/>
          <w:szCs w:val="24"/>
        </w:rPr>
      </w:pPr>
      <w:r w:rsidRPr="00EC0F9A">
        <w:rPr>
          <w:rFonts w:ascii="Arial" w:hAnsi="Arial" w:cs="Arial"/>
          <w:sz w:val="24"/>
          <w:szCs w:val="24"/>
        </w:rPr>
        <w:t>7.11.5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7.11.6 A comprovação da situação financeira da empresa será constatada mediante obtenção de índices de Liquidez Geral (LG), Solvência Geral (SG) e Liquidez Corrente (LC), superiores a </w:t>
      </w:r>
      <w:proofErr w:type="gramStart"/>
      <w:r w:rsidRPr="00EC0F9A">
        <w:rPr>
          <w:rFonts w:ascii="Arial" w:hAnsi="Arial" w:cs="Arial"/>
          <w:sz w:val="24"/>
          <w:szCs w:val="24"/>
        </w:rPr>
        <w:t>1</w:t>
      </w:r>
      <w:proofErr w:type="gramEnd"/>
      <w:r w:rsidRPr="00EC0F9A">
        <w:rPr>
          <w:rFonts w:ascii="Arial" w:hAnsi="Arial" w:cs="Arial"/>
          <w:sz w:val="24"/>
          <w:szCs w:val="24"/>
        </w:rPr>
        <w:t xml:space="preserve"> ( um) resultantes da aplicação das fórmulas:</w:t>
      </w:r>
    </w:p>
    <w:p w:rsidR="00CC7C69" w:rsidRPr="00EC0F9A" w:rsidRDefault="00CC7C69" w:rsidP="00EC0F9A">
      <w:pPr>
        <w:jc w:val="both"/>
        <w:rPr>
          <w:rFonts w:ascii="Arial" w:hAnsi="Arial" w:cs="Arial"/>
          <w:sz w:val="24"/>
          <w:szCs w:val="24"/>
        </w:rPr>
      </w:pPr>
    </w:p>
    <w:tbl>
      <w:tblPr>
        <w:tblW w:w="0" w:type="auto"/>
        <w:tblInd w:w="1134" w:type="dxa"/>
        <w:tblLook w:val="0000" w:firstRow="0" w:lastRow="0" w:firstColumn="0" w:lastColumn="0" w:noHBand="0" w:noVBand="0"/>
      </w:tblPr>
      <w:tblGrid>
        <w:gridCol w:w="2235"/>
        <w:gridCol w:w="4252"/>
      </w:tblGrid>
      <w:tr w:rsidR="00CC7C69" w:rsidRPr="00EC0F9A" w:rsidTr="00CC7C69">
        <w:tc>
          <w:tcPr>
            <w:tcW w:w="2235" w:type="dxa"/>
            <w:vMerge w:val="restart"/>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LG =</w:t>
            </w:r>
          </w:p>
        </w:tc>
        <w:tc>
          <w:tcPr>
            <w:tcW w:w="4252" w:type="dxa"/>
            <w:tcBorders>
              <w:bottom w:val="single" w:sz="4" w:space="0" w:color="auto"/>
            </w:tcBorders>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Ativo Circulante + Realizável </w:t>
            </w:r>
            <w:proofErr w:type="gramStart"/>
            <w:r w:rsidRPr="00EC0F9A">
              <w:rPr>
                <w:rFonts w:ascii="Arial" w:hAnsi="Arial" w:cs="Arial"/>
                <w:sz w:val="24"/>
                <w:szCs w:val="24"/>
              </w:rPr>
              <w:t>a Longo Prazo</w:t>
            </w:r>
            <w:proofErr w:type="gramEnd"/>
          </w:p>
        </w:tc>
      </w:tr>
      <w:tr w:rsidR="00CC7C69" w:rsidRPr="00EC0F9A" w:rsidTr="00CC7C69">
        <w:tc>
          <w:tcPr>
            <w:tcW w:w="2235" w:type="dxa"/>
            <w:vMerge/>
          </w:tcPr>
          <w:p w:rsidR="00CC7C69" w:rsidRPr="00EC0F9A" w:rsidRDefault="00CC7C69" w:rsidP="00EC0F9A">
            <w:pPr>
              <w:jc w:val="both"/>
              <w:rPr>
                <w:rFonts w:ascii="Arial" w:hAnsi="Arial" w:cs="Arial"/>
                <w:sz w:val="24"/>
                <w:szCs w:val="24"/>
              </w:rPr>
            </w:pPr>
          </w:p>
        </w:tc>
        <w:tc>
          <w:tcPr>
            <w:tcW w:w="4252" w:type="dxa"/>
            <w:tcBorders>
              <w:top w:val="single" w:sz="4" w:space="0" w:color="auto"/>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Passivo Circulante + Passivo Não Circulante</w:t>
            </w:r>
          </w:p>
        </w:tc>
      </w:tr>
    </w:tbl>
    <w:p w:rsidR="00CC7C69" w:rsidRPr="00EC0F9A" w:rsidRDefault="00CC7C69" w:rsidP="00EC0F9A">
      <w:pPr>
        <w:jc w:val="both"/>
        <w:rPr>
          <w:rFonts w:ascii="Arial" w:hAnsi="Arial" w:cs="Arial"/>
          <w:sz w:val="24"/>
          <w:szCs w:val="24"/>
        </w:rPr>
      </w:pPr>
    </w:p>
    <w:tbl>
      <w:tblPr>
        <w:tblW w:w="0" w:type="auto"/>
        <w:tblInd w:w="1134" w:type="dxa"/>
        <w:tblLook w:val="0000" w:firstRow="0" w:lastRow="0" w:firstColumn="0" w:lastColumn="0" w:noHBand="0" w:noVBand="0"/>
      </w:tblPr>
      <w:tblGrid>
        <w:gridCol w:w="2235"/>
        <w:gridCol w:w="4394"/>
      </w:tblGrid>
      <w:tr w:rsidR="00CC7C69" w:rsidRPr="00EC0F9A" w:rsidTr="00CC7C69">
        <w:tc>
          <w:tcPr>
            <w:tcW w:w="2235" w:type="dxa"/>
            <w:vMerge w:val="restart"/>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SG =</w:t>
            </w:r>
          </w:p>
        </w:tc>
        <w:tc>
          <w:tcPr>
            <w:tcW w:w="4394" w:type="dxa"/>
            <w:tcBorders>
              <w:bottom w:val="single" w:sz="4" w:space="0" w:color="auto"/>
            </w:tcBorders>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Ativo Total</w:t>
            </w:r>
          </w:p>
        </w:tc>
      </w:tr>
      <w:tr w:rsidR="00CC7C69" w:rsidRPr="00EC0F9A" w:rsidTr="00CC7C69">
        <w:tc>
          <w:tcPr>
            <w:tcW w:w="2235" w:type="dxa"/>
            <w:vMerge/>
          </w:tcPr>
          <w:p w:rsidR="00CC7C69" w:rsidRPr="00EC0F9A" w:rsidRDefault="00CC7C69" w:rsidP="00EC0F9A">
            <w:pPr>
              <w:jc w:val="both"/>
              <w:rPr>
                <w:rFonts w:ascii="Arial" w:hAnsi="Arial" w:cs="Arial"/>
                <w:sz w:val="24"/>
                <w:szCs w:val="24"/>
              </w:rPr>
            </w:pPr>
          </w:p>
        </w:tc>
        <w:tc>
          <w:tcPr>
            <w:tcW w:w="4394" w:type="dxa"/>
            <w:tcBorders>
              <w:top w:val="single" w:sz="4" w:space="0" w:color="auto"/>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Passivo Circulante + Passivo Não Circulante</w:t>
            </w:r>
          </w:p>
        </w:tc>
      </w:tr>
    </w:tbl>
    <w:p w:rsidR="00CC7C69" w:rsidRPr="00EC0F9A" w:rsidRDefault="00CC7C69" w:rsidP="00EC0F9A">
      <w:pPr>
        <w:jc w:val="both"/>
        <w:rPr>
          <w:rFonts w:ascii="Arial" w:hAnsi="Arial" w:cs="Arial"/>
          <w:sz w:val="24"/>
          <w:szCs w:val="24"/>
        </w:rPr>
      </w:pPr>
    </w:p>
    <w:tbl>
      <w:tblPr>
        <w:tblW w:w="0" w:type="auto"/>
        <w:tblInd w:w="1134" w:type="dxa"/>
        <w:tblLook w:val="0000" w:firstRow="0" w:lastRow="0" w:firstColumn="0" w:lastColumn="0" w:noHBand="0" w:noVBand="0"/>
      </w:tblPr>
      <w:tblGrid>
        <w:gridCol w:w="2235"/>
        <w:gridCol w:w="2551"/>
      </w:tblGrid>
      <w:tr w:rsidR="00CC7C69" w:rsidRPr="00EC0F9A" w:rsidTr="00CC7C69">
        <w:tc>
          <w:tcPr>
            <w:tcW w:w="2235" w:type="dxa"/>
            <w:vMerge w:val="restart"/>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LC =</w:t>
            </w:r>
          </w:p>
        </w:tc>
        <w:tc>
          <w:tcPr>
            <w:tcW w:w="2551" w:type="dxa"/>
            <w:tcBorders>
              <w:bottom w:val="single" w:sz="4" w:space="0" w:color="auto"/>
            </w:tcBorders>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Ativo Circulante</w:t>
            </w:r>
          </w:p>
        </w:tc>
      </w:tr>
      <w:tr w:rsidR="00CC7C69" w:rsidRPr="00EC0F9A" w:rsidTr="00CC7C69">
        <w:tc>
          <w:tcPr>
            <w:tcW w:w="2235" w:type="dxa"/>
            <w:vMerge/>
          </w:tcPr>
          <w:p w:rsidR="00CC7C69" w:rsidRPr="00EC0F9A" w:rsidRDefault="00CC7C69" w:rsidP="00EC0F9A">
            <w:pPr>
              <w:jc w:val="both"/>
              <w:rPr>
                <w:rFonts w:ascii="Arial" w:hAnsi="Arial" w:cs="Arial"/>
                <w:sz w:val="24"/>
                <w:szCs w:val="24"/>
              </w:rPr>
            </w:pPr>
          </w:p>
        </w:tc>
        <w:tc>
          <w:tcPr>
            <w:tcW w:w="2551" w:type="dxa"/>
            <w:tcBorders>
              <w:top w:val="single" w:sz="4" w:space="0" w:color="auto"/>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Passivo Circulante</w:t>
            </w:r>
          </w:p>
        </w:tc>
      </w:tr>
    </w:tbl>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7.11.7. As empresas que apresentarem resultado inferior ou igual a </w:t>
      </w:r>
      <w:proofErr w:type="gramStart"/>
      <w:r w:rsidRPr="00EC0F9A">
        <w:rPr>
          <w:rFonts w:ascii="Arial" w:hAnsi="Arial" w:cs="Arial"/>
          <w:sz w:val="24"/>
          <w:szCs w:val="24"/>
        </w:rPr>
        <w:t>1</w:t>
      </w:r>
      <w:proofErr w:type="gramEnd"/>
      <w:r w:rsidRPr="00EC0F9A">
        <w:rPr>
          <w:rFonts w:ascii="Arial" w:hAnsi="Arial" w:cs="Arial"/>
          <w:sz w:val="24"/>
          <w:szCs w:val="24"/>
        </w:rPr>
        <w:t xml:space="preserve">(um)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7.11.8. 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7.11.8.1. Certidão Negativa de Falência ou Recuperação Judicial referente aos processos em 1º e 2º grau distribuídos pelo </w:t>
      </w:r>
      <w:proofErr w:type="spellStart"/>
      <w:proofErr w:type="gramStart"/>
      <w:r w:rsidRPr="00EC0F9A">
        <w:rPr>
          <w:rFonts w:ascii="Arial" w:hAnsi="Arial" w:cs="Arial"/>
          <w:sz w:val="24"/>
          <w:szCs w:val="24"/>
        </w:rPr>
        <w:t>PJe</w:t>
      </w:r>
      <w:proofErr w:type="spellEnd"/>
      <w:proofErr w:type="gramEnd"/>
      <w:r w:rsidRPr="00EC0F9A">
        <w:rPr>
          <w:rFonts w:ascii="Arial" w:hAnsi="Arial" w:cs="Arial"/>
          <w:sz w:val="24"/>
          <w:szCs w:val="24"/>
        </w:rPr>
        <w:t xml:space="preserve"> (processos judiciais eletrônicos) da sede da licitante ou de seu domicílio;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7.11.8.2. A certidão descrita no item 7.11.8.1. </w:t>
      </w:r>
      <w:proofErr w:type="gramStart"/>
      <w:r w:rsidRPr="00EC0F9A">
        <w:rPr>
          <w:rFonts w:ascii="Arial" w:hAnsi="Arial" w:cs="Arial"/>
          <w:sz w:val="24"/>
          <w:szCs w:val="24"/>
        </w:rPr>
        <w:t>somente</w:t>
      </w:r>
      <w:proofErr w:type="gramEnd"/>
      <w:r w:rsidRPr="00EC0F9A">
        <w:rPr>
          <w:rFonts w:ascii="Arial" w:hAnsi="Arial" w:cs="Arial"/>
          <w:sz w:val="24"/>
          <w:szCs w:val="24"/>
        </w:rPr>
        <w:t xml:space="preserve"> é exigível quando a certidão negativa de Falência ou Recuperação Judicial do Estado da sede da licitante ou de seu domicílio (7.11.8.) contiver a ressalva expressa de que não abrange os processos judiciais eletrônicos;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7.11.8.3. Caberá ao licitante obter a Certidão Negativa de Falência ou Recuperação Judicial, de acordo com as disposições normativas do respectivo Estado da Federação da sede da licitante ou de seu domicílio. </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 Das regras gerais relativas aos documentos de habilitação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7.11.9.1 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7.11.9.2 Se os documentos indicados no item 7.12.1, na data da convocação, </w:t>
      </w:r>
      <w:proofErr w:type="gramStart"/>
      <w:r w:rsidRPr="00EC0F9A">
        <w:rPr>
          <w:rFonts w:ascii="Arial" w:hAnsi="Arial" w:cs="Arial"/>
          <w:sz w:val="24"/>
          <w:szCs w:val="24"/>
        </w:rPr>
        <w:t>encontrarem-se</w:t>
      </w:r>
      <w:proofErr w:type="gramEnd"/>
      <w:r w:rsidRPr="00EC0F9A">
        <w:rPr>
          <w:rFonts w:ascii="Arial" w:hAnsi="Arial" w:cs="Arial"/>
          <w:sz w:val="24"/>
          <w:szCs w:val="24"/>
        </w:rPr>
        <w:t xml:space="preserve"> com prazo de validade expirado, ou tenham sofrido alterações, devem ser </w:t>
      </w:r>
      <w:r w:rsidRPr="00EC0F9A">
        <w:rPr>
          <w:rFonts w:ascii="Arial" w:hAnsi="Arial" w:cs="Arial"/>
          <w:sz w:val="24"/>
          <w:szCs w:val="24"/>
        </w:rPr>
        <w:lastRenderedPageBreak/>
        <w:t>também apresentados novos documentos que comprovem a manutenção das condições de habilitação;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7.11.9.3 Os documentos de regularidade fiscal e trabalhista, previstos no item 7.9, devem encontrar-se válidos na data da convocação.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7.11.9.4 Inexistindo preceito legal ou prazo de validade fixado no próprio instrumento, os documentos/certidões serão considerados válidos por um período de 60 (sessenta) dias contados da sua emissão, exceto quando se tratar de Certidão Negativa de Falência ou Recuperação Judicial que terá validade de 90 (noventa) dias da sua expedição.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7.11.9.5 Caso haja previsão de prazo diverso em lei ou em norma </w:t>
      </w:r>
      <w:proofErr w:type="spellStart"/>
      <w:r w:rsidRPr="00EC0F9A">
        <w:rPr>
          <w:rFonts w:ascii="Arial" w:hAnsi="Arial" w:cs="Arial"/>
          <w:sz w:val="24"/>
          <w:szCs w:val="24"/>
        </w:rPr>
        <w:t>infralegal</w:t>
      </w:r>
      <w:proofErr w:type="spellEnd"/>
      <w:r w:rsidRPr="00EC0F9A">
        <w:rPr>
          <w:rFonts w:ascii="Arial" w:hAnsi="Arial" w:cs="Arial"/>
          <w:sz w:val="24"/>
          <w:szCs w:val="24"/>
        </w:rPr>
        <w:t xml:space="preserve"> municipal, de outros estados da federação ou internacional, a licitante ficará responsável por juntar a respectiva comprovação.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7.11.9.6 Não será aceito qualquer protocolo de entrega ou de solicitação de documentos em substituição aos documentos relacionados neste Edital.</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7.11.9.7 As microempresas e empresas de pequeno porte deverão apresentar toda a documentação exigida para efeito de comprovação de regularidade fiscal e trabalhista, mesmo que esta apresente alguma restrição. Considera-se restrição, ensejando a aplicação do § 1º, do art. 43 da Lei Complementar Federal nº 126/2006, a não apresentação da referida documentação, bem como a verificação da não regularidade fiscal e trabalhista, pel</w:t>
      </w:r>
      <w:r w:rsidR="00C44B06" w:rsidRPr="00EC0F9A">
        <w:rPr>
          <w:rFonts w:ascii="Arial" w:hAnsi="Arial" w:cs="Arial"/>
          <w:sz w:val="24"/>
          <w:szCs w:val="24"/>
        </w:rPr>
        <w:t>a</w:t>
      </w:r>
      <w:r w:rsidRPr="00EC0F9A">
        <w:rPr>
          <w:rFonts w:ascii="Arial" w:hAnsi="Arial" w:cs="Arial"/>
          <w:sz w:val="24"/>
          <w:szCs w:val="24"/>
        </w:rPr>
        <w:t xml:space="preserve"> </w:t>
      </w:r>
      <w:r w:rsidR="00C44B06" w:rsidRPr="00EC0F9A">
        <w:rPr>
          <w:rFonts w:ascii="Arial" w:hAnsi="Arial" w:cs="Arial"/>
          <w:sz w:val="24"/>
          <w:szCs w:val="24"/>
        </w:rPr>
        <w:t>pregoeira</w:t>
      </w:r>
      <w:r w:rsidRPr="00EC0F9A">
        <w:rPr>
          <w:rFonts w:ascii="Arial" w:hAnsi="Arial" w:cs="Arial"/>
          <w:sz w:val="24"/>
          <w:szCs w:val="24"/>
        </w:rPr>
        <w:t xml:space="preserve">, na sessão, por intermédio de consultas a sites oficiais.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7.11.9.8 Havendo alguma restrição na comprovação da regularidade fiscal e trabalhista, será assegurado, às MICROEMPRESAS OU EMPRESAS DE PEQUENO PORTE, o prazo de </w:t>
      </w:r>
      <w:proofErr w:type="gramStart"/>
      <w:r w:rsidRPr="00EC0F9A">
        <w:rPr>
          <w:rFonts w:ascii="Arial" w:hAnsi="Arial" w:cs="Arial"/>
          <w:sz w:val="24"/>
          <w:szCs w:val="24"/>
        </w:rPr>
        <w:t>5</w:t>
      </w:r>
      <w:proofErr w:type="gramEnd"/>
      <w:r w:rsidRPr="00EC0F9A">
        <w:rPr>
          <w:rFonts w:ascii="Arial" w:hAnsi="Arial" w:cs="Arial"/>
          <w:sz w:val="24"/>
          <w:szCs w:val="24"/>
        </w:rPr>
        <w:t xml:space="preserve"> (cinco) dias úteis, cujo termo inicial corresponderá ao momento em que o proponente for declarado o vencedor, prorrogáveis por igual período, a critério da Administração Pública, quando requerido pelo licitante, mediante apresentação de justificativa, para a regularização da documentação, pagamento ou parcelamento do débito, e emissão de eventuais certidões negativas ou positivas com efeito de certidão negativa.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7.11.9.9 A </w:t>
      </w:r>
      <w:proofErr w:type="gramStart"/>
      <w:r w:rsidRPr="00EC0F9A">
        <w:rPr>
          <w:rFonts w:ascii="Arial" w:hAnsi="Arial" w:cs="Arial"/>
          <w:sz w:val="24"/>
          <w:szCs w:val="24"/>
        </w:rPr>
        <w:t>não-regularização</w:t>
      </w:r>
      <w:proofErr w:type="gramEnd"/>
      <w:r w:rsidRPr="00EC0F9A">
        <w:rPr>
          <w:rFonts w:ascii="Arial" w:hAnsi="Arial" w:cs="Arial"/>
          <w:sz w:val="24"/>
          <w:szCs w:val="24"/>
        </w:rPr>
        <w:t xml:space="preserve"> da documentação, no prazo previsto no subitem 7.12.6, implicará decadência do direito à contratação, sem prejuízo das sanções previstas no art. 81 da Lei no 8.666, de 21 de junho de 1993, sendo facultado à Administração convocar os licitantes remanescentes, na ordem de classificação, para a assinatura do contrato, ou revogar a licitação. </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7.11.9.10 Para fins de contratação, não acarretando em desclassificação de proposta, solicita-se a juntada dos dados do responsável da empresa que assinará o futuro contrato.</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7.11.9.11 Para fins de habilitação, a verificação dos documentos pel</w:t>
      </w:r>
      <w:r w:rsidR="008670AA" w:rsidRPr="00EC0F9A">
        <w:rPr>
          <w:rFonts w:ascii="Arial" w:hAnsi="Arial" w:cs="Arial"/>
          <w:sz w:val="24"/>
          <w:szCs w:val="24"/>
        </w:rPr>
        <w:t>a</w:t>
      </w:r>
      <w:r w:rsidRPr="00EC0F9A">
        <w:rPr>
          <w:rFonts w:ascii="Arial" w:hAnsi="Arial" w:cs="Arial"/>
          <w:sz w:val="24"/>
          <w:szCs w:val="24"/>
        </w:rPr>
        <w:t xml:space="preserve"> Pregoeir</w:t>
      </w:r>
      <w:r w:rsidR="008670AA" w:rsidRPr="00EC0F9A">
        <w:rPr>
          <w:rFonts w:ascii="Arial" w:hAnsi="Arial" w:cs="Arial"/>
          <w:sz w:val="24"/>
          <w:szCs w:val="24"/>
        </w:rPr>
        <w:t>a</w:t>
      </w:r>
      <w:r w:rsidRPr="00EC0F9A">
        <w:rPr>
          <w:rFonts w:ascii="Arial" w:hAnsi="Arial" w:cs="Arial"/>
          <w:sz w:val="24"/>
          <w:szCs w:val="24"/>
        </w:rPr>
        <w:t xml:space="preserve"> nos sítios oficiais de órgãos e entidades emissores de certidões constitui meio legal de prova.</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7.11.9.12 Será inabilitada a licitante que deixar de apresentar quaisquer documentos exigidos ou apresentá-los em desacordo com as exigências deste Edital, </w:t>
      </w:r>
      <w:proofErr w:type="gramStart"/>
      <w:r w:rsidRPr="00EC0F9A">
        <w:rPr>
          <w:rFonts w:ascii="Arial" w:hAnsi="Arial" w:cs="Arial"/>
          <w:sz w:val="24"/>
          <w:szCs w:val="24"/>
        </w:rPr>
        <w:t>ressalvadas</w:t>
      </w:r>
      <w:proofErr w:type="gramEnd"/>
      <w:r w:rsidRPr="00EC0F9A">
        <w:rPr>
          <w:rFonts w:ascii="Arial" w:hAnsi="Arial" w:cs="Arial"/>
          <w:sz w:val="24"/>
          <w:szCs w:val="24"/>
        </w:rPr>
        <w:t xml:space="preserve"> as restrições relativas à regularidade fiscal das Microempresas, Empresas de Pequeno Porte e Microempreendedores Individuais, nos termos da Lei Complementar n° 123/2006, e o disposto no subitem 7.12.7.</w:t>
      </w:r>
    </w:p>
    <w:p w:rsidR="00CC7C69" w:rsidRPr="00EC0F9A" w:rsidRDefault="00CC7C69" w:rsidP="00EC0F9A">
      <w:pPr>
        <w:jc w:val="both"/>
        <w:rPr>
          <w:rFonts w:ascii="Arial" w:hAnsi="Arial" w:cs="Arial"/>
          <w:sz w:val="24"/>
          <w:szCs w:val="24"/>
        </w:rPr>
      </w:pPr>
      <w:r w:rsidRPr="00EC0F9A">
        <w:rPr>
          <w:rFonts w:ascii="Arial" w:hAnsi="Arial" w:cs="Arial"/>
          <w:sz w:val="24"/>
          <w:szCs w:val="24"/>
        </w:rPr>
        <w:t>7.11.9.13 Em se tratando de filial, os documentos de habilitação jurídica e regularidade fiscal deverão estar em nome da filial, exceto aqueles que, pela própria natureza, são emitidos somente em nome da matriz.</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7.11.9.14 </w:t>
      </w:r>
      <w:r w:rsidR="008670AA" w:rsidRPr="00EC0F9A">
        <w:rPr>
          <w:rFonts w:ascii="Arial" w:hAnsi="Arial" w:cs="Arial"/>
          <w:sz w:val="24"/>
          <w:szCs w:val="24"/>
        </w:rPr>
        <w:t>A</w:t>
      </w:r>
      <w:r w:rsidRPr="00EC0F9A">
        <w:rPr>
          <w:rFonts w:ascii="Arial" w:hAnsi="Arial" w:cs="Arial"/>
          <w:sz w:val="24"/>
          <w:szCs w:val="24"/>
        </w:rPr>
        <w:t xml:space="preserve"> Pregoeir</w:t>
      </w:r>
      <w:r w:rsidR="008670AA" w:rsidRPr="00EC0F9A">
        <w:rPr>
          <w:rFonts w:ascii="Arial" w:hAnsi="Arial" w:cs="Arial"/>
          <w:sz w:val="24"/>
          <w:szCs w:val="24"/>
        </w:rPr>
        <w:t>a</w:t>
      </w:r>
      <w:r w:rsidRPr="00EC0F9A">
        <w:rPr>
          <w:rFonts w:ascii="Arial" w:hAnsi="Arial" w:cs="Arial"/>
          <w:sz w:val="24"/>
          <w:szCs w:val="24"/>
        </w:rPr>
        <w:t xml:space="preserve"> poderá efetuar consulta, no portal de compras governamental e nas páginas oficiais de órgãos e entidades emissores de certidões, acerca da regularidade fiscal e trabalhista da licitante classificada provisoriamente em primeiro lugar.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7.11.9.15 Em caso de participação de licitantes estrangeiras, as exigências de habilitação serão atendidas mediante a apresentação de documentos equivalentes, inicialmente apresentados em tradução livre. Caso </w:t>
      </w:r>
      <w:proofErr w:type="gramStart"/>
      <w:r w:rsidRPr="00EC0F9A">
        <w:rPr>
          <w:rFonts w:ascii="Arial" w:hAnsi="Arial" w:cs="Arial"/>
          <w:sz w:val="24"/>
          <w:szCs w:val="24"/>
        </w:rPr>
        <w:t>seja</w:t>
      </w:r>
      <w:proofErr w:type="gramEnd"/>
      <w:r w:rsidRPr="00EC0F9A">
        <w:rPr>
          <w:rFonts w:ascii="Arial" w:hAnsi="Arial" w:cs="Arial"/>
          <w:sz w:val="24"/>
          <w:szCs w:val="24"/>
        </w:rPr>
        <w:t xml:space="preserve"> vencedora as licitantes estrangeiras, com condição para assinatura do contrato, deverão os documentos apresentados ser traduzidos por tradutor juramentado e autenticados pelos respectivos consulados ou embaixadas.</w:t>
      </w:r>
    </w:p>
    <w:p w:rsidR="00CC7C69" w:rsidRPr="00EC0F9A" w:rsidRDefault="00B4154F" w:rsidP="00EC0F9A">
      <w:pPr>
        <w:jc w:val="both"/>
        <w:rPr>
          <w:rFonts w:ascii="Arial" w:hAnsi="Arial" w:cs="Arial"/>
          <w:b/>
          <w:sz w:val="24"/>
          <w:szCs w:val="24"/>
        </w:rPr>
      </w:pPr>
      <w:r w:rsidRPr="00EC0F9A">
        <w:rPr>
          <w:rFonts w:ascii="Arial" w:hAnsi="Arial" w:cs="Arial"/>
          <w:b/>
          <w:sz w:val="24"/>
          <w:szCs w:val="24"/>
        </w:rPr>
        <w:t>VIII</w:t>
      </w:r>
      <w:r w:rsidR="00CC7C69" w:rsidRPr="00EC0F9A">
        <w:rPr>
          <w:rFonts w:ascii="Arial" w:hAnsi="Arial" w:cs="Arial"/>
          <w:b/>
          <w:sz w:val="24"/>
          <w:szCs w:val="24"/>
        </w:rPr>
        <w:t>. PROCESSAMENTO E JULGAMENTO DA LICITAÇÃO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8.1. A licitação será processada e julgada de acordo com as disposições da Lei nº 10.520/2002, aplicando-se subsidiariamente a Lei nº 8.666/93, observando-se ainda a Lei Complementar nº 123/2006 alterada pela Lei Complementar nº 147, de 07 de agosto de 2014, aplicando subsidiariamente, decreto nº 10.</w:t>
      </w:r>
      <w:r w:rsidR="008670AA" w:rsidRPr="00EC0F9A">
        <w:rPr>
          <w:rFonts w:ascii="Arial" w:hAnsi="Arial" w:cs="Arial"/>
          <w:sz w:val="24"/>
          <w:szCs w:val="24"/>
        </w:rPr>
        <w:t>024, de 20 de setembro de 2019</w:t>
      </w:r>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 O critério de julgamento será o de MENOR PREÇO POR ITEM, admitindo-se como critério de aceitabilidade os preços máximos fixados no item 2.1 deste edital. </w:t>
      </w:r>
    </w:p>
    <w:p w:rsidR="00753A82" w:rsidRPr="00EC0F9A" w:rsidRDefault="00753A82" w:rsidP="00EC0F9A">
      <w:pPr>
        <w:jc w:val="both"/>
        <w:rPr>
          <w:rFonts w:ascii="Arial" w:hAnsi="Arial" w:cs="Arial"/>
          <w:sz w:val="24"/>
          <w:szCs w:val="24"/>
        </w:rPr>
      </w:pPr>
      <w:r w:rsidRPr="00EC0F9A">
        <w:rPr>
          <w:rFonts w:ascii="Arial" w:hAnsi="Arial" w:cs="Arial"/>
          <w:sz w:val="24"/>
          <w:szCs w:val="24"/>
        </w:rPr>
        <w:t xml:space="preserve">8.2.1 </w:t>
      </w:r>
      <w:r w:rsidRPr="0000608F">
        <w:rPr>
          <w:rFonts w:ascii="Arial" w:hAnsi="Arial" w:cs="Arial"/>
          <w:b/>
          <w:sz w:val="24"/>
          <w:szCs w:val="24"/>
        </w:rPr>
        <w:t xml:space="preserve">A forma de disputa será de </w:t>
      </w:r>
      <w:r w:rsidR="005F1EDF">
        <w:rPr>
          <w:rFonts w:ascii="Arial" w:hAnsi="Arial" w:cs="Arial"/>
          <w:b/>
          <w:sz w:val="24"/>
          <w:szCs w:val="24"/>
        </w:rPr>
        <w:t>10</w:t>
      </w:r>
      <w:r w:rsidRPr="0000608F">
        <w:rPr>
          <w:rFonts w:ascii="Arial" w:hAnsi="Arial" w:cs="Arial"/>
          <w:b/>
          <w:sz w:val="24"/>
          <w:szCs w:val="24"/>
        </w:rPr>
        <w:t xml:space="preserve"> (</w:t>
      </w:r>
      <w:r w:rsidR="005F1EDF">
        <w:rPr>
          <w:rFonts w:ascii="Arial" w:hAnsi="Arial" w:cs="Arial"/>
          <w:b/>
          <w:sz w:val="24"/>
          <w:szCs w:val="24"/>
        </w:rPr>
        <w:t>dez</w:t>
      </w:r>
      <w:r w:rsidRPr="0000608F">
        <w:rPr>
          <w:rFonts w:ascii="Arial" w:hAnsi="Arial" w:cs="Arial"/>
          <w:b/>
          <w:sz w:val="24"/>
          <w:szCs w:val="24"/>
        </w:rPr>
        <w:t>) itens</w:t>
      </w:r>
      <w:r w:rsidR="00FE0210" w:rsidRPr="0000608F">
        <w:rPr>
          <w:rFonts w:ascii="Arial" w:hAnsi="Arial" w:cs="Arial"/>
          <w:b/>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 O Pregão eletrônico será realizado em sessão pública, por meio da Internet, mediante condições de segurança, criptografia e autenticação, em todas as suas fases.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8.4. A partir do horário indicado no preâmbulo deste edital e previsto no sistema, terá início a sessão pública do pregão eletrônico, com a divulgação das propostas de preços recebidas, na forma prevista neste edital, passando </w:t>
      </w:r>
      <w:r w:rsidR="008670AA" w:rsidRPr="00EC0F9A">
        <w:rPr>
          <w:rFonts w:ascii="Arial" w:hAnsi="Arial" w:cs="Arial"/>
          <w:sz w:val="24"/>
          <w:szCs w:val="24"/>
        </w:rPr>
        <w:t>a</w:t>
      </w:r>
      <w:r w:rsidRPr="00EC0F9A">
        <w:rPr>
          <w:rFonts w:ascii="Arial" w:hAnsi="Arial" w:cs="Arial"/>
          <w:sz w:val="24"/>
          <w:szCs w:val="24"/>
        </w:rPr>
        <w:t xml:space="preserve"> Pregoeir</w:t>
      </w:r>
      <w:r w:rsidR="008670AA" w:rsidRPr="00EC0F9A">
        <w:rPr>
          <w:rFonts w:ascii="Arial" w:hAnsi="Arial" w:cs="Arial"/>
          <w:sz w:val="24"/>
          <w:szCs w:val="24"/>
        </w:rPr>
        <w:t>a</w:t>
      </w:r>
      <w:r w:rsidRPr="00EC0F9A">
        <w:rPr>
          <w:rFonts w:ascii="Arial" w:hAnsi="Arial" w:cs="Arial"/>
          <w:sz w:val="24"/>
          <w:szCs w:val="24"/>
        </w:rPr>
        <w:t xml:space="preserve"> a examinar as propostas.  </w:t>
      </w:r>
    </w:p>
    <w:p w:rsidR="00CC7C69" w:rsidRPr="00EC0F9A" w:rsidRDefault="00CC7C69" w:rsidP="00EC0F9A">
      <w:pPr>
        <w:jc w:val="both"/>
        <w:rPr>
          <w:rFonts w:ascii="Arial" w:hAnsi="Arial" w:cs="Arial"/>
          <w:sz w:val="24"/>
          <w:szCs w:val="24"/>
        </w:rPr>
      </w:pPr>
      <w:r w:rsidRPr="00EC0F9A">
        <w:rPr>
          <w:rFonts w:ascii="Arial" w:hAnsi="Arial" w:cs="Arial"/>
          <w:sz w:val="24"/>
          <w:szCs w:val="24"/>
        </w:rPr>
        <w:t>8.5. A análise das propostas pel</w:t>
      </w:r>
      <w:r w:rsidR="008670AA" w:rsidRPr="00EC0F9A">
        <w:rPr>
          <w:rFonts w:ascii="Arial" w:hAnsi="Arial" w:cs="Arial"/>
          <w:sz w:val="24"/>
          <w:szCs w:val="24"/>
        </w:rPr>
        <w:t>a</w:t>
      </w:r>
      <w:r w:rsidRPr="00EC0F9A">
        <w:rPr>
          <w:rFonts w:ascii="Arial" w:hAnsi="Arial" w:cs="Arial"/>
          <w:sz w:val="24"/>
          <w:szCs w:val="24"/>
        </w:rPr>
        <w:t xml:space="preserve"> Pregoeir</w:t>
      </w:r>
      <w:r w:rsidR="008670AA" w:rsidRPr="00EC0F9A">
        <w:rPr>
          <w:rFonts w:ascii="Arial" w:hAnsi="Arial" w:cs="Arial"/>
          <w:sz w:val="24"/>
          <w:szCs w:val="24"/>
        </w:rPr>
        <w:t>a</w:t>
      </w:r>
      <w:r w:rsidRPr="00EC0F9A">
        <w:rPr>
          <w:rFonts w:ascii="Arial" w:hAnsi="Arial" w:cs="Arial"/>
          <w:sz w:val="24"/>
          <w:szCs w:val="24"/>
        </w:rPr>
        <w:t xml:space="preserve"> visará ao atendimento das condições estabelecidas neste Edital e seus anexos, sendo desclassificadas as propostas: </w:t>
      </w:r>
    </w:p>
    <w:p w:rsidR="00CC7C69" w:rsidRPr="00EC0F9A" w:rsidRDefault="00CC7C69" w:rsidP="00EC0F9A">
      <w:pPr>
        <w:jc w:val="both"/>
        <w:rPr>
          <w:rFonts w:ascii="Arial" w:hAnsi="Arial" w:cs="Arial"/>
          <w:sz w:val="24"/>
          <w:szCs w:val="24"/>
        </w:rPr>
      </w:pPr>
      <w:r w:rsidRPr="00EC0F9A">
        <w:rPr>
          <w:rFonts w:ascii="Arial" w:hAnsi="Arial" w:cs="Arial"/>
          <w:sz w:val="24"/>
          <w:szCs w:val="24"/>
        </w:rPr>
        <w:t>a)</w:t>
      </w:r>
      <w:proofErr w:type="gramStart"/>
      <w:r w:rsidRPr="00EC0F9A">
        <w:rPr>
          <w:rFonts w:ascii="Arial" w:hAnsi="Arial" w:cs="Arial"/>
          <w:sz w:val="24"/>
          <w:szCs w:val="24"/>
        </w:rPr>
        <w:t xml:space="preserve">  </w:t>
      </w:r>
      <w:proofErr w:type="gramEnd"/>
      <w:r w:rsidRPr="00EC0F9A">
        <w:rPr>
          <w:rFonts w:ascii="Arial" w:hAnsi="Arial" w:cs="Arial"/>
          <w:sz w:val="24"/>
          <w:szCs w:val="24"/>
        </w:rPr>
        <w:t>Cujo objeto não atenda às especificações, prazos e condições fixados no Edital;</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b) Que não permitam aferir a compatibilidade </w:t>
      </w:r>
      <w:proofErr w:type="gramStart"/>
      <w:r w:rsidRPr="00EC0F9A">
        <w:rPr>
          <w:rFonts w:ascii="Arial" w:hAnsi="Arial" w:cs="Arial"/>
          <w:sz w:val="24"/>
          <w:szCs w:val="24"/>
        </w:rPr>
        <w:t>do(</w:t>
      </w:r>
      <w:proofErr w:type="gramEnd"/>
      <w:r w:rsidRPr="00EC0F9A">
        <w:rPr>
          <w:rFonts w:ascii="Arial" w:hAnsi="Arial" w:cs="Arial"/>
          <w:sz w:val="24"/>
          <w:szCs w:val="24"/>
        </w:rPr>
        <w:t xml:space="preserve">s) serviço(s) ofertado(s) com as especificações do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c)</w:t>
      </w:r>
      <w:proofErr w:type="gramStart"/>
      <w:r w:rsidRPr="00EC0F9A">
        <w:rPr>
          <w:rFonts w:ascii="Arial" w:hAnsi="Arial" w:cs="Arial"/>
          <w:sz w:val="24"/>
          <w:szCs w:val="24"/>
        </w:rPr>
        <w:t xml:space="preserve">  </w:t>
      </w:r>
      <w:proofErr w:type="gramEnd"/>
      <w:r w:rsidRPr="00EC0F9A">
        <w:rPr>
          <w:rFonts w:ascii="Arial" w:hAnsi="Arial" w:cs="Arial"/>
          <w:sz w:val="24"/>
          <w:szCs w:val="24"/>
        </w:rPr>
        <w:t xml:space="preserve">Que apresentem preço baseado exclusivamente em proposta dos demais licitantes.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8.6. Aberta a etapa competitiva, os representantes dos licitantes deverão estar conectados ao sistema para participar da sessão de lances. </w:t>
      </w:r>
    </w:p>
    <w:p w:rsidR="00CC7C69" w:rsidRPr="00EC0F9A" w:rsidRDefault="00CC7C69" w:rsidP="00EC0F9A">
      <w:pPr>
        <w:jc w:val="both"/>
        <w:rPr>
          <w:rFonts w:ascii="Arial" w:hAnsi="Arial" w:cs="Arial"/>
          <w:sz w:val="24"/>
          <w:szCs w:val="24"/>
        </w:rPr>
      </w:pPr>
      <w:r w:rsidRPr="00EC0F9A">
        <w:rPr>
          <w:rFonts w:ascii="Arial" w:hAnsi="Arial" w:cs="Arial"/>
          <w:sz w:val="24"/>
          <w:szCs w:val="24"/>
        </w:rPr>
        <w:t>8.7. Caberá ao licitante acompanhar as operações no sistema eletrônico durante a sessão pública do pregão, ficando responsável pelo ônus decorrente da perda de negócios diante da inobservância de quaisquer mensagens emitidas pelo sistema ou da desconexão efetuada pelo próprio licitante.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8.8 </w:t>
      </w:r>
      <w:proofErr w:type="gramStart"/>
      <w:r w:rsidRPr="00EC0F9A">
        <w:rPr>
          <w:rFonts w:ascii="Arial" w:hAnsi="Arial" w:cs="Arial"/>
          <w:sz w:val="24"/>
          <w:szCs w:val="24"/>
        </w:rPr>
        <w:t>Será</w:t>
      </w:r>
      <w:proofErr w:type="gramEnd"/>
      <w:r w:rsidRPr="00EC0F9A">
        <w:rPr>
          <w:rFonts w:ascii="Arial" w:hAnsi="Arial" w:cs="Arial"/>
          <w:sz w:val="24"/>
          <w:szCs w:val="24"/>
        </w:rPr>
        <w:t xml:space="preserve"> adotado para o envio de lances no pregão eletrônico o modo de disputa "ABERT0 E FECHADO", em que os licitantes apresentarão lances públicos e sucessivos, com lance final e fechado.</w:t>
      </w:r>
    </w:p>
    <w:p w:rsidR="00CC7C69" w:rsidRPr="00EC0F9A" w:rsidRDefault="00B4154F" w:rsidP="00EC0F9A">
      <w:pPr>
        <w:jc w:val="both"/>
        <w:rPr>
          <w:rFonts w:ascii="Arial" w:hAnsi="Arial" w:cs="Arial"/>
          <w:sz w:val="24"/>
          <w:szCs w:val="24"/>
        </w:rPr>
      </w:pPr>
      <w:r w:rsidRPr="00EC0F9A">
        <w:rPr>
          <w:rFonts w:ascii="Arial" w:hAnsi="Arial" w:cs="Arial"/>
          <w:sz w:val="24"/>
          <w:szCs w:val="24"/>
        </w:rPr>
        <w:t xml:space="preserve">8.8.1 </w:t>
      </w:r>
      <w:r w:rsidR="00CC7C69" w:rsidRPr="00EC0F9A">
        <w:rPr>
          <w:rFonts w:ascii="Arial" w:hAnsi="Arial" w:cs="Arial"/>
          <w:sz w:val="24"/>
          <w:szCs w:val="24"/>
        </w:rPr>
        <w:t xml:space="preserve">A etapa de lances da sessão pública terá duração inicial de 15 (quinze) minutos. Após esse prazo, o sistema encaminhará aviso de fechamento iminente dos lances, após o que transcorrerá o período de tempo, aleatoriamente determinado, findo o qual será automaticamente encerrada a recepção de lances.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8.9. Encerrado o prazo previsto no item anterior, o sistema abrirá oportunidade para que o autor da oferta de valor mais baixo e os das ofertas com preços até dez </w:t>
      </w:r>
      <w:r w:rsidR="003C047F" w:rsidRPr="00EC0F9A">
        <w:rPr>
          <w:rFonts w:ascii="Arial" w:hAnsi="Arial" w:cs="Arial"/>
          <w:sz w:val="24"/>
          <w:szCs w:val="24"/>
        </w:rPr>
        <w:t>por centos superiores</w:t>
      </w:r>
      <w:r w:rsidRPr="00EC0F9A">
        <w:rPr>
          <w:rFonts w:ascii="Arial" w:hAnsi="Arial" w:cs="Arial"/>
          <w:sz w:val="24"/>
          <w:szCs w:val="24"/>
        </w:rPr>
        <w:t xml:space="preserve"> aquela possam ofertar um lance final e fechado em até cinco minutos, o qual será sigiloso até o encerramento deste prazo.</w:t>
      </w:r>
    </w:p>
    <w:p w:rsidR="00CC7C69" w:rsidRPr="00EC0F9A" w:rsidRDefault="00CC7C69" w:rsidP="00EC0F9A">
      <w:pPr>
        <w:jc w:val="both"/>
        <w:rPr>
          <w:rFonts w:ascii="Arial" w:hAnsi="Arial" w:cs="Arial"/>
          <w:sz w:val="24"/>
          <w:szCs w:val="24"/>
        </w:rPr>
      </w:pPr>
      <w:r w:rsidRPr="00EC0F9A">
        <w:rPr>
          <w:rFonts w:ascii="Arial" w:hAnsi="Arial" w:cs="Arial"/>
          <w:sz w:val="24"/>
          <w:szCs w:val="24"/>
        </w:rPr>
        <w:t>8.10 Não havendo pelo menos três ofertas nas condições definidas neste item, podendo os autores dos melhores lances subsequentes, na ordem de classificação, até o máximo de três, oferecer um lance final e fechado em ate cinco minutos, o qual será sigiloso até o encerramento deste prazo.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8.11. Após o termino dos prazos estabelecidos nos itens anteriores, o sistema ordenará os lances segundo a ordem crescente de valores.</w:t>
      </w:r>
    </w:p>
    <w:p w:rsidR="00CC7C69" w:rsidRPr="00EC0F9A" w:rsidRDefault="00CC7C69" w:rsidP="00EC0F9A">
      <w:pPr>
        <w:jc w:val="both"/>
        <w:rPr>
          <w:rFonts w:ascii="Arial" w:hAnsi="Arial" w:cs="Arial"/>
          <w:sz w:val="24"/>
          <w:szCs w:val="24"/>
        </w:rPr>
      </w:pPr>
      <w:r w:rsidRPr="00EC0F9A">
        <w:rPr>
          <w:rFonts w:ascii="Arial" w:hAnsi="Arial" w:cs="Arial"/>
          <w:sz w:val="24"/>
          <w:szCs w:val="24"/>
        </w:rPr>
        <w:t>8.12.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0E041C" w:rsidRDefault="00CC7C69" w:rsidP="00EC0F9A">
      <w:pPr>
        <w:jc w:val="both"/>
        <w:rPr>
          <w:rFonts w:ascii="Arial" w:hAnsi="Arial" w:cs="Arial"/>
          <w:sz w:val="24"/>
          <w:szCs w:val="24"/>
        </w:rPr>
      </w:pPr>
      <w:r w:rsidRPr="00EC0F9A">
        <w:rPr>
          <w:rFonts w:ascii="Arial" w:hAnsi="Arial" w:cs="Arial"/>
          <w:sz w:val="24"/>
          <w:szCs w:val="24"/>
        </w:rPr>
        <w:t xml:space="preserve">8.13. Poderá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justificadamente admitir o reinício da etapa fechada, caso nenhum licitante classificado na etapa de lance fechado atender as exigências de habilitação. </w:t>
      </w:r>
    </w:p>
    <w:p w:rsidR="00CC7C69" w:rsidRPr="00EC0F9A" w:rsidRDefault="00CC7C69" w:rsidP="00EC0F9A">
      <w:pPr>
        <w:jc w:val="both"/>
        <w:rPr>
          <w:rFonts w:ascii="Arial" w:hAnsi="Arial" w:cs="Arial"/>
          <w:sz w:val="24"/>
          <w:szCs w:val="24"/>
        </w:rPr>
      </w:pPr>
      <w:r w:rsidRPr="00EC0F9A">
        <w:rPr>
          <w:rFonts w:ascii="Arial" w:hAnsi="Arial" w:cs="Arial"/>
          <w:sz w:val="24"/>
          <w:szCs w:val="24"/>
        </w:rPr>
        <w:t>8.14. Não serão aceitos dois ou mais lances de mesmo valor, prevalecendo aquele que for recebido e registrado em primeiro lugar.</w:t>
      </w:r>
    </w:p>
    <w:p w:rsidR="00CC7C69" w:rsidRPr="00EC0F9A" w:rsidRDefault="00CC7C69" w:rsidP="00EC0F9A">
      <w:pPr>
        <w:jc w:val="both"/>
        <w:rPr>
          <w:rFonts w:ascii="Arial" w:hAnsi="Arial" w:cs="Arial"/>
          <w:sz w:val="24"/>
          <w:szCs w:val="24"/>
        </w:rPr>
      </w:pPr>
      <w:r w:rsidRPr="00EC0F9A">
        <w:rPr>
          <w:rFonts w:ascii="Arial" w:hAnsi="Arial" w:cs="Arial"/>
          <w:sz w:val="24"/>
          <w:szCs w:val="24"/>
        </w:rPr>
        <w:t>8.15. Durante o transcurso da sessão pública, os licitantes serão informados, em tempo real, do valor do menor lance registrado, vedada a identificação do licitante.</w:t>
      </w:r>
    </w:p>
    <w:p w:rsidR="000C6C5E" w:rsidRDefault="00CC7C69" w:rsidP="00EC0F9A">
      <w:pPr>
        <w:jc w:val="both"/>
        <w:rPr>
          <w:rFonts w:ascii="Arial" w:hAnsi="Arial" w:cs="Arial"/>
          <w:sz w:val="24"/>
          <w:szCs w:val="24"/>
        </w:rPr>
      </w:pPr>
      <w:r w:rsidRPr="00EC0F9A">
        <w:rPr>
          <w:rFonts w:ascii="Arial" w:hAnsi="Arial" w:cs="Arial"/>
          <w:sz w:val="24"/>
          <w:szCs w:val="24"/>
        </w:rPr>
        <w:t xml:space="preserve">8.16. No caso de desconexão com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no decorrer da etapa competitiva do Pregão, o sistema eletrônico poderá permanecer acessível aos licitantes para a recepção dos lances;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8.17. Quando a desconexão do sistema eletrônico para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persistir por tempo superior a 10 (dez) minutos, a sessão pública será suspensa e reiniciada somente </w:t>
      </w:r>
      <w:proofErr w:type="gramStart"/>
      <w:r w:rsidRPr="00EC0F9A">
        <w:rPr>
          <w:rFonts w:ascii="Arial" w:hAnsi="Arial" w:cs="Arial"/>
          <w:sz w:val="24"/>
          <w:szCs w:val="24"/>
        </w:rPr>
        <w:t>após</w:t>
      </w:r>
      <w:proofErr w:type="gramEnd"/>
      <w:r w:rsidRPr="00EC0F9A">
        <w:rPr>
          <w:rFonts w:ascii="Arial" w:hAnsi="Arial" w:cs="Arial"/>
          <w:sz w:val="24"/>
          <w:szCs w:val="24"/>
        </w:rPr>
        <w:t xml:space="preserve"> decorridos vinte e quatro horas da comunicação do fato pel</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aos participantes, no sitio eletrônico utilizado para divulgação.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8.18. O critério de julgamento adotado será o de MENOR PRECO FOR ITEM, conforme definido neste Edital e seus anexos.</w:t>
      </w:r>
    </w:p>
    <w:p w:rsidR="00CC7C69" w:rsidRPr="00EC0F9A" w:rsidRDefault="00CC7C69" w:rsidP="00EC0F9A">
      <w:pPr>
        <w:jc w:val="both"/>
        <w:rPr>
          <w:rFonts w:ascii="Arial" w:hAnsi="Arial" w:cs="Arial"/>
          <w:sz w:val="24"/>
          <w:szCs w:val="24"/>
        </w:rPr>
      </w:pPr>
      <w:r w:rsidRPr="00EC0F9A">
        <w:rPr>
          <w:rFonts w:ascii="Arial" w:hAnsi="Arial" w:cs="Arial"/>
          <w:sz w:val="24"/>
          <w:szCs w:val="24"/>
        </w:rPr>
        <w:t>8.19. Caso o licitante não apresente lances, concorrerá com o valor de sua proposta;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8.20. Em relação a itens não exclusivos para participação de microempresas e empresas de pequeno porte, uma vez encerrada a etapa de lances, será efetivada a verificação automática, junto a Receita Federal, do porte da entidade empresarial. O sistema identificará em coluna própria </w:t>
      </w:r>
      <w:proofErr w:type="gramStart"/>
      <w:r w:rsidRPr="00EC0F9A">
        <w:rPr>
          <w:rFonts w:ascii="Arial" w:hAnsi="Arial" w:cs="Arial"/>
          <w:sz w:val="24"/>
          <w:szCs w:val="24"/>
        </w:rPr>
        <w:t>as</w:t>
      </w:r>
      <w:proofErr w:type="gramEnd"/>
      <w:r w:rsidRPr="00EC0F9A">
        <w:rPr>
          <w:rFonts w:ascii="Arial" w:hAnsi="Arial" w:cs="Arial"/>
          <w:sz w:val="24"/>
          <w:szCs w:val="24"/>
        </w:rPr>
        <w:t xml:space="preserve"> microempresas e empresas de pequeno porte participantes, procedendo a comparação com os valores da primeira colocada, se esta for empresa de maior porte, assim como das demais classificadas, para o fim de aplicar-se o disposto nos </w:t>
      </w:r>
      <w:proofErr w:type="spellStart"/>
      <w:r w:rsidRPr="00EC0F9A">
        <w:rPr>
          <w:rFonts w:ascii="Arial" w:hAnsi="Arial" w:cs="Arial"/>
          <w:sz w:val="24"/>
          <w:szCs w:val="24"/>
        </w:rPr>
        <w:t>arts</w:t>
      </w:r>
      <w:proofErr w:type="spellEnd"/>
      <w:r w:rsidRPr="00EC0F9A">
        <w:rPr>
          <w:rFonts w:ascii="Arial" w:hAnsi="Arial" w:cs="Arial"/>
          <w:sz w:val="24"/>
          <w:szCs w:val="24"/>
        </w:rPr>
        <w:t>. 44 e 45 da Lei Complementar n° 123/2006, regulamentada pelo Decreto n° 8.538/</w:t>
      </w:r>
      <w:proofErr w:type="gramStart"/>
      <w:r w:rsidRPr="00EC0F9A">
        <w:rPr>
          <w:rFonts w:ascii="Arial" w:hAnsi="Arial" w:cs="Arial"/>
          <w:sz w:val="24"/>
          <w:szCs w:val="24"/>
        </w:rPr>
        <w:t>2015 .</w:t>
      </w:r>
      <w:proofErr w:type="gramEnd"/>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8.21. Nessas condições, as propostas de microempresas e empresas de pequeno porte que se encontrarem na faixa de </w:t>
      </w:r>
      <w:r w:rsidR="003C047F" w:rsidRPr="00EC0F9A">
        <w:rPr>
          <w:rFonts w:ascii="Arial" w:hAnsi="Arial" w:cs="Arial"/>
          <w:sz w:val="24"/>
          <w:szCs w:val="24"/>
        </w:rPr>
        <w:t>até</w:t>
      </w:r>
      <w:r w:rsidRPr="00EC0F9A">
        <w:rPr>
          <w:rFonts w:ascii="Arial" w:hAnsi="Arial" w:cs="Arial"/>
          <w:sz w:val="24"/>
          <w:szCs w:val="24"/>
        </w:rPr>
        <w:t xml:space="preserve"> 5% (cinco por cento) acima da melhor proposta</w:t>
      </w:r>
      <w:proofErr w:type="gramStart"/>
      <w:r w:rsidRPr="00EC0F9A">
        <w:rPr>
          <w:rFonts w:ascii="Arial" w:hAnsi="Arial" w:cs="Arial"/>
          <w:sz w:val="24"/>
          <w:szCs w:val="24"/>
        </w:rPr>
        <w:t xml:space="preserve"> ou melhor</w:t>
      </w:r>
      <w:proofErr w:type="gramEnd"/>
      <w:r w:rsidRPr="00EC0F9A">
        <w:rPr>
          <w:rFonts w:ascii="Arial" w:hAnsi="Arial" w:cs="Arial"/>
          <w:sz w:val="24"/>
          <w:szCs w:val="24"/>
        </w:rPr>
        <w:t xml:space="preserve"> lance, serão consideradas empatadas com a primeira colocada.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8.22. A melhor proposta classificada nos termos do item anterior terá o direito de encaminhar uma última oferta para desempate, obrigatoriamente em valor inferior ao da primeira colocada, no prazo de </w:t>
      </w:r>
      <w:proofErr w:type="gramStart"/>
      <w:r w:rsidRPr="00EC0F9A">
        <w:rPr>
          <w:rFonts w:ascii="Arial" w:hAnsi="Arial" w:cs="Arial"/>
          <w:sz w:val="24"/>
          <w:szCs w:val="24"/>
        </w:rPr>
        <w:t>5</w:t>
      </w:r>
      <w:proofErr w:type="gramEnd"/>
      <w:r w:rsidRPr="00EC0F9A">
        <w:rPr>
          <w:rFonts w:ascii="Arial" w:hAnsi="Arial" w:cs="Arial"/>
          <w:sz w:val="24"/>
          <w:szCs w:val="24"/>
        </w:rPr>
        <w:t xml:space="preserve"> (cinco) minutos co</w:t>
      </w:r>
      <w:r w:rsidR="00B4154F" w:rsidRPr="00EC0F9A">
        <w:rPr>
          <w:rFonts w:ascii="Arial" w:hAnsi="Arial" w:cs="Arial"/>
          <w:sz w:val="24"/>
          <w:szCs w:val="24"/>
        </w:rPr>
        <w:t>n</w:t>
      </w:r>
      <w:r w:rsidRPr="00EC0F9A">
        <w:rPr>
          <w:rFonts w:ascii="Arial" w:hAnsi="Arial" w:cs="Arial"/>
          <w:sz w:val="24"/>
          <w:szCs w:val="24"/>
        </w:rPr>
        <w:t>trolados pelo sistema, contados após a comunicação automática para tanto.</w:t>
      </w:r>
    </w:p>
    <w:p w:rsidR="00CC7C69" w:rsidRPr="00EC0F9A" w:rsidRDefault="00CC7C69" w:rsidP="00EC0F9A">
      <w:pPr>
        <w:jc w:val="both"/>
        <w:rPr>
          <w:rFonts w:ascii="Arial" w:hAnsi="Arial" w:cs="Arial"/>
          <w:sz w:val="24"/>
          <w:szCs w:val="24"/>
        </w:rPr>
      </w:pPr>
      <w:r w:rsidRPr="00EC0F9A">
        <w:rPr>
          <w:rFonts w:ascii="Arial" w:hAnsi="Arial" w:cs="Arial"/>
          <w:sz w:val="24"/>
          <w:szCs w:val="24"/>
        </w:rPr>
        <w:t>8.23.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C7C69" w:rsidRPr="00EC0F9A" w:rsidRDefault="00CC7C69" w:rsidP="00EC0F9A">
      <w:pPr>
        <w:jc w:val="both"/>
        <w:rPr>
          <w:rFonts w:ascii="Arial" w:hAnsi="Arial" w:cs="Arial"/>
          <w:sz w:val="24"/>
          <w:szCs w:val="24"/>
        </w:rPr>
      </w:pPr>
      <w:r w:rsidRPr="00EC0F9A">
        <w:rPr>
          <w:rFonts w:ascii="Arial" w:hAnsi="Arial" w:cs="Arial"/>
          <w:sz w:val="24"/>
          <w:szCs w:val="24"/>
        </w:rPr>
        <w:t>8.24.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8.25. Quando houver propostas beneficiadas com as margens de preferência em relação ao produto estrangeiro, o critério de desempate será aplicado exclusivamente entre as propostas que fizerem jus </w:t>
      </w:r>
      <w:r w:rsidR="003C047F" w:rsidRPr="00EC0F9A">
        <w:rPr>
          <w:rFonts w:ascii="Arial" w:hAnsi="Arial" w:cs="Arial"/>
          <w:sz w:val="24"/>
          <w:szCs w:val="24"/>
        </w:rPr>
        <w:t>as margens</w:t>
      </w:r>
      <w:r w:rsidRPr="00EC0F9A">
        <w:rPr>
          <w:rFonts w:ascii="Arial" w:hAnsi="Arial" w:cs="Arial"/>
          <w:sz w:val="24"/>
          <w:szCs w:val="24"/>
        </w:rPr>
        <w:t xml:space="preserve"> de preferência, conforme regulamento.</w:t>
      </w:r>
    </w:p>
    <w:p w:rsidR="00CC7C69" w:rsidRPr="00EC0F9A" w:rsidRDefault="003C047F" w:rsidP="00EC0F9A">
      <w:pPr>
        <w:jc w:val="both"/>
        <w:rPr>
          <w:rFonts w:ascii="Arial" w:hAnsi="Arial" w:cs="Arial"/>
          <w:sz w:val="24"/>
          <w:szCs w:val="24"/>
        </w:rPr>
      </w:pPr>
      <w:r w:rsidRPr="00EC0F9A">
        <w:rPr>
          <w:rFonts w:ascii="Arial" w:hAnsi="Arial" w:cs="Arial"/>
          <w:sz w:val="24"/>
          <w:szCs w:val="24"/>
        </w:rPr>
        <w:t>8.26 A</w:t>
      </w:r>
      <w:r w:rsidR="00CC7C69" w:rsidRPr="00EC0F9A">
        <w:rPr>
          <w:rFonts w:ascii="Arial" w:hAnsi="Arial" w:cs="Arial"/>
          <w:sz w:val="24"/>
          <w:szCs w:val="24"/>
        </w:rPr>
        <w:t xml:space="preserve"> ordem de apresentação pelos licitantes é utilizada como um dos critérios de classificação, de maneira que se pode haver empate entre propostas iguais (não seguidas de lances).</w:t>
      </w:r>
    </w:p>
    <w:p w:rsidR="000E041C" w:rsidRDefault="00CC7C69" w:rsidP="00EC0F9A">
      <w:pPr>
        <w:jc w:val="both"/>
        <w:rPr>
          <w:rFonts w:ascii="Arial" w:hAnsi="Arial" w:cs="Arial"/>
          <w:sz w:val="24"/>
          <w:szCs w:val="24"/>
        </w:rPr>
      </w:pPr>
      <w:r w:rsidRPr="00EC0F9A">
        <w:rPr>
          <w:rFonts w:ascii="Arial" w:hAnsi="Arial" w:cs="Arial"/>
          <w:sz w:val="24"/>
          <w:szCs w:val="24"/>
        </w:rPr>
        <w:lastRenderedPageBreak/>
        <w:t xml:space="preserve">8.27 Havendo eventual empate entre propostas ou lances, o critério de desempate será aquele previsto no art. 3°, § 2°, da Lei Federal n° 8.666/1993, assegurando-se a preferência, sucessivamente, aos bens </w:t>
      </w:r>
      <w:proofErr w:type="gramStart"/>
      <w:r w:rsidRPr="00EC0F9A">
        <w:rPr>
          <w:rFonts w:ascii="Arial" w:hAnsi="Arial" w:cs="Arial"/>
          <w:sz w:val="24"/>
          <w:szCs w:val="24"/>
        </w:rPr>
        <w:t>produzidos :</w:t>
      </w:r>
      <w:proofErr w:type="gramEnd"/>
      <w:r w:rsidRPr="00EC0F9A">
        <w:rPr>
          <w:rFonts w:ascii="Arial" w:hAnsi="Arial" w:cs="Arial"/>
          <w:sz w:val="24"/>
          <w:szCs w:val="24"/>
        </w:rPr>
        <w:t xml:space="preserve"> </w:t>
      </w:r>
    </w:p>
    <w:p w:rsidR="000E041C" w:rsidRDefault="00CC7C69" w:rsidP="00EC0F9A">
      <w:pPr>
        <w:jc w:val="both"/>
        <w:rPr>
          <w:rFonts w:ascii="Arial" w:hAnsi="Arial" w:cs="Arial"/>
          <w:sz w:val="24"/>
          <w:szCs w:val="24"/>
        </w:rPr>
      </w:pPr>
      <w:r w:rsidRPr="00EC0F9A">
        <w:rPr>
          <w:rFonts w:ascii="Arial" w:hAnsi="Arial" w:cs="Arial"/>
          <w:sz w:val="24"/>
          <w:szCs w:val="24"/>
        </w:rPr>
        <w:t xml:space="preserve">a) no País; </w:t>
      </w:r>
    </w:p>
    <w:p w:rsidR="000E041C" w:rsidRDefault="00CC7C69" w:rsidP="00EC0F9A">
      <w:pPr>
        <w:jc w:val="both"/>
        <w:rPr>
          <w:rFonts w:ascii="Arial" w:hAnsi="Arial" w:cs="Arial"/>
          <w:sz w:val="24"/>
          <w:szCs w:val="24"/>
        </w:rPr>
      </w:pPr>
      <w:r w:rsidRPr="00EC0F9A">
        <w:rPr>
          <w:rFonts w:ascii="Arial" w:hAnsi="Arial" w:cs="Arial"/>
          <w:sz w:val="24"/>
          <w:szCs w:val="24"/>
        </w:rPr>
        <w:t xml:space="preserve">b) por empresas brasileiras;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 por empresas que invistam em pesquisa e no desenvolvimento de tecnologia no </w:t>
      </w:r>
      <w:r w:rsidR="003C047F" w:rsidRPr="00EC0F9A">
        <w:rPr>
          <w:rFonts w:ascii="Arial" w:hAnsi="Arial" w:cs="Arial"/>
          <w:sz w:val="24"/>
          <w:szCs w:val="24"/>
        </w:rPr>
        <w:t>País</w:t>
      </w:r>
      <w:r w:rsidRPr="00EC0F9A">
        <w:rPr>
          <w:rFonts w:ascii="Arial" w:hAnsi="Arial" w:cs="Arial"/>
          <w:sz w:val="24"/>
          <w:szCs w:val="24"/>
        </w:rPr>
        <w:t xml:space="preserve">; d) por empresas que comprovem cumprimento de reserva de cargos prevista em lei para pessoa com deficiência ou para reabilitado da Previdência Social e que atendam as regras de acessibilidade previstas na legislação. </w:t>
      </w:r>
    </w:p>
    <w:p w:rsidR="00CC7C69" w:rsidRPr="00EC0F9A" w:rsidRDefault="00CC7C69" w:rsidP="00EC0F9A">
      <w:pPr>
        <w:jc w:val="both"/>
        <w:rPr>
          <w:rFonts w:ascii="Arial" w:hAnsi="Arial" w:cs="Arial"/>
          <w:sz w:val="24"/>
          <w:szCs w:val="24"/>
        </w:rPr>
      </w:pPr>
      <w:r w:rsidRPr="00EC0F9A">
        <w:rPr>
          <w:rFonts w:ascii="Arial" w:hAnsi="Arial" w:cs="Arial"/>
          <w:sz w:val="24"/>
          <w:szCs w:val="24"/>
        </w:rPr>
        <w:t>8.28. Persistindo o empate, a proposta vencedora será sorteada pelo sistema eletrônico dentre as propostas ou os lances empatados.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8.29. Encerrada a etapa de envio de lances da sessão pública,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rsidR="00CC7C69" w:rsidRPr="00EC0F9A" w:rsidRDefault="00CC7C69" w:rsidP="00EC0F9A">
      <w:pPr>
        <w:jc w:val="both"/>
        <w:rPr>
          <w:rFonts w:ascii="Arial" w:hAnsi="Arial" w:cs="Arial"/>
          <w:sz w:val="24"/>
          <w:szCs w:val="24"/>
        </w:rPr>
      </w:pPr>
      <w:r w:rsidRPr="00EC0F9A">
        <w:rPr>
          <w:rFonts w:ascii="Arial" w:hAnsi="Arial" w:cs="Arial"/>
          <w:sz w:val="24"/>
          <w:szCs w:val="24"/>
        </w:rPr>
        <w:t>8.30. A negociação será realizada por meio do sistema, podendo ser acompanhada pelos demais licitantes.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8.31.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solicitará ao licitante melhor classificado que, no prazo de 02 (duas) horas, envie a proposta adequada ao último lance ofertado após a negociação realizada, acompanhada, se for o caso, dos documentos complementares, quando necessários </w:t>
      </w:r>
      <w:proofErr w:type="gramStart"/>
      <w:r w:rsidRPr="00EC0F9A">
        <w:rPr>
          <w:rFonts w:ascii="Arial" w:hAnsi="Arial" w:cs="Arial"/>
          <w:sz w:val="24"/>
          <w:szCs w:val="24"/>
        </w:rPr>
        <w:t>a</w:t>
      </w:r>
      <w:proofErr w:type="gramEnd"/>
      <w:r w:rsidRPr="00EC0F9A">
        <w:rPr>
          <w:rFonts w:ascii="Arial" w:hAnsi="Arial" w:cs="Arial"/>
          <w:sz w:val="24"/>
          <w:szCs w:val="24"/>
        </w:rPr>
        <w:t xml:space="preserve"> confirmação daqueles exigidos neste Edital e já apresentados.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8.32. Após a negociação do preço,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iniciará a fase de aceitação e julgamento da proposta</w:t>
      </w:r>
      <w:r w:rsidR="004F2289"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8.33. Para cumprimento do item </w:t>
      </w:r>
      <w:proofErr w:type="gramStart"/>
      <w:r w:rsidRPr="00EC0F9A">
        <w:rPr>
          <w:rFonts w:ascii="Arial" w:hAnsi="Arial" w:cs="Arial"/>
          <w:sz w:val="24"/>
          <w:szCs w:val="24"/>
        </w:rPr>
        <w:t>7</w:t>
      </w:r>
      <w:proofErr w:type="gramEnd"/>
      <w:r w:rsidRPr="00EC0F9A">
        <w:rPr>
          <w:rFonts w:ascii="Arial" w:hAnsi="Arial" w:cs="Arial"/>
          <w:sz w:val="24"/>
          <w:szCs w:val="24"/>
        </w:rPr>
        <w:t xml:space="preserve"> deste Edital, bem como no caso de pronunciamento de aceitabilidade final da proposta, a sessão poderá ser suspensa para aguardo do envio e recebimento da documentação de habilitação e proposta ajustada. A data e horário para retomada da sessão do pregão serão comunicados pel</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através do Sistema, com antecedência mínima de 24 horas. </w:t>
      </w:r>
    </w:p>
    <w:p w:rsidR="00CC7C69" w:rsidRPr="00EC0F9A" w:rsidRDefault="00CC7C69" w:rsidP="00EC0F9A">
      <w:pPr>
        <w:jc w:val="both"/>
        <w:rPr>
          <w:rFonts w:ascii="Arial" w:hAnsi="Arial" w:cs="Arial"/>
          <w:sz w:val="24"/>
          <w:szCs w:val="24"/>
        </w:rPr>
      </w:pPr>
      <w:r w:rsidRPr="00EC0F9A">
        <w:rPr>
          <w:rFonts w:ascii="Arial" w:hAnsi="Arial" w:cs="Arial"/>
          <w:sz w:val="24"/>
          <w:szCs w:val="24"/>
        </w:rPr>
        <w:t>8.34. Constatando o atendimento das exigências fixadas no Edital, será a empresa considerada vencedora por decisão motivada d</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8.35. Se a oferta não for aceitável ou se o licitante desatender às exigências </w:t>
      </w:r>
      <w:proofErr w:type="spellStart"/>
      <w:r w:rsidRPr="00EC0F9A">
        <w:rPr>
          <w:rFonts w:ascii="Arial" w:hAnsi="Arial" w:cs="Arial"/>
          <w:sz w:val="24"/>
          <w:szCs w:val="24"/>
        </w:rPr>
        <w:t>habilitatórias</w:t>
      </w:r>
      <w:proofErr w:type="spellEnd"/>
      <w:r w:rsidRPr="00EC0F9A">
        <w:rPr>
          <w:rFonts w:ascii="Arial" w:hAnsi="Arial" w:cs="Arial"/>
          <w:sz w:val="24"/>
          <w:szCs w:val="24"/>
        </w:rPr>
        <w:t xml:space="preserve">,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examinará as ofertas subsequentes e a qualificação das licitantes, na ordem de classificação, e assim sucessivamente, até a apuração de uma que atenda ao Edital, sendo o respectivo licitante declarado vencedor.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8.36. Se o licitante vencedor, convocado dentro do prazo de validade de sua proposta, não celebrar o contrato, aplicar-se-á o disposto no item anterior.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8.37. No mesmo prazo de apresentação da documentação do 1º colocado, </w:t>
      </w:r>
      <w:proofErr w:type="gramStart"/>
      <w:r w:rsidRPr="00EC0F9A">
        <w:rPr>
          <w:rFonts w:ascii="Arial" w:hAnsi="Arial" w:cs="Arial"/>
          <w:sz w:val="24"/>
          <w:szCs w:val="24"/>
        </w:rPr>
        <w:t>é</w:t>
      </w:r>
      <w:proofErr w:type="gramEnd"/>
      <w:r w:rsidRPr="00EC0F9A">
        <w:rPr>
          <w:rFonts w:ascii="Arial" w:hAnsi="Arial" w:cs="Arial"/>
          <w:sz w:val="24"/>
          <w:szCs w:val="24"/>
        </w:rPr>
        <w:t xml:space="preserve"> facultado a Pregoeir</w:t>
      </w:r>
      <w:r w:rsidR="00B93DB1" w:rsidRPr="00EC0F9A">
        <w:rPr>
          <w:rFonts w:ascii="Arial" w:hAnsi="Arial" w:cs="Arial"/>
          <w:sz w:val="24"/>
          <w:szCs w:val="24"/>
        </w:rPr>
        <w:t>a</w:t>
      </w:r>
      <w:r w:rsidRPr="00EC0F9A">
        <w:rPr>
          <w:rFonts w:ascii="Arial" w:hAnsi="Arial" w:cs="Arial"/>
          <w:sz w:val="24"/>
          <w:szCs w:val="24"/>
        </w:rPr>
        <w:t xml:space="preserve"> exigir os documentos de habilitação dos demais classificados, tantos quantos necessários, quando pertinente para agilização do procedimento.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8.38. Não poderá haver desistência dos lances ofertados, sujeitando-se o licitante desistente às penalidades estabelecidas neste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8.39. A indicação do lance vencedor, a classificação dos lances apresentados e demais informações relativas à sessão pública do pregão constarão de ata, sem prejuízo das demais formas de publicidade.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8.40. No caso de desconexão com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no decorrer da etapa de lances, o sistema eletrônico poderá permanecer acessível aos licitantes para recepção dos lances, retomando </w:t>
      </w:r>
      <w:r w:rsidR="00B93DB1" w:rsidRPr="00EC0F9A">
        <w:rPr>
          <w:rFonts w:ascii="Arial" w:hAnsi="Arial" w:cs="Arial"/>
          <w:sz w:val="24"/>
          <w:szCs w:val="24"/>
        </w:rPr>
        <w:t>a</w:t>
      </w:r>
      <w:r w:rsidRPr="00EC0F9A">
        <w:rPr>
          <w:rFonts w:ascii="Arial" w:hAnsi="Arial" w:cs="Arial"/>
          <w:sz w:val="24"/>
          <w:szCs w:val="24"/>
        </w:rPr>
        <w:t xml:space="preserve"> Pregoeir</w:t>
      </w:r>
      <w:r w:rsidR="00B93DB1" w:rsidRPr="00EC0F9A">
        <w:rPr>
          <w:rFonts w:ascii="Arial" w:hAnsi="Arial" w:cs="Arial"/>
          <w:sz w:val="24"/>
          <w:szCs w:val="24"/>
        </w:rPr>
        <w:t>a</w:t>
      </w:r>
      <w:r w:rsidRPr="00EC0F9A">
        <w:rPr>
          <w:rFonts w:ascii="Arial" w:hAnsi="Arial" w:cs="Arial"/>
          <w:sz w:val="24"/>
          <w:szCs w:val="24"/>
        </w:rPr>
        <w:t xml:space="preserve">, quando possível, sua atuação no Pregão, sem prejuízos dos atos realizados.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8.41. Quando a desconexão persistir por tempo superior a 10 (dez) minutos, a sessão do pregão será suspensa e terá reinício somente após comunicação expressa aos participantes. </w:t>
      </w:r>
    </w:p>
    <w:p w:rsidR="005676C9" w:rsidRPr="00EC0F9A" w:rsidRDefault="00CC7C69" w:rsidP="00EC0F9A">
      <w:pPr>
        <w:jc w:val="both"/>
        <w:rPr>
          <w:rFonts w:ascii="Arial" w:hAnsi="Arial" w:cs="Arial"/>
          <w:sz w:val="24"/>
          <w:szCs w:val="24"/>
        </w:rPr>
      </w:pPr>
      <w:r w:rsidRPr="00EC0F9A">
        <w:rPr>
          <w:rFonts w:ascii="Arial" w:hAnsi="Arial" w:cs="Arial"/>
          <w:sz w:val="24"/>
          <w:szCs w:val="24"/>
        </w:rPr>
        <w:t>8.42. As decisões referentes a este processo licitatório poderão ser comunicadas aos proponentes por qualquer meio de comunicação que comprove o recebimento ou, ainda, mediante p</w:t>
      </w:r>
      <w:r w:rsidR="00A74C42" w:rsidRPr="00EC0F9A">
        <w:rPr>
          <w:rFonts w:ascii="Arial" w:hAnsi="Arial" w:cs="Arial"/>
          <w:sz w:val="24"/>
          <w:szCs w:val="24"/>
        </w:rPr>
        <w:t>ublicação</w:t>
      </w:r>
      <w:r w:rsidR="005676C9" w:rsidRPr="00EC0F9A">
        <w:rPr>
          <w:rFonts w:ascii="Arial" w:hAnsi="Arial" w:cs="Arial"/>
          <w:sz w:val="24"/>
          <w:szCs w:val="24"/>
        </w:rPr>
        <w:t>.</w:t>
      </w:r>
    </w:p>
    <w:p w:rsidR="00CC7C69" w:rsidRPr="00EC0F9A" w:rsidRDefault="00B4154F" w:rsidP="00EC0F9A">
      <w:pPr>
        <w:jc w:val="both"/>
        <w:rPr>
          <w:rFonts w:ascii="Arial" w:hAnsi="Arial" w:cs="Arial"/>
          <w:b/>
          <w:sz w:val="24"/>
          <w:szCs w:val="24"/>
        </w:rPr>
      </w:pPr>
      <w:r w:rsidRPr="00EC0F9A">
        <w:rPr>
          <w:rFonts w:ascii="Arial" w:hAnsi="Arial" w:cs="Arial"/>
          <w:b/>
          <w:sz w:val="24"/>
          <w:szCs w:val="24"/>
        </w:rPr>
        <w:t>IX</w:t>
      </w:r>
      <w:r w:rsidR="00CC7C69" w:rsidRPr="00EC0F9A">
        <w:rPr>
          <w:rFonts w:ascii="Arial" w:hAnsi="Arial" w:cs="Arial"/>
          <w:b/>
          <w:sz w:val="24"/>
          <w:szCs w:val="24"/>
        </w:rPr>
        <w:t xml:space="preserve">. DILIGÊNCIA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9.1 </w:t>
      </w:r>
      <w:r w:rsidR="00A74C42" w:rsidRPr="00EC0F9A">
        <w:rPr>
          <w:rFonts w:ascii="Arial" w:hAnsi="Arial" w:cs="Arial"/>
          <w:sz w:val="24"/>
          <w:szCs w:val="24"/>
        </w:rPr>
        <w:t>A</w:t>
      </w:r>
      <w:r w:rsidRPr="00EC0F9A">
        <w:rPr>
          <w:rFonts w:ascii="Arial" w:hAnsi="Arial" w:cs="Arial"/>
          <w:sz w:val="24"/>
          <w:szCs w:val="24"/>
        </w:rPr>
        <w:t xml:space="preserve"> Pregoeir</w:t>
      </w:r>
      <w:r w:rsidR="00A74C42" w:rsidRPr="00EC0F9A">
        <w:rPr>
          <w:rFonts w:ascii="Arial" w:hAnsi="Arial" w:cs="Arial"/>
          <w:sz w:val="24"/>
          <w:szCs w:val="24"/>
        </w:rPr>
        <w:t>a</w:t>
      </w:r>
      <w:r w:rsidRPr="00EC0F9A">
        <w:rPr>
          <w:rFonts w:ascii="Arial" w:hAnsi="Arial" w:cs="Arial"/>
          <w:sz w:val="24"/>
          <w:szCs w:val="24"/>
        </w:rPr>
        <w:t xml:space="preserve"> poderá, a qualquer momento, solicitar aos licitantes a composição de preços unitários de serviços e/ou de materiais/equipamentos, bem como os demais esclarecimentos que julgar necessários. </w:t>
      </w:r>
    </w:p>
    <w:p w:rsidR="00CC7C69" w:rsidRPr="00EC0F9A" w:rsidRDefault="00CC7C69" w:rsidP="00EC0F9A">
      <w:pPr>
        <w:jc w:val="both"/>
        <w:rPr>
          <w:rFonts w:ascii="Arial" w:hAnsi="Arial" w:cs="Arial"/>
          <w:sz w:val="24"/>
          <w:szCs w:val="24"/>
        </w:rPr>
      </w:pPr>
      <w:r w:rsidRPr="00EC0F9A">
        <w:rPr>
          <w:rFonts w:ascii="Arial" w:hAnsi="Arial" w:cs="Arial"/>
          <w:sz w:val="24"/>
          <w:szCs w:val="24"/>
        </w:rPr>
        <w:t>9.2 Em qualquer fase do procedimento licitatório</w:t>
      </w:r>
      <w:proofErr w:type="gramStart"/>
      <w:r w:rsidRPr="00EC0F9A">
        <w:rPr>
          <w:rFonts w:ascii="Arial" w:hAnsi="Arial" w:cs="Arial"/>
          <w:sz w:val="24"/>
          <w:szCs w:val="24"/>
        </w:rPr>
        <w:t>,</w:t>
      </w:r>
      <w:r w:rsidR="004F2289" w:rsidRPr="00EC0F9A">
        <w:rPr>
          <w:rFonts w:ascii="Arial" w:hAnsi="Arial" w:cs="Arial"/>
          <w:sz w:val="24"/>
          <w:szCs w:val="24"/>
        </w:rPr>
        <w:t xml:space="preserve"> </w:t>
      </w:r>
      <w:r w:rsidRPr="00EC0F9A">
        <w:rPr>
          <w:rFonts w:ascii="Arial" w:hAnsi="Arial" w:cs="Arial"/>
          <w:sz w:val="24"/>
          <w:szCs w:val="24"/>
        </w:rPr>
        <w:t>é</w:t>
      </w:r>
      <w:proofErr w:type="gramEnd"/>
      <w:r w:rsidRPr="00EC0F9A">
        <w:rPr>
          <w:rFonts w:ascii="Arial" w:hAnsi="Arial" w:cs="Arial"/>
          <w:sz w:val="24"/>
          <w:szCs w:val="24"/>
        </w:rPr>
        <w:t xml:space="preserve"> facultado a Pregoeir</w:t>
      </w:r>
      <w:r w:rsidR="00A74C42" w:rsidRPr="00EC0F9A">
        <w:rPr>
          <w:rFonts w:ascii="Arial" w:hAnsi="Arial" w:cs="Arial"/>
          <w:sz w:val="24"/>
          <w:szCs w:val="24"/>
        </w:rPr>
        <w:t>a</w:t>
      </w:r>
      <w:r w:rsidRPr="00EC0F9A">
        <w:rPr>
          <w:rFonts w:ascii="Arial" w:hAnsi="Arial" w:cs="Arial"/>
          <w:sz w:val="24"/>
          <w:szCs w:val="24"/>
        </w:rPr>
        <w:t xml:space="preserve"> ou autoridade superior promover diligência destinada a esclarecer ou completar a instrução do processo.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9.3 Como resultado das diligências acima referidas, objetivando um juízo de verdade real, </w:t>
      </w:r>
      <w:proofErr w:type="gramStart"/>
      <w:r w:rsidRPr="00EC0F9A">
        <w:rPr>
          <w:rFonts w:ascii="Arial" w:hAnsi="Arial" w:cs="Arial"/>
          <w:sz w:val="24"/>
          <w:szCs w:val="24"/>
        </w:rPr>
        <w:t>será</w:t>
      </w:r>
      <w:proofErr w:type="gramEnd"/>
      <w:r w:rsidRPr="00EC0F9A">
        <w:rPr>
          <w:rFonts w:ascii="Arial" w:hAnsi="Arial" w:cs="Arial"/>
          <w:sz w:val="24"/>
          <w:szCs w:val="24"/>
        </w:rPr>
        <w:t xml:space="preserve"> permitida a inclusão de documentos ou informação necessários para apurar fatos existentes à época da licitação, concernentes à proposta de preços ou habilitação dos participantes, porém não documentados nos autos.</w:t>
      </w:r>
    </w:p>
    <w:p w:rsidR="00CC7C69" w:rsidRPr="00EC0F9A" w:rsidRDefault="00B4154F" w:rsidP="00EC0F9A">
      <w:pPr>
        <w:jc w:val="both"/>
        <w:rPr>
          <w:rFonts w:ascii="Arial" w:hAnsi="Arial" w:cs="Arial"/>
          <w:b/>
          <w:sz w:val="24"/>
          <w:szCs w:val="24"/>
        </w:rPr>
      </w:pPr>
      <w:r w:rsidRPr="00EC0F9A">
        <w:rPr>
          <w:rFonts w:ascii="Arial" w:hAnsi="Arial" w:cs="Arial"/>
          <w:b/>
          <w:sz w:val="24"/>
          <w:szCs w:val="24"/>
        </w:rPr>
        <w:t>X</w:t>
      </w:r>
      <w:r w:rsidR="00CC7C69" w:rsidRPr="00EC0F9A">
        <w:rPr>
          <w:rFonts w:ascii="Arial" w:hAnsi="Arial" w:cs="Arial"/>
          <w:b/>
          <w:sz w:val="24"/>
          <w:szCs w:val="24"/>
        </w:rPr>
        <w:t>. IMPUGNAÇÃO AO EDITAL E RECURSOS ADMINISTRATIVOS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10.1. Até </w:t>
      </w:r>
      <w:proofErr w:type="gramStart"/>
      <w:r w:rsidRPr="00EC0F9A">
        <w:rPr>
          <w:rFonts w:ascii="Arial" w:hAnsi="Arial" w:cs="Arial"/>
          <w:sz w:val="24"/>
          <w:szCs w:val="24"/>
        </w:rPr>
        <w:t>3</w:t>
      </w:r>
      <w:proofErr w:type="gramEnd"/>
      <w:r w:rsidRPr="00EC0F9A">
        <w:rPr>
          <w:rFonts w:ascii="Arial" w:hAnsi="Arial" w:cs="Arial"/>
          <w:sz w:val="24"/>
          <w:szCs w:val="24"/>
        </w:rPr>
        <w:t xml:space="preserve"> (três) dias úteis anteriores à data fixada para recebimento das propostas, qualquer pessoa poderá solicitar esclarecimentos, providências ou impugnar o ato convocatório do Pregão por meio do e-mail (</w:t>
      </w:r>
      <w:r w:rsidR="00A74C42" w:rsidRPr="00EC0F9A">
        <w:rPr>
          <w:rFonts w:ascii="Arial" w:hAnsi="Arial" w:cs="Arial"/>
          <w:sz w:val="24"/>
          <w:szCs w:val="24"/>
        </w:rPr>
        <w:t>cpl.ilhadeitamaraca@gmail.com</w:t>
      </w:r>
      <w:r w:rsidRPr="00EC0F9A">
        <w:rPr>
          <w:rFonts w:ascii="Arial" w:hAnsi="Arial" w:cs="Arial"/>
          <w:sz w:val="24"/>
          <w:szCs w:val="24"/>
        </w:rPr>
        <w:t>) ou entrega na Sede da Prefeitura Municipal d</w:t>
      </w:r>
      <w:r w:rsidR="00A74C42"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na Sala da CPL, Av.</w:t>
      </w:r>
      <w:r w:rsidR="00B4154F" w:rsidRPr="00EC0F9A">
        <w:rPr>
          <w:rFonts w:ascii="Arial" w:hAnsi="Arial" w:cs="Arial"/>
          <w:sz w:val="24"/>
          <w:szCs w:val="24"/>
        </w:rPr>
        <w:t xml:space="preserve"> João Pessoa Guerra – </w:t>
      </w:r>
      <w:r w:rsidR="00A74C42" w:rsidRPr="00EC0F9A">
        <w:rPr>
          <w:rFonts w:ascii="Arial" w:hAnsi="Arial" w:cs="Arial"/>
          <w:sz w:val="24"/>
          <w:szCs w:val="24"/>
        </w:rPr>
        <w:t>37</w:t>
      </w:r>
      <w:r w:rsidR="00B4154F" w:rsidRPr="00EC0F9A">
        <w:rPr>
          <w:rFonts w:ascii="Arial" w:hAnsi="Arial" w:cs="Arial"/>
          <w:sz w:val="24"/>
          <w:szCs w:val="24"/>
        </w:rPr>
        <w:t xml:space="preserve"> – </w:t>
      </w:r>
      <w:r w:rsidR="00A74C42" w:rsidRPr="00EC0F9A">
        <w:rPr>
          <w:rFonts w:ascii="Arial" w:hAnsi="Arial" w:cs="Arial"/>
          <w:sz w:val="24"/>
          <w:szCs w:val="24"/>
        </w:rPr>
        <w:t>Pilar</w:t>
      </w:r>
      <w:r w:rsidR="00B4154F" w:rsidRPr="00EC0F9A">
        <w:rPr>
          <w:rFonts w:ascii="Arial" w:hAnsi="Arial" w:cs="Arial"/>
          <w:sz w:val="24"/>
          <w:szCs w:val="24"/>
        </w:rPr>
        <w:t xml:space="preserve"> </w:t>
      </w:r>
      <w:r w:rsidRPr="00EC0F9A">
        <w:rPr>
          <w:rFonts w:ascii="Arial" w:hAnsi="Arial" w:cs="Arial"/>
          <w:sz w:val="24"/>
          <w:szCs w:val="24"/>
        </w:rPr>
        <w:t xml:space="preserve"> – </w:t>
      </w:r>
      <w:r w:rsidR="00C16940" w:rsidRPr="00EC0F9A">
        <w:rPr>
          <w:rFonts w:ascii="Arial" w:hAnsi="Arial" w:cs="Arial"/>
          <w:sz w:val="24"/>
          <w:szCs w:val="24"/>
        </w:rPr>
        <w:t>Ilha de Itamaracá</w:t>
      </w:r>
      <w:r w:rsidRPr="00EC0F9A">
        <w:rPr>
          <w:rFonts w:ascii="Arial" w:hAnsi="Arial" w:cs="Arial"/>
          <w:sz w:val="24"/>
          <w:szCs w:val="24"/>
        </w:rPr>
        <w:t>/PE. As respostas a tais esclarecimentos serão disponibilizadas por e</w:t>
      </w:r>
      <w:r w:rsidR="00B4154F" w:rsidRPr="00EC0F9A">
        <w:rPr>
          <w:rFonts w:ascii="Arial" w:hAnsi="Arial" w:cs="Arial"/>
          <w:sz w:val="24"/>
          <w:szCs w:val="24"/>
        </w:rPr>
        <w:t>-mail</w:t>
      </w:r>
      <w:r w:rsidRPr="00EC0F9A">
        <w:rPr>
          <w:rFonts w:ascii="Arial" w:hAnsi="Arial" w:cs="Arial"/>
          <w:sz w:val="24"/>
          <w:szCs w:val="24"/>
        </w:rPr>
        <w:t xml:space="preserve"> e/ou </w:t>
      </w:r>
      <w:r w:rsidR="00B4154F" w:rsidRPr="00EC0F9A">
        <w:rPr>
          <w:rFonts w:ascii="Arial" w:hAnsi="Arial" w:cs="Arial"/>
          <w:sz w:val="24"/>
          <w:szCs w:val="24"/>
        </w:rPr>
        <w:t xml:space="preserve">Publicação </w:t>
      </w:r>
      <w:r w:rsidR="00A74C42" w:rsidRPr="00EC0F9A">
        <w:rPr>
          <w:rFonts w:ascii="Arial" w:hAnsi="Arial" w:cs="Arial"/>
          <w:sz w:val="24"/>
          <w:szCs w:val="24"/>
        </w:rPr>
        <w:t>na AMUPE</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10.2. </w:t>
      </w:r>
      <w:r w:rsidR="00A74C42" w:rsidRPr="00EC0F9A">
        <w:rPr>
          <w:rFonts w:ascii="Arial" w:hAnsi="Arial" w:cs="Arial"/>
          <w:sz w:val="24"/>
          <w:szCs w:val="24"/>
        </w:rPr>
        <w:t>A</w:t>
      </w:r>
      <w:r w:rsidRPr="00EC0F9A">
        <w:rPr>
          <w:rFonts w:ascii="Arial" w:hAnsi="Arial" w:cs="Arial"/>
          <w:sz w:val="24"/>
          <w:szCs w:val="24"/>
        </w:rPr>
        <w:t xml:space="preserve"> Pregoeir</w:t>
      </w:r>
      <w:r w:rsidR="00A74C42" w:rsidRPr="00EC0F9A">
        <w:rPr>
          <w:rFonts w:ascii="Arial" w:hAnsi="Arial" w:cs="Arial"/>
          <w:sz w:val="24"/>
          <w:szCs w:val="24"/>
        </w:rPr>
        <w:t>a</w:t>
      </w:r>
      <w:r w:rsidRPr="00EC0F9A">
        <w:rPr>
          <w:rFonts w:ascii="Arial" w:hAnsi="Arial" w:cs="Arial"/>
          <w:sz w:val="24"/>
          <w:szCs w:val="24"/>
        </w:rPr>
        <w:t xml:space="preserve"> responderá aos pedidos de esclarecimentos e impugnações em até um dia útil antes da data limite de envio de proposta, definido no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10.3. A impugnação feita tempestivamente pelo licitante não o impedirá de participar do processo licitatório até decisão definitiva a ela pertinente.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10.4. A decisão d</w:t>
      </w:r>
      <w:r w:rsidR="00A74C42" w:rsidRPr="00EC0F9A">
        <w:rPr>
          <w:rFonts w:ascii="Arial" w:hAnsi="Arial" w:cs="Arial"/>
          <w:sz w:val="24"/>
          <w:szCs w:val="24"/>
        </w:rPr>
        <w:t>a</w:t>
      </w:r>
      <w:r w:rsidRPr="00EC0F9A">
        <w:rPr>
          <w:rFonts w:ascii="Arial" w:hAnsi="Arial" w:cs="Arial"/>
          <w:sz w:val="24"/>
          <w:szCs w:val="24"/>
        </w:rPr>
        <w:t xml:space="preserve"> Pregoeir</w:t>
      </w:r>
      <w:r w:rsidR="00A74C42" w:rsidRPr="00EC0F9A">
        <w:rPr>
          <w:rFonts w:ascii="Arial" w:hAnsi="Arial" w:cs="Arial"/>
          <w:sz w:val="24"/>
          <w:szCs w:val="24"/>
        </w:rPr>
        <w:t>a</w:t>
      </w:r>
      <w:r w:rsidRPr="00EC0F9A">
        <w:rPr>
          <w:rFonts w:ascii="Arial" w:hAnsi="Arial" w:cs="Arial"/>
          <w:sz w:val="24"/>
          <w:szCs w:val="24"/>
        </w:rPr>
        <w:t xml:space="preserve"> sobre o julgamento da impugnação será comunicada ao licitante interessado, preferencialmente, até o dia anterior à data marcada para abertura das propostas, podendo tal comunicação </w:t>
      </w:r>
      <w:proofErr w:type="gramStart"/>
      <w:r w:rsidRPr="00EC0F9A">
        <w:rPr>
          <w:rFonts w:ascii="Arial" w:hAnsi="Arial" w:cs="Arial"/>
          <w:sz w:val="24"/>
          <w:szCs w:val="24"/>
        </w:rPr>
        <w:t>ser</w:t>
      </w:r>
      <w:proofErr w:type="gramEnd"/>
      <w:r w:rsidRPr="00EC0F9A">
        <w:rPr>
          <w:rFonts w:ascii="Arial" w:hAnsi="Arial" w:cs="Arial"/>
          <w:sz w:val="24"/>
          <w:szCs w:val="24"/>
        </w:rPr>
        <w:t xml:space="preserve"> feita na própria sessão de abertura, fazendo-se o registro no “chat”. </w:t>
      </w:r>
    </w:p>
    <w:p w:rsidR="00CC7C69" w:rsidRPr="00EC0F9A" w:rsidRDefault="00CC7C69" w:rsidP="00EC0F9A">
      <w:pPr>
        <w:jc w:val="both"/>
        <w:rPr>
          <w:rFonts w:ascii="Arial" w:hAnsi="Arial" w:cs="Arial"/>
          <w:sz w:val="24"/>
          <w:szCs w:val="24"/>
        </w:rPr>
      </w:pPr>
      <w:r w:rsidRPr="00EC0F9A">
        <w:rPr>
          <w:rFonts w:ascii="Arial" w:hAnsi="Arial" w:cs="Arial"/>
          <w:sz w:val="24"/>
          <w:szCs w:val="24"/>
        </w:rPr>
        <w:t>10.5. Ao final da sessão, o proponente que desejar recorrer contra decisões d</w:t>
      </w:r>
      <w:r w:rsidR="00A74C42" w:rsidRPr="00EC0F9A">
        <w:rPr>
          <w:rFonts w:ascii="Arial" w:hAnsi="Arial" w:cs="Arial"/>
          <w:sz w:val="24"/>
          <w:szCs w:val="24"/>
        </w:rPr>
        <w:t>a</w:t>
      </w:r>
      <w:r w:rsidRPr="00EC0F9A">
        <w:rPr>
          <w:rFonts w:ascii="Arial" w:hAnsi="Arial" w:cs="Arial"/>
          <w:sz w:val="24"/>
          <w:szCs w:val="24"/>
        </w:rPr>
        <w:t xml:space="preserve"> Pregoeir</w:t>
      </w:r>
      <w:r w:rsidR="00A74C42" w:rsidRPr="00EC0F9A">
        <w:rPr>
          <w:rFonts w:ascii="Arial" w:hAnsi="Arial" w:cs="Arial"/>
          <w:sz w:val="24"/>
          <w:szCs w:val="24"/>
        </w:rPr>
        <w:t>a</w:t>
      </w:r>
      <w:r w:rsidRPr="00EC0F9A">
        <w:rPr>
          <w:rFonts w:ascii="Arial" w:hAnsi="Arial" w:cs="Arial"/>
          <w:sz w:val="24"/>
          <w:szCs w:val="24"/>
        </w:rPr>
        <w:t xml:space="preserve"> poderá fazê-lo, manifestando sua intenção com registro da síntese das suas razões, sendo-lhes facultado juntar memoriais no prazo de 03 (três) dias corridos. Os interessados ficam, desde logo, intimados a apresentar contrarrazões em igual número de dias, que começarão a correr do término do prazo do recorrente, conforme prevê o art. 4º, inciso XVIII da Lei nº 10.520, de 17/07/2002. </w:t>
      </w:r>
    </w:p>
    <w:p w:rsidR="00CC7C69" w:rsidRPr="00EC0F9A" w:rsidRDefault="00CC7C69" w:rsidP="00EC0F9A">
      <w:pPr>
        <w:jc w:val="both"/>
        <w:rPr>
          <w:rFonts w:ascii="Arial" w:hAnsi="Arial" w:cs="Arial"/>
          <w:sz w:val="24"/>
          <w:szCs w:val="24"/>
        </w:rPr>
      </w:pPr>
      <w:r w:rsidRPr="00EC0F9A">
        <w:rPr>
          <w:rFonts w:ascii="Arial" w:hAnsi="Arial" w:cs="Arial"/>
          <w:sz w:val="24"/>
          <w:szCs w:val="24"/>
        </w:rPr>
        <w:t>10.6. Os memoriais de recurso e de contrarrazões poderão ser encaminhados por e-mail (</w:t>
      </w:r>
      <w:r w:rsidR="00A74C42" w:rsidRPr="00EC0F9A">
        <w:rPr>
          <w:rFonts w:ascii="Arial" w:hAnsi="Arial" w:cs="Arial"/>
          <w:sz w:val="24"/>
          <w:szCs w:val="24"/>
        </w:rPr>
        <w:t>cpl.ilhadeitamaraca2021@gmail.com</w:t>
      </w:r>
      <w:r w:rsidRPr="00EC0F9A">
        <w:rPr>
          <w:rFonts w:ascii="Arial" w:hAnsi="Arial" w:cs="Arial"/>
          <w:sz w:val="24"/>
          <w:szCs w:val="24"/>
        </w:rPr>
        <w:t>) ou entregue pessoa</w:t>
      </w:r>
      <w:r w:rsidR="00B4154F" w:rsidRPr="00EC0F9A">
        <w:rPr>
          <w:rFonts w:ascii="Arial" w:hAnsi="Arial" w:cs="Arial"/>
          <w:sz w:val="24"/>
          <w:szCs w:val="24"/>
        </w:rPr>
        <w:t xml:space="preserve">lmente à Comissão de Licitação </w:t>
      </w:r>
      <w:r w:rsidRPr="00EC0F9A">
        <w:rPr>
          <w:rFonts w:ascii="Arial" w:hAnsi="Arial" w:cs="Arial"/>
          <w:sz w:val="24"/>
          <w:szCs w:val="24"/>
        </w:rPr>
        <w:t>ou protocolados na S</w:t>
      </w:r>
      <w:r w:rsidR="00B4154F" w:rsidRPr="00EC0F9A">
        <w:rPr>
          <w:rFonts w:ascii="Arial" w:hAnsi="Arial" w:cs="Arial"/>
          <w:sz w:val="24"/>
          <w:szCs w:val="24"/>
        </w:rPr>
        <w:t>ede da Prefeitura Municipal d</w:t>
      </w:r>
      <w:r w:rsidR="0096532F">
        <w:rPr>
          <w:rFonts w:ascii="Arial" w:hAnsi="Arial" w:cs="Arial"/>
          <w:sz w:val="24"/>
          <w:szCs w:val="24"/>
        </w:rPr>
        <w:t>a</w:t>
      </w:r>
      <w:r w:rsidR="00B4154F"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na Sala da CPL</w:t>
      </w:r>
      <w:r w:rsidR="00B4154F" w:rsidRPr="00EC0F9A">
        <w:rPr>
          <w:rFonts w:ascii="Arial" w:hAnsi="Arial" w:cs="Arial"/>
          <w:sz w:val="24"/>
          <w:szCs w:val="24"/>
        </w:rPr>
        <w:t xml:space="preserve">, Av. João Pessoa Guerra – </w:t>
      </w:r>
      <w:r w:rsidR="00A74C42" w:rsidRPr="00EC0F9A">
        <w:rPr>
          <w:rFonts w:ascii="Arial" w:hAnsi="Arial" w:cs="Arial"/>
          <w:sz w:val="24"/>
          <w:szCs w:val="24"/>
        </w:rPr>
        <w:t>37</w:t>
      </w:r>
      <w:r w:rsidR="00B4154F" w:rsidRPr="00EC0F9A">
        <w:rPr>
          <w:rFonts w:ascii="Arial" w:hAnsi="Arial" w:cs="Arial"/>
          <w:sz w:val="24"/>
          <w:szCs w:val="24"/>
        </w:rPr>
        <w:t xml:space="preserve"> – </w:t>
      </w:r>
      <w:r w:rsidR="00A74C42" w:rsidRPr="00EC0F9A">
        <w:rPr>
          <w:rFonts w:ascii="Arial" w:hAnsi="Arial" w:cs="Arial"/>
          <w:sz w:val="24"/>
          <w:szCs w:val="24"/>
        </w:rPr>
        <w:t>Pilar</w:t>
      </w:r>
      <w:r w:rsidR="00B4154F" w:rsidRPr="00EC0F9A">
        <w:rPr>
          <w:rFonts w:ascii="Arial" w:hAnsi="Arial" w:cs="Arial"/>
          <w:sz w:val="24"/>
          <w:szCs w:val="24"/>
        </w:rPr>
        <w:t xml:space="preserve"> – </w:t>
      </w:r>
      <w:r w:rsidR="00C16940" w:rsidRPr="00EC0F9A">
        <w:rPr>
          <w:rFonts w:ascii="Arial" w:hAnsi="Arial" w:cs="Arial"/>
          <w:sz w:val="24"/>
          <w:szCs w:val="24"/>
        </w:rPr>
        <w:t>Ilha de Itamaracá</w:t>
      </w:r>
      <w:r w:rsidR="00B4154F" w:rsidRPr="00EC0F9A">
        <w:rPr>
          <w:rFonts w:ascii="Arial" w:hAnsi="Arial" w:cs="Arial"/>
          <w:sz w:val="24"/>
          <w:szCs w:val="24"/>
        </w:rPr>
        <w:t xml:space="preserve">/PE. </w:t>
      </w:r>
      <w:r w:rsidRPr="00EC0F9A">
        <w:rPr>
          <w:rFonts w:ascii="Arial" w:hAnsi="Arial" w:cs="Arial"/>
          <w:sz w:val="24"/>
          <w:szCs w:val="24"/>
        </w:rPr>
        <w:t xml:space="preserve"> Em todos os casos, é de responsabilidade do licitante interessado a escolha do meio para encaminhamento.  </w:t>
      </w:r>
    </w:p>
    <w:p w:rsidR="00CC7C69" w:rsidRPr="00EC0F9A" w:rsidRDefault="00CC7C69" w:rsidP="00EC0F9A">
      <w:pPr>
        <w:jc w:val="both"/>
        <w:rPr>
          <w:rFonts w:ascii="Arial" w:hAnsi="Arial" w:cs="Arial"/>
          <w:sz w:val="24"/>
          <w:szCs w:val="24"/>
        </w:rPr>
      </w:pPr>
      <w:r w:rsidRPr="00EC0F9A">
        <w:rPr>
          <w:rFonts w:ascii="Arial" w:hAnsi="Arial" w:cs="Arial"/>
          <w:sz w:val="24"/>
          <w:szCs w:val="24"/>
        </w:rPr>
        <w:t>10.7. A falta de manifestação imediata e motivada importará a preclusão do direito de recurso, e a adjudicação do objeto do certame pel</w:t>
      </w:r>
      <w:r w:rsidR="00A74C42" w:rsidRPr="00EC0F9A">
        <w:rPr>
          <w:rFonts w:ascii="Arial" w:hAnsi="Arial" w:cs="Arial"/>
          <w:sz w:val="24"/>
          <w:szCs w:val="24"/>
        </w:rPr>
        <w:t>a</w:t>
      </w:r>
      <w:r w:rsidRPr="00EC0F9A">
        <w:rPr>
          <w:rFonts w:ascii="Arial" w:hAnsi="Arial" w:cs="Arial"/>
          <w:sz w:val="24"/>
          <w:szCs w:val="24"/>
        </w:rPr>
        <w:t xml:space="preserve"> Pregoeir</w:t>
      </w:r>
      <w:r w:rsidR="00A74C42" w:rsidRPr="00EC0F9A">
        <w:rPr>
          <w:rFonts w:ascii="Arial" w:hAnsi="Arial" w:cs="Arial"/>
          <w:sz w:val="24"/>
          <w:szCs w:val="24"/>
        </w:rPr>
        <w:t>a</w:t>
      </w:r>
      <w:r w:rsidRPr="00EC0F9A">
        <w:rPr>
          <w:rFonts w:ascii="Arial" w:hAnsi="Arial" w:cs="Arial"/>
          <w:sz w:val="24"/>
          <w:szCs w:val="24"/>
        </w:rPr>
        <w:t xml:space="preserve"> ao licitante vencedor.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10.8. Não será concedido prazo para recursos sobre assuntos meramente protelatórios ou quando não justificada a intenção de interpor o recurso pelo proponente.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10.9. Os recursos contra decisões d</w:t>
      </w:r>
      <w:r w:rsidR="00A74C42" w:rsidRPr="00EC0F9A">
        <w:rPr>
          <w:rFonts w:ascii="Arial" w:hAnsi="Arial" w:cs="Arial"/>
          <w:sz w:val="24"/>
          <w:szCs w:val="24"/>
        </w:rPr>
        <w:t>a</w:t>
      </w:r>
      <w:r w:rsidRPr="00EC0F9A">
        <w:rPr>
          <w:rFonts w:ascii="Arial" w:hAnsi="Arial" w:cs="Arial"/>
          <w:sz w:val="24"/>
          <w:szCs w:val="24"/>
        </w:rPr>
        <w:t xml:space="preserve"> pregoeir</w:t>
      </w:r>
      <w:r w:rsidR="00A74C42" w:rsidRPr="00EC0F9A">
        <w:rPr>
          <w:rFonts w:ascii="Arial" w:hAnsi="Arial" w:cs="Arial"/>
          <w:sz w:val="24"/>
          <w:szCs w:val="24"/>
        </w:rPr>
        <w:t>a</w:t>
      </w:r>
      <w:r w:rsidRPr="00EC0F9A">
        <w:rPr>
          <w:rFonts w:ascii="Arial" w:hAnsi="Arial" w:cs="Arial"/>
          <w:sz w:val="24"/>
          <w:szCs w:val="24"/>
        </w:rPr>
        <w:t xml:space="preserve"> terão efeito suspensivo.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10.10. O acolhimento de recurso importará a invalidação apenas dos atos insuscetíveis de aproveitamento. </w:t>
      </w:r>
    </w:p>
    <w:p w:rsidR="00CC7C69" w:rsidRPr="00EC0F9A" w:rsidRDefault="00CC7C69" w:rsidP="00EC0F9A">
      <w:pPr>
        <w:jc w:val="both"/>
        <w:rPr>
          <w:rFonts w:ascii="Arial" w:hAnsi="Arial" w:cs="Arial"/>
          <w:sz w:val="24"/>
          <w:szCs w:val="24"/>
        </w:rPr>
      </w:pPr>
      <w:r w:rsidRPr="00EC0F9A">
        <w:rPr>
          <w:rFonts w:ascii="Arial" w:hAnsi="Arial" w:cs="Arial"/>
          <w:sz w:val="24"/>
          <w:szCs w:val="24"/>
        </w:rPr>
        <w:t>10.11. As razões de recursos serão dirigidas autoridade superior, por intermédio d</w:t>
      </w:r>
      <w:r w:rsidR="001D7182">
        <w:rPr>
          <w:rFonts w:ascii="Arial" w:hAnsi="Arial" w:cs="Arial"/>
          <w:sz w:val="24"/>
          <w:szCs w:val="24"/>
        </w:rPr>
        <w:t>a</w:t>
      </w:r>
      <w:r w:rsidRPr="00EC0F9A">
        <w:rPr>
          <w:rFonts w:ascii="Arial" w:hAnsi="Arial" w:cs="Arial"/>
          <w:sz w:val="24"/>
          <w:szCs w:val="24"/>
        </w:rPr>
        <w:t xml:space="preserve"> </w:t>
      </w:r>
      <w:r w:rsidR="00C44B06" w:rsidRPr="00EC0F9A">
        <w:rPr>
          <w:rFonts w:ascii="Arial" w:hAnsi="Arial" w:cs="Arial"/>
          <w:sz w:val="24"/>
          <w:szCs w:val="24"/>
        </w:rPr>
        <w:t>Pregoeira</w:t>
      </w:r>
      <w:r w:rsidRPr="00EC0F9A">
        <w:rPr>
          <w:rFonts w:ascii="Arial" w:hAnsi="Arial" w:cs="Arial"/>
          <w:sz w:val="24"/>
          <w:szCs w:val="24"/>
        </w:rPr>
        <w:t xml:space="preserve"> que, no prazo de 05 (cinco) dias úteis, poderá reconsiderar sua decisão ou, nesse mesmo prazo fazê-lo subir, devidamente informado para decisão final.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10.12. Não serão conhecidas as impugnações e os recursos apresentados fora do prazo legal previsto ou subscritos por representante não habilitado legalmente ou não identificado no processo para responder pelo proponente.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10.13. Homologada a licitação pela autoridade competente, o adjudicatário será convocado para assinar a ata de registro ou contrato no prazo definido neste Edital. </w:t>
      </w:r>
    </w:p>
    <w:p w:rsidR="00CC7C69" w:rsidRPr="00EC0F9A" w:rsidRDefault="00B4154F" w:rsidP="00EC0F9A">
      <w:pPr>
        <w:jc w:val="both"/>
        <w:rPr>
          <w:rFonts w:ascii="Arial" w:hAnsi="Arial" w:cs="Arial"/>
          <w:b/>
          <w:sz w:val="24"/>
          <w:szCs w:val="24"/>
        </w:rPr>
      </w:pPr>
      <w:r w:rsidRPr="00EC0F9A">
        <w:rPr>
          <w:rFonts w:ascii="Arial" w:hAnsi="Arial" w:cs="Arial"/>
          <w:b/>
          <w:sz w:val="24"/>
          <w:szCs w:val="24"/>
        </w:rPr>
        <w:t xml:space="preserve">XI. </w:t>
      </w:r>
      <w:r w:rsidR="00CC7C69" w:rsidRPr="00EC0F9A">
        <w:rPr>
          <w:rFonts w:ascii="Arial" w:hAnsi="Arial" w:cs="Arial"/>
          <w:b/>
          <w:sz w:val="24"/>
          <w:szCs w:val="24"/>
        </w:rPr>
        <w:t>DA FORMALIZAÇÃO DA ATA DE REGISTRO DE PREÇO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11.1. - Homologada a licitação, no prazo de até </w:t>
      </w:r>
      <w:proofErr w:type="gramStart"/>
      <w:r w:rsidRPr="00EC0F9A">
        <w:rPr>
          <w:rFonts w:ascii="Arial" w:hAnsi="Arial" w:cs="Arial"/>
          <w:sz w:val="24"/>
          <w:szCs w:val="24"/>
        </w:rPr>
        <w:t>5</w:t>
      </w:r>
      <w:proofErr w:type="gramEnd"/>
      <w:r w:rsidRPr="00EC0F9A">
        <w:rPr>
          <w:rFonts w:ascii="Arial" w:hAnsi="Arial" w:cs="Arial"/>
          <w:sz w:val="24"/>
          <w:szCs w:val="24"/>
        </w:rPr>
        <w:t xml:space="preserve"> (cinco) dias úteis da adjudicação, será formalizada a Ata de Registro de Preços, documento vinculativo obrigacional, com características de compromisso para a futura contratação, com o fornecedor primeiro classificado e, se for o caso, com os demais classificados que aceitar em fornecer o </w:t>
      </w:r>
      <w:r w:rsidRPr="00EC0F9A">
        <w:rPr>
          <w:rFonts w:ascii="Arial" w:hAnsi="Arial" w:cs="Arial"/>
          <w:sz w:val="24"/>
          <w:szCs w:val="24"/>
        </w:rPr>
        <w:lastRenderedPageBreak/>
        <w:t xml:space="preserve">material pelo preço do primeiro, obedecida a ordem de classificação e os quantitativos propostos.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11.2. - O Órgão convocará formalmente os fornecedores, no dia útil seguinte à publicação da homologação do certame com antecedência de </w:t>
      </w:r>
      <w:proofErr w:type="gramStart"/>
      <w:r w:rsidRPr="00EC0F9A">
        <w:rPr>
          <w:rFonts w:ascii="Arial" w:hAnsi="Arial" w:cs="Arial"/>
          <w:sz w:val="24"/>
          <w:szCs w:val="24"/>
        </w:rPr>
        <w:t>3</w:t>
      </w:r>
      <w:proofErr w:type="gramEnd"/>
      <w:r w:rsidRPr="00EC0F9A">
        <w:rPr>
          <w:rFonts w:ascii="Arial" w:hAnsi="Arial" w:cs="Arial"/>
          <w:sz w:val="24"/>
          <w:szCs w:val="24"/>
        </w:rPr>
        <w:t xml:space="preserve"> (três) dias úteis, informando o local, data e hora para a reunião e assinatura da Ata de Registro de Preços.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11.3. - No ato da convocação será informado, também, o preço unitário que constará da Ata.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11.4. - O prazo previsto no subitem 11.2 poderá ser prorrogado uma vez, por igual período, quando, durante o seu transcurso, for solicitado pelo fornecedor convocado, desde que ocorra motivo justificado e aceito pelo Órgão.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11.5. - No caso do fornecedor primeiro classificado, depois de convocado, não comparecer ou se recusar a assinar a Ata de Registro de Preços, sem prejuízo das cominações a ele previstas neste Edital. </w:t>
      </w:r>
    </w:p>
    <w:p w:rsidR="00CC7C69" w:rsidRPr="00EC0F9A" w:rsidRDefault="00757B52" w:rsidP="00EC0F9A">
      <w:pPr>
        <w:jc w:val="both"/>
        <w:rPr>
          <w:rFonts w:ascii="Arial" w:hAnsi="Arial" w:cs="Arial"/>
          <w:b/>
          <w:sz w:val="24"/>
          <w:szCs w:val="24"/>
        </w:rPr>
      </w:pPr>
      <w:r w:rsidRPr="00EC0F9A">
        <w:rPr>
          <w:rFonts w:ascii="Arial" w:hAnsi="Arial" w:cs="Arial"/>
          <w:b/>
          <w:sz w:val="24"/>
          <w:szCs w:val="24"/>
        </w:rPr>
        <w:t>XII.</w:t>
      </w:r>
      <w:r w:rsidR="00CC7C69" w:rsidRPr="00EC0F9A">
        <w:rPr>
          <w:rFonts w:ascii="Arial" w:hAnsi="Arial" w:cs="Arial"/>
          <w:b/>
          <w:sz w:val="24"/>
          <w:szCs w:val="24"/>
        </w:rPr>
        <w:t xml:space="preserve"> DAS SANÇÕES ADMINISTRATIVAS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12.1 As sanções administrativas cabíveis no caso de irregularidades na fase licitatória, perpetradas pelos seus participantes estão previstas no Termo de Referência, Anexo I deste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12.2 As sanções administrativas referentes à execução contratual são aquelas previstas no Termo de Referência e na Minuta de Contrato, </w:t>
      </w:r>
      <w:r w:rsidRPr="003C1AD0">
        <w:rPr>
          <w:rFonts w:ascii="Arial" w:hAnsi="Arial" w:cs="Arial"/>
          <w:sz w:val="24"/>
          <w:szCs w:val="24"/>
        </w:rPr>
        <w:t>Anexos I e V deste Edital.</w:t>
      </w:r>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w:t>
      </w:r>
      <w:proofErr w:type="gramStart"/>
      <w:r w:rsidRPr="00EC0F9A">
        <w:rPr>
          <w:rFonts w:ascii="Arial" w:hAnsi="Arial" w:cs="Arial"/>
          <w:sz w:val="24"/>
          <w:szCs w:val="24"/>
        </w:rPr>
        <w:t>12.3 Nenhuma</w:t>
      </w:r>
      <w:proofErr w:type="gramEnd"/>
      <w:r w:rsidRPr="00EC0F9A">
        <w:rPr>
          <w:rFonts w:ascii="Arial" w:hAnsi="Arial" w:cs="Arial"/>
          <w:sz w:val="24"/>
          <w:szCs w:val="24"/>
        </w:rPr>
        <w:t xml:space="preserve"> penalidade será aplicada sem o devido processo administrativo, que prevê defesa prévia do interessado e recurso nos prazos legais, sendo-lhe franqueada vista do processo. </w:t>
      </w:r>
    </w:p>
    <w:p w:rsidR="00CC7C69" w:rsidRPr="00EC0F9A" w:rsidRDefault="00757B52" w:rsidP="00EC0F9A">
      <w:pPr>
        <w:jc w:val="both"/>
        <w:rPr>
          <w:rFonts w:ascii="Arial" w:hAnsi="Arial" w:cs="Arial"/>
          <w:b/>
          <w:sz w:val="24"/>
          <w:szCs w:val="24"/>
        </w:rPr>
      </w:pPr>
      <w:r w:rsidRPr="00D22A86">
        <w:rPr>
          <w:rFonts w:ascii="Arial" w:hAnsi="Arial" w:cs="Arial"/>
          <w:b/>
          <w:sz w:val="24"/>
          <w:szCs w:val="24"/>
        </w:rPr>
        <w:t xml:space="preserve">XIII – DA </w:t>
      </w:r>
      <w:r w:rsidR="00CC7C69" w:rsidRPr="00D22A86">
        <w:rPr>
          <w:rFonts w:ascii="Arial" w:hAnsi="Arial" w:cs="Arial"/>
          <w:b/>
          <w:sz w:val="24"/>
          <w:szCs w:val="24"/>
        </w:rPr>
        <w:t>CONTRATAÇÃO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13.1. PRAZO DE VIGÊNCIA DO CONTRATO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13.1.1. A contratação decorrente da assinatura do Contrato terá um prazo de vigência de </w:t>
      </w:r>
      <w:r w:rsidR="00757B52" w:rsidRPr="00EC0F9A">
        <w:rPr>
          <w:rFonts w:ascii="Arial" w:hAnsi="Arial" w:cs="Arial"/>
          <w:sz w:val="24"/>
          <w:szCs w:val="24"/>
        </w:rPr>
        <w:t>12</w:t>
      </w:r>
      <w:r w:rsidRPr="00EC0F9A">
        <w:rPr>
          <w:rFonts w:ascii="Arial" w:hAnsi="Arial" w:cs="Arial"/>
          <w:sz w:val="24"/>
          <w:szCs w:val="24"/>
        </w:rPr>
        <w:t xml:space="preserve"> (</w:t>
      </w:r>
      <w:r w:rsidR="00757B52" w:rsidRPr="00EC0F9A">
        <w:rPr>
          <w:rFonts w:ascii="Arial" w:hAnsi="Arial" w:cs="Arial"/>
          <w:sz w:val="24"/>
          <w:szCs w:val="24"/>
        </w:rPr>
        <w:t>doze)</w:t>
      </w:r>
      <w:r w:rsidRPr="00EC0F9A">
        <w:rPr>
          <w:rFonts w:ascii="Arial" w:hAnsi="Arial" w:cs="Arial"/>
          <w:sz w:val="24"/>
          <w:szCs w:val="24"/>
        </w:rPr>
        <w:t xml:space="preserve"> meses consecutivos, a contar da</w:t>
      </w:r>
      <w:r w:rsidR="00757B52" w:rsidRPr="00EC0F9A">
        <w:rPr>
          <w:rFonts w:ascii="Arial" w:hAnsi="Arial" w:cs="Arial"/>
          <w:sz w:val="24"/>
          <w:szCs w:val="24"/>
        </w:rPr>
        <w:t xml:space="preserve"> data da assinatura do contrato. </w:t>
      </w:r>
      <w:r w:rsidRPr="00EC0F9A">
        <w:rPr>
          <w:rFonts w:ascii="Arial" w:hAnsi="Arial" w:cs="Arial"/>
          <w:sz w:val="24"/>
          <w:szCs w:val="24"/>
        </w:rPr>
        <w:t xml:space="preserve"> </w:t>
      </w:r>
    </w:p>
    <w:p w:rsidR="00CC7C69" w:rsidRPr="00EC0F9A" w:rsidRDefault="00757B52" w:rsidP="00EC0F9A">
      <w:pPr>
        <w:jc w:val="both"/>
        <w:rPr>
          <w:rFonts w:ascii="Arial" w:hAnsi="Arial" w:cs="Arial"/>
          <w:sz w:val="24"/>
          <w:szCs w:val="24"/>
        </w:rPr>
      </w:pPr>
      <w:r w:rsidRPr="00EC0F9A">
        <w:rPr>
          <w:rFonts w:ascii="Arial" w:hAnsi="Arial" w:cs="Arial"/>
          <w:sz w:val="24"/>
          <w:szCs w:val="24"/>
        </w:rPr>
        <w:t>13</w:t>
      </w:r>
      <w:r w:rsidR="00CC7C69" w:rsidRPr="00EC0F9A">
        <w:rPr>
          <w:rFonts w:ascii="Arial" w:hAnsi="Arial" w:cs="Arial"/>
          <w:sz w:val="24"/>
          <w:szCs w:val="24"/>
        </w:rPr>
        <w:t>.2 DO REAJUSTAMENTO EM SENTIDO GERAL NO CASO DE CONTRATAÇÃO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As regras acerca do reajustamento em sentido geral do valor contratual são as estabelecidas no Termo de Referência, anexo a este Edital.</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13.3. RESCISÃO CONTRATUAL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13.3.1 A inexecução total ou parcial do objeto desta licitação ensejará a rescisão do contrato, conforme disposto nos artigos 77 a 80 da Lei Federal nº 8.666/93.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13.3.2 Os casos de rescisão contratual deverão ser formalmente motivados nos autos do processo, assegurado o contraditório e a ampla defesa.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13.3.3 A rescisão do contrato poderá ser </w:t>
      </w:r>
      <w:proofErr w:type="gramStart"/>
      <w:r w:rsidRPr="00EC0F9A">
        <w:rPr>
          <w:rFonts w:ascii="Arial" w:hAnsi="Arial" w:cs="Arial"/>
          <w:sz w:val="24"/>
          <w:szCs w:val="24"/>
        </w:rPr>
        <w:t>determinada por ato unilateral e escrito da Administração, nos casos enumerados nos incisos I</w:t>
      </w:r>
      <w:proofErr w:type="gramEnd"/>
      <w:r w:rsidRPr="00EC0F9A">
        <w:rPr>
          <w:rFonts w:ascii="Arial" w:hAnsi="Arial" w:cs="Arial"/>
          <w:sz w:val="24"/>
          <w:szCs w:val="24"/>
        </w:rPr>
        <w:t xml:space="preserve"> a XII e XVII do artigo 78, da Lei Federal nº 8.666/93, ou nas hipóteses do artigo 79 do mesmo diploma legal, quando cabível. 11.3.4. A rescisão administrativa ou amigável deverá ser precedida de autorização escrita e fundamentada da autoridade competente.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13.4. PAGAMENTO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13.4.1 As condições de pagamento deverão obedecer aos seguintes critérios: </w:t>
      </w:r>
    </w:p>
    <w:p w:rsidR="00CC7C69" w:rsidRPr="00EC0F9A" w:rsidRDefault="00CC7C69" w:rsidP="00EC0F9A">
      <w:pPr>
        <w:jc w:val="both"/>
        <w:rPr>
          <w:rFonts w:ascii="Arial" w:hAnsi="Arial" w:cs="Arial"/>
          <w:sz w:val="24"/>
          <w:szCs w:val="24"/>
        </w:rPr>
      </w:pPr>
      <w:r w:rsidRPr="00EC0F9A">
        <w:rPr>
          <w:rFonts w:ascii="Arial" w:hAnsi="Arial" w:cs="Arial"/>
          <w:sz w:val="24"/>
          <w:szCs w:val="24"/>
        </w:rPr>
        <w:t>a) O pagamento será efetuado até 30 (trinta) dias contados, após a apresentação, pela CONTRATADA, das respectivas Notas Fiscais/Faturas, decorrentes da efetiva prestação dos serviços.</w:t>
      </w:r>
    </w:p>
    <w:p w:rsidR="00CC7C69" w:rsidRPr="00EC0F9A" w:rsidRDefault="00CC7C69" w:rsidP="00EC0F9A">
      <w:pPr>
        <w:jc w:val="both"/>
        <w:rPr>
          <w:rFonts w:ascii="Arial" w:hAnsi="Arial" w:cs="Arial"/>
          <w:sz w:val="24"/>
          <w:szCs w:val="24"/>
        </w:rPr>
      </w:pPr>
      <w:r w:rsidRPr="00EC0F9A">
        <w:rPr>
          <w:rFonts w:ascii="Arial" w:hAnsi="Arial" w:cs="Arial"/>
          <w:sz w:val="24"/>
          <w:szCs w:val="24"/>
        </w:rPr>
        <w:t>b) A Nota Fiscal será atestada pelo Coordenador d</w:t>
      </w:r>
      <w:r w:rsidR="00F32581" w:rsidRPr="00EC0F9A">
        <w:rPr>
          <w:rFonts w:ascii="Arial" w:hAnsi="Arial" w:cs="Arial"/>
          <w:sz w:val="24"/>
          <w:szCs w:val="24"/>
        </w:rPr>
        <w:t>a Farmácia Central</w:t>
      </w:r>
      <w:r w:rsidRPr="00EC0F9A">
        <w:rPr>
          <w:rFonts w:ascii="Arial" w:hAnsi="Arial" w:cs="Arial"/>
          <w:sz w:val="24"/>
          <w:szCs w:val="24"/>
        </w:rPr>
        <w:t>, encaminhada ao Fundo Municipal de Saúde.</w:t>
      </w:r>
    </w:p>
    <w:p w:rsidR="00CC7C69" w:rsidRPr="00EC0F9A" w:rsidRDefault="00CC7C69" w:rsidP="00EC0F9A">
      <w:pPr>
        <w:jc w:val="both"/>
        <w:rPr>
          <w:rFonts w:ascii="Arial" w:hAnsi="Arial" w:cs="Arial"/>
          <w:sz w:val="24"/>
          <w:szCs w:val="24"/>
        </w:rPr>
      </w:pPr>
      <w:r w:rsidRPr="00EC0F9A">
        <w:rPr>
          <w:rFonts w:ascii="Arial" w:hAnsi="Arial" w:cs="Arial"/>
          <w:sz w:val="24"/>
          <w:szCs w:val="24"/>
        </w:rPr>
        <w:t>c) O pagamento dar-se-á através de crédito em conta corrente da Instituição Bancária indicada pela CONTRATADA à Diretoria Financeira da Secretaria Municipal de Saúde da Prefeitura d</w:t>
      </w:r>
      <w:r w:rsidR="00F32581"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w:t>
      </w:r>
    </w:p>
    <w:p w:rsidR="00CC7C69" w:rsidRPr="00EC0F9A" w:rsidRDefault="005676C9" w:rsidP="00EC0F9A">
      <w:pPr>
        <w:jc w:val="both"/>
        <w:rPr>
          <w:rFonts w:ascii="Arial" w:hAnsi="Arial" w:cs="Arial"/>
          <w:sz w:val="24"/>
          <w:szCs w:val="24"/>
        </w:rPr>
      </w:pPr>
      <w:r w:rsidRPr="00EC0F9A">
        <w:rPr>
          <w:rFonts w:ascii="Arial" w:hAnsi="Arial" w:cs="Arial"/>
          <w:sz w:val="24"/>
          <w:szCs w:val="24"/>
        </w:rPr>
        <w:t>d) A Prefeitura Municipal d</w:t>
      </w:r>
      <w:r w:rsidR="00F32581"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00CC7C69" w:rsidRPr="00EC0F9A">
        <w:rPr>
          <w:rFonts w:ascii="Arial" w:hAnsi="Arial" w:cs="Arial"/>
          <w:sz w:val="24"/>
          <w:szCs w:val="24"/>
        </w:rPr>
        <w:t xml:space="preserve"> reserva-se no direito de suspender o pagamento se os materiais licitados forem ofertados em desacordo com as especificações constantes neste Termo de Referência e se as obrigações da contratada não forem respeitadas. Quando do pagamento, será efetuada a retenção tributária prevista na legislação aplicável. </w:t>
      </w:r>
    </w:p>
    <w:p w:rsidR="00CC7C69" w:rsidRPr="00EC0F9A" w:rsidRDefault="00757B52" w:rsidP="00EC0F9A">
      <w:pPr>
        <w:jc w:val="both"/>
        <w:rPr>
          <w:rFonts w:ascii="Arial" w:hAnsi="Arial" w:cs="Arial"/>
          <w:b/>
          <w:sz w:val="24"/>
          <w:szCs w:val="24"/>
        </w:rPr>
      </w:pPr>
      <w:r w:rsidRPr="00EC0F9A">
        <w:rPr>
          <w:rFonts w:ascii="Arial" w:hAnsi="Arial" w:cs="Arial"/>
          <w:b/>
          <w:sz w:val="24"/>
          <w:szCs w:val="24"/>
        </w:rPr>
        <w:t>XIV</w:t>
      </w:r>
      <w:r w:rsidR="00CC7C69" w:rsidRPr="00EC0F9A">
        <w:rPr>
          <w:rFonts w:ascii="Arial" w:hAnsi="Arial" w:cs="Arial"/>
          <w:b/>
          <w:sz w:val="24"/>
          <w:szCs w:val="24"/>
        </w:rPr>
        <w:t xml:space="preserve">. DOS PRAZOS, LOCAIS E HORÁRIO DE ENTREGA DO </w:t>
      </w:r>
      <w:proofErr w:type="gramStart"/>
      <w:r w:rsidR="00CC7C69" w:rsidRPr="00EC0F9A">
        <w:rPr>
          <w:rFonts w:ascii="Arial" w:hAnsi="Arial" w:cs="Arial"/>
          <w:b/>
          <w:sz w:val="24"/>
          <w:szCs w:val="24"/>
        </w:rPr>
        <w:t>OBJETO</w:t>
      </w:r>
      <w:proofErr w:type="gramEnd"/>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w:t>
      </w:r>
      <w:r w:rsidR="00757B52" w:rsidRPr="00EC0F9A">
        <w:rPr>
          <w:rFonts w:ascii="Arial" w:hAnsi="Arial" w:cs="Arial"/>
          <w:sz w:val="24"/>
          <w:szCs w:val="24"/>
        </w:rPr>
        <w:t xml:space="preserve">14.1 - </w:t>
      </w:r>
      <w:r w:rsidRPr="00EC0F9A">
        <w:rPr>
          <w:rFonts w:ascii="Arial" w:hAnsi="Arial" w:cs="Arial"/>
          <w:sz w:val="24"/>
          <w:szCs w:val="24"/>
        </w:rPr>
        <w:t xml:space="preserve">São </w:t>
      </w:r>
      <w:r w:rsidR="003C047F" w:rsidRPr="00EC0F9A">
        <w:rPr>
          <w:rFonts w:ascii="Arial" w:hAnsi="Arial" w:cs="Arial"/>
          <w:sz w:val="24"/>
          <w:szCs w:val="24"/>
        </w:rPr>
        <w:t>os estabelecidos</w:t>
      </w:r>
      <w:r w:rsidRPr="00EC0F9A">
        <w:rPr>
          <w:rFonts w:ascii="Arial" w:hAnsi="Arial" w:cs="Arial"/>
          <w:sz w:val="24"/>
          <w:szCs w:val="24"/>
        </w:rPr>
        <w:t xml:space="preserve"> no Termo de Referência, anexo a este Edital.</w:t>
      </w:r>
    </w:p>
    <w:p w:rsidR="00CC7C69" w:rsidRPr="00EC0F9A" w:rsidRDefault="00757B52" w:rsidP="00EC0F9A">
      <w:pPr>
        <w:jc w:val="both"/>
        <w:rPr>
          <w:rFonts w:ascii="Arial" w:hAnsi="Arial" w:cs="Arial"/>
          <w:b/>
          <w:sz w:val="24"/>
          <w:szCs w:val="24"/>
        </w:rPr>
      </w:pPr>
      <w:r w:rsidRPr="00EC0F9A">
        <w:rPr>
          <w:rFonts w:ascii="Arial" w:hAnsi="Arial" w:cs="Arial"/>
          <w:b/>
          <w:sz w:val="24"/>
          <w:szCs w:val="24"/>
        </w:rPr>
        <w:t xml:space="preserve">XV. </w:t>
      </w:r>
      <w:r w:rsidR="00CC7C69" w:rsidRPr="00EC0F9A">
        <w:rPr>
          <w:rFonts w:ascii="Arial" w:hAnsi="Arial" w:cs="Arial"/>
          <w:b/>
          <w:sz w:val="24"/>
          <w:szCs w:val="24"/>
        </w:rPr>
        <w:t>DAS DISPOSIÇÕES FINAIS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 A presente licitação não importa necessariamente em contratação, podendo a Administração revogá-la, por razões de interesse público, decorrente de fato superveniente devidamente comprovado, pertinente e suficiente para justificar tal conduta, devendo anulá-la por ilegalidade, de ofício ou por provocação de terceiros, mediante ato escrito e devidamente fundamentado, nos termos do art. 49 da Lei nº 8.666/93.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b) O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a rescisão do contrato, sem prejuízo das demais sanções cabíveis.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 As normas disciplinadoras desta licitação serão interpretadas em favor da ampliação da disputa, respeitada a igualdade de oportunidade entre os licitantes e desde que não comprometam o interesse público, a finalidade e a segurança da contratação.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d) Caso não seja realizado na sessão pública, o licitante vencedor deverá adequar sua proposta ao seu lance ou negociação, no prazo máximo de 03 (três) dias úteis, contados, da data da realização do pregão. A não apresentação ensejará aplicação das penalidades legalmente prevista, bem como na sua desclassificação.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e) A homologação do presente certame e outros atos que tenha publicação obrigatória na imprensa oficial serão divulgados </w:t>
      </w:r>
      <w:r w:rsidR="00457738" w:rsidRPr="00EC0F9A">
        <w:rPr>
          <w:rFonts w:ascii="Arial" w:hAnsi="Arial" w:cs="Arial"/>
          <w:sz w:val="24"/>
          <w:szCs w:val="24"/>
        </w:rPr>
        <w:t>na AMUPE</w:t>
      </w:r>
      <w:r w:rsidRPr="00EC0F9A">
        <w:rPr>
          <w:rFonts w:ascii="Arial" w:hAnsi="Arial" w:cs="Arial"/>
          <w:sz w:val="24"/>
          <w:szCs w:val="24"/>
        </w:rPr>
        <w:t xml:space="preserve">. </w:t>
      </w:r>
    </w:p>
    <w:p w:rsidR="00757B52" w:rsidRPr="00EC0F9A" w:rsidRDefault="00CC7C69" w:rsidP="00EC0F9A">
      <w:pPr>
        <w:jc w:val="both"/>
        <w:rPr>
          <w:rFonts w:ascii="Arial" w:hAnsi="Arial" w:cs="Arial"/>
          <w:sz w:val="24"/>
          <w:szCs w:val="24"/>
        </w:rPr>
      </w:pPr>
      <w:r w:rsidRPr="00EC0F9A">
        <w:rPr>
          <w:rFonts w:ascii="Arial" w:hAnsi="Arial" w:cs="Arial"/>
          <w:sz w:val="24"/>
          <w:szCs w:val="24"/>
        </w:rPr>
        <w:t xml:space="preserve">f) Os demais atos pertinentes a esta licitação serão divulgados através do e-mail: </w:t>
      </w:r>
      <w:r w:rsidR="00457738" w:rsidRPr="00EC0F9A">
        <w:rPr>
          <w:rFonts w:ascii="Arial" w:hAnsi="Arial" w:cs="Arial"/>
          <w:sz w:val="24"/>
          <w:szCs w:val="24"/>
        </w:rPr>
        <w:t>c</w:t>
      </w:r>
      <w:r w:rsidR="008A4F45" w:rsidRPr="00EC0F9A">
        <w:rPr>
          <w:rFonts w:ascii="Arial" w:hAnsi="Arial" w:cs="Arial"/>
          <w:sz w:val="24"/>
          <w:szCs w:val="24"/>
        </w:rPr>
        <w:t>pl.ilhadeitamaraca2021@gmail.com</w:t>
      </w:r>
      <w:r w:rsidRPr="00EC0F9A">
        <w:rPr>
          <w:rFonts w:ascii="Arial" w:hAnsi="Arial" w:cs="Arial"/>
          <w:sz w:val="24"/>
          <w:szCs w:val="24"/>
        </w:rPr>
        <w:t xml:space="preserve"> e facult</w:t>
      </w:r>
      <w:r w:rsidR="00757B52" w:rsidRPr="00EC0F9A">
        <w:rPr>
          <w:rFonts w:ascii="Arial" w:hAnsi="Arial" w:cs="Arial"/>
          <w:sz w:val="24"/>
          <w:szCs w:val="24"/>
        </w:rPr>
        <w:t>ativamente</w:t>
      </w:r>
      <w:r w:rsidR="008A4F45" w:rsidRPr="00EC0F9A">
        <w:rPr>
          <w:rFonts w:ascii="Arial" w:hAnsi="Arial" w:cs="Arial"/>
          <w:sz w:val="24"/>
          <w:szCs w:val="24"/>
        </w:rPr>
        <w:t xml:space="preserve"> na AMUPE</w:t>
      </w:r>
      <w:r w:rsidRPr="00EC0F9A">
        <w:rPr>
          <w:rFonts w:ascii="Arial" w:hAnsi="Arial" w:cs="Arial"/>
          <w:sz w:val="24"/>
          <w:szCs w:val="24"/>
        </w:rPr>
        <w:t xml:space="preserve">. </w:t>
      </w:r>
    </w:p>
    <w:p w:rsidR="00CC7C69" w:rsidRPr="00EC0F9A" w:rsidRDefault="008A4F45" w:rsidP="00EC0F9A">
      <w:pPr>
        <w:jc w:val="both"/>
        <w:rPr>
          <w:rFonts w:ascii="Arial" w:hAnsi="Arial" w:cs="Arial"/>
          <w:sz w:val="24"/>
          <w:szCs w:val="24"/>
        </w:rPr>
      </w:pPr>
      <w:r w:rsidRPr="00EC0F9A">
        <w:rPr>
          <w:rFonts w:ascii="Arial" w:hAnsi="Arial" w:cs="Arial"/>
          <w:sz w:val="24"/>
          <w:szCs w:val="24"/>
        </w:rPr>
        <w:t>g</w:t>
      </w:r>
      <w:r w:rsidR="00CC7C69" w:rsidRPr="00EC0F9A">
        <w:rPr>
          <w:rFonts w:ascii="Arial" w:hAnsi="Arial" w:cs="Arial"/>
          <w:sz w:val="24"/>
          <w:szCs w:val="24"/>
        </w:rPr>
        <w:t xml:space="preserve">) Caso o adjudicatário não compareça para receber a nota de empenho ou assinar a ata ou contrato, no prazo de </w:t>
      </w:r>
      <w:proofErr w:type="gramStart"/>
      <w:r w:rsidR="00CC7C69" w:rsidRPr="00EC0F9A">
        <w:rPr>
          <w:rFonts w:ascii="Arial" w:hAnsi="Arial" w:cs="Arial"/>
          <w:sz w:val="24"/>
          <w:szCs w:val="24"/>
        </w:rPr>
        <w:t>5</w:t>
      </w:r>
      <w:proofErr w:type="gramEnd"/>
      <w:r w:rsidR="00CC7C69" w:rsidRPr="00EC0F9A">
        <w:rPr>
          <w:rFonts w:ascii="Arial" w:hAnsi="Arial" w:cs="Arial"/>
          <w:sz w:val="24"/>
          <w:szCs w:val="24"/>
        </w:rPr>
        <w:t xml:space="preserve"> (cinco) dias corridos do recebimento da convocação, ou, quando convocado dentro do prazo de validade de sua proposta não apresentar situação regular, o Município d</w:t>
      </w:r>
      <w:r w:rsidRPr="00EC0F9A">
        <w:rPr>
          <w:rFonts w:ascii="Arial" w:hAnsi="Arial" w:cs="Arial"/>
          <w:sz w:val="24"/>
          <w:szCs w:val="24"/>
        </w:rPr>
        <w:t>a</w:t>
      </w:r>
      <w:r w:rsidR="00CC7C69" w:rsidRPr="00EC0F9A">
        <w:rPr>
          <w:rFonts w:ascii="Arial" w:hAnsi="Arial" w:cs="Arial"/>
          <w:sz w:val="24"/>
          <w:szCs w:val="24"/>
        </w:rPr>
        <w:t xml:space="preserve"> </w:t>
      </w:r>
      <w:r w:rsidR="00C16940" w:rsidRPr="00EC0F9A">
        <w:rPr>
          <w:rFonts w:ascii="Arial" w:hAnsi="Arial" w:cs="Arial"/>
          <w:sz w:val="24"/>
          <w:szCs w:val="24"/>
        </w:rPr>
        <w:t>Ilha de Itamaracá</w:t>
      </w:r>
      <w:r w:rsidR="00CC7C69" w:rsidRPr="00EC0F9A">
        <w:rPr>
          <w:rFonts w:ascii="Arial" w:hAnsi="Arial" w:cs="Arial"/>
          <w:sz w:val="24"/>
          <w:szCs w:val="24"/>
        </w:rPr>
        <w:t xml:space="preserve"> poderá convocar, para substituir a Empresa vencedora, os licitantes remanescentes, na ordem de classificação, para fazê-lo em igual prazo e nas condições de suas propostas, podendo ser negociada a obtenção de melhor preço, verificando-se a aceitabilidade da proposta e o cumprimento das exigências habilitatórias, ou revogará o Processo Licitatório, observado o interesse público.</w:t>
      </w:r>
    </w:p>
    <w:p w:rsidR="00CC7C69" w:rsidRPr="00EC0F9A" w:rsidRDefault="008A4F45" w:rsidP="00EC0F9A">
      <w:pPr>
        <w:jc w:val="both"/>
        <w:rPr>
          <w:rFonts w:ascii="Arial" w:hAnsi="Arial" w:cs="Arial"/>
          <w:sz w:val="24"/>
          <w:szCs w:val="24"/>
        </w:rPr>
      </w:pPr>
      <w:r w:rsidRPr="00EC0F9A">
        <w:rPr>
          <w:rFonts w:ascii="Arial" w:hAnsi="Arial" w:cs="Arial"/>
          <w:sz w:val="24"/>
          <w:szCs w:val="24"/>
        </w:rPr>
        <w:t>h</w:t>
      </w:r>
      <w:r w:rsidR="00CC7C69" w:rsidRPr="00EC0F9A">
        <w:rPr>
          <w:rFonts w:ascii="Arial" w:hAnsi="Arial" w:cs="Arial"/>
          <w:sz w:val="24"/>
          <w:szCs w:val="24"/>
        </w:rPr>
        <w:t>) Os casos omissos do presente Pregão serão solucionados pel</w:t>
      </w:r>
      <w:r w:rsidRPr="00EC0F9A">
        <w:rPr>
          <w:rFonts w:ascii="Arial" w:hAnsi="Arial" w:cs="Arial"/>
          <w:sz w:val="24"/>
          <w:szCs w:val="24"/>
        </w:rPr>
        <w:t>a</w:t>
      </w:r>
      <w:r w:rsidR="00CC7C69" w:rsidRPr="00EC0F9A">
        <w:rPr>
          <w:rFonts w:ascii="Arial" w:hAnsi="Arial" w:cs="Arial"/>
          <w:sz w:val="24"/>
          <w:szCs w:val="24"/>
        </w:rPr>
        <w:t xml:space="preserve"> Pregoeir</w:t>
      </w:r>
      <w:r w:rsidRPr="00EC0F9A">
        <w:rPr>
          <w:rFonts w:ascii="Arial" w:hAnsi="Arial" w:cs="Arial"/>
          <w:sz w:val="24"/>
          <w:szCs w:val="24"/>
        </w:rPr>
        <w:t>a</w:t>
      </w:r>
      <w:r w:rsidR="00CC7C69" w:rsidRPr="00EC0F9A">
        <w:rPr>
          <w:rFonts w:ascii="Arial" w:hAnsi="Arial" w:cs="Arial"/>
          <w:sz w:val="24"/>
          <w:szCs w:val="24"/>
        </w:rPr>
        <w:t>.</w:t>
      </w:r>
    </w:p>
    <w:p w:rsidR="00CC7C69" w:rsidRPr="00EC0F9A" w:rsidRDefault="008A4F45" w:rsidP="00EC0F9A">
      <w:pPr>
        <w:jc w:val="both"/>
        <w:rPr>
          <w:rFonts w:ascii="Arial" w:hAnsi="Arial" w:cs="Arial"/>
          <w:sz w:val="24"/>
          <w:szCs w:val="24"/>
        </w:rPr>
      </w:pPr>
      <w:r w:rsidRPr="00EC0F9A">
        <w:rPr>
          <w:rFonts w:ascii="Arial" w:hAnsi="Arial" w:cs="Arial"/>
          <w:sz w:val="24"/>
          <w:szCs w:val="24"/>
        </w:rPr>
        <w:t>i</w:t>
      </w:r>
      <w:r w:rsidR="00CC7C69" w:rsidRPr="00EC0F9A">
        <w:rPr>
          <w:rFonts w:ascii="Arial" w:hAnsi="Arial" w:cs="Arial"/>
          <w:sz w:val="24"/>
          <w:szCs w:val="24"/>
        </w:rPr>
        <w:t xml:space="preserve">) Para dirimir quaisquer questões decorrentes da licitação, não resolvidas na esfera administrativa, será competente o foro da Comarca </w:t>
      </w:r>
      <w:r w:rsidRPr="00EC0F9A">
        <w:rPr>
          <w:rFonts w:ascii="Arial" w:hAnsi="Arial" w:cs="Arial"/>
          <w:sz w:val="24"/>
          <w:szCs w:val="24"/>
        </w:rPr>
        <w:t>da Ilha de Itamaracá</w:t>
      </w:r>
      <w:r w:rsidR="00CC7C69" w:rsidRPr="00EC0F9A">
        <w:rPr>
          <w:rFonts w:ascii="Arial" w:hAnsi="Arial" w:cs="Arial"/>
          <w:sz w:val="24"/>
          <w:szCs w:val="24"/>
        </w:rPr>
        <w:t>/PE.</w:t>
      </w:r>
    </w:p>
    <w:p w:rsidR="00CC7C69" w:rsidRPr="00EC0F9A" w:rsidRDefault="00CC7C69" w:rsidP="00EC0F9A">
      <w:pPr>
        <w:jc w:val="both"/>
        <w:rPr>
          <w:rFonts w:ascii="Arial" w:hAnsi="Arial" w:cs="Arial"/>
          <w:sz w:val="24"/>
          <w:szCs w:val="24"/>
        </w:rPr>
      </w:pPr>
      <w:r w:rsidRPr="00EC0F9A">
        <w:rPr>
          <w:rFonts w:ascii="Arial" w:hAnsi="Arial" w:cs="Arial"/>
          <w:sz w:val="24"/>
          <w:szCs w:val="24"/>
        </w:rPr>
        <w:t>Constituem anexos deste instrumento convocatório, dele fazendo parte integrante: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Anexo I - Termo de Referência;</w:t>
      </w:r>
    </w:p>
    <w:p w:rsidR="00CC7C69" w:rsidRPr="00EC0F9A" w:rsidRDefault="00CC7C69" w:rsidP="00EC0F9A">
      <w:pPr>
        <w:jc w:val="both"/>
        <w:rPr>
          <w:rFonts w:ascii="Arial" w:hAnsi="Arial" w:cs="Arial"/>
          <w:sz w:val="24"/>
          <w:szCs w:val="24"/>
        </w:rPr>
      </w:pPr>
      <w:r w:rsidRPr="00EC0F9A">
        <w:rPr>
          <w:rFonts w:ascii="Arial" w:hAnsi="Arial" w:cs="Arial"/>
          <w:sz w:val="24"/>
          <w:szCs w:val="24"/>
        </w:rPr>
        <w:t>Anexo II - Modelo da Proposta;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Anexo III - Declarações </w:t>
      </w:r>
    </w:p>
    <w:p w:rsidR="00CC7C69" w:rsidRPr="00EC0F9A" w:rsidRDefault="00CC7C69" w:rsidP="00EC0F9A">
      <w:pPr>
        <w:jc w:val="both"/>
        <w:rPr>
          <w:rFonts w:ascii="Arial" w:hAnsi="Arial" w:cs="Arial"/>
          <w:sz w:val="24"/>
          <w:szCs w:val="24"/>
        </w:rPr>
      </w:pPr>
      <w:r w:rsidRPr="00EC0F9A">
        <w:rPr>
          <w:rFonts w:ascii="Arial" w:hAnsi="Arial" w:cs="Arial"/>
          <w:sz w:val="24"/>
          <w:szCs w:val="24"/>
        </w:rPr>
        <w:t>Modelo 01- Declaração de cumprimento aos requisitos de habilitação;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Modelo 02 - Declaração de ME/EPP;</w:t>
      </w:r>
    </w:p>
    <w:p w:rsidR="00CC7C69" w:rsidRPr="00EC0F9A" w:rsidRDefault="00CC7C69" w:rsidP="00EC0F9A">
      <w:pPr>
        <w:jc w:val="both"/>
        <w:rPr>
          <w:rFonts w:ascii="Arial" w:hAnsi="Arial" w:cs="Arial"/>
          <w:sz w:val="24"/>
          <w:szCs w:val="24"/>
        </w:rPr>
      </w:pPr>
      <w:r w:rsidRPr="00EC0F9A">
        <w:rPr>
          <w:rFonts w:ascii="Arial" w:hAnsi="Arial" w:cs="Arial"/>
          <w:sz w:val="24"/>
          <w:szCs w:val="24"/>
        </w:rPr>
        <w:t>Modelo 03 - Declaração de cumprimento do inciso V do artigo 27 da Lei nº 8.666/93;</w:t>
      </w:r>
    </w:p>
    <w:p w:rsidR="00CC7C69" w:rsidRPr="00EC0F9A" w:rsidRDefault="00CC7C69" w:rsidP="00EC0F9A">
      <w:pPr>
        <w:jc w:val="both"/>
        <w:rPr>
          <w:rFonts w:ascii="Arial" w:hAnsi="Arial" w:cs="Arial"/>
          <w:sz w:val="24"/>
          <w:szCs w:val="24"/>
        </w:rPr>
      </w:pPr>
      <w:r w:rsidRPr="00EC0F9A">
        <w:rPr>
          <w:rFonts w:ascii="Arial" w:hAnsi="Arial" w:cs="Arial"/>
          <w:sz w:val="24"/>
          <w:szCs w:val="24"/>
        </w:rPr>
        <w:t>Anexo IV - Minuta da ata de Registro</w:t>
      </w:r>
    </w:p>
    <w:p w:rsidR="00CC7C69" w:rsidRPr="00EC0F9A" w:rsidRDefault="00CC7C69" w:rsidP="00EC0F9A">
      <w:pPr>
        <w:jc w:val="both"/>
        <w:rPr>
          <w:rFonts w:ascii="Arial" w:hAnsi="Arial" w:cs="Arial"/>
          <w:sz w:val="24"/>
          <w:szCs w:val="24"/>
        </w:rPr>
      </w:pPr>
      <w:r w:rsidRPr="00EC0F9A">
        <w:rPr>
          <w:rFonts w:ascii="Arial" w:hAnsi="Arial" w:cs="Arial"/>
          <w:sz w:val="24"/>
          <w:szCs w:val="24"/>
        </w:rPr>
        <w:t>Anexo V</w:t>
      </w:r>
      <w:proofErr w:type="gramStart"/>
      <w:r w:rsidRPr="00EC0F9A">
        <w:rPr>
          <w:rFonts w:ascii="Arial" w:hAnsi="Arial" w:cs="Arial"/>
          <w:sz w:val="24"/>
          <w:szCs w:val="24"/>
        </w:rPr>
        <w:t xml:space="preserve">  </w:t>
      </w:r>
      <w:proofErr w:type="gramEnd"/>
      <w:r w:rsidRPr="00EC0F9A">
        <w:rPr>
          <w:rFonts w:ascii="Arial" w:hAnsi="Arial" w:cs="Arial"/>
          <w:sz w:val="24"/>
          <w:szCs w:val="24"/>
        </w:rPr>
        <w:t xml:space="preserve">- Minuta do Contrato. </w:t>
      </w:r>
    </w:p>
    <w:p w:rsidR="00CC7C69" w:rsidRDefault="00C16940" w:rsidP="008B55BB">
      <w:pPr>
        <w:jc w:val="center"/>
        <w:rPr>
          <w:rFonts w:ascii="Arial" w:hAnsi="Arial" w:cs="Arial"/>
          <w:sz w:val="24"/>
          <w:szCs w:val="24"/>
        </w:rPr>
      </w:pPr>
      <w:r w:rsidRPr="00EC0F9A">
        <w:rPr>
          <w:rFonts w:ascii="Arial" w:hAnsi="Arial" w:cs="Arial"/>
          <w:sz w:val="24"/>
          <w:szCs w:val="24"/>
        </w:rPr>
        <w:t>Ilha de Itamaracá</w:t>
      </w:r>
      <w:r w:rsidR="00D43055" w:rsidRPr="00EC0F9A">
        <w:rPr>
          <w:rFonts w:ascii="Arial" w:hAnsi="Arial" w:cs="Arial"/>
          <w:sz w:val="24"/>
          <w:szCs w:val="24"/>
        </w:rPr>
        <w:t xml:space="preserve"> - </w:t>
      </w:r>
      <w:r w:rsidR="00CC7C69" w:rsidRPr="00EC0F9A">
        <w:rPr>
          <w:rFonts w:ascii="Arial" w:hAnsi="Arial" w:cs="Arial"/>
          <w:sz w:val="24"/>
          <w:szCs w:val="24"/>
        </w:rPr>
        <w:t xml:space="preserve">PE, </w:t>
      </w:r>
      <w:r w:rsidR="003C1AD0">
        <w:rPr>
          <w:rFonts w:ascii="Arial" w:hAnsi="Arial" w:cs="Arial"/>
          <w:sz w:val="24"/>
          <w:szCs w:val="24"/>
        </w:rPr>
        <w:t>13</w:t>
      </w:r>
      <w:r w:rsidR="00CC7C69" w:rsidRPr="00EC0F9A">
        <w:rPr>
          <w:rFonts w:ascii="Arial" w:hAnsi="Arial" w:cs="Arial"/>
          <w:sz w:val="24"/>
          <w:szCs w:val="24"/>
        </w:rPr>
        <w:t xml:space="preserve"> de </w:t>
      </w:r>
      <w:r w:rsidR="000E041C">
        <w:rPr>
          <w:rFonts w:ascii="Arial" w:hAnsi="Arial" w:cs="Arial"/>
          <w:sz w:val="24"/>
          <w:szCs w:val="24"/>
        </w:rPr>
        <w:t>ju</w:t>
      </w:r>
      <w:r w:rsidR="0032193D">
        <w:rPr>
          <w:rFonts w:ascii="Arial" w:hAnsi="Arial" w:cs="Arial"/>
          <w:sz w:val="24"/>
          <w:szCs w:val="24"/>
        </w:rPr>
        <w:t>l</w:t>
      </w:r>
      <w:r w:rsidR="000E041C">
        <w:rPr>
          <w:rFonts w:ascii="Arial" w:hAnsi="Arial" w:cs="Arial"/>
          <w:sz w:val="24"/>
          <w:szCs w:val="24"/>
        </w:rPr>
        <w:t>ho</w:t>
      </w:r>
      <w:r w:rsidR="000E041C" w:rsidRPr="00EC0F9A">
        <w:rPr>
          <w:rFonts w:ascii="Arial" w:hAnsi="Arial" w:cs="Arial"/>
          <w:sz w:val="24"/>
          <w:szCs w:val="24"/>
        </w:rPr>
        <w:t xml:space="preserve"> </w:t>
      </w:r>
      <w:r w:rsidR="000A109A" w:rsidRPr="00EC0F9A">
        <w:rPr>
          <w:rFonts w:ascii="Arial" w:hAnsi="Arial" w:cs="Arial"/>
          <w:sz w:val="24"/>
          <w:szCs w:val="24"/>
        </w:rPr>
        <w:t xml:space="preserve">de </w:t>
      </w:r>
      <w:r w:rsidR="000E041C">
        <w:rPr>
          <w:rFonts w:ascii="Arial" w:hAnsi="Arial" w:cs="Arial"/>
          <w:sz w:val="24"/>
          <w:szCs w:val="24"/>
        </w:rPr>
        <w:t>2022</w:t>
      </w:r>
      <w:r w:rsidR="00CC7C69" w:rsidRPr="00EC0F9A">
        <w:rPr>
          <w:rFonts w:ascii="Arial" w:hAnsi="Arial" w:cs="Arial"/>
          <w:sz w:val="24"/>
          <w:szCs w:val="24"/>
        </w:rPr>
        <w:t>.</w:t>
      </w:r>
    </w:p>
    <w:p w:rsidR="00327FD6" w:rsidRPr="000E041C" w:rsidRDefault="0032193D" w:rsidP="000E041C">
      <w:pPr>
        <w:tabs>
          <w:tab w:val="left" w:pos="3130"/>
        </w:tabs>
        <w:jc w:val="center"/>
        <w:rPr>
          <w:rFonts w:ascii="Arial" w:hAnsi="Arial" w:cs="Arial"/>
          <w:iCs/>
          <w:smallCaps/>
          <w:sz w:val="24"/>
          <w:szCs w:val="24"/>
        </w:rPr>
      </w:pPr>
      <w:r w:rsidRPr="000E041C">
        <w:rPr>
          <w:rFonts w:ascii="Arial" w:hAnsi="Arial" w:cs="Arial"/>
          <w:iCs/>
          <w:smallCaps/>
          <w:sz w:val="24"/>
          <w:szCs w:val="24"/>
        </w:rPr>
        <w:t xml:space="preserve">Gladys </w:t>
      </w:r>
      <w:proofErr w:type="spellStart"/>
      <w:r w:rsidRPr="000E041C">
        <w:rPr>
          <w:rFonts w:ascii="Arial" w:hAnsi="Arial" w:cs="Arial"/>
          <w:iCs/>
          <w:smallCaps/>
          <w:sz w:val="24"/>
          <w:szCs w:val="24"/>
        </w:rPr>
        <w:t>Acciolly</w:t>
      </w:r>
      <w:proofErr w:type="spellEnd"/>
    </w:p>
    <w:p w:rsidR="00B82E78" w:rsidRPr="000E041C" w:rsidRDefault="0032193D" w:rsidP="000E041C">
      <w:pPr>
        <w:jc w:val="center"/>
        <w:rPr>
          <w:rFonts w:ascii="Arial" w:hAnsi="Arial" w:cs="Arial"/>
          <w:smallCaps/>
          <w:sz w:val="24"/>
          <w:szCs w:val="24"/>
        </w:rPr>
      </w:pPr>
      <w:r w:rsidRPr="000E041C">
        <w:rPr>
          <w:rFonts w:ascii="Arial" w:hAnsi="Arial" w:cs="Arial"/>
          <w:iCs/>
          <w:smallCaps/>
          <w:sz w:val="24"/>
          <w:szCs w:val="24"/>
        </w:rPr>
        <w:t>S</w:t>
      </w:r>
      <w:r w:rsidRPr="000E041C">
        <w:rPr>
          <w:rFonts w:ascii="Arial" w:hAnsi="Arial" w:cs="Arial"/>
          <w:smallCaps/>
          <w:sz w:val="24"/>
          <w:szCs w:val="24"/>
        </w:rPr>
        <w:t>ecretária Municipal De Saúde</w:t>
      </w:r>
    </w:p>
    <w:p w:rsidR="00B82E78" w:rsidRPr="000E041C" w:rsidRDefault="00B82E78" w:rsidP="000E041C">
      <w:pPr>
        <w:jc w:val="center"/>
        <w:rPr>
          <w:rFonts w:ascii="Arial" w:hAnsi="Arial" w:cs="Arial"/>
          <w:sz w:val="24"/>
          <w:szCs w:val="24"/>
        </w:rPr>
      </w:pPr>
      <w:r w:rsidRPr="000E041C">
        <w:rPr>
          <w:rFonts w:ascii="Arial" w:hAnsi="Arial" w:cs="Arial"/>
          <w:sz w:val="24"/>
          <w:szCs w:val="24"/>
        </w:rPr>
        <w:t>JALDECI MARIA DA SILVA</w:t>
      </w:r>
    </w:p>
    <w:p w:rsidR="00B82E78" w:rsidRDefault="00B82E78" w:rsidP="000E041C">
      <w:pPr>
        <w:jc w:val="center"/>
        <w:rPr>
          <w:rFonts w:ascii="Arial" w:hAnsi="Arial" w:cs="Arial"/>
          <w:sz w:val="24"/>
          <w:szCs w:val="24"/>
        </w:rPr>
      </w:pPr>
      <w:r w:rsidRPr="000E041C">
        <w:rPr>
          <w:rFonts w:ascii="Arial" w:hAnsi="Arial" w:cs="Arial"/>
          <w:sz w:val="24"/>
          <w:szCs w:val="24"/>
        </w:rPr>
        <w:t>PREGOEIRA</w:t>
      </w:r>
    </w:p>
    <w:p w:rsidR="00EA35C4" w:rsidRPr="00EC0F9A" w:rsidRDefault="000F6071" w:rsidP="00EC0F9A">
      <w:pPr>
        <w:jc w:val="both"/>
        <w:rPr>
          <w:rFonts w:ascii="Arial" w:hAnsi="Arial" w:cs="Arial"/>
          <w:b/>
          <w:sz w:val="24"/>
          <w:szCs w:val="24"/>
        </w:rPr>
      </w:pPr>
      <w:r w:rsidRPr="00EC0F9A">
        <w:rPr>
          <w:rFonts w:ascii="Arial" w:hAnsi="Arial" w:cs="Arial"/>
          <w:b/>
          <w:sz w:val="24"/>
          <w:szCs w:val="24"/>
        </w:rPr>
        <w:lastRenderedPageBreak/>
        <w:t xml:space="preserve">ANEXO I </w:t>
      </w:r>
    </w:p>
    <w:p w:rsidR="000F6071" w:rsidRPr="00EC0F9A" w:rsidRDefault="000F6071" w:rsidP="00EC0F9A">
      <w:pPr>
        <w:jc w:val="both"/>
        <w:rPr>
          <w:rFonts w:ascii="Arial" w:hAnsi="Arial" w:cs="Arial"/>
          <w:b/>
          <w:sz w:val="24"/>
          <w:szCs w:val="24"/>
        </w:rPr>
      </w:pPr>
      <w:r w:rsidRPr="00EC0F9A">
        <w:rPr>
          <w:rFonts w:ascii="Arial" w:hAnsi="Arial" w:cs="Arial"/>
          <w:b/>
          <w:sz w:val="24"/>
          <w:szCs w:val="24"/>
        </w:rPr>
        <w:t>TERMO DE REFERÊNCIA</w:t>
      </w:r>
    </w:p>
    <w:p w:rsidR="000F6071" w:rsidRPr="00EC0F9A" w:rsidRDefault="000F6071" w:rsidP="00EC0F9A">
      <w:pPr>
        <w:jc w:val="both"/>
        <w:rPr>
          <w:rFonts w:ascii="Arial" w:hAnsi="Arial" w:cs="Arial"/>
          <w:sz w:val="24"/>
          <w:szCs w:val="24"/>
        </w:rPr>
      </w:pPr>
    </w:p>
    <w:p w:rsidR="00EA35C4" w:rsidRDefault="00821FE8" w:rsidP="00821FE8">
      <w:pPr>
        <w:pStyle w:val="Corpodetexto"/>
        <w:autoSpaceDE w:val="0"/>
        <w:autoSpaceDN w:val="0"/>
        <w:spacing w:line="360" w:lineRule="auto"/>
        <w:rPr>
          <w:rFonts w:ascii="Arial" w:hAnsi="Arial" w:cs="Arial"/>
          <w:lang w:val="pt-BR"/>
        </w:rPr>
      </w:pPr>
      <w:r>
        <w:rPr>
          <w:rFonts w:ascii="Arial" w:hAnsi="Arial" w:cs="Arial"/>
          <w:noProof/>
          <w:lang w:val="pt-BR" w:eastAsia="pt-BR"/>
        </w:rPr>
        <w:drawing>
          <wp:inline distT="0" distB="0" distL="0" distR="0">
            <wp:extent cx="6119187" cy="7060759"/>
            <wp:effectExtent l="0" t="0" r="0" b="698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0765" cy="7062580"/>
                    </a:xfrm>
                    <a:prstGeom prst="rect">
                      <a:avLst/>
                    </a:prstGeom>
                    <a:noFill/>
                    <a:ln>
                      <a:noFill/>
                    </a:ln>
                  </pic:spPr>
                </pic:pic>
              </a:graphicData>
            </a:graphic>
          </wp:inline>
        </w:drawing>
      </w:r>
    </w:p>
    <w:p w:rsidR="00821FE8" w:rsidRPr="00821FE8" w:rsidRDefault="00821FE8" w:rsidP="00821FE8">
      <w:pPr>
        <w:pStyle w:val="Corpodetexto"/>
        <w:autoSpaceDE w:val="0"/>
        <w:autoSpaceDN w:val="0"/>
        <w:spacing w:line="360" w:lineRule="auto"/>
        <w:rPr>
          <w:rFonts w:ascii="Arial" w:hAnsi="Arial" w:cs="Arial"/>
          <w:lang w:val="pt-BR"/>
        </w:rPr>
      </w:pPr>
    </w:p>
    <w:p w:rsidR="00EA35C4" w:rsidRDefault="00EA35C4"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r>
        <w:rPr>
          <w:rFonts w:ascii="Arial" w:hAnsi="Arial" w:cs="Arial"/>
          <w:b/>
          <w:noProof/>
          <w:u w:val="single"/>
          <w:lang w:val="pt-BR" w:eastAsia="pt-BR"/>
        </w:rPr>
        <w:drawing>
          <wp:inline distT="0" distB="0" distL="0" distR="0">
            <wp:extent cx="6122504" cy="770481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765" cy="7702626"/>
                    </a:xfrm>
                    <a:prstGeom prst="rect">
                      <a:avLst/>
                    </a:prstGeom>
                    <a:noFill/>
                    <a:ln>
                      <a:noFill/>
                    </a:ln>
                  </pic:spPr>
                </pic:pic>
              </a:graphicData>
            </a:graphic>
          </wp:inline>
        </w:drawing>
      </w:r>
    </w:p>
    <w:p w:rsidR="00821FE8" w:rsidRDefault="00821FE8"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r>
        <w:rPr>
          <w:rFonts w:ascii="Arial" w:hAnsi="Arial" w:cs="Arial"/>
          <w:b/>
          <w:noProof/>
          <w:u w:val="single"/>
          <w:lang w:val="pt-BR" w:eastAsia="pt-BR"/>
        </w:rPr>
        <w:drawing>
          <wp:inline distT="0" distB="0" distL="0" distR="0">
            <wp:extent cx="6122504" cy="728339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0765" cy="7281326"/>
                    </a:xfrm>
                    <a:prstGeom prst="rect">
                      <a:avLst/>
                    </a:prstGeom>
                    <a:noFill/>
                    <a:ln>
                      <a:noFill/>
                    </a:ln>
                  </pic:spPr>
                </pic:pic>
              </a:graphicData>
            </a:graphic>
          </wp:inline>
        </w:drawing>
      </w:r>
    </w:p>
    <w:p w:rsidR="00821FE8" w:rsidRDefault="00821FE8"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r>
        <w:rPr>
          <w:rFonts w:ascii="Arial" w:hAnsi="Arial" w:cs="Arial"/>
          <w:b/>
          <w:noProof/>
          <w:u w:val="single"/>
          <w:lang w:val="pt-BR" w:eastAsia="pt-BR"/>
        </w:rPr>
        <w:drawing>
          <wp:inline distT="0" distB="0" distL="0" distR="0">
            <wp:extent cx="6122504" cy="7839987"/>
            <wp:effectExtent l="0" t="0" r="0" b="889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0765" cy="7837760"/>
                    </a:xfrm>
                    <a:prstGeom prst="rect">
                      <a:avLst/>
                    </a:prstGeom>
                    <a:noFill/>
                    <a:ln>
                      <a:noFill/>
                    </a:ln>
                  </pic:spPr>
                </pic:pic>
              </a:graphicData>
            </a:graphic>
          </wp:inline>
        </w:drawing>
      </w:r>
    </w:p>
    <w:p w:rsidR="00821FE8" w:rsidRDefault="00821FE8"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p>
    <w:p w:rsidR="00821FE8" w:rsidRDefault="00821FE8" w:rsidP="00821FE8">
      <w:pPr>
        <w:pStyle w:val="Corpodetexto"/>
        <w:autoSpaceDE w:val="0"/>
        <w:autoSpaceDN w:val="0"/>
        <w:spacing w:line="360" w:lineRule="auto"/>
        <w:rPr>
          <w:rFonts w:ascii="Arial" w:hAnsi="Arial" w:cs="Arial"/>
          <w:b/>
          <w:u w:val="single"/>
          <w:lang w:val="pt-BR"/>
        </w:rPr>
      </w:pPr>
      <w:r>
        <w:rPr>
          <w:rFonts w:ascii="Arial" w:hAnsi="Arial" w:cs="Arial"/>
          <w:b/>
          <w:noProof/>
          <w:u w:val="single"/>
          <w:lang w:val="pt-BR" w:eastAsia="pt-BR"/>
        </w:rPr>
        <w:drawing>
          <wp:inline distT="0" distB="0" distL="0" distR="0">
            <wp:extent cx="6122504" cy="7641204"/>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765" cy="7639034"/>
                    </a:xfrm>
                    <a:prstGeom prst="rect">
                      <a:avLst/>
                    </a:prstGeom>
                    <a:noFill/>
                    <a:ln>
                      <a:noFill/>
                    </a:ln>
                  </pic:spPr>
                </pic:pic>
              </a:graphicData>
            </a:graphic>
          </wp:inline>
        </w:drawing>
      </w:r>
    </w:p>
    <w:p w:rsidR="00821FE8" w:rsidRDefault="00821FE8" w:rsidP="00821FE8">
      <w:pPr>
        <w:pStyle w:val="Corpodetexto"/>
        <w:autoSpaceDE w:val="0"/>
        <w:autoSpaceDN w:val="0"/>
        <w:spacing w:line="360" w:lineRule="auto"/>
        <w:rPr>
          <w:rFonts w:ascii="Arial" w:hAnsi="Arial" w:cs="Arial"/>
          <w:b/>
          <w:u w:val="single"/>
          <w:lang w:val="pt-BR"/>
        </w:rPr>
      </w:pPr>
    </w:p>
    <w:p w:rsidR="00EA35C4" w:rsidRPr="00EC0F9A" w:rsidRDefault="00EA35C4" w:rsidP="00EC0F9A">
      <w:pPr>
        <w:pStyle w:val="Corpodetexto"/>
        <w:autoSpaceDE w:val="0"/>
        <w:autoSpaceDN w:val="0"/>
        <w:spacing w:line="360" w:lineRule="auto"/>
        <w:rPr>
          <w:rFonts w:ascii="Arial" w:hAnsi="Arial" w:cs="Arial"/>
          <w:b/>
        </w:rPr>
      </w:pPr>
      <w:r w:rsidRPr="00EC0F9A">
        <w:rPr>
          <w:rFonts w:ascii="Arial" w:hAnsi="Arial" w:cs="Arial"/>
          <w:b/>
          <w:u w:val="single"/>
        </w:rPr>
        <w:t>Quantificações e Especificações Técnicas</w:t>
      </w:r>
      <w:r w:rsidRPr="00EC0F9A">
        <w:rPr>
          <w:rFonts w:ascii="Arial" w:hAnsi="Arial" w:cs="Arial"/>
          <w:b/>
        </w:rPr>
        <w:t>:</w:t>
      </w:r>
    </w:p>
    <w:tbl>
      <w:tblPr>
        <w:tblStyle w:val="Tabelacomgrade"/>
        <w:tblW w:w="0" w:type="auto"/>
        <w:jc w:val="center"/>
        <w:tblInd w:w="-519" w:type="dxa"/>
        <w:tblLayout w:type="fixed"/>
        <w:tblLook w:val="04A0" w:firstRow="1" w:lastRow="0" w:firstColumn="1" w:lastColumn="0" w:noHBand="0" w:noVBand="1"/>
      </w:tblPr>
      <w:tblGrid>
        <w:gridCol w:w="794"/>
        <w:gridCol w:w="2126"/>
        <w:gridCol w:w="2126"/>
        <w:gridCol w:w="1134"/>
        <w:gridCol w:w="1418"/>
        <w:gridCol w:w="1641"/>
      </w:tblGrid>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ITEM</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CONTROLADOS</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APRESENTAÇÃO</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QUANT</w:t>
            </w:r>
            <w:r>
              <w:rPr>
                <w:rFonts w:ascii="Arial" w:hAnsi="Arial" w:cs="Arial"/>
                <w:sz w:val="23"/>
                <w:szCs w:val="23"/>
              </w:rPr>
              <w:t>.</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VALOR UNITÁRI</w:t>
            </w:r>
            <w:r>
              <w:rPr>
                <w:rFonts w:ascii="Arial" w:hAnsi="Arial" w:cs="Arial"/>
                <w:sz w:val="23"/>
                <w:szCs w:val="23"/>
              </w:rPr>
              <w:t>O</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VALOR TOTAL</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01</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Nitroglicerina</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5mg/ml ampola </w:t>
            </w:r>
            <w:proofErr w:type="gramStart"/>
            <w:r w:rsidRPr="00805B86">
              <w:rPr>
                <w:rFonts w:ascii="Arial" w:hAnsi="Arial" w:cs="Arial"/>
                <w:sz w:val="23"/>
                <w:szCs w:val="23"/>
              </w:rPr>
              <w:t>10ml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39,94</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4.792,79</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02</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Nitroprussiato</w:t>
            </w:r>
            <w:proofErr w:type="spellEnd"/>
            <w:r w:rsidRPr="00805B86">
              <w:rPr>
                <w:rFonts w:ascii="Arial" w:hAnsi="Arial" w:cs="Arial"/>
                <w:sz w:val="23"/>
                <w:szCs w:val="23"/>
              </w:rPr>
              <w:t xml:space="preserve"> de sódio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Pó </w:t>
            </w:r>
            <w:proofErr w:type="spellStart"/>
            <w:r w:rsidRPr="00805B86">
              <w:rPr>
                <w:rFonts w:ascii="Arial" w:hAnsi="Arial" w:cs="Arial"/>
                <w:sz w:val="23"/>
                <w:szCs w:val="23"/>
              </w:rPr>
              <w:t>liófilo</w:t>
            </w:r>
            <w:proofErr w:type="spellEnd"/>
            <w:r w:rsidRPr="00805B86">
              <w:rPr>
                <w:rFonts w:ascii="Arial" w:hAnsi="Arial" w:cs="Arial"/>
                <w:sz w:val="23"/>
                <w:szCs w:val="23"/>
              </w:rPr>
              <w:t xml:space="preserve"> p/ sol. Injetável 50mg frasco ampola + diluente </w:t>
            </w:r>
            <w:proofErr w:type="gramStart"/>
            <w:r w:rsidRPr="00805B86">
              <w:rPr>
                <w:rFonts w:ascii="Arial" w:hAnsi="Arial" w:cs="Arial"/>
                <w:sz w:val="23"/>
                <w:szCs w:val="23"/>
              </w:rPr>
              <w:t>2</w:t>
            </w:r>
            <w:proofErr w:type="gramEnd"/>
            <w:r w:rsidRPr="00805B86">
              <w:rPr>
                <w:rFonts w:ascii="Arial" w:hAnsi="Arial" w:cs="Arial"/>
                <w:sz w:val="23"/>
                <w:szCs w:val="23"/>
              </w:rPr>
              <w:t xml:space="preserve"> ml</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21,44</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2.573,22</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03</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Amitriptilina</w:t>
            </w:r>
            <w:proofErr w:type="spellEnd"/>
            <w:r w:rsidRPr="00805B86">
              <w:rPr>
                <w:rFonts w:ascii="Arial" w:hAnsi="Arial" w:cs="Arial"/>
                <w:sz w:val="23"/>
                <w:szCs w:val="23"/>
              </w:rPr>
              <w:t>,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de 25mg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140.000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0,11</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R$ 15.248,80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04</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Biperideno</w:t>
            </w:r>
            <w:proofErr w:type="spellEnd"/>
            <w:r w:rsidRPr="00805B86">
              <w:rPr>
                <w:rFonts w:ascii="Arial" w:hAnsi="Arial" w:cs="Arial"/>
                <w:sz w:val="23"/>
                <w:szCs w:val="23"/>
              </w:rPr>
              <w:t>,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de 2mg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24.000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0,27</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6.421,44</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05</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Biperideno</w:t>
            </w:r>
            <w:proofErr w:type="spellEnd"/>
            <w:r w:rsidRPr="00805B86">
              <w:rPr>
                <w:rFonts w:ascii="Arial" w:hAnsi="Arial" w:cs="Arial"/>
                <w:sz w:val="23"/>
                <w:szCs w:val="23"/>
              </w:rPr>
              <w:t>, lactato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Solução injetável 5mg/ml – ampola c/ </w:t>
            </w:r>
            <w:proofErr w:type="gramStart"/>
            <w:r w:rsidRPr="00805B86">
              <w:rPr>
                <w:rFonts w:ascii="Arial" w:hAnsi="Arial" w:cs="Arial"/>
                <w:sz w:val="23"/>
                <w:szCs w:val="23"/>
              </w:rPr>
              <w:t>1ml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400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2,44</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977,55</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06</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Bromazepam</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de 3mg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24.000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0,15</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proofErr w:type="gramStart"/>
            <w:r>
              <w:rPr>
                <w:rFonts w:ascii="Arial" w:hAnsi="Arial" w:cs="Arial"/>
                <w:sz w:val="23"/>
                <w:szCs w:val="23"/>
              </w:rPr>
              <w:t xml:space="preserve">  </w:t>
            </w:r>
            <w:r w:rsidRPr="00805B86">
              <w:rPr>
                <w:rFonts w:ascii="Arial" w:hAnsi="Arial" w:cs="Arial"/>
                <w:sz w:val="23"/>
                <w:szCs w:val="23"/>
              </w:rPr>
              <w:t xml:space="preserve"> </w:t>
            </w:r>
            <w:proofErr w:type="gramEnd"/>
            <w:r w:rsidRPr="00805B86">
              <w:rPr>
                <w:rFonts w:ascii="Arial" w:hAnsi="Arial" w:cs="Arial"/>
                <w:sz w:val="23"/>
                <w:szCs w:val="23"/>
              </w:rPr>
              <w:t>3.643,20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07</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Carbamazepina</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200mg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160.000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0,31</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R$ 49.404,80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08</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Clorpromazina</w:t>
            </w:r>
            <w:proofErr w:type="spellEnd"/>
            <w:r w:rsidRPr="00805B86">
              <w:rPr>
                <w:rFonts w:ascii="Arial" w:hAnsi="Arial" w:cs="Arial"/>
                <w:sz w:val="23"/>
                <w:szCs w:val="23"/>
              </w:rPr>
              <w:t>,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5mg/ml – ampola </w:t>
            </w:r>
            <w:proofErr w:type="gramStart"/>
            <w:r w:rsidRPr="00805B86">
              <w:rPr>
                <w:rFonts w:ascii="Arial" w:hAnsi="Arial" w:cs="Arial"/>
                <w:sz w:val="23"/>
                <w:szCs w:val="23"/>
              </w:rPr>
              <w:t>5ml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3,15</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378,39</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09</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Clorpromazina</w:t>
            </w:r>
            <w:proofErr w:type="spellEnd"/>
            <w:r w:rsidRPr="00805B86">
              <w:rPr>
                <w:rFonts w:ascii="Arial" w:hAnsi="Arial" w:cs="Arial"/>
                <w:sz w:val="23"/>
                <w:szCs w:val="23"/>
              </w:rPr>
              <w:t>,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de 100mg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90.000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0,37</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R$ 33.026,40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10</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Clorpromazina</w:t>
            </w:r>
            <w:proofErr w:type="spellEnd"/>
            <w:r w:rsidRPr="00805B86">
              <w:rPr>
                <w:rFonts w:ascii="Arial" w:hAnsi="Arial" w:cs="Arial"/>
                <w:sz w:val="23"/>
                <w:szCs w:val="23"/>
              </w:rPr>
              <w:t>,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Oral 40mg/ml – frasco </w:t>
            </w:r>
            <w:proofErr w:type="gramStart"/>
            <w:r w:rsidRPr="00805B86">
              <w:rPr>
                <w:rFonts w:ascii="Arial" w:hAnsi="Arial" w:cs="Arial"/>
                <w:sz w:val="23"/>
                <w:szCs w:val="23"/>
              </w:rPr>
              <w:t>20ml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8,22</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986,86</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11</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Diazepam</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5mg/ml – ampola </w:t>
            </w:r>
            <w:proofErr w:type="gramStart"/>
            <w:r w:rsidRPr="00805B86">
              <w:rPr>
                <w:rFonts w:ascii="Arial" w:hAnsi="Arial" w:cs="Arial"/>
                <w:sz w:val="23"/>
                <w:szCs w:val="23"/>
              </w:rPr>
              <w:t>2ml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3.600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1,08</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3.872,81</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12</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Fenitoína</w:t>
            </w:r>
            <w:proofErr w:type="spellEnd"/>
            <w:r w:rsidRPr="00805B86">
              <w:rPr>
                <w:rFonts w:ascii="Arial" w:hAnsi="Arial" w:cs="Arial"/>
                <w:sz w:val="23"/>
                <w:szCs w:val="23"/>
              </w:rPr>
              <w:t xml:space="preserve"> Sódica</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100mg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9.000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0,17</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Pr>
                <w:rFonts w:ascii="Arial" w:hAnsi="Arial" w:cs="Arial"/>
                <w:sz w:val="23"/>
                <w:szCs w:val="23"/>
              </w:rPr>
              <w:t xml:space="preserve">  </w:t>
            </w:r>
            <w:r w:rsidRPr="00805B86">
              <w:rPr>
                <w:rFonts w:ascii="Arial" w:hAnsi="Arial" w:cs="Arial"/>
                <w:sz w:val="23"/>
                <w:szCs w:val="23"/>
              </w:rPr>
              <w:t xml:space="preserve"> </w:t>
            </w:r>
            <w:proofErr w:type="gramEnd"/>
            <w:r w:rsidRPr="00805B86">
              <w:rPr>
                <w:rFonts w:ascii="Arial" w:hAnsi="Arial" w:cs="Arial"/>
                <w:sz w:val="23"/>
                <w:szCs w:val="23"/>
              </w:rPr>
              <w:t>1.530,18</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13</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Fenitoína</w:t>
            </w:r>
            <w:proofErr w:type="spellEnd"/>
            <w:r w:rsidRPr="00805B86">
              <w:rPr>
                <w:rFonts w:ascii="Arial" w:hAnsi="Arial" w:cs="Arial"/>
                <w:sz w:val="23"/>
                <w:szCs w:val="23"/>
              </w:rPr>
              <w:t xml:space="preserve"> Sódica</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50mg/ml – ampola </w:t>
            </w:r>
            <w:proofErr w:type="gramStart"/>
            <w:r w:rsidRPr="00805B86">
              <w:rPr>
                <w:rFonts w:ascii="Arial" w:hAnsi="Arial" w:cs="Arial"/>
                <w:sz w:val="23"/>
                <w:szCs w:val="23"/>
              </w:rPr>
              <w:t>5ml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3,70</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739,12</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14</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Fenobarbital</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Solução Oral 40mg/ml – frasco c/ </w:t>
            </w:r>
            <w:proofErr w:type="gramStart"/>
            <w:r w:rsidRPr="00805B86">
              <w:rPr>
                <w:rFonts w:ascii="Arial" w:hAnsi="Arial" w:cs="Arial"/>
                <w:sz w:val="23"/>
                <w:szCs w:val="23"/>
              </w:rPr>
              <w:t>20ml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240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4,97</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Pr>
                <w:rFonts w:ascii="Arial" w:hAnsi="Arial" w:cs="Arial"/>
                <w:sz w:val="23"/>
                <w:szCs w:val="23"/>
              </w:rPr>
              <w:t xml:space="preserve">  </w:t>
            </w:r>
            <w:r w:rsidRPr="00805B86">
              <w:rPr>
                <w:rFonts w:ascii="Arial" w:hAnsi="Arial" w:cs="Arial"/>
                <w:sz w:val="23"/>
                <w:szCs w:val="23"/>
              </w:rPr>
              <w:t xml:space="preserve"> </w:t>
            </w:r>
            <w:proofErr w:type="gramEnd"/>
            <w:r w:rsidRPr="00805B86">
              <w:rPr>
                <w:rFonts w:ascii="Arial" w:hAnsi="Arial" w:cs="Arial"/>
                <w:sz w:val="23"/>
                <w:szCs w:val="23"/>
              </w:rPr>
              <w:t>1.193,74</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15</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Fenobarbital</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Comprimido 100mg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140.000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0,27</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R$ 37.774,80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16</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Fenobarbital</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100mg/ml – ampola </w:t>
            </w:r>
            <w:proofErr w:type="gramStart"/>
            <w:r w:rsidRPr="00805B86">
              <w:rPr>
                <w:rFonts w:ascii="Arial" w:hAnsi="Arial" w:cs="Arial"/>
                <w:sz w:val="23"/>
                <w:szCs w:val="23"/>
              </w:rPr>
              <w:t>2ml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3,18</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382,08</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17</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Flumazenil</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0,1 </w:t>
            </w:r>
            <w:proofErr w:type="gramStart"/>
            <w:r w:rsidRPr="00805B86">
              <w:rPr>
                <w:rFonts w:ascii="Arial" w:hAnsi="Arial" w:cs="Arial"/>
                <w:sz w:val="23"/>
                <w:szCs w:val="23"/>
              </w:rPr>
              <w:t>mg</w:t>
            </w:r>
            <w:proofErr w:type="gramEnd"/>
            <w:r w:rsidRPr="00805B86">
              <w:rPr>
                <w:rFonts w:ascii="Arial" w:hAnsi="Arial" w:cs="Arial"/>
                <w:sz w:val="23"/>
                <w:szCs w:val="23"/>
              </w:rPr>
              <w:t xml:space="preserve">/ml – ampola </w:t>
            </w:r>
            <w:r w:rsidRPr="00805B86">
              <w:rPr>
                <w:rFonts w:ascii="Arial" w:hAnsi="Arial" w:cs="Arial"/>
                <w:sz w:val="23"/>
                <w:szCs w:val="23"/>
              </w:rPr>
              <w:lastRenderedPageBreak/>
              <w:t>5ml</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lastRenderedPageBreak/>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19,51</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2.341,03</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lastRenderedPageBreak/>
              <w:t>18</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Fluoxetina,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Cápsula de 20mg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160.000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0,18</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R$ 28.729,60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19</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Haloperidol</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Comprimido de </w:t>
            </w:r>
            <w:proofErr w:type="gramStart"/>
            <w:r w:rsidRPr="00805B86">
              <w:rPr>
                <w:rFonts w:ascii="Arial" w:hAnsi="Arial" w:cs="Arial"/>
                <w:sz w:val="23"/>
                <w:szCs w:val="23"/>
              </w:rPr>
              <w:t>5</w:t>
            </w:r>
            <w:proofErr w:type="gramEnd"/>
            <w:r w:rsidRPr="00805B86">
              <w:rPr>
                <w:rFonts w:ascii="Arial" w:hAnsi="Arial" w:cs="Arial"/>
                <w:sz w:val="23"/>
                <w:szCs w:val="23"/>
              </w:rPr>
              <w:t xml:space="preserve"> mg</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80.000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0,31</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R$ 24.486,40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20</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Haloperidol</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w:t>
            </w:r>
            <w:proofErr w:type="gramStart"/>
            <w:r w:rsidRPr="00805B86">
              <w:rPr>
                <w:rFonts w:ascii="Arial" w:hAnsi="Arial" w:cs="Arial"/>
                <w:sz w:val="23"/>
                <w:szCs w:val="23"/>
              </w:rPr>
              <w:t>5</w:t>
            </w:r>
            <w:proofErr w:type="gramEnd"/>
            <w:r w:rsidRPr="00805B86">
              <w:rPr>
                <w:rFonts w:ascii="Arial" w:hAnsi="Arial" w:cs="Arial"/>
                <w:sz w:val="23"/>
                <w:szCs w:val="23"/>
              </w:rPr>
              <w:t xml:space="preserve"> mg/ml – ampola 1ml</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250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3,56</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889,14</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21</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Haloperidol</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Solução Oral 2mg/ml – frasco c/ </w:t>
            </w:r>
            <w:proofErr w:type="gramStart"/>
            <w:r w:rsidRPr="00805B86">
              <w:rPr>
                <w:rFonts w:ascii="Arial" w:hAnsi="Arial" w:cs="Arial"/>
                <w:sz w:val="23"/>
                <w:szCs w:val="23"/>
              </w:rPr>
              <w:t>20ml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3,45</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414,52</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22</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Haloperidol</w:t>
            </w:r>
            <w:proofErr w:type="spellEnd"/>
            <w:r w:rsidRPr="00805B86">
              <w:rPr>
                <w:rFonts w:ascii="Arial" w:hAnsi="Arial" w:cs="Arial"/>
                <w:sz w:val="23"/>
                <w:szCs w:val="23"/>
              </w:rPr>
              <w:t xml:space="preserve"> </w:t>
            </w:r>
            <w:proofErr w:type="spellStart"/>
            <w:r w:rsidRPr="00805B86">
              <w:rPr>
                <w:rFonts w:ascii="Arial" w:hAnsi="Arial" w:cs="Arial"/>
                <w:sz w:val="23"/>
                <w:szCs w:val="23"/>
              </w:rPr>
              <w:t>decanoato</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Solução injetável 50mg/ml – ampola c/ </w:t>
            </w:r>
            <w:proofErr w:type="gramStart"/>
            <w:r w:rsidRPr="00805B86">
              <w:rPr>
                <w:rFonts w:ascii="Arial" w:hAnsi="Arial" w:cs="Arial"/>
                <w:sz w:val="23"/>
                <w:szCs w:val="23"/>
              </w:rPr>
              <w:t>1ml</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11,60</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Pr>
                <w:rFonts w:ascii="Arial" w:hAnsi="Arial" w:cs="Arial"/>
                <w:sz w:val="23"/>
                <w:szCs w:val="23"/>
              </w:rPr>
              <w:t xml:space="preserve">  </w:t>
            </w:r>
            <w:r w:rsidRPr="00805B86">
              <w:rPr>
                <w:rFonts w:ascii="Arial" w:hAnsi="Arial" w:cs="Arial"/>
                <w:sz w:val="23"/>
                <w:szCs w:val="23"/>
              </w:rPr>
              <w:t xml:space="preserve"> </w:t>
            </w:r>
            <w:proofErr w:type="gramEnd"/>
            <w:r w:rsidRPr="00805B86">
              <w:rPr>
                <w:rFonts w:ascii="Arial" w:hAnsi="Arial" w:cs="Arial"/>
                <w:sz w:val="23"/>
                <w:szCs w:val="23"/>
              </w:rPr>
              <w:t>1.392,05</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23</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Naloxona</w:t>
            </w:r>
            <w:proofErr w:type="spellEnd"/>
            <w:r w:rsidRPr="00805B86">
              <w:rPr>
                <w:rFonts w:ascii="Arial" w:hAnsi="Arial" w:cs="Arial"/>
                <w:sz w:val="23"/>
                <w:szCs w:val="23"/>
              </w:rPr>
              <w:t>, cloridrato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Sol. Injetável 0,4 </w:t>
            </w:r>
            <w:proofErr w:type="gramStart"/>
            <w:r w:rsidRPr="00805B86">
              <w:rPr>
                <w:rFonts w:ascii="Arial" w:hAnsi="Arial" w:cs="Arial"/>
                <w:sz w:val="23"/>
                <w:szCs w:val="23"/>
              </w:rPr>
              <w:t>mg</w:t>
            </w:r>
            <w:proofErr w:type="gramEnd"/>
            <w:r w:rsidRPr="00805B86">
              <w:rPr>
                <w:rFonts w:ascii="Arial" w:hAnsi="Arial" w:cs="Arial"/>
                <w:sz w:val="23"/>
                <w:szCs w:val="23"/>
              </w:rPr>
              <w:t>/ml – ampola 1 ml</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60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8,76</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525,33</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24</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Valproato</w:t>
            </w:r>
            <w:proofErr w:type="spellEnd"/>
            <w:r w:rsidRPr="00805B86">
              <w:rPr>
                <w:rFonts w:ascii="Arial" w:hAnsi="Arial" w:cs="Arial"/>
                <w:sz w:val="23"/>
                <w:szCs w:val="23"/>
              </w:rPr>
              <w:t xml:space="preserve"> de sódio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Comprimido de 288mg (equivalente a 250mg ácido </w:t>
            </w:r>
            <w:proofErr w:type="spellStart"/>
            <w:r w:rsidRPr="00805B86">
              <w:rPr>
                <w:rFonts w:ascii="Arial" w:hAnsi="Arial" w:cs="Arial"/>
                <w:sz w:val="23"/>
                <w:szCs w:val="23"/>
              </w:rPr>
              <w:t>valpróico</w:t>
            </w:r>
            <w:proofErr w:type="spellEnd"/>
            <w:r w:rsidRPr="00805B86">
              <w:rPr>
                <w:rFonts w:ascii="Arial" w:hAnsi="Arial" w:cs="Arial"/>
                <w:sz w:val="23"/>
                <w:szCs w:val="23"/>
              </w:rPr>
              <w:t>)</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26.000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0,58</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R$ 15.021,50</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25</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Valproato</w:t>
            </w:r>
            <w:proofErr w:type="spellEnd"/>
            <w:r w:rsidRPr="00805B86">
              <w:rPr>
                <w:rFonts w:ascii="Arial" w:hAnsi="Arial" w:cs="Arial"/>
                <w:sz w:val="23"/>
                <w:szCs w:val="23"/>
              </w:rPr>
              <w:t xml:space="preserve"> de sódio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 xml:space="preserve">Comprimido de 576mg (equivalente a 500mg ácido </w:t>
            </w:r>
            <w:proofErr w:type="spellStart"/>
            <w:r w:rsidRPr="00805B86">
              <w:rPr>
                <w:rFonts w:ascii="Arial" w:hAnsi="Arial" w:cs="Arial"/>
                <w:sz w:val="23"/>
                <w:szCs w:val="23"/>
              </w:rPr>
              <w:t>valpróico</w:t>
            </w:r>
            <w:proofErr w:type="spellEnd"/>
            <w:r w:rsidRPr="00805B86">
              <w:rPr>
                <w:rFonts w:ascii="Arial" w:hAnsi="Arial" w:cs="Arial"/>
                <w:sz w:val="23"/>
                <w:szCs w:val="23"/>
              </w:rPr>
              <w:t>)</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26.000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r>
              <w:rPr>
                <w:rFonts w:ascii="Arial" w:hAnsi="Arial" w:cs="Arial"/>
                <w:sz w:val="23"/>
                <w:szCs w:val="23"/>
              </w:rPr>
              <w:t xml:space="preserve">     </w:t>
            </w:r>
            <w:r w:rsidRPr="00805B86">
              <w:rPr>
                <w:rFonts w:ascii="Arial" w:hAnsi="Arial" w:cs="Arial"/>
                <w:sz w:val="23"/>
                <w:szCs w:val="23"/>
              </w:rPr>
              <w:t xml:space="preserve"> 0,66</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R$ 17.197,96</w:t>
            </w:r>
          </w:p>
        </w:tc>
      </w:tr>
      <w:tr w:rsidR="00805B86" w:rsidRPr="00805B86" w:rsidTr="00805B86">
        <w:trPr>
          <w:jc w:val="center"/>
        </w:trPr>
        <w:tc>
          <w:tcPr>
            <w:tcW w:w="794" w:type="dxa"/>
            <w:tcBorders>
              <w:top w:val="single" w:sz="4" w:space="0" w:color="auto"/>
              <w:left w:val="single" w:sz="4" w:space="0" w:color="auto"/>
              <w:bottom w:val="single" w:sz="4" w:space="0" w:color="auto"/>
              <w:right w:val="single" w:sz="4" w:space="0" w:color="auto"/>
            </w:tcBorders>
            <w:hideMark/>
          </w:tcPr>
          <w:p w:rsidR="00805B86" w:rsidRPr="00805B86" w:rsidRDefault="00805B86">
            <w:pPr>
              <w:rPr>
                <w:rFonts w:ascii="Arial" w:hAnsi="Arial" w:cs="Arial"/>
                <w:sz w:val="23"/>
                <w:szCs w:val="23"/>
              </w:rPr>
            </w:pPr>
            <w:r w:rsidRPr="00805B86">
              <w:rPr>
                <w:rFonts w:ascii="Arial" w:hAnsi="Arial" w:cs="Arial"/>
                <w:sz w:val="23"/>
                <w:szCs w:val="23"/>
              </w:rPr>
              <w:t>26</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proofErr w:type="spellStart"/>
            <w:r w:rsidRPr="00805B86">
              <w:rPr>
                <w:rFonts w:ascii="Arial" w:hAnsi="Arial" w:cs="Arial"/>
                <w:sz w:val="23"/>
                <w:szCs w:val="23"/>
              </w:rPr>
              <w:t>Valproato</w:t>
            </w:r>
            <w:proofErr w:type="spellEnd"/>
            <w:r w:rsidRPr="00805B86">
              <w:rPr>
                <w:rFonts w:ascii="Arial" w:hAnsi="Arial" w:cs="Arial"/>
                <w:sz w:val="23"/>
                <w:szCs w:val="23"/>
              </w:rPr>
              <w:t xml:space="preserve"> de sódio</w:t>
            </w:r>
          </w:p>
        </w:tc>
        <w:tc>
          <w:tcPr>
            <w:tcW w:w="2126"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both"/>
              <w:rPr>
                <w:rFonts w:ascii="Arial" w:hAnsi="Arial" w:cs="Arial"/>
                <w:sz w:val="23"/>
                <w:szCs w:val="23"/>
              </w:rPr>
            </w:pPr>
            <w:r w:rsidRPr="00805B86">
              <w:rPr>
                <w:rFonts w:ascii="Arial" w:hAnsi="Arial" w:cs="Arial"/>
                <w:sz w:val="23"/>
                <w:szCs w:val="23"/>
              </w:rPr>
              <w:t>Xarope 57,624</w:t>
            </w:r>
            <w:proofErr w:type="gramStart"/>
            <w:r w:rsidRPr="00805B86">
              <w:rPr>
                <w:rFonts w:ascii="Arial" w:hAnsi="Arial" w:cs="Arial"/>
                <w:sz w:val="23"/>
                <w:szCs w:val="23"/>
              </w:rPr>
              <w:t>mg</w:t>
            </w:r>
            <w:proofErr w:type="gramEnd"/>
            <w:r w:rsidRPr="00805B86">
              <w:rPr>
                <w:rFonts w:ascii="Arial" w:hAnsi="Arial" w:cs="Arial"/>
                <w:sz w:val="23"/>
                <w:szCs w:val="23"/>
              </w:rPr>
              <w:t xml:space="preserve">/ml (equivalente a 50mg de ácido </w:t>
            </w:r>
            <w:proofErr w:type="spellStart"/>
            <w:r w:rsidRPr="00805B86">
              <w:rPr>
                <w:rFonts w:ascii="Arial" w:hAnsi="Arial" w:cs="Arial"/>
                <w:sz w:val="23"/>
                <w:szCs w:val="23"/>
              </w:rPr>
              <w:t>valpróico</w:t>
            </w:r>
            <w:proofErr w:type="spellEnd"/>
            <w:r w:rsidRPr="00805B86">
              <w:rPr>
                <w:rFonts w:ascii="Arial" w:hAnsi="Arial" w:cs="Arial"/>
                <w:sz w:val="23"/>
                <w:szCs w:val="23"/>
              </w:rPr>
              <w:t>) – frasco com 100ml</w:t>
            </w:r>
          </w:p>
        </w:tc>
        <w:tc>
          <w:tcPr>
            <w:tcW w:w="1134" w:type="dxa"/>
            <w:tcBorders>
              <w:top w:val="single" w:sz="4" w:space="0" w:color="auto"/>
              <w:left w:val="single" w:sz="4" w:space="0" w:color="auto"/>
              <w:bottom w:val="single" w:sz="4" w:space="0" w:color="auto"/>
              <w:right w:val="single" w:sz="4" w:space="0" w:color="auto"/>
            </w:tcBorders>
            <w:hideMark/>
          </w:tcPr>
          <w:p w:rsidR="00805B86" w:rsidRPr="00805B86" w:rsidRDefault="00805B86">
            <w:pPr>
              <w:jc w:val="center"/>
              <w:rPr>
                <w:rFonts w:ascii="Arial" w:hAnsi="Arial" w:cs="Arial"/>
                <w:sz w:val="23"/>
                <w:szCs w:val="23"/>
              </w:rPr>
            </w:pPr>
            <w:r w:rsidRPr="00805B86">
              <w:rPr>
                <w:rFonts w:ascii="Arial" w:hAnsi="Arial" w:cs="Arial"/>
                <w:sz w:val="23"/>
                <w:szCs w:val="23"/>
              </w:rPr>
              <w:t>1.200</w:t>
            </w:r>
          </w:p>
        </w:tc>
        <w:tc>
          <w:tcPr>
            <w:tcW w:w="1418"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 xml:space="preserve">R$ </w:t>
            </w:r>
            <w:r>
              <w:rPr>
                <w:rFonts w:ascii="Arial" w:hAnsi="Arial" w:cs="Arial"/>
                <w:sz w:val="23"/>
                <w:szCs w:val="23"/>
              </w:rPr>
              <w:t xml:space="preserve">      </w:t>
            </w:r>
            <w:r w:rsidRPr="00805B86">
              <w:rPr>
                <w:rFonts w:ascii="Arial" w:hAnsi="Arial" w:cs="Arial"/>
                <w:sz w:val="23"/>
                <w:szCs w:val="23"/>
              </w:rPr>
              <w:t>6,19</w:t>
            </w:r>
          </w:p>
        </w:tc>
        <w:tc>
          <w:tcPr>
            <w:tcW w:w="1641" w:type="dxa"/>
            <w:tcBorders>
              <w:top w:val="single" w:sz="4" w:space="0" w:color="auto"/>
              <w:left w:val="single" w:sz="4" w:space="0" w:color="auto"/>
              <w:bottom w:val="single" w:sz="4" w:space="0" w:color="auto"/>
              <w:right w:val="single" w:sz="4" w:space="0" w:color="auto"/>
            </w:tcBorders>
            <w:hideMark/>
          </w:tcPr>
          <w:p w:rsidR="00805B86" w:rsidRPr="00805B86" w:rsidRDefault="00805B86" w:rsidP="00805B86">
            <w:pPr>
              <w:jc w:val="right"/>
              <w:rPr>
                <w:rFonts w:ascii="Arial" w:hAnsi="Arial" w:cs="Arial"/>
                <w:sz w:val="23"/>
                <w:szCs w:val="23"/>
              </w:rPr>
            </w:pPr>
            <w:r w:rsidRPr="00805B86">
              <w:rPr>
                <w:rFonts w:ascii="Arial" w:hAnsi="Arial" w:cs="Arial"/>
                <w:sz w:val="23"/>
                <w:szCs w:val="23"/>
              </w:rPr>
              <w:t>R$</w:t>
            </w:r>
            <w:proofErr w:type="gramStart"/>
            <w:r w:rsidRPr="00805B86">
              <w:rPr>
                <w:rFonts w:ascii="Arial" w:hAnsi="Arial" w:cs="Arial"/>
                <w:sz w:val="23"/>
                <w:szCs w:val="23"/>
              </w:rPr>
              <w:t xml:space="preserve"> </w:t>
            </w:r>
            <w:r>
              <w:rPr>
                <w:rFonts w:ascii="Arial" w:hAnsi="Arial" w:cs="Arial"/>
                <w:sz w:val="23"/>
                <w:szCs w:val="23"/>
              </w:rPr>
              <w:t xml:space="preserve">  </w:t>
            </w:r>
            <w:proofErr w:type="gramEnd"/>
            <w:r w:rsidRPr="00805B86">
              <w:rPr>
                <w:rFonts w:ascii="Arial" w:hAnsi="Arial" w:cs="Arial"/>
                <w:sz w:val="23"/>
                <w:szCs w:val="23"/>
              </w:rPr>
              <w:t>7.425,15</w:t>
            </w:r>
          </w:p>
        </w:tc>
      </w:tr>
    </w:tbl>
    <w:p w:rsidR="00EA35C4" w:rsidRPr="00EC0F9A" w:rsidRDefault="00EA35C4" w:rsidP="00EC0F9A">
      <w:pPr>
        <w:jc w:val="both"/>
        <w:rPr>
          <w:rFonts w:ascii="Arial" w:hAnsi="Arial" w:cs="Arial"/>
          <w:b/>
          <w:sz w:val="24"/>
          <w:szCs w:val="24"/>
        </w:rPr>
      </w:pPr>
    </w:p>
    <w:p w:rsidR="00B82E78" w:rsidRPr="00EC0F9A" w:rsidRDefault="00AC14A5" w:rsidP="003C1AD0">
      <w:pPr>
        <w:rPr>
          <w:rFonts w:ascii="Arial" w:hAnsi="Arial" w:cs="Arial"/>
          <w:b/>
          <w:sz w:val="24"/>
          <w:szCs w:val="24"/>
        </w:rPr>
      </w:pPr>
      <w:r>
        <w:br w:type="page"/>
      </w:r>
      <w:r w:rsidR="00CC7C69" w:rsidRPr="00EC0F9A">
        <w:rPr>
          <w:rFonts w:ascii="Arial" w:hAnsi="Arial" w:cs="Arial"/>
          <w:b/>
          <w:sz w:val="24"/>
          <w:szCs w:val="24"/>
        </w:rPr>
        <w:lastRenderedPageBreak/>
        <w:t xml:space="preserve">ANEXO II </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 Modelo de Proposta de Preços</w:t>
      </w:r>
    </w:p>
    <w:p w:rsidR="00CC7C69" w:rsidRPr="00EC0F9A" w:rsidRDefault="00C16940" w:rsidP="00EC0F9A">
      <w:pPr>
        <w:jc w:val="both"/>
        <w:rPr>
          <w:rFonts w:ascii="Arial" w:hAnsi="Arial" w:cs="Arial"/>
          <w:sz w:val="24"/>
          <w:szCs w:val="24"/>
        </w:rPr>
      </w:pPr>
      <w:r w:rsidRPr="00EC0F9A">
        <w:rPr>
          <w:rFonts w:ascii="Arial" w:hAnsi="Arial" w:cs="Arial"/>
          <w:sz w:val="24"/>
          <w:szCs w:val="24"/>
        </w:rPr>
        <w:t>Ilha de Itamaracá</w:t>
      </w:r>
      <w:r w:rsidR="00CC7C69" w:rsidRPr="00EC0F9A">
        <w:rPr>
          <w:rFonts w:ascii="Arial" w:hAnsi="Arial" w:cs="Arial"/>
          <w:sz w:val="24"/>
          <w:szCs w:val="24"/>
        </w:rPr>
        <w:t xml:space="preserve"> (PE)</w:t>
      </w:r>
      <w:proofErr w:type="gramStart"/>
      <w:r w:rsidR="00CC7C69" w:rsidRPr="00EC0F9A">
        <w:rPr>
          <w:rFonts w:ascii="Arial" w:hAnsi="Arial" w:cs="Arial"/>
          <w:sz w:val="24"/>
          <w:szCs w:val="24"/>
        </w:rPr>
        <w:t>, ...</w:t>
      </w:r>
      <w:proofErr w:type="gramEnd"/>
      <w:r w:rsidR="00CC7C69" w:rsidRPr="00EC0F9A">
        <w:rPr>
          <w:rFonts w:ascii="Arial" w:hAnsi="Arial" w:cs="Arial"/>
          <w:sz w:val="24"/>
          <w:szCs w:val="24"/>
        </w:rPr>
        <w:t xml:space="preserve">. </w:t>
      </w:r>
      <w:proofErr w:type="gramStart"/>
      <w:r w:rsidR="00CC7C69" w:rsidRPr="00EC0F9A">
        <w:rPr>
          <w:rFonts w:ascii="Arial" w:hAnsi="Arial" w:cs="Arial"/>
          <w:sz w:val="24"/>
          <w:szCs w:val="24"/>
        </w:rPr>
        <w:t>de</w:t>
      </w:r>
      <w:proofErr w:type="gramEnd"/>
      <w:r w:rsidR="00CC7C69" w:rsidRPr="00EC0F9A">
        <w:rPr>
          <w:rFonts w:ascii="Arial" w:hAnsi="Arial" w:cs="Arial"/>
          <w:sz w:val="24"/>
          <w:szCs w:val="24"/>
        </w:rPr>
        <w:t xml:space="preserve"> ............... </w:t>
      </w:r>
      <w:proofErr w:type="gramStart"/>
      <w:r w:rsidR="00CC7C69" w:rsidRPr="00EC0F9A">
        <w:rPr>
          <w:rFonts w:ascii="Arial" w:hAnsi="Arial" w:cs="Arial"/>
          <w:sz w:val="24"/>
          <w:szCs w:val="24"/>
        </w:rPr>
        <w:t>de</w:t>
      </w:r>
      <w:proofErr w:type="gramEnd"/>
      <w:r w:rsidR="00CC7C69" w:rsidRPr="00EC0F9A">
        <w:rPr>
          <w:rFonts w:ascii="Arial" w:hAnsi="Arial" w:cs="Arial"/>
          <w:sz w:val="24"/>
          <w:szCs w:val="24"/>
        </w:rPr>
        <w:t xml:space="preserve"> </w:t>
      </w:r>
      <w:r w:rsidR="008206DA">
        <w:rPr>
          <w:rFonts w:ascii="Arial" w:hAnsi="Arial" w:cs="Arial"/>
          <w:sz w:val="24"/>
          <w:szCs w:val="24"/>
        </w:rPr>
        <w:t>2022</w:t>
      </w:r>
      <w:r w:rsidR="00CC7C69" w:rsidRPr="00EC0F9A">
        <w:rPr>
          <w:rFonts w:ascii="Arial" w:hAnsi="Arial" w:cs="Arial"/>
          <w:sz w:val="24"/>
          <w:szCs w:val="24"/>
        </w:rPr>
        <w:t>.</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A</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PREGOEIR</w:t>
      </w:r>
      <w:r w:rsidR="00B82E78" w:rsidRPr="00EC0F9A">
        <w:rPr>
          <w:rFonts w:ascii="Arial" w:hAnsi="Arial" w:cs="Arial"/>
          <w:b/>
          <w:sz w:val="24"/>
          <w:szCs w:val="24"/>
        </w:rPr>
        <w:t>A</w:t>
      </w:r>
      <w:r w:rsidRPr="00EC0F9A">
        <w:rPr>
          <w:rFonts w:ascii="Arial" w:hAnsi="Arial" w:cs="Arial"/>
          <w:b/>
          <w:sz w:val="24"/>
          <w:szCs w:val="24"/>
        </w:rPr>
        <w:t xml:space="preserve"> DA PREFEITURA MUNICIPAL </w:t>
      </w:r>
      <w:r w:rsidR="00B82E78" w:rsidRPr="00EC0F9A">
        <w:rPr>
          <w:rFonts w:ascii="Arial" w:hAnsi="Arial" w:cs="Arial"/>
          <w:b/>
          <w:sz w:val="24"/>
          <w:szCs w:val="24"/>
        </w:rPr>
        <w:t>DA</w:t>
      </w:r>
      <w:r w:rsidRPr="00EC0F9A">
        <w:rPr>
          <w:rFonts w:ascii="Arial" w:hAnsi="Arial" w:cs="Arial"/>
          <w:b/>
          <w:sz w:val="24"/>
          <w:szCs w:val="24"/>
        </w:rPr>
        <w:t xml:space="preserve"> </w:t>
      </w:r>
      <w:r w:rsidR="00C16940" w:rsidRPr="00EC0F9A">
        <w:rPr>
          <w:rFonts w:ascii="Arial" w:hAnsi="Arial" w:cs="Arial"/>
          <w:b/>
          <w:sz w:val="24"/>
          <w:szCs w:val="24"/>
        </w:rPr>
        <w:t>ILHA DE ITAMARACÁ</w:t>
      </w:r>
      <w:r w:rsidRPr="00EC0F9A">
        <w:rPr>
          <w:rFonts w:ascii="Arial" w:hAnsi="Arial" w:cs="Arial"/>
          <w:b/>
          <w:sz w:val="24"/>
          <w:szCs w:val="24"/>
        </w:rPr>
        <w:t>/PE</w:t>
      </w:r>
    </w:p>
    <w:p w:rsidR="003602E7" w:rsidRPr="00EC0F9A" w:rsidRDefault="00CC7C69" w:rsidP="00EC0F9A">
      <w:pPr>
        <w:jc w:val="both"/>
        <w:rPr>
          <w:rFonts w:ascii="Arial" w:hAnsi="Arial" w:cs="Arial"/>
          <w:sz w:val="24"/>
          <w:szCs w:val="24"/>
        </w:rPr>
      </w:pPr>
      <w:r w:rsidRPr="00EC0F9A">
        <w:rPr>
          <w:rFonts w:ascii="Arial" w:hAnsi="Arial" w:cs="Arial"/>
          <w:sz w:val="24"/>
          <w:szCs w:val="24"/>
        </w:rPr>
        <w:t xml:space="preserve">Ref.: Pregão Eletrônico </w:t>
      </w:r>
      <w:r w:rsidR="008613AE" w:rsidRPr="00EC0F9A">
        <w:rPr>
          <w:rFonts w:ascii="Arial" w:hAnsi="Arial" w:cs="Arial"/>
          <w:sz w:val="24"/>
          <w:szCs w:val="24"/>
        </w:rPr>
        <w:t>FMS</w:t>
      </w:r>
      <w:r w:rsidRPr="00EC0F9A">
        <w:rPr>
          <w:rFonts w:ascii="Arial" w:hAnsi="Arial" w:cs="Arial"/>
          <w:sz w:val="24"/>
          <w:szCs w:val="24"/>
        </w:rPr>
        <w:t xml:space="preserve"> nº </w:t>
      </w:r>
      <w:r w:rsidR="003C1AD0">
        <w:rPr>
          <w:rFonts w:ascii="Arial" w:hAnsi="Arial" w:cs="Arial"/>
          <w:sz w:val="24"/>
          <w:szCs w:val="24"/>
        </w:rPr>
        <w:t>027/</w:t>
      </w:r>
      <w:r w:rsidR="008206DA">
        <w:rPr>
          <w:rFonts w:ascii="Arial" w:hAnsi="Arial" w:cs="Arial"/>
          <w:sz w:val="24"/>
          <w:szCs w:val="24"/>
        </w:rPr>
        <w:t>2022</w:t>
      </w:r>
    </w:p>
    <w:p w:rsidR="00CC7C69" w:rsidRPr="00EC0F9A" w:rsidRDefault="00B548C3" w:rsidP="00EC0F9A">
      <w:pPr>
        <w:jc w:val="both"/>
        <w:rPr>
          <w:rFonts w:ascii="Arial" w:hAnsi="Arial" w:cs="Arial"/>
          <w:sz w:val="24"/>
          <w:szCs w:val="24"/>
        </w:rPr>
      </w:pPr>
      <w:r w:rsidRPr="00EC0F9A">
        <w:rPr>
          <w:rFonts w:ascii="Arial" w:hAnsi="Arial" w:cs="Arial"/>
          <w:sz w:val="24"/>
          <w:szCs w:val="24"/>
        </w:rPr>
        <w:t xml:space="preserve">Processo Licitatório </w:t>
      </w:r>
      <w:r w:rsidR="003C1AD0">
        <w:rPr>
          <w:rFonts w:ascii="Arial" w:hAnsi="Arial" w:cs="Arial"/>
          <w:sz w:val="24"/>
          <w:szCs w:val="24"/>
        </w:rPr>
        <w:t xml:space="preserve">nº </w:t>
      </w:r>
      <w:r w:rsidR="002A1F85">
        <w:rPr>
          <w:rFonts w:ascii="Arial" w:hAnsi="Arial" w:cs="Arial"/>
          <w:sz w:val="24"/>
          <w:szCs w:val="24"/>
        </w:rPr>
        <w:t>050/</w:t>
      </w:r>
      <w:r w:rsidR="008206DA">
        <w:rPr>
          <w:rFonts w:ascii="Arial" w:hAnsi="Arial" w:cs="Arial"/>
          <w:sz w:val="24"/>
          <w:szCs w:val="24"/>
        </w:rPr>
        <w:t>2022</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PROPOSTA COMERCIAL</w:t>
      </w:r>
    </w:p>
    <w:p w:rsidR="008B55BB" w:rsidRPr="00EC0F9A" w:rsidRDefault="00CC7C69" w:rsidP="008B55BB">
      <w:pPr>
        <w:jc w:val="both"/>
        <w:rPr>
          <w:rFonts w:ascii="Arial" w:hAnsi="Arial" w:cs="Arial"/>
          <w:sz w:val="24"/>
          <w:szCs w:val="24"/>
        </w:rPr>
      </w:pPr>
      <w:r w:rsidRPr="00EC0F9A">
        <w:rPr>
          <w:rFonts w:ascii="Arial" w:hAnsi="Arial" w:cs="Arial"/>
          <w:sz w:val="24"/>
          <w:szCs w:val="24"/>
        </w:rPr>
        <w:t>OBJETO: </w:t>
      </w:r>
      <w:r w:rsidR="008B55BB"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VALIDADE DA PROPOSTA:_______________ (prazo por extenso) dias, contados a partir da data limite fixada para recebimento das propostas. Obs.: mínimo de 60 (sessenta dias).</w:t>
      </w:r>
    </w:p>
    <w:p w:rsidR="00CC7C69" w:rsidRPr="00EC0F9A" w:rsidRDefault="00CC7C69" w:rsidP="00EC0F9A">
      <w:pPr>
        <w:jc w:val="both"/>
        <w:rPr>
          <w:rFonts w:ascii="Arial" w:hAnsi="Arial" w:cs="Arial"/>
          <w:sz w:val="24"/>
          <w:szCs w:val="24"/>
        </w:rPr>
      </w:pPr>
      <w:r w:rsidRPr="00EC0F9A">
        <w:rPr>
          <w:rFonts w:ascii="Arial" w:hAnsi="Arial" w:cs="Arial"/>
          <w:sz w:val="24"/>
          <w:szCs w:val="24"/>
        </w:rPr>
        <w:t>CONDIÇÕES DE PAGAMENTO: Conforme estipulado no Contrato e subsidiariamente na Lei 8.666/93.</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PRAZO DE VIGÊNCIA DO CONTRATO: O contrato de </w:t>
      </w:r>
      <w:r w:rsidR="00CE6DAB" w:rsidRPr="00EC0F9A">
        <w:rPr>
          <w:rFonts w:ascii="Arial" w:hAnsi="Arial" w:cs="Arial"/>
          <w:sz w:val="24"/>
          <w:szCs w:val="24"/>
        </w:rPr>
        <w:t>12</w:t>
      </w:r>
      <w:r w:rsidRPr="00EC0F9A">
        <w:rPr>
          <w:rFonts w:ascii="Arial" w:hAnsi="Arial" w:cs="Arial"/>
          <w:sz w:val="24"/>
          <w:szCs w:val="24"/>
        </w:rPr>
        <w:t xml:space="preserve"> (</w:t>
      </w:r>
      <w:r w:rsidR="00CE6DAB" w:rsidRPr="00EC0F9A">
        <w:rPr>
          <w:rFonts w:ascii="Arial" w:hAnsi="Arial" w:cs="Arial"/>
          <w:sz w:val="24"/>
          <w:szCs w:val="24"/>
        </w:rPr>
        <w:t>doze</w:t>
      </w:r>
      <w:r w:rsidRPr="00EC0F9A">
        <w:rPr>
          <w:rFonts w:ascii="Arial" w:hAnsi="Arial" w:cs="Arial"/>
          <w:sz w:val="24"/>
          <w:szCs w:val="24"/>
        </w:rPr>
        <w:t>) meses, contados a partir da assinatura, podendo ser prorrogado por sucessivos períodos, nos termos do inciso II do art. 57 da Lei Federal nº 8.666/93 a atualizações.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PREÇO AJUSTADO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O preço é de </w:t>
      </w:r>
      <w:proofErr w:type="gramStart"/>
      <w:r w:rsidRPr="00EC0F9A">
        <w:rPr>
          <w:rFonts w:ascii="Arial" w:hAnsi="Arial" w:cs="Arial"/>
          <w:sz w:val="24"/>
          <w:szCs w:val="24"/>
        </w:rPr>
        <w:t>R$ ...</w:t>
      </w:r>
      <w:proofErr w:type="gramEnd"/>
      <w:r w:rsidRPr="00EC0F9A">
        <w:rPr>
          <w:rFonts w:ascii="Arial" w:hAnsi="Arial" w:cs="Arial"/>
          <w:sz w:val="24"/>
          <w:szCs w:val="24"/>
        </w:rPr>
        <w:t>................... (</w:t>
      </w:r>
      <w:proofErr w:type="gramStart"/>
      <w:r w:rsidRPr="00EC0F9A">
        <w:rPr>
          <w:rFonts w:ascii="Arial" w:hAnsi="Arial" w:cs="Arial"/>
          <w:sz w:val="24"/>
          <w:szCs w:val="24"/>
        </w:rPr>
        <w:t>....</w:t>
      </w:r>
      <w:proofErr w:type="gramEnd"/>
      <w:r w:rsidRPr="00EC0F9A">
        <w:rPr>
          <w:rFonts w:ascii="Arial" w:hAnsi="Arial" w:cs="Arial"/>
          <w:sz w:val="24"/>
          <w:szCs w:val="24"/>
        </w:rPr>
        <w:t>por extenso...) e o preço</w:t>
      </w:r>
    </w:p>
    <w:p w:rsidR="00CC7C69" w:rsidRPr="00EC0F9A" w:rsidRDefault="00CC7C69" w:rsidP="00EC0F9A">
      <w:pPr>
        <w:jc w:val="both"/>
        <w:rPr>
          <w:rFonts w:ascii="Arial" w:hAnsi="Arial" w:cs="Arial"/>
          <w:sz w:val="24"/>
          <w:szCs w:val="24"/>
        </w:rPr>
      </w:pPr>
      <w:r w:rsidRPr="00EC0F9A">
        <w:rPr>
          <w:rFonts w:ascii="Arial" w:hAnsi="Arial" w:cs="Arial"/>
          <w:sz w:val="24"/>
          <w:szCs w:val="24"/>
        </w:rPr>
        <w:t>DADOS DO LICITANTE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Razão social: CNPJ:</w:t>
      </w:r>
    </w:p>
    <w:p w:rsidR="00CC7C69" w:rsidRPr="00EC0F9A" w:rsidRDefault="00CC7C69" w:rsidP="00EC0F9A">
      <w:pPr>
        <w:jc w:val="both"/>
        <w:rPr>
          <w:rFonts w:ascii="Arial" w:hAnsi="Arial" w:cs="Arial"/>
          <w:sz w:val="24"/>
          <w:szCs w:val="24"/>
        </w:rPr>
      </w:pPr>
      <w:r w:rsidRPr="00EC0F9A">
        <w:rPr>
          <w:rFonts w:ascii="Arial" w:hAnsi="Arial" w:cs="Arial"/>
          <w:sz w:val="24"/>
          <w:szCs w:val="24"/>
        </w:rPr>
        <w:t>Nome fantasia da empresa</w:t>
      </w:r>
      <w:proofErr w:type="gramStart"/>
      <w:r w:rsidRPr="00EC0F9A">
        <w:rPr>
          <w:rFonts w:ascii="Arial" w:hAnsi="Arial" w:cs="Arial"/>
          <w:sz w:val="24"/>
          <w:szCs w:val="24"/>
        </w:rPr>
        <w:t>, se houver</w:t>
      </w:r>
      <w:proofErr w:type="gramEnd"/>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Inscrição Estadual:</w:t>
      </w:r>
    </w:p>
    <w:p w:rsidR="00CC7C69" w:rsidRPr="00EC0F9A" w:rsidRDefault="00CC7C69" w:rsidP="00EC0F9A">
      <w:pPr>
        <w:jc w:val="both"/>
        <w:rPr>
          <w:rFonts w:ascii="Arial" w:hAnsi="Arial" w:cs="Arial"/>
          <w:sz w:val="24"/>
          <w:szCs w:val="24"/>
        </w:rPr>
      </w:pPr>
      <w:r w:rsidRPr="00EC0F9A">
        <w:rPr>
          <w:rFonts w:ascii="Arial" w:hAnsi="Arial" w:cs="Arial"/>
          <w:sz w:val="24"/>
          <w:szCs w:val="24"/>
        </w:rPr>
        <w:t>Classificação tributária Endereço completo:</w:t>
      </w:r>
    </w:p>
    <w:p w:rsidR="00CC7C69" w:rsidRPr="00EC0F9A" w:rsidRDefault="00CC7C69" w:rsidP="00EC0F9A">
      <w:pPr>
        <w:jc w:val="both"/>
        <w:rPr>
          <w:rFonts w:ascii="Arial" w:hAnsi="Arial" w:cs="Arial"/>
          <w:sz w:val="24"/>
          <w:szCs w:val="24"/>
        </w:rPr>
      </w:pPr>
      <w:r w:rsidRPr="00EC0F9A">
        <w:rPr>
          <w:rFonts w:ascii="Arial" w:hAnsi="Arial" w:cs="Arial"/>
          <w:sz w:val="24"/>
          <w:szCs w:val="24"/>
        </w:rPr>
        <w:t>Cidade:</w:t>
      </w:r>
      <w:r w:rsidRPr="00EC0F9A">
        <w:rPr>
          <w:rFonts w:ascii="Arial" w:hAnsi="Arial" w:cs="Arial"/>
          <w:sz w:val="24"/>
          <w:szCs w:val="24"/>
        </w:rPr>
        <w:tab/>
        <w:t>CEP:</w:t>
      </w:r>
    </w:p>
    <w:p w:rsidR="00CC7C69" w:rsidRPr="00EC0F9A" w:rsidRDefault="00CC7C69" w:rsidP="00EC0F9A">
      <w:pPr>
        <w:jc w:val="both"/>
        <w:rPr>
          <w:rFonts w:ascii="Arial" w:hAnsi="Arial" w:cs="Arial"/>
          <w:sz w:val="24"/>
          <w:szCs w:val="24"/>
        </w:rPr>
      </w:pPr>
      <w:r w:rsidRPr="00EC0F9A">
        <w:rPr>
          <w:rFonts w:ascii="Arial" w:hAnsi="Arial" w:cs="Arial"/>
          <w:sz w:val="24"/>
          <w:szCs w:val="24"/>
        </w:rPr>
        <w:t>Home Page:</w:t>
      </w:r>
      <w:r w:rsidRPr="00EC0F9A">
        <w:rPr>
          <w:rFonts w:ascii="Arial" w:hAnsi="Arial" w:cs="Arial"/>
          <w:sz w:val="24"/>
          <w:szCs w:val="24"/>
        </w:rPr>
        <w:tab/>
        <w:t>e-mail</w:t>
      </w:r>
    </w:p>
    <w:p w:rsidR="00CC7C69" w:rsidRPr="00EC0F9A" w:rsidRDefault="00CC7C69" w:rsidP="00EC0F9A">
      <w:pPr>
        <w:jc w:val="both"/>
        <w:rPr>
          <w:rFonts w:ascii="Arial" w:hAnsi="Arial" w:cs="Arial"/>
          <w:sz w:val="24"/>
          <w:szCs w:val="24"/>
        </w:rPr>
      </w:pPr>
      <w:r w:rsidRPr="00EC0F9A">
        <w:rPr>
          <w:rFonts w:ascii="Arial" w:hAnsi="Arial" w:cs="Arial"/>
          <w:sz w:val="24"/>
          <w:szCs w:val="24"/>
        </w:rPr>
        <w:t>Fone(s):</w:t>
      </w:r>
      <w:r w:rsidRPr="00EC0F9A">
        <w:rPr>
          <w:rFonts w:ascii="Arial" w:hAnsi="Arial" w:cs="Arial"/>
          <w:sz w:val="24"/>
          <w:szCs w:val="24"/>
        </w:rPr>
        <w:tab/>
        <w:t>fax:</w:t>
      </w:r>
    </w:p>
    <w:p w:rsidR="00CC7C69" w:rsidRPr="00EC0F9A" w:rsidRDefault="00CC7C69" w:rsidP="00EC0F9A">
      <w:pPr>
        <w:jc w:val="both"/>
        <w:rPr>
          <w:rFonts w:ascii="Arial" w:hAnsi="Arial" w:cs="Arial"/>
          <w:sz w:val="24"/>
          <w:szCs w:val="24"/>
        </w:rPr>
      </w:pPr>
      <w:r w:rsidRPr="00EC0F9A">
        <w:rPr>
          <w:rFonts w:ascii="Arial" w:hAnsi="Arial" w:cs="Arial"/>
          <w:sz w:val="24"/>
          <w:szCs w:val="24"/>
        </w:rPr>
        <w:t>DADOS BANCÁRIOS</w:t>
      </w:r>
    </w:p>
    <w:p w:rsidR="00CC7C69" w:rsidRPr="00EC0F9A" w:rsidRDefault="00CC7C69" w:rsidP="00EC0F9A">
      <w:pPr>
        <w:jc w:val="both"/>
        <w:rPr>
          <w:rFonts w:ascii="Arial" w:hAnsi="Arial" w:cs="Arial"/>
          <w:sz w:val="24"/>
          <w:szCs w:val="24"/>
        </w:rPr>
      </w:pPr>
      <w:r w:rsidRPr="00EC0F9A">
        <w:rPr>
          <w:rFonts w:ascii="Arial" w:hAnsi="Arial" w:cs="Arial"/>
          <w:sz w:val="24"/>
          <w:szCs w:val="24"/>
        </w:rPr>
        <w:t>Banco:</w:t>
      </w:r>
    </w:p>
    <w:p w:rsidR="00CC7C69" w:rsidRPr="00EC0F9A" w:rsidRDefault="00CC7C69" w:rsidP="00EC0F9A">
      <w:pPr>
        <w:jc w:val="both"/>
        <w:rPr>
          <w:rFonts w:ascii="Arial" w:hAnsi="Arial" w:cs="Arial"/>
          <w:sz w:val="24"/>
          <w:szCs w:val="24"/>
        </w:rPr>
      </w:pPr>
      <w:r w:rsidRPr="00EC0F9A">
        <w:rPr>
          <w:rFonts w:ascii="Arial" w:hAnsi="Arial" w:cs="Arial"/>
          <w:sz w:val="24"/>
          <w:szCs w:val="24"/>
        </w:rPr>
        <w:t>Agência (nome e número):</w:t>
      </w:r>
    </w:p>
    <w:p w:rsidR="00CC7C69" w:rsidRPr="00EC0F9A" w:rsidRDefault="00CC7C69" w:rsidP="00EC0F9A">
      <w:pPr>
        <w:jc w:val="both"/>
        <w:rPr>
          <w:rFonts w:ascii="Arial" w:hAnsi="Arial" w:cs="Arial"/>
          <w:sz w:val="24"/>
          <w:szCs w:val="24"/>
        </w:rPr>
      </w:pPr>
      <w:r w:rsidRPr="00EC0F9A">
        <w:rPr>
          <w:rFonts w:ascii="Arial" w:hAnsi="Arial" w:cs="Arial"/>
          <w:sz w:val="24"/>
          <w:szCs w:val="24"/>
        </w:rPr>
        <w:t>Conta corrente (nome do correntista e número):</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DADOS DO REPRESENTANTE LEGAL OU PREPOSTO*</w:t>
      </w:r>
    </w:p>
    <w:p w:rsidR="00CC7C69" w:rsidRPr="00EC0F9A" w:rsidRDefault="00CC7C69" w:rsidP="00EC0F9A">
      <w:pPr>
        <w:jc w:val="both"/>
        <w:rPr>
          <w:rFonts w:ascii="Arial" w:hAnsi="Arial" w:cs="Arial"/>
          <w:sz w:val="24"/>
          <w:szCs w:val="24"/>
        </w:rPr>
      </w:pPr>
      <w:r w:rsidRPr="00EC0F9A">
        <w:rPr>
          <w:rFonts w:ascii="Arial" w:hAnsi="Arial" w:cs="Arial"/>
          <w:sz w:val="24"/>
          <w:szCs w:val="24"/>
        </w:rPr>
        <w:t>Nome:</w:t>
      </w:r>
    </w:p>
    <w:p w:rsidR="00CC7C69" w:rsidRPr="00EC0F9A" w:rsidRDefault="00CC7C69" w:rsidP="00EC0F9A">
      <w:pPr>
        <w:jc w:val="both"/>
        <w:rPr>
          <w:rFonts w:ascii="Arial" w:hAnsi="Arial" w:cs="Arial"/>
          <w:sz w:val="24"/>
          <w:szCs w:val="24"/>
        </w:rPr>
      </w:pPr>
      <w:r w:rsidRPr="00EC0F9A">
        <w:rPr>
          <w:rFonts w:ascii="Arial" w:hAnsi="Arial" w:cs="Arial"/>
          <w:sz w:val="24"/>
          <w:szCs w:val="24"/>
        </w:rPr>
        <w:t>Identidade:</w:t>
      </w:r>
      <w:r w:rsidRPr="00EC0F9A">
        <w:rPr>
          <w:rFonts w:ascii="Arial" w:hAnsi="Arial" w:cs="Arial"/>
          <w:sz w:val="24"/>
          <w:szCs w:val="24"/>
        </w:rPr>
        <w:tab/>
        <w:t>CPF:</w:t>
      </w:r>
    </w:p>
    <w:p w:rsidR="00CC7C69" w:rsidRPr="00EC0F9A" w:rsidRDefault="00CC7C69" w:rsidP="00EC0F9A">
      <w:pPr>
        <w:jc w:val="both"/>
        <w:rPr>
          <w:rFonts w:ascii="Arial" w:hAnsi="Arial" w:cs="Arial"/>
          <w:sz w:val="24"/>
          <w:szCs w:val="24"/>
        </w:rPr>
      </w:pPr>
      <w:r w:rsidRPr="00EC0F9A">
        <w:rPr>
          <w:rFonts w:ascii="Arial" w:hAnsi="Arial" w:cs="Arial"/>
          <w:sz w:val="24"/>
          <w:szCs w:val="24"/>
        </w:rPr>
        <w:t>Fone(s):</w:t>
      </w:r>
      <w:r w:rsidRPr="00EC0F9A">
        <w:rPr>
          <w:rFonts w:ascii="Arial" w:hAnsi="Arial" w:cs="Arial"/>
          <w:sz w:val="24"/>
          <w:szCs w:val="24"/>
        </w:rPr>
        <w:tab/>
        <w:t>e-mail (para recebimento de comunicados durante a vigência do contrato):</w:t>
      </w:r>
    </w:p>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Celular:</w:t>
      </w:r>
    </w:p>
    <w:p w:rsidR="00CC7C69" w:rsidRPr="00EC0F9A" w:rsidRDefault="00CC7C69" w:rsidP="00EC0F9A">
      <w:pPr>
        <w:jc w:val="both"/>
        <w:rPr>
          <w:rFonts w:ascii="Arial" w:hAnsi="Arial" w:cs="Arial"/>
          <w:sz w:val="24"/>
          <w:szCs w:val="24"/>
        </w:rPr>
      </w:pPr>
      <w:r w:rsidRPr="00EC0F9A">
        <w:rPr>
          <w:rFonts w:ascii="Arial" w:hAnsi="Arial" w:cs="Arial"/>
          <w:sz w:val="24"/>
          <w:szCs w:val="24"/>
        </w:rPr>
        <w:t>(*) Responsável pela assinatura do contrato, devidamente capacitado e com poderes para decidir e solucionar questões pertinentes ao objeto do contrato.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DOCUMENTOS ANEXOS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 – Planilha de Composição de </w:t>
      </w:r>
      <w:proofErr w:type="gramStart"/>
      <w:r w:rsidRPr="00EC0F9A">
        <w:rPr>
          <w:rFonts w:ascii="Arial" w:hAnsi="Arial" w:cs="Arial"/>
          <w:sz w:val="24"/>
          <w:szCs w:val="24"/>
        </w:rPr>
        <w:t>Custos ,</w:t>
      </w:r>
      <w:proofErr w:type="gramEnd"/>
      <w:r w:rsidRPr="00EC0F9A">
        <w:rPr>
          <w:rFonts w:ascii="Arial" w:hAnsi="Arial" w:cs="Arial"/>
          <w:sz w:val="24"/>
          <w:szCs w:val="24"/>
        </w:rPr>
        <w:t xml:space="preserve"> ajustada ao valor final.</w:t>
      </w:r>
    </w:p>
    <w:p w:rsidR="00CC7C69" w:rsidRPr="00EC0F9A" w:rsidRDefault="00CC7C69" w:rsidP="00EC0F9A">
      <w:pPr>
        <w:jc w:val="both"/>
        <w:rPr>
          <w:rFonts w:ascii="Arial" w:hAnsi="Arial" w:cs="Arial"/>
          <w:sz w:val="24"/>
          <w:szCs w:val="24"/>
        </w:rPr>
      </w:pPr>
      <w:r w:rsidRPr="00EC0F9A">
        <w:rPr>
          <w:rFonts w:ascii="Arial" w:hAnsi="Arial" w:cs="Arial"/>
          <w:sz w:val="24"/>
          <w:szCs w:val="24"/>
        </w:rPr>
        <w:t>Carimbo e assinatura</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2"/>
        <w:gridCol w:w="4050"/>
        <w:gridCol w:w="786"/>
        <w:gridCol w:w="1370"/>
        <w:gridCol w:w="1232"/>
        <w:gridCol w:w="2019"/>
        <w:gridCol w:w="38"/>
        <w:gridCol w:w="11"/>
        <w:gridCol w:w="40"/>
      </w:tblGrid>
      <w:tr w:rsidR="00CC7C69" w:rsidRPr="00EC0F9A" w:rsidTr="000F6071">
        <w:trPr>
          <w:trHeight w:val="254"/>
          <w:jc w:val="center"/>
        </w:trPr>
        <w:tc>
          <w:tcPr>
            <w:tcW w:w="462" w:type="dxa"/>
            <w:vMerge w:val="restart"/>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Item</w:t>
            </w:r>
          </w:p>
        </w:tc>
        <w:tc>
          <w:tcPr>
            <w:tcW w:w="4050" w:type="dxa"/>
            <w:vMerge w:val="restart"/>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Descrição</w:t>
            </w:r>
          </w:p>
        </w:tc>
        <w:tc>
          <w:tcPr>
            <w:tcW w:w="786" w:type="dxa"/>
            <w:vMerge w:val="restart"/>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Unid.</w:t>
            </w:r>
          </w:p>
        </w:tc>
        <w:tc>
          <w:tcPr>
            <w:tcW w:w="1370" w:type="dxa"/>
            <w:vMerge w:val="restart"/>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Quant.</w:t>
            </w:r>
          </w:p>
        </w:tc>
        <w:tc>
          <w:tcPr>
            <w:tcW w:w="3251" w:type="dxa"/>
            <w:gridSpan w:val="2"/>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Preços (R$)</w:t>
            </w:r>
          </w:p>
        </w:tc>
        <w:tc>
          <w:tcPr>
            <w:tcW w:w="38" w:type="dxa"/>
            <w:shd w:val="clear" w:color="auto" w:fill="BFBFBF"/>
            <w:noWrap/>
            <w:vAlign w:val="center"/>
          </w:tcPr>
          <w:p w:rsidR="00CC7C69" w:rsidRPr="00EC0F9A" w:rsidRDefault="00CC7C69" w:rsidP="00EC0F9A">
            <w:pPr>
              <w:jc w:val="both"/>
              <w:rPr>
                <w:rFonts w:ascii="Arial" w:hAnsi="Arial" w:cs="Arial"/>
                <w:sz w:val="24"/>
                <w:szCs w:val="24"/>
              </w:rPr>
            </w:pPr>
          </w:p>
        </w:tc>
        <w:tc>
          <w:tcPr>
            <w:tcW w:w="51" w:type="dxa"/>
            <w:gridSpan w:val="2"/>
            <w:noWrap/>
          </w:tcPr>
          <w:p w:rsidR="00CC7C69" w:rsidRPr="00EC0F9A" w:rsidRDefault="00CC7C69" w:rsidP="00EC0F9A">
            <w:pPr>
              <w:jc w:val="both"/>
              <w:rPr>
                <w:rFonts w:ascii="Arial" w:hAnsi="Arial" w:cs="Arial"/>
                <w:sz w:val="24"/>
                <w:szCs w:val="24"/>
              </w:rPr>
            </w:pPr>
          </w:p>
        </w:tc>
      </w:tr>
      <w:tr w:rsidR="00CC7C69" w:rsidRPr="00EC0F9A" w:rsidTr="000F6071">
        <w:tblPrEx>
          <w:tblCellMar>
            <w:top w:w="15" w:type="dxa"/>
            <w:left w:w="15" w:type="dxa"/>
            <w:right w:w="15" w:type="dxa"/>
          </w:tblCellMar>
        </w:tblPrEx>
        <w:trPr>
          <w:trHeight w:val="418"/>
          <w:jc w:val="center"/>
        </w:trPr>
        <w:tc>
          <w:tcPr>
            <w:tcW w:w="462" w:type="dxa"/>
            <w:vMerge/>
            <w:shd w:val="clear" w:color="auto" w:fill="BFBFBF"/>
            <w:noWrap/>
            <w:vAlign w:val="center"/>
          </w:tcPr>
          <w:p w:rsidR="00CC7C69" w:rsidRPr="00EC0F9A" w:rsidRDefault="00CC7C69" w:rsidP="00EC0F9A">
            <w:pPr>
              <w:jc w:val="both"/>
              <w:rPr>
                <w:rFonts w:ascii="Arial" w:hAnsi="Arial" w:cs="Arial"/>
                <w:sz w:val="24"/>
                <w:szCs w:val="24"/>
              </w:rPr>
            </w:pPr>
          </w:p>
        </w:tc>
        <w:tc>
          <w:tcPr>
            <w:tcW w:w="4050" w:type="dxa"/>
            <w:vMerge/>
            <w:shd w:val="clear" w:color="auto" w:fill="BFBFBF"/>
            <w:noWrap/>
            <w:vAlign w:val="center"/>
          </w:tcPr>
          <w:p w:rsidR="00CC7C69" w:rsidRPr="00EC0F9A" w:rsidRDefault="00CC7C69" w:rsidP="00EC0F9A">
            <w:pPr>
              <w:jc w:val="both"/>
              <w:rPr>
                <w:rFonts w:ascii="Arial" w:hAnsi="Arial" w:cs="Arial"/>
                <w:sz w:val="24"/>
                <w:szCs w:val="24"/>
              </w:rPr>
            </w:pPr>
          </w:p>
        </w:tc>
        <w:tc>
          <w:tcPr>
            <w:tcW w:w="786" w:type="dxa"/>
            <w:vMerge/>
            <w:shd w:val="clear" w:color="auto" w:fill="BFBFBF"/>
            <w:noWrap/>
            <w:vAlign w:val="center"/>
          </w:tcPr>
          <w:p w:rsidR="00CC7C69" w:rsidRPr="00EC0F9A" w:rsidRDefault="00CC7C69" w:rsidP="00EC0F9A">
            <w:pPr>
              <w:jc w:val="both"/>
              <w:rPr>
                <w:rFonts w:ascii="Arial" w:hAnsi="Arial" w:cs="Arial"/>
                <w:sz w:val="24"/>
                <w:szCs w:val="24"/>
              </w:rPr>
            </w:pPr>
          </w:p>
        </w:tc>
        <w:tc>
          <w:tcPr>
            <w:tcW w:w="1370" w:type="dxa"/>
            <w:vMerge/>
            <w:shd w:val="clear" w:color="auto" w:fill="BFBFBF"/>
            <w:noWrap/>
            <w:vAlign w:val="center"/>
          </w:tcPr>
          <w:p w:rsidR="00CC7C69" w:rsidRPr="00EC0F9A" w:rsidRDefault="00CC7C69" w:rsidP="00EC0F9A">
            <w:pPr>
              <w:jc w:val="both"/>
              <w:rPr>
                <w:rFonts w:ascii="Arial" w:hAnsi="Arial" w:cs="Arial"/>
                <w:sz w:val="24"/>
                <w:szCs w:val="24"/>
              </w:rPr>
            </w:pPr>
          </w:p>
        </w:tc>
        <w:tc>
          <w:tcPr>
            <w:tcW w:w="1232" w:type="dxa"/>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Vl. Unitário</w:t>
            </w:r>
          </w:p>
        </w:tc>
        <w:tc>
          <w:tcPr>
            <w:tcW w:w="2108" w:type="dxa"/>
            <w:gridSpan w:val="4"/>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Valor total</w:t>
            </w:r>
          </w:p>
        </w:tc>
      </w:tr>
      <w:tr w:rsidR="00CC7C69" w:rsidRPr="00EC0F9A" w:rsidTr="000F6071">
        <w:tblPrEx>
          <w:tblCellMar>
            <w:top w:w="15" w:type="dxa"/>
            <w:left w:w="15" w:type="dxa"/>
            <w:right w:w="15" w:type="dxa"/>
          </w:tblCellMar>
        </w:tblPrEx>
        <w:trPr>
          <w:trHeight w:val="332"/>
          <w:jc w:val="center"/>
        </w:trPr>
        <w:tc>
          <w:tcPr>
            <w:tcW w:w="462" w:type="dxa"/>
            <w:shd w:val="clear" w:color="auto" w:fill="FFFFFF"/>
            <w:noWrap/>
            <w:vAlign w:val="center"/>
          </w:tcPr>
          <w:p w:rsidR="00CC7C69" w:rsidRPr="00EC0F9A" w:rsidRDefault="00CC7C69" w:rsidP="00EC0F9A">
            <w:pPr>
              <w:jc w:val="both"/>
              <w:rPr>
                <w:rFonts w:ascii="Arial" w:hAnsi="Arial" w:cs="Arial"/>
                <w:sz w:val="24"/>
                <w:szCs w:val="24"/>
              </w:rPr>
            </w:pPr>
          </w:p>
        </w:tc>
        <w:tc>
          <w:tcPr>
            <w:tcW w:w="4050" w:type="dxa"/>
            <w:shd w:val="clear" w:color="auto" w:fill="FFFFFF"/>
            <w:noWrap/>
            <w:vAlign w:val="center"/>
          </w:tcPr>
          <w:p w:rsidR="00CC7C69" w:rsidRPr="00EC0F9A" w:rsidRDefault="00CC7C69" w:rsidP="00EC0F9A">
            <w:pPr>
              <w:jc w:val="both"/>
              <w:rPr>
                <w:rFonts w:ascii="Arial" w:hAnsi="Arial" w:cs="Arial"/>
                <w:sz w:val="24"/>
                <w:szCs w:val="24"/>
              </w:rPr>
            </w:pPr>
          </w:p>
        </w:tc>
        <w:tc>
          <w:tcPr>
            <w:tcW w:w="786" w:type="dxa"/>
            <w:shd w:val="clear" w:color="auto" w:fill="FFFFFF"/>
            <w:noWrap/>
            <w:vAlign w:val="center"/>
          </w:tcPr>
          <w:p w:rsidR="00CC7C69" w:rsidRPr="00EC0F9A" w:rsidRDefault="00CC7C69" w:rsidP="00EC0F9A">
            <w:pPr>
              <w:jc w:val="both"/>
              <w:rPr>
                <w:rFonts w:ascii="Arial" w:hAnsi="Arial" w:cs="Arial"/>
                <w:sz w:val="24"/>
                <w:szCs w:val="24"/>
              </w:rPr>
            </w:pPr>
          </w:p>
        </w:tc>
        <w:tc>
          <w:tcPr>
            <w:tcW w:w="1370" w:type="dxa"/>
            <w:shd w:val="clear" w:color="auto" w:fill="FFFFFF"/>
            <w:noWrap/>
            <w:vAlign w:val="center"/>
          </w:tcPr>
          <w:p w:rsidR="00CC7C69" w:rsidRPr="00EC0F9A" w:rsidRDefault="00CC7C69" w:rsidP="00EC0F9A">
            <w:pPr>
              <w:jc w:val="both"/>
              <w:rPr>
                <w:rFonts w:ascii="Arial" w:hAnsi="Arial" w:cs="Arial"/>
                <w:sz w:val="24"/>
                <w:szCs w:val="24"/>
              </w:rPr>
            </w:pPr>
          </w:p>
        </w:tc>
        <w:tc>
          <w:tcPr>
            <w:tcW w:w="1232" w:type="dxa"/>
            <w:shd w:val="clear" w:color="auto" w:fill="FFFFFF"/>
            <w:noWrap/>
            <w:vAlign w:val="center"/>
          </w:tcPr>
          <w:p w:rsidR="00CC7C69" w:rsidRPr="00EC0F9A" w:rsidRDefault="00CC7C69" w:rsidP="00EC0F9A">
            <w:pPr>
              <w:jc w:val="both"/>
              <w:rPr>
                <w:rFonts w:ascii="Arial" w:hAnsi="Arial" w:cs="Arial"/>
                <w:sz w:val="24"/>
                <w:szCs w:val="24"/>
              </w:rPr>
            </w:pPr>
          </w:p>
        </w:tc>
        <w:tc>
          <w:tcPr>
            <w:tcW w:w="2108" w:type="dxa"/>
            <w:gridSpan w:val="4"/>
            <w:shd w:val="clear" w:color="auto" w:fill="FFFFFF"/>
            <w:noWrap/>
            <w:vAlign w:val="center"/>
          </w:tcPr>
          <w:p w:rsidR="00CC7C69" w:rsidRPr="00EC0F9A" w:rsidRDefault="00CC7C69" w:rsidP="00EC0F9A">
            <w:pPr>
              <w:jc w:val="both"/>
              <w:rPr>
                <w:rFonts w:ascii="Arial" w:hAnsi="Arial" w:cs="Arial"/>
                <w:sz w:val="24"/>
                <w:szCs w:val="24"/>
              </w:rPr>
            </w:pPr>
          </w:p>
        </w:tc>
      </w:tr>
      <w:tr w:rsidR="00CC7C69" w:rsidRPr="00EC0F9A" w:rsidTr="000F6071">
        <w:tblPrEx>
          <w:tblCellMar>
            <w:top w:w="15" w:type="dxa"/>
            <w:left w:w="15" w:type="dxa"/>
            <w:right w:w="15" w:type="dxa"/>
          </w:tblCellMar>
        </w:tblPrEx>
        <w:trPr>
          <w:gridAfter w:val="1"/>
          <w:wAfter w:w="40" w:type="dxa"/>
          <w:trHeight w:val="300"/>
          <w:jc w:val="center"/>
        </w:trPr>
        <w:tc>
          <w:tcPr>
            <w:tcW w:w="7900" w:type="dxa"/>
            <w:gridSpan w:val="5"/>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TOTAL: </w:t>
            </w:r>
          </w:p>
        </w:tc>
        <w:tc>
          <w:tcPr>
            <w:tcW w:w="2068" w:type="dxa"/>
            <w:gridSpan w:val="3"/>
            <w:shd w:val="clear" w:color="auto" w:fill="BFBFBF"/>
            <w:noWrap/>
            <w:vAlign w:val="center"/>
          </w:tcPr>
          <w:p w:rsidR="00CC7C69" w:rsidRPr="00EC0F9A" w:rsidRDefault="00CC7C69" w:rsidP="00EC0F9A">
            <w:pPr>
              <w:jc w:val="both"/>
              <w:rPr>
                <w:rFonts w:ascii="Arial" w:hAnsi="Arial" w:cs="Arial"/>
                <w:sz w:val="24"/>
                <w:szCs w:val="24"/>
              </w:rPr>
            </w:pPr>
          </w:p>
        </w:tc>
      </w:tr>
      <w:tr w:rsidR="00CC7C69" w:rsidRPr="00EC0F9A" w:rsidTr="000F6071">
        <w:tblPrEx>
          <w:tblCellMar>
            <w:top w:w="15" w:type="dxa"/>
            <w:left w:w="15" w:type="dxa"/>
            <w:right w:w="15" w:type="dxa"/>
          </w:tblCellMar>
        </w:tblPrEx>
        <w:trPr>
          <w:gridAfter w:val="1"/>
          <w:wAfter w:w="40" w:type="dxa"/>
          <w:trHeight w:val="300"/>
          <w:jc w:val="center"/>
        </w:trPr>
        <w:tc>
          <w:tcPr>
            <w:tcW w:w="9968" w:type="dxa"/>
            <w:gridSpan w:val="8"/>
            <w:shd w:val="clear" w:color="auto" w:fill="BFBFBF"/>
            <w:noWrap/>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VALOR POR EXTENSO:</w:t>
            </w:r>
          </w:p>
        </w:tc>
      </w:tr>
    </w:tbl>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p>
    <w:p w:rsidR="00CC7C69" w:rsidRDefault="00CC7C69" w:rsidP="00EC0F9A">
      <w:pPr>
        <w:jc w:val="both"/>
        <w:rPr>
          <w:rFonts w:ascii="Arial" w:hAnsi="Arial" w:cs="Arial"/>
          <w:sz w:val="24"/>
          <w:szCs w:val="24"/>
        </w:rPr>
      </w:pPr>
    </w:p>
    <w:p w:rsidR="008206DA" w:rsidRDefault="008206DA" w:rsidP="00EC0F9A">
      <w:pPr>
        <w:jc w:val="both"/>
        <w:rPr>
          <w:rFonts w:ascii="Arial" w:hAnsi="Arial" w:cs="Arial"/>
          <w:sz w:val="24"/>
          <w:szCs w:val="24"/>
        </w:rPr>
      </w:pPr>
    </w:p>
    <w:p w:rsidR="00D4309E" w:rsidRDefault="00D4309E" w:rsidP="00EC0F9A">
      <w:pPr>
        <w:jc w:val="both"/>
        <w:rPr>
          <w:rFonts w:ascii="Arial" w:hAnsi="Arial" w:cs="Arial"/>
          <w:sz w:val="24"/>
          <w:szCs w:val="24"/>
        </w:rPr>
      </w:pPr>
    </w:p>
    <w:p w:rsidR="00D4309E" w:rsidRDefault="00D4309E" w:rsidP="00EC0F9A">
      <w:pPr>
        <w:jc w:val="both"/>
        <w:rPr>
          <w:rFonts w:ascii="Arial" w:hAnsi="Arial" w:cs="Arial"/>
          <w:sz w:val="24"/>
          <w:szCs w:val="24"/>
        </w:rPr>
      </w:pPr>
    </w:p>
    <w:p w:rsidR="00D4309E" w:rsidRDefault="00D4309E" w:rsidP="00EC0F9A">
      <w:pPr>
        <w:jc w:val="both"/>
        <w:rPr>
          <w:rFonts w:ascii="Arial" w:hAnsi="Arial" w:cs="Arial"/>
          <w:sz w:val="24"/>
          <w:szCs w:val="24"/>
        </w:rPr>
      </w:pPr>
    </w:p>
    <w:p w:rsidR="00D4309E" w:rsidRDefault="00D4309E" w:rsidP="00EC0F9A">
      <w:pPr>
        <w:jc w:val="both"/>
        <w:rPr>
          <w:rFonts w:ascii="Arial" w:hAnsi="Arial" w:cs="Arial"/>
          <w:sz w:val="24"/>
          <w:szCs w:val="24"/>
        </w:rPr>
      </w:pPr>
    </w:p>
    <w:p w:rsidR="008206DA" w:rsidRDefault="008206DA" w:rsidP="00EC0F9A">
      <w:pPr>
        <w:jc w:val="both"/>
        <w:rPr>
          <w:rFonts w:ascii="Arial" w:hAnsi="Arial" w:cs="Arial"/>
          <w:sz w:val="24"/>
          <w:szCs w:val="24"/>
        </w:rPr>
      </w:pPr>
    </w:p>
    <w:p w:rsidR="008206DA" w:rsidRDefault="008206DA" w:rsidP="00EC0F9A">
      <w:pPr>
        <w:jc w:val="both"/>
        <w:rPr>
          <w:rFonts w:ascii="Arial" w:hAnsi="Arial" w:cs="Arial"/>
          <w:sz w:val="24"/>
          <w:szCs w:val="24"/>
        </w:rPr>
      </w:pPr>
    </w:p>
    <w:p w:rsidR="008206DA" w:rsidRPr="00EC0F9A" w:rsidRDefault="008206DA" w:rsidP="00EC0F9A">
      <w:pPr>
        <w:jc w:val="both"/>
        <w:rPr>
          <w:rFonts w:ascii="Arial" w:hAnsi="Arial" w:cs="Arial"/>
          <w:sz w:val="24"/>
          <w:szCs w:val="24"/>
        </w:rPr>
      </w:pPr>
    </w:p>
    <w:p w:rsidR="004F2289" w:rsidRPr="00EC0F9A" w:rsidRDefault="004F2289" w:rsidP="00EC0F9A">
      <w:pPr>
        <w:jc w:val="both"/>
        <w:rPr>
          <w:rFonts w:ascii="Arial" w:hAnsi="Arial" w:cs="Arial"/>
          <w:b/>
          <w:sz w:val="24"/>
          <w:szCs w:val="24"/>
        </w:rPr>
      </w:pPr>
      <w:r w:rsidRPr="00EC0F9A">
        <w:rPr>
          <w:rFonts w:ascii="Arial" w:hAnsi="Arial" w:cs="Arial"/>
          <w:b/>
          <w:sz w:val="24"/>
          <w:szCs w:val="24"/>
        </w:rPr>
        <w:lastRenderedPageBreak/>
        <w:t xml:space="preserve">ANEXO III </w:t>
      </w:r>
    </w:p>
    <w:p w:rsidR="00CC7C69" w:rsidRPr="00EC0F9A" w:rsidRDefault="004F2289" w:rsidP="00EC0F9A">
      <w:pPr>
        <w:jc w:val="both"/>
        <w:rPr>
          <w:rFonts w:ascii="Arial" w:hAnsi="Arial" w:cs="Arial"/>
          <w:b/>
          <w:sz w:val="24"/>
          <w:szCs w:val="24"/>
        </w:rPr>
      </w:pPr>
      <w:r w:rsidRPr="00EC0F9A">
        <w:rPr>
          <w:rFonts w:ascii="Arial" w:hAnsi="Arial" w:cs="Arial"/>
          <w:b/>
          <w:sz w:val="24"/>
          <w:szCs w:val="24"/>
        </w:rPr>
        <w:t>DECLARAÇÕES</w:t>
      </w:r>
    </w:p>
    <w:p w:rsidR="00CC7C69" w:rsidRPr="00EC0F9A" w:rsidRDefault="00CC7C69" w:rsidP="00EC0F9A">
      <w:pPr>
        <w:jc w:val="both"/>
        <w:rPr>
          <w:rFonts w:ascii="Arial" w:hAnsi="Arial" w:cs="Arial"/>
          <w:sz w:val="24"/>
          <w:szCs w:val="24"/>
        </w:rPr>
      </w:pPr>
    </w:p>
    <w:p w:rsidR="00CC7C69" w:rsidRPr="00EC0F9A" w:rsidRDefault="004F2289" w:rsidP="00EC0F9A">
      <w:pPr>
        <w:jc w:val="both"/>
        <w:rPr>
          <w:rFonts w:ascii="Arial" w:hAnsi="Arial" w:cs="Arial"/>
          <w:b/>
          <w:sz w:val="24"/>
          <w:szCs w:val="24"/>
        </w:rPr>
      </w:pPr>
      <w:r w:rsidRPr="00EC0F9A">
        <w:rPr>
          <w:rFonts w:ascii="Arial" w:hAnsi="Arial" w:cs="Arial"/>
          <w:b/>
          <w:sz w:val="24"/>
          <w:szCs w:val="24"/>
        </w:rPr>
        <w:t>MODELO 01 - DECLARAÇÃO DE CUMPRIMENTO DOS REQUISITOS DE HABILITAÇÃO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Processo Licitatório nº </w:t>
      </w:r>
      <w:r w:rsidR="00177273">
        <w:rPr>
          <w:rFonts w:ascii="Arial" w:hAnsi="Arial" w:cs="Arial"/>
          <w:sz w:val="24"/>
          <w:szCs w:val="24"/>
        </w:rPr>
        <w:t>050</w:t>
      </w:r>
      <w:r w:rsidR="003602E7"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 xml:space="preserve"> - PR</w:t>
      </w:r>
      <w:r w:rsidR="003602E7" w:rsidRPr="00EC0F9A">
        <w:rPr>
          <w:rFonts w:ascii="Arial" w:hAnsi="Arial" w:cs="Arial"/>
          <w:sz w:val="24"/>
          <w:szCs w:val="24"/>
        </w:rPr>
        <w:t>EFEITURA MUNICIPAL D</w:t>
      </w:r>
      <w:r w:rsidR="00CE6DAB" w:rsidRPr="00EC0F9A">
        <w:rPr>
          <w:rFonts w:ascii="Arial" w:hAnsi="Arial" w:cs="Arial"/>
          <w:sz w:val="24"/>
          <w:szCs w:val="24"/>
        </w:rPr>
        <w:t>A</w:t>
      </w:r>
      <w:r w:rsidR="003602E7" w:rsidRPr="00EC0F9A">
        <w:rPr>
          <w:rFonts w:ascii="Arial" w:hAnsi="Arial" w:cs="Arial"/>
          <w:sz w:val="24"/>
          <w:szCs w:val="24"/>
        </w:rPr>
        <w:t xml:space="preserve"> </w:t>
      </w:r>
      <w:r w:rsidR="00C16940" w:rsidRPr="00EC0F9A">
        <w:rPr>
          <w:rFonts w:ascii="Arial" w:hAnsi="Arial" w:cs="Arial"/>
          <w:sz w:val="24"/>
          <w:szCs w:val="24"/>
        </w:rPr>
        <w:t>ILHA DE ITAMARACÁ</w:t>
      </w:r>
    </w:p>
    <w:p w:rsidR="00CC7C69" w:rsidRPr="00EC0F9A" w:rsidRDefault="003602E7" w:rsidP="00EC0F9A">
      <w:pPr>
        <w:jc w:val="both"/>
        <w:rPr>
          <w:rFonts w:ascii="Arial" w:hAnsi="Arial" w:cs="Arial"/>
          <w:sz w:val="24"/>
          <w:szCs w:val="24"/>
        </w:rPr>
      </w:pPr>
      <w:r w:rsidRPr="00EC0F9A">
        <w:rPr>
          <w:rFonts w:ascii="Arial" w:hAnsi="Arial" w:cs="Arial"/>
          <w:sz w:val="24"/>
          <w:szCs w:val="24"/>
        </w:rPr>
        <w:t xml:space="preserve">Pregão </w:t>
      </w:r>
      <w:r w:rsidR="004F2289" w:rsidRPr="00EC0F9A">
        <w:rPr>
          <w:rFonts w:ascii="Arial" w:hAnsi="Arial" w:cs="Arial"/>
          <w:sz w:val="24"/>
          <w:szCs w:val="24"/>
        </w:rPr>
        <w:t>E</w:t>
      </w:r>
      <w:r w:rsidRPr="00EC0F9A">
        <w:rPr>
          <w:rFonts w:ascii="Arial" w:hAnsi="Arial" w:cs="Arial"/>
          <w:sz w:val="24"/>
          <w:szCs w:val="24"/>
        </w:rPr>
        <w:t>letrônico</w:t>
      </w:r>
      <w:r w:rsidR="008613AE" w:rsidRPr="00EC0F9A">
        <w:rPr>
          <w:rFonts w:ascii="Arial" w:hAnsi="Arial" w:cs="Arial"/>
          <w:sz w:val="24"/>
          <w:szCs w:val="24"/>
        </w:rPr>
        <w:t xml:space="preserve"> </w:t>
      </w:r>
      <w:r w:rsidRPr="00EC0F9A">
        <w:rPr>
          <w:rFonts w:ascii="Arial" w:hAnsi="Arial" w:cs="Arial"/>
          <w:sz w:val="24"/>
          <w:szCs w:val="24"/>
        </w:rPr>
        <w:t xml:space="preserve">nº </w:t>
      </w:r>
      <w:r w:rsidR="00177273">
        <w:rPr>
          <w:rFonts w:ascii="Arial" w:hAnsi="Arial" w:cs="Arial"/>
          <w:sz w:val="24"/>
          <w:szCs w:val="24"/>
        </w:rPr>
        <w:t>027</w:t>
      </w:r>
      <w:r w:rsidRPr="00EC0F9A">
        <w:rPr>
          <w:rFonts w:ascii="Arial" w:hAnsi="Arial" w:cs="Arial"/>
          <w:sz w:val="24"/>
          <w:szCs w:val="24"/>
        </w:rPr>
        <w:t>/</w:t>
      </w:r>
      <w:r w:rsidR="008206DA">
        <w:rPr>
          <w:rFonts w:ascii="Arial" w:hAnsi="Arial" w:cs="Arial"/>
          <w:sz w:val="24"/>
          <w:szCs w:val="24"/>
        </w:rPr>
        <w:t>2022</w:t>
      </w:r>
      <w:r w:rsidR="00CC7C69" w:rsidRPr="00EC0F9A">
        <w:rPr>
          <w:rFonts w:ascii="Arial" w:hAnsi="Arial" w:cs="Arial"/>
          <w:sz w:val="24"/>
          <w:szCs w:val="24"/>
        </w:rPr>
        <w:t xml:space="preserve"> - PREFEITURA MUNICIPAL D</w:t>
      </w:r>
      <w:r w:rsidR="00CE6DAB" w:rsidRPr="00EC0F9A">
        <w:rPr>
          <w:rFonts w:ascii="Arial" w:hAnsi="Arial" w:cs="Arial"/>
          <w:sz w:val="24"/>
          <w:szCs w:val="24"/>
        </w:rPr>
        <w:t>A</w:t>
      </w:r>
      <w:r w:rsidR="00CC7C69" w:rsidRPr="00EC0F9A">
        <w:rPr>
          <w:rFonts w:ascii="Arial" w:hAnsi="Arial" w:cs="Arial"/>
          <w:sz w:val="24"/>
          <w:szCs w:val="24"/>
        </w:rPr>
        <w:t xml:space="preserve"> </w:t>
      </w:r>
      <w:r w:rsidR="00C16940" w:rsidRPr="00EC0F9A">
        <w:rPr>
          <w:rFonts w:ascii="Arial" w:hAnsi="Arial" w:cs="Arial"/>
          <w:sz w:val="24"/>
          <w:szCs w:val="24"/>
        </w:rPr>
        <w:t>ILHA DE ITAMARACÁ</w:t>
      </w:r>
      <w:r w:rsidR="00CC7C69"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Empresa:</w:t>
      </w:r>
      <w:r w:rsidRPr="00EC0F9A">
        <w:rPr>
          <w:rFonts w:ascii="Arial" w:hAnsi="Arial" w:cs="Arial"/>
          <w:sz w:val="24"/>
          <w:szCs w:val="24"/>
        </w:rPr>
        <w:tab/>
      </w:r>
      <w:r w:rsidRPr="00EC0F9A">
        <w:rPr>
          <w:rFonts w:ascii="Arial" w:hAnsi="Arial" w:cs="Arial"/>
          <w:sz w:val="24"/>
          <w:szCs w:val="24"/>
        </w:rPr>
        <w:tab/>
      </w:r>
      <w:r w:rsidRPr="00EC0F9A">
        <w:rPr>
          <w:rFonts w:ascii="Arial" w:hAnsi="Arial" w:cs="Arial"/>
          <w:sz w:val="24"/>
          <w:szCs w:val="24"/>
        </w:rPr>
        <w:tab/>
      </w:r>
      <w:r w:rsidRPr="00EC0F9A">
        <w:rPr>
          <w:rFonts w:ascii="Arial" w:hAnsi="Arial" w:cs="Arial"/>
          <w:sz w:val="24"/>
          <w:szCs w:val="24"/>
        </w:rPr>
        <w:tab/>
      </w:r>
      <w:r w:rsidRPr="00EC0F9A">
        <w:rPr>
          <w:rFonts w:ascii="Arial" w:hAnsi="Arial" w:cs="Arial"/>
          <w:sz w:val="24"/>
          <w:szCs w:val="24"/>
        </w:rPr>
        <w:tab/>
      </w:r>
    </w:p>
    <w:p w:rsidR="00CC7C69" w:rsidRPr="00EC0F9A" w:rsidRDefault="00CC7C69" w:rsidP="00EC0F9A">
      <w:pPr>
        <w:jc w:val="both"/>
        <w:rPr>
          <w:rFonts w:ascii="Arial" w:hAnsi="Arial" w:cs="Arial"/>
          <w:sz w:val="24"/>
          <w:szCs w:val="24"/>
        </w:rPr>
      </w:pPr>
      <w:r w:rsidRPr="00EC0F9A">
        <w:rPr>
          <w:rFonts w:ascii="Arial" w:hAnsi="Arial" w:cs="Arial"/>
          <w:sz w:val="24"/>
          <w:szCs w:val="24"/>
        </w:rPr>
        <w:t>Endereço completo:</w:t>
      </w:r>
      <w:proofErr w:type="gramStart"/>
      <w:r w:rsidRPr="00EC0F9A">
        <w:rPr>
          <w:rFonts w:ascii="Arial" w:hAnsi="Arial" w:cs="Arial"/>
          <w:sz w:val="24"/>
          <w:szCs w:val="24"/>
        </w:rPr>
        <w:t xml:space="preserve">  </w:t>
      </w:r>
      <w:proofErr w:type="gramEnd"/>
      <w:r w:rsidRPr="00EC0F9A">
        <w:rPr>
          <w:rFonts w:ascii="Arial" w:hAnsi="Arial" w:cs="Arial"/>
          <w:sz w:val="24"/>
          <w:szCs w:val="24"/>
        </w:rPr>
        <w:tab/>
      </w:r>
      <w:r w:rsidRPr="00EC0F9A">
        <w:rPr>
          <w:rFonts w:ascii="Arial" w:hAnsi="Arial" w:cs="Arial"/>
          <w:sz w:val="24"/>
          <w:szCs w:val="24"/>
        </w:rPr>
        <w:tab/>
      </w:r>
      <w:r w:rsidRPr="00EC0F9A">
        <w:rPr>
          <w:rFonts w:ascii="Arial" w:hAnsi="Arial" w:cs="Arial"/>
          <w:sz w:val="24"/>
          <w:szCs w:val="24"/>
        </w:rPr>
        <w:tab/>
      </w:r>
      <w:r w:rsidRPr="00EC0F9A">
        <w:rPr>
          <w:rFonts w:ascii="Arial" w:hAnsi="Arial" w:cs="Arial"/>
          <w:sz w:val="24"/>
          <w:szCs w:val="24"/>
        </w:rPr>
        <w:tab/>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CNPJ:                          Telefone: </w:t>
      </w:r>
      <w:r w:rsidRPr="00EC0F9A">
        <w:rPr>
          <w:rFonts w:ascii="Arial" w:hAnsi="Arial" w:cs="Arial"/>
          <w:sz w:val="24"/>
          <w:szCs w:val="24"/>
        </w:rPr>
        <w:tab/>
      </w:r>
      <w:r w:rsidRPr="00EC0F9A">
        <w:rPr>
          <w:rFonts w:ascii="Arial" w:hAnsi="Arial" w:cs="Arial"/>
          <w:sz w:val="24"/>
          <w:szCs w:val="24"/>
        </w:rPr>
        <w:tab/>
        <w:t>E-mail:</w:t>
      </w:r>
      <w:r w:rsidRPr="00EC0F9A">
        <w:rPr>
          <w:rFonts w:ascii="Arial" w:hAnsi="Arial" w:cs="Arial"/>
          <w:sz w:val="24"/>
          <w:szCs w:val="24"/>
        </w:rPr>
        <w:tab/>
      </w:r>
      <w:r w:rsidRPr="00EC0F9A">
        <w:rPr>
          <w:rFonts w:ascii="Arial" w:hAnsi="Arial" w:cs="Arial"/>
          <w:sz w:val="24"/>
          <w:szCs w:val="24"/>
        </w:rPr>
        <w:tab/>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Contrato original: </w:t>
      </w:r>
      <w:r w:rsidRPr="00EC0F9A">
        <w:rPr>
          <w:rFonts w:ascii="Arial" w:hAnsi="Arial" w:cs="Arial"/>
          <w:sz w:val="24"/>
          <w:szCs w:val="24"/>
        </w:rPr>
        <w:tab/>
      </w:r>
      <w:r w:rsidRPr="00EC0F9A">
        <w:rPr>
          <w:rFonts w:ascii="Arial" w:hAnsi="Arial" w:cs="Arial"/>
          <w:sz w:val="24"/>
          <w:szCs w:val="24"/>
        </w:rPr>
        <w:tab/>
        <w:t>Data de assinatura:</w:t>
      </w:r>
      <w:proofErr w:type="gramStart"/>
      <w:r w:rsidRPr="00EC0F9A">
        <w:rPr>
          <w:rFonts w:ascii="Arial" w:hAnsi="Arial" w:cs="Arial"/>
          <w:sz w:val="24"/>
          <w:szCs w:val="24"/>
        </w:rPr>
        <w:t xml:space="preserve">  </w:t>
      </w:r>
      <w:proofErr w:type="gramEnd"/>
      <w:r w:rsidRPr="00EC0F9A">
        <w:rPr>
          <w:rFonts w:ascii="Arial" w:hAnsi="Arial" w:cs="Arial"/>
          <w:sz w:val="24"/>
          <w:szCs w:val="24"/>
        </w:rPr>
        <w:tab/>
      </w:r>
      <w:r w:rsidRPr="00EC0F9A">
        <w:rPr>
          <w:rFonts w:ascii="Arial" w:hAnsi="Arial" w:cs="Arial"/>
          <w:sz w:val="24"/>
          <w:szCs w:val="24"/>
        </w:rPr>
        <w:tab/>
      </w:r>
    </w:p>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ab/>
      </w:r>
      <w:proofErr w:type="gramStart"/>
      <w:r w:rsidRPr="00EC0F9A">
        <w:rPr>
          <w:rFonts w:ascii="Arial" w:hAnsi="Arial" w:cs="Arial"/>
          <w:sz w:val="24"/>
          <w:szCs w:val="24"/>
        </w:rPr>
        <w:t>Declaramos(</w:t>
      </w:r>
      <w:proofErr w:type="gramEnd"/>
      <w:r w:rsidRPr="00EC0F9A">
        <w:rPr>
          <w:rFonts w:ascii="Arial" w:hAnsi="Arial" w:cs="Arial"/>
          <w:sz w:val="24"/>
          <w:szCs w:val="24"/>
        </w:rPr>
        <w:t>1) sob as penas da lei, inclusive para efeito do disposto nos artigos 82 a 99 da Lei nº 8.666, de 21 de junho de 1993, que:</w:t>
      </w:r>
    </w:p>
    <w:p w:rsidR="00CC7C69" w:rsidRPr="00EC0F9A" w:rsidRDefault="00CC7C69" w:rsidP="00EC0F9A">
      <w:pPr>
        <w:pStyle w:val="PargrafodaLista"/>
        <w:numPr>
          <w:ilvl w:val="0"/>
          <w:numId w:val="6"/>
        </w:numPr>
        <w:jc w:val="both"/>
        <w:rPr>
          <w:rFonts w:ascii="Arial" w:hAnsi="Arial" w:cs="Arial"/>
          <w:sz w:val="24"/>
          <w:szCs w:val="24"/>
        </w:rPr>
      </w:pPr>
      <w:r w:rsidRPr="00EC0F9A">
        <w:rPr>
          <w:rFonts w:ascii="Arial" w:hAnsi="Arial" w:cs="Arial"/>
          <w:sz w:val="24"/>
          <w:szCs w:val="24"/>
        </w:rPr>
        <w:t xml:space="preserve">Integram o quadro societário da empresa, com poder de </w:t>
      </w:r>
      <w:proofErr w:type="gramStart"/>
      <w:r w:rsidRPr="00EC0F9A">
        <w:rPr>
          <w:rFonts w:ascii="Arial" w:hAnsi="Arial" w:cs="Arial"/>
          <w:sz w:val="24"/>
          <w:szCs w:val="24"/>
        </w:rPr>
        <w:t>decisão(</w:t>
      </w:r>
      <w:proofErr w:type="gramEnd"/>
      <w:r w:rsidRPr="00EC0F9A">
        <w:rPr>
          <w:rFonts w:ascii="Arial" w:hAnsi="Arial" w:cs="Arial"/>
          <w:sz w:val="24"/>
          <w:szCs w:val="24"/>
        </w:rPr>
        <w:t>2):</w:t>
      </w:r>
    </w:p>
    <w:p w:rsidR="00CC7C69" w:rsidRPr="00EC0F9A" w:rsidRDefault="00CC7C69" w:rsidP="00EC0F9A">
      <w:pPr>
        <w:jc w:val="both"/>
        <w:rPr>
          <w:rFonts w:ascii="Arial" w:hAnsi="Arial" w:cs="Arial"/>
          <w:sz w:val="24"/>
          <w:szCs w:val="24"/>
        </w:rPr>
      </w:pPr>
    </w:p>
    <w:tbl>
      <w:tblPr>
        <w:tblW w:w="9318" w:type="dxa"/>
        <w:jc w:val="center"/>
        <w:tblCellMar>
          <w:left w:w="5" w:type="dxa"/>
          <w:right w:w="5" w:type="dxa"/>
        </w:tblCellMar>
        <w:tblLook w:val="0000" w:firstRow="0" w:lastRow="0" w:firstColumn="0" w:lastColumn="0" w:noHBand="0" w:noVBand="0"/>
      </w:tblPr>
      <w:tblGrid>
        <w:gridCol w:w="4614"/>
        <w:gridCol w:w="1823"/>
        <w:gridCol w:w="1408"/>
        <w:gridCol w:w="1473"/>
      </w:tblGrid>
      <w:tr w:rsidR="00CC7C69" w:rsidRPr="00EC0F9A" w:rsidTr="000F6071">
        <w:trPr>
          <w:trHeight w:val="282"/>
          <w:jc w:val="center"/>
        </w:trPr>
        <w:tc>
          <w:tcPr>
            <w:tcW w:w="461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Nome</w:t>
            </w:r>
          </w:p>
        </w:tc>
        <w:tc>
          <w:tcPr>
            <w:tcW w:w="182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CPF</w:t>
            </w:r>
          </w:p>
        </w:tc>
        <w:tc>
          <w:tcPr>
            <w:tcW w:w="1408"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Cargo</w:t>
            </w:r>
          </w:p>
        </w:tc>
        <w:tc>
          <w:tcPr>
            <w:tcW w:w="147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Data Início</w:t>
            </w:r>
          </w:p>
        </w:tc>
      </w:tr>
      <w:tr w:rsidR="00CC7C69" w:rsidRPr="00EC0F9A" w:rsidTr="000F6071">
        <w:trPr>
          <w:trHeight w:val="285"/>
          <w:jc w:val="center"/>
        </w:trPr>
        <w:tc>
          <w:tcPr>
            <w:tcW w:w="461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82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408"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47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r>
      <w:tr w:rsidR="00CC7C69" w:rsidRPr="00EC0F9A" w:rsidTr="000F6071">
        <w:trPr>
          <w:trHeight w:val="282"/>
          <w:jc w:val="center"/>
        </w:trPr>
        <w:tc>
          <w:tcPr>
            <w:tcW w:w="461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82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408"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47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r>
      <w:tr w:rsidR="00CC7C69" w:rsidRPr="00EC0F9A" w:rsidTr="000F6071">
        <w:trPr>
          <w:trHeight w:val="285"/>
          <w:jc w:val="center"/>
        </w:trPr>
        <w:tc>
          <w:tcPr>
            <w:tcW w:w="461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82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408"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c>
          <w:tcPr>
            <w:tcW w:w="147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p>
        </w:tc>
      </w:tr>
    </w:tbl>
    <w:p w:rsidR="00CC7C69" w:rsidRPr="00EC0F9A" w:rsidRDefault="00CC7C69" w:rsidP="00EC0F9A">
      <w:pPr>
        <w:jc w:val="both"/>
        <w:rPr>
          <w:rFonts w:ascii="Arial" w:hAnsi="Arial" w:cs="Arial"/>
          <w:sz w:val="24"/>
          <w:szCs w:val="24"/>
        </w:rPr>
      </w:pPr>
      <w:r w:rsidRPr="00EC0F9A">
        <w:rPr>
          <w:rFonts w:ascii="Arial" w:hAnsi="Arial" w:cs="Arial"/>
          <w:sz w:val="24"/>
          <w:szCs w:val="24"/>
        </w:rPr>
        <w:tab/>
      </w:r>
      <w:r w:rsidRPr="00EC0F9A">
        <w:rPr>
          <w:rFonts w:ascii="Arial" w:hAnsi="Arial" w:cs="Arial"/>
          <w:sz w:val="24"/>
          <w:szCs w:val="24"/>
        </w:rPr>
        <w:tab/>
      </w:r>
      <w:r w:rsidRPr="00EC0F9A">
        <w:rPr>
          <w:rFonts w:ascii="Arial" w:hAnsi="Arial" w:cs="Arial"/>
          <w:sz w:val="24"/>
          <w:szCs w:val="24"/>
        </w:rPr>
        <w:tab/>
      </w:r>
    </w:p>
    <w:p w:rsidR="00CC7C69" w:rsidRPr="00EC0F9A" w:rsidRDefault="00CC7C69" w:rsidP="00EC0F9A">
      <w:pPr>
        <w:jc w:val="both"/>
        <w:rPr>
          <w:rFonts w:ascii="Arial" w:hAnsi="Arial" w:cs="Arial"/>
          <w:sz w:val="24"/>
          <w:szCs w:val="24"/>
        </w:rPr>
      </w:pPr>
      <w:proofErr w:type="spellStart"/>
      <w:proofErr w:type="gramStart"/>
      <w:r w:rsidRPr="00EC0F9A">
        <w:rPr>
          <w:rFonts w:ascii="Arial" w:hAnsi="Arial" w:cs="Arial"/>
          <w:sz w:val="24"/>
          <w:szCs w:val="24"/>
        </w:rPr>
        <w:t>II.</w:t>
      </w:r>
      <w:proofErr w:type="gramEnd"/>
      <w:r w:rsidRPr="00EC0F9A">
        <w:rPr>
          <w:rFonts w:ascii="Arial" w:hAnsi="Arial" w:cs="Arial"/>
          <w:sz w:val="24"/>
          <w:szCs w:val="24"/>
        </w:rPr>
        <w:t>Nenhum</w:t>
      </w:r>
      <w:proofErr w:type="spellEnd"/>
      <w:r w:rsidRPr="00EC0F9A">
        <w:rPr>
          <w:rFonts w:ascii="Arial" w:hAnsi="Arial" w:cs="Arial"/>
          <w:sz w:val="24"/>
          <w:szCs w:val="24"/>
        </w:rPr>
        <w:t xml:space="preserve"> dirigente, gerente, sócio, responsável técnico ou empregado é diretor ou servidor da Prefeitura Municipal d</w:t>
      </w:r>
      <w:r w:rsidR="00CE6DAB"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/PE; (Lei nº 8.666, de 21 de junho de 1993, art. 9º, inciso III e§3º)</w:t>
      </w:r>
    </w:p>
    <w:p w:rsidR="00675AE5" w:rsidRPr="00EC0F9A" w:rsidRDefault="00CC7C69" w:rsidP="00EC0F9A">
      <w:pPr>
        <w:jc w:val="both"/>
        <w:rPr>
          <w:rFonts w:ascii="Arial" w:hAnsi="Arial" w:cs="Arial"/>
          <w:sz w:val="24"/>
          <w:szCs w:val="24"/>
        </w:rPr>
      </w:pPr>
      <w:proofErr w:type="gramStart"/>
      <w:r w:rsidRPr="00EC0F9A">
        <w:rPr>
          <w:rFonts w:ascii="Arial" w:hAnsi="Arial" w:cs="Arial"/>
          <w:sz w:val="24"/>
          <w:szCs w:val="24"/>
        </w:rPr>
        <w:t>III.</w:t>
      </w:r>
      <w:proofErr w:type="gramEnd"/>
      <w:r w:rsidRPr="00EC0F9A">
        <w:rPr>
          <w:rFonts w:ascii="Arial" w:hAnsi="Arial" w:cs="Arial"/>
          <w:sz w:val="24"/>
          <w:szCs w:val="24"/>
        </w:rPr>
        <w:t>A empresa não aloca, à execução dos serviços, familiares (cônjuge, companheiro ou parente em linha reta ou colateral, por consanguinidade ou afinidade, até o terceiro grau) de servidor d</w:t>
      </w:r>
      <w:r w:rsidR="00CE6DAB" w:rsidRPr="00EC0F9A">
        <w:rPr>
          <w:rFonts w:ascii="Arial" w:hAnsi="Arial" w:cs="Arial"/>
          <w:sz w:val="24"/>
          <w:szCs w:val="24"/>
        </w:rPr>
        <w:t>a</w:t>
      </w:r>
      <w:r w:rsidRPr="00EC0F9A">
        <w:rPr>
          <w:rFonts w:ascii="Arial" w:hAnsi="Arial" w:cs="Arial"/>
          <w:sz w:val="24"/>
          <w:szCs w:val="24"/>
        </w:rPr>
        <w:t xml:space="preserve"> Prefeitura Municipal d</w:t>
      </w:r>
      <w:r w:rsidR="00CE6DAB"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005676C9" w:rsidRPr="00EC0F9A">
        <w:rPr>
          <w:rFonts w:ascii="Arial" w:hAnsi="Arial" w:cs="Arial"/>
          <w:sz w:val="24"/>
          <w:szCs w:val="24"/>
        </w:rPr>
        <w:t xml:space="preserve"> </w:t>
      </w:r>
      <w:r w:rsidRPr="00EC0F9A">
        <w:rPr>
          <w:rFonts w:ascii="Arial" w:hAnsi="Arial" w:cs="Arial"/>
          <w:sz w:val="24"/>
          <w:szCs w:val="24"/>
        </w:rPr>
        <w:t>que exerça cargo em comissão ou função de confiança;</w:t>
      </w:r>
      <w:r w:rsidRPr="00EC0F9A">
        <w:rPr>
          <w:rFonts w:ascii="Arial" w:hAnsi="Arial" w:cs="Arial"/>
          <w:sz w:val="24"/>
          <w:szCs w:val="24"/>
          <w:highlight w:val="yellow"/>
        </w:rPr>
        <w:t xml:space="preserve"> </w:t>
      </w:r>
    </w:p>
    <w:p w:rsidR="00675AE5" w:rsidRPr="00EC0F9A" w:rsidRDefault="00CC7C69" w:rsidP="00EC0F9A">
      <w:pPr>
        <w:jc w:val="both"/>
        <w:rPr>
          <w:rFonts w:ascii="Arial" w:hAnsi="Arial" w:cs="Arial"/>
          <w:sz w:val="24"/>
          <w:szCs w:val="24"/>
        </w:rPr>
      </w:pPr>
      <w:proofErr w:type="gramStart"/>
      <w:r w:rsidRPr="00EC0F9A">
        <w:rPr>
          <w:rFonts w:ascii="Arial" w:hAnsi="Arial" w:cs="Arial"/>
          <w:sz w:val="24"/>
          <w:szCs w:val="24"/>
        </w:rPr>
        <w:t>IV.</w:t>
      </w:r>
      <w:proofErr w:type="gramEnd"/>
      <w:r w:rsidRPr="00EC0F9A">
        <w:rPr>
          <w:rFonts w:ascii="Arial" w:hAnsi="Arial" w:cs="Arial"/>
          <w:sz w:val="24"/>
          <w:szCs w:val="24"/>
        </w:rPr>
        <w:t xml:space="preserve">A empresa não foi proibida de contratar com o Poder Público por condutas e atividades lesivas ao meio ambiente, nem o foram seus dirigentes e sócios, e não contrata pessoas físicas ou jurídicas, dentro de sua cadeia produtiva, que constem de listas oficiais por </w:t>
      </w:r>
      <w:r w:rsidRPr="00EC0F9A">
        <w:rPr>
          <w:rFonts w:ascii="Arial" w:hAnsi="Arial" w:cs="Arial"/>
          <w:sz w:val="24"/>
          <w:szCs w:val="24"/>
        </w:rPr>
        <w:lastRenderedPageBreak/>
        <w:t xml:space="preserve">infringir as regulamentações pertinentes; (Lei nº 9.605, de 12 de fevereiro </w:t>
      </w:r>
      <w:r w:rsidR="00675AE5" w:rsidRPr="00EC0F9A">
        <w:rPr>
          <w:rFonts w:ascii="Arial" w:hAnsi="Arial" w:cs="Arial"/>
          <w:sz w:val="24"/>
          <w:szCs w:val="24"/>
        </w:rPr>
        <w:t>de 1998, art. 22, inciso III.</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V.A empresa não foi condenada à suspensão ou interdição de suas atividades por atos lesivos à administração pública; (Lei n° 12.846, de 1º de agosto de 2013, </w:t>
      </w:r>
      <w:proofErr w:type="spellStart"/>
      <w:r w:rsidRPr="00EC0F9A">
        <w:rPr>
          <w:rFonts w:ascii="Arial" w:hAnsi="Arial" w:cs="Arial"/>
          <w:sz w:val="24"/>
          <w:szCs w:val="24"/>
        </w:rPr>
        <w:t>arts</w:t>
      </w:r>
      <w:proofErr w:type="spellEnd"/>
      <w:r w:rsidRPr="00EC0F9A">
        <w:rPr>
          <w:rFonts w:ascii="Arial" w:hAnsi="Arial" w:cs="Arial"/>
          <w:sz w:val="24"/>
          <w:szCs w:val="24"/>
        </w:rPr>
        <w:t xml:space="preserve">. 5º e </w:t>
      </w:r>
      <w:proofErr w:type="gramStart"/>
      <w:r w:rsidRPr="00EC0F9A">
        <w:rPr>
          <w:rFonts w:ascii="Arial" w:hAnsi="Arial" w:cs="Arial"/>
          <w:sz w:val="24"/>
          <w:szCs w:val="24"/>
        </w:rPr>
        <w:t>19)</w:t>
      </w:r>
      <w:proofErr w:type="gramEnd"/>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VI.</w:t>
      </w:r>
      <w:proofErr w:type="gramEnd"/>
      <w:r w:rsidRPr="00EC0F9A">
        <w:rPr>
          <w:rFonts w:ascii="Arial" w:hAnsi="Arial" w:cs="Arial"/>
          <w:sz w:val="24"/>
          <w:szCs w:val="24"/>
        </w:rPr>
        <w:t>A empresa não foi proibida, na pessoa de seus dirigentes e sócios, de contratar com o Poder Público em razão de improbidade administrativa; (Lei nº 8.429, de 2 de junho de 1992, art. 12)</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VII.</w:t>
      </w:r>
      <w:proofErr w:type="gramEnd"/>
      <w:r w:rsidRPr="00EC0F9A">
        <w:rPr>
          <w:rFonts w:ascii="Arial" w:hAnsi="Arial" w:cs="Arial"/>
          <w:sz w:val="24"/>
          <w:szCs w:val="24"/>
        </w:rPr>
        <w:t>A empresa não foi proibida pelo Conselho Administrativo de Defesa Econômica – C</w:t>
      </w:r>
      <w:r w:rsidR="00CE6DAB" w:rsidRPr="00EC0F9A">
        <w:rPr>
          <w:rFonts w:ascii="Arial" w:hAnsi="Arial" w:cs="Arial"/>
          <w:sz w:val="24"/>
          <w:szCs w:val="24"/>
        </w:rPr>
        <w:t>ADE</w:t>
      </w:r>
      <w:r w:rsidRPr="00EC0F9A">
        <w:rPr>
          <w:rFonts w:ascii="Arial" w:hAnsi="Arial" w:cs="Arial"/>
          <w:sz w:val="24"/>
          <w:szCs w:val="24"/>
        </w:rPr>
        <w:t xml:space="preserve"> de participar de licitações junto à Administração Pública Federal, Estadual, Municipal e do Distrito Federal; (Lei nº 12.529, de 30 de novembro de 2011, art. 38, inciso II)</w:t>
      </w:r>
    </w:p>
    <w:p w:rsidR="00CC7C69" w:rsidRPr="00EC0F9A" w:rsidRDefault="00CC7C69" w:rsidP="00EC0F9A">
      <w:pPr>
        <w:jc w:val="both"/>
        <w:rPr>
          <w:rFonts w:ascii="Arial" w:hAnsi="Arial" w:cs="Arial"/>
          <w:sz w:val="24"/>
          <w:szCs w:val="24"/>
        </w:rPr>
      </w:pPr>
      <w:proofErr w:type="spellStart"/>
      <w:proofErr w:type="gramStart"/>
      <w:r w:rsidRPr="00EC0F9A">
        <w:rPr>
          <w:rFonts w:ascii="Arial" w:hAnsi="Arial" w:cs="Arial"/>
          <w:sz w:val="24"/>
          <w:szCs w:val="24"/>
        </w:rPr>
        <w:t>VIII.</w:t>
      </w:r>
      <w:proofErr w:type="gramEnd"/>
      <w:r w:rsidRPr="00EC0F9A">
        <w:rPr>
          <w:rFonts w:ascii="Arial" w:hAnsi="Arial" w:cs="Arial"/>
          <w:sz w:val="24"/>
          <w:szCs w:val="24"/>
        </w:rPr>
        <w:t>Nenhum</w:t>
      </w:r>
      <w:proofErr w:type="spellEnd"/>
      <w:r w:rsidRPr="00EC0F9A">
        <w:rPr>
          <w:rFonts w:ascii="Arial" w:hAnsi="Arial" w:cs="Arial"/>
          <w:sz w:val="24"/>
          <w:szCs w:val="24"/>
        </w:rPr>
        <w:t xml:space="preserve"> dirigente, gerente, sócio, responsável técnico ou empregado exerceu cargo n</w:t>
      </w:r>
      <w:r w:rsidR="009410BF" w:rsidRPr="00EC0F9A">
        <w:rPr>
          <w:rFonts w:ascii="Arial" w:hAnsi="Arial" w:cs="Arial"/>
          <w:sz w:val="24"/>
          <w:szCs w:val="24"/>
        </w:rPr>
        <w:t>a</w:t>
      </w:r>
      <w:r w:rsidRPr="00EC0F9A">
        <w:rPr>
          <w:rFonts w:ascii="Arial" w:hAnsi="Arial" w:cs="Arial"/>
          <w:sz w:val="24"/>
          <w:szCs w:val="24"/>
        </w:rPr>
        <w:t xml:space="preserve"> Prefeitura Municipal d</w:t>
      </w:r>
      <w:r w:rsidR="009410BF"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xml:space="preserve"> no período de 6 (seis) meses contados de sua dispensa, exoneração, destituição, demissão ou aposentadoria; (Lei nº 12.813, de 16 de maio de 2013, art. 6º, inciso II, alínea “c”)</w:t>
      </w:r>
    </w:p>
    <w:p w:rsidR="00CC7C69" w:rsidRPr="00EC0F9A" w:rsidRDefault="00CC7C69" w:rsidP="00EC0F9A">
      <w:pPr>
        <w:jc w:val="both"/>
        <w:rPr>
          <w:rFonts w:ascii="Arial" w:hAnsi="Arial" w:cs="Arial"/>
          <w:sz w:val="24"/>
          <w:szCs w:val="24"/>
        </w:rPr>
      </w:pPr>
      <w:proofErr w:type="spellStart"/>
      <w:proofErr w:type="gramStart"/>
      <w:r w:rsidRPr="00EC0F9A">
        <w:rPr>
          <w:rFonts w:ascii="Arial" w:hAnsi="Arial" w:cs="Arial"/>
          <w:sz w:val="24"/>
          <w:szCs w:val="24"/>
        </w:rPr>
        <w:t>IX.</w:t>
      </w:r>
      <w:proofErr w:type="gramEnd"/>
      <w:r w:rsidRPr="00EC0F9A">
        <w:rPr>
          <w:rFonts w:ascii="Arial" w:hAnsi="Arial" w:cs="Arial"/>
          <w:sz w:val="24"/>
          <w:szCs w:val="24"/>
        </w:rPr>
        <w:t>Nenhum</w:t>
      </w:r>
      <w:proofErr w:type="spellEnd"/>
      <w:r w:rsidRPr="00EC0F9A">
        <w:rPr>
          <w:rFonts w:ascii="Arial" w:hAnsi="Arial" w:cs="Arial"/>
          <w:sz w:val="24"/>
          <w:szCs w:val="24"/>
        </w:rPr>
        <w:t xml:space="preserve"> dirigente, gerente, sócio, responsável técnico ou empregado é agente público da ativa ao qual é vedado pagamento por serviços prestados, conforme previsto na Lei de Diretrizes Orçamentárias – LDO vigente nesta data.</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2.</w:t>
      </w:r>
      <w:proofErr w:type="gramEnd"/>
      <w:r w:rsidRPr="00EC0F9A">
        <w:rPr>
          <w:rFonts w:ascii="Arial" w:hAnsi="Arial" w:cs="Arial"/>
          <w:sz w:val="24"/>
          <w:szCs w:val="24"/>
        </w:rPr>
        <w:t>Constituem exceções ao declarado nos incisos II a IX acima:</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3.</w:t>
      </w:r>
      <w:proofErr w:type="gramEnd"/>
      <w:r w:rsidRPr="00EC0F9A">
        <w:rPr>
          <w:rFonts w:ascii="Arial" w:hAnsi="Arial" w:cs="Arial"/>
          <w:sz w:val="24"/>
          <w:szCs w:val="24"/>
        </w:rPr>
        <w:t>A empresa está ciente de que é de sua responsabilidade a certificação, junto aos dirigentes, empregados e pessoal vinculado a qualquer título, das condições de que tratam os incisos II a IX do item 1.</w:t>
      </w:r>
    </w:p>
    <w:tbl>
      <w:tblPr>
        <w:tblpPr w:leftFromText="180" w:rightFromText="180" w:vertAnchor="text" w:horzAnchor="page" w:tblpX="1728" w:tblpY="158"/>
        <w:tblW w:w="9069" w:type="dxa"/>
        <w:tblCellMar>
          <w:left w:w="5" w:type="dxa"/>
          <w:right w:w="5" w:type="dxa"/>
        </w:tblCellMar>
        <w:tblLook w:val="0000" w:firstRow="0" w:lastRow="0" w:firstColumn="0" w:lastColumn="0" w:noHBand="0" w:noVBand="0"/>
      </w:tblPr>
      <w:tblGrid>
        <w:gridCol w:w="2973"/>
        <w:gridCol w:w="6096"/>
      </w:tblGrid>
      <w:tr w:rsidR="00CC7C69" w:rsidRPr="00EC0F9A" w:rsidTr="00CC7C69">
        <w:trPr>
          <w:trHeight w:val="1106"/>
        </w:trPr>
        <w:tc>
          <w:tcPr>
            <w:tcW w:w="2973"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Local e data</w:t>
            </w:r>
          </w:p>
        </w:tc>
        <w:tc>
          <w:tcPr>
            <w:tcW w:w="6095" w:type="dxa"/>
            <w:tcBorders>
              <w:top w:val="single" w:sz="4" w:space="0" w:color="000000"/>
              <w:left w:val="single" w:sz="4" w:space="0" w:color="000000"/>
              <w:bottom w:val="single" w:sz="4" w:space="0" w:color="000000"/>
              <w:right w:val="single" w:sz="4" w:space="0" w:color="000000"/>
            </w:tcBorders>
          </w:tcPr>
          <w:p w:rsidR="00CC7C69" w:rsidRPr="00EC0F9A" w:rsidRDefault="00CC7C69" w:rsidP="00EC0F9A">
            <w:pPr>
              <w:jc w:val="both"/>
              <w:rPr>
                <w:rFonts w:ascii="Arial" w:hAnsi="Arial" w:cs="Arial"/>
                <w:sz w:val="24"/>
                <w:szCs w:val="24"/>
              </w:rPr>
            </w:pPr>
            <w:r w:rsidRPr="00EC0F9A">
              <w:rPr>
                <w:rFonts w:ascii="Arial" w:hAnsi="Arial" w:cs="Arial"/>
                <w:sz w:val="24"/>
                <w:szCs w:val="24"/>
              </w:rPr>
              <w:t>Identificação e assinatura do(s) declarante(s</w:t>
            </w:r>
            <w:proofErr w:type="gramStart"/>
            <w:r w:rsidRPr="00EC0F9A">
              <w:rPr>
                <w:rFonts w:ascii="Arial" w:hAnsi="Arial" w:cs="Arial"/>
                <w:sz w:val="24"/>
                <w:szCs w:val="24"/>
              </w:rPr>
              <w:t>)(</w:t>
            </w:r>
            <w:proofErr w:type="gramEnd"/>
            <w:r w:rsidRPr="00EC0F9A">
              <w:rPr>
                <w:rFonts w:ascii="Arial" w:hAnsi="Arial" w:cs="Arial"/>
                <w:sz w:val="24"/>
                <w:szCs w:val="24"/>
              </w:rPr>
              <w:t>3)</w:t>
            </w:r>
          </w:p>
          <w:p w:rsidR="00CC7C69" w:rsidRPr="00EC0F9A" w:rsidRDefault="00CC7C69" w:rsidP="008206DA">
            <w:pPr>
              <w:jc w:val="both"/>
              <w:rPr>
                <w:rFonts w:ascii="Arial" w:hAnsi="Arial" w:cs="Arial"/>
                <w:sz w:val="24"/>
                <w:szCs w:val="24"/>
              </w:rPr>
            </w:pPr>
            <w:r w:rsidRPr="00EC0F9A">
              <w:rPr>
                <w:rFonts w:ascii="Arial" w:hAnsi="Arial" w:cs="Arial"/>
                <w:noProof/>
                <w:sz w:val="24"/>
                <w:szCs w:val="24"/>
                <w:lang w:eastAsia="pt-BR"/>
              </w:rPr>
              <mc:AlternateContent>
                <mc:Choice Requires="wpg">
                  <w:drawing>
                    <wp:anchor distT="0" distB="0" distL="114300" distR="114300" simplePos="0" relativeHeight="251658752" behindDoc="0" locked="0" layoutInCell="1" allowOverlap="1" wp14:anchorId="2C4812E9" wp14:editId="640A450A">
                      <wp:simplePos x="0" y="0"/>
                      <wp:positionH relativeFrom="column">
                        <wp:posOffset>0</wp:posOffset>
                      </wp:positionH>
                      <wp:positionV relativeFrom="paragraph">
                        <wp:posOffset>-635</wp:posOffset>
                      </wp:positionV>
                      <wp:extent cx="2971800" cy="0"/>
                      <wp:effectExtent l="9525" t="8890" r="9525" b="10160"/>
                      <wp:wrapNone/>
                      <wp:docPr id="3"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800" cy="0"/>
                                <a:chOff x="0" y="-1"/>
                                <a:chExt cx="4680" cy="0"/>
                              </a:xfrm>
                            </wpg:grpSpPr>
                            <wps:wsp>
                              <wps:cNvPr id="4" name="Conector Reto 34"/>
                              <wps:cNvCnPr>
                                <a:cxnSpLocks noChangeShapeType="1"/>
                              </wps:cNvCnPr>
                              <wps:spPr bwMode="auto">
                                <a:xfrm>
                                  <a:off x="0" y="-1"/>
                                  <a:ext cx="4679" cy="0"/>
                                </a:xfrm>
                                <a:prstGeom prst="line">
                                  <a:avLst/>
                                </a:prstGeom>
                                <a:noFill/>
                                <a:ln w="648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5961539" id="Agrupar 3" o:spid="_x0000_s1026" style="position:absolute;margin-left:0;margin-top:-.05pt;width:234pt;height:0;z-index:251658752" coordorigin=",-1" coordsize="46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">
                      <v:line id="Conector Reto 34" o:spid="_x0000_s1027" style="position:absolute;visibility:visible;mso-wrap-style:square" from="0,-1" to="46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" strokeweight=".18mm"/>
                    </v:group>
                  </w:pict>
                </mc:Fallback>
              </mc:AlternateContent>
            </w:r>
            <w:proofErr w:type="gramStart"/>
            <w:r w:rsidRPr="00EC0F9A">
              <w:rPr>
                <w:rFonts w:ascii="Arial" w:hAnsi="Arial" w:cs="Arial"/>
                <w:sz w:val="24"/>
                <w:szCs w:val="24"/>
              </w:rPr>
              <w:t>Nome[</w:t>
            </w:r>
            <w:proofErr w:type="gramEnd"/>
            <w:r w:rsidRPr="00EC0F9A">
              <w:rPr>
                <w:rFonts w:ascii="Arial" w:hAnsi="Arial" w:cs="Arial"/>
                <w:sz w:val="24"/>
                <w:szCs w:val="24"/>
              </w:rPr>
              <w:t>s]</w:t>
            </w:r>
          </w:p>
        </w:tc>
      </w:tr>
    </w:tbl>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X. APENAS PARA O CASO DE MPE, QUE QUEIRA USUFRUIR DOS BENEFÍCIOS PREVISTOS NA LC 147/2014, DEVERÁ SER INCLUÍDA A SEGUINTE DECLARAÇÃO: Se enquadra na condição de MPE, nos termos do Art. 3º da LC 147/2014 e não está inserida nas excludentes hipóteses do § 4º daquele Artigo.</w:t>
      </w:r>
    </w:p>
    <w:p w:rsidR="00CC7C69" w:rsidRPr="00EC0F9A" w:rsidRDefault="00CC7C69" w:rsidP="00EC0F9A">
      <w:pPr>
        <w:jc w:val="both"/>
        <w:rPr>
          <w:rFonts w:ascii="Arial" w:hAnsi="Arial" w:cs="Arial"/>
          <w:sz w:val="24"/>
          <w:szCs w:val="24"/>
        </w:rPr>
      </w:pPr>
      <w:r w:rsidRPr="00EC0F9A">
        <w:rPr>
          <w:rFonts w:ascii="Arial" w:hAnsi="Arial" w:cs="Arial"/>
          <w:sz w:val="24"/>
          <w:szCs w:val="24"/>
        </w:rPr>
        <w:t>Importante: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(1</w:t>
      </w:r>
      <w:proofErr w:type="gramStart"/>
      <w:r w:rsidRPr="00EC0F9A">
        <w:rPr>
          <w:rFonts w:ascii="Arial" w:hAnsi="Arial" w:cs="Arial"/>
          <w:sz w:val="24"/>
          <w:szCs w:val="24"/>
        </w:rPr>
        <w:t>)Esta</w:t>
      </w:r>
      <w:proofErr w:type="gramEnd"/>
      <w:r w:rsidRPr="00EC0F9A">
        <w:rPr>
          <w:rFonts w:ascii="Arial" w:hAnsi="Arial" w:cs="Arial"/>
          <w:sz w:val="24"/>
          <w:szCs w:val="24"/>
        </w:rPr>
        <w:t xml:space="preserve"> declaração deve ser encaminhada por ocasião da assinatura do contrato, de eventuais prorrogações contratuais e sempre que houver alteração em declaração anterior.</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(2</w:t>
      </w:r>
      <w:proofErr w:type="gramStart"/>
      <w:r w:rsidRPr="00EC0F9A">
        <w:rPr>
          <w:rFonts w:ascii="Arial" w:hAnsi="Arial" w:cs="Arial"/>
          <w:sz w:val="24"/>
          <w:szCs w:val="24"/>
        </w:rPr>
        <w:t>)Nas</w:t>
      </w:r>
      <w:proofErr w:type="gramEnd"/>
      <w:r w:rsidRPr="00EC0F9A">
        <w:rPr>
          <w:rFonts w:ascii="Arial" w:hAnsi="Arial" w:cs="Arial"/>
          <w:sz w:val="24"/>
          <w:szCs w:val="24"/>
        </w:rPr>
        <w:t xml:space="preserve"> prorrogações contratuais, encaminhar cópia do contrato social, caso tenha alterações em relação àquele encaminhado anteriormente à Prefeitura Municipal d</w:t>
      </w:r>
      <w:r w:rsidR="009410BF"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(3</w:t>
      </w:r>
      <w:proofErr w:type="gramStart"/>
      <w:r w:rsidRPr="00EC0F9A">
        <w:rPr>
          <w:rFonts w:ascii="Arial" w:hAnsi="Arial" w:cs="Arial"/>
          <w:sz w:val="24"/>
          <w:szCs w:val="24"/>
        </w:rPr>
        <w:t>)O</w:t>
      </w:r>
      <w:proofErr w:type="gramEnd"/>
      <w:r w:rsidRPr="00EC0F9A">
        <w:rPr>
          <w:rFonts w:ascii="Arial" w:hAnsi="Arial" w:cs="Arial"/>
          <w:sz w:val="24"/>
          <w:szCs w:val="24"/>
        </w:rPr>
        <w:t>(s) declarantes deve(m) ser integrante(s) do quadro societário relacionado no inciso I.</w:t>
      </w: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CA58F2" w:rsidRPr="00EC0F9A" w:rsidRDefault="00CA58F2"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9410BF" w:rsidRPr="00EC0F9A" w:rsidRDefault="009410BF" w:rsidP="00EC0F9A">
      <w:pPr>
        <w:jc w:val="both"/>
        <w:rPr>
          <w:rFonts w:ascii="Arial" w:hAnsi="Arial" w:cs="Arial"/>
          <w:sz w:val="24"/>
          <w:szCs w:val="24"/>
        </w:rPr>
      </w:pPr>
    </w:p>
    <w:p w:rsidR="000F6071" w:rsidRDefault="000F6071" w:rsidP="00EC0F9A">
      <w:pPr>
        <w:jc w:val="both"/>
        <w:rPr>
          <w:rFonts w:ascii="Arial" w:hAnsi="Arial" w:cs="Arial"/>
          <w:sz w:val="24"/>
          <w:szCs w:val="24"/>
        </w:rPr>
      </w:pPr>
    </w:p>
    <w:p w:rsidR="00177273" w:rsidRDefault="00177273" w:rsidP="00EC0F9A">
      <w:pPr>
        <w:jc w:val="both"/>
        <w:rPr>
          <w:rFonts w:ascii="Arial" w:hAnsi="Arial" w:cs="Arial"/>
          <w:sz w:val="24"/>
          <w:szCs w:val="24"/>
        </w:rPr>
      </w:pPr>
    </w:p>
    <w:p w:rsidR="00177273" w:rsidRDefault="00177273" w:rsidP="00EC0F9A">
      <w:pPr>
        <w:jc w:val="both"/>
        <w:rPr>
          <w:rFonts w:ascii="Arial" w:hAnsi="Arial" w:cs="Arial"/>
          <w:sz w:val="24"/>
          <w:szCs w:val="24"/>
        </w:rPr>
      </w:pPr>
    </w:p>
    <w:p w:rsidR="00177273" w:rsidRPr="00EC0F9A" w:rsidRDefault="00177273" w:rsidP="00EC0F9A">
      <w:pPr>
        <w:jc w:val="both"/>
        <w:rPr>
          <w:rFonts w:ascii="Arial" w:hAnsi="Arial" w:cs="Arial"/>
          <w:sz w:val="24"/>
          <w:szCs w:val="24"/>
        </w:rPr>
      </w:pPr>
    </w:p>
    <w:p w:rsidR="004F2289" w:rsidRPr="00EC0F9A" w:rsidRDefault="004F2289" w:rsidP="00EC0F9A">
      <w:pPr>
        <w:jc w:val="both"/>
        <w:rPr>
          <w:rFonts w:ascii="Arial" w:hAnsi="Arial" w:cs="Arial"/>
          <w:b/>
          <w:sz w:val="24"/>
          <w:szCs w:val="24"/>
        </w:rPr>
      </w:pPr>
      <w:r w:rsidRPr="00EC0F9A">
        <w:rPr>
          <w:rFonts w:ascii="Arial" w:hAnsi="Arial" w:cs="Arial"/>
          <w:b/>
          <w:sz w:val="24"/>
          <w:szCs w:val="24"/>
        </w:rPr>
        <w:t>MODELO 02</w:t>
      </w:r>
    </w:p>
    <w:p w:rsidR="00CC7C69" w:rsidRPr="00EC0F9A" w:rsidRDefault="004F2289" w:rsidP="00EC0F9A">
      <w:pPr>
        <w:jc w:val="both"/>
        <w:rPr>
          <w:rFonts w:ascii="Arial" w:hAnsi="Arial" w:cs="Arial"/>
          <w:b/>
          <w:sz w:val="24"/>
          <w:szCs w:val="24"/>
        </w:rPr>
      </w:pPr>
      <w:r w:rsidRPr="00EC0F9A">
        <w:rPr>
          <w:rFonts w:ascii="Arial" w:hAnsi="Arial" w:cs="Arial"/>
          <w:b/>
          <w:sz w:val="24"/>
          <w:szCs w:val="24"/>
        </w:rPr>
        <w:t>DECLARAÇÃO ME/EPP/MEI</w:t>
      </w:r>
    </w:p>
    <w:p w:rsidR="00CC7C69" w:rsidRPr="00EC0F9A" w:rsidRDefault="00CC7C69" w:rsidP="00EC0F9A">
      <w:pPr>
        <w:jc w:val="both"/>
        <w:rPr>
          <w:rFonts w:ascii="Arial" w:hAnsi="Arial" w:cs="Arial"/>
          <w:sz w:val="24"/>
          <w:szCs w:val="24"/>
        </w:rPr>
      </w:pPr>
      <w:r w:rsidRPr="00EC0F9A">
        <w:rPr>
          <w:rFonts w:ascii="Arial" w:hAnsi="Arial" w:cs="Arial"/>
          <w:sz w:val="24"/>
          <w:szCs w:val="24"/>
        </w:rPr>
        <w:t>A</w:t>
      </w:r>
    </w:p>
    <w:p w:rsidR="00CC7C69" w:rsidRPr="00EC0F9A" w:rsidRDefault="00CC7C69" w:rsidP="00EC0F9A">
      <w:pPr>
        <w:jc w:val="both"/>
        <w:rPr>
          <w:rFonts w:ascii="Arial" w:hAnsi="Arial" w:cs="Arial"/>
          <w:sz w:val="24"/>
          <w:szCs w:val="24"/>
        </w:rPr>
      </w:pPr>
      <w:r w:rsidRPr="00EC0F9A">
        <w:rPr>
          <w:rFonts w:ascii="Arial" w:hAnsi="Arial" w:cs="Arial"/>
          <w:sz w:val="24"/>
          <w:szCs w:val="24"/>
        </w:rPr>
        <w:t>PREGOEIR</w:t>
      </w:r>
      <w:r w:rsidR="009410BF" w:rsidRPr="00EC0F9A">
        <w:rPr>
          <w:rFonts w:ascii="Arial" w:hAnsi="Arial" w:cs="Arial"/>
          <w:sz w:val="24"/>
          <w:szCs w:val="24"/>
        </w:rPr>
        <w:t>A</w:t>
      </w:r>
      <w:r w:rsidRPr="00EC0F9A">
        <w:rPr>
          <w:rFonts w:ascii="Arial" w:hAnsi="Arial" w:cs="Arial"/>
          <w:sz w:val="24"/>
          <w:szCs w:val="24"/>
        </w:rPr>
        <w:t xml:space="preserve"> DA PREFEITURA MUNICIPAL D</w:t>
      </w:r>
      <w:r w:rsidR="009410BF"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/PE</w:t>
      </w:r>
    </w:p>
    <w:p w:rsidR="00CC7C69" w:rsidRPr="00EC0F9A" w:rsidRDefault="00CC7C69" w:rsidP="00EC0F9A">
      <w:pPr>
        <w:jc w:val="both"/>
        <w:rPr>
          <w:rFonts w:ascii="Arial" w:hAnsi="Arial" w:cs="Arial"/>
          <w:sz w:val="24"/>
          <w:szCs w:val="24"/>
        </w:rPr>
      </w:pPr>
    </w:p>
    <w:p w:rsidR="003602E7" w:rsidRPr="00EC0F9A" w:rsidRDefault="00CC7C69" w:rsidP="00EC0F9A">
      <w:pPr>
        <w:jc w:val="both"/>
        <w:rPr>
          <w:rFonts w:ascii="Arial" w:hAnsi="Arial" w:cs="Arial"/>
          <w:sz w:val="24"/>
          <w:szCs w:val="24"/>
        </w:rPr>
      </w:pPr>
      <w:r w:rsidRPr="00EC0F9A">
        <w:rPr>
          <w:rFonts w:ascii="Arial" w:hAnsi="Arial" w:cs="Arial"/>
          <w:sz w:val="24"/>
          <w:szCs w:val="24"/>
        </w:rPr>
        <w:t>Ref.: Pregão Eletrônico</w:t>
      </w:r>
      <w:r w:rsidR="008613AE" w:rsidRPr="00EC0F9A">
        <w:rPr>
          <w:rFonts w:ascii="Arial" w:hAnsi="Arial" w:cs="Arial"/>
          <w:sz w:val="24"/>
          <w:szCs w:val="24"/>
        </w:rPr>
        <w:t xml:space="preserve"> FMS</w:t>
      </w:r>
      <w:proofErr w:type="gramStart"/>
      <w:r w:rsidRPr="00EC0F9A">
        <w:rPr>
          <w:rFonts w:ascii="Arial" w:hAnsi="Arial" w:cs="Arial"/>
          <w:sz w:val="24"/>
          <w:szCs w:val="24"/>
        </w:rPr>
        <w:t xml:space="preserve">  </w:t>
      </w:r>
      <w:proofErr w:type="gramEnd"/>
      <w:r w:rsidRPr="00EC0F9A">
        <w:rPr>
          <w:rFonts w:ascii="Arial" w:hAnsi="Arial" w:cs="Arial"/>
          <w:sz w:val="24"/>
          <w:szCs w:val="24"/>
        </w:rPr>
        <w:t xml:space="preserve">nº </w:t>
      </w:r>
      <w:r w:rsidR="00177273">
        <w:rPr>
          <w:rFonts w:ascii="Arial" w:hAnsi="Arial" w:cs="Arial"/>
          <w:sz w:val="24"/>
          <w:szCs w:val="24"/>
        </w:rPr>
        <w:t>027/</w:t>
      </w:r>
      <w:r w:rsidR="008206DA">
        <w:rPr>
          <w:rFonts w:ascii="Arial" w:hAnsi="Arial" w:cs="Arial"/>
          <w:sz w:val="24"/>
          <w:szCs w:val="24"/>
        </w:rPr>
        <w:t>2022</w:t>
      </w:r>
    </w:p>
    <w:p w:rsidR="00CC7C69" w:rsidRPr="00EC0F9A" w:rsidRDefault="003602E7" w:rsidP="00EC0F9A">
      <w:pPr>
        <w:jc w:val="both"/>
        <w:rPr>
          <w:rFonts w:ascii="Arial" w:hAnsi="Arial" w:cs="Arial"/>
          <w:sz w:val="24"/>
          <w:szCs w:val="24"/>
        </w:rPr>
      </w:pPr>
      <w:r w:rsidRPr="00EC0F9A">
        <w:rPr>
          <w:rFonts w:ascii="Arial" w:hAnsi="Arial" w:cs="Arial"/>
          <w:sz w:val="24"/>
          <w:szCs w:val="24"/>
        </w:rPr>
        <w:t xml:space="preserve">PROCESSO LICITATÓRIO Nº </w:t>
      </w:r>
      <w:r w:rsidR="00177273">
        <w:rPr>
          <w:rFonts w:ascii="Arial" w:hAnsi="Arial" w:cs="Arial"/>
          <w:sz w:val="24"/>
          <w:szCs w:val="24"/>
        </w:rPr>
        <w:t>050/</w:t>
      </w:r>
      <w:r w:rsidR="008206DA">
        <w:rPr>
          <w:rFonts w:ascii="Arial" w:hAnsi="Arial" w:cs="Arial"/>
          <w:sz w:val="24"/>
          <w:szCs w:val="24"/>
        </w:rPr>
        <w:t>2022</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REQUERIMENTO DE TRATAMENTO DIFERENCIADO</w:t>
      </w:r>
    </w:p>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PARA MICROEMPRESAS E EMPRESAS DE PEQUENO PORTE (NOME DO EMPRESÁRIO INDIVIDUAL OU SÓCIOS E DEMAIS QUALIFICAÇÕES) __________________________________________________________, da empresa (NOME DA EMPRESA E CNPJ</w:t>
      </w:r>
      <w:proofErr w:type="gramStart"/>
      <w:r w:rsidRPr="00EC0F9A">
        <w:rPr>
          <w:rFonts w:ascii="Arial" w:hAnsi="Arial" w:cs="Arial"/>
          <w:sz w:val="24"/>
          <w:szCs w:val="24"/>
        </w:rPr>
        <w:t>)</w:t>
      </w:r>
      <w:proofErr w:type="gramEnd"/>
      <w:r w:rsidRPr="00EC0F9A">
        <w:rPr>
          <w:rFonts w:ascii="Arial" w:hAnsi="Arial" w:cs="Arial"/>
          <w:sz w:val="24"/>
          <w:szCs w:val="24"/>
        </w:rPr>
        <w:t>______________________________________,com sede à (ENDEREÇO DA EMPRESA)________________________________________, na cidade de________________________________________, Estado de _______________, para fins de participação na PREGÃO ELETRÔNICO N.º</w:t>
      </w:r>
      <w:r w:rsidR="003602E7" w:rsidRPr="00EC0F9A">
        <w:rPr>
          <w:rFonts w:ascii="Arial" w:hAnsi="Arial" w:cs="Arial"/>
          <w:sz w:val="24"/>
          <w:szCs w:val="24"/>
        </w:rPr>
        <w:t xml:space="preserve"> ___/</w:t>
      </w:r>
      <w:r w:rsidR="008206DA">
        <w:rPr>
          <w:rFonts w:ascii="Arial" w:hAnsi="Arial" w:cs="Arial"/>
          <w:sz w:val="24"/>
          <w:szCs w:val="24"/>
        </w:rPr>
        <w:t>2022</w:t>
      </w:r>
      <w:r w:rsidRPr="00EC0F9A">
        <w:rPr>
          <w:rFonts w:ascii="Arial" w:hAnsi="Arial" w:cs="Arial"/>
          <w:sz w:val="24"/>
          <w:szCs w:val="24"/>
        </w:rPr>
        <w:t xml:space="preserve"> vem DECLARAR que o movimento da Receita Bruta Anual da empresa não excede o limite fixados no art. 3º da Lei Complementar n.º 123/2006, e enquanto Microempresa ou Empresa de Pequeno Porte vem REQUERER tratamento diferenciado conforme previsto naquele Diploma Legal.</w:t>
      </w:r>
    </w:p>
    <w:p w:rsidR="00CC7C69" w:rsidRPr="00EC0F9A" w:rsidRDefault="00CC7C69" w:rsidP="00EC0F9A">
      <w:pPr>
        <w:jc w:val="both"/>
        <w:rPr>
          <w:rFonts w:ascii="Arial" w:hAnsi="Arial" w:cs="Arial"/>
          <w:sz w:val="24"/>
          <w:szCs w:val="24"/>
        </w:rPr>
      </w:pPr>
      <w:r w:rsidRPr="00EC0F9A">
        <w:rPr>
          <w:rFonts w:ascii="Arial" w:hAnsi="Arial" w:cs="Arial"/>
          <w:sz w:val="24"/>
          <w:szCs w:val="24"/>
        </w:rPr>
        <w:t>Declaramos ainda, que não existe qualquer impedimento entre os previstos nos incisos do §4º do artigo 3º da Lei Complementar Federal nº 123/2006 que impeçam a participação neste certame.</w:t>
      </w:r>
    </w:p>
    <w:p w:rsidR="00CC7C69" w:rsidRPr="00EC0F9A" w:rsidRDefault="00CC7C69" w:rsidP="00EC0F9A">
      <w:pPr>
        <w:jc w:val="both"/>
        <w:rPr>
          <w:rFonts w:ascii="Arial" w:hAnsi="Arial" w:cs="Arial"/>
          <w:sz w:val="24"/>
          <w:szCs w:val="24"/>
        </w:rPr>
      </w:pPr>
      <w:r w:rsidRPr="00EC0F9A">
        <w:rPr>
          <w:rFonts w:ascii="Arial" w:hAnsi="Arial" w:cs="Arial"/>
          <w:sz w:val="24"/>
          <w:szCs w:val="24"/>
        </w:rPr>
        <w:t>Declaramos também que:</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 xml:space="preserve">( </w:t>
      </w:r>
      <w:proofErr w:type="gramEnd"/>
      <w:r w:rsidRPr="00EC0F9A">
        <w:rPr>
          <w:rFonts w:ascii="Arial" w:hAnsi="Arial" w:cs="Arial"/>
          <w:sz w:val="24"/>
          <w:szCs w:val="24"/>
        </w:rPr>
        <w:t>) somos optante do simples nacional.</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 xml:space="preserve">( </w:t>
      </w:r>
      <w:proofErr w:type="gramEnd"/>
      <w:r w:rsidRPr="00EC0F9A">
        <w:rPr>
          <w:rFonts w:ascii="Arial" w:hAnsi="Arial" w:cs="Arial"/>
          <w:sz w:val="24"/>
          <w:szCs w:val="24"/>
        </w:rPr>
        <w:t>) NÃO somos optante do simples nacional.</w:t>
      </w:r>
    </w:p>
    <w:p w:rsidR="008206DA" w:rsidRDefault="008206DA"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(LOCAL E DATA).</w:t>
      </w:r>
    </w:p>
    <w:p w:rsidR="00CC7C69" w:rsidRPr="00EC0F9A" w:rsidRDefault="00CC7C69" w:rsidP="00EC0F9A">
      <w:pPr>
        <w:jc w:val="both"/>
        <w:rPr>
          <w:rFonts w:ascii="Arial" w:hAnsi="Arial" w:cs="Arial"/>
          <w:sz w:val="24"/>
          <w:szCs w:val="24"/>
        </w:rPr>
      </w:pPr>
      <w:r w:rsidRPr="00EC0F9A">
        <w:rPr>
          <w:rFonts w:ascii="Arial" w:hAnsi="Arial" w:cs="Arial"/>
          <w:sz w:val="24"/>
          <w:szCs w:val="24"/>
        </w:rPr>
        <w:t>_______________________________________</w:t>
      </w:r>
    </w:p>
    <w:p w:rsidR="00CC7C69" w:rsidRPr="00EC0F9A" w:rsidRDefault="00CC7C69" w:rsidP="00EC0F9A">
      <w:pPr>
        <w:jc w:val="both"/>
        <w:rPr>
          <w:rFonts w:ascii="Arial" w:hAnsi="Arial" w:cs="Arial"/>
          <w:sz w:val="24"/>
          <w:szCs w:val="24"/>
        </w:rPr>
      </w:pPr>
      <w:r w:rsidRPr="00EC0F9A">
        <w:rPr>
          <w:rFonts w:ascii="Arial" w:hAnsi="Arial" w:cs="Arial"/>
          <w:sz w:val="24"/>
          <w:szCs w:val="24"/>
        </w:rPr>
        <w:t>(Nome, identidade, carimbo e assinatura do representante legal da empresa</w:t>
      </w:r>
      <w:proofErr w:type="gramStart"/>
      <w:r w:rsidRPr="00EC0F9A">
        <w:rPr>
          <w:rFonts w:ascii="Arial" w:hAnsi="Arial" w:cs="Arial"/>
          <w:sz w:val="24"/>
          <w:szCs w:val="24"/>
        </w:rPr>
        <w:t>)</w:t>
      </w:r>
      <w:proofErr w:type="gramEnd"/>
    </w:p>
    <w:p w:rsidR="009410BF" w:rsidRPr="00EC0F9A" w:rsidRDefault="009410BF" w:rsidP="00EC0F9A">
      <w:pPr>
        <w:jc w:val="both"/>
        <w:rPr>
          <w:rFonts w:ascii="Arial" w:hAnsi="Arial" w:cs="Arial"/>
          <w:sz w:val="24"/>
          <w:szCs w:val="24"/>
        </w:rPr>
      </w:pPr>
    </w:p>
    <w:p w:rsidR="009410BF" w:rsidRDefault="009410BF" w:rsidP="00EC0F9A">
      <w:pPr>
        <w:jc w:val="both"/>
        <w:rPr>
          <w:rFonts w:ascii="Arial" w:hAnsi="Arial" w:cs="Arial"/>
          <w:sz w:val="24"/>
          <w:szCs w:val="24"/>
        </w:rPr>
      </w:pPr>
    </w:p>
    <w:p w:rsidR="004F2289" w:rsidRPr="00EC0F9A" w:rsidRDefault="004F2289" w:rsidP="00EC0F9A">
      <w:pPr>
        <w:jc w:val="both"/>
        <w:rPr>
          <w:rFonts w:ascii="Arial" w:hAnsi="Arial" w:cs="Arial"/>
          <w:b/>
          <w:sz w:val="24"/>
          <w:szCs w:val="24"/>
        </w:rPr>
      </w:pPr>
      <w:r w:rsidRPr="00EC0F9A">
        <w:rPr>
          <w:rFonts w:ascii="Arial" w:hAnsi="Arial" w:cs="Arial"/>
          <w:b/>
          <w:sz w:val="24"/>
          <w:szCs w:val="24"/>
        </w:rPr>
        <w:t xml:space="preserve">MODELO 03 </w:t>
      </w:r>
    </w:p>
    <w:p w:rsidR="00CC7C69" w:rsidRPr="00EC0F9A" w:rsidRDefault="004F2289" w:rsidP="00EC0F9A">
      <w:pPr>
        <w:jc w:val="both"/>
        <w:rPr>
          <w:rFonts w:ascii="Arial" w:hAnsi="Arial" w:cs="Arial"/>
          <w:b/>
          <w:sz w:val="24"/>
          <w:szCs w:val="24"/>
        </w:rPr>
      </w:pPr>
      <w:r w:rsidRPr="00EC0F9A">
        <w:rPr>
          <w:rFonts w:ascii="Arial" w:hAnsi="Arial" w:cs="Arial"/>
          <w:b/>
          <w:sz w:val="24"/>
          <w:szCs w:val="24"/>
        </w:rPr>
        <w:t>DECLARAÇÃO DE CUMPRIMENTO DO INCISO V DO ARTIGO 27 DA LEI Nº 8.666/93</w:t>
      </w:r>
    </w:p>
    <w:p w:rsidR="009410BF" w:rsidRPr="00EC0F9A" w:rsidRDefault="009410BF" w:rsidP="00EC0F9A">
      <w:pPr>
        <w:jc w:val="both"/>
        <w:rPr>
          <w:rFonts w:ascii="Arial" w:hAnsi="Arial" w:cs="Arial"/>
          <w:sz w:val="24"/>
          <w:szCs w:val="24"/>
        </w:rPr>
      </w:pPr>
    </w:p>
    <w:p w:rsidR="00CC7C69" w:rsidRPr="00EC0F9A" w:rsidRDefault="00CC7C69" w:rsidP="00EC0F9A">
      <w:pPr>
        <w:jc w:val="both"/>
        <w:rPr>
          <w:rFonts w:ascii="Arial" w:hAnsi="Arial" w:cs="Arial"/>
          <w:b/>
          <w:sz w:val="24"/>
          <w:szCs w:val="24"/>
        </w:rPr>
      </w:pPr>
      <w:r w:rsidRPr="00EC0F9A">
        <w:rPr>
          <w:rFonts w:ascii="Arial" w:hAnsi="Arial" w:cs="Arial"/>
          <w:b/>
          <w:sz w:val="24"/>
          <w:szCs w:val="24"/>
        </w:rPr>
        <w:t>A</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PREGOEIR</w:t>
      </w:r>
      <w:r w:rsidR="009410BF" w:rsidRPr="00EC0F9A">
        <w:rPr>
          <w:rFonts w:ascii="Arial" w:hAnsi="Arial" w:cs="Arial"/>
          <w:b/>
          <w:sz w:val="24"/>
          <w:szCs w:val="24"/>
        </w:rPr>
        <w:t>A</w:t>
      </w:r>
      <w:r w:rsidRPr="00EC0F9A">
        <w:rPr>
          <w:rFonts w:ascii="Arial" w:hAnsi="Arial" w:cs="Arial"/>
          <w:b/>
          <w:sz w:val="24"/>
          <w:szCs w:val="24"/>
        </w:rPr>
        <w:t xml:space="preserve"> DA PREFEITURA MUNICIPAL D</w:t>
      </w:r>
      <w:r w:rsidR="009410BF" w:rsidRPr="00EC0F9A">
        <w:rPr>
          <w:rFonts w:ascii="Arial" w:hAnsi="Arial" w:cs="Arial"/>
          <w:b/>
          <w:sz w:val="24"/>
          <w:szCs w:val="24"/>
        </w:rPr>
        <w:t>A</w:t>
      </w:r>
      <w:r w:rsidRPr="00EC0F9A">
        <w:rPr>
          <w:rFonts w:ascii="Arial" w:hAnsi="Arial" w:cs="Arial"/>
          <w:b/>
          <w:sz w:val="24"/>
          <w:szCs w:val="24"/>
        </w:rPr>
        <w:t xml:space="preserve"> </w:t>
      </w:r>
      <w:r w:rsidR="00C16940" w:rsidRPr="00EC0F9A">
        <w:rPr>
          <w:rFonts w:ascii="Arial" w:hAnsi="Arial" w:cs="Arial"/>
          <w:b/>
          <w:sz w:val="24"/>
          <w:szCs w:val="24"/>
        </w:rPr>
        <w:t>ILHA DE ITAMARACÁ</w:t>
      </w:r>
      <w:r w:rsidRPr="00EC0F9A">
        <w:rPr>
          <w:rFonts w:ascii="Arial" w:hAnsi="Arial" w:cs="Arial"/>
          <w:b/>
          <w:sz w:val="24"/>
          <w:szCs w:val="24"/>
        </w:rPr>
        <w:t>/PE</w:t>
      </w:r>
    </w:p>
    <w:p w:rsidR="00CC7C69" w:rsidRPr="00EC0F9A" w:rsidRDefault="00CC7C69" w:rsidP="00EC0F9A">
      <w:pPr>
        <w:jc w:val="both"/>
        <w:rPr>
          <w:rFonts w:ascii="Arial" w:hAnsi="Arial" w:cs="Arial"/>
          <w:sz w:val="24"/>
          <w:szCs w:val="24"/>
        </w:rPr>
      </w:pPr>
    </w:p>
    <w:p w:rsidR="003602E7" w:rsidRPr="00EC0F9A" w:rsidRDefault="00CC7C69" w:rsidP="00EC0F9A">
      <w:pPr>
        <w:jc w:val="both"/>
        <w:rPr>
          <w:rFonts w:ascii="Arial" w:hAnsi="Arial" w:cs="Arial"/>
          <w:sz w:val="24"/>
          <w:szCs w:val="24"/>
        </w:rPr>
      </w:pPr>
      <w:r w:rsidRPr="00EC0F9A">
        <w:rPr>
          <w:rFonts w:ascii="Arial" w:hAnsi="Arial" w:cs="Arial"/>
          <w:sz w:val="24"/>
          <w:szCs w:val="24"/>
        </w:rPr>
        <w:t>Ref.: Pregão Eletrônico</w:t>
      </w:r>
      <w:r w:rsidR="008613AE" w:rsidRPr="00EC0F9A">
        <w:rPr>
          <w:rFonts w:ascii="Arial" w:hAnsi="Arial" w:cs="Arial"/>
          <w:sz w:val="24"/>
          <w:szCs w:val="24"/>
        </w:rPr>
        <w:t xml:space="preserve"> </w:t>
      </w:r>
      <w:r w:rsidRPr="00EC0F9A">
        <w:rPr>
          <w:rFonts w:ascii="Arial" w:hAnsi="Arial" w:cs="Arial"/>
          <w:sz w:val="24"/>
          <w:szCs w:val="24"/>
        </w:rPr>
        <w:t xml:space="preserve">nº </w:t>
      </w:r>
      <w:r w:rsidR="00177273">
        <w:rPr>
          <w:rFonts w:ascii="Arial" w:hAnsi="Arial" w:cs="Arial"/>
          <w:sz w:val="24"/>
          <w:szCs w:val="24"/>
        </w:rPr>
        <w:t>027</w:t>
      </w:r>
      <w:r w:rsidRPr="00EC0F9A">
        <w:rPr>
          <w:rFonts w:ascii="Arial" w:hAnsi="Arial" w:cs="Arial"/>
          <w:sz w:val="24"/>
          <w:szCs w:val="24"/>
        </w:rPr>
        <w:t>/</w:t>
      </w:r>
      <w:r w:rsidR="008206DA">
        <w:rPr>
          <w:rFonts w:ascii="Arial" w:hAnsi="Arial" w:cs="Arial"/>
          <w:sz w:val="24"/>
          <w:szCs w:val="24"/>
        </w:rPr>
        <w:t>2022</w:t>
      </w:r>
    </w:p>
    <w:p w:rsidR="00CC7C69" w:rsidRPr="00EC0F9A" w:rsidRDefault="00B548C3" w:rsidP="00EC0F9A">
      <w:pPr>
        <w:jc w:val="both"/>
        <w:rPr>
          <w:rFonts w:ascii="Arial" w:hAnsi="Arial" w:cs="Arial"/>
          <w:sz w:val="24"/>
          <w:szCs w:val="24"/>
        </w:rPr>
      </w:pPr>
      <w:r w:rsidRPr="00EC0F9A">
        <w:rPr>
          <w:rFonts w:ascii="Arial" w:hAnsi="Arial" w:cs="Arial"/>
          <w:sz w:val="24"/>
          <w:szCs w:val="24"/>
        </w:rPr>
        <w:t xml:space="preserve">PROCESSO LICITATÓRIO Nº </w:t>
      </w:r>
      <w:r w:rsidR="00177273">
        <w:rPr>
          <w:rFonts w:ascii="Arial" w:hAnsi="Arial" w:cs="Arial"/>
          <w:sz w:val="24"/>
          <w:szCs w:val="24"/>
        </w:rPr>
        <w:t>050/</w:t>
      </w:r>
      <w:r w:rsidR="008206DA">
        <w:rPr>
          <w:rFonts w:ascii="Arial" w:hAnsi="Arial" w:cs="Arial"/>
          <w:sz w:val="24"/>
          <w:szCs w:val="24"/>
        </w:rPr>
        <w:t>2022</w:t>
      </w:r>
    </w:p>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DECLARAÇÃO</w:t>
      </w: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w:t>
      </w:r>
      <w:proofErr w:type="gramEnd"/>
      <w:r w:rsidRPr="00EC0F9A">
        <w:rPr>
          <w:rFonts w:ascii="Arial" w:hAnsi="Arial" w:cs="Arial"/>
          <w:sz w:val="24"/>
          <w:szCs w:val="24"/>
        </w:rPr>
        <w:t xml:space="preserve">(Razão Social), inscrita no CNPJ sob o n° (MATRIZ) ..........................................., por intermédio de seu representante legal o(a) Sr(a)................................................................................................................................... </w:t>
      </w:r>
      <w:r w:rsidRPr="00EC0F9A">
        <w:rPr>
          <w:rFonts w:ascii="Arial" w:hAnsi="Arial" w:cs="Arial"/>
          <w:sz w:val="24"/>
          <w:szCs w:val="24"/>
        </w:rPr>
        <w:br/>
      </w:r>
      <w:proofErr w:type="gramStart"/>
      <w:r w:rsidRPr="00EC0F9A">
        <w:rPr>
          <w:rFonts w:ascii="Arial" w:hAnsi="Arial" w:cs="Arial"/>
          <w:sz w:val="24"/>
          <w:szCs w:val="24"/>
        </w:rPr>
        <w:t>portador</w:t>
      </w:r>
      <w:proofErr w:type="gramEnd"/>
      <w:r w:rsidRPr="00EC0F9A">
        <w:rPr>
          <w:rFonts w:ascii="Arial" w:hAnsi="Arial" w:cs="Arial"/>
          <w:sz w:val="24"/>
          <w:szCs w:val="24"/>
        </w:rPr>
        <w:t xml:space="preserve">(a) da Carteira de Identidade - RG nº................................................. </w:t>
      </w:r>
      <w:proofErr w:type="gramStart"/>
      <w:r w:rsidRPr="00EC0F9A">
        <w:rPr>
          <w:rFonts w:ascii="Arial" w:hAnsi="Arial" w:cs="Arial"/>
          <w:sz w:val="24"/>
          <w:szCs w:val="24"/>
        </w:rPr>
        <w:t>e</w:t>
      </w:r>
      <w:proofErr w:type="gramEnd"/>
      <w:r w:rsidRPr="00EC0F9A">
        <w:rPr>
          <w:rFonts w:ascii="Arial" w:hAnsi="Arial" w:cs="Arial"/>
          <w:sz w:val="24"/>
          <w:szCs w:val="24"/>
        </w:rPr>
        <w:t xml:space="preserve"> do CPF nº...................................DECLARA, sob as penas da lei, para fins do disposto no inciso V, art. 27, da Lei federal n° 8.666/93, cumprindo o disposto no inciso XXXIII, art. 7º, da Constituição Federal, que não emprega menor de dezoito anos em trabalho noturno, perigoso ou insalubre e não emprega menor de dezesseis anos, assim como assume o compromisso de declarar a superveniência de qualquer fato impeditivo à sua habilitação.</w:t>
      </w:r>
    </w:p>
    <w:p w:rsidR="008B55BB" w:rsidRDefault="008B55BB" w:rsidP="00EC0F9A">
      <w:pPr>
        <w:jc w:val="both"/>
        <w:rPr>
          <w:rFonts w:ascii="Arial" w:hAnsi="Arial" w:cs="Arial"/>
          <w:sz w:val="24"/>
          <w:szCs w:val="24"/>
        </w:rPr>
      </w:pPr>
    </w:p>
    <w:p w:rsidR="00CC7C69" w:rsidRDefault="00CC7C69" w:rsidP="00EC0F9A">
      <w:pPr>
        <w:jc w:val="both"/>
        <w:rPr>
          <w:rFonts w:ascii="Arial" w:hAnsi="Arial" w:cs="Arial"/>
          <w:sz w:val="24"/>
          <w:szCs w:val="24"/>
        </w:rPr>
      </w:pPr>
      <w:r w:rsidRPr="00EC0F9A">
        <w:rPr>
          <w:rFonts w:ascii="Arial" w:hAnsi="Arial" w:cs="Arial"/>
          <w:sz w:val="24"/>
          <w:szCs w:val="24"/>
        </w:rPr>
        <w:t xml:space="preserve">Ressalva: emprega menor, a partir de quatorze anos, na condição de aprendiz </w:t>
      </w:r>
      <w:proofErr w:type="gramStart"/>
      <w:r w:rsidRPr="00EC0F9A">
        <w:rPr>
          <w:rFonts w:ascii="Arial" w:hAnsi="Arial" w:cs="Arial"/>
          <w:sz w:val="24"/>
          <w:szCs w:val="24"/>
        </w:rPr>
        <w:t xml:space="preserve">(   </w:t>
      </w:r>
      <w:proofErr w:type="gramEnd"/>
      <w:r w:rsidRPr="00EC0F9A">
        <w:rPr>
          <w:rFonts w:ascii="Arial" w:hAnsi="Arial" w:cs="Arial"/>
          <w:sz w:val="24"/>
          <w:szCs w:val="24"/>
        </w:rPr>
        <w:t xml:space="preserve">) </w:t>
      </w:r>
    </w:p>
    <w:p w:rsidR="008B55BB" w:rsidRDefault="008B55BB" w:rsidP="00EC0F9A">
      <w:pPr>
        <w:jc w:val="both"/>
        <w:rPr>
          <w:rFonts w:ascii="Arial" w:hAnsi="Arial" w:cs="Arial"/>
          <w:sz w:val="24"/>
          <w:szCs w:val="24"/>
        </w:rPr>
      </w:pPr>
    </w:p>
    <w:p w:rsidR="008B55BB" w:rsidRPr="00EC0F9A" w:rsidRDefault="008B55BB" w:rsidP="00EC0F9A">
      <w:pPr>
        <w:jc w:val="both"/>
        <w:rPr>
          <w:rFonts w:ascii="Arial" w:hAnsi="Arial" w:cs="Arial"/>
          <w:sz w:val="24"/>
          <w:szCs w:val="24"/>
        </w:rPr>
      </w:pPr>
    </w:p>
    <w:p w:rsidR="00CC7C69" w:rsidRDefault="00CC7C69" w:rsidP="00EC0F9A">
      <w:pPr>
        <w:jc w:val="both"/>
        <w:rPr>
          <w:rFonts w:ascii="Arial" w:hAnsi="Arial" w:cs="Arial"/>
          <w:sz w:val="24"/>
          <w:szCs w:val="24"/>
        </w:rPr>
      </w:pPr>
      <w:r w:rsidRPr="00EC0F9A">
        <w:rPr>
          <w:rFonts w:ascii="Arial" w:hAnsi="Arial" w:cs="Arial"/>
          <w:sz w:val="24"/>
          <w:szCs w:val="24"/>
        </w:rPr>
        <w:t>Em,</w:t>
      </w:r>
      <w:proofErr w:type="gramStart"/>
      <w:r w:rsidRPr="00EC0F9A">
        <w:rPr>
          <w:rFonts w:ascii="Arial" w:hAnsi="Arial" w:cs="Arial"/>
          <w:sz w:val="24"/>
          <w:szCs w:val="24"/>
        </w:rPr>
        <w:t>..............</w:t>
      </w:r>
      <w:proofErr w:type="gramEnd"/>
      <w:r w:rsidRPr="00EC0F9A">
        <w:rPr>
          <w:rFonts w:ascii="Arial" w:hAnsi="Arial" w:cs="Arial"/>
          <w:sz w:val="24"/>
          <w:szCs w:val="24"/>
        </w:rPr>
        <w:t>de...................de 20</w:t>
      </w:r>
      <w:r w:rsidR="008206DA">
        <w:rPr>
          <w:rFonts w:ascii="Arial" w:hAnsi="Arial" w:cs="Arial"/>
          <w:sz w:val="24"/>
          <w:szCs w:val="24"/>
        </w:rPr>
        <w:t>22</w:t>
      </w:r>
    </w:p>
    <w:p w:rsidR="008B55BB" w:rsidRPr="00EC0F9A" w:rsidRDefault="008B55BB"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proofErr w:type="gramStart"/>
      <w:r w:rsidRPr="00EC0F9A">
        <w:rPr>
          <w:rFonts w:ascii="Arial" w:hAnsi="Arial" w:cs="Arial"/>
          <w:sz w:val="24"/>
          <w:szCs w:val="24"/>
        </w:rPr>
        <w:t>.........................................................................................................</w:t>
      </w:r>
      <w:proofErr w:type="gramEnd"/>
      <w:r w:rsidRPr="00EC0F9A">
        <w:rPr>
          <w:rFonts w:ascii="Arial" w:hAnsi="Arial" w:cs="Arial"/>
          <w:sz w:val="24"/>
          <w:szCs w:val="24"/>
        </w:rPr>
        <w:br/>
        <w:t>(assinatura do representante legal)</w:t>
      </w:r>
    </w:p>
    <w:p w:rsidR="00CC7C69" w:rsidRPr="00EC0F9A" w:rsidRDefault="00CC7C69" w:rsidP="00EC0F9A">
      <w:pPr>
        <w:jc w:val="both"/>
        <w:rPr>
          <w:rFonts w:ascii="Arial" w:hAnsi="Arial" w:cs="Arial"/>
          <w:sz w:val="24"/>
          <w:szCs w:val="24"/>
        </w:rPr>
      </w:pPr>
      <w:r w:rsidRPr="00EC0F9A">
        <w:rPr>
          <w:rFonts w:ascii="Arial" w:hAnsi="Arial" w:cs="Arial"/>
          <w:sz w:val="24"/>
          <w:szCs w:val="24"/>
        </w:rPr>
        <w:br/>
        <w:t>(Observação: em caso afirmativo, assinalar a ressalva acima</w:t>
      </w:r>
      <w:proofErr w:type="gramStart"/>
      <w:r w:rsidRPr="00EC0F9A">
        <w:rPr>
          <w:rFonts w:ascii="Arial" w:hAnsi="Arial" w:cs="Arial"/>
          <w:sz w:val="24"/>
          <w:szCs w:val="24"/>
        </w:rPr>
        <w:t>)</w:t>
      </w:r>
      <w:proofErr w:type="gramEnd"/>
    </w:p>
    <w:p w:rsidR="00177273" w:rsidRDefault="00177273" w:rsidP="00EC0F9A">
      <w:pPr>
        <w:jc w:val="both"/>
        <w:rPr>
          <w:rFonts w:ascii="Arial" w:hAnsi="Arial" w:cs="Arial"/>
          <w:b/>
          <w:sz w:val="24"/>
          <w:szCs w:val="24"/>
        </w:rPr>
      </w:pPr>
    </w:p>
    <w:p w:rsidR="00177273" w:rsidRDefault="00177273" w:rsidP="00EC0F9A">
      <w:pPr>
        <w:jc w:val="both"/>
        <w:rPr>
          <w:rFonts w:ascii="Arial" w:hAnsi="Arial" w:cs="Arial"/>
          <w:b/>
          <w:sz w:val="24"/>
          <w:szCs w:val="24"/>
        </w:rPr>
      </w:pPr>
    </w:p>
    <w:p w:rsidR="00CC7C69" w:rsidRPr="00EC0F9A" w:rsidRDefault="00327FD6" w:rsidP="00EC0F9A">
      <w:pPr>
        <w:jc w:val="both"/>
        <w:rPr>
          <w:rFonts w:ascii="Arial" w:hAnsi="Arial" w:cs="Arial"/>
          <w:b/>
          <w:sz w:val="24"/>
          <w:szCs w:val="24"/>
        </w:rPr>
      </w:pPr>
      <w:r w:rsidRPr="00EC0F9A">
        <w:rPr>
          <w:rFonts w:ascii="Arial" w:hAnsi="Arial" w:cs="Arial"/>
          <w:b/>
          <w:sz w:val="24"/>
          <w:szCs w:val="24"/>
        </w:rPr>
        <w:lastRenderedPageBreak/>
        <w:t>A</w:t>
      </w:r>
      <w:r w:rsidR="00CC7C69" w:rsidRPr="00EC0F9A">
        <w:rPr>
          <w:rFonts w:ascii="Arial" w:hAnsi="Arial" w:cs="Arial"/>
          <w:b/>
          <w:sz w:val="24"/>
          <w:szCs w:val="24"/>
        </w:rPr>
        <w:t>NEXO IV</w:t>
      </w:r>
    </w:p>
    <w:p w:rsidR="00CC7C69" w:rsidRPr="00EC0F9A" w:rsidRDefault="00CC7C69" w:rsidP="00EC0F9A">
      <w:pPr>
        <w:jc w:val="both"/>
        <w:rPr>
          <w:rFonts w:ascii="Arial" w:hAnsi="Arial" w:cs="Arial"/>
          <w:color w:val="FF0000"/>
          <w:sz w:val="24"/>
          <w:szCs w:val="24"/>
        </w:rPr>
      </w:pPr>
      <w:r w:rsidRPr="00EC0F9A">
        <w:rPr>
          <w:rFonts w:ascii="Arial" w:hAnsi="Arial" w:cs="Arial"/>
          <w:sz w:val="24"/>
          <w:szCs w:val="24"/>
        </w:rPr>
        <w:t xml:space="preserve">PROCESSO </w:t>
      </w:r>
      <w:r w:rsidR="003602E7" w:rsidRPr="00EC0F9A">
        <w:rPr>
          <w:rFonts w:ascii="Arial" w:hAnsi="Arial" w:cs="Arial"/>
          <w:sz w:val="24"/>
          <w:szCs w:val="24"/>
        </w:rPr>
        <w:t xml:space="preserve">LICITATÓRIO </w:t>
      </w:r>
      <w:r w:rsidRPr="00EC0F9A">
        <w:rPr>
          <w:rFonts w:ascii="Arial" w:hAnsi="Arial" w:cs="Arial"/>
          <w:sz w:val="24"/>
          <w:szCs w:val="24"/>
        </w:rPr>
        <w:t xml:space="preserve">Nº </w:t>
      </w:r>
      <w:r w:rsidR="00177273">
        <w:rPr>
          <w:rFonts w:ascii="Arial" w:hAnsi="Arial" w:cs="Arial"/>
          <w:sz w:val="24"/>
          <w:szCs w:val="24"/>
        </w:rPr>
        <w:t>050/</w:t>
      </w:r>
      <w:r w:rsidR="008206DA">
        <w:rPr>
          <w:rFonts w:ascii="Arial" w:hAnsi="Arial" w:cs="Arial"/>
          <w:sz w:val="24"/>
          <w:szCs w:val="24"/>
        </w:rPr>
        <w:t>2022</w:t>
      </w:r>
    </w:p>
    <w:p w:rsidR="00CC7C69" w:rsidRPr="00EC0F9A" w:rsidRDefault="00CC7C69" w:rsidP="00EC0F9A">
      <w:pPr>
        <w:jc w:val="both"/>
        <w:rPr>
          <w:rFonts w:ascii="Arial" w:hAnsi="Arial" w:cs="Arial"/>
          <w:sz w:val="24"/>
          <w:szCs w:val="24"/>
        </w:rPr>
      </w:pPr>
      <w:r w:rsidRPr="00EC0F9A">
        <w:rPr>
          <w:rFonts w:ascii="Arial" w:hAnsi="Arial" w:cs="Arial"/>
          <w:sz w:val="24"/>
          <w:szCs w:val="24"/>
        </w:rPr>
        <w:t>PREGÃO</w:t>
      </w:r>
      <w:r w:rsidR="00B548C3" w:rsidRPr="00EC0F9A">
        <w:rPr>
          <w:rFonts w:ascii="Arial" w:hAnsi="Arial" w:cs="Arial"/>
          <w:sz w:val="24"/>
          <w:szCs w:val="24"/>
        </w:rPr>
        <w:t xml:space="preserve"> ELETRÔNICO</w:t>
      </w:r>
      <w:r w:rsidR="008613AE" w:rsidRPr="00EC0F9A">
        <w:rPr>
          <w:rFonts w:ascii="Arial" w:hAnsi="Arial" w:cs="Arial"/>
          <w:sz w:val="24"/>
          <w:szCs w:val="24"/>
        </w:rPr>
        <w:t xml:space="preserve"> FMS</w:t>
      </w:r>
      <w:proofErr w:type="gramStart"/>
      <w:r w:rsidR="008613AE" w:rsidRPr="00EC0F9A">
        <w:rPr>
          <w:rFonts w:ascii="Arial" w:hAnsi="Arial" w:cs="Arial"/>
          <w:sz w:val="24"/>
          <w:szCs w:val="24"/>
        </w:rPr>
        <w:t xml:space="preserve">  </w:t>
      </w:r>
      <w:proofErr w:type="gramEnd"/>
      <w:r w:rsidR="008613AE" w:rsidRPr="00EC0F9A">
        <w:rPr>
          <w:rFonts w:ascii="Arial" w:hAnsi="Arial" w:cs="Arial"/>
          <w:sz w:val="24"/>
          <w:szCs w:val="24"/>
        </w:rPr>
        <w:t xml:space="preserve">N.º </w:t>
      </w:r>
      <w:r w:rsidR="00177273">
        <w:rPr>
          <w:rFonts w:ascii="Arial" w:hAnsi="Arial" w:cs="Arial"/>
          <w:sz w:val="24"/>
          <w:szCs w:val="24"/>
        </w:rPr>
        <w:t>027/</w:t>
      </w:r>
      <w:r w:rsidR="008206DA">
        <w:rPr>
          <w:rFonts w:ascii="Arial" w:hAnsi="Arial" w:cs="Arial"/>
          <w:sz w:val="24"/>
          <w:szCs w:val="24"/>
        </w:rPr>
        <w:t>2022</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ATA DE REGISTRO DE PREÇOS </w:t>
      </w:r>
      <w:proofErr w:type="gramStart"/>
      <w:r w:rsidRPr="00EC0F9A">
        <w:rPr>
          <w:rFonts w:ascii="Arial" w:hAnsi="Arial" w:cs="Arial"/>
          <w:sz w:val="24"/>
          <w:szCs w:val="24"/>
        </w:rPr>
        <w:t>N</w:t>
      </w:r>
      <w:r w:rsidR="008206DA">
        <w:rPr>
          <w:rFonts w:ascii="Arial" w:hAnsi="Arial" w:cs="Arial"/>
          <w:sz w:val="24"/>
          <w:szCs w:val="24"/>
        </w:rPr>
        <w:t>º</w:t>
      </w:r>
      <w:r w:rsidRPr="00EC0F9A">
        <w:rPr>
          <w:rFonts w:ascii="Arial" w:hAnsi="Arial" w:cs="Arial"/>
          <w:sz w:val="24"/>
          <w:szCs w:val="24"/>
        </w:rPr>
        <w:t xml:space="preserve"> </w:t>
      </w:r>
      <w:r w:rsidR="008206DA">
        <w:rPr>
          <w:rFonts w:ascii="Arial" w:hAnsi="Arial" w:cs="Arial"/>
          <w:sz w:val="24"/>
          <w:szCs w:val="24"/>
        </w:rPr>
        <w:t>...</w:t>
      </w:r>
      <w:proofErr w:type="gramEnd"/>
      <w:r w:rsidR="008206DA">
        <w:rPr>
          <w:rFonts w:ascii="Arial" w:hAnsi="Arial" w:cs="Arial"/>
          <w:sz w:val="24"/>
          <w:szCs w:val="24"/>
        </w:rPr>
        <w:t>.</w:t>
      </w:r>
      <w:r w:rsidR="003602E7" w:rsidRPr="00EC0F9A">
        <w:rPr>
          <w:rFonts w:ascii="Arial" w:hAnsi="Arial" w:cs="Arial"/>
          <w:sz w:val="24"/>
          <w:szCs w:val="24"/>
        </w:rPr>
        <w:t>/</w:t>
      </w:r>
      <w:r w:rsidR="008206DA">
        <w:rPr>
          <w:rFonts w:ascii="Arial" w:hAnsi="Arial" w:cs="Arial"/>
          <w:sz w:val="24"/>
          <w:szCs w:val="24"/>
        </w:rPr>
        <w:t>2022</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VALIDADE: </w:t>
      </w:r>
      <w:r w:rsidR="003602E7" w:rsidRPr="00EC0F9A">
        <w:rPr>
          <w:rFonts w:ascii="Arial" w:hAnsi="Arial" w:cs="Arial"/>
          <w:sz w:val="24"/>
          <w:szCs w:val="24"/>
        </w:rPr>
        <w:t xml:space="preserve">12 (doze) </w:t>
      </w:r>
      <w:r w:rsidRPr="00EC0F9A">
        <w:rPr>
          <w:rFonts w:ascii="Arial" w:hAnsi="Arial" w:cs="Arial"/>
          <w:sz w:val="24"/>
          <w:szCs w:val="24"/>
        </w:rPr>
        <w:t>MESES</w:t>
      </w:r>
    </w:p>
    <w:p w:rsidR="008B55BB" w:rsidRPr="00EC0F9A" w:rsidRDefault="00976AB7" w:rsidP="008B55BB">
      <w:pPr>
        <w:jc w:val="both"/>
        <w:rPr>
          <w:rFonts w:ascii="Arial" w:hAnsi="Arial" w:cs="Arial"/>
          <w:sz w:val="24"/>
          <w:szCs w:val="24"/>
        </w:rPr>
      </w:pPr>
      <w:r w:rsidRPr="00EC0F9A">
        <w:rPr>
          <w:rFonts w:ascii="Arial" w:hAnsi="Arial" w:cs="Arial"/>
          <w:sz w:val="24"/>
          <w:szCs w:val="24"/>
        </w:rPr>
        <w:t>Ata de Registro de Preços nº ___</w:t>
      </w:r>
      <w:r w:rsidR="00CC7C69" w:rsidRPr="00EC0F9A">
        <w:rPr>
          <w:rFonts w:ascii="Arial" w:hAnsi="Arial" w:cs="Arial"/>
          <w:sz w:val="24"/>
          <w:szCs w:val="24"/>
        </w:rPr>
        <w:t>/</w:t>
      </w:r>
      <w:r w:rsidR="008206DA">
        <w:rPr>
          <w:rFonts w:ascii="Arial" w:hAnsi="Arial" w:cs="Arial"/>
          <w:sz w:val="24"/>
          <w:szCs w:val="24"/>
        </w:rPr>
        <w:t>2022</w:t>
      </w:r>
      <w:r w:rsidR="00CC7C69" w:rsidRPr="00EC0F9A">
        <w:rPr>
          <w:rFonts w:ascii="Arial" w:hAnsi="Arial" w:cs="Arial"/>
          <w:sz w:val="24"/>
          <w:szCs w:val="24"/>
        </w:rPr>
        <w:t>. Objeto, para eventual</w:t>
      </w:r>
      <w:r w:rsidR="008206DA">
        <w:rPr>
          <w:rFonts w:ascii="Arial" w:hAnsi="Arial" w:cs="Arial"/>
          <w:sz w:val="24"/>
          <w:szCs w:val="24"/>
        </w:rPr>
        <w:t xml:space="preserve"> </w:t>
      </w:r>
      <w:r w:rsidR="008206DA" w:rsidRPr="00EC0F9A">
        <w:rPr>
          <w:rFonts w:ascii="Arial" w:hAnsi="Arial" w:cs="Arial"/>
          <w:sz w:val="24"/>
          <w:szCs w:val="24"/>
        </w:rPr>
        <w:t>Registro de preços pelo período de 12 (doze) meses, para eventual e futura aquisição</w:t>
      </w:r>
      <w:r w:rsidR="008206DA">
        <w:rPr>
          <w:rFonts w:ascii="Arial" w:hAnsi="Arial" w:cs="Arial"/>
          <w:sz w:val="24"/>
          <w:szCs w:val="24"/>
        </w:rPr>
        <w:t xml:space="preserve"> </w:t>
      </w:r>
      <w:r w:rsidR="008206DA" w:rsidRPr="00EC0F9A">
        <w:rPr>
          <w:rFonts w:ascii="Arial" w:hAnsi="Arial" w:cs="Arial"/>
          <w:sz w:val="24"/>
          <w:szCs w:val="24"/>
        </w:rPr>
        <w:t xml:space="preserve">de </w:t>
      </w:r>
      <w:r w:rsidR="008206DA">
        <w:rPr>
          <w:rFonts w:ascii="Arial" w:hAnsi="Arial" w:cs="Arial"/>
          <w:b/>
          <w:bCs/>
          <w:sz w:val="24"/>
          <w:szCs w:val="24"/>
        </w:rPr>
        <w:t xml:space="preserve">MEDICAMENTOS CONTROLADOS, para atender a </w:t>
      </w:r>
      <w:r w:rsidR="008206DA" w:rsidRPr="00E02AD3">
        <w:rPr>
          <w:rFonts w:ascii="Arial" w:hAnsi="Arial" w:cs="Arial"/>
          <w:b/>
          <w:bCs/>
          <w:sz w:val="24"/>
          <w:szCs w:val="24"/>
        </w:rPr>
        <w:t>Farmác</w:t>
      </w:r>
      <w:r w:rsidR="008206DA">
        <w:rPr>
          <w:rFonts w:ascii="Arial" w:hAnsi="Arial" w:cs="Arial"/>
          <w:b/>
          <w:bCs/>
          <w:sz w:val="24"/>
          <w:szCs w:val="24"/>
        </w:rPr>
        <w:t xml:space="preserve">ia Ambulatorial, Centro de Atenção Ambulatorial, Centro de Atenção </w:t>
      </w:r>
      <w:proofErr w:type="gramStart"/>
      <w:r w:rsidR="008206DA">
        <w:rPr>
          <w:rFonts w:ascii="Arial" w:hAnsi="Arial" w:cs="Arial"/>
          <w:b/>
          <w:bCs/>
          <w:sz w:val="24"/>
          <w:szCs w:val="24"/>
        </w:rPr>
        <w:t>Psicossocial</w:t>
      </w:r>
      <w:r w:rsidR="008206DA" w:rsidRPr="00E02AD3">
        <w:rPr>
          <w:rFonts w:ascii="Arial" w:hAnsi="Arial" w:cs="Arial"/>
          <w:b/>
          <w:bCs/>
          <w:sz w:val="24"/>
          <w:szCs w:val="24"/>
        </w:rPr>
        <w:t>(</w:t>
      </w:r>
      <w:proofErr w:type="gramEnd"/>
      <w:r w:rsidR="008206DA" w:rsidRPr="00E02AD3">
        <w:rPr>
          <w:rFonts w:ascii="Arial" w:hAnsi="Arial" w:cs="Arial"/>
          <w:b/>
          <w:bCs/>
          <w:sz w:val="24"/>
          <w:szCs w:val="24"/>
        </w:rPr>
        <w:t>CA</w:t>
      </w:r>
      <w:r w:rsidR="008206DA">
        <w:rPr>
          <w:rFonts w:ascii="Arial" w:hAnsi="Arial" w:cs="Arial"/>
          <w:b/>
          <w:bCs/>
          <w:sz w:val="24"/>
          <w:szCs w:val="24"/>
        </w:rPr>
        <w:t>PS</w:t>
      </w:r>
      <w:r w:rsidR="008206DA" w:rsidRPr="00E02AD3">
        <w:rPr>
          <w:rFonts w:ascii="Arial" w:hAnsi="Arial" w:cs="Arial"/>
          <w:b/>
          <w:bCs/>
          <w:sz w:val="24"/>
          <w:szCs w:val="24"/>
        </w:rPr>
        <w:t>)</w:t>
      </w:r>
      <w:r w:rsidR="008206DA">
        <w:rPr>
          <w:rFonts w:ascii="Arial" w:hAnsi="Arial" w:cs="Arial"/>
          <w:b/>
          <w:bCs/>
          <w:sz w:val="24"/>
          <w:szCs w:val="24"/>
        </w:rPr>
        <w:t xml:space="preserve"> e a Unidade Hospitalar Alzira Figueiredo A. Oliveira</w:t>
      </w:r>
      <w:r w:rsidR="008206DA" w:rsidRPr="00E02AD3">
        <w:rPr>
          <w:rFonts w:ascii="Arial" w:hAnsi="Arial" w:cs="Arial"/>
          <w:sz w:val="24"/>
          <w:szCs w:val="24"/>
        </w:rPr>
        <w:t>,</w:t>
      </w:r>
      <w:r w:rsidR="008206DA" w:rsidRPr="00EC0F9A">
        <w:rPr>
          <w:rFonts w:ascii="Arial" w:hAnsi="Arial" w:cs="Arial"/>
          <w:sz w:val="24"/>
          <w:szCs w:val="24"/>
        </w:rPr>
        <w:t xml:space="preserve"> para atender as necessidades do Fundo Municipal de Sa</w:t>
      </w:r>
      <w:r w:rsidR="008206DA">
        <w:rPr>
          <w:rFonts w:ascii="Arial" w:hAnsi="Arial" w:cs="Arial"/>
          <w:sz w:val="24"/>
          <w:szCs w:val="24"/>
        </w:rPr>
        <w:t>ú</w:t>
      </w:r>
      <w:r w:rsidR="008206DA" w:rsidRPr="00EC0F9A">
        <w:rPr>
          <w:rFonts w:ascii="Arial" w:hAnsi="Arial" w:cs="Arial"/>
          <w:sz w:val="24"/>
          <w:szCs w:val="24"/>
        </w:rPr>
        <w:t>de da Ilha de  Itamaracá, conforme condições, quantidades e exigências estabelecidas neste Edital e seus anexos.</w:t>
      </w:r>
      <w:r w:rsidR="008B55BB"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ab/>
      </w:r>
      <w:proofErr w:type="gramStart"/>
      <w:r w:rsidRPr="00EC0F9A">
        <w:rPr>
          <w:rFonts w:ascii="Arial" w:hAnsi="Arial" w:cs="Arial"/>
          <w:sz w:val="24"/>
          <w:szCs w:val="24"/>
        </w:rPr>
        <w:t xml:space="preserve">Aos </w:t>
      </w:r>
      <w:r w:rsidR="008206DA">
        <w:rPr>
          <w:rFonts w:ascii="Arial" w:hAnsi="Arial" w:cs="Arial"/>
          <w:sz w:val="24"/>
          <w:szCs w:val="24"/>
        </w:rPr>
        <w:t>...</w:t>
      </w:r>
      <w:proofErr w:type="gramEnd"/>
      <w:r w:rsidR="008206DA">
        <w:rPr>
          <w:rFonts w:ascii="Arial" w:hAnsi="Arial" w:cs="Arial"/>
          <w:sz w:val="24"/>
          <w:szCs w:val="24"/>
        </w:rPr>
        <w:t>.</w:t>
      </w:r>
      <w:r w:rsidRPr="00EC0F9A">
        <w:rPr>
          <w:rFonts w:ascii="Arial" w:hAnsi="Arial" w:cs="Arial"/>
          <w:sz w:val="24"/>
          <w:szCs w:val="24"/>
        </w:rPr>
        <w:t xml:space="preserve"> (</w:t>
      </w:r>
      <w:proofErr w:type="gramStart"/>
      <w:r w:rsidR="008206DA">
        <w:rPr>
          <w:rFonts w:ascii="Arial" w:hAnsi="Arial" w:cs="Arial"/>
          <w:sz w:val="24"/>
          <w:szCs w:val="24"/>
        </w:rPr>
        <w:t>....</w:t>
      </w:r>
      <w:proofErr w:type="gramEnd"/>
      <w:r w:rsidRPr="00EC0F9A">
        <w:rPr>
          <w:rFonts w:ascii="Arial" w:hAnsi="Arial" w:cs="Arial"/>
          <w:sz w:val="24"/>
          <w:szCs w:val="24"/>
        </w:rPr>
        <w:t xml:space="preserve">) dias do mês de </w:t>
      </w:r>
      <w:r w:rsidR="008206DA">
        <w:rPr>
          <w:rFonts w:ascii="Arial" w:hAnsi="Arial" w:cs="Arial"/>
          <w:sz w:val="24"/>
          <w:szCs w:val="24"/>
        </w:rPr>
        <w:t>.......</w:t>
      </w:r>
      <w:r w:rsidRPr="00EC0F9A">
        <w:rPr>
          <w:rFonts w:ascii="Arial" w:hAnsi="Arial" w:cs="Arial"/>
          <w:sz w:val="24"/>
          <w:szCs w:val="24"/>
        </w:rPr>
        <w:t xml:space="preserve"> </w:t>
      </w:r>
      <w:proofErr w:type="gramStart"/>
      <w:r w:rsidRPr="00EC0F9A">
        <w:rPr>
          <w:rFonts w:ascii="Arial" w:hAnsi="Arial" w:cs="Arial"/>
          <w:sz w:val="24"/>
          <w:szCs w:val="24"/>
        </w:rPr>
        <w:t>de</w:t>
      </w:r>
      <w:proofErr w:type="gramEnd"/>
      <w:r w:rsidRPr="00EC0F9A">
        <w:rPr>
          <w:rFonts w:ascii="Arial" w:hAnsi="Arial" w:cs="Arial"/>
          <w:sz w:val="24"/>
          <w:szCs w:val="24"/>
        </w:rPr>
        <w:t xml:space="preserve"> </w:t>
      </w:r>
      <w:r w:rsidR="008206DA">
        <w:rPr>
          <w:rFonts w:ascii="Arial" w:hAnsi="Arial" w:cs="Arial"/>
          <w:sz w:val="24"/>
          <w:szCs w:val="24"/>
        </w:rPr>
        <w:t>2022</w:t>
      </w:r>
      <w:r w:rsidRPr="00EC0F9A">
        <w:rPr>
          <w:rFonts w:ascii="Arial" w:hAnsi="Arial" w:cs="Arial"/>
          <w:sz w:val="24"/>
          <w:szCs w:val="24"/>
        </w:rPr>
        <w:t>, foi expedida a presente Ata de Registro de Preços, de acordo com o disposto no artigo 15º da Lei Federal nº 8.666/93 e suas alterações e Decreto Federal 7.892/2013 que, conjuntamente com as condições a seguir estipuladas, regem o relacionamento obrigacional entre o ÓRGÃO GERENCIADOR e a FORNECEDORA REGISTRADA:</w:t>
      </w:r>
    </w:p>
    <w:p w:rsidR="00CC7C69" w:rsidRPr="00EC0F9A" w:rsidRDefault="00CC7C69" w:rsidP="00EC0F9A">
      <w:pPr>
        <w:jc w:val="both"/>
        <w:rPr>
          <w:rFonts w:ascii="Arial" w:hAnsi="Arial" w:cs="Arial"/>
          <w:sz w:val="24"/>
          <w:szCs w:val="24"/>
        </w:rPr>
      </w:pPr>
      <w:r w:rsidRPr="00EC0F9A">
        <w:rPr>
          <w:rFonts w:ascii="Arial" w:hAnsi="Arial" w:cs="Arial"/>
          <w:sz w:val="24"/>
          <w:szCs w:val="24"/>
        </w:rPr>
        <w:tab/>
        <w:t xml:space="preserve">Consideram-se registrados os seguintes preços da(s) Fornecedora(s) Registrada(s): XXXXXXXXXXXXXXXXXXXXXXXXXXXXXX, CNPJ XXXXXXXXXXXXXXX, estabelecida na XXXXXXXXXXXXXXXX, representada XXXXXXXXXXXX, portador do CPF nº </w:t>
      </w:r>
      <w:proofErr w:type="spellStart"/>
      <w:r w:rsidRPr="00EC0F9A">
        <w:rPr>
          <w:rFonts w:ascii="Arial" w:hAnsi="Arial" w:cs="Arial"/>
          <w:sz w:val="24"/>
          <w:szCs w:val="24"/>
        </w:rPr>
        <w:t>xxxxxxxxx</w:t>
      </w:r>
      <w:proofErr w:type="spellEnd"/>
      <w:r w:rsidRPr="00EC0F9A">
        <w:rPr>
          <w:rFonts w:ascii="Arial" w:hAnsi="Arial" w:cs="Arial"/>
          <w:sz w:val="24"/>
          <w:szCs w:val="24"/>
        </w:rPr>
        <w:t xml:space="preserve"> e RG nº </w:t>
      </w:r>
      <w:proofErr w:type="spellStart"/>
      <w:r w:rsidRPr="00EC0F9A">
        <w:rPr>
          <w:rFonts w:ascii="Arial" w:hAnsi="Arial" w:cs="Arial"/>
          <w:sz w:val="24"/>
          <w:szCs w:val="24"/>
        </w:rPr>
        <w:t>xxxxxx</w:t>
      </w:r>
      <w:proofErr w:type="spellEnd"/>
      <w:r w:rsidRPr="00EC0F9A">
        <w:rPr>
          <w:rFonts w:ascii="Arial" w:hAnsi="Arial" w:cs="Arial"/>
          <w:sz w:val="24"/>
          <w:szCs w:val="24"/>
        </w:rPr>
        <w:t xml:space="preserve"> SSP/</w:t>
      </w:r>
      <w:proofErr w:type="spellStart"/>
      <w:r w:rsidRPr="00EC0F9A">
        <w:rPr>
          <w:rFonts w:ascii="Arial" w:hAnsi="Arial" w:cs="Arial"/>
          <w:sz w:val="24"/>
          <w:szCs w:val="24"/>
        </w:rPr>
        <w:t>xxxxxx</w:t>
      </w:r>
      <w:proofErr w:type="spellEnd"/>
      <w:r w:rsidRPr="00EC0F9A">
        <w:rPr>
          <w:rFonts w:ascii="Arial" w:hAnsi="Arial" w:cs="Arial"/>
          <w:sz w:val="24"/>
          <w:szCs w:val="24"/>
        </w:rPr>
        <w:t>, domiciliado na XXXXXXXXXXXXXXXX, a saber:</w:t>
      </w:r>
    </w:p>
    <w:p w:rsidR="00CC7C69" w:rsidRPr="00EC0F9A" w:rsidRDefault="00CC7C69" w:rsidP="00EC0F9A">
      <w:pPr>
        <w:jc w:val="both"/>
        <w:rPr>
          <w:rFonts w:ascii="Arial" w:hAnsi="Arial" w:cs="Arial"/>
          <w:sz w:val="24"/>
          <w:szCs w:val="24"/>
        </w:rPr>
      </w:pPr>
      <w:r w:rsidRPr="00EC0F9A">
        <w:rPr>
          <w:rFonts w:ascii="Arial" w:hAnsi="Arial" w:cs="Arial"/>
          <w:sz w:val="24"/>
          <w:szCs w:val="24"/>
        </w:rPr>
        <w:t>Descrição dos serviços: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409"/>
        <w:gridCol w:w="960"/>
        <w:gridCol w:w="960"/>
        <w:gridCol w:w="1474"/>
        <w:gridCol w:w="1985"/>
      </w:tblGrid>
      <w:tr w:rsidR="00CC7C69" w:rsidRPr="00EC0F9A" w:rsidTr="000F6071">
        <w:trPr>
          <w:trHeight w:val="450"/>
          <w:jc w:val="center"/>
        </w:trPr>
        <w:tc>
          <w:tcPr>
            <w:tcW w:w="851" w:type="dxa"/>
            <w:shd w:val="clear" w:color="auto" w:fill="FFFFFF"/>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Item</w:t>
            </w:r>
          </w:p>
        </w:tc>
        <w:tc>
          <w:tcPr>
            <w:tcW w:w="3409"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Descrição</w:t>
            </w:r>
          </w:p>
        </w:tc>
        <w:tc>
          <w:tcPr>
            <w:tcW w:w="960" w:type="dxa"/>
            <w:vAlign w:val="center"/>
          </w:tcPr>
          <w:p w:rsidR="00CC7C69" w:rsidRPr="00EC0F9A" w:rsidRDefault="00CC7C69" w:rsidP="00EC0F9A">
            <w:pPr>
              <w:jc w:val="both"/>
              <w:rPr>
                <w:rFonts w:ascii="Arial" w:hAnsi="Arial" w:cs="Arial"/>
                <w:sz w:val="24"/>
                <w:szCs w:val="24"/>
              </w:rPr>
            </w:pPr>
            <w:proofErr w:type="spellStart"/>
            <w:r w:rsidRPr="00EC0F9A">
              <w:rPr>
                <w:rFonts w:ascii="Arial" w:hAnsi="Arial" w:cs="Arial"/>
                <w:sz w:val="24"/>
                <w:szCs w:val="24"/>
              </w:rPr>
              <w:t>Unid</w:t>
            </w:r>
            <w:proofErr w:type="spellEnd"/>
          </w:p>
        </w:tc>
        <w:tc>
          <w:tcPr>
            <w:tcW w:w="960" w:type="dxa"/>
            <w:vAlign w:val="center"/>
          </w:tcPr>
          <w:p w:rsidR="00CC7C69" w:rsidRPr="00EC0F9A" w:rsidRDefault="00CC7C69" w:rsidP="00EC0F9A">
            <w:pPr>
              <w:jc w:val="both"/>
              <w:rPr>
                <w:rFonts w:ascii="Arial" w:hAnsi="Arial" w:cs="Arial"/>
                <w:sz w:val="24"/>
                <w:szCs w:val="24"/>
              </w:rPr>
            </w:pPr>
            <w:proofErr w:type="spellStart"/>
            <w:r w:rsidRPr="00EC0F9A">
              <w:rPr>
                <w:rFonts w:ascii="Arial" w:hAnsi="Arial" w:cs="Arial"/>
                <w:sz w:val="24"/>
                <w:szCs w:val="24"/>
              </w:rPr>
              <w:t>Qtd</w:t>
            </w:r>
            <w:proofErr w:type="spellEnd"/>
          </w:p>
        </w:tc>
        <w:tc>
          <w:tcPr>
            <w:tcW w:w="1474" w:type="dxa"/>
            <w:vAlign w:val="center"/>
          </w:tcPr>
          <w:p w:rsidR="00CC7C69" w:rsidRPr="00EC0F9A" w:rsidRDefault="00CC7C69" w:rsidP="00EC0F9A">
            <w:pPr>
              <w:jc w:val="both"/>
              <w:rPr>
                <w:rFonts w:ascii="Arial" w:hAnsi="Arial" w:cs="Arial"/>
                <w:sz w:val="24"/>
                <w:szCs w:val="24"/>
              </w:rPr>
            </w:pPr>
            <w:proofErr w:type="spellStart"/>
            <w:r w:rsidRPr="00EC0F9A">
              <w:rPr>
                <w:rFonts w:ascii="Arial" w:hAnsi="Arial" w:cs="Arial"/>
                <w:sz w:val="24"/>
                <w:szCs w:val="24"/>
              </w:rPr>
              <w:t>Vlr</w:t>
            </w:r>
            <w:proofErr w:type="spellEnd"/>
            <w:r w:rsidRPr="00EC0F9A">
              <w:rPr>
                <w:rFonts w:ascii="Arial" w:hAnsi="Arial" w:cs="Arial"/>
                <w:sz w:val="24"/>
                <w:szCs w:val="24"/>
              </w:rPr>
              <w:t>. Unit. R$</w:t>
            </w:r>
          </w:p>
        </w:tc>
        <w:tc>
          <w:tcPr>
            <w:tcW w:w="1985" w:type="dxa"/>
            <w:vAlign w:val="center"/>
          </w:tcPr>
          <w:p w:rsidR="00CC7C69" w:rsidRPr="00EC0F9A" w:rsidRDefault="00CC7C69" w:rsidP="00EC0F9A">
            <w:pPr>
              <w:jc w:val="both"/>
              <w:rPr>
                <w:rFonts w:ascii="Arial" w:hAnsi="Arial" w:cs="Arial"/>
                <w:sz w:val="24"/>
                <w:szCs w:val="24"/>
              </w:rPr>
            </w:pPr>
            <w:proofErr w:type="spellStart"/>
            <w:r w:rsidRPr="00EC0F9A">
              <w:rPr>
                <w:rFonts w:ascii="Arial" w:hAnsi="Arial" w:cs="Arial"/>
                <w:sz w:val="24"/>
                <w:szCs w:val="24"/>
              </w:rPr>
              <w:t>Vlr</w:t>
            </w:r>
            <w:proofErr w:type="spellEnd"/>
            <w:r w:rsidRPr="00EC0F9A">
              <w:rPr>
                <w:rFonts w:ascii="Arial" w:hAnsi="Arial" w:cs="Arial"/>
                <w:sz w:val="24"/>
                <w:szCs w:val="24"/>
              </w:rPr>
              <w:t xml:space="preserve">. </w:t>
            </w:r>
            <w:proofErr w:type="spellStart"/>
            <w:proofErr w:type="gramStart"/>
            <w:r w:rsidRPr="00EC0F9A">
              <w:rPr>
                <w:rFonts w:ascii="Arial" w:hAnsi="Arial" w:cs="Arial"/>
                <w:sz w:val="24"/>
                <w:szCs w:val="24"/>
              </w:rPr>
              <w:t>TOTALl</w:t>
            </w:r>
            <w:proofErr w:type="spellEnd"/>
            <w:proofErr w:type="gramEnd"/>
            <w:r w:rsidRPr="00EC0F9A">
              <w:rPr>
                <w:rFonts w:ascii="Arial" w:hAnsi="Arial" w:cs="Arial"/>
                <w:sz w:val="24"/>
                <w:szCs w:val="24"/>
              </w:rPr>
              <w:t xml:space="preserve">  R$</w:t>
            </w:r>
          </w:p>
        </w:tc>
      </w:tr>
      <w:tr w:rsidR="00CC7C69" w:rsidRPr="00EC0F9A" w:rsidTr="000F6071">
        <w:trPr>
          <w:trHeight w:val="519"/>
          <w:jc w:val="center"/>
        </w:trPr>
        <w:tc>
          <w:tcPr>
            <w:tcW w:w="851" w:type="dxa"/>
            <w:shd w:val="clear" w:color="auto" w:fill="FFFFFF"/>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1.1</w:t>
            </w:r>
          </w:p>
        </w:tc>
        <w:tc>
          <w:tcPr>
            <w:tcW w:w="3409"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XXXXXXX</w:t>
            </w:r>
          </w:p>
        </w:tc>
        <w:tc>
          <w:tcPr>
            <w:tcW w:w="960"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w:t>
            </w:r>
          </w:p>
        </w:tc>
        <w:tc>
          <w:tcPr>
            <w:tcW w:w="960"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w:t>
            </w:r>
          </w:p>
        </w:tc>
        <w:tc>
          <w:tcPr>
            <w:tcW w:w="1474"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w:t>
            </w:r>
          </w:p>
        </w:tc>
        <w:tc>
          <w:tcPr>
            <w:tcW w:w="1985"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w:t>
            </w:r>
          </w:p>
        </w:tc>
      </w:tr>
      <w:tr w:rsidR="00CC7C69" w:rsidRPr="00EC0F9A" w:rsidTr="000F6071">
        <w:trPr>
          <w:trHeight w:val="519"/>
          <w:jc w:val="center"/>
        </w:trPr>
        <w:tc>
          <w:tcPr>
            <w:tcW w:w="851" w:type="dxa"/>
            <w:shd w:val="clear" w:color="auto" w:fill="FFFFFF"/>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1.2</w:t>
            </w:r>
          </w:p>
        </w:tc>
        <w:tc>
          <w:tcPr>
            <w:tcW w:w="3409"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XXXXXXX</w:t>
            </w:r>
          </w:p>
        </w:tc>
        <w:tc>
          <w:tcPr>
            <w:tcW w:w="960"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w:t>
            </w:r>
          </w:p>
        </w:tc>
        <w:tc>
          <w:tcPr>
            <w:tcW w:w="960"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w:t>
            </w:r>
          </w:p>
        </w:tc>
        <w:tc>
          <w:tcPr>
            <w:tcW w:w="1474"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w:t>
            </w:r>
          </w:p>
        </w:tc>
        <w:tc>
          <w:tcPr>
            <w:tcW w:w="1985" w:type="dxa"/>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XXXX</w:t>
            </w:r>
          </w:p>
        </w:tc>
      </w:tr>
    </w:tbl>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1.1.1.</w:t>
      </w:r>
      <w:r w:rsidRPr="00EC0F9A">
        <w:rPr>
          <w:rFonts w:ascii="Arial" w:hAnsi="Arial" w:cs="Arial"/>
          <w:sz w:val="24"/>
          <w:szCs w:val="24"/>
        </w:rPr>
        <w:tab/>
      </w:r>
      <w:proofErr w:type="gramStart"/>
      <w:r w:rsidRPr="00EC0F9A">
        <w:rPr>
          <w:rFonts w:ascii="Arial" w:hAnsi="Arial" w:cs="Arial"/>
          <w:sz w:val="24"/>
          <w:szCs w:val="24"/>
        </w:rPr>
        <w:t>A presente</w:t>
      </w:r>
      <w:proofErr w:type="gramEnd"/>
      <w:r w:rsidRPr="00EC0F9A">
        <w:rPr>
          <w:rFonts w:ascii="Arial" w:hAnsi="Arial" w:cs="Arial"/>
          <w:sz w:val="24"/>
          <w:szCs w:val="24"/>
        </w:rPr>
        <w:t xml:space="preserve"> Ata de Registro de Preços terá vigência de </w:t>
      </w:r>
      <w:r w:rsidR="009410BF" w:rsidRPr="00EC0F9A">
        <w:rPr>
          <w:rFonts w:ascii="Arial" w:hAnsi="Arial" w:cs="Arial"/>
          <w:sz w:val="24"/>
          <w:szCs w:val="24"/>
        </w:rPr>
        <w:t>12</w:t>
      </w:r>
      <w:r w:rsidRPr="00EC0F9A">
        <w:rPr>
          <w:rFonts w:ascii="Arial" w:hAnsi="Arial" w:cs="Arial"/>
          <w:sz w:val="24"/>
          <w:szCs w:val="24"/>
        </w:rPr>
        <w:t xml:space="preserve"> (</w:t>
      </w:r>
      <w:r w:rsidR="009410BF" w:rsidRPr="00EC0F9A">
        <w:rPr>
          <w:rFonts w:ascii="Arial" w:hAnsi="Arial" w:cs="Arial"/>
          <w:sz w:val="24"/>
          <w:szCs w:val="24"/>
        </w:rPr>
        <w:t>doze</w:t>
      </w:r>
      <w:r w:rsidRPr="00EC0F9A">
        <w:rPr>
          <w:rFonts w:ascii="Arial" w:hAnsi="Arial" w:cs="Arial"/>
          <w:sz w:val="24"/>
          <w:szCs w:val="24"/>
        </w:rPr>
        <w:t>) meses a contar de sua assinatura.</w:t>
      </w:r>
    </w:p>
    <w:p w:rsidR="00CC7C69" w:rsidRPr="00EC0F9A" w:rsidRDefault="00CC7C69" w:rsidP="00EC0F9A">
      <w:pPr>
        <w:jc w:val="both"/>
        <w:rPr>
          <w:rFonts w:ascii="Arial" w:hAnsi="Arial" w:cs="Arial"/>
          <w:sz w:val="24"/>
          <w:szCs w:val="24"/>
        </w:rPr>
      </w:pPr>
      <w:r w:rsidRPr="00EC0F9A">
        <w:rPr>
          <w:rFonts w:ascii="Arial" w:hAnsi="Arial" w:cs="Arial"/>
          <w:sz w:val="24"/>
          <w:szCs w:val="24"/>
        </w:rPr>
        <w:t>1.2.</w:t>
      </w:r>
      <w:r w:rsidRPr="00EC0F9A">
        <w:rPr>
          <w:rFonts w:ascii="Arial" w:hAnsi="Arial" w:cs="Arial"/>
          <w:sz w:val="24"/>
          <w:szCs w:val="24"/>
        </w:rPr>
        <w:tab/>
        <w:t xml:space="preserve">O ÓRGÃO GERENCIADOR efetuará seus pedidos ao fornecedor, através de ordem de execução ou nota de empenho </w:t>
      </w:r>
      <w:r w:rsidR="001E332F" w:rsidRPr="00EC0F9A">
        <w:rPr>
          <w:rFonts w:ascii="Arial" w:hAnsi="Arial" w:cs="Arial"/>
          <w:sz w:val="24"/>
          <w:szCs w:val="24"/>
        </w:rPr>
        <w:t>com que</w:t>
      </w:r>
      <w:r w:rsidRPr="00EC0F9A">
        <w:rPr>
          <w:rFonts w:ascii="Arial" w:hAnsi="Arial" w:cs="Arial"/>
          <w:sz w:val="24"/>
          <w:szCs w:val="24"/>
        </w:rPr>
        <w:t xml:space="preserve"> correrá a despesa, mediante comprovação de recebimento por qualquer meio, inclusive </w:t>
      </w:r>
      <w:r w:rsidR="003602E7" w:rsidRPr="00EC0F9A">
        <w:rPr>
          <w:rFonts w:ascii="Arial" w:hAnsi="Arial" w:cs="Arial"/>
          <w:sz w:val="24"/>
          <w:szCs w:val="24"/>
        </w:rPr>
        <w:t>e-mail</w:t>
      </w:r>
      <w:r w:rsidRPr="00EC0F9A">
        <w:rPr>
          <w:rFonts w:ascii="Arial" w:hAnsi="Arial" w:cs="Arial"/>
          <w:sz w:val="24"/>
          <w:szCs w:val="24"/>
        </w:rPr>
        <w:t>, na forma descrit</w:t>
      </w:r>
      <w:r w:rsidR="003602E7" w:rsidRPr="00EC0F9A">
        <w:rPr>
          <w:rFonts w:ascii="Arial" w:hAnsi="Arial" w:cs="Arial"/>
          <w:sz w:val="24"/>
          <w:szCs w:val="24"/>
        </w:rPr>
        <w:t>a no Edital de Pre</w:t>
      </w:r>
      <w:r w:rsidR="00B548C3" w:rsidRPr="00EC0F9A">
        <w:rPr>
          <w:rFonts w:ascii="Arial" w:hAnsi="Arial" w:cs="Arial"/>
          <w:sz w:val="24"/>
          <w:szCs w:val="24"/>
        </w:rPr>
        <w:t xml:space="preserve">gão Eletrônico nº </w:t>
      </w:r>
      <w:r w:rsidR="00177273">
        <w:rPr>
          <w:rFonts w:ascii="Arial" w:hAnsi="Arial" w:cs="Arial"/>
          <w:sz w:val="24"/>
          <w:szCs w:val="24"/>
        </w:rPr>
        <w:t>027</w:t>
      </w:r>
      <w:r w:rsidR="003602E7" w:rsidRPr="00EC0F9A">
        <w:rPr>
          <w:rFonts w:ascii="Arial" w:hAnsi="Arial" w:cs="Arial"/>
          <w:sz w:val="24"/>
          <w:szCs w:val="24"/>
        </w:rPr>
        <w:t>/</w:t>
      </w:r>
      <w:r w:rsidR="00177273">
        <w:rPr>
          <w:rFonts w:ascii="Arial" w:hAnsi="Arial" w:cs="Arial"/>
          <w:sz w:val="24"/>
          <w:szCs w:val="24"/>
        </w:rPr>
        <w:t>2022</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1.3.</w:t>
      </w:r>
      <w:r w:rsidRPr="00EC0F9A">
        <w:rPr>
          <w:rFonts w:ascii="Arial" w:hAnsi="Arial" w:cs="Arial"/>
          <w:sz w:val="24"/>
          <w:szCs w:val="24"/>
        </w:rPr>
        <w:tab/>
        <w:t xml:space="preserve">O prazo para iniciar a prestação dos serviços será de </w:t>
      </w:r>
      <w:proofErr w:type="spellStart"/>
      <w:r w:rsidRPr="00EC0F9A">
        <w:rPr>
          <w:rFonts w:ascii="Arial" w:hAnsi="Arial" w:cs="Arial"/>
          <w:sz w:val="24"/>
          <w:szCs w:val="24"/>
        </w:rPr>
        <w:t>xx</w:t>
      </w:r>
      <w:proofErr w:type="spellEnd"/>
      <w:r w:rsidRPr="00EC0F9A">
        <w:rPr>
          <w:rFonts w:ascii="Arial" w:hAnsi="Arial" w:cs="Arial"/>
          <w:sz w:val="24"/>
          <w:szCs w:val="24"/>
        </w:rPr>
        <w:t xml:space="preserve"> (</w:t>
      </w:r>
      <w:proofErr w:type="spellStart"/>
      <w:r w:rsidRPr="00EC0F9A">
        <w:rPr>
          <w:rFonts w:ascii="Arial" w:hAnsi="Arial" w:cs="Arial"/>
          <w:sz w:val="24"/>
          <w:szCs w:val="24"/>
        </w:rPr>
        <w:t>xxxxx</w:t>
      </w:r>
      <w:proofErr w:type="spellEnd"/>
      <w:r w:rsidRPr="00EC0F9A">
        <w:rPr>
          <w:rFonts w:ascii="Arial" w:hAnsi="Arial" w:cs="Arial"/>
          <w:sz w:val="24"/>
          <w:szCs w:val="24"/>
        </w:rPr>
        <w:t xml:space="preserve">) </w:t>
      </w:r>
      <w:proofErr w:type="spellStart"/>
      <w:r w:rsidRPr="00EC0F9A">
        <w:rPr>
          <w:rFonts w:ascii="Arial" w:hAnsi="Arial" w:cs="Arial"/>
          <w:sz w:val="24"/>
          <w:szCs w:val="24"/>
        </w:rPr>
        <w:t>xxxx</w:t>
      </w:r>
      <w:proofErr w:type="spellEnd"/>
      <w:r w:rsidRPr="00EC0F9A">
        <w:rPr>
          <w:rFonts w:ascii="Arial" w:hAnsi="Arial" w:cs="Arial"/>
          <w:sz w:val="24"/>
          <w:szCs w:val="24"/>
        </w:rPr>
        <w:t>, contados do recebimento da Nota de Empenho ou da Ordem de execução.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1.4.</w:t>
      </w:r>
      <w:r w:rsidRPr="00EC0F9A">
        <w:rPr>
          <w:rFonts w:ascii="Arial" w:hAnsi="Arial" w:cs="Arial"/>
          <w:sz w:val="24"/>
          <w:szCs w:val="24"/>
        </w:rPr>
        <w:tab/>
        <w:t>O pagamento do objeto licitado será efetuado pela Prefeitura Municipal d</w:t>
      </w:r>
      <w:r w:rsidR="001D7182">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xml:space="preserve">, através da Secretaria de Finanças, em moeda corrente nacional, por meio de Ordem Bancária, devendo ocorrer em até 30 (trinta) dias, após o recebimento definitivo do objeto licitado, mediante a apresentação da respectiva Nota Fiscal devidamente atestada e desde que mantida situação </w:t>
      </w:r>
      <w:proofErr w:type="spellStart"/>
      <w:r w:rsidRPr="00EC0F9A">
        <w:rPr>
          <w:rFonts w:ascii="Arial" w:hAnsi="Arial" w:cs="Arial"/>
          <w:sz w:val="24"/>
          <w:szCs w:val="24"/>
        </w:rPr>
        <w:t>habilitatória</w:t>
      </w:r>
      <w:proofErr w:type="spellEnd"/>
      <w:r w:rsidRPr="00EC0F9A">
        <w:rPr>
          <w:rFonts w:ascii="Arial" w:hAnsi="Arial" w:cs="Arial"/>
          <w:sz w:val="24"/>
          <w:szCs w:val="24"/>
        </w:rPr>
        <w:t xml:space="preserve"> regular. </w:t>
      </w:r>
    </w:p>
    <w:p w:rsidR="00CC7C69" w:rsidRPr="00EC0F9A" w:rsidRDefault="00CC7C69" w:rsidP="00EC0F9A">
      <w:pPr>
        <w:jc w:val="both"/>
        <w:rPr>
          <w:rFonts w:ascii="Arial" w:hAnsi="Arial" w:cs="Arial"/>
          <w:sz w:val="24"/>
          <w:szCs w:val="24"/>
        </w:rPr>
      </w:pPr>
      <w:r w:rsidRPr="00EC0F9A">
        <w:rPr>
          <w:rFonts w:ascii="Arial" w:hAnsi="Arial" w:cs="Arial"/>
          <w:sz w:val="24"/>
          <w:szCs w:val="24"/>
        </w:rPr>
        <w:t>1.5.</w:t>
      </w:r>
      <w:r w:rsidRPr="00EC0F9A">
        <w:rPr>
          <w:rFonts w:ascii="Arial" w:hAnsi="Arial" w:cs="Arial"/>
          <w:sz w:val="24"/>
          <w:szCs w:val="24"/>
        </w:rPr>
        <w:tab/>
        <w:t>Os preços registrados serão confrontados periodicamente, com os praticados no mercado e assim controlados pelo ÓRGÃO GERENCIADOR.</w:t>
      </w:r>
    </w:p>
    <w:p w:rsidR="00CC7C69" w:rsidRPr="00EC0F9A" w:rsidRDefault="00CC7C69" w:rsidP="00EC0F9A">
      <w:pPr>
        <w:jc w:val="both"/>
        <w:rPr>
          <w:rFonts w:ascii="Arial" w:hAnsi="Arial" w:cs="Arial"/>
          <w:sz w:val="24"/>
          <w:szCs w:val="24"/>
        </w:rPr>
      </w:pPr>
      <w:r w:rsidRPr="00EC0F9A">
        <w:rPr>
          <w:rFonts w:ascii="Arial" w:hAnsi="Arial" w:cs="Arial"/>
          <w:sz w:val="24"/>
          <w:szCs w:val="24"/>
        </w:rPr>
        <w:t>1.6.</w:t>
      </w:r>
      <w:r w:rsidRPr="00EC0F9A">
        <w:rPr>
          <w:rFonts w:ascii="Arial" w:hAnsi="Arial" w:cs="Arial"/>
          <w:sz w:val="24"/>
          <w:szCs w:val="24"/>
        </w:rPr>
        <w:tab/>
        <w:t>Os serviços prestados serão recebidos provisoriamente; o recebimento definitivo será feito após a verificação das especificações, qualidade e quantidade, ou consequentemente aceitação, no prazo de 30 (trinta) dias a contar do recebimento provisório, ou imediatamente quando for o caso. No caso de adulteração, deverá nessas circunstâncias e prazo serem substituídas, sem prejuízo do eventual cancelamento da Ata e demais sanções aplicáveis.</w:t>
      </w:r>
    </w:p>
    <w:p w:rsidR="00CC7C69" w:rsidRPr="00EC0F9A" w:rsidRDefault="00CC7C69" w:rsidP="00EC0F9A">
      <w:pPr>
        <w:jc w:val="both"/>
        <w:rPr>
          <w:rFonts w:ascii="Arial" w:hAnsi="Arial" w:cs="Arial"/>
          <w:sz w:val="24"/>
          <w:szCs w:val="24"/>
        </w:rPr>
      </w:pPr>
      <w:r w:rsidRPr="00EC0F9A">
        <w:rPr>
          <w:rFonts w:ascii="Arial" w:hAnsi="Arial" w:cs="Arial"/>
          <w:sz w:val="24"/>
          <w:szCs w:val="24"/>
        </w:rPr>
        <w:t>1.7.</w:t>
      </w:r>
      <w:r w:rsidRPr="00EC0F9A">
        <w:rPr>
          <w:rFonts w:ascii="Arial" w:hAnsi="Arial" w:cs="Arial"/>
          <w:sz w:val="24"/>
          <w:szCs w:val="24"/>
        </w:rPr>
        <w:tab/>
        <w:t>As despesas decorrentes da prestação dos serviços correrão à conta das Unidades Orçamentárias classificadas no instrumento contratual.</w:t>
      </w:r>
    </w:p>
    <w:p w:rsidR="00CC7C69" w:rsidRPr="00EC0F9A" w:rsidRDefault="00CC7C69" w:rsidP="00EC0F9A">
      <w:pPr>
        <w:jc w:val="both"/>
        <w:rPr>
          <w:rFonts w:ascii="Arial" w:hAnsi="Arial" w:cs="Arial"/>
          <w:sz w:val="24"/>
          <w:szCs w:val="24"/>
        </w:rPr>
      </w:pPr>
      <w:r w:rsidRPr="00EC0F9A">
        <w:rPr>
          <w:rFonts w:ascii="Arial" w:hAnsi="Arial" w:cs="Arial"/>
          <w:sz w:val="24"/>
          <w:szCs w:val="24"/>
        </w:rPr>
        <w:t>1.7.1 Em se tratando de procedimento licitatório realizado sob o Sistema de Registro de Preço, cujo instrumento não constitui obrigação para o órgão gerenciador e participantes da licitação pela aquisição do seu objeto, torna-se dispensável a indicação da dotação orçamentária, que somente será exigida para formalização do contrato ou outro instrumento hábil.</w:t>
      </w:r>
    </w:p>
    <w:p w:rsidR="00CC7C69" w:rsidRPr="00EC0F9A" w:rsidRDefault="00CC7C69" w:rsidP="00EC0F9A">
      <w:pPr>
        <w:jc w:val="both"/>
        <w:rPr>
          <w:rFonts w:ascii="Arial" w:hAnsi="Arial" w:cs="Arial"/>
          <w:sz w:val="24"/>
          <w:szCs w:val="24"/>
        </w:rPr>
      </w:pPr>
      <w:r w:rsidRPr="00EC0F9A">
        <w:rPr>
          <w:rFonts w:ascii="Arial" w:hAnsi="Arial" w:cs="Arial"/>
          <w:sz w:val="24"/>
          <w:szCs w:val="24"/>
        </w:rPr>
        <w:t>1.8.</w:t>
      </w:r>
      <w:r w:rsidRPr="00EC0F9A">
        <w:rPr>
          <w:rFonts w:ascii="Arial" w:hAnsi="Arial" w:cs="Arial"/>
          <w:sz w:val="24"/>
          <w:szCs w:val="24"/>
        </w:rPr>
        <w:tab/>
        <w:t xml:space="preserve"> Esta Ata de Registro de Preços não obriga a Administração a firmar contrato com o Fornecedor Registrado, podendo, inclusive, firmar para um ou mais itens dos Itens registrados, ficando-lhe facultada a utilização de outros meios, assegurada, nesta hipótese, a preferência do beneficiário do registro em igualdade de condições, nos termos do parágrafo quarto, artigo 15, da Lei Federal nº 8.666/93 e suas alterações.</w:t>
      </w:r>
    </w:p>
    <w:p w:rsidR="00CC7C69" w:rsidRPr="00EC0F9A" w:rsidRDefault="00CC7C69" w:rsidP="00EC0F9A">
      <w:pPr>
        <w:jc w:val="both"/>
        <w:rPr>
          <w:rFonts w:ascii="Arial" w:hAnsi="Arial" w:cs="Arial"/>
          <w:sz w:val="24"/>
          <w:szCs w:val="24"/>
        </w:rPr>
      </w:pPr>
      <w:r w:rsidRPr="00EC0F9A">
        <w:rPr>
          <w:rFonts w:ascii="Arial" w:hAnsi="Arial" w:cs="Arial"/>
          <w:sz w:val="24"/>
          <w:szCs w:val="24"/>
        </w:rPr>
        <w:t>1.9.</w:t>
      </w:r>
      <w:r w:rsidRPr="00EC0F9A">
        <w:rPr>
          <w:rFonts w:ascii="Arial" w:hAnsi="Arial" w:cs="Arial"/>
          <w:sz w:val="24"/>
          <w:szCs w:val="24"/>
        </w:rPr>
        <w:tab/>
        <w:t xml:space="preserve">O descumprimento do prazo de execução sujeitará o fornecedor às sanções, previstas no Edital do Pregão Eletrônico </w:t>
      </w:r>
      <w:proofErr w:type="gramStart"/>
      <w:r w:rsidRPr="00EC0F9A">
        <w:rPr>
          <w:rFonts w:ascii="Arial" w:hAnsi="Arial" w:cs="Arial"/>
          <w:sz w:val="24"/>
          <w:szCs w:val="24"/>
        </w:rPr>
        <w:t xml:space="preserve">nº </w:t>
      </w:r>
      <w:r w:rsidR="008206DA">
        <w:rPr>
          <w:rFonts w:ascii="Arial" w:hAnsi="Arial" w:cs="Arial"/>
          <w:sz w:val="24"/>
          <w:szCs w:val="24"/>
        </w:rPr>
        <w:t>...</w:t>
      </w:r>
      <w:proofErr w:type="gramEnd"/>
      <w:r w:rsidR="008206DA">
        <w:rPr>
          <w:rFonts w:ascii="Arial" w:hAnsi="Arial" w:cs="Arial"/>
          <w:sz w:val="24"/>
          <w:szCs w:val="24"/>
        </w:rPr>
        <w:t>.</w:t>
      </w:r>
      <w:r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 que desta Ata faz parte integrante.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1.10.</w:t>
      </w:r>
      <w:r w:rsidRPr="00EC0F9A">
        <w:rPr>
          <w:rFonts w:ascii="Arial" w:hAnsi="Arial" w:cs="Arial"/>
          <w:sz w:val="24"/>
          <w:szCs w:val="24"/>
        </w:rPr>
        <w:tab/>
        <w:t>O registro de preços poderá ser suspenso ou cancelado no interesse da Administração e nas hipóteses dos artigos 77 e 78, da Lei Federal nº 8.666/93, ou a pedido justificado do interessado, presente às razões orientadas pela Teoria da Imprevisão.</w:t>
      </w:r>
    </w:p>
    <w:p w:rsidR="00CC7C69" w:rsidRPr="00EC0F9A" w:rsidRDefault="00CC7C69" w:rsidP="00EC0F9A">
      <w:pPr>
        <w:jc w:val="both"/>
        <w:rPr>
          <w:rFonts w:ascii="Arial" w:hAnsi="Arial" w:cs="Arial"/>
          <w:sz w:val="24"/>
          <w:szCs w:val="24"/>
        </w:rPr>
      </w:pPr>
      <w:r w:rsidRPr="00EC0F9A">
        <w:rPr>
          <w:rFonts w:ascii="Arial" w:hAnsi="Arial" w:cs="Arial"/>
          <w:sz w:val="24"/>
          <w:szCs w:val="24"/>
        </w:rPr>
        <w:t>1.11.</w:t>
      </w:r>
      <w:r w:rsidRPr="00EC0F9A">
        <w:rPr>
          <w:rFonts w:ascii="Arial" w:hAnsi="Arial" w:cs="Arial"/>
          <w:sz w:val="24"/>
          <w:szCs w:val="24"/>
        </w:rPr>
        <w:tab/>
        <w:t xml:space="preserve">A Fornecedora Registrada deverá manter, enquanto vigorar o registro de preços e em compatibilidade com as obrigações por ele assumidas, todas as condições de habilitação e qualificação exigidas no Edital de Pregão </w:t>
      </w:r>
      <w:r w:rsidR="003602E7" w:rsidRPr="00EC0F9A">
        <w:rPr>
          <w:rFonts w:ascii="Arial" w:hAnsi="Arial" w:cs="Arial"/>
          <w:sz w:val="24"/>
          <w:szCs w:val="24"/>
        </w:rPr>
        <w:t xml:space="preserve">Eletrônico </w:t>
      </w:r>
      <w:proofErr w:type="gramStart"/>
      <w:r w:rsidRPr="00EC0F9A">
        <w:rPr>
          <w:rFonts w:ascii="Arial" w:hAnsi="Arial" w:cs="Arial"/>
          <w:sz w:val="24"/>
          <w:szCs w:val="24"/>
        </w:rPr>
        <w:t xml:space="preserve">nº </w:t>
      </w:r>
      <w:r w:rsidR="008206DA">
        <w:rPr>
          <w:rFonts w:ascii="Arial" w:hAnsi="Arial" w:cs="Arial"/>
          <w:sz w:val="24"/>
          <w:szCs w:val="24"/>
        </w:rPr>
        <w:t>...</w:t>
      </w:r>
      <w:proofErr w:type="gramEnd"/>
      <w:r w:rsidR="008206DA">
        <w:rPr>
          <w:rFonts w:ascii="Arial" w:hAnsi="Arial" w:cs="Arial"/>
          <w:sz w:val="24"/>
          <w:szCs w:val="24"/>
        </w:rPr>
        <w:t>.</w:t>
      </w:r>
      <w:r w:rsidR="003602E7"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1.12.</w:t>
      </w:r>
      <w:r w:rsidRPr="00EC0F9A">
        <w:rPr>
          <w:rFonts w:ascii="Arial" w:hAnsi="Arial" w:cs="Arial"/>
          <w:sz w:val="24"/>
          <w:szCs w:val="24"/>
        </w:rPr>
        <w:tab/>
        <w:t xml:space="preserve">A Ata de Registro de Preços, durante sua vigência, poderá ser utilizada por qualquer órgão ou entidade da Administração que não tenha participado do certame licitatório, mediante prévia consulta a este Município, desde que devidamente </w:t>
      </w:r>
      <w:r w:rsidRPr="00EC0F9A">
        <w:rPr>
          <w:rFonts w:ascii="Arial" w:hAnsi="Arial" w:cs="Arial"/>
          <w:sz w:val="24"/>
          <w:szCs w:val="24"/>
        </w:rPr>
        <w:lastRenderedPageBreak/>
        <w:t xml:space="preserve">comprovada </w:t>
      </w:r>
      <w:proofErr w:type="gramStart"/>
      <w:r w:rsidRPr="00EC0F9A">
        <w:rPr>
          <w:rFonts w:ascii="Arial" w:hAnsi="Arial" w:cs="Arial"/>
          <w:sz w:val="24"/>
          <w:szCs w:val="24"/>
        </w:rPr>
        <w:t>a</w:t>
      </w:r>
      <w:proofErr w:type="gramEnd"/>
      <w:r w:rsidRPr="00EC0F9A">
        <w:rPr>
          <w:rFonts w:ascii="Arial" w:hAnsi="Arial" w:cs="Arial"/>
          <w:sz w:val="24"/>
          <w:szCs w:val="24"/>
        </w:rPr>
        <w:t xml:space="preserve"> vantagem, mediante declaração de aceitabilidade e disponibilidade dos itens a serem aderidos para não comprometer a demanda do órgão gerenciador.</w:t>
      </w:r>
    </w:p>
    <w:p w:rsidR="00CC7C69" w:rsidRPr="00EC0F9A" w:rsidRDefault="00CC7C69" w:rsidP="00EC0F9A">
      <w:pPr>
        <w:jc w:val="both"/>
        <w:rPr>
          <w:rFonts w:ascii="Arial" w:hAnsi="Arial" w:cs="Arial"/>
          <w:sz w:val="24"/>
          <w:szCs w:val="24"/>
        </w:rPr>
      </w:pPr>
      <w:r w:rsidRPr="00EC0F9A">
        <w:rPr>
          <w:rFonts w:ascii="Arial" w:hAnsi="Arial" w:cs="Arial"/>
          <w:sz w:val="24"/>
          <w:szCs w:val="24"/>
        </w:rPr>
        <w:t>1.13.</w:t>
      </w:r>
      <w:r w:rsidRPr="00EC0F9A">
        <w:rPr>
          <w:rFonts w:ascii="Arial" w:hAnsi="Arial" w:cs="Arial"/>
          <w:sz w:val="24"/>
          <w:szCs w:val="24"/>
        </w:rPr>
        <w:tab/>
        <w:t>Os órgãos e entidades que não participaram do presente Registro de Preços, quando desejarem fazer uso da Ata de Registro de Preços oriunda deste certame, deverão manifestar seu interesse junto ao Município, para que esta indique as possíveis fornecedoras e respectivos preços a serem praticados, obedecida à ordem de classificação.</w:t>
      </w:r>
    </w:p>
    <w:p w:rsidR="00CC7C69" w:rsidRPr="00EC0F9A" w:rsidRDefault="00CC7C69" w:rsidP="00EC0F9A">
      <w:pPr>
        <w:jc w:val="both"/>
        <w:rPr>
          <w:rFonts w:ascii="Arial" w:hAnsi="Arial" w:cs="Arial"/>
          <w:sz w:val="24"/>
          <w:szCs w:val="24"/>
        </w:rPr>
      </w:pPr>
      <w:r w:rsidRPr="00EC0F9A">
        <w:rPr>
          <w:rFonts w:ascii="Arial" w:hAnsi="Arial" w:cs="Arial"/>
          <w:sz w:val="24"/>
          <w:szCs w:val="24"/>
        </w:rPr>
        <w:t>1.14.</w:t>
      </w:r>
      <w:r w:rsidRPr="00EC0F9A">
        <w:rPr>
          <w:rFonts w:ascii="Arial" w:hAnsi="Arial" w:cs="Arial"/>
          <w:sz w:val="24"/>
          <w:szCs w:val="24"/>
        </w:rPr>
        <w:tab/>
        <w:t>Caberá a fornecedora beneficiária da Ata de Registro de Preços, observadas as condições nela estabelecidas, optar pela aceitação ou não do fornecimento, observados os quantitativos registrados em Ata, desde que este fornecimento não prejudique as obrigações anteriormente assumidas.</w:t>
      </w:r>
    </w:p>
    <w:p w:rsidR="00CC7C69" w:rsidRPr="00EC0F9A" w:rsidRDefault="00CC7C69" w:rsidP="00EC0F9A">
      <w:pPr>
        <w:jc w:val="both"/>
        <w:rPr>
          <w:rFonts w:ascii="Arial" w:hAnsi="Arial" w:cs="Arial"/>
          <w:sz w:val="24"/>
          <w:szCs w:val="24"/>
        </w:rPr>
      </w:pPr>
      <w:r w:rsidRPr="00EC0F9A">
        <w:rPr>
          <w:rFonts w:ascii="Arial" w:hAnsi="Arial" w:cs="Arial"/>
          <w:sz w:val="24"/>
          <w:szCs w:val="24"/>
        </w:rPr>
        <w:t>1.15.</w:t>
      </w:r>
      <w:r w:rsidRPr="00EC0F9A">
        <w:rPr>
          <w:rFonts w:ascii="Arial" w:hAnsi="Arial" w:cs="Arial"/>
          <w:sz w:val="24"/>
          <w:szCs w:val="24"/>
        </w:rPr>
        <w:tab/>
        <w:t>As aquisições ou contratações adicionais a que se referem os subitens 1.13 e 1.14 não poderão exceder, por órgão ou entidade, a cem por cento dos quantitativos registrados na Ata de Registro de Preços.</w:t>
      </w:r>
    </w:p>
    <w:p w:rsidR="00CC7C69" w:rsidRPr="00EC0F9A" w:rsidRDefault="00CC7C69" w:rsidP="00EC0F9A">
      <w:pPr>
        <w:jc w:val="both"/>
        <w:rPr>
          <w:rFonts w:ascii="Arial" w:hAnsi="Arial" w:cs="Arial"/>
          <w:sz w:val="24"/>
          <w:szCs w:val="24"/>
        </w:rPr>
      </w:pPr>
      <w:r w:rsidRPr="00EC0F9A">
        <w:rPr>
          <w:rFonts w:ascii="Arial" w:hAnsi="Arial" w:cs="Arial"/>
          <w:sz w:val="24"/>
          <w:szCs w:val="24"/>
        </w:rPr>
        <w:t>1.16. O quantitativo decorrente das adesões a Ata de Registro de Preço não poderá exceder, na totalidade, ao quíntuplo do quantitativo de cada item registrado na Ata para o Órgão Gerenciador e órgão participantes, independentemente do número de órgãos</w:t>
      </w:r>
      <w:r w:rsidR="00A443E6" w:rsidRPr="00EC0F9A">
        <w:rPr>
          <w:rFonts w:ascii="Arial" w:hAnsi="Arial" w:cs="Arial"/>
          <w:sz w:val="24"/>
          <w:szCs w:val="24"/>
        </w:rPr>
        <w:t xml:space="preserve"> não participantes que aderirem</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1.17.</w:t>
      </w:r>
      <w:r w:rsidRPr="00EC0F9A">
        <w:rPr>
          <w:rFonts w:ascii="Arial" w:hAnsi="Arial" w:cs="Arial"/>
          <w:sz w:val="24"/>
          <w:szCs w:val="24"/>
        </w:rPr>
        <w:tab/>
        <w:t xml:space="preserve">Faz parte integrante desta Ata de Registro de Preços, </w:t>
      </w:r>
      <w:proofErr w:type="spellStart"/>
      <w:r w:rsidRPr="00EC0F9A">
        <w:rPr>
          <w:rFonts w:ascii="Arial" w:hAnsi="Arial" w:cs="Arial"/>
          <w:sz w:val="24"/>
          <w:szCs w:val="24"/>
        </w:rPr>
        <w:t>aplicando-se-lhe</w:t>
      </w:r>
      <w:proofErr w:type="spellEnd"/>
      <w:r w:rsidRPr="00EC0F9A">
        <w:rPr>
          <w:rFonts w:ascii="Arial" w:hAnsi="Arial" w:cs="Arial"/>
          <w:sz w:val="24"/>
          <w:szCs w:val="24"/>
        </w:rPr>
        <w:t xml:space="preserve"> todos os seus dispositivos, o Edital de Pregão </w:t>
      </w:r>
      <w:r w:rsidR="00D70124" w:rsidRPr="00EC0F9A">
        <w:rPr>
          <w:rFonts w:ascii="Arial" w:hAnsi="Arial" w:cs="Arial"/>
          <w:sz w:val="24"/>
          <w:szCs w:val="24"/>
        </w:rPr>
        <w:t xml:space="preserve">Eletrônico </w:t>
      </w:r>
      <w:proofErr w:type="gramStart"/>
      <w:r w:rsidR="00D70124" w:rsidRPr="00EC0F9A">
        <w:rPr>
          <w:rFonts w:ascii="Arial" w:hAnsi="Arial" w:cs="Arial"/>
          <w:sz w:val="24"/>
          <w:szCs w:val="24"/>
        </w:rPr>
        <w:t>nº</w:t>
      </w:r>
      <w:r w:rsidR="00B548C3" w:rsidRPr="00EC0F9A">
        <w:rPr>
          <w:rFonts w:ascii="Arial" w:hAnsi="Arial" w:cs="Arial"/>
          <w:sz w:val="24"/>
          <w:szCs w:val="24"/>
        </w:rPr>
        <w:t xml:space="preserve"> </w:t>
      </w:r>
      <w:r w:rsidR="008206DA">
        <w:rPr>
          <w:rFonts w:ascii="Arial" w:hAnsi="Arial" w:cs="Arial"/>
          <w:sz w:val="24"/>
          <w:szCs w:val="24"/>
        </w:rPr>
        <w:t>...</w:t>
      </w:r>
      <w:proofErr w:type="gramEnd"/>
      <w:r w:rsidR="008206DA">
        <w:rPr>
          <w:rFonts w:ascii="Arial" w:hAnsi="Arial" w:cs="Arial"/>
          <w:sz w:val="24"/>
          <w:szCs w:val="24"/>
        </w:rPr>
        <w:t>..</w:t>
      </w:r>
      <w:r w:rsidR="00D70124"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 xml:space="preserve"> e a proposta da Fornecedora Registrada naquilo que não contrariar as presentes disposições.</w:t>
      </w:r>
    </w:p>
    <w:p w:rsidR="00CC7C69" w:rsidRPr="00EC0F9A" w:rsidRDefault="00CC7C69" w:rsidP="00EC0F9A">
      <w:pPr>
        <w:jc w:val="both"/>
        <w:rPr>
          <w:rFonts w:ascii="Arial" w:hAnsi="Arial" w:cs="Arial"/>
          <w:sz w:val="24"/>
          <w:szCs w:val="24"/>
        </w:rPr>
      </w:pPr>
      <w:r w:rsidRPr="00EC0F9A">
        <w:rPr>
          <w:rFonts w:ascii="Arial" w:hAnsi="Arial" w:cs="Arial"/>
          <w:sz w:val="24"/>
          <w:szCs w:val="24"/>
        </w:rPr>
        <w:t>1.18.</w:t>
      </w:r>
      <w:r w:rsidRPr="00EC0F9A">
        <w:rPr>
          <w:rFonts w:ascii="Arial" w:hAnsi="Arial" w:cs="Arial"/>
          <w:sz w:val="24"/>
          <w:szCs w:val="24"/>
        </w:rPr>
        <w:tab/>
        <w:t xml:space="preserve">As questões oriundas desta Ata e do procedimento licitatório que a precedeu, serão dirimidas no Foro da Comarca </w:t>
      </w:r>
      <w:r w:rsidR="001E1806" w:rsidRPr="00EC0F9A">
        <w:rPr>
          <w:rFonts w:ascii="Arial" w:hAnsi="Arial" w:cs="Arial"/>
          <w:sz w:val="24"/>
          <w:szCs w:val="24"/>
        </w:rPr>
        <w:t>da Ilha de Itamaracá</w:t>
      </w:r>
      <w:r w:rsidRPr="00EC0F9A">
        <w:rPr>
          <w:rFonts w:ascii="Arial" w:hAnsi="Arial" w:cs="Arial"/>
          <w:sz w:val="24"/>
          <w:szCs w:val="24"/>
        </w:rPr>
        <w:t>/PE, esgotadas as vias administrativas.</w:t>
      </w:r>
    </w:p>
    <w:p w:rsidR="00CC7C69" w:rsidRPr="00EC0F9A" w:rsidRDefault="00CC7C69" w:rsidP="00EC0F9A">
      <w:pPr>
        <w:jc w:val="both"/>
        <w:rPr>
          <w:rFonts w:ascii="Arial" w:hAnsi="Arial" w:cs="Arial"/>
          <w:sz w:val="24"/>
          <w:szCs w:val="24"/>
        </w:rPr>
      </w:pPr>
      <w:r w:rsidRPr="00EC0F9A">
        <w:rPr>
          <w:rFonts w:ascii="Arial" w:hAnsi="Arial" w:cs="Arial"/>
          <w:sz w:val="24"/>
          <w:szCs w:val="24"/>
        </w:rPr>
        <w:t>1.19.</w:t>
      </w:r>
      <w:r w:rsidRPr="00EC0F9A">
        <w:rPr>
          <w:rFonts w:ascii="Arial" w:hAnsi="Arial" w:cs="Arial"/>
          <w:sz w:val="24"/>
          <w:szCs w:val="24"/>
        </w:rPr>
        <w:tab/>
        <w:t>Para constar que foi lavrada a presente Ata de Registro de Preços, que vai assinada pel</w:t>
      </w:r>
      <w:r w:rsidR="001E1806" w:rsidRPr="00EC0F9A">
        <w:rPr>
          <w:rFonts w:ascii="Arial" w:hAnsi="Arial" w:cs="Arial"/>
          <w:sz w:val="24"/>
          <w:szCs w:val="24"/>
        </w:rPr>
        <w:t>a</w:t>
      </w:r>
      <w:r w:rsidRPr="00EC0F9A">
        <w:rPr>
          <w:rFonts w:ascii="Arial" w:hAnsi="Arial" w:cs="Arial"/>
          <w:sz w:val="24"/>
          <w:szCs w:val="24"/>
        </w:rPr>
        <w:t xml:space="preserve"> Senhor</w:t>
      </w:r>
      <w:r w:rsidR="001E1806" w:rsidRPr="00EC0F9A">
        <w:rPr>
          <w:rFonts w:ascii="Arial" w:hAnsi="Arial" w:cs="Arial"/>
          <w:sz w:val="24"/>
          <w:szCs w:val="24"/>
        </w:rPr>
        <w:t>a</w:t>
      </w:r>
      <w:r w:rsidR="00B548C3" w:rsidRPr="00EC0F9A">
        <w:rPr>
          <w:rFonts w:ascii="Arial" w:hAnsi="Arial" w:cs="Arial"/>
          <w:sz w:val="24"/>
          <w:szCs w:val="24"/>
        </w:rPr>
        <w:t xml:space="preserve"> </w:t>
      </w:r>
      <w:r w:rsidR="001E1806" w:rsidRPr="00EC0F9A">
        <w:rPr>
          <w:rFonts w:ascii="Arial" w:hAnsi="Arial" w:cs="Arial"/>
          <w:sz w:val="24"/>
          <w:szCs w:val="24"/>
        </w:rPr>
        <w:t>Gladys Accioly</w:t>
      </w:r>
      <w:r w:rsidRPr="00EC0F9A">
        <w:rPr>
          <w:rFonts w:ascii="Arial" w:hAnsi="Arial" w:cs="Arial"/>
          <w:sz w:val="24"/>
          <w:szCs w:val="24"/>
        </w:rPr>
        <w:t>, Secretári</w:t>
      </w:r>
      <w:r w:rsidR="001E1806" w:rsidRPr="00EC0F9A">
        <w:rPr>
          <w:rFonts w:ascii="Arial" w:hAnsi="Arial" w:cs="Arial"/>
          <w:sz w:val="24"/>
          <w:szCs w:val="24"/>
        </w:rPr>
        <w:t xml:space="preserve">a </w:t>
      </w:r>
      <w:r w:rsidRPr="00EC0F9A">
        <w:rPr>
          <w:rFonts w:ascii="Arial" w:hAnsi="Arial" w:cs="Arial"/>
          <w:sz w:val="24"/>
          <w:szCs w:val="24"/>
        </w:rPr>
        <w:t xml:space="preserve">de </w:t>
      </w:r>
      <w:r w:rsidR="001E1806" w:rsidRPr="00EC0F9A">
        <w:rPr>
          <w:rFonts w:ascii="Arial" w:hAnsi="Arial" w:cs="Arial"/>
          <w:sz w:val="24"/>
          <w:szCs w:val="24"/>
        </w:rPr>
        <w:t>Saúde</w:t>
      </w:r>
      <w:r w:rsidRPr="00EC0F9A">
        <w:rPr>
          <w:rFonts w:ascii="Arial" w:hAnsi="Arial" w:cs="Arial"/>
          <w:sz w:val="24"/>
          <w:szCs w:val="24"/>
        </w:rPr>
        <w:t xml:space="preserve"> do Município d</w:t>
      </w:r>
      <w:r w:rsidR="001E1806"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xml:space="preserve"> e pelo </w:t>
      </w:r>
      <w:proofErr w:type="gramStart"/>
      <w:r w:rsidRPr="00EC0F9A">
        <w:rPr>
          <w:rFonts w:ascii="Arial" w:hAnsi="Arial" w:cs="Arial"/>
          <w:sz w:val="24"/>
          <w:szCs w:val="24"/>
        </w:rPr>
        <w:t>Sr.</w:t>
      </w:r>
      <w:proofErr w:type="gramEnd"/>
      <w:r w:rsidRPr="00EC0F9A">
        <w:rPr>
          <w:rFonts w:ascii="Arial" w:hAnsi="Arial" w:cs="Arial"/>
          <w:sz w:val="24"/>
          <w:szCs w:val="24"/>
        </w:rPr>
        <w:t xml:space="preserve"> </w:t>
      </w:r>
      <w:r w:rsidR="00B548C3" w:rsidRPr="00EC0F9A">
        <w:rPr>
          <w:rFonts w:ascii="Arial" w:hAnsi="Arial" w:cs="Arial"/>
          <w:sz w:val="24"/>
          <w:szCs w:val="24"/>
        </w:rPr>
        <w:t>__________</w:t>
      </w:r>
      <w:r w:rsidRPr="00EC0F9A">
        <w:rPr>
          <w:rFonts w:ascii="Arial" w:hAnsi="Arial" w:cs="Arial"/>
          <w:sz w:val="24"/>
          <w:szCs w:val="24"/>
        </w:rPr>
        <w:t xml:space="preserve"> qualificado preambularmente, representando a Fornecedora Registrada e testemunhas.</w:t>
      </w:r>
    </w:p>
    <w:p w:rsidR="00CC7C69" w:rsidRPr="00EC0F9A" w:rsidRDefault="00CC7C69" w:rsidP="00EC0F9A">
      <w:pPr>
        <w:jc w:val="both"/>
        <w:rPr>
          <w:rFonts w:ascii="Arial" w:hAnsi="Arial" w:cs="Arial"/>
          <w:sz w:val="24"/>
          <w:szCs w:val="24"/>
        </w:rPr>
      </w:pPr>
    </w:p>
    <w:p w:rsidR="00CC7C69" w:rsidRPr="00EC0F9A" w:rsidRDefault="00C16940" w:rsidP="00EC0F9A">
      <w:pPr>
        <w:jc w:val="both"/>
        <w:rPr>
          <w:rFonts w:ascii="Arial" w:hAnsi="Arial" w:cs="Arial"/>
          <w:sz w:val="24"/>
          <w:szCs w:val="24"/>
        </w:rPr>
      </w:pPr>
      <w:r w:rsidRPr="00EC0F9A">
        <w:rPr>
          <w:rFonts w:ascii="Arial" w:hAnsi="Arial" w:cs="Arial"/>
          <w:sz w:val="24"/>
          <w:szCs w:val="24"/>
        </w:rPr>
        <w:t>Ilha de Itamaracá</w:t>
      </w:r>
      <w:r w:rsidR="00D70124" w:rsidRPr="00EC0F9A">
        <w:rPr>
          <w:rFonts w:ascii="Arial" w:hAnsi="Arial" w:cs="Arial"/>
          <w:sz w:val="24"/>
          <w:szCs w:val="24"/>
        </w:rPr>
        <w:t>/PE</w:t>
      </w:r>
      <w:proofErr w:type="gramStart"/>
      <w:r w:rsidR="00D70124" w:rsidRPr="00EC0F9A">
        <w:rPr>
          <w:rFonts w:ascii="Arial" w:hAnsi="Arial" w:cs="Arial"/>
          <w:sz w:val="24"/>
          <w:szCs w:val="24"/>
        </w:rPr>
        <w:t xml:space="preserve">, </w:t>
      </w:r>
      <w:r w:rsidR="008206DA">
        <w:rPr>
          <w:rFonts w:ascii="Arial" w:hAnsi="Arial" w:cs="Arial"/>
          <w:sz w:val="24"/>
          <w:szCs w:val="24"/>
        </w:rPr>
        <w:t>...</w:t>
      </w:r>
      <w:proofErr w:type="gramEnd"/>
      <w:r w:rsidR="008206DA">
        <w:rPr>
          <w:rFonts w:ascii="Arial" w:hAnsi="Arial" w:cs="Arial"/>
          <w:sz w:val="24"/>
          <w:szCs w:val="24"/>
        </w:rPr>
        <w:t>..</w:t>
      </w:r>
      <w:r w:rsidR="00D70124" w:rsidRPr="00EC0F9A">
        <w:rPr>
          <w:rFonts w:ascii="Arial" w:hAnsi="Arial" w:cs="Arial"/>
          <w:sz w:val="24"/>
          <w:szCs w:val="24"/>
        </w:rPr>
        <w:t xml:space="preserve"> </w:t>
      </w:r>
      <w:proofErr w:type="gramStart"/>
      <w:r w:rsidR="00D70124" w:rsidRPr="00EC0F9A">
        <w:rPr>
          <w:rFonts w:ascii="Arial" w:hAnsi="Arial" w:cs="Arial"/>
          <w:sz w:val="24"/>
          <w:szCs w:val="24"/>
        </w:rPr>
        <w:t>de</w:t>
      </w:r>
      <w:proofErr w:type="gramEnd"/>
      <w:r w:rsidR="00D70124" w:rsidRPr="00EC0F9A">
        <w:rPr>
          <w:rFonts w:ascii="Arial" w:hAnsi="Arial" w:cs="Arial"/>
          <w:sz w:val="24"/>
          <w:szCs w:val="24"/>
        </w:rPr>
        <w:t xml:space="preserve"> </w:t>
      </w:r>
      <w:r w:rsidR="008206DA">
        <w:rPr>
          <w:rFonts w:ascii="Arial" w:hAnsi="Arial" w:cs="Arial"/>
          <w:sz w:val="24"/>
          <w:szCs w:val="24"/>
        </w:rPr>
        <w:t>..........</w:t>
      </w:r>
      <w:r w:rsidR="00D70124" w:rsidRPr="00EC0F9A">
        <w:rPr>
          <w:rFonts w:ascii="Arial" w:hAnsi="Arial" w:cs="Arial"/>
          <w:sz w:val="24"/>
          <w:szCs w:val="24"/>
        </w:rPr>
        <w:t xml:space="preserve"> de </w:t>
      </w:r>
      <w:r w:rsidR="008206DA">
        <w:rPr>
          <w:rFonts w:ascii="Arial" w:hAnsi="Arial" w:cs="Arial"/>
          <w:sz w:val="24"/>
          <w:szCs w:val="24"/>
        </w:rPr>
        <w:t>2022</w:t>
      </w:r>
      <w:r w:rsidR="00D70124"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Secretári</w:t>
      </w:r>
      <w:r w:rsidR="001E1806" w:rsidRPr="00EC0F9A">
        <w:rPr>
          <w:rFonts w:ascii="Arial" w:hAnsi="Arial" w:cs="Arial"/>
          <w:sz w:val="24"/>
          <w:szCs w:val="24"/>
        </w:rPr>
        <w:t>a</w:t>
      </w:r>
      <w:r w:rsidRPr="00EC0F9A">
        <w:rPr>
          <w:rFonts w:ascii="Arial" w:hAnsi="Arial" w:cs="Arial"/>
          <w:sz w:val="24"/>
          <w:szCs w:val="24"/>
        </w:rPr>
        <w:t xml:space="preserve"> d</w:t>
      </w:r>
      <w:r w:rsidR="001E1806" w:rsidRPr="00EC0F9A">
        <w:rPr>
          <w:rFonts w:ascii="Arial" w:hAnsi="Arial" w:cs="Arial"/>
          <w:sz w:val="24"/>
          <w:szCs w:val="24"/>
        </w:rPr>
        <w:t>e</w:t>
      </w:r>
      <w:r w:rsidRPr="00EC0F9A">
        <w:rPr>
          <w:rFonts w:ascii="Arial" w:hAnsi="Arial" w:cs="Arial"/>
          <w:sz w:val="24"/>
          <w:szCs w:val="24"/>
        </w:rPr>
        <w:t xml:space="preserve"> Saúde </w:t>
      </w:r>
    </w:p>
    <w:p w:rsidR="00CC7C69" w:rsidRPr="00EC0F9A" w:rsidRDefault="00D70124" w:rsidP="00EC0F9A">
      <w:pPr>
        <w:jc w:val="both"/>
        <w:rPr>
          <w:rFonts w:ascii="Arial" w:hAnsi="Arial" w:cs="Arial"/>
          <w:sz w:val="24"/>
          <w:szCs w:val="24"/>
        </w:rPr>
      </w:pPr>
      <w:r w:rsidRPr="00EC0F9A">
        <w:rPr>
          <w:rFonts w:ascii="Arial" w:hAnsi="Arial" w:cs="Arial"/>
          <w:sz w:val="24"/>
          <w:szCs w:val="24"/>
        </w:rPr>
        <w:t>Prefeitura Municipal d</w:t>
      </w:r>
      <w:r w:rsidR="001E1806"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00CC7C69" w:rsidRPr="00EC0F9A">
        <w:rPr>
          <w:rFonts w:ascii="Arial" w:hAnsi="Arial" w:cs="Arial"/>
          <w:sz w:val="24"/>
          <w:szCs w:val="24"/>
        </w:rPr>
        <w:t>/PE</w:t>
      </w:r>
    </w:p>
    <w:p w:rsidR="00CC7C69" w:rsidRPr="00EC0F9A" w:rsidRDefault="00CC7C69" w:rsidP="00EC0F9A">
      <w:pPr>
        <w:jc w:val="both"/>
        <w:rPr>
          <w:rFonts w:ascii="Arial" w:hAnsi="Arial" w:cs="Arial"/>
          <w:sz w:val="24"/>
          <w:szCs w:val="24"/>
        </w:rPr>
      </w:pPr>
      <w:r w:rsidRPr="00EC0F9A">
        <w:rPr>
          <w:rFonts w:ascii="Arial" w:hAnsi="Arial" w:cs="Arial"/>
          <w:sz w:val="24"/>
          <w:szCs w:val="24"/>
        </w:rPr>
        <w:t>ÓRGÃO GERENCIADOR</w:t>
      </w:r>
    </w:p>
    <w:p w:rsidR="00CC7C69" w:rsidRPr="00EC0F9A" w:rsidRDefault="00CC7C69" w:rsidP="00EC0F9A">
      <w:pPr>
        <w:jc w:val="both"/>
        <w:rPr>
          <w:rFonts w:ascii="Arial" w:hAnsi="Arial" w:cs="Arial"/>
          <w:sz w:val="24"/>
          <w:szCs w:val="24"/>
        </w:rPr>
      </w:pPr>
      <w:r w:rsidRPr="00EC0F9A">
        <w:rPr>
          <w:rFonts w:ascii="Arial" w:hAnsi="Arial" w:cs="Arial"/>
          <w:sz w:val="24"/>
          <w:szCs w:val="24"/>
        </w:rPr>
        <w:t>Representante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EMPRESA REGISTRADA (detentora XX)</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lastRenderedPageBreak/>
        <w:t>ANEXO V</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MINUTA DE </w:t>
      </w:r>
      <w:r w:rsidR="001E1806" w:rsidRPr="00EC0F9A">
        <w:rPr>
          <w:rFonts w:ascii="Arial" w:hAnsi="Arial" w:cs="Arial"/>
          <w:b/>
          <w:sz w:val="24"/>
          <w:szCs w:val="24"/>
        </w:rPr>
        <w:t xml:space="preserve">CONTRATO </w:t>
      </w:r>
    </w:p>
    <w:p w:rsidR="00CC7C69" w:rsidRPr="00EC0F9A" w:rsidRDefault="008206DA" w:rsidP="008B55BB">
      <w:pPr>
        <w:ind w:left="3402"/>
        <w:jc w:val="both"/>
        <w:rPr>
          <w:rFonts w:ascii="Arial" w:hAnsi="Arial" w:cs="Arial"/>
          <w:sz w:val="24"/>
          <w:szCs w:val="24"/>
        </w:rPr>
      </w:pPr>
      <w:r w:rsidRPr="008206DA">
        <w:rPr>
          <w:rFonts w:ascii="Arial" w:hAnsi="Arial" w:cs="Arial"/>
          <w:sz w:val="24"/>
          <w:szCs w:val="24"/>
        </w:rPr>
        <w:t xml:space="preserve">REGISTRO DE PREÇOS PELO PERÍODO DE 12 (DOZE) MESES, PARA EVENTUAL E FUTURA AQUISIÇÃO DE </w:t>
      </w:r>
      <w:r w:rsidRPr="008206DA">
        <w:rPr>
          <w:rFonts w:ascii="Arial" w:hAnsi="Arial" w:cs="Arial"/>
          <w:bCs/>
          <w:sz w:val="24"/>
          <w:szCs w:val="24"/>
        </w:rPr>
        <w:t xml:space="preserve">MEDICAMENTOS CONTROLADOS, PARA ATENDER A FARMÁCIA AMBULATORIAL, CENTRO DE ATENÇÃO AMBULATORIAL, CENTRO DE ATENÇÃO </w:t>
      </w:r>
      <w:proofErr w:type="gramStart"/>
      <w:r w:rsidRPr="008206DA">
        <w:rPr>
          <w:rFonts w:ascii="Arial" w:hAnsi="Arial" w:cs="Arial"/>
          <w:bCs/>
          <w:sz w:val="24"/>
          <w:szCs w:val="24"/>
        </w:rPr>
        <w:t>PSICOSSOCIAL(</w:t>
      </w:r>
      <w:proofErr w:type="gramEnd"/>
      <w:r w:rsidRPr="008206DA">
        <w:rPr>
          <w:rFonts w:ascii="Arial" w:hAnsi="Arial" w:cs="Arial"/>
          <w:bCs/>
          <w:sz w:val="24"/>
          <w:szCs w:val="24"/>
        </w:rPr>
        <w:t>CAPS) E A UNIDADE HOSPITALAR ALZIRA FIGUEIREDO A. OLIVEIRA</w:t>
      </w:r>
      <w:r w:rsidRPr="008206DA">
        <w:rPr>
          <w:rFonts w:ascii="Arial" w:hAnsi="Arial" w:cs="Arial"/>
          <w:sz w:val="24"/>
          <w:szCs w:val="24"/>
        </w:rPr>
        <w:t>, PARA ATENDER AS NECESSIDADES DO FUNDO MUNICIPAL DE SAÚDE DA ILHA DE  ITAMARACÁ, CONFORME CONDIÇÕES, QUANTIDADES E EXIGÊNCIAS ESTABELECIDAS NESTE EDITAL E SEUS ANEXOS,</w:t>
      </w:r>
      <w:r w:rsidRPr="00EC0F9A">
        <w:rPr>
          <w:rFonts w:ascii="Arial" w:hAnsi="Arial" w:cs="Arial"/>
          <w:sz w:val="24"/>
          <w:szCs w:val="24"/>
        </w:rPr>
        <w:t xml:space="preserve"> </w:t>
      </w:r>
      <w:r w:rsidR="00CC7C69" w:rsidRPr="00EC0F9A">
        <w:rPr>
          <w:rFonts w:ascii="Arial" w:hAnsi="Arial" w:cs="Arial"/>
          <w:sz w:val="24"/>
          <w:szCs w:val="24"/>
        </w:rPr>
        <w:t>QUE ENTRE SI CELEBRAM A PREFEITURA MUNICIPAL D</w:t>
      </w:r>
      <w:r w:rsidR="001E1806" w:rsidRPr="00EC0F9A">
        <w:rPr>
          <w:rFonts w:ascii="Arial" w:hAnsi="Arial" w:cs="Arial"/>
          <w:sz w:val="24"/>
          <w:szCs w:val="24"/>
        </w:rPr>
        <w:t>A</w:t>
      </w:r>
      <w:r w:rsidR="00CC7C69" w:rsidRPr="00EC0F9A">
        <w:rPr>
          <w:rFonts w:ascii="Arial" w:hAnsi="Arial" w:cs="Arial"/>
          <w:sz w:val="24"/>
          <w:szCs w:val="24"/>
        </w:rPr>
        <w:t xml:space="preserve"> </w:t>
      </w:r>
      <w:r w:rsidR="00C16940" w:rsidRPr="00EC0F9A">
        <w:rPr>
          <w:rFonts w:ascii="Arial" w:hAnsi="Arial" w:cs="Arial"/>
          <w:sz w:val="24"/>
          <w:szCs w:val="24"/>
        </w:rPr>
        <w:t>ILHA DE ITAMARACÁ</w:t>
      </w:r>
      <w:r w:rsidR="00CC7C69" w:rsidRPr="00EC0F9A">
        <w:rPr>
          <w:rFonts w:ascii="Arial" w:hAnsi="Arial" w:cs="Arial"/>
          <w:sz w:val="24"/>
          <w:szCs w:val="24"/>
        </w:rPr>
        <w:t xml:space="preserve"> ATRAVÉS DA SECRETARIA MUNICIPAL DE SAÚDE E O FUNDO MUNICIPAL DE SAÚDE E A EMPRESA </w:t>
      </w:r>
      <w:r w:rsidR="00976AB7" w:rsidRPr="00EC0F9A">
        <w:rPr>
          <w:rFonts w:ascii="Arial" w:hAnsi="Arial" w:cs="Arial"/>
          <w:sz w:val="24"/>
          <w:szCs w:val="24"/>
        </w:rPr>
        <w:t>_______________</w:t>
      </w:r>
      <w:r w:rsidR="00CC7C69" w:rsidRPr="00EC0F9A">
        <w:rPr>
          <w:rFonts w:ascii="Arial" w:hAnsi="Arial" w:cs="Arial"/>
          <w:sz w:val="24"/>
          <w:szCs w:val="24"/>
        </w:rPr>
        <w:t xml:space="preserve">, CNPJ Nº </w:t>
      </w:r>
      <w:r w:rsidR="001E332F" w:rsidRPr="00EC0F9A">
        <w:rPr>
          <w:rFonts w:ascii="Arial" w:hAnsi="Arial" w:cs="Arial"/>
          <w:sz w:val="24"/>
          <w:szCs w:val="24"/>
        </w:rPr>
        <w:t>______________</w:t>
      </w:r>
      <w:r w:rsidR="00CC7C69" w:rsidRPr="00EC0F9A">
        <w:rPr>
          <w:rFonts w:ascii="Arial" w:hAnsi="Arial" w:cs="Arial"/>
          <w:sz w:val="24"/>
          <w:szCs w:val="24"/>
        </w:rPr>
        <w:t>, CONF</w:t>
      </w:r>
      <w:r w:rsidR="00B548C3" w:rsidRPr="00EC0F9A">
        <w:rPr>
          <w:rFonts w:ascii="Arial" w:hAnsi="Arial" w:cs="Arial"/>
          <w:sz w:val="24"/>
          <w:szCs w:val="24"/>
        </w:rPr>
        <w:t>ORME PROCESSO LICITATÓRIO Nº</w:t>
      </w:r>
      <w:r>
        <w:rPr>
          <w:rFonts w:ascii="Arial" w:hAnsi="Arial" w:cs="Arial"/>
          <w:sz w:val="24"/>
          <w:szCs w:val="24"/>
        </w:rPr>
        <w:t>....</w:t>
      </w:r>
      <w:r w:rsidR="00CC7C69" w:rsidRPr="00EC0F9A">
        <w:rPr>
          <w:rFonts w:ascii="Arial" w:hAnsi="Arial" w:cs="Arial"/>
          <w:sz w:val="24"/>
          <w:szCs w:val="24"/>
        </w:rPr>
        <w:t>/</w:t>
      </w:r>
      <w:r>
        <w:rPr>
          <w:rFonts w:ascii="Arial" w:hAnsi="Arial" w:cs="Arial"/>
          <w:sz w:val="24"/>
          <w:szCs w:val="24"/>
        </w:rPr>
        <w:t>2022</w:t>
      </w:r>
      <w:r w:rsidR="00CC7C69" w:rsidRPr="00EC0F9A">
        <w:rPr>
          <w:rFonts w:ascii="Arial" w:hAnsi="Arial" w:cs="Arial"/>
          <w:sz w:val="24"/>
          <w:szCs w:val="24"/>
        </w:rPr>
        <w:t xml:space="preserve"> – </w:t>
      </w:r>
      <w:r w:rsidR="00D70124" w:rsidRPr="00EC0F9A">
        <w:rPr>
          <w:rFonts w:ascii="Arial" w:hAnsi="Arial" w:cs="Arial"/>
          <w:sz w:val="24"/>
          <w:szCs w:val="24"/>
        </w:rPr>
        <w:t>PREGÃO ELETRÔNICO</w:t>
      </w:r>
      <w:r w:rsidR="00CE07B3" w:rsidRPr="00EC0F9A">
        <w:rPr>
          <w:rFonts w:ascii="Arial" w:hAnsi="Arial" w:cs="Arial"/>
          <w:sz w:val="24"/>
          <w:szCs w:val="24"/>
        </w:rPr>
        <w:t xml:space="preserve"> </w:t>
      </w:r>
      <w:r w:rsidR="00B548C3" w:rsidRPr="00EC0F9A">
        <w:rPr>
          <w:rFonts w:ascii="Arial" w:hAnsi="Arial" w:cs="Arial"/>
          <w:sz w:val="24"/>
          <w:szCs w:val="24"/>
        </w:rPr>
        <w:t xml:space="preserve">Nº </w:t>
      </w:r>
      <w:r>
        <w:rPr>
          <w:rFonts w:ascii="Arial" w:hAnsi="Arial" w:cs="Arial"/>
          <w:sz w:val="24"/>
          <w:szCs w:val="24"/>
        </w:rPr>
        <w:t>......</w:t>
      </w:r>
      <w:r w:rsidR="00CC7C69" w:rsidRPr="00EC0F9A">
        <w:rPr>
          <w:rFonts w:ascii="Arial" w:hAnsi="Arial" w:cs="Arial"/>
          <w:sz w:val="24"/>
          <w:szCs w:val="24"/>
        </w:rPr>
        <w:t>/</w:t>
      </w:r>
      <w:r>
        <w:rPr>
          <w:rFonts w:ascii="Arial" w:hAnsi="Arial" w:cs="Arial"/>
          <w:sz w:val="24"/>
          <w:szCs w:val="24"/>
        </w:rPr>
        <w:t>2022</w:t>
      </w:r>
      <w:r w:rsidR="00CC7C69" w:rsidRPr="00EC0F9A">
        <w:rPr>
          <w:rFonts w:ascii="Arial" w:hAnsi="Arial" w:cs="Arial"/>
          <w:sz w:val="24"/>
          <w:szCs w:val="24"/>
        </w:rPr>
        <w:t>.</w:t>
      </w:r>
    </w:p>
    <w:p w:rsidR="00CC7C69" w:rsidRPr="00EC0F9A" w:rsidRDefault="00CC7C69" w:rsidP="00EC0F9A">
      <w:pPr>
        <w:jc w:val="both"/>
        <w:rPr>
          <w:rFonts w:ascii="Arial" w:hAnsi="Arial" w:cs="Arial"/>
          <w:sz w:val="24"/>
          <w:szCs w:val="24"/>
        </w:rPr>
      </w:pPr>
    </w:p>
    <w:p w:rsidR="00CC7C69" w:rsidRDefault="00CC7C69" w:rsidP="00EC0F9A">
      <w:pPr>
        <w:jc w:val="both"/>
        <w:rPr>
          <w:rFonts w:ascii="Arial" w:hAnsi="Arial" w:cs="Arial"/>
          <w:sz w:val="24"/>
          <w:szCs w:val="24"/>
        </w:rPr>
      </w:pPr>
      <w:proofErr w:type="gramStart"/>
      <w:r w:rsidRPr="00EC0F9A">
        <w:rPr>
          <w:rFonts w:ascii="Arial" w:hAnsi="Arial" w:cs="Arial"/>
          <w:sz w:val="24"/>
          <w:szCs w:val="24"/>
        </w:rPr>
        <w:t xml:space="preserve">Aos </w:t>
      </w:r>
      <w:r w:rsidR="008206DA">
        <w:rPr>
          <w:rFonts w:ascii="Arial" w:hAnsi="Arial" w:cs="Arial"/>
          <w:sz w:val="24"/>
          <w:szCs w:val="24"/>
        </w:rPr>
        <w:t>...</w:t>
      </w:r>
      <w:proofErr w:type="gramEnd"/>
      <w:r w:rsidRPr="00EC0F9A">
        <w:rPr>
          <w:rFonts w:ascii="Arial" w:hAnsi="Arial" w:cs="Arial"/>
          <w:sz w:val="24"/>
          <w:szCs w:val="24"/>
        </w:rPr>
        <w:t xml:space="preserve"> </w:t>
      </w:r>
      <w:proofErr w:type="gramStart"/>
      <w:r w:rsidRPr="00EC0F9A">
        <w:rPr>
          <w:rFonts w:ascii="Arial" w:hAnsi="Arial" w:cs="Arial"/>
          <w:sz w:val="24"/>
          <w:szCs w:val="24"/>
        </w:rPr>
        <w:t>di</w:t>
      </w:r>
      <w:r w:rsidR="001E332F" w:rsidRPr="00EC0F9A">
        <w:rPr>
          <w:rFonts w:ascii="Arial" w:hAnsi="Arial" w:cs="Arial"/>
          <w:sz w:val="24"/>
          <w:szCs w:val="24"/>
        </w:rPr>
        <w:t>as</w:t>
      </w:r>
      <w:proofErr w:type="gramEnd"/>
      <w:r w:rsidR="001E332F" w:rsidRPr="00EC0F9A">
        <w:rPr>
          <w:rFonts w:ascii="Arial" w:hAnsi="Arial" w:cs="Arial"/>
          <w:sz w:val="24"/>
          <w:szCs w:val="24"/>
        </w:rPr>
        <w:t xml:space="preserve"> do mês de </w:t>
      </w:r>
      <w:r w:rsidR="008206DA">
        <w:rPr>
          <w:rFonts w:ascii="Arial" w:hAnsi="Arial" w:cs="Arial"/>
          <w:sz w:val="24"/>
          <w:szCs w:val="24"/>
        </w:rPr>
        <w:t>......</w:t>
      </w:r>
      <w:r w:rsidR="001E332F" w:rsidRPr="00EC0F9A">
        <w:rPr>
          <w:rFonts w:ascii="Arial" w:hAnsi="Arial" w:cs="Arial"/>
          <w:sz w:val="24"/>
          <w:szCs w:val="24"/>
        </w:rPr>
        <w:t xml:space="preserve"> </w:t>
      </w:r>
      <w:proofErr w:type="gramStart"/>
      <w:r w:rsidR="001E332F" w:rsidRPr="00EC0F9A">
        <w:rPr>
          <w:rFonts w:ascii="Arial" w:hAnsi="Arial" w:cs="Arial"/>
          <w:sz w:val="24"/>
          <w:szCs w:val="24"/>
        </w:rPr>
        <w:t>de</w:t>
      </w:r>
      <w:proofErr w:type="gramEnd"/>
      <w:r w:rsidR="001E332F" w:rsidRPr="00EC0F9A">
        <w:rPr>
          <w:rFonts w:ascii="Arial" w:hAnsi="Arial" w:cs="Arial"/>
          <w:sz w:val="24"/>
          <w:szCs w:val="24"/>
        </w:rPr>
        <w:t xml:space="preserve"> </w:t>
      </w:r>
      <w:r w:rsidR="008206DA">
        <w:rPr>
          <w:rFonts w:ascii="Arial" w:hAnsi="Arial" w:cs="Arial"/>
          <w:sz w:val="24"/>
          <w:szCs w:val="24"/>
        </w:rPr>
        <w:t>2022,</w:t>
      </w:r>
      <w:r w:rsidRPr="00EC0F9A">
        <w:rPr>
          <w:rFonts w:ascii="Arial" w:hAnsi="Arial" w:cs="Arial"/>
          <w:sz w:val="24"/>
          <w:szCs w:val="24"/>
        </w:rPr>
        <w:t xml:space="preserve"> A PREFEITURA D</w:t>
      </w:r>
      <w:r w:rsidR="001E1806"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xml:space="preserve"> CNPJ sob o nº </w:t>
      </w:r>
      <w:r w:rsidR="001E1806" w:rsidRPr="00EC0F9A">
        <w:rPr>
          <w:rFonts w:ascii="Arial" w:hAnsi="Arial" w:cs="Arial"/>
          <w:sz w:val="24"/>
          <w:szCs w:val="24"/>
        </w:rPr>
        <w:t>........../......-....</w:t>
      </w:r>
      <w:r w:rsidRPr="00EC0F9A">
        <w:rPr>
          <w:rFonts w:ascii="Arial" w:hAnsi="Arial" w:cs="Arial"/>
          <w:sz w:val="24"/>
          <w:szCs w:val="24"/>
        </w:rPr>
        <w:t xml:space="preserve"> </w:t>
      </w:r>
      <w:proofErr w:type="gramStart"/>
      <w:r w:rsidRPr="00EC0F9A">
        <w:rPr>
          <w:rFonts w:ascii="Arial" w:hAnsi="Arial" w:cs="Arial"/>
          <w:sz w:val="24"/>
          <w:szCs w:val="24"/>
        </w:rPr>
        <w:t>com</w:t>
      </w:r>
      <w:proofErr w:type="gramEnd"/>
      <w:r w:rsidRPr="00EC0F9A">
        <w:rPr>
          <w:rFonts w:ascii="Arial" w:hAnsi="Arial" w:cs="Arial"/>
          <w:sz w:val="24"/>
          <w:szCs w:val="24"/>
        </w:rPr>
        <w:t xml:space="preserve"> sede à Avenida </w:t>
      </w:r>
      <w:r w:rsidR="005F7AEE" w:rsidRPr="00EC0F9A">
        <w:rPr>
          <w:rFonts w:ascii="Arial" w:hAnsi="Arial" w:cs="Arial"/>
          <w:sz w:val="24"/>
          <w:szCs w:val="24"/>
        </w:rPr>
        <w:t>João Pessoa Guerra</w:t>
      </w:r>
      <w:r w:rsidRPr="00EC0F9A">
        <w:rPr>
          <w:rFonts w:ascii="Arial" w:hAnsi="Arial" w:cs="Arial"/>
          <w:sz w:val="24"/>
          <w:szCs w:val="24"/>
        </w:rPr>
        <w:t xml:space="preserve">, </w:t>
      </w:r>
      <w:r w:rsidR="001E1806" w:rsidRPr="00EC0F9A">
        <w:rPr>
          <w:rFonts w:ascii="Arial" w:hAnsi="Arial" w:cs="Arial"/>
          <w:sz w:val="24"/>
          <w:szCs w:val="24"/>
        </w:rPr>
        <w:t>37</w:t>
      </w:r>
      <w:r w:rsidR="005F7AEE" w:rsidRPr="00EC0F9A">
        <w:rPr>
          <w:rFonts w:ascii="Arial" w:hAnsi="Arial" w:cs="Arial"/>
          <w:sz w:val="24"/>
          <w:szCs w:val="24"/>
        </w:rPr>
        <w:t xml:space="preserve">- </w:t>
      </w:r>
      <w:r w:rsidR="001E1806" w:rsidRPr="00EC0F9A">
        <w:rPr>
          <w:rFonts w:ascii="Arial" w:hAnsi="Arial" w:cs="Arial"/>
          <w:sz w:val="24"/>
          <w:szCs w:val="24"/>
        </w:rPr>
        <w:t>Pilar</w:t>
      </w:r>
      <w:r w:rsidR="005F7AEE" w:rsidRPr="00EC0F9A">
        <w:rPr>
          <w:rFonts w:ascii="Arial" w:hAnsi="Arial" w:cs="Arial"/>
          <w:sz w:val="24"/>
          <w:szCs w:val="24"/>
        </w:rPr>
        <w:t xml:space="preserve"> - </w:t>
      </w:r>
      <w:r w:rsidR="00C16940" w:rsidRPr="00EC0F9A">
        <w:rPr>
          <w:rFonts w:ascii="Arial" w:hAnsi="Arial" w:cs="Arial"/>
          <w:sz w:val="24"/>
          <w:szCs w:val="24"/>
        </w:rPr>
        <w:t>Ilha de Itamaracá</w:t>
      </w:r>
      <w:r w:rsidRPr="00EC0F9A">
        <w:rPr>
          <w:rFonts w:ascii="Arial" w:hAnsi="Arial" w:cs="Arial"/>
          <w:sz w:val="24"/>
          <w:szCs w:val="24"/>
        </w:rPr>
        <w:t xml:space="preserve">/PE,  através do Fundo Municipal de Saúde, CNPJ sob o nº </w:t>
      </w:r>
      <w:r w:rsidR="001E1806" w:rsidRPr="00EC0F9A">
        <w:rPr>
          <w:rFonts w:ascii="Arial" w:hAnsi="Arial" w:cs="Arial"/>
          <w:sz w:val="24"/>
          <w:szCs w:val="24"/>
        </w:rPr>
        <w:t>......</w:t>
      </w:r>
      <w:r w:rsidR="00675AE5" w:rsidRPr="00EC0F9A">
        <w:rPr>
          <w:rFonts w:ascii="Arial" w:hAnsi="Arial" w:cs="Arial"/>
          <w:sz w:val="24"/>
          <w:szCs w:val="24"/>
        </w:rPr>
        <w:t>/</w:t>
      </w:r>
      <w:r w:rsidR="001E1806" w:rsidRPr="00EC0F9A">
        <w:rPr>
          <w:rFonts w:ascii="Arial" w:hAnsi="Arial" w:cs="Arial"/>
          <w:sz w:val="24"/>
          <w:szCs w:val="24"/>
        </w:rPr>
        <w:t>......</w:t>
      </w:r>
      <w:r w:rsidR="00675AE5" w:rsidRPr="00EC0F9A">
        <w:rPr>
          <w:rFonts w:ascii="Arial" w:hAnsi="Arial" w:cs="Arial"/>
          <w:sz w:val="24"/>
          <w:szCs w:val="24"/>
        </w:rPr>
        <w:t>-</w:t>
      </w:r>
      <w:r w:rsidR="001E1806" w:rsidRPr="00EC0F9A">
        <w:rPr>
          <w:rFonts w:ascii="Arial" w:hAnsi="Arial" w:cs="Arial"/>
          <w:sz w:val="24"/>
          <w:szCs w:val="24"/>
        </w:rPr>
        <w:t>...</w:t>
      </w:r>
      <w:r w:rsidRPr="00EC0F9A">
        <w:rPr>
          <w:rFonts w:ascii="Arial" w:hAnsi="Arial" w:cs="Arial"/>
          <w:sz w:val="24"/>
          <w:szCs w:val="24"/>
        </w:rPr>
        <w:t>, neste ato representado pel</w:t>
      </w:r>
      <w:r w:rsidR="001E1806" w:rsidRPr="00EC0F9A">
        <w:rPr>
          <w:rFonts w:ascii="Arial" w:hAnsi="Arial" w:cs="Arial"/>
          <w:sz w:val="24"/>
          <w:szCs w:val="24"/>
        </w:rPr>
        <w:t>a</w:t>
      </w:r>
      <w:r w:rsidRPr="00EC0F9A">
        <w:rPr>
          <w:rFonts w:ascii="Arial" w:hAnsi="Arial" w:cs="Arial"/>
          <w:sz w:val="24"/>
          <w:szCs w:val="24"/>
        </w:rPr>
        <w:t xml:space="preserve"> Secretári</w:t>
      </w:r>
      <w:r w:rsidR="001E1806" w:rsidRPr="00EC0F9A">
        <w:rPr>
          <w:rFonts w:ascii="Arial" w:hAnsi="Arial" w:cs="Arial"/>
          <w:sz w:val="24"/>
          <w:szCs w:val="24"/>
        </w:rPr>
        <w:t>a</w:t>
      </w:r>
      <w:r w:rsidRPr="00EC0F9A">
        <w:rPr>
          <w:rFonts w:ascii="Arial" w:hAnsi="Arial" w:cs="Arial"/>
          <w:sz w:val="24"/>
          <w:szCs w:val="24"/>
        </w:rPr>
        <w:t xml:space="preserve"> da Saúde </w:t>
      </w:r>
      <w:proofErr w:type="spellStart"/>
      <w:r w:rsidRPr="00EC0F9A">
        <w:rPr>
          <w:rFonts w:ascii="Arial" w:hAnsi="Arial" w:cs="Arial"/>
          <w:sz w:val="24"/>
          <w:szCs w:val="24"/>
        </w:rPr>
        <w:t>Sr</w:t>
      </w:r>
      <w:r w:rsidR="001E1806" w:rsidRPr="00EC0F9A">
        <w:rPr>
          <w:rFonts w:ascii="Arial" w:hAnsi="Arial" w:cs="Arial"/>
          <w:sz w:val="24"/>
          <w:szCs w:val="24"/>
        </w:rPr>
        <w:t>ª</w:t>
      </w:r>
      <w:proofErr w:type="spellEnd"/>
      <w:r w:rsidRPr="00EC0F9A">
        <w:rPr>
          <w:rFonts w:ascii="Arial" w:hAnsi="Arial" w:cs="Arial"/>
          <w:sz w:val="24"/>
          <w:szCs w:val="24"/>
        </w:rPr>
        <w:t xml:space="preserve">. </w:t>
      </w:r>
      <w:proofErr w:type="gramStart"/>
      <w:r w:rsidR="001E1806" w:rsidRPr="00EC0F9A">
        <w:rPr>
          <w:rFonts w:ascii="Arial" w:hAnsi="Arial" w:cs="Arial"/>
          <w:sz w:val="24"/>
          <w:szCs w:val="24"/>
        </w:rPr>
        <w:t>.................</w:t>
      </w:r>
      <w:proofErr w:type="gramEnd"/>
      <w:r w:rsidRPr="00EC0F9A">
        <w:rPr>
          <w:rFonts w:ascii="Arial" w:hAnsi="Arial" w:cs="Arial"/>
          <w:sz w:val="24"/>
          <w:szCs w:val="24"/>
        </w:rPr>
        <w:t xml:space="preserve">, portador </w:t>
      </w:r>
      <w:r w:rsidR="005F7AEE" w:rsidRPr="00EC0F9A">
        <w:rPr>
          <w:rFonts w:ascii="Arial" w:hAnsi="Arial" w:cs="Arial"/>
          <w:sz w:val="24"/>
          <w:szCs w:val="24"/>
        </w:rPr>
        <w:t xml:space="preserve">identidade </w:t>
      </w:r>
      <w:r w:rsidR="00976AB7" w:rsidRPr="00EC0F9A">
        <w:rPr>
          <w:rFonts w:ascii="Arial" w:hAnsi="Arial" w:cs="Arial"/>
          <w:sz w:val="24"/>
          <w:szCs w:val="24"/>
        </w:rPr>
        <w:t>nº ______</w:t>
      </w:r>
      <w:r w:rsidR="005F7AEE" w:rsidRPr="00EC0F9A">
        <w:rPr>
          <w:rFonts w:ascii="Arial" w:hAnsi="Arial" w:cs="Arial"/>
          <w:sz w:val="24"/>
          <w:szCs w:val="24"/>
        </w:rPr>
        <w:t xml:space="preserve"> SDS/PE</w:t>
      </w:r>
      <w:r w:rsidR="003913EA" w:rsidRPr="00EC0F9A">
        <w:rPr>
          <w:rFonts w:ascii="Arial" w:hAnsi="Arial" w:cs="Arial"/>
          <w:sz w:val="24"/>
          <w:szCs w:val="24"/>
        </w:rPr>
        <w:t>, inscrito sob CPF/MF nº</w:t>
      </w:r>
      <w:r w:rsidRPr="00EC0F9A">
        <w:rPr>
          <w:rFonts w:ascii="Arial" w:hAnsi="Arial" w:cs="Arial"/>
          <w:sz w:val="24"/>
          <w:szCs w:val="24"/>
        </w:rPr>
        <w:t xml:space="preserve"> CPF nº </w:t>
      </w:r>
      <w:r w:rsidR="00976AB7" w:rsidRPr="00EC0F9A">
        <w:rPr>
          <w:rFonts w:ascii="Arial" w:hAnsi="Arial" w:cs="Arial"/>
          <w:sz w:val="24"/>
          <w:szCs w:val="24"/>
        </w:rPr>
        <w:t>__________</w:t>
      </w:r>
      <w:r w:rsidRPr="00EC0F9A">
        <w:rPr>
          <w:rFonts w:ascii="Arial" w:hAnsi="Arial" w:cs="Arial"/>
          <w:sz w:val="24"/>
          <w:szCs w:val="24"/>
        </w:rPr>
        <w:t xml:space="preserve">, daqui por diante designado simplesmente CONTRATANTE, de um lado, e, de outro, a empresa </w:t>
      </w:r>
      <w:r w:rsidR="00976AB7" w:rsidRPr="00EC0F9A">
        <w:rPr>
          <w:rFonts w:ascii="Arial" w:hAnsi="Arial" w:cs="Arial"/>
          <w:sz w:val="24"/>
          <w:szCs w:val="24"/>
        </w:rPr>
        <w:t>______________</w:t>
      </w:r>
      <w:r w:rsidRPr="00EC0F9A">
        <w:rPr>
          <w:rFonts w:ascii="Arial" w:hAnsi="Arial" w:cs="Arial"/>
          <w:sz w:val="24"/>
          <w:szCs w:val="24"/>
        </w:rPr>
        <w:t xml:space="preserve">, CNPJ nº </w:t>
      </w:r>
      <w:r w:rsidR="00976AB7" w:rsidRPr="00EC0F9A">
        <w:rPr>
          <w:rFonts w:ascii="Arial" w:hAnsi="Arial" w:cs="Arial"/>
          <w:sz w:val="24"/>
          <w:szCs w:val="24"/>
        </w:rPr>
        <w:t>_____________</w:t>
      </w:r>
      <w:r w:rsidRPr="00EC0F9A">
        <w:rPr>
          <w:rFonts w:ascii="Arial" w:hAnsi="Arial" w:cs="Arial"/>
          <w:sz w:val="24"/>
          <w:szCs w:val="24"/>
        </w:rPr>
        <w:t xml:space="preserve">, com endereço na ___________________, representada por </w:t>
      </w:r>
      <w:r w:rsidR="00976AB7" w:rsidRPr="00EC0F9A">
        <w:rPr>
          <w:rFonts w:ascii="Arial" w:hAnsi="Arial" w:cs="Arial"/>
          <w:sz w:val="24"/>
          <w:szCs w:val="24"/>
        </w:rPr>
        <w:t>_______________</w:t>
      </w:r>
      <w:r w:rsidRPr="00EC0F9A">
        <w:rPr>
          <w:rFonts w:ascii="Arial" w:hAnsi="Arial" w:cs="Arial"/>
          <w:sz w:val="24"/>
          <w:szCs w:val="24"/>
        </w:rPr>
        <w:t xml:space="preserve">,  Carteira de identidade nº </w:t>
      </w:r>
      <w:r w:rsidR="008206DA">
        <w:rPr>
          <w:rFonts w:ascii="Arial" w:hAnsi="Arial" w:cs="Arial"/>
          <w:sz w:val="24"/>
          <w:szCs w:val="24"/>
        </w:rPr>
        <w:t>.....</w:t>
      </w:r>
      <w:r w:rsidRPr="00EC0F9A">
        <w:rPr>
          <w:rFonts w:ascii="Arial" w:hAnsi="Arial" w:cs="Arial"/>
          <w:sz w:val="24"/>
          <w:szCs w:val="24"/>
        </w:rPr>
        <w:t xml:space="preserve">, inscrito no CPF nº </w:t>
      </w:r>
      <w:r w:rsidR="008206DA">
        <w:rPr>
          <w:rFonts w:ascii="Arial" w:hAnsi="Arial" w:cs="Arial"/>
          <w:sz w:val="24"/>
          <w:szCs w:val="24"/>
        </w:rPr>
        <w:t>....</w:t>
      </w:r>
      <w:r w:rsidRPr="00EC0F9A">
        <w:rPr>
          <w:rFonts w:ascii="Arial" w:hAnsi="Arial" w:cs="Arial"/>
          <w:sz w:val="24"/>
          <w:szCs w:val="24"/>
        </w:rPr>
        <w:t>.</w:t>
      </w:r>
      <w:r w:rsidR="008206DA">
        <w:rPr>
          <w:rFonts w:ascii="Arial" w:hAnsi="Arial" w:cs="Arial"/>
          <w:sz w:val="24"/>
          <w:szCs w:val="24"/>
        </w:rPr>
        <w:t>....</w:t>
      </w:r>
      <w:r w:rsidRPr="00EC0F9A">
        <w:rPr>
          <w:rFonts w:ascii="Arial" w:hAnsi="Arial" w:cs="Arial"/>
          <w:sz w:val="24"/>
          <w:szCs w:val="24"/>
        </w:rPr>
        <w:t>.</w:t>
      </w:r>
      <w:r w:rsidR="008206DA">
        <w:rPr>
          <w:rFonts w:ascii="Arial" w:hAnsi="Arial" w:cs="Arial"/>
          <w:sz w:val="24"/>
          <w:szCs w:val="24"/>
        </w:rPr>
        <w:t>....</w:t>
      </w:r>
      <w:r w:rsidRPr="00EC0F9A">
        <w:rPr>
          <w:rFonts w:ascii="Arial" w:hAnsi="Arial" w:cs="Arial"/>
          <w:sz w:val="24"/>
          <w:szCs w:val="24"/>
        </w:rPr>
        <w:t>-</w:t>
      </w:r>
      <w:r w:rsidR="008206DA">
        <w:rPr>
          <w:rFonts w:ascii="Arial" w:hAnsi="Arial" w:cs="Arial"/>
          <w:sz w:val="24"/>
          <w:szCs w:val="24"/>
        </w:rPr>
        <w:t>.....</w:t>
      </w:r>
      <w:r w:rsidRPr="00EC0F9A">
        <w:rPr>
          <w:rFonts w:ascii="Arial" w:hAnsi="Arial" w:cs="Arial"/>
          <w:sz w:val="24"/>
          <w:szCs w:val="24"/>
        </w:rPr>
        <w:t xml:space="preserve">, doravante designada simplesmente CONTRATADA, com base no processo </w:t>
      </w:r>
      <w:r w:rsidR="003913EA" w:rsidRPr="00EC0F9A">
        <w:rPr>
          <w:rFonts w:ascii="Arial" w:hAnsi="Arial" w:cs="Arial"/>
          <w:sz w:val="24"/>
          <w:szCs w:val="24"/>
        </w:rPr>
        <w:t xml:space="preserve">Licitatório </w:t>
      </w:r>
      <w:r w:rsidR="00B548C3" w:rsidRPr="00EC0F9A">
        <w:rPr>
          <w:rFonts w:ascii="Arial" w:hAnsi="Arial" w:cs="Arial"/>
          <w:sz w:val="24"/>
          <w:szCs w:val="24"/>
        </w:rPr>
        <w:t xml:space="preserve">nº </w:t>
      </w:r>
      <w:r w:rsidR="008206DA">
        <w:rPr>
          <w:rFonts w:ascii="Arial" w:hAnsi="Arial" w:cs="Arial"/>
          <w:sz w:val="24"/>
          <w:szCs w:val="24"/>
        </w:rPr>
        <w:t>....</w:t>
      </w:r>
      <w:r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 xml:space="preserve"> Pregão Eletrônico</w:t>
      </w:r>
      <w:r w:rsidR="00CE07B3" w:rsidRPr="00EC0F9A">
        <w:rPr>
          <w:rFonts w:ascii="Arial" w:hAnsi="Arial" w:cs="Arial"/>
          <w:sz w:val="24"/>
          <w:szCs w:val="24"/>
        </w:rPr>
        <w:t xml:space="preserve"> </w:t>
      </w:r>
      <w:r w:rsidR="00B548C3" w:rsidRPr="00EC0F9A">
        <w:rPr>
          <w:rFonts w:ascii="Arial" w:hAnsi="Arial" w:cs="Arial"/>
          <w:sz w:val="24"/>
          <w:szCs w:val="24"/>
        </w:rPr>
        <w:t xml:space="preserve">nº </w:t>
      </w:r>
      <w:r w:rsidR="008206DA">
        <w:rPr>
          <w:rFonts w:ascii="Arial" w:hAnsi="Arial" w:cs="Arial"/>
          <w:sz w:val="24"/>
          <w:szCs w:val="24"/>
        </w:rPr>
        <w:t>.....</w:t>
      </w:r>
      <w:r w:rsidR="003913EA"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 xml:space="preserve"> – Ata de Registro de Preços nº </w:t>
      </w:r>
      <w:r w:rsidR="00B548C3" w:rsidRPr="00EC0F9A">
        <w:rPr>
          <w:rFonts w:ascii="Arial" w:hAnsi="Arial" w:cs="Arial"/>
          <w:sz w:val="24"/>
          <w:szCs w:val="24"/>
        </w:rPr>
        <w:t>____</w:t>
      </w:r>
      <w:r w:rsidR="003913EA" w:rsidRPr="00EC0F9A">
        <w:rPr>
          <w:rFonts w:ascii="Arial" w:hAnsi="Arial" w:cs="Arial"/>
          <w:sz w:val="24"/>
          <w:szCs w:val="24"/>
        </w:rPr>
        <w:t>/</w:t>
      </w:r>
      <w:r w:rsidR="008206DA">
        <w:rPr>
          <w:rFonts w:ascii="Arial" w:hAnsi="Arial" w:cs="Arial"/>
          <w:sz w:val="24"/>
          <w:szCs w:val="24"/>
        </w:rPr>
        <w:t>2022</w:t>
      </w:r>
      <w:r w:rsidRPr="00EC0F9A">
        <w:rPr>
          <w:rFonts w:ascii="Arial" w:hAnsi="Arial" w:cs="Arial"/>
          <w:sz w:val="24"/>
          <w:szCs w:val="24"/>
        </w:rPr>
        <w:t xml:space="preserve">, têm justa e contratada o fornecimento dos serviços objeto deste instrumento, vinculado ao respectivo Edital, seus Anexos e à proposta apresentada pela CONTRATADA no referido certame, sujeitando-se as partes contratantes à normas regidas pela </w:t>
      </w:r>
      <w:r w:rsidR="001E1806" w:rsidRPr="00EC0F9A">
        <w:rPr>
          <w:rFonts w:ascii="Arial" w:hAnsi="Arial" w:cs="Arial"/>
          <w:sz w:val="24"/>
          <w:szCs w:val="24"/>
        </w:rPr>
        <w:t>Lei 10.520, de 17/07/2002</w:t>
      </w:r>
      <w:r w:rsidR="00B548C3" w:rsidRPr="00EC0F9A">
        <w:rPr>
          <w:rFonts w:ascii="Arial" w:hAnsi="Arial" w:cs="Arial"/>
          <w:sz w:val="24"/>
          <w:szCs w:val="24"/>
        </w:rPr>
        <w:t xml:space="preserve"> </w:t>
      </w:r>
      <w:r w:rsidRPr="00EC0F9A">
        <w:rPr>
          <w:rFonts w:ascii="Arial" w:hAnsi="Arial" w:cs="Arial"/>
          <w:sz w:val="24"/>
          <w:szCs w:val="24"/>
        </w:rPr>
        <w:t>e Lei nº 8.666, de 19.06.93 e respectivas alterações, LC 123, de 14/12/2006 e suas alterações, bem como às cláusulas abaixo.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PRIMEIRA – DAS PARTES</w:t>
      </w:r>
    </w:p>
    <w:p w:rsidR="00CC7C69" w:rsidRPr="00EC0F9A" w:rsidRDefault="00CC7C69" w:rsidP="00EC0F9A">
      <w:pPr>
        <w:jc w:val="both"/>
        <w:rPr>
          <w:rFonts w:ascii="Arial" w:hAnsi="Arial" w:cs="Arial"/>
          <w:sz w:val="24"/>
          <w:szCs w:val="24"/>
        </w:rPr>
      </w:pPr>
      <w:r w:rsidRPr="00EC0F9A">
        <w:rPr>
          <w:rFonts w:ascii="Arial" w:hAnsi="Arial" w:cs="Arial"/>
          <w:sz w:val="24"/>
          <w:szCs w:val="24"/>
        </w:rPr>
        <w:t>CONTRATANTE: PREFEITURA MUNICIPAL D</w:t>
      </w:r>
      <w:r w:rsidR="001E1806" w:rsidRPr="00EC0F9A">
        <w:rPr>
          <w:rFonts w:ascii="Arial" w:hAnsi="Arial" w:cs="Arial"/>
          <w:sz w:val="24"/>
          <w:szCs w:val="24"/>
        </w:rPr>
        <w:t>A</w:t>
      </w:r>
      <w:r w:rsidRPr="00EC0F9A">
        <w:rPr>
          <w:rFonts w:ascii="Arial" w:hAnsi="Arial" w:cs="Arial"/>
          <w:sz w:val="24"/>
          <w:szCs w:val="24"/>
        </w:rPr>
        <w:t xml:space="preserve"> </w:t>
      </w:r>
      <w:r w:rsidR="00C16940" w:rsidRPr="00EC0F9A">
        <w:rPr>
          <w:rFonts w:ascii="Arial" w:hAnsi="Arial" w:cs="Arial"/>
          <w:sz w:val="24"/>
          <w:szCs w:val="24"/>
        </w:rPr>
        <w:t>ILHA DE ITAMARACÁ</w:t>
      </w:r>
      <w:r w:rsidRPr="00EC0F9A">
        <w:rPr>
          <w:rFonts w:ascii="Arial" w:hAnsi="Arial" w:cs="Arial"/>
          <w:sz w:val="24"/>
          <w:szCs w:val="24"/>
        </w:rPr>
        <w:t xml:space="preserve">, pessoa jurídica de direito público interno, com sede à </w:t>
      </w:r>
      <w:r w:rsidR="003913EA" w:rsidRPr="00EC0F9A">
        <w:rPr>
          <w:rFonts w:ascii="Arial" w:hAnsi="Arial" w:cs="Arial"/>
          <w:sz w:val="24"/>
          <w:szCs w:val="24"/>
        </w:rPr>
        <w:t xml:space="preserve">Avenida João Pessoa Guerra, </w:t>
      </w:r>
      <w:r w:rsidR="001E1806" w:rsidRPr="00EC0F9A">
        <w:rPr>
          <w:rFonts w:ascii="Arial" w:hAnsi="Arial" w:cs="Arial"/>
          <w:sz w:val="24"/>
          <w:szCs w:val="24"/>
        </w:rPr>
        <w:t>37</w:t>
      </w:r>
      <w:r w:rsidR="003913EA" w:rsidRPr="00EC0F9A">
        <w:rPr>
          <w:rFonts w:ascii="Arial" w:hAnsi="Arial" w:cs="Arial"/>
          <w:sz w:val="24"/>
          <w:szCs w:val="24"/>
        </w:rPr>
        <w:t xml:space="preserve"> - </w:t>
      </w:r>
      <w:r w:rsidR="001E1806" w:rsidRPr="00EC0F9A">
        <w:rPr>
          <w:rFonts w:ascii="Arial" w:hAnsi="Arial" w:cs="Arial"/>
          <w:sz w:val="24"/>
          <w:szCs w:val="24"/>
        </w:rPr>
        <w:t xml:space="preserve">Pilar </w:t>
      </w:r>
      <w:r w:rsidR="003913EA" w:rsidRPr="00EC0F9A">
        <w:rPr>
          <w:rFonts w:ascii="Arial" w:hAnsi="Arial" w:cs="Arial"/>
          <w:sz w:val="24"/>
          <w:szCs w:val="24"/>
        </w:rPr>
        <w:t xml:space="preserve">- </w:t>
      </w:r>
      <w:r w:rsidR="00C16940" w:rsidRPr="00EC0F9A">
        <w:rPr>
          <w:rFonts w:ascii="Arial" w:hAnsi="Arial" w:cs="Arial"/>
          <w:sz w:val="24"/>
          <w:szCs w:val="24"/>
        </w:rPr>
        <w:t>Ilha de Itamaracá</w:t>
      </w:r>
      <w:r w:rsidR="003913EA" w:rsidRPr="00EC0F9A">
        <w:rPr>
          <w:rFonts w:ascii="Arial" w:hAnsi="Arial" w:cs="Arial"/>
          <w:sz w:val="24"/>
          <w:szCs w:val="24"/>
        </w:rPr>
        <w:t>/PE,</w:t>
      </w:r>
      <w:r w:rsidR="00CE07B3" w:rsidRPr="00EC0F9A">
        <w:rPr>
          <w:rFonts w:ascii="Arial" w:hAnsi="Arial" w:cs="Arial"/>
          <w:sz w:val="24"/>
          <w:szCs w:val="24"/>
        </w:rPr>
        <w:t xml:space="preserve"> </w:t>
      </w:r>
      <w:r w:rsidRPr="00EC0F9A">
        <w:rPr>
          <w:rFonts w:ascii="Arial" w:hAnsi="Arial" w:cs="Arial"/>
          <w:sz w:val="24"/>
          <w:szCs w:val="24"/>
        </w:rPr>
        <w:t xml:space="preserve">devidamente inscrita no CNPJ sob o </w:t>
      </w:r>
      <w:proofErr w:type="gramStart"/>
      <w:r w:rsidRPr="00EC0F9A">
        <w:rPr>
          <w:rFonts w:ascii="Arial" w:hAnsi="Arial" w:cs="Arial"/>
          <w:sz w:val="24"/>
          <w:szCs w:val="24"/>
        </w:rPr>
        <w:t xml:space="preserve">nº </w:t>
      </w:r>
      <w:r w:rsidR="001E1806" w:rsidRPr="00EC0F9A">
        <w:rPr>
          <w:rFonts w:ascii="Arial" w:hAnsi="Arial" w:cs="Arial"/>
          <w:sz w:val="24"/>
          <w:szCs w:val="24"/>
        </w:rPr>
        <w:t>...</w:t>
      </w:r>
      <w:proofErr w:type="gramEnd"/>
      <w:r w:rsidR="001E1806" w:rsidRPr="00EC0F9A">
        <w:rPr>
          <w:rFonts w:ascii="Arial" w:hAnsi="Arial" w:cs="Arial"/>
          <w:sz w:val="24"/>
          <w:szCs w:val="24"/>
        </w:rPr>
        <w:t>.....</w:t>
      </w:r>
      <w:r w:rsidR="003913EA" w:rsidRPr="00EC0F9A">
        <w:rPr>
          <w:rFonts w:ascii="Arial" w:hAnsi="Arial" w:cs="Arial"/>
          <w:sz w:val="24"/>
          <w:szCs w:val="24"/>
        </w:rPr>
        <w:t>/</w:t>
      </w:r>
      <w:r w:rsidR="001E1806" w:rsidRPr="00EC0F9A">
        <w:rPr>
          <w:rFonts w:ascii="Arial" w:hAnsi="Arial" w:cs="Arial"/>
          <w:sz w:val="24"/>
          <w:szCs w:val="24"/>
        </w:rPr>
        <w:t>.....</w:t>
      </w:r>
      <w:r w:rsidR="003913EA" w:rsidRPr="00EC0F9A">
        <w:rPr>
          <w:rFonts w:ascii="Arial" w:hAnsi="Arial" w:cs="Arial"/>
          <w:sz w:val="24"/>
          <w:szCs w:val="24"/>
        </w:rPr>
        <w:t>-</w:t>
      </w:r>
      <w:r w:rsidR="001E1806" w:rsidRPr="00EC0F9A">
        <w:rPr>
          <w:rFonts w:ascii="Arial" w:hAnsi="Arial" w:cs="Arial"/>
          <w:sz w:val="24"/>
          <w:szCs w:val="24"/>
        </w:rPr>
        <w:t>......</w:t>
      </w:r>
      <w:r w:rsidRPr="00EC0F9A">
        <w:rPr>
          <w:rFonts w:ascii="Arial" w:hAnsi="Arial" w:cs="Arial"/>
          <w:sz w:val="24"/>
          <w:szCs w:val="24"/>
        </w:rPr>
        <w:t xml:space="preserve">, através do FUNDO </w:t>
      </w:r>
      <w:r w:rsidRPr="00EC0F9A">
        <w:rPr>
          <w:rFonts w:ascii="Arial" w:hAnsi="Arial" w:cs="Arial"/>
          <w:sz w:val="24"/>
          <w:szCs w:val="24"/>
        </w:rPr>
        <w:lastRenderedPageBreak/>
        <w:t>MUNICIPAL DE SAÚDE</w:t>
      </w:r>
      <w:r w:rsidRPr="00EC0F9A">
        <w:rPr>
          <w:rFonts w:ascii="Arial" w:hAnsi="Arial" w:cs="Arial"/>
          <w:color w:val="262626" w:themeColor="text1" w:themeTint="D9"/>
          <w:sz w:val="24"/>
          <w:szCs w:val="24"/>
        </w:rPr>
        <w:t>,</w:t>
      </w:r>
      <w:r w:rsidRPr="00EC0F9A">
        <w:rPr>
          <w:rFonts w:ascii="Arial" w:hAnsi="Arial" w:cs="Arial"/>
          <w:color w:val="FF0000"/>
          <w:sz w:val="24"/>
          <w:szCs w:val="24"/>
        </w:rPr>
        <w:t xml:space="preserve"> </w:t>
      </w:r>
      <w:r w:rsidRPr="00EC0F9A">
        <w:rPr>
          <w:rFonts w:ascii="Arial" w:hAnsi="Arial" w:cs="Arial"/>
          <w:sz w:val="24"/>
          <w:szCs w:val="24"/>
        </w:rPr>
        <w:t xml:space="preserve">pessoa jurídica de direito público interno, com sede na </w:t>
      </w:r>
      <w:r w:rsidR="001E1806" w:rsidRPr="00EC0F9A">
        <w:rPr>
          <w:rFonts w:ascii="Arial" w:hAnsi="Arial" w:cs="Arial"/>
          <w:sz w:val="24"/>
          <w:szCs w:val="24"/>
        </w:rPr>
        <w:t>................................</w:t>
      </w:r>
      <w:r w:rsidR="00976AB7" w:rsidRPr="00EC0F9A">
        <w:rPr>
          <w:rFonts w:ascii="Arial" w:hAnsi="Arial" w:cs="Arial"/>
          <w:sz w:val="24"/>
          <w:szCs w:val="24"/>
        </w:rPr>
        <w:t xml:space="preserve">nº </w:t>
      </w:r>
      <w:r w:rsidR="001E1806" w:rsidRPr="00EC0F9A">
        <w:rPr>
          <w:rFonts w:ascii="Arial" w:hAnsi="Arial" w:cs="Arial"/>
          <w:sz w:val="24"/>
          <w:szCs w:val="24"/>
        </w:rPr>
        <w:t xml:space="preserve">...., Ilha </w:t>
      </w:r>
      <w:r w:rsidR="00C16940" w:rsidRPr="00EC0F9A">
        <w:rPr>
          <w:rFonts w:ascii="Arial" w:hAnsi="Arial" w:cs="Arial"/>
          <w:sz w:val="24"/>
          <w:szCs w:val="24"/>
        </w:rPr>
        <w:t>de Itamaracá</w:t>
      </w:r>
      <w:r w:rsidRPr="00EC0F9A">
        <w:rPr>
          <w:rFonts w:ascii="Arial" w:hAnsi="Arial" w:cs="Arial"/>
          <w:sz w:val="24"/>
          <w:szCs w:val="24"/>
        </w:rPr>
        <w:t xml:space="preserve"> – </w:t>
      </w:r>
      <w:r w:rsidR="00CE07B3" w:rsidRPr="00EC0F9A">
        <w:rPr>
          <w:rFonts w:ascii="Arial" w:hAnsi="Arial" w:cs="Arial"/>
          <w:sz w:val="24"/>
          <w:szCs w:val="24"/>
        </w:rPr>
        <w:t>PE,</w:t>
      </w:r>
      <w:r w:rsidRPr="00EC0F9A">
        <w:rPr>
          <w:rFonts w:ascii="Arial" w:hAnsi="Arial" w:cs="Arial"/>
          <w:sz w:val="24"/>
          <w:szCs w:val="24"/>
        </w:rPr>
        <w:t xml:space="preserve"> devidamente inscrito no CNPJ </w:t>
      </w:r>
      <w:r w:rsidR="001E1806" w:rsidRPr="00EC0F9A">
        <w:rPr>
          <w:rFonts w:ascii="Arial" w:hAnsi="Arial" w:cs="Arial"/>
          <w:sz w:val="24"/>
          <w:szCs w:val="24"/>
        </w:rPr>
        <w:t>......................</w:t>
      </w:r>
      <w:r w:rsidR="00976AB7" w:rsidRPr="00EC0F9A">
        <w:rPr>
          <w:rFonts w:ascii="Arial" w:hAnsi="Arial" w:cs="Arial"/>
          <w:sz w:val="24"/>
          <w:szCs w:val="24"/>
        </w:rPr>
        <w:t>/</w:t>
      </w:r>
      <w:r w:rsidR="001E1806" w:rsidRPr="00EC0F9A">
        <w:rPr>
          <w:rFonts w:ascii="Arial" w:hAnsi="Arial" w:cs="Arial"/>
          <w:sz w:val="24"/>
          <w:szCs w:val="24"/>
        </w:rPr>
        <w:t>..........</w:t>
      </w:r>
      <w:r w:rsidR="00976AB7" w:rsidRPr="00EC0F9A">
        <w:rPr>
          <w:rFonts w:ascii="Arial" w:hAnsi="Arial" w:cs="Arial"/>
          <w:sz w:val="24"/>
          <w:szCs w:val="24"/>
        </w:rPr>
        <w:t>-</w:t>
      </w:r>
      <w:r w:rsidR="001E1806" w:rsidRPr="00EC0F9A">
        <w:rPr>
          <w:rFonts w:ascii="Arial" w:hAnsi="Arial" w:cs="Arial"/>
          <w:sz w:val="24"/>
          <w:szCs w:val="24"/>
        </w:rPr>
        <w:t>......</w:t>
      </w:r>
      <w:r w:rsidRPr="00EC0F9A">
        <w:rPr>
          <w:rFonts w:ascii="Arial" w:hAnsi="Arial" w:cs="Arial"/>
          <w:sz w:val="24"/>
          <w:szCs w:val="24"/>
        </w:rPr>
        <w:t>; representado neste ato, pel</w:t>
      </w:r>
      <w:r w:rsidR="001E1806" w:rsidRPr="00EC0F9A">
        <w:rPr>
          <w:rFonts w:ascii="Arial" w:hAnsi="Arial" w:cs="Arial"/>
          <w:sz w:val="24"/>
          <w:szCs w:val="24"/>
        </w:rPr>
        <w:t>a</w:t>
      </w:r>
      <w:r w:rsidRPr="00EC0F9A">
        <w:rPr>
          <w:rFonts w:ascii="Arial" w:hAnsi="Arial" w:cs="Arial"/>
          <w:sz w:val="24"/>
          <w:szCs w:val="24"/>
        </w:rPr>
        <w:t xml:space="preserve"> senhor</w:t>
      </w:r>
      <w:r w:rsidR="001E1806" w:rsidRPr="00EC0F9A">
        <w:rPr>
          <w:rFonts w:ascii="Arial" w:hAnsi="Arial" w:cs="Arial"/>
          <w:sz w:val="24"/>
          <w:szCs w:val="24"/>
        </w:rPr>
        <w:t>a</w:t>
      </w:r>
      <w:r w:rsidRPr="00EC0F9A">
        <w:rPr>
          <w:rFonts w:ascii="Arial" w:hAnsi="Arial" w:cs="Arial"/>
          <w:sz w:val="24"/>
          <w:szCs w:val="24"/>
        </w:rPr>
        <w:t xml:space="preserve"> SECRETÁRI</w:t>
      </w:r>
      <w:r w:rsidR="001E1806" w:rsidRPr="00EC0F9A">
        <w:rPr>
          <w:rFonts w:ascii="Arial" w:hAnsi="Arial" w:cs="Arial"/>
          <w:sz w:val="24"/>
          <w:szCs w:val="24"/>
        </w:rPr>
        <w:t>A</w:t>
      </w:r>
      <w:r w:rsidRPr="00EC0F9A">
        <w:rPr>
          <w:rFonts w:ascii="Arial" w:hAnsi="Arial" w:cs="Arial"/>
          <w:sz w:val="24"/>
          <w:szCs w:val="24"/>
        </w:rPr>
        <w:t xml:space="preserve"> DE SAÚDE: </w:t>
      </w:r>
      <w:r w:rsidR="001E1806" w:rsidRPr="00EC0F9A">
        <w:rPr>
          <w:rFonts w:ascii="Arial" w:hAnsi="Arial" w:cs="Arial"/>
          <w:sz w:val="24"/>
          <w:szCs w:val="24"/>
        </w:rPr>
        <w:t>......................</w:t>
      </w:r>
      <w:r w:rsidRPr="00EC0F9A">
        <w:rPr>
          <w:rFonts w:ascii="Arial" w:hAnsi="Arial" w:cs="Arial"/>
          <w:sz w:val="24"/>
          <w:szCs w:val="24"/>
        </w:rPr>
        <w:t>,  brasileir</w:t>
      </w:r>
      <w:r w:rsidR="001E1806" w:rsidRPr="00EC0F9A">
        <w:rPr>
          <w:rFonts w:ascii="Arial" w:hAnsi="Arial" w:cs="Arial"/>
          <w:sz w:val="24"/>
          <w:szCs w:val="24"/>
        </w:rPr>
        <w:t>a</w:t>
      </w:r>
      <w:r w:rsidRPr="00EC0F9A">
        <w:rPr>
          <w:rFonts w:ascii="Arial" w:hAnsi="Arial" w:cs="Arial"/>
          <w:sz w:val="24"/>
          <w:szCs w:val="24"/>
        </w:rPr>
        <w:t xml:space="preserve">, </w:t>
      </w:r>
      <w:r w:rsidR="001E1806" w:rsidRPr="00EC0F9A">
        <w:rPr>
          <w:rFonts w:ascii="Arial" w:hAnsi="Arial" w:cs="Arial"/>
          <w:sz w:val="24"/>
          <w:szCs w:val="24"/>
        </w:rPr>
        <w:t>..............</w:t>
      </w:r>
      <w:r w:rsidRPr="00EC0F9A">
        <w:rPr>
          <w:rFonts w:ascii="Arial" w:hAnsi="Arial" w:cs="Arial"/>
          <w:sz w:val="24"/>
          <w:szCs w:val="24"/>
        </w:rPr>
        <w:t xml:space="preserve">, </w:t>
      </w:r>
      <w:r w:rsidR="001E1806" w:rsidRPr="00EC0F9A">
        <w:rPr>
          <w:rFonts w:ascii="Arial" w:hAnsi="Arial" w:cs="Arial"/>
          <w:sz w:val="24"/>
          <w:szCs w:val="24"/>
        </w:rPr>
        <w:t>.................</w:t>
      </w:r>
      <w:r w:rsidRPr="00EC0F9A">
        <w:rPr>
          <w:rFonts w:ascii="Arial" w:hAnsi="Arial" w:cs="Arial"/>
          <w:sz w:val="24"/>
          <w:szCs w:val="24"/>
        </w:rPr>
        <w:t>, RG</w:t>
      </w:r>
      <w:r w:rsidR="001E1806" w:rsidRPr="00EC0F9A">
        <w:rPr>
          <w:rFonts w:ascii="Arial" w:hAnsi="Arial" w:cs="Arial"/>
          <w:sz w:val="24"/>
          <w:szCs w:val="24"/>
        </w:rPr>
        <w:t>.................. ...</w:t>
      </w:r>
      <w:r w:rsidRPr="00EC0F9A">
        <w:rPr>
          <w:rFonts w:ascii="Arial" w:hAnsi="Arial" w:cs="Arial"/>
          <w:sz w:val="24"/>
          <w:szCs w:val="24"/>
        </w:rPr>
        <w:t>/</w:t>
      </w:r>
      <w:r w:rsidR="001E1806" w:rsidRPr="00EC0F9A">
        <w:rPr>
          <w:rFonts w:ascii="Arial" w:hAnsi="Arial" w:cs="Arial"/>
          <w:sz w:val="24"/>
          <w:szCs w:val="24"/>
        </w:rPr>
        <w:t>...</w:t>
      </w:r>
      <w:r w:rsidRPr="00EC0F9A">
        <w:rPr>
          <w:rFonts w:ascii="Arial" w:hAnsi="Arial" w:cs="Arial"/>
          <w:sz w:val="24"/>
          <w:szCs w:val="24"/>
        </w:rPr>
        <w:t xml:space="preserve">, CPF/MF </w:t>
      </w:r>
      <w:proofErr w:type="gramStart"/>
      <w:r w:rsidRPr="00EC0F9A">
        <w:rPr>
          <w:rFonts w:ascii="Arial" w:hAnsi="Arial" w:cs="Arial"/>
          <w:sz w:val="24"/>
          <w:szCs w:val="24"/>
        </w:rPr>
        <w:t xml:space="preserve">n° </w:t>
      </w:r>
      <w:r w:rsidR="001E1806" w:rsidRPr="00EC0F9A">
        <w:rPr>
          <w:rFonts w:ascii="Arial" w:hAnsi="Arial" w:cs="Arial"/>
          <w:sz w:val="24"/>
          <w:szCs w:val="24"/>
        </w:rPr>
        <w:t>...</w:t>
      </w:r>
      <w:proofErr w:type="gramEnd"/>
      <w:r w:rsidR="001E1806" w:rsidRPr="00EC0F9A">
        <w:rPr>
          <w:rFonts w:ascii="Arial" w:hAnsi="Arial" w:cs="Arial"/>
          <w:sz w:val="24"/>
          <w:szCs w:val="24"/>
        </w:rPr>
        <w:t>...............</w:t>
      </w:r>
      <w:r w:rsidRPr="00EC0F9A">
        <w:rPr>
          <w:rFonts w:ascii="Arial" w:hAnsi="Arial" w:cs="Arial"/>
          <w:sz w:val="24"/>
          <w:szCs w:val="24"/>
        </w:rPr>
        <w:t xml:space="preserve">, residente e domiciliado à </w:t>
      </w:r>
      <w:r w:rsidR="001E1806" w:rsidRPr="00EC0F9A">
        <w:rPr>
          <w:rFonts w:ascii="Arial" w:hAnsi="Arial" w:cs="Arial"/>
          <w:sz w:val="24"/>
          <w:szCs w:val="24"/>
        </w:rPr>
        <w:t>.......................</w:t>
      </w:r>
      <w:r w:rsidRPr="00EC0F9A">
        <w:rPr>
          <w:rFonts w:ascii="Arial" w:hAnsi="Arial" w:cs="Arial"/>
          <w:sz w:val="24"/>
          <w:szCs w:val="24"/>
        </w:rPr>
        <w:t xml:space="preserve">, </w:t>
      </w:r>
      <w:r w:rsidR="003913EA" w:rsidRPr="00EC0F9A">
        <w:rPr>
          <w:rFonts w:ascii="Arial" w:hAnsi="Arial" w:cs="Arial"/>
          <w:sz w:val="24"/>
          <w:szCs w:val="24"/>
        </w:rPr>
        <w:t xml:space="preserve">- </w:t>
      </w:r>
      <w:r w:rsidR="001E1806" w:rsidRPr="00EC0F9A">
        <w:rPr>
          <w:rFonts w:ascii="Arial" w:hAnsi="Arial" w:cs="Arial"/>
          <w:sz w:val="24"/>
          <w:szCs w:val="24"/>
        </w:rPr>
        <w:t>...................</w:t>
      </w:r>
      <w:r w:rsidRPr="00EC0F9A">
        <w:rPr>
          <w:rFonts w:ascii="Arial" w:hAnsi="Arial" w:cs="Arial"/>
          <w:sz w:val="24"/>
          <w:szCs w:val="24"/>
        </w:rPr>
        <w:t xml:space="preserve">,  ; doravante designados simplesmente de CONTRATANTE.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CONTRATADA: ____________________________________, com sede na ____________________, Bairro de _____________, cidade de _________, Estado de ____, inscrita no CNPJ sob o </w:t>
      </w:r>
      <w:proofErr w:type="gramStart"/>
      <w:r w:rsidRPr="00EC0F9A">
        <w:rPr>
          <w:rFonts w:ascii="Arial" w:hAnsi="Arial" w:cs="Arial"/>
          <w:sz w:val="24"/>
          <w:szCs w:val="24"/>
        </w:rPr>
        <w:t xml:space="preserve">nº </w:t>
      </w:r>
      <w:r w:rsidR="001E1806" w:rsidRPr="00EC0F9A">
        <w:rPr>
          <w:rFonts w:ascii="Arial" w:hAnsi="Arial" w:cs="Arial"/>
          <w:sz w:val="24"/>
          <w:szCs w:val="24"/>
        </w:rPr>
        <w:t>...</w:t>
      </w:r>
      <w:proofErr w:type="gramEnd"/>
      <w:r w:rsidR="001E1806" w:rsidRPr="00EC0F9A">
        <w:rPr>
          <w:rFonts w:ascii="Arial" w:hAnsi="Arial" w:cs="Arial"/>
          <w:sz w:val="24"/>
          <w:szCs w:val="24"/>
        </w:rPr>
        <w:t>..............</w:t>
      </w:r>
      <w:r w:rsidRPr="00EC0F9A">
        <w:rPr>
          <w:rFonts w:ascii="Arial" w:hAnsi="Arial" w:cs="Arial"/>
          <w:sz w:val="24"/>
          <w:szCs w:val="24"/>
        </w:rPr>
        <w:t xml:space="preserve">, neste ato representada pelo seu representante legal, o </w:t>
      </w:r>
      <w:proofErr w:type="spellStart"/>
      <w:r w:rsidRPr="00EC0F9A">
        <w:rPr>
          <w:rFonts w:ascii="Arial" w:hAnsi="Arial" w:cs="Arial"/>
          <w:sz w:val="24"/>
          <w:szCs w:val="24"/>
        </w:rPr>
        <w:t>Sr</w:t>
      </w:r>
      <w:proofErr w:type="spellEnd"/>
      <w:r w:rsidR="001E1806" w:rsidRPr="00EC0F9A">
        <w:rPr>
          <w:rFonts w:ascii="Arial" w:hAnsi="Arial" w:cs="Arial"/>
          <w:sz w:val="24"/>
          <w:szCs w:val="24"/>
        </w:rPr>
        <w:t>(a)</w:t>
      </w:r>
      <w:r w:rsidRPr="00EC0F9A">
        <w:rPr>
          <w:rFonts w:ascii="Arial" w:hAnsi="Arial" w:cs="Arial"/>
          <w:sz w:val="24"/>
          <w:szCs w:val="24"/>
        </w:rPr>
        <w:t xml:space="preserve">. </w:t>
      </w:r>
      <w:proofErr w:type="gramStart"/>
      <w:r w:rsidR="001E1806" w:rsidRPr="00EC0F9A">
        <w:rPr>
          <w:rFonts w:ascii="Arial" w:hAnsi="Arial" w:cs="Arial"/>
          <w:sz w:val="24"/>
          <w:szCs w:val="24"/>
        </w:rPr>
        <w:t>...............</w:t>
      </w:r>
      <w:proofErr w:type="gramEnd"/>
      <w:r w:rsidRPr="00EC0F9A">
        <w:rPr>
          <w:rFonts w:ascii="Arial" w:hAnsi="Arial" w:cs="Arial"/>
          <w:sz w:val="24"/>
          <w:szCs w:val="24"/>
        </w:rPr>
        <w:t xml:space="preserve">, inscrito no CPF/MF sob o nº ____________, RG n.º </w:t>
      </w:r>
      <w:r w:rsidR="001E1806" w:rsidRPr="00EC0F9A">
        <w:rPr>
          <w:rFonts w:ascii="Arial" w:hAnsi="Arial" w:cs="Arial"/>
          <w:sz w:val="24"/>
          <w:szCs w:val="24"/>
        </w:rPr>
        <w:t>............</w:t>
      </w:r>
      <w:r w:rsidRPr="00EC0F9A">
        <w:rPr>
          <w:rFonts w:ascii="Arial" w:hAnsi="Arial" w:cs="Arial"/>
          <w:sz w:val="24"/>
          <w:szCs w:val="24"/>
        </w:rPr>
        <w:t xml:space="preserve"> </w:t>
      </w:r>
      <w:proofErr w:type="gramStart"/>
      <w:r w:rsidR="001E1806" w:rsidRPr="00EC0F9A">
        <w:rPr>
          <w:rFonts w:ascii="Arial" w:hAnsi="Arial" w:cs="Arial"/>
          <w:sz w:val="24"/>
          <w:szCs w:val="24"/>
        </w:rPr>
        <w:t>.....</w:t>
      </w:r>
      <w:proofErr w:type="gramEnd"/>
      <w:r w:rsidRPr="00EC0F9A">
        <w:rPr>
          <w:rFonts w:ascii="Arial" w:hAnsi="Arial" w:cs="Arial"/>
          <w:sz w:val="24"/>
          <w:szCs w:val="24"/>
        </w:rPr>
        <w:t>/</w:t>
      </w:r>
      <w:r w:rsidR="001E1806" w:rsidRPr="00EC0F9A">
        <w:rPr>
          <w:rFonts w:ascii="Arial" w:hAnsi="Arial" w:cs="Arial"/>
          <w:sz w:val="24"/>
          <w:szCs w:val="24"/>
        </w:rPr>
        <w:t>.....</w:t>
      </w:r>
      <w:r w:rsidRPr="00EC0F9A">
        <w:rPr>
          <w:rFonts w:ascii="Arial" w:hAnsi="Arial" w:cs="Arial"/>
          <w:sz w:val="24"/>
          <w:szCs w:val="24"/>
        </w:rPr>
        <w:t xml:space="preserve">, </w:t>
      </w:r>
      <w:r w:rsidR="001E1806" w:rsidRPr="00EC0F9A">
        <w:rPr>
          <w:rFonts w:ascii="Arial" w:hAnsi="Arial" w:cs="Arial"/>
          <w:sz w:val="24"/>
          <w:szCs w:val="24"/>
        </w:rPr>
        <w:t>.......</w:t>
      </w:r>
      <w:r w:rsidRPr="00EC0F9A">
        <w:rPr>
          <w:rFonts w:ascii="Arial" w:hAnsi="Arial" w:cs="Arial"/>
          <w:sz w:val="24"/>
          <w:szCs w:val="24"/>
        </w:rPr>
        <w:t xml:space="preserve">, </w:t>
      </w:r>
      <w:r w:rsidR="001E1806" w:rsidRPr="00EC0F9A">
        <w:rPr>
          <w:rFonts w:ascii="Arial" w:hAnsi="Arial" w:cs="Arial"/>
          <w:sz w:val="24"/>
          <w:szCs w:val="24"/>
        </w:rPr>
        <w:t>.........</w:t>
      </w:r>
      <w:r w:rsidRPr="00EC0F9A">
        <w:rPr>
          <w:rFonts w:ascii="Arial" w:hAnsi="Arial" w:cs="Arial"/>
          <w:sz w:val="24"/>
          <w:szCs w:val="24"/>
        </w:rPr>
        <w:t xml:space="preserve">, </w:t>
      </w:r>
      <w:r w:rsidR="001E1806" w:rsidRPr="00EC0F9A">
        <w:rPr>
          <w:rFonts w:ascii="Arial" w:hAnsi="Arial" w:cs="Arial"/>
          <w:sz w:val="24"/>
          <w:szCs w:val="24"/>
        </w:rPr>
        <w:t>.............</w:t>
      </w:r>
      <w:r w:rsidRPr="00EC0F9A">
        <w:rPr>
          <w:rFonts w:ascii="Arial" w:hAnsi="Arial" w:cs="Arial"/>
          <w:sz w:val="24"/>
          <w:szCs w:val="24"/>
        </w:rPr>
        <w:t xml:space="preserve">, residente e domiciliado na </w:t>
      </w:r>
      <w:r w:rsidR="001E1806" w:rsidRPr="00EC0F9A">
        <w:rPr>
          <w:rFonts w:ascii="Arial" w:hAnsi="Arial" w:cs="Arial"/>
          <w:sz w:val="24"/>
          <w:szCs w:val="24"/>
        </w:rPr>
        <w:t>..........................</w:t>
      </w:r>
      <w:r w:rsidRPr="00EC0F9A">
        <w:rPr>
          <w:rFonts w:ascii="Arial" w:hAnsi="Arial" w:cs="Arial"/>
          <w:sz w:val="24"/>
          <w:szCs w:val="24"/>
        </w:rPr>
        <w:t xml:space="preserve">,  Bairro de </w:t>
      </w:r>
      <w:r w:rsidR="001E1806" w:rsidRPr="00EC0F9A">
        <w:rPr>
          <w:rFonts w:ascii="Arial" w:hAnsi="Arial" w:cs="Arial"/>
          <w:sz w:val="24"/>
          <w:szCs w:val="24"/>
        </w:rPr>
        <w:t>............</w:t>
      </w:r>
      <w:r w:rsidRPr="00EC0F9A">
        <w:rPr>
          <w:rFonts w:ascii="Arial" w:hAnsi="Arial" w:cs="Arial"/>
          <w:sz w:val="24"/>
          <w:szCs w:val="24"/>
        </w:rPr>
        <w:t xml:space="preserve">, na cidade de </w:t>
      </w:r>
      <w:r w:rsidR="001E1806" w:rsidRPr="00EC0F9A">
        <w:rPr>
          <w:rFonts w:ascii="Arial" w:hAnsi="Arial" w:cs="Arial"/>
          <w:sz w:val="24"/>
          <w:szCs w:val="24"/>
        </w:rPr>
        <w:t>..........</w:t>
      </w:r>
      <w:r w:rsidRPr="00EC0F9A">
        <w:rPr>
          <w:rFonts w:ascii="Arial" w:hAnsi="Arial" w:cs="Arial"/>
          <w:sz w:val="24"/>
          <w:szCs w:val="24"/>
        </w:rPr>
        <w:t>-</w:t>
      </w:r>
      <w:r w:rsidR="001E1806" w:rsidRPr="00EC0F9A">
        <w:rPr>
          <w:rFonts w:ascii="Arial" w:hAnsi="Arial" w:cs="Arial"/>
          <w:sz w:val="24"/>
          <w:szCs w:val="24"/>
        </w:rPr>
        <w:t>..........</w:t>
      </w:r>
      <w:r w:rsidRPr="00EC0F9A">
        <w:rPr>
          <w:rFonts w:ascii="Arial" w:hAnsi="Arial" w:cs="Arial"/>
          <w:sz w:val="24"/>
          <w:szCs w:val="24"/>
        </w:rPr>
        <w:t xml:space="preserve">, CEP </w:t>
      </w:r>
      <w:r w:rsidR="001E1806" w:rsidRPr="00EC0F9A">
        <w:rPr>
          <w:rFonts w:ascii="Arial" w:hAnsi="Arial" w:cs="Arial"/>
          <w:sz w:val="24"/>
          <w:szCs w:val="24"/>
        </w:rPr>
        <w:t>............</w:t>
      </w:r>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CLÁUSULA SEGUNDA – OBJETO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2.1. Constitui objeto do presente instrumento a </w:t>
      </w:r>
      <w:r w:rsidR="008206DA" w:rsidRPr="00EC0F9A">
        <w:rPr>
          <w:rFonts w:ascii="Arial" w:hAnsi="Arial" w:cs="Arial"/>
          <w:sz w:val="24"/>
          <w:szCs w:val="24"/>
        </w:rPr>
        <w:t>Registro de preços pelo período de 12 (doze) meses, para eventual e futura aquisição</w:t>
      </w:r>
      <w:r w:rsidR="008206DA">
        <w:rPr>
          <w:rFonts w:ascii="Arial" w:hAnsi="Arial" w:cs="Arial"/>
          <w:sz w:val="24"/>
          <w:szCs w:val="24"/>
        </w:rPr>
        <w:t xml:space="preserve"> </w:t>
      </w:r>
      <w:r w:rsidR="008206DA" w:rsidRPr="00EC0F9A">
        <w:rPr>
          <w:rFonts w:ascii="Arial" w:hAnsi="Arial" w:cs="Arial"/>
          <w:sz w:val="24"/>
          <w:szCs w:val="24"/>
        </w:rPr>
        <w:t xml:space="preserve">de </w:t>
      </w:r>
      <w:r w:rsidR="008206DA">
        <w:rPr>
          <w:rFonts w:ascii="Arial" w:hAnsi="Arial" w:cs="Arial"/>
          <w:b/>
          <w:bCs/>
          <w:sz w:val="24"/>
          <w:szCs w:val="24"/>
        </w:rPr>
        <w:t xml:space="preserve">MEDICAMENTOS CONTROLADOS, para atender a </w:t>
      </w:r>
      <w:r w:rsidR="008206DA" w:rsidRPr="00E02AD3">
        <w:rPr>
          <w:rFonts w:ascii="Arial" w:hAnsi="Arial" w:cs="Arial"/>
          <w:b/>
          <w:bCs/>
          <w:sz w:val="24"/>
          <w:szCs w:val="24"/>
        </w:rPr>
        <w:t>Farmác</w:t>
      </w:r>
      <w:r w:rsidR="008206DA">
        <w:rPr>
          <w:rFonts w:ascii="Arial" w:hAnsi="Arial" w:cs="Arial"/>
          <w:b/>
          <w:bCs/>
          <w:sz w:val="24"/>
          <w:szCs w:val="24"/>
        </w:rPr>
        <w:t xml:space="preserve">ia Ambulatorial, Centro de Atenção Ambulatorial, Centro de Atenção </w:t>
      </w:r>
      <w:proofErr w:type="gramStart"/>
      <w:r w:rsidR="008206DA">
        <w:rPr>
          <w:rFonts w:ascii="Arial" w:hAnsi="Arial" w:cs="Arial"/>
          <w:b/>
          <w:bCs/>
          <w:sz w:val="24"/>
          <w:szCs w:val="24"/>
        </w:rPr>
        <w:t>Psicossocial</w:t>
      </w:r>
      <w:r w:rsidR="008206DA" w:rsidRPr="00E02AD3">
        <w:rPr>
          <w:rFonts w:ascii="Arial" w:hAnsi="Arial" w:cs="Arial"/>
          <w:b/>
          <w:bCs/>
          <w:sz w:val="24"/>
          <w:szCs w:val="24"/>
        </w:rPr>
        <w:t>(</w:t>
      </w:r>
      <w:proofErr w:type="gramEnd"/>
      <w:r w:rsidR="008206DA" w:rsidRPr="00E02AD3">
        <w:rPr>
          <w:rFonts w:ascii="Arial" w:hAnsi="Arial" w:cs="Arial"/>
          <w:b/>
          <w:bCs/>
          <w:sz w:val="24"/>
          <w:szCs w:val="24"/>
        </w:rPr>
        <w:t>CA</w:t>
      </w:r>
      <w:r w:rsidR="008206DA">
        <w:rPr>
          <w:rFonts w:ascii="Arial" w:hAnsi="Arial" w:cs="Arial"/>
          <w:b/>
          <w:bCs/>
          <w:sz w:val="24"/>
          <w:szCs w:val="24"/>
        </w:rPr>
        <w:t>PS</w:t>
      </w:r>
      <w:r w:rsidR="008206DA" w:rsidRPr="00E02AD3">
        <w:rPr>
          <w:rFonts w:ascii="Arial" w:hAnsi="Arial" w:cs="Arial"/>
          <w:b/>
          <w:bCs/>
          <w:sz w:val="24"/>
          <w:szCs w:val="24"/>
        </w:rPr>
        <w:t>)</w:t>
      </w:r>
      <w:r w:rsidR="008206DA">
        <w:rPr>
          <w:rFonts w:ascii="Arial" w:hAnsi="Arial" w:cs="Arial"/>
          <w:b/>
          <w:bCs/>
          <w:sz w:val="24"/>
          <w:szCs w:val="24"/>
        </w:rPr>
        <w:t xml:space="preserve"> e a Unidade Hospitalar Alzira Figueiredo A. Oliveira</w:t>
      </w:r>
      <w:r w:rsidR="008206DA" w:rsidRPr="00E02AD3">
        <w:rPr>
          <w:rFonts w:ascii="Arial" w:hAnsi="Arial" w:cs="Arial"/>
          <w:sz w:val="24"/>
          <w:szCs w:val="24"/>
        </w:rPr>
        <w:t>,</w:t>
      </w:r>
      <w:r w:rsidR="008206DA" w:rsidRPr="00EC0F9A">
        <w:rPr>
          <w:rFonts w:ascii="Arial" w:hAnsi="Arial" w:cs="Arial"/>
          <w:sz w:val="24"/>
          <w:szCs w:val="24"/>
        </w:rPr>
        <w:t xml:space="preserve"> para atender as necessidades do Fundo Municipal de Sa</w:t>
      </w:r>
      <w:r w:rsidR="008206DA">
        <w:rPr>
          <w:rFonts w:ascii="Arial" w:hAnsi="Arial" w:cs="Arial"/>
          <w:sz w:val="24"/>
          <w:szCs w:val="24"/>
        </w:rPr>
        <w:t>ú</w:t>
      </w:r>
      <w:r w:rsidR="008206DA" w:rsidRPr="00EC0F9A">
        <w:rPr>
          <w:rFonts w:ascii="Arial" w:hAnsi="Arial" w:cs="Arial"/>
          <w:sz w:val="24"/>
          <w:szCs w:val="24"/>
        </w:rPr>
        <w:t>de da Ilha de  Itamaracá, conforme condições, quantidades e exigências estabelecidas neste Edital e seus anexos.</w:t>
      </w:r>
    </w:p>
    <w:tbl>
      <w:tblPr>
        <w:tblW w:w="8572" w:type="dxa"/>
        <w:tblInd w:w="212" w:type="dxa"/>
        <w:tblLayout w:type="fixed"/>
        <w:tblCellMar>
          <w:left w:w="70" w:type="dxa"/>
          <w:right w:w="70" w:type="dxa"/>
        </w:tblCellMar>
        <w:tblLook w:val="04A0" w:firstRow="1" w:lastRow="0" w:firstColumn="1" w:lastColumn="0" w:noHBand="0" w:noVBand="1"/>
      </w:tblPr>
      <w:tblGrid>
        <w:gridCol w:w="160"/>
        <w:gridCol w:w="832"/>
        <w:gridCol w:w="2981"/>
        <w:gridCol w:w="1125"/>
        <w:gridCol w:w="915"/>
        <w:gridCol w:w="355"/>
        <w:gridCol w:w="963"/>
        <w:gridCol w:w="1104"/>
        <w:gridCol w:w="137"/>
      </w:tblGrid>
      <w:tr w:rsidR="00CC7C69" w:rsidRPr="00EC0F9A" w:rsidTr="008206DA">
        <w:trPr>
          <w:trHeight w:val="255"/>
        </w:trPr>
        <w:tc>
          <w:tcPr>
            <w:tcW w:w="160" w:type="dxa"/>
            <w:shd w:val="clear" w:color="auto" w:fill="auto"/>
          </w:tcPr>
          <w:p w:rsidR="00CC7C69" w:rsidRPr="00EC0F9A" w:rsidRDefault="00CC7C69" w:rsidP="00EC0F9A">
            <w:pPr>
              <w:jc w:val="both"/>
              <w:rPr>
                <w:rFonts w:ascii="Arial" w:hAnsi="Arial" w:cs="Arial"/>
                <w:sz w:val="24"/>
                <w:szCs w:val="24"/>
              </w:rPr>
            </w:pPr>
          </w:p>
        </w:tc>
        <w:tc>
          <w:tcPr>
            <w:tcW w:w="832" w:type="dxa"/>
            <w:tcBorders>
              <w:top w:val="single" w:sz="4" w:space="0" w:color="000000"/>
              <w:left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ITEM</w:t>
            </w:r>
          </w:p>
        </w:tc>
        <w:tc>
          <w:tcPr>
            <w:tcW w:w="2981" w:type="dxa"/>
            <w:tcBorders>
              <w:top w:val="single" w:sz="4" w:space="0" w:color="000000"/>
              <w:left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ESPECIFICAÇÃO</w:t>
            </w:r>
          </w:p>
        </w:tc>
        <w:tc>
          <w:tcPr>
            <w:tcW w:w="1125" w:type="dxa"/>
            <w:tcBorders>
              <w:top w:val="single" w:sz="4" w:space="0" w:color="000000"/>
              <w:left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QUANT</w:t>
            </w:r>
          </w:p>
        </w:tc>
        <w:tc>
          <w:tcPr>
            <w:tcW w:w="1270" w:type="dxa"/>
            <w:gridSpan w:val="2"/>
            <w:tcBorders>
              <w:top w:val="single" w:sz="4" w:space="0" w:color="000000"/>
              <w:left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UNIDADE</w:t>
            </w:r>
          </w:p>
        </w:tc>
        <w:tc>
          <w:tcPr>
            <w:tcW w:w="220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PREÇO</w:t>
            </w:r>
          </w:p>
        </w:tc>
      </w:tr>
      <w:tr w:rsidR="00CC7C69" w:rsidRPr="00EC0F9A" w:rsidTr="008206DA">
        <w:trPr>
          <w:trHeight w:val="255"/>
        </w:trPr>
        <w:tc>
          <w:tcPr>
            <w:tcW w:w="160" w:type="dxa"/>
            <w:shd w:val="clear" w:color="auto" w:fill="auto"/>
          </w:tcPr>
          <w:p w:rsidR="00CC7C69" w:rsidRPr="00EC0F9A" w:rsidRDefault="00CC7C69" w:rsidP="00EC0F9A">
            <w:pPr>
              <w:jc w:val="both"/>
              <w:rPr>
                <w:rFonts w:ascii="Arial" w:hAnsi="Arial" w:cs="Arial"/>
                <w:sz w:val="24"/>
                <w:szCs w:val="24"/>
              </w:rPr>
            </w:pPr>
          </w:p>
        </w:tc>
        <w:tc>
          <w:tcPr>
            <w:tcW w:w="832" w:type="dxa"/>
            <w:tcBorders>
              <w:left w:val="single" w:sz="4" w:space="0" w:color="000000"/>
              <w:bottom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p>
        </w:tc>
        <w:tc>
          <w:tcPr>
            <w:tcW w:w="2981" w:type="dxa"/>
            <w:tcBorders>
              <w:left w:val="single" w:sz="4" w:space="0" w:color="000000"/>
              <w:bottom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p>
        </w:tc>
        <w:tc>
          <w:tcPr>
            <w:tcW w:w="1125" w:type="dxa"/>
            <w:tcBorders>
              <w:left w:val="single" w:sz="4" w:space="0" w:color="000000"/>
              <w:bottom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p>
        </w:tc>
        <w:tc>
          <w:tcPr>
            <w:tcW w:w="1270" w:type="dxa"/>
            <w:gridSpan w:val="2"/>
            <w:tcBorders>
              <w:left w:val="single" w:sz="4" w:space="0" w:color="000000"/>
              <w:bottom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p>
        </w:tc>
        <w:tc>
          <w:tcPr>
            <w:tcW w:w="963" w:type="dxa"/>
            <w:tcBorders>
              <w:left w:val="single" w:sz="4" w:space="0" w:color="000000"/>
              <w:bottom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UNIT</w:t>
            </w:r>
          </w:p>
        </w:tc>
        <w:tc>
          <w:tcPr>
            <w:tcW w:w="1241" w:type="dxa"/>
            <w:gridSpan w:val="2"/>
            <w:tcBorders>
              <w:left w:val="single" w:sz="4" w:space="0" w:color="000000"/>
              <w:bottom w:val="single" w:sz="4" w:space="0" w:color="000000"/>
              <w:right w:val="single" w:sz="4" w:space="0" w:color="000000"/>
            </w:tcBorders>
            <w:shd w:val="clear" w:color="auto" w:fill="auto"/>
            <w:vAlign w:val="bottom"/>
          </w:tcPr>
          <w:p w:rsidR="00CC7C69" w:rsidRPr="00EC0F9A" w:rsidRDefault="00CC7C69" w:rsidP="00EC0F9A">
            <w:pPr>
              <w:jc w:val="both"/>
              <w:rPr>
                <w:rFonts w:ascii="Arial" w:hAnsi="Arial" w:cs="Arial"/>
                <w:sz w:val="24"/>
                <w:szCs w:val="24"/>
              </w:rPr>
            </w:pPr>
            <w:r w:rsidRPr="00EC0F9A">
              <w:rPr>
                <w:rFonts w:ascii="Arial" w:hAnsi="Arial" w:cs="Arial"/>
                <w:sz w:val="24"/>
                <w:szCs w:val="24"/>
              </w:rPr>
              <w:t>TOTAL</w:t>
            </w:r>
          </w:p>
        </w:tc>
      </w:tr>
      <w:tr w:rsidR="00CC7C69" w:rsidRPr="00EC0F9A" w:rsidTr="008206DA">
        <w:trPr>
          <w:trHeight w:val="675"/>
        </w:trPr>
        <w:tc>
          <w:tcPr>
            <w:tcW w:w="160" w:type="dxa"/>
            <w:shd w:val="clear" w:color="auto" w:fill="auto"/>
          </w:tcPr>
          <w:p w:rsidR="00CC7C69" w:rsidRPr="00EC0F9A" w:rsidRDefault="00CC7C69" w:rsidP="00EC0F9A">
            <w:pPr>
              <w:jc w:val="both"/>
              <w:rPr>
                <w:rFonts w:ascii="Arial" w:hAnsi="Arial" w:cs="Arial"/>
                <w:sz w:val="24"/>
                <w:szCs w:val="24"/>
              </w:rPr>
            </w:pPr>
          </w:p>
        </w:tc>
        <w:tc>
          <w:tcPr>
            <w:tcW w:w="832" w:type="dxa"/>
            <w:tcBorders>
              <w:top w:val="single" w:sz="4" w:space="0" w:color="000000"/>
              <w:left w:val="single" w:sz="4" w:space="0" w:color="000000"/>
              <w:bottom w:val="single" w:sz="4" w:space="0" w:color="000000"/>
            </w:tcBorders>
            <w:shd w:val="clear" w:color="auto" w:fill="auto"/>
            <w:vAlign w:val="center"/>
          </w:tcPr>
          <w:p w:rsidR="00CC7C69" w:rsidRPr="00EC0F9A" w:rsidRDefault="00CC7C69" w:rsidP="00EC0F9A">
            <w:pPr>
              <w:jc w:val="both"/>
              <w:rPr>
                <w:rFonts w:ascii="Arial" w:hAnsi="Arial" w:cs="Arial"/>
                <w:sz w:val="24"/>
                <w:szCs w:val="24"/>
              </w:rPr>
            </w:pPr>
          </w:p>
        </w:tc>
        <w:tc>
          <w:tcPr>
            <w:tcW w:w="2981" w:type="dxa"/>
            <w:tcBorders>
              <w:top w:val="single" w:sz="4" w:space="0" w:color="000000"/>
              <w:left w:val="single" w:sz="4" w:space="0" w:color="000000"/>
              <w:bottom w:val="single" w:sz="4" w:space="0" w:color="000000"/>
            </w:tcBorders>
            <w:shd w:val="clear" w:color="auto" w:fill="auto"/>
            <w:vAlign w:val="center"/>
          </w:tcPr>
          <w:p w:rsidR="00CC7C69" w:rsidRPr="00EC0F9A" w:rsidRDefault="00CC7C69" w:rsidP="00EC0F9A">
            <w:pPr>
              <w:jc w:val="both"/>
              <w:rPr>
                <w:rFonts w:ascii="Arial" w:hAnsi="Arial" w:cs="Arial"/>
                <w:sz w:val="24"/>
                <w:szCs w:val="24"/>
              </w:rPr>
            </w:pPr>
          </w:p>
        </w:tc>
        <w:tc>
          <w:tcPr>
            <w:tcW w:w="1125" w:type="dxa"/>
            <w:tcBorders>
              <w:top w:val="single" w:sz="4" w:space="0" w:color="000000"/>
              <w:left w:val="single" w:sz="4" w:space="0" w:color="000000"/>
              <w:bottom w:val="single" w:sz="4" w:space="0" w:color="000000"/>
            </w:tcBorders>
            <w:shd w:val="clear" w:color="auto" w:fill="auto"/>
            <w:vAlign w:val="center"/>
          </w:tcPr>
          <w:p w:rsidR="00CC7C69" w:rsidRPr="00EC0F9A" w:rsidRDefault="00CC7C69" w:rsidP="00EC0F9A">
            <w:pPr>
              <w:jc w:val="both"/>
              <w:rPr>
                <w:rFonts w:ascii="Arial" w:hAnsi="Arial" w:cs="Arial"/>
                <w:sz w:val="24"/>
                <w:szCs w:val="24"/>
              </w:rPr>
            </w:pPr>
          </w:p>
        </w:tc>
        <w:tc>
          <w:tcPr>
            <w:tcW w:w="1270" w:type="dxa"/>
            <w:gridSpan w:val="2"/>
            <w:tcBorders>
              <w:top w:val="single" w:sz="4" w:space="0" w:color="000000"/>
              <w:left w:val="single" w:sz="4" w:space="0" w:color="000000"/>
              <w:bottom w:val="single" w:sz="4" w:space="0" w:color="000000"/>
            </w:tcBorders>
            <w:shd w:val="clear" w:color="auto" w:fill="auto"/>
            <w:vAlign w:val="center"/>
          </w:tcPr>
          <w:p w:rsidR="00CC7C69" w:rsidRPr="00EC0F9A" w:rsidRDefault="00CC7C69" w:rsidP="00EC0F9A">
            <w:pPr>
              <w:jc w:val="both"/>
              <w:rPr>
                <w:rFonts w:ascii="Arial" w:hAnsi="Arial" w:cs="Arial"/>
                <w:sz w:val="24"/>
                <w:szCs w:val="24"/>
              </w:rPr>
            </w:pPr>
            <w:r w:rsidRPr="00EC0F9A">
              <w:rPr>
                <w:rFonts w:ascii="Arial" w:hAnsi="Arial" w:cs="Arial"/>
                <w:sz w:val="24"/>
                <w:szCs w:val="24"/>
              </w:rPr>
              <w:t>UND</w:t>
            </w:r>
          </w:p>
        </w:tc>
        <w:tc>
          <w:tcPr>
            <w:tcW w:w="963" w:type="dxa"/>
            <w:tcBorders>
              <w:top w:val="single" w:sz="4" w:space="0" w:color="000000"/>
              <w:left w:val="single" w:sz="4" w:space="0" w:color="000000"/>
              <w:bottom w:val="single" w:sz="4" w:space="0" w:color="000000"/>
            </w:tcBorders>
            <w:shd w:val="clear" w:color="auto" w:fill="auto"/>
            <w:vAlign w:val="center"/>
          </w:tcPr>
          <w:p w:rsidR="00CC7C69" w:rsidRPr="00EC0F9A" w:rsidRDefault="00CC7C69" w:rsidP="00EC0F9A">
            <w:pPr>
              <w:jc w:val="both"/>
              <w:rPr>
                <w:rFonts w:ascii="Arial" w:hAnsi="Arial" w:cs="Arial"/>
                <w:sz w:val="24"/>
                <w:szCs w:val="24"/>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C7C69" w:rsidRPr="00EC0F9A" w:rsidRDefault="00CC7C69" w:rsidP="00EC0F9A">
            <w:pPr>
              <w:jc w:val="both"/>
              <w:rPr>
                <w:rFonts w:ascii="Arial" w:hAnsi="Arial" w:cs="Arial"/>
                <w:sz w:val="24"/>
                <w:szCs w:val="24"/>
              </w:rPr>
            </w:pPr>
          </w:p>
        </w:tc>
      </w:tr>
      <w:tr w:rsidR="00CC7C69" w:rsidRPr="00EC0F9A" w:rsidTr="008206DA">
        <w:trPr>
          <w:gridAfter w:val="1"/>
          <w:wAfter w:w="137" w:type="dxa"/>
        </w:trPr>
        <w:tc>
          <w:tcPr>
            <w:tcW w:w="6013" w:type="dxa"/>
            <w:gridSpan w:val="5"/>
            <w:tcBorders>
              <w:top w:val="single" w:sz="4" w:space="0" w:color="000000"/>
              <w:left w:val="single" w:sz="4" w:space="0" w:color="000000"/>
              <w:bottom w:val="single" w:sz="4" w:space="0" w:color="000000"/>
            </w:tcBorders>
            <w:shd w:val="clear" w:color="auto" w:fill="auto"/>
          </w:tcPr>
          <w:p w:rsidR="00CC7C69" w:rsidRPr="00EC0F9A" w:rsidRDefault="00CC7C69" w:rsidP="00EC0F9A">
            <w:pPr>
              <w:jc w:val="both"/>
              <w:rPr>
                <w:rFonts w:ascii="Arial" w:hAnsi="Arial" w:cs="Arial"/>
                <w:sz w:val="24"/>
                <w:szCs w:val="24"/>
              </w:rPr>
            </w:pPr>
            <w:r w:rsidRPr="00EC0F9A">
              <w:rPr>
                <w:rFonts w:ascii="Arial" w:hAnsi="Arial" w:cs="Arial"/>
                <w:sz w:val="24"/>
                <w:szCs w:val="24"/>
              </w:rPr>
              <w:t>TOTAL</w:t>
            </w:r>
          </w:p>
        </w:tc>
        <w:tc>
          <w:tcPr>
            <w:tcW w:w="2422" w:type="dxa"/>
            <w:gridSpan w:val="3"/>
            <w:tcBorders>
              <w:top w:val="single" w:sz="4" w:space="0" w:color="000000"/>
              <w:left w:val="single" w:sz="4" w:space="0" w:color="000000"/>
              <w:bottom w:val="single" w:sz="4" w:space="0" w:color="000000"/>
              <w:right w:val="single" w:sz="4" w:space="0" w:color="000000"/>
            </w:tcBorders>
            <w:shd w:val="clear" w:color="auto" w:fill="auto"/>
          </w:tcPr>
          <w:p w:rsidR="00CC7C69" w:rsidRPr="00EC0F9A" w:rsidRDefault="00CC7C69" w:rsidP="00EC0F9A">
            <w:pPr>
              <w:jc w:val="both"/>
              <w:rPr>
                <w:rFonts w:ascii="Arial" w:hAnsi="Arial" w:cs="Arial"/>
                <w:sz w:val="24"/>
                <w:szCs w:val="24"/>
              </w:rPr>
            </w:pPr>
            <w:r w:rsidRPr="00EC0F9A">
              <w:rPr>
                <w:rFonts w:ascii="Arial" w:hAnsi="Arial" w:cs="Arial"/>
                <w:sz w:val="24"/>
                <w:szCs w:val="24"/>
              </w:rPr>
              <w:t>R$</w:t>
            </w:r>
          </w:p>
        </w:tc>
      </w:tr>
    </w:tbl>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b/>
          <w:sz w:val="24"/>
          <w:szCs w:val="24"/>
        </w:rPr>
      </w:pPr>
      <w:r w:rsidRPr="00EC0F9A">
        <w:rPr>
          <w:rFonts w:ascii="Arial" w:hAnsi="Arial" w:cs="Arial"/>
          <w:b/>
          <w:sz w:val="24"/>
          <w:szCs w:val="24"/>
        </w:rPr>
        <w:t> CLÁUSULA TERCEIRA - DO PREÇO E DAS CONDIÇÕES DE PAGAMENTO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3.1 </w:t>
      </w:r>
      <w:proofErr w:type="gramStart"/>
      <w:r w:rsidRPr="00EC0F9A">
        <w:rPr>
          <w:rFonts w:ascii="Arial" w:hAnsi="Arial" w:cs="Arial"/>
          <w:sz w:val="24"/>
          <w:szCs w:val="24"/>
        </w:rPr>
        <w:t>Pelo,</w:t>
      </w:r>
      <w:proofErr w:type="gramEnd"/>
      <w:r w:rsidRPr="00EC0F9A">
        <w:rPr>
          <w:rFonts w:ascii="Arial" w:hAnsi="Arial" w:cs="Arial"/>
          <w:sz w:val="24"/>
          <w:szCs w:val="24"/>
        </w:rPr>
        <w:t xml:space="preserve"> objeto deste contrato, o CONTRATANTE pagará à CONTRATADA o valor total de R$ </w:t>
      </w:r>
      <w:r w:rsidR="008206DA">
        <w:rPr>
          <w:rFonts w:ascii="Arial" w:hAnsi="Arial" w:cs="Arial"/>
          <w:sz w:val="24"/>
          <w:szCs w:val="24"/>
        </w:rPr>
        <w:t>....</w:t>
      </w:r>
      <w:r w:rsidRPr="00EC0F9A">
        <w:rPr>
          <w:rFonts w:ascii="Arial" w:hAnsi="Arial" w:cs="Arial"/>
          <w:sz w:val="24"/>
          <w:szCs w:val="24"/>
        </w:rPr>
        <w:t xml:space="preserve"> (</w:t>
      </w:r>
      <w:r w:rsidR="008206DA">
        <w:rPr>
          <w:rFonts w:ascii="Arial" w:hAnsi="Arial" w:cs="Arial"/>
          <w:sz w:val="24"/>
          <w:szCs w:val="24"/>
        </w:rPr>
        <w:t>.........</w:t>
      </w:r>
      <w:r w:rsidRPr="00EC0F9A">
        <w:rPr>
          <w:rFonts w:ascii="Arial" w:hAnsi="Arial" w:cs="Arial"/>
          <w:sz w:val="24"/>
          <w:szCs w:val="24"/>
        </w:rPr>
        <w:t>), fixo e irreajustável, referente a entrega conforme pedido da secretaria demandante, com os valores e preços estabelecidos na tabela, anexo I, deste Instrumento Contratual, mediante apresentação da fatura/nota fiscal devidamente atestada pelo setor competente do CONTRATANTE.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3.2 Os itens que </w:t>
      </w:r>
      <w:proofErr w:type="gramStart"/>
      <w:r w:rsidRPr="00EC0F9A">
        <w:rPr>
          <w:rFonts w:ascii="Arial" w:hAnsi="Arial" w:cs="Arial"/>
          <w:sz w:val="24"/>
          <w:szCs w:val="24"/>
        </w:rPr>
        <w:t>são objeto</w:t>
      </w:r>
      <w:proofErr w:type="gramEnd"/>
      <w:r w:rsidRPr="00EC0F9A">
        <w:rPr>
          <w:rFonts w:ascii="Arial" w:hAnsi="Arial" w:cs="Arial"/>
          <w:sz w:val="24"/>
          <w:szCs w:val="24"/>
        </w:rPr>
        <w:t xml:space="preserve"> deste instrumento contratual estão descritos no Anexo I.</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3.3. O pagamento será realizado no prazo máximo de até 30 (trinta) dias, contados a partir do recebimento da Nota Fiscal ou Fatura, através de ordem bancária, para crédito em banco, agência e conta </w:t>
      </w:r>
      <w:proofErr w:type="gramStart"/>
      <w:r w:rsidRPr="00EC0F9A">
        <w:rPr>
          <w:rFonts w:ascii="Arial" w:hAnsi="Arial" w:cs="Arial"/>
          <w:sz w:val="24"/>
          <w:szCs w:val="24"/>
        </w:rPr>
        <w:t>corrente indicados pelo contratado</w:t>
      </w:r>
      <w:proofErr w:type="gramEnd"/>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3.3.1. Os pagamentos decorrentes de despesas cujos valores não ultrapassem o limite de que trata o inciso II do art. 24 da Lei 8.666, de 1993, deverão ser efetuados no prazo de até </w:t>
      </w:r>
      <w:proofErr w:type="gramStart"/>
      <w:r w:rsidRPr="00EC0F9A">
        <w:rPr>
          <w:rFonts w:ascii="Arial" w:hAnsi="Arial" w:cs="Arial"/>
          <w:sz w:val="24"/>
          <w:szCs w:val="24"/>
        </w:rPr>
        <w:t>5</w:t>
      </w:r>
      <w:proofErr w:type="gramEnd"/>
      <w:r w:rsidRPr="00EC0F9A">
        <w:rPr>
          <w:rFonts w:ascii="Arial" w:hAnsi="Arial" w:cs="Arial"/>
          <w:sz w:val="24"/>
          <w:szCs w:val="24"/>
        </w:rPr>
        <w:t xml:space="preserve"> (cinco) dias úteis, contados da data da apresentação da Nota Fiscal, nos termos do art. 5º, § 3º, da Lei nº 8.666, de 1993.</w:t>
      </w:r>
    </w:p>
    <w:p w:rsidR="00CC7C69" w:rsidRPr="00EC0F9A" w:rsidRDefault="00CC7C69" w:rsidP="00EC0F9A">
      <w:pPr>
        <w:jc w:val="both"/>
        <w:rPr>
          <w:rFonts w:ascii="Arial" w:hAnsi="Arial" w:cs="Arial"/>
          <w:sz w:val="24"/>
          <w:szCs w:val="24"/>
        </w:rPr>
      </w:pPr>
      <w:r w:rsidRPr="00EC0F9A">
        <w:rPr>
          <w:rFonts w:ascii="Arial" w:hAnsi="Arial" w:cs="Arial"/>
          <w:sz w:val="24"/>
          <w:szCs w:val="24"/>
        </w:rPr>
        <w:t>3.4. Deverão estar inclusos nos preços apresentados todos os gastos de frete, inclusive quaisquer tributos, sejam eles sociais, trabalhistas, previdenciários, fiscais, comerciais ou de qualquer outra natureza resultante da execução do contrato;</w:t>
      </w:r>
    </w:p>
    <w:p w:rsidR="00CC7C69" w:rsidRPr="00EC0F9A" w:rsidRDefault="00CC7C69" w:rsidP="00EC0F9A">
      <w:pPr>
        <w:jc w:val="both"/>
        <w:rPr>
          <w:rFonts w:ascii="Arial" w:hAnsi="Arial" w:cs="Arial"/>
          <w:sz w:val="24"/>
          <w:szCs w:val="24"/>
        </w:rPr>
      </w:pPr>
      <w:r w:rsidRPr="00EC0F9A">
        <w:rPr>
          <w:rFonts w:ascii="Arial" w:hAnsi="Arial" w:cs="Arial"/>
          <w:sz w:val="24"/>
          <w:szCs w:val="24"/>
        </w:rPr>
        <w:t>3.5. O pagamento será efetuado através de ordem bancária a favor da instituição bancária indicada pela CONTRATADA;</w:t>
      </w:r>
    </w:p>
    <w:p w:rsidR="00CC7C69" w:rsidRPr="00EC0F9A" w:rsidRDefault="00CC7C69" w:rsidP="00EC0F9A">
      <w:pPr>
        <w:jc w:val="both"/>
        <w:rPr>
          <w:rFonts w:ascii="Arial" w:hAnsi="Arial" w:cs="Arial"/>
          <w:sz w:val="24"/>
          <w:szCs w:val="24"/>
        </w:rPr>
      </w:pPr>
      <w:r w:rsidRPr="00EC0F9A">
        <w:rPr>
          <w:rFonts w:ascii="Arial" w:hAnsi="Arial" w:cs="Arial"/>
          <w:sz w:val="24"/>
          <w:szCs w:val="24"/>
        </w:rPr>
        <w:t>3.6. A Administração reserva-se no direito de suspender o pagamento se o objeto for entregue em desacordo com as especificações constantes no Termo de Referência.</w:t>
      </w:r>
    </w:p>
    <w:p w:rsidR="00CC7C69" w:rsidRPr="00EC0F9A" w:rsidRDefault="00CC7C69" w:rsidP="00EC0F9A">
      <w:pPr>
        <w:jc w:val="both"/>
        <w:rPr>
          <w:rFonts w:ascii="Arial" w:hAnsi="Arial" w:cs="Arial"/>
          <w:sz w:val="24"/>
          <w:szCs w:val="24"/>
        </w:rPr>
      </w:pPr>
      <w:r w:rsidRPr="00EC0F9A">
        <w:rPr>
          <w:rFonts w:ascii="Arial" w:hAnsi="Arial" w:cs="Arial"/>
          <w:sz w:val="24"/>
          <w:szCs w:val="24"/>
        </w:rPr>
        <w:t>3.7. Antes do pagamento, a Contratante verificará, por meio de consulta eletrônica, a regularidade das certidões nos sites oficiais, especialmente quanto à regularidade fiscal e trabalhista, devendo seu resultado ser impresso, autenticado e juntado ao processo de pagamento.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3.8. Quando do pagamento, será efetuada a retenção tributária prevista na legislação aplicável. </w:t>
      </w:r>
    </w:p>
    <w:p w:rsidR="00CC7C69" w:rsidRPr="00EC0F9A" w:rsidRDefault="00CC7C69" w:rsidP="00EC0F9A">
      <w:pPr>
        <w:jc w:val="both"/>
        <w:rPr>
          <w:rFonts w:ascii="Arial" w:hAnsi="Arial" w:cs="Arial"/>
          <w:sz w:val="24"/>
          <w:szCs w:val="24"/>
        </w:rPr>
      </w:pPr>
      <w:r w:rsidRPr="00EC0F9A">
        <w:rPr>
          <w:rFonts w:ascii="Arial" w:hAnsi="Arial" w:cs="Arial"/>
          <w:sz w:val="24"/>
          <w:szCs w:val="24"/>
        </w:rPr>
        <w:t>3.9.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QUARTA – DA VIGÊNCIA E DA DOTAÇÃO ORÇAMENTÁRIA</w:t>
      </w:r>
    </w:p>
    <w:p w:rsidR="00CC7C69" w:rsidRPr="00EC0F9A" w:rsidRDefault="00CC7C69" w:rsidP="00EC0F9A">
      <w:pPr>
        <w:jc w:val="both"/>
        <w:rPr>
          <w:rFonts w:ascii="Arial" w:hAnsi="Arial" w:cs="Arial"/>
          <w:sz w:val="24"/>
          <w:szCs w:val="24"/>
        </w:rPr>
      </w:pPr>
      <w:r w:rsidRPr="00EC0F9A">
        <w:rPr>
          <w:rFonts w:ascii="Arial" w:hAnsi="Arial" w:cs="Arial"/>
          <w:sz w:val="24"/>
          <w:szCs w:val="24"/>
        </w:rPr>
        <w:t>4.1. O contrato terá vigência a partir de sua assinatu</w:t>
      </w:r>
      <w:r w:rsidR="001E332F" w:rsidRPr="00EC0F9A">
        <w:rPr>
          <w:rFonts w:ascii="Arial" w:hAnsi="Arial" w:cs="Arial"/>
          <w:sz w:val="24"/>
          <w:szCs w:val="24"/>
        </w:rPr>
        <w:t>ra, compreendendo o período de 12</w:t>
      </w:r>
      <w:r w:rsidRPr="00EC0F9A">
        <w:rPr>
          <w:rFonts w:ascii="Arial" w:hAnsi="Arial" w:cs="Arial"/>
          <w:sz w:val="24"/>
          <w:szCs w:val="24"/>
        </w:rPr>
        <w:t>(</w:t>
      </w:r>
      <w:r w:rsidR="001E332F" w:rsidRPr="00EC0F9A">
        <w:rPr>
          <w:rFonts w:ascii="Arial" w:hAnsi="Arial" w:cs="Arial"/>
          <w:sz w:val="24"/>
          <w:szCs w:val="24"/>
        </w:rPr>
        <w:t>doze</w:t>
      </w:r>
      <w:r w:rsidRPr="00EC0F9A">
        <w:rPr>
          <w:rFonts w:ascii="Arial" w:hAnsi="Arial" w:cs="Arial"/>
          <w:sz w:val="24"/>
          <w:szCs w:val="24"/>
        </w:rPr>
        <w:t xml:space="preserve">) meses.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4.2. As despesas decorrentes da aquisição, objeto deste instrumento contratual, correrão por conta das seguintes dotações orçamentárias: </w:t>
      </w:r>
    </w:p>
    <w:p w:rsidR="00DE1476" w:rsidRPr="00516823" w:rsidRDefault="00DE1476" w:rsidP="00DE1476">
      <w:pPr>
        <w:pStyle w:val="SemEspaamento"/>
        <w:rPr>
          <w:rFonts w:ascii="Arial" w:hAnsi="Arial" w:cs="Arial"/>
          <w:sz w:val="24"/>
          <w:szCs w:val="24"/>
        </w:rPr>
      </w:pPr>
      <w:r w:rsidRPr="00516823">
        <w:rPr>
          <w:rFonts w:ascii="Arial" w:hAnsi="Arial" w:cs="Arial"/>
          <w:sz w:val="24"/>
          <w:szCs w:val="24"/>
        </w:rPr>
        <w:t>20.00 Poder Executivo</w:t>
      </w:r>
    </w:p>
    <w:p w:rsidR="00DE1476" w:rsidRPr="00516823" w:rsidRDefault="00DE1476" w:rsidP="00DE1476">
      <w:pPr>
        <w:pStyle w:val="SemEspaamento"/>
        <w:rPr>
          <w:rFonts w:ascii="Arial" w:hAnsi="Arial" w:cs="Arial"/>
          <w:sz w:val="24"/>
          <w:szCs w:val="24"/>
        </w:rPr>
      </w:pPr>
      <w:proofErr w:type="gramStart"/>
      <w:r w:rsidRPr="00516823">
        <w:rPr>
          <w:rFonts w:ascii="Arial" w:hAnsi="Arial" w:cs="Arial"/>
          <w:sz w:val="24"/>
          <w:szCs w:val="24"/>
        </w:rPr>
        <w:t>20.20 Secretaria</w:t>
      </w:r>
      <w:proofErr w:type="gramEnd"/>
      <w:r w:rsidRPr="00516823">
        <w:rPr>
          <w:rFonts w:ascii="Arial" w:hAnsi="Arial" w:cs="Arial"/>
          <w:sz w:val="24"/>
          <w:szCs w:val="24"/>
        </w:rPr>
        <w:t xml:space="preserve"> de Saúde</w:t>
      </w:r>
    </w:p>
    <w:p w:rsidR="00DE1476" w:rsidRPr="00516823" w:rsidRDefault="00DE1476" w:rsidP="00DE1476">
      <w:pPr>
        <w:pStyle w:val="SemEspaamento"/>
        <w:rPr>
          <w:rFonts w:ascii="Arial" w:hAnsi="Arial" w:cs="Arial"/>
          <w:sz w:val="24"/>
          <w:szCs w:val="24"/>
        </w:rPr>
      </w:pPr>
      <w:r w:rsidRPr="00516823">
        <w:rPr>
          <w:rFonts w:ascii="Arial" w:hAnsi="Arial" w:cs="Arial"/>
          <w:sz w:val="24"/>
          <w:szCs w:val="24"/>
        </w:rPr>
        <w:t>30.00 Fundos Municipais</w:t>
      </w:r>
    </w:p>
    <w:p w:rsidR="00DE1476" w:rsidRPr="00516823" w:rsidRDefault="00DE1476" w:rsidP="00DE1476">
      <w:pPr>
        <w:pStyle w:val="SemEspaamento"/>
        <w:rPr>
          <w:rFonts w:ascii="Arial" w:hAnsi="Arial" w:cs="Arial"/>
          <w:sz w:val="24"/>
          <w:szCs w:val="24"/>
        </w:rPr>
      </w:pPr>
      <w:r w:rsidRPr="00516823">
        <w:rPr>
          <w:rFonts w:ascii="Arial" w:hAnsi="Arial" w:cs="Arial"/>
          <w:sz w:val="24"/>
          <w:szCs w:val="24"/>
        </w:rPr>
        <w:t>30.13</w:t>
      </w:r>
      <w:proofErr w:type="gramStart"/>
      <w:r w:rsidRPr="00516823">
        <w:rPr>
          <w:rFonts w:ascii="Arial" w:hAnsi="Arial" w:cs="Arial"/>
          <w:sz w:val="24"/>
          <w:szCs w:val="24"/>
        </w:rPr>
        <w:t xml:space="preserve"> </w:t>
      </w:r>
      <w:r>
        <w:rPr>
          <w:rFonts w:ascii="Arial" w:hAnsi="Arial" w:cs="Arial"/>
          <w:sz w:val="24"/>
          <w:szCs w:val="24"/>
        </w:rPr>
        <w:t xml:space="preserve"> </w:t>
      </w:r>
      <w:proofErr w:type="gramEnd"/>
      <w:r w:rsidRPr="00516823">
        <w:rPr>
          <w:rFonts w:ascii="Arial" w:hAnsi="Arial" w:cs="Arial"/>
          <w:sz w:val="24"/>
          <w:szCs w:val="24"/>
        </w:rPr>
        <w:t>Fundo Municipal de Saúde</w:t>
      </w:r>
    </w:p>
    <w:p w:rsidR="00DE1476" w:rsidRPr="00516823" w:rsidRDefault="00DE1476" w:rsidP="00DE1476">
      <w:pPr>
        <w:pStyle w:val="SemEspaamento"/>
        <w:rPr>
          <w:rFonts w:ascii="Arial" w:hAnsi="Arial" w:cs="Arial"/>
          <w:sz w:val="24"/>
          <w:szCs w:val="24"/>
        </w:rPr>
      </w:pPr>
      <w:proofErr w:type="gramStart"/>
      <w:r w:rsidRPr="00516823">
        <w:rPr>
          <w:rFonts w:ascii="Arial" w:hAnsi="Arial" w:cs="Arial"/>
          <w:sz w:val="24"/>
          <w:szCs w:val="24"/>
        </w:rPr>
        <w:t>1030100112.129 Manutenção</w:t>
      </w:r>
      <w:proofErr w:type="gramEnd"/>
      <w:r w:rsidRPr="00516823">
        <w:rPr>
          <w:rFonts w:ascii="Arial" w:hAnsi="Arial" w:cs="Arial"/>
          <w:sz w:val="24"/>
          <w:szCs w:val="24"/>
        </w:rPr>
        <w:t xml:space="preserve"> dos Programas PSF</w:t>
      </w:r>
    </w:p>
    <w:p w:rsidR="00DE1476" w:rsidRDefault="00DE1476" w:rsidP="00DE1476">
      <w:pPr>
        <w:jc w:val="both"/>
        <w:rPr>
          <w:rFonts w:ascii="Arial" w:hAnsi="Arial" w:cs="Arial"/>
          <w:sz w:val="24"/>
          <w:szCs w:val="24"/>
        </w:rPr>
      </w:pPr>
      <w:proofErr w:type="gramStart"/>
      <w:r>
        <w:rPr>
          <w:rFonts w:ascii="Arial" w:hAnsi="Arial" w:cs="Arial"/>
          <w:sz w:val="24"/>
          <w:szCs w:val="24"/>
        </w:rPr>
        <w:t>1030200112.143 Manutenção</w:t>
      </w:r>
      <w:proofErr w:type="gramEnd"/>
      <w:r>
        <w:rPr>
          <w:rFonts w:ascii="Arial" w:hAnsi="Arial" w:cs="Arial"/>
          <w:sz w:val="24"/>
          <w:szCs w:val="24"/>
        </w:rPr>
        <w:t xml:space="preserve"> Hospital Alzira Figueiredo</w:t>
      </w:r>
    </w:p>
    <w:p w:rsidR="00DE1476" w:rsidRPr="00516823" w:rsidRDefault="00DE1476" w:rsidP="00DE1476">
      <w:pPr>
        <w:pStyle w:val="SemEspaamento"/>
        <w:rPr>
          <w:rFonts w:ascii="Arial" w:hAnsi="Arial" w:cs="Arial"/>
          <w:sz w:val="24"/>
          <w:szCs w:val="24"/>
        </w:rPr>
      </w:pPr>
      <w:proofErr w:type="gramStart"/>
      <w:r w:rsidRPr="00516823">
        <w:rPr>
          <w:rFonts w:ascii="Arial" w:hAnsi="Arial" w:cs="Arial"/>
          <w:sz w:val="24"/>
          <w:szCs w:val="24"/>
        </w:rPr>
        <w:t>1030200112.144 Manutenção</w:t>
      </w:r>
      <w:proofErr w:type="gramEnd"/>
      <w:r w:rsidRPr="00516823">
        <w:rPr>
          <w:rFonts w:ascii="Arial" w:hAnsi="Arial" w:cs="Arial"/>
          <w:sz w:val="24"/>
          <w:szCs w:val="24"/>
        </w:rPr>
        <w:t xml:space="preserve"> Programa Saúde Mental</w:t>
      </w:r>
    </w:p>
    <w:p w:rsidR="00DE1476" w:rsidRPr="00516823" w:rsidRDefault="00DE1476" w:rsidP="00DE1476">
      <w:pPr>
        <w:pStyle w:val="SemEspaamento"/>
        <w:rPr>
          <w:rFonts w:ascii="Arial" w:hAnsi="Arial" w:cs="Arial"/>
          <w:sz w:val="24"/>
          <w:szCs w:val="24"/>
        </w:rPr>
      </w:pPr>
      <w:proofErr w:type="gramStart"/>
      <w:r w:rsidRPr="00516823">
        <w:rPr>
          <w:rFonts w:ascii="Arial" w:hAnsi="Arial" w:cs="Arial"/>
          <w:sz w:val="24"/>
          <w:szCs w:val="24"/>
        </w:rPr>
        <w:t>1030300112.148 Manutenção</w:t>
      </w:r>
      <w:proofErr w:type="gramEnd"/>
      <w:r w:rsidRPr="00516823">
        <w:rPr>
          <w:rFonts w:ascii="Arial" w:hAnsi="Arial" w:cs="Arial"/>
          <w:sz w:val="24"/>
          <w:szCs w:val="24"/>
        </w:rPr>
        <w:t xml:space="preserve"> Programa Farmácia Básica</w:t>
      </w:r>
    </w:p>
    <w:p w:rsidR="00DE1476" w:rsidRDefault="00DE1476" w:rsidP="00DE1476">
      <w:pPr>
        <w:pStyle w:val="SemEspaamento"/>
        <w:rPr>
          <w:rFonts w:ascii="Arial" w:hAnsi="Arial" w:cs="Arial"/>
          <w:sz w:val="24"/>
          <w:szCs w:val="24"/>
        </w:rPr>
      </w:pPr>
      <w:proofErr w:type="gramStart"/>
      <w:r w:rsidRPr="00516823">
        <w:rPr>
          <w:rFonts w:ascii="Arial" w:hAnsi="Arial" w:cs="Arial"/>
          <w:sz w:val="24"/>
          <w:szCs w:val="24"/>
        </w:rPr>
        <w:t>339030 Despesa</w:t>
      </w:r>
      <w:proofErr w:type="gramEnd"/>
      <w:r w:rsidRPr="00516823">
        <w:rPr>
          <w:rFonts w:ascii="Arial" w:hAnsi="Arial" w:cs="Arial"/>
          <w:sz w:val="24"/>
          <w:szCs w:val="24"/>
        </w:rPr>
        <w:t xml:space="preserve"> Material de Consumo</w:t>
      </w:r>
    </w:p>
    <w:p w:rsidR="00327FD6" w:rsidRPr="00EC0F9A" w:rsidRDefault="00327FD6" w:rsidP="00EC0F9A">
      <w:pPr>
        <w:jc w:val="both"/>
        <w:rPr>
          <w:rFonts w:ascii="Arial" w:eastAsia="Times New Roman" w:hAnsi="Arial" w:cs="Arial"/>
          <w:sz w:val="24"/>
          <w:szCs w:val="24"/>
        </w:rPr>
      </w:pPr>
    </w:p>
    <w:p w:rsidR="00CC7C69" w:rsidRPr="00EC0F9A" w:rsidRDefault="00CC7C69" w:rsidP="00EC0F9A">
      <w:pPr>
        <w:jc w:val="both"/>
        <w:rPr>
          <w:rFonts w:ascii="Arial" w:hAnsi="Arial" w:cs="Arial"/>
          <w:b/>
          <w:sz w:val="24"/>
          <w:szCs w:val="24"/>
        </w:rPr>
      </w:pPr>
      <w:r w:rsidRPr="00EC0F9A">
        <w:rPr>
          <w:rFonts w:ascii="Arial" w:hAnsi="Arial" w:cs="Arial"/>
          <w:b/>
          <w:sz w:val="24"/>
          <w:szCs w:val="24"/>
        </w:rPr>
        <w:lastRenderedPageBreak/>
        <w:t xml:space="preserve">CLÁUSULA QUINTA: </w:t>
      </w:r>
    </w:p>
    <w:p w:rsidR="00CC7C69" w:rsidRPr="00EC0F9A" w:rsidRDefault="00CC7C69" w:rsidP="00EC0F9A">
      <w:pPr>
        <w:jc w:val="both"/>
        <w:rPr>
          <w:rFonts w:ascii="Arial" w:hAnsi="Arial" w:cs="Arial"/>
          <w:sz w:val="24"/>
          <w:szCs w:val="24"/>
        </w:rPr>
      </w:pPr>
      <w:r w:rsidRPr="00EC0F9A">
        <w:rPr>
          <w:rFonts w:ascii="Arial" w:hAnsi="Arial" w:cs="Arial"/>
          <w:sz w:val="24"/>
          <w:szCs w:val="24"/>
        </w:rPr>
        <w:t>É reservado ao CONTRATANTE, sem restringir a plenitude da responsabilidade da CONTRATADA, exercer a mais ampla e completa fiscalização sobre o objeto contratado, diretamente ou por prepostos designados.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CLÁUSULA SEXTA: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Competirá </w:t>
      </w:r>
      <w:proofErr w:type="gramStart"/>
      <w:r w:rsidRPr="00EC0F9A">
        <w:rPr>
          <w:rFonts w:ascii="Arial" w:hAnsi="Arial" w:cs="Arial"/>
          <w:sz w:val="24"/>
          <w:szCs w:val="24"/>
        </w:rPr>
        <w:t>ao(</w:t>
      </w:r>
      <w:proofErr w:type="gramEnd"/>
      <w:r w:rsidRPr="00EC0F9A">
        <w:rPr>
          <w:rFonts w:ascii="Arial" w:hAnsi="Arial" w:cs="Arial"/>
          <w:sz w:val="24"/>
          <w:szCs w:val="24"/>
        </w:rPr>
        <w:t xml:space="preserve">à) Secretário(a) da Saúde a designação, mediante Termo específico, do servidor responsável para exercer a fiscalização e acompanhamento deste Contrato, competindo-lhe, na forma dos </w:t>
      </w:r>
      <w:proofErr w:type="spellStart"/>
      <w:r w:rsidRPr="00EC0F9A">
        <w:rPr>
          <w:rFonts w:ascii="Arial" w:hAnsi="Arial" w:cs="Arial"/>
          <w:sz w:val="24"/>
          <w:szCs w:val="24"/>
        </w:rPr>
        <w:t>arts</w:t>
      </w:r>
      <w:proofErr w:type="spellEnd"/>
      <w:r w:rsidRPr="00EC0F9A">
        <w:rPr>
          <w:rFonts w:ascii="Arial" w:hAnsi="Arial" w:cs="Arial"/>
          <w:sz w:val="24"/>
          <w:szCs w:val="24"/>
        </w:rPr>
        <w:t xml:space="preserve">. 67 e 73 da Lei nº 8.666/1993, informar à Administração sobre eventuais vícios ou irregularidades, propor as soluções e as sanções que entender cabíveis para regularidades das faltas e defeitos observadas, conforme o disposto neste Contrato, admitida participação de terceiros, para assisti-lo e subsidiá-lo de informações pertinentes a essa atribuição. </w:t>
      </w:r>
    </w:p>
    <w:p w:rsidR="00CC7C69" w:rsidRPr="00EC0F9A" w:rsidRDefault="00CC7C69" w:rsidP="00EC0F9A">
      <w:pPr>
        <w:jc w:val="both"/>
        <w:rPr>
          <w:rFonts w:ascii="Arial" w:hAnsi="Arial" w:cs="Arial"/>
          <w:sz w:val="24"/>
          <w:szCs w:val="24"/>
        </w:rPr>
      </w:pPr>
      <w:r w:rsidRPr="00EC0F9A">
        <w:rPr>
          <w:rFonts w:ascii="Arial" w:hAnsi="Arial" w:cs="Arial"/>
          <w:b/>
          <w:bCs/>
          <w:sz w:val="24"/>
          <w:szCs w:val="24"/>
        </w:rPr>
        <w:t>PARÁGRAFO</w:t>
      </w:r>
      <w:r w:rsidRPr="00EC0F9A">
        <w:rPr>
          <w:rFonts w:ascii="Arial" w:hAnsi="Arial" w:cs="Arial"/>
          <w:sz w:val="24"/>
          <w:szCs w:val="24"/>
        </w:rPr>
        <w:t xml:space="preserve"> </w:t>
      </w:r>
      <w:r w:rsidRPr="00EC0F9A">
        <w:rPr>
          <w:rFonts w:ascii="Arial" w:hAnsi="Arial" w:cs="Arial"/>
          <w:b/>
          <w:bCs/>
          <w:sz w:val="24"/>
          <w:szCs w:val="24"/>
        </w:rPr>
        <w:t>PRIMEIRO</w:t>
      </w:r>
      <w:r w:rsidRPr="00EC0F9A">
        <w:rPr>
          <w:rFonts w:ascii="Arial" w:hAnsi="Arial" w:cs="Arial"/>
          <w:sz w:val="24"/>
          <w:szCs w:val="24"/>
        </w:rPr>
        <w:t xml:space="preserve"> - O servidor designado será responsabilizado por quaisquer atos omissivos ou comissivos praticados no desempenho de suas funções em desacordo com a Lei 8.666/1993 ou aos termos e Cláusulas do presente Contrato, sujeitando-se às sanções previstas na referida Lei e nos regulamentos próprios, sem prejuízo das responsabilidades administrativa, civil e criminal que por culpa ou dolo tenha dado causa. </w:t>
      </w:r>
    </w:p>
    <w:p w:rsidR="00CC7C69" w:rsidRPr="00EC0F9A" w:rsidRDefault="00CC7C69" w:rsidP="00EC0F9A">
      <w:pPr>
        <w:jc w:val="both"/>
        <w:rPr>
          <w:rFonts w:ascii="Arial" w:hAnsi="Arial" w:cs="Arial"/>
          <w:sz w:val="24"/>
          <w:szCs w:val="24"/>
        </w:rPr>
      </w:pPr>
      <w:r w:rsidRPr="00EC0F9A">
        <w:rPr>
          <w:rFonts w:ascii="Arial" w:hAnsi="Arial" w:cs="Arial"/>
          <w:b/>
          <w:bCs/>
          <w:sz w:val="24"/>
          <w:szCs w:val="24"/>
        </w:rPr>
        <w:t>PARÁGRAFO</w:t>
      </w:r>
      <w:r w:rsidRPr="00EC0F9A">
        <w:rPr>
          <w:rFonts w:ascii="Arial" w:hAnsi="Arial" w:cs="Arial"/>
          <w:sz w:val="24"/>
          <w:szCs w:val="24"/>
        </w:rPr>
        <w:t xml:space="preserve"> </w:t>
      </w:r>
      <w:r w:rsidRPr="00EC0F9A">
        <w:rPr>
          <w:rFonts w:ascii="Arial" w:hAnsi="Arial" w:cs="Arial"/>
          <w:b/>
          <w:bCs/>
          <w:sz w:val="24"/>
          <w:szCs w:val="24"/>
        </w:rPr>
        <w:t>SEGUNDO</w:t>
      </w:r>
      <w:r w:rsidRPr="00EC0F9A">
        <w:rPr>
          <w:rFonts w:ascii="Arial" w:hAnsi="Arial" w:cs="Arial"/>
          <w:sz w:val="24"/>
          <w:szCs w:val="24"/>
        </w:rPr>
        <w:t xml:space="preserve"> - O servidor designado deverá tomar ciência de sua incumbência de fiscalização e acompanhamento contratual mediante Termo específico, no qual informará sua anuência com sua responsabilização administrativa, civil e criminal no caso das infrações mencionadas no Parágrafo anterior. </w:t>
      </w:r>
    </w:p>
    <w:p w:rsidR="00CC7C69" w:rsidRPr="00EC0F9A" w:rsidRDefault="00CC7C69" w:rsidP="00EC0F9A">
      <w:pPr>
        <w:jc w:val="both"/>
        <w:rPr>
          <w:rFonts w:ascii="Arial" w:hAnsi="Arial" w:cs="Arial"/>
          <w:b/>
          <w:bCs/>
          <w:sz w:val="24"/>
          <w:szCs w:val="24"/>
        </w:rPr>
      </w:pPr>
      <w:r w:rsidRPr="00EC0F9A">
        <w:rPr>
          <w:rFonts w:ascii="Arial" w:hAnsi="Arial" w:cs="Arial"/>
          <w:b/>
          <w:bCs/>
          <w:sz w:val="24"/>
          <w:szCs w:val="24"/>
        </w:rPr>
        <w:t xml:space="preserve">PARÁGRAFO TERCEIRO - O servidor designado deverá anotar em livro próprio os acontecimentos considerados relevantes, bem como as providências tomadas para sanar as falhas identificadas, ou ainda, a recusa da licitante vencedora em saná-las no prazo de no prazo de até </w:t>
      </w:r>
      <w:proofErr w:type="gramStart"/>
      <w:r w:rsidRPr="00EC0F9A">
        <w:rPr>
          <w:rFonts w:ascii="Arial" w:hAnsi="Arial" w:cs="Arial"/>
          <w:b/>
          <w:bCs/>
          <w:sz w:val="24"/>
          <w:szCs w:val="24"/>
        </w:rPr>
        <w:t>5</w:t>
      </w:r>
      <w:proofErr w:type="gramEnd"/>
      <w:r w:rsidRPr="00EC0F9A">
        <w:rPr>
          <w:rFonts w:ascii="Arial" w:hAnsi="Arial" w:cs="Arial"/>
          <w:b/>
          <w:bCs/>
          <w:sz w:val="24"/>
          <w:szCs w:val="24"/>
        </w:rPr>
        <w:t xml:space="preserve"> (cinco) dias úteis.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CLÁUSULA SÉTIMA – DO RECEBIMENTO DO OBJETO, DA FISCALIZAÇÃO E DO </w:t>
      </w:r>
      <w:proofErr w:type="gramStart"/>
      <w:r w:rsidRPr="00EC0F9A">
        <w:rPr>
          <w:rFonts w:ascii="Arial" w:hAnsi="Arial" w:cs="Arial"/>
          <w:b/>
          <w:sz w:val="24"/>
          <w:szCs w:val="24"/>
        </w:rPr>
        <w:t>GERENCIAMENTO</w:t>
      </w:r>
      <w:proofErr w:type="gramEnd"/>
    </w:p>
    <w:p w:rsidR="00CC7C69" w:rsidRPr="00EC0F9A" w:rsidRDefault="00CC7C69" w:rsidP="00EC0F9A">
      <w:pPr>
        <w:jc w:val="both"/>
        <w:rPr>
          <w:rFonts w:ascii="Arial" w:hAnsi="Arial" w:cs="Arial"/>
          <w:sz w:val="24"/>
          <w:szCs w:val="24"/>
        </w:rPr>
      </w:pPr>
      <w:r w:rsidRPr="00EC0F9A">
        <w:rPr>
          <w:rFonts w:ascii="Arial" w:hAnsi="Arial" w:cs="Arial"/>
          <w:sz w:val="24"/>
          <w:szCs w:val="24"/>
        </w:rPr>
        <w:t>7.1. As obrigações assumidas deverão ser executadas fielmente pelas partes, de acordo com as condições avençadas e as normas legais pertinentes, respondendo cada uma pelas consequências de sua inexecução total ou parcial.</w:t>
      </w:r>
    </w:p>
    <w:p w:rsidR="00CC7C69" w:rsidRPr="00EC0F9A" w:rsidRDefault="00CC7C69" w:rsidP="00EC0F9A">
      <w:pPr>
        <w:jc w:val="both"/>
        <w:rPr>
          <w:rFonts w:ascii="Arial" w:hAnsi="Arial" w:cs="Arial"/>
          <w:sz w:val="24"/>
          <w:szCs w:val="24"/>
        </w:rPr>
      </w:pPr>
      <w:r w:rsidRPr="00EC0F9A">
        <w:rPr>
          <w:rFonts w:ascii="Arial" w:hAnsi="Arial" w:cs="Arial"/>
          <w:sz w:val="24"/>
          <w:szCs w:val="24"/>
        </w:rPr>
        <w:t>7.2</w:t>
      </w:r>
      <w:proofErr w:type="gramStart"/>
      <w:r w:rsidRPr="00EC0F9A">
        <w:rPr>
          <w:rFonts w:ascii="Arial" w:hAnsi="Arial" w:cs="Arial"/>
          <w:sz w:val="24"/>
          <w:szCs w:val="24"/>
        </w:rPr>
        <w:t xml:space="preserve">  </w:t>
      </w:r>
      <w:proofErr w:type="gramEnd"/>
      <w:r w:rsidRPr="00EC0F9A">
        <w:rPr>
          <w:rFonts w:ascii="Arial" w:hAnsi="Arial" w:cs="Arial"/>
          <w:sz w:val="24"/>
          <w:szCs w:val="24"/>
        </w:rPr>
        <w:t xml:space="preserve">O objeto contratado será recebido: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 Provisoriamente, pelo fiscal para efeito de posterior verificação de conformidade dos medicamentos com as especificações constantes neste Termo de Referência, no prazo de até 01 (um) dia útil, a contar da data de entrega; </w:t>
      </w:r>
      <w:proofErr w:type="gramStart"/>
      <w:r w:rsidRPr="00EC0F9A">
        <w:rPr>
          <w:rFonts w:ascii="Arial" w:hAnsi="Arial" w:cs="Arial"/>
          <w:sz w:val="24"/>
          <w:szCs w:val="24"/>
        </w:rPr>
        <w:t>e</w:t>
      </w:r>
      <w:proofErr w:type="gramEnd"/>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b) Definitivamente, pelo fiscal após a conferência, verificação das especificações, qualidade, quantidade dos itens e da conformidade dos medicamentos entregues, de </w:t>
      </w:r>
      <w:r w:rsidRPr="00EC0F9A">
        <w:rPr>
          <w:rFonts w:ascii="Arial" w:hAnsi="Arial" w:cs="Arial"/>
          <w:sz w:val="24"/>
          <w:szCs w:val="24"/>
        </w:rPr>
        <w:lastRenderedPageBreak/>
        <w:t>acordo com a proposta apresentada, no prazo de até 03 (três) dias úteis, a contar do Recebimento Provisório.</w:t>
      </w:r>
    </w:p>
    <w:p w:rsidR="00CC7C69" w:rsidRPr="00EC0F9A" w:rsidRDefault="00CC7C69" w:rsidP="00EC0F9A">
      <w:pPr>
        <w:jc w:val="both"/>
        <w:rPr>
          <w:rFonts w:ascii="Arial" w:hAnsi="Arial" w:cs="Arial"/>
          <w:sz w:val="24"/>
          <w:szCs w:val="24"/>
        </w:rPr>
      </w:pPr>
      <w:r w:rsidRPr="00EC0F9A">
        <w:rPr>
          <w:rFonts w:ascii="Arial" w:hAnsi="Arial" w:cs="Arial"/>
          <w:sz w:val="24"/>
          <w:szCs w:val="24"/>
        </w:rPr>
        <w:t>7.2.1 O recebimento definitivo não exclui as responsabilidades: administrativa, civil e penal da Contratada.</w:t>
      </w:r>
    </w:p>
    <w:p w:rsidR="00CC7C69" w:rsidRPr="00EC0F9A" w:rsidRDefault="00CC7C69" w:rsidP="00EC0F9A">
      <w:pPr>
        <w:jc w:val="both"/>
        <w:rPr>
          <w:rFonts w:ascii="Arial" w:hAnsi="Arial" w:cs="Arial"/>
          <w:sz w:val="24"/>
          <w:szCs w:val="24"/>
        </w:rPr>
      </w:pPr>
      <w:r w:rsidRPr="00EC0F9A">
        <w:rPr>
          <w:rFonts w:ascii="Arial" w:hAnsi="Arial" w:cs="Arial"/>
          <w:sz w:val="24"/>
          <w:szCs w:val="24"/>
        </w:rPr>
        <w:t>7.2.2</w:t>
      </w:r>
      <w:proofErr w:type="gramStart"/>
      <w:r w:rsidRPr="00EC0F9A">
        <w:rPr>
          <w:rFonts w:ascii="Arial" w:hAnsi="Arial" w:cs="Arial"/>
          <w:sz w:val="24"/>
          <w:szCs w:val="24"/>
        </w:rPr>
        <w:t xml:space="preserve">  </w:t>
      </w:r>
      <w:proofErr w:type="gramEnd"/>
      <w:r w:rsidRPr="00EC0F9A">
        <w:rPr>
          <w:rFonts w:ascii="Arial" w:hAnsi="Arial" w:cs="Arial"/>
          <w:sz w:val="24"/>
          <w:szCs w:val="24"/>
        </w:rPr>
        <w:t>O medicamento deve ser entregue em perfeito estado e com plena condição de uso.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7.2.3 Na hipótese do medicamento apresentar irregularidades não sanadas, não será dado o recebimento e será reduzido a termo o fato e encaminhado à autoridade competente, para procedimentos cabíveis, caso não haja a substituição </w:t>
      </w:r>
      <w:proofErr w:type="gramStart"/>
      <w:r w:rsidRPr="00EC0F9A">
        <w:rPr>
          <w:rFonts w:ascii="Arial" w:hAnsi="Arial" w:cs="Arial"/>
          <w:sz w:val="24"/>
          <w:szCs w:val="24"/>
        </w:rPr>
        <w:t>do mesmo dentro dos prazos ora pactuados</w:t>
      </w:r>
      <w:proofErr w:type="gramEnd"/>
      <w:r w:rsidRPr="00EC0F9A">
        <w:rPr>
          <w:rFonts w:ascii="Arial" w:hAnsi="Arial" w:cs="Arial"/>
          <w:sz w:val="24"/>
          <w:szCs w:val="24"/>
        </w:rPr>
        <w:t>.</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7.3. Nos termos do art. 67 Lei nº 8.666, de 1993, será designado Gestor do Contrato, o servidor do Município, </w:t>
      </w:r>
      <w:proofErr w:type="gramStart"/>
      <w:r w:rsidRPr="00EC0F9A">
        <w:rPr>
          <w:rFonts w:ascii="Arial" w:hAnsi="Arial" w:cs="Arial"/>
          <w:sz w:val="24"/>
          <w:szCs w:val="24"/>
        </w:rPr>
        <w:t>Sr.</w:t>
      </w:r>
      <w:proofErr w:type="gramEnd"/>
      <w:r w:rsidRPr="00EC0F9A">
        <w:rPr>
          <w:rFonts w:ascii="Arial" w:hAnsi="Arial" w:cs="Arial"/>
          <w:sz w:val="24"/>
          <w:szCs w:val="24"/>
        </w:rPr>
        <w:t xml:space="preserve"> </w:t>
      </w:r>
      <w:r w:rsidR="001E332F" w:rsidRPr="00EC0F9A">
        <w:rPr>
          <w:rFonts w:ascii="Arial" w:hAnsi="Arial" w:cs="Arial"/>
          <w:sz w:val="24"/>
          <w:szCs w:val="24"/>
        </w:rPr>
        <w:t>_______________</w:t>
      </w:r>
      <w:r w:rsidRPr="00EC0F9A">
        <w:rPr>
          <w:rFonts w:ascii="Arial" w:hAnsi="Arial" w:cs="Arial"/>
          <w:sz w:val="24"/>
          <w:szCs w:val="24"/>
        </w:rPr>
        <w:t xml:space="preserve">, matrícula nº </w:t>
      </w:r>
      <w:r w:rsidR="001E332F" w:rsidRPr="00EC0F9A">
        <w:rPr>
          <w:rFonts w:ascii="Arial" w:hAnsi="Arial" w:cs="Arial"/>
          <w:sz w:val="24"/>
          <w:szCs w:val="24"/>
        </w:rPr>
        <w:t>________________</w:t>
      </w:r>
      <w:r w:rsidRPr="00EC0F9A">
        <w:rPr>
          <w:rFonts w:ascii="Arial" w:hAnsi="Arial" w:cs="Arial"/>
          <w:sz w:val="24"/>
          <w:szCs w:val="24"/>
        </w:rPr>
        <w:t xml:space="preserve"> e como fiscal do contrato, representante para acompanhar e fiscalizar a entrega dos bens, que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C7C69" w:rsidRPr="00EC0F9A" w:rsidRDefault="00CC7C69" w:rsidP="00EC0F9A">
      <w:pPr>
        <w:jc w:val="both"/>
        <w:rPr>
          <w:rFonts w:ascii="Arial" w:hAnsi="Arial" w:cs="Arial"/>
          <w:sz w:val="24"/>
          <w:szCs w:val="24"/>
        </w:rPr>
      </w:pPr>
      <w:r w:rsidRPr="00EC0F9A">
        <w:rPr>
          <w:rFonts w:ascii="Arial" w:hAnsi="Arial" w:cs="Arial"/>
          <w:sz w:val="24"/>
          <w:szCs w:val="24"/>
        </w:rPr>
        <w:t>7.4.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CC7C69" w:rsidRDefault="00CC7C69" w:rsidP="00EC0F9A">
      <w:pPr>
        <w:jc w:val="both"/>
        <w:rPr>
          <w:rFonts w:ascii="Arial" w:hAnsi="Arial" w:cs="Arial"/>
          <w:sz w:val="24"/>
          <w:szCs w:val="24"/>
        </w:rPr>
      </w:pPr>
      <w:r w:rsidRPr="00EC0F9A">
        <w:rPr>
          <w:rFonts w:ascii="Arial" w:hAnsi="Arial" w:cs="Arial"/>
          <w:sz w:val="24"/>
          <w:szCs w:val="24"/>
        </w:rPr>
        <w:t>7.5.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OITAVA -</w:t>
      </w:r>
      <w:proofErr w:type="gramStart"/>
      <w:r w:rsidRPr="00EC0F9A">
        <w:rPr>
          <w:rFonts w:ascii="Arial" w:hAnsi="Arial" w:cs="Arial"/>
          <w:b/>
          <w:sz w:val="24"/>
          <w:szCs w:val="24"/>
        </w:rPr>
        <w:t xml:space="preserve">  </w:t>
      </w:r>
      <w:proofErr w:type="gramEnd"/>
      <w:r w:rsidRPr="00EC0F9A">
        <w:rPr>
          <w:rFonts w:ascii="Arial" w:hAnsi="Arial" w:cs="Arial"/>
          <w:b/>
          <w:sz w:val="24"/>
          <w:szCs w:val="24"/>
        </w:rPr>
        <w:t>DO LOCAL DE ENTREGA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8.1. CENTRAL DE ABASTECIMENTO </w:t>
      </w:r>
      <w:proofErr w:type="gramStart"/>
      <w:r w:rsidRPr="00EC0F9A">
        <w:rPr>
          <w:rFonts w:ascii="Arial" w:hAnsi="Arial" w:cs="Arial"/>
          <w:sz w:val="24"/>
          <w:szCs w:val="24"/>
        </w:rPr>
        <w:t>FARMACÊUTICO</w:t>
      </w:r>
      <w:r w:rsidR="00CB7C14" w:rsidRPr="00EC0F9A">
        <w:rPr>
          <w:rFonts w:ascii="Arial" w:hAnsi="Arial" w:cs="Arial"/>
          <w:sz w:val="24"/>
          <w:szCs w:val="24"/>
        </w:rPr>
        <w:t>(</w:t>
      </w:r>
      <w:proofErr w:type="gramEnd"/>
      <w:r w:rsidR="00CB7C14" w:rsidRPr="00EC0F9A">
        <w:rPr>
          <w:rFonts w:ascii="Arial" w:hAnsi="Arial" w:cs="Arial"/>
          <w:sz w:val="24"/>
          <w:szCs w:val="24"/>
        </w:rPr>
        <w:t>CAF)</w:t>
      </w:r>
      <w:r w:rsidRPr="00EC0F9A">
        <w:rPr>
          <w:rFonts w:ascii="Arial" w:hAnsi="Arial" w:cs="Arial"/>
          <w:sz w:val="24"/>
          <w:szCs w:val="24"/>
        </w:rPr>
        <w:t xml:space="preserve">, localizada na Rua </w:t>
      </w:r>
      <w:r w:rsidR="00CB7C14" w:rsidRPr="00EC0F9A">
        <w:rPr>
          <w:rFonts w:ascii="Arial" w:hAnsi="Arial" w:cs="Arial"/>
          <w:sz w:val="24"/>
          <w:szCs w:val="24"/>
        </w:rPr>
        <w:t xml:space="preserve">Vereador </w:t>
      </w:r>
      <w:proofErr w:type="spellStart"/>
      <w:r w:rsidR="00CB7C14" w:rsidRPr="00EC0F9A">
        <w:rPr>
          <w:rFonts w:ascii="Arial" w:hAnsi="Arial" w:cs="Arial"/>
          <w:sz w:val="24"/>
          <w:szCs w:val="24"/>
        </w:rPr>
        <w:t>Sezenando</w:t>
      </w:r>
      <w:proofErr w:type="spellEnd"/>
      <w:r w:rsidR="00CB7C14" w:rsidRPr="00EC0F9A">
        <w:rPr>
          <w:rFonts w:ascii="Arial" w:hAnsi="Arial" w:cs="Arial"/>
          <w:sz w:val="24"/>
          <w:szCs w:val="24"/>
        </w:rPr>
        <w:t xml:space="preserve"> Galvão </w:t>
      </w:r>
      <w:r w:rsidR="00963F6C" w:rsidRPr="00EC0F9A">
        <w:rPr>
          <w:rFonts w:ascii="Arial" w:hAnsi="Arial" w:cs="Arial"/>
          <w:sz w:val="24"/>
          <w:szCs w:val="24"/>
        </w:rPr>
        <w:t xml:space="preserve">nº </w:t>
      </w:r>
      <w:r w:rsidR="00CB7C14" w:rsidRPr="00EC0F9A">
        <w:rPr>
          <w:rFonts w:ascii="Arial" w:hAnsi="Arial" w:cs="Arial"/>
          <w:sz w:val="24"/>
          <w:szCs w:val="24"/>
        </w:rPr>
        <w:t>80</w:t>
      </w:r>
      <w:r w:rsidR="00963F6C" w:rsidRPr="00EC0F9A">
        <w:rPr>
          <w:rFonts w:ascii="Arial" w:hAnsi="Arial" w:cs="Arial"/>
          <w:sz w:val="24"/>
          <w:szCs w:val="24"/>
        </w:rPr>
        <w:t xml:space="preserve"> - </w:t>
      </w:r>
      <w:r w:rsidR="00CB7C14" w:rsidRPr="00EC0F9A">
        <w:rPr>
          <w:rFonts w:ascii="Arial" w:hAnsi="Arial" w:cs="Arial"/>
          <w:sz w:val="24"/>
          <w:szCs w:val="24"/>
        </w:rPr>
        <w:t>Vila Dourado</w:t>
      </w:r>
      <w:r w:rsidR="00963F6C" w:rsidRPr="00EC0F9A">
        <w:rPr>
          <w:rFonts w:ascii="Arial" w:hAnsi="Arial" w:cs="Arial"/>
          <w:sz w:val="24"/>
          <w:szCs w:val="24"/>
        </w:rPr>
        <w:t xml:space="preserve"> - </w:t>
      </w:r>
      <w:r w:rsidR="00C16940" w:rsidRPr="00EC0F9A">
        <w:rPr>
          <w:rFonts w:ascii="Arial" w:hAnsi="Arial" w:cs="Arial"/>
          <w:sz w:val="24"/>
          <w:szCs w:val="24"/>
        </w:rPr>
        <w:t>Ilha de Itamaracá</w:t>
      </w:r>
      <w:r w:rsidR="00DA7F1F" w:rsidRPr="00EC0F9A">
        <w:rPr>
          <w:rFonts w:ascii="Arial" w:hAnsi="Arial" w:cs="Arial"/>
          <w:sz w:val="24"/>
          <w:szCs w:val="24"/>
        </w:rPr>
        <w:t xml:space="preserve">/PE, </w:t>
      </w:r>
      <w:r w:rsidRPr="00EC0F9A">
        <w:rPr>
          <w:rFonts w:ascii="Arial" w:hAnsi="Arial" w:cs="Arial"/>
          <w:sz w:val="24"/>
          <w:szCs w:val="24"/>
        </w:rPr>
        <w:t>no horário entre às 08:00 horas e 1</w:t>
      </w:r>
      <w:r w:rsidR="00CB7C14" w:rsidRPr="00EC0F9A">
        <w:rPr>
          <w:rFonts w:ascii="Arial" w:hAnsi="Arial" w:cs="Arial"/>
          <w:sz w:val="24"/>
          <w:szCs w:val="24"/>
        </w:rPr>
        <w:t>2</w:t>
      </w:r>
      <w:r w:rsidRPr="00EC0F9A">
        <w:rPr>
          <w:rFonts w:ascii="Arial" w:hAnsi="Arial" w:cs="Arial"/>
          <w:sz w:val="24"/>
          <w:szCs w:val="24"/>
        </w:rPr>
        <w:t>:00 horas, de segunda à sexta-feira, conforme programação previamente agendada com a Central de Abastecimento Farmacêutico.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NONA -</w:t>
      </w:r>
      <w:proofErr w:type="gramStart"/>
      <w:r w:rsidRPr="00EC0F9A">
        <w:rPr>
          <w:rFonts w:ascii="Arial" w:hAnsi="Arial" w:cs="Arial"/>
          <w:b/>
          <w:sz w:val="24"/>
          <w:szCs w:val="24"/>
        </w:rPr>
        <w:t xml:space="preserve">  </w:t>
      </w:r>
      <w:proofErr w:type="gramEnd"/>
      <w:r w:rsidRPr="00EC0F9A">
        <w:rPr>
          <w:rFonts w:ascii="Arial" w:hAnsi="Arial" w:cs="Arial"/>
          <w:b/>
          <w:sz w:val="24"/>
          <w:szCs w:val="24"/>
        </w:rPr>
        <w:t>DA FORMA DE FORNECIMENTO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8.2 - O fornecimento será de acordo com a necessidade e solicitação da CONTRATANTE mediante a emissão de Ordens de Fornecimentos, assinada pela Secretária Municipal de </w:t>
      </w:r>
      <w:r w:rsidR="00C93601" w:rsidRPr="00EC0F9A">
        <w:rPr>
          <w:rFonts w:ascii="Arial" w:hAnsi="Arial" w:cs="Arial"/>
          <w:sz w:val="24"/>
          <w:szCs w:val="24"/>
        </w:rPr>
        <w:t>Saúde</w:t>
      </w:r>
      <w:r w:rsidRPr="00EC0F9A">
        <w:rPr>
          <w:rFonts w:ascii="Arial" w:hAnsi="Arial" w:cs="Arial"/>
          <w:sz w:val="24"/>
          <w:szCs w:val="24"/>
        </w:rPr>
        <w:t>.</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lastRenderedPageBreak/>
        <w:t>CLÁUSULA DÉCIMA – REEQUILIBRIO ECONÔMICO-FINANCEIRO E ATUALIZAÇÃO FINANCEIRA</w:t>
      </w:r>
    </w:p>
    <w:p w:rsidR="00CC7C69" w:rsidRPr="00EC0F9A" w:rsidRDefault="00CC7C69" w:rsidP="00EC0F9A">
      <w:pPr>
        <w:jc w:val="both"/>
        <w:rPr>
          <w:rFonts w:ascii="Arial" w:hAnsi="Arial" w:cs="Arial"/>
          <w:sz w:val="24"/>
          <w:szCs w:val="24"/>
        </w:rPr>
      </w:pPr>
      <w:r w:rsidRPr="00EC0F9A">
        <w:rPr>
          <w:rFonts w:ascii="Arial" w:hAnsi="Arial" w:cs="Arial"/>
          <w:sz w:val="24"/>
          <w:szCs w:val="24"/>
        </w:rPr>
        <w:t>Fica assegurado o restabelecimento do equilíbrio econômico-financeiro inicial deste contrato, desde que configurada e cabalmente demonstrada quaisquer das hipóteses do artigo 65, inciso II, alínea d, e §</w:t>
      </w:r>
      <w:r w:rsidR="00B923E2" w:rsidRPr="00EC0F9A">
        <w:rPr>
          <w:rFonts w:ascii="Arial" w:hAnsi="Arial" w:cs="Arial"/>
          <w:sz w:val="24"/>
          <w:szCs w:val="24"/>
        </w:rPr>
        <w:t xml:space="preserve"> </w:t>
      </w:r>
      <w:r w:rsidRPr="00EC0F9A">
        <w:rPr>
          <w:rFonts w:ascii="Arial" w:hAnsi="Arial" w:cs="Arial"/>
          <w:sz w:val="24"/>
          <w:szCs w:val="24"/>
        </w:rPr>
        <w:t>5º da Lei Federal nº 8.666/93.</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PRIMEIRA – DAS OBRIGAÇÕES DA CONTRATADA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Constituem obrigações da CONTRATADA, além das constantes nos artigos 69 e 70 da Lei nº 8.666/93, as seguintes: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O acondicionamento e transporte dos materiais</w:t>
      </w:r>
      <w:proofErr w:type="gramStart"/>
      <w:r w:rsidRPr="00EC0F9A">
        <w:rPr>
          <w:rFonts w:ascii="Arial" w:hAnsi="Arial" w:cs="Arial"/>
          <w:sz w:val="24"/>
          <w:szCs w:val="24"/>
        </w:rPr>
        <w:t>, será</w:t>
      </w:r>
      <w:proofErr w:type="gramEnd"/>
      <w:r w:rsidRPr="00EC0F9A">
        <w:rPr>
          <w:rFonts w:ascii="Arial" w:hAnsi="Arial" w:cs="Arial"/>
          <w:sz w:val="24"/>
          <w:szCs w:val="24"/>
        </w:rPr>
        <w:t xml:space="preserve"> de responsabilidade da empresa, sendo responsável pelas deteriorações ocorridas decorrentes de más condições de acondicionamento ou transporte dos mesmos;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Verificar se todos os produtos atendem as normas de padrão de identidade e qualidade, estabelecidos pelos órgãos competentes, se possuem Registro.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w:t>
      </w:r>
      <w:proofErr w:type="gramStart"/>
      <w:r w:rsidRPr="00EC0F9A">
        <w:rPr>
          <w:rFonts w:ascii="Arial" w:hAnsi="Arial" w:cs="Arial"/>
          <w:sz w:val="24"/>
          <w:szCs w:val="24"/>
        </w:rPr>
        <w:t>Obedecer os</w:t>
      </w:r>
      <w:proofErr w:type="gramEnd"/>
      <w:r w:rsidRPr="00EC0F9A">
        <w:rPr>
          <w:rFonts w:ascii="Arial" w:hAnsi="Arial" w:cs="Arial"/>
          <w:sz w:val="24"/>
          <w:szCs w:val="24"/>
        </w:rPr>
        <w:t xml:space="preserve"> prazos de fornecimento previstos neste termo.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Suportar todas as despesas com deslocamento, encargos fiscais, previdenciários e trabalhistas, além de quaisquer outras que se fizerem necessários ao cumprimento do presente contrato.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Assumir a responsabilidade, presente e futura, de qualquer compromisso ou ônus decorrentes dos inadimplementos relativos </w:t>
      </w:r>
      <w:proofErr w:type="gramStart"/>
      <w:r w:rsidRPr="00EC0F9A">
        <w:rPr>
          <w:rFonts w:ascii="Arial" w:hAnsi="Arial" w:cs="Arial"/>
          <w:sz w:val="24"/>
          <w:szCs w:val="24"/>
        </w:rPr>
        <w:t>as</w:t>
      </w:r>
      <w:proofErr w:type="gramEnd"/>
      <w:r w:rsidRPr="00EC0F9A">
        <w:rPr>
          <w:rFonts w:ascii="Arial" w:hAnsi="Arial" w:cs="Arial"/>
          <w:sz w:val="24"/>
          <w:szCs w:val="24"/>
        </w:rPr>
        <w:t xml:space="preserve"> obrigações aqui assumidas, ficando essas ao seu encargo, exclusivamente, em qualquer momento que vierem a ocorrer.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a) Obedecer às especificações do objeto;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b) Responsabilizar-se pela entrega até as dependências do item </w:t>
      </w:r>
      <w:proofErr w:type="gramStart"/>
      <w:r w:rsidRPr="00EC0F9A">
        <w:rPr>
          <w:rFonts w:ascii="Arial" w:hAnsi="Arial" w:cs="Arial"/>
          <w:sz w:val="24"/>
          <w:szCs w:val="24"/>
        </w:rPr>
        <w:t>6</w:t>
      </w:r>
      <w:proofErr w:type="gramEnd"/>
      <w:r w:rsidRPr="00EC0F9A">
        <w:rPr>
          <w:rFonts w:ascii="Arial" w:hAnsi="Arial" w:cs="Arial"/>
          <w:sz w:val="24"/>
          <w:szCs w:val="24"/>
        </w:rPr>
        <w:t xml:space="preserve">, ressaltando que todas as despesas de transporte e outras necessárias ao cumprimento de suas obrigações serão de responsabilidade do FORNECEDOR;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 Entregar o objeto no prazo estipulado no item </w:t>
      </w:r>
      <w:proofErr w:type="gramStart"/>
      <w:r w:rsidRPr="00EC0F9A">
        <w:rPr>
          <w:rFonts w:ascii="Arial" w:hAnsi="Arial" w:cs="Arial"/>
          <w:sz w:val="24"/>
          <w:szCs w:val="24"/>
        </w:rPr>
        <w:t>6</w:t>
      </w:r>
      <w:proofErr w:type="gramEnd"/>
      <w:r w:rsidRPr="00EC0F9A">
        <w:rPr>
          <w:rFonts w:ascii="Arial" w:hAnsi="Arial" w:cs="Arial"/>
          <w:sz w:val="24"/>
          <w:szCs w:val="24"/>
        </w:rPr>
        <w:t xml:space="preserve"> deste Termo de Contrato;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d) Responsabilizar-se pela qualidade e quantidade do objeto fornecido;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e) Substituir, no prazo de 05 (cinco) dias, os materiais que não estejam adequados às especificações;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f) Substituições de marcas de produtos apenas serão aceitas, em casos de descontinuidade do produto no mercado, bem como falta de matéria prima comprometendo a fabricação, certificada pelo respectivo fabricante. Em ambos os casos deverão ser emitidos pelo fornecedor documento comprovando situação semelhante em outras instituições de mesmo porte. A marca oferecida para substituição deverá atender às especificações técnicas previstas neste Edital; </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 xml:space="preserve">g) Responsabilizar-se pelos danos causados diretamente à Administração ou a terceiros, decorrentes de sua culpa ou dolo na execução do Contrato, não excluindo ou reduzindo essa responsabilidade à fiscalização ou o acompanhamento pelo órgão interessado;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h) O retardamento na entrega dos materiais, objeto do certame, não justificado considerar-se-á como infração contratual;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i) As despesas de frete/embalagem deverão estar inclusas no preço proposto, e em hipótese alguma poderão ser destacadas quando da emissão da Nota fiscal/fatura;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j) Manter durante toda a execução do objeto contratado, todas as condições de habilitação e qualificação exigidas na licitação, em compatibilidades com as obrigações assumidas; </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SEGUNDA – DAS OBRIGAÇÕES DA CONTRATANTE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10.1 - Compete à Contratante: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10.1.1.receber o objeto no prazo e condições estabelecidas no Edital e seus anexos;</w:t>
      </w:r>
    </w:p>
    <w:p w:rsidR="00CC7C69" w:rsidRPr="00EC0F9A" w:rsidRDefault="00CC7C69" w:rsidP="00EC0F9A">
      <w:pPr>
        <w:jc w:val="both"/>
        <w:rPr>
          <w:rFonts w:ascii="Arial" w:hAnsi="Arial" w:cs="Arial"/>
          <w:sz w:val="24"/>
          <w:szCs w:val="24"/>
        </w:rPr>
      </w:pPr>
      <w:r w:rsidRPr="00EC0F9A">
        <w:rPr>
          <w:rFonts w:ascii="Arial" w:hAnsi="Arial" w:cs="Arial"/>
          <w:sz w:val="24"/>
          <w:szCs w:val="24"/>
        </w:rPr>
        <w:t>10.1.2.verificar minuciosamente, no prazo fixado, a conformidade dos bens recebidos provisoriamente com as especificações constantes do Edital e da proposta, para fins de aceitação e recebimento definitivo;</w:t>
      </w:r>
    </w:p>
    <w:p w:rsidR="00CC7C69" w:rsidRPr="00EC0F9A" w:rsidRDefault="00CC7C69" w:rsidP="00EC0F9A">
      <w:pPr>
        <w:jc w:val="both"/>
        <w:rPr>
          <w:rFonts w:ascii="Arial" w:hAnsi="Arial" w:cs="Arial"/>
          <w:sz w:val="24"/>
          <w:szCs w:val="24"/>
        </w:rPr>
      </w:pPr>
      <w:r w:rsidRPr="00EC0F9A">
        <w:rPr>
          <w:rFonts w:ascii="Arial" w:hAnsi="Arial" w:cs="Arial"/>
          <w:sz w:val="24"/>
          <w:szCs w:val="24"/>
        </w:rPr>
        <w:t>10.1.3.comunicar à Contratada, por escrito, sobre imperfeições, falhas ou irregularidades verificadas no objeto fornecido, para que seja substituído, reparado ou corrigido;</w:t>
      </w:r>
    </w:p>
    <w:p w:rsidR="00CC7C69" w:rsidRPr="00EC0F9A" w:rsidRDefault="00CC7C69" w:rsidP="00EC0F9A">
      <w:pPr>
        <w:jc w:val="both"/>
        <w:rPr>
          <w:rFonts w:ascii="Arial" w:hAnsi="Arial" w:cs="Arial"/>
          <w:sz w:val="24"/>
          <w:szCs w:val="24"/>
        </w:rPr>
      </w:pPr>
      <w:r w:rsidRPr="00EC0F9A">
        <w:rPr>
          <w:rFonts w:ascii="Arial" w:hAnsi="Arial" w:cs="Arial"/>
          <w:sz w:val="24"/>
          <w:szCs w:val="24"/>
        </w:rPr>
        <w:t>10.1.4.acompanhar e fiscalizar o cumprimento das obrigações da Contratada, através de comissão/servidor especialmente designado;</w:t>
      </w:r>
    </w:p>
    <w:p w:rsidR="00CC7C69" w:rsidRPr="00EC0F9A" w:rsidRDefault="00CC7C69" w:rsidP="00EC0F9A">
      <w:pPr>
        <w:jc w:val="both"/>
        <w:rPr>
          <w:rFonts w:ascii="Arial" w:hAnsi="Arial" w:cs="Arial"/>
          <w:sz w:val="24"/>
          <w:szCs w:val="24"/>
        </w:rPr>
      </w:pPr>
      <w:r w:rsidRPr="00EC0F9A">
        <w:rPr>
          <w:rFonts w:ascii="Arial" w:hAnsi="Arial" w:cs="Arial"/>
          <w:sz w:val="24"/>
          <w:szCs w:val="24"/>
        </w:rPr>
        <w:t>10.1.5.efetuar o pagamento à Contratada no valor correspondente ao fornecimento do objeto, no prazo e forma estabelecidos no Edital e seus anexos;</w:t>
      </w:r>
    </w:p>
    <w:p w:rsidR="00CC7C69" w:rsidRDefault="00CC7C69" w:rsidP="00EC0F9A">
      <w:pPr>
        <w:jc w:val="both"/>
        <w:rPr>
          <w:rFonts w:ascii="Arial" w:hAnsi="Arial" w:cs="Arial"/>
          <w:sz w:val="24"/>
          <w:szCs w:val="24"/>
        </w:rPr>
      </w:pPr>
      <w:proofErr w:type="gramStart"/>
      <w:r w:rsidRPr="00EC0F9A">
        <w:rPr>
          <w:rFonts w:ascii="Arial" w:hAnsi="Arial" w:cs="Arial"/>
          <w:sz w:val="24"/>
          <w:szCs w:val="24"/>
        </w:rPr>
        <w:t>10.2.</w:t>
      </w:r>
      <w:proofErr w:type="gramEnd"/>
      <w:r w:rsidRPr="00EC0F9A">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C7C69" w:rsidRPr="00EC0F9A" w:rsidRDefault="00CC7C69" w:rsidP="00C93601">
      <w:pPr>
        <w:tabs>
          <w:tab w:val="left" w:pos="5700"/>
        </w:tabs>
        <w:jc w:val="both"/>
        <w:rPr>
          <w:rFonts w:ascii="Arial" w:hAnsi="Arial" w:cs="Arial"/>
          <w:b/>
          <w:sz w:val="24"/>
          <w:szCs w:val="24"/>
        </w:rPr>
      </w:pPr>
      <w:r w:rsidRPr="00EC0F9A">
        <w:rPr>
          <w:rFonts w:ascii="Arial" w:hAnsi="Arial" w:cs="Arial"/>
          <w:b/>
          <w:sz w:val="24"/>
          <w:szCs w:val="24"/>
        </w:rPr>
        <w:t>CLÁUSULA DÉCIMA</w:t>
      </w:r>
      <w:proofErr w:type="gramStart"/>
      <w:r w:rsidRPr="00EC0F9A">
        <w:rPr>
          <w:rFonts w:ascii="Arial" w:hAnsi="Arial" w:cs="Arial"/>
          <w:b/>
          <w:sz w:val="24"/>
          <w:szCs w:val="24"/>
        </w:rPr>
        <w:t xml:space="preserve">  </w:t>
      </w:r>
      <w:proofErr w:type="gramEnd"/>
      <w:r w:rsidRPr="00EC0F9A">
        <w:rPr>
          <w:rFonts w:ascii="Arial" w:hAnsi="Arial" w:cs="Arial"/>
          <w:b/>
          <w:sz w:val="24"/>
          <w:szCs w:val="24"/>
        </w:rPr>
        <w:t>TERCEIRA – DAS PENALIDADES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13.1 Quem convocado dentro do prazo de validade de sua proposta, não celebrar a ATA/contrato, deixar de entregar documento ou apresentar documentação falsa para o certame, ensejar o retardamento da execução de seu objeto, não mantiver a proposta, falhar ou fraudar na execução do contrato comportar-se de modo inidôneo ou cometer fraude fiscal, ficará impedido de licitar e contratar com a Administração Pública, pelo prazo de até </w:t>
      </w:r>
      <w:proofErr w:type="gramStart"/>
      <w:r w:rsidRPr="00EC0F9A">
        <w:rPr>
          <w:rFonts w:ascii="Arial" w:hAnsi="Arial" w:cs="Arial"/>
          <w:sz w:val="24"/>
          <w:szCs w:val="24"/>
        </w:rPr>
        <w:t>5</w:t>
      </w:r>
      <w:proofErr w:type="gramEnd"/>
      <w:r w:rsidRPr="00EC0F9A">
        <w:rPr>
          <w:rFonts w:ascii="Arial" w:hAnsi="Arial" w:cs="Arial"/>
          <w:sz w:val="24"/>
          <w:szCs w:val="24"/>
        </w:rPr>
        <w:t xml:space="preserve"> (cinco) anos, sem prejuízo da aplicação da multa prevista no item seguinte;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13.2 Além da sanção prevista no subitem 12.1 ainda podem ser aplicadas as seguintes:</w:t>
      </w:r>
      <w:proofErr w:type="gramStart"/>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proofErr w:type="gramEnd"/>
      <w:r w:rsidRPr="00EC0F9A">
        <w:rPr>
          <w:rFonts w:ascii="Arial" w:hAnsi="Arial" w:cs="Arial"/>
          <w:sz w:val="24"/>
          <w:szCs w:val="24"/>
        </w:rPr>
        <w:lastRenderedPageBreak/>
        <w:t xml:space="preserve"> a) Advertência; b) Multa, na forma prevista no instrumento convocatório ou no contrato; c) Suspensão temporária de participação em licitação e impedimento de contratar com a Administração, por prazo não superior a </w:t>
      </w:r>
      <w:proofErr w:type="gramStart"/>
      <w:r w:rsidRPr="00EC0F9A">
        <w:rPr>
          <w:rFonts w:ascii="Arial" w:hAnsi="Arial" w:cs="Arial"/>
          <w:sz w:val="24"/>
          <w:szCs w:val="24"/>
        </w:rPr>
        <w:t>2</w:t>
      </w:r>
      <w:proofErr w:type="gramEnd"/>
      <w:r w:rsidRPr="00EC0F9A">
        <w:rPr>
          <w:rFonts w:ascii="Arial" w:hAnsi="Arial" w:cs="Arial"/>
          <w:sz w:val="24"/>
          <w:szCs w:val="24"/>
        </w:rPr>
        <w:t xml:space="preserve"> (dois) anos; 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13.3 A penalidade de multa será aplicada nos seguintes termos:</w:t>
      </w:r>
      <w:proofErr w:type="gramStart"/>
      <w:r w:rsidRPr="00EC0F9A">
        <w:rPr>
          <w:rFonts w:ascii="Arial" w:hAnsi="Arial" w:cs="Arial"/>
          <w:sz w:val="24"/>
          <w:szCs w:val="24"/>
        </w:rPr>
        <w:t xml:space="preserve">  </w:t>
      </w:r>
    </w:p>
    <w:p w:rsidR="00B923E2" w:rsidRPr="00EC0F9A" w:rsidRDefault="00CC7C69" w:rsidP="00EC0F9A">
      <w:pPr>
        <w:jc w:val="both"/>
        <w:rPr>
          <w:rFonts w:ascii="Arial" w:hAnsi="Arial" w:cs="Arial"/>
          <w:sz w:val="24"/>
          <w:szCs w:val="24"/>
        </w:rPr>
      </w:pPr>
      <w:proofErr w:type="gramEnd"/>
      <w:r w:rsidRPr="00EC0F9A">
        <w:rPr>
          <w:rFonts w:ascii="Arial" w:hAnsi="Arial" w:cs="Arial"/>
          <w:sz w:val="24"/>
          <w:szCs w:val="24"/>
        </w:rPr>
        <w:t xml:space="preserve"> a) Pelo atraso na prestação </w:t>
      </w:r>
      <w:proofErr w:type="gramStart"/>
      <w:r w:rsidRPr="00EC0F9A">
        <w:rPr>
          <w:rFonts w:ascii="Arial" w:hAnsi="Arial" w:cs="Arial"/>
          <w:sz w:val="24"/>
          <w:szCs w:val="24"/>
        </w:rPr>
        <w:t>do(</w:t>
      </w:r>
      <w:proofErr w:type="gramEnd"/>
      <w:r w:rsidRPr="00EC0F9A">
        <w:rPr>
          <w:rFonts w:ascii="Arial" w:hAnsi="Arial" w:cs="Arial"/>
          <w:sz w:val="24"/>
          <w:szCs w:val="24"/>
        </w:rPr>
        <w:t xml:space="preserve">s) serviço(s), em relação ao prazo estipulado, de 1% (um por cento) do valor mensal do referido serviço, por dia decorrido, até o limite de 10% (dez por cento);  </w:t>
      </w:r>
    </w:p>
    <w:p w:rsidR="00B923E2" w:rsidRPr="00EC0F9A" w:rsidRDefault="00CC7C69" w:rsidP="00EC0F9A">
      <w:pPr>
        <w:jc w:val="both"/>
        <w:rPr>
          <w:rFonts w:ascii="Arial" w:hAnsi="Arial" w:cs="Arial"/>
          <w:sz w:val="24"/>
          <w:szCs w:val="24"/>
        </w:rPr>
      </w:pPr>
      <w:r w:rsidRPr="00EC0F9A">
        <w:rPr>
          <w:rFonts w:ascii="Arial" w:hAnsi="Arial" w:cs="Arial"/>
          <w:sz w:val="24"/>
          <w:szCs w:val="24"/>
        </w:rPr>
        <w:t xml:space="preserve">b) Pela recusa em executar a prestação </w:t>
      </w:r>
      <w:proofErr w:type="gramStart"/>
      <w:r w:rsidRPr="00EC0F9A">
        <w:rPr>
          <w:rFonts w:ascii="Arial" w:hAnsi="Arial" w:cs="Arial"/>
          <w:sz w:val="24"/>
          <w:szCs w:val="24"/>
        </w:rPr>
        <w:t>do(</w:t>
      </w:r>
      <w:proofErr w:type="gramEnd"/>
      <w:r w:rsidRPr="00EC0F9A">
        <w:rPr>
          <w:rFonts w:ascii="Arial" w:hAnsi="Arial" w:cs="Arial"/>
          <w:sz w:val="24"/>
          <w:szCs w:val="24"/>
        </w:rPr>
        <w:t xml:space="preserve">s) serviço(s), caracterizada em 10 (dez) dias após o vencimento do prazo estipulado, de 10% (dez por cento) do valor do serviço; </w:t>
      </w:r>
    </w:p>
    <w:p w:rsidR="00B923E2" w:rsidRPr="00EC0F9A" w:rsidRDefault="00CC7C69" w:rsidP="00EC0F9A">
      <w:pPr>
        <w:jc w:val="both"/>
        <w:rPr>
          <w:rFonts w:ascii="Arial" w:hAnsi="Arial" w:cs="Arial"/>
          <w:sz w:val="24"/>
          <w:szCs w:val="24"/>
        </w:rPr>
      </w:pPr>
      <w:r w:rsidRPr="00EC0F9A">
        <w:rPr>
          <w:rFonts w:ascii="Arial" w:hAnsi="Arial" w:cs="Arial"/>
          <w:sz w:val="24"/>
          <w:szCs w:val="24"/>
        </w:rPr>
        <w:t xml:space="preserve">c) Pela demora em corrigir falha na prestação </w:t>
      </w:r>
      <w:proofErr w:type="gramStart"/>
      <w:r w:rsidRPr="00EC0F9A">
        <w:rPr>
          <w:rFonts w:ascii="Arial" w:hAnsi="Arial" w:cs="Arial"/>
          <w:sz w:val="24"/>
          <w:szCs w:val="24"/>
        </w:rPr>
        <w:t>do(</w:t>
      </w:r>
      <w:proofErr w:type="gramEnd"/>
      <w:r w:rsidRPr="00EC0F9A">
        <w:rPr>
          <w:rFonts w:ascii="Arial" w:hAnsi="Arial" w:cs="Arial"/>
          <w:sz w:val="24"/>
          <w:szCs w:val="24"/>
        </w:rPr>
        <w:t xml:space="preserve">s) serviço(s), a contar do segundo dia da data da notificação da rejeição: 0,3% (zero vírgula três por cento) do valor mensal do contrato, por dia decorrido;  </w:t>
      </w:r>
    </w:p>
    <w:p w:rsidR="00B923E2" w:rsidRPr="00EC0F9A" w:rsidRDefault="00CC7C69" w:rsidP="00EC0F9A">
      <w:pPr>
        <w:jc w:val="both"/>
        <w:rPr>
          <w:rFonts w:ascii="Arial" w:hAnsi="Arial" w:cs="Arial"/>
          <w:sz w:val="24"/>
          <w:szCs w:val="24"/>
        </w:rPr>
      </w:pPr>
      <w:r w:rsidRPr="00EC0F9A">
        <w:rPr>
          <w:rFonts w:ascii="Arial" w:hAnsi="Arial" w:cs="Arial"/>
          <w:sz w:val="24"/>
          <w:szCs w:val="24"/>
        </w:rPr>
        <w:t xml:space="preserve">d) Pela recusa em corrigir as falhas na prestação </w:t>
      </w:r>
      <w:proofErr w:type="gramStart"/>
      <w:r w:rsidRPr="00EC0F9A">
        <w:rPr>
          <w:rFonts w:ascii="Arial" w:hAnsi="Arial" w:cs="Arial"/>
          <w:sz w:val="24"/>
          <w:szCs w:val="24"/>
        </w:rPr>
        <w:t>do(</w:t>
      </w:r>
      <w:proofErr w:type="gramEnd"/>
      <w:r w:rsidRPr="00EC0F9A">
        <w:rPr>
          <w:rFonts w:ascii="Arial" w:hAnsi="Arial" w:cs="Arial"/>
          <w:sz w:val="24"/>
          <w:szCs w:val="24"/>
        </w:rPr>
        <w:t xml:space="preserve">s) serviço(s), entendendo-se como recusa o serviço não efetivado nos 5 (cinco) dias que se seguirem à data da rejeição: 10% (dez por cento) do valor mensal do contrato;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e) Pelo não cumprimento de qualquer condição fixada na Lei Federal n° 8.666/93, ou no instrumento convocatório e não abrangida nos incisos anteriores: 2% (dois por cento) do valor mensal contratado, para cada </w:t>
      </w:r>
      <w:proofErr w:type="gramStart"/>
      <w:r w:rsidRPr="00EC0F9A">
        <w:rPr>
          <w:rFonts w:ascii="Arial" w:hAnsi="Arial" w:cs="Arial"/>
          <w:sz w:val="24"/>
          <w:szCs w:val="24"/>
        </w:rPr>
        <w:t>evento</w:t>
      </w:r>
      <w:proofErr w:type="gramEnd"/>
      <w:r w:rsidRPr="00EC0F9A">
        <w:rPr>
          <w:rFonts w:ascii="Arial" w:hAnsi="Arial" w:cs="Arial"/>
          <w:sz w:val="24"/>
          <w:szCs w:val="24"/>
        </w:rPr>
        <w:t xml:space="preserve">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13.4 As infrações serão consideradas reincidentes se, no prazo de 07 (sete) dias corridos a contar da aplicação da penalidade, o contratado cometer a mesma infração, cabendo </w:t>
      </w:r>
      <w:proofErr w:type="gramStart"/>
      <w:r w:rsidRPr="00EC0F9A">
        <w:rPr>
          <w:rFonts w:ascii="Arial" w:hAnsi="Arial" w:cs="Arial"/>
          <w:sz w:val="24"/>
          <w:szCs w:val="24"/>
        </w:rPr>
        <w:t>a</w:t>
      </w:r>
      <w:proofErr w:type="gramEnd"/>
      <w:r w:rsidRPr="00EC0F9A">
        <w:rPr>
          <w:rFonts w:ascii="Arial" w:hAnsi="Arial" w:cs="Arial"/>
          <w:sz w:val="24"/>
          <w:szCs w:val="24"/>
        </w:rPr>
        <w:t xml:space="preserve"> aplicação em dobro das multas correspondentes, sem prejuízo da rescisão contratual. </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w:t>
      </w:r>
      <w:proofErr w:type="gramStart"/>
      <w:r w:rsidRPr="00EC0F9A">
        <w:rPr>
          <w:rFonts w:ascii="Arial" w:hAnsi="Arial" w:cs="Arial"/>
          <w:sz w:val="24"/>
          <w:szCs w:val="24"/>
        </w:rPr>
        <w:t>13.5 Nenhuma</w:t>
      </w:r>
      <w:proofErr w:type="gramEnd"/>
      <w:r w:rsidRPr="00EC0F9A">
        <w:rPr>
          <w:rFonts w:ascii="Arial" w:hAnsi="Arial" w:cs="Arial"/>
          <w:sz w:val="24"/>
          <w:szCs w:val="24"/>
        </w:rPr>
        <w:t xml:space="preserve"> penalidade será aplicada sem o devido processo administrativo, que prevê defesa prévia do interessado e recurso nos prazos legais, sendo-lhe franqueada vista do processo.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QUARTA – DA ALTERAÇÃO DO CONTRATO</w:t>
      </w:r>
    </w:p>
    <w:p w:rsidR="00D91C3A" w:rsidRDefault="00CC7C69" w:rsidP="00EC0F9A">
      <w:pPr>
        <w:jc w:val="both"/>
        <w:rPr>
          <w:rFonts w:ascii="Arial" w:hAnsi="Arial" w:cs="Arial"/>
          <w:sz w:val="24"/>
          <w:szCs w:val="24"/>
        </w:rPr>
      </w:pPr>
      <w:r w:rsidRPr="00EC0F9A">
        <w:rPr>
          <w:rFonts w:ascii="Arial" w:hAnsi="Arial" w:cs="Arial"/>
          <w:sz w:val="24"/>
          <w:szCs w:val="24"/>
        </w:rPr>
        <w:t>A CONTRATADA fica obrigada a aceitar, nas mesmas condições estabelecidas neste instrumento, os acréscimos ou supressões que se fizerem necessários, dentro do limite previsto no Artigo 65, § 1º da Lei Federal nº 8.666/93 e suas alterações.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QUINTA – DA RESCISÃO DO CONTRATO</w:t>
      </w:r>
    </w:p>
    <w:p w:rsidR="00CC7C69" w:rsidRPr="00EC0F9A" w:rsidRDefault="00CC7C69" w:rsidP="00EC0F9A">
      <w:pPr>
        <w:jc w:val="both"/>
        <w:rPr>
          <w:rFonts w:ascii="Arial" w:hAnsi="Arial" w:cs="Arial"/>
          <w:sz w:val="24"/>
          <w:szCs w:val="24"/>
        </w:rPr>
      </w:pPr>
      <w:r w:rsidRPr="00EC0F9A">
        <w:rPr>
          <w:rFonts w:ascii="Arial" w:hAnsi="Arial" w:cs="Arial"/>
          <w:sz w:val="24"/>
          <w:szCs w:val="24"/>
        </w:rPr>
        <w:t>A inexecução total ou parcial do objeto da licitação ensejará a rescisão do contrato, conforme disposto nos artigos 77 a 80, da Lei Federal nº 8.666/93.</w:t>
      </w:r>
    </w:p>
    <w:p w:rsidR="00CC7C69" w:rsidRPr="00EC0F9A" w:rsidRDefault="00CC7C69" w:rsidP="00EC0F9A">
      <w:pPr>
        <w:jc w:val="both"/>
        <w:rPr>
          <w:rFonts w:ascii="Arial" w:hAnsi="Arial" w:cs="Arial"/>
          <w:sz w:val="24"/>
          <w:szCs w:val="24"/>
        </w:rPr>
      </w:pPr>
      <w:r w:rsidRPr="00EC0F9A">
        <w:rPr>
          <w:rFonts w:ascii="Arial" w:hAnsi="Arial" w:cs="Arial"/>
          <w:sz w:val="24"/>
          <w:szCs w:val="24"/>
        </w:rPr>
        <w:lastRenderedPageBreak/>
        <w:t>Parágrafo primeiro - Os casos de rescisão contratual deverão ser formalmente motivados nos autos do processo, assegurado o contraditório e a ampla defesa.</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Parágrafo segundo - A rescisão do contrato poderá ser </w:t>
      </w:r>
      <w:proofErr w:type="gramStart"/>
      <w:r w:rsidRPr="00EC0F9A">
        <w:rPr>
          <w:rFonts w:ascii="Arial" w:hAnsi="Arial" w:cs="Arial"/>
          <w:sz w:val="24"/>
          <w:szCs w:val="24"/>
        </w:rPr>
        <w:t>determinada por ato unilateral e escrito da Administração, nos casos enumerados nos incisos I</w:t>
      </w:r>
      <w:proofErr w:type="gramEnd"/>
      <w:r w:rsidRPr="00EC0F9A">
        <w:rPr>
          <w:rFonts w:ascii="Arial" w:hAnsi="Arial" w:cs="Arial"/>
          <w:sz w:val="24"/>
          <w:szCs w:val="24"/>
        </w:rPr>
        <w:t xml:space="preserve"> a XII e XVII do artigo 78, da Lei Federal nº 8.666/93, ou nas hipóteses do artigo 79 do mesmo diploma legal, quando cabível.</w:t>
      </w:r>
    </w:p>
    <w:p w:rsidR="00CC7C69" w:rsidRPr="00EC0F9A" w:rsidRDefault="00CC7C69" w:rsidP="00EC0F9A">
      <w:pPr>
        <w:jc w:val="both"/>
        <w:rPr>
          <w:rFonts w:ascii="Arial" w:hAnsi="Arial" w:cs="Arial"/>
          <w:sz w:val="24"/>
          <w:szCs w:val="24"/>
        </w:rPr>
      </w:pPr>
      <w:r w:rsidRPr="00EC0F9A">
        <w:rPr>
          <w:rFonts w:ascii="Arial" w:hAnsi="Arial" w:cs="Arial"/>
          <w:sz w:val="24"/>
          <w:szCs w:val="24"/>
        </w:rPr>
        <w:t>Parágrafo terceiro - A rescisão administrativa ou amigável deverá ser precedida de autorização escrita e fundamentada da autoridade competente.</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SEXTA – FUNDAMENTAÇÃO LEGAL E VINCULAÇÃO AO INSTRUMENTO CONVOCATÓRIO E À PROPOSTA</w:t>
      </w:r>
    </w:p>
    <w:p w:rsidR="00CC7C69" w:rsidRPr="00EC0F9A" w:rsidRDefault="00CC7C69" w:rsidP="00EC0F9A">
      <w:pPr>
        <w:jc w:val="both"/>
        <w:rPr>
          <w:rFonts w:ascii="Arial" w:hAnsi="Arial" w:cs="Arial"/>
          <w:sz w:val="24"/>
          <w:szCs w:val="24"/>
        </w:rPr>
      </w:pPr>
      <w:r w:rsidRPr="00EC0F9A">
        <w:rPr>
          <w:rFonts w:ascii="Arial" w:hAnsi="Arial" w:cs="Arial"/>
          <w:sz w:val="24"/>
          <w:szCs w:val="24"/>
        </w:rPr>
        <w:t>Integram o presente instrume</w:t>
      </w:r>
      <w:r w:rsidR="00B548C3" w:rsidRPr="00EC0F9A">
        <w:rPr>
          <w:rFonts w:ascii="Arial" w:hAnsi="Arial" w:cs="Arial"/>
          <w:sz w:val="24"/>
          <w:szCs w:val="24"/>
        </w:rPr>
        <w:t xml:space="preserve">nto, o Edital de Processo </w:t>
      </w:r>
      <w:proofErr w:type="gramStart"/>
      <w:r w:rsidR="00B548C3" w:rsidRPr="00EC0F9A">
        <w:rPr>
          <w:rFonts w:ascii="Arial" w:hAnsi="Arial" w:cs="Arial"/>
          <w:sz w:val="24"/>
          <w:szCs w:val="24"/>
        </w:rPr>
        <w:t xml:space="preserve">nº </w:t>
      </w:r>
      <w:r w:rsidR="00DE1476">
        <w:rPr>
          <w:rFonts w:ascii="Arial" w:hAnsi="Arial" w:cs="Arial"/>
          <w:sz w:val="24"/>
          <w:szCs w:val="24"/>
        </w:rPr>
        <w:t>...</w:t>
      </w:r>
      <w:proofErr w:type="gramEnd"/>
      <w:r w:rsidRPr="00EC0F9A">
        <w:rPr>
          <w:rFonts w:ascii="Arial" w:hAnsi="Arial" w:cs="Arial"/>
          <w:sz w:val="24"/>
          <w:szCs w:val="24"/>
        </w:rPr>
        <w:t>/</w:t>
      </w:r>
      <w:r w:rsidR="00DE1476">
        <w:rPr>
          <w:rFonts w:ascii="Arial" w:hAnsi="Arial" w:cs="Arial"/>
          <w:sz w:val="24"/>
          <w:szCs w:val="24"/>
        </w:rPr>
        <w:t>2022</w:t>
      </w:r>
      <w:r w:rsidRPr="00EC0F9A">
        <w:rPr>
          <w:rFonts w:ascii="Arial" w:hAnsi="Arial" w:cs="Arial"/>
          <w:sz w:val="24"/>
          <w:szCs w:val="24"/>
        </w:rPr>
        <w:t xml:space="preserve"> tombado sob a modalidade Pregão Eletrô</w:t>
      </w:r>
      <w:r w:rsidR="00B548C3" w:rsidRPr="00EC0F9A">
        <w:rPr>
          <w:rFonts w:ascii="Arial" w:hAnsi="Arial" w:cs="Arial"/>
          <w:sz w:val="24"/>
          <w:szCs w:val="24"/>
        </w:rPr>
        <w:t>nico</w:t>
      </w:r>
      <w:r w:rsidR="00CB7C14" w:rsidRPr="00EC0F9A">
        <w:rPr>
          <w:rFonts w:ascii="Arial" w:hAnsi="Arial" w:cs="Arial"/>
          <w:sz w:val="24"/>
          <w:szCs w:val="24"/>
        </w:rPr>
        <w:t xml:space="preserve"> </w:t>
      </w:r>
      <w:r w:rsidR="00B548C3" w:rsidRPr="00EC0F9A">
        <w:rPr>
          <w:rFonts w:ascii="Arial" w:hAnsi="Arial" w:cs="Arial"/>
          <w:sz w:val="24"/>
          <w:szCs w:val="24"/>
        </w:rPr>
        <w:t xml:space="preserve">nº </w:t>
      </w:r>
      <w:r w:rsidR="00DE1476">
        <w:rPr>
          <w:rFonts w:ascii="Arial" w:hAnsi="Arial" w:cs="Arial"/>
          <w:sz w:val="24"/>
          <w:szCs w:val="24"/>
        </w:rPr>
        <w:t>.....</w:t>
      </w:r>
      <w:r w:rsidR="00B923E2" w:rsidRPr="00EC0F9A">
        <w:rPr>
          <w:rFonts w:ascii="Arial" w:hAnsi="Arial" w:cs="Arial"/>
          <w:sz w:val="24"/>
          <w:szCs w:val="24"/>
        </w:rPr>
        <w:t>/</w:t>
      </w:r>
      <w:r w:rsidR="00DE1476">
        <w:rPr>
          <w:rFonts w:ascii="Arial" w:hAnsi="Arial" w:cs="Arial"/>
          <w:sz w:val="24"/>
          <w:szCs w:val="24"/>
        </w:rPr>
        <w:t>2022</w:t>
      </w:r>
      <w:r w:rsidRPr="00EC0F9A">
        <w:rPr>
          <w:rFonts w:ascii="Arial" w:hAnsi="Arial" w:cs="Arial"/>
          <w:sz w:val="24"/>
          <w:szCs w:val="24"/>
        </w:rPr>
        <w:t xml:space="preserve">, </w:t>
      </w:r>
      <w:r w:rsidR="00B548C3" w:rsidRPr="00EC0F9A">
        <w:rPr>
          <w:rFonts w:ascii="Arial" w:hAnsi="Arial" w:cs="Arial"/>
          <w:sz w:val="24"/>
          <w:szCs w:val="24"/>
        </w:rPr>
        <w:t>Ata de Registro de Preços nº ____</w:t>
      </w:r>
      <w:r w:rsidR="00DE1476">
        <w:rPr>
          <w:rFonts w:ascii="Arial" w:hAnsi="Arial" w:cs="Arial"/>
          <w:sz w:val="24"/>
          <w:szCs w:val="24"/>
        </w:rPr>
        <w:t>/2022</w:t>
      </w:r>
      <w:r w:rsidRPr="00EC0F9A">
        <w:rPr>
          <w:rFonts w:ascii="Arial" w:hAnsi="Arial" w:cs="Arial"/>
          <w:sz w:val="24"/>
          <w:szCs w:val="24"/>
        </w:rPr>
        <w:t>, com seus anexos, e a proposta da CONTRATADA, adjudicada e homologada pelo CONTRATANTE.</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1° - A CONTRATADA fica obrigada a manter, durante a vigência deste contrato, em compatibilidade com as obrigações assumidas, (todas as condições de habilitação exigidas no o Edital </w:t>
      </w:r>
      <w:r w:rsidR="00B548C3" w:rsidRPr="00EC0F9A">
        <w:rPr>
          <w:rFonts w:ascii="Arial" w:hAnsi="Arial" w:cs="Arial"/>
          <w:sz w:val="24"/>
          <w:szCs w:val="24"/>
        </w:rPr>
        <w:t xml:space="preserve">de Pregão Eletrônico </w:t>
      </w:r>
      <w:proofErr w:type="gramStart"/>
      <w:r w:rsidR="00B548C3" w:rsidRPr="00EC0F9A">
        <w:rPr>
          <w:rFonts w:ascii="Arial" w:hAnsi="Arial" w:cs="Arial"/>
          <w:sz w:val="24"/>
          <w:szCs w:val="24"/>
        </w:rPr>
        <w:t xml:space="preserve">nº </w:t>
      </w:r>
      <w:r w:rsidR="00DE1476">
        <w:rPr>
          <w:rFonts w:ascii="Arial" w:hAnsi="Arial" w:cs="Arial"/>
          <w:sz w:val="24"/>
          <w:szCs w:val="24"/>
        </w:rPr>
        <w:t>...</w:t>
      </w:r>
      <w:proofErr w:type="gramEnd"/>
      <w:r w:rsidR="00DE1476">
        <w:rPr>
          <w:rFonts w:ascii="Arial" w:hAnsi="Arial" w:cs="Arial"/>
          <w:sz w:val="24"/>
          <w:szCs w:val="24"/>
        </w:rPr>
        <w:t>.</w:t>
      </w:r>
      <w:r w:rsidR="00B923E2" w:rsidRPr="00EC0F9A">
        <w:rPr>
          <w:rFonts w:ascii="Arial" w:hAnsi="Arial" w:cs="Arial"/>
          <w:sz w:val="24"/>
          <w:szCs w:val="24"/>
        </w:rPr>
        <w:t>/</w:t>
      </w:r>
      <w:r w:rsidR="00DE1476">
        <w:rPr>
          <w:rFonts w:ascii="Arial" w:hAnsi="Arial" w:cs="Arial"/>
          <w:sz w:val="24"/>
          <w:szCs w:val="24"/>
        </w:rPr>
        <w:t>2022</w:t>
      </w:r>
      <w:r w:rsidRPr="00EC0F9A">
        <w:rPr>
          <w:rFonts w:ascii="Arial" w:hAnsi="Arial" w:cs="Arial"/>
          <w:sz w:val="24"/>
          <w:szCs w:val="24"/>
        </w:rPr>
        <w:t xml:space="preserve"> ou a regularidade com os tributos federais, estaduais e municipais pertinentes, INSS e FGTS).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 2° - Este contrato regula-se pelas suas cláusulas, pelas Leis Federais 8.666/93, 10.520/02, 8.078/90 (Código de Defesa do Consumidor), e pelos preceitos de direito público, </w:t>
      </w:r>
      <w:proofErr w:type="spellStart"/>
      <w:r w:rsidRPr="00EC0F9A">
        <w:rPr>
          <w:rFonts w:ascii="Arial" w:hAnsi="Arial" w:cs="Arial"/>
          <w:sz w:val="24"/>
          <w:szCs w:val="24"/>
        </w:rPr>
        <w:t>aplicando-se-lhe</w:t>
      </w:r>
      <w:proofErr w:type="spellEnd"/>
      <w:r w:rsidRPr="00EC0F9A">
        <w:rPr>
          <w:rFonts w:ascii="Arial" w:hAnsi="Arial" w:cs="Arial"/>
          <w:sz w:val="24"/>
          <w:szCs w:val="24"/>
        </w:rPr>
        <w:t>, supletivamente, os princípios da teoria geral dos contratos e as disposições de direito privado.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SÉTIMA – CONTAGEM DOS PRAZOS</w:t>
      </w:r>
    </w:p>
    <w:p w:rsidR="00CC7C69" w:rsidRPr="00EC0F9A" w:rsidRDefault="00CC7C69" w:rsidP="00EC0F9A">
      <w:pPr>
        <w:jc w:val="both"/>
        <w:rPr>
          <w:rFonts w:ascii="Arial" w:hAnsi="Arial" w:cs="Arial"/>
          <w:sz w:val="24"/>
          <w:szCs w:val="24"/>
        </w:rPr>
      </w:pPr>
      <w:r w:rsidRPr="00EC0F9A">
        <w:rPr>
          <w:rFonts w:ascii="Arial" w:hAnsi="Arial" w:cs="Arial"/>
          <w:sz w:val="24"/>
          <w:szCs w:val="24"/>
        </w:rPr>
        <w:t>Nos termos do artigo 110 da Lei Federal nº 8.666/93, na contagem dos prazos estabelecidos neste contrato excluir-se-á o dia do início e incluir-se-á o do vencimento, e considerar-se-ão os dias consecutivos, exceto quando for explicitamente disposto em contrário. Só se iniciam e vencem os prazos referidos neste contrato em dia de expediente no órgão ou na entidade.</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OITAVA- COMUNICAÇÕES</w:t>
      </w:r>
    </w:p>
    <w:p w:rsidR="00CC7C69" w:rsidRPr="00EC0F9A" w:rsidRDefault="00CC7C69" w:rsidP="00EC0F9A">
      <w:pPr>
        <w:jc w:val="both"/>
        <w:rPr>
          <w:rFonts w:ascii="Arial" w:hAnsi="Arial" w:cs="Arial"/>
          <w:sz w:val="24"/>
          <w:szCs w:val="24"/>
        </w:rPr>
      </w:pPr>
      <w:r w:rsidRPr="00EC0F9A">
        <w:rPr>
          <w:rFonts w:ascii="Arial" w:hAnsi="Arial" w:cs="Arial"/>
          <w:sz w:val="24"/>
          <w:szCs w:val="24"/>
        </w:rPr>
        <w:t>Todas as comunicações do CONTRATANTE à CONTRATADA, ou vice-versa, serão efetuadas por escrito e só assim produzirão seus efeitos, convenientemente numeradas, em duas vias, uma das quais ficará em poder do emitente depois de visada pelo destinatário.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DÉCIMA NONA – PUBLICIDADE DOS ATOS</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Conforme dispõe o artigo 61, parágrafo único, da Lei Federal nº 8.666/1993, os extratos do presente contrato e de eventuais aditivos serão publicados </w:t>
      </w:r>
      <w:r w:rsidR="00CB7C14" w:rsidRPr="00EC0F9A">
        <w:rPr>
          <w:rFonts w:ascii="Arial" w:hAnsi="Arial" w:cs="Arial"/>
          <w:sz w:val="24"/>
          <w:szCs w:val="24"/>
        </w:rPr>
        <w:t>na AMUPE</w:t>
      </w:r>
      <w:r w:rsidRPr="00EC0F9A">
        <w:rPr>
          <w:rFonts w:ascii="Arial" w:hAnsi="Arial" w:cs="Arial"/>
          <w:sz w:val="24"/>
          <w:szCs w:val="24"/>
        </w:rPr>
        <w:t xml:space="preserve">, no prazo de </w:t>
      </w:r>
      <w:r w:rsidRPr="00EC0F9A">
        <w:rPr>
          <w:rFonts w:ascii="Arial" w:hAnsi="Arial" w:cs="Arial"/>
          <w:sz w:val="24"/>
          <w:szCs w:val="24"/>
        </w:rPr>
        <w:lastRenderedPageBreak/>
        <w:t xml:space="preserve">até 20 (vinte) dias corridos a contar do 5º (quinto) dia útil do mês seguinte ao de sua assinatura. </w:t>
      </w:r>
    </w:p>
    <w:p w:rsidR="00CC7C69" w:rsidRPr="00EC0F9A" w:rsidRDefault="00CC7C69" w:rsidP="00EC0F9A">
      <w:pPr>
        <w:jc w:val="both"/>
        <w:rPr>
          <w:rFonts w:ascii="Arial" w:hAnsi="Arial" w:cs="Arial"/>
          <w:sz w:val="24"/>
          <w:szCs w:val="24"/>
        </w:rPr>
      </w:pPr>
      <w:r w:rsidRPr="00EC0F9A">
        <w:rPr>
          <w:rFonts w:ascii="Arial" w:hAnsi="Arial" w:cs="Arial"/>
          <w:sz w:val="24"/>
          <w:szCs w:val="24"/>
        </w:rPr>
        <w:t>Parágrafo único. Nos termos do artigo 63 da Lei Federal nº 8.666/1993, e de acordo com o Princípio Constitucional da Publicidade, é permitido a qualquer interessado o conhecimento dos termos do contrato.</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 xml:space="preserve">CLÁUSULA </w:t>
      </w:r>
      <w:proofErr w:type="gramStart"/>
      <w:r w:rsidRPr="00EC0F9A">
        <w:rPr>
          <w:rFonts w:ascii="Arial" w:hAnsi="Arial" w:cs="Arial"/>
          <w:b/>
          <w:sz w:val="24"/>
          <w:szCs w:val="24"/>
        </w:rPr>
        <w:t>VIGÉSIMA –TERMO</w:t>
      </w:r>
      <w:proofErr w:type="gramEnd"/>
      <w:r w:rsidRPr="00EC0F9A">
        <w:rPr>
          <w:rFonts w:ascii="Arial" w:hAnsi="Arial" w:cs="Arial"/>
          <w:b/>
          <w:sz w:val="24"/>
          <w:szCs w:val="24"/>
        </w:rPr>
        <w:t xml:space="preserve"> ADITIVO</w:t>
      </w:r>
    </w:p>
    <w:p w:rsidR="00CC7C69" w:rsidRPr="00EC0F9A" w:rsidRDefault="00CC7C69" w:rsidP="00EC0F9A">
      <w:pPr>
        <w:jc w:val="both"/>
        <w:rPr>
          <w:rFonts w:ascii="Arial" w:hAnsi="Arial" w:cs="Arial"/>
          <w:sz w:val="24"/>
          <w:szCs w:val="24"/>
        </w:rPr>
      </w:pPr>
      <w:r w:rsidRPr="00EC0F9A">
        <w:rPr>
          <w:rFonts w:ascii="Arial" w:hAnsi="Arial" w:cs="Arial"/>
          <w:sz w:val="24"/>
          <w:szCs w:val="24"/>
        </w:rPr>
        <w:t>Qualquer medida que implique em alteração dos direitos/</w:t>
      </w:r>
      <w:proofErr w:type="gramStart"/>
      <w:r w:rsidRPr="00EC0F9A">
        <w:rPr>
          <w:rFonts w:ascii="Arial" w:hAnsi="Arial" w:cs="Arial"/>
          <w:sz w:val="24"/>
          <w:szCs w:val="24"/>
        </w:rPr>
        <w:t>obrigações aqui pactuadas</w:t>
      </w:r>
      <w:proofErr w:type="gramEnd"/>
      <w:r w:rsidRPr="00EC0F9A">
        <w:rPr>
          <w:rFonts w:ascii="Arial" w:hAnsi="Arial" w:cs="Arial"/>
          <w:sz w:val="24"/>
          <w:szCs w:val="24"/>
        </w:rPr>
        <w:t xml:space="preserve"> só poderá ser adotada mediante autorização por escrito das partes, e será obrigatoriamente ratificada através de Termo Aditivo ao Contrato, que passará a integrá-lo para todos os efeitos, regulando as ocorrências futuras.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VIGÉSIMA PRIMEIRA – TOLERÂNCIA</w:t>
      </w:r>
    </w:p>
    <w:p w:rsidR="00CC7C69" w:rsidRPr="00EC0F9A" w:rsidRDefault="00CC7C69" w:rsidP="00EC0F9A">
      <w:pPr>
        <w:jc w:val="both"/>
        <w:rPr>
          <w:rFonts w:ascii="Arial" w:hAnsi="Arial" w:cs="Arial"/>
          <w:sz w:val="24"/>
          <w:szCs w:val="24"/>
        </w:rPr>
      </w:pPr>
      <w:r w:rsidRPr="00EC0F9A">
        <w:rPr>
          <w:rFonts w:ascii="Arial" w:hAnsi="Arial" w:cs="Arial"/>
          <w:sz w:val="24"/>
          <w:szCs w:val="24"/>
        </w:rPr>
        <w:t>Quaisquer tolerâncias entre as partes não importarão em novação de qualquer uma das cláusulas ou condições estatuídas neste contrato, as quais permanecerão íntegras.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VIGÉSIMA SEGUNDA – DAS DISPOSIÇÕES GERAIS</w:t>
      </w:r>
    </w:p>
    <w:p w:rsidR="00CC7C69" w:rsidRPr="00EC0F9A" w:rsidRDefault="00CC7C69" w:rsidP="00EC0F9A">
      <w:pPr>
        <w:jc w:val="both"/>
        <w:rPr>
          <w:rFonts w:ascii="Arial" w:hAnsi="Arial" w:cs="Arial"/>
          <w:sz w:val="24"/>
          <w:szCs w:val="24"/>
        </w:rPr>
      </w:pPr>
      <w:r w:rsidRPr="00EC0F9A">
        <w:rPr>
          <w:rFonts w:ascii="Arial" w:hAnsi="Arial" w:cs="Arial"/>
          <w:sz w:val="24"/>
          <w:szCs w:val="24"/>
        </w:rPr>
        <w:t>Os casos omissos serão resolvidos pelas partes contratantes de comum acordo, com base na Lei nº 8.666/93 e alterações.</w:t>
      </w:r>
    </w:p>
    <w:p w:rsidR="00CC7C69" w:rsidRPr="00EC0F9A" w:rsidRDefault="00CC7C69" w:rsidP="00EC0F9A">
      <w:pPr>
        <w:jc w:val="both"/>
        <w:rPr>
          <w:rFonts w:ascii="Arial" w:hAnsi="Arial" w:cs="Arial"/>
          <w:b/>
          <w:sz w:val="24"/>
          <w:szCs w:val="24"/>
        </w:rPr>
      </w:pPr>
      <w:r w:rsidRPr="00EC0F9A">
        <w:rPr>
          <w:rFonts w:ascii="Arial" w:hAnsi="Arial" w:cs="Arial"/>
          <w:b/>
          <w:sz w:val="24"/>
          <w:szCs w:val="24"/>
        </w:rPr>
        <w:t>CLÁUSULA VIGÉSIMA TERCEIRA – FORO</w:t>
      </w:r>
    </w:p>
    <w:p w:rsidR="00CC7C69" w:rsidRPr="00EC0F9A" w:rsidRDefault="00CC7C69" w:rsidP="00EC0F9A">
      <w:pPr>
        <w:jc w:val="both"/>
        <w:rPr>
          <w:rFonts w:ascii="Arial" w:hAnsi="Arial" w:cs="Arial"/>
          <w:sz w:val="24"/>
          <w:szCs w:val="24"/>
        </w:rPr>
      </w:pPr>
      <w:r w:rsidRPr="00EC0F9A">
        <w:rPr>
          <w:rFonts w:ascii="Arial" w:hAnsi="Arial" w:cs="Arial"/>
          <w:sz w:val="24"/>
          <w:szCs w:val="24"/>
        </w:rPr>
        <w:t xml:space="preserve">Nos termos do artigo 55, §2º, da Lei Federal nº 8.666/93, o foro competente para </w:t>
      </w:r>
      <w:proofErr w:type="gramStart"/>
      <w:r w:rsidR="005676C9" w:rsidRPr="00EC0F9A">
        <w:rPr>
          <w:rFonts w:ascii="Arial" w:hAnsi="Arial" w:cs="Arial"/>
          <w:sz w:val="24"/>
          <w:szCs w:val="24"/>
        </w:rPr>
        <w:t>dirimir dúvidas</w:t>
      </w:r>
      <w:proofErr w:type="gramEnd"/>
      <w:r w:rsidRPr="00EC0F9A">
        <w:rPr>
          <w:rFonts w:ascii="Arial" w:hAnsi="Arial" w:cs="Arial"/>
          <w:sz w:val="24"/>
          <w:szCs w:val="24"/>
        </w:rPr>
        <w:t xml:space="preserve"> ou litígios decorrentes deste contrato é o da Justiça Estadual, Comarca d</w:t>
      </w:r>
      <w:r w:rsidR="00CB7C14" w:rsidRPr="00EC0F9A">
        <w:rPr>
          <w:rFonts w:ascii="Arial" w:hAnsi="Arial" w:cs="Arial"/>
          <w:sz w:val="24"/>
          <w:szCs w:val="24"/>
        </w:rPr>
        <w:t>a</w:t>
      </w:r>
      <w:r w:rsidRPr="00EC0F9A">
        <w:rPr>
          <w:rFonts w:ascii="Arial" w:hAnsi="Arial" w:cs="Arial"/>
          <w:sz w:val="24"/>
          <w:szCs w:val="24"/>
        </w:rPr>
        <w:t xml:space="preserve"> </w:t>
      </w:r>
      <w:r w:rsidR="00CB7C14" w:rsidRPr="00EC0F9A">
        <w:rPr>
          <w:rFonts w:ascii="Arial" w:hAnsi="Arial" w:cs="Arial"/>
          <w:sz w:val="24"/>
          <w:szCs w:val="24"/>
        </w:rPr>
        <w:t>Ilha de Itamaracá</w:t>
      </w:r>
      <w:r w:rsidRPr="00EC0F9A">
        <w:rPr>
          <w:rFonts w:ascii="Arial" w:hAnsi="Arial" w:cs="Arial"/>
          <w:sz w:val="24"/>
          <w:szCs w:val="24"/>
        </w:rPr>
        <w:t>, Estado de Pernambuco, com expressa renúncia a qualquer outro, por mais privile</w:t>
      </w:r>
      <w:r w:rsidR="005676C9" w:rsidRPr="00EC0F9A">
        <w:rPr>
          <w:rFonts w:ascii="Arial" w:hAnsi="Arial" w:cs="Arial"/>
          <w:sz w:val="24"/>
          <w:szCs w:val="24"/>
        </w:rPr>
        <w:t xml:space="preserve">giado que seja. E, por estarem </w:t>
      </w:r>
      <w:proofErr w:type="gramStart"/>
      <w:r w:rsidRPr="00EC0F9A">
        <w:rPr>
          <w:rFonts w:ascii="Arial" w:hAnsi="Arial" w:cs="Arial"/>
          <w:sz w:val="24"/>
          <w:szCs w:val="24"/>
        </w:rPr>
        <w:t>justas e contratadas</w:t>
      </w:r>
      <w:proofErr w:type="gramEnd"/>
      <w:r w:rsidRPr="00EC0F9A">
        <w:rPr>
          <w:rFonts w:ascii="Arial" w:hAnsi="Arial" w:cs="Arial"/>
          <w:sz w:val="24"/>
          <w:szCs w:val="24"/>
        </w:rPr>
        <w:t xml:space="preserve">, os representantes das partes firmam o presente Termo Contratual, por si e seus sucessores, em 04 (QUATRO) vias iguais e rubricadas, para todos os fins de direito. </w:t>
      </w:r>
    </w:p>
    <w:p w:rsidR="00CC7C69" w:rsidRPr="00EC0F9A" w:rsidRDefault="00C16940" w:rsidP="00EC0F9A">
      <w:pPr>
        <w:jc w:val="both"/>
        <w:rPr>
          <w:rFonts w:ascii="Arial" w:hAnsi="Arial" w:cs="Arial"/>
          <w:sz w:val="24"/>
          <w:szCs w:val="24"/>
        </w:rPr>
      </w:pPr>
      <w:r w:rsidRPr="00EC0F9A">
        <w:rPr>
          <w:rFonts w:ascii="Arial" w:hAnsi="Arial" w:cs="Arial"/>
          <w:sz w:val="24"/>
          <w:szCs w:val="24"/>
        </w:rPr>
        <w:t>Ilha de Itamaracá</w:t>
      </w:r>
      <w:r w:rsidR="00CC7C69" w:rsidRPr="00EC0F9A">
        <w:rPr>
          <w:rFonts w:ascii="Arial" w:hAnsi="Arial" w:cs="Arial"/>
          <w:sz w:val="24"/>
          <w:szCs w:val="24"/>
        </w:rPr>
        <w:t xml:space="preserve">, em __ de __________de </w:t>
      </w:r>
      <w:r w:rsidR="00DE1476">
        <w:rPr>
          <w:rFonts w:ascii="Arial" w:hAnsi="Arial" w:cs="Arial"/>
          <w:sz w:val="24"/>
          <w:szCs w:val="24"/>
        </w:rPr>
        <w:t>2022</w:t>
      </w:r>
      <w:r w:rsidR="00CC7C69" w:rsidRPr="00EC0F9A">
        <w:rPr>
          <w:rFonts w:ascii="Arial" w:hAnsi="Arial" w:cs="Arial"/>
          <w:sz w:val="24"/>
          <w:szCs w:val="24"/>
        </w:rPr>
        <w:t>.</w:t>
      </w:r>
    </w:p>
    <w:p w:rsidR="00CC7C69" w:rsidRPr="00EC0F9A" w:rsidRDefault="00CC7C69" w:rsidP="00EC0F9A">
      <w:pPr>
        <w:spacing w:after="0"/>
        <w:jc w:val="both"/>
        <w:rPr>
          <w:rFonts w:ascii="Arial" w:hAnsi="Arial" w:cs="Arial"/>
          <w:sz w:val="24"/>
          <w:szCs w:val="24"/>
        </w:rPr>
      </w:pPr>
      <w:r w:rsidRPr="00EC0F9A">
        <w:rPr>
          <w:rFonts w:ascii="Arial" w:hAnsi="Arial" w:cs="Arial"/>
          <w:sz w:val="24"/>
          <w:szCs w:val="24"/>
        </w:rPr>
        <w:t>_________________________________</w:t>
      </w:r>
    </w:p>
    <w:p w:rsidR="00CC7C69" w:rsidRPr="00EC0F9A" w:rsidRDefault="00CB7C14" w:rsidP="00EC0F9A">
      <w:pPr>
        <w:spacing w:after="0"/>
        <w:jc w:val="both"/>
        <w:rPr>
          <w:rFonts w:ascii="Arial" w:hAnsi="Arial" w:cs="Arial"/>
          <w:b/>
          <w:sz w:val="24"/>
          <w:szCs w:val="24"/>
        </w:rPr>
      </w:pPr>
      <w:r w:rsidRPr="00EC0F9A">
        <w:rPr>
          <w:rFonts w:ascii="Arial" w:hAnsi="Arial" w:cs="Arial"/>
          <w:b/>
          <w:sz w:val="24"/>
          <w:szCs w:val="24"/>
        </w:rPr>
        <w:t>Gladys Accioly</w:t>
      </w:r>
    </w:p>
    <w:p w:rsidR="00D811C4" w:rsidRDefault="00D811C4" w:rsidP="00EC0F9A">
      <w:pPr>
        <w:spacing w:after="0"/>
        <w:jc w:val="both"/>
        <w:rPr>
          <w:rFonts w:ascii="Arial" w:hAnsi="Arial" w:cs="Arial"/>
          <w:sz w:val="24"/>
          <w:szCs w:val="24"/>
        </w:rPr>
      </w:pPr>
      <w:r w:rsidRPr="00EC0F9A">
        <w:rPr>
          <w:rFonts w:ascii="Arial" w:hAnsi="Arial" w:cs="Arial"/>
          <w:sz w:val="24"/>
          <w:szCs w:val="24"/>
        </w:rPr>
        <w:t>Secretári</w:t>
      </w:r>
      <w:r w:rsidR="00CB7C14" w:rsidRPr="00EC0F9A">
        <w:rPr>
          <w:rFonts w:ascii="Arial" w:hAnsi="Arial" w:cs="Arial"/>
          <w:sz w:val="24"/>
          <w:szCs w:val="24"/>
        </w:rPr>
        <w:t>a</w:t>
      </w:r>
      <w:r w:rsidRPr="00EC0F9A">
        <w:rPr>
          <w:rFonts w:ascii="Arial" w:hAnsi="Arial" w:cs="Arial"/>
          <w:sz w:val="24"/>
          <w:szCs w:val="24"/>
        </w:rPr>
        <w:t xml:space="preserve"> Municipal de Saúde</w:t>
      </w:r>
    </w:p>
    <w:p w:rsidR="00DE1476" w:rsidRDefault="00DE1476" w:rsidP="00EC0F9A">
      <w:pPr>
        <w:spacing w:after="0"/>
        <w:jc w:val="both"/>
        <w:rPr>
          <w:rFonts w:ascii="Arial" w:hAnsi="Arial" w:cs="Arial"/>
          <w:sz w:val="24"/>
          <w:szCs w:val="24"/>
        </w:rPr>
      </w:pPr>
    </w:p>
    <w:p w:rsidR="00CC7C69" w:rsidRPr="00EC0F9A" w:rsidRDefault="00D811C4" w:rsidP="00EC0F9A">
      <w:pPr>
        <w:spacing w:after="0"/>
        <w:jc w:val="both"/>
        <w:rPr>
          <w:rFonts w:ascii="Arial" w:hAnsi="Arial" w:cs="Arial"/>
          <w:sz w:val="24"/>
          <w:szCs w:val="24"/>
        </w:rPr>
      </w:pPr>
      <w:r w:rsidRPr="00EC0F9A">
        <w:rPr>
          <w:rFonts w:ascii="Arial" w:hAnsi="Arial" w:cs="Arial"/>
          <w:sz w:val="24"/>
          <w:szCs w:val="24"/>
        </w:rPr>
        <w:t xml:space="preserve"> </w:t>
      </w:r>
      <w:r w:rsidR="00CC7C69" w:rsidRPr="00EC0F9A">
        <w:rPr>
          <w:rFonts w:ascii="Arial" w:hAnsi="Arial" w:cs="Arial"/>
          <w:sz w:val="24"/>
          <w:szCs w:val="24"/>
        </w:rPr>
        <w:t>Fundo Municipal de Saúde</w:t>
      </w:r>
      <w:proofErr w:type="gramStart"/>
      <w:r w:rsidR="00CC7C69" w:rsidRPr="00EC0F9A">
        <w:rPr>
          <w:rFonts w:ascii="Arial" w:hAnsi="Arial" w:cs="Arial"/>
          <w:sz w:val="24"/>
          <w:szCs w:val="24"/>
        </w:rPr>
        <w:t xml:space="preserve">  </w:t>
      </w:r>
    </w:p>
    <w:p w:rsidR="00CC7C69" w:rsidRPr="00EC0F9A" w:rsidRDefault="00D811C4" w:rsidP="00EC0F9A">
      <w:pPr>
        <w:spacing w:after="0"/>
        <w:jc w:val="both"/>
        <w:rPr>
          <w:rFonts w:ascii="Arial" w:hAnsi="Arial" w:cs="Arial"/>
          <w:b/>
          <w:sz w:val="24"/>
          <w:szCs w:val="24"/>
        </w:rPr>
      </w:pPr>
      <w:proofErr w:type="gramEnd"/>
      <w:r w:rsidRPr="00EC0F9A">
        <w:rPr>
          <w:rFonts w:ascii="Arial" w:hAnsi="Arial" w:cs="Arial"/>
          <w:b/>
          <w:sz w:val="24"/>
          <w:szCs w:val="24"/>
        </w:rPr>
        <w:t xml:space="preserve">       </w:t>
      </w:r>
      <w:r w:rsidR="00CC7C69" w:rsidRPr="00EC0F9A">
        <w:rPr>
          <w:rFonts w:ascii="Arial" w:hAnsi="Arial" w:cs="Arial"/>
          <w:b/>
          <w:sz w:val="24"/>
          <w:szCs w:val="24"/>
        </w:rPr>
        <w:t>CONTRATANTE</w:t>
      </w:r>
    </w:p>
    <w:p w:rsidR="00CC7C69" w:rsidRPr="00EC0F9A" w:rsidRDefault="00CC7C69" w:rsidP="00EC0F9A">
      <w:pPr>
        <w:jc w:val="both"/>
        <w:rPr>
          <w:rFonts w:ascii="Arial" w:hAnsi="Arial" w:cs="Arial"/>
          <w:sz w:val="24"/>
          <w:szCs w:val="24"/>
        </w:rPr>
      </w:pPr>
    </w:p>
    <w:p w:rsidR="00CC7C69" w:rsidRPr="00EC0F9A" w:rsidRDefault="00CC7C69" w:rsidP="00EC0F9A">
      <w:pPr>
        <w:jc w:val="both"/>
        <w:rPr>
          <w:rFonts w:ascii="Arial" w:hAnsi="Arial" w:cs="Arial"/>
          <w:sz w:val="24"/>
          <w:szCs w:val="24"/>
        </w:rPr>
      </w:pPr>
      <w:r w:rsidRPr="00EC0F9A">
        <w:rPr>
          <w:rFonts w:ascii="Arial" w:hAnsi="Arial" w:cs="Arial"/>
          <w:sz w:val="24"/>
          <w:szCs w:val="24"/>
        </w:rPr>
        <w:t>_________________________________</w:t>
      </w:r>
    </w:p>
    <w:p w:rsidR="00CC7C69" w:rsidRPr="00EC0F9A" w:rsidRDefault="00D811C4" w:rsidP="00EC0F9A">
      <w:pPr>
        <w:jc w:val="both"/>
        <w:rPr>
          <w:rFonts w:ascii="Arial" w:hAnsi="Arial" w:cs="Arial"/>
          <w:sz w:val="24"/>
          <w:szCs w:val="24"/>
        </w:rPr>
      </w:pPr>
      <w:bookmarkStart w:id="1" w:name="_GoBack1"/>
      <w:bookmarkEnd w:id="1"/>
      <w:r w:rsidRPr="00EC0F9A">
        <w:rPr>
          <w:rFonts w:ascii="Arial" w:hAnsi="Arial" w:cs="Arial"/>
          <w:sz w:val="24"/>
          <w:szCs w:val="24"/>
        </w:rPr>
        <w:t xml:space="preserve">       </w:t>
      </w:r>
      <w:r w:rsidR="00CC7C69" w:rsidRPr="00EC0F9A">
        <w:rPr>
          <w:rFonts w:ascii="Arial" w:hAnsi="Arial" w:cs="Arial"/>
          <w:sz w:val="24"/>
          <w:szCs w:val="24"/>
        </w:rPr>
        <w:t>CONTRATADA</w:t>
      </w:r>
    </w:p>
    <w:sectPr w:rsidR="00CC7C69" w:rsidRPr="00EC0F9A" w:rsidSect="00EA35C4">
      <w:headerReference w:type="default" r:id="rId23"/>
      <w:footerReference w:type="default" r:id="rId24"/>
      <w:pgSz w:w="11906" w:h="16838"/>
      <w:pgMar w:top="1418" w:right="992" w:bottom="1418"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19D" w:rsidRDefault="005E119D" w:rsidP="00CC7C69">
      <w:pPr>
        <w:spacing w:after="0" w:line="240" w:lineRule="auto"/>
      </w:pPr>
      <w:r>
        <w:separator/>
      </w:r>
    </w:p>
  </w:endnote>
  <w:endnote w:type="continuationSeparator" w:id="0">
    <w:p w:rsidR="005E119D" w:rsidRDefault="005E119D" w:rsidP="00CC7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971576"/>
      <w:docPartObj>
        <w:docPartGallery w:val="Page Numbers (Bottom of Page)"/>
        <w:docPartUnique/>
      </w:docPartObj>
    </w:sdtPr>
    <w:sdtEndPr/>
    <w:sdtContent>
      <w:p w:rsidR="000F7574" w:rsidRDefault="000F7574" w:rsidP="00705E69">
        <w:pPr>
          <w:pStyle w:val="Rodap"/>
          <w:jc w:val="center"/>
          <w:rPr>
            <w:rFonts w:ascii="Arial" w:hAnsi="Arial" w:cs="Arial"/>
          </w:rPr>
        </w:pPr>
        <w:r w:rsidRPr="005D5600">
          <w:rPr>
            <w:rFonts w:ascii="Arial" w:hAnsi="Arial" w:cs="Arial"/>
          </w:rPr>
          <w:t>Av. João Pessoa Guerra, 37</w:t>
        </w:r>
        <w:r>
          <w:rPr>
            <w:rFonts w:ascii="Arial" w:hAnsi="Arial" w:cs="Arial"/>
          </w:rPr>
          <w:t xml:space="preserve"> </w:t>
        </w:r>
        <w:r w:rsidRPr="005D5600">
          <w:rPr>
            <w:rFonts w:ascii="Arial" w:hAnsi="Arial" w:cs="Arial"/>
          </w:rPr>
          <w:t>-</w:t>
        </w:r>
        <w:r>
          <w:rPr>
            <w:rFonts w:ascii="Arial" w:hAnsi="Arial" w:cs="Arial"/>
          </w:rPr>
          <w:t xml:space="preserve"> </w:t>
        </w:r>
        <w:r w:rsidRPr="005D5600">
          <w:rPr>
            <w:rFonts w:ascii="Arial" w:hAnsi="Arial" w:cs="Arial"/>
          </w:rPr>
          <w:t>Pilar - Ilha de Itamaracá - PE / CEP: 53900-</w:t>
        </w:r>
        <w:proofErr w:type="gramStart"/>
        <w:r w:rsidRPr="005D5600">
          <w:rPr>
            <w:rFonts w:ascii="Arial" w:hAnsi="Arial" w:cs="Arial"/>
          </w:rPr>
          <w:t>000</w:t>
        </w:r>
        <w:proofErr w:type="gramEnd"/>
        <w:r w:rsidRPr="005D5600">
          <w:rPr>
            <w:rFonts w:ascii="Arial" w:hAnsi="Arial" w:cs="Arial"/>
          </w:rPr>
          <w:t xml:space="preserve"> </w:t>
        </w:r>
      </w:p>
      <w:p w:rsidR="000F7574" w:rsidRPr="005D5600" w:rsidRDefault="000F7574" w:rsidP="00705E69">
        <w:pPr>
          <w:pStyle w:val="Rodap"/>
          <w:jc w:val="center"/>
          <w:rPr>
            <w:rFonts w:ascii="Arial" w:hAnsi="Arial" w:cs="Arial"/>
          </w:rPr>
        </w:pPr>
        <w:r w:rsidRPr="005D5600">
          <w:rPr>
            <w:rFonts w:ascii="Arial" w:hAnsi="Arial" w:cs="Arial"/>
          </w:rPr>
          <w:t>CNPJ: 09.680.315/0001-00</w:t>
        </w:r>
      </w:p>
      <w:p w:rsidR="000F7574" w:rsidRPr="005D5600" w:rsidRDefault="000F7574" w:rsidP="00705E69">
        <w:pPr>
          <w:pStyle w:val="Rodap"/>
          <w:rPr>
            <w:rFonts w:ascii="Arial" w:hAnsi="Arial" w:cs="Arial"/>
          </w:rPr>
        </w:pPr>
      </w:p>
      <w:p w:rsidR="000F7574" w:rsidRDefault="000F7574">
        <w:pPr>
          <w:pStyle w:val="Rodap"/>
          <w:jc w:val="right"/>
        </w:pPr>
        <w:r>
          <w:fldChar w:fldCharType="begin"/>
        </w:r>
        <w:r>
          <w:instrText>PAGE   \* MERGEFORMAT</w:instrText>
        </w:r>
        <w:r>
          <w:fldChar w:fldCharType="separate"/>
        </w:r>
        <w:r w:rsidR="00132775">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19D" w:rsidRDefault="005E119D" w:rsidP="00CC7C69">
      <w:pPr>
        <w:spacing w:after="0" w:line="240" w:lineRule="auto"/>
      </w:pPr>
      <w:r>
        <w:separator/>
      </w:r>
    </w:p>
  </w:footnote>
  <w:footnote w:type="continuationSeparator" w:id="0">
    <w:p w:rsidR="005E119D" w:rsidRDefault="005E119D" w:rsidP="00CC7C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574" w:rsidRDefault="000F7574" w:rsidP="00C16940">
    <w:pPr>
      <w:pStyle w:val="Cabealho"/>
      <w:rPr>
        <w:rFonts w:ascii="Centaur" w:hAnsi="Centaur"/>
        <w:b/>
        <w:sz w:val="32"/>
        <w:szCs w:val="32"/>
      </w:rPr>
    </w:pPr>
    <w:r>
      <w:rPr>
        <w:noProof/>
        <w:lang w:eastAsia="pt-BR"/>
      </w:rPr>
      <w:drawing>
        <wp:anchor distT="0" distB="0" distL="114300" distR="114300" simplePos="0" relativeHeight="251658752" behindDoc="1" locked="0" layoutInCell="1" allowOverlap="1" wp14:anchorId="237E5DB8" wp14:editId="41DE0FEB">
          <wp:simplePos x="0" y="0"/>
          <wp:positionH relativeFrom="column">
            <wp:posOffset>71120</wp:posOffset>
          </wp:positionH>
          <wp:positionV relativeFrom="paragraph">
            <wp:posOffset>-193675</wp:posOffset>
          </wp:positionV>
          <wp:extent cx="1019175" cy="909320"/>
          <wp:effectExtent l="0" t="0" r="0" b="5715"/>
          <wp:wrapNone/>
          <wp:docPr id="6" name="Imagem 6"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marca itamara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19175" cy="909207"/>
                  </a:xfrm>
                  <a:prstGeom prst="rect">
                    <a:avLst/>
                  </a:prstGeom>
                  <a:noFill/>
                </pic:spPr>
              </pic:pic>
            </a:graphicData>
          </a:graphic>
        </wp:anchor>
      </w:drawing>
    </w:r>
  </w:p>
  <w:p w:rsidR="000F7574" w:rsidRDefault="000F7574" w:rsidP="00C16940">
    <w:pPr>
      <w:pStyle w:val="Cabealho"/>
      <w:jc w:val="center"/>
      <w:rPr>
        <w:rFonts w:ascii="Arial" w:hAnsi="Arial" w:cs="Arial"/>
        <w:b/>
      </w:rPr>
    </w:pPr>
    <w:r>
      <w:rPr>
        <w:rFonts w:ascii="Arial" w:hAnsi="Arial" w:cs="Arial"/>
        <w:b/>
      </w:rPr>
      <w:t xml:space="preserve">                    PREFEITURA MUNICIPAL DA ILHA DE ITAMARACÁ</w:t>
    </w:r>
  </w:p>
  <w:p w:rsidR="000F7574" w:rsidRDefault="000F7574" w:rsidP="00C16940">
    <w:pPr>
      <w:pStyle w:val="Cabealho"/>
      <w:jc w:val="center"/>
      <w:rPr>
        <w:rFonts w:ascii="Century" w:hAnsi="Century"/>
        <w:b/>
        <w:sz w:val="20"/>
        <w:szCs w:val="20"/>
      </w:rPr>
    </w:pPr>
    <w:r>
      <w:rPr>
        <w:rFonts w:ascii="Arial" w:hAnsi="Arial" w:cs="Arial"/>
        <w:b/>
      </w:rPr>
      <w:t xml:space="preserve">                COMISSÃO PERMANENTE DE LICITAÇÃO</w:t>
    </w:r>
  </w:p>
  <w:p w:rsidR="000F7574" w:rsidRDefault="000F7574">
    <w:pPr>
      <w:pStyle w:val="Cabealho"/>
    </w:pPr>
  </w:p>
  <w:p w:rsidR="000F7574" w:rsidRDefault="000F75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A5DF9"/>
    <w:multiLevelType w:val="multilevel"/>
    <w:tmpl w:val="D2B4D972"/>
    <w:lvl w:ilvl="0">
      <w:start w:val="9"/>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
    <w:nsid w:val="1F8619FC"/>
    <w:multiLevelType w:val="multilevel"/>
    <w:tmpl w:val="3D48816E"/>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4D660FD2"/>
    <w:multiLevelType w:val="hybridMultilevel"/>
    <w:tmpl w:val="1B12C33A"/>
    <w:lvl w:ilvl="0" w:tplc="5DC6139E">
      <w:numFmt w:val="bullet"/>
      <w:lvlText w:val=""/>
      <w:lvlJc w:val="left"/>
      <w:pPr>
        <w:ind w:left="2484" w:hanging="360"/>
      </w:pPr>
      <w:rPr>
        <w:rFonts w:ascii="Symbol" w:eastAsia="Times New Roman" w:hAnsi="Symbol" w:cs="Times New Roman"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3">
    <w:nsid w:val="4EDF0CBB"/>
    <w:multiLevelType w:val="multilevel"/>
    <w:tmpl w:val="50FE726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C992222"/>
    <w:multiLevelType w:val="hybridMultilevel"/>
    <w:tmpl w:val="72628642"/>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5">
    <w:nsid w:val="673F1EC1"/>
    <w:multiLevelType w:val="hybridMultilevel"/>
    <w:tmpl w:val="16181F32"/>
    <w:lvl w:ilvl="0" w:tplc="A0660F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C69"/>
    <w:rsid w:val="0000608F"/>
    <w:rsid w:val="00014F50"/>
    <w:rsid w:val="000652A9"/>
    <w:rsid w:val="00077533"/>
    <w:rsid w:val="000A109A"/>
    <w:rsid w:val="000C6C5E"/>
    <w:rsid w:val="000D19F2"/>
    <w:rsid w:val="000E041C"/>
    <w:rsid w:val="000F6071"/>
    <w:rsid w:val="000F7574"/>
    <w:rsid w:val="00132775"/>
    <w:rsid w:val="00177273"/>
    <w:rsid w:val="00185288"/>
    <w:rsid w:val="001B0328"/>
    <w:rsid w:val="001B1155"/>
    <w:rsid w:val="001D7182"/>
    <w:rsid w:val="001E1806"/>
    <w:rsid w:val="001E332F"/>
    <w:rsid w:val="001E4623"/>
    <w:rsid w:val="00262A89"/>
    <w:rsid w:val="002A1F85"/>
    <w:rsid w:val="002A7A7E"/>
    <w:rsid w:val="002B263A"/>
    <w:rsid w:val="002E101D"/>
    <w:rsid w:val="00314A17"/>
    <w:rsid w:val="0032193D"/>
    <w:rsid w:val="00327FD6"/>
    <w:rsid w:val="00355AD3"/>
    <w:rsid w:val="003602E7"/>
    <w:rsid w:val="003913EA"/>
    <w:rsid w:val="003C047F"/>
    <w:rsid w:val="003C1AD0"/>
    <w:rsid w:val="003C5A97"/>
    <w:rsid w:val="004101A9"/>
    <w:rsid w:val="004211FF"/>
    <w:rsid w:val="004265B2"/>
    <w:rsid w:val="00457738"/>
    <w:rsid w:val="004F2289"/>
    <w:rsid w:val="00516823"/>
    <w:rsid w:val="005676C9"/>
    <w:rsid w:val="005D17F2"/>
    <w:rsid w:val="005E119D"/>
    <w:rsid w:val="005F0F8F"/>
    <w:rsid w:val="005F183B"/>
    <w:rsid w:val="005F1EDF"/>
    <w:rsid w:val="005F7AEE"/>
    <w:rsid w:val="006024D6"/>
    <w:rsid w:val="00602B4F"/>
    <w:rsid w:val="00620FEB"/>
    <w:rsid w:val="006313DD"/>
    <w:rsid w:val="00660E6E"/>
    <w:rsid w:val="00675AE5"/>
    <w:rsid w:val="006819D1"/>
    <w:rsid w:val="006B305B"/>
    <w:rsid w:val="00700B95"/>
    <w:rsid w:val="00705E69"/>
    <w:rsid w:val="00706A0B"/>
    <w:rsid w:val="0072098C"/>
    <w:rsid w:val="00753A82"/>
    <w:rsid w:val="00754C0E"/>
    <w:rsid w:val="00757B52"/>
    <w:rsid w:val="007878D2"/>
    <w:rsid w:val="007A2BB6"/>
    <w:rsid w:val="007E5999"/>
    <w:rsid w:val="007F13AB"/>
    <w:rsid w:val="00805B86"/>
    <w:rsid w:val="00815897"/>
    <w:rsid w:val="00817A51"/>
    <w:rsid w:val="008206DA"/>
    <w:rsid w:val="00821FE8"/>
    <w:rsid w:val="008613AE"/>
    <w:rsid w:val="008670AA"/>
    <w:rsid w:val="008A4F45"/>
    <w:rsid w:val="008B55BB"/>
    <w:rsid w:val="008D30C6"/>
    <w:rsid w:val="00906108"/>
    <w:rsid w:val="00933FE3"/>
    <w:rsid w:val="009410BF"/>
    <w:rsid w:val="00963F6C"/>
    <w:rsid w:val="0096532F"/>
    <w:rsid w:val="00976AB7"/>
    <w:rsid w:val="009A3F27"/>
    <w:rsid w:val="009B3D18"/>
    <w:rsid w:val="009E7C17"/>
    <w:rsid w:val="00A443E6"/>
    <w:rsid w:val="00A479B4"/>
    <w:rsid w:val="00A65CEE"/>
    <w:rsid w:val="00A74C42"/>
    <w:rsid w:val="00A85622"/>
    <w:rsid w:val="00AC14A5"/>
    <w:rsid w:val="00AC68C8"/>
    <w:rsid w:val="00AD5D51"/>
    <w:rsid w:val="00B4154F"/>
    <w:rsid w:val="00B548C3"/>
    <w:rsid w:val="00B55DA8"/>
    <w:rsid w:val="00B82E78"/>
    <w:rsid w:val="00B923E2"/>
    <w:rsid w:val="00B93DB1"/>
    <w:rsid w:val="00BC453C"/>
    <w:rsid w:val="00C16940"/>
    <w:rsid w:val="00C44B06"/>
    <w:rsid w:val="00C5007D"/>
    <w:rsid w:val="00C60A70"/>
    <w:rsid w:val="00C63392"/>
    <w:rsid w:val="00C92618"/>
    <w:rsid w:val="00C93601"/>
    <w:rsid w:val="00CA58F2"/>
    <w:rsid w:val="00CB0269"/>
    <w:rsid w:val="00CB7C14"/>
    <w:rsid w:val="00CC7C69"/>
    <w:rsid w:val="00CE07B3"/>
    <w:rsid w:val="00CE217A"/>
    <w:rsid w:val="00CE6DAB"/>
    <w:rsid w:val="00D130C9"/>
    <w:rsid w:val="00D22A86"/>
    <w:rsid w:val="00D43055"/>
    <w:rsid w:val="00D4309E"/>
    <w:rsid w:val="00D53372"/>
    <w:rsid w:val="00D70124"/>
    <w:rsid w:val="00D7503B"/>
    <w:rsid w:val="00D811C4"/>
    <w:rsid w:val="00D83EE5"/>
    <w:rsid w:val="00D91C3A"/>
    <w:rsid w:val="00DA7F1F"/>
    <w:rsid w:val="00DE1476"/>
    <w:rsid w:val="00DE5F8C"/>
    <w:rsid w:val="00DF43DE"/>
    <w:rsid w:val="00E02AD3"/>
    <w:rsid w:val="00E06552"/>
    <w:rsid w:val="00E23956"/>
    <w:rsid w:val="00E558B0"/>
    <w:rsid w:val="00E7525A"/>
    <w:rsid w:val="00E97EB9"/>
    <w:rsid w:val="00EA35C4"/>
    <w:rsid w:val="00EC0F9A"/>
    <w:rsid w:val="00EC2A45"/>
    <w:rsid w:val="00ED39AB"/>
    <w:rsid w:val="00F32581"/>
    <w:rsid w:val="00F37C8F"/>
    <w:rsid w:val="00F74EDA"/>
    <w:rsid w:val="00FE0210"/>
    <w:rsid w:val="00FF12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1B1155"/>
    <w:pPr>
      <w:keepNext/>
      <w:spacing w:after="0" w:line="240" w:lineRule="auto"/>
      <w:outlineLvl w:val="0"/>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7C6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7C69"/>
  </w:style>
  <w:style w:type="paragraph" w:styleId="Rodap">
    <w:name w:val="footer"/>
    <w:aliases w:val=" Char,Char"/>
    <w:basedOn w:val="Normal"/>
    <w:link w:val="RodapChar"/>
    <w:unhideWhenUsed/>
    <w:rsid w:val="00CC7C69"/>
    <w:pPr>
      <w:tabs>
        <w:tab w:val="center" w:pos="4252"/>
        <w:tab w:val="right" w:pos="8504"/>
      </w:tabs>
      <w:spacing w:after="0" w:line="240" w:lineRule="auto"/>
    </w:pPr>
  </w:style>
  <w:style w:type="character" w:customStyle="1" w:styleId="RodapChar">
    <w:name w:val="Rodapé Char"/>
    <w:aliases w:val=" Char Char,Char Char"/>
    <w:basedOn w:val="Fontepargpadro"/>
    <w:link w:val="Rodap"/>
    <w:uiPriority w:val="99"/>
    <w:rsid w:val="00CC7C69"/>
  </w:style>
  <w:style w:type="character" w:styleId="Hyperlink">
    <w:name w:val="Hyperlink"/>
    <w:basedOn w:val="Fontepargpadro"/>
    <w:uiPriority w:val="99"/>
    <w:unhideWhenUsed/>
    <w:rsid w:val="00CC7C69"/>
    <w:rPr>
      <w:color w:val="0563C1" w:themeColor="hyperlink"/>
      <w:u w:val="single"/>
    </w:rPr>
  </w:style>
  <w:style w:type="paragraph" w:styleId="PargrafodaLista">
    <w:name w:val="List Paragraph"/>
    <w:aliases w:val="Tabela,Parágrafo da Lista1,Parágrafo da Lista11,Subtítulo Projeto Básico,Parágrafo da Lista111,List Paragraph1"/>
    <w:basedOn w:val="Normal"/>
    <w:uiPriority w:val="1"/>
    <w:qFormat/>
    <w:rsid w:val="006024D6"/>
    <w:pPr>
      <w:ind w:left="720"/>
      <w:contextualSpacing/>
    </w:pPr>
  </w:style>
  <w:style w:type="paragraph" w:styleId="Textodebalo">
    <w:name w:val="Balloon Text"/>
    <w:basedOn w:val="Normal"/>
    <w:link w:val="TextodebaloChar"/>
    <w:uiPriority w:val="99"/>
    <w:semiHidden/>
    <w:unhideWhenUsed/>
    <w:rsid w:val="000F607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F6071"/>
    <w:rPr>
      <w:rFonts w:ascii="Tahoma" w:hAnsi="Tahoma" w:cs="Tahoma"/>
      <w:sz w:val="16"/>
      <w:szCs w:val="16"/>
    </w:rPr>
  </w:style>
  <w:style w:type="paragraph" w:styleId="SemEspaamento">
    <w:name w:val="No Spacing"/>
    <w:qFormat/>
    <w:rsid w:val="000D19F2"/>
    <w:pPr>
      <w:suppressAutoHyphens/>
      <w:spacing w:after="0" w:line="240" w:lineRule="auto"/>
    </w:pPr>
    <w:rPr>
      <w:rFonts w:ascii="Times New Roman" w:eastAsia="Times New Roman" w:hAnsi="Times New Roman" w:cs="Times New Roman"/>
      <w:sz w:val="20"/>
      <w:szCs w:val="20"/>
      <w:lang w:eastAsia="pt-BR"/>
    </w:rPr>
  </w:style>
  <w:style w:type="paragraph" w:customStyle="1" w:styleId="Standard">
    <w:name w:val="Standard"/>
    <w:rsid w:val="000D19F2"/>
    <w:pPr>
      <w:suppressAutoHyphens/>
      <w:overflowPunct w:val="0"/>
      <w:autoSpaceDN w:val="0"/>
      <w:spacing w:after="0" w:line="240" w:lineRule="auto"/>
      <w:textAlignment w:val="baseline"/>
    </w:pPr>
    <w:rPr>
      <w:rFonts w:ascii="Ecofont_Spranq_eco_Sans" w:eastAsia="Segoe UI" w:hAnsi="Ecofont_Spranq_eco_Sans" w:cs="Tahoma"/>
      <w:sz w:val="24"/>
      <w:szCs w:val="24"/>
      <w:lang w:eastAsia="pt-BR"/>
    </w:rPr>
  </w:style>
  <w:style w:type="character" w:customStyle="1" w:styleId="Internetlink">
    <w:name w:val="Internet link"/>
    <w:rsid w:val="00EA35C4"/>
    <w:rPr>
      <w:color w:val="000080"/>
      <w:u w:val="single"/>
    </w:rPr>
  </w:style>
  <w:style w:type="paragraph" w:styleId="Ttulo">
    <w:name w:val="Title"/>
    <w:basedOn w:val="Normal"/>
    <w:link w:val="TtuloChar"/>
    <w:qFormat/>
    <w:rsid w:val="00EA35C4"/>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EA35C4"/>
    <w:rPr>
      <w:rFonts w:ascii="Times New Roman" w:eastAsia="Times New Roman" w:hAnsi="Times New Roman" w:cs="Times New Roman"/>
      <w:b/>
      <w:bCs/>
      <w:sz w:val="24"/>
      <w:szCs w:val="24"/>
      <w:lang w:eastAsia="pt-BR"/>
    </w:rPr>
  </w:style>
  <w:style w:type="paragraph" w:styleId="Corpodetexto">
    <w:name w:val="Body Text"/>
    <w:basedOn w:val="Normal"/>
    <w:link w:val="CorpodetextoChar"/>
    <w:rsid w:val="00EA35C4"/>
    <w:pPr>
      <w:spacing w:after="0" w:line="240" w:lineRule="auto"/>
      <w:jc w:val="both"/>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EA35C4"/>
    <w:rPr>
      <w:rFonts w:ascii="Times New Roman" w:eastAsia="Times New Roman" w:hAnsi="Times New Roman" w:cs="Times New Roman"/>
      <w:sz w:val="24"/>
      <w:szCs w:val="24"/>
      <w:lang w:val="x-none" w:eastAsia="x-none"/>
    </w:rPr>
  </w:style>
  <w:style w:type="character" w:customStyle="1" w:styleId="Ttulo1Char">
    <w:name w:val="Título 1 Char"/>
    <w:basedOn w:val="Fontepargpadro"/>
    <w:link w:val="Ttulo1"/>
    <w:rsid w:val="001B1155"/>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805B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1B1155"/>
    <w:pPr>
      <w:keepNext/>
      <w:spacing w:after="0" w:line="240" w:lineRule="auto"/>
      <w:outlineLvl w:val="0"/>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7C6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7C69"/>
  </w:style>
  <w:style w:type="paragraph" w:styleId="Rodap">
    <w:name w:val="footer"/>
    <w:aliases w:val=" Char,Char"/>
    <w:basedOn w:val="Normal"/>
    <w:link w:val="RodapChar"/>
    <w:unhideWhenUsed/>
    <w:rsid w:val="00CC7C69"/>
    <w:pPr>
      <w:tabs>
        <w:tab w:val="center" w:pos="4252"/>
        <w:tab w:val="right" w:pos="8504"/>
      </w:tabs>
      <w:spacing w:after="0" w:line="240" w:lineRule="auto"/>
    </w:pPr>
  </w:style>
  <w:style w:type="character" w:customStyle="1" w:styleId="RodapChar">
    <w:name w:val="Rodapé Char"/>
    <w:aliases w:val=" Char Char,Char Char"/>
    <w:basedOn w:val="Fontepargpadro"/>
    <w:link w:val="Rodap"/>
    <w:uiPriority w:val="99"/>
    <w:rsid w:val="00CC7C69"/>
  </w:style>
  <w:style w:type="character" w:styleId="Hyperlink">
    <w:name w:val="Hyperlink"/>
    <w:basedOn w:val="Fontepargpadro"/>
    <w:uiPriority w:val="99"/>
    <w:unhideWhenUsed/>
    <w:rsid w:val="00CC7C69"/>
    <w:rPr>
      <w:color w:val="0563C1" w:themeColor="hyperlink"/>
      <w:u w:val="single"/>
    </w:rPr>
  </w:style>
  <w:style w:type="paragraph" w:styleId="PargrafodaLista">
    <w:name w:val="List Paragraph"/>
    <w:aliases w:val="Tabela,Parágrafo da Lista1,Parágrafo da Lista11,Subtítulo Projeto Básico,Parágrafo da Lista111,List Paragraph1"/>
    <w:basedOn w:val="Normal"/>
    <w:uiPriority w:val="1"/>
    <w:qFormat/>
    <w:rsid w:val="006024D6"/>
    <w:pPr>
      <w:ind w:left="720"/>
      <w:contextualSpacing/>
    </w:pPr>
  </w:style>
  <w:style w:type="paragraph" w:styleId="Textodebalo">
    <w:name w:val="Balloon Text"/>
    <w:basedOn w:val="Normal"/>
    <w:link w:val="TextodebaloChar"/>
    <w:uiPriority w:val="99"/>
    <w:semiHidden/>
    <w:unhideWhenUsed/>
    <w:rsid w:val="000F607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F6071"/>
    <w:rPr>
      <w:rFonts w:ascii="Tahoma" w:hAnsi="Tahoma" w:cs="Tahoma"/>
      <w:sz w:val="16"/>
      <w:szCs w:val="16"/>
    </w:rPr>
  </w:style>
  <w:style w:type="paragraph" w:styleId="SemEspaamento">
    <w:name w:val="No Spacing"/>
    <w:qFormat/>
    <w:rsid w:val="000D19F2"/>
    <w:pPr>
      <w:suppressAutoHyphens/>
      <w:spacing w:after="0" w:line="240" w:lineRule="auto"/>
    </w:pPr>
    <w:rPr>
      <w:rFonts w:ascii="Times New Roman" w:eastAsia="Times New Roman" w:hAnsi="Times New Roman" w:cs="Times New Roman"/>
      <w:sz w:val="20"/>
      <w:szCs w:val="20"/>
      <w:lang w:eastAsia="pt-BR"/>
    </w:rPr>
  </w:style>
  <w:style w:type="paragraph" w:customStyle="1" w:styleId="Standard">
    <w:name w:val="Standard"/>
    <w:rsid w:val="000D19F2"/>
    <w:pPr>
      <w:suppressAutoHyphens/>
      <w:overflowPunct w:val="0"/>
      <w:autoSpaceDN w:val="0"/>
      <w:spacing w:after="0" w:line="240" w:lineRule="auto"/>
      <w:textAlignment w:val="baseline"/>
    </w:pPr>
    <w:rPr>
      <w:rFonts w:ascii="Ecofont_Spranq_eco_Sans" w:eastAsia="Segoe UI" w:hAnsi="Ecofont_Spranq_eco_Sans" w:cs="Tahoma"/>
      <w:sz w:val="24"/>
      <w:szCs w:val="24"/>
      <w:lang w:eastAsia="pt-BR"/>
    </w:rPr>
  </w:style>
  <w:style w:type="character" w:customStyle="1" w:styleId="Internetlink">
    <w:name w:val="Internet link"/>
    <w:rsid w:val="00EA35C4"/>
    <w:rPr>
      <w:color w:val="000080"/>
      <w:u w:val="single"/>
    </w:rPr>
  </w:style>
  <w:style w:type="paragraph" w:styleId="Ttulo">
    <w:name w:val="Title"/>
    <w:basedOn w:val="Normal"/>
    <w:link w:val="TtuloChar"/>
    <w:qFormat/>
    <w:rsid w:val="00EA35C4"/>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EA35C4"/>
    <w:rPr>
      <w:rFonts w:ascii="Times New Roman" w:eastAsia="Times New Roman" w:hAnsi="Times New Roman" w:cs="Times New Roman"/>
      <w:b/>
      <w:bCs/>
      <w:sz w:val="24"/>
      <w:szCs w:val="24"/>
      <w:lang w:eastAsia="pt-BR"/>
    </w:rPr>
  </w:style>
  <w:style w:type="paragraph" w:styleId="Corpodetexto">
    <w:name w:val="Body Text"/>
    <w:basedOn w:val="Normal"/>
    <w:link w:val="CorpodetextoChar"/>
    <w:rsid w:val="00EA35C4"/>
    <w:pPr>
      <w:spacing w:after="0" w:line="240" w:lineRule="auto"/>
      <w:jc w:val="both"/>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EA35C4"/>
    <w:rPr>
      <w:rFonts w:ascii="Times New Roman" w:eastAsia="Times New Roman" w:hAnsi="Times New Roman" w:cs="Times New Roman"/>
      <w:sz w:val="24"/>
      <w:szCs w:val="24"/>
      <w:lang w:val="x-none" w:eastAsia="x-none"/>
    </w:rPr>
  </w:style>
  <w:style w:type="character" w:customStyle="1" w:styleId="Ttulo1Char">
    <w:name w:val="Título 1 Char"/>
    <w:basedOn w:val="Fontepargpadro"/>
    <w:link w:val="Ttulo1"/>
    <w:rsid w:val="001B1155"/>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805B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51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18" Type="http://schemas.openxmlformats.org/officeDocument/2006/relationships/image" Target="media/image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http://bnc.org.br/sistema/" TargetMode="External"/><Relationship Id="rId17" Type="http://schemas.openxmlformats.org/officeDocument/2006/relationships/hyperlink" Target="http://www.caixa.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fisco.sefaz.pe.gov.br/sfi_trb_gcc/PREmitirCertidaoRegularidadeFiscal"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pl.ilhadeitamaraca2021@gmail.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gfn.fazenda.gov.br" TargetMode="External"/><Relationship Id="rId23" Type="http://schemas.openxmlformats.org/officeDocument/2006/relationships/header" Target="header1.xml"/><Relationship Id="rId10" Type="http://schemas.openxmlformats.org/officeDocument/2006/relationships/hyperlink" Target="http://bnc.org.br/sistema/" TargetMode="External"/><Relationship Id="rId19"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http://bnc.org.br/sistema/" TargetMode="External"/><Relationship Id="rId14" Type="http://schemas.openxmlformats.org/officeDocument/2006/relationships/hyperlink" Target="http://www.receita.fazenda.gov.br" TargetMode="External"/><Relationship Id="rId22"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48555-2D4B-46F1-A303-305520353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14350</Words>
  <Characters>77494</Characters>
  <Application>Microsoft Office Word</Application>
  <DocSecurity>0</DocSecurity>
  <Lines>645</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Oi</cp:lastModifiedBy>
  <cp:revision>2</cp:revision>
  <cp:lastPrinted>2021-08-25T16:50:00Z</cp:lastPrinted>
  <dcterms:created xsi:type="dcterms:W3CDTF">2022-07-14T11:42:00Z</dcterms:created>
  <dcterms:modified xsi:type="dcterms:W3CDTF">2022-07-14T11:42:00Z</dcterms:modified>
</cp:coreProperties>
</file>