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13E" w:rsidRPr="00F8313E" w:rsidRDefault="00F8313E" w:rsidP="00F8313E">
      <w:pPr>
        <w:jc w:val="both"/>
        <w:rPr>
          <w:rFonts w:ascii="Arial" w:hAnsi="Arial" w:cs="Arial"/>
        </w:rPr>
      </w:pPr>
      <w:bookmarkStart w:id="0" w:name="_GoBack"/>
      <w:bookmarkEnd w:id="0"/>
      <w:r w:rsidRPr="00F8313E">
        <w:rPr>
          <w:rFonts w:ascii="Arial" w:hAnsi="Arial" w:cs="Arial"/>
        </w:rPr>
        <w:t xml:space="preserve">EDITAL - Licitação </w:t>
      </w:r>
    </w:p>
    <w:p w:rsidR="00F8313E" w:rsidRPr="00F8313E" w:rsidRDefault="00F8313E" w:rsidP="00F8313E">
      <w:pPr>
        <w:jc w:val="both"/>
        <w:rPr>
          <w:rFonts w:ascii="Arial" w:hAnsi="Arial" w:cs="Arial"/>
        </w:rPr>
      </w:pPr>
      <w:r w:rsidRPr="00F8313E">
        <w:rPr>
          <w:rFonts w:ascii="Arial" w:hAnsi="Arial" w:cs="Arial"/>
        </w:rPr>
        <w:t xml:space="preserve">LICITAÇÃO Nº. </w:t>
      </w:r>
      <w:r w:rsidR="001344E3">
        <w:rPr>
          <w:rFonts w:ascii="Arial" w:hAnsi="Arial" w:cs="Arial"/>
        </w:rPr>
        <w:t>040</w:t>
      </w:r>
      <w:r w:rsidRPr="00F8313E">
        <w:rPr>
          <w:rFonts w:ascii="Arial" w:hAnsi="Arial" w:cs="Arial"/>
        </w:rPr>
        <w:t xml:space="preserve">/2024 </w:t>
      </w:r>
    </w:p>
    <w:p w:rsidR="00F8313E" w:rsidRPr="00F8313E" w:rsidRDefault="00F8313E" w:rsidP="00F8313E">
      <w:pPr>
        <w:jc w:val="both"/>
        <w:rPr>
          <w:rFonts w:ascii="Arial" w:hAnsi="Arial" w:cs="Arial"/>
        </w:rPr>
      </w:pPr>
      <w:r w:rsidRPr="00F8313E">
        <w:rPr>
          <w:rFonts w:ascii="Arial" w:hAnsi="Arial" w:cs="Arial"/>
        </w:rPr>
        <w:t xml:space="preserve">MODALIDADE: PREGÃO ELETRÔNICO - REGISTRO DE PREÇOS </w:t>
      </w:r>
      <w:r>
        <w:rPr>
          <w:rFonts w:ascii="Arial" w:hAnsi="Arial" w:cs="Arial"/>
        </w:rPr>
        <w:t xml:space="preserve">Nº </w:t>
      </w:r>
      <w:r w:rsidR="001344E3">
        <w:rPr>
          <w:rFonts w:ascii="Arial" w:hAnsi="Arial" w:cs="Arial"/>
        </w:rPr>
        <w:t>006</w:t>
      </w:r>
      <w:r>
        <w:rPr>
          <w:rFonts w:ascii="Arial" w:hAnsi="Arial" w:cs="Arial"/>
        </w:rPr>
        <w:t>/2024</w:t>
      </w:r>
    </w:p>
    <w:p w:rsidR="00F8313E" w:rsidRPr="00F8313E" w:rsidRDefault="00F8313E" w:rsidP="00F8313E">
      <w:pPr>
        <w:jc w:val="both"/>
        <w:rPr>
          <w:rFonts w:ascii="Arial" w:hAnsi="Arial" w:cs="Arial"/>
        </w:rPr>
      </w:pPr>
      <w:r w:rsidRPr="00F8313E">
        <w:rPr>
          <w:rFonts w:ascii="Arial" w:hAnsi="Arial" w:cs="Arial"/>
        </w:rPr>
        <w:t xml:space="preserve">CRITÉRIO: MENOR PREÇO POR ITEM </w:t>
      </w:r>
    </w:p>
    <w:p w:rsidR="00F8313E" w:rsidRDefault="00F8313E" w:rsidP="00F8313E">
      <w:pPr>
        <w:jc w:val="both"/>
        <w:rPr>
          <w:rFonts w:ascii="Arial" w:hAnsi="Arial" w:cs="Arial"/>
        </w:rPr>
      </w:pPr>
      <w:r w:rsidRPr="00F8313E">
        <w:rPr>
          <w:rFonts w:ascii="Arial" w:hAnsi="Arial" w:cs="Arial"/>
        </w:rPr>
        <w:t xml:space="preserve">LEGISLAÇÃO: LEI 14.133/2021 </w:t>
      </w:r>
    </w:p>
    <w:p w:rsidR="00CE24CC" w:rsidRDefault="00CE24CC" w:rsidP="00F8313E">
      <w:pPr>
        <w:jc w:val="both"/>
        <w:rPr>
          <w:rFonts w:ascii="Arial" w:hAnsi="Arial" w:cs="Arial"/>
        </w:rPr>
      </w:pPr>
    </w:p>
    <w:p w:rsidR="00BF072A" w:rsidRDefault="00CE24CC" w:rsidP="00F8313E">
      <w:pPr>
        <w:jc w:val="both"/>
        <w:rPr>
          <w:rFonts w:ascii="Arial" w:hAnsi="Arial" w:cs="Arial"/>
        </w:rPr>
      </w:pPr>
      <w:r w:rsidRPr="00CE24CC">
        <w:rPr>
          <w:rFonts w:ascii="Arial" w:hAnsi="Arial" w:cs="Arial"/>
        </w:rPr>
        <w:t xml:space="preserve">ÓRGÃO REALIZADOR DO CERTAME: FUNDO MUNICIPAL DE </w:t>
      </w:r>
      <w:r>
        <w:rPr>
          <w:rFonts w:ascii="Arial" w:hAnsi="Arial" w:cs="Arial"/>
        </w:rPr>
        <w:t>EDUCAÇÃO DA PREFEITURA MUNICIPAL DA ILHA DE ITAMARACÁ</w:t>
      </w:r>
    </w:p>
    <w:p w:rsidR="00BF072A" w:rsidRDefault="00BF072A" w:rsidP="00F8313E">
      <w:pPr>
        <w:jc w:val="both"/>
        <w:rPr>
          <w:rFonts w:ascii="Arial" w:hAnsi="Arial" w:cs="Arial"/>
        </w:rPr>
      </w:pPr>
      <w:r>
        <w:rPr>
          <w:rFonts w:ascii="Arial" w:hAnsi="Arial" w:cs="Arial"/>
        </w:rPr>
        <w:t>AVENIDA JOÃO PESSOA GUERRA,</w:t>
      </w:r>
      <w:r w:rsidR="007A7ECF">
        <w:rPr>
          <w:rFonts w:ascii="Arial" w:hAnsi="Arial" w:cs="Arial"/>
        </w:rPr>
        <w:t xml:space="preserve"> </w:t>
      </w:r>
      <w:r>
        <w:rPr>
          <w:rFonts w:ascii="Arial" w:hAnsi="Arial" w:cs="Arial"/>
        </w:rPr>
        <w:t>37 - PILAR – ILHA DE ITAMARACÁ</w:t>
      </w:r>
      <w:r w:rsidR="00254CE9">
        <w:rPr>
          <w:rFonts w:ascii="Arial" w:hAnsi="Arial" w:cs="Arial"/>
        </w:rPr>
        <w:t xml:space="preserve"> </w:t>
      </w:r>
      <w:r w:rsidR="00CE24CC" w:rsidRPr="00CE24CC">
        <w:rPr>
          <w:rFonts w:ascii="Arial" w:hAnsi="Arial" w:cs="Arial"/>
        </w:rPr>
        <w:t xml:space="preserve"> </w:t>
      </w:r>
    </w:p>
    <w:p w:rsidR="00F8313E" w:rsidRPr="00CE24CC" w:rsidRDefault="00CE24CC" w:rsidP="00F8313E">
      <w:pPr>
        <w:jc w:val="both"/>
        <w:rPr>
          <w:rFonts w:ascii="Arial" w:hAnsi="Arial" w:cs="Arial"/>
        </w:rPr>
      </w:pPr>
      <w:r w:rsidRPr="00CE24CC">
        <w:rPr>
          <w:rFonts w:ascii="Arial" w:hAnsi="Arial" w:cs="Arial"/>
        </w:rPr>
        <w:t xml:space="preserve">E-mail: </w:t>
      </w:r>
      <w:hyperlink r:id="rId8" w:history="1">
        <w:r w:rsidR="00BF072A" w:rsidRPr="00371E84">
          <w:rPr>
            <w:rStyle w:val="Hyperlink"/>
            <w:rFonts w:ascii="Arial" w:hAnsi="Arial" w:cs="Arial"/>
          </w:rPr>
          <w:t>cplilhadeitamaraca2023@gmail.com</w:t>
        </w:r>
      </w:hyperlink>
      <w:r w:rsidR="00BF072A">
        <w:rPr>
          <w:rFonts w:ascii="Arial" w:hAnsi="Arial" w:cs="Arial"/>
        </w:rPr>
        <w:t xml:space="preserve"> </w:t>
      </w:r>
    </w:p>
    <w:p w:rsidR="00F8313E" w:rsidRPr="00F8313E" w:rsidRDefault="00F8313E" w:rsidP="00F8313E">
      <w:pPr>
        <w:jc w:val="both"/>
        <w:rPr>
          <w:rFonts w:ascii="Arial" w:hAnsi="Arial" w:cs="Arial"/>
        </w:rPr>
      </w:pPr>
    </w:p>
    <w:p w:rsidR="00ED5F34" w:rsidRPr="00BF072A" w:rsidRDefault="00F8313E" w:rsidP="00ED5F34">
      <w:pPr>
        <w:jc w:val="both"/>
        <w:rPr>
          <w:rFonts w:ascii="Arial" w:hAnsi="Arial" w:cs="Arial"/>
        </w:rPr>
      </w:pPr>
      <w:r w:rsidRPr="00F8313E">
        <w:rPr>
          <w:rFonts w:ascii="Arial" w:hAnsi="Arial" w:cs="Arial"/>
        </w:rPr>
        <w:t xml:space="preserve">Órgão Realizador do Certame acima qualificado, inscrito no CNPJ </w:t>
      </w:r>
      <w:r w:rsidR="008759EA">
        <w:rPr>
          <w:rFonts w:ascii="Arial" w:hAnsi="Arial" w:cs="Arial"/>
        </w:rPr>
        <w:t>31</w:t>
      </w:r>
      <w:r>
        <w:rPr>
          <w:rFonts w:ascii="Arial" w:hAnsi="Arial" w:cs="Arial"/>
        </w:rPr>
        <w:t>.</w:t>
      </w:r>
      <w:r w:rsidR="008759EA">
        <w:rPr>
          <w:rFonts w:ascii="Arial" w:hAnsi="Arial" w:cs="Arial"/>
        </w:rPr>
        <w:t>070.228</w:t>
      </w:r>
      <w:r>
        <w:rPr>
          <w:rFonts w:ascii="Arial" w:hAnsi="Arial" w:cs="Arial"/>
        </w:rPr>
        <w:t>/0001-</w:t>
      </w:r>
      <w:r w:rsidR="008759EA">
        <w:rPr>
          <w:rFonts w:ascii="Arial" w:hAnsi="Arial" w:cs="Arial"/>
        </w:rPr>
        <w:t>81</w:t>
      </w:r>
      <w:r w:rsidRPr="00F8313E">
        <w:rPr>
          <w:rFonts w:ascii="Arial" w:hAnsi="Arial" w:cs="Arial"/>
        </w:rPr>
        <w:t>, doravante denominado simplesmente ORC e que neste ato é também o Órgão Gerenciador responsável pela condução do conjunto de procedimentos do presente registro de preços e gerenciamento da Ata de Registro de Preços dele decorrente, torna público para conhecimento de quantos possam interessar que fará realizar através d</w:t>
      </w:r>
      <w:r>
        <w:rPr>
          <w:rFonts w:ascii="Arial" w:hAnsi="Arial" w:cs="Arial"/>
        </w:rPr>
        <w:t>a</w:t>
      </w:r>
      <w:r w:rsidRPr="00F8313E">
        <w:rPr>
          <w:rFonts w:ascii="Arial" w:hAnsi="Arial" w:cs="Arial"/>
        </w:rPr>
        <w:t xml:space="preserve"> Pregoeir</w:t>
      </w:r>
      <w:r>
        <w:rPr>
          <w:rFonts w:ascii="Arial" w:hAnsi="Arial" w:cs="Arial"/>
        </w:rPr>
        <w:t>a</w:t>
      </w:r>
      <w:r w:rsidR="00037EC4" w:rsidRPr="00037EC4">
        <w:rPr>
          <w:rFonts w:ascii="Arial" w:hAnsi="Arial" w:cs="Arial"/>
        </w:rPr>
        <w:t xml:space="preserve"> </w:t>
      </w:r>
      <w:r w:rsidR="00037EC4" w:rsidRPr="002F0CFE">
        <w:rPr>
          <w:rFonts w:ascii="Arial" w:hAnsi="Arial" w:cs="Arial"/>
        </w:rPr>
        <w:t xml:space="preserve">designados pela Portaria nº </w:t>
      </w:r>
      <w:r w:rsidR="00037EC4">
        <w:rPr>
          <w:rFonts w:ascii="Arial" w:hAnsi="Arial" w:cs="Arial"/>
        </w:rPr>
        <w:t>017</w:t>
      </w:r>
      <w:r w:rsidR="00037EC4" w:rsidRPr="00A13C70">
        <w:rPr>
          <w:rFonts w:ascii="Arial" w:hAnsi="Arial" w:cs="Arial"/>
        </w:rPr>
        <w:t xml:space="preserve">/2023 de </w:t>
      </w:r>
      <w:r w:rsidR="00037EC4">
        <w:rPr>
          <w:rFonts w:ascii="Arial" w:hAnsi="Arial" w:cs="Arial"/>
        </w:rPr>
        <w:t>01</w:t>
      </w:r>
      <w:r w:rsidR="00037EC4" w:rsidRPr="00A13C70">
        <w:rPr>
          <w:rFonts w:ascii="Arial" w:hAnsi="Arial" w:cs="Arial"/>
        </w:rPr>
        <w:t>/</w:t>
      </w:r>
      <w:r w:rsidR="00037EC4">
        <w:rPr>
          <w:rFonts w:ascii="Arial" w:hAnsi="Arial" w:cs="Arial"/>
        </w:rPr>
        <w:t>02</w:t>
      </w:r>
      <w:r w:rsidR="00037EC4" w:rsidRPr="00A13C70">
        <w:rPr>
          <w:rFonts w:ascii="Arial" w:hAnsi="Arial" w:cs="Arial"/>
        </w:rPr>
        <w:t>/202</w:t>
      </w:r>
      <w:r w:rsidR="00037EC4">
        <w:rPr>
          <w:rFonts w:ascii="Arial" w:hAnsi="Arial" w:cs="Arial"/>
        </w:rPr>
        <w:t>4</w:t>
      </w:r>
      <w:r w:rsidRPr="00F8313E">
        <w:rPr>
          <w:rFonts w:ascii="Arial" w:hAnsi="Arial" w:cs="Arial"/>
        </w:rPr>
        <w:t>, assessorad</w:t>
      </w:r>
      <w:r>
        <w:rPr>
          <w:rFonts w:ascii="Arial" w:hAnsi="Arial" w:cs="Arial"/>
        </w:rPr>
        <w:t>a</w:t>
      </w:r>
      <w:r w:rsidRPr="00F8313E">
        <w:rPr>
          <w:rFonts w:ascii="Arial" w:hAnsi="Arial" w:cs="Arial"/>
        </w:rPr>
        <w:t xml:space="preserve"> por sua Equipe de Apoio, sediado no endereço acima, </w:t>
      </w:r>
      <w:r w:rsidRPr="00033409">
        <w:rPr>
          <w:rFonts w:ascii="Arial" w:hAnsi="Arial" w:cs="Arial"/>
        </w:rPr>
        <w:t xml:space="preserve">às </w:t>
      </w:r>
      <w:r w:rsidR="001344E3">
        <w:rPr>
          <w:rFonts w:ascii="Arial" w:hAnsi="Arial" w:cs="Arial"/>
        </w:rPr>
        <w:t>09h:3</w:t>
      </w:r>
      <w:r w:rsidRPr="00033409">
        <w:rPr>
          <w:rFonts w:ascii="Arial" w:hAnsi="Arial" w:cs="Arial"/>
        </w:rPr>
        <w:t>0</w:t>
      </w:r>
      <w:r w:rsidR="001344E3">
        <w:rPr>
          <w:rFonts w:ascii="Arial" w:hAnsi="Arial" w:cs="Arial"/>
        </w:rPr>
        <w:t>m</w:t>
      </w:r>
      <w:r w:rsidRPr="00033409">
        <w:rPr>
          <w:rFonts w:ascii="Arial" w:hAnsi="Arial" w:cs="Arial"/>
        </w:rPr>
        <w:t xml:space="preserve"> do dia </w:t>
      </w:r>
      <w:r w:rsidR="00B55A9D">
        <w:rPr>
          <w:rFonts w:ascii="Arial" w:hAnsi="Arial" w:cs="Arial"/>
        </w:rPr>
        <w:t>29</w:t>
      </w:r>
      <w:r w:rsidRPr="00033409">
        <w:rPr>
          <w:rFonts w:ascii="Arial" w:hAnsi="Arial" w:cs="Arial"/>
        </w:rPr>
        <w:t xml:space="preserve"> de </w:t>
      </w:r>
      <w:r w:rsidR="00254CE9">
        <w:rPr>
          <w:rFonts w:ascii="Arial" w:hAnsi="Arial" w:cs="Arial"/>
        </w:rPr>
        <w:t>maio</w:t>
      </w:r>
      <w:r w:rsidRPr="00033409">
        <w:rPr>
          <w:rFonts w:ascii="Arial" w:hAnsi="Arial" w:cs="Arial"/>
        </w:rPr>
        <w:t xml:space="preserve"> de 2024,</w:t>
      </w:r>
      <w:r w:rsidRPr="00F8313E">
        <w:rPr>
          <w:rFonts w:ascii="Arial" w:hAnsi="Arial" w:cs="Arial"/>
        </w:rPr>
        <w:t xml:space="preserve"> por meio do site https://bnccompras.com/, licitação na modalidade Pregão nº </w:t>
      </w:r>
      <w:r w:rsidR="001344E3">
        <w:rPr>
          <w:rFonts w:ascii="Arial" w:hAnsi="Arial" w:cs="Arial"/>
        </w:rPr>
        <w:t>006</w:t>
      </w:r>
      <w:r>
        <w:rPr>
          <w:rFonts w:ascii="Arial" w:hAnsi="Arial" w:cs="Arial"/>
        </w:rPr>
        <w:t>/</w:t>
      </w:r>
      <w:r w:rsidRPr="00F8313E">
        <w:rPr>
          <w:rFonts w:ascii="Arial" w:hAnsi="Arial" w:cs="Arial"/>
        </w:rPr>
        <w:t xml:space="preserve">2024, na forma eletrônica, com critério de julgamento menor preço por item, e o fornecimento realizado na forma integral; tudo de acordo com este instrumento e em observância a Lei Federal nº 14.133, de 1º de Abril de 2021; Lei Complementar nº 123, de 14 de Dezembro de 2006; Decreto Federal nº 11.462, de 31 de </w:t>
      </w:r>
      <w:r>
        <w:rPr>
          <w:rFonts w:ascii="Arial" w:hAnsi="Arial" w:cs="Arial"/>
        </w:rPr>
        <w:t>m</w:t>
      </w:r>
      <w:r w:rsidRPr="00F8313E">
        <w:rPr>
          <w:rFonts w:ascii="Arial" w:hAnsi="Arial" w:cs="Arial"/>
        </w:rPr>
        <w:t>arço de 2023; Instrução Normativa nº 73 SEGES/ME, de 30 de Setembro de 2022; e legislação pertinente, consideradas as alterações posteriores das referidas normas; conforme os critérios e procedimentos a seguir definidos, almejando obter a melhor proposta vi</w:t>
      </w:r>
      <w:r w:rsidR="00BF072A">
        <w:rPr>
          <w:rFonts w:ascii="Arial" w:hAnsi="Arial" w:cs="Arial"/>
        </w:rPr>
        <w:t>sando o</w:t>
      </w:r>
      <w:r w:rsidR="001344E3">
        <w:rPr>
          <w:rFonts w:ascii="Arial" w:hAnsi="Arial" w:cs="Arial"/>
        </w:rPr>
        <w:t xml:space="preserve"> </w:t>
      </w:r>
      <w:r w:rsidR="001344E3" w:rsidRPr="001344E3">
        <w:rPr>
          <w:rFonts w:ascii="Arial" w:hAnsi="Arial" w:cs="Arial"/>
        </w:rPr>
        <w:t>Registro de Preços para eventual Aquisição de Material de Permanente para atendimento das necessidades das escolas do Ensino Fundamental da Rede</w:t>
      </w:r>
      <w:r w:rsidR="001344E3">
        <w:rPr>
          <w:rFonts w:ascii="Arial" w:hAnsi="Arial" w:cs="Arial"/>
        </w:rPr>
        <w:t xml:space="preserve"> Municipal da Ilha de Itamaracá</w:t>
      </w:r>
      <w:r w:rsidR="007A7ECF">
        <w:rPr>
          <w:rFonts w:ascii="Arial" w:hAnsi="Arial" w:cs="Arial"/>
        </w:rPr>
        <w:t xml:space="preserve">, </w:t>
      </w:r>
      <w:r w:rsidR="00DD0582">
        <w:rPr>
          <w:rFonts w:ascii="Arial" w:hAnsi="Arial" w:cs="Arial"/>
        </w:rPr>
        <w:t xml:space="preserve">pelo </w:t>
      </w:r>
      <w:r w:rsidR="00BF072A" w:rsidRPr="00BF072A">
        <w:rPr>
          <w:rFonts w:ascii="Arial" w:hAnsi="Arial" w:cs="Arial"/>
        </w:rPr>
        <w:t xml:space="preserve">período de 12 meses. </w:t>
      </w:r>
    </w:p>
    <w:p w:rsidR="00ED5F34" w:rsidRDefault="00ED5F34" w:rsidP="00F8313E">
      <w:pPr>
        <w:jc w:val="both"/>
        <w:rPr>
          <w:rFonts w:ascii="Arial" w:hAnsi="Arial" w:cs="Arial"/>
        </w:rPr>
      </w:pPr>
    </w:p>
    <w:tbl>
      <w:tblPr>
        <w:tblW w:w="8761" w:type="dxa"/>
        <w:jc w:val="center"/>
        <w:tblInd w:w="-556" w:type="dxa"/>
        <w:tblCellMar>
          <w:left w:w="70" w:type="dxa"/>
          <w:right w:w="70" w:type="dxa"/>
        </w:tblCellMar>
        <w:tblLook w:val="0000" w:firstRow="0" w:lastRow="0" w:firstColumn="0" w:lastColumn="0" w:noHBand="0" w:noVBand="0"/>
      </w:tblPr>
      <w:tblGrid>
        <w:gridCol w:w="4410"/>
        <w:gridCol w:w="4351"/>
      </w:tblGrid>
      <w:tr w:rsidR="008759EA" w:rsidRPr="002F0CFE" w:rsidTr="002A6D17">
        <w:trPr>
          <w:trHeight w:val="181"/>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BF072A" w:rsidRDefault="008759EA" w:rsidP="008759EA">
            <w:pPr>
              <w:tabs>
                <w:tab w:val="left" w:pos="284"/>
              </w:tabs>
              <w:jc w:val="both"/>
              <w:rPr>
                <w:rFonts w:ascii="Arial" w:eastAsia="Arial" w:hAnsi="Arial" w:cs="Arial"/>
              </w:rPr>
            </w:pPr>
            <w:r w:rsidRPr="00BF072A">
              <w:rPr>
                <w:rFonts w:ascii="Arial" w:eastAsia="Arial" w:hAnsi="Arial" w:cs="Arial"/>
              </w:rPr>
              <w:t xml:space="preserve">ACOLHIMENTO DE PROPOSTAS: </w:t>
            </w:r>
            <w:r w:rsidRPr="00BF072A">
              <w:rPr>
                <w:rFonts w:ascii="Arial" w:hAnsi="Arial" w:cs="Arial"/>
              </w:rPr>
              <w:t>início</w:t>
            </w:r>
            <w:r w:rsidRPr="00BF072A">
              <w:rPr>
                <w:rFonts w:ascii="Arial" w:eastAsia="Arial" w:hAnsi="Arial" w:cs="Arial"/>
              </w:rPr>
              <w:t xml:space="preserve"> dia </w:t>
            </w:r>
            <w:r w:rsidR="00B55A9D">
              <w:rPr>
                <w:rFonts w:ascii="Arial" w:eastAsia="Arial" w:hAnsi="Arial" w:cs="Arial"/>
              </w:rPr>
              <w:t>16</w:t>
            </w:r>
            <w:r w:rsidRPr="00BF072A">
              <w:rPr>
                <w:rFonts w:ascii="Arial" w:eastAsia="Arial" w:hAnsi="Arial" w:cs="Arial"/>
              </w:rPr>
              <w:t>/</w:t>
            </w:r>
            <w:r w:rsidR="001344E3">
              <w:rPr>
                <w:rFonts w:ascii="Arial" w:eastAsia="Arial" w:hAnsi="Arial" w:cs="Arial"/>
              </w:rPr>
              <w:t>05</w:t>
            </w:r>
            <w:r w:rsidRPr="00BF072A">
              <w:rPr>
                <w:rFonts w:ascii="Arial" w:eastAsia="Arial" w:hAnsi="Arial" w:cs="Arial"/>
              </w:rPr>
              <w:t>/2024 ás 1</w:t>
            </w:r>
            <w:r w:rsidR="00254CE9">
              <w:rPr>
                <w:rFonts w:ascii="Arial" w:eastAsia="Arial" w:hAnsi="Arial" w:cs="Arial"/>
              </w:rPr>
              <w:t>1</w:t>
            </w:r>
            <w:r w:rsidRPr="00BF072A">
              <w:rPr>
                <w:rFonts w:ascii="Arial" w:eastAsia="Arial" w:hAnsi="Arial" w:cs="Arial"/>
              </w:rPr>
              <w:t>h:00m</w:t>
            </w:r>
          </w:p>
          <w:p w:rsidR="008759EA" w:rsidRPr="002F0CFE" w:rsidRDefault="008759EA" w:rsidP="00B55A9D">
            <w:pPr>
              <w:tabs>
                <w:tab w:val="left" w:pos="284"/>
              </w:tabs>
              <w:jc w:val="both"/>
              <w:rPr>
                <w:rFonts w:ascii="Arial" w:hAnsi="Arial" w:cs="Arial"/>
              </w:rPr>
            </w:pPr>
            <w:r w:rsidRPr="002F0CFE">
              <w:rPr>
                <w:rFonts w:ascii="Arial" w:hAnsi="Arial" w:cs="Arial"/>
              </w:rPr>
              <w:t xml:space="preserve">ABERTURA DAS PROPOSTAS: </w:t>
            </w:r>
            <w:r w:rsidR="00B55A9D">
              <w:rPr>
                <w:rFonts w:ascii="Arial" w:hAnsi="Arial" w:cs="Arial"/>
              </w:rPr>
              <w:t>29</w:t>
            </w:r>
            <w:r w:rsidRPr="002F0CFE">
              <w:rPr>
                <w:rFonts w:ascii="Arial" w:hAnsi="Arial" w:cs="Arial"/>
              </w:rPr>
              <w:t>/</w:t>
            </w:r>
            <w:r w:rsidR="00254CE9">
              <w:rPr>
                <w:rFonts w:ascii="Arial" w:hAnsi="Arial" w:cs="Arial"/>
              </w:rPr>
              <w:t>05</w:t>
            </w:r>
            <w:r w:rsidRPr="002F0CFE">
              <w:rPr>
                <w:rFonts w:ascii="Arial" w:hAnsi="Arial" w:cs="Arial"/>
              </w:rPr>
              <w:t>/</w:t>
            </w:r>
            <w:r>
              <w:rPr>
                <w:rFonts w:ascii="Arial" w:hAnsi="Arial" w:cs="Arial"/>
              </w:rPr>
              <w:t>2024</w:t>
            </w:r>
            <w:r w:rsidR="00254CE9">
              <w:rPr>
                <w:rFonts w:ascii="Arial" w:hAnsi="Arial" w:cs="Arial"/>
              </w:rPr>
              <w:t xml:space="preserve">, às </w:t>
            </w:r>
            <w:r w:rsidR="001344E3">
              <w:rPr>
                <w:rFonts w:ascii="Arial" w:hAnsi="Arial" w:cs="Arial"/>
              </w:rPr>
              <w:t>09</w:t>
            </w:r>
            <w:r w:rsidRPr="002F0CFE">
              <w:rPr>
                <w:rFonts w:ascii="Arial" w:hAnsi="Arial" w:cs="Arial"/>
              </w:rPr>
              <w:t>h:</w:t>
            </w:r>
            <w:r w:rsidR="001344E3">
              <w:rPr>
                <w:rFonts w:ascii="Arial" w:hAnsi="Arial" w:cs="Arial"/>
              </w:rPr>
              <w:t>0</w:t>
            </w:r>
            <w:r w:rsidRPr="002F0CFE">
              <w:rPr>
                <w:rFonts w:ascii="Arial" w:hAnsi="Arial" w:cs="Arial"/>
              </w:rPr>
              <w:t xml:space="preserve">0m </w:t>
            </w:r>
          </w:p>
        </w:tc>
      </w:tr>
      <w:tr w:rsidR="008759EA" w:rsidRPr="002F0CFE" w:rsidTr="002A6D17">
        <w:trPr>
          <w:trHeight w:val="256"/>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B55A9D">
            <w:pPr>
              <w:tabs>
                <w:tab w:val="left" w:pos="284"/>
              </w:tabs>
              <w:jc w:val="both"/>
              <w:rPr>
                <w:rFonts w:ascii="Arial" w:hAnsi="Arial" w:cs="Arial"/>
              </w:rPr>
            </w:pPr>
            <w:r w:rsidRPr="002F0CFE">
              <w:rPr>
                <w:rFonts w:ascii="Arial" w:hAnsi="Arial" w:cs="Arial"/>
              </w:rPr>
              <w:t>INÍCIO DA SESSÃO DE DISPUTA DE PREÇOS:</w:t>
            </w:r>
            <w:r w:rsidR="00BF072A">
              <w:rPr>
                <w:rFonts w:ascii="Arial" w:hAnsi="Arial" w:cs="Arial"/>
              </w:rPr>
              <w:t xml:space="preserve"> </w:t>
            </w:r>
            <w:r w:rsidR="00B55A9D">
              <w:rPr>
                <w:rFonts w:ascii="Arial" w:hAnsi="Arial" w:cs="Arial"/>
              </w:rPr>
              <w:t>29</w:t>
            </w:r>
            <w:r w:rsidRPr="002F0CFE">
              <w:rPr>
                <w:rFonts w:ascii="Arial" w:hAnsi="Arial" w:cs="Arial"/>
              </w:rPr>
              <w:t>/</w:t>
            </w:r>
            <w:r w:rsidR="00254CE9">
              <w:rPr>
                <w:rFonts w:ascii="Arial" w:hAnsi="Arial" w:cs="Arial"/>
              </w:rPr>
              <w:t>05</w:t>
            </w:r>
            <w:r w:rsidRPr="002F0CFE">
              <w:rPr>
                <w:rFonts w:ascii="Arial" w:hAnsi="Arial" w:cs="Arial"/>
              </w:rPr>
              <w:t>/</w:t>
            </w:r>
            <w:r>
              <w:rPr>
                <w:rFonts w:ascii="Arial" w:hAnsi="Arial" w:cs="Arial"/>
              </w:rPr>
              <w:t>2024</w:t>
            </w:r>
            <w:r w:rsidR="001344E3">
              <w:rPr>
                <w:rFonts w:ascii="Arial" w:hAnsi="Arial" w:cs="Arial"/>
              </w:rPr>
              <w:t>, às 09</w:t>
            </w:r>
            <w:r w:rsidRPr="002F0CFE">
              <w:rPr>
                <w:rFonts w:ascii="Arial" w:hAnsi="Arial" w:cs="Arial"/>
              </w:rPr>
              <w:t>h:</w:t>
            </w:r>
            <w:r w:rsidR="001344E3">
              <w:rPr>
                <w:rFonts w:ascii="Arial" w:hAnsi="Arial" w:cs="Arial"/>
              </w:rPr>
              <w:t>3</w:t>
            </w:r>
            <w:r w:rsidRPr="002F0CFE">
              <w:rPr>
                <w:rFonts w:ascii="Arial" w:hAnsi="Arial" w:cs="Arial"/>
              </w:rPr>
              <w:t>0m</w:t>
            </w:r>
          </w:p>
        </w:tc>
      </w:tr>
      <w:tr w:rsidR="008759EA" w:rsidRPr="002F0CFE" w:rsidTr="002A6D17">
        <w:trPr>
          <w:trHeight w:val="235"/>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t>TIPO DE DISPUTA : ABERTO E FECHADO</w:t>
            </w:r>
          </w:p>
        </w:tc>
      </w:tr>
      <w:tr w:rsidR="008759EA" w:rsidRPr="002F0CFE" w:rsidTr="002A6D17">
        <w:trPr>
          <w:trHeight w:val="376"/>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t>SISTEMA ELETRÔNICO UTILIZADO: Bolsa Nacional de Compras - BNC</w:t>
            </w:r>
          </w:p>
          <w:p w:rsidR="008759EA" w:rsidRPr="002F0CFE" w:rsidRDefault="008759EA" w:rsidP="008759EA">
            <w:pPr>
              <w:tabs>
                <w:tab w:val="left" w:pos="284"/>
              </w:tabs>
              <w:jc w:val="both"/>
              <w:rPr>
                <w:rFonts w:ascii="Arial" w:hAnsi="Arial" w:cs="Arial"/>
              </w:rPr>
            </w:pPr>
            <w:r w:rsidRPr="002F0CFE">
              <w:rPr>
                <w:rFonts w:ascii="Arial" w:hAnsi="Arial" w:cs="Arial"/>
              </w:rPr>
              <w:t>ENDEREÇO ELETRÔNICO: http://bnc.org.br/sistema/.</w:t>
            </w:r>
          </w:p>
        </w:tc>
      </w:tr>
      <w:tr w:rsidR="008759EA" w:rsidRPr="002F0CFE" w:rsidTr="002A6D17">
        <w:trPr>
          <w:trHeight w:val="269"/>
          <w:jc w:val="center"/>
        </w:trPr>
        <w:tc>
          <w:tcPr>
            <w:tcW w:w="8761" w:type="dxa"/>
            <w:gridSpan w:val="2"/>
            <w:tcBorders>
              <w:top w:val="single" w:sz="4" w:space="0" w:color="000000"/>
              <w:left w:val="single" w:sz="4" w:space="0" w:color="000000"/>
              <w:bottom w:val="single" w:sz="4" w:space="0" w:color="000000"/>
              <w:right w:val="single" w:sz="4" w:space="0" w:color="000000"/>
            </w:tcBorders>
            <w:shd w:val="clear" w:color="auto" w:fill="F2F2F2"/>
          </w:tcPr>
          <w:p w:rsidR="008759EA" w:rsidRPr="002F0CFE" w:rsidRDefault="008759EA" w:rsidP="008759EA">
            <w:pPr>
              <w:tabs>
                <w:tab w:val="left" w:pos="284"/>
              </w:tabs>
              <w:jc w:val="both"/>
              <w:rPr>
                <w:rFonts w:ascii="Arial" w:hAnsi="Arial" w:cs="Arial"/>
              </w:rPr>
            </w:pPr>
            <w:r w:rsidRPr="002F0CFE">
              <w:rPr>
                <w:rFonts w:ascii="Arial" w:hAnsi="Arial" w:cs="Arial"/>
              </w:rPr>
              <w:t>Dados para contato</w:t>
            </w:r>
          </w:p>
        </w:tc>
      </w:tr>
      <w:tr w:rsidR="008759EA" w:rsidRPr="002F0CFE" w:rsidTr="002A6D17">
        <w:trPr>
          <w:trHeight w:val="181"/>
          <w:jc w:val="center"/>
        </w:trPr>
        <w:tc>
          <w:tcPr>
            <w:tcW w:w="4410" w:type="dxa"/>
            <w:tcBorders>
              <w:top w:val="single" w:sz="4" w:space="0" w:color="000000"/>
              <w:left w:val="single" w:sz="4" w:space="0" w:color="000000"/>
              <w:bottom w:val="single" w:sz="4" w:space="0" w:color="000000"/>
            </w:tcBorders>
          </w:tcPr>
          <w:p w:rsidR="008759EA" w:rsidRDefault="008759EA" w:rsidP="008759EA">
            <w:pPr>
              <w:tabs>
                <w:tab w:val="left" w:pos="284"/>
              </w:tabs>
              <w:jc w:val="both"/>
              <w:rPr>
                <w:rFonts w:ascii="Arial" w:hAnsi="Arial" w:cs="Arial"/>
              </w:rPr>
            </w:pPr>
            <w:r w:rsidRPr="002F0CFE">
              <w:rPr>
                <w:rFonts w:ascii="Arial" w:hAnsi="Arial" w:cs="Arial"/>
              </w:rPr>
              <w:t xml:space="preserve">Pregoeira: </w:t>
            </w:r>
            <w:proofErr w:type="spellStart"/>
            <w:r w:rsidRPr="008759EA">
              <w:rPr>
                <w:rFonts w:ascii="Arial" w:hAnsi="Arial" w:cs="Arial"/>
                <w:bCs/>
              </w:rPr>
              <w:t>Chrystiane</w:t>
            </w:r>
            <w:proofErr w:type="spellEnd"/>
            <w:r w:rsidRPr="008759EA">
              <w:rPr>
                <w:rFonts w:ascii="Arial" w:hAnsi="Arial" w:cs="Arial"/>
                <w:bCs/>
              </w:rPr>
              <w:t xml:space="preserve"> Maria da </w:t>
            </w:r>
            <w:r w:rsidRPr="008759EA">
              <w:rPr>
                <w:rFonts w:ascii="Arial" w:hAnsi="Arial" w:cs="Arial"/>
              </w:rPr>
              <w:t>Silva Guedes</w:t>
            </w:r>
          </w:p>
          <w:p w:rsidR="00CE24CC" w:rsidRPr="002F0CFE" w:rsidRDefault="00CE24CC" w:rsidP="008759EA">
            <w:pPr>
              <w:tabs>
                <w:tab w:val="left" w:pos="284"/>
              </w:tabs>
              <w:jc w:val="both"/>
              <w:rPr>
                <w:rFonts w:ascii="Arial" w:hAnsi="Arial" w:cs="Arial"/>
              </w:rPr>
            </w:pPr>
            <w:r w:rsidRPr="002F0CFE">
              <w:rPr>
                <w:rFonts w:ascii="Arial" w:hAnsi="Arial" w:cs="Arial"/>
              </w:rPr>
              <w:t xml:space="preserve">Equipe de Apoio: </w:t>
            </w:r>
            <w:r w:rsidRPr="00CE24CC">
              <w:rPr>
                <w:rFonts w:ascii="Arial" w:hAnsi="Arial" w:cs="Arial"/>
              </w:rPr>
              <w:t xml:space="preserve">Joyce Cristina Rodrigues de Vasconcelos </w:t>
            </w:r>
            <w:r w:rsidRPr="00CE24CC">
              <w:rPr>
                <w:rFonts w:ascii="Arial" w:hAnsi="Arial" w:cs="Arial"/>
                <w:bCs/>
              </w:rPr>
              <w:t>e</w:t>
            </w:r>
            <w:r>
              <w:t xml:space="preserve"> </w:t>
            </w:r>
            <w:proofErr w:type="spellStart"/>
            <w:r w:rsidRPr="00CE24CC">
              <w:rPr>
                <w:rFonts w:ascii="Arial" w:hAnsi="Arial" w:cs="Arial"/>
              </w:rPr>
              <w:t>Suellington</w:t>
            </w:r>
            <w:proofErr w:type="spellEnd"/>
            <w:r w:rsidRPr="00CE24CC">
              <w:rPr>
                <w:rFonts w:ascii="Arial" w:hAnsi="Arial" w:cs="Arial"/>
              </w:rPr>
              <w:t xml:space="preserve"> José Cavalcanti</w:t>
            </w:r>
          </w:p>
        </w:tc>
        <w:tc>
          <w:tcPr>
            <w:tcW w:w="4351" w:type="dxa"/>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t>e-mail: cplilhadeitamaraca202</w:t>
            </w:r>
            <w:r>
              <w:rPr>
                <w:rFonts w:ascii="Arial" w:hAnsi="Arial" w:cs="Arial"/>
              </w:rPr>
              <w:t>3</w:t>
            </w:r>
            <w:r w:rsidRPr="002F0CFE">
              <w:rPr>
                <w:rFonts w:ascii="Arial" w:hAnsi="Arial" w:cs="Arial"/>
              </w:rPr>
              <w:t xml:space="preserve">@gmail.com </w:t>
            </w:r>
          </w:p>
        </w:tc>
      </w:tr>
      <w:tr w:rsidR="008759EA" w:rsidRPr="002F0CFE" w:rsidTr="002A6D17">
        <w:trPr>
          <w:trHeight w:val="194"/>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t>Endereço: Comissão de Licitação - CPL, localizada na Avenida João Pessoa Guerra – 37 – Pilar – Ilha de Itamaracá – PE. CEP 53.900-000. CNPJ Nº 09.680.315/0001-00</w:t>
            </w:r>
          </w:p>
        </w:tc>
      </w:tr>
      <w:tr w:rsidR="008759EA" w:rsidRPr="002F0CFE" w:rsidTr="00BF072A">
        <w:trPr>
          <w:trHeight w:val="531"/>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lastRenderedPageBreak/>
              <w:t>Referência de Tempo: Para todas as referências de tempo será obrigatoriamente o horário de Brasília – DF.</w:t>
            </w:r>
          </w:p>
          <w:p w:rsidR="008759EA" w:rsidRPr="002F0CFE" w:rsidRDefault="008759EA" w:rsidP="00254CE9">
            <w:pPr>
              <w:tabs>
                <w:tab w:val="left" w:pos="284"/>
              </w:tabs>
              <w:jc w:val="both"/>
              <w:rPr>
                <w:rFonts w:ascii="Arial" w:hAnsi="Arial" w:cs="Arial"/>
              </w:rPr>
            </w:pPr>
            <w:r w:rsidRPr="002F0CFE">
              <w:rPr>
                <w:rFonts w:ascii="Arial" w:hAnsi="Arial" w:cs="Arial"/>
                <w:b/>
              </w:rPr>
              <w:t>OBSERVAÇÃO</w:t>
            </w:r>
            <w:r w:rsidRPr="002F0CFE">
              <w:rPr>
                <w:rFonts w:ascii="Arial" w:hAnsi="Arial" w:cs="Arial"/>
              </w:rPr>
              <w:t>: Na hipótese de não haver expediente na data fixada, ficará a sessão adiada para o primeiro dia útil subsequente, no mesmo site e hora, salvo as disposições em contrário.</w:t>
            </w:r>
          </w:p>
        </w:tc>
      </w:tr>
    </w:tbl>
    <w:p w:rsidR="008842E9" w:rsidRDefault="008842E9" w:rsidP="00F8313E">
      <w:pPr>
        <w:jc w:val="both"/>
        <w:rPr>
          <w:rFonts w:ascii="Arial" w:hAnsi="Arial" w:cs="Arial"/>
        </w:rPr>
      </w:pPr>
    </w:p>
    <w:p w:rsidR="008842E9" w:rsidRPr="00ED5F34" w:rsidRDefault="00F8313E" w:rsidP="00F8313E">
      <w:pPr>
        <w:jc w:val="both"/>
        <w:rPr>
          <w:rFonts w:ascii="Arial" w:hAnsi="Arial" w:cs="Arial"/>
          <w:b/>
        </w:rPr>
      </w:pPr>
      <w:r w:rsidRPr="00ED5F34">
        <w:rPr>
          <w:rFonts w:ascii="Arial" w:hAnsi="Arial" w:cs="Arial"/>
          <w:b/>
        </w:rPr>
        <w:t xml:space="preserve">1.0.DO OBJETO </w:t>
      </w:r>
    </w:p>
    <w:p w:rsidR="008842E9" w:rsidRDefault="008842E9" w:rsidP="00F8313E">
      <w:pPr>
        <w:jc w:val="both"/>
        <w:rPr>
          <w:rFonts w:ascii="Arial" w:hAnsi="Arial" w:cs="Arial"/>
        </w:rPr>
      </w:pPr>
    </w:p>
    <w:p w:rsidR="00BF072A" w:rsidRPr="001344E3" w:rsidRDefault="00F8313E" w:rsidP="001344E3">
      <w:pPr>
        <w:pStyle w:val="SemEspaamento"/>
        <w:jc w:val="both"/>
        <w:rPr>
          <w:rFonts w:ascii="Arial" w:hAnsi="Arial" w:cs="Arial"/>
          <w:sz w:val="24"/>
          <w:szCs w:val="24"/>
        </w:rPr>
      </w:pPr>
      <w:r w:rsidRPr="001344E3">
        <w:rPr>
          <w:rFonts w:ascii="Arial" w:hAnsi="Arial" w:cs="Arial"/>
          <w:sz w:val="24"/>
          <w:szCs w:val="24"/>
        </w:rPr>
        <w:t>1.1.Constitui objeto da presente licitação:</w:t>
      </w:r>
      <w:r w:rsidR="001344E3" w:rsidRPr="001344E3">
        <w:rPr>
          <w:rFonts w:ascii="Arial" w:hAnsi="Arial" w:cs="Arial"/>
          <w:sz w:val="24"/>
          <w:szCs w:val="24"/>
        </w:rPr>
        <w:t xml:space="preserve"> Registro de Preços para eventual Aquisição de Material de Permanente para atendimento das necessidades das escolas do Ensino Fundamental da Rede Municipal da Ilha de Itamaracá</w:t>
      </w:r>
      <w:r w:rsidR="007A7ECF" w:rsidRPr="001344E3">
        <w:rPr>
          <w:rFonts w:ascii="Arial" w:hAnsi="Arial" w:cs="Arial"/>
          <w:sz w:val="24"/>
          <w:szCs w:val="24"/>
        </w:rPr>
        <w:t xml:space="preserve"> pelo período de 12 meses</w:t>
      </w:r>
      <w:r w:rsidR="00DD0582" w:rsidRPr="001344E3">
        <w:rPr>
          <w:rFonts w:ascii="Arial" w:hAnsi="Arial" w:cs="Arial"/>
          <w:sz w:val="24"/>
          <w:szCs w:val="24"/>
        </w:rPr>
        <w:t>.</w:t>
      </w:r>
      <w:r w:rsidR="00BF072A" w:rsidRPr="001344E3">
        <w:rPr>
          <w:rFonts w:ascii="Arial" w:hAnsi="Arial" w:cs="Arial"/>
          <w:sz w:val="24"/>
          <w:szCs w:val="24"/>
        </w:rPr>
        <w:t xml:space="preserve"> </w:t>
      </w:r>
    </w:p>
    <w:p w:rsidR="008842E9" w:rsidRPr="001344E3" w:rsidRDefault="008842E9" w:rsidP="00F8313E">
      <w:pPr>
        <w:jc w:val="both"/>
        <w:rPr>
          <w:rFonts w:ascii="Arial" w:hAnsi="Arial" w:cs="Arial"/>
        </w:rPr>
      </w:pPr>
      <w:r w:rsidRPr="001344E3">
        <w:rPr>
          <w:rFonts w:ascii="Arial" w:hAnsi="Arial" w:cs="Arial"/>
        </w:rPr>
        <w:t>1</w:t>
      </w:r>
      <w:r w:rsidR="00F8313E" w:rsidRPr="001344E3">
        <w:rPr>
          <w:rFonts w:ascii="Arial" w:hAnsi="Arial" w:cs="Arial"/>
        </w:rPr>
        <w:t xml:space="preserve">.2.As especificações do objeto ora licitado - quantitativo e condições - encontram-se devidamente detalhadas no correspondente Termo de Referência - Anexo </w:t>
      </w:r>
      <w:r w:rsidR="00DD0582" w:rsidRPr="001344E3">
        <w:rPr>
          <w:rFonts w:ascii="Arial" w:hAnsi="Arial" w:cs="Arial"/>
        </w:rPr>
        <w:t>I</w:t>
      </w:r>
      <w:r w:rsidR="00F8313E" w:rsidRPr="001344E3">
        <w:rPr>
          <w:rFonts w:ascii="Arial" w:hAnsi="Arial" w:cs="Arial"/>
        </w:rPr>
        <w:t xml:space="preserve">I deste instrumento, onde consta, inclusive, a estimativa consolidada de quantidades máximas a serem eventualmente contratadas. </w:t>
      </w:r>
    </w:p>
    <w:p w:rsidR="008842E9" w:rsidRDefault="00F8313E" w:rsidP="00F8313E">
      <w:pPr>
        <w:jc w:val="both"/>
        <w:rPr>
          <w:rFonts w:ascii="Arial" w:hAnsi="Arial" w:cs="Arial"/>
        </w:rPr>
      </w:pPr>
      <w:r w:rsidRPr="00F8313E">
        <w:rPr>
          <w:rFonts w:ascii="Arial" w:hAnsi="Arial" w:cs="Arial"/>
        </w:rPr>
        <w:t xml:space="preserve">1.3.O certame visa selecionar a proposta mais vantajosa objetivando formar Sistema de Registro de Preços para contratações futuras, conforme a norma vigente. </w:t>
      </w:r>
    </w:p>
    <w:p w:rsidR="008842E9" w:rsidRDefault="00F8313E" w:rsidP="00F8313E">
      <w:pPr>
        <w:jc w:val="both"/>
        <w:rPr>
          <w:rFonts w:ascii="Arial" w:hAnsi="Arial" w:cs="Arial"/>
        </w:rPr>
      </w:pPr>
      <w:r w:rsidRPr="00F8313E">
        <w:rPr>
          <w:rFonts w:ascii="Arial" w:hAnsi="Arial" w:cs="Arial"/>
        </w:rPr>
        <w:t xml:space="preserve">1.4.O Registro de Preços será formalizado por intermédio da Ata de Registro </w:t>
      </w:r>
      <w:r w:rsidR="00DD0582">
        <w:rPr>
          <w:rFonts w:ascii="Arial" w:hAnsi="Arial" w:cs="Arial"/>
        </w:rPr>
        <w:t xml:space="preserve">de Preços, nos termos do Anexo </w:t>
      </w:r>
      <w:r w:rsidRPr="00F8313E">
        <w:rPr>
          <w:rFonts w:ascii="Arial" w:hAnsi="Arial" w:cs="Arial"/>
        </w:rPr>
        <w:t>V</w:t>
      </w:r>
      <w:r w:rsidR="00DD0582">
        <w:rPr>
          <w:rFonts w:ascii="Arial" w:hAnsi="Arial" w:cs="Arial"/>
        </w:rPr>
        <w:t>I</w:t>
      </w:r>
      <w:r w:rsidRPr="00F8313E">
        <w:rPr>
          <w:rFonts w:ascii="Arial" w:hAnsi="Arial" w:cs="Arial"/>
        </w:rPr>
        <w:t xml:space="preserve"> e nas condições previstas neste instrumento. </w:t>
      </w:r>
    </w:p>
    <w:p w:rsidR="008842E9" w:rsidRDefault="00F8313E" w:rsidP="00F8313E">
      <w:pPr>
        <w:jc w:val="both"/>
        <w:rPr>
          <w:rFonts w:ascii="Arial" w:hAnsi="Arial" w:cs="Arial"/>
        </w:rPr>
      </w:pPr>
      <w:r w:rsidRPr="00F8313E">
        <w:rPr>
          <w:rFonts w:ascii="Arial" w:hAnsi="Arial" w:cs="Arial"/>
        </w:rPr>
        <w:t xml:space="preserve">1.5.O prazo de vigência da Ata de Registro de Preços será de um ano, contado do primeiro dia útil subsequente à data de divulgação no Portal Nacional de Contratações Públicas PNCP, e poderá ser prorrogado por igual período, desde que comprovado que o preço é vantajoso. </w:t>
      </w:r>
    </w:p>
    <w:p w:rsidR="008842E9" w:rsidRDefault="00F8313E" w:rsidP="00F8313E">
      <w:pPr>
        <w:jc w:val="both"/>
        <w:rPr>
          <w:rFonts w:ascii="Arial" w:hAnsi="Arial" w:cs="Arial"/>
        </w:rPr>
      </w:pPr>
      <w:r w:rsidRPr="00F8313E">
        <w:rPr>
          <w:rFonts w:ascii="Arial" w:hAnsi="Arial" w:cs="Arial"/>
        </w:rPr>
        <w:t xml:space="preserve">1.6.A licitação será </w:t>
      </w:r>
      <w:r w:rsidRPr="00ED5F34">
        <w:rPr>
          <w:rFonts w:ascii="Arial" w:hAnsi="Arial" w:cs="Arial"/>
        </w:rPr>
        <w:t xml:space="preserve">realizada </w:t>
      </w:r>
      <w:r w:rsidR="00ED5F34" w:rsidRPr="00ED5F34">
        <w:rPr>
          <w:rFonts w:ascii="Arial" w:hAnsi="Arial" w:cs="Arial"/>
        </w:rPr>
        <w:t>por</w:t>
      </w:r>
      <w:r w:rsidRPr="00ED5F34">
        <w:rPr>
          <w:rFonts w:ascii="Arial" w:hAnsi="Arial" w:cs="Arial"/>
        </w:rPr>
        <w:t xml:space="preserve"> item.</w:t>
      </w:r>
      <w:r w:rsidRPr="00F8313E">
        <w:rPr>
          <w:rFonts w:ascii="Arial" w:hAnsi="Arial" w:cs="Arial"/>
        </w:rPr>
        <w:t xml:space="preserve"> </w:t>
      </w:r>
    </w:p>
    <w:p w:rsidR="008842E9" w:rsidRDefault="00F8313E" w:rsidP="00F8313E">
      <w:pPr>
        <w:jc w:val="both"/>
        <w:rPr>
          <w:rFonts w:ascii="Arial" w:hAnsi="Arial" w:cs="Arial"/>
        </w:rPr>
      </w:pPr>
      <w:r w:rsidRPr="00F8313E">
        <w:rPr>
          <w:rFonts w:ascii="Arial" w:hAnsi="Arial" w:cs="Arial"/>
        </w:rPr>
        <w:t>1.7.O critério de julgamento adotado será o menor preço</w:t>
      </w:r>
      <w:r w:rsidR="00ED5F34">
        <w:rPr>
          <w:rFonts w:ascii="Arial" w:hAnsi="Arial" w:cs="Arial"/>
        </w:rPr>
        <w:t xml:space="preserve"> por item</w:t>
      </w:r>
      <w:r w:rsidRPr="00F8313E">
        <w:rPr>
          <w:rFonts w:ascii="Arial" w:hAnsi="Arial" w:cs="Arial"/>
        </w:rPr>
        <w:t xml:space="preserve">, observadas as exigências contidas neste instrumento e seus anexos quanto às especificações do objeto. </w:t>
      </w:r>
    </w:p>
    <w:p w:rsidR="008842E9" w:rsidRDefault="00F8313E" w:rsidP="00F8313E">
      <w:pPr>
        <w:jc w:val="both"/>
        <w:rPr>
          <w:rFonts w:ascii="Arial" w:hAnsi="Arial" w:cs="Arial"/>
        </w:rPr>
      </w:pPr>
      <w:r w:rsidRPr="00F8313E">
        <w:rPr>
          <w:rFonts w:ascii="Arial" w:hAnsi="Arial" w:cs="Arial"/>
        </w:rPr>
        <w:t>1.8.A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w:t>
      </w:r>
      <w:r w:rsidR="00ED5F34">
        <w:rPr>
          <w:rFonts w:ascii="Arial" w:hAnsi="Arial" w:cs="Arial"/>
        </w:rPr>
        <w:t xml:space="preserve"> para</w:t>
      </w:r>
      <w:r w:rsidR="00B02359">
        <w:rPr>
          <w:rFonts w:ascii="Arial" w:hAnsi="Arial" w:cs="Arial"/>
        </w:rPr>
        <w:t xml:space="preserve"> </w:t>
      </w:r>
      <w:r w:rsidR="003E0B0B" w:rsidRPr="003E0B0B">
        <w:rPr>
          <w:rFonts w:ascii="Arial" w:hAnsi="Arial" w:cs="Arial"/>
        </w:rPr>
        <w:t>Registro de Preços para eventual Aquisição de Material de Permanente para</w:t>
      </w:r>
      <w:r w:rsidR="003E0B0B">
        <w:rPr>
          <w:rFonts w:ascii="Arial" w:hAnsi="Arial" w:cs="Arial"/>
        </w:rPr>
        <w:t xml:space="preserve"> a</w:t>
      </w:r>
      <w:r w:rsidR="003E0B0B" w:rsidRPr="003E0B0B">
        <w:rPr>
          <w:rFonts w:ascii="Arial" w:hAnsi="Arial" w:cs="Arial"/>
        </w:rPr>
        <w:t>tendimento das necessidades das escolas do Ensino Fundamental da Rede</w:t>
      </w:r>
      <w:r w:rsidR="00B02359">
        <w:rPr>
          <w:rFonts w:ascii="Arial" w:hAnsi="Arial" w:cs="Arial"/>
        </w:rPr>
        <w:t xml:space="preserve"> Municipal da Ilha de Itamaracá</w:t>
      </w:r>
      <w:r w:rsidR="007A7ECF">
        <w:rPr>
          <w:rFonts w:ascii="Arial" w:hAnsi="Arial" w:cs="Arial"/>
        </w:rPr>
        <w:t>, pelo período de 12 meses</w:t>
      </w:r>
      <w:r w:rsidRPr="00F8313E">
        <w:rPr>
          <w:rFonts w:ascii="Arial" w:hAnsi="Arial" w:cs="Arial"/>
        </w:rPr>
        <w:t xml:space="preserve">,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rsidR="00F56E4E" w:rsidRDefault="00F8313E" w:rsidP="00F8313E">
      <w:pPr>
        <w:jc w:val="both"/>
        <w:rPr>
          <w:rFonts w:ascii="Arial" w:hAnsi="Arial" w:cs="Arial"/>
        </w:rPr>
      </w:pPr>
      <w:r w:rsidRPr="00F8313E">
        <w:rPr>
          <w:rFonts w:ascii="Arial" w:hAnsi="Arial" w:cs="Arial"/>
        </w:rPr>
        <w:t xml:space="preserve">1.9.Na referida contratação será concedido tratamento diferenciado e simplificado para as Microempresas e Empresas de Pequeno Porte, nos limites previstos da Lei 123/06, consideradas as hipóteses e condições estabelecidas no Art. 4º, da Lei 14.133/21. Todavia, serão afastados os benefícios estabelecidos nos </w:t>
      </w:r>
      <w:proofErr w:type="spellStart"/>
      <w:r w:rsidRPr="00F8313E">
        <w:rPr>
          <w:rFonts w:ascii="Arial" w:hAnsi="Arial" w:cs="Arial"/>
        </w:rPr>
        <w:t>Arts</w:t>
      </w:r>
      <w:proofErr w:type="spellEnd"/>
      <w:r w:rsidRPr="00F8313E">
        <w:rPr>
          <w:rFonts w:ascii="Arial" w:hAnsi="Arial" w:cs="Arial"/>
        </w:rPr>
        <w:t>. 47 e 48, por estarem presentes, isolada ou simultaneamente, as situa</w:t>
      </w:r>
      <w:r w:rsidR="00E345C6">
        <w:rPr>
          <w:rFonts w:ascii="Arial" w:hAnsi="Arial" w:cs="Arial"/>
        </w:rPr>
        <w:t>ções previstas nos Incisos I e II</w:t>
      </w:r>
      <w:r w:rsidRPr="00F8313E">
        <w:rPr>
          <w:rFonts w:ascii="Arial" w:hAnsi="Arial" w:cs="Arial"/>
        </w:rPr>
        <w:t xml:space="preserve">, do Art. 49, todos do mesmo diploma legal. </w:t>
      </w:r>
    </w:p>
    <w:p w:rsidR="00F56E4E" w:rsidRDefault="00F8313E" w:rsidP="00F8313E">
      <w:pPr>
        <w:jc w:val="both"/>
        <w:rPr>
          <w:rFonts w:ascii="Arial" w:hAnsi="Arial" w:cs="Arial"/>
        </w:rPr>
      </w:pPr>
      <w:r w:rsidRPr="00F8313E">
        <w:rPr>
          <w:rFonts w:ascii="Arial" w:hAnsi="Arial" w:cs="Arial"/>
        </w:rPr>
        <w:t xml:space="preserve">1.10.Todas as referências de tempo neste Edital, no respectivo aviso e durante a sessão pública obedecerão o horário de Brasília - DF. </w:t>
      </w:r>
    </w:p>
    <w:p w:rsidR="00F56E4E" w:rsidRDefault="00F56E4E" w:rsidP="00F8313E">
      <w:pPr>
        <w:jc w:val="both"/>
        <w:rPr>
          <w:rFonts w:ascii="Arial" w:hAnsi="Arial" w:cs="Arial"/>
        </w:rPr>
      </w:pPr>
    </w:p>
    <w:p w:rsidR="00F56E4E" w:rsidRDefault="00F8313E" w:rsidP="00F8313E">
      <w:pPr>
        <w:jc w:val="both"/>
        <w:rPr>
          <w:rFonts w:ascii="Arial" w:hAnsi="Arial" w:cs="Arial"/>
        </w:rPr>
      </w:pPr>
      <w:r w:rsidRPr="00ED5F34">
        <w:rPr>
          <w:rFonts w:ascii="Arial" w:hAnsi="Arial" w:cs="Arial"/>
          <w:b/>
        </w:rPr>
        <w:t>2.0.DA IMPUGNAÇÃO AO EDITAL E DO PEDIDO DE ESCLARECIMENTO</w:t>
      </w:r>
      <w:r w:rsidRPr="00F8313E">
        <w:rPr>
          <w:rFonts w:ascii="Arial" w:hAnsi="Arial" w:cs="Arial"/>
        </w:rPr>
        <w:t xml:space="preserve"> 2.1.Informações ou esclarecimentos sobre esta licitação, serão prestados nos horários normais de expediente: das 08:00 as 12:00 horas. </w:t>
      </w:r>
    </w:p>
    <w:p w:rsidR="00F56E4E" w:rsidRDefault="00F8313E" w:rsidP="00F8313E">
      <w:pPr>
        <w:jc w:val="both"/>
        <w:rPr>
          <w:rFonts w:ascii="Arial" w:hAnsi="Arial" w:cs="Arial"/>
        </w:rPr>
      </w:pPr>
      <w:r w:rsidRPr="00F8313E">
        <w:rPr>
          <w:rFonts w:ascii="Arial" w:hAnsi="Arial" w:cs="Arial"/>
        </w:rPr>
        <w:t>2.2.Qualquer pessoa - cidadão ou licitante - é parte legítima para impugnar o Edital deste certame por irregularidade ou para solicitar esclarecimento sobre os seus termos, devendo encaminhar o respectivo pedido, dirigido a Pregoeir</w:t>
      </w:r>
      <w:r w:rsidR="00F56E4E">
        <w:rPr>
          <w:rFonts w:ascii="Arial" w:hAnsi="Arial" w:cs="Arial"/>
        </w:rPr>
        <w:t>a</w:t>
      </w:r>
      <w:r w:rsidRPr="00F8313E">
        <w:rPr>
          <w:rFonts w:ascii="Arial" w:hAnsi="Arial" w:cs="Arial"/>
        </w:rPr>
        <w:t xml:space="preserve">, até 03 (três) dias úteis antes da data de abertura da sessão pública, por meio eletrônico, exclusivamente, da seguinte forma: </w:t>
      </w:r>
    </w:p>
    <w:p w:rsidR="00F56E4E" w:rsidRDefault="00F8313E" w:rsidP="00F8313E">
      <w:pPr>
        <w:jc w:val="both"/>
        <w:rPr>
          <w:rFonts w:ascii="Arial" w:hAnsi="Arial" w:cs="Arial"/>
        </w:rPr>
      </w:pPr>
      <w:r w:rsidRPr="00F8313E">
        <w:rPr>
          <w:rFonts w:ascii="Arial" w:hAnsi="Arial" w:cs="Arial"/>
        </w:rPr>
        <w:t xml:space="preserve">2.2.1.No endereço: </w:t>
      </w:r>
      <w:hyperlink r:id="rId9" w:history="1">
        <w:r w:rsidR="00F56E4E" w:rsidRPr="00292421">
          <w:rPr>
            <w:rStyle w:val="Hyperlink"/>
            <w:rFonts w:ascii="Arial" w:hAnsi="Arial" w:cs="Arial"/>
          </w:rPr>
          <w:t>https://bnccompras.com/</w:t>
        </w:r>
      </w:hyperlink>
      <w:r w:rsidRPr="00F8313E">
        <w:rPr>
          <w:rFonts w:ascii="Arial" w:hAnsi="Arial" w:cs="Arial"/>
        </w:rPr>
        <w:t xml:space="preserve">. </w:t>
      </w:r>
    </w:p>
    <w:p w:rsidR="00F56E4E" w:rsidRDefault="00F8313E" w:rsidP="00F8313E">
      <w:pPr>
        <w:jc w:val="both"/>
        <w:rPr>
          <w:rFonts w:ascii="Arial" w:hAnsi="Arial" w:cs="Arial"/>
        </w:rPr>
      </w:pPr>
      <w:r w:rsidRPr="00F8313E">
        <w:rPr>
          <w:rFonts w:ascii="Arial" w:hAnsi="Arial" w:cs="Arial"/>
        </w:rPr>
        <w:t>2.3.</w:t>
      </w:r>
      <w:r w:rsidR="00F56E4E">
        <w:rPr>
          <w:rFonts w:ascii="Arial" w:hAnsi="Arial" w:cs="Arial"/>
        </w:rPr>
        <w:t xml:space="preserve">A </w:t>
      </w:r>
      <w:r w:rsidRPr="00F8313E">
        <w:rPr>
          <w:rFonts w:ascii="Arial" w:hAnsi="Arial" w:cs="Arial"/>
        </w:rPr>
        <w:t>Pregoeir</w:t>
      </w:r>
      <w:r w:rsidR="00F56E4E">
        <w:rPr>
          <w:rFonts w:ascii="Arial" w:hAnsi="Arial" w:cs="Arial"/>
        </w:rPr>
        <w:t>a</w:t>
      </w:r>
      <w:r w:rsidRPr="00F8313E">
        <w:rPr>
          <w:rFonts w:ascii="Arial" w:hAnsi="Arial" w:cs="Arial"/>
        </w:rPr>
        <w:t xml:space="preserve">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 </w:t>
      </w:r>
    </w:p>
    <w:p w:rsidR="00F56E4E" w:rsidRDefault="00F8313E" w:rsidP="00F8313E">
      <w:pPr>
        <w:jc w:val="both"/>
        <w:rPr>
          <w:rFonts w:ascii="Arial" w:hAnsi="Arial" w:cs="Arial"/>
        </w:rPr>
      </w:pPr>
      <w:r w:rsidRPr="00F8313E">
        <w:rPr>
          <w:rFonts w:ascii="Arial" w:hAnsi="Arial" w:cs="Arial"/>
        </w:rPr>
        <w:t>2.4.A impugnação não possui efeito suspensivo, sendo a sua concessão medida excepcional que deverá ser motivada pel</w:t>
      </w:r>
      <w:r w:rsidR="00F56E4E">
        <w:rPr>
          <w:rFonts w:ascii="Arial" w:hAnsi="Arial" w:cs="Arial"/>
        </w:rPr>
        <w:t>a</w:t>
      </w:r>
      <w:r w:rsidRPr="00F8313E">
        <w:rPr>
          <w:rFonts w:ascii="Arial" w:hAnsi="Arial" w:cs="Arial"/>
        </w:rPr>
        <w:t xml:space="preserve"> Pregoeir</w:t>
      </w:r>
      <w:r w:rsidR="00F56E4E">
        <w:rPr>
          <w:rFonts w:ascii="Arial" w:hAnsi="Arial" w:cs="Arial"/>
        </w:rPr>
        <w:t>a</w:t>
      </w:r>
      <w:r w:rsidRPr="00F8313E">
        <w:rPr>
          <w:rFonts w:ascii="Arial" w:hAnsi="Arial" w:cs="Arial"/>
        </w:rPr>
        <w:t xml:space="preserve">, nos autos do processo de licitação. 2.5.Acolhida a impugnação contra o Edital, será definida e publicada nova data para realização do certame, observados os prazos fixados na norma vigente. </w:t>
      </w:r>
    </w:p>
    <w:p w:rsidR="00F56E4E" w:rsidRDefault="00F8313E" w:rsidP="00F8313E">
      <w:pPr>
        <w:jc w:val="both"/>
        <w:rPr>
          <w:rFonts w:ascii="Arial" w:hAnsi="Arial" w:cs="Arial"/>
        </w:rPr>
      </w:pPr>
      <w:r w:rsidRPr="00F8313E">
        <w:rPr>
          <w:rFonts w:ascii="Arial" w:hAnsi="Arial" w:cs="Arial"/>
        </w:rPr>
        <w:t xml:space="preserve">2.6.As respostas aos pedidos de esclarecimentos e impugnações serão divulgadas em sítio eletrônico e no sistema, dentro do prazo estabelecido no item 2.3, e vincularão os participantes e a Administração. </w:t>
      </w:r>
    </w:p>
    <w:p w:rsidR="00F56E4E" w:rsidRDefault="00F56E4E" w:rsidP="00F8313E">
      <w:pPr>
        <w:jc w:val="both"/>
        <w:rPr>
          <w:rFonts w:ascii="Arial" w:hAnsi="Arial" w:cs="Arial"/>
        </w:rPr>
      </w:pPr>
    </w:p>
    <w:p w:rsidR="00F56E4E" w:rsidRPr="00ED5F34" w:rsidRDefault="00F8313E" w:rsidP="00F8313E">
      <w:pPr>
        <w:jc w:val="both"/>
        <w:rPr>
          <w:rFonts w:ascii="Arial" w:hAnsi="Arial" w:cs="Arial"/>
          <w:b/>
        </w:rPr>
      </w:pPr>
      <w:r w:rsidRPr="00ED5F34">
        <w:rPr>
          <w:rFonts w:ascii="Arial" w:hAnsi="Arial" w:cs="Arial"/>
          <w:b/>
        </w:rPr>
        <w:t xml:space="preserve">3.0.DOS ELEMENTOS PARA LICITAÇÃO </w:t>
      </w:r>
    </w:p>
    <w:p w:rsidR="00F56E4E" w:rsidRDefault="00F8313E" w:rsidP="00F8313E">
      <w:pPr>
        <w:jc w:val="both"/>
        <w:rPr>
          <w:rFonts w:ascii="Arial" w:hAnsi="Arial" w:cs="Arial"/>
        </w:rPr>
      </w:pPr>
      <w:r w:rsidRPr="00F8313E">
        <w:rPr>
          <w:rFonts w:ascii="Arial" w:hAnsi="Arial" w:cs="Arial"/>
        </w:rPr>
        <w:t xml:space="preserve">3.1.Aos participantes serão fornecidos os seguintes elementos que integram este Edital para todos os fins e efeitos: </w:t>
      </w:r>
    </w:p>
    <w:p w:rsidR="00F56E4E" w:rsidRDefault="00F8313E" w:rsidP="00F8313E">
      <w:pPr>
        <w:jc w:val="both"/>
        <w:rPr>
          <w:rFonts w:ascii="Arial" w:hAnsi="Arial" w:cs="Arial"/>
        </w:rPr>
      </w:pPr>
      <w:r w:rsidRPr="00F8313E">
        <w:rPr>
          <w:rFonts w:ascii="Arial" w:hAnsi="Arial" w:cs="Arial"/>
        </w:rPr>
        <w:t xml:space="preserve">3.1.1.ANEXO I </w:t>
      </w:r>
      <w:r w:rsidR="00F379B4">
        <w:rPr>
          <w:rFonts w:ascii="Arial" w:hAnsi="Arial" w:cs="Arial"/>
        </w:rPr>
        <w:t>–</w:t>
      </w:r>
      <w:r w:rsidRPr="00F8313E">
        <w:rPr>
          <w:rFonts w:ascii="Arial" w:hAnsi="Arial" w:cs="Arial"/>
        </w:rPr>
        <w:t xml:space="preserve"> </w:t>
      </w:r>
      <w:r w:rsidR="00F379B4">
        <w:rPr>
          <w:rFonts w:ascii="Arial" w:hAnsi="Arial" w:cs="Arial"/>
        </w:rPr>
        <w:t>ESTUDO TECNICO PRELIMINAR</w:t>
      </w:r>
      <w:r w:rsidRPr="00F8313E">
        <w:rPr>
          <w:rFonts w:ascii="Arial" w:hAnsi="Arial" w:cs="Arial"/>
        </w:rPr>
        <w:t xml:space="preserve">; </w:t>
      </w:r>
    </w:p>
    <w:p w:rsidR="002A6D17" w:rsidRDefault="002A6D17" w:rsidP="00F8313E">
      <w:pPr>
        <w:jc w:val="both"/>
        <w:rPr>
          <w:rFonts w:ascii="Arial" w:hAnsi="Arial" w:cs="Arial"/>
        </w:rPr>
      </w:pPr>
      <w:r w:rsidRPr="00F8313E">
        <w:rPr>
          <w:rFonts w:ascii="Arial" w:hAnsi="Arial" w:cs="Arial"/>
        </w:rPr>
        <w:t xml:space="preserve">3.1.2.ANEXO II </w:t>
      </w:r>
      <w:r w:rsidR="00F379B4">
        <w:rPr>
          <w:rFonts w:ascii="Arial" w:hAnsi="Arial" w:cs="Arial"/>
        </w:rPr>
        <w:t>–</w:t>
      </w:r>
      <w:r w:rsidRPr="002A6D17">
        <w:rPr>
          <w:rFonts w:ascii="Arial" w:hAnsi="Arial" w:cs="Arial"/>
        </w:rPr>
        <w:t xml:space="preserve"> </w:t>
      </w:r>
      <w:r w:rsidR="00F379B4">
        <w:rPr>
          <w:rFonts w:ascii="Arial" w:hAnsi="Arial" w:cs="Arial"/>
        </w:rPr>
        <w:t xml:space="preserve">TERMO DE REFERÊNCIA </w:t>
      </w:r>
    </w:p>
    <w:p w:rsidR="00F56E4E" w:rsidRDefault="00F8313E" w:rsidP="00F8313E">
      <w:pPr>
        <w:jc w:val="both"/>
        <w:rPr>
          <w:rFonts w:ascii="Arial" w:hAnsi="Arial" w:cs="Arial"/>
        </w:rPr>
      </w:pPr>
      <w:r w:rsidRPr="00F8313E">
        <w:rPr>
          <w:rFonts w:ascii="Arial" w:hAnsi="Arial" w:cs="Arial"/>
        </w:rPr>
        <w:t>3.1.</w:t>
      </w:r>
      <w:r w:rsidR="002A6D17">
        <w:rPr>
          <w:rFonts w:ascii="Arial" w:hAnsi="Arial" w:cs="Arial"/>
        </w:rPr>
        <w:t>3</w:t>
      </w:r>
      <w:r w:rsidRPr="00F8313E">
        <w:rPr>
          <w:rFonts w:ascii="Arial" w:hAnsi="Arial" w:cs="Arial"/>
        </w:rPr>
        <w:t>.ANEXO II</w:t>
      </w:r>
      <w:r w:rsidR="002A6D17">
        <w:rPr>
          <w:rFonts w:ascii="Arial" w:hAnsi="Arial" w:cs="Arial"/>
        </w:rPr>
        <w:t>I</w:t>
      </w:r>
      <w:r w:rsidRPr="00F8313E">
        <w:rPr>
          <w:rFonts w:ascii="Arial" w:hAnsi="Arial" w:cs="Arial"/>
        </w:rPr>
        <w:t xml:space="preserve"> - </w:t>
      </w:r>
      <w:r w:rsidR="00F379B4" w:rsidRPr="00F8313E">
        <w:rPr>
          <w:rFonts w:ascii="Arial" w:hAnsi="Arial" w:cs="Arial"/>
        </w:rPr>
        <w:t>MODELO DE</w:t>
      </w:r>
      <w:r w:rsidR="00F379B4">
        <w:rPr>
          <w:rFonts w:ascii="Arial" w:hAnsi="Arial" w:cs="Arial"/>
        </w:rPr>
        <w:t xml:space="preserve"> PROPOSTA</w:t>
      </w:r>
      <w:r w:rsidR="00F379B4" w:rsidRPr="00F8313E">
        <w:rPr>
          <w:rFonts w:ascii="Arial" w:hAnsi="Arial" w:cs="Arial"/>
        </w:rPr>
        <w:t xml:space="preserve"> </w:t>
      </w:r>
    </w:p>
    <w:p w:rsidR="00F56E4E" w:rsidRDefault="00F8313E" w:rsidP="00F8313E">
      <w:pPr>
        <w:jc w:val="both"/>
        <w:rPr>
          <w:rFonts w:ascii="Arial" w:hAnsi="Arial" w:cs="Arial"/>
        </w:rPr>
      </w:pPr>
      <w:r w:rsidRPr="00F8313E">
        <w:rPr>
          <w:rFonts w:ascii="Arial" w:hAnsi="Arial" w:cs="Arial"/>
        </w:rPr>
        <w:t>3.1.</w:t>
      </w:r>
      <w:r w:rsidR="002A6D17">
        <w:rPr>
          <w:rFonts w:ascii="Arial" w:hAnsi="Arial" w:cs="Arial"/>
        </w:rPr>
        <w:t>4</w:t>
      </w:r>
      <w:r w:rsidRPr="00F8313E">
        <w:rPr>
          <w:rFonts w:ascii="Arial" w:hAnsi="Arial" w:cs="Arial"/>
        </w:rPr>
        <w:t>.ANEXO I</w:t>
      </w:r>
      <w:r w:rsidR="002A6D17">
        <w:rPr>
          <w:rFonts w:ascii="Arial" w:hAnsi="Arial" w:cs="Arial"/>
        </w:rPr>
        <w:t>V</w:t>
      </w:r>
      <w:r w:rsidRPr="00F8313E">
        <w:rPr>
          <w:rFonts w:ascii="Arial" w:hAnsi="Arial" w:cs="Arial"/>
        </w:rPr>
        <w:t xml:space="preserve"> - </w:t>
      </w:r>
      <w:r w:rsidR="00F379B4" w:rsidRPr="00F8313E">
        <w:rPr>
          <w:rFonts w:ascii="Arial" w:hAnsi="Arial" w:cs="Arial"/>
        </w:rPr>
        <w:t>MODELO DE DECLARAÇÃO – de não empregar menor;</w:t>
      </w:r>
      <w:r w:rsidR="00F379B4">
        <w:rPr>
          <w:rFonts w:ascii="Arial" w:hAnsi="Arial" w:cs="Arial"/>
        </w:rPr>
        <w:t xml:space="preserve">  </w:t>
      </w:r>
    </w:p>
    <w:p w:rsidR="00F56E4E" w:rsidRDefault="00F8313E" w:rsidP="00F8313E">
      <w:pPr>
        <w:jc w:val="both"/>
        <w:rPr>
          <w:rFonts w:ascii="Arial" w:hAnsi="Arial" w:cs="Arial"/>
        </w:rPr>
      </w:pPr>
      <w:r w:rsidRPr="00F8313E">
        <w:rPr>
          <w:rFonts w:ascii="Arial" w:hAnsi="Arial" w:cs="Arial"/>
        </w:rPr>
        <w:t>3.1.</w:t>
      </w:r>
      <w:r w:rsidR="002A6D17">
        <w:rPr>
          <w:rFonts w:ascii="Arial" w:hAnsi="Arial" w:cs="Arial"/>
        </w:rPr>
        <w:t xml:space="preserve">5.ANEXO </w:t>
      </w:r>
      <w:r w:rsidRPr="00F8313E">
        <w:rPr>
          <w:rFonts w:ascii="Arial" w:hAnsi="Arial" w:cs="Arial"/>
        </w:rPr>
        <w:t xml:space="preserve">V - </w:t>
      </w:r>
      <w:r w:rsidR="00F379B4" w:rsidRPr="00F8313E">
        <w:rPr>
          <w:rFonts w:ascii="Arial" w:hAnsi="Arial" w:cs="Arial"/>
        </w:rPr>
        <w:t xml:space="preserve">MODELO DE DECLARAÇÃO – que a proposta compreende a integralidade dos custos; </w:t>
      </w:r>
    </w:p>
    <w:p w:rsidR="00F56E4E" w:rsidRDefault="00F8313E" w:rsidP="00F8313E">
      <w:pPr>
        <w:jc w:val="both"/>
        <w:rPr>
          <w:rFonts w:ascii="Arial" w:hAnsi="Arial" w:cs="Arial"/>
        </w:rPr>
      </w:pPr>
      <w:r w:rsidRPr="00F8313E">
        <w:rPr>
          <w:rFonts w:ascii="Arial" w:hAnsi="Arial" w:cs="Arial"/>
        </w:rPr>
        <w:t>3.1.</w:t>
      </w:r>
      <w:r w:rsidR="002A6D17">
        <w:rPr>
          <w:rFonts w:ascii="Arial" w:hAnsi="Arial" w:cs="Arial"/>
        </w:rPr>
        <w:t>6</w:t>
      </w:r>
      <w:r w:rsidRPr="00F8313E">
        <w:rPr>
          <w:rFonts w:ascii="Arial" w:hAnsi="Arial" w:cs="Arial"/>
        </w:rPr>
        <w:t>.ANEXO V</w:t>
      </w:r>
      <w:r w:rsidR="002A6D17">
        <w:rPr>
          <w:rFonts w:ascii="Arial" w:hAnsi="Arial" w:cs="Arial"/>
        </w:rPr>
        <w:t>I</w:t>
      </w:r>
      <w:r w:rsidRPr="00F8313E">
        <w:rPr>
          <w:rFonts w:ascii="Arial" w:hAnsi="Arial" w:cs="Arial"/>
        </w:rPr>
        <w:t xml:space="preserve"> - </w:t>
      </w:r>
      <w:r w:rsidR="00647CAC" w:rsidRPr="00F8313E">
        <w:rPr>
          <w:rFonts w:ascii="Arial" w:hAnsi="Arial" w:cs="Arial"/>
        </w:rPr>
        <w:t xml:space="preserve">MINUTA DA ATA DE REGISTRO DE PREÇO; </w:t>
      </w:r>
    </w:p>
    <w:p w:rsidR="00F56E4E" w:rsidRDefault="00F8313E" w:rsidP="00F8313E">
      <w:pPr>
        <w:jc w:val="both"/>
        <w:rPr>
          <w:rFonts w:ascii="Arial" w:hAnsi="Arial" w:cs="Arial"/>
        </w:rPr>
      </w:pPr>
      <w:r w:rsidRPr="00F8313E">
        <w:rPr>
          <w:rFonts w:ascii="Arial" w:hAnsi="Arial" w:cs="Arial"/>
        </w:rPr>
        <w:t>3.1.</w:t>
      </w:r>
      <w:r w:rsidR="002A6D17">
        <w:rPr>
          <w:rFonts w:ascii="Arial" w:hAnsi="Arial" w:cs="Arial"/>
        </w:rPr>
        <w:t>7</w:t>
      </w:r>
      <w:r w:rsidRPr="00F8313E">
        <w:rPr>
          <w:rFonts w:ascii="Arial" w:hAnsi="Arial" w:cs="Arial"/>
        </w:rPr>
        <w:t>.ANEXO VI</w:t>
      </w:r>
      <w:r w:rsidR="002A6D17">
        <w:rPr>
          <w:rFonts w:ascii="Arial" w:hAnsi="Arial" w:cs="Arial"/>
        </w:rPr>
        <w:t>I</w:t>
      </w:r>
      <w:r w:rsidRPr="00F8313E">
        <w:rPr>
          <w:rFonts w:ascii="Arial" w:hAnsi="Arial" w:cs="Arial"/>
        </w:rPr>
        <w:t xml:space="preserve"> - </w:t>
      </w:r>
      <w:r w:rsidR="00647CAC" w:rsidRPr="00F8313E">
        <w:rPr>
          <w:rFonts w:ascii="Arial" w:hAnsi="Arial" w:cs="Arial"/>
        </w:rPr>
        <w:t xml:space="preserve">MINUTA DO CONTRATO; </w:t>
      </w:r>
    </w:p>
    <w:p w:rsidR="00647CAC" w:rsidRDefault="00647CAC" w:rsidP="00F8313E">
      <w:pPr>
        <w:jc w:val="both"/>
        <w:rPr>
          <w:rFonts w:ascii="Arial" w:hAnsi="Arial" w:cs="Arial"/>
        </w:rPr>
      </w:pPr>
      <w:r>
        <w:rPr>
          <w:rFonts w:ascii="Arial" w:hAnsi="Arial" w:cs="Arial"/>
        </w:rPr>
        <w:t xml:space="preserve">3.1.8. ANEXO VIII - </w:t>
      </w:r>
      <w:r w:rsidRPr="00F8313E">
        <w:rPr>
          <w:rFonts w:ascii="Arial" w:hAnsi="Arial" w:cs="Arial"/>
        </w:rPr>
        <w:t>MODELOS DE DECLARAÇÕES - cumprimento de requisitos normativos.</w:t>
      </w:r>
    </w:p>
    <w:p w:rsidR="00F56E4E" w:rsidRDefault="00F8313E" w:rsidP="00F8313E">
      <w:pPr>
        <w:jc w:val="both"/>
        <w:rPr>
          <w:rFonts w:ascii="Arial" w:hAnsi="Arial" w:cs="Arial"/>
        </w:rPr>
      </w:pPr>
      <w:r w:rsidRPr="00F8313E">
        <w:rPr>
          <w:rFonts w:ascii="Arial" w:hAnsi="Arial" w:cs="Arial"/>
        </w:rPr>
        <w:t xml:space="preserve">3.2.A obtenção do Edital será feita da seguinte forma: </w:t>
      </w:r>
    </w:p>
    <w:p w:rsidR="00F56E4E" w:rsidRDefault="00F8313E" w:rsidP="00F8313E">
      <w:pPr>
        <w:jc w:val="both"/>
        <w:rPr>
          <w:rFonts w:ascii="Arial" w:hAnsi="Arial" w:cs="Arial"/>
        </w:rPr>
      </w:pPr>
      <w:r w:rsidRPr="00F8313E">
        <w:rPr>
          <w:rFonts w:ascii="Arial" w:hAnsi="Arial" w:cs="Arial"/>
        </w:rPr>
        <w:t xml:space="preserve">3.2.1.Pelos endereços eletrônicos: </w:t>
      </w:r>
    </w:p>
    <w:p w:rsidR="00F56E4E" w:rsidRDefault="00F8313E" w:rsidP="00F8313E">
      <w:pPr>
        <w:jc w:val="both"/>
        <w:rPr>
          <w:rFonts w:ascii="Arial" w:hAnsi="Arial" w:cs="Arial"/>
        </w:rPr>
      </w:pPr>
      <w:r w:rsidRPr="00F8313E">
        <w:rPr>
          <w:rFonts w:ascii="Arial" w:hAnsi="Arial" w:cs="Arial"/>
        </w:rPr>
        <w:t>3.2.1.1.cpl</w:t>
      </w:r>
      <w:r w:rsidR="00F56E4E">
        <w:rPr>
          <w:rFonts w:ascii="Arial" w:hAnsi="Arial" w:cs="Arial"/>
        </w:rPr>
        <w:t>ilhadeitamaraca2023</w:t>
      </w:r>
      <w:r w:rsidRPr="00F8313E">
        <w:rPr>
          <w:rFonts w:ascii="Arial" w:hAnsi="Arial" w:cs="Arial"/>
        </w:rPr>
        <w:t xml:space="preserve">@gmail.com; </w:t>
      </w:r>
    </w:p>
    <w:p w:rsidR="00854AED" w:rsidRDefault="00F8313E" w:rsidP="00F8313E">
      <w:pPr>
        <w:jc w:val="both"/>
        <w:rPr>
          <w:rFonts w:ascii="Arial" w:hAnsi="Arial" w:cs="Arial"/>
        </w:rPr>
      </w:pPr>
      <w:r w:rsidRPr="00F8313E">
        <w:rPr>
          <w:rFonts w:ascii="Arial" w:hAnsi="Arial" w:cs="Arial"/>
        </w:rPr>
        <w:t>3.2.1.2.https://bnccompras.com/; e 3.2.1.3</w:t>
      </w:r>
      <w:r w:rsidRPr="00ED5F34">
        <w:rPr>
          <w:rFonts w:ascii="Arial" w:hAnsi="Arial" w:cs="Arial"/>
        </w:rPr>
        <w:t>.www.gov.br/</w:t>
      </w:r>
      <w:proofErr w:type="spellStart"/>
      <w:r w:rsidRPr="00ED5F34">
        <w:rPr>
          <w:rFonts w:ascii="Arial" w:hAnsi="Arial" w:cs="Arial"/>
        </w:rPr>
        <w:t>pncp</w:t>
      </w:r>
      <w:proofErr w:type="spellEnd"/>
      <w:r w:rsidRPr="00ED5F34">
        <w:rPr>
          <w:rFonts w:ascii="Arial" w:hAnsi="Arial" w:cs="Arial"/>
        </w:rPr>
        <w:t>.</w:t>
      </w:r>
      <w:r w:rsidRPr="00F8313E">
        <w:rPr>
          <w:rFonts w:ascii="Arial" w:hAnsi="Arial" w:cs="Arial"/>
        </w:rPr>
        <w:t xml:space="preserve"> </w:t>
      </w:r>
    </w:p>
    <w:p w:rsidR="00854AED" w:rsidRDefault="00854AED" w:rsidP="00F8313E">
      <w:pPr>
        <w:jc w:val="both"/>
        <w:rPr>
          <w:rFonts w:ascii="Arial" w:hAnsi="Arial" w:cs="Arial"/>
        </w:rPr>
      </w:pPr>
    </w:p>
    <w:p w:rsidR="00854AED" w:rsidRPr="00ED5F34" w:rsidRDefault="00F8313E" w:rsidP="00F8313E">
      <w:pPr>
        <w:jc w:val="both"/>
        <w:rPr>
          <w:rFonts w:ascii="Arial" w:hAnsi="Arial" w:cs="Arial"/>
          <w:b/>
        </w:rPr>
      </w:pPr>
      <w:r w:rsidRPr="00ED5F34">
        <w:rPr>
          <w:rFonts w:ascii="Arial" w:hAnsi="Arial" w:cs="Arial"/>
          <w:b/>
        </w:rPr>
        <w:t xml:space="preserve">4.0.DO SUPORTE LEGAL </w:t>
      </w:r>
    </w:p>
    <w:p w:rsidR="00854AED" w:rsidRDefault="00F8313E" w:rsidP="00F8313E">
      <w:pPr>
        <w:jc w:val="both"/>
        <w:rPr>
          <w:rFonts w:ascii="Arial" w:hAnsi="Arial" w:cs="Arial"/>
        </w:rPr>
      </w:pPr>
      <w:r w:rsidRPr="00F8313E">
        <w:rPr>
          <w:rFonts w:ascii="Arial" w:hAnsi="Arial" w:cs="Arial"/>
        </w:rPr>
        <w:t xml:space="preserve">4.1.Esta licitação reger-se-á pela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que ficam fazendo partes integrantes deste Edital, independente de transcrição. </w:t>
      </w:r>
    </w:p>
    <w:p w:rsidR="00854AED" w:rsidRDefault="00854AED" w:rsidP="00F8313E">
      <w:pPr>
        <w:jc w:val="both"/>
        <w:rPr>
          <w:rFonts w:ascii="Arial" w:hAnsi="Arial" w:cs="Arial"/>
        </w:rPr>
      </w:pPr>
    </w:p>
    <w:p w:rsidR="00854AED" w:rsidRPr="00ED5F34" w:rsidRDefault="00F8313E" w:rsidP="00F8313E">
      <w:pPr>
        <w:jc w:val="both"/>
        <w:rPr>
          <w:rFonts w:ascii="Arial" w:hAnsi="Arial" w:cs="Arial"/>
          <w:b/>
        </w:rPr>
      </w:pPr>
      <w:r w:rsidRPr="00ED5F34">
        <w:rPr>
          <w:rFonts w:ascii="Arial" w:hAnsi="Arial" w:cs="Arial"/>
          <w:b/>
        </w:rPr>
        <w:t xml:space="preserve">5.0.DO PRAZO E DOS RECURSOS ORÇAMENTÁRIOS </w:t>
      </w:r>
    </w:p>
    <w:p w:rsidR="00ED5F34" w:rsidRDefault="00F8313E" w:rsidP="00F8313E">
      <w:pPr>
        <w:jc w:val="both"/>
        <w:rPr>
          <w:rFonts w:ascii="Arial" w:hAnsi="Arial" w:cs="Arial"/>
        </w:rPr>
      </w:pPr>
      <w:r w:rsidRPr="00F8313E">
        <w:rPr>
          <w:rFonts w:ascii="Arial" w:hAnsi="Arial" w:cs="Arial"/>
        </w:rPr>
        <w:t xml:space="preserve">5.1.O prazo máximo para a execução do objeto ora licitado, conforme suas características e necessidades, e que admite prorrogação nas condições e hipóteses previstas na Lei 14.133/21, está abaixo indicado e será considerado a partir da emissão do </w:t>
      </w:r>
      <w:r w:rsidRPr="00ED5F34">
        <w:rPr>
          <w:rFonts w:ascii="Arial" w:hAnsi="Arial" w:cs="Arial"/>
        </w:rPr>
        <w:t>Pedido de Compra</w:t>
      </w:r>
      <w:r w:rsidR="00ED5F34" w:rsidRPr="00ED5F34">
        <w:rPr>
          <w:rFonts w:ascii="Arial" w:hAnsi="Arial" w:cs="Arial"/>
        </w:rPr>
        <w:t>.</w:t>
      </w:r>
      <w:r w:rsidR="004241BC" w:rsidRPr="004241BC">
        <w:t xml:space="preserve"> </w:t>
      </w:r>
      <w:r w:rsidR="004241BC" w:rsidRPr="004241BC">
        <w:rPr>
          <w:rFonts w:ascii="Arial" w:hAnsi="Arial" w:cs="Arial"/>
        </w:rPr>
        <w:t>Entrega: 5 (cinco) dias</w:t>
      </w:r>
      <w:r w:rsidR="004241BC">
        <w:t>.</w:t>
      </w:r>
    </w:p>
    <w:p w:rsidR="00854AED" w:rsidRDefault="00F8313E" w:rsidP="00F8313E">
      <w:pPr>
        <w:jc w:val="both"/>
        <w:rPr>
          <w:rFonts w:ascii="Arial" w:hAnsi="Arial" w:cs="Arial"/>
        </w:rPr>
      </w:pPr>
      <w:r w:rsidRPr="00F8313E">
        <w:rPr>
          <w:rFonts w:ascii="Arial" w:hAnsi="Arial" w:cs="Arial"/>
        </w:rPr>
        <w:t xml:space="preserve">5.2.O fornecimento será executado de acordo com as especificações definidas no correspondente Termo de Referência - Anexo </w:t>
      </w:r>
      <w:r w:rsidR="00DD0582">
        <w:rPr>
          <w:rFonts w:ascii="Arial" w:hAnsi="Arial" w:cs="Arial"/>
        </w:rPr>
        <w:t>I</w:t>
      </w:r>
      <w:r w:rsidRPr="00F8313E">
        <w:rPr>
          <w:rFonts w:ascii="Arial" w:hAnsi="Arial" w:cs="Arial"/>
        </w:rPr>
        <w:t xml:space="preserve">I. Na hipótese do referido termo não estabelecer o local para a entrega, observada a demanda e oportunidade, essa será feita na sede do Contratante ou em uma das unidades administrativas, por ele indicada, que compõe a sua estrutura operacional. </w:t>
      </w:r>
    </w:p>
    <w:p w:rsidR="00854AED" w:rsidRDefault="00F8313E" w:rsidP="00F8313E">
      <w:pPr>
        <w:jc w:val="both"/>
        <w:rPr>
          <w:rFonts w:ascii="Arial" w:hAnsi="Arial" w:cs="Arial"/>
        </w:rPr>
      </w:pPr>
      <w:r w:rsidRPr="00F8313E">
        <w:rPr>
          <w:rFonts w:ascii="Arial" w:hAnsi="Arial" w:cs="Arial"/>
        </w:rPr>
        <w:t xml:space="preserve">5.3.O prazo de vigência do correspondente contrato será determinado: 12 (doze) meses, considerado da data de sua assinatura; podendo ser prorrogado, nas hipóteses e nos termos dos </w:t>
      </w:r>
      <w:proofErr w:type="spellStart"/>
      <w:r w:rsidRPr="00F8313E">
        <w:rPr>
          <w:rFonts w:ascii="Arial" w:hAnsi="Arial" w:cs="Arial"/>
        </w:rPr>
        <w:t>Arts</w:t>
      </w:r>
      <w:proofErr w:type="spellEnd"/>
      <w:r w:rsidRPr="00F8313E">
        <w:rPr>
          <w:rFonts w:ascii="Arial" w:hAnsi="Arial" w:cs="Arial"/>
        </w:rPr>
        <w:t xml:space="preserve">. 105 a 114, da Lei 14.133/21. </w:t>
      </w:r>
    </w:p>
    <w:p w:rsidR="00854AED" w:rsidRDefault="00F8313E" w:rsidP="00F8313E">
      <w:pPr>
        <w:jc w:val="both"/>
        <w:rPr>
          <w:rFonts w:ascii="Arial" w:hAnsi="Arial" w:cs="Arial"/>
        </w:rPr>
      </w:pPr>
      <w:r w:rsidRPr="00F8313E">
        <w:rPr>
          <w:rFonts w:ascii="Arial" w:hAnsi="Arial" w:cs="Arial"/>
        </w:rPr>
        <w:t xml:space="preserve">5.4.As despesas decorrentes do objeto deste certame, correrão por conta da seguinte dotação: </w:t>
      </w:r>
    </w:p>
    <w:p w:rsidR="00ED5F34" w:rsidRPr="00ED5F34" w:rsidRDefault="00ED5F34" w:rsidP="00ED5F34">
      <w:pPr>
        <w:tabs>
          <w:tab w:val="left" w:pos="-284"/>
        </w:tabs>
        <w:ind w:left="-567" w:firstLine="567"/>
        <w:rPr>
          <w:rFonts w:ascii="Arial" w:hAnsi="Arial" w:cs="Arial"/>
          <w:b/>
        </w:rPr>
      </w:pPr>
      <w:r w:rsidRPr="00ED5F34">
        <w:rPr>
          <w:rFonts w:ascii="Arial" w:hAnsi="Arial" w:cs="Arial"/>
          <w:b/>
        </w:rPr>
        <w:t>FUNDEB 30%</w:t>
      </w:r>
    </w:p>
    <w:p w:rsidR="00ED5F34" w:rsidRPr="00ED5F34" w:rsidRDefault="00ED5F34" w:rsidP="00ED5F34">
      <w:pPr>
        <w:tabs>
          <w:tab w:val="left" w:pos="-284"/>
          <w:tab w:val="left" w:pos="284"/>
          <w:tab w:val="left" w:pos="7290"/>
        </w:tabs>
        <w:ind w:left="-567" w:firstLine="567"/>
        <w:rPr>
          <w:rFonts w:ascii="Arial" w:hAnsi="Arial" w:cs="Arial"/>
        </w:rPr>
      </w:pPr>
      <w:r w:rsidRPr="00ED5F34">
        <w:rPr>
          <w:rFonts w:ascii="Arial" w:hAnsi="Arial" w:cs="Arial"/>
        </w:rPr>
        <w:t>Dotação Orçamentária</w:t>
      </w:r>
      <w:r w:rsidRPr="00ED5F34">
        <w:rPr>
          <w:rFonts w:ascii="Arial" w:hAnsi="Arial" w:cs="Arial"/>
        </w:rPr>
        <w:tab/>
      </w:r>
    </w:p>
    <w:p w:rsidR="00ED5F34" w:rsidRPr="00ED5F34" w:rsidRDefault="00ED5F34" w:rsidP="00ED5F34">
      <w:pPr>
        <w:tabs>
          <w:tab w:val="left" w:pos="-284"/>
          <w:tab w:val="left" w:pos="6150"/>
        </w:tabs>
        <w:ind w:left="-567" w:firstLine="567"/>
        <w:rPr>
          <w:rFonts w:ascii="Arial" w:hAnsi="Arial" w:cs="Arial"/>
        </w:rPr>
      </w:pPr>
      <w:r w:rsidRPr="00ED5F34">
        <w:rPr>
          <w:rFonts w:ascii="Arial" w:hAnsi="Arial" w:cs="Arial"/>
        </w:rPr>
        <w:t>Órgão: 20.00 – Poder Executivo</w:t>
      </w:r>
      <w:r w:rsidRPr="00ED5F34">
        <w:rPr>
          <w:rFonts w:ascii="Arial" w:hAnsi="Arial" w:cs="Arial"/>
        </w:rPr>
        <w:tab/>
      </w:r>
    </w:p>
    <w:p w:rsidR="00ED5F34" w:rsidRPr="00ED5F34" w:rsidRDefault="00ED5F34" w:rsidP="00ED5F34">
      <w:pPr>
        <w:tabs>
          <w:tab w:val="left" w:pos="-284"/>
        </w:tabs>
        <w:ind w:left="-567" w:firstLine="567"/>
        <w:rPr>
          <w:rFonts w:ascii="Arial" w:hAnsi="Arial" w:cs="Arial"/>
        </w:rPr>
      </w:pPr>
      <w:r w:rsidRPr="00ED5F34">
        <w:rPr>
          <w:rFonts w:ascii="Arial" w:hAnsi="Arial" w:cs="Arial"/>
        </w:rPr>
        <w:t>Unidade: 20.15–Secretaria de Educação</w:t>
      </w:r>
    </w:p>
    <w:p w:rsidR="00ED5F34" w:rsidRPr="00ED5F34" w:rsidRDefault="00ED5F34" w:rsidP="00ED5F34">
      <w:pPr>
        <w:tabs>
          <w:tab w:val="left" w:pos="-284"/>
          <w:tab w:val="center" w:pos="3969"/>
        </w:tabs>
        <w:ind w:left="-567" w:firstLine="567"/>
        <w:rPr>
          <w:rFonts w:ascii="Arial" w:hAnsi="Arial" w:cs="Arial"/>
        </w:rPr>
      </w:pPr>
      <w:r w:rsidRPr="00ED5F34">
        <w:rPr>
          <w:rFonts w:ascii="Arial" w:hAnsi="Arial" w:cs="Arial"/>
        </w:rPr>
        <w:t>Projeto Atividade/Código: 1236100162.155</w:t>
      </w:r>
      <w:r w:rsidRPr="00ED5F34">
        <w:rPr>
          <w:rFonts w:ascii="Arial" w:hAnsi="Arial" w:cs="Arial"/>
        </w:rPr>
        <w:tab/>
      </w:r>
    </w:p>
    <w:p w:rsidR="00ED5F34" w:rsidRPr="00ED5F34" w:rsidRDefault="00ED5F34" w:rsidP="00ED5F34">
      <w:pPr>
        <w:tabs>
          <w:tab w:val="left" w:pos="-284"/>
          <w:tab w:val="left" w:pos="426"/>
          <w:tab w:val="left" w:pos="7065"/>
          <w:tab w:val="left" w:pos="7725"/>
        </w:tabs>
        <w:ind w:left="-567" w:firstLine="567"/>
        <w:rPr>
          <w:rFonts w:ascii="Arial" w:hAnsi="Arial" w:cs="Arial"/>
        </w:rPr>
      </w:pPr>
      <w:r w:rsidRPr="00ED5F34">
        <w:rPr>
          <w:rFonts w:ascii="Arial" w:hAnsi="Arial" w:cs="Arial"/>
        </w:rPr>
        <w:t xml:space="preserve">Natureza de Despesa: 339030 </w:t>
      </w:r>
    </w:p>
    <w:p w:rsidR="00ED5F34" w:rsidRPr="00ED5F34" w:rsidRDefault="00ED5F34" w:rsidP="00ED5F34">
      <w:pPr>
        <w:tabs>
          <w:tab w:val="left" w:pos="-284"/>
          <w:tab w:val="left" w:pos="6135"/>
          <w:tab w:val="left" w:pos="7065"/>
          <w:tab w:val="left" w:pos="7725"/>
        </w:tabs>
        <w:ind w:left="-567" w:firstLine="567"/>
        <w:rPr>
          <w:rFonts w:ascii="Arial" w:hAnsi="Arial" w:cs="Arial"/>
        </w:rPr>
      </w:pPr>
      <w:r w:rsidRPr="00ED5F34">
        <w:rPr>
          <w:rFonts w:ascii="Arial" w:hAnsi="Arial" w:cs="Arial"/>
        </w:rPr>
        <w:t xml:space="preserve">Dotação: 168 e 229                                                                    </w:t>
      </w:r>
    </w:p>
    <w:p w:rsidR="00ED5F34" w:rsidRPr="00ED5F34" w:rsidRDefault="00ED5F34" w:rsidP="00ED5F34">
      <w:pPr>
        <w:jc w:val="both"/>
        <w:rPr>
          <w:rFonts w:ascii="Arial" w:hAnsi="Arial" w:cs="Arial"/>
        </w:rPr>
      </w:pPr>
      <w:r w:rsidRPr="00ED5F34">
        <w:rPr>
          <w:rFonts w:ascii="Arial" w:hAnsi="Arial" w:cs="Arial"/>
        </w:rPr>
        <w:t>Fonte: 113/115</w:t>
      </w:r>
    </w:p>
    <w:p w:rsidR="00ED5F34" w:rsidRDefault="00ED5F34" w:rsidP="00F8313E">
      <w:pPr>
        <w:jc w:val="both"/>
        <w:rPr>
          <w:rFonts w:ascii="Arial" w:hAnsi="Arial" w:cs="Arial"/>
        </w:rPr>
      </w:pPr>
    </w:p>
    <w:p w:rsidR="00854AED" w:rsidRDefault="00F8313E" w:rsidP="00F8313E">
      <w:pPr>
        <w:jc w:val="both"/>
        <w:rPr>
          <w:rFonts w:ascii="Arial" w:hAnsi="Arial" w:cs="Arial"/>
        </w:rPr>
      </w:pPr>
      <w:r w:rsidRPr="00F8313E">
        <w:rPr>
          <w:rFonts w:ascii="Arial" w:hAnsi="Arial" w:cs="Arial"/>
        </w:rPr>
        <w:t xml:space="preserve">5.5.Quando a validade da Ata de Registro de Preços ultrapassar o exercício financeiro atual, as despesas decorrentes de eventuais contratações futuras, correrão por conta das respectivas dotações previstas no orçamento do exercício financeiro posterior. </w:t>
      </w:r>
    </w:p>
    <w:p w:rsidR="00BF072A" w:rsidRDefault="00F8313E" w:rsidP="00F8313E">
      <w:pPr>
        <w:jc w:val="both"/>
        <w:rPr>
          <w:rFonts w:ascii="Arial" w:hAnsi="Arial" w:cs="Arial"/>
        </w:rPr>
      </w:pPr>
      <w:r w:rsidRPr="00F8313E">
        <w:rPr>
          <w:rFonts w:ascii="Arial" w:hAnsi="Arial" w:cs="Arial"/>
        </w:rPr>
        <w:t xml:space="preserve">5.6.A dotação relativa a exercícios financeiros subsequentes, quando for o caso, será indicada após aprovação da Lei Orçamentária respectiva e liberação do crédito correspondente, podendo ser realizada mediante </w:t>
      </w:r>
      <w:proofErr w:type="spellStart"/>
      <w:r w:rsidRPr="00F8313E">
        <w:rPr>
          <w:rFonts w:ascii="Arial" w:hAnsi="Arial" w:cs="Arial"/>
        </w:rPr>
        <w:t>apostilamento</w:t>
      </w:r>
      <w:proofErr w:type="spellEnd"/>
      <w:r w:rsidRPr="00F8313E">
        <w:rPr>
          <w:rFonts w:ascii="Arial" w:hAnsi="Arial" w:cs="Arial"/>
        </w:rPr>
        <w:t>.</w:t>
      </w:r>
    </w:p>
    <w:p w:rsidR="00854AED" w:rsidRDefault="00F8313E" w:rsidP="00F8313E">
      <w:pPr>
        <w:jc w:val="both"/>
        <w:rPr>
          <w:rFonts w:ascii="Arial" w:hAnsi="Arial" w:cs="Arial"/>
        </w:rPr>
      </w:pPr>
      <w:r w:rsidRPr="00F8313E">
        <w:rPr>
          <w:rFonts w:ascii="Arial" w:hAnsi="Arial" w:cs="Arial"/>
        </w:rPr>
        <w:t xml:space="preserve"> </w:t>
      </w:r>
    </w:p>
    <w:p w:rsidR="00854AED" w:rsidRPr="00ED5F34" w:rsidRDefault="00F8313E" w:rsidP="00F8313E">
      <w:pPr>
        <w:jc w:val="both"/>
        <w:rPr>
          <w:rFonts w:ascii="Arial" w:hAnsi="Arial" w:cs="Arial"/>
          <w:b/>
        </w:rPr>
      </w:pPr>
      <w:r w:rsidRPr="00ED5F34">
        <w:rPr>
          <w:rFonts w:ascii="Arial" w:hAnsi="Arial" w:cs="Arial"/>
          <w:b/>
        </w:rPr>
        <w:t xml:space="preserve">6.0.DAS CONDIÇÕES DE PARTICIPAÇÃO </w:t>
      </w:r>
    </w:p>
    <w:p w:rsidR="00854AED" w:rsidRDefault="00F8313E" w:rsidP="00F8313E">
      <w:pPr>
        <w:jc w:val="both"/>
        <w:rPr>
          <w:rFonts w:ascii="Arial" w:hAnsi="Arial" w:cs="Arial"/>
        </w:rPr>
      </w:pPr>
      <w:r w:rsidRPr="00F8313E">
        <w:rPr>
          <w:rFonts w:ascii="Arial" w:hAnsi="Arial" w:cs="Arial"/>
        </w:rPr>
        <w:t xml:space="preserve">6.1.A licitação será realizada à distância e em sessão pública, por meio do sistema disponível no endereço eletrônico: </w:t>
      </w:r>
      <w:hyperlink r:id="rId10" w:history="1">
        <w:r w:rsidR="00854AED" w:rsidRPr="00292421">
          <w:rPr>
            <w:rStyle w:val="Hyperlink"/>
            <w:rFonts w:ascii="Arial" w:hAnsi="Arial" w:cs="Arial"/>
          </w:rPr>
          <w:t>https://bnccompras.com/</w:t>
        </w:r>
      </w:hyperlink>
      <w:r w:rsidRPr="00F8313E">
        <w:rPr>
          <w:rFonts w:ascii="Arial" w:hAnsi="Arial" w:cs="Arial"/>
        </w:rPr>
        <w:t xml:space="preserve">. </w:t>
      </w:r>
    </w:p>
    <w:p w:rsidR="00854AED" w:rsidRDefault="00F8313E" w:rsidP="00F8313E">
      <w:pPr>
        <w:jc w:val="both"/>
        <w:rPr>
          <w:rFonts w:ascii="Arial" w:hAnsi="Arial" w:cs="Arial"/>
        </w:rPr>
      </w:pPr>
      <w:r w:rsidRPr="00F8313E">
        <w:rPr>
          <w:rFonts w:ascii="Arial" w:hAnsi="Arial" w:cs="Arial"/>
        </w:rPr>
        <w:t xml:space="preserve">6.2.Deverão ser observadas as normas e procedimentos estabelecidos pelo provedor do sistema, disponíveis no referido sítio eletrônico para acesso ao sistema e operacionalização. </w:t>
      </w:r>
    </w:p>
    <w:p w:rsidR="00854AED" w:rsidRDefault="00F8313E" w:rsidP="00F8313E">
      <w:pPr>
        <w:jc w:val="both"/>
        <w:rPr>
          <w:rFonts w:ascii="Arial" w:hAnsi="Arial" w:cs="Arial"/>
        </w:rPr>
      </w:pPr>
      <w:r w:rsidRPr="00F8313E">
        <w:rPr>
          <w:rFonts w:ascii="Arial" w:hAnsi="Arial" w:cs="Arial"/>
        </w:rPr>
        <w:t xml:space="preserve">6.3.Caberá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 </w:t>
      </w:r>
    </w:p>
    <w:p w:rsidR="00854AED" w:rsidRDefault="00F8313E" w:rsidP="00F8313E">
      <w:pPr>
        <w:jc w:val="both"/>
        <w:rPr>
          <w:rFonts w:ascii="Arial" w:hAnsi="Arial" w:cs="Arial"/>
        </w:rPr>
      </w:pPr>
      <w:r w:rsidRPr="00F8313E">
        <w:rPr>
          <w:rFonts w:ascii="Arial" w:hAnsi="Arial" w:cs="Arial"/>
        </w:rPr>
        <w:lastRenderedPageBreak/>
        <w:t xml:space="preserve">6.4.A participação neste certame é aberta a quaisquer interessados, inclusive as Microempresas e Empresas de Pequeno Porte, nos termos da legislação vigente. 6.4.Não poderão participar os interessados: </w:t>
      </w:r>
    </w:p>
    <w:p w:rsidR="00854AED" w:rsidRDefault="00F8313E" w:rsidP="00F8313E">
      <w:pPr>
        <w:jc w:val="both"/>
        <w:rPr>
          <w:rFonts w:ascii="Arial" w:hAnsi="Arial" w:cs="Arial"/>
        </w:rPr>
      </w:pPr>
      <w:r w:rsidRPr="00F8313E">
        <w:rPr>
          <w:rFonts w:ascii="Arial" w:hAnsi="Arial" w:cs="Arial"/>
        </w:rPr>
        <w:t xml:space="preserve">6.4.1.Que não atendam às condições deste Edital e seus anexos; </w:t>
      </w:r>
    </w:p>
    <w:p w:rsidR="00854AED" w:rsidRDefault="00F8313E" w:rsidP="00F8313E">
      <w:pPr>
        <w:jc w:val="both"/>
        <w:rPr>
          <w:rFonts w:ascii="Arial" w:hAnsi="Arial" w:cs="Arial"/>
        </w:rPr>
      </w:pPr>
      <w:r w:rsidRPr="00F8313E">
        <w:rPr>
          <w:rFonts w:ascii="Arial" w:hAnsi="Arial" w:cs="Arial"/>
        </w:rPr>
        <w:t xml:space="preserve">6.4.2.Estrangeiros que não tenham representação legal no Brasil com poderes expressos para receber citação e responder administrativa ou judicialmente; </w:t>
      </w:r>
    </w:p>
    <w:p w:rsidR="00854AED" w:rsidRDefault="00F8313E" w:rsidP="00F8313E">
      <w:pPr>
        <w:jc w:val="both"/>
        <w:rPr>
          <w:rFonts w:ascii="Arial" w:hAnsi="Arial" w:cs="Arial"/>
        </w:rPr>
      </w:pPr>
      <w:r w:rsidRPr="00F8313E">
        <w:rPr>
          <w:rFonts w:ascii="Arial" w:hAnsi="Arial" w:cs="Arial"/>
        </w:rPr>
        <w:t xml:space="preserve">6.4.3.Que estejam sob falência, concurso de credores, concordata ou em processo de dissolução ou liquidação; </w:t>
      </w:r>
    </w:p>
    <w:p w:rsidR="00854AED" w:rsidRDefault="00F8313E" w:rsidP="00F8313E">
      <w:pPr>
        <w:jc w:val="both"/>
        <w:rPr>
          <w:rFonts w:ascii="Arial" w:hAnsi="Arial" w:cs="Arial"/>
        </w:rPr>
      </w:pPr>
      <w:r w:rsidRPr="00F8313E">
        <w:rPr>
          <w:rFonts w:ascii="Arial" w:hAnsi="Arial" w:cs="Arial"/>
        </w:rPr>
        <w:t xml:space="preserve">6.4.4.Proibidos de participar de licitações e celebrar contratos administrativos, na forma da legislação vigente; </w:t>
      </w:r>
    </w:p>
    <w:p w:rsidR="00854AED" w:rsidRDefault="00F8313E" w:rsidP="00F8313E">
      <w:pPr>
        <w:jc w:val="both"/>
        <w:rPr>
          <w:rFonts w:ascii="Arial" w:hAnsi="Arial" w:cs="Arial"/>
        </w:rPr>
      </w:pPr>
      <w:r w:rsidRPr="00F8313E">
        <w:rPr>
          <w:rFonts w:ascii="Arial" w:hAnsi="Arial" w:cs="Arial"/>
        </w:rPr>
        <w:t xml:space="preserve">6.4.5.Cujo estatuto ou contrato social não incluir o objeto desta licitação; e </w:t>
      </w:r>
    </w:p>
    <w:p w:rsidR="00854AED" w:rsidRDefault="00F8313E" w:rsidP="00F8313E">
      <w:pPr>
        <w:jc w:val="both"/>
        <w:rPr>
          <w:rFonts w:ascii="Arial" w:hAnsi="Arial" w:cs="Arial"/>
        </w:rPr>
      </w:pPr>
      <w:r w:rsidRPr="00F8313E">
        <w:rPr>
          <w:rFonts w:ascii="Arial" w:hAnsi="Arial" w:cs="Arial"/>
        </w:rPr>
        <w:t xml:space="preserve">6.4.6.Que se enquadrem nas vedações previstas no Art. 14º, da Lei 14.133/21. </w:t>
      </w:r>
    </w:p>
    <w:p w:rsidR="00854AED" w:rsidRDefault="00854AED" w:rsidP="00F8313E">
      <w:pPr>
        <w:jc w:val="both"/>
        <w:rPr>
          <w:rFonts w:ascii="Arial" w:hAnsi="Arial" w:cs="Arial"/>
        </w:rPr>
      </w:pPr>
    </w:p>
    <w:p w:rsidR="00854AED" w:rsidRDefault="00F8313E" w:rsidP="00F8313E">
      <w:pPr>
        <w:jc w:val="both"/>
        <w:rPr>
          <w:rFonts w:ascii="Arial" w:hAnsi="Arial" w:cs="Arial"/>
        </w:rPr>
      </w:pPr>
      <w:r w:rsidRPr="00F8313E">
        <w:rPr>
          <w:rFonts w:ascii="Arial" w:hAnsi="Arial" w:cs="Arial"/>
        </w:rPr>
        <w:t>6.5.</w:t>
      </w:r>
      <w:r w:rsidRPr="00854AED">
        <w:rPr>
          <w:rFonts w:ascii="Arial" w:hAnsi="Arial" w:cs="Arial"/>
          <w:b/>
        </w:rPr>
        <w:t>O presente Edital não possibilitará a participação das pessoas físicas.</w:t>
      </w:r>
    </w:p>
    <w:p w:rsidR="00854AED" w:rsidRDefault="00F8313E" w:rsidP="00F8313E">
      <w:pPr>
        <w:jc w:val="both"/>
        <w:rPr>
          <w:rFonts w:ascii="Arial" w:hAnsi="Arial" w:cs="Arial"/>
        </w:rPr>
      </w:pPr>
      <w:r w:rsidRPr="00F8313E">
        <w:rPr>
          <w:rFonts w:ascii="Arial" w:hAnsi="Arial" w:cs="Arial"/>
        </w:rPr>
        <w:t>6.6.</w:t>
      </w:r>
      <w:r w:rsidRPr="00854AED">
        <w:rPr>
          <w:rFonts w:ascii="Arial" w:hAnsi="Arial" w:cs="Arial"/>
          <w:b/>
        </w:rPr>
        <w:t>É vedada a participação de pessoas jurídicas reunidas em consórcio.</w:t>
      </w:r>
      <w:r w:rsidRPr="00F8313E">
        <w:rPr>
          <w:rFonts w:ascii="Arial" w:hAnsi="Arial" w:cs="Arial"/>
        </w:rPr>
        <w:t xml:space="preserve"> </w:t>
      </w:r>
    </w:p>
    <w:p w:rsidR="00854AED" w:rsidRPr="00854AED" w:rsidRDefault="00F8313E" w:rsidP="00F8313E">
      <w:pPr>
        <w:jc w:val="both"/>
        <w:rPr>
          <w:rFonts w:ascii="Arial" w:hAnsi="Arial" w:cs="Arial"/>
          <w:b/>
        </w:rPr>
      </w:pPr>
      <w:r w:rsidRPr="00F8313E">
        <w:rPr>
          <w:rFonts w:ascii="Arial" w:hAnsi="Arial" w:cs="Arial"/>
        </w:rPr>
        <w:t>6.7.</w:t>
      </w:r>
      <w:r w:rsidRPr="00854AED">
        <w:rPr>
          <w:rFonts w:ascii="Arial" w:hAnsi="Arial" w:cs="Arial"/>
          <w:b/>
        </w:rPr>
        <w:t xml:space="preserve">Não será permitida a participação de sociedades cooperativas. </w:t>
      </w:r>
    </w:p>
    <w:p w:rsidR="00854AED" w:rsidRPr="00854AED" w:rsidRDefault="00854AED" w:rsidP="00F8313E">
      <w:pPr>
        <w:jc w:val="both"/>
        <w:rPr>
          <w:rFonts w:ascii="Arial" w:hAnsi="Arial" w:cs="Arial"/>
          <w:b/>
        </w:rPr>
      </w:pPr>
    </w:p>
    <w:p w:rsidR="00854AED" w:rsidRDefault="00F8313E" w:rsidP="00F8313E">
      <w:pPr>
        <w:jc w:val="both"/>
        <w:rPr>
          <w:rFonts w:ascii="Arial" w:hAnsi="Arial" w:cs="Arial"/>
        </w:rPr>
      </w:pPr>
      <w:r w:rsidRPr="00F8313E">
        <w:rPr>
          <w:rFonts w:ascii="Arial" w:hAnsi="Arial" w:cs="Arial"/>
        </w:rPr>
        <w:t xml:space="preserve">6.8.CONDIÇÃO ESPECÍFICA: </w:t>
      </w:r>
    </w:p>
    <w:p w:rsidR="00854AED" w:rsidRDefault="00F8313E" w:rsidP="00F8313E">
      <w:pPr>
        <w:jc w:val="both"/>
        <w:rPr>
          <w:rFonts w:ascii="Arial" w:hAnsi="Arial" w:cs="Arial"/>
        </w:rPr>
      </w:pPr>
      <w:r w:rsidRPr="00F8313E">
        <w:rPr>
          <w:rFonts w:ascii="Arial" w:hAnsi="Arial" w:cs="Arial"/>
        </w:rPr>
        <w:t xml:space="preserve">O licitante deverá atender ao requisito abaixo e o respectivo comprovante, obrigatoriamente, integrará a documentação para fins de habilitação: </w:t>
      </w:r>
    </w:p>
    <w:p w:rsidR="00854AED" w:rsidRDefault="00F8313E" w:rsidP="00F8313E">
      <w:pPr>
        <w:jc w:val="both"/>
        <w:rPr>
          <w:rFonts w:ascii="Arial" w:hAnsi="Arial" w:cs="Arial"/>
        </w:rPr>
      </w:pPr>
      <w:r w:rsidRPr="00F8313E">
        <w:rPr>
          <w:rFonts w:ascii="Arial" w:hAnsi="Arial" w:cs="Arial"/>
        </w:rPr>
        <w:t>6.8.1.Comprovação de capacidade técnico-operacional, através de certidão ou atestado fornecido por pessoa jurídica de direito público ou privado em favor do Licitante, que demonstre a sua capacidade de desempenho anterior satisfatório, de atividade igual ou assemelhada ao objeto da licitação. Serão admitidos as certidões ou os atestados referentes à execução de fornecimentos similares de complexidade tecnológica e operacional equivalente ou superior ao objeto do presente certame.</w:t>
      </w:r>
    </w:p>
    <w:p w:rsidR="00854AED" w:rsidRDefault="00F8313E" w:rsidP="00F8313E">
      <w:pPr>
        <w:jc w:val="both"/>
        <w:rPr>
          <w:rFonts w:ascii="Arial" w:hAnsi="Arial" w:cs="Arial"/>
        </w:rPr>
      </w:pPr>
      <w:r w:rsidRPr="00F8313E">
        <w:rPr>
          <w:rFonts w:ascii="Arial" w:hAnsi="Arial" w:cs="Arial"/>
        </w:rPr>
        <w:t xml:space="preserve">6.8.1.1.O licitante poderá apresentar mais de uma certidão ou atestado para comprovação da sua capacidade técnico-operacional. </w:t>
      </w:r>
    </w:p>
    <w:p w:rsidR="00854AED" w:rsidRDefault="00854AED" w:rsidP="00F8313E">
      <w:pPr>
        <w:jc w:val="both"/>
        <w:rPr>
          <w:rFonts w:ascii="Arial" w:hAnsi="Arial" w:cs="Arial"/>
        </w:rPr>
      </w:pPr>
    </w:p>
    <w:p w:rsidR="00854AED" w:rsidRPr="00ED5F34" w:rsidRDefault="00F8313E" w:rsidP="00F8313E">
      <w:pPr>
        <w:jc w:val="both"/>
        <w:rPr>
          <w:rFonts w:ascii="Arial" w:hAnsi="Arial" w:cs="Arial"/>
          <w:b/>
        </w:rPr>
      </w:pPr>
      <w:r w:rsidRPr="00ED5F34">
        <w:rPr>
          <w:rFonts w:ascii="Arial" w:hAnsi="Arial" w:cs="Arial"/>
          <w:b/>
        </w:rPr>
        <w:t xml:space="preserve">7.0.DO CREDENCIAMENTO </w:t>
      </w:r>
    </w:p>
    <w:p w:rsidR="00854AED" w:rsidRDefault="00F8313E" w:rsidP="00F8313E">
      <w:pPr>
        <w:jc w:val="both"/>
        <w:rPr>
          <w:rFonts w:ascii="Arial" w:hAnsi="Arial" w:cs="Arial"/>
        </w:rPr>
      </w:pPr>
      <w:r w:rsidRPr="00F8313E">
        <w:rPr>
          <w:rFonts w:ascii="Arial" w:hAnsi="Arial" w:cs="Arial"/>
        </w:rPr>
        <w:t xml:space="preserve">7.1.Poderão participar deste Pregão os interessados que estiverem previamente credenciados no sistema eletrônico de disputa à distância acessando o seguinte endereço eletrônico: </w:t>
      </w:r>
      <w:hyperlink r:id="rId11" w:history="1">
        <w:r w:rsidR="00854AED" w:rsidRPr="00292421">
          <w:rPr>
            <w:rStyle w:val="Hyperlink"/>
            <w:rFonts w:ascii="Arial" w:hAnsi="Arial" w:cs="Arial"/>
          </w:rPr>
          <w:t>https://bnccompras.com/</w:t>
        </w:r>
      </w:hyperlink>
      <w:r w:rsidRPr="00F8313E">
        <w:rPr>
          <w:rFonts w:ascii="Arial" w:hAnsi="Arial" w:cs="Arial"/>
        </w:rPr>
        <w:t xml:space="preserve">. </w:t>
      </w:r>
    </w:p>
    <w:p w:rsidR="00854AED" w:rsidRDefault="00F8313E" w:rsidP="00F8313E">
      <w:pPr>
        <w:jc w:val="both"/>
        <w:rPr>
          <w:rFonts w:ascii="Arial" w:hAnsi="Arial" w:cs="Arial"/>
        </w:rPr>
      </w:pPr>
      <w:r w:rsidRPr="00F8313E">
        <w:rPr>
          <w:rFonts w:ascii="Arial" w:hAnsi="Arial" w:cs="Arial"/>
        </w:rPr>
        <w:t xml:space="preserve">7.2.Os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 </w:t>
      </w:r>
    </w:p>
    <w:p w:rsidR="00854AED" w:rsidRDefault="00F8313E" w:rsidP="00F8313E">
      <w:pPr>
        <w:jc w:val="both"/>
        <w:rPr>
          <w:rFonts w:ascii="Arial" w:hAnsi="Arial" w:cs="Arial"/>
        </w:rPr>
      </w:pPr>
      <w:r w:rsidRPr="00F8313E">
        <w:rPr>
          <w:rFonts w:ascii="Arial" w:hAnsi="Arial" w:cs="Arial"/>
        </w:rPr>
        <w:t xml:space="preserve">7.3.O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por eventuais danos decorrentes de uso indevido das credenciais de acesso, ainda que por terceiros. </w:t>
      </w:r>
    </w:p>
    <w:p w:rsidR="00854AED" w:rsidRDefault="00F8313E" w:rsidP="00F8313E">
      <w:pPr>
        <w:jc w:val="both"/>
        <w:rPr>
          <w:rFonts w:ascii="Arial" w:hAnsi="Arial" w:cs="Arial"/>
        </w:rPr>
      </w:pPr>
      <w:r w:rsidRPr="00F8313E">
        <w:rPr>
          <w:rFonts w:ascii="Arial" w:hAnsi="Arial" w:cs="Arial"/>
        </w:rPr>
        <w:t xml:space="preserve">7.4.É de responsabilidade do cadastrado conferir a exatidão dos seus dados cadastrais no referido sistema e </w:t>
      </w:r>
      <w:proofErr w:type="spellStart"/>
      <w:r w:rsidRPr="00F8313E">
        <w:rPr>
          <w:rFonts w:ascii="Arial" w:hAnsi="Arial" w:cs="Arial"/>
        </w:rPr>
        <w:t>mantê</w:t>
      </w:r>
      <w:proofErr w:type="spellEnd"/>
      <w:r w:rsidRPr="00F8313E">
        <w:rPr>
          <w:rFonts w:ascii="Arial" w:hAnsi="Arial" w:cs="Arial"/>
        </w:rPr>
        <w:t>–</w:t>
      </w:r>
      <w:proofErr w:type="spellStart"/>
      <w:r w:rsidRPr="00F8313E">
        <w:rPr>
          <w:rFonts w:ascii="Arial" w:hAnsi="Arial" w:cs="Arial"/>
        </w:rPr>
        <w:t>los</w:t>
      </w:r>
      <w:proofErr w:type="spellEnd"/>
      <w:r w:rsidRPr="00F8313E">
        <w:rPr>
          <w:rFonts w:ascii="Arial" w:hAnsi="Arial" w:cs="Arial"/>
        </w:rPr>
        <w:t xml:space="preserve"> atualizados junto aos órgãos responsáveis pela informação, devendo proceder, imediatamente, à correção ou à alteração dos registros tão logo identifique incorreção ou aqueles se tornem desatualizados. </w:t>
      </w:r>
    </w:p>
    <w:p w:rsidR="00854AED" w:rsidRDefault="00F8313E" w:rsidP="00F8313E">
      <w:pPr>
        <w:jc w:val="both"/>
        <w:rPr>
          <w:rFonts w:ascii="Arial" w:hAnsi="Arial" w:cs="Arial"/>
        </w:rPr>
      </w:pPr>
      <w:r w:rsidRPr="00F8313E">
        <w:rPr>
          <w:rFonts w:ascii="Arial" w:hAnsi="Arial" w:cs="Arial"/>
        </w:rPr>
        <w:lastRenderedPageBreak/>
        <w:t xml:space="preserve">7.5.A não observância do disposto no item anterior poderá ensejar desclassificação no momento da habilitação. </w:t>
      </w:r>
    </w:p>
    <w:p w:rsidR="00854AED" w:rsidRDefault="00854AED" w:rsidP="00F8313E">
      <w:pPr>
        <w:jc w:val="both"/>
        <w:rPr>
          <w:rFonts w:ascii="Arial" w:hAnsi="Arial" w:cs="Arial"/>
        </w:rPr>
      </w:pPr>
    </w:p>
    <w:p w:rsidR="00854AED" w:rsidRPr="00ED5F34" w:rsidRDefault="00F8313E" w:rsidP="00F8313E">
      <w:pPr>
        <w:jc w:val="both"/>
        <w:rPr>
          <w:rFonts w:ascii="Arial" w:hAnsi="Arial" w:cs="Arial"/>
          <w:b/>
        </w:rPr>
      </w:pPr>
      <w:r w:rsidRPr="00ED5F34">
        <w:rPr>
          <w:rFonts w:ascii="Arial" w:hAnsi="Arial" w:cs="Arial"/>
          <w:b/>
        </w:rPr>
        <w:t xml:space="preserve">8.0.DA APRESENTAÇÃO DA PROPOSTA </w:t>
      </w:r>
    </w:p>
    <w:p w:rsidR="00854AED" w:rsidRDefault="00F8313E" w:rsidP="00F8313E">
      <w:pPr>
        <w:jc w:val="both"/>
        <w:rPr>
          <w:rFonts w:ascii="Arial" w:hAnsi="Arial" w:cs="Arial"/>
        </w:rPr>
      </w:pPr>
      <w:r w:rsidRPr="00F8313E">
        <w:rPr>
          <w:rFonts w:ascii="Arial" w:hAnsi="Arial" w:cs="Arial"/>
        </w:rPr>
        <w:t xml:space="preserve">8.1.Os licitantes encaminharão, exclusivamente por meio do sistema eletrônico, a proposta com o preço, conforme o critério de julgamento adotado neste Edital, até a data e o horário estabelecidos para abertura da sessão pública. </w:t>
      </w:r>
    </w:p>
    <w:p w:rsidR="00854AED" w:rsidRDefault="00F8313E" w:rsidP="00F8313E">
      <w:pPr>
        <w:jc w:val="both"/>
        <w:rPr>
          <w:rFonts w:ascii="Arial" w:hAnsi="Arial" w:cs="Arial"/>
        </w:rPr>
      </w:pPr>
      <w:r w:rsidRPr="00F8313E">
        <w:rPr>
          <w:rFonts w:ascii="Arial" w:hAnsi="Arial" w:cs="Arial"/>
        </w:rPr>
        <w:t xml:space="preserve">8.2.No cadastramento da proposta inicial, o licitante declarará, em campo próprio do sistema, relativamente às declarações necessárias e obrigatórias, sem prejuízo da exigência de outras declarações previstas em legislação específica e na Lei 14.133/21; tais como: </w:t>
      </w:r>
    </w:p>
    <w:p w:rsidR="00854AED" w:rsidRDefault="00F8313E" w:rsidP="00F8313E">
      <w:pPr>
        <w:jc w:val="both"/>
        <w:rPr>
          <w:rFonts w:ascii="Arial" w:hAnsi="Arial" w:cs="Arial"/>
        </w:rPr>
      </w:pPr>
      <w:r w:rsidRPr="00F8313E">
        <w:rPr>
          <w:rFonts w:ascii="Arial" w:hAnsi="Arial" w:cs="Arial"/>
        </w:rPr>
        <w:t xml:space="preserve">8.2.1.Que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F8313E">
        <w:rPr>
          <w:rFonts w:ascii="Arial" w:hAnsi="Arial" w:cs="Arial"/>
        </w:rPr>
        <w:t>infralegais</w:t>
      </w:r>
      <w:proofErr w:type="spellEnd"/>
      <w:r w:rsidRPr="00F8313E">
        <w:rPr>
          <w:rFonts w:ascii="Arial" w:hAnsi="Arial" w:cs="Arial"/>
        </w:rPr>
        <w:t xml:space="preserve">, nas convenções coletivas de trabalho e nos termos de ajustamento de conduta vigentes na data de sua entrega em definitivo e que cumpre plenamente os requisitos de habilitação definidos no instrumento convocatório. 8.2.2.Que não emprega menor de 18 anos em trabalho noturno, perigoso ou insalubre e não emprega menor de 16 anos, salvo menor, a partir de 14 anos, na condição de aprendiz, nos termos do Art. 7°, XXXIII, da Constituição Federal. </w:t>
      </w:r>
    </w:p>
    <w:p w:rsidR="00315F0E" w:rsidRDefault="00F8313E" w:rsidP="00F8313E">
      <w:pPr>
        <w:jc w:val="both"/>
        <w:rPr>
          <w:rFonts w:ascii="Arial" w:hAnsi="Arial" w:cs="Arial"/>
        </w:rPr>
      </w:pPr>
      <w:r w:rsidRPr="00F8313E">
        <w:rPr>
          <w:rFonts w:ascii="Arial" w:hAnsi="Arial" w:cs="Arial"/>
        </w:rPr>
        <w:t xml:space="preserve">8.2.3.Que não possui, em sua cadeia produtiva, empregados executando trabalho degradante ou forçado, observando o disposto nos Incisos III e IV, do Art. 1º e no Inciso III, do Art. 5º da Constituição Federal. </w:t>
      </w:r>
    </w:p>
    <w:p w:rsidR="00315F0E" w:rsidRDefault="00F8313E" w:rsidP="00F8313E">
      <w:pPr>
        <w:jc w:val="both"/>
        <w:rPr>
          <w:rFonts w:ascii="Arial" w:hAnsi="Arial" w:cs="Arial"/>
        </w:rPr>
      </w:pPr>
      <w:r w:rsidRPr="00F8313E">
        <w:rPr>
          <w:rFonts w:ascii="Arial" w:hAnsi="Arial" w:cs="Arial"/>
        </w:rPr>
        <w:t xml:space="preserve">8.2.4.Que cumpre as exigências de reserva de cargos para pessoa com deficiência e para reabilitado da Previdência Social, previstas em Lei e em outras normas específicas. 8.3.O licitante enquadrado como Microempresa ou Empresa de Pequeno Porte deverá declarar, ainda, em campo próprio do sistema eletrônico, que cumpre os requisitos estabelecidos no Art. 3°, da Lei 123/06, estando apto a usufruir do tratamento favorecido previsto em seus </w:t>
      </w:r>
      <w:proofErr w:type="spellStart"/>
      <w:r w:rsidRPr="00F8313E">
        <w:rPr>
          <w:rFonts w:ascii="Arial" w:hAnsi="Arial" w:cs="Arial"/>
        </w:rPr>
        <w:t>Arts</w:t>
      </w:r>
      <w:proofErr w:type="spellEnd"/>
      <w:r w:rsidRPr="00F8313E">
        <w:rPr>
          <w:rFonts w:ascii="Arial" w:hAnsi="Arial" w:cs="Arial"/>
        </w:rPr>
        <w:t xml:space="preserve">. 42 a 49, observado o disposto nos § 1º ao 3º, do Art. 4º, da Lei 14.133/21: </w:t>
      </w:r>
    </w:p>
    <w:p w:rsidR="00315F0E" w:rsidRDefault="00F8313E" w:rsidP="00F8313E">
      <w:pPr>
        <w:jc w:val="both"/>
        <w:rPr>
          <w:rFonts w:ascii="Arial" w:hAnsi="Arial" w:cs="Arial"/>
        </w:rPr>
      </w:pPr>
      <w:r w:rsidRPr="00F8313E">
        <w:rPr>
          <w:rFonts w:ascii="Arial" w:hAnsi="Arial" w:cs="Arial"/>
        </w:rPr>
        <w:t xml:space="preserve">8.3.1.No item exclusivo para participação de microempresas e empresas de pequeno porte, a assinalação do campo "não" impedirá o prosseguimento no certame, para aquele item; e </w:t>
      </w:r>
    </w:p>
    <w:p w:rsidR="00315F0E" w:rsidRDefault="00F8313E" w:rsidP="00F8313E">
      <w:pPr>
        <w:jc w:val="both"/>
        <w:rPr>
          <w:rFonts w:ascii="Arial" w:hAnsi="Arial" w:cs="Arial"/>
        </w:rPr>
      </w:pPr>
      <w:r w:rsidRPr="00F8313E">
        <w:rPr>
          <w:rFonts w:ascii="Arial" w:hAnsi="Arial" w:cs="Arial"/>
        </w:rPr>
        <w:t xml:space="preserve">8.3.2.Nos itens em que a participação não for exclusiva para microempresas e empresas de pequeno porte, a assinalação do campo "não" apenas produzirá o efeito de o licitante não ter direito ao tratamento favorecido previsto na Lei 123/06, mesmo que microempresa ou empresa de pequeno porte. </w:t>
      </w:r>
    </w:p>
    <w:p w:rsidR="00315F0E" w:rsidRDefault="00F8313E" w:rsidP="00F8313E">
      <w:pPr>
        <w:jc w:val="both"/>
        <w:rPr>
          <w:rFonts w:ascii="Arial" w:hAnsi="Arial" w:cs="Arial"/>
        </w:rPr>
      </w:pPr>
      <w:r w:rsidRPr="00F8313E">
        <w:rPr>
          <w:rFonts w:ascii="Arial" w:hAnsi="Arial" w:cs="Arial"/>
        </w:rPr>
        <w:t xml:space="preserve">8.4.Os licitantes poderão retirar ou substituir a proposta, anteriormente inserida no sistema, até a abertura da sessão pública. </w:t>
      </w:r>
    </w:p>
    <w:p w:rsidR="00315F0E" w:rsidRDefault="00F8313E" w:rsidP="00F8313E">
      <w:pPr>
        <w:jc w:val="both"/>
        <w:rPr>
          <w:rFonts w:ascii="Arial" w:hAnsi="Arial" w:cs="Arial"/>
        </w:rPr>
      </w:pPr>
      <w:r w:rsidRPr="00F8313E">
        <w:rPr>
          <w:rFonts w:ascii="Arial" w:hAnsi="Arial" w:cs="Arial"/>
        </w:rPr>
        <w:t xml:space="preserve">8.5.Não haverá ordem de classificação na etapa de apresentação da proposta pelo licitante, o que ocorrerá somente após os procedimentos de abertura da sessão pública e da fase de envio de lances. </w:t>
      </w:r>
    </w:p>
    <w:p w:rsidR="00315F0E" w:rsidRDefault="00F8313E" w:rsidP="00F8313E">
      <w:pPr>
        <w:jc w:val="both"/>
        <w:rPr>
          <w:rFonts w:ascii="Arial" w:hAnsi="Arial" w:cs="Arial"/>
        </w:rPr>
      </w:pPr>
      <w:r w:rsidRPr="00F8313E">
        <w:rPr>
          <w:rFonts w:ascii="Arial" w:hAnsi="Arial" w:cs="Arial"/>
        </w:rPr>
        <w:t xml:space="preserve">8.6.Serão disponibilizados para acesso público os documentos que compõem a proposta dos licitantes convocados para apresentação de propostas, após a fase de envio de lances. </w:t>
      </w:r>
    </w:p>
    <w:p w:rsidR="00315F0E" w:rsidRDefault="00F8313E" w:rsidP="00F8313E">
      <w:pPr>
        <w:jc w:val="both"/>
        <w:rPr>
          <w:rFonts w:ascii="Arial" w:hAnsi="Arial" w:cs="Arial"/>
        </w:rPr>
      </w:pPr>
      <w:r w:rsidRPr="00F8313E">
        <w:rPr>
          <w:rFonts w:ascii="Arial" w:hAnsi="Arial" w:cs="Arial"/>
        </w:rPr>
        <w:lastRenderedPageBreak/>
        <w:t xml:space="preserve">8.7.Desde que disponibilizada a funcionalidade no sistema, o licitante poderá parametrizar o seu valor final mínimo quando do cadastramento da proposta e obedecerá às seguintes regras: </w:t>
      </w:r>
    </w:p>
    <w:p w:rsidR="00315F0E" w:rsidRDefault="00F8313E" w:rsidP="00F8313E">
      <w:pPr>
        <w:jc w:val="both"/>
        <w:rPr>
          <w:rFonts w:ascii="Arial" w:hAnsi="Arial" w:cs="Arial"/>
        </w:rPr>
      </w:pPr>
      <w:r w:rsidRPr="00F8313E">
        <w:rPr>
          <w:rFonts w:ascii="Arial" w:hAnsi="Arial" w:cs="Arial"/>
        </w:rPr>
        <w:t xml:space="preserve">8.7.1.A aplicação do intervalo mínimo de diferença de valores, que incidirá tanto em relação aos lances intermediários quanto em relação ao lance que cobrir a melhor oferta; e </w:t>
      </w:r>
    </w:p>
    <w:p w:rsidR="00315F0E" w:rsidRDefault="00F8313E" w:rsidP="00F8313E">
      <w:pPr>
        <w:jc w:val="both"/>
        <w:rPr>
          <w:rFonts w:ascii="Arial" w:hAnsi="Arial" w:cs="Arial"/>
        </w:rPr>
      </w:pPr>
      <w:r w:rsidRPr="00F8313E">
        <w:rPr>
          <w:rFonts w:ascii="Arial" w:hAnsi="Arial" w:cs="Arial"/>
        </w:rPr>
        <w:t xml:space="preserve">8.7.2.Os lances serão de envio automático pelo sistema, respeitado o valor final mínimo estabelecido e o intervalo de que trata o subitem anterior. </w:t>
      </w:r>
    </w:p>
    <w:p w:rsidR="00315F0E" w:rsidRDefault="00F8313E" w:rsidP="00F8313E">
      <w:pPr>
        <w:jc w:val="both"/>
        <w:rPr>
          <w:rFonts w:ascii="Arial" w:hAnsi="Arial" w:cs="Arial"/>
        </w:rPr>
      </w:pPr>
      <w:r w:rsidRPr="00F8313E">
        <w:rPr>
          <w:rFonts w:ascii="Arial" w:hAnsi="Arial" w:cs="Arial"/>
        </w:rPr>
        <w:t xml:space="preserve">8.8.O valor final mínimo parametrizado no sistema poderá ser alterado pelo fornecedor durante a fase de disputa, sendo vedado valor superior a lance já registrado pelo fornecedor no sistema. </w:t>
      </w:r>
    </w:p>
    <w:p w:rsidR="00315F0E" w:rsidRDefault="00F8313E" w:rsidP="00F8313E">
      <w:pPr>
        <w:jc w:val="both"/>
        <w:rPr>
          <w:rFonts w:ascii="Arial" w:hAnsi="Arial" w:cs="Arial"/>
        </w:rPr>
      </w:pPr>
      <w:r w:rsidRPr="00F8313E">
        <w:rPr>
          <w:rFonts w:ascii="Arial" w:hAnsi="Arial" w:cs="Arial"/>
        </w:rPr>
        <w:t xml:space="preserve">8.9.O valor final mínimo parametrizado possuirá caráter sigiloso para os demais licitantes, podendo ser disponibilizado estrita e permanentemente aos órgãos de controle externo e interno. </w:t>
      </w:r>
    </w:p>
    <w:p w:rsidR="00315F0E" w:rsidRDefault="00F8313E" w:rsidP="00F8313E">
      <w:pPr>
        <w:jc w:val="both"/>
        <w:rPr>
          <w:rFonts w:ascii="Arial" w:hAnsi="Arial" w:cs="Arial"/>
        </w:rPr>
      </w:pPr>
      <w:r w:rsidRPr="00F8313E">
        <w:rPr>
          <w:rFonts w:ascii="Arial" w:hAnsi="Arial" w:cs="Arial"/>
        </w:rPr>
        <w:t xml:space="preserve">8.10.Caberá ao licitante acompanhar as operações no sistema eletrônico durante o processo licitatório e se responsabilizar pelo ônus decorrente da perda de negócios diante da inobservância de mensagens emitidas pela Administração ou de sua desconexão. </w:t>
      </w:r>
    </w:p>
    <w:p w:rsidR="00315F0E" w:rsidRDefault="00F8313E" w:rsidP="00F8313E">
      <w:pPr>
        <w:jc w:val="both"/>
        <w:rPr>
          <w:rFonts w:ascii="Arial" w:hAnsi="Arial" w:cs="Arial"/>
        </w:rPr>
      </w:pPr>
      <w:r w:rsidRPr="00F8313E">
        <w:rPr>
          <w:rFonts w:ascii="Arial" w:hAnsi="Arial" w:cs="Arial"/>
        </w:rPr>
        <w:t xml:space="preserve">8.11.O licitante deverá comunicar imediatamente ao provedor do sistema qualquer acontecimento que possa comprometer o sigilo ou a segurança, para imediato bloqueio de acesso. </w:t>
      </w:r>
    </w:p>
    <w:p w:rsidR="00315F0E" w:rsidRDefault="00F8313E" w:rsidP="00F8313E">
      <w:pPr>
        <w:jc w:val="both"/>
        <w:rPr>
          <w:rFonts w:ascii="Arial" w:hAnsi="Arial" w:cs="Arial"/>
        </w:rPr>
      </w:pPr>
      <w:r w:rsidRPr="00F8313E">
        <w:rPr>
          <w:rFonts w:ascii="Arial" w:hAnsi="Arial" w:cs="Arial"/>
        </w:rPr>
        <w:t xml:space="preserve">8.12.A falsidade de declaração relativa ao cumprimento de qualquer condição sujeitará o licitante às sanções previstas na Lei 14.133/21, e neste Edital. </w:t>
      </w:r>
      <w:r w:rsidR="00BF072A">
        <w:rPr>
          <w:rFonts w:ascii="Arial" w:hAnsi="Arial" w:cs="Arial"/>
        </w:rPr>
        <w:t>A</w:t>
      </w:r>
      <w:r w:rsidRPr="00F8313E">
        <w:rPr>
          <w:rFonts w:ascii="Arial" w:hAnsi="Arial" w:cs="Arial"/>
        </w:rPr>
        <w:t xml:space="preserve"> Pregoeir</w:t>
      </w:r>
      <w:r w:rsidR="00BF072A">
        <w:rPr>
          <w:rFonts w:ascii="Arial" w:hAnsi="Arial" w:cs="Arial"/>
        </w:rPr>
        <w:t>a</w:t>
      </w:r>
      <w:r w:rsidRPr="00F8313E">
        <w:rPr>
          <w:rFonts w:ascii="Arial" w:hAnsi="Arial" w:cs="Arial"/>
        </w:rPr>
        <w:t xml:space="preserve"> poderá promover diligência destinada a esclarecer as informações declaradas. </w:t>
      </w:r>
    </w:p>
    <w:p w:rsidR="00315F0E" w:rsidRDefault="00315F0E" w:rsidP="00F8313E">
      <w:pPr>
        <w:jc w:val="both"/>
        <w:rPr>
          <w:rFonts w:ascii="Arial" w:hAnsi="Arial" w:cs="Arial"/>
        </w:rPr>
      </w:pPr>
    </w:p>
    <w:p w:rsidR="00315F0E" w:rsidRPr="00ED5F34" w:rsidRDefault="00F8313E" w:rsidP="00F8313E">
      <w:pPr>
        <w:jc w:val="both"/>
        <w:rPr>
          <w:rFonts w:ascii="Arial" w:hAnsi="Arial" w:cs="Arial"/>
          <w:b/>
        </w:rPr>
      </w:pPr>
      <w:r w:rsidRPr="00ED5F34">
        <w:rPr>
          <w:rFonts w:ascii="Arial" w:hAnsi="Arial" w:cs="Arial"/>
          <w:b/>
        </w:rPr>
        <w:t xml:space="preserve">9.0.DO PREENCHIMENTO DA PROPOSTA </w:t>
      </w:r>
    </w:p>
    <w:p w:rsidR="00315F0E" w:rsidRDefault="00F8313E" w:rsidP="00F8313E">
      <w:pPr>
        <w:jc w:val="both"/>
        <w:rPr>
          <w:rFonts w:ascii="Arial" w:hAnsi="Arial" w:cs="Arial"/>
        </w:rPr>
      </w:pPr>
      <w:r w:rsidRPr="00F8313E">
        <w:rPr>
          <w:rFonts w:ascii="Arial" w:hAnsi="Arial" w:cs="Arial"/>
        </w:rPr>
        <w:t xml:space="preserve">9.1.O licitante deverá enviar sua PROPOSTA mediante o preenchimento, no sistema eletrônico, de todos os campos necessários e obrigatórios para o exame de forma objetiva da sua real adequação e exequibilidade, tais como: </w:t>
      </w:r>
    </w:p>
    <w:p w:rsidR="00315F0E" w:rsidRDefault="00F8313E" w:rsidP="00F8313E">
      <w:pPr>
        <w:jc w:val="both"/>
        <w:rPr>
          <w:rFonts w:ascii="Arial" w:hAnsi="Arial" w:cs="Arial"/>
        </w:rPr>
      </w:pPr>
      <w:r w:rsidRPr="00F8313E">
        <w:rPr>
          <w:rFonts w:ascii="Arial" w:hAnsi="Arial" w:cs="Arial"/>
        </w:rPr>
        <w:t xml:space="preserve">9.1.1.Valor unitário do item: expresso em moeda corrente nacional; </w:t>
      </w:r>
    </w:p>
    <w:p w:rsidR="00315F0E" w:rsidRDefault="00F8313E" w:rsidP="00F8313E">
      <w:pPr>
        <w:jc w:val="both"/>
        <w:rPr>
          <w:rFonts w:ascii="Arial" w:hAnsi="Arial" w:cs="Arial"/>
        </w:rPr>
      </w:pPr>
      <w:r w:rsidRPr="00F8313E">
        <w:rPr>
          <w:rFonts w:ascii="Arial" w:hAnsi="Arial" w:cs="Arial"/>
        </w:rPr>
        <w:t xml:space="preserve">9.1.2.Quantidade: conforme fixada no Termo de Referência - Anexo </w:t>
      </w:r>
      <w:r w:rsidR="00B02359">
        <w:rPr>
          <w:rFonts w:ascii="Arial" w:hAnsi="Arial" w:cs="Arial"/>
        </w:rPr>
        <w:t>I</w:t>
      </w:r>
      <w:r w:rsidRPr="00F8313E">
        <w:rPr>
          <w:rFonts w:ascii="Arial" w:hAnsi="Arial" w:cs="Arial"/>
        </w:rPr>
        <w:t xml:space="preserve">I; </w:t>
      </w:r>
    </w:p>
    <w:p w:rsidR="00315F0E" w:rsidRDefault="00F8313E" w:rsidP="00F8313E">
      <w:pPr>
        <w:jc w:val="both"/>
        <w:rPr>
          <w:rFonts w:ascii="Arial" w:hAnsi="Arial" w:cs="Arial"/>
        </w:rPr>
      </w:pPr>
      <w:r w:rsidRPr="00F8313E">
        <w:rPr>
          <w:rFonts w:ascii="Arial" w:hAnsi="Arial" w:cs="Arial"/>
        </w:rPr>
        <w:t xml:space="preserve">9.1.3.Marca: se for da própria empresa deverá ser informado "própria"; </w:t>
      </w:r>
    </w:p>
    <w:p w:rsidR="00315F0E" w:rsidRDefault="00F8313E" w:rsidP="00F8313E">
      <w:pPr>
        <w:jc w:val="both"/>
        <w:rPr>
          <w:rFonts w:ascii="Arial" w:hAnsi="Arial" w:cs="Arial"/>
        </w:rPr>
      </w:pPr>
      <w:r w:rsidRPr="00F8313E">
        <w:rPr>
          <w:rFonts w:ascii="Arial" w:hAnsi="Arial" w:cs="Arial"/>
        </w:rPr>
        <w:t xml:space="preserve">9.1.4.Descrição do objeto: contendo as informações similares à especificação do Termo de Referência - Anexo </w:t>
      </w:r>
      <w:r w:rsidR="00B02359">
        <w:rPr>
          <w:rFonts w:ascii="Arial" w:hAnsi="Arial" w:cs="Arial"/>
        </w:rPr>
        <w:t>I</w:t>
      </w:r>
      <w:r w:rsidRPr="00F8313E">
        <w:rPr>
          <w:rFonts w:ascii="Arial" w:hAnsi="Arial" w:cs="Arial"/>
        </w:rPr>
        <w:t xml:space="preserve">I. </w:t>
      </w:r>
    </w:p>
    <w:p w:rsidR="00315F0E" w:rsidRDefault="00F8313E" w:rsidP="00F8313E">
      <w:pPr>
        <w:jc w:val="both"/>
        <w:rPr>
          <w:rFonts w:ascii="Arial" w:hAnsi="Arial" w:cs="Arial"/>
        </w:rPr>
      </w:pPr>
      <w:r w:rsidRPr="00F8313E">
        <w:rPr>
          <w:rFonts w:ascii="Arial" w:hAnsi="Arial" w:cs="Arial"/>
        </w:rPr>
        <w:t xml:space="preserve">9.2.Todas as especificações do objeto contidas na proposta vinculam o Contratado. 9.3.Será cotado um único preço para cada item, com a utilização de duas casas decimais. </w:t>
      </w:r>
    </w:p>
    <w:p w:rsidR="00DD0582" w:rsidRDefault="00F8313E" w:rsidP="00F8313E">
      <w:pPr>
        <w:jc w:val="both"/>
        <w:rPr>
          <w:rFonts w:ascii="Arial" w:hAnsi="Arial" w:cs="Arial"/>
        </w:rPr>
      </w:pPr>
      <w:r w:rsidRPr="00F8313E">
        <w:rPr>
          <w:rFonts w:ascii="Arial" w:hAnsi="Arial" w:cs="Arial"/>
        </w:rPr>
        <w:t xml:space="preserve">9.4.A quantidade de unidade a ser cotada está fixada no Termo de Referência - Anexo </w:t>
      </w:r>
      <w:r w:rsidR="00DD0582">
        <w:rPr>
          <w:rFonts w:ascii="Arial" w:hAnsi="Arial" w:cs="Arial"/>
        </w:rPr>
        <w:t>I</w:t>
      </w:r>
      <w:r w:rsidRPr="00F8313E">
        <w:rPr>
          <w:rFonts w:ascii="Arial" w:hAnsi="Arial" w:cs="Arial"/>
        </w:rPr>
        <w:t xml:space="preserve">I: </w:t>
      </w:r>
    </w:p>
    <w:p w:rsidR="00315F0E" w:rsidRDefault="00F8313E" w:rsidP="00F8313E">
      <w:pPr>
        <w:jc w:val="both"/>
        <w:rPr>
          <w:rFonts w:ascii="Arial" w:hAnsi="Arial" w:cs="Arial"/>
        </w:rPr>
      </w:pPr>
      <w:r w:rsidRPr="00F8313E">
        <w:rPr>
          <w:rFonts w:ascii="Arial" w:hAnsi="Arial" w:cs="Arial"/>
        </w:rPr>
        <w:t xml:space="preserve">9.4.1.O Licitante não poderá ofertar proposta em quantitativo inferior ao máximo previsto para contratação, indicado na coluna "quantidade" do referido termo de referência. </w:t>
      </w:r>
    </w:p>
    <w:p w:rsidR="00315F0E" w:rsidRDefault="00F8313E" w:rsidP="00F8313E">
      <w:pPr>
        <w:jc w:val="both"/>
        <w:rPr>
          <w:rFonts w:ascii="Arial" w:hAnsi="Arial" w:cs="Arial"/>
        </w:rPr>
      </w:pPr>
      <w:r w:rsidRPr="00F8313E">
        <w:rPr>
          <w:rFonts w:ascii="Arial" w:hAnsi="Arial" w:cs="Arial"/>
        </w:rPr>
        <w:t xml:space="preserve">9.5.A indicação de "própria" em campo especifico, como por exemplo "marca", para o caso de bens produzidos pela própria empresa, é condição para a não identificação do licitante. </w:t>
      </w:r>
    </w:p>
    <w:p w:rsidR="00315F0E" w:rsidRDefault="00F8313E" w:rsidP="00F8313E">
      <w:pPr>
        <w:jc w:val="both"/>
        <w:rPr>
          <w:rFonts w:ascii="Arial" w:hAnsi="Arial" w:cs="Arial"/>
        </w:rPr>
      </w:pPr>
      <w:r w:rsidRPr="00F8313E">
        <w:rPr>
          <w:rFonts w:ascii="Arial" w:hAnsi="Arial" w:cs="Arial"/>
        </w:rPr>
        <w:t xml:space="preserve">9.6.A apresentação das propostas implica obrigatoriedade do cumprimento das disposições nelas contidas, em conformidade com o que dispõe este Edital e seus </w:t>
      </w:r>
      <w:r w:rsidRPr="00F8313E">
        <w:rPr>
          <w:rFonts w:ascii="Arial" w:hAnsi="Arial" w:cs="Arial"/>
        </w:rPr>
        <w:lastRenderedPageBreak/>
        <w:t xml:space="preserve">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315F0E" w:rsidRDefault="00F8313E" w:rsidP="00F8313E">
      <w:pPr>
        <w:jc w:val="both"/>
        <w:rPr>
          <w:rFonts w:ascii="Arial" w:hAnsi="Arial" w:cs="Arial"/>
        </w:rPr>
      </w:pPr>
      <w:r w:rsidRPr="00F8313E">
        <w:rPr>
          <w:rFonts w:ascii="Arial" w:hAnsi="Arial" w:cs="Arial"/>
        </w:rPr>
        <w:t xml:space="preserve">9.7.No valor proposto estará incluso todos os custos operacionais, encargos previdenciários, trabalhistas, tributários, comerciais e quaisquer outros que incidam direta ou indiretamente no fornecimento dos bens. </w:t>
      </w:r>
    </w:p>
    <w:p w:rsidR="00315F0E" w:rsidRDefault="00F8313E" w:rsidP="00F8313E">
      <w:pPr>
        <w:jc w:val="both"/>
        <w:rPr>
          <w:rFonts w:ascii="Arial" w:hAnsi="Arial" w:cs="Arial"/>
        </w:rPr>
      </w:pPr>
      <w:r w:rsidRPr="00F8313E">
        <w:rPr>
          <w:rFonts w:ascii="Arial" w:hAnsi="Arial" w:cs="Arial"/>
        </w:rPr>
        <w:t xml:space="preserve">9.8.Não será admitida a previsão de preços diferentes em decorrência do local de entrega do objeto da presente contração, mesmo quando distintos; ou em razão da forma e do local de acondicionamento; ou por qualquer outro motivo. </w:t>
      </w:r>
    </w:p>
    <w:p w:rsidR="00315F0E" w:rsidRDefault="00F8313E" w:rsidP="00F8313E">
      <w:pPr>
        <w:jc w:val="both"/>
        <w:rPr>
          <w:rFonts w:ascii="Arial" w:hAnsi="Arial" w:cs="Arial"/>
        </w:rPr>
      </w:pPr>
      <w:r w:rsidRPr="00F8313E">
        <w:rPr>
          <w:rFonts w:ascii="Arial" w:hAnsi="Arial" w:cs="Arial"/>
        </w:rPr>
        <w:t xml:space="preserve">9.9.O preço ofertado, tanto na proposta inicial, quanto na etapa de lances, será de exclusiva responsabilidade do licitante, não lhe assistindo o direito de pleitear qualquer alteração, sob alegação de erro, omissão ou qualquer outro pretexto. </w:t>
      </w:r>
    </w:p>
    <w:p w:rsidR="00315F0E" w:rsidRDefault="00F8313E" w:rsidP="00F8313E">
      <w:pPr>
        <w:jc w:val="both"/>
        <w:rPr>
          <w:rFonts w:ascii="Arial" w:hAnsi="Arial" w:cs="Arial"/>
        </w:rPr>
      </w:pPr>
      <w:r w:rsidRPr="00F8313E">
        <w:rPr>
          <w:rFonts w:ascii="Arial" w:hAnsi="Arial" w:cs="Arial"/>
        </w:rPr>
        <w:t xml:space="preserve">9.10.Se o regime tributário da empresa implicar o recolhimento de tributos em percentuais variáveis, a cotação adequada será a que corresponde à média dos efetivos recolhimentos da empresa nos últimos doze meses. </w:t>
      </w:r>
    </w:p>
    <w:p w:rsidR="00315F0E" w:rsidRDefault="00F8313E" w:rsidP="00F8313E">
      <w:pPr>
        <w:jc w:val="both"/>
        <w:rPr>
          <w:rFonts w:ascii="Arial" w:hAnsi="Arial" w:cs="Arial"/>
        </w:rPr>
      </w:pPr>
      <w:r w:rsidRPr="00F8313E">
        <w:rPr>
          <w:rFonts w:ascii="Arial" w:hAnsi="Arial" w:cs="Arial"/>
        </w:rPr>
        <w:t xml:space="preserve">9.11.Independentemente do percentual de tributo inserido na planilha, no pagamento serão retidos na fonte os percentuais estabelecidos na legislação vigente. </w:t>
      </w:r>
    </w:p>
    <w:p w:rsidR="00315F0E" w:rsidRDefault="00F8313E" w:rsidP="00F8313E">
      <w:pPr>
        <w:jc w:val="both"/>
        <w:rPr>
          <w:rFonts w:ascii="Arial" w:hAnsi="Arial" w:cs="Arial"/>
        </w:rPr>
      </w:pPr>
      <w:r w:rsidRPr="00F8313E">
        <w:rPr>
          <w:rFonts w:ascii="Arial" w:hAnsi="Arial" w:cs="Arial"/>
        </w:rPr>
        <w:t xml:space="preserve">9.12.Os licitantes devem respeitar os preços máximos estabelecidos nas normas de regência de contratações públicas federais, quando participarem de licitações públicas. 9.13.As propostas ficarão disponíveis no sistema eletrônico e qualquer elemento que possa identificar o licitante importa desclassificação da proposta correspondente, sem prejuízo das sanções previstas neste Edital. </w:t>
      </w:r>
    </w:p>
    <w:p w:rsidR="00315F0E" w:rsidRDefault="00315F0E" w:rsidP="00F8313E">
      <w:pPr>
        <w:jc w:val="both"/>
        <w:rPr>
          <w:rFonts w:ascii="Arial" w:hAnsi="Arial" w:cs="Arial"/>
        </w:rPr>
      </w:pPr>
    </w:p>
    <w:p w:rsidR="00315F0E" w:rsidRPr="00ED5F34" w:rsidRDefault="00F8313E" w:rsidP="00F8313E">
      <w:pPr>
        <w:jc w:val="both"/>
        <w:rPr>
          <w:rFonts w:ascii="Arial" w:hAnsi="Arial" w:cs="Arial"/>
          <w:b/>
        </w:rPr>
      </w:pPr>
      <w:r w:rsidRPr="00ED5F34">
        <w:rPr>
          <w:rFonts w:ascii="Arial" w:hAnsi="Arial" w:cs="Arial"/>
          <w:b/>
        </w:rPr>
        <w:t xml:space="preserve">10.0.DA ABERTURA DA SESSÃO, CLASSIFICAÇÃO DAS PROPOSTAS E FORMULAÇÃO DE LANCES </w:t>
      </w:r>
    </w:p>
    <w:p w:rsidR="00315F0E" w:rsidRDefault="00F8313E" w:rsidP="00F8313E">
      <w:pPr>
        <w:jc w:val="both"/>
        <w:rPr>
          <w:rFonts w:ascii="Arial" w:hAnsi="Arial" w:cs="Arial"/>
        </w:rPr>
      </w:pPr>
      <w:r w:rsidRPr="00F8313E">
        <w:rPr>
          <w:rFonts w:ascii="Arial" w:hAnsi="Arial" w:cs="Arial"/>
        </w:rPr>
        <w:t xml:space="preserve">10.1.A abertura da presente licitação dar-se-á automaticamente em sessão pública, por meio de sistema eletrônico, na data, horário e local indicados neste Edital. </w:t>
      </w:r>
    </w:p>
    <w:p w:rsidR="00315F0E" w:rsidRDefault="00F8313E" w:rsidP="00F8313E">
      <w:pPr>
        <w:jc w:val="both"/>
        <w:rPr>
          <w:rFonts w:ascii="Arial" w:hAnsi="Arial" w:cs="Arial"/>
        </w:rPr>
      </w:pPr>
      <w:r w:rsidRPr="00F8313E">
        <w:rPr>
          <w:rFonts w:ascii="Arial" w:hAnsi="Arial" w:cs="Arial"/>
        </w:rPr>
        <w:t xml:space="preserve">10.2.Os licitantes poderão retirar ou substituir a proposta, anteriormente inserida no sistema, até a abertura da sessão pública: </w:t>
      </w:r>
    </w:p>
    <w:p w:rsidR="00315F0E" w:rsidRDefault="00F8313E" w:rsidP="00F8313E">
      <w:pPr>
        <w:jc w:val="both"/>
        <w:rPr>
          <w:rFonts w:ascii="Arial" w:hAnsi="Arial" w:cs="Arial"/>
        </w:rPr>
      </w:pPr>
      <w:r w:rsidRPr="00F8313E">
        <w:rPr>
          <w:rFonts w:ascii="Arial" w:hAnsi="Arial" w:cs="Arial"/>
        </w:rPr>
        <w:t xml:space="preserve">10.2.1.Será desclassificada a proposta que identifique o licitante; </w:t>
      </w:r>
    </w:p>
    <w:p w:rsidR="00315F0E" w:rsidRDefault="00F8313E" w:rsidP="00F8313E">
      <w:pPr>
        <w:jc w:val="both"/>
        <w:rPr>
          <w:rFonts w:ascii="Arial" w:hAnsi="Arial" w:cs="Arial"/>
        </w:rPr>
      </w:pPr>
      <w:r w:rsidRPr="00F8313E">
        <w:rPr>
          <w:rFonts w:ascii="Arial" w:hAnsi="Arial" w:cs="Arial"/>
        </w:rPr>
        <w:t xml:space="preserve">10.2.2.A desclassificação será sempre fundamentada e registrada no sistema, com acompanhamento em tempo real por todos os participantes; </w:t>
      </w:r>
    </w:p>
    <w:p w:rsidR="00315F0E" w:rsidRDefault="00F8313E" w:rsidP="00F8313E">
      <w:pPr>
        <w:jc w:val="both"/>
        <w:rPr>
          <w:rFonts w:ascii="Arial" w:hAnsi="Arial" w:cs="Arial"/>
        </w:rPr>
      </w:pPr>
      <w:r w:rsidRPr="00F8313E">
        <w:rPr>
          <w:rFonts w:ascii="Arial" w:hAnsi="Arial" w:cs="Arial"/>
        </w:rPr>
        <w:t xml:space="preserve">10.2.3.A não desclassificação da proposta não impede o seu julgamento definitivo em sentido contrário, levado a efeito na fase de aceitação. </w:t>
      </w:r>
    </w:p>
    <w:p w:rsidR="00315F0E" w:rsidRDefault="00F8313E" w:rsidP="00F8313E">
      <w:pPr>
        <w:jc w:val="both"/>
        <w:rPr>
          <w:rFonts w:ascii="Arial" w:hAnsi="Arial" w:cs="Arial"/>
        </w:rPr>
      </w:pPr>
      <w:r w:rsidRPr="00F8313E">
        <w:rPr>
          <w:rFonts w:ascii="Arial" w:hAnsi="Arial" w:cs="Arial"/>
        </w:rPr>
        <w:t xml:space="preserve">10.3.O sistema ordenará automaticamente as propostas classificadas, sendo que somente estas participarão da fase de lances. </w:t>
      </w:r>
    </w:p>
    <w:p w:rsidR="00315F0E" w:rsidRDefault="00F8313E" w:rsidP="00F8313E">
      <w:pPr>
        <w:jc w:val="both"/>
        <w:rPr>
          <w:rFonts w:ascii="Arial" w:hAnsi="Arial" w:cs="Arial"/>
        </w:rPr>
      </w:pPr>
      <w:r w:rsidRPr="00F8313E">
        <w:rPr>
          <w:rFonts w:ascii="Arial" w:hAnsi="Arial" w:cs="Arial"/>
        </w:rPr>
        <w:t xml:space="preserve">10.4.O sistema disponibilizará campo próprio para troca de mensagens entre o Pregoeiro e os licitantes. </w:t>
      </w:r>
    </w:p>
    <w:p w:rsidR="00AC26DB" w:rsidRDefault="00F8313E" w:rsidP="00F8313E">
      <w:pPr>
        <w:jc w:val="both"/>
        <w:rPr>
          <w:rFonts w:ascii="Arial" w:hAnsi="Arial" w:cs="Arial"/>
        </w:rPr>
      </w:pPr>
      <w:r w:rsidRPr="00F8313E">
        <w:rPr>
          <w:rFonts w:ascii="Arial" w:hAnsi="Arial" w:cs="Arial"/>
        </w:rPr>
        <w:t xml:space="preserve">10.5.Iniciada a fase competitiva, os licitantes poderão encaminhar lances exclusivamente por meio do sistema eletrônico, sendo imediatamente informados do seu recebimento e do valor consignado no registro: </w:t>
      </w:r>
    </w:p>
    <w:p w:rsidR="00AC26DB" w:rsidRDefault="00F8313E" w:rsidP="00F8313E">
      <w:pPr>
        <w:jc w:val="both"/>
        <w:rPr>
          <w:rFonts w:ascii="Arial" w:hAnsi="Arial" w:cs="Arial"/>
        </w:rPr>
      </w:pPr>
      <w:r w:rsidRPr="00F8313E">
        <w:rPr>
          <w:rFonts w:ascii="Arial" w:hAnsi="Arial" w:cs="Arial"/>
        </w:rPr>
        <w:t xml:space="preserve">10.5.1.O lance deverá ser ofertado pelo valor unitário do item. </w:t>
      </w:r>
    </w:p>
    <w:p w:rsidR="00AC26DB" w:rsidRDefault="00F8313E" w:rsidP="00F8313E">
      <w:pPr>
        <w:jc w:val="both"/>
        <w:rPr>
          <w:rFonts w:ascii="Arial" w:hAnsi="Arial" w:cs="Arial"/>
        </w:rPr>
      </w:pPr>
      <w:r w:rsidRPr="00F8313E">
        <w:rPr>
          <w:rFonts w:ascii="Arial" w:hAnsi="Arial" w:cs="Arial"/>
        </w:rPr>
        <w:t xml:space="preserve">10.6.Os licitantes poderão oferecer lances sucessivos, observados o horário fixado para abertura da sessão e as regras estabelecidas neste Edital. </w:t>
      </w:r>
    </w:p>
    <w:p w:rsidR="00AC26DB" w:rsidRDefault="00F8313E" w:rsidP="00F8313E">
      <w:pPr>
        <w:jc w:val="both"/>
        <w:rPr>
          <w:rFonts w:ascii="Arial" w:hAnsi="Arial" w:cs="Arial"/>
        </w:rPr>
      </w:pPr>
      <w:r w:rsidRPr="00F8313E">
        <w:rPr>
          <w:rFonts w:ascii="Arial" w:hAnsi="Arial" w:cs="Arial"/>
        </w:rPr>
        <w:lastRenderedPageBreak/>
        <w:t xml:space="preserve">10.7.O licitante somente poderá oferecer lance de valor inferior ao último por ele ofertado e registrado pelo sistema: </w:t>
      </w:r>
    </w:p>
    <w:p w:rsidR="00AC26DB" w:rsidRDefault="00F8313E" w:rsidP="00F8313E">
      <w:pPr>
        <w:jc w:val="both"/>
        <w:rPr>
          <w:rFonts w:ascii="Arial" w:hAnsi="Arial" w:cs="Arial"/>
        </w:rPr>
      </w:pPr>
      <w:r w:rsidRPr="00F8313E">
        <w:rPr>
          <w:rFonts w:ascii="Arial" w:hAnsi="Arial" w:cs="Arial"/>
        </w:rPr>
        <w:t xml:space="preserve">10.7.1.O intervalo mínimo de diferença de valores entre os lances, que incidirá tanto em relação aos lances intermediários quanto em relação à proposta que cobrir a melhor oferta deverá ser de R$ </w:t>
      </w:r>
      <w:r w:rsidR="007A7ECF">
        <w:rPr>
          <w:rFonts w:ascii="Arial" w:hAnsi="Arial" w:cs="Arial"/>
        </w:rPr>
        <w:t>1,00</w:t>
      </w:r>
      <w:r w:rsidRPr="00F8313E">
        <w:rPr>
          <w:rFonts w:ascii="Arial" w:hAnsi="Arial" w:cs="Arial"/>
        </w:rPr>
        <w:t xml:space="preserve"> (um </w:t>
      </w:r>
      <w:r w:rsidR="007A7ECF">
        <w:rPr>
          <w:rFonts w:ascii="Arial" w:hAnsi="Arial" w:cs="Arial"/>
        </w:rPr>
        <w:t>real</w:t>
      </w:r>
      <w:r w:rsidRPr="00F8313E">
        <w:rPr>
          <w:rFonts w:ascii="Arial" w:hAnsi="Arial" w:cs="Arial"/>
        </w:rPr>
        <w:t xml:space="preserve">). </w:t>
      </w:r>
    </w:p>
    <w:p w:rsidR="00AC26DB" w:rsidRDefault="00F8313E" w:rsidP="00F8313E">
      <w:pPr>
        <w:jc w:val="both"/>
        <w:rPr>
          <w:rFonts w:ascii="Arial" w:hAnsi="Arial" w:cs="Arial"/>
        </w:rPr>
      </w:pPr>
      <w:r w:rsidRPr="00F8313E">
        <w:rPr>
          <w:rFonts w:ascii="Arial" w:hAnsi="Arial" w:cs="Arial"/>
        </w:rPr>
        <w:t xml:space="preserve">10.8.Desde que disponibilizada a funcionalidade no sistema: </w:t>
      </w:r>
    </w:p>
    <w:p w:rsidR="00AC26DB" w:rsidRDefault="00F8313E" w:rsidP="00F8313E">
      <w:pPr>
        <w:jc w:val="both"/>
        <w:rPr>
          <w:rFonts w:ascii="Arial" w:hAnsi="Arial" w:cs="Arial"/>
        </w:rPr>
      </w:pPr>
      <w:r w:rsidRPr="00F8313E">
        <w:rPr>
          <w:rFonts w:ascii="Arial" w:hAnsi="Arial" w:cs="Arial"/>
        </w:rPr>
        <w:t xml:space="preserve">10.8.1.O licitante poderá, uma única vez, excluir seu último lance ofertado, no intervalo de quinze segundos após o registro no sistema, na hipótese de lance inconsistente ou inexequível; </w:t>
      </w:r>
    </w:p>
    <w:p w:rsidR="00AC26DB" w:rsidRDefault="00F8313E" w:rsidP="00F8313E">
      <w:pPr>
        <w:jc w:val="both"/>
        <w:rPr>
          <w:rFonts w:ascii="Arial" w:hAnsi="Arial" w:cs="Arial"/>
        </w:rPr>
      </w:pPr>
      <w:r w:rsidRPr="00F8313E">
        <w:rPr>
          <w:rFonts w:ascii="Arial" w:hAnsi="Arial" w:cs="Arial"/>
        </w:rPr>
        <w:t>10.8.2.</w:t>
      </w:r>
      <w:r w:rsidR="00AC26DB">
        <w:rPr>
          <w:rFonts w:ascii="Arial" w:hAnsi="Arial" w:cs="Arial"/>
        </w:rPr>
        <w:t>A</w:t>
      </w:r>
      <w:r w:rsidRPr="00F8313E">
        <w:rPr>
          <w:rFonts w:ascii="Arial" w:hAnsi="Arial" w:cs="Arial"/>
        </w:rPr>
        <w:t xml:space="preserve"> Pregoeir</w:t>
      </w:r>
      <w:r w:rsidR="00AC26DB">
        <w:rPr>
          <w:rFonts w:ascii="Arial" w:hAnsi="Arial" w:cs="Arial"/>
        </w:rPr>
        <w:t>a</w:t>
      </w:r>
      <w:r w:rsidRPr="00F8313E">
        <w:rPr>
          <w:rFonts w:ascii="Arial" w:hAnsi="Arial" w:cs="Arial"/>
        </w:rPr>
        <w:t xml:space="preserve">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 </w:t>
      </w:r>
    </w:p>
    <w:p w:rsidR="00AC26DB" w:rsidRDefault="00F8313E" w:rsidP="00F8313E">
      <w:pPr>
        <w:jc w:val="both"/>
        <w:rPr>
          <w:rFonts w:ascii="Arial" w:hAnsi="Arial" w:cs="Arial"/>
        </w:rPr>
      </w:pPr>
      <w:r w:rsidRPr="00F8313E">
        <w:rPr>
          <w:rFonts w:ascii="Arial" w:hAnsi="Arial" w:cs="Arial"/>
        </w:rPr>
        <w:t>10.9.Será adotado para o envio de lances neste certame o modo de disputa "aberto</w:t>
      </w:r>
      <w:r w:rsidR="008759EA">
        <w:rPr>
          <w:rFonts w:ascii="Arial" w:hAnsi="Arial" w:cs="Arial"/>
        </w:rPr>
        <w:t xml:space="preserve"> e fechado</w:t>
      </w:r>
      <w:r w:rsidRPr="00F8313E">
        <w:rPr>
          <w:rFonts w:ascii="Arial" w:hAnsi="Arial" w:cs="Arial"/>
        </w:rPr>
        <w:t xml:space="preserve">", em que os licitantes apresentarão lances públicos e sucessivos, com prorrogações. </w:t>
      </w:r>
    </w:p>
    <w:p w:rsidR="00AC26DB" w:rsidRDefault="00F8313E" w:rsidP="00F8313E">
      <w:pPr>
        <w:jc w:val="both"/>
        <w:rPr>
          <w:rFonts w:ascii="Arial" w:hAnsi="Arial" w:cs="Arial"/>
        </w:rPr>
      </w:pPr>
      <w:r w:rsidRPr="00F8313E">
        <w:rPr>
          <w:rFonts w:ascii="Arial" w:hAnsi="Arial" w:cs="Arial"/>
        </w:rPr>
        <w:t xml:space="preserve">10.10.A etapa de lances da sessão pública terá duração de dez minutos e, após isso, será prorrogada automaticamente pelo sistema quando houver lance ofertado nos últimos dois minutos do período de duração da sessão pública. </w:t>
      </w:r>
    </w:p>
    <w:p w:rsidR="00AC26DB" w:rsidRDefault="00F8313E" w:rsidP="00F8313E">
      <w:pPr>
        <w:jc w:val="both"/>
        <w:rPr>
          <w:rFonts w:ascii="Arial" w:hAnsi="Arial" w:cs="Arial"/>
        </w:rPr>
      </w:pPr>
      <w:r w:rsidRPr="00F8313E">
        <w:rPr>
          <w:rFonts w:ascii="Arial" w:hAnsi="Arial" w:cs="Arial"/>
        </w:rPr>
        <w:t xml:space="preserve">10.11.A prorrogação automática da etapa de lances, de que trata o item anterior, será de dois minutos e ocorrerá sucessivamente sempre que houver lances enviados nesse período de prorrogação, inclusive no caso de lances intermediários. </w:t>
      </w:r>
    </w:p>
    <w:p w:rsidR="00AC26DB" w:rsidRDefault="00F8313E" w:rsidP="00F8313E">
      <w:pPr>
        <w:jc w:val="both"/>
        <w:rPr>
          <w:rFonts w:ascii="Arial" w:hAnsi="Arial" w:cs="Arial"/>
        </w:rPr>
      </w:pPr>
      <w:r w:rsidRPr="00F8313E">
        <w:rPr>
          <w:rFonts w:ascii="Arial" w:hAnsi="Arial" w:cs="Arial"/>
        </w:rPr>
        <w:t xml:space="preserve">10.12.Não havendo novos lances na forma estabelecida nos itens anteriores, a sessão pública encerrar-se-á automaticamente, e o sistema ordenará e divulgará os lances conforme a ordem final de classificação. </w:t>
      </w:r>
    </w:p>
    <w:p w:rsidR="00AC26DB" w:rsidRDefault="00F8313E" w:rsidP="00F8313E">
      <w:pPr>
        <w:jc w:val="both"/>
        <w:rPr>
          <w:rFonts w:ascii="Arial" w:hAnsi="Arial" w:cs="Arial"/>
        </w:rPr>
      </w:pPr>
      <w:r w:rsidRPr="00F8313E">
        <w:rPr>
          <w:rFonts w:ascii="Arial" w:hAnsi="Arial" w:cs="Arial"/>
        </w:rPr>
        <w:t xml:space="preserve">10.13.Definida a melhor proposta, se a diferença em relação à proposta classificada em segundo lugar for de pelo menos 5% (cinco por cento), </w:t>
      </w:r>
      <w:r w:rsidR="00AC26DB">
        <w:rPr>
          <w:rFonts w:ascii="Arial" w:hAnsi="Arial" w:cs="Arial"/>
        </w:rPr>
        <w:t>a</w:t>
      </w:r>
      <w:r w:rsidRPr="00F8313E">
        <w:rPr>
          <w:rFonts w:ascii="Arial" w:hAnsi="Arial" w:cs="Arial"/>
        </w:rPr>
        <w:t xml:space="preserve"> Pregoeir</w:t>
      </w:r>
      <w:r w:rsidR="00AC26DB">
        <w:rPr>
          <w:rFonts w:ascii="Arial" w:hAnsi="Arial" w:cs="Arial"/>
        </w:rPr>
        <w:t>a</w:t>
      </w:r>
      <w:r w:rsidRPr="00F8313E">
        <w:rPr>
          <w:rFonts w:ascii="Arial" w:hAnsi="Arial" w:cs="Arial"/>
        </w:rPr>
        <w:t xml:space="preserve"> poderá admitir o reinício da disputa aberta, para a definição das demais colocações: </w:t>
      </w:r>
    </w:p>
    <w:p w:rsidR="00AC26DB" w:rsidRDefault="00F8313E" w:rsidP="00F8313E">
      <w:pPr>
        <w:jc w:val="both"/>
        <w:rPr>
          <w:rFonts w:ascii="Arial" w:hAnsi="Arial" w:cs="Arial"/>
        </w:rPr>
      </w:pPr>
      <w:r w:rsidRPr="00F8313E">
        <w:rPr>
          <w:rFonts w:ascii="Arial" w:hAnsi="Arial" w:cs="Arial"/>
        </w:rPr>
        <w:t xml:space="preserve">10.13.1.Após o reinício previsto no item acima, os licitantes serão convocados para apresentar lances intermediários. </w:t>
      </w:r>
    </w:p>
    <w:p w:rsidR="00AC26DB" w:rsidRDefault="00F8313E" w:rsidP="00F8313E">
      <w:pPr>
        <w:jc w:val="both"/>
        <w:rPr>
          <w:rFonts w:ascii="Arial" w:hAnsi="Arial" w:cs="Arial"/>
        </w:rPr>
      </w:pPr>
      <w:r w:rsidRPr="00F8313E">
        <w:rPr>
          <w:rFonts w:ascii="Arial" w:hAnsi="Arial" w:cs="Arial"/>
        </w:rPr>
        <w:t xml:space="preserve">10.14.Encerrada a etapa de que trata o subitem anterior, o sistema ordenará e divulgará os lances segundo a ordem crescente. </w:t>
      </w:r>
    </w:p>
    <w:p w:rsidR="00AC26DB" w:rsidRDefault="00F8313E" w:rsidP="00F8313E">
      <w:pPr>
        <w:jc w:val="both"/>
        <w:rPr>
          <w:rFonts w:ascii="Arial" w:hAnsi="Arial" w:cs="Arial"/>
        </w:rPr>
      </w:pPr>
      <w:r w:rsidRPr="00F8313E">
        <w:rPr>
          <w:rFonts w:ascii="Arial" w:hAnsi="Arial" w:cs="Arial"/>
        </w:rPr>
        <w:t xml:space="preserve">10.15.Não serão aceitos dois ou mais lances de mesmo valor, prevalecendo aquele que for recebido e registrado em primeiro lugar. </w:t>
      </w:r>
    </w:p>
    <w:p w:rsidR="00AC26DB" w:rsidRDefault="00F8313E" w:rsidP="00F8313E">
      <w:pPr>
        <w:jc w:val="both"/>
        <w:rPr>
          <w:rFonts w:ascii="Arial" w:hAnsi="Arial" w:cs="Arial"/>
        </w:rPr>
      </w:pPr>
      <w:r w:rsidRPr="00F8313E">
        <w:rPr>
          <w:rFonts w:ascii="Arial" w:hAnsi="Arial" w:cs="Arial"/>
        </w:rPr>
        <w:t xml:space="preserve">10.16.Durante o transcurso da sessão pública, os licitantes serão informados, em tempo real, do valor do melhor lance registrado, vedada a identificação do licitante. </w:t>
      </w:r>
    </w:p>
    <w:p w:rsidR="00926E6D" w:rsidRDefault="00F8313E" w:rsidP="00F8313E">
      <w:pPr>
        <w:jc w:val="both"/>
        <w:rPr>
          <w:rFonts w:ascii="Arial" w:hAnsi="Arial" w:cs="Arial"/>
        </w:rPr>
      </w:pPr>
      <w:r w:rsidRPr="00F8313E">
        <w:rPr>
          <w:rFonts w:ascii="Arial" w:hAnsi="Arial" w:cs="Arial"/>
        </w:rPr>
        <w:t xml:space="preserve">10.17.No caso de desconexão com </w:t>
      </w:r>
      <w:r w:rsidR="00AC26DB">
        <w:rPr>
          <w:rFonts w:ascii="Arial" w:hAnsi="Arial" w:cs="Arial"/>
        </w:rPr>
        <w:t>a</w:t>
      </w:r>
      <w:r w:rsidRPr="00F8313E">
        <w:rPr>
          <w:rFonts w:ascii="Arial" w:hAnsi="Arial" w:cs="Arial"/>
        </w:rPr>
        <w:t xml:space="preserve"> Pregoeir</w:t>
      </w:r>
      <w:r w:rsidR="00AC26DB">
        <w:rPr>
          <w:rFonts w:ascii="Arial" w:hAnsi="Arial" w:cs="Arial"/>
        </w:rPr>
        <w:t>a</w:t>
      </w:r>
      <w:r w:rsidRPr="00F8313E">
        <w:rPr>
          <w:rFonts w:ascii="Arial" w:hAnsi="Arial" w:cs="Arial"/>
        </w:rPr>
        <w:t xml:space="preserve">, no decorrer da etapa competitiva do Pregão, o sistema eletrônico poderá permanecer acessível aos licitantes para a recepção dos lances. </w:t>
      </w:r>
    </w:p>
    <w:p w:rsidR="00926E6D" w:rsidRDefault="00F8313E" w:rsidP="00F8313E">
      <w:pPr>
        <w:jc w:val="both"/>
        <w:rPr>
          <w:rFonts w:ascii="Arial" w:hAnsi="Arial" w:cs="Arial"/>
        </w:rPr>
      </w:pPr>
      <w:r w:rsidRPr="00F8313E">
        <w:rPr>
          <w:rFonts w:ascii="Arial" w:hAnsi="Arial" w:cs="Arial"/>
        </w:rPr>
        <w:t xml:space="preserve">10.18.Quando a desconexão do sistema eletrônico para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persistir por tempo superior a dez minutos, a sessão pública será suspensa e reiniciada somente após decorridas vinte e quatro horas da comunicação do fato pel</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aos participantes, no sítio eletrônico utilizado para divulgação. </w:t>
      </w:r>
    </w:p>
    <w:p w:rsidR="00926E6D" w:rsidRDefault="00F8313E" w:rsidP="00F8313E">
      <w:pPr>
        <w:jc w:val="both"/>
        <w:rPr>
          <w:rFonts w:ascii="Arial" w:hAnsi="Arial" w:cs="Arial"/>
        </w:rPr>
      </w:pPr>
      <w:r w:rsidRPr="00F8313E">
        <w:rPr>
          <w:rFonts w:ascii="Arial" w:hAnsi="Arial" w:cs="Arial"/>
        </w:rPr>
        <w:t xml:space="preserve">10.19.Caso o licitante não apresente lances, concorrerá com o valor de sua proposta. 10.20.Em relação ao item não exclusivo para participação de microempresas e </w:t>
      </w:r>
      <w:r w:rsidRPr="00F8313E">
        <w:rPr>
          <w:rFonts w:ascii="Arial" w:hAnsi="Arial" w:cs="Arial"/>
        </w:rPr>
        <w:lastRenderedPageBreak/>
        <w:t xml:space="preserve">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8313E">
        <w:rPr>
          <w:rFonts w:ascii="Arial" w:hAnsi="Arial" w:cs="Arial"/>
        </w:rPr>
        <w:t>Arts</w:t>
      </w:r>
      <w:proofErr w:type="spellEnd"/>
      <w:r w:rsidRPr="00F8313E">
        <w:rPr>
          <w:rFonts w:ascii="Arial" w:hAnsi="Arial" w:cs="Arial"/>
        </w:rPr>
        <w:t xml:space="preserve">. 44 e 45, da Lei 123/06. </w:t>
      </w:r>
    </w:p>
    <w:p w:rsidR="00926E6D" w:rsidRDefault="00F8313E" w:rsidP="00F8313E">
      <w:pPr>
        <w:jc w:val="both"/>
        <w:rPr>
          <w:rFonts w:ascii="Arial" w:hAnsi="Arial" w:cs="Arial"/>
        </w:rPr>
      </w:pPr>
      <w:r w:rsidRPr="00F8313E">
        <w:rPr>
          <w:rFonts w:ascii="Arial" w:hAnsi="Arial" w:cs="Arial"/>
        </w:rPr>
        <w:t xml:space="preserve">10.21.Nessas condições, as propostas de microempresas e empresas de pequeno porte que se encontrarem na faixa de até cinco por cento acima da melhor proposta ou do melhor lance, serão consideradas empatadas com a primeira colocada. </w:t>
      </w:r>
    </w:p>
    <w:p w:rsidR="00926E6D" w:rsidRDefault="00F8313E" w:rsidP="00F8313E">
      <w:pPr>
        <w:jc w:val="both"/>
        <w:rPr>
          <w:rFonts w:ascii="Arial" w:hAnsi="Arial" w:cs="Arial"/>
        </w:rPr>
      </w:pPr>
      <w:r w:rsidRPr="00F8313E">
        <w:rPr>
          <w:rFonts w:ascii="Arial" w:hAnsi="Arial" w:cs="Arial"/>
        </w:rPr>
        <w:t xml:space="preserve">10.22.A melhor classificada nos termos do item anterior terá o direito de encaminhar uma última oferta para desempate, obrigatoriamente em valor inferior ao da primeira colocada, no prazo de cinco minutos controlados pelo sistema, contados após a comunicação automática para tanto. </w:t>
      </w:r>
    </w:p>
    <w:p w:rsidR="00926E6D" w:rsidRDefault="00F8313E" w:rsidP="00F8313E">
      <w:pPr>
        <w:jc w:val="both"/>
        <w:rPr>
          <w:rFonts w:ascii="Arial" w:hAnsi="Arial" w:cs="Arial"/>
        </w:rPr>
      </w:pPr>
      <w:r w:rsidRPr="00F8313E">
        <w:rPr>
          <w:rFonts w:ascii="Arial" w:hAnsi="Arial" w:cs="Arial"/>
        </w:rPr>
        <w:t xml:space="preserve">10.23.Caso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 </w:t>
      </w:r>
    </w:p>
    <w:p w:rsidR="00926E6D" w:rsidRDefault="00F8313E" w:rsidP="00F8313E">
      <w:pPr>
        <w:jc w:val="both"/>
        <w:rPr>
          <w:rFonts w:ascii="Arial" w:hAnsi="Arial" w:cs="Arial"/>
        </w:rPr>
      </w:pPr>
      <w:r w:rsidRPr="00F8313E">
        <w:rPr>
          <w:rFonts w:ascii="Arial" w:hAnsi="Arial" w:cs="Arial"/>
        </w:rPr>
        <w:t xml:space="preserve">10.24.No caso de equivalência dos valores apresentados pelas microempresas e empresas de pequeno porte que se encontrem nos intervalos estabelecidos nos itens anteriores, será realizado sorteio entre elas para que se identifique aquela que primeiro poderá apresentar melhor oferta. </w:t>
      </w:r>
    </w:p>
    <w:p w:rsidR="00926E6D" w:rsidRDefault="00F8313E" w:rsidP="00F8313E">
      <w:pPr>
        <w:jc w:val="both"/>
        <w:rPr>
          <w:rFonts w:ascii="Arial" w:hAnsi="Arial" w:cs="Arial"/>
        </w:rPr>
      </w:pPr>
      <w:r w:rsidRPr="00F8313E">
        <w:rPr>
          <w:rFonts w:ascii="Arial" w:hAnsi="Arial" w:cs="Arial"/>
        </w:rPr>
        <w:t xml:space="preserve">10.25.Só poderá haver empate entre propostas iguais, não seguidas de lances. 10.26.Havendo eventual empate entre propostas ou lances, o critério de desempate será aquele previsto no Art. 60, da Lei 14.133/21, nesta ordem: </w:t>
      </w:r>
    </w:p>
    <w:p w:rsidR="00926E6D" w:rsidRDefault="00F8313E" w:rsidP="00F8313E">
      <w:pPr>
        <w:jc w:val="both"/>
        <w:rPr>
          <w:rFonts w:ascii="Arial" w:hAnsi="Arial" w:cs="Arial"/>
        </w:rPr>
      </w:pPr>
      <w:r w:rsidRPr="00F8313E">
        <w:rPr>
          <w:rFonts w:ascii="Arial" w:hAnsi="Arial" w:cs="Arial"/>
        </w:rPr>
        <w:t xml:space="preserve">10.26.1.Disputa final, hipótese em que os licitantes empatados poderão apresentar nova proposta em ato contínuo à classificação; </w:t>
      </w:r>
    </w:p>
    <w:p w:rsidR="00926E6D" w:rsidRDefault="00F8313E" w:rsidP="00F8313E">
      <w:pPr>
        <w:jc w:val="both"/>
        <w:rPr>
          <w:rFonts w:ascii="Arial" w:hAnsi="Arial" w:cs="Arial"/>
        </w:rPr>
      </w:pPr>
      <w:r w:rsidRPr="00F8313E">
        <w:rPr>
          <w:rFonts w:ascii="Arial" w:hAnsi="Arial" w:cs="Arial"/>
        </w:rPr>
        <w:t xml:space="preserve">10.26.2.Avaliação do desempenho contratual prévio dos licitantes, para a qual deverão preferencialmente ser utilizados registros cadastrais para efeito de atesto de cumprimento de obrigações previstos na Lei 14.133/21; </w:t>
      </w:r>
    </w:p>
    <w:p w:rsidR="00926E6D" w:rsidRDefault="00F8313E" w:rsidP="00F8313E">
      <w:pPr>
        <w:jc w:val="both"/>
        <w:rPr>
          <w:rFonts w:ascii="Arial" w:hAnsi="Arial" w:cs="Arial"/>
        </w:rPr>
      </w:pPr>
      <w:r w:rsidRPr="00F8313E">
        <w:rPr>
          <w:rFonts w:ascii="Arial" w:hAnsi="Arial" w:cs="Arial"/>
        </w:rPr>
        <w:t xml:space="preserve">10.26.3.Desenvolvimento pelo licitante de ações de equidade entre homens e mulheres no ambiente de trabalho, conforme regulamento; </w:t>
      </w:r>
    </w:p>
    <w:p w:rsidR="00926E6D" w:rsidRDefault="00F8313E" w:rsidP="00F8313E">
      <w:pPr>
        <w:jc w:val="both"/>
        <w:rPr>
          <w:rFonts w:ascii="Arial" w:hAnsi="Arial" w:cs="Arial"/>
        </w:rPr>
      </w:pPr>
      <w:r w:rsidRPr="00F8313E">
        <w:rPr>
          <w:rFonts w:ascii="Arial" w:hAnsi="Arial" w:cs="Arial"/>
        </w:rPr>
        <w:t xml:space="preserve">10.26.4.Desenvolvimento pelo licitante de programa de integridade, conforme orientações dos órgãos de controle. </w:t>
      </w:r>
    </w:p>
    <w:p w:rsidR="00926E6D" w:rsidRDefault="00F8313E" w:rsidP="00F8313E">
      <w:pPr>
        <w:jc w:val="both"/>
        <w:rPr>
          <w:rFonts w:ascii="Arial" w:hAnsi="Arial" w:cs="Arial"/>
        </w:rPr>
      </w:pPr>
      <w:r w:rsidRPr="00F8313E">
        <w:rPr>
          <w:rFonts w:ascii="Arial" w:hAnsi="Arial" w:cs="Arial"/>
        </w:rPr>
        <w:t xml:space="preserve">10.27.Persistindo o empate, será assegurada preferência, sucessivamente, aos bens produzidos por: </w:t>
      </w:r>
    </w:p>
    <w:p w:rsidR="00926E6D" w:rsidRDefault="00F8313E" w:rsidP="00F8313E">
      <w:pPr>
        <w:jc w:val="both"/>
        <w:rPr>
          <w:rFonts w:ascii="Arial" w:hAnsi="Arial" w:cs="Arial"/>
        </w:rPr>
      </w:pPr>
      <w:r w:rsidRPr="00F8313E">
        <w:rPr>
          <w:rFonts w:ascii="Arial" w:hAnsi="Arial" w:cs="Arial"/>
        </w:rPr>
        <w:t xml:space="preserve">10.27.1.Empresas estabelecidas no território do Estado ou do Distrito Federal; 10.27.2.Empresas brasileiras; </w:t>
      </w:r>
    </w:p>
    <w:p w:rsidR="00926E6D" w:rsidRDefault="00F8313E" w:rsidP="00F8313E">
      <w:pPr>
        <w:jc w:val="both"/>
        <w:rPr>
          <w:rFonts w:ascii="Arial" w:hAnsi="Arial" w:cs="Arial"/>
        </w:rPr>
      </w:pPr>
      <w:r w:rsidRPr="00F8313E">
        <w:rPr>
          <w:rFonts w:ascii="Arial" w:hAnsi="Arial" w:cs="Arial"/>
        </w:rPr>
        <w:t xml:space="preserve">10.27.3.Empresas que invistam em pesquisa e no desenvolvimento de tecnologia no País; </w:t>
      </w:r>
    </w:p>
    <w:p w:rsidR="00926E6D" w:rsidRDefault="00F8313E" w:rsidP="00F8313E">
      <w:pPr>
        <w:jc w:val="both"/>
        <w:rPr>
          <w:rFonts w:ascii="Arial" w:hAnsi="Arial" w:cs="Arial"/>
        </w:rPr>
      </w:pPr>
      <w:r w:rsidRPr="00F8313E">
        <w:rPr>
          <w:rFonts w:ascii="Arial" w:hAnsi="Arial" w:cs="Arial"/>
        </w:rPr>
        <w:t xml:space="preserve">10.27.4.Empresas que comprovem a prática de mitigação, nos termos da Lei nº 12.187/09. </w:t>
      </w:r>
    </w:p>
    <w:p w:rsidR="00926E6D" w:rsidRDefault="00F8313E" w:rsidP="00F8313E">
      <w:pPr>
        <w:jc w:val="both"/>
        <w:rPr>
          <w:rFonts w:ascii="Arial" w:hAnsi="Arial" w:cs="Arial"/>
        </w:rPr>
      </w:pPr>
      <w:r w:rsidRPr="00F8313E">
        <w:rPr>
          <w:rFonts w:ascii="Arial" w:hAnsi="Arial" w:cs="Arial"/>
        </w:rPr>
        <w:t xml:space="preserve">10.28.Encerrada a etapa de envio de lances da sessão pública, na hipótese da proposta do primeiro colocado permanecer acima do preço máximo definido para a contratação,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poderá negociar condições mais vantajosas, após definido o resultado do julgamento: </w:t>
      </w:r>
    </w:p>
    <w:p w:rsidR="00926E6D" w:rsidRDefault="00F8313E" w:rsidP="00F8313E">
      <w:pPr>
        <w:jc w:val="both"/>
        <w:rPr>
          <w:rFonts w:ascii="Arial" w:hAnsi="Arial" w:cs="Arial"/>
        </w:rPr>
      </w:pPr>
      <w:r w:rsidRPr="00F8313E">
        <w:rPr>
          <w:rFonts w:ascii="Arial" w:hAnsi="Arial" w:cs="Arial"/>
        </w:rPr>
        <w:lastRenderedPageBreak/>
        <w:t xml:space="preserve">10.28.1.A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 </w:t>
      </w:r>
    </w:p>
    <w:p w:rsidR="00926E6D" w:rsidRDefault="00F8313E" w:rsidP="00F8313E">
      <w:pPr>
        <w:jc w:val="both"/>
        <w:rPr>
          <w:rFonts w:ascii="Arial" w:hAnsi="Arial" w:cs="Arial"/>
        </w:rPr>
      </w:pPr>
      <w:r w:rsidRPr="00F8313E">
        <w:rPr>
          <w:rFonts w:ascii="Arial" w:hAnsi="Arial" w:cs="Arial"/>
        </w:rPr>
        <w:t xml:space="preserve">10.28.2.A negociação será realizada por meio do sistema, podendo ser acompanhada pelos demais licitantes; </w:t>
      </w:r>
    </w:p>
    <w:p w:rsidR="00926E6D" w:rsidRDefault="00F8313E" w:rsidP="00F8313E">
      <w:pPr>
        <w:jc w:val="both"/>
        <w:rPr>
          <w:rFonts w:ascii="Arial" w:hAnsi="Arial" w:cs="Arial"/>
        </w:rPr>
      </w:pPr>
      <w:r w:rsidRPr="00F8313E">
        <w:rPr>
          <w:rFonts w:ascii="Arial" w:hAnsi="Arial" w:cs="Arial"/>
        </w:rPr>
        <w:t xml:space="preserve">10.28.3.Concluída a negociação, se houver, o resultado será divulgado a todos os licitantes e registrado na ata da sessão pública, devendo esta ser anexada aos autos do processo; </w:t>
      </w:r>
    </w:p>
    <w:p w:rsidR="00926E6D" w:rsidRDefault="00F8313E" w:rsidP="00F8313E">
      <w:pPr>
        <w:jc w:val="both"/>
        <w:rPr>
          <w:rFonts w:ascii="Arial" w:hAnsi="Arial" w:cs="Arial"/>
        </w:rPr>
      </w:pPr>
      <w:r w:rsidRPr="00F8313E">
        <w:rPr>
          <w:rFonts w:ascii="Arial" w:hAnsi="Arial" w:cs="Arial"/>
        </w:rPr>
        <w:t>10.28.4.</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solicitará ao licitante melhor classificado que, no prazo de 24 (vinte e quatro) horas, envie a sua proposta atualizada, adequada ao último lance ofertado e após a negociação realizada, acompanhada, se for o caso, dos documentos complementares, quando necessários à confirmação daqueles exigidos neste Edital e já apresentados; </w:t>
      </w:r>
    </w:p>
    <w:p w:rsidR="00926E6D" w:rsidRDefault="00F8313E" w:rsidP="00F8313E">
      <w:pPr>
        <w:jc w:val="both"/>
        <w:rPr>
          <w:rFonts w:ascii="Arial" w:hAnsi="Arial" w:cs="Arial"/>
        </w:rPr>
      </w:pPr>
      <w:r w:rsidRPr="00F8313E">
        <w:rPr>
          <w:rFonts w:ascii="Arial" w:hAnsi="Arial" w:cs="Arial"/>
        </w:rPr>
        <w:t>10.28.5.É facultado a Pregoeir</w:t>
      </w:r>
      <w:r w:rsidR="00926E6D">
        <w:rPr>
          <w:rFonts w:ascii="Arial" w:hAnsi="Arial" w:cs="Arial"/>
        </w:rPr>
        <w:t>a</w:t>
      </w:r>
      <w:r w:rsidRPr="00F8313E">
        <w:rPr>
          <w:rFonts w:ascii="Arial" w:hAnsi="Arial" w:cs="Arial"/>
        </w:rPr>
        <w:t xml:space="preserve"> prorrogar o prazo estabelecido, a partir de solicitação fundamentada e aceita, feita também no sistema pelo licitante, antes de findo o prazo, ou de ofício, quando constatado que o prazo estabelecido não é suficiente. 10.29.Havendo necessidade,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suspenderá a sessão, informando no sistema a nova data e horário para a sua continuidade, observado o intervalo mínimo de vinte e quatro horas. </w:t>
      </w:r>
    </w:p>
    <w:p w:rsidR="00926E6D" w:rsidRDefault="00F8313E" w:rsidP="00F8313E">
      <w:pPr>
        <w:jc w:val="both"/>
        <w:rPr>
          <w:rFonts w:ascii="Arial" w:hAnsi="Arial" w:cs="Arial"/>
        </w:rPr>
      </w:pPr>
      <w:r w:rsidRPr="00F8313E">
        <w:rPr>
          <w:rFonts w:ascii="Arial" w:hAnsi="Arial" w:cs="Arial"/>
        </w:rPr>
        <w:t xml:space="preserve">10.30.Após a negociação do preço,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iniciará a fase de julgamento da proposta. </w:t>
      </w:r>
    </w:p>
    <w:p w:rsidR="00926E6D" w:rsidRDefault="00926E6D" w:rsidP="00F8313E">
      <w:pPr>
        <w:jc w:val="both"/>
        <w:rPr>
          <w:rFonts w:ascii="Arial" w:hAnsi="Arial" w:cs="Arial"/>
        </w:rPr>
      </w:pPr>
    </w:p>
    <w:p w:rsidR="00926E6D" w:rsidRPr="00ED5F34" w:rsidRDefault="00F8313E" w:rsidP="00F8313E">
      <w:pPr>
        <w:jc w:val="both"/>
        <w:rPr>
          <w:rFonts w:ascii="Arial" w:hAnsi="Arial" w:cs="Arial"/>
          <w:b/>
        </w:rPr>
      </w:pPr>
      <w:r w:rsidRPr="00ED5F34">
        <w:rPr>
          <w:rFonts w:ascii="Arial" w:hAnsi="Arial" w:cs="Arial"/>
          <w:b/>
        </w:rPr>
        <w:t xml:space="preserve">11.0.DA FASE DE JULGAMENTO </w:t>
      </w:r>
    </w:p>
    <w:p w:rsidR="00926E6D" w:rsidRDefault="00F8313E" w:rsidP="00F8313E">
      <w:pPr>
        <w:jc w:val="both"/>
        <w:rPr>
          <w:rFonts w:ascii="Arial" w:hAnsi="Arial" w:cs="Arial"/>
        </w:rPr>
      </w:pPr>
      <w:r w:rsidRPr="00F8313E">
        <w:rPr>
          <w:rFonts w:ascii="Arial" w:hAnsi="Arial" w:cs="Arial"/>
        </w:rPr>
        <w:t xml:space="preserve">11.1.Encerrada a etapa de negociação,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realizará a verificação da conformidade da proposta provisoriamente classificada em primeiro lugar quanto à adequação ao objeto estipulado e à compatibilidade do preço final em relação ao estipulado para contratação, conforme definido neste Edital. </w:t>
      </w:r>
    </w:p>
    <w:p w:rsidR="00926E6D" w:rsidRDefault="00F8313E" w:rsidP="00F8313E">
      <w:pPr>
        <w:jc w:val="both"/>
        <w:rPr>
          <w:rFonts w:ascii="Arial" w:hAnsi="Arial" w:cs="Arial"/>
        </w:rPr>
      </w:pPr>
      <w:r w:rsidRPr="00F8313E">
        <w:rPr>
          <w:rFonts w:ascii="Arial" w:hAnsi="Arial" w:cs="Arial"/>
        </w:rPr>
        <w:t>11.2.</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poderá convocar o licitante para enviar documento digital complementar, por meio do sistema, no prazo de 24 (vinte e quatro) horas, sob pena de não aceitação da proposta: </w:t>
      </w:r>
    </w:p>
    <w:p w:rsidR="00926E6D" w:rsidRDefault="00F8313E" w:rsidP="00F8313E">
      <w:pPr>
        <w:jc w:val="both"/>
        <w:rPr>
          <w:rFonts w:ascii="Arial" w:hAnsi="Arial" w:cs="Arial"/>
        </w:rPr>
      </w:pPr>
      <w:r w:rsidRPr="00F8313E">
        <w:rPr>
          <w:rFonts w:ascii="Arial" w:hAnsi="Arial" w:cs="Arial"/>
        </w:rPr>
        <w:t>11.2.1.É facultado a Pregoeir</w:t>
      </w:r>
      <w:r w:rsidR="00926E6D">
        <w:rPr>
          <w:rFonts w:ascii="Arial" w:hAnsi="Arial" w:cs="Arial"/>
        </w:rPr>
        <w:t>a</w:t>
      </w:r>
      <w:r w:rsidRPr="00F8313E">
        <w:rPr>
          <w:rFonts w:ascii="Arial" w:hAnsi="Arial" w:cs="Arial"/>
        </w:rPr>
        <w:t xml:space="preserve"> prorrogar o prazo estabelecido, a partir de solicitação fundamentada e aceita, feita também no sistema pelo licitante, antes de findo o prazo, ou de ofício, quando constatado que o prazo estabelecido não é suficiente; 11.2.2.Dentre os documentos passíveis de solicitação pel</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destacam os que contenham as características do produto ofertado, tais como marca, modelo, fabricante e procedência, encaminhados por meio do sistema eletrônico, ou, quando indicado pelo Pregoeiro, por outro meio eletrônico, sem prejuízo do seu ulterior envio pelo sistema eletrônico, sob pena de não aceitação da proposta. </w:t>
      </w:r>
    </w:p>
    <w:p w:rsidR="00926E6D" w:rsidRDefault="00F8313E" w:rsidP="00F8313E">
      <w:pPr>
        <w:jc w:val="both"/>
        <w:rPr>
          <w:rFonts w:ascii="Arial" w:hAnsi="Arial" w:cs="Arial"/>
        </w:rPr>
      </w:pPr>
      <w:r w:rsidRPr="00F8313E">
        <w:rPr>
          <w:rFonts w:ascii="Arial" w:hAnsi="Arial" w:cs="Arial"/>
        </w:rPr>
        <w:t xml:space="preserve">11.3.Será desclassificada a proposta vencedora que: </w:t>
      </w:r>
    </w:p>
    <w:p w:rsidR="00926E6D" w:rsidRDefault="00F8313E" w:rsidP="00F8313E">
      <w:pPr>
        <w:jc w:val="both"/>
        <w:rPr>
          <w:rFonts w:ascii="Arial" w:hAnsi="Arial" w:cs="Arial"/>
        </w:rPr>
      </w:pPr>
      <w:r w:rsidRPr="00F8313E">
        <w:rPr>
          <w:rFonts w:ascii="Arial" w:hAnsi="Arial" w:cs="Arial"/>
        </w:rPr>
        <w:t xml:space="preserve">11.3.1.Contiver vícios insanáveis; </w:t>
      </w:r>
    </w:p>
    <w:p w:rsidR="00926E6D" w:rsidRDefault="00F8313E" w:rsidP="00F8313E">
      <w:pPr>
        <w:jc w:val="both"/>
        <w:rPr>
          <w:rFonts w:ascii="Arial" w:hAnsi="Arial" w:cs="Arial"/>
        </w:rPr>
      </w:pPr>
      <w:r w:rsidRPr="00F8313E">
        <w:rPr>
          <w:rFonts w:ascii="Arial" w:hAnsi="Arial" w:cs="Arial"/>
        </w:rPr>
        <w:t xml:space="preserve">11.3.2.Não obedecer às especificações técnicas contidas no Termo de Referência - Anexo I; </w:t>
      </w:r>
    </w:p>
    <w:p w:rsidR="00926E6D" w:rsidRDefault="00F8313E" w:rsidP="00F8313E">
      <w:pPr>
        <w:jc w:val="both"/>
        <w:rPr>
          <w:rFonts w:ascii="Arial" w:hAnsi="Arial" w:cs="Arial"/>
        </w:rPr>
      </w:pPr>
      <w:r w:rsidRPr="00F8313E">
        <w:rPr>
          <w:rFonts w:ascii="Arial" w:hAnsi="Arial" w:cs="Arial"/>
        </w:rPr>
        <w:t xml:space="preserve">11.3.3.Apresentar preços inexequíveis ou permanecerem acima do preço máximo definido para a contratação; </w:t>
      </w:r>
    </w:p>
    <w:p w:rsidR="00926E6D" w:rsidRDefault="00F8313E" w:rsidP="00F8313E">
      <w:pPr>
        <w:jc w:val="both"/>
        <w:rPr>
          <w:rFonts w:ascii="Arial" w:hAnsi="Arial" w:cs="Arial"/>
        </w:rPr>
      </w:pPr>
      <w:r w:rsidRPr="00F8313E">
        <w:rPr>
          <w:rFonts w:ascii="Arial" w:hAnsi="Arial" w:cs="Arial"/>
        </w:rPr>
        <w:lastRenderedPageBreak/>
        <w:t xml:space="preserve">11.3.4.Não tiverem sua exequibilidade demonstrada, quando exigido pela Administração; 11.3.5.Apresentar desconformidade com quaisquer outras exigências deste Edital ou seus anexos, desde que insanável. </w:t>
      </w:r>
    </w:p>
    <w:p w:rsidR="00926E6D" w:rsidRDefault="00F8313E" w:rsidP="00F8313E">
      <w:pPr>
        <w:jc w:val="both"/>
        <w:rPr>
          <w:rFonts w:ascii="Arial" w:hAnsi="Arial" w:cs="Arial"/>
        </w:rPr>
      </w:pPr>
      <w:r w:rsidRPr="00F8313E">
        <w:rPr>
          <w:rFonts w:ascii="Arial" w:hAnsi="Arial" w:cs="Arial"/>
        </w:rPr>
        <w:t xml:space="preserve">11.4.É indício de inexequibilidade das propostas valores inferiores a 50% (cinquenta por cento) do valor orçado; em tal situação, não sendo possível a imediata confirmação, será dada ao licitante a oportunidade de demonstrar a sua exequibilidade, sendo-lhe facultado o prazo de 24 (vinte e quatro) horas para apresentar, por meio do sistema eletrônico, a documentação que comprove a viabilidade da proposta: </w:t>
      </w:r>
    </w:p>
    <w:p w:rsidR="00926E6D" w:rsidRDefault="00F8313E" w:rsidP="00F8313E">
      <w:pPr>
        <w:jc w:val="both"/>
        <w:rPr>
          <w:rFonts w:ascii="Arial" w:hAnsi="Arial" w:cs="Arial"/>
        </w:rPr>
      </w:pPr>
      <w:r w:rsidRPr="00F8313E">
        <w:rPr>
          <w:rFonts w:ascii="Arial" w:hAnsi="Arial" w:cs="Arial"/>
        </w:rPr>
        <w:t>11.4.1.É facultado a Pregoeir</w:t>
      </w:r>
      <w:r w:rsidR="00926E6D">
        <w:rPr>
          <w:rFonts w:ascii="Arial" w:hAnsi="Arial" w:cs="Arial"/>
        </w:rPr>
        <w:t>a</w:t>
      </w:r>
      <w:r w:rsidRPr="00F8313E">
        <w:rPr>
          <w:rFonts w:ascii="Arial" w:hAnsi="Arial" w:cs="Arial"/>
        </w:rPr>
        <w:t xml:space="preserve"> prorrogar o prazo estabelecido, a partir de solicitação fundamentada e aceita, feita também no sistema pelo licitante, antes de findo o prazo, ou de ofício, quando constatado que o prazo estabelecido não é suficiente; </w:t>
      </w:r>
    </w:p>
    <w:p w:rsidR="00926E6D" w:rsidRDefault="00F8313E" w:rsidP="00F8313E">
      <w:pPr>
        <w:jc w:val="both"/>
        <w:rPr>
          <w:rFonts w:ascii="Arial" w:hAnsi="Arial" w:cs="Arial"/>
        </w:rPr>
      </w:pPr>
      <w:r w:rsidRPr="00F8313E">
        <w:rPr>
          <w:rFonts w:ascii="Arial" w:hAnsi="Arial" w:cs="Arial"/>
        </w:rPr>
        <w:t xml:space="preserve">11.4.2.A inexequibilidade, nessa hipótese, só será considerada após diligência do Pregoeiro, que comprove: </w:t>
      </w:r>
    </w:p>
    <w:p w:rsidR="00926E6D" w:rsidRDefault="00F8313E" w:rsidP="00F8313E">
      <w:pPr>
        <w:jc w:val="both"/>
        <w:rPr>
          <w:rFonts w:ascii="Arial" w:hAnsi="Arial" w:cs="Arial"/>
        </w:rPr>
      </w:pPr>
      <w:r w:rsidRPr="00F8313E">
        <w:rPr>
          <w:rFonts w:ascii="Arial" w:hAnsi="Arial" w:cs="Arial"/>
        </w:rPr>
        <w:t xml:space="preserve">11.4.2.1.Que o custo do licitante ultrapassa o valor da proposta; e </w:t>
      </w:r>
    </w:p>
    <w:p w:rsidR="00926E6D" w:rsidRDefault="00F8313E" w:rsidP="00F8313E">
      <w:pPr>
        <w:jc w:val="both"/>
        <w:rPr>
          <w:rFonts w:ascii="Arial" w:hAnsi="Arial" w:cs="Arial"/>
        </w:rPr>
      </w:pPr>
      <w:r w:rsidRPr="00F8313E">
        <w:rPr>
          <w:rFonts w:ascii="Arial" w:hAnsi="Arial" w:cs="Arial"/>
        </w:rPr>
        <w:t>11.4.2.2.Inexistirem custos de oportunidade capazes de justificar o vulto da oferta. 11.5.</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poderá, no julgamento das propostas, sanar erros ou falhas que não alterem a sua substância e sua validade jurídica, atribuindo-lhes eficácia para fins de classificação. </w:t>
      </w:r>
    </w:p>
    <w:p w:rsidR="00926E6D" w:rsidRDefault="00F8313E" w:rsidP="00F8313E">
      <w:pPr>
        <w:jc w:val="both"/>
        <w:rPr>
          <w:rFonts w:ascii="Arial" w:hAnsi="Arial" w:cs="Arial"/>
        </w:rPr>
      </w:pPr>
      <w:r w:rsidRPr="00F8313E">
        <w:rPr>
          <w:rFonts w:ascii="Arial" w:hAnsi="Arial" w:cs="Arial"/>
        </w:rPr>
        <w:t xml:space="preserve">11.6.Havendo necessidade,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 </w:t>
      </w:r>
    </w:p>
    <w:p w:rsidR="00926E6D" w:rsidRDefault="00F8313E" w:rsidP="00F8313E">
      <w:pPr>
        <w:jc w:val="both"/>
        <w:rPr>
          <w:rFonts w:ascii="Arial" w:hAnsi="Arial" w:cs="Arial"/>
        </w:rPr>
      </w:pPr>
      <w:r w:rsidRPr="00F8313E">
        <w:rPr>
          <w:rFonts w:ascii="Arial" w:hAnsi="Arial" w:cs="Arial"/>
        </w:rPr>
        <w:t xml:space="preserve">11.7.Encerrada a fase de julgamento, após verificada a conformidade da proposta classificada em primeiro lugar quanto à adequação ao objeto estipulado e compatibilidade do preço final em relação ao estimado para a contração,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verificará a documentação de habilitação do licitante, observado o disposto neste Edital. </w:t>
      </w:r>
    </w:p>
    <w:p w:rsidR="00926E6D" w:rsidRDefault="00926E6D" w:rsidP="00F8313E">
      <w:pPr>
        <w:jc w:val="both"/>
        <w:rPr>
          <w:rFonts w:ascii="Arial" w:hAnsi="Arial" w:cs="Arial"/>
        </w:rPr>
      </w:pPr>
    </w:p>
    <w:p w:rsidR="00926E6D" w:rsidRPr="00ED5F34" w:rsidRDefault="00F8313E" w:rsidP="00F8313E">
      <w:pPr>
        <w:jc w:val="both"/>
        <w:rPr>
          <w:rFonts w:ascii="Arial" w:hAnsi="Arial" w:cs="Arial"/>
          <w:b/>
        </w:rPr>
      </w:pPr>
      <w:r w:rsidRPr="00ED5F34">
        <w:rPr>
          <w:rFonts w:ascii="Arial" w:hAnsi="Arial" w:cs="Arial"/>
          <w:b/>
        </w:rPr>
        <w:t xml:space="preserve">12.0.DA HABILITAÇÃO </w:t>
      </w:r>
    </w:p>
    <w:p w:rsidR="00CA103D" w:rsidRDefault="00F8313E" w:rsidP="00F8313E">
      <w:pPr>
        <w:jc w:val="both"/>
        <w:rPr>
          <w:rFonts w:ascii="Arial" w:hAnsi="Arial" w:cs="Arial"/>
        </w:rPr>
      </w:pPr>
      <w:r w:rsidRPr="00F8313E">
        <w:rPr>
          <w:rFonts w:ascii="Arial" w:hAnsi="Arial" w:cs="Arial"/>
        </w:rPr>
        <w:t xml:space="preserve">12.1.Os documentos previstos neste instrumento, necessários e suficientes para demonstrar a capacidade do licitante de realizar o objeto da licitação, serão exigidos para fins de habilitação, conforme as disposições dos </w:t>
      </w:r>
      <w:proofErr w:type="spellStart"/>
      <w:r w:rsidRPr="00F8313E">
        <w:rPr>
          <w:rFonts w:ascii="Arial" w:hAnsi="Arial" w:cs="Arial"/>
        </w:rPr>
        <w:t>Arts</w:t>
      </w:r>
      <w:proofErr w:type="spellEnd"/>
      <w:r w:rsidRPr="00F8313E">
        <w:rPr>
          <w:rFonts w:ascii="Arial" w:hAnsi="Arial" w:cs="Arial"/>
        </w:rPr>
        <w:t xml:space="preserve">. 62 a 70, da Lei 14.133/21. </w:t>
      </w:r>
    </w:p>
    <w:p w:rsidR="00926E6D" w:rsidRDefault="00F8313E" w:rsidP="00F8313E">
      <w:pPr>
        <w:jc w:val="both"/>
        <w:rPr>
          <w:rFonts w:ascii="Arial" w:hAnsi="Arial" w:cs="Arial"/>
        </w:rPr>
      </w:pPr>
      <w:r w:rsidRPr="00F8313E">
        <w:rPr>
          <w:rFonts w:ascii="Arial" w:hAnsi="Arial" w:cs="Arial"/>
        </w:rPr>
        <w:t xml:space="preserve">12.2.Os licitantes deverão encaminhar, nos termos deste Edital, a documentação relacionada nos itens a seguir, para fins de HABILITAÇÃO: </w:t>
      </w:r>
    </w:p>
    <w:p w:rsidR="00DD0582" w:rsidRDefault="00DD0582" w:rsidP="00F8313E">
      <w:pPr>
        <w:jc w:val="both"/>
        <w:rPr>
          <w:rFonts w:ascii="Arial" w:hAnsi="Arial" w:cs="Arial"/>
        </w:rPr>
      </w:pPr>
    </w:p>
    <w:p w:rsidR="00926E6D" w:rsidRPr="007C2AF8" w:rsidRDefault="00F8313E" w:rsidP="00F8313E">
      <w:pPr>
        <w:jc w:val="both"/>
        <w:rPr>
          <w:rFonts w:ascii="Arial" w:hAnsi="Arial" w:cs="Arial"/>
          <w:b/>
        </w:rPr>
      </w:pPr>
      <w:r w:rsidRPr="00F8313E">
        <w:rPr>
          <w:rFonts w:ascii="Arial" w:hAnsi="Arial" w:cs="Arial"/>
        </w:rPr>
        <w:t>12.3.</w:t>
      </w:r>
      <w:r w:rsidR="007C2AF8" w:rsidRPr="007C2AF8">
        <w:t xml:space="preserve"> </w:t>
      </w:r>
      <w:r w:rsidR="007C2AF8" w:rsidRPr="007C2AF8">
        <w:rPr>
          <w:rFonts w:ascii="Arial" w:hAnsi="Arial" w:cs="Arial"/>
          <w:b/>
        </w:rPr>
        <w:t>HABILITAÇÃO JURÍDICA:</w:t>
      </w:r>
      <w:r w:rsidRPr="007C2AF8">
        <w:rPr>
          <w:rFonts w:ascii="Arial" w:hAnsi="Arial" w:cs="Arial"/>
          <w:b/>
        </w:rPr>
        <w:t xml:space="preserve"> </w:t>
      </w:r>
    </w:p>
    <w:p w:rsidR="00564032" w:rsidRDefault="00F8313E" w:rsidP="00F8313E">
      <w:pPr>
        <w:jc w:val="both"/>
        <w:rPr>
          <w:rFonts w:ascii="Arial" w:hAnsi="Arial" w:cs="Arial"/>
        </w:rPr>
      </w:pPr>
      <w:r w:rsidRPr="00F8313E">
        <w:rPr>
          <w:rFonts w:ascii="Arial" w:hAnsi="Arial" w:cs="Arial"/>
        </w:rPr>
        <w:t>12.3.1.Prova de inscrição no Cadastro Nacional da Pessoa Jurídica – CNPJ</w:t>
      </w:r>
      <w:r w:rsidR="007C2AF8">
        <w:rPr>
          <w:rFonts w:ascii="Arial" w:hAnsi="Arial" w:cs="Arial"/>
        </w:rPr>
        <w:t>. 12.3.2.Prova de inscrição no C</w:t>
      </w:r>
      <w:r w:rsidRPr="00F8313E">
        <w:rPr>
          <w:rFonts w:ascii="Arial" w:hAnsi="Arial" w:cs="Arial"/>
        </w:rPr>
        <w:t xml:space="preserve">adastro de </w:t>
      </w:r>
      <w:r w:rsidR="007C2AF8">
        <w:rPr>
          <w:rFonts w:ascii="Arial" w:hAnsi="Arial" w:cs="Arial"/>
        </w:rPr>
        <w:t>C</w:t>
      </w:r>
      <w:r w:rsidRPr="00F8313E">
        <w:rPr>
          <w:rFonts w:ascii="Arial" w:hAnsi="Arial" w:cs="Arial"/>
        </w:rPr>
        <w:t xml:space="preserve">ontribuintes </w:t>
      </w:r>
      <w:r w:rsidR="007C2AF8">
        <w:rPr>
          <w:rFonts w:ascii="Arial" w:hAnsi="Arial" w:cs="Arial"/>
        </w:rPr>
        <w:t>M</w:t>
      </w:r>
      <w:r w:rsidRPr="00F8313E">
        <w:rPr>
          <w:rFonts w:ascii="Arial" w:hAnsi="Arial" w:cs="Arial"/>
        </w:rPr>
        <w:t xml:space="preserve">unicipal, relativo à sede do licitante, pertinente ao seu ramo de atividade e compatível com o objeto contratual. 12.3.3.No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w:t>
      </w:r>
      <w:r w:rsidRPr="00F8313E">
        <w:rPr>
          <w:rFonts w:ascii="Arial" w:hAnsi="Arial" w:cs="Arial"/>
        </w:rPr>
        <w:lastRenderedPageBreak/>
        <w:t xml:space="preserve">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 </w:t>
      </w:r>
    </w:p>
    <w:p w:rsidR="00564032" w:rsidRDefault="00F8313E" w:rsidP="00F8313E">
      <w:pPr>
        <w:jc w:val="both"/>
        <w:rPr>
          <w:rFonts w:ascii="Arial" w:hAnsi="Arial" w:cs="Arial"/>
        </w:rPr>
      </w:pPr>
      <w:r w:rsidRPr="00F8313E">
        <w:rPr>
          <w:rFonts w:ascii="Arial" w:hAnsi="Arial" w:cs="Arial"/>
        </w:rPr>
        <w:t>12.3.4.Balanço patrimonial, demonstração de resultado de exercício e demais demonstrações contábeis dos dois últimos exercícios sociais. Os referidos documentos limitar–se–</w:t>
      </w:r>
      <w:proofErr w:type="spellStart"/>
      <w:r w:rsidRPr="00F8313E">
        <w:rPr>
          <w:rFonts w:ascii="Arial" w:hAnsi="Arial" w:cs="Arial"/>
        </w:rPr>
        <w:t>ão</w:t>
      </w:r>
      <w:proofErr w:type="spellEnd"/>
      <w:r w:rsidRPr="00F8313E">
        <w:rPr>
          <w:rFonts w:ascii="Arial" w:hAnsi="Arial" w:cs="Arial"/>
        </w:rPr>
        <w:t xml:space="preserve"> ao último exercício no caso de a pessoa jurídica ter sido constituída há menos de dois anos. As pessoas jurídicas criadas no exercício financeiro desta licitação deverão atender a todas as exigências da habilitação e poderão substituir os demonstrativos contábeis pelo balanço de abertura. </w:t>
      </w:r>
    </w:p>
    <w:p w:rsidR="00564032" w:rsidRDefault="00F8313E" w:rsidP="00F8313E">
      <w:pPr>
        <w:jc w:val="both"/>
        <w:rPr>
          <w:rFonts w:ascii="Arial" w:hAnsi="Arial" w:cs="Arial"/>
        </w:rPr>
      </w:pPr>
      <w:r w:rsidRPr="00F8313E">
        <w:rPr>
          <w:rFonts w:ascii="Arial" w:hAnsi="Arial" w:cs="Arial"/>
        </w:rPr>
        <w:t xml:space="preserve">12.3.5.Prova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 </w:t>
      </w:r>
    </w:p>
    <w:p w:rsidR="00564032" w:rsidRDefault="00F8313E" w:rsidP="00F8313E">
      <w:pPr>
        <w:jc w:val="both"/>
        <w:rPr>
          <w:rFonts w:ascii="Arial" w:hAnsi="Arial" w:cs="Arial"/>
        </w:rPr>
      </w:pPr>
      <w:r w:rsidRPr="00F8313E">
        <w:rPr>
          <w:rFonts w:ascii="Arial" w:hAnsi="Arial" w:cs="Arial"/>
        </w:rPr>
        <w:t xml:space="preserve">12.3.6.Prova de regularidade com a Fazenda Estadual ou Distrital da sede do licitante, relativa à atividade em cujo exercício contrata ou concorre, mediante apresentação de certidão negativa, ou outro equivalente, na forma da lei. </w:t>
      </w:r>
    </w:p>
    <w:p w:rsidR="00564032" w:rsidRDefault="00F8313E" w:rsidP="00F8313E">
      <w:pPr>
        <w:jc w:val="both"/>
        <w:rPr>
          <w:rFonts w:ascii="Arial" w:hAnsi="Arial" w:cs="Arial"/>
        </w:rPr>
      </w:pPr>
      <w:r w:rsidRPr="00F8313E">
        <w:rPr>
          <w:rFonts w:ascii="Arial" w:hAnsi="Arial" w:cs="Arial"/>
        </w:rPr>
        <w:t xml:space="preserve">12.3.7.Comprovação de regularidade relativa ao Fundo de Garantia por Tempo de Serviço – FGTS, apresentando o respectivo Certificado de Regularidade fornecido pela Caixa Econômica Federal. </w:t>
      </w:r>
    </w:p>
    <w:p w:rsidR="00564032" w:rsidRDefault="00F8313E" w:rsidP="00F8313E">
      <w:pPr>
        <w:jc w:val="both"/>
        <w:rPr>
          <w:rFonts w:ascii="Arial" w:hAnsi="Arial" w:cs="Arial"/>
        </w:rPr>
      </w:pPr>
      <w:r w:rsidRPr="00F8313E">
        <w:rPr>
          <w:rFonts w:ascii="Arial" w:hAnsi="Arial" w:cs="Arial"/>
        </w:rPr>
        <w:t xml:space="preserve">12.3.8.Prova de inexistência de débitos inadimplidos perante a Justiça do Trabalho, mediante a apresentação de Certidão Negativa de Débitos Trabalhistas CNDT, nos termos do Título VII–A da Consolidação das Leis do Trabalho, aprovada pelo Decreto–Lei nº 5.452, de 1º de maio de 1943. </w:t>
      </w:r>
    </w:p>
    <w:p w:rsidR="00CA103D" w:rsidRDefault="00F8313E" w:rsidP="00F8313E">
      <w:pPr>
        <w:jc w:val="both"/>
        <w:rPr>
          <w:rFonts w:ascii="Arial" w:hAnsi="Arial" w:cs="Arial"/>
        </w:rPr>
      </w:pPr>
      <w:r w:rsidRPr="00F8313E">
        <w:rPr>
          <w:rFonts w:ascii="Arial" w:hAnsi="Arial" w:cs="Arial"/>
        </w:rPr>
        <w:t xml:space="preserve">12.3.9.Declaração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w:t>
      </w:r>
      <w:r w:rsidRPr="00116699">
        <w:rPr>
          <w:rFonts w:ascii="Arial" w:hAnsi="Arial" w:cs="Arial"/>
        </w:rPr>
        <w:t xml:space="preserve">modelo – Anexo </w:t>
      </w:r>
      <w:r w:rsidR="00116699" w:rsidRPr="00116699">
        <w:rPr>
          <w:rFonts w:ascii="Arial" w:hAnsi="Arial" w:cs="Arial"/>
        </w:rPr>
        <w:t>I</w:t>
      </w:r>
      <w:r w:rsidR="00334338">
        <w:rPr>
          <w:rFonts w:ascii="Arial" w:hAnsi="Arial" w:cs="Arial"/>
        </w:rPr>
        <w:t>V</w:t>
      </w:r>
      <w:r w:rsidRPr="00116699">
        <w:rPr>
          <w:rFonts w:ascii="Arial" w:hAnsi="Arial" w:cs="Arial"/>
        </w:rPr>
        <w:t>.</w:t>
      </w:r>
      <w:r w:rsidRPr="00F8313E">
        <w:rPr>
          <w:rFonts w:ascii="Arial" w:hAnsi="Arial" w:cs="Arial"/>
        </w:rPr>
        <w:t xml:space="preserve"> 12.3.10.Declaração do licitante, sob pena de desclassificação, de que sua proposta econômica compreende a integralidade dos custos para atendimento dos direitos trabalhistas assegurados na Constituição Federal, nas leis trabalhistas, nas normas </w:t>
      </w:r>
      <w:proofErr w:type="spellStart"/>
      <w:r w:rsidRPr="00F8313E">
        <w:rPr>
          <w:rFonts w:ascii="Arial" w:hAnsi="Arial" w:cs="Arial"/>
        </w:rPr>
        <w:t>infralegais</w:t>
      </w:r>
      <w:proofErr w:type="spellEnd"/>
      <w:r w:rsidRPr="00F8313E">
        <w:rPr>
          <w:rFonts w:ascii="Arial" w:hAnsi="Arial" w:cs="Arial"/>
        </w:rPr>
        <w:t xml:space="preserve">, nas convenções coletivas de trabalho e nos termos de ajustamento de conduta vigentes na data de entrega das propostas, conforme modelo </w:t>
      </w:r>
      <w:r w:rsidRPr="00116699">
        <w:rPr>
          <w:rFonts w:ascii="Arial" w:hAnsi="Arial" w:cs="Arial"/>
        </w:rPr>
        <w:t xml:space="preserve">– Anexo </w:t>
      </w:r>
      <w:r w:rsidR="00116699" w:rsidRPr="00116699">
        <w:rPr>
          <w:rFonts w:ascii="Arial" w:hAnsi="Arial" w:cs="Arial"/>
        </w:rPr>
        <w:t>V</w:t>
      </w:r>
      <w:r w:rsidRPr="00116699">
        <w:rPr>
          <w:rFonts w:ascii="Arial" w:hAnsi="Arial" w:cs="Arial"/>
        </w:rPr>
        <w:t>.</w:t>
      </w:r>
      <w:r w:rsidRPr="00F8313E">
        <w:rPr>
          <w:rFonts w:ascii="Arial" w:hAnsi="Arial" w:cs="Arial"/>
        </w:rPr>
        <w:t xml:space="preserve"> 12.3.11.</w:t>
      </w:r>
      <w:r w:rsidR="00CA103D" w:rsidRPr="00CA103D">
        <w:rPr>
          <w:rFonts w:ascii="Arial" w:hAnsi="Arial" w:cs="Arial"/>
        </w:rPr>
        <w:t xml:space="preserve">Certidão negativa de Falência ou Concordata, expedida pelo distribuidor da sede do licitante, no máximo 90 (noventa) dias da data prevista para abertura das propostas. </w:t>
      </w:r>
      <w:r w:rsidR="00CA103D" w:rsidRPr="00CA103D">
        <w:rPr>
          <w:rFonts w:ascii="Arial" w:hAnsi="Arial" w:cs="Arial"/>
        </w:rPr>
        <w:lastRenderedPageBreak/>
        <w:t xml:space="preserve">Para as empresas sediadas no Estado de Pernambuco deverá apresentar também Certidão Licitação 1º e 2º Grau emitidas na forma da Instrução Normativa do TJPE nº 07 de 02/06/2014, na Resolução do CNJ nº 185 e na Lei 11.419/2006. </w:t>
      </w:r>
    </w:p>
    <w:p w:rsidR="00CA103D" w:rsidRPr="00CA103D" w:rsidRDefault="00CA103D" w:rsidP="00F8313E">
      <w:pPr>
        <w:jc w:val="both"/>
        <w:rPr>
          <w:rFonts w:ascii="Arial" w:hAnsi="Arial" w:cs="Arial"/>
        </w:rPr>
      </w:pPr>
      <w:r>
        <w:rPr>
          <w:rFonts w:ascii="Arial" w:hAnsi="Arial" w:cs="Arial"/>
        </w:rPr>
        <w:t>12</w:t>
      </w:r>
      <w:r w:rsidRPr="00CA103D">
        <w:rPr>
          <w:rFonts w:ascii="Arial" w:hAnsi="Arial" w:cs="Arial"/>
        </w:rPr>
        <w:t>.</w:t>
      </w:r>
      <w:r>
        <w:rPr>
          <w:rFonts w:ascii="Arial" w:hAnsi="Arial" w:cs="Arial"/>
        </w:rPr>
        <w:t>3.11.</w:t>
      </w:r>
      <w:r w:rsidRPr="00CA103D">
        <w:rPr>
          <w:rFonts w:ascii="Arial" w:hAnsi="Arial" w:cs="Arial"/>
        </w:rPr>
        <w:t>1. Quando comprovado que o distribuidor da sede do licitante não esteja realizando a expedição da certidão, as de 1º e 2º Grau do TJPE suprirão a exigência do item 12.2.3.1.</w:t>
      </w:r>
    </w:p>
    <w:p w:rsidR="00564032" w:rsidRDefault="00F8313E" w:rsidP="00F8313E">
      <w:pPr>
        <w:jc w:val="both"/>
        <w:rPr>
          <w:rFonts w:ascii="Arial" w:hAnsi="Arial" w:cs="Arial"/>
        </w:rPr>
      </w:pPr>
      <w:r w:rsidRPr="00F8313E">
        <w:rPr>
          <w:rFonts w:ascii="Arial" w:hAnsi="Arial" w:cs="Arial"/>
        </w:rPr>
        <w:t xml:space="preserve">12.3.12.Consulta Consolidada de Pessoa Jurídica expedida pelo Tribunal de Contas da União, no máximo 30 (trinta) dias da data prevista para abertura das propostas, no endereço eletrônico: </w:t>
      </w:r>
      <w:hyperlink r:id="rId12" w:history="1">
        <w:r w:rsidR="00564032" w:rsidRPr="00292421">
          <w:rPr>
            <w:rStyle w:val="Hyperlink"/>
            <w:rFonts w:ascii="Arial" w:hAnsi="Arial" w:cs="Arial"/>
          </w:rPr>
          <w:t>www.tcu.gov.br</w:t>
        </w:r>
      </w:hyperlink>
      <w:r w:rsidRPr="00F8313E">
        <w:rPr>
          <w:rFonts w:ascii="Arial" w:hAnsi="Arial" w:cs="Arial"/>
        </w:rPr>
        <w:t xml:space="preserve">. </w:t>
      </w:r>
    </w:p>
    <w:p w:rsidR="00564032" w:rsidRDefault="00F8313E" w:rsidP="00F8313E">
      <w:pPr>
        <w:jc w:val="both"/>
        <w:rPr>
          <w:rFonts w:ascii="Arial" w:hAnsi="Arial" w:cs="Arial"/>
        </w:rPr>
      </w:pPr>
      <w:r w:rsidRPr="00F8313E">
        <w:rPr>
          <w:rFonts w:ascii="Arial" w:hAnsi="Arial" w:cs="Arial"/>
        </w:rPr>
        <w:t xml:space="preserve">12.3.13.Comprovação do cumprimento de requisitos normativos, conforme modelos - </w:t>
      </w:r>
      <w:r w:rsidRPr="00116699">
        <w:rPr>
          <w:rFonts w:ascii="Arial" w:hAnsi="Arial" w:cs="Arial"/>
        </w:rPr>
        <w:t>Anexo V</w:t>
      </w:r>
      <w:r w:rsidR="004928C0">
        <w:rPr>
          <w:rFonts w:ascii="Arial" w:hAnsi="Arial" w:cs="Arial"/>
        </w:rPr>
        <w:t>I</w:t>
      </w:r>
      <w:r w:rsidR="00116699" w:rsidRPr="00116699">
        <w:rPr>
          <w:rFonts w:ascii="Arial" w:hAnsi="Arial" w:cs="Arial"/>
        </w:rPr>
        <w:t>I</w:t>
      </w:r>
      <w:r w:rsidRPr="00116699">
        <w:rPr>
          <w:rFonts w:ascii="Arial" w:hAnsi="Arial" w:cs="Arial"/>
        </w:rPr>
        <w:t>I:</w:t>
      </w:r>
      <w:r w:rsidRPr="00F8313E">
        <w:rPr>
          <w:rFonts w:ascii="Arial" w:hAnsi="Arial" w:cs="Arial"/>
        </w:rPr>
        <w:t xml:space="preserve"> </w:t>
      </w:r>
    </w:p>
    <w:p w:rsidR="00564032" w:rsidRDefault="00F8313E" w:rsidP="00F8313E">
      <w:pPr>
        <w:jc w:val="both"/>
        <w:rPr>
          <w:rFonts w:ascii="Arial" w:hAnsi="Arial" w:cs="Arial"/>
        </w:rPr>
      </w:pPr>
      <w:r w:rsidRPr="00F8313E">
        <w:rPr>
          <w:rFonts w:ascii="Arial" w:hAnsi="Arial" w:cs="Arial"/>
        </w:rPr>
        <w:t xml:space="preserve">12.3.13.1.Declaração de ciência dos termos do Edital; </w:t>
      </w:r>
    </w:p>
    <w:p w:rsidR="00564032" w:rsidRDefault="00F8313E" w:rsidP="00F8313E">
      <w:pPr>
        <w:jc w:val="both"/>
        <w:rPr>
          <w:rFonts w:ascii="Arial" w:hAnsi="Arial" w:cs="Arial"/>
        </w:rPr>
      </w:pPr>
      <w:r w:rsidRPr="00F8313E">
        <w:rPr>
          <w:rFonts w:ascii="Arial" w:hAnsi="Arial" w:cs="Arial"/>
        </w:rPr>
        <w:t xml:space="preserve">12.3.13.2.Declaração de inexistir fato impeditivo; </w:t>
      </w:r>
    </w:p>
    <w:p w:rsidR="00564032" w:rsidRDefault="00F8313E" w:rsidP="00F8313E">
      <w:pPr>
        <w:jc w:val="both"/>
        <w:rPr>
          <w:rFonts w:ascii="Arial" w:hAnsi="Arial" w:cs="Arial"/>
        </w:rPr>
      </w:pPr>
      <w:r w:rsidRPr="00F8313E">
        <w:rPr>
          <w:rFonts w:ascii="Arial" w:hAnsi="Arial" w:cs="Arial"/>
        </w:rPr>
        <w:t xml:space="preserve">12.3.13.3.Declaração de não possuir no quadro societário servidor da ativa do ORC; 12.3.13.4.Declaração de não utilizar trabalho degradante ou forçado; 12.3.13.5.Declaração de cumprimento da reserva de cargo para deficiente e de acessibilidade; e </w:t>
      </w:r>
    </w:p>
    <w:p w:rsidR="00564032" w:rsidRDefault="00F8313E" w:rsidP="00F8313E">
      <w:pPr>
        <w:jc w:val="both"/>
        <w:rPr>
          <w:rFonts w:ascii="Arial" w:hAnsi="Arial" w:cs="Arial"/>
        </w:rPr>
      </w:pPr>
      <w:r w:rsidRPr="00F8313E">
        <w:rPr>
          <w:rFonts w:ascii="Arial" w:hAnsi="Arial" w:cs="Arial"/>
        </w:rPr>
        <w:t xml:space="preserve">12.3.13.6.Declaração de observância do limite de contratação com a Administração Pública. </w:t>
      </w:r>
    </w:p>
    <w:p w:rsidR="00564032" w:rsidRDefault="00F8313E" w:rsidP="00F8313E">
      <w:pPr>
        <w:jc w:val="both"/>
        <w:rPr>
          <w:rFonts w:ascii="Arial" w:hAnsi="Arial" w:cs="Arial"/>
        </w:rPr>
      </w:pPr>
      <w:r w:rsidRPr="00F8313E">
        <w:rPr>
          <w:rFonts w:ascii="Arial" w:hAnsi="Arial" w:cs="Arial"/>
        </w:rPr>
        <w:t xml:space="preserve">12.4.Documentação específica - pessoa jurídica: </w:t>
      </w:r>
    </w:p>
    <w:p w:rsidR="00564032" w:rsidRDefault="00F8313E" w:rsidP="00F8313E">
      <w:pPr>
        <w:jc w:val="both"/>
        <w:rPr>
          <w:rFonts w:ascii="Arial" w:hAnsi="Arial" w:cs="Arial"/>
        </w:rPr>
      </w:pPr>
      <w:r w:rsidRPr="00F8313E">
        <w:rPr>
          <w:rFonts w:ascii="Arial" w:hAnsi="Arial" w:cs="Arial"/>
        </w:rPr>
        <w:t xml:space="preserve">12.4.1.Comprovação de capacidade técnico-operacional - item 6.8.1. </w:t>
      </w:r>
    </w:p>
    <w:p w:rsidR="00564032" w:rsidRDefault="00F8313E" w:rsidP="00F8313E">
      <w:pPr>
        <w:jc w:val="both"/>
        <w:rPr>
          <w:rFonts w:ascii="Arial" w:hAnsi="Arial" w:cs="Arial"/>
        </w:rPr>
      </w:pPr>
      <w:r w:rsidRPr="00F8313E">
        <w:rPr>
          <w:rFonts w:ascii="Arial" w:hAnsi="Arial" w:cs="Arial"/>
        </w:rPr>
        <w:t>12.5.Os documentos exigidos para habilitação serão enviados por meio do sistema, em formato digital, no prazo de 24 (vinte e quatro) horas, contado da solicitação d</w:t>
      </w:r>
      <w:r w:rsidR="0003429E">
        <w:rPr>
          <w:rFonts w:ascii="Arial" w:hAnsi="Arial" w:cs="Arial"/>
        </w:rPr>
        <w:t>a</w:t>
      </w:r>
      <w:r w:rsidRPr="00F8313E">
        <w:rPr>
          <w:rFonts w:ascii="Arial" w:hAnsi="Arial" w:cs="Arial"/>
        </w:rPr>
        <w:t xml:space="preserve"> Pregoeir</w:t>
      </w:r>
      <w:r w:rsidR="0003429E">
        <w:rPr>
          <w:rFonts w:ascii="Arial" w:hAnsi="Arial" w:cs="Arial"/>
        </w:rPr>
        <w:t>a</w:t>
      </w:r>
      <w:r w:rsidRPr="00F8313E">
        <w:rPr>
          <w:rFonts w:ascii="Arial" w:hAnsi="Arial" w:cs="Arial"/>
        </w:rPr>
        <w:t xml:space="preserve">, prorrogável por igual período, nas seguintes situações: </w:t>
      </w:r>
    </w:p>
    <w:p w:rsidR="00564032" w:rsidRDefault="00F8313E" w:rsidP="00F8313E">
      <w:pPr>
        <w:jc w:val="both"/>
        <w:rPr>
          <w:rFonts w:ascii="Arial" w:hAnsi="Arial" w:cs="Arial"/>
        </w:rPr>
      </w:pPr>
      <w:r w:rsidRPr="00F8313E">
        <w:rPr>
          <w:rFonts w:ascii="Arial" w:hAnsi="Arial" w:cs="Arial"/>
        </w:rPr>
        <w:t>12.5.1.Por solicitação do licitante, mediante justificativa aceita pel</w:t>
      </w:r>
      <w:r w:rsidR="004241BC">
        <w:rPr>
          <w:rFonts w:ascii="Arial" w:hAnsi="Arial" w:cs="Arial"/>
        </w:rPr>
        <w:t>a</w:t>
      </w:r>
      <w:r w:rsidRPr="00F8313E">
        <w:rPr>
          <w:rFonts w:ascii="Arial" w:hAnsi="Arial" w:cs="Arial"/>
        </w:rPr>
        <w:t xml:space="preserve"> Pregoeir</w:t>
      </w:r>
      <w:r w:rsidR="004241BC">
        <w:rPr>
          <w:rFonts w:ascii="Arial" w:hAnsi="Arial" w:cs="Arial"/>
        </w:rPr>
        <w:t>a</w:t>
      </w:r>
      <w:r w:rsidRPr="00F8313E">
        <w:rPr>
          <w:rFonts w:ascii="Arial" w:hAnsi="Arial" w:cs="Arial"/>
        </w:rPr>
        <w:t>; ou 12.5.2.De oficio, a critério d</w:t>
      </w:r>
      <w:r w:rsidR="00564032">
        <w:rPr>
          <w:rFonts w:ascii="Arial" w:hAnsi="Arial" w:cs="Arial"/>
        </w:rPr>
        <w:t>a</w:t>
      </w:r>
      <w:r w:rsidRPr="00F8313E">
        <w:rPr>
          <w:rFonts w:ascii="Arial" w:hAnsi="Arial" w:cs="Arial"/>
        </w:rPr>
        <w:t xml:space="preserve"> Pregoeir</w:t>
      </w:r>
      <w:r w:rsidR="00564032">
        <w:rPr>
          <w:rFonts w:ascii="Arial" w:hAnsi="Arial" w:cs="Arial"/>
        </w:rPr>
        <w:t>a</w:t>
      </w:r>
      <w:r w:rsidRPr="00F8313E">
        <w:rPr>
          <w:rFonts w:ascii="Arial" w:hAnsi="Arial" w:cs="Arial"/>
        </w:rPr>
        <w:t xml:space="preserve">, quando constatado que o prazo estabelecido não é suficiente para o envio dos documentos exigidos. </w:t>
      </w:r>
    </w:p>
    <w:p w:rsidR="00564032" w:rsidRDefault="00F8313E" w:rsidP="00F8313E">
      <w:pPr>
        <w:jc w:val="both"/>
        <w:rPr>
          <w:rFonts w:ascii="Arial" w:hAnsi="Arial" w:cs="Arial"/>
        </w:rPr>
      </w:pPr>
      <w:r w:rsidRPr="00F8313E">
        <w:rPr>
          <w:rFonts w:ascii="Arial" w:hAnsi="Arial" w:cs="Arial"/>
        </w:rPr>
        <w:t xml:space="preserve">12.6.Será exigida a apresentação dos documentos de habilitação apenas do licitante vencedor: </w:t>
      </w:r>
    </w:p>
    <w:p w:rsidR="00564032" w:rsidRDefault="00F8313E" w:rsidP="00F8313E">
      <w:pPr>
        <w:jc w:val="both"/>
        <w:rPr>
          <w:rFonts w:ascii="Arial" w:hAnsi="Arial" w:cs="Arial"/>
        </w:rPr>
      </w:pPr>
      <w:r w:rsidRPr="00F8313E">
        <w:rPr>
          <w:rFonts w:ascii="Arial" w:hAnsi="Arial" w:cs="Arial"/>
        </w:rPr>
        <w:t xml:space="preserve">12.6.1.Os documentos relativos à regularidade fiscal constantes deste Edital, somente serão exigidos em momento posterior ao julgamento das propostas, e apenas do licitante mais bem classificado. </w:t>
      </w:r>
    </w:p>
    <w:p w:rsidR="00564032" w:rsidRDefault="00F8313E" w:rsidP="00F8313E">
      <w:pPr>
        <w:jc w:val="both"/>
        <w:rPr>
          <w:rFonts w:ascii="Arial" w:hAnsi="Arial" w:cs="Arial"/>
        </w:rPr>
      </w:pPr>
      <w:r w:rsidRPr="00F8313E">
        <w:rPr>
          <w:rFonts w:ascii="Arial" w:hAnsi="Arial" w:cs="Arial"/>
        </w:rPr>
        <w:t>12.7.A verificação pel</w:t>
      </w:r>
      <w:r w:rsidR="00564032">
        <w:rPr>
          <w:rFonts w:ascii="Arial" w:hAnsi="Arial" w:cs="Arial"/>
        </w:rPr>
        <w:t>a</w:t>
      </w:r>
      <w:r w:rsidRPr="00F8313E">
        <w:rPr>
          <w:rFonts w:ascii="Arial" w:hAnsi="Arial" w:cs="Arial"/>
        </w:rPr>
        <w:t xml:space="preserve"> Pregoeir</w:t>
      </w:r>
      <w:r w:rsidR="00564032">
        <w:rPr>
          <w:rFonts w:ascii="Arial" w:hAnsi="Arial" w:cs="Arial"/>
        </w:rPr>
        <w:t>a</w:t>
      </w:r>
      <w:r w:rsidRPr="00F8313E">
        <w:rPr>
          <w:rFonts w:ascii="Arial" w:hAnsi="Arial" w:cs="Arial"/>
        </w:rPr>
        <w:t xml:space="preserve">, em sítios eletrônicos oficiais de órgãos e entidades emissores de certidões constitui meio legal de prova, para fins de habilitação. </w:t>
      </w:r>
    </w:p>
    <w:p w:rsidR="00564032" w:rsidRDefault="00F8313E" w:rsidP="00F8313E">
      <w:pPr>
        <w:jc w:val="both"/>
        <w:rPr>
          <w:rFonts w:ascii="Arial" w:hAnsi="Arial" w:cs="Arial"/>
        </w:rPr>
      </w:pPr>
      <w:r w:rsidRPr="00F8313E">
        <w:rPr>
          <w:rFonts w:ascii="Arial" w:hAnsi="Arial" w:cs="Arial"/>
        </w:rPr>
        <w:t xml:space="preserve">12.8.Após a entrega dos documentos para habilitação, não será permitida a substituição ou a apresentação de novos documentos, salvo em sede de diligência, para: 12.8.1.Complementação de informações acerca dos documentos já apresentados pelos licitantes e desde que necessária para apurar fatos existentes à época da abertura do certame; e </w:t>
      </w:r>
    </w:p>
    <w:p w:rsidR="00564032" w:rsidRDefault="00F8313E" w:rsidP="00F8313E">
      <w:pPr>
        <w:jc w:val="both"/>
        <w:rPr>
          <w:rFonts w:ascii="Arial" w:hAnsi="Arial" w:cs="Arial"/>
        </w:rPr>
      </w:pPr>
      <w:r w:rsidRPr="00F8313E">
        <w:rPr>
          <w:rFonts w:ascii="Arial" w:hAnsi="Arial" w:cs="Arial"/>
        </w:rPr>
        <w:t xml:space="preserve">12.8.2.Atualização de documentos cuja validade tenha expirado após a data de recebimento das propostas. </w:t>
      </w:r>
    </w:p>
    <w:p w:rsidR="00564032" w:rsidRDefault="00F8313E" w:rsidP="00F8313E">
      <w:pPr>
        <w:jc w:val="both"/>
        <w:rPr>
          <w:rFonts w:ascii="Arial" w:hAnsi="Arial" w:cs="Arial"/>
        </w:rPr>
      </w:pPr>
      <w:r w:rsidRPr="00F8313E">
        <w:rPr>
          <w:rFonts w:ascii="Arial" w:hAnsi="Arial" w:cs="Arial"/>
        </w:rPr>
        <w:t xml:space="preserve">12.9.Na hipótese de o licitante não atender às exigências para habilitação, </w:t>
      </w:r>
      <w:r w:rsidR="00564032">
        <w:rPr>
          <w:rFonts w:ascii="Arial" w:hAnsi="Arial" w:cs="Arial"/>
        </w:rPr>
        <w:t>a</w:t>
      </w:r>
      <w:r w:rsidRPr="00F8313E">
        <w:rPr>
          <w:rFonts w:ascii="Arial" w:hAnsi="Arial" w:cs="Arial"/>
        </w:rPr>
        <w:t xml:space="preserve"> Pregoeir</w:t>
      </w:r>
      <w:r w:rsidR="00564032">
        <w:rPr>
          <w:rFonts w:ascii="Arial" w:hAnsi="Arial" w:cs="Arial"/>
        </w:rPr>
        <w:t>a</w:t>
      </w:r>
      <w:r w:rsidRPr="00F8313E">
        <w:rPr>
          <w:rFonts w:ascii="Arial" w:hAnsi="Arial" w:cs="Arial"/>
        </w:rPr>
        <w:t xml:space="preserve">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 </w:t>
      </w:r>
    </w:p>
    <w:p w:rsidR="00564032" w:rsidRDefault="00F8313E" w:rsidP="00F8313E">
      <w:pPr>
        <w:jc w:val="both"/>
        <w:rPr>
          <w:rFonts w:ascii="Arial" w:hAnsi="Arial" w:cs="Arial"/>
        </w:rPr>
      </w:pPr>
      <w:r w:rsidRPr="00F8313E">
        <w:rPr>
          <w:rFonts w:ascii="Arial" w:hAnsi="Arial" w:cs="Arial"/>
        </w:rPr>
        <w:lastRenderedPageBreak/>
        <w:t xml:space="preserve">12.9.1.Serão disponibilizados para acesso público os documentos de habilitação dos licitantes convocados para a apresentação da documentação </w:t>
      </w:r>
      <w:proofErr w:type="spellStart"/>
      <w:r w:rsidRPr="00F8313E">
        <w:rPr>
          <w:rFonts w:ascii="Arial" w:hAnsi="Arial" w:cs="Arial"/>
        </w:rPr>
        <w:t>habilitatória</w:t>
      </w:r>
      <w:proofErr w:type="spellEnd"/>
      <w:r w:rsidRPr="00F8313E">
        <w:rPr>
          <w:rFonts w:ascii="Arial" w:hAnsi="Arial" w:cs="Arial"/>
        </w:rPr>
        <w:t xml:space="preserve">, após concluídos eventuais procedimentos da Comissão de Contratação, para sanar erros ou falhas que não alterem a substância dos documentos e a sua validade jurídica, observadas as disposições deste Edital. </w:t>
      </w:r>
    </w:p>
    <w:p w:rsidR="00564032" w:rsidRDefault="00F8313E" w:rsidP="00F8313E">
      <w:pPr>
        <w:jc w:val="both"/>
        <w:rPr>
          <w:rFonts w:ascii="Arial" w:hAnsi="Arial" w:cs="Arial"/>
        </w:rPr>
      </w:pPr>
      <w:r w:rsidRPr="00F8313E">
        <w:rPr>
          <w:rFonts w:ascii="Arial" w:hAnsi="Arial" w:cs="Arial"/>
        </w:rPr>
        <w:t xml:space="preserve">12.10.A comprovação de regularidade fiscal e trabalhista das microempresas e empresas de pequeno porte somente será exigida para efeito de contratação, e não como condição para participação na licitação, observando-se o seguinte procedimento: 12.10.1.As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 </w:t>
      </w:r>
    </w:p>
    <w:p w:rsidR="00564032" w:rsidRDefault="00F8313E" w:rsidP="00F8313E">
      <w:pPr>
        <w:jc w:val="both"/>
        <w:rPr>
          <w:rFonts w:ascii="Arial" w:hAnsi="Arial" w:cs="Arial"/>
        </w:rPr>
      </w:pPr>
      <w:r w:rsidRPr="00F8313E">
        <w:rPr>
          <w:rFonts w:ascii="Arial" w:hAnsi="Arial" w:cs="Arial"/>
        </w:rPr>
        <w:t xml:space="preserve">12.10.2.Na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 </w:t>
      </w:r>
    </w:p>
    <w:p w:rsidR="00564032" w:rsidRDefault="00F8313E" w:rsidP="00F8313E">
      <w:pPr>
        <w:jc w:val="both"/>
        <w:rPr>
          <w:rFonts w:ascii="Arial" w:hAnsi="Arial" w:cs="Arial"/>
        </w:rPr>
      </w:pPr>
      <w:r w:rsidRPr="00F8313E">
        <w:rPr>
          <w:rFonts w:ascii="Arial" w:hAnsi="Arial" w:cs="Arial"/>
        </w:rPr>
        <w:t>12.10.3.Para aplicação do disposto no subitem anterior, o prazo para regularização fiscal e trabalhista será contado a partir da divulgação do resultado da fase de habilitação. A prorrogação desse prazo poderá ser concedida, a critério d</w:t>
      </w:r>
      <w:r w:rsidR="00564032">
        <w:rPr>
          <w:rFonts w:ascii="Arial" w:hAnsi="Arial" w:cs="Arial"/>
        </w:rPr>
        <w:t>a</w:t>
      </w:r>
      <w:r w:rsidRPr="00F8313E">
        <w:rPr>
          <w:rFonts w:ascii="Arial" w:hAnsi="Arial" w:cs="Arial"/>
        </w:rPr>
        <w:t xml:space="preserve"> Pregoeir</w:t>
      </w:r>
      <w:r w:rsidR="00564032">
        <w:rPr>
          <w:rFonts w:ascii="Arial" w:hAnsi="Arial" w:cs="Arial"/>
        </w:rPr>
        <w:t>a</w:t>
      </w:r>
      <w:r w:rsidRPr="00F8313E">
        <w:rPr>
          <w:rFonts w:ascii="Arial" w:hAnsi="Arial" w:cs="Arial"/>
        </w:rPr>
        <w:t xml:space="preserve">, quando requerida pelo licitante, mediante apresentação de justificativa; </w:t>
      </w:r>
    </w:p>
    <w:p w:rsidR="00564032" w:rsidRDefault="00F8313E" w:rsidP="00F8313E">
      <w:pPr>
        <w:jc w:val="both"/>
        <w:rPr>
          <w:rFonts w:ascii="Arial" w:hAnsi="Arial" w:cs="Arial"/>
        </w:rPr>
      </w:pPr>
      <w:r w:rsidRPr="00F8313E">
        <w:rPr>
          <w:rFonts w:ascii="Arial" w:hAnsi="Arial" w:cs="Arial"/>
        </w:rPr>
        <w:t xml:space="preserve">12.10.4.A abertura da fase recursal em relação ao resultado do certame ocorrerá após o prazo de regularização fiscal e trabalhista de que tratam os dois subitens anteriores; 12.10.5.A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 </w:t>
      </w:r>
    </w:p>
    <w:p w:rsidR="00564032" w:rsidRDefault="00F8313E" w:rsidP="00F8313E">
      <w:pPr>
        <w:jc w:val="both"/>
        <w:rPr>
          <w:rFonts w:ascii="Arial" w:hAnsi="Arial" w:cs="Arial"/>
        </w:rPr>
      </w:pPr>
      <w:r w:rsidRPr="00F8313E">
        <w:rPr>
          <w:rFonts w:ascii="Arial" w:hAnsi="Arial" w:cs="Arial"/>
        </w:rPr>
        <w:t xml:space="preserve">12.10.6.Se, na ordem de classificação, seguir-se outra microempresa ou empresa de pequeno porte com alguma restrição na documentação fiscal e trabalhista, será concedido o mesmo prazo para regularização. </w:t>
      </w:r>
    </w:p>
    <w:p w:rsidR="00564032" w:rsidRDefault="00F8313E" w:rsidP="00F8313E">
      <w:pPr>
        <w:jc w:val="both"/>
        <w:rPr>
          <w:rFonts w:ascii="Arial" w:hAnsi="Arial" w:cs="Arial"/>
        </w:rPr>
      </w:pPr>
      <w:r w:rsidRPr="00F8313E">
        <w:rPr>
          <w:rFonts w:ascii="Arial" w:hAnsi="Arial" w:cs="Arial"/>
        </w:rPr>
        <w:t xml:space="preserve">12.11.Somente haverá a necessidade de comprovação do preenchimento de requisitos, mediante apresentação dos documentos originais não digitais, quando houver alguma dúvida em relação à integridade do documento digital ou quando a lei expressamente o exigir. </w:t>
      </w:r>
    </w:p>
    <w:p w:rsidR="00564032" w:rsidRDefault="00F8313E" w:rsidP="00F8313E">
      <w:pPr>
        <w:jc w:val="both"/>
        <w:rPr>
          <w:rFonts w:ascii="Arial" w:hAnsi="Arial" w:cs="Arial"/>
        </w:rPr>
      </w:pPr>
      <w:r w:rsidRPr="00F8313E">
        <w:rPr>
          <w:rFonts w:ascii="Arial" w:hAnsi="Arial" w:cs="Arial"/>
        </w:rPr>
        <w:t xml:space="preserve">12.12.Não serão aceitos documentos de habilitação com indicação de CNPJ/CPF diferentes, salvo aqueles legalmente permitidos: </w:t>
      </w:r>
    </w:p>
    <w:p w:rsidR="00564032" w:rsidRDefault="00F8313E" w:rsidP="00F8313E">
      <w:pPr>
        <w:jc w:val="both"/>
        <w:rPr>
          <w:rFonts w:ascii="Arial" w:hAnsi="Arial" w:cs="Arial"/>
        </w:rPr>
      </w:pPr>
      <w:r w:rsidRPr="00F8313E">
        <w:rPr>
          <w:rFonts w:ascii="Arial" w:hAnsi="Arial" w:cs="Arial"/>
        </w:rPr>
        <w:t xml:space="preserve">12.12.1.Se o licitante for a matriz, todos os documentos deverão estar em nome da matriz, e se o licitante for a filial, todos os documentos deverão estar em nome da filial, exceto aqueles que, pela própria natureza, comprovadamente, forem emitidos somente em nome da matriz. </w:t>
      </w:r>
    </w:p>
    <w:p w:rsidR="00564032" w:rsidRDefault="00F8313E" w:rsidP="00F8313E">
      <w:pPr>
        <w:jc w:val="both"/>
        <w:rPr>
          <w:rFonts w:ascii="Arial" w:hAnsi="Arial" w:cs="Arial"/>
        </w:rPr>
      </w:pPr>
      <w:r w:rsidRPr="00F8313E">
        <w:rPr>
          <w:rFonts w:ascii="Arial" w:hAnsi="Arial" w:cs="Arial"/>
        </w:rPr>
        <w:t xml:space="preserve">12.13.Na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w:t>
      </w:r>
    </w:p>
    <w:p w:rsidR="00537580" w:rsidRDefault="00F8313E" w:rsidP="00F8313E">
      <w:pPr>
        <w:jc w:val="both"/>
        <w:rPr>
          <w:rFonts w:ascii="Arial" w:hAnsi="Arial" w:cs="Arial"/>
        </w:rPr>
      </w:pPr>
      <w:r w:rsidRPr="00F8313E">
        <w:rPr>
          <w:rFonts w:ascii="Arial" w:hAnsi="Arial" w:cs="Arial"/>
        </w:rPr>
        <w:t>12.1</w:t>
      </w:r>
      <w:r w:rsidR="004928C0">
        <w:rPr>
          <w:rFonts w:ascii="Arial" w:hAnsi="Arial" w:cs="Arial"/>
        </w:rPr>
        <w:t>4</w:t>
      </w:r>
      <w:r w:rsidRPr="00F8313E">
        <w:rPr>
          <w:rFonts w:ascii="Arial" w:hAnsi="Arial" w:cs="Arial"/>
        </w:rPr>
        <w:t xml:space="preserve">.Havendo necessidade, </w:t>
      </w:r>
      <w:r w:rsidR="00537580">
        <w:rPr>
          <w:rFonts w:ascii="Arial" w:hAnsi="Arial" w:cs="Arial"/>
        </w:rPr>
        <w:t>a</w:t>
      </w:r>
      <w:r w:rsidRPr="00F8313E">
        <w:rPr>
          <w:rFonts w:ascii="Arial" w:hAnsi="Arial" w:cs="Arial"/>
        </w:rPr>
        <w:t xml:space="preserve"> Pregoeir</w:t>
      </w:r>
      <w:r w:rsidR="00537580">
        <w:rPr>
          <w:rFonts w:ascii="Arial" w:hAnsi="Arial" w:cs="Arial"/>
        </w:rPr>
        <w:t>a</w:t>
      </w:r>
      <w:r w:rsidRPr="00F8313E">
        <w:rPr>
          <w:rFonts w:ascii="Arial" w:hAnsi="Arial" w:cs="Arial"/>
        </w:rPr>
        <w:t xml:space="preserve"> suspenderá a sessão pública inclusive para a realização de diligências com vistas ao saneamento de eventuais erros e falhas dos </w:t>
      </w:r>
      <w:r w:rsidRPr="00F8313E">
        <w:rPr>
          <w:rFonts w:ascii="Arial" w:hAnsi="Arial" w:cs="Arial"/>
        </w:rPr>
        <w:lastRenderedPageBreak/>
        <w:t xml:space="preserve">documentos de habilitação apresentados. Em qualquer hipótese, o seu reinício somente poderá ocorrer mediante aviso prévio no sistema com, no mínimo, vinte e quatro horas de antecedência e a ocorrência será registrada em ata. </w:t>
      </w:r>
    </w:p>
    <w:p w:rsidR="00ED5F34" w:rsidRDefault="00ED5F34" w:rsidP="00F8313E">
      <w:pPr>
        <w:jc w:val="both"/>
        <w:rPr>
          <w:rFonts w:ascii="Arial" w:hAnsi="Arial" w:cs="Arial"/>
        </w:rPr>
      </w:pPr>
    </w:p>
    <w:p w:rsidR="00537580" w:rsidRPr="00ED5F34" w:rsidRDefault="00F8313E" w:rsidP="00F8313E">
      <w:pPr>
        <w:jc w:val="both"/>
        <w:rPr>
          <w:rFonts w:ascii="Arial" w:hAnsi="Arial" w:cs="Arial"/>
          <w:b/>
        </w:rPr>
      </w:pPr>
      <w:r w:rsidRPr="00ED5F34">
        <w:rPr>
          <w:rFonts w:ascii="Arial" w:hAnsi="Arial" w:cs="Arial"/>
          <w:b/>
        </w:rPr>
        <w:t xml:space="preserve">13.0.DO ENCAMINHAMENTO DA PROPOSTA VENCEDORA </w:t>
      </w:r>
    </w:p>
    <w:p w:rsidR="00537580" w:rsidRDefault="00F8313E" w:rsidP="00F8313E">
      <w:pPr>
        <w:jc w:val="both"/>
        <w:rPr>
          <w:rFonts w:ascii="Arial" w:hAnsi="Arial" w:cs="Arial"/>
        </w:rPr>
      </w:pPr>
      <w:r w:rsidRPr="00F8313E">
        <w:rPr>
          <w:rFonts w:ascii="Arial" w:hAnsi="Arial" w:cs="Arial"/>
        </w:rPr>
        <w:t>13.1.A proposta final do licitante declarado vencedor - proposta atualizada - deverá ser encaminhada no prazo de 24 (vinte e quatro) h</w:t>
      </w:r>
      <w:r w:rsidR="00537580">
        <w:rPr>
          <w:rFonts w:ascii="Arial" w:hAnsi="Arial" w:cs="Arial"/>
        </w:rPr>
        <w:t>oras, a contar da solicitação da</w:t>
      </w:r>
      <w:r w:rsidRPr="00F8313E">
        <w:rPr>
          <w:rFonts w:ascii="Arial" w:hAnsi="Arial" w:cs="Arial"/>
        </w:rPr>
        <w:t xml:space="preserve"> Pregoeir</w:t>
      </w:r>
      <w:r w:rsidR="00537580">
        <w:rPr>
          <w:rFonts w:ascii="Arial" w:hAnsi="Arial" w:cs="Arial"/>
        </w:rPr>
        <w:t>a</w:t>
      </w:r>
      <w:r w:rsidRPr="00F8313E">
        <w:rPr>
          <w:rFonts w:ascii="Arial" w:hAnsi="Arial" w:cs="Arial"/>
        </w:rPr>
        <w:t xml:space="preserve"> no sistema eletrônico, e deverá: </w:t>
      </w:r>
    </w:p>
    <w:p w:rsidR="00537580" w:rsidRDefault="00F8313E" w:rsidP="00F8313E">
      <w:pPr>
        <w:jc w:val="both"/>
        <w:rPr>
          <w:rFonts w:ascii="Arial" w:hAnsi="Arial" w:cs="Arial"/>
        </w:rPr>
      </w:pPr>
      <w:r w:rsidRPr="00F8313E">
        <w:rPr>
          <w:rFonts w:ascii="Arial" w:hAnsi="Arial" w:cs="Arial"/>
        </w:rPr>
        <w:t xml:space="preserve">13.1.1.Ser elaborada em consonância com as especificações constantes deste Edital e seus Anexos, redigida em língua portuguesa e impressa em uma via em papel timbrado do proponente, quando for o caso, sem emendas, rasuras, entrelinhas ou ressalvas; datada e assinada pelo licitante ou seu representante legal, com indicação: do valor global da proposta; do prazo de entrega; das condições de pagamento; e da sua validade; </w:t>
      </w:r>
    </w:p>
    <w:p w:rsidR="00537580" w:rsidRDefault="00F8313E" w:rsidP="00F8313E">
      <w:pPr>
        <w:jc w:val="both"/>
        <w:rPr>
          <w:rFonts w:ascii="Arial" w:hAnsi="Arial" w:cs="Arial"/>
        </w:rPr>
      </w:pPr>
      <w:r w:rsidRPr="00F8313E">
        <w:rPr>
          <w:rFonts w:ascii="Arial" w:hAnsi="Arial" w:cs="Arial"/>
        </w:rPr>
        <w:t xml:space="preserve">13.1.2.Conter a indicação do banco, número da conta e agência do licitante vencedor, para fins de pagamento; </w:t>
      </w:r>
    </w:p>
    <w:p w:rsidR="00537580" w:rsidRDefault="00F8313E" w:rsidP="00F8313E">
      <w:pPr>
        <w:jc w:val="both"/>
        <w:rPr>
          <w:rFonts w:ascii="Arial" w:hAnsi="Arial" w:cs="Arial"/>
        </w:rPr>
      </w:pPr>
      <w:r w:rsidRPr="00F8313E">
        <w:rPr>
          <w:rFonts w:ascii="Arial" w:hAnsi="Arial" w:cs="Arial"/>
        </w:rPr>
        <w:t xml:space="preserve">13.1.3.Estar adequada ao último lance ofertado e a negociação realizada, acompanhada, dos documentos complementares eventualmente solicitados, quando necessários à confirmação daqueles exigidos neste Edital e já apresentados. </w:t>
      </w:r>
    </w:p>
    <w:p w:rsidR="00537580" w:rsidRDefault="00F8313E" w:rsidP="00F8313E">
      <w:pPr>
        <w:jc w:val="both"/>
        <w:rPr>
          <w:rFonts w:ascii="Arial" w:hAnsi="Arial" w:cs="Arial"/>
        </w:rPr>
      </w:pPr>
      <w:r w:rsidRPr="00F8313E">
        <w:rPr>
          <w:rFonts w:ascii="Arial" w:hAnsi="Arial" w:cs="Arial"/>
        </w:rPr>
        <w:t xml:space="preserve">13.2.Será cotado um único preço para cada item, com a utilização de duas casas decimais, sendo que, nesse último caso, a indicação em contrário está sujeita a correção, observando-se aos seguintes critérios: </w:t>
      </w:r>
    </w:p>
    <w:p w:rsidR="00537580" w:rsidRDefault="00F8313E" w:rsidP="00F8313E">
      <w:pPr>
        <w:jc w:val="both"/>
        <w:rPr>
          <w:rFonts w:ascii="Arial" w:hAnsi="Arial" w:cs="Arial"/>
        </w:rPr>
      </w:pPr>
      <w:r w:rsidRPr="00F8313E">
        <w:rPr>
          <w:rFonts w:ascii="Arial" w:hAnsi="Arial" w:cs="Arial"/>
        </w:rPr>
        <w:t xml:space="preserve">13.2.1.Falta de dígitos: serão acrescidos zeros; </w:t>
      </w:r>
    </w:p>
    <w:p w:rsidR="00537580" w:rsidRDefault="00F8313E" w:rsidP="00F8313E">
      <w:pPr>
        <w:jc w:val="both"/>
        <w:rPr>
          <w:rFonts w:ascii="Arial" w:hAnsi="Arial" w:cs="Arial"/>
        </w:rPr>
      </w:pPr>
      <w:r w:rsidRPr="00F8313E">
        <w:rPr>
          <w:rFonts w:ascii="Arial" w:hAnsi="Arial" w:cs="Arial"/>
        </w:rPr>
        <w:t xml:space="preserve">13.2.2.Excesso de dígitos: sendo o primeiro dígito excedente menor que cinco, todo o excesso será suprimido, caso contrário haverá o arredondamento do dígito anterior para mais e os demais excedentes suprimidos. </w:t>
      </w:r>
    </w:p>
    <w:p w:rsidR="00537580" w:rsidRDefault="00F8313E" w:rsidP="00F8313E">
      <w:pPr>
        <w:jc w:val="both"/>
        <w:rPr>
          <w:rFonts w:ascii="Arial" w:hAnsi="Arial" w:cs="Arial"/>
        </w:rPr>
      </w:pPr>
      <w:r w:rsidRPr="00F8313E">
        <w:rPr>
          <w:rFonts w:ascii="Arial" w:hAnsi="Arial" w:cs="Arial"/>
        </w:rPr>
        <w:t xml:space="preserve">13.3.Os preços deverão ser expressos em moeda corrente nacional, o preço unitário e o total em algarismos e o valor global da proposta em algarismos e por extenso: 13.3.1.Existindo discrepância entre o preço unitário e total, resultado da multiplicação do preço unitário pela quantidade, o preço unitário prevalecerá; </w:t>
      </w:r>
    </w:p>
    <w:p w:rsidR="00537580" w:rsidRDefault="00F8313E" w:rsidP="00F8313E">
      <w:pPr>
        <w:jc w:val="both"/>
        <w:rPr>
          <w:rFonts w:ascii="Arial" w:hAnsi="Arial" w:cs="Arial"/>
        </w:rPr>
      </w:pPr>
      <w:r w:rsidRPr="00F8313E">
        <w:rPr>
          <w:rFonts w:ascii="Arial" w:hAnsi="Arial" w:cs="Arial"/>
        </w:rPr>
        <w:t xml:space="preserve">13.3.2.No caso de divergência entre o valor numérico e o expresso por extenso, prevalecerá o valor expresso por extenso; </w:t>
      </w:r>
    </w:p>
    <w:p w:rsidR="00537580" w:rsidRDefault="00F8313E" w:rsidP="00F8313E">
      <w:pPr>
        <w:jc w:val="both"/>
        <w:rPr>
          <w:rFonts w:ascii="Arial" w:hAnsi="Arial" w:cs="Arial"/>
        </w:rPr>
      </w:pPr>
      <w:r w:rsidRPr="00F8313E">
        <w:rPr>
          <w:rFonts w:ascii="Arial" w:hAnsi="Arial" w:cs="Arial"/>
        </w:rPr>
        <w:t xml:space="preserve">13.3.3.Fica estabelecido que havendo divergência de preços unitários para um mesmo produto, prevalecerá o de menor valor. </w:t>
      </w:r>
    </w:p>
    <w:p w:rsidR="00537580" w:rsidRDefault="00F8313E" w:rsidP="00F8313E">
      <w:pPr>
        <w:jc w:val="both"/>
        <w:rPr>
          <w:rFonts w:ascii="Arial" w:hAnsi="Arial" w:cs="Arial"/>
        </w:rPr>
      </w:pPr>
      <w:r w:rsidRPr="00F8313E">
        <w:rPr>
          <w:rFonts w:ascii="Arial" w:hAnsi="Arial" w:cs="Arial"/>
        </w:rPr>
        <w:t xml:space="preserve">13.4.A proposta obedecerá aos termos deste Edital e seus Anexos, não sendo considerada aquela que não corresponda às especificações ali contidas ou que estabeleça vínculo à proposta de outro licitante. </w:t>
      </w:r>
    </w:p>
    <w:p w:rsidR="00537580" w:rsidRDefault="00F8313E" w:rsidP="00F8313E">
      <w:pPr>
        <w:jc w:val="both"/>
        <w:rPr>
          <w:rFonts w:ascii="Arial" w:hAnsi="Arial" w:cs="Arial"/>
        </w:rPr>
      </w:pPr>
      <w:r w:rsidRPr="00F8313E">
        <w:rPr>
          <w:rFonts w:ascii="Arial" w:hAnsi="Arial" w:cs="Arial"/>
        </w:rPr>
        <w:t xml:space="preserve">13.5.A oferta deverá ser firme e precisa, limitada, rigorosamente, ao objeto deste Edital, sem conter alternativas de preço ou de qualquer outra condição que induza o julgamento a mais de um resultado. </w:t>
      </w:r>
    </w:p>
    <w:p w:rsidR="00537580" w:rsidRDefault="00F8313E" w:rsidP="00F8313E">
      <w:pPr>
        <w:jc w:val="both"/>
        <w:rPr>
          <w:rFonts w:ascii="Arial" w:hAnsi="Arial" w:cs="Arial"/>
        </w:rPr>
      </w:pPr>
      <w:r w:rsidRPr="00F8313E">
        <w:rPr>
          <w:rFonts w:ascii="Arial" w:hAnsi="Arial" w:cs="Arial"/>
        </w:rPr>
        <w:t xml:space="preserve">13.6.No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w:t>
      </w:r>
      <w:proofErr w:type="spellStart"/>
      <w:r w:rsidRPr="00F8313E">
        <w:rPr>
          <w:rFonts w:ascii="Arial" w:hAnsi="Arial" w:cs="Arial"/>
        </w:rPr>
        <w:t>infralegais</w:t>
      </w:r>
      <w:proofErr w:type="spellEnd"/>
      <w:r w:rsidRPr="00F8313E">
        <w:rPr>
          <w:rFonts w:ascii="Arial" w:hAnsi="Arial" w:cs="Arial"/>
        </w:rPr>
        <w:t xml:space="preserve">, nas convenções coletivas de trabalho e nos termos de ajustamento de conduta vigentes na data de entrega das propostas. </w:t>
      </w:r>
    </w:p>
    <w:p w:rsidR="00537580" w:rsidRDefault="00F8313E" w:rsidP="00F8313E">
      <w:pPr>
        <w:jc w:val="both"/>
        <w:rPr>
          <w:rFonts w:ascii="Arial" w:hAnsi="Arial" w:cs="Arial"/>
        </w:rPr>
      </w:pPr>
      <w:r w:rsidRPr="00F8313E">
        <w:rPr>
          <w:rFonts w:ascii="Arial" w:hAnsi="Arial" w:cs="Arial"/>
        </w:rPr>
        <w:lastRenderedPageBreak/>
        <w:t xml:space="preserve">13.7.A proposta final deverá ser documentada nos autos e será levada em consideração no decorrer da execução do contrato e aplicação de eventual sanção ao Contratado: 13.7.1.Todas as especificações do objeto contidas na proposta vinculam o Contratado. 13.8.As propostas que contenham a descrição do objeto, o valor e os documentos complementares estarão disponíveis na internet, após a homologação. </w:t>
      </w:r>
    </w:p>
    <w:p w:rsidR="00537580" w:rsidRDefault="00F8313E" w:rsidP="00F8313E">
      <w:pPr>
        <w:jc w:val="both"/>
        <w:rPr>
          <w:rFonts w:ascii="Arial" w:hAnsi="Arial" w:cs="Arial"/>
        </w:rPr>
      </w:pPr>
      <w:r w:rsidRPr="00F8313E">
        <w:rPr>
          <w:rFonts w:ascii="Arial" w:hAnsi="Arial" w:cs="Arial"/>
        </w:rPr>
        <w:t xml:space="preserve">13.9.O prazo de validade da proposta não será inferior a 60 (sessenta) dias, a contar da data de seu encaminhamento. </w:t>
      </w:r>
    </w:p>
    <w:p w:rsidR="00537580" w:rsidRDefault="00537580" w:rsidP="00F8313E">
      <w:pPr>
        <w:jc w:val="both"/>
        <w:rPr>
          <w:rFonts w:ascii="Arial" w:hAnsi="Arial" w:cs="Arial"/>
        </w:rPr>
      </w:pPr>
    </w:p>
    <w:p w:rsidR="00537580" w:rsidRPr="00ED5F34" w:rsidRDefault="00F8313E" w:rsidP="00F8313E">
      <w:pPr>
        <w:jc w:val="both"/>
        <w:rPr>
          <w:rFonts w:ascii="Arial" w:hAnsi="Arial" w:cs="Arial"/>
          <w:b/>
        </w:rPr>
      </w:pPr>
      <w:r w:rsidRPr="00ED5F34">
        <w:rPr>
          <w:rFonts w:ascii="Arial" w:hAnsi="Arial" w:cs="Arial"/>
          <w:b/>
        </w:rPr>
        <w:t xml:space="preserve">14.0.DOS RECURSOS </w:t>
      </w:r>
    </w:p>
    <w:p w:rsidR="00537580" w:rsidRDefault="00F8313E" w:rsidP="00F8313E">
      <w:pPr>
        <w:jc w:val="both"/>
        <w:rPr>
          <w:rFonts w:ascii="Arial" w:hAnsi="Arial" w:cs="Arial"/>
        </w:rPr>
      </w:pPr>
      <w:r w:rsidRPr="00F8313E">
        <w:rPr>
          <w:rFonts w:ascii="Arial" w:hAnsi="Arial" w:cs="Arial"/>
        </w:rPr>
        <w:t xml:space="preserve">14.1.A interposição de recurso referente ao julgamento das propostas, à habilitação ou inabilitação de licitantes, à anulação ou revogação da licitação, observará o disposto no Art. 165, da Lei 14.133/21. </w:t>
      </w:r>
    </w:p>
    <w:p w:rsidR="00537580" w:rsidRDefault="00F8313E" w:rsidP="00F8313E">
      <w:pPr>
        <w:jc w:val="both"/>
        <w:rPr>
          <w:rFonts w:ascii="Arial" w:hAnsi="Arial" w:cs="Arial"/>
        </w:rPr>
      </w:pPr>
      <w:r w:rsidRPr="00F8313E">
        <w:rPr>
          <w:rFonts w:ascii="Arial" w:hAnsi="Arial" w:cs="Arial"/>
        </w:rPr>
        <w:t xml:space="preserve">14.2.Qualquer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 </w:t>
      </w:r>
    </w:p>
    <w:p w:rsidR="00537580" w:rsidRDefault="00F8313E" w:rsidP="00F8313E">
      <w:pPr>
        <w:jc w:val="both"/>
        <w:rPr>
          <w:rFonts w:ascii="Arial" w:hAnsi="Arial" w:cs="Arial"/>
        </w:rPr>
      </w:pPr>
      <w:r w:rsidRPr="00F8313E">
        <w:rPr>
          <w:rFonts w:ascii="Arial" w:hAnsi="Arial" w:cs="Arial"/>
        </w:rPr>
        <w:t xml:space="preserve">14.3.Quando o recurso apresentado impugnar o julgamento das propostas ou o ato de habilitação ou inabilitação do licitante: </w:t>
      </w:r>
    </w:p>
    <w:p w:rsidR="00537580" w:rsidRDefault="00F8313E" w:rsidP="00F8313E">
      <w:pPr>
        <w:jc w:val="both"/>
        <w:rPr>
          <w:rFonts w:ascii="Arial" w:hAnsi="Arial" w:cs="Arial"/>
        </w:rPr>
      </w:pPr>
      <w:r w:rsidRPr="00F8313E">
        <w:rPr>
          <w:rFonts w:ascii="Arial" w:hAnsi="Arial" w:cs="Arial"/>
        </w:rPr>
        <w:t xml:space="preserve">14.3.1.A intenção de recorrer deverá ser manifestada imediatamente, sob pena de preclusão; </w:t>
      </w:r>
    </w:p>
    <w:p w:rsidR="00537580" w:rsidRDefault="00F8313E" w:rsidP="00F8313E">
      <w:pPr>
        <w:jc w:val="both"/>
        <w:rPr>
          <w:rFonts w:ascii="Arial" w:hAnsi="Arial" w:cs="Arial"/>
        </w:rPr>
      </w:pPr>
      <w:r w:rsidRPr="00F8313E">
        <w:rPr>
          <w:rFonts w:ascii="Arial" w:hAnsi="Arial" w:cs="Arial"/>
        </w:rPr>
        <w:t>14.3.2.O prazo para apresentação das razões recursais será iniciado na data de intimação ou de lavratura da ata de habilitação ou inabilitação.</w:t>
      </w:r>
    </w:p>
    <w:p w:rsidR="00537580" w:rsidRDefault="00F8313E" w:rsidP="00F8313E">
      <w:pPr>
        <w:jc w:val="both"/>
        <w:rPr>
          <w:rFonts w:ascii="Arial" w:hAnsi="Arial" w:cs="Arial"/>
        </w:rPr>
      </w:pPr>
      <w:r w:rsidRPr="00F8313E">
        <w:rPr>
          <w:rFonts w:ascii="Arial" w:hAnsi="Arial" w:cs="Arial"/>
        </w:rPr>
        <w:t xml:space="preserve">14.4.O prazo recursal é de 03 (três) dias úteis, contados da data de intimação ou de lavratura da ata. </w:t>
      </w:r>
    </w:p>
    <w:p w:rsidR="00537580" w:rsidRDefault="00F8313E" w:rsidP="00F8313E">
      <w:pPr>
        <w:jc w:val="both"/>
        <w:rPr>
          <w:rFonts w:ascii="Arial" w:hAnsi="Arial" w:cs="Arial"/>
        </w:rPr>
      </w:pPr>
      <w:r w:rsidRPr="00F8313E">
        <w:rPr>
          <w:rFonts w:ascii="Arial" w:hAnsi="Arial" w:cs="Arial"/>
        </w:rPr>
        <w:t xml:space="preserve">14.5.As razões do recurso deverão ser apresentadas, exclusivamente, da seguinte forma: </w:t>
      </w:r>
    </w:p>
    <w:p w:rsidR="00537580" w:rsidRDefault="00F8313E" w:rsidP="00F8313E">
      <w:pPr>
        <w:jc w:val="both"/>
        <w:rPr>
          <w:rFonts w:ascii="Arial" w:hAnsi="Arial" w:cs="Arial"/>
        </w:rPr>
      </w:pPr>
      <w:r w:rsidRPr="00F8313E">
        <w:rPr>
          <w:rFonts w:ascii="Arial" w:hAnsi="Arial" w:cs="Arial"/>
        </w:rPr>
        <w:t xml:space="preserve">14.5.1.Em campo próprio do sistema eletrônico. </w:t>
      </w:r>
    </w:p>
    <w:p w:rsidR="00537580" w:rsidRDefault="00F8313E" w:rsidP="00F8313E">
      <w:pPr>
        <w:jc w:val="both"/>
        <w:rPr>
          <w:rFonts w:ascii="Arial" w:hAnsi="Arial" w:cs="Arial"/>
        </w:rPr>
      </w:pPr>
      <w:r w:rsidRPr="00F8313E">
        <w:rPr>
          <w:rFonts w:ascii="Arial" w:hAnsi="Arial" w:cs="Arial"/>
        </w:rPr>
        <w:t xml:space="preserve">14.6.O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 14.7.Os recursos interpostos fora do prazo não serão conhecidos. </w:t>
      </w:r>
    </w:p>
    <w:p w:rsidR="00537580" w:rsidRDefault="00F8313E" w:rsidP="00F8313E">
      <w:pPr>
        <w:jc w:val="both"/>
        <w:rPr>
          <w:rFonts w:ascii="Arial" w:hAnsi="Arial" w:cs="Arial"/>
        </w:rPr>
      </w:pPr>
      <w:r w:rsidRPr="00F8313E">
        <w:rPr>
          <w:rFonts w:ascii="Arial" w:hAnsi="Arial" w:cs="Arial"/>
        </w:rPr>
        <w:t xml:space="preserve">14.8.O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 </w:t>
      </w:r>
    </w:p>
    <w:p w:rsidR="00537580" w:rsidRDefault="00F8313E" w:rsidP="00F8313E">
      <w:pPr>
        <w:jc w:val="both"/>
        <w:rPr>
          <w:rFonts w:ascii="Arial" w:hAnsi="Arial" w:cs="Arial"/>
        </w:rPr>
      </w:pPr>
      <w:r w:rsidRPr="00F8313E">
        <w:rPr>
          <w:rFonts w:ascii="Arial" w:hAnsi="Arial" w:cs="Arial"/>
        </w:rPr>
        <w:t xml:space="preserve">14.9.O recurso e o pedido de reconsideração terão efeito suspensivo do ato ou da decisão recorrida até que sobrevenha decisão final da autoridade competente. </w:t>
      </w:r>
    </w:p>
    <w:p w:rsidR="00537580" w:rsidRDefault="00F8313E" w:rsidP="00F8313E">
      <w:pPr>
        <w:jc w:val="both"/>
        <w:rPr>
          <w:rFonts w:ascii="Arial" w:hAnsi="Arial" w:cs="Arial"/>
        </w:rPr>
      </w:pPr>
      <w:r w:rsidRPr="00F8313E">
        <w:rPr>
          <w:rFonts w:ascii="Arial" w:hAnsi="Arial" w:cs="Arial"/>
        </w:rPr>
        <w:t xml:space="preserve">14.10.O acolhimento do recurso invalida tão somente os atos insuscetíveis de aproveitamento. </w:t>
      </w:r>
    </w:p>
    <w:p w:rsidR="00537580" w:rsidRDefault="00F8313E" w:rsidP="00F8313E">
      <w:pPr>
        <w:jc w:val="both"/>
        <w:rPr>
          <w:rFonts w:ascii="Arial" w:hAnsi="Arial" w:cs="Arial"/>
        </w:rPr>
      </w:pPr>
      <w:r w:rsidRPr="00F8313E">
        <w:rPr>
          <w:rFonts w:ascii="Arial" w:hAnsi="Arial" w:cs="Arial"/>
        </w:rPr>
        <w:t xml:space="preserve">14.11.Os autos do processo permanecerão com vista franqueada aos interessados no seguinte sítio: </w:t>
      </w:r>
      <w:hyperlink r:id="rId13" w:history="1">
        <w:r w:rsidR="00537580" w:rsidRPr="00292421">
          <w:rPr>
            <w:rStyle w:val="Hyperlink"/>
            <w:rFonts w:ascii="Arial" w:hAnsi="Arial" w:cs="Arial"/>
          </w:rPr>
          <w:t>https://bnccompras.com/</w:t>
        </w:r>
      </w:hyperlink>
      <w:r w:rsidRPr="00F8313E">
        <w:rPr>
          <w:rFonts w:ascii="Arial" w:hAnsi="Arial" w:cs="Arial"/>
        </w:rPr>
        <w:t xml:space="preserve">. </w:t>
      </w:r>
    </w:p>
    <w:p w:rsidR="00537580" w:rsidRDefault="00537580" w:rsidP="00F8313E">
      <w:pPr>
        <w:jc w:val="both"/>
        <w:rPr>
          <w:rFonts w:ascii="Arial" w:hAnsi="Arial" w:cs="Arial"/>
        </w:rPr>
      </w:pPr>
    </w:p>
    <w:p w:rsidR="000A3956" w:rsidRDefault="000A3956" w:rsidP="00F8313E">
      <w:pPr>
        <w:jc w:val="both"/>
        <w:rPr>
          <w:rFonts w:ascii="Arial" w:hAnsi="Arial" w:cs="Arial"/>
        </w:rPr>
      </w:pPr>
    </w:p>
    <w:p w:rsidR="000A3956" w:rsidRDefault="000A3956" w:rsidP="00F8313E">
      <w:pPr>
        <w:jc w:val="both"/>
        <w:rPr>
          <w:rFonts w:ascii="Arial" w:hAnsi="Arial" w:cs="Arial"/>
        </w:rPr>
      </w:pPr>
    </w:p>
    <w:p w:rsidR="000A3956" w:rsidRDefault="000A3956" w:rsidP="00F8313E">
      <w:pPr>
        <w:jc w:val="both"/>
        <w:rPr>
          <w:rFonts w:ascii="Arial" w:hAnsi="Arial" w:cs="Arial"/>
        </w:rPr>
      </w:pPr>
    </w:p>
    <w:p w:rsidR="00537580" w:rsidRPr="00ED5F34" w:rsidRDefault="00F8313E" w:rsidP="00F8313E">
      <w:pPr>
        <w:jc w:val="both"/>
        <w:rPr>
          <w:rFonts w:ascii="Arial" w:hAnsi="Arial" w:cs="Arial"/>
          <w:b/>
        </w:rPr>
      </w:pPr>
      <w:r w:rsidRPr="00ED5F34">
        <w:rPr>
          <w:rFonts w:ascii="Arial" w:hAnsi="Arial" w:cs="Arial"/>
          <w:b/>
        </w:rPr>
        <w:lastRenderedPageBreak/>
        <w:t xml:space="preserve">15.0.DA HOMOLOGAÇÃO </w:t>
      </w:r>
    </w:p>
    <w:p w:rsidR="00537580" w:rsidRDefault="00F8313E" w:rsidP="00F8313E">
      <w:pPr>
        <w:jc w:val="both"/>
        <w:rPr>
          <w:rFonts w:ascii="Arial" w:hAnsi="Arial" w:cs="Arial"/>
        </w:rPr>
      </w:pPr>
      <w:r w:rsidRPr="00F8313E">
        <w:rPr>
          <w:rFonts w:ascii="Arial" w:hAnsi="Arial" w:cs="Arial"/>
        </w:rPr>
        <w:t xml:space="preserve">15.1.Encerradas as fases de julgamento e habilitação, e exauridos os recursos administrativos, o processo licitatório será encaminhado à autoridade superior, que poderá: </w:t>
      </w:r>
    </w:p>
    <w:p w:rsidR="00537580" w:rsidRDefault="00F8313E" w:rsidP="00F8313E">
      <w:pPr>
        <w:jc w:val="both"/>
        <w:rPr>
          <w:rFonts w:ascii="Arial" w:hAnsi="Arial" w:cs="Arial"/>
        </w:rPr>
      </w:pPr>
      <w:r w:rsidRPr="00F8313E">
        <w:rPr>
          <w:rFonts w:ascii="Arial" w:hAnsi="Arial" w:cs="Arial"/>
        </w:rPr>
        <w:t xml:space="preserve">15.1.1.Determinar o retorno dos autos para saneamento de irregularidades; 15.1.2.Revogar a licitação por motivo de conveniência e oportunidade; </w:t>
      </w:r>
    </w:p>
    <w:p w:rsidR="00537580" w:rsidRDefault="00F8313E" w:rsidP="00F8313E">
      <w:pPr>
        <w:jc w:val="both"/>
        <w:rPr>
          <w:rFonts w:ascii="Arial" w:hAnsi="Arial" w:cs="Arial"/>
        </w:rPr>
      </w:pPr>
      <w:r w:rsidRPr="00F8313E">
        <w:rPr>
          <w:rFonts w:ascii="Arial" w:hAnsi="Arial" w:cs="Arial"/>
        </w:rPr>
        <w:t xml:space="preserve">15.1.3.Proceder à anulação da licitação, de ofício ou mediante provocação de terceiros, sempre que presente ilegalidade insanável; </w:t>
      </w:r>
    </w:p>
    <w:p w:rsidR="00537580" w:rsidRDefault="00F8313E" w:rsidP="00F8313E">
      <w:pPr>
        <w:jc w:val="both"/>
        <w:rPr>
          <w:rFonts w:ascii="Arial" w:hAnsi="Arial" w:cs="Arial"/>
        </w:rPr>
      </w:pPr>
      <w:r w:rsidRPr="00F8313E">
        <w:rPr>
          <w:rFonts w:ascii="Arial" w:hAnsi="Arial" w:cs="Arial"/>
        </w:rPr>
        <w:t xml:space="preserve">15.2.4.Adjudicar o objeto e homologar a licitação. </w:t>
      </w:r>
    </w:p>
    <w:p w:rsidR="00537580" w:rsidRDefault="00537580" w:rsidP="00F8313E">
      <w:pPr>
        <w:jc w:val="both"/>
        <w:rPr>
          <w:rFonts w:ascii="Arial" w:hAnsi="Arial" w:cs="Arial"/>
        </w:rPr>
      </w:pPr>
    </w:p>
    <w:p w:rsidR="00537580" w:rsidRPr="00ED5F34" w:rsidRDefault="00F8313E" w:rsidP="00F8313E">
      <w:pPr>
        <w:jc w:val="both"/>
        <w:rPr>
          <w:rFonts w:ascii="Arial" w:hAnsi="Arial" w:cs="Arial"/>
          <w:b/>
        </w:rPr>
      </w:pPr>
      <w:r w:rsidRPr="00ED5F34">
        <w:rPr>
          <w:rFonts w:ascii="Arial" w:hAnsi="Arial" w:cs="Arial"/>
          <w:b/>
        </w:rPr>
        <w:t xml:space="preserve">16.0.DO CONTRATO </w:t>
      </w:r>
    </w:p>
    <w:p w:rsidR="00537580" w:rsidRDefault="00F8313E" w:rsidP="00F8313E">
      <w:pPr>
        <w:jc w:val="both"/>
        <w:rPr>
          <w:rFonts w:ascii="Arial" w:hAnsi="Arial" w:cs="Arial"/>
        </w:rPr>
      </w:pPr>
      <w:r w:rsidRPr="00F8313E">
        <w:rPr>
          <w:rFonts w:ascii="Arial" w:hAnsi="Arial" w:cs="Arial"/>
        </w:rPr>
        <w:t xml:space="preserve">16.1.Após a homologação pela autoridade superior,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 </w:t>
      </w:r>
    </w:p>
    <w:p w:rsidR="00537580" w:rsidRDefault="00F8313E" w:rsidP="00F8313E">
      <w:pPr>
        <w:jc w:val="both"/>
        <w:rPr>
          <w:rFonts w:ascii="Arial" w:hAnsi="Arial" w:cs="Arial"/>
        </w:rPr>
      </w:pPr>
      <w:r w:rsidRPr="00F8313E">
        <w:rPr>
          <w:rFonts w:ascii="Arial" w:hAnsi="Arial" w:cs="Arial"/>
        </w:rPr>
        <w:t xml:space="preserve">16.1.1.O prazo de convocação poderá ser prorrogado uma vez, por igual período, mediante solicitação da parte durante seu transcurso, devidamente justificada, e desde que o motivo apresentado seja aceito pela Administração; </w:t>
      </w:r>
    </w:p>
    <w:p w:rsidR="00537580" w:rsidRDefault="00F8313E" w:rsidP="00F8313E">
      <w:pPr>
        <w:jc w:val="both"/>
        <w:rPr>
          <w:rFonts w:ascii="Arial" w:hAnsi="Arial" w:cs="Arial"/>
        </w:rPr>
      </w:pPr>
      <w:r w:rsidRPr="00F8313E">
        <w:rPr>
          <w:rFonts w:ascii="Arial" w:hAnsi="Arial" w:cs="Arial"/>
        </w:rPr>
        <w:t xml:space="preserve">16.1.2.A recusa injustificada do adjudicatário em assinar o contrato no prazo estabelecido pela Administração caracterizará o descumprimento total da obrigação assumida e o sujeitará às penalidades legalmente estabelecidas: </w:t>
      </w:r>
    </w:p>
    <w:p w:rsidR="00537580" w:rsidRDefault="00F8313E" w:rsidP="00F8313E">
      <w:pPr>
        <w:jc w:val="both"/>
        <w:rPr>
          <w:rFonts w:ascii="Arial" w:hAnsi="Arial" w:cs="Arial"/>
        </w:rPr>
      </w:pPr>
      <w:r w:rsidRPr="00F8313E">
        <w:rPr>
          <w:rFonts w:ascii="Arial" w:hAnsi="Arial" w:cs="Arial"/>
        </w:rPr>
        <w:t xml:space="preserve">16.1.2.1.A regra do subitem anterior não se aplicará aos licitantes remanescentes convocados na forma estabelecida neste dispositivo; </w:t>
      </w:r>
    </w:p>
    <w:p w:rsidR="00537580" w:rsidRDefault="00F8313E" w:rsidP="00F8313E">
      <w:pPr>
        <w:jc w:val="both"/>
        <w:rPr>
          <w:rFonts w:ascii="Arial" w:hAnsi="Arial" w:cs="Arial"/>
        </w:rPr>
      </w:pPr>
      <w:r w:rsidRPr="00F8313E">
        <w:rPr>
          <w:rFonts w:ascii="Arial" w:hAnsi="Arial" w:cs="Arial"/>
        </w:rPr>
        <w:t xml:space="preserve">16.1.3.Decorrido o prazo de validade da proposta indicado neste Edital sem convocação para a contratação, ficarão os licitantes liberados dos compromissos assumidos. </w:t>
      </w:r>
    </w:p>
    <w:p w:rsidR="00537580" w:rsidRDefault="00F8313E" w:rsidP="00F8313E">
      <w:pPr>
        <w:jc w:val="both"/>
        <w:rPr>
          <w:rFonts w:ascii="Arial" w:hAnsi="Arial" w:cs="Arial"/>
        </w:rPr>
      </w:pPr>
      <w:r w:rsidRPr="00F8313E">
        <w:rPr>
          <w:rFonts w:ascii="Arial" w:hAnsi="Arial" w:cs="Arial"/>
        </w:rPr>
        <w:t>16.2.Na hipótese de o vencedor da licitação não assinar o contrato no prazo e nas condições estabelecidas, outro licitante poderá ser convocado, respeitada a ordem de classificação, para celebrar a Ata de Registro de</w:t>
      </w:r>
      <w:r w:rsidR="00537580">
        <w:rPr>
          <w:rFonts w:ascii="Arial" w:hAnsi="Arial" w:cs="Arial"/>
        </w:rPr>
        <w:t xml:space="preserve"> </w:t>
      </w:r>
      <w:r w:rsidRPr="00F8313E">
        <w:rPr>
          <w:rFonts w:ascii="Arial" w:hAnsi="Arial" w:cs="Arial"/>
        </w:rPr>
        <w:t xml:space="preserve">Preços ou a contratação, ou instrumento hábil, nas condições propostas pelo licitante vencedor, sem prejuízo da aplicação das sanções previstas na Lei 14.133/21, e em outras legislações aplicáveis. 16.3.Na assinatura do contrato será exigida a comprovação de todas as condições de habilitação consignadas neste Edital, que deverão ser mantidas pelo Contratado durante a vigência do referido contrato. </w:t>
      </w:r>
    </w:p>
    <w:p w:rsidR="00537580" w:rsidRDefault="00F8313E" w:rsidP="00F8313E">
      <w:pPr>
        <w:jc w:val="both"/>
        <w:rPr>
          <w:rFonts w:ascii="Arial" w:hAnsi="Arial" w:cs="Arial"/>
        </w:rPr>
      </w:pPr>
      <w:r w:rsidRPr="00F8313E">
        <w:rPr>
          <w:rFonts w:ascii="Arial" w:hAnsi="Arial" w:cs="Arial"/>
        </w:rPr>
        <w:t xml:space="preserve">16.4.O contrato que eventualmente venha a ser assinado pelo licitante vencedor, poderá ser alterado com a devida justificativa, unilateralmente pelo Contratante ou por acordo entre as partes, nos casos e condições previstas nos </w:t>
      </w:r>
      <w:proofErr w:type="spellStart"/>
      <w:r w:rsidRPr="00F8313E">
        <w:rPr>
          <w:rFonts w:ascii="Arial" w:hAnsi="Arial" w:cs="Arial"/>
        </w:rPr>
        <w:t>Arts</w:t>
      </w:r>
      <w:proofErr w:type="spellEnd"/>
      <w:r w:rsidRPr="00F8313E">
        <w:rPr>
          <w:rFonts w:ascii="Arial" w:hAnsi="Arial" w:cs="Arial"/>
        </w:rPr>
        <w:t xml:space="preserve">. 124 a 136 e sua extinção, formalmente motivada nos autos do processo, assegurados o contraditório e a ampla defesa, ocorrerá nas hipóteses e disposições dos </w:t>
      </w:r>
      <w:proofErr w:type="spellStart"/>
      <w:r w:rsidRPr="00F8313E">
        <w:rPr>
          <w:rFonts w:ascii="Arial" w:hAnsi="Arial" w:cs="Arial"/>
        </w:rPr>
        <w:t>Arts</w:t>
      </w:r>
      <w:proofErr w:type="spellEnd"/>
      <w:r w:rsidRPr="00F8313E">
        <w:rPr>
          <w:rFonts w:ascii="Arial" w:hAnsi="Arial" w:cs="Arial"/>
        </w:rPr>
        <w:t xml:space="preserve">. 137 a 139, todos da Lei 14.133/21; e o fornecimento realizado de forma integral. </w:t>
      </w:r>
    </w:p>
    <w:p w:rsidR="00537580" w:rsidRDefault="00F8313E" w:rsidP="00F8313E">
      <w:pPr>
        <w:jc w:val="both"/>
        <w:rPr>
          <w:rFonts w:ascii="Arial" w:hAnsi="Arial" w:cs="Arial"/>
        </w:rPr>
      </w:pPr>
      <w:r w:rsidRPr="00F8313E">
        <w:rPr>
          <w:rFonts w:ascii="Arial" w:hAnsi="Arial" w:cs="Arial"/>
        </w:rPr>
        <w:t xml:space="preserve">16.5.Nas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 </w:t>
      </w:r>
    </w:p>
    <w:p w:rsidR="00537580" w:rsidRDefault="00537580" w:rsidP="00F8313E">
      <w:pPr>
        <w:jc w:val="both"/>
        <w:rPr>
          <w:rFonts w:ascii="Arial" w:hAnsi="Arial" w:cs="Arial"/>
        </w:rPr>
      </w:pPr>
    </w:p>
    <w:p w:rsidR="00537580" w:rsidRPr="00ED5F34" w:rsidRDefault="00F8313E" w:rsidP="00F8313E">
      <w:pPr>
        <w:jc w:val="both"/>
        <w:rPr>
          <w:rFonts w:ascii="Arial" w:hAnsi="Arial" w:cs="Arial"/>
          <w:b/>
        </w:rPr>
      </w:pPr>
      <w:r w:rsidRPr="00ED5F34">
        <w:rPr>
          <w:rFonts w:ascii="Arial" w:hAnsi="Arial" w:cs="Arial"/>
          <w:b/>
        </w:rPr>
        <w:t xml:space="preserve">17.0.DA ATA DE REGISTRO DE PREÇOS </w:t>
      </w:r>
    </w:p>
    <w:p w:rsidR="00537580" w:rsidRDefault="00F8313E" w:rsidP="00F8313E">
      <w:pPr>
        <w:jc w:val="both"/>
        <w:rPr>
          <w:rFonts w:ascii="Arial" w:hAnsi="Arial" w:cs="Arial"/>
        </w:rPr>
      </w:pPr>
      <w:r w:rsidRPr="00F8313E">
        <w:rPr>
          <w:rFonts w:ascii="Arial" w:hAnsi="Arial" w:cs="Arial"/>
        </w:rPr>
        <w:t xml:space="preserve">17.1.Formalização e Cadastro de Reserva: </w:t>
      </w:r>
    </w:p>
    <w:p w:rsidR="00537580" w:rsidRDefault="00F8313E" w:rsidP="00F8313E">
      <w:pPr>
        <w:jc w:val="both"/>
        <w:rPr>
          <w:rFonts w:ascii="Arial" w:hAnsi="Arial" w:cs="Arial"/>
        </w:rPr>
      </w:pPr>
      <w:r w:rsidRPr="00F8313E">
        <w:rPr>
          <w:rFonts w:ascii="Arial" w:hAnsi="Arial" w:cs="Arial"/>
        </w:rPr>
        <w:t xml:space="preserve">17.1.1.Após a homologação do certame, serão registrados na Ata de Registro de Preços, os preços e os quantitativos do adjudicatário, observado o disposto neste Edital; e será incluído na referida ata, na forma de anexo, o registro: </w:t>
      </w:r>
    </w:p>
    <w:p w:rsidR="00537580" w:rsidRDefault="00F8313E" w:rsidP="00F8313E">
      <w:pPr>
        <w:jc w:val="both"/>
        <w:rPr>
          <w:rFonts w:ascii="Arial" w:hAnsi="Arial" w:cs="Arial"/>
        </w:rPr>
      </w:pPr>
      <w:r w:rsidRPr="00F8313E">
        <w:rPr>
          <w:rFonts w:ascii="Arial" w:hAnsi="Arial" w:cs="Arial"/>
        </w:rPr>
        <w:t xml:space="preserve">17.1.1.1.Dos licitantes que aceitarem cotar o objeto com preço igual ao do adjudicatário, observada a classificação na licitação; e </w:t>
      </w:r>
    </w:p>
    <w:p w:rsidR="00537580" w:rsidRDefault="00F8313E" w:rsidP="00F8313E">
      <w:pPr>
        <w:jc w:val="both"/>
        <w:rPr>
          <w:rFonts w:ascii="Arial" w:hAnsi="Arial" w:cs="Arial"/>
        </w:rPr>
      </w:pPr>
      <w:r w:rsidRPr="00F8313E">
        <w:rPr>
          <w:rFonts w:ascii="Arial" w:hAnsi="Arial" w:cs="Arial"/>
        </w:rPr>
        <w:t xml:space="preserve">17.1.1.2.Dos licitantes que mantiverem sua proposta original. </w:t>
      </w:r>
    </w:p>
    <w:p w:rsidR="00537580" w:rsidRDefault="00F8313E" w:rsidP="00F8313E">
      <w:pPr>
        <w:jc w:val="both"/>
        <w:rPr>
          <w:rFonts w:ascii="Arial" w:hAnsi="Arial" w:cs="Arial"/>
        </w:rPr>
      </w:pPr>
      <w:r w:rsidRPr="00F8313E">
        <w:rPr>
          <w:rFonts w:ascii="Arial" w:hAnsi="Arial" w:cs="Arial"/>
        </w:rPr>
        <w:t xml:space="preserve">17.1.2.Será respeitada, nas contratações, a ordem de classificação dos licitantes registrados: </w:t>
      </w:r>
    </w:p>
    <w:p w:rsidR="00537580" w:rsidRDefault="00F8313E" w:rsidP="00F8313E">
      <w:pPr>
        <w:jc w:val="both"/>
        <w:rPr>
          <w:rFonts w:ascii="Arial" w:hAnsi="Arial" w:cs="Arial"/>
        </w:rPr>
      </w:pPr>
      <w:r w:rsidRPr="00F8313E">
        <w:rPr>
          <w:rFonts w:ascii="Arial" w:hAnsi="Arial" w:cs="Arial"/>
        </w:rPr>
        <w:t xml:space="preserve">17.1.2.1.A apresentação de novas propostas na forma deste subitem não prejudicará o resultado do certame em relação ao licitante mais bem classificado; </w:t>
      </w:r>
    </w:p>
    <w:p w:rsidR="00537580" w:rsidRDefault="00F8313E" w:rsidP="00F8313E">
      <w:pPr>
        <w:jc w:val="both"/>
        <w:rPr>
          <w:rFonts w:ascii="Arial" w:hAnsi="Arial" w:cs="Arial"/>
        </w:rPr>
      </w:pPr>
      <w:r w:rsidRPr="00F8313E">
        <w:rPr>
          <w:rFonts w:ascii="Arial" w:hAnsi="Arial" w:cs="Arial"/>
        </w:rPr>
        <w:t xml:space="preserve">17.1.2.2.Para fins da ordem de classificação, os licitantes que aceitarem cotar o objeto com preço igual ao do adjudicatário antecederão aqueles que mantiverem sua proposta original. </w:t>
      </w:r>
    </w:p>
    <w:p w:rsidR="00537580" w:rsidRDefault="00F8313E" w:rsidP="00F8313E">
      <w:pPr>
        <w:jc w:val="both"/>
        <w:rPr>
          <w:rFonts w:ascii="Arial" w:hAnsi="Arial" w:cs="Arial"/>
        </w:rPr>
      </w:pPr>
      <w:r w:rsidRPr="00F8313E">
        <w:rPr>
          <w:rFonts w:ascii="Arial" w:hAnsi="Arial" w:cs="Arial"/>
        </w:rPr>
        <w:t xml:space="preserve">17.1.3.A habilitação dos licitantes que comporão o Cadastro de Reserva será efetuada quando houver necessidade de contratação dos licitantes remanescentes, nas seguintes hipóteses: </w:t>
      </w:r>
    </w:p>
    <w:p w:rsidR="00537580" w:rsidRDefault="00F8313E" w:rsidP="00F8313E">
      <w:pPr>
        <w:jc w:val="both"/>
        <w:rPr>
          <w:rFonts w:ascii="Arial" w:hAnsi="Arial" w:cs="Arial"/>
        </w:rPr>
      </w:pPr>
      <w:r w:rsidRPr="00F8313E">
        <w:rPr>
          <w:rFonts w:ascii="Arial" w:hAnsi="Arial" w:cs="Arial"/>
        </w:rPr>
        <w:t xml:space="preserve">17.1.3.1.Quando o licitante vencedor não assinar a Ata de Registro de Preços no prazo e nas condições estabelecidos neste Edital; ou </w:t>
      </w:r>
    </w:p>
    <w:p w:rsidR="00537580" w:rsidRDefault="00F8313E" w:rsidP="00F8313E">
      <w:pPr>
        <w:jc w:val="both"/>
        <w:rPr>
          <w:rFonts w:ascii="Arial" w:hAnsi="Arial" w:cs="Arial"/>
        </w:rPr>
      </w:pPr>
      <w:r w:rsidRPr="00F8313E">
        <w:rPr>
          <w:rFonts w:ascii="Arial" w:hAnsi="Arial" w:cs="Arial"/>
        </w:rPr>
        <w:t xml:space="preserve">17.1.3.2.Quando houver o cancelamento do registro do fornecedor ou do registro de preços, nas hipóteses previstas neste Edital. </w:t>
      </w:r>
    </w:p>
    <w:p w:rsidR="00537580" w:rsidRDefault="00F8313E" w:rsidP="00F8313E">
      <w:pPr>
        <w:jc w:val="both"/>
        <w:rPr>
          <w:rFonts w:ascii="Arial" w:hAnsi="Arial" w:cs="Arial"/>
        </w:rPr>
      </w:pPr>
      <w:r w:rsidRPr="00F8313E">
        <w:rPr>
          <w:rFonts w:ascii="Arial" w:hAnsi="Arial" w:cs="Arial"/>
        </w:rPr>
        <w:t xml:space="preserve">17.1.4.Na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neste Edital, poderá: 17.1.4.1.Convocar os licitantes que mantiveram sua proposta original para negociação, na ordem de classificação, com vistas à obtenção de preço melhor, mesmo que acima do preço do adjudicatário; ou </w:t>
      </w:r>
    </w:p>
    <w:p w:rsidR="00537580" w:rsidRDefault="00F8313E" w:rsidP="00F8313E">
      <w:pPr>
        <w:jc w:val="both"/>
        <w:rPr>
          <w:rFonts w:ascii="Arial" w:hAnsi="Arial" w:cs="Arial"/>
        </w:rPr>
      </w:pPr>
      <w:r w:rsidRPr="00F8313E">
        <w:rPr>
          <w:rFonts w:ascii="Arial" w:hAnsi="Arial" w:cs="Arial"/>
        </w:rPr>
        <w:t xml:space="preserve">17.1.4.2.Adjudicar e firmar o contrato nas condições ofertadas pelos licitantes remanescentes, observada a ordem de classificação, quando frustrada a negociação de melhor condição. </w:t>
      </w:r>
    </w:p>
    <w:p w:rsidR="00537580" w:rsidRDefault="00F8313E" w:rsidP="00F8313E">
      <w:pPr>
        <w:jc w:val="both"/>
        <w:rPr>
          <w:rFonts w:ascii="Arial" w:hAnsi="Arial" w:cs="Arial"/>
        </w:rPr>
      </w:pPr>
      <w:r w:rsidRPr="00F8313E">
        <w:rPr>
          <w:rFonts w:ascii="Arial" w:hAnsi="Arial" w:cs="Arial"/>
        </w:rPr>
        <w:t xml:space="preserve">17.2.Assinatura: </w:t>
      </w:r>
    </w:p>
    <w:p w:rsidR="00537580" w:rsidRDefault="00F8313E" w:rsidP="00F8313E">
      <w:pPr>
        <w:jc w:val="both"/>
        <w:rPr>
          <w:rFonts w:ascii="Arial" w:hAnsi="Arial" w:cs="Arial"/>
        </w:rPr>
      </w:pPr>
      <w:r w:rsidRPr="00F8313E">
        <w:rPr>
          <w:rFonts w:ascii="Arial" w:hAnsi="Arial" w:cs="Arial"/>
        </w:rPr>
        <w:t xml:space="preserve">17.2.1.Homologado o resultado da licitação, o licitante mais bem classificado terá o prazo de 05 (cinco) dias consecutivos, contados a partir da data de sua convocação, para assinar a Ata de Registro de Preços, cujo prazo de validade encontra-se nela fixado, sob pena de decadência do direito à contratação, sem prejuízo das sanções previstas na Lei 14.133/21. </w:t>
      </w:r>
    </w:p>
    <w:p w:rsidR="00537580" w:rsidRDefault="00F8313E" w:rsidP="00F8313E">
      <w:pPr>
        <w:jc w:val="both"/>
        <w:rPr>
          <w:rFonts w:ascii="Arial" w:hAnsi="Arial" w:cs="Arial"/>
        </w:rPr>
      </w:pPr>
      <w:r w:rsidRPr="00F8313E">
        <w:rPr>
          <w:rFonts w:ascii="Arial" w:hAnsi="Arial" w:cs="Arial"/>
        </w:rPr>
        <w:t xml:space="preserve">17.2.2.O prazo de convocação poderá ser prorrogado uma vez, por igual período, mediante solicitação do licitante mais bem classificado convocado, desde que: 17.2.2.1.A solicitação seja devidamente justificada e apresentada dentro do prazo; e 17.2.2.2.A justificativa apresentada seja aceita pela Administração. </w:t>
      </w:r>
    </w:p>
    <w:p w:rsidR="00537580" w:rsidRDefault="00F8313E" w:rsidP="00F8313E">
      <w:pPr>
        <w:jc w:val="both"/>
        <w:rPr>
          <w:rFonts w:ascii="Arial" w:hAnsi="Arial" w:cs="Arial"/>
        </w:rPr>
      </w:pPr>
      <w:r w:rsidRPr="00F8313E">
        <w:rPr>
          <w:rFonts w:ascii="Arial" w:hAnsi="Arial" w:cs="Arial"/>
        </w:rPr>
        <w:t xml:space="preserve">17.2.3.Serão formalizadas tantas Atas de Registro de Preços quantas forem necessárias para o registro de todos os itens constantes no Termo de Referência - Anexo </w:t>
      </w:r>
      <w:r w:rsidR="00DA0FDA">
        <w:rPr>
          <w:rFonts w:ascii="Arial" w:hAnsi="Arial" w:cs="Arial"/>
        </w:rPr>
        <w:t>I</w:t>
      </w:r>
      <w:r w:rsidRPr="00F8313E">
        <w:rPr>
          <w:rFonts w:ascii="Arial" w:hAnsi="Arial" w:cs="Arial"/>
        </w:rPr>
        <w:t xml:space="preserve">I deste instrumento, devidamente homologados, com a indicação do licitante vencedor, a </w:t>
      </w:r>
      <w:r w:rsidRPr="00F8313E">
        <w:rPr>
          <w:rFonts w:ascii="Arial" w:hAnsi="Arial" w:cs="Arial"/>
        </w:rPr>
        <w:lastRenderedPageBreak/>
        <w:t xml:space="preserve">descrição do correspondente item, a respectiva quantidade, preço registrado e demais condições. </w:t>
      </w:r>
    </w:p>
    <w:p w:rsidR="00537580" w:rsidRDefault="00F8313E" w:rsidP="00F8313E">
      <w:pPr>
        <w:jc w:val="both"/>
        <w:rPr>
          <w:rFonts w:ascii="Arial" w:hAnsi="Arial" w:cs="Arial"/>
        </w:rPr>
      </w:pPr>
      <w:r w:rsidRPr="00F8313E">
        <w:rPr>
          <w:rFonts w:ascii="Arial" w:hAnsi="Arial" w:cs="Arial"/>
        </w:rPr>
        <w:t xml:space="preserve">17.2.4.O preço registrado, com a indicação do fornecedor, será divulgado no Portal Nacional de Contratações Públicas PNCP e disponibilizado durante a vigência da Ata de Registro de Preços. </w:t>
      </w:r>
    </w:p>
    <w:p w:rsidR="00537580" w:rsidRDefault="00F8313E" w:rsidP="00F8313E">
      <w:pPr>
        <w:jc w:val="both"/>
        <w:rPr>
          <w:rFonts w:ascii="Arial" w:hAnsi="Arial" w:cs="Arial"/>
        </w:rPr>
      </w:pPr>
      <w:r w:rsidRPr="00F8313E">
        <w:rPr>
          <w:rFonts w:ascii="Arial" w:hAnsi="Arial" w:cs="Arial"/>
        </w:rPr>
        <w:t xml:space="preserve">17.2.5.A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rsidR="00537580" w:rsidRDefault="00F8313E" w:rsidP="00F8313E">
      <w:pPr>
        <w:jc w:val="both"/>
        <w:rPr>
          <w:rFonts w:ascii="Arial" w:hAnsi="Arial" w:cs="Arial"/>
        </w:rPr>
      </w:pPr>
      <w:r w:rsidRPr="00F8313E">
        <w:rPr>
          <w:rFonts w:ascii="Arial" w:hAnsi="Arial" w:cs="Arial"/>
        </w:rPr>
        <w:t xml:space="preserve">17.2.6.Na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rsidR="00372E62" w:rsidRDefault="00372E62" w:rsidP="00F8313E">
      <w:pPr>
        <w:jc w:val="both"/>
        <w:rPr>
          <w:rFonts w:ascii="Arial" w:hAnsi="Arial" w:cs="Arial"/>
        </w:rPr>
      </w:pPr>
    </w:p>
    <w:p w:rsidR="00372E62" w:rsidRDefault="00F8313E" w:rsidP="00F8313E">
      <w:pPr>
        <w:jc w:val="both"/>
        <w:rPr>
          <w:rFonts w:ascii="Arial" w:hAnsi="Arial" w:cs="Arial"/>
        </w:rPr>
      </w:pPr>
      <w:r w:rsidRPr="00F8313E">
        <w:rPr>
          <w:rFonts w:ascii="Arial" w:hAnsi="Arial" w:cs="Arial"/>
        </w:rPr>
        <w:t xml:space="preserve">17.3.Vigência: </w:t>
      </w:r>
    </w:p>
    <w:p w:rsidR="00372E62" w:rsidRDefault="00F8313E" w:rsidP="00F8313E">
      <w:pPr>
        <w:jc w:val="both"/>
        <w:rPr>
          <w:rFonts w:ascii="Arial" w:hAnsi="Arial" w:cs="Arial"/>
        </w:rPr>
      </w:pPr>
      <w:r w:rsidRPr="00F8313E">
        <w:rPr>
          <w:rFonts w:ascii="Arial" w:hAnsi="Arial" w:cs="Arial"/>
        </w:rPr>
        <w:t xml:space="preserve">17.3.1.O prazo de vigência da Ata de Registro de Preços será de um ano, contado do primeiro dia útil subsequente à data de divulgação no Portal Nacional de Contratações Públicas PNCP, e poderá ser prorrogado por igual período, desde que comprovado que o preço é vantajoso. </w:t>
      </w:r>
    </w:p>
    <w:p w:rsidR="00372E62" w:rsidRDefault="00F8313E" w:rsidP="00F8313E">
      <w:pPr>
        <w:jc w:val="both"/>
        <w:rPr>
          <w:rFonts w:ascii="Arial" w:hAnsi="Arial" w:cs="Arial"/>
        </w:rPr>
      </w:pPr>
      <w:r w:rsidRPr="00F8313E">
        <w:rPr>
          <w:rFonts w:ascii="Arial" w:hAnsi="Arial" w:cs="Arial"/>
        </w:rPr>
        <w:t xml:space="preserve">17.3.2.O prazo de vigência do correspondente contrato será determinado: 12 (doze) meses, considerado da data de sua assinatura; podendo ser prorrogado, nas hipóteses e nos termos dos </w:t>
      </w:r>
      <w:proofErr w:type="spellStart"/>
      <w:r w:rsidRPr="00F8313E">
        <w:rPr>
          <w:rFonts w:ascii="Arial" w:hAnsi="Arial" w:cs="Arial"/>
        </w:rPr>
        <w:t>Arts</w:t>
      </w:r>
      <w:proofErr w:type="spellEnd"/>
      <w:r w:rsidRPr="00F8313E">
        <w:rPr>
          <w:rFonts w:ascii="Arial" w:hAnsi="Arial" w:cs="Arial"/>
        </w:rPr>
        <w:t xml:space="preserve">. 105 a 114, da Lei 14.133/21. </w:t>
      </w:r>
    </w:p>
    <w:p w:rsidR="00372E62" w:rsidRDefault="00372E62" w:rsidP="00F8313E">
      <w:pPr>
        <w:jc w:val="both"/>
        <w:rPr>
          <w:rFonts w:ascii="Arial" w:hAnsi="Arial" w:cs="Arial"/>
        </w:rPr>
      </w:pPr>
    </w:p>
    <w:p w:rsidR="00372E62" w:rsidRDefault="00F8313E" w:rsidP="00F8313E">
      <w:pPr>
        <w:jc w:val="both"/>
        <w:rPr>
          <w:rFonts w:ascii="Arial" w:hAnsi="Arial" w:cs="Arial"/>
        </w:rPr>
      </w:pPr>
      <w:r w:rsidRPr="00F8313E">
        <w:rPr>
          <w:rFonts w:ascii="Arial" w:hAnsi="Arial" w:cs="Arial"/>
        </w:rPr>
        <w:t xml:space="preserve">17.4.Vedação a acréscimos de quantitativos: </w:t>
      </w:r>
    </w:p>
    <w:p w:rsidR="00372E62" w:rsidRDefault="00F8313E" w:rsidP="00F8313E">
      <w:pPr>
        <w:jc w:val="both"/>
        <w:rPr>
          <w:rFonts w:ascii="Arial" w:hAnsi="Arial" w:cs="Arial"/>
        </w:rPr>
      </w:pPr>
      <w:r w:rsidRPr="00F8313E">
        <w:rPr>
          <w:rFonts w:ascii="Arial" w:hAnsi="Arial" w:cs="Arial"/>
        </w:rPr>
        <w:t xml:space="preserve">17.4.1.É vedado efetuar acréscimos nos quantitativos estabelecidos na Ata de Registro de Preços. </w:t>
      </w:r>
    </w:p>
    <w:p w:rsidR="00372E62" w:rsidRDefault="00372E62" w:rsidP="00F8313E">
      <w:pPr>
        <w:jc w:val="both"/>
        <w:rPr>
          <w:rFonts w:ascii="Arial" w:hAnsi="Arial" w:cs="Arial"/>
        </w:rPr>
      </w:pPr>
    </w:p>
    <w:p w:rsidR="00372E62" w:rsidRDefault="00F8313E" w:rsidP="00F8313E">
      <w:pPr>
        <w:jc w:val="both"/>
        <w:rPr>
          <w:rFonts w:ascii="Arial" w:hAnsi="Arial" w:cs="Arial"/>
        </w:rPr>
      </w:pPr>
      <w:r w:rsidRPr="00F8313E">
        <w:rPr>
          <w:rFonts w:ascii="Arial" w:hAnsi="Arial" w:cs="Arial"/>
        </w:rPr>
        <w:t xml:space="preserve">17.5.Controle e gerenciamento: </w:t>
      </w:r>
    </w:p>
    <w:p w:rsidR="00372E62" w:rsidRDefault="00F8313E" w:rsidP="00F8313E">
      <w:pPr>
        <w:jc w:val="both"/>
        <w:rPr>
          <w:rFonts w:ascii="Arial" w:hAnsi="Arial" w:cs="Arial"/>
        </w:rPr>
      </w:pPr>
      <w:r w:rsidRPr="00F8313E">
        <w:rPr>
          <w:rFonts w:ascii="Arial" w:hAnsi="Arial" w:cs="Arial"/>
        </w:rPr>
        <w:t xml:space="preserve">17.5.1.O controle e o gerenciamento das Atas de Registro de Preços serão realizados por meio de procedimentos de gestão de atas, quanto a: </w:t>
      </w:r>
    </w:p>
    <w:p w:rsidR="00372E62" w:rsidRDefault="00F8313E" w:rsidP="00F8313E">
      <w:pPr>
        <w:jc w:val="both"/>
        <w:rPr>
          <w:rFonts w:ascii="Arial" w:hAnsi="Arial" w:cs="Arial"/>
        </w:rPr>
      </w:pPr>
      <w:r w:rsidRPr="00F8313E">
        <w:rPr>
          <w:rFonts w:ascii="Arial" w:hAnsi="Arial" w:cs="Arial"/>
        </w:rPr>
        <w:t xml:space="preserve">17.5.1.1.Os quantitativos e os saldos; e </w:t>
      </w:r>
    </w:p>
    <w:p w:rsidR="00372E62" w:rsidRDefault="00F8313E" w:rsidP="00F8313E">
      <w:pPr>
        <w:jc w:val="both"/>
        <w:rPr>
          <w:rFonts w:ascii="Arial" w:hAnsi="Arial" w:cs="Arial"/>
        </w:rPr>
      </w:pPr>
      <w:r w:rsidRPr="00F8313E">
        <w:rPr>
          <w:rFonts w:ascii="Arial" w:hAnsi="Arial" w:cs="Arial"/>
        </w:rPr>
        <w:t xml:space="preserve">17.5.1.2.As solicitações de adesão. </w:t>
      </w:r>
    </w:p>
    <w:p w:rsidR="00372E62" w:rsidRDefault="00372E62" w:rsidP="00F8313E">
      <w:pPr>
        <w:jc w:val="both"/>
        <w:rPr>
          <w:rFonts w:ascii="Arial" w:hAnsi="Arial" w:cs="Arial"/>
        </w:rPr>
      </w:pPr>
    </w:p>
    <w:p w:rsidR="00372E62" w:rsidRDefault="00F8313E" w:rsidP="00F8313E">
      <w:pPr>
        <w:jc w:val="both"/>
        <w:rPr>
          <w:rFonts w:ascii="Arial" w:hAnsi="Arial" w:cs="Arial"/>
        </w:rPr>
      </w:pPr>
      <w:r w:rsidRPr="00F8313E">
        <w:rPr>
          <w:rFonts w:ascii="Arial" w:hAnsi="Arial" w:cs="Arial"/>
        </w:rPr>
        <w:t xml:space="preserve">17.6.Alteração ou atualização dos preços registrados: </w:t>
      </w:r>
    </w:p>
    <w:p w:rsidR="00372E62" w:rsidRDefault="00F8313E" w:rsidP="00F8313E">
      <w:pPr>
        <w:jc w:val="both"/>
        <w:rPr>
          <w:rFonts w:ascii="Arial" w:hAnsi="Arial" w:cs="Arial"/>
        </w:rPr>
      </w:pPr>
      <w:r w:rsidRPr="00F8313E">
        <w:rPr>
          <w:rFonts w:ascii="Arial" w:hAnsi="Arial" w:cs="Arial"/>
        </w:rPr>
        <w:t xml:space="preserve">17.6.1.Os preços registrados poderão ser alterados ou atualizados em decorrência de eventual redução dos preços praticados no mercado ou de fato que eleve o custo do bem registrado, nas seguintes situações: </w:t>
      </w:r>
    </w:p>
    <w:p w:rsidR="00372E62" w:rsidRDefault="00F8313E" w:rsidP="00F8313E">
      <w:pPr>
        <w:jc w:val="both"/>
        <w:rPr>
          <w:rFonts w:ascii="Arial" w:hAnsi="Arial" w:cs="Arial"/>
        </w:rPr>
      </w:pPr>
      <w:r w:rsidRPr="00F8313E">
        <w:rPr>
          <w:rFonts w:ascii="Arial" w:hAnsi="Arial" w:cs="Arial"/>
        </w:rPr>
        <w:t xml:space="preserve">17.6.1.1.Em caso de criação, alteração ou extinção de quaisquer tributos ou encargos legais ou superveniência de disposições legais, com comprovada repercussão sobre os preços registrados; </w:t>
      </w:r>
    </w:p>
    <w:p w:rsidR="00372E62" w:rsidRDefault="00F8313E" w:rsidP="00F8313E">
      <w:pPr>
        <w:jc w:val="both"/>
        <w:rPr>
          <w:rFonts w:ascii="Arial" w:hAnsi="Arial" w:cs="Arial"/>
        </w:rPr>
      </w:pPr>
      <w:r w:rsidRPr="00F8313E">
        <w:rPr>
          <w:rFonts w:ascii="Arial" w:hAnsi="Arial" w:cs="Arial"/>
        </w:rPr>
        <w:t xml:space="preserve">17.6.1.2.Em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14.133/21; ou </w:t>
      </w:r>
    </w:p>
    <w:p w:rsidR="00372E62" w:rsidRDefault="00F8313E" w:rsidP="00F8313E">
      <w:pPr>
        <w:jc w:val="both"/>
        <w:rPr>
          <w:rFonts w:ascii="Arial" w:hAnsi="Arial" w:cs="Arial"/>
        </w:rPr>
      </w:pPr>
      <w:r w:rsidRPr="00F8313E">
        <w:rPr>
          <w:rFonts w:ascii="Arial" w:hAnsi="Arial" w:cs="Arial"/>
        </w:rPr>
        <w:t xml:space="preserve">17.6.1.3.Na hipótese de reajustamento sobre os preços registrados, prevista neste instrumento, nos termos do disposto na Lei 14.133/21. </w:t>
      </w:r>
    </w:p>
    <w:p w:rsidR="00372E62" w:rsidRDefault="00F8313E" w:rsidP="00F8313E">
      <w:pPr>
        <w:jc w:val="both"/>
        <w:rPr>
          <w:rFonts w:ascii="Arial" w:hAnsi="Arial" w:cs="Arial"/>
        </w:rPr>
      </w:pPr>
      <w:r w:rsidRPr="00F8313E">
        <w:rPr>
          <w:rFonts w:ascii="Arial" w:hAnsi="Arial" w:cs="Arial"/>
        </w:rPr>
        <w:lastRenderedPageBreak/>
        <w:t xml:space="preserve">17.7.Negociação de preços registrados: </w:t>
      </w:r>
    </w:p>
    <w:p w:rsidR="00372E62" w:rsidRDefault="00F8313E" w:rsidP="00F8313E">
      <w:pPr>
        <w:jc w:val="both"/>
        <w:rPr>
          <w:rFonts w:ascii="Arial" w:hAnsi="Arial" w:cs="Arial"/>
        </w:rPr>
      </w:pPr>
      <w:r w:rsidRPr="00F8313E">
        <w:rPr>
          <w:rFonts w:ascii="Arial" w:hAnsi="Arial" w:cs="Arial"/>
        </w:rPr>
        <w:t xml:space="preserve">17.7.1.Na hipótese de o preço registrado tornar-se superior ao preço praticado no mercado, por motivo superveniente, o órgão gerenciador convocará o fornecedor para negociar a redução do preço registrado: </w:t>
      </w:r>
    </w:p>
    <w:p w:rsidR="00372E62" w:rsidRDefault="00F8313E" w:rsidP="00F8313E">
      <w:pPr>
        <w:jc w:val="both"/>
        <w:rPr>
          <w:rFonts w:ascii="Arial" w:hAnsi="Arial" w:cs="Arial"/>
        </w:rPr>
      </w:pPr>
      <w:r w:rsidRPr="00F8313E">
        <w:rPr>
          <w:rFonts w:ascii="Arial" w:hAnsi="Arial" w:cs="Arial"/>
        </w:rPr>
        <w:t xml:space="preserve">17.7.1.1.Caso não aceite reduzir seu preço aos valores praticados pelo mercado, o fornecedor será liberado do compromisso assumido quanto ao item registrado, sem aplicação de penalidades administrativas; </w:t>
      </w:r>
    </w:p>
    <w:p w:rsidR="00372E62" w:rsidRDefault="00F8313E" w:rsidP="00F8313E">
      <w:pPr>
        <w:jc w:val="both"/>
        <w:rPr>
          <w:rFonts w:ascii="Arial" w:hAnsi="Arial" w:cs="Arial"/>
        </w:rPr>
      </w:pPr>
      <w:r w:rsidRPr="00F8313E">
        <w:rPr>
          <w:rFonts w:ascii="Arial" w:hAnsi="Arial" w:cs="Arial"/>
        </w:rPr>
        <w:t xml:space="preserve">17.7.1.2.Na hipótese prevista no subitem anterior, o gerenciador convocará os fornecedores do cadastro de reserva, na ordem de classificação, para verificar se aceitam reduzir seus preços aos valores de mercado, observado o disposto neste instrumento. </w:t>
      </w:r>
    </w:p>
    <w:p w:rsidR="00372E62" w:rsidRDefault="00F8313E" w:rsidP="00F8313E">
      <w:pPr>
        <w:jc w:val="both"/>
        <w:rPr>
          <w:rFonts w:ascii="Arial" w:hAnsi="Arial" w:cs="Arial"/>
        </w:rPr>
      </w:pPr>
      <w:r w:rsidRPr="00F8313E">
        <w:rPr>
          <w:rFonts w:ascii="Arial" w:hAnsi="Arial" w:cs="Arial"/>
        </w:rPr>
        <w:t xml:space="preserve">17.7.1.3.Se não obtiver êxito nas negociações, o órgão gerenciador procederá ao cancelamento da Ata de Registro de Preços, nos termos do disposto neste instrumento, e adotará as medidas cabíveis para a obtenção de contratação mais vantajosa; 17.7.1.4.Na hipótese de redução do preço registrado, o órgão gerenciador comunicará aos órgãos e às entidades que tiverem firmado contratos decorrentes da Ata de Registro de Preços, para que avaliem a conveniência e a oportunidade de diligenciarem negociação com vistas à alteração contratual, observado o disposto neste instrumento. 17.7.2.Na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 17.7.2.1.Para fins do disposto no subitem anterior, o fornecedor encaminhará, juntamente com o pedido de alteração, a documentação comprobatória ou a planilha de custos que demonstre a inviabilidade do preço registrado em relação às condições inicialmente pactuadas. Na hipótese de comprovação dessa ocorrência, o órgão gerenciador atualizará o preço registrado, de acordo com a realidade dos valores praticados pelo mercado; </w:t>
      </w:r>
    </w:p>
    <w:p w:rsidR="009755A8" w:rsidRDefault="00F8313E" w:rsidP="00F8313E">
      <w:pPr>
        <w:jc w:val="both"/>
        <w:rPr>
          <w:rFonts w:ascii="Arial" w:hAnsi="Arial" w:cs="Arial"/>
        </w:rPr>
      </w:pPr>
      <w:r w:rsidRPr="009755A8">
        <w:rPr>
          <w:rFonts w:ascii="Arial" w:hAnsi="Arial" w:cs="Arial"/>
        </w:rPr>
        <w:t>17</w:t>
      </w:r>
      <w:r w:rsidRPr="00F8313E">
        <w:rPr>
          <w:rFonts w:ascii="Arial" w:hAnsi="Arial" w:cs="Arial"/>
        </w:rPr>
        <w:t xml:space="preserve">.7.2.2.Na hipótese de não comprovação da existência de fato superveniente que inviabilize o preço registrado, o pedido será indeferido pelo gerenciador e o fornecedor deverá cumprir as obrigações estabelecidas na ata, sob pena de cancelamento do seu registro, nos termos do disposto neste instrumento, sem prejuízo da aplicação das sanções previstas na Lei 14.133/21, e na legislação aplicável; </w:t>
      </w:r>
    </w:p>
    <w:p w:rsidR="009755A8" w:rsidRDefault="00F8313E" w:rsidP="00F8313E">
      <w:pPr>
        <w:jc w:val="both"/>
        <w:rPr>
          <w:rFonts w:ascii="Arial" w:hAnsi="Arial" w:cs="Arial"/>
        </w:rPr>
      </w:pPr>
      <w:r w:rsidRPr="00F8313E">
        <w:rPr>
          <w:rFonts w:ascii="Arial" w:hAnsi="Arial" w:cs="Arial"/>
        </w:rPr>
        <w:t xml:space="preserve">17.7.2.3.Na hipótese de cancelamento do registro do fornecedor, nos termos do disposto no subitem anterior, o gerenciador convocará os fornecedores do cadastro de reserva, na ordem de classificação, para verificar se aceitam manter seus preços registrados, observado o disposto neste instrumento; </w:t>
      </w:r>
    </w:p>
    <w:p w:rsidR="009755A8" w:rsidRDefault="00F8313E" w:rsidP="00F8313E">
      <w:pPr>
        <w:jc w:val="both"/>
        <w:rPr>
          <w:rFonts w:ascii="Arial" w:hAnsi="Arial" w:cs="Arial"/>
        </w:rPr>
      </w:pPr>
      <w:r w:rsidRPr="00F8313E">
        <w:rPr>
          <w:rFonts w:ascii="Arial" w:hAnsi="Arial" w:cs="Arial"/>
        </w:rPr>
        <w:t xml:space="preserve">17.7.2.4.Se não obtiver êxito nas negociações, o órgão gerenciador procederá ao cancelamento da Ata de Registro de Preços, nos termos do disposto neste instrumento, e adotará as medidas cabíveis para a obtenção da contratação mais vantajosa; 17.7.2.5.O órgão gerenciador comunicará aos órgãos e às entidades que tiverem firmado contratos decorrentes da Ata de Registro de Preços sobre a efetiva alteração do preço registrado, para que avaliem a necessidade de alteração contratual, observado o disposto neste instrumento. </w:t>
      </w:r>
    </w:p>
    <w:p w:rsidR="00ED5F34" w:rsidRDefault="00ED5F34"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lastRenderedPageBreak/>
        <w:t xml:space="preserve">18.0.DO CANCELAMENTO DO REGISTRO DO FORNECEDOR E DO PREÇO REGISTRADO </w:t>
      </w:r>
    </w:p>
    <w:p w:rsidR="009755A8" w:rsidRDefault="00F8313E" w:rsidP="00F8313E">
      <w:pPr>
        <w:jc w:val="both"/>
        <w:rPr>
          <w:rFonts w:ascii="Arial" w:hAnsi="Arial" w:cs="Arial"/>
        </w:rPr>
      </w:pPr>
      <w:r w:rsidRPr="00F8313E">
        <w:rPr>
          <w:rFonts w:ascii="Arial" w:hAnsi="Arial" w:cs="Arial"/>
        </w:rPr>
        <w:t xml:space="preserve">18.1.Cancelamento do registro do fornecedor: </w:t>
      </w:r>
    </w:p>
    <w:p w:rsidR="009755A8" w:rsidRDefault="00F8313E" w:rsidP="00F8313E">
      <w:pPr>
        <w:jc w:val="both"/>
        <w:rPr>
          <w:rFonts w:ascii="Arial" w:hAnsi="Arial" w:cs="Arial"/>
        </w:rPr>
      </w:pPr>
      <w:r w:rsidRPr="00F8313E">
        <w:rPr>
          <w:rFonts w:ascii="Arial" w:hAnsi="Arial" w:cs="Arial"/>
        </w:rPr>
        <w:t xml:space="preserve">18.1.1.O registro do fornecedor será cancelado pelo órgão gerenciador, quando o fornecedor: </w:t>
      </w:r>
    </w:p>
    <w:p w:rsidR="009755A8" w:rsidRDefault="00F8313E" w:rsidP="00F8313E">
      <w:pPr>
        <w:jc w:val="both"/>
        <w:rPr>
          <w:rFonts w:ascii="Arial" w:hAnsi="Arial" w:cs="Arial"/>
        </w:rPr>
      </w:pPr>
      <w:r w:rsidRPr="00F8313E">
        <w:rPr>
          <w:rFonts w:ascii="Arial" w:hAnsi="Arial" w:cs="Arial"/>
        </w:rPr>
        <w:t xml:space="preserve">18.1.1.1.Descumprir as condições da ata de registro de preços sem motivo justificado; 18.1.1.2.Não retirar a nota de empenho, ou instrumento equivalente, no prazo estabelecido pela Administração sem justificativa razoável; </w:t>
      </w:r>
    </w:p>
    <w:p w:rsidR="009755A8" w:rsidRDefault="00F8313E" w:rsidP="00F8313E">
      <w:pPr>
        <w:jc w:val="both"/>
        <w:rPr>
          <w:rFonts w:ascii="Arial" w:hAnsi="Arial" w:cs="Arial"/>
        </w:rPr>
      </w:pPr>
      <w:r w:rsidRPr="00F8313E">
        <w:rPr>
          <w:rFonts w:ascii="Arial" w:hAnsi="Arial" w:cs="Arial"/>
        </w:rPr>
        <w:t xml:space="preserve">18.1.1.3.Não aceitar manter seu preço registrado, na hipótese prevista neste instrumento; ou </w:t>
      </w:r>
    </w:p>
    <w:p w:rsidR="009755A8" w:rsidRDefault="00F8313E" w:rsidP="00F8313E">
      <w:pPr>
        <w:jc w:val="both"/>
        <w:rPr>
          <w:rFonts w:ascii="Arial" w:hAnsi="Arial" w:cs="Arial"/>
        </w:rPr>
      </w:pPr>
      <w:r w:rsidRPr="00F8313E">
        <w:rPr>
          <w:rFonts w:ascii="Arial" w:hAnsi="Arial" w:cs="Arial"/>
        </w:rPr>
        <w:t xml:space="preserve">18.1.1.4.Sofrer sanção prevista nos Incisos III ou IV, do caput do Art. 156, da Lei 14.133/21. Nessa hipótese, caso a penalidade aplicada ao fornecedor não ultrapasse o prazo de vigência da Ata de Registro de Preços, o órgão gerenciador poderá, mediante decisão fundamentada, decidir pela manutenção do registro de preços, vedadas novas contratações derivadas da ata enquanto perdurarem os efeitos da sanção. </w:t>
      </w:r>
    </w:p>
    <w:p w:rsidR="009755A8" w:rsidRDefault="00F8313E" w:rsidP="00F8313E">
      <w:pPr>
        <w:jc w:val="both"/>
        <w:rPr>
          <w:rFonts w:ascii="Arial" w:hAnsi="Arial" w:cs="Arial"/>
        </w:rPr>
      </w:pPr>
      <w:r w:rsidRPr="00F8313E">
        <w:rPr>
          <w:rFonts w:ascii="Arial" w:hAnsi="Arial" w:cs="Arial"/>
        </w:rPr>
        <w:t xml:space="preserve">18.1.2.O cancelamento do registro nas hipóteses previstas neste item será formalizado por despacho do órgão gerenciador, garantidos os princípios do contraditório e da ampla defesa. </w:t>
      </w:r>
    </w:p>
    <w:p w:rsidR="009755A8" w:rsidRDefault="00F8313E" w:rsidP="00F8313E">
      <w:pPr>
        <w:jc w:val="both"/>
        <w:rPr>
          <w:rFonts w:ascii="Arial" w:hAnsi="Arial" w:cs="Arial"/>
        </w:rPr>
      </w:pPr>
      <w:r w:rsidRPr="00F8313E">
        <w:rPr>
          <w:rFonts w:ascii="Arial" w:hAnsi="Arial" w:cs="Arial"/>
        </w:rPr>
        <w:t>18.1.3.Na hipótese de cancelamento do registro do fornecedor, o órgão gerenciador poderá convocar os licitantes que compõem o cadastro de reserva, observada a ordem de classificação.</w:t>
      </w:r>
    </w:p>
    <w:p w:rsidR="009755A8" w:rsidRDefault="00F8313E" w:rsidP="00F8313E">
      <w:pPr>
        <w:jc w:val="both"/>
        <w:rPr>
          <w:rFonts w:ascii="Arial" w:hAnsi="Arial" w:cs="Arial"/>
        </w:rPr>
      </w:pPr>
      <w:r w:rsidRPr="00F8313E">
        <w:rPr>
          <w:rFonts w:ascii="Arial" w:hAnsi="Arial" w:cs="Arial"/>
        </w:rPr>
        <w:t xml:space="preserve"> </w:t>
      </w:r>
    </w:p>
    <w:p w:rsidR="009755A8" w:rsidRDefault="00F8313E" w:rsidP="00F8313E">
      <w:pPr>
        <w:jc w:val="both"/>
        <w:rPr>
          <w:rFonts w:ascii="Arial" w:hAnsi="Arial" w:cs="Arial"/>
        </w:rPr>
      </w:pPr>
      <w:r w:rsidRPr="00F8313E">
        <w:rPr>
          <w:rFonts w:ascii="Arial" w:hAnsi="Arial" w:cs="Arial"/>
        </w:rPr>
        <w:t xml:space="preserve">18.2.Cancelamento dos preços registrados: </w:t>
      </w:r>
    </w:p>
    <w:p w:rsidR="009755A8" w:rsidRDefault="00F8313E" w:rsidP="00F8313E">
      <w:pPr>
        <w:jc w:val="both"/>
        <w:rPr>
          <w:rFonts w:ascii="Arial" w:hAnsi="Arial" w:cs="Arial"/>
        </w:rPr>
      </w:pPr>
      <w:r w:rsidRPr="00F8313E">
        <w:rPr>
          <w:rFonts w:ascii="Arial" w:hAnsi="Arial" w:cs="Arial"/>
        </w:rPr>
        <w:t xml:space="preserve">18.2.1.O cancelamento dos preços registrados poderá ser realizado pelo gerenciador, em determinada Ata de Registro de Preços, total ou parcialmente, nas seguintes hipóteses, desde que devidamente comprovadas e justificadas: </w:t>
      </w:r>
    </w:p>
    <w:p w:rsidR="009755A8" w:rsidRDefault="009755A8" w:rsidP="00F8313E">
      <w:pPr>
        <w:jc w:val="both"/>
        <w:rPr>
          <w:rFonts w:ascii="Arial" w:hAnsi="Arial" w:cs="Arial"/>
        </w:rPr>
      </w:pPr>
    </w:p>
    <w:p w:rsidR="009755A8" w:rsidRDefault="00F8313E" w:rsidP="00F8313E">
      <w:pPr>
        <w:jc w:val="both"/>
        <w:rPr>
          <w:rFonts w:ascii="Arial" w:hAnsi="Arial" w:cs="Arial"/>
        </w:rPr>
      </w:pPr>
      <w:r w:rsidRPr="00F8313E">
        <w:rPr>
          <w:rFonts w:ascii="Arial" w:hAnsi="Arial" w:cs="Arial"/>
        </w:rPr>
        <w:t xml:space="preserve">18.2.1.1.Por razão de interesse público; </w:t>
      </w:r>
    </w:p>
    <w:p w:rsidR="009755A8" w:rsidRDefault="00F8313E" w:rsidP="00F8313E">
      <w:pPr>
        <w:jc w:val="both"/>
        <w:rPr>
          <w:rFonts w:ascii="Arial" w:hAnsi="Arial" w:cs="Arial"/>
        </w:rPr>
      </w:pPr>
      <w:r w:rsidRPr="00F8313E">
        <w:rPr>
          <w:rFonts w:ascii="Arial" w:hAnsi="Arial" w:cs="Arial"/>
        </w:rPr>
        <w:t xml:space="preserve">18.2.1.2.A pedido do fornecedor, decorrente de caso fortuito ou força maior; ou 18.2.1.3.Se não houver êxito nas negociações, nos termos do disposto neste instrumento.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t xml:space="preserve">19.0.DA CONTRATAÇÃO COM FORNECEDOR REGISTRADO </w:t>
      </w:r>
    </w:p>
    <w:p w:rsidR="009755A8" w:rsidRDefault="00F8313E" w:rsidP="00F8313E">
      <w:pPr>
        <w:jc w:val="both"/>
        <w:rPr>
          <w:rFonts w:ascii="Arial" w:hAnsi="Arial" w:cs="Arial"/>
        </w:rPr>
      </w:pPr>
      <w:r w:rsidRPr="00F8313E">
        <w:rPr>
          <w:rFonts w:ascii="Arial" w:hAnsi="Arial" w:cs="Arial"/>
        </w:rPr>
        <w:t xml:space="preserve">19.1.Formalização: </w:t>
      </w:r>
    </w:p>
    <w:p w:rsidR="009755A8" w:rsidRDefault="00F8313E" w:rsidP="00F8313E">
      <w:pPr>
        <w:jc w:val="both"/>
        <w:rPr>
          <w:rFonts w:ascii="Arial" w:hAnsi="Arial" w:cs="Arial"/>
        </w:rPr>
      </w:pPr>
      <w:r w:rsidRPr="00F8313E">
        <w:rPr>
          <w:rFonts w:ascii="Arial" w:hAnsi="Arial" w:cs="Arial"/>
        </w:rPr>
        <w:t xml:space="preserve">19.1.1.A contratação com o fornecedor registrado na ata será formalizada pelo órgão ou pela entidade interessada por meio de instrumento hábil, na forma definida neste Edital, conforme as disposições constantes do Art. 95, da Lei 14.133/21. </w:t>
      </w:r>
    </w:p>
    <w:p w:rsidR="009755A8" w:rsidRDefault="00F8313E" w:rsidP="00F8313E">
      <w:pPr>
        <w:jc w:val="both"/>
        <w:rPr>
          <w:rFonts w:ascii="Arial" w:hAnsi="Arial" w:cs="Arial"/>
        </w:rPr>
      </w:pPr>
      <w:r w:rsidRPr="00F8313E">
        <w:rPr>
          <w:rFonts w:ascii="Arial" w:hAnsi="Arial" w:cs="Arial"/>
        </w:rPr>
        <w:t xml:space="preserve">19.1.2.O instrumento de que trata o subitem anterior, será assinado no prazo de validade da Ata de Registro de Preços. </w:t>
      </w:r>
    </w:p>
    <w:p w:rsidR="009755A8" w:rsidRDefault="009755A8" w:rsidP="00F8313E">
      <w:pPr>
        <w:jc w:val="both"/>
        <w:rPr>
          <w:rFonts w:ascii="Arial" w:hAnsi="Arial" w:cs="Arial"/>
        </w:rPr>
      </w:pPr>
    </w:p>
    <w:p w:rsidR="009755A8" w:rsidRDefault="00F8313E" w:rsidP="00F8313E">
      <w:pPr>
        <w:jc w:val="both"/>
        <w:rPr>
          <w:rFonts w:ascii="Arial" w:hAnsi="Arial" w:cs="Arial"/>
        </w:rPr>
      </w:pPr>
      <w:r w:rsidRPr="00F8313E">
        <w:rPr>
          <w:rFonts w:ascii="Arial" w:hAnsi="Arial" w:cs="Arial"/>
        </w:rPr>
        <w:t xml:space="preserve">19.2.Alteração do contrato: </w:t>
      </w:r>
    </w:p>
    <w:p w:rsidR="00DA0FDA" w:rsidRDefault="00F8313E" w:rsidP="00F8313E">
      <w:pPr>
        <w:jc w:val="both"/>
        <w:rPr>
          <w:rFonts w:ascii="Arial" w:hAnsi="Arial" w:cs="Arial"/>
        </w:rPr>
      </w:pPr>
      <w:r w:rsidRPr="00F8313E">
        <w:rPr>
          <w:rFonts w:ascii="Arial" w:hAnsi="Arial" w:cs="Arial"/>
        </w:rPr>
        <w:t xml:space="preserve">19.2.1.O contrato eventualmente decorrente da ata poderá ser alterado, observado o disposto no Art. 124, da Lei 14.133/21. </w:t>
      </w:r>
    </w:p>
    <w:p w:rsidR="00DA0FDA" w:rsidRDefault="00F8313E" w:rsidP="00F8313E">
      <w:pPr>
        <w:jc w:val="both"/>
        <w:rPr>
          <w:rFonts w:ascii="Arial" w:hAnsi="Arial" w:cs="Arial"/>
        </w:rPr>
      </w:pPr>
      <w:r w:rsidRPr="00F8313E">
        <w:rPr>
          <w:rFonts w:ascii="Arial" w:hAnsi="Arial" w:cs="Arial"/>
        </w:rPr>
        <w:t xml:space="preserve">19.3.Vigência do contrato: </w:t>
      </w:r>
    </w:p>
    <w:p w:rsidR="009755A8" w:rsidRDefault="00F8313E" w:rsidP="00F8313E">
      <w:pPr>
        <w:jc w:val="both"/>
        <w:rPr>
          <w:rFonts w:ascii="Arial" w:hAnsi="Arial" w:cs="Arial"/>
        </w:rPr>
      </w:pPr>
      <w:r w:rsidRPr="00F8313E">
        <w:rPr>
          <w:rFonts w:ascii="Arial" w:hAnsi="Arial" w:cs="Arial"/>
        </w:rPr>
        <w:t xml:space="preserve">19.3.1.A vigência do respectivo contrato será a estabelecida neste Edital, observadas as disposições do Art. 105, da Lei 14.133/21.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t xml:space="preserve">20.0.DO GERENCIAMENTO DO SISTEMA </w:t>
      </w:r>
    </w:p>
    <w:p w:rsidR="009755A8" w:rsidRDefault="00F8313E" w:rsidP="00F8313E">
      <w:pPr>
        <w:jc w:val="both"/>
        <w:rPr>
          <w:rFonts w:ascii="Arial" w:hAnsi="Arial" w:cs="Arial"/>
        </w:rPr>
      </w:pPr>
      <w:r w:rsidRPr="00F8313E">
        <w:rPr>
          <w:rFonts w:ascii="Arial" w:hAnsi="Arial" w:cs="Arial"/>
        </w:rPr>
        <w:t xml:space="preserve">20.1.Competências: </w:t>
      </w:r>
    </w:p>
    <w:p w:rsidR="009755A8" w:rsidRDefault="00F8313E" w:rsidP="00F8313E">
      <w:pPr>
        <w:jc w:val="both"/>
        <w:rPr>
          <w:rFonts w:ascii="Arial" w:hAnsi="Arial" w:cs="Arial"/>
        </w:rPr>
      </w:pPr>
      <w:r w:rsidRPr="00F8313E">
        <w:rPr>
          <w:rFonts w:ascii="Arial" w:hAnsi="Arial" w:cs="Arial"/>
        </w:rPr>
        <w:t xml:space="preserve">20.1.1.A administração e os atos de controle da Ata de Registro de Preços, decorrentes do presente certame, através do Departamento de Compras, atuando como órgão gerenciador do sistema de registro de preços, ao qual compete, em especial: </w:t>
      </w:r>
    </w:p>
    <w:p w:rsidR="009755A8" w:rsidRDefault="00F8313E" w:rsidP="00F8313E">
      <w:pPr>
        <w:jc w:val="both"/>
        <w:rPr>
          <w:rFonts w:ascii="Arial" w:hAnsi="Arial" w:cs="Arial"/>
        </w:rPr>
      </w:pPr>
      <w:r w:rsidRPr="00F8313E">
        <w:rPr>
          <w:rFonts w:ascii="Arial" w:hAnsi="Arial" w:cs="Arial"/>
        </w:rPr>
        <w:t xml:space="preserve">20.1.1.1.Gerenciar a Ata de Registro de Preços; </w:t>
      </w:r>
    </w:p>
    <w:p w:rsidR="009755A8" w:rsidRDefault="00F8313E" w:rsidP="00F8313E">
      <w:pPr>
        <w:jc w:val="both"/>
        <w:rPr>
          <w:rFonts w:ascii="Arial" w:hAnsi="Arial" w:cs="Arial"/>
        </w:rPr>
      </w:pPr>
      <w:r w:rsidRPr="00F8313E">
        <w:rPr>
          <w:rFonts w:ascii="Arial" w:hAnsi="Arial" w:cs="Arial"/>
        </w:rPr>
        <w:t xml:space="preserve">20.1.1.2.Conduzir as negociações para alteração ou atualização dos preços registrados; e 20.1.1.3.Aplicar, garantidos os princípios da ampla defesa e do contraditório, as penalidades decorrentes de infrações no procedimento deste certame.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t xml:space="preserve">21.0.DO ÓRGÃO OU DA ENTIDADE PARTICIPANTE </w:t>
      </w:r>
    </w:p>
    <w:p w:rsidR="009755A8" w:rsidRDefault="00F8313E" w:rsidP="00F8313E">
      <w:pPr>
        <w:jc w:val="both"/>
        <w:rPr>
          <w:rFonts w:ascii="Arial" w:hAnsi="Arial" w:cs="Arial"/>
        </w:rPr>
      </w:pPr>
      <w:r w:rsidRPr="00F8313E">
        <w:rPr>
          <w:rFonts w:ascii="Arial" w:hAnsi="Arial" w:cs="Arial"/>
        </w:rPr>
        <w:t xml:space="preserve">21.1.Competências: </w:t>
      </w:r>
    </w:p>
    <w:p w:rsidR="009755A8" w:rsidRDefault="00F8313E" w:rsidP="00F8313E">
      <w:pPr>
        <w:jc w:val="both"/>
        <w:rPr>
          <w:rFonts w:ascii="Arial" w:hAnsi="Arial" w:cs="Arial"/>
        </w:rPr>
      </w:pPr>
      <w:r w:rsidRPr="00F8313E">
        <w:rPr>
          <w:rFonts w:ascii="Arial" w:hAnsi="Arial" w:cs="Arial"/>
        </w:rPr>
        <w:t xml:space="preserve">21.1.1.O órgão ou à entidade participante será responsável por manifestar seu interesse em participar do registro de preços, ao qual compete, em especial: </w:t>
      </w:r>
    </w:p>
    <w:p w:rsidR="009755A8" w:rsidRDefault="00F8313E" w:rsidP="00F8313E">
      <w:pPr>
        <w:jc w:val="both"/>
        <w:rPr>
          <w:rFonts w:ascii="Arial" w:hAnsi="Arial" w:cs="Arial"/>
        </w:rPr>
      </w:pPr>
      <w:r w:rsidRPr="00F8313E">
        <w:rPr>
          <w:rFonts w:ascii="Arial" w:hAnsi="Arial" w:cs="Arial"/>
        </w:rPr>
        <w:t xml:space="preserve">21.1.1.1.Tomar conhecimento da Ata de Registro de Preços, inclusive de eventuais alterações, para o correto cumprimento de suas disposições; </w:t>
      </w:r>
    </w:p>
    <w:p w:rsidR="009755A8" w:rsidRDefault="00F8313E" w:rsidP="00F8313E">
      <w:pPr>
        <w:jc w:val="both"/>
        <w:rPr>
          <w:rFonts w:ascii="Arial" w:hAnsi="Arial" w:cs="Arial"/>
        </w:rPr>
      </w:pPr>
      <w:r w:rsidRPr="00F8313E">
        <w:rPr>
          <w:rFonts w:ascii="Arial" w:hAnsi="Arial" w:cs="Arial"/>
        </w:rPr>
        <w:t xml:space="preserve">21.1.1.2.Assegurar-se, quando do uso da Ata de Registro de Preços, de que a contratação a ser realizada atenda aos seus interesses, sobretudo quanto aos valores praticados; </w:t>
      </w:r>
    </w:p>
    <w:p w:rsidR="009755A8" w:rsidRDefault="00F8313E" w:rsidP="00F8313E">
      <w:pPr>
        <w:jc w:val="both"/>
        <w:rPr>
          <w:rFonts w:ascii="Arial" w:hAnsi="Arial" w:cs="Arial"/>
        </w:rPr>
      </w:pPr>
      <w:r w:rsidRPr="00F8313E">
        <w:rPr>
          <w:rFonts w:ascii="Arial" w:hAnsi="Arial" w:cs="Arial"/>
        </w:rPr>
        <w:t xml:space="preserve">21.1.1.3.Zelar pelos atos relativos ao cumprimento das obrigações assumidas pelo fornecedor e pela aplicação de eventuais penalidades decorrentes do descumprimento do pactuado na Ata de Registro de Preços ou de obrigações contratuais; e 21.1.1.4.Prestar as informações solicitadas pelo órgão gerenciador do sistema de registro de preços quanto à contratação e à execução da demanda destinada ao seu órgão ou à sua entidade.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t xml:space="preserve">22.0.DOS USUÁRIOS DA ATA DE REGISTRO DE PREÇOS </w:t>
      </w:r>
    </w:p>
    <w:p w:rsidR="009755A8" w:rsidRDefault="00F8313E" w:rsidP="00F8313E">
      <w:pPr>
        <w:jc w:val="both"/>
        <w:rPr>
          <w:rFonts w:ascii="Arial" w:hAnsi="Arial" w:cs="Arial"/>
        </w:rPr>
      </w:pPr>
      <w:r w:rsidRPr="00F8313E">
        <w:rPr>
          <w:rFonts w:ascii="Arial" w:hAnsi="Arial" w:cs="Arial"/>
        </w:rPr>
        <w:t xml:space="preserve">22.1.A Ata de Registro de Preços, durante sua vigência, poderá ser utilizada: </w:t>
      </w:r>
    </w:p>
    <w:p w:rsidR="009755A8" w:rsidRDefault="00F8313E" w:rsidP="00F8313E">
      <w:pPr>
        <w:jc w:val="both"/>
        <w:rPr>
          <w:rFonts w:ascii="Arial" w:hAnsi="Arial" w:cs="Arial"/>
        </w:rPr>
      </w:pPr>
      <w:r w:rsidRPr="00F8313E">
        <w:rPr>
          <w:rFonts w:ascii="Arial" w:hAnsi="Arial" w:cs="Arial"/>
        </w:rPr>
        <w:t xml:space="preserve">22.1.1.Pelo ORC, que também é o órgão gerenciador responsável pela administração e controle da Ata de Registro de Preços, representada pela sua estrutura organizacional definida no respectivo orçamento programa. </w:t>
      </w:r>
    </w:p>
    <w:p w:rsidR="009755A8" w:rsidRDefault="00F8313E" w:rsidP="00F8313E">
      <w:pPr>
        <w:jc w:val="both"/>
        <w:rPr>
          <w:rFonts w:ascii="Arial" w:hAnsi="Arial" w:cs="Arial"/>
        </w:rPr>
      </w:pPr>
      <w:r w:rsidRPr="00F8313E">
        <w:rPr>
          <w:rFonts w:ascii="Arial" w:hAnsi="Arial" w:cs="Arial"/>
        </w:rPr>
        <w:t xml:space="preserve">22.2.O usuário da ata, sempre que desejar efetivar a contratação do objeto registrado, fará através de solicitação ao gerenciador do sistema de registro de preços, mediante processo regular.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t xml:space="preserve">23.0.DO REAJUSTAMENTO EM SENTIDO ESTRITO - REAJUSTE </w:t>
      </w:r>
    </w:p>
    <w:p w:rsidR="009755A8" w:rsidRDefault="00F8313E" w:rsidP="00F8313E">
      <w:pPr>
        <w:jc w:val="both"/>
        <w:rPr>
          <w:rFonts w:ascii="Arial" w:hAnsi="Arial" w:cs="Arial"/>
        </w:rPr>
      </w:pPr>
      <w:r w:rsidRPr="00F8313E">
        <w:rPr>
          <w:rFonts w:ascii="Arial" w:hAnsi="Arial" w:cs="Arial"/>
        </w:rPr>
        <w:t>23.2.1.Os preços contratados são fixos e irreajustáveis no prazo de um ano. 23.2.2.Dentro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rsidR="009755A8" w:rsidRDefault="00F8313E" w:rsidP="00F8313E">
      <w:pPr>
        <w:jc w:val="both"/>
        <w:rPr>
          <w:rFonts w:ascii="Arial" w:hAnsi="Arial" w:cs="Arial"/>
        </w:rPr>
      </w:pPr>
      <w:r w:rsidRPr="00F8313E">
        <w:rPr>
          <w:rFonts w:ascii="Arial" w:hAnsi="Arial" w:cs="Arial"/>
        </w:rPr>
        <w:t xml:space="preserve">23.2.3.Nos reajustes subsequentes ao primeiro, o interregno mínimo de um ano será contado a partir dos efeitos financeiros do último reajuste. </w:t>
      </w:r>
    </w:p>
    <w:p w:rsidR="009755A8" w:rsidRDefault="00F8313E" w:rsidP="00F8313E">
      <w:pPr>
        <w:jc w:val="both"/>
        <w:rPr>
          <w:rFonts w:ascii="Arial" w:hAnsi="Arial" w:cs="Arial"/>
        </w:rPr>
      </w:pPr>
      <w:r w:rsidRPr="00F8313E">
        <w:rPr>
          <w:rFonts w:ascii="Arial" w:hAnsi="Arial" w:cs="Arial"/>
        </w:rPr>
        <w:lastRenderedPageBreak/>
        <w:t xml:space="preserve">23.2.4.No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 </w:t>
      </w:r>
    </w:p>
    <w:p w:rsidR="009755A8" w:rsidRDefault="00F8313E" w:rsidP="00F8313E">
      <w:pPr>
        <w:jc w:val="both"/>
        <w:rPr>
          <w:rFonts w:ascii="Arial" w:hAnsi="Arial" w:cs="Arial"/>
        </w:rPr>
      </w:pPr>
      <w:r w:rsidRPr="00F8313E">
        <w:rPr>
          <w:rFonts w:ascii="Arial" w:hAnsi="Arial" w:cs="Arial"/>
        </w:rPr>
        <w:t xml:space="preserve">23.2.5.Nas aferições finais, o índice utilizado para reajuste será, obrigatoriamente, o definitivo. </w:t>
      </w:r>
    </w:p>
    <w:p w:rsidR="009755A8" w:rsidRDefault="00F8313E" w:rsidP="00F8313E">
      <w:pPr>
        <w:jc w:val="both"/>
        <w:rPr>
          <w:rFonts w:ascii="Arial" w:hAnsi="Arial" w:cs="Arial"/>
        </w:rPr>
      </w:pPr>
      <w:r w:rsidRPr="00F8313E">
        <w:rPr>
          <w:rFonts w:ascii="Arial" w:hAnsi="Arial" w:cs="Arial"/>
        </w:rPr>
        <w:t xml:space="preserve">23.2.6.Caso o índice estabelecido para reajustamento venha a ser extinto ou de qualquer forma não possa mais ser utilizado, será adotado, em substituição, o que vier a ser determinado pela legislação então em vigor. </w:t>
      </w:r>
    </w:p>
    <w:p w:rsidR="009755A8" w:rsidRDefault="00F8313E" w:rsidP="00F8313E">
      <w:pPr>
        <w:jc w:val="both"/>
        <w:rPr>
          <w:rFonts w:ascii="Arial" w:hAnsi="Arial" w:cs="Arial"/>
        </w:rPr>
      </w:pPr>
      <w:r w:rsidRPr="00F8313E">
        <w:rPr>
          <w:rFonts w:ascii="Arial" w:hAnsi="Arial" w:cs="Arial"/>
        </w:rPr>
        <w:t xml:space="preserve">23.2.7.Na ausência de previsão legal quanto ao índice substituto, as partes elegerão novo índice oficial, para reajustamento do preço do valor remanescente, por meio de termo aditivo. </w:t>
      </w:r>
    </w:p>
    <w:p w:rsidR="009755A8" w:rsidRDefault="00F8313E" w:rsidP="00F8313E">
      <w:pPr>
        <w:jc w:val="both"/>
        <w:rPr>
          <w:rFonts w:ascii="Arial" w:hAnsi="Arial" w:cs="Arial"/>
        </w:rPr>
      </w:pPr>
      <w:r w:rsidRPr="00F8313E">
        <w:rPr>
          <w:rFonts w:ascii="Arial" w:hAnsi="Arial" w:cs="Arial"/>
        </w:rPr>
        <w:t xml:space="preserve">23.2.8.O registro da variação do valor contratual para fazer face ao reajuste de preços poderá ser realizado por simples apostila. </w:t>
      </w:r>
    </w:p>
    <w:p w:rsidR="009755A8" w:rsidRDefault="00F8313E" w:rsidP="00F8313E">
      <w:pPr>
        <w:jc w:val="both"/>
        <w:rPr>
          <w:rFonts w:ascii="Arial" w:hAnsi="Arial" w:cs="Arial"/>
        </w:rPr>
      </w:pPr>
      <w:r w:rsidRPr="00F8313E">
        <w:rPr>
          <w:rFonts w:ascii="Arial" w:hAnsi="Arial" w:cs="Arial"/>
        </w:rPr>
        <w:t xml:space="preserve">23.2.9.O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F8313E">
        <w:rPr>
          <w:rFonts w:ascii="Arial" w:hAnsi="Arial" w:cs="Arial"/>
        </w:rPr>
        <w:t>Arts</w:t>
      </w:r>
      <w:proofErr w:type="spellEnd"/>
      <w:r w:rsidRPr="00F8313E">
        <w:rPr>
          <w:rFonts w:ascii="Arial" w:hAnsi="Arial" w:cs="Arial"/>
        </w:rPr>
        <w:t xml:space="preserve">. 124 a 136, da Lei 14.133/21. </w:t>
      </w:r>
    </w:p>
    <w:p w:rsidR="009755A8" w:rsidRDefault="009755A8" w:rsidP="00F8313E">
      <w:pPr>
        <w:jc w:val="both"/>
        <w:rPr>
          <w:rFonts w:ascii="Arial" w:hAnsi="Arial" w:cs="Arial"/>
        </w:rPr>
      </w:pPr>
    </w:p>
    <w:p w:rsidR="009755A8" w:rsidRDefault="00F8313E" w:rsidP="00F8313E">
      <w:pPr>
        <w:jc w:val="both"/>
        <w:rPr>
          <w:rFonts w:ascii="Arial" w:hAnsi="Arial" w:cs="Arial"/>
        </w:rPr>
      </w:pPr>
      <w:r w:rsidRPr="00ED5F34">
        <w:rPr>
          <w:rFonts w:ascii="Arial" w:hAnsi="Arial" w:cs="Arial"/>
          <w:b/>
        </w:rPr>
        <w:t>24.0.DA COMPROVAÇÃO DE EXECUÇÃO E RECEBIMENTO DO OBJETO</w:t>
      </w:r>
      <w:r w:rsidRPr="00F8313E">
        <w:rPr>
          <w:rFonts w:ascii="Arial" w:hAnsi="Arial" w:cs="Arial"/>
        </w:rPr>
        <w:t xml:space="preserve"> 24.1.Executada a presente contratação e observadas as condições de adimplemento das obrigações pactuadas, os procedimentos e condições para receber o seu objeto pelo Contratante obedecerão, conforme o caso, às disposições do Art. 140, da Lei 14.133/21. </w:t>
      </w:r>
    </w:p>
    <w:p w:rsidR="009755A8" w:rsidRDefault="00F8313E" w:rsidP="00F8313E">
      <w:pPr>
        <w:jc w:val="both"/>
        <w:rPr>
          <w:rFonts w:ascii="Arial" w:hAnsi="Arial" w:cs="Arial"/>
        </w:rPr>
      </w:pPr>
      <w:r w:rsidRPr="00F8313E">
        <w:rPr>
          <w:rFonts w:ascii="Arial" w:hAnsi="Arial" w:cs="Arial"/>
        </w:rPr>
        <w:t xml:space="preserve">24.2.Serão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t xml:space="preserve">25.0.DAS OBRIGAÇÕES DO CONTRATANTE E DO CONTRATADO </w:t>
      </w:r>
    </w:p>
    <w:p w:rsidR="009755A8" w:rsidRDefault="00F8313E" w:rsidP="00F8313E">
      <w:pPr>
        <w:jc w:val="both"/>
        <w:rPr>
          <w:rFonts w:ascii="Arial" w:hAnsi="Arial" w:cs="Arial"/>
        </w:rPr>
      </w:pPr>
      <w:r w:rsidRPr="00F8313E">
        <w:rPr>
          <w:rFonts w:ascii="Arial" w:hAnsi="Arial" w:cs="Arial"/>
        </w:rPr>
        <w:t xml:space="preserve">25.1.Obrigações do Contratante: </w:t>
      </w:r>
    </w:p>
    <w:p w:rsidR="00501608" w:rsidRDefault="00F8313E" w:rsidP="00F8313E">
      <w:pPr>
        <w:jc w:val="both"/>
        <w:rPr>
          <w:rFonts w:ascii="Arial" w:hAnsi="Arial" w:cs="Arial"/>
        </w:rPr>
      </w:pPr>
      <w:r w:rsidRPr="00F8313E">
        <w:rPr>
          <w:rFonts w:ascii="Arial" w:hAnsi="Arial" w:cs="Arial"/>
        </w:rPr>
        <w:t>25.1.1.Efetuar o pagamento relativo ao objeto contratado efetivamente realizado, de acordo com as cláusulas do respectivo contrato ou outros instrumentos hábeis; 25.1.2.Proporcionar ao Contratado todos os meios necessários para a fiel execução do objeto da presente contratação, nos termos do correspondente instrumento de ajuste; 25.1.3.Notificar o Contratado sobre qualquer irregularidade encontrada quanto à qualidade dos produtos ou serviços, exercendo a mais ampla e completa fiscalização, o que não exime o Contratado de suas responsabilidades pactuadas e preceitos legais; 25.1.4.Outras obrigações estabelecidas e relacionadas na Minuta do Contrato - Anexo V</w:t>
      </w:r>
      <w:r w:rsidR="004928C0">
        <w:rPr>
          <w:rFonts w:ascii="Arial" w:hAnsi="Arial" w:cs="Arial"/>
        </w:rPr>
        <w:t>II</w:t>
      </w:r>
      <w:r w:rsidRPr="00F8313E">
        <w:rPr>
          <w:rFonts w:ascii="Arial" w:hAnsi="Arial" w:cs="Arial"/>
        </w:rPr>
        <w:t>.</w:t>
      </w:r>
    </w:p>
    <w:p w:rsidR="00501608" w:rsidRDefault="00501608" w:rsidP="00F8313E">
      <w:pPr>
        <w:jc w:val="both"/>
        <w:rPr>
          <w:rFonts w:ascii="Arial" w:hAnsi="Arial" w:cs="Arial"/>
        </w:rPr>
      </w:pPr>
    </w:p>
    <w:p w:rsidR="00501608" w:rsidRDefault="00F8313E" w:rsidP="00F8313E">
      <w:pPr>
        <w:jc w:val="both"/>
        <w:rPr>
          <w:rFonts w:ascii="Arial" w:hAnsi="Arial" w:cs="Arial"/>
        </w:rPr>
      </w:pPr>
      <w:r w:rsidRPr="00F8313E">
        <w:rPr>
          <w:rFonts w:ascii="Arial" w:hAnsi="Arial" w:cs="Arial"/>
        </w:rPr>
        <w:t xml:space="preserve">25.2.Obrigações do Contratado: </w:t>
      </w:r>
    </w:p>
    <w:p w:rsidR="00501608" w:rsidRDefault="00F8313E" w:rsidP="00F8313E">
      <w:pPr>
        <w:jc w:val="both"/>
        <w:rPr>
          <w:rFonts w:ascii="Arial" w:hAnsi="Arial" w:cs="Arial"/>
        </w:rPr>
      </w:pPr>
      <w:r w:rsidRPr="00F8313E">
        <w:rPr>
          <w:rFonts w:ascii="Arial" w:hAnsi="Arial" w:cs="Arial"/>
        </w:rPr>
        <w:t xml:space="preserve">25.2.1.Responsabilizar-se por todos os ônus e obrigações concernentes à legislação fiscal, civil, tributária e trabalhista, bem como por todas as despesas e compromissos </w:t>
      </w:r>
      <w:r w:rsidRPr="00F8313E">
        <w:rPr>
          <w:rFonts w:ascii="Arial" w:hAnsi="Arial" w:cs="Arial"/>
        </w:rPr>
        <w:lastRenderedPageBreak/>
        <w:t xml:space="preserve">assumidos, a qualquer título, perante seus fornecedores ou terceiros em razão da execução do objeto contratado; </w:t>
      </w:r>
    </w:p>
    <w:p w:rsidR="00501608" w:rsidRDefault="00F8313E" w:rsidP="00F8313E">
      <w:pPr>
        <w:jc w:val="both"/>
        <w:rPr>
          <w:rFonts w:ascii="Arial" w:hAnsi="Arial" w:cs="Arial"/>
        </w:rPr>
      </w:pPr>
      <w:r w:rsidRPr="00F8313E">
        <w:rPr>
          <w:rFonts w:ascii="Arial" w:hAnsi="Arial" w:cs="Arial"/>
        </w:rPr>
        <w:t xml:space="preserve">25.2.2.Substituir,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 </w:t>
      </w:r>
    </w:p>
    <w:p w:rsidR="00501608" w:rsidRDefault="00F8313E" w:rsidP="00F8313E">
      <w:pPr>
        <w:jc w:val="both"/>
        <w:rPr>
          <w:rFonts w:ascii="Arial" w:hAnsi="Arial" w:cs="Arial"/>
        </w:rPr>
      </w:pPr>
      <w:r w:rsidRPr="00F8313E">
        <w:rPr>
          <w:rFonts w:ascii="Arial" w:hAnsi="Arial" w:cs="Arial"/>
        </w:rPr>
        <w:t xml:space="preserve">25.2.3.Não transferir a outrem, no todo ou em parte, o objeto da contratação, salvo mediante prévia e expressa autorização do Contratante; </w:t>
      </w:r>
    </w:p>
    <w:p w:rsidR="00501608" w:rsidRDefault="00F8313E" w:rsidP="00F8313E">
      <w:pPr>
        <w:jc w:val="both"/>
        <w:rPr>
          <w:rFonts w:ascii="Arial" w:hAnsi="Arial" w:cs="Arial"/>
        </w:rPr>
      </w:pPr>
      <w:r w:rsidRPr="00F8313E">
        <w:rPr>
          <w:rFonts w:ascii="Arial" w:hAnsi="Arial" w:cs="Arial"/>
        </w:rPr>
        <w:t xml:space="preserve">25.2.4.Manter, durante a vigência do contrato ou outros instrumentos hábeis, em compatibilidade com as obrigações assumidas, todas as condições de habilitação e qualificação exigidas no respectivo processo licitatório, conforme o caso, apresentando ao Contratante os documentos necessários, sempre que solicitado; </w:t>
      </w:r>
    </w:p>
    <w:p w:rsidR="00501608" w:rsidRDefault="00F8313E" w:rsidP="00F8313E">
      <w:pPr>
        <w:jc w:val="both"/>
        <w:rPr>
          <w:rFonts w:ascii="Arial" w:hAnsi="Arial" w:cs="Arial"/>
        </w:rPr>
      </w:pPr>
      <w:r w:rsidRPr="00F8313E">
        <w:rPr>
          <w:rFonts w:ascii="Arial" w:hAnsi="Arial" w:cs="Arial"/>
        </w:rPr>
        <w:t xml:space="preserve">25.2.5.Emitir Nota Fiscal correspondente à sede ou filial da empresa que efetivamente participou do certame e consequentemente apresentou a documentação exigida na fase de habilitação; </w:t>
      </w:r>
    </w:p>
    <w:p w:rsidR="00501608" w:rsidRDefault="00F8313E" w:rsidP="00F8313E">
      <w:pPr>
        <w:jc w:val="both"/>
        <w:rPr>
          <w:rFonts w:ascii="Arial" w:hAnsi="Arial" w:cs="Arial"/>
        </w:rPr>
      </w:pPr>
      <w:r w:rsidRPr="00F8313E">
        <w:rPr>
          <w:rFonts w:ascii="Arial" w:hAnsi="Arial" w:cs="Arial"/>
        </w:rPr>
        <w:t xml:space="preserve">25.2.6.Executar todas as obrigações assumidas sempre com observância a melhor técnica vigente, enquadrando-se, rigorosamente, dentro dos preceitos legais, normas e especificações técnicas correspondentes; </w:t>
      </w:r>
    </w:p>
    <w:p w:rsidR="00501608" w:rsidRDefault="00F8313E" w:rsidP="00F8313E">
      <w:pPr>
        <w:jc w:val="both"/>
        <w:rPr>
          <w:rFonts w:ascii="Arial" w:hAnsi="Arial" w:cs="Arial"/>
        </w:rPr>
      </w:pPr>
      <w:r w:rsidRPr="00F8313E">
        <w:rPr>
          <w:rFonts w:ascii="Arial" w:hAnsi="Arial" w:cs="Arial"/>
        </w:rPr>
        <w:t>25.2.7.Outras obrigações estabelecidas e relacionadas na Minuta do Contrato - Anexo V</w:t>
      </w:r>
      <w:r w:rsidR="004928C0">
        <w:rPr>
          <w:rFonts w:ascii="Arial" w:hAnsi="Arial" w:cs="Arial"/>
        </w:rPr>
        <w:t>II</w:t>
      </w:r>
      <w:r w:rsidRPr="00F8313E">
        <w:rPr>
          <w:rFonts w:ascii="Arial" w:hAnsi="Arial" w:cs="Arial"/>
        </w:rPr>
        <w:t xml:space="preserve">. </w:t>
      </w:r>
    </w:p>
    <w:p w:rsidR="00501608" w:rsidRDefault="00501608" w:rsidP="00F8313E">
      <w:pPr>
        <w:jc w:val="both"/>
        <w:rPr>
          <w:rFonts w:ascii="Arial" w:hAnsi="Arial" w:cs="Arial"/>
        </w:rPr>
      </w:pPr>
    </w:p>
    <w:p w:rsidR="00501608" w:rsidRPr="00ED5F34" w:rsidRDefault="00F8313E" w:rsidP="00F8313E">
      <w:pPr>
        <w:jc w:val="both"/>
        <w:rPr>
          <w:rFonts w:ascii="Arial" w:hAnsi="Arial" w:cs="Arial"/>
          <w:b/>
        </w:rPr>
      </w:pPr>
      <w:r w:rsidRPr="00ED5F34">
        <w:rPr>
          <w:rFonts w:ascii="Arial" w:hAnsi="Arial" w:cs="Arial"/>
          <w:b/>
        </w:rPr>
        <w:t xml:space="preserve">26.0.DO PAGAMENTO </w:t>
      </w:r>
    </w:p>
    <w:p w:rsidR="00501608" w:rsidRDefault="00F8313E" w:rsidP="00F8313E">
      <w:pPr>
        <w:jc w:val="both"/>
        <w:rPr>
          <w:rFonts w:ascii="Arial" w:hAnsi="Arial" w:cs="Arial"/>
        </w:rPr>
      </w:pPr>
      <w:r w:rsidRPr="00F8313E">
        <w:rPr>
          <w:rFonts w:ascii="Arial" w:hAnsi="Arial" w:cs="Arial"/>
        </w:rPr>
        <w:t xml:space="preserve">26.1.O pagamento será realizado mediante processo regular e em observância às normas e procedimentos adotados pelo ORC, bem como as disposições dos </w:t>
      </w:r>
      <w:proofErr w:type="spellStart"/>
      <w:r w:rsidRPr="00F8313E">
        <w:rPr>
          <w:rFonts w:ascii="Arial" w:hAnsi="Arial" w:cs="Arial"/>
        </w:rPr>
        <w:t>Arts</w:t>
      </w:r>
      <w:proofErr w:type="spellEnd"/>
      <w:r w:rsidRPr="00F8313E">
        <w:rPr>
          <w:rFonts w:ascii="Arial" w:hAnsi="Arial" w:cs="Arial"/>
        </w:rPr>
        <w:t xml:space="preserve">. 141 a 146 da Lei 14.133/21; da seguinte maneira: Para ocorrer no prazo de trinta dias, contados do período de adimplemento. </w:t>
      </w:r>
    </w:p>
    <w:p w:rsidR="00501608" w:rsidRDefault="00F8313E" w:rsidP="00F8313E">
      <w:pPr>
        <w:jc w:val="both"/>
        <w:rPr>
          <w:rFonts w:ascii="Arial" w:hAnsi="Arial" w:cs="Arial"/>
        </w:rPr>
      </w:pPr>
      <w:r w:rsidRPr="00F8313E">
        <w:rPr>
          <w:rFonts w:ascii="Arial" w:hAnsi="Arial" w:cs="Arial"/>
        </w:rPr>
        <w:t xml:space="preserve">26.2.O desembolso máximo do período, não será superior ao valor do respectivo adimplemento, de acordo com o cronograma aprovado, quando for o caso, e sempre em conformidade com a disponibilidade de recursos financeiros. </w:t>
      </w:r>
    </w:p>
    <w:p w:rsidR="00501608" w:rsidRDefault="00F8313E" w:rsidP="00F8313E">
      <w:pPr>
        <w:jc w:val="both"/>
        <w:rPr>
          <w:rFonts w:ascii="Arial" w:hAnsi="Arial" w:cs="Arial"/>
        </w:rPr>
      </w:pPr>
      <w:r w:rsidRPr="00F8313E">
        <w:rPr>
          <w:rFonts w:ascii="Arial" w:hAnsi="Arial" w:cs="Arial"/>
        </w:rPr>
        <w:t xml:space="preserve">26.3.Nenhum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 </w:t>
      </w:r>
    </w:p>
    <w:p w:rsidR="00501608" w:rsidRDefault="00F8313E" w:rsidP="00F8313E">
      <w:pPr>
        <w:jc w:val="both"/>
        <w:rPr>
          <w:rFonts w:ascii="Arial" w:hAnsi="Arial" w:cs="Arial"/>
        </w:rPr>
      </w:pPr>
      <w:r w:rsidRPr="00F8313E">
        <w:rPr>
          <w:rFonts w:ascii="Arial" w:hAnsi="Arial" w:cs="Arial"/>
        </w:rPr>
        <w:t xml:space="preserve">26.4.Nos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 </w:t>
      </w:r>
    </w:p>
    <w:p w:rsidR="00501608" w:rsidRPr="00ED5F34" w:rsidRDefault="00F8313E" w:rsidP="00F8313E">
      <w:pPr>
        <w:jc w:val="both"/>
        <w:rPr>
          <w:rFonts w:ascii="Arial" w:hAnsi="Arial" w:cs="Arial"/>
          <w:b/>
        </w:rPr>
      </w:pPr>
      <w:r w:rsidRPr="00ED5F34">
        <w:rPr>
          <w:rFonts w:ascii="Arial" w:hAnsi="Arial" w:cs="Arial"/>
          <w:b/>
        </w:rPr>
        <w:lastRenderedPageBreak/>
        <w:t xml:space="preserve">27.0.DAS INFRAÇÕES ADMINISTRATIVAS E SANÇÕES </w:t>
      </w:r>
    </w:p>
    <w:p w:rsidR="00DA0FDA" w:rsidRDefault="00F8313E" w:rsidP="00F8313E">
      <w:pPr>
        <w:jc w:val="both"/>
        <w:rPr>
          <w:rFonts w:ascii="Arial" w:hAnsi="Arial" w:cs="Arial"/>
        </w:rPr>
      </w:pPr>
      <w:r w:rsidRPr="00F8313E">
        <w:rPr>
          <w:rFonts w:ascii="Arial" w:hAnsi="Arial" w:cs="Arial"/>
        </w:rPr>
        <w:t xml:space="preserve">27.1.O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F8313E">
        <w:rPr>
          <w:rFonts w:ascii="Arial" w:hAnsi="Arial" w:cs="Arial"/>
        </w:rPr>
        <w:t>Arts</w:t>
      </w:r>
      <w:proofErr w:type="spellEnd"/>
      <w:r w:rsidRPr="00F8313E">
        <w:rPr>
          <w:rFonts w:ascii="Arial" w:hAnsi="Arial" w:cs="Arial"/>
        </w:rPr>
        <w:t xml:space="preserve">. 156 a 163, do mesmo diploma legal, as seguintes sanções: </w:t>
      </w:r>
    </w:p>
    <w:p w:rsidR="00DA0FDA" w:rsidRDefault="00F8313E" w:rsidP="00F8313E">
      <w:pPr>
        <w:jc w:val="both"/>
        <w:rPr>
          <w:rFonts w:ascii="Arial" w:hAnsi="Arial" w:cs="Arial"/>
        </w:rPr>
      </w:pPr>
      <w:r w:rsidRPr="00F8313E">
        <w:rPr>
          <w:rFonts w:ascii="Arial" w:hAnsi="Arial" w:cs="Arial"/>
        </w:rPr>
        <w:t xml:space="preserve">a – advertência aplicada exclusivamente pela infração administrativa de dar causa à inexecução parcial do contrato, quando não se justificar a imposição de penalidade mais grave; </w:t>
      </w:r>
    </w:p>
    <w:p w:rsidR="00DA0FDA" w:rsidRDefault="00F8313E" w:rsidP="00F8313E">
      <w:pPr>
        <w:jc w:val="both"/>
        <w:rPr>
          <w:rFonts w:ascii="Arial" w:hAnsi="Arial" w:cs="Arial"/>
        </w:rPr>
      </w:pPr>
      <w:r w:rsidRPr="00F8313E">
        <w:rPr>
          <w:rFonts w:ascii="Arial" w:hAnsi="Arial" w:cs="Arial"/>
        </w:rPr>
        <w:t xml:space="preserve">b – multa de mora de 0,5% (zero vírgula cinco por cento) aplicada sobre o valor do contrato, por dia de atraso injustificado na execução do objeto da contratação; </w:t>
      </w:r>
    </w:p>
    <w:p w:rsidR="00DA0FDA" w:rsidRDefault="00F8313E" w:rsidP="00F8313E">
      <w:pPr>
        <w:jc w:val="both"/>
        <w:rPr>
          <w:rFonts w:ascii="Arial" w:hAnsi="Arial" w:cs="Arial"/>
        </w:rPr>
      </w:pPr>
      <w:r w:rsidRPr="00F8313E">
        <w:rPr>
          <w:rFonts w:ascii="Arial" w:hAnsi="Arial" w:cs="Arial"/>
        </w:rPr>
        <w:t xml:space="preserve">c – multa de 10% (dez por cento) sobre o valor do contrato por qualquer das infrações administrativas previstas no referido Art. 155; </w:t>
      </w:r>
    </w:p>
    <w:p w:rsidR="00DA0FDA" w:rsidRDefault="00F8313E" w:rsidP="00F8313E">
      <w:pPr>
        <w:jc w:val="both"/>
        <w:rPr>
          <w:rFonts w:ascii="Arial" w:hAnsi="Arial" w:cs="Arial"/>
        </w:rPr>
      </w:pPr>
      <w:r w:rsidRPr="00F8313E">
        <w:rPr>
          <w:rFonts w:ascii="Arial" w:hAnsi="Arial" w:cs="Arial"/>
        </w:rPr>
        <w:t xml:space="preserve">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w:t>
      </w:r>
    </w:p>
    <w:p w:rsidR="00DA0FDA" w:rsidRDefault="00F8313E" w:rsidP="00F8313E">
      <w:pPr>
        <w:jc w:val="both"/>
        <w:rPr>
          <w:rFonts w:ascii="Arial" w:hAnsi="Arial" w:cs="Arial"/>
        </w:rPr>
      </w:pPr>
      <w:r w:rsidRPr="00F8313E">
        <w:rPr>
          <w:rFonts w:ascii="Arial" w:hAnsi="Arial" w:cs="Arial"/>
        </w:rPr>
        <w:t xml:space="preserve">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w:t>
      </w:r>
    </w:p>
    <w:p w:rsidR="00501608" w:rsidRDefault="00F8313E" w:rsidP="00F8313E">
      <w:pPr>
        <w:jc w:val="both"/>
        <w:rPr>
          <w:rFonts w:ascii="Arial" w:hAnsi="Arial" w:cs="Arial"/>
        </w:rPr>
      </w:pPr>
      <w:r w:rsidRPr="00F8313E">
        <w:rPr>
          <w:rFonts w:ascii="Arial" w:hAnsi="Arial" w:cs="Arial"/>
        </w:rPr>
        <w:t xml:space="preserve">f – aplicação cumulada de outras sanções previstas na Lei 14.133/21. </w:t>
      </w:r>
    </w:p>
    <w:p w:rsidR="00501608" w:rsidRDefault="00F8313E" w:rsidP="00F8313E">
      <w:pPr>
        <w:jc w:val="both"/>
        <w:rPr>
          <w:rFonts w:ascii="Arial" w:hAnsi="Arial" w:cs="Arial"/>
        </w:rPr>
      </w:pPr>
      <w:r w:rsidRPr="00F8313E">
        <w:rPr>
          <w:rFonts w:ascii="Arial" w:hAnsi="Arial" w:cs="Arial"/>
        </w:rPr>
        <w:t xml:space="preserve">27.2.Se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 </w:t>
      </w:r>
    </w:p>
    <w:p w:rsidR="00501608" w:rsidRDefault="00501608" w:rsidP="00F8313E">
      <w:pPr>
        <w:jc w:val="both"/>
        <w:rPr>
          <w:rFonts w:ascii="Arial" w:hAnsi="Arial" w:cs="Arial"/>
        </w:rPr>
      </w:pPr>
    </w:p>
    <w:p w:rsidR="00501608" w:rsidRPr="00ED5F34" w:rsidRDefault="00F8313E" w:rsidP="00F8313E">
      <w:pPr>
        <w:jc w:val="both"/>
        <w:rPr>
          <w:rFonts w:ascii="Arial" w:hAnsi="Arial" w:cs="Arial"/>
          <w:b/>
        </w:rPr>
      </w:pPr>
      <w:r w:rsidRPr="00ED5F34">
        <w:rPr>
          <w:rFonts w:ascii="Arial" w:hAnsi="Arial" w:cs="Arial"/>
          <w:b/>
        </w:rPr>
        <w:t xml:space="preserve">28.0.DAS OBRIGAÇÕES PERTINENTES À LGPD </w:t>
      </w:r>
    </w:p>
    <w:p w:rsidR="00501608" w:rsidRDefault="00F8313E" w:rsidP="00F8313E">
      <w:pPr>
        <w:jc w:val="both"/>
        <w:rPr>
          <w:rFonts w:ascii="Arial" w:hAnsi="Arial" w:cs="Arial"/>
        </w:rPr>
      </w:pPr>
      <w:r w:rsidRPr="00F8313E">
        <w:rPr>
          <w:rFonts w:ascii="Arial" w:hAnsi="Arial" w:cs="Arial"/>
        </w:rPr>
        <w:t xml:space="preserve">28.1.As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 </w:t>
      </w:r>
    </w:p>
    <w:p w:rsidR="00501608" w:rsidRDefault="00F8313E" w:rsidP="00F8313E">
      <w:pPr>
        <w:jc w:val="both"/>
        <w:rPr>
          <w:rFonts w:ascii="Arial" w:hAnsi="Arial" w:cs="Arial"/>
        </w:rPr>
      </w:pPr>
      <w:r w:rsidRPr="00F8313E">
        <w:rPr>
          <w:rFonts w:ascii="Arial" w:hAnsi="Arial" w:cs="Arial"/>
        </w:rPr>
        <w:t xml:space="preserve">28.2.Os dados obtidos somente poderão ser utilizados para as finalidades que justificaram seu acesso e de acordo com a boa-fé e com os princípios do Art. 6º, da Lei 13.709/18. </w:t>
      </w:r>
    </w:p>
    <w:p w:rsidR="00501608" w:rsidRDefault="00F8313E" w:rsidP="00F8313E">
      <w:pPr>
        <w:jc w:val="both"/>
        <w:rPr>
          <w:rFonts w:ascii="Arial" w:hAnsi="Arial" w:cs="Arial"/>
        </w:rPr>
      </w:pPr>
      <w:r w:rsidRPr="00F8313E">
        <w:rPr>
          <w:rFonts w:ascii="Arial" w:hAnsi="Arial" w:cs="Arial"/>
        </w:rPr>
        <w:t xml:space="preserve">28.3.É vedado o compartilhamento com terceiros de qualquer dado obtido, fora das hipóteses permitidas em Lei. </w:t>
      </w:r>
    </w:p>
    <w:p w:rsidR="00501608" w:rsidRDefault="00F8313E" w:rsidP="00F8313E">
      <w:pPr>
        <w:jc w:val="both"/>
        <w:rPr>
          <w:rFonts w:ascii="Arial" w:hAnsi="Arial" w:cs="Arial"/>
        </w:rPr>
      </w:pPr>
      <w:r w:rsidRPr="00F8313E">
        <w:rPr>
          <w:rFonts w:ascii="Arial" w:hAnsi="Arial" w:cs="Arial"/>
        </w:rPr>
        <w:t>28.4.Outras obrigações estabelecidas e relacionadas na Minuta do Contrato - Anexo V</w:t>
      </w:r>
      <w:r w:rsidR="004928C0">
        <w:rPr>
          <w:rFonts w:ascii="Arial" w:hAnsi="Arial" w:cs="Arial"/>
        </w:rPr>
        <w:t>II</w:t>
      </w:r>
      <w:r w:rsidRPr="00F8313E">
        <w:rPr>
          <w:rFonts w:ascii="Arial" w:hAnsi="Arial" w:cs="Arial"/>
        </w:rPr>
        <w:t xml:space="preserve">. </w:t>
      </w:r>
    </w:p>
    <w:p w:rsidR="00501608" w:rsidRDefault="00501608" w:rsidP="00F8313E">
      <w:pPr>
        <w:jc w:val="both"/>
        <w:rPr>
          <w:rFonts w:ascii="Arial" w:hAnsi="Arial" w:cs="Arial"/>
        </w:rPr>
      </w:pPr>
    </w:p>
    <w:p w:rsidR="00501608" w:rsidRPr="00ED5F34" w:rsidRDefault="00F8313E" w:rsidP="00F8313E">
      <w:pPr>
        <w:jc w:val="both"/>
        <w:rPr>
          <w:rFonts w:ascii="Arial" w:hAnsi="Arial" w:cs="Arial"/>
          <w:b/>
        </w:rPr>
      </w:pPr>
      <w:r w:rsidRPr="00ED5F34">
        <w:rPr>
          <w:rFonts w:ascii="Arial" w:hAnsi="Arial" w:cs="Arial"/>
          <w:b/>
        </w:rPr>
        <w:t xml:space="preserve">29.0.DAS DISPOSIÇÕES GERAIS </w:t>
      </w:r>
    </w:p>
    <w:p w:rsidR="00501608" w:rsidRDefault="00F8313E" w:rsidP="00F8313E">
      <w:pPr>
        <w:jc w:val="both"/>
        <w:rPr>
          <w:rFonts w:ascii="Arial" w:hAnsi="Arial" w:cs="Arial"/>
        </w:rPr>
      </w:pPr>
      <w:r w:rsidRPr="00F8313E">
        <w:rPr>
          <w:rFonts w:ascii="Arial" w:hAnsi="Arial" w:cs="Arial"/>
        </w:rPr>
        <w:t xml:space="preserve">29.1.Será divulgada ata da sessão pública no sistema eletrônico. </w:t>
      </w:r>
    </w:p>
    <w:p w:rsidR="00501608" w:rsidRDefault="00F8313E" w:rsidP="00F8313E">
      <w:pPr>
        <w:jc w:val="both"/>
        <w:rPr>
          <w:rFonts w:ascii="Arial" w:hAnsi="Arial" w:cs="Arial"/>
        </w:rPr>
      </w:pPr>
      <w:r w:rsidRPr="00F8313E">
        <w:rPr>
          <w:rFonts w:ascii="Arial" w:hAnsi="Arial" w:cs="Arial"/>
        </w:rPr>
        <w:lastRenderedPageBreak/>
        <w:t>29.2.Não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037EC4">
        <w:rPr>
          <w:rFonts w:ascii="Arial" w:hAnsi="Arial" w:cs="Arial"/>
        </w:rPr>
        <w:t>a</w:t>
      </w:r>
      <w:r w:rsidRPr="00F8313E">
        <w:rPr>
          <w:rFonts w:ascii="Arial" w:hAnsi="Arial" w:cs="Arial"/>
        </w:rPr>
        <w:t xml:space="preserve"> Pregoeir</w:t>
      </w:r>
      <w:r w:rsidR="00037EC4">
        <w:rPr>
          <w:rFonts w:ascii="Arial" w:hAnsi="Arial" w:cs="Arial"/>
        </w:rPr>
        <w:t>a</w:t>
      </w:r>
      <w:r w:rsidRPr="00F8313E">
        <w:rPr>
          <w:rFonts w:ascii="Arial" w:hAnsi="Arial" w:cs="Arial"/>
        </w:rPr>
        <w:t xml:space="preserve">. </w:t>
      </w:r>
    </w:p>
    <w:p w:rsidR="00501608" w:rsidRDefault="00F8313E" w:rsidP="00F8313E">
      <w:pPr>
        <w:jc w:val="both"/>
        <w:rPr>
          <w:rFonts w:ascii="Arial" w:hAnsi="Arial" w:cs="Arial"/>
        </w:rPr>
      </w:pPr>
      <w:r w:rsidRPr="00F8313E">
        <w:rPr>
          <w:rFonts w:ascii="Arial" w:hAnsi="Arial" w:cs="Arial"/>
        </w:rPr>
        <w:t xml:space="preserve">29.3.Todas as referências de tempo no Edital, nos seus anexos, no aviso e durante a sessão pública observarão o horário de Brasília – DF. </w:t>
      </w:r>
    </w:p>
    <w:p w:rsidR="00501608" w:rsidRDefault="00F8313E" w:rsidP="00F8313E">
      <w:pPr>
        <w:jc w:val="both"/>
        <w:rPr>
          <w:rFonts w:ascii="Arial" w:hAnsi="Arial" w:cs="Arial"/>
        </w:rPr>
      </w:pPr>
      <w:r w:rsidRPr="00F8313E">
        <w:rPr>
          <w:rFonts w:ascii="Arial" w:hAnsi="Arial" w:cs="Arial"/>
        </w:rPr>
        <w:t>29.4.A homologação do resultado desta licitação não implicará direito à contratação. 29.5.As normas disciplinadoras da licitação serão sempre interpretadas em favor da ampliação da disputa entre os interessados, desde que não comprometam o interesse do ORC, o princípio da isonomia, a finalidade e a segurança da contratação.</w:t>
      </w:r>
    </w:p>
    <w:p w:rsidR="00501608" w:rsidRDefault="00F8313E" w:rsidP="00F8313E">
      <w:pPr>
        <w:jc w:val="both"/>
        <w:rPr>
          <w:rFonts w:ascii="Arial" w:hAnsi="Arial" w:cs="Arial"/>
        </w:rPr>
      </w:pPr>
      <w:r w:rsidRPr="00F8313E">
        <w:rPr>
          <w:rFonts w:ascii="Arial" w:hAnsi="Arial" w:cs="Arial"/>
        </w:rPr>
        <w:t xml:space="preserve"> 29.6.Os licitantes assumem todos os custos de preparação e apresentação de suas propostas e o ORC não será, em nenhum caso, responsável por esses custos, independentemente da condução ou do resultado do processo licitatório. </w:t>
      </w:r>
    </w:p>
    <w:p w:rsidR="00501608" w:rsidRDefault="00F8313E" w:rsidP="00F8313E">
      <w:pPr>
        <w:jc w:val="both"/>
        <w:rPr>
          <w:rFonts w:ascii="Arial" w:hAnsi="Arial" w:cs="Arial"/>
        </w:rPr>
      </w:pPr>
      <w:r w:rsidRPr="00F8313E">
        <w:rPr>
          <w:rFonts w:ascii="Arial" w:hAnsi="Arial" w:cs="Arial"/>
        </w:rPr>
        <w:t xml:space="preserve">29.7.Para todos os efeitos, na contagem dos prazos estabelecidos neste Edital e seus anexos, excluir–se–á o dia do início e incluir–se–á o do vencimento. Só se iniciam e vencem os prazos em dias de expediente. </w:t>
      </w:r>
    </w:p>
    <w:p w:rsidR="00501608" w:rsidRDefault="00F8313E" w:rsidP="00F8313E">
      <w:pPr>
        <w:jc w:val="both"/>
        <w:rPr>
          <w:rFonts w:ascii="Arial" w:hAnsi="Arial" w:cs="Arial"/>
        </w:rPr>
      </w:pPr>
      <w:r w:rsidRPr="00F8313E">
        <w:rPr>
          <w:rFonts w:ascii="Arial" w:hAnsi="Arial" w:cs="Arial"/>
        </w:rPr>
        <w:t xml:space="preserve">29.8.O desatendimento de exigências formais não essenciais não importará o afastamento do licitante, desde que seja possível o aproveitamento do ato, observados os princípios da isonomia e do interesse público. </w:t>
      </w:r>
    </w:p>
    <w:p w:rsidR="00501608" w:rsidRDefault="00F8313E" w:rsidP="00F8313E">
      <w:pPr>
        <w:jc w:val="both"/>
        <w:rPr>
          <w:rFonts w:ascii="Arial" w:hAnsi="Arial" w:cs="Arial"/>
        </w:rPr>
      </w:pPr>
      <w:r w:rsidRPr="00F8313E">
        <w:rPr>
          <w:rFonts w:ascii="Arial" w:hAnsi="Arial" w:cs="Arial"/>
        </w:rPr>
        <w:t xml:space="preserve">29.9.Em caso de divergência entre disposições do Edital e de seus anexos ou demais peças que compõem o processo, prevalecerá as do Edital. </w:t>
      </w:r>
    </w:p>
    <w:p w:rsidR="00DF267C" w:rsidRDefault="00F8313E" w:rsidP="00F8313E">
      <w:pPr>
        <w:jc w:val="both"/>
        <w:rPr>
          <w:rFonts w:ascii="Arial" w:hAnsi="Arial" w:cs="Arial"/>
        </w:rPr>
      </w:pPr>
      <w:r w:rsidRPr="00F8313E">
        <w:rPr>
          <w:rFonts w:ascii="Arial" w:hAnsi="Arial" w:cs="Arial"/>
        </w:rPr>
        <w:t xml:space="preserve">29.10.O Edital e seus anexos também estão disponibilizados na íntegra no endereço eletrônico: https://bnccompras.com/; no </w:t>
      </w:r>
      <w:r w:rsidRPr="00ED5F34">
        <w:rPr>
          <w:rFonts w:ascii="Arial" w:hAnsi="Arial" w:cs="Arial"/>
        </w:rPr>
        <w:t>Portal Nacional de Contratações Públicas PNCP; e poderão ser lidos, e quando for</w:t>
      </w:r>
      <w:r w:rsidRPr="00F8313E">
        <w:rPr>
          <w:rFonts w:ascii="Arial" w:hAnsi="Arial" w:cs="Arial"/>
        </w:rPr>
        <w:t xml:space="preserve"> o caso obtidos, mediante processo regular e observados os procedimentos definidos, no endereço: </w:t>
      </w:r>
      <w:r w:rsidR="00501608">
        <w:rPr>
          <w:rFonts w:ascii="Arial" w:hAnsi="Arial" w:cs="Arial"/>
        </w:rPr>
        <w:t>Avenida João Pessoa Guerra</w:t>
      </w:r>
      <w:r w:rsidRPr="00F8313E">
        <w:rPr>
          <w:rFonts w:ascii="Arial" w:hAnsi="Arial" w:cs="Arial"/>
        </w:rPr>
        <w:t xml:space="preserve">, </w:t>
      </w:r>
      <w:r w:rsidR="00501608">
        <w:rPr>
          <w:rFonts w:ascii="Arial" w:hAnsi="Arial" w:cs="Arial"/>
        </w:rPr>
        <w:t>Nº 37</w:t>
      </w:r>
      <w:r w:rsidRPr="00F8313E">
        <w:rPr>
          <w:rFonts w:ascii="Arial" w:hAnsi="Arial" w:cs="Arial"/>
        </w:rPr>
        <w:t xml:space="preserve"> – </w:t>
      </w:r>
      <w:r w:rsidR="00501608">
        <w:rPr>
          <w:rFonts w:ascii="Arial" w:hAnsi="Arial" w:cs="Arial"/>
        </w:rPr>
        <w:t>Pilar</w:t>
      </w:r>
      <w:r w:rsidRPr="00F8313E">
        <w:rPr>
          <w:rFonts w:ascii="Arial" w:hAnsi="Arial" w:cs="Arial"/>
        </w:rPr>
        <w:t xml:space="preserve"> – </w:t>
      </w:r>
      <w:r w:rsidR="00501608">
        <w:rPr>
          <w:rFonts w:ascii="Arial" w:hAnsi="Arial" w:cs="Arial"/>
        </w:rPr>
        <w:t>Ilha de Itamaracá</w:t>
      </w:r>
      <w:r w:rsidRPr="00F8313E">
        <w:rPr>
          <w:rFonts w:ascii="Arial" w:hAnsi="Arial" w:cs="Arial"/>
        </w:rPr>
        <w:t xml:space="preserve"> – PE, nos horários normais de expediente: das 08:00 as 1</w:t>
      </w:r>
      <w:r w:rsidR="00DF267C">
        <w:rPr>
          <w:rFonts w:ascii="Arial" w:hAnsi="Arial" w:cs="Arial"/>
        </w:rPr>
        <w:t>4</w:t>
      </w:r>
      <w:r w:rsidRPr="00F8313E">
        <w:rPr>
          <w:rFonts w:ascii="Arial" w:hAnsi="Arial" w:cs="Arial"/>
        </w:rPr>
        <w:t xml:space="preserve">:00 horas; mesmo endereço e horário nos quais os autos do processo administrativo permanecerão com vista franqueada aos interessados. </w:t>
      </w:r>
    </w:p>
    <w:p w:rsidR="00DF267C" w:rsidRDefault="00F8313E" w:rsidP="00F8313E">
      <w:pPr>
        <w:jc w:val="both"/>
        <w:rPr>
          <w:rFonts w:ascii="Arial" w:hAnsi="Arial" w:cs="Arial"/>
        </w:rPr>
      </w:pPr>
      <w:r w:rsidRPr="00F8313E">
        <w:rPr>
          <w:rFonts w:ascii="Arial" w:hAnsi="Arial" w:cs="Arial"/>
        </w:rPr>
        <w:t xml:space="preserve">29.11.Para dirimir eventuais controvérsias decorrentes deste certame, excluído qualquer outro, o foro competente é o da </w:t>
      </w:r>
      <w:r w:rsidR="00DF267C">
        <w:rPr>
          <w:rFonts w:ascii="Arial" w:hAnsi="Arial" w:cs="Arial"/>
        </w:rPr>
        <w:t>Ilha de Itamaracá</w:t>
      </w:r>
      <w:r w:rsidRPr="00F8313E">
        <w:rPr>
          <w:rFonts w:ascii="Arial" w:hAnsi="Arial" w:cs="Arial"/>
        </w:rPr>
        <w:t xml:space="preserve">, Estado de Pernambuco. </w:t>
      </w:r>
    </w:p>
    <w:p w:rsidR="00DF267C" w:rsidRDefault="00DF267C" w:rsidP="00F8313E">
      <w:pPr>
        <w:jc w:val="both"/>
        <w:rPr>
          <w:rFonts w:ascii="Arial" w:hAnsi="Arial" w:cs="Arial"/>
        </w:rPr>
      </w:pPr>
    </w:p>
    <w:p w:rsidR="00DF267C" w:rsidRDefault="00DF267C" w:rsidP="00F8313E">
      <w:pPr>
        <w:jc w:val="both"/>
        <w:rPr>
          <w:rFonts w:ascii="Arial" w:hAnsi="Arial" w:cs="Arial"/>
        </w:rPr>
      </w:pPr>
    </w:p>
    <w:p w:rsidR="00DF267C" w:rsidRDefault="00DF267C" w:rsidP="00F8313E">
      <w:pPr>
        <w:jc w:val="both"/>
        <w:rPr>
          <w:rFonts w:ascii="Arial" w:hAnsi="Arial" w:cs="Arial"/>
        </w:rPr>
      </w:pPr>
    </w:p>
    <w:p w:rsidR="00DF267C" w:rsidRDefault="00DF267C" w:rsidP="00DF267C">
      <w:pPr>
        <w:jc w:val="center"/>
        <w:rPr>
          <w:rFonts w:ascii="Arial" w:hAnsi="Arial" w:cs="Arial"/>
        </w:rPr>
      </w:pPr>
      <w:r>
        <w:rPr>
          <w:rFonts w:ascii="Arial" w:hAnsi="Arial" w:cs="Arial"/>
        </w:rPr>
        <w:t>Ilha de Itamaracá</w:t>
      </w:r>
      <w:r w:rsidR="00F8313E" w:rsidRPr="00F8313E">
        <w:rPr>
          <w:rFonts w:ascii="Arial" w:hAnsi="Arial" w:cs="Arial"/>
        </w:rPr>
        <w:t xml:space="preserve"> - PE, </w:t>
      </w:r>
      <w:r w:rsidR="00B55A9D">
        <w:rPr>
          <w:rFonts w:ascii="Arial" w:hAnsi="Arial" w:cs="Arial"/>
        </w:rPr>
        <w:t xml:space="preserve">15 </w:t>
      </w:r>
      <w:r w:rsidR="00F8313E" w:rsidRPr="00F8313E">
        <w:rPr>
          <w:rFonts w:ascii="Arial" w:hAnsi="Arial" w:cs="Arial"/>
        </w:rPr>
        <w:t xml:space="preserve">de </w:t>
      </w:r>
      <w:r w:rsidR="00DA0FDA">
        <w:rPr>
          <w:rFonts w:ascii="Arial" w:hAnsi="Arial" w:cs="Arial"/>
        </w:rPr>
        <w:t>maio</w:t>
      </w:r>
      <w:r w:rsidR="00F8313E" w:rsidRPr="00F8313E">
        <w:rPr>
          <w:rFonts w:ascii="Arial" w:hAnsi="Arial" w:cs="Arial"/>
        </w:rPr>
        <w:t xml:space="preserve"> de 2024.</w:t>
      </w:r>
    </w:p>
    <w:p w:rsidR="0003429E" w:rsidRDefault="0003429E" w:rsidP="00DF267C">
      <w:pPr>
        <w:jc w:val="center"/>
        <w:rPr>
          <w:rFonts w:ascii="Arial" w:hAnsi="Arial" w:cs="Arial"/>
        </w:rPr>
      </w:pPr>
    </w:p>
    <w:p w:rsidR="0003429E" w:rsidRDefault="0003429E" w:rsidP="00DF267C">
      <w:pPr>
        <w:jc w:val="center"/>
        <w:rPr>
          <w:rFonts w:ascii="Arial" w:hAnsi="Arial" w:cs="Arial"/>
        </w:rPr>
      </w:pPr>
    </w:p>
    <w:p w:rsidR="00DF267C" w:rsidRDefault="00DF267C" w:rsidP="00DF267C">
      <w:pPr>
        <w:jc w:val="center"/>
        <w:rPr>
          <w:rFonts w:ascii="Arial" w:hAnsi="Arial" w:cs="Arial"/>
        </w:rPr>
      </w:pPr>
      <w:proofErr w:type="spellStart"/>
      <w:r>
        <w:rPr>
          <w:rFonts w:ascii="Arial" w:hAnsi="Arial" w:cs="Arial"/>
        </w:rPr>
        <w:t>Chystiane</w:t>
      </w:r>
      <w:proofErr w:type="spellEnd"/>
      <w:r>
        <w:rPr>
          <w:rFonts w:ascii="Arial" w:hAnsi="Arial" w:cs="Arial"/>
        </w:rPr>
        <w:t xml:space="preserve"> Maria da Silva Guedes</w:t>
      </w:r>
    </w:p>
    <w:p w:rsidR="00F8313E" w:rsidRPr="00F8313E" w:rsidRDefault="00F8313E" w:rsidP="00DF267C">
      <w:pPr>
        <w:jc w:val="center"/>
        <w:rPr>
          <w:rFonts w:ascii="Arial" w:hAnsi="Arial" w:cs="Arial"/>
        </w:rPr>
      </w:pPr>
      <w:r w:rsidRPr="00F8313E">
        <w:rPr>
          <w:rFonts w:ascii="Arial" w:hAnsi="Arial" w:cs="Arial"/>
        </w:rPr>
        <w:t>Pregoeir</w:t>
      </w:r>
      <w:r w:rsidR="00DF267C">
        <w:rPr>
          <w:rFonts w:ascii="Arial" w:hAnsi="Arial" w:cs="Arial"/>
        </w:rPr>
        <w:t>a</w:t>
      </w:r>
      <w:r w:rsidRPr="00F8313E">
        <w:rPr>
          <w:rFonts w:ascii="Arial" w:hAnsi="Arial" w:cs="Arial"/>
        </w:rPr>
        <w:t xml:space="preserve"> Oficial</w:t>
      </w:r>
    </w:p>
    <w:p w:rsidR="00F8313E" w:rsidRDefault="00F8313E"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68301E" w:rsidP="00DF267C">
      <w:pPr>
        <w:jc w:val="center"/>
        <w:rPr>
          <w:rFonts w:ascii="Arial" w:hAnsi="Arial" w:cs="Arial"/>
        </w:rPr>
      </w:pPr>
      <w:r w:rsidRPr="00CE24CC">
        <w:rPr>
          <w:rFonts w:ascii="Arial" w:hAnsi="Arial" w:cs="Arial"/>
        </w:rPr>
        <w:t xml:space="preserve">Joyce Cristina Rodrigues de Vasconcelos </w:t>
      </w:r>
      <w:r>
        <w:rPr>
          <w:rFonts w:ascii="Arial" w:hAnsi="Arial" w:cs="Arial"/>
          <w:bCs/>
        </w:rPr>
        <w:t xml:space="preserve">                             </w:t>
      </w:r>
      <w:r>
        <w:t xml:space="preserve"> </w:t>
      </w:r>
      <w:proofErr w:type="spellStart"/>
      <w:r w:rsidRPr="00CE24CC">
        <w:rPr>
          <w:rFonts w:ascii="Arial" w:hAnsi="Arial" w:cs="Arial"/>
        </w:rPr>
        <w:t>Suellington</w:t>
      </w:r>
      <w:proofErr w:type="spellEnd"/>
      <w:r w:rsidRPr="00CE24CC">
        <w:rPr>
          <w:rFonts w:ascii="Arial" w:hAnsi="Arial" w:cs="Arial"/>
        </w:rPr>
        <w:t xml:space="preserve"> José Cavalcanti</w:t>
      </w:r>
    </w:p>
    <w:p w:rsidR="00DF267C" w:rsidRDefault="0068301E" w:rsidP="0068301E">
      <w:pPr>
        <w:tabs>
          <w:tab w:val="left" w:pos="854"/>
          <w:tab w:val="left" w:pos="6739"/>
          <w:tab w:val="left" w:pos="7555"/>
        </w:tabs>
        <w:rPr>
          <w:rFonts w:ascii="Arial" w:hAnsi="Arial" w:cs="Arial"/>
        </w:rPr>
      </w:pPr>
      <w:r>
        <w:rPr>
          <w:rFonts w:ascii="Arial" w:hAnsi="Arial" w:cs="Arial"/>
        </w:rPr>
        <w:tab/>
      </w:r>
      <w:r w:rsidRPr="002F0CFE">
        <w:rPr>
          <w:rFonts w:ascii="Arial" w:hAnsi="Arial" w:cs="Arial"/>
        </w:rPr>
        <w:t>Equipe de Apoio</w:t>
      </w:r>
      <w:r>
        <w:rPr>
          <w:rFonts w:ascii="Arial" w:hAnsi="Arial" w:cs="Arial"/>
        </w:rPr>
        <w:tab/>
        <w:t xml:space="preserve">       </w:t>
      </w:r>
      <w:r w:rsidRPr="002F0CFE">
        <w:rPr>
          <w:rFonts w:ascii="Arial" w:hAnsi="Arial" w:cs="Arial"/>
        </w:rPr>
        <w:t>Equipe de Apoio</w:t>
      </w: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9C32D0" w:rsidRDefault="009C32D0" w:rsidP="00DF267C">
      <w:pPr>
        <w:jc w:val="center"/>
        <w:rPr>
          <w:rFonts w:ascii="Arial" w:hAnsi="Arial" w:cs="Arial"/>
        </w:rPr>
      </w:pPr>
    </w:p>
    <w:p w:rsidR="00DF267C" w:rsidRPr="00ED5F34" w:rsidRDefault="00F8313E" w:rsidP="00DF267C">
      <w:pPr>
        <w:jc w:val="center"/>
        <w:rPr>
          <w:rFonts w:ascii="Arial" w:hAnsi="Arial" w:cs="Arial"/>
          <w:b/>
        </w:rPr>
      </w:pPr>
      <w:r w:rsidRPr="00ED5F34">
        <w:rPr>
          <w:rFonts w:ascii="Arial" w:hAnsi="Arial" w:cs="Arial"/>
          <w:b/>
        </w:rPr>
        <w:t xml:space="preserve">ANEXO </w:t>
      </w:r>
      <w:r w:rsidR="0068301E">
        <w:rPr>
          <w:rFonts w:ascii="Arial" w:hAnsi="Arial" w:cs="Arial"/>
          <w:b/>
        </w:rPr>
        <w:t>I</w:t>
      </w:r>
      <w:r w:rsidRPr="00ED5F34">
        <w:rPr>
          <w:rFonts w:ascii="Arial" w:hAnsi="Arial" w:cs="Arial"/>
          <w:b/>
        </w:rPr>
        <w:t xml:space="preserve"> - PREGÃO ELETRÔNICO Nº </w:t>
      </w:r>
      <w:r w:rsidR="00DA0FDA">
        <w:rPr>
          <w:rFonts w:ascii="Arial" w:hAnsi="Arial" w:cs="Arial"/>
          <w:b/>
        </w:rPr>
        <w:t>006</w:t>
      </w:r>
      <w:r w:rsidRPr="00ED5F34">
        <w:rPr>
          <w:rFonts w:ascii="Arial" w:hAnsi="Arial" w:cs="Arial"/>
          <w:b/>
        </w:rPr>
        <w:t>/2024</w:t>
      </w:r>
    </w:p>
    <w:p w:rsidR="00DF267C" w:rsidRDefault="00CE0D4A" w:rsidP="00DF267C">
      <w:pPr>
        <w:jc w:val="center"/>
        <w:rPr>
          <w:rFonts w:ascii="Arial" w:hAnsi="Arial" w:cs="Arial"/>
        </w:rPr>
      </w:pPr>
      <w:r>
        <w:rPr>
          <w:rFonts w:ascii="Arial" w:hAnsi="Arial" w:cs="Arial"/>
          <w:b/>
        </w:rPr>
        <w:t>ESTUDO TÉCNICO PRELIMINAR</w:t>
      </w:r>
    </w:p>
    <w:p w:rsidR="00DF267C" w:rsidRDefault="00DF267C" w:rsidP="00F8313E">
      <w:pPr>
        <w:jc w:val="both"/>
        <w:rPr>
          <w:rFonts w:ascii="Arial" w:hAnsi="Arial" w:cs="Arial"/>
        </w:rPr>
      </w:pPr>
    </w:p>
    <w:p w:rsidR="00CE0D4A" w:rsidRDefault="00CE0D4A" w:rsidP="00F8313E">
      <w:pPr>
        <w:jc w:val="both"/>
        <w:rPr>
          <w:rFonts w:ascii="Arial" w:hAnsi="Arial" w:cs="Arial"/>
        </w:rPr>
      </w:pPr>
    </w:p>
    <w:p w:rsidR="00B16756" w:rsidRPr="00D22E76" w:rsidRDefault="00B16756" w:rsidP="00B16756">
      <w:pPr>
        <w:rPr>
          <w:rFonts w:ascii="Arial" w:hAnsi="Arial" w:cs="Arial"/>
        </w:rPr>
      </w:pPr>
    </w:p>
    <w:p w:rsidR="00B16756" w:rsidRPr="00D22E76" w:rsidRDefault="00B16756" w:rsidP="00B16756">
      <w:pPr>
        <w:pStyle w:val="Default"/>
        <w:jc w:val="center"/>
      </w:pPr>
    </w:p>
    <w:p w:rsidR="00B16756" w:rsidRPr="00D22E76" w:rsidRDefault="00B16756" w:rsidP="00B16756">
      <w:pPr>
        <w:jc w:val="center"/>
        <w:rPr>
          <w:rFonts w:ascii="Arial" w:hAnsi="Arial" w:cs="Arial"/>
          <w:b/>
          <w:bCs/>
        </w:rPr>
      </w:pPr>
      <w:r w:rsidRPr="00D22E76">
        <w:rPr>
          <w:rFonts w:ascii="Arial" w:hAnsi="Arial" w:cs="Arial"/>
          <w:b/>
          <w:bCs/>
        </w:rPr>
        <w:t>(Digitalizado do Original e disponibilizado no sistema BNC em formato PDF)</w:t>
      </w:r>
    </w:p>
    <w:p w:rsidR="00B16756" w:rsidRPr="00D22E76" w:rsidRDefault="00B16756" w:rsidP="00B16756">
      <w:pPr>
        <w:rPr>
          <w:rFonts w:ascii="Arial" w:hAnsi="Arial" w:cs="Arial"/>
          <w:b/>
          <w:bCs/>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Pr="00ED5F34" w:rsidRDefault="00CE0D4A" w:rsidP="00CE0D4A">
      <w:pPr>
        <w:jc w:val="center"/>
        <w:rPr>
          <w:rFonts w:ascii="Arial" w:hAnsi="Arial" w:cs="Arial"/>
          <w:b/>
        </w:rPr>
      </w:pPr>
      <w:r w:rsidRPr="00ED5F34">
        <w:rPr>
          <w:rFonts w:ascii="Arial" w:hAnsi="Arial" w:cs="Arial"/>
          <w:b/>
        </w:rPr>
        <w:t>ANEXO I</w:t>
      </w:r>
      <w:r>
        <w:rPr>
          <w:rFonts w:ascii="Arial" w:hAnsi="Arial" w:cs="Arial"/>
          <w:b/>
        </w:rPr>
        <w:t>I</w:t>
      </w:r>
      <w:r w:rsidRPr="00ED5F34">
        <w:rPr>
          <w:rFonts w:ascii="Arial" w:hAnsi="Arial" w:cs="Arial"/>
          <w:b/>
        </w:rPr>
        <w:t xml:space="preserve"> - PREGÃO ELETRÔNICO Nº </w:t>
      </w:r>
      <w:r w:rsidR="00DA0FDA">
        <w:rPr>
          <w:rFonts w:ascii="Arial" w:hAnsi="Arial" w:cs="Arial"/>
          <w:b/>
        </w:rPr>
        <w:t>006</w:t>
      </w:r>
      <w:r w:rsidRPr="00ED5F34">
        <w:rPr>
          <w:rFonts w:ascii="Arial" w:hAnsi="Arial" w:cs="Arial"/>
          <w:b/>
        </w:rPr>
        <w:t>/2024</w:t>
      </w:r>
    </w:p>
    <w:p w:rsidR="00CE0D4A" w:rsidRDefault="00CE0D4A" w:rsidP="00CE0D4A">
      <w:pPr>
        <w:jc w:val="center"/>
        <w:rPr>
          <w:rFonts w:ascii="Arial" w:hAnsi="Arial" w:cs="Arial"/>
        </w:rPr>
      </w:pPr>
      <w:r w:rsidRPr="00ED5F34">
        <w:rPr>
          <w:rFonts w:ascii="Arial" w:hAnsi="Arial" w:cs="Arial"/>
          <w:b/>
        </w:rPr>
        <w:t xml:space="preserve">TERMO DE REFERÊNCIA </w:t>
      </w:r>
    </w:p>
    <w:p w:rsidR="00037EC4" w:rsidRDefault="00037EC4"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Pr="00D22E76" w:rsidRDefault="00B16756" w:rsidP="00B16756">
      <w:pPr>
        <w:pStyle w:val="Default"/>
        <w:jc w:val="center"/>
      </w:pPr>
    </w:p>
    <w:p w:rsidR="00B16756" w:rsidRPr="00D22E76" w:rsidRDefault="00B16756" w:rsidP="00B16756">
      <w:pPr>
        <w:jc w:val="center"/>
        <w:rPr>
          <w:rFonts w:ascii="Arial" w:hAnsi="Arial" w:cs="Arial"/>
          <w:b/>
          <w:bCs/>
        </w:rPr>
      </w:pPr>
      <w:r w:rsidRPr="00D22E76">
        <w:rPr>
          <w:rFonts w:ascii="Arial" w:hAnsi="Arial" w:cs="Arial"/>
          <w:b/>
          <w:bCs/>
        </w:rPr>
        <w:t>(Digitalizado do Original e disponibilizado no sistema BNC em formato PDF)</w:t>
      </w:r>
    </w:p>
    <w:p w:rsidR="00B16756" w:rsidRPr="00D22E76" w:rsidRDefault="00B16756" w:rsidP="00B16756">
      <w:pPr>
        <w:rPr>
          <w:rFonts w:ascii="Arial" w:hAnsi="Arial" w:cs="Arial"/>
          <w:b/>
          <w:bCs/>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23279" w:rsidRPr="00404D61" w:rsidRDefault="00B23279" w:rsidP="00F8313E">
      <w:pPr>
        <w:jc w:val="both"/>
        <w:rPr>
          <w:rFonts w:ascii="Arial" w:hAnsi="Arial" w:cs="Arial"/>
        </w:rPr>
      </w:pPr>
    </w:p>
    <w:p w:rsidR="00DF267C" w:rsidRPr="0068301E" w:rsidRDefault="00F8313E" w:rsidP="0068301E">
      <w:pPr>
        <w:jc w:val="center"/>
        <w:rPr>
          <w:rFonts w:ascii="Arial" w:hAnsi="Arial" w:cs="Arial"/>
          <w:b/>
        </w:rPr>
      </w:pPr>
      <w:r w:rsidRPr="0068301E">
        <w:rPr>
          <w:rFonts w:ascii="Arial" w:hAnsi="Arial" w:cs="Arial"/>
          <w:b/>
        </w:rPr>
        <w:t xml:space="preserve">ANEXO </w:t>
      </w:r>
      <w:r w:rsidR="0068301E">
        <w:rPr>
          <w:rFonts w:ascii="Arial" w:hAnsi="Arial" w:cs="Arial"/>
          <w:b/>
        </w:rPr>
        <w:t>III</w:t>
      </w:r>
      <w:r w:rsidRPr="0068301E">
        <w:rPr>
          <w:rFonts w:ascii="Arial" w:hAnsi="Arial" w:cs="Arial"/>
          <w:b/>
        </w:rPr>
        <w:t xml:space="preserve"> </w:t>
      </w:r>
      <w:r w:rsidR="0068301E">
        <w:rPr>
          <w:rFonts w:ascii="Arial" w:hAnsi="Arial" w:cs="Arial"/>
          <w:b/>
        </w:rPr>
        <w:t>–</w:t>
      </w:r>
      <w:r w:rsidRPr="0068301E">
        <w:rPr>
          <w:rFonts w:ascii="Arial" w:hAnsi="Arial" w:cs="Arial"/>
          <w:b/>
        </w:rPr>
        <w:t xml:space="preserve"> </w:t>
      </w:r>
      <w:r w:rsidR="0068301E">
        <w:rPr>
          <w:rFonts w:ascii="Arial" w:hAnsi="Arial" w:cs="Arial"/>
          <w:b/>
        </w:rPr>
        <w:t xml:space="preserve">MODELO </w:t>
      </w:r>
      <w:r w:rsidRPr="0068301E">
        <w:rPr>
          <w:rFonts w:ascii="Arial" w:hAnsi="Arial" w:cs="Arial"/>
          <w:b/>
        </w:rPr>
        <w:t>PROPOSTA</w:t>
      </w:r>
    </w:p>
    <w:p w:rsidR="00DF267C" w:rsidRDefault="00DF267C" w:rsidP="00F8313E">
      <w:pPr>
        <w:jc w:val="both"/>
        <w:rPr>
          <w:rFonts w:ascii="Arial" w:hAnsi="Arial" w:cs="Arial"/>
        </w:rPr>
      </w:pPr>
    </w:p>
    <w:p w:rsidR="00DF267C" w:rsidRDefault="00F8313E" w:rsidP="00F8313E">
      <w:pPr>
        <w:jc w:val="both"/>
        <w:rPr>
          <w:rFonts w:ascii="Arial" w:hAnsi="Arial" w:cs="Arial"/>
        </w:rPr>
      </w:pPr>
      <w:r w:rsidRPr="00F8313E">
        <w:rPr>
          <w:rFonts w:ascii="Arial" w:hAnsi="Arial" w:cs="Arial"/>
        </w:rPr>
        <w:t xml:space="preserve">PROPOSTA REFERENTE: PREGÃO ELETRÔNICO Nº </w:t>
      </w:r>
      <w:r w:rsidR="00DA0FDA">
        <w:rPr>
          <w:rFonts w:ascii="Arial" w:hAnsi="Arial" w:cs="Arial"/>
        </w:rPr>
        <w:t>006</w:t>
      </w:r>
      <w:r w:rsidRPr="00F8313E">
        <w:rPr>
          <w:rFonts w:ascii="Arial" w:hAnsi="Arial" w:cs="Arial"/>
        </w:rPr>
        <w:t>/2024</w:t>
      </w:r>
    </w:p>
    <w:p w:rsidR="00DF267C" w:rsidRDefault="00DF267C" w:rsidP="00F8313E">
      <w:pPr>
        <w:jc w:val="both"/>
        <w:rPr>
          <w:rFonts w:ascii="Arial" w:hAnsi="Arial" w:cs="Arial"/>
        </w:rPr>
      </w:pPr>
    </w:p>
    <w:p w:rsidR="008165E8" w:rsidRPr="00BF072A" w:rsidRDefault="009F28CE" w:rsidP="008165E8">
      <w:pPr>
        <w:spacing w:line="360" w:lineRule="auto"/>
        <w:jc w:val="both"/>
        <w:rPr>
          <w:rFonts w:ascii="Arial" w:hAnsi="Arial" w:cs="Arial"/>
        </w:rPr>
      </w:pPr>
      <w:r w:rsidRPr="00121A6E">
        <w:rPr>
          <w:rFonts w:ascii="Arial" w:hAnsi="Arial" w:cs="Arial"/>
        </w:rPr>
        <w:t>O</w:t>
      </w:r>
      <w:r w:rsidR="00F8313E" w:rsidRPr="00121A6E">
        <w:rPr>
          <w:rFonts w:ascii="Arial" w:hAnsi="Arial" w:cs="Arial"/>
        </w:rPr>
        <w:t>BJETO:</w:t>
      </w:r>
      <w:r w:rsidR="00DA0FDA">
        <w:rPr>
          <w:rFonts w:ascii="Arial" w:hAnsi="Arial" w:cs="Arial"/>
        </w:rPr>
        <w:t xml:space="preserve"> </w:t>
      </w:r>
      <w:r w:rsidR="00DA0FDA" w:rsidRPr="00DA0FDA">
        <w:rPr>
          <w:rFonts w:ascii="Arial" w:hAnsi="Arial" w:cs="Arial"/>
        </w:rPr>
        <w:t>Registro de Preços para eventual Aquisição de Material de Permanente para atendimento das necessidades das escolas do Ensino Fundamental da Rede</w:t>
      </w:r>
      <w:r w:rsidR="00DA0FDA">
        <w:rPr>
          <w:rFonts w:ascii="Arial" w:hAnsi="Arial" w:cs="Arial"/>
        </w:rPr>
        <w:t xml:space="preserve"> Municipal da Ilha de Itamaracá</w:t>
      </w:r>
      <w:r w:rsidR="008165E8">
        <w:rPr>
          <w:rFonts w:ascii="Arial" w:hAnsi="Arial" w:cs="Arial"/>
        </w:rPr>
        <w:t xml:space="preserve">, pelo </w:t>
      </w:r>
      <w:r w:rsidR="008165E8" w:rsidRPr="00BF072A">
        <w:rPr>
          <w:rFonts w:ascii="Arial" w:hAnsi="Arial" w:cs="Arial"/>
        </w:rPr>
        <w:t xml:space="preserve">período de 12 meses. </w:t>
      </w:r>
    </w:p>
    <w:p w:rsidR="0053533A" w:rsidRDefault="009C32D0" w:rsidP="00F8313E">
      <w:pPr>
        <w:jc w:val="both"/>
        <w:rPr>
          <w:rFonts w:ascii="Arial" w:hAnsi="Arial" w:cs="Arial"/>
        </w:rPr>
      </w:pPr>
      <w:r w:rsidRPr="00BF072A">
        <w:rPr>
          <w:rFonts w:ascii="Arial" w:hAnsi="Arial" w:cs="Arial"/>
        </w:rPr>
        <w:t xml:space="preserve"> </w:t>
      </w:r>
    </w:p>
    <w:p w:rsidR="0053533A" w:rsidRDefault="00F8313E" w:rsidP="00F8313E">
      <w:pPr>
        <w:jc w:val="both"/>
        <w:rPr>
          <w:rFonts w:ascii="Arial" w:hAnsi="Arial" w:cs="Arial"/>
        </w:rPr>
      </w:pPr>
      <w:r w:rsidRPr="00F8313E">
        <w:rPr>
          <w:rFonts w:ascii="Arial" w:hAnsi="Arial" w:cs="Arial"/>
        </w:rPr>
        <w:t xml:space="preserve">PROPONENTE: CNPJ: </w:t>
      </w:r>
    </w:p>
    <w:p w:rsidR="0053533A" w:rsidRDefault="0053533A" w:rsidP="00F8313E">
      <w:pPr>
        <w:jc w:val="both"/>
        <w:rPr>
          <w:rFonts w:ascii="Arial" w:hAnsi="Arial" w:cs="Arial"/>
        </w:rPr>
      </w:pPr>
    </w:p>
    <w:p w:rsidR="0053533A" w:rsidRDefault="00F8313E" w:rsidP="00F8313E">
      <w:pPr>
        <w:jc w:val="both"/>
        <w:rPr>
          <w:rFonts w:ascii="Arial" w:hAnsi="Arial" w:cs="Arial"/>
        </w:rPr>
      </w:pPr>
      <w:r w:rsidRPr="00F8313E">
        <w:rPr>
          <w:rFonts w:ascii="Arial" w:hAnsi="Arial" w:cs="Arial"/>
        </w:rPr>
        <w:t>Prezados Senhores, Nos termos da licitação em epígrafe, apresentamos proposta conforme abaixo:</w:t>
      </w:r>
    </w:p>
    <w:p w:rsidR="0053533A" w:rsidRDefault="0053533A" w:rsidP="00F8313E">
      <w:pPr>
        <w:jc w:val="both"/>
        <w:rPr>
          <w:rFonts w:ascii="Arial" w:hAnsi="Arial" w:cs="Arial"/>
        </w:rPr>
      </w:pPr>
    </w:p>
    <w:p w:rsidR="0053533A" w:rsidRDefault="00F8313E" w:rsidP="00F8313E">
      <w:pPr>
        <w:jc w:val="both"/>
        <w:rPr>
          <w:rFonts w:ascii="Arial" w:hAnsi="Arial" w:cs="Arial"/>
        </w:rPr>
      </w:pPr>
      <w:r w:rsidRPr="00F8313E">
        <w:rPr>
          <w:rFonts w:ascii="Arial" w:hAnsi="Arial" w:cs="Arial"/>
        </w:rPr>
        <w:t xml:space="preserve">VALOR GLOBAL DA PROPOSTA - R$ </w:t>
      </w:r>
    </w:p>
    <w:p w:rsidR="0053533A" w:rsidRDefault="00F8313E" w:rsidP="00F8313E">
      <w:pPr>
        <w:jc w:val="both"/>
        <w:rPr>
          <w:rFonts w:ascii="Arial" w:hAnsi="Arial" w:cs="Arial"/>
        </w:rPr>
      </w:pPr>
      <w:r w:rsidRPr="00F8313E">
        <w:rPr>
          <w:rFonts w:ascii="Arial" w:hAnsi="Arial" w:cs="Arial"/>
        </w:rPr>
        <w:t xml:space="preserve">PRAZO DE ENTREGA: </w:t>
      </w:r>
    </w:p>
    <w:p w:rsidR="0053533A" w:rsidRDefault="00F8313E" w:rsidP="00F8313E">
      <w:pPr>
        <w:jc w:val="both"/>
        <w:rPr>
          <w:rFonts w:ascii="Arial" w:hAnsi="Arial" w:cs="Arial"/>
        </w:rPr>
      </w:pPr>
      <w:r w:rsidRPr="00F8313E">
        <w:rPr>
          <w:rFonts w:ascii="Arial" w:hAnsi="Arial" w:cs="Arial"/>
        </w:rPr>
        <w:t xml:space="preserve">CONDIÇÕES DE PAGAMENTO: </w:t>
      </w:r>
    </w:p>
    <w:p w:rsidR="0053533A" w:rsidRDefault="00F8313E" w:rsidP="00F8313E">
      <w:pPr>
        <w:jc w:val="both"/>
        <w:rPr>
          <w:rFonts w:ascii="Arial" w:hAnsi="Arial" w:cs="Arial"/>
        </w:rPr>
      </w:pPr>
      <w:r w:rsidRPr="00F8313E">
        <w:rPr>
          <w:rFonts w:ascii="Arial" w:hAnsi="Arial" w:cs="Arial"/>
        </w:rPr>
        <w:t xml:space="preserve">VALIDADE DESTA PROPOSTA: </w:t>
      </w:r>
    </w:p>
    <w:p w:rsidR="00E5401E" w:rsidRDefault="00E5401E" w:rsidP="00F8313E">
      <w:pPr>
        <w:jc w:val="both"/>
        <w:rPr>
          <w:rFonts w:ascii="Arial" w:hAnsi="Arial" w:cs="Arial"/>
        </w:rPr>
      </w:pPr>
    </w:p>
    <w:p w:rsidR="0053533A" w:rsidRDefault="00F8313E" w:rsidP="00F8313E">
      <w:pPr>
        <w:jc w:val="both"/>
        <w:rPr>
          <w:rFonts w:ascii="Arial" w:hAnsi="Arial" w:cs="Arial"/>
        </w:rPr>
      </w:pPr>
      <w:r w:rsidRPr="00F8313E">
        <w:rPr>
          <w:rFonts w:ascii="Arial" w:hAnsi="Arial" w:cs="Arial"/>
        </w:rPr>
        <w:t xml:space="preserve">Dados bancários do proponente para fins de pagamento: </w:t>
      </w:r>
    </w:p>
    <w:p w:rsidR="0053533A" w:rsidRDefault="00F8313E" w:rsidP="00F8313E">
      <w:pPr>
        <w:jc w:val="both"/>
        <w:rPr>
          <w:rFonts w:ascii="Arial" w:hAnsi="Arial" w:cs="Arial"/>
        </w:rPr>
      </w:pPr>
      <w:r w:rsidRPr="00F8313E">
        <w:rPr>
          <w:rFonts w:ascii="Arial" w:hAnsi="Arial" w:cs="Arial"/>
        </w:rPr>
        <w:t xml:space="preserve">Banco: </w:t>
      </w:r>
    </w:p>
    <w:p w:rsidR="0053533A" w:rsidRDefault="00F8313E" w:rsidP="00F8313E">
      <w:pPr>
        <w:jc w:val="both"/>
        <w:rPr>
          <w:rFonts w:ascii="Arial" w:hAnsi="Arial" w:cs="Arial"/>
        </w:rPr>
      </w:pPr>
      <w:r w:rsidRPr="00F8313E">
        <w:rPr>
          <w:rFonts w:ascii="Arial" w:hAnsi="Arial" w:cs="Arial"/>
        </w:rPr>
        <w:t xml:space="preserve">Conta: </w:t>
      </w:r>
    </w:p>
    <w:p w:rsidR="00121A6E" w:rsidRDefault="00F8313E" w:rsidP="00F8313E">
      <w:pPr>
        <w:jc w:val="both"/>
        <w:rPr>
          <w:rFonts w:ascii="Arial" w:hAnsi="Arial" w:cs="Arial"/>
        </w:rPr>
      </w:pPr>
      <w:r w:rsidRPr="00F8313E">
        <w:rPr>
          <w:rFonts w:ascii="Arial" w:hAnsi="Arial" w:cs="Arial"/>
        </w:rPr>
        <w:t xml:space="preserve">Local e Data. </w:t>
      </w:r>
    </w:p>
    <w:p w:rsidR="00121A6E" w:rsidRDefault="00F8313E" w:rsidP="00F8313E">
      <w:pPr>
        <w:jc w:val="both"/>
        <w:rPr>
          <w:rFonts w:ascii="Arial" w:hAnsi="Arial" w:cs="Arial"/>
        </w:rPr>
      </w:pPr>
      <w:r w:rsidRPr="00F8313E">
        <w:rPr>
          <w:rFonts w:ascii="Arial" w:hAnsi="Arial" w:cs="Arial"/>
        </w:rPr>
        <w:t xml:space="preserve">NOME/CPF/ASSINATURA </w:t>
      </w:r>
    </w:p>
    <w:p w:rsidR="00121A6E" w:rsidRDefault="00F8313E" w:rsidP="00F8313E">
      <w:pPr>
        <w:jc w:val="both"/>
        <w:rPr>
          <w:rFonts w:ascii="Arial" w:hAnsi="Arial" w:cs="Arial"/>
        </w:rPr>
      </w:pPr>
      <w:r w:rsidRPr="00F8313E">
        <w:rPr>
          <w:rFonts w:ascii="Arial" w:hAnsi="Arial" w:cs="Arial"/>
        </w:rPr>
        <w:t xml:space="preserve">Representante legal do proponente. </w:t>
      </w:r>
    </w:p>
    <w:p w:rsidR="00E5401E" w:rsidRDefault="00E5401E" w:rsidP="00F8313E">
      <w:pPr>
        <w:jc w:val="both"/>
        <w:rPr>
          <w:rFonts w:ascii="Arial" w:hAnsi="Arial" w:cs="Arial"/>
        </w:rPr>
      </w:pPr>
    </w:p>
    <w:p w:rsidR="00121A6E" w:rsidRDefault="00121A6E" w:rsidP="00F8313E">
      <w:pPr>
        <w:jc w:val="both"/>
        <w:rPr>
          <w:rFonts w:ascii="Arial" w:hAnsi="Arial" w:cs="Arial"/>
        </w:rPr>
      </w:pPr>
    </w:p>
    <w:p w:rsidR="00121A6E" w:rsidRDefault="00F8313E" w:rsidP="00F8313E">
      <w:pPr>
        <w:jc w:val="both"/>
        <w:rPr>
          <w:rFonts w:ascii="Arial" w:hAnsi="Arial" w:cs="Arial"/>
        </w:rPr>
      </w:pPr>
      <w:r w:rsidRPr="00F8313E">
        <w:rPr>
          <w:rFonts w:ascii="Arial" w:hAnsi="Arial" w:cs="Arial"/>
        </w:rPr>
        <w:t xml:space="preserve">OBSERVAÇÃO: a proposta deverá ser elaborada em papel timbrado do proponente. </w:t>
      </w:r>
    </w:p>
    <w:p w:rsidR="00121A6E" w:rsidRDefault="00121A6E" w:rsidP="00F8313E">
      <w:pPr>
        <w:jc w:val="both"/>
        <w:rPr>
          <w:rFonts w:ascii="Arial" w:hAnsi="Arial" w:cs="Arial"/>
        </w:rPr>
      </w:pPr>
    </w:p>
    <w:p w:rsidR="00E5401E" w:rsidRDefault="00E5401E" w:rsidP="00F8313E">
      <w:pPr>
        <w:jc w:val="both"/>
        <w:rPr>
          <w:rFonts w:ascii="Arial" w:hAnsi="Arial" w:cs="Arial"/>
        </w:rPr>
      </w:pPr>
    </w:p>
    <w:p w:rsidR="00C23D5E" w:rsidRDefault="00C23D5E"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C23D5E" w:rsidRDefault="00C23D5E" w:rsidP="00F8313E">
      <w:pPr>
        <w:jc w:val="both"/>
        <w:rPr>
          <w:rFonts w:ascii="Arial" w:hAnsi="Arial" w:cs="Arial"/>
        </w:rPr>
      </w:pPr>
    </w:p>
    <w:p w:rsidR="008619A7" w:rsidRPr="0068301E" w:rsidRDefault="00F8313E" w:rsidP="0068301E">
      <w:pPr>
        <w:jc w:val="center"/>
        <w:rPr>
          <w:rFonts w:ascii="Arial" w:hAnsi="Arial" w:cs="Arial"/>
          <w:b/>
        </w:rPr>
      </w:pPr>
      <w:r w:rsidRPr="0068301E">
        <w:rPr>
          <w:rFonts w:ascii="Arial" w:hAnsi="Arial" w:cs="Arial"/>
          <w:b/>
        </w:rPr>
        <w:t>ANEXO I</w:t>
      </w:r>
      <w:r w:rsidR="008A4E4E">
        <w:rPr>
          <w:rFonts w:ascii="Arial" w:hAnsi="Arial" w:cs="Arial"/>
          <w:b/>
        </w:rPr>
        <w:t>V</w:t>
      </w:r>
      <w:r w:rsidRPr="0068301E">
        <w:rPr>
          <w:rFonts w:ascii="Arial" w:hAnsi="Arial" w:cs="Arial"/>
          <w:b/>
        </w:rPr>
        <w:t xml:space="preserve"> - MODELO DE DECLARAÇÃO - de não empregar menor </w:t>
      </w:r>
    </w:p>
    <w:p w:rsidR="00DF5E15" w:rsidRDefault="00DF5E15" w:rsidP="00F8313E">
      <w:pPr>
        <w:jc w:val="both"/>
        <w:rPr>
          <w:rFonts w:ascii="Arial" w:hAnsi="Arial" w:cs="Arial"/>
          <w:b/>
        </w:rPr>
      </w:pPr>
    </w:p>
    <w:p w:rsidR="000A3956" w:rsidRDefault="000A3956" w:rsidP="00F8313E">
      <w:pPr>
        <w:jc w:val="both"/>
        <w:rPr>
          <w:rFonts w:ascii="Arial" w:hAnsi="Arial" w:cs="Arial"/>
          <w:b/>
        </w:rPr>
      </w:pPr>
    </w:p>
    <w:p w:rsidR="000A3956" w:rsidRDefault="000A3956" w:rsidP="00F8313E">
      <w:pPr>
        <w:jc w:val="both"/>
        <w:rPr>
          <w:rFonts w:ascii="Arial" w:hAnsi="Arial" w:cs="Arial"/>
          <w:b/>
        </w:rPr>
      </w:pPr>
    </w:p>
    <w:p w:rsidR="000A3956" w:rsidRPr="0068301E" w:rsidRDefault="000A3956" w:rsidP="00F8313E">
      <w:pPr>
        <w:jc w:val="both"/>
        <w:rPr>
          <w:rFonts w:ascii="Arial" w:hAnsi="Arial" w:cs="Arial"/>
          <w:b/>
        </w:rPr>
      </w:pPr>
    </w:p>
    <w:p w:rsidR="00DA0FDA" w:rsidRPr="002232EA" w:rsidRDefault="00DA0FDA" w:rsidP="00DA0FDA">
      <w:pPr>
        <w:pStyle w:val="Corpodetexto"/>
        <w:rPr>
          <w:rFonts w:ascii="Arial" w:hAnsi="Arial" w:cs="Arial"/>
          <w:b/>
        </w:rPr>
      </w:pPr>
    </w:p>
    <w:p w:rsidR="00DA0FDA" w:rsidRPr="002232EA" w:rsidRDefault="00DA0FDA" w:rsidP="00DA0FDA">
      <w:pPr>
        <w:suppressAutoHyphens/>
        <w:jc w:val="both"/>
        <w:rPr>
          <w:rFonts w:ascii="Arial" w:eastAsia="Arial" w:hAnsi="Arial" w:cs="Arial"/>
        </w:rPr>
      </w:pPr>
      <w:r w:rsidRPr="002232EA">
        <w:rPr>
          <w:rFonts w:ascii="Arial" w:eastAsia="Arial" w:hAnsi="Arial" w:cs="Arial"/>
        </w:rPr>
        <w:t xml:space="preserve">DECLARAÇÃO </w:t>
      </w:r>
    </w:p>
    <w:p w:rsidR="00DA0FDA" w:rsidRPr="002232EA" w:rsidRDefault="00DA0FDA" w:rsidP="00DA0FDA">
      <w:pPr>
        <w:suppressAutoHyphens/>
        <w:jc w:val="both"/>
        <w:rPr>
          <w:rFonts w:ascii="Arial" w:eastAsia="Arial" w:hAnsi="Arial" w:cs="Arial"/>
        </w:rPr>
      </w:pPr>
    </w:p>
    <w:p w:rsidR="00DA0FDA" w:rsidRPr="002232EA" w:rsidRDefault="00DA0FDA" w:rsidP="00DA0FDA">
      <w:pPr>
        <w:suppressAutoHyphens/>
        <w:jc w:val="both"/>
        <w:rPr>
          <w:rFonts w:ascii="Arial" w:eastAsia="Arial" w:hAnsi="Arial" w:cs="Arial"/>
        </w:rPr>
      </w:pPr>
    </w:p>
    <w:p w:rsidR="00DA0FDA" w:rsidRPr="002232EA" w:rsidRDefault="00DA0FDA" w:rsidP="00DA0FDA">
      <w:pPr>
        <w:suppressAutoHyphens/>
        <w:jc w:val="both"/>
        <w:rPr>
          <w:rFonts w:ascii="Arial" w:eastAsia="Arial" w:hAnsi="Arial" w:cs="Arial"/>
        </w:rPr>
      </w:pPr>
    </w:p>
    <w:p w:rsidR="00DA0FDA" w:rsidRDefault="00DA0FDA" w:rsidP="00DA0FDA">
      <w:pPr>
        <w:suppressAutoHyphens/>
        <w:spacing w:line="360" w:lineRule="auto"/>
        <w:jc w:val="both"/>
        <w:rPr>
          <w:rFonts w:ascii="Arial" w:hAnsi="Arial" w:cs="Arial"/>
        </w:rPr>
      </w:pPr>
      <w:r w:rsidRPr="006C0470">
        <w:rPr>
          <w:rFonts w:ascii="Arial" w:hAnsi="Arial" w:cs="Arial"/>
        </w:rPr>
        <w:t xml:space="preserve">A empresa........................................................................................................, com endereço.............................................................................................................., inscrita no CNPJ sob o nº...............................................................................,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w:t>
      </w:r>
    </w:p>
    <w:p w:rsidR="00DA0FDA" w:rsidRPr="006C0470" w:rsidRDefault="00DA0FDA" w:rsidP="00DA0FDA">
      <w:pPr>
        <w:suppressAutoHyphens/>
        <w:spacing w:line="360" w:lineRule="auto"/>
        <w:jc w:val="both"/>
        <w:rPr>
          <w:rFonts w:ascii="Arial" w:eastAsia="Arial" w:hAnsi="Arial" w:cs="Arial"/>
        </w:rPr>
      </w:pPr>
      <w:r w:rsidRPr="006C0470">
        <w:rPr>
          <w:rFonts w:ascii="Arial" w:hAnsi="Arial" w:cs="Arial"/>
        </w:rPr>
        <w:t>Outrossim, declara ainda ser conhecedora de que a violação, a qualquer tempo, do dispositivo legal mencionado, implica na rescisão de futuro contrato administrativo a ser celebrado, sem prejuízo das sanções penais cabíveis.</w:t>
      </w:r>
    </w:p>
    <w:p w:rsidR="00DA0FDA" w:rsidRDefault="00DA0FDA" w:rsidP="00DA0FDA">
      <w:pPr>
        <w:suppressAutoHyphens/>
        <w:spacing w:line="360" w:lineRule="auto"/>
        <w:jc w:val="both"/>
        <w:rPr>
          <w:rFonts w:ascii="Arial" w:eastAsia="Arial" w:hAnsi="Arial" w:cs="Arial"/>
        </w:rPr>
      </w:pPr>
    </w:p>
    <w:p w:rsidR="00DA0FDA" w:rsidRPr="002232EA" w:rsidRDefault="00DA0FDA" w:rsidP="00DA0FDA">
      <w:pPr>
        <w:suppressAutoHyphens/>
        <w:spacing w:line="360" w:lineRule="auto"/>
        <w:jc w:val="both"/>
        <w:rPr>
          <w:rFonts w:ascii="Arial" w:eastAsia="Arial" w:hAnsi="Arial" w:cs="Arial"/>
        </w:rPr>
      </w:pPr>
    </w:p>
    <w:p w:rsidR="00DA0FDA" w:rsidRPr="002232EA" w:rsidRDefault="00DA0FDA" w:rsidP="00DA0FDA">
      <w:pPr>
        <w:suppressAutoHyphens/>
        <w:spacing w:line="360" w:lineRule="auto"/>
        <w:jc w:val="both"/>
        <w:rPr>
          <w:rFonts w:ascii="Arial" w:eastAsia="Arial" w:hAnsi="Arial" w:cs="Arial"/>
        </w:rPr>
      </w:pPr>
    </w:p>
    <w:p w:rsidR="00DA0FDA" w:rsidRPr="002232EA" w:rsidRDefault="00DA0FDA" w:rsidP="00DA0FDA">
      <w:pPr>
        <w:suppressAutoHyphens/>
        <w:spacing w:line="360" w:lineRule="auto"/>
        <w:jc w:val="both"/>
        <w:rPr>
          <w:rFonts w:ascii="Arial" w:eastAsia="Arial" w:hAnsi="Arial" w:cs="Arial"/>
        </w:rPr>
      </w:pPr>
    </w:p>
    <w:p w:rsidR="00DA0FDA" w:rsidRPr="002232EA" w:rsidRDefault="00DA0FDA" w:rsidP="00DA0FDA">
      <w:pPr>
        <w:suppressAutoHyphens/>
        <w:spacing w:line="360" w:lineRule="auto"/>
        <w:jc w:val="both"/>
        <w:rPr>
          <w:rFonts w:ascii="Arial" w:eastAsia="Arial" w:hAnsi="Arial" w:cs="Arial"/>
        </w:rPr>
      </w:pPr>
    </w:p>
    <w:p w:rsidR="00DA0FDA" w:rsidRPr="002232EA" w:rsidRDefault="00DA0FDA" w:rsidP="00DA0FDA">
      <w:pPr>
        <w:suppressAutoHyphens/>
        <w:jc w:val="both"/>
        <w:rPr>
          <w:rFonts w:ascii="Arial" w:eastAsia="Arial" w:hAnsi="Arial" w:cs="Arial"/>
        </w:rPr>
      </w:pPr>
      <w:r w:rsidRPr="002232EA">
        <w:rPr>
          <w:rFonts w:ascii="Arial" w:eastAsia="Arial" w:hAnsi="Arial" w:cs="Arial"/>
        </w:rPr>
        <w:t>______________________________________</w:t>
      </w:r>
    </w:p>
    <w:p w:rsidR="00DA0FDA" w:rsidRPr="002232EA" w:rsidRDefault="00DA0FDA" w:rsidP="00DA0FDA">
      <w:pPr>
        <w:suppressAutoHyphens/>
        <w:jc w:val="both"/>
        <w:rPr>
          <w:rFonts w:ascii="Arial" w:eastAsia="Arial" w:hAnsi="Arial" w:cs="Arial"/>
        </w:rPr>
      </w:pPr>
      <w:r w:rsidRPr="002232EA">
        <w:rPr>
          <w:rFonts w:ascii="Arial" w:eastAsia="Arial" w:hAnsi="Arial" w:cs="Arial"/>
        </w:rPr>
        <w:t>(data)</w:t>
      </w:r>
    </w:p>
    <w:p w:rsidR="00DA0FDA" w:rsidRPr="002232EA" w:rsidRDefault="00DA0FDA" w:rsidP="00DA0FDA">
      <w:pPr>
        <w:suppressAutoHyphens/>
        <w:jc w:val="both"/>
        <w:rPr>
          <w:rFonts w:ascii="Arial" w:eastAsia="Arial" w:hAnsi="Arial" w:cs="Arial"/>
        </w:rPr>
      </w:pPr>
    </w:p>
    <w:p w:rsidR="00DA0FDA" w:rsidRPr="002232EA" w:rsidRDefault="00DA0FDA" w:rsidP="00DA0FDA">
      <w:pPr>
        <w:suppressAutoHyphens/>
        <w:jc w:val="both"/>
        <w:rPr>
          <w:rFonts w:ascii="Arial" w:eastAsia="Arial" w:hAnsi="Arial" w:cs="Arial"/>
        </w:rPr>
      </w:pPr>
    </w:p>
    <w:p w:rsidR="00DA0FDA" w:rsidRPr="002232EA" w:rsidRDefault="00DA0FDA" w:rsidP="00DA0FDA">
      <w:pPr>
        <w:suppressAutoHyphens/>
        <w:jc w:val="both"/>
        <w:rPr>
          <w:rFonts w:ascii="Arial" w:eastAsia="Arial" w:hAnsi="Arial" w:cs="Arial"/>
        </w:rPr>
      </w:pPr>
      <w:r w:rsidRPr="002232EA">
        <w:rPr>
          <w:rFonts w:ascii="Arial" w:eastAsia="Arial" w:hAnsi="Arial" w:cs="Arial"/>
        </w:rPr>
        <w:t>_______________________________________</w:t>
      </w:r>
    </w:p>
    <w:p w:rsidR="00DA0FDA" w:rsidRPr="002232EA" w:rsidRDefault="00DA0FDA" w:rsidP="00DA0FDA">
      <w:pPr>
        <w:suppressAutoHyphens/>
        <w:jc w:val="both"/>
        <w:rPr>
          <w:rFonts w:ascii="Arial" w:eastAsia="Arial" w:hAnsi="Arial" w:cs="Arial"/>
        </w:rPr>
      </w:pPr>
      <w:r w:rsidRPr="002232EA">
        <w:rPr>
          <w:rFonts w:ascii="Arial" w:eastAsia="Arial" w:hAnsi="Arial" w:cs="Arial"/>
        </w:rPr>
        <w:t>(representante legal)</w:t>
      </w:r>
    </w:p>
    <w:p w:rsidR="00DA0FDA" w:rsidRPr="002232EA" w:rsidRDefault="00DA0FDA" w:rsidP="00DA0FDA">
      <w:pPr>
        <w:suppressAutoHyphens/>
        <w:jc w:val="both"/>
        <w:rPr>
          <w:rFonts w:ascii="Arial" w:eastAsia="Arial" w:hAnsi="Arial" w:cs="Arial"/>
        </w:rPr>
      </w:pPr>
    </w:p>
    <w:p w:rsidR="00DA0FDA" w:rsidRPr="002232EA" w:rsidRDefault="00DA0FDA" w:rsidP="00DA0FDA">
      <w:pPr>
        <w:suppressAutoHyphens/>
        <w:jc w:val="both"/>
        <w:rPr>
          <w:rFonts w:ascii="Arial" w:eastAsia="Arial" w:hAnsi="Arial" w:cs="Arial"/>
        </w:rPr>
      </w:pPr>
    </w:p>
    <w:p w:rsidR="00DA0FDA" w:rsidRPr="002232EA" w:rsidRDefault="00DA0FDA" w:rsidP="00DA0FDA">
      <w:pPr>
        <w:suppressAutoHyphens/>
        <w:jc w:val="both"/>
        <w:rPr>
          <w:rFonts w:ascii="Arial" w:eastAsia="Arial" w:hAnsi="Arial" w:cs="Arial"/>
        </w:rPr>
      </w:pPr>
      <w:r w:rsidRPr="002232EA">
        <w:rPr>
          <w:rFonts w:ascii="Arial" w:eastAsia="Arial" w:hAnsi="Arial" w:cs="Arial"/>
        </w:rPr>
        <w:t>(Observação: em caso afirmativo, assinalar a ressalva acima)</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Pr="0068301E" w:rsidRDefault="00F8313E" w:rsidP="0068301E">
      <w:pPr>
        <w:jc w:val="center"/>
        <w:rPr>
          <w:rFonts w:ascii="Arial" w:hAnsi="Arial" w:cs="Arial"/>
          <w:b/>
        </w:rPr>
      </w:pPr>
      <w:r w:rsidRPr="0068301E">
        <w:rPr>
          <w:rFonts w:ascii="Arial" w:hAnsi="Arial" w:cs="Arial"/>
          <w:b/>
        </w:rPr>
        <w:t xml:space="preserve">ANEXO </w:t>
      </w:r>
      <w:r w:rsidR="00E5401E" w:rsidRPr="0068301E">
        <w:rPr>
          <w:rFonts w:ascii="Arial" w:hAnsi="Arial" w:cs="Arial"/>
          <w:b/>
        </w:rPr>
        <w:t>V</w:t>
      </w:r>
      <w:r w:rsidRPr="0068301E">
        <w:rPr>
          <w:rFonts w:ascii="Arial" w:hAnsi="Arial" w:cs="Arial"/>
          <w:b/>
        </w:rPr>
        <w:t xml:space="preserve"> - MODELO DE DECLARAÇÃO - que a proposta compreende a integralidade dos custos</w:t>
      </w:r>
    </w:p>
    <w:p w:rsidR="00DF5E15" w:rsidRDefault="00DF5E15" w:rsidP="00DF5E15">
      <w:pPr>
        <w:jc w:val="both"/>
        <w:rPr>
          <w:rFonts w:ascii="Arial" w:hAnsi="Arial" w:cs="Arial"/>
        </w:rPr>
      </w:pPr>
    </w:p>
    <w:p w:rsidR="000A3956" w:rsidRDefault="000A3956" w:rsidP="00DF5E15">
      <w:pPr>
        <w:jc w:val="both"/>
        <w:rPr>
          <w:rFonts w:ascii="Arial" w:hAnsi="Arial" w:cs="Arial"/>
        </w:rPr>
      </w:pPr>
    </w:p>
    <w:p w:rsidR="000A3956" w:rsidRDefault="000A3956"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REFERENTE: PREGÃO ELETRÔNICO Nº </w:t>
      </w:r>
      <w:r w:rsidR="00DA0FDA">
        <w:rPr>
          <w:rFonts w:ascii="Arial" w:hAnsi="Arial" w:cs="Arial"/>
        </w:rPr>
        <w:t>006</w:t>
      </w:r>
      <w:r w:rsidRPr="00DF5E15">
        <w:rPr>
          <w:rFonts w:ascii="Arial" w:hAnsi="Arial" w:cs="Arial"/>
        </w:rPr>
        <w:t xml:space="preserve">/2024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PROPONENTE </w:t>
      </w:r>
    </w:p>
    <w:p w:rsidR="00DF5E15" w:rsidRDefault="00F8313E" w:rsidP="00DF5E15">
      <w:pPr>
        <w:jc w:val="both"/>
        <w:rPr>
          <w:rFonts w:ascii="Arial" w:hAnsi="Arial" w:cs="Arial"/>
        </w:rPr>
      </w:pPr>
      <w:r w:rsidRPr="00DF5E15">
        <w:rPr>
          <w:rFonts w:ascii="Arial" w:hAnsi="Arial" w:cs="Arial"/>
        </w:rPr>
        <w:t xml:space="preserve">CNPJ </w:t>
      </w:r>
    </w:p>
    <w:p w:rsidR="00B23279" w:rsidRDefault="00B23279" w:rsidP="00DF5E15">
      <w:pPr>
        <w:jc w:val="both"/>
        <w:rPr>
          <w:rFonts w:ascii="Arial" w:hAnsi="Arial" w:cs="Arial"/>
        </w:rPr>
      </w:pPr>
    </w:p>
    <w:p w:rsidR="00B23279" w:rsidRDefault="00B23279" w:rsidP="00DF5E15">
      <w:pPr>
        <w:jc w:val="both"/>
        <w:rPr>
          <w:rFonts w:ascii="Arial" w:hAnsi="Arial" w:cs="Arial"/>
        </w:rPr>
      </w:pPr>
    </w:p>
    <w:p w:rsidR="00DF5E15" w:rsidRDefault="00DF5E15" w:rsidP="00DF5E15">
      <w:pPr>
        <w:jc w:val="both"/>
        <w:rPr>
          <w:rFonts w:ascii="Arial" w:hAnsi="Arial" w:cs="Arial"/>
        </w:rPr>
      </w:pPr>
    </w:p>
    <w:p w:rsidR="00DF5E15" w:rsidRPr="00DF5E15" w:rsidRDefault="00F8313E" w:rsidP="00DF5E15">
      <w:pPr>
        <w:pStyle w:val="PargrafodaLista"/>
        <w:numPr>
          <w:ilvl w:val="0"/>
          <w:numId w:val="3"/>
        </w:numPr>
        <w:ind w:left="0" w:firstLine="0"/>
        <w:jc w:val="both"/>
        <w:rPr>
          <w:rFonts w:ascii="Arial" w:hAnsi="Arial" w:cs="Arial"/>
        </w:rPr>
      </w:pPr>
      <w:r w:rsidRPr="00DF5E15">
        <w:rPr>
          <w:rFonts w:ascii="Arial" w:hAnsi="Arial" w:cs="Arial"/>
        </w:rPr>
        <w:t>- DECLARAÇÃO que a proposta econômica compreende a integralidade dos custos. O proponente acima qualificado declara, sob as penas da Lei, que sua proposta econômica compreende a integralidade</w:t>
      </w:r>
      <w:r w:rsidR="00DF5E15" w:rsidRPr="00DF5E15">
        <w:rPr>
          <w:rFonts w:ascii="Arial" w:hAnsi="Arial" w:cs="Arial"/>
        </w:rPr>
        <w:t xml:space="preserve"> </w:t>
      </w:r>
      <w:r w:rsidRPr="00DF5E15">
        <w:rPr>
          <w:rFonts w:ascii="Arial" w:hAnsi="Arial" w:cs="Arial"/>
        </w:rPr>
        <w:t xml:space="preserve">dos custos para atendimento dos direitos trabalhistas assegurados na Constituição Federal, nas leis trabalhistas, nas normas </w:t>
      </w:r>
      <w:proofErr w:type="spellStart"/>
      <w:r w:rsidRPr="00DF5E15">
        <w:rPr>
          <w:rFonts w:ascii="Arial" w:hAnsi="Arial" w:cs="Arial"/>
        </w:rPr>
        <w:t>infralegais</w:t>
      </w:r>
      <w:proofErr w:type="spellEnd"/>
      <w:r w:rsidRPr="00DF5E15">
        <w:rPr>
          <w:rFonts w:ascii="Arial" w:hAnsi="Arial" w:cs="Arial"/>
        </w:rPr>
        <w:t xml:space="preserve">, nas convenções coletivas de trabalho e nos termos de ajustamento de conduta vigentes na data de entrega das propostas. </w:t>
      </w:r>
    </w:p>
    <w:p w:rsidR="00DF5E15" w:rsidRP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Local e Data.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68301E" w:rsidRDefault="0068301E" w:rsidP="00DF5E15">
      <w:pPr>
        <w:jc w:val="both"/>
        <w:rPr>
          <w:rFonts w:ascii="Arial" w:hAnsi="Arial" w:cs="Arial"/>
        </w:rPr>
      </w:pPr>
    </w:p>
    <w:p w:rsidR="0068301E" w:rsidRDefault="0068301E"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NOME/CPF/ASSINATURA </w:t>
      </w:r>
    </w:p>
    <w:p w:rsidR="00DF5E15" w:rsidRDefault="00F8313E" w:rsidP="00DF5E15">
      <w:pPr>
        <w:jc w:val="both"/>
        <w:rPr>
          <w:rFonts w:ascii="Arial" w:hAnsi="Arial" w:cs="Arial"/>
        </w:rPr>
      </w:pPr>
      <w:r w:rsidRPr="00DF5E15">
        <w:rPr>
          <w:rFonts w:ascii="Arial" w:hAnsi="Arial" w:cs="Arial"/>
        </w:rPr>
        <w:t xml:space="preserve">Representante legal do proponente.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OBSERVAÇÃO: a declaração deverá ser elaborada em papel timbrado do proponente.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Pr="0068301E" w:rsidRDefault="00E5401E" w:rsidP="0068301E">
      <w:pPr>
        <w:jc w:val="center"/>
        <w:rPr>
          <w:rFonts w:ascii="Arial" w:hAnsi="Arial" w:cs="Arial"/>
          <w:b/>
        </w:rPr>
      </w:pPr>
      <w:r w:rsidRPr="0068301E">
        <w:rPr>
          <w:rFonts w:ascii="Arial" w:hAnsi="Arial" w:cs="Arial"/>
          <w:b/>
        </w:rPr>
        <w:t xml:space="preserve">ANEXO </w:t>
      </w:r>
      <w:r w:rsidR="00F8313E" w:rsidRPr="0068301E">
        <w:rPr>
          <w:rFonts w:ascii="Arial" w:hAnsi="Arial" w:cs="Arial"/>
          <w:b/>
        </w:rPr>
        <w:t>V</w:t>
      </w:r>
      <w:r w:rsidR="0068301E" w:rsidRPr="0068301E">
        <w:rPr>
          <w:rFonts w:ascii="Arial" w:hAnsi="Arial" w:cs="Arial"/>
          <w:b/>
        </w:rPr>
        <w:t>I</w:t>
      </w:r>
      <w:r w:rsidR="00F8313E" w:rsidRPr="0068301E">
        <w:rPr>
          <w:rFonts w:ascii="Arial" w:hAnsi="Arial" w:cs="Arial"/>
          <w:b/>
        </w:rPr>
        <w:t xml:space="preserve"> - MINUTA DA ATA DE REGISTRO DE PREÇOS</w:t>
      </w:r>
    </w:p>
    <w:p w:rsidR="0068301E" w:rsidRDefault="0068301E" w:rsidP="00DF5E15">
      <w:pPr>
        <w:jc w:val="both"/>
        <w:rPr>
          <w:rFonts w:ascii="Arial" w:hAnsi="Arial" w:cs="Arial"/>
        </w:rPr>
      </w:pPr>
    </w:p>
    <w:p w:rsidR="0068301E" w:rsidRDefault="0068301E"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ATA DE REGISTRO DE PREÇOS Nº: ..../2024 </w:t>
      </w:r>
    </w:p>
    <w:p w:rsidR="00DF5E15" w:rsidRDefault="00DF5E15" w:rsidP="00DF5E15">
      <w:pPr>
        <w:jc w:val="both"/>
        <w:rPr>
          <w:rFonts w:ascii="Arial" w:hAnsi="Arial" w:cs="Arial"/>
        </w:rPr>
      </w:pPr>
    </w:p>
    <w:p w:rsidR="006D2AAC" w:rsidRDefault="00F8313E" w:rsidP="00DF5E15">
      <w:pPr>
        <w:jc w:val="both"/>
        <w:rPr>
          <w:rFonts w:ascii="Arial" w:hAnsi="Arial" w:cs="Arial"/>
        </w:rPr>
      </w:pPr>
      <w:r w:rsidRPr="00DF5E15">
        <w:rPr>
          <w:rFonts w:ascii="Arial" w:hAnsi="Arial" w:cs="Arial"/>
        </w:rPr>
        <w:t xml:space="preserve">Aos .. dias do mês de </w:t>
      </w:r>
      <w:r w:rsidR="00DF5E15">
        <w:rPr>
          <w:rFonts w:ascii="Arial" w:hAnsi="Arial" w:cs="Arial"/>
        </w:rPr>
        <w:t>............</w:t>
      </w:r>
      <w:r w:rsidRPr="00DF5E15">
        <w:rPr>
          <w:rFonts w:ascii="Arial" w:hAnsi="Arial" w:cs="Arial"/>
        </w:rPr>
        <w:t xml:space="preserve"> de </w:t>
      </w:r>
      <w:r w:rsidR="00DF5E15">
        <w:rPr>
          <w:rFonts w:ascii="Arial" w:hAnsi="Arial" w:cs="Arial"/>
        </w:rPr>
        <w:t>..........</w:t>
      </w:r>
      <w:r w:rsidRPr="00DF5E15">
        <w:rPr>
          <w:rFonts w:ascii="Arial" w:hAnsi="Arial" w:cs="Arial"/>
        </w:rPr>
        <w:t xml:space="preserve">..., na sede da Comissão de Contratação da Prefeitura Municipal </w:t>
      </w:r>
      <w:r w:rsidR="00DF5E15">
        <w:rPr>
          <w:rFonts w:ascii="Arial" w:hAnsi="Arial" w:cs="Arial"/>
        </w:rPr>
        <w:t>da Ilha de Itamaracá</w:t>
      </w:r>
      <w:r w:rsidRPr="00DF5E15">
        <w:rPr>
          <w:rFonts w:ascii="Arial" w:hAnsi="Arial" w:cs="Arial"/>
        </w:rPr>
        <w:t xml:space="preserve">, Estado de Pernambuco, localizada na </w:t>
      </w:r>
      <w:r w:rsidR="00DF5E15">
        <w:rPr>
          <w:rFonts w:ascii="Arial" w:hAnsi="Arial" w:cs="Arial"/>
        </w:rPr>
        <w:t>Avenida João Pessoa Guerra</w:t>
      </w:r>
      <w:r w:rsidRPr="00DF5E15">
        <w:rPr>
          <w:rFonts w:ascii="Arial" w:hAnsi="Arial" w:cs="Arial"/>
        </w:rPr>
        <w:t xml:space="preserve"> - </w:t>
      </w:r>
      <w:r w:rsidR="00DF5E15">
        <w:rPr>
          <w:rFonts w:ascii="Arial" w:hAnsi="Arial" w:cs="Arial"/>
        </w:rPr>
        <w:t>Pilar</w:t>
      </w:r>
      <w:r w:rsidRPr="00DF5E15">
        <w:rPr>
          <w:rFonts w:ascii="Arial" w:hAnsi="Arial" w:cs="Arial"/>
        </w:rPr>
        <w:t xml:space="preserve"> </w:t>
      </w:r>
      <w:r w:rsidR="00DF5E15">
        <w:rPr>
          <w:rFonts w:ascii="Arial" w:hAnsi="Arial" w:cs="Arial"/>
        </w:rPr>
        <w:t>–</w:t>
      </w:r>
      <w:r w:rsidRPr="00DF5E15">
        <w:rPr>
          <w:rFonts w:ascii="Arial" w:hAnsi="Arial" w:cs="Arial"/>
        </w:rPr>
        <w:t xml:space="preserve"> </w:t>
      </w:r>
      <w:r w:rsidR="00DF5E15">
        <w:rPr>
          <w:rFonts w:ascii="Arial" w:hAnsi="Arial" w:cs="Arial"/>
        </w:rPr>
        <w:t>Ilha de Itamaracá</w:t>
      </w:r>
      <w:r w:rsidRPr="00DF5E15">
        <w:rPr>
          <w:rFonts w:ascii="Arial" w:hAnsi="Arial" w:cs="Arial"/>
        </w:rPr>
        <w:t xml:space="preserve"> - PE, nos termos da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e, ainda, conforme a classificação da proposta apresentada no Pregão Eletrônico nº </w:t>
      </w:r>
      <w:r w:rsidR="003E097F">
        <w:rPr>
          <w:rFonts w:ascii="Arial" w:hAnsi="Arial" w:cs="Arial"/>
        </w:rPr>
        <w:t>006</w:t>
      </w:r>
      <w:r w:rsidRPr="00DF5E15">
        <w:rPr>
          <w:rFonts w:ascii="Arial" w:hAnsi="Arial" w:cs="Arial"/>
        </w:rPr>
        <w:t>/2024 que objetiva o</w:t>
      </w:r>
      <w:r w:rsidR="003E097F">
        <w:rPr>
          <w:rFonts w:ascii="Arial" w:hAnsi="Arial" w:cs="Arial"/>
        </w:rPr>
        <w:t xml:space="preserve"> </w:t>
      </w:r>
      <w:r w:rsidR="003E097F" w:rsidRPr="00DA0FDA">
        <w:rPr>
          <w:rFonts w:ascii="Arial" w:hAnsi="Arial" w:cs="Arial"/>
        </w:rPr>
        <w:t>Registro de Preços para eventual Aquisição de Material de Permanente para atendimento das necessidades das escolas do Ensino Fundamental da Rede</w:t>
      </w:r>
      <w:r w:rsidR="003E097F">
        <w:rPr>
          <w:rFonts w:ascii="Arial" w:hAnsi="Arial" w:cs="Arial"/>
        </w:rPr>
        <w:t xml:space="preserve"> Municipal da Ilha de Itamaracá, pelo período de 12 meses</w:t>
      </w:r>
      <w:r w:rsidR="006D2AAC">
        <w:rPr>
          <w:rFonts w:ascii="Arial" w:hAnsi="Arial" w:cs="Arial"/>
        </w:rPr>
        <w:t>,</w:t>
      </w:r>
      <w:r w:rsidRPr="00DF5E15">
        <w:rPr>
          <w:rFonts w:ascii="Arial" w:hAnsi="Arial" w:cs="Arial"/>
        </w:rPr>
        <w:t xml:space="preserve"> resolve registrar o preço nos seguintes termos: </w:t>
      </w:r>
    </w:p>
    <w:p w:rsidR="006D2AAC" w:rsidRDefault="006D2AAC" w:rsidP="00DF5E15">
      <w:pPr>
        <w:jc w:val="both"/>
        <w:rPr>
          <w:rFonts w:ascii="Arial" w:hAnsi="Arial" w:cs="Arial"/>
        </w:rPr>
      </w:pPr>
    </w:p>
    <w:p w:rsidR="006D2AAC" w:rsidRDefault="00F8313E" w:rsidP="00DF5E15">
      <w:pPr>
        <w:jc w:val="both"/>
        <w:rPr>
          <w:rFonts w:ascii="Arial" w:hAnsi="Arial" w:cs="Arial"/>
        </w:rPr>
      </w:pPr>
      <w:r w:rsidRPr="00DF5E15">
        <w:rPr>
          <w:rFonts w:ascii="Arial" w:hAnsi="Arial" w:cs="Arial"/>
        </w:rPr>
        <w:t xml:space="preserve">Órgão e/ou entidade integrante da presente Ata de Registro de Preços: </w:t>
      </w:r>
      <w:r w:rsidR="006D2AAC">
        <w:rPr>
          <w:rFonts w:ascii="Arial" w:hAnsi="Arial" w:cs="Arial"/>
        </w:rPr>
        <w:t>Fundo Municipal  de Educação da Ilha de Itamaracá</w:t>
      </w:r>
      <w:r w:rsidRPr="00DF5E15">
        <w:rPr>
          <w:rFonts w:ascii="Arial" w:hAnsi="Arial" w:cs="Arial"/>
        </w:rPr>
        <w:t xml:space="preserve"> - CNPJ nº </w:t>
      </w:r>
      <w:r w:rsidR="006D2AAC">
        <w:rPr>
          <w:rFonts w:ascii="Arial" w:hAnsi="Arial" w:cs="Arial"/>
        </w:rPr>
        <w:t>31.070.228</w:t>
      </w:r>
      <w:r w:rsidRPr="00DF5E15">
        <w:rPr>
          <w:rFonts w:ascii="Arial" w:hAnsi="Arial" w:cs="Arial"/>
        </w:rPr>
        <w:t>/0001-</w:t>
      </w:r>
      <w:r w:rsidR="006D2AAC">
        <w:rPr>
          <w:rFonts w:ascii="Arial" w:hAnsi="Arial" w:cs="Arial"/>
        </w:rPr>
        <w:t>81</w:t>
      </w:r>
      <w:r w:rsidRPr="00DF5E15">
        <w:rPr>
          <w:rFonts w:ascii="Arial" w:hAnsi="Arial" w:cs="Arial"/>
        </w:rPr>
        <w:t xml:space="preserve">. </w:t>
      </w:r>
    </w:p>
    <w:p w:rsidR="006D2AAC" w:rsidRDefault="006D2AAC" w:rsidP="00DF5E15">
      <w:pPr>
        <w:jc w:val="both"/>
        <w:rPr>
          <w:rFonts w:ascii="Arial" w:hAnsi="Arial" w:cs="Arial"/>
        </w:rPr>
      </w:pPr>
    </w:p>
    <w:tbl>
      <w:tblPr>
        <w:tblStyle w:val="Tabelacomgrade"/>
        <w:tblW w:w="0" w:type="auto"/>
        <w:tblLook w:val="04A0" w:firstRow="1" w:lastRow="0" w:firstColumn="1" w:lastColumn="0" w:noHBand="0" w:noVBand="1"/>
      </w:tblPr>
      <w:tblGrid>
        <w:gridCol w:w="817"/>
        <w:gridCol w:w="3373"/>
        <w:gridCol w:w="1083"/>
        <w:gridCol w:w="921"/>
        <w:gridCol w:w="1134"/>
        <w:gridCol w:w="1168"/>
        <w:gridCol w:w="1217"/>
      </w:tblGrid>
      <w:tr w:rsidR="006D2AAC" w:rsidTr="006D2AAC">
        <w:tc>
          <w:tcPr>
            <w:tcW w:w="9713" w:type="dxa"/>
            <w:gridSpan w:val="7"/>
          </w:tcPr>
          <w:p w:rsidR="006D2AAC" w:rsidRDefault="006D2AAC" w:rsidP="00DF5E15">
            <w:pPr>
              <w:jc w:val="both"/>
              <w:rPr>
                <w:rFonts w:ascii="Arial" w:hAnsi="Arial" w:cs="Arial"/>
              </w:rPr>
            </w:pPr>
            <w:r w:rsidRPr="00DF5E15">
              <w:rPr>
                <w:rFonts w:ascii="Arial" w:hAnsi="Arial" w:cs="Arial"/>
              </w:rPr>
              <w:t>VENCEDOR:</w:t>
            </w:r>
          </w:p>
        </w:tc>
      </w:tr>
      <w:tr w:rsidR="006D2AAC" w:rsidTr="006D2AAC">
        <w:tc>
          <w:tcPr>
            <w:tcW w:w="9713" w:type="dxa"/>
            <w:gridSpan w:val="7"/>
          </w:tcPr>
          <w:p w:rsidR="006D2AAC" w:rsidRDefault="006D2AAC" w:rsidP="00DF5E15">
            <w:pPr>
              <w:jc w:val="both"/>
              <w:rPr>
                <w:rFonts w:ascii="Arial" w:hAnsi="Arial" w:cs="Arial"/>
              </w:rPr>
            </w:pPr>
            <w:r w:rsidRPr="00DF5E15">
              <w:rPr>
                <w:rFonts w:ascii="Arial" w:hAnsi="Arial" w:cs="Arial"/>
              </w:rPr>
              <w:t>CNPJ:</w:t>
            </w:r>
          </w:p>
        </w:tc>
      </w:tr>
      <w:tr w:rsidR="006D2AAC" w:rsidTr="006D2AAC">
        <w:tc>
          <w:tcPr>
            <w:tcW w:w="817" w:type="dxa"/>
          </w:tcPr>
          <w:p w:rsidR="006D2AAC" w:rsidRDefault="006D2AAC" w:rsidP="006D2AAC">
            <w:pPr>
              <w:jc w:val="both"/>
              <w:rPr>
                <w:rFonts w:ascii="Arial" w:hAnsi="Arial" w:cs="Arial"/>
              </w:rPr>
            </w:pPr>
            <w:r w:rsidRPr="00DF5E15">
              <w:rPr>
                <w:rFonts w:ascii="Arial" w:hAnsi="Arial" w:cs="Arial"/>
              </w:rPr>
              <w:t xml:space="preserve">ITEM </w:t>
            </w:r>
          </w:p>
        </w:tc>
        <w:tc>
          <w:tcPr>
            <w:tcW w:w="3373" w:type="dxa"/>
          </w:tcPr>
          <w:p w:rsidR="006D2AAC" w:rsidRDefault="006D2AAC" w:rsidP="00DF5E15">
            <w:pPr>
              <w:jc w:val="both"/>
              <w:rPr>
                <w:rFonts w:ascii="Arial" w:hAnsi="Arial" w:cs="Arial"/>
              </w:rPr>
            </w:pPr>
            <w:r w:rsidRPr="00DF5E15">
              <w:rPr>
                <w:rFonts w:ascii="Arial" w:hAnsi="Arial" w:cs="Arial"/>
              </w:rPr>
              <w:t>ESPECIFICAÇÃO</w:t>
            </w:r>
          </w:p>
        </w:tc>
        <w:tc>
          <w:tcPr>
            <w:tcW w:w="1083" w:type="dxa"/>
          </w:tcPr>
          <w:p w:rsidR="006D2AAC" w:rsidRDefault="006D2AAC" w:rsidP="00DF5E15">
            <w:pPr>
              <w:jc w:val="both"/>
              <w:rPr>
                <w:rFonts w:ascii="Arial" w:hAnsi="Arial" w:cs="Arial"/>
              </w:rPr>
            </w:pPr>
            <w:r w:rsidRPr="00DF5E15">
              <w:rPr>
                <w:rFonts w:ascii="Arial" w:hAnsi="Arial" w:cs="Arial"/>
              </w:rPr>
              <w:t>MARCA</w:t>
            </w:r>
          </w:p>
        </w:tc>
        <w:tc>
          <w:tcPr>
            <w:tcW w:w="921" w:type="dxa"/>
          </w:tcPr>
          <w:p w:rsidR="006D2AAC" w:rsidRDefault="006D2AAC" w:rsidP="00DF5E15">
            <w:pPr>
              <w:jc w:val="both"/>
              <w:rPr>
                <w:rFonts w:ascii="Arial" w:hAnsi="Arial" w:cs="Arial"/>
              </w:rPr>
            </w:pPr>
            <w:r w:rsidRPr="00DF5E15">
              <w:rPr>
                <w:rFonts w:ascii="Arial" w:hAnsi="Arial" w:cs="Arial"/>
              </w:rPr>
              <w:t>UNID.</w:t>
            </w:r>
          </w:p>
        </w:tc>
        <w:tc>
          <w:tcPr>
            <w:tcW w:w="1134" w:type="dxa"/>
          </w:tcPr>
          <w:p w:rsidR="006D2AAC" w:rsidRDefault="006D2AAC" w:rsidP="00DF5E15">
            <w:pPr>
              <w:jc w:val="both"/>
              <w:rPr>
                <w:rFonts w:ascii="Arial" w:hAnsi="Arial" w:cs="Arial"/>
              </w:rPr>
            </w:pPr>
            <w:r w:rsidRPr="00DF5E15">
              <w:rPr>
                <w:rFonts w:ascii="Arial" w:hAnsi="Arial" w:cs="Arial"/>
              </w:rPr>
              <w:t>QUANT.</w:t>
            </w:r>
          </w:p>
        </w:tc>
        <w:tc>
          <w:tcPr>
            <w:tcW w:w="1168" w:type="dxa"/>
          </w:tcPr>
          <w:p w:rsidR="006D2AAC" w:rsidRDefault="006D2AAC" w:rsidP="006D2AAC">
            <w:pPr>
              <w:jc w:val="both"/>
              <w:rPr>
                <w:rFonts w:ascii="Arial" w:hAnsi="Arial" w:cs="Arial"/>
              </w:rPr>
            </w:pPr>
            <w:r w:rsidRPr="00DF5E15">
              <w:rPr>
                <w:rFonts w:ascii="Arial" w:hAnsi="Arial" w:cs="Arial"/>
              </w:rPr>
              <w:t>P.</w:t>
            </w:r>
            <w:r>
              <w:rPr>
                <w:rFonts w:ascii="Arial" w:hAnsi="Arial" w:cs="Arial"/>
              </w:rPr>
              <w:t>UNIT.</w:t>
            </w:r>
          </w:p>
        </w:tc>
        <w:tc>
          <w:tcPr>
            <w:tcW w:w="1217" w:type="dxa"/>
          </w:tcPr>
          <w:p w:rsidR="006D2AAC" w:rsidRDefault="006D2AAC" w:rsidP="006D2AAC">
            <w:pPr>
              <w:jc w:val="both"/>
              <w:rPr>
                <w:rFonts w:ascii="Arial" w:hAnsi="Arial" w:cs="Arial"/>
              </w:rPr>
            </w:pPr>
            <w:r w:rsidRPr="00DF5E15">
              <w:rPr>
                <w:rFonts w:ascii="Arial" w:hAnsi="Arial" w:cs="Arial"/>
              </w:rPr>
              <w:t>P.TOTAL</w:t>
            </w:r>
          </w:p>
        </w:tc>
      </w:tr>
      <w:tr w:rsidR="00052EA5" w:rsidTr="006D2AAC">
        <w:tc>
          <w:tcPr>
            <w:tcW w:w="817" w:type="dxa"/>
          </w:tcPr>
          <w:p w:rsidR="00052EA5" w:rsidRPr="00DF5E15" w:rsidRDefault="00052EA5" w:rsidP="006D2AAC">
            <w:pPr>
              <w:jc w:val="both"/>
              <w:rPr>
                <w:rFonts w:ascii="Arial" w:hAnsi="Arial" w:cs="Arial"/>
              </w:rPr>
            </w:pPr>
          </w:p>
        </w:tc>
        <w:tc>
          <w:tcPr>
            <w:tcW w:w="3373" w:type="dxa"/>
          </w:tcPr>
          <w:p w:rsidR="00052EA5" w:rsidRPr="00DF5E15" w:rsidRDefault="00052EA5" w:rsidP="00DF5E15">
            <w:pPr>
              <w:jc w:val="both"/>
              <w:rPr>
                <w:rFonts w:ascii="Arial" w:hAnsi="Arial" w:cs="Arial"/>
              </w:rPr>
            </w:pPr>
          </w:p>
        </w:tc>
        <w:tc>
          <w:tcPr>
            <w:tcW w:w="1083" w:type="dxa"/>
          </w:tcPr>
          <w:p w:rsidR="00052EA5" w:rsidRPr="00DF5E15" w:rsidRDefault="00052EA5" w:rsidP="00DF5E15">
            <w:pPr>
              <w:jc w:val="both"/>
              <w:rPr>
                <w:rFonts w:ascii="Arial" w:hAnsi="Arial" w:cs="Arial"/>
              </w:rPr>
            </w:pPr>
          </w:p>
        </w:tc>
        <w:tc>
          <w:tcPr>
            <w:tcW w:w="921" w:type="dxa"/>
          </w:tcPr>
          <w:p w:rsidR="00052EA5" w:rsidRPr="00DF5E15" w:rsidRDefault="00052EA5" w:rsidP="00DF5E15">
            <w:pPr>
              <w:jc w:val="both"/>
              <w:rPr>
                <w:rFonts w:ascii="Arial" w:hAnsi="Arial" w:cs="Arial"/>
              </w:rPr>
            </w:pPr>
          </w:p>
        </w:tc>
        <w:tc>
          <w:tcPr>
            <w:tcW w:w="1134" w:type="dxa"/>
          </w:tcPr>
          <w:p w:rsidR="00052EA5" w:rsidRPr="00DF5E15" w:rsidRDefault="00052EA5" w:rsidP="00DF5E15">
            <w:pPr>
              <w:jc w:val="both"/>
              <w:rPr>
                <w:rFonts w:ascii="Arial" w:hAnsi="Arial" w:cs="Arial"/>
              </w:rPr>
            </w:pPr>
          </w:p>
        </w:tc>
        <w:tc>
          <w:tcPr>
            <w:tcW w:w="1168" w:type="dxa"/>
          </w:tcPr>
          <w:p w:rsidR="00052EA5" w:rsidRPr="00DF5E15" w:rsidRDefault="00052EA5" w:rsidP="006D2AAC">
            <w:pPr>
              <w:jc w:val="both"/>
              <w:rPr>
                <w:rFonts w:ascii="Arial" w:hAnsi="Arial" w:cs="Arial"/>
              </w:rPr>
            </w:pPr>
          </w:p>
        </w:tc>
        <w:tc>
          <w:tcPr>
            <w:tcW w:w="1217" w:type="dxa"/>
          </w:tcPr>
          <w:p w:rsidR="00052EA5" w:rsidRPr="00DF5E15" w:rsidRDefault="00052EA5" w:rsidP="006D2AAC">
            <w:pPr>
              <w:jc w:val="both"/>
              <w:rPr>
                <w:rFonts w:ascii="Arial" w:hAnsi="Arial" w:cs="Arial"/>
              </w:rPr>
            </w:pPr>
          </w:p>
        </w:tc>
      </w:tr>
    </w:tbl>
    <w:p w:rsidR="006D2AAC" w:rsidRDefault="006D2AAC" w:rsidP="00DF5E15">
      <w:pPr>
        <w:jc w:val="both"/>
        <w:rPr>
          <w:rFonts w:ascii="Arial" w:hAnsi="Arial" w:cs="Arial"/>
        </w:rPr>
      </w:pPr>
    </w:p>
    <w:p w:rsidR="006D2AAC" w:rsidRDefault="006D2AAC" w:rsidP="00DF5E15">
      <w:pPr>
        <w:jc w:val="both"/>
        <w:rPr>
          <w:rFonts w:ascii="Arial" w:hAnsi="Arial" w:cs="Arial"/>
        </w:rPr>
      </w:pPr>
    </w:p>
    <w:p w:rsidR="006D2AAC" w:rsidRPr="006D2AAC" w:rsidRDefault="00F8313E" w:rsidP="00DF5E15">
      <w:pPr>
        <w:jc w:val="both"/>
        <w:rPr>
          <w:rFonts w:ascii="Arial" w:hAnsi="Arial" w:cs="Arial"/>
          <w:b/>
        </w:rPr>
      </w:pPr>
      <w:r w:rsidRPr="006D2AAC">
        <w:rPr>
          <w:rFonts w:ascii="Arial" w:hAnsi="Arial" w:cs="Arial"/>
          <w:b/>
        </w:rPr>
        <w:t xml:space="preserve">CLÁUSULA PRIMEIRA - DA VALIDADE DOS PREÇOS: </w:t>
      </w:r>
    </w:p>
    <w:p w:rsidR="006D2AAC" w:rsidRDefault="00F8313E" w:rsidP="00DF5E15">
      <w:pPr>
        <w:jc w:val="both"/>
        <w:rPr>
          <w:rFonts w:ascii="Arial" w:hAnsi="Arial" w:cs="Arial"/>
        </w:rPr>
      </w:pPr>
      <w:r w:rsidRPr="00DF5E15">
        <w:rPr>
          <w:rFonts w:ascii="Arial" w:hAnsi="Arial" w:cs="Arial"/>
        </w:rPr>
        <w:t xml:space="preserve">O prazo de vigência da Ata de Registro de Preços será de um ano, contado do primeiro dia útil subsequente à data de divulgação no Portal Nacional de Contratações Públicas PNCP, e poderá ser prorrogado por igual período, desde que comprovado que o preço é vantajoso. </w:t>
      </w:r>
    </w:p>
    <w:p w:rsidR="006D2AAC" w:rsidRDefault="00F8313E" w:rsidP="00DF5E15">
      <w:pPr>
        <w:jc w:val="both"/>
        <w:rPr>
          <w:rFonts w:ascii="Arial" w:hAnsi="Arial" w:cs="Arial"/>
        </w:rPr>
      </w:pPr>
      <w:r w:rsidRPr="00DF5E15">
        <w:rPr>
          <w:rFonts w:ascii="Arial" w:hAnsi="Arial" w:cs="Arial"/>
        </w:rPr>
        <w:t xml:space="preserve">A existência de preços registrados implicará compromisso de fornecimento nas condições estabelecidas, mas não obrigará a Administração a contratar, facultada a realização de licitação específica para a contratação pretendida, desde que devidamente justificada. </w:t>
      </w:r>
    </w:p>
    <w:p w:rsidR="006D2AAC" w:rsidRDefault="006D2AAC" w:rsidP="00DF5E15">
      <w:pPr>
        <w:jc w:val="both"/>
        <w:rPr>
          <w:rFonts w:ascii="Arial" w:hAnsi="Arial" w:cs="Arial"/>
        </w:rPr>
      </w:pPr>
    </w:p>
    <w:p w:rsidR="006D2AAC" w:rsidRPr="006D2AAC" w:rsidRDefault="00F8313E" w:rsidP="00DF5E15">
      <w:pPr>
        <w:jc w:val="both"/>
        <w:rPr>
          <w:rFonts w:ascii="Arial" w:hAnsi="Arial" w:cs="Arial"/>
          <w:b/>
        </w:rPr>
      </w:pPr>
      <w:r w:rsidRPr="006D2AAC">
        <w:rPr>
          <w:rFonts w:ascii="Arial" w:hAnsi="Arial" w:cs="Arial"/>
          <w:b/>
        </w:rPr>
        <w:t>CLÁUSULA SEGUNDA - DA UTILIZAÇÃO DA ATA DE REGISTRO DE PREÇOS:</w:t>
      </w:r>
    </w:p>
    <w:p w:rsidR="003E097F" w:rsidRDefault="00F8313E" w:rsidP="00DF5E15">
      <w:pPr>
        <w:jc w:val="both"/>
        <w:rPr>
          <w:rFonts w:ascii="Arial" w:hAnsi="Arial" w:cs="Arial"/>
        </w:rPr>
      </w:pPr>
      <w:r w:rsidRPr="00DF5E15">
        <w:rPr>
          <w:rFonts w:ascii="Arial" w:hAnsi="Arial" w:cs="Arial"/>
        </w:rPr>
        <w:t xml:space="preserve"> A cada efetivação da contratação do objeto registrado decorrente desta Ata, devidamente formalizada através do respectivo Pedido de Compra, serão observadas as cláusulas e condições constantes do Edital de licitação que a precedeu, modalidade Pregão Eletrônico nº </w:t>
      </w:r>
      <w:r w:rsidR="003E097F">
        <w:rPr>
          <w:rFonts w:ascii="Arial" w:hAnsi="Arial" w:cs="Arial"/>
        </w:rPr>
        <w:t>006</w:t>
      </w:r>
      <w:r w:rsidRPr="00DF5E15">
        <w:rPr>
          <w:rFonts w:ascii="Arial" w:hAnsi="Arial" w:cs="Arial"/>
        </w:rPr>
        <w:t xml:space="preserve">/2024, parte integrante do presente instrumento de compromisso. </w:t>
      </w:r>
    </w:p>
    <w:p w:rsidR="006D2AAC" w:rsidRDefault="00F8313E" w:rsidP="00DF5E15">
      <w:pPr>
        <w:jc w:val="both"/>
        <w:rPr>
          <w:rFonts w:ascii="Arial" w:hAnsi="Arial" w:cs="Arial"/>
        </w:rPr>
      </w:pPr>
      <w:r w:rsidRPr="00DF5E15">
        <w:rPr>
          <w:rFonts w:ascii="Arial" w:hAnsi="Arial" w:cs="Arial"/>
        </w:rPr>
        <w:t>A presente Ata de Registro de Preços, durante sua vigência poderá ser utiliza</w:t>
      </w:r>
      <w:r w:rsidR="006D2AAC">
        <w:rPr>
          <w:rFonts w:ascii="Arial" w:hAnsi="Arial" w:cs="Arial"/>
        </w:rPr>
        <w:t xml:space="preserve">da: </w:t>
      </w:r>
    </w:p>
    <w:p w:rsidR="006D2AAC" w:rsidRDefault="006D2AAC" w:rsidP="00DF5E15">
      <w:pPr>
        <w:jc w:val="both"/>
        <w:rPr>
          <w:rFonts w:ascii="Arial" w:hAnsi="Arial" w:cs="Arial"/>
        </w:rPr>
      </w:pPr>
      <w:r>
        <w:rPr>
          <w:rFonts w:ascii="Arial" w:hAnsi="Arial" w:cs="Arial"/>
        </w:rPr>
        <w:t>Pela Prefeitura Municipal da Ilha de Itamaracá/Secretaria de Educação</w:t>
      </w:r>
      <w:r w:rsidR="00F8313E" w:rsidRPr="00DF5E15">
        <w:rPr>
          <w:rFonts w:ascii="Arial" w:hAnsi="Arial" w:cs="Arial"/>
        </w:rPr>
        <w:t xml:space="preserve">, que também é o órgão gerenciador responsável pela administração e controle desta Ata, representada </w:t>
      </w:r>
      <w:r w:rsidR="00F8313E" w:rsidRPr="00DF5E15">
        <w:rPr>
          <w:rFonts w:ascii="Arial" w:hAnsi="Arial" w:cs="Arial"/>
        </w:rPr>
        <w:lastRenderedPageBreak/>
        <w:t>pela sua estrutura organizacional definida no respectivo orçamento programa. O usuário da ata, sempre que desejar efetivar a contratação do objeto registrado, fará através de solicitação ao gerenciador do sistema de registro de preços, mediante processo regular.</w:t>
      </w:r>
    </w:p>
    <w:p w:rsidR="006D2AAC" w:rsidRDefault="006D2AAC" w:rsidP="00DF5E15">
      <w:pPr>
        <w:jc w:val="both"/>
        <w:rPr>
          <w:rFonts w:ascii="Arial" w:hAnsi="Arial" w:cs="Arial"/>
        </w:rPr>
      </w:pPr>
    </w:p>
    <w:p w:rsidR="006D2AAC" w:rsidRPr="006D2AAC" w:rsidRDefault="00F8313E" w:rsidP="00DF5E15">
      <w:pPr>
        <w:jc w:val="both"/>
        <w:rPr>
          <w:rFonts w:ascii="Arial" w:hAnsi="Arial" w:cs="Arial"/>
          <w:b/>
        </w:rPr>
      </w:pPr>
      <w:r w:rsidRPr="006D2AAC">
        <w:rPr>
          <w:rFonts w:ascii="Arial" w:hAnsi="Arial" w:cs="Arial"/>
          <w:b/>
        </w:rPr>
        <w:t xml:space="preserve">CLÁUSULA TERCEIRA - DA CONTRATAÇÃO: </w:t>
      </w:r>
    </w:p>
    <w:p w:rsidR="009879D9" w:rsidRDefault="00F8313E" w:rsidP="00DF5E15">
      <w:pPr>
        <w:jc w:val="both"/>
        <w:rPr>
          <w:rFonts w:ascii="Arial" w:hAnsi="Arial" w:cs="Arial"/>
        </w:rPr>
      </w:pPr>
      <w:r w:rsidRPr="00DF5E15">
        <w:rPr>
          <w:rFonts w:ascii="Arial" w:hAnsi="Arial" w:cs="Arial"/>
        </w:rPr>
        <w:t xml:space="preserve">As obrigações decorrentes da execução do objeto deste certame, constantes da Ata de Registro de Preços, serão firmadas com o fornecedor registrado, observadas as condições estabelecidas no presente instrumento e a contração será formalizada por intermédio de: </w:t>
      </w:r>
    </w:p>
    <w:p w:rsidR="009879D9" w:rsidRDefault="00F8313E" w:rsidP="00DF5E15">
      <w:pPr>
        <w:jc w:val="both"/>
        <w:rPr>
          <w:rFonts w:ascii="Arial" w:hAnsi="Arial" w:cs="Arial"/>
        </w:rPr>
      </w:pPr>
      <w:r w:rsidRPr="00DF5E15">
        <w:rPr>
          <w:rFonts w:ascii="Arial" w:hAnsi="Arial" w:cs="Arial"/>
        </w:rPr>
        <w:t xml:space="preserve">Pedido de Compra quando o objeto não envolver obrigações futuras, inclusive assistência e garantia. Pedido de Compra e Contrato, quando presentes obrigações futuras. </w:t>
      </w:r>
    </w:p>
    <w:p w:rsidR="009879D9" w:rsidRDefault="00F8313E" w:rsidP="00DF5E15">
      <w:pPr>
        <w:jc w:val="both"/>
        <w:rPr>
          <w:rFonts w:ascii="Arial" w:hAnsi="Arial" w:cs="Arial"/>
        </w:rPr>
      </w:pPr>
      <w:r w:rsidRPr="00DF5E15">
        <w:rPr>
          <w:rFonts w:ascii="Arial" w:hAnsi="Arial" w:cs="Arial"/>
        </w:rPr>
        <w:t xml:space="preserve">O prazo para retirada do Pedido de Compra, será de 05 (cinco) dias consecutivos, considerados da data da convocação. </w:t>
      </w:r>
    </w:p>
    <w:p w:rsidR="009879D9" w:rsidRDefault="00F8313E" w:rsidP="00DF5E15">
      <w:pPr>
        <w:jc w:val="both"/>
        <w:rPr>
          <w:rFonts w:ascii="Arial" w:hAnsi="Arial" w:cs="Arial"/>
        </w:rPr>
      </w:pPr>
      <w:r w:rsidRPr="00DF5E15">
        <w:rPr>
          <w:rFonts w:ascii="Arial" w:hAnsi="Arial" w:cs="Arial"/>
        </w:rPr>
        <w:t xml:space="preserve">O quantitativo do objeto a ser executado será exclusivamente o fixado no correspondente Pedido de Compra e observará, obrigatoriamente, o valor registrado na respectiva Ata. </w:t>
      </w:r>
    </w:p>
    <w:p w:rsidR="009879D9" w:rsidRDefault="00F8313E" w:rsidP="00DF5E15">
      <w:pPr>
        <w:jc w:val="both"/>
        <w:rPr>
          <w:rFonts w:ascii="Arial" w:hAnsi="Arial" w:cs="Arial"/>
        </w:rPr>
      </w:pPr>
      <w:r w:rsidRPr="00DF5E15">
        <w:rPr>
          <w:rFonts w:ascii="Arial" w:hAnsi="Arial" w:cs="Arial"/>
        </w:rPr>
        <w:t xml:space="preserve">Não atendendo à convocação para retirar o Pedido de Compra, e ocorrendo esta dentro do prazo de validade da Ata de Registro de Preços, o licitante perderá todos os direitos que porventura tenha obtido como vencedor da licitação. </w:t>
      </w:r>
    </w:p>
    <w:p w:rsidR="009879D9" w:rsidRDefault="00F8313E" w:rsidP="00DF5E15">
      <w:pPr>
        <w:jc w:val="both"/>
        <w:rPr>
          <w:rFonts w:ascii="Arial" w:hAnsi="Arial" w:cs="Arial"/>
        </w:rPr>
      </w:pPr>
      <w:r w:rsidRPr="00DF5E15">
        <w:rPr>
          <w:rFonts w:ascii="Arial" w:hAnsi="Arial" w:cs="Arial"/>
        </w:rPr>
        <w:t xml:space="preserve">É permitido ao Órgão Realizador do Certame, no caso do licitante vencedor não comparecer para retirar o Pedido de Compra no prazo e condições estabelecidos, convocar os licitantes remanescentes, na ordem de classificação e sucessivamente, para fazê-lo em igual prazo do licitante vencedor, aplicadas aos faltosos às penalidades cabíveis. </w:t>
      </w:r>
    </w:p>
    <w:p w:rsidR="009879D9" w:rsidRDefault="00F8313E" w:rsidP="00DF5E15">
      <w:pPr>
        <w:jc w:val="both"/>
        <w:rPr>
          <w:rFonts w:ascii="Arial" w:hAnsi="Arial" w:cs="Arial"/>
        </w:rPr>
      </w:pPr>
      <w:r w:rsidRPr="00DF5E15">
        <w:rPr>
          <w:rFonts w:ascii="Arial" w:hAnsi="Arial" w:cs="Arial"/>
        </w:rPr>
        <w:t xml:space="preserve">O contrato ou instrumento equivalente, decorrente do presente certame, deverá ser assinado no prazo de validade da respectiva Ata de Registro de Preços. </w:t>
      </w:r>
    </w:p>
    <w:p w:rsidR="009879D9" w:rsidRDefault="00F8313E" w:rsidP="00DF5E15">
      <w:pPr>
        <w:jc w:val="both"/>
        <w:rPr>
          <w:rFonts w:ascii="Arial" w:hAnsi="Arial" w:cs="Arial"/>
        </w:rPr>
      </w:pPr>
      <w:r w:rsidRPr="00DF5E15">
        <w:rPr>
          <w:rFonts w:ascii="Arial" w:hAnsi="Arial" w:cs="Arial"/>
        </w:rPr>
        <w:t xml:space="preserve">O contrato que eventualmente venha a ser assinado pelo licitante vencedor, poderá ser alterado com a devida justificativa, unilateralmente pelo Contratante ou por acordo entre as partes, nos casos e condições previstas nos </w:t>
      </w:r>
      <w:proofErr w:type="spellStart"/>
      <w:r w:rsidRPr="00DF5E15">
        <w:rPr>
          <w:rFonts w:ascii="Arial" w:hAnsi="Arial" w:cs="Arial"/>
        </w:rPr>
        <w:t>Arts</w:t>
      </w:r>
      <w:proofErr w:type="spellEnd"/>
      <w:r w:rsidRPr="00DF5E15">
        <w:rPr>
          <w:rFonts w:ascii="Arial" w:hAnsi="Arial" w:cs="Arial"/>
        </w:rPr>
        <w:t xml:space="preserve">. 124 a 136 e sua extinção, formalmente motivada nos autos do processo, assegurados o contraditório e a ampla defesa, ocorrerá nas hipóteses e disposições dos </w:t>
      </w:r>
      <w:proofErr w:type="spellStart"/>
      <w:r w:rsidRPr="00DF5E15">
        <w:rPr>
          <w:rFonts w:ascii="Arial" w:hAnsi="Arial" w:cs="Arial"/>
        </w:rPr>
        <w:t>Arts</w:t>
      </w:r>
      <w:proofErr w:type="spellEnd"/>
      <w:r w:rsidRPr="00DF5E15">
        <w:rPr>
          <w:rFonts w:ascii="Arial" w:hAnsi="Arial" w:cs="Arial"/>
        </w:rPr>
        <w:t xml:space="preserve">. 137 a 139, todos da Lei 14.133/21. </w:t>
      </w:r>
    </w:p>
    <w:p w:rsidR="009879D9" w:rsidRDefault="009879D9" w:rsidP="00DF5E15">
      <w:pPr>
        <w:jc w:val="both"/>
        <w:rPr>
          <w:rFonts w:ascii="Arial" w:hAnsi="Arial" w:cs="Arial"/>
        </w:rPr>
      </w:pPr>
    </w:p>
    <w:p w:rsidR="009879D9" w:rsidRPr="009879D9" w:rsidRDefault="00F8313E" w:rsidP="00DF5E15">
      <w:pPr>
        <w:jc w:val="both"/>
        <w:rPr>
          <w:rFonts w:ascii="Arial" w:hAnsi="Arial" w:cs="Arial"/>
          <w:b/>
        </w:rPr>
      </w:pPr>
      <w:r w:rsidRPr="009879D9">
        <w:rPr>
          <w:rFonts w:ascii="Arial" w:hAnsi="Arial" w:cs="Arial"/>
          <w:b/>
        </w:rPr>
        <w:t xml:space="preserve">CLÁUSULA QUARTA - DAS SANÇÕES ADMINISTRATIVAS: </w:t>
      </w:r>
    </w:p>
    <w:p w:rsidR="009879D9" w:rsidRDefault="00F8313E" w:rsidP="00DF5E15">
      <w:pPr>
        <w:jc w:val="both"/>
        <w:rPr>
          <w:rFonts w:ascii="Arial" w:hAnsi="Arial" w:cs="Arial"/>
        </w:rPr>
      </w:pPr>
      <w:r w:rsidRPr="00DF5E15">
        <w:rPr>
          <w:rFonts w:ascii="Arial" w:hAnsi="Arial" w:cs="Arial"/>
        </w:rPr>
        <w:t xml:space="preserve">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DF5E15">
        <w:rPr>
          <w:rFonts w:ascii="Arial" w:hAnsi="Arial" w:cs="Arial"/>
        </w:rPr>
        <w:t>Arts</w:t>
      </w:r>
      <w:proofErr w:type="spellEnd"/>
      <w:r w:rsidRPr="00DF5E15">
        <w:rPr>
          <w:rFonts w:ascii="Arial" w:hAnsi="Arial" w:cs="Arial"/>
        </w:rPr>
        <w:t xml:space="preserve">. 156 a 163, do mesmo diploma legal, as seguintes sanções: </w:t>
      </w:r>
    </w:p>
    <w:p w:rsidR="009879D9" w:rsidRDefault="00F8313E" w:rsidP="00DF5E15">
      <w:pPr>
        <w:jc w:val="both"/>
        <w:rPr>
          <w:rFonts w:ascii="Arial" w:hAnsi="Arial" w:cs="Arial"/>
        </w:rPr>
      </w:pPr>
      <w:r w:rsidRPr="00DF5E15">
        <w:rPr>
          <w:rFonts w:ascii="Arial" w:hAnsi="Arial" w:cs="Arial"/>
        </w:rPr>
        <w:t xml:space="preserve">a – advertência aplicada exclusivamente pela infração administrativa de dar causa à inexecução parcial do contrato, quando não se justificar a imposição de penalidade mais grave; </w:t>
      </w:r>
    </w:p>
    <w:p w:rsidR="009879D9" w:rsidRDefault="00F8313E" w:rsidP="00DF5E15">
      <w:pPr>
        <w:jc w:val="both"/>
        <w:rPr>
          <w:rFonts w:ascii="Arial" w:hAnsi="Arial" w:cs="Arial"/>
        </w:rPr>
      </w:pPr>
      <w:r w:rsidRPr="00DF5E15">
        <w:rPr>
          <w:rFonts w:ascii="Arial" w:hAnsi="Arial" w:cs="Arial"/>
        </w:rPr>
        <w:t xml:space="preserve">b – multa de mora de 0,5% (zero vírgula cinco por cento) aplicada sobre o valor do contrato, por dia de atraso injustificado na execução do objeto da contratação; </w:t>
      </w:r>
    </w:p>
    <w:p w:rsidR="009879D9" w:rsidRDefault="00F8313E" w:rsidP="00DF5E15">
      <w:pPr>
        <w:jc w:val="both"/>
        <w:rPr>
          <w:rFonts w:ascii="Arial" w:hAnsi="Arial" w:cs="Arial"/>
        </w:rPr>
      </w:pPr>
      <w:r w:rsidRPr="00DF5E15">
        <w:rPr>
          <w:rFonts w:ascii="Arial" w:hAnsi="Arial" w:cs="Arial"/>
        </w:rPr>
        <w:t xml:space="preserve">c – multa de 10% (dez por cento) sobre o valor do contrato por qualquer das infrações administrativas previstas no referido Art. 155; </w:t>
      </w:r>
    </w:p>
    <w:p w:rsidR="009879D9" w:rsidRDefault="00F8313E" w:rsidP="00DF5E15">
      <w:pPr>
        <w:jc w:val="both"/>
        <w:rPr>
          <w:rFonts w:ascii="Arial" w:hAnsi="Arial" w:cs="Arial"/>
        </w:rPr>
      </w:pPr>
      <w:r w:rsidRPr="00DF5E15">
        <w:rPr>
          <w:rFonts w:ascii="Arial" w:hAnsi="Arial" w:cs="Arial"/>
        </w:rPr>
        <w:lastRenderedPageBreak/>
        <w:t xml:space="preserve">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w:t>
      </w:r>
    </w:p>
    <w:p w:rsidR="009879D9" w:rsidRDefault="00F8313E" w:rsidP="00DF5E15">
      <w:pPr>
        <w:jc w:val="both"/>
        <w:rPr>
          <w:rFonts w:ascii="Arial" w:hAnsi="Arial" w:cs="Arial"/>
        </w:rPr>
      </w:pPr>
      <w:r w:rsidRPr="00DF5E15">
        <w:rPr>
          <w:rFonts w:ascii="Arial" w:hAnsi="Arial" w:cs="Arial"/>
        </w:rPr>
        <w:t xml:space="preserve">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w:t>
      </w:r>
    </w:p>
    <w:p w:rsidR="009879D9" w:rsidRDefault="00F8313E" w:rsidP="00DF5E15">
      <w:pPr>
        <w:jc w:val="both"/>
        <w:rPr>
          <w:rFonts w:ascii="Arial" w:hAnsi="Arial" w:cs="Arial"/>
        </w:rPr>
      </w:pPr>
      <w:r w:rsidRPr="00DF5E15">
        <w:rPr>
          <w:rFonts w:ascii="Arial" w:hAnsi="Arial" w:cs="Arial"/>
        </w:rPr>
        <w:t xml:space="preserve">f – aplicação cumulada de outras sanções previstas na Lei 14.133/21. 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 </w:t>
      </w:r>
    </w:p>
    <w:p w:rsidR="009879D9" w:rsidRDefault="009879D9" w:rsidP="00DF5E15">
      <w:pPr>
        <w:jc w:val="both"/>
        <w:rPr>
          <w:rFonts w:ascii="Arial" w:hAnsi="Arial" w:cs="Arial"/>
        </w:rPr>
      </w:pPr>
    </w:p>
    <w:p w:rsidR="009879D9" w:rsidRPr="009879D9" w:rsidRDefault="00F8313E" w:rsidP="00DF5E15">
      <w:pPr>
        <w:jc w:val="both"/>
        <w:rPr>
          <w:rFonts w:ascii="Arial" w:hAnsi="Arial" w:cs="Arial"/>
          <w:b/>
        </w:rPr>
      </w:pPr>
      <w:r w:rsidRPr="009879D9">
        <w:rPr>
          <w:rFonts w:ascii="Arial" w:hAnsi="Arial" w:cs="Arial"/>
          <w:b/>
        </w:rPr>
        <w:t xml:space="preserve">CLÁUSULA QUINTA - DAS DISPOSIÇÕES GERAIS: </w:t>
      </w:r>
    </w:p>
    <w:p w:rsidR="009879D9" w:rsidRDefault="00F8313E" w:rsidP="00DF5E15">
      <w:pPr>
        <w:jc w:val="both"/>
        <w:rPr>
          <w:rFonts w:ascii="Arial" w:hAnsi="Arial" w:cs="Arial"/>
        </w:rPr>
      </w:pPr>
      <w:r w:rsidRPr="00DF5E15">
        <w:rPr>
          <w:rFonts w:ascii="Arial" w:hAnsi="Arial" w:cs="Arial"/>
        </w:rPr>
        <w:t xml:space="preserve">Integram esta Ata, o Edital do Pregão Eletrônico nº </w:t>
      </w:r>
      <w:r w:rsidR="003E097F">
        <w:rPr>
          <w:rFonts w:ascii="Arial" w:hAnsi="Arial" w:cs="Arial"/>
        </w:rPr>
        <w:t>006</w:t>
      </w:r>
      <w:r w:rsidRPr="00DF5E15">
        <w:rPr>
          <w:rFonts w:ascii="Arial" w:hAnsi="Arial" w:cs="Arial"/>
        </w:rPr>
        <w:t>/2024 e seus anexos, e a seguinte proposta vencedora do referido certame:</w:t>
      </w:r>
    </w:p>
    <w:p w:rsidR="009879D9" w:rsidRDefault="009879D9" w:rsidP="00DF5E15">
      <w:pPr>
        <w:jc w:val="both"/>
        <w:rPr>
          <w:rFonts w:ascii="Arial" w:hAnsi="Arial" w:cs="Arial"/>
        </w:rPr>
      </w:pPr>
    </w:p>
    <w:p w:rsidR="009879D9" w:rsidRPr="009879D9" w:rsidRDefault="00F8313E" w:rsidP="00DF5E15">
      <w:pPr>
        <w:jc w:val="both"/>
        <w:rPr>
          <w:rFonts w:ascii="Arial" w:hAnsi="Arial" w:cs="Arial"/>
          <w:b/>
        </w:rPr>
      </w:pPr>
      <w:r w:rsidRPr="009879D9">
        <w:rPr>
          <w:rFonts w:ascii="Arial" w:hAnsi="Arial" w:cs="Arial"/>
          <w:b/>
        </w:rPr>
        <w:t xml:space="preserve">CLÁUSULA SEXTA - DO FORO: </w:t>
      </w:r>
    </w:p>
    <w:p w:rsidR="009879D9" w:rsidRDefault="00F8313E" w:rsidP="00DF5E15">
      <w:pPr>
        <w:jc w:val="both"/>
        <w:rPr>
          <w:rFonts w:ascii="Arial" w:hAnsi="Arial" w:cs="Arial"/>
        </w:rPr>
      </w:pPr>
      <w:r w:rsidRPr="00DF5E15">
        <w:rPr>
          <w:rFonts w:ascii="Arial" w:hAnsi="Arial" w:cs="Arial"/>
        </w:rPr>
        <w:t xml:space="preserve">Para dirimir as questões decorrentes da utilização da presente Ata, fica eleito o Foro da Comarca </w:t>
      </w:r>
      <w:r w:rsidR="009879D9">
        <w:rPr>
          <w:rFonts w:ascii="Arial" w:hAnsi="Arial" w:cs="Arial"/>
        </w:rPr>
        <w:t>da Ilha de Itamaracá</w:t>
      </w:r>
      <w:r w:rsidRPr="00DF5E15">
        <w:rPr>
          <w:rFonts w:ascii="Arial" w:hAnsi="Arial" w:cs="Arial"/>
        </w:rPr>
        <w:t xml:space="preserve">. </w:t>
      </w: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tbl>
      <w:tblPr>
        <w:tblStyle w:val="Tabelacomgrade"/>
        <w:tblW w:w="0" w:type="auto"/>
        <w:tblLook w:val="04A0" w:firstRow="1" w:lastRow="0" w:firstColumn="1" w:lastColumn="0" w:noHBand="0" w:noVBand="1"/>
      </w:tblPr>
      <w:tblGrid>
        <w:gridCol w:w="4818"/>
        <w:gridCol w:w="4819"/>
      </w:tblGrid>
      <w:tr w:rsidR="009879D9" w:rsidTr="009879D9">
        <w:tc>
          <w:tcPr>
            <w:tcW w:w="4818" w:type="dxa"/>
          </w:tcPr>
          <w:p w:rsidR="009879D9" w:rsidRDefault="009879D9" w:rsidP="00DF5E15">
            <w:pPr>
              <w:jc w:val="both"/>
              <w:rPr>
                <w:rFonts w:ascii="Arial" w:hAnsi="Arial" w:cs="Arial"/>
              </w:rPr>
            </w:pPr>
          </w:p>
        </w:tc>
        <w:tc>
          <w:tcPr>
            <w:tcW w:w="4819" w:type="dxa"/>
          </w:tcPr>
          <w:p w:rsidR="009879D9" w:rsidRDefault="009879D9" w:rsidP="00DF5E15">
            <w:pPr>
              <w:jc w:val="both"/>
              <w:rPr>
                <w:rFonts w:ascii="Arial" w:hAnsi="Arial" w:cs="Arial"/>
              </w:rPr>
            </w:pPr>
          </w:p>
        </w:tc>
      </w:tr>
      <w:tr w:rsidR="009879D9" w:rsidTr="009879D9">
        <w:tc>
          <w:tcPr>
            <w:tcW w:w="4818" w:type="dxa"/>
          </w:tcPr>
          <w:p w:rsidR="009879D9" w:rsidRDefault="009879D9" w:rsidP="00DF5E15">
            <w:pPr>
              <w:jc w:val="both"/>
              <w:rPr>
                <w:rFonts w:ascii="Arial" w:hAnsi="Arial" w:cs="Arial"/>
              </w:rPr>
            </w:pPr>
          </w:p>
        </w:tc>
        <w:tc>
          <w:tcPr>
            <w:tcW w:w="4819" w:type="dxa"/>
          </w:tcPr>
          <w:p w:rsidR="009879D9" w:rsidRDefault="009879D9" w:rsidP="00DF5E15">
            <w:pPr>
              <w:jc w:val="both"/>
              <w:rPr>
                <w:rFonts w:ascii="Arial" w:hAnsi="Arial" w:cs="Arial"/>
              </w:rPr>
            </w:pPr>
          </w:p>
        </w:tc>
      </w:tr>
    </w:tbl>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3E097F" w:rsidRDefault="003E097F" w:rsidP="00DF5E15">
      <w:pPr>
        <w:jc w:val="both"/>
        <w:rPr>
          <w:rFonts w:ascii="Arial" w:hAnsi="Arial" w:cs="Arial"/>
        </w:rPr>
      </w:pPr>
    </w:p>
    <w:p w:rsidR="003E097F" w:rsidRDefault="003E097F" w:rsidP="00DF5E15">
      <w:pPr>
        <w:jc w:val="both"/>
        <w:rPr>
          <w:rFonts w:ascii="Arial" w:hAnsi="Arial" w:cs="Arial"/>
        </w:rPr>
      </w:pPr>
    </w:p>
    <w:p w:rsidR="009879D9" w:rsidRDefault="009879D9" w:rsidP="00DF5E15">
      <w:pPr>
        <w:jc w:val="both"/>
        <w:rPr>
          <w:rFonts w:ascii="Arial" w:hAnsi="Arial" w:cs="Arial"/>
        </w:rPr>
      </w:pPr>
    </w:p>
    <w:p w:rsidR="0068301E" w:rsidRPr="0068301E" w:rsidRDefault="00F8313E" w:rsidP="0068301E">
      <w:pPr>
        <w:jc w:val="center"/>
        <w:rPr>
          <w:rFonts w:ascii="Arial" w:hAnsi="Arial" w:cs="Arial"/>
          <w:b/>
        </w:rPr>
      </w:pPr>
      <w:r w:rsidRPr="0068301E">
        <w:rPr>
          <w:rFonts w:ascii="Arial" w:hAnsi="Arial" w:cs="Arial"/>
          <w:b/>
        </w:rPr>
        <w:t>ANEXO V</w:t>
      </w:r>
      <w:r w:rsidR="0068301E" w:rsidRPr="0068301E">
        <w:rPr>
          <w:rFonts w:ascii="Arial" w:hAnsi="Arial" w:cs="Arial"/>
          <w:b/>
        </w:rPr>
        <w:t>I</w:t>
      </w:r>
      <w:r w:rsidR="00E5401E" w:rsidRPr="0068301E">
        <w:rPr>
          <w:rFonts w:ascii="Arial" w:hAnsi="Arial" w:cs="Arial"/>
          <w:b/>
        </w:rPr>
        <w:t>I</w:t>
      </w:r>
      <w:r w:rsidRPr="0068301E">
        <w:rPr>
          <w:rFonts w:ascii="Arial" w:hAnsi="Arial" w:cs="Arial"/>
          <w:b/>
        </w:rPr>
        <w:t xml:space="preserve"> - MINUTA DO CONTRATO</w:t>
      </w:r>
    </w:p>
    <w:p w:rsidR="009879D9" w:rsidRDefault="00F8313E" w:rsidP="00DF5E15">
      <w:pPr>
        <w:jc w:val="both"/>
        <w:rPr>
          <w:rFonts w:ascii="Arial" w:hAnsi="Arial" w:cs="Arial"/>
        </w:rPr>
      </w:pPr>
      <w:r w:rsidRPr="00DF5E15">
        <w:rPr>
          <w:rFonts w:ascii="Arial" w:hAnsi="Arial" w:cs="Arial"/>
        </w:rPr>
        <w:t xml:space="preserve">PREGÃO ELETRÔNICO Nº </w:t>
      </w:r>
      <w:r w:rsidR="003E097F">
        <w:rPr>
          <w:rFonts w:ascii="Arial" w:hAnsi="Arial" w:cs="Arial"/>
        </w:rPr>
        <w:t>006</w:t>
      </w:r>
      <w:r w:rsidRPr="00DF5E15">
        <w:rPr>
          <w:rFonts w:ascii="Arial" w:hAnsi="Arial" w:cs="Arial"/>
        </w:rPr>
        <w:t xml:space="preserve">/2024 </w:t>
      </w:r>
    </w:p>
    <w:p w:rsidR="009879D9" w:rsidRDefault="00F8313E" w:rsidP="00DF5E15">
      <w:pPr>
        <w:jc w:val="both"/>
        <w:rPr>
          <w:rFonts w:ascii="Arial" w:hAnsi="Arial" w:cs="Arial"/>
        </w:rPr>
      </w:pPr>
      <w:r w:rsidRPr="00DF5E15">
        <w:rPr>
          <w:rFonts w:ascii="Arial" w:hAnsi="Arial" w:cs="Arial"/>
        </w:rPr>
        <w:t xml:space="preserve">PROCESSO Nº </w:t>
      </w:r>
      <w:r w:rsidR="003E097F">
        <w:rPr>
          <w:rFonts w:ascii="Arial" w:hAnsi="Arial" w:cs="Arial"/>
        </w:rPr>
        <w:t>040</w:t>
      </w:r>
      <w:r w:rsidRPr="00DF5E15">
        <w:rPr>
          <w:rFonts w:ascii="Arial" w:hAnsi="Arial" w:cs="Arial"/>
        </w:rPr>
        <w:t xml:space="preserve">/2024 </w:t>
      </w: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F8313E" w:rsidP="00DF5E15">
      <w:pPr>
        <w:jc w:val="both"/>
        <w:rPr>
          <w:rFonts w:ascii="Arial" w:hAnsi="Arial" w:cs="Arial"/>
        </w:rPr>
      </w:pPr>
      <w:r w:rsidRPr="00DF5E15">
        <w:rPr>
          <w:rFonts w:ascii="Arial" w:hAnsi="Arial" w:cs="Arial"/>
        </w:rPr>
        <w:t>CONTRATO Nº: ..../...</w:t>
      </w:r>
    </w:p>
    <w:p w:rsidR="009879D9" w:rsidRDefault="009879D9" w:rsidP="00DF5E15">
      <w:pPr>
        <w:jc w:val="both"/>
        <w:rPr>
          <w:rFonts w:ascii="Arial" w:hAnsi="Arial" w:cs="Arial"/>
        </w:rPr>
      </w:pPr>
    </w:p>
    <w:p w:rsidR="009879D9" w:rsidRDefault="00F8313E" w:rsidP="009879D9">
      <w:pPr>
        <w:ind w:left="4536"/>
        <w:jc w:val="both"/>
        <w:rPr>
          <w:rFonts w:ascii="Arial" w:hAnsi="Arial" w:cs="Arial"/>
        </w:rPr>
      </w:pPr>
      <w:r w:rsidRPr="00DF5E15">
        <w:rPr>
          <w:rFonts w:ascii="Arial" w:hAnsi="Arial" w:cs="Arial"/>
        </w:rPr>
        <w:t>TERMO DE CONTRATO QUE ENTRE SI CELEBRAM A PREFEITURA MUNICIPAL D</w:t>
      </w:r>
      <w:r w:rsidR="009879D9">
        <w:rPr>
          <w:rFonts w:ascii="Arial" w:hAnsi="Arial" w:cs="Arial"/>
        </w:rPr>
        <w:t>A ILHA DE ITAMARACÁ</w:t>
      </w:r>
      <w:r w:rsidRPr="00DF5E15">
        <w:rPr>
          <w:rFonts w:ascii="Arial" w:hAnsi="Arial" w:cs="Arial"/>
        </w:rPr>
        <w:t xml:space="preserve">, PARA FORNECIMENTO CONFORME DISCRIMINADO NESTE INSTRUMENTO NA FORMA ABAIXO: </w:t>
      </w: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593230" w:rsidRDefault="00F8313E" w:rsidP="00DF5E15">
      <w:pPr>
        <w:jc w:val="both"/>
        <w:rPr>
          <w:rFonts w:ascii="Arial" w:hAnsi="Arial" w:cs="Arial"/>
        </w:rPr>
      </w:pPr>
      <w:r w:rsidRPr="00DF5E15">
        <w:rPr>
          <w:rFonts w:ascii="Arial" w:hAnsi="Arial" w:cs="Arial"/>
        </w:rPr>
        <w:t xml:space="preserve">Pelo presente instrumento de contrato, de um lado Prefeitura Municipal </w:t>
      </w:r>
      <w:r w:rsidR="009879D9">
        <w:rPr>
          <w:rFonts w:ascii="Arial" w:hAnsi="Arial" w:cs="Arial"/>
        </w:rPr>
        <w:t>da Ilha de Itamaracá/Fundo Municipal de Educação – Avenida Padre Tenório S/N – Quatro Cantos</w:t>
      </w:r>
      <w:r w:rsidRPr="00DF5E15">
        <w:rPr>
          <w:rFonts w:ascii="Arial" w:hAnsi="Arial" w:cs="Arial"/>
        </w:rPr>
        <w:t xml:space="preserve"> </w:t>
      </w:r>
      <w:r w:rsidR="009879D9">
        <w:rPr>
          <w:rFonts w:ascii="Arial" w:hAnsi="Arial" w:cs="Arial"/>
        </w:rPr>
        <w:t>–</w:t>
      </w:r>
      <w:r w:rsidRPr="00DF5E15">
        <w:rPr>
          <w:rFonts w:ascii="Arial" w:hAnsi="Arial" w:cs="Arial"/>
        </w:rPr>
        <w:t xml:space="preserve"> </w:t>
      </w:r>
      <w:r w:rsidR="009879D9">
        <w:rPr>
          <w:rFonts w:ascii="Arial" w:hAnsi="Arial" w:cs="Arial"/>
        </w:rPr>
        <w:t>Ilha de Itamaracá</w:t>
      </w:r>
      <w:r w:rsidRPr="00DF5E15">
        <w:rPr>
          <w:rFonts w:ascii="Arial" w:hAnsi="Arial" w:cs="Arial"/>
        </w:rPr>
        <w:t xml:space="preserve"> - PE, CNPJ nº </w:t>
      </w:r>
      <w:r w:rsidR="009879D9">
        <w:rPr>
          <w:rFonts w:ascii="Arial" w:hAnsi="Arial" w:cs="Arial"/>
        </w:rPr>
        <w:t>31.070.228</w:t>
      </w:r>
      <w:r w:rsidRPr="00DF5E15">
        <w:rPr>
          <w:rFonts w:ascii="Arial" w:hAnsi="Arial" w:cs="Arial"/>
        </w:rPr>
        <w:t>/0001-</w:t>
      </w:r>
      <w:r w:rsidR="009879D9">
        <w:rPr>
          <w:rFonts w:ascii="Arial" w:hAnsi="Arial" w:cs="Arial"/>
        </w:rPr>
        <w:t>81</w:t>
      </w:r>
      <w:r w:rsidRPr="00DF5E15">
        <w:rPr>
          <w:rFonts w:ascii="Arial" w:hAnsi="Arial" w:cs="Arial"/>
        </w:rPr>
        <w:t xml:space="preserve">, neste ato representada pelo </w:t>
      </w:r>
      <w:r w:rsidR="009879D9">
        <w:rPr>
          <w:rFonts w:ascii="Arial" w:hAnsi="Arial" w:cs="Arial"/>
        </w:rPr>
        <w:t xml:space="preserve">Secretario Marcos </w:t>
      </w:r>
      <w:r w:rsidRPr="00DF5E15">
        <w:rPr>
          <w:rFonts w:ascii="Arial" w:hAnsi="Arial" w:cs="Arial"/>
        </w:rPr>
        <w:t>Paulo B</w:t>
      </w:r>
      <w:r w:rsidR="009879D9">
        <w:rPr>
          <w:rFonts w:ascii="Arial" w:hAnsi="Arial" w:cs="Arial"/>
        </w:rPr>
        <w:t>arros</w:t>
      </w:r>
      <w:r w:rsidR="00593230">
        <w:rPr>
          <w:rFonts w:ascii="Arial" w:hAnsi="Arial" w:cs="Arial"/>
        </w:rPr>
        <w:t xml:space="preserve"> de Andrade</w:t>
      </w:r>
      <w:r w:rsidRPr="00DF5E15">
        <w:rPr>
          <w:rFonts w:ascii="Arial" w:hAnsi="Arial" w:cs="Arial"/>
        </w:rPr>
        <w:t xml:space="preserve">, Brasileiro, Casado, </w:t>
      </w:r>
      <w:r w:rsidR="00593230">
        <w:rPr>
          <w:rFonts w:ascii="Arial" w:hAnsi="Arial" w:cs="Arial"/>
        </w:rPr>
        <w:t>...........</w:t>
      </w:r>
      <w:r w:rsidRPr="00DF5E15">
        <w:rPr>
          <w:rFonts w:ascii="Arial" w:hAnsi="Arial" w:cs="Arial"/>
        </w:rPr>
        <w:t xml:space="preserve">, residente e domiciliado na </w:t>
      </w:r>
      <w:r w:rsidR="00593230">
        <w:rPr>
          <w:rFonts w:ascii="Arial" w:hAnsi="Arial" w:cs="Arial"/>
        </w:rPr>
        <w:t>.............................</w:t>
      </w:r>
      <w:r w:rsidRPr="00DF5E15">
        <w:rPr>
          <w:rFonts w:ascii="Arial" w:hAnsi="Arial" w:cs="Arial"/>
        </w:rPr>
        <w:t xml:space="preserve">, </w:t>
      </w:r>
      <w:r w:rsidR="00593230">
        <w:rPr>
          <w:rFonts w:ascii="Arial" w:hAnsi="Arial" w:cs="Arial"/>
        </w:rPr>
        <w:t>..........</w:t>
      </w:r>
      <w:r w:rsidRPr="00DF5E15">
        <w:rPr>
          <w:rFonts w:ascii="Arial" w:hAnsi="Arial" w:cs="Arial"/>
        </w:rPr>
        <w:t xml:space="preserve"> - </w:t>
      </w:r>
      <w:r w:rsidR="00593230">
        <w:rPr>
          <w:rFonts w:ascii="Arial" w:hAnsi="Arial" w:cs="Arial"/>
        </w:rPr>
        <w:t>........</w:t>
      </w:r>
      <w:r w:rsidRPr="00DF5E15">
        <w:rPr>
          <w:rFonts w:ascii="Arial" w:hAnsi="Arial" w:cs="Arial"/>
        </w:rPr>
        <w:t xml:space="preserve"> </w:t>
      </w:r>
      <w:r w:rsidR="00593230">
        <w:rPr>
          <w:rFonts w:ascii="Arial" w:hAnsi="Arial" w:cs="Arial"/>
        </w:rPr>
        <w:t>–</w:t>
      </w:r>
      <w:r w:rsidRPr="00DF5E15">
        <w:rPr>
          <w:rFonts w:ascii="Arial" w:hAnsi="Arial" w:cs="Arial"/>
        </w:rPr>
        <w:t xml:space="preserve"> </w:t>
      </w:r>
      <w:r w:rsidR="00593230">
        <w:rPr>
          <w:rFonts w:ascii="Arial" w:hAnsi="Arial" w:cs="Arial"/>
        </w:rPr>
        <w:t>Ilha de Itamaracá</w:t>
      </w:r>
      <w:r w:rsidRPr="00DF5E15">
        <w:rPr>
          <w:rFonts w:ascii="Arial" w:hAnsi="Arial" w:cs="Arial"/>
        </w:rPr>
        <w:t xml:space="preserve"> - PE, CPF nº </w:t>
      </w:r>
      <w:r w:rsidR="00593230">
        <w:rPr>
          <w:rFonts w:ascii="Arial" w:hAnsi="Arial" w:cs="Arial"/>
        </w:rPr>
        <w:t>___</w:t>
      </w:r>
      <w:r w:rsidRPr="00DF5E15">
        <w:rPr>
          <w:rFonts w:ascii="Arial" w:hAnsi="Arial" w:cs="Arial"/>
        </w:rPr>
        <w:t>.</w:t>
      </w:r>
      <w:r w:rsidR="00593230">
        <w:rPr>
          <w:rFonts w:ascii="Arial" w:hAnsi="Arial" w:cs="Arial"/>
        </w:rPr>
        <w:t>____</w:t>
      </w:r>
      <w:r w:rsidRPr="00DF5E15">
        <w:rPr>
          <w:rFonts w:ascii="Arial" w:hAnsi="Arial" w:cs="Arial"/>
        </w:rPr>
        <w:t>.</w:t>
      </w:r>
      <w:r w:rsidR="00593230">
        <w:rPr>
          <w:rFonts w:ascii="Arial" w:hAnsi="Arial" w:cs="Arial"/>
        </w:rPr>
        <w:t>____</w:t>
      </w:r>
      <w:r w:rsidRPr="00DF5E15">
        <w:rPr>
          <w:rFonts w:ascii="Arial" w:hAnsi="Arial" w:cs="Arial"/>
        </w:rPr>
        <w:t>-</w:t>
      </w:r>
      <w:r w:rsidR="00593230">
        <w:rPr>
          <w:rFonts w:ascii="Arial" w:hAnsi="Arial" w:cs="Arial"/>
        </w:rPr>
        <w:t>___</w:t>
      </w:r>
      <w:r w:rsidRPr="00DF5E15">
        <w:rPr>
          <w:rFonts w:ascii="Arial" w:hAnsi="Arial" w:cs="Arial"/>
        </w:rPr>
        <w:t xml:space="preserve">, Carteira de Identidade nº </w:t>
      </w:r>
      <w:r w:rsidR="00593230">
        <w:rPr>
          <w:rFonts w:ascii="Arial" w:hAnsi="Arial" w:cs="Arial"/>
        </w:rPr>
        <w:t>______</w:t>
      </w:r>
      <w:r w:rsidRPr="00DF5E15">
        <w:rPr>
          <w:rFonts w:ascii="Arial" w:hAnsi="Arial" w:cs="Arial"/>
        </w:rPr>
        <w:t xml:space="preserve"> </w:t>
      </w:r>
      <w:r w:rsidR="00593230">
        <w:rPr>
          <w:rFonts w:ascii="Arial" w:hAnsi="Arial" w:cs="Arial"/>
        </w:rPr>
        <w:t>____</w:t>
      </w:r>
      <w:r w:rsidRPr="00DF5E15">
        <w:rPr>
          <w:rFonts w:ascii="Arial" w:hAnsi="Arial" w:cs="Arial"/>
        </w:rPr>
        <w:t>/</w:t>
      </w:r>
      <w:r w:rsidR="00593230">
        <w:rPr>
          <w:rFonts w:ascii="Arial" w:hAnsi="Arial" w:cs="Arial"/>
        </w:rPr>
        <w:t>___</w:t>
      </w:r>
      <w:r w:rsidRPr="00DF5E15">
        <w:rPr>
          <w:rFonts w:ascii="Arial" w:hAnsi="Arial" w:cs="Arial"/>
        </w:rPr>
        <w:t xml:space="preserve">,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 </w:t>
      </w:r>
    </w:p>
    <w:p w:rsidR="00593230" w:rsidRDefault="00593230" w:rsidP="00DF5E15">
      <w:pPr>
        <w:jc w:val="both"/>
        <w:rPr>
          <w:rFonts w:ascii="Arial" w:hAnsi="Arial" w:cs="Arial"/>
        </w:rPr>
      </w:pPr>
    </w:p>
    <w:p w:rsidR="00593230" w:rsidRDefault="00F8313E" w:rsidP="00DF5E15">
      <w:pPr>
        <w:jc w:val="both"/>
        <w:rPr>
          <w:rFonts w:ascii="Arial" w:hAnsi="Arial" w:cs="Arial"/>
        </w:rPr>
      </w:pPr>
      <w:r w:rsidRPr="00593230">
        <w:rPr>
          <w:rFonts w:ascii="Arial" w:hAnsi="Arial" w:cs="Arial"/>
          <w:b/>
        </w:rPr>
        <w:t>CLÁUSULA PRIMEIRA - DOS FUNDAMENTOS</w:t>
      </w:r>
      <w:r w:rsidRPr="00DF5E15">
        <w:rPr>
          <w:rFonts w:ascii="Arial" w:hAnsi="Arial" w:cs="Arial"/>
        </w:rPr>
        <w:t xml:space="preserve">: Este contrato decorre da licitação modalidade Pregão Eletrônico nº </w:t>
      </w:r>
      <w:r w:rsidR="00052EA5">
        <w:rPr>
          <w:rFonts w:ascii="Arial" w:hAnsi="Arial" w:cs="Arial"/>
        </w:rPr>
        <w:t>006</w:t>
      </w:r>
      <w:r w:rsidRPr="00DF5E15">
        <w:rPr>
          <w:rFonts w:ascii="Arial" w:hAnsi="Arial" w:cs="Arial"/>
        </w:rPr>
        <w:t xml:space="preserve">/2024, processada nos termos da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às quais os contratantes estão sujeitos como também às cláusulas deste contrato. </w:t>
      </w:r>
    </w:p>
    <w:p w:rsidR="00593230" w:rsidRDefault="00593230"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SEGUNDA - DO OBJETO: </w:t>
      </w:r>
    </w:p>
    <w:p w:rsidR="003E097F" w:rsidRPr="00BF072A" w:rsidRDefault="00F8313E" w:rsidP="003E097F">
      <w:pPr>
        <w:jc w:val="both"/>
        <w:rPr>
          <w:rFonts w:ascii="Arial" w:hAnsi="Arial" w:cs="Arial"/>
        </w:rPr>
      </w:pPr>
      <w:r w:rsidRPr="00DF5E15">
        <w:rPr>
          <w:rFonts w:ascii="Arial" w:hAnsi="Arial" w:cs="Arial"/>
        </w:rPr>
        <w:t>O presente contrato, cuja lavratura</w:t>
      </w:r>
      <w:r w:rsidR="00D37E8D">
        <w:rPr>
          <w:rFonts w:ascii="Arial" w:hAnsi="Arial" w:cs="Arial"/>
        </w:rPr>
        <w:t xml:space="preserve"> foi autorizada, tem por objeto</w:t>
      </w:r>
      <w:r w:rsidR="003E097F">
        <w:rPr>
          <w:rFonts w:ascii="Arial" w:hAnsi="Arial" w:cs="Arial"/>
        </w:rPr>
        <w:t xml:space="preserve"> </w:t>
      </w:r>
      <w:r w:rsidR="003E097F" w:rsidRPr="00DA0FDA">
        <w:rPr>
          <w:rFonts w:ascii="Arial" w:hAnsi="Arial" w:cs="Arial"/>
        </w:rPr>
        <w:t>Registro de Preços para eventual Aquisição de Material de Permanente para atendimento das necessidades das escolas do Ensino Fundamental da Rede</w:t>
      </w:r>
      <w:r w:rsidR="003E097F">
        <w:rPr>
          <w:rFonts w:ascii="Arial" w:hAnsi="Arial" w:cs="Arial"/>
        </w:rPr>
        <w:t xml:space="preserve"> Municipal da Ilha de Itamaracá, pelo </w:t>
      </w:r>
      <w:r w:rsidR="003E097F" w:rsidRPr="00BF072A">
        <w:rPr>
          <w:rFonts w:ascii="Arial" w:hAnsi="Arial" w:cs="Arial"/>
        </w:rPr>
        <w:t xml:space="preserve">período de 12 meses. </w:t>
      </w:r>
    </w:p>
    <w:p w:rsidR="00593230" w:rsidRDefault="00593230" w:rsidP="00DF5E15">
      <w:pPr>
        <w:jc w:val="both"/>
        <w:rPr>
          <w:rFonts w:ascii="Arial" w:hAnsi="Arial" w:cs="Arial"/>
        </w:rPr>
      </w:pPr>
    </w:p>
    <w:p w:rsidR="00593230" w:rsidRDefault="00F8313E" w:rsidP="00DF5E15">
      <w:pPr>
        <w:jc w:val="both"/>
        <w:rPr>
          <w:rFonts w:ascii="Arial" w:hAnsi="Arial" w:cs="Arial"/>
        </w:rPr>
      </w:pPr>
      <w:r w:rsidRPr="00DF5E15">
        <w:rPr>
          <w:rFonts w:ascii="Arial" w:hAnsi="Arial" w:cs="Arial"/>
        </w:rPr>
        <w:t xml:space="preserve">O fornecimento deverá ser executado rigorosamente de acordo com as condições expressas neste instrumento, proposta apresentada, especificações técnicas correspondentes, processo de licitação modalidade Pregão Eletrônico nº </w:t>
      </w:r>
      <w:r w:rsidR="003E097F">
        <w:rPr>
          <w:rFonts w:ascii="Arial" w:hAnsi="Arial" w:cs="Arial"/>
        </w:rPr>
        <w:t>006</w:t>
      </w:r>
      <w:r w:rsidRPr="00DF5E15">
        <w:rPr>
          <w:rFonts w:ascii="Arial" w:hAnsi="Arial" w:cs="Arial"/>
        </w:rPr>
        <w:t xml:space="preserve">/2024 e </w:t>
      </w:r>
      <w:r w:rsidRPr="00DF5E15">
        <w:rPr>
          <w:rFonts w:ascii="Arial" w:hAnsi="Arial" w:cs="Arial"/>
        </w:rPr>
        <w:lastRenderedPageBreak/>
        <w:t xml:space="preserve">instruções do Contratante, documentos esses que ficam fazendo partes integrantes do presente contrato, independente de transcrição; e será realizado na forma integral. </w:t>
      </w:r>
    </w:p>
    <w:p w:rsidR="00C23D5E" w:rsidRDefault="00C23D5E" w:rsidP="00DF5E15">
      <w:pPr>
        <w:jc w:val="both"/>
        <w:rPr>
          <w:rFonts w:ascii="Arial" w:hAnsi="Arial" w:cs="Arial"/>
          <w:b/>
        </w:rPr>
      </w:pPr>
    </w:p>
    <w:p w:rsidR="00593230" w:rsidRPr="00593230" w:rsidRDefault="00F8313E" w:rsidP="00DF5E15">
      <w:pPr>
        <w:jc w:val="both"/>
        <w:rPr>
          <w:rFonts w:ascii="Arial" w:hAnsi="Arial" w:cs="Arial"/>
          <w:b/>
        </w:rPr>
      </w:pPr>
      <w:r w:rsidRPr="00593230">
        <w:rPr>
          <w:rFonts w:ascii="Arial" w:hAnsi="Arial" w:cs="Arial"/>
          <w:b/>
        </w:rPr>
        <w:t xml:space="preserve">CLÁUSULA TERCEIRA - DO VALOR E PREÇOS: </w:t>
      </w:r>
    </w:p>
    <w:p w:rsidR="00593230" w:rsidRDefault="00F8313E" w:rsidP="00DF5E15">
      <w:pPr>
        <w:jc w:val="both"/>
        <w:rPr>
          <w:rFonts w:ascii="Arial" w:hAnsi="Arial" w:cs="Arial"/>
        </w:rPr>
      </w:pPr>
      <w:r w:rsidRPr="00DF5E15">
        <w:rPr>
          <w:rFonts w:ascii="Arial" w:hAnsi="Arial" w:cs="Arial"/>
        </w:rPr>
        <w:t xml:space="preserve">O valor total deste contrato, a base do preço proposto, é de R$ ... (...). </w:t>
      </w:r>
    </w:p>
    <w:tbl>
      <w:tblPr>
        <w:tblStyle w:val="Tabelacomgrade"/>
        <w:tblW w:w="0" w:type="auto"/>
        <w:tblInd w:w="392" w:type="dxa"/>
        <w:tblLayout w:type="fixed"/>
        <w:tblLook w:val="04A0" w:firstRow="1" w:lastRow="0" w:firstColumn="1" w:lastColumn="0" w:noHBand="0" w:noVBand="1"/>
      </w:tblPr>
      <w:tblGrid>
        <w:gridCol w:w="1134"/>
        <w:gridCol w:w="2164"/>
        <w:gridCol w:w="1096"/>
        <w:gridCol w:w="870"/>
        <w:gridCol w:w="1123"/>
        <w:gridCol w:w="1126"/>
        <w:gridCol w:w="1417"/>
      </w:tblGrid>
      <w:tr w:rsidR="001A12AD" w:rsidTr="001A12AD">
        <w:tc>
          <w:tcPr>
            <w:tcW w:w="8930" w:type="dxa"/>
            <w:gridSpan w:val="7"/>
          </w:tcPr>
          <w:p w:rsidR="001A12AD" w:rsidRDefault="001A12AD" w:rsidP="0080012E">
            <w:pPr>
              <w:jc w:val="both"/>
              <w:rPr>
                <w:rFonts w:ascii="Arial" w:hAnsi="Arial" w:cs="Arial"/>
              </w:rPr>
            </w:pPr>
            <w:r w:rsidRPr="00DF5E15">
              <w:rPr>
                <w:rFonts w:ascii="Arial" w:hAnsi="Arial" w:cs="Arial"/>
              </w:rPr>
              <w:t>VENCEDOR:</w:t>
            </w:r>
          </w:p>
        </w:tc>
      </w:tr>
      <w:tr w:rsidR="001A12AD" w:rsidTr="001A12AD">
        <w:tc>
          <w:tcPr>
            <w:tcW w:w="8930" w:type="dxa"/>
            <w:gridSpan w:val="7"/>
          </w:tcPr>
          <w:p w:rsidR="001A12AD" w:rsidRDefault="001A12AD" w:rsidP="0080012E">
            <w:pPr>
              <w:jc w:val="both"/>
              <w:rPr>
                <w:rFonts w:ascii="Arial" w:hAnsi="Arial" w:cs="Arial"/>
              </w:rPr>
            </w:pPr>
            <w:r w:rsidRPr="00DF5E15">
              <w:rPr>
                <w:rFonts w:ascii="Arial" w:hAnsi="Arial" w:cs="Arial"/>
              </w:rPr>
              <w:t>CNPJ:</w:t>
            </w:r>
          </w:p>
        </w:tc>
      </w:tr>
      <w:tr w:rsidR="001A12AD" w:rsidTr="001A12AD">
        <w:tc>
          <w:tcPr>
            <w:tcW w:w="1134" w:type="dxa"/>
          </w:tcPr>
          <w:p w:rsidR="001A12AD" w:rsidRDefault="001A12AD" w:rsidP="0080012E">
            <w:pPr>
              <w:jc w:val="both"/>
              <w:rPr>
                <w:rFonts w:ascii="Arial" w:hAnsi="Arial" w:cs="Arial"/>
              </w:rPr>
            </w:pPr>
            <w:r w:rsidRPr="00DF5E15">
              <w:rPr>
                <w:rFonts w:ascii="Arial" w:hAnsi="Arial" w:cs="Arial"/>
              </w:rPr>
              <w:t xml:space="preserve">ITEM </w:t>
            </w:r>
          </w:p>
        </w:tc>
        <w:tc>
          <w:tcPr>
            <w:tcW w:w="2164" w:type="dxa"/>
          </w:tcPr>
          <w:p w:rsidR="001A12AD" w:rsidRDefault="001A12AD" w:rsidP="0080012E">
            <w:pPr>
              <w:jc w:val="both"/>
              <w:rPr>
                <w:rFonts w:ascii="Arial" w:hAnsi="Arial" w:cs="Arial"/>
              </w:rPr>
            </w:pPr>
            <w:r w:rsidRPr="00DF5E15">
              <w:rPr>
                <w:rFonts w:ascii="Arial" w:hAnsi="Arial" w:cs="Arial"/>
              </w:rPr>
              <w:t>ESPECIFICAÇÃO</w:t>
            </w:r>
          </w:p>
        </w:tc>
        <w:tc>
          <w:tcPr>
            <w:tcW w:w="1096" w:type="dxa"/>
          </w:tcPr>
          <w:p w:rsidR="001A12AD" w:rsidRDefault="001A12AD" w:rsidP="0080012E">
            <w:pPr>
              <w:jc w:val="both"/>
              <w:rPr>
                <w:rFonts w:ascii="Arial" w:hAnsi="Arial" w:cs="Arial"/>
              </w:rPr>
            </w:pPr>
            <w:r w:rsidRPr="00DF5E15">
              <w:rPr>
                <w:rFonts w:ascii="Arial" w:hAnsi="Arial" w:cs="Arial"/>
              </w:rPr>
              <w:t>MARCA</w:t>
            </w:r>
          </w:p>
        </w:tc>
        <w:tc>
          <w:tcPr>
            <w:tcW w:w="870" w:type="dxa"/>
          </w:tcPr>
          <w:p w:rsidR="001A12AD" w:rsidRDefault="001A12AD" w:rsidP="0080012E">
            <w:pPr>
              <w:jc w:val="both"/>
              <w:rPr>
                <w:rFonts w:ascii="Arial" w:hAnsi="Arial" w:cs="Arial"/>
              </w:rPr>
            </w:pPr>
            <w:r w:rsidRPr="00DF5E15">
              <w:rPr>
                <w:rFonts w:ascii="Arial" w:hAnsi="Arial" w:cs="Arial"/>
              </w:rPr>
              <w:t>UNID.</w:t>
            </w:r>
          </w:p>
        </w:tc>
        <w:tc>
          <w:tcPr>
            <w:tcW w:w="1123" w:type="dxa"/>
          </w:tcPr>
          <w:p w:rsidR="001A12AD" w:rsidRDefault="001A12AD" w:rsidP="0080012E">
            <w:pPr>
              <w:jc w:val="both"/>
              <w:rPr>
                <w:rFonts w:ascii="Arial" w:hAnsi="Arial" w:cs="Arial"/>
              </w:rPr>
            </w:pPr>
            <w:r w:rsidRPr="00DF5E15">
              <w:rPr>
                <w:rFonts w:ascii="Arial" w:hAnsi="Arial" w:cs="Arial"/>
              </w:rPr>
              <w:t>QUANT.</w:t>
            </w:r>
          </w:p>
        </w:tc>
        <w:tc>
          <w:tcPr>
            <w:tcW w:w="1126" w:type="dxa"/>
          </w:tcPr>
          <w:p w:rsidR="001A12AD" w:rsidRDefault="001A12AD" w:rsidP="0080012E">
            <w:pPr>
              <w:jc w:val="both"/>
              <w:rPr>
                <w:rFonts w:ascii="Arial" w:hAnsi="Arial" w:cs="Arial"/>
              </w:rPr>
            </w:pPr>
            <w:r w:rsidRPr="00DF5E15">
              <w:rPr>
                <w:rFonts w:ascii="Arial" w:hAnsi="Arial" w:cs="Arial"/>
              </w:rPr>
              <w:t>P.</w:t>
            </w:r>
            <w:r>
              <w:rPr>
                <w:rFonts w:ascii="Arial" w:hAnsi="Arial" w:cs="Arial"/>
              </w:rPr>
              <w:t>UNIT.</w:t>
            </w:r>
          </w:p>
        </w:tc>
        <w:tc>
          <w:tcPr>
            <w:tcW w:w="1417" w:type="dxa"/>
          </w:tcPr>
          <w:p w:rsidR="001A12AD" w:rsidRDefault="001A12AD" w:rsidP="0080012E">
            <w:pPr>
              <w:jc w:val="both"/>
              <w:rPr>
                <w:rFonts w:ascii="Arial" w:hAnsi="Arial" w:cs="Arial"/>
              </w:rPr>
            </w:pPr>
            <w:r w:rsidRPr="00DF5E15">
              <w:rPr>
                <w:rFonts w:ascii="Arial" w:hAnsi="Arial" w:cs="Arial"/>
              </w:rPr>
              <w:t>P.TOTAL</w:t>
            </w:r>
          </w:p>
        </w:tc>
      </w:tr>
      <w:tr w:rsidR="001A12AD" w:rsidTr="001A12AD">
        <w:tc>
          <w:tcPr>
            <w:tcW w:w="1134" w:type="dxa"/>
          </w:tcPr>
          <w:p w:rsidR="001A12AD" w:rsidRPr="00DF5E15" w:rsidRDefault="001A12AD" w:rsidP="0080012E">
            <w:pPr>
              <w:jc w:val="both"/>
              <w:rPr>
                <w:rFonts w:ascii="Arial" w:hAnsi="Arial" w:cs="Arial"/>
              </w:rPr>
            </w:pPr>
          </w:p>
        </w:tc>
        <w:tc>
          <w:tcPr>
            <w:tcW w:w="2164" w:type="dxa"/>
          </w:tcPr>
          <w:p w:rsidR="001A12AD" w:rsidRPr="00DF5E15" w:rsidRDefault="001A12AD" w:rsidP="0080012E">
            <w:pPr>
              <w:jc w:val="both"/>
              <w:rPr>
                <w:rFonts w:ascii="Arial" w:hAnsi="Arial" w:cs="Arial"/>
              </w:rPr>
            </w:pPr>
          </w:p>
        </w:tc>
        <w:tc>
          <w:tcPr>
            <w:tcW w:w="1096" w:type="dxa"/>
          </w:tcPr>
          <w:p w:rsidR="001A12AD" w:rsidRPr="00DF5E15" w:rsidRDefault="001A12AD" w:rsidP="0080012E">
            <w:pPr>
              <w:jc w:val="both"/>
              <w:rPr>
                <w:rFonts w:ascii="Arial" w:hAnsi="Arial" w:cs="Arial"/>
              </w:rPr>
            </w:pPr>
          </w:p>
        </w:tc>
        <w:tc>
          <w:tcPr>
            <w:tcW w:w="870" w:type="dxa"/>
          </w:tcPr>
          <w:p w:rsidR="001A12AD" w:rsidRPr="00DF5E15" w:rsidRDefault="001A12AD" w:rsidP="0080012E">
            <w:pPr>
              <w:jc w:val="both"/>
              <w:rPr>
                <w:rFonts w:ascii="Arial" w:hAnsi="Arial" w:cs="Arial"/>
              </w:rPr>
            </w:pPr>
          </w:p>
        </w:tc>
        <w:tc>
          <w:tcPr>
            <w:tcW w:w="1123" w:type="dxa"/>
          </w:tcPr>
          <w:p w:rsidR="001A12AD" w:rsidRPr="00DF5E15" w:rsidRDefault="001A12AD" w:rsidP="0080012E">
            <w:pPr>
              <w:jc w:val="both"/>
              <w:rPr>
                <w:rFonts w:ascii="Arial" w:hAnsi="Arial" w:cs="Arial"/>
              </w:rPr>
            </w:pPr>
          </w:p>
        </w:tc>
        <w:tc>
          <w:tcPr>
            <w:tcW w:w="1126" w:type="dxa"/>
          </w:tcPr>
          <w:p w:rsidR="001A12AD" w:rsidRPr="00DF5E15" w:rsidRDefault="001A12AD" w:rsidP="0080012E">
            <w:pPr>
              <w:jc w:val="both"/>
              <w:rPr>
                <w:rFonts w:ascii="Arial" w:hAnsi="Arial" w:cs="Arial"/>
              </w:rPr>
            </w:pPr>
          </w:p>
        </w:tc>
        <w:tc>
          <w:tcPr>
            <w:tcW w:w="1417" w:type="dxa"/>
          </w:tcPr>
          <w:p w:rsidR="001A12AD" w:rsidRPr="00DF5E15" w:rsidRDefault="001A12AD" w:rsidP="0080012E">
            <w:pPr>
              <w:jc w:val="both"/>
              <w:rPr>
                <w:rFonts w:ascii="Arial" w:hAnsi="Arial" w:cs="Arial"/>
              </w:rPr>
            </w:pPr>
          </w:p>
        </w:tc>
      </w:tr>
    </w:tbl>
    <w:p w:rsidR="00593230" w:rsidRDefault="00593230" w:rsidP="001A12AD">
      <w:pPr>
        <w:jc w:val="center"/>
        <w:rPr>
          <w:rFonts w:ascii="Arial" w:hAnsi="Arial" w:cs="Arial"/>
        </w:rPr>
      </w:pPr>
    </w:p>
    <w:p w:rsidR="00593230" w:rsidRDefault="00F8313E" w:rsidP="00DF5E15">
      <w:pPr>
        <w:jc w:val="both"/>
        <w:rPr>
          <w:rFonts w:ascii="Arial" w:hAnsi="Arial" w:cs="Arial"/>
        </w:rPr>
      </w:pPr>
      <w:r w:rsidRPr="00593230">
        <w:rPr>
          <w:rFonts w:ascii="Arial" w:hAnsi="Arial" w:cs="Arial"/>
          <w:b/>
        </w:rPr>
        <w:t>CLÁUSULA QUARTA - DO REAJUSTAMENTO EM SENTIDO ESTRITO - REAJUSTE:</w:t>
      </w:r>
      <w:r w:rsidRPr="00DF5E15">
        <w:rPr>
          <w:rFonts w:ascii="Arial" w:hAnsi="Arial" w:cs="Arial"/>
        </w:rPr>
        <w:t xml:space="preserve"> Os preços contratados são fixos e irreajustáveis no prazo de um ano. 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 </w:t>
      </w:r>
    </w:p>
    <w:p w:rsidR="00593230" w:rsidRDefault="00F8313E" w:rsidP="00DF5E15">
      <w:pPr>
        <w:jc w:val="both"/>
        <w:rPr>
          <w:rFonts w:ascii="Arial" w:hAnsi="Arial" w:cs="Arial"/>
        </w:rPr>
      </w:pPr>
      <w:r w:rsidRPr="00DF5E15">
        <w:rPr>
          <w:rFonts w:ascii="Arial" w:hAnsi="Arial" w:cs="Arial"/>
        </w:rPr>
        <w:t xml:space="preserve">Nos reajustes subsequentes ao primeiro, o interregno mínimo de um ano será contado a partir dos efeitos financeiros do último reajuste. </w:t>
      </w:r>
    </w:p>
    <w:p w:rsidR="00593230" w:rsidRDefault="00F8313E" w:rsidP="00DF5E15">
      <w:pPr>
        <w:jc w:val="both"/>
        <w:rPr>
          <w:rFonts w:ascii="Arial" w:hAnsi="Arial" w:cs="Arial"/>
        </w:rPr>
      </w:pPr>
      <w:r w:rsidRPr="00DF5E15">
        <w:rPr>
          <w:rFonts w:ascii="Arial" w:hAnsi="Arial" w:cs="Arial"/>
        </w:rPr>
        <w:t xml:space="preserve">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 </w:t>
      </w:r>
    </w:p>
    <w:p w:rsidR="00593230" w:rsidRDefault="00F8313E" w:rsidP="00DF5E15">
      <w:pPr>
        <w:jc w:val="both"/>
        <w:rPr>
          <w:rFonts w:ascii="Arial" w:hAnsi="Arial" w:cs="Arial"/>
        </w:rPr>
      </w:pPr>
      <w:r w:rsidRPr="00DF5E15">
        <w:rPr>
          <w:rFonts w:ascii="Arial" w:hAnsi="Arial" w:cs="Arial"/>
        </w:rPr>
        <w:t xml:space="preserve">Nas aferições finais, o índice utilizado para reajuste será, obrigatoriamente, o definitivo. Caso o índice estabelecido para reajustamento venha a ser extinto ou de qualquer forma não possa mais ser utilizado, será adotado, em substituição, o que vier a ser determinado pela legislação então em vigor. </w:t>
      </w:r>
    </w:p>
    <w:p w:rsidR="00593230" w:rsidRDefault="00F8313E" w:rsidP="00DF5E15">
      <w:pPr>
        <w:jc w:val="both"/>
        <w:rPr>
          <w:rFonts w:ascii="Arial" w:hAnsi="Arial" w:cs="Arial"/>
        </w:rPr>
      </w:pPr>
      <w:r w:rsidRPr="00DF5E15">
        <w:rPr>
          <w:rFonts w:ascii="Arial" w:hAnsi="Arial" w:cs="Arial"/>
        </w:rPr>
        <w:t xml:space="preserve">Na ausência de previsão legal quanto ao índice substituto, as partes elegerão novo índice oficial, para reajustamento do preço do valor remanescente, por meio de termo aditivo. </w:t>
      </w:r>
    </w:p>
    <w:p w:rsidR="00593230" w:rsidRDefault="00F8313E" w:rsidP="00DF5E15">
      <w:pPr>
        <w:jc w:val="both"/>
        <w:rPr>
          <w:rFonts w:ascii="Arial" w:hAnsi="Arial" w:cs="Arial"/>
        </w:rPr>
      </w:pPr>
      <w:r w:rsidRPr="00DF5E15">
        <w:rPr>
          <w:rFonts w:ascii="Arial" w:hAnsi="Arial" w:cs="Arial"/>
        </w:rPr>
        <w:t xml:space="preserve">O registro da variação do valor contratual para fazer face ao reajuste de preços poderá ser realizado por simples apostila. </w:t>
      </w:r>
    </w:p>
    <w:p w:rsidR="00593230" w:rsidRDefault="00F8313E" w:rsidP="00DF5E15">
      <w:pPr>
        <w:jc w:val="both"/>
        <w:rPr>
          <w:rFonts w:ascii="Arial" w:hAnsi="Arial" w:cs="Arial"/>
        </w:rPr>
      </w:pPr>
      <w:r w:rsidRPr="00DF5E15">
        <w:rPr>
          <w:rFonts w:ascii="Arial" w:hAnsi="Arial" w:cs="Arial"/>
        </w:rPr>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DF5E15">
        <w:rPr>
          <w:rFonts w:ascii="Arial" w:hAnsi="Arial" w:cs="Arial"/>
        </w:rPr>
        <w:t>Arts</w:t>
      </w:r>
      <w:proofErr w:type="spellEnd"/>
      <w:r w:rsidRPr="00DF5E15">
        <w:rPr>
          <w:rFonts w:ascii="Arial" w:hAnsi="Arial" w:cs="Arial"/>
        </w:rPr>
        <w:t xml:space="preserve">. 124 a 136, da Lei 14.133/21. </w:t>
      </w:r>
    </w:p>
    <w:p w:rsidR="00593230" w:rsidRDefault="00593230"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QUINTA - DA DOTAÇÃO: </w:t>
      </w:r>
    </w:p>
    <w:p w:rsidR="00593230" w:rsidRDefault="00F8313E" w:rsidP="00DF5E15">
      <w:pPr>
        <w:jc w:val="both"/>
        <w:rPr>
          <w:rFonts w:ascii="Arial" w:hAnsi="Arial" w:cs="Arial"/>
        </w:rPr>
      </w:pPr>
      <w:r w:rsidRPr="00DF5E15">
        <w:rPr>
          <w:rFonts w:ascii="Arial" w:hAnsi="Arial" w:cs="Arial"/>
        </w:rPr>
        <w:t xml:space="preserve">As despesas correrão por conta da seguinte dotação, constante do orçamento vigente: </w:t>
      </w:r>
    </w:p>
    <w:p w:rsidR="00593230" w:rsidRPr="00404D61" w:rsidRDefault="00593230" w:rsidP="00593230">
      <w:pPr>
        <w:tabs>
          <w:tab w:val="left" w:pos="-284"/>
        </w:tabs>
        <w:ind w:right="-1"/>
        <w:rPr>
          <w:rFonts w:ascii="Arial" w:hAnsi="Arial" w:cs="Arial"/>
          <w:b/>
        </w:rPr>
      </w:pPr>
      <w:r w:rsidRPr="00404D61">
        <w:rPr>
          <w:rFonts w:ascii="Arial" w:hAnsi="Arial" w:cs="Arial"/>
          <w:b/>
        </w:rPr>
        <w:t>FUNDEB 30%</w:t>
      </w:r>
    </w:p>
    <w:p w:rsidR="00593230" w:rsidRPr="00404D61" w:rsidRDefault="00593230" w:rsidP="00593230">
      <w:pPr>
        <w:tabs>
          <w:tab w:val="left" w:pos="-284"/>
          <w:tab w:val="left" w:pos="284"/>
          <w:tab w:val="left" w:pos="7290"/>
        </w:tabs>
        <w:ind w:right="-1"/>
        <w:rPr>
          <w:rFonts w:ascii="Arial" w:hAnsi="Arial" w:cs="Arial"/>
        </w:rPr>
      </w:pPr>
      <w:r w:rsidRPr="00404D61">
        <w:rPr>
          <w:rFonts w:ascii="Arial" w:hAnsi="Arial" w:cs="Arial"/>
        </w:rPr>
        <w:t>Dotação Orçamentária</w:t>
      </w:r>
      <w:r w:rsidRPr="00404D61">
        <w:rPr>
          <w:rFonts w:ascii="Arial" w:hAnsi="Arial" w:cs="Arial"/>
        </w:rPr>
        <w:tab/>
      </w:r>
    </w:p>
    <w:p w:rsidR="00593230" w:rsidRPr="00404D61" w:rsidRDefault="00593230" w:rsidP="00593230">
      <w:pPr>
        <w:tabs>
          <w:tab w:val="left" w:pos="-284"/>
          <w:tab w:val="left" w:pos="6150"/>
        </w:tabs>
        <w:ind w:right="-1"/>
        <w:rPr>
          <w:rFonts w:ascii="Arial" w:hAnsi="Arial" w:cs="Arial"/>
        </w:rPr>
      </w:pPr>
      <w:r w:rsidRPr="00404D61">
        <w:rPr>
          <w:rFonts w:ascii="Arial" w:hAnsi="Arial" w:cs="Arial"/>
        </w:rPr>
        <w:t>Órgão: 20.00 – Poder Executivo</w:t>
      </w:r>
      <w:r w:rsidRPr="00404D61">
        <w:rPr>
          <w:rFonts w:ascii="Arial" w:hAnsi="Arial" w:cs="Arial"/>
        </w:rPr>
        <w:tab/>
      </w:r>
    </w:p>
    <w:p w:rsidR="00593230" w:rsidRPr="00404D61" w:rsidRDefault="00593230" w:rsidP="00593230">
      <w:pPr>
        <w:tabs>
          <w:tab w:val="left" w:pos="-284"/>
        </w:tabs>
        <w:ind w:right="-1"/>
        <w:rPr>
          <w:rFonts w:ascii="Arial" w:hAnsi="Arial" w:cs="Arial"/>
        </w:rPr>
      </w:pPr>
      <w:r w:rsidRPr="00404D61">
        <w:rPr>
          <w:rFonts w:ascii="Arial" w:hAnsi="Arial" w:cs="Arial"/>
        </w:rPr>
        <w:t>Unidade: 20.15–Secretaria de Educação</w:t>
      </w:r>
    </w:p>
    <w:p w:rsidR="00593230" w:rsidRPr="00404D61" w:rsidRDefault="00593230" w:rsidP="00593230">
      <w:pPr>
        <w:tabs>
          <w:tab w:val="left" w:pos="-284"/>
          <w:tab w:val="center" w:pos="3969"/>
        </w:tabs>
        <w:ind w:right="-1"/>
        <w:rPr>
          <w:rFonts w:ascii="Arial" w:hAnsi="Arial" w:cs="Arial"/>
        </w:rPr>
      </w:pPr>
      <w:r w:rsidRPr="00404D61">
        <w:rPr>
          <w:rFonts w:ascii="Arial" w:hAnsi="Arial" w:cs="Arial"/>
        </w:rPr>
        <w:t>Projeto Atividade/Código: 1236100162.155</w:t>
      </w:r>
      <w:r w:rsidRPr="00404D61">
        <w:rPr>
          <w:rFonts w:ascii="Arial" w:hAnsi="Arial" w:cs="Arial"/>
        </w:rPr>
        <w:tab/>
      </w:r>
    </w:p>
    <w:p w:rsidR="00593230" w:rsidRPr="00404D61" w:rsidRDefault="00593230" w:rsidP="00593230">
      <w:pPr>
        <w:tabs>
          <w:tab w:val="left" w:pos="-284"/>
          <w:tab w:val="left" w:pos="426"/>
          <w:tab w:val="left" w:pos="7065"/>
          <w:tab w:val="left" w:pos="7725"/>
        </w:tabs>
        <w:ind w:right="-1"/>
        <w:rPr>
          <w:rFonts w:ascii="Arial" w:hAnsi="Arial" w:cs="Arial"/>
        </w:rPr>
      </w:pPr>
      <w:r w:rsidRPr="00404D61">
        <w:rPr>
          <w:rFonts w:ascii="Arial" w:hAnsi="Arial" w:cs="Arial"/>
        </w:rPr>
        <w:t xml:space="preserve">Natureza de Despesa: 339030 </w:t>
      </w:r>
    </w:p>
    <w:p w:rsidR="00593230" w:rsidRPr="00404D61" w:rsidRDefault="00593230" w:rsidP="00593230">
      <w:pPr>
        <w:tabs>
          <w:tab w:val="left" w:pos="-284"/>
          <w:tab w:val="left" w:pos="6135"/>
          <w:tab w:val="left" w:pos="7065"/>
          <w:tab w:val="left" w:pos="7725"/>
        </w:tabs>
        <w:ind w:right="-1"/>
        <w:rPr>
          <w:rFonts w:ascii="Arial" w:hAnsi="Arial" w:cs="Arial"/>
        </w:rPr>
      </w:pPr>
      <w:r w:rsidRPr="00404D61">
        <w:rPr>
          <w:rFonts w:ascii="Arial" w:hAnsi="Arial" w:cs="Arial"/>
        </w:rPr>
        <w:lastRenderedPageBreak/>
        <w:t xml:space="preserve">Dotação: 168 e 229                                                                    </w:t>
      </w:r>
    </w:p>
    <w:p w:rsidR="00593230" w:rsidRDefault="00593230" w:rsidP="00593230">
      <w:pPr>
        <w:jc w:val="both"/>
        <w:rPr>
          <w:rFonts w:ascii="Arial" w:hAnsi="Arial" w:cs="Arial"/>
        </w:rPr>
      </w:pPr>
      <w:r w:rsidRPr="00404D61">
        <w:rPr>
          <w:rFonts w:ascii="Arial" w:hAnsi="Arial" w:cs="Arial"/>
        </w:rPr>
        <w:t>Fonte: 113/115</w:t>
      </w:r>
      <w:r w:rsidRPr="00404D61">
        <w:rPr>
          <w:rFonts w:ascii="Arial" w:hAnsi="Arial" w:cs="Arial"/>
          <w:b/>
        </w:rPr>
        <w:t xml:space="preserve"> </w:t>
      </w:r>
      <w:r w:rsidRPr="00404D61">
        <w:rPr>
          <w:rFonts w:ascii="Arial" w:hAnsi="Arial" w:cs="Arial"/>
          <w:b/>
        </w:rPr>
        <w:tab/>
        <w:t xml:space="preserve">               </w:t>
      </w:r>
    </w:p>
    <w:p w:rsidR="00593230" w:rsidRDefault="00593230" w:rsidP="00DF5E15">
      <w:pPr>
        <w:jc w:val="both"/>
        <w:rPr>
          <w:rFonts w:ascii="Arial" w:hAnsi="Arial" w:cs="Arial"/>
        </w:rPr>
      </w:pPr>
    </w:p>
    <w:p w:rsidR="00C23D5E" w:rsidRDefault="00C23D5E"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SEXTA - DO PAGAMENTO: </w:t>
      </w:r>
    </w:p>
    <w:p w:rsidR="00593230" w:rsidRDefault="00F8313E" w:rsidP="00DF5E15">
      <w:pPr>
        <w:jc w:val="both"/>
        <w:rPr>
          <w:rFonts w:ascii="Arial" w:hAnsi="Arial" w:cs="Arial"/>
        </w:rPr>
      </w:pPr>
      <w:r w:rsidRPr="00DF5E15">
        <w:rPr>
          <w:rFonts w:ascii="Arial" w:hAnsi="Arial" w:cs="Arial"/>
        </w:rPr>
        <w:t xml:space="preserve">O pagamento será efetuado mediante processo regular e em observância às normas e procedimentos adotados pelo Contratante, bem como as disposições dos </w:t>
      </w:r>
      <w:proofErr w:type="spellStart"/>
      <w:r w:rsidRPr="00DF5E15">
        <w:rPr>
          <w:rFonts w:ascii="Arial" w:hAnsi="Arial" w:cs="Arial"/>
        </w:rPr>
        <w:t>Arts</w:t>
      </w:r>
      <w:proofErr w:type="spellEnd"/>
      <w:r w:rsidRPr="00DF5E15">
        <w:rPr>
          <w:rFonts w:ascii="Arial" w:hAnsi="Arial" w:cs="Arial"/>
        </w:rPr>
        <w:t xml:space="preserve">. 141 a 146 da Lei 14.133/21; da seguinte maneira: Para ocorrer no prazo de trinta dias, contados do período de adimplemento. </w:t>
      </w:r>
    </w:p>
    <w:p w:rsidR="00593230" w:rsidRDefault="00593230"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SÉTIMA - DO PRAZO E DA VIGÊNCIA: </w:t>
      </w:r>
    </w:p>
    <w:p w:rsidR="003E097F" w:rsidRDefault="00F8313E" w:rsidP="00DF5E15">
      <w:pPr>
        <w:jc w:val="both"/>
        <w:rPr>
          <w:rFonts w:ascii="Arial" w:hAnsi="Arial" w:cs="Arial"/>
        </w:rPr>
      </w:pPr>
      <w:r w:rsidRPr="00DF5E15">
        <w:rPr>
          <w:rFonts w:ascii="Arial" w:hAnsi="Arial" w:cs="Arial"/>
        </w:rPr>
        <w:t>O prazo máximo de entrega do objeto ora contratado, que admite prorrogação nas condições e hipóteses previstas na Lei 14.133/21, está abaixo indicado e será considerado da emissão do Pedido de Compra:</w:t>
      </w:r>
    </w:p>
    <w:p w:rsidR="00593230" w:rsidRDefault="00F8313E" w:rsidP="00DF5E15">
      <w:pPr>
        <w:jc w:val="both"/>
        <w:rPr>
          <w:rFonts w:ascii="Arial" w:hAnsi="Arial" w:cs="Arial"/>
        </w:rPr>
      </w:pPr>
      <w:r w:rsidRPr="00DF5E15">
        <w:rPr>
          <w:rFonts w:ascii="Arial" w:hAnsi="Arial" w:cs="Arial"/>
        </w:rPr>
        <w:t xml:space="preserve">a - Entrega: </w:t>
      </w:r>
      <w:r w:rsidR="00593230">
        <w:rPr>
          <w:rFonts w:ascii="Arial" w:hAnsi="Arial" w:cs="Arial"/>
        </w:rPr>
        <w:t>Conforme solicitada</w:t>
      </w:r>
      <w:r w:rsidRPr="00DF5E15">
        <w:rPr>
          <w:rFonts w:ascii="Arial" w:hAnsi="Arial" w:cs="Arial"/>
        </w:rPr>
        <w:t xml:space="preserve">. A vigência do presente contrato será determinada: 12 (doze) meses, considerada da data de sua assinatura; podendo ser prorrogada, nas hipóteses e nos termos dos </w:t>
      </w:r>
      <w:proofErr w:type="spellStart"/>
      <w:r w:rsidRPr="00DF5E15">
        <w:rPr>
          <w:rFonts w:ascii="Arial" w:hAnsi="Arial" w:cs="Arial"/>
        </w:rPr>
        <w:t>Arts</w:t>
      </w:r>
      <w:proofErr w:type="spellEnd"/>
      <w:r w:rsidRPr="00DF5E15">
        <w:rPr>
          <w:rFonts w:ascii="Arial" w:hAnsi="Arial" w:cs="Arial"/>
        </w:rPr>
        <w:t xml:space="preserve">. 105 a 114, da Lei 14.133/21. </w:t>
      </w:r>
    </w:p>
    <w:p w:rsidR="00593230" w:rsidRDefault="00593230"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OITAVA - DAS OBRIGAÇÕES DO CONTRATANTE: </w:t>
      </w:r>
    </w:p>
    <w:p w:rsidR="00593230" w:rsidRDefault="00F8313E" w:rsidP="00DF5E15">
      <w:pPr>
        <w:jc w:val="both"/>
        <w:rPr>
          <w:rFonts w:ascii="Arial" w:hAnsi="Arial" w:cs="Arial"/>
        </w:rPr>
      </w:pPr>
      <w:r w:rsidRPr="00DF5E15">
        <w:rPr>
          <w:rFonts w:ascii="Arial" w:hAnsi="Arial" w:cs="Arial"/>
        </w:rPr>
        <w:t xml:space="preserve">a - Efetuar o pagamento relativo ao fornecimento efetivamente realizado, de acordo com as respectivas cláusulas do presente contrato; </w:t>
      </w:r>
    </w:p>
    <w:p w:rsidR="00593230" w:rsidRDefault="00F8313E" w:rsidP="00DF5E15">
      <w:pPr>
        <w:jc w:val="both"/>
        <w:rPr>
          <w:rFonts w:ascii="Arial" w:hAnsi="Arial" w:cs="Arial"/>
        </w:rPr>
      </w:pPr>
      <w:r w:rsidRPr="00DF5E15">
        <w:rPr>
          <w:rFonts w:ascii="Arial" w:hAnsi="Arial" w:cs="Arial"/>
        </w:rPr>
        <w:t xml:space="preserve">b - Proporcionar ao Contratado todos os meios necessários para o fiel fornecimento contratado; </w:t>
      </w:r>
    </w:p>
    <w:p w:rsidR="00593230" w:rsidRDefault="00F8313E" w:rsidP="00DF5E15">
      <w:pPr>
        <w:jc w:val="both"/>
        <w:rPr>
          <w:rFonts w:ascii="Arial" w:hAnsi="Arial" w:cs="Arial"/>
        </w:rPr>
      </w:pPr>
      <w:r w:rsidRPr="00DF5E15">
        <w:rPr>
          <w:rFonts w:ascii="Arial" w:hAnsi="Arial" w:cs="Arial"/>
        </w:rPr>
        <w:t xml:space="preserve">c - Notificar o Contratado sobre qualquer irregularidade encontrada quanto à qualidade de produto fornecido, exercendo a mais ampla e completa fiscalização, o que não exime o Contratado de suas responsabilidades contratuais e legais; </w:t>
      </w:r>
    </w:p>
    <w:p w:rsidR="002C7863" w:rsidRDefault="00F8313E" w:rsidP="00DF5E15">
      <w:pPr>
        <w:jc w:val="both"/>
        <w:rPr>
          <w:rFonts w:ascii="Arial" w:hAnsi="Arial" w:cs="Arial"/>
        </w:rPr>
      </w:pPr>
      <w:r w:rsidRPr="00DF5E15">
        <w:rPr>
          <w:rFonts w:ascii="Arial" w:hAnsi="Arial" w:cs="Arial"/>
        </w:rPr>
        <w:t xml:space="preserve">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 </w:t>
      </w:r>
    </w:p>
    <w:p w:rsidR="002C7863" w:rsidRDefault="00F8313E" w:rsidP="00DF5E15">
      <w:pPr>
        <w:jc w:val="both"/>
        <w:rPr>
          <w:rFonts w:ascii="Arial" w:hAnsi="Arial" w:cs="Arial"/>
        </w:rPr>
      </w:pPr>
      <w:r w:rsidRPr="00DF5E15">
        <w:rPr>
          <w:rFonts w:ascii="Arial" w:hAnsi="Arial" w:cs="Arial"/>
        </w:rPr>
        <w:t xml:space="preserve">e - Observar, em compatibilidade com o objeto deste contrato, as disposições dos </w:t>
      </w:r>
      <w:proofErr w:type="spellStart"/>
      <w:r w:rsidRPr="00DF5E15">
        <w:rPr>
          <w:rFonts w:ascii="Arial" w:hAnsi="Arial" w:cs="Arial"/>
        </w:rPr>
        <w:t>Arts</w:t>
      </w:r>
      <w:proofErr w:type="spellEnd"/>
      <w:r w:rsidRPr="00DF5E15">
        <w:rPr>
          <w:rFonts w:ascii="Arial" w:hAnsi="Arial" w:cs="Arial"/>
        </w:rPr>
        <w:t xml:space="preserve">. 115 a 123 da Lei 14.133/21.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NONA - DAS OBRIGAÇÕES DO CONTRATADO: </w:t>
      </w:r>
    </w:p>
    <w:p w:rsidR="002C7863" w:rsidRDefault="00F8313E" w:rsidP="00DF5E15">
      <w:pPr>
        <w:jc w:val="both"/>
        <w:rPr>
          <w:rFonts w:ascii="Arial" w:hAnsi="Arial" w:cs="Arial"/>
        </w:rPr>
      </w:pPr>
      <w:r w:rsidRPr="00DF5E15">
        <w:rPr>
          <w:rFonts w:ascii="Arial" w:hAnsi="Arial" w:cs="Arial"/>
        </w:rPr>
        <w:t xml:space="preserve">a - Executar devidamente o fornecimento descrito na cláusula correspondente do presente contrato, dentro dos melhores parâmetros de qualidade estabelecidos para o ramo de atividade relacionada ao objeto contratual, com observância aos prazos estipulados; </w:t>
      </w:r>
    </w:p>
    <w:p w:rsidR="002C7863" w:rsidRDefault="00F8313E" w:rsidP="00DF5E15">
      <w:pPr>
        <w:jc w:val="both"/>
        <w:rPr>
          <w:rFonts w:ascii="Arial" w:hAnsi="Arial" w:cs="Arial"/>
        </w:rPr>
      </w:pPr>
      <w:r w:rsidRPr="00DF5E15">
        <w:rPr>
          <w:rFonts w:ascii="Arial" w:hAnsi="Arial" w:cs="Arial"/>
        </w:rPr>
        <w:t xml:space="preserve">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 </w:t>
      </w:r>
    </w:p>
    <w:p w:rsidR="002C7863" w:rsidRDefault="00F8313E" w:rsidP="00DF5E15">
      <w:pPr>
        <w:jc w:val="both"/>
        <w:rPr>
          <w:rFonts w:ascii="Arial" w:hAnsi="Arial" w:cs="Arial"/>
        </w:rPr>
      </w:pPr>
      <w:r w:rsidRPr="00DF5E15">
        <w:rPr>
          <w:rFonts w:ascii="Arial" w:hAnsi="Arial" w:cs="Arial"/>
        </w:rPr>
        <w:t xml:space="preserve">c - Manter preposto capacitado e idôneo, aceito pelo Contratante, quando da execução do contrato, que o represente integralmente em todos os seus atos; </w:t>
      </w:r>
    </w:p>
    <w:p w:rsidR="002C7863" w:rsidRDefault="00F8313E" w:rsidP="00DF5E15">
      <w:pPr>
        <w:jc w:val="both"/>
        <w:rPr>
          <w:rFonts w:ascii="Arial" w:hAnsi="Arial" w:cs="Arial"/>
        </w:rPr>
      </w:pPr>
      <w:r w:rsidRPr="00DF5E15">
        <w:rPr>
          <w:rFonts w:ascii="Arial" w:hAnsi="Arial" w:cs="Arial"/>
        </w:rPr>
        <w:lastRenderedPageBreak/>
        <w:t xml:space="preserve">d - Permitir e facilitar a fiscalização do Contratante devendo prestar os informes e esclarecimentos solicitados; </w:t>
      </w:r>
    </w:p>
    <w:p w:rsidR="002C7863" w:rsidRDefault="00F8313E" w:rsidP="00DF5E15">
      <w:pPr>
        <w:jc w:val="both"/>
        <w:rPr>
          <w:rFonts w:ascii="Arial" w:hAnsi="Arial" w:cs="Arial"/>
        </w:rPr>
      </w:pPr>
      <w:r w:rsidRPr="00DF5E15">
        <w:rPr>
          <w:rFonts w:ascii="Arial" w:hAnsi="Arial" w:cs="Arial"/>
        </w:rPr>
        <w:t xml:space="preserve">e - Será responsável pelos danos causados diretamente ao Contratante ou a terceiros, decorrentes de sua culpa ou dolo na execução do contrato, não excluindo ou reduzindo essa responsabilidade a fiscalização ou o acompanhamento pelo órgão interessado; </w:t>
      </w:r>
    </w:p>
    <w:p w:rsidR="002C7863" w:rsidRDefault="00F8313E" w:rsidP="00DF5E15">
      <w:pPr>
        <w:jc w:val="both"/>
        <w:rPr>
          <w:rFonts w:ascii="Arial" w:hAnsi="Arial" w:cs="Arial"/>
        </w:rPr>
      </w:pPr>
      <w:r w:rsidRPr="00DF5E15">
        <w:rPr>
          <w:rFonts w:ascii="Arial" w:hAnsi="Arial" w:cs="Arial"/>
        </w:rPr>
        <w:t xml:space="preserve">f - Não ceder, transferir ou subcontratar, no todo ou em parte, o objeto deste instrumento, sem o conhecimento e a devida autorização expressa do Contratante; </w:t>
      </w:r>
    </w:p>
    <w:p w:rsidR="002C7863" w:rsidRDefault="00F8313E" w:rsidP="00DF5E15">
      <w:pPr>
        <w:jc w:val="both"/>
        <w:rPr>
          <w:rFonts w:ascii="Arial" w:hAnsi="Arial" w:cs="Arial"/>
        </w:rPr>
      </w:pPr>
      <w:r w:rsidRPr="00DF5E15">
        <w:rPr>
          <w:rFonts w:ascii="Arial" w:hAnsi="Arial" w:cs="Arial"/>
        </w:rPr>
        <w:t xml:space="preserve">g - Manter, durante a vigência do contrato, em compatibilidade com as obrigações assumidas, todas as condições de habilitação e qualificação exigidas no respectivo processo licitatório, apresentando ao Contratante os documentos necessários, sempre que solicitado; </w:t>
      </w:r>
    </w:p>
    <w:p w:rsidR="002C7863" w:rsidRDefault="00F8313E" w:rsidP="00DF5E15">
      <w:pPr>
        <w:jc w:val="both"/>
        <w:rPr>
          <w:rFonts w:ascii="Arial" w:hAnsi="Arial" w:cs="Arial"/>
        </w:rPr>
      </w:pPr>
      <w:r w:rsidRPr="00DF5E15">
        <w:rPr>
          <w:rFonts w:ascii="Arial" w:hAnsi="Arial" w:cs="Arial"/>
        </w:rP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rsidR="002C7863" w:rsidRDefault="00F8313E" w:rsidP="00DF5E15">
      <w:pPr>
        <w:jc w:val="both"/>
        <w:rPr>
          <w:rFonts w:ascii="Arial" w:hAnsi="Arial" w:cs="Arial"/>
        </w:rPr>
      </w:pPr>
      <w:r w:rsidRPr="00DF5E15">
        <w:rPr>
          <w:rFonts w:ascii="Arial" w:hAnsi="Arial" w:cs="Arial"/>
        </w:rPr>
        <w:t xml:space="preserve">i - Observar, em compatibilidade com o objeto deste contrato, as disposições dos </w:t>
      </w:r>
      <w:proofErr w:type="spellStart"/>
      <w:r w:rsidRPr="00DF5E15">
        <w:rPr>
          <w:rFonts w:ascii="Arial" w:hAnsi="Arial" w:cs="Arial"/>
        </w:rPr>
        <w:t>Arts</w:t>
      </w:r>
      <w:proofErr w:type="spellEnd"/>
      <w:r w:rsidRPr="00DF5E15">
        <w:rPr>
          <w:rFonts w:ascii="Arial" w:hAnsi="Arial" w:cs="Arial"/>
        </w:rPr>
        <w:t xml:space="preserve">. 115 a 123 da Lei 14.133/21.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DÉCIMA - DA ALTERAÇÃO E EXTINÇÃO: </w:t>
      </w:r>
    </w:p>
    <w:p w:rsidR="002C7863" w:rsidRDefault="00F8313E" w:rsidP="00DF5E15">
      <w:pPr>
        <w:jc w:val="both"/>
        <w:rPr>
          <w:rFonts w:ascii="Arial" w:hAnsi="Arial" w:cs="Arial"/>
        </w:rPr>
      </w:pPr>
      <w:r w:rsidRPr="00DF5E15">
        <w:rPr>
          <w:rFonts w:ascii="Arial" w:hAnsi="Arial" w:cs="Arial"/>
        </w:rPr>
        <w:t xml:space="preserve">Este contrato poderá ser alterado com a devida justificativa, unilateralmente pelo Contratante ou por acordo entre as partes, nos casos e condições previstas nos </w:t>
      </w:r>
      <w:proofErr w:type="spellStart"/>
      <w:r w:rsidRPr="00DF5E15">
        <w:rPr>
          <w:rFonts w:ascii="Arial" w:hAnsi="Arial" w:cs="Arial"/>
        </w:rPr>
        <w:t>Arts</w:t>
      </w:r>
      <w:proofErr w:type="spellEnd"/>
      <w:r w:rsidRPr="00DF5E15">
        <w:rPr>
          <w:rFonts w:ascii="Arial" w:hAnsi="Arial" w:cs="Arial"/>
        </w:rPr>
        <w:t xml:space="preserve">. 124 a 136 e sua extinção, formalmente motivada nos autos do processo, assegurados o contraditório e a ampla defesa, ocorrerá nas hipóteses e disposições dos </w:t>
      </w:r>
      <w:proofErr w:type="spellStart"/>
      <w:r w:rsidRPr="00DF5E15">
        <w:rPr>
          <w:rFonts w:ascii="Arial" w:hAnsi="Arial" w:cs="Arial"/>
        </w:rPr>
        <w:t>Arts</w:t>
      </w:r>
      <w:proofErr w:type="spellEnd"/>
      <w:r w:rsidRPr="00DF5E15">
        <w:rPr>
          <w:rFonts w:ascii="Arial" w:hAnsi="Arial" w:cs="Arial"/>
        </w:rPr>
        <w:t xml:space="preserve">. 137 a 139, todos da Lei 14.133/21. </w:t>
      </w:r>
    </w:p>
    <w:p w:rsidR="002C7863" w:rsidRDefault="00F8313E" w:rsidP="00DF5E15">
      <w:pPr>
        <w:jc w:val="both"/>
        <w:rPr>
          <w:rFonts w:ascii="Arial" w:hAnsi="Arial" w:cs="Arial"/>
        </w:rPr>
      </w:pPr>
      <w:r w:rsidRPr="00DF5E15">
        <w:rPr>
          <w:rFonts w:ascii="Arial" w:hAnsi="Arial" w:cs="Arial"/>
        </w:rPr>
        <w:t xml:space="preserve">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w:t>
      </w:r>
    </w:p>
    <w:p w:rsidR="002C7863" w:rsidRDefault="00F8313E" w:rsidP="00DF5E15">
      <w:pPr>
        <w:jc w:val="both"/>
        <w:rPr>
          <w:rFonts w:ascii="Arial" w:hAnsi="Arial" w:cs="Arial"/>
        </w:rPr>
      </w:pPr>
      <w:r w:rsidRPr="00DF5E15">
        <w:rPr>
          <w:rFonts w:ascii="Arial" w:hAnsi="Arial" w:cs="Arial"/>
        </w:rPr>
        <w:t xml:space="preserve">Nenhum acréscimo ou supressão poderá exceder o limite estabelecido, salvo as supressões resultantes de acordo celebrado entre os contratantes.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DÉCIMA PRIMEIRA - DO RECEBIMENTO: </w:t>
      </w:r>
    </w:p>
    <w:p w:rsidR="002C7863" w:rsidRDefault="00F8313E" w:rsidP="00DF5E15">
      <w:pPr>
        <w:jc w:val="both"/>
        <w:rPr>
          <w:rFonts w:ascii="Arial" w:hAnsi="Arial" w:cs="Arial"/>
        </w:rPr>
      </w:pPr>
      <w:r w:rsidRPr="00DF5E15">
        <w:rPr>
          <w:rFonts w:ascii="Arial" w:hAnsi="Arial" w:cs="Arial"/>
        </w:rPr>
        <w:t xml:space="preserve">Executada a presente contratação e observadas as condições de adimplemento das obrigações pactuadas, os procedimentos e condições para receber o seu objeto pelo Contratante obedecerão, conforme o caso, às disposições do Art. 140, da Lei 14.133/21.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DÉCIMA SEGUNDA - DAS PENALIDADES: </w:t>
      </w:r>
    </w:p>
    <w:p w:rsidR="002C7863" w:rsidRDefault="00F8313E" w:rsidP="00DF5E15">
      <w:pPr>
        <w:jc w:val="both"/>
        <w:rPr>
          <w:rFonts w:ascii="Arial" w:hAnsi="Arial" w:cs="Arial"/>
        </w:rPr>
      </w:pPr>
      <w:r w:rsidRPr="00DF5E15">
        <w:rPr>
          <w:rFonts w:ascii="Arial" w:hAnsi="Arial" w:cs="Arial"/>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DF5E15">
        <w:rPr>
          <w:rFonts w:ascii="Arial" w:hAnsi="Arial" w:cs="Arial"/>
        </w:rPr>
        <w:t>Arts</w:t>
      </w:r>
      <w:proofErr w:type="spellEnd"/>
      <w:r w:rsidRPr="00DF5E15">
        <w:rPr>
          <w:rFonts w:ascii="Arial" w:hAnsi="Arial" w:cs="Arial"/>
        </w:rPr>
        <w:t xml:space="preserve">. 156 a 163, do mesmo diploma legal, as seguintes sanções: </w:t>
      </w:r>
    </w:p>
    <w:p w:rsidR="002C7863" w:rsidRDefault="00F8313E" w:rsidP="00DF5E15">
      <w:pPr>
        <w:jc w:val="both"/>
        <w:rPr>
          <w:rFonts w:ascii="Arial" w:hAnsi="Arial" w:cs="Arial"/>
        </w:rPr>
      </w:pPr>
      <w:r w:rsidRPr="00DF5E15">
        <w:rPr>
          <w:rFonts w:ascii="Arial" w:hAnsi="Arial" w:cs="Arial"/>
        </w:rPr>
        <w:t xml:space="preserve">a – advertência aplicada exclusivamente pela infração administrativa de dar causa à inexecução parcial do contrato, quando não se justificar a imposição de penalidade mais grave; </w:t>
      </w:r>
    </w:p>
    <w:p w:rsidR="002C7863" w:rsidRDefault="00F8313E" w:rsidP="00DF5E15">
      <w:pPr>
        <w:jc w:val="both"/>
        <w:rPr>
          <w:rFonts w:ascii="Arial" w:hAnsi="Arial" w:cs="Arial"/>
        </w:rPr>
      </w:pPr>
      <w:r w:rsidRPr="00DF5E15">
        <w:rPr>
          <w:rFonts w:ascii="Arial" w:hAnsi="Arial" w:cs="Arial"/>
        </w:rPr>
        <w:lastRenderedPageBreak/>
        <w:t xml:space="preserve">b – multa de mora de 0,5% (zero vírgula cinco por cento) aplicada sobre o valor do contrato, por dia de atraso injustificado na execução do objeto da contratação; </w:t>
      </w:r>
    </w:p>
    <w:p w:rsidR="002C7863" w:rsidRDefault="00F8313E" w:rsidP="00DF5E15">
      <w:pPr>
        <w:jc w:val="both"/>
        <w:rPr>
          <w:rFonts w:ascii="Arial" w:hAnsi="Arial" w:cs="Arial"/>
        </w:rPr>
      </w:pPr>
      <w:r w:rsidRPr="00DF5E15">
        <w:rPr>
          <w:rFonts w:ascii="Arial" w:hAnsi="Arial" w:cs="Arial"/>
        </w:rPr>
        <w:t xml:space="preserve">c – multa de 10% (dez por cento) sobre o valor do contrato por qualquer das infrações administrativas previstas no referido Art. 155; </w:t>
      </w:r>
    </w:p>
    <w:p w:rsidR="002C7863" w:rsidRDefault="00F8313E" w:rsidP="00DF5E15">
      <w:pPr>
        <w:jc w:val="both"/>
        <w:rPr>
          <w:rFonts w:ascii="Arial" w:hAnsi="Arial" w:cs="Arial"/>
        </w:rPr>
      </w:pPr>
      <w:r w:rsidRPr="00DF5E15">
        <w:rPr>
          <w:rFonts w:ascii="Arial" w:hAnsi="Arial" w:cs="Arial"/>
        </w:rPr>
        <w:t xml:space="preserve">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w:t>
      </w:r>
    </w:p>
    <w:p w:rsidR="002C7863" w:rsidRDefault="00F8313E" w:rsidP="00DF5E15">
      <w:pPr>
        <w:jc w:val="both"/>
        <w:rPr>
          <w:rFonts w:ascii="Arial" w:hAnsi="Arial" w:cs="Arial"/>
        </w:rPr>
      </w:pPr>
      <w:r w:rsidRPr="00DF5E15">
        <w:rPr>
          <w:rFonts w:ascii="Arial" w:hAnsi="Arial" w:cs="Arial"/>
        </w:rPr>
        <w:t xml:space="preserve">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w:t>
      </w:r>
    </w:p>
    <w:p w:rsidR="002C7863" w:rsidRDefault="00F8313E" w:rsidP="00DF5E15">
      <w:pPr>
        <w:jc w:val="both"/>
        <w:rPr>
          <w:rFonts w:ascii="Arial" w:hAnsi="Arial" w:cs="Arial"/>
        </w:rPr>
      </w:pPr>
      <w:r w:rsidRPr="00DF5E15">
        <w:rPr>
          <w:rFonts w:ascii="Arial" w:hAnsi="Arial" w:cs="Arial"/>
        </w:rPr>
        <w:t xml:space="preserve">f – aplicação cumulada de outras sanções previstas na Lei 14.133/21.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DÉCIMA TERCEIRA - DA COMPENSAÇÃO FINANCEIRA: </w:t>
      </w:r>
    </w:p>
    <w:p w:rsidR="00483686" w:rsidRDefault="00F8313E" w:rsidP="00DF5E15">
      <w:pPr>
        <w:jc w:val="both"/>
        <w:rPr>
          <w:rFonts w:ascii="Arial" w:hAnsi="Arial" w:cs="Arial"/>
        </w:rPr>
      </w:pPr>
      <w:r w:rsidRPr="00DF5E15">
        <w:rPr>
          <w:rFonts w:ascii="Arial" w:hAnsi="Arial" w:cs="Arial"/>
        </w:rPr>
        <w:t xml:space="preserve">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 </w:t>
      </w:r>
    </w:p>
    <w:p w:rsidR="00483686" w:rsidRDefault="00483686" w:rsidP="00DF5E15">
      <w:pPr>
        <w:jc w:val="both"/>
        <w:rPr>
          <w:rFonts w:ascii="Arial" w:hAnsi="Arial" w:cs="Arial"/>
        </w:rPr>
      </w:pPr>
    </w:p>
    <w:p w:rsidR="00483686" w:rsidRPr="00483686" w:rsidRDefault="00F8313E" w:rsidP="00DF5E15">
      <w:pPr>
        <w:jc w:val="both"/>
        <w:rPr>
          <w:rFonts w:ascii="Arial" w:hAnsi="Arial" w:cs="Arial"/>
          <w:b/>
        </w:rPr>
      </w:pPr>
      <w:r w:rsidRPr="00483686">
        <w:rPr>
          <w:rFonts w:ascii="Arial" w:hAnsi="Arial" w:cs="Arial"/>
          <w:b/>
        </w:rPr>
        <w:t xml:space="preserve">CLÁUSULA DÉCIMA QUARTA - DAS OBRIGAÇÕES PERTINENTES À LGPD: </w:t>
      </w:r>
    </w:p>
    <w:p w:rsidR="00483686" w:rsidRDefault="00F8313E" w:rsidP="00DF5E15">
      <w:pPr>
        <w:jc w:val="both"/>
        <w:rPr>
          <w:rFonts w:ascii="Arial" w:hAnsi="Arial" w:cs="Arial"/>
        </w:rPr>
      </w:pPr>
      <w:r w:rsidRPr="00DF5E15">
        <w:rPr>
          <w:rFonts w:ascii="Arial" w:hAnsi="Arial" w:cs="Arial"/>
        </w:rPr>
        <w:t xml:space="preserve">a - As partes contratantes deverão cumprir a Lei nº 13.709, de 14 de Agosto de 2018, que é a Lei Geral de Proteção de Dados Pessoais LGPD, quanto a todos os dados pessoais a que tenham acesso em razão deste contrato, independentemente de declaração ou de aceitação expressa. </w:t>
      </w:r>
    </w:p>
    <w:p w:rsidR="00483686" w:rsidRDefault="00F8313E" w:rsidP="00DF5E15">
      <w:pPr>
        <w:jc w:val="both"/>
        <w:rPr>
          <w:rFonts w:ascii="Arial" w:hAnsi="Arial" w:cs="Arial"/>
        </w:rPr>
      </w:pPr>
      <w:r w:rsidRPr="00DF5E15">
        <w:rPr>
          <w:rFonts w:ascii="Arial" w:hAnsi="Arial" w:cs="Arial"/>
        </w:rPr>
        <w:t xml:space="preserve">b - Os dados obtidos somente poderão ser utilizados para as finalidades que justificaram seu acesso e de acordo com a boa-fé e com os princípios do Art. 6º, da Lei 13.709/18. </w:t>
      </w:r>
    </w:p>
    <w:p w:rsidR="00483686" w:rsidRDefault="00F8313E" w:rsidP="00DF5E15">
      <w:pPr>
        <w:jc w:val="both"/>
        <w:rPr>
          <w:rFonts w:ascii="Arial" w:hAnsi="Arial" w:cs="Arial"/>
        </w:rPr>
      </w:pPr>
      <w:r w:rsidRPr="00DF5E15">
        <w:rPr>
          <w:rFonts w:ascii="Arial" w:hAnsi="Arial" w:cs="Arial"/>
        </w:rPr>
        <w:t xml:space="preserve">c - É vedado o compartilhamento com terceiros de qualquer dado obtido, fora das hipóteses permitidas em Lei. </w:t>
      </w:r>
    </w:p>
    <w:p w:rsidR="00483686" w:rsidRDefault="00F8313E" w:rsidP="00DF5E15">
      <w:pPr>
        <w:jc w:val="both"/>
        <w:rPr>
          <w:rFonts w:ascii="Arial" w:hAnsi="Arial" w:cs="Arial"/>
        </w:rPr>
      </w:pPr>
      <w:r w:rsidRPr="00DF5E15">
        <w:rPr>
          <w:rFonts w:ascii="Arial" w:hAnsi="Arial" w:cs="Arial"/>
        </w:rPr>
        <w:lastRenderedPageBreak/>
        <w:t xml:space="preserve">d - Constitui atribuição do Contratado orientar e treinar seus empregados, quando for o caso, sobre os deveres, requisitos e responsabilidades decorrentes da LGPD. </w:t>
      </w:r>
    </w:p>
    <w:p w:rsidR="00483686" w:rsidRDefault="00F8313E" w:rsidP="00DF5E15">
      <w:pPr>
        <w:jc w:val="both"/>
        <w:rPr>
          <w:rFonts w:ascii="Arial" w:hAnsi="Arial" w:cs="Arial"/>
        </w:rPr>
      </w:pPr>
      <w:r w:rsidRPr="00DF5E15">
        <w:rPr>
          <w:rFonts w:ascii="Arial" w:hAnsi="Arial" w:cs="Arial"/>
        </w:rPr>
        <w:t xml:space="preserve">e - O Contratante deverá ser informado, no prazo de cinco dias úteis sobre todos os contratos de </w:t>
      </w:r>
      <w:proofErr w:type="spellStart"/>
      <w:r w:rsidRPr="00DF5E15">
        <w:rPr>
          <w:rFonts w:ascii="Arial" w:hAnsi="Arial" w:cs="Arial"/>
        </w:rPr>
        <w:t>suboperação</w:t>
      </w:r>
      <w:proofErr w:type="spellEnd"/>
      <w:r w:rsidRPr="00DF5E15">
        <w:rPr>
          <w:rFonts w:ascii="Arial" w:hAnsi="Arial" w:cs="Arial"/>
        </w:rPr>
        <w:t xml:space="preserve"> firmados ou que venham a ser celebrados pelo Contratado. </w:t>
      </w:r>
    </w:p>
    <w:p w:rsidR="00483686" w:rsidRDefault="00F8313E" w:rsidP="00DF5E15">
      <w:pPr>
        <w:jc w:val="both"/>
        <w:rPr>
          <w:rFonts w:ascii="Arial" w:hAnsi="Arial" w:cs="Arial"/>
        </w:rPr>
      </w:pPr>
      <w:r w:rsidRPr="00DF5E15">
        <w:rPr>
          <w:rFonts w:ascii="Arial" w:hAnsi="Arial" w:cs="Arial"/>
        </w:rPr>
        <w:t xml:space="preserve">f - O Contratado deverá exigir de </w:t>
      </w:r>
      <w:proofErr w:type="spellStart"/>
      <w:r w:rsidRPr="00DF5E15">
        <w:rPr>
          <w:rFonts w:ascii="Arial" w:hAnsi="Arial" w:cs="Arial"/>
        </w:rPr>
        <w:t>suboperadores</w:t>
      </w:r>
      <w:proofErr w:type="spellEnd"/>
      <w:r w:rsidRPr="00DF5E15">
        <w:rPr>
          <w:rFonts w:ascii="Arial" w:hAnsi="Arial" w:cs="Arial"/>
        </w:rPr>
        <w:t xml:space="preserve"> e subcontratados o cumprimento dos deveres da presente cláusula, permanecendo integralmente responsável por garantir sua observância. </w:t>
      </w:r>
    </w:p>
    <w:p w:rsidR="00483686" w:rsidRDefault="00F8313E" w:rsidP="00DF5E15">
      <w:pPr>
        <w:jc w:val="both"/>
        <w:rPr>
          <w:rFonts w:ascii="Arial" w:hAnsi="Arial" w:cs="Arial"/>
        </w:rPr>
      </w:pPr>
      <w:r w:rsidRPr="00DF5E15">
        <w:rPr>
          <w:rFonts w:ascii="Arial" w:hAnsi="Arial" w:cs="Arial"/>
        </w:rPr>
        <w:t xml:space="preserve">g - O Contratante poderá realizar diligência para aferir o cumprimento desta cláusula, devendo o Contratado atender prontamente eventuais pedidos de comprovação formulados. </w:t>
      </w:r>
    </w:p>
    <w:p w:rsidR="00483686" w:rsidRDefault="00F8313E" w:rsidP="00DF5E15">
      <w:pPr>
        <w:jc w:val="both"/>
        <w:rPr>
          <w:rFonts w:ascii="Arial" w:hAnsi="Arial" w:cs="Arial"/>
        </w:rPr>
      </w:pPr>
      <w:r w:rsidRPr="00DF5E15">
        <w:rPr>
          <w:rFonts w:ascii="Arial" w:hAnsi="Arial" w:cs="Arial"/>
        </w:rPr>
        <w:t>h - O Contratado deverá prestar, no prazo fixado pelo Contratante, prorrogável mediante justificativa, quaisquer informações acerca dos dados pessoais para cumprimento da LGPD, inclusive quanto a eventual descarte realizado.</w:t>
      </w:r>
    </w:p>
    <w:p w:rsidR="00483686" w:rsidRDefault="00F8313E" w:rsidP="00DF5E15">
      <w:pPr>
        <w:jc w:val="both"/>
        <w:rPr>
          <w:rFonts w:ascii="Arial" w:hAnsi="Arial" w:cs="Arial"/>
        </w:rPr>
      </w:pPr>
      <w:r w:rsidRPr="00DF5E15">
        <w:rPr>
          <w:rFonts w:ascii="Arial" w:hAnsi="Arial" w:cs="Arial"/>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rsidR="00483686" w:rsidRDefault="00F8313E" w:rsidP="00DF5E15">
      <w:pPr>
        <w:jc w:val="both"/>
        <w:rPr>
          <w:rFonts w:ascii="Arial" w:hAnsi="Arial" w:cs="Arial"/>
        </w:rPr>
      </w:pPr>
      <w:r w:rsidRPr="00DF5E15">
        <w:rPr>
          <w:rFonts w:ascii="Arial" w:hAnsi="Arial" w:cs="Arial"/>
        </w:rPr>
        <w:t xml:space="preserve">j - Os bancos de dados formados a partir da execução do objeto deste contrato, notadamente aqueles que se proponham a armazenar dados pessoais, devem ser mantidos em ambiente virtual controlado, com registro individual </w:t>
      </w:r>
      <w:proofErr w:type="spellStart"/>
      <w:r w:rsidRPr="00DF5E15">
        <w:rPr>
          <w:rFonts w:ascii="Arial" w:hAnsi="Arial" w:cs="Arial"/>
        </w:rPr>
        <w:t>rastreável</w:t>
      </w:r>
      <w:proofErr w:type="spellEnd"/>
      <w:r w:rsidRPr="00DF5E15">
        <w:rPr>
          <w:rFonts w:ascii="Arial" w:hAnsi="Arial" w:cs="Arial"/>
        </w:rPr>
        <w:t xml:space="preserve"> de tratamentos realizados, conforme Art. 37, da Lei 13.709/18, com cada acesso, data, horário e registro da finalidade, para efeito de responsabilização, em caso de eventuais omissões, desvios ou abusos. Os referidos bancos de dados devem ser desenvolvidos em formato </w:t>
      </w:r>
      <w:proofErr w:type="spellStart"/>
      <w:r w:rsidRPr="00DF5E15">
        <w:rPr>
          <w:rFonts w:ascii="Arial" w:hAnsi="Arial" w:cs="Arial"/>
        </w:rPr>
        <w:t>interoperável</w:t>
      </w:r>
      <w:proofErr w:type="spellEnd"/>
      <w:r w:rsidRPr="00DF5E15">
        <w:rPr>
          <w:rFonts w:ascii="Arial" w:hAnsi="Arial" w:cs="Arial"/>
        </w:rPr>
        <w:t xml:space="preserve">, a fim de garantir a reutilização desses dados pelo Contratante nas hipóteses previstas na LGPD. </w:t>
      </w:r>
    </w:p>
    <w:p w:rsidR="00483686" w:rsidRDefault="00F8313E" w:rsidP="00DF5E15">
      <w:pPr>
        <w:jc w:val="both"/>
        <w:rPr>
          <w:rFonts w:ascii="Arial" w:hAnsi="Arial" w:cs="Arial"/>
        </w:rPr>
      </w:pPr>
      <w:r w:rsidRPr="00DF5E15">
        <w:rPr>
          <w:rFonts w:ascii="Arial" w:hAnsi="Arial" w:cs="Arial"/>
        </w:rPr>
        <w:t xml:space="preserve">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 </w:t>
      </w:r>
    </w:p>
    <w:p w:rsidR="00483686" w:rsidRDefault="00483686" w:rsidP="00DF5E15">
      <w:pPr>
        <w:jc w:val="both"/>
        <w:rPr>
          <w:rFonts w:ascii="Arial" w:hAnsi="Arial" w:cs="Arial"/>
        </w:rPr>
      </w:pPr>
    </w:p>
    <w:p w:rsidR="00483686" w:rsidRPr="00483686" w:rsidRDefault="00F8313E" w:rsidP="00DF5E15">
      <w:pPr>
        <w:jc w:val="both"/>
        <w:rPr>
          <w:rFonts w:ascii="Arial" w:hAnsi="Arial" w:cs="Arial"/>
          <w:b/>
        </w:rPr>
      </w:pPr>
      <w:r w:rsidRPr="00483686">
        <w:rPr>
          <w:rFonts w:ascii="Arial" w:hAnsi="Arial" w:cs="Arial"/>
          <w:b/>
        </w:rPr>
        <w:t xml:space="preserve">CLÁUSULA DÉCIMA QUINTA - DO FORO: </w:t>
      </w:r>
    </w:p>
    <w:p w:rsidR="00483686" w:rsidRDefault="00F8313E" w:rsidP="00DF5E15">
      <w:pPr>
        <w:jc w:val="both"/>
        <w:rPr>
          <w:rFonts w:ascii="Arial" w:hAnsi="Arial" w:cs="Arial"/>
        </w:rPr>
      </w:pPr>
      <w:r w:rsidRPr="00DF5E15">
        <w:rPr>
          <w:rFonts w:ascii="Arial" w:hAnsi="Arial" w:cs="Arial"/>
        </w:rPr>
        <w:t xml:space="preserve">Para dirimir as questões decorrentes deste contrato, as partes elegem o Foro da Comarca </w:t>
      </w:r>
      <w:r w:rsidR="00483686">
        <w:rPr>
          <w:rFonts w:ascii="Arial" w:hAnsi="Arial" w:cs="Arial"/>
        </w:rPr>
        <w:t xml:space="preserve">da Ilha de </w:t>
      </w:r>
      <w:r w:rsidR="00FB61D8">
        <w:rPr>
          <w:rFonts w:ascii="Arial" w:hAnsi="Arial" w:cs="Arial"/>
        </w:rPr>
        <w:t>Itamaracá</w:t>
      </w:r>
      <w:r w:rsidRPr="00DF5E15">
        <w:rPr>
          <w:rFonts w:ascii="Arial" w:hAnsi="Arial" w:cs="Arial"/>
        </w:rPr>
        <w:t xml:space="preserve">. E, por estarem de pleno acordo, foi lavrado o presente contrato em 02(duas) vias, o qual vai assinado pelas partes e por duas testemunhas.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483686" w:rsidP="00483686">
      <w:pPr>
        <w:jc w:val="right"/>
        <w:rPr>
          <w:rFonts w:ascii="Arial" w:hAnsi="Arial" w:cs="Arial"/>
        </w:rPr>
      </w:pPr>
      <w:r>
        <w:rPr>
          <w:rFonts w:ascii="Arial" w:hAnsi="Arial" w:cs="Arial"/>
        </w:rPr>
        <w:t>Ilha de Itamaracá</w:t>
      </w:r>
      <w:r w:rsidR="00F8313E" w:rsidRPr="00DF5E15">
        <w:rPr>
          <w:rFonts w:ascii="Arial" w:hAnsi="Arial" w:cs="Arial"/>
        </w:rPr>
        <w:t xml:space="preserve">- PE, ... de ............... de .....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TESTEMUNHAS </w:t>
      </w: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PELO CONTRATANTE </w:t>
      </w: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PELO CONTRATADO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Pr="0068301E" w:rsidRDefault="00E5401E" w:rsidP="0068301E">
      <w:pPr>
        <w:jc w:val="center"/>
        <w:rPr>
          <w:rFonts w:ascii="Arial" w:hAnsi="Arial" w:cs="Arial"/>
          <w:b/>
        </w:rPr>
      </w:pPr>
      <w:r w:rsidRPr="0068301E">
        <w:rPr>
          <w:rFonts w:ascii="Arial" w:hAnsi="Arial" w:cs="Arial"/>
          <w:b/>
        </w:rPr>
        <w:t xml:space="preserve">ANEXO </w:t>
      </w:r>
      <w:r w:rsidR="00F8313E" w:rsidRPr="0068301E">
        <w:rPr>
          <w:rFonts w:ascii="Arial" w:hAnsi="Arial" w:cs="Arial"/>
          <w:b/>
        </w:rPr>
        <w:t>V</w:t>
      </w:r>
      <w:r w:rsidRPr="0068301E">
        <w:rPr>
          <w:rFonts w:ascii="Arial" w:hAnsi="Arial" w:cs="Arial"/>
          <w:b/>
        </w:rPr>
        <w:t>I</w:t>
      </w:r>
      <w:r w:rsidR="0068301E" w:rsidRPr="0068301E">
        <w:rPr>
          <w:rFonts w:ascii="Arial" w:hAnsi="Arial" w:cs="Arial"/>
          <w:b/>
        </w:rPr>
        <w:t>I</w:t>
      </w:r>
      <w:r w:rsidR="00F8313E" w:rsidRPr="0068301E">
        <w:rPr>
          <w:rFonts w:ascii="Arial" w:hAnsi="Arial" w:cs="Arial"/>
          <w:b/>
        </w:rPr>
        <w:t>I - MODELOS DE DECLARAÇÕES - cumprimento de requisitos normativos</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REFERENTE: PREGÃO ELETRÔNICO Nº </w:t>
      </w:r>
      <w:r w:rsidR="003E097F">
        <w:rPr>
          <w:rFonts w:ascii="Arial" w:hAnsi="Arial" w:cs="Arial"/>
        </w:rPr>
        <w:t>006</w:t>
      </w:r>
      <w:r w:rsidRPr="00DF5E15">
        <w:rPr>
          <w:rFonts w:ascii="Arial" w:hAnsi="Arial" w:cs="Arial"/>
        </w:rPr>
        <w:t xml:space="preserve">/2024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PROPONENTE</w:t>
      </w:r>
      <w:r w:rsidR="00E5401E">
        <w:rPr>
          <w:rFonts w:ascii="Arial" w:hAnsi="Arial" w:cs="Arial"/>
        </w:rPr>
        <w:t>:</w:t>
      </w:r>
      <w:r w:rsidRPr="00DF5E15">
        <w:rPr>
          <w:rFonts w:ascii="Arial" w:hAnsi="Arial" w:cs="Arial"/>
        </w:rPr>
        <w:t xml:space="preserve"> </w:t>
      </w:r>
    </w:p>
    <w:p w:rsidR="00483686" w:rsidRDefault="00E5401E" w:rsidP="00DF5E15">
      <w:pPr>
        <w:jc w:val="both"/>
        <w:rPr>
          <w:rFonts w:ascii="Arial" w:hAnsi="Arial" w:cs="Arial"/>
        </w:rPr>
      </w:pPr>
      <w:r>
        <w:rPr>
          <w:rFonts w:ascii="Arial" w:hAnsi="Arial" w:cs="Arial"/>
        </w:rPr>
        <w:t>CNPJ Nº :</w:t>
      </w: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1.0 - DECLARAÇÃO de ciência dos termos do Edital. O proponente acima qualificado, declara sob as penas da Lei, que está ciente e concorda com as condições contidas no Edital e seus anexos. </w:t>
      </w: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2.0 - DECLARAÇÃO de inexistir fato impeditivo. O proponente acima qualificado declara, sob as penas da Lei, que inexiste até a presente data fato impeditivo no que diz respeito à habilitação/participação na presente licitação, estando ciente da obrigatoriedade de informar ocorrências posteriores. </w:t>
      </w: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3.0 - DECLARAÇÃO de não possuir no quadro societário servidor da ativa do órgão. O proponente acima qualificado declara, sob as penas da Lei, que não possui em seu quadro societário e de funcionários, qualquer servidor efetivo ou comissionado ou empregado da Prefeitura Municipal </w:t>
      </w:r>
      <w:r w:rsidR="00483686">
        <w:rPr>
          <w:rFonts w:ascii="Arial" w:hAnsi="Arial" w:cs="Arial"/>
        </w:rPr>
        <w:t>da Ilha de Itamaracá</w:t>
      </w:r>
      <w:r w:rsidRPr="00DF5E15">
        <w:rPr>
          <w:rFonts w:ascii="Arial" w:hAnsi="Arial" w:cs="Arial"/>
        </w:rPr>
        <w:t xml:space="preserve">, como também em nenhum outro órgão ou entidade a ela vinculada, exercendo funções técnicas, gerenciais, comerciais, administrativas ou societárias. </w:t>
      </w: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4.0 - DECLARAÇÃO de não utilizar trabalho degradante ou forçado. O proponente acima qualificado, declara sob as penas da Lei, que não possui em sua cadeia produtiva, nos termos do Art. 1º, Incisos III e IV, e do Art. 5º, Inciso III, da Constituição Federal, empregados executando trabalho degradante ou forçado. </w:t>
      </w:r>
    </w:p>
    <w:p w:rsidR="00483686" w:rsidRDefault="00483686" w:rsidP="00DF5E15">
      <w:pPr>
        <w:jc w:val="both"/>
        <w:rPr>
          <w:rFonts w:ascii="Arial" w:hAnsi="Arial" w:cs="Arial"/>
        </w:rPr>
      </w:pPr>
    </w:p>
    <w:p w:rsidR="00483686" w:rsidRPr="00D9351B" w:rsidRDefault="00F8313E" w:rsidP="00D9351B">
      <w:pPr>
        <w:pStyle w:val="Default"/>
        <w:jc w:val="both"/>
        <w:rPr>
          <w:rFonts w:ascii="Arial" w:hAnsi="Arial" w:cs="Arial"/>
        </w:rPr>
      </w:pPr>
      <w:r w:rsidRPr="00D9351B">
        <w:rPr>
          <w:rFonts w:ascii="Arial" w:hAnsi="Arial" w:cs="Arial"/>
        </w:rPr>
        <w:t xml:space="preserve">5.0 - DECLARAÇÃO de cumprimento da reserva </w:t>
      </w:r>
      <w:r w:rsidR="00483686" w:rsidRPr="00D9351B">
        <w:rPr>
          <w:rFonts w:ascii="Arial" w:hAnsi="Arial" w:cs="Arial"/>
          <w:bCs/>
        </w:rPr>
        <w:t xml:space="preserve">de cargo para deficiente e de acessibilidade. </w:t>
      </w:r>
    </w:p>
    <w:p w:rsidR="00483686" w:rsidRDefault="00483686" w:rsidP="00D9351B">
      <w:pPr>
        <w:pStyle w:val="Default"/>
        <w:jc w:val="both"/>
        <w:rPr>
          <w:rFonts w:ascii="Arial" w:hAnsi="Arial" w:cs="Arial"/>
        </w:rPr>
      </w:pPr>
      <w:r w:rsidRPr="00D9351B">
        <w:rPr>
          <w:rFonts w:ascii="Arial" w:hAnsi="Arial" w:cs="Arial"/>
        </w:rPr>
        <w:t xml:space="preserve">O proponente acima qualificado, declara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 </w:t>
      </w:r>
    </w:p>
    <w:p w:rsidR="00D9351B" w:rsidRPr="00D9351B" w:rsidRDefault="00D9351B" w:rsidP="00D9351B">
      <w:pPr>
        <w:pStyle w:val="Default"/>
        <w:jc w:val="both"/>
        <w:rPr>
          <w:rFonts w:ascii="Arial" w:hAnsi="Arial" w:cs="Arial"/>
        </w:rPr>
      </w:pPr>
    </w:p>
    <w:p w:rsidR="00483686" w:rsidRPr="00D9351B" w:rsidRDefault="00483686" w:rsidP="00D9351B">
      <w:pPr>
        <w:pStyle w:val="Default"/>
        <w:jc w:val="both"/>
        <w:rPr>
          <w:rFonts w:ascii="Arial" w:hAnsi="Arial" w:cs="Arial"/>
        </w:rPr>
      </w:pPr>
      <w:r w:rsidRPr="00D9351B">
        <w:rPr>
          <w:rFonts w:ascii="Arial" w:hAnsi="Arial" w:cs="Arial"/>
          <w:bCs/>
        </w:rPr>
        <w:t xml:space="preserve">6.0 - DECLARAÇÃO de observância do limite de contratação com a Administração Pública. </w:t>
      </w:r>
    </w:p>
    <w:p w:rsidR="00483686" w:rsidRDefault="00483686" w:rsidP="00D9351B">
      <w:pPr>
        <w:pStyle w:val="Default"/>
        <w:jc w:val="both"/>
        <w:rPr>
          <w:rFonts w:ascii="Arial" w:hAnsi="Arial" w:cs="Arial"/>
        </w:rPr>
      </w:pPr>
      <w:r w:rsidRPr="00D9351B">
        <w:rPr>
          <w:rFonts w:ascii="Arial" w:hAnsi="Arial" w:cs="Arial"/>
        </w:rPr>
        <w:t xml:space="preserve">O proponente acima qualificado declara, sob as penas da Lei, que, na condição de microempresa ou empresa de pequeno porte, no presente ano-calendário, ainda não celebrou contratos com a Administração Pública cujos valores somados extrapolem a </w:t>
      </w:r>
      <w:r w:rsidRPr="00D9351B">
        <w:rPr>
          <w:rFonts w:ascii="Arial" w:hAnsi="Arial" w:cs="Arial"/>
        </w:rPr>
        <w:lastRenderedPageBreak/>
        <w:t xml:space="preserve">receita bruta máxima admitida para fins de enquadramento como EPP, nos termos do Art. 4º, §§ 2º e 3º, da Lei 14.133/21. </w:t>
      </w:r>
    </w:p>
    <w:p w:rsidR="00D9351B" w:rsidRDefault="00D9351B" w:rsidP="00D9351B">
      <w:pPr>
        <w:pStyle w:val="Default"/>
        <w:jc w:val="both"/>
        <w:rPr>
          <w:rFonts w:ascii="Arial" w:hAnsi="Arial" w:cs="Arial"/>
        </w:rPr>
      </w:pPr>
    </w:p>
    <w:p w:rsidR="00D9351B" w:rsidRDefault="00D9351B" w:rsidP="00D9351B">
      <w:pPr>
        <w:pStyle w:val="Default"/>
        <w:jc w:val="both"/>
        <w:rPr>
          <w:rFonts w:ascii="Arial" w:hAnsi="Arial" w:cs="Arial"/>
        </w:rPr>
      </w:pPr>
    </w:p>
    <w:p w:rsidR="00D9351B" w:rsidRPr="00D9351B" w:rsidRDefault="00D9351B" w:rsidP="00D9351B">
      <w:pPr>
        <w:pStyle w:val="Default"/>
        <w:jc w:val="both"/>
        <w:rPr>
          <w:rFonts w:ascii="Arial" w:hAnsi="Arial" w:cs="Arial"/>
        </w:rPr>
      </w:pPr>
    </w:p>
    <w:p w:rsidR="00D9351B" w:rsidRDefault="00483686" w:rsidP="00D9351B">
      <w:pPr>
        <w:jc w:val="both"/>
        <w:rPr>
          <w:rFonts w:ascii="Arial" w:hAnsi="Arial" w:cs="Arial"/>
        </w:rPr>
      </w:pPr>
      <w:r w:rsidRPr="00D9351B">
        <w:rPr>
          <w:rFonts w:ascii="Arial" w:hAnsi="Arial" w:cs="Arial"/>
        </w:rPr>
        <w:t>Local e Data.</w:t>
      </w:r>
    </w:p>
    <w:p w:rsidR="00D9351B" w:rsidRDefault="00D9351B" w:rsidP="00D9351B">
      <w:pPr>
        <w:rPr>
          <w:rFonts w:ascii="Arial" w:hAnsi="Arial" w:cs="Arial"/>
        </w:rPr>
      </w:pPr>
    </w:p>
    <w:p w:rsidR="00D9351B" w:rsidRPr="00D9351B" w:rsidRDefault="00D9351B" w:rsidP="00D9351B">
      <w:pPr>
        <w:rPr>
          <w:rFonts w:ascii="Arial" w:hAnsi="Arial" w:cs="Arial"/>
        </w:rPr>
      </w:pPr>
    </w:p>
    <w:p w:rsidR="00D9351B" w:rsidRDefault="00D9351B" w:rsidP="00D9351B">
      <w:pPr>
        <w:rPr>
          <w:rFonts w:ascii="Arial" w:hAnsi="Arial" w:cs="Arial"/>
        </w:rPr>
      </w:pPr>
    </w:p>
    <w:p w:rsidR="00D9351B" w:rsidRPr="00D9351B" w:rsidRDefault="00D9351B" w:rsidP="00D9351B">
      <w:pPr>
        <w:pStyle w:val="Default"/>
        <w:rPr>
          <w:rFonts w:ascii="Arial" w:hAnsi="Arial" w:cs="Arial"/>
        </w:rPr>
      </w:pPr>
      <w:r w:rsidRPr="00D9351B">
        <w:rPr>
          <w:rFonts w:ascii="Arial" w:hAnsi="Arial" w:cs="Arial"/>
        </w:rPr>
        <w:t xml:space="preserve">NOME/ASSINATURA/CARGO </w:t>
      </w:r>
    </w:p>
    <w:p w:rsidR="00D9351B" w:rsidRDefault="00D9351B" w:rsidP="00D9351B">
      <w:pPr>
        <w:pStyle w:val="Default"/>
        <w:rPr>
          <w:rFonts w:ascii="Arial" w:hAnsi="Arial" w:cs="Arial"/>
        </w:rPr>
      </w:pPr>
      <w:r w:rsidRPr="00D9351B">
        <w:rPr>
          <w:rFonts w:ascii="Arial" w:hAnsi="Arial" w:cs="Arial"/>
        </w:rPr>
        <w:t xml:space="preserve">Representante legal do proponente. </w:t>
      </w:r>
    </w:p>
    <w:p w:rsidR="00D9351B" w:rsidRDefault="00D9351B" w:rsidP="00D9351B">
      <w:pPr>
        <w:pStyle w:val="Default"/>
        <w:rPr>
          <w:rFonts w:ascii="Arial" w:hAnsi="Arial" w:cs="Arial"/>
        </w:rPr>
      </w:pPr>
    </w:p>
    <w:p w:rsidR="00D9351B" w:rsidRPr="00D9351B" w:rsidRDefault="00D9351B" w:rsidP="00D9351B">
      <w:pPr>
        <w:pStyle w:val="Default"/>
        <w:rPr>
          <w:rFonts w:ascii="Arial" w:hAnsi="Arial" w:cs="Arial"/>
        </w:rPr>
      </w:pPr>
    </w:p>
    <w:p w:rsidR="002E7C39" w:rsidRPr="00D9351B" w:rsidRDefault="00D9351B" w:rsidP="00D9351B">
      <w:pPr>
        <w:rPr>
          <w:rFonts w:ascii="Arial" w:hAnsi="Arial" w:cs="Arial"/>
        </w:rPr>
      </w:pPr>
      <w:r w:rsidRPr="00D9351B">
        <w:rPr>
          <w:rFonts w:ascii="Arial" w:hAnsi="Arial" w:cs="Arial"/>
        </w:rPr>
        <w:t>OBSERVAÇÃO: a declaração deverá ser elaborada em papel timbrado do proponente.</w:t>
      </w:r>
    </w:p>
    <w:sectPr w:rsidR="002E7C39" w:rsidRPr="00D9351B" w:rsidSect="00F8313E">
      <w:headerReference w:type="default" r:id="rId14"/>
      <w:footerReference w:type="default" r:id="rId15"/>
      <w:pgSz w:w="11907" w:h="16840" w:code="9"/>
      <w:pgMar w:top="1985" w:right="1134" w:bottom="1418" w:left="1276"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686" w:rsidRDefault="00D92686">
      <w:r>
        <w:separator/>
      </w:r>
    </w:p>
  </w:endnote>
  <w:endnote w:type="continuationSeparator" w:id="0">
    <w:p w:rsidR="00D92686" w:rsidRDefault="00D92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aur">
    <w:panose1 w:val="020305040502050203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EA5" w:rsidRPr="006A11F4" w:rsidRDefault="00052EA5" w:rsidP="00501608">
    <w:pPr>
      <w:pStyle w:val="Rodap"/>
      <w:jc w:val="center"/>
      <w:rPr>
        <w:sz w:val="20"/>
      </w:rPr>
    </w:pPr>
    <w:r w:rsidRPr="006A11F4">
      <w:rPr>
        <w:sz w:val="20"/>
      </w:rPr>
      <w:t>Av. João Pessoa Guerra, 37-Pilar - Ilha de Itamaracá - PE / CEP: 53900-000</w:t>
    </w:r>
  </w:p>
  <w:p w:rsidR="00052EA5" w:rsidRPr="006A11F4" w:rsidRDefault="00052EA5" w:rsidP="00501608">
    <w:pPr>
      <w:pStyle w:val="Rodap"/>
      <w:jc w:val="center"/>
      <w:rPr>
        <w:sz w:val="20"/>
      </w:rPr>
    </w:pPr>
    <w:r w:rsidRPr="006A11F4">
      <w:rPr>
        <w:sz w:val="20"/>
      </w:rPr>
      <w:t xml:space="preserve"> CNPJ: 09.680.315/0001-00</w:t>
    </w:r>
  </w:p>
  <w:p w:rsidR="00052EA5" w:rsidRPr="00D403DE" w:rsidRDefault="00052EA5" w:rsidP="0050160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686" w:rsidRDefault="00D92686">
      <w:r>
        <w:separator/>
      </w:r>
    </w:p>
  </w:footnote>
  <w:footnote w:type="continuationSeparator" w:id="0">
    <w:p w:rsidR="00D92686" w:rsidRDefault="00D926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EA5" w:rsidRDefault="00052EA5" w:rsidP="00501608">
    <w:pPr>
      <w:pStyle w:val="Cabealho"/>
      <w:rPr>
        <w:rFonts w:ascii="Centaur" w:hAnsi="Centaur"/>
        <w:b/>
        <w:sz w:val="32"/>
        <w:szCs w:val="32"/>
      </w:rPr>
    </w:pPr>
    <w:r>
      <w:rPr>
        <w:noProof/>
      </w:rPr>
      <w:drawing>
        <wp:anchor distT="0" distB="0" distL="114300" distR="114300" simplePos="0" relativeHeight="251659264" behindDoc="1" locked="0" layoutInCell="1" allowOverlap="1" wp14:anchorId="70F4347B" wp14:editId="638E5415">
          <wp:simplePos x="0" y="0"/>
          <wp:positionH relativeFrom="column">
            <wp:posOffset>71136</wp:posOffset>
          </wp:positionH>
          <wp:positionV relativeFrom="paragraph">
            <wp:posOffset>-193929</wp:posOffset>
          </wp:positionV>
          <wp:extent cx="1019175" cy="909207"/>
          <wp:effectExtent l="0" t="0" r="0" b="5715"/>
          <wp:wrapNone/>
          <wp:docPr id="1" name="Imagem 1" descr="marca itamar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 itamara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09207"/>
                  </a:xfrm>
                  <a:prstGeom prst="rect">
                    <a:avLst/>
                  </a:prstGeom>
                  <a:noFill/>
                </pic:spPr>
              </pic:pic>
            </a:graphicData>
          </a:graphic>
          <wp14:sizeRelH relativeFrom="page">
            <wp14:pctWidth>0</wp14:pctWidth>
          </wp14:sizeRelH>
          <wp14:sizeRelV relativeFrom="page">
            <wp14:pctHeight>0</wp14:pctHeight>
          </wp14:sizeRelV>
        </wp:anchor>
      </w:drawing>
    </w:r>
  </w:p>
  <w:p w:rsidR="00052EA5" w:rsidRPr="00D403DE" w:rsidRDefault="00052EA5" w:rsidP="00501608">
    <w:pPr>
      <w:pStyle w:val="Cabealho"/>
      <w:jc w:val="center"/>
      <w:rPr>
        <w:rFonts w:ascii="Arial" w:hAnsi="Arial" w:cs="Arial"/>
        <w:b/>
      </w:rPr>
    </w:pPr>
    <w:r>
      <w:rPr>
        <w:rFonts w:ascii="Arial" w:hAnsi="Arial" w:cs="Arial"/>
        <w:b/>
      </w:rPr>
      <w:t xml:space="preserve">                              </w:t>
    </w:r>
    <w:r w:rsidRPr="00D403DE">
      <w:rPr>
        <w:rFonts w:ascii="Arial" w:hAnsi="Arial" w:cs="Arial"/>
        <w:b/>
      </w:rPr>
      <w:t>PREFEITURA MUNICIPAL DA ILHA DE ITAMARACÁ</w:t>
    </w:r>
  </w:p>
  <w:p w:rsidR="00052EA5" w:rsidRDefault="00052EA5" w:rsidP="00DA67B4">
    <w:pPr>
      <w:pStyle w:val="Cabealho"/>
      <w:tabs>
        <w:tab w:val="center" w:pos="0"/>
      </w:tabs>
      <w:jc w:val="center"/>
      <w:rPr>
        <w:rFonts w:ascii="Bookman Old Style" w:hAnsi="Bookman Old Style"/>
        <w:b/>
        <w:i/>
      </w:rPr>
    </w:pPr>
    <w:r>
      <w:rPr>
        <w:rFonts w:ascii="Arial" w:hAnsi="Arial" w:cs="Arial"/>
        <w:b/>
      </w:rPr>
      <w:t xml:space="preserve">                                    LICITAÇÕES E CONTRATOS ADMINISTRATIVOS</w:t>
    </w:r>
  </w:p>
  <w:p w:rsidR="00052EA5" w:rsidRDefault="00052EA5" w:rsidP="00DA67B4">
    <w:pPr>
      <w:jc w:val="center"/>
      <w:rPr>
        <w:rFonts w:ascii="Bookman Old Style" w:hAnsi="Bookman Old Style"/>
        <w:sz w:val="36"/>
      </w:rPr>
    </w:pPr>
  </w:p>
  <w:p w:rsidR="00052EA5" w:rsidRDefault="00052EA5">
    <w:pPr>
      <w:pStyle w:val="Cabealho"/>
    </w:pPr>
  </w:p>
  <w:p w:rsidR="00052EA5" w:rsidRPr="00D403DE" w:rsidRDefault="00052EA5" w:rsidP="00501608">
    <w:pPr>
      <w:pStyle w:val="Cabealho"/>
      <w:jc w:val="center"/>
      <w:rPr>
        <w:rFonts w:ascii="Century" w:hAnsi="Century"/>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B627AF"/>
    <w:multiLevelType w:val="multilevel"/>
    <w:tmpl w:val="29CCD8C6"/>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upperLetter"/>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
    <w:nsid w:val="5837086E"/>
    <w:multiLevelType w:val="multilevel"/>
    <w:tmpl w:val="0E90F5AC"/>
    <w:lvl w:ilvl="0">
      <w:start w:val="7"/>
      <w:numFmt w:val="decimal"/>
      <w:lvlText w:val="%1"/>
      <w:lvlJc w:val="left"/>
      <w:pPr>
        <w:ind w:left="116" w:hanging="560"/>
        <w:jc w:val="left"/>
      </w:pPr>
      <w:rPr>
        <w:rFonts w:hint="default"/>
        <w:lang w:val="pt-PT" w:eastAsia="en-US" w:bidi="ar-SA"/>
      </w:rPr>
    </w:lvl>
    <w:lvl w:ilvl="1">
      <w:start w:val="2"/>
      <w:numFmt w:val="decimal"/>
      <w:lvlText w:val="%1.%2"/>
      <w:lvlJc w:val="left"/>
      <w:pPr>
        <w:ind w:left="116" w:hanging="560"/>
        <w:jc w:val="left"/>
      </w:pPr>
      <w:rPr>
        <w:rFonts w:hint="default"/>
        <w:lang w:val="pt-PT" w:eastAsia="en-US" w:bidi="ar-SA"/>
      </w:rPr>
    </w:lvl>
    <w:lvl w:ilvl="2">
      <w:start w:val="1"/>
      <w:numFmt w:val="decimal"/>
      <w:lvlText w:val="%1.%2.%3"/>
      <w:lvlJc w:val="left"/>
      <w:pPr>
        <w:ind w:left="116" w:hanging="560"/>
        <w:jc w:val="left"/>
      </w:pPr>
      <w:rPr>
        <w:rFonts w:ascii="Arial MT" w:eastAsia="Arial MT" w:hAnsi="Arial MT" w:cs="Arial MT" w:hint="default"/>
        <w:spacing w:val="-2"/>
        <w:w w:val="100"/>
        <w:sz w:val="21"/>
        <w:szCs w:val="21"/>
        <w:lang w:val="pt-PT" w:eastAsia="en-US" w:bidi="ar-SA"/>
      </w:rPr>
    </w:lvl>
    <w:lvl w:ilvl="3">
      <w:start w:val="1"/>
      <w:numFmt w:val="lowerLetter"/>
      <w:lvlText w:val="%4)"/>
      <w:lvlJc w:val="left"/>
      <w:pPr>
        <w:ind w:left="836" w:hanging="361"/>
        <w:jc w:val="left"/>
      </w:pPr>
      <w:rPr>
        <w:rFonts w:ascii="Arial MT" w:eastAsia="Arial MT" w:hAnsi="Arial MT" w:cs="Arial MT" w:hint="default"/>
        <w:spacing w:val="-2"/>
        <w:w w:val="100"/>
        <w:sz w:val="21"/>
        <w:szCs w:val="21"/>
        <w:lang w:val="pt-PT" w:eastAsia="en-US" w:bidi="ar-SA"/>
      </w:rPr>
    </w:lvl>
    <w:lvl w:ilvl="4">
      <w:numFmt w:val="bullet"/>
      <w:lvlText w:val="•"/>
      <w:lvlJc w:val="left"/>
      <w:pPr>
        <w:ind w:left="3789" w:hanging="361"/>
      </w:pPr>
      <w:rPr>
        <w:rFonts w:hint="default"/>
        <w:lang w:val="pt-PT" w:eastAsia="en-US" w:bidi="ar-SA"/>
      </w:rPr>
    </w:lvl>
    <w:lvl w:ilvl="5">
      <w:numFmt w:val="bullet"/>
      <w:lvlText w:val="•"/>
      <w:lvlJc w:val="left"/>
      <w:pPr>
        <w:ind w:left="4772" w:hanging="361"/>
      </w:pPr>
      <w:rPr>
        <w:rFonts w:hint="default"/>
        <w:lang w:val="pt-PT" w:eastAsia="en-US" w:bidi="ar-SA"/>
      </w:rPr>
    </w:lvl>
    <w:lvl w:ilvl="6">
      <w:numFmt w:val="bullet"/>
      <w:lvlText w:val="•"/>
      <w:lvlJc w:val="left"/>
      <w:pPr>
        <w:ind w:left="5755" w:hanging="361"/>
      </w:pPr>
      <w:rPr>
        <w:rFonts w:hint="default"/>
        <w:lang w:val="pt-PT" w:eastAsia="en-US" w:bidi="ar-SA"/>
      </w:rPr>
    </w:lvl>
    <w:lvl w:ilvl="7">
      <w:numFmt w:val="bullet"/>
      <w:lvlText w:val="•"/>
      <w:lvlJc w:val="left"/>
      <w:pPr>
        <w:ind w:left="6738" w:hanging="361"/>
      </w:pPr>
      <w:rPr>
        <w:rFonts w:hint="default"/>
        <w:lang w:val="pt-PT" w:eastAsia="en-US" w:bidi="ar-SA"/>
      </w:rPr>
    </w:lvl>
    <w:lvl w:ilvl="8">
      <w:numFmt w:val="bullet"/>
      <w:lvlText w:val="•"/>
      <w:lvlJc w:val="left"/>
      <w:pPr>
        <w:ind w:left="7721" w:hanging="361"/>
      </w:pPr>
      <w:rPr>
        <w:rFonts w:hint="default"/>
        <w:lang w:val="pt-PT" w:eastAsia="en-US" w:bidi="ar-SA"/>
      </w:rPr>
    </w:lvl>
  </w:abstractNum>
  <w:abstractNum w:abstractNumId="2">
    <w:nsid w:val="5C3A7096"/>
    <w:multiLevelType w:val="multilevel"/>
    <w:tmpl w:val="D71CD128"/>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upperLetter"/>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702"/>
    <w:rsid w:val="00033409"/>
    <w:rsid w:val="0003429E"/>
    <w:rsid w:val="00037EC4"/>
    <w:rsid w:val="00052EA5"/>
    <w:rsid w:val="000952AF"/>
    <w:rsid w:val="000A3956"/>
    <w:rsid w:val="000E7FD2"/>
    <w:rsid w:val="00116699"/>
    <w:rsid w:val="00121A6E"/>
    <w:rsid w:val="001344E3"/>
    <w:rsid w:val="001A12AD"/>
    <w:rsid w:val="00224D6D"/>
    <w:rsid w:val="00254CE9"/>
    <w:rsid w:val="0025733E"/>
    <w:rsid w:val="002A6D17"/>
    <w:rsid w:val="002C7863"/>
    <w:rsid w:val="002E7C39"/>
    <w:rsid w:val="00315F0E"/>
    <w:rsid w:val="00334338"/>
    <w:rsid w:val="00372E62"/>
    <w:rsid w:val="003E0449"/>
    <w:rsid w:val="003E097F"/>
    <w:rsid w:val="003E0B0B"/>
    <w:rsid w:val="003F68B3"/>
    <w:rsid w:val="00404D61"/>
    <w:rsid w:val="004241BC"/>
    <w:rsid w:val="00451034"/>
    <w:rsid w:val="00483686"/>
    <w:rsid w:val="004928C0"/>
    <w:rsid w:val="00497A4D"/>
    <w:rsid w:val="00501608"/>
    <w:rsid w:val="00506E78"/>
    <w:rsid w:val="0053533A"/>
    <w:rsid w:val="00537580"/>
    <w:rsid w:val="00537702"/>
    <w:rsid w:val="00564032"/>
    <w:rsid w:val="00593230"/>
    <w:rsid w:val="0060367B"/>
    <w:rsid w:val="00647CAC"/>
    <w:rsid w:val="0068301E"/>
    <w:rsid w:val="006D2AAC"/>
    <w:rsid w:val="00770B8D"/>
    <w:rsid w:val="007A7ECF"/>
    <w:rsid w:val="007B44CF"/>
    <w:rsid w:val="007C2AF8"/>
    <w:rsid w:val="008165E8"/>
    <w:rsid w:val="00854AED"/>
    <w:rsid w:val="008619A7"/>
    <w:rsid w:val="008759EA"/>
    <w:rsid w:val="008842E9"/>
    <w:rsid w:val="008A4E4E"/>
    <w:rsid w:val="00926E6D"/>
    <w:rsid w:val="009755A8"/>
    <w:rsid w:val="009879D9"/>
    <w:rsid w:val="009C32D0"/>
    <w:rsid w:val="009C4425"/>
    <w:rsid w:val="009F28CE"/>
    <w:rsid w:val="00A11B4B"/>
    <w:rsid w:val="00AC26DB"/>
    <w:rsid w:val="00B02359"/>
    <w:rsid w:val="00B16756"/>
    <w:rsid w:val="00B23279"/>
    <w:rsid w:val="00B3719F"/>
    <w:rsid w:val="00B55A9D"/>
    <w:rsid w:val="00BF072A"/>
    <w:rsid w:val="00C23D5E"/>
    <w:rsid w:val="00C7035F"/>
    <w:rsid w:val="00CA103D"/>
    <w:rsid w:val="00CE0D4A"/>
    <w:rsid w:val="00CE24CC"/>
    <w:rsid w:val="00D1315D"/>
    <w:rsid w:val="00D37E8D"/>
    <w:rsid w:val="00D92686"/>
    <w:rsid w:val="00D9351B"/>
    <w:rsid w:val="00DA0FDA"/>
    <w:rsid w:val="00DA67B4"/>
    <w:rsid w:val="00DD0582"/>
    <w:rsid w:val="00DF267C"/>
    <w:rsid w:val="00DF5E15"/>
    <w:rsid w:val="00E26B42"/>
    <w:rsid w:val="00E345C6"/>
    <w:rsid w:val="00E5401E"/>
    <w:rsid w:val="00EC2DA0"/>
    <w:rsid w:val="00ED5F34"/>
    <w:rsid w:val="00F379B4"/>
    <w:rsid w:val="00F56E4E"/>
    <w:rsid w:val="00F8313E"/>
    <w:rsid w:val="00FB61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770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 superior Char Char,hd,he"/>
    <w:basedOn w:val="Normal"/>
    <w:link w:val="CabealhoChar"/>
    <w:rsid w:val="00537702"/>
    <w:pPr>
      <w:tabs>
        <w:tab w:val="center" w:pos="4419"/>
        <w:tab w:val="right" w:pos="8838"/>
      </w:tabs>
    </w:pPr>
  </w:style>
  <w:style w:type="character" w:customStyle="1" w:styleId="CabealhoChar">
    <w:name w:val="Cabeçalho Char"/>
    <w:aliases w:val="Cabeçalho superior Char,Cabeçalho superior Char Char Char,hd Char,he Char"/>
    <w:basedOn w:val="Fontepargpadro"/>
    <w:link w:val="Cabealho"/>
    <w:rsid w:val="00537702"/>
    <w:rPr>
      <w:rFonts w:ascii="Times New Roman" w:eastAsia="Times New Roman" w:hAnsi="Times New Roman" w:cs="Times New Roman"/>
      <w:sz w:val="24"/>
      <w:szCs w:val="24"/>
      <w:lang w:eastAsia="pt-BR"/>
    </w:rPr>
  </w:style>
  <w:style w:type="paragraph" w:styleId="Rodap">
    <w:name w:val="footer"/>
    <w:basedOn w:val="Normal"/>
    <w:link w:val="RodapChar"/>
    <w:rsid w:val="00537702"/>
    <w:pPr>
      <w:tabs>
        <w:tab w:val="center" w:pos="4419"/>
        <w:tab w:val="right" w:pos="8838"/>
      </w:tabs>
    </w:pPr>
  </w:style>
  <w:style w:type="character" w:customStyle="1" w:styleId="RodapChar">
    <w:name w:val="Rodapé Char"/>
    <w:basedOn w:val="Fontepargpadro"/>
    <w:link w:val="Rodap"/>
    <w:rsid w:val="00537702"/>
    <w:rPr>
      <w:rFonts w:ascii="Times New Roman" w:eastAsia="Times New Roman" w:hAnsi="Times New Roman" w:cs="Times New Roman"/>
      <w:sz w:val="24"/>
      <w:szCs w:val="24"/>
      <w:lang w:eastAsia="pt-BR"/>
    </w:rPr>
  </w:style>
  <w:style w:type="paragraph" w:styleId="SemEspaamento">
    <w:name w:val="No Spacing"/>
    <w:uiPriority w:val="1"/>
    <w:qFormat/>
    <w:rsid w:val="00537702"/>
    <w:pPr>
      <w:spacing w:after="0" w:line="240" w:lineRule="auto"/>
    </w:pPr>
  </w:style>
  <w:style w:type="table" w:styleId="Tabelacomgrade">
    <w:name w:val="Table Grid"/>
    <w:basedOn w:val="Tabelanormal"/>
    <w:uiPriority w:val="59"/>
    <w:rsid w:val="005377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unhideWhenUsed/>
    <w:qFormat/>
    <w:rsid w:val="00537702"/>
    <w:pPr>
      <w:spacing w:after="120"/>
    </w:pPr>
  </w:style>
  <w:style w:type="character" w:customStyle="1" w:styleId="CorpodetextoChar">
    <w:name w:val="Corpo de texto Char"/>
    <w:basedOn w:val="Fontepargpadro"/>
    <w:link w:val="Corpodetexto"/>
    <w:uiPriority w:val="1"/>
    <w:rsid w:val="00537702"/>
    <w:rPr>
      <w:rFonts w:ascii="Times New Roman" w:eastAsia="Times New Roman" w:hAnsi="Times New Roman" w:cs="Times New Roman"/>
      <w:sz w:val="24"/>
      <w:szCs w:val="24"/>
      <w:lang w:eastAsia="pt-BR"/>
    </w:rPr>
  </w:style>
  <w:style w:type="paragraph" w:styleId="PargrafodaLista">
    <w:name w:val="List Paragraph"/>
    <w:basedOn w:val="Normal"/>
    <w:qFormat/>
    <w:rsid w:val="00537702"/>
    <w:pPr>
      <w:ind w:left="720"/>
      <w:contextualSpacing/>
    </w:pPr>
  </w:style>
  <w:style w:type="character" w:styleId="Hyperlink">
    <w:name w:val="Hyperlink"/>
    <w:basedOn w:val="Fontepargpadro"/>
    <w:uiPriority w:val="99"/>
    <w:unhideWhenUsed/>
    <w:rsid w:val="00F56E4E"/>
    <w:rPr>
      <w:color w:val="0000FF" w:themeColor="hyperlink"/>
      <w:u w:val="single"/>
    </w:rPr>
  </w:style>
  <w:style w:type="paragraph" w:customStyle="1" w:styleId="Default">
    <w:name w:val="Default"/>
    <w:rsid w:val="00483686"/>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770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 superior Char Char,hd,he"/>
    <w:basedOn w:val="Normal"/>
    <w:link w:val="CabealhoChar"/>
    <w:rsid w:val="00537702"/>
    <w:pPr>
      <w:tabs>
        <w:tab w:val="center" w:pos="4419"/>
        <w:tab w:val="right" w:pos="8838"/>
      </w:tabs>
    </w:pPr>
  </w:style>
  <w:style w:type="character" w:customStyle="1" w:styleId="CabealhoChar">
    <w:name w:val="Cabeçalho Char"/>
    <w:aliases w:val="Cabeçalho superior Char,Cabeçalho superior Char Char Char,hd Char,he Char"/>
    <w:basedOn w:val="Fontepargpadro"/>
    <w:link w:val="Cabealho"/>
    <w:rsid w:val="00537702"/>
    <w:rPr>
      <w:rFonts w:ascii="Times New Roman" w:eastAsia="Times New Roman" w:hAnsi="Times New Roman" w:cs="Times New Roman"/>
      <w:sz w:val="24"/>
      <w:szCs w:val="24"/>
      <w:lang w:eastAsia="pt-BR"/>
    </w:rPr>
  </w:style>
  <w:style w:type="paragraph" w:styleId="Rodap">
    <w:name w:val="footer"/>
    <w:basedOn w:val="Normal"/>
    <w:link w:val="RodapChar"/>
    <w:rsid w:val="00537702"/>
    <w:pPr>
      <w:tabs>
        <w:tab w:val="center" w:pos="4419"/>
        <w:tab w:val="right" w:pos="8838"/>
      </w:tabs>
    </w:pPr>
  </w:style>
  <w:style w:type="character" w:customStyle="1" w:styleId="RodapChar">
    <w:name w:val="Rodapé Char"/>
    <w:basedOn w:val="Fontepargpadro"/>
    <w:link w:val="Rodap"/>
    <w:rsid w:val="00537702"/>
    <w:rPr>
      <w:rFonts w:ascii="Times New Roman" w:eastAsia="Times New Roman" w:hAnsi="Times New Roman" w:cs="Times New Roman"/>
      <w:sz w:val="24"/>
      <w:szCs w:val="24"/>
      <w:lang w:eastAsia="pt-BR"/>
    </w:rPr>
  </w:style>
  <w:style w:type="paragraph" w:styleId="SemEspaamento">
    <w:name w:val="No Spacing"/>
    <w:uiPriority w:val="1"/>
    <w:qFormat/>
    <w:rsid w:val="00537702"/>
    <w:pPr>
      <w:spacing w:after="0" w:line="240" w:lineRule="auto"/>
    </w:pPr>
  </w:style>
  <w:style w:type="table" w:styleId="Tabelacomgrade">
    <w:name w:val="Table Grid"/>
    <w:basedOn w:val="Tabelanormal"/>
    <w:uiPriority w:val="59"/>
    <w:rsid w:val="005377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unhideWhenUsed/>
    <w:qFormat/>
    <w:rsid w:val="00537702"/>
    <w:pPr>
      <w:spacing w:after="120"/>
    </w:pPr>
  </w:style>
  <w:style w:type="character" w:customStyle="1" w:styleId="CorpodetextoChar">
    <w:name w:val="Corpo de texto Char"/>
    <w:basedOn w:val="Fontepargpadro"/>
    <w:link w:val="Corpodetexto"/>
    <w:uiPriority w:val="1"/>
    <w:rsid w:val="00537702"/>
    <w:rPr>
      <w:rFonts w:ascii="Times New Roman" w:eastAsia="Times New Roman" w:hAnsi="Times New Roman" w:cs="Times New Roman"/>
      <w:sz w:val="24"/>
      <w:szCs w:val="24"/>
      <w:lang w:eastAsia="pt-BR"/>
    </w:rPr>
  </w:style>
  <w:style w:type="paragraph" w:styleId="PargrafodaLista">
    <w:name w:val="List Paragraph"/>
    <w:basedOn w:val="Normal"/>
    <w:qFormat/>
    <w:rsid w:val="00537702"/>
    <w:pPr>
      <w:ind w:left="720"/>
      <w:contextualSpacing/>
    </w:pPr>
  </w:style>
  <w:style w:type="character" w:styleId="Hyperlink">
    <w:name w:val="Hyperlink"/>
    <w:basedOn w:val="Fontepargpadro"/>
    <w:uiPriority w:val="99"/>
    <w:unhideWhenUsed/>
    <w:rsid w:val="00F56E4E"/>
    <w:rPr>
      <w:color w:val="0000FF" w:themeColor="hyperlink"/>
      <w:u w:val="single"/>
    </w:rPr>
  </w:style>
  <w:style w:type="paragraph" w:customStyle="1" w:styleId="Default">
    <w:name w:val="Default"/>
    <w:rsid w:val="0048368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1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lilhadeitamaraca2023@gmail.com" TargetMode="External"/><Relationship Id="rId13" Type="http://schemas.openxmlformats.org/officeDocument/2006/relationships/hyperlink" Target="https://bnccompras.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cu.gov.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nccompras.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nccompras.com/" TargetMode="External"/><Relationship Id="rId4" Type="http://schemas.openxmlformats.org/officeDocument/2006/relationships/settings" Target="settings.xml"/><Relationship Id="rId9" Type="http://schemas.openxmlformats.org/officeDocument/2006/relationships/hyperlink" Target="https://bnccompras.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17172</Words>
  <Characters>92733</Characters>
  <Application>Microsoft Office Word</Application>
  <DocSecurity>0</DocSecurity>
  <Lines>772</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CPL_01</dc:creator>
  <cp:lastModifiedBy>Oi</cp:lastModifiedBy>
  <cp:revision>2</cp:revision>
  <cp:lastPrinted>2023-11-14T13:51:00Z</cp:lastPrinted>
  <dcterms:created xsi:type="dcterms:W3CDTF">2024-05-15T14:43:00Z</dcterms:created>
  <dcterms:modified xsi:type="dcterms:W3CDTF">2024-05-15T14:43:00Z</dcterms:modified>
</cp:coreProperties>
</file>