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2381"/>
        <w:rPr>
          <w:rFonts w:ascii="Times New Roman"/>
          <w:sz w:val="20"/>
        </w:rPr>
      </w:pPr>
      <w:bookmarkStart w:name="GOVPE - Termo de Referência 80273325" w:id="1"/>
      <w:bookmarkEnd w:id="1"/>
      <w:r>
        <w:rPr/>
      </w:r>
      <w:r>
        <w:rPr>
          <w:rFonts w:ascii="Times New Roman"/>
          <w:sz w:val="20"/>
        </w:rPr>
        <w:drawing>
          <wp:inline distT="0" distB="0" distL="0" distR="0">
            <wp:extent cx="3963395" cy="1008126"/>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3963395" cy="1008126"/>
                    </a:xfrm>
                    <a:prstGeom prst="rect">
                      <a:avLst/>
                    </a:prstGeom>
                  </pic:spPr>
                </pic:pic>
              </a:graphicData>
            </a:graphic>
          </wp:inline>
        </w:drawing>
      </w:r>
      <w:r>
        <w:rPr>
          <w:rFonts w:ascii="Times New Roman"/>
          <w:sz w:val="20"/>
        </w:rPr>
      </w:r>
    </w:p>
    <w:p>
      <w:pPr>
        <w:pStyle w:val="BodyText"/>
        <w:rPr>
          <w:rFonts w:ascii="Times New Roman"/>
          <w:sz w:val="26"/>
        </w:rPr>
      </w:pPr>
    </w:p>
    <w:p>
      <w:pPr>
        <w:pStyle w:val="BodyText"/>
        <w:rPr>
          <w:rFonts w:ascii="Times New Roman"/>
          <w:sz w:val="26"/>
        </w:rPr>
      </w:pPr>
    </w:p>
    <w:p>
      <w:pPr>
        <w:pStyle w:val="BodyText"/>
        <w:spacing w:before="47"/>
        <w:rPr>
          <w:rFonts w:ascii="Times New Roman"/>
          <w:sz w:val="26"/>
        </w:rPr>
      </w:pPr>
    </w:p>
    <w:p>
      <w:pPr>
        <w:pStyle w:val="Title"/>
      </w:pPr>
      <w:r>
        <w:rPr>
          <w:w w:val="125"/>
        </w:rPr>
        <w:t>TERMO</w:t>
      </w:r>
      <w:r>
        <w:rPr>
          <w:spacing w:val="-21"/>
          <w:w w:val="125"/>
        </w:rPr>
        <w:t> </w:t>
      </w:r>
      <w:r>
        <w:rPr>
          <w:w w:val="125"/>
        </w:rPr>
        <w:t>DE</w:t>
      </w:r>
      <w:r>
        <w:rPr>
          <w:spacing w:val="-20"/>
          <w:w w:val="125"/>
        </w:rPr>
        <w:t> </w:t>
      </w:r>
      <w:r>
        <w:rPr>
          <w:spacing w:val="-2"/>
          <w:w w:val="125"/>
        </w:rPr>
        <w:t>REFERÊNCIA</w:t>
      </w:r>
    </w:p>
    <w:p>
      <w:pPr>
        <w:pStyle w:val="BodyText"/>
        <w:rPr>
          <w:b/>
          <w:sz w:val="26"/>
        </w:rPr>
      </w:pPr>
    </w:p>
    <w:p>
      <w:pPr>
        <w:pStyle w:val="BodyText"/>
        <w:rPr>
          <w:b/>
          <w:sz w:val="26"/>
        </w:rPr>
      </w:pPr>
    </w:p>
    <w:p>
      <w:pPr>
        <w:pStyle w:val="BodyText"/>
        <w:rPr>
          <w:b/>
          <w:sz w:val="26"/>
        </w:rPr>
      </w:pPr>
    </w:p>
    <w:p>
      <w:pPr>
        <w:pStyle w:val="BodyText"/>
        <w:rPr>
          <w:b/>
          <w:sz w:val="26"/>
        </w:rPr>
      </w:pPr>
    </w:p>
    <w:p>
      <w:pPr>
        <w:pStyle w:val="BodyText"/>
        <w:rPr>
          <w:b/>
          <w:sz w:val="26"/>
        </w:rPr>
      </w:pPr>
    </w:p>
    <w:p>
      <w:pPr>
        <w:pStyle w:val="BodyText"/>
        <w:spacing w:before="162"/>
        <w:rPr>
          <w:b/>
          <w:sz w:val="26"/>
        </w:rPr>
      </w:pPr>
    </w:p>
    <w:p>
      <w:pPr>
        <w:pStyle w:val="BodyText"/>
        <w:spacing w:before="1"/>
        <w:ind w:left="381"/>
      </w:pPr>
      <w:r>
        <w:rPr>
          <w:spacing w:val="-2"/>
          <w:w w:val="120"/>
        </w:rPr>
        <w:t>Processo Nº</w:t>
      </w:r>
      <w:r>
        <w:rPr>
          <w:spacing w:val="1"/>
          <w:w w:val="120"/>
        </w:rPr>
        <w:t> </w:t>
      </w:r>
      <w:r>
        <w:rPr>
          <w:spacing w:val="-2"/>
          <w:w w:val="120"/>
        </w:rPr>
        <w:t>0031100157.000854/2025-</w:t>
      </w:r>
      <w:r>
        <w:rPr>
          <w:spacing w:val="-7"/>
          <w:w w:val="120"/>
        </w:rPr>
        <w:t>38</w:t>
      </w:r>
    </w:p>
    <w:p>
      <w:pPr>
        <w:pStyle w:val="BodyText"/>
      </w:pPr>
    </w:p>
    <w:p>
      <w:pPr>
        <w:pStyle w:val="BodyText"/>
        <w:spacing w:before="121"/>
      </w:pPr>
    </w:p>
    <w:p>
      <w:pPr>
        <w:pStyle w:val="Heading1"/>
        <w:numPr>
          <w:ilvl w:val="0"/>
          <w:numId w:val="1"/>
        </w:numPr>
        <w:tabs>
          <w:tab w:pos="515" w:val="left" w:leader="none"/>
        </w:tabs>
        <w:spacing w:line="240" w:lineRule="auto" w:before="0" w:after="0"/>
        <w:ind w:left="515" w:right="0" w:hanging="252"/>
        <w:jc w:val="left"/>
      </w:pPr>
      <w:r>
        <w:rPr>
          <w:w w:val="120"/>
        </w:rPr>
        <w:t>DO</w:t>
      </w:r>
      <w:r>
        <w:rPr>
          <w:spacing w:val="21"/>
          <w:w w:val="120"/>
        </w:rPr>
        <w:t> </w:t>
      </w:r>
      <w:r>
        <w:rPr>
          <w:spacing w:val="-2"/>
          <w:w w:val="120"/>
        </w:rPr>
        <w:t>OBJETO</w:t>
      </w:r>
    </w:p>
    <w:p>
      <w:pPr>
        <w:pStyle w:val="ListParagraph"/>
        <w:numPr>
          <w:ilvl w:val="1"/>
          <w:numId w:val="1"/>
        </w:numPr>
        <w:tabs>
          <w:tab w:pos="785" w:val="left" w:leader="none"/>
        </w:tabs>
        <w:spacing w:line="254" w:lineRule="auto" w:before="254" w:after="0"/>
        <w:ind w:left="263" w:right="188" w:firstLine="0"/>
        <w:jc w:val="left"/>
        <w:rPr>
          <w:sz w:val="23"/>
        </w:rPr>
      </w:pPr>
      <w:r>
        <w:rPr>
          <w:w w:val="115"/>
          <w:sz w:val="23"/>
        </w:rPr>
        <w:t>Dispensa de licitação com fundamento no art. 75, inc. II da Lei nº 14.133/21, visando à contratação direta da prestação de serviços de pessoa jurídica especializada na</w:t>
      </w:r>
      <w:r>
        <w:rPr>
          <w:spacing w:val="-6"/>
          <w:w w:val="115"/>
          <w:sz w:val="23"/>
        </w:rPr>
        <w:t> </w:t>
      </w:r>
      <w:r>
        <w:rPr>
          <w:w w:val="115"/>
          <w:sz w:val="23"/>
        </w:rPr>
        <w:t>prestação</w:t>
      </w:r>
      <w:r>
        <w:rPr>
          <w:spacing w:val="-6"/>
          <w:w w:val="115"/>
          <w:sz w:val="23"/>
        </w:rPr>
        <w:t> </w:t>
      </w:r>
      <w:r>
        <w:rPr>
          <w:w w:val="115"/>
          <w:sz w:val="23"/>
        </w:rPr>
        <w:t>de</w:t>
      </w:r>
      <w:r>
        <w:rPr>
          <w:spacing w:val="-6"/>
          <w:w w:val="115"/>
          <w:sz w:val="23"/>
        </w:rPr>
        <w:t> </w:t>
      </w:r>
      <w:r>
        <w:rPr>
          <w:w w:val="115"/>
          <w:sz w:val="23"/>
        </w:rPr>
        <w:t>serviços</w:t>
      </w:r>
      <w:r>
        <w:rPr>
          <w:spacing w:val="-6"/>
          <w:w w:val="115"/>
          <w:sz w:val="23"/>
        </w:rPr>
        <w:t> </w:t>
      </w:r>
      <w:r>
        <w:rPr>
          <w:w w:val="115"/>
          <w:sz w:val="23"/>
        </w:rPr>
        <w:t>de</w:t>
      </w:r>
      <w:r>
        <w:rPr>
          <w:spacing w:val="-6"/>
          <w:w w:val="115"/>
          <w:sz w:val="23"/>
        </w:rPr>
        <w:t> </w:t>
      </w:r>
      <w:r>
        <w:rPr>
          <w:w w:val="115"/>
          <w:sz w:val="23"/>
        </w:rPr>
        <w:t>seguro</w:t>
      </w:r>
      <w:r>
        <w:rPr>
          <w:spacing w:val="-6"/>
          <w:w w:val="115"/>
          <w:sz w:val="23"/>
        </w:rPr>
        <w:t> </w:t>
      </w:r>
      <w:r>
        <w:rPr>
          <w:w w:val="115"/>
          <w:sz w:val="23"/>
        </w:rPr>
        <w:t>de</w:t>
      </w:r>
      <w:r>
        <w:rPr>
          <w:spacing w:val="-6"/>
          <w:w w:val="115"/>
          <w:sz w:val="23"/>
        </w:rPr>
        <w:t> </w:t>
      </w:r>
      <w:r>
        <w:rPr>
          <w:w w:val="115"/>
          <w:sz w:val="23"/>
        </w:rPr>
        <w:t>imóvel,</w:t>
      </w:r>
      <w:r>
        <w:rPr>
          <w:spacing w:val="-6"/>
          <w:w w:val="115"/>
          <w:sz w:val="23"/>
        </w:rPr>
        <w:t> </w:t>
      </w:r>
      <w:r>
        <w:rPr>
          <w:w w:val="115"/>
          <w:sz w:val="23"/>
        </w:rPr>
        <w:t>cobrindo:</w:t>
      </w:r>
      <w:r>
        <w:rPr>
          <w:spacing w:val="-6"/>
          <w:w w:val="115"/>
          <w:sz w:val="23"/>
        </w:rPr>
        <w:t> </w:t>
      </w:r>
      <w:r>
        <w:rPr>
          <w:w w:val="115"/>
          <w:sz w:val="23"/>
        </w:rPr>
        <w:t>incêndio,</w:t>
      </w:r>
      <w:r>
        <w:rPr>
          <w:spacing w:val="-6"/>
          <w:w w:val="115"/>
          <w:sz w:val="23"/>
        </w:rPr>
        <w:t> </w:t>
      </w:r>
      <w:r>
        <w:rPr>
          <w:w w:val="115"/>
          <w:sz w:val="23"/>
        </w:rPr>
        <w:t>raio,</w:t>
      </w:r>
      <w:r>
        <w:rPr>
          <w:spacing w:val="-6"/>
          <w:w w:val="115"/>
          <w:sz w:val="23"/>
        </w:rPr>
        <w:t> </w:t>
      </w:r>
      <w:r>
        <w:rPr>
          <w:w w:val="115"/>
          <w:sz w:val="23"/>
        </w:rPr>
        <w:t>tumultos,</w:t>
      </w:r>
      <w:r>
        <w:rPr>
          <w:spacing w:val="-6"/>
          <w:w w:val="115"/>
          <w:sz w:val="23"/>
        </w:rPr>
        <w:t> </w:t>
      </w:r>
      <w:r>
        <w:rPr>
          <w:w w:val="115"/>
          <w:sz w:val="23"/>
        </w:rPr>
        <w:t>danos elétricos, demolição e desentulho, derrame e ou vazamento de tubulação hidráulica, equipamento eletrônico de baixa voltagem, impacto de veículos terrestres, responsabilidade civil do empregador, roubo ou furto qualificado do conteúdo, para atender as necessidades do Departamento Estadual de Trânsito de Pernambuco – DETRAN/PE, conforme as condições, especificações, quantidades e exigências contidas neste Termo de Referência.</w:t>
      </w:r>
    </w:p>
    <w:p>
      <w:pPr>
        <w:pStyle w:val="BodyText"/>
        <w:spacing w:line="254" w:lineRule="auto" w:before="244"/>
        <w:ind w:left="263"/>
      </w:pPr>
      <w:r>
        <w:rPr>
          <w:w w:val="115"/>
        </w:rPr>
        <w:t>1.2</w:t>
      </w:r>
      <w:r>
        <w:rPr>
          <w:spacing w:val="-1"/>
          <w:w w:val="115"/>
        </w:rPr>
        <w:t> </w:t>
      </w:r>
      <w:r>
        <w:rPr>
          <w:w w:val="115"/>
        </w:rPr>
        <w:t>O</w:t>
      </w:r>
      <w:r>
        <w:rPr>
          <w:spacing w:val="-1"/>
          <w:w w:val="115"/>
        </w:rPr>
        <w:t> </w:t>
      </w:r>
      <w:r>
        <w:rPr>
          <w:w w:val="115"/>
        </w:rPr>
        <w:t>objeto</w:t>
      </w:r>
      <w:r>
        <w:rPr>
          <w:spacing w:val="-1"/>
          <w:w w:val="115"/>
        </w:rPr>
        <w:t> </w:t>
      </w:r>
      <w:r>
        <w:rPr>
          <w:w w:val="115"/>
        </w:rPr>
        <w:t>desta</w:t>
      </w:r>
      <w:r>
        <w:rPr>
          <w:spacing w:val="-1"/>
          <w:w w:val="115"/>
        </w:rPr>
        <w:t> </w:t>
      </w:r>
      <w:r>
        <w:rPr>
          <w:w w:val="115"/>
        </w:rPr>
        <w:t>contratação</w:t>
      </w:r>
      <w:r>
        <w:rPr>
          <w:spacing w:val="-1"/>
          <w:w w:val="115"/>
        </w:rPr>
        <w:t> </w:t>
      </w:r>
      <w:r>
        <w:rPr>
          <w:w w:val="115"/>
        </w:rPr>
        <w:t>não</w:t>
      </w:r>
      <w:r>
        <w:rPr>
          <w:spacing w:val="-1"/>
          <w:w w:val="115"/>
        </w:rPr>
        <w:t> </w:t>
      </w:r>
      <w:r>
        <w:rPr>
          <w:w w:val="115"/>
        </w:rPr>
        <w:t>se</w:t>
      </w:r>
      <w:r>
        <w:rPr>
          <w:spacing w:val="-1"/>
          <w:w w:val="115"/>
        </w:rPr>
        <w:t> </w:t>
      </w:r>
      <w:r>
        <w:rPr>
          <w:w w:val="115"/>
        </w:rPr>
        <w:t>enquadra</w:t>
      </w:r>
      <w:r>
        <w:rPr>
          <w:spacing w:val="-1"/>
          <w:w w:val="115"/>
        </w:rPr>
        <w:t> </w:t>
      </w:r>
      <w:r>
        <w:rPr>
          <w:w w:val="115"/>
        </w:rPr>
        <w:t>como</w:t>
      </w:r>
      <w:r>
        <w:rPr>
          <w:spacing w:val="-1"/>
          <w:w w:val="115"/>
        </w:rPr>
        <w:t> </w:t>
      </w:r>
      <w:r>
        <w:rPr>
          <w:w w:val="115"/>
        </w:rPr>
        <w:t>sendo</w:t>
      </w:r>
      <w:r>
        <w:rPr>
          <w:spacing w:val="-1"/>
          <w:w w:val="115"/>
        </w:rPr>
        <w:t> </w:t>
      </w:r>
      <w:r>
        <w:rPr>
          <w:w w:val="115"/>
        </w:rPr>
        <w:t>bem</w:t>
      </w:r>
      <w:r>
        <w:rPr>
          <w:spacing w:val="-1"/>
          <w:w w:val="115"/>
        </w:rPr>
        <w:t> </w:t>
      </w:r>
      <w:r>
        <w:rPr>
          <w:w w:val="115"/>
        </w:rPr>
        <w:t>de</w:t>
      </w:r>
      <w:r>
        <w:rPr>
          <w:spacing w:val="-1"/>
          <w:w w:val="115"/>
        </w:rPr>
        <w:t> </w:t>
      </w:r>
      <w:r>
        <w:rPr>
          <w:w w:val="115"/>
        </w:rPr>
        <w:t>luxo,</w:t>
      </w:r>
      <w:r>
        <w:rPr>
          <w:spacing w:val="-1"/>
          <w:w w:val="115"/>
        </w:rPr>
        <w:t> </w:t>
      </w:r>
      <w:r>
        <w:rPr>
          <w:w w:val="115"/>
        </w:rPr>
        <w:t>conforme definição do art. 8° do decreto n° 51.652/2021.</w:t>
      </w:r>
    </w:p>
    <w:p>
      <w:pPr>
        <w:pStyle w:val="BodyText"/>
        <w:spacing w:line="254" w:lineRule="auto" w:before="239"/>
        <w:ind w:left="263"/>
      </w:pPr>
      <w:r>
        <w:rPr>
          <w:w w:val="115"/>
        </w:rPr>
        <w:t>1.3.</w:t>
      </w:r>
      <w:r>
        <w:rPr>
          <w:spacing w:val="-1"/>
          <w:w w:val="115"/>
        </w:rPr>
        <w:t> </w:t>
      </w:r>
      <w:r>
        <w:rPr>
          <w:w w:val="115"/>
        </w:rPr>
        <w:t>As</w:t>
      </w:r>
      <w:r>
        <w:rPr>
          <w:spacing w:val="-1"/>
          <w:w w:val="115"/>
        </w:rPr>
        <w:t> </w:t>
      </w:r>
      <w:r>
        <w:rPr>
          <w:w w:val="115"/>
        </w:rPr>
        <w:t>especificações</w:t>
      </w:r>
      <w:r>
        <w:rPr>
          <w:spacing w:val="-1"/>
          <w:w w:val="115"/>
        </w:rPr>
        <w:t> </w:t>
      </w:r>
      <w:r>
        <w:rPr>
          <w:w w:val="115"/>
        </w:rPr>
        <w:t>e</w:t>
      </w:r>
      <w:r>
        <w:rPr>
          <w:spacing w:val="-1"/>
          <w:w w:val="115"/>
        </w:rPr>
        <w:t> </w:t>
      </w:r>
      <w:r>
        <w:rPr>
          <w:w w:val="115"/>
        </w:rPr>
        <w:t>os</w:t>
      </w:r>
      <w:r>
        <w:rPr>
          <w:spacing w:val="-1"/>
          <w:w w:val="115"/>
        </w:rPr>
        <w:t> </w:t>
      </w:r>
      <w:r>
        <w:rPr>
          <w:w w:val="115"/>
        </w:rPr>
        <w:t>quantitativos</w:t>
      </w:r>
      <w:r>
        <w:rPr>
          <w:spacing w:val="-1"/>
          <w:w w:val="115"/>
        </w:rPr>
        <w:t> </w:t>
      </w:r>
      <w:r>
        <w:rPr>
          <w:w w:val="115"/>
        </w:rPr>
        <w:t>do</w:t>
      </w:r>
      <w:r>
        <w:rPr>
          <w:spacing w:val="-1"/>
          <w:w w:val="115"/>
        </w:rPr>
        <w:t> </w:t>
      </w:r>
      <w:r>
        <w:rPr>
          <w:w w:val="115"/>
        </w:rPr>
        <w:t>objeto</w:t>
      </w:r>
      <w:r>
        <w:rPr>
          <w:spacing w:val="-1"/>
          <w:w w:val="115"/>
        </w:rPr>
        <w:t> </w:t>
      </w:r>
      <w:r>
        <w:rPr>
          <w:w w:val="115"/>
        </w:rPr>
        <w:t>desta</w:t>
      </w:r>
      <w:r>
        <w:rPr>
          <w:spacing w:val="-1"/>
          <w:w w:val="115"/>
        </w:rPr>
        <w:t> </w:t>
      </w:r>
      <w:r>
        <w:rPr>
          <w:w w:val="115"/>
        </w:rPr>
        <w:t>dispensa</w:t>
      </w:r>
      <w:r>
        <w:rPr>
          <w:spacing w:val="-1"/>
          <w:w w:val="115"/>
        </w:rPr>
        <w:t> </w:t>
      </w:r>
      <w:r>
        <w:rPr>
          <w:w w:val="115"/>
        </w:rPr>
        <w:t>estão</w:t>
      </w:r>
      <w:r>
        <w:rPr>
          <w:spacing w:val="-1"/>
          <w:w w:val="115"/>
        </w:rPr>
        <w:t> </w:t>
      </w:r>
      <w:r>
        <w:rPr>
          <w:w w:val="115"/>
        </w:rPr>
        <w:t>descritos conforme quadro abaixo:</w:t>
      </w:r>
    </w:p>
    <w:p>
      <w:pPr>
        <w:pStyle w:val="BodyText"/>
        <w:spacing w:before="21"/>
        <w:rPr>
          <w:sz w:val="20"/>
        </w:rPr>
      </w:pPr>
    </w:p>
    <w:tbl>
      <w:tblPr>
        <w:tblW w:w="0" w:type="auto"/>
        <w:jc w:val="left"/>
        <w:tblInd w:w="3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7"/>
        <w:gridCol w:w="1325"/>
        <w:gridCol w:w="6602"/>
        <w:gridCol w:w="1745"/>
      </w:tblGrid>
      <w:tr>
        <w:trPr>
          <w:trHeight w:val="851" w:hRule="atLeast"/>
        </w:trPr>
        <w:tc>
          <w:tcPr>
            <w:tcW w:w="10459" w:type="dxa"/>
            <w:gridSpan w:val="4"/>
            <w:tcBorders>
              <w:bottom w:val="double" w:sz="6" w:space="0" w:color="000000"/>
            </w:tcBorders>
            <w:shd w:val="clear" w:color="auto" w:fill="D7D7D7"/>
          </w:tcPr>
          <w:p>
            <w:pPr>
              <w:pStyle w:val="TableParagraph"/>
              <w:spacing w:before="71"/>
              <w:rPr>
                <w:sz w:val="23"/>
              </w:rPr>
            </w:pPr>
          </w:p>
          <w:p>
            <w:pPr>
              <w:pStyle w:val="TableParagraph"/>
              <w:ind w:left="98"/>
              <w:rPr>
                <w:b/>
                <w:sz w:val="23"/>
              </w:rPr>
            </w:pPr>
            <w:r>
              <w:rPr>
                <w:b/>
                <w:color w:val="000009"/>
                <w:w w:val="125"/>
                <w:sz w:val="23"/>
              </w:rPr>
              <w:t>Itens</w:t>
            </w:r>
            <w:r>
              <w:rPr>
                <w:b/>
                <w:color w:val="000009"/>
                <w:spacing w:val="3"/>
                <w:w w:val="125"/>
                <w:sz w:val="23"/>
              </w:rPr>
              <w:t> </w:t>
            </w:r>
            <w:r>
              <w:rPr>
                <w:b/>
                <w:color w:val="000009"/>
                <w:w w:val="125"/>
                <w:sz w:val="23"/>
              </w:rPr>
              <w:t>OU</w:t>
            </w:r>
            <w:r>
              <w:rPr>
                <w:b/>
                <w:color w:val="000009"/>
                <w:spacing w:val="-4"/>
                <w:w w:val="125"/>
                <w:sz w:val="23"/>
              </w:rPr>
              <w:t> Lote</w:t>
            </w:r>
          </w:p>
        </w:tc>
      </w:tr>
      <w:tr>
        <w:trPr>
          <w:trHeight w:val="1182" w:hRule="atLeast"/>
        </w:trPr>
        <w:tc>
          <w:tcPr>
            <w:tcW w:w="787" w:type="dxa"/>
            <w:tcBorders>
              <w:top w:val="double" w:sz="6" w:space="0" w:color="000000"/>
              <w:right w:val="double" w:sz="6" w:space="0" w:color="000000"/>
            </w:tcBorders>
            <w:shd w:val="clear" w:color="auto" w:fill="D7D7D7"/>
          </w:tcPr>
          <w:p>
            <w:pPr>
              <w:pStyle w:val="TableParagraph"/>
              <w:spacing w:before="251"/>
              <w:rPr>
                <w:sz w:val="23"/>
              </w:rPr>
            </w:pPr>
          </w:p>
          <w:p>
            <w:pPr>
              <w:pStyle w:val="TableParagraph"/>
              <w:ind w:left="63"/>
              <w:rPr>
                <w:b/>
                <w:sz w:val="23"/>
              </w:rPr>
            </w:pPr>
            <w:r>
              <w:rPr>
                <w:b/>
                <w:color w:val="000009"/>
                <w:spacing w:val="-4"/>
                <w:w w:val="125"/>
                <w:sz w:val="23"/>
              </w:rPr>
              <w:t>Item</w:t>
            </w:r>
          </w:p>
        </w:tc>
        <w:tc>
          <w:tcPr>
            <w:tcW w:w="1325" w:type="dxa"/>
            <w:tcBorders>
              <w:top w:val="double" w:sz="6" w:space="0" w:color="000000"/>
              <w:left w:val="double" w:sz="6" w:space="0" w:color="000000"/>
              <w:right w:val="double" w:sz="6" w:space="0" w:color="000000"/>
            </w:tcBorders>
            <w:shd w:val="clear" w:color="auto" w:fill="D7D7D7"/>
          </w:tcPr>
          <w:p>
            <w:pPr>
              <w:pStyle w:val="TableParagraph"/>
              <w:spacing w:line="520" w:lineRule="atLeast" w:before="5"/>
              <w:ind w:left="66" w:right="266"/>
              <w:rPr>
                <w:b/>
                <w:sz w:val="23"/>
              </w:rPr>
            </w:pPr>
            <w:r>
              <w:rPr>
                <w:b/>
                <w:color w:val="000009"/>
                <w:spacing w:val="-2"/>
                <w:w w:val="125"/>
                <w:sz w:val="23"/>
              </w:rPr>
              <w:t>Código </w:t>
            </w:r>
            <w:r>
              <w:rPr>
                <w:b/>
                <w:color w:val="000009"/>
                <w:spacing w:val="-2"/>
                <w:w w:val="120"/>
                <w:sz w:val="23"/>
              </w:rPr>
              <w:t>E-</w:t>
            </w:r>
            <w:r>
              <w:rPr>
                <w:b/>
                <w:color w:val="000009"/>
                <w:spacing w:val="-2"/>
                <w:w w:val="125"/>
                <w:sz w:val="23"/>
              </w:rPr>
              <w:t>Fisco</w:t>
            </w:r>
          </w:p>
        </w:tc>
        <w:tc>
          <w:tcPr>
            <w:tcW w:w="6602" w:type="dxa"/>
            <w:tcBorders>
              <w:top w:val="double" w:sz="6" w:space="0" w:color="000000"/>
              <w:left w:val="double" w:sz="6" w:space="0" w:color="000000"/>
              <w:right w:val="double" w:sz="6" w:space="0" w:color="000000"/>
            </w:tcBorders>
            <w:shd w:val="clear" w:color="auto" w:fill="D7D7D7"/>
          </w:tcPr>
          <w:p>
            <w:pPr>
              <w:pStyle w:val="TableParagraph"/>
              <w:spacing w:before="251"/>
              <w:rPr>
                <w:sz w:val="23"/>
              </w:rPr>
            </w:pPr>
          </w:p>
          <w:p>
            <w:pPr>
              <w:pStyle w:val="TableParagraph"/>
              <w:ind w:left="66"/>
              <w:rPr>
                <w:b/>
                <w:sz w:val="23"/>
              </w:rPr>
            </w:pPr>
            <w:r>
              <w:rPr>
                <w:b/>
                <w:color w:val="000009"/>
                <w:spacing w:val="-2"/>
                <w:w w:val="125"/>
                <w:sz w:val="23"/>
              </w:rPr>
              <w:t>Descrição</w:t>
            </w:r>
          </w:p>
        </w:tc>
        <w:tc>
          <w:tcPr>
            <w:tcW w:w="1745" w:type="dxa"/>
            <w:tcBorders>
              <w:top w:val="double" w:sz="6" w:space="0" w:color="000000"/>
              <w:left w:val="double" w:sz="6" w:space="0" w:color="000000"/>
            </w:tcBorders>
            <w:shd w:val="clear" w:color="auto" w:fill="D7D7D7"/>
          </w:tcPr>
          <w:p>
            <w:pPr>
              <w:pStyle w:val="TableParagraph"/>
              <w:spacing w:line="520" w:lineRule="atLeast" w:before="5"/>
              <w:ind w:left="66" w:right="96"/>
              <w:rPr>
                <w:b/>
                <w:sz w:val="23"/>
              </w:rPr>
            </w:pPr>
            <w:r>
              <w:rPr>
                <w:b/>
                <w:color w:val="000009"/>
                <w:spacing w:val="-2"/>
                <w:w w:val="125"/>
                <w:sz w:val="23"/>
              </w:rPr>
              <w:t>Quantidade </w:t>
            </w:r>
            <w:r>
              <w:rPr>
                <w:b/>
                <w:color w:val="000009"/>
                <w:spacing w:val="-4"/>
                <w:w w:val="125"/>
                <w:sz w:val="23"/>
              </w:rPr>
              <w:t>(A)</w:t>
            </w:r>
          </w:p>
        </w:tc>
      </w:tr>
    </w:tbl>
    <w:p>
      <w:pPr>
        <w:pStyle w:val="TableParagraph"/>
        <w:spacing w:after="0" w:line="520" w:lineRule="atLeast"/>
        <w:rPr>
          <w:b/>
          <w:sz w:val="23"/>
        </w:rPr>
        <w:sectPr>
          <w:footerReference w:type="default" r:id="rId5"/>
          <w:type w:val="continuous"/>
          <w:pgSz w:w="11900" w:h="16840"/>
          <w:pgMar w:header="0" w:footer="181" w:top="740" w:bottom="380" w:left="425" w:right="566"/>
          <w:pgNumType w:start="1"/>
        </w:sectPr>
      </w:pPr>
    </w:p>
    <w:p>
      <w:pPr>
        <w:pStyle w:val="BodyText"/>
        <w:rPr>
          <w:sz w:val="21"/>
        </w:rPr>
      </w:pPr>
    </w:p>
    <w:p>
      <w:pPr>
        <w:pStyle w:val="BodyText"/>
        <w:rPr>
          <w:sz w:val="21"/>
        </w:rPr>
      </w:pPr>
    </w:p>
    <w:p>
      <w:pPr>
        <w:pStyle w:val="BodyText"/>
        <w:spacing w:before="86"/>
        <w:rPr>
          <w:sz w:val="21"/>
        </w:rPr>
      </w:pPr>
    </w:p>
    <w:p>
      <w:pPr>
        <w:tabs>
          <w:tab w:pos="1162" w:val="left" w:leader="none"/>
        </w:tabs>
        <w:spacing w:before="1"/>
        <w:ind w:left="612" w:right="0" w:firstLine="0"/>
        <w:jc w:val="left"/>
        <w:rPr>
          <w:sz w:val="21"/>
        </w:rPr>
      </w:pPr>
      <w:r>
        <w:rPr>
          <w:spacing w:val="-10"/>
          <w:w w:val="120"/>
          <w:sz w:val="21"/>
        </w:rPr>
        <w:t>1</w:t>
      </w:r>
      <w:r>
        <w:rPr>
          <w:sz w:val="21"/>
        </w:rPr>
        <w:tab/>
      </w:r>
      <w:r>
        <w:rPr>
          <w:w w:val="120"/>
          <w:sz w:val="21"/>
        </w:rPr>
        <w:t>316573</w:t>
      </w:r>
      <w:r>
        <w:rPr>
          <w:spacing w:val="-10"/>
          <w:w w:val="120"/>
          <w:sz w:val="21"/>
        </w:rPr>
        <w:t> </w:t>
      </w:r>
      <w:r>
        <w:rPr>
          <w:w w:val="120"/>
          <w:sz w:val="21"/>
        </w:rPr>
        <w:t>-</w:t>
      </w:r>
      <w:r>
        <w:rPr>
          <w:spacing w:val="-9"/>
          <w:w w:val="120"/>
          <w:sz w:val="21"/>
        </w:rPr>
        <w:t> </w:t>
      </w:r>
      <w:r>
        <w:rPr>
          <w:spacing w:val="-10"/>
          <w:w w:val="120"/>
          <w:sz w:val="21"/>
        </w:rPr>
        <w:t>6</w:t>
      </w:r>
    </w:p>
    <w:p>
      <w:pPr>
        <w:spacing w:line="256" w:lineRule="auto" w:before="37"/>
        <w:ind w:left="137" w:right="1989" w:hanging="5"/>
        <w:jc w:val="center"/>
        <w:rPr>
          <w:sz w:val="21"/>
        </w:rPr>
      </w:pPr>
      <w:r>
        <w:rPr/>
        <w:br w:type="column"/>
      </w:r>
      <w:r>
        <w:rPr>
          <w:w w:val="115"/>
          <w:sz w:val="21"/>
        </w:rPr>
        <w:t>SERVICO DE SEGURO - DE IMOVEL, COBRINDO: INCENDIO, RAIOS, TULMUTOS, DANOS ELETRICOS, DEMOLICAO E DESENTULHO, DERRAME E OU VAZAMENTO DE TUBULACAO</w:t>
      </w:r>
    </w:p>
    <w:p>
      <w:pPr>
        <w:tabs>
          <w:tab w:pos="7085" w:val="right" w:leader="none"/>
        </w:tabs>
        <w:spacing w:line="242" w:lineRule="exact" w:before="0"/>
        <w:ind w:left="0" w:right="308" w:firstLine="0"/>
        <w:jc w:val="center"/>
        <w:rPr>
          <w:sz w:val="21"/>
        </w:rPr>
      </w:pPr>
      <w:r>
        <w:rPr>
          <w:w w:val="115"/>
          <w:sz w:val="21"/>
        </w:rPr>
        <w:t>HIDRAULICA,</w:t>
      </w:r>
      <w:r>
        <w:rPr>
          <w:spacing w:val="-3"/>
          <w:w w:val="115"/>
          <w:sz w:val="21"/>
        </w:rPr>
        <w:t> </w:t>
      </w:r>
      <w:r>
        <w:rPr>
          <w:w w:val="115"/>
          <w:sz w:val="21"/>
        </w:rPr>
        <w:t>EQUIPAMENTO</w:t>
      </w:r>
      <w:r>
        <w:rPr>
          <w:spacing w:val="-3"/>
          <w:w w:val="115"/>
          <w:sz w:val="21"/>
        </w:rPr>
        <w:t> </w:t>
      </w:r>
      <w:r>
        <w:rPr>
          <w:w w:val="115"/>
          <w:sz w:val="21"/>
        </w:rPr>
        <w:t>ELETRONICO</w:t>
      </w:r>
      <w:r>
        <w:rPr>
          <w:spacing w:val="-3"/>
          <w:w w:val="115"/>
          <w:sz w:val="21"/>
        </w:rPr>
        <w:t> </w:t>
      </w:r>
      <w:r>
        <w:rPr>
          <w:w w:val="115"/>
          <w:sz w:val="21"/>
        </w:rPr>
        <w:t>DE</w:t>
      </w:r>
      <w:r>
        <w:rPr>
          <w:spacing w:val="-3"/>
          <w:w w:val="115"/>
          <w:sz w:val="21"/>
        </w:rPr>
        <w:t> </w:t>
      </w:r>
      <w:r>
        <w:rPr>
          <w:spacing w:val="-2"/>
          <w:w w:val="110"/>
          <w:sz w:val="21"/>
        </w:rPr>
        <w:t>BAIXA</w:t>
      </w:r>
      <w:r>
        <w:rPr>
          <w:rFonts w:ascii="Times New Roman"/>
          <w:sz w:val="21"/>
        </w:rPr>
        <w:tab/>
      </w:r>
      <w:r>
        <w:rPr>
          <w:spacing w:val="-5"/>
          <w:w w:val="115"/>
          <w:sz w:val="21"/>
        </w:rPr>
        <w:t>11</w:t>
      </w:r>
    </w:p>
    <w:p>
      <w:pPr>
        <w:spacing w:line="256" w:lineRule="auto" w:before="17"/>
        <w:ind w:left="314" w:right="2176" w:firstLine="10"/>
        <w:jc w:val="center"/>
        <w:rPr>
          <w:sz w:val="21"/>
        </w:rPr>
      </w:pPr>
      <w:r>
        <w:rPr>
          <w:w w:val="120"/>
          <w:sz w:val="21"/>
        </w:rPr>
        <w:t>VOLTAGEM,</w:t>
      </w:r>
      <w:r>
        <w:rPr>
          <w:spacing w:val="-10"/>
          <w:w w:val="120"/>
          <w:sz w:val="21"/>
        </w:rPr>
        <w:t> </w:t>
      </w:r>
      <w:r>
        <w:rPr>
          <w:w w:val="120"/>
          <w:sz w:val="21"/>
        </w:rPr>
        <w:t>IMPACTO</w:t>
      </w:r>
      <w:r>
        <w:rPr>
          <w:spacing w:val="-10"/>
          <w:w w:val="120"/>
          <w:sz w:val="21"/>
        </w:rPr>
        <w:t> </w:t>
      </w:r>
      <w:r>
        <w:rPr>
          <w:w w:val="120"/>
          <w:sz w:val="21"/>
        </w:rPr>
        <w:t>DE</w:t>
      </w:r>
      <w:r>
        <w:rPr>
          <w:spacing w:val="-10"/>
          <w:w w:val="120"/>
          <w:sz w:val="21"/>
        </w:rPr>
        <w:t> </w:t>
      </w:r>
      <w:r>
        <w:rPr>
          <w:w w:val="120"/>
          <w:sz w:val="21"/>
        </w:rPr>
        <w:t>VEICULOS</w:t>
      </w:r>
      <w:r>
        <w:rPr>
          <w:spacing w:val="-10"/>
          <w:w w:val="120"/>
          <w:sz w:val="21"/>
        </w:rPr>
        <w:t> </w:t>
      </w:r>
      <w:r>
        <w:rPr>
          <w:w w:val="120"/>
          <w:sz w:val="21"/>
        </w:rPr>
        <w:t>TERRESTRES, </w:t>
      </w:r>
      <w:r>
        <w:rPr>
          <w:spacing w:val="-2"/>
          <w:w w:val="120"/>
          <w:sz w:val="21"/>
        </w:rPr>
        <w:t>RESPONSABILIDADE</w:t>
      </w:r>
      <w:r>
        <w:rPr>
          <w:spacing w:val="-13"/>
          <w:w w:val="120"/>
          <w:sz w:val="21"/>
        </w:rPr>
        <w:t> </w:t>
      </w:r>
      <w:r>
        <w:rPr>
          <w:spacing w:val="-2"/>
          <w:w w:val="120"/>
          <w:sz w:val="21"/>
        </w:rPr>
        <w:t>CIVIL</w:t>
      </w:r>
      <w:r>
        <w:rPr>
          <w:spacing w:val="-13"/>
          <w:w w:val="120"/>
          <w:sz w:val="21"/>
        </w:rPr>
        <w:t> </w:t>
      </w:r>
      <w:r>
        <w:rPr>
          <w:spacing w:val="-2"/>
          <w:w w:val="120"/>
          <w:sz w:val="21"/>
        </w:rPr>
        <w:t>DO</w:t>
      </w:r>
      <w:r>
        <w:rPr>
          <w:spacing w:val="-13"/>
          <w:w w:val="120"/>
          <w:sz w:val="21"/>
        </w:rPr>
        <w:t> </w:t>
      </w:r>
      <w:r>
        <w:rPr>
          <w:spacing w:val="-2"/>
          <w:w w:val="120"/>
          <w:sz w:val="21"/>
        </w:rPr>
        <w:t>EMPREGADOR,</w:t>
      </w:r>
      <w:r>
        <w:rPr>
          <w:spacing w:val="-13"/>
          <w:w w:val="120"/>
          <w:sz w:val="21"/>
        </w:rPr>
        <w:t> </w:t>
      </w:r>
      <w:r>
        <w:rPr>
          <w:spacing w:val="-2"/>
          <w:w w:val="120"/>
          <w:sz w:val="21"/>
        </w:rPr>
        <w:t>ROUBO</w:t>
      </w:r>
      <w:r>
        <w:rPr>
          <w:spacing w:val="-13"/>
          <w:w w:val="120"/>
          <w:sz w:val="21"/>
        </w:rPr>
        <w:t> </w:t>
      </w:r>
      <w:r>
        <w:rPr>
          <w:spacing w:val="-2"/>
          <w:w w:val="120"/>
          <w:sz w:val="21"/>
        </w:rPr>
        <w:t>OU </w:t>
      </w:r>
      <w:r>
        <w:rPr>
          <w:w w:val="120"/>
          <w:sz w:val="21"/>
        </w:rPr>
        <w:t>FURTO QUALIFICADO DO CONTEUDO</w:t>
      </w:r>
    </w:p>
    <w:p>
      <w:pPr>
        <w:spacing w:after="0" w:line="256" w:lineRule="auto"/>
        <w:jc w:val="center"/>
        <w:rPr>
          <w:sz w:val="21"/>
        </w:rPr>
        <w:sectPr>
          <w:type w:val="continuous"/>
          <w:pgSz w:w="11900" w:h="16840"/>
          <w:pgMar w:header="0" w:footer="181" w:top="740" w:bottom="380" w:left="425" w:right="566"/>
          <w:cols w:num="2" w:equalWidth="0">
            <w:col w:w="2323" w:space="40"/>
            <w:col w:w="8546"/>
          </w:cols>
        </w:sectPr>
      </w:pPr>
    </w:p>
    <w:p>
      <w:pPr>
        <w:pStyle w:val="Heading1"/>
        <w:numPr>
          <w:ilvl w:val="0"/>
          <w:numId w:val="1"/>
        </w:numPr>
        <w:tabs>
          <w:tab w:pos="597" w:val="left" w:leader="none"/>
        </w:tabs>
        <w:spacing w:line="240" w:lineRule="auto" w:before="79" w:after="0"/>
        <w:ind w:left="597" w:right="0" w:hanging="334"/>
        <w:jc w:val="left"/>
      </w:pPr>
      <w:r>
        <w:rPr>
          <w:w w:val="130"/>
        </w:rPr>
        <w:t>DAS</w:t>
      </w:r>
      <w:r>
        <w:rPr>
          <w:spacing w:val="1"/>
          <w:w w:val="130"/>
        </w:rPr>
        <w:t> </w:t>
      </w:r>
      <w:r>
        <w:rPr>
          <w:spacing w:val="-2"/>
          <w:w w:val="130"/>
        </w:rPr>
        <w:t>JUSTIFICATIVAS</w:t>
      </w:r>
    </w:p>
    <w:p>
      <w:pPr>
        <w:pStyle w:val="ListParagraph"/>
        <w:numPr>
          <w:ilvl w:val="1"/>
          <w:numId w:val="2"/>
        </w:numPr>
        <w:tabs>
          <w:tab w:pos="761" w:val="left" w:leader="none"/>
        </w:tabs>
        <w:spacing w:line="240" w:lineRule="auto" w:before="253" w:after="0"/>
        <w:ind w:left="761" w:right="0" w:hanging="498"/>
        <w:jc w:val="left"/>
        <w:rPr>
          <w:b/>
          <w:sz w:val="23"/>
        </w:rPr>
      </w:pPr>
      <w:r>
        <w:rPr>
          <w:b/>
          <w:w w:val="130"/>
          <w:sz w:val="23"/>
        </w:rPr>
        <w:t>DA</w:t>
      </w:r>
      <w:r>
        <w:rPr>
          <w:b/>
          <w:spacing w:val="-18"/>
          <w:w w:val="130"/>
          <w:sz w:val="23"/>
        </w:rPr>
        <w:t> </w:t>
      </w:r>
      <w:r>
        <w:rPr>
          <w:b/>
          <w:w w:val="130"/>
          <w:sz w:val="23"/>
        </w:rPr>
        <w:t>NECESSIDADE</w:t>
      </w:r>
      <w:r>
        <w:rPr>
          <w:b/>
          <w:spacing w:val="-17"/>
          <w:w w:val="130"/>
          <w:sz w:val="23"/>
        </w:rPr>
        <w:t> </w:t>
      </w:r>
      <w:r>
        <w:rPr>
          <w:b/>
          <w:w w:val="130"/>
          <w:sz w:val="23"/>
        </w:rPr>
        <w:t>DE</w:t>
      </w:r>
      <w:r>
        <w:rPr>
          <w:b/>
          <w:spacing w:val="-17"/>
          <w:w w:val="130"/>
          <w:sz w:val="23"/>
        </w:rPr>
        <w:t> </w:t>
      </w:r>
      <w:r>
        <w:rPr>
          <w:b/>
          <w:spacing w:val="-2"/>
          <w:w w:val="130"/>
          <w:sz w:val="23"/>
        </w:rPr>
        <w:t>CONTRATAÇÃO</w:t>
      </w:r>
    </w:p>
    <w:p>
      <w:pPr>
        <w:pStyle w:val="BodyText"/>
        <w:spacing w:line="254" w:lineRule="auto" w:before="254"/>
        <w:ind w:left="263" w:right="162"/>
      </w:pPr>
      <w:r>
        <w:rPr>
          <w:w w:val="115"/>
        </w:rPr>
        <w:t>A presente contratação se dará em função da necessidade da Administração em prevenir-se de riscos e eventuais sinistros causados por incêndio, raio, tumultos, danos elétricos, demolição e desentulho, derrame e ou vazamento de tubulação hidráulica, equipamento eletrônico de baixa voltagem, impacto de veículos terrestres, responsabilidade civil do empregador, roubo ou furto qualificado do conteúdo. A contratação de seguro predial objetiva proteger o patrimônio público, prevenindo risco</w:t>
      </w:r>
      <w:r>
        <w:rPr>
          <w:w w:val="115"/>
        </w:rPr>
        <w:t> e eventuais sinistros que podem causar enorme dispêndio ao erário e garantir que este órgão seja indenizado na eventual ocorrência de tais sinistros. Os bens patrimoniais, imóveis do Detran/PE, ocupados pelas lojas dos Shoppings que necessitam de proteção, de forma que cabe à Administração preservar, conservar e mantê-los às suas expensas, inclusive, os riscos acima citados que possam ocorrer no prédio.</w:t>
      </w:r>
    </w:p>
    <w:p>
      <w:pPr>
        <w:pStyle w:val="BodyText"/>
        <w:spacing w:line="254" w:lineRule="auto" w:before="9"/>
        <w:ind w:left="263" w:right="165"/>
      </w:pPr>
      <w:r>
        <w:rPr>
          <w:w w:val="115"/>
        </w:rPr>
        <w:t>A contratação de um seguro predial confere enorme segurança e tranquilidade ao proprietário ou responsável, pois acidentes no imóvel podem ocorrer a qualquer momento, e por causas inesperadas. Além disso, trata-se de um investimento que apresenta excelente custo-benefício, visto que o valor dos serviços prestados no Detran/PE, é incalculável do ponto de vista financeiro. Face à necessidade de manter o patrimônio</w:t>
      </w:r>
      <w:r>
        <w:rPr>
          <w:spacing w:val="-8"/>
          <w:w w:val="115"/>
        </w:rPr>
        <w:t> </w:t>
      </w:r>
      <w:r>
        <w:rPr>
          <w:w w:val="115"/>
        </w:rPr>
        <w:t>do</w:t>
      </w:r>
      <w:r>
        <w:rPr>
          <w:spacing w:val="-8"/>
          <w:w w:val="115"/>
        </w:rPr>
        <w:t> </w:t>
      </w:r>
      <w:r>
        <w:rPr>
          <w:w w:val="115"/>
        </w:rPr>
        <w:t>Detran/PE</w:t>
      </w:r>
      <w:r>
        <w:rPr>
          <w:spacing w:val="-8"/>
          <w:w w:val="115"/>
        </w:rPr>
        <w:t> </w:t>
      </w:r>
      <w:r>
        <w:rPr>
          <w:w w:val="115"/>
        </w:rPr>
        <w:t>devidamente</w:t>
      </w:r>
      <w:r>
        <w:rPr>
          <w:spacing w:val="-8"/>
          <w:w w:val="115"/>
        </w:rPr>
        <w:t> </w:t>
      </w:r>
      <w:r>
        <w:rPr>
          <w:w w:val="115"/>
        </w:rPr>
        <w:t>protegido,</w:t>
      </w:r>
      <w:r>
        <w:rPr>
          <w:spacing w:val="-8"/>
          <w:w w:val="115"/>
        </w:rPr>
        <w:t> </w:t>
      </w:r>
      <w:r>
        <w:rPr>
          <w:w w:val="115"/>
        </w:rPr>
        <w:t>evitando</w:t>
      </w:r>
      <w:r>
        <w:rPr>
          <w:spacing w:val="-8"/>
          <w:w w:val="115"/>
        </w:rPr>
        <w:t> </w:t>
      </w:r>
      <w:r>
        <w:rPr>
          <w:w w:val="115"/>
        </w:rPr>
        <w:t>a</w:t>
      </w:r>
      <w:r>
        <w:rPr>
          <w:spacing w:val="-8"/>
          <w:w w:val="115"/>
        </w:rPr>
        <w:t> </w:t>
      </w:r>
      <w:r>
        <w:rPr>
          <w:w w:val="115"/>
        </w:rPr>
        <w:t>descontinuidade</w:t>
      </w:r>
      <w:r>
        <w:rPr>
          <w:spacing w:val="-8"/>
          <w:w w:val="115"/>
        </w:rPr>
        <w:t> </w:t>
      </w:r>
      <w:r>
        <w:rPr>
          <w:w w:val="115"/>
        </w:rPr>
        <w:t>do</w:t>
      </w:r>
      <w:r>
        <w:rPr>
          <w:spacing w:val="-8"/>
          <w:w w:val="115"/>
        </w:rPr>
        <w:t> </w:t>
      </w:r>
      <w:r>
        <w:rPr>
          <w:w w:val="115"/>
        </w:rPr>
        <w:t>serviço da Administração, a contratação pretendida visa assegurar os supracitados bens públicos. Os bens patrimoniais, imóveis do Detran/PE, ocupados pelas Lojas dos Shoppings que necessitam de proteção, de forma que cabe à Administração preservar, conservar e mantê-los, inclusive, os riscos acima citados que possam ocorrer no prédio. Nesse sentido, uma vez que a contratação pretendida corresponde a valor inferior ao referido na lei e a despesa não constitui fracionamento indevido, bem como o</w:t>
      </w:r>
      <w:r>
        <w:rPr>
          <w:w w:val="115"/>
        </w:rPr>
        <w:t> somatório das despesas realizadas com objetos idênticos ou de mesma natureza (do mesmo ramo de atividade), no mesmo exercício financeiro, por esta unidade gestora, não</w:t>
      </w:r>
      <w:r>
        <w:rPr>
          <w:spacing w:val="-10"/>
          <w:w w:val="115"/>
        </w:rPr>
        <w:t> </w:t>
      </w:r>
      <w:r>
        <w:rPr>
          <w:w w:val="115"/>
        </w:rPr>
        <w:t>ultrapassa</w:t>
      </w:r>
      <w:r>
        <w:rPr>
          <w:spacing w:val="-10"/>
          <w:w w:val="115"/>
        </w:rPr>
        <w:t> </w:t>
      </w:r>
      <w:r>
        <w:rPr>
          <w:w w:val="115"/>
        </w:rPr>
        <w:t>o</w:t>
      </w:r>
      <w:r>
        <w:rPr>
          <w:spacing w:val="-10"/>
          <w:w w:val="115"/>
        </w:rPr>
        <w:t> </w:t>
      </w:r>
      <w:r>
        <w:rPr>
          <w:w w:val="115"/>
        </w:rPr>
        <w:t>limite</w:t>
      </w:r>
      <w:r>
        <w:rPr>
          <w:spacing w:val="-10"/>
          <w:w w:val="115"/>
        </w:rPr>
        <w:t> </w:t>
      </w:r>
      <w:r>
        <w:rPr>
          <w:w w:val="115"/>
        </w:rPr>
        <w:t>estabelecido</w:t>
      </w:r>
      <w:r>
        <w:rPr>
          <w:spacing w:val="-10"/>
          <w:w w:val="115"/>
        </w:rPr>
        <w:t> </w:t>
      </w:r>
      <w:r>
        <w:rPr>
          <w:w w:val="115"/>
        </w:rPr>
        <w:t>pelo</w:t>
      </w:r>
      <w:r>
        <w:rPr>
          <w:spacing w:val="-10"/>
          <w:w w:val="115"/>
        </w:rPr>
        <w:t> </w:t>
      </w:r>
      <w:r>
        <w:rPr>
          <w:w w:val="115"/>
        </w:rPr>
        <w:t>art.75,</w:t>
      </w:r>
      <w:r>
        <w:rPr>
          <w:spacing w:val="-10"/>
          <w:w w:val="115"/>
        </w:rPr>
        <w:t> </w:t>
      </w:r>
      <w:r>
        <w:rPr>
          <w:w w:val="115"/>
        </w:rPr>
        <w:t>II</w:t>
      </w:r>
      <w:r>
        <w:rPr>
          <w:spacing w:val="-10"/>
          <w:w w:val="115"/>
        </w:rPr>
        <w:t> </w:t>
      </w:r>
      <w:r>
        <w:rPr>
          <w:w w:val="115"/>
        </w:rPr>
        <w:t>da</w:t>
      </w:r>
      <w:r>
        <w:rPr>
          <w:spacing w:val="-10"/>
          <w:w w:val="115"/>
        </w:rPr>
        <w:t> </w:t>
      </w:r>
      <w:r>
        <w:rPr>
          <w:w w:val="115"/>
        </w:rPr>
        <w:t>Lei</w:t>
      </w:r>
      <w:r>
        <w:rPr>
          <w:spacing w:val="-10"/>
          <w:w w:val="115"/>
        </w:rPr>
        <w:t> </w:t>
      </w:r>
      <w:r>
        <w:rPr>
          <w:w w:val="115"/>
        </w:rPr>
        <w:t>Federal</w:t>
      </w:r>
      <w:r>
        <w:rPr>
          <w:spacing w:val="-10"/>
          <w:w w:val="115"/>
        </w:rPr>
        <w:t> </w:t>
      </w:r>
      <w:r>
        <w:rPr>
          <w:w w:val="115"/>
        </w:rPr>
        <w:t>nº</w:t>
      </w:r>
      <w:r>
        <w:rPr>
          <w:spacing w:val="-10"/>
          <w:w w:val="115"/>
        </w:rPr>
        <w:t> </w:t>
      </w:r>
      <w:r>
        <w:rPr>
          <w:w w:val="115"/>
        </w:rPr>
        <w:t>14.133/21,</w:t>
      </w:r>
      <w:r>
        <w:rPr>
          <w:spacing w:val="-10"/>
          <w:w w:val="115"/>
        </w:rPr>
        <w:t> </w:t>
      </w:r>
      <w:r>
        <w:rPr>
          <w:w w:val="115"/>
        </w:rPr>
        <w:t>destaca- se o pleno atendimento dos requisitos legais.</w:t>
      </w:r>
    </w:p>
    <w:p>
      <w:pPr>
        <w:pStyle w:val="BodyText"/>
      </w:pPr>
    </w:p>
    <w:p>
      <w:pPr>
        <w:pStyle w:val="BodyText"/>
        <w:spacing w:before="237"/>
      </w:pPr>
    </w:p>
    <w:p>
      <w:pPr>
        <w:pStyle w:val="Heading1"/>
        <w:numPr>
          <w:ilvl w:val="1"/>
          <w:numId w:val="2"/>
        </w:numPr>
        <w:tabs>
          <w:tab w:pos="761" w:val="left" w:leader="none"/>
        </w:tabs>
        <w:spacing w:line="240" w:lineRule="auto" w:before="0" w:after="0"/>
        <w:ind w:left="761" w:right="0" w:hanging="498"/>
        <w:jc w:val="left"/>
      </w:pPr>
      <w:r>
        <w:rPr>
          <w:w w:val="120"/>
        </w:rPr>
        <w:t>JUSTIFICATIVA</w:t>
      </w:r>
      <w:r>
        <w:rPr>
          <w:spacing w:val="21"/>
          <w:w w:val="120"/>
        </w:rPr>
        <w:t> </w:t>
      </w:r>
      <w:r>
        <w:rPr>
          <w:w w:val="120"/>
        </w:rPr>
        <w:t>DO</w:t>
      </w:r>
      <w:r>
        <w:rPr>
          <w:spacing w:val="22"/>
          <w:w w:val="120"/>
        </w:rPr>
        <w:t> </w:t>
      </w:r>
      <w:r>
        <w:rPr>
          <w:w w:val="120"/>
        </w:rPr>
        <w:t>QUANTITATIVO</w:t>
      </w:r>
      <w:r>
        <w:rPr>
          <w:spacing w:val="22"/>
          <w:w w:val="120"/>
        </w:rPr>
        <w:t> </w:t>
      </w:r>
      <w:r>
        <w:rPr>
          <w:spacing w:val="-2"/>
          <w:w w:val="120"/>
        </w:rPr>
        <w:t>ESTIMADO</w:t>
      </w:r>
    </w:p>
    <w:p>
      <w:pPr>
        <w:pStyle w:val="ListParagraph"/>
        <w:numPr>
          <w:ilvl w:val="2"/>
          <w:numId w:val="2"/>
        </w:numPr>
        <w:tabs>
          <w:tab w:pos="935" w:val="left" w:leader="none"/>
        </w:tabs>
        <w:spacing w:line="254" w:lineRule="auto" w:before="254" w:after="0"/>
        <w:ind w:left="263" w:right="521" w:firstLine="0"/>
        <w:jc w:val="left"/>
        <w:rPr>
          <w:sz w:val="23"/>
        </w:rPr>
      </w:pPr>
      <w:r>
        <w:rPr>
          <w:w w:val="115"/>
          <w:sz w:val="23"/>
        </w:rPr>
        <w:t>Os</w:t>
      </w:r>
      <w:r>
        <w:rPr>
          <w:spacing w:val="-2"/>
          <w:w w:val="115"/>
          <w:sz w:val="23"/>
        </w:rPr>
        <w:t> </w:t>
      </w:r>
      <w:r>
        <w:rPr>
          <w:w w:val="115"/>
          <w:sz w:val="23"/>
        </w:rPr>
        <w:t>quantitativos</w:t>
      </w:r>
      <w:r>
        <w:rPr>
          <w:spacing w:val="-2"/>
          <w:w w:val="115"/>
          <w:sz w:val="23"/>
        </w:rPr>
        <w:t> </w:t>
      </w:r>
      <w:r>
        <w:rPr>
          <w:w w:val="115"/>
          <w:sz w:val="23"/>
        </w:rPr>
        <w:t>previstos</w:t>
      </w:r>
      <w:r>
        <w:rPr>
          <w:spacing w:val="-2"/>
          <w:w w:val="115"/>
          <w:sz w:val="23"/>
        </w:rPr>
        <w:t> </w:t>
      </w:r>
      <w:r>
        <w:rPr>
          <w:w w:val="115"/>
          <w:sz w:val="23"/>
        </w:rPr>
        <w:t>no</w:t>
      </w:r>
      <w:r>
        <w:rPr>
          <w:spacing w:val="-2"/>
          <w:w w:val="115"/>
          <w:sz w:val="23"/>
        </w:rPr>
        <w:t> </w:t>
      </w:r>
      <w:r>
        <w:rPr>
          <w:w w:val="115"/>
          <w:sz w:val="23"/>
        </w:rPr>
        <w:t>presente</w:t>
      </w:r>
      <w:r>
        <w:rPr>
          <w:spacing w:val="-2"/>
          <w:w w:val="115"/>
          <w:sz w:val="23"/>
        </w:rPr>
        <w:t> </w:t>
      </w:r>
      <w:r>
        <w:rPr>
          <w:w w:val="115"/>
          <w:sz w:val="23"/>
        </w:rPr>
        <w:t>Termo</w:t>
      </w:r>
      <w:r>
        <w:rPr>
          <w:spacing w:val="-2"/>
          <w:w w:val="115"/>
          <w:sz w:val="23"/>
        </w:rPr>
        <w:t> </w:t>
      </w:r>
      <w:r>
        <w:rPr>
          <w:w w:val="115"/>
          <w:sz w:val="23"/>
        </w:rPr>
        <w:t>de</w:t>
      </w:r>
      <w:r>
        <w:rPr>
          <w:spacing w:val="-2"/>
          <w:w w:val="115"/>
          <w:sz w:val="23"/>
        </w:rPr>
        <w:t> </w:t>
      </w:r>
      <w:r>
        <w:rPr>
          <w:w w:val="115"/>
          <w:sz w:val="23"/>
        </w:rPr>
        <w:t>Referência</w:t>
      </w:r>
      <w:r>
        <w:rPr>
          <w:spacing w:val="-2"/>
          <w:w w:val="115"/>
          <w:sz w:val="23"/>
        </w:rPr>
        <w:t> </w:t>
      </w:r>
      <w:r>
        <w:rPr>
          <w:w w:val="115"/>
          <w:sz w:val="23"/>
        </w:rPr>
        <w:t>foram</w:t>
      </w:r>
      <w:r>
        <w:rPr>
          <w:spacing w:val="-2"/>
          <w:w w:val="115"/>
          <w:sz w:val="23"/>
        </w:rPr>
        <w:t> </w:t>
      </w:r>
      <w:r>
        <w:rPr>
          <w:w w:val="115"/>
          <w:sz w:val="23"/>
        </w:rPr>
        <w:t>definidos</w:t>
      </w:r>
      <w:r>
        <w:rPr>
          <w:spacing w:val="-2"/>
          <w:w w:val="115"/>
          <w:sz w:val="23"/>
        </w:rPr>
        <w:t> </w:t>
      </w:r>
      <w:r>
        <w:rPr>
          <w:w w:val="115"/>
          <w:sz w:val="23"/>
        </w:rPr>
        <w:t>no Processo N° 0031100157.000449/2024-39</w:t>
      </w:r>
      <w:r>
        <w:rPr>
          <w:spacing w:val="80"/>
          <w:w w:val="115"/>
          <w:sz w:val="23"/>
        </w:rPr>
        <w:t> </w:t>
      </w:r>
      <w:r>
        <w:rPr>
          <w:w w:val="115"/>
          <w:sz w:val="23"/>
        </w:rPr>
        <w:t>fundamentados no Anexo Termo de referência - (51423654).</w:t>
      </w:r>
    </w:p>
    <w:p>
      <w:pPr>
        <w:pStyle w:val="BodyText"/>
      </w:pPr>
    </w:p>
    <w:p>
      <w:pPr>
        <w:pStyle w:val="BodyText"/>
        <w:spacing w:before="225"/>
      </w:pPr>
    </w:p>
    <w:p>
      <w:pPr>
        <w:pStyle w:val="Heading1"/>
        <w:numPr>
          <w:ilvl w:val="1"/>
          <w:numId w:val="2"/>
        </w:numPr>
        <w:tabs>
          <w:tab w:pos="761" w:val="left" w:leader="none"/>
        </w:tabs>
        <w:spacing w:line="240" w:lineRule="auto" w:before="1" w:after="0"/>
        <w:ind w:left="761" w:right="0" w:hanging="498"/>
        <w:jc w:val="left"/>
      </w:pPr>
      <w:r>
        <w:rPr>
          <w:w w:val="125"/>
        </w:rPr>
        <w:t>JUSTIFICATIVA</w:t>
      </w:r>
      <w:r>
        <w:rPr>
          <w:spacing w:val="-19"/>
          <w:w w:val="125"/>
        </w:rPr>
        <w:t> </w:t>
      </w:r>
      <w:r>
        <w:rPr>
          <w:w w:val="125"/>
        </w:rPr>
        <w:t>DA</w:t>
      </w:r>
      <w:r>
        <w:rPr>
          <w:spacing w:val="-19"/>
          <w:w w:val="125"/>
        </w:rPr>
        <w:t> </w:t>
      </w:r>
      <w:r>
        <w:rPr>
          <w:w w:val="125"/>
        </w:rPr>
        <w:t>ESCOLHA</w:t>
      </w:r>
      <w:r>
        <w:rPr>
          <w:spacing w:val="-18"/>
          <w:w w:val="125"/>
        </w:rPr>
        <w:t> </w:t>
      </w:r>
      <w:r>
        <w:rPr>
          <w:w w:val="125"/>
        </w:rPr>
        <w:t>DA</w:t>
      </w:r>
      <w:r>
        <w:rPr>
          <w:spacing w:val="-19"/>
          <w:w w:val="125"/>
        </w:rPr>
        <w:t> </w:t>
      </w:r>
      <w:r>
        <w:rPr>
          <w:spacing w:val="-2"/>
          <w:w w:val="125"/>
        </w:rPr>
        <w:t>SOLUÇÃO</w:t>
      </w:r>
    </w:p>
    <w:p>
      <w:pPr>
        <w:pStyle w:val="ListParagraph"/>
        <w:numPr>
          <w:ilvl w:val="2"/>
          <w:numId w:val="2"/>
        </w:numPr>
        <w:tabs>
          <w:tab w:pos="935" w:val="left" w:leader="none"/>
        </w:tabs>
        <w:spacing w:line="254" w:lineRule="auto" w:before="253" w:after="0"/>
        <w:ind w:left="263" w:right="285" w:firstLine="0"/>
        <w:jc w:val="left"/>
        <w:rPr>
          <w:sz w:val="23"/>
        </w:rPr>
      </w:pPr>
      <w:r>
        <w:rPr>
          <w:w w:val="115"/>
          <w:sz w:val="23"/>
        </w:rPr>
        <w:t>Visando atender a necessidade pública do Departamento Estadual de Trânsito de Pernambuco, demandante já exposta no item acima, uma vez que se mostra como essencial para o desenvolvimento de suas atividades, a Administração Pública optou por contratar o serviço em tela, uma vez que reforça a boa fé contratual entre as partes, que tem por objetivo promover um ambiente mais seguro de trabalho, como também, possui o melhor custo-benefício do ponto de vista financeiro.</w:t>
      </w:r>
    </w:p>
    <w:p>
      <w:pPr>
        <w:pStyle w:val="BodyText"/>
        <w:spacing w:line="254" w:lineRule="auto" w:before="5"/>
        <w:ind w:left="263" w:right="292"/>
      </w:pPr>
      <w:r>
        <w:rPr>
          <w:w w:val="115"/>
        </w:rPr>
        <w:t>A escolha da solução presente nessa demanda mostra-se ser a alternativa mais acessível para proteção dos bens públicos, e patrimoniais</w:t>
      </w:r>
      <w:r>
        <w:rPr>
          <w:spacing w:val="40"/>
          <w:w w:val="115"/>
        </w:rPr>
        <w:t> </w:t>
      </w:r>
      <w:r>
        <w:rPr>
          <w:w w:val="115"/>
        </w:rPr>
        <w:t>dos imóveis ocupados pelo Detran/PE, além disso, potencializa o atendimento mais seguro aos funcionários e atendidos pelos serviços prestados à população.</w:t>
      </w:r>
    </w:p>
    <w:p>
      <w:pPr>
        <w:pStyle w:val="BodyText"/>
        <w:spacing w:after="0" w:line="254" w:lineRule="auto"/>
        <w:sectPr>
          <w:pgSz w:w="11900" w:h="16840"/>
          <w:pgMar w:header="0" w:footer="181" w:top="500" w:bottom="380" w:left="425" w:right="566"/>
        </w:sectPr>
      </w:pPr>
    </w:p>
    <w:p>
      <w:pPr>
        <w:pStyle w:val="Heading1"/>
        <w:numPr>
          <w:ilvl w:val="1"/>
          <w:numId w:val="2"/>
        </w:numPr>
        <w:tabs>
          <w:tab w:pos="761" w:val="left" w:leader="none"/>
        </w:tabs>
        <w:spacing w:line="240" w:lineRule="auto" w:before="79" w:after="0"/>
        <w:ind w:left="761" w:right="0" w:hanging="498"/>
        <w:jc w:val="left"/>
      </w:pPr>
      <w:r>
        <w:rPr>
          <w:w w:val="125"/>
        </w:rPr>
        <w:t>JUSTIFICATIVA</w:t>
      </w:r>
      <w:r>
        <w:rPr>
          <w:spacing w:val="-19"/>
          <w:w w:val="125"/>
        </w:rPr>
        <w:t> </w:t>
      </w:r>
      <w:r>
        <w:rPr>
          <w:w w:val="125"/>
        </w:rPr>
        <w:t>PARA</w:t>
      </w:r>
      <w:r>
        <w:rPr>
          <w:spacing w:val="-19"/>
          <w:w w:val="125"/>
        </w:rPr>
        <w:t> </w:t>
      </w:r>
      <w:r>
        <w:rPr>
          <w:w w:val="125"/>
        </w:rPr>
        <w:t>O</w:t>
      </w:r>
      <w:r>
        <w:rPr>
          <w:spacing w:val="-18"/>
          <w:w w:val="125"/>
        </w:rPr>
        <w:t> </w:t>
      </w:r>
      <w:r>
        <w:rPr>
          <w:w w:val="125"/>
        </w:rPr>
        <w:t>PARCELAMENTO</w:t>
      </w:r>
      <w:r>
        <w:rPr>
          <w:spacing w:val="-19"/>
          <w:w w:val="125"/>
        </w:rPr>
        <w:t> </w:t>
      </w:r>
      <w:r>
        <w:rPr>
          <w:w w:val="125"/>
        </w:rPr>
        <w:t>DA</w:t>
      </w:r>
      <w:r>
        <w:rPr>
          <w:spacing w:val="-18"/>
          <w:w w:val="125"/>
        </w:rPr>
        <w:t> </w:t>
      </w:r>
      <w:r>
        <w:rPr>
          <w:spacing w:val="-2"/>
          <w:w w:val="125"/>
        </w:rPr>
        <w:t>CONTRATAÇÃO</w:t>
      </w:r>
    </w:p>
    <w:p>
      <w:pPr>
        <w:pStyle w:val="BodyText"/>
        <w:spacing w:line="254" w:lineRule="auto" w:before="253"/>
        <w:ind w:left="263" w:right="292" w:firstLine="75"/>
      </w:pPr>
      <w:r>
        <w:rPr>
          <w:w w:val="115"/>
        </w:rPr>
        <w:t>2.4.1.</w:t>
      </w:r>
      <w:r>
        <w:rPr>
          <w:spacing w:val="40"/>
          <w:w w:val="115"/>
        </w:rPr>
        <w:t> </w:t>
      </w:r>
      <w:r>
        <w:rPr>
          <w:w w:val="115"/>
        </w:rPr>
        <w:t>A regra a ser observada pela Administração nas contratações é a do parcelamento</w:t>
      </w:r>
      <w:r>
        <w:rPr>
          <w:spacing w:val="-7"/>
          <w:w w:val="115"/>
        </w:rPr>
        <w:t> </w:t>
      </w:r>
      <w:r>
        <w:rPr>
          <w:w w:val="115"/>
        </w:rPr>
        <w:t>do</w:t>
      </w:r>
      <w:r>
        <w:rPr>
          <w:spacing w:val="-7"/>
          <w:w w:val="115"/>
        </w:rPr>
        <w:t> </w:t>
      </w:r>
      <w:r>
        <w:rPr>
          <w:w w:val="115"/>
        </w:rPr>
        <w:t>objeto,</w:t>
      </w:r>
      <w:r>
        <w:rPr>
          <w:spacing w:val="-7"/>
          <w:w w:val="115"/>
        </w:rPr>
        <w:t> </w:t>
      </w:r>
      <w:r>
        <w:rPr>
          <w:w w:val="115"/>
        </w:rPr>
        <w:t>mas</w:t>
      </w:r>
      <w:r>
        <w:rPr>
          <w:spacing w:val="-7"/>
          <w:w w:val="115"/>
        </w:rPr>
        <w:t> </w:t>
      </w:r>
      <w:r>
        <w:rPr>
          <w:w w:val="115"/>
        </w:rPr>
        <w:t>é</w:t>
      </w:r>
      <w:r>
        <w:rPr>
          <w:spacing w:val="-7"/>
          <w:w w:val="115"/>
        </w:rPr>
        <w:t> </w:t>
      </w:r>
      <w:r>
        <w:rPr>
          <w:w w:val="115"/>
        </w:rPr>
        <w:t>imprescindível</w:t>
      </w:r>
      <w:r>
        <w:rPr>
          <w:spacing w:val="-7"/>
          <w:w w:val="115"/>
        </w:rPr>
        <w:t> </w:t>
      </w:r>
      <w:r>
        <w:rPr>
          <w:w w:val="115"/>
        </w:rPr>
        <w:t>que</w:t>
      </w:r>
      <w:r>
        <w:rPr>
          <w:spacing w:val="-7"/>
          <w:w w:val="115"/>
        </w:rPr>
        <w:t> </w:t>
      </w:r>
      <w:r>
        <w:rPr>
          <w:w w:val="115"/>
        </w:rPr>
        <w:t>a</w:t>
      </w:r>
      <w:r>
        <w:rPr>
          <w:spacing w:val="-7"/>
          <w:w w:val="115"/>
        </w:rPr>
        <w:t> </w:t>
      </w:r>
      <w:r>
        <w:rPr>
          <w:w w:val="115"/>
        </w:rPr>
        <w:t>divisão</w:t>
      </w:r>
      <w:r>
        <w:rPr>
          <w:spacing w:val="-7"/>
          <w:w w:val="115"/>
        </w:rPr>
        <w:t> </w:t>
      </w:r>
      <w:r>
        <w:rPr>
          <w:w w:val="115"/>
        </w:rPr>
        <w:t>deste</w:t>
      </w:r>
      <w:r>
        <w:rPr>
          <w:spacing w:val="-7"/>
          <w:w w:val="115"/>
        </w:rPr>
        <w:t> </w:t>
      </w:r>
      <w:r>
        <w:rPr>
          <w:w w:val="115"/>
        </w:rPr>
        <w:t>seja</w:t>
      </w:r>
      <w:r>
        <w:rPr>
          <w:spacing w:val="-7"/>
          <w:w w:val="115"/>
        </w:rPr>
        <w:t> </w:t>
      </w:r>
      <w:r>
        <w:rPr>
          <w:w w:val="115"/>
        </w:rPr>
        <w:t>tecnicamente viável e economicamente vantajosa e não represente perda de economia de escala (Art. 47, inciso II combinado com §1º do mesmo artigo, da Lei 14.1333/2021).</w:t>
      </w:r>
    </w:p>
    <w:p>
      <w:pPr>
        <w:pStyle w:val="BodyText"/>
        <w:spacing w:before="257"/>
      </w:pPr>
    </w:p>
    <w:p>
      <w:pPr>
        <w:pStyle w:val="BodyText"/>
        <w:spacing w:line="254" w:lineRule="auto"/>
        <w:ind w:left="263"/>
      </w:pPr>
      <w:r>
        <w:rPr>
          <w:w w:val="115"/>
        </w:rPr>
        <w:t>2.4.2 Na presente contratação as razões técnicas e econômicas para a preservação do objeto parcelado por item foi cotada como elevada, além disso, os percentuais de qualificação</w:t>
      </w:r>
      <w:r>
        <w:rPr>
          <w:spacing w:val="-6"/>
          <w:w w:val="115"/>
        </w:rPr>
        <w:t> </w:t>
      </w:r>
      <w:r>
        <w:rPr>
          <w:w w:val="115"/>
        </w:rPr>
        <w:t>técnica</w:t>
      </w:r>
      <w:r>
        <w:rPr>
          <w:spacing w:val="-6"/>
          <w:w w:val="115"/>
        </w:rPr>
        <w:t> </w:t>
      </w:r>
      <w:r>
        <w:rPr>
          <w:w w:val="115"/>
        </w:rPr>
        <w:t>resultaram</w:t>
      </w:r>
      <w:r>
        <w:rPr>
          <w:spacing w:val="-6"/>
          <w:w w:val="115"/>
        </w:rPr>
        <w:t> </w:t>
      </w:r>
      <w:r>
        <w:rPr>
          <w:w w:val="115"/>
        </w:rPr>
        <w:t>em</w:t>
      </w:r>
      <w:r>
        <w:rPr>
          <w:spacing w:val="-6"/>
          <w:w w:val="115"/>
        </w:rPr>
        <w:t> </w:t>
      </w:r>
      <w:r>
        <w:rPr>
          <w:w w:val="115"/>
        </w:rPr>
        <w:t>quantias</w:t>
      </w:r>
      <w:r>
        <w:rPr>
          <w:spacing w:val="-6"/>
          <w:w w:val="115"/>
        </w:rPr>
        <w:t> </w:t>
      </w:r>
      <w:r>
        <w:rPr>
          <w:w w:val="115"/>
        </w:rPr>
        <w:t>vultosas,</w:t>
      </w:r>
      <w:r>
        <w:rPr>
          <w:spacing w:val="-6"/>
          <w:w w:val="115"/>
        </w:rPr>
        <w:t> </w:t>
      </w:r>
      <w:r>
        <w:rPr>
          <w:w w:val="115"/>
        </w:rPr>
        <w:t>no</w:t>
      </w:r>
      <w:r>
        <w:rPr>
          <w:spacing w:val="-6"/>
          <w:w w:val="115"/>
        </w:rPr>
        <w:t> </w:t>
      </w:r>
      <w:r>
        <w:rPr>
          <w:w w:val="115"/>
        </w:rPr>
        <w:t>entanto,</w:t>
      </w:r>
      <w:r>
        <w:rPr>
          <w:spacing w:val="-6"/>
          <w:w w:val="115"/>
        </w:rPr>
        <w:t> </w:t>
      </w:r>
      <w:r>
        <w:rPr>
          <w:w w:val="115"/>
        </w:rPr>
        <w:t>a</w:t>
      </w:r>
      <w:r>
        <w:rPr>
          <w:spacing w:val="-6"/>
          <w:w w:val="115"/>
        </w:rPr>
        <w:t> </w:t>
      </w:r>
      <w:r>
        <w:rPr>
          <w:w w:val="115"/>
        </w:rPr>
        <w:t>contratação</w:t>
      </w:r>
      <w:r>
        <w:rPr>
          <w:spacing w:val="-6"/>
          <w:w w:val="115"/>
        </w:rPr>
        <w:t> </w:t>
      </w:r>
      <w:r>
        <w:rPr>
          <w:w w:val="115"/>
        </w:rPr>
        <w:t>com</w:t>
      </w:r>
      <w:r>
        <w:rPr>
          <w:spacing w:val="-6"/>
          <w:w w:val="115"/>
        </w:rPr>
        <w:t> </w:t>
      </w:r>
      <w:r>
        <w:rPr>
          <w:w w:val="115"/>
        </w:rPr>
        <w:t>a Administração Pública, se tornou a mais acessível.</w:t>
      </w:r>
    </w:p>
    <w:p>
      <w:pPr>
        <w:pStyle w:val="BodyText"/>
        <w:spacing w:before="257"/>
      </w:pPr>
    </w:p>
    <w:p>
      <w:pPr>
        <w:pStyle w:val="BodyText"/>
        <w:spacing w:line="254" w:lineRule="auto"/>
        <w:ind w:left="263"/>
      </w:pPr>
      <w:r>
        <w:rPr>
          <w:w w:val="115"/>
        </w:rPr>
        <w:t>2.4.3 Conclui-se, portanto, que o modelo definido para esta contratação é o mais adequado</w:t>
      </w:r>
      <w:r>
        <w:rPr>
          <w:spacing w:val="-2"/>
          <w:w w:val="115"/>
        </w:rPr>
        <w:t> </w:t>
      </w:r>
      <w:r>
        <w:rPr>
          <w:w w:val="115"/>
        </w:rPr>
        <w:t>tanto</w:t>
      </w:r>
      <w:r>
        <w:rPr>
          <w:spacing w:val="-2"/>
          <w:w w:val="115"/>
        </w:rPr>
        <w:t> </w:t>
      </w:r>
      <w:r>
        <w:rPr>
          <w:w w:val="115"/>
        </w:rPr>
        <w:t>técnica</w:t>
      </w:r>
      <w:r>
        <w:rPr>
          <w:spacing w:val="-2"/>
          <w:w w:val="115"/>
        </w:rPr>
        <w:t> </w:t>
      </w:r>
      <w:r>
        <w:rPr>
          <w:w w:val="115"/>
        </w:rPr>
        <w:t>quanto</w:t>
      </w:r>
      <w:r>
        <w:rPr>
          <w:spacing w:val="-2"/>
          <w:w w:val="115"/>
        </w:rPr>
        <w:t> </w:t>
      </w:r>
      <w:r>
        <w:rPr>
          <w:w w:val="115"/>
        </w:rPr>
        <w:t>economicamente,</w:t>
      </w:r>
      <w:r>
        <w:rPr>
          <w:spacing w:val="-2"/>
          <w:w w:val="115"/>
        </w:rPr>
        <w:t> </w:t>
      </w:r>
      <w:r>
        <w:rPr>
          <w:w w:val="115"/>
        </w:rPr>
        <w:t>para</w:t>
      </w:r>
      <w:r>
        <w:rPr>
          <w:spacing w:val="-2"/>
          <w:w w:val="115"/>
        </w:rPr>
        <w:t> </w:t>
      </w:r>
      <w:r>
        <w:rPr>
          <w:w w:val="115"/>
        </w:rPr>
        <w:t>promover</w:t>
      </w:r>
      <w:r>
        <w:rPr>
          <w:spacing w:val="-2"/>
          <w:w w:val="115"/>
        </w:rPr>
        <w:t> </w:t>
      </w:r>
      <w:r>
        <w:rPr>
          <w:w w:val="115"/>
        </w:rPr>
        <w:t>a</w:t>
      </w:r>
      <w:r>
        <w:rPr>
          <w:spacing w:val="-2"/>
          <w:w w:val="115"/>
        </w:rPr>
        <w:t> </w:t>
      </w:r>
      <w:r>
        <w:rPr>
          <w:w w:val="115"/>
        </w:rPr>
        <w:t>maior</w:t>
      </w:r>
      <w:r>
        <w:rPr>
          <w:spacing w:val="-2"/>
          <w:w w:val="115"/>
        </w:rPr>
        <w:t> </w:t>
      </w:r>
      <w:r>
        <w:rPr>
          <w:w w:val="115"/>
        </w:rPr>
        <w:t>vantajosidade para o Estado.</w:t>
      </w:r>
    </w:p>
    <w:p>
      <w:pPr>
        <w:pStyle w:val="BodyText"/>
      </w:pPr>
    </w:p>
    <w:p>
      <w:pPr>
        <w:pStyle w:val="BodyText"/>
        <w:spacing w:before="226"/>
      </w:pPr>
    </w:p>
    <w:p>
      <w:pPr>
        <w:pStyle w:val="Heading1"/>
        <w:numPr>
          <w:ilvl w:val="1"/>
          <w:numId w:val="2"/>
        </w:numPr>
        <w:tabs>
          <w:tab w:pos="761" w:val="left" w:leader="none"/>
        </w:tabs>
        <w:spacing w:line="240" w:lineRule="auto" w:before="0" w:after="0"/>
        <w:ind w:left="761" w:right="0" w:hanging="498"/>
        <w:jc w:val="left"/>
      </w:pPr>
      <w:r>
        <w:rPr>
          <w:w w:val="125"/>
        </w:rPr>
        <w:t>JUSTIFICATIVA</w:t>
      </w:r>
      <w:r>
        <w:rPr>
          <w:spacing w:val="-10"/>
          <w:w w:val="125"/>
        </w:rPr>
        <w:t> </w:t>
      </w:r>
      <w:r>
        <w:rPr>
          <w:w w:val="125"/>
        </w:rPr>
        <w:t>DA</w:t>
      </w:r>
      <w:r>
        <w:rPr>
          <w:spacing w:val="-9"/>
          <w:w w:val="125"/>
        </w:rPr>
        <w:t> </w:t>
      </w:r>
      <w:r>
        <w:rPr>
          <w:w w:val="125"/>
        </w:rPr>
        <w:t>CONTRATAÇÃO</w:t>
      </w:r>
      <w:r>
        <w:rPr>
          <w:spacing w:val="-10"/>
          <w:w w:val="125"/>
        </w:rPr>
        <w:t> </w:t>
      </w:r>
      <w:r>
        <w:rPr>
          <w:w w:val="125"/>
        </w:rPr>
        <w:t>POR</w:t>
      </w:r>
      <w:r>
        <w:rPr>
          <w:spacing w:val="-9"/>
          <w:w w:val="125"/>
        </w:rPr>
        <w:t> </w:t>
      </w:r>
      <w:r>
        <w:rPr>
          <w:w w:val="125"/>
        </w:rPr>
        <w:t>DISPENSA</w:t>
      </w:r>
      <w:r>
        <w:rPr>
          <w:spacing w:val="-10"/>
          <w:w w:val="125"/>
        </w:rPr>
        <w:t> </w:t>
      </w:r>
      <w:r>
        <w:rPr>
          <w:w w:val="125"/>
        </w:rPr>
        <w:t>DE</w:t>
      </w:r>
      <w:r>
        <w:rPr>
          <w:spacing w:val="-9"/>
          <w:w w:val="125"/>
        </w:rPr>
        <w:t> </w:t>
      </w:r>
      <w:r>
        <w:rPr>
          <w:spacing w:val="-2"/>
          <w:w w:val="125"/>
        </w:rPr>
        <w:t>LICITAÇÃO</w:t>
      </w:r>
    </w:p>
    <w:p>
      <w:pPr>
        <w:pStyle w:val="BodyText"/>
        <w:spacing w:line="254" w:lineRule="auto" w:before="253"/>
        <w:ind w:left="263" w:right="292"/>
      </w:pPr>
      <w:r>
        <w:rPr>
          <w:w w:val="115"/>
        </w:rPr>
        <w:t>A</w:t>
      </w:r>
      <w:r>
        <w:rPr>
          <w:spacing w:val="-1"/>
          <w:w w:val="115"/>
        </w:rPr>
        <w:t> </w:t>
      </w:r>
      <w:r>
        <w:rPr>
          <w:w w:val="115"/>
        </w:rPr>
        <w:t>presente</w:t>
      </w:r>
      <w:r>
        <w:rPr>
          <w:spacing w:val="-1"/>
          <w:w w:val="115"/>
        </w:rPr>
        <w:t> </w:t>
      </w:r>
      <w:r>
        <w:rPr>
          <w:w w:val="115"/>
        </w:rPr>
        <w:t>contratação</w:t>
      </w:r>
      <w:r>
        <w:rPr>
          <w:spacing w:val="-1"/>
          <w:w w:val="115"/>
        </w:rPr>
        <w:t> </w:t>
      </w:r>
      <w:r>
        <w:rPr>
          <w:w w:val="115"/>
        </w:rPr>
        <w:t>será</w:t>
      </w:r>
      <w:r>
        <w:rPr>
          <w:spacing w:val="-1"/>
          <w:w w:val="115"/>
        </w:rPr>
        <w:t> </w:t>
      </w:r>
      <w:r>
        <w:rPr>
          <w:w w:val="115"/>
        </w:rPr>
        <w:t>formalizada</w:t>
      </w:r>
      <w:r>
        <w:rPr>
          <w:spacing w:val="-1"/>
          <w:w w:val="115"/>
        </w:rPr>
        <w:t> </w:t>
      </w:r>
      <w:r>
        <w:rPr>
          <w:w w:val="115"/>
        </w:rPr>
        <w:t>conforme</w:t>
      </w:r>
      <w:r>
        <w:rPr>
          <w:spacing w:val="-1"/>
          <w:w w:val="115"/>
        </w:rPr>
        <w:t> </w:t>
      </w:r>
      <w:r>
        <w:rPr>
          <w:w w:val="115"/>
        </w:rPr>
        <w:t>permissivo</w:t>
      </w:r>
      <w:r>
        <w:rPr>
          <w:spacing w:val="-1"/>
          <w:w w:val="115"/>
        </w:rPr>
        <w:t> </w:t>
      </w:r>
      <w:r>
        <w:rPr>
          <w:w w:val="115"/>
        </w:rPr>
        <w:t>legal</w:t>
      </w:r>
      <w:r>
        <w:rPr>
          <w:spacing w:val="-1"/>
          <w:w w:val="115"/>
        </w:rPr>
        <w:t> </w:t>
      </w:r>
      <w:r>
        <w:rPr>
          <w:w w:val="115"/>
        </w:rPr>
        <w:t>contido</w:t>
      </w:r>
      <w:r>
        <w:rPr>
          <w:spacing w:val="-1"/>
          <w:w w:val="115"/>
        </w:rPr>
        <w:t> </w:t>
      </w:r>
      <w:r>
        <w:rPr>
          <w:w w:val="115"/>
        </w:rPr>
        <w:t>no</w:t>
      </w:r>
      <w:r>
        <w:rPr>
          <w:spacing w:val="-1"/>
          <w:w w:val="115"/>
        </w:rPr>
        <w:t> </w:t>
      </w:r>
      <w:r>
        <w:rPr>
          <w:w w:val="115"/>
        </w:rPr>
        <w:t>Art.</w:t>
      </w:r>
      <w:r>
        <w:rPr>
          <w:spacing w:val="-1"/>
          <w:w w:val="115"/>
        </w:rPr>
        <w:t> </w:t>
      </w:r>
      <w:r>
        <w:rPr>
          <w:w w:val="115"/>
        </w:rPr>
        <w:t>75 inc.</w:t>
      </w:r>
      <w:r>
        <w:rPr>
          <w:spacing w:val="-9"/>
          <w:w w:val="115"/>
        </w:rPr>
        <w:t> </w:t>
      </w:r>
      <w:r>
        <w:rPr>
          <w:w w:val="115"/>
        </w:rPr>
        <w:t>II,</w:t>
      </w:r>
      <w:r>
        <w:rPr>
          <w:spacing w:val="-9"/>
          <w:w w:val="115"/>
        </w:rPr>
        <w:t> </w:t>
      </w:r>
      <w:r>
        <w:rPr>
          <w:w w:val="115"/>
        </w:rPr>
        <w:t>da</w:t>
      </w:r>
      <w:r>
        <w:rPr>
          <w:spacing w:val="-9"/>
          <w:w w:val="115"/>
        </w:rPr>
        <w:t> </w:t>
      </w:r>
      <w:r>
        <w:rPr>
          <w:w w:val="115"/>
        </w:rPr>
        <w:t>Lei</w:t>
      </w:r>
      <w:r>
        <w:rPr>
          <w:spacing w:val="-9"/>
          <w:w w:val="115"/>
        </w:rPr>
        <w:t> </w:t>
      </w:r>
      <w:r>
        <w:rPr>
          <w:w w:val="115"/>
        </w:rPr>
        <w:t>Federal</w:t>
      </w:r>
      <w:r>
        <w:rPr>
          <w:spacing w:val="-9"/>
          <w:w w:val="115"/>
        </w:rPr>
        <w:t> </w:t>
      </w:r>
      <w:r>
        <w:rPr>
          <w:w w:val="115"/>
        </w:rPr>
        <w:t>nº</w:t>
      </w:r>
      <w:r>
        <w:rPr>
          <w:spacing w:val="-9"/>
          <w:w w:val="115"/>
        </w:rPr>
        <w:t> </w:t>
      </w:r>
      <w:r>
        <w:rPr>
          <w:w w:val="115"/>
        </w:rPr>
        <w:t>14.133/2021,</w:t>
      </w:r>
      <w:r>
        <w:rPr>
          <w:spacing w:val="-9"/>
          <w:w w:val="115"/>
        </w:rPr>
        <w:t> </w:t>
      </w:r>
      <w:r>
        <w:rPr>
          <w:w w:val="115"/>
        </w:rPr>
        <w:t>e</w:t>
      </w:r>
      <w:r>
        <w:rPr>
          <w:spacing w:val="-9"/>
          <w:w w:val="115"/>
        </w:rPr>
        <w:t> </w:t>
      </w:r>
      <w:r>
        <w:rPr>
          <w:w w:val="115"/>
        </w:rPr>
        <w:t>limites</w:t>
      </w:r>
      <w:r>
        <w:rPr>
          <w:spacing w:val="-9"/>
          <w:w w:val="115"/>
        </w:rPr>
        <w:t> </w:t>
      </w:r>
      <w:r>
        <w:rPr>
          <w:w w:val="115"/>
        </w:rPr>
        <w:t>atualizados</w:t>
      </w:r>
      <w:r>
        <w:rPr>
          <w:spacing w:val="-9"/>
          <w:w w:val="115"/>
        </w:rPr>
        <w:t> </w:t>
      </w:r>
      <w:r>
        <w:rPr>
          <w:w w:val="115"/>
        </w:rPr>
        <w:t>através</w:t>
      </w:r>
      <w:r>
        <w:rPr>
          <w:spacing w:val="-9"/>
          <w:w w:val="115"/>
        </w:rPr>
        <w:t> </w:t>
      </w:r>
      <w:r>
        <w:rPr>
          <w:w w:val="115"/>
        </w:rPr>
        <w:t>do</w:t>
      </w:r>
      <w:r>
        <w:rPr>
          <w:spacing w:val="-9"/>
          <w:w w:val="115"/>
        </w:rPr>
        <w:t> </w:t>
      </w:r>
      <w:r>
        <w:rPr>
          <w:w w:val="115"/>
        </w:rPr>
        <w:t>Decreto</w:t>
      </w:r>
      <w:r>
        <w:rPr>
          <w:spacing w:val="-9"/>
          <w:w w:val="115"/>
        </w:rPr>
        <w:t> </w:t>
      </w:r>
      <w:r>
        <w:rPr>
          <w:w w:val="115"/>
        </w:rPr>
        <w:t>Federal nº 12.807/2025, que permite contratação direta que envolva valores inferiores a R$ 65.492,11 (sessenta e cinco mil quatrocentos e noventa e dois reais e onze centavos), no caso de serviços em geral e compras, o qual define os casos em que é cabida a contratação mediante dispensa de licitação.</w:t>
      </w:r>
    </w:p>
    <w:p>
      <w:pPr>
        <w:pStyle w:val="BodyText"/>
      </w:pPr>
    </w:p>
    <w:p>
      <w:pPr>
        <w:pStyle w:val="BodyText"/>
        <w:spacing w:before="229"/>
      </w:pPr>
    </w:p>
    <w:p>
      <w:pPr>
        <w:pStyle w:val="Heading1"/>
        <w:numPr>
          <w:ilvl w:val="1"/>
          <w:numId w:val="2"/>
        </w:numPr>
        <w:tabs>
          <w:tab w:pos="761" w:val="left" w:leader="none"/>
        </w:tabs>
        <w:spacing w:line="240" w:lineRule="auto" w:before="0" w:after="0"/>
        <w:ind w:left="761" w:right="0" w:hanging="498"/>
        <w:jc w:val="left"/>
      </w:pPr>
      <w:r>
        <w:rPr>
          <w:w w:val="125"/>
        </w:rPr>
        <w:t>DA</w:t>
      </w:r>
      <w:r>
        <w:rPr>
          <w:spacing w:val="12"/>
          <w:w w:val="125"/>
        </w:rPr>
        <w:t> </w:t>
      </w:r>
      <w:r>
        <w:rPr>
          <w:w w:val="125"/>
        </w:rPr>
        <w:t>VEDAÇÃO</w:t>
      </w:r>
      <w:r>
        <w:rPr>
          <w:spacing w:val="12"/>
          <w:w w:val="125"/>
        </w:rPr>
        <w:t> </w:t>
      </w:r>
      <w:r>
        <w:rPr>
          <w:w w:val="125"/>
        </w:rPr>
        <w:t>DE</w:t>
      </w:r>
      <w:r>
        <w:rPr>
          <w:spacing w:val="13"/>
          <w:w w:val="125"/>
        </w:rPr>
        <w:t> </w:t>
      </w:r>
      <w:r>
        <w:rPr>
          <w:w w:val="125"/>
        </w:rPr>
        <w:t>PESOAS</w:t>
      </w:r>
      <w:r>
        <w:rPr>
          <w:spacing w:val="12"/>
          <w:w w:val="125"/>
        </w:rPr>
        <w:t> </w:t>
      </w:r>
      <w:r>
        <w:rPr>
          <w:w w:val="125"/>
        </w:rPr>
        <w:t>FÍSICAS</w:t>
      </w:r>
      <w:r>
        <w:rPr>
          <w:spacing w:val="13"/>
          <w:w w:val="125"/>
        </w:rPr>
        <w:t> </w:t>
      </w:r>
      <w:r>
        <w:rPr>
          <w:w w:val="125"/>
        </w:rPr>
        <w:t>NA</w:t>
      </w:r>
      <w:r>
        <w:rPr>
          <w:spacing w:val="12"/>
          <w:w w:val="125"/>
        </w:rPr>
        <w:t> </w:t>
      </w:r>
      <w:r>
        <w:rPr>
          <w:spacing w:val="-2"/>
          <w:w w:val="125"/>
        </w:rPr>
        <w:t>CONTRATAÇÃO</w:t>
      </w:r>
    </w:p>
    <w:p>
      <w:pPr>
        <w:pStyle w:val="BodyText"/>
        <w:rPr>
          <w:b/>
        </w:rPr>
      </w:pPr>
    </w:p>
    <w:p>
      <w:pPr>
        <w:pStyle w:val="BodyText"/>
        <w:spacing w:before="3"/>
        <w:rPr>
          <w:b/>
        </w:rPr>
      </w:pPr>
    </w:p>
    <w:p>
      <w:pPr>
        <w:pStyle w:val="ListParagraph"/>
        <w:numPr>
          <w:ilvl w:val="2"/>
          <w:numId w:val="2"/>
        </w:numPr>
        <w:tabs>
          <w:tab w:pos="935" w:val="left" w:leader="none"/>
        </w:tabs>
        <w:spacing w:line="254" w:lineRule="auto" w:before="0" w:after="0"/>
        <w:ind w:left="263" w:right="295" w:firstLine="0"/>
        <w:jc w:val="left"/>
        <w:rPr>
          <w:sz w:val="23"/>
        </w:rPr>
      </w:pPr>
      <w:r>
        <w:rPr>
          <w:w w:val="115"/>
          <w:sz w:val="23"/>
        </w:rPr>
        <w:t>Não é permitida a participação de pessoas físicas na presente licitação, uma vez que</w:t>
      </w:r>
      <w:r>
        <w:rPr>
          <w:spacing w:val="-4"/>
          <w:w w:val="115"/>
          <w:sz w:val="23"/>
        </w:rPr>
        <w:t> </w:t>
      </w:r>
      <w:r>
        <w:rPr>
          <w:w w:val="115"/>
          <w:sz w:val="23"/>
        </w:rPr>
        <w:t>a</w:t>
      </w:r>
      <w:r>
        <w:rPr>
          <w:spacing w:val="-4"/>
          <w:w w:val="115"/>
          <w:sz w:val="23"/>
        </w:rPr>
        <w:t> </w:t>
      </w:r>
      <w:r>
        <w:rPr>
          <w:w w:val="115"/>
          <w:sz w:val="23"/>
        </w:rPr>
        <w:t>contratação</w:t>
      </w:r>
      <w:r>
        <w:rPr>
          <w:spacing w:val="-4"/>
          <w:w w:val="115"/>
          <w:sz w:val="23"/>
        </w:rPr>
        <w:t> </w:t>
      </w:r>
      <w:r>
        <w:rPr>
          <w:w w:val="115"/>
          <w:sz w:val="23"/>
        </w:rPr>
        <w:t>de</w:t>
      </w:r>
      <w:r>
        <w:rPr>
          <w:spacing w:val="-4"/>
          <w:w w:val="115"/>
          <w:sz w:val="23"/>
        </w:rPr>
        <w:t> </w:t>
      </w:r>
      <w:r>
        <w:rPr>
          <w:w w:val="115"/>
          <w:sz w:val="23"/>
        </w:rPr>
        <w:t>um</w:t>
      </w:r>
      <w:r>
        <w:rPr>
          <w:spacing w:val="-4"/>
          <w:w w:val="115"/>
          <w:sz w:val="23"/>
        </w:rPr>
        <w:t> </w:t>
      </w:r>
      <w:r>
        <w:rPr>
          <w:w w:val="115"/>
          <w:sz w:val="23"/>
        </w:rPr>
        <w:t>seguro</w:t>
      </w:r>
      <w:r>
        <w:rPr>
          <w:spacing w:val="-4"/>
          <w:w w:val="115"/>
          <w:sz w:val="23"/>
        </w:rPr>
        <w:t> </w:t>
      </w:r>
      <w:r>
        <w:rPr>
          <w:w w:val="115"/>
          <w:sz w:val="23"/>
        </w:rPr>
        <w:t>predial</w:t>
      </w:r>
      <w:r>
        <w:rPr>
          <w:spacing w:val="-4"/>
          <w:w w:val="115"/>
          <w:sz w:val="23"/>
        </w:rPr>
        <w:t> </w:t>
      </w:r>
      <w:r>
        <w:rPr>
          <w:w w:val="115"/>
          <w:sz w:val="23"/>
        </w:rPr>
        <w:t>confere</w:t>
      </w:r>
      <w:r>
        <w:rPr>
          <w:spacing w:val="-4"/>
          <w:w w:val="115"/>
          <w:sz w:val="23"/>
        </w:rPr>
        <w:t> </w:t>
      </w:r>
      <w:r>
        <w:rPr>
          <w:w w:val="115"/>
          <w:sz w:val="23"/>
        </w:rPr>
        <w:t>enorme</w:t>
      </w:r>
      <w:r>
        <w:rPr>
          <w:spacing w:val="-4"/>
          <w:w w:val="115"/>
          <w:sz w:val="23"/>
        </w:rPr>
        <w:t> </w:t>
      </w:r>
      <w:r>
        <w:rPr>
          <w:w w:val="115"/>
          <w:sz w:val="23"/>
        </w:rPr>
        <w:t>montante</w:t>
      </w:r>
      <w:r>
        <w:rPr>
          <w:spacing w:val="-4"/>
          <w:w w:val="115"/>
          <w:sz w:val="23"/>
        </w:rPr>
        <w:t> </w:t>
      </w:r>
      <w:r>
        <w:rPr>
          <w:w w:val="115"/>
          <w:sz w:val="23"/>
        </w:rPr>
        <w:t>orçamentário,</w:t>
      </w:r>
      <w:r>
        <w:rPr>
          <w:spacing w:val="-4"/>
          <w:w w:val="115"/>
          <w:sz w:val="23"/>
        </w:rPr>
        <w:t> </w:t>
      </w:r>
      <w:r>
        <w:rPr>
          <w:w w:val="115"/>
          <w:sz w:val="23"/>
        </w:rPr>
        <w:t>além de uma estrutura complexa, como equipamentos instalações, e um alto capital social para a execução do instrumento hábil. Por isso, a participação de uma pessoa física pode ser considerada inadequada, por exigir uma estrutura específica que não é compatível com o valor estimado da contratação.</w:t>
      </w:r>
    </w:p>
    <w:p>
      <w:pPr>
        <w:pStyle w:val="BodyText"/>
        <w:spacing w:before="259"/>
      </w:pPr>
    </w:p>
    <w:p>
      <w:pPr>
        <w:pStyle w:val="ListParagraph"/>
        <w:numPr>
          <w:ilvl w:val="2"/>
          <w:numId w:val="2"/>
        </w:numPr>
        <w:tabs>
          <w:tab w:pos="935" w:val="left" w:leader="none"/>
        </w:tabs>
        <w:spacing w:line="254" w:lineRule="auto" w:before="0" w:after="0"/>
        <w:ind w:left="263" w:right="540" w:firstLine="0"/>
        <w:jc w:val="left"/>
        <w:rPr>
          <w:sz w:val="23"/>
        </w:rPr>
      </w:pPr>
      <w:r>
        <w:rPr>
          <w:w w:val="120"/>
          <w:sz w:val="23"/>
        </w:rPr>
        <w:t>Levando</w:t>
      </w:r>
      <w:r>
        <w:rPr>
          <w:spacing w:val="-17"/>
          <w:w w:val="120"/>
          <w:sz w:val="23"/>
        </w:rPr>
        <w:t> </w:t>
      </w:r>
      <w:r>
        <w:rPr>
          <w:w w:val="120"/>
          <w:sz w:val="23"/>
        </w:rPr>
        <w:t>em</w:t>
      </w:r>
      <w:r>
        <w:rPr>
          <w:spacing w:val="-17"/>
          <w:w w:val="120"/>
          <w:sz w:val="23"/>
        </w:rPr>
        <w:t> </w:t>
      </w:r>
      <w:r>
        <w:rPr>
          <w:w w:val="120"/>
          <w:sz w:val="23"/>
        </w:rPr>
        <w:t>consideração</w:t>
      </w:r>
      <w:r>
        <w:rPr>
          <w:spacing w:val="-17"/>
          <w:w w:val="120"/>
          <w:sz w:val="23"/>
        </w:rPr>
        <w:t> </w:t>
      </w:r>
      <w:r>
        <w:rPr>
          <w:w w:val="120"/>
          <w:sz w:val="23"/>
        </w:rPr>
        <w:t>o</w:t>
      </w:r>
      <w:r>
        <w:rPr>
          <w:spacing w:val="-17"/>
          <w:w w:val="120"/>
          <w:sz w:val="23"/>
        </w:rPr>
        <w:t> </w:t>
      </w:r>
      <w:r>
        <w:rPr>
          <w:w w:val="120"/>
          <w:sz w:val="23"/>
        </w:rPr>
        <w:t>disposto</w:t>
      </w:r>
      <w:r>
        <w:rPr>
          <w:spacing w:val="-17"/>
          <w:w w:val="120"/>
          <w:sz w:val="23"/>
        </w:rPr>
        <w:t> </w:t>
      </w:r>
      <w:r>
        <w:rPr>
          <w:w w:val="120"/>
          <w:sz w:val="23"/>
        </w:rPr>
        <w:t>no</w:t>
      </w:r>
      <w:r>
        <w:rPr>
          <w:spacing w:val="-17"/>
          <w:w w:val="120"/>
          <w:sz w:val="23"/>
        </w:rPr>
        <w:t> </w:t>
      </w:r>
      <w:r>
        <w:rPr>
          <w:w w:val="120"/>
          <w:sz w:val="23"/>
        </w:rPr>
        <w:t>Art.14</w:t>
      </w:r>
      <w:r>
        <w:rPr>
          <w:spacing w:val="-17"/>
          <w:w w:val="120"/>
          <w:sz w:val="23"/>
        </w:rPr>
        <w:t> </w:t>
      </w:r>
      <w:r>
        <w:rPr>
          <w:w w:val="120"/>
          <w:sz w:val="23"/>
        </w:rPr>
        <w:t>do</w:t>
      </w:r>
      <w:r>
        <w:rPr>
          <w:spacing w:val="-17"/>
          <w:w w:val="120"/>
          <w:sz w:val="23"/>
        </w:rPr>
        <w:t> </w:t>
      </w:r>
      <w:r>
        <w:rPr>
          <w:w w:val="120"/>
          <w:sz w:val="23"/>
        </w:rPr>
        <w:t>Decreto</w:t>
      </w:r>
      <w:r>
        <w:rPr>
          <w:spacing w:val="-17"/>
          <w:w w:val="120"/>
          <w:sz w:val="23"/>
        </w:rPr>
        <w:t> </w:t>
      </w:r>
      <w:r>
        <w:rPr>
          <w:w w:val="120"/>
          <w:sz w:val="23"/>
        </w:rPr>
        <w:t>estadual</w:t>
      </w:r>
      <w:r>
        <w:rPr>
          <w:spacing w:val="-17"/>
          <w:w w:val="120"/>
          <w:sz w:val="23"/>
        </w:rPr>
        <w:t> </w:t>
      </w:r>
      <w:r>
        <w:rPr>
          <w:w w:val="120"/>
          <w:sz w:val="23"/>
        </w:rPr>
        <w:t>nº </w:t>
      </w:r>
      <w:r>
        <w:rPr>
          <w:w w:val="115"/>
          <w:sz w:val="23"/>
        </w:rPr>
        <w:t>56.586/2024, o valor a ser contratado será aquele que refletir a melhor proposta ranqueada automaticamente pelo sistema segundo o critério menor preço para cada item, tomando-se como limite máximo os preços obtidos no orçamento estimado da </w:t>
      </w:r>
      <w:r>
        <w:rPr>
          <w:w w:val="120"/>
          <w:sz w:val="23"/>
        </w:rPr>
        <w:t>presente</w:t>
      </w:r>
      <w:r>
        <w:rPr>
          <w:spacing w:val="-16"/>
          <w:w w:val="120"/>
          <w:sz w:val="23"/>
        </w:rPr>
        <w:t> </w:t>
      </w:r>
      <w:r>
        <w:rPr>
          <w:w w:val="120"/>
          <w:sz w:val="23"/>
        </w:rPr>
        <w:t>contratação</w:t>
      </w:r>
      <w:r>
        <w:rPr>
          <w:spacing w:val="-16"/>
          <w:w w:val="120"/>
          <w:sz w:val="23"/>
        </w:rPr>
        <w:t> </w:t>
      </w:r>
      <w:r>
        <w:rPr>
          <w:w w:val="120"/>
          <w:sz w:val="23"/>
        </w:rPr>
        <w:t>direta</w:t>
      </w:r>
      <w:r>
        <w:rPr>
          <w:spacing w:val="-16"/>
          <w:w w:val="120"/>
          <w:sz w:val="23"/>
        </w:rPr>
        <w:t> </w:t>
      </w:r>
      <w:r>
        <w:rPr>
          <w:w w:val="120"/>
          <w:sz w:val="23"/>
        </w:rPr>
        <w:t>(Doc.</w:t>
      </w:r>
      <w:r>
        <w:rPr>
          <w:spacing w:val="-16"/>
          <w:w w:val="120"/>
          <w:sz w:val="23"/>
        </w:rPr>
        <w:t> </w:t>
      </w:r>
      <w:r>
        <w:rPr>
          <w:w w:val="120"/>
          <w:sz w:val="23"/>
        </w:rPr>
        <w:t>Sei</w:t>
      </w:r>
      <w:r>
        <w:rPr>
          <w:spacing w:val="-16"/>
          <w:w w:val="120"/>
          <w:sz w:val="23"/>
        </w:rPr>
        <w:t> </w:t>
      </w:r>
      <w:r>
        <w:rPr>
          <w:w w:val="120"/>
          <w:sz w:val="23"/>
        </w:rPr>
        <w:t>nº</w:t>
      </w:r>
      <w:r>
        <w:rPr>
          <w:spacing w:val="-16"/>
          <w:w w:val="120"/>
          <w:sz w:val="23"/>
        </w:rPr>
        <w:t> </w:t>
      </w:r>
      <w:r>
        <w:rPr>
          <w:w w:val="120"/>
          <w:sz w:val="23"/>
        </w:rPr>
        <w:t>0031100157.000854/2025-38)</w:t>
      </w:r>
      <w:r>
        <w:rPr>
          <w:spacing w:val="-16"/>
          <w:w w:val="120"/>
          <w:sz w:val="23"/>
        </w:rPr>
        <w:t> </w:t>
      </w:r>
      <w:r>
        <w:rPr>
          <w:w w:val="120"/>
          <w:sz w:val="23"/>
        </w:rPr>
        <w:t>e</w:t>
      </w:r>
      <w:r>
        <w:rPr>
          <w:spacing w:val="-16"/>
          <w:w w:val="120"/>
          <w:sz w:val="23"/>
        </w:rPr>
        <w:t> </w:t>
      </w:r>
      <w:r>
        <w:rPr>
          <w:w w:val="120"/>
          <w:sz w:val="23"/>
        </w:rPr>
        <w:t>após </w:t>
      </w:r>
      <w:r>
        <w:rPr>
          <w:spacing w:val="-2"/>
          <w:w w:val="120"/>
          <w:sz w:val="23"/>
        </w:rPr>
        <w:t>negociação</w:t>
      </w:r>
      <w:r>
        <w:rPr>
          <w:spacing w:val="-16"/>
          <w:w w:val="120"/>
          <w:sz w:val="23"/>
        </w:rPr>
        <w:t> </w:t>
      </w:r>
      <w:r>
        <w:rPr>
          <w:spacing w:val="-2"/>
          <w:w w:val="120"/>
          <w:sz w:val="23"/>
        </w:rPr>
        <w:t>com</w:t>
      </w:r>
      <w:r>
        <w:rPr>
          <w:spacing w:val="-16"/>
          <w:w w:val="120"/>
          <w:sz w:val="23"/>
        </w:rPr>
        <w:t> </w:t>
      </w:r>
      <w:r>
        <w:rPr>
          <w:spacing w:val="-2"/>
          <w:w w:val="120"/>
          <w:sz w:val="23"/>
        </w:rPr>
        <w:t>o</w:t>
      </w:r>
      <w:r>
        <w:rPr>
          <w:spacing w:val="-17"/>
          <w:w w:val="120"/>
          <w:sz w:val="23"/>
        </w:rPr>
        <w:t> </w:t>
      </w:r>
      <w:r>
        <w:rPr>
          <w:spacing w:val="-2"/>
          <w:w w:val="120"/>
          <w:sz w:val="23"/>
        </w:rPr>
        <w:t>fornecedor</w:t>
      </w:r>
      <w:r>
        <w:rPr>
          <w:spacing w:val="-16"/>
          <w:w w:val="120"/>
          <w:sz w:val="23"/>
        </w:rPr>
        <w:t> </w:t>
      </w:r>
      <w:r>
        <w:rPr>
          <w:spacing w:val="-2"/>
          <w:w w:val="120"/>
          <w:sz w:val="23"/>
        </w:rPr>
        <w:t>(art.</w:t>
      </w:r>
      <w:r>
        <w:rPr>
          <w:spacing w:val="-16"/>
          <w:w w:val="120"/>
          <w:sz w:val="23"/>
        </w:rPr>
        <w:t> </w:t>
      </w:r>
      <w:r>
        <w:rPr>
          <w:spacing w:val="-2"/>
          <w:w w:val="120"/>
          <w:sz w:val="23"/>
        </w:rPr>
        <w:t>15,</w:t>
      </w:r>
      <w:r>
        <w:rPr>
          <w:spacing w:val="-17"/>
          <w:w w:val="120"/>
          <w:sz w:val="23"/>
        </w:rPr>
        <w:t> </w:t>
      </w:r>
      <w:r>
        <w:rPr>
          <w:spacing w:val="-2"/>
          <w:w w:val="120"/>
          <w:sz w:val="23"/>
        </w:rPr>
        <w:t>§</w:t>
      </w:r>
      <w:r>
        <w:rPr>
          <w:spacing w:val="-16"/>
          <w:w w:val="120"/>
          <w:sz w:val="23"/>
        </w:rPr>
        <w:t> </w:t>
      </w:r>
      <w:r>
        <w:rPr>
          <w:spacing w:val="-2"/>
          <w:w w:val="120"/>
          <w:sz w:val="23"/>
        </w:rPr>
        <w:t>1º,</w:t>
      </w:r>
      <w:r>
        <w:rPr>
          <w:spacing w:val="-16"/>
          <w:w w:val="120"/>
          <w:sz w:val="23"/>
        </w:rPr>
        <w:t> </w:t>
      </w:r>
      <w:r>
        <w:rPr>
          <w:spacing w:val="-2"/>
          <w:w w:val="120"/>
          <w:sz w:val="23"/>
        </w:rPr>
        <w:t>do</w:t>
      </w:r>
      <w:r>
        <w:rPr>
          <w:spacing w:val="-17"/>
          <w:w w:val="120"/>
          <w:sz w:val="23"/>
        </w:rPr>
        <w:t> </w:t>
      </w:r>
      <w:r>
        <w:rPr>
          <w:spacing w:val="-2"/>
          <w:w w:val="120"/>
          <w:sz w:val="23"/>
        </w:rPr>
        <w:t>Decreto</w:t>
      </w:r>
      <w:r>
        <w:rPr>
          <w:spacing w:val="-16"/>
          <w:w w:val="120"/>
          <w:sz w:val="23"/>
        </w:rPr>
        <w:t> </w:t>
      </w:r>
      <w:r>
        <w:rPr>
          <w:spacing w:val="-2"/>
          <w:w w:val="120"/>
          <w:sz w:val="23"/>
        </w:rPr>
        <w:t>Estadual</w:t>
      </w:r>
      <w:r>
        <w:rPr>
          <w:spacing w:val="-16"/>
          <w:w w:val="120"/>
          <w:sz w:val="23"/>
        </w:rPr>
        <w:t> </w:t>
      </w:r>
      <w:r>
        <w:rPr>
          <w:spacing w:val="-2"/>
          <w:w w:val="120"/>
          <w:sz w:val="23"/>
        </w:rPr>
        <w:t>nº</w:t>
      </w:r>
      <w:r>
        <w:rPr>
          <w:spacing w:val="-17"/>
          <w:w w:val="120"/>
          <w:sz w:val="23"/>
        </w:rPr>
        <w:t> </w:t>
      </w:r>
      <w:r>
        <w:rPr>
          <w:spacing w:val="-2"/>
          <w:w w:val="120"/>
          <w:sz w:val="23"/>
        </w:rPr>
        <w:t>56.586/2024).</w:t>
      </w:r>
    </w:p>
    <w:p>
      <w:pPr>
        <w:pStyle w:val="BodyText"/>
      </w:pPr>
    </w:p>
    <w:p>
      <w:pPr>
        <w:pStyle w:val="BodyText"/>
        <w:spacing w:before="228"/>
      </w:pPr>
    </w:p>
    <w:p>
      <w:pPr>
        <w:pStyle w:val="Heading1"/>
        <w:numPr>
          <w:ilvl w:val="0"/>
          <w:numId w:val="1"/>
        </w:numPr>
        <w:tabs>
          <w:tab w:pos="597" w:val="left" w:leader="none"/>
        </w:tabs>
        <w:spacing w:line="240" w:lineRule="auto" w:before="0" w:after="0"/>
        <w:ind w:left="597" w:right="0" w:hanging="334"/>
        <w:jc w:val="left"/>
      </w:pPr>
      <w:r>
        <w:rPr>
          <w:w w:val="125"/>
        </w:rPr>
        <w:t>DAS</w:t>
      </w:r>
      <w:r>
        <w:rPr>
          <w:spacing w:val="16"/>
          <w:w w:val="125"/>
        </w:rPr>
        <w:t> </w:t>
      </w:r>
      <w:r>
        <w:rPr>
          <w:w w:val="125"/>
        </w:rPr>
        <w:t>ESPECIFICAÇÕES</w:t>
      </w:r>
      <w:r>
        <w:rPr>
          <w:spacing w:val="16"/>
          <w:w w:val="125"/>
        </w:rPr>
        <w:t> </w:t>
      </w:r>
      <w:r>
        <w:rPr>
          <w:w w:val="125"/>
        </w:rPr>
        <w:t>DO</w:t>
      </w:r>
      <w:r>
        <w:rPr>
          <w:spacing w:val="16"/>
          <w:w w:val="125"/>
        </w:rPr>
        <w:t> </w:t>
      </w:r>
      <w:r>
        <w:rPr>
          <w:spacing w:val="-2"/>
          <w:w w:val="125"/>
        </w:rPr>
        <w:t>OBJETO</w:t>
      </w:r>
    </w:p>
    <w:p>
      <w:pPr>
        <w:pStyle w:val="BodyText"/>
        <w:spacing w:line="254" w:lineRule="auto" w:before="254"/>
        <w:ind w:left="263" w:right="292" w:firstLine="82"/>
      </w:pPr>
      <w:r>
        <w:rPr>
          <w:w w:val="115"/>
        </w:rPr>
        <w:t>As coberturas citadas no Termo de Referência darão direito a todos os 11 shoppings em endereços diferentes conforme descrito no quadro demonstrativo no item 3.2.5.</w:t>
      </w:r>
    </w:p>
    <w:p>
      <w:pPr>
        <w:pStyle w:val="ListParagraph"/>
        <w:numPr>
          <w:ilvl w:val="1"/>
          <w:numId w:val="3"/>
        </w:numPr>
        <w:tabs>
          <w:tab w:pos="710" w:val="left" w:leader="none"/>
        </w:tabs>
        <w:spacing w:line="240" w:lineRule="auto" w:before="238" w:after="0"/>
        <w:ind w:left="710" w:right="0" w:hanging="447"/>
        <w:jc w:val="left"/>
        <w:rPr>
          <w:sz w:val="23"/>
        </w:rPr>
      </w:pPr>
      <w:r>
        <w:rPr>
          <w:color w:val="000009"/>
          <w:w w:val="115"/>
          <w:sz w:val="23"/>
        </w:rPr>
        <w:t>Além</w:t>
      </w:r>
      <w:r>
        <w:rPr>
          <w:color w:val="000009"/>
          <w:spacing w:val="-2"/>
          <w:w w:val="115"/>
          <w:sz w:val="23"/>
        </w:rPr>
        <w:t> </w:t>
      </w:r>
      <w:r>
        <w:rPr>
          <w:color w:val="000009"/>
          <w:w w:val="115"/>
          <w:sz w:val="23"/>
        </w:rPr>
        <w:t>da</w:t>
      </w:r>
      <w:r>
        <w:rPr>
          <w:color w:val="000009"/>
          <w:spacing w:val="-1"/>
          <w:w w:val="115"/>
          <w:sz w:val="23"/>
        </w:rPr>
        <w:t> </w:t>
      </w:r>
      <w:r>
        <w:rPr>
          <w:color w:val="000009"/>
          <w:w w:val="115"/>
          <w:sz w:val="23"/>
        </w:rPr>
        <w:t>descrição</w:t>
      </w:r>
      <w:r>
        <w:rPr>
          <w:color w:val="000009"/>
          <w:spacing w:val="-2"/>
          <w:w w:val="115"/>
          <w:sz w:val="23"/>
        </w:rPr>
        <w:t> </w:t>
      </w:r>
      <w:r>
        <w:rPr>
          <w:color w:val="000009"/>
          <w:w w:val="115"/>
          <w:sz w:val="23"/>
        </w:rPr>
        <w:t>apresentada</w:t>
      </w:r>
      <w:r>
        <w:rPr>
          <w:color w:val="000009"/>
          <w:spacing w:val="-1"/>
          <w:w w:val="115"/>
          <w:sz w:val="23"/>
        </w:rPr>
        <w:t> </w:t>
      </w:r>
      <w:r>
        <w:rPr>
          <w:color w:val="000009"/>
          <w:w w:val="115"/>
          <w:sz w:val="23"/>
        </w:rPr>
        <w:t>no(s)</w:t>
      </w:r>
      <w:r>
        <w:rPr>
          <w:color w:val="000009"/>
          <w:spacing w:val="-1"/>
          <w:w w:val="115"/>
          <w:sz w:val="23"/>
        </w:rPr>
        <w:t> </w:t>
      </w:r>
      <w:r>
        <w:rPr>
          <w:color w:val="000009"/>
          <w:w w:val="115"/>
          <w:sz w:val="23"/>
        </w:rPr>
        <w:t>quadro(s)</w:t>
      </w:r>
      <w:r>
        <w:rPr>
          <w:color w:val="000009"/>
          <w:spacing w:val="-2"/>
          <w:w w:val="115"/>
          <w:sz w:val="23"/>
        </w:rPr>
        <w:t> </w:t>
      </w:r>
      <w:r>
        <w:rPr>
          <w:color w:val="000009"/>
          <w:w w:val="115"/>
          <w:sz w:val="23"/>
        </w:rPr>
        <w:t>do</w:t>
      </w:r>
      <w:r>
        <w:rPr>
          <w:color w:val="000009"/>
          <w:spacing w:val="-1"/>
          <w:w w:val="115"/>
          <w:sz w:val="23"/>
        </w:rPr>
        <w:t> </w:t>
      </w:r>
      <w:r>
        <w:rPr>
          <w:color w:val="000009"/>
          <w:w w:val="115"/>
          <w:sz w:val="23"/>
        </w:rPr>
        <w:t>item</w:t>
      </w:r>
      <w:r>
        <w:rPr>
          <w:color w:val="000009"/>
          <w:spacing w:val="-1"/>
          <w:w w:val="115"/>
          <w:sz w:val="23"/>
        </w:rPr>
        <w:t> </w:t>
      </w:r>
      <w:r>
        <w:rPr>
          <w:color w:val="000009"/>
          <w:w w:val="115"/>
          <w:sz w:val="23"/>
        </w:rPr>
        <w:t>1</w:t>
      </w:r>
      <w:r>
        <w:rPr>
          <w:color w:val="000009"/>
          <w:spacing w:val="-2"/>
          <w:w w:val="115"/>
          <w:sz w:val="23"/>
        </w:rPr>
        <w:t> </w:t>
      </w:r>
      <w:r>
        <w:rPr>
          <w:color w:val="000009"/>
          <w:w w:val="115"/>
          <w:sz w:val="23"/>
        </w:rPr>
        <w:t>deste</w:t>
      </w:r>
      <w:r>
        <w:rPr>
          <w:color w:val="000009"/>
          <w:spacing w:val="-1"/>
          <w:w w:val="115"/>
          <w:sz w:val="23"/>
        </w:rPr>
        <w:t> </w:t>
      </w:r>
      <w:r>
        <w:rPr>
          <w:color w:val="000009"/>
          <w:w w:val="115"/>
          <w:sz w:val="23"/>
        </w:rPr>
        <w:t>Termo</w:t>
      </w:r>
      <w:r>
        <w:rPr>
          <w:color w:val="000009"/>
          <w:spacing w:val="-1"/>
          <w:w w:val="115"/>
          <w:sz w:val="23"/>
        </w:rPr>
        <w:t> </w:t>
      </w:r>
      <w:r>
        <w:rPr>
          <w:color w:val="000009"/>
          <w:spacing w:val="-5"/>
          <w:w w:val="115"/>
          <w:sz w:val="23"/>
        </w:rPr>
        <w:t>de</w:t>
      </w:r>
    </w:p>
    <w:p>
      <w:pPr>
        <w:pStyle w:val="ListParagraph"/>
        <w:spacing w:after="0" w:line="240" w:lineRule="auto"/>
        <w:jc w:val="left"/>
        <w:rPr>
          <w:sz w:val="23"/>
        </w:rPr>
        <w:sectPr>
          <w:pgSz w:w="11900" w:h="16840"/>
          <w:pgMar w:header="0" w:footer="181" w:top="500" w:bottom="380" w:left="425" w:right="566"/>
        </w:sectPr>
      </w:pPr>
    </w:p>
    <w:p>
      <w:pPr>
        <w:pStyle w:val="BodyText"/>
        <w:spacing w:line="254" w:lineRule="auto" w:before="79"/>
        <w:ind w:left="263" w:right="292"/>
      </w:pPr>
      <w:r>
        <w:rPr>
          <w:color w:val="000009"/>
          <w:w w:val="115"/>
        </w:rPr>
        <w:t>Referência, para a prestação dos serviços, deve-se observar as seguintes </w:t>
      </w:r>
      <w:r>
        <w:rPr>
          <w:color w:val="000009"/>
          <w:spacing w:val="-2"/>
          <w:w w:val="115"/>
        </w:rPr>
        <w:t>especificações:</w:t>
      </w:r>
    </w:p>
    <w:p>
      <w:pPr>
        <w:pStyle w:val="ListParagraph"/>
        <w:numPr>
          <w:ilvl w:val="0"/>
          <w:numId w:val="4"/>
        </w:numPr>
        <w:tabs>
          <w:tab w:pos="873" w:val="left" w:leader="none"/>
        </w:tabs>
        <w:spacing w:line="254" w:lineRule="auto" w:before="238" w:after="0"/>
        <w:ind w:left="263" w:right="573" w:firstLine="300"/>
        <w:jc w:val="left"/>
        <w:rPr>
          <w:sz w:val="23"/>
        </w:rPr>
      </w:pPr>
      <w:r>
        <w:rPr>
          <w:w w:val="115"/>
          <w:sz w:val="23"/>
        </w:rPr>
        <w:t>Cobertura para incêndio, raio e explosão com valor mínimo de R$ 1.000.000,00 (um milhão de reais);</w:t>
      </w:r>
    </w:p>
    <w:p>
      <w:pPr>
        <w:pStyle w:val="ListParagraph"/>
        <w:numPr>
          <w:ilvl w:val="0"/>
          <w:numId w:val="4"/>
        </w:numPr>
        <w:tabs>
          <w:tab w:pos="878" w:val="left" w:leader="none"/>
        </w:tabs>
        <w:spacing w:line="254" w:lineRule="auto" w:before="2" w:after="0"/>
        <w:ind w:left="263" w:right="356" w:firstLine="300"/>
        <w:jc w:val="left"/>
        <w:rPr>
          <w:sz w:val="23"/>
        </w:rPr>
      </w:pPr>
      <w:r>
        <w:rPr>
          <w:w w:val="115"/>
          <w:sz w:val="23"/>
        </w:rPr>
        <w:t>Cobertura para danos elétricos com valor de pelo menos R$ 100.000,00 (cem mil </w:t>
      </w:r>
      <w:r>
        <w:rPr>
          <w:spacing w:val="-2"/>
          <w:w w:val="115"/>
          <w:sz w:val="23"/>
        </w:rPr>
        <w:t>reais);</w:t>
      </w:r>
    </w:p>
    <w:p>
      <w:pPr>
        <w:pStyle w:val="ListParagraph"/>
        <w:numPr>
          <w:ilvl w:val="0"/>
          <w:numId w:val="4"/>
        </w:numPr>
        <w:tabs>
          <w:tab w:pos="858" w:val="left" w:leader="none"/>
        </w:tabs>
        <w:spacing w:line="254" w:lineRule="auto" w:before="1" w:after="0"/>
        <w:ind w:left="263" w:right="259" w:firstLine="300"/>
        <w:jc w:val="left"/>
        <w:rPr>
          <w:sz w:val="23"/>
        </w:rPr>
      </w:pPr>
      <w:r>
        <w:rPr>
          <w:w w:val="115"/>
          <w:sz w:val="23"/>
        </w:rPr>
        <w:t>Cobertura para impactos de veículos terrestres e queda de aeronaves com o valor mínimo de R$ 50.000,00 (cinquenta mil reais);</w:t>
      </w:r>
    </w:p>
    <w:p>
      <w:pPr>
        <w:pStyle w:val="ListParagraph"/>
        <w:numPr>
          <w:ilvl w:val="0"/>
          <w:numId w:val="4"/>
        </w:numPr>
        <w:tabs>
          <w:tab w:pos="878" w:val="left" w:leader="none"/>
        </w:tabs>
        <w:spacing w:line="254" w:lineRule="auto" w:before="2" w:after="0"/>
        <w:ind w:left="263" w:right="325" w:firstLine="300"/>
        <w:jc w:val="left"/>
        <w:rPr>
          <w:sz w:val="23"/>
        </w:rPr>
      </w:pPr>
      <w:r>
        <w:rPr>
          <w:w w:val="115"/>
          <w:sz w:val="23"/>
        </w:rPr>
        <w:t>Cobertura para recomposição de documentos extensivo ao escritório do contador com o valor de pelo menos R$ 10.000,00 (dez mil reais).</w:t>
      </w:r>
    </w:p>
    <w:p>
      <w:pPr>
        <w:pStyle w:val="BodyText"/>
      </w:pPr>
    </w:p>
    <w:p>
      <w:pPr>
        <w:pStyle w:val="BodyText"/>
        <w:spacing w:before="225"/>
      </w:pPr>
    </w:p>
    <w:p>
      <w:pPr>
        <w:pStyle w:val="Heading1"/>
        <w:numPr>
          <w:ilvl w:val="1"/>
          <w:numId w:val="3"/>
        </w:numPr>
        <w:tabs>
          <w:tab w:pos="761" w:val="left" w:leader="none"/>
        </w:tabs>
        <w:spacing w:line="240" w:lineRule="auto" w:before="0" w:after="0"/>
        <w:ind w:left="761" w:right="0" w:hanging="498"/>
        <w:jc w:val="left"/>
      </w:pPr>
      <w:r>
        <w:rPr>
          <w:w w:val="125"/>
        </w:rPr>
        <w:t>EXECUÇÃO</w:t>
      </w:r>
      <w:r>
        <w:rPr>
          <w:spacing w:val="2"/>
          <w:w w:val="125"/>
        </w:rPr>
        <w:t> </w:t>
      </w:r>
      <w:r>
        <w:rPr>
          <w:w w:val="125"/>
        </w:rPr>
        <w:t>DOS</w:t>
      </w:r>
      <w:r>
        <w:rPr>
          <w:spacing w:val="3"/>
          <w:w w:val="125"/>
        </w:rPr>
        <w:t> </w:t>
      </w:r>
      <w:r>
        <w:rPr>
          <w:spacing w:val="-2"/>
          <w:w w:val="125"/>
        </w:rPr>
        <w:t>SERVIÇOS</w:t>
      </w:r>
    </w:p>
    <w:p>
      <w:pPr>
        <w:pStyle w:val="ListParagraph"/>
        <w:numPr>
          <w:ilvl w:val="2"/>
          <w:numId w:val="3"/>
        </w:numPr>
        <w:tabs>
          <w:tab w:pos="1010" w:val="left" w:leader="none"/>
        </w:tabs>
        <w:spacing w:line="254" w:lineRule="auto" w:before="254" w:after="0"/>
        <w:ind w:left="263" w:right="750" w:firstLine="75"/>
        <w:jc w:val="left"/>
        <w:rPr>
          <w:sz w:val="23"/>
        </w:rPr>
      </w:pPr>
      <w:r>
        <w:rPr>
          <w:w w:val="115"/>
          <w:sz w:val="23"/>
        </w:rPr>
        <w:t>Os serviços serão prestados nos locais indicados no item 1.2 deste Termo de Referência, nos horários indicados pelo contratante.</w:t>
      </w:r>
    </w:p>
    <w:p>
      <w:pPr>
        <w:pStyle w:val="ListParagraph"/>
        <w:numPr>
          <w:ilvl w:val="2"/>
          <w:numId w:val="3"/>
        </w:numPr>
        <w:tabs>
          <w:tab w:pos="1010" w:val="left" w:leader="none"/>
        </w:tabs>
        <w:spacing w:line="254" w:lineRule="auto" w:before="238" w:after="0"/>
        <w:ind w:left="263" w:right="307" w:firstLine="75"/>
        <w:jc w:val="left"/>
        <w:rPr>
          <w:sz w:val="23"/>
        </w:rPr>
      </w:pPr>
      <w:r>
        <w:rPr>
          <w:w w:val="115"/>
          <w:sz w:val="23"/>
        </w:rPr>
        <w:t>O</w:t>
      </w:r>
      <w:r>
        <w:rPr>
          <w:spacing w:val="-3"/>
          <w:w w:val="115"/>
          <w:sz w:val="23"/>
        </w:rPr>
        <w:t> </w:t>
      </w:r>
      <w:r>
        <w:rPr>
          <w:w w:val="115"/>
          <w:sz w:val="23"/>
        </w:rPr>
        <w:t>início</w:t>
      </w:r>
      <w:r>
        <w:rPr>
          <w:spacing w:val="-3"/>
          <w:w w:val="115"/>
          <w:sz w:val="23"/>
        </w:rPr>
        <w:t> </w:t>
      </w:r>
      <w:r>
        <w:rPr>
          <w:w w:val="115"/>
          <w:sz w:val="23"/>
        </w:rPr>
        <w:t>da</w:t>
      </w:r>
      <w:r>
        <w:rPr>
          <w:spacing w:val="-3"/>
          <w:w w:val="115"/>
          <w:sz w:val="23"/>
        </w:rPr>
        <w:t> </w:t>
      </w:r>
      <w:r>
        <w:rPr>
          <w:w w:val="115"/>
          <w:sz w:val="23"/>
        </w:rPr>
        <w:t>execução</w:t>
      </w:r>
      <w:r>
        <w:rPr>
          <w:spacing w:val="-3"/>
          <w:w w:val="115"/>
          <w:sz w:val="23"/>
        </w:rPr>
        <w:t> </w:t>
      </w:r>
      <w:r>
        <w:rPr>
          <w:w w:val="115"/>
          <w:sz w:val="23"/>
        </w:rPr>
        <w:t>contratual</w:t>
      </w:r>
      <w:r>
        <w:rPr>
          <w:spacing w:val="-3"/>
          <w:w w:val="115"/>
          <w:sz w:val="23"/>
        </w:rPr>
        <w:t> </w:t>
      </w:r>
      <w:r>
        <w:rPr>
          <w:w w:val="115"/>
          <w:sz w:val="23"/>
        </w:rPr>
        <w:t>deve</w:t>
      </w:r>
      <w:r>
        <w:rPr>
          <w:spacing w:val="-3"/>
          <w:w w:val="115"/>
          <w:sz w:val="23"/>
        </w:rPr>
        <w:t> </w:t>
      </w:r>
      <w:r>
        <w:rPr>
          <w:w w:val="115"/>
          <w:sz w:val="23"/>
        </w:rPr>
        <w:t>se</w:t>
      </w:r>
      <w:r>
        <w:rPr>
          <w:spacing w:val="-3"/>
          <w:w w:val="115"/>
          <w:sz w:val="23"/>
        </w:rPr>
        <w:t> </w:t>
      </w:r>
      <w:r>
        <w:rPr>
          <w:w w:val="115"/>
          <w:sz w:val="23"/>
        </w:rPr>
        <w:t>dar</w:t>
      </w:r>
      <w:r>
        <w:rPr>
          <w:spacing w:val="-3"/>
          <w:w w:val="115"/>
          <w:sz w:val="23"/>
        </w:rPr>
        <w:t> </w:t>
      </w:r>
      <w:r>
        <w:rPr>
          <w:w w:val="115"/>
          <w:sz w:val="23"/>
        </w:rPr>
        <w:t>no</w:t>
      </w:r>
      <w:r>
        <w:rPr>
          <w:spacing w:val="-3"/>
          <w:w w:val="115"/>
          <w:sz w:val="23"/>
        </w:rPr>
        <w:t> </w:t>
      </w:r>
      <w:r>
        <w:rPr>
          <w:w w:val="115"/>
          <w:sz w:val="23"/>
        </w:rPr>
        <w:t>prazo</w:t>
      </w:r>
      <w:r>
        <w:rPr>
          <w:spacing w:val="-3"/>
          <w:w w:val="115"/>
          <w:sz w:val="23"/>
        </w:rPr>
        <w:t> </w:t>
      </w:r>
      <w:r>
        <w:rPr>
          <w:w w:val="115"/>
          <w:sz w:val="23"/>
        </w:rPr>
        <w:t>de</w:t>
      </w:r>
      <w:r>
        <w:rPr>
          <w:spacing w:val="-3"/>
          <w:w w:val="115"/>
          <w:sz w:val="23"/>
        </w:rPr>
        <w:t> </w:t>
      </w:r>
      <w:r>
        <w:rPr>
          <w:w w:val="115"/>
          <w:sz w:val="23"/>
        </w:rPr>
        <w:t>5</w:t>
      </w:r>
      <w:r>
        <w:rPr>
          <w:spacing w:val="-3"/>
          <w:w w:val="115"/>
          <w:sz w:val="23"/>
        </w:rPr>
        <w:t> </w:t>
      </w:r>
      <w:r>
        <w:rPr>
          <w:w w:val="115"/>
          <w:sz w:val="23"/>
        </w:rPr>
        <w:t>(cinco)</w:t>
      </w:r>
      <w:r>
        <w:rPr>
          <w:spacing w:val="-3"/>
          <w:w w:val="115"/>
          <w:sz w:val="23"/>
        </w:rPr>
        <w:t> </w:t>
      </w:r>
      <w:r>
        <w:rPr>
          <w:w w:val="115"/>
          <w:sz w:val="23"/>
        </w:rPr>
        <w:t>dias,</w:t>
      </w:r>
      <w:r>
        <w:rPr>
          <w:spacing w:val="-3"/>
          <w:w w:val="115"/>
          <w:sz w:val="23"/>
        </w:rPr>
        <w:t> </w:t>
      </w:r>
      <w:r>
        <w:rPr>
          <w:w w:val="115"/>
          <w:sz w:val="23"/>
        </w:rPr>
        <w:t>contados a partir da emissão da ordem de serviço ou documento correspondente.</w:t>
      </w:r>
    </w:p>
    <w:p>
      <w:pPr>
        <w:pStyle w:val="ListParagraph"/>
        <w:numPr>
          <w:ilvl w:val="2"/>
          <w:numId w:val="3"/>
        </w:numPr>
        <w:tabs>
          <w:tab w:pos="1010" w:val="left" w:leader="none"/>
        </w:tabs>
        <w:spacing w:line="254" w:lineRule="auto" w:before="238" w:after="0"/>
        <w:ind w:left="263" w:right="444" w:firstLine="75"/>
        <w:jc w:val="left"/>
        <w:rPr>
          <w:sz w:val="23"/>
        </w:rPr>
      </w:pPr>
      <w:r>
        <w:rPr>
          <w:w w:val="115"/>
          <w:sz w:val="23"/>
        </w:rPr>
        <w:t>Descrição</w:t>
      </w:r>
      <w:r>
        <w:rPr>
          <w:spacing w:val="-6"/>
          <w:w w:val="115"/>
          <w:sz w:val="23"/>
        </w:rPr>
        <w:t> </w:t>
      </w:r>
      <w:r>
        <w:rPr>
          <w:w w:val="115"/>
          <w:sz w:val="23"/>
        </w:rPr>
        <w:t>detalhada</w:t>
      </w:r>
      <w:r>
        <w:rPr>
          <w:spacing w:val="-6"/>
          <w:w w:val="115"/>
          <w:sz w:val="23"/>
        </w:rPr>
        <w:t> </w:t>
      </w:r>
      <w:r>
        <w:rPr>
          <w:w w:val="115"/>
          <w:sz w:val="23"/>
        </w:rPr>
        <w:t>dos</w:t>
      </w:r>
      <w:r>
        <w:rPr>
          <w:spacing w:val="-6"/>
          <w:w w:val="115"/>
          <w:sz w:val="23"/>
        </w:rPr>
        <w:t> </w:t>
      </w:r>
      <w:r>
        <w:rPr>
          <w:w w:val="115"/>
          <w:sz w:val="23"/>
        </w:rPr>
        <w:t>métodos,</w:t>
      </w:r>
      <w:r>
        <w:rPr>
          <w:spacing w:val="-6"/>
          <w:w w:val="115"/>
          <w:sz w:val="23"/>
        </w:rPr>
        <w:t> </w:t>
      </w:r>
      <w:r>
        <w:rPr>
          <w:w w:val="115"/>
          <w:sz w:val="23"/>
        </w:rPr>
        <w:t>rotinas,</w:t>
      </w:r>
      <w:r>
        <w:rPr>
          <w:spacing w:val="-6"/>
          <w:w w:val="115"/>
          <w:sz w:val="23"/>
        </w:rPr>
        <w:t> </w:t>
      </w:r>
      <w:r>
        <w:rPr>
          <w:w w:val="115"/>
          <w:sz w:val="23"/>
        </w:rPr>
        <w:t>etapas,</w:t>
      </w:r>
      <w:r>
        <w:rPr>
          <w:spacing w:val="-6"/>
          <w:w w:val="115"/>
          <w:sz w:val="23"/>
        </w:rPr>
        <w:t> </w:t>
      </w:r>
      <w:r>
        <w:rPr>
          <w:w w:val="115"/>
          <w:sz w:val="23"/>
        </w:rPr>
        <w:t>tecnologias,</w:t>
      </w:r>
      <w:r>
        <w:rPr>
          <w:spacing w:val="-6"/>
          <w:w w:val="115"/>
          <w:sz w:val="23"/>
        </w:rPr>
        <w:t> </w:t>
      </w:r>
      <w:r>
        <w:rPr>
          <w:w w:val="115"/>
          <w:sz w:val="23"/>
        </w:rPr>
        <w:t>procedimentos, frequência e periodicidade de execução do trabalho.</w:t>
      </w:r>
    </w:p>
    <w:p>
      <w:pPr>
        <w:pStyle w:val="ListParagraph"/>
        <w:numPr>
          <w:ilvl w:val="2"/>
          <w:numId w:val="3"/>
        </w:numPr>
        <w:tabs>
          <w:tab w:pos="1010" w:val="left" w:leader="none"/>
        </w:tabs>
        <w:spacing w:line="254" w:lineRule="auto" w:before="239" w:after="0"/>
        <w:ind w:left="263" w:right="496" w:firstLine="75"/>
        <w:jc w:val="left"/>
        <w:rPr>
          <w:sz w:val="23"/>
        </w:rPr>
      </w:pPr>
      <w:r>
        <w:rPr>
          <w:w w:val="115"/>
          <w:sz w:val="23"/>
        </w:rPr>
        <w:t>Para a perfeita execução dos serviços, a Contratada deverá disponibilizar os materiais, equipamentos, ferramentas e utensílios necessários, nas quantidades estimadas e qualidades a seguir estabelecidas, promovendo sua substituição quando </w:t>
      </w:r>
      <w:r>
        <w:rPr>
          <w:spacing w:val="-2"/>
          <w:w w:val="115"/>
          <w:sz w:val="23"/>
        </w:rPr>
        <w:t>necessário.</w:t>
      </w:r>
    </w:p>
    <w:p>
      <w:pPr>
        <w:pStyle w:val="ListParagraph"/>
        <w:numPr>
          <w:ilvl w:val="2"/>
          <w:numId w:val="3"/>
        </w:numPr>
        <w:tabs>
          <w:tab w:pos="935" w:val="left" w:leader="none"/>
        </w:tabs>
        <w:spacing w:line="240" w:lineRule="auto" w:before="240" w:after="0"/>
        <w:ind w:left="935" w:right="0" w:hanging="672"/>
        <w:jc w:val="left"/>
        <w:rPr>
          <w:sz w:val="23"/>
        </w:rPr>
      </w:pPr>
      <w:r>
        <w:rPr>
          <w:w w:val="115"/>
          <w:sz w:val="23"/>
        </w:rPr>
        <w:t>Os</w:t>
      </w:r>
      <w:r>
        <w:rPr>
          <w:spacing w:val="16"/>
          <w:w w:val="115"/>
          <w:sz w:val="23"/>
        </w:rPr>
        <w:t> </w:t>
      </w:r>
      <w:r>
        <w:rPr>
          <w:w w:val="115"/>
          <w:sz w:val="23"/>
        </w:rPr>
        <w:t>serviços</w:t>
      </w:r>
      <w:r>
        <w:rPr>
          <w:spacing w:val="17"/>
          <w:w w:val="115"/>
          <w:sz w:val="23"/>
        </w:rPr>
        <w:t> </w:t>
      </w:r>
      <w:r>
        <w:rPr>
          <w:w w:val="115"/>
          <w:sz w:val="23"/>
        </w:rPr>
        <w:t>serão</w:t>
      </w:r>
      <w:r>
        <w:rPr>
          <w:spacing w:val="16"/>
          <w:w w:val="115"/>
          <w:sz w:val="23"/>
        </w:rPr>
        <w:t> </w:t>
      </w:r>
      <w:r>
        <w:rPr>
          <w:w w:val="115"/>
          <w:sz w:val="23"/>
        </w:rPr>
        <w:t>prestados</w:t>
      </w:r>
      <w:r>
        <w:rPr>
          <w:spacing w:val="17"/>
          <w:w w:val="115"/>
          <w:sz w:val="23"/>
        </w:rPr>
        <w:t> </w:t>
      </w:r>
      <w:r>
        <w:rPr>
          <w:w w:val="115"/>
          <w:sz w:val="23"/>
        </w:rPr>
        <w:t>aos</w:t>
      </w:r>
      <w:r>
        <w:rPr>
          <w:spacing w:val="17"/>
          <w:w w:val="115"/>
          <w:sz w:val="23"/>
        </w:rPr>
        <w:t> </w:t>
      </w:r>
      <w:r>
        <w:rPr>
          <w:w w:val="115"/>
          <w:sz w:val="23"/>
        </w:rPr>
        <w:t>seguintes</w:t>
      </w:r>
      <w:r>
        <w:rPr>
          <w:spacing w:val="16"/>
          <w:w w:val="115"/>
          <w:sz w:val="23"/>
        </w:rPr>
        <w:t> </w:t>
      </w:r>
      <w:r>
        <w:rPr>
          <w:spacing w:val="-2"/>
          <w:w w:val="115"/>
          <w:sz w:val="23"/>
        </w:rPr>
        <w:t>endereços:</w:t>
      </w:r>
    </w:p>
    <w:p>
      <w:pPr>
        <w:pStyle w:val="BodyText"/>
        <w:spacing w:before="133"/>
      </w:pPr>
    </w:p>
    <w:p>
      <w:pPr>
        <w:tabs>
          <w:tab w:pos="5072" w:val="left" w:leader="none"/>
        </w:tabs>
        <w:spacing w:line="127" w:lineRule="auto" w:before="0"/>
        <w:ind w:left="5066" w:right="5256" w:hanging="1953"/>
        <w:jc w:val="left"/>
        <w:rPr>
          <w:sz w:val="21"/>
        </w:rPr>
      </w:pPr>
      <w:r>
        <w:rPr>
          <w:sz w:val="21"/>
        </w:rPr>
        <mc:AlternateContent>
          <mc:Choice Requires="wps">
            <w:drawing>
              <wp:anchor distT="0" distB="0" distL="0" distR="0" allowOverlap="1" layoutInCell="1" locked="0" behindDoc="0" simplePos="0" relativeHeight="15728640">
                <wp:simplePos x="0" y="0"/>
                <wp:positionH relativeFrom="page">
                  <wp:posOffset>3994542</wp:posOffset>
                </wp:positionH>
                <wp:positionV relativeFrom="paragraph">
                  <wp:posOffset>-72252</wp:posOffset>
                </wp:positionV>
                <wp:extent cx="3095625" cy="35369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3095625" cy="353695"/>
                        </a:xfrm>
                        <a:prstGeom prst="rect">
                          <a:avLst/>
                        </a:prstGeom>
                        <a:ln w="22539" cmpd="dbl">
                          <a:solidFill>
                            <a:srgbClr val="2A2A2A"/>
                          </a:solidFill>
                          <a:prstDash val="solid"/>
                        </a:ln>
                      </wps:spPr>
                      <wps:txbx>
                        <w:txbxContent>
                          <w:p>
                            <w:pPr>
                              <w:pStyle w:val="BodyText"/>
                              <w:spacing w:before="198"/>
                              <w:ind w:left="1183"/>
                            </w:pPr>
                            <w:r>
                              <w:rPr>
                                <w:spacing w:val="-2"/>
                                <w:w w:val="120"/>
                              </w:rPr>
                              <w:t>ENDEREÇO</w:t>
                            </w:r>
                          </w:p>
                        </w:txbxContent>
                      </wps:txbx>
                      <wps:bodyPr wrap="square" lIns="0" tIns="0" rIns="0" bIns="0" rtlCol="0">
                        <a:noAutofit/>
                      </wps:bodyPr>
                    </wps:wsp>
                  </a:graphicData>
                </a:graphic>
              </wp:anchor>
            </w:drawing>
          </mc:Choice>
          <mc:Fallback>
            <w:pict>
              <v:shape style="position:absolute;margin-left:314.530945pt;margin-top:-5.689155pt;width:243.75pt;height:27.85pt;mso-position-horizontal-relative:page;mso-position-vertical-relative:paragraph;z-index:15728640" type="#_x0000_t202" id="docshape3" filled="false" stroked="true" strokeweight="1.774753pt" strokecolor="#2a2a2a">
                <v:textbox inset="0,0,0,0">
                  <w:txbxContent>
                    <w:p>
                      <w:pPr>
                        <w:pStyle w:val="BodyText"/>
                        <w:spacing w:before="198"/>
                        <w:ind w:left="1183"/>
                      </w:pPr>
                      <w:r>
                        <w:rPr>
                          <w:spacing w:val="-2"/>
                          <w:w w:val="120"/>
                        </w:rPr>
                        <w:t>ENDEREÇO</w:t>
                      </w:r>
                    </w:p>
                  </w:txbxContent>
                </v:textbox>
                <v:stroke linestyle="thinThin" dashstyle="solid"/>
                <w10:wrap type="none"/>
              </v:shape>
            </w:pict>
          </mc:Fallback>
        </mc:AlternateContent>
      </w:r>
      <w:r>
        <w:rPr>
          <w:spacing w:val="-4"/>
          <w:w w:val="115"/>
          <w:sz w:val="21"/>
        </w:rPr>
        <w:t>LOCAL</w:t>
      </w:r>
      <w:r>
        <w:rPr>
          <w:sz w:val="21"/>
        </w:rPr>
        <w:tab/>
        <w:tab/>
      </w:r>
      <w:r>
        <w:rPr>
          <w:spacing w:val="-4"/>
          <w:w w:val="115"/>
          <w:position w:val="13"/>
          <w:sz w:val="21"/>
        </w:rPr>
        <w:t>ÁREA </w:t>
      </w:r>
      <w:r>
        <w:rPr>
          <w:spacing w:val="-2"/>
          <w:w w:val="110"/>
          <w:sz w:val="21"/>
        </w:rPr>
        <w:t>(MC²)</w:t>
      </w:r>
    </w:p>
    <w:p>
      <w:pPr>
        <w:pStyle w:val="BodyText"/>
        <w:spacing w:before="2"/>
        <w:rPr>
          <w:sz w:val="11"/>
        </w:rPr>
      </w:pPr>
    </w:p>
    <w:p>
      <w:pPr>
        <w:pStyle w:val="BodyText"/>
        <w:spacing w:after="0"/>
        <w:rPr>
          <w:sz w:val="11"/>
        </w:rPr>
        <w:sectPr>
          <w:pgSz w:w="11900" w:h="16840"/>
          <w:pgMar w:header="0" w:footer="181" w:top="500" w:bottom="380" w:left="425" w:right="566"/>
        </w:sectPr>
      </w:pPr>
    </w:p>
    <w:p>
      <w:pPr>
        <w:pStyle w:val="BodyText"/>
        <w:rPr>
          <w:sz w:val="21"/>
        </w:rPr>
      </w:pPr>
    </w:p>
    <w:p>
      <w:pPr>
        <w:pStyle w:val="BodyText"/>
        <w:spacing w:before="168"/>
        <w:rPr>
          <w:sz w:val="21"/>
        </w:rPr>
      </w:pPr>
    </w:p>
    <w:p>
      <w:pPr>
        <w:spacing w:before="0"/>
        <w:ind w:left="2452" w:right="0" w:firstLine="0"/>
        <w:jc w:val="left"/>
        <w:rPr>
          <w:sz w:val="21"/>
        </w:rPr>
      </w:pPr>
      <w:r>
        <w:rPr>
          <w:w w:val="115"/>
          <w:sz w:val="21"/>
        </w:rPr>
        <w:t>SHOPPING</w:t>
      </w:r>
      <w:r>
        <w:rPr>
          <w:spacing w:val="-2"/>
          <w:w w:val="115"/>
          <w:sz w:val="21"/>
        </w:rPr>
        <w:t> CENTER</w:t>
      </w:r>
    </w:p>
    <w:p>
      <w:pPr>
        <w:tabs>
          <w:tab w:pos="4984" w:val="left" w:leader="none"/>
        </w:tabs>
        <w:spacing w:before="16"/>
        <w:ind w:left="3091" w:right="0" w:firstLine="0"/>
        <w:jc w:val="left"/>
        <w:rPr>
          <w:sz w:val="21"/>
        </w:rPr>
      </w:pPr>
      <w:r>
        <w:rPr>
          <w:spacing w:val="-2"/>
          <w:w w:val="115"/>
          <w:sz w:val="21"/>
        </w:rPr>
        <w:t>RECIFE</w:t>
      </w:r>
      <w:r>
        <w:rPr>
          <w:sz w:val="21"/>
        </w:rPr>
        <w:tab/>
      </w:r>
      <w:r>
        <w:rPr>
          <w:spacing w:val="-2"/>
          <w:w w:val="115"/>
          <w:sz w:val="21"/>
        </w:rPr>
        <w:t>236,96</w:t>
      </w:r>
    </w:p>
    <w:p>
      <w:pPr>
        <w:pStyle w:val="BodyText"/>
        <w:spacing w:before="104"/>
        <w:ind w:right="58"/>
        <w:jc w:val="center"/>
      </w:pPr>
      <w:r>
        <w:rPr/>
        <w:br w:type="column"/>
      </w:r>
      <w:r>
        <w:rPr>
          <w:w w:val="110"/>
        </w:rPr>
        <w:t>Rua.</w:t>
      </w:r>
      <w:r>
        <w:rPr>
          <w:spacing w:val="14"/>
          <w:w w:val="110"/>
        </w:rPr>
        <w:t> </w:t>
      </w:r>
      <w:r>
        <w:rPr>
          <w:w w:val="110"/>
        </w:rPr>
        <w:t>Pe.</w:t>
      </w:r>
      <w:r>
        <w:rPr>
          <w:spacing w:val="14"/>
          <w:w w:val="110"/>
        </w:rPr>
        <w:t> </w:t>
      </w:r>
      <w:r>
        <w:rPr>
          <w:w w:val="110"/>
        </w:rPr>
        <w:t>Carapuceiro,</w:t>
      </w:r>
      <w:r>
        <w:rPr>
          <w:spacing w:val="14"/>
          <w:w w:val="110"/>
        </w:rPr>
        <w:t> </w:t>
      </w:r>
      <w:r>
        <w:rPr>
          <w:spacing w:val="-2"/>
          <w:w w:val="110"/>
        </w:rPr>
        <w:t>cobertura</w:t>
      </w:r>
    </w:p>
    <w:p>
      <w:pPr>
        <w:pStyle w:val="BodyText"/>
        <w:spacing w:line="254" w:lineRule="auto" w:before="135"/>
        <w:ind w:left="416" w:right="485"/>
        <w:jc w:val="center"/>
      </w:pPr>
      <w:r>
        <w:rPr>
          <w:w w:val="115"/>
        </w:rPr>
        <w:t>nº777,</w:t>
      </w:r>
      <w:r>
        <w:rPr>
          <w:spacing w:val="-14"/>
          <w:w w:val="115"/>
        </w:rPr>
        <w:t> </w:t>
      </w:r>
      <w:r>
        <w:rPr>
          <w:w w:val="115"/>
        </w:rPr>
        <w:t>Boa</w:t>
      </w:r>
      <w:r>
        <w:rPr>
          <w:spacing w:val="-14"/>
          <w:w w:val="115"/>
        </w:rPr>
        <w:t> </w:t>
      </w:r>
      <w:r>
        <w:rPr>
          <w:w w:val="115"/>
        </w:rPr>
        <w:t>Viagem</w:t>
      </w:r>
      <w:r>
        <w:rPr>
          <w:spacing w:val="-14"/>
          <w:w w:val="115"/>
        </w:rPr>
        <w:t> </w:t>
      </w:r>
      <w:r>
        <w:rPr>
          <w:w w:val="115"/>
        </w:rPr>
        <w:t>-</w:t>
      </w:r>
      <w:r>
        <w:rPr>
          <w:spacing w:val="-14"/>
          <w:w w:val="115"/>
        </w:rPr>
        <w:t> </w:t>
      </w:r>
      <w:r>
        <w:rPr>
          <w:w w:val="115"/>
        </w:rPr>
        <w:t>Recife/PE,</w:t>
      </w:r>
      <w:r>
        <w:rPr>
          <w:spacing w:val="-14"/>
          <w:w w:val="115"/>
        </w:rPr>
        <w:t> </w:t>
      </w:r>
      <w:r>
        <w:rPr>
          <w:w w:val="115"/>
        </w:rPr>
        <w:t>CEP 51020-280. Fones:</w:t>
      </w:r>
    </w:p>
    <w:p>
      <w:pPr>
        <w:pStyle w:val="BodyText"/>
        <w:spacing w:before="120"/>
        <w:ind w:right="72"/>
        <w:jc w:val="center"/>
      </w:pPr>
      <w:r>
        <w:rPr>
          <w:spacing w:val="-2"/>
          <w:w w:val="120"/>
        </w:rPr>
        <w:t>31848806/31848807/31848808</w:t>
      </w:r>
    </w:p>
    <w:p>
      <w:pPr>
        <w:pStyle w:val="BodyText"/>
        <w:spacing w:after="0"/>
        <w:jc w:val="center"/>
        <w:sectPr>
          <w:type w:val="continuous"/>
          <w:pgSz w:w="11900" w:h="16840"/>
          <w:pgMar w:header="0" w:footer="181" w:top="740" w:bottom="380" w:left="425" w:right="566"/>
          <w:cols w:num="2" w:equalWidth="0">
            <w:col w:w="5729" w:space="40"/>
            <w:col w:w="5140"/>
          </w:cols>
        </w:sectPr>
      </w:pPr>
    </w:p>
    <w:p>
      <w:pPr>
        <w:pStyle w:val="BodyText"/>
        <w:rPr>
          <w:sz w:val="17"/>
        </w:rPr>
      </w:pPr>
    </w:p>
    <w:p>
      <w:pPr>
        <w:pStyle w:val="BodyText"/>
        <w:spacing w:after="0"/>
        <w:rPr>
          <w:sz w:val="17"/>
        </w:rPr>
        <w:sectPr>
          <w:type w:val="continuous"/>
          <w:pgSz w:w="11900" w:h="16840"/>
          <w:pgMar w:header="0" w:footer="181" w:top="740" w:bottom="380" w:left="425" w:right="566"/>
        </w:sectPr>
      </w:pPr>
    </w:p>
    <w:p>
      <w:pPr>
        <w:pStyle w:val="BodyText"/>
        <w:rPr>
          <w:sz w:val="21"/>
        </w:rPr>
      </w:pPr>
    </w:p>
    <w:p>
      <w:pPr>
        <w:pStyle w:val="BodyText"/>
        <w:spacing w:before="37"/>
        <w:rPr>
          <w:sz w:val="21"/>
        </w:rPr>
      </w:pPr>
    </w:p>
    <w:p>
      <w:pPr>
        <w:spacing w:before="0"/>
        <w:ind w:left="2452" w:right="0" w:firstLine="0"/>
        <w:jc w:val="left"/>
        <w:rPr>
          <w:sz w:val="21"/>
        </w:rPr>
      </w:pPr>
      <w:r>
        <w:rPr>
          <w:w w:val="115"/>
          <w:sz w:val="21"/>
        </w:rPr>
        <w:t>SHOPPING</w:t>
      </w:r>
      <w:r>
        <w:rPr>
          <w:spacing w:val="-2"/>
          <w:w w:val="115"/>
          <w:sz w:val="21"/>
        </w:rPr>
        <w:t> CENTER</w:t>
      </w:r>
    </w:p>
    <w:p>
      <w:pPr>
        <w:tabs>
          <w:tab w:pos="4984" w:val="left" w:leader="none"/>
        </w:tabs>
        <w:spacing w:before="17"/>
        <w:ind w:left="3120" w:right="0" w:firstLine="0"/>
        <w:jc w:val="left"/>
        <w:rPr>
          <w:sz w:val="21"/>
        </w:rPr>
      </w:pPr>
      <w:r>
        <w:rPr>
          <w:spacing w:val="-2"/>
          <w:w w:val="115"/>
          <w:sz w:val="21"/>
        </w:rPr>
        <w:t>PLAZA</w:t>
      </w:r>
      <w:r>
        <w:rPr>
          <w:sz w:val="21"/>
        </w:rPr>
        <w:tab/>
      </w:r>
      <w:r>
        <w:rPr>
          <w:spacing w:val="-2"/>
          <w:w w:val="115"/>
          <w:sz w:val="21"/>
        </w:rPr>
        <w:t>204,23</w:t>
      </w:r>
    </w:p>
    <w:p>
      <w:pPr>
        <w:pStyle w:val="BodyText"/>
        <w:spacing w:before="104"/>
        <w:ind w:right="51"/>
        <w:jc w:val="center"/>
      </w:pPr>
      <w:r>
        <w:rPr/>
        <w:br w:type="column"/>
      </w:r>
      <w:r>
        <w:rPr>
          <w:w w:val="115"/>
        </w:rPr>
        <w:t>Rua.</w:t>
      </w:r>
      <w:r>
        <w:rPr>
          <w:spacing w:val="-19"/>
          <w:w w:val="115"/>
        </w:rPr>
        <w:t> </w:t>
      </w:r>
      <w:r>
        <w:rPr>
          <w:w w:val="115"/>
        </w:rPr>
        <w:t>Dr.</w:t>
      </w:r>
      <w:r>
        <w:rPr>
          <w:spacing w:val="-18"/>
          <w:w w:val="115"/>
        </w:rPr>
        <w:t> </w:t>
      </w:r>
      <w:r>
        <w:rPr>
          <w:w w:val="115"/>
        </w:rPr>
        <w:t>João</w:t>
      </w:r>
      <w:r>
        <w:rPr>
          <w:spacing w:val="-18"/>
          <w:w w:val="115"/>
        </w:rPr>
        <w:t> </w:t>
      </w:r>
      <w:r>
        <w:rPr>
          <w:w w:val="115"/>
        </w:rPr>
        <w:t>Santos</w:t>
      </w:r>
      <w:r>
        <w:rPr>
          <w:spacing w:val="-18"/>
          <w:w w:val="115"/>
        </w:rPr>
        <w:t> </w:t>
      </w:r>
      <w:r>
        <w:rPr>
          <w:w w:val="115"/>
        </w:rPr>
        <w:t>Filgo,</w:t>
      </w:r>
      <w:r>
        <w:rPr>
          <w:spacing w:val="-18"/>
          <w:w w:val="115"/>
        </w:rPr>
        <w:t> </w:t>
      </w:r>
      <w:r>
        <w:rPr>
          <w:spacing w:val="-5"/>
          <w:w w:val="115"/>
        </w:rPr>
        <w:t>255</w:t>
      </w:r>
    </w:p>
    <w:p>
      <w:pPr>
        <w:pStyle w:val="BodyText"/>
        <w:spacing w:line="254" w:lineRule="auto" w:before="135"/>
        <w:ind w:left="434" w:right="498"/>
        <w:jc w:val="center"/>
      </w:pPr>
      <w:r>
        <w:rPr>
          <w:w w:val="110"/>
        </w:rPr>
        <w:t>- Casa Forte, Recife/PE, CEP 52060- 904. Fones:</w:t>
      </w:r>
    </w:p>
    <w:p>
      <w:pPr>
        <w:pStyle w:val="BodyText"/>
        <w:spacing w:before="120"/>
        <w:ind w:right="72"/>
        <w:jc w:val="center"/>
      </w:pPr>
      <w:r>
        <w:rPr>
          <w:spacing w:val="-2"/>
          <w:w w:val="120"/>
        </w:rPr>
        <w:t>31848821/31848822/31848823</w:t>
      </w:r>
    </w:p>
    <w:p>
      <w:pPr>
        <w:pStyle w:val="BodyText"/>
        <w:spacing w:after="0"/>
        <w:jc w:val="center"/>
        <w:sectPr>
          <w:type w:val="continuous"/>
          <w:pgSz w:w="11900" w:h="16840"/>
          <w:pgMar w:header="0" w:footer="181" w:top="740" w:bottom="380" w:left="425" w:right="566"/>
          <w:cols w:num="2" w:equalWidth="0">
            <w:col w:w="5729" w:space="40"/>
            <w:col w:w="5140"/>
          </w:cols>
        </w:sectPr>
      </w:pPr>
    </w:p>
    <w:p>
      <w:pPr>
        <w:pStyle w:val="BodyText"/>
        <w:rPr>
          <w:sz w:val="17"/>
        </w:rPr>
      </w:pPr>
    </w:p>
    <w:p>
      <w:pPr>
        <w:pStyle w:val="BodyText"/>
        <w:spacing w:after="0"/>
        <w:rPr>
          <w:sz w:val="17"/>
        </w:rPr>
        <w:sectPr>
          <w:type w:val="continuous"/>
          <w:pgSz w:w="11900" w:h="16840"/>
          <w:pgMar w:header="0" w:footer="181" w:top="740" w:bottom="380" w:left="425" w:right="566"/>
        </w:sectPr>
      </w:pPr>
    </w:p>
    <w:p>
      <w:pPr>
        <w:tabs>
          <w:tab w:pos="5561" w:val="right" w:leader="none"/>
        </w:tabs>
        <w:spacing w:line="256" w:lineRule="auto" w:before="324"/>
        <w:ind w:left="2872" w:right="0" w:hanging="421"/>
        <w:jc w:val="left"/>
        <w:rPr>
          <w:sz w:val="21"/>
        </w:rPr>
      </w:pPr>
      <w:r>
        <w:rPr>
          <w:w w:val="115"/>
          <w:sz w:val="21"/>
        </w:rPr>
        <w:t>SHOPPING CENTER </w:t>
      </w:r>
      <w:r>
        <w:rPr>
          <w:spacing w:val="-2"/>
          <w:w w:val="115"/>
          <w:sz w:val="21"/>
        </w:rPr>
        <w:t>TACARUNA</w:t>
      </w:r>
      <w:r>
        <w:rPr>
          <w:rFonts w:ascii="Times New Roman"/>
          <w:sz w:val="21"/>
        </w:rPr>
        <w:tab/>
      </w:r>
      <w:r>
        <w:rPr>
          <w:spacing w:val="-4"/>
          <w:w w:val="115"/>
          <w:sz w:val="21"/>
        </w:rPr>
        <w:t>242</w:t>
      </w:r>
    </w:p>
    <w:p>
      <w:pPr>
        <w:pStyle w:val="BodyText"/>
        <w:spacing w:line="254" w:lineRule="auto" w:before="104"/>
        <w:ind w:left="393" w:right="293" w:hanging="9"/>
        <w:jc w:val="center"/>
      </w:pPr>
      <w:r>
        <w:rPr/>
        <w:br w:type="column"/>
      </w:r>
      <w:r>
        <w:rPr>
          <w:w w:val="115"/>
        </w:rPr>
        <w:t>Avenida Agamenon Magalhães, Santo Amaro, nº 153, CEP 50110-900. Fones:</w:t>
      </w:r>
    </w:p>
    <w:p>
      <w:pPr>
        <w:pStyle w:val="BodyText"/>
        <w:spacing w:before="120"/>
        <w:ind w:left="91"/>
        <w:jc w:val="center"/>
      </w:pPr>
      <w:r>
        <w:rPr>
          <w:spacing w:val="-2"/>
          <w:w w:val="120"/>
        </w:rPr>
        <w:t>31848816/31848817/31848818</w:t>
      </w:r>
    </w:p>
    <w:p>
      <w:pPr>
        <w:pStyle w:val="BodyText"/>
        <w:spacing w:after="0"/>
        <w:jc w:val="center"/>
        <w:sectPr>
          <w:type w:val="continuous"/>
          <w:pgSz w:w="11900" w:h="16840"/>
          <w:pgMar w:header="0" w:footer="181" w:top="740" w:bottom="380" w:left="425" w:right="566"/>
          <w:cols w:num="2" w:equalWidth="0">
            <w:col w:w="5562" w:space="40"/>
            <w:col w:w="5307"/>
          </w:cols>
        </w:sectPr>
      </w:pPr>
    </w:p>
    <w:p>
      <w:pPr>
        <w:tabs>
          <w:tab w:pos="5561" w:val="right" w:leader="none"/>
        </w:tabs>
        <w:spacing w:line="256" w:lineRule="auto" w:before="627"/>
        <w:ind w:left="2736" w:right="0" w:hanging="284"/>
        <w:jc w:val="left"/>
        <w:rPr>
          <w:sz w:val="21"/>
        </w:rPr>
      </w:pPr>
      <w:r>
        <w:rPr>
          <w:w w:val="120"/>
          <w:sz w:val="21"/>
        </w:rPr>
        <w:t>SHOPPING CENTER </w:t>
      </w:r>
      <w:r>
        <w:rPr>
          <w:spacing w:val="-2"/>
          <w:w w:val="120"/>
          <w:sz w:val="21"/>
        </w:rPr>
        <w:t>GUARARAPES</w:t>
      </w:r>
      <w:r>
        <w:rPr>
          <w:rFonts w:ascii="Times New Roman"/>
          <w:sz w:val="21"/>
        </w:rPr>
        <w:tab/>
      </w:r>
      <w:r>
        <w:rPr>
          <w:spacing w:val="-4"/>
          <w:w w:val="120"/>
          <w:sz w:val="21"/>
        </w:rPr>
        <w:t>196</w:t>
      </w:r>
    </w:p>
    <w:p>
      <w:pPr>
        <w:pStyle w:val="BodyText"/>
        <w:spacing w:line="362" w:lineRule="auto" w:before="301"/>
        <w:ind w:left="500" w:right="390"/>
        <w:jc w:val="center"/>
      </w:pPr>
      <w:r>
        <w:rPr/>
        <w:br w:type="column"/>
      </w:r>
      <w:r>
        <w:rPr>
          <w:w w:val="115"/>
        </w:rPr>
        <w:t>Avenida Barreto de Menezes, nº 800, </w:t>
      </w:r>
      <w:r>
        <w:rPr>
          <w:w w:val="120"/>
        </w:rPr>
        <w:t>CEP 54325-000. Fones : </w:t>
      </w:r>
      <w:r>
        <w:rPr>
          <w:spacing w:val="-2"/>
          <w:w w:val="120"/>
        </w:rPr>
        <w:t>31848811/31848812/31848813</w:t>
      </w:r>
    </w:p>
    <w:p>
      <w:pPr>
        <w:pStyle w:val="BodyText"/>
        <w:spacing w:after="0" w:line="362" w:lineRule="auto"/>
        <w:jc w:val="center"/>
        <w:sectPr>
          <w:type w:val="continuous"/>
          <w:pgSz w:w="11900" w:h="16840"/>
          <w:pgMar w:header="0" w:footer="181" w:top="740" w:bottom="380" w:left="425" w:right="566"/>
          <w:cols w:num="2" w:equalWidth="0">
            <w:col w:w="5562" w:space="40"/>
            <w:col w:w="5307"/>
          </w:cols>
        </w:sectPr>
      </w:pPr>
    </w:p>
    <w:p>
      <w:pPr>
        <w:pStyle w:val="BodyText"/>
        <w:rPr>
          <w:sz w:val="21"/>
        </w:rPr>
      </w:pPr>
    </w:p>
    <w:p>
      <w:pPr>
        <w:pStyle w:val="BodyText"/>
        <w:rPr>
          <w:sz w:val="21"/>
        </w:rPr>
      </w:pPr>
    </w:p>
    <w:p>
      <w:pPr>
        <w:pStyle w:val="BodyText"/>
        <w:spacing w:before="109"/>
        <w:rPr>
          <w:sz w:val="21"/>
        </w:rPr>
      </w:pPr>
    </w:p>
    <w:p>
      <w:pPr>
        <w:spacing w:before="1"/>
        <w:ind w:left="2452" w:right="0" w:firstLine="0"/>
        <w:jc w:val="left"/>
        <w:rPr>
          <w:sz w:val="21"/>
        </w:rPr>
      </w:pPr>
      <w:r>
        <w:rPr>
          <w:w w:val="115"/>
          <w:sz w:val="21"/>
        </w:rPr>
        <w:t>SHOPPING</w:t>
      </w:r>
      <w:r>
        <w:rPr>
          <w:spacing w:val="-2"/>
          <w:w w:val="115"/>
          <w:sz w:val="21"/>
        </w:rPr>
        <w:t> CENTER</w:t>
      </w:r>
    </w:p>
    <w:p>
      <w:pPr>
        <w:tabs>
          <w:tab w:pos="5055" w:val="left" w:leader="none"/>
        </w:tabs>
        <w:spacing w:before="16"/>
        <w:ind w:left="2523" w:right="0" w:firstLine="0"/>
        <w:jc w:val="left"/>
        <w:rPr>
          <w:sz w:val="21"/>
        </w:rPr>
      </w:pPr>
      <w:r>
        <w:rPr>
          <w:w w:val="115"/>
          <w:sz w:val="21"/>
        </w:rPr>
        <w:t>COSTA</w:t>
      </w:r>
      <w:r>
        <w:rPr>
          <w:spacing w:val="5"/>
          <w:w w:val="120"/>
          <w:sz w:val="21"/>
        </w:rPr>
        <w:t> </w:t>
      </w:r>
      <w:r>
        <w:rPr>
          <w:spacing w:val="-2"/>
          <w:w w:val="120"/>
          <w:sz w:val="21"/>
        </w:rPr>
        <w:t>DOURADA</w:t>
      </w:r>
      <w:r>
        <w:rPr>
          <w:sz w:val="21"/>
        </w:rPr>
        <w:tab/>
      </w:r>
      <w:r>
        <w:rPr>
          <w:spacing w:val="-6"/>
          <w:w w:val="120"/>
          <w:sz w:val="21"/>
        </w:rPr>
        <w:t>129,6</w:t>
      </w:r>
    </w:p>
    <w:p>
      <w:pPr>
        <w:pStyle w:val="BodyText"/>
        <w:spacing w:before="89"/>
        <w:ind w:left="188" w:right="156"/>
        <w:jc w:val="center"/>
      </w:pPr>
      <w:r>
        <w:rPr/>
        <w:br w:type="column"/>
      </w:r>
      <w:r>
        <w:rPr>
          <w:w w:val="115"/>
        </w:rPr>
        <w:t>Rod.</w:t>
      </w:r>
      <w:r>
        <w:rPr>
          <w:spacing w:val="-2"/>
          <w:w w:val="115"/>
        </w:rPr>
        <w:t> </w:t>
      </w:r>
      <w:r>
        <w:rPr>
          <w:w w:val="115"/>
        </w:rPr>
        <w:t>PE</w:t>
      </w:r>
      <w:r>
        <w:rPr>
          <w:spacing w:val="-1"/>
          <w:w w:val="115"/>
        </w:rPr>
        <w:t> </w:t>
      </w:r>
      <w:r>
        <w:rPr>
          <w:w w:val="115"/>
        </w:rPr>
        <w:t>60</w:t>
      </w:r>
      <w:r>
        <w:rPr>
          <w:spacing w:val="-1"/>
          <w:w w:val="115"/>
        </w:rPr>
        <w:t> </w:t>
      </w:r>
      <w:r>
        <w:rPr>
          <w:w w:val="115"/>
        </w:rPr>
        <w:t>KM</w:t>
      </w:r>
      <w:r>
        <w:rPr>
          <w:spacing w:val="-2"/>
          <w:w w:val="115"/>
        </w:rPr>
        <w:t> </w:t>
      </w:r>
      <w:r>
        <w:rPr>
          <w:w w:val="115"/>
        </w:rPr>
        <w:t>35,</w:t>
      </w:r>
      <w:r>
        <w:rPr>
          <w:spacing w:val="-1"/>
          <w:w w:val="115"/>
        </w:rPr>
        <w:t> </w:t>
      </w:r>
      <w:r>
        <w:rPr>
          <w:w w:val="115"/>
        </w:rPr>
        <w:t>Loja</w:t>
      </w:r>
      <w:r>
        <w:rPr>
          <w:spacing w:val="-1"/>
          <w:w w:val="115"/>
        </w:rPr>
        <w:t> </w:t>
      </w:r>
      <w:r>
        <w:rPr>
          <w:w w:val="115"/>
        </w:rPr>
        <w:t>101</w:t>
      </w:r>
      <w:r>
        <w:rPr>
          <w:spacing w:val="-1"/>
          <w:w w:val="115"/>
        </w:rPr>
        <w:t> </w:t>
      </w:r>
      <w:r>
        <w:rPr>
          <w:spacing w:val="-10"/>
          <w:w w:val="115"/>
        </w:rPr>
        <w:t>-</w:t>
      </w:r>
    </w:p>
    <w:p>
      <w:pPr>
        <w:pStyle w:val="BodyText"/>
        <w:spacing w:before="135"/>
        <w:ind w:left="147" w:right="158"/>
        <w:jc w:val="center"/>
      </w:pPr>
      <w:r>
        <w:rPr>
          <w:spacing w:val="-4"/>
          <w:w w:val="110"/>
        </w:rPr>
        <w:t>Lote</w:t>
      </w:r>
    </w:p>
    <w:p>
      <w:pPr>
        <w:pStyle w:val="BodyText"/>
        <w:spacing w:line="254" w:lineRule="auto" w:before="135"/>
        <w:ind w:left="147" w:right="156"/>
        <w:jc w:val="center"/>
      </w:pPr>
      <w:r>
        <w:rPr>
          <w:w w:val="115"/>
        </w:rPr>
        <w:t>Cidade Garapu - Cabo de Santo Agostinho. CEP 54518-901.</w:t>
      </w:r>
    </w:p>
    <w:p>
      <w:pPr>
        <w:pStyle w:val="BodyText"/>
        <w:spacing w:before="120"/>
        <w:ind w:left="156" w:right="156"/>
        <w:jc w:val="center"/>
      </w:pPr>
      <w:r>
        <w:rPr>
          <w:w w:val="115"/>
        </w:rPr>
        <w:t>Fones:</w:t>
      </w:r>
      <w:r>
        <w:rPr>
          <w:spacing w:val="-8"/>
          <w:w w:val="115"/>
        </w:rPr>
        <w:t> </w:t>
      </w:r>
      <w:r>
        <w:rPr>
          <w:spacing w:val="-2"/>
          <w:w w:val="120"/>
        </w:rPr>
        <w:t>31848836/31848837</w:t>
      </w:r>
    </w:p>
    <w:p>
      <w:pPr>
        <w:pStyle w:val="BodyText"/>
        <w:spacing w:after="0"/>
        <w:jc w:val="center"/>
        <w:sectPr>
          <w:pgSz w:w="11900" w:h="16840"/>
          <w:pgMar w:header="0" w:footer="181" w:top="620" w:bottom="380" w:left="425" w:right="566"/>
          <w:cols w:num="2" w:equalWidth="0">
            <w:col w:w="5665" w:space="40"/>
            <w:col w:w="5204"/>
          </w:cols>
        </w:sectPr>
      </w:pPr>
    </w:p>
    <w:p>
      <w:pPr>
        <w:pStyle w:val="BodyText"/>
        <w:rPr>
          <w:sz w:val="17"/>
        </w:rPr>
      </w:pPr>
    </w:p>
    <w:p>
      <w:pPr>
        <w:pStyle w:val="BodyText"/>
        <w:spacing w:after="0"/>
        <w:rPr>
          <w:sz w:val="17"/>
        </w:rPr>
        <w:sectPr>
          <w:type w:val="continuous"/>
          <w:pgSz w:w="11900" w:h="16840"/>
          <w:pgMar w:header="0" w:footer="181" w:top="740" w:bottom="380" w:left="425" w:right="566"/>
        </w:sectPr>
      </w:pPr>
    </w:p>
    <w:p>
      <w:pPr>
        <w:pStyle w:val="BodyText"/>
        <w:rPr>
          <w:sz w:val="21"/>
        </w:rPr>
      </w:pPr>
    </w:p>
    <w:p>
      <w:pPr>
        <w:pStyle w:val="BodyText"/>
        <w:spacing w:before="108"/>
        <w:rPr>
          <w:sz w:val="21"/>
        </w:rPr>
      </w:pPr>
    </w:p>
    <w:p>
      <w:pPr>
        <w:spacing w:before="0"/>
        <w:ind w:left="2132" w:right="0" w:firstLine="0"/>
        <w:jc w:val="left"/>
        <w:rPr>
          <w:position w:val="-12"/>
          <w:sz w:val="21"/>
        </w:rPr>
      </w:pPr>
      <w:r>
        <w:rPr>
          <w:w w:val="115"/>
          <w:sz w:val="21"/>
        </w:rPr>
        <w:t>VITÓRIA</w:t>
      </w:r>
      <w:r>
        <w:rPr>
          <w:spacing w:val="-7"/>
          <w:w w:val="115"/>
          <w:sz w:val="21"/>
        </w:rPr>
        <w:t> </w:t>
      </w:r>
      <w:r>
        <w:rPr>
          <w:w w:val="115"/>
          <w:sz w:val="21"/>
        </w:rPr>
        <w:t>PARK</w:t>
      </w:r>
      <w:r>
        <w:rPr>
          <w:spacing w:val="-7"/>
          <w:w w:val="115"/>
          <w:sz w:val="21"/>
        </w:rPr>
        <w:t> </w:t>
      </w:r>
      <w:r>
        <w:rPr>
          <w:w w:val="115"/>
          <w:sz w:val="21"/>
        </w:rPr>
        <w:t>SHOPPING</w:t>
      </w:r>
      <w:r>
        <w:rPr>
          <w:spacing w:val="18"/>
          <w:w w:val="115"/>
          <w:sz w:val="21"/>
        </w:rPr>
        <w:t>  </w:t>
      </w:r>
      <w:r>
        <w:rPr>
          <w:spacing w:val="-2"/>
          <w:w w:val="115"/>
          <w:position w:val="-12"/>
          <w:sz w:val="21"/>
        </w:rPr>
        <w:t>143,77</w:t>
      </w:r>
    </w:p>
    <w:p>
      <w:pPr>
        <w:pStyle w:val="BodyText"/>
        <w:spacing w:line="254" w:lineRule="auto" w:before="104"/>
        <w:ind w:left="233" w:right="303"/>
        <w:jc w:val="center"/>
      </w:pPr>
      <w:r>
        <w:rPr/>
        <w:br w:type="column"/>
      </w:r>
      <w:r>
        <w:rPr>
          <w:w w:val="115"/>
        </w:rPr>
        <w:t>Avenida Henrique de Holanda, 3000, Redenção,</w:t>
      </w:r>
      <w:r>
        <w:rPr>
          <w:spacing w:val="-11"/>
          <w:w w:val="115"/>
        </w:rPr>
        <w:t> </w:t>
      </w:r>
      <w:r>
        <w:rPr>
          <w:w w:val="115"/>
        </w:rPr>
        <w:t>Vitória</w:t>
      </w:r>
      <w:r>
        <w:rPr>
          <w:spacing w:val="-11"/>
          <w:w w:val="115"/>
        </w:rPr>
        <w:t> </w:t>
      </w:r>
      <w:r>
        <w:rPr>
          <w:w w:val="115"/>
        </w:rPr>
        <w:t>de</w:t>
      </w:r>
      <w:r>
        <w:rPr>
          <w:spacing w:val="-11"/>
          <w:w w:val="115"/>
        </w:rPr>
        <w:t> </w:t>
      </w:r>
      <w:r>
        <w:rPr>
          <w:w w:val="115"/>
        </w:rPr>
        <w:t>Santo</w:t>
      </w:r>
      <w:r>
        <w:rPr>
          <w:spacing w:val="-11"/>
          <w:w w:val="115"/>
        </w:rPr>
        <w:t> </w:t>
      </w:r>
      <w:r>
        <w:rPr>
          <w:w w:val="115"/>
        </w:rPr>
        <w:t>Antão.</w:t>
      </w:r>
      <w:r>
        <w:rPr>
          <w:spacing w:val="-11"/>
          <w:w w:val="115"/>
        </w:rPr>
        <w:t> </w:t>
      </w:r>
      <w:r>
        <w:rPr>
          <w:w w:val="115"/>
        </w:rPr>
        <w:t>CEP </w:t>
      </w:r>
      <w:r>
        <w:rPr>
          <w:spacing w:val="-2"/>
          <w:w w:val="115"/>
        </w:rPr>
        <w:t>55612-901.</w:t>
      </w:r>
    </w:p>
    <w:p>
      <w:pPr>
        <w:pStyle w:val="BodyText"/>
        <w:spacing w:before="121"/>
        <w:ind w:right="64"/>
        <w:jc w:val="center"/>
      </w:pPr>
      <w:r>
        <w:rPr>
          <w:spacing w:val="-2"/>
          <w:w w:val="120"/>
        </w:rPr>
        <w:t>Fones</w:t>
      </w:r>
      <w:r>
        <w:rPr>
          <w:spacing w:val="-12"/>
          <w:w w:val="120"/>
        </w:rPr>
        <w:t> </w:t>
      </w:r>
      <w:r>
        <w:rPr>
          <w:spacing w:val="-2"/>
          <w:w w:val="120"/>
        </w:rPr>
        <w:t>:31848815/31848816</w:t>
      </w:r>
    </w:p>
    <w:p>
      <w:pPr>
        <w:pStyle w:val="BodyText"/>
        <w:spacing w:after="0"/>
        <w:jc w:val="center"/>
        <w:sectPr>
          <w:type w:val="continuous"/>
          <w:pgSz w:w="11900" w:h="16840"/>
          <w:pgMar w:header="0" w:footer="181" w:top="740" w:bottom="380" w:left="425" w:right="566"/>
          <w:cols w:num="2" w:equalWidth="0">
            <w:col w:w="5729" w:space="40"/>
            <w:col w:w="5140"/>
          </w:cols>
        </w:sectPr>
      </w:pPr>
    </w:p>
    <w:p>
      <w:pPr>
        <w:pStyle w:val="BodyText"/>
        <w:rPr>
          <w:sz w:val="20"/>
        </w:rPr>
      </w:pPr>
    </w:p>
    <w:p>
      <w:pPr>
        <w:pStyle w:val="BodyText"/>
        <w:spacing w:before="114" w:after="1"/>
        <w:rPr>
          <w:sz w:val="20"/>
        </w:rPr>
      </w:pPr>
    </w:p>
    <w:tbl>
      <w:tblPr>
        <w:tblW w:w="0" w:type="auto"/>
        <w:jc w:val="left"/>
        <w:tblInd w:w="23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09"/>
        <w:gridCol w:w="898"/>
        <w:gridCol w:w="4792"/>
      </w:tblGrid>
      <w:tr>
        <w:trPr>
          <w:trHeight w:val="943" w:hRule="atLeast"/>
        </w:trPr>
        <w:tc>
          <w:tcPr>
            <w:tcW w:w="8299" w:type="dxa"/>
            <w:gridSpan w:val="3"/>
          </w:tcPr>
          <w:p>
            <w:pPr>
              <w:pStyle w:val="TableParagraph"/>
              <w:tabs>
                <w:tab w:pos="4190" w:val="left" w:leader="none"/>
              </w:tabs>
              <w:spacing w:line="323" w:lineRule="exact" w:before="2"/>
              <w:ind w:left="-45"/>
              <w:rPr>
                <w:sz w:val="23"/>
              </w:rPr>
            </w:pPr>
            <w:r>
              <w:rPr>
                <w:w w:val="115"/>
                <w:position w:val="14"/>
                <w:sz w:val="21"/>
              </w:rPr>
              <w:t>PAULISTA</w:t>
            </w:r>
            <w:r>
              <w:rPr>
                <w:spacing w:val="-11"/>
                <w:w w:val="115"/>
                <w:position w:val="14"/>
                <w:sz w:val="21"/>
              </w:rPr>
              <w:t> </w:t>
            </w:r>
            <w:r>
              <w:rPr>
                <w:w w:val="115"/>
                <w:position w:val="14"/>
                <w:sz w:val="21"/>
              </w:rPr>
              <w:t>NORTH</w:t>
            </w:r>
            <w:r>
              <w:rPr>
                <w:spacing w:val="-11"/>
                <w:w w:val="115"/>
                <w:position w:val="14"/>
                <w:sz w:val="21"/>
              </w:rPr>
              <w:t> </w:t>
            </w:r>
            <w:r>
              <w:rPr>
                <w:spacing w:val="-5"/>
                <w:w w:val="115"/>
                <w:position w:val="14"/>
                <w:sz w:val="21"/>
              </w:rPr>
              <w:t>WAY</w:t>
            </w:r>
            <w:r>
              <w:rPr>
                <w:position w:val="14"/>
                <w:sz w:val="21"/>
              </w:rPr>
              <w:tab/>
            </w:r>
            <w:r>
              <w:rPr>
                <w:w w:val="115"/>
                <w:sz w:val="23"/>
              </w:rPr>
              <w:t>Rod.PE</w:t>
            </w:r>
            <w:r>
              <w:rPr>
                <w:spacing w:val="-10"/>
                <w:w w:val="115"/>
                <w:sz w:val="23"/>
              </w:rPr>
              <w:t> </w:t>
            </w:r>
            <w:r>
              <w:rPr>
                <w:w w:val="115"/>
                <w:sz w:val="23"/>
              </w:rPr>
              <w:t>15</w:t>
            </w:r>
            <w:r>
              <w:rPr>
                <w:spacing w:val="-9"/>
                <w:w w:val="115"/>
                <w:sz w:val="23"/>
              </w:rPr>
              <w:t> </w:t>
            </w:r>
            <w:r>
              <w:rPr>
                <w:w w:val="115"/>
                <w:sz w:val="23"/>
              </w:rPr>
              <w:t>KM,</w:t>
            </w:r>
            <w:r>
              <w:rPr>
                <w:spacing w:val="-9"/>
                <w:w w:val="115"/>
                <w:sz w:val="23"/>
              </w:rPr>
              <w:t> </w:t>
            </w:r>
            <w:r>
              <w:rPr>
                <w:w w:val="115"/>
                <w:sz w:val="23"/>
              </w:rPr>
              <w:t>S/N</w:t>
            </w:r>
            <w:r>
              <w:rPr>
                <w:spacing w:val="-9"/>
                <w:w w:val="115"/>
                <w:sz w:val="23"/>
              </w:rPr>
              <w:t> </w:t>
            </w:r>
            <w:r>
              <w:rPr>
                <w:w w:val="115"/>
                <w:sz w:val="23"/>
              </w:rPr>
              <w:t>CEP</w:t>
            </w:r>
            <w:r>
              <w:rPr>
                <w:spacing w:val="-10"/>
                <w:w w:val="115"/>
                <w:sz w:val="23"/>
              </w:rPr>
              <w:t> </w:t>
            </w:r>
            <w:r>
              <w:rPr>
                <w:spacing w:val="-2"/>
                <w:w w:val="115"/>
                <w:sz w:val="23"/>
              </w:rPr>
              <w:t>53401-</w:t>
            </w:r>
          </w:p>
          <w:p>
            <w:pPr>
              <w:pStyle w:val="TableParagraph"/>
              <w:tabs>
                <w:tab w:pos="3260" w:val="right" w:leader="none"/>
              </w:tabs>
              <w:spacing w:line="179" w:lineRule="exact"/>
              <w:ind w:left="612"/>
              <w:rPr>
                <w:sz w:val="21"/>
              </w:rPr>
            </w:pPr>
            <w:r>
              <w:rPr>
                <w:spacing w:val="-2"/>
                <w:w w:val="120"/>
                <w:sz w:val="21"/>
              </w:rPr>
              <w:t>SHOPPING</w:t>
            </w:r>
            <w:r>
              <w:rPr>
                <w:rFonts w:ascii="Times New Roman"/>
                <w:sz w:val="21"/>
              </w:rPr>
              <w:tab/>
            </w:r>
            <w:r>
              <w:rPr>
                <w:spacing w:val="-5"/>
                <w:w w:val="115"/>
                <w:sz w:val="21"/>
              </w:rPr>
              <w:t>150</w:t>
            </w:r>
          </w:p>
          <w:p>
            <w:pPr>
              <w:pStyle w:val="TableParagraph"/>
              <w:spacing w:before="22"/>
              <w:ind w:right="2068"/>
              <w:jc w:val="right"/>
              <w:rPr>
                <w:sz w:val="23"/>
              </w:rPr>
            </w:pPr>
            <w:r>
              <w:rPr>
                <w:spacing w:val="-5"/>
                <w:w w:val="125"/>
                <w:sz w:val="23"/>
              </w:rPr>
              <w:t>445</w:t>
            </w:r>
          </w:p>
        </w:tc>
      </w:tr>
      <w:tr>
        <w:trPr>
          <w:trHeight w:val="993" w:hRule="atLeast"/>
        </w:trPr>
        <w:tc>
          <w:tcPr>
            <w:tcW w:w="2609" w:type="dxa"/>
          </w:tcPr>
          <w:p>
            <w:pPr>
              <w:pStyle w:val="TableParagraph"/>
              <w:rPr>
                <w:sz w:val="21"/>
              </w:rPr>
            </w:pPr>
          </w:p>
          <w:p>
            <w:pPr>
              <w:pStyle w:val="TableParagraph"/>
              <w:spacing w:before="225"/>
              <w:rPr>
                <w:sz w:val="21"/>
              </w:rPr>
            </w:pPr>
          </w:p>
          <w:p>
            <w:pPr>
              <w:pStyle w:val="TableParagraph"/>
              <w:ind w:left="50"/>
              <w:rPr>
                <w:sz w:val="21"/>
              </w:rPr>
            </w:pPr>
            <w:r>
              <w:rPr>
                <w:w w:val="115"/>
                <w:sz w:val="21"/>
              </w:rPr>
              <w:t>CARUARU</w:t>
            </w:r>
            <w:r>
              <w:rPr>
                <w:spacing w:val="9"/>
                <w:w w:val="115"/>
                <w:sz w:val="21"/>
              </w:rPr>
              <w:t> </w:t>
            </w:r>
            <w:r>
              <w:rPr>
                <w:spacing w:val="-2"/>
                <w:w w:val="115"/>
                <w:sz w:val="21"/>
              </w:rPr>
              <w:t>SHOPPING</w:t>
            </w:r>
          </w:p>
        </w:tc>
        <w:tc>
          <w:tcPr>
            <w:tcW w:w="898" w:type="dxa"/>
          </w:tcPr>
          <w:p>
            <w:pPr>
              <w:pStyle w:val="TableParagraph"/>
              <w:rPr>
                <w:sz w:val="21"/>
              </w:rPr>
            </w:pPr>
          </w:p>
          <w:p>
            <w:pPr>
              <w:pStyle w:val="TableParagraph"/>
              <w:spacing w:before="225"/>
              <w:rPr>
                <w:sz w:val="21"/>
              </w:rPr>
            </w:pPr>
          </w:p>
          <w:p>
            <w:pPr>
              <w:pStyle w:val="TableParagraph"/>
              <w:ind w:left="245"/>
              <w:rPr>
                <w:sz w:val="21"/>
              </w:rPr>
            </w:pPr>
            <w:r>
              <w:rPr>
                <w:spacing w:val="-5"/>
                <w:w w:val="125"/>
                <w:sz w:val="21"/>
              </w:rPr>
              <w:t>198</w:t>
            </w:r>
          </w:p>
        </w:tc>
        <w:tc>
          <w:tcPr>
            <w:tcW w:w="4792" w:type="dxa"/>
          </w:tcPr>
          <w:p>
            <w:pPr>
              <w:pStyle w:val="TableParagraph"/>
              <w:spacing w:line="280" w:lineRule="atLeast" w:before="134"/>
              <w:ind w:left="246" w:right="47" w:hanging="3"/>
              <w:jc w:val="center"/>
              <w:rPr>
                <w:sz w:val="23"/>
              </w:rPr>
            </w:pPr>
            <w:r>
              <w:rPr>
                <w:w w:val="115"/>
                <w:sz w:val="23"/>
              </w:rPr>
              <w:t>Avenida Adjair de Silca Casé, nº 800, Indianópolis,</w:t>
            </w:r>
            <w:r>
              <w:rPr>
                <w:spacing w:val="-2"/>
                <w:w w:val="115"/>
                <w:sz w:val="23"/>
              </w:rPr>
              <w:t> </w:t>
            </w:r>
            <w:r>
              <w:rPr>
                <w:w w:val="115"/>
                <w:sz w:val="23"/>
              </w:rPr>
              <w:t>Caruaru</w:t>
            </w:r>
            <w:r>
              <w:rPr>
                <w:spacing w:val="-2"/>
                <w:w w:val="115"/>
                <w:sz w:val="23"/>
              </w:rPr>
              <w:t> </w:t>
            </w:r>
            <w:r>
              <w:rPr>
                <w:w w:val="115"/>
                <w:sz w:val="23"/>
              </w:rPr>
              <w:t>-</w:t>
            </w:r>
            <w:r>
              <w:rPr>
                <w:spacing w:val="-2"/>
                <w:w w:val="115"/>
                <w:sz w:val="23"/>
              </w:rPr>
              <w:t> </w:t>
            </w:r>
            <w:r>
              <w:rPr>
                <w:w w:val="115"/>
                <w:sz w:val="23"/>
              </w:rPr>
              <w:t>PE</w:t>
            </w:r>
            <w:r>
              <w:rPr>
                <w:spacing w:val="-2"/>
                <w:w w:val="115"/>
                <w:sz w:val="23"/>
              </w:rPr>
              <w:t> </w:t>
            </w:r>
            <w:r>
              <w:rPr>
                <w:w w:val="115"/>
                <w:sz w:val="23"/>
              </w:rPr>
              <w:t>CEP</w:t>
            </w:r>
            <w:r>
              <w:rPr>
                <w:spacing w:val="-2"/>
                <w:w w:val="115"/>
                <w:sz w:val="23"/>
              </w:rPr>
              <w:t> </w:t>
            </w:r>
            <w:r>
              <w:rPr>
                <w:w w:val="115"/>
                <w:sz w:val="23"/>
              </w:rPr>
              <w:t>55024- 740. Fones :</w:t>
            </w:r>
          </w:p>
        </w:tc>
      </w:tr>
      <w:tr>
        <w:trPr>
          <w:trHeight w:val="425" w:hRule="atLeast"/>
        </w:trPr>
        <w:tc>
          <w:tcPr>
            <w:tcW w:w="2609" w:type="dxa"/>
          </w:tcPr>
          <w:p>
            <w:pPr>
              <w:pStyle w:val="TableParagraph"/>
              <w:rPr>
                <w:rFonts w:ascii="Times New Roman"/>
                <w:sz w:val="22"/>
              </w:rPr>
            </w:pPr>
          </w:p>
        </w:tc>
        <w:tc>
          <w:tcPr>
            <w:tcW w:w="898" w:type="dxa"/>
          </w:tcPr>
          <w:p>
            <w:pPr>
              <w:pStyle w:val="TableParagraph"/>
              <w:rPr>
                <w:rFonts w:ascii="Times New Roman"/>
                <w:sz w:val="22"/>
              </w:rPr>
            </w:pPr>
          </w:p>
        </w:tc>
        <w:tc>
          <w:tcPr>
            <w:tcW w:w="4792" w:type="dxa"/>
          </w:tcPr>
          <w:p>
            <w:pPr>
              <w:pStyle w:val="TableParagraph"/>
              <w:spacing w:before="8"/>
              <w:ind w:left="607"/>
              <w:rPr>
                <w:sz w:val="23"/>
              </w:rPr>
            </w:pPr>
            <w:r>
              <w:rPr>
                <w:spacing w:val="-2"/>
                <w:w w:val="120"/>
                <w:sz w:val="23"/>
              </w:rPr>
              <w:t>31849219/31849220/31849221</w:t>
            </w:r>
          </w:p>
        </w:tc>
      </w:tr>
      <w:tr>
        <w:trPr>
          <w:trHeight w:val="705" w:hRule="atLeast"/>
        </w:trPr>
        <w:tc>
          <w:tcPr>
            <w:tcW w:w="2609" w:type="dxa"/>
          </w:tcPr>
          <w:p>
            <w:pPr>
              <w:pStyle w:val="TableParagraph"/>
              <w:rPr>
                <w:rFonts w:ascii="Times New Roman"/>
                <w:sz w:val="22"/>
              </w:rPr>
            </w:pPr>
          </w:p>
        </w:tc>
        <w:tc>
          <w:tcPr>
            <w:tcW w:w="898" w:type="dxa"/>
          </w:tcPr>
          <w:p>
            <w:pPr>
              <w:pStyle w:val="TableParagraph"/>
              <w:rPr>
                <w:rFonts w:ascii="Times New Roman"/>
                <w:sz w:val="22"/>
              </w:rPr>
            </w:pPr>
          </w:p>
        </w:tc>
        <w:tc>
          <w:tcPr>
            <w:tcW w:w="4792" w:type="dxa"/>
          </w:tcPr>
          <w:p>
            <w:pPr>
              <w:pStyle w:val="TableParagraph"/>
              <w:spacing w:line="280" w:lineRule="atLeast" w:before="125"/>
              <w:ind w:left="406" w:hanging="160"/>
              <w:rPr>
                <w:sz w:val="23"/>
              </w:rPr>
            </w:pPr>
            <w:r>
              <w:rPr>
                <w:w w:val="115"/>
                <w:sz w:val="23"/>
              </w:rPr>
              <w:t>Avenida Agamenon Magalhães, Santo Amaro, nº444. Maurício de Nassau,</w:t>
            </w:r>
          </w:p>
        </w:tc>
      </w:tr>
    </w:tbl>
    <w:p>
      <w:pPr>
        <w:pStyle w:val="TableParagraph"/>
        <w:spacing w:after="0" w:line="280" w:lineRule="atLeast"/>
        <w:rPr>
          <w:sz w:val="23"/>
        </w:rPr>
        <w:sectPr>
          <w:type w:val="continuous"/>
          <w:pgSz w:w="11900" w:h="16840"/>
          <w:pgMar w:header="0" w:footer="181" w:top="740" w:bottom="380" w:left="425" w:right="566"/>
        </w:sectPr>
      </w:pPr>
    </w:p>
    <w:p>
      <w:pPr>
        <w:tabs>
          <w:tab w:pos="5055" w:val="left" w:leader="none"/>
        </w:tabs>
        <w:spacing w:before="70"/>
        <w:ind w:left="2327" w:right="0" w:firstLine="0"/>
        <w:jc w:val="left"/>
        <w:rPr>
          <w:position w:val="-12"/>
          <w:sz w:val="21"/>
        </w:rPr>
      </w:pPr>
      <w:r>
        <w:rPr>
          <w:w w:val="115"/>
          <w:sz w:val="21"/>
        </w:rPr>
        <w:t>SHOPPING</w:t>
      </w:r>
      <w:r>
        <w:rPr>
          <w:spacing w:val="-2"/>
          <w:w w:val="115"/>
          <w:sz w:val="21"/>
        </w:rPr>
        <w:t> DIFUSORA</w:t>
      </w:r>
      <w:r>
        <w:rPr>
          <w:sz w:val="21"/>
        </w:rPr>
        <w:tab/>
      </w:r>
      <w:r>
        <w:rPr>
          <w:spacing w:val="-2"/>
          <w:w w:val="115"/>
          <w:position w:val="-12"/>
          <w:sz w:val="21"/>
        </w:rPr>
        <w:t>159,8</w:t>
      </w:r>
    </w:p>
    <w:p>
      <w:pPr>
        <w:pStyle w:val="BodyText"/>
        <w:spacing w:line="362" w:lineRule="auto" w:before="15"/>
        <w:ind w:left="711" w:hanging="338"/>
      </w:pPr>
      <w:r>
        <w:rPr/>
        <w:br w:type="column"/>
      </w:r>
      <w:r>
        <w:rPr>
          <w:w w:val="115"/>
        </w:rPr>
        <w:t>Caruaru</w:t>
      </w:r>
      <w:r>
        <w:rPr>
          <w:spacing w:val="-1"/>
          <w:w w:val="115"/>
        </w:rPr>
        <w:t> </w:t>
      </w:r>
      <w:r>
        <w:rPr>
          <w:w w:val="115"/>
        </w:rPr>
        <w:t>-</w:t>
      </w:r>
      <w:r>
        <w:rPr>
          <w:spacing w:val="-1"/>
          <w:w w:val="115"/>
        </w:rPr>
        <w:t> </w:t>
      </w:r>
      <w:r>
        <w:rPr>
          <w:w w:val="115"/>
        </w:rPr>
        <w:t>PE.</w:t>
      </w:r>
      <w:r>
        <w:rPr>
          <w:spacing w:val="-1"/>
          <w:w w:val="115"/>
        </w:rPr>
        <w:t> </w:t>
      </w:r>
      <w:r>
        <w:rPr>
          <w:w w:val="115"/>
        </w:rPr>
        <w:t>CEP</w:t>
      </w:r>
      <w:r>
        <w:rPr>
          <w:spacing w:val="-1"/>
          <w:w w:val="115"/>
        </w:rPr>
        <w:t> </w:t>
      </w:r>
      <w:r>
        <w:rPr>
          <w:w w:val="115"/>
        </w:rPr>
        <w:t>55012-290.</w:t>
      </w:r>
      <w:r>
        <w:rPr>
          <w:spacing w:val="-1"/>
          <w:w w:val="115"/>
        </w:rPr>
        <w:t> </w:t>
      </w:r>
      <w:r>
        <w:rPr>
          <w:w w:val="115"/>
        </w:rPr>
        <w:t>Fones</w:t>
      </w:r>
      <w:r>
        <w:rPr>
          <w:spacing w:val="-1"/>
          <w:w w:val="115"/>
        </w:rPr>
        <w:t> </w:t>
      </w:r>
      <w:r>
        <w:rPr>
          <w:w w:val="115"/>
        </w:rPr>
        <w:t>: </w:t>
      </w:r>
      <w:r>
        <w:rPr>
          <w:spacing w:val="-2"/>
          <w:w w:val="115"/>
        </w:rPr>
        <w:t>31849688/31849689/31849690</w:t>
      </w:r>
    </w:p>
    <w:p>
      <w:pPr>
        <w:pStyle w:val="BodyText"/>
        <w:spacing w:after="0" w:line="362" w:lineRule="auto"/>
        <w:sectPr>
          <w:type w:val="continuous"/>
          <w:pgSz w:w="11900" w:h="16840"/>
          <w:pgMar w:header="0" w:footer="181" w:top="740" w:bottom="380" w:left="425" w:right="566"/>
          <w:cols w:num="2" w:equalWidth="0">
            <w:col w:w="5665" w:space="40"/>
            <w:col w:w="5204"/>
          </w:cols>
        </w:sectPr>
      </w:pPr>
    </w:p>
    <w:p>
      <w:pPr>
        <w:pStyle w:val="BodyText"/>
        <w:spacing w:before="211"/>
        <w:rPr>
          <w:sz w:val="21"/>
        </w:rPr>
      </w:pPr>
    </w:p>
    <w:p>
      <w:pPr>
        <w:tabs>
          <w:tab w:pos="5055" w:val="left" w:leader="none"/>
        </w:tabs>
        <w:spacing w:before="0"/>
        <w:ind w:left="2333" w:right="0" w:firstLine="0"/>
        <w:jc w:val="left"/>
        <w:rPr>
          <w:position w:val="-12"/>
          <w:sz w:val="21"/>
        </w:rPr>
      </w:pPr>
      <w:r>
        <w:rPr>
          <w:w w:val="115"/>
          <w:sz w:val="21"/>
        </w:rPr>
        <w:t>SHOPPING</w:t>
      </w:r>
      <w:r>
        <w:rPr>
          <w:spacing w:val="-2"/>
          <w:w w:val="115"/>
          <w:sz w:val="21"/>
        </w:rPr>
        <w:t> IGARASSU</w:t>
      </w:r>
      <w:r>
        <w:rPr>
          <w:sz w:val="21"/>
        </w:rPr>
        <w:tab/>
      </w:r>
      <w:r>
        <w:rPr>
          <w:spacing w:val="-2"/>
          <w:w w:val="115"/>
          <w:position w:val="-12"/>
          <w:sz w:val="21"/>
        </w:rPr>
        <w:t>122,8</w:t>
      </w:r>
    </w:p>
    <w:p>
      <w:pPr>
        <w:pStyle w:val="BodyText"/>
        <w:spacing w:line="254" w:lineRule="auto" w:before="164"/>
        <w:ind w:left="297" w:right="309" w:firstLine="9"/>
        <w:jc w:val="center"/>
      </w:pPr>
      <w:r>
        <w:rPr/>
        <w:br w:type="column"/>
      </w:r>
      <w:r>
        <w:rPr>
          <w:w w:val="115"/>
        </w:rPr>
        <w:t>Avenida Mário de Melo, S/N, Quadra A1,</w:t>
      </w:r>
      <w:r>
        <w:rPr>
          <w:spacing w:val="-12"/>
          <w:w w:val="115"/>
        </w:rPr>
        <w:t> </w:t>
      </w:r>
      <w:r>
        <w:rPr>
          <w:w w:val="115"/>
        </w:rPr>
        <w:t>Lote</w:t>
      </w:r>
      <w:r>
        <w:rPr>
          <w:spacing w:val="-12"/>
          <w:w w:val="115"/>
        </w:rPr>
        <w:t> </w:t>
      </w:r>
      <w:r>
        <w:rPr>
          <w:w w:val="115"/>
        </w:rPr>
        <w:t>A2,</w:t>
      </w:r>
      <w:r>
        <w:rPr>
          <w:spacing w:val="-12"/>
          <w:w w:val="115"/>
        </w:rPr>
        <w:t> </w:t>
      </w:r>
      <w:r>
        <w:rPr>
          <w:w w:val="115"/>
        </w:rPr>
        <w:t>Centro,</w:t>
      </w:r>
      <w:r>
        <w:rPr>
          <w:spacing w:val="-12"/>
          <w:w w:val="115"/>
        </w:rPr>
        <w:t> </w:t>
      </w:r>
      <w:r>
        <w:rPr>
          <w:w w:val="115"/>
        </w:rPr>
        <w:t>Igarassu</w:t>
      </w:r>
      <w:r>
        <w:rPr>
          <w:spacing w:val="-12"/>
          <w:w w:val="115"/>
        </w:rPr>
        <w:t> </w:t>
      </w:r>
      <w:r>
        <w:rPr>
          <w:w w:val="115"/>
        </w:rPr>
        <w:t>-</w:t>
      </w:r>
      <w:r>
        <w:rPr>
          <w:spacing w:val="-12"/>
          <w:w w:val="115"/>
        </w:rPr>
        <w:t> </w:t>
      </w:r>
      <w:r>
        <w:rPr>
          <w:w w:val="115"/>
        </w:rPr>
        <w:t>PE.</w:t>
      </w:r>
      <w:r>
        <w:rPr>
          <w:spacing w:val="-12"/>
          <w:w w:val="115"/>
        </w:rPr>
        <w:t> </w:t>
      </w:r>
      <w:r>
        <w:rPr>
          <w:w w:val="115"/>
        </w:rPr>
        <w:t>CEP </w:t>
      </w:r>
      <w:r>
        <w:rPr>
          <w:spacing w:val="-2"/>
          <w:w w:val="115"/>
        </w:rPr>
        <w:t>53610-050</w:t>
      </w:r>
    </w:p>
    <w:p>
      <w:pPr>
        <w:pStyle w:val="BodyText"/>
        <w:spacing w:after="0" w:line="254" w:lineRule="auto"/>
        <w:jc w:val="center"/>
        <w:sectPr>
          <w:type w:val="continuous"/>
          <w:pgSz w:w="11900" w:h="16840"/>
          <w:pgMar w:header="0" w:footer="181" w:top="740" w:bottom="380" w:left="425" w:right="566"/>
          <w:cols w:num="2" w:equalWidth="0">
            <w:col w:w="5665" w:space="40"/>
            <w:col w:w="5204"/>
          </w:cols>
        </w:sectPr>
      </w:pPr>
    </w:p>
    <w:p>
      <w:pPr>
        <w:pStyle w:val="BodyText"/>
        <w:spacing w:before="9"/>
        <w:rPr>
          <w:sz w:val="15"/>
        </w:rPr>
      </w:pPr>
    </w:p>
    <w:p>
      <w:pPr>
        <w:pStyle w:val="BodyText"/>
        <w:spacing w:after="0"/>
        <w:rPr>
          <w:sz w:val="15"/>
        </w:rPr>
        <w:sectPr>
          <w:type w:val="continuous"/>
          <w:pgSz w:w="11900" w:h="16840"/>
          <w:pgMar w:header="0" w:footer="181" w:top="740" w:bottom="380" w:left="425" w:right="566"/>
        </w:sectPr>
      </w:pPr>
    </w:p>
    <w:p>
      <w:pPr>
        <w:tabs>
          <w:tab w:pos="5561" w:val="right" w:leader="none"/>
        </w:tabs>
        <w:spacing w:before="394"/>
        <w:ind w:left="2416" w:right="0" w:firstLine="0"/>
        <w:jc w:val="left"/>
        <w:rPr>
          <w:position w:val="-12"/>
          <w:sz w:val="21"/>
        </w:rPr>
      </w:pPr>
      <w:r>
        <w:rPr>
          <w:spacing w:val="-2"/>
          <w:w w:val="120"/>
          <w:sz w:val="21"/>
        </w:rPr>
        <w:t>CAMARÁ</w:t>
      </w:r>
      <w:r>
        <w:rPr>
          <w:spacing w:val="-10"/>
          <w:w w:val="120"/>
          <w:sz w:val="21"/>
        </w:rPr>
        <w:t> </w:t>
      </w:r>
      <w:r>
        <w:rPr>
          <w:spacing w:val="-2"/>
          <w:w w:val="120"/>
          <w:sz w:val="21"/>
        </w:rPr>
        <w:t>SHOPPING</w:t>
      </w:r>
      <w:r>
        <w:rPr>
          <w:rFonts w:ascii="Times New Roman" w:hAnsi="Times New Roman"/>
          <w:sz w:val="21"/>
        </w:rPr>
        <w:tab/>
      </w:r>
      <w:r>
        <w:rPr>
          <w:spacing w:val="-5"/>
          <w:w w:val="120"/>
          <w:position w:val="-12"/>
          <w:sz w:val="21"/>
        </w:rPr>
        <w:t>157</w:t>
      </w:r>
    </w:p>
    <w:p>
      <w:pPr>
        <w:pStyle w:val="BodyText"/>
        <w:spacing w:line="254" w:lineRule="auto" w:before="103"/>
        <w:ind w:left="482" w:right="383"/>
        <w:jc w:val="center"/>
      </w:pPr>
      <w:r>
        <w:rPr/>
        <w:br w:type="column"/>
      </w:r>
      <w:r>
        <w:rPr>
          <w:w w:val="110"/>
        </w:rPr>
        <w:t>Rua Manoel Honorato da Costa, 555 - Vila da Fábrica, Camaragibe/PE. CEP </w:t>
      </w:r>
      <w:r>
        <w:rPr>
          <w:spacing w:val="-2"/>
          <w:w w:val="110"/>
        </w:rPr>
        <w:t>54759-902</w:t>
      </w:r>
    </w:p>
    <w:p>
      <w:pPr>
        <w:pStyle w:val="BodyText"/>
        <w:spacing w:after="0" w:line="254" w:lineRule="auto"/>
        <w:jc w:val="center"/>
        <w:sectPr>
          <w:type w:val="continuous"/>
          <w:pgSz w:w="11900" w:h="16840"/>
          <w:pgMar w:header="0" w:footer="181" w:top="740" w:bottom="380" w:left="425" w:right="566"/>
          <w:cols w:num="2" w:equalWidth="0">
            <w:col w:w="5562" w:space="40"/>
            <w:col w:w="5307"/>
          </w:cols>
        </w:sectPr>
      </w:pPr>
    </w:p>
    <w:p>
      <w:pPr>
        <w:pStyle w:val="BodyText"/>
      </w:pPr>
    </w:p>
    <w:p>
      <w:pPr>
        <w:pStyle w:val="BodyText"/>
      </w:pPr>
    </w:p>
    <w:p>
      <w:pPr>
        <w:pStyle w:val="BodyText"/>
        <w:spacing w:before="113"/>
      </w:pPr>
    </w:p>
    <w:p>
      <w:pPr>
        <w:pStyle w:val="Heading1"/>
        <w:numPr>
          <w:ilvl w:val="0"/>
          <w:numId w:val="1"/>
        </w:numPr>
        <w:tabs>
          <w:tab w:pos="597" w:val="left" w:leader="none"/>
          <w:tab w:pos="1308" w:val="left" w:leader="none"/>
          <w:tab w:pos="3737" w:val="left" w:leader="none"/>
          <w:tab w:pos="6198" w:val="left" w:leader="none"/>
          <w:tab w:pos="6906" w:val="left" w:leader="none"/>
        </w:tabs>
        <w:spacing w:line="240" w:lineRule="auto" w:before="0" w:after="0"/>
        <w:ind w:left="597" w:right="0" w:hanging="334"/>
        <w:jc w:val="left"/>
      </w:pPr>
      <w:r>
        <w:rPr>
          <w:spacing w:val="-5"/>
          <w:w w:val="130"/>
        </w:rPr>
        <w:t>DA</w:t>
      </w:r>
      <w:r>
        <w:rPr/>
        <w:tab/>
      </w:r>
      <w:r>
        <w:rPr>
          <w:spacing w:val="-2"/>
          <w:w w:val="130"/>
        </w:rPr>
        <w:t>CLASSIFICAÇÃO</w:t>
      </w:r>
      <w:r>
        <w:rPr/>
        <w:tab/>
      </w:r>
      <w:r>
        <w:rPr>
          <w:spacing w:val="-2"/>
          <w:w w:val="130"/>
        </w:rPr>
        <w:t>ORÇAMENTÁRIA</w:t>
      </w:r>
      <w:r>
        <w:rPr/>
        <w:tab/>
      </w:r>
      <w:r>
        <w:rPr>
          <w:spacing w:val="-5"/>
          <w:w w:val="130"/>
        </w:rPr>
        <w:t>DA</w:t>
      </w:r>
      <w:r>
        <w:rPr/>
        <w:tab/>
      </w:r>
      <w:r>
        <w:rPr>
          <w:spacing w:val="-2"/>
          <w:w w:val="130"/>
        </w:rPr>
        <w:t>DESPESA</w:t>
      </w:r>
    </w:p>
    <w:p>
      <w:pPr>
        <w:pStyle w:val="ListParagraph"/>
        <w:numPr>
          <w:ilvl w:val="1"/>
          <w:numId w:val="1"/>
        </w:numPr>
        <w:tabs>
          <w:tab w:pos="932" w:val="left" w:leader="none"/>
        </w:tabs>
        <w:spacing w:line="240" w:lineRule="auto" w:before="253" w:after="0"/>
        <w:ind w:left="932" w:right="0" w:hanging="587"/>
        <w:jc w:val="left"/>
        <w:rPr>
          <w:b/>
          <w:sz w:val="23"/>
        </w:rPr>
      </w:pPr>
      <w:r>
        <w:rPr>
          <w:b/>
          <w:w w:val="125"/>
          <w:sz w:val="23"/>
        </w:rPr>
        <w:t>CLASSIFICAÇÃO</w:t>
      </w:r>
      <w:r>
        <w:rPr>
          <w:b/>
          <w:spacing w:val="9"/>
          <w:w w:val="125"/>
          <w:sz w:val="23"/>
        </w:rPr>
        <w:t> </w:t>
      </w:r>
      <w:r>
        <w:rPr>
          <w:b/>
          <w:w w:val="125"/>
          <w:sz w:val="23"/>
        </w:rPr>
        <w:t>ORÇAMENTÁRIA</w:t>
      </w:r>
      <w:r>
        <w:rPr>
          <w:b/>
          <w:spacing w:val="9"/>
          <w:w w:val="125"/>
          <w:sz w:val="23"/>
        </w:rPr>
        <w:t> </w:t>
      </w:r>
      <w:r>
        <w:rPr>
          <w:b/>
          <w:w w:val="125"/>
          <w:sz w:val="23"/>
        </w:rPr>
        <w:t>DA</w:t>
      </w:r>
      <w:r>
        <w:rPr>
          <w:b/>
          <w:spacing w:val="9"/>
          <w:w w:val="125"/>
          <w:sz w:val="23"/>
        </w:rPr>
        <w:t> </w:t>
      </w:r>
      <w:r>
        <w:rPr>
          <w:b/>
          <w:spacing w:val="-2"/>
          <w:w w:val="125"/>
          <w:sz w:val="23"/>
        </w:rPr>
        <w:t>DESPESA</w:t>
      </w:r>
    </w:p>
    <w:p>
      <w:pPr>
        <w:pStyle w:val="ListParagraph"/>
        <w:numPr>
          <w:ilvl w:val="2"/>
          <w:numId w:val="1"/>
        </w:numPr>
        <w:tabs>
          <w:tab w:pos="1015" w:val="left" w:leader="none"/>
        </w:tabs>
        <w:spacing w:line="254" w:lineRule="auto" w:before="254" w:after="0"/>
        <w:ind w:left="263" w:right="756" w:firstLine="0"/>
        <w:jc w:val="left"/>
        <w:rPr>
          <w:sz w:val="23"/>
        </w:rPr>
      </w:pPr>
      <w:r>
        <w:rPr>
          <w:color w:val="000009"/>
          <w:w w:val="115"/>
          <w:sz w:val="23"/>
        </w:rPr>
        <w:t>As despesas decorrentes desta contratação serão incluídas no orçamento do Estado de Pernambuco, para o presente exercício, na classificação abaixo</w:t>
      </w:r>
    </w:p>
    <w:p>
      <w:pPr>
        <w:pStyle w:val="BodyText"/>
        <w:spacing w:before="255"/>
      </w:pPr>
    </w:p>
    <w:p>
      <w:pPr>
        <w:pStyle w:val="BodyText"/>
        <w:ind w:left="263"/>
      </w:pPr>
      <w:r>
        <w:rPr>
          <w:w w:val="110"/>
        </w:rPr>
        <w:t>Fonte:</w:t>
      </w:r>
      <w:r>
        <w:rPr>
          <w:spacing w:val="-3"/>
          <w:w w:val="115"/>
        </w:rPr>
        <w:t> </w:t>
      </w:r>
      <w:r>
        <w:rPr>
          <w:spacing w:val="-2"/>
          <w:w w:val="115"/>
        </w:rPr>
        <w:t>0501.000000</w:t>
      </w:r>
    </w:p>
    <w:p>
      <w:pPr>
        <w:pStyle w:val="BodyText"/>
        <w:spacing w:line="254" w:lineRule="auto" w:before="17"/>
        <w:ind w:left="263" w:right="1164"/>
      </w:pPr>
      <w:r>
        <w:rPr>
          <w:w w:val="115"/>
        </w:rPr>
        <w:t>Unidade Orçamentária: 0311 DETRAN/PE Elemento de Despesa: 33.90.39 Serviço de Terceiro – Pessoa Jurídica</w:t>
      </w:r>
    </w:p>
    <w:p>
      <w:pPr>
        <w:pStyle w:val="BodyText"/>
        <w:spacing w:line="254" w:lineRule="auto" w:before="2"/>
        <w:ind w:left="263" w:right="162"/>
      </w:pPr>
      <w:r>
        <w:rPr>
          <w:w w:val="115"/>
        </w:rPr>
        <w:t>Atividade</w:t>
      </w:r>
      <w:r>
        <w:rPr>
          <w:spacing w:val="-1"/>
          <w:w w:val="115"/>
        </w:rPr>
        <w:t> </w:t>
      </w:r>
      <w:r>
        <w:rPr>
          <w:w w:val="115"/>
        </w:rPr>
        <w:t>(Programa</w:t>
      </w:r>
      <w:r>
        <w:rPr>
          <w:spacing w:val="-1"/>
          <w:w w:val="115"/>
        </w:rPr>
        <w:t> </w:t>
      </w:r>
      <w:r>
        <w:rPr>
          <w:w w:val="115"/>
        </w:rPr>
        <w:t>de</w:t>
      </w:r>
      <w:r>
        <w:rPr>
          <w:spacing w:val="-1"/>
          <w:w w:val="115"/>
        </w:rPr>
        <w:t> </w:t>
      </w:r>
      <w:r>
        <w:rPr>
          <w:w w:val="115"/>
        </w:rPr>
        <w:t>Trabalho):0450</w:t>
      </w:r>
      <w:r>
        <w:rPr>
          <w:spacing w:val="-1"/>
          <w:w w:val="115"/>
        </w:rPr>
        <w:t> </w:t>
      </w:r>
      <w:r>
        <w:rPr>
          <w:w w:val="115"/>
        </w:rPr>
        <w:t>–</w:t>
      </w:r>
      <w:r>
        <w:rPr>
          <w:spacing w:val="-1"/>
          <w:w w:val="115"/>
        </w:rPr>
        <w:t> </w:t>
      </w:r>
      <w:r>
        <w:rPr>
          <w:w w:val="115"/>
        </w:rPr>
        <w:t>Apoio</w:t>
      </w:r>
      <w:r>
        <w:rPr>
          <w:spacing w:val="-1"/>
          <w:w w:val="115"/>
        </w:rPr>
        <w:t> </w:t>
      </w:r>
      <w:r>
        <w:rPr>
          <w:w w:val="115"/>
        </w:rPr>
        <w:t>Gerencial</w:t>
      </w:r>
      <w:r>
        <w:rPr>
          <w:spacing w:val="-1"/>
          <w:w w:val="115"/>
        </w:rPr>
        <w:t> </w:t>
      </w:r>
      <w:r>
        <w:rPr>
          <w:w w:val="115"/>
        </w:rPr>
        <w:t>e</w:t>
      </w:r>
      <w:r>
        <w:rPr>
          <w:spacing w:val="-1"/>
          <w:w w:val="115"/>
        </w:rPr>
        <w:t> </w:t>
      </w:r>
      <w:r>
        <w:rPr>
          <w:w w:val="115"/>
        </w:rPr>
        <w:t>Tecnológico</w:t>
      </w:r>
      <w:r>
        <w:rPr>
          <w:spacing w:val="-1"/>
          <w:w w:val="115"/>
        </w:rPr>
        <w:t> </w:t>
      </w:r>
      <w:r>
        <w:rPr>
          <w:w w:val="115"/>
        </w:rPr>
        <w:t>para</w:t>
      </w:r>
      <w:r>
        <w:rPr>
          <w:spacing w:val="-1"/>
          <w:w w:val="115"/>
        </w:rPr>
        <w:t> </w:t>
      </w:r>
      <w:r>
        <w:rPr>
          <w:w w:val="115"/>
        </w:rPr>
        <w:t>a Promoção da Mobilidade e do Urbanismo.</w:t>
      </w:r>
    </w:p>
    <w:p>
      <w:pPr>
        <w:pStyle w:val="BodyText"/>
        <w:spacing w:line="254" w:lineRule="auto" w:before="2"/>
        <w:ind w:left="263" w:right="162"/>
      </w:pPr>
      <w:r>
        <w:rPr>
          <w:w w:val="115"/>
        </w:rPr>
        <w:t>Ação: 4403 – Gestão das Atividades do Departamento Estadual de Trânsito de Pernambuco DETRAN/PE.</w:t>
      </w:r>
    </w:p>
    <w:p>
      <w:pPr>
        <w:pStyle w:val="BodyText"/>
        <w:spacing w:after="0" w:line="254" w:lineRule="auto"/>
        <w:sectPr>
          <w:type w:val="continuous"/>
          <w:pgSz w:w="11900" w:h="16840"/>
          <w:pgMar w:header="0" w:footer="181" w:top="740" w:bottom="380" w:left="425" w:right="566"/>
        </w:sectPr>
      </w:pPr>
    </w:p>
    <w:p>
      <w:pPr>
        <w:pStyle w:val="ListParagraph"/>
        <w:numPr>
          <w:ilvl w:val="2"/>
          <w:numId w:val="1"/>
        </w:numPr>
        <w:tabs>
          <w:tab w:pos="1084" w:val="left" w:leader="none"/>
        </w:tabs>
        <w:spacing w:line="254" w:lineRule="auto" w:before="79" w:after="0"/>
        <w:ind w:left="263" w:right="317" w:firstLine="75"/>
        <w:jc w:val="left"/>
        <w:rPr>
          <w:sz w:val="23"/>
        </w:rPr>
      </w:pPr>
      <w:r>
        <w:rPr>
          <w:w w:val="115"/>
          <w:sz w:val="23"/>
        </w:rPr>
        <w:t>Caso ultrapasse o exercício financeiro, as despesas do exercício seguinte correrão a conta dos recursos próprios para atender às despesas da mesma natureza, cuja</w:t>
      </w:r>
      <w:r>
        <w:rPr>
          <w:spacing w:val="-14"/>
          <w:w w:val="115"/>
          <w:sz w:val="23"/>
        </w:rPr>
        <w:t> </w:t>
      </w:r>
      <w:r>
        <w:rPr>
          <w:w w:val="115"/>
          <w:sz w:val="23"/>
        </w:rPr>
        <w:t>alocação</w:t>
      </w:r>
      <w:r>
        <w:rPr>
          <w:spacing w:val="-14"/>
          <w:w w:val="115"/>
          <w:sz w:val="23"/>
        </w:rPr>
        <w:t> </w:t>
      </w:r>
      <w:r>
        <w:rPr>
          <w:w w:val="115"/>
          <w:sz w:val="23"/>
        </w:rPr>
        <w:t>será</w:t>
      </w:r>
      <w:r>
        <w:rPr>
          <w:spacing w:val="-14"/>
          <w:w w:val="115"/>
          <w:sz w:val="23"/>
        </w:rPr>
        <w:t> </w:t>
      </w:r>
      <w:r>
        <w:rPr>
          <w:w w:val="115"/>
          <w:sz w:val="23"/>
        </w:rPr>
        <w:t>feita</w:t>
      </w:r>
      <w:r>
        <w:rPr>
          <w:spacing w:val="-14"/>
          <w:w w:val="115"/>
          <w:sz w:val="23"/>
        </w:rPr>
        <w:t> </w:t>
      </w:r>
      <w:r>
        <w:rPr>
          <w:w w:val="115"/>
          <w:sz w:val="23"/>
        </w:rPr>
        <w:t>mediante</w:t>
      </w:r>
      <w:r>
        <w:rPr>
          <w:spacing w:val="-14"/>
          <w:w w:val="115"/>
          <w:sz w:val="23"/>
        </w:rPr>
        <w:t> </w:t>
      </w:r>
      <w:r>
        <w:rPr>
          <w:w w:val="115"/>
          <w:sz w:val="23"/>
        </w:rPr>
        <w:t>apostilamento</w:t>
      </w:r>
      <w:r>
        <w:rPr>
          <w:spacing w:val="-14"/>
          <w:w w:val="115"/>
          <w:sz w:val="23"/>
        </w:rPr>
        <w:t> </w:t>
      </w:r>
      <w:r>
        <w:rPr>
          <w:w w:val="115"/>
          <w:sz w:val="23"/>
        </w:rPr>
        <w:t>no</w:t>
      </w:r>
      <w:r>
        <w:rPr>
          <w:spacing w:val="-14"/>
          <w:w w:val="115"/>
          <w:sz w:val="23"/>
        </w:rPr>
        <w:t> </w:t>
      </w:r>
      <w:r>
        <w:rPr>
          <w:w w:val="115"/>
          <w:sz w:val="23"/>
        </w:rPr>
        <w:t>início</w:t>
      </w:r>
      <w:r>
        <w:rPr>
          <w:spacing w:val="-14"/>
          <w:w w:val="115"/>
          <w:sz w:val="23"/>
        </w:rPr>
        <w:t> </w:t>
      </w:r>
      <w:r>
        <w:rPr>
          <w:w w:val="115"/>
          <w:sz w:val="23"/>
        </w:rPr>
        <w:t>de</w:t>
      </w:r>
      <w:r>
        <w:rPr>
          <w:spacing w:val="-14"/>
          <w:w w:val="115"/>
          <w:sz w:val="23"/>
        </w:rPr>
        <w:t> </w:t>
      </w:r>
      <w:r>
        <w:rPr>
          <w:w w:val="115"/>
          <w:sz w:val="23"/>
        </w:rPr>
        <w:t>cada</w:t>
      </w:r>
      <w:r>
        <w:rPr>
          <w:spacing w:val="-14"/>
          <w:w w:val="115"/>
          <w:sz w:val="23"/>
        </w:rPr>
        <w:t> </w:t>
      </w:r>
      <w:r>
        <w:rPr>
          <w:w w:val="115"/>
          <w:sz w:val="23"/>
        </w:rPr>
        <w:t>exercício</w:t>
      </w:r>
      <w:r>
        <w:rPr>
          <w:spacing w:val="-14"/>
          <w:w w:val="115"/>
          <w:sz w:val="23"/>
        </w:rPr>
        <w:t> </w:t>
      </w:r>
      <w:r>
        <w:rPr>
          <w:w w:val="115"/>
          <w:sz w:val="23"/>
        </w:rPr>
        <w:t>financeiro, nos termos do art. 105, caput da Lei nº 14.133/21.</w:t>
      </w:r>
    </w:p>
    <w:p>
      <w:pPr>
        <w:pStyle w:val="BodyText"/>
        <w:spacing w:line="254" w:lineRule="auto" w:before="240"/>
        <w:ind w:left="263" w:right="162" w:firstLine="75"/>
      </w:pPr>
      <w:r>
        <w:rPr>
          <w:w w:val="115"/>
        </w:rPr>
        <w:t>4.2.3</w:t>
      </w:r>
      <w:r>
        <w:rPr>
          <w:spacing w:val="-5"/>
          <w:w w:val="115"/>
        </w:rPr>
        <w:t> </w:t>
      </w:r>
      <w:r>
        <w:rPr>
          <w:w w:val="115"/>
        </w:rPr>
        <w:t>No</w:t>
      </w:r>
      <w:r>
        <w:rPr>
          <w:spacing w:val="-5"/>
          <w:w w:val="115"/>
        </w:rPr>
        <w:t> </w:t>
      </w:r>
      <w:r>
        <w:rPr>
          <w:w w:val="115"/>
        </w:rPr>
        <w:t>preço</w:t>
      </w:r>
      <w:r>
        <w:rPr>
          <w:spacing w:val="-5"/>
          <w:w w:val="115"/>
        </w:rPr>
        <w:t> </w:t>
      </w:r>
      <w:r>
        <w:rPr>
          <w:w w:val="115"/>
        </w:rPr>
        <w:t>total</w:t>
      </w:r>
      <w:r>
        <w:rPr>
          <w:spacing w:val="-5"/>
          <w:w w:val="115"/>
        </w:rPr>
        <w:t> </w:t>
      </w:r>
      <w:r>
        <w:rPr>
          <w:w w:val="115"/>
        </w:rPr>
        <w:t>do</w:t>
      </w:r>
      <w:r>
        <w:rPr>
          <w:spacing w:val="-5"/>
          <w:w w:val="115"/>
        </w:rPr>
        <w:t> </w:t>
      </w:r>
      <w:r>
        <w:rPr>
          <w:w w:val="115"/>
        </w:rPr>
        <w:t>objeto</w:t>
      </w:r>
      <w:r>
        <w:rPr>
          <w:spacing w:val="-5"/>
          <w:w w:val="115"/>
        </w:rPr>
        <w:t> </w:t>
      </w:r>
      <w:r>
        <w:rPr>
          <w:w w:val="115"/>
        </w:rPr>
        <w:t>deverão</w:t>
      </w:r>
      <w:r>
        <w:rPr>
          <w:spacing w:val="-5"/>
          <w:w w:val="115"/>
        </w:rPr>
        <w:t> </w:t>
      </w:r>
      <w:r>
        <w:rPr>
          <w:w w:val="115"/>
        </w:rPr>
        <w:t>estar</w:t>
      </w:r>
      <w:r>
        <w:rPr>
          <w:spacing w:val="-5"/>
          <w:w w:val="115"/>
        </w:rPr>
        <w:t> </w:t>
      </w:r>
      <w:r>
        <w:rPr>
          <w:w w:val="115"/>
        </w:rPr>
        <w:t>inclusos</w:t>
      </w:r>
      <w:r>
        <w:rPr>
          <w:spacing w:val="-5"/>
          <w:w w:val="115"/>
        </w:rPr>
        <w:t> </w:t>
      </w:r>
      <w:r>
        <w:rPr>
          <w:w w:val="115"/>
        </w:rPr>
        <w:t>todos</w:t>
      </w:r>
      <w:r>
        <w:rPr>
          <w:spacing w:val="-5"/>
          <w:w w:val="115"/>
        </w:rPr>
        <w:t> </w:t>
      </w:r>
      <w:r>
        <w:rPr>
          <w:w w:val="115"/>
        </w:rPr>
        <w:t>os</w:t>
      </w:r>
      <w:r>
        <w:rPr>
          <w:spacing w:val="-5"/>
          <w:w w:val="115"/>
        </w:rPr>
        <w:t> </w:t>
      </w:r>
      <w:r>
        <w:rPr>
          <w:w w:val="115"/>
        </w:rPr>
        <w:t>tributos</w:t>
      </w:r>
      <w:r>
        <w:rPr>
          <w:spacing w:val="-5"/>
          <w:w w:val="115"/>
        </w:rPr>
        <w:t> </w:t>
      </w:r>
      <w:r>
        <w:rPr>
          <w:w w:val="115"/>
        </w:rPr>
        <w:t>(impostos,</w:t>
      </w:r>
      <w:r>
        <w:rPr>
          <w:spacing w:val="-5"/>
          <w:w w:val="115"/>
        </w:rPr>
        <w:t> </w:t>
      </w:r>
      <w:r>
        <w:rPr>
          <w:w w:val="115"/>
        </w:rPr>
        <w:t>taxas e contribuições), sejam federais, estaduais e municipais, bem como frete, comissões, pessoal, embalagem, seguros, encargos sociais e trabalhistas, assim como demais insumos inerentes que incidam ou venham a incidir sobre o objeto, sejam de que natureza forem.</w:t>
      </w:r>
    </w:p>
    <w:p>
      <w:pPr>
        <w:pStyle w:val="BodyText"/>
        <w:spacing w:line="254" w:lineRule="auto" w:before="241"/>
        <w:ind w:left="263" w:right="292" w:firstLine="75"/>
      </w:pPr>
      <w:r>
        <w:rPr>
          <w:w w:val="115"/>
        </w:rPr>
        <w:t>4.2.4 Os preços finais e unitários propostos pelos fornecedores não poderão ultrapassar o preço unitário e total estimado pela Administração.</w:t>
      </w:r>
    </w:p>
    <w:p>
      <w:pPr>
        <w:pStyle w:val="BodyText"/>
      </w:pPr>
    </w:p>
    <w:p>
      <w:pPr>
        <w:pStyle w:val="BodyText"/>
        <w:spacing w:before="224"/>
      </w:pPr>
    </w:p>
    <w:p>
      <w:pPr>
        <w:pStyle w:val="Heading1"/>
        <w:numPr>
          <w:ilvl w:val="1"/>
          <w:numId w:val="5"/>
        </w:numPr>
        <w:tabs>
          <w:tab w:pos="761" w:val="left" w:leader="none"/>
        </w:tabs>
        <w:spacing w:line="240" w:lineRule="auto" w:before="1" w:after="0"/>
        <w:ind w:left="761" w:right="0" w:hanging="498"/>
        <w:jc w:val="left"/>
      </w:pPr>
      <w:r>
        <w:rPr>
          <w:w w:val="125"/>
        </w:rPr>
        <w:t>CRITÉRIO</w:t>
      </w:r>
      <w:r>
        <w:rPr>
          <w:spacing w:val="-4"/>
          <w:w w:val="125"/>
        </w:rPr>
        <w:t> </w:t>
      </w:r>
      <w:r>
        <w:rPr>
          <w:w w:val="125"/>
        </w:rPr>
        <w:t>DE</w:t>
      </w:r>
      <w:r>
        <w:rPr>
          <w:spacing w:val="-3"/>
          <w:w w:val="125"/>
        </w:rPr>
        <w:t> </w:t>
      </w:r>
      <w:r>
        <w:rPr>
          <w:spacing w:val="-2"/>
          <w:w w:val="125"/>
        </w:rPr>
        <w:t>JULGAMENTO</w:t>
      </w:r>
    </w:p>
    <w:p>
      <w:pPr>
        <w:pStyle w:val="ListParagraph"/>
        <w:numPr>
          <w:ilvl w:val="2"/>
          <w:numId w:val="5"/>
        </w:numPr>
        <w:tabs>
          <w:tab w:pos="935" w:val="left" w:leader="none"/>
        </w:tabs>
        <w:spacing w:line="240" w:lineRule="auto" w:before="253" w:after="0"/>
        <w:ind w:left="935" w:right="0" w:hanging="672"/>
        <w:jc w:val="left"/>
        <w:rPr>
          <w:sz w:val="23"/>
        </w:rPr>
      </w:pPr>
      <w:r>
        <w:rPr>
          <w:w w:val="115"/>
          <w:sz w:val="23"/>
        </w:rPr>
        <w:t>O</w:t>
      </w:r>
      <w:r>
        <w:rPr>
          <w:spacing w:val="-5"/>
          <w:w w:val="115"/>
          <w:sz w:val="23"/>
        </w:rPr>
        <w:t> </w:t>
      </w:r>
      <w:r>
        <w:rPr>
          <w:w w:val="115"/>
          <w:sz w:val="23"/>
        </w:rPr>
        <w:t>critério</w:t>
      </w:r>
      <w:r>
        <w:rPr>
          <w:spacing w:val="-4"/>
          <w:w w:val="115"/>
          <w:sz w:val="23"/>
        </w:rPr>
        <w:t> </w:t>
      </w:r>
      <w:r>
        <w:rPr>
          <w:w w:val="115"/>
          <w:sz w:val="23"/>
        </w:rPr>
        <w:t>de</w:t>
      </w:r>
      <w:r>
        <w:rPr>
          <w:spacing w:val="-5"/>
          <w:w w:val="115"/>
          <w:sz w:val="23"/>
        </w:rPr>
        <w:t> </w:t>
      </w:r>
      <w:r>
        <w:rPr>
          <w:w w:val="115"/>
          <w:sz w:val="23"/>
        </w:rPr>
        <w:t>Julgamento</w:t>
      </w:r>
      <w:r>
        <w:rPr>
          <w:spacing w:val="-4"/>
          <w:w w:val="115"/>
          <w:sz w:val="23"/>
        </w:rPr>
        <w:t> </w:t>
      </w:r>
      <w:r>
        <w:rPr>
          <w:w w:val="115"/>
          <w:sz w:val="23"/>
        </w:rPr>
        <w:t>será</w:t>
      </w:r>
      <w:r>
        <w:rPr>
          <w:spacing w:val="-4"/>
          <w:w w:val="115"/>
          <w:sz w:val="23"/>
        </w:rPr>
        <w:t> </w:t>
      </w:r>
      <w:r>
        <w:rPr>
          <w:w w:val="115"/>
          <w:sz w:val="23"/>
        </w:rPr>
        <w:t>o</w:t>
      </w:r>
      <w:r>
        <w:rPr>
          <w:spacing w:val="-5"/>
          <w:w w:val="115"/>
          <w:sz w:val="23"/>
        </w:rPr>
        <w:t> </w:t>
      </w:r>
      <w:r>
        <w:rPr>
          <w:w w:val="115"/>
          <w:sz w:val="23"/>
        </w:rPr>
        <w:t>MENOR</w:t>
      </w:r>
      <w:r>
        <w:rPr>
          <w:spacing w:val="-4"/>
          <w:w w:val="115"/>
          <w:sz w:val="23"/>
        </w:rPr>
        <w:t> </w:t>
      </w:r>
      <w:r>
        <w:rPr>
          <w:w w:val="115"/>
          <w:sz w:val="23"/>
        </w:rPr>
        <w:t>PREÇO</w:t>
      </w:r>
      <w:r>
        <w:rPr>
          <w:spacing w:val="-5"/>
          <w:w w:val="115"/>
          <w:sz w:val="23"/>
        </w:rPr>
        <w:t> </w:t>
      </w:r>
      <w:r>
        <w:rPr>
          <w:w w:val="115"/>
          <w:sz w:val="23"/>
        </w:rPr>
        <w:t>POR</w:t>
      </w:r>
      <w:r>
        <w:rPr>
          <w:spacing w:val="-4"/>
          <w:w w:val="115"/>
          <w:sz w:val="23"/>
        </w:rPr>
        <w:t> </w:t>
      </w:r>
      <w:r>
        <w:rPr>
          <w:spacing w:val="-2"/>
          <w:w w:val="115"/>
          <w:sz w:val="23"/>
        </w:rPr>
        <w:t>ITEM.</w:t>
      </w:r>
    </w:p>
    <w:p>
      <w:pPr>
        <w:pStyle w:val="BodyText"/>
      </w:pPr>
    </w:p>
    <w:p>
      <w:pPr>
        <w:pStyle w:val="BodyText"/>
        <w:spacing w:before="240"/>
      </w:pPr>
    </w:p>
    <w:p>
      <w:pPr>
        <w:pStyle w:val="Heading1"/>
        <w:numPr>
          <w:ilvl w:val="0"/>
          <w:numId w:val="1"/>
        </w:numPr>
        <w:tabs>
          <w:tab w:pos="597" w:val="left" w:leader="none"/>
        </w:tabs>
        <w:spacing w:line="240" w:lineRule="auto" w:before="0" w:after="0"/>
        <w:ind w:left="597" w:right="0" w:hanging="334"/>
        <w:jc w:val="left"/>
      </w:pPr>
      <w:r>
        <w:rPr>
          <w:w w:val="130"/>
        </w:rPr>
        <w:t>DA</w:t>
      </w:r>
      <w:r>
        <w:rPr>
          <w:spacing w:val="-15"/>
          <w:w w:val="130"/>
        </w:rPr>
        <w:t> </w:t>
      </w:r>
      <w:r>
        <w:rPr>
          <w:spacing w:val="-2"/>
          <w:w w:val="130"/>
        </w:rPr>
        <w:t>PROPOSTA</w:t>
      </w:r>
    </w:p>
    <w:p>
      <w:pPr>
        <w:pStyle w:val="ListParagraph"/>
        <w:numPr>
          <w:ilvl w:val="1"/>
          <w:numId w:val="6"/>
        </w:numPr>
        <w:tabs>
          <w:tab w:pos="761" w:val="left" w:leader="none"/>
        </w:tabs>
        <w:spacing w:line="240" w:lineRule="auto" w:before="254" w:after="0"/>
        <w:ind w:left="761" w:right="0" w:hanging="498"/>
        <w:jc w:val="left"/>
        <w:rPr>
          <w:b/>
          <w:sz w:val="23"/>
        </w:rPr>
      </w:pPr>
      <w:r>
        <w:rPr>
          <w:b/>
          <w:w w:val="125"/>
          <w:sz w:val="23"/>
        </w:rPr>
        <w:t>PRAZO</w:t>
      </w:r>
      <w:r>
        <w:rPr>
          <w:b/>
          <w:spacing w:val="5"/>
          <w:w w:val="125"/>
          <w:sz w:val="23"/>
        </w:rPr>
        <w:t> </w:t>
      </w:r>
      <w:r>
        <w:rPr>
          <w:b/>
          <w:w w:val="125"/>
          <w:sz w:val="23"/>
        </w:rPr>
        <w:t>DE</w:t>
      </w:r>
      <w:r>
        <w:rPr>
          <w:b/>
          <w:spacing w:val="6"/>
          <w:w w:val="125"/>
          <w:sz w:val="23"/>
        </w:rPr>
        <w:t> </w:t>
      </w:r>
      <w:r>
        <w:rPr>
          <w:b/>
          <w:w w:val="125"/>
          <w:sz w:val="23"/>
        </w:rPr>
        <w:t>VALIDADE</w:t>
      </w:r>
      <w:r>
        <w:rPr>
          <w:b/>
          <w:spacing w:val="6"/>
          <w:w w:val="125"/>
          <w:sz w:val="23"/>
        </w:rPr>
        <w:t> </w:t>
      </w:r>
      <w:r>
        <w:rPr>
          <w:b/>
          <w:w w:val="125"/>
          <w:sz w:val="23"/>
        </w:rPr>
        <w:t>DA</w:t>
      </w:r>
      <w:r>
        <w:rPr>
          <w:b/>
          <w:spacing w:val="6"/>
          <w:w w:val="125"/>
          <w:sz w:val="23"/>
        </w:rPr>
        <w:t> </w:t>
      </w:r>
      <w:r>
        <w:rPr>
          <w:b/>
          <w:spacing w:val="-2"/>
          <w:w w:val="125"/>
          <w:sz w:val="23"/>
        </w:rPr>
        <w:t>PROPOSTA</w:t>
      </w:r>
    </w:p>
    <w:p>
      <w:pPr>
        <w:pStyle w:val="ListParagraph"/>
        <w:numPr>
          <w:ilvl w:val="2"/>
          <w:numId w:val="6"/>
        </w:numPr>
        <w:tabs>
          <w:tab w:pos="935" w:val="left" w:leader="none"/>
        </w:tabs>
        <w:spacing w:line="254" w:lineRule="auto" w:before="253" w:after="0"/>
        <w:ind w:left="263" w:right="281" w:firstLine="0"/>
        <w:jc w:val="left"/>
        <w:rPr>
          <w:sz w:val="23"/>
        </w:rPr>
      </w:pPr>
      <w:r>
        <w:rPr>
          <w:w w:val="115"/>
          <w:sz w:val="23"/>
        </w:rPr>
        <w:t>As propostas deverão ter validade de, no mínimo 60 (sessenta) dias, contados da data da publicação do aviso de intenção de contratar do presente procedimento.</w:t>
      </w:r>
    </w:p>
    <w:p>
      <w:pPr>
        <w:pStyle w:val="BodyText"/>
      </w:pPr>
    </w:p>
    <w:p>
      <w:pPr>
        <w:pStyle w:val="BodyText"/>
        <w:spacing w:before="225"/>
      </w:pPr>
    </w:p>
    <w:p>
      <w:pPr>
        <w:pStyle w:val="Heading1"/>
        <w:numPr>
          <w:ilvl w:val="0"/>
          <w:numId w:val="1"/>
        </w:numPr>
        <w:tabs>
          <w:tab w:pos="597" w:val="left" w:leader="none"/>
        </w:tabs>
        <w:spacing w:line="240" w:lineRule="auto" w:before="0" w:after="0"/>
        <w:ind w:left="597" w:right="0" w:hanging="334"/>
        <w:jc w:val="left"/>
      </w:pPr>
      <w:r>
        <w:rPr>
          <w:w w:val="125"/>
        </w:rPr>
        <w:t>REQUISITOS</w:t>
      </w:r>
      <w:r>
        <w:rPr>
          <w:spacing w:val="18"/>
          <w:w w:val="125"/>
        </w:rPr>
        <w:t> </w:t>
      </w:r>
      <w:r>
        <w:rPr>
          <w:w w:val="125"/>
        </w:rPr>
        <w:t>ESPECÍFICOS</w:t>
      </w:r>
      <w:r>
        <w:rPr>
          <w:spacing w:val="19"/>
          <w:w w:val="125"/>
        </w:rPr>
        <w:t> </w:t>
      </w:r>
      <w:r>
        <w:rPr>
          <w:w w:val="125"/>
        </w:rPr>
        <w:t>DE</w:t>
      </w:r>
      <w:r>
        <w:rPr>
          <w:spacing w:val="19"/>
          <w:w w:val="125"/>
        </w:rPr>
        <w:t> </w:t>
      </w:r>
      <w:r>
        <w:rPr>
          <w:spacing w:val="-2"/>
          <w:w w:val="125"/>
        </w:rPr>
        <w:t>HABILITAÇÃO</w:t>
      </w:r>
    </w:p>
    <w:p>
      <w:pPr>
        <w:pStyle w:val="ListParagraph"/>
        <w:numPr>
          <w:ilvl w:val="1"/>
          <w:numId w:val="7"/>
        </w:numPr>
        <w:tabs>
          <w:tab w:pos="711" w:val="left" w:leader="none"/>
        </w:tabs>
        <w:spacing w:line="254" w:lineRule="auto" w:before="254" w:after="0"/>
        <w:ind w:left="263" w:right="714" w:firstLine="0"/>
        <w:jc w:val="left"/>
        <w:rPr>
          <w:sz w:val="23"/>
        </w:rPr>
      </w:pPr>
      <w:r>
        <w:rPr>
          <w:w w:val="115"/>
          <w:sz w:val="23"/>
        </w:rPr>
        <w:t>A</w:t>
      </w:r>
      <w:r>
        <w:rPr>
          <w:spacing w:val="40"/>
          <w:w w:val="115"/>
          <w:sz w:val="23"/>
        </w:rPr>
        <w:t> </w:t>
      </w:r>
      <w:r>
        <w:rPr>
          <w:w w:val="115"/>
          <w:sz w:val="23"/>
        </w:rPr>
        <w:t>proponente deverá apresentar os seguintes documentos, nos termos e prazo previstos neste Termo de Referência:</w:t>
      </w:r>
    </w:p>
    <w:p>
      <w:pPr>
        <w:pStyle w:val="BodyText"/>
      </w:pPr>
    </w:p>
    <w:p>
      <w:pPr>
        <w:pStyle w:val="BodyText"/>
        <w:spacing w:before="224"/>
      </w:pPr>
    </w:p>
    <w:p>
      <w:pPr>
        <w:pStyle w:val="Heading1"/>
        <w:numPr>
          <w:ilvl w:val="1"/>
          <w:numId w:val="7"/>
        </w:numPr>
        <w:tabs>
          <w:tab w:pos="761" w:val="left" w:leader="none"/>
        </w:tabs>
        <w:spacing w:line="240" w:lineRule="auto" w:before="0" w:after="0"/>
        <w:ind w:left="761" w:right="0" w:hanging="498"/>
        <w:jc w:val="left"/>
      </w:pPr>
      <w:r>
        <w:rPr>
          <w:w w:val="125"/>
        </w:rPr>
        <w:t>HABILITAÇÃO</w:t>
      </w:r>
      <w:r>
        <w:rPr>
          <w:spacing w:val="-21"/>
          <w:w w:val="125"/>
        </w:rPr>
        <w:t> </w:t>
      </w:r>
      <w:r>
        <w:rPr>
          <w:spacing w:val="-2"/>
          <w:w w:val="125"/>
        </w:rPr>
        <w:t>JURÍDICA</w:t>
      </w:r>
    </w:p>
    <w:p>
      <w:pPr>
        <w:pStyle w:val="ListParagraph"/>
        <w:numPr>
          <w:ilvl w:val="2"/>
          <w:numId w:val="7"/>
        </w:numPr>
        <w:tabs>
          <w:tab w:pos="935" w:val="left" w:leader="none"/>
        </w:tabs>
        <w:spacing w:line="254" w:lineRule="auto" w:before="254" w:after="0"/>
        <w:ind w:left="263" w:right="562" w:firstLine="0"/>
        <w:jc w:val="left"/>
        <w:rPr>
          <w:sz w:val="23"/>
        </w:rPr>
      </w:pPr>
      <w:r>
        <w:rPr>
          <w:w w:val="115"/>
          <w:sz w:val="23"/>
        </w:rPr>
        <w:t>A proponente deverá apresentar os seguintes documentos, nos termos e prazo previstos neste Termo de Referência:</w:t>
      </w:r>
    </w:p>
    <w:p>
      <w:pPr>
        <w:pStyle w:val="ListParagraph"/>
        <w:numPr>
          <w:ilvl w:val="2"/>
          <w:numId w:val="7"/>
        </w:numPr>
        <w:tabs>
          <w:tab w:pos="1010" w:val="left" w:leader="none"/>
        </w:tabs>
        <w:spacing w:line="254" w:lineRule="auto" w:before="238" w:after="0"/>
        <w:ind w:left="263" w:right="630" w:firstLine="0"/>
        <w:jc w:val="left"/>
        <w:rPr>
          <w:sz w:val="23"/>
        </w:rPr>
      </w:pPr>
      <w:r>
        <w:rPr>
          <w:w w:val="115"/>
          <w:sz w:val="23"/>
        </w:rPr>
        <w:t>Empresário</w:t>
      </w:r>
      <w:r>
        <w:rPr>
          <w:spacing w:val="-1"/>
          <w:w w:val="115"/>
          <w:sz w:val="23"/>
        </w:rPr>
        <w:t> </w:t>
      </w:r>
      <w:r>
        <w:rPr>
          <w:w w:val="115"/>
          <w:sz w:val="23"/>
        </w:rPr>
        <w:t>individual:</w:t>
      </w:r>
      <w:r>
        <w:rPr>
          <w:spacing w:val="-1"/>
          <w:w w:val="115"/>
          <w:sz w:val="23"/>
        </w:rPr>
        <w:t> </w:t>
      </w:r>
      <w:r>
        <w:rPr>
          <w:w w:val="115"/>
          <w:sz w:val="23"/>
        </w:rPr>
        <w:t>inscrição</w:t>
      </w:r>
      <w:r>
        <w:rPr>
          <w:spacing w:val="-1"/>
          <w:w w:val="115"/>
          <w:sz w:val="23"/>
        </w:rPr>
        <w:t> </w:t>
      </w:r>
      <w:r>
        <w:rPr>
          <w:w w:val="115"/>
          <w:sz w:val="23"/>
        </w:rPr>
        <w:t>no</w:t>
      </w:r>
      <w:r>
        <w:rPr>
          <w:spacing w:val="-1"/>
          <w:w w:val="115"/>
          <w:sz w:val="23"/>
        </w:rPr>
        <w:t> </w:t>
      </w:r>
      <w:r>
        <w:rPr>
          <w:w w:val="115"/>
          <w:sz w:val="23"/>
        </w:rPr>
        <w:t>Registro</w:t>
      </w:r>
      <w:r>
        <w:rPr>
          <w:spacing w:val="-1"/>
          <w:w w:val="115"/>
          <w:sz w:val="23"/>
        </w:rPr>
        <w:t> </w:t>
      </w:r>
      <w:r>
        <w:rPr>
          <w:w w:val="115"/>
          <w:sz w:val="23"/>
        </w:rPr>
        <w:t>Público</w:t>
      </w:r>
      <w:r>
        <w:rPr>
          <w:spacing w:val="-1"/>
          <w:w w:val="115"/>
          <w:sz w:val="23"/>
        </w:rPr>
        <w:t> </w:t>
      </w:r>
      <w:r>
        <w:rPr>
          <w:w w:val="115"/>
          <w:sz w:val="23"/>
        </w:rPr>
        <w:t>de</w:t>
      </w:r>
      <w:r>
        <w:rPr>
          <w:spacing w:val="-1"/>
          <w:w w:val="115"/>
          <w:sz w:val="23"/>
        </w:rPr>
        <w:t> </w:t>
      </w:r>
      <w:r>
        <w:rPr>
          <w:w w:val="115"/>
          <w:sz w:val="23"/>
        </w:rPr>
        <w:t>Empresas</w:t>
      </w:r>
      <w:r>
        <w:rPr>
          <w:spacing w:val="-1"/>
          <w:w w:val="115"/>
          <w:sz w:val="23"/>
        </w:rPr>
        <w:t> </w:t>
      </w:r>
      <w:r>
        <w:rPr>
          <w:w w:val="115"/>
          <w:sz w:val="23"/>
        </w:rPr>
        <w:t>Mercantis,</w:t>
      </w:r>
      <w:r>
        <w:rPr>
          <w:spacing w:val="-1"/>
          <w:w w:val="115"/>
          <w:sz w:val="23"/>
        </w:rPr>
        <w:t> </w:t>
      </w:r>
      <w:r>
        <w:rPr>
          <w:w w:val="115"/>
          <w:sz w:val="23"/>
        </w:rPr>
        <w:t>a cargo da Junta Comercial da respectiva sede;</w:t>
      </w:r>
    </w:p>
    <w:p>
      <w:pPr>
        <w:pStyle w:val="ListParagraph"/>
        <w:numPr>
          <w:ilvl w:val="2"/>
          <w:numId w:val="7"/>
        </w:numPr>
        <w:tabs>
          <w:tab w:pos="935" w:val="left" w:leader="none"/>
        </w:tabs>
        <w:spacing w:line="254" w:lineRule="auto" w:before="2" w:after="0"/>
        <w:ind w:left="263" w:right="202" w:firstLine="0"/>
        <w:jc w:val="left"/>
        <w:rPr>
          <w:sz w:val="23"/>
        </w:rPr>
      </w:pPr>
      <w:r>
        <w:rPr>
          <w:w w:val="110"/>
          <w:sz w:val="23"/>
        </w:rPr>
        <w:t>Microempreendedor</w:t>
      </w:r>
      <w:r>
        <w:rPr>
          <w:spacing w:val="40"/>
          <w:w w:val="110"/>
          <w:sz w:val="23"/>
        </w:rPr>
        <w:t> </w:t>
      </w:r>
      <w:r>
        <w:rPr>
          <w:w w:val="110"/>
          <w:sz w:val="23"/>
        </w:rPr>
        <w:t>Individual</w:t>
      </w:r>
      <w:r>
        <w:rPr>
          <w:spacing w:val="40"/>
          <w:w w:val="110"/>
          <w:sz w:val="23"/>
        </w:rPr>
        <w:t> </w:t>
      </w:r>
      <w:r>
        <w:rPr>
          <w:w w:val="110"/>
          <w:sz w:val="23"/>
        </w:rPr>
        <w:t>-</w:t>
      </w:r>
      <w:r>
        <w:rPr>
          <w:spacing w:val="40"/>
          <w:w w:val="110"/>
          <w:sz w:val="23"/>
        </w:rPr>
        <w:t> </w:t>
      </w:r>
      <w:r>
        <w:rPr>
          <w:w w:val="110"/>
          <w:sz w:val="23"/>
        </w:rPr>
        <w:t>MEI:</w:t>
      </w:r>
      <w:r>
        <w:rPr>
          <w:spacing w:val="40"/>
          <w:w w:val="110"/>
          <w:sz w:val="23"/>
        </w:rPr>
        <w:t> </w:t>
      </w:r>
      <w:r>
        <w:rPr>
          <w:w w:val="110"/>
          <w:sz w:val="23"/>
        </w:rPr>
        <w:t>Certificado</w:t>
      </w:r>
      <w:r>
        <w:rPr>
          <w:spacing w:val="40"/>
          <w:w w:val="110"/>
          <w:sz w:val="23"/>
        </w:rPr>
        <w:t> </w:t>
      </w:r>
      <w:r>
        <w:rPr>
          <w:w w:val="110"/>
          <w:sz w:val="23"/>
        </w:rPr>
        <w:t>da</w:t>
      </w:r>
      <w:r>
        <w:rPr>
          <w:spacing w:val="40"/>
          <w:w w:val="110"/>
          <w:sz w:val="23"/>
        </w:rPr>
        <w:t> </w:t>
      </w:r>
      <w:r>
        <w:rPr>
          <w:w w:val="110"/>
          <w:sz w:val="23"/>
        </w:rPr>
        <w:t>Condição</w:t>
      </w:r>
      <w:r>
        <w:rPr>
          <w:spacing w:val="40"/>
          <w:w w:val="110"/>
          <w:sz w:val="23"/>
        </w:rPr>
        <w:t> </w:t>
      </w:r>
      <w:r>
        <w:rPr>
          <w:w w:val="110"/>
          <w:sz w:val="23"/>
        </w:rPr>
        <w:t>de Microempreendedor</w:t>
      </w:r>
      <w:r>
        <w:rPr>
          <w:spacing w:val="39"/>
          <w:w w:val="110"/>
          <w:sz w:val="23"/>
        </w:rPr>
        <w:t> </w:t>
      </w:r>
      <w:r>
        <w:rPr>
          <w:w w:val="110"/>
          <w:sz w:val="23"/>
        </w:rPr>
        <w:t>Individual</w:t>
      </w:r>
      <w:r>
        <w:rPr>
          <w:spacing w:val="39"/>
          <w:w w:val="110"/>
          <w:sz w:val="23"/>
        </w:rPr>
        <w:t> </w:t>
      </w:r>
      <w:r>
        <w:rPr>
          <w:w w:val="110"/>
          <w:sz w:val="23"/>
        </w:rPr>
        <w:t>-</w:t>
      </w:r>
      <w:r>
        <w:rPr>
          <w:spacing w:val="39"/>
          <w:w w:val="110"/>
          <w:sz w:val="23"/>
        </w:rPr>
        <w:t> </w:t>
      </w:r>
      <w:r>
        <w:rPr>
          <w:w w:val="110"/>
          <w:sz w:val="23"/>
        </w:rPr>
        <w:t>CCMEI,</w:t>
      </w:r>
      <w:r>
        <w:rPr>
          <w:spacing w:val="39"/>
          <w:w w:val="110"/>
          <w:sz w:val="23"/>
        </w:rPr>
        <w:t> </w:t>
      </w:r>
      <w:r>
        <w:rPr>
          <w:w w:val="110"/>
          <w:sz w:val="23"/>
        </w:rPr>
        <w:t>cuja</w:t>
      </w:r>
      <w:r>
        <w:rPr>
          <w:spacing w:val="39"/>
          <w:w w:val="110"/>
          <w:sz w:val="23"/>
        </w:rPr>
        <w:t> </w:t>
      </w:r>
      <w:r>
        <w:rPr>
          <w:w w:val="110"/>
          <w:sz w:val="23"/>
        </w:rPr>
        <w:t>aceitação</w:t>
      </w:r>
      <w:r>
        <w:rPr>
          <w:spacing w:val="39"/>
          <w:w w:val="110"/>
          <w:sz w:val="23"/>
        </w:rPr>
        <w:t> </w:t>
      </w:r>
      <w:r>
        <w:rPr>
          <w:w w:val="110"/>
          <w:sz w:val="23"/>
        </w:rPr>
        <w:t>ficará</w:t>
      </w:r>
      <w:r>
        <w:rPr>
          <w:spacing w:val="39"/>
          <w:w w:val="110"/>
          <w:sz w:val="23"/>
        </w:rPr>
        <w:t> </w:t>
      </w:r>
      <w:r>
        <w:rPr>
          <w:w w:val="110"/>
          <w:sz w:val="23"/>
        </w:rPr>
        <w:t>condicionada</w:t>
      </w:r>
      <w:r>
        <w:rPr>
          <w:spacing w:val="39"/>
          <w:w w:val="110"/>
          <w:sz w:val="23"/>
        </w:rPr>
        <w:t> </w:t>
      </w:r>
      <w:r>
        <w:rPr>
          <w:w w:val="110"/>
          <w:sz w:val="23"/>
        </w:rPr>
        <w:t>à</w:t>
      </w:r>
      <w:r>
        <w:rPr>
          <w:spacing w:val="39"/>
          <w:w w:val="110"/>
          <w:sz w:val="23"/>
        </w:rPr>
        <w:t> </w:t>
      </w:r>
      <w:r>
        <w:rPr>
          <w:w w:val="110"/>
          <w:sz w:val="23"/>
        </w:rPr>
        <w:t>verificação da</w:t>
      </w:r>
      <w:r>
        <w:rPr>
          <w:spacing w:val="40"/>
          <w:w w:val="110"/>
          <w:sz w:val="23"/>
        </w:rPr>
        <w:t> </w:t>
      </w:r>
      <w:r>
        <w:rPr>
          <w:w w:val="110"/>
          <w:sz w:val="23"/>
        </w:rPr>
        <w:t>autenticidade</w:t>
      </w:r>
      <w:r>
        <w:rPr>
          <w:spacing w:val="40"/>
          <w:w w:val="110"/>
          <w:sz w:val="23"/>
        </w:rPr>
        <w:t> </w:t>
      </w:r>
      <w:r>
        <w:rPr>
          <w:w w:val="110"/>
          <w:sz w:val="23"/>
        </w:rPr>
        <w:t>no</w:t>
      </w:r>
      <w:r>
        <w:rPr>
          <w:spacing w:val="40"/>
          <w:w w:val="110"/>
          <w:sz w:val="23"/>
        </w:rPr>
        <w:t> </w:t>
      </w:r>
      <w:r>
        <w:rPr>
          <w:w w:val="110"/>
          <w:sz w:val="23"/>
        </w:rPr>
        <w:t>sítio</w:t>
      </w:r>
      <w:r>
        <w:rPr>
          <w:spacing w:val="40"/>
          <w:w w:val="110"/>
          <w:sz w:val="23"/>
        </w:rPr>
        <w:t> </w:t>
      </w:r>
      <w:r>
        <w:rPr>
          <w:w w:val="110"/>
          <w:sz w:val="23"/>
        </w:rPr>
        <w:t>https://</w:t>
      </w:r>
      <w:hyperlink r:id="rId7">
        <w:r>
          <w:rPr>
            <w:w w:val="110"/>
            <w:sz w:val="23"/>
          </w:rPr>
          <w:t>www.gov.br/empresas-e-negocios/pt-</w:t>
        </w:r>
      </w:hyperlink>
      <w:r>
        <w:rPr>
          <w:w w:val="110"/>
          <w:sz w:val="23"/>
        </w:rPr>
        <w:t> </w:t>
      </w:r>
      <w:r>
        <w:rPr>
          <w:spacing w:val="-2"/>
          <w:w w:val="110"/>
          <w:sz w:val="23"/>
        </w:rPr>
        <w:t>br/empreendedor;</w:t>
      </w:r>
    </w:p>
    <w:p>
      <w:pPr>
        <w:pStyle w:val="ListParagraph"/>
        <w:numPr>
          <w:ilvl w:val="2"/>
          <w:numId w:val="7"/>
        </w:numPr>
        <w:tabs>
          <w:tab w:pos="935" w:val="left" w:leader="none"/>
        </w:tabs>
        <w:spacing w:line="254" w:lineRule="auto" w:before="4" w:after="0"/>
        <w:ind w:left="263" w:right="153" w:firstLine="0"/>
        <w:jc w:val="left"/>
        <w:rPr>
          <w:sz w:val="23"/>
        </w:rPr>
      </w:pPr>
      <w:r>
        <w:rPr>
          <w:w w:val="115"/>
          <w:sz w:val="23"/>
        </w:rPr>
        <w:t>Sociedade empresária, sociedade limitada unipessoal – SLU ou sociedade identificada</w:t>
      </w:r>
      <w:r>
        <w:rPr>
          <w:spacing w:val="-7"/>
          <w:w w:val="115"/>
          <w:sz w:val="23"/>
        </w:rPr>
        <w:t> </w:t>
      </w:r>
      <w:r>
        <w:rPr>
          <w:w w:val="115"/>
          <w:sz w:val="23"/>
        </w:rPr>
        <w:t>como</w:t>
      </w:r>
      <w:r>
        <w:rPr>
          <w:spacing w:val="-7"/>
          <w:w w:val="115"/>
          <w:sz w:val="23"/>
        </w:rPr>
        <w:t> </w:t>
      </w:r>
      <w:r>
        <w:rPr>
          <w:w w:val="115"/>
          <w:sz w:val="23"/>
        </w:rPr>
        <w:t>empresa</w:t>
      </w:r>
      <w:r>
        <w:rPr>
          <w:spacing w:val="-7"/>
          <w:w w:val="115"/>
          <w:sz w:val="23"/>
        </w:rPr>
        <w:t> </w:t>
      </w:r>
      <w:r>
        <w:rPr>
          <w:w w:val="115"/>
          <w:sz w:val="23"/>
        </w:rPr>
        <w:t>individual</w:t>
      </w:r>
      <w:r>
        <w:rPr>
          <w:spacing w:val="-7"/>
          <w:w w:val="115"/>
          <w:sz w:val="23"/>
        </w:rPr>
        <w:t> </w:t>
      </w:r>
      <w:r>
        <w:rPr>
          <w:w w:val="115"/>
          <w:sz w:val="23"/>
        </w:rPr>
        <w:t>de</w:t>
      </w:r>
      <w:r>
        <w:rPr>
          <w:spacing w:val="-7"/>
          <w:w w:val="115"/>
          <w:sz w:val="23"/>
        </w:rPr>
        <w:t> </w:t>
      </w:r>
      <w:r>
        <w:rPr>
          <w:w w:val="115"/>
          <w:sz w:val="23"/>
        </w:rPr>
        <w:t>responsabilidade</w:t>
      </w:r>
      <w:r>
        <w:rPr>
          <w:spacing w:val="-7"/>
          <w:w w:val="115"/>
          <w:sz w:val="23"/>
        </w:rPr>
        <w:t> </w:t>
      </w:r>
      <w:r>
        <w:rPr>
          <w:w w:val="115"/>
          <w:sz w:val="23"/>
        </w:rPr>
        <w:t>limitada</w:t>
      </w:r>
      <w:r>
        <w:rPr>
          <w:spacing w:val="-7"/>
          <w:w w:val="115"/>
          <w:sz w:val="23"/>
        </w:rPr>
        <w:t> </w:t>
      </w:r>
      <w:r>
        <w:rPr>
          <w:w w:val="115"/>
          <w:sz w:val="23"/>
        </w:rPr>
        <w:t>-</w:t>
      </w:r>
      <w:r>
        <w:rPr>
          <w:spacing w:val="-7"/>
          <w:w w:val="115"/>
          <w:sz w:val="23"/>
        </w:rPr>
        <w:t> </w:t>
      </w:r>
      <w:r>
        <w:rPr>
          <w:w w:val="115"/>
          <w:sz w:val="23"/>
        </w:rPr>
        <w:t>EIRELI:</w:t>
      </w:r>
      <w:r>
        <w:rPr>
          <w:spacing w:val="-7"/>
          <w:w w:val="115"/>
          <w:sz w:val="23"/>
        </w:rPr>
        <w:t> </w:t>
      </w:r>
      <w:r>
        <w:rPr>
          <w:w w:val="115"/>
          <w:sz w:val="23"/>
        </w:rPr>
        <w:t>inscrição</w:t>
      </w:r>
      <w:r>
        <w:rPr>
          <w:spacing w:val="-7"/>
          <w:w w:val="115"/>
          <w:sz w:val="23"/>
        </w:rPr>
        <w:t> </w:t>
      </w:r>
      <w:r>
        <w:rPr>
          <w:w w:val="115"/>
          <w:sz w:val="23"/>
        </w:rPr>
        <w:t>do ato</w:t>
      </w:r>
      <w:r>
        <w:rPr>
          <w:spacing w:val="-3"/>
          <w:w w:val="115"/>
          <w:sz w:val="23"/>
        </w:rPr>
        <w:t> </w:t>
      </w:r>
      <w:r>
        <w:rPr>
          <w:w w:val="115"/>
          <w:sz w:val="23"/>
        </w:rPr>
        <w:t>constitutivo,</w:t>
      </w:r>
      <w:r>
        <w:rPr>
          <w:spacing w:val="-3"/>
          <w:w w:val="115"/>
          <w:sz w:val="23"/>
        </w:rPr>
        <w:t> </w:t>
      </w:r>
      <w:r>
        <w:rPr>
          <w:w w:val="115"/>
          <w:sz w:val="23"/>
        </w:rPr>
        <w:t>estatuto</w:t>
      </w:r>
      <w:r>
        <w:rPr>
          <w:spacing w:val="-3"/>
          <w:w w:val="115"/>
          <w:sz w:val="23"/>
        </w:rPr>
        <w:t> </w:t>
      </w:r>
      <w:r>
        <w:rPr>
          <w:w w:val="115"/>
          <w:sz w:val="23"/>
        </w:rPr>
        <w:t>ou</w:t>
      </w:r>
      <w:r>
        <w:rPr>
          <w:spacing w:val="-3"/>
          <w:w w:val="115"/>
          <w:sz w:val="23"/>
        </w:rPr>
        <w:t> </w:t>
      </w:r>
      <w:r>
        <w:rPr>
          <w:w w:val="115"/>
          <w:sz w:val="23"/>
        </w:rPr>
        <w:t>contrato</w:t>
      </w:r>
      <w:r>
        <w:rPr>
          <w:spacing w:val="-3"/>
          <w:w w:val="115"/>
          <w:sz w:val="23"/>
        </w:rPr>
        <w:t> </w:t>
      </w:r>
      <w:r>
        <w:rPr>
          <w:w w:val="115"/>
          <w:sz w:val="23"/>
        </w:rPr>
        <w:t>social</w:t>
      </w:r>
      <w:r>
        <w:rPr>
          <w:spacing w:val="-3"/>
          <w:w w:val="115"/>
          <w:sz w:val="23"/>
        </w:rPr>
        <w:t> </w:t>
      </w:r>
      <w:r>
        <w:rPr>
          <w:w w:val="115"/>
          <w:sz w:val="23"/>
        </w:rPr>
        <w:t>no</w:t>
      </w:r>
      <w:r>
        <w:rPr>
          <w:spacing w:val="-3"/>
          <w:w w:val="115"/>
          <w:sz w:val="23"/>
        </w:rPr>
        <w:t> </w:t>
      </w:r>
      <w:r>
        <w:rPr>
          <w:w w:val="115"/>
          <w:sz w:val="23"/>
        </w:rPr>
        <w:t>Registro</w:t>
      </w:r>
      <w:r>
        <w:rPr>
          <w:spacing w:val="-3"/>
          <w:w w:val="115"/>
          <w:sz w:val="23"/>
        </w:rPr>
        <w:t> </w:t>
      </w:r>
      <w:r>
        <w:rPr>
          <w:w w:val="115"/>
          <w:sz w:val="23"/>
        </w:rPr>
        <w:t>Público</w:t>
      </w:r>
      <w:r>
        <w:rPr>
          <w:spacing w:val="-3"/>
          <w:w w:val="115"/>
          <w:sz w:val="23"/>
        </w:rPr>
        <w:t> </w:t>
      </w:r>
      <w:r>
        <w:rPr>
          <w:w w:val="115"/>
          <w:sz w:val="23"/>
        </w:rPr>
        <w:t>de</w:t>
      </w:r>
      <w:r>
        <w:rPr>
          <w:spacing w:val="-3"/>
          <w:w w:val="115"/>
          <w:sz w:val="23"/>
        </w:rPr>
        <w:t> </w:t>
      </w:r>
      <w:r>
        <w:rPr>
          <w:w w:val="115"/>
          <w:sz w:val="23"/>
        </w:rPr>
        <w:t>Empresas</w:t>
      </w:r>
      <w:r>
        <w:rPr>
          <w:spacing w:val="-3"/>
          <w:w w:val="115"/>
          <w:sz w:val="23"/>
        </w:rPr>
        <w:t> </w:t>
      </w:r>
      <w:r>
        <w:rPr>
          <w:w w:val="115"/>
          <w:sz w:val="23"/>
        </w:rPr>
        <w:t>Mercantis, a cargo da Junta Comercial da respectiva sede, acompanhada de documento comprobatório de seus administradores;</w:t>
      </w:r>
    </w:p>
    <w:p>
      <w:pPr>
        <w:pStyle w:val="ListParagraph"/>
        <w:numPr>
          <w:ilvl w:val="2"/>
          <w:numId w:val="7"/>
        </w:numPr>
        <w:tabs>
          <w:tab w:pos="935" w:val="left" w:leader="none"/>
        </w:tabs>
        <w:spacing w:line="254" w:lineRule="auto" w:before="4" w:after="0"/>
        <w:ind w:left="263" w:right="370" w:firstLine="0"/>
        <w:jc w:val="both"/>
        <w:rPr>
          <w:sz w:val="23"/>
        </w:rPr>
      </w:pPr>
      <w:r>
        <w:rPr>
          <w:w w:val="110"/>
          <w:sz w:val="23"/>
        </w:rPr>
        <w:t>Sociedade empresária estrangeira: portaria de autorização de funcionamento no Brasil, publicada no Diário Oficial da União e arquivada na Junta Comercial da unidade federativa</w:t>
      </w:r>
      <w:r>
        <w:rPr>
          <w:spacing w:val="35"/>
          <w:w w:val="110"/>
          <w:sz w:val="23"/>
        </w:rPr>
        <w:t> </w:t>
      </w:r>
      <w:r>
        <w:rPr>
          <w:w w:val="110"/>
          <w:sz w:val="23"/>
        </w:rPr>
        <w:t>onde</w:t>
      </w:r>
      <w:r>
        <w:rPr>
          <w:spacing w:val="35"/>
          <w:w w:val="110"/>
          <w:sz w:val="23"/>
        </w:rPr>
        <w:t> </w:t>
      </w:r>
      <w:r>
        <w:rPr>
          <w:w w:val="110"/>
          <w:sz w:val="23"/>
        </w:rPr>
        <w:t>se</w:t>
      </w:r>
      <w:r>
        <w:rPr>
          <w:spacing w:val="35"/>
          <w:w w:val="110"/>
          <w:sz w:val="23"/>
        </w:rPr>
        <w:t> </w:t>
      </w:r>
      <w:r>
        <w:rPr>
          <w:w w:val="110"/>
          <w:sz w:val="23"/>
        </w:rPr>
        <w:t>localizar</w:t>
      </w:r>
      <w:r>
        <w:rPr>
          <w:spacing w:val="35"/>
          <w:w w:val="110"/>
          <w:sz w:val="23"/>
        </w:rPr>
        <w:t> </w:t>
      </w:r>
      <w:r>
        <w:rPr>
          <w:w w:val="110"/>
          <w:sz w:val="23"/>
        </w:rPr>
        <w:t>a</w:t>
      </w:r>
      <w:r>
        <w:rPr>
          <w:spacing w:val="35"/>
          <w:w w:val="110"/>
          <w:sz w:val="23"/>
        </w:rPr>
        <w:t> </w:t>
      </w:r>
      <w:r>
        <w:rPr>
          <w:w w:val="110"/>
          <w:sz w:val="23"/>
        </w:rPr>
        <w:t>filial,</w:t>
      </w:r>
      <w:r>
        <w:rPr>
          <w:spacing w:val="35"/>
          <w:w w:val="110"/>
          <w:sz w:val="23"/>
        </w:rPr>
        <w:t> </w:t>
      </w:r>
      <w:r>
        <w:rPr>
          <w:w w:val="110"/>
          <w:sz w:val="23"/>
        </w:rPr>
        <w:t>agência,</w:t>
      </w:r>
      <w:r>
        <w:rPr>
          <w:spacing w:val="35"/>
          <w:w w:val="110"/>
          <w:sz w:val="23"/>
        </w:rPr>
        <w:t> </w:t>
      </w:r>
      <w:r>
        <w:rPr>
          <w:w w:val="110"/>
          <w:sz w:val="23"/>
        </w:rPr>
        <w:t>sucursal</w:t>
      </w:r>
      <w:r>
        <w:rPr>
          <w:spacing w:val="35"/>
          <w:w w:val="110"/>
          <w:sz w:val="23"/>
        </w:rPr>
        <w:t> </w:t>
      </w:r>
      <w:r>
        <w:rPr>
          <w:w w:val="110"/>
          <w:sz w:val="23"/>
        </w:rPr>
        <w:t>ou</w:t>
      </w:r>
      <w:r>
        <w:rPr>
          <w:spacing w:val="35"/>
          <w:w w:val="110"/>
          <w:sz w:val="23"/>
        </w:rPr>
        <w:t> </w:t>
      </w:r>
      <w:r>
        <w:rPr>
          <w:w w:val="110"/>
          <w:sz w:val="23"/>
        </w:rPr>
        <w:t>estabelecimento,</w:t>
      </w:r>
      <w:r>
        <w:rPr>
          <w:spacing w:val="35"/>
          <w:w w:val="110"/>
          <w:sz w:val="23"/>
        </w:rPr>
        <w:t> </w:t>
      </w:r>
      <w:r>
        <w:rPr>
          <w:w w:val="110"/>
          <w:sz w:val="23"/>
        </w:rPr>
        <w:t>a</w:t>
      </w:r>
      <w:r>
        <w:rPr>
          <w:spacing w:val="35"/>
          <w:w w:val="110"/>
          <w:sz w:val="23"/>
        </w:rPr>
        <w:t> </w:t>
      </w:r>
      <w:r>
        <w:rPr>
          <w:w w:val="110"/>
          <w:sz w:val="23"/>
        </w:rPr>
        <w:t>qual</w:t>
      </w:r>
      <w:r>
        <w:rPr>
          <w:spacing w:val="35"/>
          <w:w w:val="110"/>
          <w:sz w:val="23"/>
        </w:rPr>
        <w:t> </w:t>
      </w:r>
      <w:r>
        <w:rPr>
          <w:w w:val="110"/>
          <w:sz w:val="23"/>
        </w:rPr>
        <w:t>será</w:t>
      </w:r>
    </w:p>
    <w:p>
      <w:pPr>
        <w:pStyle w:val="ListParagraph"/>
        <w:spacing w:after="0" w:line="254" w:lineRule="auto"/>
        <w:jc w:val="both"/>
        <w:rPr>
          <w:sz w:val="23"/>
        </w:rPr>
        <w:sectPr>
          <w:pgSz w:w="11900" w:h="16840"/>
          <w:pgMar w:header="0" w:footer="181" w:top="500" w:bottom="380" w:left="425" w:right="566"/>
        </w:sectPr>
      </w:pPr>
    </w:p>
    <w:p>
      <w:pPr>
        <w:pStyle w:val="BodyText"/>
        <w:spacing w:line="254" w:lineRule="auto" w:before="79"/>
        <w:ind w:left="263"/>
      </w:pPr>
      <w:r>
        <w:rPr>
          <w:w w:val="115"/>
        </w:rPr>
        <w:t>considerada como sua sede, conforme Instrução Normativa DREI/ME n.º 77, de 18 de março de 2020.</w:t>
      </w:r>
    </w:p>
    <w:p>
      <w:pPr>
        <w:pStyle w:val="ListParagraph"/>
        <w:numPr>
          <w:ilvl w:val="2"/>
          <w:numId w:val="7"/>
        </w:numPr>
        <w:tabs>
          <w:tab w:pos="935" w:val="left" w:leader="none"/>
        </w:tabs>
        <w:spacing w:line="254" w:lineRule="auto" w:before="1" w:after="0"/>
        <w:ind w:left="263" w:right="355" w:firstLine="0"/>
        <w:jc w:val="left"/>
        <w:rPr>
          <w:sz w:val="23"/>
        </w:rPr>
      </w:pPr>
      <w:r>
        <w:rPr>
          <w:w w:val="115"/>
          <w:sz w:val="23"/>
        </w:rPr>
        <w:t>Sociedades estrangeiras que não funcionem no País devem apresentar documentos</w:t>
      </w:r>
      <w:r>
        <w:rPr>
          <w:spacing w:val="-6"/>
          <w:w w:val="115"/>
          <w:sz w:val="23"/>
        </w:rPr>
        <w:t> </w:t>
      </w:r>
      <w:r>
        <w:rPr>
          <w:w w:val="115"/>
          <w:sz w:val="23"/>
        </w:rPr>
        <w:t>de</w:t>
      </w:r>
      <w:r>
        <w:rPr>
          <w:spacing w:val="-6"/>
          <w:w w:val="115"/>
          <w:sz w:val="23"/>
        </w:rPr>
        <w:t> </w:t>
      </w:r>
      <w:r>
        <w:rPr>
          <w:w w:val="115"/>
          <w:sz w:val="23"/>
        </w:rPr>
        <w:t>habilitação</w:t>
      </w:r>
      <w:r>
        <w:rPr>
          <w:spacing w:val="-6"/>
          <w:w w:val="115"/>
          <w:sz w:val="23"/>
        </w:rPr>
        <w:t> </w:t>
      </w:r>
      <w:r>
        <w:rPr>
          <w:w w:val="115"/>
          <w:sz w:val="23"/>
        </w:rPr>
        <w:t>equivalentes,</w:t>
      </w:r>
      <w:r>
        <w:rPr>
          <w:spacing w:val="-6"/>
          <w:w w:val="115"/>
          <w:sz w:val="23"/>
        </w:rPr>
        <w:t> </w:t>
      </w:r>
      <w:r>
        <w:rPr>
          <w:w w:val="115"/>
          <w:sz w:val="23"/>
        </w:rPr>
        <w:t>na</w:t>
      </w:r>
      <w:r>
        <w:rPr>
          <w:spacing w:val="-6"/>
          <w:w w:val="115"/>
          <w:sz w:val="23"/>
        </w:rPr>
        <w:t> </w:t>
      </w:r>
      <w:r>
        <w:rPr>
          <w:w w:val="115"/>
          <w:sz w:val="23"/>
        </w:rPr>
        <w:t>forma</w:t>
      </w:r>
      <w:r>
        <w:rPr>
          <w:spacing w:val="-6"/>
          <w:w w:val="115"/>
          <w:sz w:val="23"/>
        </w:rPr>
        <w:t> </w:t>
      </w:r>
      <w:r>
        <w:rPr>
          <w:w w:val="115"/>
          <w:sz w:val="23"/>
        </w:rPr>
        <w:t>de</w:t>
      </w:r>
      <w:r>
        <w:rPr>
          <w:spacing w:val="-6"/>
          <w:w w:val="115"/>
          <w:sz w:val="23"/>
        </w:rPr>
        <w:t> </w:t>
      </w:r>
      <w:r>
        <w:rPr>
          <w:w w:val="115"/>
          <w:sz w:val="23"/>
        </w:rPr>
        <w:t>regulamento</w:t>
      </w:r>
      <w:r>
        <w:rPr>
          <w:spacing w:val="-6"/>
          <w:w w:val="115"/>
          <w:sz w:val="23"/>
        </w:rPr>
        <w:t> </w:t>
      </w:r>
      <w:r>
        <w:rPr>
          <w:w w:val="115"/>
          <w:sz w:val="23"/>
        </w:rPr>
        <w:t>emitido</w:t>
      </w:r>
      <w:r>
        <w:rPr>
          <w:spacing w:val="-6"/>
          <w:w w:val="115"/>
          <w:sz w:val="23"/>
        </w:rPr>
        <w:t> </w:t>
      </w:r>
      <w:r>
        <w:rPr>
          <w:w w:val="115"/>
          <w:sz w:val="23"/>
        </w:rPr>
        <w:t>pelo</w:t>
      </w:r>
      <w:r>
        <w:rPr>
          <w:spacing w:val="-6"/>
          <w:w w:val="115"/>
          <w:sz w:val="23"/>
        </w:rPr>
        <w:t> </w:t>
      </w:r>
      <w:r>
        <w:rPr>
          <w:w w:val="115"/>
          <w:sz w:val="23"/>
        </w:rPr>
        <w:t>Poder Executivo Federal, inicialmente em tradução livre.</w:t>
      </w:r>
    </w:p>
    <w:p>
      <w:pPr>
        <w:pStyle w:val="ListParagraph"/>
        <w:numPr>
          <w:ilvl w:val="2"/>
          <w:numId w:val="7"/>
        </w:numPr>
        <w:tabs>
          <w:tab w:pos="935" w:val="left" w:leader="none"/>
        </w:tabs>
        <w:spacing w:line="254" w:lineRule="auto" w:before="3" w:after="0"/>
        <w:ind w:left="263" w:right="730" w:firstLine="0"/>
        <w:jc w:val="left"/>
        <w:rPr>
          <w:sz w:val="23"/>
        </w:rPr>
      </w:pPr>
      <w:r>
        <w:rPr>
          <w:w w:val="115"/>
          <w:sz w:val="23"/>
        </w:rPr>
        <w:t>Sociedade simples: inscrição do ato constitutivo no Registro Civil de Pessoas Jurídicas</w:t>
      </w:r>
      <w:r>
        <w:rPr>
          <w:spacing w:val="-1"/>
          <w:w w:val="115"/>
          <w:sz w:val="23"/>
        </w:rPr>
        <w:t> </w:t>
      </w:r>
      <w:r>
        <w:rPr>
          <w:w w:val="115"/>
          <w:sz w:val="23"/>
        </w:rPr>
        <w:t>do</w:t>
      </w:r>
      <w:r>
        <w:rPr>
          <w:spacing w:val="-1"/>
          <w:w w:val="115"/>
          <w:sz w:val="23"/>
        </w:rPr>
        <w:t> </w:t>
      </w:r>
      <w:r>
        <w:rPr>
          <w:w w:val="115"/>
          <w:sz w:val="23"/>
        </w:rPr>
        <w:t>local</w:t>
      </w:r>
      <w:r>
        <w:rPr>
          <w:spacing w:val="-1"/>
          <w:w w:val="115"/>
          <w:sz w:val="23"/>
        </w:rPr>
        <w:t> </w:t>
      </w:r>
      <w:r>
        <w:rPr>
          <w:w w:val="115"/>
          <w:sz w:val="23"/>
        </w:rPr>
        <w:t>de</w:t>
      </w:r>
      <w:r>
        <w:rPr>
          <w:spacing w:val="-1"/>
          <w:w w:val="115"/>
          <w:sz w:val="23"/>
        </w:rPr>
        <w:t> </w:t>
      </w:r>
      <w:r>
        <w:rPr>
          <w:w w:val="115"/>
          <w:sz w:val="23"/>
        </w:rPr>
        <w:t>sua</w:t>
      </w:r>
      <w:r>
        <w:rPr>
          <w:spacing w:val="-1"/>
          <w:w w:val="115"/>
          <w:sz w:val="23"/>
        </w:rPr>
        <w:t> </w:t>
      </w:r>
      <w:r>
        <w:rPr>
          <w:w w:val="115"/>
          <w:sz w:val="23"/>
        </w:rPr>
        <w:t>sede,</w:t>
      </w:r>
      <w:r>
        <w:rPr>
          <w:spacing w:val="-1"/>
          <w:w w:val="115"/>
          <w:sz w:val="23"/>
        </w:rPr>
        <w:t> </w:t>
      </w:r>
      <w:r>
        <w:rPr>
          <w:w w:val="115"/>
          <w:sz w:val="23"/>
        </w:rPr>
        <w:t>acompanhada</w:t>
      </w:r>
      <w:r>
        <w:rPr>
          <w:spacing w:val="-1"/>
          <w:w w:val="115"/>
          <w:sz w:val="23"/>
        </w:rPr>
        <w:t> </w:t>
      </w:r>
      <w:r>
        <w:rPr>
          <w:w w:val="115"/>
          <w:sz w:val="23"/>
        </w:rPr>
        <w:t>de</w:t>
      </w:r>
      <w:r>
        <w:rPr>
          <w:spacing w:val="-1"/>
          <w:w w:val="115"/>
          <w:sz w:val="23"/>
        </w:rPr>
        <w:t> </w:t>
      </w:r>
      <w:r>
        <w:rPr>
          <w:w w:val="115"/>
          <w:sz w:val="23"/>
        </w:rPr>
        <w:t>documento</w:t>
      </w:r>
      <w:r>
        <w:rPr>
          <w:spacing w:val="-1"/>
          <w:w w:val="115"/>
          <w:sz w:val="23"/>
        </w:rPr>
        <w:t> </w:t>
      </w:r>
      <w:r>
        <w:rPr>
          <w:w w:val="115"/>
          <w:sz w:val="23"/>
        </w:rPr>
        <w:t>comprobatório</w:t>
      </w:r>
      <w:r>
        <w:rPr>
          <w:spacing w:val="-1"/>
          <w:w w:val="115"/>
          <w:sz w:val="23"/>
        </w:rPr>
        <w:t> </w:t>
      </w:r>
      <w:r>
        <w:rPr>
          <w:w w:val="115"/>
          <w:sz w:val="23"/>
        </w:rPr>
        <w:t>de</w:t>
      </w:r>
      <w:r>
        <w:rPr>
          <w:spacing w:val="-1"/>
          <w:w w:val="115"/>
          <w:sz w:val="23"/>
        </w:rPr>
        <w:t> </w:t>
      </w:r>
      <w:r>
        <w:rPr>
          <w:w w:val="115"/>
          <w:sz w:val="23"/>
        </w:rPr>
        <w:t>seus </w:t>
      </w:r>
      <w:r>
        <w:rPr>
          <w:spacing w:val="-2"/>
          <w:w w:val="115"/>
          <w:sz w:val="23"/>
        </w:rPr>
        <w:t>administradores;</w:t>
      </w:r>
    </w:p>
    <w:p>
      <w:pPr>
        <w:pStyle w:val="ListParagraph"/>
        <w:numPr>
          <w:ilvl w:val="2"/>
          <w:numId w:val="7"/>
        </w:numPr>
        <w:tabs>
          <w:tab w:pos="935" w:val="left" w:leader="none"/>
        </w:tabs>
        <w:spacing w:line="254" w:lineRule="auto" w:before="3" w:after="0"/>
        <w:ind w:left="263" w:right="454" w:firstLine="0"/>
        <w:jc w:val="left"/>
        <w:rPr>
          <w:sz w:val="23"/>
        </w:rPr>
      </w:pPr>
      <w:r>
        <w:rPr>
          <w:w w:val="115"/>
          <w:sz w:val="23"/>
        </w:rPr>
        <w:t>Filial,</w:t>
      </w:r>
      <w:r>
        <w:rPr>
          <w:spacing w:val="-1"/>
          <w:w w:val="115"/>
          <w:sz w:val="23"/>
        </w:rPr>
        <w:t> </w:t>
      </w:r>
      <w:r>
        <w:rPr>
          <w:w w:val="115"/>
          <w:sz w:val="23"/>
        </w:rPr>
        <w:t>sucursal</w:t>
      </w:r>
      <w:r>
        <w:rPr>
          <w:spacing w:val="-1"/>
          <w:w w:val="115"/>
          <w:sz w:val="23"/>
        </w:rPr>
        <w:t> </w:t>
      </w:r>
      <w:r>
        <w:rPr>
          <w:w w:val="115"/>
          <w:sz w:val="23"/>
        </w:rPr>
        <w:t>ou</w:t>
      </w:r>
      <w:r>
        <w:rPr>
          <w:spacing w:val="-1"/>
          <w:w w:val="115"/>
          <w:sz w:val="23"/>
        </w:rPr>
        <w:t> </w:t>
      </w:r>
      <w:r>
        <w:rPr>
          <w:w w:val="115"/>
          <w:sz w:val="23"/>
        </w:rPr>
        <w:t>agência</w:t>
      </w:r>
      <w:r>
        <w:rPr>
          <w:spacing w:val="-1"/>
          <w:w w:val="115"/>
          <w:sz w:val="23"/>
        </w:rPr>
        <w:t> </w:t>
      </w:r>
      <w:r>
        <w:rPr>
          <w:w w:val="115"/>
          <w:sz w:val="23"/>
        </w:rPr>
        <w:t>de</w:t>
      </w:r>
      <w:r>
        <w:rPr>
          <w:spacing w:val="-1"/>
          <w:w w:val="115"/>
          <w:sz w:val="23"/>
        </w:rPr>
        <w:t> </w:t>
      </w:r>
      <w:r>
        <w:rPr>
          <w:w w:val="115"/>
          <w:sz w:val="23"/>
        </w:rPr>
        <w:t>sociedade</w:t>
      </w:r>
      <w:r>
        <w:rPr>
          <w:spacing w:val="-1"/>
          <w:w w:val="115"/>
          <w:sz w:val="23"/>
        </w:rPr>
        <w:t> </w:t>
      </w:r>
      <w:r>
        <w:rPr>
          <w:w w:val="115"/>
          <w:sz w:val="23"/>
        </w:rPr>
        <w:t>simples</w:t>
      </w:r>
      <w:r>
        <w:rPr>
          <w:spacing w:val="-1"/>
          <w:w w:val="115"/>
          <w:sz w:val="23"/>
        </w:rPr>
        <w:t> </w:t>
      </w:r>
      <w:r>
        <w:rPr>
          <w:w w:val="115"/>
          <w:sz w:val="23"/>
        </w:rPr>
        <w:t>ou</w:t>
      </w:r>
      <w:r>
        <w:rPr>
          <w:spacing w:val="-1"/>
          <w:w w:val="115"/>
          <w:sz w:val="23"/>
        </w:rPr>
        <w:t> </w:t>
      </w:r>
      <w:r>
        <w:rPr>
          <w:w w:val="115"/>
          <w:sz w:val="23"/>
        </w:rPr>
        <w:t>empresária:</w:t>
      </w:r>
      <w:r>
        <w:rPr>
          <w:spacing w:val="-1"/>
          <w:w w:val="115"/>
          <w:sz w:val="23"/>
        </w:rPr>
        <w:t> </w:t>
      </w:r>
      <w:r>
        <w:rPr>
          <w:w w:val="115"/>
          <w:sz w:val="23"/>
        </w:rPr>
        <w:t>inscrição</w:t>
      </w:r>
      <w:r>
        <w:rPr>
          <w:spacing w:val="-1"/>
          <w:w w:val="115"/>
          <w:sz w:val="23"/>
        </w:rPr>
        <w:t> </w:t>
      </w:r>
      <w:r>
        <w:rPr>
          <w:w w:val="115"/>
          <w:sz w:val="23"/>
        </w:rPr>
        <w:t>do</w:t>
      </w:r>
      <w:r>
        <w:rPr>
          <w:spacing w:val="-1"/>
          <w:w w:val="115"/>
          <w:sz w:val="23"/>
        </w:rPr>
        <w:t> </w:t>
      </w:r>
      <w:r>
        <w:rPr>
          <w:w w:val="115"/>
          <w:sz w:val="23"/>
        </w:rPr>
        <w:t>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spacing w:line="254" w:lineRule="auto" w:before="3"/>
        <w:ind w:left="263" w:right="292"/>
      </w:pPr>
      <w:r>
        <w:rPr>
          <w:w w:val="115"/>
        </w:rPr>
        <w:t>6.2.9. Os documentos apresentados deverão estar acompanhados de todas as </w:t>
      </w:r>
      <w:r>
        <w:rPr>
          <w:w w:val="120"/>
        </w:rPr>
        <w:t>alterações</w:t>
      </w:r>
      <w:r>
        <w:rPr>
          <w:spacing w:val="-20"/>
          <w:w w:val="120"/>
        </w:rPr>
        <w:t> </w:t>
      </w:r>
      <w:r>
        <w:rPr>
          <w:w w:val="120"/>
        </w:rPr>
        <w:t>ou</w:t>
      </w:r>
      <w:r>
        <w:rPr>
          <w:spacing w:val="-20"/>
          <w:w w:val="120"/>
        </w:rPr>
        <w:t> </w:t>
      </w:r>
      <w:r>
        <w:rPr>
          <w:w w:val="120"/>
        </w:rPr>
        <w:t>da</w:t>
      </w:r>
      <w:r>
        <w:rPr>
          <w:spacing w:val="-20"/>
          <w:w w:val="120"/>
        </w:rPr>
        <w:t> </w:t>
      </w:r>
      <w:r>
        <w:rPr>
          <w:w w:val="120"/>
        </w:rPr>
        <w:t>consolidação</w:t>
      </w:r>
      <w:r>
        <w:rPr>
          <w:spacing w:val="-20"/>
          <w:w w:val="120"/>
        </w:rPr>
        <w:t> </w:t>
      </w:r>
      <w:r>
        <w:rPr>
          <w:w w:val="120"/>
        </w:rPr>
        <w:t>respectiva.</w:t>
      </w:r>
    </w:p>
    <w:p>
      <w:pPr>
        <w:pStyle w:val="BodyText"/>
      </w:pPr>
    </w:p>
    <w:p>
      <w:pPr>
        <w:pStyle w:val="BodyText"/>
        <w:spacing w:before="225"/>
      </w:pPr>
    </w:p>
    <w:p>
      <w:pPr>
        <w:pStyle w:val="Heading1"/>
        <w:numPr>
          <w:ilvl w:val="1"/>
          <w:numId w:val="7"/>
        </w:numPr>
        <w:tabs>
          <w:tab w:pos="761" w:val="left" w:leader="none"/>
        </w:tabs>
        <w:spacing w:line="240" w:lineRule="auto" w:before="0" w:after="0"/>
        <w:ind w:left="761" w:right="0" w:hanging="498"/>
        <w:jc w:val="left"/>
      </w:pPr>
      <w:r>
        <w:rPr>
          <w:w w:val="125"/>
        </w:rPr>
        <w:t>REGULARIDADE</w:t>
      </w:r>
      <w:r>
        <w:rPr>
          <w:spacing w:val="-3"/>
          <w:w w:val="125"/>
        </w:rPr>
        <w:t> </w:t>
      </w:r>
      <w:r>
        <w:rPr>
          <w:w w:val="125"/>
        </w:rPr>
        <w:t>FISCAL,</w:t>
      </w:r>
      <w:r>
        <w:rPr>
          <w:spacing w:val="-3"/>
          <w:w w:val="125"/>
        </w:rPr>
        <w:t> </w:t>
      </w:r>
      <w:r>
        <w:rPr>
          <w:w w:val="125"/>
        </w:rPr>
        <w:t>SOCIAL</w:t>
      </w:r>
      <w:r>
        <w:rPr>
          <w:spacing w:val="-3"/>
          <w:w w:val="125"/>
        </w:rPr>
        <w:t> </w:t>
      </w:r>
      <w:r>
        <w:rPr>
          <w:w w:val="125"/>
        </w:rPr>
        <w:t>E</w:t>
      </w:r>
      <w:r>
        <w:rPr>
          <w:spacing w:val="-3"/>
          <w:w w:val="125"/>
        </w:rPr>
        <w:t> </w:t>
      </w:r>
      <w:r>
        <w:rPr>
          <w:spacing w:val="-2"/>
          <w:w w:val="125"/>
        </w:rPr>
        <w:t>TRABALHISTA</w:t>
      </w:r>
    </w:p>
    <w:p>
      <w:pPr>
        <w:pStyle w:val="ListParagraph"/>
        <w:numPr>
          <w:ilvl w:val="2"/>
          <w:numId w:val="7"/>
        </w:numPr>
        <w:tabs>
          <w:tab w:pos="933" w:val="left" w:leader="none"/>
        </w:tabs>
        <w:spacing w:line="254" w:lineRule="auto" w:before="253" w:after="0"/>
        <w:ind w:left="263" w:right="241" w:firstLine="0"/>
        <w:jc w:val="left"/>
        <w:rPr>
          <w:sz w:val="23"/>
        </w:rPr>
      </w:pPr>
      <w:r>
        <w:rPr>
          <w:color w:val="000009"/>
          <w:w w:val="115"/>
          <w:sz w:val="23"/>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w:t>
      </w:r>
      <w:r>
        <w:rPr>
          <w:color w:val="000009"/>
          <w:spacing w:val="-4"/>
          <w:w w:val="115"/>
          <w:sz w:val="23"/>
        </w:rPr>
        <w:t> </w:t>
      </w:r>
      <w:r>
        <w:rPr>
          <w:color w:val="000009"/>
          <w:w w:val="115"/>
          <w:sz w:val="23"/>
        </w:rPr>
        <w:t>federais</w:t>
      </w:r>
      <w:r>
        <w:rPr>
          <w:color w:val="000009"/>
          <w:spacing w:val="-4"/>
          <w:w w:val="115"/>
          <w:sz w:val="23"/>
        </w:rPr>
        <w:t> </w:t>
      </w:r>
      <w:r>
        <w:rPr>
          <w:color w:val="000009"/>
          <w:w w:val="115"/>
          <w:sz w:val="23"/>
        </w:rPr>
        <w:t>e</w:t>
      </w:r>
      <w:r>
        <w:rPr>
          <w:color w:val="000009"/>
          <w:spacing w:val="-4"/>
          <w:w w:val="115"/>
          <w:sz w:val="23"/>
        </w:rPr>
        <w:t> </w:t>
      </w:r>
      <w:r>
        <w:rPr>
          <w:color w:val="000009"/>
          <w:w w:val="115"/>
          <w:sz w:val="23"/>
        </w:rPr>
        <w:t>à</w:t>
      </w:r>
      <w:r>
        <w:rPr>
          <w:color w:val="000009"/>
          <w:spacing w:val="-4"/>
          <w:w w:val="115"/>
          <w:sz w:val="23"/>
        </w:rPr>
        <w:t> </w:t>
      </w:r>
      <w:r>
        <w:rPr>
          <w:color w:val="000009"/>
          <w:w w:val="115"/>
          <w:sz w:val="23"/>
        </w:rPr>
        <w:t>Dívida</w:t>
      </w:r>
      <w:r>
        <w:rPr>
          <w:color w:val="000009"/>
          <w:spacing w:val="-4"/>
          <w:w w:val="115"/>
          <w:sz w:val="23"/>
        </w:rPr>
        <w:t> </w:t>
      </w:r>
      <w:r>
        <w:rPr>
          <w:color w:val="000009"/>
          <w:w w:val="115"/>
          <w:sz w:val="23"/>
        </w:rPr>
        <w:t>Ativa</w:t>
      </w:r>
      <w:r>
        <w:rPr>
          <w:color w:val="000009"/>
          <w:spacing w:val="-4"/>
          <w:w w:val="115"/>
          <w:sz w:val="23"/>
        </w:rPr>
        <w:t> </w:t>
      </w:r>
      <w:r>
        <w:rPr>
          <w:color w:val="000009"/>
          <w:w w:val="115"/>
          <w:sz w:val="23"/>
        </w:rPr>
        <w:t>da</w:t>
      </w:r>
      <w:r>
        <w:rPr>
          <w:color w:val="000009"/>
          <w:spacing w:val="-4"/>
          <w:w w:val="115"/>
          <w:sz w:val="23"/>
        </w:rPr>
        <w:t> </w:t>
      </w:r>
      <w:r>
        <w:rPr>
          <w:color w:val="000009"/>
          <w:w w:val="115"/>
          <w:sz w:val="23"/>
        </w:rPr>
        <w:t>União</w:t>
      </w:r>
      <w:r>
        <w:rPr>
          <w:color w:val="000009"/>
          <w:spacing w:val="-4"/>
          <w:w w:val="115"/>
          <w:sz w:val="23"/>
        </w:rPr>
        <w:t> </w:t>
      </w:r>
      <w:r>
        <w:rPr>
          <w:color w:val="000009"/>
          <w:w w:val="115"/>
          <w:sz w:val="23"/>
        </w:rPr>
        <w:t>(DAU)</w:t>
      </w:r>
      <w:r>
        <w:rPr>
          <w:color w:val="000009"/>
          <w:spacing w:val="-4"/>
          <w:w w:val="115"/>
          <w:sz w:val="23"/>
        </w:rPr>
        <w:t> </w:t>
      </w:r>
      <w:r>
        <w:rPr>
          <w:color w:val="000009"/>
          <w:w w:val="115"/>
          <w:sz w:val="23"/>
        </w:rPr>
        <w:t>por</w:t>
      </w:r>
      <w:r>
        <w:rPr>
          <w:color w:val="000009"/>
          <w:spacing w:val="-4"/>
          <w:w w:val="115"/>
          <w:sz w:val="23"/>
        </w:rPr>
        <w:t> </w:t>
      </w:r>
      <w:r>
        <w:rPr>
          <w:color w:val="000009"/>
          <w:w w:val="115"/>
          <w:sz w:val="23"/>
        </w:rPr>
        <w:t>elas</w:t>
      </w:r>
      <w:r>
        <w:rPr>
          <w:color w:val="000009"/>
          <w:spacing w:val="-4"/>
          <w:w w:val="115"/>
          <w:sz w:val="23"/>
        </w:rPr>
        <w:t> </w:t>
      </w:r>
      <w:r>
        <w:rPr>
          <w:color w:val="000009"/>
          <w:w w:val="115"/>
          <w:sz w:val="23"/>
        </w:rPr>
        <w:t>administrados,</w:t>
      </w:r>
      <w:r>
        <w:rPr>
          <w:color w:val="000009"/>
          <w:spacing w:val="-4"/>
          <w:w w:val="115"/>
          <w:sz w:val="23"/>
        </w:rPr>
        <w:t> </w:t>
      </w:r>
      <w:r>
        <w:rPr>
          <w:color w:val="000009"/>
          <w:w w:val="115"/>
          <w:sz w:val="23"/>
        </w:rPr>
        <w:t>ou</w:t>
      </w:r>
      <w:r>
        <w:rPr>
          <w:color w:val="000009"/>
          <w:spacing w:val="-4"/>
          <w:w w:val="115"/>
          <w:sz w:val="23"/>
        </w:rPr>
        <w:t> </w:t>
      </w:r>
      <w:r>
        <w:rPr>
          <w:color w:val="000009"/>
          <w:w w:val="115"/>
          <w:sz w:val="23"/>
        </w:rPr>
        <w:t>Certidão Positiva com Efeitos de Negativa;</w:t>
      </w:r>
    </w:p>
    <w:p>
      <w:pPr>
        <w:pStyle w:val="BodyText"/>
      </w:pPr>
    </w:p>
    <w:p>
      <w:pPr>
        <w:pStyle w:val="BodyText"/>
        <w:spacing w:before="229"/>
      </w:pPr>
    </w:p>
    <w:p>
      <w:pPr>
        <w:pStyle w:val="Heading1"/>
        <w:numPr>
          <w:ilvl w:val="1"/>
          <w:numId w:val="7"/>
        </w:numPr>
        <w:tabs>
          <w:tab w:pos="761" w:val="left" w:leader="none"/>
        </w:tabs>
        <w:spacing w:line="240" w:lineRule="auto" w:before="0" w:after="0"/>
        <w:ind w:left="761" w:right="0" w:hanging="498"/>
        <w:jc w:val="left"/>
      </w:pPr>
      <w:r>
        <w:rPr>
          <w:spacing w:val="-2"/>
          <w:w w:val="125"/>
        </w:rPr>
        <w:t>QUALIFICAÇÃO</w:t>
      </w:r>
      <w:r>
        <w:rPr>
          <w:spacing w:val="-7"/>
          <w:w w:val="125"/>
        </w:rPr>
        <w:t> </w:t>
      </w:r>
      <w:r>
        <w:rPr>
          <w:spacing w:val="-2"/>
          <w:w w:val="125"/>
        </w:rPr>
        <w:t>TÉCNICA</w:t>
      </w:r>
    </w:p>
    <w:p>
      <w:pPr>
        <w:pStyle w:val="ListParagraph"/>
        <w:numPr>
          <w:ilvl w:val="2"/>
          <w:numId w:val="7"/>
        </w:numPr>
        <w:tabs>
          <w:tab w:pos="935" w:val="left" w:leader="none"/>
        </w:tabs>
        <w:spacing w:line="254" w:lineRule="auto" w:before="253" w:after="0"/>
        <w:ind w:left="263" w:right="328" w:firstLine="0"/>
        <w:jc w:val="left"/>
        <w:rPr>
          <w:sz w:val="23"/>
        </w:rPr>
      </w:pPr>
      <w:r>
        <w:rPr>
          <w:w w:val="115"/>
          <w:sz w:val="23"/>
        </w:rPr>
        <w:t>Apresentação de um ou mais atestado(s) de capacidade técnica, expedido(s) por pessoa(s) jurídica(s) de direito público ou privado, em nome da proponente, que </w:t>
      </w:r>
      <w:r>
        <w:rPr>
          <w:spacing w:val="-2"/>
          <w:w w:val="115"/>
          <w:sz w:val="23"/>
        </w:rPr>
        <w:t>comprove(m):</w:t>
      </w:r>
    </w:p>
    <w:p>
      <w:pPr>
        <w:pStyle w:val="ListParagraph"/>
        <w:numPr>
          <w:ilvl w:val="2"/>
          <w:numId w:val="7"/>
        </w:numPr>
        <w:tabs>
          <w:tab w:pos="935" w:val="left" w:leader="none"/>
        </w:tabs>
        <w:spacing w:line="254" w:lineRule="auto" w:before="3" w:after="0"/>
        <w:ind w:left="263" w:right="735" w:firstLine="0"/>
        <w:jc w:val="left"/>
        <w:rPr>
          <w:sz w:val="23"/>
        </w:rPr>
      </w:pPr>
      <w:r>
        <w:rPr>
          <w:w w:val="115"/>
          <w:sz w:val="23"/>
        </w:rPr>
        <w:t>Aptidão para desempenho de atividade pertinente e compatível em características,</w:t>
      </w:r>
      <w:r>
        <w:rPr>
          <w:spacing w:val="-4"/>
          <w:w w:val="115"/>
          <w:sz w:val="23"/>
        </w:rPr>
        <w:t> </w:t>
      </w:r>
      <w:r>
        <w:rPr>
          <w:w w:val="115"/>
          <w:sz w:val="23"/>
        </w:rPr>
        <w:t>quantidade</w:t>
      </w:r>
      <w:r>
        <w:rPr>
          <w:spacing w:val="-4"/>
          <w:w w:val="115"/>
          <w:sz w:val="23"/>
        </w:rPr>
        <w:t> </w:t>
      </w:r>
      <w:r>
        <w:rPr>
          <w:w w:val="115"/>
          <w:sz w:val="23"/>
        </w:rPr>
        <w:t>e</w:t>
      </w:r>
      <w:r>
        <w:rPr>
          <w:spacing w:val="-4"/>
          <w:w w:val="115"/>
          <w:sz w:val="23"/>
        </w:rPr>
        <w:t> </w:t>
      </w:r>
      <w:r>
        <w:rPr>
          <w:w w:val="115"/>
          <w:sz w:val="23"/>
        </w:rPr>
        <w:t>prazo</w:t>
      </w:r>
      <w:r>
        <w:rPr>
          <w:spacing w:val="-4"/>
          <w:w w:val="115"/>
          <w:sz w:val="23"/>
        </w:rPr>
        <w:t> </w:t>
      </w:r>
      <w:r>
        <w:rPr>
          <w:w w:val="115"/>
          <w:sz w:val="23"/>
        </w:rPr>
        <w:t>com</w:t>
      </w:r>
      <w:r>
        <w:rPr>
          <w:spacing w:val="-4"/>
          <w:w w:val="115"/>
          <w:sz w:val="23"/>
        </w:rPr>
        <w:t> </w:t>
      </w:r>
      <w:r>
        <w:rPr>
          <w:w w:val="115"/>
          <w:sz w:val="23"/>
        </w:rPr>
        <w:t>o</w:t>
      </w:r>
      <w:r>
        <w:rPr>
          <w:spacing w:val="-4"/>
          <w:w w:val="115"/>
          <w:sz w:val="23"/>
        </w:rPr>
        <w:t> </w:t>
      </w:r>
      <w:r>
        <w:rPr>
          <w:w w:val="115"/>
          <w:sz w:val="23"/>
        </w:rPr>
        <w:t>objeto</w:t>
      </w:r>
      <w:r>
        <w:rPr>
          <w:spacing w:val="-4"/>
          <w:w w:val="115"/>
          <w:sz w:val="23"/>
        </w:rPr>
        <w:t> </w:t>
      </w:r>
      <w:r>
        <w:rPr>
          <w:w w:val="115"/>
          <w:sz w:val="23"/>
        </w:rPr>
        <w:t>da</w:t>
      </w:r>
      <w:r>
        <w:rPr>
          <w:spacing w:val="-4"/>
          <w:w w:val="115"/>
          <w:sz w:val="23"/>
        </w:rPr>
        <w:t> </w:t>
      </w:r>
      <w:r>
        <w:rPr>
          <w:w w:val="115"/>
          <w:sz w:val="23"/>
        </w:rPr>
        <w:t>dispensa,</w:t>
      </w:r>
      <w:r>
        <w:rPr>
          <w:spacing w:val="-4"/>
          <w:w w:val="115"/>
          <w:sz w:val="23"/>
        </w:rPr>
        <w:t> </w:t>
      </w:r>
      <w:r>
        <w:rPr>
          <w:w w:val="115"/>
          <w:sz w:val="23"/>
        </w:rPr>
        <w:t>demonstrando</w:t>
      </w:r>
      <w:r>
        <w:rPr>
          <w:spacing w:val="-4"/>
          <w:w w:val="115"/>
          <w:sz w:val="23"/>
        </w:rPr>
        <w:t> </w:t>
      </w:r>
      <w:r>
        <w:rPr>
          <w:w w:val="115"/>
          <w:sz w:val="23"/>
        </w:rPr>
        <w:t>que</w:t>
      </w:r>
      <w:r>
        <w:rPr>
          <w:spacing w:val="-4"/>
          <w:w w:val="115"/>
          <w:sz w:val="23"/>
        </w:rPr>
        <w:t> </w:t>
      </w:r>
      <w:r>
        <w:rPr>
          <w:w w:val="115"/>
          <w:sz w:val="23"/>
        </w:rPr>
        <w:t>a proponente presta ou prestou, serviço do objeto licitado.</w:t>
      </w:r>
    </w:p>
    <w:p>
      <w:pPr>
        <w:pStyle w:val="ListParagraph"/>
        <w:numPr>
          <w:ilvl w:val="2"/>
          <w:numId w:val="7"/>
        </w:numPr>
        <w:tabs>
          <w:tab w:pos="935" w:val="left" w:leader="none"/>
        </w:tabs>
        <w:spacing w:line="254" w:lineRule="auto" w:before="3" w:after="0"/>
        <w:ind w:left="263" w:right="469" w:firstLine="0"/>
        <w:jc w:val="left"/>
        <w:rPr>
          <w:sz w:val="23"/>
        </w:rPr>
      </w:pPr>
      <w:r>
        <w:rPr>
          <w:w w:val="115"/>
          <w:sz w:val="23"/>
        </w:rPr>
        <w:t>Será considerado compatível com a quantidade o(s) atestado(s) que apresentar (em), no mínimo, 40% (quarenta por cento) das quantidades estimadas na dispensa.</w:t>
      </w:r>
    </w:p>
    <w:p>
      <w:pPr>
        <w:pStyle w:val="BodyText"/>
      </w:pPr>
    </w:p>
    <w:p>
      <w:pPr>
        <w:pStyle w:val="BodyText"/>
        <w:spacing w:before="224"/>
      </w:pPr>
    </w:p>
    <w:p>
      <w:pPr>
        <w:pStyle w:val="Heading1"/>
        <w:numPr>
          <w:ilvl w:val="1"/>
          <w:numId w:val="7"/>
        </w:numPr>
        <w:tabs>
          <w:tab w:pos="761" w:val="left" w:leader="none"/>
        </w:tabs>
        <w:spacing w:line="240" w:lineRule="auto" w:before="0" w:after="0"/>
        <w:ind w:left="761" w:right="0" w:hanging="498"/>
        <w:jc w:val="left"/>
      </w:pPr>
      <w:r>
        <w:rPr>
          <w:w w:val="125"/>
        </w:rPr>
        <w:t>QUALIFICAÇÃO</w:t>
      </w:r>
      <w:r>
        <w:rPr>
          <w:spacing w:val="-12"/>
          <w:w w:val="125"/>
        </w:rPr>
        <w:t> </w:t>
      </w:r>
      <w:r>
        <w:rPr>
          <w:w w:val="125"/>
        </w:rPr>
        <w:t>ECONÔMICO</w:t>
      </w:r>
      <w:r>
        <w:rPr>
          <w:spacing w:val="-11"/>
          <w:w w:val="125"/>
        </w:rPr>
        <w:t> </w:t>
      </w:r>
      <w:r>
        <w:rPr>
          <w:spacing w:val="-2"/>
          <w:w w:val="125"/>
        </w:rPr>
        <w:t>FINANCEIRA</w:t>
      </w:r>
    </w:p>
    <w:p>
      <w:pPr>
        <w:pStyle w:val="ListParagraph"/>
        <w:numPr>
          <w:ilvl w:val="2"/>
          <w:numId w:val="7"/>
        </w:numPr>
        <w:tabs>
          <w:tab w:pos="935" w:val="left" w:leader="none"/>
        </w:tabs>
        <w:spacing w:line="254" w:lineRule="auto" w:before="254" w:after="0"/>
        <w:ind w:left="263" w:right="348" w:firstLine="0"/>
        <w:jc w:val="left"/>
        <w:rPr>
          <w:sz w:val="23"/>
        </w:rPr>
      </w:pPr>
      <w:r>
        <w:rPr>
          <w:w w:val="115"/>
          <w:sz w:val="23"/>
        </w:rPr>
        <w:t>Certidão negativa de insolvência civil expedida pelo distribuidor do domicílio ou sede</w:t>
      </w:r>
      <w:r>
        <w:rPr>
          <w:spacing w:val="-1"/>
          <w:w w:val="115"/>
          <w:sz w:val="23"/>
        </w:rPr>
        <w:t> </w:t>
      </w:r>
      <w:r>
        <w:rPr>
          <w:w w:val="115"/>
          <w:sz w:val="23"/>
        </w:rPr>
        <w:t>do</w:t>
      </w:r>
      <w:r>
        <w:rPr>
          <w:spacing w:val="-1"/>
          <w:w w:val="115"/>
          <w:sz w:val="23"/>
        </w:rPr>
        <w:t> </w:t>
      </w:r>
      <w:r>
        <w:rPr>
          <w:w w:val="115"/>
          <w:sz w:val="23"/>
        </w:rPr>
        <w:t>proponente,</w:t>
      </w:r>
      <w:r>
        <w:rPr>
          <w:spacing w:val="-1"/>
          <w:w w:val="115"/>
          <w:sz w:val="23"/>
        </w:rPr>
        <w:t> </w:t>
      </w:r>
      <w:r>
        <w:rPr>
          <w:w w:val="115"/>
          <w:sz w:val="23"/>
        </w:rPr>
        <w:t>caso</w:t>
      </w:r>
      <w:r>
        <w:rPr>
          <w:spacing w:val="-1"/>
          <w:w w:val="115"/>
          <w:sz w:val="23"/>
        </w:rPr>
        <w:t> </w:t>
      </w:r>
      <w:r>
        <w:rPr>
          <w:w w:val="115"/>
          <w:sz w:val="23"/>
        </w:rPr>
        <w:t>se</w:t>
      </w:r>
      <w:r>
        <w:rPr>
          <w:spacing w:val="-1"/>
          <w:w w:val="115"/>
          <w:sz w:val="23"/>
        </w:rPr>
        <w:t> </w:t>
      </w:r>
      <w:r>
        <w:rPr>
          <w:w w:val="115"/>
          <w:sz w:val="23"/>
        </w:rPr>
        <w:t>trate</w:t>
      </w:r>
      <w:r>
        <w:rPr>
          <w:spacing w:val="-1"/>
          <w:w w:val="115"/>
          <w:sz w:val="23"/>
        </w:rPr>
        <w:t> </w:t>
      </w:r>
      <w:r>
        <w:rPr>
          <w:w w:val="115"/>
          <w:sz w:val="23"/>
        </w:rPr>
        <w:t>de</w:t>
      </w:r>
      <w:r>
        <w:rPr>
          <w:spacing w:val="-1"/>
          <w:w w:val="115"/>
          <w:sz w:val="23"/>
        </w:rPr>
        <w:t> </w:t>
      </w:r>
      <w:r>
        <w:rPr>
          <w:w w:val="115"/>
          <w:sz w:val="23"/>
        </w:rPr>
        <w:t>pessoa</w:t>
      </w:r>
      <w:r>
        <w:rPr>
          <w:spacing w:val="-1"/>
          <w:w w:val="115"/>
          <w:sz w:val="23"/>
        </w:rPr>
        <w:t> </w:t>
      </w:r>
      <w:r>
        <w:rPr>
          <w:w w:val="115"/>
          <w:sz w:val="23"/>
        </w:rPr>
        <w:t>física</w:t>
      </w:r>
      <w:r>
        <w:rPr>
          <w:spacing w:val="-1"/>
          <w:w w:val="115"/>
          <w:sz w:val="23"/>
        </w:rPr>
        <w:t> </w:t>
      </w:r>
      <w:r>
        <w:rPr>
          <w:w w:val="115"/>
          <w:sz w:val="23"/>
        </w:rPr>
        <w:t>(se</w:t>
      </w:r>
      <w:r>
        <w:rPr>
          <w:spacing w:val="-1"/>
          <w:w w:val="115"/>
          <w:sz w:val="23"/>
        </w:rPr>
        <w:t> </w:t>
      </w:r>
      <w:r>
        <w:rPr>
          <w:w w:val="115"/>
          <w:sz w:val="23"/>
        </w:rPr>
        <w:t>admitida</w:t>
      </w:r>
      <w:r>
        <w:rPr>
          <w:spacing w:val="-1"/>
          <w:w w:val="115"/>
          <w:sz w:val="23"/>
        </w:rPr>
        <w:t> </w:t>
      </w:r>
      <w:r>
        <w:rPr>
          <w:w w:val="115"/>
          <w:sz w:val="23"/>
        </w:rPr>
        <w:t>a</w:t>
      </w:r>
      <w:r>
        <w:rPr>
          <w:spacing w:val="-1"/>
          <w:w w:val="115"/>
          <w:sz w:val="23"/>
        </w:rPr>
        <w:t> </w:t>
      </w:r>
      <w:r>
        <w:rPr>
          <w:w w:val="115"/>
          <w:sz w:val="23"/>
        </w:rPr>
        <w:t>sua</w:t>
      </w:r>
      <w:r>
        <w:rPr>
          <w:spacing w:val="-1"/>
          <w:w w:val="115"/>
          <w:sz w:val="23"/>
        </w:rPr>
        <w:t> </w:t>
      </w:r>
      <w:r>
        <w:rPr>
          <w:w w:val="115"/>
          <w:sz w:val="23"/>
        </w:rPr>
        <w:t>participação)</w:t>
      </w:r>
      <w:r>
        <w:rPr>
          <w:spacing w:val="-1"/>
          <w:w w:val="115"/>
          <w:sz w:val="23"/>
        </w:rPr>
        <w:t> </w:t>
      </w:r>
      <w:r>
        <w:rPr>
          <w:w w:val="115"/>
          <w:sz w:val="23"/>
        </w:rPr>
        <w:t>ou de sociedade simples;</w:t>
      </w:r>
    </w:p>
    <w:p>
      <w:pPr>
        <w:pStyle w:val="ListParagraph"/>
        <w:numPr>
          <w:ilvl w:val="2"/>
          <w:numId w:val="7"/>
        </w:numPr>
        <w:tabs>
          <w:tab w:pos="935" w:val="left" w:leader="none"/>
        </w:tabs>
        <w:spacing w:line="254" w:lineRule="auto" w:before="3" w:after="0"/>
        <w:ind w:left="263" w:right="371" w:firstLine="0"/>
        <w:jc w:val="left"/>
        <w:rPr>
          <w:sz w:val="23"/>
        </w:rPr>
      </w:pPr>
      <w:r>
        <w:rPr>
          <w:w w:val="115"/>
          <w:sz w:val="23"/>
        </w:rPr>
        <w:t>Certidão</w:t>
      </w:r>
      <w:r>
        <w:rPr>
          <w:spacing w:val="-8"/>
          <w:w w:val="115"/>
          <w:sz w:val="23"/>
        </w:rPr>
        <w:t> </w:t>
      </w:r>
      <w:r>
        <w:rPr>
          <w:w w:val="115"/>
          <w:sz w:val="23"/>
        </w:rPr>
        <w:t>Negativa</w:t>
      </w:r>
      <w:r>
        <w:rPr>
          <w:spacing w:val="-8"/>
          <w:w w:val="115"/>
          <w:sz w:val="23"/>
        </w:rPr>
        <w:t> </w:t>
      </w:r>
      <w:r>
        <w:rPr>
          <w:w w:val="115"/>
          <w:sz w:val="23"/>
        </w:rPr>
        <w:t>de</w:t>
      </w:r>
      <w:r>
        <w:rPr>
          <w:spacing w:val="-8"/>
          <w:w w:val="115"/>
          <w:sz w:val="23"/>
        </w:rPr>
        <w:t> </w:t>
      </w:r>
      <w:r>
        <w:rPr>
          <w:w w:val="115"/>
          <w:sz w:val="23"/>
        </w:rPr>
        <w:t>Falência,</w:t>
      </w:r>
      <w:r>
        <w:rPr>
          <w:spacing w:val="-8"/>
          <w:w w:val="115"/>
          <w:sz w:val="23"/>
        </w:rPr>
        <w:t> </w:t>
      </w:r>
      <w:r>
        <w:rPr>
          <w:w w:val="115"/>
          <w:sz w:val="23"/>
        </w:rPr>
        <w:t>expedida</w:t>
      </w:r>
      <w:r>
        <w:rPr>
          <w:spacing w:val="-8"/>
          <w:w w:val="115"/>
          <w:sz w:val="23"/>
        </w:rPr>
        <w:t> </w:t>
      </w:r>
      <w:r>
        <w:rPr>
          <w:w w:val="115"/>
          <w:sz w:val="23"/>
        </w:rPr>
        <w:t>pelo</w:t>
      </w:r>
      <w:r>
        <w:rPr>
          <w:spacing w:val="-8"/>
          <w:w w:val="115"/>
          <w:sz w:val="23"/>
        </w:rPr>
        <w:t> </w:t>
      </w:r>
      <w:r>
        <w:rPr>
          <w:w w:val="115"/>
          <w:sz w:val="23"/>
        </w:rPr>
        <w:t>distribuidor</w:t>
      </w:r>
      <w:r>
        <w:rPr>
          <w:spacing w:val="-8"/>
          <w:w w:val="115"/>
          <w:sz w:val="23"/>
        </w:rPr>
        <w:t> </w:t>
      </w:r>
      <w:r>
        <w:rPr>
          <w:w w:val="115"/>
          <w:sz w:val="23"/>
        </w:rPr>
        <w:t>ou</w:t>
      </w:r>
      <w:r>
        <w:rPr>
          <w:spacing w:val="-8"/>
          <w:w w:val="115"/>
          <w:sz w:val="23"/>
        </w:rPr>
        <w:t> </w:t>
      </w:r>
      <w:r>
        <w:rPr>
          <w:w w:val="115"/>
          <w:sz w:val="23"/>
        </w:rPr>
        <w:t>distribuidores</w:t>
      </w:r>
      <w:r>
        <w:rPr>
          <w:spacing w:val="-8"/>
          <w:w w:val="115"/>
          <w:sz w:val="23"/>
        </w:rPr>
        <w:t> </w:t>
      </w:r>
      <w:r>
        <w:rPr>
          <w:w w:val="115"/>
          <w:sz w:val="23"/>
        </w:rPr>
        <w:t>(caso exista mais de um) da sede ou domicílio da proponente;</w:t>
      </w:r>
    </w:p>
    <w:p>
      <w:pPr>
        <w:pStyle w:val="ListParagraph"/>
        <w:numPr>
          <w:ilvl w:val="3"/>
          <w:numId w:val="7"/>
        </w:numPr>
        <w:tabs>
          <w:tab w:pos="1159" w:val="left" w:leader="none"/>
        </w:tabs>
        <w:spacing w:line="254" w:lineRule="auto" w:before="1" w:after="0"/>
        <w:ind w:left="263" w:right="778" w:firstLine="0"/>
        <w:jc w:val="left"/>
        <w:rPr>
          <w:sz w:val="23"/>
        </w:rPr>
      </w:pPr>
      <w:r>
        <w:rPr>
          <w:w w:val="115"/>
          <w:sz w:val="23"/>
        </w:rPr>
        <w:t>Certidão</w:t>
      </w:r>
      <w:r>
        <w:rPr>
          <w:spacing w:val="-8"/>
          <w:w w:val="115"/>
          <w:sz w:val="23"/>
        </w:rPr>
        <w:t> </w:t>
      </w:r>
      <w:r>
        <w:rPr>
          <w:w w:val="115"/>
          <w:sz w:val="23"/>
        </w:rPr>
        <w:t>Negativa</w:t>
      </w:r>
      <w:r>
        <w:rPr>
          <w:spacing w:val="-8"/>
          <w:w w:val="115"/>
          <w:sz w:val="23"/>
        </w:rPr>
        <w:t> </w:t>
      </w:r>
      <w:r>
        <w:rPr>
          <w:w w:val="115"/>
          <w:sz w:val="23"/>
        </w:rPr>
        <w:t>de</w:t>
      </w:r>
      <w:r>
        <w:rPr>
          <w:spacing w:val="-8"/>
          <w:w w:val="115"/>
          <w:sz w:val="23"/>
        </w:rPr>
        <w:t> </w:t>
      </w:r>
      <w:r>
        <w:rPr>
          <w:w w:val="115"/>
          <w:sz w:val="23"/>
        </w:rPr>
        <w:t>Falência</w:t>
      </w:r>
      <w:r>
        <w:rPr>
          <w:spacing w:val="-8"/>
          <w:w w:val="115"/>
          <w:sz w:val="23"/>
        </w:rPr>
        <w:t> </w:t>
      </w:r>
      <w:r>
        <w:rPr>
          <w:w w:val="115"/>
          <w:sz w:val="23"/>
        </w:rPr>
        <w:t>referente</w:t>
      </w:r>
      <w:r>
        <w:rPr>
          <w:spacing w:val="-8"/>
          <w:w w:val="115"/>
          <w:sz w:val="23"/>
        </w:rPr>
        <w:t> </w:t>
      </w:r>
      <w:r>
        <w:rPr>
          <w:w w:val="115"/>
          <w:sz w:val="23"/>
        </w:rPr>
        <w:t>aos</w:t>
      </w:r>
      <w:r>
        <w:rPr>
          <w:spacing w:val="-8"/>
          <w:w w:val="115"/>
          <w:sz w:val="23"/>
        </w:rPr>
        <w:t> </w:t>
      </w:r>
      <w:r>
        <w:rPr>
          <w:w w:val="115"/>
          <w:sz w:val="23"/>
        </w:rPr>
        <w:t>processos</w:t>
      </w:r>
      <w:r>
        <w:rPr>
          <w:spacing w:val="-8"/>
          <w:w w:val="115"/>
          <w:sz w:val="23"/>
        </w:rPr>
        <w:t> </w:t>
      </w:r>
      <w:r>
        <w:rPr>
          <w:w w:val="115"/>
          <w:sz w:val="23"/>
        </w:rPr>
        <w:t>distribuídos</w:t>
      </w:r>
      <w:r>
        <w:rPr>
          <w:spacing w:val="-8"/>
          <w:w w:val="115"/>
          <w:sz w:val="23"/>
        </w:rPr>
        <w:t> </w:t>
      </w:r>
      <w:r>
        <w:rPr>
          <w:w w:val="115"/>
          <w:sz w:val="23"/>
        </w:rPr>
        <w:t>pelo</w:t>
      </w:r>
      <w:r>
        <w:rPr>
          <w:spacing w:val="-8"/>
          <w:w w:val="115"/>
          <w:sz w:val="23"/>
        </w:rPr>
        <w:t> </w:t>
      </w:r>
      <w:r>
        <w:rPr>
          <w:w w:val="115"/>
          <w:sz w:val="23"/>
        </w:rPr>
        <w:t>PJE (processos judiciais eletrônicos) da sede ou domicílio da proponente;</w:t>
      </w:r>
    </w:p>
    <w:p>
      <w:pPr>
        <w:pStyle w:val="BodyText"/>
        <w:spacing w:line="254" w:lineRule="auto" w:before="2"/>
        <w:ind w:left="263"/>
      </w:pPr>
      <w:r>
        <w:rPr>
          <w:w w:val="115"/>
        </w:rPr>
        <w:t>6.5.2.2.</w:t>
      </w:r>
      <w:r>
        <w:rPr>
          <w:spacing w:val="-6"/>
          <w:w w:val="115"/>
        </w:rPr>
        <w:t> </w:t>
      </w:r>
      <w:r>
        <w:rPr>
          <w:w w:val="115"/>
        </w:rPr>
        <w:t>A</w:t>
      </w:r>
      <w:r>
        <w:rPr>
          <w:spacing w:val="-6"/>
          <w:w w:val="115"/>
        </w:rPr>
        <w:t> </w:t>
      </w:r>
      <w:r>
        <w:rPr>
          <w:w w:val="115"/>
        </w:rPr>
        <w:t>certidão</w:t>
      </w:r>
      <w:r>
        <w:rPr>
          <w:spacing w:val="-6"/>
          <w:w w:val="115"/>
        </w:rPr>
        <w:t> </w:t>
      </w:r>
      <w:r>
        <w:rPr>
          <w:w w:val="115"/>
        </w:rPr>
        <w:t>descrita</w:t>
      </w:r>
      <w:r>
        <w:rPr>
          <w:spacing w:val="-6"/>
          <w:w w:val="115"/>
        </w:rPr>
        <w:t> </w:t>
      </w:r>
      <w:r>
        <w:rPr>
          <w:w w:val="115"/>
        </w:rPr>
        <w:t>no</w:t>
      </w:r>
      <w:r>
        <w:rPr>
          <w:spacing w:val="-6"/>
          <w:w w:val="115"/>
        </w:rPr>
        <w:t> </w:t>
      </w:r>
      <w:r>
        <w:rPr>
          <w:w w:val="115"/>
        </w:rPr>
        <w:t>item</w:t>
      </w:r>
      <w:r>
        <w:rPr>
          <w:spacing w:val="-6"/>
          <w:w w:val="115"/>
        </w:rPr>
        <w:t> </w:t>
      </w:r>
      <w:r>
        <w:rPr>
          <w:w w:val="115"/>
        </w:rPr>
        <w:t>acima</w:t>
      </w:r>
      <w:r>
        <w:rPr>
          <w:spacing w:val="-6"/>
          <w:w w:val="115"/>
        </w:rPr>
        <w:t> </w:t>
      </w:r>
      <w:r>
        <w:rPr>
          <w:w w:val="115"/>
        </w:rPr>
        <w:t>somente</w:t>
      </w:r>
      <w:r>
        <w:rPr>
          <w:spacing w:val="-6"/>
          <w:w w:val="115"/>
        </w:rPr>
        <w:t> </w:t>
      </w:r>
      <w:r>
        <w:rPr>
          <w:w w:val="115"/>
        </w:rPr>
        <w:t>é</w:t>
      </w:r>
      <w:r>
        <w:rPr>
          <w:spacing w:val="-6"/>
          <w:w w:val="115"/>
        </w:rPr>
        <w:t> </w:t>
      </w:r>
      <w:r>
        <w:rPr>
          <w:w w:val="115"/>
        </w:rPr>
        <w:t>exigível</w:t>
      </w:r>
      <w:r>
        <w:rPr>
          <w:spacing w:val="-6"/>
          <w:w w:val="115"/>
        </w:rPr>
        <w:t> </w:t>
      </w:r>
      <w:r>
        <w:rPr>
          <w:w w:val="115"/>
        </w:rPr>
        <w:t>quando</w:t>
      </w:r>
      <w:r>
        <w:rPr>
          <w:spacing w:val="-6"/>
          <w:w w:val="115"/>
        </w:rPr>
        <w:t> </w:t>
      </w:r>
      <w:r>
        <w:rPr>
          <w:w w:val="115"/>
        </w:rPr>
        <w:t>a</w:t>
      </w:r>
      <w:r>
        <w:rPr>
          <w:spacing w:val="-6"/>
          <w:w w:val="115"/>
        </w:rPr>
        <w:t> </w:t>
      </w:r>
      <w:r>
        <w:rPr>
          <w:w w:val="115"/>
        </w:rPr>
        <w:t>certidão</w:t>
      </w:r>
      <w:r>
        <w:rPr>
          <w:spacing w:val="-6"/>
          <w:w w:val="115"/>
        </w:rPr>
        <w:t> </w:t>
      </w:r>
      <w:r>
        <w:rPr>
          <w:w w:val="115"/>
        </w:rPr>
        <w:t>negativa de Falência da sede ou do domicílio da proponente contiver a ressalva expressa de que não abrange os processos judiciais eletrônicos.</w:t>
      </w:r>
    </w:p>
    <w:p>
      <w:pPr>
        <w:pStyle w:val="BodyText"/>
      </w:pPr>
    </w:p>
    <w:p>
      <w:pPr>
        <w:pStyle w:val="BodyText"/>
        <w:spacing w:before="226"/>
      </w:pPr>
    </w:p>
    <w:p>
      <w:pPr>
        <w:pStyle w:val="Heading1"/>
        <w:numPr>
          <w:ilvl w:val="1"/>
          <w:numId w:val="7"/>
        </w:numPr>
        <w:tabs>
          <w:tab w:pos="761" w:val="left" w:leader="none"/>
        </w:tabs>
        <w:spacing w:line="240" w:lineRule="auto" w:before="0" w:after="0"/>
        <w:ind w:left="761" w:right="0" w:hanging="498"/>
        <w:jc w:val="left"/>
      </w:pPr>
      <w:r>
        <w:rPr>
          <w:w w:val="125"/>
        </w:rPr>
        <w:t>DOCUMENTOS</w:t>
      </w:r>
      <w:r>
        <w:rPr>
          <w:spacing w:val="17"/>
          <w:w w:val="125"/>
        </w:rPr>
        <w:t> </w:t>
      </w:r>
      <w:r>
        <w:rPr>
          <w:spacing w:val="-2"/>
          <w:w w:val="125"/>
        </w:rPr>
        <w:t>COMPLEMENTARES</w:t>
      </w:r>
    </w:p>
    <w:p>
      <w:pPr>
        <w:pStyle w:val="Heading1"/>
        <w:spacing w:after="0" w:line="240" w:lineRule="auto"/>
        <w:jc w:val="left"/>
        <w:sectPr>
          <w:pgSz w:w="11900" w:h="16840"/>
          <w:pgMar w:header="0" w:footer="181" w:top="500" w:bottom="380" w:left="425" w:right="566"/>
        </w:sectPr>
      </w:pPr>
    </w:p>
    <w:p>
      <w:pPr>
        <w:pStyle w:val="ListParagraph"/>
        <w:numPr>
          <w:ilvl w:val="2"/>
          <w:numId w:val="8"/>
        </w:numPr>
        <w:tabs>
          <w:tab w:pos="1009" w:val="left" w:leader="none"/>
        </w:tabs>
        <w:spacing w:line="254" w:lineRule="auto" w:before="79" w:after="0"/>
        <w:ind w:left="263" w:right="180" w:firstLine="0"/>
        <w:jc w:val="left"/>
        <w:rPr>
          <w:sz w:val="23"/>
        </w:rPr>
      </w:pPr>
      <w:r>
        <w:rPr>
          <w:w w:val="115"/>
          <w:sz w:val="23"/>
        </w:rPr>
        <w:t>Declaração de cumprimento do disposto no inciso XXXIII do art. 7º da</w:t>
      </w:r>
      <w:r>
        <w:rPr>
          <w:spacing w:val="40"/>
          <w:w w:val="115"/>
          <w:sz w:val="23"/>
        </w:rPr>
        <w:t> </w:t>
      </w:r>
      <w:r>
        <w:rPr>
          <w:w w:val="115"/>
          <w:sz w:val="23"/>
        </w:rPr>
        <w:t>Constituição</w:t>
      </w:r>
      <w:r>
        <w:rPr>
          <w:spacing w:val="-4"/>
          <w:w w:val="115"/>
          <w:sz w:val="23"/>
        </w:rPr>
        <w:t> </w:t>
      </w:r>
      <w:r>
        <w:rPr>
          <w:w w:val="115"/>
          <w:sz w:val="23"/>
        </w:rPr>
        <w:t>Federal,</w:t>
      </w:r>
      <w:r>
        <w:rPr>
          <w:spacing w:val="-4"/>
          <w:w w:val="115"/>
          <w:sz w:val="23"/>
        </w:rPr>
        <w:t> </w:t>
      </w:r>
      <w:r>
        <w:rPr>
          <w:w w:val="115"/>
          <w:sz w:val="23"/>
        </w:rPr>
        <w:t>de</w:t>
      </w:r>
      <w:r>
        <w:rPr>
          <w:spacing w:val="-4"/>
          <w:w w:val="115"/>
          <w:sz w:val="23"/>
        </w:rPr>
        <w:t> </w:t>
      </w:r>
      <w:r>
        <w:rPr>
          <w:w w:val="115"/>
          <w:sz w:val="23"/>
        </w:rPr>
        <w:t>acordo</w:t>
      </w:r>
      <w:r>
        <w:rPr>
          <w:spacing w:val="-4"/>
          <w:w w:val="115"/>
          <w:sz w:val="23"/>
        </w:rPr>
        <w:t> </w:t>
      </w:r>
      <w:r>
        <w:rPr>
          <w:w w:val="115"/>
          <w:sz w:val="23"/>
        </w:rPr>
        <w:t>com</w:t>
      </w:r>
      <w:r>
        <w:rPr>
          <w:spacing w:val="-4"/>
          <w:w w:val="115"/>
          <w:sz w:val="23"/>
        </w:rPr>
        <w:t> </w:t>
      </w:r>
      <w:r>
        <w:rPr>
          <w:w w:val="115"/>
          <w:sz w:val="23"/>
        </w:rPr>
        <w:t>o</w:t>
      </w:r>
      <w:r>
        <w:rPr>
          <w:spacing w:val="-4"/>
          <w:w w:val="115"/>
          <w:sz w:val="23"/>
        </w:rPr>
        <w:t> </w:t>
      </w:r>
      <w:r>
        <w:rPr>
          <w:w w:val="115"/>
          <w:sz w:val="23"/>
        </w:rPr>
        <w:t>modelo</w:t>
      </w:r>
      <w:r>
        <w:rPr>
          <w:spacing w:val="-4"/>
          <w:w w:val="115"/>
          <w:sz w:val="23"/>
        </w:rPr>
        <w:t> </w:t>
      </w:r>
      <w:r>
        <w:rPr>
          <w:w w:val="115"/>
          <w:sz w:val="23"/>
        </w:rPr>
        <w:t>estabelecido</w:t>
      </w:r>
      <w:r>
        <w:rPr>
          <w:spacing w:val="-4"/>
          <w:w w:val="115"/>
          <w:sz w:val="23"/>
        </w:rPr>
        <w:t> </w:t>
      </w:r>
      <w:r>
        <w:rPr>
          <w:w w:val="115"/>
          <w:sz w:val="23"/>
        </w:rPr>
        <w:t>no</w:t>
      </w:r>
      <w:r>
        <w:rPr>
          <w:spacing w:val="-4"/>
          <w:w w:val="115"/>
          <w:sz w:val="23"/>
        </w:rPr>
        <w:t> </w:t>
      </w:r>
      <w:r>
        <w:rPr>
          <w:w w:val="115"/>
          <w:sz w:val="23"/>
        </w:rPr>
        <w:t>Anexo</w:t>
      </w:r>
      <w:r>
        <w:rPr>
          <w:spacing w:val="-4"/>
          <w:w w:val="115"/>
          <w:sz w:val="23"/>
        </w:rPr>
        <w:t> </w:t>
      </w:r>
      <w:r>
        <w:rPr>
          <w:w w:val="115"/>
          <w:sz w:val="23"/>
        </w:rPr>
        <w:t>C</w:t>
      </w:r>
      <w:r>
        <w:rPr>
          <w:spacing w:val="-4"/>
          <w:w w:val="115"/>
          <w:sz w:val="23"/>
        </w:rPr>
        <w:t> </w:t>
      </w:r>
      <w:r>
        <w:rPr>
          <w:w w:val="115"/>
          <w:sz w:val="23"/>
        </w:rPr>
        <w:t>deste</w:t>
      </w:r>
      <w:r>
        <w:rPr>
          <w:spacing w:val="-4"/>
          <w:w w:val="115"/>
          <w:sz w:val="23"/>
        </w:rPr>
        <w:t> </w:t>
      </w:r>
      <w:r>
        <w:rPr>
          <w:w w:val="115"/>
          <w:sz w:val="23"/>
        </w:rPr>
        <w:t>Termo</w:t>
      </w:r>
      <w:r>
        <w:rPr>
          <w:spacing w:val="-4"/>
          <w:w w:val="115"/>
          <w:sz w:val="23"/>
        </w:rPr>
        <w:t> </w:t>
      </w:r>
      <w:r>
        <w:rPr>
          <w:w w:val="115"/>
          <w:sz w:val="23"/>
        </w:rPr>
        <w:t>de </w:t>
      </w:r>
      <w:r>
        <w:rPr>
          <w:spacing w:val="-2"/>
          <w:w w:val="115"/>
          <w:sz w:val="23"/>
        </w:rPr>
        <w:t>Referência;</w:t>
      </w:r>
    </w:p>
    <w:p>
      <w:pPr>
        <w:pStyle w:val="ListParagraph"/>
        <w:numPr>
          <w:ilvl w:val="2"/>
          <w:numId w:val="8"/>
        </w:numPr>
        <w:tabs>
          <w:tab w:pos="1009" w:val="left" w:leader="none"/>
        </w:tabs>
        <w:spacing w:line="254" w:lineRule="auto" w:before="239" w:after="0"/>
        <w:ind w:left="263" w:right="337" w:firstLine="0"/>
        <w:jc w:val="left"/>
        <w:rPr>
          <w:sz w:val="23"/>
        </w:rPr>
      </w:pPr>
      <w:r>
        <w:rPr>
          <w:w w:val="115"/>
          <w:sz w:val="23"/>
        </w:rPr>
        <w:t>Declaração de cumprimento das exigências de reserva de cargos para pessoa com deficiência e para reabilitado da Previdência Social, previstas em lei e em outras normas específicas, de acordo com o modelo estabelecido no Anexo C deste Termo de </w:t>
      </w:r>
      <w:r>
        <w:rPr>
          <w:spacing w:val="-2"/>
          <w:w w:val="115"/>
          <w:sz w:val="23"/>
        </w:rPr>
        <w:t>Referência.</w:t>
      </w:r>
    </w:p>
    <w:p>
      <w:pPr>
        <w:pStyle w:val="BodyText"/>
      </w:pPr>
    </w:p>
    <w:p>
      <w:pPr>
        <w:pStyle w:val="BodyText"/>
        <w:spacing w:before="226"/>
      </w:pPr>
    </w:p>
    <w:p>
      <w:pPr>
        <w:pStyle w:val="Heading1"/>
        <w:numPr>
          <w:ilvl w:val="1"/>
          <w:numId w:val="9"/>
        </w:numPr>
        <w:tabs>
          <w:tab w:pos="932" w:val="left" w:leader="none"/>
        </w:tabs>
        <w:spacing w:line="240" w:lineRule="auto" w:before="0" w:after="0"/>
        <w:ind w:left="932" w:right="0" w:hanging="587"/>
        <w:jc w:val="left"/>
      </w:pPr>
      <w:r>
        <w:rPr>
          <w:w w:val="125"/>
        </w:rPr>
        <w:t>DAS</w:t>
      </w:r>
      <w:r>
        <w:rPr>
          <w:spacing w:val="14"/>
          <w:w w:val="125"/>
        </w:rPr>
        <w:t> </w:t>
      </w:r>
      <w:r>
        <w:rPr>
          <w:w w:val="125"/>
        </w:rPr>
        <w:t>REGRAS</w:t>
      </w:r>
      <w:r>
        <w:rPr>
          <w:spacing w:val="14"/>
          <w:w w:val="125"/>
        </w:rPr>
        <w:t> </w:t>
      </w:r>
      <w:r>
        <w:rPr>
          <w:w w:val="125"/>
        </w:rPr>
        <w:t>GERAIS</w:t>
      </w:r>
      <w:r>
        <w:rPr>
          <w:spacing w:val="15"/>
          <w:w w:val="125"/>
        </w:rPr>
        <w:t> </w:t>
      </w:r>
      <w:r>
        <w:rPr>
          <w:w w:val="125"/>
        </w:rPr>
        <w:t>RELATIVAS</w:t>
      </w:r>
      <w:r>
        <w:rPr>
          <w:spacing w:val="14"/>
          <w:w w:val="125"/>
        </w:rPr>
        <w:t> </w:t>
      </w:r>
      <w:r>
        <w:rPr>
          <w:w w:val="125"/>
        </w:rPr>
        <w:t>AOS</w:t>
      </w:r>
      <w:r>
        <w:rPr>
          <w:spacing w:val="15"/>
          <w:w w:val="125"/>
        </w:rPr>
        <w:t> </w:t>
      </w:r>
      <w:r>
        <w:rPr>
          <w:w w:val="125"/>
        </w:rPr>
        <w:t>DOCUMENTOS</w:t>
      </w:r>
      <w:r>
        <w:rPr>
          <w:spacing w:val="14"/>
          <w:w w:val="125"/>
        </w:rPr>
        <w:t> </w:t>
      </w:r>
      <w:r>
        <w:rPr>
          <w:w w:val="125"/>
        </w:rPr>
        <w:t>DE</w:t>
      </w:r>
      <w:r>
        <w:rPr>
          <w:spacing w:val="14"/>
          <w:w w:val="125"/>
        </w:rPr>
        <w:t> </w:t>
      </w:r>
      <w:r>
        <w:rPr>
          <w:spacing w:val="-2"/>
          <w:w w:val="125"/>
        </w:rPr>
        <w:t>HABILITAÇÃO:</w:t>
      </w:r>
    </w:p>
    <w:p>
      <w:pPr>
        <w:pStyle w:val="ListParagraph"/>
        <w:numPr>
          <w:ilvl w:val="2"/>
          <w:numId w:val="9"/>
        </w:numPr>
        <w:tabs>
          <w:tab w:pos="1009" w:val="left" w:leader="none"/>
        </w:tabs>
        <w:spacing w:line="254" w:lineRule="auto" w:before="254" w:after="0"/>
        <w:ind w:left="263" w:right="295" w:firstLine="0"/>
        <w:jc w:val="left"/>
        <w:rPr>
          <w:sz w:val="23"/>
        </w:rPr>
      </w:pPr>
      <w:r>
        <w:rPr>
          <w:w w:val="115"/>
          <w:sz w:val="23"/>
        </w:rPr>
        <w:t>Inexistindo</w:t>
      </w:r>
      <w:r>
        <w:rPr>
          <w:spacing w:val="-6"/>
          <w:w w:val="115"/>
          <w:sz w:val="23"/>
        </w:rPr>
        <w:t> </w:t>
      </w:r>
      <w:r>
        <w:rPr>
          <w:w w:val="115"/>
          <w:sz w:val="23"/>
        </w:rPr>
        <w:t>preceito</w:t>
      </w:r>
      <w:r>
        <w:rPr>
          <w:spacing w:val="-6"/>
          <w:w w:val="115"/>
          <w:sz w:val="23"/>
        </w:rPr>
        <w:t> </w:t>
      </w:r>
      <w:r>
        <w:rPr>
          <w:w w:val="115"/>
          <w:sz w:val="23"/>
        </w:rPr>
        <w:t>legal</w:t>
      </w:r>
      <w:r>
        <w:rPr>
          <w:spacing w:val="-6"/>
          <w:w w:val="115"/>
          <w:sz w:val="23"/>
        </w:rPr>
        <w:t> </w:t>
      </w:r>
      <w:r>
        <w:rPr>
          <w:w w:val="115"/>
          <w:sz w:val="23"/>
        </w:rPr>
        <w:t>ou</w:t>
      </w:r>
      <w:r>
        <w:rPr>
          <w:spacing w:val="-6"/>
          <w:w w:val="115"/>
          <w:sz w:val="23"/>
        </w:rPr>
        <w:t> </w:t>
      </w:r>
      <w:r>
        <w:rPr>
          <w:w w:val="115"/>
          <w:sz w:val="23"/>
        </w:rPr>
        <w:t>prazo</w:t>
      </w:r>
      <w:r>
        <w:rPr>
          <w:spacing w:val="-6"/>
          <w:w w:val="115"/>
          <w:sz w:val="23"/>
        </w:rPr>
        <w:t> </w:t>
      </w:r>
      <w:r>
        <w:rPr>
          <w:w w:val="115"/>
          <w:sz w:val="23"/>
        </w:rPr>
        <w:t>de</w:t>
      </w:r>
      <w:r>
        <w:rPr>
          <w:spacing w:val="-6"/>
          <w:w w:val="115"/>
          <w:sz w:val="23"/>
        </w:rPr>
        <w:t> </w:t>
      </w:r>
      <w:r>
        <w:rPr>
          <w:w w:val="115"/>
          <w:sz w:val="23"/>
        </w:rPr>
        <w:t>validade</w:t>
      </w:r>
      <w:r>
        <w:rPr>
          <w:spacing w:val="-6"/>
          <w:w w:val="115"/>
          <w:sz w:val="23"/>
        </w:rPr>
        <w:t> </w:t>
      </w:r>
      <w:r>
        <w:rPr>
          <w:w w:val="115"/>
          <w:sz w:val="23"/>
        </w:rPr>
        <w:t>fixado</w:t>
      </w:r>
      <w:r>
        <w:rPr>
          <w:spacing w:val="-6"/>
          <w:w w:val="115"/>
          <w:sz w:val="23"/>
        </w:rPr>
        <w:t> </w:t>
      </w:r>
      <w:r>
        <w:rPr>
          <w:w w:val="115"/>
          <w:sz w:val="23"/>
        </w:rPr>
        <w:t>no</w:t>
      </w:r>
      <w:r>
        <w:rPr>
          <w:spacing w:val="-6"/>
          <w:w w:val="115"/>
          <w:sz w:val="23"/>
        </w:rPr>
        <w:t> </w:t>
      </w:r>
      <w:r>
        <w:rPr>
          <w:w w:val="115"/>
          <w:sz w:val="23"/>
        </w:rPr>
        <w:t>próprio</w:t>
      </w:r>
      <w:r>
        <w:rPr>
          <w:spacing w:val="-6"/>
          <w:w w:val="115"/>
          <w:sz w:val="23"/>
        </w:rPr>
        <w:t> </w:t>
      </w:r>
      <w:r>
        <w:rPr>
          <w:w w:val="115"/>
          <w:sz w:val="23"/>
        </w:rPr>
        <w:t>instrumento,</w:t>
      </w:r>
      <w:r>
        <w:rPr>
          <w:spacing w:val="-6"/>
          <w:w w:val="115"/>
          <w:sz w:val="23"/>
        </w:rPr>
        <w:t> </w:t>
      </w:r>
      <w:r>
        <w:rPr>
          <w:w w:val="115"/>
          <w:sz w:val="23"/>
        </w:rPr>
        <w:t>os documentos/certidões serão considerados válidos por um período de 90 (noventa) dias contados da sua emissão, exceto quando se tratar de Certidão Negativa de Falência, que terá validade de 180 (cento e oitenta) dias da sua expedição.</w:t>
      </w:r>
    </w:p>
    <w:p>
      <w:pPr>
        <w:pStyle w:val="ListParagraph"/>
        <w:numPr>
          <w:ilvl w:val="3"/>
          <w:numId w:val="9"/>
        </w:numPr>
        <w:tabs>
          <w:tab w:pos="1233" w:val="left" w:leader="none"/>
        </w:tabs>
        <w:spacing w:line="254" w:lineRule="auto" w:before="3" w:after="0"/>
        <w:ind w:left="263" w:right="417" w:firstLine="0"/>
        <w:jc w:val="both"/>
        <w:rPr>
          <w:sz w:val="23"/>
        </w:rPr>
      </w:pPr>
      <w:r>
        <w:rPr>
          <w:w w:val="115"/>
          <w:sz w:val="23"/>
        </w:rPr>
        <w:t>Caso</w:t>
      </w:r>
      <w:r>
        <w:rPr>
          <w:spacing w:val="-3"/>
          <w:w w:val="115"/>
          <w:sz w:val="23"/>
        </w:rPr>
        <w:t> </w:t>
      </w:r>
      <w:r>
        <w:rPr>
          <w:w w:val="115"/>
          <w:sz w:val="23"/>
        </w:rPr>
        <w:t>haja</w:t>
      </w:r>
      <w:r>
        <w:rPr>
          <w:spacing w:val="-3"/>
          <w:w w:val="115"/>
          <w:sz w:val="23"/>
        </w:rPr>
        <w:t> </w:t>
      </w:r>
      <w:r>
        <w:rPr>
          <w:w w:val="115"/>
          <w:sz w:val="23"/>
        </w:rPr>
        <w:t>previsão</w:t>
      </w:r>
      <w:r>
        <w:rPr>
          <w:spacing w:val="-3"/>
          <w:w w:val="115"/>
          <w:sz w:val="23"/>
        </w:rPr>
        <w:t> </w:t>
      </w:r>
      <w:r>
        <w:rPr>
          <w:w w:val="115"/>
          <w:sz w:val="23"/>
        </w:rPr>
        <w:t>de</w:t>
      </w:r>
      <w:r>
        <w:rPr>
          <w:spacing w:val="-3"/>
          <w:w w:val="115"/>
          <w:sz w:val="23"/>
        </w:rPr>
        <w:t> </w:t>
      </w:r>
      <w:r>
        <w:rPr>
          <w:w w:val="115"/>
          <w:sz w:val="23"/>
        </w:rPr>
        <w:t>prazo</w:t>
      </w:r>
      <w:r>
        <w:rPr>
          <w:spacing w:val="-3"/>
          <w:w w:val="115"/>
          <w:sz w:val="23"/>
        </w:rPr>
        <w:t> </w:t>
      </w:r>
      <w:r>
        <w:rPr>
          <w:w w:val="115"/>
          <w:sz w:val="23"/>
        </w:rPr>
        <w:t>diverso</w:t>
      </w:r>
      <w:r>
        <w:rPr>
          <w:spacing w:val="-3"/>
          <w:w w:val="115"/>
          <w:sz w:val="23"/>
        </w:rPr>
        <w:t> </w:t>
      </w:r>
      <w:r>
        <w:rPr>
          <w:w w:val="115"/>
          <w:sz w:val="23"/>
        </w:rPr>
        <w:t>em</w:t>
      </w:r>
      <w:r>
        <w:rPr>
          <w:spacing w:val="-3"/>
          <w:w w:val="115"/>
          <w:sz w:val="23"/>
        </w:rPr>
        <w:t> </w:t>
      </w:r>
      <w:r>
        <w:rPr>
          <w:w w:val="115"/>
          <w:sz w:val="23"/>
        </w:rPr>
        <w:t>lei</w:t>
      </w:r>
      <w:r>
        <w:rPr>
          <w:spacing w:val="-3"/>
          <w:w w:val="115"/>
          <w:sz w:val="23"/>
        </w:rPr>
        <w:t> </w:t>
      </w:r>
      <w:r>
        <w:rPr>
          <w:w w:val="115"/>
          <w:sz w:val="23"/>
        </w:rPr>
        <w:t>ou</w:t>
      </w:r>
      <w:r>
        <w:rPr>
          <w:spacing w:val="-3"/>
          <w:w w:val="115"/>
          <w:sz w:val="23"/>
        </w:rPr>
        <w:t> </w:t>
      </w:r>
      <w:r>
        <w:rPr>
          <w:w w:val="115"/>
          <w:sz w:val="23"/>
        </w:rPr>
        <w:t>em</w:t>
      </w:r>
      <w:r>
        <w:rPr>
          <w:spacing w:val="-3"/>
          <w:w w:val="115"/>
          <w:sz w:val="23"/>
        </w:rPr>
        <w:t> </w:t>
      </w:r>
      <w:r>
        <w:rPr>
          <w:w w:val="115"/>
          <w:sz w:val="23"/>
        </w:rPr>
        <w:t>norma</w:t>
      </w:r>
      <w:r>
        <w:rPr>
          <w:spacing w:val="-3"/>
          <w:w w:val="115"/>
          <w:sz w:val="23"/>
        </w:rPr>
        <w:t> </w:t>
      </w:r>
      <w:r>
        <w:rPr>
          <w:w w:val="115"/>
          <w:sz w:val="23"/>
        </w:rPr>
        <w:t>infralegal</w:t>
      </w:r>
      <w:r>
        <w:rPr>
          <w:spacing w:val="-3"/>
          <w:w w:val="115"/>
          <w:sz w:val="23"/>
        </w:rPr>
        <w:t> </w:t>
      </w:r>
      <w:r>
        <w:rPr>
          <w:w w:val="115"/>
          <w:sz w:val="23"/>
        </w:rPr>
        <w:t>municipal, de</w:t>
      </w:r>
      <w:r>
        <w:rPr>
          <w:spacing w:val="-1"/>
          <w:w w:val="115"/>
          <w:sz w:val="23"/>
        </w:rPr>
        <w:t> </w:t>
      </w:r>
      <w:r>
        <w:rPr>
          <w:w w:val="115"/>
          <w:sz w:val="23"/>
        </w:rPr>
        <w:t>outros</w:t>
      </w:r>
      <w:r>
        <w:rPr>
          <w:spacing w:val="-1"/>
          <w:w w:val="115"/>
          <w:sz w:val="23"/>
        </w:rPr>
        <w:t> </w:t>
      </w:r>
      <w:r>
        <w:rPr>
          <w:w w:val="115"/>
          <w:sz w:val="23"/>
        </w:rPr>
        <w:t>estados</w:t>
      </w:r>
      <w:r>
        <w:rPr>
          <w:spacing w:val="-1"/>
          <w:w w:val="115"/>
          <w:sz w:val="23"/>
        </w:rPr>
        <w:t> </w:t>
      </w:r>
      <w:r>
        <w:rPr>
          <w:w w:val="115"/>
          <w:sz w:val="23"/>
        </w:rPr>
        <w:t>da</w:t>
      </w:r>
      <w:r>
        <w:rPr>
          <w:spacing w:val="-1"/>
          <w:w w:val="115"/>
          <w:sz w:val="23"/>
        </w:rPr>
        <w:t> </w:t>
      </w:r>
      <w:r>
        <w:rPr>
          <w:w w:val="115"/>
          <w:sz w:val="23"/>
        </w:rPr>
        <w:t>federação</w:t>
      </w:r>
      <w:r>
        <w:rPr>
          <w:spacing w:val="-1"/>
          <w:w w:val="115"/>
          <w:sz w:val="23"/>
        </w:rPr>
        <w:t> </w:t>
      </w:r>
      <w:r>
        <w:rPr>
          <w:w w:val="115"/>
          <w:sz w:val="23"/>
        </w:rPr>
        <w:t>ou</w:t>
      </w:r>
      <w:r>
        <w:rPr>
          <w:spacing w:val="-1"/>
          <w:w w:val="115"/>
          <w:sz w:val="23"/>
        </w:rPr>
        <w:t> </w:t>
      </w:r>
      <w:r>
        <w:rPr>
          <w:w w:val="115"/>
          <w:sz w:val="23"/>
        </w:rPr>
        <w:t>internacional,</w:t>
      </w:r>
      <w:r>
        <w:rPr>
          <w:spacing w:val="-1"/>
          <w:w w:val="115"/>
          <w:sz w:val="23"/>
        </w:rPr>
        <w:t> </w:t>
      </w:r>
      <w:r>
        <w:rPr>
          <w:w w:val="115"/>
          <w:sz w:val="23"/>
        </w:rPr>
        <w:t>a</w:t>
      </w:r>
      <w:r>
        <w:rPr>
          <w:spacing w:val="-1"/>
          <w:w w:val="115"/>
          <w:sz w:val="23"/>
        </w:rPr>
        <w:t> </w:t>
      </w:r>
      <w:r>
        <w:rPr>
          <w:w w:val="115"/>
          <w:sz w:val="23"/>
        </w:rPr>
        <w:t>proponente</w:t>
      </w:r>
      <w:r>
        <w:rPr>
          <w:spacing w:val="-1"/>
          <w:w w:val="115"/>
          <w:sz w:val="23"/>
        </w:rPr>
        <w:t> </w:t>
      </w:r>
      <w:r>
        <w:rPr>
          <w:w w:val="115"/>
          <w:sz w:val="23"/>
        </w:rPr>
        <w:t>ficará</w:t>
      </w:r>
      <w:r>
        <w:rPr>
          <w:spacing w:val="-1"/>
          <w:w w:val="115"/>
          <w:sz w:val="23"/>
        </w:rPr>
        <w:t> </w:t>
      </w:r>
      <w:r>
        <w:rPr>
          <w:w w:val="115"/>
          <w:sz w:val="23"/>
        </w:rPr>
        <w:t>responsável</w:t>
      </w:r>
      <w:r>
        <w:rPr>
          <w:spacing w:val="-1"/>
          <w:w w:val="115"/>
          <w:sz w:val="23"/>
        </w:rPr>
        <w:t> </w:t>
      </w:r>
      <w:r>
        <w:rPr>
          <w:w w:val="115"/>
          <w:sz w:val="23"/>
        </w:rPr>
        <w:t>por juntar a respectiva comprovação.</w:t>
      </w:r>
    </w:p>
    <w:p>
      <w:pPr>
        <w:pStyle w:val="ListParagraph"/>
        <w:numPr>
          <w:ilvl w:val="2"/>
          <w:numId w:val="9"/>
        </w:numPr>
        <w:tabs>
          <w:tab w:pos="1009" w:val="left" w:leader="none"/>
        </w:tabs>
        <w:spacing w:line="254" w:lineRule="auto" w:before="3" w:after="0"/>
        <w:ind w:left="263" w:right="242" w:firstLine="0"/>
        <w:jc w:val="left"/>
        <w:rPr>
          <w:sz w:val="23"/>
        </w:rPr>
      </w:pPr>
      <w:r>
        <w:rPr>
          <w:w w:val="115"/>
          <w:sz w:val="23"/>
        </w:rPr>
        <w:t>A documentação exigida para fins de habilitação jurídica, fiscal, social e trabalhista e econômico-financeira poderá ser substituída pelo Certificado de Registro de Fornecedor emitido pelo CADFOR-PE, desde que os documentos contemplados estejam</w:t>
      </w:r>
      <w:r>
        <w:rPr>
          <w:spacing w:val="-13"/>
          <w:w w:val="115"/>
          <w:sz w:val="23"/>
        </w:rPr>
        <w:t> </w:t>
      </w:r>
      <w:r>
        <w:rPr>
          <w:w w:val="115"/>
          <w:sz w:val="23"/>
        </w:rPr>
        <w:t>dentro</w:t>
      </w:r>
      <w:r>
        <w:rPr>
          <w:spacing w:val="-13"/>
          <w:w w:val="115"/>
          <w:sz w:val="23"/>
        </w:rPr>
        <w:t> </w:t>
      </w:r>
      <w:r>
        <w:rPr>
          <w:w w:val="115"/>
          <w:sz w:val="23"/>
        </w:rPr>
        <w:t>do</w:t>
      </w:r>
      <w:r>
        <w:rPr>
          <w:spacing w:val="-13"/>
          <w:w w:val="115"/>
          <w:sz w:val="23"/>
        </w:rPr>
        <w:t> </w:t>
      </w:r>
      <w:r>
        <w:rPr>
          <w:w w:val="115"/>
          <w:sz w:val="23"/>
        </w:rPr>
        <w:t>prazo</w:t>
      </w:r>
      <w:r>
        <w:rPr>
          <w:spacing w:val="-13"/>
          <w:w w:val="115"/>
          <w:sz w:val="23"/>
        </w:rPr>
        <w:t> </w:t>
      </w:r>
      <w:r>
        <w:rPr>
          <w:w w:val="115"/>
          <w:sz w:val="23"/>
        </w:rPr>
        <w:t>de</w:t>
      </w:r>
      <w:r>
        <w:rPr>
          <w:spacing w:val="-13"/>
          <w:w w:val="115"/>
          <w:sz w:val="23"/>
        </w:rPr>
        <w:t> </w:t>
      </w:r>
      <w:r>
        <w:rPr>
          <w:w w:val="115"/>
          <w:sz w:val="23"/>
        </w:rPr>
        <w:t>validade,</w:t>
      </w:r>
      <w:r>
        <w:rPr>
          <w:spacing w:val="-13"/>
          <w:w w:val="115"/>
          <w:sz w:val="23"/>
        </w:rPr>
        <w:t> </w:t>
      </w:r>
      <w:r>
        <w:rPr>
          <w:w w:val="115"/>
          <w:sz w:val="23"/>
        </w:rPr>
        <w:t>ou</w:t>
      </w:r>
      <w:r>
        <w:rPr>
          <w:spacing w:val="-13"/>
          <w:w w:val="115"/>
          <w:sz w:val="23"/>
        </w:rPr>
        <w:t> </w:t>
      </w:r>
      <w:r>
        <w:rPr>
          <w:w w:val="115"/>
          <w:sz w:val="23"/>
        </w:rPr>
        <w:t>pelo</w:t>
      </w:r>
      <w:r>
        <w:rPr>
          <w:spacing w:val="-13"/>
          <w:w w:val="115"/>
          <w:sz w:val="23"/>
        </w:rPr>
        <w:t> </w:t>
      </w:r>
      <w:r>
        <w:rPr>
          <w:w w:val="115"/>
          <w:sz w:val="23"/>
        </w:rPr>
        <w:t>certificado</w:t>
      </w:r>
      <w:r>
        <w:rPr>
          <w:spacing w:val="-13"/>
          <w:w w:val="115"/>
          <w:sz w:val="23"/>
        </w:rPr>
        <w:t> </w:t>
      </w:r>
      <w:r>
        <w:rPr>
          <w:w w:val="115"/>
          <w:sz w:val="23"/>
        </w:rPr>
        <w:t>de</w:t>
      </w:r>
      <w:r>
        <w:rPr>
          <w:spacing w:val="-13"/>
          <w:w w:val="115"/>
          <w:sz w:val="23"/>
        </w:rPr>
        <w:t> </w:t>
      </w:r>
      <w:r>
        <w:rPr>
          <w:w w:val="115"/>
          <w:sz w:val="23"/>
        </w:rPr>
        <w:t>registro</w:t>
      </w:r>
      <w:r>
        <w:rPr>
          <w:spacing w:val="-13"/>
          <w:w w:val="115"/>
          <w:sz w:val="23"/>
        </w:rPr>
        <w:t> </w:t>
      </w:r>
      <w:r>
        <w:rPr>
          <w:w w:val="115"/>
          <w:sz w:val="23"/>
        </w:rPr>
        <w:t>cadastral</w:t>
      </w:r>
      <w:r>
        <w:rPr>
          <w:spacing w:val="-13"/>
          <w:w w:val="115"/>
          <w:sz w:val="23"/>
        </w:rPr>
        <w:t> </w:t>
      </w:r>
      <w:r>
        <w:rPr>
          <w:w w:val="115"/>
          <w:sz w:val="23"/>
        </w:rPr>
        <w:t>unificado disponível no Portal Nacional de Contratações Públicas - PNCP, nos termos do regulamento próprio.</w:t>
      </w:r>
    </w:p>
    <w:p>
      <w:pPr>
        <w:pStyle w:val="BodyText"/>
      </w:pPr>
    </w:p>
    <w:p>
      <w:pPr>
        <w:pStyle w:val="BodyText"/>
        <w:spacing w:before="228"/>
      </w:pPr>
    </w:p>
    <w:p>
      <w:pPr>
        <w:pStyle w:val="Heading1"/>
        <w:numPr>
          <w:ilvl w:val="0"/>
          <w:numId w:val="1"/>
        </w:numPr>
        <w:tabs>
          <w:tab w:pos="597" w:val="left" w:leader="none"/>
        </w:tabs>
        <w:spacing w:line="240" w:lineRule="auto" w:before="0" w:after="0"/>
        <w:ind w:left="597" w:right="0" w:hanging="334"/>
        <w:jc w:val="left"/>
      </w:pPr>
      <w:r>
        <w:rPr>
          <w:w w:val="125"/>
        </w:rPr>
        <w:t>DO</w:t>
      </w:r>
      <w:r>
        <w:rPr>
          <w:spacing w:val="2"/>
          <w:w w:val="125"/>
        </w:rPr>
        <w:t> </w:t>
      </w:r>
      <w:r>
        <w:rPr>
          <w:spacing w:val="-2"/>
          <w:w w:val="125"/>
        </w:rPr>
        <w:t>CONTRATO</w:t>
      </w:r>
    </w:p>
    <w:p>
      <w:pPr>
        <w:pStyle w:val="ListParagraph"/>
        <w:numPr>
          <w:ilvl w:val="1"/>
          <w:numId w:val="1"/>
        </w:numPr>
        <w:tabs>
          <w:tab w:pos="785" w:val="left" w:leader="none"/>
        </w:tabs>
        <w:spacing w:line="254" w:lineRule="auto" w:before="254" w:after="0"/>
        <w:ind w:left="263" w:right="384" w:firstLine="0"/>
        <w:jc w:val="left"/>
        <w:rPr>
          <w:sz w:val="23"/>
        </w:rPr>
      </w:pPr>
      <w:r>
        <w:rPr>
          <w:w w:val="115"/>
          <w:sz w:val="23"/>
        </w:rPr>
        <w:t>O instrumento contratual a ser firmado com a licitante vencedora, incluirá as disposições deste instrumento e da vigente Lei Federal nº 13.303/2016, para fiel cumprimento dos seus termos pelas partes contratantes, podendo ser dispensado e substituído pela Nota de Empenho ou outro instrumento hábil, conforme autorização expressa do Ordenador de Despesa da Contratante, observadas as disposições do art. 73 da mencionada Lei Federal nº 13.303/2016.</w:t>
      </w:r>
    </w:p>
    <w:p>
      <w:pPr>
        <w:pStyle w:val="ListParagraph"/>
        <w:numPr>
          <w:ilvl w:val="1"/>
          <w:numId w:val="1"/>
        </w:numPr>
        <w:tabs>
          <w:tab w:pos="785" w:val="left" w:leader="none"/>
        </w:tabs>
        <w:spacing w:line="254" w:lineRule="auto" w:before="242" w:after="0"/>
        <w:ind w:left="263" w:right="201" w:firstLine="0"/>
        <w:jc w:val="left"/>
        <w:rPr>
          <w:sz w:val="23"/>
        </w:rPr>
      </w:pPr>
      <w:r>
        <w:rPr>
          <w:w w:val="115"/>
          <w:sz w:val="23"/>
        </w:rPr>
        <w:t>O Contrato terá a vigência de 12 (doze) meses, a contar da data de sua assinatura, podendo ser prorrogado, por interesse das partes, até o limite de 60 (sessenta) meses, nos</w:t>
      </w:r>
      <w:r>
        <w:rPr>
          <w:spacing w:val="-4"/>
          <w:w w:val="115"/>
          <w:sz w:val="23"/>
        </w:rPr>
        <w:t> </w:t>
      </w:r>
      <w:r>
        <w:rPr>
          <w:w w:val="115"/>
          <w:sz w:val="23"/>
        </w:rPr>
        <w:t>termos</w:t>
      </w:r>
      <w:r>
        <w:rPr>
          <w:spacing w:val="-4"/>
          <w:w w:val="115"/>
          <w:sz w:val="23"/>
        </w:rPr>
        <w:t> </w:t>
      </w:r>
      <w:r>
        <w:rPr>
          <w:w w:val="115"/>
          <w:sz w:val="23"/>
        </w:rPr>
        <w:t>do</w:t>
      </w:r>
      <w:r>
        <w:rPr>
          <w:spacing w:val="-4"/>
          <w:w w:val="115"/>
          <w:sz w:val="23"/>
        </w:rPr>
        <w:t> </w:t>
      </w:r>
      <w:r>
        <w:rPr>
          <w:w w:val="115"/>
          <w:sz w:val="23"/>
        </w:rPr>
        <w:t>art.</w:t>
      </w:r>
      <w:r>
        <w:rPr>
          <w:spacing w:val="-4"/>
          <w:w w:val="115"/>
          <w:sz w:val="23"/>
        </w:rPr>
        <w:t> </w:t>
      </w:r>
      <w:r>
        <w:rPr>
          <w:w w:val="115"/>
          <w:sz w:val="23"/>
        </w:rPr>
        <w:t>107</w:t>
      </w:r>
      <w:r>
        <w:rPr>
          <w:spacing w:val="-4"/>
          <w:w w:val="115"/>
          <w:sz w:val="23"/>
        </w:rPr>
        <w:t> </w:t>
      </w:r>
      <w:r>
        <w:rPr>
          <w:w w:val="115"/>
          <w:sz w:val="23"/>
        </w:rPr>
        <w:t>da</w:t>
      </w:r>
      <w:r>
        <w:rPr>
          <w:spacing w:val="-4"/>
          <w:w w:val="115"/>
          <w:sz w:val="23"/>
        </w:rPr>
        <w:t> </w:t>
      </w:r>
      <w:r>
        <w:rPr>
          <w:w w:val="115"/>
          <w:sz w:val="23"/>
        </w:rPr>
        <w:t>Lei</w:t>
      </w:r>
      <w:r>
        <w:rPr>
          <w:spacing w:val="-4"/>
          <w:w w:val="115"/>
          <w:sz w:val="23"/>
        </w:rPr>
        <w:t> </w:t>
      </w:r>
      <w:r>
        <w:rPr>
          <w:w w:val="115"/>
          <w:sz w:val="23"/>
        </w:rPr>
        <w:t>nº</w:t>
      </w:r>
      <w:r>
        <w:rPr>
          <w:spacing w:val="-4"/>
          <w:w w:val="115"/>
          <w:sz w:val="23"/>
        </w:rPr>
        <w:t> </w:t>
      </w:r>
      <w:r>
        <w:rPr>
          <w:w w:val="115"/>
          <w:sz w:val="23"/>
        </w:rPr>
        <w:t>14.133/21,</w:t>
      </w:r>
      <w:r>
        <w:rPr>
          <w:spacing w:val="-4"/>
          <w:w w:val="115"/>
          <w:sz w:val="23"/>
        </w:rPr>
        <w:t> </w:t>
      </w:r>
      <w:r>
        <w:rPr>
          <w:w w:val="115"/>
          <w:sz w:val="23"/>
        </w:rPr>
        <w:t>mediante</w:t>
      </w:r>
      <w:r>
        <w:rPr>
          <w:spacing w:val="-4"/>
          <w:w w:val="115"/>
          <w:sz w:val="23"/>
        </w:rPr>
        <w:t> </w:t>
      </w:r>
      <w:r>
        <w:rPr>
          <w:w w:val="115"/>
          <w:sz w:val="23"/>
        </w:rPr>
        <w:t>atesto</w:t>
      </w:r>
      <w:r>
        <w:rPr>
          <w:spacing w:val="-4"/>
          <w:w w:val="115"/>
          <w:sz w:val="23"/>
        </w:rPr>
        <w:t> </w:t>
      </w:r>
      <w:r>
        <w:rPr>
          <w:w w:val="115"/>
          <w:sz w:val="23"/>
        </w:rPr>
        <w:t>da</w:t>
      </w:r>
      <w:r>
        <w:rPr>
          <w:spacing w:val="-4"/>
          <w:w w:val="115"/>
          <w:sz w:val="23"/>
        </w:rPr>
        <w:t> </w:t>
      </w:r>
      <w:r>
        <w:rPr>
          <w:w w:val="115"/>
          <w:sz w:val="23"/>
        </w:rPr>
        <w:t>autoridade</w:t>
      </w:r>
      <w:r>
        <w:rPr>
          <w:spacing w:val="-4"/>
          <w:w w:val="115"/>
          <w:sz w:val="23"/>
        </w:rPr>
        <w:t> </w:t>
      </w:r>
      <w:r>
        <w:rPr>
          <w:w w:val="115"/>
          <w:sz w:val="23"/>
        </w:rPr>
        <w:t>competente que ratifique que as condições e os preços praticados permanecem vantajosos para a Administração, permitida a negociação com o contratado ou a extinção contratual sem ônus para qualquer das partes.</w:t>
      </w:r>
    </w:p>
    <w:p>
      <w:pPr>
        <w:pStyle w:val="ListParagraph"/>
        <w:numPr>
          <w:ilvl w:val="1"/>
          <w:numId w:val="1"/>
        </w:numPr>
        <w:tabs>
          <w:tab w:pos="785" w:val="left" w:leader="none"/>
        </w:tabs>
        <w:spacing w:line="254" w:lineRule="auto" w:before="242" w:after="0"/>
        <w:ind w:left="263" w:right="391" w:firstLine="0"/>
        <w:jc w:val="both"/>
        <w:rPr>
          <w:sz w:val="23"/>
        </w:rPr>
      </w:pPr>
      <w:r>
        <w:rPr>
          <w:w w:val="115"/>
          <w:sz w:val="23"/>
        </w:rPr>
        <w:t>O</w:t>
      </w:r>
      <w:r>
        <w:rPr>
          <w:spacing w:val="-5"/>
          <w:w w:val="115"/>
          <w:sz w:val="23"/>
        </w:rPr>
        <w:t> </w:t>
      </w:r>
      <w:r>
        <w:rPr>
          <w:w w:val="115"/>
          <w:sz w:val="23"/>
        </w:rPr>
        <w:t>licitante</w:t>
      </w:r>
      <w:r>
        <w:rPr>
          <w:spacing w:val="-5"/>
          <w:w w:val="115"/>
          <w:sz w:val="23"/>
        </w:rPr>
        <w:t> </w:t>
      </w:r>
      <w:r>
        <w:rPr>
          <w:w w:val="115"/>
          <w:sz w:val="23"/>
        </w:rPr>
        <w:t>terá</w:t>
      </w:r>
      <w:r>
        <w:rPr>
          <w:spacing w:val="-5"/>
          <w:w w:val="115"/>
          <w:sz w:val="23"/>
        </w:rPr>
        <w:t> </w:t>
      </w:r>
      <w:r>
        <w:rPr>
          <w:w w:val="115"/>
          <w:sz w:val="23"/>
        </w:rPr>
        <w:t>o</w:t>
      </w:r>
      <w:r>
        <w:rPr>
          <w:spacing w:val="-5"/>
          <w:w w:val="115"/>
          <w:sz w:val="23"/>
        </w:rPr>
        <w:t> </w:t>
      </w:r>
      <w:r>
        <w:rPr>
          <w:w w:val="115"/>
          <w:sz w:val="23"/>
        </w:rPr>
        <w:t>prazo</w:t>
      </w:r>
      <w:r>
        <w:rPr>
          <w:spacing w:val="-5"/>
          <w:w w:val="115"/>
          <w:sz w:val="23"/>
        </w:rPr>
        <w:t> </w:t>
      </w:r>
      <w:r>
        <w:rPr>
          <w:w w:val="115"/>
          <w:sz w:val="23"/>
        </w:rPr>
        <w:t>de</w:t>
      </w:r>
      <w:r>
        <w:rPr>
          <w:spacing w:val="-5"/>
          <w:w w:val="115"/>
          <w:sz w:val="23"/>
        </w:rPr>
        <w:t> </w:t>
      </w:r>
      <w:r>
        <w:rPr>
          <w:w w:val="115"/>
          <w:sz w:val="23"/>
        </w:rPr>
        <w:t>05</w:t>
      </w:r>
      <w:r>
        <w:rPr>
          <w:spacing w:val="-5"/>
          <w:w w:val="115"/>
          <w:sz w:val="23"/>
        </w:rPr>
        <w:t> </w:t>
      </w:r>
      <w:r>
        <w:rPr>
          <w:w w:val="115"/>
          <w:sz w:val="23"/>
        </w:rPr>
        <w:t>(cinco)</w:t>
      </w:r>
      <w:r>
        <w:rPr>
          <w:spacing w:val="-5"/>
          <w:w w:val="115"/>
          <w:sz w:val="23"/>
        </w:rPr>
        <w:t> </w:t>
      </w:r>
      <w:r>
        <w:rPr>
          <w:w w:val="115"/>
          <w:sz w:val="23"/>
        </w:rPr>
        <w:t>dias</w:t>
      </w:r>
      <w:r>
        <w:rPr>
          <w:spacing w:val="-5"/>
          <w:w w:val="115"/>
          <w:sz w:val="23"/>
        </w:rPr>
        <w:t> </w:t>
      </w:r>
      <w:r>
        <w:rPr>
          <w:w w:val="115"/>
          <w:sz w:val="23"/>
        </w:rPr>
        <w:t>para</w:t>
      </w:r>
      <w:r>
        <w:rPr>
          <w:spacing w:val="-5"/>
          <w:w w:val="115"/>
          <w:sz w:val="23"/>
        </w:rPr>
        <w:t> </w:t>
      </w:r>
      <w:r>
        <w:rPr>
          <w:w w:val="115"/>
          <w:sz w:val="23"/>
        </w:rPr>
        <w:t>assinatura</w:t>
      </w:r>
      <w:r>
        <w:rPr>
          <w:spacing w:val="-5"/>
          <w:w w:val="115"/>
          <w:sz w:val="23"/>
        </w:rPr>
        <w:t> </w:t>
      </w:r>
      <w:r>
        <w:rPr>
          <w:w w:val="115"/>
          <w:sz w:val="23"/>
        </w:rPr>
        <w:t>do</w:t>
      </w:r>
      <w:r>
        <w:rPr>
          <w:spacing w:val="-5"/>
          <w:w w:val="115"/>
          <w:sz w:val="23"/>
        </w:rPr>
        <w:t> </w:t>
      </w:r>
      <w:r>
        <w:rPr>
          <w:w w:val="115"/>
          <w:sz w:val="23"/>
        </w:rPr>
        <w:t>contrato,</w:t>
      </w:r>
      <w:r>
        <w:rPr>
          <w:spacing w:val="-5"/>
          <w:w w:val="115"/>
          <w:sz w:val="23"/>
        </w:rPr>
        <w:t> </w:t>
      </w:r>
      <w:r>
        <w:rPr>
          <w:w w:val="115"/>
          <w:sz w:val="23"/>
        </w:rPr>
        <w:t>contados</w:t>
      </w:r>
      <w:r>
        <w:rPr>
          <w:spacing w:val="-5"/>
          <w:w w:val="115"/>
          <w:sz w:val="23"/>
        </w:rPr>
        <w:t> </w:t>
      </w:r>
      <w:r>
        <w:rPr>
          <w:w w:val="115"/>
          <w:sz w:val="23"/>
        </w:rPr>
        <w:t>a partir da convocação pela CONTRATANTE.</w:t>
      </w:r>
    </w:p>
    <w:p>
      <w:pPr>
        <w:pStyle w:val="ListParagraph"/>
        <w:numPr>
          <w:ilvl w:val="1"/>
          <w:numId w:val="1"/>
        </w:numPr>
        <w:tabs>
          <w:tab w:pos="785" w:val="left" w:leader="none"/>
        </w:tabs>
        <w:spacing w:line="254" w:lineRule="auto" w:before="238" w:after="0"/>
        <w:ind w:left="263" w:right="228" w:firstLine="0"/>
        <w:jc w:val="left"/>
        <w:rPr>
          <w:sz w:val="23"/>
        </w:rPr>
      </w:pPr>
      <w:r>
        <w:rPr>
          <w:w w:val="115"/>
          <w:sz w:val="23"/>
        </w:rPr>
        <w:t>Qualquer</w:t>
      </w:r>
      <w:r>
        <w:rPr>
          <w:spacing w:val="-3"/>
          <w:w w:val="115"/>
          <w:sz w:val="23"/>
        </w:rPr>
        <w:t> </w:t>
      </w:r>
      <w:r>
        <w:rPr>
          <w:w w:val="115"/>
          <w:sz w:val="23"/>
        </w:rPr>
        <w:t>solicitação</w:t>
      </w:r>
      <w:r>
        <w:rPr>
          <w:spacing w:val="-3"/>
          <w:w w:val="115"/>
          <w:sz w:val="23"/>
        </w:rPr>
        <w:t> </w:t>
      </w:r>
      <w:r>
        <w:rPr>
          <w:w w:val="115"/>
          <w:sz w:val="23"/>
        </w:rPr>
        <w:t>de</w:t>
      </w:r>
      <w:r>
        <w:rPr>
          <w:spacing w:val="-3"/>
          <w:w w:val="115"/>
          <w:sz w:val="23"/>
        </w:rPr>
        <w:t> </w:t>
      </w:r>
      <w:r>
        <w:rPr>
          <w:w w:val="115"/>
          <w:sz w:val="23"/>
        </w:rPr>
        <w:t>prorrogação</w:t>
      </w:r>
      <w:r>
        <w:rPr>
          <w:spacing w:val="-3"/>
          <w:w w:val="115"/>
          <w:sz w:val="23"/>
        </w:rPr>
        <w:t> </w:t>
      </w:r>
      <w:r>
        <w:rPr>
          <w:w w:val="115"/>
          <w:sz w:val="23"/>
        </w:rPr>
        <w:t>do</w:t>
      </w:r>
      <w:r>
        <w:rPr>
          <w:spacing w:val="-3"/>
          <w:w w:val="115"/>
          <w:sz w:val="23"/>
        </w:rPr>
        <w:t> </w:t>
      </w:r>
      <w:r>
        <w:rPr>
          <w:w w:val="115"/>
          <w:sz w:val="23"/>
        </w:rPr>
        <w:t>prazo</w:t>
      </w:r>
      <w:r>
        <w:rPr>
          <w:spacing w:val="-3"/>
          <w:w w:val="115"/>
          <w:sz w:val="23"/>
        </w:rPr>
        <w:t> </w:t>
      </w:r>
      <w:r>
        <w:rPr>
          <w:w w:val="115"/>
          <w:sz w:val="23"/>
        </w:rPr>
        <w:t>previsto</w:t>
      </w:r>
      <w:r>
        <w:rPr>
          <w:spacing w:val="-3"/>
          <w:w w:val="115"/>
          <w:sz w:val="23"/>
        </w:rPr>
        <w:t> </w:t>
      </w:r>
      <w:r>
        <w:rPr>
          <w:w w:val="115"/>
          <w:sz w:val="23"/>
        </w:rPr>
        <w:t>para</w:t>
      </w:r>
      <w:r>
        <w:rPr>
          <w:spacing w:val="-3"/>
          <w:w w:val="115"/>
          <w:sz w:val="23"/>
        </w:rPr>
        <w:t> </w:t>
      </w:r>
      <w:r>
        <w:rPr>
          <w:w w:val="115"/>
          <w:sz w:val="23"/>
        </w:rPr>
        <w:t>assinatura</w:t>
      </w:r>
      <w:r>
        <w:rPr>
          <w:spacing w:val="-3"/>
          <w:w w:val="115"/>
          <w:sz w:val="23"/>
        </w:rPr>
        <w:t> </w:t>
      </w:r>
      <w:r>
        <w:rPr>
          <w:w w:val="115"/>
          <w:sz w:val="23"/>
        </w:rPr>
        <w:t>do</w:t>
      </w:r>
      <w:r>
        <w:rPr>
          <w:spacing w:val="-3"/>
          <w:w w:val="115"/>
          <w:sz w:val="23"/>
        </w:rPr>
        <w:t> </w:t>
      </w:r>
      <w:r>
        <w:rPr>
          <w:w w:val="115"/>
          <w:sz w:val="23"/>
        </w:rPr>
        <w:t>contrato, somente será analisada, se apresentada antes do decurso do prazo para tal e devidamente fundamentada.</w:t>
      </w:r>
    </w:p>
    <w:p>
      <w:pPr>
        <w:pStyle w:val="BodyText"/>
      </w:pPr>
    </w:p>
    <w:p>
      <w:pPr>
        <w:pStyle w:val="BodyText"/>
        <w:spacing w:before="226"/>
      </w:pPr>
    </w:p>
    <w:p>
      <w:pPr>
        <w:pStyle w:val="Heading1"/>
        <w:numPr>
          <w:ilvl w:val="0"/>
          <w:numId w:val="1"/>
        </w:numPr>
        <w:tabs>
          <w:tab w:pos="597" w:val="left" w:leader="none"/>
        </w:tabs>
        <w:spacing w:line="240" w:lineRule="auto" w:before="0" w:after="0"/>
        <w:ind w:left="597" w:right="0" w:hanging="334"/>
        <w:jc w:val="left"/>
      </w:pPr>
      <w:r>
        <w:rPr>
          <w:w w:val="125"/>
        </w:rPr>
        <w:t>OBRIGAÇÕES</w:t>
      </w:r>
      <w:r>
        <w:rPr>
          <w:spacing w:val="21"/>
          <w:w w:val="125"/>
        </w:rPr>
        <w:t> </w:t>
      </w:r>
      <w:r>
        <w:rPr>
          <w:w w:val="125"/>
        </w:rPr>
        <w:t>E</w:t>
      </w:r>
      <w:r>
        <w:rPr>
          <w:spacing w:val="21"/>
          <w:w w:val="125"/>
        </w:rPr>
        <w:t> </w:t>
      </w:r>
      <w:r>
        <w:rPr>
          <w:w w:val="125"/>
        </w:rPr>
        <w:t>REPONSABILIDADES</w:t>
      </w:r>
      <w:r>
        <w:rPr>
          <w:spacing w:val="22"/>
          <w:w w:val="125"/>
        </w:rPr>
        <w:t> </w:t>
      </w:r>
      <w:r>
        <w:rPr>
          <w:w w:val="125"/>
        </w:rPr>
        <w:t>DA</w:t>
      </w:r>
      <w:r>
        <w:rPr>
          <w:spacing w:val="21"/>
          <w:w w:val="125"/>
        </w:rPr>
        <w:t> </w:t>
      </w:r>
      <w:r>
        <w:rPr>
          <w:spacing w:val="-2"/>
          <w:w w:val="125"/>
        </w:rPr>
        <w:t>CONTRATANTE</w:t>
      </w:r>
    </w:p>
    <w:p>
      <w:pPr>
        <w:spacing w:before="253"/>
        <w:ind w:left="263" w:right="0" w:firstLine="0"/>
        <w:jc w:val="left"/>
        <w:rPr>
          <w:sz w:val="23"/>
        </w:rPr>
      </w:pPr>
      <w:r>
        <w:rPr>
          <w:spacing w:val="-10"/>
          <w:sz w:val="23"/>
        </w:rPr>
        <w:t>.</w:t>
      </w:r>
    </w:p>
    <w:p>
      <w:pPr>
        <w:spacing w:after="0"/>
        <w:jc w:val="left"/>
        <w:rPr>
          <w:sz w:val="23"/>
        </w:rPr>
        <w:sectPr>
          <w:pgSz w:w="11900" w:h="16840"/>
          <w:pgMar w:header="0" w:footer="181" w:top="500" w:bottom="380" w:left="425" w:right="566"/>
        </w:sectPr>
      </w:pPr>
    </w:p>
    <w:p>
      <w:pPr>
        <w:pStyle w:val="ListParagraph"/>
        <w:numPr>
          <w:ilvl w:val="0"/>
          <w:numId w:val="10"/>
        </w:numPr>
        <w:tabs>
          <w:tab w:pos="856" w:val="left" w:leader="none"/>
        </w:tabs>
        <w:spacing w:line="240" w:lineRule="auto" w:before="79" w:after="0"/>
        <w:ind w:left="856" w:right="0" w:hanging="293"/>
        <w:jc w:val="left"/>
        <w:rPr>
          <w:sz w:val="23"/>
        </w:rPr>
      </w:pPr>
      <w:r>
        <w:rPr>
          <w:w w:val="115"/>
          <w:sz w:val="23"/>
        </w:rPr>
        <w:t>Acompanhar</w:t>
      </w:r>
      <w:r>
        <w:rPr>
          <w:spacing w:val="-10"/>
          <w:w w:val="115"/>
          <w:sz w:val="23"/>
        </w:rPr>
        <w:t> </w:t>
      </w:r>
      <w:r>
        <w:rPr>
          <w:w w:val="115"/>
          <w:sz w:val="23"/>
        </w:rPr>
        <w:t>e</w:t>
      </w:r>
      <w:r>
        <w:rPr>
          <w:spacing w:val="-10"/>
          <w:w w:val="115"/>
          <w:sz w:val="23"/>
        </w:rPr>
        <w:t> </w:t>
      </w:r>
      <w:r>
        <w:rPr>
          <w:w w:val="115"/>
          <w:sz w:val="23"/>
        </w:rPr>
        <w:t>fiscalizar</w:t>
      </w:r>
      <w:r>
        <w:rPr>
          <w:spacing w:val="-9"/>
          <w:w w:val="115"/>
          <w:sz w:val="23"/>
        </w:rPr>
        <w:t> </w:t>
      </w:r>
      <w:r>
        <w:rPr>
          <w:w w:val="115"/>
          <w:sz w:val="23"/>
        </w:rPr>
        <w:t>a</w:t>
      </w:r>
      <w:r>
        <w:rPr>
          <w:spacing w:val="-10"/>
          <w:w w:val="115"/>
          <w:sz w:val="23"/>
        </w:rPr>
        <w:t> </w:t>
      </w:r>
      <w:r>
        <w:rPr>
          <w:w w:val="115"/>
          <w:sz w:val="23"/>
        </w:rPr>
        <w:t>execução</w:t>
      </w:r>
      <w:r>
        <w:rPr>
          <w:spacing w:val="-9"/>
          <w:w w:val="115"/>
          <w:sz w:val="23"/>
        </w:rPr>
        <w:t> </w:t>
      </w:r>
      <w:r>
        <w:rPr>
          <w:w w:val="115"/>
          <w:sz w:val="23"/>
        </w:rPr>
        <w:t>do</w:t>
      </w:r>
      <w:r>
        <w:rPr>
          <w:spacing w:val="-10"/>
          <w:w w:val="115"/>
          <w:sz w:val="23"/>
        </w:rPr>
        <w:t> </w:t>
      </w:r>
      <w:r>
        <w:rPr>
          <w:w w:val="115"/>
          <w:sz w:val="23"/>
        </w:rPr>
        <w:t>objeto</w:t>
      </w:r>
      <w:r>
        <w:rPr>
          <w:spacing w:val="-9"/>
          <w:w w:val="115"/>
          <w:sz w:val="23"/>
        </w:rPr>
        <w:t> </w:t>
      </w:r>
      <w:r>
        <w:rPr>
          <w:spacing w:val="-2"/>
          <w:w w:val="115"/>
          <w:sz w:val="23"/>
        </w:rPr>
        <w:t>licitado;</w:t>
      </w:r>
    </w:p>
    <w:p>
      <w:pPr>
        <w:pStyle w:val="ListParagraph"/>
        <w:numPr>
          <w:ilvl w:val="0"/>
          <w:numId w:val="10"/>
        </w:numPr>
        <w:tabs>
          <w:tab w:pos="861" w:val="left" w:leader="none"/>
        </w:tabs>
        <w:spacing w:line="254" w:lineRule="auto" w:before="16" w:after="0"/>
        <w:ind w:left="263" w:right="299" w:firstLine="300"/>
        <w:jc w:val="left"/>
        <w:rPr>
          <w:sz w:val="23"/>
        </w:rPr>
      </w:pPr>
      <w:r>
        <w:rPr>
          <w:w w:val="115"/>
          <w:sz w:val="23"/>
        </w:rPr>
        <w:t>Tomar todas as providências necessárias ao fiel cumprimento das cláusulas deste Termo de Referência;</w:t>
      </w:r>
    </w:p>
    <w:p>
      <w:pPr>
        <w:pStyle w:val="ListParagraph"/>
        <w:numPr>
          <w:ilvl w:val="0"/>
          <w:numId w:val="10"/>
        </w:numPr>
        <w:tabs>
          <w:tab w:pos="841" w:val="left" w:leader="none"/>
        </w:tabs>
        <w:spacing w:line="254" w:lineRule="auto" w:before="2" w:after="0"/>
        <w:ind w:left="263" w:right="924" w:firstLine="300"/>
        <w:jc w:val="left"/>
        <w:rPr>
          <w:sz w:val="23"/>
        </w:rPr>
      </w:pPr>
      <w:r>
        <w:rPr>
          <w:w w:val="115"/>
          <w:sz w:val="23"/>
        </w:rPr>
        <w:t>Efetuar</w:t>
      </w:r>
      <w:r>
        <w:rPr>
          <w:spacing w:val="-3"/>
          <w:w w:val="115"/>
          <w:sz w:val="23"/>
        </w:rPr>
        <w:t> </w:t>
      </w:r>
      <w:r>
        <w:rPr>
          <w:w w:val="115"/>
          <w:sz w:val="23"/>
        </w:rPr>
        <w:t>o</w:t>
      </w:r>
      <w:r>
        <w:rPr>
          <w:spacing w:val="-3"/>
          <w:w w:val="115"/>
          <w:sz w:val="23"/>
        </w:rPr>
        <w:t> </w:t>
      </w:r>
      <w:r>
        <w:rPr>
          <w:w w:val="115"/>
          <w:sz w:val="23"/>
        </w:rPr>
        <w:t>pagamento</w:t>
      </w:r>
      <w:r>
        <w:rPr>
          <w:spacing w:val="-3"/>
          <w:w w:val="115"/>
          <w:sz w:val="23"/>
        </w:rPr>
        <w:t> </w:t>
      </w:r>
      <w:r>
        <w:rPr>
          <w:w w:val="115"/>
          <w:sz w:val="23"/>
        </w:rPr>
        <w:t>devido,</w:t>
      </w:r>
      <w:r>
        <w:rPr>
          <w:spacing w:val="-3"/>
          <w:w w:val="115"/>
          <w:sz w:val="23"/>
        </w:rPr>
        <w:t> </w:t>
      </w:r>
      <w:r>
        <w:rPr>
          <w:w w:val="115"/>
          <w:sz w:val="23"/>
        </w:rPr>
        <w:t>de</w:t>
      </w:r>
      <w:r>
        <w:rPr>
          <w:spacing w:val="-3"/>
          <w:w w:val="115"/>
          <w:sz w:val="23"/>
        </w:rPr>
        <w:t> </w:t>
      </w:r>
      <w:r>
        <w:rPr>
          <w:w w:val="115"/>
          <w:sz w:val="23"/>
        </w:rPr>
        <w:t>acordo</w:t>
      </w:r>
      <w:r>
        <w:rPr>
          <w:spacing w:val="-3"/>
          <w:w w:val="115"/>
          <w:sz w:val="23"/>
        </w:rPr>
        <w:t> </w:t>
      </w:r>
      <w:r>
        <w:rPr>
          <w:w w:val="115"/>
          <w:sz w:val="23"/>
        </w:rPr>
        <w:t>com</w:t>
      </w:r>
      <w:r>
        <w:rPr>
          <w:spacing w:val="-3"/>
          <w:w w:val="115"/>
          <w:sz w:val="23"/>
        </w:rPr>
        <w:t> </w:t>
      </w:r>
      <w:r>
        <w:rPr>
          <w:w w:val="115"/>
          <w:sz w:val="23"/>
        </w:rPr>
        <w:t>o</w:t>
      </w:r>
      <w:r>
        <w:rPr>
          <w:spacing w:val="-3"/>
          <w:w w:val="115"/>
          <w:sz w:val="23"/>
        </w:rPr>
        <w:t> </w:t>
      </w:r>
      <w:r>
        <w:rPr>
          <w:w w:val="115"/>
          <w:sz w:val="23"/>
        </w:rPr>
        <w:t>estabelecimento</w:t>
      </w:r>
      <w:r>
        <w:rPr>
          <w:spacing w:val="-3"/>
          <w:w w:val="115"/>
          <w:sz w:val="23"/>
        </w:rPr>
        <w:t> </w:t>
      </w:r>
      <w:r>
        <w:rPr>
          <w:w w:val="115"/>
          <w:sz w:val="23"/>
        </w:rPr>
        <w:t>no</w:t>
      </w:r>
      <w:r>
        <w:rPr>
          <w:spacing w:val="-3"/>
          <w:w w:val="115"/>
          <w:sz w:val="23"/>
        </w:rPr>
        <w:t> </w:t>
      </w:r>
      <w:r>
        <w:rPr>
          <w:w w:val="115"/>
          <w:sz w:val="23"/>
        </w:rPr>
        <w:t>Termo</w:t>
      </w:r>
      <w:r>
        <w:rPr>
          <w:spacing w:val="-3"/>
          <w:w w:val="115"/>
          <w:sz w:val="23"/>
        </w:rPr>
        <w:t> </w:t>
      </w:r>
      <w:r>
        <w:rPr>
          <w:w w:val="115"/>
          <w:sz w:val="23"/>
        </w:rPr>
        <w:t>de </w:t>
      </w:r>
      <w:r>
        <w:rPr>
          <w:spacing w:val="-2"/>
          <w:w w:val="115"/>
          <w:sz w:val="23"/>
        </w:rPr>
        <w:t>Referência;</w:t>
      </w:r>
    </w:p>
    <w:p>
      <w:pPr>
        <w:pStyle w:val="ListParagraph"/>
        <w:numPr>
          <w:ilvl w:val="0"/>
          <w:numId w:val="10"/>
        </w:numPr>
        <w:tabs>
          <w:tab w:pos="861" w:val="left" w:leader="none"/>
        </w:tabs>
        <w:spacing w:line="254" w:lineRule="auto" w:before="2" w:after="0"/>
        <w:ind w:left="263" w:right="170" w:firstLine="300"/>
        <w:jc w:val="left"/>
        <w:rPr>
          <w:sz w:val="23"/>
        </w:rPr>
      </w:pPr>
      <w:r>
        <w:rPr>
          <w:w w:val="115"/>
          <w:sz w:val="23"/>
        </w:rPr>
        <w:t>Facilitar</w:t>
      </w:r>
      <w:r>
        <w:rPr>
          <w:spacing w:val="-5"/>
          <w:w w:val="115"/>
          <w:sz w:val="23"/>
        </w:rPr>
        <w:t> </w:t>
      </w:r>
      <w:r>
        <w:rPr>
          <w:w w:val="115"/>
          <w:sz w:val="23"/>
        </w:rPr>
        <w:t>por</w:t>
      </w:r>
      <w:r>
        <w:rPr>
          <w:spacing w:val="-5"/>
          <w:w w:val="115"/>
          <w:sz w:val="23"/>
        </w:rPr>
        <w:t> </w:t>
      </w:r>
      <w:r>
        <w:rPr>
          <w:w w:val="115"/>
          <w:sz w:val="23"/>
        </w:rPr>
        <w:t>todos</w:t>
      </w:r>
      <w:r>
        <w:rPr>
          <w:spacing w:val="-5"/>
          <w:w w:val="115"/>
          <w:sz w:val="23"/>
        </w:rPr>
        <w:t> </w:t>
      </w:r>
      <w:r>
        <w:rPr>
          <w:w w:val="115"/>
          <w:sz w:val="23"/>
        </w:rPr>
        <w:t>os</w:t>
      </w:r>
      <w:r>
        <w:rPr>
          <w:spacing w:val="-5"/>
          <w:w w:val="115"/>
          <w:sz w:val="23"/>
        </w:rPr>
        <w:t> </w:t>
      </w:r>
      <w:r>
        <w:rPr>
          <w:w w:val="115"/>
          <w:sz w:val="23"/>
        </w:rPr>
        <w:t>meios</w:t>
      </w:r>
      <w:r>
        <w:rPr>
          <w:spacing w:val="-5"/>
          <w:w w:val="115"/>
          <w:sz w:val="23"/>
        </w:rPr>
        <w:t> </w:t>
      </w:r>
      <w:r>
        <w:rPr>
          <w:w w:val="115"/>
          <w:sz w:val="23"/>
        </w:rPr>
        <w:t>o</w:t>
      </w:r>
      <w:r>
        <w:rPr>
          <w:spacing w:val="-5"/>
          <w:w w:val="115"/>
          <w:sz w:val="23"/>
        </w:rPr>
        <w:t> </w:t>
      </w:r>
      <w:r>
        <w:rPr>
          <w:w w:val="115"/>
          <w:sz w:val="23"/>
        </w:rPr>
        <w:t>cumprimento</w:t>
      </w:r>
      <w:r>
        <w:rPr>
          <w:spacing w:val="-5"/>
          <w:w w:val="115"/>
          <w:sz w:val="23"/>
        </w:rPr>
        <w:t> </w:t>
      </w:r>
      <w:r>
        <w:rPr>
          <w:w w:val="115"/>
          <w:sz w:val="23"/>
        </w:rPr>
        <w:t>da</w:t>
      </w:r>
      <w:r>
        <w:rPr>
          <w:spacing w:val="-5"/>
          <w:w w:val="115"/>
          <w:sz w:val="23"/>
        </w:rPr>
        <w:t> </w:t>
      </w:r>
      <w:r>
        <w:rPr>
          <w:w w:val="115"/>
          <w:sz w:val="23"/>
        </w:rPr>
        <w:t>execução</w:t>
      </w:r>
      <w:r>
        <w:rPr>
          <w:spacing w:val="-5"/>
          <w:w w:val="115"/>
          <w:sz w:val="23"/>
        </w:rPr>
        <w:t> </w:t>
      </w:r>
      <w:r>
        <w:rPr>
          <w:w w:val="115"/>
          <w:sz w:val="23"/>
        </w:rPr>
        <w:t>da</w:t>
      </w:r>
      <w:r>
        <w:rPr>
          <w:spacing w:val="-5"/>
          <w:w w:val="115"/>
          <w:sz w:val="23"/>
        </w:rPr>
        <w:t> </w:t>
      </w:r>
      <w:r>
        <w:rPr>
          <w:w w:val="115"/>
          <w:sz w:val="23"/>
        </w:rPr>
        <w:t>contratada,</w:t>
      </w:r>
      <w:r>
        <w:rPr>
          <w:spacing w:val="-5"/>
          <w:w w:val="115"/>
          <w:sz w:val="23"/>
        </w:rPr>
        <w:t> </w:t>
      </w:r>
      <w:r>
        <w:rPr>
          <w:w w:val="115"/>
          <w:sz w:val="23"/>
        </w:rPr>
        <w:t>dando-</w:t>
      </w:r>
      <w:r>
        <w:rPr>
          <w:spacing w:val="-5"/>
          <w:w w:val="115"/>
          <w:sz w:val="23"/>
        </w:rPr>
        <w:t> </w:t>
      </w:r>
      <w:r>
        <w:rPr>
          <w:w w:val="115"/>
          <w:sz w:val="23"/>
        </w:rPr>
        <w:t>lhe acesso e promovendo o bom entendimento entre os seus funcionários, para cumprimento das obrigações preestabelecidas neste instrumento;</w:t>
      </w:r>
    </w:p>
    <w:p>
      <w:pPr>
        <w:pStyle w:val="ListParagraph"/>
        <w:numPr>
          <w:ilvl w:val="0"/>
          <w:numId w:val="10"/>
        </w:numPr>
        <w:tabs>
          <w:tab w:pos="857" w:val="left" w:leader="none"/>
        </w:tabs>
        <w:spacing w:line="254" w:lineRule="auto" w:before="3" w:after="0"/>
        <w:ind w:left="263" w:right="270" w:firstLine="300"/>
        <w:jc w:val="left"/>
        <w:rPr>
          <w:sz w:val="23"/>
        </w:rPr>
      </w:pPr>
      <w:r>
        <w:rPr>
          <w:w w:val="115"/>
          <w:sz w:val="23"/>
        </w:rPr>
        <w:t>Prestar aos empregados da contratada informações e esclarecimentos que eventualmente venham a ser solicitados, e que digam respeito à natureza dos serviços que tenham a executar;</w:t>
      </w:r>
    </w:p>
    <w:p>
      <w:pPr>
        <w:pStyle w:val="ListParagraph"/>
        <w:numPr>
          <w:ilvl w:val="0"/>
          <w:numId w:val="10"/>
        </w:numPr>
        <w:tabs>
          <w:tab w:pos="794" w:val="left" w:leader="none"/>
        </w:tabs>
        <w:spacing w:line="254" w:lineRule="auto" w:before="2" w:after="0"/>
        <w:ind w:left="263" w:right="1235" w:firstLine="300"/>
        <w:jc w:val="left"/>
        <w:rPr>
          <w:sz w:val="23"/>
        </w:rPr>
      </w:pPr>
      <w:r>
        <w:rPr>
          <w:w w:val="115"/>
          <w:sz w:val="23"/>
        </w:rPr>
        <w:t>Comunicar</w:t>
      </w:r>
      <w:r>
        <w:rPr>
          <w:spacing w:val="-5"/>
          <w:w w:val="115"/>
          <w:sz w:val="23"/>
        </w:rPr>
        <w:t> </w:t>
      </w:r>
      <w:r>
        <w:rPr>
          <w:w w:val="115"/>
          <w:sz w:val="23"/>
        </w:rPr>
        <w:t>por</w:t>
      </w:r>
      <w:r>
        <w:rPr>
          <w:spacing w:val="-5"/>
          <w:w w:val="115"/>
          <w:sz w:val="23"/>
        </w:rPr>
        <w:t> </w:t>
      </w:r>
      <w:r>
        <w:rPr>
          <w:w w:val="115"/>
          <w:sz w:val="23"/>
        </w:rPr>
        <w:t>escrito</w:t>
      </w:r>
      <w:r>
        <w:rPr>
          <w:spacing w:val="-5"/>
          <w:w w:val="115"/>
          <w:sz w:val="23"/>
        </w:rPr>
        <w:t> </w:t>
      </w:r>
      <w:r>
        <w:rPr>
          <w:w w:val="115"/>
          <w:sz w:val="23"/>
        </w:rPr>
        <w:t>à</w:t>
      </w:r>
      <w:r>
        <w:rPr>
          <w:spacing w:val="-5"/>
          <w:w w:val="115"/>
          <w:sz w:val="23"/>
        </w:rPr>
        <w:t> </w:t>
      </w:r>
      <w:r>
        <w:rPr>
          <w:w w:val="115"/>
          <w:sz w:val="23"/>
        </w:rPr>
        <w:t>contratada</w:t>
      </w:r>
      <w:r>
        <w:rPr>
          <w:spacing w:val="-5"/>
          <w:w w:val="115"/>
          <w:sz w:val="23"/>
        </w:rPr>
        <w:t> </w:t>
      </w:r>
      <w:r>
        <w:rPr>
          <w:w w:val="115"/>
          <w:sz w:val="23"/>
        </w:rPr>
        <w:t>qualquer</w:t>
      </w:r>
      <w:r>
        <w:rPr>
          <w:spacing w:val="-5"/>
          <w:w w:val="115"/>
          <w:sz w:val="23"/>
        </w:rPr>
        <w:t> </w:t>
      </w:r>
      <w:r>
        <w:rPr>
          <w:w w:val="115"/>
          <w:sz w:val="23"/>
        </w:rPr>
        <w:t>irregularidade</w:t>
      </w:r>
      <w:r>
        <w:rPr>
          <w:spacing w:val="-5"/>
          <w:w w:val="115"/>
          <w:sz w:val="23"/>
        </w:rPr>
        <w:t> </w:t>
      </w:r>
      <w:r>
        <w:rPr>
          <w:w w:val="115"/>
          <w:sz w:val="23"/>
        </w:rPr>
        <w:t>encontrada</w:t>
      </w:r>
      <w:r>
        <w:rPr>
          <w:spacing w:val="-5"/>
          <w:w w:val="115"/>
          <w:sz w:val="23"/>
        </w:rPr>
        <w:t> </w:t>
      </w:r>
      <w:r>
        <w:rPr>
          <w:w w:val="115"/>
          <w:sz w:val="23"/>
        </w:rPr>
        <w:t>na execução dos serviços;</w:t>
      </w:r>
    </w:p>
    <w:p>
      <w:pPr>
        <w:pStyle w:val="ListParagraph"/>
        <w:numPr>
          <w:ilvl w:val="0"/>
          <w:numId w:val="10"/>
        </w:numPr>
        <w:tabs>
          <w:tab w:pos="861" w:val="left" w:leader="none"/>
        </w:tabs>
        <w:spacing w:line="254" w:lineRule="auto" w:before="2" w:after="0"/>
        <w:ind w:left="263" w:right="153" w:firstLine="300"/>
        <w:jc w:val="left"/>
        <w:rPr>
          <w:sz w:val="23"/>
        </w:rPr>
      </w:pPr>
      <w:r>
        <w:rPr>
          <w:w w:val="115"/>
          <w:sz w:val="23"/>
        </w:rPr>
        <w:t>Rejeitar</w:t>
      </w:r>
      <w:r>
        <w:rPr>
          <w:spacing w:val="-3"/>
          <w:w w:val="115"/>
          <w:sz w:val="23"/>
        </w:rPr>
        <w:t> </w:t>
      </w:r>
      <w:r>
        <w:rPr>
          <w:w w:val="115"/>
          <w:sz w:val="23"/>
        </w:rPr>
        <w:t>no</w:t>
      </w:r>
      <w:r>
        <w:rPr>
          <w:spacing w:val="-3"/>
          <w:w w:val="115"/>
          <w:sz w:val="23"/>
        </w:rPr>
        <w:t> </w:t>
      </w:r>
      <w:r>
        <w:rPr>
          <w:w w:val="115"/>
          <w:sz w:val="23"/>
        </w:rPr>
        <w:t>todo</w:t>
      </w:r>
      <w:r>
        <w:rPr>
          <w:spacing w:val="-3"/>
          <w:w w:val="115"/>
          <w:sz w:val="23"/>
        </w:rPr>
        <w:t> </w:t>
      </w:r>
      <w:r>
        <w:rPr>
          <w:w w:val="115"/>
          <w:sz w:val="23"/>
        </w:rPr>
        <w:t>ou</w:t>
      </w:r>
      <w:r>
        <w:rPr>
          <w:spacing w:val="-3"/>
          <w:w w:val="115"/>
          <w:sz w:val="23"/>
        </w:rPr>
        <w:t> </w:t>
      </w:r>
      <w:r>
        <w:rPr>
          <w:w w:val="115"/>
          <w:sz w:val="23"/>
        </w:rPr>
        <w:t>em</w:t>
      </w:r>
      <w:r>
        <w:rPr>
          <w:spacing w:val="-3"/>
          <w:w w:val="115"/>
          <w:sz w:val="23"/>
        </w:rPr>
        <w:t> </w:t>
      </w:r>
      <w:r>
        <w:rPr>
          <w:w w:val="115"/>
          <w:sz w:val="23"/>
        </w:rPr>
        <w:t>parte</w:t>
      </w:r>
      <w:r>
        <w:rPr>
          <w:spacing w:val="-3"/>
          <w:w w:val="115"/>
          <w:sz w:val="23"/>
        </w:rPr>
        <w:t> </w:t>
      </w:r>
      <w:r>
        <w:rPr>
          <w:w w:val="115"/>
          <w:sz w:val="23"/>
        </w:rPr>
        <w:t>o</w:t>
      </w:r>
      <w:r>
        <w:rPr>
          <w:spacing w:val="-3"/>
          <w:w w:val="115"/>
          <w:sz w:val="23"/>
        </w:rPr>
        <w:t> </w:t>
      </w:r>
      <w:r>
        <w:rPr>
          <w:w w:val="115"/>
          <w:sz w:val="23"/>
        </w:rPr>
        <w:t>objeto</w:t>
      </w:r>
      <w:r>
        <w:rPr>
          <w:spacing w:val="-3"/>
          <w:w w:val="115"/>
          <w:sz w:val="23"/>
        </w:rPr>
        <w:t> </w:t>
      </w:r>
      <w:r>
        <w:rPr>
          <w:w w:val="115"/>
          <w:sz w:val="23"/>
        </w:rPr>
        <w:t>que</w:t>
      </w:r>
      <w:r>
        <w:rPr>
          <w:spacing w:val="-3"/>
          <w:w w:val="115"/>
          <w:sz w:val="23"/>
        </w:rPr>
        <w:t> </w:t>
      </w:r>
      <w:r>
        <w:rPr>
          <w:w w:val="115"/>
          <w:sz w:val="23"/>
        </w:rPr>
        <w:t>não</w:t>
      </w:r>
      <w:r>
        <w:rPr>
          <w:spacing w:val="-3"/>
          <w:w w:val="115"/>
          <w:sz w:val="23"/>
        </w:rPr>
        <w:t> </w:t>
      </w:r>
      <w:r>
        <w:rPr>
          <w:w w:val="115"/>
          <w:sz w:val="23"/>
        </w:rPr>
        <w:t>atenda</w:t>
      </w:r>
      <w:r>
        <w:rPr>
          <w:spacing w:val="-3"/>
          <w:w w:val="115"/>
          <w:sz w:val="23"/>
        </w:rPr>
        <w:t> </w:t>
      </w:r>
      <w:r>
        <w:rPr>
          <w:w w:val="115"/>
          <w:sz w:val="23"/>
        </w:rPr>
        <w:t>aos</w:t>
      </w:r>
      <w:r>
        <w:rPr>
          <w:spacing w:val="-3"/>
          <w:w w:val="115"/>
          <w:sz w:val="23"/>
        </w:rPr>
        <w:t> </w:t>
      </w:r>
      <w:r>
        <w:rPr>
          <w:w w:val="115"/>
          <w:sz w:val="23"/>
        </w:rPr>
        <w:t>requisitos</w:t>
      </w:r>
      <w:r>
        <w:rPr>
          <w:spacing w:val="-3"/>
          <w:w w:val="115"/>
          <w:sz w:val="23"/>
        </w:rPr>
        <w:t> </w:t>
      </w:r>
      <w:r>
        <w:rPr>
          <w:w w:val="115"/>
          <w:sz w:val="23"/>
        </w:rPr>
        <w:t>elencados</w:t>
      </w:r>
      <w:r>
        <w:rPr>
          <w:spacing w:val="-3"/>
          <w:w w:val="115"/>
          <w:sz w:val="23"/>
        </w:rPr>
        <w:t> </w:t>
      </w:r>
      <w:r>
        <w:rPr>
          <w:w w:val="115"/>
          <w:sz w:val="23"/>
        </w:rPr>
        <w:t>nas especificações e prazos indicados neste instrumento;</w:t>
      </w:r>
    </w:p>
    <w:p>
      <w:pPr>
        <w:pStyle w:val="ListParagraph"/>
        <w:numPr>
          <w:ilvl w:val="0"/>
          <w:numId w:val="10"/>
        </w:numPr>
        <w:tabs>
          <w:tab w:pos="861" w:val="left" w:leader="none"/>
        </w:tabs>
        <w:spacing w:line="254" w:lineRule="auto" w:before="2" w:after="0"/>
        <w:ind w:left="263" w:right="576" w:firstLine="300"/>
        <w:jc w:val="left"/>
        <w:rPr>
          <w:sz w:val="23"/>
        </w:rPr>
      </w:pPr>
      <w:r>
        <w:rPr>
          <w:w w:val="115"/>
          <w:sz w:val="23"/>
        </w:rPr>
        <w:t>Comunicar</w:t>
      </w:r>
      <w:r>
        <w:rPr>
          <w:spacing w:val="-6"/>
          <w:w w:val="115"/>
          <w:sz w:val="23"/>
        </w:rPr>
        <w:t> </w:t>
      </w:r>
      <w:r>
        <w:rPr>
          <w:w w:val="115"/>
          <w:sz w:val="23"/>
        </w:rPr>
        <w:t>por</w:t>
      </w:r>
      <w:r>
        <w:rPr>
          <w:spacing w:val="-6"/>
          <w:w w:val="115"/>
          <w:sz w:val="23"/>
        </w:rPr>
        <w:t> </w:t>
      </w:r>
      <w:r>
        <w:rPr>
          <w:w w:val="115"/>
          <w:sz w:val="23"/>
        </w:rPr>
        <w:t>escrito</w:t>
      </w:r>
      <w:r>
        <w:rPr>
          <w:spacing w:val="-6"/>
          <w:w w:val="115"/>
          <w:sz w:val="23"/>
        </w:rPr>
        <w:t> </w:t>
      </w:r>
      <w:r>
        <w:rPr>
          <w:w w:val="115"/>
          <w:sz w:val="23"/>
        </w:rPr>
        <w:t>à</w:t>
      </w:r>
      <w:r>
        <w:rPr>
          <w:spacing w:val="-6"/>
          <w:w w:val="115"/>
          <w:sz w:val="23"/>
        </w:rPr>
        <w:t> </w:t>
      </w:r>
      <w:r>
        <w:rPr>
          <w:w w:val="115"/>
          <w:sz w:val="23"/>
        </w:rPr>
        <w:t>contratada</w:t>
      </w:r>
      <w:r>
        <w:rPr>
          <w:spacing w:val="-6"/>
          <w:w w:val="115"/>
          <w:sz w:val="23"/>
        </w:rPr>
        <w:t> </w:t>
      </w:r>
      <w:r>
        <w:rPr>
          <w:w w:val="115"/>
          <w:sz w:val="23"/>
        </w:rPr>
        <w:t>o</w:t>
      </w:r>
      <w:r>
        <w:rPr>
          <w:spacing w:val="-6"/>
          <w:w w:val="115"/>
          <w:sz w:val="23"/>
        </w:rPr>
        <w:t> </w:t>
      </w:r>
      <w:r>
        <w:rPr>
          <w:w w:val="115"/>
          <w:sz w:val="23"/>
        </w:rPr>
        <w:t>não</w:t>
      </w:r>
      <w:r>
        <w:rPr>
          <w:spacing w:val="-6"/>
          <w:w w:val="115"/>
          <w:sz w:val="23"/>
        </w:rPr>
        <w:t> </w:t>
      </w:r>
      <w:r>
        <w:rPr>
          <w:w w:val="115"/>
          <w:sz w:val="23"/>
        </w:rPr>
        <w:t>recebimento</w:t>
      </w:r>
      <w:r>
        <w:rPr>
          <w:spacing w:val="-6"/>
          <w:w w:val="115"/>
          <w:sz w:val="23"/>
        </w:rPr>
        <w:t> </w:t>
      </w:r>
      <w:r>
        <w:rPr>
          <w:w w:val="115"/>
          <w:sz w:val="23"/>
        </w:rPr>
        <w:t>do</w:t>
      </w:r>
      <w:r>
        <w:rPr>
          <w:spacing w:val="-6"/>
          <w:w w:val="115"/>
          <w:sz w:val="23"/>
        </w:rPr>
        <w:t> </w:t>
      </w:r>
      <w:r>
        <w:rPr>
          <w:w w:val="115"/>
          <w:sz w:val="23"/>
        </w:rPr>
        <w:t>objeto,</w:t>
      </w:r>
      <w:r>
        <w:rPr>
          <w:spacing w:val="-6"/>
          <w:w w:val="115"/>
          <w:sz w:val="23"/>
        </w:rPr>
        <w:t> </w:t>
      </w:r>
      <w:r>
        <w:rPr>
          <w:w w:val="115"/>
          <w:sz w:val="23"/>
        </w:rPr>
        <w:t>apontando</w:t>
      </w:r>
      <w:r>
        <w:rPr>
          <w:spacing w:val="-6"/>
          <w:w w:val="115"/>
          <w:sz w:val="23"/>
        </w:rPr>
        <w:t> </w:t>
      </w:r>
      <w:r>
        <w:rPr>
          <w:w w:val="115"/>
          <w:sz w:val="23"/>
        </w:rPr>
        <w:t>as razões de sua não adequação aos termos contratuais;</w:t>
      </w:r>
    </w:p>
    <w:p>
      <w:pPr>
        <w:pStyle w:val="ListParagraph"/>
        <w:numPr>
          <w:ilvl w:val="0"/>
          <w:numId w:val="10"/>
        </w:numPr>
        <w:tabs>
          <w:tab w:pos="777" w:val="left" w:leader="none"/>
        </w:tabs>
        <w:spacing w:line="254" w:lineRule="auto" w:before="1" w:after="0"/>
        <w:ind w:left="263" w:right="1197" w:firstLine="300"/>
        <w:jc w:val="left"/>
        <w:rPr>
          <w:sz w:val="23"/>
        </w:rPr>
      </w:pPr>
      <w:r>
        <w:rPr>
          <w:w w:val="115"/>
          <w:sz w:val="23"/>
        </w:rPr>
        <w:t>Informar à contratada sobre as normas e procedimentos de acesso às suas instalações para entrega do objeto;</w:t>
      </w:r>
    </w:p>
    <w:p>
      <w:pPr>
        <w:pStyle w:val="ListParagraph"/>
        <w:numPr>
          <w:ilvl w:val="0"/>
          <w:numId w:val="10"/>
        </w:numPr>
        <w:tabs>
          <w:tab w:pos="777" w:val="left" w:leader="none"/>
        </w:tabs>
        <w:spacing w:line="254" w:lineRule="auto" w:before="2" w:after="0"/>
        <w:ind w:left="263" w:right="157" w:firstLine="300"/>
        <w:jc w:val="left"/>
        <w:rPr>
          <w:sz w:val="23"/>
        </w:rPr>
      </w:pPr>
      <w:r>
        <w:rPr>
          <w:w w:val="115"/>
          <w:sz w:val="23"/>
        </w:rPr>
        <w:t>À Contratante é reservado o direito de, sem que de qualquer forma restrinja a plenitude</w:t>
      </w:r>
      <w:r>
        <w:rPr>
          <w:spacing w:val="-1"/>
          <w:w w:val="115"/>
          <w:sz w:val="23"/>
        </w:rPr>
        <w:t> </w:t>
      </w:r>
      <w:r>
        <w:rPr>
          <w:w w:val="115"/>
          <w:sz w:val="23"/>
        </w:rPr>
        <w:t>dessa</w:t>
      </w:r>
      <w:r>
        <w:rPr>
          <w:spacing w:val="-1"/>
          <w:w w:val="115"/>
          <w:sz w:val="23"/>
        </w:rPr>
        <w:t> </w:t>
      </w:r>
      <w:r>
        <w:rPr>
          <w:w w:val="115"/>
          <w:sz w:val="23"/>
        </w:rPr>
        <w:t>responsabilidade,</w:t>
      </w:r>
      <w:r>
        <w:rPr>
          <w:spacing w:val="-1"/>
          <w:w w:val="115"/>
          <w:sz w:val="23"/>
        </w:rPr>
        <w:t> </w:t>
      </w:r>
      <w:r>
        <w:rPr>
          <w:w w:val="115"/>
          <w:sz w:val="23"/>
        </w:rPr>
        <w:t>exercer</w:t>
      </w:r>
      <w:r>
        <w:rPr>
          <w:spacing w:val="-1"/>
          <w:w w:val="115"/>
          <w:sz w:val="23"/>
        </w:rPr>
        <w:t> </w:t>
      </w:r>
      <w:r>
        <w:rPr>
          <w:w w:val="115"/>
          <w:sz w:val="23"/>
        </w:rPr>
        <w:t>a</w:t>
      </w:r>
      <w:r>
        <w:rPr>
          <w:spacing w:val="-1"/>
          <w:w w:val="115"/>
          <w:sz w:val="23"/>
        </w:rPr>
        <w:t> </w:t>
      </w:r>
      <w:r>
        <w:rPr>
          <w:w w:val="115"/>
          <w:sz w:val="23"/>
        </w:rPr>
        <w:t>mais</w:t>
      </w:r>
      <w:r>
        <w:rPr>
          <w:spacing w:val="-1"/>
          <w:w w:val="115"/>
          <w:sz w:val="23"/>
        </w:rPr>
        <w:t> </w:t>
      </w:r>
      <w:r>
        <w:rPr>
          <w:w w:val="115"/>
          <w:sz w:val="23"/>
        </w:rPr>
        <w:t>ampla</w:t>
      </w:r>
      <w:r>
        <w:rPr>
          <w:spacing w:val="-1"/>
          <w:w w:val="115"/>
          <w:sz w:val="23"/>
        </w:rPr>
        <w:t> </w:t>
      </w:r>
      <w:r>
        <w:rPr>
          <w:w w:val="115"/>
          <w:sz w:val="23"/>
        </w:rPr>
        <w:t>e</w:t>
      </w:r>
      <w:r>
        <w:rPr>
          <w:spacing w:val="-1"/>
          <w:w w:val="115"/>
          <w:sz w:val="23"/>
        </w:rPr>
        <w:t> </w:t>
      </w:r>
      <w:r>
        <w:rPr>
          <w:w w:val="115"/>
          <w:sz w:val="23"/>
        </w:rPr>
        <w:t>completa</w:t>
      </w:r>
      <w:r>
        <w:rPr>
          <w:spacing w:val="-1"/>
          <w:w w:val="115"/>
          <w:sz w:val="23"/>
        </w:rPr>
        <w:t> </w:t>
      </w:r>
      <w:r>
        <w:rPr>
          <w:w w:val="115"/>
          <w:sz w:val="23"/>
        </w:rPr>
        <w:t>fiscalização</w:t>
      </w:r>
      <w:r>
        <w:rPr>
          <w:spacing w:val="-1"/>
          <w:w w:val="115"/>
          <w:sz w:val="23"/>
        </w:rPr>
        <w:t> </w:t>
      </w:r>
      <w:r>
        <w:rPr>
          <w:w w:val="115"/>
          <w:sz w:val="23"/>
        </w:rPr>
        <w:t>sobre</w:t>
      </w:r>
      <w:r>
        <w:rPr>
          <w:spacing w:val="-1"/>
          <w:w w:val="115"/>
          <w:sz w:val="23"/>
        </w:rPr>
        <w:t> </w:t>
      </w:r>
      <w:r>
        <w:rPr>
          <w:w w:val="115"/>
          <w:sz w:val="23"/>
        </w:rPr>
        <w:t>o cumprimento das especificações e condições do contrato.</w:t>
      </w:r>
    </w:p>
    <w:p>
      <w:pPr>
        <w:pStyle w:val="ListParagraph"/>
        <w:numPr>
          <w:ilvl w:val="0"/>
          <w:numId w:val="10"/>
        </w:numPr>
        <w:tabs>
          <w:tab w:pos="848" w:val="left" w:leader="none"/>
        </w:tabs>
        <w:spacing w:line="254" w:lineRule="auto" w:before="3" w:after="0"/>
        <w:ind w:left="263" w:right="691" w:firstLine="300"/>
        <w:jc w:val="left"/>
        <w:rPr>
          <w:sz w:val="23"/>
        </w:rPr>
      </w:pPr>
      <w:r>
        <w:rPr>
          <w:w w:val="115"/>
          <w:sz w:val="23"/>
        </w:rPr>
        <w:t>Expedir</w:t>
      </w:r>
      <w:r>
        <w:rPr>
          <w:spacing w:val="-1"/>
          <w:w w:val="115"/>
          <w:sz w:val="23"/>
        </w:rPr>
        <w:t> </w:t>
      </w:r>
      <w:r>
        <w:rPr>
          <w:w w:val="115"/>
          <w:sz w:val="23"/>
        </w:rPr>
        <w:t>ordem</w:t>
      </w:r>
      <w:r>
        <w:rPr>
          <w:spacing w:val="-1"/>
          <w:w w:val="115"/>
          <w:sz w:val="23"/>
        </w:rPr>
        <w:t> </w:t>
      </w:r>
      <w:r>
        <w:rPr>
          <w:w w:val="115"/>
          <w:sz w:val="23"/>
        </w:rPr>
        <w:t>de</w:t>
      </w:r>
      <w:r>
        <w:rPr>
          <w:spacing w:val="-1"/>
          <w:w w:val="115"/>
          <w:sz w:val="23"/>
        </w:rPr>
        <w:t> </w:t>
      </w:r>
      <w:r>
        <w:rPr>
          <w:w w:val="115"/>
          <w:sz w:val="23"/>
        </w:rPr>
        <w:t>serviço,</w:t>
      </w:r>
      <w:r>
        <w:rPr>
          <w:spacing w:val="-1"/>
          <w:w w:val="115"/>
          <w:sz w:val="23"/>
        </w:rPr>
        <w:t> </w:t>
      </w:r>
      <w:r>
        <w:rPr>
          <w:w w:val="115"/>
          <w:sz w:val="23"/>
        </w:rPr>
        <w:t>com</w:t>
      </w:r>
      <w:r>
        <w:rPr>
          <w:spacing w:val="-1"/>
          <w:w w:val="115"/>
          <w:sz w:val="23"/>
        </w:rPr>
        <w:t> </w:t>
      </w:r>
      <w:r>
        <w:rPr>
          <w:w w:val="115"/>
          <w:sz w:val="23"/>
        </w:rPr>
        <w:t>antecedência</w:t>
      </w:r>
      <w:r>
        <w:rPr>
          <w:spacing w:val="-1"/>
          <w:w w:val="115"/>
          <w:sz w:val="23"/>
        </w:rPr>
        <w:t> </w:t>
      </w:r>
      <w:r>
        <w:rPr>
          <w:w w:val="115"/>
          <w:sz w:val="23"/>
        </w:rPr>
        <w:t>mínima</w:t>
      </w:r>
      <w:r>
        <w:rPr>
          <w:spacing w:val="-1"/>
          <w:w w:val="115"/>
          <w:sz w:val="23"/>
        </w:rPr>
        <w:t> </w:t>
      </w:r>
      <w:r>
        <w:rPr>
          <w:w w:val="115"/>
          <w:sz w:val="23"/>
        </w:rPr>
        <w:t>de</w:t>
      </w:r>
      <w:r>
        <w:rPr>
          <w:spacing w:val="-1"/>
          <w:w w:val="115"/>
          <w:sz w:val="23"/>
        </w:rPr>
        <w:t> </w:t>
      </w:r>
      <w:r>
        <w:rPr>
          <w:w w:val="115"/>
          <w:sz w:val="23"/>
        </w:rPr>
        <w:t>03</w:t>
      </w:r>
      <w:r>
        <w:rPr>
          <w:spacing w:val="-1"/>
          <w:w w:val="115"/>
          <w:sz w:val="23"/>
        </w:rPr>
        <w:t> </w:t>
      </w:r>
      <w:r>
        <w:rPr>
          <w:w w:val="115"/>
          <w:sz w:val="23"/>
        </w:rPr>
        <w:t>(três)</w:t>
      </w:r>
      <w:r>
        <w:rPr>
          <w:spacing w:val="-1"/>
          <w:w w:val="115"/>
          <w:sz w:val="23"/>
        </w:rPr>
        <w:t> </w:t>
      </w:r>
      <w:r>
        <w:rPr>
          <w:w w:val="115"/>
          <w:sz w:val="23"/>
        </w:rPr>
        <w:t>dias</w:t>
      </w:r>
      <w:r>
        <w:rPr>
          <w:spacing w:val="-1"/>
          <w:w w:val="115"/>
          <w:sz w:val="23"/>
        </w:rPr>
        <w:t> </w:t>
      </w:r>
      <w:r>
        <w:rPr>
          <w:w w:val="115"/>
          <w:sz w:val="23"/>
        </w:rPr>
        <w:t>úteis</w:t>
      </w:r>
      <w:r>
        <w:rPr>
          <w:spacing w:val="-1"/>
          <w:w w:val="115"/>
          <w:sz w:val="23"/>
        </w:rPr>
        <w:t> </w:t>
      </w:r>
      <w:r>
        <w:rPr>
          <w:w w:val="115"/>
          <w:sz w:val="23"/>
        </w:rPr>
        <w:t>da data de início da execução dos mesmos;</w:t>
      </w:r>
    </w:p>
    <w:p>
      <w:pPr>
        <w:pStyle w:val="ListParagraph"/>
        <w:numPr>
          <w:ilvl w:val="0"/>
          <w:numId w:val="10"/>
        </w:numPr>
        <w:tabs>
          <w:tab w:pos="777" w:val="left" w:leader="none"/>
        </w:tabs>
        <w:spacing w:line="254" w:lineRule="auto" w:before="2" w:after="0"/>
        <w:ind w:left="263" w:right="223" w:firstLine="300"/>
        <w:jc w:val="left"/>
        <w:rPr>
          <w:sz w:val="23"/>
        </w:rPr>
      </w:pPr>
      <w:r>
        <w:rPr>
          <w:w w:val="115"/>
          <w:sz w:val="23"/>
        </w:rPr>
        <w:t>Fornecer, observadas as diretrizes de sua Política Local de Proteção de Dados Pessoais e Política de Privacidade, as instruções e condições necessárias ao tratamento dos dados pelo Operador/Contratado;</w:t>
      </w:r>
    </w:p>
    <w:p>
      <w:pPr>
        <w:pStyle w:val="ListParagraph"/>
        <w:numPr>
          <w:ilvl w:val="0"/>
          <w:numId w:val="10"/>
        </w:numPr>
        <w:tabs>
          <w:tab w:pos="942" w:val="left" w:leader="none"/>
        </w:tabs>
        <w:spacing w:line="254" w:lineRule="auto" w:before="2" w:after="0"/>
        <w:ind w:left="263" w:right="755" w:firstLine="300"/>
        <w:jc w:val="left"/>
        <w:rPr>
          <w:sz w:val="23"/>
        </w:rPr>
      </w:pPr>
      <w:r>
        <w:rPr>
          <w:w w:val="115"/>
          <w:sz w:val="23"/>
        </w:rPr>
        <w:t>Adotar medidas de segurança, técnicas e administrativas aptas a proteger os dados pessoais de acessos não autorizados e de situações acidentais ou ilícitas de destruição, perda, alteração, comunicação ou qualquer forma de tratamento inadequado ou ilícito;</w:t>
      </w:r>
    </w:p>
    <w:p>
      <w:pPr>
        <w:pStyle w:val="ListParagraph"/>
        <w:numPr>
          <w:ilvl w:val="0"/>
          <w:numId w:val="10"/>
        </w:numPr>
        <w:tabs>
          <w:tab w:pos="861" w:val="left" w:leader="none"/>
        </w:tabs>
        <w:spacing w:line="254" w:lineRule="auto" w:before="4" w:after="0"/>
        <w:ind w:left="263" w:right="1515" w:firstLine="300"/>
        <w:jc w:val="left"/>
        <w:rPr>
          <w:sz w:val="23"/>
        </w:rPr>
      </w:pPr>
      <w:r>
        <w:rPr>
          <w:w w:val="115"/>
          <w:sz w:val="23"/>
        </w:rPr>
        <w:t>Nomear 01 (um) Gestor e 01 (um) Fiscal para acompanhar e fiscalizar a </w:t>
      </w:r>
      <w:r>
        <w:rPr>
          <w:spacing w:val="-2"/>
          <w:w w:val="115"/>
          <w:sz w:val="23"/>
        </w:rPr>
        <w:t>contratação;</w:t>
      </w:r>
    </w:p>
    <w:p>
      <w:pPr>
        <w:pStyle w:val="ListParagraph"/>
        <w:numPr>
          <w:ilvl w:val="0"/>
          <w:numId w:val="10"/>
        </w:numPr>
        <w:tabs>
          <w:tab w:pos="856" w:val="left" w:leader="none"/>
        </w:tabs>
        <w:spacing w:line="240" w:lineRule="auto" w:before="1" w:after="0"/>
        <w:ind w:left="856" w:right="0" w:hanging="293"/>
        <w:jc w:val="left"/>
        <w:rPr>
          <w:sz w:val="23"/>
        </w:rPr>
      </w:pPr>
      <w:r>
        <w:rPr>
          <w:w w:val="115"/>
          <w:sz w:val="23"/>
        </w:rPr>
        <w:t>Aplicar</w:t>
      </w:r>
      <w:r>
        <w:rPr>
          <w:spacing w:val="-10"/>
          <w:w w:val="115"/>
          <w:sz w:val="23"/>
        </w:rPr>
        <w:t> </w:t>
      </w:r>
      <w:r>
        <w:rPr>
          <w:w w:val="115"/>
          <w:sz w:val="23"/>
        </w:rPr>
        <w:t>penalidades</w:t>
      </w:r>
      <w:r>
        <w:rPr>
          <w:spacing w:val="-10"/>
          <w:w w:val="115"/>
          <w:sz w:val="23"/>
        </w:rPr>
        <w:t> </w:t>
      </w:r>
      <w:r>
        <w:rPr>
          <w:w w:val="115"/>
          <w:sz w:val="23"/>
        </w:rPr>
        <w:t>à</w:t>
      </w:r>
      <w:r>
        <w:rPr>
          <w:spacing w:val="-9"/>
          <w:w w:val="115"/>
          <w:sz w:val="23"/>
        </w:rPr>
        <w:t> </w:t>
      </w:r>
      <w:r>
        <w:rPr>
          <w:w w:val="115"/>
          <w:sz w:val="23"/>
        </w:rPr>
        <w:t>Contratada,</w:t>
      </w:r>
      <w:r>
        <w:rPr>
          <w:spacing w:val="-10"/>
          <w:w w:val="115"/>
          <w:sz w:val="23"/>
        </w:rPr>
        <w:t> </w:t>
      </w:r>
      <w:r>
        <w:rPr>
          <w:w w:val="115"/>
          <w:sz w:val="23"/>
        </w:rPr>
        <w:t>por</w:t>
      </w:r>
      <w:r>
        <w:rPr>
          <w:spacing w:val="-10"/>
          <w:w w:val="115"/>
          <w:sz w:val="23"/>
        </w:rPr>
        <w:t> </w:t>
      </w:r>
      <w:r>
        <w:rPr>
          <w:w w:val="115"/>
          <w:sz w:val="23"/>
        </w:rPr>
        <w:t>descumprimento</w:t>
      </w:r>
      <w:r>
        <w:rPr>
          <w:spacing w:val="-9"/>
          <w:w w:val="115"/>
          <w:sz w:val="23"/>
        </w:rPr>
        <w:t> </w:t>
      </w:r>
      <w:r>
        <w:rPr>
          <w:spacing w:val="-2"/>
          <w:w w:val="115"/>
          <w:sz w:val="23"/>
        </w:rPr>
        <w:t>contratual;</w:t>
      </w:r>
    </w:p>
    <w:p>
      <w:pPr>
        <w:pStyle w:val="ListParagraph"/>
        <w:numPr>
          <w:ilvl w:val="0"/>
          <w:numId w:val="10"/>
        </w:numPr>
        <w:tabs>
          <w:tab w:pos="861" w:val="left" w:leader="none"/>
        </w:tabs>
        <w:spacing w:line="254" w:lineRule="auto" w:before="17" w:after="0"/>
        <w:ind w:left="263" w:right="551" w:firstLine="300"/>
        <w:jc w:val="left"/>
        <w:rPr>
          <w:sz w:val="23"/>
        </w:rPr>
      </w:pPr>
      <w:r>
        <w:rPr>
          <w:w w:val="115"/>
          <w:sz w:val="23"/>
        </w:rPr>
        <w:t>O</w:t>
      </w:r>
      <w:r>
        <w:rPr>
          <w:spacing w:val="-3"/>
          <w:w w:val="115"/>
          <w:sz w:val="23"/>
        </w:rPr>
        <w:t> </w:t>
      </w:r>
      <w:r>
        <w:rPr>
          <w:w w:val="115"/>
          <w:sz w:val="23"/>
        </w:rPr>
        <w:t>Contratante</w:t>
      </w:r>
      <w:r>
        <w:rPr>
          <w:spacing w:val="-3"/>
          <w:w w:val="115"/>
          <w:sz w:val="23"/>
        </w:rPr>
        <w:t> </w:t>
      </w:r>
      <w:r>
        <w:rPr>
          <w:w w:val="115"/>
          <w:sz w:val="23"/>
        </w:rPr>
        <w:t>poderá</w:t>
      </w:r>
      <w:r>
        <w:rPr>
          <w:spacing w:val="-3"/>
          <w:w w:val="115"/>
          <w:sz w:val="23"/>
        </w:rPr>
        <w:t> </w:t>
      </w:r>
      <w:r>
        <w:rPr>
          <w:w w:val="115"/>
          <w:sz w:val="23"/>
        </w:rPr>
        <w:t>solicitar</w:t>
      </w:r>
      <w:r>
        <w:rPr>
          <w:spacing w:val="-3"/>
          <w:w w:val="115"/>
          <w:sz w:val="23"/>
        </w:rPr>
        <w:t> </w:t>
      </w:r>
      <w:r>
        <w:rPr>
          <w:w w:val="115"/>
          <w:sz w:val="23"/>
        </w:rPr>
        <w:t>alteração</w:t>
      </w:r>
      <w:r>
        <w:rPr>
          <w:spacing w:val="-3"/>
          <w:w w:val="115"/>
          <w:sz w:val="23"/>
        </w:rPr>
        <w:t> </w:t>
      </w:r>
      <w:r>
        <w:rPr>
          <w:w w:val="115"/>
          <w:sz w:val="23"/>
        </w:rPr>
        <w:t>na</w:t>
      </w:r>
      <w:r>
        <w:rPr>
          <w:spacing w:val="-3"/>
          <w:w w:val="115"/>
          <w:sz w:val="23"/>
        </w:rPr>
        <w:t> </w:t>
      </w:r>
      <w:r>
        <w:rPr>
          <w:w w:val="115"/>
          <w:sz w:val="23"/>
        </w:rPr>
        <w:t>apólice</w:t>
      </w:r>
      <w:r>
        <w:rPr>
          <w:spacing w:val="-3"/>
          <w:w w:val="115"/>
          <w:sz w:val="23"/>
        </w:rPr>
        <w:t> </w:t>
      </w:r>
      <w:r>
        <w:rPr>
          <w:w w:val="115"/>
          <w:sz w:val="23"/>
        </w:rPr>
        <w:t>de</w:t>
      </w:r>
      <w:r>
        <w:rPr>
          <w:spacing w:val="-3"/>
          <w:w w:val="115"/>
          <w:sz w:val="23"/>
        </w:rPr>
        <w:t> </w:t>
      </w:r>
      <w:r>
        <w:rPr>
          <w:w w:val="115"/>
          <w:sz w:val="23"/>
        </w:rPr>
        <w:t>seguro,</w:t>
      </w:r>
      <w:r>
        <w:rPr>
          <w:spacing w:val="-3"/>
          <w:w w:val="115"/>
          <w:sz w:val="23"/>
        </w:rPr>
        <w:t> </w:t>
      </w:r>
      <w:r>
        <w:rPr>
          <w:w w:val="115"/>
          <w:sz w:val="23"/>
        </w:rPr>
        <w:t>a</w:t>
      </w:r>
      <w:r>
        <w:rPr>
          <w:spacing w:val="-3"/>
          <w:w w:val="115"/>
          <w:sz w:val="23"/>
        </w:rPr>
        <w:t> </w:t>
      </w:r>
      <w:r>
        <w:rPr>
          <w:w w:val="115"/>
          <w:sz w:val="23"/>
        </w:rPr>
        <w:t>ser</w:t>
      </w:r>
      <w:r>
        <w:rPr>
          <w:spacing w:val="-3"/>
          <w:w w:val="115"/>
          <w:sz w:val="23"/>
        </w:rPr>
        <w:t> </w:t>
      </w:r>
      <w:r>
        <w:rPr>
          <w:w w:val="115"/>
          <w:sz w:val="23"/>
        </w:rPr>
        <w:t>processada pela Contratada, mediante endosso.</w:t>
      </w:r>
    </w:p>
    <w:p>
      <w:pPr>
        <w:pStyle w:val="BodyText"/>
      </w:pPr>
    </w:p>
    <w:p>
      <w:pPr>
        <w:pStyle w:val="BodyText"/>
        <w:spacing w:before="225"/>
      </w:pPr>
    </w:p>
    <w:p>
      <w:pPr>
        <w:pStyle w:val="Heading1"/>
        <w:numPr>
          <w:ilvl w:val="1"/>
          <w:numId w:val="11"/>
        </w:numPr>
        <w:tabs>
          <w:tab w:pos="761" w:val="left" w:leader="none"/>
        </w:tabs>
        <w:spacing w:line="240" w:lineRule="auto" w:before="0" w:after="0"/>
        <w:ind w:left="761" w:right="0" w:hanging="498"/>
        <w:jc w:val="left"/>
      </w:pPr>
      <w:r>
        <w:rPr>
          <w:w w:val="125"/>
        </w:rPr>
        <w:t>OBRIGAÇÕES</w:t>
      </w:r>
      <w:r>
        <w:rPr>
          <w:spacing w:val="21"/>
          <w:w w:val="125"/>
        </w:rPr>
        <w:t> </w:t>
      </w:r>
      <w:r>
        <w:rPr>
          <w:w w:val="125"/>
        </w:rPr>
        <w:t>E</w:t>
      </w:r>
      <w:r>
        <w:rPr>
          <w:spacing w:val="21"/>
          <w:w w:val="125"/>
        </w:rPr>
        <w:t> </w:t>
      </w:r>
      <w:r>
        <w:rPr>
          <w:w w:val="125"/>
        </w:rPr>
        <w:t>REPONSABILIDADES</w:t>
      </w:r>
      <w:r>
        <w:rPr>
          <w:spacing w:val="22"/>
          <w:w w:val="125"/>
        </w:rPr>
        <w:t> </w:t>
      </w:r>
      <w:r>
        <w:rPr>
          <w:w w:val="125"/>
        </w:rPr>
        <w:t>DA</w:t>
      </w:r>
      <w:r>
        <w:rPr>
          <w:spacing w:val="21"/>
          <w:w w:val="125"/>
        </w:rPr>
        <w:t> </w:t>
      </w:r>
      <w:r>
        <w:rPr>
          <w:spacing w:val="-2"/>
          <w:w w:val="125"/>
        </w:rPr>
        <w:t>CONTRATADA</w:t>
      </w:r>
    </w:p>
    <w:p>
      <w:pPr>
        <w:pStyle w:val="BodyText"/>
        <w:rPr>
          <w:b/>
        </w:rPr>
      </w:pPr>
    </w:p>
    <w:p>
      <w:pPr>
        <w:pStyle w:val="BodyText"/>
        <w:spacing w:before="3"/>
        <w:rPr>
          <w:b/>
        </w:rPr>
      </w:pPr>
    </w:p>
    <w:p>
      <w:pPr>
        <w:pStyle w:val="ListParagraph"/>
        <w:numPr>
          <w:ilvl w:val="2"/>
          <w:numId w:val="11"/>
        </w:numPr>
        <w:tabs>
          <w:tab w:pos="856" w:val="left" w:leader="none"/>
        </w:tabs>
        <w:spacing w:line="254" w:lineRule="auto" w:before="1" w:after="0"/>
        <w:ind w:left="263" w:right="691" w:firstLine="300"/>
        <w:jc w:val="left"/>
        <w:rPr>
          <w:sz w:val="23"/>
        </w:rPr>
      </w:pPr>
      <w:r>
        <w:rPr>
          <w:w w:val="115"/>
          <w:sz w:val="23"/>
        </w:rPr>
        <w:t>Prestar</w:t>
      </w:r>
      <w:r>
        <w:rPr>
          <w:spacing w:val="-10"/>
          <w:w w:val="115"/>
          <w:sz w:val="23"/>
        </w:rPr>
        <w:t> </w:t>
      </w:r>
      <w:r>
        <w:rPr>
          <w:w w:val="115"/>
          <w:sz w:val="23"/>
        </w:rPr>
        <w:t>os</w:t>
      </w:r>
      <w:r>
        <w:rPr>
          <w:spacing w:val="-10"/>
          <w:w w:val="115"/>
          <w:sz w:val="23"/>
        </w:rPr>
        <w:t> </w:t>
      </w:r>
      <w:r>
        <w:rPr>
          <w:w w:val="115"/>
          <w:sz w:val="23"/>
        </w:rPr>
        <w:t>serviços,</w:t>
      </w:r>
      <w:r>
        <w:rPr>
          <w:spacing w:val="-10"/>
          <w:w w:val="115"/>
          <w:sz w:val="23"/>
        </w:rPr>
        <w:t> </w:t>
      </w:r>
      <w:r>
        <w:rPr>
          <w:w w:val="115"/>
          <w:sz w:val="23"/>
        </w:rPr>
        <w:t>objeto</w:t>
      </w:r>
      <w:r>
        <w:rPr>
          <w:spacing w:val="-10"/>
          <w:w w:val="115"/>
          <w:sz w:val="23"/>
        </w:rPr>
        <w:t> </w:t>
      </w:r>
      <w:r>
        <w:rPr>
          <w:w w:val="115"/>
          <w:sz w:val="23"/>
        </w:rPr>
        <w:t>desta</w:t>
      </w:r>
      <w:r>
        <w:rPr>
          <w:spacing w:val="-10"/>
          <w:w w:val="115"/>
          <w:sz w:val="23"/>
        </w:rPr>
        <w:t> </w:t>
      </w:r>
      <w:r>
        <w:rPr>
          <w:w w:val="115"/>
          <w:sz w:val="23"/>
        </w:rPr>
        <w:t>licitação,</w:t>
      </w:r>
      <w:r>
        <w:rPr>
          <w:spacing w:val="-10"/>
          <w:w w:val="115"/>
          <w:sz w:val="23"/>
        </w:rPr>
        <w:t> </w:t>
      </w:r>
      <w:r>
        <w:rPr>
          <w:w w:val="115"/>
          <w:sz w:val="23"/>
        </w:rPr>
        <w:t>de</w:t>
      </w:r>
      <w:r>
        <w:rPr>
          <w:spacing w:val="-10"/>
          <w:w w:val="115"/>
          <w:sz w:val="23"/>
        </w:rPr>
        <w:t> </w:t>
      </w:r>
      <w:r>
        <w:rPr>
          <w:w w:val="115"/>
          <w:sz w:val="23"/>
        </w:rPr>
        <w:t>acordo</w:t>
      </w:r>
      <w:r>
        <w:rPr>
          <w:spacing w:val="-10"/>
          <w:w w:val="115"/>
          <w:sz w:val="23"/>
        </w:rPr>
        <w:t> </w:t>
      </w:r>
      <w:r>
        <w:rPr>
          <w:w w:val="115"/>
          <w:sz w:val="23"/>
        </w:rPr>
        <w:t>com</w:t>
      </w:r>
      <w:r>
        <w:rPr>
          <w:spacing w:val="-10"/>
          <w:w w:val="115"/>
          <w:sz w:val="23"/>
        </w:rPr>
        <w:t> </w:t>
      </w:r>
      <w:r>
        <w:rPr>
          <w:w w:val="115"/>
          <w:sz w:val="23"/>
        </w:rPr>
        <w:t>o</w:t>
      </w:r>
      <w:r>
        <w:rPr>
          <w:spacing w:val="-10"/>
          <w:w w:val="115"/>
          <w:sz w:val="23"/>
        </w:rPr>
        <w:t> </w:t>
      </w:r>
      <w:r>
        <w:rPr>
          <w:w w:val="115"/>
          <w:sz w:val="23"/>
        </w:rPr>
        <w:t>estabelecido</w:t>
      </w:r>
      <w:r>
        <w:rPr>
          <w:spacing w:val="-10"/>
          <w:w w:val="115"/>
          <w:sz w:val="23"/>
        </w:rPr>
        <w:t> </w:t>
      </w:r>
      <w:r>
        <w:rPr>
          <w:w w:val="115"/>
          <w:sz w:val="23"/>
        </w:rPr>
        <w:t>neste Termo de Referência.</w:t>
      </w:r>
    </w:p>
    <w:p>
      <w:pPr>
        <w:pStyle w:val="ListParagraph"/>
        <w:numPr>
          <w:ilvl w:val="2"/>
          <w:numId w:val="11"/>
        </w:numPr>
        <w:tabs>
          <w:tab w:pos="861" w:val="left" w:leader="none"/>
        </w:tabs>
        <w:spacing w:line="254" w:lineRule="auto" w:before="1" w:after="0"/>
        <w:ind w:left="263" w:right="312" w:firstLine="300"/>
        <w:jc w:val="left"/>
        <w:rPr>
          <w:sz w:val="23"/>
        </w:rPr>
      </w:pPr>
      <w:r>
        <w:rPr>
          <w:w w:val="115"/>
          <w:sz w:val="23"/>
        </w:rPr>
        <w:t>Executar fielmente o contrato, na conformidade com suas cláusulas, responsabilizando-se pela quantidade, exatidão e segurança diligenciando no sentido de que os trabalhos sejam conduzidos segundo a melhor técnica aplicável, observados os prazos que lhe forem programados para sua realização e garantia;</w:t>
      </w:r>
    </w:p>
    <w:p>
      <w:pPr>
        <w:pStyle w:val="ListParagraph"/>
        <w:numPr>
          <w:ilvl w:val="2"/>
          <w:numId w:val="11"/>
        </w:numPr>
        <w:tabs>
          <w:tab w:pos="841" w:val="left" w:leader="none"/>
        </w:tabs>
        <w:spacing w:line="254" w:lineRule="auto" w:before="4" w:after="0"/>
        <w:ind w:left="263" w:right="294" w:firstLine="300"/>
        <w:jc w:val="left"/>
        <w:rPr>
          <w:sz w:val="23"/>
        </w:rPr>
      </w:pPr>
      <w:r>
        <w:rPr>
          <w:w w:val="115"/>
          <w:sz w:val="23"/>
        </w:rPr>
        <w:t>Assumir a inteira responsabilidade pela execução dos serviços previstos no objeto desta licitação;</w:t>
      </w:r>
    </w:p>
    <w:p>
      <w:pPr>
        <w:pStyle w:val="ListParagraph"/>
        <w:numPr>
          <w:ilvl w:val="2"/>
          <w:numId w:val="11"/>
        </w:numPr>
        <w:tabs>
          <w:tab w:pos="861" w:val="left" w:leader="none"/>
        </w:tabs>
        <w:spacing w:line="254" w:lineRule="auto" w:before="2" w:after="0"/>
        <w:ind w:left="263" w:right="197" w:firstLine="300"/>
        <w:jc w:val="left"/>
        <w:rPr>
          <w:sz w:val="23"/>
        </w:rPr>
      </w:pPr>
      <w:r>
        <w:rPr>
          <w:w w:val="115"/>
          <w:sz w:val="23"/>
        </w:rPr>
        <w:t>Responsabilizar-se pelos danos causados diretamente à Administração ou a terceiros,</w:t>
      </w:r>
      <w:r>
        <w:rPr>
          <w:spacing w:val="-5"/>
          <w:w w:val="115"/>
          <w:sz w:val="23"/>
        </w:rPr>
        <w:t> </w:t>
      </w:r>
      <w:r>
        <w:rPr>
          <w:w w:val="115"/>
          <w:sz w:val="23"/>
        </w:rPr>
        <w:t>decorrentes</w:t>
      </w:r>
      <w:r>
        <w:rPr>
          <w:spacing w:val="-5"/>
          <w:w w:val="115"/>
          <w:sz w:val="23"/>
        </w:rPr>
        <w:t> </w:t>
      </w:r>
      <w:r>
        <w:rPr>
          <w:w w:val="115"/>
          <w:sz w:val="23"/>
        </w:rPr>
        <w:t>de</w:t>
      </w:r>
      <w:r>
        <w:rPr>
          <w:spacing w:val="-5"/>
          <w:w w:val="115"/>
          <w:sz w:val="23"/>
        </w:rPr>
        <w:t> </w:t>
      </w:r>
      <w:r>
        <w:rPr>
          <w:w w:val="115"/>
          <w:sz w:val="23"/>
        </w:rPr>
        <w:t>sua</w:t>
      </w:r>
      <w:r>
        <w:rPr>
          <w:spacing w:val="-5"/>
          <w:w w:val="115"/>
          <w:sz w:val="23"/>
        </w:rPr>
        <w:t> </w:t>
      </w:r>
      <w:r>
        <w:rPr>
          <w:w w:val="115"/>
          <w:sz w:val="23"/>
        </w:rPr>
        <w:t>culpa</w:t>
      </w:r>
      <w:r>
        <w:rPr>
          <w:spacing w:val="-5"/>
          <w:w w:val="115"/>
          <w:sz w:val="23"/>
        </w:rPr>
        <w:t> </w:t>
      </w:r>
      <w:r>
        <w:rPr>
          <w:w w:val="115"/>
          <w:sz w:val="23"/>
        </w:rPr>
        <w:t>ou</w:t>
      </w:r>
      <w:r>
        <w:rPr>
          <w:spacing w:val="-5"/>
          <w:w w:val="115"/>
          <w:sz w:val="23"/>
        </w:rPr>
        <w:t> </w:t>
      </w:r>
      <w:r>
        <w:rPr>
          <w:w w:val="115"/>
          <w:sz w:val="23"/>
        </w:rPr>
        <w:t>dolo</w:t>
      </w:r>
      <w:r>
        <w:rPr>
          <w:spacing w:val="-5"/>
          <w:w w:val="115"/>
          <w:sz w:val="23"/>
        </w:rPr>
        <w:t> </w:t>
      </w:r>
      <w:r>
        <w:rPr>
          <w:w w:val="115"/>
          <w:sz w:val="23"/>
        </w:rPr>
        <w:t>na</w:t>
      </w:r>
      <w:r>
        <w:rPr>
          <w:spacing w:val="-5"/>
          <w:w w:val="115"/>
          <w:sz w:val="23"/>
        </w:rPr>
        <w:t> </w:t>
      </w:r>
      <w:r>
        <w:rPr>
          <w:w w:val="115"/>
          <w:sz w:val="23"/>
        </w:rPr>
        <w:t>execução</w:t>
      </w:r>
      <w:r>
        <w:rPr>
          <w:spacing w:val="-5"/>
          <w:w w:val="115"/>
          <w:sz w:val="23"/>
        </w:rPr>
        <w:t> </w:t>
      </w:r>
      <w:r>
        <w:rPr>
          <w:w w:val="115"/>
          <w:sz w:val="23"/>
        </w:rPr>
        <w:t>do</w:t>
      </w:r>
      <w:r>
        <w:rPr>
          <w:spacing w:val="-5"/>
          <w:w w:val="115"/>
          <w:sz w:val="23"/>
        </w:rPr>
        <w:t> </w:t>
      </w:r>
      <w:r>
        <w:rPr>
          <w:w w:val="115"/>
          <w:sz w:val="23"/>
        </w:rPr>
        <w:t>Contrato,</w:t>
      </w:r>
      <w:r>
        <w:rPr>
          <w:spacing w:val="-5"/>
          <w:w w:val="115"/>
          <w:sz w:val="23"/>
        </w:rPr>
        <w:t> </w:t>
      </w:r>
      <w:r>
        <w:rPr>
          <w:w w:val="115"/>
          <w:sz w:val="23"/>
        </w:rPr>
        <w:t>nã</w:t>
      </w:r>
      <w:r>
        <w:rPr>
          <w:spacing w:val="-5"/>
          <w:w w:val="115"/>
          <w:sz w:val="23"/>
        </w:rPr>
        <w:t> </w:t>
      </w:r>
      <w:r>
        <w:rPr>
          <w:w w:val="115"/>
          <w:sz w:val="23"/>
        </w:rPr>
        <w:t>o</w:t>
      </w:r>
      <w:r>
        <w:rPr>
          <w:spacing w:val="-5"/>
          <w:w w:val="115"/>
          <w:sz w:val="23"/>
        </w:rPr>
        <w:t> </w:t>
      </w:r>
      <w:r>
        <w:rPr>
          <w:w w:val="115"/>
          <w:sz w:val="23"/>
        </w:rPr>
        <w:t>excluindo</w:t>
      </w:r>
      <w:r>
        <w:rPr>
          <w:spacing w:val="-5"/>
          <w:w w:val="115"/>
          <w:sz w:val="23"/>
        </w:rPr>
        <w:t> </w:t>
      </w:r>
      <w:r>
        <w:rPr>
          <w:w w:val="115"/>
          <w:sz w:val="23"/>
        </w:rPr>
        <w:t>ou reduzindo essa responsabilidade a fiscalização ou o acompanhamento pelo órgão </w:t>
      </w:r>
      <w:r>
        <w:rPr>
          <w:spacing w:val="-2"/>
          <w:w w:val="115"/>
          <w:sz w:val="23"/>
        </w:rPr>
        <w:t>interessado;</w:t>
      </w:r>
    </w:p>
    <w:p>
      <w:pPr>
        <w:pStyle w:val="ListParagraph"/>
        <w:numPr>
          <w:ilvl w:val="2"/>
          <w:numId w:val="11"/>
        </w:numPr>
        <w:tabs>
          <w:tab w:pos="857" w:val="left" w:leader="none"/>
        </w:tabs>
        <w:spacing w:line="240" w:lineRule="auto" w:before="3" w:after="0"/>
        <w:ind w:left="857" w:right="0" w:hanging="294"/>
        <w:jc w:val="left"/>
        <w:rPr>
          <w:sz w:val="23"/>
        </w:rPr>
      </w:pPr>
      <w:r>
        <w:rPr>
          <w:w w:val="115"/>
          <w:sz w:val="23"/>
        </w:rPr>
        <w:t>Manter</w:t>
      </w:r>
      <w:r>
        <w:rPr>
          <w:spacing w:val="-13"/>
          <w:w w:val="115"/>
          <w:sz w:val="23"/>
        </w:rPr>
        <w:t> </w:t>
      </w:r>
      <w:r>
        <w:rPr>
          <w:w w:val="115"/>
          <w:sz w:val="23"/>
        </w:rPr>
        <w:t>funcionário</w:t>
      </w:r>
      <w:r>
        <w:rPr>
          <w:spacing w:val="-12"/>
          <w:w w:val="115"/>
          <w:sz w:val="23"/>
        </w:rPr>
        <w:t> </w:t>
      </w:r>
      <w:r>
        <w:rPr>
          <w:w w:val="115"/>
          <w:sz w:val="23"/>
        </w:rPr>
        <w:t>apto</w:t>
      </w:r>
      <w:r>
        <w:rPr>
          <w:spacing w:val="-12"/>
          <w:w w:val="115"/>
          <w:sz w:val="23"/>
        </w:rPr>
        <w:t> </w:t>
      </w:r>
      <w:r>
        <w:rPr>
          <w:w w:val="115"/>
          <w:sz w:val="23"/>
        </w:rPr>
        <w:t>para</w:t>
      </w:r>
      <w:r>
        <w:rPr>
          <w:spacing w:val="-12"/>
          <w:w w:val="115"/>
          <w:sz w:val="23"/>
        </w:rPr>
        <w:t> </w:t>
      </w:r>
      <w:r>
        <w:rPr>
          <w:w w:val="115"/>
          <w:sz w:val="23"/>
        </w:rPr>
        <w:t>contato</w:t>
      </w:r>
      <w:r>
        <w:rPr>
          <w:spacing w:val="-13"/>
          <w:w w:val="115"/>
          <w:sz w:val="23"/>
        </w:rPr>
        <w:t> </w:t>
      </w:r>
      <w:r>
        <w:rPr>
          <w:w w:val="115"/>
          <w:sz w:val="23"/>
        </w:rPr>
        <w:t>com</w:t>
      </w:r>
      <w:r>
        <w:rPr>
          <w:spacing w:val="-12"/>
          <w:w w:val="115"/>
          <w:sz w:val="23"/>
        </w:rPr>
        <w:t> </w:t>
      </w:r>
      <w:r>
        <w:rPr>
          <w:w w:val="115"/>
          <w:sz w:val="23"/>
        </w:rPr>
        <w:t>a</w:t>
      </w:r>
      <w:r>
        <w:rPr>
          <w:spacing w:val="-12"/>
          <w:w w:val="115"/>
          <w:sz w:val="23"/>
        </w:rPr>
        <w:t> </w:t>
      </w:r>
      <w:r>
        <w:rPr>
          <w:w w:val="115"/>
          <w:sz w:val="23"/>
        </w:rPr>
        <w:t>contratante</w:t>
      </w:r>
      <w:r>
        <w:rPr>
          <w:spacing w:val="-12"/>
          <w:w w:val="115"/>
          <w:sz w:val="23"/>
        </w:rPr>
        <w:t> </w:t>
      </w:r>
      <w:r>
        <w:rPr>
          <w:w w:val="115"/>
          <w:sz w:val="23"/>
        </w:rPr>
        <w:t>para</w:t>
      </w:r>
      <w:r>
        <w:rPr>
          <w:spacing w:val="-13"/>
          <w:w w:val="115"/>
          <w:sz w:val="23"/>
        </w:rPr>
        <w:t> </w:t>
      </w:r>
      <w:r>
        <w:rPr>
          <w:w w:val="115"/>
          <w:sz w:val="23"/>
        </w:rPr>
        <w:t>tratar</w:t>
      </w:r>
      <w:r>
        <w:rPr>
          <w:spacing w:val="-12"/>
          <w:w w:val="115"/>
          <w:sz w:val="23"/>
        </w:rPr>
        <w:t> </w:t>
      </w:r>
      <w:r>
        <w:rPr>
          <w:w w:val="115"/>
          <w:sz w:val="23"/>
        </w:rPr>
        <w:t>de</w:t>
      </w:r>
      <w:r>
        <w:rPr>
          <w:spacing w:val="-12"/>
          <w:w w:val="115"/>
          <w:sz w:val="23"/>
        </w:rPr>
        <w:t> </w:t>
      </w:r>
      <w:r>
        <w:rPr>
          <w:spacing w:val="-2"/>
          <w:w w:val="115"/>
          <w:sz w:val="23"/>
        </w:rPr>
        <w:t>assuntos</w:t>
      </w:r>
    </w:p>
    <w:p>
      <w:pPr>
        <w:pStyle w:val="ListParagraph"/>
        <w:spacing w:after="0" w:line="240" w:lineRule="auto"/>
        <w:jc w:val="left"/>
        <w:rPr>
          <w:sz w:val="23"/>
        </w:rPr>
        <w:sectPr>
          <w:pgSz w:w="11900" w:h="16840"/>
          <w:pgMar w:header="0" w:footer="181" w:top="500" w:bottom="380" w:left="425" w:right="566"/>
        </w:sectPr>
      </w:pPr>
    </w:p>
    <w:p>
      <w:pPr>
        <w:pStyle w:val="BodyText"/>
        <w:spacing w:before="79"/>
        <w:ind w:left="263"/>
      </w:pPr>
      <w:r>
        <w:rPr>
          <w:w w:val="115"/>
        </w:rPr>
        <w:t>relacionados</w:t>
      </w:r>
      <w:r>
        <w:rPr>
          <w:spacing w:val="-13"/>
          <w:w w:val="115"/>
        </w:rPr>
        <w:t> </w:t>
      </w:r>
      <w:r>
        <w:rPr>
          <w:w w:val="115"/>
        </w:rPr>
        <w:t>ao</w:t>
      </w:r>
      <w:r>
        <w:rPr>
          <w:spacing w:val="-13"/>
          <w:w w:val="115"/>
        </w:rPr>
        <w:t> </w:t>
      </w:r>
      <w:r>
        <w:rPr>
          <w:w w:val="115"/>
        </w:rPr>
        <w:t>objeto</w:t>
      </w:r>
      <w:r>
        <w:rPr>
          <w:spacing w:val="-12"/>
          <w:w w:val="115"/>
        </w:rPr>
        <w:t> </w:t>
      </w:r>
      <w:r>
        <w:rPr>
          <w:w w:val="115"/>
        </w:rPr>
        <w:t>do</w:t>
      </w:r>
      <w:r>
        <w:rPr>
          <w:spacing w:val="-13"/>
          <w:w w:val="115"/>
        </w:rPr>
        <w:t> </w:t>
      </w:r>
      <w:r>
        <w:rPr>
          <w:spacing w:val="-2"/>
          <w:w w:val="115"/>
        </w:rPr>
        <w:t>contrato;</w:t>
      </w:r>
    </w:p>
    <w:p>
      <w:pPr>
        <w:pStyle w:val="ListParagraph"/>
        <w:numPr>
          <w:ilvl w:val="2"/>
          <w:numId w:val="11"/>
        </w:numPr>
        <w:tabs>
          <w:tab w:pos="794" w:val="left" w:leader="none"/>
        </w:tabs>
        <w:spacing w:line="254" w:lineRule="auto" w:before="16" w:after="0"/>
        <w:ind w:left="263" w:right="586" w:firstLine="300"/>
        <w:jc w:val="left"/>
        <w:rPr>
          <w:sz w:val="23"/>
        </w:rPr>
      </w:pPr>
      <w:r>
        <w:rPr>
          <w:w w:val="110"/>
          <w:sz w:val="23"/>
        </w:rPr>
        <w:t>Prestar</w:t>
      </w:r>
      <w:r>
        <w:rPr>
          <w:spacing w:val="40"/>
          <w:w w:val="110"/>
          <w:sz w:val="23"/>
        </w:rPr>
        <w:t> </w:t>
      </w:r>
      <w:r>
        <w:rPr>
          <w:w w:val="110"/>
          <w:sz w:val="23"/>
        </w:rPr>
        <w:t>imediata</w:t>
      </w:r>
      <w:r>
        <w:rPr>
          <w:spacing w:val="40"/>
          <w:w w:val="110"/>
          <w:sz w:val="23"/>
        </w:rPr>
        <w:t> </w:t>
      </w:r>
      <w:r>
        <w:rPr>
          <w:w w:val="110"/>
          <w:sz w:val="23"/>
        </w:rPr>
        <w:t>correção</w:t>
      </w:r>
      <w:r>
        <w:rPr>
          <w:spacing w:val="40"/>
          <w:w w:val="110"/>
          <w:sz w:val="23"/>
        </w:rPr>
        <w:t> </w:t>
      </w:r>
      <w:r>
        <w:rPr>
          <w:w w:val="110"/>
          <w:sz w:val="23"/>
        </w:rPr>
        <w:t>das</w:t>
      </w:r>
      <w:r>
        <w:rPr>
          <w:spacing w:val="40"/>
          <w:w w:val="110"/>
          <w:sz w:val="23"/>
        </w:rPr>
        <w:t> </w:t>
      </w:r>
      <w:r>
        <w:rPr>
          <w:w w:val="110"/>
          <w:sz w:val="23"/>
        </w:rPr>
        <w:t>deficiências</w:t>
      </w:r>
      <w:r>
        <w:rPr>
          <w:spacing w:val="40"/>
          <w:w w:val="110"/>
          <w:sz w:val="23"/>
        </w:rPr>
        <w:t> </w:t>
      </w:r>
      <w:r>
        <w:rPr>
          <w:w w:val="110"/>
          <w:sz w:val="23"/>
        </w:rPr>
        <w:t>apontadas</w:t>
      </w:r>
      <w:r>
        <w:rPr>
          <w:spacing w:val="40"/>
          <w:w w:val="110"/>
          <w:sz w:val="23"/>
        </w:rPr>
        <w:t> </w:t>
      </w:r>
      <w:r>
        <w:rPr>
          <w:w w:val="110"/>
          <w:sz w:val="23"/>
        </w:rPr>
        <w:t>pela</w:t>
      </w:r>
      <w:r>
        <w:rPr>
          <w:spacing w:val="40"/>
          <w:w w:val="110"/>
          <w:sz w:val="23"/>
        </w:rPr>
        <w:t> </w:t>
      </w:r>
      <w:r>
        <w:rPr>
          <w:w w:val="110"/>
          <w:sz w:val="23"/>
        </w:rPr>
        <w:t>contratante</w:t>
      </w:r>
      <w:r>
        <w:rPr>
          <w:spacing w:val="40"/>
          <w:w w:val="110"/>
          <w:sz w:val="23"/>
        </w:rPr>
        <w:t> </w:t>
      </w:r>
      <w:r>
        <w:rPr>
          <w:w w:val="110"/>
          <w:sz w:val="23"/>
        </w:rPr>
        <w:t>quanto</w:t>
      </w:r>
      <w:r>
        <w:rPr>
          <w:spacing w:val="40"/>
          <w:w w:val="110"/>
          <w:sz w:val="23"/>
        </w:rPr>
        <w:t> </w:t>
      </w:r>
      <w:r>
        <w:rPr>
          <w:w w:val="110"/>
          <w:sz w:val="23"/>
        </w:rPr>
        <w:t>à execução</w:t>
      </w:r>
      <w:r>
        <w:rPr>
          <w:spacing w:val="40"/>
          <w:w w:val="110"/>
          <w:sz w:val="23"/>
        </w:rPr>
        <w:t> </w:t>
      </w:r>
      <w:r>
        <w:rPr>
          <w:w w:val="110"/>
          <w:sz w:val="23"/>
        </w:rPr>
        <w:t>dos</w:t>
      </w:r>
      <w:r>
        <w:rPr>
          <w:spacing w:val="40"/>
          <w:w w:val="110"/>
          <w:sz w:val="23"/>
        </w:rPr>
        <w:t> </w:t>
      </w:r>
      <w:r>
        <w:rPr>
          <w:w w:val="110"/>
          <w:sz w:val="23"/>
        </w:rPr>
        <w:t>serviços</w:t>
      </w:r>
      <w:r>
        <w:rPr>
          <w:spacing w:val="40"/>
          <w:w w:val="110"/>
          <w:sz w:val="23"/>
        </w:rPr>
        <w:t> </w:t>
      </w:r>
      <w:r>
        <w:rPr>
          <w:w w:val="110"/>
          <w:sz w:val="23"/>
        </w:rPr>
        <w:t>contratados</w:t>
      </w:r>
      <w:r>
        <w:rPr>
          <w:spacing w:val="40"/>
          <w:w w:val="110"/>
          <w:sz w:val="23"/>
        </w:rPr>
        <w:t> </w:t>
      </w:r>
      <w:r>
        <w:rPr>
          <w:w w:val="110"/>
          <w:sz w:val="23"/>
        </w:rPr>
        <w:t>.</w:t>
      </w:r>
    </w:p>
    <w:p>
      <w:pPr>
        <w:pStyle w:val="ListParagraph"/>
        <w:numPr>
          <w:ilvl w:val="2"/>
          <w:numId w:val="11"/>
        </w:numPr>
        <w:tabs>
          <w:tab w:pos="861" w:val="left" w:leader="none"/>
        </w:tabs>
        <w:spacing w:line="240" w:lineRule="auto" w:before="2" w:after="0"/>
        <w:ind w:left="861" w:right="0" w:hanging="298"/>
        <w:jc w:val="left"/>
        <w:rPr>
          <w:sz w:val="23"/>
        </w:rPr>
      </w:pPr>
      <w:r>
        <w:rPr>
          <w:w w:val="115"/>
          <w:sz w:val="23"/>
        </w:rPr>
        <w:t>Não</w:t>
      </w:r>
      <w:r>
        <w:rPr>
          <w:spacing w:val="-14"/>
          <w:w w:val="115"/>
          <w:sz w:val="23"/>
        </w:rPr>
        <w:t> </w:t>
      </w:r>
      <w:r>
        <w:rPr>
          <w:w w:val="115"/>
          <w:sz w:val="23"/>
        </w:rPr>
        <w:t>transferir</w:t>
      </w:r>
      <w:r>
        <w:rPr>
          <w:spacing w:val="-13"/>
          <w:w w:val="115"/>
          <w:sz w:val="23"/>
        </w:rPr>
        <w:t> </w:t>
      </w:r>
      <w:r>
        <w:rPr>
          <w:w w:val="115"/>
          <w:sz w:val="23"/>
        </w:rPr>
        <w:t>a</w:t>
      </w:r>
      <w:r>
        <w:rPr>
          <w:spacing w:val="-13"/>
          <w:w w:val="115"/>
          <w:sz w:val="23"/>
        </w:rPr>
        <w:t> </w:t>
      </w:r>
      <w:r>
        <w:rPr>
          <w:w w:val="115"/>
          <w:sz w:val="23"/>
        </w:rPr>
        <w:t>outrem,</w:t>
      </w:r>
      <w:r>
        <w:rPr>
          <w:spacing w:val="-13"/>
          <w:w w:val="115"/>
          <w:sz w:val="23"/>
        </w:rPr>
        <w:t> </w:t>
      </w:r>
      <w:r>
        <w:rPr>
          <w:w w:val="115"/>
          <w:sz w:val="23"/>
        </w:rPr>
        <w:t>no</w:t>
      </w:r>
      <w:r>
        <w:rPr>
          <w:spacing w:val="-13"/>
          <w:w w:val="115"/>
          <w:sz w:val="23"/>
        </w:rPr>
        <w:t> </w:t>
      </w:r>
      <w:r>
        <w:rPr>
          <w:w w:val="115"/>
          <w:sz w:val="23"/>
        </w:rPr>
        <w:t>todo</w:t>
      </w:r>
      <w:r>
        <w:rPr>
          <w:spacing w:val="-14"/>
          <w:w w:val="115"/>
          <w:sz w:val="23"/>
        </w:rPr>
        <w:t> </w:t>
      </w:r>
      <w:r>
        <w:rPr>
          <w:w w:val="115"/>
          <w:sz w:val="23"/>
        </w:rPr>
        <w:t>ou</w:t>
      </w:r>
      <w:r>
        <w:rPr>
          <w:spacing w:val="-13"/>
          <w:w w:val="115"/>
          <w:sz w:val="23"/>
        </w:rPr>
        <w:t> </w:t>
      </w:r>
      <w:r>
        <w:rPr>
          <w:w w:val="115"/>
          <w:sz w:val="23"/>
        </w:rPr>
        <w:t>em</w:t>
      </w:r>
      <w:r>
        <w:rPr>
          <w:spacing w:val="-13"/>
          <w:w w:val="115"/>
          <w:sz w:val="23"/>
        </w:rPr>
        <w:t> </w:t>
      </w:r>
      <w:r>
        <w:rPr>
          <w:w w:val="115"/>
          <w:sz w:val="23"/>
        </w:rPr>
        <w:t>parte,</w:t>
      </w:r>
      <w:r>
        <w:rPr>
          <w:spacing w:val="-13"/>
          <w:w w:val="115"/>
          <w:sz w:val="23"/>
        </w:rPr>
        <w:t> </w:t>
      </w:r>
      <w:r>
        <w:rPr>
          <w:w w:val="115"/>
          <w:sz w:val="23"/>
        </w:rPr>
        <w:t>o</w:t>
      </w:r>
      <w:r>
        <w:rPr>
          <w:spacing w:val="-13"/>
          <w:w w:val="115"/>
          <w:sz w:val="23"/>
        </w:rPr>
        <w:t> </w:t>
      </w:r>
      <w:r>
        <w:rPr>
          <w:w w:val="115"/>
          <w:sz w:val="23"/>
        </w:rPr>
        <w:t>objeto</w:t>
      </w:r>
      <w:r>
        <w:rPr>
          <w:spacing w:val="-14"/>
          <w:w w:val="115"/>
          <w:sz w:val="23"/>
        </w:rPr>
        <w:t> </w:t>
      </w:r>
      <w:r>
        <w:rPr>
          <w:w w:val="115"/>
          <w:sz w:val="23"/>
        </w:rPr>
        <w:t>do</w:t>
      </w:r>
      <w:r>
        <w:rPr>
          <w:spacing w:val="-13"/>
          <w:w w:val="115"/>
          <w:sz w:val="23"/>
        </w:rPr>
        <w:t> </w:t>
      </w:r>
      <w:r>
        <w:rPr>
          <w:w w:val="115"/>
          <w:sz w:val="23"/>
        </w:rPr>
        <w:t>presente</w:t>
      </w:r>
      <w:r>
        <w:rPr>
          <w:spacing w:val="-13"/>
          <w:w w:val="115"/>
          <w:sz w:val="23"/>
        </w:rPr>
        <w:t> </w:t>
      </w:r>
      <w:r>
        <w:rPr>
          <w:spacing w:val="-2"/>
          <w:w w:val="115"/>
          <w:sz w:val="23"/>
        </w:rPr>
        <w:t>contrato;</w:t>
      </w:r>
    </w:p>
    <w:p>
      <w:pPr>
        <w:pStyle w:val="ListParagraph"/>
        <w:numPr>
          <w:ilvl w:val="2"/>
          <w:numId w:val="11"/>
        </w:numPr>
        <w:tabs>
          <w:tab w:pos="861" w:val="left" w:leader="none"/>
        </w:tabs>
        <w:spacing w:line="254" w:lineRule="auto" w:before="17" w:after="0"/>
        <w:ind w:left="263" w:right="562" w:firstLine="300"/>
        <w:jc w:val="left"/>
        <w:rPr>
          <w:sz w:val="23"/>
        </w:rPr>
      </w:pPr>
      <w:r>
        <w:rPr>
          <w:w w:val="115"/>
          <w:sz w:val="23"/>
        </w:rPr>
        <w:t>A Contratada terá o prazo de 15 dias corridos para apresentar uma proposta de endosso, após a solicitação do Contratante.</w:t>
      </w:r>
    </w:p>
    <w:p>
      <w:pPr>
        <w:pStyle w:val="ListParagraph"/>
        <w:numPr>
          <w:ilvl w:val="2"/>
          <w:numId w:val="11"/>
        </w:numPr>
        <w:tabs>
          <w:tab w:pos="777" w:val="left" w:leader="none"/>
        </w:tabs>
        <w:spacing w:line="254" w:lineRule="auto" w:before="2" w:after="0"/>
        <w:ind w:left="263" w:right="1073" w:firstLine="300"/>
        <w:jc w:val="both"/>
        <w:rPr>
          <w:sz w:val="23"/>
        </w:rPr>
      </w:pPr>
      <w:r>
        <w:rPr>
          <w:w w:val="115"/>
          <w:sz w:val="23"/>
        </w:rPr>
        <w:t>A</w:t>
      </w:r>
      <w:r>
        <w:rPr>
          <w:spacing w:val="-6"/>
          <w:w w:val="115"/>
          <w:sz w:val="23"/>
        </w:rPr>
        <w:t> </w:t>
      </w:r>
      <w:r>
        <w:rPr>
          <w:w w:val="115"/>
          <w:sz w:val="23"/>
        </w:rPr>
        <w:t>contratada</w:t>
      </w:r>
      <w:r>
        <w:rPr>
          <w:spacing w:val="-6"/>
          <w:w w:val="115"/>
          <w:sz w:val="23"/>
        </w:rPr>
        <w:t> </w:t>
      </w:r>
      <w:r>
        <w:rPr>
          <w:w w:val="115"/>
          <w:sz w:val="23"/>
        </w:rPr>
        <w:t>deverá</w:t>
      </w:r>
      <w:r>
        <w:rPr>
          <w:spacing w:val="-6"/>
          <w:w w:val="115"/>
          <w:sz w:val="23"/>
        </w:rPr>
        <w:t> </w:t>
      </w:r>
      <w:r>
        <w:rPr>
          <w:w w:val="115"/>
          <w:sz w:val="23"/>
        </w:rPr>
        <w:t>indicar</w:t>
      </w:r>
      <w:r>
        <w:rPr>
          <w:spacing w:val="-6"/>
          <w:w w:val="115"/>
          <w:sz w:val="23"/>
        </w:rPr>
        <w:t> </w:t>
      </w:r>
      <w:r>
        <w:rPr>
          <w:w w:val="115"/>
          <w:sz w:val="23"/>
        </w:rPr>
        <w:t>o</w:t>
      </w:r>
      <w:r>
        <w:rPr>
          <w:spacing w:val="-6"/>
          <w:w w:val="115"/>
          <w:sz w:val="23"/>
        </w:rPr>
        <w:t> </w:t>
      </w:r>
      <w:r>
        <w:rPr>
          <w:w w:val="115"/>
          <w:sz w:val="23"/>
        </w:rPr>
        <w:t>valor</w:t>
      </w:r>
      <w:r>
        <w:rPr>
          <w:spacing w:val="-6"/>
          <w:w w:val="115"/>
          <w:sz w:val="23"/>
        </w:rPr>
        <w:t> </w:t>
      </w:r>
      <w:r>
        <w:rPr>
          <w:w w:val="115"/>
          <w:sz w:val="23"/>
        </w:rPr>
        <w:t>unitário</w:t>
      </w:r>
      <w:r>
        <w:rPr>
          <w:spacing w:val="-6"/>
          <w:w w:val="115"/>
          <w:sz w:val="23"/>
        </w:rPr>
        <w:t> </w:t>
      </w:r>
      <w:r>
        <w:rPr>
          <w:w w:val="115"/>
          <w:sz w:val="23"/>
        </w:rPr>
        <w:t>do</w:t>
      </w:r>
      <w:r>
        <w:rPr>
          <w:spacing w:val="-6"/>
          <w:w w:val="115"/>
          <w:sz w:val="23"/>
        </w:rPr>
        <w:t> </w:t>
      </w:r>
      <w:r>
        <w:rPr>
          <w:w w:val="115"/>
          <w:sz w:val="23"/>
        </w:rPr>
        <w:t>prêmio</w:t>
      </w:r>
      <w:r>
        <w:rPr>
          <w:spacing w:val="-6"/>
          <w:w w:val="115"/>
          <w:sz w:val="23"/>
        </w:rPr>
        <w:t> </w:t>
      </w:r>
      <w:r>
        <w:rPr>
          <w:w w:val="115"/>
          <w:sz w:val="23"/>
        </w:rPr>
        <w:t>e</w:t>
      </w:r>
      <w:r>
        <w:rPr>
          <w:spacing w:val="-6"/>
          <w:w w:val="115"/>
          <w:sz w:val="23"/>
        </w:rPr>
        <w:t> </w:t>
      </w:r>
      <w:r>
        <w:rPr>
          <w:w w:val="115"/>
          <w:sz w:val="23"/>
        </w:rPr>
        <w:t>global</w:t>
      </w:r>
      <w:r>
        <w:rPr>
          <w:spacing w:val="-6"/>
          <w:w w:val="115"/>
          <w:sz w:val="23"/>
        </w:rPr>
        <w:t> </w:t>
      </w:r>
      <w:r>
        <w:rPr>
          <w:w w:val="115"/>
          <w:sz w:val="23"/>
        </w:rPr>
        <w:t>da</w:t>
      </w:r>
      <w:r>
        <w:rPr>
          <w:spacing w:val="-6"/>
          <w:w w:val="115"/>
          <w:sz w:val="23"/>
        </w:rPr>
        <w:t> </w:t>
      </w:r>
      <w:r>
        <w:rPr>
          <w:w w:val="115"/>
          <w:sz w:val="23"/>
        </w:rPr>
        <w:t>proposta, devendo estar inclusos os impostos, taxas e deduzidos quaisquer descontos que venham a ser concedidos;</w:t>
      </w:r>
    </w:p>
    <w:p>
      <w:pPr>
        <w:pStyle w:val="ListParagraph"/>
        <w:numPr>
          <w:ilvl w:val="2"/>
          <w:numId w:val="11"/>
        </w:numPr>
        <w:tabs>
          <w:tab w:pos="777" w:val="left" w:leader="none"/>
        </w:tabs>
        <w:spacing w:line="254" w:lineRule="auto" w:before="2" w:after="0"/>
        <w:ind w:left="263" w:right="203" w:firstLine="300"/>
        <w:jc w:val="left"/>
        <w:rPr>
          <w:sz w:val="23"/>
        </w:rPr>
      </w:pPr>
      <w:r>
        <w:rPr>
          <w:w w:val="115"/>
          <w:sz w:val="23"/>
        </w:rPr>
        <w:t>Somente</w:t>
      </w:r>
      <w:r>
        <w:rPr>
          <w:spacing w:val="-4"/>
          <w:w w:val="115"/>
          <w:sz w:val="23"/>
        </w:rPr>
        <w:t> </w:t>
      </w:r>
      <w:r>
        <w:rPr>
          <w:w w:val="115"/>
          <w:sz w:val="23"/>
        </w:rPr>
        <w:t>será</w:t>
      </w:r>
      <w:r>
        <w:rPr>
          <w:spacing w:val="-4"/>
          <w:w w:val="115"/>
          <w:sz w:val="23"/>
        </w:rPr>
        <w:t> </w:t>
      </w:r>
      <w:r>
        <w:rPr>
          <w:w w:val="115"/>
          <w:sz w:val="23"/>
        </w:rPr>
        <w:t>aceita</w:t>
      </w:r>
      <w:r>
        <w:rPr>
          <w:spacing w:val="-4"/>
          <w:w w:val="115"/>
          <w:sz w:val="23"/>
        </w:rPr>
        <w:t> </w:t>
      </w:r>
      <w:r>
        <w:rPr>
          <w:w w:val="115"/>
          <w:sz w:val="23"/>
        </w:rPr>
        <w:t>na</w:t>
      </w:r>
      <w:r>
        <w:rPr>
          <w:spacing w:val="-4"/>
          <w:w w:val="115"/>
          <w:sz w:val="23"/>
        </w:rPr>
        <w:t> </w:t>
      </w:r>
      <w:r>
        <w:rPr>
          <w:w w:val="115"/>
          <w:sz w:val="23"/>
        </w:rPr>
        <w:t>apólice</w:t>
      </w:r>
      <w:r>
        <w:rPr>
          <w:spacing w:val="-4"/>
          <w:w w:val="115"/>
          <w:sz w:val="23"/>
        </w:rPr>
        <w:t> </w:t>
      </w:r>
      <w:r>
        <w:rPr>
          <w:w w:val="115"/>
          <w:sz w:val="23"/>
        </w:rPr>
        <w:t>cotação</w:t>
      </w:r>
      <w:r>
        <w:rPr>
          <w:spacing w:val="-4"/>
          <w:w w:val="115"/>
          <w:sz w:val="23"/>
        </w:rPr>
        <w:t> </w:t>
      </w:r>
      <w:r>
        <w:rPr>
          <w:w w:val="115"/>
          <w:sz w:val="23"/>
        </w:rPr>
        <w:t>em</w:t>
      </w:r>
      <w:r>
        <w:rPr>
          <w:spacing w:val="-4"/>
          <w:w w:val="115"/>
          <w:sz w:val="23"/>
        </w:rPr>
        <w:t> </w:t>
      </w:r>
      <w:r>
        <w:rPr>
          <w:w w:val="115"/>
          <w:sz w:val="23"/>
        </w:rPr>
        <w:t>moeda</w:t>
      </w:r>
      <w:r>
        <w:rPr>
          <w:spacing w:val="-4"/>
          <w:w w:val="115"/>
          <w:sz w:val="23"/>
        </w:rPr>
        <w:t> </w:t>
      </w:r>
      <w:r>
        <w:rPr>
          <w:w w:val="115"/>
          <w:sz w:val="23"/>
        </w:rPr>
        <w:t>nacional,</w:t>
      </w:r>
      <w:r>
        <w:rPr>
          <w:spacing w:val="-4"/>
          <w:w w:val="115"/>
          <w:sz w:val="23"/>
        </w:rPr>
        <w:t> </w:t>
      </w:r>
      <w:r>
        <w:rPr>
          <w:w w:val="115"/>
          <w:sz w:val="23"/>
        </w:rPr>
        <w:t>ou</w:t>
      </w:r>
      <w:r>
        <w:rPr>
          <w:spacing w:val="-4"/>
          <w:w w:val="115"/>
          <w:sz w:val="23"/>
        </w:rPr>
        <w:t> </w:t>
      </w:r>
      <w:r>
        <w:rPr>
          <w:w w:val="115"/>
          <w:sz w:val="23"/>
        </w:rPr>
        <w:t>seja,</w:t>
      </w:r>
      <w:r>
        <w:rPr>
          <w:spacing w:val="-4"/>
          <w:w w:val="115"/>
          <w:sz w:val="23"/>
        </w:rPr>
        <w:t> </w:t>
      </w:r>
      <w:r>
        <w:rPr>
          <w:w w:val="115"/>
          <w:sz w:val="23"/>
        </w:rPr>
        <w:t>em</w:t>
      </w:r>
      <w:r>
        <w:rPr>
          <w:spacing w:val="-4"/>
          <w:w w:val="115"/>
          <w:sz w:val="23"/>
        </w:rPr>
        <w:t> </w:t>
      </w:r>
      <w:r>
        <w:rPr>
          <w:w w:val="115"/>
          <w:sz w:val="23"/>
        </w:rPr>
        <w:t>Real</w:t>
      </w:r>
      <w:r>
        <w:rPr>
          <w:spacing w:val="-4"/>
          <w:w w:val="115"/>
          <w:sz w:val="23"/>
        </w:rPr>
        <w:t> </w:t>
      </w:r>
      <w:r>
        <w:rPr>
          <w:w w:val="115"/>
          <w:sz w:val="23"/>
        </w:rPr>
        <w:t>(R$), em algarismos e por extenso, prevalecendo este último em caso de divergência, desprezando qualquer valor além do centavo;</w:t>
      </w:r>
    </w:p>
    <w:p>
      <w:pPr>
        <w:pStyle w:val="ListParagraph"/>
        <w:numPr>
          <w:ilvl w:val="2"/>
          <w:numId w:val="11"/>
        </w:numPr>
        <w:tabs>
          <w:tab w:pos="848" w:val="left" w:leader="none"/>
        </w:tabs>
        <w:spacing w:line="254" w:lineRule="auto" w:before="3" w:after="0"/>
        <w:ind w:left="263" w:right="269" w:firstLine="300"/>
        <w:jc w:val="left"/>
        <w:rPr>
          <w:sz w:val="23"/>
        </w:rPr>
      </w:pPr>
      <w:r>
        <w:rPr>
          <w:w w:val="115"/>
          <w:sz w:val="23"/>
        </w:rPr>
        <w:t>Arcar com todas as despesas, diretas e indiretas, decorrentes do descumprimento das obrigações assumidas;</w:t>
      </w:r>
    </w:p>
    <w:p>
      <w:pPr>
        <w:pStyle w:val="ListParagraph"/>
        <w:numPr>
          <w:ilvl w:val="2"/>
          <w:numId w:val="11"/>
        </w:numPr>
        <w:tabs>
          <w:tab w:pos="777" w:val="left" w:leader="none"/>
        </w:tabs>
        <w:spacing w:line="254" w:lineRule="auto" w:before="2" w:after="0"/>
        <w:ind w:left="263" w:right="743" w:firstLine="300"/>
        <w:jc w:val="left"/>
        <w:rPr>
          <w:sz w:val="23"/>
        </w:rPr>
      </w:pPr>
      <w:r>
        <w:rPr>
          <w:w w:val="115"/>
          <w:sz w:val="23"/>
        </w:rPr>
        <w:t>Responsabilizar-se pelos encargos trabalhistas, previdenciários, fiscais e comerciais,</w:t>
      </w:r>
      <w:r>
        <w:rPr>
          <w:spacing w:val="-3"/>
          <w:w w:val="115"/>
          <w:sz w:val="23"/>
        </w:rPr>
        <w:t> </w:t>
      </w:r>
      <w:r>
        <w:rPr>
          <w:w w:val="115"/>
          <w:sz w:val="23"/>
        </w:rPr>
        <w:t>resultantes</w:t>
      </w:r>
      <w:r>
        <w:rPr>
          <w:spacing w:val="-3"/>
          <w:w w:val="115"/>
          <w:sz w:val="23"/>
        </w:rPr>
        <w:t> </w:t>
      </w:r>
      <w:r>
        <w:rPr>
          <w:w w:val="115"/>
          <w:sz w:val="23"/>
        </w:rPr>
        <w:t>da</w:t>
      </w:r>
      <w:r>
        <w:rPr>
          <w:spacing w:val="-3"/>
          <w:w w:val="115"/>
          <w:sz w:val="23"/>
        </w:rPr>
        <w:t> </w:t>
      </w:r>
      <w:r>
        <w:rPr>
          <w:w w:val="115"/>
          <w:sz w:val="23"/>
        </w:rPr>
        <w:t>execução</w:t>
      </w:r>
      <w:r>
        <w:rPr>
          <w:spacing w:val="-3"/>
          <w:w w:val="115"/>
          <w:sz w:val="23"/>
        </w:rPr>
        <w:t> </w:t>
      </w:r>
      <w:r>
        <w:rPr>
          <w:w w:val="115"/>
          <w:sz w:val="23"/>
        </w:rPr>
        <w:t>do</w:t>
      </w:r>
      <w:r>
        <w:rPr>
          <w:spacing w:val="-3"/>
          <w:w w:val="115"/>
          <w:sz w:val="23"/>
        </w:rPr>
        <w:t> </w:t>
      </w:r>
      <w:r>
        <w:rPr>
          <w:w w:val="115"/>
          <w:sz w:val="23"/>
        </w:rPr>
        <w:t>objeto,</w:t>
      </w:r>
      <w:r>
        <w:rPr>
          <w:spacing w:val="-3"/>
          <w:w w:val="115"/>
          <w:sz w:val="23"/>
        </w:rPr>
        <w:t> </w:t>
      </w:r>
      <w:r>
        <w:rPr>
          <w:w w:val="115"/>
          <w:sz w:val="23"/>
        </w:rPr>
        <w:t>inclusive</w:t>
      </w:r>
      <w:r>
        <w:rPr>
          <w:spacing w:val="-3"/>
          <w:w w:val="115"/>
          <w:sz w:val="23"/>
        </w:rPr>
        <w:t> </w:t>
      </w:r>
      <w:r>
        <w:rPr>
          <w:w w:val="115"/>
          <w:sz w:val="23"/>
        </w:rPr>
        <w:t>com</w:t>
      </w:r>
      <w:r>
        <w:rPr>
          <w:spacing w:val="-3"/>
          <w:w w:val="115"/>
          <w:sz w:val="23"/>
        </w:rPr>
        <w:t> </w:t>
      </w:r>
      <w:r>
        <w:rPr>
          <w:w w:val="115"/>
          <w:sz w:val="23"/>
        </w:rPr>
        <w:t>pessoal,</w:t>
      </w:r>
      <w:r>
        <w:rPr>
          <w:spacing w:val="-3"/>
          <w:w w:val="115"/>
          <w:sz w:val="23"/>
        </w:rPr>
        <w:t> </w:t>
      </w:r>
      <w:r>
        <w:rPr>
          <w:w w:val="115"/>
          <w:sz w:val="23"/>
        </w:rPr>
        <w:t>os</w:t>
      </w:r>
      <w:r>
        <w:rPr>
          <w:spacing w:val="-3"/>
          <w:w w:val="115"/>
          <w:sz w:val="23"/>
        </w:rPr>
        <w:t> </w:t>
      </w:r>
      <w:r>
        <w:rPr>
          <w:w w:val="115"/>
          <w:sz w:val="23"/>
        </w:rPr>
        <w:t>quais</w:t>
      </w:r>
      <w:r>
        <w:rPr>
          <w:spacing w:val="-3"/>
          <w:w w:val="115"/>
          <w:sz w:val="23"/>
        </w:rPr>
        <w:t> </w:t>
      </w:r>
      <w:r>
        <w:rPr>
          <w:w w:val="115"/>
          <w:sz w:val="23"/>
        </w:rPr>
        <w:t>não terão nenhum vínculo empregatício com contratante;</w:t>
      </w:r>
    </w:p>
    <w:p>
      <w:pPr>
        <w:pStyle w:val="ListParagraph"/>
        <w:numPr>
          <w:ilvl w:val="2"/>
          <w:numId w:val="11"/>
        </w:numPr>
        <w:tabs>
          <w:tab w:pos="942" w:val="left" w:leader="none"/>
        </w:tabs>
        <w:spacing w:line="254" w:lineRule="auto" w:before="2" w:after="0"/>
        <w:ind w:left="263" w:right="761" w:firstLine="300"/>
        <w:jc w:val="left"/>
        <w:rPr>
          <w:sz w:val="23"/>
        </w:rPr>
      </w:pPr>
      <w:r>
        <w:rPr>
          <w:w w:val="115"/>
          <w:sz w:val="23"/>
        </w:rPr>
        <w:t>Responsabilizar-se por quaisquer acidentes que venham a ocorrer com seus empregados ou preposto quando em serviço, por tudo quanto as leis trabalhistas e previdenciárias lhes assegurem e demais exigências legais para o exercício das </w:t>
      </w:r>
      <w:r>
        <w:rPr>
          <w:spacing w:val="-2"/>
          <w:w w:val="115"/>
          <w:sz w:val="23"/>
        </w:rPr>
        <w:t>atividades;</w:t>
      </w:r>
    </w:p>
    <w:p>
      <w:pPr>
        <w:pStyle w:val="ListParagraph"/>
        <w:numPr>
          <w:ilvl w:val="2"/>
          <w:numId w:val="11"/>
        </w:numPr>
        <w:tabs>
          <w:tab w:pos="861" w:val="left" w:leader="none"/>
        </w:tabs>
        <w:spacing w:line="254" w:lineRule="auto" w:before="4" w:after="0"/>
        <w:ind w:left="263" w:right="309" w:firstLine="300"/>
        <w:jc w:val="left"/>
        <w:rPr>
          <w:sz w:val="23"/>
        </w:rPr>
      </w:pPr>
      <w:r>
        <w:rPr>
          <w:w w:val="115"/>
          <w:sz w:val="23"/>
        </w:rPr>
        <w:t>Manter</w:t>
      </w:r>
      <w:r>
        <w:rPr>
          <w:spacing w:val="-11"/>
          <w:w w:val="115"/>
          <w:sz w:val="23"/>
        </w:rPr>
        <w:t> </w:t>
      </w:r>
      <w:r>
        <w:rPr>
          <w:w w:val="115"/>
          <w:sz w:val="23"/>
        </w:rPr>
        <w:t>número</w:t>
      </w:r>
      <w:r>
        <w:rPr>
          <w:spacing w:val="-11"/>
          <w:w w:val="115"/>
          <w:sz w:val="23"/>
        </w:rPr>
        <w:t> </w:t>
      </w:r>
      <w:r>
        <w:rPr>
          <w:w w:val="115"/>
          <w:sz w:val="23"/>
        </w:rPr>
        <w:t>telefônico</w:t>
      </w:r>
      <w:r>
        <w:rPr>
          <w:spacing w:val="-11"/>
          <w:w w:val="115"/>
          <w:sz w:val="23"/>
        </w:rPr>
        <w:t> </w:t>
      </w:r>
      <w:r>
        <w:rPr>
          <w:w w:val="115"/>
          <w:sz w:val="23"/>
        </w:rPr>
        <w:t>e</w:t>
      </w:r>
      <w:r>
        <w:rPr>
          <w:spacing w:val="-11"/>
          <w:w w:val="115"/>
          <w:sz w:val="23"/>
        </w:rPr>
        <w:t> </w:t>
      </w:r>
      <w:r>
        <w:rPr>
          <w:w w:val="115"/>
          <w:sz w:val="23"/>
        </w:rPr>
        <w:t>e-mail</w:t>
      </w:r>
      <w:r>
        <w:rPr>
          <w:spacing w:val="-11"/>
          <w:w w:val="115"/>
          <w:sz w:val="23"/>
        </w:rPr>
        <w:t> </w:t>
      </w:r>
      <w:r>
        <w:rPr>
          <w:w w:val="115"/>
          <w:sz w:val="23"/>
        </w:rPr>
        <w:t>atualizados</w:t>
      </w:r>
      <w:r>
        <w:rPr>
          <w:spacing w:val="-11"/>
          <w:w w:val="115"/>
          <w:sz w:val="23"/>
        </w:rPr>
        <w:t> </w:t>
      </w:r>
      <w:r>
        <w:rPr>
          <w:w w:val="115"/>
          <w:sz w:val="23"/>
        </w:rPr>
        <w:t>de</w:t>
      </w:r>
      <w:r>
        <w:rPr>
          <w:spacing w:val="-11"/>
          <w:w w:val="115"/>
          <w:sz w:val="23"/>
        </w:rPr>
        <w:t> </w:t>
      </w:r>
      <w:r>
        <w:rPr>
          <w:w w:val="115"/>
          <w:sz w:val="23"/>
        </w:rPr>
        <w:t>escritório</w:t>
      </w:r>
      <w:r>
        <w:rPr>
          <w:spacing w:val="-11"/>
          <w:w w:val="115"/>
          <w:sz w:val="23"/>
        </w:rPr>
        <w:t> </w:t>
      </w:r>
      <w:r>
        <w:rPr>
          <w:w w:val="115"/>
          <w:sz w:val="23"/>
        </w:rPr>
        <w:t>ou</w:t>
      </w:r>
      <w:r>
        <w:rPr>
          <w:spacing w:val="-11"/>
          <w:w w:val="115"/>
          <w:sz w:val="23"/>
        </w:rPr>
        <w:t> </w:t>
      </w:r>
      <w:r>
        <w:rPr>
          <w:w w:val="115"/>
          <w:sz w:val="23"/>
        </w:rPr>
        <w:t>firma</w:t>
      </w:r>
      <w:r>
        <w:rPr>
          <w:spacing w:val="-11"/>
          <w:w w:val="115"/>
          <w:sz w:val="23"/>
        </w:rPr>
        <w:t> </w:t>
      </w:r>
      <w:r>
        <w:rPr>
          <w:w w:val="115"/>
          <w:sz w:val="23"/>
        </w:rPr>
        <w:t>para</w:t>
      </w:r>
      <w:r>
        <w:rPr>
          <w:spacing w:val="-11"/>
          <w:w w:val="115"/>
          <w:sz w:val="23"/>
        </w:rPr>
        <w:t> </w:t>
      </w:r>
      <w:r>
        <w:rPr>
          <w:w w:val="115"/>
          <w:sz w:val="23"/>
        </w:rPr>
        <w:t>contato e intermediação junto a contratante;</w:t>
      </w:r>
    </w:p>
    <w:p>
      <w:pPr>
        <w:pStyle w:val="ListParagraph"/>
        <w:numPr>
          <w:ilvl w:val="2"/>
          <w:numId w:val="11"/>
        </w:numPr>
        <w:tabs>
          <w:tab w:pos="856" w:val="left" w:leader="none"/>
        </w:tabs>
        <w:spacing w:line="240" w:lineRule="auto" w:before="2" w:after="0"/>
        <w:ind w:left="856" w:right="0" w:hanging="293"/>
        <w:jc w:val="left"/>
        <w:rPr>
          <w:sz w:val="23"/>
        </w:rPr>
      </w:pPr>
      <w:r>
        <w:rPr>
          <w:w w:val="115"/>
          <w:sz w:val="23"/>
        </w:rPr>
        <w:t>Não</w:t>
      </w:r>
      <w:r>
        <w:rPr>
          <w:spacing w:val="-6"/>
          <w:w w:val="115"/>
          <w:sz w:val="23"/>
        </w:rPr>
        <w:t> </w:t>
      </w:r>
      <w:r>
        <w:rPr>
          <w:w w:val="115"/>
          <w:sz w:val="23"/>
        </w:rPr>
        <w:t>transferir</w:t>
      </w:r>
      <w:r>
        <w:rPr>
          <w:spacing w:val="-5"/>
          <w:w w:val="115"/>
          <w:sz w:val="23"/>
        </w:rPr>
        <w:t> </w:t>
      </w:r>
      <w:r>
        <w:rPr>
          <w:w w:val="115"/>
          <w:sz w:val="23"/>
        </w:rPr>
        <w:t>a</w:t>
      </w:r>
      <w:r>
        <w:rPr>
          <w:spacing w:val="-5"/>
          <w:w w:val="115"/>
          <w:sz w:val="23"/>
        </w:rPr>
        <w:t> </w:t>
      </w:r>
      <w:r>
        <w:rPr>
          <w:w w:val="115"/>
          <w:sz w:val="23"/>
        </w:rPr>
        <w:t>outrem</w:t>
      </w:r>
      <w:r>
        <w:rPr>
          <w:spacing w:val="-5"/>
          <w:w w:val="115"/>
          <w:sz w:val="23"/>
        </w:rPr>
        <w:t> </w:t>
      </w:r>
      <w:r>
        <w:rPr>
          <w:w w:val="115"/>
          <w:sz w:val="23"/>
        </w:rPr>
        <w:t>qualquer</w:t>
      </w:r>
      <w:r>
        <w:rPr>
          <w:spacing w:val="-5"/>
          <w:w w:val="115"/>
          <w:sz w:val="23"/>
        </w:rPr>
        <w:t> </w:t>
      </w:r>
      <w:r>
        <w:rPr>
          <w:w w:val="115"/>
          <w:sz w:val="23"/>
        </w:rPr>
        <w:t>responsabilidade</w:t>
      </w:r>
      <w:r>
        <w:rPr>
          <w:spacing w:val="-5"/>
          <w:w w:val="115"/>
          <w:sz w:val="23"/>
        </w:rPr>
        <w:t> </w:t>
      </w:r>
      <w:r>
        <w:rPr>
          <w:w w:val="115"/>
          <w:sz w:val="23"/>
        </w:rPr>
        <w:t>sobre</w:t>
      </w:r>
      <w:r>
        <w:rPr>
          <w:spacing w:val="-6"/>
          <w:w w:val="115"/>
          <w:sz w:val="23"/>
        </w:rPr>
        <w:t> </w:t>
      </w:r>
      <w:r>
        <w:rPr>
          <w:w w:val="115"/>
          <w:sz w:val="23"/>
        </w:rPr>
        <w:t>a</w:t>
      </w:r>
      <w:r>
        <w:rPr>
          <w:spacing w:val="-5"/>
          <w:w w:val="115"/>
          <w:sz w:val="23"/>
        </w:rPr>
        <w:t> </w:t>
      </w:r>
      <w:r>
        <w:rPr>
          <w:w w:val="115"/>
          <w:sz w:val="23"/>
        </w:rPr>
        <w:t>presente</w:t>
      </w:r>
      <w:r>
        <w:rPr>
          <w:spacing w:val="-5"/>
          <w:w w:val="115"/>
          <w:sz w:val="23"/>
        </w:rPr>
        <w:t> </w:t>
      </w:r>
      <w:r>
        <w:rPr>
          <w:spacing w:val="-2"/>
          <w:w w:val="115"/>
          <w:sz w:val="23"/>
        </w:rPr>
        <w:t>contratação;</w:t>
      </w:r>
    </w:p>
    <w:p>
      <w:pPr>
        <w:pStyle w:val="ListParagraph"/>
        <w:numPr>
          <w:ilvl w:val="2"/>
          <w:numId w:val="11"/>
        </w:numPr>
        <w:tabs>
          <w:tab w:pos="861" w:val="left" w:leader="none"/>
        </w:tabs>
        <w:spacing w:line="254" w:lineRule="auto" w:before="17" w:after="0"/>
        <w:ind w:left="263" w:right="157" w:firstLine="300"/>
        <w:jc w:val="left"/>
        <w:rPr>
          <w:sz w:val="23"/>
        </w:rPr>
      </w:pPr>
      <w:r>
        <w:rPr>
          <w:w w:val="115"/>
          <w:sz w:val="23"/>
        </w:rPr>
        <w:t>Manter</w:t>
      </w:r>
      <w:r>
        <w:rPr>
          <w:spacing w:val="-2"/>
          <w:w w:val="115"/>
          <w:sz w:val="23"/>
        </w:rPr>
        <w:t> </w:t>
      </w:r>
      <w:r>
        <w:rPr>
          <w:w w:val="115"/>
          <w:sz w:val="23"/>
        </w:rPr>
        <w:t>durante</w:t>
      </w:r>
      <w:r>
        <w:rPr>
          <w:spacing w:val="-2"/>
          <w:w w:val="115"/>
          <w:sz w:val="23"/>
        </w:rPr>
        <w:t> </w:t>
      </w:r>
      <w:r>
        <w:rPr>
          <w:w w:val="115"/>
          <w:sz w:val="23"/>
        </w:rPr>
        <w:t>toda</w:t>
      </w:r>
      <w:r>
        <w:rPr>
          <w:spacing w:val="-2"/>
          <w:w w:val="115"/>
          <w:sz w:val="23"/>
        </w:rPr>
        <w:t> </w:t>
      </w:r>
      <w:r>
        <w:rPr>
          <w:w w:val="115"/>
          <w:sz w:val="23"/>
        </w:rPr>
        <w:t>execução</w:t>
      </w:r>
      <w:r>
        <w:rPr>
          <w:spacing w:val="-2"/>
          <w:w w:val="115"/>
          <w:sz w:val="23"/>
        </w:rPr>
        <w:t> </w:t>
      </w:r>
      <w:r>
        <w:rPr>
          <w:w w:val="115"/>
          <w:sz w:val="23"/>
        </w:rPr>
        <w:t>do</w:t>
      </w:r>
      <w:r>
        <w:rPr>
          <w:spacing w:val="-2"/>
          <w:w w:val="115"/>
          <w:sz w:val="23"/>
        </w:rPr>
        <w:t> </w:t>
      </w:r>
      <w:r>
        <w:rPr>
          <w:w w:val="115"/>
          <w:sz w:val="23"/>
        </w:rPr>
        <w:t>contrato,</w:t>
      </w:r>
      <w:r>
        <w:rPr>
          <w:spacing w:val="-2"/>
          <w:w w:val="115"/>
          <w:sz w:val="23"/>
        </w:rPr>
        <w:t> </w:t>
      </w:r>
      <w:r>
        <w:rPr>
          <w:w w:val="115"/>
          <w:sz w:val="23"/>
        </w:rPr>
        <w:t>em</w:t>
      </w:r>
      <w:r>
        <w:rPr>
          <w:spacing w:val="-2"/>
          <w:w w:val="115"/>
          <w:sz w:val="23"/>
        </w:rPr>
        <w:t> </w:t>
      </w:r>
      <w:r>
        <w:rPr>
          <w:w w:val="115"/>
          <w:sz w:val="23"/>
        </w:rPr>
        <w:t>compatibilidade</w:t>
      </w:r>
      <w:r>
        <w:rPr>
          <w:spacing w:val="-2"/>
          <w:w w:val="115"/>
          <w:sz w:val="23"/>
        </w:rPr>
        <w:t> </w:t>
      </w:r>
      <w:r>
        <w:rPr>
          <w:w w:val="115"/>
          <w:sz w:val="23"/>
        </w:rPr>
        <w:t>com</w:t>
      </w:r>
      <w:r>
        <w:rPr>
          <w:spacing w:val="-2"/>
          <w:w w:val="115"/>
          <w:sz w:val="23"/>
        </w:rPr>
        <w:t> </w:t>
      </w:r>
      <w:r>
        <w:rPr>
          <w:w w:val="115"/>
          <w:sz w:val="23"/>
        </w:rPr>
        <w:t>as</w:t>
      </w:r>
      <w:r>
        <w:rPr>
          <w:spacing w:val="-2"/>
          <w:w w:val="115"/>
          <w:sz w:val="23"/>
        </w:rPr>
        <w:t> </w:t>
      </w:r>
      <w:r>
        <w:rPr>
          <w:w w:val="115"/>
          <w:sz w:val="23"/>
        </w:rPr>
        <w:t>obrigações por ele assumidas, todas as condições de habilitação e qualificação exigidas neste Termo de Referência;</w:t>
      </w:r>
    </w:p>
    <w:p>
      <w:pPr>
        <w:pStyle w:val="ListParagraph"/>
        <w:numPr>
          <w:ilvl w:val="2"/>
          <w:numId w:val="11"/>
        </w:numPr>
        <w:tabs>
          <w:tab w:pos="861" w:val="left" w:leader="none"/>
        </w:tabs>
        <w:spacing w:line="254" w:lineRule="auto" w:before="2" w:after="0"/>
        <w:ind w:left="263" w:right="1351" w:firstLine="300"/>
        <w:jc w:val="left"/>
        <w:rPr>
          <w:sz w:val="23"/>
        </w:rPr>
      </w:pPr>
      <w:r>
        <w:rPr>
          <w:w w:val="115"/>
          <w:sz w:val="23"/>
        </w:rPr>
        <w:t>A Contratada deverá emitir apólice de Seguro em favor da Contratante, informando</w:t>
      </w:r>
      <w:r>
        <w:rPr>
          <w:spacing w:val="-2"/>
          <w:w w:val="115"/>
          <w:sz w:val="23"/>
        </w:rPr>
        <w:t> </w:t>
      </w:r>
      <w:r>
        <w:rPr>
          <w:w w:val="115"/>
          <w:sz w:val="23"/>
        </w:rPr>
        <w:t>período</w:t>
      </w:r>
      <w:r>
        <w:rPr>
          <w:spacing w:val="-2"/>
          <w:w w:val="115"/>
          <w:sz w:val="23"/>
        </w:rPr>
        <w:t> </w:t>
      </w:r>
      <w:r>
        <w:rPr>
          <w:w w:val="115"/>
          <w:sz w:val="23"/>
        </w:rPr>
        <w:t>de</w:t>
      </w:r>
      <w:r>
        <w:rPr>
          <w:spacing w:val="-2"/>
          <w:w w:val="115"/>
          <w:sz w:val="23"/>
        </w:rPr>
        <w:t> </w:t>
      </w:r>
      <w:r>
        <w:rPr>
          <w:w w:val="115"/>
          <w:sz w:val="23"/>
        </w:rPr>
        <w:t>vigência</w:t>
      </w:r>
      <w:r>
        <w:rPr>
          <w:spacing w:val="-2"/>
          <w:w w:val="115"/>
          <w:sz w:val="23"/>
        </w:rPr>
        <w:t> </w:t>
      </w:r>
      <w:r>
        <w:rPr>
          <w:w w:val="115"/>
          <w:sz w:val="23"/>
        </w:rPr>
        <w:t>mínima</w:t>
      </w:r>
      <w:r>
        <w:rPr>
          <w:spacing w:val="-2"/>
          <w:w w:val="115"/>
          <w:sz w:val="23"/>
        </w:rPr>
        <w:t> </w:t>
      </w:r>
      <w:r>
        <w:rPr>
          <w:w w:val="115"/>
          <w:sz w:val="23"/>
        </w:rPr>
        <w:t>de</w:t>
      </w:r>
      <w:r>
        <w:rPr>
          <w:spacing w:val="-2"/>
          <w:w w:val="115"/>
          <w:sz w:val="23"/>
        </w:rPr>
        <w:t> </w:t>
      </w:r>
      <w:r>
        <w:rPr>
          <w:w w:val="115"/>
          <w:sz w:val="23"/>
        </w:rPr>
        <w:t>01</w:t>
      </w:r>
      <w:r>
        <w:rPr>
          <w:spacing w:val="-2"/>
          <w:w w:val="115"/>
          <w:sz w:val="23"/>
        </w:rPr>
        <w:t> </w:t>
      </w:r>
      <w:r>
        <w:rPr>
          <w:w w:val="115"/>
          <w:sz w:val="23"/>
        </w:rPr>
        <w:t>(um</w:t>
      </w:r>
      <w:r>
        <w:rPr>
          <w:spacing w:val="-2"/>
          <w:w w:val="115"/>
          <w:sz w:val="23"/>
        </w:rPr>
        <w:t> </w:t>
      </w:r>
      <w:r>
        <w:rPr>
          <w:w w:val="115"/>
          <w:sz w:val="23"/>
        </w:rPr>
        <w:t>)</w:t>
      </w:r>
      <w:r>
        <w:rPr>
          <w:spacing w:val="-2"/>
          <w:w w:val="115"/>
          <w:sz w:val="23"/>
        </w:rPr>
        <w:t> </w:t>
      </w:r>
      <w:r>
        <w:rPr>
          <w:w w:val="115"/>
          <w:sz w:val="23"/>
        </w:rPr>
        <w:t>ano</w:t>
      </w:r>
      <w:r>
        <w:rPr>
          <w:spacing w:val="-2"/>
          <w:w w:val="115"/>
          <w:sz w:val="23"/>
        </w:rPr>
        <w:t> </w:t>
      </w:r>
      <w:r>
        <w:rPr>
          <w:w w:val="115"/>
          <w:sz w:val="23"/>
        </w:rPr>
        <w:t>e</w:t>
      </w:r>
      <w:r>
        <w:rPr>
          <w:spacing w:val="-2"/>
          <w:w w:val="115"/>
          <w:sz w:val="23"/>
        </w:rPr>
        <w:t> </w:t>
      </w:r>
      <w:r>
        <w:rPr>
          <w:w w:val="115"/>
          <w:sz w:val="23"/>
        </w:rPr>
        <w:t>valores</w:t>
      </w:r>
      <w:r>
        <w:rPr>
          <w:spacing w:val="-2"/>
          <w:w w:val="115"/>
          <w:sz w:val="23"/>
        </w:rPr>
        <w:t> </w:t>
      </w:r>
      <w:r>
        <w:rPr>
          <w:w w:val="115"/>
          <w:sz w:val="23"/>
        </w:rPr>
        <w:t>de</w:t>
      </w:r>
      <w:r>
        <w:rPr>
          <w:spacing w:val="-2"/>
          <w:w w:val="115"/>
          <w:sz w:val="23"/>
        </w:rPr>
        <w:t> </w:t>
      </w:r>
      <w:r>
        <w:rPr>
          <w:w w:val="115"/>
          <w:sz w:val="23"/>
        </w:rPr>
        <w:t>coberta.</w:t>
      </w:r>
    </w:p>
    <w:p>
      <w:pPr>
        <w:pStyle w:val="ListParagraph"/>
        <w:numPr>
          <w:ilvl w:val="2"/>
          <w:numId w:val="11"/>
        </w:numPr>
        <w:tabs>
          <w:tab w:pos="808" w:val="left" w:leader="none"/>
        </w:tabs>
        <w:spacing w:line="254" w:lineRule="auto" w:before="2" w:after="0"/>
        <w:ind w:left="263" w:right="220" w:firstLine="300"/>
        <w:jc w:val="left"/>
        <w:rPr>
          <w:sz w:val="23"/>
        </w:rPr>
      </w:pPr>
      <w:r>
        <w:rPr>
          <w:w w:val="115"/>
          <w:sz w:val="23"/>
        </w:rPr>
        <w:t>Entregar a apólice de seguro, que é a prova de existência do contrato, documento exclusivo e obrigatório do segurado em até 15 (quinze) dias após a emissão da Nota de </w:t>
      </w:r>
      <w:r>
        <w:rPr>
          <w:spacing w:val="-2"/>
          <w:w w:val="115"/>
          <w:sz w:val="23"/>
        </w:rPr>
        <w:t>Empenho.</w:t>
      </w:r>
    </w:p>
    <w:p>
      <w:pPr>
        <w:pStyle w:val="ListParagraph"/>
        <w:numPr>
          <w:ilvl w:val="2"/>
          <w:numId w:val="11"/>
        </w:numPr>
        <w:tabs>
          <w:tab w:pos="834" w:val="left" w:leader="none"/>
        </w:tabs>
        <w:spacing w:line="254" w:lineRule="auto" w:before="3" w:after="0"/>
        <w:ind w:left="263" w:right="1399" w:firstLine="300"/>
        <w:jc w:val="left"/>
        <w:rPr>
          <w:sz w:val="23"/>
        </w:rPr>
      </w:pPr>
      <w:r>
        <w:rPr>
          <w:w w:val="115"/>
          <w:sz w:val="23"/>
        </w:rPr>
        <w:t>Observar que as apólices emitidas guardem consonância com as normas estabelecidas pela Superintendência de Seguros Privados - SUSEP</w:t>
      </w:r>
    </w:p>
    <w:p>
      <w:pPr>
        <w:pStyle w:val="ListParagraph"/>
        <w:numPr>
          <w:ilvl w:val="2"/>
          <w:numId w:val="11"/>
        </w:numPr>
        <w:tabs>
          <w:tab w:pos="804" w:val="left" w:leader="none"/>
        </w:tabs>
        <w:spacing w:line="240" w:lineRule="auto" w:before="1" w:after="0"/>
        <w:ind w:left="804" w:right="0" w:hanging="241"/>
        <w:jc w:val="left"/>
        <w:rPr>
          <w:sz w:val="23"/>
        </w:rPr>
      </w:pPr>
      <w:r>
        <w:rPr>
          <w:w w:val="115"/>
          <w:sz w:val="23"/>
        </w:rPr>
        <w:t>Atender</w:t>
      </w:r>
      <w:r>
        <w:rPr>
          <w:spacing w:val="-8"/>
          <w:w w:val="115"/>
          <w:sz w:val="23"/>
        </w:rPr>
        <w:t> </w:t>
      </w:r>
      <w:r>
        <w:rPr>
          <w:w w:val="115"/>
          <w:sz w:val="23"/>
        </w:rPr>
        <w:t>às</w:t>
      </w:r>
      <w:r>
        <w:rPr>
          <w:spacing w:val="-8"/>
          <w:w w:val="115"/>
          <w:sz w:val="23"/>
        </w:rPr>
        <w:t> </w:t>
      </w:r>
      <w:r>
        <w:rPr>
          <w:w w:val="115"/>
          <w:sz w:val="23"/>
        </w:rPr>
        <w:t>solicitações</w:t>
      </w:r>
      <w:r>
        <w:rPr>
          <w:spacing w:val="-7"/>
          <w:w w:val="115"/>
          <w:sz w:val="23"/>
        </w:rPr>
        <w:t> </w:t>
      </w:r>
      <w:r>
        <w:rPr>
          <w:w w:val="115"/>
          <w:sz w:val="23"/>
        </w:rPr>
        <w:t>do</w:t>
      </w:r>
      <w:r>
        <w:rPr>
          <w:spacing w:val="-8"/>
          <w:w w:val="115"/>
          <w:sz w:val="23"/>
        </w:rPr>
        <w:t> </w:t>
      </w:r>
      <w:r>
        <w:rPr>
          <w:w w:val="115"/>
          <w:sz w:val="23"/>
        </w:rPr>
        <w:t>DETRAN/PE,</w:t>
      </w:r>
      <w:r>
        <w:rPr>
          <w:spacing w:val="-7"/>
          <w:w w:val="115"/>
          <w:sz w:val="23"/>
        </w:rPr>
        <w:t> </w:t>
      </w:r>
      <w:r>
        <w:rPr>
          <w:w w:val="115"/>
          <w:sz w:val="23"/>
        </w:rPr>
        <w:t>no</w:t>
      </w:r>
      <w:r>
        <w:rPr>
          <w:spacing w:val="-8"/>
          <w:w w:val="115"/>
          <w:sz w:val="23"/>
        </w:rPr>
        <w:t> </w:t>
      </w:r>
      <w:r>
        <w:rPr>
          <w:w w:val="115"/>
          <w:sz w:val="23"/>
        </w:rPr>
        <w:t>prazo</w:t>
      </w:r>
      <w:r>
        <w:rPr>
          <w:spacing w:val="-7"/>
          <w:w w:val="115"/>
          <w:sz w:val="23"/>
        </w:rPr>
        <w:t> </w:t>
      </w:r>
      <w:r>
        <w:rPr>
          <w:w w:val="115"/>
          <w:sz w:val="23"/>
        </w:rPr>
        <w:t>máximo</w:t>
      </w:r>
      <w:r>
        <w:rPr>
          <w:spacing w:val="-8"/>
          <w:w w:val="115"/>
          <w:sz w:val="23"/>
        </w:rPr>
        <w:t> </w:t>
      </w:r>
      <w:r>
        <w:rPr>
          <w:w w:val="115"/>
          <w:sz w:val="23"/>
        </w:rPr>
        <w:t>de</w:t>
      </w:r>
      <w:r>
        <w:rPr>
          <w:spacing w:val="-8"/>
          <w:w w:val="115"/>
          <w:sz w:val="23"/>
        </w:rPr>
        <w:t> </w:t>
      </w:r>
      <w:r>
        <w:rPr>
          <w:spacing w:val="-2"/>
          <w:w w:val="115"/>
          <w:sz w:val="23"/>
        </w:rPr>
        <w:t>48hs.</w:t>
      </w:r>
    </w:p>
    <w:p>
      <w:pPr>
        <w:pStyle w:val="BodyText"/>
      </w:pPr>
    </w:p>
    <w:p>
      <w:pPr>
        <w:pStyle w:val="BodyText"/>
        <w:spacing w:before="240"/>
      </w:pPr>
    </w:p>
    <w:p>
      <w:pPr>
        <w:pStyle w:val="Heading1"/>
        <w:numPr>
          <w:ilvl w:val="0"/>
          <w:numId w:val="1"/>
        </w:numPr>
        <w:tabs>
          <w:tab w:pos="597" w:val="left" w:leader="none"/>
        </w:tabs>
        <w:spacing w:line="240" w:lineRule="auto" w:before="0" w:after="0"/>
        <w:ind w:left="597" w:right="0" w:hanging="334"/>
        <w:jc w:val="left"/>
      </w:pPr>
      <w:r>
        <w:rPr>
          <w:w w:val="125"/>
        </w:rPr>
        <w:t>MODELO DE GESTÃO</w:t>
      </w:r>
      <w:r>
        <w:rPr>
          <w:spacing w:val="1"/>
          <w:w w:val="125"/>
        </w:rPr>
        <w:t> </w:t>
      </w:r>
      <w:r>
        <w:rPr>
          <w:w w:val="125"/>
        </w:rPr>
        <w:t>DO </w:t>
      </w:r>
      <w:r>
        <w:rPr>
          <w:spacing w:val="-2"/>
          <w:w w:val="125"/>
        </w:rPr>
        <w:t>CONTRATO</w:t>
      </w:r>
    </w:p>
    <w:p>
      <w:pPr>
        <w:pStyle w:val="BodyText"/>
        <w:spacing w:line="254" w:lineRule="auto" w:before="254"/>
        <w:ind w:left="263"/>
      </w:pPr>
      <w:r>
        <w:rPr>
          <w:w w:val="115"/>
        </w:rPr>
        <w:t>9.1 A execução contratual será acompanhada e fiscalizada pelo órgão contratante, devendo a contratada fornecer todas as informações solicitadas no prazo máximo de 05 (cinco) dias úteis após o recebimento da solicitação.</w:t>
      </w:r>
    </w:p>
    <w:p>
      <w:pPr>
        <w:pStyle w:val="BodyText"/>
        <w:spacing w:line="254" w:lineRule="auto" w:before="239"/>
        <w:ind w:left="263"/>
      </w:pPr>
      <w:r>
        <w:rPr>
          <w:w w:val="115"/>
        </w:rPr>
        <w:t>9.2. As obrigações dos agentes responsáveis pela gestão e fiscalização da presente </w:t>
      </w:r>
      <w:r>
        <w:rPr>
          <w:w w:val="120"/>
        </w:rPr>
        <w:t>contratação</w:t>
      </w:r>
      <w:r>
        <w:rPr>
          <w:spacing w:val="-21"/>
          <w:w w:val="120"/>
        </w:rPr>
        <w:t> </w:t>
      </w:r>
      <w:r>
        <w:rPr>
          <w:w w:val="120"/>
        </w:rPr>
        <w:t>estão</w:t>
      </w:r>
      <w:r>
        <w:rPr>
          <w:spacing w:val="-21"/>
          <w:w w:val="120"/>
        </w:rPr>
        <w:t> </w:t>
      </w:r>
      <w:r>
        <w:rPr>
          <w:w w:val="120"/>
        </w:rPr>
        <w:t>detalhadas</w:t>
      </w:r>
      <w:r>
        <w:rPr>
          <w:spacing w:val="-21"/>
          <w:w w:val="120"/>
        </w:rPr>
        <w:t> </w:t>
      </w:r>
      <w:r>
        <w:rPr>
          <w:w w:val="120"/>
        </w:rPr>
        <w:t>no</w:t>
      </w:r>
      <w:r>
        <w:rPr>
          <w:spacing w:val="-21"/>
          <w:w w:val="120"/>
        </w:rPr>
        <w:t> </w:t>
      </w:r>
      <w:r>
        <w:rPr>
          <w:w w:val="120"/>
        </w:rPr>
        <w:t>Decreto</w:t>
      </w:r>
      <w:r>
        <w:rPr>
          <w:spacing w:val="-20"/>
          <w:w w:val="120"/>
        </w:rPr>
        <w:t> </w:t>
      </w:r>
      <w:r>
        <w:rPr>
          <w:w w:val="120"/>
        </w:rPr>
        <w:t>Estadual</w:t>
      </w:r>
      <w:r>
        <w:rPr>
          <w:spacing w:val="-21"/>
          <w:w w:val="120"/>
        </w:rPr>
        <w:t> </w:t>
      </w:r>
      <w:r>
        <w:rPr>
          <w:w w:val="120"/>
        </w:rPr>
        <w:t>nº</w:t>
      </w:r>
      <w:r>
        <w:rPr>
          <w:spacing w:val="-21"/>
          <w:w w:val="120"/>
        </w:rPr>
        <w:t> </w:t>
      </w:r>
      <w:r>
        <w:rPr>
          <w:w w:val="120"/>
        </w:rPr>
        <w:t>51.651/2021</w:t>
      </w:r>
    </w:p>
    <w:p>
      <w:pPr>
        <w:pStyle w:val="BodyText"/>
        <w:spacing w:line="254" w:lineRule="auto" w:before="239"/>
        <w:ind w:left="263"/>
      </w:pPr>
      <w:r>
        <w:rPr>
          <w:w w:val="115"/>
        </w:rPr>
        <w:t>9.3.</w:t>
      </w:r>
      <w:r>
        <w:rPr>
          <w:spacing w:val="-5"/>
          <w:w w:val="115"/>
        </w:rPr>
        <w:t> </w:t>
      </w:r>
      <w:r>
        <w:rPr>
          <w:w w:val="115"/>
        </w:rPr>
        <w:t>A</w:t>
      </w:r>
      <w:r>
        <w:rPr>
          <w:spacing w:val="-5"/>
          <w:w w:val="115"/>
        </w:rPr>
        <w:t> </w:t>
      </w:r>
      <w:r>
        <w:rPr>
          <w:w w:val="115"/>
        </w:rPr>
        <w:t>comunicação</w:t>
      </w:r>
      <w:r>
        <w:rPr>
          <w:spacing w:val="-5"/>
          <w:w w:val="115"/>
        </w:rPr>
        <w:t> </w:t>
      </w:r>
      <w:r>
        <w:rPr>
          <w:w w:val="115"/>
        </w:rPr>
        <w:t>entre</w:t>
      </w:r>
      <w:r>
        <w:rPr>
          <w:spacing w:val="-5"/>
          <w:w w:val="115"/>
        </w:rPr>
        <w:t> </w:t>
      </w:r>
      <w:r>
        <w:rPr>
          <w:w w:val="115"/>
        </w:rPr>
        <w:t>a</w:t>
      </w:r>
      <w:r>
        <w:rPr>
          <w:spacing w:val="-5"/>
          <w:w w:val="115"/>
        </w:rPr>
        <w:t> </w:t>
      </w:r>
      <w:r>
        <w:rPr>
          <w:w w:val="115"/>
        </w:rPr>
        <w:t>Contratante</w:t>
      </w:r>
      <w:r>
        <w:rPr>
          <w:spacing w:val="-5"/>
          <w:w w:val="115"/>
        </w:rPr>
        <w:t> </w:t>
      </w:r>
      <w:r>
        <w:rPr>
          <w:w w:val="115"/>
        </w:rPr>
        <w:t>e</w:t>
      </w:r>
      <w:r>
        <w:rPr>
          <w:spacing w:val="-5"/>
          <w:w w:val="115"/>
        </w:rPr>
        <w:t> </w:t>
      </w:r>
      <w:r>
        <w:rPr>
          <w:w w:val="115"/>
        </w:rPr>
        <w:t>a</w:t>
      </w:r>
      <w:r>
        <w:rPr>
          <w:spacing w:val="-5"/>
          <w:w w:val="115"/>
        </w:rPr>
        <w:t> </w:t>
      </w:r>
      <w:r>
        <w:rPr>
          <w:w w:val="115"/>
        </w:rPr>
        <w:t>Contratada</w:t>
      </w:r>
      <w:r>
        <w:rPr>
          <w:spacing w:val="-5"/>
          <w:w w:val="115"/>
        </w:rPr>
        <w:t> </w:t>
      </w:r>
      <w:r>
        <w:rPr>
          <w:w w:val="115"/>
        </w:rPr>
        <w:t>se</w:t>
      </w:r>
      <w:r>
        <w:rPr>
          <w:spacing w:val="-5"/>
          <w:w w:val="115"/>
        </w:rPr>
        <w:t> </w:t>
      </w:r>
      <w:r>
        <w:rPr>
          <w:w w:val="115"/>
        </w:rPr>
        <w:t>dará</w:t>
      </w:r>
      <w:r>
        <w:rPr>
          <w:spacing w:val="-5"/>
          <w:w w:val="115"/>
        </w:rPr>
        <w:t> </w:t>
      </w:r>
      <w:r>
        <w:rPr>
          <w:w w:val="115"/>
        </w:rPr>
        <w:t>por</w:t>
      </w:r>
      <w:r>
        <w:rPr>
          <w:spacing w:val="-5"/>
          <w:w w:val="115"/>
        </w:rPr>
        <w:t> </w:t>
      </w:r>
      <w:r>
        <w:rPr>
          <w:w w:val="115"/>
        </w:rPr>
        <w:t>meio</w:t>
      </w:r>
      <w:r>
        <w:rPr>
          <w:spacing w:val="-5"/>
          <w:w w:val="115"/>
        </w:rPr>
        <w:t> </w:t>
      </w:r>
      <w:r>
        <w:rPr>
          <w:w w:val="115"/>
        </w:rPr>
        <w:t>do</w:t>
      </w:r>
      <w:r>
        <w:rPr>
          <w:spacing w:val="-5"/>
          <w:w w:val="115"/>
        </w:rPr>
        <w:t> </w:t>
      </w:r>
      <w:r>
        <w:rPr>
          <w:w w:val="115"/>
        </w:rPr>
        <w:t>e-mail </w:t>
      </w:r>
      <w:hyperlink r:id="rId8">
        <w:r>
          <w:rPr>
            <w:color w:val="00007F"/>
            <w:w w:val="115"/>
            <w:u w:val="single" w:color="00007F"/>
          </w:rPr>
          <w:t>DU@detran</w:t>
        </w:r>
        <w:r>
          <w:rPr>
            <w:w w:val="115"/>
          </w:rPr>
          <w:t>.pe.gov.br,</w:t>
        </w:r>
      </w:hyperlink>
      <w:r>
        <w:rPr>
          <w:w w:val="115"/>
        </w:rPr>
        <w:t> sem prejuízo de outros meios disponíveis.</w:t>
      </w:r>
    </w:p>
    <w:p>
      <w:pPr>
        <w:pStyle w:val="BodyText"/>
        <w:spacing w:line="254" w:lineRule="auto" w:before="238"/>
        <w:ind w:left="263" w:right="184"/>
      </w:pPr>
      <w:r>
        <w:rPr>
          <w:w w:val="115"/>
        </w:rPr>
        <w:t>9.4 A contratada deverá apresentar a Nota Fiscal ou fatura para atesto da Administração no seguinte endereço : Estarda do Barbalho, 889 – Iputinga – Recife/PE CEP : 50.690-900</w:t>
      </w:r>
      <w:r>
        <w:rPr>
          <w:spacing w:val="-4"/>
          <w:w w:val="115"/>
        </w:rPr>
        <w:t> </w:t>
      </w:r>
      <w:r>
        <w:rPr>
          <w:w w:val="115"/>
        </w:rPr>
        <w:t>A gestão do contrato ficará a cargo do Gerente de Atendimento </w:t>
      </w:r>
      <w:r>
        <w:rPr>
          <w:spacing w:val="11"/>
          <w:w w:val="115"/>
        </w:rPr>
        <w:t>-</w:t>
      </w:r>
      <w:r>
        <w:rPr>
          <w:w w:val="115"/>
        </w:rPr>
        <w:t>DUA</w:t>
      </w:r>
    </w:p>
    <w:p>
      <w:pPr>
        <w:pStyle w:val="BodyText"/>
        <w:spacing w:before="239"/>
        <w:ind w:left="263"/>
      </w:pPr>
      <w:r>
        <w:rPr>
          <w:w w:val="110"/>
        </w:rPr>
        <w:t>9.5</w:t>
      </w:r>
      <w:r>
        <w:rPr>
          <w:spacing w:val="18"/>
          <w:w w:val="110"/>
        </w:rPr>
        <w:t> </w:t>
      </w:r>
      <w:r>
        <w:rPr>
          <w:w w:val="110"/>
        </w:rPr>
        <w:t>A</w:t>
      </w:r>
      <w:r>
        <w:rPr>
          <w:spacing w:val="19"/>
          <w:w w:val="110"/>
        </w:rPr>
        <w:t> </w:t>
      </w:r>
      <w:r>
        <w:rPr>
          <w:w w:val="110"/>
        </w:rPr>
        <w:t>fiscalização</w:t>
      </w:r>
      <w:r>
        <w:rPr>
          <w:spacing w:val="18"/>
          <w:w w:val="110"/>
        </w:rPr>
        <w:t> </w:t>
      </w:r>
      <w:r>
        <w:rPr>
          <w:w w:val="110"/>
        </w:rPr>
        <w:t>do</w:t>
      </w:r>
      <w:r>
        <w:rPr>
          <w:spacing w:val="19"/>
          <w:w w:val="110"/>
        </w:rPr>
        <w:t> </w:t>
      </w:r>
      <w:r>
        <w:rPr>
          <w:w w:val="110"/>
        </w:rPr>
        <w:t>contrato</w:t>
      </w:r>
      <w:r>
        <w:rPr>
          <w:spacing w:val="19"/>
          <w:w w:val="110"/>
        </w:rPr>
        <w:t> </w:t>
      </w:r>
      <w:r>
        <w:rPr>
          <w:w w:val="110"/>
        </w:rPr>
        <w:t>ficará</w:t>
      </w:r>
      <w:r>
        <w:rPr>
          <w:spacing w:val="18"/>
          <w:w w:val="110"/>
        </w:rPr>
        <w:t> </w:t>
      </w:r>
      <w:r>
        <w:rPr>
          <w:w w:val="110"/>
        </w:rPr>
        <w:t>a</w:t>
      </w:r>
      <w:r>
        <w:rPr>
          <w:spacing w:val="19"/>
          <w:w w:val="110"/>
        </w:rPr>
        <w:t> </w:t>
      </w:r>
      <w:r>
        <w:rPr>
          <w:w w:val="110"/>
        </w:rPr>
        <w:t>cargo</w:t>
      </w:r>
      <w:r>
        <w:rPr>
          <w:spacing w:val="19"/>
          <w:w w:val="110"/>
        </w:rPr>
        <w:t> </w:t>
      </w:r>
      <w:r>
        <w:rPr>
          <w:w w:val="110"/>
        </w:rPr>
        <w:t>do</w:t>
      </w:r>
      <w:r>
        <w:rPr>
          <w:spacing w:val="18"/>
          <w:w w:val="110"/>
        </w:rPr>
        <w:t> </w:t>
      </w:r>
      <w:r>
        <w:rPr>
          <w:w w:val="110"/>
        </w:rPr>
        <w:t>Gerente</w:t>
      </w:r>
      <w:r>
        <w:rPr>
          <w:spacing w:val="19"/>
          <w:w w:val="110"/>
        </w:rPr>
        <w:t> </w:t>
      </w:r>
      <w:r>
        <w:rPr>
          <w:w w:val="110"/>
        </w:rPr>
        <w:t>de</w:t>
      </w:r>
      <w:r>
        <w:rPr>
          <w:spacing w:val="19"/>
          <w:w w:val="110"/>
        </w:rPr>
        <w:t> </w:t>
      </w:r>
      <w:r>
        <w:rPr>
          <w:w w:val="110"/>
        </w:rPr>
        <w:t>Ciretrans</w:t>
      </w:r>
      <w:r>
        <w:rPr>
          <w:spacing w:val="18"/>
          <w:w w:val="110"/>
        </w:rPr>
        <w:t> </w:t>
      </w:r>
      <w:r>
        <w:rPr>
          <w:spacing w:val="14"/>
          <w:w w:val="110"/>
        </w:rPr>
        <w:t>-</w:t>
      </w:r>
      <w:r>
        <w:rPr>
          <w:spacing w:val="-2"/>
          <w:w w:val="110"/>
        </w:rPr>
        <w:t>DUC/DPAM.</w:t>
      </w:r>
    </w:p>
    <w:p>
      <w:pPr>
        <w:pStyle w:val="BodyText"/>
        <w:spacing w:after="0"/>
        <w:sectPr>
          <w:pgSz w:w="11900" w:h="16840"/>
          <w:pgMar w:header="0" w:footer="181" w:top="500" w:bottom="380" w:left="425" w:right="566"/>
        </w:sectPr>
      </w:pPr>
    </w:p>
    <w:p>
      <w:pPr>
        <w:pStyle w:val="Heading1"/>
        <w:numPr>
          <w:ilvl w:val="0"/>
          <w:numId w:val="1"/>
        </w:numPr>
        <w:tabs>
          <w:tab w:pos="761" w:val="left" w:leader="none"/>
        </w:tabs>
        <w:spacing w:line="240" w:lineRule="auto" w:before="79" w:after="0"/>
        <w:ind w:left="761" w:right="0" w:hanging="498"/>
        <w:jc w:val="left"/>
      </w:pPr>
      <w:r>
        <w:rPr>
          <w:w w:val="125"/>
        </w:rPr>
        <w:t>DOS</w:t>
      </w:r>
      <w:r>
        <w:rPr>
          <w:spacing w:val="8"/>
          <w:w w:val="125"/>
        </w:rPr>
        <w:t> </w:t>
      </w:r>
      <w:r>
        <w:rPr>
          <w:w w:val="125"/>
        </w:rPr>
        <w:t>CRITÉRIOS</w:t>
      </w:r>
      <w:r>
        <w:rPr>
          <w:spacing w:val="9"/>
          <w:w w:val="125"/>
        </w:rPr>
        <w:t> </w:t>
      </w:r>
      <w:r>
        <w:rPr>
          <w:w w:val="125"/>
        </w:rPr>
        <w:t>E</w:t>
      </w:r>
      <w:r>
        <w:rPr>
          <w:spacing w:val="9"/>
          <w:w w:val="125"/>
        </w:rPr>
        <w:t> </w:t>
      </w:r>
      <w:r>
        <w:rPr>
          <w:w w:val="125"/>
        </w:rPr>
        <w:t>PRAZOS</w:t>
      </w:r>
      <w:r>
        <w:rPr>
          <w:spacing w:val="9"/>
          <w:w w:val="125"/>
        </w:rPr>
        <w:t> </w:t>
      </w:r>
      <w:r>
        <w:rPr>
          <w:w w:val="125"/>
        </w:rPr>
        <w:t>PARA</w:t>
      </w:r>
      <w:r>
        <w:rPr>
          <w:spacing w:val="9"/>
          <w:w w:val="125"/>
        </w:rPr>
        <w:t> </w:t>
      </w:r>
      <w:r>
        <w:rPr>
          <w:w w:val="125"/>
        </w:rPr>
        <w:t>O</w:t>
      </w:r>
      <w:r>
        <w:rPr>
          <w:spacing w:val="9"/>
          <w:w w:val="125"/>
        </w:rPr>
        <w:t> </w:t>
      </w:r>
      <w:r>
        <w:rPr>
          <w:spacing w:val="-2"/>
          <w:w w:val="125"/>
        </w:rPr>
        <w:t>PAGAMENTO</w:t>
      </w:r>
    </w:p>
    <w:p>
      <w:pPr>
        <w:pStyle w:val="BodyText"/>
        <w:spacing w:line="254" w:lineRule="auto" w:before="254"/>
        <w:ind w:left="263"/>
      </w:pPr>
      <w:r>
        <w:rPr>
          <w:spacing w:val="-2"/>
          <w:w w:val="120"/>
        </w:rPr>
        <w:t>As</w:t>
      </w:r>
      <w:r>
        <w:rPr>
          <w:spacing w:val="-15"/>
          <w:w w:val="120"/>
        </w:rPr>
        <w:t> </w:t>
      </w:r>
      <w:r>
        <w:rPr>
          <w:spacing w:val="-2"/>
          <w:w w:val="120"/>
        </w:rPr>
        <w:t>disposições</w:t>
      </w:r>
      <w:r>
        <w:rPr>
          <w:spacing w:val="-15"/>
          <w:w w:val="120"/>
        </w:rPr>
        <w:t> </w:t>
      </w:r>
      <w:r>
        <w:rPr>
          <w:spacing w:val="-2"/>
          <w:w w:val="120"/>
        </w:rPr>
        <w:t>sobre</w:t>
      </w:r>
      <w:r>
        <w:rPr>
          <w:spacing w:val="-15"/>
          <w:w w:val="120"/>
        </w:rPr>
        <w:t> </w:t>
      </w:r>
      <w:r>
        <w:rPr>
          <w:spacing w:val="-2"/>
          <w:w w:val="120"/>
        </w:rPr>
        <w:t>o</w:t>
      </w:r>
      <w:r>
        <w:rPr>
          <w:spacing w:val="-15"/>
          <w:w w:val="120"/>
        </w:rPr>
        <w:t> </w:t>
      </w:r>
      <w:r>
        <w:rPr>
          <w:spacing w:val="-2"/>
          <w:w w:val="120"/>
        </w:rPr>
        <w:t>tema</w:t>
      </w:r>
      <w:r>
        <w:rPr>
          <w:spacing w:val="-15"/>
          <w:w w:val="120"/>
        </w:rPr>
        <w:t> </w:t>
      </w:r>
      <w:r>
        <w:rPr>
          <w:spacing w:val="-2"/>
          <w:w w:val="120"/>
        </w:rPr>
        <w:t>serão</w:t>
      </w:r>
      <w:r>
        <w:rPr>
          <w:spacing w:val="-15"/>
          <w:w w:val="120"/>
        </w:rPr>
        <w:t> </w:t>
      </w:r>
      <w:r>
        <w:rPr>
          <w:spacing w:val="-2"/>
          <w:w w:val="120"/>
        </w:rPr>
        <w:t>detalhadas</w:t>
      </w:r>
      <w:r>
        <w:rPr>
          <w:spacing w:val="-15"/>
          <w:w w:val="120"/>
        </w:rPr>
        <w:t> </w:t>
      </w:r>
      <w:r>
        <w:rPr>
          <w:spacing w:val="-2"/>
          <w:w w:val="120"/>
        </w:rPr>
        <w:t>em</w:t>
      </w:r>
      <w:r>
        <w:rPr>
          <w:spacing w:val="-15"/>
          <w:w w:val="120"/>
        </w:rPr>
        <w:t> </w:t>
      </w:r>
      <w:r>
        <w:rPr>
          <w:spacing w:val="-2"/>
          <w:w w:val="120"/>
        </w:rPr>
        <w:t>na</w:t>
      </w:r>
      <w:r>
        <w:rPr>
          <w:spacing w:val="-15"/>
          <w:w w:val="120"/>
        </w:rPr>
        <w:t> </w:t>
      </w:r>
      <w:r>
        <w:rPr>
          <w:spacing w:val="-2"/>
          <w:w w:val="120"/>
        </w:rPr>
        <w:t>ordem</w:t>
      </w:r>
      <w:r>
        <w:rPr>
          <w:spacing w:val="-15"/>
          <w:w w:val="120"/>
        </w:rPr>
        <w:t> </w:t>
      </w:r>
      <w:r>
        <w:rPr>
          <w:spacing w:val="-2"/>
          <w:w w:val="120"/>
        </w:rPr>
        <w:t>de</w:t>
      </w:r>
      <w:r>
        <w:rPr>
          <w:spacing w:val="-15"/>
          <w:w w:val="120"/>
        </w:rPr>
        <w:t> </w:t>
      </w:r>
      <w:r>
        <w:rPr>
          <w:spacing w:val="-2"/>
          <w:w w:val="120"/>
        </w:rPr>
        <w:t>serviço,</w:t>
      </w:r>
      <w:r>
        <w:rPr>
          <w:spacing w:val="-15"/>
          <w:w w:val="120"/>
        </w:rPr>
        <w:t> </w:t>
      </w:r>
      <w:r>
        <w:rPr>
          <w:spacing w:val="-2"/>
          <w:w w:val="120"/>
        </w:rPr>
        <w:t>anexa</w:t>
      </w:r>
      <w:r>
        <w:rPr>
          <w:spacing w:val="-15"/>
          <w:w w:val="120"/>
        </w:rPr>
        <w:t> </w:t>
      </w:r>
      <w:r>
        <w:rPr>
          <w:spacing w:val="-2"/>
          <w:w w:val="120"/>
        </w:rPr>
        <w:t>ao </w:t>
      </w:r>
      <w:r>
        <w:rPr>
          <w:w w:val="120"/>
        </w:rPr>
        <w:t>presente processo.</w:t>
      </w:r>
    </w:p>
    <w:p>
      <w:pPr>
        <w:pStyle w:val="BodyText"/>
      </w:pPr>
    </w:p>
    <w:p>
      <w:pPr>
        <w:pStyle w:val="BodyText"/>
        <w:spacing w:before="224"/>
      </w:pPr>
    </w:p>
    <w:p>
      <w:pPr>
        <w:pStyle w:val="Heading1"/>
        <w:numPr>
          <w:ilvl w:val="0"/>
          <w:numId w:val="1"/>
        </w:numPr>
        <w:tabs>
          <w:tab w:pos="761" w:val="left" w:leader="none"/>
        </w:tabs>
        <w:spacing w:line="240" w:lineRule="auto" w:before="1" w:after="0"/>
        <w:ind w:left="761" w:right="0" w:hanging="498"/>
        <w:jc w:val="left"/>
      </w:pPr>
      <w:r>
        <w:rPr>
          <w:w w:val="130"/>
        </w:rPr>
        <w:t>DAS</w:t>
      </w:r>
      <w:r>
        <w:rPr>
          <w:spacing w:val="1"/>
          <w:w w:val="130"/>
        </w:rPr>
        <w:t> </w:t>
      </w:r>
      <w:r>
        <w:rPr>
          <w:spacing w:val="-2"/>
          <w:w w:val="130"/>
        </w:rPr>
        <w:t>SANÇÕES</w:t>
      </w:r>
    </w:p>
    <w:p>
      <w:pPr>
        <w:spacing w:before="253"/>
        <w:ind w:left="263" w:right="0" w:firstLine="0"/>
        <w:jc w:val="left"/>
        <w:rPr>
          <w:b/>
          <w:sz w:val="23"/>
        </w:rPr>
      </w:pPr>
      <w:r>
        <w:rPr>
          <w:b/>
          <w:w w:val="125"/>
          <w:sz w:val="23"/>
        </w:rPr>
        <w:t>11.1</w:t>
      </w:r>
      <w:r>
        <w:rPr>
          <w:b/>
          <w:spacing w:val="3"/>
          <w:w w:val="125"/>
          <w:sz w:val="23"/>
        </w:rPr>
        <w:t> </w:t>
      </w:r>
      <w:r>
        <w:rPr>
          <w:b/>
          <w:w w:val="125"/>
          <w:sz w:val="23"/>
        </w:rPr>
        <w:t>DAS</w:t>
      </w:r>
      <w:r>
        <w:rPr>
          <w:b/>
          <w:spacing w:val="7"/>
          <w:w w:val="125"/>
          <w:sz w:val="23"/>
        </w:rPr>
        <w:t> </w:t>
      </w:r>
      <w:r>
        <w:rPr>
          <w:b/>
          <w:w w:val="125"/>
          <w:sz w:val="23"/>
        </w:rPr>
        <w:t>SANÇÕES</w:t>
      </w:r>
      <w:r>
        <w:rPr>
          <w:b/>
          <w:spacing w:val="6"/>
          <w:w w:val="125"/>
          <w:sz w:val="23"/>
        </w:rPr>
        <w:t> </w:t>
      </w:r>
      <w:r>
        <w:rPr>
          <w:b/>
          <w:w w:val="125"/>
          <w:sz w:val="23"/>
        </w:rPr>
        <w:t>A</w:t>
      </w:r>
      <w:r>
        <w:rPr>
          <w:b/>
          <w:spacing w:val="7"/>
          <w:w w:val="125"/>
          <w:sz w:val="23"/>
        </w:rPr>
        <w:t> </w:t>
      </w:r>
      <w:r>
        <w:rPr>
          <w:b/>
          <w:w w:val="125"/>
          <w:sz w:val="23"/>
        </w:rPr>
        <w:t>SEREM</w:t>
      </w:r>
      <w:r>
        <w:rPr>
          <w:b/>
          <w:spacing w:val="7"/>
          <w:w w:val="125"/>
          <w:sz w:val="23"/>
        </w:rPr>
        <w:t> </w:t>
      </w:r>
      <w:r>
        <w:rPr>
          <w:b/>
          <w:w w:val="125"/>
          <w:sz w:val="23"/>
        </w:rPr>
        <w:t>APLICADAS</w:t>
      </w:r>
      <w:r>
        <w:rPr>
          <w:b/>
          <w:spacing w:val="7"/>
          <w:w w:val="125"/>
          <w:sz w:val="23"/>
        </w:rPr>
        <w:t> </w:t>
      </w:r>
      <w:r>
        <w:rPr>
          <w:b/>
          <w:w w:val="125"/>
          <w:sz w:val="23"/>
        </w:rPr>
        <w:t>DURANTE</w:t>
      </w:r>
      <w:r>
        <w:rPr>
          <w:b/>
          <w:spacing w:val="6"/>
          <w:w w:val="125"/>
          <w:sz w:val="23"/>
        </w:rPr>
        <w:t> </w:t>
      </w:r>
      <w:r>
        <w:rPr>
          <w:b/>
          <w:w w:val="125"/>
          <w:sz w:val="23"/>
        </w:rPr>
        <w:t>A</w:t>
      </w:r>
      <w:r>
        <w:rPr>
          <w:b/>
          <w:spacing w:val="7"/>
          <w:w w:val="125"/>
          <w:sz w:val="23"/>
        </w:rPr>
        <w:t> </w:t>
      </w:r>
      <w:r>
        <w:rPr>
          <w:b/>
          <w:spacing w:val="-2"/>
          <w:w w:val="125"/>
          <w:sz w:val="23"/>
        </w:rPr>
        <w:t>CONTRATAÇÃO</w:t>
      </w:r>
    </w:p>
    <w:p>
      <w:pPr>
        <w:pStyle w:val="BodyText"/>
        <w:spacing w:line="254" w:lineRule="auto" w:before="17"/>
        <w:ind w:left="263"/>
      </w:pPr>
      <w:r>
        <w:rPr>
          <w:w w:val="115"/>
        </w:rPr>
        <w:t>As penalidades relativas a infrações cometidas no curso da contratação serão devidamente consignadas na minuta do contrato, anexa ao presente processo.</w:t>
      </w:r>
    </w:p>
    <w:p>
      <w:pPr>
        <w:pStyle w:val="BodyText"/>
      </w:pPr>
    </w:p>
    <w:p>
      <w:pPr>
        <w:pStyle w:val="BodyText"/>
        <w:spacing w:before="225"/>
      </w:pPr>
    </w:p>
    <w:p>
      <w:pPr>
        <w:pStyle w:val="Heading1"/>
        <w:numPr>
          <w:ilvl w:val="0"/>
          <w:numId w:val="1"/>
        </w:numPr>
        <w:tabs>
          <w:tab w:pos="761" w:val="left" w:leader="none"/>
        </w:tabs>
        <w:spacing w:line="240" w:lineRule="auto" w:before="0" w:after="0"/>
        <w:ind w:left="761" w:right="0" w:hanging="498"/>
        <w:jc w:val="left"/>
      </w:pPr>
      <w:r>
        <w:rPr>
          <w:w w:val="130"/>
        </w:rPr>
        <w:t>DAS</w:t>
      </w:r>
      <w:r>
        <w:rPr>
          <w:spacing w:val="1"/>
          <w:w w:val="130"/>
        </w:rPr>
        <w:t> </w:t>
      </w:r>
      <w:r>
        <w:rPr>
          <w:w w:val="130"/>
        </w:rPr>
        <w:t>DISPOSIÇÕES</w:t>
      </w:r>
      <w:r>
        <w:rPr>
          <w:spacing w:val="1"/>
          <w:w w:val="130"/>
        </w:rPr>
        <w:t> </w:t>
      </w:r>
      <w:r>
        <w:rPr>
          <w:spacing w:val="-2"/>
          <w:w w:val="130"/>
        </w:rPr>
        <w:t>GERAIS</w:t>
      </w:r>
    </w:p>
    <w:p>
      <w:pPr>
        <w:pStyle w:val="ListParagraph"/>
        <w:numPr>
          <w:ilvl w:val="1"/>
          <w:numId w:val="12"/>
        </w:numPr>
        <w:tabs>
          <w:tab w:pos="861" w:val="left" w:leader="none"/>
        </w:tabs>
        <w:spacing w:line="254" w:lineRule="auto" w:before="253" w:after="0"/>
        <w:ind w:left="263" w:right="131" w:firstLine="0"/>
        <w:jc w:val="left"/>
        <w:rPr>
          <w:sz w:val="23"/>
        </w:rPr>
      </w:pPr>
      <w:r>
        <w:rPr>
          <w:w w:val="115"/>
          <w:sz w:val="23"/>
        </w:rPr>
        <w:t>Em caso de comprovação do fornecimento prestado difere em qualquer aspecto do objeto</w:t>
      </w:r>
      <w:r>
        <w:rPr>
          <w:spacing w:val="-6"/>
          <w:w w:val="115"/>
          <w:sz w:val="23"/>
        </w:rPr>
        <w:t> </w:t>
      </w:r>
      <w:r>
        <w:rPr>
          <w:w w:val="115"/>
          <w:sz w:val="23"/>
        </w:rPr>
        <w:t>contratado,</w:t>
      </w:r>
      <w:r>
        <w:rPr>
          <w:spacing w:val="-6"/>
          <w:w w:val="115"/>
          <w:sz w:val="23"/>
        </w:rPr>
        <w:t> </w:t>
      </w:r>
      <w:r>
        <w:rPr>
          <w:w w:val="115"/>
          <w:sz w:val="23"/>
        </w:rPr>
        <w:t>a</w:t>
      </w:r>
      <w:r>
        <w:rPr>
          <w:spacing w:val="-6"/>
          <w:w w:val="115"/>
          <w:sz w:val="23"/>
        </w:rPr>
        <w:t> </w:t>
      </w:r>
      <w:r>
        <w:rPr>
          <w:w w:val="115"/>
          <w:sz w:val="23"/>
        </w:rPr>
        <w:t>Contratante</w:t>
      </w:r>
      <w:r>
        <w:rPr>
          <w:spacing w:val="-6"/>
          <w:w w:val="115"/>
          <w:sz w:val="23"/>
        </w:rPr>
        <w:t> </w:t>
      </w:r>
      <w:r>
        <w:rPr>
          <w:w w:val="115"/>
          <w:sz w:val="23"/>
        </w:rPr>
        <w:t>poderá</w:t>
      </w:r>
      <w:r>
        <w:rPr>
          <w:spacing w:val="-6"/>
          <w:w w:val="115"/>
          <w:sz w:val="23"/>
        </w:rPr>
        <w:t> </w:t>
      </w:r>
      <w:r>
        <w:rPr>
          <w:w w:val="115"/>
          <w:sz w:val="23"/>
        </w:rPr>
        <w:t>exigir</w:t>
      </w:r>
      <w:r>
        <w:rPr>
          <w:spacing w:val="-6"/>
          <w:w w:val="115"/>
          <w:sz w:val="23"/>
        </w:rPr>
        <w:t> </w:t>
      </w:r>
      <w:r>
        <w:rPr>
          <w:w w:val="115"/>
          <w:sz w:val="23"/>
        </w:rPr>
        <w:t>a</w:t>
      </w:r>
      <w:r>
        <w:rPr>
          <w:spacing w:val="-6"/>
          <w:w w:val="115"/>
          <w:sz w:val="23"/>
        </w:rPr>
        <w:t> </w:t>
      </w:r>
      <w:r>
        <w:rPr>
          <w:w w:val="115"/>
          <w:sz w:val="23"/>
        </w:rPr>
        <w:t>correção,</w:t>
      </w:r>
      <w:r>
        <w:rPr>
          <w:spacing w:val="-6"/>
          <w:w w:val="115"/>
          <w:sz w:val="23"/>
        </w:rPr>
        <w:t> </w:t>
      </w:r>
      <w:r>
        <w:rPr>
          <w:w w:val="115"/>
          <w:sz w:val="23"/>
        </w:rPr>
        <w:t>sem</w:t>
      </w:r>
      <w:r>
        <w:rPr>
          <w:spacing w:val="-6"/>
          <w:w w:val="115"/>
          <w:sz w:val="23"/>
        </w:rPr>
        <w:t> </w:t>
      </w:r>
      <w:r>
        <w:rPr>
          <w:w w:val="115"/>
          <w:sz w:val="23"/>
        </w:rPr>
        <w:t>qualquer</w:t>
      </w:r>
      <w:r>
        <w:rPr>
          <w:spacing w:val="-6"/>
          <w:w w:val="115"/>
          <w:sz w:val="23"/>
        </w:rPr>
        <w:t> </w:t>
      </w:r>
      <w:r>
        <w:rPr>
          <w:w w:val="115"/>
          <w:sz w:val="23"/>
        </w:rPr>
        <w:t>ônus</w:t>
      </w:r>
      <w:r>
        <w:rPr>
          <w:spacing w:val="-6"/>
          <w:w w:val="115"/>
          <w:sz w:val="23"/>
        </w:rPr>
        <w:t> </w:t>
      </w:r>
      <w:r>
        <w:rPr>
          <w:w w:val="115"/>
          <w:sz w:val="23"/>
        </w:rPr>
        <w:t>para</w:t>
      </w:r>
      <w:r>
        <w:rPr>
          <w:spacing w:val="-6"/>
          <w:w w:val="115"/>
          <w:sz w:val="23"/>
        </w:rPr>
        <w:t> </w:t>
      </w:r>
      <w:r>
        <w:rPr>
          <w:w w:val="115"/>
          <w:sz w:val="23"/>
        </w:rPr>
        <w:t>si,</w:t>
      </w:r>
      <w:r>
        <w:rPr>
          <w:spacing w:val="-6"/>
          <w:w w:val="115"/>
          <w:sz w:val="23"/>
        </w:rPr>
        <w:t> </w:t>
      </w:r>
      <w:r>
        <w:rPr>
          <w:w w:val="115"/>
          <w:sz w:val="23"/>
        </w:rPr>
        <w:t>e ainda deverá ser ressarcida de quaisquer prejuízos que a má prestação o tenha</w:t>
      </w:r>
      <w:r>
        <w:rPr>
          <w:spacing w:val="80"/>
          <w:w w:val="115"/>
          <w:sz w:val="23"/>
        </w:rPr>
        <w:t> </w:t>
      </w:r>
      <w:r>
        <w:rPr>
          <w:spacing w:val="-2"/>
          <w:w w:val="115"/>
          <w:sz w:val="23"/>
        </w:rPr>
        <w:t>causado;</w:t>
      </w:r>
    </w:p>
    <w:p>
      <w:pPr>
        <w:pStyle w:val="ListParagraph"/>
        <w:numPr>
          <w:ilvl w:val="1"/>
          <w:numId w:val="12"/>
        </w:numPr>
        <w:tabs>
          <w:tab w:pos="861" w:val="left" w:leader="none"/>
        </w:tabs>
        <w:spacing w:line="254" w:lineRule="auto" w:before="4" w:after="0"/>
        <w:ind w:left="263" w:right="230" w:firstLine="0"/>
        <w:jc w:val="left"/>
        <w:rPr>
          <w:sz w:val="23"/>
        </w:rPr>
      </w:pPr>
      <w:r>
        <w:rPr>
          <w:w w:val="115"/>
          <w:sz w:val="23"/>
        </w:rPr>
        <w:t>Os casos omissos neste instrumento serão resolvidos pelas normas contidas neste Termo de Referência e nos termos da Legislação pertinente;</w:t>
      </w:r>
    </w:p>
    <w:p>
      <w:pPr>
        <w:pStyle w:val="ListParagraph"/>
        <w:numPr>
          <w:ilvl w:val="1"/>
          <w:numId w:val="12"/>
        </w:numPr>
        <w:tabs>
          <w:tab w:pos="861" w:val="left" w:leader="none"/>
        </w:tabs>
        <w:spacing w:line="254" w:lineRule="auto" w:before="2" w:after="0"/>
        <w:ind w:left="263" w:right="215" w:firstLine="0"/>
        <w:jc w:val="left"/>
        <w:rPr>
          <w:sz w:val="23"/>
        </w:rPr>
      </w:pPr>
      <w:r>
        <w:rPr>
          <w:w w:val="115"/>
          <w:sz w:val="23"/>
        </w:rPr>
        <w:t>A</w:t>
      </w:r>
      <w:r>
        <w:rPr>
          <w:spacing w:val="-2"/>
          <w:w w:val="115"/>
          <w:sz w:val="23"/>
        </w:rPr>
        <w:t> </w:t>
      </w:r>
      <w:r>
        <w:rPr>
          <w:w w:val="115"/>
          <w:sz w:val="23"/>
        </w:rPr>
        <w:t>Contratada</w:t>
      </w:r>
      <w:r>
        <w:rPr>
          <w:spacing w:val="-2"/>
          <w:w w:val="115"/>
          <w:sz w:val="23"/>
        </w:rPr>
        <w:t> </w:t>
      </w:r>
      <w:r>
        <w:rPr>
          <w:w w:val="115"/>
          <w:sz w:val="23"/>
        </w:rPr>
        <w:t>fica</w:t>
      </w:r>
      <w:r>
        <w:rPr>
          <w:spacing w:val="-2"/>
          <w:w w:val="115"/>
          <w:sz w:val="23"/>
        </w:rPr>
        <w:t> </w:t>
      </w:r>
      <w:r>
        <w:rPr>
          <w:w w:val="115"/>
          <w:sz w:val="23"/>
        </w:rPr>
        <w:t>obrigada</w:t>
      </w:r>
      <w:r>
        <w:rPr>
          <w:spacing w:val="-2"/>
          <w:w w:val="115"/>
          <w:sz w:val="23"/>
        </w:rPr>
        <w:t> </w:t>
      </w:r>
      <w:r>
        <w:rPr>
          <w:w w:val="115"/>
          <w:sz w:val="23"/>
        </w:rPr>
        <w:t>a</w:t>
      </w:r>
      <w:r>
        <w:rPr>
          <w:spacing w:val="-2"/>
          <w:w w:val="115"/>
          <w:sz w:val="23"/>
        </w:rPr>
        <w:t> </w:t>
      </w:r>
      <w:r>
        <w:rPr>
          <w:w w:val="115"/>
          <w:sz w:val="23"/>
        </w:rPr>
        <w:t>manter</w:t>
      </w:r>
      <w:r>
        <w:rPr>
          <w:spacing w:val="-2"/>
          <w:w w:val="115"/>
          <w:sz w:val="23"/>
        </w:rPr>
        <w:t> </w:t>
      </w:r>
      <w:r>
        <w:rPr>
          <w:w w:val="115"/>
          <w:sz w:val="23"/>
        </w:rPr>
        <w:t>durante</w:t>
      </w:r>
      <w:r>
        <w:rPr>
          <w:spacing w:val="-2"/>
          <w:w w:val="115"/>
          <w:sz w:val="23"/>
        </w:rPr>
        <w:t> </w:t>
      </w:r>
      <w:r>
        <w:rPr>
          <w:w w:val="115"/>
          <w:sz w:val="23"/>
        </w:rPr>
        <w:t>a</w:t>
      </w:r>
      <w:r>
        <w:rPr>
          <w:spacing w:val="-2"/>
          <w:w w:val="115"/>
          <w:sz w:val="23"/>
        </w:rPr>
        <w:t> </w:t>
      </w:r>
      <w:r>
        <w:rPr>
          <w:w w:val="115"/>
          <w:sz w:val="23"/>
        </w:rPr>
        <w:t>execução</w:t>
      </w:r>
      <w:r>
        <w:rPr>
          <w:spacing w:val="-2"/>
          <w:w w:val="115"/>
          <w:sz w:val="23"/>
        </w:rPr>
        <w:t> </w:t>
      </w:r>
      <w:r>
        <w:rPr>
          <w:w w:val="115"/>
          <w:sz w:val="23"/>
        </w:rPr>
        <w:t>deste</w:t>
      </w:r>
      <w:r>
        <w:rPr>
          <w:spacing w:val="-2"/>
          <w:w w:val="115"/>
          <w:sz w:val="23"/>
        </w:rPr>
        <w:t> </w:t>
      </w:r>
      <w:r>
        <w:rPr>
          <w:w w:val="115"/>
          <w:sz w:val="23"/>
        </w:rPr>
        <w:t>instrumento,</w:t>
      </w:r>
      <w:r>
        <w:rPr>
          <w:spacing w:val="-2"/>
          <w:w w:val="115"/>
          <w:sz w:val="23"/>
        </w:rPr>
        <w:t> </w:t>
      </w:r>
      <w:r>
        <w:rPr>
          <w:w w:val="115"/>
          <w:sz w:val="23"/>
        </w:rPr>
        <w:t>todas as condições de habilitação e qualificação estipuladas para participação neste </w:t>
      </w:r>
      <w:r>
        <w:rPr>
          <w:spacing w:val="-2"/>
          <w:w w:val="115"/>
          <w:sz w:val="23"/>
        </w:rPr>
        <w:t>procedimento.</w:t>
      </w:r>
    </w:p>
    <w:p>
      <w:pPr>
        <w:pStyle w:val="ListParagraph"/>
        <w:numPr>
          <w:ilvl w:val="1"/>
          <w:numId w:val="12"/>
        </w:numPr>
        <w:tabs>
          <w:tab w:pos="861" w:val="left" w:leader="none"/>
        </w:tabs>
        <w:spacing w:line="254" w:lineRule="auto" w:before="2" w:after="0"/>
        <w:ind w:left="263" w:right="216" w:firstLine="0"/>
        <w:jc w:val="left"/>
        <w:rPr>
          <w:sz w:val="23"/>
        </w:rPr>
      </w:pPr>
      <w:r>
        <w:rPr>
          <w:w w:val="115"/>
          <w:sz w:val="23"/>
        </w:rPr>
        <w:t>O Acompanhamento diário das informações disponibilizadas no sistema eletrônico e encaminhadas por e-mail, bem como a correta informação dos dados cadastrais, é de inteira responsabilidade do respectivo licitante, não podendo ser alegado o desconhecimento de qualquer informação transmitida no sistema eletrônico ou e-mail </w:t>
      </w:r>
      <w:r>
        <w:rPr>
          <w:spacing w:val="-2"/>
          <w:w w:val="115"/>
          <w:sz w:val="23"/>
        </w:rPr>
        <w:t>cadastrado.</w:t>
      </w:r>
    </w:p>
    <w:p>
      <w:pPr>
        <w:pStyle w:val="ListParagraph"/>
        <w:numPr>
          <w:ilvl w:val="1"/>
          <w:numId w:val="12"/>
        </w:numPr>
        <w:tabs>
          <w:tab w:pos="861" w:val="left" w:leader="none"/>
        </w:tabs>
        <w:spacing w:line="254" w:lineRule="auto" w:before="5" w:after="0"/>
        <w:ind w:left="263" w:right="556" w:firstLine="0"/>
        <w:jc w:val="both"/>
        <w:rPr>
          <w:sz w:val="23"/>
        </w:rPr>
      </w:pPr>
      <w:r>
        <w:rPr>
          <w:w w:val="115"/>
          <w:sz w:val="23"/>
        </w:rPr>
        <w:t>O foro competente para dirimir quaisquer questões advindas deste instrumento será o da Comarca do Recife, Capital deste Estado de Pernambuco, com exclusão de qualquer outro por mais privilegiado que se apresente ou possa se configurar.</w:t>
      </w:r>
    </w:p>
    <w:p>
      <w:pPr>
        <w:pStyle w:val="BodyText"/>
      </w:pPr>
    </w:p>
    <w:p>
      <w:pPr>
        <w:pStyle w:val="BodyText"/>
        <w:spacing w:before="225"/>
      </w:pPr>
    </w:p>
    <w:p>
      <w:pPr>
        <w:pStyle w:val="BodyText"/>
        <w:ind w:left="263"/>
      </w:pPr>
      <w:r>
        <w:rPr>
          <w:w w:val="120"/>
        </w:rPr>
        <w:t>ANEXOS</w:t>
      </w:r>
      <w:r>
        <w:rPr>
          <w:spacing w:val="-1"/>
          <w:w w:val="120"/>
        </w:rPr>
        <w:t> </w:t>
      </w:r>
      <w:r>
        <w:rPr>
          <w:w w:val="120"/>
        </w:rPr>
        <w:t>TERMO</w:t>
      </w:r>
      <w:r>
        <w:rPr>
          <w:spacing w:val="-1"/>
          <w:w w:val="120"/>
        </w:rPr>
        <w:t> </w:t>
      </w:r>
      <w:r>
        <w:rPr>
          <w:w w:val="120"/>
        </w:rPr>
        <w:t>DE</w:t>
      </w:r>
      <w:r>
        <w:rPr>
          <w:spacing w:val="-1"/>
          <w:w w:val="120"/>
        </w:rPr>
        <w:t> </w:t>
      </w:r>
      <w:r>
        <w:rPr>
          <w:spacing w:val="-2"/>
          <w:w w:val="120"/>
        </w:rPr>
        <w:t>REFERÊNCIA;</w:t>
      </w:r>
    </w:p>
    <w:p>
      <w:pPr>
        <w:pStyle w:val="BodyText"/>
        <w:spacing w:before="254"/>
        <w:ind w:left="263"/>
      </w:pPr>
      <w:r>
        <w:rPr>
          <w:w w:val="115"/>
        </w:rPr>
        <w:t>Anexo</w:t>
      </w:r>
      <w:r>
        <w:rPr>
          <w:spacing w:val="2"/>
          <w:w w:val="115"/>
        </w:rPr>
        <w:t> </w:t>
      </w:r>
      <w:r>
        <w:rPr>
          <w:w w:val="115"/>
        </w:rPr>
        <w:t>A</w:t>
      </w:r>
      <w:r>
        <w:rPr>
          <w:spacing w:val="3"/>
          <w:w w:val="115"/>
        </w:rPr>
        <w:t> </w:t>
      </w:r>
      <w:r>
        <w:rPr>
          <w:w w:val="115"/>
        </w:rPr>
        <w:t>Modelo</w:t>
      </w:r>
      <w:r>
        <w:rPr>
          <w:spacing w:val="3"/>
          <w:w w:val="115"/>
        </w:rPr>
        <w:t> </w:t>
      </w:r>
      <w:r>
        <w:rPr>
          <w:w w:val="115"/>
        </w:rPr>
        <w:t>de</w:t>
      </w:r>
      <w:r>
        <w:rPr>
          <w:spacing w:val="2"/>
          <w:w w:val="115"/>
        </w:rPr>
        <w:t> </w:t>
      </w:r>
      <w:r>
        <w:rPr>
          <w:spacing w:val="-2"/>
          <w:w w:val="115"/>
        </w:rPr>
        <w:t>Proposta</w:t>
      </w:r>
    </w:p>
    <w:p>
      <w:pPr>
        <w:pStyle w:val="BodyText"/>
        <w:spacing w:line="254" w:lineRule="auto" w:before="253"/>
        <w:ind w:left="263"/>
      </w:pPr>
      <w:r>
        <w:rPr>
          <w:w w:val="115"/>
        </w:rPr>
        <w:t>Anexo</w:t>
      </w:r>
      <w:r>
        <w:rPr>
          <w:spacing w:val="-1"/>
          <w:w w:val="115"/>
        </w:rPr>
        <w:t> </w:t>
      </w:r>
      <w:r>
        <w:rPr>
          <w:w w:val="115"/>
        </w:rPr>
        <w:t>B</w:t>
      </w:r>
      <w:r>
        <w:rPr>
          <w:spacing w:val="-1"/>
          <w:w w:val="115"/>
        </w:rPr>
        <w:t> </w:t>
      </w:r>
      <w:r>
        <w:rPr>
          <w:w w:val="115"/>
        </w:rPr>
        <w:t>Termo</w:t>
      </w:r>
      <w:r>
        <w:rPr>
          <w:spacing w:val="-1"/>
          <w:w w:val="115"/>
        </w:rPr>
        <w:t> </w:t>
      </w:r>
      <w:r>
        <w:rPr>
          <w:w w:val="115"/>
        </w:rPr>
        <w:t>de</w:t>
      </w:r>
      <w:r>
        <w:rPr>
          <w:spacing w:val="-1"/>
          <w:w w:val="115"/>
        </w:rPr>
        <w:t> </w:t>
      </w:r>
      <w:r>
        <w:rPr>
          <w:w w:val="115"/>
        </w:rPr>
        <w:t>Ciência</w:t>
      </w:r>
      <w:r>
        <w:rPr>
          <w:spacing w:val="-1"/>
          <w:w w:val="115"/>
        </w:rPr>
        <w:t> </w:t>
      </w:r>
      <w:r>
        <w:rPr>
          <w:w w:val="115"/>
        </w:rPr>
        <w:t>do</w:t>
      </w:r>
      <w:r>
        <w:rPr>
          <w:spacing w:val="-1"/>
          <w:w w:val="115"/>
        </w:rPr>
        <w:t> </w:t>
      </w:r>
      <w:r>
        <w:rPr>
          <w:w w:val="115"/>
        </w:rPr>
        <w:t>Gestor</w:t>
      </w:r>
      <w:r>
        <w:rPr>
          <w:spacing w:val="-1"/>
          <w:w w:val="115"/>
        </w:rPr>
        <w:t> </w:t>
      </w:r>
      <w:r>
        <w:rPr>
          <w:w w:val="115"/>
        </w:rPr>
        <w:t>e</w:t>
      </w:r>
      <w:r>
        <w:rPr>
          <w:spacing w:val="-1"/>
          <w:w w:val="115"/>
        </w:rPr>
        <w:t> </w:t>
      </w:r>
      <w:r>
        <w:rPr>
          <w:w w:val="115"/>
        </w:rPr>
        <w:t>Fiscal</w:t>
      </w:r>
      <w:r>
        <w:rPr>
          <w:spacing w:val="-1"/>
          <w:w w:val="115"/>
        </w:rPr>
        <w:t> </w:t>
      </w:r>
      <w:r>
        <w:rPr>
          <w:w w:val="115"/>
        </w:rPr>
        <w:t>do</w:t>
      </w:r>
      <w:r>
        <w:rPr>
          <w:spacing w:val="-1"/>
          <w:w w:val="115"/>
        </w:rPr>
        <w:t> </w:t>
      </w:r>
      <w:r>
        <w:rPr>
          <w:w w:val="115"/>
        </w:rPr>
        <w:t>Contrato</w:t>
      </w:r>
      <w:r>
        <w:rPr>
          <w:spacing w:val="-1"/>
          <w:w w:val="115"/>
        </w:rPr>
        <w:t> </w:t>
      </w:r>
      <w:r>
        <w:rPr>
          <w:w w:val="115"/>
        </w:rPr>
        <w:t>(Aplicável</w:t>
      </w:r>
      <w:r>
        <w:rPr>
          <w:spacing w:val="-1"/>
          <w:w w:val="115"/>
        </w:rPr>
        <w:t> </w:t>
      </w:r>
      <w:r>
        <w:rPr>
          <w:w w:val="115"/>
        </w:rPr>
        <w:t>quando</w:t>
      </w:r>
      <w:r>
        <w:rPr>
          <w:spacing w:val="-1"/>
          <w:w w:val="115"/>
        </w:rPr>
        <w:t> </w:t>
      </w:r>
      <w:r>
        <w:rPr>
          <w:w w:val="115"/>
        </w:rPr>
        <w:t>não</w:t>
      </w:r>
      <w:r>
        <w:rPr>
          <w:spacing w:val="-1"/>
          <w:w w:val="115"/>
        </w:rPr>
        <w:t> </w:t>
      </w:r>
      <w:r>
        <w:rPr>
          <w:w w:val="115"/>
        </w:rPr>
        <w:t>houver </w:t>
      </w:r>
      <w:r>
        <w:rPr>
          <w:spacing w:val="-2"/>
          <w:w w:val="115"/>
        </w:rPr>
        <w:t>contrato)</w:t>
      </w:r>
    </w:p>
    <w:p>
      <w:pPr>
        <w:pStyle w:val="BodyText"/>
        <w:spacing w:before="239"/>
        <w:ind w:left="263"/>
      </w:pPr>
      <w:r>
        <w:rPr>
          <w:w w:val="115"/>
        </w:rPr>
        <w:t>Anexo</w:t>
      </w:r>
      <w:r>
        <w:rPr>
          <w:spacing w:val="7"/>
          <w:w w:val="115"/>
        </w:rPr>
        <w:t> </w:t>
      </w:r>
      <w:r>
        <w:rPr>
          <w:w w:val="115"/>
        </w:rPr>
        <w:t>C</w:t>
      </w:r>
      <w:r>
        <w:rPr>
          <w:spacing w:val="10"/>
          <w:w w:val="115"/>
        </w:rPr>
        <w:t> </w:t>
      </w:r>
      <w:r>
        <w:rPr>
          <w:w w:val="115"/>
        </w:rPr>
        <w:t>Declarações</w:t>
      </w:r>
      <w:r>
        <w:rPr>
          <w:spacing w:val="10"/>
          <w:w w:val="115"/>
        </w:rPr>
        <w:t> </w:t>
      </w:r>
      <w:r>
        <w:rPr>
          <w:spacing w:val="-2"/>
          <w:w w:val="115"/>
        </w:rPr>
        <w:t>Complementares</w:t>
      </w:r>
    </w:p>
    <w:p>
      <w:pPr>
        <w:pStyle w:val="BodyText"/>
        <w:spacing w:line="254" w:lineRule="auto" w:before="253"/>
        <w:ind w:left="263" w:right="292"/>
      </w:pPr>
      <w:r>
        <w:rPr>
          <w:w w:val="115"/>
        </w:rPr>
        <w:t>Anexo D Declaração de enquadramento como microempresa, empresa de pequeno porte ou microempreendedor individual (Se for o caso)</w:t>
      </w:r>
    </w:p>
    <w:p>
      <w:pPr>
        <w:pStyle w:val="BodyText"/>
      </w:pPr>
    </w:p>
    <w:p>
      <w:pPr>
        <w:pStyle w:val="BodyText"/>
        <w:spacing w:before="220"/>
      </w:pPr>
    </w:p>
    <w:p>
      <w:pPr>
        <w:spacing w:before="0"/>
        <w:ind w:left="2590" w:right="2473" w:firstLine="0"/>
        <w:jc w:val="center"/>
        <w:rPr>
          <w:sz w:val="21"/>
        </w:rPr>
      </w:pPr>
      <w:r>
        <w:rPr>
          <w:w w:val="115"/>
          <w:sz w:val="21"/>
        </w:rPr>
        <w:t>Recife,</w:t>
      </w:r>
      <w:r>
        <w:rPr>
          <w:spacing w:val="-16"/>
          <w:w w:val="115"/>
          <w:sz w:val="21"/>
        </w:rPr>
        <w:t> </w:t>
      </w:r>
      <w:r>
        <w:rPr>
          <w:w w:val="115"/>
          <w:sz w:val="21"/>
        </w:rPr>
        <w:t>na</w:t>
      </w:r>
      <w:r>
        <w:rPr>
          <w:spacing w:val="-16"/>
          <w:w w:val="115"/>
          <w:sz w:val="21"/>
        </w:rPr>
        <w:t> </w:t>
      </w:r>
      <w:r>
        <w:rPr>
          <w:w w:val="115"/>
          <w:sz w:val="21"/>
        </w:rPr>
        <w:t>data</w:t>
      </w:r>
      <w:r>
        <w:rPr>
          <w:spacing w:val="-15"/>
          <w:w w:val="115"/>
          <w:sz w:val="21"/>
        </w:rPr>
        <w:t> </w:t>
      </w:r>
      <w:r>
        <w:rPr>
          <w:w w:val="115"/>
          <w:sz w:val="21"/>
        </w:rPr>
        <w:t>da</w:t>
      </w:r>
      <w:r>
        <w:rPr>
          <w:spacing w:val="-16"/>
          <w:w w:val="115"/>
          <w:sz w:val="21"/>
        </w:rPr>
        <w:t> </w:t>
      </w:r>
      <w:r>
        <w:rPr>
          <w:w w:val="115"/>
          <w:sz w:val="21"/>
        </w:rPr>
        <w:t>assinatura</w:t>
      </w:r>
      <w:r>
        <w:rPr>
          <w:spacing w:val="-16"/>
          <w:w w:val="115"/>
          <w:sz w:val="21"/>
        </w:rPr>
        <w:t> </w:t>
      </w:r>
      <w:r>
        <w:rPr>
          <w:spacing w:val="-2"/>
          <w:w w:val="115"/>
          <w:sz w:val="21"/>
        </w:rPr>
        <w:t>eletrônica</w:t>
      </w:r>
    </w:p>
    <w:p>
      <w:pPr>
        <w:spacing w:line="256" w:lineRule="auto" w:before="17"/>
        <w:ind w:left="2590" w:right="2468" w:firstLine="0"/>
        <w:jc w:val="center"/>
        <w:rPr>
          <w:sz w:val="21"/>
        </w:rPr>
      </w:pPr>
      <w:r>
        <w:rPr>
          <w:w w:val="110"/>
          <w:sz w:val="21"/>
        </w:rPr>
        <w:t>Ana Teresa Alves Vieira Diretora de Atendimento DETRAN - PE - Diretoria de Atendimento</w:t>
      </w:r>
    </w:p>
    <w:p>
      <w:pPr>
        <w:spacing w:after="0" w:line="256" w:lineRule="auto"/>
        <w:jc w:val="center"/>
        <w:rPr>
          <w:sz w:val="21"/>
        </w:rPr>
        <w:sectPr>
          <w:pgSz w:w="11900" w:h="16840"/>
          <w:pgMar w:header="0" w:footer="181" w:top="1020" w:bottom="380" w:left="425" w:right="566"/>
        </w:sectPr>
      </w:pPr>
    </w:p>
    <w:p>
      <w:pPr>
        <w:pStyle w:val="Heading1"/>
        <w:spacing w:before="80"/>
        <w:ind w:left="263" w:firstLine="0"/>
      </w:pPr>
      <w:r>
        <w:rPr>
          <w:w w:val="125"/>
        </w:rPr>
        <w:t>ANEXO</w:t>
      </w:r>
      <w:r>
        <w:rPr>
          <w:spacing w:val="2"/>
          <w:w w:val="125"/>
        </w:rPr>
        <w:t> </w:t>
      </w:r>
      <w:r>
        <w:rPr>
          <w:spacing w:val="-10"/>
          <w:w w:val="125"/>
        </w:rPr>
        <w:t>A</w:t>
      </w:r>
    </w:p>
    <w:p>
      <w:pPr>
        <w:spacing w:before="253"/>
        <w:ind w:left="263" w:right="0" w:firstLine="0"/>
        <w:jc w:val="left"/>
        <w:rPr>
          <w:b/>
          <w:sz w:val="23"/>
        </w:rPr>
      </w:pPr>
      <w:r>
        <w:rPr>
          <w:b/>
          <w:w w:val="125"/>
          <w:sz w:val="23"/>
        </w:rPr>
        <w:t>MODELO</w:t>
      </w:r>
      <w:r>
        <w:rPr>
          <w:b/>
          <w:spacing w:val="3"/>
          <w:w w:val="125"/>
          <w:sz w:val="23"/>
        </w:rPr>
        <w:t> </w:t>
      </w:r>
      <w:r>
        <w:rPr>
          <w:b/>
          <w:w w:val="125"/>
          <w:sz w:val="23"/>
        </w:rPr>
        <w:t>DE</w:t>
      </w:r>
      <w:r>
        <w:rPr>
          <w:b/>
          <w:spacing w:val="4"/>
          <w:w w:val="125"/>
          <w:sz w:val="23"/>
        </w:rPr>
        <w:t> </w:t>
      </w:r>
      <w:r>
        <w:rPr>
          <w:b/>
          <w:spacing w:val="-2"/>
          <w:w w:val="125"/>
          <w:sz w:val="23"/>
        </w:rPr>
        <w:t>PROPOSTA</w:t>
      </w:r>
    </w:p>
    <w:p>
      <w:pPr>
        <w:pStyle w:val="BodyText"/>
        <w:rPr>
          <w:b/>
        </w:rPr>
      </w:pPr>
    </w:p>
    <w:p>
      <w:pPr>
        <w:pStyle w:val="BodyText"/>
        <w:rPr>
          <w:b/>
        </w:rPr>
      </w:pPr>
    </w:p>
    <w:p>
      <w:pPr>
        <w:pStyle w:val="BodyText"/>
        <w:rPr>
          <w:b/>
        </w:rPr>
      </w:pPr>
    </w:p>
    <w:p>
      <w:pPr>
        <w:pStyle w:val="BodyText"/>
        <w:spacing w:before="227"/>
        <w:rPr>
          <w:b/>
        </w:rPr>
      </w:pPr>
    </w:p>
    <w:p>
      <w:pPr>
        <w:pStyle w:val="BodyText"/>
        <w:ind w:left="133"/>
      </w:pPr>
      <w:r>
        <w:rPr>
          <w:spacing w:val="-10"/>
          <w:w w:val="120"/>
        </w:rPr>
        <w:t>À</w:t>
      </w:r>
    </w:p>
    <w:p>
      <w:pPr>
        <w:pStyle w:val="BodyText"/>
        <w:tabs>
          <w:tab w:pos="3962" w:val="left" w:leader="none"/>
        </w:tabs>
        <w:spacing w:before="253"/>
        <w:ind w:left="133"/>
        <w:rPr>
          <w:rFonts w:ascii="Times New Roman"/>
        </w:rPr>
      </w:pPr>
      <w:r>
        <w:rPr>
          <w:w w:val="115"/>
        </w:rPr>
        <w:t>Secretaria </w:t>
      </w:r>
      <w:r>
        <w:rPr>
          <w:rFonts w:ascii="Times New Roman"/>
          <w:u w:val="single"/>
        </w:rPr>
        <w:tab/>
      </w:r>
    </w:p>
    <w:p>
      <w:pPr>
        <w:pStyle w:val="BodyText"/>
        <w:spacing w:before="254"/>
        <w:ind w:left="133"/>
      </w:pPr>
      <w:r>
        <w:rPr>
          <w:w w:val="115"/>
        </w:rPr>
        <w:t>Prezados</w:t>
      </w:r>
      <w:r>
        <w:rPr>
          <w:spacing w:val="2"/>
          <w:w w:val="115"/>
        </w:rPr>
        <w:t> </w:t>
      </w:r>
      <w:r>
        <w:rPr>
          <w:spacing w:val="-2"/>
          <w:w w:val="115"/>
        </w:rPr>
        <w:t>Senhores,</w:t>
      </w:r>
    </w:p>
    <w:p>
      <w:pPr>
        <w:pStyle w:val="BodyText"/>
        <w:spacing w:line="254" w:lineRule="auto" w:before="253"/>
        <w:ind w:left="133" w:right="683"/>
      </w:pPr>
      <w:r>
        <w:rPr>
          <w:w w:val="115"/>
        </w:rPr>
        <w:t>Apresentamos e submetemos à apreciação de V.Sas, nossa Proposta de Preços, para o objeto da presente dispensa, de acordo com as exigências estabelecidas no termo de referência e seus anexos e de acordo com a planilha abaixo detalhada:</w:t>
      </w:r>
    </w:p>
    <w:p>
      <w:pPr>
        <w:pStyle w:val="BodyText"/>
        <w:rPr>
          <w:sz w:val="20"/>
        </w:rPr>
      </w:pPr>
    </w:p>
    <w:p>
      <w:pPr>
        <w:pStyle w:val="BodyText"/>
        <w:spacing w:before="74"/>
        <w:rPr>
          <w:sz w:val="20"/>
        </w:rPr>
      </w:pPr>
    </w:p>
    <w:tbl>
      <w:tblPr>
        <w:tblW w:w="0" w:type="auto"/>
        <w:jc w:val="left"/>
        <w:tblInd w:w="3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1"/>
        <w:gridCol w:w="1088"/>
        <w:gridCol w:w="2153"/>
        <w:gridCol w:w="958"/>
        <w:gridCol w:w="1621"/>
        <w:gridCol w:w="1290"/>
        <w:gridCol w:w="1243"/>
        <w:gridCol w:w="1190"/>
      </w:tblGrid>
      <w:tr>
        <w:trPr>
          <w:trHeight w:val="2436" w:hRule="atLeast"/>
        </w:trPr>
        <w:tc>
          <w:tcPr>
            <w:tcW w:w="751" w:type="dxa"/>
            <w:tcBorders>
              <w:bottom w:val="double" w:sz="6" w:space="0" w:color="000000"/>
              <w:right w:val="double" w:sz="6" w:space="0" w:color="000000"/>
            </w:tcBorders>
            <w:shd w:val="clear" w:color="auto" w:fill="D7D7D7"/>
          </w:tcPr>
          <w:p>
            <w:pPr>
              <w:pStyle w:val="TableParagraph"/>
              <w:rPr>
                <w:sz w:val="23"/>
              </w:rPr>
            </w:pPr>
          </w:p>
          <w:p>
            <w:pPr>
              <w:pStyle w:val="TableParagraph"/>
              <w:rPr>
                <w:sz w:val="23"/>
              </w:rPr>
            </w:pPr>
          </w:p>
          <w:p>
            <w:pPr>
              <w:pStyle w:val="TableParagraph"/>
              <w:rPr>
                <w:sz w:val="23"/>
              </w:rPr>
            </w:pPr>
          </w:p>
          <w:p>
            <w:pPr>
              <w:pStyle w:val="TableParagraph"/>
              <w:spacing w:before="134"/>
              <w:rPr>
                <w:sz w:val="23"/>
              </w:rPr>
            </w:pPr>
          </w:p>
          <w:p>
            <w:pPr>
              <w:pStyle w:val="TableParagraph"/>
              <w:ind w:left="63"/>
              <w:rPr>
                <w:b/>
                <w:sz w:val="23"/>
              </w:rPr>
            </w:pPr>
            <w:r>
              <w:rPr>
                <w:b/>
                <w:spacing w:val="-4"/>
                <w:w w:val="125"/>
                <w:sz w:val="23"/>
              </w:rPr>
              <w:t>Item</w:t>
            </w:r>
          </w:p>
        </w:tc>
        <w:tc>
          <w:tcPr>
            <w:tcW w:w="1088" w:type="dxa"/>
            <w:tcBorders>
              <w:left w:val="double" w:sz="6" w:space="0" w:color="000000"/>
              <w:bottom w:val="double" w:sz="6" w:space="0" w:color="000000"/>
              <w:right w:val="double" w:sz="6" w:space="0" w:color="000000"/>
            </w:tcBorders>
            <w:shd w:val="clear" w:color="auto" w:fill="D7D7D7"/>
          </w:tcPr>
          <w:p>
            <w:pPr>
              <w:pStyle w:val="TableParagraph"/>
              <w:rPr>
                <w:sz w:val="23"/>
              </w:rPr>
            </w:pPr>
          </w:p>
          <w:p>
            <w:pPr>
              <w:pStyle w:val="TableParagraph"/>
              <w:spacing w:before="12"/>
              <w:rPr>
                <w:sz w:val="23"/>
              </w:rPr>
            </w:pPr>
          </w:p>
          <w:p>
            <w:pPr>
              <w:pStyle w:val="TableParagraph"/>
              <w:spacing w:line="520" w:lineRule="atLeast" w:before="1"/>
              <w:ind w:left="66" w:right="56"/>
              <w:rPr>
                <w:b/>
                <w:sz w:val="23"/>
              </w:rPr>
            </w:pPr>
            <w:r>
              <w:rPr>
                <w:b/>
                <w:spacing w:val="-2"/>
                <w:w w:val="125"/>
                <w:sz w:val="23"/>
              </w:rPr>
              <w:t>Código </w:t>
            </w:r>
            <w:r>
              <w:rPr>
                <w:b/>
                <w:spacing w:val="-6"/>
                <w:w w:val="125"/>
                <w:sz w:val="23"/>
              </w:rPr>
              <w:t>E-</w:t>
            </w:r>
          </w:p>
          <w:p>
            <w:pPr>
              <w:pStyle w:val="TableParagraph"/>
              <w:spacing w:before="17"/>
              <w:ind w:left="66"/>
              <w:rPr>
                <w:b/>
                <w:sz w:val="23"/>
              </w:rPr>
            </w:pPr>
            <w:r>
              <w:rPr>
                <w:b/>
                <w:spacing w:val="-2"/>
                <w:w w:val="125"/>
                <w:sz w:val="23"/>
              </w:rPr>
              <w:t>Fisco</w:t>
            </w:r>
          </w:p>
        </w:tc>
        <w:tc>
          <w:tcPr>
            <w:tcW w:w="2153" w:type="dxa"/>
            <w:tcBorders>
              <w:left w:val="double" w:sz="6" w:space="0" w:color="000000"/>
              <w:bottom w:val="double" w:sz="6" w:space="0" w:color="000000"/>
              <w:right w:val="double" w:sz="6" w:space="0" w:color="000000"/>
            </w:tcBorders>
            <w:shd w:val="clear" w:color="auto" w:fill="D7D7D7"/>
          </w:tcPr>
          <w:p>
            <w:pPr>
              <w:pStyle w:val="TableParagraph"/>
              <w:rPr>
                <w:sz w:val="23"/>
              </w:rPr>
            </w:pPr>
          </w:p>
          <w:p>
            <w:pPr>
              <w:pStyle w:val="TableParagraph"/>
              <w:rPr>
                <w:sz w:val="23"/>
              </w:rPr>
            </w:pPr>
          </w:p>
          <w:p>
            <w:pPr>
              <w:pStyle w:val="TableParagraph"/>
              <w:rPr>
                <w:sz w:val="23"/>
              </w:rPr>
            </w:pPr>
          </w:p>
          <w:p>
            <w:pPr>
              <w:pStyle w:val="TableParagraph"/>
              <w:spacing w:before="134"/>
              <w:rPr>
                <w:sz w:val="23"/>
              </w:rPr>
            </w:pPr>
          </w:p>
          <w:p>
            <w:pPr>
              <w:pStyle w:val="TableParagraph"/>
              <w:ind w:left="67"/>
              <w:rPr>
                <w:b/>
                <w:sz w:val="23"/>
              </w:rPr>
            </w:pPr>
            <w:r>
              <w:rPr>
                <w:b/>
                <w:spacing w:val="-2"/>
                <w:w w:val="125"/>
                <w:sz w:val="23"/>
              </w:rPr>
              <w:t>Descrição</w:t>
            </w:r>
          </w:p>
        </w:tc>
        <w:tc>
          <w:tcPr>
            <w:tcW w:w="958" w:type="dxa"/>
            <w:tcBorders>
              <w:left w:val="double" w:sz="6" w:space="0" w:color="000000"/>
              <w:bottom w:val="double" w:sz="6" w:space="0" w:color="000000"/>
              <w:right w:val="double" w:sz="6" w:space="0" w:color="000000"/>
            </w:tcBorders>
            <w:shd w:val="clear" w:color="auto" w:fill="D7D7D7"/>
          </w:tcPr>
          <w:p>
            <w:pPr>
              <w:pStyle w:val="TableParagraph"/>
              <w:rPr>
                <w:sz w:val="23"/>
              </w:rPr>
            </w:pPr>
          </w:p>
          <w:p>
            <w:pPr>
              <w:pStyle w:val="TableParagraph"/>
              <w:rPr>
                <w:sz w:val="23"/>
              </w:rPr>
            </w:pPr>
          </w:p>
          <w:p>
            <w:pPr>
              <w:pStyle w:val="TableParagraph"/>
              <w:rPr>
                <w:sz w:val="23"/>
              </w:rPr>
            </w:pPr>
          </w:p>
          <w:p>
            <w:pPr>
              <w:pStyle w:val="TableParagraph"/>
              <w:spacing w:before="134"/>
              <w:rPr>
                <w:sz w:val="23"/>
              </w:rPr>
            </w:pPr>
          </w:p>
          <w:p>
            <w:pPr>
              <w:pStyle w:val="TableParagraph"/>
              <w:ind w:left="67"/>
              <w:rPr>
                <w:b/>
                <w:sz w:val="23"/>
              </w:rPr>
            </w:pPr>
            <w:r>
              <w:rPr>
                <w:b/>
                <w:spacing w:val="-2"/>
                <w:w w:val="120"/>
                <w:sz w:val="23"/>
              </w:rPr>
              <w:t>Unid.</w:t>
            </w:r>
          </w:p>
        </w:tc>
        <w:tc>
          <w:tcPr>
            <w:tcW w:w="1621" w:type="dxa"/>
            <w:tcBorders>
              <w:left w:val="double" w:sz="6" w:space="0" w:color="000000"/>
              <w:bottom w:val="double" w:sz="6" w:space="0" w:color="000000"/>
              <w:right w:val="double" w:sz="6" w:space="0" w:color="000000"/>
            </w:tcBorders>
            <w:shd w:val="clear" w:color="auto" w:fill="D7D7D7"/>
          </w:tcPr>
          <w:p>
            <w:pPr>
              <w:pStyle w:val="TableParagraph"/>
              <w:rPr>
                <w:sz w:val="23"/>
              </w:rPr>
            </w:pPr>
          </w:p>
          <w:p>
            <w:pPr>
              <w:pStyle w:val="TableParagraph"/>
              <w:rPr>
                <w:sz w:val="23"/>
              </w:rPr>
            </w:pPr>
          </w:p>
          <w:p>
            <w:pPr>
              <w:pStyle w:val="TableParagraph"/>
              <w:spacing w:before="140"/>
              <w:rPr>
                <w:sz w:val="23"/>
              </w:rPr>
            </w:pPr>
          </w:p>
          <w:p>
            <w:pPr>
              <w:pStyle w:val="TableParagraph"/>
              <w:spacing w:line="468" w:lineRule="auto"/>
              <w:ind w:left="20" w:right="3"/>
              <w:rPr>
                <w:b/>
                <w:sz w:val="23"/>
              </w:rPr>
            </w:pPr>
            <w:r>
              <w:rPr>
                <w:b/>
                <w:spacing w:val="-2"/>
                <w:w w:val="125"/>
                <w:sz w:val="23"/>
              </w:rPr>
              <w:t>Quantidade </w:t>
            </w:r>
            <w:r>
              <w:rPr>
                <w:b/>
                <w:spacing w:val="-4"/>
                <w:w w:val="125"/>
                <w:sz w:val="23"/>
              </w:rPr>
              <w:t>(A)</w:t>
            </w:r>
          </w:p>
        </w:tc>
        <w:tc>
          <w:tcPr>
            <w:tcW w:w="1290" w:type="dxa"/>
            <w:tcBorders>
              <w:left w:val="double" w:sz="6" w:space="0" w:color="000000"/>
              <w:bottom w:val="double" w:sz="6" w:space="0" w:color="000000"/>
              <w:right w:val="double" w:sz="6" w:space="0" w:color="000000"/>
            </w:tcBorders>
            <w:shd w:val="clear" w:color="auto" w:fill="D7D7D7"/>
          </w:tcPr>
          <w:p>
            <w:pPr>
              <w:pStyle w:val="TableParagraph"/>
              <w:rPr>
                <w:sz w:val="23"/>
              </w:rPr>
            </w:pPr>
          </w:p>
          <w:p>
            <w:pPr>
              <w:pStyle w:val="TableParagraph"/>
              <w:spacing w:before="242"/>
              <w:rPr>
                <w:sz w:val="23"/>
              </w:rPr>
            </w:pPr>
          </w:p>
          <w:p>
            <w:pPr>
              <w:pStyle w:val="TableParagraph"/>
              <w:spacing w:line="254" w:lineRule="auto"/>
              <w:ind w:left="20"/>
              <w:rPr>
                <w:b/>
                <w:sz w:val="23"/>
              </w:rPr>
            </w:pPr>
            <w:r>
              <w:rPr>
                <w:b/>
                <w:spacing w:val="-2"/>
                <w:w w:val="125"/>
                <w:sz w:val="23"/>
              </w:rPr>
              <w:t>Preço </w:t>
            </w:r>
            <w:r>
              <w:rPr>
                <w:b/>
                <w:spacing w:val="-2"/>
                <w:w w:val="120"/>
                <w:sz w:val="23"/>
              </w:rPr>
              <w:t>Unitário </w:t>
            </w:r>
            <w:r>
              <w:rPr>
                <w:b/>
                <w:spacing w:val="-2"/>
                <w:w w:val="125"/>
                <w:sz w:val="23"/>
              </w:rPr>
              <w:t>Mensal </w:t>
            </w:r>
            <w:r>
              <w:rPr>
                <w:b/>
                <w:spacing w:val="-4"/>
                <w:w w:val="125"/>
                <w:sz w:val="23"/>
              </w:rPr>
              <w:t>(B)</w:t>
            </w:r>
          </w:p>
        </w:tc>
        <w:tc>
          <w:tcPr>
            <w:tcW w:w="1243" w:type="dxa"/>
            <w:tcBorders>
              <w:left w:val="double" w:sz="6" w:space="0" w:color="000000"/>
              <w:bottom w:val="double" w:sz="6" w:space="0" w:color="000000"/>
              <w:right w:val="double" w:sz="6" w:space="0" w:color="000000"/>
            </w:tcBorders>
            <w:shd w:val="clear" w:color="auto" w:fill="D7D7D7"/>
          </w:tcPr>
          <w:p>
            <w:pPr>
              <w:pStyle w:val="TableParagraph"/>
              <w:rPr>
                <w:sz w:val="23"/>
              </w:rPr>
            </w:pPr>
          </w:p>
          <w:p>
            <w:pPr>
              <w:pStyle w:val="TableParagraph"/>
              <w:spacing w:before="100"/>
              <w:rPr>
                <w:sz w:val="23"/>
              </w:rPr>
            </w:pPr>
          </w:p>
          <w:p>
            <w:pPr>
              <w:pStyle w:val="TableParagraph"/>
              <w:spacing w:line="254" w:lineRule="auto"/>
              <w:ind w:left="67"/>
              <w:rPr>
                <w:b/>
                <w:sz w:val="23"/>
              </w:rPr>
            </w:pPr>
            <w:r>
              <w:rPr>
                <w:b/>
                <w:spacing w:val="-2"/>
                <w:w w:val="125"/>
                <w:sz w:val="23"/>
              </w:rPr>
              <w:t>Preço </w:t>
            </w:r>
            <w:r>
              <w:rPr>
                <w:b/>
                <w:spacing w:val="-2"/>
                <w:w w:val="120"/>
                <w:sz w:val="23"/>
              </w:rPr>
              <w:t>Unitário </w:t>
            </w:r>
            <w:r>
              <w:rPr>
                <w:b/>
                <w:spacing w:val="-2"/>
                <w:w w:val="125"/>
                <w:sz w:val="23"/>
              </w:rPr>
              <w:t>Anual</w:t>
            </w:r>
          </w:p>
          <w:p>
            <w:pPr>
              <w:pStyle w:val="TableParagraph"/>
              <w:spacing w:before="3"/>
              <w:ind w:left="67"/>
              <w:rPr>
                <w:b/>
                <w:sz w:val="23"/>
              </w:rPr>
            </w:pPr>
            <w:r>
              <w:rPr>
                <w:b/>
                <w:spacing w:val="-2"/>
                <w:w w:val="130"/>
                <w:sz w:val="23"/>
              </w:rPr>
              <w:t>(C)</w:t>
            </w:r>
            <w:r>
              <w:rPr>
                <w:b/>
                <w:spacing w:val="-18"/>
                <w:w w:val="130"/>
                <w:sz w:val="23"/>
              </w:rPr>
              <w:t> </w:t>
            </w:r>
            <w:r>
              <w:rPr>
                <w:b/>
                <w:spacing w:val="-10"/>
                <w:w w:val="135"/>
                <w:sz w:val="23"/>
              </w:rPr>
              <w:t>=</w:t>
            </w:r>
          </w:p>
          <w:p>
            <w:pPr>
              <w:pStyle w:val="TableParagraph"/>
              <w:spacing w:before="16"/>
              <w:ind w:left="67"/>
              <w:rPr>
                <w:b/>
                <w:sz w:val="23"/>
              </w:rPr>
            </w:pPr>
            <w:r>
              <w:rPr>
                <w:b/>
                <w:w w:val="125"/>
                <w:sz w:val="23"/>
              </w:rPr>
              <w:t>(B)</w:t>
            </w:r>
            <w:r>
              <w:rPr>
                <w:b/>
                <w:spacing w:val="-3"/>
                <w:w w:val="125"/>
                <w:sz w:val="23"/>
              </w:rPr>
              <w:t> </w:t>
            </w:r>
            <w:r>
              <w:rPr>
                <w:b/>
                <w:w w:val="125"/>
                <w:sz w:val="23"/>
              </w:rPr>
              <w:t>x</w:t>
            </w:r>
            <w:r>
              <w:rPr>
                <w:b/>
                <w:spacing w:val="-2"/>
                <w:w w:val="125"/>
                <w:sz w:val="23"/>
              </w:rPr>
              <w:t> </w:t>
            </w:r>
            <w:r>
              <w:rPr>
                <w:b/>
                <w:spacing w:val="-5"/>
                <w:w w:val="125"/>
                <w:sz w:val="23"/>
              </w:rPr>
              <w:t>12</w:t>
            </w:r>
          </w:p>
        </w:tc>
        <w:tc>
          <w:tcPr>
            <w:tcW w:w="1190" w:type="dxa"/>
            <w:tcBorders>
              <w:left w:val="double" w:sz="6" w:space="0" w:color="000000"/>
              <w:bottom w:val="double" w:sz="6" w:space="0" w:color="000000"/>
            </w:tcBorders>
            <w:shd w:val="clear" w:color="auto" w:fill="D7D7D7"/>
          </w:tcPr>
          <w:p>
            <w:pPr>
              <w:pStyle w:val="TableParagraph"/>
              <w:spacing w:line="254" w:lineRule="auto" w:before="255"/>
              <w:ind w:left="19" w:right="435"/>
              <w:jc w:val="both"/>
              <w:rPr>
                <w:b/>
                <w:sz w:val="23"/>
              </w:rPr>
            </w:pPr>
            <w:r>
              <w:rPr>
                <w:b/>
                <w:spacing w:val="-2"/>
                <w:w w:val="125"/>
                <w:sz w:val="23"/>
              </w:rPr>
              <w:t>Valor Total </w:t>
            </w:r>
            <w:r>
              <w:rPr>
                <w:b/>
                <w:spacing w:val="-4"/>
                <w:w w:val="125"/>
                <w:sz w:val="23"/>
              </w:rPr>
              <w:t>(12</w:t>
            </w:r>
          </w:p>
          <w:p>
            <w:pPr>
              <w:pStyle w:val="TableParagraph"/>
              <w:spacing w:before="3"/>
              <w:ind w:left="19"/>
              <w:rPr>
                <w:b/>
                <w:sz w:val="23"/>
              </w:rPr>
            </w:pPr>
            <w:r>
              <w:rPr>
                <w:b/>
                <w:spacing w:val="-2"/>
                <w:w w:val="130"/>
                <w:sz w:val="23"/>
              </w:rPr>
              <w:t>meses)</w:t>
            </w:r>
          </w:p>
          <w:p>
            <w:pPr>
              <w:pStyle w:val="TableParagraph"/>
              <w:spacing w:before="254"/>
              <w:ind w:left="19"/>
              <w:rPr>
                <w:b/>
                <w:sz w:val="23"/>
              </w:rPr>
            </w:pPr>
            <w:r>
              <w:rPr>
                <w:b/>
                <w:w w:val="130"/>
                <w:sz w:val="23"/>
              </w:rPr>
              <w:t>(D)</w:t>
            </w:r>
            <w:r>
              <w:rPr>
                <w:b/>
                <w:spacing w:val="-11"/>
                <w:w w:val="130"/>
                <w:sz w:val="23"/>
              </w:rPr>
              <w:t> </w:t>
            </w:r>
            <w:r>
              <w:rPr>
                <w:b/>
                <w:spacing w:val="-10"/>
                <w:w w:val="140"/>
                <w:sz w:val="23"/>
              </w:rPr>
              <w:t>=</w:t>
            </w:r>
          </w:p>
          <w:p>
            <w:pPr>
              <w:pStyle w:val="TableParagraph"/>
              <w:spacing w:before="253"/>
              <w:ind w:left="19"/>
              <w:rPr>
                <w:b/>
                <w:sz w:val="23"/>
              </w:rPr>
            </w:pPr>
            <w:r>
              <w:rPr>
                <w:b/>
                <w:w w:val="125"/>
                <w:sz w:val="23"/>
              </w:rPr>
              <w:t>(A)</w:t>
            </w:r>
            <w:r>
              <w:rPr>
                <w:b/>
                <w:spacing w:val="-7"/>
                <w:w w:val="125"/>
                <w:sz w:val="23"/>
              </w:rPr>
              <w:t> </w:t>
            </w:r>
            <w:r>
              <w:rPr>
                <w:b/>
                <w:w w:val="125"/>
                <w:sz w:val="23"/>
              </w:rPr>
              <w:t>x</w:t>
            </w:r>
            <w:r>
              <w:rPr>
                <w:b/>
                <w:spacing w:val="-6"/>
                <w:w w:val="125"/>
                <w:sz w:val="23"/>
              </w:rPr>
              <w:t> </w:t>
            </w:r>
            <w:r>
              <w:rPr>
                <w:b/>
                <w:spacing w:val="-5"/>
                <w:w w:val="125"/>
                <w:sz w:val="23"/>
              </w:rPr>
              <w:t>(C)</w:t>
            </w:r>
          </w:p>
        </w:tc>
      </w:tr>
      <w:tr>
        <w:trPr>
          <w:trHeight w:val="546" w:hRule="atLeast"/>
        </w:trPr>
        <w:tc>
          <w:tcPr>
            <w:tcW w:w="751" w:type="dxa"/>
            <w:tcBorders>
              <w:top w:val="double" w:sz="6" w:space="0" w:color="000000"/>
              <w:bottom w:val="double" w:sz="6" w:space="0" w:color="000000"/>
              <w:right w:val="double" w:sz="6" w:space="0" w:color="000000"/>
            </w:tcBorders>
          </w:tcPr>
          <w:p>
            <w:pPr>
              <w:pStyle w:val="TableParagraph"/>
              <w:spacing w:before="258"/>
              <w:ind w:left="63"/>
              <w:rPr>
                <w:sz w:val="23"/>
              </w:rPr>
            </w:pPr>
            <w:r>
              <w:rPr>
                <w:spacing w:val="-10"/>
                <w:w w:val="125"/>
                <w:sz w:val="23"/>
              </w:rPr>
              <w:t>1</w:t>
            </w:r>
          </w:p>
        </w:tc>
        <w:tc>
          <w:tcPr>
            <w:tcW w:w="1088" w:type="dxa"/>
            <w:tcBorders>
              <w:top w:val="double" w:sz="6" w:space="0" w:color="000000"/>
              <w:left w:val="double" w:sz="6" w:space="0" w:color="000000"/>
              <w:bottom w:val="double" w:sz="6" w:space="0" w:color="000000"/>
              <w:right w:val="double" w:sz="6" w:space="0" w:color="000000"/>
            </w:tcBorders>
          </w:tcPr>
          <w:p>
            <w:pPr>
              <w:pStyle w:val="TableParagraph"/>
              <w:rPr>
                <w:rFonts w:ascii="Times New Roman"/>
                <w:sz w:val="22"/>
              </w:rPr>
            </w:pPr>
          </w:p>
        </w:tc>
        <w:tc>
          <w:tcPr>
            <w:tcW w:w="2153" w:type="dxa"/>
            <w:tcBorders>
              <w:top w:val="double" w:sz="6" w:space="0" w:color="000000"/>
              <w:left w:val="double" w:sz="6" w:space="0" w:color="000000"/>
              <w:bottom w:val="double" w:sz="6" w:space="0" w:color="000000"/>
              <w:right w:val="double" w:sz="6" w:space="0" w:color="000000"/>
            </w:tcBorders>
          </w:tcPr>
          <w:p>
            <w:pPr>
              <w:pStyle w:val="TableParagraph"/>
              <w:rPr>
                <w:rFonts w:ascii="Times New Roman"/>
                <w:sz w:val="22"/>
              </w:rPr>
            </w:pPr>
          </w:p>
        </w:tc>
        <w:tc>
          <w:tcPr>
            <w:tcW w:w="958" w:type="dxa"/>
            <w:tcBorders>
              <w:top w:val="double" w:sz="6" w:space="0" w:color="000000"/>
              <w:left w:val="double" w:sz="6" w:space="0" w:color="000000"/>
              <w:bottom w:val="double" w:sz="6" w:space="0" w:color="000000"/>
              <w:right w:val="double" w:sz="6" w:space="0" w:color="000000"/>
            </w:tcBorders>
          </w:tcPr>
          <w:p>
            <w:pPr>
              <w:pStyle w:val="TableParagraph"/>
              <w:rPr>
                <w:rFonts w:ascii="Times New Roman"/>
                <w:sz w:val="22"/>
              </w:rPr>
            </w:pPr>
          </w:p>
        </w:tc>
        <w:tc>
          <w:tcPr>
            <w:tcW w:w="1621" w:type="dxa"/>
            <w:tcBorders>
              <w:top w:val="double" w:sz="6" w:space="0" w:color="000000"/>
              <w:left w:val="double" w:sz="6" w:space="0" w:color="000000"/>
              <w:bottom w:val="double" w:sz="6" w:space="0" w:color="000000"/>
              <w:right w:val="double" w:sz="6" w:space="0" w:color="000000"/>
            </w:tcBorders>
          </w:tcPr>
          <w:p>
            <w:pPr>
              <w:pStyle w:val="TableParagraph"/>
              <w:rPr>
                <w:rFonts w:ascii="Times New Roman"/>
                <w:sz w:val="22"/>
              </w:rPr>
            </w:pPr>
          </w:p>
        </w:tc>
        <w:tc>
          <w:tcPr>
            <w:tcW w:w="1290" w:type="dxa"/>
            <w:tcBorders>
              <w:top w:val="double" w:sz="6" w:space="0" w:color="000000"/>
              <w:left w:val="double" w:sz="6" w:space="0" w:color="000000"/>
              <w:bottom w:val="double" w:sz="6" w:space="0" w:color="000000"/>
              <w:right w:val="double" w:sz="6" w:space="0" w:color="000000"/>
            </w:tcBorders>
          </w:tcPr>
          <w:p>
            <w:pPr>
              <w:pStyle w:val="TableParagraph"/>
              <w:spacing w:before="258"/>
              <w:ind w:left="20"/>
              <w:rPr>
                <w:sz w:val="23"/>
              </w:rPr>
            </w:pPr>
            <w:r>
              <w:rPr>
                <w:spacing w:val="-5"/>
                <w:w w:val="125"/>
                <w:sz w:val="23"/>
              </w:rPr>
              <w:t>R$</w:t>
            </w:r>
          </w:p>
        </w:tc>
        <w:tc>
          <w:tcPr>
            <w:tcW w:w="1243" w:type="dxa"/>
            <w:tcBorders>
              <w:top w:val="double" w:sz="6" w:space="0" w:color="000000"/>
              <w:left w:val="double" w:sz="6" w:space="0" w:color="000000"/>
              <w:bottom w:val="double" w:sz="6" w:space="0" w:color="000000"/>
              <w:right w:val="double" w:sz="6" w:space="0" w:color="000000"/>
            </w:tcBorders>
          </w:tcPr>
          <w:p>
            <w:pPr>
              <w:pStyle w:val="TableParagraph"/>
              <w:spacing w:before="258"/>
              <w:ind w:left="67"/>
              <w:rPr>
                <w:sz w:val="23"/>
              </w:rPr>
            </w:pPr>
            <w:r>
              <w:rPr>
                <w:spacing w:val="-5"/>
                <w:w w:val="125"/>
                <w:sz w:val="23"/>
              </w:rPr>
              <w:t>R$</w:t>
            </w:r>
          </w:p>
        </w:tc>
        <w:tc>
          <w:tcPr>
            <w:tcW w:w="1190" w:type="dxa"/>
            <w:tcBorders>
              <w:top w:val="double" w:sz="6" w:space="0" w:color="000000"/>
              <w:left w:val="double" w:sz="6" w:space="0" w:color="000000"/>
              <w:bottom w:val="double" w:sz="6" w:space="0" w:color="000000"/>
            </w:tcBorders>
          </w:tcPr>
          <w:p>
            <w:pPr>
              <w:pStyle w:val="TableParagraph"/>
              <w:spacing w:before="258"/>
              <w:ind w:left="19"/>
              <w:rPr>
                <w:sz w:val="23"/>
              </w:rPr>
            </w:pPr>
            <w:r>
              <w:rPr>
                <w:spacing w:val="-5"/>
                <w:w w:val="125"/>
                <w:sz w:val="23"/>
              </w:rPr>
              <w:t>R$</w:t>
            </w:r>
          </w:p>
        </w:tc>
      </w:tr>
      <w:tr>
        <w:trPr>
          <w:trHeight w:val="546" w:hRule="atLeast"/>
        </w:trPr>
        <w:tc>
          <w:tcPr>
            <w:tcW w:w="751" w:type="dxa"/>
            <w:tcBorders>
              <w:top w:val="double" w:sz="6" w:space="0" w:color="000000"/>
              <w:bottom w:val="double" w:sz="6" w:space="0" w:color="000000"/>
              <w:right w:val="double" w:sz="6" w:space="0" w:color="000000"/>
            </w:tcBorders>
          </w:tcPr>
          <w:p>
            <w:pPr>
              <w:pStyle w:val="TableParagraph"/>
              <w:spacing w:before="258"/>
              <w:ind w:left="63"/>
              <w:rPr>
                <w:sz w:val="23"/>
              </w:rPr>
            </w:pPr>
            <w:r>
              <w:rPr>
                <w:spacing w:val="-10"/>
                <w:w w:val="125"/>
                <w:sz w:val="23"/>
              </w:rPr>
              <w:t>2</w:t>
            </w:r>
          </w:p>
        </w:tc>
        <w:tc>
          <w:tcPr>
            <w:tcW w:w="1088" w:type="dxa"/>
            <w:tcBorders>
              <w:top w:val="double" w:sz="6" w:space="0" w:color="000000"/>
              <w:left w:val="double" w:sz="6" w:space="0" w:color="000000"/>
              <w:bottom w:val="double" w:sz="6" w:space="0" w:color="000000"/>
              <w:right w:val="double" w:sz="6" w:space="0" w:color="000000"/>
            </w:tcBorders>
          </w:tcPr>
          <w:p>
            <w:pPr>
              <w:pStyle w:val="TableParagraph"/>
              <w:rPr>
                <w:rFonts w:ascii="Times New Roman"/>
                <w:sz w:val="22"/>
              </w:rPr>
            </w:pPr>
          </w:p>
        </w:tc>
        <w:tc>
          <w:tcPr>
            <w:tcW w:w="2153" w:type="dxa"/>
            <w:tcBorders>
              <w:top w:val="double" w:sz="6" w:space="0" w:color="000000"/>
              <w:left w:val="double" w:sz="6" w:space="0" w:color="000000"/>
              <w:bottom w:val="double" w:sz="6" w:space="0" w:color="000000"/>
              <w:right w:val="double" w:sz="6" w:space="0" w:color="000000"/>
            </w:tcBorders>
          </w:tcPr>
          <w:p>
            <w:pPr>
              <w:pStyle w:val="TableParagraph"/>
              <w:rPr>
                <w:rFonts w:ascii="Times New Roman"/>
                <w:sz w:val="22"/>
              </w:rPr>
            </w:pPr>
          </w:p>
        </w:tc>
        <w:tc>
          <w:tcPr>
            <w:tcW w:w="958" w:type="dxa"/>
            <w:tcBorders>
              <w:top w:val="double" w:sz="6" w:space="0" w:color="000000"/>
              <w:left w:val="double" w:sz="6" w:space="0" w:color="000000"/>
              <w:bottom w:val="double" w:sz="6" w:space="0" w:color="000000"/>
              <w:right w:val="double" w:sz="6" w:space="0" w:color="000000"/>
            </w:tcBorders>
          </w:tcPr>
          <w:p>
            <w:pPr>
              <w:pStyle w:val="TableParagraph"/>
              <w:rPr>
                <w:rFonts w:ascii="Times New Roman"/>
                <w:sz w:val="22"/>
              </w:rPr>
            </w:pPr>
          </w:p>
        </w:tc>
        <w:tc>
          <w:tcPr>
            <w:tcW w:w="1621" w:type="dxa"/>
            <w:tcBorders>
              <w:top w:val="double" w:sz="6" w:space="0" w:color="000000"/>
              <w:left w:val="double" w:sz="6" w:space="0" w:color="000000"/>
              <w:bottom w:val="double" w:sz="6" w:space="0" w:color="000000"/>
              <w:right w:val="double" w:sz="6" w:space="0" w:color="000000"/>
            </w:tcBorders>
          </w:tcPr>
          <w:p>
            <w:pPr>
              <w:pStyle w:val="TableParagraph"/>
              <w:rPr>
                <w:rFonts w:ascii="Times New Roman"/>
                <w:sz w:val="22"/>
              </w:rPr>
            </w:pPr>
          </w:p>
        </w:tc>
        <w:tc>
          <w:tcPr>
            <w:tcW w:w="1290" w:type="dxa"/>
            <w:tcBorders>
              <w:top w:val="double" w:sz="6" w:space="0" w:color="000000"/>
              <w:left w:val="double" w:sz="6" w:space="0" w:color="000000"/>
              <w:bottom w:val="double" w:sz="6" w:space="0" w:color="000000"/>
              <w:right w:val="double" w:sz="6" w:space="0" w:color="000000"/>
            </w:tcBorders>
          </w:tcPr>
          <w:p>
            <w:pPr>
              <w:pStyle w:val="TableParagraph"/>
              <w:spacing w:before="258"/>
              <w:ind w:left="20"/>
              <w:rPr>
                <w:sz w:val="23"/>
              </w:rPr>
            </w:pPr>
            <w:r>
              <w:rPr>
                <w:spacing w:val="-5"/>
                <w:w w:val="125"/>
                <w:sz w:val="23"/>
              </w:rPr>
              <w:t>R$</w:t>
            </w:r>
          </w:p>
        </w:tc>
        <w:tc>
          <w:tcPr>
            <w:tcW w:w="1243" w:type="dxa"/>
            <w:tcBorders>
              <w:top w:val="double" w:sz="6" w:space="0" w:color="000000"/>
              <w:left w:val="double" w:sz="6" w:space="0" w:color="000000"/>
              <w:bottom w:val="double" w:sz="6" w:space="0" w:color="000000"/>
              <w:right w:val="double" w:sz="6" w:space="0" w:color="000000"/>
            </w:tcBorders>
          </w:tcPr>
          <w:p>
            <w:pPr>
              <w:pStyle w:val="TableParagraph"/>
              <w:spacing w:before="258"/>
              <w:ind w:left="67"/>
              <w:rPr>
                <w:sz w:val="23"/>
              </w:rPr>
            </w:pPr>
            <w:r>
              <w:rPr>
                <w:spacing w:val="-5"/>
                <w:w w:val="125"/>
                <w:sz w:val="23"/>
              </w:rPr>
              <w:t>R$</w:t>
            </w:r>
          </w:p>
        </w:tc>
        <w:tc>
          <w:tcPr>
            <w:tcW w:w="1190" w:type="dxa"/>
            <w:tcBorders>
              <w:top w:val="double" w:sz="6" w:space="0" w:color="000000"/>
              <w:left w:val="double" w:sz="6" w:space="0" w:color="000000"/>
              <w:bottom w:val="double" w:sz="6" w:space="0" w:color="000000"/>
            </w:tcBorders>
          </w:tcPr>
          <w:p>
            <w:pPr>
              <w:pStyle w:val="TableParagraph"/>
              <w:spacing w:before="258"/>
              <w:ind w:left="19"/>
              <w:rPr>
                <w:sz w:val="23"/>
              </w:rPr>
            </w:pPr>
            <w:r>
              <w:rPr>
                <w:spacing w:val="-5"/>
                <w:w w:val="125"/>
                <w:sz w:val="23"/>
              </w:rPr>
              <w:t>R$</w:t>
            </w:r>
          </w:p>
        </w:tc>
      </w:tr>
      <w:tr>
        <w:trPr>
          <w:trHeight w:val="1064" w:hRule="atLeast"/>
        </w:trPr>
        <w:tc>
          <w:tcPr>
            <w:tcW w:w="4950" w:type="dxa"/>
            <w:gridSpan w:val="4"/>
            <w:tcBorders>
              <w:top w:val="double" w:sz="6" w:space="0" w:color="000000"/>
              <w:right w:val="double" w:sz="6" w:space="0" w:color="000000"/>
            </w:tcBorders>
          </w:tcPr>
          <w:p>
            <w:pPr>
              <w:pStyle w:val="TableParagraph"/>
              <w:spacing w:before="251"/>
              <w:rPr>
                <w:sz w:val="23"/>
              </w:rPr>
            </w:pPr>
          </w:p>
          <w:p>
            <w:pPr>
              <w:pStyle w:val="TableParagraph"/>
              <w:ind w:left="63"/>
              <w:rPr>
                <w:b/>
                <w:sz w:val="23"/>
              </w:rPr>
            </w:pPr>
            <w:r>
              <w:rPr>
                <w:b/>
                <w:w w:val="120"/>
                <w:sz w:val="23"/>
              </w:rPr>
              <w:t>VALOR</w:t>
            </w:r>
            <w:r>
              <w:rPr>
                <w:b/>
                <w:spacing w:val="29"/>
                <w:w w:val="120"/>
                <w:sz w:val="23"/>
              </w:rPr>
              <w:t> </w:t>
            </w:r>
            <w:r>
              <w:rPr>
                <w:b/>
                <w:spacing w:val="-4"/>
                <w:w w:val="120"/>
                <w:sz w:val="23"/>
              </w:rPr>
              <w:t>TOTAL</w:t>
            </w:r>
          </w:p>
        </w:tc>
        <w:tc>
          <w:tcPr>
            <w:tcW w:w="5344" w:type="dxa"/>
            <w:gridSpan w:val="4"/>
            <w:tcBorders>
              <w:top w:val="double" w:sz="6" w:space="0" w:color="000000"/>
              <w:left w:val="double" w:sz="6" w:space="0" w:color="000000"/>
            </w:tcBorders>
          </w:tcPr>
          <w:p>
            <w:pPr>
              <w:pStyle w:val="TableParagraph"/>
              <w:rPr>
                <w:sz w:val="23"/>
              </w:rPr>
            </w:pPr>
          </w:p>
          <w:p>
            <w:pPr>
              <w:pStyle w:val="TableParagraph"/>
              <w:spacing w:before="244"/>
              <w:rPr>
                <w:sz w:val="23"/>
              </w:rPr>
            </w:pPr>
          </w:p>
          <w:p>
            <w:pPr>
              <w:pStyle w:val="TableParagraph"/>
              <w:spacing w:line="265" w:lineRule="exact" w:before="1"/>
              <w:ind w:left="20"/>
              <w:rPr>
                <w:sz w:val="23"/>
              </w:rPr>
            </w:pPr>
            <w:r>
              <w:rPr>
                <w:spacing w:val="-5"/>
                <w:w w:val="125"/>
                <w:sz w:val="23"/>
              </w:rPr>
              <w:t>R$</w:t>
            </w:r>
          </w:p>
        </w:tc>
      </w:tr>
    </w:tbl>
    <w:p>
      <w:pPr>
        <w:pStyle w:val="BodyText"/>
      </w:pPr>
    </w:p>
    <w:p>
      <w:pPr>
        <w:pStyle w:val="BodyText"/>
        <w:spacing w:before="254"/>
      </w:pPr>
    </w:p>
    <w:p>
      <w:pPr>
        <w:pStyle w:val="BodyText"/>
        <w:tabs>
          <w:tab w:pos="5775" w:val="left" w:leader="none"/>
          <w:tab w:pos="10027" w:val="left" w:leader="none"/>
        </w:tabs>
        <w:spacing w:before="1"/>
        <w:ind w:left="263"/>
      </w:pPr>
      <w:r>
        <w:rPr>
          <w:w w:val="115"/>
        </w:rPr>
        <w:t>VALOR</w:t>
      </w:r>
      <w:r>
        <w:rPr>
          <w:spacing w:val="15"/>
          <w:w w:val="115"/>
        </w:rPr>
        <w:t> </w:t>
      </w:r>
      <w:r>
        <w:rPr>
          <w:w w:val="115"/>
        </w:rPr>
        <w:t>GLOBAL</w:t>
      </w:r>
      <w:r>
        <w:rPr>
          <w:spacing w:val="15"/>
          <w:w w:val="115"/>
        </w:rPr>
        <w:t> </w:t>
      </w:r>
      <w:r>
        <w:rPr>
          <w:w w:val="115"/>
        </w:rPr>
        <w:t>DA</w:t>
      </w:r>
      <w:r>
        <w:rPr>
          <w:spacing w:val="15"/>
          <w:w w:val="115"/>
        </w:rPr>
        <w:t> </w:t>
      </w:r>
      <w:r>
        <w:rPr>
          <w:w w:val="115"/>
        </w:rPr>
        <w:t>PROPOSTA:</w:t>
      </w:r>
      <w:r>
        <w:rPr>
          <w:spacing w:val="15"/>
          <w:w w:val="115"/>
        </w:rPr>
        <w:t> </w:t>
      </w:r>
      <w:r>
        <w:rPr>
          <w:w w:val="115"/>
        </w:rPr>
        <w:t>R$</w:t>
      </w:r>
      <w:r>
        <w:rPr>
          <w:spacing w:val="15"/>
          <w:w w:val="115"/>
        </w:rPr>
        <w:t> </w:t>
      </w:r>
      <w:r>
        <w:rPr>
          <w:rFonts w:ascii="Times New Roman"/>
          <w:u w:val="single"/>
        </w:rPr>
        <w:tab/>
      </w:r>
      <w:r>
        <w:rPr>
          <w:spacing w:val="-10"/>
          <w:w w:val="115"/>
        </w:rPr>
        <w:t>(</w:t>
      </w:r>
      <w:r>
        <w:rPr>
          <w:rFonts w:ascii="Times New Roman"/>
          <w:u w:val="single"/>
        </w:rPr>
        <w:tab/>
      </w:r>
      <w:r>
        <w:rPr>
          <w:spacing w:val="-5"/>
          <w:w w:val="115"/>
        </w:rPr>
        <w:t>).</w:t>
      </w:r>
    </w:p>
    <w:p>
      <w:pPr>
        <w:pStyle w:val="BodyText"/>
        <w:tabs>
          <w:tab w:pos="4629" w:val="left" w:leader="none"/>
          <w:tab w:pos="7225" w:val="left" w:leader="none"/>
        </w:tabs>
        <w:spacing w:line="254" w:lineRule="auto" w:before="253"/>
        <w:ind w:left="263" w:right="452"/>
      </w:pPr>
      <w:r>
        <w:rPr>
          <w:w w:val="115"/>
        </w:rPr>
        <w:t>VALIDADE DA PROPOSTA: </w:t>
      </w:r>
      <w:r>
        <w:rPr>
          <w:rFonts w:ascii="Times New Roman" w:hAnsi="Times New Roman"/>
          <w:u w:val="single"/>
        </w:rPr>
        <w:tab/>
      </w:r>
      <w:r>
        <w:rPr>
          <w:spacing w:val="-10"/>
          <w:w w:val="115"/>
        </w:rPr>
        <w:t>(</w:t>
      </w:r>
      <w:r>
        <w:rPr>
          <w:rFonts w:ascii="Times New Roman" w:hAnsi="Times New Roman"/>
          <w:u w:val="single"/>
        </w:rPr>
        <w:tab/>
      </w:r>
      <w:r>
        <w:rPr>
          <w:w w:val="115"/>
        </w:rPr>
        <w:t>)</w:t>
      </w:r>
      <w:r>
        <w:rPr>
          <w:spacing w:val="-7"/>
          <w:w w:val="115"/>
        </w:rPr>
        <w:t> </w:t>
      </w:r>
      <w:r>
        <w:rPr>
          <w:w w:val="115"/>
        </w:rPr>
        <w:t>dias,</w:t>
      </w:r>
      <w:r>
        <w:rPr>
          <w:spacing w:val="-7"/>
          <w:w w:val="115"/>
        </w:rPr>
        <w:t> </w:t>
      </w:r>
      <w:r>
        <w:rPr>
          <w:w w:val="115"/>
        </w:rPr>
        <w:t>contados</w:t>
      </w:r>
      <w:r>
        <w:rPr>
          <w:spacing w:val="-7"/>
          <w:w w:val="115"/>
        </w:rPr>
        <w:t> </w:t>
      </w:r>
      <w:r>
        <w:rPr>
          <w:w w:val="115"/>
        </w:rPr>
        <w:t>da</w:t>
      </w:r>
      <w:r>
        <w:rPr>
          <w:spacing w:val="-7"/>
          <w:w w:val="115"/>
        </w:rPr>
        <w:t> </w:t>
      </w:r>
      <w:r>
        <w:rPr>
          <w:w w:val="115"/>
        </w:rPr>
        <w:t>data</w:t>
      </w:r>
      <w:r>
        <w:rPr>
          <w:spacing w:val="-7"/>
          <w:w w:val="115"/>
        </w:rPr>
        <w:t> </w:t>
      </w:r>
      <w:r>
        <w:rPr>
          <w:w w:val="115"/>
        </w:rPr>
        <w:t>da sua apresentação.</w:t>
      </w:r>
    </w:p>
    <w:p>
      <w:pPr>
        <w:pStyle w:val="BodyText"/>
      </w:pPr>
    </w:p>
    <w:p>
      <w:pPr>
        <w:pStyle w:val="BodyText"/>
        <w:spacing w:before="225"/>
      </w:pPr>
    </w:p>
    <w:p>
      <w:pPr>
        <w:pStyle w:val="BodyText"/>
        <w:spacing w:line="254" w:lineRule="auto"/>
        <w:ind w:left="263"/>
      </w:pPr>
      <w:r>
        <w:rPr>
          <w:w w:val="120"/>
        </w:rPr>
        <w:t>DECLARAMOS QUE ESTAMOS DE ACORDO COM TODAS AS CONDIÇÕES ESTABELECIDAS NO TERMO DE REFERÊNCIA E SEUS ANEXOS.</w:t>
      </w:r>
    </w:p>
    <w:p>
      <w:pPr>
        <w:pStyle w:val="BodyText"/>
      </w:pPr>
    </w:p>
    <w:p>
      <w:pPr>
        <w:pStyle w:val="BodyText"/>
        <w:spacing w:before="225"/>
      </w:pPr>
    </w:p>
    <w:p>
      <w:pPr>
        <w:pStyle w:val="BodyText"/>
        <w:tabs>
          <w:tab w:pos="1914" w:val="left" w:leader="none"/>
          <w:tab w:pos="3662" w:val="left" w:leader="none"/>
          <w:tab w:pos="4914" w:val="left" w:leader="none"/>
        </w:tabs>
        <w:spacing w:line="468" w:lineRule="auto"/>
        <w:ind w:left="263" w:right="5992"/>
      </w:pPr>
      <w:r>
        <w:rPr>
          <w:w w:val="120"/>
        </w:rPr>
        <w:t>Local, </w:t>
      </w:r>
      <w:r>
        <w:rPr>
          <w:rFonts w:ascii="Times New Roman"/>
          <w:u w:val="single"/>
        </w:rPr>
        <w:tab/>
      </w:r>
      <w:r>
        <w:rPr>
          <w:w w:val="120"/>
        </w:rPr>
        <w:t>de </w:t>
      </w:r>
      <w:r>
        <w:rPr>
          <w:rFonts w:ascii="Times New Roman"/>
          <w:u w:val="single"/>
        </w:rPr>
        <w:tab/>
      </w:r>
      <w:r>
        <w:rPr>
          <w:w w:val="120"/>
        </w:rPr>
        <w:t>de 202</w:t>
      </w:r>
      <w:r>
        <w:rPr>
          <w:rFonts w:ascii="Times New Roman"/>
          <w:u w:val="single"/>
        </w:rPr>
        <w:tab/>
      </w:r>
      <w:r>
        <w:rPr>
          <w:rFonts w:ascii="Times New Roman"/>
        </w:rPr>
        <w:t> </w:t>
      </w:r>
      <w:r>
        <w:rPr>
          <w:spacing w:val="-4"/>
          <w:w w:val="120"/>
        </w:rPr>
        <w:t>Nome</w:t>
      </w:r>
    </w:p>
    <w:p>
      <w:pPr>
        <w:pStyle w:val="BodyText"/>
        <w:spacing w:after="0" w:line="468" w:lineRule="auto"/>
        <w:sectPr>
          <w:pgSz w:w="11900" w:h="16840"/>
          <w:pgMar w:header="0" w:footer="181" w:top="1540" w:bottom="380" w:left="425" w:right="566"/>
        </w:sectPr>
      </w:pPr>
    </w:p>
    <w:p>
      <w:pPr>
        <w:pStyle w:val="BodyText"/>
        <w:spacing w:line="468" w:lineRule="auto" w:before="79"/>
        <w:ind w:left="263" w:right="8771"/>
      </w:pPr>
      <w:r>
        <w:rPr>
          <w:spacing w:val="-2"/>
          <w:w w:val="115"/>
        </w:rPr>
        <w:t>Assinatura </w:t>
      </w:r>
      <w:r>
        <w:rPr>
          <w:spacing w:val="-2"/>
          <w:w w:val="120"/>
        </w:rPr>
        <w:t>Cargo</w:t>
      </w:r>
    </w:p>
    <w:p>
      <w:pPr>
        <w:pStyle w:val="BodyText"/>
        <w:spacing w:before="253"/>
      </w:pPr>
    </w:p>
    <w:p>
      <w:pPr>
        <w:pStyle w:val="Heading1"/>
        <w:ind w:left="263" w:firstLine="0"/>
      </w:pPr>
      <w:r>
        <w:rPr>
          <w:w w:val="125"/>
        </w:rPr>
        <w:t>ANEXO</w:t>
      </w:r>
      <w:r>
        <w:rPr>
          <w:spacing w:val="2"/>
          <w:w w:val="125"/>
        </w:rPr>
        <w:t> </w:t>
      </w:r>
      <w:r>
        <w:rPr>
          <w:spacing w:val="-10"/>
          <w:w w:val="125"/>
        </w:rPr>
        <w:t>B</w:t>
      </w:r>
    </w:p>
    <w:p>
      <w:pPr>
        <w:spacing w:before="253"/>
        <w:ind w:left="263" w:right="0" w:firstLine="0"/>
        <w:jc w:val="left"/>
        <w:rPr>
          <w:b/>
          <w:sz w:val="23"/>
        </w:rPr>
      </w:pPr>
      <w:r>
        <w:rPr>
          <w:b/>
          <w:w w:val="125"/>
          <w:sz w:val="23"/>
        </w:rPr>
        <w:t>TERMO DE CIÊNCIA DO GESTOR E DO FISCAL DA </w:t>
      </w:r>
      <w:r>
        <w:rPr>
          <w:b/>
          <w:spacing w:val="-2"/>
          <w:w w:val="125"/>
          <w:sz w:val="23"/>
        </w:rPr>
        <w:t>CONTRATAÇÂO</w:t>
      </w:r>
    </w:p>
    <w:p>
      <w:pPr>
        <w:pStyle w:val="BodyText"/>
        <w:spacing w:before="34"/>
        <w:rPr>
          <w:b/>
        </w:rPr>
      </w:pPr>
    </w:p>
    <w:p>
      <w:pPr>
        <w:pStyle w:val="BodyText"/>
        <w:spacing w:line="254" w:lineRule="auto"/>
        <w:ind w:left="263"/>
      </w:pPr>
      <w:r>
        <w:rPr>
          <w:w w:val="115"/>
        </w:rPr>
        <w:t>(Aplicável</w:t>
      </w:r>
      <w:r>
        <w:rPr>
          <w:spacing w:val="-1"/>
          <w:w w:val="115"/>
        </w:rPr>
        <w:t> </w:t>
      </w:r>
      <w:r>
        <w:rPr>
          <w:w w:val="115"/>
        </w:rPr>
        <w:t>nos</w:t>
      </w:r>
      <w:r>
        <w:rPr>
          <w:spacing w:val="-1"/>
          <w:w w:val="115"/>
        </w:rPr>
        <w:t> </w:t>
      </w:r>
      <w:r>
        <w:rPr>
          <w:w w:val="115"/>
        </w:rPr>
        <w:t>casos</w:t>
      </w:r>
      <w:r>
        <w:rPr>
          <w:spacing w:val="-1"/>
          <w:w w:val="115"/>
        </w:rPr>
        <w:t> </w:t>
      </w:r>
      <w:r>
        <w:rPr>
          <w:w w:val="115"/>
        </w:rPr>
        <w:t>de</w:t>
      </w:r>
      <w:r>
        <w:rPr>
          <w:spacing w:val="-1"/>
          <w:w w:val="115"/>
        </w:rPr>
        <w:t> </w:t>
      </w:r>
      <w:r>
        <w:rPr>
          <w:w w:val="115"/>
        </w:rPr>
        <w:t>fornecimento</w:t>
      </w:r>
      <w:r>
        <w:rPr>
          <w:spacing w:val="-1"/>
          <w:w w:val="115"/>
        </w:rPr>
        <w:t> </w:t>
      </w:r>
      <w:r>
        <w:rPr>
          <w:w w:val="115"/>
        </w:rPr>
        <w:t>com</w:t>
      </w:r>
      <w:r>
        <w:rPr>
          <w:spacing w:val="-1"/>
          <w:w w:val="115"/>
        </w:rPr>
        <w:t> </w:t>
      </w:r>
      <w:r>
        <w:rPr>
          <w:w w:val="115"/>
        </w:rPr>
        <w:t>entrega</w:t>
      </w:r>
      <w:r>
        <w:rPr>
          <w:spacing w:val="-1"/>
          <w:w w:val="115"/>
        </w:rPr>
        <w:t> </w:t>
      </w:r>
      <w:r>
        <w:rPr>
          <w:w w:val="115"/>
        </w:rPr>
        <w:t>imediata)</w:t>
      </w:r>
      <w:r>
        <w:rPr>
          <w:spacing w:val="-1"/>
          <w:w w:val="115"/>
        </w:rPr>
        <w:t> </w:t>
      </w:r>
      <w:r>
        <w:rPr>
          <w:w w:val="115"/>
        </w:rPr>
        <w:t>(O</w:t>
      </w:r>
      <w:r>
        <w:rPr>
          <w:spacing w:val="-1"/>
          <w:w w:val="115"/>
        </w:rPr>
        <w:t> </w:t>
      </w:r>
      <w:r>
        <w:rPr>
          <w:w w:val="115"/>
        </w:rPr>
        <w:t>Termo</w:t>
      </w:r>
      <w:r>
        <w:rPr>
          <w:spacing w:val="-1"/>
          <w:w w:val="115"/>
        </w:rPr>
        <w:t> </w:t>
      </w:r>
      <w:r>
        <w:rPr>
          <w:w w:val="115"/>
        </w:rPr>
        <w:t>de</w:t>
      </w:r>
      <w:r>
        <w:rPr>
          <w:spacing w:val="-1"/>
          <w:w w:val="115"/>
        </w:rPr>
        <w:t> </w:t>
      </w:r>
      <w:r>
        <w:rPr>
          <w:w w:val="115"/>
        </w:rPr>
        <w:t>Ciência</w:t>
      </w:r>
      <w:r>
        <w:rPr>
          <w:spacing w:val="-1"/>
          <w:w w:val="115"/>
        </w:rPr>
        <w:t> </w:t>
      </w:r>
      <w:r>
        <w:rPr>
          <w:w w:val="115"/>
        </w:rPr>
        <w:t>visa</w:t>
      </w:r>
      <w:r>
        <w:rPr>
          <w:spacing w:val="-1"/>
          <w:w w:val="115"/>
        </w:rPr>
        <w:t> </w:t>
      </w:r>
      <w:r>
        <w:rPr>
          <w:w w:val="115"/>
        </w:rPr>
        <w:t>a obter o comprometimento formal e a ciência do encargo por parte daqueles indivíduos designados para atuar como fiscal ou gestor da contratação, conforme Art. 17, III, do Decreto Estadual nº 51.651/2021)</w:t>
      </w:r>
    </w:p>
    <w:p>
      <w:pPr>
        <w:pStyle w:val="BodyText"/>
        <w:spacing w:before="257"/>
      </w:pPr>
    </w:p>
    <w:p>
      <w:pPr>
        <w:pStyle w:val="BodyText"/>
        <w:tabs>
          <w:tab w:pos="5567" w:val="left" w:leader="none"/>
          <w:tab w:pos="7379" w:val="left" w:leader="none"/>
          <w:tab w:pos="10525" w:val="left" w:leader="none"/>
          <w:tab w:pos="10759" w:val="left" w:leader="none"/>
        </w:tabs>
        <w:spacing w:line="254" w:lineRule="auto"/>
        <w:ind w:left="263" w:right="146"/>
        <w:rPr>
          <w:rFonts w:ascii="Times New Roman" w:hAnsi="Times New Roman"/>
        </w:rPr>
      </w:pPr>
      <w:r>
        <w:rPr>
          <w:spacing w:val="-2"/>
          <w:w w:val="115"/>
        </w:rPr>
        <w:t>OBJETO:</w:t>
      </w:r>
      <w:r>
        <w:rPr>
          <w:rFonts w:ascii="Times New Roman" w:hAnsi="Times New Roman"/>
          <w:u w:val="single"/>
        </w:rPr>
        <w:tab/>
        <w:tab/>
        <w:tab/>
      </w:r>
      <w:r>
        <w:rPr>
          <w:rFonts w:ascii="Times New Roman" w:hAnsi="Times New Roman"/>
        </w:rPr>
        <w:t> </w:t>
      </w:r>
      <w:r>
        <w:rPr>
          <w:w w:val="115"/>
        </w:rPr>
        <w:t>CONTRATADA: </w:t>
      </w:r>
      <w:r>
        <w:rPr>
          <w:rFonts w:ascii="Times New Roman" w:hAnsi="Times New Roman"/>
          <w:u w:val="single"/>
        </w:rPr>
        <w:tab/>
        <w:tab/>
        <w:tab/>
        <w:tab/>
      </w:r>
      <w:r>
        <w:rPr>
          <w:rFonts w:ascii="Times New Roman" w:hAnsi="Times New Roman"/>
        </w:rPr>
        <w:t> </w:t>
      </w:r>
      <w:r>
        <w:rPr>
          <w:spacing w:val="-4"/>
          <w:w w:val="115"/>
        </w:rPr>
        <w:t>CNPJ:</w:t>
      </w:r>
      <w:r>
        <w:rPr>
          <w:rFonts w:ascii="Times New Roman" w:hAnsi="Times New Roman"/>
          <w:u w:val="single"/>
        </w:rPr>
        <w:tab/>
      </w:r>
      <w:r>
        <w:rPr>
          <w:w w:val="115"/>
        </w:rPr>
        <w:t>GESTOR DA CONTRATAÇÃO OU FISCAL DA CONTRATAÇÃO: </w:t>
      </w:r>
      <w:r>
        <w:rPr>
          <w:rFonts w:ascii="Times New Roman" w:hAnsi="Times New Roman"/>
          <w:u w:val="single"/>
        </w:rPr>
        <w:tab/>
        <w:tab/>
      </w:r>
    </w:p>
    <w:p>
      <w:pPr>
        <w:pStyle w:val="BodyText"/>
        <w:tabs>
          <w:tab w:pos="6034" w:val="left" w:leader="none"/>
        </w:tabs>
        <w:spacing w:before="4"/>
        <w:ind w:left="263"/>
        <w:rPr>
          <w:rFonts w:ascii="Times New Roman" w:hAnsi="Times New Roman"/>
        </w:rPr>
      </w:pPr>
      <w:r>
        <w:rPr>
          <w:spacing w:val="-2"/>
          <w:w w:val="115"/>
        </w:rPr>
        <w:t>MATRÍCULA:</w:t>
      </w:r>
      <w:r>
        <w:rPr>
          <w:rFonts w:ascii="Times New Roman" w:hAnsi="Times New Roman"/>
          <w:u w:val="single"/>
        </w:rPr>
        <w:tab/>
      </w:r>
    </w:p>
    <w:p>
      <w:pPr>
        <w:pStyle w:val="BodyText"/>
        <w:tabs>
          <w:tab w:pos="3134" w:val="left" w:leader="none"/>
          <w:tab w:pos="5705" w:val="left" w:leader="none"/>
          <w:tab w:pos="8471" w:val="left" w:leader="none"/>
        </w:tabs>
        <w:spacing w:line="254" w:lineRule="auto" w:before="253"/>
        <w:ind w:left="263" w:right="156"/>
      </w:pPr>
      <w:r>
        <w:rPr>
          <w:w w:val="115"/>
        </w:rPr>
        <w:t>EU, </w:t>
      </w:r>
      <w:r>
        <w:rPr>
          <w:rFonts w:ascii="Times New Roman" w:hAnsi="Times New Roman"/>
          <w:u w:val="single"/>
        </w:rPr>
        <w:tab/>
        <w:tab/>
      </w:r>
      <w:r>
        <w:rPr>
          <w:w w:val="115"/>
        </w:rPr>
        <w:t>, matrícula </w:t>
      </w:r>
      <w:r>
        <w:rPr>
          <w:rFonts w:ascii="Times New Roman" w:hAnsi="Times New Roman"/>
          <w:u w:val="single"/>
        </w:rPr>
        <w:tab/>
      </w:r>
      <w:r>
        <w:rPr>
          <w:w w:val="115"/>
        </w:rPr>
        <w:t>, ocupante do cargo </w:t>
      </w:r>
      <w:r>
        <w:rPr>
          <w:rFonts w:ascii="Times New Roman" w:hAnsi="Times New Roman"/>
          <w:u w:val="single"/>
        </w:rPr>
        <w:tab/>
      </w:r>
      <w:r>
        <w:rPr>
          <w:w w:val="115"/>
        </w:rPr>
        <w:t>, pelo presente termo, DECLARO QUE: Estou ciente da minha designação para atuar como gestor/fiscal (indicar conforme o caso); Estou ciente de</w:t>
      </w:r>
      <w:r>
        <w:rPr>
          <w:w w:val="115"/>
        </w:rPr>
        <w:t> que</w:t>
      </w:r>
      <w:r>
        <w:rPr>
          <w:spacing w:val="-4"/>
          <w:w w:val="115"/>
        </w:rPr>
        <w:t> </w:t>
      </w:r>
      <w:r>
        <w:rPr>
          <w:w w:val="115"/>
        </w:rPr>
        <w:t>minha</w:t>
      </w:r>
      <w:r>
        <w:rPr>
          <w:spacing w:val="-4"/>
          <w:w w:val="115"/>
        </w:rPr>
        <w:t> </w:t>
      </w:r>
      <w:r>
        <w:rPr>
          <w:w w:val="115"/>
        </w:rPr>
        <w:t>substituição</w:t>
      </w:r>
      <w:r>
        <w:rPr>
          <w:spacing w:val="-4"/>
          <w:w w:val="115"/>
        </w:rPr>
        <w:t> </w:t>
      </w:r>
      <w:r>
        <w:rPr>
          <w:w w:val="115"/>
        </w:rPr>
        <w:t>poderá</w:t>
      </w:r>
      <w:r>
        <w:rPr>
          <w:spacing w:val="-4"/>
          <w:w w:val="115"/>
        </w:rPr>
        <w:t> </w:t>
      </w:r>
      <w:r>
        <w:rPr>
          <w:w w:val="115"/>
        </w:rPr>
        <w:t>ser</w:t>
      </w:r>
      <w:r>
        <w:rPr>
          <w:spacing w:val="-4"/>
          <w:w w:val="115"/>
        </w:rPr>
        <w:t> </w:t>
      </w:r>
      <w:r>
        <w:rPr>
          <w:w w:val="115"/>
        </w:rPr>
        <w:t>realizada</w:t>
      </w:r>
      <w:r>
        <w:rPr>
          <w:spacing w:val="-4"/>
          <w:w w:val="115"/>
        </w:rPr>
        <w:t> </w:t>
      </w:r>
      <w:r>
        <w:rPr>
          <w:w w:val="115"/>
        </w:rPr>
        <w:t>pela</w:t>
      </w:r>
      <w:r>
        <w:rPr>
          <w:spacing w:val="-4"/>
          <w:w w:val="115"/>
        </w:rPr>
        <w:t> </w:t>
      </w:r>
      <w:r>
        <w:rPr>
          <w:w w:val="115"/>
        </w:rPr>
        <w:t>autoridade</w:t>
      </w:r>
      <w:r>
        <w:rPr>
          <w:spacing w:val="-4"/>
          <w:w w:val="115"/>
        </w:rPr>
        <w:t> </w:t>
      </w:r>
      <w:r>
        <w:rPr>
          <w:w w:val="115"/>
        </w:rPr>
        <w:t>competente,</w:t>
      </w:r>
      <w:r>
        <w:rPr>
          <w:spacing w:val="-4"/>
          <w:w w:val="115"/>
        </w:rPr>
        <w:t> </w:t>
      </w:r>
      <w:r>
        <w:rPr>
          <w:w w:val="115"/>
        </w:rPr>
        <w:t>por</w:t>
      </w:r>
      <w:r>
        <w:rPr>
          <w:spacing w:val="-4"/>
          <w:w w:val="115"/>
        </w:rPr>
        <w:t> </w:t>
      </w:r>
      <w:r>
        <w:rPr>
          <w:w w:val="115"/>
        </w:rPr>
        <w:t>razões</w:t>
      </w:r>
      <w:r>
        <w:rPr>
          <w:spacing w:val="-4"/>
          <w:w w:val="115"/>
        </w:rPr>
        <w:t> </w:t>
      </w:r>
      <w:r>
        <w:rPr>
          <w:w w:val="115"/>
        </w:rPr>
        <w:t>de conveniência ou interesse público.</w:t>
      </w:r>
    </w:p>
    <w:p>
      <w:pPr>
        <w:pStyle w:val="BodyText"/>
        <w:tabs>
          <w:tab w:pos="1558" w:val="left" w:leader="none"/>
          <w:tab w:pos="3779" w:val="left" w:leader="none"/>
          <w:tab w:pos="4878" w:val="left" w:leader="none"/>
        </w:tabs>
        <w:spacing w:before="241"/>
        <w:ind w:left="263"/>
      </w:pPr>
      <w:r>
        <w:rPr>
          <w:w w:val="110"/>
        </w:rPr>
        <w:t>Recife, </w:t>
      </w:r>
      <w:r>
        <w:rPr>
          <w:rFonts w:ascii="Times New Roman"/>
          <w:u w:val="single"/>
        </w:rPr>
        <w:tab/>
      </w:r>
      <w:r>
        <w:rPr>
          <w:w w:val="110"/>
        </w:rPr>
        <w:t>de </w:t>
      </w:r>
      <w:r>
        <w:rPr>
          <w:rFonts w:ascii="Times New Roman"/>
          <w:u w:val="single"/>
        </w:rPr>
        <w:tab/>
      </w:r>
      <w:r>
        <w:rPr>
          <w:w w:val="110"/>
        </w:rPr>
        <w:t>de </w:t>
      </w:r>
      <w:r>
        <w:rPr>
          <w:rFonts w:ascii="Times New Roman"/>
          <w:u w:val="single"/>
        </w:rPr>
        <w:tab/>
      </w:r>
      <w:r>
        <w:rPr>
          <w:spacing w:val="-10"/>
          <w:w w:val="110"/>
        </w:rPr>
        <w:t>.</w:t>
      </w:r>
    </w:p>
    <w:p>
      <w:pPr>
        <w:pStyle w:val="BodyText"/>
        <w:rPr>
          <w:sz w:val="20"/>
        </w:rPr>
      </w:pPr>
    </w:p>
    <w:p>
      <w:pPr>
        <w:pStyle w:val="BodyText"/>
        <w:spacing w:before="29"/>
        <w:rPr>
          <w:sz w:val="20"/>
        </w:rPr>
      </w:pPr>
      <w:r>
        <w:rPr>
          <w:sz w:val="20"/>
        </w:rPr>
        <mc:AlternateContent>
          <mc:Choice Requires="wps">
            <w:drawing>
              <wp:anchor distT="0" distB="0" distL="0" distR="0" allowOverlap="1" layoutInCell="1" locked="0" behindDoc="1" simplePos="0" relativeHeight="487588352">
                <wp:simplePos x="0" y="0"/>
                <wp:positionH relativeFrom="page">
                  <wp:posOffset>437081</wp:posOffset>
                </wp:positionH>
                <wp:positionV relativeFrom="paragraph">
                  <wp:posOffset>181144</wp:posOffset>
                </wp:positionV>
                <wp:extent cx="5860415"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5860415" cy="1270"/>
                        </a:xfrm>
                        <a:custGeom>
                          <a:avLst/>
                          <a:gdLst/>
                          <a:ahLst/>
                          <a:cxnLst/>
                          <a:rect l="l" t="t" r="r" b="b"/>
                          <a:pathLst>
                            <a:path w="5860415" h="0">
                              <a:moveTo>
                                <a:pt x="0" y="0"/>
                              </a:moveTo>
                              <a:lnTo>
                                <a:pt x="5860232" y="0"/>
                              </a:lnTo>
                            </a:path>
                          </a:pathLst>
                        </a:custGeom>
                        <a:ln w="1049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415840pt;margin-top:14.263324pt;width:461.45pt;height:.1pt;mso-position-horizontal-relative:page;mso-position-vertical-relative:paragraph;z-index:-15728128;mso-wrap-distance-left:0;mso-wrap-distance-right:0" id="docshape4" coordorigin="688,285" coordsize="9229,0" path="m688,285l9917,285e" filled="false" stroked="true" strokeweight=".826184pt" strokecolor="#000000">
                <v:path arrowok="t"/>
                <v:stroke dashstyle="solid"/>
                <w10:wrap type="topAndBottom"/>
              </v:shape>
            </w:pict>
          </mc:Fallback>
        </mc:AlternateContent>
      </w:r>
    </w:p>
    <w:p>
      <w:pPr>
        <w:pStyle w:val="BodyText"/>
        <w:spacing w:before="12"/>
        <w:ind w:left="263"/>
      </w:pPr>
      <w:r>
        <w:rPr>
          <w:w w:val="120"/>
        </w:rPr>
        <w:t>ASSINATURA</w:t>
      </w:r>
      <w:r>
        <w:rPr>
          <w:spacing w:val="-7"/>
          <w:w w:val="120"/>
        </w:rPr>
        <w:t> </w:t>
      </w:r>
      <w:r>
        <w:rPr>
          <w:w w:val="120"/>
        </w:rPr>
        <w:t>DO</w:t>
      </w:r>
      <w:r>
        <w:rPr>
          <w:spacing w:val="-6"/>
          <w:w w:val="120"/>
        </w:rPr>
        <w:t> </w:t>
      </w:r>
      <w:r>
        <w:rPr>
          <w:spacing w:val="-2"/>
          <w:w w:val="120"/>
        </w:rPr>
        <w:t>FISCAL/GESTOR</w:t>
      </w:r>
    </w:p>
    <w:p>
      <w:pPr>
        <w:pStyle w:val="BodyText"/>
      </w:pPr>
    </w:p>
    <w:p>
      <w:pPr>
        <w:pStyle w:val="BodyText"/>
        <w:spacing w:before="240"/>
      </w:pPr>
    </w:p>
    <w:p>
      <w:pPr>
        <w:pStyle w:val="Heading1"/>
        <w:ind w:left="263" w:firstLine="0"/>
      </w:pPr>
      <w:r>
        <w:rPr>
          <w:w w:val="125"/>
        </w:rPr>
        <w:t>ANEXO</w:t>
      </w:r>
      <w:r>
        <w:rPr>
          <w:spacing w:val="2"/>
          <w:w w:val="125"/>
        </w:rPr>
        <w:t> </w:t>
      </w:r>
      <w:r>
        <w:rPr>
          <w:spacing w:val="-10"/>
          <w:w w:val="125"/>
        </w:rPr>
        <w:t>C</w:t>
      </w:r>
    </w:p>
    <w:p>
      <w:pPr>
        <w:pStyle w:val="BodyText"/>
        <w:rPr>
          <w:b/>
        </w:rPr>
      </w:pPr>
    </w:p>
    <w:p>
      <w:pPr>
        <w:pStyle w:val="BodyText"/>
        <w:spacing w:before="240"/>
        <w:rPr>
          <w:b/>
        </w:rPr>
      </w:pPr>
    </w:p>
    <w:p>
      <w:pPr>
        <w:spacing w:before="0"/>
        <w:ind w:left="263" w:right="0" w:firstLine="0"/>
        <w:jc w:val="left"/>
        <w:rPr>
          <w:b/>
          <w:sz w:val="23"/>
        </w:rPr>
      </w:pPr>
      <w:r>
        <w:rPr>
          <w:b/>
          <w:w w:val="125"/>
          <w:sz w:val="23"/>
        </w:rPr>
        <w:t>DECLARAÇÃO</w:t>
      </w:r>
      <w:r>
        <w:rPr>
          <w:b/>
          <w:spacing w:val="-6"/>
          <w:w w:val="125"/>
          <w:sz w:val="23"/>
        </w:rPr>
        <w:t> </w:t>
      </w:r>
      <w:r>
        <w:rPr>
          <w:b/>
          <w:w w:val="125"/>
          <w:sz w:val="23"/>
        </w:rPr>
        <w:t>QUE</w:t>
      </w:r>
      <w:r>
        <w:rPr>
          <w:b/>
          <w:spacing w:val="-6"/>
          <w:w w:val="125"/>
          <w:sz w:val="23"/>
        </w:rPr>
        <w:t> </w:t>
      </w:r>
      <w:r>
        <w:rPr>
          <w:b/>
          <w:w w:val="125"/>
          <w:sz w:val="23"/>
        </w:rPr>
        <w:t>NÃO</w:t>
      </w:r>
      <w:r>
        <w:rPr>
          <w:b/>
          <w:spacing w:val="-5"/>
          <w:w w:val="125"/>
          <w:sz w:val="23"/>
        </w:rPr>
        <w:t> </w:t>
      </w:r>
      <w:r>
        <w:rPr>
          <w:b/>
          <w:w w:val="125"/>
          <w:sz w:val="23"/>
        </w:rPr>
        <w:t>EMPREGA</w:t>
      </w:r>
      <w:r>
        <w:rPr>
          <w:b/>
          <w:spacing w:val="-6"/>
          <w:w w:val="125"/>
          <w:sz w:val="23"/>
        </w:rPr>
        <w:t> </w:t>
      </w:r>
      <w:r>
        <w:rPr>
          <w:b/>
          <w:spacing w:val="-4"/>
          <w:w w:val="125"/>
          <w:sz w:val="23"/>
        </w:rPr>
        <w:t>MENOR</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13"/>
        <w:rPr>
          <w:b/>
        </w:rPr>
      </w:pPr>
    </w:p>
    <w:p>
      <w:pPr>
        <w:pStyle w:val="BodyText"/>
        <w:tabs>
          <w:tab w:pos="4152" w:val="left" w:leader="none"/>
          <w:tab w:pos="9026" w:val="left" w:leader="none"/>
        </w:tabs>
        <w:ind w:left="263"/>
      </w:pPr>
      <w:r>
        <w:rPr>
          <w:w w:val="110"/>
        </w:rPr>
        <w:t>A empresa </w:t>
      </w:r>
      <w:r>
        <w:rPr>
          <w:rFonts w:ascii="Times New Roman" w:hAnsi="Times New Roman"/>
          <w:u w:val="single"/>
        </w:rPr>
        <w:tab/>
      </w:r>
      <w:r>
        <w:rPr>
          <w:w w:val="110"/>
        </w:rPr>
        <w:t>,</w:t>
      </w:r>
      <w:r>
        <w:rPr>
          <w:spacing w:val="8"/>
          <w:w w:val="110"/>
        </w:rPr>
        <w:t> </w:t>
      </w:r>
      <w:r>
        <w:rPr>
          <w:w w:val="110"/>
        </w:rPr>
        <w:t>inscrita</w:t>
      </w:r>
      <w:r>
        <w:rPr>
          <w:spacing w:val="8"/>
          <w:w w:val="110"/>
        </w:rPr>
        <w:t> </w:t>
      </w:r>
      <w:r>
        <w:rPr>
          <w:w w:val="110"/>
        </w:rPr>
        <w:t>no</w:t>
      </w:r>
      <w:r>
        <w:rPr>
          <w:spacing w:val="8"/>
          <w:w w:val="110"/>
        </w:rPr>
        <w:t> </w:t>
      </w:r>
      <w:r>
        <w:rPr>
          <w:w w:val="110"/>
        </w:rPr>
        <w:t>CNPJ</w:t>
      </w:r>
      <w:r>
        <w:rPr>
          <w:spacing w:val="8"/>
          <w:w w:val="110"/>
        </w:rPr>
        <w:t> </w:t>
      </w:r>
      <w:r>
        <w:rPr>
          <w:w w:val="110"/>
        </w:rPr>
        <w:t>sob</w:t>
      </w:r>
      <w:r>
        <w:rPr>
          <w:spacing w:val="8"/>
          <w:w w:val="110"/>
        </w:rPr>
        <w:t> </w:t>
      </w:r>
      <w:r>
        <w:rPr>
          <w:w w:val="110"/>
        </w:rPr>
        <w:t>o</w:t>
      </w:r>
      <w:r>
        <w:rPr>
          <w:spacing w:val="8"/>
          <w:w w:val="110"/>
        </w:rPr>
        <w:t> </w:t>
      </w:r>
      <w:r>
        <w:rPr>
          <w:w w:val="110"/>
        </w:rPr>
        <w:t>nº</w:t>
      </w:r>
      <w:r>
        <w:rPr>
          <w:spacing w:val="5"/>
          <w:w w:val="110"/>
        </w:rPr>
        <w:t> </w:t>
      </w:r>
      <w:r>
        <w:rPr>
          <w:rFonts w:ascii="Times New Roman" w:hAnsi="Times New Roman"/>
          <w:u w:val="single"/>
        </w:rPr>
        <w:tab/>
      </w:r>
      <w:r>
        <w:rPr>
          <w:w w:val="105"/>
        </w:rPr>
        <w:t>,</w:t>
      </w:r>
      <w:r>
        <w:rPr>
          <w:spacing w:val="-12"/>
          <w:w w:val="105"/>
        </w:rPr>
        <w:t> </w:t>
      </w:r>
      <w:r>
        <w:rPr>
          <w:spacing w:val="-2"/>
          <w:w w:val="110"/>
        </w:rPr>
        <w:t>sediada</w:t>
      </w:r>
    </w:p>
    <w:p>
      <w:pPr>
        <w:pStyle w:val="BodyText"/>
        <w:tabs>
          <w:tab w:pos="1446" w:val="left" w:leader="none"/>
          <w:tab w:pos="9312" w:val="left" w:leader="none"/>
        </w:tabs>
        <w:spacing w:line="254" w:lineRule="auto" w:before="17"/>
        <w:ind w:left="263" w:right="683"/>
      </w:pPr>
      <w:r>
        <w:rPr>
          <w:rFonts w:ascii="Times New Roman" w:hAnsi="Times New Roman"/>
          <w:u w:val="single"/>
        </w:rPr>
        <w:tab/>
      </w:r>
      <w:r>
        <w:rPr>
          <w:w w:val="115"/>
        </w:rPr>
        <w:t>, por intermédio do seu representante legal o(a) Sr(a) </w:t>
      </w:r>
      <w:r>
        <w:rPr>
          <w:rFonts w:ascii="Times New Roman" w:hAnsi="Times New Roman"/>
          <w:u w:val="single"/>
        </w:rPr>
        <w:tab/>
      </w:r>
      <w:r>
        <w:rPr>
          <w:w w:val="115"/>
        </w:rPr>
        <w:t>,</w:t>
      </w:r>
      <w:r>
        <w:rPr>
          <w:spacing w:val="-13"/>
          <w:w w:val="115"/>
        </w:rPr>
        <w:t> </w:t>
      </w:r>
      <w:r>
        <w:rPr>
          <w:w w:val="115"/>
        </w:rPr>
        <w:t>sob</w:t>
      </w:r>
      <w:r>
        <w:rPr>
          <w:spacing w:val="-13"/>
          <w:w w:val="115"/>
        </w:rPr>
        <w:t> </w:t>
      </w:r>
      <w:r>
        <w:rPr>
          <w:w w:val="115"/>
        </w:rPr>
        <w:t>as penais da lei:</w:t>
      </w:r>
    </w:p>
    <w:p>
      <w:pPr>
        <w:pStyle w:val="BodyText"/>
      </w:pPr>
    </w:p>
    <w:p>
      <w:pPr>
        <w:pStyle w:val="BodyText"/>
        <w:spacing w:before="224"/>
      </w:pPr>
    </w:p>
    <w:p>
      <w:pPr>
        <w:pStyle w:val="BodyText"/>
        <w:spacing w:before="1"/>
        <w:ind w:left="263"/>
      </w:pPr>
      <w:r>
        <w:rPr>
          <w:w w:val="115"/>
        </w:rPr>
        <w:t>DECLARA</w:t>
      </w:r>
      <w:r>
        <w:rPr>
          <w:spacing w:val="1"/>
          <w:w w:val="115"/>
        </w:rPr>
        <w:t> </w:t>
      </w:r>
      <w:r>
        <w:rPr>
          <w:w w:val="115"/>
        </w:rPr>
        <w:t>que</w:t>
      </w:r>
      <w:r>
        <w:rPr>
          <w:spacing w:val="1"/>
          <w:w w:val="115"/>
        </w:rPr>
        <w:t> </w:t>
      </w:r>
      <w:r>
        <w:rPr>
          <w:w w:val="115"/>
        </w:rPr>
        <w:t>cumpre</w:t>
      </w:r>
      <w:r>
        <w:rPr>
          <w:spacing w:val="1"/>
          <w:w w:val="115"/>
        </w:rPr>
        <w:t> </w:t>
      </w:r>
      <w:r>
        <w:rPr>
          <w:w w:val="115"/>
        </w:rPr>
        <w:t>o</w:t>
      </w:r>
      <w:r>
        <w:rPr>
          <w:spacing w:val="2"/>
          <w:w w:val="115"/>
        </w:rPr>
        <w:t> </w:t>
      </w:r>
      <w:r>
        <w:rPr>
          <w:w w:val="115"/>
        </w:rPr>
        <w:t>disposto</w:t>
      </w:r>
      <w:r>
        <w:rPr>
          <w:spacing w:val="1"/>
          <w:w w:val="115"/>
        </w:rPr>
        <w:t> </w:t>
      </w:r>
      <w:r>
        <w:rPr>
          <w:w w:val="115"/>
        </w:rPr>
        <w:t>no</w:t>
      </w:r>
      <w:r>
        <w:rPr>
          <w:spacing w:val="1"/>
          <w:w w:val="115"/>
        </w:rPr>
        <w:t> </w:t>
      </w:r>
      <w:r>
        <w:rPr>
          <w:w w:val="115"/>
        </w:rPr>
        <w:t>inciso</w:t>
      </w:r>
      <w:r>
        <w:rPr>
          <w:spacing w:val="2"/>
          <w:w w:val="115"/>
        </w:rPr>
        <w:t> </w:t>
      </w:r>
      <w:r>
        <w:rPr>
          <w:w w:val="115"/>
        </w:rPr>
        <w:t>XXXIII</w:t>
      </w:r>
      <w:r>
        <w:rPr>
          <w:spacing w:val="1"/>
          <w:w w:val="115"/>
        </w:rPr>
        <w:t> </w:t>
      </w:r>
      <w:r>
        <w:rPr>
          <w:w w:val="115"/>
        </w:rPr>
        <w:t>do</w:t>
      </w:r>
      <w:r>
        <w:rPr>
          <w:spacing w:val="1"/>
          <w:w w:val="115"/>
        </w:rPr>
        <w:t> </w:t>
      </w:r>
      <w:r>
        <w:rPr>
          <w:w w:val="115"/>
        </w:rPr>
        <w:t>art.</w:t>
      </w:r>
      <w:r>
        <w:rPr>
          <w:spacing w:val="2"/>
          <w:w w:val="115"/>
        </w:rPr>
        <w:t> </w:t>
      </w:r>
      <w:r>
        <w:rPr>
          <w:w w:val="115"/>
        </w:rPr>
        <w:t>7º</w:t>
      </w:r>
      <w:r>
        <w:rPr>
          <w:spacing w:val="1"/>
          <w:w w:val="115"/>
        </w:rPr>
        <w:t> </w:t>
      </w:r>
      <w:r>
        <w:rPr>
          <w:w w:val="115"/>
        </w:rPr>
        <w:t>da</w:t>
      </w:r>
      <w:r>
        <w:rPr>
          <w:spacing w:val="1"/>
          <w:w w:val="115"/>
        </w:rPr>
        <w:t> </w:t>
      </w:r>
      <w:r>
        <w:rPr>
          <w:w w:val="115"/>
        </w:rPr>
        <w:t>Constituição</w:t>
      </w:r>
      <w:r>
        <w:rPr>
          <w:spacing w:val="2"/>
          <w:w w:val="115"/>
        </w:rPr>
        <w:t> </w:t>
      </w:r>
      <w:r>
        <w:rPr>
          <w:spacing w:val="-2"/>
          <w:w w:val="115"/>
        </w:rPr>
        <w:t>Federal.</w:t>
      </w:r>
    </w:p>
    <w:p>
      <w:pPr>
        <w:pStyle w:val="BodyText"/>
        <w:spacing w:after="0"/>
        <w:sectPr>
          <w:pgSz w:w="11900" w:h="16840"/>
          <w:pgMar w:header="0" w:footer="181" w:top="500" w:bottom="380" w:left="425" w:right="566"/>
        </w:sectPr>
      </w:pPr>
    </w:p>
    <w:p>
      <w:pPr>
        <w:pStyle w:val="BodyText"/>
        <w:tabs>
          <w:tab w:pos="1558" w:val="left" w:leader="none"/>
          <w:tab w:pos="3187" w:val="left" w:leader="none"/>
          <w:tab w:pos="4321" w:val="left" w:leader="none"/>
        </w:tabs>
        <w:spacing w:before="80"/>
        <w:ind w:left="263"/>
        <w:rPr>
          <w:rFonts w:ascii="Times New Roman"/>
        </w:rPr>
      </w:pPr>
      <w:r>
        <w:rPr>
          <w:w w:val="120"/>
        </w:rPr>
        <w:t>Recife, </w:t>
      </w:r>
      <w:r>
        <w:rPr>
          <w:rFonts w:ascii="Times New Roman"/>
          <w:u w:val="single"/>
        </w:rPr>
        <w:tab/>
      </w:r>
      <w:r>
        <w:rPr>
          <w:w w:val="120"/>
        </w:rPr>
        <w:t>de </w:t>
      </w:r>
      <w:r>
        <w:rPr>
          <w:rFonts w:ascii="Times New Roman"/>
          <w:u w:val="single"/>
        </w:rPr>
        <w:tab/>
      </w:r>
      <w:r>
        <w:rPr>
          <w:w w:val="120"/>
        </w:rPr>
        <w:t>de</w:t>
      </w:r>
      <w:r>
        <w:rPr>
          <w:spacing w:val="-19"/>
          <w:w w:val="120"/>
        </w:rPr>
        <w:t> </w:t>
      </w:r>
      <w:r>
        <w:rPr>
          <w:spacing w:val="-5"/>
          <w:w w:val="120"/>
        </w:rPr>
        <w:t>202</w:t>
      </w:r>
      <w:r>
        <w:rPr>
          <w:rFonts w:ascii="Times New Roman"/>
          <w:u w:val="single"/>
        </w:rPr>
        <w:tab/>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215"/>
        <w:rPr>
          <w:rFonts w:ascii="Times New Roman"/>
          <w:sz w:val="20"/>
        </w:rPr>
      </w:pPr>
      <w:r>
        <w:rPr>
          <w:rFonts w:ascii="Times New Roman"/>
          <w:sz w:val="20"/>
        </w:rPr>
        <mc:AlternateContent>
          <mc:Choice Requires="wps">
            <w:drawing>
              <wp:anchor distT="0" distB="0" distL="0" distR="0" allowOverlap="1" layoutInCell="1" locked="0" behindDoc="1" simplePos="0" relativeHeight="487588864">
                <wp:simplePos x="0" y="0"/>
                <wp:positionH relativeFrom="page">
                  <wp:posOffset>437081</wp:posOffset>
                </wp:positionH>
                <wp:positionV relativeFrom="paragraph">
                  <wp:posOffset>297808</wp:posOffset>
                </wp:positionV>
                <wp:extent cx="293052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2930525" cy="1270"/>
                        </a:xfrm>
                        <a:custGeom>
                          <a:avLst/>
                          <a:gdLst/>
                          <a:ahLst/>
                          <a:cxnLst/>
                          <a:rect l="l" t="t" r="r" b="b"/>
                          <a:pathLst>
                            <a:path w="2930525" h="0">
                              <a:moveTo>
                                <a:pt x="0" y="0"/>
                              </a:moveTo>
                              <a:lnTo>
                                <a:pt x="2930116" y="0"/>
                              </a:lnTo>
                            </a:path>
                          </a:pathLst>
                        </a:custGeom>
                        <a:ln w="1049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415840pt;margin-top:23.44948pt;width:230.75pt;height:.1pt;mso-position-horizontal-relative:page;mso-position-vertical-relative:paragraph;z-index:-15727616;mso-wrap-distance-left:0;mso-wrap-distance-right:0" id="docshape5" coordorigin="688,469" coordsize="4615,0" path="m688,469l5303,469e" filled="false" stroked="true" strokeweight=".826184pt" strokecolor="#000000">
                <v:path arrowok="t"/>
                <v:stroke dashstyle="solid"/>
                <w10:wrap type="topAndBottom"/>
              </v:shape>
            </w:pict>
          </mc:Fallback>
        </mc:AlternateContent>
      </w:r>
    </w:p>
    <w:p>
      <w:pPr>
        <w:pStyle w:val="BodyText"/>
        <w:tabs>
          <w:tab w:pos="3433" w:val="left" w:leader="none"/>
        </w:tabs>
        <w:spacing w:line="468" w:lineRule="auto" w:before="249"/>
        <w:ind w:left="263" w:right="7004"/>
        <w:rPr>
          <w:rFonts w:ascii="Times New Roman"/>
        </w:rPr>
      </w:pPr>
      <w:r>
        <w:rPr>
          <w:w w:val="120"/>
        </w:rPr>
        <w:t>REPRESENTANTE</w:t>
      </w:r>
      <w:r>
        <w:rPr>
          <w:spacing w:val="-17"/>
          <w:w w:val="120"/>
        </w:rPr>
        <w:t> </w:t>
      </w:r>
      <w:r>
        <w:rPr>
          <w:w w:val="120"/>
        </w:rPr>
        <w:t>DA</w:t>
      </w:r>
      <w:r>
        <w:rPr>
          <w:spacing w:val="-17"/>
          <w:w w:val="120"/>
        </w:rPr>
        <w:t> </w:t>
      </w:r>
      <w:r>
        <w:rPr>
          <w:w w:val="120"/>
        </w:rPr>
        <w:t>EMPRESA CNPJ </w:t>
      </w:r>
      <w:r>
        <w:rPr>
          <w:rFonts w:ascii="Times New Roman"/>
          <w:u w:val="single"/>
        </w:rPr>
        <w:tab/>
      </w:r>
    </w:p>
    <w:p>
      <w:pPr>
        <w:pStyle w:val="BodyText"/>
        <w:spacing w:before="255"/>
        <w:rPr>
          <w:rFonts w:ascii="Times New Roman"/>
        </w:rPr>
      </w:pPr>
    </w:p>
    <w:p>
      <w:pPr>
        <w:pStyle w:val="Heading1"/>
        <w:ind w:left="263" w:firstLine="0"/>
      </w:pPr>
      <w:r>
        <w:rPr>
          <w:w w:val="125"/>
        </w:rPr>
        <w:t>ANEXO</w:t>
      </w:r>
      <w:r>
        <w:rPr>
          <w:spacing w:val="-2"/>
          <w:w w:val="130"/>
        </w:rPr>
        <w:t> </w:t>
      </w:r>
      <w:r>
        <w:rPr>
          <w:spacing w:val="-10"/>
          <w:w w:val="130"/>
        </w:rPr>
        <w:t>D</w:t>
      </w:r>
    </w:p>
    <w:p>
      <w:pPr>
        <w:spacing w:line="254" w:lineRule="auto" w:before="17"/>
        <w:ind w:left="263" w:right="0" w:firstLine="82"/>
        <w:jc w:val="left"/>
        <w:rPr>
          <w:b/>
          <w:sz w:val="23"/>
        </w:rPr>
      </w:pPr>
      <w:r>
        <w:rPr>
          <w:b/>
          <w:w w:val="125"/>
          <w:sz w:val="23"/>
        </w:rPr>
        <w:t>DECLARAÇÃO DE ENQUADRAMENTO COMO MICROEMPRESA, EMPRESA DE PEQUENO PORTE OU MICROEMPREENDEDOR INDIVIDUAL (Se for o caso)</w:t>
      </w:r>
    </w:p>
    <w:p>
      <w:pPr>
        <w:pStyle w:val="BodyText"/>
        <w:tabs>
          <w:tab w:pos="4096" w:val="left" w:leader="none"/>
          <w:tab w:pos="8951" w:val="left" w:leader="none"/>
        </w:tabs>
        <w:spacing w:before="239"/>
        <w:ind w:left="263"/>
      </w:pPr>
      <w:r>
        <w:rPr>
          <w:w w:val="110"/>
        </w:rPr>
        <w:t>A empresa </w:t>
      </w:r>
      <w:r>
        <w:rPr>
          <w:rFonts w:ascii="Times New Roman" w:hAnsi="Times New Roman"/>
          <w:u w:val="single"/>
        </w:rPr>
        <w:tab/>
      </w:r>
      <w:r>
        <w:rPr>
          <w:w w:val="110"/>
        </w:rPr>
        <w:t>,</w:t>
      </w:r>
      <w:r>
        <w:rPr>
          <w:spacing w:val="8"/>
          <w:w w:val="110"/>
        </w:rPr>
        <w:t> </w:t>
      </w:r>
      <w:r>
        <w:rPr>
          <w:w w:val="110"/>
        </w:rPr>
        <w:t>inscrita</w:t>
      </w:r>
      <w:r>
        <w:rPr>
          <w:spacing w:val="8"/>
          <w:w w:val="110"/>
        </w:rPr>
        <w:t> </w:t>
      </w:r>
      <w:r>
        <w:rPr>
          <w:w w:val="110"/>
        </w:rPr>
        <w:t>no</w:t>
      </w:r>
      <w:r>
        <w:rPr>
          <w:spacing w:val="8"/>
          <w:w w:val="110"/>
        </w:rPr>
        <w:t> </w:t>
      </w:r>
      <w:r>
        <w:rPr>
          <w:w w:val="110"/>
        </w:rPr>
        <w:t>CNPJ</w:t>
      </w:r>
      <w:r>
        <w:rPr>
          <w:spacing w:val="8"/>
          <w:w w:val="110"/>
        </w:rPr>
        <w:t> </w:t>
      </w:r>
      <w:r>
        <w:rPr>
          <w:w w:val="110"/>
        </w:rPr>
        <w:t>sob</w:t>
      </w:r>
      <w:r>
        <w:rPr>
          <w:spacing w:val="8"/>
          <w:w w:val="110"/>
        </w:rPr>
        <w:t> </w:t>
      </w:r>
      <w:r>
        <w:rPr>
          <w:w w:val="110"/>
        </w:rPr>
        <w:t>o</w:t>
      </w:r>
      <w:r>
        <w:rPr>
          <w:spacing w:val="8"/>
          <w:w w:val="110"/>
        </w:rPr>
        <w:t> </w:t>
      </w:r>
      <w:r>
        <w:rPr>
          <w:w w:val="110"/>
        </w:rPr>
        <w:t>nº</w:t>
      </w:r>
      <w:r>
        <w:rPr>
          <w:spacing w:val="5"/>
          <w:w w:val="110"/>
        </w:rPr>
        <w:t> </w:t>
      </w:r>
      <w:r>
        <w:rPr>
          <w:rFonts w:ascii="Times New Roman" w:hAnsi="Times New Roman"/>
          <w:u w:val="single"/>
        </w:rPr>
        <w:tab/>
      </w:r>
      <w:r>
        <w:rPr>
          <w:w w:val="105"/>
        </w:rPr>
        <w:t>,</w:t>
      </w:r>
      <w:r>
        <w:rPr>
          <w:spacing w:val="-12"/>
          <w:w w:val="105"/>
        </w:rPr>
        <w:t> </w:t>
      </w:r>
      <w:r>
        <w:rPr>
          <w:spacing w:val="-2"/>
          <w:w w:val="110"/>
        </w:rPr>
        <w:t>sediada</w:t>
      </w:r>
    </w:p>
    <w:p>
      <w:pPr>
        <w:pStyle w:val="BodyText"/>
        <w:tabs>
          <w:tab w:pos="1446" w:val="left" w:leader="none"/>
          <w:tab w:pos="9312" w:val="left" w:leader="none"/>
        </w:tabs>
        <w:spacing w:line="254" w:lineRule="auto" w:before="16"/>
        <w:ind w:left="263" w:right="683"/>
      </w:pPr>
      <w:r>
        <w:rPr>
          <w:rFonts w:ascii="Times New Roman" w:hAnsi="Times New Roman"/>
          <w:u w:val="single"/>
        </w:rPr>
        <w:tab/>
      </w:r>
      <w:r>
        <w:rPr>
          <w:w w:val="115"/>
        </w:rPr>
        <w:t>, por intermédio do seu representante legal o(a) Sr(a) </w:t>
      </w:r>
      <w:r>
        <w:rPr>
          <w:rFonts w:ascii="Times New Roman" w:hAnsi="Times New Roman"/>
          <w:u w:val="single"/>
        </w:rPr>
        <w:tab/>
      </w:r>
      <w:r>
        <w:rPr>
          <w:w w:val="115"/>
        </w:rPr>
        <w:t>,</w:t>
      </w:r>
      <w:r>
        <w:rPr>
          <w:spacing w:val="-13"/>
          <w:w w:val="115"/>
        </w:rPr>
        <w:t> </w:t>
      </w:r>
      <w:r>
        <w:rPr>
          <w:w w:val="115"/>
        </w:rPr>
        <w:t>sob</w:t>
      </w:r>
      <w:r>
        <w:rPr>
          <w:spacing w:val="-13"/>
          <w:w w:val="115"/>
        </w:rPr>
        <w:t> </w:t>
      </w:r>
      <w:r>
        <w:rPr>
          <w:w w:val="115"/>
        </w:rPr>
        <w:t>as penais da lei e para os fins dispostos nesta Contratação:</w:t>
      </w:r>
    </w:p>
    <w:p>
      <w:pPr>
        <w:pStyle w:val="BodyText"/>
        <w:spacing w:line="254" w:lineRule="auto" w:before="239"/>
        <w:ind w:left="263"/>
      </w:pPr>
      <w:r>
        <w:rPr>
          <w:w w:val="115"/>
        </w:rPr>
        <w:t>DECLARA que se enquadra como microempresa, empresa de pequeno porte ou microempreendedor individual, nos termos da Lei Complementar nº 123/2006 e cumpre com o disposto no art. 4º da Lei nº 14.133/2021.</w:t>
      </w:r>
    </w:p>
    <w:p>
      <w:pPr>
        <w:pStyle w:val="BodyText"/>
        <w:tabs>
          <w:tab w:pos="1914" w:val="left" w:leader="none"/>
          <w:tab w:pos="3662" w:val="left" w:leader="none"/>
          <w:tab w:pos="4857" w:val="left" w:leader="none"/>
        </w:tabs>
        <w:spacing w:before="239"/>
        <w:ind w:left="263"/>
      </w:pPr>
      <w:r>
        <w:rPr>
          <w:w w:val="115"/>
        </w:rPr>
        <w:t>Local, </w:t>
      </w:r>
      <w:r>
        <w:rPr>
          <w:rFonts w:ascii="Times New Roman"/>
          <w:u w:val="single"/>
        </w:rPr>
        <w:tab/>
      </w:r>
      <w:r>
        <w:rPr>
          <w:w w:val="115"/>
        </w:rPr>
        <w:t>de </w:t>
      </w:r>
      <w:r>
        <w:rPr>
          <w:rFonts w:ascii="Times New Roman"/>
          <w:u w:val="single"/>
        </w:rPr>
        <w:tab/>
      </w:r>
      <w:r>
        <w:rPr>
          <w:w w:val="115"/>
        </w:rPr>
        <w:t>de</w:t>
      </w:r>
      <w:r>
        <w:rPr>
          <w:spacing w:val="-3"/>
          <w:w w:val="115"/>
        </w:rPr>
        <w:t> </w:t>
      </w:r>
      <w:r>
        <w:rPr>
          <w:spacing w:val="-5"/>
          <w:w w:val="115"/>
        </w:rPr>
        <w:t>202</w:t>
      </w:r>
      <w:r>
        <w:rPr>
          <w:rFonts w:ascii="Times New Roman"/>
          <w:u w:val="single"/>
        </w:rPr>
        <w:tab/>
      </w:r>
      <w:r>
        <w:rPr>
          <w:spacing w:val="-10"/>
          <w:w w:val="115"/>
        </w:rPr>
        <w:t>.</w:t>
      </w:r>
    </w:p>
    <w:p>
      <w:pPr>
        <w:pStyle w:val="BodyText"/>
        <w:rPr>
          <w:sz w:val="20"/>
        </w:rPr>
      </w:pPr>
    </w:p>
    <w:p>
      <w:pPr>
        <w:pStyle w:val="BodyText"/>
        <w:spacing w:before="29"/>
        <w:rPr>
          <w:sz w:val="20"/>
        </w:rPr>
      </w:pPr>
      <w:r>
        <w:rPr>
          <w:sz w:val="20"/>
        </w:rPr>
        <mc:AlternateContent>
          <mc:Choice Requires="wps">
            <w:drawing>
              <wp:anchor distT="0" distB="0" distL="0" distR="0" allowOverlap="1" layoutInCell="1" locked="0" behindDoc="1" simplePos="0" relativeHeight="487589376">
                <wp:simplePos x="0" y="0"/>
                <wp:positionH relativeFrom="page">
                  <wp:posOffset>484742</wp:posOffset>
                </wp:positionH>
                <wp:positionV relativeFrom="paragraph">
                  <wp:posOffset>181128</wp:posOffset>
                </wp:positionV>
                <wp:extent cx="2930525"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2930525" cy="1270"/>
                        </a:xfrm>
                        <a:custGeom>
                          <a:avLst/>
                          <a:gdLst/>
                          <a:ahLst/>
                          <a:cxnLst/>
                          <a:rect l="l" t="t" r="r" b="b"/>
                          <a:pathLst>
                            <a:path w="2930525" h="0">
                              <a:moveTo>
                                <a:pt x="0" y="0"/>
                              </a:moveTo>
                              <a:lnTo>
                                <a:pt x="2930116" y="0"/>
                              </a:lnTo>
                            </a:path>
                          </a:pathLst>
                        </a:custGeom>
                        <a:ln w="1049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8.168705pt;margin-top:14.262102pt;width:230.75pt;height:.1pt;mso-position-horizontal-relative:page;mso-position-vertical-relative:paragraph;z-index:-15727104;mso-wrap-distance-left:0;mso-wrap-distance-right:0" id="docshape6" coordorigin="763,285" coordsize="4615,0" path="m763,285l5378,285e" filled="false" stroked="true" strokeweight=".826184pt" strokecolor="#000000">
                <v:path arrowok="t"/>
                <v:stroke dashstyle="solid"/>
                <w10:wrap type="topAndBottom"/>
              </v:shape>
            </w:pict>
          </mc:Fallback>
        </mc:AlternateContent>
      </w:r>
    </w:p>
    <w:p>
      <w:pPr>
        <w:pStyle w:val="BodyText"/>
        <w:tabs>
          <w:tab w:pos="2486" w:val="left" w:leader="none"/>
        </w:tabs>
        <w:spacing w:line="468" w:lineRule="auto" w:before="249"/>
        <w:ind w:left="263" w:right="7004"/>
        <w:rPr>
          <w:rFonts w:ascii="Times New Roman"/>
        </w:rPr>
      </w:pPr>
      <w:r>
        <w:rPr>
          <w:w w:val="120"/>
        </w:rPr>
        <w:t>REPRESENTANTE</w:t>
      </w:r>
      <w:r>
        <w:rPr>
          <w:spacing w:val="-17"/>
          <w:w w:val="120"/>
        </w:rPr>
        <w:t> </w:t>
      </w:r>
      <w:r>
        <w:rPr>
          <w:w w:val="120"/>
        </w:rPr>
        <w:t>DA</w:t>
      </w:r>
      <w:r>
        <w:rPr>
          <w:spacing w:val="-17"/>
          <w:w w:val="120"/>
        </w:rPr>
        <w:t> </w:t>
      </w:r>
      <w:r>
        <w:rPr>
          <w:w w:val="120"/>
        </w:rPr>
        <w:t>EMPRESA CNPJ </w:t>
      </w:r>
      <w:r>
        <w:rPr>
          <w:rFonts w:ascii="Times New Roman"/>
          <w:u w:val="single"/>
        </w:rPr>
        <w:tab/>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08"/>
        <w:rPr>
          <w:rFonts w:ascii="Times New Roman"/>
          <w:sz w:val="20"/>
        </w:rPr>
      </w:pPr>
      <w:r>
        <w:rPr>
          <w:rFonts w:ascii="Times New Roman"/>
          <w:sz w:val="20"/>
        </w:rPr>
        <mc:AlternateContent>
          <mc:Choice Requires="wps">
            <w:drawing>
              <wp:anchor distT="0" distB="0" distL="0" distR="0" allowOverlap="1" layoutInCell="1" locked="0" behindDoc="1" simplePos="0" relativeHeight="487589888">
                <wp:simplePos x="0" y="0"/>
                <wp:positionH relativeFrom="page">
                  <wp:posOffset>452107</wp:posOffset>
                </wp:positionH>
                <wp:positionV relativeFrom="paragraph">
                  <wp:posOffset>230229</wp:posOffset>
                </wp:positionV>
                <wp:extent cx="6649720" cy="2286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6649720" cy="22860"/>
                        </a:xfrm>
                        <a:custGeom>
                          <a:avLst/>
                          <a:gdLst/>
                          <a:ahLst/>
                          <a:cxnLst/>
                          <a:rect l="l" t="t" r="r" b="b"/>
                          <a:pathLst>
                            <a:path w="6649720" h="22860">
                              <a:moveTo>
                                <a:pt x="6649098" y="15024"/>
                              </a:moveTo>
                              <a:lnTo>
                                <a:pt x="0" y="15024"/>
                              </a:lnTo>
                              <a:lnTo>
                                <a:pt x="0" y="22542"/>
                              </a:lnTo>
                              <a:lnTo>
                                <a:pt x="6649098" y="22542"/>
                              </a:lnTo>
                              <a:lnTo>
                                <a:pt x="6649098" y="15024"/>
                              </a:lnTo>
                              <a:close/>
                            </a:path>
                            <a:path w="6649720" h="22860">
                              <a:moveTo>
                                <a:pt x="6649098" y="0"/>
                              </a:moveTo>
                              <a:lnTo>
                                <a:pt x="0" y="0"/>
                              </a:lnTo>
                              <a:lnTo>
                                <a:pt x="0" y="7518"/>
                              </a:lnTo>
                              <a:lnTo>
                                <a:pt x="6649098" y="7518"/>
                              </a:lnTo>
                              <a:lnTo>
                                <a:pt x="6649098"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599003pt;margin-top:18.128323pt;width:523.6pt;height:1.8pt;mso-position-horizontal-relative:page;mso-position-vertical-relative:paragraph;z-index:-15726592;mso-wrap-distance-left:0;mso-wrap-distance-right:0" id="docshape7" coordorigin="712,363" coordsize="10472,36" path="m11183,386l712,386,712,398,11183,398,11183,386xm11183,363l712,363,712,374,11183,374,11183,363xe" filled="true" fillcolor="#333333" stroked="false">
                <v:path arrowok="t"/>
                <v:fill type="solid"/>
                <w10:wrap type="topAndBottom"/>
              </v:shape>
            </w:pict>
          </mc:Fallback>
        </mc:AlternateContent>
      </w:r>
    </w:p>
    <w:p>
      <w:pPr>
        <w:tabs>
          <w:tab w:pos="9267" w:val="left" w:leader="none"/>
        </w:tabs>
        <w:spacing w:before="29"/>
        <w:ind w:left="286" w:right="0" w:firstLine="0"/>
        <w:jc w:val="left"/>
        <w:rPr>
          <w:sz w:val="17"/>
        </w:rPr>
      </w:pPr>
      <w:r>
        <w:rPr>
          <w:b/>
          <w:w w:val="120"/>
          <w:sz w:val="17"/>
        </w:rPr>
        <w:t>Referência:</w:t>
      </w:r>
      <w:r>
        <w:rPr>
          <w:b/>
          <w:spacing w:val="5"/>
          <w:w w:val="120"/>
          <w:sz w:val="17"/>
        </w:rPr>
        <w:t> </w:t>
      </w:r>
      <w:r>
        <w:rPr>
          <w:w w:val="120"/>
          <w:sz w:val="17"/>
        </w:rPr>
        <w:t>Processo</w:t>
      </w:r>
      <w:r>
        <w:rPr>
          <w:spacing w:val="4"/>
          <w:w w:val="120"/>
          <w:sz w:val="17"/>
        </w:rPr>
        <w:t> </w:t>
      </w:r>
      <w:r>
        <w:rPr>
          <w:w w:val="120"/>
          <w:sz w:val="17"/>
        </w:rPr>
        <w:t>nº</w:t>
      </w:r>
      <w:r>
        <w:rPr>
          <w:spacing w:val="3"/>
          <w:w w:val="120"/>
          <w:sz w:val="17"/>
        </w:rPr>
        <w:t> </w:t>
      </w:r>
      <w:r>
        <w:rPr>
          <w:w w:val="120"/>
          <w:sz w:val="17"/>
        </w:rPr>
        <w:t>0031100157.000950/2025-</w:t>
      </w:r>
      <w:r>
        <w:rPr>
          <w:spacing w:val="-5"/>
          <w:w w:val="120"/>
          <w:sz w:val="17"/>
        </w:rPr>
        <w:t>86</w:t>
      </w:r>
      <w:r>
        <w:rPr>
          <w:sz w:val="17"/>
        </w:rPr>
        <w:tab/>
      </w:r>
      <w:r>
        <w:rPr>
          <w:w w:val="125"/>
          <w:sz w:val="17"/>
        </w:rPr>
        <w:t>SEI</w:t>
      </w:r>
      <w:r>
        <w:rPr>
          <w:spacing w:val="-9"/>
          <w:w w:val="125"/>
          <w:sz w:val="17"/>
        </w:rPr>
        <w:t> </w:t>
      </w:r>
      <w:r>
        <w:rPr>
          <w:w w:val="125"/>
          <w:sz w:val="17"/>
        </w:rPr>
        <w:t>nº</w:t>
      </w:r>
      <w:r>
        <w:rPr>
          <w:spacing w:val="-8"/>
          <w:w w:val="125"/>
          <w:sz w:val="17"/>
        </w:rPr>
        <w:t> </w:t>
      </w:r>
      <w:r>
        <w:rPr>
          <w:spacing w:val="-2"/>
          <w:w w:val="120"/>
          <w:sz w:val="17"/>
        </w:rPr>
        <w:t>80177522</w:t>
      </w:r>
    </w:p>
    <w:sectPr>
      <w:pgSz w:w="11900" w:h="16840"/>
      <w:pgMar w:header="0" w:footer="181" w:top="1540" w:bottom="380" w:left="425"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Trebuchet MS">
    <w:altName w:val="Trebuchet MS"/>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245312">
              <wp:simplePos x="0" y="0"/>
              <wp:positionH relativeFrom="page">
                <wp:posOffset>1245171</wp:posOffset>
              </wp:positionH>
              <wp:positionV relativeFrom="page">
                <wp:posOffset>10438730</wp:posOffset>
              </wp:positionV>
              <wp:extent cx="2383790" cy="16764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383790" cy="167640"/>
                      </a:xfrm>
                      <a:prstGeom prst="rect">
                        <a:avLst/>
                      </a:prstGeom>
                    </wps:spPr>
                    <wps:txbx>
                      <w:txbxContent>
                        <w:p>
                          <w:pPr>
                            <w:spacing w:before="13"/>
                            <w:ind w:left="20" w:right="0" w:firstLine="0"/>
                            <w:jc w:val="left"/>
                            <w:rPr>
                              <w:rFonts w:ascii="Arial MT" w:hAnsi="Arial MT"/>
                              <w:sz w:val="20"/>
                            </w:rPr>
                          </w:pPr>
                          <w:r>
                            <w:rPr>
                              <w:rFonts w:ascii="Arial MT" w:hAnsi="Arial MT"/>
                              <w:color w:val="BEBEBE"/>
                              <w:sz w:val="20"/>
                            </w:rPr>
                            <w:t>GOVPE - Termo de Referência </w:t>
                          </w:r>
                          <w:r>
                            <w:rPr>
                              <w:rFonts w:ascii="Arial MT" w:hAnsi="Arial MT"/>
                              <w:color w:val="BEBEBE"/>
                              <w:spacing w:val="-2"/>
                              <w:sz w:val="20"/>
                            </w:rPr>
                            <w:t>80273325</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98.044983pt;margin-top:821.947266pt;width:187.7pt;height:13.2pt;mso-position-horizontal-relative:page;mso-position-vertical-relative:page;z-index:-16071168" type="#_x0000_t202" id="docshape1" filled="false" stroked="false">
              <v:textbox inset="0,0,0,0">
                <w:txbxContent>
                  <w:p>
                    <w:pPr>
                      <w:spacing w:before="13"/>
                      <w:ind w:left="20" w:right="0" w:firstLine="0"/>
                      <w:jc w:val="left"/>
                      <w:rPr>
                        <w:rFonts w:ascii="Arial MT" w:hAnsi="Arial MT"/>
                        <w:sz w:val="20"/>
                      </w:rPr>
                    </w:pPr>
                    <w:r>
                      <w:rPr>
                        <w:rFonts w:ascii="Arial MT" w:hAnsi="Arial MT"/>
                        <w:color w:val="BEBEBE"/>
                        <w:sz w:val="20"/>
                      </w:rPr>
                      <w:t>GOVPE - Termo de Referência </w:t>
                    </w:r>
                    <w:r>
                      <w:rPr>
                        <w:rFonts w:ascii="Arial MT" w:hAnsi="Arial MT"/>
                        <w:color w:val="BEBEBE"/>
                        <w:spacing w:val="-2"/>
                        <w:sz w:val="20"/>
                      </w:rPr>
                      <w:t>80273325</w:t>
                    </w:r>
                  </w:p>
                </w:txbxContent>
              </v:textbox>
              <w10:wrap type="none"/>
            </v:shape>
          </w:pict>
        </mc:Fallback>
      </mc:AlternateContent>
    </w:r>
    <w:r>
      <w:rPr>
        <w:sz w:val="20"/>
      </w:rPr>
      <mc:AlternateContent>
        <mc:Choice Requires="wps">
          <w:drawing>
            <wp:anchor distT="0" distB="0" distL="0" distR="0" allowOverlap="1" layoutInCell="1" locked="0" behindDoc="1" simplePos="0" relativeHeight="487245824">
              <wp:simplePos x="0" y="0"/>
              <wp:positionH relativeFrom="page">
                <wp:posOffset>3920542</wp:posOffset>
              </wp:positionH>
              <wp:positionV relativeFrom="page">
                <wp:posOffset>10438730</wp:posOffset>
              </wp:positionV>
              <wp:extent cx="2391410" cy="16764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391410" cy="167640"/>
                      </a:xfrm>
                      <a:prstGeom prst="rect">
                        <a:avLst/>
                      </a:prstGeom>
                    </wps:spPr>
                    <wps:txbx>
                      <w:txbxContent>
                        <w:p>
                          <w:pPr>
                            <w:spacing w:before="13"/>
                            <w:ind w:left="20" w:right="0" w:firstLine="0"/>
                            <w:jc w:val="left"/>
                            <w:rPr>
                              <w:rFonts w:ascii="Arial MT"/>
                              <w:sz w:val="20"/>
                            </w:rPr>
                          </w:pPr>
                          <w:r>
                            <w:rPr>
                              <w:rFonts w:ascii="Arial MT"/>
                              <w:color w:val="BEBEBE"/>
                              <w:sz w:val="20"/>
                            </w:rPr>
                            <w:t>SEI 0031100157.000950/2025-86 / pg. </w:t>
                          </w:r>
                          <w:r>
                            <w:rPr>
                              <w:rFonts w:ascii="Arial MT"/>
                              <w:color w:val="BEBEBE"/>
                              <w:spacing w:val="-5"/>
                              <w:sz w:val="20"/>
                            </w:rPr>
                            <w:fldChar w:fldCharType="begin"/>
                          </w:r>
                          <w:r>
                            <w:rPr>
                              <w:rFonts w:ascii="Arial MT"/>
                              <w:color w:val="BEBEBE"/>
                              <w:spacing w:val="-5"/>
                              <w:sz w:val="20"/>
                            </w:rPr>
                            <w:instrText> PAGE </w:instrText>
                          </w:r>
                          <w:r>
                            <w:rPr>
                              <w:rFonts w:ascii="Arial MT"/>
                              <w:color w:val="BEBEBE"/>
                              <w:spacing w:val="-5"/>
                              <w:sz w:val="20"/>
                            </w:rPr>
                            <w:fldChar w:fldCharType="separate"/>
                          </w:r>
                          <w:r>
                            <w:rPr>
                              <w:rFonts w:ascii="Arial MT"/>
                              <w:color w:val="BEBEBE"/>
                              <w:spacing w:val="-5"/>
                              <w:sz w:val="20"/>
                            </w:rPr>
                            <w:t>10</w:t>
                          </w:r>
                          <w:r>
                            <w:rPr>
                              <w:rFonts w:ascii="Arial MT"/>
                              <w:color w:val="BEBEBE"/>
                              <w:spacing w:val="-5"/>
                              <w:sz w:val="20"/>
                            </w:rPr>
                            <w:fldChar w:fldCharType="end"/>
                          </w:r>
                        </w:p>
                      </w:txbxContent>
                    </wps:txbx>
                    <wps:bodyPr wrap="square" lIns="0" tIns="0" rIns="0" bIns="0" rtlCol="0">
                      <a:noAutofit/>
                    </wps:bodyPr>
                  </wps:wsp>
                </a:graphicData>
              </a:graphic>
            </wp:anchor>
          </w:drawing>
        </mc:Choice>
        <mc:Fallback>
          <w:pict>
            <v:shape style="position:absolute;margin-left:308.704163pt;margin-top:821.947266pt;width:188.3pt;height:13.2pt;mso-position-horizontal-relative:page;mso-position-vertical-relative:page;z-index:-16070656" type="#_x0000_t202" id="docshape2" filled="false" stroked="false">
              <v:textbox inset="0,0,0,0">
                <w:txbxContent>
                  <w:p>
                    <w:pPr>
                      <w:spacing w:before="13"/>
                      <w:ind w:left="20" w:right="0" w:firstLine="0"/>
                      <w:jc w:val="left"/>
                      <w:rPr>
                        <w:rFonts w:ascii="Arial MT"/>
                        <w:sz w:val="20"/>
                      </w:rPr>
                    </w:pPr>
                    <w:r>
                      <w:rPr>
                        <w:rFonts w:ascii="Arial MT"/>
                        <w:color w:val="BEBEBE"/>
                        <w:sz w:val="20"/>
                      </w:rPr>
                      <w:t>SEI 0031100157.000950/2025-86 / pg. </w:t>
                    </w:r>
                    <w:r>
                      <w:rPr>
                        <w:rFonts w:ascii="Arial MT"/>
                        <w:color w:val="BEBEBE"/>
                        <w:spacing w:val="-5"/>
                        <w:sz w:val="20"/>
                      </w:rPr>
                      <w:fldChar w:fldCharType="begin"/>
                    </w:r>
                    <w:r>
                      <w:rPr>
                        <w:rFonts w:ascii="Arial MT"/>
                        <w:color w:val="BEBEBE"/>
                        <w:spacing w:val="-5"/>
                        <w:sz w:val="20"/>
                      </w:rPr>
                      <w:instrText> PAGE </w:instrText>
                    </w:r>
                    <w:r>
                      <w:rPr>
                        <w:rFonts w:ascii="Arial MT"/>
                        <w:color w:val="BEBEBE"/>
                        <w:spacing w:val="-5"/>
                        <w:sz w:val="20"/>
                      </w:rPr>
                      <w:fldChar w:fldCharType="separate"/>
                    </w:r>
                    <w:r>
                      <w:rPr>
                        <w:rFonts w:ascii="Arial MT"/>
                        <w:color w:val="BEBEBE"/>
                        <w:spacing w:val="-5"/>
                        <w:sz w:val="20"/>
                      </w:rPr>
                      <w:t>10</w:t>
                    </w:r>
                    <w:r>
                      <w:rPr>
                        <w:rFonts w:ascii="Arial MT"/>
                        <w:color w:val="BEBEBE"/>
                        <w:spacing w:val="-5"/>
                        <w:sz w:val="2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
    <w:multiLevelType w:val="hybridMultilevel"/>
    <w:lvl w:ilvl="0">
      <w:start w:val="12"/>
      <w:numFmt w:val="decimal"/>
      <w:lvlText w:val="%1"/>
      <w:lvlJc w:val="left"/>
      <w:pPr>
        <w:ind w:left="263" w:hanging="602"/>
        <w:jc w:val="left"/>
      </w:pPr>
      <w:rPr>
        <w:rFonts w:hint="default"/>
        <w:lang w:val="pt-PT" w:eastAsia="en-US" w:bidi="ar-SA"/>
      </w:rPr>
    </w:lvl>
    <w:lvl w:ilvl="1">
      <w:start w:val="1"/>
      <w:numFmt w:val="decimal"/>
      <w:lvlText w:val="%1.%2"/>
      <w:lvlJc w:val="left"/>
      <w:pPr>
        <w:ind w:left="263" w:hanging="602"/>
        <w:jc w:val="left"/>
      </w:pPr>
      <w:rPr>
        <w:rFonts w:hint="default" w:ascii="Trebuchet MS" w:hAnsi="Trebuchet MS" w:eastAsia="Trebuchet MS" w:cs="Trebuchet MS"/>
        <w:b w:val="0"/>
        <w:bCs w:val="0"/>
        <w:i w:val="0"/>
        <w:iCs w:val="0"/>
        <w:spacing w:val="-1"/>
        <w:w w:val="89"/>
        <w:sz w:val="23"/>
        <w:szCs w:val="23"/>
        <w:lang w:val="pt-PT" w:eastAsia="en-US" w:bidi="ar-SA"/>
      </w:rPr>
    </w:lvl>
    <w:lvl w:ilvl="2">
      <w:start w:val="0"/>
      <w:numFmt w:val="bullet"/>
      <w:lvlText w:val="•"/>
      <w:lvlJc w:val="left"/>
      <w:pPr>
        <w:ind w:left="2389" w:hanging="602"/>
      </w:pPr>
      <w:rPr>
        <w:rFonts w:hint="default"/>
        <w:lang w:val="pt-PT" w:eastAsia="en-US" w:bidi="ar-SA"/>
      </w:rPr>
    </w:lvl>
    <w:lvl w:ilvl="3">
      <w:start w:val="0"/>
      <w:numFmt w:val="bullet"/>
      <w:lvlText w:val="•"/>
      <w:lvlJc w:val="left"/>
      <w:pPr>
        <w:ind w:left="3454" w:hanging="602"/>
      </w:pPr>
      <w:rPr>
        <w:rFonts w:hint="default"/>
        <w:lang w:val="pt-PT" w:eastAsia="en-US" w:bidi="ar-SA"/>
      </w:rPr>
    </w:lvl>
    <w:lvl w:ilvl="4">
      <w:start w:val="0"/>
      <w:numFmt w:val="bullet"/>
      <w:lvlText w:val="•"/>
      <w:lvlJc w:val="left"/>
      <w:pPr>
        <w:ind w:left="4519" w:hanging="602"/>
      </w:pPr>
      <w:rPr>
        <w:rFonts w:hint="default"/>
        <w:lang w:val="pt-PT" w:eastAsia="en-US" w:bidi="ar-SA"/>
      </w:rPr>
    </w:lvl>
    <w:lvl w:ilvl="5">
      <w:start w:val="0"/>
      <w:numFmt w:val="bullet"/>
      <w:lvlText w:val="•"/>
      <w:lvlJc w:val="left"/>
      <w:pPr>
        <w:ind w:left="5584" w:hanging="602"/>
      </w:pPr>
      <w:rPr>
        <w:rFonts w:hint="default"/>
        <w:lang w:val="pt-PT" w:eastAsia="en-US" w:bidi="ar-SA"/>
      </w:rPr>
    </w:lvl>
    <w:lvl w:ilvl="6">
      <w:start w:val="0"/>
      <w:numFmt w:val="bullet"/>
      <w:lvlText w:val="•"/>
      <w:lvlJc w:val="left"/>
      <w:pPr>
        <w:ind w:left="6649" w:hanging="602"/>
      </w:pPr>
      <w:rPr>
        <w:rFonts w:hint="default"/>
        <w:lang w:val="pt-PT" w:eastAsia="en-US" w:bidi="ar-SA"/>
      </w:rPr>
    </w:lvl>
    <w:lvl w:ilvl="7">
      <w:start w:val="0"/>
      <w:numFmt w:val="bullet"/>
      <w:lvlText w:val="•"/>
      <w:lvlJc w:val="left"/>
      <w:pPr>
        <w:ind w:left="7714" w:hanging="602"/>
      </w:pPr>
      <w:rPr>
        <w:rFonts w:hint="default"/>
        <w:lang w:val="pt-PT" w:eastAsia="en-US" w:bidi="ar-SA"/>
      </w:rPr>
    </w:lvl>
    <w:lvl w:ilvl="8">
      <w:start w:val="0"/>
      <w:numFmt w:val="bullet"/>
      <w:lvlText w:val="•"/>
      <w:lvlJc w:val="left"/>
      <w:pPr>
        <w:ind w:left="8779" w:hanging="602"/>
      </w:pPr>
      <w:rPr>
        <w:rFonts w:hint="default"/>
        <w:lang w:val="pt-PT" w:eastAsia="en-US" w:bidi="ar-SA"/>
      </w:rPr>
    </w:lvl>
  </w:abstractNum>
  <w:abstractNum w:abstractNumId="10">
    <w:multiLevelType w:val="hybridMultilevel"/>
    <w:lvl w:ilvl="0">
      <w:start w:val="8"/>
      <w:numFmt w:val="decimal"/>
      <w:lvlText w:val="%1"/>
      <w:lvlJc w:val="left"/>
      <w:pPr>
        <w:ind w:left="764" w:hanging="502"/>
        <w:jc w:val="left"/>
      </w:pPr>
      <w:rPr>
        <w:rFonts w:hint="default"/>
        <w:lang w:val="pt-PT" w:eastAsia="en-US" w:bidi="ar-SA"/>
      </w:rPr>
    </w:lvl>
    <w:lvl w:ilvl="1">
      <w:start w:val="1"/>
      <w:numFmt w:val="decimal"/>
      <w:lvlText w:val="%1.%2"/>
      <w:lvlJc w:val="left"/>
      <w:pPr>
        <w:ind w:left="764" w:hanging="502"/>
        <w:jc w:val="left"/>
      </w:pPr>
      <w:rPr>
        <w:rFonts w:hint="default" w:ascii="Trebuchet MS" w:hAnsi="Trebuchet MS" w:eastAsia="Trebuchet MS" w:cs="Trebuchet MS"/>
        <w:b/>
        <w:bCs/>
        <w:i w:val="0"/>
        <w:iCs w:val="0"/>
        <w:spacing w:val="-1"/>
        <w:w w:val="106"/>
        <w:sz w:val="23"/>
        <w:szCs w:val="23"/>
        <w:lang w:val="pt-PT" w:eastAsia="en-US" w:bidi="ar-SA"/>
      </w:rPr>
    </w:lvl>
    <w:lvl w:ilvl="2">
      <w:start w:val="1"/>
      <w:numFmt w:val="lowerLetter"/>
      <w:lvlText w:val="%3."/>
      <w:lvlJc w:val="left"/>
      <w:pPr>
        <w:ind w:left="263" w:hanging="296"/>
        <w:jc w:val="left"/>
      </w:pPr>
      <w:rPr>
        <w:rFonts w:hint="default" w:ascii="Trebuchet MS" w:hAnsi="Trebuchet MS" w:eastAsia="Trebuchet MS" w:cs="Trebuchet MS"/>
        <w:b w:val="0"/>
        <w:bCs w:val="0"/>
        <w:i w:val="0"/>
        <w:iCs w:val="0"/>
        <w:spacing w:val="-1"/>
        <w:w w:val="89"/>
        <w:sz w:val="23"/>
        <w:szCs w:val="23"/>
        <w:lang w:val="pt-PT" w:eastAsia="en-US" w:bidi="ar-SA"/>
      </w:rPr>
    </w:lvl>
    <w:lvl w:ilvl="3">
      <w:start w:val="0"/>
      <w:numFmt w:val="bullet"/>
      <w:lvlText w:val="•"/>
      <w:lvlJc w:val="left"/>
      <w:pPr>
        <w:ind w:left="3015" w:hanging="296"/>
      </w:pPr>
      <w:rPr>
        <w:rFonts w:hint="default"/>
        <w:lang w:val="pt-PT" w:eastAsia="en-US" w:bidi="ar-SA"/>
      </w:rPr>
    </w:lvl>
    <w:lvl w:ilvl="4">
      <w:start w:val="0"/>
      <w:numFmt w:val="bullet"/>
      <w:lvlText w:val="•"/>
      <w:lvlJc w:val="left"/>
      <w:pPr>
        <w:ind w:left="4143" w:hanging="296"/>
      </w:pPr>
      <w:rPr>
        <w:rFonts w:hint="default"/>
        <w:lang w:val="pt-PT" w:eastAsia="en-US" w:bidi="ar-SA"/>
      </w:rPr>
    </w:lvl>
    <w:lvl w:ilvl="5">
      <w:start w:val="0"/>
      <w:numFmt w:val="bullet"/>
      <w:lvlText w:val="•"/>
      <w:lvlJc w:val="left"/>
      <w:pPr>
        <w:ind w:left="5270" w:hanging="296"/>
      </w:pPr>
      <w:rPr>
        <w:rFonts w:hint="default"/>
        <w:lang w:val="pt-PT" w:eastAsia="en-US" w:bidi="ar-SA"/>
      </w:rPr>
    </w:lvl>
    <w:lvl w:ilvl="6">
      <w:start w:val="0"/>
      <w:numFmt w:val="bullet"/>
      <w:lvlText w:val="•"/>
      <w:lvlJc w:val="left"/>
      <w:pPr>
        <w:ind w:left="6398" w:hanging="296"/>
      </w:pPr>
      <w:rPr>
        <w:rFonts w:hint="default"/>
        <w:lang w:val="pt-PT" w:eastAsia="en-US" w:bidi="ar-SA"/>
      </w:rPr>
    </w:lvl>
    <w:lvl w:ilvl="7">
      <w:start w:val="0"/>
      <w:numFmt w:val="bullet"/>
      <w:lvlText w:val="•"/>
      <w:lvlJc w:val="left"/>
      <w:pPr>
        <w:ind w:left="7526" w:hanging="296"/>
      </w:pPr>
      <w:rPr>
        <w:rFonts w:hint="default"/>
        <w:lang w:val="pt-PT" w:eastAsia="en-US" w:bidi="ar-SA"/>
      </w:rPr>
    </w:lvl>
    <w:lvl w:ilvl="8">
      <w:start w:val="0"/>
      <w:numFmt w:val="bullet"/>
      <w:lvlText w:val="•"/>
      <w:lvlJc w:val="left"/>
      <w:pPr>
        <w:ind w:left="8653" w:hanging="296"/>
      </w:pPr>
      <w:rPr>
        <w:rFonts w:hint="default"/>
        <w:lang w:val="pt-PT" w:eastAsia="en-US" w:bidi="ar-SA"/>
      </w:rPr>
    </w:lvl>
  </w:abstractNum>
  <w:abstractNum w:abstractNumId="9">
    <w:multiLevelType w:val="hybridMultilevel"/>
    <w:lvl w:ilvl="0">
      <w:start w:val="1"/>
      <w:numFmt w:val="lowerLetter"/>
      <w:lvlText w:val="%1."/>
      <w:lvlJc w:val="left"/>
      <w:pPr>
        <w:ind w:left="858" w:hanging="296"/>
        <w:jc w:val="left"/>
      </w:pPr>
      <w:rPr>
        <w:rFonts w:hint="default" w:ascii="Trebuchet MS" w:hAnsi="Trebuchet MS" w:eastAsia="Trebuchet MS" w:cs="Trebuchet MS"/>
        <w:b w:val="0"/>
        <w:bCs w:val="0"/>
        <w:i w:val="0"/>
        <w:iCs w:val="0"/>
        <w:spacing w:val="-1"/>
        <w:w w:val="89"/>
        <w:sz w:val="23"/>
        <w:szCs w:val="23"/>
        <w:lang w:val="pt-PT" w:eastAsia="en-US" w:bidi="ar-SA"/>
      </w:rPr>
    </w:lvl>
    <w:lvl w:ilvl="1">
      <w:start w:val="0"/>
      <w:numFmt w:val="bullet"/>
      <w:lvlText w:val="•"/>
      <w:lvlJc w:val="left"/>
      <w:pPr>
        <w:ind w:left="1864" w:hanging="296"/>
      </w:pPr>
      <w:rPr>
        <w:rFonts w:hint="default"/>
        <w:lang w:val="pt-PT" w:eastAsia="en-US" w:bidi="ar-SA"/>
      </w:rPr>
    </w:lvl>
    <w:lvl w:ilvl="2">
      <w:start w:val="0"/>
      <w:numFmt w:val="bullet"/>
      <w:lvlText w:val="•"/>
      <w:lvlJc w:val="left"/>
      <w:pPr>
        <w:ind w:left="2869" w:hanging="296"/>
      </w:pPr>
      <w:rPr>
        <w:rFonts w:hint="default"/>
        <w:lang w:val="pt-PT" w:eastAsia="en-US" w:bidi="ar-SA"/>
      </w:rPr>
    </w:lvl>
    <w:lvl w:ilvl="3">
      <w:start w:val="0"/>
      <w:numFmt w:val="bullet"/>
      <w:lvlText w:val="•"/>
      <w:lvlJc w:val="left"/>
      <w:pPr>
        <w:ind w:left="3874" w:hanging="296"/>
      </w:pPr>
      <w:rPr>
        <w:rFonts w:hint="default"/>
        <w:lang w:val="pt-PT" w:eastAsia="en-US" w:bidi="ar-SA"/>
      </w:rPr>
    </w:lvl>
    <w:lvl w:ilvl="4">
      <w:start w:val="0"/>
      <w:numFmt w:val="bullet"/>
      <w:lvlText w:val="•"/>
      <w:lvlJc w:val="left"/>
      <w:pPr>
        <w:ind w:left="4879" w:hanging="296"/>
      </w:pPr>
      <w:rPr>
        <w:rFonts w:hint="default"/>
        <w:lang w:val="pt-PT" w:eastAsia="en-US" w:bidi="ar-SA"/>
      </w:rPr>
    </w:lvl>
    <w:lvl w:ilvl="5">
      <w:start w:val="0"/>
      <w:numFmt w:val="bullet"/>
      <w:lvlText w:val="•"/>
      <w:lvlJc w:val="left"/>
      <w:pPr>
        <w:ind w:left="5884" w:hanging="296"/>
      </w:pPr>
      <w:rPr>
        <w:rFonts w:hint="default"/>
        <w:lang w:val="pt-PT" w:eastAsia="en-US" w:bidi="ar-SA"/>
      </w:rPr>
    </w:lvl>
    <w:lvl w:ilvl="6">
      <w:start w:val="0"/>
      <w:numFmt w:val="bullet"/>
      <w:lvlText w:val="•"/>
      <w:lvlJc w:val="left"/>
      <w:pPr>
        <w:ind w:left="6889" w:hanging="296"/>
      </w:pPr>
      <w:rPr>
        <w:rFonts w:hint="default"/>
        <w:lang w:val="pt-PT" w:eastAsia="en-US" w:bidi="ar-SA"/>
      </w:rPr>
    </w:lvl>
    <w:lvl w:ilvl="7">
      <w:start w:val="0"/>
      <w:numFmt w:val="bullet"/>
      <w:lvlText w:val="•"/>
      <w:lvlJc w:val="left"/>
      <w:pPr>
        <w:ind w:left="7894" w:hanging="296"/>
      </w:pPr>
      <w:rPr>
        <w:rFonts w:hint="default"/>
        <w:lang w:val="pt-PT" w:eastAsia="en-US" w:bidi="ar-SA"/>
      </w:rPr>
    </w:lvl>
    <w:lvl w:ilvl="8">
      <w:start w:val="0"/>
      <w:numFmt w:val="bullet"/>
      <w:lvlText w:val="•"/>
      <w:lvlJc w:val="left"/>
      <w:pPr>
        <w:ind w:left="8899" w:hanging="296"/>
      </w:pPr>
      <w:rPr>
        <w:rFonts w:hint="default"/>
        <w:lang w:val="pt-PT" w:eastAsia="en-US" w:bidi="ar-SA"/>
      </w:rPr>
    </w:lvl>
  </w:abstractNum>
  <w:abstractNum w:abstractNumId="8">
    <w:multiLevelType w:val="hybridMultilevel"/>
    <w:lvl w:ilvl="0">
      <w:start w:val="6"/>
      <w:numFmt w:val="decimal"/>
      <w:lvlText w:val="%1"/>
      <w:lvlJc w:val="left"/>
      <w:pPr>
        <w:ind w:left="936" w:hanging="592"/>
        <w:jc w:val="left"/>
      </w:pPr>
      <w:rPr>
        <w:rFonts w:hint="default"/>
        <w:lang w:val="pt-PT" w:eastAsia="en-US" w:bidi="ar-SA"/>
      </w:rPr>
    </w:lvl>
    <w:lvl w:ilvl="1">
      <w:start w:val="7"/>
      <w:numFmt w:val="decimal"/>
      <w:lvlText w:val="%1.%2."/>
      <w:lvlJc w:val="left"/>
      <w:pPr>
        <w:ind w:left="936" w:hanging="592"/>
        <w:jc w:val="left"/>
      </w:pPr>
      <w:rPr>
        <w:rFonts w:hint="default" w:ascii="Trebuchet MS" w:hAnsi="Trebuchet MS" w:eastAsia="Trebuchet MS" w:cs="Trebuchet MS"/>
        <w:b/>
        <w:bCs/>
        <w:i w:val="0"/>
        <w:iCs w:val="0"/>
        <w:spacing w:val="-1"/>
        <w:w w:val="106"/>
        <w:sz w:val="23"/>
        <w:szCs w:val="23"/>
        <w:lang w:val="pt-PT" w:eastAsia="en-US" w:bidi="ar-SA"/>
      </w:rPr>
    </w:lvl>
    <w:lvl w:ilvl="2">
      <w:start w:val="1"/>
      <w:numFmt w:val="decimal"/>
      <w:lvlText w:val="%1.%2.%3."/>
      <w:lvlJc w:val="left"/>
      <w:pPr>
        <w:ind w:left="263" w:hanging="752"/>
        <w:jc w:val="left"/>
      </w:pPr>
      <w:rPr>
        <w:rFonts w:hint="default" w:ascii="Trebuchet MS" w:hAnsi="Trebuchet MS" w:eastAsia="Trebuchet MS" w:cs="Trebuchet MS"/>
        <w:b w:val="0"/>
        <w:bCs w:val="0"/>
        <w:i w:val="0"/>
        <w:iCs w:val="0"/>
        <w:spacing w:val="-1"/>
        <w:w w:val="89"/>
        <w:sz w:val="23"/>
        <w:szCs w:val="23"/>
        <w:lang w:val="pt-PT" w:eastAsia="en-US" w:bidi="ar-SA"/>
      </w:rPr>
    </w:lvl>
    <w:lvl w:ilvl="3">
      <w:start w:val="1"/>
      <w:numFmt w:val="decimal"/>
      <w:lvlText w:val="%1.%2.%3.%4."/>
      <w:lvlJc w:val="left"/>
      <w:pPr>
        <w:ind w:left="263" w:hanging="978"/>
        <w:jc w:val="left"/>
      </w:pPr>
      <w:rPr>
        <w:rFonts w:hint="default" w:ascii="Trebuchet MS" w:hAnsi="Trebuchet MS" w:eastAsia="Trebuchet MS" w:cs="Trebuchet MS"/>
        <w:b w:val="0"/>
        <w:bCs w:val="0"/>
        <w:i w:val="0"/>
        <w:iCs w:val="0"/>
        <w:spacing w:val="-1"/>
        <w:w w:val="89"/>
        <w:sz w:val="23"/>
        <w:szCs w:val="23"/>
        <w:lang w:val="pt-PT" w:eastAsia="en-US" w:bidi="ar-SA"/>
      </w:rPr>
    </w:lvl>
    <w:lvl w:ilvl="4">
      <w:start w:val="0"/>
      <w:numFmt w:val="bullet"/>
      <w:lvlText w:val="•"/>
      <w:lvlJc w:val="left"/>
      <w:pPr>
        <w:ind w:left="4263" w:hanging="978"/>
      </w:pPr>
      <w:rPr>
        <w:rFonts w:hint="default"/>
        <w:lang w:val="pt-PT" w:eastAsia="en-US" w:bidi="ar-SA"/>
      </w:rPr>
    </w:lvl>
    <w:lvl w:ilvl="5">
      <w:start w:val="0"/>
      <w:numFmt w:val="bullet"/>
      <w:lvlText w:val="•"/>
      <w:lvlJc w:val="left"/>
      <w:pPr>
        <w:ind w:left="5370" w:hanging="978"/>
      </w:pPr>
      <w:rPr>
        <w:rFonts w:hint="default"/>
        <w:lang w:val="pt-PT" w:eastAsia="en-US" w:bidi="ar-SA"/>
      </w:rPr>
    </w:lvl>
    <w:lvl w:ilvl="6">
      <w:start w:val="0"/>
      <w:numFmt w:val="bullet"/>
      <w:lvlText w:val="•"/>
      <w:lvlJc w:val="left"/>
      <w:pPr>
        <w:ind w:left="6478" w:hanging="978"/>
      </w:pPr>
      <w:rPr>
        <w:rFonts w:hint="default"/>
        <w:lang w:val="pt-PT" w:eastAsia="en-US" w:bidi="ar-SA"/>
      </w:rPr>
    </w:lvl>
    <w:lvl w:ilvl="7">
      <w:start w:val="0"/>
      <w:numFmt w:val="bullet"/>
      <w:lvlText w:val="•"/>
      <w:lvlJc w:val="left"/>
      <w:pPr>
        <w:ind w:left="7586" w:hanging="978"/>
      </w:pPr>
      <w:rPr>
        <w:rFonts w:hint="default"/>
        <w:lang w:val="pt-PT" w:eastAsia="en-US" w:bidi="ar-SA"/>
      </w:rPr>
    </w:lvl>
    <w:lvl w:ilvl="8">
      <w:start w:val="0"/>
      <w:numFmt w:val="bullet"/>
      <w:lvlText w:val="•"/>
      <w:lvlJc w:val="left"/>
      <w:pPr>
        <w:ind w:left="8693" w:hanging="978"/>
      </w:pPr>
      <w:rPr>
        <w:rFonts w:hint="default"/>
        <w:lang w:val="pt-PT" w:eastAsia="en-US" w:bidi="ar-SA"/>
      </w:rPr>
    </w:lvl>
  </w:abstractNum>
  <w:abstractNum w:abstractNumId="7">
    <w:multiLevelType w:val="hybridMultilevel"/>
    <w:lvl w:ilvl="0">
      <w:start w:val="6"/>
      <w:numFmt w:val="decimal"/>
      <w:lvlText w:val="%1"/>
      <w:lvlJc w:val="left"/>
      <w:pPr>
        <w:ind w:left="263" w:hanging="752"/>
        <w:jc w:val="left"/>
      </w:pPr>
      <w:rPr>
        <w:rFonts w:hint="default"/>
        <w:lang w:val="pt-PT" w:eastAsia="en-US" w:bidi="ar-SA"/>
      </w:rPr>
    </w:lvl>
    <w:lvl w:ilvl="1">
      <w:start w:val="6"/>
      <w:numFmt w:val="decimal"/>
      <w:lvlText w:val="%1.%2"/>
      <w:lvlJc w:val="left"/>
      <w:pPr>
        <w:ind w:left="263" w:hanging="752"/>
        <w:jc w:val="left"/>
      </w:pPr>
      <w:rPr>
        <w:rFonts w:hint="default"/>
        <w:lang w:val="pt-PT" w:eastAsia="en-US" w:bidi="ar-SA"/>
      </w:rPr>
    </w:lvl>
    <w:lvl w:ilvl="2">
      <w:start w:val="1"/>
      <w:numFmt w:val="decimal"/>
      <w:lvlText w:val="%1.%2.%3."/>
      <w:lvlJc w:val="left"/>
      <w:pPr>
        <w:ind w:left="263" w:hanging="752"/>
        <w:jc w:val="left"/>
      </w:pPr>
      <w:rPr>
        <w:rFonts w:hint="default" w:ascii="Trebuchet MS" w:hAnsi="Trebuchet MS" w:eastAsia="Trebuchet MS" w:cs="Trebuchet MS"/>
        <w:b w:val="0"/>
        <w:bCs w:val="0"/>
        <w:i w:val="0"/>
        <w:iCs w:val="0"/>
        <w:spacing w:val="-1"/>
        <w:w w:val="89"/>
        <w:sz w:val="23"/>
        <w:szCs w:val="23"/>
        <w:lang w:val="pt-PT" w:eastAsia="en-US" w:bidi="ar-SA"/>
      </w:rPr>
    </w:lvl>
    <w:lvl w:ilvl="3">
      <w:start w:val="0"/>
      <w:numFmt w:val="bullet"/>
      <w:lvlText w:val="•"/>
      <w:lvlJc w:val="left"/>
      <w:pPr>
        <w:ind w:left="3454" w:hanging="752"/>
      </w:pPr>
      <w:rPr>
        <w:rFonts w:hint="default"/>
        <w:lang w:val="pt-PT" w:eastAsia="en-US" w:bidi="ar-SA"/>
      </w:rPr>
    </w:lvl>
    <w:lvl w:ilvl="4">
      <w:start w:val="0"/>
      <w:numFmt w:val="bullet"/>
      <w:lvlText w:val="•"/>
      <w:lvlJc w:val="left"/>
      <w:pPr>
        <w:ind w:left="4519" w:hanging="752"/>
      </w:pPr>
      <w:rPr>
        <w:rFonts w:hint="default"/>
        <w:lang w:val="pt-PT" w:eastAsia="en-US" w:bidi="ar-SA"/>
      </w:rPr>
    </w:lvl>
    <w:lvl w:ilvl="5">
      <w:start w:val="0"/>
      <w:numFmt w:val="bullet"/>
      <w:lvlText w:val="•"/>
      <w:lvlJc w:val="left"/>
      <w:pPr>
        <w:ind w:left="5584" w:hanging="752"/>
      </w:pPr>
      <w:rPr>
        <w:rFonts w:hint="default"/>
        <w:lang w:val="pt-PT" w:eastAsia="en-US" w:bidi="ar-SA"/>
      </w:rPr>
    </w:lvl>
    <w:lvl w:ilvl="6">
      <w:start w:val="0"/>
      <w:numFmt w:val="bullet"/>
      <w:lvlText w:val="•"/>
      <w:lvlJc w:val="left"/>
      <w:pPr>
        <w:ind w:left="6649" w:hanging="752"/>
      </w:pPr>
      <w:rPr>
        <w:rFonts w:hint="default"/>
        <w:lang w:val="pt-PT" w:eastAsia="en-US" w:bidi="ar-SA"/>
      </w:rPr>
    </w:lvl>
    <w:lvl w:ilvl="7">
      <w:start w:val="0"/>
      <w:numFmt w:val="bullet"/>
      <w:lvlText w:val="•"/>
      <w:lvlJc w:val="left"/>
      <w:pPr>
        <w:ind w:left="7714" w:hanging="752"/>
      </w:pPr>
      <w:rPr>
        <w:rFonts w:hint="default"/>
        <w:lang w:val="pt-PT" w:eastAsia="en-US" w:bidi="ar-SA"/>
      </w:rPr>
    </w:lvl>
    <w:lvl w:ilvl="8">
      <w:start w:val="0"/>
      <w:numFmt w:val="bullet"/>
      <w:lvlText w:val="•"/>
      <w:lvlJc w:val="left"/>
      <w:pPr>
        <w:ind w:left="8779" w:hanging="752"/>
      </w:pPr>
      <w:rPr>
        <w:rFonts w:hint="default"/>
        <w:lang w:val="pt-PT" w:eastAsia="en-US" w:bidi="ar-SA"/>
      </w:rPr>
    </w:lvl>
  </w:abstractNum>
  <w:abstractNum w:abstractNumId="6">
    <w:multiLevelType w:val="hybridMultilevel"/>
    <w:lvl w:ilvl="0">
      <w:start w:val="6"/>
      <w:numFmt w:val="decimal"/>
      <w:lvlText w:val="%1"/>
      <w:lvlJc w:val="left"/>
      <w:pPr>
        <w:ind w:left="263" w:hanging="452"/>
        <w:jc w:val="left"/>
      </w:pPr>
      <w:rPr>
        <w:rFonts w:hint="default"/>
        <w:lang w:val="pt-PT" w:eastAsia="en-US" w:bidi="ar-SA"/>
      </w:rPr>
    </w:lvl>
    <w:lvl w:ilvl="1">
      <w:start w:val="1"/>
      <w:numFmt w:val="decimal"/>
      <w:lvlText w:val="%1.%2"/>
      <w:lvlJc w:val="left"/>
      <w:pPr>
        <w:ind w:left="263" w:hanging="452"/>
        <w:jc w:val="left"/>
      </w:pPr>
      <w:rPr>
        <w:rFonts w:hint="default"/>
        <w:spacing w:val="-1"/>
        <w:w w:val="89"/>
        <w:lang w:val="pt-PT" w:eastAsia="en-US" w:bidi="ar-SA"/>
      </w:rPr>
    </w:lvl>
    <w:lvl w:ilvl="2">
      <w:start w:val="1"/>
      <w:numFmt w:val="decimal"/>
      <w:lvlText w:val="%1.%2.%3"/>
      <w:lvlJc w:val="left"/>
      <w:pPr>
        <w:ind w:left="263" w:hanging="677"/>
        <w:jc w:val="left"/>
      </w:pPr>
      <w:rPr>
        <w:rFonts w:hint="default" w:ascii="Trebuchet MS" w:hAnsi="Trebuchet MS" w:eastAsia="Trebuchet MS" w:cs="Trebuchet MS"/>
        <w:b w:val="0"/>
        <w:bCs w:val="0"/>
        <w:i w:val="0"/>
        <w:iCs w:val="0"/>
        <w:spacing w:val="-1"/>
        <w:w w:val="89"/>
        <w:sz w:val="23"/>
        <w:szCs w:val="23"/>
        <w:lang w:val="pt-PT" w:eastAsia="en-US" w:bidi="ar-SA"/>
      </w:rPr>
    </w:lvl>
    <w:lvl w:ilvl="3">
      <w:start w:val="1"/>
      <w:numFmt w:val="decimal"/>
      <w:lvlText w:val="%1.%2.%3.%4"/>
      <w:lvlJc w:val="left"/>
      <w:pPr>
        <w:ind w:left="263" w:hanging="903"/>
        <w:jc w:val="left"/>
      </w:pPr>
      <w:rPr>
        <w:rFonts w:hint="default" w:ascii="Trebuchet MS" w:hAnsi="Trebuchet MS" w:eastAsia="Trebuchet MS" w:cs="Trebuchet MS"/>
        <w:b w:val="0"/>
        <w:bCs w:val="0"/>
        <w:i w:val="0"/>
        <w:iCs w:val="0"/>
        <w:spacing w:val="-1"/>
        <w:w w:val="89"/>
        <w:sz w:val="23"/>
        <w:szCs w:val="23"/>
        <w:lang w:val="pt-PT" w:eastAsia="en-US" w:bidi="ar-SA"/>
      </w:rPr>
    </w:lvl>
    <w:lvl w:ilvl="4">
      <w:start w:val="0"/>
      <w:numFmt w:val="bullet"/>
      <w:lvlText w:val="•"/>
      <w:lvlJc w:val="left"/>
      <w:pPr>
        <w:ind w:left="4519" w:hanging="903"/>
      </w:pPr>
      <w:rPr>
        <w:rFonts w:hint="default"/>
        <w:lang w:val="pt-PT" w:eastAsia="en-US" w:bidi="ar-SA"/>
      </w:rPr>
    </w:lvl>
    <w:lvl w:ilvl="5">
      <w:start w:val="0"/>
      <w:numFmt w:val="bullet"/>
      <w:lvlText w:val="•"/>
      <w:lvlJc w:val="left"/>
      <w:pPr>
        <w:ind w:left="5584" w:hanging="903"/>
      </w:pPr>
      <w:rPr>
        <w:rFonts w:hint="default"/>
        <w:lang w:val="pt-PT" w:eastAsia="en-US" w:bidi="ar-SA"/>
      </w:rPr>
    </w:lvl>
    <w:lvl w:ilvl="6">
      <w:start w:val="0"/>
      <w:numFmt w:val="bullet"/>
      <w:lvlText w:val="•"/>
      <w:lvlJc w:val="left"/>
      <w:pPr>
        <w:ind w:left="6649" w:hanging="903"/>
      </w:pPr>
      <w:rPr>
        <w:rFonts w:hint="default"/>
        <w:lang w:val="pt-PT" w:eastAsia="en-US" w:bidi="ar-SA"/>
      </w:rPr>
    </w:lvl>
    <w:lvl w:ilvl="7">
      <w:start w:val="0"/>
      <w:numFmt w:val="bullet"/>
      <w:lvlText w:val="•"/>
      <w:lvlJc w:val="left"/>
      <w:pPr>
        <w:ind w:left="7714" w:hanging="903"/>
      </w:pPr>
      <w:rPr>
        <w:rFonts w:hint="default"/>
        <w:lang w:val="pt-PT" w:eastAsia="en-US" w:bidi="ar-SA"/>
      </w:rPr>
    </w:lvl>
    <w:lvl w:ilvl="8">
      <w:start w:val="0"/>
      <w:numFmt w:val="bullet"/>
      <w:lvlText w:val="•"/>
      <w:lvlJc w:val="left"/>
      <w:pPr>
        <w:ind w:left="8779" w:hanging="903"/>
      </w:pPr>
      <w:rPr>
        <w:rFonts w:hint="default"/>
        <w:lang w:val="pt-PT" w:eastAsia="en-US" w:bidi="ar-SA"/>
      </w:rPr>
    </w:lvl>
  </w:abstractNum>
  <w:abstractNum w:abstractNumId="5">
    <w:multiLevelType w:val="hybridMultilevel"/>
    <w:lvl w:ilvl="0">
      <w:start w:val="5"/>
      <w:numFmt w:val="decimal"/>
      <w:lvlText w:val="%1"/>
      <w:lvlJc w:val="left"/>
      <w:pPr>
        <w:ind w:left="764" w:hanging="502"/>
        <w:jc w:val="left"/>
      </w:pPr>
      <w:rPr>
        <w:rFonts w:hint="default"/>
        <w:lang w:val="pt-PT" w:eastAsia="en-US" w:bidi="ar-SA"/>
      </w:rPr>
    </w:lvl>
    <w:lvl w:ilvl="1">
      <w:start w:val="1"/>
      <w:numFmt w:val="decimal"/>
      <w:lvlText w:val="%1.%2"/>
      <w:lvlJc w:val="left"/>
      <w:pPr>
        <w:ind w:left="764" w:hanging="502"/>
        <w:jc w:val="left"/>
      </w:pPr>
      <w:rPr>
        <w:rFonts w:hint="default" w:ascii="Trebuchet MS" w:hAnsi="Trebuchet MS" w:eastAsia="Trebuchet MS" w:cs="Trebuchet MS"/>
        <w:b/>
        <w:bCs/>
        <w:i w:val="0"/>
        <w:iCs w:val="0"/>
        <w:spacing w:val="-1"/>
        <w:w w:val="106"/>
        <w:sz w:val="23"/>
        <w:szCs w:val="23"/>
        <w:lang w:val="pt-PT" w:eastAsia="en-US" w:bidi="ar-SA"/>
      </w:rPr>
    </w:lvl>
    <w:lvl w:ilvl="2">
      <w:start w:val="1"/>
      <w:numFmt w:val="decimal"/>
      <w:lvlText w:val="%1.%2.%3"/>
      <w:lvlJc w:val="left"/>
      <w:pPr>
        <w:ind w:left="263" w:hanging="677"/>
        <w:jc w:val="left"/>
      </w:pPr>
      <w:rPr>
        <w:rFonts w:hint="default" w:ascii="Trebuchet MS" w:hAnsi="Trebuchet MS" w:eastAsia="Trebuchet MS" w:cs="Trebuchet MS"/>
        <w:b w:val="0"/>
        <w:bCs w:val="0"/>
        <w:i w:val="0"/>
        <w:iCs w:val="0"/>
        <w:spacing w:val="-1"/>
        <w:w w:val="89"/>
        <w:sz w:val="23"/>
        <w:szCs w:val="23"/>
        <w:lang w:val="pt-PT" w:eastAsia="en-US" w:bidi="ar-SA"/>
      </w:rPr>
    </w:lvl>
    <w:lvl w:ilvl="3">
      <w:start w:val="0"/>
      <w:numFmt w:val="bullet"/>
      <w:lvlText w:val="•"/>
      <w:lvlJc w:val="left"/>
      <w:pPr>
        <w:ind w:left="3015" w:hanging="677"/>
      </w:pPr>
      <w:rPr>
        <w:rFonts w:hint="default"/>
        <w:lang w:val="pt-PT" w:eastAsia="en-US" w:bidi="ar-SA"/>
      </w:rPr>
    </w:lvl>
    <w:lvl w:ilvl="4">
      <w:start w:val="0"/>
      <w:numFmt w:val="bullet"/>
      <w:lvlText w:val="•"/>
      <w:lvlJc w:val="left"/>
      <w:pPr>
        <w:ind w:left="4143" w:hanging="677"/>
      </w:pPr>
      <w:rPr>
        <w:rFonts w:hint="default"/>
        <w:lang w:val="pt-PT" w:eastAsia="en-US" w:bidi="ar-SA"/>
      </w:rPr>
    </w:lvl>
    <w:lvl w:ilvl="5">
      <w:start w:val="0"/>
      <w:numFmt w:val="bullet"/>
      <w:lvlText w:val="•"/>
      <w:lvlJc w:val="left"/>
      <w:pPr>
        <w:ind w:left="5270" w:hanging="677"/>
      </w:pPr>
      <w:rPr>
        <w:rFonts w:hint="default"/>
        <w:lang w:val="pt-PT" w:eastAsia="en-US" w:bidi="ar-SA"/>
      </w:rPr>
    </w:lvl>
    <w:lvl w:ilvl="6">
      <w:start w:val="0"/>
      <w:numFmt w:val="bullet"/>
      <w:lvlText w:val="•"/>
      <w:lvlJc w:val="left"/>
      <w:pPr>
        <w:ind w:left="6398" w:hanging="677"/>
      </w:pPr>
      <w:rPr>
        <w:rFonts w:hint="default"/>
        <w:lang w:val="pt-PT" w:eastAsia="en-US" w:bidi="ar-SA"/>
      </w:rPr>
    </w:lvl>
    <w:lvl w:ilvl="7">
      <w:start w:val="0"/>
      <w:numFmt w:val="bullet"/>
      <w:lvlText w:val="•"/>
      <w:lvlJc w:val="left"/>
      <w:pPr>
        <w:ind w:left="7526" w:hanging="677"/>
      </w:pPr>
      <w:rPr>
        <w:rFonts w:hint="default"/>
        <w:lang w:val="pt-PT" w:eastAsia="en-US" w:bidi="ar-SA"/>
      </w:rPr>
    </w:lvl>
    <w:lvl w:ilvl="8">
      <w:start w:val="0"/>
      <w:numFmt w:val="bullet"/>
      <w:lvlText w:val="•"/>
      <w:lvlJc w:val="left"/>
      <w:pPr>
        <w:ind w:left="8653" w:hanging="677"/>
      </w:pPr>
      <w:rPr>
        <w:rFonts w:hint="default"/>
        <w:lang w:val="pt-PT" w:eastAsia="en-US" w:bidi="ar-SA"/>
      </w:rPr>
    </w:lvl>
  </w:abstractNum>
  <w:abstractNum w:abstractNumId="4">
    <w:multiLevelType w:val="hybridMultilevel"/>
    <w:lvl w:ilvl="0">
      <w:start w:val="4"/>
      <w:numFmt w:val="decimal"/>
      <w:lvlText w:val="%1"/>
      <w:lvlJc w:val="left"/>
      <w:pPr>
        <w:ind w:left="764" w:hanging="502"/>
        <w:jc w:val="left"/>
      </w:pPr>
      <w:rPr>
        <w:rFonts w:hint="default"/>
        <w:lang w:val="pt-PT" w:eastAsia="en-US" w:bidi="ar-SA"/>
      </w:rPr>
    </w:lvl>
    <w:lvl w:ilvl="1">
      <w:start w:val="2"/>
      <w:numFmt w:val="decimal"/>
      <w:lvlText w:val="%1.%2"/>
      <w:lvlJc w:val="left"/>
      <w:pPr>
        <w:ind w:left="764" w:hanging="502"/>
        <w:jc w:val="left"/>
      </w:pPr>
      <w:rPr>
        <w:rFonts w:hint="default" w:ascii="Trebuchet MS" w:hAnsi="Trebuchet MS" w:eastAsia="Trebuchet MS" w:cs="Trebuchet MS"/>
        <w:b/>
        <w:bCs/>
        <w:i w:val="0"/>
        <w:iCs w:val="0"/>
        <w:spacing w:val="-1"/>
        <w:w w:val="106"/>
        <w:sz w:val="23"/>
        <w:szCs w:val="23"/>
        <w:lang w:val="pt-PT" w:eastAsia="en-US" w:bidi="ar-SA"/>
      </w:rPr>
    </w:lvl>
    <w:lvl w:ilvl="2">
      <w:start w:val="1"/>
      <w:numFmt w:val="decimal"/>
      <w:lvlText w:val="%1.%2.%3"/>
      <w:lvlJc w:val="left"/>
      <w:pPr>
        <w:ind w:left="939" w:hanging="677"/>
        <w:jc w:val="left"/>
      </w:pPr>
      <w:rPr>
        <w:rFonts w:hint="default" w:ascii="Trebuchet MS" w:hAnsi="Trebuchet MS" w:eastAsia="Trebuchet MS" w:cs="Trebuchet MS"/>
        <w:b w:val="0"/>
        <w:bCs w:val="0"/>
        <w:i w:val="0"/>
        <w:iCs w:val="0"/>
        <w:spacing w:val="-1"/>
        <w:w w:val="89"/>
        <w:sz w:val="23"/>
        <w:szCs w:val="23"/>
        <w:lang w:val="pt-PT" w:eastAsia="en-US" w:bidi="ar-SA"/>
      </w:rPr>
    </w:lvl>
    <w:lvl w:ilvl="3">
      <w:start w:val="0"/>
      <w:numFmt w:val="bullet"/>
      <w:lvlText w:val="•"/>
      <w:lvlJc w:val="left"/>
      <w:pPr>
        <w:ind w:left="3155" w:hanging="677"/>
      </w:pPr>
      <w:rPr>
        <w:rFonts w:hint="default"/>
        <w:lang w:val="pt-PT" w:eastAsia="en-US" w:bidi="ar-SA"/>
      </w:rPr>
    </w:lvl>
    <w:lvl w:ilvl="4">
      <w:start w:val="0"/>
      <w:numFmt w:val="bullet"/>
      <w:lvlText w:val="•"/>
      <w:lvlJc w:val="left"/>
      <w:pPr>
        <w:ind w:left="4263" w:hanging="677"/>
      </w:pPr>
      <w:rPr>
        <w:rFonts w:hint="default"/>
        <w:lang w:val="pt-PT" w:eastAsia="en-US" w:bidi="ar-SA"/>
      </w:rPr>
    </w:lvl>
    <w:lvl w:ilvl="5">
      <w:start w:val="0"/>
      <w:numFmt w:val="bullet"/>
      <w:lvlText w:val="•"/>
      <w:lvlJc w:val="left"/>
      <w:pPr>
        <w:ind w:left="5370" w:hanging="677"/>
      </w:pPr>
      <w:rPr>
        <w:rFonts w:hint="default"/>
        <w:lang w:val="pt-PT" w:eastAsia="en-US" w:bidi="ar-SA"/>
      </w:rPr>
    </w:lvl>
    <w:lvl w:ilvl="6">
      <w:start w:val="0"/>
      <w:numFmt w:val="bullet"/>
      <w:lvlText w:val="•"/>
      <w:lvlJc w:val="left"/>
      <w:pPr>
        <w:ind w:left="6478" w:hanging="677"/>
      </w:pPr>
      <w:rPr>
        <w:rFonts w:hint="default"/>
        <w:lang w:val="pt-PT" w:eastAsia="en-US" w:bidi="ar-SA"/>
      </w:rPr>
    </w:lvl>
    <w:lvl w:ilvl="7">
      <w:start w:val="0"/>
      <w:numFmt w:val="bullet"/>
      <w:lvlText w:val="•"/>
      <w:lvlJc w:val="left"/>
      <w:pPr>
        <w:ind w:left="7586" w:hanging="677"/>
      </w:pPr>
      <w:rPr>
        <w:rFonts w:hint="default"/>
        <w:lang w:val="pt-PT" w:eastAsia="en-US" w:bidi="ar-SA"/>
      </w:rPr>
    </w:lvl>
    <w:lvl w:ilvl="8">
      <w:start w:val="0"/>
      <w:numFmt w:val="bullet"/>
      <w:lvlText w:val="•"/>
      <w:lvlJc w:val="left"/>
      <w:pPr>
        <w:ind w:left="8693" w:hanging="677"/>
      </w:pPr>
      <w:rPr>
        <w:rFonts w:hint="default"/>
        <w:lang w:val="pt-PT" w:eastAsia="en-US" w:bidi="ar-SA"/>
      </w:rPr>
    </w:lvl>
  </w:abstractNum>
  <w:abstractNum w:abstractNumId="3">
    <w:multiLevelType w:val="hybridMultilevel"/>
    <w:lvl w:ilvl="0">
      <w:start w:val="1"/>
      <w:numFmt w:val="lowerLetter"/>
      <w:lvlText w:val="%1)"/>
      <w:lvlJc w:val="left"/>
      <w:pPr>
        <w:ind w:left="263" w:hanging="313"/>
        <w:jc w:val="left"/>
      </w:pPr>
      <w:rPr>
        <w:rFonts w:hint="default" w:ascii="Trebuchet MS" w:hAnsi="Trebuchet MS" w:eastAsia="Trebuchet MS" w:cs="Trebuchet MS"/>
        <w:b w:val="0"/>
        <w:bCs w:val="0"/>
        <w:i w:val="0"/>
        <w:iCs w:val="0"/>
        <w:spacing w:val="-1"/>
        <w:w w:val="109"/>
        <w:sz w:val="23"/>
        <w:szCs w:val="23"/>
        <w:lang w:val="pt-PT" w:eastAsia="en-US" w:bidi="ar-SA"/>
      </w:rPr>
    </w:lvl>
    <w:lvl w:ilvl="1">
      <w:start w:val="0"/>
      <w:numFmt w:val="bullet"/>
      <w:lvlText w:val="•"/>
      <w:lvlJc w:val="left"/>
      <w:pPr>
        <w:ind w:left="1324" w:hanging="313"/>
      </w:pPr>
      <w:rPr>
        <w:rFonts w:hint="default"/>
        <w:lang w:val="pt-PT" w:eastAsia="en-US" w:bidi="ar-SA"/>
      </w:rPr>
    </w:lvl>
    <w:lvl w:ilvl="2">
      <w:start w:val="0"/>
      <w:numFmt w:val="bullet"/>
      <w:lvlText w:val="•"/>
      <w:lvlJc w:val="left"/>
      <w:pPr>
        <w:ind w:left="2389" w:hanging="313"/>
      </w:pPr>
      <w:rPr>
        <w:rFonts w:hint="default"/>
        <w:lang w:val="pt-PT" w:eastAsia="en-US" w:bidi="ar-SA"/>
      </w:rPr>
    </w:lvl>
    <w:lvl w:ilvl="3">
      <w:start w:val="0"/>
      <w:numFmt w:val="bullet"/>
      <w:lvlText w:val="•"/>
      <w:lvlJc w:val="left"/>
      <w:pPr>
        <w:ind w:left="3454" w:hanging="313"/>
      </w:pPr>
      <w:rPr>
        <w:rFonts w:hint="default"/>
        <w:lang w:val="pt-PT" w:eastAsia="en-US" w:bidi="ar-SA"/>
      </w:rPr>
    </w:lvl>
    <w:lvl w:ilvl="4">
      <w:start w:val="0"/>
      <w:numFmt w:val="bullet"/>
      <w:lvlText w:val="•"/>
      <w:lvlJc w:val="left"/>
      <w:pPr>
        <w:ind w:left="4519" w:hanging="313"/>
      </w:pPr>
      <w:rPr>
        <w:rFonts w:hint="default"/>
        <w:lang w:val="pt-PT" w:eastAsia="en-US" w:bidi="ar-SA"/>
      </w:rPr>
    </w:lvl>
    <w:lvl w:ilvl="5">
      <w:start w:val="0"/>
      <w:numFmt w:val="bullet"/>
      <w:lvlText w:val="•"/>
      <w:lvlJc w:val="left"/>
      <w:pPr>
        <w:ind w:left="5584" w:hanging="313"/>
      </w:pPr>
      <w:rPr>
        <w:rFonts w:hint="default"/>
        <w:lang w:val="pt-PT" w:eastAsia="en-US" w:bidi="ar-SA"/>
      </w:rPr>
    </w:lvl>
    <w:lvl w:ilvl="6">
      <w:start w:val="0"/>
      <w:numFmt w:val="bullet"/>
      <w:lvlText w:val="•"/>
      <w:lvlJc w:val="left"/>
      <w:pPr>
        <w:ind w:left="6649" w:hanging="313"/>
      </w:pPr>
      <w:rPr>
        <w:rFonts w:hint="default"/>
        <w:lang w:val="pt-PT" w:eastAsia="en-US" w:bidi="ar-SA"/>
      </w:rPr>
    </w:lvl>
    <w:lvl w:ilvl="7">
      <w:start w:val="0"/>
      <w:numFmt w:val="bullet"/>
      <w:lvlText w:val="•"/>
      <w:lvlJc w:val="left"/>
      <w:pPr>
        <w:ind w:left="7714" w:hanging="313"/>
      </w:pPr>
      <w:rPr>
        <w:rFonts w:hint="default"/>
        <w:lang w:val="pt-PT" w:eastAsia="en-US" w:bidi="ar-SA"/>
      </w:rPr>
    </w:lvl>
    <w:lvl w:ilvl="8">
      <w:start w:val="0"/>
      <w:numFmt w:val="bullet"/>
      <w:lvlText w:val="•"/>
      <w:lvlJc w:val="left"/>
      <w:pPr>
        <w:ind w:left="8779" w:hanging="313"/>
      </w:pPr>
      <w:rPr>
        <w:rFonts w:hint="default"/>
        <w:lang w:val="pt-PT" w:eastAsia="en-US" w:bidi="ar-SA"/>
      </w:rPr>
    </w:lvl>
  </w:abstractNum>
  <w:abstractNum w:abstractNumId="2">
    <w:multiLevelType w:val="hybridMultilevel"/>
    <w:lvl w:ilvl="0">
      <w:start w:val="3"/>
      <w:numFmt w:val="decimal"/>
      <w:lvlText w:val="%1"/>
      <w:lvlJc w:val="left"/>
      <w:pPr>
        <w:ind w:left="712" w:hanging="450"/>
        <w:jc w:val="left"/>
      </w:pPr>
      <w:rPr>
        <w:rFonts w:hint="default"/>
        <w:lang w:val="pt-PT" w:eastAsia="en-US" w:bidi="ar-SA"/>
      </w:rPr>
    </w:lvl>
    <w:lvl w:ilvl="1">
      <w:start w:val="1"/>
      <w:numFmt w:val="decimal"/>
      <w:lvlText w:val="%1.%2"/>
      <w:lvlJc w:val="left"/>
      <w:pPr>
        <w:ind w:left="712" w:hanging="450"/>
        <w:jc w:val="left"/>
      </w:pPr>
      <w:rPr>
        <w:rFonts w:hint="default"/>
        <w:spacing w:val="-1"/>
        <w:w w:val="89"/>
        <w:lang w:val="pt-PT" w:eastAsia="en-US" w:bidi="ar-SA"/>
      </w:rPr>
    </w:lvl>
    <w:lvl w:ilvl="2">
      <w:start w:val="1"/>
      <w:numFmt w:val="decimal"/>
      <w:lvlText w:val="%1.%2.%3"/>
      <w:lvlJc w:val="left"/>
      <w:pPr>
        <w:ind w:left="263" w:hanging="677"/>
        <w:jc w:val="right"/>
      </w:pPr>
      <w:rPr>
        <w:rFonts w:hint="default" w:ascii="Trebuchet MS" w:hAnsi="Trebuchet MS" w:eastAsia="Trebuchet MS" w:cs="Trebuchet MS"/>
        <w:b w:val="0"/>
        <w:bCs w:val="0"/>
        <w:i w:val="0"/>
        <w:iCs w:val="0"/>
        <w:spacing w:val="-1"/>
        <w:w w:val="89"/>
        <w:sz w:val="23"/>
        <w:szCs w:val="23"/>
        <w:lang w:val="pt-PT" w:eastAsia="en-US" w:bidi="ar-SA"/>
      </w:rPr>
    </w:lvl>
    <w:lvl w:ilvl="3">
      <w:start w:val="0"/>
      <w:numFmt w:val="bullet"/>
      <w:lvlText w:val="•"/>
      <w:lvlJc w:val="left"/>
      <w:pPr>
        <w:ind w:left="2984" w:hanging="677"/>
      </w:pPr>
      <w:rPr>
        <w:rFonts w:hint="default"/>
        <w:lang w:val="pt-PT" w:eastAsia="en-US" w:bidi="ar-SA"/>
      </w:rPr>
    </w:lvl>
    <w:lvl w:ilvl="4">
      <w:start w:val="0"/>
      <w:numFmt w:val="bullet"/>
      <w:lvlText w:val="•"/>
      <w:lvlJc w:val="left"/>
      <w:pPr>
        <w:ind w:left="4116" w:hanging="677"/>
      </w:pPr>
      <w:rPr>
        <w:rFonts w:hint="default"/>
        <w:lang w:val="pt-PT" w:eastAsia="en-US" w:bidi="ar-SA"/>
      </w:rPr>
    </w:lvl>
    <w:lvl w:ilvl="5">
      <w:start w:val="0"/>
      <w:numFmt w:val="bullet"/>
      <w:lvlText w:val="•"/>
      <w:lvlJc w:val="left"/>
      <w:pPr>
        <w:ind w:left="5248" w:hanging="677"/>
      </w:pPr>
      <w:rPr>
        <w:rFonts w:hint="default"/>
        <w:lang w:val="pt-PT" w:eastAsia="en-US" w:bidi="ar-SA"/>
      </w:rPr>
    </w:lvl>
    <w:lvl w:ilvl="6">
      <w:start w:val="0"/>
      <w:numFmt w:val="bullet"/>
      <w:lvlText w:val="•"/>
      <w:lvlJc w:val="left"/>
      <w:pPr>
        <w:ind w:left="6380" w:hanging="677"/>
      </w:pPr>
      <w:rPr>
        <w:rFonts w:hint="default"/>
        <w:lang w:val="pt-PT" w:eastAsia="en-US" w:bidi="ar-SA"/>
      </w:rPr>
    </w:lvl>
    <w:lvl w:ilvl="7">
      <w:start w:val="0"/>
      <w:numFmt w:val="bullet"/>
      <w:lvlText w:val="•"/>
      <w:lvlJc w:val="left"/>
      <w:pPr>
        <w:ind w:left="7512" w:hanging="677"/>
      </w:pPr>
      <w:rPr>
        <w:rFonts w:hint="default"/>
        <w:lang w:val="pt-PT" w:eastAsia="en-US" w:bidi="ar-SA"/>
      </w:rPr>
    </w:lvl>
    <w:lvl w:ilvl="8">
      <w:start w:val="0"/>
      <w:numFmt w:val="bullet"/>
      <w:lvlText w:val="•"/>
      <w:lvlJc w:val="left"/>
      <w:pPr>
        <w:ind w:left="8644" w:hanging="677"/>
      </w:pPr>
      <w:rPr>
        <w:rFonts w:hint="default"/>
        <w:lang w:val="pt-PT" w:eastAsia="en-US" w:bidi="ar-SA"/>
      </w:rPr>
    </w:lvl>
  </w:abstractNum>
  <w:abstractNum w:abstractNumId="1">
    <w:multiLevelType w:val="hybridMultilevel"/>
    <w:lvl w:ilvl="0">
      <w:start w:val="2"/>
      <w:numFmt w:val="decimal"/>
      <w:lvlText w:val="%1"/>
      <w:lvlJc w:val="left"/>
      <w:pPr>
        <w:ind w:left="764" w:hanging="502"/>
        <w:jc w:val="left"/>
      </w:pPr>
      <w:rPr>
        <w:rFonts w:hint="default"/>
        <w:lang w:val="pt-PT" w:eastAsia="en-US" w:bidi="ar-SA"/>
      </w:rPr>
    </w:lvl>
    <w:lvl w:ilvl="1">
      <w:start w:val="1"/>
      <w:numFmt w:val="decimal"/>
      <w:lvlText w:val="%1.%2"/>
      <w:lvlJc w:val="left"/>
      <w:pPr>
        <w:ind w:left="764" w:hanging="502"/>
        <w:jc w:val="left"/>
      </w:pPr>
      <w:rPr>
        <w:rFonts w:hint="default" w:ascii="Trebuchet MS" w:hAnsi="Trebuchet MS" w:eastAsia="Trebuchet MS" w:cs="Trebuchet MS"/>
        <w:b/>
        <w:bCs/>
        <w:i w:val="0"/>
        <w:iCs w:val="0"/>
        <w:spacing w:val="-1"/>
        <w:w w:val="106"/>
        <w:sz w:val="23"/>
        <w:szCs w:val="23"/>
        <w:lang w:val="pt-PT" w:eastAsia="en-US" w:bidi="ar-SA"/>
      </w:rPr>
    </w:lvl>
    <w:lvl w:ilvl="2">
      <w:start w:val="1"/>
      <w:numFmt w:val="decimal"/>
      <w:lvlText w:val="%1.%2.%3"/>
      <w:lvlJc w:val="left"/>
      <w:pPr>
        <w:ind w:left="263" w:hanging="677"/>
        <w:jc w:val="left"/>
      </w:pPr>
      <w:rPr>
        <w:rFonts w:hint="default" w:ascii="Trebuchet MS" w:hAnsi="Trebuchet MS" w:eastAsia="Trebuchet MS" w:cs="Trebuchet MS"/>
        <w:b w:val="0"/>
        <w:bCs w:val="0"/>
        <w:i w:val="0"/>
        <w:iCs w:val="0"/>
        <w:spacing w:val="-1"/>
        <w:w w:val="89"/>
        <w:sz w:val="23"/>
        <w:szCs w:val="23"/>
        <w:lang w:val="pt-PT" w:eastAsia="en-US" w:bidi="ar-SA"/>
      </w:rPr>
    </w:lvl>
    <w:lvl w:ilvl="3">
      <w:start w:val="0"/>
      <w:numFmt w:val="bullet"/>
      <w:lvlText w:val="•"/>
      <w:lvlJc w:val="left"/>
      <w:pPr>
        <w:ind w:left="3015" w:hanging="677"/>
      </w:pPr>
      <w:rPr>
        <w:rFonts w:hint="default"/>
        <w:lang w:val="pt-PT" w:eastAsia="en-US" w:bidi="ar-SA"/>
      </w:rPr>
    </w:lvl>
    <w:lvl w:ilvl="4">
      <w:start w:val="0"/>
      <w:numFmt w:val="bullet"/>
      <w:lvlText w:val="•"/>
      <w:lvlJc w:val="left"/>
      <w:pPr>
        <w:ind w:left="4143" w:hanging="677"/>
      </w:pPr>
      <w:rPr>
        <w:rFonts w:hint="default"/>
        <w:lang w:val="pt-PT" w:eastAsia="en-US" w:bidi="ar-SA"/>
      </w:rPr>
    </w:lvl>
    <w:lvl w:ilvl="5">
      <w:start w:val="0"/>
      <w:numFmt w:val="bullet"/>
      <w:lvlText w:val="•"/>
      <w:lvlJc w:val="left"/>
      <w:pPr>
        <w:ind w:left="5270" w:hanging="677"/>
      </w:pPr>
      <w:rPr>
        <w:rFonts w:hint="default"/>
        <w:lang w:val="pt-PT" w:eastAsia="en-US" w:bidi="ar-SA"/>
      </w:rPr>
    </w:lvl>
    <w:lvl w:ilvl="6">
      <w:start w:val="0"/>
      <w:numFmt w:val="bullet"/>
      <w:lvlText w:val="•"/>
      <w:lvlJc w:val="left"/>
      <w:pPr>
        <w:ind w:left="6398" w:hanging="677"/>
      </w:pPr>
      <w:rPr>
        <w:rFonts w:hint="default"/>
        <w:lang w:val="pt-PT" w:eastAsia="en-US" w:bidi="ar-SA"/>
      </w:rPr>
    </w:lvl>
    <w:lvl w:ilvl="7">
      <w:start w:val="0"/>
      <w:numFmt w:val="bullet"/>
      <w:lvlText w:val="•"/>
      <w:lvlJc w:val="left"/>
      <w:pPr>
        <w:ind w:left="7526" w:hanging="677"/>
      </w:pPr>
      <w:rPr>
        <w:rFonts w:hint="default"/>
        <w:lang w:val="pt-PT" w:eastAsia="en-US" w:bidi="ar-SA"/>
      </w:rPr>
    </w:lvl>
    <w:lvl w:ilvl="8">
      <w:start w:val="0"/>
      <w:numFmt w:val="bullet"/>
      <w:lvlText w:val="•"/>
      <w:lvlJc w:val="left"/>
      <w:pPr>
        <w:ind w:left="8653" w:hanging="677"/>
      </w:pPr>
      <w:rPr>
        <w:rFonts w:hint="default"/>
        <w:lang w:val="pt-PT" w:eastAsia="en-US" w:bidi="ar-SA"/>
      </w:rPr>
    </w:lvl>
  </w:abstractNum>
  <w:abstractNum w:abstractNumId="0">
    <w:multiLevelType w:val="hybridMultilevel"/>
    <w:lvl w:ilvl="0">
      <w:start w:val="1"/>
      <w:numFmt w:val="decimal"/>
      <w:lvlText w:val="%1."/>
      <w:lvlJc w:val="left"/>
      <w:pPr>
        <w:ind w:left="518" w:hanging="256"/>
        <w:jc w:val="left"/>
      </w:pPr>
      <w:rPr>
        <w:rFonts w:hint="default" w:ascii="Trebuchet MS" w:hAnsi="Trebuchet MS" w:eastAsia="Trebuchet MS" w:cs="Trebuchet MS"/>
        <w:b/>
        <w:bCs/>
        <w:i w:val="0"/>
        <w:iCs w:val="0"/>
        <w:spacing w:val="-1"/>
        <w:w w:val="106"/>
        <w:sz w:val="21"/>
        <w:szCs w:val="21"/>
        <w:lang w:val="pt-PT" w:eastAsia="en-US" w:bidi="ar-SA"/>
      </w:rPr>
    </w:lvl>
    <w:lvl w:ilvl="1">
      <w:start w:val="1"/>
      <w:numFmt w:val="decimal"/>
      <w:lvlText w:val="%1.%2."/>
      <w:lvlJc w:val="left"/>
      <w:pPr>
        <w:ind w:left="263" w:hanging="527"/>
        <w:jc w:val="left"/>
      </w:pPr>
      <w:rPr>
        <w:rFonts w:hint="default"/>
        <w:spacing w:val="-1"/>
        <w:w w:val="89"/>
        <w:lang w:val="pt-PT" w:eastAsia="en-US" w:bidi="ar-SA"/>
      </w:rPr>
    </w:lvl>
    <w:lvl w:ilvl="2">
      <w:start w:val="1"/>
      <w:numFmt w:val="decimal"/>
      <w:lvlText w:val="%1.%2.%3."/>
      <w:lvlJc w:val="left"/>
      <w:pPr>
        <w:ind w:left="263" w:hanging="527"/>
        <w:jc w:val="right"/>
      </w:pPr>
      <w:rPr>
        <w:rFonts w:hint="default" w:ascii="Trebuchet MS" w:hAnsi="Trebuchet MS" w:eastAsia="Trebuchet MS" w:cs="Trebuchet MS"/>
        <w:b w:val="0"/>
        <w:bCs w:val="0"/>
        <w:i w:val="0"/>
        <w:iCs w:val="0"/>
        <w:spacing w:val="-1"/>
        <w:w w:val="89"/>
        <w:sz w:val="23"/>
        <w:szCs w:val="23"/>
        <w:lang w:val="pt-PT" w:eastAsia="en-US" w:bidi="ar-SA"/>
      </w:rPr>
    </w:lvl>
    <w:lvl w:ilvl="3">
      <w:start w:val="0"/>
      <w:numFmt w:val="bullet"/>
      <w:lvlText w:val="•"/>
      <w:lvlJc w:val="left"/>
      <w:pPr>
        <w:ind w:left="2186" w:hanging="527"/>
      </w:pPr>
      <w:rPr>
        <w:rFonts w:hint="default"/>
        <w:lang w:val="pt-PT" w:eastAsia="en-US" w:bidi="ar-SA"/>
      </w:rPr>
    </w:lvl>
    <w:lvl w:ilvl="4">
      <w:start w:val="0"/>
      <w:numFmt w:val="bullet"/>
      <w:lvlText w:val="•"/>
      <w:lvlJc w:val="left"/>
      <w:pPr>
        <w:ind w:left="3432" w:hanging="527"/>
      </w:pPr>
      <w:rPr>
        <w:rFonts w:hint="default"/>
        <w:lang w:val="pt-PT" w:eastAsia="en-US" w:bidi="ar-SA"/>
      </w:rPr>
    </w:lvl>
    <w:lvl w:ilvl="5">
      <w:start w:val="0"/>
      <w:numFmt w:val="bullet"/>
      <w:lvlText w:val="•"/>
      <w:lvlJc w:val="left"/>
      <w:pPr>
        <w:ind w:left="4678" w:hanging="527"/>
      </w:pPr>
      <w:rPr>
        <w:rFonts w:hint="default"/>
        <w:lang w:val="pt-PT" w:eastAsia="en-US" w:bidi="ar-SA"/>
      </w:rPr>
    </w:lvl>
    <w:lvl w:ilvl="6">
      <w:start w:val="0"/>
      <w:numFmt w:val="bullet"/>
      <w:lvlText w:val="•"/>
      <w:lvlJc w:val="left"/>
      <w:pPr>
        <w:ind w:left="5924" w:hanging="527"/>
      </w:pPr>
      <w:rPr>
        <w:rFonts w:hint="default"/>
        <w:lang w:val="pt-PT" w:eastAsia="en-US" w:bidi="ar-SA"/>
      </w:rPr>
    </w:lvl>
    <w:lvl w:ilvl="7">
      <w:start w:val="0"/>
      <w:numFmt w:val="bullet"/>
      <w:lvlText w:val="•"/>
      <w:lvlJc w:val="left"/>
      <w:pPr>
        <w:ind w:left="7170" w:hanging="527"/>
      </w:pPr>
      <w:rPr>
        <w:rFonts w:hint="default"/>
        <w:lang w:val="pt-PT" w:eastAsia="en-US" w:bidi="ar-SA"/>
      </w:rPr>
    </w:lvl>
    <w:lvl w:ilvl="8">
      <w:start w:val="0"/>
      <w:numFmt w:val="bullet"/>
      <w:lvlText w:val="•"/>
      <w:lvlJc w:val="left"/>
      <w:pPr>
        <w:ind w:left="8416" w:hanging="527"/>
      </w:pPr>
      <w:rPr>
        <w:rFonts w:hint="default"/>
        <w:lang w:val="pt-PT" w:eastAsia="en-US" w:bidi="ar-SA"/>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rebuchet MS" w:hAnsi="Trebuchet MS" w:eastAsia="Trebuchet MS" w:cs="Trebuchet MS"/>
      <w:lang w:val="pt-PT" w:eastAsia="en-US" w:bidi="ar-SA"/>
    </w:rPr>
  </w:style>
  <w:style w:styleId="BodyText" w:type="paragraph">
    <w:name w:val="Body Text"/>
    <w:basedOn w:val="Normal"/>
    <w:uiPriority w:val="1"/>
    <w:qFormat/>
    <w:pPr/>
    <w:rPr>
      <w:rFonts w:ascii="Trebuchet MS" w:hAnsi="Trebuchet MS" w:eastAsia="Trebuchet MS" w:cs="Trebuchet MS"/>
      <w:sz w:val="23"/>
      <w:szCs w:val="23"/>
      <w:lang w:val="pt-PT" w:eastAsia="en-US" w:bidi="ar-SA"/>
    </w:rPr>
  </w:style>
  <w:style w:styleId="Heading1" w:type="paragraph">
    <w:name w:val="Heading 1"/>
    <w:basedOn w:val="Normal"/>
    <w:uiPriority w:val="1"/>
    <w:qFormat/>
    <w:pPr>
      <w:ind w:left="761" w:hanging="498"/>
      <w:outlineLvl w:val="1"/>
    </w:pPr>
    <w:rPr>
      <w:rFonts w:ascii="Trebuchet MS" w:hAnsi="Trebuchet MS" w:eastAsia="Trebuchet MS" w:cs="Trebuchet MS"/>
      <w:b/>
      <w:bCs/>
      <w:sz w:val="23"/>
      <w:szCs w:val="23"/>
      <w:lang w:val="pt-PT" w:eastAsia="en-US" w:bidi="ar-SA"/>
    </w:rPr>
  </w:style>
  <w:style w:styleId="Title" w:type="paragraph">
    <w:name w:val="Title"/>
    <w:basedOn w:val="Normal"/>
    <w:uiPriority w:val="1"/>
    <w:qFormat/>
    <w:pPr>
      <w:ind w:left="2590" w:right="2469"/>
      <w:jc w:val="center"/>
    </w:pPr>
    <w:rPr>
      <w:rFonts w:ascii="Trebuchet MS" w:hAnsi="Trebuchet MS" w:eastAsia="Trebuchet MS" w:cs="Trebuchet MS"/>
      <w:b/>
      <w:bCs/>
      <w:sz w:val="26"/>
      <w:szCs w:val="26"/>
      <w:lang w:val="pt-PT" w:eastAsia="en-US" w:bidi="ar-SA"/>
    </w:rPr>
  </w:style>
  <w:style w:styleId="ListParagraph" w:type="paragraph">
    <w:name w:val="List Paragraph"/>
    <w:basedOn w:val="Normal"/>
    <w:uiPriority w:val="1"/>
    <w:qFormat/>
    <w:pPr>
      <w:ind w:left="263"/>
    </w:pPr>
    <w:rPr>
      <w:rFonts w:ascii="Trebuchet MS" w:hAnsi="Trebuchet MS" w:eastAsia="Trebuchet MS" w:cs="Trebuchet MS"/>
      <w:lang w:val="pt-PT" w:eastAsia="en-US" w:bidi="ar-SA"/>
    </w:rPr>
  </w:style>
  <w:style w:styleId="TableParagraph" w:type="paragraph">
    <w:name w:val="Table Paragraph"/>
    <w:basedOn w:val="Normal"/>
    <w:uiPriority w:val="1"/>
    <w:qFormat/>
    <w:pPr/>
    <w:rPr>
      <w:rFonts w:ascii="Trebuchet MS" w:hAnsi="Trebuchet MS" w:eastAsia="Trebuchet MS" w:cs="Trebuchet MS"/>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www.gov.br/empresas-e-negocios/pt-" TargetMode="External"/><Relationship Id="rId8" Type="http://schemas.openxmlformats.org/officeDocument/2006/relationships/hyperlink" Target="mailto:DU@detran.pe.gov.br" TargetMode="Externa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0031100157.000950/2025-86</dc:title>
  <dcterms:created xsi:type="dcterms:W3CDTF">2026-01-23T14:54:02Z</dcterms:created>
  <dcterms:modified xsi:type="dcterms:W3CDTF">2026-01-23T14:54:02Z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2026-01-23T00:00:00Z</vt:filetime>
  </property>
  <property fmtid="{D5CDD505-2E9C-101B-9397-08002B2CF9AE}" pid="3" name="Creator">
    <vt:lpwstr>wkhtmltopdf 0.12.6</vt:lpwstr>
  </property>
  <property fmtid="{D5CDD505-2E9C-101B-9397-08002B2CF9AE}" pid="4" name="Producer">
    <vt:lpwstr>Qt 4.8.7</vt:lpwstr>
  </property>
  <property fmtid="{D5CDD505-2E9C-101B-9397-08002B2CF9AE}" pid="5" name="LastSaved">
    <vt:filetime>2026-01-23T00:00:00Z</vt:filetime>
  </property>
</Properties>
</file>