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9978F" w14:textId="6126FC56" w:rsidR="002F09AB" w:rsidRPr="00FD32F7" w:rsidRDefault="002F09AB">
      <w:pPr>
        <w:spacing w:after="60" w:line="276" w:lineRule="auto"/>
        <w:jc w:val="center"/>
        <w:rPr>
          <w:rFonts w:asciiTheme="minorBidi" w:hAnsiTheme="minorBidi" w:cstheme="minorBidi"/>
        </w:rPr>
      </w:pPr>
      <w:r w:rsidRPr="00FD32F7">
        <w:rPr>
          <w:rFonts w:asciiTheme="minorBidi" w:hAnsiTheme="minorBidi" w:cstheme="minorBidi"/>
          <w:b/>
          <w:bCs/>
        </w:rPr>
        <w:t xml:space="preserve">PROCESSO LICITATÓRIO Nº </w:t>
      </w:r>
      <w:r w:rsidR="001811FC">
        <w:rPr>
          <w:rFonts w:asciiTheme="minorBidi" w:hAnsiTheme="minorBidi" w:cstheme="minorBidi"/>
          <w:b/>
          <w:bCs/>
        </w:rPr>
        <w:t>061/2026</w:t>
      </w:r>
    </w:p>
    <w:p w14:paraId="64D7ED23" w14:textId="2C1372CD" w:rsidR="002F09AB" w:rsidRPr="00FD32F7" w:rsidRDefault="000B5AE5">
      <w:pPr>
        <w:spacing w:after="200" w:line="276" w:lineRule="auto"/>
        <w:jc w:val="center"/>
        <w:rPr>
          <w:rFonts w:asciiTheme="minorBidi" w:hAnsiTheme="minorBidi" w:cstheme="minorBidi"/>
        </w:rPr>
      </w:pPr>
      <w:r>
        <w:rPr>
          <w:rFonts w:asciiTheme="minorBidi" w:hAnsiTheme="minorBidi" w:cstheme="minorBidi"/>
          <w:b/>
          <w:bCs/>
        </w:rPr>
        <w:t>NOVO</w:t>
      </w:r>
      <w:r w:rsidR="000971A1">
        <w:rPr>
          <w:rFonts w:asciiTheme="minorBidi" w:hAnsiTheme="minorBidi" w:cstheme="minorBidi"/>
          <w:b/>
          <w:bCs/>
        </w:rPr>
        <w:t xml:space="preserve"> </w:t>
      </w:r>
      <w:r w:rsidR="002F09AB" w:rsidRPr="00FD32F7">
        <w:rPr>
          <w:rFonts w:asciiTheme="minorBidi" w:hAnsiTheme="minorBidi" w:cstheme="minorBidi"/>
          <w:b/>
          <w:bCs/>
        </w:rPr>
        <w:t xml:space="preserve">EDITAL DE CONCORRÊNCIA ELETRÔNICA Nº </w:t>
      </w:r>
      <w:r w:rsidR="001811FC">
        <w:rPr>
          <w:rFonts w:asciiTheme="minorBidi" w:hAnsiTheme="minorBidi" w:cstheme="minorBidi"/>
          <w:b/>
          <w:bCs/>
        </w:rPr>
        <w:t>018/2026</w:t>
      </w:r>
    </w:p>
    <w:p w14:paraId="4AB14DA7" w14:textId="77777777" w:rsidR="002F09AB" w:rsidRPr="00FD32F7" w:rsidRDefault="002F09AB">
      <w:pPr>
        <w:spacing w:after="200" w:line="276" w:lineRule="auto"/>
        <w:jc w:val="center"/>
        <w:rPr>
          <w:rFonts w:asciiTheme="minorBidi" w:hAnsiTheme="minorBidi" w:cstheme="minorBidi"/>
        </w:rPr>
      </w:pPr>
      <w:r w:rsidRPr="00FD32F7">
        <w:rPr>
          <w:rFonts w:asciiTheme="minorBidi" w:hAnsiTheme="minorBidi" w:cstheme="minorBidi"/>
          <w:b/>
          <w:bCs/>
        </w:rPr>
        <w:t>PREÂMBULO</w:t>
      </w:r>
    </w:p>
    <w:p w14:paraId="0EFCD5C4" w14:textId="75C00CDE" w:rsidR="002F09AB" w:rsidRPr="00FD32F7" w:rsidRDefault="002F09AB" w:rsidP="00637507">
      <w:pPr>
        <w:contextualSpacing/>
        <w:jc w:val="both"/>
        <w:rPr>
          <w:rFonts w:asciiTheme="minorBidi" w:hAnsiTheme="minorBidi" w:cstheme="minorBidi"/>
        </w:rPr>
      </w:pPr>
      <w:r w:rsidRPr="00FD32F7">
        <w:rPr>
          <w:rFonts w:asciiTheme="minorBidi" w:hAnsiTheme="minorBidi" w:cstheme="minorBidi"/>
        </w:rPr>
        <w:t xml:space="preserve">A </w:t>
      </w:r>
      <w:r w:rsidRPr="00FD32F7">
        <w:rPr>
          <w:rFonts w:asciiTheme="minorBidi" w:hAnsiTheme="minorBidi" w:cstheme="minorBidi"/>
          <w:b/>
          <w:bCs/>
        </w:rPr>
        <w:t>Prefeitura Municipal de Goiana-PE</w:t>
      </w:r>
      <w:r w:rsidRPr="00FD32F7">
        <w:rPr>
          <w:rFonts w:asciiTheme="minorBidi" w:hAnsiTheme="minorBidi" w:cstheme="minorBidi"/>
        </w:rPr>
        <w:t xml:space="preserve">, de ordem do Senhor Prefeito, através da </w:t>
      </w:r>
      <w:r w:rsidR="000B7264" w:rsidRPr="00FD32F7">
        <w:rPr>
          <w:rFonts w:asciiTheme="minorBidi" w:hAnsiTheme="minorBidi" w:cstheme="minorBidi"/>
          <w:b/>
          <w:bCs/>
        </w:rPr>
        <w:t>SECRETARIA DE MANUTENÇÃO GERAL, ABASTECIMENTO E SERVIÇOS PÚBLICOS DO MUNICÍPIO DE GOIANA/PE</w:t>
      </w:r>
      <w:r w:rsidRPr="00FD32F7">
        <w:rPr>
          <w:rFonts w:asciiTheme="minorBidi" w:hAnsiTheme="minorBidi" w:cstheme="minorBidi"/>
        </w:rPr>
        <w:t xml:space="preserve">, no uso de suas atribuições legais, por meio da SECRETARIA DE LICITAÇÕES E </w:t>
      </w:r>
      <w:r w:rsidRPr="006A62A5">
        <w:rPr>
          <w:rFonts w:asciiTheme="minorBidi" w:hAnsiTheme="minorBidi" w:cstheme="minorBidi"/>
        </w:rPr>
        <w:t xml:space="preserve">CONTRATOS PÚBLICOS, através do Agente de Contratação Pública designado pela </w:t>
      </w:r>
      <w:r w:rsidRPr="006A62A5">
        <w:rPr>
          <w:rFonts w:asciiTheme="minorBidi" w:hAnsiTheme="minorBidi" w:cstheme="minorBidi"/>
          <w:b/>
          <w:bCs/>
        </w:rPr>
        <w:t xml:space="preserve">Portaria nº </w:t>
      </w:r>
      <w:r w:rsidRPr="006A62A5">
        <w:rPr>
          <w:rFonts w:asciiTheme="minorBidi" w:hAnsiTheme="minorBidi" w:cstheme="minorBidi"/>
          <w:b/>
          <w:bCs/>
          <w:color w:val="000000" w:themeColor="text1"/>
        </w:rPr>
        <w:t>1</w:t>
      </w:r>
      <w:r w:rsidR="000A72A5" w:rsidRPr="006A62A5">
        <w:rPr>
          <w:rFonts w:asciiTheme="minorBidi" w:hAnsiTheme="minorBidi" w:cstheme="minorBidi"/>
          <w:b/>
          <w:bCs/>
          <w:color w:val="000000" w:themeColor="text1"/>
        </w:rPr>
        <w:t>11</w:t>
      </w:r>
      <w:r w:rsidRPr="006A62A5">
        <w:rPr>
          <w:rFonts w:asciiTheme="minorBidi" w:hAnsiTheme="minorBidi" w:cstheme="minorBidi"/>
          <w:b/>
          <w:bCs/>
          <w:color w:val="000000" w:themeColor="text1"/>
        </w:rPr>
        <w:t>/2026</w:t>
      </w:r>
      <w:r w:rsidRPr="006A62A5">
        <w:rPr>
          <w:rFonts w:asciiTheme="minorBidi" w:hAnsiTheme="minorBidi" w:cstheme="minorBidi"/>
        </w:rPr>
        <w:t xml:space="preserve">, torna público, para conhecimento dos interessados, que realizará licitação, na modalidade </w:t>
      </w:r>
      <w:r w:rsidRPr="006A62A5">
        <w:rPr>
          <w:rFonts w:asciiTheme="minorBidi" w:hAnsiTheme="minorBidi" w:cstheme="minorBidi"/>
          <w:b/>
          <w:bCs/>
        </w:rPr>
        <w:t>CONCORRÊNCIA</w:t>
      </w:r>
      <w:r w:rsidRPr="00FD32F7">
        <w:rPr>
          <w:rFonts w:asciiTheme="minorBidi" w:hAnsiTheme="minorBidi" w:cstheme="minorBidi"/>
          <w:b/>
          <w:bCs/>
        </w:rPr>
        <w:t xml:space="preserve"> ELETRÔNICA</w:t>
      </w:r>
      <w:r w:rsidRPr="00FD32F7">
        <w:rPr>
          <w:rFonts w:asciiTheme="minorBidi" w:hAnsiTheme="minorBidi" w:cstheme="minorBidi"/>
        </w:rPr>
        <w:t xml:space="preserve">, mediante execução indireta sob o regime de </w:t>
      </w:r>
      <w:r w:rsidRPr="00FD32F7">
        <w:rPr>
          <w:rFonts w:asciiTheme="minorBidi" w:hAnsiTheme="minorBidi" w:cstheme="minorBidi"/>
          <w:b/>
          <w:bCs/>
        </w:rPr>
        <w:t>EMPREITADA POR PREÇO UNITÁRIO</w:t>
      </w:r>
      <w:r w:rsidRPr="00FD32F7">
        <w:rPr>
          <w:rFonts w:asciiTheme="minorBidi" w:hAnsiTheme="minorBidi" w:cstheme="minorBidi"/>
        </w:rPr>
        <w:t xml:space="preserve">, com critério de julgamento, </w:t>
      </w:r>
      <w:r w:rsidRPr="00FD32F7">
        <w:rPr>
          <w:rFonts w:asciiTheme="minorBidi" w:hAnsiTheme="minorBidi" w:cstheme="minorBidi"/>
          <w:b/>
          <w:bCs/>
        </w:rPr>
        <w:t>MENOR PREÇO GLOBAL</w:t>
      </w:r>
      <w:r w:rsidRPr="00FD32F7">
        <w:rPr>
          <w:rFonts w:asciiTheme="minorBidi" w:hAnsiTheme="minorBidi" w:cstheme="minorBidi"/>
        </w:rPr>
        <w:t>, nos termos da Lei nº 14.133, de 1º de abril de 2021, do Decreto Municipal nº 027/2024, Decreto Municipal nº 079/2023 de 05 de outubro de 2023, e demais legislação aplicável e, ainda, se submete no disposto da Lei Complementar Nº 123/2006 e todas as suas atualizações, atendendo o direito de tratamento diferenciado e favorecido a ser dispensado às microempresas e empresas de pequeno porte e microempreendedores individuais no âmbito dos Poderes da União, dos Estados, do Distrito Federal e dos Municípios, de acordo com as condições estabelecidas neste edital.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59"/>
        <w:gridCol w:w="4679"/>
      </w:tblGrid>
      <w:tr w:rsidR="000A72A5" w:rsidRPr="00FD32F7" w14:paraId="0A2A2232" w14:textId="77777777" w:rsidTr="000A72A5">
        <w:tc>
          <w:tcPr>
            <w:tcW w:w="9638" w:type="dxa"/>
            <w:gridSpan w:val="2"/>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6912AF8" w14:textId="28915DCF" w:rsidR="000A72A5" w:rsidRPr="00FD32F7" w:rsidRDefault="000A72A5" w:rsidP="00DA0051">
            <w:pPr>
              <w:spacing w:line="276" w:lineRule="auto"/>
              <w:jc w:val="center"/>
              <w:rPr>
                <w:rFonts w:asciiTheme="minorBidi" w:hAnsiTheme="minorBidi" w:cstheme="minorBidi"/>
                <w:b/>
                <w:bCs/>
              </w:rPr>
            </w:pPr>
            <w:r w:rsidRPr="00FD32F7">
              <w:rPr>
                <w:rFonts w:asciiTheme="minorBidi" w:hAnsiTheme="minorBidi" w:cstheme="minorBidi"/>
                <w:b/>
                <w:bCs/>
              </w:rPr>
              <w:t>INFORMAÇÕES GERAIS</w:t>
            </w:r>
          </w:p>
        </w:tc>
      </w:tr>
      <w:tr w:rsidR="000A72A5" w:rsidRPr="00FD32F7" w14:paraId="65C49AAE" w14:textId="77777777" w:rsidTr="000A72A5">
        <w:tc>
          <w:tcPr>
            <w:tcW w:w="9638" w:type="dxa"/>
            <w:gridSpan w:val="2"/>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D6E9130" w14:textId="1FACDBFD" w:rsidR="000A72A5" w:rsidRPr="00FD32F7" w:rsidRDefault="000A72A5" w:rsidP="00637507">
            <w:pPr>
              <w:jc w:val="both"/>
              <w:rPr>
                <w:rFonts w:asciiTheme="minorBidi" w:hAnsiTheme="minorBidi" w:cstheme="minorBidi"/>
              </w:rPr>
            </w:pPr>
            <w:r w:rsidRPr="00FD32F7">
              <w:rPr>
                <w:rFonts w:asciiTheme="minorBidi" w:hAnsiTheme="minorBidi" w:cstheme="minorBidi"/>
                <w:b/>
                <w:bCs/>
              </w:rPr>
              <w:t>OBJETO:</w:t>
            </w:r>
            <w:r w:rsidRPr="00FD32F7">
              <w:rPr>
                <w:rFonts w:asciiTheme="minorBidi" w:hAnsiTheme="minorBidi" w:cstheme="minorBidi"/>
              </w:rPr>
              <w:t xml:space="preserve"> </w:t>
            </w:r>
            <w:bookmarkStart w:id="0" w:name="OLE_LINK1"/>
            <w:r w:rsidR="00DA5B2A" w:rsidRPr="006A62A5">
              <w:rPr>
                <w:rFonts w:asciiTheme="minorBidi" w:eastAsia="Calibri" w:hAnsiTheme="minorBidi" w:cstheme="minorBidi"/>
                <w:color w:val="000000" w:themeColor="text1"/>
                <w:position w:val="-1"/>
              </w:rPr>
              <w:t>Contratação da empresa para prestação dos serviços de manejo dos resíduos sólidos urbanos e limpeza urbana de Goiana/PE</w:t>
            </w:r>
            <w:r w:rsidR="00DA5B2A" w:rsidRPr="00FD32F7">
              <w:rPr>
                <w:rFonts w:asciiTheme="minorBidi" w:eastAsia="Calibri" w:hAnsiTheme="minorBidi" w:cstheme="minorBidi"/>
                <w:color w:val="000000"/>
                <w:position w:val="-1"/>
              </w:rPr>
              <w:t>, cujas condições, exigências e especificações técnicas estão descritas neste Instrumento Convocatório e indissociáveis do Projeto Básico e demais arquivos – Anexos ao BNC, visando atender as necessidades da Secretaria de Manutenção Geral, Abastecimento e Serviços Públicos do Município de Goiana/PE</w:t>
            </w:r>
            <w:r w:rsidR="006A62A5">
              <w:rPr>
                <w:rFonts w:asciiTheme="minorBidi" w:eastAsia="Calibri" w:hAnsiTheme="minorBidi" w:cstheme="minorBidi"/>
                <w:color w:val="000000"/>
                <w:position w:val="-1"/>
              </w:rPr>
              <w:t>.</w:t>
            </w:r>
            <w:bookmarkEnd w:id="0"/>
          </w:p>
        </w:tc>
      </w:tr>
      <w:tr w:rsidR="000A72A5" w:rsidRPr="00FD32F7" w14:paraId="22C18CE5" w14:textId="77777777" w:rsidTr="000A72A5">
        <w:tc>
          <w:tcPr>
            <w:tcW w:w="4959" w:type="dxa"/>
            <w:tcBorders>
              <w:top w:val="single" w:sz="2"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26EE08C" w14:textId="77777777" w:rsidR="000A72A5" w:rsidRPr="00FD32F7" w:rsidRDefault="000A72A5" w:rsidP="00636F1E">
            <w:pPr>
              <w:rPr>
                <w:rFonts w:asciiTheme="minorBidi" w:hAnsiTheme="minorBidi" w:cstheme="minorBidi"/>
              </w:rPr>
            </w:pPr>
            <w:r w:rsidRPr="00FD32F7">
              <w:rPr>
                <w:rFonts w:asciiTheme="minorBidi" w:hAnsiTheme="minorBidi" w:cstheme="minorBidi"/>
                <w:b/>
                <w:bCs/>
              </w:rPr>
              <w:t>Início de recebimento das propostas:</w:t>
            </w:r>
          </w:p>
        </w:tc>
        <w:tc>
          <w:tcPr>
            <w:tcW w:w="4679" w:type="dxa"/>
            <w:tcBorders>
              <w:top w:val="single" w:sz="2"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2A944CF" w14:textId="401F14B7" w:rsidR="000A72A5" w:rsidRPr="00FD32F7" w:rsidRDefault="000A72A5" w:rsidP="00636F1E">
            <w:pPr>
              <w:rPr>
                <w:rFonts w:asciiTheme="minorBidi" w:hAnsiTheme="minorBidi" w:cstheme="minorBidi"/>
              </w:rPr>
            </w:pPr>
            <w:r w:rsidRPr="00FD32F7">
              <w:rPr>
                <w:rFonts w:asciiTheme="minorBidi" w:hAnsiTheme="minorBidi" w:cstheme="minorBidi"/>
              </w:rPr>
              <w:t xml:space="preserve">Dia: </w:t>
            </w:r>
            <w:r w:rsidR="000B5AE5">
              <w:rPr>
                <w:rFonts w:ascii="Arial" w:hAnsi="Arial" w:cs="Arial"/>
              </w:rPr>
              <w:t>26</w:t>
            </w:r>
            <w:r w:rsidR="000B5AE5" w:rsidRPr="00745E1D">
              <w:rPr>
                <w:rFonts w:ascii="Arial" w:hAnsi="Arial" w:cs="Arial"/>
              </w:rPr>
              <w:t>/</w:t>
            </w:r>
            <w:r w:rsidR="000B5AE5">
              <w:rPr>
                <w:rFonts w:ascii="Arial" w:hAnsi="Arial" w:cs="Arial"/>
              </w:rPr>
              <w:t>10</w:t>
            </w:r>
            <w:r w:rsidR="000B5AE5" w:rsidRPr="00745E1D">
              <w:rPr>
                <w:rFonts w:ascii="Arial" w:hAnsi="Arial" w:cs="Arial"/>
              </w:rPr>
              <w:t>/2026 às 08h</w:t>
            </w:r>
            <w:r w:rsidR="000B5AE5">
              <w:rPr>
                <w:rFonts w:ascii="Arial" w:hAnsi="Arial" w:cs="Arial"/>
              </w:rPr>
              <w:t>0</w:t>
            </w:r>
            <w:r w:rsidR="000B5AE5" w:rsidRPr="00745E1D">
              <w:rPr>
                <w:rFonts w:ascii="Arial" w:hAnsi="Arial" w:cs="Arial"/>
              </w:rPr>
              <w:t>0min</w:t>
            </w:r>
          </w:p>
        </w:tc>
      </w:tr>
      <w:tr w:rsidR="000A72A5" w:rsidRPr="00FD32F7" w14:paraId="59A13A3E" w14:textId="77777777" w:rsidTr="000A72A5">
        <w:tc>
          <w:tcPr>
            <w:tcW w:w="495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64702E8" w14:textId="77777777" w:rsidR="000A72A5" w:rsidRPr="00FD32F7" w:rsidRDefault="000A72A5" w:rsidP="00636F1E">
            <w:pPr>
              <w:rPr>
                <w:rFonts w:asciiTheme="minorBidi" w:hAnsiTheme="minorBidi" w:cstheme="minorBidi"/>
              </w:rPr>
            </w:pPr>
            <w:r w:rsidRPr="00FD32F7">
              <w:rPr>
                <w:rFonts w:asciiTheme="minorBidi" w:hAnsiTheme="minorBidi" w:cstheme="minorBidi"/>
                <w:b/>
                <w:bCs/>
              </w:rPr>
              <w:t>Abertura das propostas:</w:t>
            </w:r>
          </w:p>
        </w:tc>
        <w:tc>
          <w:tcPr>
            <w:tcW w:w="467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D4776B2" w14:textId="3091BB34" w:rsidR="000A72A5" w:rsidRPr="00FD32F7" w:rsidRDefault="000A72A5" w:rsidP="00636F1E">
            <w:pPr>
              <w:rPr>
                <w:rFonts w:asciiTheme="minorBidi" w:hAnsiTheme="minorBidi" w:cstheme="minorBidi"/>
              </w:rPr>
            </w:pPr>
            <w:r w:rsidRPr="00FD32F7">
              <w:rPr>
                <w:rFonts w:asciiTheme="minorBidi" w:hAnsiTheme="minorBidi" w:cstheme="minorBidi"/>
              </w:rPr>
              <w:t xml:space="preserve">Dia: </w:t>
            </w:r>
            <w:r w:rsidR="000B5AE5" w:rsidRPr="000B5AE5">
              <w:rPr>
                <w:rFonts w:asciiTheme="minorBidi" w:hAnsiTheme="minorBidi" w:cstheme="minorBidi"/>
              </w:rPr>
              <w:t>11/11/2026 às 08h30min</w:t>
            </w:r>
          </w:p>
        </w:tc>
      </w:tr>
      <w:tr w:rsidR="000A72A5" w:rsidRPr="00FD32F7" w14:paraId="4B0B47C2" w14:textId="77777777" w:rsidTr="000A72A5">
        <w:tc>
          <w:tcPr>
            <w:tcW w:w="495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944437A" w14:textId="77777777" w:rsidR="000A72A5" w:rsidRPr="00FD32F7" w:rsidRDefault="000A72A5" w:rsidP="00636F1E">
            <w:pPr>
              <w:rPr>
                <w:rFonts w:asciiTheme="minorBidi" w:hAnsiTheme="minorBidi" w:cstheme="minorBidi"/>
              </w:rPr>
            </w:pPr>
            <w:r w:rsidRPr="00FD32F7">
              <w:rPr>
                <w:rFonts w:asciiTheme="minorBidi" w:hAnsiTheme="minorBidi" w:cstheme="minorBidi"/>
                <w:b/>
                <w:bCs/>
              </w:rPr>
              <w:t>Data da sessão pública:</w:t>
            </w:r>
          </w:p>
        </w:tc>
        <w:tc>
          <w:tcPr>
            <w:tcW w:w="467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ADD68D3" w14:textId="57354F79" w:rsidR="000A72A5" w:rsidRPr="00FD32F7" w:rsidRDefault="000A72A5" w:rsidP="00636F1E">
            <w:pPr>
              <w:rPr>
                <w:rFonts w:asciiTheme="minorBidi" w:hAnsiTheme="minorBidi" w:cstheme="minorBidi"/>
              </w:rPr>
            </w:pPr>
            <w:r w:rsidRPr="00FD32F7">
              <w:rPr>
                <w:rFonts w:asciiTheme="minorBidi" w:hAnsiTheme="minorBidi" w:cstheme="minorBidi"/>
              </w:rPr>
              <w:t xml:space="preserve">Dia: </w:t>
            </w:r>
            <w:r w:rsidR="000B5AE5">
              <w:rPr>
                <w:rFonts w:ascii="Arial" w:hAnsi="Arial" w:cs="Arial"/>
              </w:rPr>
              <w:t>11</w:t>
            </w:r>
            <w:r w:rsidR="000B5AE5" w:rsidRPr="00745E1D">
              <w:rPr>
                <w:rFonts w:ascii="Arial" w:hAnsi="Arial" w:cs="Arial"/>
              </w:rPr>
              <w:t>/</w:t>
            </w:r>
            <w:r w:rsidR="000B5AE5">
              <w:rPr>
                <w:rFonts w:ascii="Arial" w:hAnsi="Arial" w:cs="Arial"/>
              </w:rPr>
              <w:t>11</w:t>
            </w:r>
            <w:r w:rsidR="000B5AE5" w:rsidRPr="00745E1D">
              <w:rPr>
                <w:rFonts w:ascii="Arial" w:hAnsi="Arial" w:cs="Arial"/>
              </w:rPr>
              <w:t>/2026 às 09</w:t>
            </w:r>
            <w:r w:rsidR="000B5AE5">
              <w:rPr>
                <w:rFonts w:ascii="Arial" w:hAnsi="Arial" w:cs="Arial"/>
              </w:rPr>
              <w:t>h</w:t>
            </w:r>
            <w:r w:rsidR="000B5AE5" w:rsidRPr="00745E1D">
              <w:rPr>
                <w:rFonts w:ascii="Arial" w:hAnsi="Arial" w:cs="Arial"/>
              </w:rPr>
              <w:t>00</w:t>
            </w:r>
            <w:r w:rsidR="000B5AE5">
              <w:rPr>
                <w:rFonts w:ascii="Arial" w:hAnsi="Arial" w:cs="Arial"/>
              </w:rPr>
              <w:t>min</w:t>
            </w:r>
          </w:p>
        </w:tc>
      </w:tr>
      <w:tr w:rsidR="000A72A5" w:rsidRPr="00FD32F7" w14:paraId="678C51BA" w14:textId="77777777" w:rsidTr="000A72A5">
        <w:tc>
          <w:tcPr>
            <w:tcW w:w="495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ACCC6E7" w14:textId="77777777" w:rsidR="000A72A5" w:rsidRPr="00FD32F7" w:rsidRDefault="000A72A5" w:rsidP="00636F1E">
            <w:pPr>
              <w:rPr>
                <w:rFonts w:asciiTheme="minorBidi" w:hAnsiTheme="minorBidi" w:cstheme="minorBidi"/>
              </w:rPr>
            </w:pPr>
            <w:r w:rsidRPr="00FD32F7">
              <w:rPr>
                <w:rFonts w:asciiTheme="minorBidi" w:hAnsiTheme="minorBidi" w:cstheme="minorBidi"/>
                <w:b/>
                <w:bCs/>
              </w:rPr>
              <w:t>Modo de disputa:</w:t>
            </w:r>
          </w:p>
        </w:tc>
        <w:tc>
          <w:tcPr>
            <w:tcW w:w="467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CF75532" w14:textId="6569E11D" w:rsidR="000A72A5" w:rsidRPr="00FD32F7" w:rsidRDefault="000A72A5" w:rsidP="00636F1E">
            <w:pPr>
              <w:rPr>
                <w:rFonts w:asciiTheme="minorBidi" w:hAnsiTheme="minorBidi" w:cstheme="minorBidi"/>
              </w:rPr>
            </w:pPr>
            <w:r w:rsidRPr="00FD32F7">
              <w:rPr>
                <w:rFonts w:asciiTheme="minorBidi" w:hAnsiTheme="minorBidi" w:cstheme="minorBidi"/>
                <w:highlight w:val="yellow"/>
              </w:rPr>
              <w:t>Aberto</w:t>
            </w:r>
          </w:p>
        </w:tc>
      </w:tr>
      <w:tr w:rsidR="000A72A5" w:rsidRPr="00FD32F7" w14:paraId="1EEBED6D" w14:textId="77777777" w:rsidTr="000A72A5">
        <w:tc>
          <w:tcPr>
            <w:tcW w:w="495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D284270" w14:textId="77777777" w:rsidR="000A72A5" w:rsidRPr="00FD32F7" w:rsidRDefault="000A72A5" w:rsidP="00636F1E">
            <w:pPr>
              <w:rPr>
                <w:rFonts w:asciiTheme="minorBidi" w:hAnsiTheme="minorBidi" w:cstheme="minorBidi"/>
              </w:rPr>
            </w:pPr>
            <w:r w:rsidRPr="00FD32F7">
              <w:rPr>
                <w:rFonts w:asciiTheme="minorBidi" w:hAnsiTheme="minorBidi" w:cstheme="minorBidi"/>
                <w:b/>
                <w:bCs/>
              </w:rPr>
              <w:t>Sistema eletrônico utilizado:</w:t>
            </w:r>
          </w:p>
        </w:tc>
        <w:tc>
          <w:tcPr>
            <w:tcW w:w="467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C896B72" w14:textId="77777777" w:rsidR="000A72A5" w:rsidRPr="00FD32F7" w:rsidRDefault="000A72A5" w:rsidP="00636F1E">
            <w:pPr>
              <w:rPr>
                <w:rFonts w:asciiTheme="minorBidi" w:hAnsiTheme="minorBidi" w:cstheme="minorBidi"/>
              </w:rPr>
            </w:pPr>
            <w:r w:rsidRPr="00FD32F7">
              <w:rPr>
                <w:rFonts w:asciiTheme="minorBidi" w:hAnsiTheme="minorBidi" w:cstheme="minorBidi"/>
              </w:rPr>
              <w:t>BNC – Bolsa Nacional de Compras</w:t>
            </w:r>
          </w:p>
        </w:tc>
      </w:tr>
      <w:tr w:rsidR="000A72A5" w:rsidRPr="00FD32F7" w14:paraId="11805F39" w14:textId="77777777" w:rsidTr="000A72A5">
        <w:tc>
          <w:tcPr>
            <w:tcW w:w="4959" w:type="dxa"/>
            <w:tcBorders>
              <w:top w:val="single" w:sz="1" w:space="0" w:color="999999"/>
              <w:left w:val="single" w:sz="1" w:space="0" w:color="999999"/>
              <w:bottom w:val="single" w:sz="2" w:space="0" w:color="999999"/>
              <w:right w:val="single" w:sz="1" w:space="0" w:color="999999"/>
            </w:tcBorders>
            <w:tcMar>
              <w:top w:w="60" w:type="dxa"/>
              <w:left w:w="100" w:type="dxa"/>
              <w:bottom w:w="60" w:type="dxa"/>
              <w:right w:w="100" w:type="dxa"/>
            </w:tcMar>
          </w:tcPr>
          <w:p w14:paraId="5C002F7C" w14:textId="77777777" w:rsidR="000A72A5" w:rsidRPr="00FD32F7" w:rsidRDefault="000A72A5" w:rsidP="00636F1E">
            <w:pPr>
              <w:rPr>
                <w:rFonts w:asciiTheme="minorBidi" w:hAnsiTheme="minorBidi" w:cstheme="minorBidi"/>
              </w:rPr>
            </w:pPr>
            <w:r w:rsidRPr="00FD32F7">
              <w:rPr>
                <w:rFonts w:asciiTheme="minorBidi" w:hAnsiTheme="minorBidi" w:cstheme="minorBidi"/>
                <w:b/>
                <w:bCs/>
              </w:rPr>
              <w:t>Endereço Eletrônico:</w:t>
            </w:r>
          </w:p>
        </w:tc>
        <w:tc>
          <w:tcPr>
            <w:tcW w:w="4679" w:type="dxa"/>
            <w:tcBorders>
              <w:top w:val="single" w:sz="1" w:space="0" w:color="999999"/>
              <w:left w:val="single" w:sz="1" w:space="0" w:color="999999"/>
              <w:bottom w:val="single" w:sz="2" w:space="0" w:color="999999"/>
              <w:right w:val="single" w:sz="1" w:space="0" w:color="999999"/>
            </w:tcBorders>
            <w:tcMar>
              <w:top w:w="60" w:type="dxa"/>
              <w:left w:w="100" w:type="dxa"/>
              <w:bottom w:w="60" w:type="dxa"/>
              <w:right w:w="100" w:type="dxa"/>
            </w:tcMar>
          </w:tcPr>
          <w:p w14:paraId="0E2A8D6E" w14:textId="77777777" w:rsidR="000A72A5" w:rsidRPr="00FD32F7" w:rsidRDefault="000A72A5" w:rsidP="00636F1E">
            <w:pPr>
              <w:rPr>
                <w:rFonts w:asciiTheme="minorBidi" w:hAnsiTheme="minorBidi" w:cstheme="minorBidi"/>
              </w:rPr>
            </w:pPr>
            <w:r w:rsidRPr="00FD32F7">
              <w:rPr>
                <w:rFonts w:asciiTheme="minorBidi" w:hAnsiTheme="minorBidi" w:cstheme="minorBidi"/>
              </w:rPr>
              <w:t>www.bnc.org.br</w:t>
            </w:r>
          </w:p>
        </w:tc>
      </w:tr>
      <w:tr w:rsidR="000A72A5" w:rsidRPr="00FD32F7" w14:paraId="007C5C44" w14:textId="77777777" w:rsidTr="000A72A5">
        <w:tc>
          <w:tcPr>
            <w:tcW w:w="9638" w:type="dxa"/>
            <w:gridSpan w:val="2"/>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tcPr>
          <w:p w14:paraId="04D1D245" w14:textId="77777777" w:rsidR="000A72A5" w:rsidRPr="00FD32F7" w:rsidRDefault="000A72A5" w:rsidP="00636F1E">
            <w:pPr>
              <w:spacing w:line="276" w:lineRule="auto"/>
              <w:jc w:val="center"/>
              <w:rPr>
                <w:rFonts w:asciiTheme="minorBidi" w:hAnsiTheme="minorBidi" w:cstheme="minorBidi"/>
              </w:rPr>
            </w:pPr>
            <w:r w:rsidRPr="00FD32F7">
              <w:rPr>
                <w:rFonts w:asciiTheme="minorBidi" w:hAnsiTheme="minorBidi" w:cstheme="minorBidi"/>
                <w:b/>
                <w:bCs/>
              </w:rPr>
              <w:t>DADOS PARA CONTATO</w:t>
            </w:r>
          </w:p>
        </w:tc>
      </w:tr>
      <w:tr w:rsidR="000A72A5" w:rsidRPr="00FD32F7" w14:paraId="2AE727C0" w14:textId="77777777" w:rsidTr="000A72A5">
        <w:tc>
          <w:tcPr>
            <w:tcW w:w="9638" w:type="dxa"/>
            <w:gridSpan w:val="2"/>
            <w:tcBorders>
              <w:top w:val="single" w:sz="2"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DEC3CD9" w14:textId="77777777" w:rsidR="000A72A5" w:rsidRPr="00FD32F7" w:rsidRDefault="000A72A5" w:rsidP="00636F1E">
            <w:pPr>
              <w:spacing w:line="276" w:lineRule="auto"/>
              <w:jc w:val="center"/>
              <w:rPr>
                <w:rFonts w:asciiTheme="minorBidi" w:hAnsiTheme="minorBidi" w:cstheme="minorBidi"/>
                <w:i/>
                <w:iCs/>
              </w:rPr>
            </w:pPr>
            <w:r w:rsidRPr="00FD32F7">
              <w:rPr>
                <w:rFonts w:asciiTheme="minorBidi" w:hAnsiTheme="minorBidi" w:cstheme="minorBidi"/>
                <w:b/>
                <w:bCs/>
                <w:i/>
                <w:iCs/>
              </w:rPr>
              <w:t>AGENTE DE CONTRATAÇÃO</w:t>
            </w:r>
            <w:r w:rsidRPr="006A62A5">
              <w:rPr>
                <w:rFonts w:asciiTheme="minorBidi" w:hAnsiTheme="minorBidi" w:cstheme="minorBidi"/>
                <w:b/>
                <w:bCs/>
                <w:i/>
                <w:iCs/>
              </w:rPr>
              <w:t xml:space="preserve">: </w:t>
            </w:r>
            <w:r w:rsidRPr="006A62A5">
              <w:rPr>
                <w:rFonts w:asciiTheme="minorBidi" w:hAnsiTheme="minorBidi" w:cstheme="minorBidi"/>
                <w:i/>
                <w:iCs/>
              </w:rPr>
              <w:t>LUIZ ANTONIO CUNHA BARRETO</w:t>
            </w:r>
          </w:p>
        </w:tc>
      </w:tr>
      <w:tr w:rsidR="000A72A5" w:rsidRPr="00FD32F7" w14:paraId="69408252" w14:textId="77777777" w:rsidTr="000A72A5">
        <w:tc>
          <w:tcPr>
            <w:tcW w:w="9638" w:type="dxa"/>
            <w:gridSpan w:val="2"/>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0ECCAAB" w14:textId="77777777" w:rsidR="000A72A5" w:rsidRPr="00FD32F7" w:rsidRDefault="000A72A5" w:rsidP="00636F1E">
            <w:pPr>
              <w:jc w:val="center"/>
              <w:rPr>
                <w:rFonts w:asciiTheme="minorBidi" w:hAnsiTheme="minorBidi" w:cstheme="minorBidi"/>
                <w:b/>
                <w:bCs/>
              </w:rPr>
            </w:pPr>
            <w:r w:rsidRPr="00FD32F7">
              <w:rPr>
                <w:rFonts w:asciiTheme="minorBidi" w:hAnsiTheme="minorBidi" w:cstheme="minorBidi"/>
                <w:b/>
                <w:bCs/>
              </w:rPr>
              <w:t>PAÇO MUNICIPAL HEROÍNAS DE TEJUCUPAPO</w:t>
            </w:r>
          </w:p>
          <w:p w14:paraId="1727B467" w14:textId="37E235DA" w:rsidR="000A72A5" w:rsidRPr="00FD32F7" w:rsidRDefault="000A72A5" w:rsidP="00636F1E">
            <w:pPr>
              <w:rPr>
                <w:rFonts w:asciiTheme="minorBidi" w:hAnsiTheme="minorBidi" w:cstheme="minorBidi"/>
              </w:rPr>
            </w:pPr>
            <w:r w:rsidRPr="00FD32F7">
              <w:rPr>
                <w:rFonts w:asciiTheme="minorBidi" w:hAnsiTheme="minorBidi" w:cstheme="minorBidi"/>
                <w:b/>
                <w:bCs/>
              </w:rPr>
              <w:t xml:space="preserve">ENDEREÇO: </w:t>
            </w:r>
            <w:r w:rsidRPr="00FD32F7">
              <w:rPr>
                <w:rFonts w:asciiTheme="minorBidi" w:hAnsiTheme="minorBidi" w:cstheme="minorBidi"/>
              </w:rPr>
              <w:t>Av. Marechal Deodoro da Fonseca, s/n, Bairro Centro, Cidade Goiana, Estado Pernambuco. Horário: 08h00min às 14h00min. E</w:t>
            </w:r>
            <w:r w:rsidR="00D5321A">
              <w:rPr>
                <w:rFonts w:asciiTheme="minorBidi" w:hAnsiTheme="minorBidi" w:cstheme="minorBidi"/>
              </w:rPr>
              <w:t>-</w:t>
            </w:r>
            <w:r w:rsidRPr="00FD32F7">
              <w:rPr>
                <w:rFonts w:asciiTheme="minorBidi" w:hAnsiTheme="minorBidi" w:cstheme="minorBidi"/>
              </w:rPr>
              <w:t xml:space="preserve">mail: </w:t>
            </w:r>
            <w:hyperlink r:id="rId8" w:history="1">
              <w:r w:rsidR="00D5321A" w:rsidRPr="00D5321A">
                <w:rPr>
                  <w:rStyle w:val="Hyperlink"/>
                  <w:rFonts w:asciiTheme="minorBidi" w:hAnsiTheme="minorBidi" w:cstheme="minorBidi"/>
                </w:rPr>
                <w:t>slcp</w:t>
              </w:r>
              <w:r w:rsidRPr="00D5321A">
                <w:rPr>
                  <w:rStyle w:val="Hyperlink"/>
                  <w:rFonts w:asciiTheme="minorBidi" w:hAnsiTheme="minorBidi" w:cstheme="minorBidi"/>
                </w:rPr>
                <w:t>goiana@</w:t>
              </w:r>
              <w:r w:rsidR="00D5321A" w:rsidRPr="00D5321A">
                <w:rPr>
                  <w:rStyle w:val="Hyperlink"/>
                  <w:rFonts w:asciiTheme="minorBidi" w:hAnsiTheme="minorBidi" w:cstheme="minorBidi"/>
                </w:rPr>
                <w:t>go</w:t>
              </w:r>
              <w:r w:rsidRPr="00D5321A">
                <w:rPr>
                  <w:rStyle w:val="Hyperlink"/>
                  <w:rFonts w:asciiTheme="minorBidi" w:hAnsiTheme="minorBidi" w:cstheme="minorBidi"/>
                </w:rPr>
                <w:t>gmail.com</w:t>
              </w:r>
            </w:hyperlink>
          </w:p>
        </w:tc>
      </w:tr>
      <w:tr w:rsidR="000A72A5" w:rsidRPr="00FD32F7" w14:paraId="75E28887" w14:textId="77777777" w:rsidTr="000A72A5">
        <w:tc>
          <w:tcPr>
            <w:tcW w:w="9638" w:type="dxa"/>
            <w:gridSpan w:val="2"/>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AD48440" w14:textId="77777777" w:rsidR="000A72A5" w:rsidRPr="00FD32F7" w:rsidRDefault="000A72A5" w:rsidP="00636F1E">
            <w:pPr>
              <w:jc w:val="both"/>
              <w:rPr>
                <w:rFonts w:asciiTheme="minorBidi" w:hAnsiTheme="minorBidi" w:cstheme="minorBidi"/>
              </w:rPr>
            </w:pPr>
            <w:r w:rsidRPr="00FD32F7">
              <w:rPr>
                <w:rFonts w:asciiTheme="minorBidi" w:hAnsiTheme="minorBidi" w:cstheme="minorBidi"/>
                <w:b/>
                <w:bCs/>
              </w:rPr>
              <w:t xml:space="preserve">REFERÊNCIA DE TEMPO: </w:t>
            </w:r>
            <w:r w:rsidRPr="00FD32F7">
              <w:rPr>
                <w:rFonts w:asciiTheme="minorBidi" w:hAnsiTheme="minorBidi" w:cstheme="minorBidi"/>
              </w:rPr>
              <w:t>Para todas as referências de tempo será observado o horário de Brasília (DF). Na hipótese de não haver expediente na data fixada, ficará a sessão adiada para o primeiro dia útil subsequente, no horário, salvo as disposições em contrário.</w:t>
            </w:r>
          </w:p>
        </w:tc>
      </w:tr>
    </w:tbl>
    <w:p w14:paraId="2401E1A8" w14:textId="77777777" w:rsidR="002F09AB" w:rsidRPr="00FD32F7" w:rsidRDefault="002F09AB" w:rsidP="000B635A">
      <w:pPr>
        <w:pStyle w:val="Ttulo1"/>
        <w:spacing w:before="100" w:beforeAutospacing="1" w:after="100" w:afterAutospacing="1"/>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lastRenderedPageBreak/>
        <w:t>1. DO OBJETO</w:t>
      </w:r>
    </w:p>
    <w:p w14:paraId="773AB7A7" w14:textId="05ED01B2" w:rsidR="002F09AB" w:rsidRPr="00FD32F7" w:rsidRDefault="002F09AB" w:rsidP="00637507">
      <w:pPr>
        <w:spacing w:after="120"/>
        <w:jc w:val="both"/>
        <w:rPr>
          <w:rFonts w:asciiTheme="minorBidi" w:hAnsiTheme="minorBidi" w:cstheme="minorBidi"/>
          <w:color w:val="000000" w:themeColor="text1"/>
        </w:rPr>
      </w:pPr>
      <w:r w:rsidRPr="00FD32F7">
        <w:rPr>
          <w:rFonts w:asciiTheme="minorBidi" w:hAnsiTheme="minorBidi" w:cstheme="minorBidi"/>
          <w:b/>
          <w:bCs/>
          <w:color w:val="000000" w:themeColor="text1"/>
        </w:rPr>
        <w:t xml:space="preserve">1.1. </w:t>
      </w:r>
      <w:r w:rsidRPr="00FD32F7">
        <w:rPr>
          <w:rFonts w:asciiTheme="minorBidi" w:hAnsiTheme="minorBidi" w:cstheme="minorBidi"/>
          <w:color w:val="000000" w:themeColor="text1"/>
        </w:rPr>
        <w:t xml:space="preserve">A presente licitação tem como objeto a </w:t>
      </w:r>
      <w:r w:rsidR="00A118C6" w:rsidRPr="00FD32F7">
        <w:rPr>
          <w:rFonts w:asciiTheme="minorBidi" w:hAnsiTheme="minorBidi" w:cstheme="minorBidi"/>
          <w:color w:val="000000" w:themeColor="text1"/>
        </w:rPr>
        <w:t xml:space="preserve">prestação de serviços </w:t>
      </w:r>
      <w:r w:rsidR="00DC2986" w:rsidRPr="00FD32F7">
        <w:rPr>
          <w:rFonts w:asciiTheme="minorBidi" w:eastAsia="Calibri" w:hAnsiTheme="minorBidi" w:cstheme="minorBidi"/>
          <w:b/>
          <w:bCs/>
          <w:color w:val="000000"/>
          <w:position w:val="-1"/>
        </w:rPr>
        <w:t xml:space="preserve">Contratação da empresa </w:t>
      </w:r>
      <w:r w:rsidR="00D3565B" w:rsidRPr="00FD32F7">
        <w:rPr>
          <w:rFonts w:asciiTheme="minorBidi" w:eastAsia="Calibri" w:hAnsiTheme="minorBidi" w:cstheme="minorBidi"/>
          <w:b/>
          <w:bCs/>
          <w:color w:val="000000"/>
          <w:position w:val="-1"/>
        </w:rPr>
        <w:t>para prestação dos serviços de manejo dos resíduos sólidos urbanos e limpeza urbana de Goiana/PE</w:t>
      </w:r>
      <w:r w:rsidR="00DC2986" w:rsidRPr="00FD32F7">
        <w:rPr>
          <w:rFonts w:asciiTheme="minorBidi" w:eastAsia="Calibri" w:hAnsiTheme="minorBidi" w:cstheme="minorBidi"/>
          <w:b/>
          <w:bCs/>
          <w:color w:val="000000"/>
          <w:position w:val="-1"/>
        </w:rPr>
        <w:t xml:space="preserve">, cujas condições, exigências e especificações técnicas estão descritas neste Instrumento Convocatório e indissociáveis do Projeto Básico e demais arquivos – Anexos ao BNC, visando atender as necessidades da </w:t>
      </w:r>
      <w:r w:rsidR="00584911" w:rsidRPr="00FD32F7">
        <w:rPr>
          <w:rFonts w:asciiTheme="minorBidi" w:eastAsia="Calibri" w:hAnsiTheme="minorBidi" w:cstheme="minorBidi"/>
          <w:b/>
          <w:bCs/>
          <w:color w:val="000000"/>
          <w:position w:val="-1"/>
        </w:rPr>
        <w:t xml:space="preserve">Secretaria de Manutenção Geral, Abastecimento e Serviços Públicos do </w:t>
      </w:r>
      <w:r w:rsidR="00584911" w:rsidRPr="006A62A5">
        <w:rPr>
          <w:rFonts w:asciiTheme="minorBidi" w:eastAsia="Calibri" w:hAnsiTheme="minorBidi" w:cstheme="minorBidi"/>
          <w:b/>
          <w:bCs/>
          <w:color w:val="000000"/>
          <w:position w:val="-1"/>
        </w:rPr>
        <w:t>Município de Goiana/PE</w:t>
      </w:r>
      <w:r w:rsidR="00DC2986" w:rsidRPr="006A62A5">
        <w:rPr>
          <w:rFonts w:asciiTheme="minorBidi" w:eastAsia="Calibri" w:hAnsiTheme="minorBidi" w:cstheme="minorBidi"/>
          <w:b/>
          <w:bCs/>
          <w:color w:val="000000"/>
          <w:position w:val="-1"/>
        </w:rPr>
        <w:t xml:space="preserve">, </w:t>
      </w:r>
      <w:r w:rsidRPr="006A62A5">
        <w:rPr>
          <w:rFonts w:asciiTheme="minorBidi" w:hAnsiTheme="minorBidi" w:cstheme="minorBidi"/>
        </w:rPr>
        <w:t xml:space="preserve"> </w:t>
      </w:r>
      <w:r w:rsidRPr="006A62A5">
        <w:rPr>
          <w:rFonts w:asciiTheme="minorBidi" w:hAnsiTheme="minorBidi" w:cstheme="minorBidi"/>
          <w:color w:val="000000" w:themeColor="text1"/>
        </w:rPr>
        <w:t>mediante o regime de empreitada por preço unitário, será realizada em grupo único, formado por itens, conforme tabela</w:t>
      </w:r>
      <w:r w:rsidR="006A62A5">
        <w:rPr>
          <w:rFonts w:asciiTheme="minorBidi" w:hAnsiTheme="minorBidi" w:cstheme="minorBidi"/>
          <w:color w:val="000000" w:themeColor="text1"/>
        </w:rPr>
        <w:t>s</w:t>
      </w:r>
      <w:r w:rsidRPr="006A62A5">
        <w:rPr>
          <w:rFonts w:asciiTheme="minorBidi" w:hAnsiTheme="minorBidi" w:cstheme="minorBidi"/>
          <w:color w:val="000000" w:themeColor="text1"/>
        </w:rPr>
        <w:t>, devendo o licitante oferecer proposta para todos os itens que o compõem, conforme especificações</w:t>
      </w:r>
      <w:r w:rsidRPr="00FD32F7">
        <w:rPr>
          <w:rFonts w:asciiTheme="minorBidi" w:hAnsiTheme="minorBidi" w:cstheme="minorBidi"/>
          <w:color w:val="000000" w:themeColor="text1"/>
        </w:rPr>
        <w:t xml:space="preserve">, elementos técnicos, tabelas de referências, planilhas e quantitativos previstos </w:t>
      </w:r>
      <w:r w:rsidR="006A62A5">
        <w:rPr>
          <w:rFonts w:asciiTheme="minorBidi" w:hAnsiTheme="minorBidi" w:cstheme="minorBidi"/>
          <w:color w:val="000000" w:themeColor="text1"/>
        </w:rPr>
        <w:t>nos</w:t>
      </w:r>
      <w:r w:rsidRPr="00FD32F7">
        <w:rPr>
          <w:rFonts w:asciiTheme="minorBidi" w:hAnsiTheme="minorBidi" w:cstheme="minorBidi"/>
          <w:color w:val="000000" w:themeColor="text1"/>
        </w:rPr>
        <w:t xml:space="preserve"> anexos que integram o presente edital.</w:t>
      </w:r>
      <w:r w:rsidR="00A118C6" w:rsidRPr="00FD32F7">
        <w:rPr>
          <w:rFonts w:asciiTheme="minorBidi" w:hAnsiTheme="minorBidi" w:cstheme="minorBidi"/>
          <w:color w:val="000000" w:themeColor="text1"/>
        </w:rPr>
        <w:t xml:space="preserve"> </w:t>
      </w:r>
    </w:p>
    <w:p w14:paraId="22A488C4" w14:textId="77777777" w:rsidR="002F09AB" w:rsidRPr="00FD32F7" w:rsidRDefault="002F09AB" w:rsidP="000B635A">
      <w:pPr>
        <w:pStyle w:val="Ttulo1"/>
        <w:spacing w:before="100" w:beforeAutospacing="1" w:after="100" w:afterAutospacing="1"/>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2. DA DESPESA E DOS RECURSOS ORÇAMENTÁRIOS</w:t>
      </w:r>
    </w:p>
    <w:p w14:paraId="1D1F8DDD" w14:textId="50E9640F" w:rsidR="002F09AB" w:rsidRPr="00FD32F7" w:rsidRDefault="002F09AB" w:rsidP="00637507">
      <w:pPr>
        <w:spacing w:after="120"/>
        <w:jc w:val="both"/>
        <w:rPr>
          <w:rFonts w:asciiTheme="minorBidi" w:hAnsiTheme="minorBidi" w:cstheme="minorBidi"/>
          <w:color w:val="000000" w:themeColor="text1"/>
        </w:rPr>
      </w:pPr>
      <w:r w:rsidRPr="00FD32F7">
        <w:rPr>
          <w:rFonts w:asciiTheme="minorBidi" w:hAnsiTheme="minorBidi" w:cstheme="minorBidi"/>
          <w:b/>
          <w:bCs/>
          <w:color w:val="000000" w:themeColor="text1"/>
        </w:rPr>
        <w:t xml:space="preserve">2.1. </w:t>
      </w:r>
      <w:r w:rsidRPr="00FD32F7">
        <w:rPr>
          <w:rFonts w:asciiTheme="minorBidi" w:hAnsiTheme="minorBidi" w:cstheme="minorBidi"/>
          <w:color w:val="000000" w:themeColor="text1"/>
        </w:rPr>
        <w:t xml:space="preserve">A despesa total com a execução do objeto desta licitação é estimada em </w:t>
      </w:r>
      <w:r w:rsidR="00DC2986" w:rsidRPr="00A015F6">
        <w:rPr>
          <w:rFonts w:asciiTheme="minorBidi" w:eastAsia="Calibri" w:hAnsiTheme="minorBidi" w:cstheme="minorBidi"/>
          <w:b/>
          <w:position w:val="-1"/>
        </w:rPr>
        <w:t xml:space="preserve">R$ </w:t>
      </w:r>
      <w:r w:rsidR="00A118C6" w:rsidRPr="00992B22">
        <w:rPr>
          <w:rFonts w:asciiTheme="minorBidi" w:eastAsia="Calibri" w:hAnsiTheme="minorBidi" w:cstheme="minorBidi"/>
          <w:b/>
          <w:position w:val="-1"/>
        </w:rPr>
        <w:t>49.562.860,35</w:t>
      </w:r>
      <w:r w:rsidR="00DC2986" w:rsidRPr="00FD32F7">
        <w:rPr>
          <w:rFonts w:asciiTheme="minorBidi" w:eastAsia="Calibri" w:hAnsiTheme="minorBidi" w:cstheme="minorBidi"/>
          <w:b/>
          <w:position w:val="-1"/>
        </w:rPr>
        <w:t xml:space="preserve"> (</w:t>
      </w:r>
      <w:r w:rsidR="00A118C6" w:rsidRPr="00FD32F7">
        <w:rPr>
          <w:rFonts w:asciiTheme="minorBidi" w:eastAsia="Calibri" w:hAnsiTheme="minorBidi" w:cstheme="minorBidi"/>
          <w:b/>
          <w:position w:val="-1"/>
        </w:rPr>
        <w:t xml:space="preserve">Quarenta e nove </w:t>
      </w:r>
      <w:r w:rsidR="00DC2986" w:rsidRPr="00FD32F7">
        <w:rPr>
          <w:rFonts w:asciiTheme="minorBidi" w:eastAsia="Calibri" w:hAnsiTheme="minorBidi" w:cstheme="minorBidi"/>
          <w:b/>
          <w:position w:val="-1"/>
        </w:rPr>
        <w:t>milh</w:t>
      </w:r>
      <w:r w:rsidR="00A118C6" w:rsidRPr="00FD32F7">
        <w:rPr>
          <w:rFonts w:asciiTheme="minorBidi" w:eastAsia="Calibri" w:hAnsiTheme="minorBidi" w:cstheme="minorBidi"/>
          <w:b/>
          <w:position w:val="-1"/>
        </w:rPr>
        <w:t>ões</w:t>
      </w:r>
      <w:r w:rsidR="00DC2986" w:rsidRPr="00FD32F7">
        <w:rPr>
          <w:rFonts w:asciiTheme="minorBidi" w:eastAsia="Calibri" w:hAnsiTheme="minorBidi" w:cstheme="minorBidi"/>
          <w:b/>
          <w:position w:val="-1"/>
        </w:rPr>
        <w:t xml:space="preserve">, </w:t>
      </w:r>
      <w:r w:rsidR="00A118C6" w:rsidRPr="00FD32F7">
        <w:rPr>
          <w:rFonts w:asciiTheme="minorBidi" w:eastAsia="Calibri" w:hAnsiTheme="minorBidi" w:cstheme="minorBidi"/>
          <w:b/>
          <w:position w:val="-1"/>
        </w:rPr>
        <w:t>quinhentos e sessenta e dois</w:t>
      </w:r>
      <w:r w:rsidR="00DC2986" w:rsidRPr="00FD32F7">
        <w:rPr>
          <w:rFonts w:asciiTheme="minorBidi" w:eastAsia="Calibri" w:hAnsiTheme="minorBidi" w:cstheme="minorBidi"/>
          <w:b/>
          <w:position w:val="-1"/>
        </w:rPr>
        <w:t xml:space="preserve"> mil, </w:t>
      </w:r>
      <w:r w:rsidR="00A118C6" w:rsidRPr="00FD32F7">
        <w:rPr>
          <w:rFonts w:asciiTheme="minorBidi" w:eastAsia="Calibri" w:hAnsiTheme="minorBidi" w:cstheme="minorBidi"/>
          <w:b/>
          <w:position w:val="-1"/>
        </w:rPr>
        <w:t xml:space="preserve">oitocentos e sessenta </w:t>
      </w:r>
      <w:r w:rsidR="00DC2986" w:rsidRPr="00FD32F7">
        <w:rPr>
          <w:rFonts w:asciiTheme="minorBidi" w:eastAsia="Calibri" w:hAnsiTheme="minorBidi" w:cstheme="minorBidi"/>
          <w:b/>
          <w:position w:val="-1"/>
        </w:rPr>
        <w:t xml:space="preserve">reais e </w:t>
      </w:r>
      <w:r w:rsidR="00A118C6" w:rsidRPr="00FD32F7">
        <w:rPr>
          <w:rFonts w:asciiTheme="minorBidi" w:eastAsia="Calibri" w:hAnsiTheme="minorBidi" w:cstheme="minorBidi"/>
          <w:b/>
          <w:position w:val="-1"/>
        </w:rPr>
        <w:t>trinta e cinco</w:t>
      </w:r>
      <w:r w:rsidR="00DC2986" w:rsidRPr="00FD32F7">
        <w:rPr>
          <w:rFonts w:asciiTheme="minorBidi" w:eastAsia="Calibri" w:hAnsiTheme="minorBidi" w:cstheme="minorBidi"/>
          <w:b/>
          <w:position w:val="-1"/>
        </w:rPr>
        <w:t xml:space="preserve"> centavos)</w:t>
      </w:r>
      <w:r w:rsidRPr="00FD32F7">
        <w:rPr>
          <w:rFonts w:asciiTheme="minorBidi" w:hAnsiTheme="minorBidi" w:cstheme="minorBidi"/>
          <w:color w:val="000000" w:themeColor="text1"/>
        </w:rPr>
        <w:t xml:space="preserve"> na forma indicada no Projeto Básico.</w:t>
      </w:r>
    </w:p>
    <w:p w14:paraId="5E9215C6" w14:textId="77777777" w:rsidR="002F09AB" w:rsidRPr="00FD32F7" w:rsidRDefault="002F09AB" w:rsidP="00637507">
      <w:pPr>
        <w:spacing w:after="120"/>
        <w:jc w:val="both"/>
        <w:rPr>
          <w:rFonts w:asciiTheme="minorBidi" w:hAnsiTheme="minorBidi" w:cstheme="minorBidi"/>
          <w:color w:val="000000" w:themeColor="text1"/>
        </w:rPr>
      </w:pPr>
      <w:r w:rsidRPr="00FD32F7">
        <w:rPr>
          <w:rFonts w:asciiTheme="minorBidi" w:hAnsiTheme="minorBidi" w:cstheme="minorBidi"/>
          <w:b/>
          <w:bCs/>
          <w:color w:val="000000" w:themeColor="text1"/>
        </w:rPr>
        <w:t xml:space="preserve">2.2. </w:t>
      </w:r>
      <w:r w:rsidRPr="00FD32F7">
        <w:rPr>
          <w:rFonts w:asciiTheme="minorBidi" w:hAnsiTheme="minorBidi" w:cstheme="minorBidi"/>
          <w:color w:val="000000" w:themeColor="text1"/>
        </w:rPr>
        <w:t>As despesas decorrentes desta licitação estão incluídas no orçamento do Município de Goiana/PE, para o presente exercício, na classificação abaixo:</w:t>
      </w:r>
    </w:p>
    <w:p w14:paraId="158D6FD8" w14:textId="498563D0" w:rsidR="00DC2986" w:rsidRPr="00FD32F7" w:rsidRDefault="00DC2986" w:rsidP="00DC2986">
      <w:pPr>
        <w:pBdr>
          <w:top w:val="nil"/>
          <w:left w:val="nil"/>
          <w:bottom w:val="nil"/>
          <w:right w:val="nil"/>
          <w:between w:val="nil"/>
        </w:pBdr>
        <w:suppressAutoHyphens/>
        <w:jc w:val="both"/>
        <w:textDirection w:val="btLr"/>
        <w:textAlignment w:val="top"/>
        <w:rPr>
          <w:rFonts w:asciiTheme="minorBidi" w:hAnsiTheme="minorBidi" w:cstheme="minorBidi"/>
          <w:color w:val="000000"/>
        </w:rPr>
      </w:pPr>
      <w:r w:rsidRPr="00FD32F7">
        <w:rPr>
          <w:rFonts w:asciiTheme="minorBidi" w:hAnsiTheme="minorBidi" w:cstheme="minorBidi"/>
          <w:b/>
          <w:bCs/>
          <w:color w:val="000000"/>
        </w:rPr>
        <w:t>DOTAÇÃO ORÇAMENTÁRIA:</w:t>
      </w:r>
      <w:r w:rsidRPr="00FD32F7">
        <w:rPr>
          <w:rFonts w:asciiTheme="minorBidi" w:hAnsiTheme="minorBidi" w:cstheme="minorBidi"/>
          <w:color w:val="000000"/>
        </w:rPr>
        <w:t xml:space="preserve"> </w:t>
      </w:r>
      <w:r w:rsidR="00F80908" w:rsidRPr="00F80908">
        <w:rPr>
          <w:rFonts w:asciiTheme="minorBidi" w:hAnsiTheme="minorBidi" w:cstheme="minorBidi"/>
          <w:color w:val="000000"/>
        </w:rPr>
        <w:t>15.122.0013.2021.0000</w:t>
      </w:r>
      <w:r w:rsidR="00F80908">
        <w:rPr>
          <w:rFonts w:asciiTheme="minorBidi" w:hAnsiTheme="minorBidi" w:cstheme="minorBidi"/>
          <w:color w:val="000000"/>
        </w:rPr>
        <w:t xml:space="preserve"> </w:t>
      </w:r>
      <w:r w:rsidR="00F80908" w:rsidRPr="00F80908">
        <w:rPr>
          <w:rFonts w:asciiTheme="minorBidi" w:hAnsiTheme="minorBidi" w:cstheme="minorBidi"/>
          <w:color w:val="000000"/>
        </w:rPr>
        <w:t>- MANUTENÇÃO DAS ATIVIDADES DE GESTÃO DA LIMPEZA PÚBLICA</w:t>
      </w:r>
    </w:p>
    <w:p w14:paraId="115CC4E9" w14:textId="3C512381" w:rsidR="002F09AB" w:rsidRPr="00FD32F7" w:rsidRDefault="00DC2986" w:rsidP="00DC2986">
      <w:pPr>
        <w:spacing w:after="120"/>
        <w:jc w:val="both"/>
        <w:rPr>
          <w:rFonts w:asciiTheme="minorBidi" w:hAnsiTheme="minorBidi" w:cstheme="minorBidi"/>
          <w:b/>
          <w:bCs/>
          <w:color w:val="000000" w:themeColor="text1"/>
        </w:rPr>
      </w:pPr>
      <w:r w:rsidRPr="00FD32F7">
        <w:rPr>
          <w:rFonts w:asciiTheme="minorBidi" w:hAnsiTheme="minorBidi" w:cstheme="minorBidi"/>
          <w:b/>
          <w:bCs/>
          <w:color w:val="000000"/>
        </w:rPr>
        <w:t>ELEMENTO DA DESPESA:</w:t>
      </w:r>
      <w:r w:rsidRPr="00FD32F7">
        <w:rPr>
          <w:rFonts w:asciiTheme="minorBidi" w:hAnsiTheme="minorBidi" w:cstheme="minorBidi"/>
          <w:color w:val="000000"/>
        </w:rPr>
        <w:t xml:space="preserve"> </w:t>
      </w:r>
      <w:r w:rsidR="00F80908">
        <w:rPr>
          <w:rFonts w:asciiTheme="minorBidi" w:hAnsiTheme="minorBidi" w:cstheme="minorBidi"/>
          <w:color w:val="000000"/>
        </w:rPr>
        <w:t>3.3.90</w:t>
      </w:r>
    </w:p>
    <w:p w14:paraId="2EFAD737" w14:textId="61B60072" w:rsidR="002F09AB" w:rsidRPr="00FD32F7" w:rsidRDefault="002F09AB" w:rsidP="00637507">
      <w:pPr>
        <w:spacing w:after="120"/>
        <w:jc w:val="both"/>
        <w:rPr>
          <w:rFonts w:asciiTheme="minorBidi" w:hAnsiTheme="minorBidi" w:cstheme="minorBidi"/>
          <w:color w:val="000000"/>
          <w:highlight w:val="yellow"/>
        </w:rPr>
      </w:pPr>
      <w:r w:rsidRPr="00FD32F7">
        <w:rPr>
          <w:rFonts w:asciiTheme="minorBidi" w:hAnsiTheme="minorBidi" w:cstheme="minorBidi"/>
          <w:b/>
          <w:bCs/>
          <w:color w:val="000000" w:themeColor="text1"/>
        </w:rPr>
        <w:t xml:space="preserve">2.3. </w:t>
      </w:r>
      <w:r w:rsidR="00DC2986" w:rsidRPr="00FD32F7">
        <w:rPr>
          <w:rFonts w:asciiTheme="minorBidi" w:hAnsiTheme="minorBidi" w:cstheme="minorBidi"/>
        </w:rPr>
        <w:t xml:space="preserve">O BDI utilizado na planilha orçamentária foi de </w:t>
      </w:r>
      <w:r w:rsidR="00334857" w:rsidRPr="00FD32F7">
        <w:rPr>
          <w:rFonts w:asciiTheme="minorBidi" w:hAnsiTheme="minorBidi" w:cstheme="minorBidi"/>
          <w:color w:val="000000"/>
        </w:rPr>
        <w:t>29</w:t>
      </w:r>
      <w:r w:rsidR="00DC2986" w:rsidRPr="00FD32F7">
        <w:rPr>
          <w:rFonts w:asciiTheme="minorBidi" w:hAnsiTheme="minorBidi" w:cstheme="minorBidi"/>
          <w:color w:val="000000"/>
        </w:rPr>
        <w:t>,</w:t>
      </w:r>
      <w:r w:rsidR="00334857" w:rsidRPr="00FD32F7">
        <w:rPr>
          <w:rFonts w:asciiTheme="minorBidi" w:hAnsiTheme="minorBidi" w:cstheme="minorBidi"/>
          <w:color w:val="000000"/>
        </w:rPr>
        <w:t>71</w:t>
      </w:r>
      <w:r w:rsidR="00DC2986" w:rsidRPr="00FD32F7">
        <w:rPr>
          <w:rFonts w:asciiTheme="minorBidi" w:hAnsiTheme="minorBidi" w:cstheme="minorBidi"/>
          <w:color w:val="000000"/>
        </w:rPr>
        <w:t>%</w:t>
      </w:r>
      <w:r w:rsidR="000160A4">
        <w:rPr>
          <w:rFonts w:asciiTheme="minorBidi" w:hAnsiTheme="minorBidi" w:cstheme="minorBidi"/>
        </w:rPr>
        <w:t>.</w:t>
      </w:r>
    </w:p>
    <w:p w14:paraId="75733222" w14:textId="4D080606" w:rsidR="002F09AB" w:rsidRPr="00FD32F7" w:rsidRDefault="008558BB" w:rsidP="000B635A">
      <w:pPr>
        <w:pStyle w:val="Ttulo1"/>
        <w:spacing w:before="100" w:beforeAutospacing="1" w:after="100" w:afterAutospacing="1"/>
        <w:rPr>
          <w:rFonts w:asciiTheme="minorBidi" w:hAnsiTheme="minorBidi" w:cstheme="minorBidi"/>
          <w:b/>
          <w:bCs/>
          <w:color w:val="0369A3" w:themeColor="accent2"/>
          <w:sz w:val="24"/>
          <w:szCs w:val="24"/>
        </w:rPr>
      </w:pPr>
      <w:r w:rsidRPr="00FD32F7">
        <w:rPr>
          <w:rFonts w:asciiTheme="minorBidi" w:hAnsiTheme="minorBidi" w:cstheme="minorBidi"/>
          <w:b/>
          <w:bCs/>
          <w:color w:val="000000" w:themeColor="text1"/>
          <w:sz w:val="24"/>
          <w:szCs w:val="24"/>
        </w:rPr>
        <w:t>3</w:t>
      </w:r>
      <w:r w:rsidR="002F09AB" w:rsidRPr="00FD32F7">
        <w:rPr>
          <w:rFonts w:asciiTheme="minorBidi" w:hAnsiTheme="minorBidi" w:cstheme="minorBidi"/>
          <w:b/>
          <w:bCs/>
          <w:color w:val="000000" w:themeColor="text1"/>
          <w:sz w:val="24"/>
          <w:szCs w:val="24"/>
        </w:rPr>
        <w:t xml:space="preserve">. </w:t>
      </w:r>
      <w:r w:rsidR="002F09AB" w:rsidRPr="00742E0E">
        <w:rPr>
          <w:rFonts w:asciiTheme="minorBidi" w:hAnsiTheme="minorBidi" w:cstheme="minorBidi"/>
          <w:b/>
          <w:bCs/>
          <w:color w:val="auto"/>
          <w:sz w:val="24"/>
          <w:szCs w:val="24"/>
        </w:rPr>
        <w:t>REGULAMENTO OPERACIONAL DO CERTAME</w:t>
      </w:r>
    </w:p>
    <w:p w14:paraId="7805997D" w14:textId="5C9FF7F8"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w:t>
      </w:r>
      <w:r w:rsidR="00F600F4" w:rsidRPr="00FD32F7">
        <w:rPr>
          <w:rFonts w:asciiTheme="minorBidi" w:hAnsiTheme="minorBidi" w:cstheme="minorBidi"/>
        </w:rPr>
        <w:t>.</w:t>
      </w:r>
      <w:r w:rsidR="00F600F4" w:rsidRPr="00FD32F7">
        <w:rPr>
          <w:rFonts w:asciiTheme="minorBidi" w:hAnsiTheme="minorBidi" w:cstheme="minorBidi"/>
        </w:rPr>
        <w:tab/>
        <w:t>O certame será conduzido pelo AGENTE DE CONTRATAÇÃO que terá, em especial, as seguintes atribuições:</w:t>
      </w:r>
    </w:p>
    <w:p w14:paraId="09DE5988" w14:textId="05516209"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.1.1.</w:t>
      </w:r>
      <w:r w:rsidR="00F600F4" w:rsidRPr="00FD32F7">
        <w:rPr>
          <w:rFonts w:asciiTheme="minorBidi" w:hAnsiTheme="minorBidi" w:cstheme="minorBidi"/>
        </w:rPr>
        <w:tab/>
        <w:t>Acompanhar os trabalhos da equipe de planejamento e contratação;</w:t>
      </w:r>
    </w:p>
    <w:p w14:paraId="321D7978" w14:textId="63185868"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.1.2.</w:t>
      </w:r>
      <w:r w:rsidR="00F600F4" w:rsidRPr="00FD32F7">
        <w:rPr>
          <w:rFonts w:asciiTheme="minorBidi" w:hAnsiTheme="minorBidi" w:cstheme="minorBidi"/>
        </w:rPr>
        <w:tab/>
        <w:t>Responder as questões formuladas pelos interessados, relativas ao certame;</w:t>
      </w:r>
    </w:p>
    <w:p w14:paraId="2FC9B9E0" w14:textId="1C474D97"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.1.3.</w:t>
      </w:r>
      <w:r w:rsidR="00F600F4" w:rsidRPr="00FD32F7">
        <w:rPr>
          <w:rFonts w:asciiTheme="minorBidi" w:hAnsiTheme="minorBidi" w:cstheme="minorBidi"/>
        </w:rPr>
        <w:tab/>
        <w:t>Abrir as propostas de preços;</w:t>
      </w:r>
    </w:p>
    <w:p w14:paraId="68EC9293" w14:textId="03D35E2C"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.1.4.</w:t>
      </w:r>
      <w:r w:rsidR="00F600F4" w:rsidRPr="00FD32F7">
        <w:rPr>
          <w:rFonts w:asciiTheme="minorBidi" w:hAnsiTheme="minorBidi" w:cstheme="minorBidi"/>
        </w:rPr>
        <w:tab/>
        <w:t>Analisar a aceitabilidade das propostas;</w:t>
      </w:r>
    </w:p>
    <w:p w14:paraId="56C00730" w14:textId="7B6A26E2"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.1.5.</w:t>
      </w:r>
      <w:r w:rsidR="00F600F4" w:rsidRPr="00FD32F7">
        <w:rPr>
          <w:rFonts w:asciiTheme="minorBidi" w:hAnsiTheme="minorBidi" w:cstheme="minorBidi"/>
        </w:rPr>
        <w:tab/>
        <w:t>Desclassificar propostas indicando os motivos;</w:t>
      </w:r>
    </w:p>
    <w:p w14:paraId="1FE0AAF6" w14:textId="73CCD9D9"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.1.6.</w:t>
      </w:r>
      <w:r w:rsidR="00F600F4" w:rsidRPr="00FD32F7">
        <w:rPr>
          <w:rFonts w:asciiTheme="minorBidi" w:hAnsiTheme="minorBidi" w:cstheme="minorBidi"/>
        </w:rPr>
        <w:tab/>
        <w:t>Conduzir os procedimentos relativos aos lances e à escolha da proposta do lance de m</w:t>
      </w:r>
      <w:r w:rsidR="00DE61CD" w:rsidRPr="00FD32F7">
        <w:rPr>
          <w:rFonts w:asciiTheme="minorBidi" w:hAnsiTheme="minorBidi" w:cstheme="minorBidi"/>
        </w:rPr>
        <w:t>enor</w:t>
      </w:r>
      <w:r w:rsidR="00F600F4" w:rsidRPr="00FD32F7">
        <w:rPr>
          <w:rFonts w:asciiTheme="minorBidi" w:hAnsiTheme="minorBidi" w:cstheme="minorBidi"/>
        </w:rPr>
        <w:t xml:space="preserve"> preço;</w:t>
      </w:r>
    </w:p>
    <w:p w14:paraId="090B4FC6" w14:textId="4BD6D77A"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.1.7.</w:t>
      </w:r>
      <w:r w:rsidR="00F600F4" w:rsidRPr="00FD32F7">
        <w:rPr>
          <w:rFonts w:asciiTheme="minorBidi" w:hAnsiTheme="minorBidi" w:cstheme="minorBidi"/>
        </w:rPr>
        <w:tab/>
        <w:t>Verificar a habilitação da LICITANTE classificada em primeiro lugar;</w:t>
      </w:r>
    </w:p>
    <w:p w14:paraId="12001F72" w14:textId="23AD5887"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.1.8.</w:t>
      </w:r>
      <w:r w:rsidR="00F600F4" w:rsidRPr="00FD32F7">
        <w:rPr>
          <w:rFonts w:asciiTheme="minorBidi" w:hAnsiTheme="minorBidi" w:cstheme="minorBidi"/>
        </w:rPr>
        <w:tab/>
        <w:t>Declarar a vencedora;</w:t>
      </w:r>
    </w:p>
    <w:p w14:paraId="29C31AF4" w14:textId="02A1FE45"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.1.9.</w:t>
      </w:r>
      <w:r w:rsidR="00F600F4" w:rsidRPr="00FD32F7">
        <w:rPr>
          <w:rFonts w:asciiTheme="minorBidi" w:hAnsiTheme="minorBidi" w:cstheme="minorBidi"/>
          <w:b/>
          <w:bCs/>
        </w:rPr>
        <w:tab/>
      </w:r>
      <w:r w:rsidR="00F600F4" w:rsidRPr="00FD32F7">
        <w:rPr>
          <w:rFonts w:asciiTheme="minorBidi" w:hAnsiTheme="minorBidi" w:cstheme="minorBidi"/>
        </w:rPr>
        <w:t>Receber, examinar e decidir sobre a pertinência dos recursos;</w:t>
      </w:r>
    </w:p>
    <w:p w14:paraId="3CEDC182" w14:textId="0BB53F06" w:rsidR="00F600F4" w:rsidRPr="00FD32F7" w:rsidRDefault="008558BB" w:rsidP="008830EE">
      <w:pPr>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.1.10.</w:t>
      </w:r>
      <w:r w:rsidR="00F600F4" w:rsidRPr="00FD32F7">
        <w:rPr>
          <w:rFonts w:asciiTheme="minorBidi" w:hAnsiTheme="minorBidi" w:cstheme="minorBidi"/>
        </w:rPr>
        <w:t xml:space="preserve"> Elaborar a ata da sessão;</w:t>
      </w:r>
    </w:p>
    <w:p w14:paraId="778C18EF" w14:textId="77AEF2E7" w:rsidR="00F600F4" w:rsidRPr="00FD32F7" w:rsidRDefault="008558BB" w:rsidP="008830EE">
      <w:pPr>
        <w:spacing w:after="120"/>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.1.11.</w:t>
      </w:r>
      <w:r w:rsidR="00F600F4" w:rsidRPr="00FD32F7">
        <w:rPr>
          <w:rFonts w:asciiTheme="minorBidi" w:hAnsiTheme="minorBidi" w:cstheme="minorBidi"/>
        </w:rPr>
        <w:t xml:space="preserve"> Encaminhar o processo à autoridade superior para adjudicar e homologar a licitação</w:t>
      </w:r>
    </w:p>
    <w:p w14:paraId="32681076" w14:textId="3D1F9044" w:rsidR="00F600F4" w:rsidRPr="00FD32F7" w:rsidRDefault="008558BB" w:rsidP="000B635A">
      <w:pPr>
        <w:pStyle w:val="Ttulo1"/>
        <w:spacing w:before="0" w:after="120"/>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3</w:t>
      </w:r>
      <w:r w:rsidR="00F600F4" w:rsidRPr="00FD32F7">
        <w:rPr>
          <w:rFonts w:asciiTheme="minorBidi" w:hAnsiTheme="minorBidi" w:cstheme="minorBidi"/>
          <w:b/>
          <w:bCs/>
          <w:color w:val="000000" w:themeColor="text1"/>
          <w:sz w:val="24"/>
          <w:szCs w:val="24"/>
        </w:rPr>
        <w:t>.2</w:t>
      </w:r>
      <w:r w:rsidR="00F600F4" w:rsidRPr="00FD32F7">
        <w:rPr>
          <w:rFonts w:asciiTheme="minorBidi" w:hAnsiTheme="minorBidi" w:cstheme="minorBidi"/>
          <w:color w:val="000000" w:themeColor="text1"/>
          <w:sz w:val="24"/>
          <w:szCs w:val="24"/>
        </w:rPr>
        <w:t xml:space="preserve">. </w:t>
      </w:r>
      <w:r w:rsidR="00F600F4" w:rsidRPr="00FD32F7">
        <w:rPr>
          <w:rFonts w:asciiTheme="minorBidi" w:hAnsiTheme="minorBidi" w:cstheme="minorBidi"/>
          <w:b/>
          <w:bCs/>
          <w:color w:val="000000" w:themeColor="text1"/>
          <w:sz w:val="24"/>
          <w:szCs w:val="24"/>
        </w:rPr>
        <w:t>Do Credenciamento:</w:t>
      </w:r>
    </w:p>
    <w:p w14:paraId="0254EFF0" w14:textId="18A43D37" w:rsidR="00F600F4" w:rsidRPr="00FD32F7" w:rsidRDefault="008558BB" w:rsidP="000B635A">
      <w:pPr>
        <w:spacing w:after="120"/>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.2.1.</w:t>
      </w:r>
      <w:r w:rsidR="00F600F4" w:rsidRPr="00FD32F7">
        <w:rPr>
          <w:rFonts w:asciiTheme="minorBidi" w:hAnsiTheme="minorBidi" w:cstheme="minorBidi"/>
        </w:rPr>
        <w:tab/>
        <w:t xml:space="preserve">A Concorrência Eletrônica será </w:t>
      </w:r>
      <w:proofErr w:type="gramStart"/>
      <w:r w:rsidR="00F600F4" w:rsidRPr="00FD32F7">
        <w:rPr>
          <w:rFonts w:asciiTheme="minorBidi" w:hAnsiTheme="minorBidi" w:cstheme="minorBidi"/>
        </w:rPr>
        <w:t>realizado</w:t>
      </w:r>
      <w:proofErr w:type="gramEnd"/>
      <w:r w:rsidR="00F600F4" w:rsidRPr="00FD32F7">
        <w:rPr>
          <w:rFonts w:asciiTheme="minorBidi" w:hAnsiTheme="minorBidi" w:cstheme="minorBidi"/>
        </w:rPr>
        <w:t xml:space="preserve"> em sessão pública, por meio da internet, mediante condições de segurança (criptografia e autenticação) em todas as suas fases.</w:t>
      </w:r>
    </w:p>
    <w:p w14:paraId="0F858D07" w14:textId="2B854048" w:rsidR="00F600F4" w:rsidRPr="00FD32F7" w:rsidRDefault="008558BB" w:rsidP="000B635A">
      <w:pPr>
        <w:spacing w:after="120"/>
        <w:jc w:val="both"/>
        <w:rPr>
          <w:rFonts w:asciiTheme="minorBidi" w:hAnsiTheme="minorBidi" w:cstheme="minorBidi"/>
        </w:rPr>
      </w:pPr>
      <w:r w:rsidRPr="00FD32F7">
        <w:rPr>
          <w:rFonts w:asciiTheme="minorBidi" w:hAnsiTheme="minorBidi" w:cstheme="minorBidi"/>
          <w:b/>
          <w:bCs/>
        </w:rPr>
        <w:lastRenderedPageBreak/>
        <w:t>3</w:t>
      </w:r>
      <w:r w:rsidR="00F600F4" w:rsidRPr="00FD32F7">
        <w:rPr>
          <w:rFonts w:asciiTheme="minorBidi" w:hAnsiTheme="minorBidi" w:cstheme="minorBidi"/>
          <w:b/>
          <w:bCs/>
        </w:rPr>
        <w:t>.2.2.</w:t>
      </w:r>
      <w:r w:rsidR="00F600F4" w:rsidRPr="00FD32F7">
        <w:rPr>
          <w:rFonts w:asciiTheme="minorBidi" w:hAnsiTheme="minorBidi" w:cstheme="minorBidi"/>
        </w:rPr>
        <w:tab/>
        <w:t>Para acesso ao sistema eletrônico, os interessados na participação da Concorrência Eletrônica deverão dispor de chave de identificação e senha pessoal (intransferíveis), obtidas através da Bolsa Nacional de Compras – BNC (www.bnc.org.br).</w:t>
      </w:r>
    </w:p>
    <w:p w14:paraId="117FF9EC" w14:textId="47953F86" w:rsidR="00F600F4" w:rsidRPr="00FD32F7" w:rsidRDefault="008558BB" w:rsidP="000B635A">
      <w:pPr>
        <w:spacing w:after="120"/>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.2.3.</w:t>
      </w:r>
      <w:r w:rsidR="00F600F4" w:rsidRPr="00FD32F7">
        <w:rPr>
          <w:rFonts w:asciiTheme="minorBidi" w:hAnsiTheme="minorBidi" w:cstheme="minorBidi"/>
        </w:rPr>
        <w:tab/>
        <w:t xml:space="preserve">É de exclusiva responsabilidade do usuário o sigilo da senha, bem como, seu uso em qualquer transação efetuada diretamente ou por seu representante, não cabendo ao Município de </w:t>
      </w:r>
      <w:r w:rsidR="00AD3D85" w:rsidRPr="00FD32F7">
        <w:rPr>
          <w:rFonts w:asciiTheme="minorBidi" w:hAnsiTheme="minorBidi" w:cstheme="minorBidi"/>
        </w:rPr>
        <w:t>Goiana</w:t>
      </w:r>
      <w:r w:rsidR="00F600F4" w:rsidRPr="00FD32F7">
        <w:rPr>
          <w:rFonts w:asciiTheme="minorBidi" w:hAnsiTheme="minorBidi" w:cstheme="minorBidi"/>
        </w:rPr>
        <w:t>/PE, ao provedor do sistema ou ao órgão promotor da licitação, a responsabilidade por eventuais danos decorrentes do uso indevido do acesso.</w:t>
      </w:r>
    </w:p>
    <w:p w14:paraId="75A39BF0" w14:textId="398A0B1F" w:rsidR="00F600F4" w:rsidRPr="00FD32F7" w:rsidRDefault="008558BB" w:rsidP="000B635A">
      <w:pPr>
        <w:spacing w:after="120"/>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.2.4.</w:t>
      </w:r>
      <w:r w:rsidR="00F600F4" w:rsidRPr="00FD32F7">
        <w:rPr>
          <w:rFonts w:asciiTheme="minorBidi" w:hAnsiTheme="minorBidi" w:cstheme="minorBidi"/>
        </w:rPr>
        <w:tab/>
        <w:t>O credenciamento do licitante e de seu representante legal junto ao sistema eletrônico implica a responsabilidade legal pelos atos praticados e a presunção de capacidade técnica para a realização das transações inerentes à Concorrência Eletrônica. A participação na Concorrência Eletrônica se dará por meio da digitação da senha pessoal do credenciado e subsequente encaminhamento dos documentos de habilitação e da proposta de preços, exclusivamente por meio do sistema eletrônico, observando data e horário limite estabelecido.</w:t>
      </w:r>
    </w:p>
    <w:p w14:paraId="20A231C9" w14:textId="52DC1EBE" w:rsidR="00F600F4" w:rsidRPr="00FD32F7" w:rsidRDefault="008558BB" w:rsidP="000B635A">
      <w:pPr>
        <w:spacing w:after="120"/>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.2.5.</w:t>
      </w:r>
      <w:r w:rsidR="00F600F4" w:rsidRPr="00FD32F7">
        <w:rPr>
          <w:rFonts w:asciiTheme="minorBidi" w:hAnsiTheme="minorBidi" w:cstheme="minorBidi"/>
        </w:rPr>
        <w:tab/>
        <w:t>O encaminhamento de proposta pressupõe o pleno conhecimento e atendimento às exigências de habilitação previstas neste Edital.</w:t>
      </w:r>
    </w:p>
    <w:p w14:paraId="14BB0E47" w14:textId="00E1D885" w:rsidR="00F600F4" w:rsidRPr="00FD32F7" w:rsidRDefault="008558BB" w:rsidP="000B635A">
      <w:pPr>
        <w:spacing w:after="120"/>
        <w:jc w:val="both"/>
        <w:rPr>
          <w:rFonts w:asciiTheme="minorBidi" w:hAnsiTheme="minorBidi" w:cstheme="minorBidi"/>
        </w:rPr>
      </w:pPr>
      <w:r w:rsidRPr="00FD32F7">
        <w:rPr>
          <w:rFonts w:asciiTheme="minorBidi" w:hAnsiTheme="minorBidi" w:cstheme="minorBidi"/>
          <w:b/>
          <w:bCs/>
        </w:rPr>
        <w:t>3</w:t>
      </w:r>
      <w:r w:rsidR="00F600F4" w:rsidRPr="00FD32F7">
        <w:rPr>
          <w:rFonts w:asciiTheme="minorBidi" w:hAnsiTheme="minorBidi" w:cstheme="minorBidi"/>
          <w:b/>
          <w:bCs/>
        </w:rPr>
        <w:t>.2.6.</w:t>
      </w:r>
      <w:r w:rsidR="00F600F4" w:rsidRPr="00FD32F7">
        <w:rPr>
          <w:rFonts w:asciiTheme="minorBidi" w:hAnsiTheme="minorBidi" w:cstheme="minorBidi"/>
        </w:rPr>
        <w:tab/>
        <w:t>É de responsabilidade do cadastrado conferir a exatidão dos seus dados cadastrais no Sistema da PLATAFORMA DA LICITAÇÃO e mantê-los atualizados junto aos órgãos responsáveis pela informação, devendo proceder, imediatamente, à correção ou à alteração</w:t>
      </w:r>
      <w:r w:rsidR="00A50524" w:rsidRPr="00FD32F7">
        <w:rPr>
          <w:rFonts w:asciiTheme="minorBidi" w:hAnsiTheme="minorBidi" w:cstheme="minorBidi"/>
        </w:rPr>
        <w:t>.</w:t>
      </w:r>
    </w:p>
    <w:p w14:paraId="621B008E" w14:textId="40B977CE" w:rsidR="002F09AB" w:rsidRPr="00FD32F7" w:rsidRDefault="008558BB" w:rsidP="000B635A">
      <w:pPr>
        <w:pStyle w:val="Ttulo1"/>
        <w:spacing w:before="100" w:beforeAutospacing="1" w:after="100" w:afterAutospacing="1"/>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4</w:t>
      </w:r>
      <w:r w:rsidR="002F09AB" w:rsidRPr="00FD32F7">
        <w:rPr>
          <w:rFonts w:asciiTheme="minorBidi" w:hAnsiTheme="minorBidi" w:cstheme="minorBidi"/>
          <w:b/>
          <w:bCs/>
          <w:color w:val="000000" w:themeColor="text1"/>
          <w:sz w:val="24"/>
          <w:szCs w:val="24"/>
        </w:rPr>
        <w:t xml:space="preserve">. </w:t>
      </w:r>
      <w:r w:rsidR="006C5DC1" w:rsidRPr="00FD32F7">
        <w:rPr>
          <w:rFonts w:asciiTheme="minorBidi" w:hAnsiTheme="minorBidi" w:cstheme="minorBidi"/>
          <w:b/>
          <w:bCs/>
          <w:color w:val="000000" w:themeColor="text1"/>
          <w:sz w:val="24"/>
          <w:szCs w:val="24"/>
        </w:rPr>
        <w:t>DA PARTICIPAÇÃO NA CONCORRÊNCIA</w:t>
      </w:r>
    </w:p>
    <w:p w14:paraId="2E4326BD"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4.1.</w:t>
      </w:r>
      <w:r w:rsidRPr="00DD4A9C">
        <w:rPr>
          <w:rFonts w:asciiTheme="minorBidi" w:hAnsiTheme="minorBidi" w:cstheme="minorBidi"/>
          <w:color w:val="000000"/>
        </w:rPr>
        <w:t> Poderão participar desta Concorrência Eletrônica pessoas jurídicas cujo ramo de atividade seja compatível com o objeto da contratação e que atendam integralmente às condições estabelecidas neste Edital e seus anexos.</w:t>
      </w:r>
    </w:p>
    <w:p w14:paraId="6131E944"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4.2.</w:t>
      </w:r>
      <w:r w:rsidRPr="00DD4A9C">
        <w:rPr>
          <w:rFonts w:asciiTheme="minorBidi" w:hAnsiTheme="minorBidi" w:cstheme="minorBidi"/>
          <w:color w:val="000000"/>
        </w:rPr>
        <w:t> A participação no certame dependerá de credenciamento regular na plataforma eletrônica indicada no Preâmbulo.</w:t>
      </w:r>
    </w:p>
    <w:p w14:paraId="52CEAFEA"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4.3.</w:t>
      </w:r>
      <w:r w:rsidRPr="00DD4A9C">
        <w:rPr>
          <w:rFonts w:asciiTheme="minorBidi" w:hAnsiTheme="minorBidi" w:cstheme="minorBidi"/>
          <w:color w:val="000000"/>
        </w:rPr>
        <w:t> O licitante será responsável por todas as transações realizadas em seu nome no sistema eletrônico, assumindo como firmes e verdadeiros seus atos, propostas e lances.</w:t>
      </w:r>
    </w:p>
    <w:p w14:paraId="5E3F9885"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4.4.</w:t>
      </w:r>
      <w:r w:rsidRPr="00DD4A9C">
        <w:rPr>
          <w:rFonts w:asciiTheme="minorBidi" w:hAnsiTheme="minorBidi" w:cstheme="minorBidi"/>
          <w:color w:val="000000"/>
        </w:rPr>
        <w:t> O licitante deverá acompanhar as operações realizadas no sistema eletrônico durante toda a sessão pública, responsabilizando-se pelos ônus decorrentes da perda de negócios em razão da inobservância de mensagens, avisos ou comunicações emitidas pelo sistema.</w:t>
      </w:r>
    </w:p>
    <w:p w14:paraId="48CB1177" w14:textId="77777777" w:rsidR="00DD4A9C" w:rsidRPr="00DD4A9C" w:rsidRDefault="00DD4A9C" w:rsidP="00BE4047">
      <w:pPr>
        <w:spacing w:after="120"/>
        <w:rPr>
          <w:rFonts w:asciiTheme="minorBidi" w:hAnsiTheme="minorBidi" w:cstheme="minorBidi"/>
          <w:b/>
          <w:bCs/>
          <w:color w:val="000000"/>
        </w:rPr>
      </w:pPr>
      <w:r w:rsidRPr="00DD4A9C">
        <w:rPr>
          <w:rFonts w:asciiTheme="minorBidi" w:hAnsiTheme="minorBidi" w:cstheme="minorBidi"/>
          <w:b/>
          <w:bCs/>
          <w:color w:val="000000"/>
        </w:rPr>
        <w:t>4.5.</w:t>
      </w:r>
      <w:r w:rsidRPr="00DD4A9C">
        <w:rPr>
          <w:rFonts w:asciiTheme="minorBidi" w:hAnsiTheme="minorBidi" w:cstheme="minorBidi"/>
          <w:color w:val="000000"/>
        </w:rPr>
        <w:t> </w:t>
      </w:r>
      <w:r w:rsidRPr="00DD4A9C">
        <w:rPr>
          <w:rFonts w:asciiTheme="minorBidi" w:hAnsiTheme="minorBidi" w:cstheme="minorBidi"/>
          <w:b/>
          <w:bCs/>
          <w:color w:val="000000"/>
        </w:rPr>
        <w:t>Não poderão participar da licitação:</w:t>
      </w:r>
    </w:p>
    <w:p w14:paraId="3169D254"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4.5.1.</w:t>
      </w:r>
      <w:r w:rsidRPr="00DD4A9C">
        <w:rPr>
          <w:rFonts w:asciiTheme="minorBidi" w:hAnsiTheme="minorBidi" w:cstheme="minorBidi"/>
          <w:color w:val="000000"/>
        </w:rPr>
        <w:t> pessoas jurídicas ou pessoas naturais enquadradas nas hipóteses de impedimento previstas no art. 14 da Lei nº 14.133/2021;</w:t>
      </w:r>
    </w:p>
    <w:p w14:paraId="43B6C106"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4.5.2.</w:t>
      </w:r>
      <w:r w:rsidRPr="00DD4A9C">
        <w:rPr>
          <w:rFonts w:asciiTheme="minorBidi" w:hAnsiTheme="minorBidi" w:cstheme="minorBidi"/>
          <w:color w:val="000000"/>
        </w:rPr>
        <w:t> aqueles que se enquadrem nas vedações previstas no art. 9º da Lei nº 14.133/2021;</w:t>
      </w:r>
    </w:p>
    <w:p w14:paraId="5517DB38"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4.5.3.</w:t>
      </w:r>
      <w:r w:rsidRPr="00DD4A9C">
        <w:rPr>
          <w:rFonts w:asciiTheme="minorBidi" w:hAnsiTheme="minorBidi" w:cstheme="minorBidi"/>
          <w:color w:val="000000"/>
        </w:rPr>
        <w:t> licitantes que estejam impedidos de licitar ou contratar em razão de sanção vigente que produza efeitos sobre a presente contratação;</w:t>
      </w:r>
    </w:p>
    <w:p w14:paraId="0F41DD98"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lastRenderedPageBreak/>
        <w:t>4.5.4.</w:t>
      </w:r>
      <w:r w:rsidRPr="00DD4A9C">
        <w:rPr>
          <w:rFonts w:asciiTheme="minorBidi" w:hAnsiTheme="minorBidi" w:cstheme="minorBidi"/>
          <w:color w:val="000000"/>
        </w:rPr>
        <w:t> licitantes declarados inidôneos para licitar ou contratar, enquanto perdurarem os efeitos da sanção ou até a reabilitação;</w:t>
      </w:r>
    </w:p>
    <w:p w14:paraId="6CDED96C"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4.5.5.</w:t>
      </w:r>
      <w:r w:rsidRPr="00DD4A9C">
        <w:rPr>
          <w:rFonts w:asciiTheme="minorBidi" w:hAnsiTheme="minorBidi" w:cstheme="minorBidi"/>
          <w:color w:val="000000"/>
        </w:rPr>
        <w:t> aqueles que tenham sido proibidos de contratar com o Poder Público nas hipóteses previstas na legislação aplicável;</w:t>
      </w:r>
    </w:p>
    <w:p w14:paraId="3C47EFD5"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4.5.6.</w:t>
      </w:r>
      <w:r w:rsidRPr="00DD4A9C">
        <w:rPr>
          <w:rFonts w:asciiTheme="minorBidi" w:hAnsiTheme="minorBidi" w:cstheme="minorBidi"/>
          <w:color w:val="000000"/>
        </w:rPr>
        <w:t> empresas que não atendam às condições estabelecidas neste Edital e seus anexos;</w:t>
      </w:r>
    </w:p>
    <w:p w14:paraId="2EC891ED"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4.5.7.</w:t>
      </w:r>
      <w:r w:rsidRPr="00DD4A9C">
        <w:rPr>
          <w:rFonts w:asciiTheme="minorBidi" w:hAnsiTheme="minorBidi" w:cstheme="minorBidi"/>
          <w:color w:val="000000"/>
        </w:rPr>
        <w:t> pessoas jurídicas constituídas sob a forma de organização da sociedade civil de interesse público – OSCIP, quando atuando nessa condição e nas hipóteses em que a legislação ou jurisprudência aplicável impeça sua participação;</w:t>
      </w:r>
    </w:p>
    <w:p w14:paraId="5F92F8E1" w14:textId="77777777" w:rsidR="00DD4A9C" w:rsidRPr="00DD4A9C" w:rsidRDefault="00DD4A9C" w:rsidP="00BE4047">
      <w:pPr>
        <w:spacing w:after="120"/>
        <w:rPr>
          <w:rFonts w:asciiTheme="minorBidi" w:hAnsiTheme="minorBidi" w:cstheme="minorBidi"/>
          <w:color w:val="000000"/>
        </w:rPr>
      </w:pPr>
      <w:r w:rsidRPr="00DD4A9C">
        <w:rPr>
          <w:rFonts w:asciiTheme="minorBidi" w:hAnsiTheme="minorBidi" w:cstheme="minorBidi"/>
          <w:b/>
          <w:bCs/>
          <w:color w:val="000000"/>
        </w:rPr>
        <w:t>4.5.8.</w:t>
      </w:r>
      <w:r w:rsidRPr="00DD4A9C">
        <w:rPr>
          <w:rFonts w:asciiTheme="minorBidi" w:hAnsiTheme="minorBidi" w:cstheme="minorBidi"/>
          <w:color w:val="000000"/>
        </w:rPr>
        <w:t> empresas que se encontrem em processo de dissolução ou liquidação, ressalvadas as hipóteses legalmente admitidas de recuperação judicial ou extrajudicial, desde que demonstrada sua capacidade econômico-financeira para execução do contrato;</w:t>
      </w:r>
    </w:p>
    <w:p w14:paraId="2462AA07" w14:textId="77777777" w:rsidR="00DD4A9C" w:rsidRPr="00643CAC" w:rsidRDefault="00DD4A9C" w:rsidP="00BE4047">
      <w:pPr>
        <w:spacing w:after="120"/>
        <w:contextualSpacing/>
        <w:rPr>
          <w:rFonts w:asciiTheme="minorBidi" w:hAnsiTheme="minorBidi" w:cstheme="minorBidi"/>
          <w:color w:val="000000"/>
        </w:rPr>
      </w:pPr>
      <w:r w:rsidRPr="005C1AAE">
        <w:rPr>
          <w:rFonts w:asciiTheme="minorBidi" w:hAnsiTheme="minorBidi" w:cstheme="minorBidi"/>
          <w:b/>
          <w:bCs/>
          <w:color w:val="000000"/>
        </w:rPr>
        <w:t>4.5.9.</w:t>
      </w:r>
      <w:r w:rsidRPr="00643CAC">
        <w:rPr>
          <w:rFonts w:asciiTheme="minorBidi" w:hAnsiTheme="minorBidi" w:cstheme="minorBidi"/>
          <w:color w:val="000000"/>
        </w:rPr>
        <w:t> empresas que, na forma da legislação aplicável, estejam impedidas de contratar com a Administração Pública.</w:t>
      </w:r>
    </w:p>
    <w:p w14:paraId="4737DB7C" w14:textId="77777777" w:rsidR="00643CAC" w:rsidRDefault="00643CAC" w:rsidP="00BE4047">
      <w:pPr>
        <w:spacing w:after="120"/>
        <w:contextualSpacing/>
        <w:rPr>
          <w:rFonts w:asciiTheme="minorBidi" w:hAnsiTheme="minorBidi" w:cstheme="minorBidi"/>
          <w:color w:val="000000"/>
        </w:rPr>
      </w:pPr>
    </w:p>
    <w:p w14:paraId="2E5D8948" w14:textId="78EBABEA" w:rsidR="00643CAC" w:rsidRPr="00D55C33" w:rsidRDefault="00643CAC" w:rsidP="00BE4047">
      <w:pPr>
        <w:spacing w:after="120"/>
        <w:contextualSpacing/>
        <w:rPr>
          <w:rFonts w:asciiTheme="minorBidi" w:hAnsiTheme="minorBidi" w:cstheme="minorBidi"/>
          <w:color w:val="000000"/>
        </w:rPr>
      </w:pPr>
      <w:r w:rsidRPr="00D55C33">
        <w:rPr>
          <w:rFonts w:asciiTheme="minorBidi" w:hAnsiTheme="minorBidi" w:cstheme="minorBidi"/>
          <w:b/>
          <w:bCs/>
          <w:color w:val="000000"/>
        </w:rPr>
        <w:t>4.5.10</w:t>
      </w:r>
      <w:r w:rsidRPr="00D55C33">
        <w:rPr>
          <w:rFonts w:asciiTheme="minorBidi" w:hAnsiTheme="minorBidi" w:cstheme="minorBidi"/>
          <w:color w:val="000000"/>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DD3F5BC" w14:textId="07B55182" w:rsidR="008314C4" w:rsidRPr="00D55C33" w:rsidRDefault="00A9625C" w:rsidP="000B635A">
      <w:pPr>
        <w:pStyle w:val="Ttulo1"/>
        <w:spacing w:before="100" w:beforeAutospacing="1" w:after="100" w:afterAutospacing="1"/>
        <w:rPr>
          <w:rFonts w:asciiTheme="minorBidi" w:hAnsiTheme="minorBidi" w:cstheme="minorBidi"/>
          <w:b/>
          <w:bCs/>
          <w:color w:val="000000" w:themeColor="text1"/>
          <w:sz w:val="24"/>
          <w:szCs w:val="24"/>
        </w:rPr>
      </w:pPr>
      <w:r w:rsidRPr="00D55C33">
        <w:rPr>
          <w:rFonts w:asciiTheme="minorBidi" w:hAnsiTheme="minorBidi" w:cstheme="minorBidi"/>
          <w:b/>
          <w:bCs/>
          <w:color w:val="000000" w:themeColor="text1"/>
          <w:sz w:val="24"/>
          <w:szCs w:val="24"/>
        </w:rPr>
        <w:t>5. DA PARTICIPAÇÃO DE CONSÓRCIO</w:t>
      </w:r>
    </w:p>
    <w:p w14:paraId="067FA717" w14:textId="4E70CC13" w:rsidR="005C1AAE" w:rsidRPr="005C1AAE" w:rsidRDefault="005C1AAE" w:rsidP="005C1AAE">
      <w:pPr>
        <w:rPr>
          <w:rFonts w:asciiTheme="minorBidi" w:hAnsiTheme="minorBidi" w:cstheme="minorBidi"/>
          <w:color w:val="000000"/>
        </w:rPr>
      </w:pPr>
      <w:r w:rsidRPr="00D55C33">
        <w:rPr>
          <w:rStyle w:val="Forte"/>
          <w:rFonts w:asciiTheme="minorBidi" w:hAnsiTheme="minorBidi" w:cstheme="minorBidi"/>
          <w:color w:val="000000"/>
        </w:rPr>
        <w:t>5.1.</w:t>
      </w:r>
      <w:r w:rsidRPr="00D55C33">
        <w:t xml:space="preserve"> </w:t>
      </w:r>
      <w:r w:rsidRPr="00D55C33">
        <w:rPr>
          <w:rFonts w:asciiTheme="minorBidi" w:hAnsiTheme="minorBidi" w:cstheme="minorBidi"/>
          <w:color w:val="000000"/>
        </w:rPr>
        <w:t>Não será admitida, no presente certame, a participação de pessoas jurídicas constituídas sob a forma de consórcio, nos termos do art. 15 da Lei Federal nº 14.133/2021, conforme motivação técnica e jurídica a seguir exposta.</w:t>
      </w:r>
    </w:p>
    <w:p w14:paraId="45A822AA" w14:textId="77777777" w:rsidR="005C1AAE" w:rsidRPr="005C1AAE" w:rsidRDefault="005C1AAE" w:rsidP="005C1AAE"/>
    <w:p w14:paraId="50259BAB" w14:textId="6DCFF9A4" w:rsidR="005C1AAE" w:rsidRPr="00E839C1" w:rsidRDefault="008A3D6B" w:rsidP="00E839C1">
      <w:pPr>
        <w:pStyle w:val="Ttulo1"/>
        <w:spacing w:before="0" w:after="100" w:afterAutospacing="1"/>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6. DA PARTICIPAÇÃO DE MICROEMPRESAS E EMPRESAS DE PEQUENO PORTE (LEI COMPLEMENTAR Nº 123, DE 14 DE DEZEMBRO DE 2006)</w:t>
      </w:r>
      <w:r w:rsidR="00873FFF" w:rsidRPr="00FD32F7">
        <w:rPr>
          <w:rFonts w:asciiTheme="minorBidi" w:hAnsiTheme="minorBidi" w:cstheme="minorBidi"/>
          <w:b/>
          <w:bCs/>
          <w:color w:val="000000" w:themeColor="text1"/>
          <w:sz w:val="24"/>
          <w:szCs w:val="24"/>
        </w:rPr>
        <w:t xml:space="preserve"> </w:t>
      </w:r>
    </w:p>
    <w:p w14:paraId="2BF69D5C" w14:textId="77777777" w:rsidR="00DD4A9C" w:rsidRPr="00E839C1" w:rsidRDefault="00DD4A9C" w:rsidP="00CC32D3">
      <w:pPr>
        <w:spacing w:after="120"/>
        <w:jc w:val="both"/>
        <w:rPr>
          <w:rFonts w:asciiTheme="minorBidi" w:hAnsiTheme="minorBidi" w:cstheme="minorBidi"/>
          <w:color w:val="000000"/>
        </w:rPr>
      </w:pPr>
      <w:r w:rsidRPr="00E839C1">
        <w:rPr>
          <w:rFonts w:asciiTheme="minorBidi" w:hAnsiTheme="minorBidi" w:cstheme="minorBidi"/>
          <w:b/>
          <w:bCs/>
          <w:color w:val="000000"/>
        </w:rPr>
        <w:t>6.1.</w:t>
      </w:r>
      <w:r w:rsidRPr="00E839C1">
        <w:rPr>
          <w:rFonts w:asciiTheme="minorBidi" w:hAnsiTheme="minorBidi" w:cstheme="minorBidi"/>
          <w:color w:val="000000"/>
        </w:rPr>
        <w:t xml:space="preserve"> Aplicam-se às licitações e aos contratos regidos pela Lei Federal nº 14.133/2021 as disposições dos </w:t>
      </w:r>
      <w:proofErr w:type="spellStart"/>
      <w:r w:rsidRPr="00E839C1">
        <w:rPr>
          <w:rFonts w:asciiTheme="minorBidi" w:hAnsiTheme="minorBidi" w:cstheme="minorBidi"/>
          <w:color w:val="000000"/>
        </w:rPr>
        <w:t>arts</w:t>
      </w:r>
      <w:proofErr w:type="spellEnd"/>
      <w:r w:rsidRPr="00E839C1">
        <w:rPr>
          <w:rFonts w:asciiTheme="minorBidi" w:hAnsiTheme="minorBidi" w:cstheme="minorBidi"/>
          <w:color w:val="000000"/>
        </w:rPr>
        <w:t>. 42 a 49 da Lei Complementar nº 123/2006, observadas as limitações e condições estabelecidas no art. 4º da Lei Federal nº 14.133/2021.</w:t>
      </w:r>
    </w:p>
    <w:p w14:paraId="2EFFA9F1" w14:textId="302047F5" w:rsidR="00DD4A9C" w:rsidRPr="00E839C1" w:rsidRDefault="00DD4A9C" w:rsidP="00CC32D3">
      <w:pPr>
        <w:spacing w:after="120"/>
        <w:jc w:val="both"/>
        <w:rPr>
          <w:rFonts w:asciiTheme="minorBidi" w:hAnsiTheme="minorBidi" w:cstheme="minorBidi"/>
          <w:color w:val="000000"/>
        </w:rPr>
      </w:pPr>
      <w:r w:rsidRPr="00E839C1">
        <w:rPr>
          <w:rFonts w:asciiTheme="minorBidi" w:hAnsiTheme="minorBidi" w:cstheme="minorBidi"/>
          <w:b/>
          <w:bCs/>
          <w:color w:val="000000"/>
        </w:rPr>
        <w:t>6.2.</w:t>
      </w:r>
      <w:r w:rsidRPr="00E839C1">
        <w:rPr>
          <w:rFonts w:asciiTheme="minorBidi" w:hAnsiTheme="minorBidi" w:cstheme="minorBidi"/>
          <w:color w:val="000000"/>
        </w:rPr>
        <w:t> Para fins desta licitação, considerando a natureza e as características do objeto e o valor estimado da contratação, </w:t>
      </w:r>
      <w:r w:rsidR="00BE4047" w:rsidRPr="00E839C1">
        <w:rPr>
          <w:rFonts w:asciiTheme="minorBidi" w:hAnsiTheme="minorBidi" w:cstheme="minorBidi"/>
          <w:b/>
          <w:bCs/>
          <w:color w:val="000000"/>
        </w:rPr>
        <w:t>NÃO</w:t>
      </w:r>
      <w:r w:rsidRPr="00E839C1">
        <w:rPr>
          <w:rFonts w:asciiTheme="minorBidi" w:hAnsiTheme="minorBidi" w:cstheme="minorBidi"/>
          <w:b/>
          <w:bCs/>
          <w:color w:val="000000"/>
        </w:rPr>
        <w:t xml:space="preserve"> serão aplicados os benefícios previstos nos </w:t>
      </w:r>
      <w:proofErr w:type="spellStart"/>
      <w:r w:rsidRPr="00E839C1">
        <w:rPr>
          <w:rFonts w:asciiTheme="minorBidi" w:hAnsiTheme="minorBidi" w:cstheme="minorBidi"/>
          <w:b/>
          <w:bCs/>
          <w:color w:val="000000"/>
        </w:rPr>
        <w:t>arts</w:t>
      </w:r>
      <w:proofErr w:type="spellEnd"/>
      <w:r w:rsidRPr="00E839C1">
        <w:rPr>
          <w:rFonts w:asciiTheme="minorBidi" w:hAnsiTheme="minorBidi" w:cstheme="minorBidi"/>
          <w:b/>
          <w:bCs/>
          <w:color w:val="000000"/>
        </w:rPr>
        <w:t>. 42 a 49 da Lei Complementar nº 123/2006 que sejam incompatíveis com a hipótese de exceção estabelecida no art. 4º, § 1º, da Lei Federal nº 14.133/2021</w:t>
      </w:r>
      <w:r w:rsidRPr="00E839C1">
        <w:rPr>
          <w:rFonts w:asciiTheme="minorBidi" w:hAnsiTheme="minorBidi" w:cstheme="minorBidi"/>
          <w:color w:val="000000"/>
        </w:rPr>
        <w:t>.</w:t>
      </w:r>
    </w:p>
    <w:p w14:paraId="21273C06" w14:textId="77777777" w:rsidR="00DD4A9C" w:rsidRPr="00E839C1" w:rsidRDefault="00DD4A9C" w:rsidP="00CC32D3">
      <w:pPr>
        <w:spacing w:after="120"/>
        <w:jc w:val="both"/>
        <w:rPr>
          <w:rFonts w:asciiTheme="minorBidi" w:hAnsiTheme="minorBidi" w:cstheme="minorBidi"/>
          <w:color w:val="000000"/>
        </w:rPr>
      </w:pPr>
      <w:r w:rsidRPr="00E839C1">
        <w:rPr>
          <w:rFonts w:asciiTheme="minorBidi" w:hAnsiTheme="minorBidi" w:cstheme="minorBidi"/>
          <w:b/>
          <w:bCs/>
          <w:color w:val="000000"/>
        </w:rPr>
        <w:t>6.3.</w:t>
      </w:r>
      <w:r w:rsidRPr="00E839C1">
        <w:rPr>
          <w:rFonts w:asciiTheme="minorBidi" w:hAnsiTheme="minorBidi" w:cstheme="minorBidi"/>
          <w:color w:val="000000"/>
        </w:rPr>
        <w:t> O valor estimado da presente contratação é de </w:t>
      </w:r>
      <w:r w:rsidRPr="00E839C1">
        <w:rPr>
          <w:rFonts w:asciiTheme="minorBidi" w:hAnsiTheme="minorBidi" w:cstheme="minorBidi"/>
          <w:b/>
          <w:bCs/>
          <w:color w:val="000000"/>
        </w:rPr>
        <w:t>R$ 49.562.860,35 (quarenta e nove milhões, quinhentos e sessenta e dois mil, oitocentos e sessenta reais e trinta e cinco centavos)</w:t>
      </w:r>
      <w:r w:rsidRPr="00E839C1">
        <w:rPr>
          <w:rFonts w:asciiTheme="minorBidi" w:hAnsiTheme="minorBidi" w:cstheme="minorBidi"/>
          <w:color w:val="000000"/>
        </w:rPr>
        <w:t>, valor que supera a receita bruta máxima admitida para fins de enquadramento como Empresa de Pequeno Porte, atualmente fixada em </w:t>
      </w:r>
      <w:r w:rsidRPr="00E839C1">
        <w:rPr>
          <w:rFonts w:asciiTheme="minorBidi" w:hAnsiTheme="minorBidi" w:cstheme="minorBidi"/>
          <w:b/>
          <w:bCs/>
          <w:color w:val="000000"/>
        </w:rPr>
        <w:t>R$ 4.800.000,00 (quatro milhões e oitocentos mil reais)</w:t>
      </w:r>
      <w:r w:rsidRPr="00E839C1">
        <w:rPr>
          <w:rFonts w:asciiTheme="minorBidi" w:hAnsiTheme="minorBidi" w:cstheme="minorBidi"/>
          <w:color w:val="000000"/>
        </w:rPr>
        <w:t>, nos termos do art. 3º, inciso II, da Lei Complementar nº 123/2006. </w:t>
      </w:r>
    </w:p>
    <w:p w14:paraId="793671DE" w14:textId="77777777" w:rsidR="00DD4A9C" w:rsidRPr="00E839C1" w:rsidRDefault="00DD4A9C" w:rsidP="00CC32D3">
      <w:pPr>
        <w:spacing w:after="120"/>
        <w:jc w:val="both"/>
        <w:rPr>
          <w:rFonts w:asciiTheme="minorBidi" w:hAnsiTheme="minorBidi" w:cstheme="minorBidi"/>
          <w:color w:val="000000"/>
        </w:rPr>
      </w:pPr>
      <w:r w:rsidRPr="00E839C1">
        <w:rPr>
          <w:rFonts w:asciiTheme="minorBidi" w:hAnsiTheme="minorBidi" w:cstheme="minorBidi"/>
          <w:b/>
          <w:bCs/>
          <w:color w:val="000000"/>
        </w:rPr>
        <w:t>6.4.</w:t>
      </w:r>
      <w:r w:rsidRPr="00E839C1">
        <w:rPr>
          <w:rFonts w:asciiTheme="minorBidi" w:hAnsiTheme="minorBidi" w:cstheme="minorBidi"/>
          <w:color w:val="000000"/>
        </w:rPr>
        <w:t> Em razão do disposto no item anterior, e considerando o enquadramento da contratação nas hipóteses previstas no art. 4º, § 1º, da Lei Federal nº 14.133/2021, </w:t>
      </w:r>
      <w:r w:rsidRPr="00E839C1">
        <w:rPr>
          <w:rFonts w:asciiTheme="minorBidi" w:hAnsiTheme="minorBidi" w:cstheme="minorBidi"/>
          <w:b/>
          <w:bCs/>
          <w:color w:val="000000"/>
        </w:rPr>
        <w:t xml:space="preserve">não haverá </w:t>
      </w:r>
      <w:r w:rsidRPr="00E839C1">
        <w:rPr>
          <w:rFonts w:asciiTheme="minorBidi" w:hAnsiTheme="minorBidi" w:cstheme="minorBidi"/>
          <w:b/>
          <w:bCs/>
          <w:color w:val="000000"/>
        </w:rPr>
        <w:lastRenderedPageBreak/>
        <w:t>aplicação dos benefícios licitatórios destinados exclusivamente às microempresas e empresas de pequeno porte quando sua concessão estiver legalmente afastada em razão do valor estimado da contratação</w:t>
      </w:r>
      <w:r w:rsidRPr="00E839C1">
        <w:rPr>
          <w:rFonts w:asciiTheme="minorBidi" w:hAnsiTheme="minorBidi" w:cstheme="minorBidi"/>
          <w:color w:val="000000"/>
        </w:rPr>
        <w:t>. </w:t>
      </w:r>
    </w:p>
    <w:p w14:paraId="38BB3AA0" w14:textId="77777777" w:rsidR="00DD4A9C" w:rsidRPr="00E839C1"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6.5.</w:t>
      </w:r>
      <w:r w:rsidRPr="00E839C1">
        <w:rPr>
          <w:rFonts w:asciiTheme="minorBidi" w:hAnsiTheme="minorBidi" w:cstheme="minorBidi"/>
          <w:color w:val="000000"/>
        </w:rPr>
        <w:t> A restrição prevista nesta cláusula refere-se exclusivamente aos benefícios cuja aplicação esteja afastada pelo art. 4º, § 1º, da Lei Federal nº 14.133/2021, não implicando impedimento à participação de microempresas e empresas de pequeno porte no certame, desde que atendidas todas as condições de participação e habilitação estabelecidas neste Edital.</w:t>
      </w:r>
    </w:p>
    <w:p w14:paraId="01C4D20A" w14:textId="77777777" w:rsidR="00DD4A9C" w:rsidRPr="00E839C1"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6.6.</w:t>
      </w:r>
      <w:r w:rsidRPr="00E839C1">
        <w:rPr>
          <w:rFonts w:asciiTheme="minorBidi" w:hAnsiTheme="minorBidi" w:cstheme="minorBidi"/>
          <w:color w:val="000000"/>
        </w:rPr>
        <w:t> As microempresas, empresas de pequeno porte e equiparadas que participarem do certame deverão declarar, em campo próprio do sistema eletrônico, quando exigido, seu enquadramento e a condição de que não incidem nas hipóteses impeditivas previstas na legislação aplicável.</w:t>
      </w:r>
    </w:p>
    <w:p w14:paraId="76BA68CD" w14:textId="77777777" w:rsidR="00DD4A9C" w:rsidRPr="00E839C1"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6.7.</w:t>
      </w:r>
      <w:r w:rsidRPr="00E839C1">
        <w:rPr>
          <w:rFonts w:asciiTheme="minorBidi" w:hAnsiTheme="minorBidi" w:cstheme="minorBidi"/>
          <w:color w:val="000000"/>
        </w:rPr>
        <w:t> A obtenção dos benefícios previstos na legislação aplicável fica condicionada, ainda, ao disposto no art. 4º, § 2º, da Lei Federal nº 14.133/2021, segundo o qual a microempresa ou empresa de pequeno porte deverá declarar que, no ano-calendário de realização da licitação, ainda não celebrou contratos com a Administração Pública cujos valores somados extrapolem a receita bruta máxima admitida para fins de enquadramento como Empresa de Pequeno Porte.</w:t>
      </w:r>
    </w:p>
    <w:p w14:paraId="68536FE4" w14:textId="77777777" w:rsidR="00DD4A9C" w:rsidRPr="00E839C1"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6.8.</w:t>
      </w:r>
      <w:r w:rsidRPr="00E839C1">
        <w:rPr>
          <w:rFonts w:asciiTheme="minorBidi" w:hAnsiTheme="minorBidi" w:cstheme="minorBidi"/>
          <w:color w:val="000000"/>
        </w:rPr>
        <w:t> Nas contratações com prazo de vigência superior a 1 (um) ano, será considerado, para os fins previstos no art. 4º, §§ 1º e 2º, da Lei Federal nº 14.133/2021, o </w:t>
      </w:r>
      <w:r w:rsidRPr="00E839C1">
        <w:rPr>
          <w:rFonts w:asciiTheme="minorBidi" w:hAnsiTheme="minorBidi" w:cstheme="minorBidi"/>
          <w:b/>
          <w:bCs/>
          <w:color w:val="000000"/>
        </w:rPr>
        <w:t>valor anual do contrato</w:t>
      </w:r>
      <w:r w:rsidRPr="00E839C1">
        <w:rPr>
          <w:rFonts w:asciiTheme="minorBidi" w:hAnsiTheme="minorBidi" w:cstheme="minorBidi"/>
          <w:color w:val="000000"/>
        </w:rPr>
        <w:t>, na forma do § 3º do referido artigo. </w:t>
      </w:r>
    </w:p>
    <w:p w14:paraId="63F8727D" w14:textId="77777777" w:rsidR="00DD4A9C" w:rsidRPr="00E839C1"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6.9.</w:t>
      </w:r>
      <w:r w:rsidRPr="00E839C1">
        <w:rPr>
          <w:rFonts w:asciiTheme="minorBidi" w:hAnsiTheme="minorBidi" w:cstheme="minorBidi"/>
          <w:color w:val="000000"/>
        </w:rPr>
        <w:t> A falsidade da declaração relativa ao enquadramento como microempresa, empresa de pequeno porte ou equiparada, ou à inexistência de impedimentos para usufruição dos benefícios legais, sujeitará o licitante às sanções previstas na Lei Federal nº 14.133/2021, neste Edital e na legislação aplicável, sem prejuízo das demais consequências administrativas, civis e penais cabíveis.</w:t>
      </w:r>
    </w:p>
    <w:p w14:paraId="4D4D1E7E" w14:textId="77777777" w:rsidR="00DD4A9C" w:rsidRPr="00E839C1"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6.10.</w:t>
      </w:r>
      <w:r w:rsidRPr="00E839C1">
        <w:rPr>
          <w:rFonts w:asciiTheme="minorBidi" w:hAnsiTheme="minorBidi" w:cstheme="minorBidi"/>
          <w:color w:val="000000"/>
        </w:rPr>
        <w:t> A Administração poderá realizar as diligências necessárias para verificar a veracidade das declarações apresentadas pelos licitantes, inclusive mediante consulta aos cadastros e bases de dados oficiais disponíveis, assegurados o contraditório e a ampla defesa quando da apuração de eventual irregularidade.</w:t>
      </w:r>
    </w:p>
    <w:p w14:paraId="51DDE3BD" w14:textId="4B6680EB" w:rsidR="008A3D6B" w:rsidRPr="00FD32F7" w:rsidRDefault="00DD4A9C" w:rsidP="00330680">
      <w:pPr>
        <w:spacing w:after="120"/>
        <w:jc w:val="both"/>
        <w:rPr>
          <w:rFonts w:asciiTheme="minorBidi" w:hAnsiTheme="minorBidi" w:cstheme="minorBidi"/>
          <w:color w:val="000000"/>
        </w:rPr>
      </w:pPr>
      <w:r w:rsidRPr="00E839C1">
        <w:rPr>
          <w:rFonts w:asciiTheme="minorBidi" w:hAnsiTheme="minorBidi" w:cstheme="minorBidi"/>
          <w:b/>
          <w:bCs/>
          <w:color w:val="000000"/>
        </w:rPr>
        <w:t>6.11.</w:t>
      </w:r>
      <w:r w:rsidRPr="00E839C1">
        <w:rPr>
          <w:rFonts w:asciiTheme="minorBidi" w:hAnsiTheme="minorBidi" w:cstheme="minorBidi"/>
          <w:color w:val="000000"/>
        </w:rPr>
        <w:t> A eventual condição de microempresa ou empresa de pequeno porte </w:t>
      </w:r>
      <w:r w:rsidRPr="00E839C1">
        <w:rPr>
          <w:rFonts w:asciiTheme="minorBidi" w:hAnsiTheme="minorBidi" w:cstheme="minorBidi"/>
          <w:b/>
          <w:bCs/>
          <w:color w:val="000000"/>
        </w:rPr>
        <w:t>não afasta a obrigação de atendimento integral às exigências de habilitação, qualificação técnica, econômico-financeira e demais condições estabelecidas neste Edital</w:t>
      </w:r>
      <w:r w:rsidRPr="00E839C1">
        <w:rPr>
          <w:rFonts w:asciiTheme="minorBidi" w:hAnsiTheme="minorBidi" w:cstheme="minorBidi"/>
          <w:color w:val="000000"/>
        </w:rPr>
        <w:t>, ressalvadas as hipóteses de tratamento diferenciado expressamente asseguradas pela legislação.</w:t>
      </w:r>
    </w:p>
    <w:p w14:paraId="163A4F6D" w14:textId="4C39D36D" w:rsidR="008A3D6B" w:rsidRPr="00FD32F7" w:rsidRDefault="00396A5E" w:rsidP="00330680">
      <w:pPr>
        <w:spacing w:before="100" w:beforeAutospacing="1" w:after="100" w:afterAutospacing="1"/>
        <w:jc w:val="both"/>
        <w:rPr>
          <w:rFonts w:asciiTheme="minorBidi" w:hAnsiTheme="minorBidi" w:cstheme="minorBidi"/>
          <w:b/>
          <w:bCs/>
        </w:rPr>
      </w:pPr>
      <w:r w:rsidRPr="00FD32F7">
        <w:rPr>
          <w:rFonts w:asciiTheme="minorBidi" w:hAnsiTheme="minorBidi" w:cstheme="minorBidi"/>
          <w:b/>
          <w:bCs/>
        </w:rPr>
        <w:t xml:space="preserve">7. </w:t>
      </w:r>
      <w:r w:rsidR="00873FFF" w:rsidRPr="00FD32F7">
        <w:rPr>
          <w:rFonts w:asciiTheme="minorBidi" w:hAnsiTheme="minorBidi" w:cstheme="minorBidi"/>
          <w:b/>
          <w:bCs/>
        </w:rPr>
        <w:t>DO PREENCHIMENTO DA PROPOSTA NO SISTEMA ELETRÔNICO</w:t>
      </w:r>
    </w:p>
    <w:p w14:paraId="6909BB29"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7.1.</w:t>
      </w:r>
      <w:r w:rsidRPr="00DD4A9C">
        <w:rPr>
          <w:rFonts w:asciiTheme="minorBidi" w:hAnsiTheme="minorBidi" w:cstheme="minorBidi"/>
          <w:color w:val="000000"/>
        </w:rPr>
        <w:t> O licitante deverá encaminhar sua proposta exclusivamente por meio do sistema eletrônico, até a data e horário estabelecidos no Preâmbulo deste Edital.</w:t>
      </w:r>
    </w:p>
    <w:p w14:paraId="355E057D"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7.2.</w:t>
      </w:r>
      <w:r w:rsidRPr="00DD4A9C">
        <w:rPr>
          <w:rFonts w:asciiTheme="minorBidi" w:hAnsiTheme="minorBidi" w:cstheme="minorBidi"/>
          <w:color w:val="000000"/>
        </w:rPr>
        <w:t> A proposta deverá conter, conforme os campos disponibilizados no sistema:</w:t>
      </w:r>
    </w:p>
    <w:p w14:paraId="73054DF8" w14:textId="77777777" w:rsidR="00DD4A9C" w:rsidRPr="00DD4A9C" w:rsidRDefault="00DD4A9C" w:rsidP="000B635A">
      <w:pPr>
        <w:spacing w:after="120"/>
        <w:jc w:val="both"/>
        <w:rPr>
          <w:rFonts w:asciiTheme="minorBidi" w:hAnsiTheme="minorBidi" w:cstheme="minorBidi"/>
          <w:color w:val="000000"/>
        </w:rPr>
      </w:pPr>
      <w:r w:rsidRPr="00DD4A9C">
        <w:rPr>
          <w:rFonts w:asciiTheme="minorBidi" w:hAnsiTheme="minorBidi" w:cstheme="minorBidi"/>
          <w:color w:val="000000"/>
        </w:rPr>
        <w:t>a) valor global da proposta;</w:t>
      </w:r>
    </w:p>
    <w:p w14:paraId="2D8D20D3" w14:textId="77777777" w:rsidR="00DD4A9C" w:rsidRPr="00DD4A9C" w:rsidRDefault="00DD4A9C" w:rsidP="000B635A">
      <w:pPr>
        <w:spacing w:after="120"/>
        <w:jc w:val="both"/>
        <w:rPr>
          <w:rFonts w:asciiTheme="minorBidi" w:hAnsiTheme="minorBidi" w:cstheme="minorBidi"/>
          <w:color w:val="000000"/>
        </w:rPr>
      </w:pPr>
      <w:r w:rsidRPr="00DD4A9C">
        <w:rPr>
          <w:rFonts w:asciiTheme="minorBidi" w:hAnsiTheme="minorBidi" w:cstheme="minorBidi"/>
          <w:color w:val="000000"/>
        </w:rPr>
        <w:t>b) descrição do objeto, observadas as especificações do Edital e do Projeto Básico;</w:t>
      </w:r>
    </w:p>
    <w:p w14:paraId="1A31108D" w14:textId="77777777" w:rsidR="00DD4A9C" w:rsidRPr="00DD4A9C" w:rsidRDefault="00DD4A9C" w:rsidP="000B635A">
      <w:pPr>
        <w:spacing w:after="120"/>
        <w:jc w:val="both"/>
        <w:rPr>
          <w:rFonts w:asciiTheme="minorBidi" w:hAnsiTheme="minorBidi" w:cstheme="minorBidi"/>
          <w:color w:val="000000"/>
        </w:rPr>
      </w:pPr>
      <w:r w:rsidRPr="00DD4A9C">
        <w:rPr>
          <w:rFonts w:asciiTheme="minorBidi" w:hAnsiTheme="minorBidi" w:cstheme="minorBidi"/>
          <w:color w:val="000000"/>
        </w:rPr>
        <w:lastRenderedPageBreak/>
        <w:t>c) demais informações exigidas pelo sistema e por este Edital.</w:t>
      </w:r>
    </w:p>
    <w:p w14:paraId="6754B927"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7.3.</w:t>
      </w:r>
      <w:r w:rsidRPr="00DD4A9C">
        <w:rPr>
          <w:rFonts w:asciiTheme="minorBidi" w:hAnsiTheme="minorBidi" w:cstheme="minorBidi"/>
          <w:color w:val="000000"/>
        </w:rPr>
        <w:t> Os valores propostos deverão contemplar todos os custos necessários à integral execução do objeto, inclusive mão de obra, encargos sociais e trabalhistas, tributos, seguros, veículos, máquinas, equipamentos, ferramentas, combustíveis, manutenção, administração, transporte, materiais, insumos, EPIs, custos ambientais e demais despesas diretas e indiretas.</w:t>
      </w:r>
    </w:p>
    <w:p w14:paraId="384FF565"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7.4.</w:t>
      </w:r>
      <w:r w:rsidRPr="00DD4A9C">
        <w:rPr>
          <w:rFonts w:asciiTheme="minorBidi" w:hAnsiTheme="minorBidi" w:cstheme="minorBidi"/>
          <w:color w:val="000000"/>
        </w:rPr>
        <w:t> As propostas econômicas deverão compreender a integralidade dos custos necessários ao atendimento dos direitos trabalhistas assegurados pela Constituição Federal, legislação trabalhista, normas infralegais, convenções e acordos coletivos de trabalho e termos de ajustamento de conduta vigentes na data de entrega das propostas.</w:t>
      </w:r>
    </w:p>
    <w:p w14:paraId="6E85F091"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7.5.</w:t>
      </w:r>
      <w:r w:rsidRPr="00DD4A9C">
        <w:rPr>
          <w:rFonts w:asciiTheme="minorBidi" w:hAnsiTheme="minorBidi" w:cstheme="minorBidi"/>
          <w:color w:val="000000"/>
        </w:rPr>
        <w:t> Os preços ofertados são de exclusiva responsabilidade do licitante, não lhe assistindo direito a alteração sob alegação de erro, omissão ou qualquer outro pretexto, ressalvadas as hipóteses legalmente admitidas.</w:t>
      </w:r>
    </w:p>
    <w:p w14:paraId="236AD274"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7.6.</w:t>
      </w:r>
      <w:r w:rsidRPr="00DD4A9C">
        <w:rPr>
          <w:rFonts w:asciiTheme="minorBidi" w:hAnsiTheme="minorBidi" w:cstheme="minorBidi"/>
          <w:color w:val="000000"/>
        </w:rPr>
        <w:t> O prazo de validade da proposta será de, no mínimo, </w:t>
      </w:r>
      <w:r w:rsidRPr="00DD4A9C">
        <w:rPr>
          <w:rFonts w:asciiTheme="minorBidi" w:hAnsiTheme="minorBidi" w:cstheme="minorBidi"/>
          <w:b/>
          <w:bCs/>
          <w:color w:val="000000"/>
        </w:rPr>
        <w:t>180 (cento e oitenta) dias</w:t>
      </w:r>
      <w:r w:rsidRPr="00DD4A9C">
        <w:rPr>
          <w:rFonts w:asciiTheme="minorBidi" w:hAnsiTheme="minorBidi" w:cstheme="minorBidi"/>
          <w:color w:val="000000"/>
        </w:rPr>
        <w:t>, contados da data de sua apresentação.</w:t>
      </w:r>
    </w:p>
    <w:p w14:paraId="541875A5"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7.7.</w:t>
      </w:r>
      <w:r w:rsidRPr="00DD4A9C">
        <w:rPr>
          <w:rFonts w:asciiTheme="minorBidi" w:hAnsiTheme="minorBidi" w:cstheme="minorBidi"/>
          <w:color w:val="000000"/>
        </w:rPr>
        <w:t> Até a abertura da sessão pública, o licitante poderá retirar ou substituir a proposta anteriormente apresentada, observadas as regras da plataforma eletrônica.</w:t>
      </w:r>
    </w:p>
    <w:p w14:paraId="49661C0C" w14:textId="77777777" w:rsidR="00DD4A9C" w:rsidRPr="00DD4A9C" w:rsidRDefault="00DD4A9C" w:rsidP="00330680">
      <w:pPr>
        <w:spacing w:after="120"/>
        <w:jc w:val="both"/>
        <w:rPr>
          <w:rFonts w:asciiTheme="minorBidi" w:hAnsiTheme="minorBidi" w:cstheme="minorBidi"/>
          <w:color w:val="000000"/>
        </w:rPr>
      </w:pPr>
      <w:r w:rsidRPr="00DD4A9C">
        <w:rPr>
          <w:rFonts w:asciiTheme="minorBidi" w:hAnsiTheme="minorBidi" w:cstheme="minorBidi"/>
          <w:b/>
          <w:bCs/>
          <w:color w:val="000000"/>
        </w:rPr>
        <w:t>7.8.</w:t>
      </w:r>
      <w:r w:rsidRPr="00DD4A9C">
        <w:rPr>
          <w:rFonts w:asciiTheme="minorBidi" w:hAnsiTheme="minorBidi" w:cstheme="minorBidi"/>
          <w:color w:val="000000"/>
        </w:rPr>
        <w:t> Eventuais inconsistências entre o descritivo constante do sistema eletrônico e o descritivo deste Edital deverão ser comunicadas antes da apresentação da proposta, observando-se, para fins de julgamento, as especificações constantes do Edital e seus anexos.</w:t>
      </w:r>
    </w:p>
    <w:p w14:paraId="786E1471" w14:textId="73960778" w:rsidR="007603BB" w:rsidRPr="00FD32F7" w:rsidRDefault="00022302" w:rsidP="001A0E3C">
      <w:pPr>
        <w:pStyle w:val="Ttulo1"/>
        <w:spacing w:before="100" w:beforeAutospacing="1" w:after="100" w:afterAutospacing="1"/>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8</w:t>
      </w:r>
      <w:r w:rsidR="002F09AB" w:rsidRPr="00FD32F7">
        <w:rPr>
          <w:rFonts w:asciiTheme="minorBidi" w:hAnsiTheme="minorBidi" w:cstheme="minorBidi"/>
          <w:b/>
          <w:bCs/>
          <w:color w:val="000000" w:themeColor="text1"/>
          <w:sz w:val="24"/>
          <w:szCs w:val="24"/>
        </w:rPr>
        <w:t xml:space="preserve">. </w:t>
      </w:r>
      <w:r w:rsidRPr="00FD32F7">
        <w:rPr>
          <w:rFonts w:asciiTheme="minorBidi" w:hAnsiTheme="minorBidi" w:cstheme="minorBidi"/>
          <w:b/>
          <w:bCs/>
          <w:color w:val="000000" w:themeColor="text1"/>
          <w:sz w:val="24"/>
          <w:szCs w:val="24"/>
        </w:rPr>
        <w:t xml:space="preserve">DA INVERSÃO DE FASE - HABILITAÇÃO </w:t>
      </w:r>
    </w:p>
    <w:p w14:paraId="7D16EC99"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8.1.</w:t>
      </w:r>
      <w:r w:rsidRPr="00DD4A9C">
        <w:rPr>
          <w:rFonts w:asciiTheme="minorBidi" w:hAnsiTheme="minorBidi" w:cstheme="minorBidi"/>
          <w:color w:val="000000"/>
        </w:rPr>
        <w:t> A presente licitação será realizada com </w:t>
      </w:r>
      <w:r w:rsidRPr="00DD4A9C">
        <w:rPr>
          <w:rFonts w:asciiTheme="minorBidi" w:hAnsiTheme="minorBidi" w:cstheme="minorBidi"/>
          <w:b/>
          <w:bCs/>
          <w:color w:val="000000"/>
        </w:rPr>
        <w:t>inversão das fases de habilitação e julgamento</w:t>
      </w:r>
      <w:r w:rsidRPr="00DD4A9C">
        <w:rPr>
          <w:rFonts w:asciiTheme="minorBidi" w:hAnsiTheme="minorBidi" w:cstheme="minorBidi"/>
          <w:color w:val="000000"/>
        </w:rPr>
        <w:t>, nos termos do art. 17, § 1º, da Lei nº 14.133/2021, de modo que a fase de habilitação antecederá as fases de apresentação de propostas e lances e de julgamento.</w:t>
      </w:r>
    </w:p>
    <w:p w14:paraId="737FA68F"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8.2.</w:t>
      </w:r>
      <w:r w:rsidRPr="00DD4A9C">
        <w:rPr>
          <w:rFonts w:asciiTheme="minorBidi" w:hAnsiTheme="minorBidi" w:cstheme="minorBidi"/>
          <w:color w:val="000000"/>
        </w:rPr>
        <w:t> A inversão de fases encontra-se fundamentada em ato próprio constante do processo administrativo, considerando, especialmente:</w:t>
      </w:r>
    </w:p>
    <w:p w14:paraId="0325BB42"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a) o elevado valor estimado da contratação;</w:t>
      </w:r>
    </w:p>
    <w:p w14:paraId="598D7777"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b) a natureza essencial e contínua dos serviços;</w:t>
      </w:r>
    </w:p>
    <w:p w14:paraId="232CFBAF"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c) a complexidade operacional do objeto;</w:t>
      </w:r>
    </w:p>
    <w:p w14:paraId="0FC01ED3"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d) a necessidade de estrutura compatível de mão de obra, frota, máquinas e equipamentos;</w:t>
      </w:r>
    </w:p>
    <w:p w14:paraId="586B4B9C"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e) os riscos decorrentes de eventual contratação de empresa sem capacidade técnica ou econômico-financeira suficiente;</w:t>
      </w:r>
    </w:p>
    <w:p w14:paraId="27407A0A"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f) a necessidade de conferir maior segurança à continuidade dos serviços públicos de limpeza urbana e manejo de resíduos sólidos;</w:t>
      </w:r>
    </w:p>
    <w:p w14:paraId="6F96875B"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g) a busca de maior eficiência e segurança na condução do procedimento.</w:t>
      </w:r>
    </w:p>
    <w:p w14:paraId="7CD390F6"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8.3.</w:t>
      </w:r>
      <w:r w:rsidRPr="00DD4A9C">
        <w:rPr>
          <w:rFonts w:asciiTheme="minorBidi" w:hAnsiTheme="minorBidi" w:cstheme="minorBidi"/>
          <w:color w:val="000000"/>
        </w:rPr>
        <w:t> A inversão das fases não afasta a aplicação das regras legais relativas à apresentação, análise e saneamento dos documentos de habilitação.</w:t>
      </w:r>
    </w:p>
    <w:p w14:paraId="5B6D2494"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lastRenderedPageBreak/>
        <w:t>8.4.</w:t>
      </w:r>
      <w:r w:rsidRPr="00DD4A9C">
        <w:rPr>
          <w:rFonts w:asciiTheme="minorBidi" w:hAnsiTheme="minorBidi" w:cstheme="minorBidi"/>
          <w:color w:val="000000"/>
        </w:rPr>
        <w:t> A regularidade fiscal será exigida somente após o julgamento das propostas e exclusivamente do licitante mais bem classificado, nos termos do art. 63, inciso III, da Lei nº 14.133/2021.</w:t>
      </w:r>
    </w:p>
    <w:p w14:paraId="22E1D61F" w14:textId="1E425641" w:rsidR="007603BB" w:rsidRPr="00FD32F7" w:rsidRDefault="00EF25FC" w:rsidP="002C2C8F">
      <w:pPr>
        <w:pStyle w:val="Ttulo1"/>
        <w:spacing w:before="100" w:beforeAutospacing="1" w:after="100" w:afterAutospacing="1"/>
        <w:jc w:val="both"/>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9</w:t>
      </w:r>
      <w:r w:rsidR="00022302" w:rsidRPr="00FD32F7">
        <w:rPr>
          <w:rFonts w:asciiTheme="minorBidi" w:hAnsiTheme="minorBidi" w:cstheme="minorBidi"/>
          <w:b/>
          <w:bCs/>
          <w:color w:val="000000" w:themeColor="text1"/>
          <w:sz w:val="24"/>
          <w:szCs w:val="24"/>
        </w:rPr>
        <w:t>. DA APRESENTAÇÃO DOS DOCUMENTOS DE HABILITAÇÃO E DA PROPOSTA</w:t>
      </w:r>
    </w:p>
    <w:p w14:paraId="50EEFFA0" w14:textId="7AA1BC9B" w:rsidR="00DD4A9C" w:rsidRPr="00FD32F7" w:rsidRDefault="00DD4A9C" w:rsidP="007A5A42">
      <w:pPr>
        <w:pStyle w:val="pdq2pgselectionanchorcontainer"/>
        <w:spacing w:before="0" w:beforeAutospacing="0" w:after="120" w:afterAutospacing="0"/>
        <w:jc w:val="both"/>
        <w:rPr>
          <w:rFonts w:asciiTheme="minorBidi" w:hAnsiTheme="minorBidi" w:cstheme="minorBidi"/>
          <w:color w:val="000000"/>
        </w:rPr>
      </w:pPr>
      <w:r w:rsidRPr="00FD32F7">
        <w:rPr>
          <w:rFonts w:asciiTheme="minorBidi" w:hAnsiTheme="minorBidi" w:cstheme="minorBidi"/>
          <w:b/>
          <w:bCs/>
          <w:color w:val="000000"/>
        </w:rPr>
        <w:t>9.1.</w:t>
      </w:r>
      <w:r w:rsidRPr="00FD32F7">
        <w:rPr>
          <w:rFonts w:asciiTheme="minorBidi" w:hAnsiTheme="minorBidi" w:cstheme="minorBidi"/>
          <w:color w:val="000000"/>
        </w:rPr>
        <w:t> Em razão da inversão de fases, os licitantes deverão encaminhar, exclusivamente por meio do sistema eletrônico, até a data e horário estabelecidos no Preâmbulo:</w:t>
      </w:r>
    </w:p>
    <w:p w14:paraId="7BD176D0"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a) os documentos relativos às condições de participação e habilitação exigidos neste Edital, ressalvada a documentação de regularidade fiscal, que será apresentada na forma do item 8.4;</w:t>
      </w:r>
    </w:p>
    <w:p w14:paraId="2DC7F3AA"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color w:val="000000"/>
        </w:rPr>
        <w:t>b) a proposta de preços.</w:t>
      </w:r>
    </w:p>
    <w:p w14:paraId="6ADB7C06"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9.2.</w:t>
      </w:r>
      <w:r w:rsidRPr="00DD4A9C">
        <w:rPr>
          <w:rFonts w:asciiTheme="minorBidi" w:hAnsiTheme="minorBidi" w:cstheme="minorBidi"/>
          <w:color w:val="000000"/>
        </w:rPr>
        <w:t> Os documentos deverão ser apresentados em formato eletrônico, observadas as exigências da plataforma e deste Edital.</w:t>
      </w:r>
    </w:p>
    <w:p w14:paraId="0131E606"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9.3.</w:t>
      </w:r>
      <w:r w:rsidRPr="00DD4A9C">
        <w:rPr>
          <w:rFonts w:asciiTheme="minorBidi" w:hAnsiTheme="minorBidi" w:cstheme="minorBidi"/>
          <w:color w:val="000000"/>
        </w:rPr>
        <w:t> O licitante deverá acompanhar permanentemente as comunicações realizadas no sistema eletrônico.</w:t>
      </w:r>
    </w:p>
    <w:p w14:paraId="7252209C"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9.4.</w:t>
      </w:r>
      <w:r w:rsidRPr="00DD4A9C">
        <w:rPr>
          <w:rFonts w:asciiTheme="minorBidi" w:hAnsiTheme="minorBidi" w:cstheme="minorBidi"/>
          <w:color w:val="000000"/>
        </w:rPr>
        <w:t> Não será estabelecida classificação entre as propostas antes da conclusão da fase competitiva, da negociação e do julgamento.</w:t>
      </w:r>
    </w:p>
    <w:p w14:paraId="53B9F5DC" w14:textId="77777777" w:rsidR="00DD4A9C" w:rsidRPr="00DD4A9C" w:rsidRDefault="00DD4A9C" w:rsidP="007A5A42">
      <w:pPr>
        <w:spacing w:after="120"/>
        <w:jc w:val="both"/>
        <w:rPr>
          <w:rFonts w:asciiTheme="minorBidi" w:hAnsiTheme="minorBidi" w:cstheme="minorBidi"/>
          <w:color w:val="000000"/>
        </w:rPr>
      </w:pPr>
      <w:r w:rsidRPr="00DD4A9C">
        <w:rPr>
          <w:rFonts w:asciiTheme="minorBidi" w:hAnsiTheme="minorBidi" w:cstheme="minorBidi"/>
          <w:b/>
          <w:bCs/>
          <w:color w:val="000000"/>
        </w:rPr>
        <w:t>9.5.</w:t>
      </w:r>
      <w:r w:rsidRPr="00DD4A9C">
        <w:rPr>
          <w:rFonts w:asciiTheme="minorBidi" w:hAnsiTheme="minorBidi" w:cstheme="minorBidi"/>
          <w:color w:val="000000"/>
        </w:rPr>
        <w:t> Os documentos da proposta permanecerão disponíveis para análise nos termos das regras do sistema eletrônico e da legislação aplicável.</w:t>
      </w:r>
    </w:p>
    <w:p w14:paraId="16188AAA" w14:textId="5EA8F78C" w:rsidR="002C2C8F" w:rsidRPr="00E839C1" w:rsidRDefault="00DD4A9C" w:rsidP="00E839C1">
      <w:pPr>
        <w:spacing w:after="120"/>
        <w:jc w:val="both"/>
        <w:rPr>
          <w:rFonts w:asciiTheme="minorBidi" w:hAnsiTheme="minorBidi" w:cstheme="minorBidi"/>
          <w:color w:val="000000"/>
        </w:rPr>
      </w:pPr>
      <w:r w:rsidRPr="00DD4A9C">
        <w:rPr>
          <w:rFonts w:asciiTheme="minorBidi" w:hAnsiTheme="minorBidi" w:cstheme="minorBidi"/>
          <w:b/>
          <w:bCs/>
          <w:color w:val="000000"/>
        </w:rPr>
        <w:t>9.6.</w:t>
      </w:r>
      <w:r w:rsidRPr="00DD4A9C">
        <w:rPr>
          <w:rFonts w:asciiTheme="minorBidi" w:hAnsiTheme="minorBidi" w:cstheme="minorBidi"/>
          <w:color w:val="000000"/>
        </w:rPr>
        <w:t> O licitante poderá retirar ou substituir os documentos e a proposta até o encerramento da etapa de envio, observadas as funcionalidades da plataforma.</w:t>
      </w:r>
    </w:p>
    <w:p w14:paraId="7F1928DE" w14:textId="71599E3D" w:rsidR="007603BB" w:rsidRPr="00FD32F7" w:rsidRDefault="007603BB" w:rsidP="001A0E3C">
      <w:pPr>
        <w:spacing w:before="100" w:beforeAutospacing="1" w:after="100" w:afterAutospacing="1"/>
        <w:jc w:val="both"/>
        <w:rPr>
          <w:rFonts w:asciiTheme="minorBidi" w:hAnsiTheme="minorBidi" w:cstheme="minorBidi"/>
          <w:b/>
          <w:bCs/>
          <w:color w:val="000000" w:themeColor="text1"/>
        </w:rPr>
      </w:pPr>
      <w:r w:rsidRPr="00FD32F7">
        <w:rPr>
          <w:rFonts w:asciiTheme="minorBidi" w:hAnsiTheme="minorBidi" w:cstheme="minorBidi"/>
          <w:b/>
          <w:bCs/>
          <w:color w:val="000000" w:themeColor="text1"/>
        </w:rPr>
        <w:t>10</w:t>
      </w:r>
      <w:r w:rsidR="00022302" w:rsidRPr="00FD32F7">
        <w:rPr>
          <w:rFonts w:asciiTheme="minorBidi" w:hAnsiTheme="minorBidi" w:cstheme="minorBidi"/>
          <w:b/>
          <w:bCs/>
          <w:color w:val="000000" w:themeColor="text1"/>
        </w:rPr>
        <w:t>. DOCUMENTAÇÃO DE HABILITAÇÃ</w:t>
      </w:r>
      <w:r w:rsidRPr="00FD32F7">
        <w:rPr>
          <w:rFonts w:asciiTheme="minorBidi" w:hAnsiTheme="minorBidi" w:cstheme="minorBidi"/>
          <w:b/>
          <w:bCs/>
          <w:color w:val="000000" w:themeColor="text1"/>
        </w:rPr>
        <w:t>O</w:t>
      </w:r>
    </w:p>
    <w:p w14:paraId="6573DF2A" w14:textId="77777777" w:rsidR="00401620" w:rsidRPr="00FD32F7" w:rsidRDefault="00401620" w:rsidP="007A5A42">
      <w:pPr>
        <w:pStyle w:val="pdq2pgselectionanchorcontainer"/>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Em razão da inversão de fases, a sessão será aberta com a verificação dos documentos de habilitação dos proponentes, nos termos do art. 17, § 1º, da Lei Federal nº 14.133/2021.</w:t>
      </w:r>
    </w:p>
    <w:p w14:paraId="29454C37"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proponente apresentará os documentos relativos às condições de participação e de habilitação, incluindo a documentação de qualificação técnica e econômico-financeira prevista neste Edital, de forma simultânea com a proposta de preços, por meio da plataforma da BNC.</w:t>
      </w:r>
    </w:p>
    <w:p w14:paraId="62899A6B"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documentos deverão ser incluídos no sistema eletrônico até a data e o horário estabelecidos para a abertura da sessão pública, quando, então, encerrar-se-á automaticamente a etapa de envio da documentação.</w:t>
      </w:r>
    </w:p>
    <w:p w14:paraId="53F5DCCD"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Como condição prévia ao exame da documentação de habilitação dos licitantes, o Agente de Contratação verificará eventual descumprimento das condições de participação, especialmente quanto à existência de sanção que impeça a participação no certame ou a futura contratação, mediante consulta aos cadastros e sistemas oficiais disponíveis, inclusive:</w:t>
      </w:r>
    </w:p>
    <w:p w14:paraId="1A248DD3"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10.4.1.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Sistema de Cadastramento de Fornecedores, quando aplicável;</w:t>
      </w:r>
    </w:p>
    <w:p w14:paraId="076199F8" w14:textId="613A73E8" w:rsidR="00401620" w:rsidRPr="00FD32F7" w:rsidRDefault="00401620" w:rsidP="00080359">
      <w:pPr>
        <w:spacing w:after="120"/>
        <w:jc w:val="both"/>
        <w:rPr>
          <w:rFonts w:asciiTheme="minorBidi" w:hAnsiTheme="minorBidi" w:cstheme="minorBidi"/>
          <w:color w:val="000000" w:themeColor="text1"/>
          <w:u w:val="single"/>
        </w:rPr>
      </w:pPr>
      <w:r w:rsidRPr="00FD32F7">
        <w:rPr>
          <w:rStyle w:val="Forte"/>
          <w:rFonts w:asciiTheme="minorBidi" w:eastAsia="Arial" w:hAnsiTheme="minorBidi" w:cstheme="minorBidi"/>
          <w:color w:val="000000"/>
        </w:rPr>
        <w:lastRenderedPageBreak/>
        <w:t>10.4.2.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 xml:space="preserve">Consulta Consolidada de Pessoa Jurídica do Tribunal de Contas da União; </w:t>
      </w:r>
      <w:r w:rsidRPr="00FD32F7">
        <w:rPr>
          <w:rFonts w:asciiTheme="minorBidi" w:hAnsiTheme="minorBidi" w:cstheme="minorBidi"/>
          <w:color w:val="000000" w:themeColor="text1"/>
          <w:u w:val="single"/>
        </w:rPr>
        <w:t>(</w:t>
      </w:r>
      <w:hyperlink r:id="rId9" w:history="1">
        <w:r w:rsidRPr="00FD32F7">
          <w:rPr>
            <w:rStyle w:val="Hyperlink"/>
            <w:rFonts w:asciiTheme="minorBidi" w:hAnsiTheme="minorBidi" w:cstheme="minorBidi"/>
          </w:rPr>
          <w:t>https://certidoesapf.apps.tcu.gov.br/</w:t>
        </w:r>
      </w:hyperlink>
      <w:r w:rsidRPr="00FD32F7">
        <w:rPr>
          <w:rFonts w:asciiTheme="minorBidi" w:hAnsiTheme="minorBidi" w:cstheme="minorBidi"/>
          <w:color w:val="000000" w:themeColor="text1"/>
          <w:u w:val="single"/>
        </w:rPr>
        <w:t>)</w:t>
      </w:r>
    </w:p>
    <w:p w14:paraId="465C690E"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10.4.3.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outros cadastros oficiais que permitam verificar a existência de impedimentos ou sanções que inviabilizem a participação no certame ou a contratação com a Administração Pública.</w:t>
      </w:r>
    </w:p>
    <w:p w14:paraId="62370D22"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10.5.</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Constatada a existência de sanção ou impedimento que inviabilize a participação no certame ou a contratação com a Administração, o Agente de Contratação declarará o licitante inabilitado ou impedido de participar, conforme o caso, observadas as disposições da Lei Federal nº 14.133/2021 e assegurados o contraditório e a ampla defesa quando cabíveis.</w:t>
      </w:r>
    </w:p>
    <w:p w14:paraId="74FFC364"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10.6.</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documentos declaratórios e demais documentos exigidos poderão ser apresentados por meio do sistema eletrônico, na forma estabelecida pela plataforma BNC. Havendo dúvida quanto à autenticidade, integridade ou legibilidade de documento apresentado eletronicamente, o Agente de Contratação poderá promover diligência ou solicitar a apresentação de documentação complementar, observadas as hipóteses e os limites estabelecidos na Lei Federal nº 14.133/2021.</w:t>
      </w:r>
    </w:p>
    <w:p w14:paraId="12F7BEB4"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10.7.</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As licitantes deverão apresentar os documentos de habilitação previstos neste Edital, observada a forma e o momento de apresentação estabelecidos para cada categoria de documento.</w:t>
      </w:r>
    </w:p>
    <w:p w14:paraId="6B98ECEB" w14:textId="77777777" w:rsidR="00401620" w:rsidRPr="007A5A42" w:rsidRDefault="00401620" w:rsidP="001A0E3C">
      <w:pPr>
        <w:pStyle w:val="Ttulo2"/>
        <w:spacing w:before="100" w:beforeAutospacing="1" w:after="100" w:afterAutospacing="1"/>
        <w:jc w:val="both"/>
        <w:rPr>
          <w:rFonts w:asciiTheme="minorBidi" w:hAnsiTheme="minorBidi" w:cstheme="minorBidi"/>
          <w:b/>
          <w:bCs/>
          <w:color w:val="000000"/>
          <w:sz w:val="24"/>
          <w:szCs w:val="24"/>
        </w:rPr>
      </w:pPr>
      <w:r w:rsidRPr="007A5A42">
        <w:rPr>
          <w:rFonts w:asciiTheme="minorBidi" w:hAnsiTheme="minorBidi" w:cstheme="minorBidi"/>
          <w:b/>
          <w:bCs/>
          <w:color w:val="000000"/>
          <w:sz w:val="24"/>
          <w:szCs w:val="24"/>
        </w:rPr>
        <w:t>10.8. HABILITAÇÃO JURÍDICA</w:t>
      </w:r>
    </w:p>
    <w:p w14:paraId="64C5EEC7"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Empresário individual: inscrição no Registro Público de Empresas Mercantis, a cargo da Junta Comercial da respectiva sede.</w:t>
      </w:r>
    </w:p>
    <w:p w14:paraId="1866286E"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Microempreendedor Individual – MEI: Certificado da Condição de Microempreendedor Individual – CCMEI, cuja aceitação ficará condicionada à verificação de sua autenticidade no sítio oficial competente.</w:t>
      </w:r>
    </w:p>
    <w:p w14:paraId="2229B92A"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Sociedade empresária, sociedade limitada unipessoal – SLU ou sociedade empresária constituída sob outra forma admitida em lei: inscrição do ato constitutivo, estatuto ou contrato social no Registro Público de Empresas Mercantis, a cargo da Junta Comercial da respectiva sede, acompanhada de documento comprobatório de seus administradores.</w:t>
      </w:r>
    </w:p>
    <w:p w14:paraId="35B13263"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Sociedade empresária estrangeira: portaria de autorização de funcionamento no Brasil, publicada no Diário Oficial da União e arquivada na Junta Comercial da unidade federativa onde se localizar a filial, agência, sucursal ou estabelecimento, quando exigível.</w:t>
      </w:r>
    </w:p>
    <w:p w14:paraId="69E6C74B"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10.8.5.</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Sociedades estrangeiras que não funcionem no País deverão apresentar documentos de habilitação equivalentes, na forma da legislação aplicável.</w:t>
      </w:r>
    </w:p>
    <w:p w14:paraId="55788573"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10.8.6.</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Sociedade simples: inscrição do ato constitutivo no Registro Civil de Pessoas Jurídicas do local de sua sede, acompanhada de documento comprobatório de seus administradores.</w:t>
      </w:r>
    </w:p>
    <w:p w14:paraId="0BA47AA0" w14:textId="77777777"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10.8.7.</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Filial, sucursal ou agência de sociedade simples ou empresária: inscrição do ato constitutivo da filial, sucursal ou agência no Registro Civil das Pessoas Jurídicas ou no Registro Público de Empresas Mercantis onde opera, com averbação no Registro onde tem sede a matriz, quando exigível.</w:t>
      </w:r>
    </w:p>
    <w:p w14:paraId="02FE35BD" w14:textId="5C153476"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lastRenderedPageBreak/>
        <w:t>10.8.8.</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documentos apresentados deverão estar acompanhados de todas as alterações ou da respectiva consolidação, quando existentes.</w:t>
      </w:r>
    </w:p>
    <w:p w14:paraId="6D6052D3" w14:textId="77777777" w:rsidR="00401620" w:rsidRPr="007A5A42" w:rsidRDefault="00401620" w:rsidP="001A0E3C">
      <w:pPr>
        <w:pStyle w:val="Ttulo1"/>
        <w:spacing w:before="100" w:beforeAutospacing="1" w:after="100" w:afterAutospacing="1"/>
        <w:jc w:val="both"/>
        <w:rPr>
          <w:rFonts w:asciiTheme="minorBidi" w:hAnsiTheme="minorBidi" w:cstheme="minorBidi"/>
          <w:b/>
          <w:bCs/>
          <w:color w:val="000000"/>
          <w:sz w:val="24"/>
          <w:szCs w:val="24"/>
        </w:rPr>
      </w:pPr>
      <w:r w:rsidRPr="007A5A42">
        <w:rPr>
          <w:rFonts w:asciiTheme="minorBidi" w:hAnsiTheme="minorBidi" w:cstheme="minorBidi"/>
          <w:b/>
          <w:bCs/>
          <w:color w:val="000000"/>
          <w:sz w:val="24"/>
          <w:szCs w:val="24"/>
        </w:rPr>
        <w:t>10.9. HABILITAÇÃO TÉCNICA</w:t>
      </w:r>
    </w:p>
    <w:p w14:paraId="23564737" w14:textId="77777777" w:rsidR="00401620" w:rsidRPr="00FD32F7" w:rsidRDefault="00401620" w:rsidP="007A5A42">
      <w:pPr>
        <w:spacing w:after="120"/>
        <w:jc w:val="both"/>
        <w:rPr>
          <w:rFonts w:asciiTheme="minorBidi" w:hAnsiTheme="minorBidi" w:cstheme="minorBidi"/>
          <w:color w:val="000000"/>
        </w:rPr>
      </w:pPr>
      <w:r w:rsidRPr="00FD32F7">
        <w:rPr>
          <w:rStyle w:val="Forte"/>
          <w:rFonts w:asciiTheme="minorBidi" w:eastAsia="Arial" w:hAnsiTheme="minorBidi" w:cstheme="minorBidi"/>
          <w:color w:val="000000"/>
        </w:rPr>
        <w:t>10.9.1.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qualificação técnica da LICITANTE será comprovada mediante a apresentação dos documentos necessários à demonstração de sua capacidade para executar o objeto, observadas as disposições do art. 67 da Lei Federal nº 14.133/2021 e as exigências estabelecidas neste Edital.</w:t>
      </w:r>
    </w:p>
    <w:p w14:paraId="3FF6DC3A" w14:textId="2D7C04C8"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a)</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Comprovação de registro ou inscrição da empresa junto ao</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Conselho Regional de Engenharia e Agronomia – CREA</w:t>
      </w:r>
      <w:r w:rsidRPr="00FD32F7">
        <w:rPr>
          <w:rFonts w:asciiTheme="minorBidi" w:hAnsiTheme="minorBidi" w:cstheme="minorBidi"/>
          <w:color w:val="000000"/>
        </w:rPr>
        <w:t>, em situação regular, compatível com os serviços a serem executados.</w:t>
      </w:r>
    </w:p>
    <w:p w14:paraId="7C6B6F57" w14:textId="135328A9" w:rsidR="00401620" w:rsidRPr="00FD32F7" w:rsidRDefault="00401620" w:rsidP="007A5A4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b)</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licitante com sede fora do Estado de Pernambuco, caso venha a ser declarada vencedora do certame, deverá apresentar, o respectivo visto perante o CREA de Pernambuco, observada a legislação profissional aplicável e o momento adequado para o exercício das atividades sujeitas ao registro regional.</w:t>
      </w:r>
    </w:p>
    <w:p w14:paraId="409B4761" w14:textId="77777777" w:rsidR="00401620" w:rsidRPr="007A5A42" w:rsidRDefault="00401620" w:rsidP="001A0E3C">
      <w:pPr>
        <w:pStyle w:val="Ttulo3"/>
        <w:spacing w:before="100" w:beforeAutospacing="1" w:after="100" w:afterAutospacing="1"/>
        <w:jc w:val="both"/>
        <w:rPr>
          <w:rFonts w:asciiTheme="minorBidi" w:hAnsiTheme="minorBidi" w:cstheme="minorBidi"/>
          <w:b/>
          <w:bCs/>
          <w:color w:val="000000"/>
          <w:sz w:val="24"/>
          <w:szCs w:val="24"/>
        </w:rPr>
      </w:pPr>
      <w:r w:rsidRPr="007A5A42">
        <w:rPr>
          <w:rFonts w:asciiTheme="minorBidi" w:hAnsiTheme="minorBidi" w:cstheme="minorBidi"/>
          <w:b/>
          <w:bCs/>
          <w:color w:val="000000"/>
          <w:sz w:val="24"/>
          <w:szCs w:val="24"/>
        </w:rPr>
        <w:t>10.9.2. DA CAPACIDADE TÉCNICO-OPERACIONAL</w:t>
      </w:r>
    </w:p>
    <w:p w14:paraId="200E27EF" w14:textId="67EC7AD0" w:rsidR="00401620" w:rsidRPr="00D55C33" w:rsidRDefault="00401620" w:rsidP="007A5A42">
      <w:pPr>
        <w:pStyle w:val="NormalWeb"/>
        <w:spacing w:beforeAutospacing="0" w:after="120" w:afterAutospacing="0"/>
        <w:jc w:val="both"/>
        <w:rPr>
          <w:rFonts w:asciiTheme="minorBidi" w:hAnsiTheme="minorBidi" w:cstheme="minorBidi"/>
          <w:color w:val="000000"/>
        </w:rPr>
      </w:pPr>
      <w:r w:rsidRPr="00D55C33">
        <w:rPr>
          <w:rStyle w:val="Forte"/>
          <w:rFonts w:asciiTheme="minorBidi" w:eastAsia="Arial" w:hAnsiTheme="minorBidi" w:cstheme="minorBidi"/>
          <w:color w:val="000000"/>
        </w:rPr>
        <w:t>10.9.2.</w:t>
      </w:r>
      <w:r w:rsidR="007A5A42" w:rsidRPr="00D55C33">
        <w:rPr>
          <w:rStyle w:val="Forte"/>
          <w:rFonts w:asciiTheme="minorBidi" w:eastAsia="Arial" w:hAnsiTheme="minorBidi" w:cstheme="minorBidi"/>
          <w:color w:val="000000"/>
        </w:rPr>
        <w:t>1.</w:t>
      </w:r>
      <w:r w:rsidRPr="00D55C33">
        <w:rPr>
          <w:rStyle w:val="apple-converted-space"/>
          <w:rFonts w:asciiTheme="minorBidi" w:eastAsia="Arial" w:hAnsiTheme="minorBidi" w:cstheme="minorBidi"/>
          <w:color w:val="000000"/>
        </w:rPr>
        <w:t> </w:t>
      </w:r>
      <w:r w:rsidRPr="00D55C33">
        <w:rPr>
          <w:rFonts w:asciiTheme="minorBidi" w:hAnsiTheme="minorBidi" w:cstheme="minorBidi"/>
          <w:color w:val="000000"/>
        </w:rPr>
        <w:t>Comprovação da capacidade técnico-operacional da LICITANTE, mediante apresentação de atestado(s) ou certidão(</w:t>
      </w:r>
      <w:proofErr w:type="spellStart"/>
      <w:r w:rsidRPr="00D55C33">
        <w:rPr>
          <w:rFonts w:asciiTheme="minorBidi" w:hAnsiTheme="minorBidi" w:cstheme="minorBidi"/>
          <w:color w:val="000000"/>
        </w:rPr>
        <w:t>ões</w:t>
      </w:r>
      <w:proofErr w:type="spellEnd"/>
      <w:r w:rsidRPr="00D55C33">
        <w:rPr>
          <w:rFonts w:asciiTheme="minorBidi" w:hAnsiTheme="minorBidi" w:cstheme="minorBidi"/>
          <w:color w:val="000000"/>
        </w:rPr>
        <w:t>) de capacidade técnica emitido(s) em nome da LICITANTE, fornecido(s) por pessoa jurídica de direito público ou privado, que demonstre(m) experiência na execução de serviços pertinentes e compatíveis com o objeto da licitação, considerando-se como parcelas de maior relevância técnica e valor significativo as seguintes:</w:t>
      </w:r>
    </w:p>
    <w:tbl>
      <w:tblPr>
        <w:tblW w:w="966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9"/>
        <w:gridCol w:w="5917"/>
        <w:gridCol w:w="1348"/>
        <w:gridCol w:w="1727"/>
      </w:tblGrid>
      <w:tr w:rsidR="00401620" w:rsidRPr="00D55C33" w14:paraId="2929DF32" w14:textId="77777777" w:rsidTr="007A5A42">
        <w:trPr>
          <w:trHeight w:val="210"/>
          <w:tblHeader/>
          <w:tblCellSpacing w:w="15" w:type="dxa"/>
        </w:trPr>
        <w:tc>
          <w:tcPr>
            <w:tcW w:w="0" w:type="auto"/>
            <w:vAlign w:val="center"/>
            <w:hideMark/>
          </w:tcPr>
          <w:p w14:paraId="5A1ED18A" w14:textId="77777777" w:rsidR="00401620" w:rsidRPr="00D55C33" w:rsidRDefault="00401620">
            <w:pPr>
              <w:jc w:val="center"/>
              <w:rPr>
                <w:rFonts w:asciiTheme="minorHAnsi" w:hAnsiTheme="minorHAnsi" w:cstheme="minorHAnsi"/>
                <w:b/>
                <w:bCs/>
              </w:rPr>
            </w:pPr>
            <w:r w:rsidRPr="00D55C33">
              <w:rPr>
                <w:rFonts w:asciiTheme="minorHAnsi" w:hAnsiTheme="minorHAnsi" w:cstheme="minorHAnsi"/>
                <w:b/>
                <w:bCs/>
              </w:rPr>
              <w:t>ITEM</w:t>
            </w:r>
          </w:p>
        </w:tc>
        <w:tc>
          <w:tcPr>
            <w:tcW w:w="0" w:type="auto"/>
            <w:vAlign w:val="center"/>
            <w:hideMark/>
          </w:tcPr>
          <w:p w14:paraId="6B59938A" w14:textId="77777777" w:rsidR="00401620" w:rsidRPr="00D55C33" w:rsidRDefault="00401620">
            <w:pPr>
              <w:jc w:val="center"/>
              <w:rPr>
                <w:rFonts w:asciiTheme="minorHAnsi" w:hAnsiTheme="minorHAnsi" w:cstheme="minorHAnsi"/>
                <w:b/>
                <w:bCs/>
              </w:rPr>
            </w:pPr>
            <w:r w:rsidRPr="00D55C33">
              <w:rPr>
                <w:rFonts w:asciiTheme="minorHAnsi" w:hAnsiTheme="minorHAnsi" w:cstheme="minorHAnsi"/>
                <w:b/>
                <w:bCs/>
              </w:rPr>
              <w:t>SERVIÇO</w:t>
            </w:r>
          </w:p>
        </w:tc>
        <w:tc>
          <w:tcPr>
            <w:tcW w:w="0" w:type="auto"/>
            <w:vAlign w:val="center"/>
            <w:hideMark/>
          </w:tcPr>
          <w:p w14:paraId="667E115D" w14:textId="77777777" w:rsidR="00401620" w:rsidRPr="00D55C33" w:rsidRDefault="00401620">
            <w:pPr>
              <w:jc w:val="center"/>
              <w:rPr>
                <w:rFonts w:asciiTheme="minorHAnsi" w:hAnsiTheme="minorHAnsi" w:cstheme="minorHAnsi"/>
                <w:b/>
                <w:bCs/>
              </w:rPr>
            </w:pPr>
            <w:r w:rsidRPr="00D55C33">
              <w:rPr>
                <w:rFonts w:asciiTheme="minorHAnsi" w:hAnsiTheme="minorHAnsi" w:cstheme="minorHAnsi"/>
                <w:b/>
                <w:bCs/>
              </w:rPr>
              <w:t>UND.</w:t>
            </w:r>
          </w:p>
        </w:tc>
        <w:tc>
          <w:tcPr>
            <w:tcW w:w="0" w:type="auto"/>
            <w:vAlign w:val="center"/>
            <w:hideMark/>
          </w:tcPr>
          <w:p w14:paraId="0D6CFCC6" w14:textId="77777777" w:rsidR="00401620" w:rsidRPr="00D55C33" w:rsidRDefault="00401620">
            <w:pPr>
              <w:jc w:val="center"/>
              <w:rPr>
                <w:rFonts w:asciiTheme="minorHAnsi" w:hAnsiTheme="minorHAnsi" w:cstheme="minorHAnsi"/>
                <w:b/>
                <w:bCs/>
              </w:rPr>
            </w:pPr>
            <w:r w:rsidRPr="00D55C33">
              <w:rPr>
                <w:rFonts w:asciiTheme="minorHAnsi" w:hAnsiTheme="minorHAnsi" w:cstheme="minorHAnsi"/>
                <w:b/>
                <w:bCs/>
              </w:rPr>
              <w:t>QUANT. MÍNIMA</w:t>
            </w:r>
          </w:p>
        </w:tc>
      </w:tr>
      <w:tr w:rsidR="00401620" w:rsidRPr="00D55C33" w14:paraId="119EAA8A" w14:textId="77777777" w:rsidTr="007A5A42">
        <w:trPr>
          <w:trHeight w:val="210"/>
          <w:tblCellSpacing w:w="15" w:type="dxa"/>
        </w:trPr>
        <w:tc>
          <w:tcPr>
            <w:tcW w:w="0" w:type="auto"/>
            <w:vAlign w:val="center"/>
            <w:hideMark/>
          </w:tcPr>
          <w:p w14:paraId="46643B88" w14:textId="77777777" w:rsidR="00401620" w:rsidRPr="00D55C33" w:rsidRDefault="00401620" w:rsidP="007A5A42">
            <w:pPr>
              <w:jc w:val="center"/>
              <w:rPr>
                <w:rFonts w:asciiTheme="minorHAnsi" w:hAnsiTheme="minorHAnsi" w:cstheme="minorHAnsi"/>
              </w:rPr>
            </w:pPr>
            <w:r w:rsidRPr="00D55C33">
              <w:rPr>
                <w:rFonts w:asciiTheme="minorHAnsi" w:hAnsiTheme="minorHAnsi" w:cstheme="minorHAnsi"/>
              </w:rPr>
              <w:t>1.0</w:t>
            </w:r>
          </w:p>
        </w:tc>
        <w:tc>
          <w:tcPr>
            <w:tcW w:w="0" w:type="auto"/>
            <w:vAlign w:val="center"/>
            <w:hideMark/>
          </w:tcPr>
          <w:p w14:paraId="0E4CBD5B" w14:textId="77777777" w:rsidR="00401620" w:rsidRPr="00D55C33" w:rsidRDefault="00401620">
            <w:pPr>
              <w:rPr>
                <w:rFonts w:asciiTheme="minorHAnsi" w:hAnsiTheme="minorHAnsi" w:cstheme="minorHAnsi"/>
              </w:rPr>
            </w:pPr>
            <w:r w:rsidRPr="00D55C33">
              <w:rPr>
                <w:rFonts w:asciiTheme="minorHAnsi" w:hAnsiTheme="minorHAnsi" w:cstheme="minorHAnsi"/>
              </w:rPr>
              <w:t>Varrição manual de vias urbanas pavimentadas</w:t>
            </w:r>
          </w:p>
        </w:tc>
        <w:tc>
          <w:tcPr>
            <w:tcW w:w="0" w:type="auto"/>
            <w:vAlign w:val="center"/>
            <w:hideMark/>
          </w:tcPr>
          <w:p w14:paraId="31090395" w14:textId="77777777" w:rsidR="00401620" w:rsidRPr="00D55C33" w:rsidRDefault="00401620" w:rsidP="007A5A42">
            <w:pPr>
              <w:jc w:val="center"/>
              <w:rPr>
                <w:rFonts w:asciiTheme="minorHAnsi" w:hAnsiTheme="minorHAnsi" w:cstheme="minorHAnsi"/>
              </w:rPr>
            </w:pPr>
            <w:r w:rsidRPr="00D55C33">
              <w:rPr>
                <w:rFonts w:asciiTheme="minorHAnsi" w:hAnsiTheme="minorHAnsi" w:cstheme="minorHAnsi"/>
              </w:rPr>
              <w:t>Km/mês</w:t>
            </w:r>
          </w:p>
        </w:tc>
        <w:tc>
          <w:tcPr>
            <w:tcW w:w="0" w:type="auto"/>
            <w:vAlign w:val="center"/>
            <w:hideMark/>
          </w:tcPr>
          <w:p w14:paraId="41DB3575" w14:textId="77777777" w:rsidR="00401620" w:rsidRPr="00D55C33" w:rsidRDefault="00401620" w:rsidP="007A5A42">
            <w:pPr>
              <w:jc w:val="center"/>
              <w:rPr>
                <w:rFonts w:asciiTheme="minorHAnsi" w:hAnsiTheme="minorHAnsi" w:cstheme="minorHAnsi"/>
              </w:rPr>
            </w:pPr>
            <w:r w:rsidRPr="00D55C33">
              <w:rPr>
                <w:rStyle w:val="Forte"/>
                <w:rFonts w:asciiTheme="minorHAnsi" w:eastAsia="Arial" w:hAnsiTheme="minorHAnsi" w:cstheme="minorHAnsi"/>
              </w:rPr>
              <w:t>1.312,06</w:t>
            </w:r>
          </w:p>
        </w:tc>
      </w:tr>
      <w:tr w:rsidR="00401620" w:rsidRPr="00D55C33" w14:paraId="3156E47E" w14:textId="77777777" w:rsidTr="007A5A42">
        <w:trPr>
          <w:trHeight w:val="210"/>
          <w:tblCellSpacing w:w="15" w:type="dxa"/>
        </w:trPr>
        <w:tc>
          <w:tcPr>
            <w:tcW w:w="0" w:type="auto"/>
            <w:vAlign w:val="center"/>
            <w:hideMark/>
          </w:tcPr>
          <w:p w14:paraId="0F012C3B" w14:textId="77777777" w:rsidR="00401620" w:rsidRPr="00D55C33" w:rsidRDefault="00401620" w:rsidP="007A5A42">
            <w:pPr>
              <w:jc w:val="center"/>
              <w:rPr>
                <w:rFonts w:asciiTheme="minorHAnsi" w:hAnsiTheme="minorHAnsi" w:cstheme="minorHAnsi"/>
              </w:rPr>
            </w:pPr>
            <w:r w:rsidRPr="00D55C33">
              <w:rPr>
                <w:rFonts w:asciiTheme="minorHAnsi" w:hAnsiTheme="minorHAnsi" w:cstheme="minorHAnsi"/>
              </w:rPr>
              <w:t>2.0</w:t>
            </w:r>
          </w:p>
        </w:tc>
        <w:tc>
          <w:tcPr>
            <w:tcW w:w="0" w:type="auto"/>
            <w:vAlign w:val="center"/>
            <w:hideMark/>
          </w:tcPr>
          <w:p w14:paraId="3B0A7A79" w14:textId="77777777" w:rsidR="00401620" w:rsidRPr="00D55C33" w:rsidRDefault="00401620">
            <w:pPr>
              <w:rPr>
                <w:rFonts w:asciiTheme="minorHAnsi" w:hAnsiTheme="minorHAnsi" w:cstheme="minorHAnsi"/>
              </w:rPr>
            </w:pPr>
            <w:r w:rsidRPr="00D55C33">
              <w:rPr>
                <w:rFonts w:asciiTheme="minorHAnsi" w:hAnsiTheme="minorHAnsi" w:cstheme="minorHAnsi"/>
              </w:rPr>
              <w:t>Coleta regular, manual de resíduos sólidos domiciliares e comerciais</w:t>
            </w:r>
          </w:p>
        </w:tc>
        <w:tc>
          <w:tcPr>
            <w:tcW w:w="0" w:type="auto"/>
            <w:vAlign w:val="center"/>
            <w:hideMark/>
          </w:tcPr>
          <w:p w14:paraId="1C093FC9" w14:textId="77777777" w:rsidR="00401620" w:rsidRPr="00D55C33" w:rsidRDefault="00401620" w:rsidP="007A5A42">
            <w:pPr>
              <w:jc w:val="center"/>
              <w:rPr>
                <w:rFonts w:asciiTheme="minorHAnsi" w:hAnsiTheme="minorHAnsi" w:cstheme="minorHAnsi"/>
              </w:rPr>
            </w:pPr>
            <w:r w:rsidRPr="00D55C33">
              <w:rPr>
                <w:rFonts w:asciiTheme="minorHAnsi" w:hAnsiTheme="minorHAnsi" w:cstheme="minorHAnsi"/>
              </w:rPr>
              <w:t>t/mês</w:t>
            </w:r>
          </w:p>
        </w:tc>
        <w:tc>
          <w:tcPr>
            <w:tcW w:w="0" w:type="auto"/>
            <w:vAlign w:val="center"/>
            <w:hideMark/>
          </w:tcPr>
          <w:p w14:paraId="29E0D4F8" w14:textId="77777777" w:rsidR="00401620" w:rsidRPr="00D55C33" w:rsidRDefault="00401620" w:rsidP="007A5A42">
            <w:pPr>
              <w:jc w:val="center"/>
              <w:rPr>
                <w:rFonts w:asciiTheme="minorHAnsi" w:hAnsiTheme="minorHAnsi" w:cstheme="minorHAnsi"/>
              </w:rPr>
            </w:pPr>
            <w:r w:rsidRPr="00D55C33">
              <w:rPr>
                <w:rStyle w:val="Forte"/>
                <w:rFonts w:asciiTheme="minorHAnsi" w:eastAsia="Arial" w:hAnsiTheme="minorHAnsi" w:cstheme="minorHAnsi"/>
              </w:rPr>
              <w:t>1.322,84</w:t>
            </w:r>
          </w:p>
        </w:tc>
      </w:tr>
      <w:tr w:rsidR="00401620" w:rsidRPr="00D55C33" w14:paraId="43423285" w14:textId="77777777" w:rsidTr="005C1AAE">
        <w:trPr>
          <w:trHeight w:val="329"/>
          <w:tblCellSpacing w:w="15" w:type="dxa"/>
        </w:trPr>
        <w:tc>
          <w:tcPr>
            <w:tcW w:w="0" w:type="auto"/>
            <w:vAlign w:val="center"/>
            <w:hideMark/>
          </w:tcPr>
          <w:p w14:paraId="6D888AAA" w14:textId="77777777" w:rsidR="00401620" w:rsidRPr="00D55C33" w:rsidRDefault="00401620" w:rsidP="007A5A42">
            <w:pPr>
              <w:jc w:val="center"/>
              <w:rPr>
                <w:rFonts w:asciiTheme="minorHAnsi" w:hAnsiTheme="minorHAnsi" w:cstheme="minorHAnsi"/>
              </w:rPr>
            </w:pPr>
            <w:r w:rsidRPr="00D55C33">
              <w:rPr>
                <w:rFonts w:asciiTheme="minorHAnsi" w:hAnsiTheme="minorHAnsi" w:cstheme="minorHAnsi"/>
              </w:rPr>
              <w:t>3.0</w:t>
            </w:r>
          </w:p>
        </w:tc>
        <w:tc>
          <w:tcPr>
            <w:tcW w:w="0" w:type="auto"/>
            <w:vAlign w:val="center"/>
            <w:hideMark/>
          </w:tcPr>
          <w:p w14:paraId="2A3C943F" w14:textId="468C6304" w:rsidR="00401620" w:rsidRPr="00D55C33" w:rsidRDefault="00401620">
            <w:pPr>
              <w:rPr>
                <w:rFonts w:asciiTheme="minorHAnsi" w:hAnsiTheme="minorHAnsi" w:cstheme="minorHAnsi"/>
              </w:rPr>
            </w:pPr>
            <w:r w:rsidRPr="00D55C33">
              <w:rPr>
                <w:rFonts w:asciiTheme="minorHAnsi" w:hAnsiTheme="minorHAnsi" w:cstheme="minorHAnsi"/>
              </w:rPr>
              <w:t>Coleta mecanizada de resíduos inertes ou volumosos</w:t>
            </w:r>
          </w:p>
        </w:tc>
        <w:tc>
          <w:tcPr>
            <w:tcW w:w="0" w:type="auto"/>
            <w:vAlign w:val="center"/>
            <w:hideMark/>
          </w:tcPr>
          <w:p w14:paraId="710FEB5B" w14:textId="77777777" w:rsidR="00401620" w:rsidRPr="00D55C33" w:rsidRDefault="00401620" w:rsidP="007A5A42">
            <w:pPr>
              <w:jc w:val="center"/>
              <w:rPr>
                <w:rFonts w:asciiTheme="minorHAnsi" w:hAnsiTheme="minorHAnsi" w:cstheme="minorHAnsi"/>
              </w:rPr>
            </w:pPr>
            <w:r w:rsidRPr="00D55C33">
              <w:rPr>
                <w:rFonts w:asciiTheme="minorHAnsi" w:hAnsiTheme="minorHAnsi" w:cstheme="minorHAnsi"/>
              </w:rPr>
              <w:t>t/mês</w:t>
            </w:r>
          </w:p>
        </w:tc>
        <w:tc>
          <w:tcPr>
            <w:tcW w:w="0" w:type="auto"/>
            <w:vAlign w:val="center"/>
            <w:hideMark/>
          </w:tcPr>
          <w:p w14:paraId="3458CA80" w14:textId="77777777" w:rsidR="00401620" w:rsidRPr="00D55C33" w:rsidRDefault="00401620" w:rsidP="007A5A42">
            <w:pPr>
              <w:jc w:val="center"/>
              <w:rPr>
                <w:rStyle w:val="Forte"/>
                <w:rFonts w:asciiTheme="minorHAnsi" w:eastAsia="Arial" w:hAnsiTheme="minorHAnsi" w:cstheme="minorHAnsi"/>
              </w:rPr>
            </w:pPr>
            <w:r w:rsidRPr="00D55C33">
              <w:rPr>
                <w:rStyle w:val="Forte"/>
                <w:rFonts w:asciiTheme="minorHAnsi" w:eastAsia="Arial" w:hAnsiTheme="minorHAnsi" w:cstheme="minorHAnsi"/>
              </w:rPr>
              <w:t>772,64</w:t>
            </w:r>
          </w:p>
          <w:p w14:paraId="0AC5044A" w14:textId="77777777" w:rsidR="005C1AAE" w:rsidRPr="00D55C33" w:rsidRDefault="005C1AAE" w:rsidP="007A5A42">
            <w:pPr>
              <w:jc w:val="center"/>
              <w:rPr>
                <w:rFonts w:asciiTheme="minorHAnsi" w:hAnsiTheme="minorHAnsi" w:cstheme="minorHAnsi"/>
              </w:rPr>
            </w:pPr>
          </w:p>
        </w:tc>
      </w:tr>
      <w:tr w:rsidR="005C1AAE" w:rsidRPr="00D55C33" w14:paraId="281D138A" w14:textId="77777777" w:rsidTr="005C1AAE">
        <w:trPr>
          <w:trHeight w:val="329"/>
          <w:tblCellSpacing w:w="15" w:type="dxa"/>
        </w:trPr>
        <w:tc>
          <w:tcPr>
            <w:tcW w:w="0" w:type="auto"/>
            <w:vAlign w:val="center"/>
          </w:tcPr>
          <w:p w14:paraId="742F26BB" w14:textId="0D980E3B" w:rsidR="005C1AAE" w:rsidRPr="00D55C33" w:rsidRDefault="005C1AAE" w:rsidP="005C1AAE">
            <w:pPr>
              <w:jc w:val="center"/>
              <w:rPr>
                <w:rFonts w:asciiTheme="minorHAnsi" w:hAnsiTheme="minorHAnsi" w:cstheme="minorHAnsi"/>
              </w:rPr>
            </w:pPr>
            <w:r w:rsidRPr="00D55C33">
              <w:rPr>
                <w:rFonts w:asciiTheme="minorHAnsi" w:hAnsiTheme="minorHAnsi" w:cstheme="minorHAnsi"/>
              </w:rPr>
              <w:t>4.0</w:t>
            </w:r>
          </w:p>
        </w:tc>
        <w:tc>
          <w:tcPr>
            <w:tcW w:w="0" w:type="auto"/>
            <w:vAlign w:val="center"/>
          </w:tcPr>
          <w:p w14:paraId="4FEDC2E7" w14:textId="1D66AE8C" w:rsidR="005C1AAE" w:rsidRPr="00D55C33" w:rsidRDefault="005C1AAE" w:rsidP="005C1AAE">
            <w:pPr>
              <w:rPr>
                <w:rFonts w:asciiTheme="minorHAnsi" w:hAnsiTheme="minorHAnsi" w:cstheme="minorHAnsi"/>
              </w:rPr>
            </w:pPr>
            <w:r w:rsidRPr="00D55C33">
              <w:rPr>
                <w:rFonts w:asciiTheme="minorHAnsi" w:hAnsiTheme="minorHAnsi" w:cstheme="minorHAnsi"/>
              </w:rPr>
              <w:t>Limpeza de Faixa de Areia de Praia.</w:t>
            </w:r>
          </w:p>
        </w:tc>
        <w:tc>
          <w:tcPr>
            <w:tcW w:w="0" w:type="auto"/>
            <w:vAlign w:val="center"/>
          </w:tcPr>
          <w:p w14:paraId="6F5AF234" w14:textId="074304C8" w:rsidR="005C1AAE" w:rsidRPr="00D55C33" w:rsidRDefault="005C1AAE" w:rsidP="005C1AAE">
            <w:pPr>
              <w:jc w:val="center"/>
              <w:rPr>
                <w:rFonts w:asciiTheme="minorHAnsi" w:hAnsiTheme="minorHAnsi" w:cstheme="minorHAnsi"/>
              </w:rPr>
            </w:pPr>
            <w:r w:rsidRPr="00D55C33">
              <w:rPr>
                <w:rFonts w:asciiTheme="minorHAnsi" w:hAnsiTheme="minorHAnsi" w:cstheme="minorHAnsi"/>
              </w:rPr>
              <w:t>Km</w:t>
            </w:r>
          </w:p>
        </w:tc>
        <w:tc>
          <w:tcPr>
            <w:tcW w:w="0" w:type="auto"/>
            <w:vAlign w:val="center"/>
          </w:tcPr>
          <w:p w14:paraId="0F0AB060" w14:textId="1162A6B1" w:rsidR="005C1AAE" w:rsidRPr="00D55C33" w:rsidRDefault="00E839C1" w:rsidP="005C1AAE">
            <w:pPr>
              <w:jc w:val="center"/>
              <w:rPr>
                <w:rStyle w:val="Forte"/>
                <w:rFonts w:asciiTheme="minorHAnsi" w:eastAsia="Arial" w:hAnsiTheme="minorHAnsi" w:cstheme="minorHAnsi"/>
              </w:rPr>
            </w:pPr>
            <w:r w:rsidRPr="00D55C33">
              <w:rPr>
                <w:rStyle w:val="Forte"/>
                <w:rFonts w:asciiTheme="minorHAnsi" w:eastAsia="Arial" w:hAnsiTheme="minorHAnsi" w:cstheme="minorHAnsi"/>
              </w:rPr>
              <w:t>220,00</w:t>
            </w:r>
          </w:p>
        </w:tc>
      </w:tr>
      <w:tr w:rsidR="005C1AAE" w:rsidRPr="007A5A42" w14:paraId="56E5F4F5" w14:textId="77777777" w:rsidTr="007A5A42">
        <w:trPr>
          <w:trHeight w:val="210"/>
          <w:tblCellSpacing w:w="15" w:type="dxa"/>
        </w:trPr>
        <w:tc>
          <w:tcPr>
            <w:tcW w:w="0" w:type="auto"/>
            <w:vAlign w:val="center"/>
            <w:hideMark/>
          </w:tcPr>
          <w:p w14:paraId="5D98F587" w14:textId="52BE3655" w:rsidR="005C1AAE" w:rsidRPr="00D55C33" w:rsidRDefault="00E839C1" w:rsidP="005C1AAE">
            <w:pPr>
              <w:jc w:val="center"/>
              <w:rPr>
                <w:rFonts w:asciiTheme="minorHAnsi" w:hAnsiTheme="minorHAnsi" w:cstheme="minorHAnsi"/>
              </w:rPr>
            </w:pPr>
            <w:r w:rsidRPr="00D55C33">
              <w:rPr>
                <w:rFonts w:asciiTheme="minorHAnsi" w:hAnsiTheme="minorHAnsi" w:cstheme="minorHAnsi"/>
              </w:rPr>
              <w:t>5</w:t>
            </w:r>
            <w:r w:rsidR="005C1AAE" w:rsidRPr="00D55C33">
              <w:rPr>
                <w:rFonts w:asciiTheme="minorHAnsi" w:hAnsiTheme="minorHAnsi" w:cstheme="minorHAnsi"/>
              </w:rPr>
              <w:t>.0</w:t>
            </w:r>
          </w:p>
        </w:tc>
        <w:tc>
          <w:tcPr>
            <w:tcW w:w="0" w:type="auto"/>
            <w:vAlign w:val="center"/>
            <w:hideMark/>
          </w:tcPr>
          <w:p w14:paraId="50101462" w14:textId="03B14396" w:rsidR="005C1AAE" w:rsidRPr="00D55C33" w:rsidRDefault="005C1AAE" w:rsidP="005C1AAE">
            <w:pPr>
              <w:rPr>
                <w:rFonts w:asciiTheme="minorHAnsi" w:hAnsiTheme="minorHAnsi" w:cstheme="minorHAnsi"/>
              </w:rPr>
            </w:pPr>
            <w:r w:rsidRPr="00D55C33">
              <w:rPr>
                <w:rFonts w:asciiTheme="minorHAnsi" w:hAnsiTheme="minorHAnsi" w:cstheme="minorHAnsi"/>
              </w:rPr>
              <w:t>Equipe de serviços diversos (mínimo 10 homens/equipe)</w:t>
            </w:r>
          </w:p>
        </w:tc>
        <w:tc>
          <w:tcPr>
            <w:tcW w:w="0" w:type="auto"/>
            <w:vAlign w:val="center"/>
            <w:hideMark/>
          </w:tcPr>
          <w:p w14:paraId="13EAD35D" w14:textId="77777777" w:rsidR="005C1AAE" w:rsidRPr="00D55C33" w:rsidRDefault="005C1AAE" w:rsidP="005C1AAE">
            <w:pPr>
              <w:jc w:val="center"/>
              <w:rPr>
                <w:rFonts w:asciiTheme="minorHAnsi" w:hAnsiTheme="minorHAnsi" w:cstheme="minorHAnsi"/>
              </w:rPr>
            </w:pPr>
            <w:r w:rsidRPr="00D55C33">
              <w:rPr>
                <w:rFonts w:asciiTheme="minorHAnsi" w:hAnsiTheme="minorHAnsi" w:cstheme="minorHAnsi"/>
              </w:rPr>
              <w:t>Equipe/mês</w:t>
            </w:r>
          </w:p>
        </w:tc>
        <w:tc>
          <w:tcPr>
            <w:tcW w:w="0" w:type="auto"/>
            <w:vAlign w:val="center"/>
            <w:hideMark/>
          </w:tcPr>
          <w:p w14:paraId="32BB4F82" w14:textId="77777777" w:rsidR="005C1AAE" w:rsidRPr="00E92E7C" w:rsidRDefault="005C1AAE" w:rsidP="005C1AAE">
            <w:pPr>
              <w:jc w:val="center"/>
              <w:rPr>
                <w:rFonts w:asciiTheme="minorHAnsi" w:hAnsiTheme="minorHAnsi" w:cstheme="minorHAnsi"/>
              </w:rPr>
            </w:pPr>
            <w:r w:rsidRPr="00D55C33">
              <w:rPr>
                <w:rStyle w:val="Forte"/>
                <w:rFonts w:asciiTheme="minorHAnsi" w:eastAsia="Arial" w:hAnsiTheme="minorHAnsi" w:cstheme="minorHAnsi"/>
              </w:rPr>
              <w:t>1,00</w:t>
            </w:r>
          </w:p>
        </w:tc>
      </w:tr>
    </w:tbl>
    <w:p w14:paraId="2897E543" w14:textId="77777777" w:rsidR="00CC32D3" w:rsidRDefault="00CC32D3" w:rsidP="001A0E3C">
      <w:pPr>
        <w:pStyle w:val="NormalWeb"/>
        <w:spacing w:beforeAutospacing="0" w:after="120" w:afterAutospacing="0"/>
        <w:jc w:val="both"/>
        <w:rPr>
          <w:rStyle w:val="Forte"/>
          <w:rFonts w:asciiTheme="minorBidi" w:eastAsia="Arial" w:hAnsiTheme="minorBidi" w:cstheme="minorBidi"/>
          <w:color w:val="000000"/>
        </w:rPr>
      </w:pPr>
    </w:p>
    <w:p w14:paraId="65F0F51A" w14:textId="345FD09A" w:rsidR="00401620" w:rsidRPr="00FD32F7" w:rsidRDefault="00401620" w:rsidP="001A0E3C">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10.9.2.</w:t>
      </w:r>
      <w:r w:rsidR="00CC32D3">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atestados deverão demonstrar a execução de serviços compatíveis com as parcelas indicadas, permitindo a verificação do objeto, dos quantitativos e das demais informações necessárias à aferição da capacidade técnica da LICITANTE.</w:t>
      </w:r>
    </w:p>
    <w:p w14:paraId="67F7C83A" w14:textId="57D17DF5" w:rsidR="00401620" w:rsidRPr="00FD32F7" w:rsidRDefault="00401620" w:rsidP="001A0E3C">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10.9.2.</w:t>
      </w:r>
      <w:r w:rsidR="00CC32D3">
        <w:rPr>
          <w:rStyle w:val="Forte"/>
          <w:rFonts w:asciiTheme="minorBidi" w:eastAsia="Arial" w:hAnsiTheme="minorBidi" w:cstheme="minorBidi"/>
          <w:color w:val="000000"/>
        </w:rPr>
        <w:t>3</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Será admitida a apresentação de mais de um atestado para comprovação dos quantitativos mínimos exigidos, desde que os documentos apresentados, em conjunto, permitam a comprovação dos quantitativos e da compatibilidade exigida.</w:t>
      </w:r>
    </w:p>
    <w:p w14:paraId="27C9347C" w14:textId="3A6361D6" w:rsidR="00401620" w:rsidRPr="00FD32F7" w:rsidRDefault="00401620" w:rsidP="001A0E3C">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lastRenderedPageBreak/>
        <w:t>10.9.2.</w:t>
      </w:r>
      <w:r w:rsidR="00CC32D3">
        <w:rPr>
          <w:rStyle w:val="Forte"/>
          <w:rFonts w:asciiTheme="minorBidi" w:eastAsia="Arial" w:hAnsiTheme="minorBidi" w:cstheme="minorBidi"/>
          <w:color w:val="000000"/>
        </w:rPr>
        <w:t>4</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atestados apresentados deverão estar acompanhados da documentação técnica complementar que seja legalmente exigível para comprovação da experiência da empresa, inclusive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Certidão de Acervo Operacional – CAO</w:t>
      </w:r>
      <w:r w:rsidR="00E839C1">
        <w:rPr>
          <w:rStyle w:val="Forte"/>
          <w:rFonts w:asciiTheme="minorBidi" w:eastAsia="Arial" w:hAnsiTheme="minorBidi" w:cstheme="minorBidi"/>
          <w:color w:val="000000"/>
        </w:rPr>
        <w:t>.</w:t>
      </w:r>
    </w:p>
    <w:p w14:paraId="32013A85" w14:textId="3909642D" w:rsidR="00401620" w:rsidRPr="00FD32F7" w:rsidRDefault="00401620" w:rsidP="001A0E3C">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10.9.2.</w:t>
      </w:r>
      <w:r w:rsidR="00CC32D3">
        <w:rPr>
          <w:rStyle w:val="Forte"/>
          <w:rFonts w:asciiTheme="minorBidi" w:eastAsia="Arial" w:hAnsiTheme="minorBidi" w:cstheme="minorBidi"/>
          <w:color w:val="000000"/>
        </w:rPr>
        <w:t>5</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Na hipótese de inexistência ou indisponibilidade, pelo conselho profissional competente, de documento específico para comprovação do acervo técnico-operacional, serão admitidos os documentos legalmente aptos a comprovar a experiência da empresa, observada a legislação e regulamentação profissional aplicável.</w:t>
      </w:r>
    </w:p>
    <w:p w14:paraId="742ED668" w14:textId="77777777" w:rsidR="00401620" w:rsidRPr="007A5A42" w:rsidRDefault="00401620" w:rsidP="001A0E3C">
      <w:pPr>
        <w:pStyle w:val="Ttulo3"/>
        <w:spacing w:before="100" w:beforeAutospacing="1" w:after="100" w:afterAutospacing="1"/>
        <w:rPr>
          <w:rFonts w:asciiTheme="minorBidi" w:hAnsiTheme="minorBidi" w:cstheme="minorBidi"/>
          <w:b/>
          <w:bCs/>
          <w:color w:val="000000"/>
          <w:sz w:val="24"/>
          <w:szCs w:val="24"/>
        </w:rPr>
      </w:pPr>
      <w:r w:rsidRPr="007A5A42">
        <w:rPr>
          <w:rFonts w:asciiTheme="minorBidi" w:hAnsiTheme="minorBidi" w:cstheme="minorBidi"/>
          <w:b/>
          <w:bCs/>
          <w:color w:val="000000"/>
          <w:sz w:val="24"/>
          <w:szCs w:val="24"/>
        </w:rPr>
        <w:t>10.9.3. DA CAPACIDADE TÉCNICO-PROFISSIONAL</w:t>
      </w:r>
    </w:p>
    <w:p w14:paraId="43E448AB" w14:textId="0F369FD2" w:rsidR="00401620" w:rsidRPr="00D55C33" w:rsidRDefault="00401620" w:rsidP="003137FA">
      <w:pPr>
        <w:pStyle w:val="NormalWeb"/>
        <w:spacing w:beforeAutospacing="0" w:after="120" w:afterAutospacing="0"/>
        <w:jc w:val="both"/>
        <w:rPr>
          <w:rFonts w:asciiTheme="minorHAnsi" w:hAnsiTheme="minorHAnsi" w:cstheme="minorHAnsi"/>
          <w:color w:val="000000"/>
        </w:rPr>
      </w:pPr>
      <w:r w:rsidRPr="00D55C33">
        <w:rPr>
          <w:rStyle w:val="Forte"/>
          <w:rFonts w:asciiTheme="minorHAnsi" w:eastAsia="Arial" w:hAnsiTheme="minorHAnsi" w:cstheme="minorHAnsi"/>
          <w:color w:val="000000"/>
        </w:rPr>
        <w:t>10.9.3.</w:t>
      </w:r>
      <w:r w:rsidR="00080359" w:rsidRPr="00D55C33">
        <w:rPr>
          <w:rStyle w:val="Forte"/>
          <w:rFonts w:asciiTheme="minorHAnsi" w:eastAsia="Arial" w:hAnsiTheme="minorHAnsi" w:cstheme="minorHAnsi"/>
          <w:color w:val="000000"/>
        </w:rPr>
        <w:t>1.</w:t>
      </w:r>
      <w:r w:rsidRPr="00D55C33">
        <w:rPr>
          <w:rStyle w:val="apple-converted-space"/>
          <w:rFonts w:asciiTheme="minorHAnsi" w:eastAsia="Arial" w:hAnsiTheme="minorHAnsi" w:cstheme="minorHAnsi"/>
          <w:color w:val="000000"/>
        </w:rPr>
        <w:t> </w:t>
      </w:r>
      <w:r w:rsidRPr="00D55C33">
        <w:rPr>
          <w:rFonts w:asciiTheme="minorHAnsi" w:hAnsiTheme="minorHAnsi" w:cstheme="minorHAnsi"/>
          <w:color w:val="000000"/>
        </w:rPr>
        <w:t>Comprovação de que a LICITANTE dispõe ou disporá, para a execução do contrato, de profissional legalmente habilitado, detentor de experiência anterior compatível com as parcelas de maior relevância técnica e valor significativo do objeto, mediante apresentação de atestado de responsabilidade técnica e respectiva Certidão de Acervo Técnico – CAT, ou documento equivalente expedido pelo conselho profissional competente</w:t>
      </w:r>
      <w:r w:rsidR="00E92E7C" w:rsidRPr="00D55C33">
        <w:rPr>
          <w:rFonts w:asciiTheme="minorHAnsi" w:hAnsiTheme="minorHAnsi" w:cstheme="minorHAnsi"/>
          <w:color w:val="000000"/>
        </w:rPr>
        <w:t xml:space="preserve"> - CREA</w:t>
      </w:r>
      <w:r w:rsidRPr="00D55C33">
        <w:rPr>
          <w:rFonts w:asciiTheme="minorHAnsi" w:hAnsiTheme="minorHAnsi" w:cstheme="minorHAnsi"/>
          <w:color w:val="000000"/>
        </w:rPr>
        <w:t>, que demonstre experiência nos serviços indicados neste Edital.</w:t>
      </w:r>
    </w:p>
    <w:tbl>
      <w:tblPr>
        <w:tblW w:w="967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4"/>
        <w:gridCol w:w="8884"/>
      </w:tblGrid>
      <w:tr w:rsidR="00401620" w:rsidRPr="00D55C33" w14:paraId="21F070E8" w14:textId="77777777" w:rsidTr="007A5A42">
        <w:trPr>
          <w:trHeight w:val="253"/>
          <w:tblHeader/>
          <w:tblCellSpacing w:w="15" w:type="dxa"/>
        </w:trPr>
        <w:tc>
          <w:tcPr>
            <w:tcW w:w="0" w:type="auto"/>
            <w:vAlign w:val="center"/>
            <w:hideMark/>
          </w:tcPr>
          <w:p w14:paraId="27C4AFC0" w14:textId="77777777" w:rsidR="00401620" w:rsidRPr="00D55C33" w:rsidRDefault="00401620">
            <w:pPr>
              <w:jc w:val="center"/>
              <w:rPr>
                <w:rFonts w:asciiTheme="minorHAnsi" w:hAnsiTheme="minorHAnsi" w:cstheme="minorHAnsi"/>
                <w:b/>
                <w:bCs/>
              </w:rPr>
            </w:pPr>
            <w:r w:rsidRPr="00D55C33">
              <w:rPr>
                <w:rFonts w:asciiTheme="minorHAnsi" w:hAnsiTheme="minorHAnsi" w:cstheme="minorHAnsi"/>
                <w:b/>
                <w:bCs/>
              </w:rPr>
              <w:t>ITEM</w:t>
            </w:r>
          </w:p>
        </w:tc>
        <w:tc>
          <w:tcPr>
            <w:tcW w:w="0" w:type="auto"/>
            <w:vAlign w:val="center"/>
            <w:hideMark/>
          </w:tcPr>
          <w:p w14:paraId="3F97143E" w14:textId="77777777" w:rsidR="00401620" w:rsidRPr="00D55C33" w:rsidRDefault="00401620">
            <w:pPr>
              <w:jc w:val="center"/>
              <w:rPr>
                <w:rFonts w:asciiTheme="minorHAnsi" w:hAnsiTheme="minorHAnsi" w:cstheme="minorHAnsi"/>
                <w:b/>
                <w:bCs/>
              </w:rPr>
            </w:pPr>
            <w:r w:rsidRPr="00D55C33">
              <w:rPr>
                <w:rFonts w:asciiTheme="minorHAnsi" w:hAnsiTheme="minorHAnsi" w:cstheme="minorHAnsi"/>
                <w:b/>
                <w:bCs/>
              </w:rPr>
              <w:t>SERVIÇO</w:t>
            </w:r>
          </w:p>
        </w:tc>
      </w:tr>
      <w:tr w:rsidR="00401620" w:rsidRPr="00D55C33" w14:paraId="2A0AA489" w14:textId="77777777" w:rsidTr="007A5A42">
        <w:trPr>
          <w:trHeight w:val="253"/>
          <w:tblCellSpacing w:w="15" w:type="dxa"/>
        </w:trPr>
        <w:tc>
          <w:tcPr>
            <w:tcW w:w="0" w:type="auto"/>
            <w:vAlign w:val="center"/>
            <w:hideMark/>
          </w:tcPr>
          <w:p w14:paraId="20283AB7" w14:textId="77777777" w:rsidR="00401620" w:rsidRPr="00D55C33" w:rsidRDefault="00401620" w:rsidP="001A0E3C">
            <w:pPr>
              <w:jc w:val="center"/>
              <w:rPr>
                <w:rFonts w:asciiTheme="minorHAnsi" w:hAnsiTheme="minorHAnsi" w:cstheme="minorHAnsi"/>
              </w:rPr>
            </w:pPr>
            <w:r w:rsidRPr="00D55C33">
              <w:rPr>
                <w:rFonts w:asciiTheme="minorHAnsi" w:hAnsiTheme="minorHAnsi" w:cstheme="minorHAnsi"/>
              </w:rPr>
              <w:t>1.0</w:t>
            </w:r>
          </w:p>
        </w:tc>
        <w:tc>
          <w:tcPr>
            <w:tcW w:w="0" w:type="auto"/>
            <w:vAlign w:val="center"/>
            <w:hideMark/>
          </w:tcPr>
          <w:p w14:paraId="42614E6E" w14:textId="77777777" w:rsidR="00401620" w:rsidRPr="00D55C33" w:rsidRDefault="00401620">
            <w:pPr>
              <w:rPr>
                <w:rFonts w:asciiTheme="minorHAnsi" w:hAnsiTheme="minorHAnsi" w:cstheme="minorHAnsi"/>
              </w:rPr>
            </w:pPr>
            <w:r w:rsidRPr="00D55C33">
              <w:rPr>
                <w:rFonts w:asciiTheme="minorHAnsi" w:hAnsiTheme="minorHAnsi" w:cstheme="minorHAnsi"/>
              </w:rPr>
              <w:t>Varrição manual de vias urbanas pavimentadas</w:t>
            </w:r>
          </w:p>
        </w:tc>
      </w:tr>
      <w:tr w:rsidR="00401620" w:rsidRPr="00D55C33" w14:paraId="74A75AEF" w14:textId="77777777" w:rsidTr="007A5A42">
        <w:trPr>
          <w:trHeight w:val="260"/>
          <w:tblCellSpacing w:w="15" w:type="dxa"/>
        </w:trPr>
        <w:tc>
          <w:tcPr>
            <w:tcW w:w="0" w:type="auto"/>
            <w:vAlign w:val="center"/>
            <w:hideMark/>
          </w:tcPr>
          <w:p w14:paraId="7556D5B0" w14:textId="77777777" w:rsidR="00401620" w:rsidRPr="00D55C33" w:rsidRDefault="00401620" w:rsidP="001A0E3C">
            <w:pPr>
              <w:jc w:val="center"/>
              <w:rPr>
                <w:rFonts w:asciiTheme="minorHAnsi" w:hAnsiTheme="minorHAnsi" w:cstheme="minorHAnsi"/>
              </w:rPr>
            </w:pPr>
            <w:r w:rsidRPr="00D55C33">
              <w:rPr>
                <w:rFonts w:asciiTheme="minorHAnsi" w:hAnsiTheme="minorHAnsi" w:cstheme="minorHAnsi"/>
              </w:rPr>
              <w:t>2.0</w:t>
            </w:r>
          </w:p>
        </w:tc>
        <w:tc>
          <w:tcPr>
            <w:tcW w:w="0" w:type="auto"/>
            <w:vAlign w:val="center"/>
            <w:hideMark/>
          </w:tcPr>
          <w:p w14:paraId="1F50AA70" w14:textId="77777777" w:rsidR="00401620" w:rsidRPr="00D55C33" w:rsidRDefault="00401620">
            <w:pPr>
              <w:rPr>
                <w:rFonts w:asciiTheme="minorHAnsi" w:hAnsiTheme="minorHAnsi" w:cstheme="minorHAnsi"/>
              </w:rPr>
            </w:pPr>
            <w:r w:rsidRPr="00D55C33">
              <w:rPr>
                <w:rFonts w:asciiTheme="minorHAnsi" w:hAnsiTheme="minorHAnsi" w:cstheme="minorHAnsi"/>
              </w:rPr>
              <w:t>Coleta regular, manual de resíduos sólidos domiciliares e comerciais</w:t>
            </w:r>
          </w:p>
        </w:tc>
      </w:tr>
      <w:tr w:rsidR="00401620" w:rsidRPr="00D55C33" w14:paraId="6D189048" w14:textId="77777777" w:rsidTr="007A5A42">
        <w:trPr>
          <w:trHeight w:val="253"/>
          <w:tblCellSpacing w:w="15" w:type="dxa"/>
        </w:trPr>
        <w:tc>
          <w:tcPr>
            <w:tcW w:w="0" w:type="auto"/>
            <w:vAlign w:val="center"/>
            <w:hideMark/>
          </w:tcPr>
          <w:p w14:paraId="53587145" w14:textId="77777777" w:rsidR="00401620" w:rsidRPr="00D55C33" w:rsidRDefault="00401620" w:rsidP="001A0E3C">
            <w:pPr>
              <w:jc w:val="center"/>
              <w:rPr>
                <w:rFonts w:asciiTheme="minorHAnsi" w:hAnsiTheme="minorHAnsi" w:cstheme="minorHAnsi"/>
              </w:rPr>
            </w:pPr>
            <w:r w:rsidRPr="00D55C33">
              <w:rPr>
                <w:rFonts w:asciiTheme="minorHAnsi" w:hAnsiTheme="minorHAnsi" w:cstheme="minorHAnsi"/>
              </w:rPr>
              <w:t>3.0</w:t>
            </w:r>
          </w:p>
        </w:tc>
        <w:tc>
          <w:tcPr>
            <w:tcW w:w="0" w:type="auto"/>
            <w:vAlign w:val="center"/>
            <w:hideMark/>
          </w:tcPr>
          <w:p w14:paraId="02FE33DE" w14:textId="12BF6054" w:rsidR="00401620" w:rsidRPr="00D55C33" w:rsidRDefault="00401620">
            <w:pPr>
              <w:rPr>
                <w:rFonts w:asciiTheme="minorHAnsi" w:hAnsiTheme="minorHAnsi" w:cstheme="minorHAnsi"/>
              </w:rPr>
            </w:pPr>
            <w:r w:rsidRPr="00D55C33">
              <w:rPr>
                <w:rFonts w:asciiTheme="minorHAnsi" w:hAnsiTheme="minorHAnsi" w:cstheme="minorHAnsi"/>
              </w:rPr>
              <w:t>Coleta mecanizada de resíduos inertes ou volumosos</w:t>
            </w:r>
          </w:p>
        </w:tc>
      </w:tr>
      <w:tr w:rsidR="005C1AAE" w:rsidRPr="00D55C33" w14:paraId="03285F44" w14:textId="77777777" w:rsidTr="007A5A42">
        <w:trPr>
          <w:trHeight w:val="253"/>
          <w:tblCellSpacing w:w="15" w:type="dxa"/>
        </w:trPr>
        <w:tc>
          <w:tcPr>
            <w:tcW w:w="0" w:type="auto"/>
            <w:vAlign w:val="center"/>
          </w:tcPr>
          <w:p w14:paraId="054A7F66" w14:textId="12A14322" w:rsidR="005C1AAE" w:rsidRPr="00D55C33" w:rsidRDefault="005C1AAE" w:rsidP="005C1AAE">
            <w:pPr>
              <w:jc w:val="center"/>
              <w:rPr>
                <w:rFonts w:asciiTheme="minorHAnsi" w:hAnsiTheme="minorHAnsi" w:cstheme="minorHAnsi"/>
              </w:rPr>
            </w:pPr>
            <w:r w:rsidRPr="00D55C33">
              <w:rPr>
                <w:rFonts w:asciiTheme="minorHAnsi" w:hAnsiTheme="minorHAnsi" w:cstheme="minorHAnsi"/>
              </w:rPr>
              <w:t>4.0</w:t>
            </w:r>
          </w:p>
        </w:tc>
        <w:tc>
          <w:tcPr>
            <w:tcW w:w="0" w:type="auto"/>
            <w:vAlign w:val="center"/>
          </w:tcPr>
          <w:p w14:paraId="16061A37" w14:textId="4F99333C" w:rsidR="005C1AAE" w:rsidRPr="00D55C33" w:rsidRDefault="005C1AAE" w:rsidP="005C1AAE">
            <w:pPr>
              <w:rPr>
                <w:rFonts w:asciiTheme="minorHAnsi" w:hAnsiTheme="minorHAnsi" w:cstheme="minorHAnsi"/>
              </w:rPr>
            </w:pPr>
            <w:r w:rsidRPr="00D55C33">
              <w:rPr>
                <w:rFonts w:asciiTheme="minorHAnsi" w:hAnsiTheme="minorHAnsi" w:cstheme="minorHAnsi"/>
              </w:rPr>
              <w:t>Limpeza de Faixa de Areia de Praia.</w:t>
            </w:r>
          </w:p>
        </w:tc>
      </w:tr>
      <w:tr w:rsidR="005C1AAE" w:rsidRPr="00D55C33" w14:paraId="590EEDF4" w14:textId="77777777" w:rsidTr="007A5A42">
        <w:trPr>
          <w:trHeight w:val="253"/>
          <w:tblCellSpacing w:w="15" w:type="dxa"/>
        </w:trPr>
        <w:tc>
          <w:tcPr>
            <w:tcW w:w="0" w:type="auto"/>
            <w:vAlign w:val="center"/>
            <w:hideMark/>
          </w:tcPr>
          <w:p w14:paraId="626402AF" w14:textId="77777777" w:rsidR="005C1AAE" w:rsidRPr="00D55C33" w:rsidRDefault="005C1AAE" w:rsidP="005C1AAE">
            <w:pPr>
              <w:jc w:val="center"/>
              <w:rPr>
                <w:rFonts w:asciiTheme="minorHAnsi" w:hAnsiTheme="minorHAnsi" w:cstheme="minorHAnsi"/>
              </w:rPr>
            </w:pPr>
            <w:r w:rsidRPr="00D55C33">
              <w:rPr>
                <w:rFonts w:asciiTheme="minorHAnsi" w:hAnsiTheme="minorHAnsi" w:cstheme="minorHAnsi"/>
              </w:rPr>
              <w:t>4.0</w:t>
            </w:r>
          </w:p>
        </w:tc>
        <w:tc>
          <w:tcPr>
            <w:tcW w:w="0" w:type="auto"/>
            <w:vAlign w:val="center"/>
            <w:hideMark/>
          </w:tcPr>
          <w:p w14:paraId="31C7CCF7" w14:textId="77777777" w:rsidR="005C1AAE" w:rsidRPr="00D55C33" w:rsidRDefault="005C1AAE" w:rsidP="005C1AAE">
            <w:pPr>
              <w:rPr>
                <w:rFonts w:asciiTheme="minorHAnsi" w:hAnsiTheme="minorHAnsi" w:cstheme="minorHAnsi"/>
              </w:rPr>
            </w:pPr>
            <w:r w:rsidRPr="00D55C33">
              <w:rPr>
                <w:rFonts w:asciiTheme="minorHAnsi" w:hAnsiTheme="minorHAnsi" w:cstheme="minorHAnsi"/>
              </w:rPr>
              <w:t>Equipe de serviços diversos (mínimo 10 homens/equipe)</w:t>
            </w:r>
          </w:p>
        </w:tc>
      </w:tr>
    </w:tbl>
    <w:p w14:paraId="6564E504" w14:textId="77777777" w:rsidR="00E92E7C" w:rsidRPr="00D55C33" w:rsidRDefault="00E92E7C" w:rsidP="00E92E7C">
      <w:pPr>
        <w:pStyle w:val="NormalWeb"/>
        <w:spacing w:beforeAutospacing="0" w:after="120" w:afterAutospacing="0"/>
        <w:jc w:val="both"/>
        <w:rPr>
          <w:rStyle w:val="Forte"/>
          <w:rFonts w:asciiTheme="minorHAnsi" w:eastAsia="Arial" w:hAnsiTheme="minorHAnsi" w:cstheme="minorHAnsi"/>
          <w:color w:val="000000"/>
        </w:rPr>
      </w:pPr>
    </w:p>
    <w:p w14:paraId="78E3CFB4" w14:textId="64BFA71C" w:rsidR="00E92E7C" w:rsidRPr="00D55C33" w:rsidRDefault="00E92E7C" w:rsidP="00E92E7C">
      <w:pPr>
        <w:pStyle w:val="NormalWeb"/>
        <w:spacing w:beforeAutospacing="0" w:after="120" w:afterAutospacing="0"/>
        <w:jc w:val="both"/>
        <w:rPr>
          <w:rFonts w:asciiTheme="minorHAnsi" w:hAnsiTheme="minorHAnsi" w:cstheme="minorHAnsi"/>
          <w:b/>
          <w:bCs/>
        </w:rPr>
      </w:pPr>
      <w:r w:rsidRPr="00D55C33">
        <w:rPr>
          <w:rStyle w:val="Forte"/>
          <w:rFonts w:asciiTheme="minorHAnsi" w:eastAsia="Arial" w:hAnsiTheme="minorHAnsi" w:cstheme="minorHAnsi"/>
          <w:color w:val="000000"/>
        </w:rPr>
        <w:t xml:space="preserve">10.9.3.2. </w:t>
      </w:r>
      <w:r w:rsidRPr="00D55C33">
        <w:rPr>
          <w:rFonts w:asciiTheme="minorHAnsi" w:hAnsiTheme="minorHAnsi" w:cstheme="minorHAnsi"/>
          <w:b/>
          <w:bCs/>
        </w:rPr>
        <w:t>O profissional indicado deverá possuir experiência comprovada na execução de contratos que envolvam serviços de limpeza urbana e manejo de resíduos sólidos, a ser demonstrada por meio de Certidão de Acervo Técnico – CAT, devidamente registrada no CREA, acompanhada do respectivo atestado técnico emitido por pessoa jurídica de direito público ou privado.</w:t>
      </w:r>
    </w:p>
    <w:p w14:paraId="56A42626" w14:textId="2EED64A9" w:rsidR="00E92E7C" w:rsidRPr="00E92E7C" w:rsidRDefault="00E92E7C" w:rsidP="00E92E7C">
      <w:pPr>
        <w:pStyle w:val="NormalWeb"/>
        <w:spacing w:beforeAutospacing="0" w:after="120" w:afterAutospacing="0"/>
        <w:jc w:val="both"/>
        <w:rPr>
          <w:rFonts w:asciiTheme="minorHAnsi" w:hAnsiTheme="minorHAnsi" w:cstheme="minorHAnsi"/>
          <w:color w:val="000000"/>
        </w:rPr>
      </w:pPr>
      <w:r w:rsidRPr="00D55C33">
        <w:rPr>
          <w:rFonts w:asciiTheme="minorHAnsi" w:hAnsiTheme="minorHAnsi" w:cstheme="minorHAnsi"/>
          <w:b/>
          <w:bCs/>
          <w:color w:val="000000"/>
        </w:rPr>
        <w:t xml:space="preserve">10.9.3.3. </w:t>
      </w:r>
      <w:r w:rsidRPr="00D55C33">
        <w:rPr>
          <w:rFonts w:asciiTheme="minorHAnsi" w:hAnsiTheme="minorHAnsi" w:cstheme="minorHAnsi"/>
          <w:color w:val="000000"/>
        </w:rPr>
        <w:t>O vínculo do(s) profissional(</w:t>
      </w:r>
      <w:proofErr w:type="spellStart"/>
      <w:r w:rsidRPr="00D55C33">
        <w:rPr>
          <w:rFonts w:asciiTheme="minorHAnsi" w:hAnsiTheme="minorHAnsi" w:cstheme="minorHAnsi"/>
          <w:color w:val="000000"/>
        </w:rPr>
        <w:t>is</w:t>
      </w:r>
      <w:proofErr w:type="spellEnd"/>
      <w:r w:rsidRPr="00D55C33">
        <w:rPr>
          <w:rFonts w:asciiTheme="minorHAnsi" w:hAnsiTheme="minorHAnsi" w:cstheme="minorHAnsi"/>
          <w:color w:val="000000"/>
        </w:rPr>
        <w:t>) indicado(s) com a empresa licitante deverá ser comprovado por qualquer dos seguintes meios, admitidos de forma alternativa e não cumulativa: a) contrato de trabalho formalizado, com registro na Carteira de Trabalho e Previdência Social – CTPS e correspondente ficha ou registro de empregado; b) contrato social ou ata de eleição da diretoria, devidamente atualizados e registrados no órgão competente, quando o profissional indicado for sócio ou dirigente da empresa licitante; c) contrato de prestação de serviços de natureza civil ou declaração de compromisso firmada entre a licitante e o(s) profissional(</w:t>
      </w:r>
      <w:proofErr w:type="spellStart"/>
      <w:r w:rsidRPr="00D55C33">
        <w:rPr>
          <w:rFonts w:asciiTheme="minorHAnsi" w:hAnsiTheme="minorHAnsi" w:cstheme="minorHAnsi"/>
          <w:color w:val="000000"/>
        </w:rPr>
        <w:t>is</w:t>
      </w:r>
      <w:proofErr w:type="spellEnd"/>
      <w:r w:rsidRPr="00D55C33">
        <w:rPr>
          <w:rFonts w:asciiTheme="minorHAnsi" w:hAnsiTheme="minorHAnsi" w:cstheme="minorHAnsi"/>
          <w:color w:val="000000"/>
        </w:rPr>
        <w:t>) indicado(s), contendo declaração expressa de que, caso a proponente seja contratada, será formalizado o vínculo necessário para a execução dos serviços objeto do contrato.</w:t>
      </w:r>
    </w:p>
    <w:p w14:paraId="0459AF91" w14:textId="2A803B6F" w:rsidR="00401620"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10.9.3.</w:t>
      </w:r>
      <w:r w:rsidR="00CC32D3">
        <w:rPr>
          <w:rStyle w:val="Forte"/>
          <w:rFonts w:asciiTheme="minorBidi" w:eastAsia="Arial" w:hAnsiTheme="minorBidi" w:cstheme="minorBidi"/>
          <w:color w:val="000000"/>
        </w:rPr>
        <w:t>4</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profissionais indicados pela LICITANTE para fins de comprovação da capacidade técnico-profissional deverão participar da execução dos serviços, admitindo-se sua substituição por profissional de experiência equivalente ou superior, mediante prévia aprovação da CONTRATANTE.</w:t>
      </w:r>
    </w:p>
    <w:p w14:paraId="7FB1014C" w14:textId="77777777" w:rsidR="00401620" w:rsidRPr="00080359" w:rsidRDefault="00401620" w:rsidP="003137FA">
      <w:pPr>
        <w:pStyle w:val="Ttulo3"/>
        <w:spacing w:before="100" w:beforeAutospacing="1" w:after="100" w:afterAutospacing="1"/>
        <w:rPr>
          <w:rFonts w:asciiTheme="minorBidi" w:hAnsiTheme="minorBidi" w:cstheme="minorBidi"/>
          <w:b/>
          <w:bCs/>
          <w:color w:val="000000"/>
          <w:sz w:val="24"/>
          <w:szCs w:val="24"/>
        </w:rPr>
      </w:pPr>
      <w:r w:rsidRPr="00080359">
        <w:rPr>
          <w:rFonts w:asciiTheme="minorBidi" w:hAnsiTheme="minorBidi" w:cstheme="minorBidi"/>
          <w:b/>
          <w:bCs/>
          <w:color w:val="000000"/>
          <w:sz w:val="24"/>
          <w:szCs w:val="24"/>
        </w:rPr>
        <w:lastRenderedPageBreak/>
        <w:t>10.9.4. DA EQUIPE TÉCNICA, INSTALAÇÕES E APARELHAMENTO</w:t>
      </w:r>
    </w:p>
    <w:p w14:paraId="448BC695" w14:textId="1752A732"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10.9.4.</w:t>
      </w:r>
      <w:r w:rsidR="00080359">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LICITANTE deverá apresentar declaração de que dispõe ou disporá, para a execução do objeto, de pessoal técnico, instalações, veículos, equipamentos, máquinas e demais recursos adequados e disponíveis em quantidade e condições compatíveis com a execução dos serviços, conforme especificações constantes do Termo de Referência e do Projeto Básico.</w:t>
      </w:r>
    </w:p>
    <w:p w14:paraId="6B4659C4" w14:textId="63639E09"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10.9.4.</w:t>
      </w:r>
      <w:r w:rsidR="00080359">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declaração deverá indicar, quando solicitado, a qualificação dos profissionais que se responsabilizarão pelos serviços, sem que isso implique a exigência de vínculo permanente com a LICITANTE na data da licitação.</w:t>
      </w:r>
    </w:p>
    <w:p w14:paraId="04EE9F48" w14:textId="77777777" w:rsidR="00401620" w:rsidRPr="00080359" w:rsidRDefault="00401620" w:rsidP="003137FA">
      <w:pPr>
        <w:pStyle w:val="Ttulo3"/>
        <w:spacing w:before="100" w:beforeAutospacing="1" w:after="100" w:afterAutospacing="1"/>
        <w:rPr>
          <w:rFonts w:asciiTheme="minorBidi" w:hAnsiTheme="minorBidi" w:cstheme="minorBidi"/>
          <w:b/>
          <w:bCs/>
          <w:color w:val="000000"/>
          <w:sz w:val="24"/>
          <w:szCs w:val="24"/>
        </w:rPr>
      </w:pPr>
      <w:r w:rsidRPr="00080359">
        <w:rPr>
          <w:rFonts w:asciiTheme="minorBidi" w:hAnsiTheme="minorBidi" w:cstheme="minorBidi"/>
          <w:b/>
          <w:bCs/>
          <w:color w:val="000000"/>
          <w:sz w:val="24"/>
          <w:szCs w:val="24"/>
        </w:rPr>
        <w:t>10.9.5. DA DECLARAÇÃO DE CONHECIMENTO DAS CONDIÇÕES LOCAIS</w:t>
      </w:r>
    </w:p>
    <w:p w14:paraId="51612FFF" w14:textId="54F6BFBF"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10.9.5.</w:t>
      </w:r>
      <w:r w:rsidR="00080359">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LICITANTE deverá apresentar declaração de que tomou conhecimento das informações e das condições locais necessárias ao cumprimento das obrigações objeto do contrato.</w:t>
      </w:r>
    </w:p>
    <w:p w14:paraId="187B353D" w14:textId="04F7D66F"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10.9.5.</w:t>
      </w:r>
      <w:r w:rsidR="00080359">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declaração poderá ser substituída pelo atestado de visita técnica, quando a LICITANTE optar pela realização da vistoria, nos termos deste Edital.</w:t>
      </w:r>
    </w:p>
    <w:p w14:paraId="68EA81BF" w14:textId="57D5BEDA"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10.9.5.</w:t>
      </w:r>
      <w:r w:rsidR="00080359">
        <w:rPr>
          <w:rStyle w:val="Forte"/>
          <w:rFonts w:asciiTheme="minorBidi" w:eastAsia="Arial" w:hAnsiTheme="minorBidi" w:cstheme="minorBidi"/>
          <w:color w:val="000000"/>
        </w:rPr>
        <w:t>3</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vistoria será facultativa, sendo assegurada à LICITANTE a possibilidade de declarar que conhece as condições locais e as características necessárias à adequada formulação de sua proposta.</w:t>
      </w:r>
    </w:p>
    <w:p w14:paraId="3C75CFCF" w14:textId="4FB3FCC9" w:rsidR="00401620" w:rsidRPr="003137FA" w:rsidRDefault="00401620" w:rsidP="003137FA">
      <w:pPr>
        <w:pStyle w:val="Ttulo3"/>
        <w:spacing w:before="100" w:beforeAutospacing="1" w:after="100" w:afterAutospacing="1"/>
        <w:rPr>
          <w:rFonts w:asciiTheme="minorBidi" w:hAnsiTheme="minorBidi" w:cstheme="minorBidi"/>
          <w:b/>
          <w:bCs/>
          <w:color w:val="000000"/>
          <w:sz w:val="24"/>
          <w:szCs w:val="24"/>
        </w:rPr>
      </w:pPr>
      <w:r w:rsidRPr="003137FA">
        <w:rPr>
          <w:rFonts w:asciiTheme="minorBidi" w:hAnsiTheme="minorBidi" w:cstheme="minorBidi"/>
          <w:b/>
          <w:bCs/>
          <w:color w:val="000000"/>
          <w:sz w:val="24"/>
          <w:szCs w:val="24"/>
        </w:rPr>
        <w:t>10.9.</w:t>
      </w:r>
      <w:r w:rsidR="00CC32D3">
        <w:rPr>
          <w:rFonts w:asciiTheme="minorBidi" w:hAnsiTheme="minorBidi" w:cstheme="minorBidi"/>
          <w:b/>
          <w:bCs/>
          <w:color w:val="000000"/>
          <w:sz w:val="24"/>
          <w:szCs w:val="24"/>
        </w:rPr>
        <w:t>6</w:t>
      </w:r>
      <w:r w:rsidRPr="003137FA">
        <w:rPr>
          <w:rFonts w:asciiTheme="minorBidi" w:hAnsiTheme="minorBidi" w:cstheme="minorBidi"/>
          <w:b/>
          <w:bCs/>
          <w:color w:val="000000"/>
          <w:sz w:val="24"/>
          <w:szCs w:val="24"/>
        </w:rPr>
        <w:t>. DO CADASTRO TÉCNICO FEDERAL – CTF</w:t>
      </w:r>
    </w:p>
    <w:p w14:paraId="0EB20215" w14:textId="53B1C0B2"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w:t>
      </w:r>
      <w:r w:rsidR="00CC32D3">
        <w:rPr>
          <w:rStyle w:val="Forte"/>
          <w:rFonts w:asciiTheme="minorBidi" w:eastAsia="Arial" w:hAnsiTheme="minorBidi" w:cstheme="minorBidi"/>
          <w:color w:val="000000"/>
        </w:rPr>
        <w:t>6</w:t>
      </w:r>
      <w:r w:rsidRPr="00FD32F7">
        <w:rPr>
          <w:rStyle w:val="Forte"/>
          <w:rFonts w:asciiTheme="minorBidi" w:eastAsia="Arial" w:hAnsiTheme="minorBidi" w:cstheme="minorBidi"/>
          <w:color w:val="000000"/>
        </w:rPr>
        <w:t>.</w:t>
      </w:r>
      <w:r w:rsidR="002C2C8F">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002C2C8F" w:rsidRPr="00E80D8E">
        <w:rPr>
          <w:rFonts w:asciiTheme="minorBidi" w:hAnsiTheme="minorBidi" w:cstheme="minorBidi"/>
          <w:color w:val="000000"/>
        </w:rPr>
        <w:t>A licitante deverá apresentar, comprovante de inscrição no </w:t>
      </w:r>
      <w:r w:rsidR="002C2C8F" w:rsidRPr="00E80D8E">
        <w:rPr>
          <w:rFonts w:asciiTheme="minorBidi" w:hAnsiTheme="minorBidi" w:cstheme="minorBidi"/>
          <w:b/>
          <w:bCs/>
          <w:color w:val="000000"/>
        </w:rPr>
        <w:t>Cadastro Técnico Federal de Atividades Potencialmente Poluidoras e/ou Utilizadoras de Recursos Ambientais – CTF/APP</w:t>
      </w:r>
      <w:r w:rsidR="002C2C8F" w:rsidRPr="00E80D8E">
        <w:rPr>
          <w:rFonts w:asciiTheme="minorBidi" w:hAnsiTheme="minorBidi" w:cstheme="minorBidi"/>
          <w:color w:val="000000"/>
        </w:rPr>
        <w:t>, ou no </w:t>
      </w:r>
      <w:r w:rsidR="002C2C8F" w:rsidRPr="00E80D8E">
        <w:rPr>
          <w:rFonts w:asciiTheme="minorBidi" w:hAnsiTheme="minorBidi" w:cstheme="minorBidi"/>
          <w:b/>
          <w:bCs/>
          <w:color w:val="000000"/>
        </w:rPr>
        <w:t>Cadastro Técnico Federal de Atividades e Instrumentos de Defesa Ambiental – CTF/AIDA</w:t>
      </w:r>
      <w:r w:rsidR="002C2C8F" w:rsidRPr="00E80D8E">
        <w:rPr>
          <w:rFonts w:asciiTheme="minorBidi" w:hAnsiTheme="minorBidi" w:cstheme="minorBidi"/>
          <w:color w:val="000000"/>
        </w:rPr>
        <w:t>, conforme o enquadramento da atividade efetivamente exercida.</w:t>
      </w:r>
    </w:p>
    <w:p w14:paraId="5E0696D9" w14:textId="0AF12F09"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w:t>
      </w:r>
      <w:r w:rsidR="00CC32D3">
        <w:rPr>
          <w:rStyle w:val="Forte"/>
          <w:rFonts w:asciiTheme="minorBidi" w:eastAsia="Arial" w:hAnsiTheme="minorBidi" w:cstheme="minorBidi"/>
          <w:color w:val="000000"/>
        </w:rPr>
        <w:t>6</w:t>
      </w:r>
      <w:r w:rsidRPr="00FD32F7">
        <w:rPr>
          <w:rStyle w:val="Forte"/>
          <w:rFonts w:asciiTheme="minorBidi" w:eastAsia="Arial" w:hAnsiTheme="minorBidi" w:cstheme="minorBidi"/>
          <w:color w:val="000000"/>
        </w:rPr>
        <w:t>.</w:t>
      </w:r>
      <w:r w:rsidR="002C2C8F">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002C2C8F" w:rsidRPr="00E80D8E">
        <w:rPr>
          <w:rFonts w:asciiTheme="minorBidi" w:hAnsiTheme="minorBidi" w:cstheme="minorBidi"/>
          <w:color w:val="000000"/>
        </w:rPr>
        <w:t>A exigência do Cadastro Técnico Federal deverá observar o enquadramento da atividade efetivamente exercida pela licitante, não sendo exigida inscrição em cadastro cuja hipótese legal não corresponda às atividades de sua responsabilidade na execução do objeto.</w:t>
      </w:r>
    </w:p>
    <w:p w14:paraId="3DD5FE04" w14:textId="3C2B3EEC"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w:t>
      </w:r>
      <w:r w:rsidR="00CC32D3">
        <w:rPr>
          <w:rStyle w:val="Forte"/>
          <w:rFonts w:asciiTheme="minorBidi" w:eastAsia="Arial" w:hAnsiTheme="minorBidi" w:cstheme="minorBidi"/>
          <w:color w:val="000000"/>
        </w:rPr>
        <w:t>6</w:t>
      </w:r>
      <w:r w:rsidRPr="00FD32F7">
        <w:rPr>
          <w:rStyle w:val="Forte"/>
          <w:rFonts w:asciiTheme="minorBidi" w:eastAsia="Arial" w:hAnsiTheme="minorBidi" w:cstheme="minorBidi"/>
          <w:color w:val="000000"/>
        </w:rPr>
        <w:t>.</w:t>
      </w:r>
      <w:r w:rsidR="002C2C8F">
        <w:rPr>
          <w:rStyle w:val="Forte"/>
          <w:rFonts w:asciiTheme="minorBidi" w:eastAsia="Arial" w:hAnsiTheme="minorBidi" w:cstheme="minorBidi"/>
          <w:color w:val="000000"/>
        </w:rPr>
        <w:t>3</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Quando houver atividade ou responsabilidade profissional sujeita ao</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Cadastro Técnico Federal de Atividades e Instrumentos de Defesa Ambiental – CTF/AIDA</w:t>
      </w:r>
      <w:r w:rsidRPr="00FD32F7">
        <w:rPr>
          <w:rFonts w:asciiTheme="minorBidi" w:hAnsiTheme="minorBidi" w:cstheme="minorBidi"/>
          <w:color w:val="000000"/>
        </w:rPr>
        <w:t>, deverá ser apresentada a respectiva comprovação pelo sujeito efetivamente obrigado à inscrição, nos termos da legislação aplicável.</w:t>
      </w:r>
    </w:p>
    <w:p w14:paraId="7763DD43" w14:textId="109BC14D" w:rsidR="00401620"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10.9.</w:t>
      </w:r>
      <w:r w:rsidR="00CC32D3">
        <w:rPr>
          <w:rStyle w:val="Forte"/>
          <w:rFonts w:asciiTheme="minorBidi" w:eastAsia="Arial" w:hAnsiTheme="minorBidi" w:cstheme="minorBidi"/>
          <w:color w:val="000000"/>
        </w:rPr>
        <w:t>6</w:t>
      </w:r>
      <w:r w:rsidRPr="00FD32F7">
        <w:rPr>
          <w:rStyle w:val="Forte"/>
          <w:rFonts w:asciiTheme="minorBidi" w:eastAsia="Arial" w:hAnsiTheme="minorBidi" w:cstheme="minorBidi"/>
          <w:color w:val="000000"/>
        </w:rPr>
        <w:t>.</w:t>
      </w:r>
      <w:r w:rsidR="002C2C8F">
        <w:rPr>
          <w:rStyle w:val="Forte"/>
          <w:rFonts w:asciiTheme="minorBidi" w:eastAsia="Arial" w:hAnsiTheme="minorBidi" w:cstheme="minorBidi"/>
          <w:color w:val="000000"/>
        </w:rPr>
        <w:t>4</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exigência prevista neste item não será aplicada de forma genérica, devendo a obrigação de inscrição decorrer do efetivo enquadramento da atividade, da pessoa jurídica ou do profissional nas normas ambientais pertinentes.</w:t>
      </w:r>
    </w:p>
    <w:p w14:paraId="708BBD5B" w14:textId="14BBA8B1" w:rsidR="002C2C8F" w:rsidRPr="002C2C8F" w:rsidRDefault="002C2C8F" w:rsidP="003137FA">
      <w:pPr>
        <w:pStyle w:val="NormalWeb"/>
        <w:spacing w:beforeAutospacing="0" w:after="120" w:afterAutospacing="0"/>
        <w:jc w:val="both"/>
        <w:rPr>
          <w:rFonts w:asciiTheme="minorBidi" w:hAnsiTheme="minorBidi" w:cstheme="minorBidi"/>
          <w:b/>
          <w:bCs/>
          <w:color w:val="000000"/>
        </w:rPr>
      </w:pPr>
      <w:r w:rsidRPr="002C2C8F">
        <w:rPr>
          <w:rFonts w:asciiTheme="minorBidi" w:hAnsiTheme="minorBidi" w:cstheme="minorBidi"/>
          <w:b/>
          <w:bCs/>
          <w:color w:val="000000"/>
        </w:rPr>
        <w:t>10.9.</w:t>
      </w:r>
      <w:r w:rsidR="00CC32D3">
        <w:rPr>
          <w:rFonts w:asciiTheme="minorBidi" w:hAnsiTheme="minorBidi" w:cstheme="minorBidi"/>
          <w:b/>
          <w:bCs/>
          <w:color w:val="000000"/>
        </w:rPr>
        <w:t>6</w:t>
      </w:r>
      <w:r w:rsidRPr="002C2C8F">
        <w:rPr>
          <w:rFonts w:asciiTheme="minorBidi" w:hAnsiTheme="minorBidi" w:cstheme="minorBidi"/>
          <w:b/>
          <w:bCs/>
          <w:color w:val="000000"/>
        </w:rPr>
        <w:t>.</w:t>
      </w:r>
      <w:r>
        <w:rPr>
          <w:rFonts w:asciiTheme="minorBidi" w:hAnsiTheme="minorBidi" w:cstheme="minorBidi"/>
          <w:b/>
          <w:bCs/>
          <w:color w:val="000000"/>
        </w:rPr>
        <w:t>5</w:t>
      </w:r>
      <w:r w:rsidRPr="002C2C8F">
        <w:rPr>
          <w:rFonts w:asciiTheme="minorBidi" w:hAnsiTheme="minorBidi" w:cstheme="minorBidi"/>
          <w:b/>
          <w:bCs/>
          <w:color w:val="000000"/>
        </w:rPr>
        <w:t>.</w:t>
      </w:r>
      <w:r>
        <w:rPr>
          <w:rFonts w:asciiTheme="minorBidi" w:hAnsiTheme="minorBidi" w:cstheme="minorBidi"/>
          <w:b/>
          <w:bCs/>
          <w:color w:val="000000"/>
        </w:rPr>
        <w:t xml:space="preserve"> </w:t>
      </w:r>
      <w:r w:rsidR="00E839C1">
        <w:rPr>
          <w:rFonts w:asciiTheme="minorBidi" w:hAnsiTheme="minorBidi" w:cstheme="minorBidi"/>
          <w:color w:val="000000"/>
        </w:rPr>
        <w:t>A</w:t>
      </w:r>
      <w:r w:rsidRPr="00E80D8E">
        <w:rPr>
          <w:rFonts w:asciiTheme="minorBidi" w:hAnsiTheme="minorBidi" w:cstheme="minorBidi"/>
          <w:color w:val="000000"/>
        </w:rPr>
        <w:t xml:space="preserve"> licitante deverá apresentar, além do comprovante de inscrição, o respectivo </w:t>
      </w:r>
      <w:r w:rsidRPr="00E80D8E">
        <w:rPr>
          <w:rFonts w:asciiTheme="minorBidi" w:hAnsiTheme="minorBidi" w:cstheme="minorBidi"/>
          <w:b/>
          <w:bCs/>
          <w:color w:val="000000"/>
        </w:rPr>
        <w:t>Certificado de Regularidade</w:t>
      </w:r>
      <w:r w:rsidRPr="00E80D8E">
        <w:rPr>
          <w:rFonts w:asciiTheme="minorBidi" w:hAnsiTheme="minorBidi" w:cstheme="minorBidi"/>
          <w:color w:val="000000"/>
        </w:rPr>
        <w:t>, válido na data estabelecida para apresentação da documentação de habilitação.</w:t>
      </w:r>
    </w:p>
    <w:p w14:paraId="4D2C5531" w14:textId="77777777" w:rsidR="00401620" w:rsidRPr="003137FA" w:rsidRDefault="00401620" w:rsidP="003137FA">
      <w:pPr>
        <w:pStyle w:val="Ttulo1"/>
        <w:spacing w:before="100" w:beforeAutospacing="1" w:after="100" w:afterAutospacing="1"/>
        <w:rPr>
          <w:rFonts w:asciiTheme="minorBidi" w:hAnsiTheme="minorBidi" w:cstheme="minorBidi"/>
          <w:b/>
          <w:bCs/>
          <w:color w:val="000000"/>
          <w:sz w:val="24"/>
          <w:szCs w:val="24"/>
        </w:rPr>
      </w:pPr>
      <w:r w:rsidRPr="003137FA">
        <w:rPr>
          <w:rFonts w:asciiTheme="minorBidi" w:hAnsiTheme="minorBidi" w:cstheme="minorBidi"/>
          <w:b/>
          <w:bCs/>
          <w:color w:val="000000"/>
          <w:sz w:val="24"/>
          <w:szCs w:val="24"/>
        </w:rPr>
        <w:lastRenderedPageBreak/>
        <w:t>10.10. HABILITAÇÃO FISCAL, SOCIAL E TRABALHISTA</w:t>
      </w:r>
    </w:p>
    <w:p w14:paraId="38CD0A66"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Prova de inscrição no Cadastro Nacional da Pessoa Jurídica – CNPJ.</w:t>
      </w:r>
    </w:p>
    <w:p w14:paraId="2D14BD7A"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Prova de regularidade fiscal perante a Fazenda Nacional, mediante apresentação de certidão expedida conjuntamente pela Secretaria da Receita Federal do Brasil – RFB e pela Procuradoria-Geral da Fazenda Nacional – PGFN, referente aos créditos tributários federais e à Dívida Ativa da União, inclusive aqueles relativos à Seguridade Social.</w:t>
      </w:r>
    </w:p>
    <w:p w14:paraId="0FB5C3AB"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Prova de regularidade com o Fundo de Garantia do Tempo de Serviço – FGTS.</w:t>
      </w:r>
    </w:p>
    <w:p w14:paraId="4B204280"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Prova de inexistência de débitos inadimplidos perante a Justiça do Trabalho, mediante apresentação de Certidão Negativa de Débitos Trabalhistas – CNDT ou Certidão Positiva com Efeitos de Negativa.</w:t>
      </w:r>
    </w:p>
    <w:p w14:paraId="2FA3F800"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10.10.5.</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Prova de regularidade com a Fazenda Estadual do domicílio ou sede da LICITANTE, relativa à atividade em cujo exercício contrata ou concorre.</w:t>
      </w:r>
    </w:p>
    <w:p w14:paraId="406DE720"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10.10.6.</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Prova de regularidade com a Fazenda Municipal do domicílio ou sede da LICITANTE, relativa à atividade em cujo exercício contrata ou concorre.</w:t>
      </w:r>
    </w:p>
    <w:p w14:paraId="53488945"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10.10.6.1.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Caso a LICITANTE seja considerada isenta dos tributos municipais relacionados ao objeto licitatório, deverá comprovar tal condição mediante declaração da Fazenda Municipal de seu domicílio ou sede, ou documento equivalente, na forma da legislação aplicável.</w:t>
      </w:r>
    </w:p>
    <w:p w14:paraId="10EBF276" w14:textId="77777777" w:rsidR="00401620" w:rsidRPr="003137FA" w:rsidRDefault="00401620" w:rsidP="003137FA">
      <w:pPr>
        <w:pStyle w:val="Ttulo1"/>
        <w:spacing w:before="100" w:beforeAutospacing="1" w:after="100" w:afterAutospacing="1"/>
        <w:rPr>
          <w:rFonts w:asciiTheme="minorBidi" w:hAnsiTheme="minorBidi" w:cstheme="minorBidi"/>
          <w:b/>
          <w:bCs/>
          <w:color w:val="000000"/>
          <w:sz w:val="24"/>
          <w:szCs w:val="24"/>
        </w:rPr>
      </w:pPr>
      <w:r w:rsidRPr="003137FA">
        <w:rPr>
          <w:rFonts w:asciiTheme="minorBidi" w:hAnsiTheme="minorBidi" w:cstheme="minorBidi"/>
          <w:b/>
          <w:bCs/>
          <w:color w:val="000000"/>
          <w:sz w:val="24"/>
          <w:szCs w:val="24"/>
        </w:rPr>
        <w:t>10.11. HABILITAÇÃO ECONÔMICO-FINANCEIRA</w:t>
      </w:r>
    </w:p>
    <w:p w14:paraId="46C15D6D"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Certidão negativa de falência expedida pelo distribuidor da sede da LICITANTE, dentro do prazo de validade nela estabelecido ou, na ausência de prazo específico, emitida nos termos definidos neste Edital.</w:t>
      </w:r>
    </w:p>
    <w:p w14:paraId="032A0029"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10.11.1.1.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Nos casos em que a certidão de falência apresentada não abranger os processos distribuídos de forma eletrônica, deverá ser apresentada certidão complementar relativa aos processos judiciais eletrônicos, quando cabível.</w:t>
      </w:r>
    </w:p>
    <w:p w14:paraId="7D54C509"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Balanço Patrimonial, Demonstração do Resultado do Exercício – DRE e demais demonstrações contábeis dos</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2 (dois) últimos exercícios sociais exigíveis</w:t>
      </w:r>
      <w:r w:rsidRPr="00FD32F7">
        <w:rPr>
          <w:rFonts w:asciiTheme="minorBidi" w:hAnsiTheme="minorBidi" w:cstheme="minorBidi"/>
          <w:color w:val="000000"/>
        </w:rPr>
        <w:t>, apresentados na forma da lei, salvo nas hipóteses legalmente admitidas.</w:t>
      </w:r>
    </w:p>
    <w:p w14:paraId="3817E78E"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10.11.2.1.</w:t>
      </w:r>
      <w:r w:rsidRPr="00FD32F7">
        <w:rPr>
          <w:rStyle w:val="apple-converted-space"/>
          <w:rFonts w:asciiTheme="minorBidi" w:eastAsia="Arial" w:hAnsiTheme="minorBidi" w:cstheme="minorBidi"/>
          <w:color w:val="000000"/>
        </w:rPr>
        <w:t> </w:t>
      </w:r>
      <w:proofErr w:type="gramStart"/>
      <w:r w:rsidRPr="00FD32F7">
        <w:rPr>
          <w:rFonts w:asciiTheme="minorBidi" w:hAnsiTheme="minorBidi" w:cstheme="minorBidi"/>
          <w:color w:val="000000"/>
        </w:rPr>
        <w:t>As empresas constituídas há</w:t>
      </w:r>
      <w:proofErr w:type="gramEnd"/>
      <w:r w:rsidRPr="00FD32F7">
        <w:rPr>
          <w:rFonts w:asciiTheme="minorBidi" w:hAnsiTheme="minorBidi" w:cstheme="minorBidi"/>
          <w:color w:val="000000"/>
        </w:rPr>
        <w:t xml:space="preserve"> menos de 2 (dois) anos apresentarão as demonstrações contábeis relativas ao período exigível, na forma da legislação aplicável.</w:t>
      </w:r>
    </w:p>
    <w:p w14:paraId="081AF19B" w14:textId="77777777" w:rsidR="00401620" w:rsidRPr="00FD32F7" w:rsidRDefault="00401620" w:rsidP="003137F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10.11.2.2.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comprovação da boa situação financeira será realizada mediante obtenção dos índices de Liquidez Geral – LG, Solvência Geral – SG e Liquidez Corrente – LC, iguais ou superiores a 1 (um), mediante aplicação das seguintes fórmulas:</w:t>
      </w:r>
    </w:p>
    <w:p w14:paraId="0CB37192" w14:textId="77777777" w:rsidR="00401620" w:rsidRPr="00FD32F7" w:rsidRDefault="00401620" w:rsidP="00E84B92">
      <w:pPr>
        <w:pStyle w:val="NormalWeb"/>
        <w:spacing w:beforeAutospacing="0" w:afterAutospacing="0"/>
        <w:rPr>
          <w:rFonts w:asciiTheme="minorBidi" w:hAnsiTheme="minorBidi" w:cstheme="minorBidi"/>
          <w:color w:val="000000"/>
        </w:rPr>
      </w:pPr>
      <w:r w:rsidRPr="00FD32F7">
        <w:rPr>
          <w:rStyle w:val="Forte"/>
          <w:rFonts w:asciiTheme="minorBidi" w:eastAsia="Arial" w:hAnsiTheme="minorBidi" w:cstheme="minorBidi"/>
          <w:color w:val="000000"/>
        </w:rPr>
        <w:t>LG = (Ativo Circulante + Realizável a Longo Prazo) / (Passivo Circulante + Passivo Não Circulante)</w:t>
      </w:r>
    </w:p>
    <w:p w14:paraId="5B18B299" w14:textId="77777777" w:rsidR="00401620" w:rsidRPr="00FD32F7" w:rsidRDefault="00401620" w:rsidP="00E84B92">
      <w:pPr>
        <w:pStyle w:val="NormalWeb"/>
        <w:spacing w:beforeAutospacing="0" w:afterAutospacing="0"/>
        <w:rPr>
          <w:rFonts w:asciiTheme="minorBidi" w:hAnsiTheme="minorBidi" w:cstheme="minorBidi"/>
          <w:color w:val="000000"/>
        </w:rPr>
      </w:pPr>
      <w:r w:rsidRPr="00FD32F7">
        <w:rPr>
          <w:rStyle w:val="Forte"/>
          <w:rFonts w:asciiTheme="minorBidi" w:eastAsia="Arial" w:hAnsiTheme="minorBidi" w:cstheme="minorBidi"/>
          <w:color w:val="000000"/>
        </w:rPr>
        <w:t>SG = Ativo Total / (Passivo Circulante + Passivo Não Circulante)</w:t>
      </w:r>
    </w:p>
    <w:p w14:paraId="5D887923" w14:textId="77777777" w:rsidR="00401620" w:rsidRPr="00FD32F7" w:rsidRDefault="00401620" w:rsidP="002C2C8F">
      <w:pPr>
        <w:pStyle w:val="NormalWeb"/>
        <w:spacing w:beforeAutospacing="0" w:after="120" w:afterAutospacing="0"/>
        <w:rPr>
          <w:rFonts w:asciiTheme="minorBidi" w:hAnsiTheme="minorBidi" w:cstheme="minorBidi"/>
          <w:color w:val="000000"/>
        </w:rPr>
      </w:pPr>
      <w:r w:rsidRPr="00FD32F7">
        <w:rPr>
          <w:rStyle w:val="Forte"/>
          <w:rFonts w:asciiTheme="minorBidi" w:eastAsia="Arial" w:hAnsiTheme="minorBidi" w:cstheme="minorBidi"/>
          <w:color w:val="000000"/>
        </w:rPr>
        <w:t>LC = Ativo Circulante / Passivo Circulante</w:t>
      </w:r>
    </w:p>
    <w:p w14:paraId="579C2096"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 xml:space="preserve">A LICITANTE que não alcançar índice igual ou superior a 1 (um) em qualquer dos indicadores previstos no item anterior deverá comprovar Patrimônio Líquido mínimo </w:t>
      </w:r>
      <w:r w:rsidRPr="00FD32F7">
        <w:rPr>
          <w:rFonts w:asciiTheme="minorBidi" w:hAnsiTheme="minorBidi" w:cstheme="minorBidi"/>
          <w:color w:val="000000"/>
        </w:rPr>
        <w:lastRenderedPageBreak/>
        <w:t>correspondente a</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10% (dez por cento) do valor estimado da contratação</w:t>
      </w:r>
      <w:r w:rsidRPr="00FD32F7">
        <w:rPr>
          <w:rFonts w:asciiTheme="minorBidi" w:hAnsiTheme="minorBidi" w:cstheme="minorBidi"/>
          <w:color w:val="000000"/>
        </w:rPr>
        <w:t>, observado o limite estabelecido pela Lei Federal nº 14.133/2021.</w:t>
      </w:r>
    </w:p>
    <w:p w14:paraId="109202E1"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Para fins de comprovação do Patrimônio Líquido e dos índices contábeis, serão observadas as demonstrações contábeis exigíveis na forma da legislação aplicável.</w:t>
      </w:r>
    </w:p>
    <w:p w14:paraId="4C85315A"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10.11.5.</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 xml:space="preserve">O Balanço Patrimonial e as demais demonstrações contábeis deverão estar devidamente </w:t>
      </w:r>
      <w:proofErr w:type="gramStart"/>
      <w:r w:rsidRPr="00FD32F7">
        <w:rPr>
          <w:rFonts w:asciiTheme="minorBidi" w:hAnsiTheme="minorBidi" w:cstheme="minorBidi"/>
          <w:color w:val="000000"/>
        </w:rPr>
        <w:t>registrados ou transmitidos</w:t>
      </w:r>
      <w:proofErr w:type="gramEnd"/>
      <w:r w:rsidRPr="00FD32F7">
        <w:rPr>
          <w:rFonts w:asciiTheme="minorBidi" w:hAnsiTheme="minorBidi" w:cstheme="minorBidi"/>
          <w:color w:val="000000"/>
        </w:rPr>
        <w:t xml:space="preserve"> pelos meios oficiais admitidos pela legislação, inclusive por meio do Sistema Público de Escrituração Digital – SPED, quando aplicável.</w:t>
      </w:r>
    </w:p>
    <w:p w14:paraId="2CC32BB4"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10.11.6.</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As empresas criadas no exercício financeiro da licitação poderão substituir os demonstrativos contábeis pelo balanço de abertura, conforme art. 65, § 1º, da Lei Federal nº 14.133/2021.</w:t>
      </w:r>
    </w:p>
    <w:p w14:paraId="56706258"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10.11.7.</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Caso o exercício financeiro anterior ao da licitação esteja encerrado há mais de 3 (três) meses da data da sessão pública, serão observadas as disposições legais aplicáveis quanto à apresentação das demonstrações contábeis.</w:t>
      </w:r>
    </w:p>
    <w:p w14:paraId="3079AE86" w14:textId="77777777" w:rsidR="00401620" w:rsidRPr="00D55C33"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10.11.8.</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 xml:space="preserve">O atendimento dos índices econômicos previstos neste item deverá ser demonstrado mediante memória de cálculo ou documento equivalente, devidamente subscrito por </w:t>
      </w:r>
      <w:r w:rsidRPr="00D55C33">
        <w:rPr>
          <w:rFonts w:asciiTheme="minorBidi" w:hAnsiTheme="minorBidi" w:cstheme="minorBidi"/>
          <w:color w:val="000000"/>
        </w:rPr>
        <w:t>profissional habilitado da área contábil, quando exigível.</w:t>
      </w:r>
    </w:p>
    <w:p w14:paraId="518D5C34" w14:textId="7E4344EC" w:rsidR="004E5D9B" w:rsidRPr="00D55C33" w:rsidRDefault="004E5D9B" w:rsidP="00CC32D3">
      <w:pPr>
        <w:pStyle w:val="NormalWeb"/>
        <w:spacing w:beforeAutospacing="0" w:after="120" w:afterAutospacing="0"/>
        <w:jc w:val="both"/>
        <w:rPr>
          <w:rFonts w:asciiTheme="minorBidi" w:hAnsiTheme="minorBidi" w:cstheme="minorBidi"/>
          <w:color w:val="000000"/>
        </w:rPr>
      </w:pPr>
      <w:r w:rsidRPr="00D55C33">
        <w:rPr>
          <w:rStyle w:val="Forte"/>
          <w:rFonts w:asciiTheme="minorBidi" w:eastAsia="Arial" w:hAnsiTheme="minorBidi" w:cstheme="minorBidi"/>
          <w:color w:val="000000"/>
        </w:rPr>
        <w:t>10.11.9.</w:t>
      </w:r>
      <w:r w:rsidRPr="00D55C33">
        <w:rPr>
          <w:rStyle w:val="apple-converted-space"/>
          <w:rFonts w:asciiTheme="minorBidi" w:eastAsia="Arial" w:hAnsiTheme="minorBidi" w:cstheme="minorBidi"/>
          <w:color w:val="000000"/>
        </w:rPr>
        <w:t> </w:t>
      </w:r>
      <w:r w:rsidRPr="00D55C33">
        <w:rPr>
          <w:rFonts w:asciiTheme="minorBidi" w:hAnsiTheme="minorBidi" w:cstheme="minorBidi"/>
          <w:color w:val="000000"/>
        </w:rPr>
        <w:t>A licitante deverá comprovar o capital social de 10% (dez porcento) do valor estimado da contratação através do contrato social.</w:t>
      </w:r>
    </w:p>
    <w:p w14:paraId="0F0C23C5" w14:textId="2E000BB6" w:rsidR="00401620" w:rsidRPr="00FD32F7" w:rsidRDefault="00401620" w:rsidP="00E84B92">
      <w:pPr>
        <w:pStyle w:val="NormalWeb"/>
        <w:jc w:val="both"/>
        <w:rPr>
          <w:rFonts w:asciiTheme="minorBidi" w:hAnsiTheme="minorBidi" w:cstheme="minorBidi"/>
          <w:color w:val="000000"/>
        </w:rPr>
      </w:pPr>
      <w:r w:rsidRPr="00D55C33">
        <w:rPr>
          <w:rStyle w:val="Forte"/>
          <w:rFonts w:asciiTheme="minorBidi" w:eastAsia="Arial" w:hAnsiTheme="minorBidi" w:cstheme="minorBidi"/>
          <w:color w:val="000000"/>
          <w:spacing w:val="-4"/>
        </w:rPr>
        <w:t>JUSTIFICATIVA DA QUALIFICAÇÃO ECONÔMICO-FINANCEIRA:</w:t>
      </w:r>
      <w:r w:rsidRPr="00D55C33">
        <w:rPr>
          <w:rStyle w:val="apple-converted-space"/>
          <w:rFonts w:asciiTheme="minorBidi" w:eastAsia="Arial" w:hAnsiTheme="minorBidi" w:cstheme="minorBidi"/>
          <w:color w:val="000000"/>
          <w:spacing w:val="-4"/>
        </w:rPr>
        <w:t> </w:t>
      </w:r>
      <w:r w:rsidRPr="00D55C33">
        <w:rPr>
          <w:rFonts w:asciiTheme="minorBidi" w:hAnsiTheme="minorBidi" w:cstheme="minorBidi"/>
          <w:color w:val="000000"/>
          <w:spacing w:val="-4"/>
        </w:rPr>
        <w:t>Considerando que a fu</w:t>
      </w:r>
      <w:r w:rsidRPr="00E84B92">
        <w:rPr>
          <w:rFonts w:asciiTheme="minorBidi" w:hAnsiTheme="minorBidi" w:cstheme="minorBidi"/>
          <w:color w:val="000000"/>
          <w:spacing w:val="-4"/>
        </w:rPr>
        <w:t>tura CONTRATADA será responsável pela prestação de serviços contínuos e essenciais de limpeza urbana e manejo de resíduos sólidos urbanos, envolvendo significativa mobilização de mão de obra, veículos, máquinas, equipamentos, combustíveis, manutenção, materiais, insumos e demais recursos necessários à continuidade dos serviços, mostra-se necessária a aferição da capacidade econômico-financeira da LICITANTE. A exigência busca reduzir o risco de contratação de empresa sem condições financeiras suficientes para suportar os custos inerentes à execução contratual, especialmente aqueles relacionados à mobilização inicial e à manutenção da estrutura operacional necessária à continuidade dos serviços, resguardando o interesse público e a adequada prestação dos serviços essenciais</w:t>
      </w:r>
      <w:r w:rsidRPr="00FD32F7">
        <w:rPr>
          <w:rFonts w:asciiTheme="minorBidi" w:hAnsiTheme="minorBidi" w:cstheme="minorBidi"/>
          <w:color w:val="000000"/>
        </w:rPr>
        <w:t>.</w:t>
      </w:r>
    </w:p>
    <w:p w14:paraId="5FC4F3A3" w14:textId="77777777" w:rsidR="00401620" w:rsidRPr="00E84B92" w:rsidRDefault="00401620" w:rsidP="00E84B92">
      <w:pPr>
        <w:pStyle w:val="Ttulo1"/>
        <w:spacing w:before="100" w:beforeAutospacing="1" w:after="100" w:afterAutospacing="1"/>
        <w:rPr>
          <w:rFonts w:asciiTheme="minorBidi" w:hAnsiTheme="minorBidi" w:cstheme="minorBidi"/>
          <w:b/>
          <w:bCs/>
          <w:color w:val="000000"/>
          <w:sz w:val="24"/>
          <w:szCs w:val="24"/>
        </w:rPr>
      </w:pPr>
      <w:r w:rsidRPr="00E84B92">
        <w:rPr>
          <w:rFonts w:asciiTheme="minorBidi" w:hAnsiTheme="minorBidi" w:cstheme="minorBidi"/>
          <w:b/>
          <w:bCs/>
          <w:color w:val="000000"/>
          <w:sz w:val="24"/>
          <w:szCs w:val="24"/>
        </w:rPr>
        <w:t>10.12. DOCUMENTOS COMPLEMENTARES</w:t>
      </w:r>
    </w:p>
    <w:p w14:paraId="21C3A176" w14:textId="1F39CC9D"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10.12.1.</w:t>
      </w:r>
      <w:r w:rsidRPr="00FD32F7">
        <w:rPr>
          <w:rStyle w:val="apple-converted-space"/>
          <w:rFonts w:asciiTheme="minorBidi" w:eastAsia="Arial" w:hAnsiTheme="minorBidi" w:cstheme="minorBidi"/>
          <w:color w:val="000000"/>
        </w:rPr>
        <w:t> </w:t>
      </w:r>
      <w:r w:rsidRPr="00D5321A">
        <w:rPr>
          <w:rFonts w:asciiTheme="minorBidi" w:hAnsiTheme="minorBidi" w:cstheme="minorBidi"/>
          <w:b/>
          <w:bCs/>
          <w:color w:val="000000"/>
        </w:rPr>
        <w:t>Declaração</w:t>
      </w:r>
      <w:r w:rsidRPr="00FD32F7">
        <w:rPr>
          <w:rFonts w:asciiTheme="minorBidi" w:hAnsiTheme="minorBidi" w:cstheme="minorBidi"/>
          <w:color w:val="000000"/>
        </w:rPr>
        <w:t xml:space="preserve"> de que efetuou vistoria nos locais destinados à execução dos serviços objeto desta Concorrência, conforme modelo constante do</w:t>
      </w:r>
      <w:r w:rsidRPr="00FD32F7">
        <w:rPr>
          <w:rStyle w:val="apple-converted-space"/>
          <w:rFonts w:asciiTheme="minorBidi" w:eastAsia="Arial" w:hAnsiTheme="minorBidi" w:cstheme="minorBidi"/>
          <w:color w:val="000000"/>
        </w:rPr>
        <w:t> </w:t>
      </w:r>
      <w:r w:rsidR="002C2C8F" w:rsidRPr="00FD32F7">
        <w:rPr>
          <w:rStyle w:val="Forte"/>
          <w:rFonts w:asciiTheme="minorBidi" w:eastAsia="Arial" w:hAnsiTheme="minorBidi" w:cstheme="minorBidi"/>
          <w:color w:val="000000"/>
        </w:rPr>
        <w:t xml:space="preserve">Anexo </w:t>
      </w:r>
      <w:r w:rsidR="002C2C8F">
        <w:rPr>
          <w:rStyle w:val="Forte"/>
          <w:rFonts w:asciiTheme="minorBidi" w:eastAsia="Arial" w:hAnsiTheme="minorBidi" w:cstheme="minorBidi"/>
          <w:color w:val="000000"/>
        </w:rPr>
        <w:t>V</w:t>
      </w:r>
      <w:r w:rsidR="002C2C8F" w:rsidRPr="00FD32F7">
        <w:rPr>
          <w:rStyle w:val="apple-converted-space"/>
          <w:rFonts w:asciiTheme="minorBidi" w:eastAsia="Arial" w:hAnsiTheme="minorBidi" w:cstheme="minorBidi"/>
          <w:color w:val="000000"/>
        </w:rPr>
        <w:t> </w:t>
      </w:r>
      <w:r w:rsidR="002C2C8F" w:rsidRPr="00FD32F7">
        <w:rPr>
          <w:rFonts w:asciiTheme="minorBidi" w:hAnsiTheme="minorBidi" w:cstheme="minorBidi"/>
          <w:color w:val="000000"/>
        </w:rPr>
        <w:t>deste Edital</w:t>
      </w:r>
      <w:r w:rsidRPr="00FD32F7">
        <w:rPr>
          <w:rFonts w:asciiTheme="minorBidi" w:hAnsiTheme="minorBidi" w:cstheme="minorBidi"/>
          <w:color w:val="000000"/>
        </w:rPr>
        <w:t>, ou declaração de que optou por não realizar a visita técnica e possui conhecimento das condições necessárias à execução do objeto, conforme o caso.</w:t>
      </w:r>
    </w:p>
    <w:p w14:paraId="6915FF43"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10.12.2.</w:t>
      </w:r>
      <w:r w:rsidRPr="00FD32F7">
        <w:rPr>
          <w:rStyle w:val="apple-converted-space"/>
          <w:rFonts w:asciiTheme="minorBidi" w:eastAsia="Arial" w:hAnsiTheme="minorBidi" w:cstheme="minorBidi"/>
          <w:color w:val="000000"/>
        </w:rPr>
        <w:t> </w:t>
      </w:r>
      <w:r w:rsidRPr="00D5321A">
        <w:rPr>
          <w:rFonts w:asciiTheme="minorBidi" w:hAnsiTheme="minorBidi" w:cstheme="minorBidi"/>
          <w:b/>
          <w:bCs/>
          <w:color w:val="000000"/>
        </w:rPr>
        <w:t>Declaração</w:t>
      </w:r>
      <w:r w:rsidRPr="00FD32F7">
        <w:rPr>
          <w:rFonts w:asciiTheme="minorBidi" w:hAnsiTheme="minorBidi" w:cstheme="minorBidi"/>
          <w:color w:val="000000"/>
        </w:rPr>
        <w:t xml:space="preserve"> de cumprimento do disposto no inciso XXXIII do art. 7º da Constituição Federal, conforme modelo estabelecido no Anexo III deste Edital.</w:t>
      </w:r>
    </w:p>
    <w:p w14:paraId="0BEE8D8D"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10.12.3.</w:t>
      </w:r>
      <w:r w:rsidRPr="00FD32F7">
        <w:rPr>
          <w:rStyle w:val="apple-converted-space"/>
          <w:rFonts w:asciiTheme="minorBidi" w:eastAsia="Arial" w:hAnsiTheme="minorBidi" w:cstheme="minorBidi"/>
          <w:color w:val="000000"/>
        </w:rPr>
        <w:t> </w:t>
      </w:r>
      <w:r w:rsidRPr="00D5321A">
        <w:rPr>
          <w:rFonts w:asciiTheme="minorBidi" w:hAnsiTheme="minorBidi" w:cstheme="minorBidi"/>
          <w:b/>
          <w:bCs/>
          <w:color w:val="000000"/>
        </w:rPr>
        <w:t>Declaração</w:t>
      </w:r>
      <w:r w:rsidRPr="00FD32F7">
        <w:rPr>
          <w:rFonts w:asciiTheme="minorBidi" w:hAnsiTheme="minorBidi" w:cstheme="minorBidi"/>
          <w:color w:val="000000"/>
        </w:rPr>
        <w:t xml:space="preserve"> de que cumpre as exigências de reserva de cargos para pessoa com deficiência e para reabilitado da Previdência Social, previstas em lei e em outras normas específicas, conforme modelo estabelecido no Anexo III deste Edital.</w:t>
      </w:r>
    </w:p>
    <w:p w14:paraId="59B91664"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lastRenderedPageBreak/>
        <w:t>10.12.4.</w:t>
      </w:r>
      <w:r w:rsidRPr="00FD32F7">
        <w:rPr>
          <w:rStyle w:val="apple-converted-space"/>
          <w:rFonts w:asciiTheme="minorBidi" w:eastAsia="Arial" w:hAnsiTheme="minorBidi" w:cstheme="minorBidi"/>
          <w:color w:val="000000"/>
        </w:rPr>
        <w:t> </w:t>
      </w:r>
      <w:r w:rsidRPr="00D5321A">
        <w:rPr>
          <w:rFonts w:asciiTheme="minorBidi" w:hAnsiTheme="minorBidi" w:cstheme="minorBidi"/>
          <w:b/>
          <w:bCs/>
          <w:color w:val="000000"/>
        </w:rPr>
        <w:t>Declaração</w:t>
      </w:r>
      <w:r w:rsidRPr="00FD32F7">
        <w:rPr>
          <w:rFonts w:asciiTheme="minorBidi" w:hAnsiTheme="minorBidi" w:cstheme="minorBidi"/>
          <w:color w:val="000000"/>
        </w:rPr>
        <w:t xml:space="preserve"> de que não possui, em sua cadeia produtiva, empregados executando trabalho degradante ou forçado, observadas as disposições constitucionais e legais aplicáveis, conforme modelo estabelecido no Anexo III deste Edital.</w:t>
      </w:r>
    </w:p>
    <w:p w14:paraId="2C9CCEB3"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10.12.5.</w:t>
      </w:r>
      <w:r w:rsidRPr="00FD32F7">
        <w:rPr>
          <w:rStyle w:val="apple-converted-space"/>
          <w:rFonts w:asciiTheme="minorBidi" w:eastAsia="Arial" w:hAnsiTheme="minorBidi" w:cstheme="minorBidi"/>
          <w:color w:val="000000"/>
        </w:rPr>
        <w:t> </w:t>
      </w:r>
      <w:r w:rsidRPr="00D5321A">
        <w:rPr>
          <w:rFonts w:asciiTheme="minorBidi" w:hAnsiTheme="minorBidi" w:cstheme="minorBidi"/>
          <w:b/>
          <w:bCs/>
          <w:color w:val="000000"/>
        </w:rPr>
        <w:t>Declaração</w:t>
      </w:r>
      <w:r w:rsidRPr="00FD32F7">
        <w:rPr>
          <w:rFonts w:asciiTheme="minorBidi" w:hAnsiTheme="minorBidi" w:cstheme="minorBidi"/>
          <w:color w:val="000000"/>
        </w:rPr>
        <w:t xml:space="preserve"> de que não há sanções vigentes que legalmente impeçam a LICITANTE de participar da licitação ou contratar com a Administração Pública, conforme modelo estabelecido no Anexo III deste Edital.</w:t>
      </w:r>
    </w:p>
    <w:p w14:paraId="569BAF9E" w14:textId="6C0B1930"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w:t>
      </w:r>
      <w:r w:rsidR="00D5321A">
        <w:rPr>
          <w:rStyle w:val="Forte"/>
          <w:rFonts w:asciiTheme="minorBidi" w:eastAsia="Arial" w:hAnsiTheme="minorBidi" w:cstheme="minorBidi"/>
          <w:color w:val="000000"/>
        </w:rPr>
        <w:t>6</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Será inabilitada a LICITANTE que deixar de apresentar documento exigido ou apresentá-lo em desacordo com as exigências deste Edital, ressalvadas as hipóteses de saneamento e diligência legalmente admitidas.</w:t>
      </w:r>
    </w:p>
    <w:p w14:paraId="2DAD19A4" w14:textId="1994654D"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w:t>
      </w:r>
      <w:r w:rsidR="00D5321A">
        <w:rPr>
          <w:rStyle w:val="Forte"/>
          <w:rFonts w:asciiTheme="minorBidi" w:eastAsia="Arial" w:hAnsiTheme="minorBidi" w:cstheme="minorBidi"/>
          <w:color w:val="000000"/>
        </w:rPr>
        <w:t>7</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Em se tratando de filial, os documentos de habilitação jurídica e de regularidade fiscal deverão estar em nome da filial, exceto aqueles que, pela própria natureza, sejam emitidos somente em nome da matriz.</w:t>
      </w:r>
    </w:p>
    <w:p w14:paraId="64BD68DD" w14:textId="60057410"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w:t>
      </w:r>
      <w:r w:rsidR="00D5321A">
        <w:rPr>
          <w:rStyle w:val="Forte"/>
          <w:rFonts w:asciiTheme="minorBidi" w:eastAsia="Arial" w:hAnsiTheme="minorBidi" w:cstheme="minorBidi"/>
          <w:color w:val="000000"/>
        </w:rPr>
        <w:t>8</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Para fins de habilitação, a verificação pelo Agente de Contratação nos sítios oficiais dos órgãos e entidades emissores de certidões constitui meio legal de prova.</w:t>
      </w:r>
    </w:p>
    <w:p w14:paraId="516CE0A4" w14:textId="67BA8EFF"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w:t>
      </w:r>
      <w:r w:rsidR="00D5321A">
        <w:rPr>
          <w:rStyle w:val="Forte"/>
          <w:rFonts w:asciiTheme="minorBidi" w:eastAsia="Arial" w:hAnsiTheme="minorBidi" w:cstheme="minorBidi"/>
          <w:color w:val="000000"/>
        </w:rPr>
        <w:t>9</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Inexistindo prazo de validade fixado no próprio documento ou em legislação específica, os documentos e certidões serão considerados válidos pelo período de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90 (noventa) dias</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contados da data de sua emissão, ressalvados os documentos cuja natureza ou legislação específica estabeleça prazo diverso.</w:t>
      </w:r>
    </w:p>
    <w:p w14:paraId="58F2E52B" w14:textId="3135B2A8"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10.12.1</w:t>
      </w:r>
      <w:r w:rsidR="00D5321A">
        <w:rPr>
          <w:rStyle w:val="Forte"/>
          <w:rFonts w:asciiTheme="minorBidi" w:eastAsia="Arial" w:hAnsiTheme="minorBidi" w:cstheme="minorBidi"/>
          <w:color w:val="000000"/>
        </w:rPr>
        <w:t>0</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Verificado o atendimento de todas as exigências contidas neste Edital e em seus Anexos, a LICITANTE será declarada habilitada no certame.</w:t>
      </w:r>
    </w:p>
    <w:p w14:paraId="794E8A8B" w14:textId="2E3C5D50"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10.12.1</w:t>
      </w:r>
      <w:r w:rsidR="00D5321A">
        <w:rPr>
          <w:rStyle w:val="Forte"/>
          <w:rFonts w:asciiTheme="minorBidi" w:eastAsia="Arial" w:hAnsiTheme="minorBidi" w:cstheme="minorBidi"/>
          <w:color w:val="000000"/>
        </w:rPr>
        <w:t>1</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sistema eletrônico lavrará ata circunstanciada da sessão, na qual serão registrados os atos do procedimento e as ocorrências relevantes.</w:t>
      </w:r>
    </w:p>
    <w:p w14:paraId="2C1726F8" w14:textId="607ADB75"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10.12.1</w:t>
      </w:r>
      <w:r w:rsidR="00D5321A">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habilitação poderá ser verificada por meio do SICAF ou de outro cadastro oficial equivalente, nos documentos por ele abrangidos, quando aplicável.</w:t>
      </w:r>
    </w:p>
    <w:p w14:paraId="0F3EC007" w14:textId="77777777" w:rsidR="00401620" w:rsidRPr="00E84B92" w:rsidRDefault="00401620" w:rsidP="00E84B92">
      <w:pPr>
        <w:pStyle w:val="Ttulo1"/>
        <w:spacing w:before="100" w:beforeAutospacing="1" w:after="100" w:afterAutospacing="1"/>
        <w:rPr>
          <w:rFonts w:asciiTheme="minorBidi" w:hAnsiTheme="minorBidi" w:cstheme="minorBidi"/>
          <w:b/>
          <w:bCs/>
          <w:color w:val="000000"/>
          <w:sz w:val="24"/>
          <w:szCs w:val="24"/>
        </w:rPr>
      </w:pPr>
      <w:r w:rsidRPr="00E84B92">
        <w:rPr>
          <w:rFonts w:asciiTheme="minorBidi" w:hAnsiTheme="minorBidi" w:cstheme="minorBidi"/>
          <w:b/>
          <w:bCs/>
          <w:color w:val="000000"/>
          <w:sz w:val="24"/>
          <w:szCs w:val="24"/>
        </w:rPr>
        <w:t>10.13. APRESENTAÇÃO DOS DOCUMENTOS</w:t>
      </w:r>
    </w:p>
    <w:p w14:paraId="75598E67" w14:textId="12FCB07E"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10.13.</w:t>
      </w:r>
      <w:r w:rsidR="00E84B92">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documentos necessários à comprovação da habilitação jurídica, fiscal, social e trabalhista, da qualificação econômico-financeira e da qualificação técnica, bem como os demais documentos exigidos neste Edital, deverão ser apresentados por meio da</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Bolsa Nacional de Compras – BNC</w:t>
      </w:r>
      <w:r w:rsidRPr="00FD32F7">
        <w:rPr>
          <w:rFonts w:asciiTheme="minorBidi" w:hAnsiTheme="minorBidi" w:cstheme="minorBidi"/>
          <w:color w:val="000000"/>
        </w:rPr>
        <w:t>, quando solicitados pelo Agente de Contratação, observados os prazos e as condições estabelecidos neste Edital.</w:t>
      </w:r>
    </w:p>
    <w:p w14:paraId="5D82E448" w14:textId="77777777" w:rsidR="004E5D9B" w:rsidRPr="00D55C33" w:rsidRDefault="00401620" w:rsidP="004E5D9B">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10.13.</w:t>
      </w:r>
      <w:r w:rsidR="00E84B92">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 xml:space="preserve">A documentação relativa à regularidade fiscal, social e trabalhista será solicitada somente do licitante provisoriamente classificado em primeiro lugar, após o julgamento da </w:t>
      </w:r>
      <w:r w:rsidRPr="00D55C33">
        <w:rPr>
          <w:rFonts w:asciiTheme="minorBidi" w:hAnsiTheme="minorBidi" w:cstheme="minorBidi"/>
          <w:color w:val="000000"/>
        </w:rPr>
        <w:t>proposta, em razão da inversão de fases adotada.</w:t>
      </w:r>
    </w:p>
    <w:p w14:paraId="22C8D8A2" w14:textId="0624123A" w:rsidR="004E5D9B" w:rsidRDefault="004E5D9B" w:rsidP="004E5D9B">
      <w:pPr>
        <w:pStyle w:val="NormalWeb"/>
        <w:spacing w:beforeAutospacing="0" w:after="120" w:afterAutospacing="0"/>
        <w:jc w:val="both"/>
        <w:rPr>
          <w:rFonts w:asciiTheme="minorBidi" w:hAnsiTheme="minorBidi" w:cstheme="minorBidi"/>
          <w:color w:val="000000"/>
        </w:rPr>
      </w:pPr>
      <w:r w:rsidRPr="00D55C33">
        <w:rPr>
          <w:rStyle w:val="Forte"/>
          <w:rFonts w:asciiTheme="minorBidi" w:eastAsia="Arial" w:hAnsiTheme="minorBidi" w:cstheme="minorBidi"/>
          <w:color w:val="000000"/>
        </w:rPr>
        <w:t>10.13.3.</w:t>
      </w:r>
      <w:r w:rsidRPr="00D55C33">
        <w:rPr>
          <w:rStyle w:val="apple-converted-space"/>
          <w:rFonts w:asciiTheme="minorBidi" w:eastAsia="Arial" w:hAnsiTheme="minorBidi" w:cstheme="minorBidi"/>
          <w:color w:val="000000"/>
        </w:rPr>
        <w:t xml:space="preserve"> Como condição de participação no presente certame licitatório, os licitantes deverão apresentar garantia de proposta no valor correspondente a 1% (um por cento) do valor estimado da contratação, em conformidade com o disposto no art. 58, inciso I, da Lei Federal nº 14.133/2021, a ser apresentada no momento do cadastramento da proposta no sistema eletrônico, nos termos do art. 58 da Lei nº 14.133/2021, constituindo requisito de </w:t>
      </w:r>
      <w:proofErr w:type="spellStart"/>
      <w:r w:rsidRPr="00D55C33">
        <w:rPr>
          <w:rStyle w:val="apple-converted-space"/>
          <w:rFonts w:asciiTheme="minorBidi" w:eastAsia="Arial" w:hAnsiTheme="minorBidi" w:cstheme="minorBidi"/>
          <w:color w:val="000000"/>
        </w:rPr>
        <w:t>pré</w:t>
      </w:r>
      <w:proofErr w:type="spellEnd"/>
      <w:r w:rsidRPr="00D55C33">
        <w:rPr>
          <w:rStyle w:val="apple-converted-space"/>
          <w:rFonts w:asciiTheme="minorBidi" w:eastAsia="Arial" w:hAnsiTheme="minorBidi" w:cstheme="minorBidi"/>
          <w:color w:val="000000"/>
        </w:rPr>
        <w:t>-habilitação.</w:t>
      </w:r>
    </w:p>
    <w:p w14:paraId="7E740873" w14:textId="77777777" w:rsidR="004E5D9B" w:rsidRDefault="004E5D9B" w:rsidP="004E5D9B">
      <w:pPr>
        <w:pStyle w:val="NormalWeb"/>
        <w:spacing w:beforeAutospacing="0" w:after="120" w:afterAutospacing="0"/>
        <w:jc w:val="both"/>
        <w:rPr>
          <w:rFonts w:asciiTheme="minorBidi" w:hAnsiTheme="minorBidi" w:cstheme="minorBidi"/>
          <w:color w:val="000000"/>
        </w:rPr>
      </w:pPr>
    </w:p>
    <w:p w14:paraId="464BCAA1" w14:textId="017C90BA" w:rsidR="00401620" w:rsidRPr="00E84B92" w:rsidRDefault="00401620" w:rsidP="004E5D9B">
      <w:pPr>
        <w:pStyle w:val="NormalWeb"/>
        <w:spacing w:beforeAutospacing="0" w:after="120" w:afterAutospacing="0"/>
        <w:jc w:val="both"/>
        <w:rPr>
          <w:rFonts w:asciiTheme="minorBidi" w:hAnsiTheme="minorBidi" w:cstheme="minorBidi"/>
          <w:b/>
          <w:bCs/>
          <w:color w:val="000000"/>
        </w:rPr>
      </w:pPr>
      <w:r w:rsidRPr="00E84B92">
        <w:rPr>
          <w:rFonts w:asciiTheme="minorBidi" w:hAnsiTheme="minorBidi" w:cstheme="minorBidi"/>
          <w:b/>
          <w:bCs/>
          <w:color w:val="000000"/>
        </w:rPr>
        <w:lastRenderedPageBreak/>
        <w:t>10.14. DAS CONSULTAS A SISTEMAS OFICIAIS</w:t>
      </w:r>
    </w:p>
    <w:p w14:paraId="64A95CA0"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Agente de Contratação poderá consultar sítios oficiais de órgãos e entidades emissores de certidões, cadastros públicos e sistemas oficiais, a fim de verificar as condições de habilitação das LICITANTES.</w:t>
      </w:r>
    </w:p>
    <w:p w14:paraId="505353AB" w14:textId="77777777"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10.14.1.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documentos remetidos por meio da Bolsa Nacional de Compras – BNC poderão ser objeto de diligência para confirmação de sua autenticidade, integridade ou conteúdo.</w:t>
      </w:r>
    </w:p>
    <w:p w14:paraId="340AEA0E" w14:textId="5787BA38"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10.14.2.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Quando houver necessidade de apresentação de documento original ou de comprovação adicional, o Agente de Contratação estabelecerá prazo razoável para seu cumprimento, observadas as disposições da Lei Federal nº 14.133/2021.</w:t>
      </w:r>
    </w:p>
    <w:p w14:paraId="21C1D8C1" w14:textId="77777777" w:rsidR="00401620" w:rsidRPr="00E84B92" w:rsidRDefault="00401620" w:rsidP="00E84B92">
      <w:pPr>
        <w:pStyle w:val="Ttulo1"/>
        <w:spacing w:before="100" w:beforeAutospacing="1" w:after="100" w:afterAutospacing="1"/>
        <w:rPr>
          <w:rFonts w:asciiTheme="minorBidi" w:hAnsiTheme="minorBidi" w:cstheme="minorBidi"/>
          <w:b/>
          <w:bCs/>
          <w:color w:val="000000"/>
          <w:sz w:val="24"/>
          <w:szCs w:val="24"/>
        </w:rPr>
      </w:pPr>
      <w:r w:rsidRPr="00E84B92">
        <w:rPr>
          <w:rFonts w:asciiTheme="minorBidi" w:hAnsiTheme="minorBidi" w:cstheme="minorBidi"/>
          <w:b/>
          <w:bCs/>
          <w:color w:val="000000"/>
          <w:sz w:val="24"/>
          <w:szCs w:val="24"/>
        </w:rPr>
        <w:t>10.15. DOS DOCUMENTOS ELETRÔNICOS</w:t>
      </w:r>
    </w:p>
    <w:p w14:paraId="24A52A66" w14:textId="02745209"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10.15.</w:t>
      </w:r>
      <w:r w:rsidR="00E84B92">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documentos eletrônicos deverão ser apresentados em formato que permita sua leitura e verificação, observadas as exigências do sistema eletrônico e da legislação aplicável.</w:t>
      </w:r>
    </w:p>
    <w:p w14:paraId="29915FFE" w14:textId="32FC3735" w:rsidR="00401620" w:rsidRPr="00FD32F7" w:rsidRDefault="00401620" w:rsidP="00E84B92">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10.15.</w:t>
      </w:r>
      <w:r w:rsidR="00E84B92">
        <w:rPr>
          <w:rStyle w:val="Forte"/>
          <w:rFonts w:asciiTheme="minorBidi" w:eastAsia="Arial" w:hAnsiTheme="minorBidi" w:cstheme="minorBidi"/>
          <w:color w:val="000000"/>
        </w:rPr>
        <w:t>2</w:t>
      </w:r>
      <w:r w:rsidRPr="00FD32F7">
        <w:rPr>
          <w:rStyle w:val="Forte"/>
          <w:rFonts w:asciiTheme="minorBidi" w:eastAsia="Arial" w:hAnsiTheme="minorBidi" w:cstheme="minorBidi"/>
          <w:color w:val="000000"/>
        </w:rPr>
        <w:t>.</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Quando exigida assinatura eletrônica, serão aceitas as formas de assinatura reconhecidas pela legislação vigente e compatíveis com os meios disponibilizados pelo sistema eletrônico.</w:t>
      </w:r>
    </w:p>
    <w:p w14:paraId="491C4C72" w14:textId="3A5EFB12" w:rsidR="00401620" w:rsidRPr="00065FDA" w:rsidRDefault="00401620" w:rsidP="00065FDA">
      <w:pPr>
        <w:pStyle w:val="Ttulo1"/>
        <w:spacing w:before="100" w:beforeAutospacing="1" w:after="100" w:afterAutospacing="1"/>
        <w:rPr>
          <w:rFonts w:asciiTheme="minorBidi" w:hAnsiTheme="minorBidi" w:cstheme="minorBidi"/>
          <w:b/>
          <w:bCs/>
          <w:color w:val="000000"/>
          <w:sz w:val="24"/>
          <w:szCs w:val="24"/>
        </w:rPr>
      </w:pPr>
      <w:r w:rsidRPr="00065FDA">
        <w:rPr>
          <w:rFonts w:asciiTheme="minorBidi" w:hAnsiTheme="minorBidi" w:cstheme="minorBidi"/>
          <w:b/>
          <w:bCs/>
          <w:color w:val="000000"/>
          <w:sz w:val="24"/>
          <w:szCs w:val="24"/>
        </w:rPr>
        <w:t>10.16</w:t>
      </w:r>
      <w:r w:rsidR="00065FDA">
        <w:rPr>
          <w:rFonts w:asciiTheme="minorBidi" w:hAnsiTheme="minorBidi" w:cstheme="minorBidi"/>
          <w:b/>
          <w:bCs/>
          <w:color w:val="000000"/>
          <w:sz w:val="24"/>
          <w:szCs w:val="24"/>
        </w:rPr>
        <w:t>.</w:t>
      </w:r>
      <w:r w:rsidRPr="00065FDA">
        <w:rPr>
          <w:rFonts w:asciiTheme="minorBidi" w:hAnsiTheme="minorBidi" w:cstheme="minorBidi"/>
          <w:b/>
          <w:bCs/>
          <w:color w:val="000000"/>
          <w:sz w:val="24"/>
          <w:szCs w:val="24"/>
        </w:rPr>
        <w:t xml:space="preserve"> DA IDENTIFICAÇÃO DA LICITANTE</w:t>
      </w:r>
    </w:p>
    <w:p w14:paraId="636B4950" w14:textId="73EA7242" w:rsidR="00401620" w:rsidRPr="00FD32F7" w:rsidRDefault="00401620" w:rsidP="00065FDA">
      <w:pPr>
        <w:pStyle w:val="NormalWeb"/>
        <w:jc w:val="both"/>
        <w:rPr>
          <w:rFonts w:asciiTheme="minorBidi" w:hAnsiTheme="minorBidi" w:cstheme="minorBidi"/>
          <w:color w:val="000000"/>
        </w:rPr>
      </w:pPr>
      <w:r w:rsidRPr="00FD32F7">
        <w:rPr>
          <w:rStyle w:val="Forte"/>
          <w:rFonts w:asciiTheme="minorBidi" w:eastAsia="Arial" w:hAnsiTheme="minorBidi" w:cstheme="minorBidi"/>
          <w:color w:val="000000"/>
        </w:rPr>
        <w:t>10.16.</w:t>
      </w:r>
      <w:r w:rsidR="00065FDA">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Não serão aceitos documentos de habilitação com indicação de CNPJ ou CPF diverso daquele correspondente à LICITANTE, ressalvadas as hipóteses legalmente admitidas, especialmente aquelas relativas à matriz e suas filiais.</w:t>
      </w:r>
    </w:p>
    <w:p w14:paraId="25E86CC3" w14:textId="77777777" w:rsidR="00401620" w:rsidRPr="00065FDA" w:rsidRDefault="00401620" w:rsidP="00065FDA">
      <w:pPr>
        <w:pStyle w:val="Ttulo1"/>
        <w:spacing w:before="100" w:beforeAutospacing="1" w:after="100" w:afterAutospacing="1"/>
        <w:rPr>
          <w:rFonts w:asciiTheme="minorBidi" w:hAnsiTheme="minorBidi" w:cstheme="minorBidi"/>
          <w:b/>
          <w:bCs/>
          <w:color w:val="000000"/>
          <w:sz w:val="24"/>
          <w:szCs w:val="24"/>
        </w:rPr>
      </w:pPr>
      <w:r w:rsidRPr="00065FDA">
        <w:rPr>
          <w:rFonts w:asciiTheme="minorBidi" w:hAnsiTheme="minorBidi" w:cstheme="minorBidi"/>
          <w:b/>
          <w:bCs/>
          <w:color w:val="000000"/>
          <w:sz w:val="24"/>
          <w:szCs w:val="24"/>
        </w:rPr>
        <w:t>10.17. DA MATRIZ E FILIAL</w:t>
      </w:r>
    </w:p>
    <w:p w14:paraId="255A51A5" w14:textId="6225E4A0" w:rsidR="00401620" w:rsidRPr="00FD32F7" w:rsidRDefault="00401620" w:rsidP="00065FDA">
      <w:pPr>
        <w:pStyle w:val="NormalWeb"/>
        <w:jc w:val="both"/>
        <w:rPr>
          <w:rFonts w:asciiTheme="minorBidi" w:hAnsiTheme="minorBidi" w:cstheme="minorBidi"/>
          <w:color w:val="000000"/>
        </w:rPr>
      </w:pPr>
      <w:r w:rsidRPr="00FD32F7">
        <w:rPr>
          <w:rStyle w:val="Forte"/>
          <w:rFonts w:asciiTheme="minorBidi" w:eastAsia="Arial" w:hAnsiTheme="minorBidi" w:cstheme="minorBidi"/>
          <w:color w:val="000000"/>
        </w:rPr>
        <w:t>10.17.</w:t>
      </w:r>
      <w:r w:rsidR="00065FDA">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Se a LICITANTE for a matriz, os documentos deverão estar, em regra, em nome da matriz; se for filial, os documentos deverão estar em nome da filial, ressalvados aqueles que, pela própria natureza, somente possam ser emitidos em nome da matriz ou cuja apresentação centralizada seja admitida pela legislação.</w:t>
      </w:r>
    </w:p>
    <w:p w14:paraId="14FAFCBD" w14:textId="77777777" w:rsidR="00401620" w:rsidRPr="00065FDA" w:rsidRDefault="00401620" w:rsidP="00065FDA">
      <w:pPr>
        <w:pStyle w:val="Ttulo1"/>
        <w:spacing w:before="100" w:beforeAutospacing="1" w:after="100" w:afterAutospacing="1"/>
        <w:rPr>
          <w:rFonts w:asciiTheme="minorBidi" w:hAnsiTheme="minorBidi" w:cstheme="minorBidi"/>
          <w:b/>
          <w:bCs/>
          <w:color w:val="000000"/>
          <w:sz w:val="24"/>
          <w:szCs w:val="24"/>
        </w:rPr>
      </w:pPr>
      <w:r w:rsidRPr="00065FDA">
        <w:rPr>
          <w:rFonts w:asciiTheme="minorBidi" w:hAnsiTheme="minorBidi" w:cstheme="minorBidi"/>
          <w:b/>
          <w:bCs/>
          <w:color w:val="000000"/>
          <w:sz w:val="24"/>
          <w:szCs w:val="24"/>
        </w:rPr>
        <w:t>10.18. DA COMPROVAÇÃO DE REGULARIDADE DA MATRIZ E FILIAL</w:t>
      </w:r>
    </w:p>
    <w:p w14:paraId="4CBF3BC6" w14:textId="7E557C23" w:rsidR="000C55D7" w:rsidRPr="00FD32F7" w:rsidRDefault="00401620" w:rsidP="00065FDA">
      <w:pPr>
        <w:pStyle w:val="NormalWeb"/>
        <w:jc w:val="both"/>
        <w:rPr>
          <w:rFonts w:asciiTheme="minorBidi" w:hAnsiTheme="minorBidi" w:cstheme="minorBidi"/>
          <w:color w:val="000000"/>
        </w:rPr>
      </w:pPr>
      <w:r w:rsidRPr="00FD32F7">
        <w:rPr>
          <w:rStyle w:val="Forte"/>
          <w:rFonts w:asciiTheme="minorBidi" w:eastAsia="Arial" w:hAnsiTheme="minorBidi" w:cstheme="minorBidi"/>
          <w:color w:val="000000"/>
        </w:rPr>
        <w:t>10.18.</w:t>
      </w:r>
      <w:r w:rsidR="00E8283E">
        <w:rPr>
          <w:rStyle w:val="Forte"/>
          <w:rFonts w:asciiTheme="minorBidi" w:eastAsia="Arial" w:hAnsiTheme="minorBidi" w:cstheme="minorBidi"/>
          <w:color w:val="000000"/>
        </w:rPr>
        <w:t>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Serão aceitos documentos emitidos em nome da matriz ou da filial, conforme o caso, quando comprovadamente decorrentes de obrigações cuja apuração, recolhimento ou emissão seja centralizada, inclusive em relação às certidões de regularidade fiscal, previdenciária ou do FGTS, observada a legislação aplicável.</w:t>
      </w:r>
    </w:p>
    <w:p w14:paraId="7854D252" w14:textId="0486B458" w:rsidR="000C55D7" w:rsidRPr="00FD32F7" w:rsidRDefault="000C55D7" w:rsidP="00F83BFE">
      <w:pPr>
        <w:spacing w:before="100" w:beforeAutospacing="1" w:after="100" w:afterAutospacing="1"/>
        <w:jc w:val="both"/>
        <w:rPr>
          <w:rFonts w:asciiTheme="minorBidi" w:hAnsiTheme="minorBidi" w:cstheme="minorBidi"/>
          <w:b/>
          <w:bCs/>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 DA CLASSIFICAÇÃO DAS PROPOSTAS E FORMULAÇÃO DE LANCES</w:t>
      </w:r>
    </w:p>
    <w:p w14:paraId="77C38217" w14:textId="0CE3D0E8" w:rsidR="000C55D7" w:rsidRPr="00FD32F7" w:rsidRDefault="000C55D7" w:rsidP="00F83BFE">
      <w:pPr>
        <w:spacing w:after="120"/>
        <w:jc w:val="both"/>
        <w:rPr>
          <w:rFonts w:asciiTheme="minorBidi" w:hAnsiTheme="minorBidi" w:cstheme="minorBidi"/>
        </w:rPr>
      </w:pPr>
      <w:r w:rsidRPr="00D55C33">
        <w:rPr>
          <w:rFonts w:asciiTheme="minorBidi" w:hAnsiTheme="minorBidi" w:cstheme="minorBidi"/>
          <w:b/>
          <w:bCs/>
        </w:rPr>
        <w:t>1</w:t>
      </w:r>
      <w:r w:rsidR="00AF43D3" w:rsidRPr="00D55C33">
        <w:rPr>
          <w:rFonts w:asciiTheme="minorBidi" w:hAnsiTheme="minorBidi" w:cstheme="minorBidi"/>
          <w:b/>
          <w:bCs/>
        </w:rPr>
        <w:t>1</w:t>
      </w:r>
      <w:r w:rsidRPr="00D55C33">
        <w:rPr>
          <w:rFonts w:asciiTheme="minorBidi" w:hAnsiTheme="minorBidi" w:cstheme="minorBidi"/>
          <w:b/>
          <w:bCs/>
        </w:rPr>
        <w:t>.1.</w:t>
      </w:r>
      <w:r w:rsidRPr="00D55C33">
        <w:rPr>
          <w:rFonts w:asciiTheme="minorBidi" w:hAnsiTheme="minorBidi" w:cstheme="minorBidi"/>
          <w:b/>
          <w:bCs/>
        </w:rPr>
        <w:tab/>
      </w:r>
      <w:r w:rsidRPr="00D55C33">
        <w:rPr>
          <w:rFonts w:asciiTheme="minorBidi" w:hAnsiTheme="minorBidi" w:cstheme="minorBidi"/>
        </w:rPr>
        <w:t>Superada a fase de habilitação</w:t>
      </w:r>
      <w:r w:rsidRPr="00D55C33">
        <w:rPr>
          <w:rFonts w:asciiTheme="minorBidi" w:hAnsiTheme="minorBidi" w:cstheme="minorBidi"/>
          <w:b/>
          <w:bCs/>
        </w:rPr>
        <w:t xml:space="preserve">, o Agente de Contratação </w:t>
      </w:r>
      <w:r w:rsidRPr="00D55C33">
        <w:rPr>
          <w:rFonts w:asciiTheme="minorBidi" w:hAnsiTheme="minorBidi" w:cstheme="minorBidi"/>
        </w:rPr>
        <w:t>verificará as propostas apresentadas, desclassificando aquelas que não estejam em conformidade com os requisitos estabelecidos neste Edital, contenham vícios insanáveis, ilegalidades, ou não apresentem as especificações exigidas no Termo de Referência.</w:t>
      </w:r>
    </w:p>
    <w:p w14:paraId="22629A21" w14:textId="549FA16F"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lastRenderedPageBreak/>
        <w:t>1</w:t>
      </w:r>
      <w:r w:rsidR="00AF43D3" w:rsidRPr="00FD32F7">
        <w:rPr>
          <w:rFonts w:asciiTheme="minorBidi" w:hAnsiTheme="minorBidi" w:cstheme="minorBidi"/>
          <w:b/>
          <w:bCs/>
        </w:rPr>
        <w:t>1</w:t>
      </w:r>
      <w:r w:rsidRPr="00FD32F7">
        <w:rPr>
          <w:rFonts w:asciiTheme="minorBidi" w:hAnsiTheme="minorBidi" w:cstheme="minorBidi"/>
          <w:b/>
          <w:bCs/>
        </w:rPr>
        <w:t>.2.</w:t>
      </w:r>
      <w:r w:rsidRPr="00FD32F7">
        <w:rPr>
          <w:rFonts w:asciiTheme="minorBidi" w:hAnsiTheme="minorBidi" w:cstheme="minorBidi"/>
          <w:b/>
          <w:bCs/>
        </w:rPr>
        <w:tab/>
      </w:r>
      <w:r w:rsidRPr="00FD32F7">
        <w:rPr>
          <w:rFonts w:asciiTheme="minorBidi" w:hAnsiTheme="minorBidi" w:cstheme="minorBidi"/>
        </w:rPr>
        <w:t>A desclassificação será sempre fundamentada e registrada no sistema, com acompanhamento em tempo real por todos os participantes.</w:t>
      </w:r>
    </w:p>
    <w:p w14:paraId="3BBF9B83" w14:textId="41719A43"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.3.</w:t>
      </w:r>
      <w:r w:rsidRPr="00FD32F7">
        <w:rPr>
          <w:rFonts w:asciiTheme="minorBidi" w:hAnsiTheme="minorBidi" w:cstheme="minorBidi"/>
        </w:rPr>
        <w:tab/>
        <w:t>A não desclassificação da proposta não impede o seu julgamento definitivo em sentido contrário, levado a efeito na fase de aceitação.</w:t>
      </w:r>
    </w:p>
    <w:p w14:paraId="40BDBAEB" w14:textId="01063E88"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.4.</w:t>
      </w:r>
      <w:r w:rsidRPr="00FD32F7">
        <w:rPr>
          <w:rFonts w:asciiTheme="minorBidi" w:hAnsiTheme="minorBidi" w:cstheme="minorBidi"/>
        </w:rPr>
        <w:tab/>
        <w:t>O sistema ordenará automaticamente as propostas classificadas, sendo que somente estas participarão da fase de lances.</w:t>
      </w:r>
    </w:p>
    <w:p w14:paraId="49B8AA67" w14:textId="296839B7"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.5.</w:t>
      </w:r>
      <w:r w:rsidRPr="00FD32F7">
        <w:rPr>
          <w:rFonts w:asciiTheme="minorBidi" w:hAnsiTheme="minorBidi" w:cstheme="minorBidi"/>
          <w:b/>
          <w:bCs/>
        </w:rPr>
        <w:tab/>
      </w:r>
      <w:r w:rsidRPr="00CC32D3">
        <w:rPr>
          <w:rFonts w:asciiTheme="minorBidi" w:hAnsiTheme="minorBidi" w:cstheme="minorBidi"/>
        </w:rPr>
        <w:t>O s</w:t>
      </w:r>
      <w:r w:rsidRPr="00FD32F7">
        <w:rPr>
          <w:rFonts w:asciiTheme="minorBidi" w:hAnsiTheme="minorBidi" w:cstheme="minorBidi"/>
        </w:rPr>
        <w:t>istema disponibilizará campo próprio para troca de mensagens entre o</w:t>
      </w:r>
      <w:r w:rsidRPr="00FD32F7">
        <w:rPr>
          <w:rFonts w:asciiTheme="minorBidi" w:hAnsiTheme="minorBidi" w:cstheme="minorBidi"/>
          <w:b/>
          <w:bCs/>
        </w:rPr>
        <w:t xml:space="preserve"> Agente de Contratação </w:t>
      </w:r>
      <w:r w:rsidRPr="00FD32F7">
        <w:rPr>
          <w:rFonts w:asciiTheme="minorBidi" w:hAnsiTheme="minorBidi" w:cstheme="minorBidi"/>
        </w:rPr>
        <w:t>e os licitantes.</w:t>
      </w:r>
    </w:p>
    <w:p w14:paraId="4C6E13E0" w14:textId="06D4FCFF"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.6.</w:t>
      </w:r>
      <w:r w:rsidRPr="00FD32F7">
        <w:rPr>
          <w:rFonts w:asciiTheme="minorBidi" w:hAnsiTheme="minorBidi" w:cstheme="minorBidi"/>
          <w:b/>
          <w:bCs/>
        </w:rPr>
        <w:tab/>
      </w:r>
      <w:r w:rsidRPr="00FD32F7">
        <w:rPr>
          <w:rFonts w:asciiTheme="minorBidi" w:hAnsiTheme="minorBidi" w:cstheme="minorBidi"/>
        </w:rPr>
        <w:t>Iniciada a etapa competitiva, os licitantes deverão encaminhar lances exclusivamente por meio de sistema eletrônico, sendo imediatamente informados do seu recebimento e do valor consignado no registro.</w:t>
      </w:r>
    </w:p>
    <w:p w14:paraId="35FD45C7" w14:textId="2A920835"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.7.</w:t>
      </w:r>
      <w:r w:rsidRPr="00FD32F7">
        <w:rPr>
          <w:rFonts w:asciiTheme="minorBidi" w:hAnsiTheme="minorBidi" w:cstheme="minorBidi"/>
        </w:rPr>
        <w:tab/>
        <w:t xml:space="preserve">O lance deverá ser ofertado pelo </w:t>
      </w:r>
      <w:r w:rsidRPr="00F83BFE">
        <w:rPr>
          <w:rFonts w:asciiTheme="minorBidi" w:hAnsiTheme="minorBidi" w:cstheme="minorBidi"/>
          <w:b/>
          <w:bCs/>
        </w:rPr>
        <w:t>VALOR TOTAL.</w:t>
      </w:r>
    </w:p>
    <w:p w14:paraId="506AAF1F" w14:textId="3C3F322B"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.8.</w:t>
      </w:r>
      <w:r w:rsidRPr="00FD32F7">
        <w:rPr>
          <w:rFonts w:asciiTheme="minorBidi" w:hAnsiTheme="minorBidi" w:cstheme="minorBidi"/>
        </w:rPr>
        <w:tab/>
        <w:t>Os licitantes poderão oferecer lances sucessivos, observando o horário fixado para abertura da sessão e as regras estabelecidas no Edital.</w:t>
      </w:r>
    </w:p>
    <w:p w14:paraId="27CD0B36" w14:textId="0FAE99DB"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.9.</w:t>
      </w:r>
      <w:r w:rsidRPr="00FD32F7">
        <w:rPr>
          <w:rFonts w:asciiTheme="minorBidi" w:hAnsiTheme="minorBidi" w:cstheme="minorBidi"/>
        </w:rPr>
        <w:tab/>
        <w:t>O licitante somente poderá oferecer lance de valor inferior ao último por ele ofertado e registrado pelo sistema.</w:t>
      </w:r>
    </w:p>
    <w:p w14:paraId="0033CD05" w14:textId="1B6ED0CA"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 xml:space="preserve">.9.1. </w:t>
      </w:r>
      <w:r w:rsidRPr="00FD32F7">
        <w:rPr>
          <w:rFonts w:asciiTheme="minorBidi" w:hAnsiTheme="minorBidi" w:cstheme="minorBidi"/>
        </w:rPr>
        <w:t>A licitante poderá, uma única vez, excluir seu último lance ofertado, no intervalo de 15 (quinze) segundos após o registro no sistema, na hipótese de lance inconsistente ou inexequível</w:t>
      </w:r>
    </w:p>
    <w:p w14:paraId="5E4CE758" w14:textId="638A38D6"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.10.</w:t>
      </w:r>
      <w:r w:rsidRPr="00FD32F7">
        <w:rPr>
          <w:rFonts w:asciiTheme="minorBidi" w:hAnsiTheme="minorBidi" w:cstheme="minorBidi"/>
        </w:rPr>
        <w:tab/>
        <w:t>Durante o transcurso da sessão, as licitantes serão informadas, em tempo real, do valor do menor lance registrado, mantendo-se em sigilo a identificação da ofertante.</w:t>
      </w:r>
    </w:p>
    <w:p w14:paraId="6B6847E2" w14:textId="203A3C8B"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.11</w:t>
      </w:r>
      <w:r w:rsidRPr="00FD32F7">
        <w:rPr>
          <w:rFonts w:asciiTheme="minorBidi" w:hAnsiTheme="minorBidi" w:cstheme="minorBidi"/>
        </w:rPr>
        <w:t>.</w:t>
      </w:r>
      <w:r w:rsidRPr="00FD32F7">
        <w:rPr>
          <w:rFonts w:asciiTheme="minorBidi" w:hAnsiTheme="minorBidi" w:cstheme="minorBidi"/>
        </w:rPr>
        <w:tab/>
        <w:t>Em caso de empate entre duas ou mais propostas, serão utilizados os critérios de desempate previstos no art. 60 da Lei n. 14.133/2021.</w:t>
      </w:r>
    </w:p>
    <w:p w14:paraId="791D6609" w14:textId="04E195EB"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.11.1</w:t>
      </w:r>
      <w:r w:rsidRPr="00FD32F7">
        <w:rPr>
          <w:rFonts w:asciiTheme="minorBidi" w:hAnsiTheme="minorBidi" w:cstheme="minorBidi"/>
        </w:rPr>
        <w:t xml:space="preserve">. Caso a situação de empate real não tenha sido dirimida por nenhum dos critérios do art. 60 da Lei nº 14.133/2021, antes da fase de julgamento, </w:t>
      </w:r>
      <w:r w:rsidRPr="00FD32F7">
        <w:rPr>
          <w:rFonts w:asciiTheme="minorBidi" w:hAnsiTheme="minorBidi" w:cstheme="minorBidi"/>
          <w:b/>
          <w:bCs/>
        </w:rPr>
        <w:t>o sistema</w:t>
      </w:r>
      <w:r w:rsidRPr="00FD32F7">
        <w:rPr>
          <w:rFonts w:asciiTheme="minorBidi" w:hAnsiTheme="minorBidi" w:cstheme="minorBidi"/>
        </w:rPr>
        <w:t xml:space="preserve"> irá realizar o sorteio de forma automática.</w:t>
      </w:r>
    </w:p>
    <w:p w14:paraId="77E05722" w14:textId="260B3781"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.12.</w:t>
      </w:r>
      <w:r w:rsidRPr="00FD32F7">
        <w:rPr>
          <w:rFonts w:asciiTheme="minorBidi" w:hAnsiTheme="minorBidi" w:cstheme="minorBidi"/>
        </w:rPr>
        <w:tab/>
        <w:t>Os lances apresentados e levados em consideração para efeito de julgamento serão de exclusiva e total responsabilidade da licitante, não lhe cabendo o direito de pleitear qualquer alteração.</w:t>
      </w:r>
    </w:p>
    <w:p w14:paraId="747BBAE5" w14:textId="66B7ADE1"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.13</w:t>
      </w:r>
      <w:r w:rsidRPr="00FD32F7">
        <w:rPr>
          <w:rFonts w:asciiTheme="minorBidi" w:hAnsiTheme="minorBidi" w:cstheme="minorBidi"/>
        </w:rPr>
        <w:t>.</w:t>
      </w:r>
      <w:r w:rsidRPr="00FD32F7">
        <w:rPr>
          <w:rFonts w:asciiTheme="minorBidi" w:hAnsiTheme="minorBidi" w:cstheme="minorBidi"/>
        </w:rPr>
        <w:tab/>
        <w:t>Se ocorrer a desconexão do Agente de Contratação no decorrer da etapa de lances, e o sistema eletrônico permanecer acessível às licitantes, os lances continuarão sendo recebidos, sem prejuízo dos atos realizados.</w:t>
      </w:r>
    </w:p>
    <w:p w14:paraId="49BDD3A9" w14:textId="3A71EB32"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.14</w:t>
      </w:r>
      <w:r w:rsidRPr="00FD32F7">
        <w:rPr>
          <w:rFonts w:asciiTheme="minorBidi" w:hAnsiTheme="minorBidi" w:cstheme="minorBidi"/>
        </w:rPr>
        <w:t>.</w:t>
      </w:r>
      <w:r w:rsidRPr="00FD32F7">
        <w:rPr>
          <w:rFonts w:asciiTheme="minorBidi" w:hAnsiTheme="minorBidi" w:cstheme="minorBidi"/>
        </w:rPr>
        <w:tab/>
        <w:t xml:space="preserve">No caso de a desconexão do Agente de Contratação persistir por tempo superior a 10 (dez) minutos, a sessão pública da Concorrência será suspensa e reiniciada somente decorridas 24 (vinte e quatro) horas após a comunicação expressa do fato aos participantes no sítio da </w:t>
      </w:r>
      <w:r w:rsidRPr="00FD32F7">
        <w:rPr>
          <w:rFonts w:asciiTheme="minorBidi" w:hAnsiTheme="minorBidi" w:cstheme="minorBidi"/>
          <w:b/>
          <w:bCs/>
        </w:rPr>
        <w:t>Bolsa Nacional de Compras – BNC</w:t>
      </w:r>
      <w:r w:rsidRPr="00FD32F7">
        <w:rPr>
          <w:rFonts w:asciiTheme="minorBidi" w:hAnsiTheme="minorBidi" w:cstheme="minorBidi"/>
        </w:rPr>
        <w:t xml:space="preserve"> (</w:t>
      </w:r>
      <w:hyperlink r:id="rId10" w:history="1">
        <w:r w:rsidRPr="00FD32F7">
          <w:rPr>
            <w:rStyle w:val="Hyperlink"/>
            <w:rFonts w:asciiTheme="minorBidi" w:hAnsiTheme="minorBidi" w:cstheme="minorBidi"/>
          </w:rPr>
          <w:t>www.bnc.org.br</w:t>
        </w:r>
      </w:hyperlink>
      <w:r w:rsidRPr="00FD32F7">
        <w:rPr>
          <w:rFonts w:asciiTheme="minorBidi" w:hAnsiTheme="minorBidi" w:cstheme="minorBidi"/>
        </w:rPr>
        <w:t>).</w:t>
      </w:r>
    </w:p>
    <w:p w14:paraId="126DC69A" w14:textId="46A2D35E"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.15</w:t>
      </w:r>
      <w:r w:rsidRPr="00FD32F7">
        <w:rPr>
          <w:rFonts w:asciiTheme="minorBidi" w:hAnsiTheme="minorBidi" w:cstheme="minorBidi"/>
        </w:rPr>
        <w:t>.</w:t>
      </w:r>
      <w:r w:rsidRPr="00FD32F7">
        <w:rPr>
          <w:rFonts w:asciiTheme="minorBidi" w:hAnsiTheme="minorBidi" w:cstheme="minorBidi"/>
        </w:rPr>
        <w:tab/>
        <w:t>Será adotado para o envio de lances o modo de disputa “</w:t>
      </w:r>
      <w:r w:rsidRPr="00FD32F7">
        <w:rPr>
          <w:rFonts w:asciiTheme="minorBidi" w:hAnsiTheme="minorBidi" w:cstheme="minorBidi"/>
          <w:b/>
          <w:bCs/>
        </w:rPr>
        <w:t>ABERTO”,</w:t>
      </w:r>
      <w:r w:rsidRPr="00FD32F7">
        <w:rPr>
          <w:rFonts w:asciiTheme="minorBidi" w:hAnsiTheme="minorBidi" w:cstheme="minorBidi"/>
        </w:rPr>
        <w:t xml:space="preserve"> em que as licitantes apresentarão lances públicos e sucessivos, com prorrogações.</w:t>
      </w:r>
    </w:p>
    <w:p w14:paraId="027533E3" w14:textId="0B2E43EE"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.16.</w:t>
      </w:r>
      <w:r w:rsidRPr="00FD32F7">
        <w:rPr>
          <w:rFonts w:asciiTheme="minorBidi" w:hAnsiTheme="minorBidi" w:cstheme="minorBidi"/>
        </w:rPr>
        <w:tab/>
        <w:t xml:space="preserve">Do modo de disputa </w:t>
      </w:r>
      <w:r w:rsidRPr="00F83BFE">
        <w:rPr>
          <w:rFonts w:asciiTheme="minorBidi" w:hAnsiTheme="minorBidi" w:cstheme="minorBidi"/>
          <w:b/>
          <w:bCs/>
        </w:rPr>
        <w:t>ABERTO</w:t>
      </w:r>
      <w:r w:rsidRPr="00FD32F7">
        <w:rPr>
          <w:rFonts w:asciiTheme="minorBidi" w:hAnsiTheme="minorBidi" w:cstheme="minorBidi"/>
        </w:rPr>
        <w:t xml:space="preserve"> seguirá a seguinte ordem de etapas:</w:t>
      </w:r>
    </w:p>
    <w:p w14:paraId="65543BDE" w14:textId="26DC605F"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lastRenderedPageBreak/>
        <w:t>1</w:t>
      </w:r>
      <w:r w:rsidR="00AF43D3" w:rsidRPr="00FD32F7">
        <w:rPr>
          <w:rFonts w:asciiTheme="minorBidi" w:hAnsiTheme="minorBidi" w:cstheme="minorBidi"/>
          <w:b/>
          <w:bCs/>
        </w:rPr>
        <w:t>1</w:t>
      </w:r>
      <w:r w:rsidRPr="00FD32F7">
        <w:rPr>
          <w:rFonts w:asciiTheme="minorBidi" w:hAnsiTheme="minorBidi" w:cstheme="minorBidi"/>
          <w:b/>
          <w:bCs/>
        </w:rPr>
        <w:t>.16.1.</w:t>
      </w:r>
      <w:r w:rsidR="00F83BFE">
        <w:rPr>
          <w:rFonts w:asciiTheme="minorBidi" w:hAnsiTheme="minorBidi" w:cstheme="minorBidi"/>
        </w:rPr>
        <w:t xml:space="preserve"> </w:t>
      </w:r>
      <w:r w:rsidRPr="00FD32F7">
        <w:rPr>
          <w:rFonts w:asciiTheme="minorBidi" w:hAnsiTheme="minorBidi" w:cstheme="minorBidi"/>
        </w:rPr>
        <w:t xml:space="preserve">A etapa de lances na sessão pública durará </w:t>
      </w:r>
      <w:r w:rsidRPr="00F83BFE">
        <w:rPr>
          <w:rFonts w:asciiTheme="minorBidi" w:hAnsiTheme="minorBidi" w:cstheme="minorBidi"/>
          <w:b/>
          <w:bCs/>
        </w:rPr>
        <w:t>10 (dez) minutos</w:t>
      </w:r>
      <w:r w:rsidRPr="00FD32F7">
        <w:rPr>
          <w:rFonts w:asciiTheme="minorBidi" w:hAnsiTheme="minorBidi" w:cstheme="minorBidi"/>
        </w:rPr>
        <w:t>, e após isso, será prorrogada automaticamente pelo sistema eletrônico quando houver lance ofertado nos últimos 2 (dois) minutos do período de duração da sessão pública;</w:t>
      </w:r>
    </w:p>
    <w:p w14:paraId="6B899A86" w14:textId="5021F613"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.16.2.</w:t>
      </w:r>
      <w:r w:rsidR="00F83BFE">
        <w:rPr>
          <w:rFonts w:asciiTheme="minorBidi" w:hAnsiTheme="minorBidi" w:cstheme="minorBidi"/>
          <w:b/>
          <w:bCs/>
        </w:rPr>
        <w:t xml:space="preserve"> </w:t>
      </w:r>
      <w:r w:rsidRPr="00FD32F7">
        <w:rPr>
          <w:rFonts w:asciiTheme="minorBidi" w:hAnsiTheme="minorBidi" w:cstheme="minorBidi"/>
        </w:rPr>
        <w:t xml:space="preserve">O intervalo de diferença entre os lances deverá ser de, no mínimo, </w:t>
      </w:r>
      <w:r w:rsidR="00D900FB">
        <w:rPr>
          <w:rFonts w:asciiTheme="minorBidi" w:hAnsiTheme="minorBidi" w:cstheme="minorBidi"/>
          <w:b/>
          <w:bCs/>
        </w:rPr>
        <w:t>R$ 100,00 (cem reais)</w:t>
      </w:r>
      <w:r w:rsidRPr="00FD32F7">
        <w:rPr>
          <w:rFonts w:asciiTheme="minorBidi" w:hAnsiTheme="minorBidi" w:cstheme="minorBidi"/>
        </w:rPr>
        <w:t>, tanto em relação aos lances intermediários, quanto em relação do lance que cobrir a melhor oferta.</w:t>
      </w:r>
    </w:p>
    <w:p w14:paraId="18FA0696" w14:textId="6A3DB16F"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.16.3</w:t>
      </w:r>
      <w:r w:rsidRPr="00FD32F7">
        <w:rPr>
          <w:rFonts w:asciiTheme="minorBidi" w:hAnsiTheme="minorBidi" w:cstheme="minorBidi"/>
        </w:rPr>
        <w:t>.</w:t>
      </w:r>
      <w:r w:rsidR="00F83BFE">
        <w:rPr>
          <w:rFonts w:asciiTheme="minorBidi" w:hAnsiTheme="minorBidi" w:cstheme="minorBidi"/>
        </w:rPr>
        <w:t xml:space="preserve"> </w:t>
      </w:r>
      <w:r w:rsidRPr="00FD32F7">
        <w:rPr>
          <w:rFonts w:asciiTheme="minorBidi" w:hAnsiTheme="minorBidi" w:cstheme="minorBidi"/>
        </w:rPr>
        <w:t>Definida a melhor proposta, se a diferença em relação à proposta classificada em segundo lugar for de pelo menos 5% (cinco por cento), o Agente de Contratação poderá admitir, por uma única vez, o reinício da disputa aberta para a definição das demais colocações.</w:t>
      </w:r>
    </w:p>
    <w:p w14:paraId="4ADB5E5E" w14:textId="3BE3BA06"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.16.3.1</w:t>
      </w:r>
      <w:r w:rsidRPr="00FD32F7">
        <w:rPr>
          <w:rFonts w:asciiTheme="minorBidi" w:hAnsiTheme="minorBidi" w:cstheme="minorBidi"/>
        </w:rPr>
        <w:t>.</w:t>
      </w:r>
      <w:r w:rsidR="00A57147" w:rsidRPr="00FD32F7">
        <w:rPr>
          <w:rFonts w:asciiTheme="minorBidi" w:hAnsiTheme="minorBidi" w:cstheme="minorBidi"/>
        </w:rPr>
        <w:t xml:space="preserve"> </w:t>
      </w:r>
      <w:r w:rsidRPr="00FD32F7">
        <w:rPr>
          <w:rFonts w:asciiTheme="minorBidi" w:hAnsiTheme="minorBidi" w:cstheme="minorBidi"/>
        </w:rPr>
        <w:t xml:space="preserve">Preenchido o requisito definido nesta </w:t>
      </w:r>
      <w:proofErr w:type="spellStart"/>
      <w:r w:rsidRPr="00FD32F7">
        <w:rPr>
          <w:rFonts w:asciiTheme="minorBidi" w:hAnsiTheme="minorBidi" w:cstheme="minorBidi"/>
        </w:rPr>
        <w:t>subcondição</w:t>
      </w:r>
      <w:proofErr w:type="spellEnd"/>
      <w:r w:rsidRPr="00FD32F7">
        <w:rPr>
          <w:rFonts w:asciiTheme="minorBidi" w:hAnsiTheme="minorBidi" w:cstheme="minorBidi"/>
        </w:rPr>
        <w:t>, caso a do Agente de Contratação decida não reiniciar a disputa aberta, deverá apresentar as justificativas que fundamentaram essa decisão.</w:t>
      </w:r>
    </w:p>
    <w:p w14:paraId="5CC006A0" w14:textId="4980CE1B"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.16.3.2</w:t>
      </w:r>
      <w:r w:rsidRPr="00FD32F7">
        <w:rPr>
          <w:rFonts w:asciiTheme="minorBidi" w:hAnsiTheme="minorBidi" w:cstheme="minorBidi"/>
        </w:rPr>
        <w:t>.</w:t>
      </w:r>
      <w:r w:rsidR="00F83BFE">
        <w:rPr>
          <w:rFonts w:asciiTheme="minorBidi" w:hAnsiTheme="minorBidi" w:cstheme="minorBidi"/>
        </w:rPr>
        <w:t xml:space="preserve"> </w:t>
      </w:r>
      <w:r w:rsidRPr="00FD32F7">
        <w:rPr>
          <w:rFonts w:asciiTheme="minorBidi" w:hAnsiTheme="minorBidi" w:cstheme="minorBidi"/>
        </w:rPr>
        <w:t xml:space="preserve">Ocorrendo o reinício previsto nesta </w:t>
      </w:r>
      <w:proofErr w:type="spellStart"/>
      <w:r w:rsidRPr="00FD32F7">
        <w:rPr>
          <w:rFonts w:asciiTheme="minorBidi" w:hAnsiTheme="minorBidi" w:cstheme="minorBidi"/>
        </w:rPr>
        <w:t>subcondição</w:t>
      </w:r>
      <w:proofErr w:type="spellEnd"/>
      <w:r w:rsidRPr="00FD32F7">
        <w:rPr>
          <w:rFonts w:asciiTheme="minorBidi" w:hAnsiTheme="minorBidi" w:cstheme="minorBidi"/>
        </w:rPr>
        <w:t xml:space="preserve">, as </w:t>
      </w:r>
      <w:r w:rsidRPr="00FD32F7">
        <w:rPr>
          <w:rFonts w:asciiTheme="minorBidi" w:hAnsiTheme="minorBidi" w:cstheme="minorBidi"/>
          <w:b/>
          <w:bCs/>
        </w:rPr>
        <w:t>licitantes</w:t>
      </w:r>
      <w:r w:rsidRPr="00FD32F7">
        <w:rPr>
          <w:rFonts w:asciiTheme="minorBidi" w:hAnsiTheme="minorBidi" w:cstheme="minorBidi"/>
        </w:rPr>
        <w:t xml:space="preserve"> serão convocadas para apresentar lances, podendo ofertar lance de valor inferior ao último ofertado.</w:t>
      </w:r>
    </w:p>
    <w:p w14:paraId="4DCB1718" w14:textId="0AD83D2D" w:rsidR="000C55D7" w:rsidRPr="00FD32F7" w:rsidRDefault="000C55D7" w:rsidP="00F83BFE">
      <w:pPr>
        <w:spacing w:after="120"/>
        <w:jc w:val="both"/>
        <w:rPr>
          <w:rFonts w:asciiTheme="minorBidi" w:hAnsiTheme="minorBidi" w:cstheme="minorBidi"/>
          <w:b/>
          <w:bCs/>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.16.3.3</w:t>
      </w:r>
      <w:r w:rsidRPr="00FD32F7">
        <w:rPr>
          <w:rFonts w:asciiTheme="minorBidi" w:hAnsiTheme="minorBidi" w:cstheme="minorBidi"/>
        </w:rPr>
        <w:t>.</w:t>
      </w:r>
      <w:r w:rsidR="00F83BFE">
        <w:rPr>
          <w:rFonts w:asciiTheme="minorBidi" w:hAnsiTheme="minorBidi" w:cstheme="minorBidi"/>
        </w:rPr>
        <w:t xml:space="preserve"> </w:t>
      </w:r>
      <w:r w:rsidRPr="00FD32F7">
        <w:rPr>
          <w:rFonts w:asciiTheme="minorBidi" w:hAnsiTheme="minorBidi" w:cstheme="minorBidi"/>
        </w:rPr>
        <w:t>Encerrada a etapa de que trata o subitem 1</w:t>
      </w:r>
      <w:r w:rsidR="00CD4351" w:rsidRPr="00FD32F7">
        <w:rPr>
          <w:rFonts w:asciiTheme="minorBidi" w:hAnsiTheme="minorBidi" w:cstheme="minorBidi"/>
        </w:rPr>
        <w:t>1</w:t>
      </w:r>
      <w:r w:rsidRPr="00FD32F7">
        <w:rPr>
          <w:rFonts w:asciiTheme="minorBidi" w:hAnsiTheme="minorBidi" w:cstheme="minorBidi"/>
        </w:rPr>
        <w:t>.1</w:t>
      </w:r>
      <w:r w:rsidR="00CD4351" w:rsidRPr="00FD32F7">
        <w:rPr>
          <w:rFonts w:asciiTheme="minorBidi" w:hAnsiTheme="minorBidi" w:cstheme="minorBidi"/>
        </w:rPr>
        <w:t>6</w:t>
      </w:r>
      <w:r w:rsidRPr="00FD32F7">
        <w:rPr>
          <w:rFonts w:asciiTheme="minorBidi" w:hAnsiTheme="minorBidi" w:cstheme="minorBidi"/>
        </w:rPr>
        <w:t xml:space="preserve">.3.2, o sistema ordenará e divulgará os lances em ordem crescente, de vantajosidade, que se dará, conforme o critério de julgamento adotado de vantajosidade, que é o de </w:t>
      </w:r>
      <w:r w:rsidRPr="00FD32F7">
        <w:rPr>
          <w:rFonts w:asciiTheme="minorBidi" w:hAnsiTheme="minorBidi" w:cstheme="minorBidi"/>
          <w:b/>
          <w:bCs/>
        </w:rPr>
        <w:t>MENOR PREÇO GLOBAL.</w:t>
      </w:r>
    </w:p>
    <w:p w14:paraId="27690F30" w14:textId="7028823E" w:rsidR="000C55D7" w:rsidRPr="00FD32F7" w:rsidRDefault="000C55D7"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1</w:t>
      </w:r>
      <w:r w:rsidRPr="00FD32F7">
        <w:rPr>
          <w:rFonts w:asciiTheme="minorBidi" w:hAnsiTheme="minorBidi" w:cstheme="minorBidi"/>
          <w:b/>
          <w:bCs/>
        </w:rPr>
        <w:t>.17</w:t>
      </w:r>
      <w:r w:rsidRPr="00FD32F7">
        <w:rPr>
          <w:rFonts w:asciiTheme="minorBidi" w:hAnsiTheme="minorBidi" w:cstheme="minorBidi"/>
        </w:rPr>
        <w:t>.</w:t>
      </w:r>
      <w:r w:rsidRPr="00FD32F7">
        <w:rPr>
          <w:rFonts w:asciiTheme="minorBidi" w:hAnsiTheme="minorBidi" w:cstheme="minorBidi"/>
        </w:rPr>
        <w:tab/>
        <w:t>Caso o licitante não apresente lances, concorrerá com o valor de sua proposta.</w:t>
      </w:r>
    </w:p>
    <w:p w14:paraId="754BE0B4" w14:textId="34BE1F7F" w:rsidR="000C55D7" w:rsidRPr="00FD32F7" w:rsidRDefault="00796B81" w:rsidP="00F83BFE">
      <w:pPr>
        <w:spacing w:before="100" w:beforeAutospacing="1" w:after="100" w:afterAutospacing="1"/>
        <w:jc w:val="both"/>
        <w:rPr>
          <w:rFonts w:asciiTheme="minorBidi" w:hAnsiTheme="minorBidi" w:cstheme="minorBidi"/>
          <w:b/>
          <w:bCs/>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 DA NEGOCIAÇÃO</w:t>
      </w:r>
    </w:p>
    <w:p w14:paraId="6018B3B8" w14:textId="17288A13" w:rsidR="00796B81" w:rsidRPr="00FD32F7" w:rsidRDefault="00796B81"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.1.</w:t>
      </w:r>
      <w:r w:rsidRPr="00FD32F7">
        <w:rPr>
          <w:rFonts w:asciiTheme="minorBidi" w:hAnsiTheme="minorBidi" w:cstheme="minorBidi"/>
        </w:rPr>
        <w:tab/>
        <w:t>Após o encerramento da fase de disputa, o Agente de Contratação poderá negociar os preços apresentados pelas licitantes, podendo encaminhar contraproposta diretamente àquela que tenha apresentado o lance mais vantajoso, observado o critério de julgamento e o valor mínimo fixado para a contratação.</w:t>
      </w:r>
    </w:p>
    <w:p w14:paraId="2EB37FE6" w14:textId="52CC3F10" w:rsidR="00796B81" w:rsidRPr="00FD32F7" w:rsidRDefault="00796B81"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.2.</w:t>
      </w:r>
      <w:r w:rsidRPr="00FD32F7">
        <w:rPr>
          <w:rFonts w:asciiTheme="minorBidi" w:hAnsiTheme="minorBidi" w:cstheme="minorBidi"/>
        </w:rPr>
        <w:tab/>
        <w:t>A negociação será realizada por meio do sistema eletrônico, podendo ser acompanhada pelas demais licitantes.</w:t>
      </w:r>
    </w:p>
    <w:p w14:paraId="373E5D2B" w14:textId="01DBA77B" w:rsidR="00796B81" w:rsidRPr="00FD32F7" w:rsidRDefault="00796B81"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.3.</w:t>
      </w:r>
      <w:r w:rsidRPr="00FD32F7">
        <w:rPr>
          <w:rFonts w:asciiTheme="minorBidi" w:hAnsiTheme="minorBidi" w:cstheme="minorBidi"/>
        </w:rPr>
        <w:tab/>
        <w:t>O resultado da negociação será registrado na ata da sessão pública e divulgado a todos os licitantes.</w:t>
      </w:r>
    </w:p>
    <w:p w14:paraId="2EC95FC7" w14:textId="4CFBBD65" w:rsidR="00796B81" w:rsidRPr="00FD32F7" w:rsidRDefault="00796B81"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.4.</w:t>
      </w:r>
      <w:r w:rsidRPr="00FD32F7">
        <w:rPr>
          <w:rFonts w:asciiTheme="minorBidi" w:hAnsiTheme="minorBidi" w:cstheme="minorBidi"/>
        </w:rPr>
        <w:tab/>
        <w:t>Se, após a negociação, a licitante classificada provisoriamente em primeiro lugar não oferecer proposta compatível com o valor mínimo fixado para a contratação, será desclassificada da licitação.</w:t>
      </w:r>
    </w:p>
    <w:p w14:paraId="7BB04105" w14:textId="4FF7508F" w:rsidR="00331E29" w:rsidRPr="00FD32F7" w:rsidRDefault="00331E29"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.5.</w:t>
      </w:r>
      <w:r w:rsidRPr="00FD32F7">
        <w:rPr>
          <w:rFonts w:asciiTheme="minorBidi" w:hAnsiTheme="minorBidi" w:cstheme="minorBidi"/>
        </w:rPr>
        <w:tab/>
        <w:t xml:space="preserve">O preço final proposto pelos licitantes </w:t>
      </w:r>
      <w:r w:rsidR="002360C0" w:rsidRPr="00FD32F7">
        <w:rPr>
          <w:rFonts w:asciiTheme="minorBidi" w:hAnsiTheme="minorBidi" w:cstheme="minorBidi"/>
          <w:color w:val="000000"/>
        </w:rPr>
        <w:t>não poderá ser superior ao preço máximo admitido pela Administração</w:t>
      </w:r>
      <w:r w:rsidRPr="00FD32F7">
        <w:rPr>
          <w:rFonts w:asciiTheme="minorBidi" w:hAnsiTheme="minorBidi" w:cstheme="minorBidi"/>
        </w:rPr>
        <w:t>, sob pena de desclassificação da proposta.</w:t>
      </w:r>
      <w:r w:rsidR="002360C0" w:rsidRPr="00FD32F7">
        <w:rPr>
          <w:rFonts w:asciiTheme="minorBidi" w:hAnsiTheme="minorBidi" w:cstheme="minorBidi"/>
        </w:rPr>
        <w:t xml:space="preserve"> </w:t>
      </w:r>
    </w:p>
    <w:p w14:paraId="33BB5CF2" w14:textId="59E7FB78" w:rsidR="00331E29" w:rsidRPr="00FD32F7" w:rsidRDefault="00331E29"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.6.</w:t>
      </w:r>
      <w:r w:rsidRPr="00FD32F7">
        <w:rPr>
          <w:rFonts w:asciiTheme="minorBidi" w:hAnsiTheme="minorBidi" w:cstheme="minorBidi"/>
        </w:rPr>
        <w:tab/>
        <w:t>No caso previsto no subitem 1</w:t>
      </w:r>
      <w:r w:rsidR="00391A3C" w:rsidRPr="00FD32F7">
        <w:rPr>
          <w:rFonts w:asciiTheme="minorBidi" w:hAnsiTheme="minorBidi" w:cstheme="minorBidi"/>
        </w:rPr>
        <w:t>2</w:t>
      </w:r>
      <w:r w:rsidRPr="00FD32F7">
        <w:rPr>
          <w:rFonts w:asciiTheme="minorBidi" w:hAnsiTheme="minorBidi" w:cstheme="minorBidi"/>
        </w:rPr>
        <w:t>.4, o Agente de Contratação buscará negociar com as licitantes subsequentes, na ordem de classificação, buscando obter proposta com valor, no mínimo, igual ao previsto no orçamento estimado.</w:t>
      </w:r>
    </w:p>
    <w:p w14:paraId="2B19DEF9" w14:textId="5FC3139B" w:rsidR="00331E29" w:rsidRPr="00FD32F7" w:rsidRDefault="00331E29" w:rsidP="00F83BFE">
      <w:pPr>
        <w:spacing w:after="120"/>
        <w:jc w:val="both"/>
        <w:rPr>
          <w:rFonts w:asciiTheme="minorBidi" w:hAnsiTheme="minorBidi" w:cstheme="minorBidi"/>
        </w:rPr>
      </w:pPr>
      <w:r w:rsidRPr="00FD32F7">
        <w:rPr>
          <w:rFonts w:asciiTheme="minorBidi" w:hAnsiTheme="minorBidi" w:cstheme="minorBidi"/>
          <w:b/>
          <w:bCs/>
        </w:rPr>
        <w:t>1</w:t>
      </w:r>
      <w:r w:rsidR="00AF43D3" w:rsidRPr="00FD32F7">
        <w:rPr>
          <w:rFonts w:asciiTheme="minorBidi" w:hAnsiTheme="minorBidi" w:cstheme="minorBidi"/>
          <w:b/>
          <w:bCs/>
        </w:rPr>
        <w:t>2</w:t>
      </w:r>
      <w:r w:rsidRPr="00FD32F7">
        <w:rPr>
          <w:rFonts w:asciiTheme="minorBidi" w:hAnsiTheme="minorBidi" w:cstheme="minorBidi"/>
          <w:b/>
          <w:bCs/>
        </w:rPr>
        <w:t>.7.</w:t>
      </w:r>
      <w:r w:rsidRPr="00FD32F7">
        <w:rPr>
          <w:rFonts w:asciiTheme="minorBidi" w:hAnsiTheme="minorBidi" w:cstheme="minorBidi"/>
        </w:rPr>
        <w:tab/>
        <w:t>O sistema eletrônico informará a proposta de m</w:t>
      </w:r>
      <w:r w:rsidR="00DE61CD" w:rsidRPr="00FD32F7">
        <w:rPr>
          <w:rFonts w:asciiTheme="minorBidi" w:hAnsiTheme="minorBidi" w:cstheme="minorBidi"/>
        </w:rPr>
        <w:t>enor</w:t>
      </w:r>
      <w:r w:rsidRPr="00FD32F7">
        <w:rPr>
          <w:rFonts w:asciiTheme="minorBidi" w:hAnsiTheme="minorBidi" w:cstheme="minorBidi"/>
        </w:rPr>
        <w:t xml:space="preserve"> preço imediatamente após o encerramento da etapa de lances ou, quando for o caso, após negociação promovida pelo Agente de Contratação.</w:t>
      </w:r>
    </w:p>
    <w:p w14:paraId="66F74BA6" w14:textId="4B1AFD14" w:rsidR="00331E29" w:rsidRPr="00FD32F7" w:rsidRDefault="00331E29" w:rsidP="00F83BFE">
      <w:pPr>
        <w:spacing w:before="100" w:beforeAutospacing="1" w:after="100" w:afterAutospacing="1"/>
        <w:jc w:val="both"/>
        <w:rPr>
          <w:rFonts w:asciiTheme="minorBidi" w:hAnsiTheme="minorBidi" w:cstheme="minorBidi"/>
          <w:b/>
          <w:bCs/>
        </w:rPr>
      </w:pPr>
      <w:r w:rsidRPr="00FD32F7">
        <w:rPr>
          <w:rFonts w:asciiTheme="minorBidi" w:hAnsiTheme="minorBidi" w:cstheme="minorBidi"/>
          <w:b/>
          <w:bCs/>
        </w:rPr>
        <w:lastRenderedPageBreak/>
        <w:t>1</w:t>
      </w:r>
      <w:r w:rsidR="00AF43D3" w:rsidRPr="00FD32F7">
        <w:rPr>
          <w:rFonts w:asciiTheme="minorBidi" w:hAnsiTheme="minorBidi" w:cstheme="minorBidi"/>
          <w:b/>
          <w:bCs/>
        </w:rPr>
        <w:t>3</w:t>
      </w:r>
      <w:r w:rsidRPr="00FD32F7">
        <w:rPr>
          <w:rFonts w:asciiTheme="minorBidi" w:hAnsiTheme="minorBidi" w:cstheme="minorBidi"/>
          <w:b/>
          <w:bCs/>
        </w:rPr>
        <w:t>. DA ACEITABILIDADE DA PROPOSTA</w:t>
      </w:r>
    </w:p>
    <w:p w14:paraId="16CFF11C" w14:textId="6B690B6C" w:rsidR="0032662C" w:rsidRPr="00FD32F7" w:rsidRDefault="0032662C" w:rsidP="008C2E61">
      <w:pPr>
        <w:spacing w:after="120"/>
        <w:jc w:val="both"/>
        <w:rPr>
          <w:rFonts w:asciiTheme="minorBidi" w:hAnsiTheme="minorBidi" w:cstheme="minorBidi"/>
          <w:b/>
          <w:bCs/>
        </w:rPr>
      </w:pPr>
      <w:r w:rsidRPr="00FD32F7">
        <w:rPr>
          <w:rFonts w:asciiTheme="minorBidi" w:hAnsiTheme="minorBidi" w:cstheme="minorBidi"/>
          <w:b/>
          <w:bCs/>
        </w:rPr>
        <w:t>1</w:t>
      </w:r>
      <w:r w:rsidR="00AF43D3" w:rsidRPr="00FD32F7">
        <w:rPr>
          <w:rFonts w:asciiTheme="minorBidi" w:hAnsiTheme="minorBidi" w:cstheme="minorBidi"/>
          <w:b/>
          <w:bCs/>
        </w:rPr>
        <w:t>3</w:t>
      </w:r>
      <w:r w:rsidRPr="00FD32F7">
        <w:rPr>
          <w:rFonts w:asciiTheme="minorBidi" w:hAnsiTheme="minorBidi" w:cstheme="minorBidi"/>
          <w:b/>
          <w:bCs/>
        </w:rPr>
        <w:t>.1.</w:t>
      </w:r>
      <w:r w:rsidRPr="00FD32F7">
        <w:rPr>
          <w:rFonts w:asciiTheme="minorBidi" w:hAnsiTheme="minorBidi" w:cstheme="minorBidi"/>
          <w:b/>
          <w:bCs/>
        </w:rPr>
        <w:tab/>
      </w:r>
      <w:r w:rsidRPr="00FD32F7">
        <w:rPr>
          <w:rFonts w:asciiTheme="minorBidi" w:hAnsiTheme="minorBidi" w:cstheme="minorBidi"/>
        </w:rPr>
        <w:t xml:space="preserve">A licitante </w:t>
      </w:r>
      <w:r w:rsidRPr="00FD32F7">
        <w:rPr>
          <w:rFonts w:asciiTheme="minorBidi" w:hAnsiTheme="minorBidi" w:cstheme="minorBidi"/>
          <w:b/>
          <w:bCs/>
        </w:rPr>
        <w:t xml:space="preserve">mais bem classificada </w:t>
      </w:r>
      <w:r w:rsidRPr="00FD32F7">
        <w:rPr>
          <w:rFonts w:asciiTheme="minorBidi" w:hAnsiTheme="minorBidi" w:cstheme="minorBidi"/>
        </w:rPr>
        <w:t xml:space="preserve">deverá encaminhar a proposta de preço adequada ao último lance, devidamente preenchida na forma do </w:t>
      </w:r>
      <w:r w:rsidRPr="00D5321A">
        <w:rPr>
          <w:rFonts w:asciiTheme="minorBidi" w:hAnsiTheme="minorBidi" w:cstheme="minorBidi"/>
        </w:rPr>
        <w:t xml:space="preserve">Anexo </w:t>
      </w:r>
      <w:r w:rsidR="00D5321A" w:rsidRPr="00D5321A">
        <w:rPr>
          <w:rFonts w:asciiTheme="minorBidi" w:hAnsiTheme="minorBidi" w:cstheme="minorBidi"/>
        </w:rPr>
        <w:t>VII</w:t>
      </w:r>
      <w:r w:rsidRPr="00D5321A">
        <w:rPr>
          <w:rFonts w:asciiTheme="minorBidi" w:hAnsiTheme="minorBidi" w:cstheme="minorBidi"/>
        </w:rPr>
        <w:t>I</w:t>
      </w:r>
      <w:r w:rsidRPr="00FD32F7">
        <w:rPr>
          <w:rFonts w:asciiTheme="minorBidi" w:hAnsiTheme="minorBidi" w:cstheme="minorBidi"/>
        </w:rPr>
        <w:t xml:space="preserve"> do Edital – Modelo de Proposta de Preços, em arquivo único</w:t>
      </w:r>
      <w:r w:rsidRPr="00FD32F7">
        <w:rPr>
          <w:rFonts w:asciiTheme="minorBidi" w:hAnsiTheme="minorBidi" w:cstheme="minorBidi"/>
          <w:b/>
          <w:bCs/>
        </w:rPr>
        <w:t xml:space="preserve">, no prazo de 4 (quatro) horas, </w:t>
      </w:r>
      <w:r w:rsidRPr="00FD32F7">
        <w:rPr>
          <w:rFonts w:asciiTheme="minorBidi" w:hAnsiTheme="minorBidi" w:cstheme="minorBidi"/>
        </w:rPr>
        <w:t>prorrogável por igual período, contado da convocação efetuada pelo Agente de Contratação por meio da plataforma da</w:t>
      </w:r>
      <w:r w:rsidRPr="00FD32F7">
        <w:rPr>
          <w:rFonts w:asciiTheme="minorBidi" w:hAnsiTheme="minorBidi" w:cstheme="minorBidi"/>
          <w:b/>
          <w:bCs/>
        </w:rPr>
        <w:t xml:space="preserve"> Bolsa Nacional de Compras – BNC (www.bnc.org.br).</w:t>
      </w:r>
    </w:p>
    <w:p w14:paraId="7DB5C85B" w14:textId="6EE7200C" w:rsidR="00677CD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.1.1.</w:t>
      </w:r>
      <w:r w:rsidR="00F83BFE">
        <w:rPr>
          <w:rFonts w:asciiTheme="minorBidi" w:hAnsiTheme="minorBidi" w:cstheme="minorBidi"/>
          <w:b/>
          <w:bCs/>
        </w:rPr>
        <w:t xml:space="preserve"> </w:t>
      </w:r>
      <w:r w:rsidRPr="00FD32F7">
        <w:rPr>
          <w:rFonts w:asciiTheme="minorBidi" w:hAnsiTheme="minorBidi" w:cstheme="minorBidi"/>
        </w:rPr>
        <w:t>A prorrogação de prazo de envio da proposta somente poderá ocorrer por solicitação da licitante, mediante justificativa aceita pelo Agente de Contratação; ou de ofício, a critério do Agente de Contratação, quando constatado que o prazo estabelecido não é suficiente para o envio dos documentos exigidos no Edital para a verificação de conformidade.</w:t>
      </w:r>
    </w:p>
    <w:p w14:paraId="564DF448" w14:textId="45F8318A"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2</w:t>
      </w:r>
      <w:r w:rsidRPr="00FD32F7">
        <w:rPr>
          <w:rFonts w:asciiTheme="minorBidi" w:hAnsiTheme="minorBidi" w:cstheme="minorBidi"/>
          <w:b/>
          <w:bCs/>
        </w:rPr>
        <w:t>.</w:t>
      </w:r>
      <w:r w:rsidRPr="00FD32F7">
        <w:rPr>
          <w:rFonts w:asciiTheme="minorBidi" w:hAnsiTheme="minorBidi" w:cstheme="minorBidi"/>
        </w:rPr>
        <w:tab/>
        <w:t>o Agente de Contratação examinará a proposta mais bem classificada quanto à compatibilidade do preço ofertado com o valor estimado e à compatibilidade da proposta com as especificações técnicas do objeto.</w:t>
      </w:r>
    </w:p>
    <w:p w14:paraId="07A14FDE" w14:textId="2BCEC21F"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3</w:t>
      </w:r>
      <w:r w:rsidRPr="00FD32F7">
        <w:rPr>
          <w:rFonts w:asciiTheme="minorBidi" w:hAnsiTheme="minorBidi" w:cstheme="minorBidi"/>
          <w:b/>
          <w:bCs/>
        </w:rPr>
        <w:t>.</w:t>
      </w:r>
      <w:r w:rsidRPr="00FD32F7">
        <w:rPr>
          <w:rFonts w:asciiTheme="minorBidi" w:hAnsiTheme="minorBidi" w:cstheme="minorBidi"/>
        </w:rPr>
        <w:tab/>
        <w:t xml:space="preserve">o Agente de Contratação poderá solicitar parecer de técnicos pertencentes ao quadro de pessoal do Município de </w:t>
      </w:r>
      <w:r w:rsidR="00AF43D3" w:rsidRPr="00FD32F7">
        <w:rPr>
          <w:rFonts w:asciiTheme="minorBidi" w:hAnsiTheme="minorBidi" w:cstheme="minorBidi"/>
        </w:rPr>
        <w:t>Goiana</w:t>
      </w:r>
      <w:r w:rsidRPr="00FD32F7">
        <w:rPr>
          <w:rFonts w:asciiTheme="minorBidi" w:hAnsiTheme="minorBidi" w:cstheme="minorBidi"/>
        </w:rPr>
        <w:t xml:space="preserve"> ou, ainda, de pessoas físicas ou jurídicas estranhas a ele, para orientar sua decisão.</w:t>
      </w:r>
    </w:p>
    <w:p w14:paraId="5281A5BB" w14:textId="34398C38"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3</w:t>
      </w:r>
      <w:r w:rsidRPr="00FD32F7">
        <w:rPr>
          <w:rFonts w:asciiTheme="minorBidi" w:hAnsiTheme="minorBidi" w:cstheme="minorBidi"/>
          <w:b/>
          <w:bCs/>
        </w:rPr>
        <w:t>.1.</w:t>
      </w:r>
      <w:r w:rsidR="00F83BFE">
        <w:rPr>
          <w:rFonts w:asciiTheme="minorBidi" w:hAnsiTheme="minorBidi" w:cstheme="minorBidi"/>
          <w:b/>
          <w:bCs/>
        </w:rPr>
        <w:t xml:space="preserve"> </w:t>
      </w:r>
      <w:r w:rsidRPr="00FD32F7">
        <w:rPr>
          <w:rFonts w:asciiTheme="minorBidi" w:hAnsiTheme="minorBidi" w:cstheme="minorBidi"/>
        </w:rPr>
        <w:t>Não se considerará qualquer oferta de vantagem não prevista neste Edital, inclusive financiamentos subsidiados ou a fundo perdido.</w:t>
      </w:r>
    </w:p>
    <w:p w14:paraId="52BFC59C" w14:textId="0BA12234"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3</w:t>
      </w:r>
      <w:r w:rsidRPr="00FD32F7">
        <w:rPr>
          <w:rFonts w:asciiTheme="minorBidi" w:hAnsiTheme="minorBidi" w:cstheme="minorBidi"/>
          <w:b/>
          <w:bCs/>
        </w:rPr>
        <w:t>.2</w:t>
      </w:r>
      <w:r w:rsidRPr="00FD32F7">
        <w:rPr>
          <w:rFonts w:asciiTheme="minorBidi" w:hAnsiTheme="minorBidi" w:cstheme="minorBidi"/>
        </w:rPr>
        <w:t>.</w:t>
      </w:r>
      <w:r w:rsidR="00F83BFE">
        <w:rPr>
          <w:rFonts w:asciiTheme="minorBidi" w:hAnsiTheme="minorBidi" w:cstheme="minorBidi"/>
        </w:rPr>
        <w:t xml:space="preserve"> </w:t>
      </w:r>
      <w:r w:rsidRPr="00FD32F7">
        <w:rPr>
          <w:rFonts w:asciiTheme="minorBidi" w:hAnsiTheme="minorBidi" w:cstheme="minorBidi"/>
        </w:rPr>
        <w:t>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220CC0E0" w14:textId="7522DA2F"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3</w:t>
      </w:r>
      <w:r w:rsidRPr="00FD32F7">
        <w:rPr>
          <w:rFonts w:asciiTheme="minorBidi" w:hAnsiTheme="minorBidi" w:cstheme="minorBidi"/>
          <w:b/>
          <w:bCs/>
        </w:rPr>
        <w:t>.3</w:t>
      </w:r>
      <w:r w:rsidRPr="00FD32F7">
        <w:rPr>
          <w:rFonts w:asciiTheme="minorBidi" w:hAnsiTheme="minorBidi" w:cstheme="minorBidi"/>
        </w:rPr>
        <w:t>.</w:t>
      </w:r>
      <w:r w:rsidR="00F83BFE">
        <w:rPr>
          <w:rFonts w:asciiTheme="minorBidi" w:hAnsiTheme="minorBidi" w:cstheme="minorBidi"/>
        </w:rPr>
        <w:t xml:space="preserve"> </w:t>
      </w:r>
      <w:r w:rsidRPr="00FD32F7">
        <w:rPr>
          <w:rFonts w:asciiTheme="minorBidi" w:hAnsiTheme="minorBidi" w:cstheme="minorBidi"/>
        </w:rPr>
        <w:t>Não serão aceitas propostas com valor unitário ou global superior ao estimado.</w:t>
      </w:r>
    </w:p>
    <w:p w14:paraId="5E5004A0" w14:textId="42C11071"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3</w:t>
      </w:r>
      <w:r w:rsidRPr="00FD32F7">
        <w:rPr>
          <w:rFonts w:asciiTheme="minorBidi" w:hAnsiTheme="minorBidi" w:cstheme="minorBidi"/>
          <w:b/>
          <w:bCs/>
        </w:rPr>
        <w:t>.4.</w:t>
      </w:r>
      <w:r w:rsidR="00F83BFE">
        <w:rPr>
          <w:rFonts w:asciiTheme="minorBidi" w:hAnsiTheme="minorBidi" w:cstheme="minorBidi"/>
          <w:b/>
          <w:bCs/>
        </w:rPr>
        <w:t xml:space="preserve"> </w:t>
      </w:r>
      <w:r w:rsidRPr="00FD32F7">
        <w:rPr>
          <w:rFonts w:asciiTheme="minorBidi" w:hAnsiTheme="minorBidi" w:cstheme="minorBidi"/>
        </w:rPr>
        <w:t>Os critérios de aceitabilidade são cumulativos, verificando-se tanto o valor global quanto os valores unitários estimativos da contratação.</w:t>
      </w:r>
    </w:p>
    <w:p w14:paraId="3ECE5141" w14:textId="42A059CD"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3</w:t>
      </w:r>
      <w:r w:rsidRPr="00FD32F7">
        <w:rPr>
          <w:rFonts w:asciiTheme="minorBidi" w:hAnsiTheme="minorBidi" w:cstheme="minorBidi"/>
          <w:b/>
          <w:bCs/>
        </w:rPr>
        <w:t>.5</w:t>
      </w:r>
      <w:r w:rsidRPr="00FD32F7">
        <w:rPr>
          <w:rFonts w:asciiTheme="minorBidi" w:hAnsiTheme="minorBidi" w:cstheme="minorBidi"/>
        </w:rPr>
        <w:t>.</w:t>
      </w:r>
      <w:r w:rsidR="00F83BFE">
        <w:rPr>
          <w:rFonts w:asciiTheme="minorBidi" w:hAnsiTheme="minorBidi" w:cstheme="minorBidi"/>
        </w:rPr>
        <w:t xml:space="preserve"> </w:t>
      </w:r>
      <w:r w:rsidRPr="00FD32F7">
        <w:rPr>
          <w:rFonts w:asciiTheme="minorBidi" w:hAnsiTheme="minorBidi" w:cstheme="minorBidi"/>
        </w:rPr>
        <w:t>O licitante vencedor cujo valor global da proposta for inferior a 85% (oitenta e cinco por cento) do valor orçado pela administração, será exigida, para a assinatura do contrato,</w:t>
      </w:r>
      <w:r w:rsidRPr="00FD32F7">
        <w:rPr>
          <w:rFonts w:asciiTheme="minorBidi" w:hAnsiTheme="minorBidi" w:cstheme="minorBidi"/>
          <w:b/>
          <w:bCs/>
        </w:rPr>
        <w:t xml:space="preserve"> prestação de garantia adicional, </w:t>
      </w:r>
      <w:r w:rsidRPr="00FD32F7">
        <w:rPr>
          <w:rFonts w:asciiTheme="minorBidi" w:hAnsiTheme="minorBidi" w:cstheme="minorBidi"/>
        </w:rPr>
        <w:t>dentre as modalidades previstas neste instrumento convocatório, igual à diferença entre o valor equivalente a 85% do valor orçado pela administração e o valor da proposta.</w:t>
      </w:r>
    </w:p>
    <w:p w14:paraId="0C10105F" w14:textId="4F24CB96" w:rsidR="0032662C" w:rsidRPr="00FD32F7" w:rsidRDefault="0032662C" w:rsidP="008C2E61">
      <w:pPr>
        <w:spacing w:after="120"/>
        <w:jc w:val="both"/>
        <w:rPr>
          <w:rFonts w:asciiTheme="minorBidi" w:hAnsiTheme="minorBidi" w:cstheme="minorBidi"/>
          <w:b/>
          <w:bCs/>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w:t>
      </w:r>
      <w:r w:rsidRPr="00FD32F7">
        <w:rPr>
          <w:rFonts w:asciiTheme="minorBidi" w:hAnsiTheme="minorBidi" w:cstheme="minorBidi"/>
          <w:b/>
          <w:bCs/>
        </w:rPr>
        <w:tab/>
        <w:t>Será desclassificada a propostas que:</w:t>
      </w:r>
    </w:p>
    <w:p w14:paraId="5F50B340" w14:textId="0CD9010B"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.1.</w:t>
      </w:r>
      <w:r w:rsidR="008C2E61">
        <w:rPr>
          <w:rFonts w:asciiTheme="minorBidi" w:hAnsiTheme="minorBidi" w:cstheme="minorBidi"/>
          <w:b/>
          <w:bCs/>
        </w:rPr>
        <w:t xml:space="preserve"> </w:t>
      </w:r>
      <w:r w:rsidRPr="00FD32F7">
        <w:rPr>
          <w:rFonts w:asciiTheme="minorBidi" w:hAnsiTheme="minorBidi" w:cstheme="minorBidi"/>
        </w:rPr>
        <w:t>Contiver vícios insanáveis;</w:t>
      </w:r>
    </w:p>
    <w:p w14:paraId="35F97491" w14:textId="1D1CE0F3"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.2.</w:t>
      </w:r>
      <w:r w:rsidR="008C2E61">
        <w:rPr>
          <w:rFonts w:asciiTheme="minorBidi" w:hAnsiTheme="minorBidi" w:cstheme="minorBidi"/>
          <w:b/>
          <w:bCs/>
        </w:rPr>
        <w:t xml:space="preserve"> </w:t>
      </w:r>
      <w:r w:rsidRPr="00FD32F7">
        <w:rPr>
          <w:rFonts w:asciiTheme="minorBidi" w:hAnsiTheme="minorBidi" w:cstheme="minorBidi"/>
        </w:rPr>
        <w:t>Não obedecer às especificações técnicas pormenorizadas neste Edital;</w:t>
      </w:r>
    </w:p>
    <w:p w14:paraId="3D7F1B9C" w14:textId="141E9DFE" w:rsidR="0032662C" w:rsidRPr="00FD32F7" w:rsidRDefault="0032662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.3.</w:t>
      </w:r>
      <w:r w:rsidR="008C2E61">
        <w:rPr>
          <w:rFonts w:asciiTheme="minorBidi" w:hAnsiTheme="minorBidi" w:cstheme="minorBidi"/>
          <w:b/>
          <w:bCs/>
        </w:rPr>
        <w:t xml:space="preserve"> </w:t>
      </w:r>
      <w:r w:rsidRPr="00FD32F7">
        <w:rPr>
          <w:rFonts w:asciiTheme="minorBidi" w:hAnsiTheme="minorBidi" w:cstheme="minorBidi"/>
        </w:rPr>
        <w:t>Apresentar preços inexequíveis ou permanecer acima do orçamento estimado para a contratação;</w:t>
      </w:r>
    </w:p>
    <w:p w14:paraId="1A3AFC43" w14:textId="127285E7" w:rsidR="00677CDC"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.4</w:t>
      </w:r>
      <w:r w:rsidRPr="00FD32F7">
        <w:rPr>
          <w:rFonts w:asciiTheme="minorBidi" w:hAnsiTheme="minorBidi" w:cstheme="minorBidi"/>
        </w:rPr>
        <w:t>.</w:t>
      </w:r>
      <w:r w:rsidR="008C2E61">
        <w:rPr>
          <w:rFonts w:asciiTheme="minorBidi" w:hAnsiTheme="minorBidi" w:cstheme="minorBidi"/>
        </w:rPr>
        <w:t xml:space="preserve"> </w:t>
      </w:r>
      <w:r w:rsidRPr="00FD32F7">
        <w:rPr>
          <w:rFonts w:asciiTheme="minorBidi" w:hAnsiTheme="minorBidi" w:cstheme="minorBidi"/>
        </w:rPr>
        <w:t>Não tiver sua exequibilidade demonstrada, quando exigido pelo Agente da Contratação;</w:t>
      </w:r>
    </w:p>
    <w:p w14:paraId="63EC59B3" w14:textId="45764277" w:rsidR="00677CDC"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8C2E61">
        <w:rPr>
          <w:rFonts w:asciiTheme="minorBidi" w:hAnsiTheme="minorBidi" w:cstheme="minorBidi"/>
          <w:b/>
          <w:bCs/>
        </w:rPr>
        <w:t>4</w:t>
      </w:r>
      <w:r w:rsidRPr="00FD32F7">
        <w:rPr>
          <w:rFonts w:asciiTheme="minorBidi" w:hAnsiTheme="minorBidi" w:cstheme="minorBidi"/>
          <w:b/>
          <w:bCs/>
        </w:rPr>
        <w:t>.4.1.</w:t>
      </w:r>
      <w:r w:rsidRPr="00FD32F7">
        <w:rPr>
          <w:rFonts w:asciiTheme="minorBidi" w:hAnsiTheme="minorBidi" w:cstheme="minorBidi"/>
        </w:rPr>
        <w:t xml:space="preserve"> Considerar-se-á inexequível a proposta que não venha a ter demonstrada sua viabilidade por meio de documentação que comprove que os custos envolvidos na contratação são coerentes com os de mercado do objeto desta Concorrência.</w:t>
      </w:r>
    </w:p>
    <w:p w14:paraId="7D3A0D2D" w14:textId="1A5E223B" w:rsidR="00677CDC"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lastRenderedPageBreak/>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.5.</w:t>
      </w:r>
      <w:r w:rsidR="008C2E61">
        <w:rPr>
          <w:rFonts w:asciiTheme="minorBidi" w:hAnsiTheme="minorBidi" w:cstheme="minorBidi"/>
          <w:b/>
          <w:bCs/>
        </w:rPr>
        <w:t xml:space="preserve"> </w:t>
      </w:r>
      <w:r w:rsidRPr="00FD32F7">
        <w:rPr>
          <w:rFonts w:asciiTheme="minorBidi" w:hAnsiTheme="minorBidi" w:cstheme="minorBidi"/>
        </w:rPr>
        <w:t>Apresentar desconformidade com quaisquer outras exigências deste Edital, desde que insanável;</w:t>
      </w:r>
    </w:p>
    <w:p w14:paraId="37187FCB" w14:textId="369583E7" w:rsidR="00677CDC"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.6</w:t>
      </w:r>
      <w:r w:rsidRPr="00FD32F7">
        <w:rPr>
          <w:rFonts w:asciiTheme="minorBidi" w:hAnsiTheme="minorBidi" w:cstheme="minorBidi"/>
        </w:rPr>
        <w:t>.</w:t>
      </w:r>
      <w:r w:rsidR="008C2E61">
        <w:rPr>
          <w:rFonts w:asciiTheme="minorBidi" w:hAnsiTheme="minorBidi" w:cstheme="minorBidi"/>
        </w:rPr>
        <w:t xml:space="preserve"> </w:t>
      </w:r>
      <w:r w:rsidRPr="00FD32F7">
        <w:rPr>
          <w:rFonts w:asciiTheme="minorBidi" w:hAnsiTheme="minorBidi" w:cstheme="minorBidi"/>
        </w:rPr>
        <w:t>apresentem valores simbólicos, irrisórios ou de valor zero, incompatíveis com os preços de mercado, exceto quando se referirem a materiais e instalações de propriedade da licitante, para os quais ela renuncie à parcela ou à totalidade de remuneração;</w:t>
      </w:r>
    </w:p>
    <w:p w14:paraId="6D0427D1" w14:textId="2EC08134" w:rsidR="00677CDC"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t>1</w:t>
      </w:r>
      <w:r w:rsidR="000B58D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4</w:t>
      </w:r>
      <w:r w:rsidRPr="00FD32F7">
        <w:rPr>
          <w:rFonts w:asciiTheme="minorBidi" w:hAnsiTheme="minorBidi" w:cstheme="minorBidi"/>
          <w:b/>
          <w:bCs/>
        </w:rPr>
        <w:t>.7.</w:t>
      </w:r>
      <w:r w:rsidRPr="00FD32F7">
        <w:rPr>
          <w:rFonts w:asciiTheme="minorBidi" w:hAnsiTheme="minorBidi" w:cstheme="minorBidi"/>
        </w:rPr>
        <w:t xml:space="preserve"> Não corrigir ou não justificar eventuais falhas apontadas pelo Agente de Contratação.</w:t>
      </w:r>
    </w:p>
    <w:p w14:paraId="4D597375" w14:textId="7F4FCF9D" w:rsidR="00677CDC" w:rsidRPr="00FD32F7" w:rsidRDefault="00677CDC" w:rsidP="008C2E61">
      <w:pPr>
        <w:spacing w:after="120"/>
        <w:jc w:val="both"/>
        <w:rPr>
          <w:rFonts w:asciiTheme="minorBidi" w:hAnsiTheme="minorBidi" w:cstheme="minorBidi"/>
          <w:b/>
          <w:bCs/>
        </w:rPr>
      </w:pPr>
      <w:r w:rsidRPr="00FD32F7">
        <w:rPr>
          <w:rFonts w:asciiTheme="minorBidi" w:hAnsiTheme="minorBidi" w:cstheme="minorBidi"/>
          <w:b/>
          <w:bCs/>
        </w:rPr>
        <w:t>1</w:t>
      </w:r>
      <w:r w:rsidR="00BD40BA"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5</w:t>
      </w:r>
      <w:r w:rsidRPr="00FD32F7">
        <w:rPr>
          <w:rFonts w:asciiTheme="minorBidi" w:hAnsiTheme="minorBidi" w:cstheme="minorBidi"/>
          <w:b/>
          <w:bCs/>
        </w:rPr>
        <w:t>.</w:t>
      </w:r>
      <w:r w:rsidR="008C2E61">
        <w:rPr>
          <w:rFonts w:asciiTheme="minorBidi" w:hAnsiTheme="minorBidi" w:cstheme="minorBidi"/>
          <w:b/>
          <w:bCs/>
        </w:rPr>
        <w:t xml:space="preserve"> </w:t>
      </w:r>
      <w:r w:rsidRPr="00FD32F7">
        <w:rPr>
          <w:rFonts w:asciiTheme="minorBidi" w:hAnsiTheme="minorBidi" w:cstheme="minorBidi"/>
          <w:b/>
          <w:bCs/>
        </w:rPr>
        <w:t>A licitante que abandonar o certame, deixando de enviar a documentação indicada neste Edital, será desclassificada e sujeitar-se-á às sanções previstas neste instrumento convocatório.</w:t>
      </w:r>
    </w:p>
    <w:p w14:paraId="086A96CF" w14:textId="66C161F9" w:rsidR="00677CDC"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6</w:t>
      </w:r>
      <w:r w:rsidRPr="00FD32F7">
        <w:rPr>
          <w:rFonts w:asciiTheme="minorBidi" w:hAnsiTheme="minorBidi" w:cstheme="minorBidi"/>
          <w:b/>
          <w:bCs/>
        </w:rPr>
        <w:t>.</w:t>
      </w:r>
      <w:r w:rsidR="003B3416">
        <w:rPr>
          <w:rFonts w:asciiTheme="minorBidi" w:hAnsiTheme="minorBidi" w:cstheme="minorBidi"/>
          <w:b/>
          <w:bCs/>
        </w:rPr>
        <w:t xml:space="preserve"> </w:t>
      </w:r>
      <w:r w:rsidRPr="00FD32F7">
        <w:rPr>
          <w:rFonts w:asciiTheme="minorBidi" w:hAnsiTheme="minorBidi" w:cstheme="minorBidi"/>
        </w:rPr>
        <w:t>Se a proposta não for aceitável, o Agente de Contratação examinará a proposta subsequente e assim sucessivamente, na ordem de classificação, até a seleção da proposta que melhor atenda a este Edital.</w:t>
      </w:r>
    </w:p>
    <w:p w14:paraId="50A79A3D" w14:textId="428F02CC" w:rsidR="00842289" w:rsidRPr="00FD32F7" w:rsidRDefault="00677CDC" w:rsidP="008C2E61">
      <w:pPr>
        <w:spacing w:after="120"/>
        <w:jc w:val="both"/>
        <w:rPr>
          <w:rFonts w:asciiTheme="minorBidi" w:hAnsiTheme="minorBidi" w:cstheme="minorBidi"/>
        </w:rPr>
      </w:pPr>
      <w:r w:rsidRPr="00FD32F7">
        <w:rPr>
          <w:rFonts w:asciiTheme="minorBidi" w:hAnsiTheme="minorBidi" w:cstheme="minorBidi"/>
          <w:b/>
          <w:bCs/>
        </w:rPr>
        <w:t>1</w:t>
      </w:r>
      <w:r w:rsidR="00CD4351" w:rsidRPr="00FD32F7">
        <w:rPr>
          <w:rFonts w:asciiTheme="minorBidi" w:hAnsiTheme="minorBidi" w:cstheme="minorBidi"/>
          <w:b/>
          <w:bCs/>
        </w:rPr>
        <w:t>3</w:t>
      </w:r>
      <w:r w:rsidRPr="00FD32F7">
        <w:rPr>
          <w:rFonts w:asciiTheme="minorBidi" w:hAnsiTheme="minorBidi" w:cstheme="minorBidi"/>
          <w:b/>
          <w:bCs/>
        </w:rPr>
        <w:t>.</w:t>
      </w:r>
      <w:r w:rsidR="007F1A22" w:rsidRPr="00FD32F7">
        <w:rPr>
          <w:rFonts w:asciiTheme="minorBidi" w:hAnsiTheme="minorBidi" w:cstheme="minorBidi"/>
          <w:b/>
          <w:bCs/>
        </w:rPr>
        <w:t>7</w:t>
      </w:r>
      <w:r w:rsidRPr="00FD32F7">
        <w:rPr>
          <w:rFonts w:asciiTheme="minorBidi" w:hAnsiTheme="minorBidi" w:cstheme="minorBidi"/>
          <w:b/>
          <w:bCs/>
        </w:rPr>
        <w:t>.</w:t>
      </w:r>
      <w:r w:rsidR="003B3416">
        <w:rPr>
          <w:rFonts w:asciiTheme="minorBidi" w:hAnsiTheme="minorBidi" w:cstheme="minorBidi"/>
          <w:b/>
          <w:bCs/>
        </w:rPr>
        <w:t xml:space="preserve"> </w:t>
      </w:r>
      <w:r w:rsidRPr="00FD32F7">
        <w:rPr>
          <w:rFonts w:asciiTheme="minorBidi" w:hAnsiTheme="minorBidi" w:cstheme="minorBidi"/>
        </w:rPr>
        <w:t xml:space="preserve">Classificada/aceita a proposta, o Agente de Contratação reputará a licitante </w:t>
      </w:r>
      <w:r w:rsidRPr="003B3416">
        <w:rPr>
          <w:rFonts w:asciiTheme="minorBidi" w:hAnsiTheme="minorBidi" w:cstheme="minorBidi"/>
          <w:b/>
          <w:bCs/>
        </w:rPr>
        <w:t>VENCEDORA</w:t>
      </w:r>
      <w:r w:rsidRPr="00FD32F7">
        <w:rPr>
          <w:rFonts w:asciiTheme="minorBidi" w:hAnsiTheme="minorBidi" w:cstheme="minorBidi"/>
        </w:rPr>
        <w:t xml:space="preserve"> da licitação.</w:t>
      </w:r>
    </w:p>
    <w:p w14:paraId="2A6174AF" w14:textId="28FBF015" w:rsidR="00842289" w:rsidRPr="00FD32F7" w:rsidRDefault="00842289" w:rsidP="007A50B3">
      <w:pPr>
        <w:spacing w:before="100" w:beforeAutospacing="1" w:after="100" w:afterAutospacing="1"/>
        <w:jc w:val="both"/>
        <w:rPr>
          <w:rFonts w:asciiTheme="minorBidi" w:hAnsiTheme="minorBidi" w:cstheme="minorBidi"/>
          <w:b/>
          <w:bCs/>
        </w:rPr>
      </w:pPr>
      <w:r w:rsidRPr="00FD32F7">
        <w:rPr>
          <w:rFonts w:asciiTheme="minorBidi" w:hAnsiTheme="minorBidi" w:cstheme="minorBidi"/>
          <w:b/>
          <w:bCs/>
        </w:rPr>
        <w:t>1</w:t>
      </w:r>
      <w:r w:rsidR="00CD4351" w:rsidRPr="00FD32F7">
        <w:rPr>
          <w:rFonts w:asciiTheme="minorBidi" w:hAnsiTheme="minorBidi" w:cstheme="minorBidi"/>
          <w:b/>
          <w:bCs/>
        </w:rPr>
        <w:t>4</w:t>
      </w:r>
      <w:r w:rsidRPr="00FD32F7">
        <w:rPr>
          <w:rFonts w:asciiTheme="minorBidi" w:hAnsiTheme="minorBidi" w:cstheme="minorBidi"/>
          <w:b/>
          <w:bCs/>
        </w:rPr>
        <w:t>. DO SANEAMENTO DA HABILITAÇÃO E DA PROPOSTA</w:t>
      </w:r>
    </w:p>
    <w:p w14:paraId="28A402A4" w14:textId="5851E1B0"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.1.</w:t>
      </w:r>
      <w:r w:rsidRPr="00FD32F7">
        <w:rPr>
          <w:rFonts w:asciiTheme="minorBidi" w:hAnsiTheme="minorBidi" w:cstheme="minorBidi"/>
          <w:b/>
          <w:bCs/>
        </w:rPr>
        <w:tab/>
      </w:r>
      <w:r w:rsidRPr="00FD32F7">
        <w:rPr>
          <w:rFonts w:asciiTheme="minorBidi" w:hAnsiTheme="minorBidi" w:cstheme="minorBidi"/>
        </w:rPr>
        <w:t>Durante as fases de habilitação e de julgamento, o Agente de Contratação, mediante decisão fundamentada, poderá realizar diligências para sanear erros ou falhas que não alterem a substância das propostas e a validade jurídica dos documentos de habilitação, devendo registrá-las em ata acessível aos licitantes.</w:t>
      </w:r>
    </w:p>
    <w:p w14:paraId="37060B8B" w14:textId="78719D7E"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.2</w:t>
      </w:r>
      <w:r w:rsidRPr="00FD32F7">
        <w:rPr>
          <w:rFonts w:asciiTheme="minorBidi" w:hAnsiTheme="minorBidi" w:cstheme="minorBidi"/>
        </w:rPr>
        <w:t>.</w:t>
      </w:r>
      <w:r w:rsidRPr="00FD32F7">
        <w:rPr>
          <w:rFonts w:asciiTheme="minorBidi" w:hAnsiTheme="minorBidi" w:cstheme="minorBidi"/>
        </w:rPr>
        <w:tab/>
        <w:t>Fica vedada a substituição ou a apresentação de novos documentos, salvo em sede de diligência, para:</w:t>
      </w:r>
    </w:p>
    <w:p w14:paraId="7DF5B5A6" w14:textId="25459561"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rPr>
        <w:t>a)</w:t>
      </w:r>
      <w:r w:rsidR="003B3416">
        <w:rPr>
          <w:rFonts w:asciiTheme="minorBidi" w:hAnsiTheme="minorBidi" w:cstheme="minorBidi"/>
        </w:rPr>
        <w:t xml:space="preserve"> </w:t>
      </w:r>
      <w:r w:rsidRPr="00FD32F7">
        <w:rPr>
          <w:rFonts w:asciiTheme="minorBidi" w:hAnsiTheme="minorBidi" w:cstheme="minorBidi"/>
        </w:rPr>
        <w:t>complementação de informações ou esclarecimentos adicionais acerca dos documentos já apresentados pelos licitantes;</w:t>
      </w:r>
    </w:p>
    <w:p w14:paraId="56469F8F" w14:textId="4CE88388"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rPr>
        <w:t>b)</w:t>
      </w:r>
      <w:r w:rsidR="003B3416">
        <w:rPr>
          <w:rFonts w:asciiTheme="minorBidi" w:hAnsiTheme="minorBidi" w:cstheme="minorBidi"/>
        </w:rPr>
        <w:t xml:space="preserve"> </w:t>
      </w:r>
      <w:r w:rsidRPr="00FD32F7">
        <w:rPr>
          <w:rFonts w:asciiTheme="minorBidi" w:hAnsiTheme="minorBidi" w:cstheme="minorBidi"/>
        </w:rPr>
        <w:t>atualização de documentos cuja validade tenha expirado;</w:t>
      </w:r>
    </w:p>
    <w:p w14:paraId="6E640D55" w14:textId="2D198D98"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rPr>
        <w:t>c)</w:t>
      </w:r>
      <w:r w:rsidR="003B3416">
        <w:rPr>
          <w:rFonts w:asciiTheme="minorBidi" w:hAnsiTheme="minorBidi" w:cstheme="minorBidi"/>
        </w:rPr>
        <w:t xml:space="preserve"> </w:t>
      </w:r>
      <w:r w:rsidRPr="00FD32F7">
        <w:rPr>
          <w:rFonts w:asciiTheme="minorBidi" w:hAnsiTheme="minorBidi" w:cstheme="minorBidi"/>
        </w:rPr>
        <w:t>comprovação de situação fática preexistente à época da abertura do certame.</w:t>
      </w:r>
    </w:p>
    <w:p w14:paraId="0F6074A9" w14:textId="4489DEBE"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.3.</w:t>
      </w:r>
      <w:r w:rsidRPr="00FD32F7">
        <w:rPr>
          <w:rFonts w:asciiTheme="minorBidi" w:hAnsiTheme="minorBidi" w:cstheme="minorBidi"/>
        </w:rPr>
        <w:tab/>
        <w:t>Para os fins do disposto na alínea “c”, é lícita a juntada de certidão ou atestado ou qualquer outro documento ou informação exigida não anexados à documentação originalmente apresentada, desde que se refiram inequivocamente a condição adquirida pelo licitante antes da abertura do certame.</w:t>
      </w:r>
    </w:p>
    <w:p w14:paraId="026837C3" w14:textId="5617ACBE"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.4</w:t>
      </w:r>
      <w:r w:rsidRPr="00FD32F7">
        <w:rPr>
          <w:rFonts w:asciiTheme="minorBidi" w:hAnsiTheme="minorBidi" w:cstheme="minorBidi"/>
        </w:rPr>
        <w:t>.</w:t>
      </w:r>
      <w:r w:rsidRPr="00FD32F7">
        <w:rPr>
          <w:rFonts w:asciiTheme="minorBidi" w:hAnsiTheme="minorBidi" w:cstheme="minorBidi"/>
        </w:rPr>
        <w:tab/>
        <w:t>Na falta de documentos de habilitação que consistam em mera declaração da licitante sobre fato preexistente ou em simples compromisso por ela firmado, poderá ser concedido prazo para saneamento da falha.</w:t>
      </w:r>
    </w:p>
    <w:p w14:paraId="732FE870" w14:textId="01BB084A"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.5.</w:t>
      </w:r>
      <w:r w:rsidRPr="00FD32F7">
        <w:rPr>
          <w:rFonts w:asciiTheme="minorBidi" w:hAnsiTheme="minorBidi" w:cstheme="minorBidi"/>
        </w:rPr>
        <w:tab/>
        <w:t>A realização de diligências não confere à licitante novo prazo ou oportunidade de obter condição ou requisito que antes não detinha, nem autoriza o Agente de Contratação a fazer exigências novas não previstas no edital.</w:t>
      </w:r>
    </w:p>
    <w:p w14:paraId="0FF4FE2A" w14:textId="0682D150" w:rsidR="002C1F05"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.6.</w:t>
      </w:r>
      <w:r w:rsidRPr="00FD32F7">
        <w:rPr>
          <w:rFonts w:asciiTheme="minorBidi" w:hAnsiTheme="minorBidi" w:cstheme="minorBidi"/>
          <w:b/>
          <w:bCs/>
        </w:rPr>
        <w:tab/>
      </w:r>
      <w:r w:rsidRPr="00FD32F7">
        <w:rPr>
          <w:rFonts w:asciiTheme="minorBidi" w:hAnsiTheme="minorBidi" w:cstheme="minorBidi"/>
        </w:rPr>
        <w:t>Na hipótese de necessidade de envio de documentos complementares à habilitação e à proposta, os documentos deverão ser apresentados em formato digital, via plataforma</w:t>
      </w:r>
      <w:r w:rsidRPr="00FD32F7">
        <w:rPr>
          <w:rFonts w:asciiTheme="minorBidi" w:hAnsiTheme="minorBidi" w:cstheme="minorBidi"/>
          <w:b/>
          <w:bCs/>
        </w:rPr>
        <w:t xml:space="preserve"> da Bolsa Nacional de Compras – BNC (www.bnc.org.br), </w:t>
      </w:r>
      <w:r w:rsidRPr="00FD32F7">
        <w:rPr>
          <w:rFonts w:asciiTheme="minorBidi" w:hAnsiTheme="minorBidi" w:cstheme="minorBidi"/>
        </w:rPr>
        <w:t xml:space="preserve">ou para o e-mail indicado no Preâmbulo deste Edital no caso de funcionalidade técnicas não permitam a anexação no </w:t>
      </w:r>
      <w:r w:rsidRPr="00FD32F7">
        <w:rPr>
          <w:rFonts w:asciiTheme="minorBidi" w:hAnsiTheme="minorBidi" w:cstheme="minorBidi"/>
        </w:rPr>
        <w:lastRenderedPageBreak/>
        <w:t>referido sistema, no</w:t>
      </w:r>
      <w:r w:rsidRPr="00FD32F7">
        <w:rPr>
          <w:rFonts w:asciiTheme="minorBidi" w:hAnsiTheme="minorBidi" w:cstheme="minorBidi"/>
          <w:b/>
          <w:bCs/>
        </w:rPr>
        <w:t xml:space="preserve"> prazo de 0</w:t>
      </w:r>
      <w:r w:rsidR="007A50B3">
        <w:rPr>
          <w:rFonts w:asciiTheme="minorBidi" w:hAnsiTheme="minorBidi" w:cstheme="minorBidi"/>
          <w:b/>
          <w:bCs/>
        </w:rPr>
        <w:t>2</w:t>
      </w:r>
      <w:r w:rsidRPr="00FD32F7">
        <w:rPr>
          <w:rFonts w:asciiTheme="minorBidi" w:hAnsiTheme="minorBidi" w:cstheme="minorBidi"/>
          <w:b/>
          <w:bCs/>
        </w:rPr>
        <w:t xml:space="preserve"> (três) horas corridas, </w:t>
      </w:r>
      <w:r w:rsidRPr="00FD32F7">
        <w:rPr>
          <w:rFonts w:asciiTheme="minorBidi" w:hAnsiTheme="minorBidi" w:cstheme="minorBidi"/>
        </w:rPr>
        <w:t>se outro prazo não for fixado pelo Agente de Contratação, observado em todos os casos os princípios da celeridade processual e o interesse público.</w:t>
      </w:r>
    </w:p>
    <w:p w14:paraId="3132C11F" w14:textId="37026774" w:rsidR="00842289" w:rsidRPr="00FD32F7" w:rsidRDefault="002C1F05" w:rsidP="00723C8A">
      <w:pPr>
        <w:spacing w:after="120"/>
        <w:jc w:val="both"/>
        <w:rPr>
          <w:rFonts w:asciiTheme="minorBidi" w:hAnsiTheme="minorBidi" w:cstheme="minorBidi"/>
        </w:rPr>
      </w:pPr>
      <w:r w:rsidRPr="00FD32F7">
        <w:rPr>
          <w:rFonts w:asciiTheme="minorBidi" w:hAnsiTheme="minorBidi" w:cstheme="minorBidi"/>
          <w:b/>
          <w:bCs/>
        </w:rPr>
        <w:t>1</w:t>
      </w:r>
      <w:r w:rsidR="0048267D" w:rsidRPr="00FD32F7">
        <w:rPr>
          <w:rFonts w:asciiTheme="minorBidi" w:hAnsiTheme="minorBidi" w:cstheme="minorBidi"/>
          <w:b/>
          <w:bCs/>
        </w:rPr>
        <w:t>4</w:t>
      </w:r>
      <w:r w:rsidRPr="00FD32F7">
        <w:rPr>
          <w:rFonts w:asciiTheme="minorBidi" w:hAnsiTheme="minorBidi" w:cstheme="minorBidi"/>
          <w:b/>
          <w:bCs/>
        </w:rPr>
        <w:t>.7.</w:t>
      </w:r>
      <w:r w:rsidRPr="00FD32F7">
        <w:rPr>
          <w:rFonts w:asciiTheme="minorBidi" w:hAnsiTheme="minorBidi" w:cstheme="minorBidi"/>
          <w:b/>
          <w:bCs/>
        </w:rPr>
        <w:tab/>
      </w:r>
      <w:r w:rsidRPr="00FD32F7">
        <w:rPr>
          <w:rFonts w:asciiTheme="minorBidi" w:hAnsiTheme="minorBidi" w:cstheme="minorBidi"/>
        </w:rPr>
        <w:t>Sendo necessária a suspensão da sessão pública para a realização de diligências, o reinício se dará mediante aviso prévio na</w:t>
      </w:r>
      <w:r w:rsidRPr="00FD32F7">
        <w:rPr>
          <w:rFonts w:asciiTheme="minorBidi" w:hAnsiTheme="minorBidi" w:cstheme="minorBidi"/>
          <w:b/>
          <w:bCs/>
        </w:rPr>
        <w:t xml:space="preserve"> Bolsa Nacional de Compras – BNC (www.bnc.org.br), </w:t>
      </w:r>
      <w:r w:rsidRPr="00FD32F7">
        <w:rPr>
          <w:rFonts w:asciiTheme="minorBidi" w:hAnsiTheme="minorBidi" w:cstheme="minorBidi"/>
        </w:rPr>
        <w:t>com, no mínimo, 24 (vinte e quatro) horas de antecedência, e a ocorrência será registrada em ata.</w:t>
      </w:r>
    </w:p>
    <w:p w14:paraId="4B3875B8" w14:textId="77777777" w:rsidR="00991BB3" w:rsidRPr="00723C8A" w:rsidRDefault="00F84B28" w:rsidP="00723C8A">
      <w:pPr>
        <w:pStyle w:val="Ttulo1"/>
        <w:spacing w:before="100" w:beforeAutospacing="1" w:after="100" w:afterAutospacing="1"/>
        <w:rPr>
          <w:rFonts w:asciiTheme="minorBidi" w:hAnsiTheme="minorBidi" w:cstheme="minorBidi"/>
          <w:b/>
          <w:bCs/>
          <w:color w:val="000000"/>
          <w:sz w:val="24"/>
          <w:szCs w:val="24"/>
        </w:rPr>
      </w:pPr>
      <w:r w:rsidRPr="00723C8A">
        <w:rPr>
          <w:rFonts w:asciiTheme="minorBidi" w:hAnsiTheme="minorBidi" w:cstheme="minorBidi"/>
          <w:b/>
          <w:bCs/>
          <w:color w:val="000000" w:themeColor="text1"/>
          <w:sz w:val="24"/>
          <w:szCs w:val="24"/>
        </w:rPr>
        <w:t>1</w:t>
      </w:r>
      <w:r w:rsidR="00F27870" w:rsidRPr="00723C8A">
        <w:rPr>
          <w:rFonts w:asciiTheme="minorBidi" w:hAnsiTheme="minorBidi" w:cstheme="minorBidi"/>
          <w:b/>
          <w:bCs/>
          <w:color w:val="000000" w:themeColor="text1"/>
          <w:sz w:val="24"/>
          <w:szCs w:val="24"/>
        </w:rPr>
        <w:t>5</w:t>
      </w:r>
      <w:r w:rsidRPr="00723C8A">
        <w:rPr>
          <w:rFonts w:asciiTheme="minorBidi" w:hAnsiTheme="minorBidi" w:cstheme="minorBidi"/>
          <w:b/>
          <w:bCs/>
          <w:color w:val="000000" w:themeColor="text1"/>
          <w:sz w:val="24"/>
          <w:szCs w:val="24"/>
        </w:rPr>
        <w:t xml:space="preserve">. </w:t>
      </w:r>
      <w:r w:rsidR="00991BB3" w:rsidRPr="00723C8A">
        <w:rPr>
          <w:rFonts w:asciiTheme="minorBidi" w:hAnsiTheme="minorBidi" w:cstheme="minorBidi"/>
          <w:b/>
          <w:bCs/>
          <w:color w:val="000000"/>
          <w:sz w:val="24"/>
          <w:szCs w:val="24"/>
        </w:rPr>
        <w:t>DA IMPUGNAÇÃO AO EDITAL E DO PEDIDO DE ESCLARECIMENTO</w:t>
      </w:r>
    </w:p>
    <w:p w14:paraId="5008EE6E"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15.1.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Qualquer pessoa é parte legítima para impugnar este Edital por irregularidade na aplicação da Lei Federal nº 14.133/2021 ou para solicitar esclarecimentos sobre seus termos, devendo protocolar o pedido até</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03 (três) dias úteis antes da data de abertura do certame</w:t>
      </w:r>
      <w:r w:rsidRPr="00FD32F7">
        <w:rPr>
          <w:rFonts w:asciiTheme="minorBidi" w:hAnsiTheme="minorBidi" w:cstheme="minorBidi"/>
          <w:color w:val="000000"/>
        </w:rPr>
        <w:t>, exclusivamente por meio do campo próprio disponibilizado no sistema eletrônico.</w:t>
      </w:r>
    </w:p>
    <w:p w14:paraId="01AFE2F5"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15.2.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resposta à impugnação ou ao pedido de esclarecimento será divulgada em sítio eletrônico oficial e no sistema eletrônico, no prazo de até</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03 (três) dias úteis</w:t>
      </w:r>
      <w:r w:rsidRPr="00FD32F7">
        <w:rPr>
          <w:rFonts w:asciiTheme="minorBidi" w:hAnsiTheme="minorBidi" w:cstheme="minorBidi"/>
          <w:color w:val="000000"/>
        </w:rPr>
        <w:t>, limitado ao último dia útil anterior à data de abertura do certame, e vinculará os participantes e a Administração.</w:t>
      </w:r>
    </w:p>
    <w:p w14:paraId="53A2812F"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15.3.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Acolhida a impugnação que implique alteração das condições do certame, será designada nova data para a realização da licitação, salvo quando a alteração não comprometer a formulação das propostas, hipótese em que a Administração poderá manter a data originalmente estabelecida, mediante decisão devidamente fundamentada.</w:t>
      </w:r>
    </w:p>
    <w:p w14:paraId="1C42BA0D"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15.4.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Não serão conhecidas as impugnações ou pedidos de esclarecimento apresentados intempestivamente ou em desacordo com as regras estabelecidas neste Edital.</w:t>
      </w:r>
    </w:p>
    <w:p w14:paraId="46E84443"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15.5.</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Agente de Contratação poderá requisitar subsídios formais aos responsáveis pela elaboração do Edital, do Termo de Referência, do Projeto Básico e dos demais anexos, para subsidiar a análise e resposta aos pedidos de esclarecimento e às impugnações.</w:t>
      </w:r>
    </w:p>
    <w:p w14:paraId="578F9960" w14:textId="77777777" w:rsidR="00991BB3" w:rsidRPr="00FD32F7" w:rsidRDefault="00991BB3" w:rsidP="00723C8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15.6.</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As impugnações e os pedidos de esclarecimento não terão efeito suspensivo, salvo decisão fundamentada da Administração que determine a suspensão do certame.</w:t>
      </w:r>
    </w:p>
    <w:p w14:paraId="2B78B88A" w14:textId="77777777" w:rsidR="00991BB3" w:rsidRPr="00723C8A" w:rsidRDefault="00F84B28" w:rsidP="00723C8A">
      <w:pPr>
        <w:pStyle w:val="Ttulo1"/>
        <w:spacing w:before="100" w:beforeAutospacing="1" w:after="100" w:afterAutospacing="1"/>
        <w:rPr>
          <w:rFonts w:asciiTheme="minorBidi" w:hAnsiTheme="minorBidi" w:cstheme="minorBidi"/>
          <w:b/>
          <w:bCs/>
          <w:color w:val="000000"/>
          <w:sz w:val="24"/>
          <w:szCs w:val="24"/>
        </w:rPr>
      </w:pPr>
      <w:r w:rsidRPr="00723C8A">
        <w:rPr>
          <w:rFonts w:asciiTheme="minorBidi" w:hAnsiTheme="minorBidi" w:cstheme="minorBidi"/>
          <w:b/>
          <w:bCs/>
          <w:color w:val="000000" w:themeColor="text1"/>
          <w:sz w:val="24"/>
          <w:szCs w:val="24"/>
        </w:rPr>
        <w:t>1</w:t>
      </w:r>
      <w:r w:rsidR="00F27870" w:rsidRPr="00723C8A">
        <w:rPr>
          <w:rFonts w:asciiTheme="minorBidi" w:hAnsiTheme="minorBidi" w:cstheme="minorBidi"/>
          <w:b/>
          <w:bCs/>
          <w:color w:val="000000" w:themeColor="text1"/>
          <w:sz w:val="24"/>
          <w:szCs w:val="24"/>
        </w:rPr>
        <w:t>6</w:t>
      </w:r>
      <w:r w:rsidRPr="00723C8A">
        <w:rPr>
          <w:rFonts w:asciiTheme="minorBidi" w:hAnsiTheme="minorBidi" w:cstheme="minorBidi"/>
          <w:b/>
          <w:bCs/>
          <w:color w:val="000000" w:themeColor="text1"/>
          <w:sz w:val="24"/>
          <w:szCs w:val="24"/>
        </w:rPr>
        <w:t xml:space="preserve">. </w:t>
      </w:r>
      <w:r w:rsidR="00991BB3" w:rsidRPr="00723C8A">
        <w:rPr>
          <w:rFonts w:asciiTheme="minorBidi" w:hAnsiTheme="minorBidi" w:cstheme="minorBidi"/>
          <w:b/>
          <w:bCs/>
          <w:color w:val="000000"/>
          <w:sz w:val="24"/>
          <w:szCs w:val="24"/>
        </w:rPr>
        <w:t>DOS RECURSOS ADMINISTRATIVOS</w:t>
      </w:r>
    </w:p>
    <w:p w14:paraId="514C43DF"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Dos atos da Administração decorrentes da aplicação da Lei Federal nº 14.133/2021 caberá recurso, no prazo de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03 (três) dias úteis</w:t>
      </w:r>
      <w:r w:rsidRPr="00FD32F7">
        <w:rPr>
          <w:rFonts w:asciiTheme="minorBidi" w:hAnsiTheme="minorBidi" w:cstheme="minorBidi"/>
          <w:color w:val="000000"/>
        </w:rPr>
        <w:t>, contado da data de intimação ou de lavratura da ata, nas hipóteses previstas no art. 165, inciso I, da referida Lei.</w:t>
      </w:r>
    </w:p>
    <w:p w14:paraId="75D4B5A0"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Em razão da adoção da inversão de fases prevista neste Edital, relativamente aos atos de julgamento das propostas e de habilitação ou inabilitação, a intenção de recorrer deverá ser manifestada</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imediatamente</w:t>
      </w:r>
      <w:r w:rsidRPr="00FD32F7">
        <w:rPr>
          <w:rFonts w:asciiTheme="minorBidi" w:hAnsiTheme="minorBidi" w:cstheme="minorBidi"/>
          <w:color w:val="000000"/>
        </w:rPr>
        <w:t>, em campo próprio do sistema eletrônico, sob pena de preclusão, sendo o prazo para apresentação das razões recursais iniciado a partir da intimação ou da lavratura da ata de julgamento.</w:t>
      </w:r>
    </w:p>
    <w:p w14:paraId="7C489F60"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Manifestada a intenção de recorrer, o recorrente deverá apresentar suas razões recursais, em campo próprio do sistema eletrônico, no prazo de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03 (três) dias úteis</w:t>
      </w:r>
      <w:r w:rsidRPr="00FD32F7">
        <w:rPr>
          <w:rFonts w:asciiTheme="minorBidi" w:hAnsiTheme="minorBidi" w:cstheme="minorBidi"/>
          <w:color w:val="000000"/>
        </w:rPr>
        <w:t>, contado na forma do item anterior.</w:t>
      </w:r>
    </w:p>
    <w:p w14:paraId="0917276E"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lastRenderedPageBreak/>
        <w:t>16.4.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recurso será apreciado em fase única, nos termos do art. 165, § 1º, inciso II, da Lei Federal nº 14.133/2021.</w:t>
      </w:r>
    </w:p>
    <w:p w14:paraId="58505CAF"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16.5.</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demais licitantes ficarão, desde logo, intimados a apresentar contrarrazões no prazo de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03 (três) dias úteis</w:t>
      </w:r>
      <w:r w:rsidRPr="00FD32F7">
        <w:rPr>
          <w:rFonts w:asciiTheme="minorBidi" w:hAnsiTheme="minorBidi" w:cstheme="minorBidi"/>
          <w:color w:val="000000"/>
        </w:rPr>
        <w:t>, contado da data de sua intimação ou da divulgação da interposição do recurso, sendo-lhes assegurada vista dos elementos indispensáveis à defesa de seus interesses.</w:t>
      </w:r>
    </w:p>
    <w:p w14:paraId="1E00887B"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16.6.</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 ausência de manifestação imediata da intenção de recorrer importará</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preclusão do direito de interposição de recurso</w:t>
      </w:r>
      <w:r w:rsidRPr="00FD32F7">
        <w:rPr>
          <w:rFonts w:asciiTheme="minorBidi" w:hAnsiTheme="minorBidi" w:cstheme="minorBidi"/>
          <w:color w:val="000000"/>
        </w:rPr>
        <w:t>, não impedindo o regular prosseguimento do certame.</w:t>
      </w:r>
    </w:p>
    <w:p w14:paraId="1580A789"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16.7.</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recurso será dirigido à autoridade que tiver praticado o ato ou proferido a decisão recorrida, que poderá reconsiderar sua decisão no prazo de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03 (três) dias úteis</w:t>
      </w:r>
      <w:r w:rsidRPr="00FD32F7">
        <w:rPr>
          <w:rFonts w:asciiTheme="minorBidi" w:hAnsiTheme="minorBidi" w:cstheme="minorBidi"/>
          <w:color w:val="000000"/>
        </w:rPr>
        <w:t>. Não havendo reconsideração, o recurso será encaminhado, devidamente motivado, à autoridade superior, que deverá proferir sua decisão no prazo máximo de</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10 (dez) dias úteis</w:t>
      </w:r>
      <w:r w:rsidRPr="00FD32F7">
        <w:rPr>
          <w:rFonts w:asciiTheme="minorBidi" w:hAnsiTheme="minorBidi" w:cstheme="minorBidi"/>
          <w:color w:val="000000"/>
        </w:rPr>
        <w:t>, contado do recebimento dos autos.</w:t>
      </w:r>
    </w:p>
    <w:p w14:paraId="03A7E5E0"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16.8.</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recurso e o pedido de reconsideração terão</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efeito suspensivo</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do ato ou da decisão recorrida até que sobrevenha decisão final da autoridade competente, nos termos do art. 168 da Lei Federal nº 14.133/2021.</w:t>
      </w:r>
    </w:p>
    <w:p w14:paraId="5B2A7134"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16.9.</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acolhimento do recurso implicará a invalidação apenas dos atos que não puderem ser aproveitados, preservando-se os atos válidos e aproveitáveis.</w:t>
      </w:r>
    </w:p>
    <w:p w14:paraId="0645C5E4"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16.10.</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Não serão conhecidos os recursos apresentados em desacordo com as regras estabelecidas neste Edital, fora do prazo legal ou subscritos por representante que não esteja legalmente habilitado ou devidamente constituído nos autos.</w:t>
      </w:r>
    </w:p>
    <w:p w14:paraId="3DC561D1"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16.11.</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As decisões relativas aos recursos serão divulgadas no sistema eletrônico da</w:t>
      </w:r>
      <w:r w:rsidRPr="00FD32F7">
        <w:rPr>
          <w:rStyle w:val="apple-converted-space"/>
          <w:rFonts w:asciiTheme="minorBidi" w:eastAsia="Arial" w:hAnsiTheme="minorBidi" w:cstheme="minorBidi"/>
          <w:color w:val="000000"/>
        </w:rPr>
        <w:t> </w:t>
      </w:r>
      <w:r w:rsidRPr="00FD32F7">
        <w:rPr>
          <w:rStyle w:val="Forte"/>
          <w:rFonts w:asciiTheme="minorBidi" w:eastAsia="Arial" w:hAnsiTheme="minorBidi" w:cstheme="minorBidi"/>
          <w:color w:val="000000"/>
        </w:rPr>
        <w:t>Bolsa Nacional de Compras – BNC</w:t>
      </w:r>
      <w:r w:rsidRPr="00FD32F7">
        <w:rPr>
          <w:rFonts w:asciiTheme="minorBidi" w:hAnsiTheme="minorBidi" w:cstheme="minorBidi"/>
          <w:color w:val="000000"/>
        </w:rPr>
        <w:t>, sem prejuízo de sua divulgação pelos demais meios oficiais exigidos pela legislação.</w:t>
      </w:r>
    </w:p>
    <w:p w14:paraId="58466C49"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16.12.</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Decididos os recursos e constatada a regularidade dos atos praticados, o processo será encaminhado à autoridade competente para as providências relativas à adjudicação e à homologação, na forma da Lei Federal nº 14.133/2021.</w:t>
      </w:r>
    </w:p>
    <w:p w14:paraId="20B512CD" w14:textId="77777777" w:rsidR="00991BB3" w:rsidRPr="00FD32F7" w:rsidRDefault="00991BB3" w:rsidP="00723C8A">
      <w:pPr>
        <w:pStyle w:val="isselectedend"/>
        <w:spacing w:before="0"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16.13.</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Os autos do processo permanecerão com vista franqueada aos interessados, observadas as disposições legais relativas ao acesso aos documentos e às informações do processo.</w:t>
      </w:r>
    </w:p>
    <w:p w14:paraId="7EBB056C" w14:textId="0215FC16" w:rsidR="005D2AC9" w:rsidRPr="00FD32F7" w:rsidRDefault="00991BB3" w:rsidP="00723C8A">
      <w:pPr>
        <w:pStyle w:val="NormalWeb"/>
        <w:spacing w:beforeAutospacing="0" w:after="120" w:afterAutospacing="0"/>
        <w:jc w:val="both"/>
        <w:rPr>
          <w:rFonts w:asciiTheme="minorBidi" w:hAnsiTheme="minorBidi" w:cstheme="minorBidi"/>
          <w:color w:val="000000"/>
        </w:rPr>
      </w:pPr>
      <w:r w:rsidRPr="00FD32F7">
        <w:rPr>
          <w:rStyle w:val="Forte"/>
          <w:rFonts w:asciiTheme="minorBidi" w:eastAsia="Arial" w:hAnsiTheme="minorBidi" w:cstheme="minorBidi"/>
          <w:color w:val="000000"/>
        </w:rPr>
        <w:t>16.14.</w:t>
      </w:r>
      <w:r w:rsidRPr="00FD32F7">
        <w:rPr>
          <w:rStyle w:val="apple-converted-space"/>
          <w:rFonts w:asciiTheme="minorBidi" w:eastAsia="Arial" w:hAnsiTheme="minorBidi" w:cstheme="minorBidi"/>
          <w:color w:val="000000"/>
        </w:rPr>
        <w:t> </w:t>
      </w:r>
      <w:r w:rsidRPr="00FD32F7">
        <w:rPr>
          <w:rFonts w:asciiTheme="minorBidi" w:hAnsiTheme="minorBidi" w:cstheme="minorBidi"/>
          <w:color w:val="000000"/>
        </w:rPr>
        <w:t>O disposto neste item não prejudica a possibilidade de exercício do direito de petição e de adoção das demais medidas administrativas ou judiciais cabíveis, nos termos da legislação aplicável.</w:t>
      </w:r>
    </w:p>
    <w:p w14:paraId="17DABEC8" w14:textId="55ABF234" w:rsidR="005D2AC9" w:rsidRPr="00FD32F7" w:rsidRDefault="005D2AC9" w:rsidP="00723C8A">
      <w:pPr>
        <w:spacing w:before="100" w:beforeAutospacing="1" w:after="100" w:afterAutospacing="1"/>
        <w:rPr>
          <w:rFonts w:asciiTheme="minorBidi" w:hAnsiTheme="minorBidi" w:cstheme="minorBidi"/>
          <w:b/>
          <w:bCs/>
        </w:rPr>
      </w:pPr>
      <w:r w:rsidRPr="00FD32F7">
        <w:rPr>
          <w:rFonts w:asciiTheme="minorBidi" w:hAnsiTheme="minorBidi" w:cstheme="minorBidi"/>
          <w:b/>
          <w:bCs/>
        </w:rPr>
        <w:t>1</w:t>
      </w:r>
      <w:r w:rsidR="00BF5E23" w:rsidRPr="00FD32F7">
        <w:rPr>
          <w:rFonts w:asciiTheme="minorBidi" w:hAnsiTheme="minorBidi" w:cstheme="minorBidi"/>
          <w:b/>
          <w:bCs/>
        </w:rPr>
        <w:t>7</w:t>
      </w:r>
      <w:r w:rsidRPr="00FD32F7">
        <w:rPr>
          <w:rFonts w:asciiTheme="minorBidi" w:hAnsiTheme="minorBidi" w:cstheme="minorBidi"/>
          <w:b/>
          <w:bCs/>
        </w:rPr>
        <w:t>. DA REABERTURA DA SESSÃO PÚBLICA</w:t>
      </w:r>
    </w:p>
    <w:p w14:paraId="7F926583" w14:textId="47211CCB"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BF5E23" w:rsidRPr="00FD32F7">
        <w:rPr>
          <w:rFonts w:asciiTheme="minorBidi" w:hAnsiTheme="minorBidi" w:cstheme="minorBidi"/>
          <w:b/>
          <w:bCs/>
        </w:rPr>
        <w:t>7</w:t>
      </w:r>
      <w:r w:rsidRPr="00FD32F7">
        <w:rPr>
          <w:rFonts w:asciiTheme="minorBidi" w:hAnsiTheme="minorBidi" w:cstheme="minorBidi"/>
          <w:b/>
          <w:bCs/>
        </w:rPr>
        <w:t xml:space="preserve">.1. </w:t>
      </w:r>
      <w:r w:rsidRPr="00FD32F7">
        <w:rPr>
          <w:rFonts w:asciiTheme="minorBidi" w:hAnsiTheme="minorBidi" w:cstheme="minorBidi"/>
        </w:rPr>
        <w:t>A sessão pública poderá ser reaberta:</w:t>
      </w:r>
    </w:p>
    <w:p w14:paraId="2E4D502C" w14:textId="2AE10FD5"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BF5E23" w:rsidRPr="00FD32F7">
        <w:rPr>
          <w:rFonts w:asciiTheme="minorBidi" w:hAnsiTheme="minorBidi" w:cstheme="minorBidi"/>
          <w:b/>
          <w:bCs/>
        </w:rPr>
        <w:t>7</w:t>
      </w:r>
      <w:r w:rsidRPr="00FD32F7">
        <w:rPr>
          <w:rFonts w:asciiTheme="minorBidi" w:hAnsiTheme="minorBidi" w:cstheme="minorBidi"/>
          <w:b/>
          <w:bCs/>
        </w:rPr>
        <w:t>.1.1</w:t>
      </w:r>
      <w:r w:rsidRPr="00FD32F7">
        <w:rPr>
          <w:rFonts w:asciiTheme="minorBidi" w:hAnsiTheme="minorBidi" w:cstheme="minorBidi"/>
        </w:rPr>
        <w:t>.</w:t>
      </w:r>
      <w:r w:rsidR="004B6135">
        <w:rPr>
          <w:rFonts w:asciiTheme="minorBidi" w:hAnsiTheme="minorBidi" w:cstheme="minorBidi"/>
        </w:rPr>
        <w:t xml:space="preserve"> </w:t>
      </w:r>
      <w:r w:rsidRPr="00FD32F7">
        <w:rPr>
          <w:rFonts w:asciiTheme="minorBidi" w:hAnsiTheme="minorBidi" w:cstheme="minorBidi"/>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709777B" w14:textId="23C6095D"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lastRenderedPageBreak/>
        <w:t>1</w:t>
      </w:r>
      <w:r w:rsidR="00BF5E23" w:rsidRPr="00FD32F7">
        <w:rPr>
          <w:rFonts w:asciiTheme="minorBidi" w:hAnsiTheme="minorBidi" w:cstheme="minorBidi"/>
          <w:b/>
          <w:bCs/>
        </w:rPr>
        <w:t>7</w:t>
      </w:r>
      <w:r w:rsidRPr="00FD32F7">
        <w:rPr>
          <w:rFonts w:asciiTheme="minorBidi" w:hAnsiTheme="minorBidi" w:cstheme="minorBidi"/>
          <w:b/>
          <w:bCs/>
        </w:rPr>
        <w:t>.1.2</w:t>
      </w:r>
      <w:r w:rsidRPr="00FD32F7">
        <w:rPr>
          <w:rFonts w:asciiTheme="minorBidi" w:hAnsiTheme="minorBidi" w:cstheme="minorBidi"/>
        </w:rPr>
        <w:t>.</w:t>
      </w:r>
      <w:r w:rsidR="004B6135">
        <w:rPr>
          <w:rFonts w:asciiTheme="minorBidi" w:hAnsiTheme="minorBidi" w:cstheme="minorBidi"/>
        </w:rPr>
        <w:t xml:space="preserve"> </w:t>
      </w:r>
      <w:r w:rsidRPr="00FD32F7">
        <w:rPr>
          <w:rFonts w:asciiTheme="minorBidi" w:hAnsiTheme="minorBidi" w:cstheme="minorBidi"/>
        </w:rPr>
        <w:t>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w:t>
      </w:r>
    </w:p>
    <w:p w14:paraId="71399F2B" w14:textId="774067BF"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BF5E23" w:rsidRPr="00FD32F7">
        <w:rPr>
          <w:rFonts w:asciiTheme="minorBidi" w:hAnsiTheme="minorBidi" w:cstheme="minorBidi"/>
          <w:b/>
          <w:bCs/>
        </w:rPr>
        <w:t>7</w:t>
      </w:r>
      <w:r w:rsidRPr="00FD32F7">
        <w:rPr>
          <w:rFonts w:asciiTheme="minorBidi" w:hAnsiTheme="minorBidi" w:cstheme="minorBidi"/>
          <w:b/>
          <w:bCs/>
        </w:rPr>
        <w:t>.2.</w:t>
      </w:r>
      <w:r w:rsidRPr="00FD32F7">
        <w:rPr>
          <w:rFonts w:asciiTheme="minorBidi" w:hAnsiTheme="minorBidi" w:cstheme="minorBidi"/>
        </w:rPr>
        <w:tab/>
        <w:t>A Todos os licitantes remanescentes deverão ser convocados para acompanhar a sessão reaberta.</w:t>
      </w:r>
    </w:p>
    <w:p w14:paraId="4A9C2DA1" w14:textId="2C24E3DD"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BF5E23" w:rsidRPr="00FD32F7">
        <w:rPr>
          <w:rFonts w:asciiTheme="minorBidi" w:hAnsiTheme="minorBidi" w:cstheme="minorBidi"/>
          <w:b/>
          <w:bCs/>
        </w:rPr>
        <w:t>7</w:t>
      </w:r>
      <w:r w:rsidRPr="00FD32F7">
        <w:rPr>
          <w:rFonts w:asciiTheme="minorBidi" w:hAnsiTheme="minorBidi" w:cstheme="minorBidi"/>
          <w:b/>
          <w:bCs/>
        </w:rPr>
        <w:t>.3.</w:t>
      </w:r>
      <w:r w:rsidRPr="00FD32F7">
        <w:rPr>
          <w:rFonts w:asciiTheme="minorBidi" w:hAnsiTheme="minorBidi" w:cstheme="minorBidi"/>
        </w:rPr>
        <w:tab/>
        <w:t>A convocação se dará por meio do sistema eletrônico (“chat”), e-mail ou publicação em diário oficial do município, de acordo com a fase do procedimento licitatório.</w:t>
      </w:r>
    </w:p>
    <w:p w14:paraId="18D6B398" w14:textId="6ACA5BFE"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4B6135">
        <w:rPr>
          <w:rFonts w:asciiTheme="minorBidi" w:hAnsiTheme="minorBidi" w:cstheme="minorBidi"/>
          <w:b/>
          <w:bCs/>
        </w:rPr>
        <w:t>7</w:t>
      </w:r>
      <w:r w:rsidRPr="00FD32F7">
        <w:rPr>
          <w:rFonts w:asciiTheme="minorBidi" w:hAnsiTheme="minorBidi" w:cstheme="minorBidi"/>
          <w:b/>
          <w:bCs/>
        </w:rPr>
        <w:t>.4.</w:t>
      </w:r>
      <w:r w:rsidRPr="00FD32F7">
        <w:rPr>
          <w:rFonts w:asciiTheme="minorBidi" w:hAnsiTheme="minorBidi" w:cstheme="minorBidi"/>
        </w:rPr>
        <w:tab/>
        <w:t>A convocação feita por e-mail dar-se-á de acordo com os dados contidos na</w:t>
      </w:r>
      <w:r w:rsidRPr="00FD32F7">
        <w:rPr>
          <w:rFonts w:asciiTheme="minorBidi" w:hAnsiTheme="minorBidi" w:cstheme="minorBidi"/>
          <w:b/>
          <w:bCs/>
        </w:rPr>
        <w:t xml:space="preserve"> Bolsa Nacional de Compras – BNC </w:t>
      </w:r>
      <w:r w:rsidRPr="00FD32F7">
        <w:rPr>
          <w:rFonts w:asciiTheme="minorBidi" w:hAnsiTheme="minorBidi" w:cstheme="minorBidi"/>
        </w:rPr>
        <w:t>(www.bnc.org.br) na proposta/documentação de habilitação apresentada nos autos pela licitante, sendo responsabilidade do licitante manter seus dados cadastrais atualizados.</w:t>
      </w:r>
    </w:p>
    <w:p w14:paraId="694E7582" w14:textId="0E41BA63" w:rsidR="00F84B28" w:rsidRPr="00FD32F7" w:rsidRDefault="005D2AC9" w:rsidP="004B6135">
      <w:pPr>
        <w:spacing w:before="100" w:beforeAutospacing="1" w:after="100" w:afterAutospacing="1"/>
        <w:rPr>
          <w:rFonts w:asciiTheme="minorBidi" w:hAnsiTheme="minorBidi" w:cstheme="minorBidi"/>
          <w:b/>
          <w:bCs/>
        </w:rPr>
      </w:pPr>
      <w:r w:rsidRPr="00FD32F7">
        <w:rPr>
          <w:rFonts w:asciiTheme="minorBidi" w:hAnsiTheme="minorBidi" w:cstheme="minorBidi"/>
          <w:b/>
          <w:bCs/>
        </w:rPr>
        <w:t>1</w:t>
      </w:r>
      <w:r w:rsidR="00BF5E23" w:rsidRPr="00FD32F7">
        <w:rPr>
          <w:rFonts w:asciiTheme="minorBidi" w:hAnsiTheme="minorBidi" w:cstheme="minorBidi"/>
          <w:b/>
          <w:bCs/>
        </w:rPr>
        <w:t>8</w:t>
      </w:r>
      <w:r w:rsidRPr="00FD32F7">
        <w:rPr>
          <w:rFonts w:asciiTheme="minorBidi" w:hAnsiTheme="minorBidi" w:cstheme="minorBidi"/>
          <w:b/>
          <w:bCs/>
        </w:rPr>
        <w:t>. DA ADJUDICAÇÃO E HOMOLOGAÇÃO</w:t>
      </w:r>
      <w:r w:rsidR="00D43E2D" w:rsidRPr="00FD32F7">
        <w:rPr>
          <w:rFonts w:asciiTheme="minorBidi" w:hAnsiTheme="minorBidi" w:cstheme="minorBidi"/>
          <w:b/>
          <w:bCs/>
        </w:rPr>
        <w:t xml:space="preserve"> </w:t>
      </w:r>
    </w:p>
    <w:p w14:paraId="06C107A1" w14:textId="17BEBAD8" w:rsidR="005D2AC9" w:rsidRPr="00FD32F7"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186331" w:rsidRPr="00FD32F7">
        <w:rPr>
          <w:rFonts w:asciiTheme="minorBidi" w:hAnsiTheme="minorBidi" w:cstheme="minorBidi"/>
          <w:b/>
          <w:bCs/>
        </w:rPr>
        <w:t>8</w:t>
      </w:r>
      <w:r w:rsidRPr="00FD32F7">
        <w:rPr>
          <w:rFonts w:asciiTheme="minorBidi" w:hAnsiTheme="minorBidi" w:cstheme="minorBidi"/>
          <w:b/>
          <w:bCs/>
        </w:rPr>
        <w:t>.1.</w:t>
      </w:r>
      <w:r w:rsidRPr="00FD32F7">
        <w:rPr>
          <w:rFonts w:asciiTheme="minorBidi" w:hAnsiTheme="minorBidi" w:cstheme="minorBidi"/>
        </w:rPr>
        <w:tab/>
        <w:t>O objeto da licitação será adjudicado ao licitante declarado vencedor.</w:t>
      </w:r>
    </w:p>
    <w:p w14:paraId="1AFE7683" w14:textId="66CBF9B4" w:rsidR="005D2AC9" w:rsidRPr="0022197D" w:rsidRDefault="005D2AC9" w:rsidP="004B6135">
      <w:pPr>
        <w:spacing w:after="120"/>
        <w:jc w:val="both"/>
        <w:rPr>
          <w:rFonts w:asciiTheme="minorBidi" w:hAnsiTheme="minorBidi" w:cstheme="minorBidi"/>
        </w:rPr>
      </w:pPr>
      <w:r w:rsidRPr="00FD32F7">
        <w:rPr>
          <w:rFonts w:asciiTheme="minorBidi" w:hAnsiTheme="minorBidi" w:cstheme="minorBidi"/>
          <w:b/>
          <w:bCs/>
        </w:rPr>
        <w:t>1</w:t>
      </w:r>
      <w:r w:rsidR="00186331" w:rsidRPr="00FD32F7">
        <w:rPr>
          <w:rFonts w:asciiTheme="minorBidi" w:hAnsiTheme="minorBidi" w:cstheme="minorBidi"/>
          <w:b/>
          <w:bCs/>
        </w:rPr>
        <w:t>8</w:t>
      </w:r>
      <w:r w:rsidRPr="00FD32F7">
        <w:rPr>
          <w:rFonts w:asciiTheme="minorBidi" w:hAnsiTheme="minorBidi" w:cstheme="minorBidi"/>
          <w:b/>
          <w:bCs/>
        </w:rPr>
        <w:t>.2.</w:t>
      </w:r>
      <w:r w:rsidRPr="00FD32F7">
        <w:rPr>
          <w:rFonts w:asciiTheme="minorBidi" w:hAnsiTheme="minorBidi" w:cstheme="minorBidi"/>
          <w:b/>
          <w:bCs/>
        </w:rPr>
        <w:tab/>
      </w:r>
      <w:r w:rsidRPr="00FD32F7">
        <w:rPr>
          <w:rFonts w:asciiTheme="minorBidi" w:hAnsiTheme="minorBidi" w:cstheme="minorBidi"/>
        </w:rPr>
        <w:t xml:space="preserve">A adjudicação e homologação deste Concorrência Eletrônica competem ao Secretário de Serviço </w:t>
      </w:r>
      <w:r w:rsidRPr="0022197D">
        <w:rPr>
          <w:rFonts w:asciiTheme="minorBidi" w:hAnsiTheme="minorBidi" w:cstheme="minorBidi"/>
        </w:rPr>
        <w:t xml:space="preserve">de Públicos de </w:t>
      </w:r>
      <w:r w:rsidR="00BF5E23" w:rsidRPr="0022197D">
        <w:rPr>
          <w:rFonts w:asciiTheme="minorBidi" w:hAnsiTheme="minorBidi" w:cstheme="minorBidi"/>
        </w:rPr>
        <w:t>Goiana</w:t>
      </w:r>
      <w:r w:rsidRPr="0022197D">
        <w:rPr>
          <w:rFonts w:asciiTheme="minorBidi" w:hAnsiTheme="minorBidi" w:cstheme="minorBidi"/>
        </w:rPr>
        <w:t xml:space="preserve"> (autoridade competente), conforme estabelece o Decreto Municipal nº 075, de 29 de setembro de 2023.</w:t>
      </w:r>
    </w:p>
    <w:p w14:paraId="3A6ECDED" w14:textId="70A229D6" w:rsidR="001B19AE" w:rsidRPr="00FD32F7" w:rsidRDefault="005D2AC9" w:rsidP="004B6135">
      <w:pPr>
        <w:spacing w:before="100" w:beforeAutospacing="1" w:after="100" w:afterAutospacing="1"/>
        <w:jc w:val="both"/>
        <w:rPr>
          <w:rFonts w:asciiTheme="minorBidi" w:hAnsiTheme="minorBidi" w:cstheme="minorBidi"/>
          <w:b/>
          <w:bCs/>
        </w:rPr>
      </w:pPr>
      <w:r w:rsidRPr="0022197D">
        <w:rPr>
          <w:rFonts w:asciiTheme="minorBidi" w:hAnsiTheme="minorBidi" w:cstheme="minorBidi"/>
          <w:b/>
          <w:bCs/>
        </w:rPr>
        <w:t>1</w:t>
      </w:r>
      <w:r w:rsidR="00186331" w:rsidRPr="0022197D">
        <w:rPr>
          <w:rFonts w:asciiTheme="minorBidi" w:hAnsiTheme="minorBidi" w:cstheme="minorBidi"/>
          <w:b/>
          <w:bCs/>
        </w:rPr>
        <w:t>9</w:t>
      </w:r>
      <w:r w:rsidRPr="0022197D">
        <w:rPr>
          <w:rFonts w:asciiTheme="minorBidi" w:hAnsiTheme="minorBidi" w:cstheme="minorBidi"/>
          <w:b/>
          <w:bCs/>
        </w:rPr>
        <w:t>. DO CONTRATO</w:t>
      </w:r>
      <w:r w:rsidR="00591689" w:rsidRPr="00FD32F7">
        <w:rPr>
          <w:rFonts w:asciiTheme="minorBidi" w:hAnsiTheme="minorBidi" w:cstheme="minorBidi"/>
          <w:b/>
          <w:bCs/>
        </w:rPr>
        <w:t xml:space="preserve"> </w:t>
      </w:r>
    </w:p>
    <w:p w14:paraId="4B89FEC7"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w:t>
      </w:r>
      <w:r w:rsidRPr="007021F8">
        <w:rPr>
          <w:rFonts w:asciiTheme="minorBidi" w:hAnsiTheme="minorBidi" w:cstheme="minorBidi"/>
          <w:color w:val="000000"/>
        </w:rPr>
        <w:t> Homologado o resultado da licitação, o adjudicatário será convocado para assinar o Termo de Contrato, no prazo de </w:t>
      </w:r>
      <w:r w:rsidRPr="007021F8">
        <w:rPr>
          <w:rFonts w:asciiTheme="minorBidi" w:hAnsiTheme="minorBidi" w:cstheme="minorBidi"/>
          <w:b/>
          <w:bCs/>
          <w:color w:val="000000"/>
        </w:rPr>
        <w:t>05 (cinco) dias úteis</w:t>
      </w:r>
      <w:r w:rsidRPr="007021F8">
        <w:rPr>
          <w:rFonts w:asciiTheme="minorBidi" w:hAnsiTheme="minorBidi" w:cstheme="minorBidi"/>
          <w:color w:val="000000"/>
        </w:rPr>
        <w:t>, contados da data de sua convocação, sob pena de decair do direito à contratação, sem prejuízo das sanções previstas neste Edital e na legislação aplicável.</w:t>
      </w:r>
    </w:p>
    <w:p w14:paraId="07FFEAF2"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19.1.1.</w:t>
      </w:r>
      <w:r w:rsidRPr="007021F8">
        <w:rPr>
          <w:rFonts w:asciiTheme="minorBidi" w:hAnsiTheme="minorBidi" w:cstheme="minorBidi"/>
          <w:color w:val="000000"/>
        </w:rPr>
        <w:t> A Administração poderá encaminhar o instrumento contratual para assinatura por meio eletrônico ou outro meio formalmente admitido, devendo o adjudicatário proceder à assinatura no prazo estabelecido no subitem 19.1.</w:t>
      </w:r>
    </w:p>
    <w:p w14:paraId="7FE4EBE6"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19.1.2.</w:t>
      </w:r>
      <w:r w:rsidRPr="007021F8">
        <w:rPr>
          <w:rFonts w:asciiTheme="minorBidi" w:hAnsiTheme="minorBidi" w:cstheme="minorBidi"/>
          <w:color w:val="000000"/>
        </w:rPr>
        <w:t> O prazo para assinatura do contrato poderá ser prorrogado uma única vez, por igual período, mediante solicitação devidamente justificada do adjudicatário e aceita pela Administração, desde que o pedido seja apresentado durante o prazo inicialmente concedido.</w:t>
      </w:r>
    </w:p>
    <w:p w14:paraId="0C3ADA48"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19.2.</w:t>
      </w:r>
      <w:r w:rsidRPr="007021F8">
        <w:rPr>
          <w:rFonts w:asciiTheme="minorBidi" w:hAnsiTheme="minorBidi" w:cstheme="minorBidi"/>
          <w:color w:val="000000"/>
        </w:rPr>
        <w:t> Previamente à assinatura do contrato, a Administração verificará a manutenção das condições de habilitação e qualificação exigidas no Edital, mediante consulta aos cadastros oficiais disponíveis e demais meios legalmente admitidos.</w:t>
      </w:r>
    </w:p>
    <w:p w14:paraId="48D4BC12"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19.2.1.</w:t>
      </w:r>
      <w:r w:rsidRPr="007021F8">
        <w:rPr>
          <w:rFonts w:asciiTheme="minorBidi" w:hAnsiTheme="minorBidi" w:cstheme="minorBidi"/>
          <w:color w:val="000000"/>
        </w:rPr>
        <w:t> A verificação prevista no subitem anterior compreenderá, quando aplicável, a existência de sanções ou impedimentos que impossibilitem a participação em licitações ou a contratação com o Poder Público, inclusive mediante consulta ao Cadastro Nacional de Empresas Inidôneas e Suspensas – CEIS e ao Cadastro Nacional de Empresas Punidas – CNEP, sem prejuízo de outras consultas que se mostrarem pertinentes.</w:t>
      </w:r>
    </w:p>
    <w:p w14:paraId="243FD60F"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19.2.2.</w:t>
      </w:r>
      <w:r w:rsidRPr="007021F8">
        <w:rPr>
          <w:rFonts w:asciiTheme="minorBidi" w:hAnsiTheme="minorBidi" w:cstheme="minorBidi"/>
          <w:color w:val="000000"/>
        </w:rPr>
        <w:t xml:space="preserve"> O Município não realizará consulta ao Cadastro Informativo de Créditos não Quitados do Setor Público Federal – CADIN, por não integrar tal procedimento às rotinas </w:t>
      </w:r>
      <w:r w:rsidRPr="007021F8">
        <w:rPr>
          <w:rFonts w:asciiTheme="minorBidi" w:hAnsiTheme="minorBidi" w:cstheme="minorBidi"/>
          <w:color w:val="000000"/>
        </w:rPr>
        <w:lastRenderedPageBreak/>
        <w:t>administrativas adotadas para a presente contratação, sem prejuízo da observância das demais verificações legalmente exigíveis.</w:t>
      </w:r>
    </w:p>
    <w:p w14:paraId="4003B6EB"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19.3.</w:t>
      </w:r>
      <w:r w:rsidRPr="007021F8">
        <w:rPr>
          <w:rFonts w:asciiTheme="minorBidi" w:hAnsiTheme="minorBidi" w:cstheme="minorBidi"/>
          <w:color w:val="000000"/>
        </w:rPr>
        <w:t> Na assinatura do contrato, o adjudicatário deverá comprovar a manutenção das condições de habilitação consignadas no Edital, ficando a contratação condicionada à regularidade dos requisitos exigidos para sua formalização.</w:t>
      </w:r>
    </w:p>
    <w:p w14:paraId="698D3B6C"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19.4.</w:t>
      </w:r>
      <w:r w:rsidRPr="007021F8">
        <w:rPr>
          <w:rFonts w:asciiTheme="minorBidi" w:hAnsiTheme="minorBidi" w:cstheme="minorBidi"/>
          <w:color w:val="000000"/>
        </w:rPr>
        <w:t> O contrato estabelecerá as condições de execução do objeto, os direitos e as obrigações das partes, os critérios de medição, fiscalização, recebimento e pagamento, as condições de reajuste e repactuação, as hipóteses de alteração e extinção, as sanções administrativas e demais disposições necessárias à execução dos serviços, observadas as disposições do Edital, do Termo de Referência, do Projeto Básico, da proposta da contratada e da legislação aplicável.</w:t>
      </w:r>
    </w:p>
    <w:p w14:paraId="6A2D8735"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19.5.</w:t>
      </w:r>
      <w:r w:rsidRPr="007021F8">
        <w:rPr>
          <w:rFonts w:asciiTheme="minorBidi" w:hAnsiTheme="minorBidi" w:cstheme="minorBidi"/>
          <w:color w:val="000000"/>
        </w:rPr>
        <w:t> A contratada ficará vinculada à sua proposta, ao Edital e seus anexos, ao Termo de Referência, ao Projeto Básico e aos demais documentos que integram o processo licitatório, obrigando-se a executar os serviços nas condições e quantitativos efetivamente contratados.</w:t>
      </w:r>
    </w:p>
    <w:p w14:paraId="6FA8E873"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19.6.</w:t>
      </w:r>
      <w:r w:rsidRPr="007021F8">
        <w:rPr>
          <w:rFonts w:asciiTheme="minorBidi" w:hAnsiTheme="minorBidi" w:cstheme="minorBidi"/>
          <w:color w:val="000000"/>
        </w:rPr>
        <w:t> O prazo de vigência do contrato será de </w:t>
      </w:r>
      <w:r w:rsidRPr="007021F8">
        <w:rPr>
          <w:rFonts w:asciiTheme="minorBidi" w:hAnsiTheme="minorBidi" w:cstheme="minorBidi"/>
          <w:b/>
          <w:bCs/>
          <w:color w:val="000000"/>
        </w:rPr>
        <w:t>12 (doze) meses</w:t>
      </w:r>
      <w:r w:rsidRPr="007021F8">
        <w:rPr>
          <w:rFonts w:asciiTheme="minorBidi" w:hAnsiTheme="minorBidi" w:cstheme="minorBidi"/>
          <w:color w:val="000000"/>
        </w:rPr>
        <w:t xml:space="preserve">, contado da data definida no instrumento contratual, podendo ser prorrogado sucessivamente, observado o disposto nos </w:t>
      </w:r>
      <w:proofErr w:type="spellStart"/>
      <w:r w:rsidRPr="007021F8">
        <w:rPr>
          <w:rFonts w:asciiTheme="minorBidi" w:hAnsiTheme="minorBidi" w:cstheme="minorBidi"/>
          <w:color w:val="000000"/>
        </w:rPr>
        <w:t>arts</w:t>
      </w:r>
      <w:proofErr w:type="spellEnd"/>
      <w:r w:rsidRPr="007021F8">
        <w:rPr>
          <w:rFonts w:asciiTheme="minorBidi" w:hAnsiTheme="minorBidi" w:cstheme="minorBidi"/>
          <w:color w:val="000000"/>
        </w:rPr>
        <w:t>. 106 e 107 da Lei Federal nº 14.133/2021, desde que demonstrada a manutenção da vantajosidade da contratação e atendidas as demais condições legais.</w:t>
      </w:r>
    </w:p>
    <w:p w14:paraId="3DEA68B5"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19.6.1.</w:t>
      </w:r>
      <w:r w:rsidRPr="007021F8">
        <w:rPr>
          <w:rFonts w:asciiTheme="minorBidi" w:hAnsiTheme="minorBidi" w:cstheme="minorBidi"/>
          <w:color w:val="000000"/>
        </w:rPr>
        <w:t> Por se tratar de serviço de natureza contínua e essencial à manutenção da limpeza urbana e do manejo adequado dos resíduos sólidos urbanos, a Administração poderá promover as prorrogações contratuais admitidas pela legislação, desde que caracterizada a necessidade de continuidade do serviço e observadas as condições estabelecidas no contrato.</w:t>
      </w:r>
    </w:p>
    <w:p w14:paraId="64BFB501"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19.7.</w:t>
      </w:r>
      <w:r w:rsidRPr="007021F8">
        <w:rPr>
          <w:rFonts w:asciiTheme="minorBidi" w:hAnsiTheme="minorBidi" w:cstheme="minorBidi"/>
          <w:color w:val="000000"/>
        </w:rPr>
        <w:t> A execução do contrato observará o regime de </w:t>
      </w:r>
      <w:r w:rsidRPr="007021F8">
        <w:rPr>
          <w:rFonts w:asciiTheme="minorBidi" w:hAnsiTheme="minorBidi" w:cstheme="minorBidi"/>
          <w:b/>
          <w:bCs/>
          <w:color w:val="000000"/>
        </w:rPr>
        <w:t>empreitada por preço unitário</w:t>
      </w:r>
      <w:r w:rsidRPr="007021F8">
        <w:rPr>
          <w:rFonts w:asciiTheme="minorBidi" w:hAnsiTheme="minorBidi" w:cstheme="minorBidi"/>
          <w:color w:val="000000"/>
        </w:rPr>
        <w:t>, sendo os pagamentos realizados de acordo com os quantitativos dos serviços efetivamente executados, medidos e aceitos pela fiscalização, observados os preços unitários contratados e as demais condições estabelecidas no instrumento contratual.</w:t>
      </w:r>
    </w:p>
    <w:p w14:paraId="298FCB9E"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19.8.</w:t>
      </w:r>
      <w:r w:rsidRPr="007021F8">
        <w:rPr>
          <w:rFonts w:asciiTheme="minorBidi" w:hAnsiTheme="minorBidi" w:cstheme="minorBidi"/>
          <w:color w:val="000000"/>
        </w:rPr>
        <w:t> A contratada deverá manter, durante toda a execução do contrato, em compatibilidade com as obrigações por ela assumidas, todas as condições de habilitação e qualificação exigidas na licitação, bem como cumprir integralmente as obrigações trabalhistas, previdenciárias, fiscais, ambientais, de saúde e segurança do trabalho e demais obrigações legais aplicáveis.</w:t>
      </w:r>
    </w:p>
    <w:p w14:paraId="0C834797"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19.9.</w:t>
      </w:r>
      <w:r w:rsidRPr="007021F8">
        <w:rPr>
          <w:rFonts w:asciiTheme="minorBidi" w:hAnsiTheme="minorBidi" w:cstheme="minorBidi"/>
          <w:color w:val="000000"/>
        </w:rPr>
        <w:t> A contratada deverá manter preposto aceito pela Administração no local da execução dos serviços, sempre que exigido pela fiscalização, para representá-la perante o Município e assegurar a adequada comunicação e o acompanhamento da execução contratual.</w:t>
      </w:r>
    </w:p>
    <w:p w14:paraId="235E2182"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19.10.</w:t>
      </w:r>
      <w:r w:rsidRPr="007021F8">
        <w:rPr>
          <w:rFonts w:asciiTheme="minorBidi" w:hAnsiTheme="minorBidi" w:cstheme="minorBidi"/>
          <w:color w:val="000000"/>
        </w:rPr>
        <w:t> A recusa injustificada do adjudicatário em assinar o contrato no prazo estabelecido caracterizará o descumprimento total da obrigação assumida, sujeitando-o às sanções previstas na Lei Federal nº 14.133/2021 e neste Edital.</w:t>
      </w:r>
    </w:p>
    <w:p w14:paraId="6D382DCC"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19.11.</w:t>
      </w:r>
      <w:r w:rsidRPr="007021F8">
        <w:rPr>
          <w:rFonts w:asciiTheme="minorBidi" w:hAnsiTheme="minorBidi" w:cstheme="minorBidi"/>
          <w:color w:val="000000"/>
        </w:rPr>
        <w:t xml:space="preserve"> Na hipótese de o vencedor da licitação não comprovar a manutenção das condições de habilitação exigidas ou recusar-se injustificadamente a assinar o contrato, a Administração poderá, observado o disposto no art. 90 da Lei Federal nº 14.133/2021, convocar os </w:t>
      </w:r>
      <w:r w:rsidRPr="007021F8">
        <w:rPr>
          <w:rFonts w:asciiTheme="minorBidi" w:hAnsiTheme="minorBidi" w:cstheme="minorBidi"/>
          <w:color w:val="000000"/>
        </w:rPr>
        <w:lastRenderedPageBreak/>
        <w:t>licitantes remanescentes, na ordem de classificação, para a celebração do contrato, observadas as condições estabelecidas na legislação.</w:t>
      </w:r>
    </w:p>
    <w:p w14:paraId="1F41E672"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19.12.</w:t>
      </w:r>
      <w:r w:rsidRPr="007021F8">
        <w:rPr>
          <w:rFonts w:asciiTheme="minorBidi" w:hAnsiTheme="minorBidi" w:cstheme="minorBidi"/>
          <w:color w:val="000000"/>
        </w:rPr>
        <w:t> A convocação de licitante remanescente, quando cabível, observará a ordem de classificação e dependerá da comprovação dos requisitos de habilitação, da análise da proposta e dos documentos complementares eventualmente exigidos, bem como da negociação das condições aplicáveis, na forma da legislação.</w:t>
      </w:r>
    </w:p>
    <w:p w14:paraId="3E325624"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19.13.</w:t>
      </w:r>
      <w:r w:rsidRPr="007021F8">
        <w:rPr>
          <w:rFonts w:asciiTheme="minorBidi" w:hAnsiTheme="minorBidi" w:cstheme="minorBidi"/>
          <w:color w:val="000000"/>
        </w:rPr>
        <w:t xml:space="preserve"> Constituirão causas de extinção do contrato aquelas previstas na Lei Federal nº 14.133/2021 e no instrumento contratual, especialmente as hipóteses previstas nos </w:t>
      </w:r>
      <w:proofErr w:type="spellStart"/>
      <w:r w:rsidRPr="007021F8">
        <w:rPr>
          <w:rFonts w:asciiTheme="minorBidi" w:hAnsiTheme="minorBidi" w:cstheme="minorBidi"/>
          <w:color w:val="000000"/>
        </w:rPr>
        <w:t>arts</w:t>
      </w:r>
      <w:proofErr w:type="spellEnd"/>
      <w:r w:rsidRPr="007021F8">
        <w:rPr>
          <w:rFonts w:asciiTheme="minorBidi" w:hAnsiTheme="minorBidi" w:cstheme="minorBidi"/>
          <w:color w:val="000000"/>
        </w:rPr>
        <w:t>. 137 a 139 da referida Lei, assegurados à Administração os direitos e prerrogativas legalmente estabelecidos.</w:t>
      </w:r>
    </w:p>
    <w:p w14:paraId="2C1F7BCB" w14:textId="77777777" w:rsidR="007021F8" w:rsidRPr="007021F8"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19.14.</w:t>
      </w:r>
      <w:r w:rsidRPr="007021F8">
        <w:rPr>
          <w:rFonts w:asciiTheme="minorBidi" w:hAnsiTheme="minorBidi" w:cstheme="minorBidi"/>
          <w:color w:val="000000"/>
        </w:rPr>
        <w:t> A formalização do contrato e de seus eventuais termos aditivos, apostilamentos e demais instrumentos decorrentes da contratação observará as exigências legais de publicidade, transparência e divulgação no Portal Nacional de Contratações Públicas – PNCP e nos demais meios oficiais pertinentes.</w:t>
      </w:r>
    </w:p>
    <w:p w14:paraId="6AAEAF2E" w14:textId="2B68FEBA" w:rsidR="000C5ABF" w:rsidRPr="00FD32F7" w:rsidRDefault="007021F8" w:rsidP="004B6135">
      <w:pPr>
        <w:spacing w:after="120"/>
        <w:jc w:val="both"/>
        <w:rPr>
          <w:rFonts w:asciiTheme="minorBidi" w:hAnsiTheme="minorBidi" w:cstheme="minorBidi"/>
          <w:color w:val="000000"/>
        </w:rPr>
      </w:pPr>
      <w:r w:rsidRPr="007021F8">
        <w:rPr>
          <w:rFonts w:asciiTheme="minorBidi" w:hAnsiTheme="minorBidi" w:cstheme="minorBidi"/>
          <w:b/>
          <w:bCs/>
          <w:color w:val="000000"/>
        </w:rPr>
        <w:t>19.15.</w:t>
      </w:r>
      <w:r w:rsidRPr="007021F8">
        <w:rPr>
          <w:rFonts w:asciiTheme="minorBidi" w:hAnsiTheme="minorBidi" w:cstheme="minorBidi"/>
          <w:color w:val="000000"/>
        </w:rPr>
        <w:t> A assinatura do contrato implicará a ciência e aceitação, pela contratada, de todas as condições estabelecidas no Edital e seus anexos, não sendo admitida alegação posterior de desconhecimento das características, condições ou particularidades necessárias à adequada execução dos serviços.</w:t>
      </w:r>
    </w:p>
    <w:p w14:paraId="3F739E0C" w14:textId="15930A1B" w:rsidR="00D43E2D" w:rsidRPr="00FD32F7" w:rsidRDefault="00186331" w:rsidP="004B6135">
      <w:pPr>
        <w:spacing w:before="100" w:beforeAutospacing="1" w:after="100" w:afterAutospacing="1"/>
        <w:rPr>
          <w:rFonts w:asciiTheme="minorBidi" w:hAnsiTheme="minorBidi" w:cstheme="minorBidi"/>
          <w:b/>
          <w:bCs/>
        </w:rPr>
      </w:pPr>
      <w:r w:rsidRPr="00FD32F7">
        <w:rPr>
          <w:rFonts w:asciiTheme="minorBidi" w:hAnsiTheme="minorBidi" w:cstheme="minorBidi"/>
          <w:b/>
          <w:bCs/>
        </w:rPr>
        <w:t>20</w:t>
      </w:r>
      <w:r w:rsidR="00D43E2D" w:rsidRPr="00FD32F7">
        <w:rPr>
          <w:rFonts w:asciiTheme="minorBidi" w:hAnsiTheme="minorBidi" w:cstheme="minorBidi"/>
          <w:b/>
          <w:bCs/>
        </w:rPr>
        <w:t>. DO REAJUSTE E REEQUILÍBRIO ECONÔMICO-FINANCEIRO</w:t>
      </w:r>
    </w:p>
    <w:p w14:paraId="20BB497D"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20.1.</w:t>
      </w:r>
      <w:r w:rsidRPr="006D7208">
        <w:rPr>
          <w:rFonts w:asciiTheme="minorBidi" w:hAnsiTheme="minorBidi" w:cstheme="minorBidi"/>
          <w:color w:val="000000"/>
        </w:rPr>
        <w:t> Os preços contratados serão mantidos durante a execução do contrato, ressalvadas as hipóteses de </w:t>
      </w:r>
      <w:r w:rsidRPr="006D7208">
        <w:rPr>
          <w:rFonts w:asciiTheme="minorBidi" w:hAnsiTheme="minorBidi" w:cstheme="minorBidi"/>
          <w:b/>
          <w:bCs/>
          <w:color w:val="000000"/>
        </w:rPr>
        <w:t>repactuação da parcela relativa à mão de obra</w:t>
      </w:r>
      <w:r w:rsidRPr="006D7208">
        <w:rPr>
          <w:rFonts w:asciiTheme="minorBidi" w:hAnsiTheme="minorBidi" w:cstheme="minorBidi"/>
          <w:color w:val="000000"/>
        </w:rPr>
        <w:t>, de </w:t>
      </w:r>
      <w:r w:rsidRPr="006D7208">
        <w:rPr>
          <w:rFonts w:asciiTheme="minorBidi" w:hAnsiTheme="minorBidi" w:cstheme="minorBidi"/>
          <w:b/>
          <w:bCs/>
          <w:color w:val="000000"/>
        </w:rPr>
        <w:t>reajustamento da parcela relativa aos equipamentos, ferramentas e insumos</w:t>
      </w:r>
      <w:r w:rsidRPr="006D7208">
        <w:rPr>
          <w:rFonts w:asciiTheme="minorBidi" w:hAnsiTheme="minorBidi" w:cstheme="minorBidi"/>
          <w:color w:val="000000"/>
        </w:rPr>
        <w:t> e de </w:t>
      </w:r>
      <w:r w:rsidRPr="006D7208">
        <w:rPr>
          <w:rFonts w:asciiTheme="minorBidi" w:hAnsiTheme="minorBidi" w:cstheme="minorBidi"/>
          <w:b/>
          <w:bCs/>
          <w:color w:val="000000"/>
        </w:rPr>
        <w:t>recomposição do equilíbrio econômico-financeiro</w:t>
      </w:r>
      <w:r w:rsidRPr="006D7208">
        <w:rPr>
          <w:rFonts w:asciiTheme="minorBidi" w:hAnsiTheme="minorBidi" w:cstheme="minorBidi"/>
          <w:color w:val="000000"/>
        </w:rPr>
        <w:t>, nos termos da Lei Federal nº 14.133/2021, deste Edital, do Termo de Referência, do Projeto Básico, da proposta vencedora e da matriz de alocação de riscos.</w:t>
      </w:r>
    </w:p>
    <w:p w14:paraId="4BFEF815"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20.2.</w:t>
      </w:r>
      <w:r w:rsidRPr="006D7208">
        <w:rPr>
          <w:rFonts w:asciiTheme="minorBidi" w:hAnsiTheme="minorBidi" w:cstheme="minorBidi"/>
          <w:color w:val="000000"/>
        </w:rPr>
        <w:t> Considerando a natureza contínua dos serviços de limpeza urbana e manejo de resíduos sólidos e a composição dos preços unitários adotada na contratação, que contempla parcelas distintas de mão de obra, equipamentos, ferramentas e insumos, serão aplicados mecanismos distintos de atualização dos preços, observada a natureza de cada parcela.</w:t>
      </w:r>
    </w:p>
    <w:p w14:paraId="0F8015E6"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20.2.1.</w:t>
      </w:r>
      <w:r w:rsidRPr="006D7208">
        <w:rPr>
          <w:rFonts w:asciiTheme="minorBidi" w:hAnsiTheme="minorBidi" w:cstheme="minorBidi"/>
          <w:color w:val="000000"/>
        </w:rPr>
        <w:t> A parcela dos preços contratados correspondente aos custos de </w:t>
      </w:r>
      <w:r w:rsidRPr="006D7208">
        <w:rPr>
          <w:rFonts w:asciiTheme="minorBidi" w:hAnsiTheme="minorBidi" w:cstheme="minorBidi"/>
          <w:b/>
          <w:bCs/>
          <w:color w:val="000000"/>
        </w:rPr>
        <w:t>mão de obra</w:t>
      </w:r>
      <w:r w:rsidRPr="006D7208">
        <w:rPr>
          <w:rFonts w:asciiTheme="minorBidi" w:hAnsiTheme="minorBidi" w:cstheme="minorBidi"/>
          <w:color w:val="000000"/>
        </w:rPr>
        <w:t> será objeto de </w:t>
      </w:r>
      <w:r w:rsidRPr="006D7208">
        <w:rPr>
          <w:rFonts w:asciiTheme="minorBidi" w:hAnsiTheme="minorBidi" w:cstheme="minorBidi"/>
          <w:b/>
          <w:bCs/>
          <w:color w:val="000000"/>
        </w:rPr>
        <w:t>repactuação</w:t>
      </w:r>
      <w:r w:rsidRPr="006D7208">
        <w:rPr>
          <w:rFonts w:asciiTheme="minorBidi" w:hAnsiTheme="minorBidi" w:cstheme="minorBidi"/>
          <w:color w:val="000000"/>
        </w:rPr>
        <w:t> quando houver alteração dos custos decorrente de Convenção Coletiva de Trabalho – CCT, Acordo Coletivo de Trabalho – ACT, Dissídio Coletivo ou outro instrumento normativo aplicável às categorias profissionais empregadas na execução do objeto.</w:t>
      </w:r>
    </w:p>
    <w:p w14:paraId="3FD4CAFB"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20.2.2.</w:t>
      </w:r>
      <w:r w:rsidRPr="006D7208">
        <w:rPr>
          <w:rFonts w:asciiTheme="minorBidi" w:hAnsiTheme="minorBidi" w:cstheme="minorBidi"/>
          <w:color w:val="000000"/>
        </w:rPr>
        <w:t> A repactuação da parcela de mão de obra observará a respectiva data-base da categoria profissional e ficará limitada aos custos efetivamente afetados pelo instrumento coletivo aplicável, mediante demonstração analítica da variação dos custos.</w:t>
      </w:r>
    </w:p>
    <w:p w14:paraId="617BE263"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20.2.3.</w:t>
      </w:r>
      <w:r w:rsidRPr="006D7208">
        <w:rPr>
          <w:rFonts w:asciiTheme="minorBidi" w:hAnsiTheme="minorBidi" w:cstheme="minorBidi"/>
          <w:color w:val="000000"/>
        </w:rPr>
        <w:t> A parcela correspondente aos </w:t>
      </w:r>
      <w:r w:rsidRPr="006D7208">
        <w:rPr>
          <w:rFonts w:asciiTheme="minorBidi" w:hAnsiTheme="minorBidi" w:cstheme="minorBidi"/>
          <w:b/>
          <w:bCs/>
          <w:color w:val="000000"/>
        </w:rPr>
        <w:t>equipamentos, ferramentas e insumos</w:t>
      </w:r>
      <w:r w:rsidRPr="006D7208">
        <w:rPr>
          <w:rFonts w:asciiTheme="minorBidi" w:hAnsiTheme="minorBidi" w:cstheme="minorBidi"/>
          <w:color w:val="000000"/>
        </w:rPr>
        <w:t>, não abrangida pela repactuação prevista nos subitens anteriores, será reajustada a cada período de </w:t>
      </w:r>
      <w:r w:rsidRPr="006D7208">
        <w:rPr>
          <w:rFonts w:asciiTheme="minorBidi" w:hAnsiTheme="minorBidi" w:cstheme="minorBidi"/>
          <w:b/>
          <w:bCs/>
          <w:color w:val="000000"/>
        </w:rPr>
        <w:t>12 (doze) meses</w:t>
      </w:r>
      <w:r w:rsidRPr="006D7208">
        <w:rPr>
          <w:rFonts w:asciiTheme="minorBidi" w:hAnsiTheme="minorBidi" w:cstheme="minorBidi"/>
          <w:color w:val="000000"/>
        </w:rPr>
        <w:t>, mediante aplicação do </w:t>
      </w:r>
      <w:r w:rsidRPr="006D7208">
        <w:rPr>
          <w:rFonts w:asciiTheme="minorBidi" w:hAnsiTheme="minorBidi" w:cstheme="minorBidi"/>
          <w:b/>
          <w:bCs/>
          <w:color w:val="000000"/>
        </w:rPr>
        <w:t>Índice Nacional de Preços ao Consumidor Amplo – IPCA/IBGE</w:t>
      </w:r>
      <w:r w:rsidRPr="006D7208">
        <w:rPr>
          <w:rFonts w:asciiTheme="minorBidi" w:hAnsiTheme="minorBidi" w:cstheme="minorBidi"/>
          <w:color w:val="000000"/>
        </w:rPr>
        <w:t>, ou outro índice que venha a substituí-lo por determinação legal.</w:t>
      </w:r>
    </w:p>
    <w:p w14:paraId="68A8DCAF"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lastRenderedPageBreak/>
        <w:t>20.2.4.</w:t>
      </w:r>
      <w:r w:rsidRPr="006D7208">
        <w:rPr>
          <w:rFonts w:asciiTheme="minorBidi" w:hAnsiTheme="minorBidi" w:cstheme="minorBidi"/>
          <w:color w:val="000000"/>
        </w:rPr>
        <w:t> O primeiro reajustamento da parcela de equipamentos, ferramentas e insumos observará o interregno mínimo de 12 (doze) meses contado da </w:t>
      </w:r>
      <w:r w:rsidRPr="006D7208">
        <w:rPr>
          <w:rFonts w:asciiTheme="minorBidi" w:hAnsiTheme="minorBidi" w:cstheme="minorBidi"/>
          <w:b/>
          <w:bCs/>
          <w:color w:val="000000"/>
        </w:rPr>
        <w:t>data do orçamento estimado</w:t>
      </w:r>
      <w:r w:rsidRPr="006D7208">
        <w:rPr>
          <w:rFonts w:asciiTheme="minorBidi" w:hAnsiTheme="minorBidi" w:cstheme="minorBidi"/>
          <w:color w:val="000000"/>
        </w:rPr>
        <w:t>, incidindo exclusivamente sobre os respectivos componentes de custo constantes da composição de preços contratada.</w:t>
      </w:r>
    </w:p>
    <w:p w14:paraId="312714EB"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20.2.5.</w:t>
      </w:r>
      <w:r w:rsidRPr="006D7208">
        <w:rPr>
          <w:rFonts w:asciiTheme="minorBidi" w:hAnsiTheme="minorBidi" w:cstheme="minorBidi"/>
          <w:color w:val="000000"/>
        </w:rPr>
        <w:t> Nos reajustamentos subsequentes, o interregno mínimo de 12 (doze) meses será contado a partir dos efeitos financeiros do último reajustamento concedido para a respectiva parcela.</w:t>
      </w:r>
    </w:p>
    <w:p w14:paraId="435A5210"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20.3.</w:t>
      </w:r>
      <w:r w:rsidRPr="006D7208">
        <w:rPr>
          <w:rFonts w:asciiTheme="minorBidi" w:hAnsiTheme="minorBidi" w:cstheme="minorBidi"/>
          <w:color w:val="000000"/>
        </w:rPr>
        <w:t> A repactuação e o reajustamento dependerão de requerimento formal da contratada, acompanhado da documentação necessária à comprovação do direito alegado, inclusive demonstração analítica da alteração dos custos e memória de cálculo, quando cabível.</w:t>
      </w:r>
    </w:p>
    <w:p w14:paraId="7B0B0FB8"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20.3.1.</w:t>
      </w:r>
      <w:r w:rsidRPr="006D7208">
        <w:rPr>
          <w:rFonts w:asciiTheme="minorBidi" w:hAnsiTheme="minorBidi" w:cstheme="minorBidi"/>
          <w:color w:val="000000"/>
        </w:rPr>
        <w:t> O pedido deverá ser apresentado durante a vigência contratual e, em regra, antes da formalização de eventual prorrogação contratual, observadas as disposições legais aplicáveis e as regras de preclusão previstas no contrato.</w:t>
      </w:r>
    </w:p>
    <w:p w14:paraId="7266F2DD"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20.3.2.</w:t>
      </w:r>
      <w:r w:rsidRPr="006D7208">
        <w:rPr>
          <w:rFonts w:asciiTheme="minorBidi" w:hAnsiTheme="minorBidi" w:cstheme="minorBidi"/>
          <w:color w:val="000000"/>
        </w:rPr>
        <w:t> A Administração deverá apreciar o pedido de repactuação ou reajustamento no prazo de até </w:t>
      </w:r>
      <w:r w:rsidRPr="006D7208">
        <w:rPr>
          <w:rFonts w:asciiTheme="minorBidi" w:hAnsiTheme="minorBidi" w:cstheme="minorBidi"/>
          <w:b/>
          <w:bCs/>
          <w:color w:val="000000"/>
        </w:rPr>
        <w:t>30 (trinta) dias</w:t>
      </w:r>
      <w:r w:rsidRPr="006D7208">
        <w:rPr>
          <w:rFonts w:asciiTheme="minorBidi" w:hAnsiTheme="minorBidi" w:cstheme="minorBidi"/>
          <w:color w:val="000000"/>
        </w:rPr>
        <w:t>, contado do recebimento da documentação completa necessária à análise, podendo o prazo ser suspenso durante a realização de diligências ou enquanto pendente a apresentação de documentação indispensável.</w:t>
      </w:r>
    </w:p>
    <w:p w14:paraId="727FED36"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20.4.</w:t>
      </w:r>
      <w:r w:rsidRPr="006D7208">
        <w:rPr>
          <w:rFonts w:asciiTheme="minorBidi" w:hAnsiTheme="minorBidi" w:cstheme="minorBidi"/>
          <w:color w:val="000000"/>
        </w:rPr>
        <w:t> Fica assegurado o direito à </w:t>
      </w:r>
      <w:r w:rsidRPr="006D7208">
        <w:rPr>
          <w:rFonts w:asciiTheme="minorBidi" w:hAnsiTheme="minorBidi" w:cstheme="minorBidi"/>
          <w:b/>
          <w:bCs/>
          <w:color w:val="000000"/>
        </w:rPr>
        <w:t>recomposição do equilíbrio econômico-financeiro inicial do contrato</w:t>
      </w:r>
      <w:r w:rsidRPr="006D7208">
        <w:rPr>
          <w:rFonts w:asciiTheme="minorBidi" w:hAnsiTheme="minorBidi" w:cstheme="minorBidi"/>
          <w:color w:val="000000"/>
        </w:rPr>
        <w:t>, mediante requerimento da parte interessada, nas hipóteses de fatos supervenientes, imprevisíveis ou previsíveis de consequências incalculáveis, que impliquem alteração relevante dos encargos assumidos, observadas as hipóteses do art. 124, inciso II, alínea “d”, da Lei Federal nº 14.133/2021 e a matriz de alocação de riscos.</w:t>
      </w:r>
    </w:p>
    <w:p w14:paraId="30BC243C"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20.4.1.</w:t>
      </w:r>
      <w:r w:rsidRPr="006D7208">
        <w:rPr>
          <w:rFonts w:asciiTheme="minorBidi" w:hAnsiTheme="minorBidi" w:cstheme="minorBidi"/>
          <w:color w:val="000000"/>
        </w:rPr>
        <w:t> O pedido de reequilíbrio econômico-financeiro deverá ser acompanhado da comprovação do fato superveniente e de </w:t>
      </w:r>
      <w:r w:rsidRPr="006D7208">
        <w:rPr>
          <w:rFonts w:asciiTheme="minorBidi" w:hAnsiTheme="minorBidi" w:cstheme="minorBidi"/>
          <w:b/>
          <w:bCs/>
          <w:color w:val="000000"/>
        </w:rPr>
        <w:t>demonstração analítica do impacto do evento sobre os custos e sobre a equação econômico-financeira originalmente estabelecida</w:t>
      </w:r>
      <w:r w:rsidRPr="006D7208">
        <w:rPr>
          <w:rFonts w:asciiTheme="minorBidi" w:hAnsiTheme="minorBidi" w:cstheme="minorBidi"/>
          <w:color w:val="000000"/>
        </w:rPr>
        <w:t>, não sendo suficiente a mera alegação de aumento de preços.</w:t>
      </w:r>
    </w:p>
    <w:p w14:paraId="3CC6CFC3"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20.4.2.</w:t>
      </w:r>
      <w:r w:rsidRPr="006D7208">
        <w:rPr>
          <w:rFonts w:asciiTheme="minorBidi" w:hAnsiTheme="minorBidi" w:cstheme="minorBidi"/>
          <w:color w:val="000000"/>
        </w:rPr>
        <w:t> Não serão objeto de recomposição econômico-financeira os riscos expressamente atribuídos à contratada pela matriz de alocação de riscos ou aqueles inerentes à álea ordinária da atividade empresarial.</w:t>
      </w:r>
    </w:p>
    <w:p w14:paraId="321D4DFF"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20.4.3.</w:t>
      </w:r>
      <w:r w:rsidRPr="006D7208">
        <w:rPr>
          <w:rFonts w:asciiTheme="minorBidi" w:hAnsiTheme="minorBidi" w:cstheme="minorBidi"/>
          <w:color w:val="000000"/>
        </w:rPr>
        <w:t> O pedido de restabelecimento do equilíbrio econômico-financeiro será apreciado pela Administração no prazo de até </w:t>
      </w:r>
      <w:r w:rsidRPr="006D7208">
        <w:rPr>
          <w:rFonts w:asciiTheme="minorBidi" w:hAnsiTheme="minorBidi" w:cstheme="minorBidi"/>
          <w:b/>
          <w:bCs/>
          <w:color w:val="000000"/>
        </w:rPr>
        <w:t>30 (trinta) dias</w:t>
      </w:r>
      <w:r w:rsidRPr="006D7208">
        <w:rPr>
          <w:rFonts w:asciiTheme="minorBidi" w:hAnsiTheme="minorBidi" w:cstheme="minorBidi"/>
          <w:color w:val="000000"/>
        </w:rPr>
        <w:t>, contado do recebimento da documentação completa necessária à análise, podendo o prazo ser suspenso durante a realização de diligências.</w:t>
      </w:r>
    </w:p>
    <w:p w14:paraId="29460788"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20.5.</w:t>
      </w:r>
      <w:r w:rsidRPr="006D7208">
        <w:rPr>
          <w:rFonts w:asciiTheme="minorBidi" w:hAnsiTheme="minorBidi" w:cstheme="minorBidi"/>
          <w:color w:val="000000"/>
        </w:rPr>
        <w:t> A atualização dos preços deverá preservar a estrutura da composição originalmente contratada, de forma que a alteração de determinado componente de custo não implique, automaticamente, alteração dos demais componentes que não tenham sofrido variação comprovada.</w:t>
      </w:r>
    </w:p>
    <w:p w14:paraId="7E9BA25A" w14:textId="77777777" w:rsidR="006D7208" w:rsidRPr="006D7208"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20.5.1.</w:t>
      </w:r>
      <w:r w:rsidRPr="006D7208">
        <w:rPr>
          <w:rFonts w:asciiTheme="minorBidi" w:hAnsiTheme="minorBidi" w:cstheme="minorBidi"/>
          <w:color w:val="000000"/>
        </w:rPr>
        <w:t> A concessão de repactuação ou reajustamento não impede a análise de eventual pedido de recomposição do equilíbrio econômico-financeiro, desde que fundamentado em fato distinto, superveniente e juridicamente apto a justificar a revisão contratual.</w:t>
      </w:r>
    </w:p>
    <w:p w14:paraId="018A2639" w14:textId="7E339D5A" w:rsidR="000C5ABF" w:rsidRPr="00FD32F7" w:rsidRDefault="006D7208" w:rsidP="004B6135">
      <w:pPr>
        <w:spacing w:after="120"/>
        <w:jc w:val="both"/>
        <w:rPr>
          <w:rFonts w:asciiTheme="minorBidi" w:hAnsiTheme="minorBidi" w:cstheme="minorBidi"/>
          <w:color w:val="000000"/>
        </w:rPr>
      </w:pPr>
      <w:r w:rsidRPr="006D7208">
        <w:rPr>
          <w:rFonts w:asciiTheme="minorBidi" w:hAnsiTheme="minorBidi" w:cstheme="minorBidi"/>
          <w:b/>
          <w:bCs/>
          <w:color w:val="000000"/>
        </w:rPr>
        <w:t>20.5.2.</w:t>
      </w:r>
      <w:r w:rsidRPr="006D7208">
        <w:rPr>
          <w:rFonts w:asciiTheme="minorBidi" w:hAnsiTheme="minorBidi" w:cstheme="minorBidi"/>
          <w:color w:val="000000"/>
        </w:rPr>
        <w:t xml:space="preserve"> O reajustamento e a repactuação poderão ser formalizados mediante apostilamento, quando cabível, enquanto a recomposição do equilíbrio econômico-financeiro será </w:t>
      </w:r>
      <w:r w:rsidRPr="006D7208">
        <w:rPr>
          <w:rFonts w:asciiTheme="minorBidi" w:hAnsiTheme="minorBidi" w:cstheme="minorBidi"/>
          <w:color w:val="000000"/>
        </w:rPr>
        <w:lastRenderedPageBreak/>
        <w:t>formalizada pelo instrumento jurídico adequado, observadas as disposições da Lei Federal nº 14.133/2021.</w:t>
      </w:r>
    </w:p>
    <w:p w14:paraId="52BBFAF1" w14:textId="4154BB96" w:rsidR="00341921" w:rsidRPr="00D5321A" w:rsidRDefault="00341921" w:rsidP="004B6135">
      <w:pPr>
        <w:pStyle w:val="Ttulo1"/>
        <w:spacing w:before="100" w:beforeAutospacing="1" w:after="100" w:afterAutospacing="1"/>
        <w:rPr>
          <w:rFonts w:asciiTheme="minorBidi" w:hAnsiTheme="minorBidi" w:cstheme="minorBidi"/>
          <w:b/>
          <w:bCs/>
          <w:color w:val="000000" w:themeColor="text1"/>
          <w:sz w:val="24"/>
          <w:szCs w:val="24"/>
        </w:rPr>
      </w:pPr>
      <w:r w:rsidRPr="00D5321A">
        <w:rPr>
          <w:rFonts w:asciiTheme="minorBidi" w:hAnsiTheme="minorBidi" w:cstheme="minorBidi"/>
          <w:b/>
          <w:bCs/>
          <w:color w:val="000000" w:themeColor="text1"/>
          <w:sz w:val="24"/>
          <w:szCs w:val="24"/>
        </w:rPr>
        <w:t>2</w:t>
      </w:r>
      <w:r w:rsidR="00186331" w:rsidRPr="00D5321A">
        <w:rPr>
          <w:rFonts w:asciiTheme="minorBidi" w:hAnsiTheme="minorBidi" w:cstheme="minorBidi"/>
          <w:b/>
          <w:bCs/>
          <w:color w:val="000000" w:themeColor="text1"/>
          <w:sz w:val="24"/>
          <w:szCs w:val="24"/>
        </w:rPr>
        <w:t>1</w:t>
      </w:r>
      <w:r w:rsidRPr="00D5321A">
        <w:rPr>
          <w:rFonts w:asciiTheme="minorBidi" w:hAnsiTheme="minorBidi" w:cstheme="minorBidi"/>
          <w:b/>
          <w:bCs/>
          <w:color w:val="000000" w:themeColor="text1"/>
          <w:sz w:val="24"/>
          <w:szCs w:val="24"/>
        </w:rPr>
        <w:t>. DO PRAZO DE VIGÊNCIA E DE EXECUÇÃO</w:t>
      </w:r>
      <w:r w:rsidR="00591689" w:rsidRPr="00D5321A">
        <w:rPr>
          <w:rFonts w:asciiTheme="minorBidi" w:hAnsiTheme="minorBidi" w:cstheme="minorBidi"/>
          <w:b/>
          <w:bCs/>
          <w:color w:val="000000" w:themeColor="text1"/>
          <w:sz w:val="24"/>
          <w:szCs w:val="24"/>
        </w:rPr>
        <w:t xml:space="preserve"> </w:t>
      </w:r>
    </w:p>
    <w:p w14:paraId="67B83655" w14:textId="48C3736C" w:rsidR="00341921" w:rsidRPr="00D5321A" w:rsidRDefault="00341921" w:rsidP="004B6135">
      <w:pPr>
        <w:pStyle w:val="Ttulo1"/>
        <w:spacing w:before="100" w:beforeAutospacing="1" w:after="100" w:afterAutospacing="1"/>
        <w:jc w:val="both"/>
        <w:rPr>
          <w:rFonts w:asciiTheme="minorBidi" w:hAnsiTheme="minorBidi" w:cstheme="minorBidi"/>
          <w:color w:val="000000" w:themeColor="text1"/>
          <w:sz w:val="24"/>
          <w:szCs w:val="24"/>
        </w:rPr>
      </w:pPr>
      <w:r w:rsidRPr="00D5321A">
        <w:rPr>
          <w:rFonts w:asciiTheme="minorBidi" w:hAnsiTheme="minorBidi" w:cstheme="minorBidi"/>
          <w:b/>
          <w:bCs/>
          <w:color w:val="000000" w:themeColor="text1"/>
          <w:sz w:val="24"/>
          <w:szCs w:val="24"/>
        </w:rPr>
        <w:t>2</w:t>
      </w:r>
      <w:r w:rsidR="00186331" w:rsidRPr="00D5321A">
        <w:rPr>
          <w:rFonts w:asciiTheme="minorBidi" w:hAnsiTheme="minorBidi" w:cstheme="minorBidi"/>
          <w:b/>
          <w:bCs/>
          <w:color w:val="000000" w:themeColor="text1"/>
          <w:sz w:val="24"/>
          <w:szCs w:val="24"/>
        </w:rPr>
        <w:t>1</w:t>
      </w:r>
      <w:r w:rsidRPr="00D5321A">
        <w:rPr>
          <w:rFonts w:asciiTheme="minorBidi" w:hAnsiTheme="minorBidi" w:cstheme="minorBidi"/>
          <w:b/>
          <w:bCs/>
          <w:color w:val="000000" w:themeColor="text1"/>
          <w:sz w:val="24"/>
          <w:szCs w:val="24"/>
        </w:rPr>
        <w:t>.1.</w:t>
      </w:r>
      <w:r w:rsidRPr="00D5321A">
        <w:rPr>
          <w:rFonts w:asciiTheme="minorBidi" w:hAnsiTheme="minorBidi" w:cstheme="minorBidi"/>
          <w:color w:val="000000" w:themeColor="text1"/>
          <w:sz w:val="24"/>
          <w:szCs w:val="24"/>
        </w:rPr>
        <w:t xml:space="preserve"> Os prazos relativos à vigência e execução do contrato oriundos deste certame, estão estabelecidos </w:t>
      </w:r>
      <w:r w:rsidR="00D5321A" w:rsidRPr="00D5321A">
        <w:rPr>
          <w:rFonts w:asciiTheme="minorBidi" w:hAnsiTheme="minorBidi" w:cstheme="minorBidi"/>
          <w:color w:val="auto"/>
          <w:sz w:val="24"/>
          <w:szCs w:val="24"/>
        </w:rPr>
        <w:t>no</w:t>
      </w:r>
      <w:r w:rsidRPr="00D5321A">
        <w:rPr>
          <w:rFonts w:asciiTheme="minorBidi" w:hAnsiTheme="minorBidi" w:cstheme="minorBidi"/>
          <w:color w:val="000000" w:themeColor="text1"/>
          <w:sz w:val="24"/>
          <w:szCs w:val="24"/>
        </w:rPr>
        <w:t xml:space="preserve"> Termo de Referência, anexo a este edital.</w:t>
      </w:r>
    </w:p>
    <w:p w14:paraId="798BA4C3" w14:textId="1C70A267" w:rsidR="00341921" w:rsidRPr="00D5321A" w:rsidRDefault="00591689" w:rsidP="004B6135">
      <w:pPr>
        <w:pStyle w:val="Ttulo1"/>
        <w:spacing w:before="100" w:beforeAutospacing="1" w:after="100" w:afterAutospacing="1"/>
        <w:rPr>
          <w:rFonts w:asciiTheme="minorBidi" w:hAnsiTheme="minorBidi" w:cstheme="minorBidi"/>
          <w:b/>
          <w:bCs/>
          <w:color w:val="000000" w:themeColor="text1"/>
          <w:sz w:val="24"/>
          <w:szCs w:val="24"/>
        </w:rPr>
      </w:pPr>
      <w:r w:rsidRPr="00D5321A">
        <w:rPr>
          <w:rFonts w:asciiTheme="minorBidi" w:hAnsiTheme="minorBidi" w:cstheme="minorBidi"/>
          <w:b/>
          <w:bCs/>
          <w:color w:val="000000" w:themeColor="text1"/>
          <w:sz w:val="24"/>
          <w:szCs w:val="24"/>
        </w:rPr>
        <w:t>2</w:t>
      </w:r>
      <w:r w:rsidR="00186331" w:rsidRPr="00D5321A">
        <w:rPr>
          <w:rFonts w:asciiTheme="minorBidi" w:hAnsiTheme="minorBidi" w:cstheme="minorBidi"/>
          <w:b/>
          <w:bCs/>
          <w:color w:val="000000" w:themeColor="text1"/>
          <w:sz w:val="24"/>
          <w:szCs w:val="24"/>
        </w:rPr>
        <w:t>2</w:t>
      </w:r>
      <w:r w:rsidRPr="00D5321A">
        <w:rPr>
          <w:rFonts w:asciiTheme="minorBidi" w:hAnsiTheme="minorBidi" w:cstheme="minorBidi"/>
          <w:b/>
          <w:bCs/>
          <w:color w:val="000000" w:themeColor="text1"/>
          <w:sz w:val="24"/>
          <w:szCs w:val="24"/>
        </w:rPr>
        <w:t>. DO RECEBIMENTO DOS SERVIÇOS</w:t>
      </w:r>
    </w:p>
    <w:p w14:paraId="4380FD46" w14:textId="4BA1D3F8" w:rsidR="00591689" w:rsidRPr="00D5321A" w:rsidRDefault="00591689" w:rsidP="00D56BBA">
      <w:pPr>
        <w:jc w:val="both"/>
        <w:rPr>
          <w:rFonts w:asciiTheme="minorBidi" w:hAnsiTheme="minorBidi" w:cstheme="minorBidi"/>
        </w:rPr>
      </w:pPr>
      <w:r w:rsidRPr="00D5321A">
        <w:rPr>
          <w:rFonts w:asciiTheme="minorBidi" w:hAnsiTheme="minorBidi" w:cstheme="minorBidi"/>
          <w:b/>
          <w:bCs/>
        </w:rPr>
        <w:t>2</w:t>
      </w:r>
      <w:r w:rsidR="00186331" w:rsidRPr="00D5321A">
        <w:rPr>
          <w:rFonts w:asciiTheme="minorBidi" w:hAnsiTheme="minorBidi" w:cstheme="minorBidi"/>
          <w:b/>
          <w:bCs/>
        </w:rPr>
        <w:t>2</w:t>
      </w:r>
      <w:r w:rsidRPr="00D5321A">
        <w:rPr>
          <w:rFonts w:asciiTheme="minorBidi" w:hAnsiTheme="minorBidi" w:cstheme="minorBidi"/>
          <w:b/>
          <w:bCs/>
        </w:rPr>
        <w:t>.1.</w:t>
      </w:r>
      <w:r w:rsidRPr="00D5321A">
        <w:rPr>
          <w:rFonts w:asciiTheme="minorBidi" w:hAnsiTheme="minorBidi" w:cstheme="minorBidi"/>
        </w:rPr>
        <w:t xml:space="preserve"> Os critérios de aceitação do objeto e de fiscalização estão previstos no Termo de Referência, anexo a este edital.</w:t>
      </w:r>
    </w:p>
    <w:p w14:paraId="23DFEA8F" w14:textId="599B9D38" w:rsidR="00591689" w:rsidRPr="00D5321A" w:rsidRDefault="00591689" w:rsidP="004B6135">
      <w:pPr>
        <w:spacing w:before="100" w:beforeAutospacing="1" w:after="100" w:afterAutospacing="1"/>
        <w:rPr>
          <w:rFonts w:asciiTheme="minorBidi" w:hAnsiTheme="minorBidi" w:cstheme="minorBidi"/>
          <w:b/>
          <w:bCs/>
        </w:rPr>
      </w:pPr>
      <w:r w:rsidRPr="00D5321A">
        <w:rPr>
          <w:rFonts w:asciiTheme="minorBidi" w:hAnsiTheme="minorBidi" w:cstheme="minorBidi"/>
          <w:b/>
          <w:bCs/>
        </w:rPr>
        <w:t>2</w:t>
      </w:r>
      <w:r w:rsidR="00186331" w:rsidRPr="00D5321A">
        <w:rPr>
          <w:rFonts w:asciiTheme="minorBidi" w:hAnsiTheme="minorBidi" w:cstheme="minorBidi"/>
          <w:b/>
          <w:bCs/>
        </w:rPr>
        <w:t>3</w:t>
      </w:r>
      <w:r w:rsidRPr="00D5321A">
        <w:rPr>
          <w:rFonts w:asciiTheme="minorBidi" w:hAnsiTheme="minorBidi" w:cstheme="minorBidi"/>
          <w:b/>
          <w:bCs/>
        </w:rPr>
        <w:t>. DAS OBRIGAÇÕES DA CONTRATADA E DA CONTRATANTE</w:t>
      </w:r>
    </w:p>
    <w:p w14:paraId="77A947DF" w14:textId="1A4DB7F9" w:rsidR="00591689" w:rsidRPr="00D5321A" w:rsidRDefault="00591689" w:rsidP="00D56BBA">
      <w:pPr>
        <w:jc w:val="both"/>
        <w:rPr>
          <w:rFonts w:asciiTheme="minorBidi" w:hAnsiTheme="minorBidi" w:cstheme="minorBidi"/>
          <w:b/>
          <w:bCs/>
        </w:rPr>
      </w:pPr>
      <w:r w:rsidRPr="00D5321A">
        <w:rPr>
          <w:rFonts w:asciiTheme="minorBidi" w:hAnsiTheme="minorBidi" w:cstheme="minorBidi"/>
          <w:b/>
          <w:bCs/>
        </w:rPr>
        <w:t>2</w:t>
      </w:r>
      <w:r w:rsidR="00186331" w:rsidRPr="00D5321A">
        <w:rPr>
          <w:rFonts w:asciiTheme="minorBidi" w:hAnsiTheme="minorBidi" w:cstheme="minorBidi"/>
          <w:b/>
          <w:bCs/>
        </w:rPr>
        <w:t>3</w:t>
      </w:r>
      <w:r w:rsidRPr="00D5321A">
        <w:rPr>
          <w:rFonts w:asciiTheme="minorBidi" w:hAnsiTheme="minorBidi" w:cstheme="minorBidi"/>
          <w:b/>
          <w:bCs/>
        </w:rPr>
        <w:t xml:space="preserve">.1. </w:t>
      </w:r>
      <w:r w:rsidRPr="00D5321A">
        <w:rPr>
          <w:rFonts w:asciiTheme="minorBidi" w:hAnsiTheme="minorBidi" w:cstheme="minorBidi"/>
        </w:rPr>
        <w:t>As obrigações da Contratada e Contratante são as estabelecidas, respectivamente, no</w:t>
      </w:r>
      <w:r w:rsidRPr="00D5321A">
        <w:rPr>
          <w:rFonts w:asciiTheme="minorBidi" w:hAnsiTheme="minorBidi" w:cstheme="minorBidi"/>
          <w:b/>
          <w:bCs/>
        </w:rPr>
        <w:t xml:space="preserve"> </w:t>
      </w:r>
      <w:r w:rsidRPr="00D5321A">
        <w:rPr>
          <w:rFonts w:asciiTheme="minorBidi" w:hAnsiTheme="minorBidi" w:cstheme="minorBidi"/>
        </w:rPr>
        <w:t>Termo de Referência, anexo a este edital</w:t>
      </w:r>
      <w:r w:rsidRPr="00D5321A">
        <w:rPr>
          <w:rFonts w:asciiTheme="minorBidi" w:hAnsiTheme="minorBidi" w:cstheme="minorBidi"/>
          <w:b/>
          <w:bCs/>
        </w:rPr>
        <w:t>.</w:t>
      </w:r>
    </w:p>
    <w:p w14:paraId="0D8B7D2A" w14:textId="03B9222E" w:rsidR="00591689" w:rsidRPr="00D5321A" w:rsidRDefault="00591689" w:rsidP="004B68B9">
      <w:pPr>
        <w:spacing w:before="100" w:beforeAutospacing="1" w:after="100" w:afterAutospacing="1"/>
        <w:rPr>
          <w:rFonts w:asciiTheme="minorBidi" w:hAnsiTheme="minorBidi" w:cstheme="minorBidi"/>
          <w:b/>
          <w:bCs/>
        </w:rPr>
      </w:pPr>
      <w:r w:rsidRPr="00D5321A">
        <w:rPr>
          <w:rFonts w:asciiTheme="minorBidi" w:hAnsiTheme="minorBidi" w:cstheme="minorBidi"/>
          <w:b/>
          <w:bCs/>
        </w:rPr>
        <w:t>2</w:t>
      </w:r>
      <w:r w:rsidR="00186331" w:rsidRPr="00D5321A">
        <w:rPr>
          <w:rFonts w:asciiTheme="minorBidi" w:hAnsiTheme="minorBidi" w:cstheme="minorBidi"/>
          <w:b/>
          <w:bCs/>
        </w:rPr>
        <w:t>4</w:t>
      </w:r>
      <w:r w:rsidRPr="00D5321A">
        <w:rPr>
          <w:rFonts w:asciiTheme="minorBidi" w:hAnsiTheme="minorBidi" w:cstheme="minorBidi"/>
          <w:b/>
          <w:bCs/>
        </w:rPr>
        <w:t xml:space="preserve">. DA SUBCONTRATAÇÃO </w:t>
      </w:r>
    </w:p>
    <w:p w14:paraId="113B81BE" w14:textId="24C3BF9E" w:rsidR="004B68B9" w:rsidRPr="00421598" w:rsidRDefault="00591689" w:rsidP="004B68B9">
      <w:pPr>
        <w:spacing w:after="120"/>
        <w:jc w:val="both"/>
        <w:rPr>
          <w:rFonts w:asciiTheme="minorBidi" w:hAnsiTheme="minorBidi" w:cstheme="minorBidi"/>
          <w:color w:val="000000"/>
        </w:rPr>
      </w:pPr>
      <w:r w:rsidRPr="00D5321A">
        <w:rPr>
          <w:rFonts w:asciiTheme="minorBidi" w:hAnsiTheme="minorBidi" w:cstheme="minorBidi"/>
          <w:b/>
          <w:bCs/>
        </w:rPr>
        <w:t>2</w:t>
      </w:r>
      <w:r w:rsidR="00D56BBA" w:rsidRPr="00D5321A">
        <w:rPr>
          <w:rFonts w:asciiTheme="minorBidi" w:hAnsiTheme="minorBidi" w:cstheme="minorBidi"/>
          <w:b/>
          <w:bCs/>
        </w:rPr>
        <w:t>4</w:t>
      </w:r>
      <w:r w:rsidRPr="00D5321A">
        <w:rPr>
          <w:rFonts w:asciiTheme="minorBidi" w:hAnsiTheme="minorBidi" w:cstheme="minorBidi"/>
          <w:b/>
          <w:bCs/>
        </w:rPr>
        <w:t xml:space="preserve">.1. </w:t>
      </w:r>
      <w:r w:rsidR="004B68B9" w:rsidRPr="00421598">
        <w:rPr>
          <w:rFonts w:asciiTheme="minorBidi" w:hAnsiTheme="minorBidi" w:cstheme="minorBidi"/>
          <w:color w:val="000000"/>
        </w:rPr>
        <w:t> Será vedada a subcontratação integral do objeto.</w:t>
      </w:r>
    </w:p>
    <w:p w14:paraId="32ED145D" w14:textId="77777777" w:rsidR="004B68B9" w:rsidRPr="00421598" w:rsidRDefault="004B68B9" w:rsidP="004B68B9">
      <w:pPr>
        <w:spacing w:after="120"/>
        <w:jc w:val="both"/>
        <w:rPr>
          <w:rFonts w:asciiTheme="minorBidi" w:hAnsiTheme="minorBidi" w:cstheme="minorBidi"/>
          <w:color w:val="000000"/>
        </w:rPr>
      </w:pPr>
      <w:r w:rsidRPr="00421598">
        <w:rPr>
          <w:rFonts w:asciiTheme="minorBidi" w:hAnsiTheme="minorBidi" w:cstheme="minorBidi"/>
          <w:b/>
          <w:bCs/>
          <w:color w:val="000000"/>
        </w:rPr>
        <w:t>24.2.</w:t>
      </w:r>
      <w:r w:rsidRPr="00421598">
        <w:rPr>
          <w:rFonts w:asciiTheme="minorBidi" w:hAnsiTheme="minorBidi" w:cstheme="minorBidi"/>
          <w:color w:val="000000"/>
        </w:rPr>
        <w:t> Será admitida a subcontratação parcial de atividades acessórias, instrumentais ou complementares à execução do objeto, desde que previamente autorizada, de forma expressa, pela CONTRATANTE, observadas as condições estabelecidas neste Edital, no Termo de Referência, no Projeto Básico, no contrato e na legislação aplicável.</w:t>
      </w:r>
    </w:p>
    <w:p w14:paraId="4C33126B" w14:textId="77777777" w:rsidR="004B68B9" w:rsidRPr="00421598" w:rsidRDefault="004B68B9" w:rsidP="004B68B9">
      <w:pPr>
        <w:spacing w:after="120"/>
        <w:jc w:val="both"/>
        <w:rPr>
          <w:rFonts w:asciiTheme="minorBidi" w:hAnsiTheme="minorBidi" w:cstheme="minorBidi"/>
          <w:color w:val="000000"/>
        </w:rPr>
      </w:pPr>
      <w:r w:rsidRPr="00421598">
        <w:rPr>
          <w:rFonts w:asciiTheme="minorBidi" w:hAnsiTheme="minorBidi" w:cstheme="minorBidi"/>
          <w:b/>
          <w:bCs/>
          <w:color w:val="000000"/>
        </w:rPr>
        <w:t>24.3.</w:t>
      </w:r>
      <w:r w:rsidRPr="00421598">
        <w:rPr>
          <w:rFonts w:asciiTheme="minorBidi" w:hAnsiTheme="minorBidi" w:cstheme="minorBidi"/>
          <w:color w:val="000000"/>
        </w:rPr>
        <w:t> A subcontratação parcial dependerá de prévia demonstração, pela CONTRATADA, da necessidade ou conveniência de sua utilização, devendo ser identificadas as atividades que se pretende subcontratar e os respectivos subcontratados, quando já definidos.</w:t>
      </w:r>
    </w:p>
    <w:p w14:paraId="5E567C85" w14:textId="77777777" w:rsidR="004B68B9" w:rsidRPr="00421598" w:rsidRDefault="004B68B9" w:rsidP="004B68B9">
      <w:pPr>
        <w:spacing w:after="120"/>
        <w:jc w:val="both"/>
        <w:rPr>
          <w:rFonts w:asciiTheme="minorBidi" w:hAnsiTheme="minorBidi" w:cstheme="minorBidi"/>
          <w:color w:val="000000"/>
        </w:rPr>
      </w:pPr>
      <w:r w:rsidRPr="00421598">
        <w:rPr>
          <w:rFonts w:asciiTheme="minorBidi" w:hAnsiTheme="minorBidi" w:cstheme="minorBidi"/>
          <w:b/>
          <w:bCs/>
          <w:color w:val="000000"/>
        </w:rPr>
        <w:t>24.4.</w:t>
      </w:r>
      <w:r w:rsidRPr="00421598">
        <w:rPr>
          <w:rFonts w:asciiTheme="minorBidi" w:hAnsiTheme="minorBidi" w:cstheme="minorBidi"/>
          <w:color w:val="000000"/>
        </w:rPr>
        <w:t> A eventual subcontratação não poderá abranger as parcelas principais ou de maior relevância técnica e valor significativo do objeto, nem implicar transferência da responsabilidade da CONTRATADA pela execução integral dos serviços contratados.</w:t>
      </w:r>
    </w:p>
    <w:p w14:paraId="36F3D881" w14:textId="77777777" w:rsidR="004B68B9" w:rsidRPr="00421598" w:rsidRDefault="004B68B9" w:rsidP="004B68B9">
      <w:pPr>
        <w:spacing w:after="120"/>
        <w:jc w:val="both"/>
        <w:rPr>
          <w:rFonts w:asciiTheme="minorBidi" w:hAnsiTheme="minorBidi" w:cstheme="minorBidi"/>
          <w:color w:val="000000"/>
        </w:rPr>
      </w:pPr>
      <w:r w:rsidRPr="00421598">
        <w:rPr>
          <w:rFonts w:asciiTheme="minorBidi" w:hAnsiTheme="minorBidi" w:cstheme="minorBidi"/>
          <w:b/>
          <w:bCs/>
          <w:color w:val="000000"/>
        </w:rPr>
        <w:t>24.5.</w:t>
      </w:r>
      <w:r w:rsidRPr="00421598">
        <w:rPr>
          <w:rFonts w:asciiTheme="minorBidi" w:hAnsiTheme="minorBidi" w:cstheme="minorBidi"/>
          <w:color w:val="000000"/>
        </w:rPr>
        <w:t> A autorização de subcontratação não estabelecerá qualquer vínculo contratual, trabalhista ou de outra natureza entre a Administração e a empresa subcontratada, permanecendo a CONTRATADA integralmente responsável perante a CONTRATANTE pela execução do objeto, pelos resultados alcançados, pelos danos eventualmente causados e pelo cumprimento de todas as obrigações legais, contratuais e trabalhistas decorrentes da execução.</w:t>
      </w:r>
    </w:p>
    <w:p w14:paraId="43C58CB4" w14:textId="77777777" w:rsidR="004B68B9" w:rsidRPr="00421598" w:rsidRDefault="004B68B9" w:rsidP="004B68B9">
      <w:pPr>
        <w:spacing w:after="120"/>
        <w:jc w:val="both"/>
        <w:rPr>
          <w:rFonts w:asciiTheme="minorBidi" w:hAnsiTheme="minorBidi" w:cstheme="minorBidi"/>
          <w:color w:val="000000"/>
        </w:rPr>
      </w:pPr>
      <w:r w:rsidRPr="00421598">
        <w:rPr>
          <w:rFonts w:asciiTheme="minorBidi" w:hAnsiTheme="minorBidi" w:cstheme="minorBidi"/>
          <w:b/>
          <w:bCs/>
          <w:color w:val="000000"/>
        </w:rPr>
        <w:t>24.6.</w:t>
      </w:r>
      <w:r w:rsidRPr="00421598">
        <w:rPr>
          <w:rFonts w:asciiTheme="minorBidi" w:hAnsiTheme="minorBidi" w:cstheme="minorBidi"/>
          <w:color w:val="000000"/>
        </w:rPr>
        <w:t> A empresa subcontratada deverá atender às condições de regularidade e às demais exigências legalmente aplicáveis às atividades que vier a executar, quando cabível.</w:t>
      </w:r>
    </w:p>
    <w:p w14:paraId="0CB3A5F1" w14:textId="77777777" w:rsidR="004B68B9" w:rsidRPr="00421598" w:rsidRDefault="004B68B9" w:rsidP="004B68B9">
      <w:pPr>
        <w:spacing w:after="120"/>
        <w:jc w:val="both"/>
        <w:rPr>
          <w:rFonts w:asciiTheme="minorBidi" w:hAnsiTheme="minorBidi" w:cstheme="minorBidi"/>
          <w:color w:val="000000"/>
        </w:rPr>
      </w:pPr>
      <w:r w:rsidRPr="00421598">
        <w:rPr>
          <w:rFonts w:asciiTheme="minorBidi" w:hAnsiTheme="minorBidi" w:cstheme="minorBidi"/>
          <w:b/>
          <w:bCs/>
          <w:color w:val="000000"/>
        </w:rPr>
        <w:t>24.7.</w:t>
      </w:r>
      <w:r w:rsidRPr="00421598">
        <w:rPr>
          <w:rFonts w:asciiTheme="minorBidi" w:hAnsiTheme="minorBidi" w:cstheme="minorBidi"/>
          <w:color w:val="000000"/>
        </w:rPr>
        <w:t> A CONTRATADA deverá comunicar imediatamente à CONTRATANTE qualquer alteração na relação de subcontratados previamente autorizados, ficando a substituição ou inclusão de subcontratado condicionada à prévia autorização da CONTRATANTE.</w:t>
      </w:r>
    </w:p>
    <w:p w14:paraId="3EA00FE8" w14:textId="62F1CC24" w:rsidR="00591689" w:rsidRPr="00D5321A" w:rsidRDefault="004B68B9" w:rsidP="004B68B9">
      <w:pPr>
        <w:spacing w:after="120"/>
        <w:jc w:val="both"/>
        <w:rPr>
          <w:rFonts w:asciiTheme="minorBidi" w:hAnsiTheme="minorBidi" w:cstheme="minorBidi"/>
          <w:b/>
          <w:bCs/>
        </w:rPr>
      </w:pPr>
      <w:r w:rsidRPr="00421598">
        <w:rPr>
          <w:rFonts w:asciiTheme="minorBidi" w:hAnsiTheme="minorBidi" w:cstheme="minorBidi"/>
          <w:b/>
          <w:bCs/>
          <w:color w:val="000000"/>
        </w:rPr>
        <w:t>24.8.</w:t>
      </w:r>
      <w:r w:rsidRPr="00421598">
        <w:rPr>
          <w:rFonts w:asciiTheme="minorBidi" w:hAnsiTheme="minorBidi" w:cstheme="minorBidi"/>
          <w:color w:val="000000"/>
        </w:rPr>
        <w:t xml:space="preserve"> A subcontratação realizada sem a prévia e expressa autorização da CONTRATANTE, bem como a subcontratação integral do objeto ou de parcelas cuja subcontratação seja </w:t>
      </w:r>
      <w:r w:rsidRPr="00421598">
        <w:rPr>
          <w:rFonts w:asciiTheme="minorBidi" w:hAnsiTheme="minorBidi" w:cstheme="minorBidi"/>
          <w:color w:val="000000"/>
        </w:rPr>
        <w:lastRenderedPageBreak/>
        <w:t>vedada, caracterizará descumprimento contratual, sujeitando a CONTRATADA às medidas e sanções previstas no Edital, no contrato e na legislação aplicável.</w:t>
      </w:r>
    </w:p>
    <w:p w14:paraId="4CE0EC21" w14:textId="4F8EABC2" w:rsidR="00591689" w:rsidRPr="00D5321A" w:rsidRDefault="00591689" w:rsidP="004B6135">
      <w:pPr>
        <w:spacing w:before="100" w:beforeAutospacing="1" w:after="100" w:afterAutospacing="1"/>
        <w:rPr>
          <w:rFonts w:asciiTheme="minorBidi" w:hAnsiTheme="minorBidi" w:cstheme="minorBidi"/>
          <w:b/>
          <w:bCs/>
        </w:rPr>
      </w:pPr>
      <w:r w:rsidRPr="00D5321A">
        <w:rPr>
          <w:rFonts w:asciiTheme="minorBidi" w:hAnsiTheme="minorBidi" w:cstheme="minorBidi"/>
          <w:b/>
          <w:bCs/>
        </w:rPr>
        <w:t>2</w:t>
      </w:r>
      <w:r w:rsidR="00186331" w:rsidRPr="00D5321A">
        <w:rPr>
          <w:rFonts w:asciiTheme="minorBidi" w:hAnsiTheme="minorBidi" w:cstheme="minorBidi"/>
          <w:b/>
          <w:bCs/>
        </w:rPr>
        <w:t>5</w:t>
      </w:r>
      <w:r w:rsidRPr="00D5321A">
        <w:rPr>
          <w:rFonts w:asciiTheme="minorBidi" w:hAnsiTheme="minorBidi" w:cstheme="minorBidi"/>
          <w:b/>
          <w:bCs/>
        </w:rPr>
        <w:t>. DO PAGAMENTO</w:t>
      </w:r>
    </w:p>
    <w:p w14:paraId="3A6941B0" w14:textId="0D2FDC11" w:rsidR="00591689" w:rsidRPr="00D5321A" w:rsidRDefault="00591689" w:rsidP="00D56BBA">
      <w:pPr>
        <w:jc w:val="both"/>
        <w:rPr>
          <w:rFonts w:asciiTheme="minorBidi" w:hAnsiTheme="minorBidi" w:cstheme="minorBidi"/>
        </w:rPr>
      </w:pPr>
      <w:r w:rsidRPr="00D5321A">
        <w:rPr>
          <w:rFonts w:asciiTheme="minorBidi" w:hAnsiTheme="minorBidi" w:cstheme="minorBidi"/>
          <w:b/>
          <w:bCs/>
        </w:rPr>
        <w:t>2</w:t>
      </w:r>
      <w:r w:rsidR="00186331" w:rsidRPr="00D5321A">
        <w:rPr>
          <w:rFonts w:asciiTheme="minorBidi" w:hAnsiTheme="minorBidi" w:cstheme="minorBidi"/>
          <w:b/>
          <w:bCs/>
        </w:rPr>
        <w:t>5</w:t>
      </w:r>
      <w:r w:rsidRPr="00D5321A">
        <w:rPr>
          <w:rFonts w:asciiTheme="minorBidi" w:hAnsiTheme="minorBidi" w:cstheme="minorBidi"/>
          <w:b/>
          <w:bCs/>
        </w:rPr>
        <w:t>.1.</w:t>
      </w:r>
      <w:r w:rsidRPr="00D5321A">
        <w:rPr>
          <w:rFonts w:asciiTheme="minorBidi" w:hAnsiTheme="minorBidi" w:cstheme="minorBidi"/>
        </w:rPr>
        <w:t xml:space="preserve"> As condições acerca da realização dos pagamentos decorrentes da execução do contrato deste certame estão estabelecidas nos Critérios de Medição, conforme Termo de Referência, anexo a este edital.</w:t>
      </w:r>
    </w:p>
    <w:p w14:paraId="46763777" w14:textId="73109071" w:rsidR="00591689" w:rsidRPr="00D5321A" w:rsidRDefault="00591689" w:rsidP="004B6135">
      <w:pPr>
        <w:pStyle w:val="Ttulo1"/>
        <w:spacing w:before="100" w:beforeAutospacing="1" w:after="100" w:afterAutospacing="1"/>
        <w:rPr>
          <w:rFonts w:asciiTheme="minorBidi" w:hAnsiTheme="minorBidi" w:cstheme="minorBidi"/>
          <w:b/>
          <w:bCs/>
          <w:color w:val="000000" w:themeColor="text1"/>
          <w:sz w:val="24"/>
          <w:szCs w:val="24"/>
        </w:rPr>
      </w:pPr>
      <w:r w:rsidRPr="00D5321A">
        <w:rPr>
          <w:rFonts w:asciiTheme="minorBidi" w:hAnsiTheme="minorBidi" w:cstheme="minorBidi"/>
          <w:b/>
          <w:bCs/>
          <w:color w:val="000000" w:themeColor="text1"/>
          <w:sz w:val="24"/>
          <w:szCs w:val="24"/>
        </w:rPr>
        <w:t>2</w:t>
      </w:r>
      <w:r w:rsidR="00186331" w:rsidRPr="00D5321A">
        <w:rPr>
          <w:rFonts w:asciiTheme="minorBidi" w:hAnsiTheme="minorBidi" w:cstheme="minorBidi"/>
          <w:b/>
          <w:bCs/>
          <w:color w:val="000000" w:themeColor="text1"/>
          <w:sz w:val="24"/>
          <w:szCs w:val="24"/>
        </w:rPr>
        <w:t>6</w:t>
      </w:r>
      <w:r w:rsidRPr="00D5321A">
        <w:rPr>
          <w:rFonts w:asciiTheme="minorBidi" w:hAnsiTheme="minorBidi" w:cstheme="minorBidi"/>
          <w:b/>
          <w:bCs/>
          <w:color w:val="000000" w:themeColor="text1"/>
          <w:sz w:val="24"/>
          <w:szCs w:val="24"/>
        </w:rPr>
        <w:t>. SANÇÕES ADMINISTRATIVAS</w:t>
      </w:r>
      <w:r w:rsidR="00722BBD" w:rsidRPr="00D5321A">
        <w:rPr>
          <w:rFonts w:asciiTheme="minorBidi" w:hAnsiTheme="minorBidi" w:cstheme="minorBidi"/>
          <w:b/>
          <w:bCs/>
          <w:color w:val="000000" w:themeColor="text1"/>
          <w:sz w:val="24"/>
          <w:szCs w:val="24"/>
        </w:rPr>
        <w:t xml:space="preserve"> </w:t>
      </w:r>
    </w:p>
    <w:p w14:paraId="3AD6332E" w14:textId="32F69BF9" w:rsidR="00591689" w:rsidRPr="00FD32F7" w:rsidRDefault="00591689" w:rsidP="00D56BBA">
      <w:pPr>
        <w:jc w:val="both"/>
        <w:rPr>
          <w:rFonts w:asciiTheme="minorBidi" w:hAnsiTheme="minorBidi" w:cstheme="minorBidi"/>
        </w:rPr>
      </w:pPr>
      <w:r w:rsidRPr="00D5321A">
        <w:rPr>
          <w:rFonts w:asciiTheme="minorBidi" w:hAnsiTheme="minorBidi" w:cstheme="minorBidi"/>
          <w:b/>
          <w:bCs/>
        </w:rPr>
        <w:t>2</w:t>
      </w:r>
      <w:r w:rsidR="00186331" w:rsidRPr="00D5321A">
        <w:rPr>
          <w:rFonts w:asciiTheme="minorBidi" w:hAnsiTheme="minorBidi" w:cstheme="minorBidi"/>
          <w:b/>
          <w:bCs/>
        </w:rPr>
        <w:t>6</w:t>
      </w:r>
      <w:r w:rsidRPr="00D5321A">
        <w:rPr>
          <w:rFonts w:asciiTheme="minorBidi" w:hAnsiTheme="minorBidi" w:cstheme="minorBidi"/>
          <w:b/>
          <w:bCs/>
        </w:rPr>
        <w:t>.1.</w:t>
      </w:r>
      <w:r w:rsidRPr="00D5321A">
        <w:rPr>
          <w:rFonts w:asciiTheme="minorBidi" w:hAnsiTheme="minorBidi" w:cstheme="minorBidi"/>
        </w:rPr>
        <w:t xml:space="preserve"> As regras acerca das penalidades são as estabelecidas no Termo de Referência, anexo a este edital.</w:t>
      </w:r>
    </w:p>
    <w:p w14:paraId="4E4E7ECF" w14:textId="7C2C5D2B" w:rsidR="00722BBD" w:rsidRPr="00FD32F7" w:rsidRDefault="00722BBD" w:rsidP="004B6135">
      <w:pPr>
        <w:pStyle w:val="Ttulo1"/>
        <w:spacing w:before="100" w:beforeAutospacing="1" w:after="100" w:afterAutospacing="1"/>
        <w:rPr>
          <w:rFonts w:asciiTheme="minorBidi" w:hAnsiTheme="minorBidi" w:cstheme="minorBidi"/>
          <w:b/>
          <w:bCs/>
          <w:color w:val="000000" w:themeColor="text1"/>
          <w:sz w:val="24"/>
          <w:szCs w:val="24"/>
        </w:rPr>
      </w:pPr>
      <w:r w:rsidRPr="00FD32F7">
        <w:rPr>
          <w:rFonts w:asciiTheme="minorBidi" w:hAnsiTheme="minorBidi" w:cstheme="minorBidi"/>
          <w:b/>
          <w:bCs/>
          <w:color w:val="000000" w:themeColor="text1"/>
          <w:sz w:val="24"/>
          <w:szCs w:val="24"/>
        </w:rPr>
        <w:t>2</w:t>
      </w:r>
      <w:r w:rsidR="00186331" w:rsidRPr="00FD32F7">
        <w:rPr>
          <w:rFonts w:asciiTheme="minorBidi" w:hAnsiTheme="minorBidi" w:cstheme="minorBidi"/>
          <w:b/>
          <w:bCs/>
          <w:color w:val="000000" w:themeColor="text1"/>
          <w:sz w:val="24"/>
          <w:szCs w:val="24"/>
        </w:rPr>
        <w:t>7</w:t>
      </w:r>
      <w:r w:rsidRPr="00FD32F7">
        <w:rPr>
          <w:rFonts w:asciiTheme="minorBidi" w:hAnsiTheme="minorBidi" w:cstheme="minorBidi"/>
          <w:b/>
          <w:bCs/>
          <w:color w:val="000000" w:themeColor="text1"/>
          <w:sz w:val="24"/>
          <w:szCs w:val="24"/>
        </w:rPr>
        <w:t xml:space="preserve">. DAS HIPÓTESES DE EXTINÇÃO DO CONTRATO </w:t>
      </w:r>
    </w:p>
    <w:p w14:paraId="27B46334" w14:textId="0DEAAD54" w:rsidR="00722BBD" w:rsidRPr="00FD32F7" w:rsidRDefault="00722BBD" w:rsidP="00D56BBA">
      <w:pPr>
        <w:jc w:val="both"/>
        <w:rPr>
          <w:rFonts w:asciiTheme="minorBidi" w:hAnsiTheme="minorBidi" w:cstheme="minorBidi"/>
        </w:rPr>
      </w:pPr>
      <w:r w:rsidRPr="00FD32F7">
        <w:rPr>
          <w:rFonts w:asciiTheme="minorBidi" w:hAnsiTheme="minorBidi" w:cstheme="minorBidi"/>
          <w:b/>
          <w:bCs/>
        </w:rPr>
        <w:t>2</w:t>
      </w:r>
      <w:r w:rsidR="00186331" w:rsidRPr="00FD32F7">
        <w:rPr>
          <w:rFonts w:asciiTheme="minorBidi" w:hAnsiTheme="minorBidi" w:cstheme="minorBidi"/>
          <w:b/>
          <w:bCs/>
        </w:rPr>
        <w:t>7</w:t>
      </w:r>
      <w:r w:rsidRPr="00FD32F7">
        <w:rPr>
          <w:rFonts w:asciiTheme="minorBidi" w:hAnsiTheme="minorBidi" w:cstheme="minorBidi"/>
          <w:b/>
          <w:bCs/>
        </w:rPr>
        <w:t>.1.</w:t>
      </w:r>
      <w:r w:rsidRPr="00FD32F7">
        <w:rPr>
          <w:rFonts w:asciiTheme="minorBidi" w:hAnsiTheme="minorBidi" w:cstheme="minorBidi"/>
        </w:rPr>
        <w:t xml:space="preserve"> As hipóteses relacionadas à extinção do contrato são aquelas previstas na Minuta de Contrato, anexa a este edital.</w:t>
      </w:r>
    </w:p>
    <w:p w14:paraId="2D7806D1" w14:textId="75AB263D" w:rsidR="00055983" w:rsidRDefault="00722BBD" w:rsidP="004B6135">
      <w:pPr>
        <w:spacing w:before="100" w:beforeAutospacing="1" w:after="100" w:afterAutospacing="1"/>
        <w:rPr>
          <w:rFonts w:asciiTheme="minorBidi" w:hAnsiTheme="minorBidi" w:cstheme="minorBidi"/>
          <w:b/>
          <w:bCs/>
          <w:color w:val="000000" w:themeColor="text1"/>
        </w:rPr>
      </w:pPr>
      <w:r w:rsidRPr="00FD32F7">
        <w:rPr>
          <w:rFonts w:asciiTheme="minorBidi" w:hAnsiTheme="minorBidi" w:cstheme="minorBidi"/>
          <w:b/>
          <w:bCs/>
          <w:color w:val="000000" w:themeColor="text1"/>
        </w:rPr>
        <w:t>2</w:t>
      </w:r>
      <w:r w:rsidR="00186331" w:rsidRPr="00FD32F7">
        <w:rPr>
          <w:rFonts w:asciiTheme="minorBidi" w:hAnsiTheme="minorBidi" w:cstheme="minorBidi"/>
          <w:b/>
          <w:bCs/>
          <w:color w:val="000000" w:themeColor="text1"/>
        </w:rPr>
        <w:t>8</w:t>
      </w:r>
      <w:r w:rsidRPr="00FD32F7">
        <w:rPr>
          <w:rFonts w:asciiTheme="minorBidi" w:hAnsiTheme="minorBidi" w:cstheme="minorBidi"/>
          <w:b/>
          <w:bCs/>
          <w:color w:val="000000" w:themeColor="text1"/>
        </w:rPr>
        <w:t>.</w:t>
      </w:r>
      <w:r w:rsidR="00055983">
        <w:rPr>
          <w:rFonts w:asciiTheme="minorBidi" w:hAnsiTheme="minorBidi" w:cstheme="minorBidi"/>
          <w:b/>
          <w:bCs/>
          <w:color w:val="000000" w:themeColor="text1"/>
        </w:rPr>
        <w:t xml:space="preserve"> </w:t>
      </w:r>
      <w:r w:rsidR="00055983" w:rsidRPr="00FE3AD1">
        <w:rPr>
          <w:rFonts w:ascii="Arial" w:hAnsi="Arial" w:cs="Arial"/>
          <w:b/>
          <w:bCs/>
        </w:rPr>
        <w:t xml:space="preserve">DA </w:t>
      </w:r>
      <w:r w:rsidR="00055983">
        <w:rPr>
          <w:rFonts w:ascii="Arial" w:hAnsi="Arial" w:cs="Arial"/>
          <w:b/>
          <w:bCs/>
        </w:rPr>
        <w:t xml:space="preserve">GESTÃO E </w:t>
      </w:r>
      <w:r w:rsidR="00055983" w:rsidRPr="00FE3AD1">
        <w:rPr>
          <w:rFonts w:ascii="Arial" w:hAnsi="Arial" w:cs="Arial"/>
          <w:b/>
          <w:bCs/>
        </w:rPr>
        <w:t>FISCALIZAÇÃO DO CONTRATO</w:t>
      </w:r>
      <w:r w:rsidRPr="00FD32F7">
        <w:rPr>
          <w:rFonts w:asciiTheme="minorBidi" w:hAnsiTheme="minorBidi" w:cstheme="minorBidi"/>
          <w:b/>
          <w:bCs/>
          <w:color w:val="000000" w:themeColor="text1"/>
        </w:rPr>
        <w:t xml:space="preserve"> </w:t>
      </w:r>
    </w:p>
    <w:p w14:paraId="518E26BE" w14:textId="6A483888" w:rsidR="00055983" w:rsidRDefault="00055983" w:rsidP="00055983">
      <w:pPr>
        <w:spacing w:before="100" w:beforeAutospacing="1" w:after="100" w:afterAutospacing="1"/>
        <w:jc w:val="both"/>
        <w:rPr>
          <w:rFonts w:ascii="Arial" w:hAnsi="Arial" w:cs="Arial"/>
        </w:rPr>
      </w:pPr>
      <w:r>
        <w:rPr>
          <w:rFonts w:asciiTheme="minorBidi" w:hAnsiTheme="minorBidi" w:cstheme="minorBidi"/>
          <w:b/>
          <w:bCs/>
          <w:color w:val="000000" w:themeColor="text1"/>
        </w:rPr>
        <w:t xml:space="preserve">28.1. </w:t>
      </w:r>
      <w:r w:rsidRPr="001D3226">
        <w:rPr>
          <w:rFonts w:ascii="Arial" w:hAnsi="Arial" w:cs="Arial"/>
        </w:rPr>
        <w:t>Na ausência da designação do Gestor do contrato, esta função recairá sobre o Gestor da Pasta e será exercida de forma individualizada</w:t>
      </w:r>
      <w:r>
        <w:rPr>
          <w:rFonts w:ascii="Arial" w:hAnsi="Arial" w:cs="Arial"/>
        </w:rPr>
        <w:t>.</w:t>
      </w:r>
    </w:p>
    <w:p w14:paraId="13125C9F" w14:textId="1AD21E4E" w:rsidR="00055983" w:rsidRPr="00055983" w:rsidRDefault="00055983" w:rsidP="00055983">
      <w:pPr>
        <w:spacing w:before="100" w:beforeAutospacing="1" w:after="100" w:afterAutospacing="1"/>
        <w:jc w:val="both"/>
        <w:rPr>
          <w:rFonts w:asciiTheme="minorBidi" w:hAnsiTheme="minorBidi" w:cstheme="minorBidi"/>
          <w:b/>
          <w:bCs/>
          <w:color w:val="000000" w:themeColor="text1"/>
        </w:rPr>
      </w:pPr>
      <w:r w:rsidRPr="00055983">
        <w:rPr>
          <w:rFonts w:ascii="Arial" w:hAnsi="Arial" w:cs="Arial"/>
          <w:b/>
          <w:bCs/>
        </w:rPr>
        <w:t>28.2.</w:t>
      </w:r>
      <w:r>
        <w:rPr>
          <w:rFonts w:ascii="Arial" w:hAnsi="Arial" w:cs="Arial"/>
          <w:b/>
          <w:bCs/>
        </w:rPr>
        <w:t xml:space="preserve"> </w:t>
      </w:r>
      <w:r w:rsidRPr="00897B5A">
        <w:rPr>
          <w:rFonts w:ascii="Arial" w:hAnsi="Arial" w:cs="Arial"/>
        </w:rPr>
        <w:t xml:space="preserve">O acompanhamento e a fiscalização serão exercidos pelos servidores </w:t>
      </w:r>
      <w:r>
        <w:rPr>
          <w:rFonts w:ascii="Arial" w:hAnsi="Arial" w:cs="Arial"/>
        </w:rPr>
        <w:t>Ana Carolina Gomes de Amorim</w:t>
      </w:r>
      <w:r w:rsidRPr="00897B5A">
        <w:rPr>
          <w:rFonts w:ascii="Arial" w:hAnsi="Arial" w:cs="Arial"/>
        </w:rPr>
        <w:t>; RG n°</w:t>
      </w:r>
      <w:r>
        <w:rPr>
          <w:rFonts w:ascii="Arial" w:hAnsi="Arial" w:cs="Arial"/>
        </w:rPr>
        <w:t xml:space="preserve">7.368.321 SDS/PE, CPF </w:t>
      </w:r>
      <w:r w:rsidRPr="00897B5A">
        <w:rPr>
          <w:rFonts w:ascii="Arial" w:hAnsi="Arial" w:cs="Arial"/>
        </w:rPr>
        <w:t>n°</w:t>
      </w:r>
      <w:r>
        <w:rPr>
          <w:rFonts w:ascii="Arial" w:hAnsi="Arial" w:cs="Arial"/>
        </w:rPr>
        <w:t>061.699.794-96 e Portaria</w:t>
      </w:r>
      <w:r w:rsidRPr="00897B5A">
        <w:rPr>
          <w:rFonts w:ascii="Arial" w:hAnsi="Arial" w:cs="Arial"/>
        </w:rPr>
        <w:t xml:space="preserve"> n° </w:t>
      </w:r>
      <w:r>
        <w:rPr>
          <w:rFonts w:ascii="Arial" w:hAnsi="Arial" w:cs="Arial"/>
        </w:rPr>
        <w:t>501/2026</w:t>
      </w:r>
      <w:r w:rsidRPr="00897B5A">
        <w:rPr>
          <w:rFonts w:ascii="Arial" w:hAnsi="Arial" w:cs="Arial"/>
        </w:rPr>
        <w:t xml:space="preserve"> como Fiscal e </w:t>
      </w:r>
      <w:r>
        <w:rPr>
          <w:rFonts w:ascii="Arial" w:hAnsi="Arial" w:cs="Arial"/>
        </w:rPr>
        <w:t xml:space="preserve">Maria Alice Freire Cabral da Silva Robério, </w:t>
      </w:r>
      <w:r w:rsidRPr="00897B5A">
        <w:rPr>
          <w:rFonts w:ascii="Arial" w:hAnsi="Arial" w:cs="Arial"/>
        </w:rPr>
        <w:t xml:space="preserve">RG n° </w:t>
      </w:r>
      <w:r>
        <w:rPr>
          <w:rFonts w:ascii="Arial" w:hAnsi="Arial" w:cs="Arial"/>
        </w:rPr>
        <w:t>10.487.227 SDS/PE</w:t>
      </w:r>
      <w:r w:rsidRPr="00897B5A">
        <w:rPr>
          <w:rFonts w:ascii="Arial" w:hAnsi="Arial" w:cs="Arial"/>
        </w:rPr>
        <w:t xml:space="preserve">; CPF n° </w:t>
      </w:r>
      <w:r>
        <w:rPr>
          <w:rFonts w:ascii="Arial" w:hAnsi="Arial" w:cs="Arial"/>
        </w:rPr>
        <w:t>714.463.264-70 e Portaria nº</w:t>
      </w:r>
      <w:r w:rsidRPr="00897B5A">
        <w:rPr>
          <w:rFonts w:ascii="Arial" w:hAnsi="Arial" w:cs="Arial"/>
        </w:rPr>
        <w:t xml:space="preserve"> </w:t>
      </w:r>
      <w:r>
        <w:rPr>
          <w:rFonts w:ascii="Arial" w:hAnsi="Arial" w:cs="Arial"/>
        </w:rPr>
        <w:t>242/2026</w:t>
      </w:r>
      <w:r w:rsidRPr="00897B5A">
        <w:rPr>
          <w:rFonts w:ascii="Arial" w:hAnsi="Arial" w:cs="Arial"/>
        </w:rPr>
        <w:t>, este atuando como seu suplente daquele, responsáveis pelo acompanhamento da execução da obra, ambos da Secretaria de Desenvolvimento Urbano e Obras, e de um engenheiro civil por parte da CONTRATADA, para a supervisão a execução dos serviços aos quais competirão acompanhar, fiscalizar, conferir e avaliar a execução, bem como dirimir e desembaraçar quaisquer dúvidas e pendências que surgirem, determinando o que for necessário à regularização das faltas, falhas, problemas ou defeitos observados, dando ciência de tudo à Contratada.</w:t>
      </w:r>
    </w:p>
    <w:p w14:paraId="3B27C9C5" w14:textId="4047CE55" w:rsidR="00722BBD" w:rsidRPr="00FD32F7" w:rsidRDefault="00055983" w:rsidP="004B6135">
      <w:pPr>
        <w:spacing w:before="100" w:beforeAutospacing="1" w:after="100" w:afterAutospacing="1"/>
        <w:rPr>
          <w:rFonts w:asciiTheme="minorBidi" w:hAnsiTheme="minorBidi" w:cstheme="minorBidi"/>
          <w:b/>
          <w:bCs/>
          <w:color w:val="000000" w:themeColor="text1"/>
        </w:rPr>
      </w:pPr>
      <w:r>
        <w:rPr>
          <w:rFonts w:asciiTheme="minorBidi" w:hAnsiTheme="minorBidi" w:cstheme="minorBidi"/>
          <w:b/>
          <w:bCs/>
          <w:color w:val="000000" w:themeColor="text1"/>
        </w:rPr>
        <w:t xml:space="preserve">29. </w:t>
      </w:r>
      <w:r w:rsidR="00722BBD" w:rsidRPr="00FD32F7">
        <w:rPr>
          <w:rFonts w:asciiTheme="minorBidi" w:hAnsiTheme="minorBidi" w:cstheme="minorBidi"/>
          <w:b/>
          <w:bCs/>
          <w:color w:val="000000" w:themeColor="text1"/>
        </w:rPr>
        <w:t>DAS DISPOSIÇÕES FINAIS</w:t>
      </w:r>
    </w:p>
    <w:p w14:paraId="4392D632" w14:textId="6A8DFEC7"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.1</w:t>
      </w:r>
      <w:r w:rsidR="00722BBD" w:rsidRPr="00FD32F7">
        <w:rPr>
          <w:rFonts w:asciiTheme="minorBidi" w:hAnsiTheme="minorBidi" w:cstheme="minorBidi"/>
        </w:rPr>
        <w:t xml:space="preserve"> A presente licitação não importa necessariamente em contratação, podendo a Administração revogá-la, por razões de interesse público, decorrente de fato superveniente devidamente comprovado, pertinente e suficiente para justificar tal conduta, devendo anulá-la por ilegalidade, de ofício ou por provocação de terceiros, mediante ato escrito e devidamente fundamentado, nos termos do art. 71 e da Lei nº 14.133/2021.</w:t>
      </w:r>
    </w:p>
    <w:p w14:paraId="73301DDE" w14:textId="4FD4CBBF"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.2</w:t>
      </w:r>
      <w:r w:rsidR="00722BBD" w:rsidRPr="00FD32F7">
        <w:rPr>
          <w:rFonts w:asciiTheme="minorBidi" w:hAnsiTheme="minorBidi" w:cstheme="minorBidi"/>
        </w:rPr>
        <w:t>.</w:t>
      </w:r>
      <w:r w:rsidR="00722BBD" w:rsidRPr="00FD32F7">
        <w:rPr>
          <w:rFonts w:asciiTheme="minorBidi" w:hAnsiTheme="minorBidi" w:cstheme="minorBidi"/>
        </w:rPr>
        <w:tab/>
        <w:t>A anulação do Concorrência Eletrônica induz à do contrato.</w:t>
      </w:r>
    </w:p>
    <w:p w14:paraId="17F6C875" w14:textId="5EB5933D"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.3</w:t>
      </w:r>
      <w:r w:rsidR="00722BBD" w:rsidRPr="00FD32F7">
        <w:rPr>
          <w:rFonts w:asciiTheme="minorBidi" w:hAnsiTheme="minorBidi" w:cstheme="minorBidi"/>
        </w:rPr>
        <w:t>.</w:t>
      </w:r>
      <w:r w:rsidR="00722BBD" w:rsidRPr="00FD32F7">
        <w:rPr>
          <w:rFonts w:asciiTheme="minorBidi" w:hAnsiTheme="minorBidi" w:cstheme="minorBidi"/>
        </w:rPr>
        <w:tab/>
        <w:t>As licitantes não terão direito à indenização em decorrência da anulação do procedimento licitatório, ressalvado o direito da contratada de boa-fé de ser ressarcido pelos encargos que tiver suportado no cumprimento do contrato.</w:t>
      </w:r>
    </w:p>
    <w:p w14:paraId="7174FF40" w14:textId="5130D07E"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lastRenderedPageBreak/>
        <w:t>2</w:t>
      </w:r>
      <w:r w:rsidR="00055983">
        <w:rPr>
          <w:rFonts w:asciiTheme="minorBidi" w:hAnsiTheme="minorBidi" w:cstheme="minorBidi"/>
          <w:b/>
          <w:bCs/>
        </w:rPr>
        <w:t>9</w:t>
      </w:r>
      <w:r w:rsidR="00722BBD" w:rsidRPr="00FD32F7">
        <w:rPr>
          <w:rFonts w:asciiTheme="minorBidi" w:hAnsiTheme="minorBidi" w:cstheme="minorBidi"/>
          <w:b/>
          <w:bCs/>
        </w:rPr>
        <w:t>.4.</w:t>
      </w:r>
      <w:r w:rsidR="00722BBD" w:rsidRPr="00FD32F7">
        <w:rPr>
          <w:rFonts w:asciiTheme="minorBidi" w:hAnsiTheme="minorBidi" w:cstheme="minorBidi"/>
        </w:rPr>
        <w:tab/>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14:paraId="307136C8" w14:textId="23017E1C"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5.</w:t>
      </w:r>
      <w:r w:rsidR="00722BBD" w:rsidRPr="00FD32F7">
        <w:rPr>
          <w:rFonts w:asciiTheme="minorBidi" w:hAnsiTheme="minorBidi" w:cstheme="minorBidi"/>
        </w:rPr>
        <w:tab/>
        <w:t>A participação da licitante neste certame implica a aceitação de todos os termos deste Edital.</w:t>
      </w:r>
    </w:p>
    <w:p w14:paraId="024F6C4E" w14:textId="0FE81263"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.6.</w:t>
      </w:r>
      <w:r w:rsidR="00722BBD" w:rsidRPr="00FD32F7">
        <w:rPr>
          <w:rFonts w:asciiTheme="minorBidi" w:hAnsiTheme="minorBidi" w:cstheme="minorBidi"/>
        </w:rPr>
        <w:tab/>
      </w:r>
      <w:r w:rsidR="00722BBD" w:rsidRPr="005165C9">
        <w:rPr>
          <w:rFonts w:asciiTheme="minorBidi" w:hAnsiTheme="minorBidi" w:cstheme="minorBidi"/>
        </w:rPr>
        <w:t>Em caso de divergência entre disposições deste Edital, Minuta de Contrato, Termo de Referência ou demais peças que compõem este processo, prevalecerá o Termo de Referência, exceto se houver manifestação em contrário do Agente de Contratação, devidamente formalizada</w:t>
      </w:r>
      <w:r w:rsidR="00722BBD" w:rsidRPr="00FD32F7">
        <w:rPr>
          <w:rFonts w:asciiTheme="minorBidi" w:hAnsiTheme="minorBidi" w:cstheme="minorBidi"/>
        </w:rPr>
        <w:t>.</w:t>
      </w:r>
    </w:p>
    <w:p w14:paraId="3BFA910D" w14:textId="4AEEE7FB"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.7</w:t>
      </w:r>
      <w:r w:rsidR="00722BBD" w:rsidRPr="00FD32F7">
        <w:rPr>
          <w:rFonts w:asciiTheme="minorBidi" w:hAnsiTheme="minorBidi" w:cstheme="minorBidi"/>
        </w:rPr>
        <w:t>.</w:t>
      </w:r>
      <w:r w:rsidR="00722BBD" w:rsidRPr="00FD32F7">
        <w:rPr>
          <w:rFonts w:asciiTheme="minorBidi" w:hAnsiTheme="minorBidi" w:cstheme="minorBidi"/>
        </w:rPr>
        <w:tab/>
        <w:t>Em caso de divergência entre o Sistema e o Edital, prevalece o Edital.</w:t>
      </w:r>
    </w:p>
    <w:p w14:paraId="169B79B7" w14:textId="0A564468"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.8.</w:t>
      </w:r>
      <w:r w:rsidR="00722BBD" w:rsidRPr="00FD32F7">
        <w:rPr>
          <w:rFonts w:asciiTheme="minorBidi" w:hAnsiTheme="minorBidi" w:cstheme="minorBidi"/>
          <w:b/>
          <w:bCs/>
        </w:rPr>
        <w:tab/>
      </w:r>
      <w:r w:rsidR="00722BBD" w:rsidRPr="00FD32F7">
        <w:rPr>
          <w:rFonts w:asciiTheme="minorBidi" w:hAnsiTheme="minorBidi" w:cstheme="minorBidi"/>
        </w:rPr>
        <w:t>Em caso de comprovação de que o fornecimento realizado/serviço prestado difere em qualquer aspecto do contratado, a Contratante poderá exigir a correção, sem qualquer ônus para si, e ainda deverá ser ressarcida de quaisquer prejuízos que a má prestação do serviço/fornecimento tenha lhe causado.</w:t>
      </w:r>
    </w:p>
    <w:p w14:paraId="0F6A56B0" w14:textId="30146ACE"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.9.</w:t>
      </w:r>
      <w:r w:rsidR="00722BBD" w:rsidRPr="00FD32F7">
        <w:rPr>
          <w:rFonts w:asciiTheme="minorBidi" w:hAnsiTheme="minorBidi" w:cstheme="minorBidi"/>
        </w:rPr>
        <w:tab/>
        <w:t>A contratada fica obrigada a manter durante a execução deste instrumento, todas as condições de habilitação e qualificação estipuladas para participação na licitação.</w:t>
      </w:r>
    </w:p>
    <w:p w14:paraId="49A07ED9" w14:textId="60204AD4"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.10.</w:t>
      </w:r>
      <w:r w:rsidR="00722BBD" w:rsidRPr="00FD32F7">
        <w:rPr>
          <w:rFonts w:asciiTheme="minorBidi" w:hAnsiTheme="minorBidi" w:cstheme="minorBidi"/>
        </w:rPr>
        <w:tab/>
        <w:t>O Agente de Contratação não se responsabilizará por informações que não lhe forem entregues ou que forem apresentadas em desacordo com o edital.</w:t>
      </w:r>
    </w:p>
    <w:p w14:paraId="2D2F3741" w14:textId="215451E7"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.11.</w:t>
      </w:r>
      <w:r w:rsidR="00722BBD" w:rsidRPr="00FD32F7">
        <w:rPr>
          <w:rFonts w:asciiTheme="minorBidi" w:hAnsiTheme="minorBidi" w:cstheme="minorBidi"/>
        </w:rPr>
        <w:tab/>
        <w:t xml:space="preserve">o Agente de Contratação poderá, em qualquer fase desta licitação, solicitar parecer(es) técnico(s) ao quadro de pessoal do Município de </w:t>
      </w:r>
      <w:r w:rsidR="00476F5B" w:rsidRPr="00FD32F7">
        <w:rPr>
          <w:rFonts w:asciiTheme="minorBidi" w:hAnsiTheme="minorBidi" w:cstheme="minorBidi"/>
        </w:rPr>
        <w:t>Goiana</w:t>
      </w:r>
      <w:r w:rsidR="00722BBD" w:rsidRPr="00FD32F7">
        <w:rPr>
          <w:rFonts w:asciiTheme="minorBidi" w:hAnsiTheme="minorBidi" w:cstheme="minorBidi"/>
        </w:rPr>
        <w:t>/PE, ou ainda, de pessoas físicas ou jurídicas estranhas ao Órgão, visando subsidiar a tomada de decisão no âmbito deste certame.</w:t>
      </w:r>
    </w:p>
    <w:p w14:paraId="07678C16" w14:textId="5EBCD30C" w:rsidR="00722BBD" w:rsidRPr="00FD32F7" w:rsidRDefault="00850D85" w:rsidP="004B6135">
      <w:pPr>
        <w:spacing w:after="120"/>
        <w:jc w:val="both"/>
        <w:rPr>
          <w:rFonts w:asciiTheme="minorBidi" w:hAnsiTheme="minorBidi" w:cstheme="minorBidi"/>
          <w:b/>
          <w:bCs/>
          <w:u w:val="single"/>
        </w:rPr>
      </w:pPr>
      <w:r w:rsidRPr="00FD32F7">
        <w:rPr>
          <w:rFonts w:asciiTheme="minorBidi" w:hAnsiTheme="minorBidi" w:cstheme="minorBidi"/>
          <w:b/>
          <w:bCs/>
          <w:u w:val="single"/>
        </w:rPr>
        <w:t>2</w:t>
      </w:r>
      <w:r w:rsidR="00055983">
        <w:rPr>
          <w:rFonts w:asciiTheme="minorBidi" w:hAnsiTheme="minorBidi" w:cstheme="minorBidi"/>
          <w:b/>
          <w:bCs/>
          <w:u w:val="single"/>
        </w:rPr>
        <w:t>9</w:t>
      </w:r>
      <w:r w:rsidR="00722BBD" w:rsidRPr="00FD32F7">
        <w:rPr>
          <w:rFonts w:asciiTheme="minorBidi" w:hAnsiTheme="minorBidi" w:cstheme="minorBidi"/>
          <w:b/>
          <w:bCs/>
          <w:u w:val="single"/>
        </w:rPr>
        <w:t>.12.</w:t>
      </w:r>
      <w:r w:rsidR="00722BBD" w:rsidRPr="00FD32F7">
        <w:rPr>
          <w:rFonts w:asciiTheme="minorBidi" w:hAnsiTheme="minorBidi" w:cstheme="minorBidi"/>
          <w:b/>
          <w:bCs/>
          <w:u w:val="single"/>
        </w:rPr>
        <w:tab/>
        <w:t xml:space="preserve"> A Administração Municipal poderá, a qualquer tempo e a seu critério exclusivo, realizar visita in loco, inspeção ou medida equivalente perante à(s) licitante(s) e/ou contratada(s), visando comprovar as instalações físicas, maquinários/equipamentos ou situação concreta da(s) licitante(s) e/ou Contratada(s).</w:t>
      </w:r>
    </w:p>
    <w:p w14:paraId="2A75E8CF" w14:textId="54FC1936"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.13</w:t>
      </w:r>
      <w:r w:rsidR="00722BBD" w:rsidRPr="00FD32F7">
        <w:rPr>
          <w:rFonts w:asciiTheme="minorBidi" w:hAnsiTheme="minorBidi" w:cstheme="minorBidi"/>
        </w:rPr>
        <w:t>.</w:t>
      </w:r>
      <w:r w:rsidR="00722BBD" w:rsidRPr="00FD32F7">
        <w:rPr>
          <w:rFonts w:asciiTheme="minorBidi" w:hAnsiTheme="minorBidi" w:cstheme="minorBidi"/>
        </w:rPr>
        <w:tab/>
        <w:t>Os casos omissos neste Edital serão decididos com base na Lei nº 14.133/2021 e demais normas que regem a matéria.</w:t>
      </w:r>
    </w:p>
    <w:p w14:paraId="08710540" w14:textId="1111D812"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.14.</w:t>
      </w:r>
      <w:r w:rsidR="00722BBD" w:rsidRPr="00FD32F7">
        <w:rPr>
          <w:rFonts w:asciiTheme="minorBidi" w:hAnsiTheme="minorBidi" w:cstheme="minorBidi"/>
        </w:rPr>
        <w:tab/>
        <w:t>A data de abertura da sessão pública poderá ser adiada por conveniência da Administração Pública Municipal, sem prejuízo do disposto no art. 55, II, “a” e “b”, da Lei n.º 14.133, de 2021.</w:t>
      </w:r>
    </w:p>
    <w:p w14:paraId="72E316A1" w14:textId="746C4F50" w:rsidR="00722BBD" w:rsidRPr="00FD32F7" w:rsidRDefault="00850D85" w:rsidP="004B6135">
      <w:pPr>
        <w:spacing w:after="120"/>
        <w:jc w:val="both"/>
        <w:rPr>
          <w:rFonts w:asciiTheme="minorBidi" w:hAnsiTheme="minorBidi" w:cstheme="minorBidi"/>
        </w:rPr>
      </w:pPr>
      <w:r w:rsidRPr="00FD32F7">
        <w:rPr>
          <w:rFonts w:asciiTheme="minorBidi" w:hAnsiTheme="minorBidi" w:cstheme="minorBidi"/>
          <w:b/>
          <w:bCs/>
        </w:rPr>
        <w:t>2</w:t>
      </w:r>
      <w:r w:rsidR="00055983">
        <w:rPr>
          <w:rFonts w:asciiTheme="minorBidi" w:hAnsiTheme="minorBidi" w:cstheme="minorBidi"/>
          <w:b/>
          <w:bCs/>
        </w:rPr>
        <w:t>9</w:t>
      </w:r>
      <w:r w:rsidR="00722BBD" w:rsidRPr="00FD32F7">
        <w:rPr>
          <w:rFonts w:asciiTheme="minorBidi" w:hAnsiTheme="minorBidi" w:cstheme="minorBidi"/>
          <w:b/>
          <w:bCs/>
        </w:rPr>
        <w:t>.15</w:t>
      </w:r>
      <w:r w:rsidR="00722BBD" w:rsidRPr="00FD32F7">
        <w:rPr>
          <w:rFonts w:asciiTheme="minorBidi" w:hAnsiTheme="minorBidi" w:cstheme="minorBidi"/>
        </w:rPr>
        <w:t>.</w:t>
      </w:r>
      <w:r w:rsidR="00722BBD" w:rsidRPr="00FD32F7">
        <w:rPr>
          <w:rFonts w:asciiTheme="minorBidi" w:hAnsiTheme="minorBidi" w:cstheme="minorBidi"/>
        </w:rPr>
        <w:tab/>
        <w:t xml:space="preserve">O foro para dirimir questões relativas ao presente Edital será o da Comarca de </w:t>
      </w:r>
      <w:r w:rsidR="00476F5B" w:rsidRPr="00FD32F7">
        <w:rPr>
          <w:rFonts w:asciiTheme="minorBidi" w:hAnsiTheme="minorBidi" w:cstheme="minorBidi"/>
        </w:rPr>
        <w:t>Goiana</w:t>
      </w:r>
      <w:r w:rsidR="00722BBD" w:rsidRPr="00FD32F7">
        <w:rPr>
          <w:rFonts w:asciiTheme="minorBidi" w:hAnsiTheme="minorBidi" w:cstheme="minorBidi"/>
        </w:rPr>
        <w:t>/PE, com exclusão de qualquer outro.</w:t>
      </w:r>
    </w:p>
    <w:p w14:paraId="038D6995" w14:textId="761F1497" w:rsidR="00722BBD" w:rsidRPr="00185E2B" w:rsidRDefault="00850D85" w:rsidP="004B6135">
      <w:pPr>
        <w:spacing w:after="120"/>
        <w:jc w:val="both"/>
        <w:rPr>
          <w:rFonts w:asciiTheme="minorBidi" w:hAnsiTheme="minorBidi" w:cstheme="minorBidi"/>
        </w:rPr>
      </w:pPr>
      <w:r w:rsidRPr="00185E2B">
        <w:rPr>
          <w:rFonts w:asciiTheme="minorBidi" w:hAnsiTheme="minorBidi" w:cstheme="minorBidi"/>
          <w:b/>
          <w:bCs/>
        </w:rPr>
        <w:t>2</w:t>
      </w:r>
      <w:r w:rsidR="00055983">
        <w:rPr>
          <w:rFonts w:asciiTheme="minorBidi" w:hAnsiTheme="minorBidi" w:cstheme="minorBidi"/>
          <w:b/>
          <w:bCs/>
        </w:rPr>
        <w:t>9</w:t>
      </w:r>
      <w:r w:rsidR="00722BBD" w:rsidRPr="00185E2B">
        <w:rPr>
          <w:rFonts w:asciiTheme="minorBidi" w:hAnsiTheme="minorBidi" w:cstheme="minorBidi"/>
          <w:b/>
          <w:bCs/>
        </w:rPr>
        <w:t>.16</w:t>
      </w:r>
      <w:r w:rsidR="00722BBD" w:rsidRPr="00185E2B">
        <w:rPr>
          <w:rFonts w:asciiTheme="minorBidi" w:hAnsiTheme="minorBidi" w:cstheme="minorBidi"/>
        </w:rPr>
        <w:t>.</w:t>
      </w:r>
      <w:r w:rsidR="00722BBD" w:rsidRPr="00185E2B">
        <w:rPr>
          <w:rFonts w:asciiTheme="minorBidi" w:hAnsiTheme="minorBidi" w:cstheme="minorBidi"/>
        </w:rPr>
        <w:tab/>
        <w:t>O edital completo será disponibilizado para consulta e cópia na internet no endereço www.bnc.org.br, no Portal da Transparência deste Município (https://</w:t>
      </w:r>
      <w:r w:rsidR="00C104C0" w:rsidRPr="00185E2B">
        <w:rPr>
          <w:rFonts w:asciiTheme="minorBidi" w:hAnsiTheme="minorBidi" w:cstheme="minorBidi"/>
        </w:rPr>
        <w:t>goiana</w:t>
      </w:r>
      <w:r w:rsidR="00722BBD" w:rsidRPr="00185E2B">
        <w:rPr>
          <w:rFonts w:asciiTheme="minorBidi" w:hAnsiTheme="minorBidi" w:cstheme="minorBidi"/>
        </w:rPr>
        <w:t>.pe.gov.br/portal-da-</w:t>
      </w:r>
      <w:proofErr w:type="spellStart"/>
      <w:r w:rsidR="00722BBD" w:rsidRPr="00185E2B">
        <w:rPr>
          <w:rFonts w:asciiTheme="minorBidi" w:hAnsiTheme="minorBidi" w:cstheme="minorBidi"/>
        </w:rPr>
        <w:t>transparencia</w:t>
      </w:r>
      <w:proofErr w:type="spellEnd"/>
      <w:r w:rsidR="00722BBD" w:rsidRPr="00185E2B">
        <w:rPr>
          <w:rFonts w:asciiTheme="minorBidi" w:hAnsiTheme="minorBidi" w:cstheme="minorBidi"/>
        </w:rPr>
        <w:t xml:space="preserve">/), </w:t>
      </w:r>
      <w:r w:rsidR="00D5321A" w:rsidRPr="00185E2B">
        <w:rPr>
          <w:rFonts w:asciiTheme="minorBidi" w:hAnsiTheme="minorBidi" w:cstheme="minorBidi"/>
        </w:rPr>
        <w:t>Portal Naciona</w:t>
      </w:r>
      <w:r w:rsidR="00D85AC3">
        <w:rPr>
          <w:rFonts w:asciiTheme="minorBidi" w:hAnsiTheme="minorBidi" w:cstheme="minorBidi"/>
        </w:rPr>
        <w:t>l</w:t>
      </w:r>
      <w:r w:rsidR="00D5321A" w:rsidRPr="00185E2B">
        <w:rPr>
          <w:rFonts w:asciiTheme="minorBidi" w:hAnsiTheme="minorBidi" w:cstheme="minorBidi"/>
        </w:rPr>
        <w:t xml:space="preserve"> de Compras Públicas – PNCP, </w:t>
      </w:r>
      <w:r w:rsidR="00722BBD" w:rsidRPr="00185E2B">
        <w:rPr>
          <w:rFonts w:asciiTheme="minorBidi" w:hAnsiTheme="minorBidi" w:cstheme="minorBidi"/>
        </w:rPr>
        <w:t xml:space="preserve">podendo </w:t>
      </w:r>
      <w:r w:rsidR="00D5321A" w:rsidRPr="00185E2B">
        <w:rPr>
          <w:rFonts w:asciiTheme="minorBidi" w:hAnsiTheme="minorBidi" w:cstheme="minorBidi"/>
        </w:rPr>
        <w:t xml:space="preserve">ainda </w:t>
      </w:r>
      <w:r w:rsidR="00722BBD" w:rsidRPr="00185E2B">
        <w:rPr>
          <w:rFonts w:asciiTheme="minorBidi" w:hAnsiTheme="minorBidi" w:cstheme="minorBidi"/>
        </w:rPr>
        <w:t xml:space="preserve">ser requisitado através do e-mail: </w:t>
      </w:r>
      <w:hyperlink r:id="rId11" w:history="1">
        <w:r w:rsidR="00D5321A" w:rsidRPr="00185E2B">
          <w:rPr>
            <w:rStyle w:val="Hyperlink"/>
            <w:rFonts w:asciiTheme="minorBidi" w:hAnsiTheme="minorBidi" w:cstheme="minorBidi"/>
            <w:bCs/>
          </w:rPr>
          <w:t>slcp@goiana.pe.gov.br</w:t>
        </w:r>
      </w:hyperlink>
      <w:r w:rsidR="00D5321A" w:rsidRPr="00185E2B">
        <w:rPr>
          <w:rFonts w:asciiTheme="minorBidi" w:hAnsiTheme="minorBidi" w:cstheme="minorBidi"/>
        </w:rPr>
        <w:t xml:space="preserve"> .</w:t>
      </w:r>
    </w:p>
    <w:p w14:paraId="3A973332" w14:textId="5A5F613C" w:rsidR="002F09AB" w:rsidRPr="00185E2B" w:rsidRDefault="00850D85" w:rsidP="004B6135">
      <w:pPr>
        <w:spacing w:after="120"/>
        <w:jc w:val="both"/>
        <w:rPr>
          <w:rFonts w:asciiTheme="minorBidi" w:hAnsiTheme="minorBidi" w:cstheme="minorBidi"/>
          <w:color w:val="000000" w:themeColor="text1"/>
        </w:rPr>
      </w:pPr>
      <w:r w:rsidRPr="00185E2B">
        <w:rPr>
          <w:rFonts w:asciiTheme="minorBidi" w:hAnsiTheme="minorBidi" w:cstheme="minorBidi"/>
          <w:b/>
          <w:bCs/>
          <w:color w:val="000000" w:themeColor="text1"/>
        </w:rPr>
        <w:t>2</w:t>
      </w:r>
      <w:r w:rsidR="00055983">
        <w:rPr>
          <w:rFonts w:asciiTheme="minorBidi" w:hAnsiTheme="minorBidi" w:cstheme="minorBidi"/>
          <w:b/>
          <w:bCs/>
          <w:color w:val="000000" w:themeColor="text1"/>
        </w:rPr>
        <w:t>9</w:t>
      </w:r>
      <w:r w:rsidR="002F09AB" w:rsidRPr="00185E2B">
        <w:rPr>
          <w:rFonts w:asciiTheme="minorBidi" w:hAnsiTheme="minorBidi" w:cstheme="minorBidi"/>
          <w:b/>
          <w:bCs/>
          <w:color w:val="000000" w:themeColor="text1"/>
        </w:rPr>
        <w:t>.1</w:t>
      </w:r>
      <w:r w:rsidRPr="00185E2B">
        <w:rPr>
          <w:rFonts w:asciiTheme="minorBidi" w:hAnsiTheme="minorBidi" w:cstheme="minorBidi"/>
          <w:b/>
          <w:bCs/>
          <w:color w:val="000000" w:themeColor="text1"/>
        </w:rPr>
        <w:t>7</w:t>
      </w:r>
      <w:r w:rsidR="002F09AB" w:rsidRPr="00185E2B">
        <w:rPr>
          <w:rFonts w:asciiTheme="minorBidi" w:hAnsiTheme="minorBidi" w:cstheme="minorBidi"/>
          <w:b/>
          <w:bCs/>
          <w:color w:val="000000" w:themeColor="text1"/>
        </w:rPr>
        <w:t>.</w:t>
      </w:r>
      <w:r w:rsidR="002F09AB" w:rsidRPr="00185E2B">
        <w:rPr>
          <w:rFonts w:asciiTheme="minorBidi" w:hAnsiTheme="minorBidi" w:cstheme="minorBidi"/>
          <w:b/>
          <w:bCs/>
          <w:color w:val="000000" w:themeColor="text1"/>
        </w:rPr>
        <w:tab/>
      </w:r>
      <w:r w:rsidR="002F09AB" w:rsidRPr="00185E2B">
        <w:rPr>
          <w:rFonts w:asciiTheme="minorBidi" w:hAnsiTheme="minorBidi" w:cstheme="minorBidi"/>
          <w:color w:val="000000" w:themeColor="text1"/>
        </w:rPr>
        <w:t>Constituem anexos deste Instrumento Convocatório, dele fazendo parte integrante:</w:t>
      </w:r>
    </w:p>
    <w:p w14:paraId="38CFE420" w14:textId="5F3C1A09" w:rsidR="00AF186C" w:rsidRPr="00185E2B" w:rsidRDefault="002F09AB" w:rsidP="00D56BBA">
      <w:pPr>
        <w:jc w:val="both"/>
        <w:rPr>
          <w:rFonts w:asciiTheme="minorBidi" w:hAnsiTheme="minorBidi" w:cstheme="minorBidi"/>
        </w:rPr>
      </w:pPr>
      <w:r w:rsidRPr="00185E2B">
        <w:rPr>
          <w:rFonts w:asciiTheme="minorBidi" w:hAnsiTheme="minorBidi" w:cstheme="minorBidi"/>
          <w:b/>
          <w:bCs/>
          <w:color w:val="000000" w:themeColor="text1"/>
        </w:rPr>
        <w:t>a</w:t>
      </w:r>
      <w:r w:rsidRPr="00185E2B">
        <w:rPr>
          <w:rFonts w:asciiTheme="minorBidi" w:hAnsiTheme="minorBidi" w:cstheme="minorBidi"/>
          <w:b/>
          <w:bCs/>
        </w:rPr>
        <w:t>)</w:t>
      </w:r>
      <w:r w:rsidR="00DD2B3B" w:rsidRPr="00185E2B">
        <w:rPr>
          <w:rFonts w:asciiTheme="minorBidi" w:hAnsiTheme="minorBidi" w:cstheme="minorBidi"/>
          <w:b/>
          <w:bCs/>
        </w:rPr>
        <w:t xml:space="preserve"> </w:t>
      </w:r>
      <w:r w:rsidRPr="00185E2B">
        <w:rPr>
          <w:rFonts w:asciiTheme="minorBidi" w:hAnsiTheme="minorBidi" w:cstheme="minorBidi"/>
          <w:b/>
          <w:bCs/>
        </w:rPr>
        <w:t>Anexo I</w:t>
      </w:r>
      <w:r w:rsidRPr="00185E2B">
        <w:rPr>
          <w:rFonts w:asciiTheme="minorBidi" w:hAnsiTheme="minorBidi" w:cstheme="minorBidi"/>
        </w:rPr>
        <w:t xml:space="preserve"> – </w:t>
      </w:r>
      <w:r w:rsidR="00AF186C" w:rsidRPr="00185E2B">
        <w:rPr>
          <w:rFonts w:asciiTheme="minorBidi" w:hAnsiTheme="minorBidi" w:cstheme="minorBidi"/>
        </w:rPr>
        <w:t>Termo de Referência</w:t>
      </w:r>
    </w:p>
    <w:p w14:paraId="5593D051" w14:textId="55C82345" w:rsidR="002F09AB" w:rsidRPr="00185E2B" w:rsidRDefault="00AF186C" w:rsidP="00D56BBA">
      <w:pPr>
        <w:jc w:val="both"/>
        <w:rPr>
          <w:rFonts w:asciiTheme="minorBidi" w:hAnsiTheme="minorBidi" w:cstheme="minorBidi"/>
        </w:rPr>
      </w:pPr>
      <w:r w:rsidRPr="00185E2B">
        <w:rPr>
          <w:rFonts w:asciiTheme="minorBidi" w:hAnsiTheme="minorBidi" w:cstheme="minorBidi"/>
        </w:rPr>
        <w:lastRenderedPageBreak/>
        <w:t xml:space="preserve">b) </w:t>
      </w:r>
      <w:r w:rsidRPr="00185E2B">
        <w:rPr>
          <w:rFonts w:asciiTheme="minorBidi" w:hAnsiTheme="minorBidi" w:cstheme="minorBidi"/>
          <w:b/>
          <w:bCs/>
        </w:rPr>
        <w:t>Anexo II</w:t>
      </w:r>
      <w:r w:rsidRPr="00185E2B">
        <w:rPr>
          <w:rFonts w:asciiTheme="minorBidi" w:hAnsiTheme="minorBidi" w:cstheme="minorBidi"/>
        </w:rPr>
        <w:t xml:space="preserve"> – </w:t>
      </w:r>
      <w:r w:rsidR="00C05591">
        <w:rPr>
          <w:rFonts w:asciiTheme="minorBidi" w:hAnsiTheme="minorBidi" w:cstheme="minorBidi"/>
        </w:rPr>
        <w:t>Documentos do Processo – volume I ao VI</w:t>
      </w:r>
      <w:r w:rsidR="002F09AB" w:rsidRPr="00185E2B">
        <w:rPr>
          <w:rFonts w:asciiTheme="minorBidi" w:hAnsiTheme="minorBidi" w:cstheme="minorBidi"/>
        </w:rPr>
        <w:t>;</w:t>
      </w:r>
    </w:p>
    <w:p w14:paraId="22AB9463" w14:textId="1A2D46CE" w:rsidR="002F09AB" w:rsidRPr="00185E2B" w:rsidRDefault="002F09AB" w:rsidP="00D56BBA">
      <w:pPr>
        <w:jc w:val="both"/>
        <w:rPr>
          <w:rFonts w:asciiTheme="minorBidi" w:hAnsiTheme="minorBidi" w:cstheme="minorBidi"/>
        </w:rPr>
      </w:pPr>
      <w:r w:rsidRPr="00185E2B">
        <w:rPr>
          <w:rFonts w:asciiTheme="minorBidi" w:hAnsiTheme="minorBidi" w:cstheme="minorBidi"/>
          <w:b/>
          <w:bCs/>
        </w:rPr>
        <w:t>b)</w:t>
      </w:r>
      <w:r w:rsidR="00DD2B3B" w:rsidRPr="00185E2B">
        <w:rPr>
          <w:rFonts w:asciiTheme="minorBidi" w:hAnsiTheme="minorBidi" w:cstheme="minorBidi"/>
          <w:b/>
          <w:bCs/>
        </w:rPr>
        <w:t xml:space="preserve"> </w:t>
      </w:r>
      <w:r w:rsidRPr="00185E2B">
        <w:rPr>
          <w:rFonts w:asciiTheme="minorBidi" w:hAnsiTheme="minorBidi" w:cstheme="minorBidi"/>
          <w:b/>
          <w:bCs/>
        </w:rPr>
        <w:t>Anexo II</w:t>
      </w:r>
      <w:r w:rsidR="00AF186C" w:rsidRPr="00185E2B">
        <w:rPr>
          <w:rFonts w:asciiTheme="minorBidi" w:hAnsiTheme="minorBidi" w:cstheme="minorBidi"/>
          <w:b/>
          <w:bCs/>
        </w:rPr>
        <w:t>I</w:t>
      </w:r>
      <w:r w:rsidRPr="00185E2B">
        <w:rPr>
          <w:rFonts w:asciiTheme="minorBidi" w:hAnsiTheme="minorBidi" w:cstheme="minorBidi"/>
        </w:rPr>
        <w:t xml:space="preserve"> - Declarações complementares;</w:t>
      </w:r>
    </w:p>
    <w:p w14:paraId="2B684F17" w14:textId="3063DDEC" w:rsidR="002F09AB" w:rsidRPr="00185E2B" w:rsidRDefault="002F09AB" w:rsidP="00D56BBA">
      <w:pPr>
        <w:jc w:val="both"/>
        <w:rPr>
          <w:rFonts w:asciiTheme="minorBidi" w:hAnsiTheme="minorBidi" w:cstheme="minorBidi"/>
        </w:rPr>
      </w:pPr>
      <w:r w:rsidRPr="00185E2B">
        <w:rPr>
          <w:rFonts w:asciiTheme="minorBidi" w:hAnsiTheme="minorBidi" w:cstheme="minorBidi"/>
          <w:b/>
          <w:bCs/>
        </w:rPr>
        <w:t>c)</w:t>
      </w:r>
      <w:r w:rsidR="00DD2B3B" w:rsidRPr="00185E2B">
        <w:rPr>
          <w:rFonts w:asciiTheme="minorBidi" w:hAnsiTheme="minorBidi" w:cstheme="minorBidi"/>
          <w:b/>
          <w:bCs/>
        </w:rPr>
        <w:t xml:space="preserve"> </w:t>
      </w:r>
      <w:r w:rsidRPr="00185E2B">
        <w:rPr>
          <w:rFonts w:asciiTheme="minorBidi" w:hAnsiTheme="minorBidi" w:cstheme="minorBidi"/>
          <w:b/>
          <w:bCs/>
        </w:rPr>
        <w:t>Anexo I</w:t>
      </w:r>
      <w:r w:rsidR="00AF186C" w:rsidRPr="00185E2B">
        <w:rPr>
          <w:rFonts w:asciiTheme="minorBidi" w:hAnsiTheme="minorBidi" w:cstheme="minorBidi"/>
          <w:b/>
          <w:bCs/>
        </w:rPr>
        <w:t>V</w:t>
      </w:r>
      <w:r w:rsidRPr="00185E2B">
        <w:rPr>
          <w:rFonts w:asciiTheme="minorBidi" w:hAnsiTheme="minorBidi" w:cstheme="minorBidi"/>
        </w:rPr>
        <w:t xml:space="preserve"> - </w:t>
      </w:r>
      <w:r w:rsidRPr="00185E2B">
        <w:rPr>
          <w:rFonts w:asciiTheme="minorBidi" w:hAnsiTheme="minorBidi" w:cstheme="minorBidi"/>
          <w:spacing w:val="-10"/>
        </w:rPr>
        <w:t>Declaração de conhecimento pleno das condições e peculiaridades da contratação;</w:t>
      </w:r>
    </w:p>
    <w:p w14:paraId="5BAEF6E0" w14:textId="02456AA0" w:rsidR="002F09AB" w:rsidRPr="00185E2B" w:rsidRDefault="002F09AB" w:rsidP="00D56BBA">
      <w:pPr>
        <w:jc w:val="both"/>
        <w:rPr>
          <w:rFonts w:asciiTheme="minorBidi" w:hAnsiTheme="minorBidi" w:cstheme="minorBidi"/>
        </w:rPr>
      </w:pPr>
      <w:r w:rsidRPr="00185E2B">
        <w:rPr>
          <w:rFonts w:asciiTheme="minorBidi" w:hAnsiTheme="minorBidi" w:cstheme="minorBidi"/>
          <w:b/>
          <w:bCs/>
        </w:rPr>
        <w:t>d)</w:t>
      </w:r>
      <w:r w:rsidR="00DD2B3B" w:rsidRPr="00185E2B">
        <w:rPr>
          <w:rFonts w:asciiTheme="minorBidi" w:hAnsiTheme="minorBidi" w:cstheme="minorBidi"/>
          <w:b/>
          <w:bCs/>
        </w:rPr>
        <w:t xml:space="preserve"> </w:t>
      </w:r>
      <w:r w:rsidRPr="00185E2B">
        <w:rPr>
          <w:rFonts w:asciiTheme="minorBidi" w:hAnsiTheme="minorBidi" w:cstheme="minorBidi"/>
          <w:b/>
          <w:bCs/>
        </w:rPr>
        <w:t>Anexo V</w:t>
      </w:r>
      <w:r w:rsidRPr="00185E2B">
        <w:rPr>
          <w:rFonts w:asciiTheme="minorBidi" w:hAnsiTheme="minorBidi" w:cstheme="minorBidi"/>
        </w:rPr>
        <w:t xml:space="preserve"> – Declaração de vistoria Técnica</w:t>
      </w:r>
    </w:p>
    <w:p w14:paraId="6241E130" w14:textId="3C181EF8" w:rsidR="002F09AB" w:rsidRPr="00185E2B" w:rsidRDefault="002F09AB" w:rsidP="00D56BBA">
      <w:pPr>
        <w:jc w:val="both"/>
        <w:rPr>
          <w:rFonts w:asciiTheme="minorBidi" w:hAnsiTheme="minorBidi" w:cstheme="minorBidi"/>
        </w:rPr>
      </w:pPr>
      <w:r w:rsidRPr="00185E2B">
        <w:rPr>
          <w:rFonts w:asciiTheme="minorBidi" w:hAnsiTheme="minorBidi" w:cstheme="minorBidi"/>
          <w:b/>
          <w:bCs/>
        </w:rPr>
        <w:t>e)</w:t>
      </w:r>
      <w:r w:rsidR="00DD2B3B" w:rsidRPr="00185E2B">
        <w:rPr>
          <w:rFonts w:asciiTheme="minorBidi" w:hAnsiTheme="minorBidi" w:cstheme="minorBidi"/>
          <w:b/>
          <w:bCs/>
        </w:rPr>
        <w:t xml:space="preserve"> </w:t>
      </w:r>
      <w:r w:rsidRPr="00185E2B">
        <w:rPr>
          <w:rFonts w:asciiTheme="minorBidi" w:hAnsiTheme="minorBidi" w:cstheme="minorBidi"/>
          <w:b/>
          <w:bCs/>
        </w:rPr>
        <w:t>Anexo V</w:t>
      </w:r>
      <w:r w:rsidR="00AF186C" w:rsidRPr="00185E2B">
        <w:rPr>
          <w:rFonts w:asciiTheme="minorBidi" w:hAnsiTheme="minorBidi" w:cstheme="minorBidi"/>
          <w:b/>
          <w:bCs/>
        </w:rPr>
        <w:t>I</w:t>
      </w:r>
      <w:r w:rsidRPr="00185E2B">
        <w:rPr>
          <w:rFonts w:asciiTheme="minorBidi" w:hAnsiTheme="minorBidi" w:cstheme="minorBidi"/>
        </w:rPr>
        <w:t xml:space="preserve"> - Declaração de Peças técnicas;</w:t>
      </w:r>
    </w:p>
    <w:p w14:paraId="1468EB45" w14:textId="40EF9676" w:rsidR="002F09AB" w:rsidRPr="00185E2B" w:rsidRDefault="002F09AB" w:rsidP="00D56BBA">
      <w:pPr>
        <w:jc w:val="both"/>
        <w:rPr>
          <w:rFonts w:asciiTheme="minorBidi" w:hAnsiTheme="minorBidi" w:cstheme="minorBidi"/>
        </w:rPr>
      </w:pPr>
      <w:r w:rsidRPr="00185E2B">
        <w:rPr>
          <w:rFonts w:asciiTheme="minorBidi" w:hAnsiTheme="minorBidi" w:cstheme="minorBidi"/>
          <w:b/>
          <w:bCs/>
        </w:rPr>
        <w:t>f)</w:t>
      </w:r>
      <w:r w:rsidR="00DD2B3B" w:rsidRPr="00185E2B">
        <w:rPr>
          <w:rFonts w:asciiTheme="minorBidi" w:hAnsiTheme="minorBidi" w:cstheme="minorBidi"/>
          <w:b/>
          <w:bCs/>
        </w:rPr>
        <w:t xml:space="preserve"> </w:t>
      </w:r>
      <w:r w:rsidRPr="00185E2B">
        <w:rPr>
          <w:rFonts w:asciiTheme="minorBidi" w:hAnsiTheme="minorBidi" w:cstheme="minorBidi"/>
          <w:b/>
          <w:bCs/>
        </w:rPr>
        <w:t>Anexo VI</w:t>
      </w:r>
      <w:r w:rsidR="00AF186C" w:rsidRPr="00185E2B">
        <w:rPr>
          <w:rFonts w:asciiTheme="minorBidi" w:hAnsiTheme="minorBidi" w:cstheme="minorBidi"/>
          <w:b/>
          <w:bCs/>
        </w:rPr>
        <w:t>I</w:t>
      </w:r>
      <w:r w:rsidRPr="00185E2B">
        <w:rPr>
          <w:rFonts w:asciiTheme="minorBidi" w:hAnsiTheme="minorBidi" w:cstheme="minorBidi"/>
        </w:rPr>
        <w:t xml:space="preserve"> – Minuta do Contrato;</w:t>
      </w:r>
    </w:p>
    <w:p w14:paraId="18168113" w14:textId="44CCE210" w:rsidR="002F09AB" w:rsidRPr="00185E2B" w:rsidRDefault="002F09AB" w:rsidP="00D56BBA">
      <w:pPr>
        <w:jc w:val="both"/>
        <w:rPr>
          <w:rFonts w:asciiTheme="minorBidi" w:hAnsiTheme="minorBidi" w:cstheme="minorBidi"/>
        </w:rPr>
      </w:pPr>
      <w:r w:rsidRPr="00185E2B">
        <w:rPr>
          <w:rFonts w:asciiTheme="minorBidi" w:hAnsiTheme="minorBidi" w:cstheme="minorBidi"/>
          <w:b/>
          <w:bCs/>
        </w:rPr>
        <w:t>g)</w:t>
      </w:r>
      <w:r w:rsidR="00DD2B3B" w:rsidRPr="00185E2B">
        <w:rPr>
          <w:rFonts w:asciiTheme="minorBidi" w:hAnsiTheme="minorBidi" w:cstheme="minorBidi"/>
          <w:b/>
          <w:bCs/>
        </w:rPr>
        <w:t xml:space="preserve"> </w:t>
      </w:r>
      <w:r w:rsidRPr="00185E2B">
        <w:rPr>
          <w:rFonts w:asciiTheme="minorBidi" w:hAnsiTheme="minorBidi" w:cstheme="minorBidi"/>
          <w:b/>
          <w:bCs/>
        </w:rPr>
        <w:t>Anexo VII</w:t>
      </w:r>
      <w:r w:rsidR="00AF186C" w:rsidRPr="00185E2B">
        <w:rPr>
          <w:rFonts w:asciiTheme="minorBidi" w:hAnsiTheme="minorBidi" w:cstheme="minorBidi"/>
          <w:b/>
          <w:bCs/>
        </w:rPr>
        <w:t>I</w:t>
      </w:r>
      <w:r w:rsidRPr="00185E2B">
        <w:rPr>
          <w:rFonts w:asciiTheme="minorBidi" w:hAnsiTheme="minorBidi" w:cstheme="minorBidi"/>
        </w:rPr>
        <w:t xml:space="preserve"> – Modelo de Proposta de Preços;</w:t>
      </w:r>
    </w:p>
    <w:p w14:paraId="32626290" w14:textId="0BB8C903" w:rsidR="002F09AB" w:rsidRPr="00185E2B" w:rsidRDefault="002F09AB" w:rsidP="00D56BBA">
      <w:pPr>
        <w:jc w:val="both"/>
        <w:rPr>
          <w:rFonts w:asciiTheme="minorBidi" w:hAnsiTheme="minorBidi" w:cstheme="minorBidi"/>
        </w:rPr>
      </w:pPr>
      <w:r w:rsidRPr="00185E2B">
        <w:rPr>
          <w:rFonts w:asciiTheme="minorBidi" w:hAnsiTheme="minorBidi" w:cstheme="minorBidi"/>
          <w:b/>
          <w:bCs/>
        </w:rPr>
        <w:t>h)</w:t>
      </w:r>
      <w:r w:rsidR="00DD2B3B" w:rsidRPr="00185E2B">
        <w:rPr>
          <w:rFonts w:asciiTheme="minorBidi" w:hAnsiTheme="minorBidi" w:cstheme="minorBidi"/>
          <w:b/>
          <w:bCs/>
        </w:rPr>
        <w:t xml:space="preserve"> </w:t>
      </w:r>
      <w:r w:rsidRPr="00185E2B">
        <w:rPr>
          <w:rFonts w:asciiTheme="minorBidi" w:hAnsiTheme="minorBidi" w:cstheme="minorBidi"/>
          <w:b/>
          <w:bCs/>
        </w:rPr>
        <w:t xml:space="preserve">Anexo </w:t>
      </w:r>
      <w:r w:rsidR="00AF186C" w:rsidRPr="00185E2B">
        <w:rPr>
          <w:rFonts w:asciiTheme="minorBidi" w:hAnsiTheme="minorBidi" w:cstheme="minorBidi"/>
          <w:b/>
          <w:bCs/>
        </w:rPr>
        <w:t>IX</w:t>
      </w:r>
      <w:r w:rsidRPr="00185E2B">
        <w:rPr>
          <w:rFonts w:asciiTheme="minorBidi" w:hAnsiTheme="minorBidi" w:cstheme="minorBidi"/>
        </w:rPr>
        <w:t xml:space="preserve"> – Modelo de </w:t>
      </w:r>
      <w:r w:rsidR="00AF186C" w:rsidRPr="00185E2B">
        <w:rPr>
          <w:rFonts w:asciiTheme="minorBidi" w:hAnsiTheme="minorBidi" w:cstheme="minorBidi"/>
        </w:rPr>
        <w:t>D</w:t>
      </w:r>
      <w:r w:rsidRPr="00185E2B">
        <w:rPr>
          <w:rFonts w:asciiTheme="minorBidi" w:hAnsiTheme="minorBidi" w:cstheme="minorBidi"/>
        </w:rPr>
        <w:t>eclaração de elaboração independente de proposta</w:t>
      </w:r>
    </w:p>
    <w:p w14:paraId="036BEBAF" w14:textId="4B043F0C" w:rsidR="002F09AB" w:rsidRPr="00185E2B" w:rsidRDefault="002F09AB" w:rsidP="00D56BBA">
      <w:pPr>
        <w:jc w:val="both"/>
        <w:rPr>
          <w:rFonts w:asciiTheme="minorBidi" w:hAnsiTheme="minorBidi" w:cstheme="minorBidi"/>
        </w:rPr>
      </w:pPr>
      <w:r w:rsidRPr="00185E2B">
        <w:rPr>
          <w:rFonts w:asciiTheme="minorBidi" w:hAnsiTheme="minorBidi" w:cstheme="minorBidi"/>
          <w:b/>
          <w:bCs/>
        </w:rPr>
        <w:t>i)</w:t>
      </w:r>
      <w:r w:rsidR="00DD2B3B" w:rsidRPr="00185E2B">
        <w:rPr>
          <w:rFonts w:asciiTheme="minorBidi" w:hAnsiTheme="minorBidi" w:cstheme="minorBidi"/>
          <w:b/>
          <w:bCs/>
        </w:rPr>
        <w:t xml:space="preserve"> </w:t>
      </w:r>
      <w:r w:rsidRPr="00185E2B">
        <w:rPr>
          <w:rFonts w:asciiTheme="minorBidi" w:hAnsiTheme="minorBidi" w:cstheme="minorBidi"/>
          <w:b/>
          <w:bCs/>
        </w:rPr>
        <w:t>Anexo X</w:t>
      </w:r>
      <w:r w:rsidRPr="00185E2B">
        <w:rPr>
          <w:rFonts w:asciiTheme="minorBidi" w:hAnsiTheme="minorBidi" w:cstheme="minorBidi"/>
        </w:rPr>
        <w:t xml:space="preserve"> – Matriz de Alocação de Riscos</w:t>
      </w:r>
    </w:p>
    <w:p w14:paraId="53266895" w14:textId="77777777" w:rsidR="00B668BE" w:rsidRPr="00185E2B" w:rsidRDefault="002F09AB" w:rsidP="00B668BE">
      <w:pPr>
        <w:jc w:val="both"/>
        <w:rPr>
          <w:rFonts w:asciiTheme="minorBidi" w:hAnsiTheme="minorBidi" w:cstheme="minorBidi"/>
        </w:rPr>
      </w:pPr>
      <w:r w:rsidRPr="00185E2B">
        <w:rPr>
          <w:rFonts w:asciiTheme="minorBidi" w:hAnsiTheme="minorBidi" w:cstheme="minorBidi"/>
          <w:b/>
          <w:bCs/>
        </w:rPr>
        <w:t>j)</w:t>
      </w:r>
      <w:r w:rsidR="00DD2B3B" w:rsidRPr="00185E2B">
        <w:rPr>
          <w:rFonts w:asciiTheme="minorBidi" w:hAnsiTheme="minorBidi" w:cstheme="minorBidi"/>
          <w:b/>
          <w:bCs/>
        </w:rPr>
        <w:t xml:space="preserve"> </w:t>
      </w:r>
      <w:r w:rsidRPr="00185E2B">
        <w:rPr>
          <w:rFonts w:asciiTheme="minorBidi" w:hAnsiTheme="minorBidi" w:cstheme="minorBidi"/>
          <w:b/>
          <w:bCs/>
        </w:rPr>
        <w:t>Anexo X</w:t>
      </w:r>
      <w:r w:rsidR="00AF186C" w:rsidRPr="00185E2B">
        <w:rPr>
          <w:rFonts w:asciiTheme="minorBidi" w:hAnsiTheme="minorBidi" w:cstheme="minorBidi"/>
          <w:b/>
          <w:bCs/>
        </w:rPr>
        <w:t>I</w:t>
      </w:r>
      <w:r w:rsidRPr="00185E2B">
        <w:rPr>
          <w:rFonts w:asciiTheme="minorBidi" w:hAnsiTheme="minorBidi" w:cstheme="minorBidi"/>
        </w:rPr>
        <w:t xml:space="preserve"> – </w:t>
      </w:r>
      <w:r w:rsidR="00B668BE" w:rsidRPr="00185E2B">
        <w:rPr>
          <w:rFonts w:asciiTheme="minorBidi" w:hAnsiTheme="minorBidi" w:cstheme="minorBidi"/>
        </w:rPr>
        <w:t xml:space="preserve">Modelo de Procuração </w:t>
      </w:r>
    </w:p>
    <w:p w14:paraId="6F3F900A" w14:textId="16F36796" w:rsidR="002F09AB" w:rsidRPr="00185E2B" w:rsidRDefault="002F09AB" w:rsidP="00D56BBA">
      <w:pPr>
        <w:jc w:val="both"/>
        <w:rPr>
          <w:rFonts w:asciiTheme="minorBidi" w:hAnsiTheme="minorBidi" w:cstheme="minorBidi"/>
        </w:rPr>
      </w:pPr>
      <w:r w:rsidRPr="00185E2B">
        <w:rPr>
          <w:rFonts w:asciiTheme="minorBidi" w:hAnsiTheme="minorBidi" w:cstheme="minorBidi"/>
          <w:b/>
          <w:bCs/>
        </w:rPr>
        <w:t>k)</w:t>
      </w:r>
      <w:r w:rsidR="00DD2B3B" w:rsidRPr="00185E2B">
        <w:rPr>
          <w:rFonts w:asciiTheme="minorBidi" w:hAnsiTheme="minorBidi" w:cstheme="minorBidi"/>
          <w:b/>
          <w:bCs/>
        </w:rPr>
        <w:t xml:space="preserve"> </w:t>
      </w:r>
      <w:r w:rsidRPr="00185E2B">
        <w:rPr>
          <w:rFonts w:asciiTheme="minorBidi" w:hAnsiTheme="minorBidi" w:cstheme="minorBidi"/>
          <w:b/>
          <w:bCs/>
        </w:rPr>
        <w:t>Anexo XI</w:t>
      </w:r>
      <w:r w:rsidR="00AF186C" w:rsidRPr="00185E2B">
        <w:rPr>
          <w:rFonts w:asciiTheme="minorBidi" w:hAnsiTheme="minorBidi" w:cstheme="minorBidi"/>
          <w:b/>
          <w:bCs/>
        </w:rPr>
        <w:t>I</w:t>
      </w:r>
      <w:r w:rsidRPr="00185E2B">
        <w:rPr>
          <w:rFonts w:asciiTheme="minorBidi" w:hAnsiTheme="minorBidi" w:cstheme="minorBidi"/>
          <w:b/>
          <w:bCs/>
        </w:rPr>
        <w:t xml:space="preserve"> – </w:t>
      </w:r>
      <w:r w:rsidR="00B668BE" w:rsidRPr="00185E2B">
        <w:rPr>
          <w:rFonts w:asciiTheme="minorBidi" w:hAnsiTheme="minorBidi" w:cstheme="minorBidi"/>
        </w:rPr>
        <w:t>Dados do(s) sócio(s) responsável(eis) pela assinatura do contrato</w:t>
      </w:r>
    </w:p>
    <w:p w14:paraId="600BF483" w14:textId="77777777" w:rsidR="00850D85" w:rsidRPr="00FD32F7" w:rsidRDefault="00850D85" w:rsidP="00D56BBA">
      <w:pPr>
        <w:jc w:val="both"/>
        <w:rPr>
          <w:rFonts w:asciiTheme="minorBidi" w:hAnsiTheme="minorBidi" w:cstheme="minorBidi"/>
        </w:rPr>
      </w:pPr>
    </w:p>
    <w:p w14:paraId="5812D4BD" w14:textId="06E35435" w:rsidR="002F09AB" w:rsidRPr="00FD32F7" w:rsidRDefault="002F09AB" w:rsidP="00B60E83">
      <w:pPr>
        <w:spacing w:after="120"/>
        <w:jc w:val="center"/>
        <w:rPr>
          <w:rFonts w:asciiTheme="minorBidi" w:hAnsiTheme="minorBidi" w:cstheme="minorBidi"/>
          <w:color w:val="000000" w:themeColor="text1"/>
        </w:rPr>
      </w:pPr>
      <w:proofErr w:type="gramStart"/>
      <w:r w:rsidRPr="00FD32F7">
        <w:rPr>
          <w:rFonts w:asciiTheme="minorBidi" w:hAnsiTheme="minorBidi" w:cstheme="minorBidi"/>
          <w:color w:val="000000" w:themeColor="text1"/>
        </w:rPr>
        <w:t>Goiana</w:t>
      </w:r>
      <w:r w:rsidR="00476F5B" w:rsidRPr="00FD32F7">
        <w:rPr>
          <w:rFonts w:asciiTheme="minorBidi" w:hAnsiTheme="minorBidi" w:cstheme="minorBidi"/>
          <w:color w:val="000000" w:themeColor="text1"/>
        </w:rPr>
        <w:t>(</w:t>
      </w:r>
      <w:proofErr w:type="gramEnd"/>
      <w:r w:rsidR="00476F5B" w:rsidRPr="00FD32F7">
        <w:rPr>
          <w:rFonts w:asciiTheme="minorBidi" w:hAnsiTheme="minorBidi" w:cstheme="minorBidi"/>
          <w:color w:val="000000" w:themeColor="text1"/>
        </w:rPr>
        <w:t>PE)</w:t>
      </w:r>
      <w:r w:rsidRPr="00FD32F7">
        <w:rPr>
          <w:rFonts w:asciiTheme="minorBidi" w:hAnsiTheme="minorBidi" w:cstheme="minorBidi"/>
          <w:color w:val="000000" w:themeColor="text1"/>
        </w:rPr>
        <w:t xml:space="preserve">, </w:t>
      </w:r>
      <w:r w:rsidR="0067779E">
        <w:rPr>
          <w:rFonts w:asciiTheme="minorBidi" w:hAnsiTheme="minorBidi" w:cstheme="minorBidi"/>
          <w:color w:val="000000" w:themeColor="text1"/>
        </w:rPr>
        <w:t>21</w:t>
      </w:r>
      <w:r w:rsidRPr="00FD32F7">
        <w:rPr>
          <w:rFonts w:asciiTheme="minorBidi" w:hAnsiTheme="minorBidi" w:cstheme="minorBidi"/>
          <w:color w:val="000000" w:themeColor="text1"/>
        </w:rPr>
        <w:t xml:space="preserve"> de </w:t>
      </w:r>
      <w:r w:rsidR="0067779E">
        <w:rPr>
          <w:rFonts w:asciiTheme="minorBidi" w:hAnsiTheme="minorBidi" w:cstheme="minorBidi"/>
          <w:color w:val="000000" w:themeColor="text1"/>
        </w:rPr>
        <w:t>outubro</w:t>
      </w:r>
      <w:r w:rsidRPr="00FD32F7">
        <w:rPr>
          <w:rFonts w:asciiTheme="minorBidi" w:hAnsiTheme="minorBidi" w:cstheme="minorBidi"/>
          <w:color w:val="000000" w:themeColor="text1"/>
        </w:rPr>
        <w:t xml:space="preserve"> de 2026.</w:t>
      </w:r>
    </w:p>
    <w:p w14:paraId="1DEA46A0" w14:textId="77777777" w:rsidR="00473C6A" w:rsidRPr="00FD32F7" w:rsidRDefault="00473C6A" w:rsidP="00473C6A">
      <w:pPr>
        <w:jc w:val="center"/>
        <w:rPr>
          <w:rFonts w:asciiTheme="minorBidi" w:hAnsiTheme="minorBidi" w:cstheme="minorBidi"/>
        </w:rPr>
      </w:pPr>
    </w:p>
    <w:p w14:paraId="793677A8" w14:textId="77777777" w:rsidR="00473C6A" w:rsidRPr="00FD32F7" w:rsidRDefault="00473C6A" w:rsidP="00473C6A">
      <w:pPr>
        <w:jc w:val="center"/>
        <w:rPr>
          <w:rFonts w:asciiTheme="minorBidi" w:hAnsiTheme="minorBidi" w:cstheme="minorBidi"/>
        </w:rPr>
      </w:pPr>
      <w:r w:rsidRPr="00FD32F7">
        <w:rPr>
          <w:rFonts w:asciiTheme="minorBidi" w:hAnsiTheme="minorBidi" w:cstheme="minorBidi"/>
        </w:rPr>
        <w:t>________________________________</w:t>
      </w:r>
    </w:p>
    <w:p w14:paraId="592A0F33" w14:textId="12EF1648" w:rsidR="00473C6A" w:rsidRPr="00185E2B" w:rsidRDefault="00473C6A" w:rsidP="00473C6A">
      <w:pPr>
        <w:jc w:val="center"/>
        <w:rPr>
          <w:rFonts w:asciiTheme="minorBidi" w:hAnsiTheme="minorBidi" w:cstheme="minorBidi"/>
          <w:b/>
          <w:bCs/>
        </w:rPr>
      </w:pPr>
      <w:r w:rsidRPr="00185E2B">
        <w:rPr>
          <w:rFonts w:asciiTheme="minorBidi" w:hAnsiTheme="minorBidi" w:cstheme="minorBidi"/>
        </w:rPr>
        <w:t>ASSINA COMO CONDUTOR</w:t>
      </w:r>
    </w:p>
    <w:p w14:paraId="3D95FDBB" w14:textId="77777777" w:rsidR="00473C6A" w:rsidRPr="00185E2B" w:rsidRDefault="00473C6A" w:rsidP="00473C6A">
      <w:pPr>
        <w:jc w:val="center"/>
        <w:rPr>
          <w:rFonts w:asciiTheme="minorBidi" w:hAnsiTheme="minorBidi" w:cstheme="minorBidi"/>
        </w:rPr>
      </w:pPr>
      <w:r w:rsidRPr="00185E2B">
        <w:rPr>
          <w:rFonts w:asciiTheme="minorBidi" w:hAnsiTheme="minorBidi" w:cstheme="minorBidi"/>
          <w:b/>
          <w:bCs/>
        </w:rPr>
        <w:t>LUIZ ANTONIO CUNHA BARRETO</w:t>
      </w:r>
    </w:p>
    <w:p w14:paraId="3E33BF7B" w14:textId="77777777" w:rsidR="00473C6A" w:rsidRPr="00185E2B" w:rsidRDefault="00473C6A" w:rsidP="00473C6A">
      <w:pPr>
        <w:jc w:val="center"/>
        <w:rPr>
          <w:rFonts w:asciiTheme="minorBidi" w:hAnsiTheme="minorBidi" w:cstheme="minorBidi"/>
        </w:rPr>
      </w:pPr>
      <w:r w:rsidRPr="00185E2B">
        <w:rPr>
          <w:rFonts w:asciiTheme="minorBidi" w:hAnsiTheme="minorBidi" w:cstheme="minorBidi"/>
        </w:rPr>
        <w:t>AGENTE DE CONTRATAÇÃO</w:t>
      </w:r>
    </w:p>
    <w:p w14:paraId="038EA8EC" w14:textId="512F672D" w:rsidR="004C6A44" w:rsidRPr="00FD32F7" w:rsidRDefault="00473C6A" w:rsidP="004C6A44">
      <w:pPr>
        <w:jc w:val="center"/>
        <w:rPr>
          <w:rFonts w:asciiTheme="minorBidi" w:hAnsiTheme="minorBidi" w:cstheme="minorBidi"/>
        </w:rPr>
      </w:pPr>
      <w:r w:rsidRPr="00185E2B">
        <w:rPr>
          <w:rFonts w:asciiTheme="minorBidi" w:hAnsiTheme="minorBidi" w:cstheme="minorBidi"/>
        </w:rPr>
        <w:t>MATRÍCULA: 111/2026</w:t>
      </w:r>
    </w:p>
    <w:p w14:paraId="3857A21A" w14:textId="77777777" w:rsidR="00AF186C" w:rsidRDefault="00AF186C" w:rsidP="004C6A44">
      <w:pPr>
        <w:keepNext/>
        <w:keepLines/>
        <w:jc w:val="center"/>
        <w:outlineLvl w:val="0"/>
        <w:rPr>
          <w:rFonts w:asciiTheme="majorHAnsi" w:hAnsiTheme="majorHAnsi" w:cstheme="majorHAnsi"/>
          <w:b/>
          <w:u w:val="single"/>
        </w:rPr>
      </w:pPr>
    </w:p>
    <w:p w14:paraId="748F5EDD" w14:textId="77777777" w:rsidR="009F42BC" w:rsidRDefault="009F42BC" w:rsidP="004C6A44">
      <w:pPr>
        <w:keepNext/>
        <w:keepLines/>
        <w:jc w:val="center"/>
        <w:outlineLvl w:val="0"/>
        <w:rPr>
          <w:rFonts w:asciiTheme="majorHAnsi" w:hAnsiTheme="majorHAnsi" w:cstheme="majorHAnsi"/>
          <w:b/>
          <w:sz w:val="22"/>
          <w:szCs w:val="22"/>
          <w:u w:val="single"/>
        </w:rPr>
      </w:pPr>
    </w:p>
    <w:p w14:paraId="43F92079" w14:textId="3C1099F4" w:rsidR="005165C9" w:rsidRDefault="005165C9" w:rsidP="00185E2B">
      <w:pPr>
        <w:keepNext/>
        <w:keepLines/>
        <w:spacing w:after="120"/>
        <w:jc w:val="center"/>
        <w:outlineLvl w:val="0"/>
        <w:rPr>
          <w:rFonts w:ascii="Arial" w:hAnsi="Arial" w:cs="Arial"/>
          <w:b/>
          <w:u w:val="single"/>
        </w:rPr>
      </w:pPr>
      <w:r w:rsidRPr="005165C9">
        <w:rPr>
          <w:rFonts w:ascii="Arial" w:hAnsi="Arial" w:cs="Arial"/>
          <w:b/>
          <w:u w:val="single"/>
        </w:rPr>
        <w:t>ANEXO I</w:t>
      </w:r>
    </w:p>
    <w:p w14:paraId="48577DC0" w14:textId="77777777" w:rsidR="00C05591" w:rsidRPr="005165C9" w:rsidRDefault="00C05591" w:rsidP="00185E2B">
      <w:pPr>
        <w:keepNext/>
        <w:keepLines/>
        <w:spacing w:after="120"/>
        <w:jc w:val="center"/>
        <w:outlineLvl w:val="0"/>
        <w:rPr>
          <w:rFonts w:ascii="Arial" w:hAnsi="Arial" w:cs="Arial"/>
          <w:b/>
          <w:u w:val="single"/>
        </w:rPr>
      </w:pPr>
    </w:p>
    <w:p w14:paraId="16D77E90" w14:textId="7BC4EC20" w:rsidR="004C6A44" w:rsidRDefault="005165C9" w:rsidP="00D85AC3">
      <w:pPr>
        <w:keepNext/>
        <w:keepLines/>
        <w:spacing w:after="120"/>
        <w:jc w:val="center"/>
        <w:outlineLvl w:val="0"/>
        <w:rPr>
          <w:rFonts w:ascii="Arial" w:hAnsi="Arial" w:cs="Arial"/>
          <w:b/>
          <w:u w:val="single"/>
        </w:rPr>
      </w:pPr>
      <w:r w:rsidRPr="005165C9">
        <w:rPr>
          <w:rFonts w:ascii="Arial" w:hAnsi="Arial" w:cs="Arial"/>
          <w:b/>
          <w:u w:val="single"/>
        </w:rPr>
        <w:t>TERMO DE REFERÊNCIA</w:t>
      </w:r>
    </w:p>
    <w:p w14:paraId="5F70C886" w14:textId="332D48F4" w:rsidR="00D85AC3" w:rsidRPr="00D85AC3" w:rsidRDefault="00D85AC3" w:rsidP="00D85AC3">
      <w:pPr>
        <w:keepNext/>
        <w:keepLines/>
        <w:spacing w:after="120"/>
        <w:jc w:val="center"/>
        <w:outlineLvl w:val="0"/>
        <w:rPr>
          <w:rFonts w:ascii="Arial" w:hAnsi="Arial" w:cs="Arial"/>
          <w:b/>
          <w:u w:val="single"/>
        </w:rPr>
      </w:pPr>
      <w:r>
        <w:rPr>
          <w:rFonts w:ascii="Arial" w:hAnsi="Arial" w:cs="Arial"/>
          <w:b/>
          <w:u w:val="single"/>
        </w:rPr>
        <w:t xml:space="preserve">(ANEXADO AO </w:t>
      </w:r>
      <w:r w:rsidR="00C05591">
        <w:rPr>
          <w:rFonts w:ascii="Arial" w:hAnsi="Arial" w:cs="Arial"/>
          <w:b/>
          <w:u w:val="single"/>
        </w:rPr>
        <w:t xml:space="preserve">SISTEMA </w:t>
      </w:r>
      <w:r>
        <w:rPr>
          <w:rFonts w:ascii="Arial" w:hAnsi="Arial" w:cs="Arial"/>
          <w:b/>
          <w:u w:val="single"/>
        </w:rPr>
        <w:t>BNC)</w:t>
      </w:r>
    </w:p>
    <w:p w14:paraId="6B9DDE94" w14:textId="77777777" w:rsidR="00D85AC3" w:rsidRDefault="00D85AC3" w:rsidP="00D85AC3">
      <w:pPr>
        <w:pStyle w:val="Nivel2"/>
        <w:keepNext/>
        <w:keepLines/>
        <w:numPr>
          <w:ilvl w:val="0"/>
          <w:numId w:val="0"/>
        </w:numPr>
        <w:spacing w:before="0" w:line="240" w:lineRule="auto"/>
        <w:rPr>
          <w:rFonts w:eastAsia="Calibri"/>
          <w:position w:val="-1"/>
          <w:sz w:val="24"/>
          <w:szCs w:val="24"/>
        </w:rPr>
      </w:pPr>
    </w:p>
    <w:p w14:paraId="641F205E" w14:textId="6F3F549C" w:rsidR="004C6A44" w:rsidRPr="005165C9" w:rsidRDefault="004C6A44" w:rsidP="00D85AC3">
      <w:pPr>
        <w:pStyle w:val="Nivel2"/>
        <w:keepNext/>
        <w:keepLines/>
        <w:numPr>
          <w:ilvl w:val="0"/>
          <w:numId w:val="0"/>
        </w:numPr>
        <w:spacing w:before="0" w:line="240" w:lineRule="auto"/>
        <w:rPr>
          <w:sz w:val="24"/>
          <w:szCs w:val="24"/>
        </w:rPr>
      </w:pPr>
      <w:r w:rsidRPr="005165C9">
        <w:rPr>
          <w:rFonts w:eastAsia="Calibri"/>
          <w:position w:val="-1"/>
          <w:sz w:val="24"/>
          <w:szCs w:val="24"/>
        </w:rPr>
        <w:t>Contratação da empresa para prestação dos serviços de manejo dos resíduos sólidos urbanos e limpeza urbana de Goiana/PE, cujas condições, exigências e especificações técnicas estão descritas neste Instrumento Convocatório e indissociáveis do Projeto Básico e demais arquivos – Anexos ao BNC, visando atender as necessidades da Secretaria de Manutenção Geral, Abastecimento e Serviços Públicos do Município de Goiana/PE, tudo conforme exigências, quantidades e especificações contidas no Projeto Básico e demais Anexos deste edital</w:t>
      </w:r>
      <w:r w:rsidRPr="005165C9">
        <w:rPr>
          <w:sz w:val="24"/>
          <w:szCs w:val="24"/>
        </w:rPr>
        <w:t>.</w:t>
      </w:r>
    </w:p>
    <w:p w14:paraId="16E3C8C2" w14:textId="72EBAE2E" w:rsidR="004C6A44" w:rsidRPr="00185E2B" w:rsidRDefault="00D85AC3" w:rsidP="00185E2B">
      <w:pPr>
        <w:keepNext/>
        <w:keepLines/>
        <w:spacing w:after="120"/>
        <w:jc w:val="center"/>
        <w:rPr>
          <w:rFonts w:ascii="Arial" w:eastAsia="Cambria" w:hAnsi="Arial" w:cs="Arial"/>
          <w:b/>
        </w:rPr>
      </w:pPr>
      <w:r>
        <w:rPr>
          <w:rFonts w:ascii="Liberation Serif" w:hAnsi="Liberation Serif"/>
          <w:noProof/>
        </w:rPr>
        <w:drawing>
          <wp:inline distT="0" distB="0" distL="0" distR="0" wp14:anchorId="5685FE84" wp14:editId="6D81E5B1">
            <wp:extent cx="5826125" cy="4268470"/>
            <wp:effectExtent l="0" t="0" r="0" b="0"/>
            <wp:docPr id="1346414527" name="Imagem 25"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5" descr="Mapa&#10;&#10;O conteúdo gerado por IA pode estar incorreto."/>
                    <pic:cNvPicPr>
                      <a:picLocks noChangeAspect="1" noChangeArrowheads="1"/>
                    </pic:cNvPicPr>
                  </pic:nvPicPr>
                  <pic:blipFill>
                    <a:blip r:embed="rId12"/>
                    <a:stretch>
                      <a:fillRect/>
                    </a:stretch>
                  </pic:blipFill>
                  <pic:spPr bwMode="auto">
                    <a:xfrm>
                      <a:off x="0" y="0"/>
                      <a:ext cx="5826125" cy="4268470"/>
                    </a:xfrm>
                    <a:prstGeom prst="rect">
                      <a:avLst/>
                    </a:prstGeom>
                    <a:ln w="6350">
                      <a:solidFill>
                        <a:srgbClr val="000000"/>
                      </a:solidFill>
                    </a:ln>
                  </pic:spPr>
                </pic:pic>
              </a:graphicData>
            </a:graphic>
          </wp:inline>
        </w:drawing>
      </w:r>
    </w:p>
    <w:p w14:paraId="789EC9A1" w14:textId="77777777" w:rsidR="004C6A44" w:rsidRDefault="004C6A44" w:rsidP="00E33DE8">
      <w:pPr>
        <w:spacing w:after="120"/>
        <w:rPr>
          <w:rFonts w:ascii="Arial" w:hAnsi="Arial" w:cs="Arial"/>
          <w:b/>
          <w:bCs/>
          <w:color w:val="000000" w:themeColor="text1"/>
        </w:rPr>
      </w:pPr>
    </w:p>
    <w:p w14:paraId="60D0C4E8" w14:textId="77777777" w:rsidR="004C6A44" w:rsidRDefault="004C6A44" w:rsidP="00085566">
      <w:pPr>
        <w:spacing w:after="120"/>
        <w:jc w:val="center"/>
        <w:rPr>
          <w:rFonts w:ascii="Arial" w:hAnsi="Arial" w:cs="Arial"/>
          <w:b/>
          <w:bCs/>
          <w:color w:val="000000" w:themeColor="text1"/>
        </w:rPr>
      </w:pPr>
    </w:p>
    <w:p w14:paraId="71A8904E" w14:textId="77777777" w:rsidR="004C6A44" w:rsidRDefault="004C6A44" w:rsidP="00085566">
      <w:pPr>
        <w:spacing w:after="120"/>
        <w:jc w:val="center"/>
        <w:rPr>
          <w:rFonts w:ascii="Arial" w:hAnsi="Arial" w:cs="Arial"/>
          <w:b/>
          <w:bCs/>
          <w:color w:val="000000" w:themeColor="text1"/>
        </w:rPr>
      </w:pPr>
    </w:p>
    <w:p w14:paraId="3A925A85" w14:textId="77777777" w:rsidR="004C6A44" w:rsidRDefault="004C6A44" w:rsidP="00085566">
      <w:pPr>
        <w:spacing w:after="120"/>
        <w:jc w:val="center"/>
        <w:rPr>
          <w:rFonts w:ascii="Arial" w:hAnsi="Arial" w:cs="Arial"/>
          <w:b/>
          <w:bCs/>
          <w:color w:val="000000" w:themeColor="text1"/>
        </w:rPr>
      </w:pPr>
    </w:p>
    <w:p w14:paraId="04BDEE6C" w14:textId="77777777" w:rsidR="004C6A44" w:rsidRDefault="004C6A44" w:rsidP="00085566">
      <w:pPr>
        <w:spacing w:after="120"/>
        <w:jc w:val="center"/>
        <w:rPr>
          <w:rFonts w:ascii="Arial" w:hAnsi="Arial" w:cs="Arial"/>
          <w:b/>
          <w:bCs/>
          <w:color w:val="000000" w:themeColor="text1"/>
        </w:rPr>
      </w:pPr>
    </w:p>
    <w:p w14:paraId="3F75CD68" w14:textId="77777777" w:rsidR="004C6A44" w:rsidRDefault="004C6A44" w:rsidP="00085566">
      <w:pPr>
        <w:spacing w:after="120"/>
        <w:jc w:val="center"/>
        <w:rPr>
          <w:rFonts w:ascii="Arial" w:hAnsi="Arial" w:cs="Arial"/>
          <w:b/>
          <w:bCs/>
          <w:color w:val="000000" w:themeColor="text1"/>
        </w:rPr>
      </w:pPr>
    </w:p>
    <w:p w14:paraId="197F81BB" w14:textId="0E6D391A"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t>ANEXO I</w:t>
      </w:r>
      <w:r w:rsidR="009F42BC">
        <w:rPr>
          <w:rFonts w:ascii="Arial" w:hAnsi="Arial" w:cs="Arial"/>
          <w:b/>
          <w:bCs/>
          <w:color w:val="000000" w:themeColor="text1"/>
        </w:rPr>
        <w:t>I</w:t>
      </w:r>
    </w:p>
    <w:p w14:paraId="1D4EDA1A" w14:textId="77777777" w:rsidR="00C05591" w:rsidRDefault="00C05591" w:rsidP="00085566">
      <w:pPr>
        <w:spacing w:after="120"/>
        <w:jc w:val="center"/>
        <w:rPr>
          <w:rFonts w:ascii="Arial" w:hAnsi="Arial" w:cs="Arial"/>
          <w:b/>
          <w:bCs/>
          <w:color w:val="000000" w:themeColor="text1"/>
        </w:rPr>
      </w:pPr>
    </w:p>
    <w:p w14:paraId="4BA0B581" w14:textId="3DCD3DED" w:rsidR="002F09AB" w:rsidRPr="00C05591" w:rsidRDefault="00D85AC3" w:rsidP="00085566">
      <w:pPr>
        <w:spacing w:after="120"/>
        <w:jc w:val="center"/>
        <w:rPr>
          <w:rFonts w:ascii="Arial" w:hAnsi="Arial" w:cs="Arial"/>
          <w:b/>
          <w:bCs/>
          <w:color w:val="000000" w:themeColor="text1"/>
        </w:rPr>
      </w:pPr>
      <w:r w:rsidRPr="00C05591">
        <w:rPr>
          <w:rFonts w:ascii="Arial" w:hAnsi="Arial" w:cs="Arial"/>
          <w:b/>
          <w:bCs/>
          <w:color w:val="000000" w:themeColor="text1"/>
        </w:rPr>
        <w:t>DOCUMENTOS VOLUME I AO VI</w:t>
      </w:r>
    </w:p>
    <w:p w14:paraId="5EF8DFD1" w14:textId="5E5B3087" w:rsidR="00085566" w:rsidRDefault="00085566" w:rsidP="00085566">
      <w:pPr>
        <w:spacing w:after="120"/>
        <w:jc w:val="center"/>
        <w:rPr>
          <w:rFonts w:ascii="Arial" w:hAnsi="Arial" w:cs="Arial"/>
          <w:b/>
          <w:bCs/>
          <w:color w:val="000000" w:themeColor="text1"/>
        </w:rPr>
      </w:pPr>
      <w:r w:rsidRPr="00C05591">
        <w:rPr>
          <w:rFonts w:ascii="Arial" w:hAnsi="Arial" w:cs="Arial"/>
          <w:b/>
          <w:bCs/>
          <w:color w:val="000000" w:themeColor="text1"/>
        </w:rPr>
        <w:t>(ANEXADO AO SISTEMA BNC)</w:t>
      </w:r>
    </w:p>
    <w:p w14:paraId="4CC85383" w14:textId="77777777" w:rsidR="00085566" w:rsidRPr="00085566" w:rsidRDefault="00085566" w:rsidP="00085566">
      <w:pPr>
        <w:spacing w:after="120"/>
        <w:jc w:val="center"/>
        <w:rPr>
          <w:rFonts w:ascii="Arial" w:hAnsi="Arial" w:cs="Arial"/>
          <w:color w:val="000000" w:themeColor="text1"/>
        </w:rPr>
      </w:pPr>
    </w:p>
    <w:p w14:paraId="1EF3315C" w14:textId="77777777" w:rsidR="00D85AC3" w:rsidRDefault="00C104C0" w:rsidP="00085566">
      <w:pPr>
        <w:spacing w:after="120"/>
        <w:jc w:val="both"/>
        <w:rPr>
          <w:rFonts w:ascii="Arial" w:eastAsia="Calibri" w:hAnsi="Arial" w:cs="Calibri"/>
          <w:b/>
          <w:bCs/>
          <w:color w:val="000000"/>
          <w:position w:val="-1"/>
        </w:rPr>
      </w:pPr>
      <w:r w:rsidRPr="00D3565B">
        <w:rPr>
          <w:rFonts w:ascii="Arial" w:eastAsia="Calibri" w:hAnsi="Arial" w:cs="Calibri"/>
          <w:b/>
          <w:bCs/>
          <w:color w:val="000000"/>
          <w:position w:val="-1"/>
        </w:rPr>
        <w:t>Contratação da empresa para prestação dos serviços de manejo dos resíduos sólidos urbanos e limpeza urbana</w:t>
      </w:r>
      <w:r>
        <w:rPr>
          <w:rFonts w:ascii="Arial" w:eastAsia="Calibri" w:hAnsi="Arial" w:cs="Calibri"/>
          <w:b/>
          <w:bCs/>
          <w:color w:val="000000"/>
          <w:position w:val="-1"/>
        </w:rPr>
        <w:t xml:space="preserve"> de Goiana/PE</w:t>
      </w:r>
      <w:r w:rsidRPr="00D3565B">
        <w:rPr>
          <w:rFonts w:ascii="Arial" w:eastAsia="Calibri" w:hAnsi="Arial" w:cs="Calibri"/>
          <w:b/>
          <w:bCs/>
          <w:color w:val="000000"/>
          <w:position w:val="-1"/>
        </w:rPr>
        <w:t>, cujas condições, exigências e especificações técnicas estão descritas neste Instrumento Convocatório e indissociáveis do Projeto Básico e demais arquivos – Anexos ao BNC, visando atender as necessidades da Secretaria de Manutenção Geral, Abastecimento e Serviços Públicos do Município de Goiana/PE</w:t>
      </w:r>
      <w:r w:rsidR="00D85AC3">
        <w:rPr>
          <w:rFonts w:ascii="Arial" w:eastAsia="Calibri" w:hAnsi="Arial" w:cs="Calibri"/>
          <w:b/>
          <w:bCs/>
          <w:color w:val="000000"/>
          <w:position w:val="-1"/>
        </w:rPr>
        <w:t>.</w:t>
      </w:r>
    </w:p>
    <w:p w14:paraId="6F5FF625" w14:textId="0DD3A433" w:rsidR="002F09AB" w:rsidRPr="00085566" w:rsidRDefault="00D85AC3" w:rsidP="00D85AC3">
      <w:pPr>
        <w:spacing w:after="120"/>
        <w:jc w:val="center"/>
        <w:rPr>
          <w:rFonts w:ascii="Arial" w:hAnsi="Arial" w:cs="Arial"/>
          <w:color w:val="000000" w:themeColor="text1"/>
        </w:rPr>
      </w:pPr>
      <w:r w:rsidRPr="00D85AC3">
        <w:rPr>
          <w:rFonts w:ascii="Arial" w:eastAsia="Calibri" w:hAnsi="Arial" w:cs="Calibri"/>
          <w:b/>
          <w:bCs/>
          <w:noProof/>
          <w:color w:val="000000"/>
          <w:position w:val="-1"/>
        </w:rPr>
        <w:drawing>
          <wp:inline distT="0" distB="0" distL="0" distR="0" wp14:anchorId="07B1071E" wp14:editId="4F8DCBE3">
            <wp:extent cx="3308753" cy="2984700"/>
            <wp:effectExtent l="0" t="0" r="6350" b="6350"/>
            <wp:docPr id="20574127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12713" name=""/>
                    <pic:cNvPicPr/>
                  </pic:nvPicPr>
                  <pic:blipFill>
                    <a:blip r:embed="rId13"/>
                    <a:stretch>
                      <a:fillRect/>
                    </a:stretch>
                  </pic:blipFill>
                  <pic:spPr>
                    <a:xfrm>
                      <a:off x="0" y="0"/>
                      <a:ext cx="3316542" cy="2991726"/>
                    </a:xfrm>
                    <a:prstGeom prst="rect">
                      <a:avLst/>
                    </a:prstGeom>
                  </pic:spPr>
                </pic:pic>
              </a:graphicData>
            </a:graphic>
          </wp:inline>
        </w:drawing>
      </w:r>
    </w:p>
    <w:p w14:paraId="4F72D2F1" w14:textId="77777777" w:rsidR="002F09AB" w:rsidRPr="00085566" w:rsidRDefault="002F09AB" w:rsidP="00085566">
      <w:pPr>
        <w:spacing w:after="120"/>
        <w:rPr>
          <w:rFonts w:ascii="Arial" w:hAnsi="Arial" w:cs="Arial"/>
          <w:color w:val="000000" w:themeColor="text1"/>
        </w:rPr>
      </w:pPr>
    </w:p>
    <w:p w14:paraId="71D44C3E" w14:textId="386DFA7B" w:rsidR="00085566" w:rsidRPr="00440097" w:rsidRDefault="00085566" w:rsidP="00085566">
      <w:pPr>
        <w:spacing w:after="120"/>
        <w:jc w:val="right"/>
        <w:rPr>
          <w:rFonts w:ascii="Arial" w:hAnsi="Arial" w:cs="Arial"/>
          <w:color w:val="000000" w:themeColor="text1"/>
        </w:rPr>
      </w:pPr>
    </w:p>
    <w:p w14:paraId="031337CE" w14:textId="22042580" w:rsidR="002F09AB" w:rsidRPr="00085566" w:rsidRDefault="002F09AB" w:rsidP="00085566">
      <w:pPr>
        <w:spacing w:after="120"/>
        <w:jc w:val="right"/>
        <w:rPr>
          <w:rFonts w:ascii="Arial" w:hAnsi="Arial" w:cs="Arial"/>
          <w:color w:val="000000" w:themeColor="text1"/>
        </w:rPr>
      </w:pPr>
    </w:p>
    <w:p w14:paraId="13507B8F"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11A0C664" w14:textId="0F34532B"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II</w:t>
      </w:r>
      <w:r w:rsidR="009F42BC">
        <w:rPr>
          <w:rFonts w:ascii="Arial" w:hAnsi="Arial" w:cs="Arial"/>
          <w:b/>
          <w:bCs/>
          <w:color w:val="000000" w:themeColor="text1"/>
        </w:rPr>
        <w:t>I</w:t>
      </w:r>
    </w:p>
    <w:p w14:paraId="34BF0A29" w14:textId="77777777" w:rsidR="00085566" w:rsidRPr="00085566" w:rsidRDefault="00085566" w:rsidP="00085566">
      <w:pPr>
        <w:spacing w:after="120"/>
        <w:jc w:val="center"/>
        <w:rPr>
          <w:rFonts w:ascii="Arial" w:hAnsi="Arial" w:cs="Arial"/>
          <w:color w:val="000000" w:themeColor="text1"/>
        </w:rPr>
      </w:pPr>
    </w:p>
    <w:p w14:paraId="5FE79F9A" w14:textId="77777777" w:rsidR="002F09AB" w:rsidRPr="00920AB6" w:rsidRDefault="002F09AB" w:rsidP="00085566">
      <w:pPr>
        <w:spacing w:after="120"/>
        <w:jc w:val="center"/>
        <w:rPr>
          <w:rFonts w:ascii="Arial" w:hAnsi="Arial" w:cs="Arial"/>
          <w:b/>
          <w:bCs/>
          <w:color w:val="000000" w:themeColor="text1"/>
          <w:u w:val="single"/>
        </w:rPr>
      </w:pPr>
      <w:r w:rsidRPr="00C05591">
        <w:rPr>
          <w:rFonts w:ascii="Arial" w:hAnsi="Arial" w:cs="Arial"/>
          <w:b/>
          <w:bCs/>
          <w:color w:val="000000" w:themeColor="text1"/>
          <w:u w:val="single"/>
        </w:rPr>
        <w:t>DECLARAÇÕES COMPLEMENTARES</w:t>
      </w:r>
    </w:p>
    <w:p w14:paraId="2A6F5D23" w14:textId="77777777" w:rsidR="00085566" w:rsidRPr="00085566" w:rsidRDefault="00085566" w:rsidP="00085566">
      <w:pPr>
        <w:spacing w:after="120"/>
        <w:jc w:val="center"/>
        <w:rPr>
          <w:rFonts w:ascii="Arial" w:hAnsi="Arial" w:cs="Arial"/>
          <w:color w:val="000000" w:themeColor="text1"/>
        </w:rPr>
      </w:pPr>
    </w:p>
    <w:p w14:paraId="53E2B667"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 xml:space="preserve">A empresa X, inscrita no CNPJ sob o nº X, sediada X, por intermédio do seu representante legal o(a) </w:t>
      </w:r>
      <w:proofErr w:type="spellStart"/>
      <w:r w:rsidRPr="00085566">
        <w:rPr>
          <w:rFonts w:ascii="Arial" w:hAnsi="Arial" w:cs="Arial"/>
          <w:color w:val="000000" w:themeColor="text1"/>
        </w:rPr>
        <w:t>Sr</w:t>
      </w:r>
      <w:proofErr w:type="spellEnd"/>
      <w:r w:rsidRPr="00085566">
        <w:rPr>
          <w:rFonts w:ascii="Arial" w:hAnsi="Arial" w:cs="Arial"/>
          <w:color w:val="000000" w:themeColor="text1"/>
        </w:rPr>
        <w:t>(a) X, portador(a) da Carteira de Identidade nº X SSP/ e CPF nº X, sob as penas da lei e para os fins dispostos neste Edital:</w:t>
      </w:r>
    </w:p>
    <w:p w14:paraId="3B7C76FE" w14:textId="77777777" w:rsidR="002F09AB" w:rsidRPr="00085566" w:rsidRDefault="002F09AB" w:rsidP="00085566">
      <w:pPr>
        <w:spacing w:after="120"/>
        <w:rPr>
          <w:rFonts w:ascii="Arial" w:hAnsi="Arial" w:cs="Arial"/>
          <w:color w:val="000000" w:themeColor="text1"/>
        </w:rPr>
      </w:pPr>
    </w:p>
    <w:p w14:paraId="30EDC57E"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cumpre plenamente os requisitos de Habilitação exigidos no Edital do presente edital e todos os seus anexos, estando ciente de todos os seus termos.</w:t>
      </w:r>
    </w:p>
    <w:p w14:paraId="2CBE36BC"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cumpriu o disposto no inciso XXXIII do art. 7º da Constituição Federal.</w:t>
      </w:r>
    </w:p>
    <w:p w14:paraId="18469A79"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cumpriu as exigências de reserva de cargos para pessoa com deficiência e para reabilitado da Previdência Social, previstas em lei e em outras normas específicas.</w:t>
      </w:r>
    </w:p>
    <w:p w14:paraId="67A0D511"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não possui, em sua cadeia produtiva, empregados executando trabalho degradante ou forçado, observando o disposto nos incisos III e IV do art. 1º e no inciso III do art. 5º da Constituição Federal, bem como no art. 14, inciso VI da Lei nº 14.133/2021.</w:t>
      </w:r>
    </w:p>
    <w:p w14:paraId="201AE776"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não há sanções vigentes que legalmente proíbam a participante de licitar e/ou contratar com o contratante.</w:t>
      </w:r>
    </w:p>
    <w:p w14:paraId="432E5E21"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não foi declarada inidônea para licitar ou contratar com a administração pública, nos termos do Inciso IV, art. n.º 156, da Lei n.º 14.133/21, bem como comunicará qualquer fato ou evento superveniente a entrega dos documentos de habilitação, que venha alterar a atual situação quanto à capacidade jurídica, técnica, regularidade fiscal e econômico-financeira.</w:t>
      </w:r>
    </w:p>
    <w:p w14:paraId="64DDDDAB"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que inexistem fatos impeditivos e está ciente da obrigatoriedade de declarar a superveniência de fatos impeditivos da contratação nos termos da Lei nº 14.133, art. 155, V.</w:t>
      </w:r>
    </w:p>
    <w:p w14:paraId="2E8DE67A"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DECLARA </w:t>
      </w:r>
      <w:r w:rsidRPr="00085566">
        <w:rPr>
          <w:rFonts w:ascii="Arial" w:hAnsi="Arial" w:cs="Arial"/>
          <w:color w:val="000000" w:themeColor="text1"/>
        </w:rPr>
        <w:t>não possuir em seu quadro de pessoal e societário, Servidor Público do Poder Executivo Municipal exercendo funções de gerência ou administração, ou Servidor do contratante em qualquer função, nos termos do art. 9º, § 1º, da Lei nº 14.133/2021.</w:t>
      </w:r>
    </w:p>
    <w:p w14:paraId="14CFABBE" w14:textId="77777777" w:rsidR="002F09AB" w:rsidRPr="00085566" w:rsidRDefault="002F09AB" w:rsidP="00085566">
      <w:pPr>
        <w:spacing w:after="120"/>
        <w:rPr>
          <w:rFonts w:ascii="Arial" w:hAnsi="Arial" w:cs="Arial"/>
          <w:color w:val="000000" w:themeColor="text1"/>
        </w:rPr>
      </w:pPr>
    </w:p>
    <w:p w14:paraId="7DFC4E31"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t xml:space="preserve">Local, __ de __________ </w:t>
      </w:r>
      <w:proofErr w:type="spellStart"/>
      <w:r w:rsidRPr="00085566">
        <w:rPr>
          <w:rFonts w:ascii="Arial" w:hAnsi="Arial" w:cs="Arial"/>
          <w:color w:val="000000" w:themeColor="text1"/>
        </w:rPr>
        <w:t>de</w:t>
      </w:r>
      <w:proofErr w:type="spellEnd"/>
      <w:r w:rsidRPr="00085566">
        <w:rPr>
          <w:rFonts w:ascii="Arial" w:hAnsi="Arial" w:cs="Arial"/>
          <w:color w:val="000000" w:themeColor="text1"/>
        </w:rPr>
        <w:t xml:space="preserve"> 2026.</w:t>
      </w:r>
    </w:p>
    <w:p w14:paraId="5350BA84" w14:textId="77777777" w:rsidR="002F09AB" w:rsidRPr="00085566" w:rsidRDefault="002F09AB" w:rsidP="00085566">
      <w:pPr>
        <w:spacing w:after="120"/>
        <w:rPr>
          <w:rFonts w:ascii="Arial" w:hAnsi="Arial" w:cs="Arial"/>
          <w:color w:val="000000" w:themeColor="text1"/>
        </w:rPr>
      </w:pPr>
    </w:p>
    <w:p w14:paraId="5B103896"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1857BC25"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Representante Legal / Assinatura</w:t>
      </w:r>
    </w:p>
    <w:p w14:paraId="78D98F43"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CARIMBO DA EMPRESA COM CNPJ</w:t>
      </w:r>
    </w:p>
    <w:p w14:paraId="4D59E38B"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0C7B1C0C" w14:textId="2F750F68"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I</w:t>
      </w:r>
      <w:r w:rsidR="009F42BC">
        <w:rPr>
          <w:rFonts w:ascii="Arial" w:hAnsi="Arial" w:cs="Arial"/>
          <w:b/>
          <w:bCs/>
          <w:color w:val="000000" w:themeColor="text1"/>
        </w:rPr>
        <w:t>V</w:t>
      </w:r>
    </w:p>
    <w:p w14:paraId="0BA8BE69" w14:textId="77777777" w:rsidR="00085566" w:rsidRPr="00085566" w:rsidRDefault="00085566" w:rsidP="00085566">
      <w:pPr>
        <w:spacing w:after="120"/>
        <w:jc w:val="center"/>
        <w:rPr>
          <w:rFonts w:ascii="Arial" w:hAnsi="Arial" w:cs="Arial"/>
          <w:color w:val="000000" w:themeColor="text1"/>
        </w:rPr>
      </w:pPr>
    </w:p>
    <w:p w14:paraId="69EFB5F3" w14:textId="77777777" w:rsidR="002F09AB" w:rsidRPr="00C05591" w:rsidRDefault="002F09AB" w:rsidP="00085566">
      <w:pPr>
        <w:spacing w:after="120"/>
        <w:jc w:val="center"/>
        <w:rPr>
          <w:rFonts w:ascii="Arial" w:hAnsi="Arial" w:cs="Arial"/>
          <w:color w:val="000000" w:themeColor="text1"/>
        </w:rPr>
      </w:pPr>
      <w:r w:rsidRPr="00C05591">
        <w:rPr>
          <w:rFonts w:ascii="Arial" w:hAnsi="Arial" w:cs="Arial"/>
          <w:b/>
          <w:bCs/>
          <w:color w:val="000000" w:themeColor="text1"/>
        </w:rPr>
        <w:t>DECLARAÇÃO DE CONHECIMENTO PLENO</w:t>
      </w:r>
    </w:p>
    <w:p w14:paraId="2C2410F5" w14:textId="77777777" w:rsidR="002F09AB" w:rsidRDefault="002F09AB" w:rsidP="00085566">
      <w:pPr>
        <w:spacing w:after="120"/>
        <w:jc w:val="center"/>
        <w:rPr>
          <w:rFonts w:ascii="Arial" w:hAnsi="Arial" w:cs="Arial"/>
          <w:b/>
          <w:bCs/>
          <w:color w:val="000000" w:themeColor="text1"/>
        </w:rPr>
      </w:pPr>
      <w:r w:rsidRPr="00C05591">
        <w:rPr>
          <w:rFonts w:ascii="Arial" w:hAnsi="Arial" w:cs="Arial"/>
          <w:b/>
          <w:bCs/>
          <w:color w:val="000000" w:themeColor="text1"/>
        </w:rPr>
        <w:t>DAS CONDIÇÕES E PECULIARIDADES DA CONTRATAÇÃO</w:t>
      </w:r>
    </w:p>
    <w:p w14:paraId="294ED69A" w14:textId="77777777" w:rsidR="00085566" w:rsidRPr="00085566" w:rsidRDefault="00085566" w:rsidP="00085566">
      <w:pPr>
        <w:spacing w:after="120"/>
        <w:jc w:val="center"/>
        <w:rPr>
          <w:rFonts w:ascii="Arial" w:hAnsi="Arial" w:cs="Arial"/>
          <w:color w:val="000000" w:themeColor="text1"/>
        </w:rPr>
      </w:pPr>
    </w:p>
    <w:p w14:paraId="7EAB4D22"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 xml:space="preserve">Eu, </w:t>
      </w:r>
      <w:proofErr w:type="spellStart"/>
      <w:r w:rsidRPr="00085566">
        <w:rPr>
          <w:rFonts w:ascii="Arial" w:hAnsi="Arial" w:cs="Arial"/>
          <w:color w:val="000000" w:themeColor="text1"/>
        </w:rPr>
        <w:t>Sr</w:t>
      </w:r>
      <w:proofErr w:type="spellEnd"/>
      <w:r w:rsidRPr="00085566">
        <w:rPr>
          <w:rFonts w:ascii="Arial" w:hAnsi="Arial" w:cs="Arial"/>
          <w:color w:val="000000" w:themeColor="text1"/>
        </w:rPr>
        <w:t xml:space="preserve">(a) X, portador(a) da Carteira de Identidade nº X SSP/ e CPF nº X, na qualidade de </w:t>
      </w:r>
      <w:r w:rsidRPr="00085566">
        <w:rPr>
          <w:rFonts w:ascii="Arial" w:hAnsi="Arial" w:cs="Arial"/>
          <w:b/>
          <w:bCs/>
          <w:color w:val="000000" w:themeColor="text1"/>
        </w:rPr>
        <w:t>REPRESENTANTE LEGAL</w:t>
      </w:r>
      <w:r w:rsidRPr="00085566">
        <w:rPr>
          <w:rFonts w:ascii="Arial" w:hAnsi="Arial" w:cs="Arial"/>
          <w:color w:val="000000" w:themeColor="text1"/>
        </w:rPr>
        <w:t xml:space="preserve"> da empresa X, inscrita no CNPJ sob o nº X, sediada X, </w:t>
      </w:r>
      <w:r w:rsidRPr="00085566">
        <w:rPr>
          <w:rFonts w:ascii="Arial" w:hAnsi="Arial" w:cs="Arial"/>
          <w:b/>
          <w:bCs/>
          <w:color w:val="000000" w:themeColor="text1"/>
        </w:rPr>
        <w:t>DECLARO</w:t>
      </w:r>
      <w:r w:rsidRPr="00085566">
        <w:rPr>
          <w:rFonts w:ascii="Arial" w:hAnsi="Arial" w:cs="Arial"/>
          <w:color w:val="000000" w:themeColor="text1"/>
        </w:rPr>
        <w:t>, sob as penas da lei e para os fins dispostos neste Edital, possuir conhecimento pleno de todas as informações, das condições locais e peculiaridades da contratação referentes ao Edital de Concorrência Eletrônica nº XXX/2026 e seus anexos, concordando com estas e assumindo total responsabilidade por este fato e que não utilizará deste para quaisquer questionamentos futuros que ensejam avenças técnicas ou financeiras com este órgão. Declaramos ainda que a empresa está apta a iniciar os serviços imediatamente após a assinatura do contrato a ser firmado, cumprindo o cronograma de implantação. Por ser expressão da verdade, firmo a presente.</w:t>
      </w:r>
    </w:p>
    <w:p w14:paraId="0CBB1228" w14:textId="77777777" w:rsidR="002F09AB" w:rsidRPr="00085566" w:rsidRDefault="002F09AB" w:rsidP="00085566">
      <w:pPr>
        <w:spacing w:after="120"/>
        <w:rPr>
          <w:rFonts w:ascii="Arial" w:hAnsi="Arial" w:cs="Arial"/>
          <w:color w:val="000000" w:themeColor="text1"/>
        </w:rPr>
      </w:pPr>
    </w:p>
    <w:p w14:paraId="7FB4454B"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t xml:space="preserve">Local, __ de __________ </w:t>
      </w:r>
      <w:proofErr w:type="spellStart"/>
      <w:r w:rsidRPr="00085566">
        <w:rPr>
          <w:rFonts w:ascii="Arial" w:hAnsi="Arial" w:cs="Arial"/>
          <w:color w:val="000000" w:themeColor="text1"/>
        </w:rPr>
        <w:t>de</w:t>
      </w:r>
      <w:proofErr w:type="spellEnd"/>
      <w:r w:rsidRPr="00085566">
        <w:rPr>
          <w:rFonts w:ascii="Arial" w:hAnsi="Arial" w:cs="Arial"/>
          <w:color w:val="000000" w:themeColor="text1"/>
        </w:rPr>
        <w:t xml:space="preserve"> 2026.</w:t>
      </w:r>
    </w:p>
    <w:p w14:paraId="41D35A5D" w14:textId="77777777" w:rsidR="002F09AB" w:rsidRPr="00085566" w:rsidRDefault="002F09AB" w:rsidP="00085566">
      <w:pPr>
        <w:spacing w:after="120"/>
        <w:rPr>
          <w:rFonts w:ascii="Arial" w:hAnsi="Arial" w:cs="Arial"/>
          <w:color w:val="000000" w:themeColor="text1"/>
        </w:rPr>
      </w:pPr>
    </w:p>
    <w:p w14:paraId="643E6F09"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4A369086"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Representante Legal / Assinatura</w:t>
      </w:r>
    </w:p>
    <w:p w14:paraId="2A533FDE"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CARIMBO DA EMPRESA COM CNPJ</w:t>
      </w:r>
    </w:p>
    <w:p w14:paraId="56C603A9"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05874656" w14:textId="38DCC433"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V</w:t>
      </w:r>
    </w:p>
    <w:p w14:paraId="15EE965D" w14:textId="77777777" w:rsidR="00085566" w:rsidRPr="00085566" w:rsidRDefault="00085566" w:rsidP="00085566">
      <w:pPr>
        <w:spacing w:after="120"/>
        <w:jc w:val="center"/>
        <w:rPr>
          <w:rFonts w:ascii="Arial" w:hAnsi="Arial" w:cs="Arial"/>
          <w:color w:val="000000" w:themeColor="text1"/>
        </w:rPr>
      </w:pPr>
    </w:p>
    <w:p w14:paraId="31A1FFD9" w14:textId="77777777" w:rsidR="002F09AB" w:rsidRDefault="002F09AB" w:rsidP="00085566">
      <w:pPr>
        <w:spacing w:after="120"/>
        <w:jc w:val="center"/>
        <w:rPr>
          <w:rFonts w:ascii="Arial" w:hAnsi="Arial" w:cs="Arial"/>
          <w:b/>
          <w:bCs/>
          <w:color w:val="000000" w:themeColor="text1"/>
        </w:rPr>
      </w:pPr>
      <w:r w:rsidRPr="00C05591">
        <w:rPr>
          <w:rFonts w:ascii="Arial" w:hAnsi="Arial" w:cs="Arial"/>
          <w:b/>
          <w:bCs/>
          <w:color w:val="000000" w:themeColor="text1"/>
        </w:rPr>
        <w:t>DECLARAÇÃO DE VISTORIA TÉCNICA</w:t>
      </w:r>
    </w:p>
    <w:p w14:paraId="2FA5F1E6" w14:textId="77777777" w:rsidR="00085566" w:rsidRPr="00085566" w:rsidRDefault="00085566" w:rsidP="00085566">
      <w:pPr>
        <w:spacing w:after="120"/>
        <w:jc w:val="center"/>
        <w:rPr>
          <w:rFonts w:ascii="Arial" w:hAnsi="Arial" w:cs="Arial"/>
          <w:color w:val="000000" w:themeColor="text1"/>
        </w:rPr>
      </w:pPr>
    </w:p>
    <w:p w14:paraId="2EE100EC"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À</w:t>
      </w:r>
    </w:p>
    <w:p w14:paraId="08ED3674"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Secretaria de Licitações e Contratos Públicos</w:t>
      </w:r>
    </w:p>
    <w:p w14:paraId="0F4EB604"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Processo licitatório nº XXX/2026</w:t>
      </w:r>
    </w:p>
    <w:p w14:paraId="59A981EE"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Concorrência nº XXX/2026</w:t>
      </w:r>
    </w:p>
    <w:p w14:paraId="56EA766E" w14:textId="77777777" w:rsidR="002F09AB" w:rsidRPr="00085566" w:rsidRDefault="002F09AB" w:rsidP="00085566">
      <w:pPr>
        <w:spacing w:after="120"/>
        <w:rPr>
          <w:rFonts w:ascii="Arial" w:hAnsi="Arial" w:cs="Arial"/>
          <w:color w:val="000000" w:themeColor="text1"/>
        </w:rPr>
      </w:pPr>
    </w:p>
    <w:p w14:paraId="7BCE342C"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Prezado(a) Senhor(a),</w:t>
      </w:r>
    </w:p>
    <w:p w14:paraId="30B47080" w14:textId="77777777" w:rsidR="002F09AB" w:rsidRPr="00085566" w:rsidRDefault="002F09AB" w:rsidP="00085566">
      <w:pPr>
        <w:spacing w:after="120"/>
        <w:rPr>
          <w:rFonts w:ascii="Arial" w:hAnsi="Arial" w:cs="Arial"/>
          <w:color w:val="000000" w:themeColor="text1"/>
        </w:rPr>
      </w:pPr>
    </w:p>
    <w:p w14:paraId="154CA35D"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 xml:space="preserve">A empresa X, inscrita no CNPJ sob o nº X, sediada X, por intermédio do seu representante legal o(a) </w:t>
      </w:r>
      <w:proofErr w:type="spellStart"/>
      <w:r w:rsidRPr="00085566">
        <w:rPr>
          <w:rFonts w:ascii="Arial" w:hAnsi="Arial" w:cs="Arial"/>
          <w:color w:val="000000" w:themeColor="text1"/>
        </w:rPr>
        <w:t>Sr</w:t>
      </w:r>
      <w:proofErr w:type="spellEnd"/>
      <w:r w:rsidRPr="00085566">
        <w:rPr>
          <w:rFonts w:ascii="Arial" w:hAnsi="Arial" w:cs="Arial"/>
          <w:color w:val="000000" w:themeColor="text1"/>
        </w:rPr>
        <w:t xml:space="preserve">(a) X, portador(a) da Carteira de Identidade nº X SSP/ e CPF nº X, sob as penas da lei e para os fins dispostos neste Edital, </w:t>
      </w:r>
      <w:r w:rsidRPr="00085566">
        <w:rPr>
          <w:rFonts w:ascii="Arial" w:hAnsi="Arial" w:cs="Arial"/>
          <w:b/>
          <w:bCs/>
          <w:color w:val="000000" w:themeColor="text1"/>
        </w:rPr>
        <w:t>DECLARA</w:t>
      </w:r>
      <w:r w:rsidRPr="00085566">
        <w:rPr>
          <w:rFonts w:ascii="Arial" w:hAnsi="Arial" w:cs="Arial"/>
          <w:color w:val="000000" w:themeColor="text1"/>
        </w:rPr>
        <w:t xml:space="preserve"> que tomou conhecimento de todas as informações e exigências contidas no edital e respectivos anexos em referência, bem como que foi realizada vistoria no local onde serão executados os serviços e não foram encontradas situações ou condições de trabalho em desacordo com a Planilha de Quantidades e Preço, estando, portanto, ciente das condições físicas locais para o cumprimento do objeto da licitação, responsabilizando-se por todos os custos daí decorrentes.</w:t>
      </w:r>
    </w:p>
    <w:p w14:paraId="3823D77D" w14:textId="77777777" w:rsidR="002F09AB" w:rsidRPr="00085566" w:rsidRDefault="002F09AB" w:rsidP="00085566">
      <w:pPr>
        <w:spacing w:after="120"/>
        <w:rPr>
          <w:rFonts w:ascii="Arial" w:hAnsi="Arial" w:cs="Arial"/>
          <w:color w:val="000000" w:themeColor="text1"/>
        </w:rPr>
      </w:pPr>
    </w:p>
    <w:p w14:paraId="520EB2CC"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t xml:space="preserve">Local, __ de __________ </w:t>
      </w:r>
      <w:proofErr w:type="spellStart"/>
      <w:r w:rsidRPr="00085566">
        <w:rPr>
          <w:rFonts w:ascii="Arial" w:hAnsi="Arial" w:cs="Arial"/>
          <w:color w:val="000000" w:themeColor="text1"/>
        </w:rPr>
        <w:t>de</w:t>
      </w:r>
      <w:proofErr w:type="spellEnd"/>
      <w:r w:rsidRPr="00085566">
        <w:rPr>
          <w:rFonts w:ascii="Arial" w:hAnsi="Arial" w:cs="Arial"/>
          <w:color w:val="000000" w:themeColor="text1"/>
        </w:rPr>
        <w:t xml:space="preserve"> 2026.</w:t>
      </w:r>
    </w:p>
    <w:p w14:paraId="18EE1487" w14:textId="77777777" w:rsidR="002F09AB" w:rsidRPr="00085566" w:rsidRDefault="002F09AB" w:rsidP="00085566">
      <w:pPr>
        <w:spacing w:after="120"/>
        <w:rPr>
          <w:rFonts w:ascii="Arial" w:hAnsi="Arial" w:cs="Arial"/>
          <w:color w:val="000000" w:themeColor="text1"/>
        </w:rPr>
      </w:pPr>
    </w:p>
    <w:p w14:paraId="00963F69"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1F0B53BF"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Representante Legal / Assinatura</w:t>
      </w:r>
    </w:p>
    <w:p w14:paraId="10988D80"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CARIMBO DA EMPRESA COM CNPJ</w:t>
      </w:r>
    </w:p>
    <w:p w14:paraId="47790E93"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0A30FFE6" w14:textId="085FB3F2"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V</w:t>
      </w:r>
      <w:r w:rsidR="009F42BC">
        <w:rPr>
          <w:rFonts w:ascii="Arial" w:hAnsi="Arial" w:cs="Arial"/>
          <w:b/>
          <w:bCs/>
          <w:color w:val="000000" w:themeColor="text1"/>
        </w:rPr>
        <w:t>I</w:t>
      </w:r>
    </w:p>
    <w:p w14:paraId="3D0254EF" w14:textId="77777777" w:rsidR="00085566" w:rsidRPr="00085566" w:rsidRDefault="00085566" w:rsidP="00085566">
      <w:pPr>
        <w:spacing w:after="120"/>
        <w:jc w:val="center"/>
        <w:rPr>
          <w:rFonts w:ascii="Arial" w:hAnsi="Arial" w:cs="Arial"/>
          <w:color w:val="000000" w:themeColor="text1"/>
        </w:rPr>
      </w:pPr>
    </w:p>
    <w:p w14:paraId="14D5D84C" w14:textId="77777777" w:rsidR="002F09AB" w:rsidRPr="00C05591" w:rsidRDefault="002F09AB" w:rsidP="00085566">
      <w:pPr>
        <w:spacing w:after="120"/>
        <w:jc w:val="center"/>
        <w:rPr>
          <w:rFonts w:ascii="Arial" w:hAnsi="Arial" w:cs="Arial"/>
          <w:color w:val="000000" w:themeColor="text1"/>
        </w:rPr>
      </w:pPr>
      <w:r w:rsidRPr="00C05591">
        <w:rPr>
          <w:rFonts w:ascii="Arial" w:hAnsi="Arial" w:cs="Arial"/>
          <w:b/>
          <w:bCs/>
          <w:color w:val="000000" w:themeColor="text1"/>
        </w:rPr>
        <w:t>DECLARAÇÃO DE PEÇAS TÉCNICAS</w:t>
      </w:r>
    </w:p>
    <w:p w14:paraId="6AD7A8DC" w14:textId="77777777" w:rsidR="002F09AB" w:rsidRPr="00C05591" w:rsidRDefault="002F09AB" w:rsidP="00085566">
      <w:pPr>
        <w:spacing w:after="120"/>
        <w:jc w:val="center"/>
        <w:rPr>
          <w:rFonts w:ascii="Arial" w:hAnsi="Arial" w:cs="Arial"/>
          <w:color w:val="000000" w:themeColor="text1"/>
        </w:rPr>
      </w:pPr>
      <w:r w:rsidRPr="00C05591">
        <w:rPr>
          <w:rFonts w:ascii="Arial" w:hAnsi="Arial" w:cs="Arial"/>
          <w:b/>
          <w:bCs/>
          <w:color w:val="000000" w:themeColor="text1"/>
        </w:rPr>
        <w:t>PROCESSO LICITATÓRIO Nº XXX/2026</w:t>
      </w:r>
    </w:p>
    <w:p w14:paraId="6E75E42C" w14:textId="77777777" w:rsidR="002F09AB" w:rsidRDefault="002F09AB" w:rsidP="00085566">
      <w:pPr>
        <w:spacing w:after="120"/>
        <w:jc w:val="center"/>
        <w:rPr>
          <w:rFonts w:ascii="Arial" w:hAnsi="Arial" w:cs="Arial"/>
          <w:b/>
          <w:bCs/>
          <w:color w:val="000000" w:themeColor="text1"/>
        </w:rPr>
      </w:pPr>
      <w:r w:rsidRPr="00C05591">
        <w:rPr>
          <w:rFonts w:ascii="Arial" w:hAnsi="Arial" w:cs="Arial"/>
          <w:b/>
          <w:bCs/>
          <w:color w:val="000000" w:themeColor="text1"/>
        </w:rPr>
        <w:t>CONCORRÊNCIA ELETRÔNICA Nº XXX/2026</w:t>
      </w:r>
    </w:p>
    <w:p w14:paraId="7CE5A416" w14:textId="77777777" w:rsidR="00085566" w:rsidRPr="00085566" w:rsidRDefault="00085566" w:rsidP="00085566">
      <w:pPr>
        <w:spacing w:after="120"/>
        <w:jc w:val="center"/>
        <w:rPr>
          <w:rFonts w:ascii="Arial" w:hAnsi="Arial" w:cs="Arial"/>
          <w:color w:val="000000" w:themeColor="text1"/>
        </w:rPr>
      </w:pPr>
    </w:p>
    <w:p w14:paraId="3BBF6DB0" w14:textId="1377A725"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OBJETO: </w:t>
      </w:r>
      <w:r w:rsidR="00C104C0" w:rsidRPr="00D3565B">
        <w:rPr>
          <w:rFonts w:ascii="Arial" w:eastAsia="Calibri" w:hAnsi="Arial" w:cs="Calibri"/>
          <w:b/>
          <w:bCs/>
          <w:color w:val="000000"/>
          <w:position w:val="-1"/>
        </w:rPr>
        <w:t>Contratação da empresa para prestação dos serviços de manejo dos resíduos sólidos urbanos e limpeza urbana</w:t>
      </w:r>
      <w:r w:rsidR="00C104C0">
        <w:rPr>
          <w:rFonts w:ascii="Arial" w:eastAsia="Calibri" w:hAnsi="Arial" w:cs="Calibri"/>
          <w:b/>
          <w:bCs/>
          <w:color w:val="000000"/>
          <w:position w:val="-1"/>
        </w:rPr>
        <w:t xml:space="preserve"> de Goiana/PE</w:t>
      </w:r>
      <w:r w:rsidR="00C104C0" w:rsidRPr="00D3565B">
        <w:rPr>
          <w:rFonts w:ascii="Arial" w:eastAsia="Calibri" w:hAnsi="Arial" w:cs="Calibri"/>
          <w:b/>
          <w:bCs/>
          <w:color w:val="000000"/>
          <w:position w:val="-1"/>
        </w:rPr>
        <w:t>, cujas condições, exigências e especificações técnicas estão descritas neste Instrumento Convocatório e indissociáveis do Projeto Básico e demais arquivos – Anexos ao BNC, visando atender as necessidades da Secretaria de Manutenção Geral, Abastecimento e Serviços Públicos do Município de Goiana/PE</w:t>
      </w:r>
      <w:r w:rsidR="00C05591">
        <w:rPr>
          <w:rFonts w:ascii="Arial" w:eastAsia="Calibri" w:hAnsi="Arial" w:cs="Calibri"/>
          <w:b/>
          <w:bCs/>
          <w:color w:val="000000"/>
          <w:position w:val="-1"/>
        </w:rPr>
        <w:t>.</w:t>
      </w:r>
      <w:r w:rsidR="00C104C0" w:rsidRPr="00584911">
        <w:rPr>
          <w:rFonts w:ascii="Arial" w:eastAsia="Calibri" w:hAnsi="Arial" w:cs="Calibri"/>
          <w:b/>
          <w:bCs/>
          <w:color w:val="000000"/>
          <w:position w:val="-1"/>
        </w:rPr>
        <w:t xml:space="preserve"> </w:t>
      </w:r>
    </w:p>
    <w:p w14:paraId="39DFBC99" w14:textId="77777777" w:rsidR="002F09AB" w:rsidRPr="00085566" w:rsidRDefault="002F09AB" w:rsidP="00085566">
      <w:pPr>
        <w:spacing w:after="120"/>
        <w:rPr>
          <w:rFonts w:ascii="Arial" w:hAnsi="Arial" w:cs="Arial"/>
          <w:color w:val="000000" w:themeColor="text1"/>
        </w:rPr>
      </w:pPr>
    </w:p>
    <w:p w14:paraId="5753143F"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 xml:space="preserve">A empresa X, com sede na X, inscrita no CNPJ/MF sob o nº X, em atendimento ao subitem 9.6.12 deste Edital, </w:t>
      </w:r>
      <w:r w:rsidRPr="00085566">
        <w:rPr>
          <w:rFonts w:ascii="Arial" w:hAnsi="Arial" w:cs="Arial"/>
          <w:b/>
          <w:bCs/>
          <w:color w:val="000000" w:themeColor="text1"/>
        </w:rPr>
        <w:t>DECLARA</w:t>
      </w:r>
      <w:r w:rsidRPr="00085566">
        <w:rPr>
          <w:rFonts w:ascii="Arial" w:hAnsi="Arial" w:cs="Arial"/>
          <w:color w:val="000000" w:themeColor="text1"/>
        </w:rPr>
        <w:t>, sob as penas cabíveis, que analisou as Peças Técnicas (Projetos e Orçamentos) e está em concordância, assim como sem impedimento para a execução dos serviços.</w:t>
      </w:r>
    </w:p>
    <w:p w14:paraId="293C867C" w14:textId="77777777" w:rsidR="002F09AB" w:rsidRPr="00085566" w:rsidRDefault="002F09AB" w:rsidP="00085566">
      <w:pPr>
        <w:spacing w:after="120"/>
        <w:rPr>
          <w:rFonts w:ascii="Arial" w:hAnsi="Arial" w:cs="Arial"/>
          <w:color w:val="000000" w:themeColor="text1"/>
        </w:rPr>
      </w:pPr>
    </w:p>
    <w:p w14:paraId="12001579"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t xml:space="preserve">Local, __ de __________ </w:t>
      </w:r>
      <w:proofErr w:type="spellStart"/>
      <w:r w:rsidRPr="00085566">
        <w:rPr>
          <w:rFonts w:ascii="Arial" w:hAnsi="Arial" w:cs="Arial"/>
          <w:color w:val="000000" w:themeColor="text1"/>
        </w:rPr>
        <w:t>de</w:t>
      </w:r>
      <w:proofErr w:type="spellEnd"/>
      <w:r w:rsidRPr="00085566">
        <w:rPr>
          <w:rFonts w:ascii="Arial" w:hAnsi="Arial" w:cs="Arial"/>
          <w:color w:val="000000" w:themeColor="text1"/>
        </w:rPr>
        <w:t xml:space="preserve"> 2026.</w:t>
      </w:r>
    </w:p>
    <w:p w14:paraId="28446EF1" w14:textId="77777777" w:rsidR="002F09AB" w:rsidRPr="00085566" w:rsidRDefault="002F09AB" w:rsidP="00085566">
      <w:pPr>
        <w:spacing w:after="120"/>
        <w:rPr>
          <w:rFonts w:ascii="Arial" w:hAnsi="Arial" w:cs="Arial"/>
          <w:color w:val="000000" w:themeColor="text1"/>
        </w:rPr>
      </w:pPr>
    </w:p>
    <w:p w14:paraId="6460DEED"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73551FF5"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Representante Legal / Assinatura</w:t>
      </w:r>
    </w:p>
    <w:p w14:paraId="23B7EF7E"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CARIMBO DA EMPRESA COM CNPJ</w:t>
      </w:r>
    </w:p>
    <w:p w14:paraId="2CD521A7" w14:textId="21913EDA" w:rsidR="002F09AB" w:rsidRPr="00085566" w:rsidRDefault="002F09AB" w:rsidP="00A56FF4">
      <w:pPr>
        <w:spacing w:after="120"/>
        <w:rPr>
          <w:rFonts w:ascii="Arial" w:hAnsi="Arial" w:cs="Arial"/>
          <w:color w:val="000000" w:themeColor="text1"/>
        </w:rPr>
      </w:pPr>
      <w:r w:rsidRPr="00085566">
        <w:rPr>
          <w:rFonts w:ascii="Arial" w:hAnsi="Arial" w:cs="Arial"/>
          <w:color w:val="000000" w:themeColor="text1"/>
        </w:rPr>
        <w:br w:type="page"/>
      </w:r>
    </w:p>
    <w:p w14:paraId="000D3091" w14:textId="69A3DE8D" w:rsidR="00C05591" w:rsidRDefault="00C05591" w:rsidP="00C05591">
      <w:pPr>
        <w:spacing w:after="120"/>
        <w:jc w:val="center"/>
        <w:rPr>
          <w:rFonts w:ascii="Arial" w:hAnsi="Arial" w:cs="Arial"/>
          <w:b/>
          <w:bCs/>
          <w:color w:val="000000" w:themeColor="text1"/>
        </w:rPr>
      </w:pPr>
      <w:r w:rsidRPr="00085566">
        <w:rPr>
          <w:rFonts w:ascii="Arial" w:hAnsi="Arial" w:cs="Arial"/>
          <w:b/>
          <w:bCs/>
          <w:color w:val="000000" w:themeColor="text1"/>
        </w:rPr>
        <w:lastRenderedPageBreak/>
        <w:t xml:space="preserve">ANEXO </w:t>
      </w:r>
      <w:r>
        <w:rPr>
          <w:rFonts w:ascii="Arial" w:hAnsi="Arial" w:cs="Arial"/>
          <w:b/>
          <w:bCs/>
          <w:color w:val="000000" w:themeColor="text1"/>
        </w:rPr>
        <w:t>V</w:t>
      </w:r>
      <w:r w:rsidRPr="00085566">
        <w:rPr>
          <w:rFonts w:ascii="Arial" w:hAnsi="Arial" w:cs="Arial"/>
          <w:b/>
          <w:bCs/>
          <w:color w:val="000000" w:themeColor="text1"/>
        </w:rPr>
        <w:t>I</w:t>
      </w:r>
      <w:r>
        <w:rPr>
          <w:rFonts w:ascii="Arial" w:hAnsi="Arial" w:cs="Arial"/>
          <w:b/>
          <w:bCs/>
          <w:color w:val="000000" w:themeColor="text1"/>
        </w:rPr>
        <w:t>I</w:t>
      </w:r>
    </w:p>
    <w:p w14:paraId="150CC7E7" w14:textId="77777777" w:rsidR="00C05591" w:rsidRDefault="00C05591" w:rsidP="00C05591">
      <w:pPr>
        <w:spacing w:after="120"/>
        <w:jc w:val="center"/>
        <w:rPr>
          <w:rFonts w:ascii="Arial" w:hAnsi="Arial" w:cs="Arial"/>
          <w:b/>
          <w:bCs/>
          <w:color w:val="000000" w:themeColor="text1"/>
        </w:rPr>
      </w:pPr>
    </w:p>
    <w:p w14:paraId="265D9641" w14:textId="7F306029" w:rsidR="00C05591" w:rsidRPr="00C05591" w:rsidRDefault="00C05591" w:rsidP="00C05591">
      <w:pPr>
        <w:spacing w:after="120"/>
        <w:jc w:val="center"/>
        <w:rPr>
          <w:rFonts w:ascii="Arial" w:hAnsi="Arial" w:cs="Arial"/>
          <w:b/>
          <w:bCs/>
          <w:color w:val="000000" w:themeColor="text1"/>
        </w:rPr>
      </w:pPr>
      <w:r>
        <w:rPr>
          <w:rFonts w:ascii="Arial" w:hAnsi="Arial" w:cs="Arial"/>
          <w:b/>
          <w:bCs/>
          <w:color w:val="000000" w:themeColor="text1"/>
        </w:rPr>
        <w:t>MINUTA DO CONTRATO</w:t>
      </w:r>
    </w:p>
    <w:p w14:paraId="564C6005" w14:textId="6F59F89F" w:rsidR="00FE0680" w:rsidRDefault="00C05591" w:rsidP="00C05591">
      <w:pPr>
        <w:spacing w:after="120"/>
        <w:jc w:val="center"/>
        <w:rPr>
          <w:b/>
          <w:bCs/>
          <w:color w:val="000000" w:themeColor="text1"/>
        </w:rPr>
      </w:pPr>
      <w:r w:rsidRPr="00C05591">
        <w:rPr>
          <w:rFonts w:ascii="Arial" w:hAnsi="Arial" w:cs="Arial"/>
          <w:b/>
          <w:bCs/>
          <w:color w:val="000000" w:themeColor="text1"/>
        </w:rPr>
        <w:t>(ANEXADO AO SISTEMA BNC)</w:t>
      </w:r>
    </w:p>
    <w:p w14:paraId="3C8C46B3" w14:textId="77777777" w:rsidR="00FE0680" w:rsidRDefault="00FE0680" w:rsidP="00FE0680">
      <w:pPr>
        <w:spacing w:after="120"/>
        <w:jc w:val="center"/>
        <w:rPr>
          <w:b/>
          <w:bCs/>
          <w:color w:val="000000" w:themeColor="text1"/>
        </w:rPr>
      </w:pPr>
    </w:p>
    <w:p w14:paraId="2DABE272" w14:textId="77777777" w:rsidR="00FE0680" w:rsidRDefault="00FE0680" w:rsidP="00FE0680">
      <w:pPr>
        <w:spacing w:after="120"/>
        <w:jc w:val="center"/>
        <w:rPr>
          <w:b/>
          <w:bCs/>
          <w:color w:val="000000" w:themeColor="text1"/>
        </w:rPr>
      </w:pPr>
    </w:p>
    <w:p w14:paraId="4472E8FA" w14:textId="77777777" w:rsidR="00FE0680" w:rsidRDefault="00FE0680" w:rsidP="00FE0680">
      <w:pPr>
        <w:spacing w:after="120"/>
        <w:jc w:val="center"/>
        <w:rPr>
          <w:b/>
          <w:bCs/>
          <w:color w:val="000000" w:themeColor="text1"/>
        </w:rPr>
      </w:pPr>
    </w:p>
    <w:p w14:paraId="20D0116E" w14:textId="77777777" w:rsidR="00FE0680" w:rsidRDefault="00FE0680" w:rsidP="00FE0680">
      <w:pPr>
        <w:spacing w:after="120"/>
        <w:jc w:val="center"/>
        <w:rPr>
          <w:b/>
          <w:bCs/>
          <w:color w:val="000000" w:themeColor="text1"/>
        </w:rPr>
      </w:pPr>
    </w:p>
    <w:p w14:paraId="5A737126" w14:textId="77777777" w:rsidR="00FE0680" w:rsidRDefault="00FE0680" w:rsidP="00FE0680">
      <w:pPr>
        <w:spacing w:after="120"/>
        <w:jc w:val="center"/>
        <w:rPr>
          <w:b/>
          <w:bCs/>
          <w:color w:val="000000" w:themeColor="text1"/>
        </w:rPr>
      </w:pPr>
    </w:p>
    <w:p w14:paraId="41B6EB0B" w14:textId="77777777" w:rsidR="00FE0680" w:rsidRDefault="00FE0680" w:rsidP="00FE0680">
      <w:pPr>
        <w:spacing w:after="120"/>
        <w:jc w:val="center"/>
        <w:rPr>
          <w:b/>
          <w:bCs/>
          <w:color w:val="000000" w:themeColor="text1"/>
        </w:rPr>
      </w:pPr>
    </w:p>
    <w:p w14:paraId="0CFBA55A" w14:textId="77777777" w:rsidR="00FE0680" w:rsidRDefault="00FE0680" w:rsidP="00FE0680">
      <w:pPr>
        <w:spacing w:after="120"/>
        <w:jc w:val="center"/>
        <w:rPr>
          <w:b/>
          <w:bCs/>
          <w:color w:val="000000" w:themeColor="text1"/>
        </w:rPr>
      </w:pPr>
    </w:p>
    <w:p w14:paraId="6D3619FB" w14:textId="77777777" w:rsidR="00FE0680" w:rsidRDefault="00FE0680" w:rsidP="00FE0680">
      <w:pPr>
        <w:spacing w:after="120"/>
        <w:jc w:val="center"/>
        <w:rPr>
          <w:b/>
          <w:bCs/>
          <w:color w:val="000000" w:themeColor="text1"/>
        </w:rPr>
      </w:pPr>
    </w:p>
    <w:p w14:paraId="53A1F568" w14:textId="77777777" w:rsidR="00FE0680" w:rsidRDefault="00FE0680" w:rsidP="00FE0680">
      <w:pPr>
        <w:spacing w:after="120"/>
        <w:jc w:val="center"/>
        <w:rPr>
          <w:b/>
          <w:bCs/>
          <w:color w:val="000000" w:themeColor="text1"/>
        </w:rPr>
      </w:pPr>
    </w:p>
    <w:p w14:paraId="7A4D3D65" w14:textId="77777777" w:rsidR="00910ADA" w:rsidRDefault="00910ADA" w:rsidP="00085566">
      <w:pPr>
        <w:spacing w:after="120"/>
        <w:jc w:val="center"/>
        <w:rPr>
          <w:rFonts w:ascii="Arial" w:hAnsi="Arial" w:cs="Arial"/>
          <w:b/>
          <w:bCs/>
          <w:color w:val="000000" w:themeColor="text1"/>
          <w:highlight w:val="yellow"/>
        </w:rPr>
      </w:pPr>
    </w:p>
    <w:p w14:paraId="5C365FB5" w14:textId="77777777" w:rsidR="00910ADA" w:rsidRDefault="00910ADA" w:rsidP="00D7781E">
      <w:pPr>
        <w:spacing w:after="120"/>
        <w:rPr>
          <w:rFonts w:ascii="Arial" w:hAnsi="Arial" w:cs="Arial"/>
          <w:b/>
          <w:bCs/>
          <w:color w:val="000000" w:themeColor="text1"/>
          <w:highlight w:val="yellow"/>
        </w:rPr>
      </w:pPr>
    </w:p>
    <w:p w14:paraId="00CD7511" w14:textId="77777777" w:rsidR="00FE0680" w:rsidRDefault="00FE0680" w:rsidP="00D7781E">
      <w:pPr>
        <w:spacing w:after="120"/>
        <w:rPr>
          <w:rFonts w:ascii="Arial" w:hAnsi="Arial" w:cs="Arial"/>
          <w:b/>
          <w:bCs/>
          <w:color w:val="000000" w:themeColor="text1"/>
          <w:highlight w:val="yellow"/>
        </w:rPr>
      </w:pPr>
    </w:p>
    <w:p w14:paraId="4B90FCCF" w14:textId="77777777" w:rsidR="00FE0680" w:rsidRDefault="00FE0680" w:rsidP="00D7781E">
      <w:pPr>
        <w:spacing w:after="120"/>
        <w:rPr>
          <w:rFonts w:ascii="Arial" w:hAnsi="Arial" w:cs="Arial"/>
          <w:b/>
          <w:bCs/>
          <w:color w:val="000000" w:themeColor="text1"/>
          <w:highlight w:val="yellow"/>
        </w:rPr>
      </w:pPr>
    </w:p>
    <w:p w14:paraId="634FE9E5" w14:textId="77777777" w:rsidR="00FE0680" w:rsidRDefault="00FE0680" w:rsidP="00D7781E">
      <w:pPr>
        <w:spacing w:after="120"/>
        <w:rPr>
          <w:rFonts w:ascii="Arial" w:hAnsi="Arial" w:cs="Arial"/>
          <w:b/>
          <w:bCs/>
          <w:color w:val="000000" w:themeColor="text1"/>
          <w:highlight w:val="yellow"/>
        </w:rPr>
      </w:pPr>
    </w:p>
    <w:p w14:paraId="4BD12F04" w14:textId="77777777" w:rsidR="00FE0680" w:rsidRDefault="00FE0680" w:rsidP="00D7781E">
      <w:pPr>
        <w:spacing w:after="120"/>
        <w:rPr>
          <w:rFonts w:ascii="Arial" w:hAnsi="Arial" w:cs="Arial"/>
          <w:b/>
          <w:bCs/>
          <w:color w:val="000000" w:themeColor="text1"/>
          <w:highlight w:val="yellow"/>
        </w:rPr>
      </w:pPr>
    </w:p>
    <w:p w14:paraId="781D0479" w14:textId="77777777" w:rsidR="00FE0680" w:rsidRDefault="00FE0680" w:rsidP="00D7781E">
      <w:pPr>
        <w:spacing w:after="120"/>
        <w:rPr>
          <w:rFonts w:ascii="Arial" w:hAnsi="Arial" w:cs="Arial"/>
          <w:b/>
          <w:bCs/>
          <w:color w:val="000000" w:themeColor="text1"/>
          <w:highlight w:val="yellow"/>
        </w:rPr>
      </w:pPr>
    </w:p>
    <w:p w14:paraId="495BA963" w14:textId="77777777" w:rsidR="00FE0680" w:rsidRDefault="00FE0680" w:rsidP="00D7781E">
      <w:pPr>
        <w:spacing w:after="120"/>
        <w:rPr>
          <w:rFonts w:ascii="Arial" w:hAnsi="Arial" w:cs="Arial"/>
          <w:b/>
          <w:bCs/>
          <w:color w:val="000000" w:themeColor="text1"/>
          <w:highlight w:val="yellow"/>
        </w:rPr>
      </w:pPr>
    </w:p>
    <w:p w14:paraId="6D91C1C1" w14:textId="77777777" w:rsidR="00FE0680" w:rsidRDefault="00FE0680" w:rsidP="00D7781E">
      <w:pPr>
        <w:spacing w:after="120"/>
        <w:rPr>
          <w:rFonts w:ascii="Arial" w:hAnsi="Arial" w:cs="Arial"/>
          <w:b/>
          <w:bCs/>
          <w:color w:val="000000" w:themeColor="text1"/>
          <w:highlight w:val="yellow"/>
        </w:rPr>
      </w:pPr>
    </w:p>
    <w:p w14:paraId="50E80106" w14:textId="77777777" w:rsidR="00FE0680" w:rsidRDefault="00FE0680" w:rsidP="00D7781E">
      <w:pPr>
        <w:spacing w:after="120"/>
        <w:rPr>
          <w:rFonts w:ascii="Arial" w:hAnsi="Arial" w:cs="Arial"/>
          <w:b/>
          <w:bCs/>
          <w:color w:val="000000" w:themeColor="text1"/>
          <w:highlight w:val="yellow"/>
        </w:rPr>
      </w:pPr>
    </w:p>
    <w:p w14:paraId="094C6527" w14:textId="77777777" w:rsidR="00FE0680" w:rsidRDefault="00FE0680" w:rsidP="00D7781E">
      <w:pPr>
        <w:spacing w:after="120"/>
        <w:rPr>
          <w:rFonts w:ascii="Arial" w:hAnsi="Arial" w:cs="Arial"/>
          <w:b/>
          <w:bCs/>
          <w:color w:val="000000" w:themeColor="text1"/>
          <w:highlight w:val="yellow"/>
        </w:rPr>
      </w:pPr>
    </w:p>
    <w:p w14:paraId="41974606" w14:textId="77777777" w:rsidR="00FE0680" w:rsidRDefault="00FE0680" w:rsidP="00D7781E">
      <w:pPr>
        <w:spacing w:after="120"/>
        <w:rPr>
          <w:rFonts w:ascii="Arial" w:hAnsi="Arial" w:cs="Arial"/>
          <w:b/>
          <w:bCs/>
          <w:color w:val="000000" w:themeColor="text1"/>
          <w:highlight w:val="yellow"/>
        </w:rPr>
      </w:pPr>
    </w:p>
    <w:p w14:paraId="642DEE66" w14:textId="77777777" w:rsidR="00FE0680" w:rsidRDefault="00FE0680" w:rsidP="00D7781E">
      <w:pPr>
        <w:spacing w:after="120"/>
        <w:rPr>
          <w:rFonts w:ascii="Arial" w:hAnsi="Arial" w:cs="Arial"/>
          <w:b/>
          <w:bCs/>
          <w:color w:val="000000" w:themeColor="text1"/>
          <w:highlight w:val="yellow"/>
        </w:rPr>
      </w:pPr>
    </w:p>
    <w:p w14:paraId="4513D109" w14:textId="77777777" w:rsidR="00FE0680" w:rsidRDefault="00FE0680" w:rsidP="00D7781E">
      <w:pPr>
        <w:spacing w:after="120"/>
        <w:rPr>
          <w:rFonts w:ascii="Arial" w:hAnsi="Arial" w:cs="Arial"/>
          <w:b/>
          <w:bCs/>
          <w:color w:val="000000" w:themeColor="text1"/>
          <w:highlight w:val="yellow"/>
        </w:rPr>
      </w:pPr>
    </w:p>
    <w:p w14:paraId="56A4EF7B" w14:textId="77777777" w:rsidR="00FE0680" w:rsidRDefault="00FE0680" w:rsidP="00D7781E">
      <w:pPr>
        <w:spacing w:after="120"/>
        <w:rPr>
          <w:rFonts w:ascii="Arial" w:hAnsi="Arial" w:cs="Arial"/>
          <w:b/>
          <w:bCs/>
          <w:color w:val="000000" w:themeColor="text1"/>
          <w:highlight w:val="yellow"/>
        </w:rPr>
      </w:pPr>
    </w:p>
    <w:p w14:paraId="3AE689E6" w14:textId="77777777" w:rsidR="00FE0680" w:rsidRDefault="00FE0680" w:rsidP="00D7781E">
      <w:pPr>
        <w:spacing w:after="120"/>
        <w:rPr>
          <w:rFonts w:ascii="Arial" w:hAnsi="Arial" w:cs="Arial"/>
          <w:b/>
          <w:bCs/>
          <w:color w:val="000000" w:themeColor="text1"/>
          <w:highlight w:val="yellow"/>
        </w:rPr>
      </w:pPr>
    </w:p>
    <w:p w14:paraId="29DDB959" w14:textId="77777777" w:rsidR="00FE0680" w:rsidRDefault="00FE0680" w:rsidP="00D7781E">
      <w:pPr>
        <w:spacing w:after="120"/>
        <w:rPr>
          <w:rFonts w:ascii="Arial" w:hAnsi="Arial" w:cs="Arial"/>
          <w:b/>
          <w:bCs/>
          <w:color w:val="000000" w:themeColor="text1"/>
          <w:highlight w:val="yellow"/>
        </w:rPr>
      </w:pPr>
    </w:p>
    <w:p w14:paraId="56D3DDF6" w14:textId="77777777" w:rsidR="00910ADA" w:rsidRDefault="00910ADA" w:rsidP="00085566">
      <w:pPr>
        <w:spacing w:after="120"/>
        <w:jc w:val="center"/>
        <w:rPr>
          <w:rFonts w:ascii="Arial" w:hAnsi="Arial" w:cs="Arial"/>
          <w:b/>
          <w:bCs/>
          <w:color w:val="000000" w:themeColor="text1"/>
          <w:highlight w:val="yellow"/>
        </w:rPr>
      </w:pPr>
    </w:p>
    <w:p w14:paraId="355DDEE2" w14:textId="77777777" w:rsidR="00A56FF4" w:rsidRDefault="00A56FF4" w:rsidP="00085566">
      <w:pPr>
        <w:spacing w:after="120"/>
        <w:jc w:val="center"/>
        <w:rPr>
          <w:rFonts w:ascii="Arial" w:hAnsi="Arial" w:cs="Arial"/>
          <w:b/>
          <w:bCs/>
          <w:color w:val="000000" w:themeColor="text1"/>
          <w:highlight w:val="yellow"/>
        </w:rPr>
      </w:pPr>
    </w:p>
    <w:p w14:paraId="3C7D1FCC" w14:textId="77777777" w:rsidR="00A56FF4" w:rsidRDefault="00A56FF4" w:rsidP="00085566">
      <w:pPr>
        <w:spacing w:after="120"/>
        <w:jc w:val="center"/>
        <w:rPr>
          <w:rFonts w:ascii="Arial" w:hAnsi="Arial" w:cs="Arial"/>
          <w:b/>
          <w:bCs/>
          <w:color w:val="000000" w:themeColor="text1"/>
          <w:highlight w:val="yellow"/>
        </w:rPr>
      </w:pPr>
    </w:p>
    <w:p w14:paraId="1E9FBE66" w14:textId="77777777" w:rsidR="00A56FF4" w:rsidRDefault="00A56FF4" w:rsidP="00085566">
      <w:pPr>
        <w:spacing w:after="120"/>
        <w:jc w:val="center"/>
        <w:rPr>
          <w:rFonts w:ascii="Arial" w:hAnsi="Arial" w:cs="Arial"/>
          <w:b/>
          <w:bCs/>
          <w:color w:val="000000" w:themeColor="text1"/>
          <w:highlight w:val="yellow"/>
        </w:rPr>
      </w:pPr>
    </w:p>
    <w:p w14:paraId="6271D48A" w14:textId="4C7A3E79" w:rsidR="00C05591" w:rsidRPr="00C05591" w:rsidRDefault="00910ADA" w:rsidP="00085566">
      <w:pPr>
        <w:spacing w:after="120"/>
        <w:jc w:val="center"/>
        <w:rPr>
          <w:rFonts w:ascii="Arial" w:hAnsi="Arial" w:cs="Arial"/>
          <w:b/>
          <w:bCs/>
          <w:color w:val="000000" w:themeColor="text1"/>
        </w:rPr>
      </w:pPr>
      <w:r w:rsidRPr="00C05591">
        <w:rPr>
          <w:rFonts w:ascii="Arial" w:hAnsi="Arial" w:cs="Arial"/>
          <w:b/>
          <w:bCs/>
          <w:color w:val="000000" w:themeColor="text1"/>
        </w:rPr>
        <w:t>ANEXO VII</w:t>
      </w:r>
      <w:r w:rsidR="00C05591">
        <w:rPr>
          <w:rFonts w:ascii="Arial" w:hAnsi="Arial" w:cs="Arial"/>
          <w:b/>
          <w:bCs/>
          <w:color w:val="000000" w:themeColor="text1"/>
        </w:rPr>
        <w:t>I</w:t>
      </w:r>
    </w:p>
    <w:p w14:paraId="71AF5CBB" w14:textId="77777777" w:rsidR="00C05591" w:rsidRPr="00C05591" w:rsidRDefault="00C05591" w:rsidP="00085566">
      <w:pPr>
        <w:spacing w:after="120"/>
        <w:jc w:val="center"/>
        <w:rPr>
          <w:rFonts w:ascii="Arial" w:hAnsi="Arial" w:cs="Arial"/>
          <w:b/>
          <w:bCs/>
          <w:color w:val="000000" w:themeColor="text1"/>
        </w:rPr>
      </w:pPr>
    </w:p>
    <w:p w14:paraId="3F897BEC" w14:textId="43F38E85" w:rsidR="002F09AB" w:rsidRDefault="002F09AB" w:rsidP="00085566">
      <w:pPr>
        <w:spacing w:after="120"/>
        <w:jc w:val="center"/>
        <w:rPr>
          <w:rFonts w:ascii="Arial" w:hAnsi="Arial" w:cs="Arial"/>
          <w:b/>
          <w:bCs/>
          <w:color w:val="000000" w:themeColor="text1"/>
        </w:rPr>
      </w:pPr>
      <w:r w:rsidRPr="00C05591">
        <w:rPr>
          <w:rFonts w:ascii="Arial" w:hAnsi="Arial" w:cs="Arial"/>
          <w:b/>
          <w:bCs/>
          <w:color w:val="000000" w:themeColor="text1"/>
        </w:rPr>
        <w:t>MODELO DE PROPOSTA DE PREÇOS</w:t>
      </w:r>
    </w:p>
    <w:p w14:paraId="509E22F0" w14:textId="77777777" w:rsidR="0077202C" w:rsidRPr="00085566" w:rsidRDefault="0077202C" w:rsidP="00085566">
      <w:pPr>
        <w:spacing w:after="120"/>
        <w:jc w:val="center"/>
        <w:rPr>
          <w:rFonts w:ascii="Arial" w:hAnsi="Arial" w:cs="Arial"/>
          <w:color w:val="000000" w:themeColor="text1"/>
        </w:rPr>
      </w:pPr>
    </w:p>
    <w:p w14:paraId="1863D618" w14:textId="77777777" w:rsidR="002F09AB" w:rsidRPr="00085566" w:rsidRDefault="002F09AB" w:rsidP="00085566">
      <w:pPr>
        <w:spacing w:after="120"/>
        <w:rPr>
          <w:rFonts w:ascii="Arial" w:hAnsi="Arial" w:cs="Arial"/>
          <w:color w:val="000000" w:themeColor="text1"/>
        </w:rPr>
      </w:pPr>
      <w:r w:rsidRPr="00085566">
        <w:rPr>
          <w:rFonts w:ascii="Arial" w:hAnsi="Arial" w:cs="Arial"/>
          <w:b/>
          <w:bCs/>
          <w:color w:val="000000" w:themeColor="text1"/>
        </w:rPr>
        <w:t>À</w:t>
      </w:r>
    </w:p>
    <w:p w14:paraId="49190387" w14:textId="3DF26D46" w:rsidR="002F09AB" w:rsidRPr="00085566" w:rsidRDefault="0077202C" w:rsidP="00085566">
      <w:pPr>
        <w:spacing w:after="120"/>
        <w:jc w:val="both"/>
        <w:rPr>
          <w:rFonts w:ascii="Arial" w:hAnsi="Arial" w:cs="Arial"/>
          <w:color w:val="000000" w:themeColor="text1"/>
        </w:rPr>
      </w:pPr>
      <w:r>
        <w:rPr>
          <w:rFonts w:ascii="Arial" w:hAnsi="Arial" w:cs="Arial"/>
          <w:b/>
          <w:bCs/>
          <w:color w:val="000000" w:themeColor="text1"/>
        </w:rPr>
        <w:t>Secretaria</w:t>
      </w:r>
      <w:r w:rsidR="002F09AB" w:rsidRPr="00085566">
        <w:rPr>
          <w:rFonts w:ascii="Arial" w:hAnsi="Arial" w:cs="Arial"/>
          <w:b/>
          <w:bCs/>
          <w:color w:val="000000" w:themeColor="text1"/>
        </w:rPr>
        <w:t xml:space="preserve"> de Licitações e Contratos Públicos – </w:t>
      </w:r>
      <w:r>
        <w:rPr>
          <w:rFonts w:ascii="Arial" w:hAnsi="Arial" w:cs="Arial"/>
          <w:b/>
          <w:bCs/>
          <w:color w:val="000000" w:themeColor="text1"/>
        </w:rPr>
        <w:t>S</w:t>
      </w:r>
      <w:r w:rsidR="002F09AB" w:rsidRPr="00085566">
        <w:rPr>
          <w:rFonts w:ascii="Arial" w:hAnsi="Arial" w:cs="Arial"/>
          <w:b/>
          <w:bCs/>
          <w:color w:val="000000" w:themeColor="text1"/>
        </w:rPr>
        <w:t>CLCP</w:t>
      </w:r>
    </w:p>
    <w:p w14:paraId="5FA91D58"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Processo licitatório nº XXX/2026</w:t>
      </w:r>
    </w:p>
    <w:p w14:paraId="75D7A7DC"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Concorrência nº XXX/2026</w:t>
      </w:r>
    </w:p>
    <w:p w14:paraId="6D4F9C87" w14:textId="77777777" w:rsidR="002F09AB" w:rsidRPr="00085566" w:rsidRDefault="002F09AB" w:rsidP="00085566">
      <w:pPr>
        <w:spacing w:after="120"/>
        <w:rPr>
          <w:rFonts w:ascii="Arial" w:hAnsi="Arial" w:cs="Arial"/>
          <w:color w:val="000000" w:themeColor="text1"/>
        </w:rPr>
      </w:pPr>
    </w:p>
    <w:p w14:paraId="2234DFC1"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Prezado(a) Senhor(a),</w:t>
      </w:r>
    </w:p>
    <w:p w14:paraId="6178BA90" w14:textId="77777777" w:rsidR="002F09AB" w:rsidRPr="00085566" w:rsidRDefault="002F09AB" w:rsidP="00085566">
      <w:pPr>
        <w:spacing w:after="120"/>
        <w:rPr>
          <w:rFonts w:ascii="Arial" w:hAnsi="Arial" w:cs="Arial"/>
          <w:color w:val="000000" w:themeColor="text1"/>
        </w:rPr>
      </w:pPr>
    </w:p>
    <w:p w14:paraId="6F9A2324"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A empresa X, inscrita no CNPJ nº X, por intermédio do seu representante legal, Sr.(a) X, portador(a) da Carteira de Identidade nº X e do CPF nº X, apresenta a proposta de preços, assumindo inteira responsabilidade por quaisquer erros ou omissões que venham a ser detectados quando da sua verificação.</w:t>
      </w:r>
    </w:p>
    <w:p w14:paraId="07430D73" w14:textId="77777777" w:rsidR="002F09AB" w:rsidRPr="00085566" w:rsidRDefault="002F09AB" w:rsidP="00085566">
      <w:pPr>
        <w:spacing w:after="120"/>
        <w:rPr>
          <w:rFonts w:ascii="Arial" w:hAnsi="Arial" w:cs="Arial"/>
          <w:color w:val="000000" w:themeColor="text1"/>
        </w:rPr>
      </w:pPr>
    </w:p>
    <w:p w14:paraId="3267A183"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Valor total da proposta: R$ ................... (                              ).</w:t>
      </w:r>
    </w:p>
    <w:p w14:paraId="4CABE2ED"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Prazo de validade da proposta: ........</w:t>
      </w:r>
      <w:proofErr w:type="gramStart"/>
      <w:r w:rsidRPr="00085566">
        <w:rPr>
          <w:rFonts w:ascii="Arial" w:hAnsi="Arial" w:cs="Arial"/>
          <w:color w:val="000000" w:themeColor="text1"/>
        </w:rPr>
        <w:t>( )</w:t>
      </w:r>
      <w:proofErr w:type="gramEnd"/>
      <w:r w:rsidRPr="00085566">
        <w:rPr>
          <w:rFonts w:ascii="Arial" w:hAnsi="Arial" w:cs="Arial"/>
          <w:color w:val="000000" w:themeColor="text1"/>
        </w:rPr>
        <w:t xml:space="preserve"> dias.</w:t>
      </w:r>
    </w:p>
    <w:p w14:paraId="792D6ABF"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Prazo de execução: .............</w:t>
      </w:r>
      <w:proofErr w:type="gramStart"/>
      <w:r w:rsidRPr="00085566">
        <w:rPr>
          <w:rFonts w:ascii="Arial" w:hAnsi="Arial" w:cs="Arial"/>
          <w:color w:val="000000" w:themeColor="text1"/>
        </w:rPr>
        <w:t>( )</w:t>
      </w:r>
      <w:proofErr w:type="gramEnd"/>
      <w:r w:rsidRPr="00085566">
        <w:rPr>
          <w:rFonts w:ascii="Arial" w:hAnsi="Arial" w:cs="Arial"/>
          <w:color w:val="000000" w:themeColor="text1"/>
        </w:rPr>
        <w:t xml:space="preserve"> dias.</w:t>
      </w:r>
    </w:p>
    <w:p w14:paraId="5E651A9F" w14:textId="77777777" w:rsidR="002F09AB" w:rsidRPr="00085566" w:rsidRDefault="002F09AB" w:rsidP="00085566">
      <w:pPr>
        <w:spacing w:after="120"/>
        <w:rPr>
          <w:rFonts w:ascii="Arial" w:hAnsi="Arial" w:cs="Arial"/>
          <w:color w:val="000000" w:themeColor="text1"/>
        </w:rPr>
      </w:pPr>
    </w:p>
    <w:p w14:paraId="67BB1BB4"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u w:val="single"/>
        </w:rPr>
        <w:t>Observações:</w:t>
      </w:r>
    </w:p>
    <w:p w14:paraId="1022AF58"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1. Nos preços propostos, estão incluídos todos os impostos, taxas, seguros, materiais, ferramentas, bem como todas as despesas e obrigações relativas a salários, assistência médica, compromissos fiscais, equipamentos de segurança, individual e coletivo, Bonificações e Despesas Indiretas - BDI, e tudo o mais que for necessário à completa execução do objeto contratual.</w:t>
      </w:r>
    </w:p>
    <w:p w14:paraId="1DAD8C7A"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2. Tanto o valor global da proposta quanto os preços unitários por item não poderão exceder àqueles estabelecidos na planilha de quantitativos de preços estimados, sob pena de desclassificação.</w:t>
      </w:r>
    </w:p>
    <w:p w14:paraId="25F2DF11" w14:textId="77777777" w:rsidR="002F09AB" w:rsidRPr="00085566" w:rsidRDefault="002F09AB" w:rsidP="00085566">
      <w:pPr>
        <w:spacing w:after="120"/>
        <w:rPr>
          <w:rFonts w:ascii="Arial" w:hAnsi="Arial" w:cs="Arial"/>
          <w:color w:val="000000" w:themeColor="text1"/>
        </w:rPr>
      </w:pPr>
    </w:p>
    <w:p w14:paraId="7164523C"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t xml:space="preserve">Local, __ de __________ </w:t>
      </w:r>
      <w:proofErr w:type="spellStart"/>
      <w:r w:rsidRPr="00085566">
        <w:rPr>
          <w:rFonts w:ascii="Arial" w:hAnsi="Arial" w:cs="Arial"/>
          <w:color w:val="000000" w:themeColor="text1"/>
        </w:rPr>
        <w:t>de</w:t>
      </w:r>
      <w:proofErr w:type="spellEnd"/>
      <w:r w:rsidRPr="00085566">
        <w:rPr>
          <w:rFonts w:ascii="Arial" w:hAnsi="Arial" w:cs="Arial"/>
          <w:color w:val="000000" w:themeColor="text1"/>
        </w:rPr>
        <w:t xml:space="preserve"> 2026.</w:t>
      </w:r>
    </w:p>
    <w:p w14:paraId="30B3B771" w14:textId="77777777" w:rsidR="002F09AB" w:rsidRPr="00085566" w:rsidRDefault="002F09AB" w:rsidP="00085566">
      <w:pPr>
        <w:spacing w:after="120"/>
        <w:rPr>
          <w:rFonts w:ascii="Arial" w:hAnsi="Arial" w:cs="Arial"/>
          <w:color w:val="000000" w:themeColor="text1"/>
        </w:rPr>
      </w:pPr>
    </w:p>
    <w:p w14:paraId="79913666"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52E0EAC7"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Representante Legal / Assinatura</w:t>
      </w:r>
    </w:p>
    <w:p w14:paraId="199BBAB9"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CARIMBO DA EMPRESA COM CNPJ</w:t>
      </w:r>
    </w:p>
    <w:p w14:paraId="5432DD33" w14:textId="7F362E1E" w:rsidR="002F09AB" w:rsidRPr="00C05591" w:rsidRDefault="002F09AB" w:rsidP="00B60E83">
      <w:pPr>
        <w:spacing w:after="120"/>
        <w:jc w:val="center"/>
        <w:rPr>
          <w:rFonts w:ascii="Arial" w:hAnsi="Arial" w:cs="Arial"/>
          <w:b/>
          <w:bCs/>
          <w:color w:val="000000" w:themeColor="text1"/>
        </w:rPr>
      </w:pPr>
      <w:r w:rsidRPr="00085566">
        <w:rPr>
          <w:rFonts w:ascii="Arial" w:hAnsi="Arial" w:cs="Arial"/>
          <w:color w:val="000000" w:themeColor="text1"/>
        </w:rPr>
        <w:br w:type="page"/>
      </w:r>
      <w:r w:rsidRPr="00C05591">
        <w:rPr>
          <w:rFonts w:ascii="Arial" w:hAnsi="Arial" w:cs="Arial"/>
          <w:b/>
          <w:bCs/>
          <w:color w:val="000000" w:themeColor="text1"/>
        </w:rPr>
        <w:lastRenderedPageBreak/>
        <w:t xml:space="preserve">ANEXO </w:t>
      </w:r>
      <w:r w:rsidR="00C05591" w:rsidRPr="00C05591">
        <w:rPr>
          <w:rFonts w:ascii="Arial" w:hAnsi="Arial" w:cs="Arial"/>
          <w:b/>
          <w:bCs/>
          <w:color w:val="000000" w:themeColor="text1"/>
        </w:rPr>
        <w:t>IX</w:t>
      </w:r>
    </w:p>
    <w:p w14:paraId="5A019C19" w14:textId="77777777" w:rsidR="0077202C" w:rsidRPr="00C05591" w:rsidRDefault="0077202C" w:rsidP="00085566">
      <w:pPr>
        <w:spacing w:after="120"/>
        <w:jc w:val="center"/>
        <w:rPr>
          <w:rFonts w:ascii="Arial" w:hAnsi="Arial" w:cs="Arial"/>
          <w:color w:val="000000" w:themeColor="text1"/>
        </w:rPr>
      </w:pPr>
    </w:p>
    <w:p w14:paraId="3E5CD454" w14:textId="77777777" w:rsidR="002F09AB" w:rsidRDefault="002F09AB" w:rsidP="00085566">
      <w:pPr>
        <w:spacing w:after="120"/>
        <w:jc w:val="center"/>
        <w:rPr>
          <w:rFonts w:ascii="Arial" w:hAnsi="Arial" w:cs="Arial"/>
          <w:b/>
          <w:bCs/>
          <w:color w:val="000000" w:themeColor="text1"/>
        </w:rPr>
      </w:pPr>
      <w:r w:rsidRPr="00C05591">
        <w:rPr>
          <w:rFonts w:ascii="Arial" w:hAnsi="Arial" w:cs="Arial"/>
          <w:b/>
          <w:bCs/>
          <w:color w:val="000000" w:themeColor="text1"/>
        </w:rPr>
        <w:t>MODELO DE DECLARAÇÃO DE ELABORAÇÃO INDEPENDENTE DE PROPOSTA</w:t>
      </w:r>
    </w:p>
    <w:p w14:paraId="49C60682" w14:textId="77777777" w:rsidR="0077202C" w:rsidRPr="00085566" w:rsidRDefault="0077202C" w:rsidP="00085566">
      <w:pPr>
        <w:spacing w:after="120"/>
        <w:jc w:val="center"/>
        <w:rPr>
          <w:rFonts w:ascii="Arial" w:hAnsi="Arial" w:cs="Arial"/>
          <w:color w:val="000000" w:themeColor="text1"/>
        </w:rPr>
      </w:pPr>
    </w:p>
    <w:p w14:paraId="0A4A7C73"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 xml:space="preserve">A empresa X, inscrita no CNPJ sob o nº X, sediada X, por intermédio do seu representante legal o(a) </w:t>
      </w:r>
      <w:proofErr w:type="spellStart"/>
      <w:r w:rsidRPr="00085566">
        <w:rPr>
          <w:rFonts w:ascii="Arial" w:hAnsi="Arial" w:cs="Arial"/>
          <w:color w:val="000000" w:themeColor="text1"/>
        </w:rPr>
        <w:t>Sr</w:t>
      </w:r>
      <w:proofErr w:type="spellEnd"/>
      <w:r w:rsidRPr="00085566">
        <w:rPr>
          <w:rFonts w:ascii="Arial" w:hAnsi="Arial" w:cs="Arial"/>
          <w:color w:val="000000" w:themeColor="text1"/>
        </w:rPr>
        <w:t>(a) X, portador(a) da Carteira de Identidade nº X SSP/ e CPF nº X, doravante denominado LICITANTE, para fins do disposto no Processo Licitatório nº ___/2026 Concorrência Eletrônica nº ___/2026, declara sob as penas da lei, em especial o art. 299 do Código Penal Brasileiro, que:</w:t>
      </w:r>
    </w:p>
    <w:p w14:paraId="66950AC3" w14:textId="77777777" w:rsidR="002F09AB" w:rsidRPr="00085566" w:rsidRDefault="002F09AB" w:rsidP="00085566">
      <w:pPr>
        <w:spacing w:after="120"/>
        <w:rPr>
          <w:rFonts w:ascii="Arial" w:hAnsi="Arial" w:cs="Arial"/>
          <w:color w:val="000000" w:themeColor="text1"/>
        </w:rPr>
      </w:pPr>
    </w:p>
    <w:p w14:paraId="7ECAC383"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a) A proposta anexa foi elaborada de maneira independente, e que o conteúdo da proposta não foi, no todo ou em parte, direta ou indiretamente, informado a, discutido com ou recebido de qualquer outro participante potencial ou de fato da Concorrência;</w:t>
      </w:r>
    </w:p>
    <w:p w14:paraId="43BB6F47"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b) A intenção de apresentar a proposta não foi informada a, discutido com ou recebido de qualquer outro participante potencial ou de fato;</w:t>
      </w:r>
    </w:p>
    <w:p w14:paraId="08A8C5D9"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c) Que não tentou, por qualquer meio ou por qualquer pessoa, influir na decisão de qualquer outro participante potencial ou de fato;</w:t>
      </w:r>
    </w:p>
    <w:p w14:paraId="4DBABB25"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d) Que o conteúdo da proposta não será comunicado a ou discutido com qualquer outro participante antes da adjudicação;</w:t>
      </w:r>
    </w:p>
    <w:p w14:paraId="0FAA65D1"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e) Que o conteúdo da proposta não foi informado a qualquer integrante da Prefeitura Municipal de Goiana antes da abertura oficial das propostas;</w:t>
      </w:r>
    </w:p>
    <w:p w14:paraId="1710C192"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f) Que está plenamente ciente do teor e da extensão desta declaração e que detém plenos poderes e informações para firmá-la.</w:t>
      </w:r>
    </w:p>
    <w:p w14:paraId="78DEABD1" w14:textId="77777777" w:rsidR="002F09AB" w:rsidRPr="00085566" w:rsidRDefault="002F09AB" w:rsidP="00085566">
      <w:pPr>
        <w:spacing w:after="120"/>
        <w:rPr>
          <w:rFonts w:ascii="Arial" w:hAnsi="Arial" w:cs="Arial"/>
          <w:color w:val="000000" w:themeColor="text1"/>
        </w:rPr>
      </w:pPr>
    </w:p>
    <w:p w14:paraId="11727075"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t xml:space="preserve">Local, __ de __________ </w:t>
      </w:r>
      <w:proofErr w:type="spellStart"/>
      <w:r w:rsidRPr="00085566">
        <w:rPr>
          <w:rFonts w:ascii="Arial" w:hAnsi="Arial" w:cs="Arial"/>
          <w:color w:val="000000" w:themeColor="text1"/>
        </w:rPr>
        <w:t>de</w:t>
      </w:r>
      <w:proofErr w:type="spellEnd"/>
      <w:r w:rsidRPr="00085566">
        <w:rPr>
          <w:rFonts w:ascii="Arial" w:hAnsi="Arial" w:cs="Arial"/>
          <w:color w:val="000000" w:themeColor="text1"/>
        </w:rPr>
        <w:t xml:space="preserve"> 2026.</w:t>
      </w:r>
    </w:p>
    <w:p w14:paraId="6E50F1F9" w14:textId="77777777" w:rsidR="002F09AB" w:rsidRPr="00085566" w:rsidRDefault="002F09AB" w:rsidP="00085566">
      <w:pPr>
        <w:spacing w:after="120"/>
        <w:rPr>
          <w:rFonts w:ascii="Arial" w:hAnsi="Arial" w:cs="Arial"/>
          <w:color w:val="000000" w:themeColor="text1"/>
        </w:rPr>
      </w:pPr>
    </w:p>
    <w:p w14:paraId="325FC383"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1EDC3B5A"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Representante Legal / Assinatura</w:t>
      </w:r>
    </w:p>
    <w:p w14:paraId="01DDBF78"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CARIMBO DA EMPRESA COM CNPJ</w:t>
      </w:r>
    </w:p>
    <w:p w14:paraId="330714EB"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31BA494D" w14:textId="5C9442E3"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X</w:t>
      </w:r>
    </w:p>
    <w:p w14:paraId="793AA6F4" w14:textId="77777777" w:rsidR="0077202C" w:rsidRPr="00085566" w:rsidRDefault="0077202C" w:rsidP="00085566">
      <w:pPr>
        <w:spacing w:after="120"/>
        <w:jc w:val="center"/>
        <w:rPr>
          <w:rFonts w:ascii="Arial" w:hAnsi="Arial" w:cs="Arial"/>
          <w:color w:val="000000" w:themeColor="text1"/>
        </w:rPr>
      </w:pPr>
    </w:p>
    <w:p w14:paraId="190B05F5" w14:textId="01CDF1DF" w:rsidR="002F09AB" w:rsidRDefault="000F0D1D" w:rsidP="00085566">
      <w:pPr>
        <w:spacing w:after="120"/>
        <w:jc w:val="center"/>
        <w:rPr>
          <w:rFonts w:ascii="Arial" w:hAnsi="Arial" w:cs="Arial"/>
          <w:b/>
          <w:bCs/>
          <w:color w:val="000000" w:themeColor="text1"/>
        </w:rPr>
      </w:pPr>
      <w:r w:rsidRPr="000F0D1D">
        <w:rPr>
          <w:rFonts w:ascii="Arial" w:hAnsi="Arial" w:cs="Arial"/>
          <w:b/>
          <w:bCs/>
          <w:noProof/>
          <w:color w:val="000000" w:themeColor="text1"/>
        </w:rPr>
        <w:drawing>
          <wp:anchor distT="0" distB="0" distL="114300" distR="114300" simplePos="0" relativeHeight="251658240" behindDoc="0" locked="0" layoutInCell="1" allowOverlap="1" wp14:anchorId="25BA5300" wp14:editId="54C4AF62">
            <wp:simplePos x="0" y="0"/>
            <wp:positionH relativeFrom="margin">
              <wp:align>center</wp:align>
            </wp:positionH>
            <wp:positionV relativeFrom="paragraph">
              <wp:posOffset>408940</wp:posOffset>
            </wp:positionV>
            <wp:extent cx="6502400" cy="5448300"/>
            <wp:effectExtent l="0" t="0" r="0" b="0"/>
            <wp:wrapThrough wrapText="bothSides">
              <wp:wrapPolygon edited="0">
                <wp:start x="0" y="0"/>
                <wp:lineTo x="0" y="21524"/>
                <wp:lineTo x="21516" y="21524"/>
                <wp:lineTo x="21516" y="0"/>
                <wp:lineTo x="0" y="0"/>
              </wp:wrapPolygon>
            </wp:wrapThrough>
            <wp:docPr id="15201268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126860" name=""/>
                    <pic:cNvPicPr/>
                  </pic:nvPicPr>
                  <pic:blipFill>
                    <a:blip r:embed="rId14">
                      <a:extLst>
                        <a:ext uri="{28A0092B-C50C-407E-A947-70E740481C1C}">
                          <a14:useLocalDpi xmlns:a14="http://schemas.microsoft.com/office/drawing/2010/main" val="0"/>
                        </a:ext>
                      </a:extLst>
                    </a:blip>
                    <a:stretch>
                      <a:fillRect/>
                    </a:stretch>
                  </pic:blipFill>
                  <pic:spPr>
                    <a:xfrm>
                      <a:off x="0" y="0"/>
                      <a:ext cx="6502400" cy="5448300"/>
                    </a:xfrm>
                    <a:prstGeom prst="rect">
                      <a:avLst/>
                    </a:prstGeom>
                  </pic:spPr>
                </pic:pic>
              </a:graphicData>
            </a:graphic>
            <wp14:sizeRelH relativeFrom="page">
              <wp14:pctWidth>0</wp14:pctWidth>
            </wp14:sizeRelH>
            <wp14:sizeRelV relativeFrom="page">
              <wp14:pctHeight>0</wp14:pctHeight>
            </wp14:sizeRelV>
          </wp:anchor>
        </w:drawing>
      </w:r>
      <w:r w:rsidR="002F09AB" w:rsidRPr="00C05591">
        <w:rPr>
          <w:rFonts w:ascii="Arial" w:hAnsi="Arial" w:cs="Arial"/>
          <w:b/>
          <w:bCs/>
          <w:color w:val="000000" w:themeColor="text1"/>
        </w:rPr>
        <w:t>MATRIZ DE RISCO</w:t>
      </w:r>
    </w:p>
    <w:p w14:paraId="38209BB2" w14:textId="77777777" w:rsidR="000F0D1D" w:rsidRDefault="000F0D1D" w:rsidP="00085566">
      <w:pPr>
        <w:spacing w:after="120"/>
        <w:jc w:val="center"/>
        <w:rPr>
          <w:rFonts w:ascii="Arial" w:hAnsi="Arial" w:cs="Arial"/>
          <w:i/>
          <w:iCs/>
          <w:color w:val="000000" w:themeColor="text1"/>
          <w:sz w:val="20"/>
          <w:szCs w:val="20"/>
        </w:rPr>
      </w:pPr>
    </w:p>
    <w:p w14:paraId="280CFC53" w14:textId="4A6FA52D" w:rsidR="000F0D1D" w:rsidRPr="000F0D1D" w:rsidRDefault="000F0D1D" w:rsidP="000F0D1D">
      <w:pPr>
        <w:spacing w:after="120"/>
        <w:jc w:val="right"/>
        <w:rPr>
          <w:rFonts w:ascii="Arial" w:hAnsi="Arial" w:cs="Arial"/>
          <w:i/>
          <w:iCs/>
          <w:color w:val="000000" w:themeColor="text1"/>
          <w:sz w:val="20"/>
          <w:szCs w:val="20"/>
        </w:rPr>
      </w:pPr>
      <w:r w:rsidRPr="000F0D1D">
        <w:rPr>
          <w:rFonts w:ascii="Arial" w:hAnsi="Arial" w:cs="Arial"/>
          <w:i/>
          <w:iCs/>
          <w:color w:val="000000" w:themeColor="text1"/>
          <w:sz w:val="20"/>
          <w:szCs w:val="20"/>
        </w:rPr>
        <w:t>Fonte: Estudo Técnico Preliminar – ETP, sibitem 11.1</w:t>
      </w:r>
    </w:p>
    <w:p w14:paraId="3DFDDF66" w14:textId="09118FFF" w:rsidR="000F0D1D" w:rsidRPr="00085566" w:rsidRDefault="000F0D1D" w:rsidP="00085566">
      <w:pPr>
        <w:spacing w:after="120"/>
        <w:jc w:val="center"/>
        <w:rPr>
          <w:rFonts w:ascii="Arial" w:hAnsi="Arial" w:cs="Arial"/>
          <w:b/>
          <w:bCs/>
          <w:color w:val="000000" w:themeColor="text1"/>
        </w:rPr>
      </w:pPr>
    </w:p>
    <w:p w14:paraId="56F041D9" w14:textId="0CEFDBD9" w:rsidR="002F09AB" w:rsidRPr="00085566" w:rsidRDefault="002F09AB" w:rsidP="00085566">
      <w:pPr>
        <w:spacing w:after="120"/>
        <w:jc w:val="center"/>
        <w:rPr>
          <w:rFonts w:ascii="Arial" w:hAnsi="Arial" w:cs="Arial"/>
          <w:color w:val="000000" w:themeColor="text1"/>
        </w:rPr>
      </w:pPr>
    </w:p>
    <w:p w14:paraId="5A1B045D" w14:textId="77777777" w:rsidR="002F09AB" w:rsidRPr="00085566" w:rsidRDefault="002F09AB" w:rsidP="00085566">
      <w:pPr>
        <w:spacing w:after="120"/>
        <w:rPr>
          <w:rFonts w:ascii="Arial" w:hAnsi="Arial" w:cs="Arial"/>
          <w:color w:val="000000" w:themeColor="text1"/>
        </w:rPr>
      </w:pPr>
    </w:p>
    <w:p w14:paraId="59833827" w14:textId="77777777" w:rsidR="002F09AB" w:rsidRPr="00085566" w:rsidRDefault="002F09AB" w:rsidP="00085566">
      <w:pPr>
        <w:spacing w:after="120"/>
        <w:jc w:val="right"/>
        <w:rPr>
          <w:rFonts w:ascii="Arial" w:hAnsi="Arial" w:cs="Arial"/>
          <w:color w:val="000000" w:themeColor="text1"/>
        </w:rPr>
      </w:pPr>
    </w:p>
    <w:p w14:paraId="1A0E1E3E" w14:textId="77777777" w:rsidR="002F09AB" w:rsidRPr="00085566" w:rsidRDefault="002F09AB" w:rsidP="00085566">
      <w:pPr>
        <w:spacing w:after="120"/>
        <w:jc w:val="right"/>
        <w:rPr>
          <w:rFonts w:ascii="Arial" w:hAnsi="Arial" w:cs="Arial"/>
          <w:color w:val="000000" w:themeColor="text1"/>
        </w:rPr>
      </w:pPr>
    </w:p>
    <w:p w14:paraId="2AAADD7B" w14:textId="77777777" w:rsidR="002F09AB" w:rsidRPr="00085566" w:rsidRDefault="002F09AB" w:rsidP="00085566">
      <w:pPr>
        <w:spacing w:after="120"/>
        <w:jc w:val="right"/>
        <w:rPr>
          <w:rFonts w:ascii="Arial" w:hAnsi="Arial" w:cs="Arial"/>
          <w:color w:val="000000" w:themeColor="text1"/>
        </w:rPr>
      </w:pPr>
    </w:p>
    <w:p w14:paraId="22679463"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7AB46E1B" w14:textId="3ED6E066"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X</w:t>
      </w:r>
      <w:r w:rsidR="00C05591">
        <w:rPr>
          <w:rFonts w:ascii="Arial" w:hAnsi="Arial" w:cs="Arial"/>
          <w:b/>
          <w:bCs/>
          <w:color w:val="000000" w:themeColor="text1"/>
        </w:rPr>
        <w:t>I</w:t>
      </w:r>
    </w:p>
    <w:p w14:paraId="0102B7F8" w14:textId="77777777" w:rsidR="0077202C" w:rsidRPr="00085566" w:rsidRDefault="0077202C" w:rsidP="00085566">
      <w:pPr>
        <w:spacing w:after="120"/>
        <w:jc w:val="center"/>
        <w:rPr>
          <w:rFonts w:ascii="Arial" w:hAnsi="Arial" w:cs="Arial"/>
          <w:color w:val="000000" w:themeColor="text1"/>
        </w:rPr>
      </w:pPr>
    </w:p>
    <w:p w14:paraId="0F1758B2" w14:textId="5D3C60FA" w:rsidR="00C05591" w:rsidRDefault="002F09AB" w:rsidP="00C05591">
      <w:pPr>
        <w:spacing w:after="120"/>
        <w:jc w:val="center"/>
        <w:rPr>
          <w:rFonts w:ascii="Arial" w:hAnsi="Arial" w:cs="Arial"/>
          <w:b/>
          <w:bCs/>
          <w:color w:val="000000" w:themeColor="text1"/>
        </w:rPr>
      </w:pPr>
      <w:r w:rsidRPr="00C05591">
        <w:rPr>
          <w:rFonts w:ascii="Arial" w:hAnsi="Arial" w:cs="Arial"/>
          <w:b/>
          <w:bCs/>
          <w:color w:val="000000" w:themeColor="text1"/>
        </w:rPr>
        <w:t>MODELO DE PROCURAÇÃO</w:t>
      </w:r>
    </w:p>
    <w:p w14:paraId="20B2FC4F" w14:textId="77777777" w:rsidR="00C05591" w:rsidRPr="00085566" w:rsidRDefault="00C05591" w:rsidP="00C05591">
      <w:pPr>
        <w:spacing w:after="120"/>
        <w:jc w:val="center"/>
        <w:rPr>
          <w:rFonts w:ascii="Arial" w:hAnsi="Arial" w:cs="Arial"/>
          <w:color w:val="000000" w:themeColor="text1"/>
        </w:rPr>
      </w:pPr>
    </w:p>
    <w:p w14:paraId="0DB25020" w14:textId="04BFED2F"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 xml:space="preserve"> </w:t>
      </w:r>
      <w:r w:rsidR="00C05591">
        <w:rPr>
          <w:rFonts w:ascii="Arial" w:hAnsi="Arial" w:cs="Arial"/>
          <w:color w:val="000000" w:themeColor="text1"/>
        </w:rPr>
        <w:t xml:space="preserve">O </w:t>
      </w:r>
      <w:r w:rsidRPr="00085566">
        <w:rPr>
          <w:rFonts w:ascii="Arial" w:hAnsi="Arial" w:cs="Arial"/>
          <w:color w:val="000000" w:themeColor="text1"/>
        </w:rPr>
        <w:t>abaixo assinado, na qualidade de responsável legal pela empresa ___________________, inscrita no C.N.P.J. (MF) sob o n.º ___________________, com poderes para conferir mandato, vem pela presente, outorgar ao Sr. ___________________________, (nacionalidade), (estado civil), (profissão/cargo), portador da Cédula de Identidade n.º _______________, expedida pela ___________, inscrito no CPF (MF) sob o n.º ___________________, residente e domiciliado na ___________________________(endereço completo)___________________________, com poderes para formular lances, negociar preços e praticar todos os atos inerentes ao certame, inclusive interpor e desistir de recursos em todas as fases licitatórias, com o Município de Goiana/PE.</w:t>
      </w:r>
    </w:p>
    <w:p w14:paraId="0CB89C97" w14:textId="77777777" w:rsidR="002F09AB" w:rsidRPr="00085566" w:rsidRDefault="002F09AB" w:rsidP="00085566">
      <w:pPr>
        <w:spacing w:after="120"/>
        <w:rPr>
          <w:rFonts w:ascii="Arial" w:hAnsi="Arial" w:cs="Arial"/>
          <w:color w:val="000000" w:themeColor="text1"/>
        </w:rPr>
      </w:pPr>
    </w:p>
    <w:p w14:paraId="215C12D7"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___/___/____</w:t>
      </w:r>
    </w:p>
    <w:p w14:paraId="4A4C57F8" w14:textId="77777777" w:rsidR="00FE0680" w:rsidRDefault="00FE0680" w:rsidP="00085566">
      <w:pPr>
        <w:spacing w:after="120"/>
        <w:jc w:val="center"/>
        <w:rPr>
          <w:rFonts w:ascii="Arial" w:hAnsi="Arial" w:cs="Arial"/>
          <w:color w:val="000000" w:themeColor="text1"/>
        </w:rPr>
      </w:pPr>
    </w:p>
    <w:p w14:paraId="06436E1E" w14:textId="77777777" w:rsidR="00FE0680" w:rsidRDefault="00FE0680" w:rsidP="00085566">
      <w:pPr>
        <w:spacing w:after="120"/>
        <w:jc w:val="center"/>
        <w:rPr>
          <w:rFonts w:ascii="Arial" w:hAnsi="Arial" w:cs="Arial"/>
          <w:color w:val="000000" w:themeColor="text1"/>
        </w:rPr>
      </w:pPr>
    </w:p>
    <w:p w14:paraId="644B8E9B" w14:textId="6DD7AE3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________________________________________</w:t>
      </w:r>
    </w:p>
    <w:p w14:paraId="41AABB9B" w14:textId="77777777" w:rsidR="002F09AB" w:rsidRPr="00085566" w:rsidRDefault="002F09AB" w:rsidP="00085566">
      <w:pPr>
        <w:spacing w:after="120"/>
        <w:jc w:val="center"/>
        <w:rPr>
          <w:rFonts w:ascii="Arial" w:hAnsi="Arial" w:cs="Arial"/>
          <w:color w:val="000000" w:themeColor="text1"/>
        </w:rPr>
      </w:pPr>
      <w:r w:rsidRPr="00085566">
        <w:rPr>
          <w:rFonts w:ascii="Arial" w:hAnsi="Arial" w:cs="Arial"/>
          <w:color w:val="000000" w:themeColor="text1"/>
        </w:rPr>
        <w:t>ASSINATURA/CARIMBO</w:t>
      </w:r>
    </w:p>
    <w:p w14:paraId="4DEC0758" w14:textId="77777777" w:rsidR="002F09AB" w:rsidRPr="00085566" w:rsidRDefault="002F09AB" w:rsidP="00085566">
      <w:pPr>
        <w:spacing w:after="120"/>
        <w:rPr>
          <w:rFonts w:ascii="Arial" w:hAnsi="Arial" w:cs="Arial"/>
          <w:color w:val="000000" w:themeColor="text1"/>
        </w:rPr>
      </w:pPr>
    </w:p>
    <w:p w14:paraId="435AF7A2" w14:textId="77777777" w:rsidR="00FE0680" w:rsidRDefault="00FE0680" w:rsidP="00085566">
      <w:pPr>
        <w:spacing w:after="120"/>
        <w:jc w:val="both"/>
        <w:rPr>
          <w:rFonts w:ascii="Arial" w:hAnsi="Arial" w:cs="Arial"/>
          <w:b/>
          <w:bCs/>
          <w:color w:val="000000" w:themeColor="text1"/>
        </w:rPr>
      </w:pPr>
    </w:p>
    <w:p w14:paraId="4DA0ED2E" w14:textId="77777777" w:rsidR="00FE0680" w:rsidRDefault="00FE0680" w:rsidP="00085566">
      <w:pPr>
        <w:spacing w:after="120"/>
        <w:jc w:val="both"/>
        <w:rPr>
          <w:rFonts w:ascii="Arial" w:hAnsi="Arial" w:cs="Arial"/>
          <w:b/>
          <w:bCs/>
          <w:color w:val="000000" w:themeColor="text1"/>
        </w:rPr>
      </w:pPr>
    </w:p>
    <w:p w14:paraId="72E2933B" w14:textId="13DAD819"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Observação: </w:t>
      </w:r>
      <w:r w:rsidRPr="00085566">
        <w:rPr>
          <w:rFonts w:ascii="Arial" w:hAnsi="Arial" w:cs="Arial"/>
          <w:color w:val="000000" w:themeColor="text1"/>
        </w:rPr>
        <w:t>A credencial para participação no certame e a procuração para firmar compromisso só terão validade com firma reconhecida.</w:t>
      </w:r>
    </w:p>
    <w:p w14:paraId="79373D95" w14:textId="77777777" w:rsidR="002F09AB" w:rsidRPr="00085566" w:rsidRDefault="002F09AB" w:rsidP="00085566">
      <w:pPr>
        <w:spacing w:after="120"/>
        <w:rPr>
          <w:rFonts w:ascii="Arial" w:hAnsi="Arial" w:cs="Arial"/>
          <w:color w:val="000000" w:themeColor="text1"/>
        </w:rPr>
      </w:pPr>
      <w:r w:rsidRPr="00085566">
        <w:rPr>
          <w:rFonts w:ascii="Arial" w:hAnsi="Arial" w:cs="Arial"/>
          <w:color w:val="000000" w:themeColor="text1"/>
        </w:rPr>
        <w:br w:type="page"/>
      </w:r>
    </w:p>
    <w:p w14:paraId="574286C5" w14:textId="77777777"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lastRenderedPageBreak/>
        <w:t>ANEXO XII</w:t>
      </w:r>
    </w:p>
    <w:p w14:paraId="242CDAD1" w14:textId="77777777" w:rsidR="0077202C" w:rsidRPr="00085566" w:rsidRDefault="0077202C" w:rsidP="00085566">
      <w:pPr>
        <w:spacing w:after="120"/>
        <w:jc w:val="center"/>
        <w:rPr>
          <w:rFonts w:ascii="Arial" w:hAnsi="Arial" w:cs="Arial"/>
          <w:color w:val="000000" w:themeColor="text1"/>
        </w:rPr>
      </w:pPr>
    </w:p>
    <w:p w14:paraId="2E392755" w14:textId="77777777" w:rsidR="002F09AB" w:rsidRPr="00085566" w:rsidRDefault="002F09AB" w:rsidP="00085566">
      <w:pPr>
        <w:spacing w:after="120"/>
        <w:jc w:val="center"/>
        <w:rPr>
          <w:rFonts w:ascii="Arial" w:hAnsi="Arial" w:cs="Arial"/>
          <w:color w:val="000000" w:themeColor="text1"/>
        </w:rPr>
      </w:pPr>
      <w:r w:rsidRPr="0022197D">
        <w:rPr>
          <w:rFonts w:ascii="Arial" w:hAnsi="Arial" w:cs="Arial"/>
          <w:b/>
          <w:bCs/>
          <w:color w:val="000000" w:themeColor="text1"/>
        </w:rPr>
        <w:t>DADOS DO(S) SÓCIO(S) RESPONSÁVEL(EIS)</w:t>
      </w:r>
    </w:p>
    <w:p w14:paraId="61A6B3B4" w14:textId="77777777" w:rsidR="002F09AB" w:rsidRDefault="002F09AB" w:rsidP="00085566">
      <w:pPr>
        <w:spacing w:after="120"/>
        <w:jc w:val="center"/>
        <w:rPr>
          <w:rFonts w:ascii="Arial" w:hAnsi="Arial" w:cs="Arial"/>
          <w:b/>
          <w:bCs/>
          <w:color w:val="000000" w:themeColor="text1"/>
        </w:rPr>
      </w:pPr>
      <w:r w:rsidRPr="00085566">
        <w:rPr>
          <w:rFonts w:ascii="Arial" w:hAnsi="Arial" w:cs="Arial"/>
          <w:b/>
          <w:bCs/>
          <w:color w:val="000000" w:themeColor="text1"/>
        </w:rPr>
        <w:t>PELA ASSINATURA DO CONTRATO</w:t>
      </w:r>
    </w:p>
    <w:p w14:paraId="2D23BA8A" w14:textId="77777777" w:rsidR="0077202C" w:rsidRPr="00085566" w:rsidRDefault="0077202C" w:rsidP="00085566">
      <w:pPr>
        <w:spacing w:after="120"/>
        <w:jc w:val="center"/>
        <w:rPr>
          <w:rFonts w:ascii="Arial" w:hAnsi="Arial" w:cs="Arial"/>
          <w:color w:val="000000" w:themeColor="text1"/>
        </w:rPr>
      </w:pPr>
    </w:p>
    <w:p w14:paraId="5348F9B3"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Razão Social da Empresa: ___________________________________________</w:t>
      </w:r>
    </w:p>
    <w:p w14:paraId="31A024CA"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Nome do Sócio / Responsável: ________________________________________</w:t>
      </w:r>
    </w:p>
    <w:p w14:paraId="67B02E46"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Nacionalidade: _____________ Estado Civil: _____________ Profissão: _____________</w:t>
      </w:r>
    </w:p>
    <w:p w14:paraId="6CEC2BE9"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Residência e Domicílio: ______________________________________________</w:t>
      </w:r>
    </w:p>
    <w:p w14:paraId="3B5D8CD8"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Cédula de Identidade: _____________ Órgão Emissor: _____________ CPF/MF: _____________</w:t>
      </w:r>
    </w:p>
    <w:p w14:paraId="0EF11669" w14:textId="77777777" w:rsidR="002F09AB" w:rsidRPr="00085566" w:rsidRDefault="002F09AB" w:rsidP="00085566">
      <w:pPr>
        <w:spacing w:after="120"/>
        <w:rPr>
          <w:rFonts w:ascii="Arial" w:hAnsi="Arial" w:cs="Arial"/>
          <w:color w:val="000000" w:themeColor="text1"/>
        </w:rPr>
      </w:pPr>
    </w:p>
    <w:p w14:paraId="51F568C0" w14:textId="77777777" w:rsidR="002F09AB" w:rsidRPr="00085566" w:rsidRDefault="002F09AB" w:rsidP="00085566">
      <w:pPr>
        <w:spacing w:after="120"/>
        <w:jc w:val="both"/>
        <w:rPr>
          <w:rFonts w:ascii="Arial" w:hAnsi="Arial" w:cs="Arial"/>
          <w:color w:val="000000" w:themeColor="text1"/>
        </w:rPr>
      </w:pPr>
      <w:r w:rsidRPr="00085566">
        <w:rPr>
          <w:rFonts w:ascii="Arial" w:hAnsi="Arial" w:cs="Arial"/>
          <w:color w:val="000000" w:themeColor="text1"/>
        </w:rPr>
        <w:t>Data / Assinatura do responsável pela empresa</w:t>
      </w:r>
    </w:p>
    <w:p w14:paraId="4EC066D7" w14:textId="77777777" w:rsidR="002F09AB" w:rsidRPr="00085566" w:rsidRDefault="002F09AB" w:rsidP="00085566">
      <w:pPr>
        <w:spacing w:after="120"/>
        <w:rPr>
          <w:rFonts w:ascii="Arial" w:hAnsi="Arial" w:cs="Arial"/>
          <w:color w:val="000000" w:themeColor="text1"/>
        </w:rPr>
      </w:pPr>
    </w:p>
    <w:p w14:paraId="6D2BA89F" w14:textId="77777777" w:rsidR="00FE0680" w:rsidRDefault="00FE0680" w:rsidP="00085566">
      <w:pPr>
        <w:spacing w:after="120"/>
        <w:jc w:val="both"/>
        <w:rPr>
          <w:rFonts w:ascii="Arial" w:hAnsi="Arial" w:cs="Arial"/>
          <w:b/>
          <w:bCs/>
          <w:color w:val="000000" w:themeColor="text1"/>
        </w:rPr>
      </w:pPr>
    </w:p>
    <w:p w14:paraId="36D7BFA3" w14:textId="77777777" w:rsidR="00FE0680" w:rsidRDefault="00FE0680" w:rsidP="00085566">
      <w:pPr>
        <w:spacing w:after="120"/>
        <w:jc w:val="both"/>
        <w:rPr>
          <w:rFonts w:ascii="Arial" w:hAnsi="Arial" w:cs="Arial"/>
          <w:b/>
          <w:bCs/>
          <w:color w:val="000000" w:themeColor="text1"/>
        </w:rPr>
      </w:pPr>
    </w:p>
    <w:p w14:paraId="56FC1EBC" w14:textId="77777777" w:rsidR="00FE0680" w:rsidRDefault="00FE0680" w:rsidP="00085566">
      <w:pPr>
        <w:spacing w:after="120"/>
        <w:jc w:val="both"/>
        <w:rPr>
          <w:rFonts w:ascii="Arial" w:hAnsi="Arial" w:cs="Arial"/>
          <w:b/>
          <w:bCs/>
          <w:color w:val="000000" w:themeColor="text1"/>
        </w:rPr>
      </w:pPr>
    </w:p>
    <w:p w14:paraId="46361ED2" w14:textId="0DDF9FA4" w:rsidR="002F09AB" w:rsidRPr="00085566" w:rsidRDefault="002F09AB" w:rsidP="00085566">
      <w:pPr>
        <w:spacing w:after="120"/>
        <w:jc w:val="both"/>
        <w:rPr>
          <w:rFonts w:ascii="Arial" w:hAnsi="Arial" w:cs="Arial"/>
          <w:color w:val="000000" w:themeColor="text1"/>
        </w:rPr>
      </w:pPr>
      <w:r w:rsidRPr="00085566">
        <w:rPr>
          <w:rFonts w:ascii="Arial" w:hAnsi="Arial" w:cs="Arial"/>
          <w:b/>
          <w:bCs/>
          <w:color w:val="000000" w:themeColor="text1"/>
        </w:rPr>
        <w:t xml:space="preserve">Observação: </w:t>
      </w:r>
      <w:r w:rsidRPr="00085566">
        <w:rPr>
          <w:rFonts w:ascii="Arial" w:hAnsi="Arial" w:cs="Arial"/>
          <w:color w:val="000000" w:themeColor="text1"/>
        </w:rPr>
        <w:t>O campo relativo aos "dados do sócio responsável" só precisa ser preenchido caso não tenha sido estabelecido procurador para assinar o contrato.</w:t>
      </w:r>
    </w:p>
    <w:p w14:paraId="36C277ED" w14:textId="77777777" w:rsidR="000D5758" w:rsidRPr="00085566" w:rsidRDefault="000D5758" w:rsidP="00085566">
      <w:pPr>
        <w:spacing w:before="240" w:after="120"/>
        <w:jc w:val="both"/>
        <w:rPr>
          <w:rFonts w:ascii="Arial" w:hAnsi="Arial" w:cs="Arial"/>
          <w:color w:val="000000" w:themeColor="text1"/>
        </w:rPr>
      </w:pPr>
    </w:p>
    <w:p w14:paraId="5D7F99FC" w14:textId="77777777" w:rsidR="000D5758" w:rsidRPr="00085566" w:rsidRDefault="000D5758" w:rsidP="00085566">
      <w:pPr>
        <w:spacing w:before="240" w:after="120"/>
        <w:jc w:val="both"/>
        <w:rPr>
          <w:rFonts w:ascii="Arial" w:hAnsi="Arial" w:cs="Arial"/>
          <w:color w:val="000000" w:themeColor="text1"/>
        </w:rPr>
      </w:pPr>
    </w:p>
    <w:p w14:paraId="03433F0E" w14:textId="77777777" w:rsidR="000D5758" w:rsidRPr="00085566" w:rsidRDefault="000D5758" w:rsidP="00085566">
      <w:pPr>
        <w:spacing w:before="240" w:after="120"/>
        <w:jc w:val="both"/>
        <w:rPr>
          <w:rFonts w:ascii="Arial" w:hAnsi="Arial" w:cs="Arial"/>
          <w:color w:val="000000" w:themeColor="text1"/>
        </w:rPr>
      </w:pPr>
    </w:p>
    <w:sectPr w:rsidR="000D5758" w:rsidRPr="00085566" w:rsidSect="00637507">
      <w:headerReference w:type="even" r:id="rId15"/>
      <w:headerReference w:type="default" r:id="rId16"/>
      <w:footerReference w:type="even" r:id="rId17"/>
      <w:footerReference w:type="default" r:id="rId18"/>
      <w:headerReference w:type="first" r:id="rId19"/>
      <w:footerReference w:type="first" r:id="rId20"/>
      <w:pgSz w:w="11906" w:h="16838"/>
      <w:pgMar w:top="1559" w:right="1134" w:bottom="1247" w:left="1134" w:header="567" w:footer="709"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CF6E3" w14:textId="77777777" w:rsidR="00833D8A" w:rsidRDefault="00833D8A">
      <w:r>
        <w:separator/>
      </w:r>
    </w:p>
  </w:endnote>
  <w:endnote w:type="continuationSeparator" w:id="0">
    <w:p w14:paraId="577F5751" w14:textId="77777777" w:rsidR="00833D8A" w:rsidRDefault="00833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1">
    <w:altName w:val="Times New Roman"/>
    <w:panose1 w:val="00000000000000000000"/>
    <w:charset w:val="00"/>
    <w:family w:val="roman"/>
    <w:notTrueType/>
    <w:pitch w:val="default"/>
  </w:font>
  <w:font w:name="OpenSymbol, 'Arial Unicode MS'">
    <w:altName w:val="Calibri"/>
    <w:charset w:val="00"/>
    <w:family w:val="auto"/>
    <w:pitch w:val="default"/>
  </w:font>
  <w:font w:name="3">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ppleSystemUIFont">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6F7B" w14:textId="77777777" w:rsidR="00EC1179" w:rsidRDefault="00EC117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59D89" w14:textId="77777777" w:rsidR="000D5758" w:rsidRDefault="00152F10">
    <w:r>
      <w:rPr>
        <w:noProof/>
      </w:rPr>
      <mc:AlternateContent>
        <mc:Choice Requires="wpg">
          <w:drawing>
            <wp:anchor distT="0" distB="0" distL="0" distR="0" simplePos="0" relativeHeight="3" behindDoc="1" locked="0" layoutInCell="0" allowOverlap="1" wp14:anchorId="582C3666" wp14:editId="332FD2CD">
              <wp:simplePos x="0" y="0"/>
              <wp:positionH relativeFrom="page">
                <wp:posOffset>-3175</wp:posOffset>
              </wp:positionH>
              <wp:positionV relativeFrom="page">
                <wp:posOffset>4376420</wp:posOffset>
              </wp:positionV>
              <wp:extent cx="7560310" cy="5311775"/>
              <wp:effectExtent l="0" t="0" r="0" b="0"/>
              <wp:wrapNone/>
              <wp:docPr id="2" name="Group 1"/>
              <wp:cNvGraphicFramePr/>
              <a:graphic xmlns:a="http://schemas.openxmlformats.org/drawingml/2006/main">
                <a:graphicData uri="http://schemas.microsoft.com/office/word/2010/wordprocessingGroup">
                  <wpg:wgp>
                    <wpg:cNvGrpSpPr/>
                    <wpg:grpSpPr>
                      <a:xfrm>
                        <a:off x="0" y="0"/>
                        <a:ext cx="7560360" cy="5311800"/>
                        <a:chOff x="0" y="0"/>
                        <a:chExt cx="7560360" cy="5311800"/>
                      </a:xfrm>
                    </wpg:grpSpPr>
                    <wps:wsp>
                      <wps:cNvPr id="3" name="Forma Livre: Forma 3"/>
                      <wps:cNvSpPr/>
                      <wps:spPr>
                        <a:xfrm>
                          <a:off x="0" y="0"/>
                          <a:ext cx="1527840" cy="2957760"/>
                        </a:xfrm>
                        <a:custGeom>
                          <a:avLst/>
                          <a:gdLst>
                            <a:gd name="textAreaLeft" fmla="*/ 0 w 866160"/>
                            <a:gd name="textAreaRight" fmla="*/ 868680 w 866160"/>
                            <a:gd name="textAreaTop" fmla="*/ 0 h 1676880"/>
                            <a:gd name="textAreaBottom" fmla="*/ 1679400 h 1676880"/>
                          </a:gdLst>
                          <a:ahLst/>
                          <a:cxnLst/>
                          <a:rect l="textAreaLeft" t="textAreaTop" r="textAreaRight" b="textAreaBottom"/>
                          <a:pathLst>
                            <a:path w="1532255" h="2958465">
                              <a:moveTo>
                                <a:pt x="118071" y="0"/>
                              </a:moveTo>
                              <a:lnTo>
                                <a:pt x="72394" y="14023"/>
                              </a:lnTo>
                              <a:lnTo>
                                <a:pt x="42214" y="56946"/>
                              </a:lnTo>
                              <a:lnTo>
                                <a:pt x="0" y="277545"/>
                              </a:lnTo>
                              <a:lnTo>
                                <a:pt x="0" y="2675293"/>
                              </a:lnTo>
                              <a:lnTo>
                                <a:pt x="40957" y="2896108"/>
                              </a:lnTo>
                              <a:lnTo>
                                <a:pt x="72899" y="2943080"/>
                              </a:lnTo>
                              <a:lnTo>
                                <a:pt x="117195" y="2958287"/>
                              </a:lnTo>
                              <a:lnTo>
                                <a:pt x="143597" y="2953213"/>
                              </a:lnTo>
                              <a:lnTo>
                                <a:pt x="166876" y="2938268"/>
                              </a:lnTo>
                              <a:lnTo>
                                <a:pt x="184295" y="2913870"/>
                              </a:lnTo>
                              <a:lnTo>
                                <a:pt x="193116" y="2880436"/>
                              </a:lnTo>
                              <a:lnTo>
                                <a:pt x="56134" y="2127084"/>
                              </a:lnTo>
                              <a:lnTo>
                                <a:pt x="201891" y="2066150"/>
                              </a:lnTo>
                              <a:lnTo>
                                <a:pt x="723595" y="2785173"/>
                              </a:lnTo>
                              <a:lnTo>
                                <a:pt x="756667" y="2811522"/>
                              </a:lnTo>
                              <a:lnTo>
                                <a:pt x="791464" y="2819793"/>
                              </a:lnTo>
                              <a:lnTo>
                                <a:pt x="825754" y="2811129"/>
                              </a:lnTo>
                              <a:lnTo>
                                <a:pt x="851336" y="2787072"/>
                              </a:lnTo>
                              <a:lnTo>
                                <a:pt x="862656" y="2750499"/>
                              </a:lnTo>
                              <a:lnTo>
                                <a:pt x="854163" y="2704287"/>
                              </a:lnTo>
                              <a:lnTo>
                                <a:pt x="331495" y="1977097"/>
                              </a:lnTo>
                              <a:lnTo>
                                <a:pt x="429437" y="1852295"/>
                              </a:lnTo>
                              <a:lnTo>
                                <a:pt x="1249578" y="2283980"/>
                              </a:lnTo>
                              <a:lnTo>
                                <a:pt x="1279906" y="2288959"/>
                              </a:lnTo>
                              <a:lnTo>
                                <a:pt x="1320148" y="2277097"/>
                              </a:lnTo>
                              <a:lnTo>
                                <a:pt x="1344902" y="2247299"/>
                              </a:lnTo>
                              <a:lnTo>
                                <a:pt x="1352081" y="2208248"/>
                              </a:lnTo>
                              <a:lnTo>
                                <a:pt x="1339595" y="2168627"/>
                              </a:lnTo>
                              <a:lnTo>
                                <a:pt x="1305356" y="2137117"/>
                              </a:lnTo>
                              <a:lnTo>
                                <a:pt x="504266" y="1715846"/>
                              </a:lnTo>
                              <a:lnTo>
                                <a:pt x="527461" y="1634261"/>
                              </a:lnTo>
                              <a:lnTo>
                                <a:pt x="535850" y="1592834"/>
                              </a:lnTo>
                              <a:lnTo>
                                <a:pt x="537311" y="1550466"/>
                              </a:lnTo>
                              <a:lnTo>
                                <a:pt x="1477733" y="1550466"/>
                              </a:lnTo>
                              <a:lnTo>
                                <a:pt x="1495019" y="1542765"/>
                              </a:lnTo>
                              <a:lnTo>
                                <a:pt x="1512298" y="1524052"/>
                              </a:lnTo>
                              <a:lnTo>
                                <a:pt x="1525884" y="1500912"/>
                              </a:lnTo>
                              <a:lnTo>
                                <a:pt x="1532089" y="1479931"/>
                              </a:lnTo>
                              <a:lnTo>
                                <a:pt x="1529725" y="1456348"/>
                              </a:lnTo>
                              <a:lnTo>
                                <a:pt x="1520496" y="1430580"/>
                              </a:lnTo>
                              <a:lnTo>
                                <a:pt x="1505545" y="1409834"/>
                              </a:lnTo>
                              <a:lnTo>
                                <a:pt x="1486014" y="1401318"/>
                              </a:lnTo>
                              <a:lnTo>
                                <a:pt x="537311" y="1401318"/>
                              </a:lnTo>
                              <a:lnTo>
                                <a:pt x="536503" y="1365413"/>
                              </a:lnTo>
                              <a:lnTo>
                                <a:pt x="523033" y="1312335"/>
                              </a:lnTo>
                              <a:lnTo>
                                <a:pt x="508568" y="1262514"/>
                              </a:lnTo>
                              <a:lnTo>
                                <a:pt x="504774" y="1236383"/>
                              </a:lnTo>
                              <a:lnTo>
                                <a:pt x="550584" y="1213986"/>
                              </a:lnTo>
                              <a:lnTo>
                                <a:pt x="596243" y="1191275"/>
                              </a:lnTo>
                              <a:lnTo>
                                <a:pt x="641766" y="1168283"/>
                              </a:lnTo>
                              <a:lnTo>
                                <a:pt x="732467" y="1121587"/>
                              </a:lnTo>
                              <a:lnTo>
                                <a:pt x="822814" y="1074155"/>
                              </a:lnTo>
                              <a:lnTo>
                                <a:pt x="1138068" y="906119"/>
                              </a:lnTo>
                              <a:lnTo>
                                <a:pt x="1228387" y="858603"/>
                              </a:lnTo>
                              <a:lnTo>
                                <a:pt x="1319047" y="811784"/>
                              </a:lnTo>
                              <a:lnTo>
                                <a:pt x="1345412" y="775982"/>
                              </a:lnTo>
                              <a:lnTo>
                                <a:pt x="1351652" y="738215"/>
                              </a:lnTo>
                              <a:lnTo>
                                <a:pt x="1340383" y="704181"/>
                              </a:lnTo>
                              <a:lnTo>
                                <a:pt x="1314219" y="679582"/>
                              </a:lnTo>
                              <a:lnTo>
                                <a:pt x="1275778" y="670115"/>
                              </a:lnTo>
                              <a:lnTo>
                                <a:pt x="1267604" y="670473"/>
                              </a:lnTo>
                              <a:lnTo>
                                <a:pt x="1259119" y="671568"/>
                              </a:lnTo>
                              <a:lnTo>
                                <a:pt x="1250343" y="673431"/>
                              </a:lnTo>
                              <a:lnTo>
                                <a:pt x="1241298" y="676097"/>
                              </a:lnTo>
                              <a:lnTo>
                                <a:pt x="1198509" y="700105"/>
                              </a:lnTo>
                              <a:lnTo>
                                <a:pt x="1155338" y="723398"/>
                              </a:lnTo>
                              <a:lnTo>
                                <a:pt x="1111883" y="746160"/>
                              </a:lnTo>
                              <a:lnTo>
                                <a:pt x="937234" y="835609"/>
                              </a:lnTo>
                              <a:lnTo>
                                <a:pt x="900382" y="855081"/>
                              </a:lnTo>
                              <a:lnTo>
                                <a:pt x="823949" y="896150"/>
                              </a:lnTo>
                              <a:lnTo>
                                <a:pt x="743105" y="938905"/>
                              </a:lnTo>
                              <a:lnTo>
                                <a:pt x="658085" y="984370"/>
                              </a:lnTo>
                              <a:lnTo>
                                <a:pt x="573297" y="1030369"/>
                              </a:lnTo>
                              <a:lnTo>
                                <a:pt x="443395" y="1101699"/>
                              </a:lnTo>
                              <a:lnTo>
                                <a:pt x="440829" y="1102601"/>
                              </a:lnTo>
                              <a:lnTo>
                                <a:pt x="435571" y="1102601"/>
                              </a:lnTo>
                              <a:lnTo>
                                <a:pt x="432866" y="1101534"/>
                              </a:lnTo>
                              <a:lnTo>
                                <a:pt x="378175" y="1036043"/>
                              </a:lnTo>
                              <a:lnTo>
                                <a:pt x="346604" y="992952"/>
                              </a:lnTo>
                              <a:lnTo>
                                <a:pt x="333375" y="970051"/>
                              </a:lnTo>
                              <a:lnTo>
                                <a:pt x="855941" y="249275"/>
                              </a:lnTo>
                              <a:lnTo>
                                <a:pt x="861964" y="203599"/>
                              </a:lnTo>
                              <a:lnTo>
                                <a:pt x="849890" y="166225"/>
                              </a:lnTo>
                              <a:lnTo>
                                <a:pt x="824480" y="140988"/>
                              </a:lnTo>
                              <a:lnTo>
                                <a:pt x="790498" y="131724"/>
                              </a:lnTo>
                              <a:lnTo>
                                <a:pt x="775970" y="133266"/>
                              </a:lnTo>
                              <a:lnTo>
                                <a:pt x="761147" y="138044"/>
                              </a:lnTo>
                              <a:lnTo>
                                <a:pt x="746312" y="146281"/>
                              </a:lnTo>
                              <a:lnTo>
                                <a:pt x="731748" y="158203"/>
                              </a:lnTo>
                              <a:lnTo>
                                <a:pt x="209473" y="879868"/>
                              </a:lnTo>
                              <a:lnTo>
                                <a:pt x="56210" y="816533"/>
                              </a:lnTo>
                              <a:lnTo>
                                <a:pt x="196532" y="71500"/>
                              </a:lnTo>
                              <a:lnTo>
                                <a:pt x="187741" y="40596"/>
                              </a:lnTo>
                              <a:lnTo>
                                <a:pt x="169694" y="18210"/>
                              </a:lnTo>
                              <a:lnTo>
                                <a:pt x="145451" y="4594"/>
                              </a:lnTo>
                              <a:lnTo>
                                <a:pt x="118071" y="0"/>
                              </a:lnTo>
                              <a:close/>
                            </a:path>
                          </a:pathLst>
                        </a:custGeom>
                        <a:solidFill>
                          <a:srgbClr val="F3F4F4"/>
                        </a:solidFill>
                        <a:ln w="0">
                          <a:noFill/>
                        </a:ln>
                      </wps:spPr>
                      <wps:style>
                        <a:lnRef idx="0">
                          <a:scrgbClr r="0" g="0" b="0"/>
                        </a:lnRef>
                        <a:fillRef idx="0">
                          <a:scrgbClr r="0" g="0" b="0"/>
                        </a:fillRef>
                        <a:effectRef idx="0">
                          <a:scrgbClr r="0" g="0" b="0"/>
                        </a:effectRef>
                        <a:fontRef idx="minor"/>
                      </wps:style>
                      <wps:bodyPr/>
                    </wps:wsp>
                    <pic:pic xmlns:pic="http://schemas.openxmlformats.org/drawingml/2006/picture">
                      <pic:nvPicPr>
                        <pic:cNvPr id="4" name="Image 3"/>
                        <pic:cNvPicPr/>
                      </pic:nvPicPr>
                      <pic:blipFill>
                        <a:blip r:embed="rId1"/>
                        <a:stretch/>
                      </pic:blipFill>
                      <pic:spPr>
                        <a:xfrm>
                          <a:off x="4963320" y="2249640"/>
                          <a:ext cx="2596680" cy="3009240"/>
                        </a:xfrm>
                        <a:prstGeom prst="rect">
                          <a:avLst/>
                        </a:prstGeom>
                        <a:ln w="0">
                          <a:noFill/>
                        </a:ln>
                      </pic:spPr>
                    </pic:pic>
                    <wps:wsp>
                      <wps:cNvPr id="5" name="Forma Livre: Forma 5"/>
                      <wps:cNvSpPr/>
                      <wps:spPr>
                        <a:xfrm>
                          <a:off x="5062320" y="2745000"/>
                          <a:ext cx="2255040" cy="2467440"/>
                        </a:xfrm>
                        <a:custGeom>
                          <a:avLst/>
                          <a:gdLst>
                            <a:gd name="textAreaLeft" fmla="*/ 0 w 1278360"/>
                            <a:gd name="textAreaRight" fmla="*/ 1280880 w 1278360"/>
                            <a:gd name="textAreaTop" fmla="*/ 0 h 1398960"/>
                            <a:gd name="textAreaBottom" fmla="*/ 1401480 h 1398960"/>
                          </a:gdLst>
                          <a:ahLst/>
                          <a:cxnLst/>
                          <a:rect l="textAreaLeft" t="textAreaTop" r="textAreaRight" b="textAreaBottom"/>
                          <a:pathLst>
                            <a:path w="2259330" h="2472055">
                              <a:moveTo>
                                <a:pt x="3238" y="857580"/>
                              </a:moveTo>
                              <a:lnTo>
                                <a:pt x="0" y="857580"/>
                              </a:lnTo>
                              <a:lnTo>
                                <a:pt x="0" y="2229688"/>
                              </a:lnTo>
                              <a:lnTo>
                                <a:pt x="3238" y="2229688"/>
                              </a:lnTo>
                              <a:lnTo>
                                <a:pt x="3238" y="857580"/>
                              </a:lnTo>
                              <a:close/>
                            </a:path>
                            <a:path w="2259330" h="2472055">
                              <a:moveTo>
                                <a:pt x="152298" y="1869859"/>
                              </a:moveTo>
                              <a:lnTo>
                                <a:pt x="148767" y="1873161"/>
                              </a:lnTo>
                              <a:lnTo>
                                <a:pt x="148869" y="2218271"/>
                              </a:lnTo>
                              <a:lnTo>
                                <a:pt x="148729" y="2223097"/>
                              </a:lnTo>
                              <a:lnTo>
                                <a:pt x="150126" y="2224138"/>
                              </a:lnTo>
                              <a:lnTo>
                                <a:pt x="152298" y="2226335"/>
                              </a:lnTo>
                              <a:lnTo>
                                <a:pt x="152298" y="1869859"/>
                              </a:lnTo>
                              <a:close/>
                            </a:path>
                            <a:path w="2259330" h="2472055">
                              <a:moveTo>
                                <a:pt x="447205" y="1923656"/>
                              </a:moveTo>
                              <a:lnTo>
                                <a:pt x="444182" y="1925624"/>
                              </a:lnTo>
                              <a:lnTo>
                                <a:pt x="443534" y="1929409"/>
                              </a:lnTo>
                              <a:lnTo>
                                <a:pt x="443534" y="1936330"/>
                              </a:lnTo>
                              <a:lnTo>
                                <a:pt x="443903" y="1939391"/>
                              </a:lnTo>
                              <a:lnTo>
                                <a:pt x="443611" y="1971446"/>
                              </a:lnTo>
                              <a:lnTo>
                                <a:pt x="443268" y="2059444"/>
                              </a:lnTo>
                              <a:lnTo>
                                <a:pt x="444373" y="2362987"/>
                              </a:lnTo>
                              <a:lnTo>
                                <a:pt x="443953" y="2460091"/>
                              </a:lnTo>
                              <a:lnTo>
                                <a:pt x="447167" y="2471813"/>
                              </a:lnTo>
                              <a:lnTo>
                                <a:pt x="447205" y="1923656"/>
                              </a:lnTo>
                              <a:close/>
                            </a:path>
                            <a:path w="2259330" h="2472055">
                              <a:moveTo>
                                <a:pt x="482739" y="1502994"/>
                              </a:moveTo>
                              <a:lnTo>
                                <a:pt x="475437" y="1490840"/>
                              </a:lnTo>
                              <a:lnTo>
                                <a:pt x="470789" y="1486954"/>
                              </a:lnTo>
                              <a:lnTo>
                                <a:pt x="465848" y="1486484"/>
                              </a:lnTo>
                              <a:lnTo>
                                <a:pt x="450430" y="1486484"/>
                              </a:lnTo>
                              <a:lnTo>
                                <a:pt x="450430" y="1483106"/>
                              </a:lnTo>
                              <a:lnTo>
                                <a:pt x="405079" y="1483106"/>
                              </a:lnTo>
                              <a:lnTo>
                                <a:pt x="401828" y="1486471"/>
                              </a:lnTo>
                              <a:lnTo>
                                <a:pt x="236575" y="1486484"/>
                              </a:lnTo>
                              <a:lnTo>
                                <a:pt x="233324" y="1483106"/>
                              </a:lnTo>
                              <a:lnTo>
                                <a:pt x="233324" y="1150162"/>
                              </a:lnTo>
                              <a:lnTo>
                                <a:pt x="253161" y="1137805"/>
                              </a:lnTo>
                              <a:lnTo>
                                <a:pt x="274624" y="1128801"/>
                              </a:lnTo>
                              <a:lnTo>
                                <a:pt x="296849" y="1123365"/>
                              </a:lnTo>
                              <a:lnTo>
                                <a:pt x="296303" y="1123365"/>
                              </a:lnTo>
                              <a:lnTo>
                                <a:pt x="320078" y="1121435"/>
                              </a:lnTo>
                              <a:lnTo>
                                <a:pt x="343014" y="1123365"/>
                              </a:lnTo>
                              <a:lnTo>
                                <a:pt x="365226" y="1129271"/>
                              </a:lnTo>
                              <a:lnTo>
                                <a:pt x="386105" y="1139266"/>
                              </a:lnTo>
                              <a:lnTo>
                                <a:pt x="405079" y="1153528"/>
                              </a:lnTo>
                              <a:lnTo>
                                <a:pt x="450634" y="1153528"/>
                              </a:lnTo>
                              <a:lnTo>
                                <a:pt x="450646" y="1138186"/>
                              </a:lnTo>
                              <a:lnTo>
                                <a:pt x="444652" y="1122654"/>
                              </a:lnTo>
                              <a:lnTo>
                                <a:pt x="443458" y="1121435"/>
                              </a:lnTo>
                              <a:lnTo>
                                <a:pt x="431406" y="1109116"/>
                              </a:lnTo>
                              <a:lnTo>
                                <a:pt x="380111" y="1081913"/>
                              </a:lnTo>
                              <a:lnTo>
                                <a:pt x="339623" y="1072718"/>
                              </a:lnTo>
                              <a:lnTo>
                                <a:pt x="319176" y="1071575"/>
                              </a:lnTo>
                              <a:lnTo>
                                <a:pt x="284213" y="1074902"/>
                              </a:lnTo>
                              <a:lnTo>
                                <a:pt x="218554" y="1100963"/>
                              </a:lnTo>
                              <a:lnTo>
                                <a:pt x="187985" y="1478089"/>
                              </a:lnTo>
                              <a:lnTo>
                                <a:pt x="183692" y="1484680"/>
                              </a:lnTo>
                              <a:lnTo>
                                <a:pt x="175590" y="1487601"/>
                              </a:lnTo>
                              <a:lnTo>
                                <a:pt x="166789" y="1490395"/>
                              </a:lnTo>
                              <a:lnTo>
                                <a:pt x="160413" y="1496542"/>
                              </a:lnTo>
                              <a:lnTo>
                                <a:pt x="171119" y="1533232"/>
                              </a:lnTo>
                              <a:lnTo>
                                <a:pt x="217258" y="1538897"/>
                              </a:lnTo>
                              <a:lnTo>
                                <a:pt x="237909" y="1539430"/>
                              </a:lnTo>
                              <a:lnTo>
                                <a:pt x="261505" y="1539430"/>
                              </a:lnTo>
                              <a:lnTo>
                                <a:pt x="285419" y="1538897"/>
                              </a:lnTo>
                              <a:lnTo>
                                <a:pt x="286664" y="1538897"/>
                              </a:lnTo>
                              <a:lnTo>
                                <a:pt x="349453" y="1536738"/>
                              </a:lnTo>
                              <a:lnTo>
                                <a:pt x="368909" y="1536115"/>
                              </a:lnTo>
                              <a:lnTo>
                                <a:pt x="367626" y="1536115"/>
                              </a:lnTo>
                              <a:lnTo>
                                <a:pt x="392493" y="1535557"/>
                              </a:lnTo>
                              <a:lnTo>
                                <a:pt x="430288" y="1535557"/>
                              </a:lnTo>
                              <a:lnTo>
                                <a:pt x="437400" y="1535696"/>
                              </a:lnTo>
                              <a:lnTo>
                                <a:pt x="449567" y="1536115"/>
                              </a:lnTo>
                              <a:lnTo>
                                <a:pt x="461632" y="1536738"/>
                              </a:lnTo>
                              <a:lnTo>
                                <a:pt x="463829" y="1535557"/>
                              </a:lnTo>
                              <a:lnTo>
                                <a:pt x="474535" y="1529791"/>
                              </a:lnTo>
                              <a:lnTo>
                                <a:pt x="482003" y="1517256"/>
                              </a:lnTo>
                              <a:lnTo>
                                <a:pt x="482739" y="1502994"/>
                              </a:lnTo>
                              <a:close/>
                            </a:path>
                            <a:path w="2259330" h="2472055">
                              <a:moveTo>
                                <a:pt x="524992" y="116027"/>
                              </a:moveTo>
                              <a:lnTo>
                                <a:pt x="523938" y="111239"/>
                              </a:lnTo>
                              <a:lnTo>
                                <a:pt x="523887" y="110972"/>
                              </a:lnTo>
                              <a:lnTo>
                                <a:pt x="523443" y="108966"/>
                              </a:lnTo>
                              <a:lnTo>
                                <a:pt x="517296" y="106857"/>
                              </a:lnTo>
                              <a:lnTo>
                                <a:pt x="502488" y="106857"/>
                              </a:lnTo>
                              <a:lnTo>
                                <a:pt x="494068" y="108966"/>
                              </a:lnTo>
                              <a:lnTo>
                                <a:pt x="486130" y="111239"/>
                              </a:lnTo>
                              <a:lnTo>
                                <a:pt x="486587" y="112572"/>
                              </a:lnTo>
                              <a:lnTo>
                                <a:pt x="489343" y="114096"/>
                              </a:lnTo>
                              <a:lnTo>
                                <a:pt x="489331" y="114350"/>
                              </a:lnTo>
                              <a:lnTo>
                                <a:pt x="521754" y="110972"/>
                              </a:lnTo>
                              <a:lnTo>
                                <a:pt x="521741" y="447294"/>
                              </a:lnTo>
                              <a:lnTo>
                                <a:pt x="524992" y="116027"/>
                              </a:lnTo>
                              <a:close/>
                            </a:path>
                            <a:path w="2259330" h="2472055">
                              <a:moveTo>
                                <a:pt x="825868" y="1838413"/>
                              </a:moveTo>
                              <a:lnTo>
                                <a:pt x="824763" y="1834337"/>
                              </a:lnTo>
                              <a:lnTo>
                                <a:pt x="822159" y="1833003"/>
                              </a:lnTo>
                              <a:lnTo>
                                <a:pt x="818286" y="1832762"/>
                              </a:lnTo>
                              <a:lnTo>
                                <a:pt x="806310" y="1833803"/>
                              </a:lnTo>
                              <a:lnTo>
                                <a:pt x="764362" y="1842947"/>
                              </a:lnTo>
                              <a:lnTo>
                                <a:pt x="725398" y="1858479"/>
                              </a:lnTo>
                              <a:lnTo>
                                <a:pt x="719416" y="1866493"/>
                              </a:lnTo>
                              <a:lnTo>
                                <a:pt x="742378" y="1856320"/>
                              </a:lnTo>
                              <a:lnTo>
                                <a:pt x="765797" y="1847697"/>
                              </a:lnTo>
                              <a:lnTo>
                                <a:pt x="789863" y="1841703"/>
                              </a:lnTo>
                              <a:lnTo>
                                <a:pt x="814730" y="1839468"/>
                              </a:lnTo>
                              <a:lnTo>
                                <a:pt x="819886" y="1839569"/>
                              </a:lnTo>
                              <a:lnTo>
                                <a:pt x="819873" y="2468473"/>
                              </a:lnTo>
                              <a:lnTo>
                                <a:pt x="823798" y="2468727"/>
                              </a:lnTo>
                              <a:lnTo>
                                <a:pt x="824496" y="2468715"/>
                              </a:lnTo>
                              <a:lnTo>
                                <a:pt x="825639" y="2468283"/>
                              </a:lnTo>
                              <a:lnTo>
                                <a:pt x="825868" y="1838413"/>
                              </a:lnTo>
                              <a:close/>
                            </a:path>
                            <a:path w="2259330" h="2472055">
                              <a:moveTo>
                                <a:pt x="941692" y="208241"/>
                              </a:moveTo>
                              <a:lnTo>
                                <a:pt x="941603" y="199161"/>
                              </a:lnTo>
                              <a:lnTo>
                                <a:pt x="940777" y="181457"/>
                              </a:lnTo>
                              <a:lnTo>
                                <a:pt x="939444" y="168160"/>
                              </a:lnTo>
                              <a:lnTo>
                                <a:pt x="940320" y="168071"/>
                              </a:lnTo>
                              <a:lnTo>
                                <a:pt x="936548" y="164795"/>
                              </a:lnTo>
                              <a:lnTo>
                                <a:pt x="936548" y="343039"/>
                              </a:lnTo>
                              <a:lnTo>
                                <a:pt x="939939" y="334822"/>
                              </a:lnTo>
                              <a:lnTo>
                                <a:pt x="938974" y="319582"/>
                              </a:lnTo>
                              <a:lnTo>
                                <a:pt x="938695" y="303898"/>
                              </a:lnTo>
                              <a:lnTo>
                                <a:pt x="939165" y="280111"/>
                              </a:lnTo>
                              <a:lnTo>
                                <a:pt x="941222" y="231902"/>
                              </a:lnTo>
                              <a:lnTo>
                                <a:pt x="941692" y="208241"/>
                              </a:lnTo>
                              <a:close/>
                            </a:path>
                            <a:path w="2259330" h="2472055">
                              <a:moveTo>
                                <a:pt x="1059954" y="1877974"/>
                              </a:moveTo>
                              <a:lnTo>
                                <a:pt x="1059700" y="1873211"/>
                              </a:lnTo>
                              <a:lnTo>
                                <a:pt x="1059535" y="1871510"/>
                              </a:lnTo>
                              <a:lnTo>
                                <a:pt x="1058037" y="1870240"/>
                              </a:lnTo>
                              <a:lnTo>
                                <a:pt x="1056462" y="1869859"/>
                              </a:lnTo>
                              <a:lnTo>
                                <a:pt x="1056462" y="1866480"/>
                              </a:lnTo>
                              <a:lnTo>
                                <a:pt x="1053439" y="1868449"/>
                              </a:lnTo>
                              <a:lnTo>
                                <a:pt x="1052791" y="1872246"/>
                              </a:lnTo>
                              <a:lnTo>
                                <a:pt x="1052791" y="1879155"/>
                              </a:lnTo>
                              <a:lnTo>
                                <a:pt x="1053160" y="1882216"/>
                              </a:lnTo>
                              <a:lnTo>
                                <a:pt x="1052817" y="1918169"/>
                              </a:lnTo>
                              <a:lnTo>
                                <a:pt x="1052423" y="2017877"/>
                              </a:lnTo>
                              <a:lnTo>
                                <a:pt x="1053693" y="2366391"/>
                              </a:lnTo>
                              <a:lnTo>
                                <a:pt x="1053249" y="2471813"/>
                              </a:lnTo>
                              <a:lnTo>
                                <a:pt x="1056462" y="2460091"/>
                              </a:lnTo>
                              <a:lnTo>
                                <a:pt x="1056220" y="1891309"/>
                              </a:lnTo>
                              <a:lnTo>
                                <a:pt x="1055928" y="1890623"/>
                              </a:lnTo>
                              <a:lnTo>
                                <a:pt x="1055839" y="1885315"/>
                              </a:lnTo>
                              <a:lnTo>
                                <a:pt x="1059535" y="1881238"/>
                              </a:lnTo>
                              <a:lnTo>
                                <a:pt x="1059954" y="1877974"/>
                              </a:lnTo>
                              <a:close/>
                            </a:path>
                            <a:path w="2259330" h="2472055">
                              <a:moveTo>
                                <a:pt x="1060475" y="819937"/>
                              </a:moveTo>
                              <a:lnTo>
                                <a:pt x="1055585" y="803427"/>
                              </a:lnTo>
                              <a:lnTo>
                                <a:pt x="1046391" y="793267"/>
                              </a:lnTo>
                              <a:lnTo>
                                <a:pt x="1035113" y="790727"/>
                              </a:lnTo>
                              <a:lnTo>
                                <a:pt x="1025601" y="793267"/>
                              </a:lnTo>
                              <a:lnTo>
                                <a:pt x="1017524" y="800887"/>
                              </a:lnTo>
                              <a:lnTo>
                                <a:pt x="1012240" y="813587"/>
                              </a:lnTo>
                              <a:lnTo>
                                <a:pt x="1011161" y="830097"/>
                              </a:lnTo>
                              <a:lnTo>
                                <a:pt x="1011072" y="831367"/>
                              </a:lnTo>
                              <a:lnTo>
                                <a:pt x="985012" y="822477"/>
                              </a:lnTo>
                              <a:lnTo>
                                <a:pt x="985888" y="814857"/>
                              </a:lnTo>
                              <a:lnTo>
                                <a:pt x="986764" y="807237"/>
                              </a:lnTo>
                              <a:lnTo>
                                <a:pt x="987590" y="804697"/>
                              </a:lnTo>
                              <a:lnTo>
                                <a:pt x="993800" y="785647"/>
                              </a:lnTo>
                              <a:lnTo>
                                <a:pt x="983576" y="764057"/>
                              </a:lnTo>
                              <a:lnTo>
                                <a:pt x="977861" y="758977"/>
                              </a:lnTo>
                              <a:lnTo>
                                <a:pt x="972972" y="757707"/>
                              </a:lnTo>
                              <a:lnTo>
                                <a:pt x="968705" y="757707"/>
                              </a:lnTo>
                              <a:lnTo>
                                <a:pt x="955395" y="765327"/>
                              </a:lnTo>
                              <a:lnTo>
                                <a:pt x="945299" y="780567"/>
                              </a:lnTo>
                              <a:lnTo>
                                <a:pt x="936040" y="797077"/>
                              </a:lnTo>
                              <a:lnTo>
                                <a:pt x="930059" y="801268"/>
                              </a:lnTo>
                              <a:lnTo>
                                <a:pt x="930059" y="854227"/>
                              </a:lnTo>
                              <a:lnTo>
                                <a:pt x="907465" y="877087"/>
                              </a:lnTo>
                              <a:lnTo>
                                <a:pt x="903020" y="883437"/>
                              </a:lnTo>
                              <a:lnTo>
                                <a:pt x="900201" y="888517"/>
                              </a:lnTo>
                              <a:lnTo>
                                <a:pt x="896594" y="893597"/>
                              </a:lnTo>
                              <a:lnTo>
                                <a:pt x="889774" y="894867"/>
                              </a:lnTo>
                              <a:lnTo>
                                <a:pt x="887933" y="896137"/>
                              </a:lnTo>
                              <a:lnTo>
                                <a:pt x="884859" y="896137"/>
                              </a:lnTo>
                              <a:lnTo>
                                <a:pt x="876541" y="894867"/>
                              </a:lnTo>
                              <a:lnTo>
                                <a:pt x="873518" y="891057"/>
                              </a:lnTo>
                              <a:lnTo>
                                <a:pt x="872401" y="885977"/>
                              </a:lnTo>
                              <a:lnTo>
                                <a:pt x="869861" y="878357"/>
                              </a:lnTo>
                              <a:lnTo>
                                <a:pt x="864997" y="872007"/>
                              </a:lnTo>
                              <a:lnTo>
                                <a:pt x="858748" y="866927"/>
                              </a:lnTo>
                              <a:lnTo>
                                <a:pt x="851598" y="864387"/>
                              </a:lnTo>
                              <a:lnTo>
                                <a:pt x="844016" y="863117"/>
                              </a:lnTo>
                              <a:lnTo>
                                <a:pt x="837044" y="863117"/>
                              </a:lnTo>
                              <a:lnTo>
                                <a:pt x="830135" y="865657"/>
                              </a:lnTo>
                              <a:lnTo>
                                <a:pt x="824877" y="872007"/>
                              </a:lnTo>
                              <a:lnTo>
                                <a:pt x="820204" y="879627"/>
                              </a:lnTo>
                              <a:lnTo>
                                <a:pt x="817880" y="888517"/>
                              </a:lnTo>
                              <a:lnTo>
                                <a:pt x="814768" y="894867"/>
                              </a:lnTo>
                              <a:lnTo>
                                <a:pt x="807707" y="897407"/>
                              </a:lnTo>
                              <a:lnTo>
                                <a:pt x="804837" y="897407"/>
                              </a:lnTo>
                              <a:lnTo>
                                <a:pt x="801103" y="896137"/>
                              </a:lnTo>
                              <a:lnTo>
                                <a:pt x="796163" y="894867"/>
                              </a:lnTo>
                              <a:lnTo>
                                <a:pt x="790625" y="889787"/>
                              </a:lnTo>
                              <a:lnTo>
                                <a:pt x="782269" y="879627"/>
                              </a:lnTo>
                              <a:lnTo>
                                <a:pt x="767969" y="860577"/>
                              </a:lnTo>
                              <a:lnTo>
                                <a:pt x="765543" y="859307"/>
                              </a:lnTo>
                              <a:lnTo>
                                <a:pt x="761504" y="856767"/>
                              </a:lnTo>
                              <a:lnTo>
                                <a:pt x="759498" y="852957"/>
                              </a:lnTo>
                              <a:lnTo>
                                <a:pt x="763206" y="851687"/>
                              </a:lnTo>
                              <a:lnTo>
                                <a:pt x="775931" y="851687"/>
                              </a:lnTo>
                              <a:lnTo>
                                <a:pt x="791603" y="855497"/>
                              </a:lnTo>
                              <a:lnTo>
                                <a:pt x="802119" y="855497"/>
                              </a:lnTo>
                              <a:lnTo>
                                <a:pt x="807237" y="854227"/>
                              </a:lnTo>
                              <a:lnTo>
                                <a:pt x="812558" y="851687"/>
                              </a:lnTo>
                              <a:lnTo>
                                <a:pt x="821410" y="842797"/>
                              </a:lnTo>
                              <a:lnTo>
                                <a:pt x="823074" y="831367"/>
                              </a:lnTo>
                              <a:lnTo>
                                <a:pt x="823264" y="830097"/>
                              </a:lnTo>
                              <a:lnTo>
                                <a:pt x="828205" y="818667"/>
                              </a:lnTo>
                              <a:lnTo>
                                <a:pt x="846302" y="814857"/>
                              </a:lnTo>
                              <a:lnTo>
                                <a:pt x="847509" y="814857"/>
                              </a:lnTo>
                              <a:lnTo>
                                <a:pt x="861136" y="819937"/>
                              </a:lnTo>
                              <a:lnTo>
                                <a:pt x="866495" y="832637"/>
                              </a:lnTo>
                              <a:lnTo>
                                <a:pt x="871258" y="846607"/>
                              </a:lnTo>
                              <a:lnTo>
                                <a:pt x="883069" y="854227"/>
                              </a:lnTo>
                              <a:lnTo>
                                <a:pt x="886079" y="855497"/>
                              </a:lnTo>
                              <a:lnTo>
                                <a:pt x="897724" y="855497"/>
                              </a:lnTo>
                              <a:lnTo>
                                <a:pt x="917282" y="854227"/>
                              </a:lnTo>
                              <a:lnTo>
                                <a:pt x="930059" y="854227"/>
                              </a:lnTo>
                              <a:lnTo>
                                <a:pt x="930059" y="801268"/>
                              </a:lnTo>
                              <a:lnTo>
                                <a:pt x="925144" y="804697"/>
                              </a:lnTo>
                              <a:lnTo>
                                <a:pt x="924953" y="804697"/>
                              </a:lnTo>
                              <a:lnTo>
                                <a:pt x="914133" y="798347"/>
                              </a:lnTo>
                              <a:lnTo>
                                <a:pt x="914260" y="794537"/>
                              </a:lnTo>
                              <a:lnTo>
                                <a:pt x="914374" y="790727"/>
                              </a:lnTo>
                              <a:lnTo>
                                <a:pt x="914463" y="788187"/>
                              </a:lnTo>
                              <a:lnTo>
                                <a:pt x="914577" y="784377"/>
                              </a:lnTo>
                              <a:lnTo>
                                <a:pt x="914654" y="781837"/>
                              </a:lnTo>
                              <a:lnTo>
                                <a:pt x="941616" y="745007"/>
                              </a:lnTo>
                              <a:lnTo>
                                <a:pt x="950633" y="741197"/>
                              </a:lnTo>
                              <a:lnTo>
                                <a:pt x="956068" y="732307"/>
                              </a:lnTo>
                              <a:lnTo>
                                <a:pt x="955840" y="718337"/>
                              </a:lnTo>
                              <a:lnTo>
                                <a:pt x="955789" y="715797"/>
                              </a:lnTo>
                              <a:lnTo>
                                <a:pt x="950595" y="703097"/>
                              </a:lnTo>
                              <a:lnTo>
                                <a:pt x="942555" y="698017"/>
                              </a:lnTo>
                              <a:lnTo>
                                <a:pt x="934758" y="698017"/>
                              </a:lnTo>
                              <a:lnTo>
                                <a:pt x="930287" y="696747"/>
                              </a:lnTo>
                              <a:lnTo>
                                <a:pt x="929538" y="692937"/>
                              </a:lnTo>
                              <a:lnTo>
                                <a:pt x="928535" y="685317"/>
                              </a:lnTo>
                              <a:lnTo>
                                <a:pt x="926896" y="675157"/>
                              </a:lnTo>
                              <a:lnTo>
                                <a:pt x="898105" y="643407"/>
                              </a:lnTo>
                              <a:lnTo>
                                <a:pt x="885621" y="639597"/>
                              </a:lnTo>
                              <a:lnTo>
                                <a:pt x="884682" y="639089"/>
                              </a:lnTo>
                              <a:lnTo>
                                <a:pt x="884682" y="690397"/>
                              </a:lnTo>
                              <a:lnTo>
                                <a:pt x="877112" y="709447"/>
                              </a:lnTo>
                              <a:lnTo>
                                <a:pt x="868324" y="728497"/>
                              </a:lnTo>
                              <a:lnTo>
                                <a:pt x="863663" y="747547"/>
                              </a:lnTo>
                              <a:lnTo>
                                <a:pt x="868476" y="767867"/>
                              </a:lnTo>
                              <a:lnTo>
                                <a:pt x="859688" y="766597"/>
                              </a:lnTo>
                              <a:lnTo>
                                <a:pt x="852106" y="764057"/>
                              </a:lnTo>
                              <a:lnTo>
                                <a:pt x="838644" y="764057"/>
                              </a:lnTo>
                              <a:lnTo>
                                <a:pt x="832840" y="765327"/>
                              </a:lnTo>
                              <a:lnTo>
                                <a:pt x="826376" y="767867"/>
                              </a:lnTo>
                              <a:lnTo>
                                <a:pt x="829437" y="747547"/>
                              </a:lnTo>
                              <a:lnTo>
                                <a:pt x="825030" y="727227"/>
                              </a:lnTo>
                              <a:lnTo>
                                <a:pt x="817245" y="709447"/>
                              </a:lnTo>
                              <a:lnTo>
                                <a:pt x="810171" y="690397"/>
                              </a:lnTo>
                              <a:lnTo>
                                <a:pt x="819658" y="690397"/>
                              </a:lnTo>
                              <a:lnTo>
                                <a:pt x="828979" y="689127"/>
                              </a:lnTo>
                              <a:lnTo>
                                <a:pt x="835787" y="685317"/>
                              </a:lnTo>
                              <a:lnTo>
                                <a:pt x="840663" y="677697"/>
                              </a:lnTo>
                              <a:lnTo>
                                <a:pt x="844181" y="666267"/>
                              </a:lnTo>
                              <a:lnTo>
                                <a:pt x="849439" y="677697"/>
                              </a:lnTo>
                              <a:lnTo>
                                <a:pt x="855865" y="685317"/>
                              </a:lnTo>
                              <a:lnTo>
                                <a:pt x="863917" y="689127"/>
                              </a:lnTo>
                              <a:lnTo>
                                <a:pt x="874077" y="690397"/>
                              </a:lnTo>
                              <a:lnTo>
                                <a:pt x="884682" y="690397"/>
                              </a:lnTo>
                              <a:lnTo>
                                <a:pt x="884682" y="639089"/>
                              </a:lnTo>
                              <a:lnTo>
                                <a:pt x="878598" y="635787"/>
                              </a:lnTo>
                              <a:lnTo>
                                <a:pt x="877887" y="628167"/>
                              </a:lnTo>
                              <a:lnTo>
                                <a:pt x="861199" y="584987"/>
                              </a:lnTo>
                              <a:lnTo>
                                <a:pt x="848766" y="581177"/>
                              </a:lnTo>
                              <a:lnTo>
                                <a:pt x="844105" y="581177"/>
                              </a:lnTo>
                              <a:lnTo>
                                <a:pt x="829779" y="587527"/>
                              </a:lnTo>
                              <a:lnTo>
                                <a:pt x="822642" y="602767"/>
                              </a:lnTo>
                              <a:lnTo>
                                <a:pt x="818946" y="619277"/>
                              </a:lnTo>
                              <a:lnTo>
                                <a:pt x="814959" y="633247"/>
                              </a:lnTo>
                              <a:lnTo>
                                <a:pt x="809421" y="637057"/>
                              </a:lnTo>
                              <a:lnTo>
                                <a:pt x="800176" y="640867"/>
                              </a:lnTo>
                              <a:lnTo>
                                <a:pt x="790105" y="645947"/>
                              </a:lnTo>
                              <a:lnTo>
                                <a:pt x="768362" y="692937"/>
                              </a:lnTo>
                              <a:lnTo>
                                <a:pt x="768045" y="696747"/>
                              </a:lnTo>
                              <a:lnTo>
                                <a:pt x="759358" y="696747"/>
                              </a:lnTo>
                              <a:lnTo>
                                <a:pt x="752741" y="698017"/>
                              </a:lnTo>
                              <a:lnTo>
                                <a:pt x="746239" y="700557"/>
                              </a:lnTo>
                              <a:lnTo>
                                <a:pt x="741121" y="706907"/>
                              </a:lnTo>
                              <a:lnTo>
                                <a:pt x="738657" y="718337"/>
                              </a:lnTo>
                              <a:lnTo>
                                <a:pt x="740448" y="733577"/>
                              </a:lnTo>
                              <a:lnTo>
                                <a:pt x="746594" y="741197"/>
                              </a:lnTo>
                              <a:lnTo>
                                <a:pt x="755332" y="747547"/>
                              </a:lnTo>
                              <a:lnTo>
                                <a:pt x="764908" y="755167"/>
                              </a:lnTo>
                              <a:lnTo>
                                <a:pt x="772795" y="766597"/>
                              </a:lnTo>
                              <a:lnTo>
                                <a:pt x="778967" y="783107"/>
                              </a:lnTo>
                              <a:lnTo>
                                <a:pt x="779081" y="788187"/>
                              </a:lnTo>
                              <a:lnTo>
                                <a:pt x="779157" y="791997"/>
                              </a:lnTo>
                              <a:lnTo>
                                <a:pt x="779259" y="797077"/>
                              </a:lnTo>
                              <a:lnTo>
                                <a:pt x="769467" y="804697"/>
                              </a:lnTo>
                              <a:lnTo>
                                <a:pt x="766838" y="804697"/>
                              </a:lnTo>
                              <a:lnTo>
                                <a:pt x="760374" y="803427"/>
                              </a:lnTo>
                              <a:lnTo>
                                <a:pt x="755726" y="798347"/>
                              </a:lnTo>
                              <a:lnTo>
                                <a:pt x="752157" y="791997"/>
                              </a:lnTo>
                              <a:lnTo>
                                <a:pt x="748919" y="784377"/>
                              </a:lnTo>
                              <a:lnTo>
                                <a:pt x="745261" y="776757"/>
                              </a:lnTo>
                              <a:lnTo>
                                <a:pt x="740422" y="770407"/>
                              </a:lnTo>
                              <a:lnTo>
                                <a:pt x="733666" y="765327"/>
                              </a:lnTo>
                              <a:lnTo>
                                <a:pt x="724242" y="764057"/>
                              </a:lnTo>
                              <a:lnTo>
                                <a:pt x="720979" y="764057"/>
                              </a:lnTo>
                              <a:lnTo>
                                <a:pt x="704913" y="771677"/>
                              </a:lnTo>
                              <a:lnTo>
                                <a:pt x="701294" y="788187"/>
                              </a:lnTo>
                              <a:lnTo>
                                <a:pt x="705459" y="807237"/>
                              </a:lnTo>
                              <a:lnTo>
                                <a:pt x="712711" y="823747"/>
                              </a:lnTo>
                              <a:lnTo>
                                <a:pt x="706564" y="827557"/>
                              </a:lnTo>
                              <a:lnTo>
                                <a:pt x="700557" y="830097"/>
                              </a:lnTo>
                              <a:lnTo>
                                <a:pt x="694448" y="831367"/>
                              </a:lnTo>
                              <a:lnTo>
                                <a:pt x="680542" y="831367"/>
                              </a:lnTo>
                              <a:lnTo>
                                <a:pt x="681380" y="816127"/>
                              </a:lnTo>
                              <a:lnTo>
                                <a:pt x="681456" y="814857"/>
                              </a:lnTo>
                              <a:lnTo>
                                <a:pt x="681520" y="813587"/>
                              </a:lnTo>
                              <a:lnTo>
                                <a:pt x="676757" y="802157"/>
                              </a:lnTo>
                              <a:lnTo>
                                <a:pt x="668134" y="793267"/>
                              </a:lnTo>
                              <a:lnTo>
                                <a:pt x="657517" y="790727"/>
                              </a:lnTo>
                              <a:lnTo>
                                <a:pt x="646938" y="794537"/>
                              </a:lnTo>
                              <a:lnTo>
                                <a:pt x="638060" y="802157"/>
                              </a:lnTo>
                              <a:lnTo>
                                <a:pt x="632714" y="816127"/>
                              </a:lnTo>
                              <a:lnTo>
                                <a:pt x="632701" y="835177"/>
                              </a:lnTo>
                              <a:lnTo>
                                <a:pt x="639546" y="860577"/>
                              </a:lnTo>
                              <a:lnTo>
                                <a:pt x="650214" y="874547"/>
                              </a:lnTo>
                              <a:lnTo>
                                <a:pt x="663956" y="879627"/>
                              </a:lnTo>
                              <a:lnTo>
                                <a:pt x="680008" y="880897"/>
                              </a:lnTo>
                              <a:lnTo>
                                <a:pt x="701967" y="880897"/>
                              </a:lnTo>
                              <a:lnTo>
                                <a:pt x="709942" y="882167"/>
                              </a:lnTo>
                              <a:lnTo>
                                <a:pt x="717956" y="884707"/>
                              </a:lnTo>
                              <a:lnTo>
                                <a:pt x="728370" y="891057"/>
                              </a:lnTo>
                              <a:lnTo>
                                <a:pt x="737806" y="898677"/>
                              </a:lnTo>
                              <a:lnTo>
                                <a:pt x="746594" y="908837"/>
                              </a:lnTo>
                              <a:lnTo>
                                <a:pt x="755002" y="916457"/>
                              </a:lnTo>
                              <a:lnTo>
                                <a:pt x="749071" y="922807"/>
                              </a:lnTo>
                              <a:lnTo>
                                <a:pt x="742403" y="927887"/>
                              </a:lnTo>
                              <a:lnTo>
                                <a:pt x="735558" y="931697"/>
                              </a:lnTo>
                              <a:lnTo>
                                <a:pt x="729094" y="936777"/>
                              </a:lnTo>
                              <a:lnTo>
                                <a:pt x="722541" y="944397"/>
                              </a:lnTo>
                              <a:lnTo>
                                <a:pt x="714121" y="954557"/>
                              </a:lnTo>
                              <a:lnTo>
                                <a:pt x="706539" y="963447"/>
                              </a:lnTo>
                              <a:lnTo>
                                <a:pt x="702538" y="968527"/>
                              </a:lnTo>
                              <a:lnTo>
                                <a:pt x="700570" y="969797"/>
                              </a:lnTo>
                              <a:lnTo>
                                <a:pt x="667931" y="969797"/>
                              </a:lnTo>
                              <a:lnTo>
                                <a:pt x="660501" y="972337"/>
                              </a:lnTo>
                              <a:lnTo>
                                <a:pt x="654748" y="976147"/>
                              </a:lnTo>
                              <a:lnTo>
                                <a:pt x="651433" y="983767"/>
                              </a:lnTo>
                              <a:lnTo>
                                <a:pt x="650570" y="995197"/>
                              </a:lnTo>
                              <a:lnTo>
                                <a:pt x="652945" y="1005357"/>
                              </a:lnTo>
                              <a:lnTo>
                                <a:pt x="659053" y="1011707"/>
                              </a:lnTo>
                              <a:lnTo>
                                <a:pt x="669378" y="1015517"/>
                              </a:lnTo>
                              <a:lnTo>
                                <a:pt x="673963" y="1016787"/>
                              </a:lnTo>
                              <a:lnTo>
                                <a:pt x="718604" y="1016787"/>
                              </a:lnTo>
                              <a:lnTo>
                                <a:pt x="723595" y="1015517"/>
                              </a:lnTo>
                              <a:lnTo>
                                <a:pt x="734783" y="1009167"/>
                              </a:lnTo>
                              <a:lnTo>
                                <a:pt x="746963" y="995197"/>
                              </a:lnTo>
                              <a:lnTo>
                                <a:pt x="758990" y="981227"/>
                              </a:lnTo>
                              <a:lnTo>
                                <a:pt x="769721" y="969797"/>
                              </a:lnTo>
                              <a:lnTo>
                                <a:pt x="787184" y="955827"/>
                              </a:lnTo>
                              <a:lnTo>
                                <a:pt x="805599" y="946937"/>
                              </a:lnTo>
                              <a:lnTo>
                                <a:pt x="824636" y="941857"/>
                              </a:lnTo>
                              <a:lnTo>
                                <a:pt x="843991" y="939317"/>
                              </a:lnTo>
                              <a:lnTo>
                                <a:pt x="866889" y="941857"/>
                              </a:lnTo>
                              <a:lnTo>
                                <a:pt x="910526" y="960907"/>
                              </a:lnTo>
                              <a:lnTo>
                                <a:pt x="938123" y="987577"/>
                              </a:lnTo>
                              <a:lnTo>
                                <a:pt x="945908" y="999007"/>
                              </a:lnTo>
                              <a:lnTo>
                                <a:pt x="954671" y="1007897"/>
                              </a:lnTo>
                              <a:lnTo>
                                <a:pt x="965581" y="1014247"/>
                              </a:lnTo>
                              <a:lnTo>
                                <a:pt x="971029" y="1015517"/>
                              </a:lnTo>
                              <a:lnTo>
                                <a:pt x="979093" y="1016787"/>
                              </a:lnTo>
                              <a:lnTo>
                                <a:pt x="1019771" y="1016787"/>
                              </a:lnTo>
                              <a:lnTo>
                                <a:pt x="1040625" y="995197"/>
                              </a:lnTo>
                              <a:lnTo>
                                <a:pt x="1040726" y="991387"/>
                              </a:lnTo>
                              <a:lnTo>
                                <a:pt x="1015187" y="968527"/>
                              </a:lnTo>
                              <a:lnTo>
                                <a:pt x="1012075" y="968527"/>
                              </a:lnTo>
                              <a:lnTo>
                                <a:pt x="999642" y="969797"/>
                              </a:lnTo>
                              <a:lnTo>
                                <a:pt x="988072" y="969797"/>
                              </a:lnTo>
                              <a:lnTo>
                                <a:pt x="982408" y="965987"/>
                              </a:lnTo>
                              <a:lnTo>
                                <a:pt x="979309" y="957097"/>
                              </a:lnTo>
                              <a:lnTo>
                                <a:pt x="975537" y="954557"/>
                              </a:lnTo>
                              <a:lnTo>
                                <a:pt x="966025" y="944397"/>
                              </a:lnTo>
                              <a:lnTo>
                                <a:pt x="960526" y="939317"/>
                              </a:lnTo>
                              <a:lnTo>
                                <a:pt x="946721" y="926617"/>
                              </a:lnTo>
                              <a:lnTo>
                                <a:pt x="936891" y="916457"/>
                              </a:lnTo>
                              <a:lnTo>
                                <a:pt x="941108" y="910107"/>
                              </a:lnTo>
                              <a:lnTo>
                                <a:pt x="950823" y="899947"/>
                              </a:lnTo>
                              <a:lnTo>
                                <a:pt x="953884" y="897407"/>
                              </a:lnTo>
                              <a:lnTo>
                                <a:pt x="955421" y="896137"/>
                              </a:lnTo>
                              <a:lnTo>
                                <a:pt x="961542" y="891057"/>
                              </a:lnTo>
                              <a:lnTo>
                                <a:pt x="968768" y="885977"/>
                              </a:lnTo>
                              <a:lnTo>
                                <a:pt x="983094" y="883437"/>
                              </a:lnTo>
                              <a:lnTo>
                                <a:pt x="1006919" y="883437"/>
                              </a:lnTo>
                              <a:lnTo>
                                <a:pt x="1023531" y="882167"/>
                              </a:lnTo>
                              <a:lnTo>
                                <a:pt x="1038288" y="877087"/>
                              </a:lnTo>
                              <a:lnTo>
                                <a:pt x="1050353" y="864387"/>
                              </a:lnTo>
                              <a:lnTo>
                                <a:pt x="1054354" y="854227"/>
                              </a:lnTo>
                              <a:lnTo>
                                <a:pt x="1058862" y="842797"/>
                              </a:lnTo>
                              <a:lnTo>
                                <a:pt x="1059586" y="832637"/>
                              </a:lnTo>
                              <a:lnTo>
                                <a:pt x="1059675" y="831367"/>
                              </a:lnTo>
                              <a:lnTo>
                                <a:pt x="1060475" y="819937"/>
                              </a:lnTo>
                              <a:close/>
                            </a:path>
                            <a:path w="2259330" h="2472055">
                              <a:moveTo>
                                <a:pt x="1114259" y="1744230"/>
                              </a:moveTo>
                              <a:lnTo>
                                <a:pt x="1105954" y="1720100"/>
                              </a:lnTo>
                              <a:lnTo>
                                <a:pt x="1087958" y="1708670"/>
                              </a:lnTo>
                              <a:lnTo>
                                <a:pt x="1083348" y="1708670"/>
                              </a:lnTo>
                              <a:lnTo>
                                <a:pt x="1078268" y="1711210"/>
                              </a:lnTo>
                              <a:lnTo>
                                <a:pt x="1072832" y="1713750"/>
                              </a:lnTo>
                              <a:lnTo>
                                <a:pt x="1066787" y="1720100"/>
                              </a:lnTo>
                              <a:lnTo>
                                <a:pt x="1063701" y="1728990"/>
                              </a:lnTo>
                              <a:lnTo>
                                <a:pt x="1062697" y="1736610"/>
                              </a:lnTo>
                              <a:lnTo>
                                <a:pt x="1062812" y="1746770"/>
                              </a:lnTo>
                              <a:lnTo>
                                <a:pt x="1062037" y="1746770"/>
                              </a:lnTo>
                              <a:lnTo>
                                <a:pt x="1053426" y="1744230"/>
                              </a:lnTo>
                              <a:lnTo>
                                <a:pt x="1040841" y="1741690"/>
                              </a:lnTo>
                              <a:lnTo>
                                <a:pt x="1030605" y="1736610"/>
                              </a:lnTo>
                              <a:lnTo>
                                <a:pt x="1029042" y="1732800"/>
                              </a:lnTo>
                              <a:lnTo>
                                <a:pt x="1041996" y="1716290"/>
                              </a:lnTo>
                              <a:lnTo>
                                <a:pt x="1043114" y="1703590"/>
                              </a:lnTo>
                              <a:lnTo>
                                <a:pt x="1043228" y="1702320"/>
                              </a:lnTo>
                              <a:lnTo>
                                <a:pt x="1043343" y="1701050"/>
                              </a:lnTo>
                              <a:lnTo>
                                <a:pt x="1037323" y="1692160"/>
                              </a:lnTo>
                              <a:lnTo>
                                <a:pt x="1035608" y="1689620"/>
                              </a:lnTo>
                              <a:lnTo>
                                <a:pt x="1021359" y="1685810"/>
                              </a:lnTo>
                              <a:lnTo>
                                <a:pt x="1015301" y="1685810"/>
                              </a:lnTo>
                              <a:lnTo>
                                <a:pt x="1008468" y="1687080"/>
                              </a:lnTo>
                              <a:lnTo>
                                <a:pt x="1001395" y="1692160"/>
                              </a:lnTo>
                              <a:lnTo>
                                <a:pt x="1001458" y="1673110"/>
                              </a:lnTo>
                              <a:lnTo>
                                <a:pt x="1000290" y="1668030"/>
                              </a:lnTo>
                              <a:lnTo>
                                <a:pt x="997369" y="1655330"/>
                              </a:lnTo>
                              <a:lnTo>
                                <a:pt x="988555" y="1640090"/>
                              </a:lnTo>
                              <a:lnTo>
                                <a:pt x="974483" y="1627390"/>
                              </a:lnTo>
                              <a:lnTo>
                                <a:pt x="967486" y="1624850"/>
                              </a:lnTo>
                              <a:lnTo>
                                <a:pt x="958532" y="1621040"/>
                              </a:lnTo>
                              <a:lnTo>
                                <a:pt x="957059" y="1620570"/>
                              </a:lnTo>
                              <a:lnTo>
                                <a:pt x="957059" y="1685810"/>
                              </a:lnTo>
                              <a:lnTo>
                                <a:pt x="956056" y="1701050"/>
                              </a:lnTo>
                              <a:lnTo>
                                <a:pt x="955967" y="1702320"/>
                              </a:lnTo>
                              <a:lnTo>
                                <a:pt x="926426" y="1694700"/>
                              </a:lnTo>
                              <a:lnTo>
                                <a:pt x="896543" y="1689620"/>
                              </a:lnTo>
                              <a:lnTo>
                                <a:pt x="866444" y="1685810"/>
                              </a:lnTo>
                              <a:lnTo>
                                <a:pt x="836256" y="1684540"/>
                              </a:lnTo>
                              <a:lnTo>
                                <a:pt x="795832" y="1687080"/>
                              </a:lnTo>
                              <a:lnTo>
                                <a:pt x="775716" y="1689620"/>
                              </a:lnTo>
                              <a:lnTo>
                                <a:pt x="750811" y="1695970"/>
                              </a:lnTo>
                              <a:lnTo>
                                <a:pt x="741387" y="1702320"/>
                              </a:lnTo>
                              <a:lnTo>
                                <a:pt x="740460" y="1702320"/>
                              </a:lnTo>
                              <a:lnTo>
                                <a:pt x="737247" y="1698510"/>
                              </a:lnTo>
                              <a:lnTo>
                                <a:pt x="737133" y="1695970"/>
                              </a:lnTo>
                              <a:lnTo>
                                <a:pt x="737082" y="1694700"/>
                              </a:lnTo>
                              <a:lnTo>
                                <a:pt x="736968" y="1692160"/>
                              </a:lnTo>
                              <a:lnTo>
                                <a:pt x="737031" y="1685810"/>
                              </a:lnTo>
                              <a:lnTo>
                                <a:pt x="737730" y="1678190"/>
                              </a:lnTo>
                              <a:lnTo>
                                <a:pt x="738670" y="1670570"/>
                              </a:lnTo>
                              <a:lnTo>
                                <a:pt x="747229" y="1668030"/>
                              </a:lnTo>
                              <a:lnTo>
                                <a:pt x="757707" y="1668030"/>
                              </a:lnTo>
                              <a:lnTo>
                                <a:pt x="782662" y="1673110"/>
                              </a:lnTo>
                              <a:lnTo>
                                <a:pt x="791260" y="1673110"/>
                              </a:lnTo>
                              <a:lnTo>
                                <a:pt x="793483" y="1671840"/>
                              </a:lnTo>
                              <a:lnTo>
                                <a:pt x="795718" y="1671840"/>
                              </a:lnTo>
                              <a:lnTo>
                                <a:pt x="804227" y="1668030"/>
                              </a:lnTo>
                              <a:lnTo>
                                <a:pt x="809891" y="1665490"/>
                              </a:lnTo>
                              <a:lnTo>
                                <a:pt x="817765" y="1654060"/>
                              </a:lnTo>
                              <a:lnTo>
                                <a:pt x="818121" y="1642630"/>
                              </a:lnTo>
                              <a:lnTo>
                                <a:pt x="818210" y="1640090"/>
                              </a:lnTo>
                              <a:lnTo>
                                <a:pt x="810069" y="1627390"/>
                              </a:lnTo>
                              <a:lnTo>
                                <a:pt x="805421" y="1624850"/>
                              </a:lnTo>
                              <a:lnTo>
                                <a:pt x="798360" y="1622310"/>
                              </a:lnTo>
                              <a:lnTo>
                                <a:pt x="793127" y="1618500"/>
                              </a:lnTo>
                              <a:lnTo>
                                <a:pt x="793965" y="1614690"/>
                              </a:lnTo>
                              <a:lnTo>
                                <a:pt x="817384" y="1614690"/>
                              </a:lnTo>
                              <a:lnTo>
                                <a:pt x="822286" y="1612150"/>
                              </a:lnTo>
                              <a:lnTo>
                                <a:pt x="829475" y="1607070"/>
                              </a:lnTo>
                              <a:lnTo>
                                <a:pt x="844931" y="1588020"/>
                              </a:lnTo>
                              <a:lnTo>
                                <a:pt x="848944" y="1584159"/>
                              </a:lnTo>
                              <a:lnTo>
                                <a:pt x="855078" y="1599450"/>
                              </a:lnTo>
                              <a:lnTo>
                                <a:pt x="864755" y="1609610"/>
                              </a:lnTo>
                              <a:lnTo>
                                <a:pt x="877214" y="1614690"/>
                              </a:lnTo>
                              <a:lnTo>
                                <a:pt x="891641" y="1615960"/>
                              </a:lnTo>
                              <a:lnTo>
                                <a:pt x="899883" y="1615960"/>
                              </a:lnTo>
                              <a:lnTo>
                                <a:pt x="904125" y="1614690"/>
                              </a:lnTo>
                              <a:lnTo>
                                <a:pt x="902677" y="1621040"/>
                              </a:lnTo>
                              <a:lnTo>
                                <a:pt x="897572" y="1623580"/>
                              </a:lnTo>
                              <a:lnTo>
                                <a:pt x="890854" y="1626120"/>
                              </a:lnTo>
                              <a:lnTo>
                                <a:pt x="884555" y="1629930"/>
                              </a:lnTo>
                              <a:lnTo>
                                <a:pt x="878484" y="1642630"/>
                              </a:lnTo>
                              <a:lnTo>
                                <a:pt x="879576" y="1654060"/>
                              </a:lnTo>
                              <a:lnTo>
                                <a:pt x="879703" y="1655330"/>
                              </a:lnTo>
                              <a:lnTo>
                                <a:pt x="886980" y="1666760"/>
                              </a:lnTo>
                              <a:lnTo>
                                <a:pt x="899109" y="1671840"/>
                              </a:lnTo>
                              <a:lnTo>
                                <a:pt x="901230" y="1673110"/>
                              </a:lnTo>
                              <a:lnTo>
                                <a:pt x="912050" y="1673110"/>
                              </a:lnTo>
                              <a:lnTo>
                                <a:pt x="918641" y="1671840"/>
                              </a:lnTo>
                              <a:lnTo>
                                <a:pt x="931011" y="1669300"/>
                              </a:lnTo>
                              <a:lnTo>
                                <a:pt x="936790" y="1668030"/>
                              </a:lnTo>
                              <a:lnTo>
                                <a:pt x="941692" y="1668030"/>
                              </a:lnTo>
                              <a:lnTo>
                                <a:pt x="949363" y="1669300"/>
                              </a:lnTo>
                              <a:lnTo>
                                <a:pt x="954659" y="1674380"/>
                              </a:lnTo>
                              <a:lnTo>
                                <a:pt x="957059" y="1685810"/>
                              </a:lnTo>
                              <a:lnTo>
                                <a:pt x="957059" y="1620570"/>
                              </a:lnTo>
                              <a:lnTo>
                                <a:pt x="942733" y="1600720"/>
                              </a:lnTo>
                              <a:lnTo>
                                <a:pt x="938060" y="1586750"/>
                              </a:lnTo>
                              <a:lnTo>
                                <a:pt x="936091" y="1584159"/>
                              </a:lnTo>
                              <a:lnTo>
                                <a:pt x="928408" y="1574050"/>
                              </a:lnTo>
                              <a:lnTo>
                                <a:pt x="918806" y="1566430"/>
                              </a:lnTo>
                              <a:lnTo>
                                <a:pt x="911720" y="1565160"/>
                              </a:lnTo>
                              <a:lnTo>
                                <a:pt x="892327" y="1565160"/>
                              </a:lnTo>
                              <a:lnTo>
                                <a:pt x="887971" y="1562620"/>
                              </a:lnTo>
                              <a:lnTo>
                                <a:pt x="883107" y="1558810"/>
                              </a:lnTo>
                              <a:lnTo>
                                <a:pt x="877989" y="1551190"/>
                              </a:lnTo>
                              <a:lnTo>
                                <a:pt x="872985" y="1543570"/>
                              </a:lnTo>
                              <a:lnTo>
                                <a:pt x="868489" y="1537220"/>
                              </a:lnTo>
                              <a:lnTo>
                                <a:pt x="1025664" y="1537220"/>
                              </a:lnTo>
                              <a:lnTo>
                                <a:pt x="1037729" y="1528330"/>
                              </a:lnTo>
                              <a:lnTo>
                                <a:pt x="1042073" y="1513090"/>
                              </a:lnTo>
                              <a:lnTo>
                                <a:pt x="1038047" y="1497850"/>
                              </a:lnTo>
                              <a:lnTo>
                                <a:pt x="1024978" y="1487690"/>
                              </a:lnTo>
                              <a:lnTo>
                                <a:pt x="1021740" y="1487690"/>
                              </a:lnTo>
                              <a:lnTo>
                                <a:pt x="1018451" y="1486420"/>
                              </a:lnTo>
                              <a:lnTo>
                                <a:pt x="1009421" y="1486420"/>
                              </a:lnTo>
                              <a:lnTo>
                                <a:pt x="1001344" y="1487690"/>
                              </a:lnTo>
                              <a:lnTo>
                                <a:pt x="1001344" y="1483880"/>
                              </a:lnTo>
                              <a:lnTo>
                                <a:pt x="955992" y="1483880"/>
                              </a:lnTo>
                              <a:lnTo>
                                <a:pt x="738860" y="1487690"/>
                              </a:lnTo>
                              <a:lnTo>
                                <a:pt x="738860" y="1120660"/>
                              </a:lnTo>
                              <a:lnTo>
                                <a:pt x="747966" y="1120660"/>
                              </a:lnTo>
                              <a:lnTo>
                                <a:pt x="753033" y="1119390"/>
                              </a:lnTo>
                              <a:lnTo>
                                <a:pt x="756932" y="1116850"/>
                              </a:lnTo>
                              <a:lnTo>
                                <a:pt x="762025" y="1111770"/>
                              </a:lnTo>
                              <a:lnTo>
                                <a:pt x="766292" y="1101610"/>
                              </a:lnTo>
                              <a:lnTo>
                                <a:pt x="770331" y="1091450"/>
                              </a:lnTo>
                              <a:lnTo>
                                <a:pt x="774700" y="1082560"/>
                              </a:lnTo>
                              <a:lnTo>
                                <a:pt x="786638" y="1069860"/>
                              </a:lnTo>
                              <a:lnTo>
                                <a:pt x="802500" y="1060970"/>
                              </a:lnTo>
                              <a:lnTo>
                                <a:pt x="821093" y="1055890"/>
                              </a:lnTo>
                              <a:lnTo>
                                <a:pt x="841260" y="1053350"/>
                              </a:lnTo>
                              <a:lnTo>
                                <a:pt x="864806" y="1055890"/>
                              </a:lnTo>
                              <a:lnTo>
                                <a:pt x="906157" y="1073670"/>
                              </a:lnTo>
                              <a:lnTo>
                                <a:pt x="930490" y="1111770"/>
                              </a:lnTo>
                              <a:lnTo>
                                <a:pt x="937196" y="1116850"/>
                              </a:lnTo>
                              <a:lnTo>
                                <a:pt x="955992" y="1124470"/>
                              </a:lnTo>
                              <a:lnTo>
                                <a:pt x="1000760" y="1124470"/>
                              </a:lnTo>
                              <a:lnTo>
                                <a:pt x="1000696" y="1088910"/>
                              </a:lnTo>
                              <a:lnTo>
                                <a:pt x="993927" y="1078750"/>
                              </a:lnTo>
                              <a:lnTo>
                                <a:pt x="983919" y="1074940"/>
                              </a:lnTo>
                              <a:lnTo>
                                <a:pt x="973531" y="1073670"/>
                              </a:lnTo>
                              <a:lnTo>
                                <a:pt x="965631" y="1072400"/>
                              </a:lnTo>
                              <a:lnTo>
                                <a:pt x="962482" y="1067320"/>
                              </a:lnTo>
                              <a:lnTo>
                                <a:pt x="957160" y="1058430"/>
                              </a:lnTo>
                              <a:lnTo>
                                <a:pt x="954201" y="1053350"/>
                              </a:lnTo>
                              <a:lnTo>
                                <a:pt x="951230" y="1048270"/>
                              </a:lnTo>
                              <a:lnTo>
                                <a:pt x="901941" y="1011440"/>
                              </a:lnTo>
                              <a:lnTo>
                                <a:pt x="848829" y="1002550"/>
                              </a:lnTo>
                              <a:lnTo>
                                <a:pt x="816305" y="1005090"/>
                              </a:lnTo>
                              <a:lnTo>
                                <a:pt x="757478" y="1031760"/>
                              </a:lnTo>
                              <a:lnTo>
                                <a:pt x="726274" y="1072400"/>
                              </a:lnTo>
                              <a:lnTo>
                                <a:pt x="725411" y="1072400"/>
                              </a:lnTo>
                              <a:lnTo>
                                <a:pt x="718540" y="1073670"/>
                              </a:lnTo>
                              <a:lnTo>
                                <a:pt x="708291" y="1074940"/>
                              </a:lnTo>
                              <a:lnTo>
                                <a:pt x="697979" y="1078750"/>
                              </a:lnTo>
                              <a:lnTo>
                                <a:pt x="690918" y="1088910"/>
                              </a:lnTo>
                              <a:lnTo>
                                <a:pt x="690270" y="1483880"/>
                              </a:lnTo>
                              <a:lnTo>
                                <a:pt x="690270" y="1487690"/>
                              </a:lnTo>
                              <a:lnTo>
                                <a:pt x="686841" y="1486420"/>
                              </a:lnTo>
                              <a:lnTo>
                                <a:pt x="680021" y="1486420"/>
                              </a:lnTo>
                              <a:lnTo>
                                <a:pt x="665810" y="1488960"/>
                              </a:lnTo>
                              <a:lnTo>
                                <a:pt x="655066" y="1496580"/>
                              </a:lnTo>
                              <a:lnTo>
                                <a:pt x="650062" y="1508010"/>
                              </a:lnTo>
                              <a:lnTo>
                                <a:pt x="653046" y="1524520"/>
                              </a:lnTo>
                              <a:lnTo>
                                <a:pt x="654392" y="1527060"/>
                              </a:lnTo>
                              <a:lnTo>
                                <a:pt x="667143" y="1537220"/>
                              </a:lnTo>
                              <a:lnTo>
                                <a:pt x="826363" y="1537220"/>
                              </a:lnTo>
                              <a:lnTo>
                                <a:pt x="824026" y="1543570"/>
                              </a:lnTo>
                              <a:lnTo>
                                <a:pt x="817359" y="1552460"/>
                              </a:lnTo>
                              <a:lnTo>
                                <a:pt x="810133" y="1560080"/>
                              </a:lnTo>
                              <a:lnTo>
                                <a:pt x="806119" y="1563890"/>
                              </a:lnTo>
                              <a:lnTo>
                                <a:pt x="797115" y="1565160"/>
                              </a:lnTo>
                              <a:lnTo>
                                <a:pt x="788085" y="1565160"/>
                              </a:lnTo>
                              <a:lnTo>
                                <a:pt x="778154" y="1567700"/>
                              </a:lnTo>
                              <a:lnTo>
                                <a:pt x="751789" y="1600720"/>
                              </a:lnTo>
                              <a:lnTo>
                                <a:pt x="748372" y="1618500"/>
                              </a:lnTo>
                              <a:lnTo>
                                <a:pt x="734656" y="1618500"/>
                              </a:lnTo>
                              <a:lnTo>
                                <a:pt x="698576" y="1651520"/>
                              </a:lnTo>
                              <a:lnTo>
                                <a:pt x="690435" y="1684540"/>
                              </a:lnTo>
                              <a:lnTo>
                                <a:pt x="690333" y="1688350"/>
                              </a:lnTo>
                              <a:lnTo>
                                <a:pt x="690232" y="1692160"/>
                              </a:lnTo>
                              <a:lnTo>
                                <a:pt x="686219" y="1692160"/>
                              </a:lnTo>
                              <a:lnTo>
                                <a:pt x="683958" y="1690890"/>
                              </a:lnTo>
                              <a:lnTo>
                                <a:pt x="679145" y="1687080"/>
                              </a:lnTo>
                              <a:lnTo>
                                <a:pt x="676592" y="1684540"/>
                              </a:lnTo>
                              <a:lnTo>
                                <a:pt x="672452" y="1684540"/>
                              </a:lnTo>
                              <a:lnTo>
                                <a:pt x="663016" y="1687080"/>
                              </a:lnTo>
                              <a:lnTo>
                                <a:pt x="655205" y="1694700"/>
                              </a:lnTo>
                              <a:lnTo>
                                <a:pt x="650113" y="1703590"/>
                              </a:lnTo>
                              <a:lnTo>
                                <a:pt x="648817" y="1713750"/>
                              </a:lnTo>
                              <a:lnTo>
                                <a:pt x="649630" y="1721370"/>
                              </a:lnTo>
                              <a:lnTo>
                                <a:pt x="654431" y="1725180"/>
                              </a:lnTo>
                              <a:lnTo>
                                <a:pt x="659358" y="1734070"/>
                              </a:lnTo>
                              <a:lnTo>
                                <a:pt x="663600" y="1734070"/>
                              </a:lnTo>
                              <a:lnTo>
                                <a:pt x="657898" y="1737880"/>
                              </a:lnTo>
                              <a:lnTo>
                                <a:pt x="653008" y="1739150"/>
                              </a:lnTo>
                              <a:lnTo>
                                <a:pt x="644194" y="1742960"/>
                              </a:lnTo>
                              <a:lnTo>
                                <a:pt x="635076" y="1745500"/>
                              </a:lnTo>
                              <a:lnTo>
                                <a:pt x="629272" y="1746770"/>
                              </a:lnTo>
                              <a:lnTo>
                                <a:pt x="628700" y="1745500"/>
                              </a:lnTo>
                              <a:lnTo>
                                <a:pt x="627507" y="1730260"/>
                              </a:lnTo>
                              <a:lnTo>
                                <a:pt x="622338" y="1717560"/>
                              </a:lnTo>
                              <a:lnTo>
                                <a:pt x="614438" y="1711210"/>
                              </a:lnTo>
                              <a:lnTo>
                                <a:pt x="605028" y="1708670"/>
                              </a:lnTo>
                              <a:lnTo>
                                <a:pt x="594448" y="1711210"/>
                              </a:lnTo>
                              <a:lnTo>
                                <a:pt x="585139" y="1720100"/>
                              </a:lnTo>
                              <a:lnTo>
                                <a:pt x="578662" y="1732800"/>
                              </a:lnTo>
                              <a:lnTo>
                                <a:pt x="576630" y="1750580"/>
                              </a:lnTo>
                              <a:lnTo>
                                <a:pt x="579539" y="1770900"/>
                              </a:lnTo>
                              <a:lnTo>
                                <a:pt x="587019" y="1783600"/>
                              </a:lnTo>
                              <a:lnTo>
                                <a:pt x="599567" y="1791220"/>
                              </a:lnTo>
                              <a:lnTo>
                                <a:pt x="617689" y="1796300"/>
                              </a:lnTo>
                              <a:lnTo>
                                <a:pt x="630085" y="1796300"/>
                              </a:lnTo>
                              <a:lnTo>
                                <a:pt x="662863" y="1791220"/>
                              </a:lnTo>
                              <a:lnTo>
                                <a:pt x="692111" y="1777250"/>
                              </a:lnTo>
                              <a:lnTo>
                                <a:pt x="720623" y="1760740"/>
                              </a:lnTo>
                              <a:lnTo>
                                <a:pt x="751154" y="1746770"/>
                              </a:lnTo>
                              <a:lnTo>
                                <a:pt x="771994" y="1740420"/>
                              </a:lnTo>
                              <a:lnTo>
                                <a:pt x="794029" y="1736610"/>
                              </a:lnTo>
                              <a:lnTo>
                                <a:pt x="816864" y="1734070"/>
                              </a:lnTo>
                              <a:lnTo>
                                <a:pt x="840143" y="1732800"/>
                              </a:lnTo>
                              <a:lnTo>
                                <a:pt x="864603" y="1734070"/>
                              </a:lnTo>
                              <a:lnTo>
                                <a:pt x="911974" y="1740420"/>
                              </a:lnTo>
                              <a:lnTo>
                                <a:pt x="965466" y="1760740"/>
                              </a:lnTo>
                              <a:lnTo>
                                <a:pt x="996607" y="1777250"/>
                              </a:lnTo>
                              <a:lnTo>
                                <a:pt x="1027988" y="1791220"/>
                              </a:lnTo>
                              <a:lnTo>
                                <a:pt x="1060208" y="1796300"/>
                              </a:lnTo>
                              <a:lnTo>
                                <a:pt x="1067803" y="1796300"/>
                              </a:lnTo>
                              <a:lnTo>
                                <a:pt x="1083246" y="1793760"/>
                              </a:lnTo>
                              <a:lnTo>
                                <a:pt x="1091107" y="1789950"/>
                              </a:lnTo>
                              <a:lnTo>
                                <a:pt x="1110195" y="1770900"/>
                              </a:lnTo>
                              <a:lnTo>
                                <a:pt x="1113866" y="1746770"/>
                              </a:lnTo>
                              <a:lnTo>
                                <a:pt x="1114259" y="1744230"/>
                              </a:lnTo>
                              <a:close/>
                            </a:path>
                            <a:path w="2259330" h="2472055">
                              <a:moveTo>
                                <a:pt x="1128649" y="100012"/>
                              </a:moveTo>
                              <a:lnTo>
                                <a:pt x="1124508" y="97536"/>
                              </a:lnTo>
                              <a:lnTo>
                                <a:pt x="1121270" y="417029"/>
                              </a:lnTo>
                              <a:lnTo>
                                <a:pt x="1127798" y="415124"/>
                              </a:lnTo>
                              <a:lnTo>
                                <a:pt x="1127925" y="105651"/>
                              </a:lnTo>
                              <a:lnTo>
                                <a:pt x="1127467" y="101561"/>
                              </a:lnTo>
                              <a:lnTo>
                                <a:pt x="1128649" y="100012"/>
                              </a:lnTo>
                              <a:close/>
                            </a:path>
                            <a:path w="2259330" h="2472055">
                              <a:moveTo>
                                <a:pt x="1477759" y="2465311"/>
                              </a:moveTo>
                              <a:lnTo>
                                <a:pt x="1471333" y="2465311"/>
                              </a:lnTo>
                              <a:lnTo>
                                <a:pt x="1472031" y="2466848"/>
                              </a:lnTo>
                              <a:lnTo>
                                <a:pt x="1473911" y="2470442"/>
                              </a:lnTo>
                              <a:lnTo>
                                <a:pt x="1475981" y="2471686"/>
                              </a:lnTo>
                              <a:lnTo>
                                <a:pt x="1476921" y="2471686"/>
                              </a:lnTo>
                              <a:lnTo>
                                <a:pt x="1477403" y="2471229"/>
                              </a:lnTo>
                              <a:lnTo>
                                <a:pt x="1477657" y="2470442"/>
                              </a:lnTo>
                              <a:lnTo>
                                <a:pt x="1477759" y="2465311"/>
                              </a:lnTo>
                              <a:close/>
                            </a:path>
                            <a:path w="2259330" h="2472055">
                              <a:moveTo>
                                <a:pt x="1477759" y="2465146"/>
                              </a:moveTo>
                              <a:lnTo>
                                <a:pt x="1477657" y="1951748"/>
                              </a:lnTo>
                              <a:lnTo>
                                <a:pt x="1477543" y="1951278"/>
                              </a:lnTo>
                              <a:lnTo>
                                <a:pt x="1477162" y="1951024"/>
                              </a:lnTo>
                              <a:lnTo>
                                <a:pt x="1475828" y="1951024"/>
                              </a:lnTo>
                              <a:lnTo>
                                <a:pt x="1474647" y="1951748"/>
                              </a:lnTo>
                              <a:lnTo>
                                <a:pt x="1472565" y="1953209"/>
                              </a:lnTo>
                              <a:lnTo>
                                <a:pt x="1471650" y="1953945"/>
                              </a:lnTo>
                              <a:lnTo>
                                <a:pt x="1471256" y="1953945"/>
                              </a:lnTo>
                              <a:lnTo>
                                <a:pt x="1471256" y="1964004"/>
                              </a:lnTo>
                              <a:lnTo>
                                <a:pt x="1471256" y="1977466"/>
                              </a:lnTo>
                              <a:lnTo>
                                <a:pt x="1473695" y="1976920"/>
                              </a:lnTo>
                              <a:lnTo>
                                <a:pt x="1474965" y="1973859"/>
                              </a:lnTo>
                              <a:lnTo>
                                <a:pt x="1474431" y="1975167"/>
                              </a:lnTo>
                              <a:lnTo>
                                <a:pt x="1474431" y="1998662"/>
                              </a:lnTo>
                              <a:lnTo>
                                <a:pt x="1473708" y="2000453"/>
                              </a:lnTo>
                              <a:lnTo>
                                <a:pt x="1474431" y="1998662"/>
                              </a:lnTo>
                              <a:lnTo>
                                <a:pt x="1474431" y="1975167"/>
                              </a:lnTo>
                              <a:lnTo>
                                <a:pt x="1473708" y="1976920"/>
                              </a:lnTo>
                              <a:lnTo>
                                <a:pt x="1471256" y="1977466"/>
                              </a:lnTo>
                              <a:lnTo>
                                <a:pt x="1471256" y="1987550"/>
                              </a:lnTo>
                              <a:lnTo>
                                <a:pt x="1471256" y="2000999"/>
                              </a:lnTo>
                              <a:lnTo>
                                <a:pt x="1471256" y="2017814"/>
                              </a:lnTo>
                              <a:lnTo>
                                <a:pt x="1470964" y="2065591"/>
                              </a:lnTo>
                              <a:lnTo>
                                <a:pt x="1467561" y="2264029"/>
                              </a:lnTo>
                              <a:lnTo>
                                <a:pt x="1467256" y="2313825"/>
                              </a:lnTo>
                              <a:lnTo>
                                <a:pt x="1467624" y="2363038"/>
                              </a:lnTo>
                              <a:lnTo>
                                <a:pt x="1468894" y="2411323"/>
                              </a:lnTo>
                              <a:lnTo>
                                <a:pt x="1471256" y="2458377"/>
                              </a:lnTo>
                              <a:lnTo>
                                <a:pt x="1471409" y="2460574"/>
                              </a:lnTo>
                              <a:lnTo>
                                <a:pt x="1470926" y="2463076"/>
                              </a:lnTo>
                              <a:lnTo>
                                <a:pt x="1471269" y="2465146"/>
                              </a:lnTo>
                              <a:lnTo>
                                <a:pt x="1477759" y="2465146"/>
                              </a:lnTo>
                              <a:close/>
                            </a:path>
                            <a:path w="2259330" h="2472055">
                              <a:moveTo>
                                <a:pt x="1549361" y="1510131"/>
                              </a:moveTo>
                              <a:lnTo>
                                <a:pt x="1542935" y="1493596"/>
                              </a:lnTo>
                              <a:lnTo>
                                <a:pt x="1524685" y="1486484"/>
                              </a:lnTo>
                              <a:lnTo>
                                <a:pt x="1524203" y="1486293"/>
                              </a:lnTo>
                              <a:lnTo>
                                <a:pt x="1521307" y="1486293"/>
                              </a:lnTo>
                              <a:lnTo>
                                <a:pt x="1519885" y="1486446"/>
                              </a:lnTo>
                              <a:lnTo>
                                <a:pt x="1520012" y="1245463"/>
                              </a:lnTo>
                              <a:lnTo>
                                <a:pt x="1520024" y="1137996"/>
                              </a:lnTo>
                              <a:lnTo>
                                <a:pt x="1489710" y="1102423"/>
                              </a:lnTo>
                              <a:lnTo>
                                <a:pt x="1471256" y="1092441"/>
                              </a:lnTo>
                              <a:lnTo>
                                <a:pt x="1471256" y="1486484"/>
                              </a:lnTo>
                              <a:lnTo>
                                <a:pt x="1302740" y="1486484"/>
                              </a:lnTo>
                              <a:lnTo>
                                <a:pt x="1302740" y="1483106"/>
                              </a:lnTo>
                              <a:lnTo>
                                <a:pt x="1302740" y="1153528"/>
                              </a:lnTo>
                              <a:lnTo>
                                <a:pt x="1302575" y="1151674"/>
                              </a:lnTo>
                              <a:lnTo>
                                <a:pt x="1336802" y="1131773"/>
                              </a:lnTo>
                              <a:lnTo>
                                <a:pt x="1375981" y="1122464"/>
                              </a:lnTo>
                              <a:lnTo>
                                <a:pt x="1386293" y="1122070"/>
                              </a:lnTo>
                              <a:lnTo>
                                <a:pt x="1408214" y="1123861"/>
                              </a:lnTo>
                              <a:lnTo>
                                <a:pt x="1429588" y="1129195"/>
                              </a:lnTo>
                              <a:lnTo>
                                <a:pt x="1450149" y="1137996"/>
                              </a:lnTo>
                              <a:lnTo>
                                <a:pt x="1469605" y="1150188"/>
                              </a:lnTo>
                              <a:lnTo>
                                <a:pt x="1470799" y="1392491"/>
                              </a:lnTo>
                              <a:lnTo>
                                <a:pt x="1470901" y="1412278"/>
                              </a:lnTo>
                              <a:lnTo>
                                <a:pt x="1470990" y="1432026"/>
                              </a:lnTo>
                              <a:lnTo>
                                <a:pt x="1471091" y="1451724"/>
                              </a:lnTo>
                              <a:lnTo>
                                <a:pt x="1471180" y="1471371"/>
                              </a:lnTo>
                              <a:lnTo>
                                <a:pt x="1471244" y="1486471"/>
                              </a:lnTo>
                              <a:lnTo>
                                <a:pt x="1471256" y="1092441"/>
                              </a:lnTo>
                              <a:lnTo>
                                <a:pt x="1465122" y="1089113"/>
                              </a:lnTo>
                              <a:lnTo>
                                <a:pt x="1439214" y="1079411"/>
                              </a:lnTo>
                              <a:lnTo>
                                <a:pt x="1412443" y="1073467"/>
                              </a:lnTo>
                              <a:lnTo>
                                <a:pt x="1385201" y="1071460"/>
                              </a:lnTo>
                              <a:lnTo>
                                <a:pt x="1365935" y="1072489"/>
                              </a:lnTo>
                              <a:lnTo>
                                <a:pt x="1327975" y="1080858"/>
                              </a:lnTo>
                              <a:lnTo>
                                <a:pt x="1281734" y="1104506"/>
                              </a:lnTo>
                              <a:lnTo>
                                <a:pt x="1260614" y="1126617"/>
                              </a:lnTo>
                              <a:lnTo>
                                <a:pt x="1260602" y="1164882"/>
                              </a:lnTo>
                              <a:lnTo>
                                <a:pt x="1260589" y="1186649"/>
                              </a:lnTo>
                              <a:lnTo>
                                <a:pt x="1260614" y="1126617"/>
                              </a:lnTo>
                              <a:lnTo>
                                <a:pt x="1259941" y="1128318"/>
                              </a:lnTo>
                              <a:lnTo>
                                <a:pt x="1258176" y="1129550"/>
                              </a:lnTo>
                              <a:lnTo>
                                <a:pt x="1258176" y="1180680"/>
                              </a:lnTo>
                              <a:lnTo>
                                <a:pt x="1258176" y="1129550"/>
                              </a:lnTo>
                              <a:lnTo>
                                <a:pt x="1257808" y="1129817"/>
                              </a:lnTo>
                              <a:lnTo>
                                <a:pt x="1257808" y="1152144"/>
                              </a:lnTo>
                              <a:lnTo>
                                <a:pt x="1257731" y="1147724"/>
                              </a:lnTo>
                              <a:lnTo>
                                <a:pt x="1257769" y="1149096"/>
                              </a:lnTo>
                              <a:lnTo>
                                <a:pt x="1257808" y="1152144"/>
                              </a:lnTo>
                              <a:lnTo>
                                <a:pt x="1257808" y="1129817"/>
                              </a:lnTo>
                              <a:lnTo>
                                <a:pt x="1257046" y="1130338"/>
                              </a:lnTo>
                              <a:lnTo>
                                <a:pt x="1257376" y="1133348"/>
                              </a:lnTo>
                              <a:lnTo>
                                <a:pt x="1257376" y="1471358"/>
                              </a:lnTo>
                              <a:lnTo>
                                <a:pt x="1257287" y="1469059"/>
                              </a:lnTo>
                              <a:lnTo>
                                <a:pt x="1257287" y="1474330"/>
                              </a:lnTo>
                              <a:lnTo>
                                <a:pt x="1257236" y="1476336"/>
                              </a:lnTo>
                              <a:lnTo>
                                <a:pt x="1255509" y="1483067"/>
                              </a:lnTo>
                              <a:lnTo>
                                <a:pt x="1257249" y="1483093"/>
                              </a:lnTo>
                              <a:lnTo>
                                <a:pt x="1255496" y="1483093"/>
                              </a:lnTo>
                              <a:lnTo>
                                <a:pt x="1257223" y="1476349"/>
                              </a:lnTo>
                              <a:lnTo>
                                <a:pt x="1257287" y="1474330"/>
                              </a:lnTo>
                              <a:lnTo>
                                <a:pt x="1257287" y="1469059"/>
                              </a:lnTo>
                              <a:lnTo>
                                <a:pt x="1256715" y="1451724"/>
                              </a:lnTo>
                              <a:lnTo>
                                <a:pt x="1256284" y="1432026"/>
                              </a:lnTo>
                              <a:lnTo>
                                <a:pt x="1256042" y="1412278"/>
                              </a:lnTo>
                              <a:lnTo>
                                <a:pt x="1255966" y="1392491"/>
                              </a:lnTo>
                              <a:lnTo>
                                <a:pt x="1256284" y="1432026"/>
                              </a:lnTo>
                              <a:lnTo>
                                <a:pt x="1257376" y="1471358"/>
                              </a:lnTo>
                              <a:lnTo>
                                <a:pt x="1257376" y="1133348"/>
                              </a:lnTo>
                              <a:lnTo>
                                <a:pt x="1254290" y="1471371"/>
                              </a:lnTo>
                              <a:lnTo>
                                <a:pt x="1254239" y="1476349"/>
                              </a:lnTo>
                              <a:lnTo>
                                <a:pt x="1254150" y="1486484"/>
                              </a:lnTo>
                              <a:lnTo>
                                <a:pt x="1251864" y="1486090"/>
                              </a:lnTo>
                              <a:lnTo>
                                <a:pt x="1249692" y="1485912"/>
                              </a:lnTo>
                              <a:lnTo>
                                <a:pt x="1247648" y="1485912"/>
                              </a:lnTo>
                              <a:lnTo>
                                <a:pt x="1229245" y="1493291"/>
                              </a:lnTo>
                              <a:lnTo>
                                <a:pt x="1223086" y="1509839"/>
                              </a:lnTo>
                              <a:lnTo>
                                <a:pt x="1229601" y="1527200"/>
                              </a:lnTo>
                              <a:lnTo>
                                <a:pt x="1249197" y="1536992"/>
                              </a:lnTo>
                              <a:lnTo>
                                <a:pt x="1261605" y="1536115"/>
                              </a:lnTo>
                              <a:lnTo>
                                <a:pt x="1274178" y="1535518"/>
                              </a:lnTo>
                              <a:lnTo>
                                <a:pt x="1282712" y="1535303"/>
                              </a:lnTo>
                              <a:lnTo>
                                <a:pt x="1319733" y="1535303"/>
                              </a:lnTo>
                              <a:lnTo>
                                <a:pt x="1339888" y="1535861"/>
                              </a:lnTo>
                              <a:lnTo>
                                <a:pt x="1424355" y="1539367"/>
                              </a:lnTo>
                              <a:lnTo>
                                <a:pt x="1425651" y="1539367"/>
                              </a:lnTo>
                              <a:lnTo>
                                <a:pt x="1443456" y="1539862"/>
                              </a:lnTo>
                              <a:lnTo>
                                <a:pt x="1446911" y="1539862"/>
                              </a:lnTo>
                              <a:lnTo>
                                <a:pt x="1461223" y="1540014"/>
                              </a:lnTo>
                              <a:lnTo>
                                <a:pt x="1506956" y="1538478"/>
                              </a:lnTo>
                              <a:lnTo>
                                <a:pt x="1542542" y="1527441"/>
                              </a:lnTo>
                              <a:lnTo>
                                <a:pt x="1549361" y="1510131"/>
                              </a:lnTo>
                              <a:close/>
                            </a:path>
                            <a:path w="2259330" h="2472055">
                              <a:moveTo>
                                <a:pt x="1562950" y="1839341"/>
                              </a:moveTo>
                              <a:lnTo>
                                <a:pt x="1557451" y="1824380"/>
                              </a:lnTo>
                              <a:lnTo>
                                <a:pt x="1544015" y="1816341"/>
                              </a:lnTo>
                              <a:lnTo>
                                <a:pt x="1541653" y="1815998"/>
                              </a:lnTo>
                              <a:lnTo>
                                <a:pt x="1533398" y="1815871"/>
                              </a:lnTo>
                              <a:lnTo>
                                <a:pt x="1520253" y="1816620"/>
                              </a:lnTo>
                              <a:lnTo>
                                <a:pt x="1513090" y="1816620"/>
                              </a:lnTo>
                              <a:lnTo>
                                <a:pt x="1509293" y="1816315"/>
                              </a:lnTo>
                              <a:lnTo>
                                <a:pt x="1505978" y="1815325"/>
                              </a:lnTo>
                              <a:lnTo>
                                <a:pt x="1500251" y="1811870"/>
                              </a:lnTo>
                              <a:lnTo>
                                <a:pt x="1482826" y="1798307"/>
                              </a:lnTo>
                              <a:lnTo>
                                <a:pt x="1475486" y="1793163"/>
                              </a:lnTo>
                              <a:lnTo>
                                <a:pt x="1454848" y="1783143"/>
                              </a:lnTo>
                              <a:lnTo>
                                <a:pt x="1432902" y="1775980"/>
                              </a:lnTo>
                              <a:lnTo>
                                <a:pt x="1410106" y="1771675"/>
                              </a:lnTo>
                              <a:lnTo>
                                <a:pt x="1386878" y="1770240"/>
                              </a:lnTo>
                              <a:lnTo>
                                <a:pt x="1363675" y="1771675"/>
                              </a:lnTo>
                              <a:lnTo>
                                <a:pt x="1319060" y="1783118"/>
                              </a:lnTo>
                              <a:lnTo>
                                <a:pt x="1273733" y="1811883"/>
                              </a:lnTo>
                              <a:lnTo>
                                <a:pt x="1268031" y="1815325"/>
                              </a:lnTo>
                              <a:lnTo>
                                <a:pt x="1264754" y="1816303"/>
                              </a:lnTo>
                              <a:lnTo>
                                <a:pt x="1261110" y="1816620"/>
                              </a:lnTo>
                              <a:lnTo>
                                <a:pt x="1253934" y="1816620"/>
                              </a:lnTo>
                              <a:lnTo>
                                <a:pt x="1236522" y="1815680"/>
                              </a:lnTo>
                              <a:lnTo>
                                <a:pt x="1229182" y="1816150"/>
                              </a:lnTo>
                              <a:lnTo>
                                <a:pt x="1222438" y="1817941"/>
                              </a:lnTo>
                              <a:lnTo>
                                <a:pt x="1216571" y="1821586"/>
                              </a:lnTo>
                              <a:lnTo>
                                <a:pt x="1211859" y="1827644"/>
                              </a:lnTo>
                              <a:lnTo>
                                <a:pt x="1208697" y="1837956"/>
                              </a:lnTo>
                              <a:lnTo>
                                <a:pt x="1209395" y="1848802"/>
                              </a:lnTo>
                              <a:lnTo>
                                <a:pt x="1245247" y="1867090"/>
                              </a:lnTo>
                              <a:lnTo>
                                <a:pt x="1256347" y="1867242"/>
                              </a:lnTo>
                              <a:lnTo>
                                <a:pt x="1273365" y="1866849"/>
                              </a:lnTo>
                              <a:lnTo>
                                <a:pt x="1279867" y="1866353"/>
                              </a:lnTo>
                              <a:lnTo>
                                <a:pt x="1284135" y="1865668"/>
                              </a:lnTo>
                              <a:lnTo>
                                <a:pt x="1294498" y="1859673"/>
                              </a:lnTo>
                              <a:lnTo>
                                <a:pt x="1324000" y="1836699"/>
                              </a:lnTo>
                              <a:lnTo>
                                <a:pt x="1338732" y="1828152"/>
                              </a:lnTo>
                              <a:lnTo>
                                <a:pt x="1350619" y="1823999"/>
                              </a:lnTo>
                              <a:lnTo>
                                <a:pt x="1362354" y="1821078"/>
                              </a:lnTo>
                              <a:lnTo>
                                <a:pt x="1373936" y="1819363"/>
                              </a:lnTo>
                              <a:lnTo>
                                <a:pt x="1385379" y="1818792"/>
                              </a:lnTo>
                              <a:lnTo>
                                <a:pt x="1406550" y="1820735"/>
                              </a:lnTo>
                              <a:lnTo>
                                <a:pt x="1447228" y="1835467"/>
                              </a:lnTo>
                              <a:lnTo>
                                <a:pt x="1476984" y="1858086"/>
                              </a:lnTo>
                              <a:lnTo>
                                <a:pt x="1482801" y="1863382"/>
                              </a:lnTo>
                              <a:lnTo>
                                <a:pt x="1489151" y="1866417"/>
                              </a:lnTo>
                              <a:lnTo>
                                <a:pt x="1492478" y="1867103"/>
                              </a:lnTo>
                              <a:lnTo>
                                <a:pt x="1501140" y="1867433"/>
                              </a:lnTo>
                              <a:lnTo>
                                <a:pt x="1510931" y="1867433"/>
                              </a:lnTo>
                              <a:lnTo>
                                <a:pt x="1549222" y="1864995"/>
                              </a:lnTo>
                              <a:lnTo>
                                <a:pt x="1560283" y="1854962"/>
                              </a:lnTo>
                              <a:lnTo>
                                <a:pt x="1562950" y="1839341"/>
                              </a:lnTo>
                              <a:close/>
                            </a:path>
                            <a:path w="2259330" h="2472055">
                              <a:moveTo>
                                <a:pt x="1565224" y="1049172"/>
                              </a:moveTo>
                              <a:lnTo>
                                <a:pt x="1536992" y="1018438"/>
                              </a:lnTo>
                              <a:lnTo>
                                <a:pt x="1533702" y="1018438"/>
                              </a:lnTo>
                              <a:lnTo>
                                <a:pt x="1520075" y="1019365"/>
                              </a:lnTo>
                              <a:lnTo>
                                <a:pt x="1513039" y="1019365"/>
                              </a:lnTo>
                              <a:lnTo>
                                <a:pt x="1509445" y="1019073"/>
                              </a:lnTo>
                              <a:lnTo>
                                <a:pt x="1506067" y="1018184"/>
                              </a:lnTo>
                              <a:lnTo>
                                <a:pt x="1497914" y="1013523"/>
                              </a:lnTo>
                              <a:lnTo>
                                <a:pt x="1474673" y="995311"/>
                              </a:lnTo>
                              <a:lnTo>
                                <a:pt x="1463751" y="988110"/>
                              </a:lnTo>
                              <a:lnTo>
                                <a:pt x="1411960" y="971346"/>
                              </a:lnTo>
                              <a:lnTo>
                                <a:pt x="1385481" y="969378"/>
                              </a:lnTo>
                              <a:lnTo>
                                <a:pt x="1359649" y="971130"/>
                              </a:lnTo>
                              <a:lnTo>
                                <a:pt x="1311313" y="985913"/>
                              </a:lnTo>
                              <a:lnTo>
                                <a:pt x="1272641" y="1015314"/>
                              </a:lnTo>
                              <a:lnTo>
                                <a:pt x="1268044" y="1018311"/>
                              </a:lnTo>
                              <a:lnTo>
                                <a:pt x="1264983" y="1019263"/>
                              </a:lnTo>
                              <a:lnTo>
                                <a:pt x="1261275" y="1019543"/>
                              </a:lnTo>
                              <a:lnTo>
                                <a:pt x="1237970" y="1018933"/>
                              </a:lnTo>
                              <a:lnTo>
                                <a:pt x="1228712" y="1019505"/>
                              </a:lnTo>
                              <a:lnTo>
                                <a:pt x="1220419" y="1021778"/>
                              </a:lnTo>
                              <a:lnTo>
                                <a:pt x="1213777" y="1026604"/>
                              </a:lnTo>
                              <a:lnTo>
                                <a:pt x="1209446" y="1034834"/>
                              </a:lnTo>
                              <a:lnTo>
                                <a:pt x="1209065" y="1052880"/>
                              </a:lnTo>
                              <a:lnTo>
                                <a:pt x="1218323" y="1064006"/>
                              </a:lnTo>
                              <a:lnTo>
                                <a:pt x="1233741" y="1069632"/>
                              </a:lnTo>
                              <a:lnTo>
                                <a:pt x="1251826" y="1071194"/>
                              </a:lnTo>
                              <a:lnTo>
                                <a:pt x="1260348" y="1071194"/>
                              </a:lnTo>
                              <a:lnTo>
                                <a:pt x="1304112" y="1048524"/>
                              </a:lnTo>
                              <a:lnTo>
                                <a:pt x="1312811" y="1041234"/>
                              </a:lnTo>
                              <a:lnTo>
                                <a:pt x="1329867" y="1031443"/>
                              </a:lnTo>
                              <a:lnTo>
                                <a:pt x="1347825" y="1024407"/>
                              </a:lnTo>
                              <a:lnTo>
                                <a:pt x="1366380" y="1020165"/>
                              </a:lnTo>
                              <a:lnTo>
                                <a:pt x="1385239" y="1018743"/>
                              </a:lnTo>
                              <a:lnTo>
                                <a:pt x="1401229" y="1019759"/>
                              </a:lnTo>
                              <a:lnTo>
                                <a:pt x="1447482" y="1035265"/>
                              </a:lnTo>
                              <a:lnTo>
                                <a:pt x="1468742" y="1052906"/>
                              </a:lnTo>
                              <a:lnTo>
                                <a:pt x="1478699" y="1061770"/>
                              </a:lnTo>
                              <a:lnTo>
                                <a:pt x="1516722" y="1070965"/>
                              </a:lnTo>
                              <a:lnTo>
                                <a:pt x="1538427" y="1068895"/>
                              </a:lnTo>
                              <a:lnTo>
                                <a:pt x="1556308" y="1061986"/>
                              </a:lnTo>
                              <a:lnTo>
                                <a:pt x="1565224" y="1049172"/>
                              </a:lnTo>
                              <a:close/>
                            </a:path>
                            <a:path w="2259330" h="2472055">
                              <a:moveTo>
                                <a:pt x="1640852" y="862050"/>
                              </a:moveTo>
                              <a:lnTo>
                                <a:pt x="1636534" y="857580"/>
                              </a:lnTo>
                              <a:lnTo>
                                <a:pt x="1636534" y="2229688"/>
                              </a:lnTo>
                              <a:lnTo>
                                <a:pt x="1640713" y="2227275"/>
                              </a:lnTo>
                              <a:lnTo>
                                <a:pt x="1639481" y="2225624"/>
                              </a:lnTo>
                              <a:lnTo>
                                <a:pt x="1639951" y="2221573"/>
                              </a:lnTo>
                              <a:lnTo>
                                <a:pt x="1639963" y="869048"/>
                              </a:lnTo>
                              <a:lnTo>
                                <a:pt x="1639544" y="863574"/>
                              </a:lnTo>
                              <a:lnTo>
                                <a:pt x="1640852" y="862050"/>
                              </a:lnTo>
                              <a:close/>
                            </a:path>
                            <a:path w="2259330" h="2472055">
                              <a:moveTo>
                                <a:pt x="2121979" y="1420202"/>
                              </a:moveTo>
                              <a:lnTo>
                                <a:pt x="2121941" y="1410881"/>
                              </a:lnTo>
                              <a:lnTo>
                                <a:pt x="2121852" y="1385582"/>
                              </a:lnTo>
                              <a:lnTo>
                                <a:pt x="2121789" y="1369377"/>
                              </a:lnTo>
                              <a:lnTo>
                                <a:pt x="2121674" y="1338808"/>
                              </a:lnTo>
                              <a:lnTo>
                                <a:pt x="2121598" y="1317129"/>
                              </a:lnTo>
                              <a:lnTo>
                                <a:pt x="2121497" y="1291272"/>
                              </a:lnTo>
                              <a:lnTo>
                                <a:pt x="2121395" y="1264615"/>
                              </a:lnTo>
                              <a:lnTo>
                                <a:pt x="2121319" y="1244053"/>
                              </a:lnTo>
                              <a:lnTo>
                                <a:pt x="2121192" y="1209802"/>
                              </a:lnTo>
                              <a:lnTo>
                                <a:pt x="2109965" y="1171397"/>
                              </a:lnTo>
                              <a:lnTo>
                                <a:pt x="2079345" y="1136383"/>
                              </a:lnTo>
                              <a:lnTo>
                                <a:pt x="2079345" y="1291272"/>
                              </a:lnTo>
                              <a:lnTo>
                                <a:pt x="2079332" y="1338808"/>
                              </a:lnTo>
                              <a:lnTo>
                                <a:pt x="2077440" y="1373974"/>
                              </a:lnTo>
                              <a:lnTo>
                                <a:pt x="2076996" y="1377924"/>
                              </a:lnTo>
                              <a:lnTo>
                                <a:pt x="2076627" y="1384223"/>
                              </a:lnTo>
                              <a:lnTo>
                                <a:pt x="2072411" y="1385582"/>
                              </a:lnTo>
                              <a:lnTo>
                                <a:pt x="1970328" y="1385582"/>
                              </a:lnTo>
                              <a:lnTo>
                                <a:pt x="1970328" y="1212380"/>
                              </a:lnTo>
                              <a:lnTo>
                                <a:pt x="1972437" y="1206093"/>
                              </a:lnTo>
                              <a:lnTo>
                                <a:pt x="1995779" y="1174851"/>
                              </a:lnTo>
                              <a:lnTo>
                                <a:pt x="2022525" y="1166456"/>
                              </a:lnTo>
                              <a:lnTo>
                                <a:pt x="2039277" y="1169479"/>
                              </a:lnTo>
                              <a:lnTo>
                                <a:pt x="2073275" y="1209802"/>
                              </a:lnTo>
                              <a:lnTo>
                                <a:pt x="2079345" y="1291272"/>
                              </a:lnTo>
                              <a:lnTo>
                                <a:pt x="2079345" y="1136383"/>
                              </a:lnTo>
                              <a:lnTo>
                                <a:pt x="2067801" y="1127302"/>
                              </a:lnTo>
                              <a:lnTo>
                                <a:pt x="2039162" y="1117422"/>
                              </a:lnTo>
                              <a:lnTo>
                                <a:pt x="2034184" y="1116685"/>
                              </a:lnTo>
                              <a:lnTo>
                                <a:pt x="2029294" y="1116317"/>
                              </a:lnTo>
                              <a:lnTo>
                                <a:pt x="2024507" y="1116317"/>
                              </a:lnTo>
                              <a:lnTo>
                                <a:pt x="1985556" y="1124775"/>
                              </a:lnTo>
                              <a:lnTo>
                                <a:pt x="1953869" y="1147711"/>
                              </a:lnTo>
                              <a:lnTo>
                                <a:pt x="1931784" y="1181468"/>
                              </a:lnTo>
                              <a:lnTo>
                                <a:pt x="1921598" y="1222349"/>
                              </a:lnTo>
                              <a:lnTo>
                                <a:pt x="1919389" y="1264615"/>
                              </a:lnTo>
                              <a:lnTo>
                                <a:pt x="1918411" y="1317129"/>
                              </a:lnTo>
                              <a:lnTo>
                                <a:pt x="1919046" y="1369377"/>
                              </a:lnTo>
                              <a:lnTo>
                                <a:pt x="1921649" y="1410881"/>
                              </a:lnTo>
                              <a:lnTo>
                                <a:pt x="2101748" y="1436204"/>
                              </a:lnTo>
                              <a:lnTo>
                                <a:pt x="2108174" y="1434680"/>
                              </a:lnTo>
                              <a:lnTo>
                                <a:pt x="2113635" y="1430934"/>
                              </a:lnTo>
                              <a:lnTo>
                                <a:pt x="2118195" y="1425816"/>
                              </a:lnTo>
                              <a:lnTo>
                                <a:pt x="2121979" y="1420202"/>
                              </a:lnTo>
                              <a:close/>
                            </a:path>
                            <a:path w="2259330" h="2472055">
                              <a:moveTo>
                                <a:pt x="2125548" y="2039823"/>
                              </a:moveTo>
                              <a:lnTo>
                                <a:pt x="2124367" y="1985137"/>
                              </a:lnTo>
                              <a:lnTo>
                                <a:pt x="2121204" y="1947532"/>
                              </a:lnTo>
                              <a:lnTo>
                                <a:pt x="2121166" y="1947049"/>
                              </a:lnTo>
                              <a:lnTo>
                                <a:pt x="2111146" y="1920811"/>
                              </a:lnTo>
                              <a:lnTo>
                                <a:pt x="2108568" y="1914042"/>
                              </a:lnTo>
                              <a:lnTo>
                                <a:pt x="2108504" y="1913877"/>
                              </a:lnTo>
                              <a:lnTo>
                                <a:pt x="2085987" y="1890255"/>
                              </a:lnTo>
                              <a:lnTo>
                                <a:pt x="2074024" y="1884464"/>
                              </a:lnTo>
                              <a:lnTo>
                                <a:pt x="2074024" y="1952244"/>
                              </a:lnTo>
                              <a:lnTo>
                                <a:pt x="2074024" y="2105266"/>
                              </a:lnTo>
                              <a:lnTo>
                                <a:pt x="1970328" y="2105266"/>
                              </a:lnTo>
                              <a:lnTo>
                                <a:pt x="1970328" y="1955609"/>
                              </a:lnTo>
                              <a:lnTo>
                                <a:pt x="1997684" y="1926945"/>
                              </a:lnTo>
                              <a:lnTo>
                                <a:pt x="2023795" y="1920811"/>
                              </a:lnTo>
                              <a:lnTo>
                                <a:pt x="2033066" y="1921510"/>
                              </a:lnTo>
                              <a:lnTo>
                                <a:pt x="2032304" y="1921510"/>
                              </a:lnTo>
                              <a:lnTo>
                                <a:pt x="2040001" y="1923288"/>
                              </a:lnTo>
                              <a:lnTo>
                                <a:pt x="2071789" y="1947532"/>
                              </a:lnTo>
                              <a:lnTo>
                                <a:pt x="2074024" y="1952244"/>
                              </a:lnTo>
                              <a:lnTo>
                                <a:pt x="2074024" y="1884464"/>
                              </a:lnTo>
                              <a:lnTo>
                                <a:pt x="2056955" y="1876196"/>
                              </a:lnTo>
                              <a:lnTo>
                                <a:pt x="2057247" y="1876196"/>
                              </a:lnTo>
                              <a:lnTo>
                                <a:pt x="2024227" y="1871446"/>
                              </a:lnTo>
                              <a:lnTo>
                                <a:pt x="1961007" y="1890420"/>
                              </a:lnTo>
                              <a:lnTo>
                                <a:pt x="1924989" y="1942693"/>
                              </a:lnTo>
                              <a:lnTo>
                                <a:pt x="1921738" y="2133917"/>
                              </a:lnTo>
                              <a:lnTo>
                                <a:pt x="1921687" y="2140597"/>
                              </a:lnTo>
                              <a:lnTo>
                                <a:pt x="1922932" y="2148929"/>
                              </a:lnTo>
                              <a:lnTo>
                                <a:pt x="1932114" y="2151075"/>
                              </a:lnTo>
                              <a:lnTo>
                                <a:pt x="1937918" y="2155710"/>
                              </a:lnTo>
                              <a:lnTo>
                                <a:pt x="2106434" y="2155710"/>
                              </a:lnTo>
                              <a:lnTo>
                                <a:pt x="2113572" y="2152307"/>
                              </a:lnTo>
                              <a:lnTo>
                                <a:pt x="2124329" y="2105266"/>
                              </a:lnTo>
                              <a:lnTo>
                                <a:pt x="2124926" y="2094826"/>
                              </a:lnTo>
                              <a:lnTo>
                                <a:pt x="2125548" y="2039823"/>
                              </a:lnTo>
                              <a:close/>
                            </a:path>
                            <a:path w="2259330" h="2472055">
                              <a:moveTo>
                                <a:pt x="2167483" y="649071"/>
                              </a:moveTo>
                              <a:lnTo>
                                <a:pt x="2167242" y="608482"/>
                              </a:lnTo>
                              <a:lnTo>
                                <a:pt x="2166772" y="598627"/>
                              </a:lnTo>
                              <a:lnTo>
                                <a:pt x="2164880" y="559828"/>
                              </a:lnTo>
                              <a:lnTo>
                                <a:pt x="2152053" y="510159"/>
                              </a:lnTo>
                              <a:lnTo>
                                <a:pt x="2151938" y="509701"/>
                              </a:lnTo>
                              <a:lnTo>
                                <a:pt x="2127326" y="472948"/>
                              </a:lnTo>
                              <a:lnTo>
                                <a:pt x="2123630" y="467423"/>
                              </a:lnTo>
                              <a:lnTo>
                                <a:pt x="2119401" y="464172"/>
                              </a:lnTo>
                              <a:lnTo>
                                <a:pt x="2119401" y="649071"/>
                              </a:lnTo>
                              <a:lnTo>
                                <a:pt x="2119401" y="874395"/>
                              </a:lnTo>
                              <a:lnTo>
                                <a:pt x="2119388" y="649071"/>
                              </a:lnTo>
                              <a:lnTo>
                                <a:pt x="2119401" y="464172"/>
                              </a:lnTo>
                              <a:lnTo>
                                <a:pt x="2116150" y="461670"/>
                              </a:lnTo>
                              <a:lnTo>
                                <a:pt x="2116150" y="549859"/>
                              </a:lnTo>
                              <a:lnTo>
                                <a:pt x="2116150" y="598627"/>
                              </a:lnTo>
                              <a:lnTo>
                                <a:pt x="2116150" y="649071"/>
                              </a:lnTo>
                              <a:lnTo>
                                <a:pt x="2116150" y="877747"/>
                              </a:lnTo>
                              <a:lnTo>
                                <a:pt x="1931428" y="877747"/>
                              </a:lnTo>
                              <a:lnTo>
                                <a:pt x="1931428" y="649071"/>
                              </a:lnTo>
                              <a:lnTo>
                                <a:pt x="2002726" y="649071"/>
                              </a:lnTo>
                              <a:lnTo>
                                <a:pt x="1986013" y="684999"/>
                              </a:lnTo>
                              <a:lnTo>
                                <a:pt x="1973135" y="722871"/>
                              </a:lnTo>
                              <a:lnTo>
                                <a:pt x="1961311" y="761326"/>
                              </a:lnTo>
                              <a:lnTo>
                                <a:pt x="1947773" y="798982"/>
                              </a:lnTo>
                              <a:lnTo>
                                <a:pt x="1947519" y="807275"/>
                              </a:lnTo>
                              <a:lnTo>
                                <a:pt x="1973859" y="836536"/>
                              </a:lnTo>
                              <a:lnTo>
                                <a:pt x="1991690" y="837806"/>
                              </a:lnTo>
                              <a:lnTo>
                                <a:pt x="1993430" y="837806"/>
                              </a:lnTo>
                              <a:lnTo>
                                <a:pt x="2010613" y="838377"/>
                              </a:lnTo>
                              <a:lnTo>
                                <a:pt x="2032190" y="838593"/>
                              </a:lnTo>
                              <a:lnTo>
                                <a:pt x="2041448" y="838593"/>
                              </a:lnTo>
                              <a:lnTo>
                                <a:pt x="2085771" y="831507"/>
                              </a:lnTo>
                              <a:lnTo>
                                <a:pt x="2097570" y="807275"/>
                              </a:lnTo>
                              <a:lnTo>
                                <a:pt x="2096566" y="792314"/>
                              </a:lnTo>
                              <a:lnTo>
                                <a:pt x="2096046" y="790321"/>
                              </a:lnTo>
                              <a:lnTo>
                                <a:pt x="2089416" y="765035"/>
                              </a:lnTo>
                              <a:lnTo>
                                <a:pt x="2078863" y="731875"/>
                              </a:lnTo>
                              <a:lnTo>
                                <a:pt x="2074595" y="719696"/>
                              </a:lnTo>
                              <a:lnTo>
                                <a:pt x="2067280" y="698792"/>
                              </a:lnTo>
                              <a:lnTo>
                                <a:pt x="2051596" y="659993"/>
                              </a:lnTo>
                              <a:lnTo>
                                <a:pt x="2048103" y="654024"/>
                              </a:lnTo>
                              <a:lnTo>
                                <a:pt x="2048103" y="790321"/>
                              </a:lnTo>
                              <a:lnTo>
                                <a:pt x="1999488" y="790321"/>
                              </a:lnTo>
                              <a:lnTo>
                                <a:pt x="2008238" y="758672"/>
                              </a:lnTo>
                              <a:lnTo>
                                <a:pt x="2013191" y="742670"/>
                              </a:lnTo>
                              <a:lnTo>
                                <a:pt x="2018804" y="727976"/>
                              </a:lnTo>
                              <a:lnTo>
                                <a:pt x="2020277" y="724636"/>
                              </a:lnTo>
                              <a:lnTo>
                                <a:pt x="2020785" y="720077"/>
                              </a:lnTo>
                              <a:lnTo>
                                <a:pt x="2025370" y="719696"/>
                              </a:lnTo>
                              <a:lnTo>
                                <a:pt x="2048103" y="790321"/>
                              </a:lnTo>
                              <a:lnTo>
                                <a:pt x="2048103" y="654024"/>
                              </a:lnTo>
                              <a:lnTo>
                                <a:pt x="2044852" y="649071"/>
                              </a:lnTo>
                              <a:lnTo>
                                <a:pt x="2116150" y="649071"/>
                              </a:lnTo>
                              <a:lnTo>
                                <a:pt x="2116150" y="598627"/>
                              </a:lnTo>
                              <a:lnTo>
                                <a:pt x="2046312" y="598627"/>
                              </a:lnTo>
                              <a:lnTo>
                                <a:pt x="2041664" y="580047"/>
                              </a:lnTo>
                              <a:lnTo>
                                <a:pt x="2036699" y="575322"/>
                              </a:lnTo>
                              <a:lnTo>
                                <a:pt x="2031225" y="574509"/>
                              </a:lnTo>
                              <a:lnTo>
                                <a:pt x="2017153" y="574509"/>
                              </a:lnTo>
                              <a:lnTo>
                                <a:pt x="2008111" y="575945"/>
                              </a:lnTo>
                              <a:lnTo>
                                <a:pt x="2000135" y="581342"/>
                              </a:lnTo>
                              <a:lnTo>
                                <a:pt x="1999234" y="598627"/>
                              </a:lnTo>
                              <a:lnTo>
                                <a:pt x="1931428" y="598627"/>
                              </a:lnTo>
                              <a:lnTo>
                                <a:pt x="1932990" y="550151"/>
                              </a:lnTo>
                              <a:lnTo>
                                <a:pt x="1950351" y="510159"/>
                              </a:lnTo>
                              <a:lnTo>
                                <a:pt x="1981568" y="482981"/>
                              </a:lnTo>
                              <a:lnTo>
                                <a:pt x="2024722" y="472948"/>
                              </a:lnTo>
                              <a:lnTo>
                                <a:pt x="2030615" y="472948"/>
                              </a:lnTo>
                              <a:lnTo>
                                <a:pt x="2089111" y="503809"/>
                              </a:lnTo>
                              <a:lnTo>
                                <a:pt x="2116150" y="549859"/>
                              </a:lnTo>
                              <a:lnTo>
                                <a:pt x="2116150" y="461670"/>
                              </a:lnTo>
                              <a:lnTo>
                                <a:pt x="2083739" y="436689"/>
                              </a:lnTo>
                              <a:lnTo>
                                <a:pt x="2036013" y="421182"/>
                              </a:lnTo>
                              <a:lnTo>
                                <a:pt x="2031415" y="420573"/>
                              </a:lnTo>
                              <a:lnTo>
                                <a:pt x="2026805" y="420281"/>
                              </a:lnTo>
                              <a:lnTo>
                                <a:pt x="2022195" y="420281"/>
                              </a:lnTo>
                              <a:lnTo>
                                <a:pt x="1975383" y="430098"/>
                              </a:lnTo>
                              <a:lnTo>
                                <a:pt x="1933663" y="456526"/>
                              </a:lnTo>
                              <a:lnTo>
                                <a:pt x="1901736" y="495096"/>
                              </a:lnTo>
                              <a:lnTo>
                                <a:pt x="1884299" y="541312"/>
                              </a:lnTo>
                              <a:lnTo>
                                <a:pt x="1882648" y="906513"/>
                              </a:lnTo>
                              <a:lnTo>
                                <a:pt x="1884108" y="913193"/>
                              </a:lnTo>
                              <a:lnTo>
                                <a:pt x="1887715" y="918857"/>
                              </a:lnTo>
                              <a:lnTo>
                                <a:pt x="1892642" y="923594"/>
                              </a:lnTo>
                              <a:lnTo>
                                <a:pt x="1898065" y="927506"/>
                              </a:lnTo>
                              <a:lnTo>
                                <a:pt x="2143861" y="928370"/>
                              </a:lnTo>
                              <a:lnTo>
                                <a:pt x="2150973" y="926604"/>
                              </a:lnTo>
                              <a:lnTo>
                                <a:pt x="2156676" y="922134"/>
                              </a:lnTo>
                              <a:lnTo>
                                <a:pt x="2161044" y="915936"/>
                              </a:lnTo>
                              <a:lnTo>
                                <a:pt x="2164080" y="908989"/>
                              </a:lnTo>
                              <a:lnTo>
                                <a:pt x="2163343" y="877747"/>
                              </a:lnTo>
                              <a:lnTo>
                                <a:pt x="2163267" y="874395"/>
                              </a:lnTo>
                              <a:lnTo>
                                <a:pt x="2162924" y="859891"/>
                              </a:lnTo>
                              <a:lnTo>
                                <a:pt x="2163140" y="838593"/>
                              </a:lnTo>
                              <a:lnTo>
                                <a:pt x="2163241" y="828954"/>
                              </a:lnTo>
                              <a:lnTo>
                                <a:pt x="2163330" y="820000"/>
                              </a:lnTo>
                              <a:lnTo>
                                <a:pt x="2163445" y="809510"/>
                              </a:lnTo>
                              <a:lnTo>
                                <a:pt x="2164715" y="765035"/>
                              </a:lnTo>
                              <a:lnTo>
                                <a:pt x="2166493" y="708609"/>
                              </a:lnTo>
                              <a:lnTo>
                                <a:pt x="2167255" y="671728"/>
                              </a:lnTo>
                              <a:lnTo>
                                <a:pt x="2167382" y="665683"/>
                              </a:lnTo>
                              <a:lnTo>
                                <a:pt x="2167483" y="649071"/>
                              </a:lnTo>
                              <a:close/>
                            </a:path>
                            <a:path w="2259330" h="2472055">
                              <a:moveTo>
                                <a:pt x="2174494" y="0"/>
                              </a:moveTo>
                              <a:lnTo>
                                <a:pt x="1869871" y="0"/>
                              </a:lnTo>
                              <a:lnTo>
                                <a:pt x="1869871" y="3365"/>
                              </a:lnTo>
                              <a:lnTo>
                                <a:pt x="2174494" y="3365"/>
                              </a:lnTo>
                              <a:lnTo>
                                <a:pt x="2174494" y="0"/>
                              </a:lnTo>
                              <a:close/>
                            </a:path>
                            <a:path w="2259330" h="2472055">
                              <a:moveTo>
                                <a:pt x="2258745" y="262331"/>
                              </a:moveTo>
                              <a:lnTo>
                                <a:pt x="2255507" y="262331"/>
                              </a:lnTo>
                              <a:lnTo>
                                <a:pt x="2255507" y="2226322"/>
                              </a:lnTo>
                              <a:lnTo>
                                <a:pt x="2258745" y="2226322"/>
                              </a:lnTo>
                              <a:lnTo>
                                <a:pt x="2258745" y="262331"/>
                              </a:lnTo>
                              <a:close/>
                            </a:path>
                          </a:pathLst>
                        </a:custGeom>
                        <a:solidFill>
                          <a:srgbClr val="F3F4F4"/>
                        </a:solidFill>
                        <a:ln w="0">
                          <a:noFill/>
                        </a:ln>
                      </wps:spPr>
                      <wps:style>
                        <a:lnRef idx="0">
                          <a:scrgbClr r="0" g="0" b="0"/>
                        </a:lnRef>
                        <a:fillRef idx="0">
                          <a:scrgbClr r="0" g="0" b="0"/>
                        </a:fillRef>
                        <a:effectRef idx="0">
                          <a:scrgbClr r="0" g="0" b="0"/>
                        </a:effectRef>
                        <a:fontRef idx="minor"/>
                      </wps:style>
                      <wps:bodyPr/>
                    </wps:wsp>
                    <pic:pic xmlns:pic="http://schemas.openxmlformats.org/drawingml/2006/picture">
                      <pic:nvPicPr>
                        <pic:cNvPr id="6" name="Image 5"/>
                        <pic:cNvPicPr/>
                      </pic:nvPicPr>
                      <pic:blipFill>
                        <a:blip r:embed="rId2"/>
                        <a:stretch/>
                      </pic:blipFill>
                      <pic:spPr>
                        <a:xfrm>
                          <a:off x="0" y="2155680"/>
                          <a:ext cx="4909680" cy="3065760"/>
                        </a:xfrm>
                        <a:prstGeom prst="rect">
                          <a:avLst/>
                        </a:prstGeom>
                        <a:ln w="0">
                          <a:noFill/>
                        </a:ln>
                      </pic:spPr>
                    </pic:pic>
                    <wps:wsp>
                      <wps:cNvPr id="7" name="Forma Livre: Forma 7"/>
                      <wps:cNvSpPr/>
                      <wps:spPr>
                        <a:xfrm>
                          <a:off x="0" y="5244480"/>
                          <a:ext cx="1086480" cy="67320"/>
                        </a:xfrm>
                        <a:custGeom>
                          <a:avLst/>
                          <a:gdLst>
                            <a:gd name="textAreaLeft" fmla="*/ 0 w 615960"/>
                            <a:gd name="textAreaRight" fmla="*/ 618480 w 615960"/>
                            <a:gd name="textAreaTop" fmla="*/ 0 h 38160"/>
                            <a:gd name="textAreaBottom" fmla="*/ 40680 h 38160"/>
                          </a:gdLst>
                          <a:ahLst/>
                          <a:cxnLst/>
                          <a:rect l="textAreaLeft" t="textAreaTop" r="textAreaRight" b="textAreaBottom"/>
                          <a:pathLst>
                            <a:path w="1090930" h="71755">
                              <a:moveTo>
                                <a:pt x="0" y="71310"/>
                              </a:moveTo>
                              <a:lnTo>
                                <a:pt x="1090485" y="71310"/>
                              </a:lnTo>
                              <a:lnTo>
                                <a:pt x="1090485" y="0"/>
                              </a:lnTo>
                              <a:lnTo>
                                <a:pt x="0" y="0"/>
                              </a:lnTo>
                              <a:lnTo>
                                <a:pt x="0" y="71310"/>
                              </a:lnTo>
                              <a:close/>
                            </a:path>
                          </a:pathLst>
                        </a:custGeom>
                        <a:solidFill>
                          <a:srgbClr val="28A8E0"/>
                        </a:solidFill>
                        <a:ln w="0">
                          <a:noFill/>
                        </a:ln>
                      </wps:spPr>
                      <wps:style>
                        <a:lnRef idx="0">
                          <a:scrgbClr r="0" g="0" b="0"/>
                        </a:lnRef>
                        <a:fillRef idx="0">
                          <a:scrgbClr r="0" g="0" b="0"/>
                        </a:fillRef>
                        <a:effectRef idx="0">
                          <a:scrgbClr r="0" g="0" b="0"/>
                        </a:effectRef>
                        <a:fontRef idx="minor"/>
                      </wps:style>
                      <wps:bodyPr/>
                    </wps:wsp>
                    <wps:wsp>
                      <wps:cNvPr id="8" name="Forma Livre: Forma 8"/>
                      <wps:cNvSpPr/>
                      <wps:spPr>
                        <a:xfrm>
                          <a:off x="1090440" y="5244480"/>
                          <a:ext cx="1321560" cy="67320"/>
                        </a:xfrm>
                        <a:custGeom>
                          <a:avLst/>
                          <a:gdLst>
                            <a:gd name="textAreaLeft" fmla="*/ 0 w 749160"/>
                            <a:gd name="textAreaRight" fmla="*/ 751680 w 749160"/>
                            <a:gd name="textAreaTop" fmla="*/ 0 h 38160"/>
                            <a:gd name="textAreaBottom" fmla="*/ 40680 h 38160"/>
                          </a:gdLst>
                          <a:ahLst/>
                          <a:cxnLst/>
                          <a:rect l="textAreaLeft" t="textAreaTop" r="textAreaRight" b="textAreaBottom"/>
                          <a:pathLst>
                            <a:path w="1325880" h="71755">
                              <a:moveTo>
                                <a:pt x="0" y="71310"/>
                              </a:moveTo>
                              <a:lnTo>
                                <a:pt x="1325587" y="71310"/>
                              </a:lnTo>
                              <a:lnTo>
                                <a:pt x="1325587" y="0"/>
                              </a:lnTo>
                              <a:lnTo>
                                <a:pt x="0" y="0"/>
                              </a:lnTo>
                              <a:lnTo>
                                <a:pt x="0" y="71310"/>
                              </a:lnTo>
                              <a:close/>
                            </a:path>
                          </a:pathLst>
                        </a:custGeom>
                        <a:solidFill>
                          <a:srgbClr val="0B6A36"/>
                        </a:solidFill>
                        <a:ln w="0">
                          <a:noFill/>
                        </a:ln>
                      </wps:spPr>
                      <wps:style>
                        <a:lnRef idx="0">
                          <a:scrgbClr r="0" g="0" b="0"/>
                        </a:lnRef>
                        <a:fillRef idx="0">
                          <a:scrgbClr r="0" g="0" b="0"/>
                        </a:fillRef>
                        <a:effectRef idx="0">
                          <a:scrgbClr r="0" g="0" b="0"/>
                        </a:effectRef>
                        <a:fontRef idx="minor"/>
                      </wps:style>
                      <wps:bodyPr/>
                    </wps:wsp>
                    <wps:wsp>
                      <wps:cNvPr id="9" name="Forma Livre: Forma 9"/>
                      <wps:cNvSpPr/>
                      <wps:spPr>
                        <a:xfrm>
                          <a:off x="2416320" y="5244480"/>
                          <a:ext cx="1321560" cy="67320"/>
                        </a:xfrm>
                        <a:custGeom>
                          <a:avLst/>
                          <a:gdLst>
                            <a:gd name="textAreaLeft" fmla="*/ 0 w 749160"/>
                            <a:gd name="textAreaRight" fmla="*/ 751680 w 749160"/>
                            <a:gd name="textAreaTop" fmla="*/ 0 h 38160"/>
                            <a:gd name="textAreaBottom" fmla="*/ 40680 h 38160"/>
                          </a:gdLst>
                          <a:ahLst/>
                          <a:cxnLst/>
                          <a:rect l="textAreaLeft" t="textAreaTop" r="textAreaRight" b="textAreaBottom"/>
                          <a:pathLst>
                            <a:path w="1325880" h="71755">
                              <a:moveTo>
                                <a:pt x="0" y="71310"/>
                              </a:moveTo>
                              <a:lnTo>
                                <a:pt x="1325587" y="71310"/>
                              </a:lnTo>
                              <a:lnTo>
                                <a:pt x="1325587" y="0"/>
                              </a:lnTo>
                              <a:lnTo>
                                <a:pt x="0" y="0"/>
                              </a:lnTo>
                              <a:lnTo>
                                <a:pt x="0" y="71310"/>
                              </a:lnTo>
                              <a:close/>
                            </a:path>
                          </a:pathLst>
                        </a:custGeom>
                        <a:solidFill>
                          <a:srgbClr val="60B646"/>
                        </a:solidFill>
                        <a:ln w="0">
                          <a:noFill/>
                        </a:ln>
                      </wps:spPr>
                      <wps:style>
                        <a:lnRef idx="0">
                          <a:scrgbClr r="0" g="0" b="0"/>
                        </a:lnRef>
                        <a:fillRef idx="0">
                          <a:scrgbClr r="0" g="0" b="0"/>
                        </a:fillRef>
                        <a:effectRef idx="0">
                          <a:scrgbClr r="0" g="0" b="0"/>
                        </a:effectRef>
                        <a:fontRef idx="minor"/>
                      </wps:style>
                      <wps:bodyPr/>
                    </wps:wsp>
                    <wps:wsp>
                      <wps:cNvPr id="10" name="Forma Livre: Forma 10"/>
                      <wps:cNvSpPr/>
                      <wps:spPr>
                        <a:xfrm>
                          <a:off x="3741480" y="5244480"/>
                          <a:ext cx="1325880" cy="67320"/>
                        </a:xfrm>
                        <a:custGeom>
                          <a:avLst/>
                          <a:gdLst>
                            <a:gd name="textAreaLeft" fmla="*/ 0 w 751680"/>
                            <a:gd name="textAreaRight" fmla="*/ 754200 w 751680"/>
                            <a:gd name="textAreaTop" fmla="*/ 0 h 38160"/>
                            <a:gd name="textAreaBottom" fmla="*/ 40680 h 38160"/>
                          </a:gdLst>
                          <a:ahLst/>
                          <a:cxnLst/>
                          <a:rect l="textAreaLeft" t="textAreaTop" r="textAreaRight" b="textAreaBottom"/>
                          <a:pathLst>
                            <a:path w="1325880" h="71755">
                              <a:moveTo>
                                <a:pt x="0" y="71310"/>
                              </a:moveTo>
                              <a:lnTo>
                                <a:pt x="1325600" y="71310"/>
                              </a:lnTo>
                              <a:lnTo>
                                <a:pt x="1325600" y="0"/>
                              </a:lnTo>
                              <a:lnTo>
                                <a:pt x="0" y="0"/>
                              </a:lnTo>
                              <a:lnTo>
                                <a:pt x="0" y="71310"/>
                              </a:lnTo>
                              <a:close/>
                            </a:path>
                          </a:pathLst>
                        </a:custGeom>
                        <a:solidFill>
                          <a:srgbClr val="FFC113"/>
                        </a:solidFill>
                        <a:ln w="0">
                          <a:noFill/>
                        </a:ln>
                      </wps:spPr>
                      <wps:style>
                        <a:lnRef idx="0">
                          <a:scrgbClr r="0" g="0" b="0"/>
                        </a:lnRef>
                        <a:fillRef idx="0">
                          <a:scrgbClr r="0" g="0" b="0"/>
                        </a:fillRef>
                        <a:effectRef idx="0">
                          <a:scrgbClr r="0" g="0" b="0"/>
                        </a:effectRef>
                        <a:fontRef idx="minor"/>
                      </wps:style>
                      <wps:bodyPr/>
                    </wps:wsp>
                    <wps:wsp>
                      <wps:cNvPr id="11" name="Forma Livre: Forma 11"/>
                      <wps:cNvSpPr/>
                      <wps:spPr>
                        <a:xfrm>
                          <a:off x="5071680" y="5244480"/>
                          <a:ext cx="1321560" cy="67320"/>
                        </a:xfrm>
                        <a:custGeom>
                          <a:avLst/>
                          <a:gdLst>
                            <a:gd name="textAreaLeft" fmla="*/ 0 w 749160"/>
                            <a:gd name="textAreaRight" fmla="*/ 751680 w 749160"/>
                            <a:gd name="textAreaTop" fmla="*/ 0 h 38160"/>
                            <a:gd name="textAreaBottom" fmla="*/ 40680 h 38160"/>
                          </a:gdLst>
                          <a:ahLst/>
                          <a:cxnLst/>
                          <a:rect l="textAreaLeft" t="textAreaTop" r="textAreaRight" b="textAreaBottom"/>
                          <a:pathLst>
                            <a:path w="1325880" h="71755">
                              <a:moveTo>
                                <a:pt x="0" y="71310"/>
                              </a:moveTo>
                              <a:lnTo>
                                <a:pt x="1325587" y="71310"/>
                              </a:lnTo>
                              <a:lnTo>
                                <a:pt x="1325587" y="0"/>
                              </a:lnTo>
                              <a:lnTo>
                                <a:pt x="0" y="0"/>
                              </a:lnTo>
                              <a:lnTo>
                                <a:pt x="0" y="71310"/>
                              </a:lnTo>
                              <a:close/>
                            </a:path>
                          </a:pathLst>
                        </a:custGeom>
                        <a:solidFill>
                          <a:srgbClr val="355AA8"/>
                        </a:solidFill>
                        <a:ln w="0">
                          <a:noFill/>
                        </a:ln>
                      </wps:spPr>
                      <wps:style>
                        <a:lnRef idx="0">
                          <a:scrgbClr r="0" g="0" b="0"/>
                        </a:lnRef>
                        <a:fillRef idx="0">
                          <a:scrgbClr r="0" g="0" b="0"/>
                        </a:fillRef>
                        <a:effectRef idx="0">
                          <a:scrgbClr r="0" g="0" b="0"/>
                        </a:effectRef>
                        <a:fontRef idx="minor"/>
                      </wps:style>
                      <wps:bodyPr/>
                    </wps:wsp>
                    <wps:wsp>
                      <wps:cNvPr id="12" name="Forma Livre: Forma 12"/>
                      <wps:cNvSpPr/>
                      <wps:spPr>
                        <a:xfrm>
                          <a:off x="6396840" y="5244480"/>
                          <a:ext cx="1163160" cy="67320"/>
                        </a:xfrm>
                        <a:custGeom>
                          <a:avLst/>
                          <a:gdLst>
                            <a:gd name="textAreaLeft" fmla="*/ 0 w 659520"/>
                            <a:gd name="textAreaRight" fmla="*/ 662040 w 659520"/>
                            <a:gd name="textAreaTop" fmla="*/ 0 h 38160"/>
                            <a:gd name="textAreaBottom" fmla="*/ 40680 h 38160"/>
                          </a:gdLst>
                          <a:ahLst/>
                          <a:cxnLst/>
                          <a:rect l="textAreaLeft" t="textAreaTop" r="textAreaRight" b="textAreaBottom"/>
                          <a:pathLst>
                            <a:path w="1167765" h="71755">
                              <a:moveTo>
                                <a:pt x="1167155" y="0"/>
                              </a:moveTo>
                              <a:lnTo>
                                <a:pt x="0" y="0"/>
                              </a:lnTo>
                              <a:lnTo>
                                <a:pt x="0" y="71310"/>
                              </a:lnTo>
                              <a:lnTo>
                                <a:pt x="1167155" y="71310"/>
                              </a:lnTo>
                              <a:lnTo>
                                <a:pt x="1167155" y="0"/>
                              </a:lnTo>
                              <a:close/>
                            </a:path>
                          </a:pathLst>
                        </a:custGeom>
                        <a:solidFill>
                          <a:srgbClr val="2A3B8F"/>
                        </a:solidFill>
                        <a:ln w="0">
                          <a:noFill/>
                        </a:ln>
                      </wps:spPr>
                      <wps:style>
                        <a:lnRef idx="0">
                          <a:scrgbClr r="0" g="0" b="0"/>
                        </a:lnRef>
                        <a:fillRef idx="0">
                          <a:scrgbClr r="0" g="0" b="0"/>
                        </a:fillRef>
                        <a:effectRef idx="0">
                          <a:scrgbClr r="0" g="0" b="0"/>
                        </a:effectRef>
                        <a:fontRef idx="minor"/>
                      </wps:style>
                      <wps:bodyPr/>
                    </wps:wsp>
                  </wpg:wgp>
                </a:graphicData>
              </a:graphic>
            </wp:anchor>
          </w:drawing>
        </mc:Choice>
        <mc:Fallback xmlns:w16cei="http://schemas.microsoft.com/office/word/2026/wordml/cei">
          <w:pict>
            <v:group w14:anchorId="5A1ABC5F" id="Group 1" o:spid="_x0000_s1026" style="position:absolute;margin-left:-.25pt;margin-top:344.6pt;width:595.3pt;height:418.25pt;z-index:-503316477;mso-wrap-distance-left:0;mso-wrap-distance-right:0;mso-position-horizontal-relative:page;mso-position-vertical-relative:page" coordsize="75603,53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" o:allowincell="f">
              <v:shape id="Forma Livre: Forma 3" o:spid="_x0000_s1027" style="position:absolute;width:15278;height:29577;visibility:visible;mso-wrap-style:square;v-text-anchor:top" coordsize="1532255,295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" path="m118071,l72394,14023,42214,56946,,277545,,2675293r40957,220815l72899,2943080r44296,15207l143597,2953213r23279,-14945l184295,2913870r8821,-33434l56134,2127084r145757,-60934l723595,2785173r33072,26349l791464,2819793r34290,-8664l851336,2787072r11320,-36573l854163,2704287,331495,1977097r97942,-124802l1249578,2283980r30328,4979l1320148,2277097r24754,-29798l1352081,2208248r-12486,-39621l1305356,2137117,504266,1715846r23195,-81585l535850,1592834r1461,-42368l1477733,1550466r17286,-7701l1512298,1524052r13586,-23140l1532089,1479931r-2364,-23583l1520496,1430580r-14951,-20746l1486014,1401318r-948703,l536503,1365413r-13470,-53078l508568,1262514r-3794,-26131l550584,1213986r45659,-22711l641766,1168283r90701,-46696l822814,1074155,1138068,906119r90319,-47516l1319047,811784r26365,-35802l1351652,738215r-11269,-34034l1314219,679582r-38441,-9467l1267604,670473r-8485,1095l1250343,673431r-9045,2666l1198509,700105r-43171,23293l1111883,746160,937234,835609r-36852,19472l823949,896150r-80844,42755l658085,984370r-84788,45999l443395,1101699r-2566,902l435571,1102601r-2705,-1067l378175,1036043,346604,992952,333375,970051,855941,249275r6023,-45676l849890,166225,824480,140988r-33982,-9264l775970,133266r-14823,4778l746312,146281r-14564,11922l209473,879868,56210,816533,196532,71500,187741,40596,169694,18210,145451,4594,118071,xe" fillcolor="#f3f4f4" stroked="f" strokeweight="0">
                <v:path arrowok="t" textboxrect="0,0,1536713,296291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49633;top:22496;width:25967;height:30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" strokeweight="0">
                <v:imagedata r:id="rId3" o:title=""/>
              </v:shape>
              <v:shape id="Forma Livre: Forma 5" o:spid="_x0000_s1029" style="position:absolute;left:50623;top:27450;width:22550;height:24674;visibility:visible;mso-wrap-style:square;v-text-anchor:top" coordsize="2259330,247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" path="m3238,857580r-3238,l,2229688r3238,l3238,857580xem152298,1869859r-3531,3302l148869,2218271r-140,4826l150126,2224138r2172,2197l152298,1869859xem447205,1923656r-3023,1968l443534,1929409r,6921l443903,1939391r-292,32055l443268,2059444r1105,303543l443953,2460091r3214,11722l447205,1923656xem482739,1502994r-7302,-12154l470789,1486954r-4941,-470l450430,1486484r,-3378l405079,1483106r-3251,3365l236575,1486484r-3251,-3378l233324,1150162r19837,-12357l274624,1128801r22225,-5436l296303,1123365r23775,-1930l343014,1123365r22212,5906l386105,1139266r18974,14262l450634,1153528r12,-15342l444652,1122654r-1194,-1219l431406,1109116r-51295,-27203l339623,1072718r-20447,-1143l284213,1074902r-65659,26061l187985,1478089r-4293,6591l175590,1487601r-8801,2794l160413,1496542r10706,36690l217258,1538897r20651,533l261505,1539430r23914,-533l286664,1538897r62789,-2159l368909,1536115r-1283,l392493,1535557r37795,l437400,1535696r12167,419l461632,1536738r2197,-1181l474535,1529791r7468,-12535l482739,1502994xem524992,116027r-1054,-4788l523887,110972r-444,-2006l517296,106857r-14808,l494068,108966r-7938,2273l486587,112572r2756,1524l489331,114350r32423,-3378l521741,447294r3251,-331267xem825868,1838413r-1105,-4076l822159,1833003r-3873,-241l806310,1833803r-41948,9144l725398,1858479r-5982,8014l742378,1856320r23419,-8623l789863,1841703r24867,-2235l819886,1839569r-13,628904l823798,2468727r698,-12l825639,2468283r229,-629870xem941692,208241r-89,-9080l940777,181457r-1333,-13297l940320,168071r-3772,-3276l936548,343039r3391,-8217l938974,319582r-279,-15684l939165,280111r2057,-48209l941692,208241xem1059954,1877974r-254,-4763l1059535,1871510r-1498,-1270l1056462,1869859r,-3379l1053439,1868449r-648,3797l1052791,1879155r369,3061l1052817,1918169r-394,99708l1053693,2366391r-444,105422l1056462,2460091r-242,-568782l1055928,1890623r-89,-5308l1059535,1881238r419,-3264xem1060475,819937r-4890,-16510l1046391,793267r-11278,-2540l1025601,793267r-8077,7620l1012240,813587r-1079,16510l1011072,831367r-26060,-8890l985888,814857r876,-7620l987590,804697r6210,-19050l983576,764057r-5715,-5080l972972,757707r-4267,l955395,765327r-10096,15240l936040,797077r-5981,4191l930059,854227r-22594,22860l903020,883437r-2819,5080l896594,893597r-6820,1270l887933,896137r-3074,l876541,894867r-3023,-3810l872401,885977r-2540,-7620l864997,872007r-6249,-5080l851598,864387r-7582,-1270l837044,863117r-6909,2540l824877,872007r-4673,7620l817880,888517r-3112,6350l807707,897407r-2870,l801103,896137r-4940,-1270l790625,889787r-8356,-10160l767969,860577r-2426,-1270l761504,856767r-2006,-3810l763206,851687r12725,l791603,855497r10516,l807237,854227r5321,-2540l821410,842797r1664,-11430l823264,830097r4941,-11430l846302,814857r1207,l861136,819937r5359,12700l871258,846607r11811,7620l886079,855497r11645,l917282,854227r12777,l930059,801268r-4915,3429l924953,804697r-10820,-6350l914260,794537r114,-3810l914463,788187r114,-3810l914654,781837r26962,-36830l950633,741197r5435,-8890l955840,718337r-51,-2540l950595,703097r-8040,-5080l934758,698017r-4471,-1270l929538,692937r-1003,-7620l926896,675157,898105,643407r-12484,-3810l884682,639089r,51308l877112,709447r-8788,19050l863663,747547r4813,20320l859688,766597r-7582,-2540l838644,764057r-5804,1270l826376,767867r3061,-20320l825030,727227r-7785,-17780l810171,690397r9487,l828979,689127r6808,-3810l840663,677697r3518,-11430l849439,677697r6426,7620l863917,689127r10160,1270l884682,690397r,-51308l878598,635787r-711,-7620l861199,584987r-12433,-3810l844105,581177r-14326,6350l822642,602767r-3696,16510l814959,633247r-5538,3810l800176,640867r-10071,5080l768362,692937r-317,3810l759358,696747r-6617,1270l746239,700557r-5118,6350l738657,718337r1791,15240l746594,741197r8738,6350l764908,755167r7887,11430l778967,783107r114,5080l779157,791997r102,5080l769467,804697r-2629,l760374,803427r-4648,-5080l752157,791997r-3238,-7620l745261,776757r-4839,-6350l733666,765327r-9424,-1270l720979,764057r-16066,7620l701294,788187r4165,19050l712711,823747r-6147,3810l700557,830097r-6109,1270l680542,831367r838,-15240l681456,814857r64,-1270l676757,802157r-8623,-8890l657517,790727r-10579,3810l638060,802157r-5346,13970l632701,835177r6845,25400l650214,874547r13742,5080l680008,880897r21959,l709942,882167r8014,2540l728370,891057r9436,7620l746594,908837r8408,7620l749071,922807r-6668,5080l735558,931697r-6464,5080l722541,944397r-8420,10160l706539,963447r-4001,5080l700570,969797r-32639,l660501,972337r-5753,3810l651433,983767r-863,11430l652945,1005357r6108,6350l669378,1015517r4585,1270l718604,1016787r4991,-1270l734783,1009167r12180,-13970l758990,981227r10731,-11430l787184,955827r18415,-8890l824636,941857r19355,-2540l866889,941857r43637,19050l938123,987577r7785,11430l954671,1007897r10910,6350l971029,1015517r8064,1270l1019771,1016787r20854,-21590l1040726,991387r-25539,-22860l1012075,968527r-12433,1270l988072,969797r-5664,-3810l979309,957097r-3772,-2540l966025,944397r-5499,-5080l946721,926617r-9830,-10160l941108,910107r9715,-10160l953884,897407r1537,-1270l961542,891057r7226,-5080l983094,883437r23825,l1023531,882167r14757,-5080l1050353,864387r4001,-10160l1058862,842797r724,-10160l1059675,831367r800,-11430xem1114259,1744230r-8305,-24130l1087958,1708670r-4610,l1078268,1711210r-5436,2540l1066787,1720100r-3086,8890l1062697,1736610r115,10160l1062037,1746770r-8611,-2540l1040841,1741690r-10236,-5080l1029042,1732800r12954,-16510l1043114,1703590r114,-1270l1043343,1701050r-6020,-8890l1035608,1689620r-14249,-3810l1015301,1685810r-6833,1270l1001395,1692160r63,-19050l1000290,1668030r-2921,-12700l988555,1640090r-14072,-12700l967486,1624850r-8954,-3810l957059,1620570r,65240l956056,1701050r-89,1270l926426,1694700r-29883,-5080l866444,1685810r-30188,-1270l795832,1687080r-20116,2540l750811,1695970r-9424,6350l740460,1702320r-3213,-3810l737133,1695970r-51,-1270l736968,1692160r63,-6350l737730,1678190r940,-7620l747229,1668030r10478,l782662,1673110r8598,l793483,1671840r2235,l804227,1668030r5664,-2540l817765,1654060r356,-11430l818210,1640090r-8141,-12700l805421,1624850r-7061,-2540l793127,1618500r838,-3810l817384,1614690r4902,-2540l829475,1607070r15456,-19050l848944,1584159r6134,15291l864755,1609610r12459,5080l891641,1615960r8242,l904125,1614690r-1448,6350l897572,1623580r-6718,2540l884555,1629930r-6071,12700l879576,1654060r127,1270l886980,1666760r12129,5080l901230,1673110r10820,l918641,1671840r12370,-2540l936790,1668030r4902,l949363,1669300r5296,5080l957059,1685810r,-65240l942733,1600720r-4673,-13970l936091,1584159r-7683,-10109l918806,1566430r-7086,-1270l892327,1565160r-4356,-2540l883107,1558810r-5118,-7620l872985,1543570r-4496,-6350l1025664,1537220r12065,-8890l1042073,1513090r-4026,-15240l1024978,1487690r-3238,l1018451,1486420r-9030,l1001344,1487690r,-3810l955992,1483880r-217132,3810l738860,1120660r9106,l753033,1119390r3899,-2540l762025,1111770r4267,-10160l770331,1091450r4369,-8890l786638,1069860r15862,-8890l821093,1055890r20167,-2540l864806,1055890r41351,17780l930490,1111770r6706,5080l955992,1124470r44768,l1000696,1088910r-6769,-10160l983919,1074940r-10388,-1270l965631,1072400r-3149,-5080l957160,1058430r-2959,-5080l951230,1048270r-49289,-36830l848829,1002550r-32524,2540l757478,1031760r-31204,40640l725411,1072400r-6871,1270l708291,1074940r-10312,3810l690918,1088910r-648,394970l690270,1487690r-3429,-1270l680021,1486420r-14211,2540l655066,1496580r-5004,11430l653046,1524520r1346,2540l667143,1537220r159220,l824026,1543570r-6667,8890l810133,1560080r-4014,3810l797115,1565160r-9030,l778154,1567700r-26365,33020l748372,1618500r-13716,l698576,1651520r-8141,33020l690333,1688350r-101,3810l686219,1692160r-2261,-1270l679145,1687080r-2553,-2540l672452,1684540r-9436,2540l655205,1694700r-5092,8890l648817,1713750r813,7620l654431,1725180r4927,8890l663600,1734070r-5702,3810l653008,1739150r-8814,3810l635076,1745500r-5804,1270l628700,1745500r-1193,-15240l622338,1717560r-7900,-6350l605028,1708670r-10580,2540l585139,1720100r-6477,12700l576630,1750580r2909,20320l587019,1783600r12548,7620l617689,1796300r12396,l662863,1791220r29248,-13970l720623,1760740r30531,-13970l771994,1740420r22035,-3810l816864,1734070r23279,-1270l864603,1734070r47371,6350l965466,1760740r31141,16510l1027988,1791220r32220,5080l1067803,1796300r15443,-2540l1091107,1789950r19088,-19050l1113866,1746770r393,-2540xem1128649,100012r-4141,-2476l1121270,417029r6528,-1905l1127925,105651r-458,-4090l1128649,100012xem1477759,2465311r-6426,l1472031,2466848r1880,3594l1475981,2471686r940,l1477403,2471229r254,-787l1477759,2465311xem1477759,2465146r-102,-513398l1477543,1951278r-381,-254l1475828,1951024r-1181,724l1472565,1953209r-915,736l1471256,1953945r,10059l1471256,1977466r2439,-546l1474965,1973859r-534,1308l1474431,1998662r-723,1791l1474431,1998662r,-23495l1473708,1976920r-2452,546l1471256,1987550r,13449l1471256,2017814r-292,47777l1467561,2264029r-305,49796l1467624,2363038r1270,48285l1471256,2458377r153,2197l1470926,2463076r343,2070l1477759,2465146xem1549361,1510131r-6426,-16535l1524685,1486484r-482,-191l1521307,1486293r-1422,153l1520012,1245463r12,-107467l1489710,1102423r-18454,-9982l1471256,1486484r-168516,l1302740,1483106r,-329578l1302575,1151674r34227,-19901l1375981,1122464r10312,-394l1408214,1123861r21374,5334l1450149,1137996r19456,12192l1470799,1392491r102,19787l1470990,1432026r101,19698l1471180,1471371r64,15100l1471256,1092441r-6134,-3328l1439214,1079411r-26771,-5944l1385201,1071460r-19266,1029l1327975,1080858r-46241,23648l1260614,1126617r-12,38265l1260589,1186649r25,-60032l1259941,1128318r-1765,1232l1258176,1180680r,-51130l1257808,1129817r,22327l1257731,1147724r38,1372l1257808,1152144r,-22327l1257046,1130338r330,3010l1257376,1471358r-89,-2299l1257287,1474330r-51,2006l1255509,1483067r1740,26l1255496,1483093r1727,-6744l1257287,1474330r,-5271l1256715,1451724r-431,-19698l1256042,1412278r-76,-19787l1256284,1432026r1092,39332l1257376,1133348r-3086,338023l1254239,1476349r-89,10135l1251864,1486090r-2172,-178l1247648,1485912r-18403,7379l1223086,1509839r6515,17361l1249197,1536992r12408,-877l1274178,1535518r8534,-215l1319733,1535303r20155,558l1424355,1539367r1296,l1443456,1539862r3455,l1461223,1540014r45733,-1536l1542542,1527441r6819,-17310xem1562950,1839341r-5499,-14961l1544015,1816341r-2362,-343l1533398,1815871r-13145,749l1513090,1816620r-3797,-305l1505978,1815325r-5727,-3455l1482826,1798307r-7340,-5144l1454848,1783143r-21946,-7163l1410106,1771675r-23228,-1435l1363675,1771675r-44615,11443l1273733,1811883r-5702,3442l1264754,1816303r-3644,317l1253934,1816620r-17412,-940l1229182,1816150r-6744,1791l1216571,1821586r-4712,6058l1208697,1837956r698,10846l1245247,1867090r11100,152l1273365,1866849r6502,-496l1284135,1865668r10363,-5995l1324000,1836699r14732,-8547l1350619,1823999r11735,-2921l1373936,1819363r11443,-571l1406550,1820735r40678,14732l1476984,1858086r5817,5296l1489151,1866417r3327,686l1501140,1867433r9791,l1549222,1864995r11061,-10033l1562950,1839341xem1565224,1049172r-28232,-30734l1533702,1018438r-13627,927l1513039,1019365r-3594,-292l1506067,1018184r-8153,-4661l1474673,995311r-10922,-7201l1411960,971346r-26479,-1968l1359649,971130r-48336,14783l1272641,1015314r-4597,2997l1264983,1019263r-3708,280l1237970,1018933r-9258,572l1220419,1021778r-6642,4826l1209446,1034834r-381,18046l1218323,1064006r15418,5626l1251826,1071194r8522,l1304112,1048524r8699,-7290l1329867,1031443r17958,-7036l1366380,1020165r18859,-1422l1401229,1019759r46253,15506l1468742,1052906r9957,8864l1516722,1070965r21705,-2070l1556308,1061986r8916,-12814xem1640852,862050r-4318,-4470l1636534,2229688r4179,-2413l1639481,2225624r470,-4051l1639963,869048r-419,-5474l1640852,862050xem2121979,1420202r-38,-9321l2121852,1385582r-63,-16205l2121674,1338808r-76,-21679l2121497,1291272r-102,-26657l2121319,1244053r-127,-34251l2109965,1171397r-30620,-35014l2079345,1291272r-13,47536l2077440,1373974r-444,3950l2076627,1384223r-4216,1359l1970328,1385582r,-173202l1972437,1206093r23342,-31242l2022525,1166456r16752,3023l2073275,1209802r6070,81470l2079345,1136383r-11544,-9081l2039162,1117422r-4978,-737l2029294,1116317r-4787,l1985556,1124775r-31687,22936l1931784,1181468r-10186,40881l1919389,1264615r-978,52514l1919046,1369377r2603,41504l2101748,1436204r6426,-1524l2113635,1430934r4560,-5118l2121979,1420202xem2125548,2039823r-1181,-54686l2121204,1947532r-38,-483l2111146,1920811r-2578,-6769l2108504,1913877r-22517,-23622l2074024,1884464r,67780l2074024,2105266r-103696,l1970328,1955609r27356,-28664l2023795,1920811r9271,699l2032304,1921510r7697,1778l2071789,1947532r2235,4712l2074024,1884464r-17069,-8268l2057247,1876196r-33020,-4750l1961007,1890420r-36018,52273l1921738,2133917r-51,6680l1922932,2148929r9182,2146l1937918,2155710r168516,l2113572,2152307r10757,-47041l2124926,2094826r622,-55003xem2167483,649071r-241,-40589l2166772,598627r-1892,-38799l2152053,510159r-115,-458l2127326,472948r-3696,-5525l2119401,464172r,184899l2119401,874395r-13,-225324l2119401,464172r-3251,-2502l2116150,549859r,48768l2116150,649071r,228676l1931428,877747r,-228676l2002726,649071r-16713,35928l1973135,722871r-11824,38455l1947773,798982r-254,8293l1973859,836536r17831,1270l1993430,837806r17183,571l2032190,838593r9258,l2085771,831507r11799,-24232l2096566,792314r-520,-1993l2089416,765035r-10553,-33160l2074595,719696r-7315,-20904l2051596,659993r-3493,-5969l2048103,790321r-48615,l2008238,758672r4953,-16002l2018804,727976r1473,-3340l2020785,720077r4585,-381l2048103,790321r,-136297l2044852,649071r71298,l2116150,598627r-69838,l2041664,580047r-4965,-4725l2031225,574509r-14072,l2008111,575945r-7976,5397l1999234,598627r-67806,l1932990,550151r17361,-39992l1981568,482981r43154,-10033l2030615,472948r58496,30861l2116150,549859r,-88189l2083739,436689r-47726,-15507l2031415,420573r-4610,-292l2022195,420281r-46812,9817l1933663,456526r-31927,38570l1884299,541312r-1651,365201l1884108,913193r3607,5664l1892642,923594r5423,3912l2143861,928370r7112,-1766l2156676,922134r4368,-6198l2164080,908989r-737,-31242l2163267,874395r-343,-14504l2163140,838593r101,-9639l2163330,820000r115,-10490l2164715,765035r1778,-56426l2167255,671728r127,-6045l2167483,649071xem2174494,l1869871,r,3365l2174494,3365r,-3365xem2258745,262331r-3238,l2255507,2226322r3238,l2258745,262331xe" fillcolor="#f3f4f4" stroked="f" strokeweight="0">
                <v:path arrowok="t" textboxrect="0,0,2263783,2476508"/>
              </v:shape>
              <v:shape id="Image 5" o:spid="_x0000_s1030" type="#_x0000_t75" style="position:absolute;top:21556;width:49096;height:30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" strokeweight="0">
                <v:imagedata r:id="rId4" o:title=""/>
              </v:shape>
              <v:shape id="Forma Livre: Forma 7" o:spid="_x0000_s1031" style="position:absolute;top:52444;width:10864;height:674;visibility:visible;mso-wrap-style:square;v-text-anchor:top" coordsize="109093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" path="m,71310r1090485,l1090485,,,,,71310xe" fillcolor="#28a8e0" stroked="f" strokeweight="0">
                <v:path arrowok="t" textboxrect="0,0,1095393,76494"/>
              </v:shape>
              <v:shape id="Forma Livre: Forma 8" o:spid="_x0000_s1032" style="position:absolute;left:10904;top:52444;width:13216;height:674;visibility:visible;mso-wrap-style:square;v-text-anchor:top" coordsize="132588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" path="m,71310r1325587,l1325587,,,,,71310xe" fillcolor="#0b6a36" stroked="f" strokeweight="0">
                <v:path arrowok="t" textboxrect="0,0,1330340,76494"/>
              </v:shape>
              <v:shape id="Forma Livre: Forma 9" o:spid="_x0000_s1033" style="position:absolute;left:24163;top:52444;width:13215;height:674;visibility:visible;mso-wrap-style:square;v-text-anchor:top" coordsize="132588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" path="m,71310r1325587,l1325587,,,,,71310xe" fillcolor="#60b646" stroked="f" strokeweight="0">
                <v:path arrowok="t" textboxrect="0,0,1330340,76494"/>
              </v:shape>
              <v:shape id="Forma Livre: Forma 10" o:spid="_x0000_s1034" style="position:absolute;left:37414;top:52444;width:13259;height:674;visibility:visible;mso-wrap-style:square;v-text-anchor:top" coordsize="132588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" path="m,71310r1325600,l1325600,,,,,71310xe" fillcolor="#ffc113" stroked="f" strokeweight="0">
                <v:path arrowok="t" textboxrect="0,0,1330325,76494"/>
              </v:shape>
              <v:shape id="Forma Livre: Forma 11" o:spid="_x0000_s1035" style="position:absolute;left:50716;top:52444;width:13216;height:674;visibility:visible;mso-wrap-style:square;v-text-anchor:top" coordsize="132588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" path="m,71310r1325587,l1325587,,,,,71310xe" fillcolor="#355aa8" stroked="f" strokeweight="0">
                <v:path arrowok="t" textboxrect="0,0,1330340,76494"/>
              </v:shape>
              <v:shape id="Forma Livre: Forma 12" o:spid="_x0000_s1036" style="position:absolute;left:63968;top:52444;width:11632;height:674;visibility:visible;mso-wrap-style:square;v-text-anchor:top" coordsize="1167765,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" path="m1167155,l,,,71310r1167155,l1167155,xe" fillcolor="#2a3b8f" stroked="f" strokeweight="0">
                <v:path arrowok="t" textboxrect="0,0,1172227,76494"/>
              </v:shape>
              <w10:wrap anchorx="page" anchory="page"/>
            </v:group>
          </w:pict>
        </mc:Fallback>
      </mc:AlternateContent>
    </w:r>
  </w:p>
  <w:p w14:paraId="4CA9685C" w14:textId="77777777" w:rsidR="000D5758" w:rsidRDefault="00152F10">
    <w:r>
      <w:rPr>
        <w:noProof/>
      </w:rPr>
      <mc:AlternateContent>
        <mc:Choice Requires="wps">
          <w:drawing>
            <wp:anchor distT="0" distB="0" distL="0" distR="0" simplePos="0" relativeHeight="6" behindDoc="1" locked="0" layoutInCell="0" allowOverlap="1" wp14:anchorId="4CB6E3F4" wp14:editId="1F53ED8C">
              <wp:simplePos x="0" y="0"/>
              <wp:positionH relativeFrom="rightMargin">
                <wp:posOffset>117475</wp:posOffset>
              </wp:positionH>
              <wp:positionV relativeFrom="page">
                <wp:posOffset>9826625</wp:posOffset>
              </wp:positionV>
              <wp:extent cx="762000" cy="895350"/>
              <wp:effectExtent l="0" t="0" r="0" b="0"/>
              <wp:wrapNone/>
              <wp:docPr id="13" name="Retângulo 24"/>
              <wp:cNvGraphicFramePr/>
              <a:graphic xmlns:a="http://schemas.openxmlformats.org/drawingml/2006/main">
                <a:graphicData uri="http://schemas.microsoft.com/office/word/2010/wordprocessingShape">
                  <wps:wsp>
                    <wps:cNvSpPr/>
                    <wps:spPr>
                      <a:xfrm>
                        <a:off x="0" y="0"/>
                        <a:ext cx="762120" cy="89532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71CCC888" w14:textId="77777777" w:rsidR="000D5758" w:rsidRDefault="00152F10">
                          <w:pPr>
                            <w:pStyle w:val="Contedodoquadro"/>
                            <w:jc w:val="center"/>
                            <w:rPr>
                              <w:rFonts w:asciiTheme="majorHAnsi" w:eastAsiaTheme="majorEastAsia" w:hAnsiTheme="majorHAnsi" w:cstheme="majorBidi"/>
                              <w:sz w:val="20"/>
                              <w:szCs w:val="20"/>
                            </w:rPr>
                          </w:pPr>
                          <w:r>
                            <w:rPr>
                              <w:rFonts w:ascii="Cambria" w:eastAsia="Arial" w:hAnsi="Cambria" w:cs="Arial"/>
                              <w:color w:val="000000"/>
                              <w:sz w:val="20"/>
                              <w:szCs w:val="20"/>
                            </w:rPr>
                            <w:fldChar w:fldCharType="begin"/>
                          </w:r>
                          <w:r>
                            <w:rPr>
                              <w:rFonts w:ascii="Cambria" w:eastAsia="Arial" w:hAnsi="Cambria" w:cs="Arial"/>
                              <w:color w:val="000000"/>
                              <w:sz w:val="20"/>
                              <w:szCs w:val="20"/>
                            </w:rPr>
                            <w:instrText xml:space="preserve"> PAGE </w:instrText>
                          </w:r>
                          <w:r>
                            <w:rPr>
                              <w:rFonts w:ascii="Cambria" w:eastAsia="Arial" w:hAnsi="Cambria" w:cs="Arial"/>
                              <w:color w:val="000000"/>
                              <w:sz w:val="20"/>
                              <w:szCs w:val="20"/>
                            </w:rPr>
                            <w:fldChar w:fldCharType="separate"/>
                          </w:r>
                          <w:r>
                            <w:rPr>
                              <w:rFonts w:ascii="Cambria" w:eastAsia="Arial" w:hAnsi="Cambria" w:cs="Arial"/>
                              <w:color w:val="000000"/>
                              <w:sz w:val="20"/>
                              <w:szCs w:val="20"/>
                            </w:rPr>
                            <w:t>2</w:t>
                          </w:r>
                          <w:r>
                            <w:rPr>
                              <w:rFonts w:ascii="Cambria" w:eastAsia="Arial" w:hAnsi="Cambria" w:cs="Arial"/>
                              <w:color w:val="000000"/>
                              <w:sz w:val="20"/>
                              <w:szCs w:val="20"/>
                            </w:rPr>
                            <w:fldChar w:fldCharType="end"/>
                          </w:r>
                        </w:p>
                      </w:txbxContent>
                    </wps:txbx>
                    <wps:bodyPr anchor="t" upright="1">
                      <a:noAutofit/>
                    </wps:bodyPr>
                  </wps:wsp>
                </a:graphicData>
              </a:graphic>
            </wp:anchor>
          </w:drawing>
        </mc:Choice>
        <mc:Fallback>
          <w:pict>
            <v:rect w14:anchorId="4CB6E3F4" id="Retângulo 24" o:spid="_x0000_s1026" style="position:absolute;margin-left:9.25pt;margin-top:773.75pt;width:60pt;height:70.5pt;z-index:-503316474;visibility:visible;mso-wrap-style:square;mso-wrap-distance-left:0;mso-wrap-distance-top:0;mso-wrap-distance-right:0;mso-wrap-distance-bottom:0;mso-position-horizontal:absolute;mso-position-horizontal-relative:right-margin-area;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" o:allowincell="f" stroked="f" strokeweight="0">
              <v:textbox>
                <w:txbxContent>
                  <w:p w14:paraId="71CCC888" w14:textId="77777777" w:rsidR="000D5758" w:rsidRDefault="00152F10">
                    <w:pPr>
                      <w:pStyle w:val="Contedodoquadro"/>
                      <w:jc w:val="center"/>
                      <w:rPr>
                        <w:rFonts w:asciiTheme="majorHAnsi" w:eastAsiaTheme="majorEastAsia" w:hAnsiTheme="majorHAnsi" w:cstheme="majorBidi"/>
                        <w:sz w:val="20"/>
                        <w:szCs w:val="20"/>
                      </w:rPr>
                    </w:pPr>
                    <w:r>
                      <w:rPr>
                        <w:rFonts w:ascii="Cambria" w:eastAsia="Arial" w:hAnsi="Cambria" w:cs="Arial"/>
                        <w:color w:val="000000"/>
                        <w:sz w:val="20"/>
                        <w:szCs w:val="20"/>
                      </w:rPr>
                      <w:fldChar w:fldCharType="begin"/>
                    </w:r>
                    <w:r>
                      <w:rPr>
                        <w:rFonts w:ascii="Cambria" w:eastAsia="Arial" w:hAnsi="Cambria" w:cs="Arial"/>
                        <w:color w:val="000000"/>
                        <w:sz w:val="20"/>
                        <w:szCs w:val="20"/>
                      </w:rPr>
                      <w:instrText xml:space="preserve"> PAGE </w:instrText>
                    </w:r>
                    <w:r>
                      <w:rPr>
                        <w:rFonts w:ascii="Cambria" w:eastAsia="Arial" w:hAnsi="Cambria" w:cs="Arial"/>
                        <w:color w:val="000000"/>
                        <w:sz w:val="20"/>
                        <w:szCs w:val="20"/>
                      </w:rPr>
                      <w:fldChar w:fldCharType="separate"/>
                    </w:r>
                    <w:r>
                      <w:rPr>
                        <w:rFonts w:ascii="Cambria" w:eastAsia="Arial" w:hAnsi="Cambria" w:cs="Arial"/>
                        <w:color w:val="000000"/>
                        <w:sz w:val="20"/>
                        <w:szCs w:val="20"/>
                      </w:rPr>
                      <w:t>2</w:t>
                    </w:r>
                    <w:r>
                      <w:rPr>
                        <w:rFonts w:ascii="Cambria" w:eastAsia="Arial" w:hAnsi="Cambria" w:cs="Arial"/>
                        <w:color w:val="000000"/>
                        <w:sz w:val="20"/>
                        <w:szCs w:val="20"/>
                      </w:rPr>
                      <w:fldChar w:fldCharType="end"/>
                    </w:r>
                  </w:p>
                </w:txbxContent>
              </v:textbox>
              <w10:wrap anchorx="margin" anchory="page"/>
            </v:rect>
          </w:pict>
        </mc:Fallback>
      </mc:AlternateContent>
    </w:r>
  </w:p>
  <w:p w14:paraId="1A15783A" w14:textId="00CAA27A" w:rsidR="000D5758" w:rsidRDefault="00DA0051" w:rsidP="00DA0051">
    <w:pPr>
      <w:jc w:val="center"/>
    </w:pPr>
    <w:r>
      <w:rPr>
        <w:rFonts w:ascii="Arial" w:hAnsi="Arial" w:cs="Arial"/>
        <w:b/>
        <w:bCs/>
        <w:sz w:val="20"/>
        <w:szCs w:val="20"/>
      </w:rPr>
      <w:t>PAÇO MUNICIPAL HEROÍNAS DE TEJUCUPAPO</w:t>
    </w:r>
  </w:p>
  <w:p w14:paraId="44B204A3" w14:textId="77777777" w:rsidR="000D5758" w:rsidRDefault="00152F10">
    <w:pPr>
      <w:pStyle w:val="Rodap"/>
      <w:jc w:val="center"/>
      <w:rPr>
        <w:color w:val="000000" w:themeColor="text2" w:themeShade="80"/>
      </w:rPr>
    </w:pPr>
    <w:r>
      <w:rPr>
        <w:color w:val="000000" w:themeColor="text2" w:themeShade="80"/>
      </w:rPr>
      <w:t>Av. Marechal Deodoro da Fonseca, 193 – Centro. Goiana – PE, 55900-000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54207" w14:textId="77777777" w:rsidR="00EC1179" w:rsidRDefault="00EC117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50F26" w14:textId="77777777" w:rsidR="00833D8A" w:rsidRDefault="00833D8A">
      <w:r>
        <w:separator/>
      </w:r>
    </w:p>
  </w:footnote>
  <w:footnote w:type="continuationSeparator" w:id="0">
    <w:p w14:paraId="1F69BCC1" w14:textId="77777777" w:rsidR="00833D8A" w:rsidRDefault="00833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AE1AC" w14:textId="77777777" w:rsidR="00EC1179" w:rsidRDefault="00EC117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2BE9D" w14:textId="77777777" w:rsidR="000D5758" w:rsidRDefault="00152F10">
    <w:pPr>
      <w:pStyle w:val="Cabealho"/>
    </w:pPr>
    <w:r>
      <w:rPr>
        <w:noProof/>
      </w:rPr>
      <w:drawing>
        <wp:anchor distT="0" distB="0" distL="114300" distR="114300" simplePos="0" relativeHeight="9" behindDoc="0" locked="0" layoutInCell="0" allowOverlap="1" wp14:anchorId="568A604F" wp14:editId="12AE1099">
          <wp:simplePos x="0" y="0"/>
          <wp:positionH relativeFrom="column">
            <wp:posOffset>-720090</wp:posOffset>
          </wp:positionH>
          <wp:positionV relativeFrom="paragraph">
            <wp:posOffset>-463550</wp:posOffset>
          </wp:positionV>
          <wp:extent cx="7550150" cy="1130935"/>
          <wp:effectExtent l="0" t="0" r="0" b="0"/>
          <wp:wrapSquare wrapText="bothSides"/>
          <wp:docPr id="1" name="Imagem 26" descr="For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6" descr="Forma&#10;&#10;O conteúdo gerado por IA pode estar incorreto."/>
                  <pic:cNvPicPr>
                    <a:picLocks noChangeAspect="1" noChangeArrowheads="1"/>
                  </pic:cNvPicPr>
                </pic:nvPicPr>
                <pic:blipFill>
                  <a:blip r:embed="rId1"/>
                  <a:stretch>
                    <a:fillRect/>
                  </a:stretch>
                </pic:blipFill>
                <pic:spPr bwMode="auto">
                  <a:xfrm>
                    <a:off x="0" y="0"/>
                    <a:ext cx="7550150" cy="113093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9BB40" w14:textId="77777777" w:rsidR="00EC1179" w:rsidRDefault="00EC117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CE6A6718"/>
    <w:name w:val="WW8Num3"/>
    <w:lvl w:ilvl="0">
      <w:start w:val="1"/>
      <w:numFmt w:val="upperRoman"/>
      <w:lvlText w:val="%1."/>
      <w:lvlJc w:val="left"/>
      <w:pPr>
        <w:tabs>
          <w:tab w:val="num" w:pos="0"/>
        </w:tabs>
        <w:ind w:left="1080" w:hanging="720"/>
      </w:pPr>
      <w:rPr>
        <w:b/>
        <w:bCs/>
      </w:rPr>
    </w:lvl>
  </w:abstractNum>
  <w:abstractNum w:abstractNumId="2" w15:restartNumberingAfterBreak="0">
    <w:nsid w:val="00000003"/>
    <w:multiLevelType w:val="singleLevel"/>
    <w:tmpl w:val="5A665C7C"/>
    <w:name w:val="WW8Num8"/>
    <w:lvl w:ilvl="0">
      <w:start w:val="1"/>
      <w:numFmt w:val="upperRoman"/>
      <w:lvlText w:val="%1."/>
      <w:lvlJc w:val="left"/>
      <w:pPr>
        <w:tabs>
          <w:tab w:val="num" w:pos="0"/>
        </w:tabs>
        <w:ind w:left="1080" w:hanging="720"/>
      </w:pPr>
      <w:rPr>
        <w:rFonts w:ascii="Arial" w:eastAsia="Calibri" w:hAnsi="Arial" w:cs="Arial"/>
        <w:b/>
        <w:bCs/>
      </w:rPr>
    </w:lvl>
  </w:abstractNum>
  <w:abstractNum w:abstractNumId="3" w15:restartNumberingAfterBreak="0">
    <w:nsid w:val="0B25313A"/>
    <w:multiLevelType w:val="multilevel"/>
    <w:tmpl w:val="6A68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765291F8"/>
    <w:lvl w:ilvl="0">
      <w:start w:val="1"/>
      <w:numFmt w:val="decimal"/>
      <w:lvlText w:val="%1."/>
      <w:lvlJc w:val="left"/>
      <w:pPr>
        <w:ind w:left="3480" w:hanging="360"/>
      </w:pPr>
      <w:rPr>
        <w:b/>
      </w:rPr>
    </w:lvl>
    <w:lvl w:ilvl="1">
      <w:start w:val="1"/>
      <w:numFmt w:val="decimal"/>
      <w:pStyle w:val="Nivel2"/>
      <w:lvlText w:val="%2."/>
      <w:lvlJc w:val="left"/>
      <w:pPr>
        <w:ind w:left="2559" w:hanging="432"/>
      </w:pPr>
      <w:rPr>
        <w:rFonts w:ascii="Arial" w:eastAsiaTheme="majorEastAsia" w:hAnsi="Arial" w:cs="Arial"/>
        <w:b/>
        <w:bCs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bCs w:val="0"/>
        <w:i w:val="0"/>
        <w:strike w:val="0"/>
        <w:color w:val="auto"/>
        <w:sz w:val="20"/>
        <w:szCs w:val="20"/>
      </w:rPr>
    </w:lvl>
    <w:lvl w:ilvl="3">
      <w:start w:val="1"/>
      <w:numFmt w:val="decimal"/>
      <w:pStyle w:val="Nivel4"/>
      <w:lvlText w:val="%1.%2.%3.%4."/>
      <w:lvlJc w:val="left"/>
      <w:pPr>
        <w:ind w:left="2491" w:hanging="648"/>
      </w:pPr>
      <w:rPr>
        <w:b/>
        <w:b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E7A50F4"/>
    <w:multiLevelType w:val="multilevel"/>
    <w:tmpl w:val="274857A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0F3E4D"/>
    <w:multiLevelType w:val="multilevel"/>
    <w:tmpl w:val="8A821532"/>
    <w:lvl w:ilvl="0">
      <w:start w:val="1"/>
      <w:numFmt w:val="decimal"/>
      <w:lvlText w:val="%1."/>
      <w:lvlJc w:val="left"/>
      <w:pPr>
        <w:ind w:left="400" w:hanging="400"/>
      </w:pPr>
      <w:rPr>
        <w:rFonts w:eastAsia="Calibri" w:hint="default"/>
        <w:b/>
      </w:rPr>
    </w:lvl>
    <w:lvl w:ilvl="1">
      <w:start w:val="1"/>
      <w:numFmt w:val="decimal"/>
      <w:lvlText w:val="%1.%2."/>
      <w:lvlJc w:val="left"/>
      <w:pPr>
        <w:ind w:left="400" w:hanging="40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A8530FD"/>
    <w:multiLevelType w:val="multilevel"/>
    <w:tmpl w:val="4B38F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C3738F"/>
    <w:multiLevelType w:val="multilevel"/>
    <w:tmpl w:val="19F4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439670">
    <w:abstractNumId w:val="4"/>
  </w:num>
  <w:num w:numId="2" w16cid:durableId="1109550582">
    <w:abstractNumId w:val="0"/>
  </w:num>
  <w:num w:numId="3" w16cid:durableId="471169586">
    <w:abstractNumId w:val="13"/>
  </w:num>
  <w:num w:numId="4" w16cid:durableId="36786180">
    <w:abstractNumId w:val="14"/>
  </w:num>
  <w:num w:numId="5" w16cid:durableId="799692295">
    <w:abstractNumId w:val="7"/>
  </w:num>
  <w:num w:numId="6" w16cid:durableId="284190854">
    <w:abstractNumId w:val="5"/>
  </w:num>
  <w:num w:numId="7" w16cid:durableId="1413351762">
    <w:abstractNumId w:val="8"/>
  </w:num>
  <w:num w:numId="8" w16cid:durableId="404762374">
    <w:abstractNumId w:val="11"/>
  </w:num>
  <w:num w:numId="9" w16cid:durableId="538863476">
    <w:abstractNumId w:val="6"/>
  </w:num>
  <w:num w:numId="10" w16cid:durableId="1244603147">
    <w:abstractNumId w:val="10"/>
  </w:num>
  <w:num w:numId="11" w16cid:durableId="322860982">
    <w:abstractNumId w:val="9"/>
  </w:num>
  <w:num w:numId="12" w16cid:durableId="479615362">
    <w:abstractNumId w:val="12"/>
  </w:num>
  <w:num w:numId="13" w16cid:durableId="382021699">
    <w:abstractNumId w:val="3"/>
  </w:num>
  <w:num w:numId="14" w16cid:durableId="171095482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758"/>
    <w:rsid w:val="00004A6B"/>
    <w:rsid w:val="000101F7"/>
    <w:rsid w:val="000160A4"/>
    <w:rsid w:val="00022302"/>
    <w:rsid w:val="00037224"/>
    <w:rsid w:val="000372A7"/>
    <w:rsid w:val="00055983"/>
    <w:rsid w:val="00065FDA"/>
    <w:rsid w:val="00074D9A"/>
    <w:rsid w:val="00080359"/>
    <w:rsid w:val="0008238B"/>
    <w:rsid w:val="00082E94"/>
    <w:rsid w:val="00085566"/>
    <w:rsid w:val="00094B45"/>
    <w:rsid w:val="000971A1"/>
    <w:rsid w:val="0009743D"/>
    <w:rsid w:val="000A436A"/>
    <w:rsid w:val="000A72A5"/>
    <w:rsid w:val="000B58D1"/>
    <w:rsid w:val="000B5AE5"/>
    <w:rsid w:val="000B635A"/>
    <w:rsid w:val="000B7264"/>
    <w:rsid w:val="000B7F2A"/>
    <w:rsid w:val="000C32FF"/>
    <w:rsid w:val="000C55D7"/>
    <w:rsid w:val="000C5ABF"/>
    <w:rsid w:val="000C5C5C"/>
    <w:rsid w:val="000D191D"/>
    <w:rsid w:val="000D56FB"/>
    <w:rsid w:val="000D5758"/>
    <w:rsid w:val="000F0D1D"/>
    <w:rsid w:val="00105CF7"/>
    <w:rsid w:val="0011145A"/>
    <w:rsid w:val="00117492"/>
    <w:rsid w:val="00142324"/>
    <w:rsid w:val="00152F10"/>
    <w:rsid w:val="001632C9"/>
    <w:rsid w:val="001771ED"/>
    <w:rsid w:val="001811FC"/>
    <w:rsid w:val="00185E2B"/>
    <w:rsid w:val="00186331"/>
    <w:rsid w:val="001A0E3C"/>
    <w:rsid w:val="001B19AE"/>
    <w:rsid w:val="001B2397"/>
    <w:rsid w:val="001C4C68"/>
    <w:rsid w:val="001D7234"/>
    <w:rsid w:val="001E1961"/>
    <w:rsid w:val="001F4360"/>
    <w:rsid w:val="001F5E74"/>
    <w:rsid w:val="001F7FA3"/>
    <w:rsid w:val="00207FC0"/>
    <w:rsid w:val="00214FB9"/>
    <w:rsid w:val="00216E07"/>
    <w:rsid w:val="00217F57"/>
    <w:rsid w:val="0022197D"/>
    <w:rsid w:val="00221A4D"/>
    <w:rsid w:val="00223F6B"/>
    <w:rsid w:val="002360C0"/>
    <w:rsid w:val="00237E74"/>
    <w:rsid w:val="0024076B"/>
    <w:rsid w:val="00250057"/>
    <w:rsid w:val="002614E9"/>
    <w:rsid w:val="00276412"/>
    <w:rsid w:val="00287442"/>
    <w:rsid w:val="002A0817"/>
    <w:rsid w:val="002A281B"/>
    <w:rsid w:val="002A3740"/>
    <w:rsid w:val="002A735E"/>
    <w:rsid w:val="002B26D0"/>
    <w:rsid w:val="002B308A"/>
    <w:rsid w:val="002B7025"/>
    <w:rsid w:val="002C1F05"/>
    <w:rsid w:val="002C2C8F"/>
    <w:rsid w:val="002D4817"/>
    <w:rsid w:val="002D5B69"/>
    <w:rsid w:val="002E7331"/>
    <w:rsid w:val="002F09AB"/>
    <w:rsid w:val="002F646D"/>
    <w:rsid w:val="00303780"/>
    <w:rsid w:val="003137FA"/>
    <w:rsid w:val="0032662C"/>
    <w:rsid w:val="0032697A"/>
    <w:rsid w:val="00330680"/>
    <w:rsid w:val="00331E29"/>
    <w:rsid w:val="00334857"/>
    <w:rsid w:val="00341921"/>
    <w:rsid w:val="00343DFD"/>
    <w:rsid w:val="00355D12"/>
    <w:rsid w:val="00363E04"/>
    <w:rsid w:val="0036795C"/>
    <w:rsid w:val="00390997"/>
    <w:rsid w:val="00391991"/>
    <w:rsid w:val="00391A3C"/>
    <w:rsid w:val="00396A5E"/>
    <w:rsid w:val="00397DA6"/>
    <w:rsid w:val="003A6FE9"/>
    <w:rsid w:val="003B3416"/>
    <w:rsid w:val="003D576D"/>
    <w:rsid w:val="003E0AEA"/>
    <w:rsid w:val="00401620"/>
    <w:rsid w:val="00402640"/>
    <w:rsid w:val="004044B8"/>
    <w:rsid w:val="00407436"/>
    <w:rsid w:val="00422E10"/>
    <w:rsid w:val="0043466D"/>
    <w:rsid w:val="0045698C"/>
    <w:rsid w:val="00473C6A"/>
    <w:rsid w:val="00476F5B"/>
    <w:rsid w:val="0048267D"/>
    <w:rsid w:val="0048376B"/>
    <w:rsid w:val="0048744B"/>
    <w:rsid w:val="004A3A5A"/>
    <w:rsid w:val="004B6135"/>
    <w:rsid w:val="004B68B9"/>
    <w:rsid w:val="004C6A44"/>
    <w:rsid w:val="004E5D9B"/>
    <w:rsid w:val="005165C9"/>
    <w:rsid w:val="00516A39"/>
    <w:rsid w:val="005175D4"/>
    <w:rsid w:val="00534065"/>
    <w:rsid w:val="00541ADE"/>
    <w:rsid w:val="00545912"/>
    <w:rsid w:val="00545B98"/>
    <w:rsid w:val="0056242E"/>
    <w:rsid w:val="00563646"/>
    <w:rsid w:val="0057795D"/>
    <w:rsid w:val="00583AF4"/>
    <w:rsid w:val="00584911"/>
    <w:rsid w:val="00591689"/>
    <w:rsid w:val="00596115"/>
    <w:rsid w:val="005A43BF"/>
    <w:rsid w:val="005A48B3"/>
    <w:rsid w:val="005C1992"/>
    <w:rsid w:val="005C1AAE"/>
    <w:rsid w:val="005D2AC9"/>
    <w:rsid w:val="005D36E8"/>
    <w:rsid w:val="005E1364"/>
    <w:rsid w:val="0061623E"/>
    <w:rsid w:val="00630282"/>
    <w:rsid w:val="00637507"/>
    <w:rsid w:val="00643CAC"/>
    <w:rsid w:val="00661C4A"/>
    <w:rsid w:val="006720B0"/>
    <w:rsid w:val="0067779E"/>
    <w:rsid w:val="00677CDC"/>
    <w:rsid w:val="00685D73"/>
    <w:rsid w:val="0068760D"/>
    <w:rsid w:val="0069213B"/>
    <w:rsid w:val="0069452A"/>
    <w:rsid w:val="006A25A9"/>
    <w:rsid w:val="006A62A5"/>
    <w:rsid w:val="006A7ACD"/>
    <w:rsid w:val="006B6E0D"/>
    <w:rsid w:val="006C5DC1"/>
    <w:rsid w:val="006C699E"/>
    <w:rsid w:val="006D2A5A"/>
    <w:rsid w:val="006D7208"/>
    <w:rsid w:val="006E1332"/>
    <w:rsid w:val="006E2C8F"/>
    <w:rsid w:val="006F1F12"/>
    <w:rsid w:val="007021F8"/>
    <w:rsid w:val="0070321D"/>
    <w:rsid w:val="00717156"/>
    <w:rsid w:val="00722BBD"/>
    <w:rsid w:val="00723C8A"/>
    <w:rsid w:val="00742E0E"/>
    <w:rsid w:val="00746436"/>
    <w:rsid w:val="0074675C"/>
    <w:rsid w:val="00751BDE"/>
    <w:rsid w:val="007600E3"/>
    <w:rsid w:val="007603BB"/>
    <w:rsid w:val="007612A7"/>
    <w:rsid w:val="0077202C"/>
    <w:rsid w:val="00774A51"/>
    <w:rsid w:val="0077773E"/>
    <w:rsid w:val="00796B81"/>
    <w:rsid w:val="007A50B3"/>
    <w:rsid w:val="007A5A42"/>
    <w:rsid w:val="007F1A22"/>
    <w:rsid w:val="007F63A9"/>
    <w:rsid w:val="007F69C6"/>
    <w:rsid w:val="00821E0C"/>
    <w:rsid w:val="008304AA"/>
    <w:rsid w:val="008314C4"/>
    <w:rsid w:val="00833D8A"/>
    <w:rsid w:val="00842289"/>
    <w:rsid w:val="00850D85"/>
    <w:rsid w:val="008558BB"/>
    <w:rsid w:val="00873FFF"/>
    <w:rsid w:val="008777FF"/>
    <w:rsid w:val="008830EE"/>
    <w:rsid w:val="008A3D6B"/>
    <w:rsid w:val="008B5B61"/>
    <w:rsid w:val="008C2E61"/>
    <w:rsid w:val="008E4FB6"/>
    <w:rsid w:val="008F5505"/>
    <w:rsid w:val="00903F13"/>
    <w:rsid w:val="00910ADA"/>
    <w:rsid w:val="00913C62"/>
    <w:rsid w:val="00916922"/>
    <w:rsid w:val="00920AB6"/>
    <w:rsid w:val="00927DE3"/>
    <w:rsid w:val="009469DD"/>
    <w:rsid w:val="00953E30"/>
    <w:rsid w:val="00961946"/>
    <w:rsid w:val="00961A43"/>
    <w:rsid w:val="00971F53"/>
    <w:rsid w:val="0097483F"/>
    <w:rsid w:val="00991BB3"/>
    <w:rsid w:val="00992B22"/>
    <w:rsid w:val="00995A98"/>
    <w:rsid w:val="009A498C"/>
    <w:rsid w:val="009E0975"/>
    <w:rsid w:val="009F29BD"/>
    <w:rsid w:val="009F42BC"/>
    <w:rsid w:val="00A015F6"/>
    <w:rsid w:val="00A02440"/>
    <w:rsid w:val="00A02B97"/>
    <w:rsid w:val="00A06079"/>
    <w:rsid w:val="00A118C6"/>
    <w:rsid w:val="00A16D30"/>
    <w:rsid w:val="00A45DB9"/>
    <w:rsid w:val="00A46F37"/>
    <w:rsid w:val="00A50524"/>
    <w:rsid w:val="00A56FF4"/>
    <w:rsid w:val="00A57147"/>
    <w:rsid w:val="00A63304"/>
    <w:rsid w:val="00A8223A"/>
    <w:rsid w:val="00A9625C"/>
    <w:rsid w:val="00AD3D85"/>
    <w:rsid w:val="00AD5909"/>
    <w:rsid w:val="00AD7FA0"/>
    <w:rsid w:val="00AF11EC"/>
    <w:rsid w:val="00AF186C"/>
    <w:rsid w:val="00AF2D0D"/>
    <w:rsid w:val="00AF43AA"/>
    <w:rsid w:val="00AF43D3"/>
    <w:rsid w:val="00B128CE"/>
    <w:rsid w:val="00B15A2A"/>
    <w:rsid w:val="00B20B6B"/>
    <w:rsid w:val="00B27590"/>
    <w:rsid w:val="00B33285"/>
    <w:rsid w:val="00B36361"/>
    <w:rsid w:val="00B4008E"/>
    <w:rsid w:val="00B416EF"/>
    <w:rsid w:val="00B42073"/>
    <w:rsid w:val="00B46B52"/>
    <w:rsid w:val="00B50F59"/>
    <w:rsid w:val="00B56930"/>
    <w:rsid w:val="00B60E83"/>
    <w:rsid w:val="00B64B97"/>
    <w:rsid w:val="00B668BE"/>
    <w:rsid w:val="00B84FB1"/>
    <w:rsid w:val="00B950A9"/>
    <w:rsid w:val="00BA22E3"/>
    <w:rsid w:val="00BA79E1"/>
    <w:rsid w:val="00BB18C8"/>
    <w:rsid w:val="00BD3D63"/>
    <w:rsid w:val="00BD40BA"/>
    <w:rsid w:val="00BE4047"/>
    <w:rsid w:val="00BF45DB"/>
    <w:rsid w:val="00BF5E23"/>
    <w:rsid w:val="00BF7926"/>
    <w:rsid w:val="00C05591"/>
    <w:rsid w:val="00C104C0"/>
    <w:rsid w:val="00C304FD"/>
    <w:rsid w:val="00C405D1"/>
    <w:rsid w:val="00C40862"/>
    <w:rsid w:val="00C67224"/>
    <w:rsid w:val="00C733AE"/>
    <w:rsid w:val="00C86A11"/>
    <w:rsid w:val="00C93759"/>
    <w:rsid w:val="00CC0BD0"/>
    <w:rsid w:val="00CC32D3"/>
    <w:rsid w:val="00CC4060"/>
    <w:rsid w:val="00CD4351"/>
    <w:rsid w:val="00CD4709"/>
    <w:rsid w:val="00CD5577"/>
    <w:rsid w:val="00CE02F4"/>
    <w:rsid w:val="00CE0697"/>
    <w:rsid w:val="00CE19A0"/>
    <w:rsid w:val="00D10313"/>
    <w:rsid w:val="00D11F97"/>
    <w:rsid w:val="00D3565B"/>
    <w:rsid w:val="00D43E2D"/>
    <w:rsid w:val="00D5321A"/>
    <w:rsid w:val="00D55C33"/>
    <w:rsid w:val="00D56BBA"/>
    <w:rsid w:val="00D6160A"/>
    <w:rsid w:val="00D64813"/>
    <w:rsid w:val="00D71B31"/>
    <w:rsid w:val="00D73958"/>
    <w:rsid w:val="00D7781E"/>
    <w:rsid w:val="00D85AC3"/>
    <w:rsid w:val="00D900FB"/>
    <w:rsid w:val="00D93F9A"/>
    <w:rsid w:val="00DA0051"/>
    <w:rsid w:val="00DA5B2A"/>
    <w:rsid w:val="00DC2986"/>
    <w:rsid w:val="00DC416A"/>
    <w:rsid w:val="00DD2B3B"/>
    <w:rsid w:val="00DD4A9C"/>
    <w:rsid w:val="00DE61CD"/>
    <w:rsid w:val="00DE78FB"/>
    <w:rsid w:val="00E10E38"/>
    <w:rsid w:val="00E11197"/>
    <w:rsid w:val="00E22E1B"/>
    <w:rsid w:val="00E33DE8"/>
    <w:rsid w:val="00E412BB"/>
    <w:rsid w:val="00E4577A"/>
    <w:rsid w:val="00E51D0B"/>
    <w:rsid w:val="00E62E5C"/>
    <w:rsid w:val="00E64DCF"/>
    <w:rsid w:val="00E6594F"/>
    <w:rsid w:val="00E71EE3"/>
    <w:rsid w:val="00E80F81"/>
    <w:rsid w:val="00E8283E"/>
    <w:rsid w:val="00E839C1"/>
    <w:rsid w:val="00E84B92"/>
    <w:rsid w:val="00E8706E"/>
    <w:rsid w:val="00E90D35"/>
    <w:rsid w:val="00E92582"/>
    <w:rsid w:val="00E92E7C"/>
    <w:rsid w:val="00EB60F9"/>
    <w:rsid w:val="00EC0DD4"/>
    <w:rsid w:val="00EC1179"/>
    <w:rsid w:val="00EC24AA"/>
    <w:rsid w:val="00EC4A09"/>
    <w:rsid w:val="00EE4C8B"/>
    <w:rsid w:val="00EF25FC"/>
    <w:rsid w:val="00F04AC4"/>
    <w:rsid w:val="00F04D3E"/>
    <w:rsid w:val="00F214ED"/>
    <w:rsid w:val="00F25536"/>
    <w:rsid w:val="00F27870"/>
    <w:rsid w:val="00F27B2E"/>
    <w:rsid w:val="00F31F18"/>
    <w:rsid w:val="00F33CF4"/>
    <w:rsid w:val="00F369D8"/>
    <w:rsid w:val="00F373AA"/>
    <w:rsid w:val="00F600F4"/>
    <w:rsid w:val="00F725E9"/>
    <w:rsid w:val="00F80908"/>
    <w:rsid w:val="00F83BFE"/>
    <w:rsid w:val="00F84144"/>
    <w:rsid w:val="00F84B28"/>
    <w:rsid w:val="00F92923"/>
    <w:rsid w:val="00F956D6"/>
    <w:rsid w:val="00FA5D46"/>
    <w:rsid w:val="00FA7746"/>
    <w:rsid w:val="00FB6ED7"/>
    <w:rsid w:val="00FD32F7"/>
    <w:rsid w:val="00FD430F"/>
    <w:rsid w:val="00FE0680"/>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0EF98"/>
  <w15:docId w15:val="{13DFFEB5-D0E6-4898-9D7E-991711BC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8744B"/>
    <w:pPr>
      <w:suppressAutoHyphens w:val="0"/>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pPr>
      <w:keepNext/>
      <w:keepLines/>
      <w:spacing w:before="360" w:after="80"/>
      <w:outlineLvl w:val="0"/>
    </w:pPr>
    <w:rPr>
      <w:rFonts w:ascii="Arial" w:eastAsia="Arial" w:hAnsi="Arial" w:cs="Arial"/>
      <w:color w:val="117A02"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rFonts w:ascii="Arial" w:eastAsia="Arial" w:hAnsi="Arial" w:cs="Arial"/>
      <w:color w:val="117A02"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117A02" w:themeColor="accent1" w:themeShade="BF"/>
      <w:sz w:val="28"/>
      <w:szCs w:val="28"/>
    </w:rPr>
  </w:style>
  <w:style w:type="paragraph" w:styleId="Ttulo4">
    <w:name w:val="heading 4"/>
    <w:basedOn w:val="Normal"/>
    <w:next w:val="Normal"/>
    <w:link w:val="Ttulo4Char"/>
    <w:unhideWhenUsed/>
    <w:qFormat/>
    <w:pPr>
      <w:keepNext/>
      <w:keepLines/>
      <w:spacing w:before="80" w:after="40"/>
      <w:outlineLvl w:val="3"/>
    </w:pPr>
    <w:rPr>
      <w:rFonts w:ascii="Arial" w:eastAsia="Arial" w:hAnsi="Arial" w:cs="Arial"/>
      <w:i/>
      <w:iCs/>
      <w:color w:val="117A02"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117A02" w:themeColor="accent1" w:themeShade="BF"/>
    </w:rPr>
  </w:style>
  <w:style w:type="paragraph" w:styleId="Ttulo6">
    <w:name w:val="heading 6"/>
    <w:basedOn w:val="Normal"/>
    <w:next w:val="Normal"/>
    <w:link w:val="Ttulo6Char"/>
    <w:uiPriority w:val="9"/>
    <w:unhideWhenUsed/>
    <w:qFormat/>
    <w:pPr>
      <w:keepNext/>
      <w:keepLines/>
      <w:spacing w:before="40"/>
      <w:outlineLvl w:val="5"/>
    </w:pPr>
    <w:rPr>
      <w:rFonts w:ascii="Arial" w:eastAsia="Arial" w:hAnsi="Arial" w:cs="Arial"/>
      <w:i/>
      <w:iCs/>
      <w:color w:val="595959" w:themeColor="text1" w:themeTint="A6"/>
    </w:rPr>
  </w:style>
  <w:style w:type="paragraph" w:styleId="Ttulo7">
    <w:name w:val="heading 7"/>
    <w:basedOn w:val="Normal"/>
    <w:next w:val="Normal"/>
    <w:link w:val="Ttulo7Char"/>
    <w:unhideWhenUsed/>
    <w:qFormat/>
    <w:pPr>
      <w:keepNext/>
      <w:keepLines/>
      <w:spacing w:before="4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qFormat/>
    <w:rPr>
      <w:rFonts w:ascii="Arial" w:eastAsia="Arial" w:hAnsi="Arial" w:cs="Arial"/>
      <w:color w:val="117A02" w:themeColor="accent1" w:themeShade="BF"/>
      <w:sz w:val="40"/>
      <w:szCs w:val="40"/>
    </w:rPr>
  </w:style>
  <w:style w:type="character" w:customStyle="1" w:styleId="Heading2Char">
    <w:name w:val="Heading 2 Char"/>
    <w:basedOn w:val="Fontepargpadro"/>
    <w:uiPriority w:val="9"/>
    <w:qFormat/>
    <w:rPr>
      <w:rFonts w:ascii="Arial" w:eastAsia="Arial" w:hAnsi="Arial" w:cs="Arial"/>
      <w:color w:val="117A02" w:themeColor="accent1" w:themeShade="BF"/>
      <w:sz w:val="32"/>
      <w:szCs w:val="32"/>
    </w:rPr>
  </w:style>
  <w:style w:type="character" w:customStyle="1" w:styleId="Heading3Char">
    <w:name w:val="Heading 3 Char"/>
    <w:basedOn w:val="Fontepargpadro"/>
    <w:uiPriority w:val="9"/>
    <w:qFormat/>
    <w:rPr>
      <w:rFonts w:ascii="Arial" w:eastAsia="Arial" w:hAnsi="Arial" w:cs="Arial"/>
      <w:color w:val="117A02" w:themeColor="accent1" w:themeShade="BF"/>
      <w:sz w:val="28"/>
      <w:szCs w:val="28"/>
    </w:rPr>
  </w:style>
  <w:style w:type="character" w:customStyle="1" w:styleId="Heading4Char">
    <w:name w:val="Heading 4 Char"/>
    <w:basedOn w:val="Fontepargpadro"/>
    <w:uiPriority w:val="9"/>
    <w:qFormat/>
    <w:rPr>
      <w:rFonts w:ascii="Arial" w:eastAsia="Arial" w:hAnsi="Arial" w:cs="Arial"/>
      <w:i/>
      <w:iCs/>
      <w:color w:val="117A02" w:themeColor="accent1" w:themeShade="BF"/>
    </w:rPr>
  </w:style>
  <w:style w:type="character" w:customStyle="1" w:styleId="Heading5Char">
    <w:name w:val="Heading 5 Char"/>
    <w:basedOn w:val="Fontepargpadro"/>
    <w:uiPriority w:val="9"/>
    <w:qFormat/>
    <w:rPr>
      <w:rFonts w:ascii="Arial" w:eastAsia="Arial" w:hAnsi="Arial" w:cs="Arial"/>
      <w:color w:val="117A02" w:themeColor="accent1" w:themeShade="BF"/>
    </w:rPr>
  </w:style>
  <w:style w:type="character" w:customStyle="1" w:styleId="Heading6Char">
    <w:name w:val="Heading 6 Char"/>
    <w:basedOn w:val="Fontepargpadro"/>
    <w:uiPriority w:val="9"/>
    <w:qFormat/>
    <w:rPr>
      <w:rFonts w:ascii="Arial" w:eastAsia="Arial" w:hAnsi="Arial" w:cs="Arial"/>
      <w:i/>
      <w:iCs/>
      <w:color w:val="595959" w:themeColor="text1" w:themeTint="A6"/>
    </w:rPr>
  </w:style>
  <w:style w:type="character" w:customStyle="1" w:styleId="Heading7Char">
    <w:name w:val="Heading 7 Char"/>
    <w:basedOn w:val="Fontepargpadro"/>
    <w:uiPriority w:val="9"/>
    <w:qFormat/>
    <w:rPr>
      <w:rFonts w:ascii="Arial" w:eastAsia="Arial" w:hAnsi="Arial" w:cs="Arial"/>
      <w:color w:val="595959" w:themeColor="text1" w:themeTint="A6"/>
    </w:rPr>
  </w:style>
  <w:style w:type="character" w:customStyle="1" w:styleId="Heading8Char">
    <w:name w:val="Heading 8 Char"/>
    <w:basedOn w:val="Fontepargpadro"/>
    <w:uiPriority w:val="9"/>
    <w:qFormat/>
    <w:rPr>
      <w:rFonts w:ascii="Arial" w:eastAsia="Arial" w:hAnsi="Arial" w:cs="Arial"/>
      <w:i/>
      <w:iCs/>
      <w:color w:val="272727" w:themeColor="text1" w:themeTint="D8"/>
    </w:rPr>
  </w:style>
  <w:style w:type="character" w:customStyle="1" w:styleId="Heading9Char">
    <w:name w:val="Heading 9 Char"/>
    <w:basedOn w:val="Fontepargpadro"/>
    <w:uiPriority w:val="9"/>
    <w:qFormat/>
    <w:rPr>
      <w:rFonts w:ascii="Arial" w:eastAsia="Arial" w:hAnsi="Arial" w:cs="Arial"/>
      <w:i/>
      <w:iCs/>
      <w:color w:val="272727" w:themeColor="text1" w:themeTint="D8"/>
    </w:rPr>
  </w:style>
  <w:style w:type="character" w:customStyle="1" w:styleId="TitleChar">
    <w:name w:val="Title Char"/>
    <w:basedOn w:val="Fontepargpadro"/>
    <w:uiPriority w:val="10"/>
    <w:qFormat/>
    <w:rPr>
      <w:rFonts w:ascii="Arial" w:eastAsia="Arial" w:hAnsi="Arial" w:cs="Arial"/>
      <w:spacing w:val="-10"/>
      <w:sz w:val="56"/>
      <w:szCs w:val="56"/>
    </w:rPr>
  </w:style>
  <w:style w:type="character" w:customStyle="1" w:styleId="SubtitleChar">
    <w:name w:val="Subtitle Char"/>
    <w:basedOn w:val="Fontepargpadro"/>
    <w:uiPriority w:val="11"/>
    <w:qFormat/>
    <w:rPr>
      <w:color w:val="595959" w:themeColor="text1" w:themeTint="A6"/>
      <w:spacing w:val="15"/>
      <w:sz w:val="28"/>
      <w:szCs w:val="28"/>
    </w:rPr>
  </w:style>
  <w:style w:type="character" w:customStyle="1" w:styleId="QuoteChar">
    <w:name w:val="Quote Char"/>
    <w:basedOn w:val="Fontepargpadro"/>
    <w:link w:val="Citao1"/>
    <w:qFormat/>
    <w:rPr>
      <w:i/>
      <w:iCs/>
      <w:color w:val="404040" w:themeColor="text1" w:themeTint="BF"/>
    </w:rPr>
  </w:style>
  <w:style w:type="character" w:customStyle="1" w:styleId="IntenseQuoteChar">
    <w:name w:val="Intense Quote Char"/>
    <w:basedOn w:val="Fontepargpadro"/>
    <w:uiPriority w:val="30"/>
    <w:qFormat/>
    <w:rPr>
      <w:i/>
      <w:iCs/>
      <w:color w:val="117A02" w:themeColor="accent1" w:themeShade="BF"/>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FootnoteTextChar">
    <w:name w:val="Footnote Text Char"/>
    <w:basedOn w:val="Fontepargpadro"/>
    <w:uiPriority w:val="99"/>
    <w:semiHidden/>
    <w:qFormat/>
    <w:rPr>
      <w:sz w:val="20"/>
      <w:szCs w:val="20"/>
    </w:rPr>
  </w:style>
  <w:style w:type="character" w:customStyle="1" w:styleId="EndnoteTextChar">
    <w:name w:val="Endnote Text Char"/>
    <w:basedOn w:val="Fontepargpadro"/>
    <w:uiPriority w:val="99"/>
    <w:semiHidden/>
    <w:qFormat/>
    <w:rPr>
      <w:sz w:val="20"/>
      <w:szCs w:val="20"/>
    </w:rPr>
  </w:style>
  <w:style w:type="character" w:customStyle="1" w:styleId="Ttulo1Char">
    <w:name w:val="Título 1 Char"/>
    <w:basedOn w:val="Fontepargpadro"/>
    <w:link w:val="Ttulo1"/>
    <w:qFormat/>
    <w:rPr>
      <w:rFonts w:ascii="Arial" w:eastAsia="Arial" w:hAnsi="Arial" w:cs="Arial"/>
      <w:color w:val="117A02" w:themeColor="accent1" w:themeShade="BF"/>
      <w:sz w:val="40"/>
      <w:szCs w:val="40"/>
    </w:rPr>
  </w:style>
  <w:style w:type="character" w:customStyle="1" w:styleId="Ttulo2Char">
    <w:name w:val="Título 2 Char"/>
    <w:basedOn w:val="Fontepargpadro"/>
    <w:link w:val="Ttulo2"/>
    <w:uiPriority w:val="9"/>
    <w:qFormat/>
    <w:rPr>
      <w:rFonts w:ascii="Arial" w:eastAsia="Arial" w:hAnsi="Arial" w:cs="Arial"/>
      <w:color w:val="117A02" w:themeColor="accent1" w:themeShade="BF"/>
      <w:sz w:val="32"/>
      <w:szCs w:val="32"/>
    </w:rPr>
  </w:style>
  <w:style w:type="character" w:customStyle="1" w:styleId="Ttulo3Char">
    <w:name w:val="Título 3 Char"/>
    <w:basedOn w:val="Fontepargpadro"/>
    <w:link w:val="Ttulo3"/>
    <w:uiPriority w:val="9"/>
    <w:qFormat/>
    <w:rPr>
      <w:rFonts w:ascii="Arial" w:eastAsia="Arial" w:hAnsi="Arial" w:cs="Arial"/>
      <w:color w:val="117A02" w:themeColor="accent1" w:themeShade="BF"/>
      <w:sz w:val="28"/>
      <w:szCs w:val="28"/>
    </w:rPr>
  </w:style>
  <w:style w:type="character" w:customStyle="1" w:styleId="Ttulo4Char">
    <w:name w:val="Título 4 Char"/>
    <w:basedOn w:val="Fontepargpadro"/>
    <w:link w:val="Ttulo4"/>
    <w:qFormat/>
    <w:rPr>
      <w:rFonts w:ascii="Arial" w:eastAsia="Arial" w:hAnsi="Arial" w:cs="Arial"/>
      <w:i/>
      <w:iCs/>
      <w:color w:val="117A02" w:themeColor="accent1" w:themeShade="BF"/>
    </w:rPr>
  </w:style>
  <w:style w:type="character" w:customStyle="1" w:styleId="Ttulo5Char">
    <w:name w:val="Título 5 Char"/>
    <w:basedOn w:val="Fontepargpadro"/>
    <w:link w:val="Ttulo5"/>
    <w:uiPriority w:val="9"/>
    <w:qFormat/>
    <w:rPr>
      <w:rFonts w:ascii="Arial" w:eastAsia="Arial" w:hAnsi="Arial" w:cs="Arial"/>
      <w:color w:val="117A02" w:themeColor="accent1" w:themeShade="BF"/>
    </w:rPr>
  </w:style>
  <w:style w:type="character" w:customStyle="1" w:styleId="Ttulo6Char">
    <w:name w:val="Título 6 Char"/>
    <w:basedOn w:val="Fontepargpadro"/>
    <w:link w:val="Ttulo6"/>
    <w:uiPriority w:val="9"/>
    <w:qFormat/>
    <w:rPr>
      <w:rFonts w:ascii="Arial" w:eastAsia="Arial" w:hAnsi="Arial" w:cs="Arial"/>
      <w:i/>
      <w:iCs/>
      <w:color w:val="595959" w:themeColor="text1" w:themeTint="A6"/>
    </w:rPr>
  </w:style>
  <w:style w:type="character" w:customStyle="1" w:styleId="Ttulo7Char">
    <w:name w:val="Título 7 Char"/>
    <w:basedOn w:val="Fontepargpadro"/>
    <w:link w:val="Ttulo7"/>
    <w:qFormat/>
    <w:rPr>
      <w:rFonts w:ascii="Arial" w:eastAsia="Arial" w:hAnsi="Arial" w:cs="Arial"/>
      <w:color w:val="595959" w:themeColor="text1" w:themeTint="A6"/>
    </w:rPr>
  </w:style>
  <w:style w:type="character" w:customStyle="1" w:styleId="Ttulo8Char">
    <w:name w:val="Título 8 Char"/>
    <w:basedOn w:val="Fontepargpadro"/>
    <w:link w:val="Ttulo8"/>
    <w:uiPriority w:val="9"/>
    <w:qFormat/>
    <w:rPr>
      <w:rFonts w:ascii="Arial" w:eastAsia="Arial" w:hAnsi="Arial" w:cs="Arial"/>
      <w:i/>
      <w:iCs/>
      <w:color w:val="272727" w:themeColor="text1" w:themeTint="D8"/>
    </w:rPr>
  </w:style>
  <w:style w:type="character" w:customStyle="1" w:styleId="Ttulo9Char">
    <w:name w:val="Título 9 Char"/>
    <w:basedOn w:val="Fontepargpadro"/>
    <w:link w:val="Ttulo9"/>
    <w:uiPriority w:val="9"/>
    <w:qFormat/>
    <w:rPr>
      <w:rFonts w:ascii="Arial" w:eastAsia="Arial" w:hAnsi="Arial" w:cs="Arial"/>
      <w:i/>
      <w:iCs/>
      <w:color w:val="272727" w:themeColor="text1" w:themeTint="D8"/>
    </w:rPr>
  </w:style>
  <w:style w:type="character" w:customStyle="1" w:styleId="TtuloChar">
    <w:name w:val="Título Char"/>
    <w:basedOn w:val="Fontepargpadro"/>
    <w:link w:val="Ttulo"/>
    <w:qFormat/>
    <w:rPr>
      <w:rFonts w:ascii="Arial" w:eastAsia="Arial" w:hAnsi="Arial" w:cs="Arial"/>
      <w:spacing w:val="-10"/>
      <w:sz w:val="56"/>
      <w:szCs w:val="56"/>
    </w:rPr>
  </w:style>
  <w:style w:type="character" w:customStyle="1" w:styleId="SubttuloChar">
    <w:name w:val="Subtítulo Char"/>
    <w:basedOn w:val="Fontepargpadro"/>
    <w:link w:val="Subttulo"/>
    <w:uiPriority w:val="11"/>
    <w:qFormat/>
    <w:rPr>
      <w:color w:val="595959" w:themeColor="text1" w:themeTint="A6"/>
      <w:spacing w:val="15"/>
      <w:sz w:val="28"/>
      <w:szCs w:val="28"/>
    </w:rPr>
  </w:style>
  <w:style w:type="character" w:customStyle="1" w:styleId="CitaoChar">
    <w:name w:val="Citação Char"/>
    <w:aliases w:val="TCU Char,Citação AGU Char,NotaExplicativa Char"/>
    <w:basedOn w:val="Fontepargpadro"/>
    <w:link w:val="Citao"/>
    <w:qFormat/>
    <w:rPr>
      <w:i/>
      <w:iCs/>
      <w:color w:val="404040" w:themeColor="text1" w:themeTint="BF"/>
    </w:rPr>
  </w:style>
  <w:style w:type="character" w:styleId="nfaseIntensa">
    <w:name w:val="Intense Emphasis"/>
    <w:basedOn w:val="Fontepargpadro"/>
    <w:uiPriority w:val="21"/>
    <w:qFormat/>
    <w:rPr>
      <w:i/>
      <w:iCs/>
      <w:color w:val="117A02" w:themeColor="accent1" w:themeShade="BF"/>
    </w:rPr>
  </w:style>
  <w:style w:type="character" w:customStyle="1" w:styleId="CitaoIntensaChar">
    <w:name w:val="Citação Intensa Char"/>
    <w:basedOn w:val="Fontepargpadro"/>
    <w:link w:val="CitaoIntensa"/>
    <w:uiPriority w:val="30"/>
    <w:qFormat/>
    <w:rPr>
      <w:i/>
      <w:iCs/>
      <w:color w:val="117A02" w:themeColor="accent1" w:themeShade="BF"/>
    </w:rPr>
  </w:style>
  <w:style w:type="character" w:styleId="RefernciaIntensa">
    <w:name w:val="Intense Reference"/>
    <w:basedOn w:val="Fontepargpadro"/>
    <w:uiPriority w:val="32"/>
    <w:qFormat/>
    <w:rPr>
      <w:b/>
      <w:bCs/>
      <w:smallCaps/>
      <w:color w:val="117A02"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notaderodapChar">
    <w:name w:val="Texto de nota de rodapé Char"/>
    <w:basedOn w:val="Fontepargpadro"/>
    <w:link w:val="Textodenotaderodap"/>
    <w:uiPriority w:val="99"/>
    <w:semiHidden/>
    <w:qFormat/>
    <w:rPr>
      <w:sz w:val="20"/>
      <w:szCs w:val="20"/>
    </w:rPr>
  </w:style>
  <w:style w:type="character" w:customStyle="1" w:styleId="Caracteresdenotaderodap">
    <w:name w:val="Caracteres de nota de rodapé"/>
    <w:uiPriority w:val="99"/>
    <w:semiHidden/>
    <w:unhideWhenUsed/>
    <w:qFormat/>
    <w:rPr>
      <w:vertAlign w:val="superscript"/>
    </w:rPr>
  </w:style>
  <w:style w:type="character" w:styleId="Refdenotaderodap">
    <w:name w:val="footnote reference"/>
    <w:uiPriority w:val="99"/>
    <w:rPr>
      <w:vertAlign w:val="superscript"/>
    </w:rPr>
  </w:style>
  <w:style w:type="character" w:customStyle="1" w:styleId="TextodenotadefimChar">
    <w:name w:val="Texto de nota de fim Char"/>
    <w:basedOn w:val="Fontepargpadro"/>
    <w:link w:val="Textodenotadefim"/>
    <w:uiPriority w:val="99"/>
    <w:semiHidden/>
    <w:qFormat/>
    <w:rPr>
      <w:sz w:val="20"/>
      <w:szCs w:val="20"/>
    </w:rPr>
  </w:style>
  <w:style w:type="character" w:customStyle="1" w:styleId="Caracteresdenotadefim">
    <w:name w:val="Caracteres de nota de fim"/>
    <w:uiPriority w:val="99"/>
    <w:semiHidden/>
    <w:unhideWhenUsed/>
    <w:qFormat/>
    <w:rPr>
      <w:vertAlign w:val="superscript"/>
    </w:rPr>
  </w:style>
  <w:style w:type="character" w:styleId="Refdenotadefim">
    <w:name w:val="endnote reference"/>
    <w:uiPriority w:val="99"/>
    <w:rPr>
      <w:vertAlign w:val="superscript"/>
    </w:rPr>
  </w:style>
  <w:style w:type="character" w:styleId="Hyperlink">
    <w:name w:val="Hyperlink"/>
    <w:basedOn w:val="Fontepargpadro"/>
    <w:uiPriority w:val="99"/>
    <w:unhideWhenUsed/>
    <w:rPr>
      <w:color w:val="0000EE" w:themeColor="hyperlink"/>
      <w:u w:val="single"/>
    </w:rPr>
  </w:style>
  <w:style w:type="character" w:styleId="HiperlinkVisitado">
    <w:name w:val="FollowedHyperlink"/>
    <w:basedOn w:val="Fontepargpadro"/>
    <w:semiHidden/>
    <w:unhideWhenUsed/>
    <w:rPr>
      <w:color w:val="551A8B" w:themeColor="followedHyperlink"/>
      <w:u w:val="single"/>
    </w:rPr>
  </w:style>
  <w:style w:type="character" w:styleId="TextodoEspaoReservado">
    <w:name w:val="Placeholder Text"/>
    <w:basedOn w:val="Fontepargpadro"/>
    <w:uiPriority w:val="67"/>
    <w:semiHidden/>
    <w:qFormat/>
    <w:rPr>
      <w:color w:val="666666"/>
    </w:rPr>
  </w:style>
  <w:style w:type="character" w:customStyle="1" w:styleId="Fontepargpadro2">
    <w:name w:val="Fonte parág. padrão2"/>
    <w:qFormat/>
  </w:style>
  <w:style w:type="character" w:styleId="MenoPendente">
    <w:name w:val="Unresolved Mention"/>
    <w:basedOn w:val="Fontepargpadro"/>
    <w:uiPriority w:val="99"/>
    <w:semiHidden/>
    <w:unhideWhenUsed/>
    <w:qFormat/>
    <w:rPr>
      <w:color w:val="605E5C"/>
      <w:shd w:val="clear" w:color="auto" w:fill="E1DFDD"/>
    </w:rPr>
  </w:style>
  <w:style w:type="character" w:customStyle="1" w:styleId="apple-tab-span">
    <w:name w:val="apple-tab-span"/>
    <w:basedOn w:val="Fontepargpadro"/>
    <w:qFormat/>
  </w:style>
  <w:style w:type="character" w:customStyle="1" w:styleId="label">
    <w:name w:val="label"/>
    <w:qFormat/>
  </w:style>
  <w:style w:type="paragraph" w:styleId="Ttulo">
    <w:name w:val="Title"/>
    <w:basedOn w:val="Normal"/>
    <w:next w:val="Corpodetexto"/>
    <w:link w:val="TtuloChar"/>
    <w:qFormat/>
    <w:pPr>
      <w:spacing w:after="80"/>
      <w:contextualSpacing/>
    </w:pPr>
    <w:rPr>
      <w:rFonts w:ascii="Arial" w:eastAsia="Arial" w:hAnsi="Arial" w:cs="Arial"/>
      <w:spacing w:val="-10"/>
      <w:sz w:val="56"/>
      <w:szCs w:val="56"/>
    </w:rPr>
  </w:style>
  <w:style w:type="paragraph" w:styleId="Corpodetexto">
    <w:name w:val="Body Text"/>
    <w:basedOn w:val="Normal"/>
    <w:link w:val="CorpodetextoChar"/>
    <w:uiPriority w:val="1"/>
    <w:qFormat/>
    <w:pPr>
      <w:spacing w:after="140" w:line="276" w:lineRule="auto"/>
    </w:pPr>
  </w:style>
  <w:style w:type="paragraph" w:styleId="Lista">
    <w:name w:val="List"/>
    <w:basedOn w:val="Corpodetexto"/>
    <w:rPr>
      <w:rFonts w:cs="Lucida Sans"/>
    </w:rPr>
  </w:style>
  <w:style w:type="paragraph" w:styleId="Legenda">
    <w:name w:val="caption"/>
    <w:basedOn w:val="Normal"/>
    <w:next w:val="Normal"/>
    <w:unhideWhenUsed/>
    <w:qFormat/>
    <w:pPr>
      <w:spacing w:after="200"/>
    </w:pPr>
    <w:rPr>
      <w:i/>
      <w:iCs/>
      <w:color w:val="000000" w:themeColor="text2"/>
      <w:sz w:val="18"/>
      <w:szCs w:val="18"/>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har"/>
    <w:uiPriority w:val="11"/>
    <w:qFormat/>
    <w:rPr>
      <w:color w:val="595959" w:themeColor="text1" w:themeTint="A6"/>
      <w:spacing w:val="15"/>
      <w:sz w:val="28"/>
      <w:szCs w:val="28"/>
    </w:rPr>
  </w:style>
  <w:style w:type="paragraph" w:styleId="Citao">
    <w:name w:val="Quote"/>
    <w:aliases w:val="TCU,Citação AGU,NotaExplicativa"/>
    <w:basedOn w:val="Normal"/>
    <w:next w:val="Normal"/>
    <w:link w:val="CitaoChar"/>
    <w:qFormat/>
    <w:pPr>
      <w:spacing w:before="160"/>
      <w:jc w:val="center"/>
    </w:pPr>
    <w:rPr>
      <w:i/>
      <w:iCs/>
      <w:color w:val="404040" w:themeColor="text1" w:themeTint="BF"/>
    </w:rPr>
  </w:style>
  <w:style w:type="paragraph" w:styleId="CitaoIntensa">
    <w:name w:val="Intense Quote"/>
    <w:basedOn w:val="Normal"/>
    <w:next w:val="Normal"/>
    <w:link w:val="CitaoIntensaChar"/>
    <w:uiPriority w:val="30"/>
    <w:qFormat/>
    <w:pPr>
      <w:pBdr>
        <w:top w:val="single" w:sz="4" w:space="10" w:color="117A02" w:themeColor="accent1" w:themeShade="BF"/>
        <w:bottom w:val="single" w:sz="4" w:space="10" w:color="117A02" w:themeColor="accent1" w:themeShade="BF"/>
      </w:pBdr>
      <w:spacing w:before="360" w:after="360"/>
      <w:ind w:left="864" w:right="864"/>
      <w:jc w:val="center"/>
    </w:pPr>
    <w:rPr>
      <w:i/>
      <w:iCs/>
      <w:color w:val="117A02" w:themeColor="accent1" w:themeShade="BF"/>
    </w:rPr>
  </w:style>
  <w:style w:type="paragraph" w:styleId="SemEspaamento">
    <w:name w:val="No Spacing"/>
    <w:aliases w:val="CORPO"/>
    <w:basedOn w:val="Normal"/>
    <w:link w:val="SemEspaamentoChar"/>
    <w:uiPriority w:val="1"/>
    <w:qFormat/>
  </w:style>
  <w:style w:type="paragraph" w:customStyle="1" w:styleId="CabealhoeRodap">
    <w:name w:val="Cabeçalho e Rodapé"/>
    <w:basedOn w:val="Normal"/>
    <w:qFormat/>
  </w:style>
  <w:style w:type="paragraph" w:styleId="Cabealho">
    <w:name w:val="header"/>
    <w:basedOn w:val="Normal"/>
    <w:link w:val="CabealhoChar"/>
    <w:unhideWhenUsed/>
    <w:pPr>
      <w:tabs>
        <w:tab w:val="center" w:pos="4844"/>
        <w:tab w:val="right" w:pos="9689"/>
      </w:tabs>
    </w:pPr>
  </w:style>
  <w:style w:type="paragraph" w:styleId="Rodap">
    <w:name w:val="footer"/>
    <w:basedOn w:val="Normal"/>
    <w:link w:val="RodapChar"/>
    <w:uiPriority w:val="99"/>
    <w:unhideWhenUsed/>
    <w:pPr>
      <w:tabs>
        <w:tab w:val="center" w:pos="4844"/>
        <w:tab w:val="right" w:pos="9689"/>
      </w:tabs>
    </w:pPr>
  </w:style>
  <w:style w:type="paragraph" w:styleId="Textodenotaderodap">
    <w:name w:val="footnote text"/>
    <w:basedOn w:val="Normal"/>
    <w:link w:val="TextodenotaderodapChar"/>
    <w:uiPriority w:val="99"/>
    <w:semiHidden/>
    <w:unhideWhenUsed/>
    <w:rPr>
      <w:sz w:val="20"/>
      <w:szCs w:val="20"/>
    </w:rPr>
  </w:style>
  <w:style w:type="paragraph" w:styleId="Textodenotadefim">
    <w:name w:val="endnote text"/>
    <w:basedOn w:val="Normal"/>
    <w:link w:val="TextodenotadefimChar"/>
    <w:uiPriority w:val="99"/>
    <w:semiHidden/>
    <w:unhideWhenUsed/>
    <w:rPr>
      <w:sz w:val="20"/>
      <w:szCs w:val="20"/>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customStyle="1" w:styleId="indexheading1">
    <w:name w:val="index heading1"/>
    <w:basedOn w:val="Ttulo"/>
    <w:qFormat/>
  </w:style>
  <w:style w:type="paragraph" w:styleId="Ttulodendiceremissivo">
    <w:name w:val="index heading"/>
    <w:basedOn w:val="Ttulo"/>
  </w:style>
  <w:style w:type="paragraph" w:styleId="CabealhodoSumrio">
    <w:name w:val="TOC Heading"/>
    <w:uiPriority w:val="39"/>
    <w:unhideWhenUsed/>
    <w:qFormat/>
    <w:pPr>
      <w:widowControl w:val="0"/>
    </w:pPr>
  </w:style>
  <w:style w:type="paragraph" w:styleId="ndicedeilustraes">
    <w:name w:val="table of figures"/>
    <w:basedOn w:val="Normal"/>
    <w:next w:val="Normal"/>
    <w:uiPriority w:val="99"/>
    <w:unhideWhenUsed/>
  </w:style>
  <w:style w:type="paragraph" w:styleId="PargrafodaLista">
    <w:name w:val="List Paragraph"/>
    <w:aliases w:val="Tabela,Parágrafo da Lista11,Subtítulo Projeto Básico,Parágrafo da Lista111,List Paragraph1,Segundo,Lista Itens,List Paragraph,Normal - Marcadores,Paragrafo,Lista Colorida - Ênfase 11,Lista Paragrafo em Preto,Texto,Parágrafo da Lista2"/>
    <w:basedOn w:val="Normal"/>
    <w:link w:val="PargrafodaListaChar"/>
    <w:uiPriority w:val="1"/>
    <w:qFormat/>
  </w:style>
  <w:style w:type="paragraph" w:customStyle="1" w:styleId="TableParagraph">
    <w:name w:val="Table Paragraph"/>
    <w:basedOn w:val="Normal"/>
    <w:uiPriority w:val="1"/>
    <w:qFormat/>
  </w:style>
  <w:style w:type="paragraph" w:customStyle="1" w:styleId="Standard">
    <w:name w:val="Standard"/>
    <w:qFormat/>
    <w:rPr>
      <w:rFonts w:ascii="Liberation Serif" w:eastAsia="NSimSun" w:hAnsi="Liberation Serif" w:cs="Lucida Sans"/>
      <w:sz w:val="24"/>
      <w:szCs w:val="24"/>
      <w:lang w:val="pt-BR" w:eastAsia="zh-CN" w:bidi="hi-IN"/>
    </w:rPr>
  </w:style>
  <w:style w:type="paragraph" w:customStyle="1" w:styleId="p1">
    <w:name w:val="p1"/>
    <w:basedOn w:val="Normal"/>
    <w:qFormat/>
    <w:rPr>
      <w:rFonts w:ascii=".AppleSystemUIFont" w:hAnsi=".AppleSystemUIFont"/>
      <w:color w:val="0E0E0E"/>
      <w:sz w:val="21"/>
      <w:szCs w:val="21"/>
    </w:rPr>
  </w:style>
  <w:style w:type="paragraph" w:styleId="NormalWeb">
    <w:name w:val="Normal (Web)"/>
    <w:basedOn w:val="Normal"/>
    <w:link w:val="NormalWebChar"/>
    <w:uiPriority w:val="99"/>
    <w:unhideWhenUsed/>
    <w:qFormat/>
    <w:pPr>
      <w:spacing w:beforeAutospacing="1" w:afterAutospacing="1"/>
    </w:pPr>
  </w:style>
  <w:style w:type="paragraph" w:customStyle="1" w:styleId="p2">
    <w:name w:val="p2"/>
    <w:basedOn w:val="Normal"/>
    <w:qFormat/>
  </w:style>
  <w:style w:type="paragraph" w:customStyle="1" w:styleId="p3">
    <w:name w:val="p3"/>
    <w:basedOn w:val="Normal"/>
    <w:qFormat/>
    <w:rPr>
      <w:rFonts w:ascii=".AppleSystemUIFont" w:hAnsi=".AppleSystemUIFont"/>
      <w:color w:val="0E0E0E"/>
      <w:sz w:val="21"/>
      <w:szCs w:val="21"/>
    </w:rPr>
  </w:style>
  <w:style w:type="paragraph" w:customStyle="1" w:styleId="p4">
    <w:name w:val="p4"/>
    <w:basedOn w:val="Normal"/>
    <w:qFormat/>
    <w:rPr>
      <w:rFonts w:ascii=".AppleSystemUIFont" w:hAnsi=".AppleSystemUIFont"/>
      <w:color w:val="0E0E0E"/>
      <w:sz w:val="23"/>
      <w:szCs w:val="23"/>
    </w:rPr>
  </w:style>
  <w:style w:type="paragraph" w:customStyle="1" w:styleId="p5">
    <w:name w:val="p5"/>
    <w:basedOn w:val="Normal"/>
    <w:qFormat/>
    <w:pPr>
      <w:spacing w:before="180"/>
      <w:ind w:left="315" w:hanging="315"/>
    </w:pPr>
    <w:rPr>
      <w:rFonts w:ascii=".AppleSystemUIFont" w:hAnsi=".AppleSystemUIFont"/>
      <w:color w:val="0E0E0E"/>
      <w:sz w:val="21"/>
      <w:szCs w:val="21"/>
    </w:rPr>
  </w:style>
  <w:style w:type="paragraph" w:customStyle="1" w:styleId="p6">
    <w:name w:val="p6"/>
    <w:basedOn w:val="Normal"/>
    <w:qFormat/>
    <w:pPr>
      <w:spacing w:before="180"/>
      <w:ind w:left="495" w:hanging="495"/>
    </w:pPr>
    <w:rPr>
      <w:rFonts w:ascii=".AppleSystemUIFont" w:hAnsi=".AppleSystemUIFont"/>
      <w:color w:val="0E0E0E"/>
      <w:sz w:val="21"/>
      <w:szCs w:val="21"/>
    </w:rPr>
  </w:style>
  <w:style w:type="paragraph" w:customStyle="1" w:styleId="LO-Normal1">
    <w:name w:val="LO-Normal1"/>
    <w:qFormat/>
    <w:pPr>
      <w:widowControl w:val="0"/>
    </w:pPr>
    <w:rPr>
      <w:rFonts w:ascii="Liberation Serif" w:eastAsia="SimSun" w:hAnsi="Liberation Serif" w:cs="Arial"/>
      <w:sz w:val="24"/>
      <w:szCs w:val="24"/>
      <w:lang w:val="pt-BR" w:eastAsia="zh-CN" w:bidi="hi-IN"/>
    </w:rPr>
  </w:style>
  <w:style w:type="paragraph" w:customStyle="1" w:styleId="Contedodoquadro">
    <w:name w:val="Conteúdo do quadro"/>
    <w:basedOn w:val="Normal"/>
    <w:qFormat/>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FFFFF" w:themeFill="text1" w:themeFillTint="00"/>
      </w:tcPr>
    </w:tblStylePr>
    <w:tblStylePr w:type="band1Horz">
      <w:tblPr/>
      <w:tcPr>
        <w:shd w:val="clear" w:color="F2F2F2" w:fill="FFFFFF" w:themeFill="text1" w:themeFillTint="00"/>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insideH w:val="single" w:sz="4" w:space="0" w:color="87FC76" w:themeColor="accent1" w:themeTint="67"/>
        <w:insideV w:val="single" w:sz="4" w:space="0" w:color="87FC76" w:themeColor="accent1" w:themeTint="67"/>
      </w:tblBorders>
    </w:tblPr>
    <w:tblStylePr w:type="firstRow">
      <w:rPr>
        <w:b/>
      </w:rPr>
      <w:tblPr/>
      <w:tcPr>
        <w:tcBorders>
          <w:bottom w:val="single" w:sz="12" w:space="0" w:color="18A303"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18A303" w:themeColor="accent1"/>
          <w:left w:val="single" w:sz="4" w:space="0" w:color="18A303" w:themeColor="accent1"/>
          <w:bottom w:val="single" w:sz="4" w:space="0" w:color="18A303" w:themeColor="accent1"/>
          <w:right w:val="single" w:sz="4" w:space="0" w:color="18A303" w:themeColor="accent1"/>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insideH w:val="single" w:sz="4" w:space="0" w:color="76CBFC" w:themeColor="accent2" w:themeTint="67"/>
        <w:insideV w:val="single" w:sz="4" w:space="0" w:color="76CBFC" w:themeColor="accent2" w:themeTint="67"/>
      </w:tblBorders>
    </w:tblPr>
    <w:tblStylePr w:type="firstRow">
      <w:rPr>
        <w:b/>
      </w:rPr>
      <w:tblPr/>
      <w:tcPr>
        <w:tcBorders>
          <w:bottom w:val="single" w:sz="12" w:space="0" w:color="0369A3"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369A3" w:themeColor="accent2"/>
          <w:left w:val="single" w:sz="4" w:space="0" w:color="0369A3" w:themeColor="accent2"/>
          <w:bottom w:val="single" w:sz="4" w:space="0" w:color="0369A3" w:themeColor="accent2"/>
          <w:right w:val="single" w:sz="4" w:space="0" w:color="0369A3" w:themeColor="accent2"/>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insideH w:val="single" w:sz="4" w:space="0" w:color="FCA776" w:themeColor="accent3" w:themeTint="67"/>
        <w:insideV w:val="single" w:sz="4" w:space="0" w:color="FCA776" w:themeColor="accent3" w:themeTint="67"/>
      </w:tblBorders>
    </w:tblPr>
    <w:tblStylePr w:type="firstRow">
      <w:rPr>
        <w:b/>
      </w:rPr>
      <w:tblPr/>
      <w:tcPr>
        <w:tcBorders>
          <w:bottom w:val="single" w:sz="12" w:space="0" w:color="A33E03"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33E03" w:themeColor="accent3"/>
          <w:left w:val="single" w:sz="4" w:space="0" w:color="A33E03" w:themeColor="accent3"/>
          <w:bottom w:val="single" w:sz="4" w:space="0" w:color="A33E03" w:themeColor="accent3"/>
          <w:right w:val="single" w:sz="4" w:space="0" w:color="A33E03" w:themeColor="accent3"/>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insideH w:val="single" w:sz="4" w:space="0" w:color="EA76FC" w:themeColor="accent4" w:themeTint="67"/>
        <w:insideV w:val="single" w:sz="4" w:space="0" w:color="EA76FC" w:themeColor="accent4" w:themeTint="67"/>
      </w:tblBorders>
    </w:tblPr>
    <w:tblStylePr w:type="firstRow">
      <w:rPr>
        <w:b/>
      </w:rPr>
      <w:tblPr/>
      <w:tcPr>
        <w:tcBorders>
          <w:bottom w:val="single" w:sz="12" w:space="0" w:color="8E03A3"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E03A3" w:themeColor="accent4"/>
          <w:left w:val="single" w:sz="4" w:space="0" w:color="8E03A3" w:themeColor="accent4"/>
          <w:bottom w:val="single" w:sz="4" w:space="0" w:color="8E03A3" w:themeColor="accent4"/>
          <w:right w:val="single" w:sz="4" w:space="0" w:color="8E03A3" w:themeColor="accent4"/>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insideH w:val="single" w:sz="4" w:space="0" w:color="FFE282" w:themeColor="accent5" w:themeTint="67"/>
        <w:insideV w:val="single" w:sz="4" w:space="0" w:color="FFE282" w:themeColor="accent5" w:themeTint="67"/>
      </w:tblBorders>
    </w:tblPr>
    <w:tblStylePr w:type="firstRow">
      <w:rPr>
        <w:b/>
      </w:rPr>
      <w:tblPr/>
      <w:tcPr>
        <w:tcBorders>
          <w:bottom w:val="single" w:sz="12" w:space="0" w:color="C99C00"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99C00" w:themeColor="accent5"/>
          <w:left w:val="single" w:sz="4" w:space="0" w:color="C99C00" w:themeColor="accent5"/>
          <w:bottom w:val="single" w:sz="4" w:space="0" w:color="C99C00" w:themeColor="accent5"/>
          <w:right w:val="single" w:sz="4" w:space="0" w:color="C99C00" w:themeColor="accent5"/>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insideH w:val="single" w:sz="4" w:space="0" w:color="F09D9C" w:themeColor="accent6" w:themeTint="67"/>
        <w:insideV w:val="single" w:sz="4" w:space="0" w:color="F09D9C" w:themeColor="accent6" w:themeTint="67"/>
      </w:tblBorders>
    </w:tblPr>
    <w:tblStylePr w:type="firstRow">
      <w:rPr>
        <w:b/>
      </w:rPr>
      <w:tblPr/>
      <w:tcPr>
        <w:tcBorders>
          <w:bottom w:val="single" w:sz="12" w:space="0" w:color="C9211E"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9211E" w:themeColor="accent6"/>
          <w:left w:val="single" w:sz="4" w:space="0" w:color="C9211E" w:themeColor="accent6"/>
          <w:bottom w:val="single" w:sz="4" w:space="0" w:color="C9211E" w:themeColor="accent6"/>
          <w:right w:val="single" w:sz="4" w:space="0" w:color="C9211E" w:themeColor="accent6"/>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1BBE03" w:themeColor="accent1" w:themeTint="EA"/>
        <w:insideH w:val="single" w:sz="4" w:space="0" w:color="1BBE03" w:themeColor="accent1" w:themeTint="EA"/>
        <w:insideV w:val="single" w:sz="4" w:space="0" w:color="1BBE03" w:themeColor="accent1" w:themeTint="EA"/>
      </w:tblBorders>
    </w:tblPr>
    <w:tblStylePr w:type="firstRow">
      <w:rPr>
        <w:b/>
      </w:rPr>
      <w:tblPr/>
      <w:tcPr>
        <w:tcBorders>
          <w:top w:val="none" w:sz="4" w:space="0" w:color="000000"/>
          <w:left w:val="none" w:sz="4" w:space="0" w:color="000000"/>
          <w:bottom w:val="single" w:sz="12" w:space="0" w:color="18A303" w:themeColor="accent1"/>
          <w:right w:val="none" w:sz="4" w:space="0" w:color="000000"/>
        </w:tcBorders>
        <w:shd w:val="clear" w:color="FFFFFF" w:fill="auto"/>
      </w:tcPr>
    </w:tblStylePr>
    <w:tblStylePr w:type="lastRow">
      <w:rPr>
        <w:b/>
      </w:rPr>
      <w:tblPr/>
      <w:tcPr>
        <w:tcBorders>
          <w:top w:val="single" w:sz="4" w:space="0" w:color="18A303"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C2FDB9" w:themeFill="accent1" w:themeFillTint="34"/>
      </w:tcPr>
    </w:tblStylePr>
    <w:tblStylePr w:type="band1Horz">
      <w:rPr>
        <w:sz w:val="22"/>
      </w:rPr>
      <w:tblPr/>
      <w:tcPr>
        <w:shd w:val="clear" w:color="DAE5F1" w:fill="C2FDB9"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rPr>
      <w:tblPr/>
      <w:tcPr>
        <w:tcBorders>
          <w:top w:val="none" w:sz="4" w:space="0" w:color="000000"/>
          <w:left w:val="none" w:sz="4" w:space="0" w:color="000000"/>
          <w:bottom w:val="single" w:sz="12" w:space="0" w:color="0369A3" w:themeColor="accent2"/>
          <w:right w:val="none" w:sz="4" w:space="0" w:color="000000"/>
        </w:tcBorders>
        <w:shd w:val="clear" w:color="FFFFFF" w:fill="auto"/>
      </w:tcPr>
    </w:tblStylePr>
    <w:tblStylePr w:type="lastRow">
      <w:rPr>
        <w:b/>
      </w:rPr>
      <w:tblPr/>
      <w:tcPr>
        <w:tcBorders>
          <w:top w:val="single" w:sz="4" w:space="0" w:color="0369A3"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BCE6FD" w:themeFill="accent2" w:themeFillTint="32"/>
      </w:tcPr>
    </w:tblStylePr>
    <w:tblStylePr w:type="band1Horz">
      <w:rPr>
        <w:sz w:val="22"/>
      </w:rPr>
      <w:tblPr/>
      <w:tcPr>
        <w:shd w:val="clear" w:color="F2DCDC" w:fill="BCE6FD"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rPr>
      <w:tblPr/>
      <w:tcPr>
        <w:tcBorders>
          <w:top w:val="none" w:sz="4" w:space="0" w:color="000000"/>
          <w:left w:val="none" w:sz="4" w:space="0" w:color="000000"/>
          <w:bottom w:val="single" w:sz="12" w:space="0" w:color="A33E03" w:themeColor="accent3"/>
          <w:right w:val="none" w:sz="4" w:space="0" w:color="000000"/>
        </w:tcBorders>
        <w:shd w:val="clear" w:color="FFFFFF" w:fill="auto"/>
      </w:tcPr>
    </w:tblStylePr>
    <w:tblStylePr w:type="lastRow">
      <w:rPr>
        <w:b/>
      </w:rPr>
      <w:tblPr/>
      <w:tcPr>
        <w:tcBorders>
          <w:top w:val="single" w:sz="4" w:space="0" w:color="A33E03"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FDD2B9" w:themeFill="accent3" w:themeFillTint="34"/>
      </w:tcPr>
    </w:tblStylePr>
    <w:tblStylePr w:type="band1Horz">
      <w:rPr>
        <w:sz w:val="22"/>
      </w:rPr>
      <w:tblPr/>
      <w:tcPr>
        <w:shd w:val="clear" w:color="EAF1DC" w:fill="FDD2B9"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rPr>
      <w:tblPr/>
      <w:tcPr>
        <w:tcBorders>
          <w:top w:val="none" w:sz="4" w:space="0" w:color="000000"/>
          <w:left w:val="none" w:sz="4" w:space="0" w:color="000000"/>
          <w:bottom w:val="single" w:sz="12" w:space="0" w:color="8E03A3" w:themeColor="accent4"/>
          <w:right w:val="none" w:sz="4" w:space="0" w:color="000000"/>
        </w:tcBorders>
        <w:shd w:val="clear" w:color="FFFFFF" w:fill="auto"/>
      </w:tcPr>
    </w:tblStylePr>
    <w:tblStylePr w:type="lastRow">
      <w:rPr>
        <w:b/>
      </w:rPr>
      <w:tblPr/>
      <w:tcPr>
        <w:tcBorders>
          <w:top w:val="single" w:sz="4" w:space="0" w:color="8E03A3"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F4B9FD" w:themeFill="accent4" w:themeFillTint="34"/>
      </w:tcPr>
    </w:tblStylePr>
    <w:tblStylePr w:type="band1Horz">
      <w:rPr>
        <w:sz w:val="22"/>
      </w:rPr>
      <w:tblPr/>
      <w:tcPr>
        <w:shd w:val="clear" w:color="E5DFEC" w:fill="F4B9FD"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C99C00" w:themeColor="accent5"/>
        <w:insideH w:val="single" w:sz="4" w:space="0" w:color="C99C00" w:themeColor="accent5"/>
        <w:insideV w:val="single" w:sz="4" w:space="0" w:color="C99C00" w:themeColor="accent5"/>
      </w:tblBorders>
    </w:tblPr>
    <w:tblStylePr w:type="firstRow">
      <w:rPr>
        <w:b/>
      </w:rPr>
      <w:tblPr/>
      <w:tcPr>
        <w:tcBorders>
          <w:top w:val="none" w:sz="4" w:space="0" w:color="000000"/>
          <w:left w:val="none" w:sz="4" w:space="0" w:color="000000"/>
          <w:bottom w:val="single" w:sz="12" w:space="0" w:color="C99C00" w:themeColor="accent5"/>
          <w:right w:val="none" w:sz="4" w:space="0" w:color="000000"/>
        </w:tcBorders>
        <w:shd w:val="clear" w:color="FFFFFF" w:fill="auto"/>
      </w:tcPr>
    </w:tblStylePr>
    <w:tblStylePr w:type="lastRow">
      <w:rPr>
        <w:b/>
      </w:rPr>
      <w:tblPr/>
      <w:tcPr>
        <w:tcBorders>
          <w:top w:val="single" w:sz="4" w:space="0" w:color="C99C00"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FFF0BF" w:themeFill="accent5" w:themeFillTint="34"/>
      </w:tcPr>
    </w:tblStylePr>
    <w:tblStylePr w:type="band1Horz">
      <w:rPr>
        <w:sz w:val="22"/>
      </w:rPr>
      <w:tblPr/>
      <w:tcPr>
        <w:shd w:val="clear" w:color="DAEEF3" w:fill="FFF0BF"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C9211E" w:themeColor="accent6"/>
        <w:insideH w:val="single" w:sz="4" w:space="0" w:color="C9211E" w:themeColor="accent6"/>
        <w:insideV w:val="single" w:sz="4" w:space="0" w:color="C9211E" w:themeColor="accent6"/>
      </w:tblBorders>
    </w:tblPr>
    <w:tblStylePr w:type="firstRow">
      <w:rPr>
        <w:b/>
      </w:rPr>
      <w:tblPr/>
      <w:tcPr>
        <w:tcBorders>
          <w:top w:val="none" w:sz="4" w:space="0" w:color="000000"/>
          <w:left w:val="none" w:sz="4" w:space="0" w:color="000000"/>
          <w:bottom w:val="single" w:sz="12" w:space="0" w:color="C9211E" w:themeColor="accent6"/>
          <w:right w:val="none" w:sz="4" w:space="0" w:color="000000"/>
        </w:tcBorders>
        <w:shd w:val="clear" w:color="FFFFFF" w:fill="auto"/>
      </w:tcPr>
    </w:tblStylePr>
    <w:tblStylePr w:type="lastRow">
      <w:rPr>
        <w:b/>
      </w:rPr>
      <w:tblPr/>
      <w:tcPr>
        <w:tcBorders>
          <w:top w:val="single" w:sz="4" w:space="0" w:color="C9211E"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7CDCD" w:themeFill="accent6" w:themeFillTint="34"/>
      </w:tcPr>
    </w:tblStylePr>
    <w:tblStylePr w:type="band1Horz">
      <w:rPr>
        <w:sz w:val="22"/>
      </w:rPr>
      <w:tblPr/>
      <w:tcPr>
        <w:shd w:val="clear" w:color="FDE9D8" w:fill="F7CDCD"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1BBE03" w:themeColor="accent1" w:themeTint="EA"/>
        <w:insideH w:val="single" w:sz="4" w:space="0" w:color="1BBE03" w:themeColor="accent1" w:themeTint="EA"/>
        <w:insideV w:val="single" w:sz="4" w:space="0" w:color="1BBE03"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C2FDB9" w:themeFill="accent1" w:themeFillTint="34"/>
      </w:tcPr>
    </w:tblStylePr>
    <w:tblStylePr w:type="band1Horz">
      <w:rPr>
        <w:sz w:val="22"/>
      </w:rPr>
      <w:tblPr/>
      <w:tcPr>
        <w:shd w:val="clear" w:color="DAE5F1" w:fill="C2FDB9"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BCE6FD" w:themeFill="accent2" w:themeFillTint="32"/>
      </w:tcPr>
    </w:tblStylePr>
    <w:tblStylePr w:type="band1Horz">
      <w:rPr>
        <w:sz w:val="22"/>
      </w:rPr>
      <w:tblPr/>
      <w:tcPr>
        <w:shd w:val="clear" w:color="F2DCDC" w:fill="BCE6FD"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FDD2B9" w:themeFill="accent3" w:themeFillTint="34"/>
      </w:tcPr>
    </w:tblStylePr>
    <w:tblStylePr w:type="band1Horz">
      <w:rPr>
        <w:sz w:val="22"/>
      </w:rPr>
      <w:tblPr/>
      <w:tcPr>
        <w:shd w:val="clear" w:color="EAF1DC" w:fill="FDD2B9"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F4B9FD" w:themeFill="accent4" w:themeFillTint="34"/>
      </w:tcPr>
    </w:tblStylePr>
    <w:tblStylePr w:type="band1Horz">
      <w:rPr>
        <w:sz w:val="22"/>
      </w:rPr>
      <w:tblPr/>
      <w:tcPr>
        <w:shd w:val="clear" w:color="E5DFEC" w:fill="F4B9FD"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C99C00" w:themeColor="accent5"/>
        <w:insideH w:val="single" w:sz="4" w:space="0" w:color="C99C00" w:themeColor="accent5"/>
        <w:insideV w:val="single" w:sz="4" w:space="0" w:color="C99C00"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FFF0BF" w:themeFill="accent5" w:themeFillTint="34"/>
      </w:tcPr>
    </w:tblStylePr>
    <w:tblStylePr w:type="band1Horz">
      <w:rPr>
        <w:sz w:val="22"/>
      </w:rPr>
      <w:tblPr/>
      <w:tcPr>
        <w:shd w:val="clear" w:color="DAEEF3" w:fill="FFF0BF"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C9211E" w:themeColor="accent6"/>
        <w:insideH w:val="single" w:sz="4" w:space="0" w:color="C9211E" w:themeColor="accent6"/>
        <w:insideV w:val="single" w:sz="4" w:space="0" w:color="C9211E"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7CDCD" w:themeFill="accent6" w:themeFillTint="34"/>
      </w:tcPr>
    </w:tblStylePr>
    <w:tblStylePr w:type="band1Horz">
      <w:rPr>
        <w:sz w:val="22"/>
      </w:rPr>
      <w:tblPr/>
      <w:tcPr>
        <w:shd w:val="clear" w:color="FDE9D8" w:fill="F7CDCD"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58FB40" w:themeColor="accent1" w:themeTint="90"/>
        <w:left w:val="single" w:sz="4" w:space="0" w:color="58FB40" w:themeColor="accent1" w:themeTint="90"/>
        <w:bottom w:val="single" w:sz="4" w:space="0" w:color="58FB40" w:themeColor="accent1" w:themeTint="90"/>
        <w:right w:val="single" w:sz="4" w:space="0" w:color="58FB40" w:themeColor="accent1" w:themeTint="90"/>
        <w:insideH w:val="single" w:sz="4" w:space="0" w:color="58FB40" w:themeColor="accent1" w:themeTint="90"/>
        <w:insideV w:val="single" w:sz="4" w:space="0" w:color="58FB40" w:themeColor="accent1" w:themeTint="90"/>
      </w:tblBorders>
    </w:tblPr>
    <w:tblStylePr w:type="firstRow">
      <w:rPr>
        <w:b/>
        <w:sz w:val="22"/>
      </w:rPr>
      <w:tblPr/>
      <w:tcPr>
        <w:tcBorders>
          <w:top w:val="single" w:sz="4" w:space="0" w:color="18A303" w:themeColor="accent1"/>
          <w:left w:val="single" w:sz="4" w:space="0" w:color="18A303" w:themeColor="accent1"/>
          <w:bottom w:val="single" w:sz="4" w:space="0" w:color="18A303" w:themeColor="accent1"/>
          <w:right w:val="single" w:sz="4" w:space="0" w:color="18A303" w:themeColor="accent1"/>
        </w:tcBorders>
        <w:shd w:val="clear" w:color="5D8AC2" w:fill="1BBE03" w:themeFill="accent1" w:themeFillTint="EA"/>
      </w:tcPr>
    </w:tblStylePr>
    <w:tblStylePr w:type="lastRow">
      <w:rPr>
        <w:b/>
      </w:rPr>
      <w:tblPr/>
      <w:tcPr>
        <w:tcBorders>
          <w:top w:val="single" w:sz="4" w:space="0" w:color="18A303" w:themeColor="accent1"/>
        </w:tcBorders>
      </w:tcPr>
    </w:tblStylePr>
    <w:tblStylePr w:type="firstCol">
      <w:rPr>
        <w:b/>
      </w:rPr>
    </w:tblStylePr>
    <w:tblStylePr w:type="lastCol">
      <w:rPr>
        <w:b/>
      </w:rPr>
    </w:tblStylePr>
    <w:tblStylePr w:type="band1Vert">
      <w:rPr>
        <w:sz w:val="22"/>
      </w:rPr>
      <w:tblPr/>
      <w:tcPr>
        <w:shd w:val="clear" w:color="DCE6F2" w:fill="C4FDBC" w:themeFill="accent1" w:themeFillTint="32"/>
      </w:tcPr>
    </w:tblStylePr>
    <w:tblStylePr w:type="band1Horz">
      <w:rPr>
        <w:sz w:val="22"/>
      </w:rPr>
      <w:tblPr/>
      <w:tcPr>
        <w:shd w:val="clear" w:color="DCE6F2" w:fill="C4FDBC"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40B7FB" w:themeColor="accent2" w:themeTint="90"/>
        <w:left w:val="single" w:sz="4" w:space="0" w:color="40B7FB" w:themeColor="accent2" w:themeTint="90"/>
        <w:bottom w:val="single" w:sz="4" w:space="0" w:color="40B7FB" w:themeColor="accent2" w:themeTint="90"/>
        <w:right w:val="single" w:sz="4" w:space="0" w:color="40B7FB" w:themeColor="accent2" w:themeTint="90"/>
        <w:insideH w:val="single" w:sz="4" w:space="0" w:color="40B7FB" w:themeColor="accent2" w:themeTint="90"/>
        <w:insideV w:val="single" w:sz="4" w:space="0" w:color="40B7FB" w:themeColor="accent2" w:themeTint="90"/>
      </w:tblBorders>
    </w:tblPr>
    <w:tblStylePr w:type="firstRow">
      <w:rPr>
        <w:b/>
        <w:sz w:val="22"/>
      </w:rPr>
      <w:tblPr/>
      <w:tcPr>
        <w:tcBorders>
          <w:top w:val="single" w:sz="4" w:space="0" w:color="0369A3" w:themeColor="accent2"/>
          <w:left w:val="single" w:sz="4" w:space="0" w:color="0369A3" w:themeColor="accent2"/>
          <w:bottom w:val="single" w:sz="4" w:space="0" w:color="0369A3" w:themeColor="accent2"/>
          <w:right w:val="single" w:sz="4" w:space="0" w:color="0369A3" w:themeColor="accent2"/>
        </w:tcBorders>
        <w:shd w:val="clear" w:color="D99695" w:fill="36B3FB" w:themeFill="accent2" w:themeFillTint="97"/>
      </w:tcPr>
    </w:tblStylePr>
    <w:tblStylePr w:type="lastRow">
      <w:rPr>
        <w:b/>
      </w:rPr>
      <w:tblPr/>
      <w:tcPr>
        <w:tcBorders>
          <w:top w:val="single" w:sz="4" w:space="0" w:color="0369A3" w:themeColor="accent2"/>
        </w:tcBorders>
      </w:tcPr>
    </w:tblStylePr>
    <w:tblStylePr w:type="firstCol">
      <w:rPr>
        <w:b/>
      </w:rPr>
    </w:tblStylePr>
    <w:tblStylePr w:type="lastCol">
      <w:rPr>
        <w:b/>
      </w:rPr>
    </w:tblStylePr>
    <w:tblStylePr w:type="band1Vert">
      <w:rPr>
        <w:sz w:val="22"/>
      </w:rPr>
      <w:tblPr/>
      <w:tcPr>
        <w:shd w:val="clear" w:color="F2DCDC" w:fill="BCE6FD" w:themeFill="accent2" w:themeFillTint="32"/>
      </w:tcPr>
    </w:tblStylePr>
    <w:tblStylePr w:type="band1Horz">
      <w:rPr>
        <w:sz w:val="22"/>
      </w:rPr>
      <w:tblPr/>
      <w:tcPr>
        <w:shd w:val="clear" w:color="F2DCDC" w:fill="BCE6FD"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FB8540" w:themeColor="accent3" w:themeTint="90"/>
        <w:left w:val="single" w:sz="4" w:space="0" w:color="FB8540" w:themeColor="accent3" w:themeTint="90"/>
        <w:bottom w:val="single" w:sz="4" w:space="0" w:color="FB8540" w:themeColor="accent3" w:themeTint="90"/>
        <w:right w:val="single" w:sz="4" w:space="0" w:color="FB8540" w:themeColor="accent3" w:themeTint="90"/>
        <w:insideH w:val="single" w:sz="4" w:space="0" w:color="FB8540" w:themeColor="accent3" w:themeTint="90"/>
        <w:insideV w:val="single" w:sz="4" w:space="0" w:color="FB8540" w:themeColor="accent3" w:themeTint="90"/>
      </w:tblBorders>
    </w:tblPr>
    <w:tblStylePr w:type="firstRow">
      <w:rPr>
        <w:b/>
        <w:sz w:val="22"/>
      </w:rPr>
      <w:tblPr/>
      <w:tcPr>
        <w:tcBorders>
          <w:top w:val="single" w:sz="4" w:space="0" w:color="A33E03" w:themeColor="accent3"/>
          <w:left w:val="single" w:sz="4" w:space="0" w:color="A33E03" w:themeColor="accent3"/>
          <w:bottom w:val="single" w:sz="4" w:space="0" w:color="A33E03" w:themeColor="accent3"/>
          <w:right w:val="single" w:sz="4" w:space="0" w:color="A33E03" w:themeColor="accent3"/>
        </w:tcBorders>
        <w:shd w:val="clear" w:color="9ABB59" w:fill="A43E03" w:themeFill="accent3" w:themeFillTint="FE"/>
      </w:tcPr>
    </w:tblStylePr>
    <w:tblStylePr w:type="lastRow">
      <w:rPr>
        <w:b/>
      </w:rPr>
      <w:tblPr/>
      <w:tcPr>
        <w:tcBorders>
          <w:top w:val="single" w:sz="4" w:space="0" w:color="A33E03" w:themeColor="accent3"/>
        </w:tcBorders>
      </w:tcPr>
    </w:tblStylePr>
    <w:tblStylePr w:type="firstCol">
      <w:rPr>
        <w:b/>
      </w:rPr>
    </w:tblStylePr>
    <w:tblStylePr w:type="lastCol">
      <w:rPr>
        <w:b/>
      </w:rPr>
    </w:tblStylePr>
    <w:tblStylePr w:type="band1Vert">
      <w:rPr>
        <w:sz w:val="22"/>
      </w:rPr>
      <w:tblPr/>
      <w:tcPr>
        <w:shd w:val="clear" w:color="EAF1DC" w:fill="FDD2B9" w:themeFill="accent3" w:themeFillTint="34"/>
      </w:tcPr>
    </w:tblStylePr>
    <w:tblStylePr w:type="band1Horz">
      <w:rPr>
        <w:sz w:val="22"/>
      </w:rPr>
      <w:tblPr/>
      <w:tcPr>
        <w:shd w:val="clear" w:color="EAF1DC" w:fill="FDD2B9"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E240FB" w:themeColor="accent4" w:themeTint="90"/>
        <w:left w:val="single" w:sz="4" w:space="0" w:color="E240FB" w:themeColor="accent4" w:themeTint="90"/>
        <w:bottom w:val="single" w:sz="4" w:space="0" w:color="E240FB" w:themeColor="accent4" w:themeTint="90"/>
        <w:right w:val="single" w:sz="4" w:space="0" w:color="E240FB" w:themeColor="accent4" w:themeTint="90"/>
        <w:insideH w:val="single" w:sz="4" w:space="0" w:color="E240FB" w:themeColor="accent4" w:themeTint="90"/>
        <w:insideV w:val="single" w:sz="4" w:space="0" w:color="E240FB" w:themeColor="accent4" w:themeTint="90"/>
      </w:tblBorders>
    </w:tblPr>
    <w:tblStylePr w:type="firstRow">
      <w:rPr>
        <w:b/>
        <w:sz w:val="22"/>
      </w:rPr>
      <w:tblPr/>
      <w:tcPr>
        <w:tcBorders>
          <w:top w:val="single" w:sz="4" w:space="0" w:color="8E03A3" w:themeColor="accent4"/>
          <w:left w:val="single" w:sz="4" w:space="0" w:color="8E03A3" w:themeColor="accent4"/>
          <w:bottom w:val="single" w:sz="4" w:space="0" w:color="8E03A3" w:themeColor="accent4"/>
          <w:right w:val="single" w:sz="4" w:space="0" w:color="8E03A3" w:themeColor="accent4"/>
        </w:tcBorders>
        <w:shd w:val="clear" w:color="B2A1C6" w:fill="E032FB" w:themeFill="accent4" w:themeFillTint="9A"/>
      </w:tcPr>
    </w:tblStylePr>
    <w:tblStylePr w:type="lastRow">
      <w:rPr>
        <w:b/>
      </w:rPr>
      <w:tblPr/>
      <w:tcPr>
        <w:tcBorders>
          <w:top w:val="single" w:sz="4" w:space="0" w:color="8E03A3" w:themeColor="accent4"/>
        </w:tcBorders>
      </w:tcPr>
    </w:tblStylePr>
    <w:tblStylePr w:type="firstCol">
      <w:rPr>
        <w:b/>
      </w:rPr>
    </w:tblStylePr>
    <w:tblStylePr w:type="lastCol">
      <w:rPr>
        <w:b/>
      </w:rPr>
    </w:tblStylePr>
    <w:tblStylePr w:type="band1Vert">
      <w:rPr>
        <w:sz w:val="22"/>
      </w:rPr>
      <w:tblPr/>
      <w:tcPr>
        <w:shd w:val="clear" w:color="E5DFEC" w:fill="F4B9FD" w:themeFill="accent4" w:themeFillTint="34"/>
      </w:tcPr>
    </w:tblStylePr>
    <w:tblStylePr w:type="band1Horz">
      <w:rPr>
        <w:sz w:val="22"/>
      </w:rPr>
      <w:tblPr/>
      <w:tcPr>
        <w:shd w:val="clear" w:color="E5DFEC" w:fill="F4B9FD"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FFD750" w:themeColor="accent5" w:themeTint="90"/>
        <w:left w:val="single" w:sz="4" w:space="0" w:color="FFD750" w:themeColor="accent5" w:themeTint="90"/>
        <w:bottom w:val="single" w:sz="4" w:space="0" w:color="FFD750" w:themeColor="accent5" w:themeTint="90"/>
        <w:right w:val="single" w:sz="4" w:space="0" w:color="FFD750" w:themeColor="accent5" w:themeTint="90"/>
        <w:insideH w:val="single" w:sz="4" w:space="0" w:color="FFD750" w:themeColor="accent5" w:themeTint="90"/>
        <w:insideV w:val="single" w:sz="4" w:space="0" w:color="FFD750" w:themeColor="accent5" w:themeTint="90"/>
      </w:tblBorders>
    </w:tblPr>
    <w:tblStylePr w:type="firstRow">
      <w:rPr>
        <w:b/>
        <w:sz w:val="22"/>
      </w:rPr>
      <w:tblPr/>
      <w:tcPr>
        <w:tcBorders>
          <w:top w:val="single" w:sz="4" w:space="0" w:color="C99C00" w:themeColor="accent5"/>
          <w:left w:val="single" w:sz="4" w:space="0" w:color="C99C00" w:themeColor="accent5"/>
          <w:bottom w:val="single" w:sz="4" w:space="0" w:color="C99C00" w:themeColor="accent5"/>
          <w:right w:val="single" w:sz="4" w:space="0" w:color="C99C00" w:themeColor="accent5"/>
        </w:tcBorders>
        <w:shd w:val="clear" w:color="4BACC6" w:fill="C99C00" w:themeFill="accent5"/>
      </w:tcPr>
    </w:tblStylePr>
    <w:tblStylePr w:type="lastRow">
      <w:rPr>
        <w:b/>
      </w:rPr>
      <w:tblPr/>
      <w:tcPr>
        <w:tcBorders>
          <w:top w:val="single" w:sz="4" w:space="0" w:color="C99C00" w:themeColor="accent5"/>
        </w:tcBorders>
      </w:tcPr>
    </w:tblStylePr>
    <w:tblStylePr w:type="firstCol">
      <w:rPr>
        <w:b/>
      </w:rPr>
    </w:tblStylePr>
    <w:tblStylePr w:type="lastCol">
      <w:rPr>
        <w:b/>
      </w:rPr>
    </w:tblStylePr>
    <w:tblStylePr w:type="band1Vert">
      <w:rPr>
        <w:sz w:val="22"/>
      </w:rPr>
      <w:tblPr/>
      <w:tcPr>
        <w:shd w:val="clear" w:color="DAEEF3" w:fill="FFF0BF" w:themeFill="accent5" w:themeFillTint="34"/>
      </w:tcPr>
    </w:tblStylePr>
    <w:tblStylePr w:type="band1Horz">
      <w:rPr>
        <w:sz w:val="22"/>
      </w:rPr>
      <w:tblPr/>
      <w:tcPr>
        <w:shd w:val="clear" w:color="DAEEF3" w:fill="FFF0BF"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EA7775" w:themeColor="accent6" w:themeTint="90"/>
        <w:left w:val="single" w:sz="4" w:space="0" w:color="EA7775" w:themeColor="accent6" w:themeTint="90"/>
        <w:bottom w:val="single" w:sz="4" w:space="0" w:color="EA7775" w:themeColor="accent6" w:themeTint="90"/>
        <w:right w:val="single" w:sz="4" w:space="0" w:color="EA7775" w:themeColor="accent6" w:themeTint="90"/>
        <w:insideH w:val="single" w:sz="4" w:space="0" w:color="EA7775" w:themeColor="accent6" w:themeTint="90"/>
        <w:insideV w:val="single" w:sz="4" w:space="0" w:color="EA7775" w:themeColor="accent6" w:themeTint="90"/>
      </w:tblBorders>
    </w:tblPr>
    <w:tblStylePr w:type="firstRow">
      <w:rPr>
        <w:b/>
        <w:sz w:val="22"/>
      </w:rPr>
      <w:tblPr/>
      <w:tcPr>
        <w:tcBorders>
          <w:top w:val="single" w:sz="4" w:space="0" w:color="C9211E" w:themeColor="accent6"/>
          <w:left w:val="single" w:sz="4" w:space="0" w:color="C9211E" w:themeColor="accent6"/>
          <w:bottom w:val="single" w:sz="4" w:space="0" w:color="C9211E" w:themeColor="accent6"/>
          <w:right w:val="single" w:sz="4" w:space="0" w:color="C9211E" w:themeColor="accent6"/>
        </w:tcBorders>
        <w:shd w:val="clear" w:color="F79646" w:fill="C9211E" w:themeFill="accent6"/>
      </w:tcPr>
    </w:tblStylePr>
    <w:tblStylePr w:type="lastRow">
      <w:rPr>
        <w:b/>
      </w:rPr>
      <w:tblPr/>
      <w:tcPr>
        <w:tcBorders>
          <w:top w:val="single" w:sz="4" w:space="0" w:color="C9211E" w:themeColor="accent6"/>
        </w:tcBorders>
      </w:tcPr>
    </w:tblStylePr>
    <w:tblStylePr w:type="firstCol">
      <w:rPr>
        <w:b/>
      </w:rPr>
    </w:tblStylePr>
    <w:tblStylePr w:type="lastCol">
      <w:rPr>
        <w:b/>
      </w:rPr>
    </w:tblStylePr>
    <w:tblStylePr w:type="band1Vert">
      <w:rPr>
        <w:sz w:val="22"/>
      </w:rPr>
      <w:tblPr/>
      <w:tcPr>
        <w:shd w:val="clear" w:color="FDE9D8" w:fill="F7CDCD" w:themeFill="accent6" w:themeFillTint="34"/>
      </w:tcPr>
    </w:tblStylePr>
    <w:tblStylePr w:type="band1Horz">
      <w:rPr>
        <w:sz w:val="22"/>
      </w:rPr>
      <w:tblPr/>
      <w:tcPr>
        <w:shd w:val="clear" w:color="FDE9D8" w:fill="F7CDCD"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18A303" w:themeFill="accent1"/>
      </w:tcPr>
    </w:tblStylePr>
    <w:tblStylePr w:type="lastRow">
      <w:rPr>
        <w:b/>
        <w:sz w:val="22"/>
      </w:rPr>
      <w:tblPr/>
      <w:tcPr>
        <w:tcBorders>
          <w:top w:val="single" w:sz="4" w:space="0" w:color="FFFFFF" w:themeColor="light1"/>
        </w:tcBorders>
        <w:shd w:val="clear" w:color="4F81BD" w:fill="18A303" w:themeFill="accent1"/>
      </w:tcPr>
    </w:tblStylePr>
    <w:tblStylePr w:type="firstCol">
      <w:rPr>
        <w:b/>
        <w:sz w:val="22"/>
      </w:rPr>
      <w:tblPr/>
      <w:tcPr>
        <w:shd w:val="clear" w:color="4F81BD" w:fill="18A303" w:themeFill="accent1"/>
      </w:tcPr>
    </w:tblStylePr>
    <w:tblStylePr w:type="lastCol">
      <w:rPr>
        <w:b/>
        <w:sz w:val="22"/>
      </w:rPr>
      <w:tblPr/>
      <w:tcPr>
        <w:shd w:val="clear" w:color="4F81BD" w:fill="18A303" w:themeFill="accent1"/>
      </w:tcPr>
    </w:tblStylePr>
    <w:tblStylePr w:type="band1Vert">
      <w:tblPr/>
      <w:tcPr>
        <w:shd w:val="clear" w:color="AEC4E0" w:fill="77FC63" w:themeFill="accent1" w:themeFillTint="75"/>
      </w:tcPr>
    </w:tblStylePr>
    <w:tblStylePr w:type="band1Horz">
      <w:tblPr/>
      <w:tcPr>
        <w:shd w:val="clear" w:color="AEC4E0" w:fill="77FC63"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0369A3" w:themeFill="accent2"/>
      </w:tcPr>
    </w:tblStylePr>
    <w:tblStylePr w:type="lastRow">
      <w:rPr>
        <w:b/>
        <w:sz w:val="22"/>
      </w:rPr>
      <w:tblPr/>
      <w:tcPr>
        <w:tcBorders>
          <w:top w:val="single" w:sz="4" w:space="0" w:color="FFFFFF" w:themeColor="light1"/>
        </w:tcBorders>
        <w:shd w:val="clear" w:color="C0504D" w:fill="0369A3" w:themeFill="accent2"/>
      </w:tcPr>
    </w:tblStylePr>
    <w:tblStylePr w:type="firstCol">
      <w:rPr>
        <w:b/>
        <w:sz w:val="22"/>
      </w:rPr>
      <w:tblPr/>
      <w:tcPr>
        <w:shd w:val="clear" w:color="C0504D" w:fill="0369A3" w:themeFill="accent2"/>
      </w:tcPr>
    </w:tblStylePr>
    <w:tblStylePr w:type="lastCol">
      <w:rPr>
        <w:b/>
        <w:sz w:val="22"/>
      </w:rPr>
      <w:tblPr/>
      <w:tcPr>
        <w:shd w:val="clear" w:color="C0504D" w:fill="0369A3" w:themeFill="accent2"/>
      </w:tcPr>
    </w:tblStylePr>
    <w:tblStylePr w:type="band1Vert">
      <w:tblPr/>
      <w:tcPr>
        <w:shd w:val="clear" w:color="E2AEAD" w:fill="63C4FC" w:themeFill="accent2" w:themeFillTint="75"/>
      </w:tcPr>
    </w:tblStylePr>
    <w:tblStylePr w:type="band1Horz">
      <w:tblPr/>
      <w:tcPr>
        <w:shd w:val="clear" w:color="E2AEAD" w:fill="63C4FC"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A33E03" w:themeFill="accent3"/>
      </w:tcPr>
    </w:tblStylePr>
    <w:tblStylePr w:type="lastRow">
      <w:rPr>
        <w:b/>
        <w:sz w:val="22"/>
      </w:rPr>
      <w:tblPr/>
      <w:tcPr>
        <w:tcBorders>
          <w:top w:val="single" w:sz="4" w:space="0" w:color="FFFFFF" w:themeColor="light1"/>
        </w:tcBorders>
        <w:shd w:val="clear" w:color="9BBB59" w:fill="A33E03" w:themeFill="accent3"/>
      </w:tcPr>
    </w:tblStylePr>
    <w:tblStylePr w:type="firstCol">
      <w:rPr>
        <w:b/>
        <w:sz w:val="22"/>
      </w:rPr>
      <w:tblPr/>
      <w:tcPr>
        <w:shd w:val="clear" w:color="9BBB59" w:fill="A33E03" w:themeFill="accent3"/>
      </w:tcPr>
    </w:tblStylePr>
    <w:tblStylePr w:type="lastCol">
      <w:rPr>
        <w:b/>
        <w:sz w:val="22"/>
      </w:rPr>
      <w:tblPr/>
      <w:tcPr>
        <w:shd w:val="clear" w:color="9BBB59" w:fill="A33E03" w:themeFill="accent3"/>
      </w:tcPr>
    </w:tblStylePr>
    <w:tblStylePr w:type="band1Vert">
      <w:tblPr/>
      <w:tcPr>
        <w:shd w:val="clear" w:color="D0DFB2" w:fill="FC9B63" w:themeFill="accent3" w:themeFillTint="75"/>
      </w:tcPr>
    </w:tblStylePr>
    <w:tblStylePr w:type="band1Horz">
      <w:tblPr/>
      <w:tcPr>
        <w:shd w:val="clear" w:color="D0DFB2" w:fill="FC9B63"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E03A3" w:themeFill="accent4"/>
      </w:tcPr>
    </w:tblStylePr>
    <w:tblStylePr w:type="lastRow">
      <w:rPr>
        <w:b/>
        <w:sz w:val="22"/>
      </w:rPr>
      <w:tblPr/>
      <w:tcPr>
        <w:tcBorders>
          <w:top w:val="single" w:sz="4" w:space="0" w:color="FFFFFF" w:themeColor="light1"/>
        </w:tcBorders>
        <w:shd w:val="clear" w:color="8064A2" w:fill="8E03A3" w:themeFill="accent4"/>
      </w:tcPr>
    </w:tblStylePr>
    <w:tblStylePr w:type="firstCol">
      <w:rPr>
        <w:b/>
        <w:sz w:val="22"/>
      </w:rPr>
      <w:tblPr/>
      <w:tcPr>
        <w:shd w:val="clear" w:color="8064A2" w:fill="8E03A3" w:themeFill="accent4"/>
      </w:tcPr>
    </w:tblStylePr>
    <w:tblStylePr w:type="lastCol">
      <w:rPr>
        <w:b/>
        <w:sz w:val="22"/>
      </w:rPr>
      <w:tblPr/>
      <w:tcPr>
        <w:shd w:val="clear" w:color="8064A2" w:fill="8E03A3" w:themeFill="accent4"/>
      </w:tcPr>
    </w:tblStylePr>
    <w:tblStylePr w:type="band1Vert">
      <w:tblPr/>
      <w:tcPr>
        <w:shd w:val="clear" w:color="C4B7D4" w:fill="E763FC" w:themeFill="accent4" w:themeFillTint="75"/>
      </w:tcPr>
    </w:tblStylePr>
    <w:tblStylePr w:type="band1Horz">
      <w:tblPr/>
      <w:tcPr>
        <w:shd w:val="clear" w:color="C4B7D4" w:fill="E763FC"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C99C00" w:themeFill="accent5"/>
      </w:tcPr>
    </w:tblStylePr>
    <w:tblStylePr w:type="lastRow">
      <w:rPr>
        <w:b/>
        <w:sz w:val="22"/>
      </w:rPr>
      <w:tblPr/>
      <w:tcPr>
        <w:tcBorders>
          <w:top w:val="single" w:sz="4" w:space="0" w:color="FFFFFF" w:themeColor="light1"/>
        </w:tcBorders>
        <w:shd w:val="clear" w:color="4BACC6" w:fill="C99C00" w:themeFill="accent5"/>
      </w:tcPr>
    </w:tblStylePr>
    <w:tblStylePr w:type="firstCol">
      <w:rPr>
        <w:b/>
        <w:sz w:val="22"/>
      </w:rPr>
      <w:tblPr/>
      <w:tcPr>
        <w:shd w:val="clear" w:color="4BACC6" w:fill="C99C00" w:themeFill="accent5"/>
      </w:tcPr>
    </w:tblStylePr>
    <w:tblStylePr w:type="lastCol">
      <w:rPr>
        <w:b/>
        <w:sz w:val="22"/>
      </w:rPr>
      <w:tblPr/>
      <w:tcPr>
        <w:shd w:val="clear" w:color="4BACC6" w:fill="C99C00" w:themeFill="accent5"/>
      </w:tcPr>
    </w:tblStylePr>
    <w:tblStylePr w:type="band1Vert">
      <w:tblPr/>
      <w:tcPr>
        <w:shd w:val="clear" w:color="ACD8E4" w:fill="FFDE71" w:themeFill="accent5" w:themeFillTint="75"/>
      </w:tcPr>
    </w:tblStylePr>
    <w:tblStylePr w:type="band1Horz">
      <w:tblPr/>
      <w:tcPr>
        <w:shd w:val="clear" w:color="ACD8E4" w:fill="FFDE71"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C9211E" w:themeFill="accent6"/>
      </w:tcPr>
    </w:tblStylePr>
    <w:tblStylePr w:type="lastRow">
      <w:rPr>
        <w:b/>
        <w:sz w:val="22"/>
      </w:rPr>
      <w:tblPr/>
      <w:tcPr>
        <w:tcBorders>
          <w:top w:val="single" w:sz="4" w:space="0" w:color="FFFFFF" w:themeColor="light1"/>
        </w:tcBorders>
        <w:shd w:val="clear" w:color="F79646" w:fill="C9211E" w:themeFill="accent6"/>
      </w:tcPr>
    </w:tblStylePr>
    <w:tblStylePr w:type="firstCol">
      <w:rPr>
        <w:b/>
        <w:sz w:val="22"/>
      </w:rPr>
      <w:tblPr/>
      <w:tcPr>
        <w:shd w:val="clear" w:color="F79646" w:fill="C9211E" w:themeFill="accent6"/>
      </w:tcPr>
    </w:tblStylePr>
    <w:tblStylePr w:type="lastCol">
      <w:rPr>
        <w:b/>
        <w:sz w:val="22"/>
      </w:rPr>
      <w:tblPr/>
      <w:tcPr>
        <w:shd w:val="clear" w:color="F79646" w:fill="C9211E" w:themeFill="accent6"/>
      </w:tcPr>
    </w:tblStylePr>
    <w:tblStylePr w:type="band1Vert">
      <w:tblPr/>
      <w:tcPr>
        <w:shd w:val="clear" w:color="FBCEAA" w:fill="EE908F" w:themeFill="accent6" w:themeFillTint="75"/>
      </w:tcPr>
    </w:tblStylePr>
    <w:tblStylePr w:type="band1Horz">
      <w:tblPr/>
      <w:tcPr>
        <w:shd w:val="clear" w:color="FBCEAA" w:fill="EE908F"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6AFC55" w:themeColor="accent1" w:themeTint="80"/>
        <w:left w:val="single" w:sz="4" w:space="0" w:color="6AFC55" w:themeColor="accent1" w:themeTint="80"/>
        <w:bottom w:val="single" w:sz="4" w:space="0" w:color="6AFC55" w:themeColor="accent1" w:themeTint="80"/>
        <w:right w:val="single" w:sz="4" w:space="0" w:color="6AFC55" w:themeColor="accent1" w:themeTint="80"/>
        <w:insideH w:val="single" w:sz="4" w:space="0" w:color="6AFC55" w:themeColor="accent1" w:themeTint="80"/>
        <w:insideV w:val="single" w:sz="4" w:space="0" w:color="6AFC55" w:themeColor="accent1" w:themeTint="80"/>
      </w:tblBorders>
    </w:tblPr>
    <w:tblStylePr w:type="firstRow">
      <w:rPr>
        <w:b/>
        <w:color w:val="6AFC55" w:themeColor="accent1" w:themeTint="80" w:themeShade="95"/>
      </w:rPr>
      <w:tblPr/>
      <w:tcPr>
        <w:tcBorders>
          <w:bottom w:val="single" w:sz="12" w:space="0" w:color="18A303" w:themeColor="accent1"/>
        </w:tcBorders>
      </w:tcPr>
    </w:tblStylePr>
    <w:tblStylePr w:type="lastRow">
      <w:rPr>
        <w:b/>
        <w:color w:val="6AFC55" w:themeColor="accent1" w:themeTint="80" w:themeShade="95"/>
      </w:rPr>
    </w:tblStylePr>
    <w:tblStylePr w:type="firstCol">
      <w:rPr>
        <w:b/>
        <w:color w:val="6AFC55" w:themeColor="accent1" w:themeTint="80" w:themeShade="95"/>
      </w:rPr>
    </w:tblStylePr>
    <w:tblStylePr w:type="lastCol">
      <w:rPr>
        <w:b/>
        <w:color w:val="6AFC55" w:themeColor="accent1" w:themeTint="80" w:themeShade="95"/>
      </w:rPr>
    </w:tblStylePr>
    <w:tblStylePr w:type="band1Vert">
      <w:tblPr/>
      <w:tcPr>
        <w:shd w:val="clear" w:color="DAE5F1" w:fill="C2FDB9" w:themeFill="accent1" w:themeFillTint="34"/>
      </w:tcPr>
    </w:tblStylePr>
    <w:tblStylePr w:type="band1Horz">
      <w:rPr>
        <w:color w:val="6AFC55" w:themeColor="accent1" w:themeTint="80" w:themeShade="95"/>
        <w:sz w:val="22"/>
      </w:rPr>
      <w:tblPr/>
      <w:tcPr>
        <w:shd w:val="clear" w:color="DAE5F1" w:fill="C2FDB9" w:themeFill="accent1" w:themeFillTint="34"/>
      </w:tcPr>
    </w:tblStylePr>
    <w:tblStylePr w:type="band2Horz">
      <w:rPr>
        <w:color w:val="6AFC55"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color w:val="36B3FB" w:themeColor="accent2" w:themeTint="97" w:themeShade="95"/>
      </w:rPr>
      <w:tblPr/>
      <w:tcPr>
        <w:tcBorders>
          <w:bottom w:val="single" w:sz="12" w:space="0" w:color="0369A3" w:themeColor="accent2"/>
        </w:tcBorders>
      </w:tcPr>
    </w:tblStylePr>
    <w:tblStylePr w:type="lastRow">
      <w:rPr>
        <w:b/>
        <w:color w:val="36B3FB" w:themeColor="accent2" w:themeTint="97" w:themeShade="95"/>
      </w:rPr>
    </w:tblStylePr>
    <w:tblStylePr w:type="firstCol">
      <w:rPr>
        <w:b/>
        <w:color w:val="36B3FB" w:themeColor="accent2" w:themeTint="97" w:themeShade="95"/>
      </w:rPr>
    </w:tblStylePr>
    <w:tblStylePr w:type="lastCol">
      <w:rPr>
        <w:b/>
        <w:color w:val="36B3FB" w:themeColor="accent2" w:themeTint="97" w:themeShade="95"/>
      </w:rPr>
    </w:tblStylePr>
    <w:tblStylePr w:type="band1Vert">
      <w:tblPr/>
      <w:tcPr>
        <w:shd w:val="clear" w:color="F2DCDC" w:fill="BCE6FD" w:themeFill="accent2" w:themeFillTint="32"/>
      </w:tcPr>
    </w:tblStylePr>
    <w:tblStylePr w:type="band1Horz">
      <w:rPr>
        <w:color w:val="36B3FB" w:themeColor="accent2" w:themeTint="97" w:themeShade="95"/>
        <w:sz w:val="22"/>
      </w:rPr>
      <w:tblPr/>
      <w:tcPr>
        <w:shd w:val="clear" w:color="F2DCDC" w:fill="BCE6FD" w:themeFill="accent2" w:themeFillTint="32"/>
      </w:tcPr>
    </w:tblStylePr>
    <w:tblStylePr w:type="band2Horz">
      <w:rPr>
        <w:color w:val="36B3FB"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43E03" w:themeColor="accent3" w:themeTint="FE"/>
        <w:left w:val="single" w:sz="4" w:space="0" w:color="A43E03" w:themeColor="accent3" w:themeTint="FE"/>
        <w:bottom w:val="single" w:sz="4" w:space="0" w:color="A43E03" w:themeColor="accent3" w:themeTint="FE"/>
        <w:right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color w:val="A43E03" w:themeColor="accent3" w:themeTint="FE" w:themeShade="95"/>
      </w:rPr>
      <w:tblPr/>
      <w:tcPr>
        <w:tcBorders>
          <w:bottom w:val="single" w:sz="12" w:space="0" w:color="A33E03" w:themeColor="accent3"/>
        </w:tcBorders>
      </w:tcPr>
    </w:tblStylePr>
    <w:tblStylePr w:type="lastRow">
      <w:rPr>
        <w:b/>
        <w:color w:val="A43E03" w:themeColor="accent3" w:themeTint="FE" w:themeShade="95"/>
      </w:rPr>
    </w:tblStylePr>
    <w:tblStylePr w:type="firstCol">
      <w:rPr>
        <w:b/>
        <w:color w:val="A43E03" w:themeColor="accent3" w:themeTint="FE" w:themeShade="95"/>
      </w:rPr>
    </w:tblStylePr>
    <w:tblStylePr w:type="lastCol">
      <w:rPr>
        <w:b/>
        <w:color w:val="A43E03" w:themeColor="accent3" w:themeTint="FE" w:themeShade="95"/>
      </w:rPr>
    </w:tblStylePr>
    <w:tblStylePr w:type="band1Vert">
      <w:tblPr/>
      <w:tcPr>
        <w:shd w:val="clear" w:color="EAF1DC" w:fill="FDD2B9" w:themeFill="accent3" w:themeFillTint="34"/>
      </w:tcPr>
    </w:tblStylePr>
    <w:tblStylePr w:type="band1Horz">
      <w:rPr>
        <w:color w:val="A43E03" w:themeColor="accent3" w:themeTint="FE" w:themeShade="95"/>
        <w:sz w:val="22"/>
      </w:rPr>
      <w:tblPr/>
      <w:tcPr>
        <w:shd w:val="clear" w:color="EAF1DC" w:fill="FDD2B9" w:themeFill="accent3" w:themeFillTint="34"/>
      </w:tcPr>
    </w:tblStylePr>
    <w:tblStylePr w:type="band2Horz">
      <w:rPr>
        <w:color w:val="A43E03"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color w:val="E032FB" w:themeColor="accent4" w:themeTint="9A" w:themeShade="95"/>
      </w:rPr>
      <w:tblPr/>
      <w:tcPr>
        <w:tcBorders>
          <w:bottom w:val="single" w:sz="12" w:space="0" w:color="8E03A3" w:themeColor="accent4"/>
        </w:tcBorders>
      </w:tcPr>
    </w:tblStylePr>
    <w:tblStylePr w:type="lastRow">
      <w:rPr>
        <w:b/>
        <w:color w:val="E032FB" w:themeColor="accent4" w:themeTint="9A" w:themeShade="95"/>
      </w:rPr>
    </w:tblStylePr>
    <w:tblStylePr w:type="firstCol">
      <w:rPr>
        <w:b/>
        <w:color w:val="E032FB" w:themeColor="accent4" w:themeTint="9A" w:themeShade="95"/>
      </w:rPr>
    </w:tblStylePr>
    <w:tblStylePr w:type="lastCol">
      <w:rPr>
        <w:b/>
        <w:color w:val="E032FB" w:themeColor="accent4" w:themeTint="9A" w:themeShade="95"/>
      </w:rPr>
    </w:tblStylePr>
    <w:tblStylePr w:type="band1Vert">
      <w:tblPr/>
      <w:tcPr>
        <w:shd w:val="clear" w:color="E5DFEC" w:fill="F4B9FD" w:themeFill="accent4" w:themeFillTint="34"/>
      </w:tcPr>
    </w:tblStylePr>
    <w:tblStylePr w:type="band1Horz">
      <w:rPr>
        <w:color w:val="E032FB" w:themeColor="accent4" w:themeTint="9A" w:themeShade="95"/>
        <w:sz w:val="22"/>
      </w:rPr>
      <w:tblPr/>
      <w:tcPr>
        <w:shd w:val="clear" w:color="E5DFEC" w:fill="F4B9FD" w:themeFill="accent4" w:themeFillTint="34"/>
      </w:tcPr>
    </w:tblStylePr>
    <w:tblStylePr w:type="band2Horz">
      <w:rPr>
        <w:color w:val="E032FB"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C99C00" w:themeColor="accent5"/>
        <w:left w:val="single" w:sz="4" w:space="0" w:color="C99C00" w:themeColor="accent5"/>
        <w:bottom w:val="single" w:sz="4" w:space="0" w:color="C99C00" w:themeColor="accent5"/>
        <w:right w:val="single" w:sz="4" w:space="0" w:color="C99C00" w:themeColor="accent5"/>
        <w:insideH w:val="single" w:sz="4" w:space="0" w:color="C99C00" w:themeColor="accent5"/>
        <w:insideV w:val="single" w:sz="4" w:space="0" w:color="C99C00" w:themeColor="accent5"/>
      </w:tblBorders>
    </w:tblPr>
    <w:tblStylePr w:type="firstRow">
      <w:rPr>
        <w:b/>
        <w:color w:val="755A00" w:themeColor="accent5" w:themeShade="95"/>
      </w:rPr>
      <w:tblPr/>
      <w:tcPr>
        <w:tcBorders>
          <w:bottom w:val="single" w:sz="12" w:space="0" w:color="C99C00" w:themeColor="accent5"/>
        </w:tcBorders>
      </w:tcPr>
    </w:tblStylePr>
    <w:tblStylePr w:type="lastRow">
      <w:rPr>
        <w:b/>
        <w:color w:val="755A00" w:themeColor="accent5" w:themeShade="95"/>
      </w:rPr>
    </w:tblStylePr>
    <w:tblStylePr w:type="firstCol">
      <w:rPr>
        <w:b/>
        <w:color w:val="755A00" w:themeColor="accent5" w:themeShade="95"/>
      </w:rPr>
    </w:tblStylePr>
    <w:tblStylePr w:type="lastCol">
      <w:rPr>
        <w:b/>
        <w:color w:val="755A00" w:themeColor="accent5" w:themeShade="95"/>
      </w:rPr>
    </w:tblStylePr>
    <w:tblStylePr w:type="band1Vert">
      <w:tblPr/>
      <w:tcPr>
        <w:shd w:val="clear" w:color="DAEEF3" w:fill="FFF0BF" w:themeFill="accent5" w:themeFillTint="34"/>
      </w:tcPr>
    </w:tblStylePr>
    <w:tblStylePr w:type="band1Horz">
      <w:rPr>
        <w:color w:val="755A00" w:themeColor="accent5" w:themeShade="95"/>
        <w:sz w:val="22"/>
      </w:rPr>
      <w:tblPr/>
      <w:tcPr>
        <w:shd w:val="clear" w:color="DAEEF3" w:fill="FFF0BF" w:themeFill="accent5" w:themeFillTint="34"/>
      </w:tcPr>
    </w:tblStylePr>
    <w:tblStylePr w:type="band2Horz">
      <w:rPr>
        <w:color w:val="755A00"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C9211E" w:themeColor="accent6"/>
        <w:left w:val="single" w:sz="4" w:space="0" w:color="C9211E" w:themeColor="accent6"/>
        <w:bottom w:val="single" w:sz="4" w:space="0" w:color="C9211E" w:themeColor="accent6"/>
        <w:right w:val="single" w:sz="4" w:space="0" w:color="C9211E" w:themeColor="accent6"/>
        <w:insideH w:val="single" w:sz="4" w:space="0" w:color="C9211E" w:themeColor="accent6"/>
        <w:insideV w:val="single" w:sz="4" w:space="0" w:color="C9211E" w:themeColor="accent6"/>
      </w:tblBorders>
    </w:tblPr>
    <w:tblStylePr w:type="firstRow">
      <w:rPr>
        <w:b/>
        <w:color w:val="755A00" w:themeColor="accent5" w:themeShade="95"/>
      </w:rPr>
      <w:tblPr/>
      <w:tcPr>
        <w:tcBorders>
          <w:bottom w:val="single" w:sz="12" w:space="0" w:color="C9211E" w:themeColor="accent6"/>
        </w:tcBorders>
      </w:tcPr>
    </w:tblStylePr>
    <w:tblStylePr w:type="lastRow">
      <w:rPr>
        <w:b/>
        <w:color w:val="755A00" w:themeColor="accent5" w:themeShade="95"/>
      </w:rPr>
    </w:tblStylePr>
    <w:tblStylePr w:type="firstCol">
      <w:rPr>
        <w:b/>
        <w:color w:val="755A00" w:themeColor="accent5" w:themeShade="95"/>
      </w:rPr>
    </w:tblStylePr>
    <w:tblStylePr w:type="lastCol">
      <w:rPr>
        <w:b/>
        <w:color w:val="755A00" w:themeColor="accent5" w:themeShade="95"/>
      </w:rPr>
    </w:tblStylePr>
    <w:tblStylePr w:type="band1Vert">
      <w:tblPr/>
      <w:tcPr>
        <w:shd w:val="clear" w:color="FDE9D8" w:fill="F7CDCD" w:themeFill="accent6" w:themeFillTint="34"/>
      </w:tcPr>
    </w:tblStylePr>
    <w:tblStylePr w:type="band1Horz">
      <w:rPr>
        <w:color w:val="755A00" w:themeColor="accent5" w:themeShade="95"/>
        <w:sz w:val="22"/>
      </w:rPr>
      <w:tblPr/>
      <w:tcPr>
        <w:shd w:val="clear" w:color="FDE9D8" w:fill="F7CDCD" w:themeFill="accent6" w:themeFillTint="34"/>
      </w:tcPr>
    </w:tblStylePr>
    <w:tblStylePr w:type="band2Horz">
      <w:rPr>
        <w:color w:val="755A00"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FFFFF" w:themeFill="text1" w:themeFillTint="00"/>
      </w:tcPr>
    </w:tblStylePr>
    <w:tblStylePr w:type="band1Horz">
      <w:rPr>
        <w:color w:val="7F7F7F" w:themeColor="text1" w:themeTint="80" w:themeShade="95"/>
        <w:sz w:val="22"/>
      </w:rPr>
      <w:tblPr/>
      <w:tcPr>
        <w:shd w:val="clear" w:color="F2F2F2"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6AFC55" w:themeColor="accent1" w:themeTint="80"/>
        <w:right w:val="single" w:sz="4" w:space="0" w:color="6AFC55" w:themeColor="accent1" w:themeTint="80"/>
        <w:insideH w:val="single" w:sz="4" w:space="0" w:color="6AFC55" w:themeColor="accent1" w:themeTint="80"/>
        <w:insideV w:val="single" w:sz="4" w:space="0" w:color="6AFC55" w:themeColor="accent1" w:themeTint="80"/>
      </w:tblBorders>
    </w:tblPr>
    <w:tblStylePr w:type="firstRow">
      <w:rPr>
        <w:b/>
        <w:color w:val="6AFC55" w:themeColor="accent1" w:themeTint="80" w:themeShade="95"/>
        <w:sz w:val="22"/>
      </w:rPr>
      <w:tblPr/>
      <w:tcPr>
        <w:tcBorders>
          <w:top w:val="none" w:sz="4" w:space="0" w:color="000000"/>
          <w:left w:val="none" w:sz="4" w:space="0" w:color="000000"/>
          <w:bottom w:val="single" w:sz="4" w:space="0" w:color="18A303" w:themeColor="accent1"/>
          <w:right w:val="none" w:sz="4" w:space="0" w:color="000000"/>
        </w:tcBorders>
        <w:shd w:val="clear" w:color="FFFFFF" w:fill="FFFFFF" w:themeFill="light1"/>
      </w:tcPr>
    </w:tblStylePr>
    <w:tblStylePr w:type="lastRow">
      <w:rPr>
        <w:b/>
        <w:color w:val="6AFC55" w:themeColor="accent1" w:themeTint="80" w:themeShade="95"/>
        <w:sz w:val="22"/>
      </w:rPr>
      <w:tblPr/>
      <w:tcPr>
        <w:tcBorders>
          <w:top w:val="single" w:sz="4" w:space="0" w:color="18A303"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6AFC55" w:themeColor="accent1" w:themeTint="80" w:themeShade="95"/>
        <w:sz w:val="22"/>
      </w:rPr>
      <w:tblPr/>
      <w:tcPr>
        <w:tcBorders>
          <w:top w:val="none" w:sz="4" w:space="0" w:color="000000"/>
          <w:left w:val="none" w:sz="4" w:space="0" w:color="000000"/>
          <w:bottom w:val="none" w:sz="4" w:space="0" w:color="000000"/>
          <w:right w:val="single" w:sz="4" w:space="0" w:color="18A303" w:themeColor="accent1"/>
        </w:tcBorders>
        <w:shd w:val="clear" w:color="FFFFFF" w:fill="auto"/>
      </w:tcPr>
    </w:tblStylePr>
    <w:tblStylePr w:type="lastCol">
      <w:rPr>
        <w:i/>
        <w:color w:val="6AFC55" w:themeColor="accent1" w:themeTint="80" w:themeShade="95"/>
        <w:sz w:val="22"/>
      </w:rPr>
      <w:tblPr/>
      <w:tcPr>
        <w:tcBorders>
          <w:top w:val="none" w:sz="4" w:space="0" w:color="000000"/>
          <w:left w:val="single" w:sz="4" w:space="0" w:color="18A303" w:themeColor="accent1"/>
          <w:bottom w:val="none" w:sz="4" w:space="0" w:color="000000"/>
          <w:right w:val="none" w:sz="4" w:space="0" w:color="000000"/>
        </w:tcBorders>
        <w:shd w:val="clear" w:color="FFFFFF" w:fill="auto"/>
      </w:tcPr>
    </w:tblStylePr>
    <w:tblStylePr w:type="band1Vert">
      <w:tblPr/>
      <w:tcPr>
        <w:shd w:val="clear" w:color="DAE5F1" w:fill="C2FDB9" w:themeFill="accent1" w:themeFillTint="34"/>
      </w:tcPr>
    </w:tblStylePr>
    <w:tblStylePr w:type="band1Horz">
      <w:rPr>
        <w:color w:val="6AFC55" w:themeColor="accent1" w:themeTint="80" w:themeShade="95"/>
        <w:sz w:val="22"/>
      </w:rPr>
      <w:tblPr/>
      <w:tcPr>
        <w:shd w:val="clear" w:color="DAE5F1" w:fill="C2FDB9" w:themeFill="accent1" w:themeFillTint="34"/>
      </w:tcPr>
    </w:tblStylePr>
    <w:tblStylePr w:type="band2Horz">
      <w:rPr>
        <w:color w:val="6AFC55"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36B3FB" w:themeColor="accent2" w:themeTint="97"/>
        <w:right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color w:val="36B3FB" w:themeColor="accent2" w:themeTint="97" w:themeShade="95"/>
        <w:sz w:val="22"/>
      </w:rPr>
      <w:tblPr/>
      <w:tcPr>
        <w:tcBorders>
          <w:top w:val="none" w:sz="4" w:space="0" w:color="000000"/>
          <w:left w:val="none" w:sz="4" w:space="0" w:color="000000"/>
          <w:bottom w:val="single" w:sz="4" w:space="0" w:color="0369A3" w:themeColor="accent2"/>
          <w:right w:val="none" w:sz="4" w:space="0" w:color="000000"/>
        </w:tcBorders>
        <w:shd w:val="clear" w:color="FFFFFF" w:fill="FFFFFF" w:themeFill="light1"/>
      </w:tcPr>
    </w:tblStylePr>
    <w:tblStylePr w:type="lastRow">
      <w:rPr>
        <w:b/>
        <w:color w:val="36B3FB" w:themeColor="accent2" w:themeTint="97" w:themeShade="95"/>
        <w:sz w:val="22"/>
      </w:rPr>
      <w:tblPr/>
      <w:tcPr>
        <w:tcBorders>
          <w:top w:val="single" w:sz="4" w:space="0" w:color="0369A3"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36B3FB" w:themeColor="accent2" w:themeTint="97" w:themeShade="95"/>
        <w:sz w:val="22"/>
      </w:rPr>
      <w:tblPr/>
      <w:tcPr>
        <w:tcBorders>
          <w:top w:val="none" w:sz="4" w:space="0" w:color="000000"/>
          <w:left w:val="none" w:sz="4" w:space="0" w:color="000000"/>
          <w:bottom w:val="none" w:sz="4" w:space="0" w:color="000000"/>
          <w:right w:val="single" w:sz="4" w:space="0" w:color="0369A3" w:themeColor="accent2"/>
        </w:tcBorders>
        <w:shd w:val="clear" w:color="FFFFFF" w:fill="auto"/>
      </w:tcPr>
    </w:tblStylePr>
    <w:tblStylePr w:type="lastCol">
      <w:rPr>
        <w:i/>
        <w:color w:val="36B3FB" w:themeColor="accent2" w:themeTint="97" w:themeShade="95"/>
        <w:sz w:val="22"/>
      </w:rPr>
      <w:tblPr/>
      <w:tcPr>
        <w:tcBorders>
          <w:top w:val="none" w:sz="4" w:space="0" w:color="000000"/>
          <w:left w:val="single" w:sz="4" w:space="0" w:color="0369A3" w:themeColor="accent2"/>
          <w:bottom w:val="none" w:sz="4" w:space="0" w:color="000000"/>
          <w:right w:val="none" w:sz="4" w:space="0" w:color="000000"/>
        </w:tcBorders>
        <w:shd w:val="clear" w:color="FFFFFF" w:fill="auto"/>
      </w:tcPr>
    </w:tblStylePr>
    <w:tblStylePr w:type="band1Vert">
      <w:tblPr/>
      <w:tcPr>
        <w:shd w:val="clear" w:color="F2DCDC" w:fill="BCE6FD" w:themeFill="accent2" w:themeFillTint="32"/>
      </w:tcPr>
    </w:tblStylePr>
    <w:tblStylePr w:type="band1Horz">
      <w:rPr>
        <w:color w:val="36B3FB" w:themeColor="accent2" w:themeTint="97" w:themeShade="95"/>
        <w:sz w:val="22"/>
      </w:rPr>
      <w:tblPr/>
      <w:tcPr>
        <w:shd w:val="clear" w:color="F2DCDC" w:fill="BCE6FD" w:themeFill="accent2" w:themeFillTint="32"/>
      </w:tcPr>
    </w:tblStylePr>
    <w:tblStylePr w:type="band2Horz">
      <w:rPr>
        <w:color w:val="36B3FB"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43E03" w:themeColor="accent3" w:themeTint="FE"/>
        <w:right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color w:val="A43E03" w:themeColor="accent3" w:themeTint="FE" w:themeShade="95"/>
        <w:sz w:val="22"/>
      </w:rPr>
      <w:tblPr/>
      <w:tcPr>
        <w:tcBorders>
          <w:top w:val="none" w:sz="4" w:space="0" w:color="000000"/>
          <w:left w:val="none" w:sz="4" w:space="0" w:color="000000"/>
          <w:bottom w:val="single" w:sz="4" w:space="0" w:color="A33E03" w:themeColor="accent3"/>
          <w:right w:val="none" w:sz="4" w:space="0" w:color="000000"/>
        </w:tcBorders>
        <w:shd w:val="clear" w:color="FFFFFF" w:fill="FFFFFF" w:themeFill="light1"/>
      </w:tcPr>
    </w:tblStylePr>
    <w:tblStylePr w:type="lastRow">
      <w:rPr>
        <w:b/>
        <w:color w:val="A43E03" w:themeColor="accent3" w:themeTint="FE" w:themeShade="95"/>
        <w:sz w:val="22"/>
      </w:rPr>
      <w:tblPr/>
      <w:tcPr>
        <w:tcBorders>
          <w:top w:val="single" w:sz="4" w:space="0" w:color="A33E03"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43E03" w:themeColor="accent3" w:themeTint="FE" w:themeShade="95"/>
        <w:sz w:val="22"/>
      </w:rPr>
      <w:tblPr/>
      <w:tcPr>
        <w:tcBorders>
          <w:top w:val="none" w:sz="4" w:space="0" w:color="000000"/>
          <w:left w:val="none" w:sz="4" w:space="0" w:color="000000"/>
          <w:bottom w:val="none" w:sz="4" w:space="0" w:color="000000"/>
          <w:right w:val="single" w:sz="4" w:space="0" w:color="A33E03" w:themeColor="accent3"/>
        </w:tcBorders>
        <w:shd w:val="clear" w:color="FFFFFF" w:fill="auto"/>
      </w:tcPr>
    </w:tblStylePr>
    <w:tblStylePr w:type="lastCol">
      <w:rPr>
        <w:i/>
        <w:color w:val="A43E03" w:themeColor="accent3" w:themeTint="FE" w:themeShade="95"/>
        <w:sz w:val="22"/>
      </w:rPr>
      <w:tblPr/>
      <w:tcPr>
        <w:tcBorders>
          <w:top w:val="none" w:sz="4" w:space="0" w:color="000000"/>
          <w:left w:val="single" w:sz="4" w:space="0" w:color="A33E03" w:themeColor="accent3"/>
          <w:bottom w:val="none" w:sz="4" w:space="0" w:color="000000"/>
          <w:right w:val="none" w:sz="4" w:space="0" w:color="000000"/>
        </w:tcBorders>
        <w:shd w:val="clear" w:color="FFFFFF" w:fill="auto"/>
      </w:tcPr>
    </w:tblStylePr>
    <w:tblStylePr w:type="band1Vert">
      <w:tblPr/>
      <w:tcPr>
        <w:shd w:val="clear" w:color="EAF1DC" w:fill="FDD2B9" w:themeFill="accent3" w:themeFillTint="34"/>
      </w:tcPr>
    </w:tblStylePr>
    <w:tblStylePr w:type="band1Horz">
      <w:rPr>
        <w:color w:val="A43E03" w:themeColor="accent3" w:themeTint="FE" w:themeShade="95"/>
        <w:sz w:val="22"/>
      </w:rPr>
      <w:tblPr/>
      <w:tcPr>
        <w:shd w:val="clear" w:color="EAF1DC" w:fill="FDD2B9" w:themeFill="accent3" w:themeFillTint="34"/>
      </w:tcPr>
    </w:tblStylePr>
    <w:tblStylePr w:type="band2Horz">
      <w:rPr>
        <w:color w:val="A43E03"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E032FB" w:themeColor="accent4" w:themeTint="9A"/>
        <w:right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color w:val="E032FB" w:themeColor="accent4" w:themeTint="9A" w:themeShade="95"/>
        <w:sz w:val="22"/>
      </w:rPr>
      <w:tblPr/>
      <w:tcPr>
        <w:tcBorders>
          <w:top w:val="none" w:sz="4" w:space="0" w:color="000000"/>
          <w:left w:val="none" w:sz="4" w:space="0" w:color="000000"/>
          <w:bottom w:val="single" w:sz="4" w:space="0" w:color="8E03A3" w:themeColor="accent4"/>
          <w:right w:val="none" w:sz="4" w:space="0" w:color="000000"/>
        </w:tcBorders>
        <w:shd w:val="clear" w:color="FFFFFF" w:fill="FFFFFF" w:themeFill="light1"/>
      </w:tcPr>
    </w:tblStylePr>
    <w:tblStylePr w:type="lastRow">
      <w:rPr>
        <w:b/>
        <w:color w:val="E032FB" w:themeColor="accent4" w:themeTint="9A" w:themeShade="95"/>
        <w:sz w:val="22"/>
      </w:rPr>
      <w:tblPr/>
      <w:tcPr>
        <w:tcBorders>
          <w:top w:val="single" w:sz="4" w:space="0" w:color="8E03A3"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E032FB" w:themeColor="accent4" w:themeTint="9A" w:themeShade="95"/>
        <w:sz w:val="22"/>
      </w:rPr>
      <w:tblPr/>
      <w:tcPr>
        <w:tcBorders>
          <w:top w:val="none" w:sz="4" w:space="0" w:color="000000"/>
          <w:left w:val="none" w:sz="4" w:space="0" w:color="000000"/>
          <w:bottom w:val="none" w:sz="4" w:space="0" w:color="000000"/>
          <w:right w:val="single" w:sz="4" w:space="0" w:color="8E03A3" w:themeColor="accent4"/>
        </w:tcBorders>
        <w:shd w:val="clear" w:color="FFFFFF" w:fill="auto"/>
      </w:tcPr>
    </w:tblStylePr>
    <w:tblStylePr w:type="lastCol">
      <w:rPr>
        <w:i/>
        <w:color w:val="E032FB" w:themeColor="accent4" w:themeTint="9A" w:themeShade="95"/>
        <w:sz w:val="22"/>
      </w:rPr>
      <w:tblPr/>
      <w:tcPr>
        <w:tcBorders>
          <w:top w:val="none" w:sz="4" w:space="0" w:color="000000"/>
          <w:left w:val="single" w:sz="4" w:space="0" w:color="8E03A3" w:themeColor="accent4"/>
          <w:bottom w:val="none" w:sz="4" w:space="0" w:color="000000"/>
          <w:right w:val="none" w:sz="4" w:space="0" w:color="000000"/>
        </w:tcBorders>
        <w:shd w:val="clear" w:color="FFFFFF" w:fill="auto"/>
      </w:tcPr>
    </w:tblStylePr>
    <w:tblStylePr w:type="band1Vert">
      <w:tblPr/>
      <w:tcPr>
        <w:shd w:val="clear" w:color="E5DFEC" w:fill="F4B9FD" w:themeFill="accent4" w:themeFillTint="34"/>
      </w:tcPr>
    </w:tblStylePr>
    <w:tblStylePr w:type="band1Horz">
      <w:rPr>
        <w:color w:val="E032FB" w:themeColor="accent4" w:themeTint="9A" w:themeShade="95"/>
        <w:sz w:val="22"/>
      </w:rPr>
      <w:tblPr/>
      <w:tcPr>
        <w:shd w:val="clear" w:color="E5DFEC" w:fill="F4B9FD" w:themeFill="accent4" w:themeFillTint="34"/>
      </w:tcPr>
    </w:tblStylePr>
    <w:tblStylePr w:type="band2Horz">
      <w:rPr>
        <w:color w:val="E032FB"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FFD750" w:themeColor="accent5" w:themeTint="90"/>
        <w:right w:val="single" w:sz="4" w:space="0" w:color="FFD750" w:themeColor="accent5" w:themeTint="90"/>
        <w:insideH w:val="single" w:sz="4" w:space="0" w:color="FFD750" w:themeColor="accent5" w:themeTint="90"/>
        <w:insideV w:val="single" w:sz="4" w:space="0" w:color="FFD750" w:themeColor="accent5" w:themeTint="90"/>
      </w:tblBorders>
    </w:tblPr>
    <w:tblStylePr w:type="firstRow">
      <w:rPr>
        <w:b/>
        <w:color w:val="755A00" w:themeColor="accent5" w:themeShade="95"/>
        <w:sz w:val="22"/>
      </w:rPr>
      <w:tblPr/>
      <w:tcPr>
        <w:tcBorders>
          <w:top w:val="none" w:sz="4" w:space="0" w:color="000000"/>
          <w:left w:val="none" w:sz="4" w:space="0" w:color="000000"/>
          <w:bottom w:val="single" w:sz="4" w:space="0" w:color="C99C00" w:themeColor="accent5"/>
          <w:right w:val="none" w:sz="4" w:space="0" w:color="000000"/>
        </w:tcBorders>
        <w:shd w:val="clear" w:color="FFFFFF" w:fill="FFFFFF" w:themeFill="light1"/>
      </w:tcPr>
    </w:tblStylePr>
    <w:tblStylePr w:type="lastRow">
      <w:rPr>
        <w:b/>
        <w:color w:val="755A00" w:themeColor="accent5" w:themeShade="95"/>
        <w:sz w:val="22"/>
      </w:rPr>
      <w:tblPr/>
      <w:tcPr>
        <w:tcBorders>
          <w:top w:val="single" w:sz="4" w:space="0" w:color="C99C00"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55A00" w:themeColor="accent5" w:themeShade="95"/>
        <w:sz w:val="22"/>
      </w:rPr>
      <w:tblPr/>
      <w:tcPr>
        <w:tcBorders>
          <w:top w:val="none" w:sz="4" w:space="0" w:color="000000"/>
          <w:left w:val="none" w:sz="4" w:space="0" w:color="000000"/>
          <w:bottom w:val="none" w:sz="4" w:space="0" w:color="000000"/>
          <w:right w:val="single" w:sz="4" w:space="0" w:color="C99C00" w:themeColor="accent5"/>
        </w:tcBorders>
        <w:shd w:val="clear" w:color="FFFFFF" w:fill="auto"/>
      </w:tcPr>
    </w:tblStylePr>
    <w:tblStylePr w:type="lastCol">
      <w:rPr>
        <w:i/>
        <w:color w:val="755A00" w:themeColor="accent5" w:themeShade="95"/>
        <w:sz w:val="22"/>
      </w:rPr>
      <w:tblPr/>
      <w:tcPr>
        <w:tcBorders>
          <w:top w:val="none" w:sz="4" w:space="0" w:color="000000"/>
          <w:left w:val="single" w:sz="4" w:space="0" w:color="C99C00" w:themeColor="accent5"/>
          <w:bottom w:val="none" w:sz="4" w:space="0" w:color="000000"/>
          <w:right w:val="none" w:sz="4" w:space="0" w:color="000000"/>
        </w:tcBorders>
        <w:shd w:val="clear" w:color="FFFFFF" w:fill="auto"/>
      </w:tcPr>
    </w:tblStylePr>
    <w:tblStylePr w:type="band1Vert">
      <w:tblPr/>
      <w:tcPr>
        <w:shd w:val="clear" w:color="DAEEF3" w:fill="FFF0BF" w:themeFill="accent5" w:themeFillTint="34"/>
      </w:tcPr>
    </w:tblStylePr>
    <w:tblStylePr w:type="band1Horz">
      <w:rPr>
        <w:color w:val="755A00" w:themeColor="accent5" w:themeShade="95"/>
        <w:sz w:val="22"/>
      </w:rPr>
      <w:tblPr/>
      <w:tcPr>
        <w:shd w:val="clear" w:color="DAEEF3" w:fill="FFF0BF" w:themeFill="accent5" w:themeFillTint="34"/>
      </w:tcPr>
    </w:tblStylePr>
    <w:tblStylePr w:type="band2Horz">
      <w:rPr>
        <w:color w:val="755A00"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EA7775" w:themeColor="accent6" w:themeTint="90"/>
        <w:right w:val="single" w:sz="4" w:space="0" w:color="EA7775" w:themeColor="accent6" w:themeTint="90"/>
        <w:insideH w:val="single" w:sz="4" w:space="0" w:color="EA7775" w:themeColor="accent6" w:themeTint="90"/>
        <w:insideV w:val="single" w:sz="4" w:space="0" w:color="EA7775" w:themeColor="accent6" w:themeTint="90"/>
      </w:tblBorders>
    </w:tblPr>
    <w:tblStylePr w:type="firstRow">
      <w:rPr>
        <w:b/>
        <w:color w:val="751311" w:themeColor="accent6" w:themeShade="95"/>
        <w:sz w:val="22"/>
      </w:rPr>
      <w:tblPr/>
      <w:tcPr>
        <w:tcBorders>
          <w:top w:val="none" w:sz="4" w:space="0" w:color="000000"/>
          <w:left w:val="none" w:sz="4" w:space="0" w:color="000000"/>
          <w:bottom w:val="single" w:sz="4" w:space="0" w:color="C9211E" w:themeColor="accent6"/>
          <w:right w:val="none" w:sz="4" w:space="0" w:color="000000"/>
        </w:tcBorders>
        <w:shd w:val="clear" w:color="FFFFFF" w:fill="FFFFFF" w:themeFill="light1"/>
      </w:tcPr>
    </w:tblStylePr>
    <w:tblStylePr w:type="lastRow">
      <w:rPr>
        <w:b/>
        <w:color w:val="751311" w:themeColor="accent6" w:themeShade="95"/>
        <w:sz w:val="22"/>
      </w:rPr>
      <w:tblPr/>
      <w:tcPr>
        <w:tcBorders>
          <w:top w:val="single" w:sz="4" w:space="0" w:color="C9211E"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51311" w:themeColor="accent6" w:themeShade="95"/>
        <w:sz w:val="22"/>
      </w:rPr>
      <w:tblPr/>
      <w:tcPr>
        <w:tcBorders>
          <w:top w:val="none" w:sz="4" w:space="0" w:color="000000"/>
          <w:left w:val="none" w:sz="4" w:space="0" w:color="000000"/>
          <w:bottom w:val="none" w:sz="4" w:space="0" w:color="000000"/>
          <w:right w:val="single" w:sz="4" w:space="0" w:color="C9211E" w:themeColor="accent6"/>
        </w:tcBorders>
        <w:shd w:val="clear" w:color="FFFFFF" w:fill="auto"/>
      </w:tcPr>
    </w:tblStylePr>
    <w:tblStylePr w:type="lastCol">
      <w:rPr>
        <w:i/>
        <w:color w:val="751311" w:themeColor="accent6" w:themeShade="95"/>
        <w:sz w:val="22"/>
      </w:rPr>
      <w:tblPr/>
      <w:tcPr>
        <w:tcBorders>
          <w:top w:val="none" w:sz="4" w:space="0" w:color="000000"/>
          <w:left w:val="single" w:sz="4" w:space="0" w:color="C9211E" w:themeColor="accent6"/>
          <w:bottom w:val="none" w:sz="4" w:space="0" w:color="000000"/>
          <w:right w:val="none" w:sz="4" w:space="0" w:color="000000"/>
        </w:tcBorders>
        <w:shd w:val="clear" w:color="FFFFFF" w:fill="auto"/>
      </w:tcPr>
    </w:tblStylePr>
    <w:tblStylePr w:type="band1Vert">
      <w:tblPr/>
      <w:tcPr>
        <w:shd w:val="clear" w:color="FDE9D8" w:fill="F7CDCD" w:themeFill="accent6" w:themeFillTint="34"/>
      </w:tcPr>
    </w:tblStylePr>
    <w:tblStylePr w:type="band1Horz">
      <w:rPr>
        <w:color w:val="751311" w:themeColor="accent6" w:themeShade="95"/>
        <w:sz w:val="22"/>
      </w:rPr>
      <w:tblPr/>
      <w:tcPr>
        <w:shd w:val="clear" w:color="FDE9D8" w:fill="F7CDCD" w:themeFill="accent6" w:themeFillTint="34"/>
      </w:tcPr>
    </w:tblStylePr>
    <w:tblStylePr w:type="band2Horz">
      <w:rPr>
        <w:color w:val="751311"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18A303" w:themeColor="accent1"/>
          <w:right w:val="none" w:sz="4" w:space="0" w:color="000000"/>
        </w:tcBorders>
      </w:tcPr>
    </w:tblStylePr>
    <w:tblStylePr w:type="lastRow">
      <w:rPr>
        <w:b/>
      </w:rPr>
      <w:tblPr/>
      <w:tcPr>
        <w:tcBorders>
          <w:top w:val="single" w:sz="4" w:space="0" w:color="18A303"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B4FDA9" w:themeFill="accent1" w:themeFillTint="40"/>
      </w:tcPr>
    </w:tblStylePr>
    <w:tblStylePr w:type="band1Horz">
      <w:tblPr/>
      <w:tcPr>
        <w:shd w:val="clear" w:color="D2DFEE" w:fill="B4FDA9"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369A3" w:themeColor="accent2"/>
          <w:right w:val="none" w:sz="4" w:space="0" w:color="000000"/>
        </w:tcBorders>
      </w:tcPr>
    </w:tblStylePr>
    <w:tblStylePr w:type="lastRow">
      <w:rPr>
        <w:b/>
      </w:rPr>
      <w:tblPr/>
      <w:tcPr>
        <w:tcBorders>
          <w:top w:val="single" w:sz="4" w:space="0" w:color="0369A3"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A9DEFD" w:themeFill="accent2" w:themeFillTint="40"/>
      </w:tcPr>
    </w:tblStylePr>
    <w:tblStylePr w:type="band1Horz">
      <w:tblPr/>
      <w:tcPr>
        <w:shd w:val="clear" w:color="EFD2D2" w:fill="A9DEFD"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A33E03" w:themeColor="accent3"/>
          <w:right w:val="none" w:sz="4" w:space="0" w:color="000000"/>
        </w:tcBorders>
      </w:tcPr>
    </w:tblStylePr>
    <w:tblStylePr w:type="lastRow">
      <w:rPr>
        <w:b/>
      </w:rPr>
      <w:tblPr/>
      <w:tcPr>
        <w:tcBorders>
          <w:top w:val="single" w:sz="4" w:space="0" w:color="A33E03"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FDC8A9" w:themeFill="accent3" w:themeFillTint="40"/>
      </w:tcPr>
    </w:tblStylePr>
    <w:tblStylePr w:type="band1Horz">
      <w:tblPr/>
      <w:tcPr>
        <w:shd w:val="clear" w:color="E5EED5" w:fill="FDC8A9"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8E03A3" w:themeColor="accent4"/>
          <w:right w:val="none" w:sz="4" w:space="0" w:color="000000"/>
        </w:tcBorders>
      </w:tcPr>
    </w:tblStylePr>
    <w:tblStylePr w:type="lastRow">
      <w:rPr>
        <w:b/>
      </w:rPr>
      <w:tblPr/>
      <w:tcPr>
        <w:tcBorders>
          <w:top w:val="single" w:sz="4" w:space="0" w:color="8E03A3"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F2A9FD" w:themeFill="accent4" w:themeFillTint="40"/>
      </w:tcPr>
    </w:tblStylePr>
    <w:tblStylePr w:type="band1Horz">
      <w:tblPr/>
      <w:tcPr>
        <w:shd w:val="clear" w:color="DFD8E7" w:fill="F2A9FD"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C99C00" w:themeColor="accent5"/>
          <w:right w:val="none" w:sz="4" w:space="0" w:color="000000"/>
        </w:tcBorders>
      </w:tcPr>
    </w:tblStylePr>
    <w:tblStylePr w:type="lastRow">
      <w:rPr>
        <w:b/>
      </w:rPr>
      <w:tblPr/>
      <w:tcPr>
        <w:tcBorders>
          <w:top w:val="single" w:sz="4" w:space="0" w:color="C99C00"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FFEDB1" w:themeFill="accent5" w:themeFillTint="40"/>
      </w:tcPr>
    </w:tblStylePr>
    <w:tblStylePr w:type="band1Horz">
      <w:tblPr/>
      <w:tcPr>
        <w:shd w:val="clear" w:color="D1EAF0" w:fill="FFEDB1"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C9211E" w:themeColor="accent6"/>
          <w:right w:val="none" w:sz="4" w:space="0" w:color="000000"/>
        </w:tcBorders>
      </w:tcPr>
    </w:tblStylePr>
    <w:tblStylePr w:type="lastRow">
      <w:rPr>
        <w:b/>
      </w:rPr>
      <w:tblPr/>
      <w:tcPr>
        <w:tcBorders>
          <w:top w:val="single" w:sz="4" w:space="0" w:color="C9211E"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6C2C1" w:themeFill="accent6" w:themeFillTint="40"/>
      </w:tcPr>
    </w:tblStylePr>
    <w:tblStylePr w:type="band1Horz">
      <w:tblPr/>
      <w:tcPr>
        <w:shd w:val="clear" w:color="FDE4D0" w:fill="F6C2C1"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58FB40" w:themeColor="accent1" w:themeTint="90"/>
        <w:bottom w:val="single" w:sz="4" w:space="0" w:color="58FB40" w:themeColor="accent1" w:themeTint="90"/>
        <w:insideH w:val="single" w:sz="4" w:space="0" w:color="58FB40" w:themeColor="accent1" w:themeTint="90"/>
      </w:tblBorders>
    </w:tblPr>
    <w:tblStylePr w:type="firstRow">
      <w:rPr>
        <w:b/>
        <w:sz w:val="22"/>
      </w:rPr>
      <w:tblPr/>
      <w:tcPr>
        <w:tcBorders>
          <w:top w:val="single" w:sz="4" w:space="0" w:color="18A303" w:themeColor="accent1"/>
          <w:left w:val="none" w:sz="4" w:space="0" w:color="000000"/>
          <w:bottom w:val="single" w:sz="4" w:space="0" w:color="18A303" w:themeColor="accent1"/>
          <w:right w:val="none" w:sz="4" w:space="0" w:color="000000"/>
        </w:tcBorders>
      </w:tcPr>
    </w:tblStylePr>
    <w:tblStylePr w:type="lastRow">
      <w:rPr>
        <w:b/>
        <w:sz w:val="22"/>
      </w:rPr>
      <w:tblPr/>
      <w:tcPr>
        <w:tcBorders>
          <w:top w:val="single" w:sz="4" w:space="0" w:color="18A303" w:themeColor="accent1"/>
          <w:left w:val="none" w:sz="4" w:space="0" w:color="000000"/>
          <w:bottom w:val="single" w:sz="4" w:space="0" w:color="18A303"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B4FDA9" w:themeFill="accent1" w:themeFillTint="40"/>
      </w:tcPr>
    </w:tblStylePr>
    <w:tblStylePr w:type="band1Horz">
      <w:rPr>
        <w:sz w:val="22"/>
      </w:rPr>
      <w:tblPr/>
      <w:tcPr>
        <w:shd w:val="clear" w:color="D2DFEE" w:fill="B4FDA9"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40B7FB" w:themeColor="accent2" w:themeTint="90"/>
        <w:bottom w:val="single" w:sz="4" w:space="0" w:color="40B7FB" w:themeColor="accent2" w:themeTint="90"/>
        <w:insideH w:val="single" w:sz="4" w:space="0" w:color="40B7FB" w:themeColor="accent2" w:themeTint="90"/>
      </w:tblBorders>
    </w:tblPr>
    <w:tblStylePr w:type="firstRow">
      <w:rPr>
        <w:b/>
        <w:sz w:val="22"/>
      </w:rPr>
      <w:tblPr/>
      <w:tcPr>
        <w:tcBorders>
          <w:top w:val="single" w:sz="4" w:space="0" w:color="0369A3" w:themeColor="accent2"/>
          <w:left w:val="none" w:sz="4" w:space="0" w:color="000000"/>
          <w:bottom w:val="single" w:sz="4" w:space="0" w:color="0369A3" w:themeColor="accent2"/>
          <w:right w:val="none" w:sz="4" w:space="0" w:color="000000"/>
        </w:tcBorders>
      </w:tcPr>
    </w:tblStylePr>
    <w:tblStylePr w:type="lastRow">
      <w:rPr>
        <w:b/>
        <w:sz w:val="22"/>
      </w:rPr>
      <w:tblPr/>
      <w:tcPr>
        <w:tcBorders>
          <w:top w:val="single" w:sz="4" w:space="0" w:color="0369A3" w:themeColor="accent2"/>
          <w:left w:val="none" w:sz="4" w:space="0" w:color="000000"/>
          <w:bottom w:val="single" w:sz="4" w:space="0" w:color="0369A3"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A9DEFD" w:themeFill="accent2" w:themeFillTint="40"/>
      </w:tcPr>
    </w:tblStylePr>
    <w:tblStylePr w:type="band1Horz">
      <w:rPr>
        <w:sz w:val="22"/>
      </w:rPr>
      <w:tblPr/>
      <w:tcPr>
        <w:shd w:val="clear" w:color="EFD2D2" w:fill="A9DEFD"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FB8540" w:themeColor="accent3" w:themeTint="90"/>
        <w:bottom w:val="single" w:sz="4" w:space="0" w:color="FB8540" w:themeColor="accent3" w:themeTint="90"/>
        <w:insideH w:val="single" w:sz="4" w:space="0" w:color="FB8540" w:themeColor="accent3" w:themeTint="90"/>
      </w:tblBorders>
    </w:tblPr>
    <w:tblStylePr w:type="firstRow">
      <w:rPr>
        <w:b/>
        <w:sz w:val="22"/>
      </w:rPr>
      <w:tblPr/>
      <w:tcPr>
        <w:tcBorders>
          <w:top w:val="single" w:sz="4" w:space="0" w:color="A33E03" w:themeColor="accent3"/>
          <w:left w:val="none" w:sz="4" w:space="0" w:color="000000"/>
          <w:bottom w:val="single" w:sz="4" w:space="0" w:color="A33E03" w:themeColor="accent3"/>
          <w:right w:val="none" w:sz="4" w:space="0" w:color="000000"/>
        </w:tcBorders>
      </w:tcPr>
    </w:tblStylePr>
    <w:tblStylePr w:type="lastRow">
      <w:rPr>
        <w:b/>
        <w:sz w:val="22"/>
      </w:rPr>
      <w:tblPr/>
      <w:tcPr>
        <w:tcBorders>
          <w:top w:val="single" w:sz="4" w:space="0" w:color="A33E03" w:themeColor="accent3"/>
          <w:left w:val="none" w:sz="4" w:space="0" w:color="000000"/>
          <w:bottom w:val="single" w:sz="4" w:space="0" w:color="A33E03"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FDC8A9" w:themeFill="accent3" w:themeFillTint="40"/>
      </w:tcPr>
    </w:tblStylePr>
    <w:tblStylePr w:type="band1Horz">
      <w:rPr>
        <w:sz w:val="22"/>
      </w:rPr>
      <w:tblPr/>
      <w:tcPr>
        <w:shd w:val="clear" w:color="E5EED5" w:fill="FDC8A9"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E240FB" w:themeColor="accent4" w:themeTint="90"/>
        <w:bottom w:val="single" w:sz="4" w:space="0" w:color="E240FB" w:themeColor="accent4" w:themeTint="90"/>
        <w:insideH w:val="single" w:sz="4" w:space="0" w:color="E240FB" w:themeColor="accent4" w:themeTint="90"/>
      </w:tblBorders>
    </w:tblPr>
    <w:tblStylePr w:type="firstRow">
      <w:rPr>
        <w:b/>
        <w:sz w:val="22"/>
      </w:rPr>
      <w:tblPr/>
      <w:tcPr>
        <w:tcBorders>
          <w:top w:val="single" w:sz="4" w:space="0" w:color="8E03A3" w:themeColor="accent4"/>
          <w:left w:val="none" w:sz="4" w:space="0" w:color="000000"/>
          <w:bottom w:val="single" w:sz="4" w:space="0" w:color="8E03A3" w:themeColor="accent4"/>
          <w:right w:val="none" w:sz="4" w:space="0" w:color="000000"/>
        </w:tcBorders>
      </w:tcPr>
    </w:tblStylePr>
    <w:tblStylePr w:type="lastRow">
      <w:rPr>
        <w:b/>
        <w:sz w:val="22"/>
      </w:rPr>
      <w:tblPr/>
      <w:tcPr>
        <w:tcBorders>
          <w:top w:val="single" w:sz="4" w:space="0" w:color="8E03A3" w:themeColor="accent4"/>
          <w:left w:val="none" w:sz="4" w:space="0" w:color="000000"/>
          <w:bottom w:val="single" w:sz="4" w:space="0" w:color="8E03A3"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F2A9FD" w:themeFill="accent4" w:themeFillTint="40"/>
      </w:tcPr>
    </w:tblStylePr>
    <w:tblStylePr w:type="band1Horz">
      <w:rPr>
        <w:sz w:val="22"/>
      </w:rPr>
      <w:tblPr/>
      <w:tcPr>
        <w:shd w:val="clear" w:color="DFD8E7" w:fill="F2A9FD"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FFD750" w:themeColor="accent5" w:themeTint="90"/>
        <w:bottom w:val="single" w:sz="4" w:space="0" w:color="FFD750" w:themeColor="accent5" w:themeTint="90"/>
        <w:insideH w:val="single" w:sz="4" w:space="0" w:color="FFD750" w:themeColor="accent5" w:themeTint="90"/>
      </w:tblBorders>
    </w:tblPr>
    <w:tblStylePr w:type="firstRow">
      <w:rPr>
        <w:b/>
        <w:sz w:val="22"/>
      </w:rPr>
      <w:tblPr/>
      <w:tcPr>
        <w:tcBorders>
          <w:top w:val="single" w:sz="4" w:space="0" w:color="C99C00" w:themeColor="accent5"/>
          <w:left w:val="none" w:sz="4" w:space="0" w:color="000000"/>
          <w:bottom w:val="single" w:sz="4" w:space="0" w:color="C99C00" w:themeColor="accent5"/>
          <w:right w:val="none" w:sz="4" w:space="0" w:color="000000"/>
        </w:tcBorders>
      </w:tcPr>
    </w:tblStylePr>
    <w:tblStylePr w:type="lastRow">
      <w:rPr>
        <w:b/>
        <w:sz w:val="22"/>
      </w:rPr>
      <w:tblPr/>
      <w:tcPr>
        <w:tcBorders>
          <w:top w:val="single" w:sz="4" w:space="0" w:color="C99C00" w:themeColor="accent5"/>
          <w:left w:val="none" w:sz="4" w:space="0" w:color="000000"/>
          <w:bottom w:val="single" w:sz="4" w:space="0" w:color="C99C00"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FFEDB1" w:themeFill="accent5" w:themeFillTint="40"/>
      </w:tcPr>
    </w:tblStylePr>
    <w:tblStylePr w:type="band1Horz">
      <w:rPr>
        <w:sz w:val="22"/>
      </w:rPr>
      <w:tblPr/>
      <w:tcPr>
        <w:shd w:val="clear" w:color="D1EAF0" w:fill="FFEDB1"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EA7775" w:themeColor="accent6" w:themeTint="90"/>
        <w:bottom w:val="single" w:sz="4" w:space="0" w:color="EA7775" w:themeColor="accent6" w:themeTint="90"/>
        <w:insideH w:val="single" w:sz="4" w:space="0" w:color="EA7775" w:themeColor="accent6" w:themeTint="90"/>
      </w:tblBorders>
    </w:tblPr>
    <w:tblStylePr w:type="firstRow">
      <w:rPr>
        <w:b/>
        <w:sz w:val="22"/>
      </w:rPr>
      <w:tblPr/>
      <w:tcPr>
        <w:tcBorders>
          <w:top w:val="single" w:sz="4" w:space="0" w:color="C9211E" w:themeColor="accent6"/>
          <w:left w:val="none" w:sz="4" w:space="0" w:color="000000"/>
          <w:bottom w:val="single" w:sz="4" w:space="0" w:color="C9211E" w:themeColor="accent6"/>
          <w:right w:val="none" w:sz="4" w:space="0" w:color="000000"/>
        </w:tcBorders>
      </w:tcPr>
    </w:tblStylePr>
    <w:tblStylePr w:type="lastRow">
      <w:rPr>
        <w:b/>
        <w:sz w:val="22"/>
      </w:rPr>
      <w:tblPr/>
      <w:tcPr>
        <w:tcBorders>
          <w:top w:val="single" w:sz="4" w:space="0" w:color="C9211E" w:themeColor="accent6"/>
          <w:left w:val="none" w:sz="4" w:space="0" w:color="000000"/>
          <w:bottom w:val="single" w:sz="4" w:space="0" w:color="C9211E"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6C2C1" w:themeFill="accent6" w:themeFillTint="40"/>
      </w:tcPr>
    </w:tblStylePr>
    <w:tblStylePr w:type="band1Horz">
      <w:rPr>
        <w:sz w:val="22"/>
      </w:rPr>
      <w:tblPr/>
      <w:tcPr>
        <w:shd w:val="clear" w:color="FDE4D0" w:fill="F6C2C1"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18A303" w:themeColor="accent1"/>
        <w:left w:val="single" w:sz="4" w:space="0" w:color="18A303" w:themeColor="accent1"/>
        <w:bottom w:val="single" w:sz="4" w:space="0" w:color="18A303" w:themeColor="accent1"/>
        <w:right w:val="single" w:sz="4" w:space="0" w:color="18A303" w:themeColor="accent1"/>
      </w:tblBorders>
    </w:tblPr>
    <w:tblStylePr w:type="firstRow">
      <w:rPr>
        <w:b/>
        <w:sz w:val="22"/>
      </w:rPr>
      <w:tblPr/>
      <w:tcPr>
        <w:shd w:val="clear" w:color="4F81BD" w:fill="18A303"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18A303" w:themeColor="accent1"/>
          <w:right w:val="single" w:sz="4" w:space="0" w:color="18A303" w:themeColor="accent1"/>
        </w:tcBorders>
      </w:tcPr>
    </w:tblStylePr>
    <w:tblStylePr w:type="band1Horz">
      <w:rPr>
        <w:sz w:val="22"/>
      </w:rPr>
      <w:tblPr/>
      <w:tcPr>
        <w:tcBorders>
          <w:top w:val="single" w:sz="4" w:space="0" w:color="18A303" w:themeColor="accent1"/>
          <w:bottom w:val="single" w:sz="4" w:space="0" w:color="18A303"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tblBorders>
    </w:tblPr>
    <w:tblStylePr w:type="firstRow">
      <w:rPr>
        <w:b/>
        <w:sz w:val="22"/>
      </w:rPr>
      <w:tblPr/>
      <w:tcPr>
        <w:shd w:val="clear" w:color="D99695" w:fill="36B3FB"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0369A3" w:themeColor="accent2"/>
          <w:right w:val="single" w:sz="4" w:space="0" w:color="0369A3" w:themeColor="accent2"/>
        </w:tcBorders>
      </w:tcPr>
    </w:tblStylePr>
    <w:tblStylePr w:type="band1Horz">
      <w:rPr>
        <w:sz w:val="22"/>
      </w:rPr>
      <w:tblPr/>
      <w:tcPr>
        <w:tcBorders>
          <w:top w:val="single" w:sz="4" w:space="0" w:color="0369A3" w:themeColor="accent2"/>
          <w:bottom w:val="single" w:sz="4" w:space="0" w:color="0369A3" w:themeColor="accent2"/>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FB7E35" w:themeColor="accent3" w:themeTint="98"/>
        <w:left w:val="single" w:sz="4" w:space="0" w:color="FB7E35" w:themeColor="accent3" w:themeTint="98"/>
        <w:bottom w:val="single" w:sz="4" w:space="0" w:color="FB7E35" w:themeColor="accent3" w:themeTint="98"/>
        <w:right w:val="single" w:sz="4" w:space="0" w:color="FB7E35" w:themeColor="accent3" w:themeTint="98"/>
      </w:tblBorders>
    </w:tblPr>
    <w:tblStylePr w:type="firstRow">
      <w:rPr>
        <w:b/>
        <w:sz w:val="22"/>
      </w:rPr>
      <w:tblPr/>
      <w:tcPr>
        <w:shd w:val="clear" w:color="C3D69B" w:fill="FB7E35"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33E03" w:themeColor="accent3"/>
          <w:right w:val="single" w:sz="4" w:space="0" w:color="A33E03" w:themeColor="accent3"/>
        </w:tcBorders>
      </w:tcPr>
    </w:tblStylePr>
    <w:tblStylePr w:type="band1Horz">
      <w:rPr>
        <w:sz w:val="22"/>
      </w:rPr>
      <w:tblPr/>
      <w:tcPr>
        <w:tcBorders>
          <w:top w:val="single" w:sz="4" w:space="0" w:color="A33E03" w:themeColor="accent3"/>
          <w:bottom w:val="single" w:sz="4" w:space="0" w:color="A33E03" w:themeColor="accent3"/>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tblBorders>
    </w:tblPr>
    <w:tblStylePr w:type="firstRow">
      <w:rPr>
        <w:b/>
        <w:sz w:val="22"/>
      </w:rPr>
      <w:tblPr/>
      <w:tcPr>
        <w:shd w:val="clear" w:color="B2A1C6" w:fill="E032FB"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E03A3" w:themeColor="accent4"/>
          <w:right w:val="single" w:sz="4" w:space="0" w:color="8E03A3" w:themeColor="accent4"/>
        </w:tcBorders>
      </w:tcPr>
    </w:tblStylePr>
    <w:tblStylePr w:type="band1Horz">
      <w:rPr>
        <w:sz w:val="22"/>
      </w:rPr>
      <w:tblPr/>
      <w:tcPr>
        <w:tcBorders>
          <w:top w:val="single" w:sz="4" w:space="0" w:color="8E03A3" w:themeColor="accent4"/>
          <w:bottom w:val="single" w:sz="4" w:space="0" w:color="8E03A3" w:themeColor="accent4"/>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FFD444" w:themeColor="accent5" w:themeTint="9A"/>
        <w:left w:val="single" w:sz="4" w:space="0" w:color="FFD444" w:themeColor="accent5" w:themeTint="9A"/>
        <w:bottom w:val="single" w:sz="4" w:space="0" w:color="FFD444" w:themeColor="accent5" w:themeTint="9A"/>
        <w:right w:val="single" w:sz="4" w:space="0" w:color="FFD444" w:themeColor="accent5" w:themeTint="9A"/>
      </w:tblBorders>
    </w:tblPr>
    <w:tblStylePr w:type="firstRow">
      <w:rPr>
        <w:b/>
        <w:sz w:val="22"/>
      </w:rPr>
      <w:tblPr/>
      <w:tcPr>
        <w:shd w:val="clear" w:color="92CCDC" w:fill="FFD444"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C99C00" w:themeColor="accent5"/>
          <w:right w:val="single" w:sz="4" w:space="0" w:color="C99C00" w:themeColor="accent5"/>
        </w:tcBorders>
      </w:tcPr>
    </w:tblStylePr>
    <w:tblStylePr w:type="band1Horz">
      <w:rPr>
        <w:sz w:val="22"/>
      </w:rPr>
      <w:tblPr/>
      <w:tcPr>
        <w:tcBorders>
          <w:top w:val="single" w:sz="4" w:space="0" w:color="C99C00" w:themeColor="accent5"/>
          <w:bottom w:val="single" w:sz="4" w:space="0" w:color="C99C00" w:themeColor="accent5"/>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E9706E" w:themeColor="accent6" w:themeTint="98"/>
        <w:left w:val="single" w:sz="4" w:space="0" w:color="E9706E" w:themeColor="accent6" w:themeTint="98"/>
        <w:bottom w:val="single" w:sz="4" w:space="0" w:color="E9706E" w:themeColor="accent6" w:themeTint="98"/>
        <w:right w:val="single" w:sz="4" w:space="0" w:color="E9706E" w:themeColor="accent6" w:themeTint="98"/>
      </w:tblBorders>
    </w:tblPr>
    <w:tblStylePr w:type="firstRow">
      <w:rPr>
        <w:b/>
        <w:sz w:val="22"/>
      </w:rPr>
      <w:tblPr/>
      <w:tcPr>
        <w:shd w:val="clear" w:color="FAC090" w:fill="E9706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C9211E" w:themeColor="accent6"/>
          <w:right w:val="single" w:sz="4" w:space="0" w:color="C9211E" w:themeColor="accent6"/>
        </w:tcBorders>
      </w:tcPr>
    </w:tblStylePr>
    <w:tblStylePr w:type="band1Horz">
      <w:rPr>
        <w:sz w:val="22"/>
      </w:rPr>
      <w:tblPr/>
      <w:tcPr>
        <w:tcBorders>
          <w:top w:val="single" w:sz="4" w:space="0" w:color="C9211E" w:themeColor="accent6"/>
          <w:bottom w:val="single" w:sz="4" w:space="0" w:color="C9211E" w:themeColor="accent6"/>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58FB40" w:themeColor="accent1" w:themeTint="90"/>
        <w:left w:val="single" w:sz="4" w:space="0" w:color="58FB40" w:themeColor="accent1" w:themeTint="90"/>
        <w:bottom w:val="single" w:sz="4" w:space="0" w:color="58FB40" w:themeColor="accent1" w:themeTint="90"/>
        <w:right w:val="single" w:sz="4" w:space="0" w:color="58FB40" w:themeColor="accent1" w:themeTint="90"/>
        <w:insideH w:val="single" w:sz="4" w:space="0" w:color="58FB40" w:themeColor="accent1" w:themeTint="90"/>
      </w:tblBorders>
    </w:tblPr>
    <w:tblStylePr w:type="firstRow">
      <w:rPr>
        <w:b/>
        <w:sz w:val="22"/>
      </w:rPr>
      <w:tblPr/>
      <w:tcPr>
        <w:shd w:val="clear" w:color="4F81BD" w:fill="18A303"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B4FDA9" w:themeFill="accent1" w:themeFillTint="40"/>
      </w:tcPr>
    </w:tblStylePr>
    <w:tblStylePr w:type="band1Horz">
      <w:rPr>
        <w:sz w:val="22"/>
      </w:rPr>
      <w:tblPr/>
      <w:tcPr>
        <w:shd w:val="clear" w:color="D2DFEE" w:fill="B4FDA9"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40B7FB" w:themeColor="accent2" w:themeTint="90"/>
        <w:left w:val="single" w:sz="4" w:space="0" w:color="40B7FB" w:themeColor="accent2" w:themeTint="90"/>
        <w:bottom w:val="single" w:sz="4" w:space="0" w:color="40B7FB" w:themeColor="accent2" w:themeTint="90"/>
        <w:right w:val="single" w:sz="4" w:space="0" w:color="40B7FB" w:themeColor="accent2" w:themeTint="90"/>
        <w:insideH w:val="single" w:sz="4" w:space="0" w:color="40B7FB" w:themeColor="accent2" w:themeTint="90"/>
      </w:tblBorders>
    </w:tblPr>
    <w:tblStylePr w:type="firstRow">
      <w:rPr>
        <w:b/>
        <w:sz w:val="22"/>
      </w:rPr>
      <w:tblPr/>
      <w:tcPr>
        <w:shd w:val="clear" w:color="C0504D" w:fill="0369A3"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A9DEFD" w:themeFill="accent2" w:themeFillTint="40"/>
      </w:tcPr>
    </w:tblStylePr>
    <w:tblStylePr w:type="band1Horz">
      <w:rPr>
        <w:sz w:val="22"/>
      </w:rPr>
      <w:tblPr/>
      <w:tcPr>
        <w:shd w:val="clear" w:color="EFD2D2" w:fill="A9DEFD"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FB8540" w:themeColor="accent3" w:themeTint="90"/>
        <w:left w:val="single" w:sz="4" w:space="0" w:color="FB8540" w:themeColor="accent3" w:themeTint="90"/>
        <w:bottom w:val="single" w:sz="4" w:space="0" w:color="FB8540" w:themeColor="accent3" w:themeTint="90"/>
        <w:right w:val="single" w:sz="4" w:space="0" w:color="FB8540" w:themeColor="accent3" w:themeTint="90"/>
        <w:insideH w:val="single" w:sz="4" w:space="0" w:color="FB8540" w:themeColor="accent3" w:themeTint="90"/>
      </w:tblBorders>
    </w:tblPr>
    <w:tblStylePr w:type="firstRow">
      <w:rPr>
        <w:b/>
        <w:sz w:val="22"/>
      </w:rPr>
      <w:tblPr/>
      <w:tcPr>
        <w:shd w:val="clear" w:color="9BBB59" w:fill="A33E03"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FDC8A9" w:themeFill="accent3" w:themeFillTint="40"/>
      </w:tcPr>
    </w:tblStylePr>
    <w:tblStylePr w:type="band1Horz">
      <w:rPr>
        <w:sz w:val="22"/>
      </w:rPr>
      <w:tblPr/>
      <w:tcPr>
        <w:shd w:val="clear" w:color="E5EED5" w:fill="FDC8A9"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E240FB" w:themeColor="accent4" w:themeTint="90"/>
        <w:left w:val="single" w:sz="4" w:space="0" w:color="E240FB" w:themeColor="accent4" w:themeTint="90"/>
        <w:bottom w:val="single" w:sz="4" w:space="0" w:color="E240FB" w:themeColor="accent4" w:themeTint="90"/>
        <w:right w:val="single" w:sz="4" w:space="0" w:color="E240FB" w:themeColor="accent4" w:themeTint="90"/>
        <w:insideH w:val="single" w:sz="4" w:space="0" w:color="E240FB" w:themeColor="accent4" w:themeTint="90"/>
      </w:tblBorders>
    </w:tblPr>
    <w:tblStylePr w:type="firstRow">
      <w:rPr>
        <w:b/>
        <w:sz w:val="22"/>
      </w:rPr>
      <w:tblPr/>
      <w:tcPr>
        <w:shd w:val="clear" w:color="8064A2" w:fill="8E03A3"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F2A9FD" w:themeFill="accent4" w:themeFillTint="40"/>
      </w:tcPr>
    </w:tblStylePr>
    <w:tblStylePr w:type="band1Horz">
      <w:rPr>
        <w:sz w:val="22"/>
      </w:rPr>
      <w:tblPr/>
      <w:tcPr>
        <w:shd w:val="clear" w:color="DFD8E7" w:fill="F2A9FD"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FFD750" w:themeColor="accent5" w:themeTint="90"/>
        <w:left w:val="single" w:sz="4" w:space="0" w:color="FFD750" w:themeColor="accent5" w:themeTint="90"/>
        <w:bottom w:val="single" w:sz="4" w:space="0" w:color="FFD750" w:themeColor="accent5" w:themeTint="90"/>
        <w:right w:val="single" w:sz="4" w:space="0" w:color="FFD750" w:themeColor="accent5" w:themeTint="90"/>
        <w:insideH w:val="single" w:sz="4" w:space="0" w:color="FFD750" w:themeColor="accent5" w:themeTint="90"/>
      </w:tblBorders>
    </w:tblPr>
    <w:tblStylePr w:type="firstRow">
      <w:rPr>
        <w:b/>
        <w:sz w:val="22"/>
      </w:rPr>
      <w:tblPr/>
      <w:tcPr>
        <w:shd w:val="clear" w:color="4BACC6" w:fill="C99C00"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FFEDB1" w:themeFill="accent5" w:themeFillTint="40"/>
      </w:tcPr>
    </w:tblStylePr>
    <w:tblStylePr w:type="band1Horz">
      <w:rPr>
        <w:sz w:val="22"/>
      </w:rPr>
      <w:tblPr/>
      <w:tcPr>
        <w:shd w:val="clear" w:color="D1EAF0" w:fill="FFEDB1"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EA7775" w:themeColor="accent6" w:themeTint="90"/>
        <w:left w:val="single" w:sz="4" w:space="0" w:color="EA7775" w:themeColor="accent6" w:themeTint="90"/>
        <w:bottom w:val="single" w:sz="4" w:space="0" w:color="EA7775" w:themeColor="accent6" w:themeTint="90"/>
        <w:right w:val="single" w:sz="4" w:space="0" w:color="EA7775" w:themeColor="accent6" w:themeTint="90"/>
        <w:insideH w:val="single" w:sz="4" w:space="0" w:color="EA7775" w:themeColor="accent6" w:themeTint="90"/>
      </w:tblBorders>
    </w:tblPr>
    <w:tblStylePr w:type="firstRow">
      <w:rPr>
        <w:b/>
        <w:sz w:val="22"/>
      </w:rPr>
      <w:tblPr/>
      <w:tcPr>
        <w:shd w:val="clear" w:color="F79646" w:fill="C9211E"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6C2C1" w:themeFill="accent6" w:themeFillTint="40"/>
      </w:tcPr>
    </w:tblStylePr>
    <w:tblStylePr w:type="band1Horz">
      <w:rPr>
        <w:sz w:val="22"/>
      </w:rPr>
      <w:tblPr/>
      <w:tcPr>
        <w:shd w:val="clear" w:color="FDE4D0" w:fill="F6C2C1"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18A303" w:themeColor="accent1"/>
        <w:left w:val="single" w:sz="32" w:space="0" w:color="18A303" w:themeColor="accent1"/>
        <w:bottom w:val="single" w:sz="32" w:space="0" w:color="18A303" w:themeColor="accent1"/>
        <w:right w:val="single" w:sz="32" w:space="0" w:color="18A303" w:themeColor="accent1"/>
      </w:tblBorders>
    </w:tblPr>
    <w:tblStylePr w:type="firstRow">
      <w:rPr>
        <w:b/>
        <w:color w:val="FFFFFF" w:themeColor="light1"/>
        <w:sz w:val="22"/>
      </w:rPr>
      <w:tblPr/>
      <w:tcPr>
        <w:tcBorders>
          <w:top w:val="single" w:sz="32" w:space="0" w:color="18A303" w:themeColor="accent1"/>
          <w:bottom w:val="single" w:sz="12" w:space="0" w:color="FFFFFF" w:themeColor="light1"/>
        </w:tcBorders>
        <w:shd w:val="clear" w:color="4F81BD" w:fill="18A303"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18A303" w:themeColor="accent1"/>
          <w:right w:val="single" w:sz="4" w:space="0" w:color="FFFFFF" w:themeColor="light1"/>
        </w:tcBorders>
      </w:tcPr>
    </w:tblStylePr>
    <w:tblStylePr w:type="lastCol">
      <w:tblPr/>
      <w:tcPr>
        <w:tcBorders>
          <w:left w:val="single" w:sz="4" w:space="0" w:color="FFFFFF" w:themeColor="light1"/>
          <w:right w:val="single" w:sz="32" w:space="0" w:color="18A303" w:themeColor="accent1"/>
        </w:tcBorders>
      </w:tcPr>
    </w:tblStylePr>
    <w:tblStylePr w:type="band1Vert">
      <w:tblPr/>
      <w:tcPr>
        <w:tcBorders>
          <w:left w:val="single" w:sz="4" w:space="0" w:color="FFFFFF" w:themeColor="light1"/>
          <w:right w:val="single" w:sz="4" w:space="0" w:color="FFFFFF" w:themeColor="light1"/>
        </w:tcBorders>
        <w:shd w:val="clear" w:color="4F81BD" w:fill="18A303"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18A303" w:themeFill="accent1"/>
      </w:tcPr>
    </w:tblStylePr>
    <w:tblStylePr w:type="band2Horz">
      <w:tblPr/>
      <w:tcPr>
        <w:tcBorders>
          <w:top w:val="single" w:sz="4" w:space="0" w:color="FFFFFF" w:themeColor="light1"/>
          <w:bottom w:val="single" w:sz="4" w:space="0" w:color="FFFFFF" w:themeColor="light1"/>
        </w:tcBorders>
        <w:shd w:val="clear" w:color="4F81BD" w:fill="18A303"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36B3FB" w:themeColor="accent2" w:themeTint="97"/>
        <w:left w:val="single" w:sz="32" w:space="0" w:color="36B3FB" w:themeColor="accent2" w:themeTint="97"/>
        <w:bottom w:val="single" w:sz="32" w:space="0" w:color="36B3FB" w:themeColor="accent2" w:themeTint="97"/>
        <w:right w:val="single" w:sz="32" w:space="0" w:color="36B3FB" w:themeColor="accent2" w:themeTint="97"/>
      </w:tblBorders>
    </w:tblPr>
    <w:tblStylePr w:type="firstRow">
      <w:rPr>
        <w:b/>
        <w:color w:val="FFFFFF" w:themeColor="light1"/>
        <w:sz w:val="22"/>
      </w:rPr>
      <w:tblPr/>
      <w:tcPr>
        <w:tcBorders>
          <w:top w:val="single" w:sz="32" w:space="0" w:color="0369A3" w:themeColor="accent2"/>
          <w:bottom w:val="single" w:sz="12" w:space="0" w:color="FFFFFF" w:themeColor="light1"/>
        </w:tcBorders>
        <w:shd w:val="clear" w:color="D99695" w:fill="36B3FB"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0369A3" w:themeColor="accent2"/>
          <w:right w:val="single" w:sz="4" w:space="0" w:color="FFFFFF" w:themeColor="light1"/>
        </w:tcBorders>
      </w:tcPr>
    </w:tblStylePr>
    <w:tblStylePr w:type="lastCol">
      <w:tblPr/>
      <w:tcPr>
        <w:tcBorders>
          <w:left w:val="single" w:sz="4" w:space="0" w:color="FFFFFF" w:themeColor="light1"/>
          <w:right w:val="single" w:sz="32" w:space="0" w:color="0369A3" w:themeColor="accent2"/>
        </w:tcBorders>
      </w:tcPr>
    </w:tblStylePr>
    <w:tblStylePr w:type="band1Vert">
      <w:tblPr/>
      <w:tcPr>
        <w:tcBorders>
          <w:left w:val="single" w:sz="4" w:space="0" w:color="FFFFFF" w:themeColor="light1"/>
          <w:right w:val="single" w:sz="4" w:space="0" w:color="FFFFFF" w:themeColor="light1"/>
        </w:tcBorders>
        <w:shd w:val="clear" w:color="D99695" w:fill="36B3FB"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36B3FB" w:themeFill="accent2" w:themeFillTint="97"/>
      </w:tcPr>
    </w:tblStylePr>
    <w:tblStylePr w:type="band2Horz">
      <w:tblPr/>
      <w:tcPr>
        <w:tcBorders>
          <w:top w:val="single" w:sz="4" w:space="0" w:color="FFFFFF" w:themeColor="light1"/>
          <w:bottom w:val="single" w:sz="4" w:space="0" w:color="FFFFFF" w:themeColor="light1"/>
        </w:tcBorders>
        <w:shd w:val="clear" w:color="D99695" w:fill="36B3FB"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FB7E35" w:themeColor="accent3" w:themeTint="98"/>
        <w:left w:val="single" w:sz="32" w:space="0" w:color="FB7E35" w:themeColor="accent3" w:themeTint="98"/>
        <w:bottom w:val="single" w:sz="32" w:space="0" w:color="FB7E35" w:themeColor="accent3" w:themeTint="98"/>
        <w:right w:val="single" w:sz="32" w:space="0" w:color="FB7E35" w:themeColor="accent3" w:themeTint="98"/>
      </w:tblBorders>
    </w:tblPr>
    <w:tblStylePr w:type="firstRow">
      <w:rPr>
        <w:b/>
        <w:color w:val="FFFFFF" w:themeColor="light1"/>
        <w:sz w:val="22"/>
      </w:rPr>
      <w:tblPr/>
      <w:tcPr>
        <w:tcBorders>
          <w:top w:val="single" w:sz="32" w:space="0" w:color="A33E03" w:themeColor="accent3"/>
          <w:bottom w:val="single" w:sz="12" w:space="0" w:color="FFFFFF" w:themeColor="light1"/>
        </w:tcBorders>
        <w:shd w:val="clear" w:color="C3D69B" w:fill="FB7E35"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33E03" w:themeColor="accent3"/>
          <w:right w:val="single" w:sz="4" w:space="0" w:color="FFFFFF" w:themeColor="light1"/>
        </w:tcBorders>
      </w:tcPr>
    </w:tblStylePr>
    <w:tblStylePr w:type="lastCol">
      <w:tblPr/>
      <w:tcPr>
        <w:tcBorders>
          <w:left w:val="single" w:sz="4" w:space="0" w:color="FFFFFF" w:themeColor="light1"/>
          <w:right w:val="single" w:sz="32" w:space="0" w:color="A33E03" w:themeColor="accent3"/>
        </w:tcBorders>
      </w:tcPr>
    </w:tblStylePr>
    <w:tblStylePr w:type="band1Vert">
      <w:tblPr/>
      <w:tcPr>
        <w:tcBorders>
          <w:left w:val="single" w:sz="4" w:space="0" w:color="FFFFFF" w:themeColor="light1"/>
          <w:right w:val="single" w:sz="4" w:space="0" w:color="FFFFFF" w:themeColor="light1"/>
        </w:tcBorders>
        <w:shd w:val="clear" w:color="C3D69B" w:fill="FB7E35"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FB7E35" w:themeFill="accent3" w:themeFillTint="98"/>
      </w:tcPr>
    </w:tblStylePr>
    <w:tblStylePr w:type="band2Horz">
      <w:tblPr/>
      <w:tcPr>
        <w:tcBorders>
          <w:top w:val="single" w:sz="4" w:space="0" w:color="FFFFFF" w:themeColor="light1"/>
          <w:bottom w:val="single" w:sz="4" w:space="0" w:color="FFFFFF" w:themeColor="light1"/>
        </w:tcBorders>
        <w:shd w:val="clear" w:color="C3D69B" w:fill="FB7E35"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E032FB" w:themeColor="accent4" w:themeTint="9A"/>
        <w:left w:val="single" w:sz="32" w:space="0" w:color="E032FB" w:themeColor="accent4" w:themeTint="9A"/>
        <w:bottom w:val="single" w:sz="32" w:space="0" w:color="E032FB" w:themeColor="accent4" w:themeTint="9A"/>
        <w:right w:val="single" w:sz="32" w:space="0" w:color="E032FB" w:themeColor="accent4" w:themeTint="9A"/>
      </w:tblBorders>
    </w:tblPr>
    <w:tblStylePr w:type="firstRow">
      <w:rPr>
        <w:b/>
        <w:color w:val="FFFFFF" w:themeColor="light1"/>
        <w:sz w:val="22"/>
      </w:rPr>
      <w:tblPr/>
      <w:tcPr>
        <w:tcBorders>
          <w:top w:val="single" w:sz="32" w:space="0" w:color="8E03A3" w:themeColor="accent4"/>
          <w:bottom w:val="single" w:sz="12" w:space="0" w:color="FFFFFF" w:themeColor="light1"/>
        </w:tcBorders>
        <w:shd w:val="clear" w:color="B2A1C6" w:fill="E032FB"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E03A3" w:themeColor="accent4"/>
          <w:right w:val="single" w:sz="4" w:space="0" w:color="FFFFFF" w:themeColor="light1"/>
        </w:tcBorders>
      </w:tcPr>
    </w:tblStylePr>
    <w:tblStylePr w:type="lastCol">
      <w:tblPr/>
      <w:tcPr>
        <w:tcBorders>
          <w:left w:val="single" w:sz="4" w:space="0" w:color="FFFFFF" w:themeColor="light1"/>
          <w:right w:val="single" w:sz="32" w:space="0" w:color="8E03A3" w:themeColor="accent4"/>
        </w:tcBorders>
      </w:tcPr>
    </w:tblStylePr>
    <w:tblStylePr w:type="band1Vert">
      <w:tblPr/>
      <w:tcPr>
        <w:tcBorders>
          <w:left w:val="single" w:sz="4" w:space="0" w:color="FFFFFF" w:themeColor="light1"/>
          <w:right w:val="single" w:sz="4" w:space="0" w:color="FFFFFF" w:themeColor="light1"/>
        </w:tcBorders>
        <w:shd w:val="clear" w:color="B2A1C6" w:fill="E032FB"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E032FB" w:themeFill="accent4" w:themeFillTint="9A"/>
      </w:tcPr>
    </w:tblStylePr>
    <w:tblStylePr w:type="band2Horz">
      <w:tblPr/>
      <w:tcPr>
        <w:tcBorders>
          <w:top w:val="single" w:sz="4" w:space="0" w:color="FFFFFF" w:themeColor="light1"/>
          <w:bottom w:val="single" w:sz="4" w:space="0" w:color="FFFFFF" w:themeColor="light1"/>
        </w:tcBorders>
        <w:shd w:val="clear" w:color="B2A1C6" w:fill="E032FB"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FFD444" w:themeColor="accent5" w:themeTint="9A"/>
        <w:left w:val="single" w:sz="32" w:space="0" w:color="FFD444" w:themeColor="accent5" w:themeTint="9A"/>
        <w:bottom w:val="single" w:sz="32" w:space="0" w:color="FFD444" w:themeColor="accent5" w:themeTint="9A"/>
        <w:right w:val="single" w:sz="32" w:space="0" w:color="FFD444" w:themeColor="accent5" w:themeTint="9A"/>
      </w:tblBorders>
    </w:tblPr>
    <w:tblStylePr w:type="firstRow">
      <w:rPr>
        <w:b/>
        <w:color w:val="FFFFFF" w:themeColor="light1"/>
        <w:sz w:val="22"/>
      </w:rPr>
      <w:tblPr/>
      <w:tcPr>
        <w:tcBorders>
          <w:top w:val="single" w:sz="32" w:space="0" w:color="C99C00" w:themeColor="accent5"/>
          <w:bottom w:val="single" w:sz="12" w:space="0" w:color="FFFFFF" w:themeColor="light1"/>
        </w:tcBorders>
        <w:shd w:val="clear" w:color="92CCDC" w:fill="FFD444"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C99C00" w:themeColor="accent5"/>
          <w:right w:val="single" w:sz="4" w:space="0" w:color="FFFFFF" w:themeColor="light1"/>
        </w:tcBorders>
      </w:tcPr>
    </w:tblStylePr>
    <w:tblStylePr w:type="lastCol">
      <w:tblPr/>
      <w:tcPr>
        <w:tcBorders>
          <w:left w:val="single" w:sz="4" w:space="0" w:color="FFFFFF" w:themeColor="light1"/>
          <w:right w:val="single" w:sz="32" w:space="0" w:color="C99C00" w:themeColor="accent5"/>
        </w:tcBorders>
      </w:tcPr>
    </w:tblStylePr>
    <w:tblStylePr w:type="band1Vert">
      <w:tblPr/>
      <w:tcPr>
        <w:tcBorders>
          <w:left w:val="single" w:sz="4" w:space="0" w:color="FFFFFF" w:themeColor="light1"/>
          <w:right w:val="single" w:sz="4" w:space="0" w:color="FFFFFF" w:themeColor="light1"/>
        </w:tcBorders>
        <w:shd w:val="clear" w:color="92CCDC" w:fill="FFD444"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FFD444" w:themeFill="accent5" w:themeFillTint="9A"/>
      </w:tcPr>
    </w:tblStylePr>
    <w:tblStylePr w:type="band2Horz">
      <w:tblPr/>
      <w:tcPr>
        <w:tcBorders>
          <w:top w:val="single" w:sz="4" w:space="0" w:color="FFFFFF" w:themeColor="light1"/>
          <w:bottom w:val="single" w:sz="4" w:space="0" w:color="FFFFFF" w:themeColor="light1"/>
        </w:tcBorders>
        <w:shd w:val="clear" w:color="92CCDC" w:fill="FFD444"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E9706E" w:themeColor="accent6" w:themeTint="98"/>
        <w:left w:val="single" w:sz="32" w:space="0" w:color="E9706E" w:themeColor="accent6" w:themeTint="98"/>
        <w:bottom w:val="single" w:sz="32" w:space="0" w:color="E9706E" w:themeColor="accent6" w:themeTint="98"/>
        <w:right w:val="single" w:sz="32" w:space="0" w:color="E9706E" w:themeColor="accent6" w:themeTint="98"/>
      </w:tblBorders>
    </w:tblPr>
    <w:tblStylePr w:type="firstRow">
      <w:rPr>
        <w:b/>
        <w:color w:val="FFFFFF" w:themeColor="light1"/>
        <w:sz w:val="22"/>
      </w:rPr>
      <w:tblPr/>
      <w:tcPr>
        <w:tcBorders>
          <w:top w:val="single" w:sz="32" w:space="0" w:color="C9211E" w:themeColor="accent6"/>
          <w:bottom w:val="single" w:sz="12" w:space="0" w:color="FFFFFF" w:themeColor="light1"/>
        </w:tcBorders>
        <w:shd w:val="clear" w:color="FAC090" w:fill="E9706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C9211E" w:themeColor="accent6"/>
          <w:right w:val="single" w:sz="4" w:space="0" w:color="FFFFFF" w:themeColor="light1"/>
        </w:tcBorders>
      </w:tcPr>
    </w:tblStylePr>
    <w:tblStylePr w:type="lastCol">
      <w:tblPr/>
      <w:tcPr>
        <w:tcBorders>
          <w:left w:val="single" w:sz="4" w:space="0" w:color="FFFFFF" w:themeColor="light1"/>
          <w:right w:val="single" w:sz="32" w:space="0" w:color="C9211E" w:themeColor="accent6"/>
        </w:tcBorders>
      </w:tcPr>
    </w:tblStylePr>
    <w:tblStylePr w:type="band1Vert">
      <w:tblPr/>
      <w:tcPr>
        <w:tcBorders>
          <w:left w:val="single" w:sz="4" w:space="0" w:color="FFFFFF" w:themeColor="light1"/>
          <w:right w:val="single" w:sz="4" w:space="0" w:color="FFFFFF" w:themeColor="light1"/>
        </w:tcBorders>
        <w:shd w:val="clear" w:color="FAC090" w:fill="E9706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E9706E" w:themeFill="accent6" w:themeFillTint="98"/>
      </w:tcPr>
    </w:tblStylePr>
    <w:tblStylePr w:type="band2Horz">
      <w:tblPr/>
      <w:tcPr>
        <w:tcBorders>
          <w:top w:val="single" w:sz="4" w:space="0" w:color="FFFFFF" w:themeColor="light1"/>
          <w:bottom w:val="single" w:sz="4" w:space="0" w:color="FFFFFF" w:themeColor="light1"/>
        </w:tcBorders>
        <w:shd w:val="clear" w:color="FAC090" w:fill="E9706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18A303" w:themeColor="accent1"/>
        <w:bottom w:val="single" w:sz="4" w:space="0" w:color="18A303" w:themeColor="accent1"/>
      </w:tblBorders>
    </w:tblPr>
    <w:tblStylePr w:type="firstRow">
      <w:rPr>
        <w:b/>
        <w:color w:val="0D5E01" w:themeColor="accent1" w:themeShade="95"/>
      </w:rPr>
      <w:tblPr/>
      <w:tcPr>
        <w:tcBorders>
          <w:bottom w:val="single" w:sz="4" w:space="0" w:color="18A303" w:themeColor="accent1"/>
        </w:tcBorders>
      </w:tcPr>
    </w:tblStylePr>
    <w:tblStylePr w:type="lastRow">
      <w:rPr>
        <w:b/>
        <w:color w:val="0D5E01" w:themeColor="accent1" w:themeShade="95"/>
      </w:rPr>
      <w:tblPr/>
      <w:tcPr>
        <w:tcBorders>
          <w:top w:val="single" w:sz="4" w:space="0" w:color="18A303" w:themeColor="accent1"/>
        </w:tcBorders>
      </w:tcPr>
    </w:tblStylePr>
    <w:tblStylePr w:type="firstCol">
      <w:rPr>
        <w:b/>
        <w:color w:val="0D5E01" w:themeColor="accent1" w:themeShade="95"/>
      </w:rPr>
    </w:tblStylePr>
    <w:tblStylePr w:type="lastCol">
      <w:rPr>
        <w:b/>
        <w:color w:val="0D5E01" w:themeColor="accent1" w:themeShade="95"/>
      </w:rPr>
    </w:tblStylePr>
    <w:tblStylePr w:type="band1Vert">
      <w:tblPr/>
      <w:tcPr>
        <w:shd w:val="clear" w:color="D2DFEE" w:fill="B4FDA9" w:themeFill="accent1" w:themeFillTint="40"/>
      </w:tcPr>
    </w:tblStylePr>
    <w:tblStylePr w:type="band1Horz">
      <w:rPr>
        <w:color w:val="0D5E01" w:themeColor="accent1" w:themeShade="95"/>
        <w:sz w:val="22"/>
      </w:rPr>
      <w:tblPr/>
      <w:tcPr>
        <w:shd w:val="clear" w:color="D2DFEE" w:fill="B4FDA9" w:themeFill="accent1" w:themeFillTint="40"/>
      </w:tcPr>
    </w:tblStylePr>
    <w:tblStylePr w:type="band2Horz">
      <w:rPr>
        <w:color w:val="0D5E0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36B3FB" w:themeColor="accent2" w:themeTint="97"/>
        <w:bottom w:val="single" w:sz="4" w:space="0" w:color="36B3FB" w:themeColor="accent2" w:themeTint="97"/>
      </w:tblBorders>
    </w:tblPr>
    <w:tblStylePr w:type="firstRow">
      <w:rPr>
        <w:b/>
        <w:color w:val="36B3FB" w:themeColor="accent2" w:themeTint="97" w:themeShade="95"/>
      </w:rPr>
      <w:tblPr/>
      <w:tcPr>
        <w:tcBorders>
          <w:bottom w:val="single" w:sz="4" w:space="0" w:color="0369A3" w:themeColor="accent2"/>
        </w:tcBorders>
      </w:tcPr>
    </w:tblStylePr>
    <w:tblStylePr w:type="lastRow">
      <w:rPr>
        <w:b/>
        <w:color w:val="36B3FB" w:themeColor="accent2" w:themeTint="97" w:themeShade="95"/>
      </w:rPr>
      <w:tblPr/>
      <w:tcPr>
        <w:tcBorders>
          <w:top w:val="single" w:sz="4" w:space="0" w:color="0369A3" w:themeColor="accent2"/>
        </w:tcBorders>
      </w:tcPr>
    </w:tblStylePr>
    <w:tblStylePr w:type="firstCol">
      <w:rPr>
        <w:b/>
        <w:color w:val="36B3FB" w:themeColor="accent2" w:themeTint="97" w:themeShade="95"/>
      </w:rPr>
    </w:tblStylePr>
    <w:tblStylePr w:type="lastCol">
      <w:rPr>
        <w:b/>
        <w:color w:val="36B3FB" w:themeColor="accent2" w:themeTint="97" w:themeShade="95"/>
      </w:rPr>
    </w:tblStylePr>
    <w:tblStylePr w:type="band1Vert">
      <w:tblPr/>
      <w:tcPr>
        <w:shd w:val="clear" w:color="EFD2D2" w:fill="A9DEFD" w:themeFill="accent2" w:themeFillTint="40"/>
      </w:tcPr>
    </w:tblStylePr>
    <w:tblStylePr w:type="band1Horz">
      <w:rPr>
        <w:color w:val="36B3FB" w:themeColor="accent2" w:themeTint="97" w:themeShade="95"/>
        <w:sz w:val="22"/>
      </w:rPr>
      <w:tblPr/>
      <w:tcPr>
        <w:shd w:val="clear" w:color="EFD2D2" w:fill="A9DEFD" w:themeFill="accent2" w:themeFillTint="40"/>
      </w:tcPr>
    </w:tblStylePr>
    <w:tblStylePr w:type="band2Horz">
      <w:rPr>
        <w:color w:val="36B3FB"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FB7E35" w:themeColor="accent3" w:themeTint="98"/>
        <w:bottom w:val="single" w:sz="4" w:space="0" w:color="FB7E35" w:themeColor="accent3" w:themeTint="98"/>
      </w:tblBorders>
    </w:tblPr>
    <w:tblStylePr w:type="firstRow">
      <w:rPr>
        <w:b/>
        <w:color w:val="FB7E35" w:themeColor="accent3" w:themeTint="98" w:themeShade="95"/>
      </w:rPr>
      <w:tblPr/>
      <w:tcPr>
        <w:tcBorders>
          <w:bottom w:val="single" w:sz="4" w:space="0" w:color="A33E03" w:themeColor="accent3"/>
        </w:tcBorders>
      </w:tcPr>
    </w:tblStylePr>
    <w:tblStylePr w:type="lastRow">
      <w:rPr>
        <w:b/>
        <w:color w:val="FB7E35" w:themeColor="accent3" w:themeTint="98" w:themeShade="95"/>
      </w:rPr>
      <w:tblPr/>
      <w:tcPr>
        <w:tcBorders>
          <w:top w:val="single" w:sz="4" w:space="0" w:color="A33E03" w:themeColor="accent3"/>
        </w:tcBorders>
      </w:tcPr>
    </w:tblStylePr>
    <w:tblStylePr w:type="firstCol">
      <w:rPr>
        <w:b/>
        <w:color w:val="FB7E35" w:themeColor="accent3" w:themeTint="98" w:themeShade="95"/>
      </w:rPr>
    </w:tblStylePr>
    <w:tblStylePr w:type="lastCol">
      <w:rPr>
        <w:b/>
        <w:color w:val="FB7E35" w:themeColor="accent3" w:themeTint="98" w:themeShade="95"/>
      </w:rPr>
    </w:tblStylePr>
    <w:tblStylePr w:type="band1Vert">
      <w:tblPr/>
      <w:tcPr>
        <w:shd w:val="clear" w:color="E5EED5" w:fill="FDC8A9" w:themeFill="accent3" w:themeFillTint="40"/>
      </w:tcPr>
    </w:tblStylePr>
    <w:tblStylePr w:type="band1Horz">
      <w:rPr>
        <w:color w:val="FB7E35" w:themeColor="accent3" w:themeTint="98" w:themeShade="95"/>
        <w:sz w:val="22"/>
      </w:rPr>
      <w:tblPr/>
      <w:tcPr>
        <w:shd w:val="clear" w:color="E5EED5" w:fill="FDC8A9" w:themeFill="accent3" w:themeFillTint="40"/>
      </w:tcPr>
    </w:tblStylePr>
    <w:tblStylePr w:type="band2Horz">
      <w:rPr>
        <w:color w:val="FB7E35"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E032FB" w:themeColor="accent4" w:themeTint="9A"/>
        <w:bottom w:val="single" w:sz="4" w:space="0" w:color="E032FB" w:themeColor="accent4" w:themeTint="9A"/>
      </w:tblBorders>
    </w:tblPr>
    <w:tblStylePr w:type="firstRow">
      <w:rPr>
        <w:b/>
        <w:color w:val="E032FB" w:themeColor="accent4" w:themeTint="9A" w:themeShade="95"/>
      </w:rPr>
      <w:tblPr/>
      <w:tcPr>
        <w:tcBorders>
          <w:bottom w:val="single" w:sz="4" w:space="0" w:color="8E03A3" w:themeColor="accent4"/>
        </w:tcBorders>
      </w:tcPr>
    </w:tblStylePr>
    <w:tblStylePr w:type="lastRow">
      <w:rPr>
        <w:b/>
        <w:color w:val="E032FB" w:themeColor="accent4" w:themeTint="9A" w:themeShade="95"/>
      </w:rPr>
      <w:tblPr/>
      <w:tcPr>
        <w:tcBorders>
          <w:top w:val="single" w:sz="4" w:space="0" w:color="8E03A3" w:themeColor="accent4"/>
        </w:tcBorders>
      </w:tcPr>
    </w:tblStylePr>
    <w:tblStylePr w:type="firstCol">
      <w:rPr>
        <w:b/>
        <w:color w:val="E032FB" w:themeColor="accent4" w:themeTint="9A" w:themeShade="95"/>
      </w:rPr>
    </w:tblStylePr>
    <w:tblStylePr w:type="lastCol">
      <w:rPr>
        <w:b/>
        <w:color w:val="E032FB" w:themeColor="accent4" w:themeTint="9A" w:themeShade="95"/>
      </w:rPr>
    </w:tblStylePr>
    <w:tblStylePr w:type="band1Vert">
      <w:tblPr/>
      <w:tcPr>
        <w:shd w:val="clear" w:color="DFD8E7" w:fill="F2A9FD" w:themeFill="accent4" w:themeFillTint="40"/>
      </w:tcPr>
    </w:tblStylePr>
    <w:tblStylePr w:type="band1Horz">
      <w:rPr>
        <w:color w:val="E032FB" w:themeColor="accent4" w:themeTint="9A" w:themeShade="95"/>
        <w:sz w:val="22"/>
      </w:rPr>
      <w:tblPr/>
      <w:tcPr>
        <w:shd w:val="clear" w:color="DFD8E7" w:fill="F2A9FD" w:themeFill="accent4" w:themeFillTint="40"/>
      </w:tcPr>
    </w:tblStylePr>
    <w:tblStylePr w:type="band2Horz">
      <w:rPr>
        <w:color w:val="E032FB"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FFD444" w:themeColor="accent5" w:themeTint="9A"/>
        <w:bottom w:val="single" w:sz="4" w:space="0" w:color="FFD444" w:themeColor="accent5" w:themeTint="9A"/>
      </w:tblBorders>
    </w:tblPr>
    <w:tblStylePr w:type="firstRow">
      <w:rPr>
        <w:b/>
        <w:color w:val="FFD444" w:themeColor="accent5" w:themeTint="9A" w:themeShade="95"/>
      </w:rPr>
      <w:tblPr/>
      <w:tcPr>
        <w:tcBorders>
          <w:bottom w:val="single" w:sz="4" w:space="0" w:color="C99C00" w:themeColor="accent5"/>
        </w:tcBorders>
      </w:tcPr>
    </w:tblStylePr>
    <w:tblStylePr w:type="lastRow">
      <w:rPr>
        <w:b/>
        <w:color w:val="FFD444" w:themeColor="accent5" w:themeTint="9A" w:themeShade="95"/>
      </w:rPr>
      <w:tblPr/>
      <w:tcPr>
        <w:tcBorders>
          <w:top w:val="single" w:sz="4" w:space="0" w:color="C99C00" w:themeColor="accent5"/>
        </w:tcBorders>
      </w:tcPr>
    </w:tblStylePr>
    <w:tblStylePr w:type="firstCol">
      <w:rPr>
        <w:b/>
        <w:color w:val="FFD444" w:themeColor="accent5" w:themeTint="9A" w:themeShade="95"/>
      </w:rPr>
    </w:tblStylePr>
    <w:tblStylePr w:type="lastCol">
      <w:rPr>
        <w:b/>
        <w:color w:val="FFD444" w:themeColor="accent5" w:themeTint="9A" w:themeShade="95"/>
      </w:rPr>
    </w:tblStylePr>
    <w:tblStylePr w:type="band1Vert">
      <w:tblPr/>
      <w:tcPr>
        <w:shd w:val="clear" w:color="D1EAF0" w:fill="FFEDB1" w:themeFill="accent5" w:themeFillTint="40"/>
      </w:tcPr>
    </w:tblStylePr>
    <w:tblStylePr w:type="band1Horz">
      <w:rPr>
        <w:color w:val="FFD444" w:themeColor="accent5" w:themeTint="9A" w:themeShade="95"/>
        <w:sz w:val="22"/>
      </w:rPr>
      <w:tblPr/>
      <w:tcPr>
        <w:shd w:val="clear" w:color="D1EAF0" w:fill="FFEDB1" w:themeFill="accent5" w:themeFillTint="40"/>
      </w:tcPr>
    </w:tblStylePr>
    <w:tblStylePr w:type="band2Horz">
      <w:rPr>
        <w:color w:val="FFD444"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E9706E" w:themeColor="accent6" w:themeTint="98"/>
        <w:bottom w:val="single" w:sz="4" w:space="0" w:color="E9706E" w:themeColor="accent6" w:themeTint="98"/>
      </w:tblBorders>
    </w:tblPr>
    <w:tblStylePr w:type="firstRow">
      <w:rPr>
        <w:b/>
        <w:color w:val="E9706E" w:themeColor="accent6" w:themeTint="98" w:themeShade="95"/>
      </w:rPr>
      <w:tblPr/>
      <w:tcPr>
        <w:tcBorders>
          <w:bottom w:val="single" w:sz="4" w:space="0" w:color="C9211E" w:themeColor="accent6"/>
        </w:tcBorders>
      </w:tcPr>
    </w:tblStylePr>
    <w:tblStylePr w:type="lastRow">
      <w:rPr>
        <w:b/>
        <w:color w:val="E9706E" w:themeColor="accent6" w:themeTint="98" w:themeShade="95"/>
      </w:rPr>
      <w:tblPr/>
      <w:tcPr>
        <w:tcBorders>
          <w:top w:val="single" w:sz="4" w:space="0" w:color="C9211E" w:themeColor="accent6"/>
        </w:tcBorders>
      </w:tcPr>
    </w:tblStylePr>
    <w:tblStylePr w:type="firstCol">
      <w:rPr>
        <w:b/>
        <w:color w:val="E9706E" w:themeColor="accent6" w:themeTint="98" w:themeShade="95"/>
      </w:rPr>
    </w:tblStylePr>
    <w:tblStylePr w:type="lastCol">
      <w:rPr>
        <w:b/>
        <w:color w:val="E9706E" w:themeColor="accent6" w:themeTint="98" w:themeShade="95"/>
      </w:rPr>
    </w:tblStylePr>
    <w:tblStylePr w:type="band1Vert">
      <w:tblPr/>
      <w:tcPr>
        <w:shd w:val="clear" w:color="FDE4D0" w:fill="F6C2C1" w:themeFill="accent6" w:themeFillTint="40"/>
      </w:tcPr>
    </w:tblStylePr>
    <w:tblStylePr w:type="band1Horz">
      <w:rPr>
        <w:color w:val="E9706E" w:themeColor="accent6" w:themeTint="98" w:themeShade="95"/>
        <w:sz w:val="22"/>
      </w:rPr>
      <w:tblPr/>
      <w:tcPr>
        <w:shd w:val="clear" w:color="FDE4D0" w:fill="F6C2C1" w:themeFill="accent6" w:themeFillTint="40"/>
      </w:tcPr>
    </w:tblStylePr>
    <w:tblStylePr w:type="band2Horz">
      <w:rPr>
        <w:color w:val="E9706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18A303" w:themeColor="accent1"/>
      </w:tblBorders>
    </w:tblPr>
    <w:tblStylePr w:type="firstRow">
      <w:rPr>
        <w:i/>
        <w:color w:val="0D5E01" w:themeColor="accent1" w:themeShade="95"/>
        <w:sz w:val="22"/>
      </w:rPr>
      <w:tblPr/>
      <w:tcPr>
        <w:tcBorders>
          <w:top w:val="none" w:sz="4" w:space="0" w:color="000000"/>
          <w:left w:val="none" w:sz="4" w:space="0" w:color="000000"/>
          <w:bottom w:val="single" w:sz="4" w:space="0" w:color="18A303" w:themeColor="accent1"/>
          <w:right w:val="none" w:sz="4" w:space="0" w:color="000000"/>
        </w:tcBorders>
        <w:shd w:val="clear" w:color="FFFFFF" w:fill="FFFFFF" w:themeFill="light1"/>
      </w:tcPr>
    </w:tblStylePr>
    <w:tblStylePr w:type="lastRow">
      <w:rPr>
        <w:i/>
        <w:color w:val="0D5E01" w:themeColor="accent1" w:themeShade="95"/>
        <w:sz w:val="22"/>
      </w:rPr>
      <w:tblPr/>
      <w:tcPr>
        <w:tcBorders>
          <w:top w:val="single" w:sz="4" w:space="0" w:color="18A303"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0D5E01" w:themeColor="accent1" w:themeShade="95"/>
        <w:sz w:val="22"/>
      </w:rPr>
      <w:tblPr/>
      <w:tcPr>
        <w:tcBorders>
          <w:top w:val="none" w:sz="4" w:space="0" w:color="000000"/>
          <w:left w:val="none" w:sz="4" w:space="0" w:color="000000"/>
          <w:bottom w:val="none" w:sz="4" w:space="0" w:color="000000"/>
          <w:right w:val="single" w:sz="4" w:space="0" w:color="18A303" w:themeColor="accent1"/>
        </w:tcBorders>
        <w:shd w:val="clear" w:color="FFFFFF" w:fill="auto"/>
      </w:tcPr>
    </w:tblStylePr>
    <w:tblStylePr w:type="lastCol">
      <w:rPr>
        <w:i/>
        <w:color w:val="0D5E01" w:themeColor="accent1" w:themeShade="95"/>
        <w:sz w:val="22"/>
      </w:rPr>
      <w:tblPr/>
      <w:tcPr>
        <w:tcBorders>
          <w:top w:val="none" w:sz="4" w:space="0" w:color="000000"/>
          <w:left w:val="single" w:sz="4" w:space="0" w:color="18A303" w:themeColor="accent1"/>
          <w:bottom w:val="none" w:sz="4" w:space="0" w:color="000000"/>
          <w:right w:val="none" w:sz="4" w:space="0" w:color="000000"/>
        </w:tcBorders>
        <w:shd w:val="clear" w:color="FFFFFF" w:fill="auto"/>
      </w:tcPr>
    </w:tblStylePr>
    <w:tblStylePr w:type="band1Vert">
      <w:tblPr/>
      <w:tcPr>
        <w:shd w:val="clear" w:color="D2DFEE" w:fill="B4FDA9" w:themeFill="accent1" w:themeFillTint="40"/>
      </w:tcPr>
    </w:tblStylePr>
    <w:tblStylePr w:type="band1Horz">
      <w:rPr>
        <w:color w:val="0D5E01" w:themeColor="accent1" w:themeShade="95"/>
        <w:sz w:val="22"/>
      </w:rPr>
      <w:tblPr/>
      <w:tcPr>
        <w:shd w:val="clear" w:color="D2DFEE" w:fill="B4FDA9" w:themeFill="accent1" w:themeFillTint="40"/>
      </w:tcPr>
    </w:tblStylePr>
    <w:tblStylePr w:type="band2Horz">
      <w:rPr>
        <w:color w:val="0D5E0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36B3FB" w:themeColor="accent2" w:themeTint="97"/>
      </w:tblBorders>
    </w:tblPr>
    <w:tblStylePr w:type="firstRow">
      <w:rPr>
        <w:i/>
        <w:color w:val="36B3FB" w:themeColor="accent2" w:themeTint="97" w:themeShade="95"/>
        <w:sz w:val="22"/>
      </w:rPr>
      <w:tblPr/>
      <w:tcPr>
        <w:tcBorders>
          <w:top w:val="none" w:sz="4" w:space="0" w:color="000000"/>
          <w:left w:val="none" w:sz="4" w:space="0" w:color="000000"/>
          <w:bottom w:val="single" w:sz="4" w:space="0" w:color="0369A3" w:themeColor="accent2"/>
          <w:right w:val="none" w:sz="4" w:space="0" w:color="000000"/>
        </w:tcBorders>
        <w:shd w:val="clear" w:color="FFFFFF" w:fill="FFFFFF" w:themeFill="light1"/>
      </w:tcPr>
    </w:tblStylePr>
    <w:tblStylePr w:type="lastRow">
      <w:rPr>
        <w:i/>
        <w:color w:val="36B3FB" w:themeColor="accent2" w:themeTint="97" w:themeShade="95"/>
        <w:sz w:val="22"/>
      </w:rPr>
      <w:tblPr/>
      <w:tcPr>
        <w:tcBorders>
          <w:top w:val="single" w:sz="4" w:space="0" w:color="0369A3"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36B3FB" w:themeColor="accent2" w:themeTint="97" w:themeShade="95"/>
        <w:sz w:val="22"/>
      </w:rPr>
      <w:tblPr/>
      <w:tcPr>
        <w:tcBorders>
          <w:top w:val="none" w:sz="4" w:space="0" w:color="000000"/>
          <w:left w:val="none" w:sz="4" w:space="0" w:color="000000"/>
          <w:bottom w:val="none" w:sz="4" w:space="0" w:color="000000"/>
          <w:right w:val="single" w:sz="4" w:space="0" w:color="0369A3" w:themeColor="accent2"/>
        </w:tcBorders>
        <w:shd w:val="clear" w:color="FFFFFF" w:fill="auto"/>
      </w:tcPr>
    </w:tblStylePr>
    <w:tblStylePr w:type="lastCol">
      <w:rPr>
        <w:i/>
        <w:color w:val="36B3FB" w:themeColor="accent2" w:themeTint="97" w:themeShade="95"/>
        <w:sz w:val="22"/>
      </w:rPr>
      <w:tblPr/>
      <w:tcPr>
        <w:tcBorders>
          <w:top w:val="none" w:sz="4" w:space="0" w:color="000000"/>
          <w:left w:val="single" w:sz="4" w:space="0" w:color="0369A3" w:themeColor="accent2"/>
          <w:bottom w:val="none" w:sz="4" w:space="0" w:color="000000"/>
          <w:right w:val="none" w:sz="4" w:space="0" w:color="000000"/>
        </w:tcBorders>
        <w:shd w:val="clear" w:color="FFFFFF" w:fill="auto"/>
      </w:tcPr>
    </w:tblStylePr>
    <w:tblStylePr w:type="band1Vert">
      <w:tblPr/>
      <w:tcPr>
        <w:shd w:val="clear" w:color="EFD2D2" w:fill="A9DEFD" w:themeFill="accent2" w:themeFillTint="40"/>
      </w:tcPr>
    </w:tblStylePr>
    <w:tblStylePr w:type="band1Horz">
      <w:rPr>
        <w:color w:val="36B3FB" w:themeColor="accent2" w:themeTint="97" w:themeShade="95"/>
        <w:sz w:val="22"/>
      </w:rPr>
      <w:tblPr/>
      <w:tcPr>
        <w:shd w:val="clear" w:color="EFD2D2" w:fill="A9DEFD" w:themeFill="accent2" w:themeFillTint="40"/>
      </w:tcPr>
    </w:tblStylePr>
    <w:tblStylePr w:type="band2Horz">
      <w:rPr>
        <w:color w:val="36B3FB"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FB7E35" w:themeColor="accent3" w:themeTint="98"/>
      </w:tblBorders>
    </w:tblPr>
    <w:tblStylePr w:type="firstRow">
      <w:rPr>
        <w:i/>
        <w:color w:val="FB7E35" w:themeColor="accent3" w:themeTint="98" w:themeShade="95"/>
        <w:sz w:val="22"/>
      </w:rPr>
      <w:tblPr/>
      <w:tcPr>
        <w:tcBorders>
          <w:top w:val="none" w:sz="4" w:space="0" w:color="000000"/>
          <w:left w:val="none" w:sz="4" w:space="0" w:color="000000"/>
          <w:bottom w:val="single" w:sz="4" w:space="0" w:color="A33E03" w:themeColor="accent3"/>
          <w:right w:val="none" w:sz="4" w:space="0" w:color="000000"/>
        </w:tcBorders>
        <w:shd w:val="clear" w:color="FFFFFF" w:fill="FFFFFF" w:themeFill="light1"/>
      </w:tcPr>
    </w:tblStylePr>
    <w:tblStylePr w:type="lastRow">
      <w:rPr>
        <w:i/>
        <w:color w:val="FB7E35" w:themeColor="accent3" w:themeTint="98" w:themeShade="95"/>
        <w:sz w:val="22"/>
      </w:rPr>
      <w:tblPr/>
      <w:tcPr>
        <w:tcBorders>
          <w:top w:val="single" w:sz="4" w:space="0" w:color="A33E03"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B7E35" w:themeColor="accent3" w:themeTint="98" w:themeShade="95"/>
        <w:sz w:val="22"/>
      </w:rPr>
      <w:tblPr/>
      <w:tcPr>
        <w:tcBorders>
          <w:top w:val="none" w:sz="4" w:space="0" w:color="000000"/>
          <w:left w:val="none" w:sz="4" w:space="0" w:color="000000"/>
          <w:bottom w:val="none" w:sz="4" w:space="0" w:color="000000"/>
          <w:right w:val="single" w:sz="4" w:space="0" w:color="A33E03" w:themeColor="accent3"/>
        </w:tcBorders>
        <w:shd w:val="clear" w:color="FFFFFF" w:fill="auto"/>
      </w:tcPr>
    </w:tblStylePr>
    <w:tblStylePr w:type="lastCol">
      <w:rPr>
        <w:i/>
        <w:color w:val="FB7E35" w:themeColor="accent3" w:themeTint="98" w:themeShade="95"/>
        <w:sz w:val="22"/>
      </w:rPr>
      <w:tblPr/>
      <w:tcPr>
        <w:tcBorders>
          <w:top w:val="none" w:sz="4" w:space="0" w:color="000000"/>
          <w:left w:val="single" w:sz="4" w:space="0" w:color="A33E03" w:themeColor="accent3"/>
          <w:bottom w:val="none" w:sz="4" w:space="0" w:color="000000"/>
          <w:right w:val="none" w:sz="4" w:space="0" w:color="000000"/>
        </w:tcBorders>
        <w:shd w:val="clear" w:color="FFFFFF" w:fill="auto"/>
      </w:tcPr>
    </w:tblStylePr>
    <w:tblStylePr w:type="band1Vert">
      <w:tblPr/>
      <w:tcPr>
        <w:shd w:val="clear" w:color="E5EED5" w:fill="FDC8A9" w:themeFill="accent3" w:themeFillTint="40"/>
      </w:tcPr>
    </w:tblStylePr>
    <w:tblStylePr w:type="band1Horz">
      <w:rPr>
        <w:color w:val="FB7E35" w:themeColor="accent3" w:themeTint="98" w:themeShade="95"/>
        <w:sz w:val="22"/>
      </w:rPr>
      <w:tblPr/>
      <w:tcPr>
        <w:shd w:val="clear" w:color="E5EED5" w:fill="FDC8A9" w:themeFill="accent3" w:themeFillTint="40"/>
      </w:tcPr>
    </w:tblStylePr>
    <w:tblStylePr w:type="band2Horz">
      <w:rPr>
        <w:color w:val="FB7E35"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E032FB" w:themeColor="accent4" w:themeTint="9A"/>
      </w:tblBorders>
    </w:tblPr>
    <w:tblStylePr w:type="firstRow">
      <w:rPr>
        <w:i/>
        <w:color w:val="E032FB" w:themeColor="accent4" w:themeTint="9A" w:themeShade="95"/>
        <w:sz w:val="22"/>
      </w:rPr>
      <w:tblPr/>
      <w:tcPr>
        <w:tcBorders>
          <w:top w:val="none" w:sz="4" w:space="0" w:color="000000"/>
          <w:left w:val="none" w:sz="4" w:space="0" w:color="000000"/>
          <w:bottom w:val="single" w:sz="4" w:space="0" w:color="8E03A3" w:themeColor="accent4"/>
          <w:right w:val="none" w:sz="4" w:space="0" w:color="000000"/>
        </w:tcBorders>
        <w:shd w:val="clear" w:color="FFFFFF" w:fill="FFFFFF" w:themeFill="light1"/>
      </w:tcPr>
    </w:tblStylePr>
    <w:tblStylePr w:type="lastRow">
      <w:rPr>
        <w:i/>
        <w:color w:val="E032FB" w:themeColor="accent4" w:themeTint="9A" w:themeShade="95"/>
        <w:sz w:val="22"/>
      </w:rPr>
      <w:tblPr/>
      <w:tcPr>
        <w:tcBorders>
          <w:top w:val="single" w:sz="4" w:space="0" w:color="8E03A3"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E032FB" w:themeColor="accent4" w:themeTint="9A" w:themeShade="95"/>
        <w:sz w:val="22"/>
      </w:rPr>
      <w:tblPr/>
      <w:tcPr>
        <w:tcBorders>
          <w:top w:val="none" w:sz="4" w:space="0" w:color="000000"/>
          <w:left w:val="none" w:sz="4" w:space="0" w:color="000000"/>
          <w:bottom w:val="none" w:sz="4" w:space="0" w:color="000000"/>
          <w:right w:val="single" w:sz="4" w:space="0" w:color="8E03A3" w:themeColor="accent4"/>
        </w:tcBorders>
        <w:shd w:val="clear" w:color="FFFFFF" w:fill="auto"/>
      </w:tcPr>
    </w:tblStylePr>
    <w:tblStylePr w:type="lastCol">
      <w:rPr>
        <w:i/>
        <w:color w:val="E032FB" w:themeColor="accent4" w:themeTint="9A" w:themeShade="95"/>
        <w:sz w:val="22"/>
      </w:rPr>
      <w:tblPr/>
      <w:tcPr>
        <w:tcBorders>
          <w:top w:val="none" w:sz="4" w:space="0" w:color="000000"/>
          <w:left w:val="single" w:sz="4" w:space="0" w:color="8E03A3" w:themeColor="accent4"/>
          <w:bottom w:val="none" w:sz="4" w:space="0" w:color="000000"/>
          <w:right w:val="none" w:sz="4" w:space="0" w:color="000000"/>
        </w:tcBorders>
        <w:shd w:val="clear" w:color="FFFFFF" w:fill="auto"/>
      </w:tcPr>
    </w:tblStylePr>
    <w:tblStylePr w:type="band1Vert">
      <w:tblPr/>
      <w:tcPr>
        <w:shd w:val="clear" w:color="DFD8E7" w:fill="F2A9FD" w:themeFill="accent4" w:themeFillTint="40"/>
      </w:tcPr>
    </w:tblStylePr>
    <w:tblStylePr w:type="band1Horz">
      <w:rPr>
        <w:color w:val="E032FB" w:themeColor="accent4" w:themeTint="9A" w:themeShade="95"/>
        <w:sz w:val="22"/>
      </w:rPr>
      <w:tblPr/>
      <w:tcPr>
        <w:shd w:val="clear" w:color="DFD8E7" w:fill="F2A9FD" w:themeFill="accent4" w:themeFillTint="40"/>
      </w:tcPr>
    </w:tblStylePr>
    <w:tblStylePr w:type="band2Horz">
      <w:rPr>
        <w:color w:val="E032FB"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FFD444" w:themeColor="accent5" w:themeTint="9A"/>
      </w:tblBorders>
    </w:tblPr>
    <w:tblStylePr w:type="firstRow">
      <w:rPr>
        <w:i/>
        <w:color w:val="FFD444" w:themeColor="accent5" w:themeTint="9A" w:themeShade="95"/>
        <w:sz w:val="22"/>
      </w:rPr>
      <w:tblPr/>
      <w:tcPr>
        <w:tcBorders>
          <w:top w:val="none" w:sz="4" w:space="0" w:color="000000"/>
          <w:left w:val="none" w:sz="4" w:space="0" w:color="000000"/>
          <w:bottom w:val="single" w:sz="4" w:space="0" w:color="C99C00" w:themeColor="accent5"/>
          <w:right w:val="none" w:sz="4" w:space="0" w:color="000000"/>
        </w:tcBorders>
        <w:shd w:val="clear" w:color="FFFFFF" w:fill="FFFFFF" w:themeFill="light1"/>
      </w:tcPr>
    </w:tblStylePr>
    <w:tblStylePr w:type="lastRow">
      <w:rPr>
        <w:i/>
        <w:color w:val="FFD444" w:themeColor="accent5" w:themeTint="9A" w:themeShade="95"/>
        <w:sz w:val="22"/>
      </w:rPr>
      <w:tblPr/>
      <w:tcPr>
        <w:tcBorders>
          <w:top w:val="single" w:sz="4" w:space="0" w:color="C99C00"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444" w:themeColor="accent5" w:themeTint="9A" w:themeShade="95"/>
        <w:sz w:val="22"/>
      </w:rPr>
      <w:tblPr/>
      <w:tcPr>
        <w:tcBorders>
          <w:top w:val="none" w:sz="4" w:space="0" w:color="000000"/>
          <w:left w:val="none" w:sz="4" w:space="0" w:color="000000"/>
          <w:bottom w:val="none" w:sz="4" w:space="0" w:color="000000"/>
          <w:right w:val="single" w:sz="4" w:space="0" w:color="C99C00" w:themeColor="accent5"/>
        </w:tcBorders>
        <w:shd w:val="clear" w:color="FFFFFF" w:fill="auto"/>
      </w:tcPr>
    </w:tblStylePr>
    <w:tblStylePr w:type="lastCol">
      <w:rPr>
        <w:i/>
        <w:color w:val="FFD444" w:themeColor="accent5" w:themeTint="9A" w:themeShade="95"/>
        <w:sz w:val="22"/>
      </w:rPr>
      <w:tblPr/>
      <w:tcPr>
        <w:tcBorders>
          <w:top w:val="none" w:sz="4" w:space="0" w:color="000000"/>
          <w:left w:val="single" w:sz="4" w:space="0" w:color="C99C00" w:themeColor="accent5"/>
          <w:bottom w:val="none" w:sz="4" w:space="0" w:color="000000"/>
          <w:right w:val="none" w:sz="4" w:space="0" w:color="000000"/>
        </w:tcBorders>
        <w:shd w:val="clear" w:color="FFFFFF" w:fill="auto"/>
      </w:tcPr>
    </w:tblStylePr>
    <w:tblStylePr w:type="band1Vert">
      <w:tblPr/>
      <w:tcPr>
        <w:shd w:val="clear" w:color="D1EAF0" w:fill="FFEDB1" w:themeFill="accent5" w:themeFillTint="40"/>
      </w:tcPr>
    </w:tblStylePr>
    <w:tblStylePr w:type="band1Horz">
      <w:rPr>
        <w:color w:val="FFD444" w:themeColor="accent5" w:themeTint="9A" w:themeShade="95"/>
        <w:sz w:val="22"/>
      </w:rPr>
      <w:tblPr/>
      <w:tcPr>
        <w:shd w:val="clear" w:color="D1EAF0" w:fill="FFEDB1" w:themeFill="accent5" w:themeFillTint="40"/>
      </w:tcPr>
    </w:tblStylePr>
    <w:tblStylePr w:type="band2Horz">
      <w:rPr>
        <w:color w:val="FFD444"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E9706E" w:themeColor="accent6" w:themeTint="98"/>
      </w:tblBorders>
    </w:tblPr>
    <w:tblStylePr w:type="firstRow">
      <w:rPr>
        <w:i/>
        <w:color w:val="E9706E" w:themeColor="accent6" w:themeTint="98" w:themeShade="95"/>
        <w:sz w:val="22"/>
      </w:rPr>
      <w:tblPr/>
      <w:tcPr>
        <w:tcBorders>
          <w:top w:val="none" w:sz="4" w:space="0" w:color="000000"/>
          <w:left w:val="none" w:sz="4" w:space="0" w:color="000000"/>
          <w:bottom w:val="single" w:sz="4" w:space="0" w:color="C9211E" w:themeColor="accent6"/>
          <w:right w:val="none" w:sz="4" w:space="0" w:color="000000"/>
        </w:tcBorders>
        <w:shd w:val="clear" w:color="FFFFFF" w:fill="FFFFFF" w:themeFill="light1"/>
      </w:tcPr>
    </w:tblStylePr>
    <w:tblStylePr w:type="lastRow">
      <w:rPr>
        <w:i/>
        <w:color w:val="E9706E" w:themeColor="accent6" w:themeTint="98" w:themeShade="95"/>
        <w:sz w:val="22"/>
      </w:rPr>
      <w:tblPr/>
      <w:tcPr>
        <w:tcBorders>
          <w:top w:val="single" w:sz="4" w:space="0" w:color="C9211E"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E9706E" w:themeColor="accent6" w:themeTint="98" w:themeShade="95"/>
        <w:sz w:val="22"/>
      </w:rPr>
      <w:tblPr/>
      <w:tcPr>
        <w:tcBorders>
          <w:top w:val="none" w:sz="4" w:space="0" w:color="000000"/>
          <w:left w:val="none" w:sz="4" w:space="0" w:color="000000"/>
          <w:bottom w:val="none" w:sz="4" w:space="0" w:color="000000"/>
          <w:right w:val="single" w:sz="4" w:space="0" w:color="C9211E" w:themeColor="accent6"/>
        </w:tcBorders>
        <w:shd w:val="clear" w:color="FFFFFF" w:fill="auto"/>
      </w:tcPr>
    </w:tblStylePr>
    <w:tblStylePr w:type="lastCol">
      <w:rPr>
        <w:i/>
        <w:color w:val="E9706E" w:themeColor="accent6" w:themeTint="98" w:themeShade="95"/>
        <w:sz w:val="22"/>
      </w:rPr>
      <w:tblPr/>
      <w:tcPr>
        <w:tcBorders>
          <w:top w:val="none" w:sz="4" w:space="0" w:color="000000"/>
          <w:left w:val="single" w:sz="4" w:space="0" w:color="C9211E" w:themeColor="accent6"/>
          <w:bottom w:val="none" w:sz="4" w:space="0" w:color="000000"/>
          <w:right w:val="none" w:sz="4" w:space="0" w:color="000000"/>
        </w:tcBorders>
        <w:shd w:val="clear" w:color="FFFFFF" w:fill="auto"/>
      </w:tcPr>
    </w:tblStylePr>
    <w:tblStylePr w:type="band1Vert">
      <w:tblPr/>
      <w:tcPr>
        <w:shd w:val="clear" w:color="FDE4D0" w:fill="F6C2C1" w:themeFill="accent6" w:themeFillTint="40"/>
      </w:tcPr>
    </w:tblStylePr>
    <w:tblStylePr w:type="band1Horz">
      <w:rPr>
        <w:color w:val="E9706E" w:themeColor="accent6" w:themeTint="98" w:themeShade="95"/>
        <w:sz w:val="22"/>
      </w:rPr>
      <w:tblPr/>
      <w:tcPr>
        <w:shd w:val="clear" w:color="FDE4D0" w:fill="F6C2C1" w:themeFill="accent6" w:themeFillTint="40"/>
      </w:tcPr>
    </w:tblStylePr>
    <w:tblStylePr w:type="band2Horz">
      <w:rPr>
        <w:color w:val="E9706E" w:themeColor="accent6" w:themeTint="98" w:themeShade="95"/>
        <w:sz w:val="22"/>
      </w:rPr>
    </w:tblStylePr>
  </w:style>
  <w:style w:type="table" w:customStyle="1" w:styleId="Lined-Accent">
    <w:name w:val="Lined - Accent"/>
    <w:basedOn w:val="Tabelanormal"/>
    <w:uiPriority w:val="99"/>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FFFFF" w:themeFill="text1" w:themeFillTint="00"/>
      </w:tcPr>
    </w:tblStylePr>
    <w:tblStylePr w:type="band1Horz">
      <w:rPr>
        <w:sz w:val="22"/>
      </w:rPr>
    </w:tblStylePr>
    <w:tblStylePr w:type="band2Horz">
      <w:rPr>
        <w:sz w:val="22"/>
      </w:rPr>
      <w:tblPr/>
      <w:tcPr>
        <w:shd w:val="clear" w:color="F2F2F2" w:fill="FFFFFF" w:themeFill="text1" w:themeFillTint="00"/>
      </w:tcPr>
    </w:tblStylePr>
  </w:style>
  <w:style w:type="table" w:customStyle="1" w:styleId="Lined-Accent1">
    <w:name w:val="Lined - Accent 1"/>
    <w:basedOn w:val="Tabelanormal"/>
    <w:uiPriority w:val="99"/>
    <w:tblPr>
      <w:tblStyleRowBandSize w:val="1"/>
      <w:tblStyleColBandSize w:val="1"/>
    </w:tblPr>
    <w:tblStylePr w:type="firstRow">
      <w:rPr>
        <w:sz w:val="22"/>
      </w:rPr>
      <w:tblPr/>
      <w:tcPr>
        <w:shd w:val="clear" w:color="5D8AC2" w:fill="1BBE03" w:themeFill="accent1" w:themeFillTint="EA"/>
      </w:tcPr>
    </w:tblStylePr>
    <w:tblStylePr w:type="lastRow">
      <w:rPr>
        <w:sz w:val="22"/>
      </w:rPr>
      <w:tblPr/>
      <w:tcPr>
        <w:shd w:val="clear" w:color="5D8AC2" w:fill="1BBE03" w:themeFill="accent1" w:themeFillTint="EA"/>
      </w:tcPr>
    </w:tblStylePr>
    <w:tblStylePr w:type="firstCol">
      <w:rPr>
        <w:sz w:val="22"/>
      </w:rPr>
      <w:tblPr/>
      <w:tcPr>
        <w:shd w:val="clear" w:color="5D8AC2" w:fill="1BBE03" w:themeFill="accent1" w:themeFillTint="EA"/>
      </w:tcPr>
    </w:tblStylePr>
    <w:tblStylePr w:type="lastCol">
      <w:rPr>
        <w:sz w:val="22"/>
      </w:rPr>
      <w:tblPr/>
      <w:tcPr>
        <w:shd w:val="clear" w:color="5D8AC2" w:fill="1BBE03" w:themeFill="accent1" w:themeFillTint="EA"/>
      </w:tcPr>
    </w:tblStylePr>
    <w:tblStylePr w:type="band1Vert">
      <w:rPr>
        <w:sz w:val="22"/>
      </w:rPr>
    </w:tblStylePr>
    <w:tblStylePr w:type="band2Vert">
      <w:rPr>
        <w:sz w:val="22"/>
      </w:rPr>
      <w:tblPr/>
      <w:tcPr>
        <w:shd w:val="clear" w:color="C7D7EA" w:fill="A2FD94" w:themeFill="accent1" w:themeFillTint="50"/>
      </w:tcPr>
    </w:tblStylePr>
    <w:tblStylePr w:type="band1Horz">
      <w:rPr>
        <w:sz w:val="22"/>
      </w:rPr>
    </w:tblStylePr>
    <w:tblStylePr w:type="band2Horz">
      <w:rPr>
        <w:sz w:val="22"/>
      </w:rPr>
      <w:tblPr/>
      <w:tcPr>
        <w:shd w:val="clear" w:color="C7D7EA" w:fill="A2FD94" w:themeFill="accent1" w:themeFillTint="50"/>
      </w:tcPr>
    </w:tblStylePr>
  </w:style>
  <w:style w:type="table" w:customStyle="1" w:styleId="Lined-Accent2">
    <w:name w:val="Lined - Accent 2"/>
    <w:basedOn w:val="Tabelanormal"/>
    <w:uiPriority w:val="99"/>
    <w:tblPr>
      <w:tblStyleRowBandSize w:val="1"/>
      <w:tblStyleColBandSize w:val="1"/>
    </w:tblPr>
    <w:tblStylePr w:type="firstRow">
      <w:rPr>
        <w:sz w:val="22"/>
      </w:rPr>
      <w:tblPr/>
      <w:tcPr>
        <w:shd w:val="clear" w:color="D99695" w:fill="36B3FB" w:themeFill="accent2" w:themeFillTint="97"/>
      </w:tcPr>
    </w:tblStylePr>
    <w:tblStylePr w:type="lastRow">
      <w:rPr>
        <w:sz w:val="22"/>
      </w:rPr>
      <w:tblPr/>
      <w:tcPr>
        <w:shd w:val="clear" w:color="D99695" w:fill="36B3FB" w:themeFill="accent2" w:themeFillTint="97"/>
      </w:tcPr>
    </w:tblStylePr>
    <w:tblStylePr w:type="firstCol">
      <w:rPr>
        <w:sz w:val="22"/>
      </w:rPr>
      <w:tblPr/>
      <w:tcPr>
        <w:shd w:val="clear" w:color="D99695" w:fill="36B3FB" w:themeFill="accent2" w:themeFillTint="97"/>
      </w:tcPr>
    </w:tblStylePr>
    <w:tblStylePr w:type="lastCol">
      <w:rPr>
        <w:sz w:val="22"/>
      </w:rPr>
      <w:tblPr/>
      <w:tcPr>
        <w:shd w:val="clear" w:color="D99695" w:fill="36B3FB" w:themeFill="accent2" w:themeFillTint="97"/>
      </w:tcPr>
    </w:tblStylePr>
    <w:tblStylePr w:type="band1Vert">
      <w:rPr>
        <w:sz w:val="22"/>
      </w:rPr>
    </w:tblStylePr>
    <w:tblStylePr w:type="band2Vert">
      <w:rPr>
        <w:sz w:val="22"/>
      </w:rPr>
      <w:tblPr/>
      <w:tcPr>
        <w:shd w:val="clear" w:color="F2DCDC" w:fill="BCE6FD" w:themeFill="accent2" w:themeFillTint="32"/>
      </w:tcPr>
    </w:tblStylePr>
    <w:tblStylePr w:type="band1Horz">
      <w:rPr>
        <w:sz w:val="22"/>
      </w:rPr>
    </w:tblStylePr>
    <w:tblStylePr w:type="band2Horz">
      <w:rPr>
        <w:sz w:val="22"/>
      </w:rPr>
      <w:tblPr/>
      <w:tcPr>
        <w:shd w:val="clear" w:color="F2DCDC" w:fill="BCE6FD" w:themeFill="accent2" w:themeFillTint="32"/>
      </w:tcPr>
    </w:tblStylePr>
  </w:style>
  <w:style w:type="table" w:customStyle="1" w:styleId="Lined-Accent3">
    <w:name w:val="Lined - Accent 3"/>
    <w:basedOn w:val="Tabelanormal"/>
    <w:uiPriority w:val="99"/>
    <w:tblPr>
      <w:tblStyleRowBandSize w:val="1"/>
      <w:tblStyleColBandSize w:val="1"/>
    </w:tblPr>
    <w:tblStylePr w:type="firstRow">
      <w:rPr>
        <w:sz w:val="22"/>
      </w:rPr>
      <w:tblPr/>
      <w:tcPr>
        <w:shd w:val="clear" w:color="9ABB59" w:fill="A43E03" w:themeFill="accent3" w:themeFillTint="FE"/>
      </w:tcPr>
    </w:tblStylePr>
    <w:tblStylePr w:type="lastRow">
      <w:rPr>
        <w:sz w:val="22"/>
      </w:rPr>
      <w:tblPr/>
      <w:tcPr>
        <w:shd w:val="clear" w:color="9ABB59" w:fill="A43E03" w:themeFill="accent3" w:themeFillTint="FE"/>
      </w:tcPr>
    </w:tblStylePr>
    <w:tblStylePr w:type="firstCol">
      <w:rPr>
        <w:sz w:val="22"/>
      </w:rPr>
      <w:tblPr/>
      <w:tcPr>
        <w:shd w:val="clear" w:color="9ABB59" w:fill="A43E03" w:themeFill="accent3" w:themeFillTint="FE"/>
      </w:tcPr>
    </w:tblStylePr>
    <w:tblStylePr w:type="lastCol">
      <w:rPr>
        <w:sz w:val="22"/>
      </w:rPr>
      <w:tblPr/>
      <w:tcPr>
        <w:shd w:val="clear" w:color="9ABB59" w:fill="A43E03" w:themeFill="accent3" w:themeFillTint="FE"/>
      </w:tcPr>
    </w:tblStylePr>
    <w:tblStylePr w:type="band1Vert">
      <w:rPr>
        <w:sz w:val="22"/>
      </w:rPr>
    </w:tblStylePr>
    <w:tblStylePr w:type="band2Vert">
      <w:rPr>
        <w:sz w:val="22"/>
      </w:rPr>
      <w:tblPr/>
      <w:tcPr>
        <w:shd w:val="clear" w:color="EAF1DC" w:fill="FDD2B9" w:themeFill="accent3" w:themeFillTint="34"/>
      </w:tcPr>
    </w:tblStylePr>
    <w:tblStylePr w:type="band1Horz">
      <w:rPr>
        <w:sz w:val="22"/>
      </w:rPr>
    </w:tblStylePr>
    <w:tblStylePr w:type="band2Horz">
      <w:rPr>
        <w:sz w:val="22"/>
      </w:rPr>
      <w:tblPr/>
      <w:tcPr>
        <w:shd w:val="clear" w:color="EAF1DC" w:fill="FDD2B9" w:themeFill="accent3" w:themeFillTint="34"/>
      </w:tcPr>
    </w:tblStylePr>
  </w:style>
  <w:style w:type="table" w:customStyle="1" w:styleId="Lined-Accent4">
    <w:name w:val="Lined - Accent 4"/>
    <w:basedOn w:val="Tabelanormal"/>
    <w:uiPriority w:val="99"/>
    <w:tblPr>
      <w:tblStyleRowBandSize w:val="1"/>
      <w:tblStyleColBandSize w:val="1"/>
    </w:tblPr>
    <w:tblStylePr w:type="firstRow">
      <w:rPr>
        <w:sz w:val="22"/>
      </w:rPr>
      <w:tblPr/>
      <w:tcPr>
        <w:shd w:val="clear" w:color="B2A1C6" w:fill="E032FB" w:themeFill="accent4" w:themeFillTint="9A"/>
      </w:tcPr>
    </w:tblStylePr>
    <w:tblStylePr w:type="lastRow">
      <w:rPr>
        <w:sz w:val="22"/>
      </w:rPr>
      <w:tblPr/>
      <w:tcPr>
        <w:shd w:val="clear" w:color="B2A1C6" w:fill="E032FB" w:themeFill="accent4" w:themeFillTint="9A"/>
      </w:tcPr>
    </w:tblStylePr>
    <w:tblStylePr w:type="firstCol">
      <w:rPr>
        <w:sz w:val="22"/>
      </w:rPr>
      <w:tblPr/>
      <w:tcPr>
        <w:shd w:val="clear" w:color="B2A1C6" w:fill="E032FB" w:themeFill="accent4" w:themeFillTint="9A"/>
      </w:tcPr>
    </w:tblStylePr>
    <w:tblStylePr w:type="lastCol">
      <w:rPr>
        <w:sz w:val="22"/>
      </w:rPr>
      <w:tblPr/>
      <w:tcPr>
        <w:shd w:val="clear" w:color="B2A1C6" w:fill="E032FB" w:themeFill="accent4" w:themeFillTint="9A"/>
      </w:tcPr>
    </w:tblStylePr>
    <w:tblStylePr w:type="band1Vert">
      <w:rPr>
        <w:sz w:val="22"/>
      </w:rPr>
    </w:tblStylePr>
    <w:tblStylePr w:type="band2Vert">
      <w:rPr>
        <w:sz w:val="22"/>
      </w:rPr>
      <w:tblPr/>
      <w:tcPr>
        <w:shd w:val="clear" w:color="E5DFEC" w:fill="F4B9FD" w:themeFill="accent4" w:themeFillTint="34"/>
      </w:tcPr>
    </w:tblStylePr>
    <w:tblStylePr w:type="band1Horz">
      <w:rPr>
        <w:sz w:val="22"/>
      </w:rPr>
    </w:tblStylePr>
    <w:tblStylePr w:type="band2Horz">
      <w:rPr>
        <w:sz w:val="22"/>
      </w:rPr>
      <w:tblPr/>
      <w:tcPr>
        <w:shd w:val="clear" w:color="E5DFEC" w:fill="F4B9FD" w:themeFill="accent4" w:themeFillTint="34"/>
      </w:tcPr>
    </w:tblStylePr>
  </w:style>
  <w:style w:type="table" w:customStyle="1" w:styleId="Lined-Accent5">
    <w:name w:val="Lined - Accent 5"/>
    <w:basedOn w:val="Tabelanormal"/>
    <w:uiPriority w:val="99"/>
    <w:tblPr>
      <w:tblStyleRowBandSize w:val="1"/>
      <w:tblStyleColBandSize w:val="1"/>
    </w:tblPr>
    <w:tblStylePr w:type="firstRow">
      <w:rPr>
        <w:sz w:val="22"/>
      </w:rPr>
      <w:tblPr/>
      <w:tcPr>
        <w:shd w:val="clear" w:color="4BACC6" w:fill="C99C00" w:themeFill="accent5"/>
      </w:tcPr>
    </w:tblStylePr>
    <w:tblStylePr w:type="lastRow">
      <w:rPr>
        <w:sz w:val="22"/>
      </w:rPr>
      <w:tblPr/>
      <w:tcPr>
        <w:shd w:val="clear" w:color="4BACC6" w:fill="C99C00" w:themeFill="accent5"/>
      </w:tcPr>
    </w:tblStylePr>
    <w:tblStylePr w:type="firstCol">
      <w:rPr>
        <w:sz w:val="22"/>
      </w:rPr>
      <w:tblPr/>
      <w:tcPr>
        <w:shd w:val="clear" w:color="4BACC6" w:fill="C99C00" w:themeFill="accent5"/>
      </w:tcPr>
    </w:tblStylePr>
    <w:tblStylePr w:type="lastCol">
      <w:rPr>
        <w:sz w:val="22"/>
      </w:rPr>
      <w:tblPr/>
      <w:tcPr>
        <w:shd w:val="clear" w:color="4BACC6" w:fill="C99C00" w:themeFill="accent5"/>
      </w:tcPr>
    </w:tblStylePr>
    <w:tblStylePr w:type="band1Vert">
      <w:rPr>
        <w:sz w:val="22"/>
      </w:rPr>
    </w:tblStylePr>
    <w:tblStylePr w:type="band2Vert">
      <w:rPr>
        <w:sz w:val="22"/>
      </w:rPr>
      <w:tblPr/>
      <w:tcPr>
        <w:shd w:val="clear" w:color="DAEEF3" w:fill="FFF0BF" w:themeFill="accent5" w:themeFillTint="34"/>
      </w:tcPr>
    </w:tblStylePr>
    <w:tblStylePr w:type="band1Horz">
      <w:rPr>
        <w:sz w:val="22"/>
      </w:rPr>
    </w:tblStylePr>
    <w:tblStylePr w:type="band2Horz">
      <w:rPr>
        <w:sz w:val="22"/>
      </w:rPr>
      <w:tblPr/>
      <w:tcPr>
        <w:shd w:val="clear" w:color="DAEEF3" w:fill="FFF0BF" w:themeFill="accent5" w:themeFillTint="34"/>
      </w:tcPr>
    </w:tblStylePr>
  </w:style>
  <w:style w:type="table" w:customStyle="1" w:styleId="Lined-Accent6">
    <w:name w:val="Lined - Accent 6"/>
    <w:basedOn w:val="Tabelanormal"/>
    <w:uiPriority w:val="99"/>
    <w:tblPr>
      <w:tblStyleRowBandSize w:val="1"/>
      <w:tblStyleColBandSize w:val="1"/>
    </w:tblPr>
    <w:tblStylePr w:type="firstRow">
      <w:rPr>
        <w:sz w:val="22"/>
      </w:rPr>
      <w:tblPr/>
      <w:tcPr>
        <w:shd w:val="clear" w:color="F79646" w:fill="C9211E" w:themeFill="accent6"/>
      </w:tcPr>
    </w:tblStylePr>
    <w:tblStylePr w:type="lastRow">
      <w:rPr>
        <w:sz w:val="22"/>
      </w:rPr>
      <w:tblPr/>
      <w:tcPr>
        <w:shd w:val="clear" w:color="F79646" w:fill="C9211E" w:themeFill="accent6"/>
      </w:tcPr>
    </w:tblStylePr>
    <w:tblStylePr w:type="firstCol">
      <w:rPr>
        <w:sz w:val="22"/>
      </w:rPr>
      <w:tblPr/>
      <w:tcPr>
        <w:shd w:val="clear" w:color="F79646" w:fill="C9211E" w:themeFill="accent6"/>
      </w:tcPr>
    </w:tblStylePr>
    <w:tblStylePr w:type="lastCol">
      <w:rPr>
        <w:sz w:val="22"/>
      </w:rPr>
      <w:tblPr/>
      <w:tcPr>
        <w:shd w:val="clear" w:color="F79646" w:fill="C9211E" w:themeFill="accent6"/>
      </w:tcPr>
    </w:tblStylePr>
    <w:tblStylePr w:type="band1Vert">
      <w:rPr>
        <w:sz w:val="22"/>
      </w:rPr>
    </w:tblStylePr>
    <w:tblStylePr w:type="band2Vert">
      <w:rPr>
        <w:sz w:val="22"/>
      </w:rPr>
      <w:tblPr/>
      <w:tcPr>
        <w:shd w:val="clear" w:color="FDE9D8" w:fill="F7CDCD" w:themeFill="accent6" w:themeFillTint="34"/>
      </w:tcPr>
    </w:tblStylePr>
    <w:tblStylePr w:type="band1Horz">
      <w:rPr>
        <w:sz w:val="22"/>
      </w:rPr>
    </w:tblStylePr>
    <w:tblStylePr w:type="band2Horz">
      <w:rPr>
        <w:sz w:val="22"/>
      </w:rPr>
      <w:tblPr/>
      <w:tcPr>
        <w:shd w:val="clear" w:color="FDE9D8" w:fill="F7CDCD" w:themeFill="accent6" w:themeFillTint="34"/>
      </w:tcPr>
    </w:tblStylePr>
  </w:style>
  <w:style w:type="table" w:customStyle="1" w:styleId="BorderedLined-Accent">
    <w:name w:val="Bordered &amp; Lined - Accent"/>
    <w:basedOn w:val="Tabelanormal"/>
    <w:uiPriority w:val="99"/>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FFFFF" w:themeFill="text1" w:themeFillTint="00"/>
      </w:tcPr>
    </w:tblStylePr>
    <w:tblStylePr w:type="band1Horz">
      <w:rPr>
        <w:sz w:val="22"/>
      </w:rPr>
    </w:tblStylePr>
    <w:tblStylePr w:type="band2Horz">
      <w:rPr>
        <w:sz w:val="22"/>
      </w:rPr>
      <w:tblPr/>
      <w:tcPr>
        <w:shd w:val="clear" w:color="F2F2F2" w:fill="FFFFFF" w:themeFill="text1" w:themeFillTint="00"/>
      </w:tcPr>
    </w:tblStylePr>
  </w:style>
  <w:style w:type="table" w:customStyle="1" w:styleId="BorderedLined-Accent1">
    <w:name w:val="Bordered &amp; Lined - Accent 1"/>
    <w:basedOn w:val="Tabelanormal"/>
    <w:uiPriority w:val="99"/>
    <w:tblPr>
      <w:tblStyleRowBandSize w:val="1"/>
      <w:tblStyleColBandSize w:val="1"/>
      <w:tblBorders>
        <w:top w:val="single" w:sz="4" w:space="0" w:color="18A303" w:themeColor="accent1"/>
        <w:left w:val="single" w:sz="4" w:space="0" w:color="18A303" w:themeColor="accent1"/>
        <w:bottom w:val="single" w:sz="4" w:space="0" w:color="18A303" w:themeColor="accent1"/>
        <w:right w:val="single" w:sz="4" w:space="0" w:color="18A303" w:themeColor="accent1"/>
        <w:insideH w:val="single" w:sz="4" w:space="0" w:color="18A303" w:themeColor="accent1"/>
        <w:insideV w:val="single" w:sz="4" w:space="0" w:color="18A303" w:themeColor="accent1"/>
      </w:tblBorders>
    </w:tblPr>
    <w:tblStylePr w:type="firstRow">
      <w:rPr>
        <w:sz w:val="22"/>
      </w:rPr>
      <w:tblPr/>
      <w:tcPr>
        <w:shd w:val="clear" w:color="5D8AC2" w:fill="1BBE03" w:themeFill="accent1" w:themeFillTint="EA"/>
      </w:tcPr>
    </w:tblStylePr>
    <w:tblStylePr w:type="lastRow">
      <w:rPr>
        <w:sz w:val="22"/>
      </w:rPr>
      <w:tblPr/>
      <w:tcPr>
        <w:shd w:val="clear" w:color="5D8AC2" w:fill="1BBE03" w:themeFill="accent1" w:themeFillTint="EA"/>
      </w:tcPr>
    </w:tblStylePr>
    <w:tblStylePr w:type="firstCol">
      <w:rPr>
        <w:sz w:val="22"/>
      </w:rPr>
      <w:tblPr/>
      <w:tcPr>
        <w:shd w:val="clear" w:color="5D8AC2" w:fill="1BBE03" w:themeFill="accent1" w:themeFillTint="EA"/>
      </w:tcPr>
    </w:tblStylePr>
    <w:tblStylePr w:type="lastCol">
      <w:rPr>
        <w:sz w:val="22"/>
      </w:rPr>
      <w:tblPr/>
      <w:tcPr>
        <w:shd w:val="clear" w:color="5D8AC2" w:fill="1BBE03" w:themeFill="accent1" w:themeFillTint="EA"/>
      </w:tcPr>
    </w:tblStylePr>
    <w:tblStylePr w:type="band1Vert">
      <w:rPr>
        <w:sz w:val="22"/>
      </w:rPr>
    </w:tblStylePr>
    <w:tblStylePr w:type="band2Vert">
      <w:rPr>
        <w:sz w:val="22"/>
      </w:rPr>
      <w:tblPr/>
      <w:tcPr>
        <w:shd w:val="clear" w:color="C7D7EA" w:fill="A2FD94" w:themeFill="accent1" w:themeFillTint="50"/>
      </w:tcPr>
    </w:tblStylePr>
    <w:tblStylePr w:type="band1Horz">
      <w:rPr>
        <w:sz w:val="22"/>
      </w:rPr>
    </w:tblStylePr>
    <w:tblStylePr w:type="band2Horz">
      <w:rPr>
        <w:sz w:val="22"/>
      </w:rPr>
      <w:tblPr/>
      <w:tcPr>
        <w:shd w:val="clear" w:color="C7D7EA" w:fill="A2FD94" w:themeFill="accent1" w:themeFillTint="50"/>
      </w:tcPr>
    </w:tblStylePr>
  </w:style>
  <w:style w:type="table" w:customStyle="1" w:styleId="BorderedLined-Accent2">
    <w:name w:val="Bordered &amp; Lined - Accent 2"/>
    <w:basedOn w:val="Tabelanormal"/>
    <w:uiPriority w:val="99"/>
    <w:tblPr>
      <w:tblStyleRowBandSize w:val="1"/>
      <w:tblStyleColBandSize w:val="1"/>
      <w:tblBorders>
        <w:top w:val="single" w:sz="4" w:space="0" w:color="0369A3" w:themeColor="accent2"/>
        <w:left w:val="single" w:sz="4" w:space="0" w:color="0369A3" w:themeColor="accent2"/>
        <w:bottom w:val="single" w:sz="4" w:space="0" w:color="0369A3" w:themeColor="accent2"/>
        <w:right w:val="single" w:sz="4" w:space="0" w:color="0369A3" w:themeColor="accent2"/>
        <w:insideH w:val="single" w:sz="4" w:space="0" w:color="0369A3" w:themeColor="accent2"/>
        <w:insideV w:val="single" w:sz="4" w:space="0" w:color="0369A3" w:themeColor="accent2"/>
      </w:tblBorders>
    </w:tblPr>
    <w:tblStylePr w:type="firstRow">
      <w:rPr>
        <w:sz w:val="22"/>
      </w:rPr>
      <w:tblPr/>
      <w:tcPr>
        <w:shd w:val="clear" w:color="D99695" w:fill="36B3FB" w:themeFill="accent2" w:themeFillTint="97"/>
      </w:tcPr>
    </w:tblStylePr>
    <w:tblStylePr w:type="lastRow">
      <w:rPr>
        <w:sz w:val="22"/>
      </w:rPr>
      <w:tblPr/>
      <w:tcPr>
        <w:shd w:val="clear" w:color="D99695" w:fill="36B3FB" w:themeFill="accent2" w:themeFillTint="97"/>
      </w:tcPr>
    </w:tblStylePr>
    <w:tblStylePr w:type="firstCol">
      <w:rPr>
        <w:sz w:val="22"/>
      </w:rPr>
      <w:tblPr/>
      <w:tcPr>
        <w:shd w:val="clear" w:color="D99695" w:fill="36B3FB" w:themeFill="accent2" w:themeFillTint="97"/>
      </w:tcPr>
    </w:tblStylePr>
    <w:tblStylePr w:type="lastCol">
      <w:rPr>
        <w:sz w:val="22"/>
      </w:rPr>
      <w:tblPr/>
      <w:tcPr>
        <w:shd w:val="clear" w:color="D99695" w:fill="36B3FB" w:themeFill="accent2" w:themeFillTint="97"/>
      </w:tcPr>
    </w:tblStylePr>
    <w:tblStylePr w:type="band1Vert">
      <w:rPr>
        <w:sz w:val="22"/>
      </w:rPr>
    </w:tblStylePr>
    <w:tblStylePr w:type="band2Vert">
      <w:rPr>
        <w:sz w:val="22"/>
      </w:rPr>
      <w:tblPr/>
      <w:tcPr>
        <w:shd w:val="clear" w:color="F2DCDC" w:fill="BCE6FD" w:themeFill="accent2" w:themeFillTint="32"/>
      </w:tcPr>
    </w:tblStylePr>
    <w:tblStylePr w:type="band1Horz">
      <w:rPr>
        <w:sz w:val="22"/>
      </w:rPr>
    </w:tblStylePr>
    <w:tblStylePr w:type="band2Horz">
      <w:rPr>
        <w:sz w:val="22"/>
      </w:rPr>
      <w:tblPr/>
      <w:tcPr>
        <w:shd w:val="clear" w:color="F2DCDC" w:fill="BCE6FD" w:themeFill="accent2" w:themeFillTint="32"/>
      </w:tcPr>
    </w:tblStylePr>
  </w:style>
  <w:style w:type="table" w:customStyle="1" w:styleId="BorderedLined-Accent3">
    <w:name w:val="Bordered &amp; Lined - Accent 3"/>
    <w:basedOn w:val="Tabelanormal"/>
    <w:uiPriority w:val="99"/>
    <w:tblPr>
      <w:tblStyleRowBandSize w:val="1"/>
      <w:tblStyleColBandSize w:val="1"/>
      <w:tblBorders>
        <w:top w:val="single" w:sz="4" w:space="0" w:color="A33E03" w:themeColor="accent3"/>
        <w:left w:val="single" w:sz="4" w:space="0" w:color="A33E03" w:themeColor="accent3"/>
        <w:bottom w:val="single" w:sz="4" w:space="0" w:color="A33E03" w:themeColor="accent3"/>
        <w:right w:val="single" w:sz="4" w:space="0" w:color="A33E03" w:themeColor="accent3"/>
        <w:insideH w:val="single" w:sz="4" w:space="0" w:color="A33E03" w:themeColor="accent3"/>
        <w:insideV w:val="single" w:sz="4" w:space="0" w:color="A33E03" w:themeColor="accent3"/>
      </w:tblBorders>
    </w:tblPr>
    <w:tblStylePr w:type="firstRow">
      <w:rPr>
        <w:sz w:val="22"/>
      </w:rPr>
      <w:tblPr/>
      <w:tcPr>
        <w:shd w:val="clear" w:color="9ABB59" w:fill="A43E03" w:themeFill="accent3" w:themeFillTint="FE"/>
      </w:tcPr>
    </w:tblStylePr>
    <w:tblStylePr w:type="lastRow">
      <w:rPr>
        <w:sz w:val="22"/>
      </w:rPr>
      <w:tblPr/>
      <w:tcPr>
        <w:shd w:val="clear" w:color="9ABB59" w:fill="A43E03" w:themeFill="accent3" w:themeFillTint="FE"/>
      </w:tcPr>
    </w:tblStylePr>
    <w:tblStylePr w:type="firstCol">
      <w:rPr>
        <w:sz w:val="22"/>
      </w:rPr>
      <w:tblPr/>
      <w:tcPr>
        <w:shd w:val="clear" w:color="9ABB59" w:fill="A43E03" w:themeFill="accent3" w:themeFillTint="FE"/>
      </w:tcPr>
    </w:tblStylePr>
    <w:tblStylePr w:type="lastCol">
      <w:rPr>
        <w:sz w:val="22"/>
      </w:rPr>
      <w:tblPr/>
      <w:tcPr>
        <w:shd w:val="clear" w:color="9ABB59" w:fill="A43E03" w:themeFill="accent3" w:themeFillTint="FE"/>
      </w:tcPr>
    </w:tblStylePr>
    <w:tblStylePr w:type="band1Vert">
      <w:rPr>
        <w:sz w:val="22"/>
      </w:rPr>
    </w:tblStylePr>
    <w:tblStylePr w:type="band2Vert">
      <w:rPr>
        <w:sz w:val="22"/>
      </w:rPr>
      <w:tblPr/>
      <w:tcPr>
        <w:shd w:val="clear" w:color="EAF1DC" w:fill="FDD2B9" w:themeFill="accent3" w:themeFillTint="34"/>
      </w:tcPr>
    </w:tblStylePr>
    <w:tblStylePr w:type="band1Horz">
      <w:rPr>
        <w:sz w:val="22"/>
      </w:rPr>
    </w:tblStylePr>
    <w:tblStylePr w:type="band2Horz">
      <w:rPr>
        <w:sz w:val="22"/>
      </w:rPr>
      <w:tblPr/>
      <w:tcPr>
        <w:shd w:val="clear" w:color="EAF1DC" w:fill="FDD2B9" w:themeFill="accent3" w:themeFillTint="34"/>
      </w:tcPr>
    </w:tblStylePr>
  </w:style>
  <w:style w:type="table" w:customStyle="1" w:styleId="BorderedLined-Accent4">
    <w:name w:val="Bordered &amp; Lined - Accent 4"/>
    <w:basedOn w:val="Tabelanormal"/>
    <w:uiPriority w:val="99"/>
    <w:tblPr>
      <w:tblStyleRowBandSize w:val="1"/>
      <w:tblStyleColBandSize w:val="1"/>
      <w:tblBorders>
        <w:top w:val="single" w:sz="4" w:space="0" w:color="8E03A3" w:themeColor="accent4"/>
        <w:left w:val="single" w:sz="4" w:space="0" w:color="8E03A3" w:themeColor="accent4"/>
        <w:bottom w:val="single" w:sz="4" w:space="0" w:color="8E03A3" w:themeColor="accent4"/>
        <w:right w:val="single" w:sz="4" w:space="0" w:color="8E03A3" w:themeColor="accent4"/>
        <w:insideH w:val="single" w:sz="4" w:space="0" w:color="8E03A3" w:themeColor="accent4"/>
        <w:insideV w:val="single" w:sz="4" w:space="0" w:color="8E03A3" w:themeColor="accent4"/>
      </w:tblBorders>
    </w:tblPr>
    <w:tblStylePr w:type="firstRow">
      <w:rPr>
        <w:sz w:val="22"/>
      </w:rPr>
      <w:tblPr/>
      <w:tcPr>
        <w:shd w:val="clear" w:color="B2A1C6" w:fill="E032FB" w:themeFill="accent4" w:themeFillTint="9A"/>
      </w:tcPr>
    </w:tblStylePr>
    <w:tblStylePr w:type="lastRow">
      <w:rPr>
        <w:sz w:val="22"/>
      </w:rPr>
      <w:tblPr/>
      <w:tcPr>
        <w:shd w:val="clear" w:color="B2A1C6" w:fill="E032FB" w:themeFill="accent4" w:themeFillTint="9A"/>
      </w:tcPr>
    </w:tblStylePr>
    <w:tblStylePr w:type="firstCol">
      <w:rPr>
        <w:sz w:val="22"/>
      </w:rPr>
      <w:tblPr/>
      <w:tcPr>
        <w:shd w:val="clear" w:color="B2A1C6" w:fill="E032FB" w:themeFill="accent4" w:themeFillTint="9A"/>
      </w:tcPr>
    </w:tblStylePr>
    <w:tblStylePr w:type="lastCol">
      <w:rPr>
        <w:sz w:val="22"/>
      </w:rPr>
      <w:tblPr/>
      <w:tcPr>
        <w:shd w:val="clear" w:color="B2A1C6" w:fill="E032FB" w:themeFill="accent4" w:themeFillTint="9A"/>
      </w:tcPr>
    </w:tblStylePr>
    <w:tblStylePr w:type="band1Vert">
      <w:rPr>
        <w:sz w:val="22"/>
      </w:rPr>
    </w:tblStylePr>
    <w:tblStylePr w:type="band2Vert">
      <w:rPr>
        <w:sz w:val="22"/>
      </w:rPr>
      <w:tblPr/>
      <w:tcPr>
        <w:shd w:val="clear" w:color="E5DFEC" w:fill="F4B9FD" w:themeFill="accent4" w:themeFillTint="34"/>
      </w:tcPr>
    </w:tblStylePr>
    <w:tblStylePr w:type="band1Horz">
      <w:rPr>
        <w:sz w:val="22"/>
      </w:rPr>
    </w:tblStylePr>
    <w:tblStylePr w:type="band2Horz">
      <w:rPr>
        <w:sz w:val="22"/>
      </w:rPr>
      <w:tblPr/>
      <w:tcPr>
        <w:shd w:val="clear" w:color="E5DFEC" w:fill="F4B9FD" w:themeFill="accent4" w:themeFillTint="34"/>
      </w:tcPr>
    </w:tblStylePr>
  </w:style>
  <w:style w:type="table" w:customStyle="1" w:styleId="BorderedLined-Accent5">
    <w:name w:val="Bordered &amp; Lined - Accent 5"/>
    <w:basedOn w:val="Tabelanormal"/>
    <w:uiPriority w:val="99"/>
    <w:tblPr>
      <w:tblStyleRowBandSize w:val="1"/>
      <w:tblStyleColBandSize w:val="1"/>
      <w:tblBorders>
        <w:top w:val="single" w:sz="4" w:space="0" w:color="C99C00" w:themeColor="accent5"/>
        <w:left w:val="single" w:sz="4" w:space="0" w:color="C99C00" w:themeColor="accent5"/>
        <w:bottom w:val="single" w:sz="4" w:space="0" w:color="C99C00" w:themeColor="accent5"/>
        <w:right w:val="single" w:sz="4" w:space="0" w:color="C99C00" w:themeColor="accent5"/>
        <w:insideH w:val="single" w:sz="4" w:space="0" w:color="C99C00" w:themeColor="accent5"/>
        <w:insideV w:val="single" w:sz="4" w:space="0" w:color="C99C00" w:themeColor="accent5"/>
      </w:tblBorders>
    </w:tblPr>
    <w:tblStylePr w:type="firstRow">
      <w:rPr>
        <w:sz w:val="22"/>
      </w:rPr>
      <w:tblPr/>
      <w:tcPr>
        <w:shd w:val="clear" w:color="4BACC6" w:fill="C99C00" w:themeFill="accent5"/>
      </w:tcPr>
    </w:tblStylePr>
    <w:tblStylePr w:type="lastRow">
      <w:rPr>
        <w:sz w:val="22"/>
      </w:rPr>
      <w:tblPr/>
      <w:tcPr>
        <w:shd w:val="clear" w:color="4BACC6" w:fill="C99C00" w:themeFill="accent5"/>
      </w:tcPr>
    </w:tblStylePr>
    <w:tblStylePr w:type="firstCol">
      <w:rPr>
        <w:sz w:val="22"/>
      </w:rPr>
      <w:tblPr/>
      <w:tcPr>
        <w:shd w:val="clear" w:color="4BACC6" w:fill="C99C00" w:themeFill="accent5"/>
      </w:tcPr>
    </w:tblStylePr>
    <w:tblStylePr w:type="lastCol">
      <w:rPr>
        <w:sz w:val="22"/>
      </w:rPr>
      <w:tblPr/>
      <w:tcPr>
        <w:shd w:val="clear" w:color="4BACC6" w:fill="C99C00" w:themeFill="accent5"/>
      </w:tcPr>
    </w:tblStylePr>
    <w:tblStylePr w:type="band1Vert">
      <w:rPr>
        <w:sz w:val="22"/>
      </w:rPr>
    </w:tblStylePr>
    <w:tblStylePr w:type="band2Vert">
      <w:rPr>
        <w:sz w:val="22"/>
      </w:rPr>
      <w:tblPr/>
      <w:tcPr>
        <w:shd w:val="clear" w:color="DAEEF3" w:fill="FFF0BF" w:themeFill="accent5" w:themeFillTint="34"/>
      </w:tcPr>
    </w:tblStylePr>
    <w:tblStylePr w:type="band1Horz">
      <w:rPr>
        <w:sz w:val="22"/>
      </w:rPr>
    </w:tblStylePr>
    <w:tblStylePr w:type="band2Horz">
      <w:rPr>
        <w:sz w:val="22"/>
      </w:rPr>
      <w:tblPr/>
      <w:tcPr>
        <w:shd w:val="clear" w:color="DAEEF3" w:fill="FFF0BF" w:themeFill="accent5" w:themeFillTint="34"/>
      </w:tcPr>
    </w:tblStylePr>
  </w:style>
  <w:style w:type="table" w:customStyle="1" w:styleId="BorderedLined-Accent6">
    <w:name w:val="Bordered &amp; Lined - Accent 6"/>
    <w:basedOn w:val="Tabelanormal"/>
    <w:uiPriority w:val="99"/>
    <w:tblPr>
      <w:tblStyleRowBandSize w:val="1"/>
      <w:tblStyleColBandSize w:val="1"/>
      <w:tblBorders>
        <w:top w:val="single" w:sz="4" w:space="0" w:color="C9211E" w:themeColor="accent6"/>
        <w:left w:val="single" w:sz="4" w:space="0" w:color="C9211E" w:themeColor="accent6"/>
        <w:bottom w:val="single" w:sz="4" w:space="0" w:color="C9211E" w:themeColor="accent6"/>
        <w:right w:val="single" w:sz="4" w:space="0" w:color="C9211E" w:themeColor="accent6"/>
        <w:insideH w:val="single" w:sz="4" w:space="0" w:color="C9211E" w:themeColor="accent6"/>
        <w:insideV w:val="single" w:sz="4" w:space="0" w:color="C9211E" w:themeColor="accent6"/>
      </w:tblBorders>
    </w:tblPr>
    <w:tblStylePr w:type="firstRow">
      <w:rPr>
        <w:sz w:val="22"/>
      </w:rPr>
      <w:tblPr/>
      <w:tcPr>
        <w:shd w:val="clear" w:color="F79646" w:fill="C9211E" w:themeFill="accent6"/>
      </w:tcPr>
    </w:tblStylePr>
    <w:tblStylePr w:type="lastRow">
      <w:rPr>
        <w:sz w:val="22"/>
      </w:rPr>
      <w:tblPr/>
      <w:tcPr>
        <w:shd w:val="clear" w:color="F79646" w:fill="C9211E" w:themeFill="accent6"/>
      </w:tcPr>
    </w:tblStylePr>
    <w:tblStylePr w:type="firstCol">
      <w:rPr>
        <w:sz w:val="22"/>
      </w:rPr>
      <w:tblPr/>
      <w:tcPr>
        <w:shd w:val="clear" w:color="F79646" w:fill="C9211E" w:themeFill="accent6"/>
      </w:tcPr>
    </w:tblStylePr>
    <w:tblStylePr w:type="lastCol">
      <w:rPr>
        <w:sz w:val="22"/>
      </w:rPr>
      <w:tblPr/>
      <w:tcPr>
        <w:shd w:val="clear" w:color="F79646" w:fill="C9211E" w:themeFill="accent6"/>
      </w:tcPr>
    </w:tblStylePr>
    <w:tblStylePr w:type="band1Vert">
      <w:rPr>
        <w:sz w:val="22"/>
      </w:rPr>
    </w:tblStylePr>
    <w:tblStylePr w:type="band2Vert">
      <w:rPr>
        <w:sz w:val="22"/>
      </w:rPr>
      <w:tblPr/>
      <w:tcPr>
        <w:shd w:val="clear" w:color="FDE9D8" w:fill="F7CDCD" w:themeFill="accent6" w:themeFillTint="34"/>
      </w:tcPr>
    </w:tblStylePr>
    <w:tblStylePr w:type="band1Horz">
      <w:rPr>
        <w:sz w:val="22"/>
      </w:rPr>
    </w:tblStylePr>
    <w:tblStylePr w:type="band2Horz">
      <w:rPr>
        <w:sz w:val="22"/>
      </w:rPr>
      <w:tblPr/>
      <w:tcPr>
        <w:shd w:val="clear" w:color="FDE9D8" w:fill="F7CDCD"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insideH w:val="single" w:sz="4" w:space="0" w:color="87FC76" w:themeColor="accent1" w:themeTint="67"/>
        <w:insideV w:val="single" w:sz="4" w:space="0" w:color="87FC76" w:themeColor="accent1" w:themeTint="67"/>
      </w:tblBorders>
    </w:tblPr>
    <w:tblStylePr w:type="firstRow">
      <w:rPr>
        <w:sz w:val="22"/>
      </w:rPr>
      <w:tblPr/>
      <w:tcPr>
        <w:tcBorders>
          <w:bottom w:val="single" w:sz="12" w:space="0" w:color="18A303" w:themeColor="accent1"/>
        </w:tcBorders>
      </w:tcPr>
    </w:tblStylePr>
    <w:tblStylePr w:type="lastRow">
      <w:rPr>
        <w:sz w:val="22"/>
      </w:rPr>
      <w:tblPr/>
      <w:tcPr>
        <w:tcBorders>
          <w:top w:val="single" w:sz="12" w:space="0" w:color="18A303" w:themeColor="accent1"/>
        </w:tcBorders>
      </w:tcPr>
    </w:tblStylePr>
    <w:tblStylePr w:type="firstCol">
      <w:rPr>
        <w:sz w:val="22"/>
      </w:rPr>
    </w:tblStylePr>
    <w:tblStylePr w:type="lastCol">
      <w:rPr>
        <w:sz w:val="22"/>
      </w:rPr>
      <w:tblPr/>
      <w:tcPr>
        <w:tcBorders>
          <w:left w:val="single" w:sz="12" w:space="0" w:color="18A303" w:themeColor="accent1"/>
        </w:tcBorders>
      </w:tcPr>
    </w:tblStylePr>
    <w:tblStylePr w:type="band1Horz">
      <w:rPr>
        <w:sz w:val="22"/>
      </w:rPr>
      <w:tblPr/>
      <w:tcPr>
        <w:tcBorders>
          <w:top w:val="single" w:sz="4" w:space="0" w:color="18A303" w:themeColor="accent1"/>
          <w:left w:val="single" w:sz="4" w:space="0" w:color="18A303" w:themeColor="accent1"/>
          <w:bottom w:val="single" w:sz="4" w:space="0" w:color="18A303" w:themeColor="accent1"/>
          <w:right w:val="single" w:sz="4" w:space="0" w:color="18A303" w:themeColor="accent1"/>
        </w:tcBorders>
      </w:tcPr>
    </w:tblStylePr>
  </w:style>
  <w:style w:type="table" w:customStyle="1" w:styleId="Bordered-Accent2">
    <w:name w:val="Bordered - Accent 2"/>
    <w:basedOn w:val="Tabelanormal"/>
    <w:uiPriority w:val="99"/>
    <w:tblPr>
      <w:tblStyleRowBandSize w:val="1"/>
      <w:tblStyleColBandSize w:val="1"/>
      <w:tbl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insideH w:val="single" w:sz="4" w:space="0" w:color="76CBFC" w:themeColor="accent2" w:themeTint="67"/>
        <w:insideV w:val="single" w:sz="4" w:space="0" w:color="76CBFC" w:themeColor="accent2" w:themeTint="67"/>
      </w:tblBorders>
    </w:tblPr>
    <w:tblStylePr w:type="firstRow">
      <w:rPr>
        <w:sz w:val="22"/>
      </w:rPr>
      <w:tblPr/>
      <w:tcPr>
        <w:tcBorders>
          <w:bottom w:val="single" w:sz="12" w:space="0" w:color="0369A3" w:themeColor="accent2"/>
        </w:tcBorders>
      </w:tcPr>
    </w:tblStylePr>
    <w:tblStylePr w:type="lastRow">
      <w:rPr>
        <w:sz w:val="22"/>
      </w:rPr>
      <w:tblPr/>
      <w:tcPr>
        <w:tcBorders>
          <w:top w:val="single" w:sz="12" w:space="0" w:color="0369A3" w:themeColor="accent2"/>
        </w:tcBorders>
      </w:tcPr>
    </w:tblStylePr>
    <w:tblStylePr w:type="firstCol">
      <w:rPr>
        <w:sz w:val="22"/>
      </w:rPr>
    </w:tblStylePr>
    <w:tblStylePr w:type="lastCol">
      <w:rPr>
        <w:sz w:val="22"/>
      </w:rPr>
      <w:tblPr/>
      <w:tcPr>
        <w:tcBorders>
          <w:left w:val="single" w:sz="12" w:space="0" w:color="0369A3" w:themeColor="accent2"/>
        </w:tcBorders>
      </w:tcPr>
    </w:tblStylePr>
    <w:tblStylePr w:type="band1Horz">
      <w:rPr>
        <w:sz w:val="22"/>
      </w:rPr>
      <w:tblPr/>
      <w:tcPr>
        <w:tcBorders>
          <w:top w:val="single" w:sz="4" w:space="0" w:color="0369A3" w:themeColor="accent2"/>
          <w:left w:val="single" w:sz="4" w:space="0" w:color="0369A3" w:themeColor="accent2"/>
          <w:bottom w:val="single" w:sz="4" w:space="0" w:color="0369A3" w:themeColor="accent2"/>
          <w:right w:val="single" w:sz="4" w:space="0" w:color="0369A3" w:themeColor="accent2"/>
        </w:tcBorders>
      </w:tcPr>
    </w:tblStylePr>
  </w:style>
  <w:style w:type="table" w:customStyle="1" w:styleId="Bordered-Accent3">
    <w:name w:val="Bordered - Accent 3"/>
    <w:basedOn w:val="Tabelanormal"/>
    <w:uiPriority w:val="99"/>
    <w:tblPr>
      <w:tblStyleRowBandSize w:val="1"/>
      <w:tblStyleColBandSize w:val="1"/>
      <w:tbl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insideH w:val="single" w:sz="4" w:space="0" w:color="FCA776" w:themeColor="accent3" w:themeTint="67"/>
        <w:insideV w:val="single" w:sz="4" w:space="0" w:color="FCA776" w:themeColor="accent3" w:themeTint="67"/>
      </w:tblBorders>
    </w:tblPr>
    <w:tblStylePr w:type="firstRow">
      <w:rPr>
        <w:sz w:val="22"/>
      </w:rPr>
      <w:tblPr/>
      <w:tcPr>
        <w:tcBorders>
          <w:bottom w:val="single" w:sz="12" w:space="0" w:color="A33E03" w:themeColor="accent3"/>
        </w:tcBorders>
      </w:tcPr>
    </w:tblStylePr>
    <w:tblStylePr w:type="lastRow">
      <w:rPr>
        <w:sz w:val="22"/>
      </w:rPr>
      <w:tblPr/>
      <w:tcPr>
        <w:tcBorders>
          <w:top w:val="single" w:sz="12" w:space="0" w:color="A33E03" w:themeColor="accent3"/>
        </w:tcBorders>
      </w:tcPr>
    </w:tblStylePr>
    <w:tblStylePr w:type="firstCol">
      <w:rPr>
        <w:sz w:val="22"/>
      </w:rPr>
    </w:tblStylePr>
    <w:tblStylePr w:type="lastCol">
      <w:rPr>
        <w:sz w:val="22"/>
      </w:rPr>
      <w:tblPr/>
      <w:tcPr>
        <w:tcBorders>
          <w:left w:val="single" w:sz="12" w:space="0" w:color="A33E03" w:themeColor="accent3"/>
        </w:tcBorders>
      </w:tcPr>
    </w:tblStylePr>
    <w:tblStylePr w:type="band1Horz">
      <w:rPr>
        <w:sz w:val="22"/>
      </w:rPr>
      <w:tblPr/>
      <w:tcPr>
        <w:tcBorders>
          <w:top w:val="single" w:sz="4" w:space="0" w:color="A33E03" w:themeColor="accent3"/>
          <w:left w:val="single" w:sz="4" w:space="0" w:color="A33E03" w:themeColor="accent3"/>
          <w:bottom w:val="single" w:sz="4" w:space="0" w:color="A33E03" w:themeColor="accent3"/>
          <w:right w:val="single" w:sz="4" w:space="0" w:color="A33E03" w:themeColor="accent3"/>
        </w:tcBorders>
      </w:tcPr>
    </w:tblStylePr>
  </w:style>
  <w:style w:type="table" w:customStyle="1" w:styleId="Bordered-Accent4">
    <w:name w:val="Bordered - Accent 4"/>
    <w:basedOn w:val="Tabelanormal"/>
    <w:uiPriority w:val="99"/>
    <w:tblPr>
      <w:tblStyleRowBandSize w:val="1"/>
      <w:tblStyleColBandSize w:val="1"/>
      <w:tbl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insideH w:val="single" w:sz="4" w:space="0" w:color="EA76FC" w:themeColor="accent4" w:themeTint="67"/>
        <w:insideV w:val="single" w:sz="4" w:space="0" w:color="EA76FC" w:themeColor="accent4" w:themeTint="67"/>
      </w:tblBorders>
    </w:tblPr>
    <w:tblStylePr w:type="firstRow">
      <w:rPr>
        <w:sz w:val="22"/>
      </w:rPr>
      <w:tblPr/>
      <w:tcPr>
        <w:tcBorders>
          <w:bottom w:val="single" w:sz="12" w:space="0" w:color="8E03A3" w:themeColor="accent4"/>
        </w:tcBorders>
      </w:tcPr>
    </w:tblStylePr>
    <w:tblStylePr w:type="lastRow">
      <w:rPr>
        <w:sz w:val="22"/>
      </w:rPr>
      <w:tblPr/>
      <w:tcPr>
        <w:tcBorders>
          <w:top w:val="single" w:sz="12" w:space="0" w:color="8E03A3" w:themeColor="accent4"/>
        </w:tcBorders>
      </w:tcPr>
    </w:tblStylePr>
    <w:tblStylePr w:type="firstCol">
      <w:rPr>
        <w:sz w:val="22"/>
      </w:rPr>
    </w:tblStylePr>
    <w:tblStylePr w:type="lastCol">
      <w:rPr>
        <w:sz w:val="22"/>
      </w:rPr>
      <w:tblPr/>
      <w:tcPr>
        <w:tcBorders>
          <w:left w:val="single" w:sz="12" w:space="0" w:color="8E03A3" w:themeColor="accent4"/>
        </w:tcBorders>
      </w:tcPr>
    </w:tblStylePr>
    <w:tblStylePr w:type="band1Horz">
      <w:rPr>
        <w:sz w:val="22"/>
      </w:rPr>
      <w:tblPr/>
      <w:tcPr>
        <w:tcBorders>
          <w:top w:val="single" w:sz="4" w:space="0" w:color="8E03A3" w:themeColor="accent4"/>
          <w:left w:val="single" w:sz="4" w:space="0" w:color="8E03A3" w:themeColor="accent4"/>
          <w:bottom w:val="single" w:sz="4" w:space="0" w:color="8E03A3" w:themeColor="accent4"/>
          <w:right w:val="single" w:sz="4" w:space="0" w:color="8E03A3" w:themeColor="accent4"/>
        </w:tcBorders>
      </w:tcPr>
    </w:tblStylePr>
  </w:style>
  <w:style w:type="table" w:customStyle="1" w:styleId="Bordered-Accent5">
    <w:name w:val="Bordered - Accent 5"/>
    <w:basedOn w:val="Tabelanormal"/>
    <w:uiPriority w:val="99"/>
    <w:tblPr>
      <w:tblStyleRowBandSize w:val="1"/>
      <w:tblStyleColBandSize w:val="1"/>
      <w:tbl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insideH w:val="single" w:sz="4" w:space="0" w:color="FFE282" w:themeColor="accent5" w:themeTint="67"/>
        <w:insideV w:val="single" w:sz="4" w:space="0" w:color="FFE282" w:themeColor="accent5" w:themeTint="67"/>
      </w:tblBorders>
    </w:tblPr>
    <w:tblStylePr w:type="firstRow">
      <w:rPr>
        <w:sz w:val="22"/>
      </w:rPr>
      <w:tblPr/>
      <w:tcPr>
        <w:tcBorders>
          <w:bottom w:val="single" w:sz="12" w:space="0" w:color="C99C00" w:themeColor="accent5"/>
        </w:tcBorders>
      </w:tcPr>
    </w:tblStylePr>
    <w:tblStylePr w:type="lastRow">
      <w:rPr>
        <w:sz w:val="22"/>
      </w:rPr>
      <w:tblPr/>
      <w:tcPr>
        <w:tcBorders>
          <w:top w:val="single" w:sz="12" w:space="0" w:color="C99C00" w:themeColor="accent5"/>
        </w:tcBorders>
      </w:tcPr>
    </w:tblStylePr>
    <w:tblStylePr w:type="firstCol">
      <w:rPr>
        <w:sz w:val="22"/>
      </w:rPr>
    </w:tblStylePr>
    <w:tblStylePr w:type="lastCol">
      <w:rPr>
        <w:sz w:val="22"/>
      </w:rPr>
      <w:tblPr/>
      <w:tcPr>
        <w:tcBorders>
          <w:left w:val="single" w:sz="12" w:space="0" w:color="C99C00" w:themeColor="accent5"/>
        </w:tcBorders>
      </w:tcPr>
    </w:tblStylePr>
    <w:tblStylePr w:type="band1Horz">
      <w:rPr>
        <w:sz w:val="22"/>
      </w:rPr>
      <w:tblPr/>
      <w:tcPr>
        <w:tcBorders>
          <w:top w:val="single" w:sz="4" w:space="0" w:color="C99C00" w:themeColor="accent5"/>
          <w:left w:val="single" w:sz="4" w:space="0" w:color="C99C00" w:themeColor="accent5"/>
          <w:bottom w:val="single" w:sz="4" w:space="0" w:color="C99C00" w:themeColor="accent5"/>
          <w:right w:val="single" w:sz="4" w:space="0" w:color="C99C00" w:themeColor="accent5"/>
        </w:tcBorders>
      </w:tcPr>
    </w:tblStylePr>
  </w:style>
  <w:style w:type="table" w:customStyle="1" w:styleId="Bordered-Accent6">
    <w:name w:val="Bordered - Accent 6"/>
    <w:basedOn w:val="Tabelanormal"/>
    <w:uiPriority w:val="99"/>
    <w:tblPr>
      <w:tblStyleRowBandSize w:val="1"/>
      <w:tblStyleColBandSize w:val="1"/>
      <w:tbl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insideH w:val="single" w:sz="4" w:space="0" w:color="F09D9C" w:themeColor="accent6" w:themeTint="67"/>
        <w:insideV w:val="single" w:sz="4" w:space="0" w:color="F09D9C" w:themeColor="accent6" w:themeTint="67"/>
      </w:tblBorders>
    </w:tblPr>
    <w:tblStylePr w:type="firstRow">
      <w:rPr>
        <w:sz w:val="22"/>
      </w:rPr>
      <w:tblPr/>
      <w:tcPr>
        <w:tcBorders>
          <w:bottom w:val="single" w:sz="12" w:space="0" w:color="C9211E" w:themeColor="accent6"/>
        </w:tcBorders>
      </w:tcPr>
    </w:tblStylePr>
    <w:tblStylePr w:type="lastRow">
      <w:rPr>
        <w:sz w:val="22"/>
      </w:rPr>
      <w:tblPr/>
      <w:tcPr>
        <w:tcBorders>
          <w:top w:val="single" w:sz="12" w:space="0" w:color="C9211E" w:themeColor="accent6"/>
        </w:tcBorders>
      </w:tcPr>
    </w:tblStylePr>
    <w:tblStylePr w:type="firstCol">
      <w:rPr>
        <w:sz w:val="22"/>
      </w:rPr>
    </w:tblStylePr>
    <w:tblStylePr w:type="lastCol">
      <w:rPr>
        <w:sz w:val="22"/>
      </w:rPr>
      <w:tblPr/>
      <w:tcPr>
        <w:tcBorders>
          <w:left w:val="single" w:sz="12" w:space="0" w:color="C9211E" w:themeColor="accent6"/>
        </w:tcBorders>
      </w:tcPr>
    </w:tblStylePr>
    <w:tblStylePr w:type="band1Horz">
      <w:rPr>
        <w:sz w:val="22"/>
      </w:rPr>
      <w:tblPr/>
      <w:tcPr>
        <w:tcBorders>
          <w:top w:val="single" w:sz="4" w:space="0" w:color="C9211E" w:themeColor="accent6"/>
          <w:left w:val="single" w:sz="4" w:space="0" w:color="C9211E" w:themeColor="accent6"/>
          <w:bottom w:val="single" w:sz="4" w:space="0" w:color="C9211E" w:themeColor="accent6"/>
          <w:right w:val="single" w:sz="4" w:space="0" w:color="C9211E" w:themeColor="accent6"/>
        </w:tcBorders>
      </w:tcPr>
    </w:tblStyle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Forte1">
    <w:name w:val="Forte1"/>
    <w:qFormat/>
    <w:rsid w:val="002F09AB"/>
    <w:pPr>
      <w:suppressAutoHyphens w:val="0"/>
    </w:pPr>
    <w:rPr>
      <w:rFonts w:ascii="Arial" w:eastAsia="Arial" w:hAnsi="Arial" w:cs="Arial"/>
      <w:b/>
      <w:bCs/>
      <w:sz w:val="24"/>
      <w:szCs w:val="24"/>
      <w:lang w:val="pt-BR" w:eastAsia="pt-BR"/>
    </w:rPr>
  </w:style>
  <w:style w:type="character" w:customStyle="1" w:styleId="apple-converted-space">
    <w:name w:val="apple-converted-space"/>
    <w:rsid w:val="00422E10"/>
  </w:style>
  <w:style w:type="character" w:customStyle="1" w:styleId="NormalWebChar">
    <w:name w:val="Normal (Web) Char"/>
    <w:link w:val="NormalWeb"/>
    <w:uiPriority w:val="99"/>
    <w:locked/>
    <w:rsid w:val="00422E10"/>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422E10"/>
    <w:pPr>
      <w:spacing w:before="100" w:beforeAutospacing="1" w:after="100" w:afterAutospacing="1"/>
    </w:pPr>
  </w:style>
  <w:style w:type="paragraph" w:styleId="Textodebalo">
    <w:name w:val="Balloon Text"/>
    <w:basedOn w:val="Normal"/>
    <w:link w:val="TextodebaloChar"/>
    <w:uiPriority w:val="99"/>
    <w:rsid w:val="004C6A44"/>
    <w:rPr>
      <w:rFonts w:ascii="Tahoma" w:hAnsi="Tahoma"/>
      <w:sz w:val="16"/>
      <w:szCs w:val="16"/>
    </w:rPr>
  </w:style>
  <w:style w:type="character" w:customStyle="1" w:styleId="TextodebaloChar">
    <w:name w:val="Texto de balão Char"/>
    <w:basedOn w:val="Fontepargpadro"/>
    <w:link w:val="Textodebalo"/>
    <w:uiPriority w:val="99"/>
    <w:rsid w:val="004C6A44"/>
    <w:rPr>
      <w:rFonts w:ascii="Tahoma" w:eastAsia="Times New Roman" w:hAnsi="Tahoma" w:cs="Times New Roman"/>
      <w:sz w:val="16"/>
      <w:szCs w:val="16"/>
      <w:lang w:val="pt-BR" w:eastAsia="pt-BR"/>
    </w:rPr>
  </w:style>
  <w:style w:type="paragraph" w:customStyle="1" w:styleId="Nvel2">
    <w:name w:val="Nível 2"/>
    <w:basedOn w:val="Normal"/>
    <w:next w:val="Normal"/>
    <w:rsid w:val="004C6A44"/>
    <w:pPr>
      <w:spacing w:after="120"/>
      <w:jc w:val="both"/>
    </w:pPr>
    <w:rPr>
      <w:rFonts w:ascii="Arial" w:hAnsi="Arial"/>
      <w:b/>
      <w:szCs w:val="20"/>
    </w:rPr>
  </w:style>
  <w:style w:type="character" w:customStyle="1" w:styleId="normalchar1">
    <w:name w:val="normal__char1"/>
    <w:rsid w:val="004C6A44"/>
    <w:rPr>
      <w:rFonts w:ascii="Arial" w:hAnsi="Arial" w:cs="Arial" w:hint="default"/>
      <w:strike w:val="0"/>
      <w:dstrike w:val="0"/>
      <w:sz w:val="24"/>
      <w:szCs w:val="24"/>
      <w:u w:val="none"/>
      <w:effect w:val="none"/>
    </w:rPr>
  </w:style>
  <w:style w:type="character" w:customStyle="1" w:styleId="apple-style-span">
    <w:name w:val="apple-style-span"/>
    <w:basedOn w:val="Fontepargpadro"/>
    <w:rsid w:val="004C6A44"/>
  </w:style>
  <w:style w:type="paragraph" w:styleId="Commarcadores5">
    <w:name w:val="List Bullet 5"/>
    <w:basedOn w:val="Normal"/>
    <w:rsid w:val="004C6A44"/>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4C6A4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sz w:val="20"/>
      <w:szCs w:val="20"/>
    </w:rPr>
  </w:style>
  <w:style w:type="character" w:customStyle="1" w:styleId="NotaexplicativaChar">
    <w:name w:val="Nota explicativa Char"/>
    <w:basedOn w:val="CitaoChar"/>
    <w:link w:val="Notaexplicativa"/>
    <w:rsid w:val="004C6A44"/>
    <w:rPr>
      <w:rFonts w:ascii="Arial" w:eastAsia="Calibri" w:hAnsi="Arial" w:cs="Times New Roman"/>
      <w:i/>
      <w:iCs/>
      <w:color w:val="000000"/>
      <w:sz w:val="20"/>
      <w:szCs w:val="20"/>
      <w:shd w:val="clear" w:color="auto" w:fill="FFFFCC"/>
      <w:lang w:val="pt-BR"/>
    </w:rPr>
  </w:style>
  <w:style w:type="numbering" w:customStyle="1" w:styleId="Estilo1">
    <w:name w:val="Estilo1"/>
    <w:uiPriority w:val="99"/>
    <w:rsid w:val="004C6A44"/>
    <w:pPr>
      <w:numPr>
        <w:numId w:val="3"/>
      </w:numPr>
    </w:pPr>
  </w:style>
  <w:style w:type="numbering" w:customStyle="1" w:styleId="Estilo2">
    <w:name w:val="Estilo2"/>
    <w:uiPriority w:val="99"/>
    <w:rsid w:val="004C6A44"/>
    <w:pPr>
      <w:numPr>
        <w:numId w:val="4"/>
      </w:numPr>
    </w:pPr>
  </w:style>
  <w:style w:type="numbering" w:customStyle="1" w:styleId="Estilo3">
    <w:name w:val="Estilo3"/>
    <w:uiPriority w:val="99"/>
    <w:rsid w:val="004C6A44"/>
    <w:pPr>
      <w:numPr>
        <w:numId w:val="5"/>
      </w:numPr>
    </w:pPr>
  </w:style>
  <w:style w:type="numbering" w:customStyle="1" w:styleId="Estilo4">
    <w:name w:val="Estilo4"/>
    <w:uiPriority w:val="99"/>
    <w:rsid w:val="004C6A44"/>
    <w:pPr>
      <w:numPr>
        <w:numId w:val="6"/>
      </w:numPr>
    </w:pPr>
  </w:style>
  <w:style w:type="numbering" w:customStyle="1" w:styleId="Estilo5">
    <w:name w:val="Estilo5"/>
    <w:uiPriority w:val="99"/>
    <w:rsid w:val="004C6A44"/>
    <w:pPr>
      <w:numPr>
        <w:numId w:val="7"/>
      </w:numPr>
    </w:pPr>
  </w:style>
  <w:style w:type="numbering" w:customStyle="1" w:styleId="Estilo6">
    <w:name w:val="Estilo6"/>
    <w:uiPriority w:val="99"/>
    <w:rsid w:val="004C6A44"/>
    <w:pPr>
      <w:numPr>
        <w:numId w:val="8"/>
      </w:numPr>
    </w:pPr>
  </w:style>
  <w:style w:type="character" w:styleId="Refdecomentrio">
    <w:name w:val="annotation reference"/>
    <w:basedOn w:val="Fontepargpadro"/>
    <w:unhideWhenUsed/>
    <w:qFormat/>
    <w:rsid w:val="004C6A44"/>
    <w:rPr>
      <w:sz w:val="16"/>
      <w:szCs w:val="16"/>
    </w:rPr>
  </w:style>
  <w:style w:type="paragraph" w:styleId="Textodecomentrio">
    <w:name w:val="annotation text"/>
    <w:basedOn w:val="Normal"/>
    <w:link w:val="TextodecomentrioChar"/>
    <w:uiPriority w:val="99"/>
    <w:unhideWhenUsed/>
    <w:qFormat/>
    <w:rsid w:val="004C6A44"/>
    <w:rPr>
      <w:sz w:val="20"/>
      <w:szCs w:val="20"/>
    </w:rPr>
  </w:style>
  <w:style w:type="character" w:customStyle="1" w:styleId="TextodecomentrioChar">
    <w:name w:val="Texto de comentário Char"/>
    <w:basedOn w:val="Fontepargpadro"/>
    <w:link w:val="Textodecomentrio"/>
    <w:uiPriority w:val="99"/>
    <w:qFormat/>
    <w:rsid w:val="004C6A44"/>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semiHidden/>
    <w:unhideWhenUsed/>
    <w:rsid w:val="004C6A44"/>
    <w:rPr>
      <w:b/>
      <w:bCs/>
    </w:rPr>
  </w:style>
  <w:style w:type="character" w:customStyle="1" w:styleId="AssuntodocomentrioChar">
    <w:name w:val="Assunto do comentário Char"/>
    <w:basedOn w:val="TextodecomentrioChar"/>
    <w:link w:val="Assuntodocomentrio"/>
    <w:semiHidden/>
    <w:rsid w:val="004C6A44"/>
    <w:rPr>
      <w:rFonts w:ascii="Times New Roman" w:eastAsia="Times New Roman" w:hAnsi="Times New Roman" w:cs="Times New Roman"/>
      <w:b/>
      <w:bCs/>
      <w:sz w:val="20"/>
      <w:szCs w:val="20"/>
      <w:lang w:val="pt-BR" w:eastAsia="pt-BR"/>
    </w:rPr>
  </w:style>
  <w:style w:type="paragraph" w:customStyle="1" w:styleId="Nivel01">
    <w:name w:val="Nivel 01"/>
    <w:basedOn w:val="Ttulo1"/>
    <w:next w:val="Normal"/>
    <w:link w:val="Nivel01Char"/>
    <w:autoRedefine/>
    <w:qFormat/>
    <w:rsid w:val="004C6A44"/>
    <w:pPr>
      <w:tabs>
        <w:tab w:val="left" w:pos="567"/>
      </w:tabs>
      <w:spacing w:beforeLines="120" w:before="288" w:afterLines="120" w:after="288" w:line="276" w:lineRule="auto"/>
      <w:jc w:val="both"/>
      <w:outlineLvl w:val="9"/>
    </w:pPr>
    <w:rPr>
      <w:rFonts w:eastAsiaTheme="majorEastAsia"/>
      <w:b/>
      <w:bCs/>
      <w:color w:val="auto"/>
      <w:spacing w:val="-10"/>
      <w:sz w:val="56"/>
      <w:szCs w:val="56"/>
    </w:rPr>
  </w:style>
  <w:style w:type="paragraph" w:customStyle="1" w:styleId="Nivel01Titulo">
    <w:name w:val="Nivel_01_Titulo"/>
    <w:basedOn w:val="Nivel01"/>
    <w:link w:val="Nivel01TituloChar"/>
    <w:rsid w:val="004C6A44"/>
    <w:pPr>
      <w:jc w:val="left"/>
    </w:pPr>
    <w:rPr>
      <w:rFonts w:cstheme="majorBidi"/>
      <w:color w:val="000000" w:themeColor="text1"/>
      <w:spacing w:val="5"/>
      <w:kern w:val="28"/>
      <w:sz w:val="52"/>
      <w:szCs w:val="52"/>
    </w:rPr>
  </w:style>
  <w:style w:type="character" w:customStyle="1" w:styleId="Nivel01Char">
    <w:name w:val="Nivel 01 Char"/>
    <w:basedOn w:val="TtuloChar"/>
    <w:link w:val="Nivel01"/>
    <w:qFormat/>
    <w:rsid w:val="004C6A44"/>
    <w:rPr>
      <w:rFonts w:ascii="Arial" w:eastAsiaTheme="majorEastAsia" w:hAnsi="Arial" w:cs="Arial"/>
      <w:b/>
      <w:bCs/>
      <w:spacing w:val="-10"/>
      <w:sz w:val="56"/>
      <w:szCs w:val="56"/>
      <w:lang w:val="pt-BR" w:eastAsia="pt-BR"/>
    </w:rPr>
  </w:style>
  <w:style w:type="character" w:customStyle="1" w:styleId="Nivel01TituloChar">
    <w:name w:val="Nivel_01_Titulo Char"/>
    <w:basedOn w:val="Nivel01Char"/>
    <w:link w:val="Nivel01Titulo"/>
    <w:qFormat/>
    <w:rsid w:val="004C6A44"/>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qFormat/>
    <w:rsid w:val="004C6A44"/>
    <w:pPr>
      <w:keepNext/>
      <w:widowControl w:val="0"/>
      <w:shd w:val="clear" w:color="auto" w:fill="FFFFFF"/>
      <w:suppressAutoHyphens w:val="0"/>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Citao1">
    <w:name w:val="Citação1"/>
    <w:basedOn w:val="Normal"/>
    <w:next w:val="Normal"/>
    <w:link w:val="QuoteChar"/>
    <w:rsid w:val="004C6A44"/>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404040" w:themeColor="text1" w:themeTint="BF"/>
      <w:lang w:val="en-US"/>
    </w:rPr>
  </w:style>
  <w:style w:type="paragraph" w:customStyle="1" w:styleId="paragraph">
    <w:name w:val="paragraph"/>
    <w:basedOn w:val="Normal"/>
    <w:rsid w:val="004C6A44"/>
    <w:pPr>
      <w:spacing w:before="100" w:beforeAutospacing="1" w:after="100" w:afterAutospacing="1"/>
    </w:pPr>
  </w:style>
  <w:style w:type="character" w:customStyle="1" w:styleId="normaltextrun">
    <w:name w:val="normaltextrun"/>
    <w:basedOn w:val="Fontepargpadro"/>
    <w:rsid w:val="004C6A44"/>
  </w:style>
  <w:style w:type="character" w:customStyle="1" w:styleId="eop">
    <w:name w:val="eop"/>
    <w:basedOn w:val="Fontepargpadro"/>
    <w:rsid w:val="004C6A44"/>
  </w:style>
  <w:style w:type="character" w:customStyle="1" w:styleId="spellingerror">
    <w:name w:val="spellingerror"/>
    <w:basedOn w:val="Fontepargpadro"/>
    <w:rsid w:val="004C6A44"/>
  </w:style>
  <w:style w:type="character" w:customStyle="1" w:styleId="CorpodetextoChar">
    <w:name w:val="Corpo de texto Char"/>
    <w:basedOn w:val="Fontepargpadro"/>
    <w:link w:val="Corpodetexto"/>
    <w:rsid w:val="004C6A44"/>
    <w:rPr>
      <w:lang w:val="pt-BR"/>
    </w:rPr>
  </w:style>
  <w:style w:type="paragraph" w:customStyle="1" w:styleId="Nivel1">
    <w:name w:val="Nivel1"/>
    <w:basedOn w:val="Ttulo1"/>
    <w:link w:val="Nivel1Char"/>
    <w:qFormat/>
    <w:rsid w:val="004C6A44"/>
    <w:pPr>
      <w:spacing w:before="480" w:after="0" w:line="276" w:lineRule="auto"/>
      <w:ind w:left="357" w:hanging="357"/>
      <w:jc w:val="both"/>
    </w:pPr>
    <w:rPr>
      <w:rFonts w:eastAsiaTheme="majorEastAsia"/>
      <w:b/>
      <w:color w:val="000000"/>
      <w:sz w:val="28"/>
      <w:szCs w:val="28"/>
    </w:rPr>
  </w:style>
  <w:style w:type="character" w:customStyle="1" w:styleId="Nivel1Char">
    <w:name w:val="Nivel1 Char"/>
    <w:basedOn w:val="Ttulo1Char"/>
    <w:link w:val="Nivel1"/>
    <w:rsid w:val="004C6A44"/>
    <w:rPr>
      <w:rFonts w:ascii="Arial" w:eastAsiaTheme="majorEastAsia" w:hAnsi="Arial" w:cs="Arial"/>
      <w:b/>
      <w:color w:val="000000"/>
      <w:sz w:val="28"/>
      <w:szCs w:val="28"/>
      <w:lang w:val="pt-BR" w:eastAsia="pt-BR"/>
    </w:rPr>
  </w:style>
  <w:style w:type="paragraph" w:customStyle="1" w:styleId="PargrafodaLista1">
    <w:name w:val="Parágrafo da Lista1"/>
    <w:basedOn w:val="Normal"/>
    <w:qFormat/>
    <w:rsid w:val="004C6A44"/>
    <w:pPr>
      <w:ind w:left="720"/>
    </w:pPr>
    <w:rPr>
      <w:rFonts w:cs="Ecofont_Spranq_eco_Sans"/>
    </w:rPr>
  </w:style>
  <w:style w:type="paragraph" w:customStyle="1" w:styleId="Nivel2">
    <w:name w:val="Nivel 2"/>
    <w:basedOn w:val="Normal"/>
    <w:link w:val="Nivel2Char"/>
    <w:qFormat/>
    <w:rsid w:val="004C6A4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qFormat/>
    <w:rsid w:val="004C6A44"/>
    <w:pPr>
      <w:numPr>
        <w:ilvl w:val="0"/>
        <w:numId w:val="0"/>
      </w:numPr>
      <w:ind w:left="360" w:hanging="360"/>
    </w:pPr>
    <w:rPr>
      <w:b/>
    </w:rPr>
  </w:style>
  <w:style w:type="paragraph" w:customStyle="1" w:styleId="Nivel3">
    <w:name w:val="Nivel 3"/>
    <w:basedOn w:val="Normal"/>
    <w:link w:val="Nivel3Char"/>
    <w:qFormat/>
    <w:rsid w:val="004C6A44"/>
    <w:pPr>
      <w:numPr>
        <w:ilvl w:val="2"/>
        <w:numId w:val="1"/>
      </w:numPr>
      <w:spacing w:before="120" w:after="120" w:line="276" w:lineRule="auto"/>
      <w:ind w:left="0" w:firstLine="0"/>
      <w:jc w:val="both"/>
    </w:pPr>
    <w:rPr>
      <w:rFonts w:ascii="Arial" w:hAnsi="Arial" w:cs="Arial"/>
      <w:color w:val="000000"/>
      <w:sz w:val="20"/>
      <w:szCs w:val="20"/>
    </w:rPr>
  </w:style>
  <w:style w:type="paragraph" w:customStyle="1" w:styleId="Nivel4">
    <w:name w:val="Nivel 4"/>
    <w:basedOn w:val="Nivel3"/>
    <w:link w:val="Nivel4Char"/>
    <w:qFormat/>
    <w:rsid w:val="004C6A44"/>
    <w:pPr>
      <w:numPr>
        <w:ilvl w:val="3"/>
      </w:numPr>
      <w:ind w:left="0" w:firstLine="0"/>
    </w:pPr>
    <w:rPr>
      <w:color w:val="auto"/>
    </w:rPr>
  </w:style>
  <w:style w:type="paragraph" w:customStyle="1" w:styleId="Nivel5">
    <w:name w:val="Nivel 5"/>
    <w:basedOn w:val="Nivel4"/>
    <w:qFormat/>
    <w:rsid w:val="004C6A44"/>
    <w:pPr>
      <w:numPr>
        <w:ilvl w:val="4"/>
      </w:numPr>
      <w:ind w:left="0" w:firstLine="0"/>
    </w:pPr>
  </w:style>
  <w:style w:type="character" w:customStyle="1" w:styleId="Nivel4Char">
    <w:name w:val="Nivel 4 Char"/>
    <w:basedOn w:val="Fontepargpadro"/>
    <w:link w:val="Nivel4"/>
    <w:rsid w:val="004C6A44"/>
    <w:rPr>
      <w:rFonts w:ascii="Arial" w:eastAsia="Times New Roman" w:hAnsi="Arial" w:cs="Arial"/>
      <w:sz w:val="20"/>
      <w:szCs w:val="20"/>
      <w:lang w:val="pt-BR" w:eastAsia="pt-BR"/>
    </w:rPr>
  </w:style>
  <w:style w:type="paragraph" w:customStyle="1" w:styleId="textbody">
    <w:name w:val="textbody"/>
    <w:basedOn w:val="Normal"/>
    <w:rsid w:val="004C6A44"/>
    <w:pPr>
      <w:spacing w:before="100" w:beforeAutospacing="1" w:after="100" w:afterAutospacing="1"/>
    </w:pPr>
  </w:style>
  <w:style w:type="paragraph" w:customStyle="1" w:styleId="em0020ementa">
    <w:name w:val="em_0020ementa"/>
    <w:basedOn w:val="Normal"/>
    <w:rsid w:val="004C6A44"/>
    <w:pPr>
      <w:ind w:left="4160"/>
      <w:jc w:val="both"/>
    </w:pPr>
    <w:rPr>
      <w:sz w:val="28"/>
      <w:szCs w:val="28"/>
    </w:rPr>
  </w:style>
  <w:style w:type="character" w:customStyle="1" w:styleId="cp0020corpodespachochar1">
    <w:name w:val="cp_0020corpodespacho__char1"/>
    <w:rsid w:val="004C6A4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C6A4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C6A44"/>
    <w:pPr>
      <w:suppressAutoHyphens w:val="0"/>
    </w:pPr>
    <w:rPr>
      <w:rFonts w:ascii="Ecofont_Spranq_eco_Sans" w:eastAsia="Times New Roman" w:hAnsi="Ecofont_Spranq_eco_Sans" w:cs="Tahoma"/>
      <w:sz w:val="24"/>
      <w:szCs w:val="24"/>
      <w:lang w:val="pt-BR" w:eastAsia="pt-BR"/>
    </w:rPr>
  </w:style>
  <w:style w:type="character" w:customStyle="1" w:styleId="Manoel">
    <w:name w:val="Manoel"/>
    <w:rsid w:val="004C6A44"/>
    <w:rPr>
      <w:rFonts w:ascii="Arial" w:hAnsi="Arial" w:cs="Arial"/>
      <w:color w:val="7030A0"/>
      <w:sz w:val="20"/>
    </w:rPr>
  </w:style>
  <w:style w:type="character" w:customStyle="1" w:styleId="ListLabel12">
    <w:name w:val="ListLabel 12"/>
    <w:rsid w:val="004C6A44"/>
    <w:rPr>
      <w:b/>
    </w:rPr>
  </w:style>
  <w:style w:type="paragraph" w:customStyle="1" w:styleId="texto1">
    <w:name w:val="texto1"/>
    <w:basedOn w:val="Normal"/>
    <w:rsid w:val="004C6A44"/>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4C6A4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rPr>
  </w:style>
  <w:style w:type="character" w:customStyle="1" w:styleId="GradeColorida-nfase1Char">
    <w:name w:val="Grade Colorida - Ênfase 1 Char"/>
    <w:link w:val="GradeColorida-nfase11"/>
    <w:uiPriority w:val="29"/>
    <w:rsid w:val="004C6A44"/>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4C6A44"/>
    <w:pPr>
      <w:spacing w:before="100" w:beforeAutospacing="1" w:after="100" w:afterAutospacing="1"/>
    </w:pPr>
  </w:style>
  <w:style w:type="paragraph" w:customStyle="1" w:styleId="TCU-Ac-item9-0">
    <w:name w:val="TCU - Ac - item 9 - §§_0"/>
    <w:basedOn w:val="Normal"/>
    <w:rsid w:val="004C6A44"/>
    <w:pPr>
      <w:ind w:firstLine="1134"/>
      <w:jc w:val="both"/>
    </w:pPr>
  </w:style>
  <w:style w:type="paragraph" w:customStyle="1" w:styleId="Normal1">
    <w:name w:val="Normal_1"/>
    <w:rsid w:val="004C6A44"/>
    <w:pPr>
      <w:suppressAutoHyphens w:val="0"/>
    </w:pPr>
    <w:rPr>
      <w:rFonts w:ascii="Times New Roman" w:eastAsia="Times New Roman" w:hAnsi="Times New Roman" w:cs="Times New Roman"/>
      <w:sz w:val="24"/>
      <w:lang w:val="pt-BR"/>
    </w:rPr>
  </w:style>
  <w:style w:type="paragraph" w:customStyle="1" w:styleId="tcu-ac-item9-1linha">
    <w:name w:val="tcu_-__ac_-_item_9_-_1ª_linha"/>
    <w:basedOn w:val="Normal"/>
    <w:rsid w:val="004C6A44"/>
    <w:pPr>
      <w:spacing w:before="100" w:beforeAutospacing="1" w:after="100" w:afterAutospacing="1"/>
    </w:pPr>
  </w:style>
  <w:style w:type="paragraph" w:customStyle="1" w:styleId="textojustificadorecuoprimeiralinha">
    <w:name w:val="texto_justificado_recuo_primeira_linha"/>
    <w:basedOn w:val="Normal"/>
    <w:rsid w:val="004C6A44"/>
    <w:pPr>
      <w:spacing w:before="100" w:beforeAutospacing="1" w:after="100" w:afterAutospacing="1"/>
    </w:pPr>
  </w:style>
  <w:style w:type="character" w:customStyle="1" w:styleId="highlight">
    <w:name w:val="highlight"/>
    <w:basedOn w:val="Fontepargpadro"/>
    <w:rsid w:val="004C6A44"/>
  </w:style>
  <w:style w:type="paragraph" w:customStyle="1" w:styleId="textojustificado">
    <w:name w:val="texto_justificado"/>
    <w:basedOn w:val="Normal"/>
    <w:rsid w:val="004C6A44"/>
    <w:pPr>
      <w:spacing w:before="100" w:beforeAutospacing="1" w:after="100" w:afterAutospacing="1"/>
    </w:pPr>
  </w:style>
  <w:style w:type="character" w:customStyle="1" w:styleId="MenoPendente1">
    <w:name w:val="Menção Pendente1"/>
    <w:basedOn w:val="Fontepargpadro"/>
    <w:uiPriority w:val="99"/>
    <w:semiHidden/>
    <w:unhideWhenUsed/>
    <w:rsid w:val="004C6A44"/>
    <w:rPr>
      <w:color w:val="605E5C"/>
      <w:shd w:val="clear" w:color="auto" w:fill="E1DFDD"/>
    </w:rPr>
  </w:style>
  <w:style w:type="character" w:customStyle="1" w:styleId="MenoPendente2">
    <w:name w:val="Menção Pendente2"/>
    <w:basedOn w:val="Fontepargpadro"/>
    <w:uiPriority w:val="99"/>
    <w:semiHidden/>
    <w:unhideWhenUsed/>
    <w:rsid w:val="004C6A44"/>
    <w:rPr>
      <w:color w:val="605E5C"/>
      <w:shd w:val="clear" w:color="auto" w:fill="E1DFDD"/>
    </w:rPr>
  </w:style>
  <w:style w:type="character" w:customStyle="1" w:styleId="Nivel2Char">
    <w:name w:val="Nivel 2 Char"/>
    <w:basedOn w:val="Fontepargpadro"/>
    <w:link w:val="Nivel2"/>
    <w:qFormat/>
    <w:locked/>
    <w:rsid w:val="004C6A44"/>
    <w:rPr>
      <w:rFonts w:ascii="Arial" w:eastAsia="Times New Roman" w:hAnsi="Arial" w:cs="Arial"/>
      <w:color w:val="000000"/>
      <w:sz w:val="20"/>
      <w:szCs w:val="20"/>
      <w:lang w:val="pt-BR" w:eastAsia="pt-BR"/>
    </w:rPr>
  </w:style>
  <w:style w:type="paragraph" w:customStyle="1" w:styleId="Nvel2Opcional">
    <w:name w:val="Nível 2 Opcional"/>
    <w:basedOn w:val="Nivel2"/>
    <w:link w:val="Nvel2OpcionalChar"/>
    <w:rsid w:val="004C6A44"/>
    <w:pPr>
      <w:numPr>
        <w:ilvl w:val="0"/>
        <w:numId w:val="0"/>
      </w:numPr>
      <w:ind w:left="432" w:hanging="432"/>
    </w:pPr>
    <w:rPr>
      <w:i/>
      <w:noProof/>
      <w:color w:val="FF0000"/>
    </w:rPr>
  </w:style>
  <w:style w:type="paragraph" w:customStyle="1" w:styleId="Nvel3Opcional">
    <w:name w:val="Nível 3 Opcional"/>
    <w:basedOn w:val="Nivel3"/>
    <w:link w:val="Nvel3OpcionalChar"/>
    <w:rsid w:val="004C6A44"/>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4C6A44"/>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4C6A44"/>
    <w:rPr>
      <w:rFonts w:ascii="Arial" w:eastAsia="Times New Roman" w:hAnsi="Arial" w:cs="Arial"/>
      <w:i/>
      <w:iCs/>
      <w:noProof/>
      <w:color w:val="FF0000"/>
      <w:sz w:val="20"/>
      <w:szCs w:val="20"/>
      <w:lang w:val="pt-BR" w:eastAsia="pt-BR"/>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Normal - Marcadores Char,Paragrafo Char,Texto Char"/>
    <w:basedOn w:val="Fontepargpadro"/>
    <w:link w:val="PargrafodaLista"/>
    <w:uiPriority w:val="34"/>
    <w:qFormat/>
    <w:rsid w:val="004C6A44"/>
    <w:rPr>
      <w:lang w:val="pt-BR"/>
    </w:rPr>
  </w:style>
  <w:style w:type="paragraph" w:customStyle="1" w:styleId="SombreamentoMdio1-nfase31">
    <w:name w:val="Sombreamento Médio 1 - Ênfase 31"/>
    <w:basedOn w:val="Normal"/>
    <w:next w:val="Normal"/>
    <w:rsid w:val="004C6A4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C6A44"/>
    <w:pPr>
      <w:spacing w:before="100" w:beforeAutospacing="1" w:after="100" w:afterAutospacing="1"/>
    </w:pPr>
  </w:style>
  <w:style w:type="paragraph" w:customStyle="1" w:styleId="itemnivel2">
    <w:name w:val="item_nivel2"/>
    <w:basedOn w:val="Normal"/>
    <w:rsid w:val="004C6A44"/>
    <w:pPr>
      <w:spacing w:before="100" w:beforeAutospacing="1" w:after="100" w:afterAutospacing="1"/>
    </w:pPr>
  </w:style>
  <w:style w:type="paragraph" w:customStyle="1" w:styleId="itemnivel1">
    <w:name w:val="item_nivel1"/>
    <w:basedOn w:val="Normal"/>
    <w:rsid w:val="004C6A44"/>
    <w:pPr>
      <w:spacing w:before="100" w:beforeAutospacing="1" w:after="100" w:afterAutospacing="1"/>
    </w:pPr>
  </w:style>
  <w:style w:type="paragraph" w:customStyle="1" w:styleId="itemalinealetra">
    <w:name w:val="item_alinea_letra"/>
    <w:basedOn w:val="Normal"/>
    <w:rsid w:val="004C6A44"/>
    <w:pPr>
      <w:spacing w:before="100" w:beforeAutospacing="1" w:after="100" w:afterAutospacing="1"/>
    </w:pPr>
  </w:style>
  <w:style w:type="character" w:customStyle="1" w:styleId="markedcontent">
    <w:name w:val="markedcontent"/>
    <w:basedOn w:val="Fontepargpadro"/>
    <w:rsid w:val="004C6A44"/>
  </w:style>
  <w:style w:type="paragraph" w:customStyle="1" w:styleId="Textbody0">
    <w:name w:val="Text body"/>
    <w:basedOn w:val="Standard"/>
    <w:rsid w:val="004C6A44"/>
  </w:style>
  <w:style w:type="character" w:customStyle="1" w:styleId="MenoPendente3">
    <w:name w:val="Menção Pendente3"/>
    <w:basedOn w:val="Fontepargpadro"/>
    <w:uiPriority w:val="99"/>
    <w:semiHidden/>
    <w:unhideWhenUsed/>
    <w:rsid w:val="004C6A44"/>
    <w:rPr>
      <w:color w:val="605E5C"/>
      <w:shd w:val="clear" w:color="auto" w:fill="E1DFDD"/>
    </w:rPr>
  </w:style>
  <w:style w:type="character" w:customStyle="1" w:styleId="MenoPendente4">
    <w:name w:val="Menção Pendente4"/>
    <w:basedOn w:val="Fontepargpadro"/>
    <w:uiPriority w:val="99"/>
    <w:semiHidden/>
    <w:unhideWhenUsed/>
    <w:rsid w:val="004C6A44"/>
    <w:rPr>
      <w:color w:val="605E5C"/>
      <w:shd w:val="clear" w:color="auto" w:fill="E1DFDD"/>
    </w:rPr>
  </w:style>
  <w:style w:type="paragraph" w:customStyle="1" w:styleId="ou">
    <w:name w:val="ou"/>
    <w:basedOn w:val="PargrafodaLista"/>
    <w:link w:val="ouChar"/>
    <w:qFormat/>
    <w:rsid w:val="004C6A44"/>
    <w:pPr>
      <w:spacing w:before="60" w:after="60" w:line="259" w:lineRule="auto"/>
      <w:jc w:val="center"/>
    </w:pPr>
    <w:rPr>
      <w:rFonts w:ascii="Arial" w:hAnsi="Arial" w:cs="Arial"/>
      <w:b/>
      <w:bCs/>
      <w:i/>
      <w:iCs/>
      <w:color w:val="FF0000"/>
      <w:u w:val="single"/>
    </w:rPr>
  </w:style>
  <w:style w:type="character" w:customStyle="1" w:styleId="ouChar">
    <w:name w:val="ou Char"/>
    <w:basedOn w:val="PargrafodaListaChar"/>
    <w:link w:val="ou"/>
    <w:rsid w:val="004C6A44"/>
    <w:rPr>
      <w:rFonts w:ascii="Arial" w:hAnsi="Arial" w:cs="Arial"/>
      <w:b/>
      <w:bCs/>
      <w:i/>
      <w:iCs/>
      <w:color w:val="FF0000"/>
      <w:sz w:val="24"/>
      <w:szCs w:val="24"/>
      <w:u w:val="single"/>
      <w:lang w:val="pt-BR" w:eastAsia="pt-BR"/>
    </w:rPr>
  </w:style>
  <w:style w:type="paragraph" w:customStyle="1" w:styleId="dou-paragraph">
    <w:name w:val="dou-paragraph"/>
    <w:basedOn w:val="Normal"/>
    <w:rsid w:val="004C6A44"/>
    <w:pPr>
      <w:spacing w:before="100" w:beforeAutospacing="1" w:after="100" w:afterAutospacing="1"/>
    </w:pPr>
  </w:style>
  <w:style w:type="paragraph" w:customStyle="1" w:styleId="Nvel2-Red">
    <w:name w:val="Nível 2 -Red"/>
    <w:basedOn w:val="Nivel2"/>
    <w:link w:val="Nvel2-RedChar"/>
    <w:qFormat/>
    <w:rsid w:val="004C6A44"/>
    <w:rPr>
      <w:i/>
      <w:iCs/>
      <w:color w:val="FF0000"/>
    </w:rPr>
  </w:style>
  <w:style w:type="paragraph" w:customStyle="1" w:styleId="Nvel3-R">
    <w:name w:val="Nível 3-R"/>
    <w:basedOn w:val="Nivel3"/>
    <w:link w:val="Nvel3-RChar"/>
    <w:qFormat/>
    <w:rsid w:val="004C6A44"/>
    <w:rPr>
      <w:i/>
      <w:iCs/>
      <w:color w:val="FF0000"/>
    </w:rPr>
  </w:style>
  <w:style w:type="character" w:customStyle="1" w:styleId="Nvel2-RedChar">
    <w:name w:val="Nível 2 -Red Char"/>
    <w:basedOn w:val="Nivel2Char"/>
    <w:link w:val="Nvel2-Red"/>
    <w:rsid w:val="004C6A44"/>
    <w:rPr>
      <w:rFonts w:ascii="Arial" w:eastAsia="Times New Roman" w:hAnsi="Arial" w:cs="Arial"/>
      <w:i/>
      <w:iCs/>
      <w:color w:val="FF0000"/>
      <w:sz w:val="20"/>
      <w:szCs w:val="20"/>
      <w:lang w:val="pt-BR" w:eastAsia="pt-BR"/>
    </w:rPr>
  </w:style>
  <w:style w:type="paragraph" w:customStyle="1" w:styleId="Nvel4-R">
    <w:name w:val="Nível 4-R"/>
    <w:basedOn w:val="Nivel4"/>
    <w:link w:val="Nvel4-RChar"/>
    <w:qFormat/>
    <w:rsid w:val="004C6A44"/>
    <w:rPr>
      <w:i/>
      <w:iCs/>
      <w:color w:val="FF0000"/>
    </w:rPr>
  </w:style>
  <w:style w:type="character" w:customStyle="1" w:styleId="Nivel3Char">
    <w:name w:val="Nivel 3 Char"/>
    <w:basedOn w:val="Fontepargpadro"/>
    <w:link w:val="Nivel3"/>
    <w:rsid w:val="004C6A44"/>
    <w:rPr>
      <w:rFonts w:ascii="Arial" w:eastAsia="Times New Roman" w:hAnsi="Arial" w:cs="Arial"/>
      <w:color w:val="000000"/>
      <w:sz w:val="20"/>
      <w:szCs w:val="20"/>
      <w:lang w:val="pt-BR" w:eastAsia="pt-BR"/>
    </w:rPr>
  </w:style>
  <w:style w:type="character" w:customStyle="1" w:styleId="Nvel3-RChar">
    <w:name w:val="Nível 3-R Char"/>
    <w:basedOn w:val="Nivel3Char"/>
    <w:link w:val="Nvel3-R"/>
    <w:rsid w:val="004C6A44"/>
    <w:rPr>
      <w:rFonts w:ascii="Arial" w:eastAsia="Times New Roman" w:hAnsi="Arial" w:cs="Arial"/>
      <w:i/>
      <w:iCs/>
      <w:color w:val="FF0000"/>
      <w:sz w:val="20"/>
      <w:szCs w:val="20"/>
      <w:lang w:val="pt-BR" w:eastAsia="pt-BR"/>
    </w:rPr>
  </w:style>
  <w:style w:type="paragraph" w:customStyle="1" w:styleId="Nvel1-SemNum">
    <w:name w:val="Nível 1-Sem Num"/>
    <w:basedOn w:val="Nivel01"/>
    <w:link w:val="Nvel1-SemNumChar"/>
    <w:qFormat/>
    <w:rsid w:val="004C6A44"/>
    <w:pPr>
      <w:outlineLvl w:val="1"/>
    </w:pPr>
    <w:rPr>
      <w:color w:val="FF0000"/>
    </w:rPr>
  </w:style>
  <w:style w:type="character" w:customStyle="1" w:styleId="Nvel4-RChar">
    <w:name w:val="Nível 4-R Char"/>
    <w:basedOn w:val="Nivel4Char"/>
    <w:link w:val="Nvel4-R"/>
    <w:rsid w:val="004C6A44"/>
    <w:rPr>
      <w:rFonts w:ascii="Arial" w:eastAsia="Times New Roman" w:hAnsi="Arial" w:cs="Arial"/>
      <w:i/>
      <w:iCs/>
      <w:color w:val="FF0000"/>
      <w:sz w:val="20"/>
      <w:szCs w:val="20"/>
      <w:lang w:val="pt-BR" w:eastAsia="pt-BR"/>
    </w:rPr>
  </w:style>
  <w:style w:type="character" w:customStyle="1" w:styleId="LinkdaInternet">
    <w:name w:val="Link da Internet"/>
    <w:basedOn w:val="Fontepargpadro"/>
    <w:uiPriority w:val="99"/>
    <w:unhideWhenUsed/>
    <w:rsid w:val="004C6A44"/>
    <w:rPr>
      <w:color w:val="0000EE" w:themeColor="hyperlink"/>
      <w:u w:val="single"/>
    </w:rPr>
  </w:style>
  <w:style w:type="character" w:customStyle="1" w:styleId="Nvel1-SemNumChar">
    <w:name w:val="Nível 1-Sem Num Char"/>
    <w:basedOn w:val="Nivel01Char"/>
    <w:link w:val="Nvel1-SemNum"/>
    <w:rsid w:val="004C6A44"/>
    <w:rPr>
      <w:rFonts w:ascii="Arial" w:eastAsiaTheme="majorEastAsia" w:hAnsi="Arial" w:cs="Arial"/>
      <w:b/>
      <w:bCs/>
      <w:color w:val="FF0000"/>
      <w:spacing w:val="-10"/>
      <w:sz w:val="56"/>
      <w:szCs w:val="56"/>
      <w:lang w:val="pt-BR" w:eastAsia="pt-BR"/>
    </w:rPr>
  </w:style>
  <w:style w:type="paragraph" w:customStyle="1" w:styleId="citao2">
    <w:name w:val="citação 2"/>
    <w:basedOn w:val="Citao"/>
    <w:link w:val="citao2Char"/>
    <w:qFormat/>
    <w:rsid w:val="004C6A44"/>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olor w:val="000000"/>
      <w:sz w:val="20"/>
      <w:szCs w:val="20"/>
    </w:rPr>
  </w:style>
  <w:style w:type="paragraph" w:customStyle="1" w:styleId="Prembulo">
    <w:name w:val="Preâmbulo"/>
    <w:basedOn w:val="Normal"/>
    <w:link w:val="PrembuloChar"/>
    <w:qFormat/>
    <w:rsid w:val="004C6A4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C6A44"/>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4C6A44"/>
    <w:rPr>
      <w:color w:val="605E5C"/>
      <w:shd w:val="clear" w:color="auto" w:fill="E1DFDD"/>
    </w:rPr>
  </w:style>
  <w:style w:type="character" w:customStyle="1" w:styleId="citao2Char">
    <w:name w:val="citação 2 Char"/>
    <w:basedOn w:val="CitaoChar"/>
    <w:link w:val="citao2"/>
    <w:rsid w:val="004C6A44"/>
    <w:rPr>
      <w:rFonts w:ascii="Arial" w:eastAsia="Calibri" w:hAnsi="Arial" w:cs="Times New Roman"/>
      <w:i/>
      <w:iCs/>
      <w:color w:val="000000"/>
      <w:sz w:val="20"/>
      <w:szCs w:val="20"/>
      <w:shd w:val="clear" w:color="auto" w:fill="FFFFCC"/>
      <w:lang w:val="pt-BR"/>
    </w:rPr>
  </w:style>
  <w:style w:type="character" w:customStyle="1" w:styleId="MenoPendente6">
    <w:name w:val="Menção Pendente6"/>
    <w:basedOn w:val="Fontepargpadro"/>
    <w:uiPriority w:val="99"/>
    <w:semiHidden/>
    <w:unhideWhenUsed/>
    <w:rsid w:val="004C6A44"/>
    <w:rPr>
      <w:color w:val="605E5C"/>
      <w:shd w:val="clear" w:color="auto" w:fill="E1DFDD"/>
    </w:rPr>
  </w:style>
  <w:style w:type="character" w:customStyle="1" w:styleId="Mentionnonrsolue1">
    <w:name w:val="Mention non résolue1"/>
    <w:basedOn w:val="Fontepargpadro"/>
    <w:uiPriority w:val="99"/>
    <w:semiHidden/>
    <w:unhideWhenUsed/>
    <w:rsid w:val="004C6A44"/>
    <w:rPr>
      <w:color w:val="605E5C"/>
      <w:shd w:val="clear" w:color="auto" w:fill="E1DFDD"/>
    </w:rPr>
  </w:style>
  <w:style w:type="paragraph" w:customStyle="1" w:styleId="Default">
    <w:name w:val="Default"/>
    <w:rsid w:val="004C6A44"/>
    <w:pPr>
      <w:suppressAutoHyphens w:val="0"/>
      <w:autoSpaceDE w:val="0"/>
      <w:autoSpaceDN w:val="0"/>
      <w:adjustRightInd w:val="0"/>
    </w:pPr>
    <w:rPr>
      <w:rFonts w:ascii="Arial" w:eastAsiaTheme="minorEastAsia" w:hAnsi="Arial" w:cs="Arial"/>
      <w:color w:val="000000"/>
      <w:sz w:val="24"/>
      <w:szCs w:val="24"/>
      <w:lang w:val="pt-BR"/>
    </w:rPr>
  </w:style>
  <w:style w:type="character" w:customStyle="1" w:styleId="MenoPendente7">
    <w:name w:val="Menção Pendente7"/>
    <w:basedOn w:val="Fontepargpadro"/>
    <w:uiPriority w:val="99"/>
    <w:semiHidden/>
    <w:unhideWhenUsed/>
    <w:rsid w:val="004C6A44"/>
    <w:rPr>
      <w:color w:val="605E5C"/>
      <w:shd w:val="clear" w:color="auto" w:fill="E1DFDD"/>
    </w:rPr>
  </w:style>
  <w:style w:type="paragraph" w:customStyle="1" w:styleId="yiv5450625113msonormal">
    <w:name w:val="yiv5450625113msonormal"/>
    <w:basedOn w:val="Normal"/>
    <w:rsid w:val="004C6A44"/>
    <w:pPr>
      <w:spacing w:before="100" w:beforeAutospacing="1" w:after="100" w:afterAutospacing="1"/>
    </w:pPr>
  </w:style>
  <w:style w:type="paragraph" w:customStyle="1" w:styleId="Recuodocorpodotexto">
    <w:name w:val="Recuo do corpo do texto"/>
    <w:basedOn w:val="Standard"/>
    <w:rsid w:val="004C6A44"/>
  </w:style>
  <w:style w:type="numbering" w:customStyle="1" w:styleId="WW8Num1">
    <w:name w:val="WW8Num1"/>
    <w:basedOn w:val="Semlista"/>
    <w:rsid w:val="004C6A44"/>
    <w:pPr>
      <w:numPr>
        <w:numId w:val="9"/>
      </w:numPr>
    </w:pPr>
  </w:style>
  <w:style w:type="paragraph" w:styleId="Corpodetexto2">
    <w:name w:val="Body Text 2"/>
    <w:basedOn w:val="Normal"/>
    <w:link w:val="Corpodetexto2Char"/>
    <w:uiPriority w:val="99"/>
    <w:unhideWhenUsed/>
    <w:rsid w:val="004C6A44"/>
    <w:pPr>
      <w:spacing w:after="120" w:line="480" w:lineRule="auto"/>
    </w:pPr>
  </w:style>
  <w:style w:type="character" w:customStyle="1" w:styleId="Corpodetexto2Char">
    <w:name w:val="Corpo de texto 2 Char"/>
    <w:basedOn w:val="Fontepargpadro"/>
    <w:link w:val="Corpodetexto2"/>
    <w:uiPriority w:val="99"/>
    <w:rsid w:val="004C6A44"/>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nhideWhenUsed/>
    <w:rsid w:val="004C6A44"/>
    <w:pPr>
      <w:spacing w:after="120"/>
      <w:ind w:left="283"/>
    </w:pPr>
  </w:style>
  <w:style w:type="character" w:customStyle="1" w:styleId="RecuodecorpodetextoChar">
    <w:name w:val="Recuo de corpo de texto Char"/>
    <w:basedOn w:val="Fontepargpadro"/>
    <w:link w:val="Recuodecorpodetexto"/>
    <w:rsid w:val="004C6A44"/>
    <w:rPr>
      <w:rFonts w:ascii="Times New Roman" w:eastAsia="Times New Roman" w:hAnsi="Times New Roman" w:cs="Times New Roman"/>
      <w:sz w:val="24"/>
      <w:szCs w:val="24"/>
      <w:lang w:val="pt-BR" w:eastAsia="pt-BR"/>
    </w:rPr>
  </w:style>
  <w:style w:type="paragraph" w:customStyle="1" w:styleId="WW-Corpodetexto3">
    <w:name w:val="WW-Corpo de texto 3"/>
    <w:basedOn w:val="Normal"/>
    <w:uiPriority w:val="99"/>
    <w:rsid w:val="004C6A44"/>
    <w:pPr>
      <w:spacing w:line="360" w:lineRule="auto"/>
      <w:jc w:val="both"/>
    </w:pPr>
    <w:rPr>
      <w:szCs w:val="20"/>
      <w:lang w:eastAsia="ar-SA"/>
    </w:rPr>
  </w:style>
  <w:style w:type="character" w:customStyle="1" w:styleId="WW8Num1z0">
    <w:name w:val="WW8Num1z0"/>
    <w:rsid w:val="004C6A44"/>
  </w:style>
  <w:style w:type="paragraph" w:customStyle="1" w:styleId="msonormal0">
    <w:name w:val="msonormal"/>
    <w:basedOn w:val="Normal"/>
    <w:rsid w:val="004C6A44"/>
    <w:pPr>
      <w:spacing w:before="100" w:beforeAutospacing="1" w:after="100" w:afterAutospacing="1"/>
    </w:pPr>
  </w:style>
  <w:style w:type="paragraph" w:customStyle="1" w:styleId="font5">
    <w:name w:val="font5"/>
    <w:basedOn w:val="Normal"/>
    <w:rsid w:val="004C6A44"/>
    <w:pPr>
      <w:spacing w:before="100" w:beforeAutospacing="1" w:after="100" w:afterAutospacing="1"/>
    </w:pPr>
    <w:rPr>
      <w:rFonts w:ascii="Calibri" w:hAnsi="Calibri" w:cs="Calibri"/>
      <w:color w:val="000000"/>
    </w:rPr>
  </w:style>
  <w:style w:type="paragraph" w:customStyle="1" w:styleId="font6">
    <w:name w:val="font6"/>
    <w:basedOn w:val="Normal"/>
    <w:rsid w:val="004C6A44"/>
    <w:pPr>
      <w:spacing w:before="100" w:beforeAutospacing="1" w:after="100" w:afterAutospacing="1"/>
    </w:pPr>
    <w:rPr>
      <w:rFonts w:ascii="Calibri" w:hAnsi="Calibri" w:cs="Calibri"/>
      <w:b/>
      <w:bCs/>
      <w:color w:val="000000"/>
    </w:rPr>
  </w:style>
  <w:style w:type="paragraph" w:customStyle="1" w:styleId="xl63">
    <w:name w:val="xl63"/>
    <w:basedOn w:val="Normal"/>
    <w:rsid w:val="004C6A44"/>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FFFFFF"/>
      <w:sz w:val="32"/>
      <w:szCs w:val="32"/>
    </w:rPr>
  </w:style>
  <w:style w:type="paragraph" w:customStyle="1" w:styleId="xl64">
    <w:name w:val="xl64"/>
    <w:basedOn w:val="Normal"/>
    <w:rsid w:val="004C6A44"/>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32"/>
      <w:szCs w:val="32"/>
    </w:rPr>
  </w:style>
  <w:style w:type="paragraph" w:customStyle="1" w:styleId="xl65">
    <w:name w:val="xl65"/>
    <w:basedOn w:val="Normal"/>
    <w:rsid w:val="004C6A44"/>
    <w:pPr>
      <w:pBdr>
        <w:left w:val="single" w:sz="4" w:space="0" w:color="auto"/>
        <w:bottom w:val="single" w:sz="4" w:space="0" w:color="auto"/>
        <w:right w:val="single" w:sz="4" w:space="0" w:color="auto"/>
      </w:pBdr>
      <w:shd w:val="clear" w:color="000000" w:fill="B8CCE4"/>
      <w:spacing w:before="100" w:beforeAutospacing="1" w:after="100" w:afterAutospacing="1"/>
      <w:jc w:val="right"/>
      <w:textAlignment w:val="center"/>
    </w:pPr>
    <w:rPr>
      <w:b/>
      <w:bCs/>
      <w:sz w:val="32"/>
      <w:szCs w:val="32"/>
    </w:rPr>
  </w:style>
  <w:style w:type="paragraph" w:customStyle="1" w:styleId="xl66">
    <w:name w:val="xl66"/>
    <w:basedOn w:val="Normal"/>
    <w:rsid w:val="004C6A44"/>
    <w:pPr>
      <w:spacing w:before="100" w:beforeAutospacing="1" w:after="100" w:afterAutospacing="1"/>
      <w:jc w:val="right"/>
    </w:pPr>
  </w:style>
  <w:style w:type="paragraph" w:customStyle="1" w:styleId="xl67">
    <w:name w:val="xl67"/>
    <w:basedOn w:val="Normal"/>
    <w:rsid w:val="004C6A44"/>
    <w:pPr>
      <w:spacing w:before="100" w:beforeAutospacing="1" w:after="100" w:afterAutospacing="1"/>
      <w:jc w:val="center"/>
    </w:pPr>
  </w:style>
  <w:style w:type="paragraph" w:customStyle="1" w:styleId="xl68">
    <w:name w:val="xl68"/>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rPr>
  </w:style>
  <w:style w:type="paragraph" w:customStyle="1" w:styleId="xl71">
    <w:name w:val="xl71"/>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2">
    <w:name w:val="xl72"/>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5">
    <w:name w:val="xl75"/>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7">
    <w:name w:val="xl77"/>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rPr>
  </w:style>
  <w:style w:type="paragraph" w:customStyle="1" w:styleId="xl78">
    <w:name w:val="xl78"/>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1">
    <w:name w:val="xl81"/>
    <w:basedOn w:val="Normal"/>
    <w:rsid w:val="004C6A44"/>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b/>
      <w:bCs/>
      <w:sz w:val="32"/>
      <w:szCs w:val="32"/>
    </w:rPr>
  </w:style>
  <w:style w:type="paragraph" w:customStyle="1" w:styleId="xl82">
    <w:name w:val="xl82"/>
    <w:basedOn w:val="Normal"/>
    <w:rsid w:val="004C6A44"/>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b/>
      <w:bCs/>
      <w:sz w:val="32"/>
      <w:szCs w:val="32"/>
    </w:rPr>
  </w:style>
  <w:style w:type="paragraph" w:customStyle="1" w:styleId="xl83">
    <w:name w:val="xl83"/>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4">
    <w:name w:val="xl84"/>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5">
    <w:name w:val="xl85"/>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6">
    <w:name w:val="xl86"/>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7">
    <w:name w:val="xl87"/>
    <w:basedOn w:val="Normal"/>
    <w:rsid w:val="004C6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table" w:customStyle="1" w:styleId="Tabelacomgrade1">
    <w:name w:val="Tabela com grade1"/>
    <w:basedOn w:val="Tabelanormal"/>
    <w:next w:val="Tabelacomgrade"/>
    <w:uiPriority w:val="39"/>
    <w:rsid w:val="004C6A44"/>
    <w:pPr>
      <w:suppressAutoHyphens w:val="0"/>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4C6A44"/>
    <w:pPr>
      <w:suppressAutoHyphens w:val="0"/>
    </w:pPr>
    <w:rPr>
      <w:rFonts w:ascii="Calibri" w:eastAsia="Calibri" w:hAnsi="Calibri" w:cs="Times New Roman"/>
      <w:lang w:val="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4C6A44"/>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20"/>
      <w:szCs w:val="20"/>
    </w:rPr>
  </w:style>
  <w:style w:type="paragraph" w:customStyle="1" w:styleId="xl89">
    <w:name w:val="xl89"/>
    <w:basedOn w:val="Normal"/>
    <w:rsid w:val="004C6A44"/>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20"/>
      <w:szCs w:val="20"/>
    </w:rPr>
  </w:style>
  <w:style w:type="paragraph" w:customStyle="1" w:styleId="xl90">
    <w:name w:val="xl90"/>
    <w:basedOn w:val="Normal"/>
    <w:rsid w:val="004C6A44"/>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20"/>
      <w:szCs w:val="20"/>
    </w:rPr>
  </w:style>
  <w:style w:type="paragraph" w:customStyle="1" w:styleId="xl91">
    <w:name w:val="xl91"/>
    <w:basedOn w:val="Normal"/>
    <w:rsid w:val="004C6A44"/>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20"/>
      <w:szCs w:val="20"/>
    </w:rPr>
  </w:style>
  <w:style w:type="paragraph" w:customStyle="1" w:styleId="xl92">
    <w:name w:val="xl92"/>
    <w:basedOn w:val="Normal"/>
    <w:rsid w:val="004C6A44"/>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20"/>
      <w:szCs w:val="20"/>
    </w:rPr>
  </w:style>
  <w:style w:type="paragraph" w:customStyle="1" w:styleId="xl93">
    <w:name w:val="xl93"/>
    <w:basedOn w:val="Normal"/>
    <w:rsid w:val="004C6A44"/>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20"/>
      <w:szCs w:val="20"/>
    </w:rPr>
  </w:style>
  <w:style w:type="paragraph" w:customStyle="1" w:styleId="xl94">
    <w:name w:val="xl94"/>
    <w:basedOn w:val="Normal"/>
    <w:rsid w:val="004C6A44"/>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95">
    <w:name w:val="xl95"/>
    <w:basedOn w:val="Normal"/>
    <w:rsid w:val="004C6A44"/>
    <w:pPr>
      <w:pBdr>
        <w:left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96">
    <w:name w:val="xl96"/>
    <w:basedOn w:val="Normal"/>
    <w:rsid w:val="004C6A4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97">
    <w:name w:val="xl97"/>
    <w:basedOn w:val="Normal"/>
    <w:rsid w:val="004C6A44"/>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98">
    <w:name w:val="xl98"/>
    <w:basedOn w:val="Normal"/>
    <w:rsid w:val="004C6A44"/>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color w:val="000000"/>
    </w:rPr>
  </w:style>
  <w:style w:type="paragraph" w:customStyle="1" w:styleId="xl99">
    <w:name w:val="xl99"/>
    <w:basedOn w:val="Normal"/>
    <w:rsid w:val="004C6A44"/>
    <w:pPr>
      <w:pBdr>
        <w:bottom w:val="single" w:sz="8" w:space="0" w:color="auto"/>
        <w:right w:val="single" w:sz="8" w:space="0" w:color="auto"/>
      </w:pBdr>
      <w:shd w:val="clear" w:color="000000" w:fill="D9D9D9"/>
      <w:spacing w:before="100" w:beforeAutospacing="1" w:after="100" w:afterAutospacing="1"/>
      <w:jc w:val="right"/>
      <w:textAlignment w:val="center"/>
    </w:pPr>
    <w:rPr>
      <w:color w:val="000000"/>
    </w:rPr>
  </w:style>
  <w:style w:type="paragraph" w:customStyle="1" w:styleId="xl100">
    <w:name w:val="xl100"/>
    <w:basedOn w:val="Normal"/>
    <w:rsid w:val="004C6A44"/>
    <w:pPr>
      <w:pBdr>
        <w:right w:val="single" w:sz="8" w:space="0" w:color="auto"/>
      </w:pBdr>
      <w:spacing w:before="100" w:beforeAutospacing="1" w:after="100" w:afterAutospacing="1"/>
      <w:jc w:val="right"/>
      <w:textAlignment w:val="center"/>
    </w:pPr>
    <w:rPr>
      <w:color w:val="000000"/>
    </w:rPr>
  </w:style>
  <w:style w:type="paragraph" w:customStyle="1" w:styleId="xl101">
    <w:name w:val="xl101"/>
    <w:basedOn w:val="Normal"/>
    <w:rsid w:val="004C6A4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102">
    <w:name w:val="xl102"/>
    <w:basedOn w:val="Normal"/>
    <w:rsid w:val="004C6A44"/>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103">
    <w:name w:val="xl103"/>
    <w:basedOn w:val="Normal"/>
    <w:rsid w:val="004C6A4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04">
    <w:name w:val="xl104"/>
    <w:basedOn w:val="Normal"/>
    <w:rsid w:val="004C6A44"/>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105">
    <w:name w:val="xl105"/>
    <w:basedOn w:val="Normal"/>
    <w:rsid w:val="004C6A44"/>
    <w:pPr>
      <w:spacing w:before="100" w:beforeAutospacing="1" w:after="100" w:afterAutospacing="1"/>
      <w:jc w:val="right"/>
      <w:textAlignment w:val="center"/>
    </w:pPr>
    <w:rPr>
      <w:color w:val="000000"/>
    </w:rPr>
  </w:style>
  <w:style w:type="paragraph" w:customStyle="1" w:styleId="xl106">
    <w:name w:val="xl106"/>
    <w:basedOn w:val="Normal"/>
    <w:rsid w:val="004C6A44"/>
    <w:pPr>
      <w:pBdr>
        <w:top w:val="single" w:sz="8" w:space="0" w:color="auto"/>
        <w:left w:val="single" w:sz="8" w:space="0" w:color="auto"/>
        <w:right w:val="single" w:sz="8" w:space="0" w:color="auto"/>
      </w:pBdr>
      <w:shd w:val="clear" w:color="000000" w:fill="FFFF99"/>
      <w:spacing w:before="100" w:beforeAutospacing="1" w:after="100" w:afterAutospacing="1"/>
      <w:jc w:val="center"/>
      <w:textAlignment w:val="center"/>
    </w:pPr>
    <w:rPr>
      <w:color w:val="000000"/>
    </w:rPr>
  </w:style>
  <w:style w:type="paragraph" w:customStyle="1" w:styleId="xl107">
    <w:name w:val="xl107"/>
    <w:basedOn w:val="Normal"/>
    <w:rsid w:val="004C6A44"/>
    <w:pPr>
      <w:pBdr>
        <w:left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color w:val="000000"/>
    </w:rPr>
  </w:style>
  <w:style w:type="paragraph" w:customStyle="1" w:styleId="xl108">
    <w:name w:val="xl108"/>
    <w:basedOn w:val="Normal"/>
    <w:rsid w:val="004C6A44"/>
    <w:pPr>
      <w:pBdr>
        <w:top w:val="single" w:sz="8" w:space="0" w:color="auto"/>
        <w:left w:val="single" w:sz="8" w:space="0" w:color="auto"/>
        <w:bottom w:val="single" w:sz="4" w:space="0" w:color="auto"/>
      </w:pBdr>
      <w:shd w:val="clear" w:color="000000" w:fill="FFFF99"/>
      <w:spacing w:before="100" w:beforeAutospacing="1" w:after="100" w:afterAutospacing="1"/>
      <w:jc w:val="center"/>
    </w:pPr>
    <w:rPr>
      <w:b/>
      <w:bCs/>
    </w:rPr>
  </w:style>
  <w:style w:type="paragraph" w:customStyle="1" w:styleId="xl109">
    <w:name w:val="xl109"/>
    <w:basedOn w:val="Normal"/>
    <w:rsid w:val="004C6A44"/>
    <w:pPr>
      <w:pBdr>
        <w:top w:val="single" w:sz="8" w:space="0" w:color="auto"/>
        <w:bottom w:val="single" w:sz="4" w:space="0" w:color="auto"/>
      </w:pBdr>
      <w:shd w:val="clear" w:color="000000" w:fill="FFFF99"/>
      <w:spacing w:before="100" w:beforeAutospacing="1" w:after="100" w:afterAutospacing="1"/>
      <w:jc w:val="center"/>
    </w:pPr>
    <w:rPr>
      <w:b/>
      <w:bCs/>
    </w:rPr>
  </w:style>
  <w:style w:type="paragraph" w:customStyle="1" w:styleId="xl110">
    <w:name w:val="xl110"/>
    <w:basedOn w:val="Normal"/>
    <w:rsid w:val="004C6A44"/>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b/>
      <w:bCs/>
    </w:rPr>
  </w:style>
  <w:style w:type="paragraph" w:customStyle="1" w:styleId="xl111">
    <w:name w:val="xl111"/>
    <w:basedOn w:val="Normal"/>
    <w:rsid w:val="004C6A44"/>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jc w:val="both"/>
      <w:textAlignment w:val="center"/>
    </w:pPr>
    <w:rPr>
      <w:b/>
      <w:bCs/>
      <w:sz w:val="20"/>
      <w:szCs w:val="20"/>
    </w:rPr>
  </w:style>
  <w:style w:type="paragraph" w:customStyle="1" w:styleId="xl112">
    <w:name w:val="xl112"/>
    <w:basedOn w:val="Normal"/>
    <w:rsid w:val="004C6A44"/>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b/>
      <w:bCs/>
      <w:sz w:val="20"/>
      <w:szCs w:val="20"/>
    </w:rPr>
  </w:style>
  <w:style w:type="paragraph" w:customStyle="1" w:styleId="xl113">
    <w:name w:val="xl113"/>
    <w:basedOn w:val="Normal"/>
    <w:rsid w:val="004C6A44"/>
    <w:pPr>
      <w:pBdr>
        <w:left w:val="single" w:sz="8" w:space="0" w:color="auto"/>
      </w:pBdr>
      <w:shd w:val="clear" w:color="000000" w:fill="FFFF99"/>
      <w:spacing w:before="100" w:beforeAutospacing="1" w:after="100" w:afterAutospacing="1"/>
      <w:jc w:val="center"/>
      <w:textAlignment w:val="center"/>
    </w:pPr>
    <w:rPr>
      <w:b/>
      <w:bCs/>
      <w:color w:val="000000"/>
    </w:rPr>
  </w:style>
  <w:style w:type="paragraph" w:customStyle="1" w:styleId="xl114">
    <w:name w:val="xl114"/>
    <w:basedOn w:val="Normal"/>
    <w:rsid w:val="004C6A44"/>
    <w:pPr>
      <w:shd w:val="clear" w:color="000000" w:fill="FFFF99"/>
      <w:spacing w:before="100" w:beforeAutospacing="1" w:after="100" w:afterAutospacing="1"/>
      <w:jc w:val="center"/>
      <w:textAlignment w:val="center"/>
    </w:pPr>
    <w:rPr>
      <w:b/>
      <w:bCs/>
      <w:color w:val="000000"/>
    </w:rPr>
  </w:style>
  <w:style w:type="paragraph" w:customStyle="1" w:styleId="xl115">
    <w:name w:val="xl115"/>
    <w:basedOn w:val="Normal"/>
    <w:rsid w:val="004C6A44"/>
    <w:pPr>
      <w:pBdr>
        <w:left w:val="single" w:sz="8" w:space="0" w:color="auto"/>
        <w:bottom w:val="single" w:sz="8" w:space="0" w:color="000000"/>
      </w:pBdr>
      <w:shd w:val="clear" w:color="000000" w:fill="FFFF99"/>
      <w:spacing w:before="100" w:beforeAutospacing="1" w:after="100" w:afterAutospacing="1"/>
      <w:jc w:val="center"/>
      <w:textAlignment w:val="center"/>
    </w:pPr>
    <w:rPr>
      <w:b/>
      <w:bCs/>
      <w:color w:val="000000"/>
    </w:rPr>
  </w:style>
  <w:style w:type="paragraph" w:customStyle="1" w:styleId="xl116">
    <w:name w:val="xl116"/>
    <w:basedOn w:val="Normal"/>
    <w:rsid w:val="004C6A44"/>
    <w:pPr>
      <w:pBdr>
        <w:bottom w:val="single" w:sz="8" w:space="0" w:color="000000"/>
      </w:pBdr>
      <w:shd w:val="clear" w:color="000000" w:fill="FFFF99"/>
      <w:spacing w:before="100" w:beforeAutospacing="1" w:after="100" w:afterAutospacing="1"/>
      <w:jc w:val="center"/>
      <w:textAlignment w:val="center"/>
    </w:pPr>
    <w:rPr>
      <w:b/>
      <w:bCs/>
      <w:color w:val="000000"/>
    </w:rPr>
  </w:style>
  <w:style w:type="paragraph" w:customStyle="1" w:styleId="xl117">
    <w:name w:val="xl117"/>
    <w:basedOn w:val="Normal"/>
    <w:rsid w:val="004C6A44"/>
    <w:pPr>
      <w:pBdr>
        <w:top w:val="single" w:sz="8" w:space="0" w:color="auto"/>
        <w:left w:val="single" w:sz="8" w:space="0" w:color="auto"/>
      </w:pBdr>
      <w:shd w:val="clear" w:color="000000" w:fill="FFFF99"/>
      <w:spacing w:before="100" w:beforeAutospacing="1" w:after="100" w:afterAutospacing="1"/>
      <w:jc w:val="center"/>
      <w:textAlignment w:val="center"/>
    </w:pPr>
    <w:rPr>
      <w:b/>
      <w:bCs/>
      <w:color w:val="000000"/>
    </w:rPr>
  </w:style>
  <w:style w:type="paragraph" w:customStyle="1" w:styleId="xl118">
    <w:name w:val="xl118"/>
    <w:basedOn w:val="Normal"/>
    <w:rsid w:val="004C6A44"/>
    <w:pPr>
      <w:pBdr>
        <w:top w:val="single" w:sz="8" w:space="0" w:color="auto"/>
      </w:pBdr>
      <w:shd w:val="clear" w:color="000000" w:fill="FFFF99"/>
      <w:spacing w:before="100" w:beforeAutospacing="1" w:after="100" w:afterAutospacing="1"/>
      <w:jc w:val="center"/>
      <w:textAlignment w:val="center"/>
    </w:pPr>
    <w:rPr>
      <w:b/>
      <w:bCs/>
      <w:color w:val="000000"/>
    </w:rPr>
  </w:style>
  <w:style w:type="paragraph" w:customStyle="1" w:styleId="xl119">
    <w:name w:val="xl119"/>
    <w:basedOn w:val="Normal"/>
    <w:rsid w:val="004C6A44"/>
    <w:pPr>
      <w:pBdr>
        <w:left w:val="single" w:sz="8" w:space="0" w:color="auto"/>
      </w:pBdr>
      <w:shd w:val="clear" w:color="000000" w:fill="FFFF99"/>
      <w:spacing w:before="100" w:beforeAutospacing="1" w:after="100" w:afterAutospacing="1"/>
      <w:jc w:val="center"/>
      <w:textAlignment w:val="center"/>
    </w:pPr>
    <w:rPr>
      <w:b/>
      <w:bCs/>
      <w:color w:val="000000"/>
      <w:sz w:val="20"/>
      <w:szCs w:val="20"/>
    </w:rPr>
  </w:style>
  <w:style w:type="paragraph" w:customStyle="1" w:styleId="xl120">
    <w:name w:val="xl120"/>
    <w:basedOn w:val="Normal"/>
    <w:rsid w:val="004C6A44"/>
    <w:pPr>
      <w:shd w:val="clear" w:color="000000" w:fill="FFFF99"/>
      <w:spacing w:before="100" w:beforeAutospacing="1" w:after="100" w:afterAutospacing="1"/>
      <w:jc w:val="center"/>
      <w:textAlignment w:val="center"/>
    </w:pPr>
    <w:rPr>
      <w:b/>
      <w:bCs/>
      <w:color w:val="000000"/>
      <w:sz w:val="20"/>
      <w:szCs w:val="20"/>
    </w:rPr>
  </w:style>
  <w:style w:type="paragraph" w:customStyle="1" w:styleId="xl121">
    <w:name w:val="xl121"/>
    <w:basedOn w:val="Normal"/>
    <w:rsid w:val="004C6A44"/>
    <w:pPr>
      <w:pBdr>
        <w:left w:val="single" w:sz="8" w:space="0" w:color="auto"/>
        <w:bottom w:val="single" w:sz="8" w:space="0" w:color="000000"/>
      </w:pBdr>
      <w:shd w:val="clear" w:color="000000" w:fill="FFFF99"/>
      <w:spacing w:before="100" w:beforeAutospacing="1" w:after="100" w:afterAutospacing="1"/>
      <w:jc w:val="center"/>
      <w:textAlignment w:val="center"/>
    </w:pPr>
    <w:rPr>
      <w:b/>
      <w:bCs/>
      <w:color w:val="000000"/>
      <w:sz w:val="20"/>
      <w:szCs w:val="20"/>
    </w:rPr>
  </w:style>
  <w:style w:type="paragraph" w:customStyle="1" w:styleId="xl122">
    <w:name w:val="xl122"/>
    <w:basedOn w:val="Normal"/>
    <w:rsid w:val="004C6A44"/>
    <w:pPr>
      <w:pBdr>
        <w:bottom w:val="single" w:sz="8" w:space="0" w:color="000000"/>
      </w:pBdr>
      <w:shd w:val="clear" w:color="000000" w:fill="FFFF99"/>
      <w:spacing w:before="100" w:beforeAutospacing="1" w:after="100" w:afterAutospacing="1"/>
      <w:jc w:val="center"/>
      <w:textAlignment w:val="center"/>
    </w:pPr>
    <w:rPr>
      <w:b/>
      <w:bCs/>
      <w:color w:val="000000"/>
      <w:sz w:val="20"/>
      <w:szCs w:val="20"/>
    </w:rPr>
  </w:style>
  <w:style w:type="character" w:customStyle="1" w:styleId="highlightedsearchterm">
    <w:name w:val="highlightedsearchterm"/>
    <w:basedOn w:val="Fontepargpadro"/>
    <w:rsid w:val="004C6A44"/>
  </w:style>
  <w:style w:type="paragraph" w:styleId="Corpodetexto3">
    <w:name w:val="Body Text 3"/>
    <w:basedOn w:val="Normal"/>
    <w:link w:val="Corpodetexto3Char"/>
    <w:rsid w:val="004C6A44"/>
    <w:pPr>
      <w:spacing w:after="120"/>
    </w:pPr>
    <w:rPr>
      <w:sz w:val="16"/>
      <w:szCs w:val="16"/>
    </w:rPr>
  </w:style>
  <w:style w:type="character" w:customStyle="1" w:styleId="Corpodetexto3Char">
    <w:name w:val="Corpo de texto 3 Char"/>
    <w:basedOn w:val="Fontepargpadro"/>
    <w:link w:val="Corpodetexto3"/>
    <w:rsid w:val="004C6A44"/>
    <w:rPr>
      <w:rFonts w:ascii="Times New Roman" w:eastAsia="Times New Roman" w:hAnsi="Times New Roman" w:cs="Times New Roman"/>
      <w:sz w:val="16"/>
      <w:szCs w:val="16"/>
      <w:lang w:val="pt-BR" w:eastAsia="pt-BR"/>
    </w:rPr>
  </w:style>
  <w:style w:type="character" w:customStyle="1" w:styleId="st">
    <w:name w:val="st"/>
    <w:rsid w:val="004C6A44"/>
  </w:style>
  <w:style w:type="character" w:customStyle="1" w:styleId="WW8Num1zfalse">
    <w:name w:val="WW8Num1zfalse"/>
    <w:rsid w:val="004C6A44"/>
  </w:style>
  <w:style w:type="character" w:customStyle="1" w:styleId="WW8Num1ztrue">
    <w:name w:val="WW8Num1ztrue"/>
    <w:rsid w:val="004C6A44"/>
  </w:style>
  <w:style w:type="character" w:customStyle="1" w:styleId="WW-WW8Num1ztrue">
    <w:name w:val="WW-WW8Num1ztrue"/>
    <w:rsid w:val="004C6A44"/>
  </w:style>
  <w:style w:type="character" w:customStyle="1" w:styleId="WW-WW8Num1ztrue1">
    <w:name w:val="WW-WW8Num1ztrue1"/>
    <w:rsid w:val="004C6A44"/>
  </w:style>
  <w:style w:type="character" w:customStyle="1" w:styleId="WW-WW8Num1ztrue12">
    <w:name w:val="WW-WW8Num1ztrue12"/>
    <w:rsid w:val="004C6A44"/>
  </w:style>
  <w:style w:type="character" w:customStyle="1" w:styleId="WW-WW8Num1ztrue123">
    <w:name w:val="WW-WW8Num1ztrue123"/>
    <w:rsid w:val="004C6A44"/>
  </w:style>
  <w:style w:type="character" w:customStyle="1" w:styleId="WW-WW8Num1ztrue1234">
    <w:name w:val="WW-WW8Num1ztrue1234"/>
    <w:rsid w:val="004C6A44"/>
  </w:style>
  <w:style w:type="character" w:customStyle="1" w:styleId="WW-WW8Num1ztrue12345">
    <w:name w:val="WW-WW8Num1ztrue12345"/>
    <w:rsid w:val="004C6A44"/>
  </w:style>
  <w:style w:type="character" w:customStyle="1" w:styleId="WW-WW8Num1ztrue123456">
    <w:name w:val="WW-WW8Num1ztrue123456"/>
    <w:rsid w:val="004C6A44"/>
  </w:style>
  <w:style w:type="character" w:customStyle="1" w:styleId="WW-WW8Num1ztrue1234567">
    <w:name w:val="WW-WW8Num1ztrue1234567"/>
    <w:rsid w:val="004C6A44"/>
  </w:style>
  <w:style w:type="character" w:customStyle="1" w:styleId="WW-WW8Num1ztrue11">
    <w:name w:val="WW-WW8Num1ztrue11"/>
    <w:rsid w:val="004C6A44"/>
  </w:style>
  <w:style w:type="character" w:customStyle="1" w:styleId="WW-WW8Num1ztrue121">
    <w:name w:val="WW-WW8Num1ztrue121"/>
    <w:rsid w:val="004C6A44"/>
  </w:style>
  <w:style w:type="character" w:customStyle="1" w:styleId="WW-WW8Num1ztrue1231">
    <w:name w:val="WW-WW8Num1ztrue1231"/>
    <w:rsid w:val="004C6A44"/>
  </w:style>
  <w:style w:type="character" w:customStyle="1" w:styleId="WW-WW8Num1ztrue12341">
    <w:name w:val="WW-WW8Num1ztrue12341"/>
    <w:rsid w:val="004C6A44"/>
  </w:style>
  <w:style w:type="character" w:customStyle="1" w:styleId="WW-WW8Num1ztrue123451">
    <w:name w:val="WW-WW8Num1ztrue123451"/>
    <w:rsid w:val="004C6A44"/>
  </w:style>
  <w:style w:type="character" w:customStyle="1" w:styleId="WW-WW8Num1ztrue1234561">
    <w:name w:val="WW-WW8Num1ztrue1234561"/>
    <w:rsid w:val="004C6A44"/>
  </w:style>
  <w:style w:type="character" w:customStyle="1" w:styleId="Absatz-Standardschriftart">
    <w:name w:val="Absatz-Standardschriftart"/>
    <w:rsid w:val="004C6A44"/>
  </w:style>
  <w:style w:type="character" w:customStyle="1" w:styleId="WW-Absatz-Standardschriftart">
    <w:name w:val="WW-Absatz-Standardschriftart"/>
    <w:rsid w:val="004C6A44"/>
  </w:style>
  <w:style w:type="character" w:customStyle="1" w:styleId="WW-Absatz-Standardschriftart1">
    <w:name w:val="WW-Absatz-Standardschriftart1"/>
    <w:rsid w:val="004C6A44"/>
  </w:style>
  <w:style w:type="character" w:customStyle="1" w:styleId="WW-Absatz-Standardschriftart11">
    <w:name w:val="WW-Absatz-Standardschriftart11"/>
    <w:rsid w:val="004C6A44"/>
  </w:style>
  <w:style w:type="character" w:customStyle="1" w:styleId="WW-Absatz-Standardschriftart111">
    <w:name w:val="WW-Absatz-Standardschriftart111"/>
    <w:rsid w:val="004C6A44"/>
  </w:style>
  <w:style w:type="character" w:customStyle="1" w:styleId="Fontepargpadro10">
    <w:name w:val="Fonte parág. padrão10"/>
    <w:rsid w:val="004C6A44"/>
  </w:style>
  <w:style w:type="character" w:customStyle="1" w:styleId="WW-Absatz-Standardschriftart1111">
    <w:name w:val="WW-Absatz-Standardschriftart1111"/>
    <w:rsid w:val="004C6A44"/>
  </w:style>
  <w:style w:type="character" w:customStyle="1" w:styleId="WW-Absatz-Standardschriftart11111">
    <w:name w:val="WW-Absatz-Standardschriftart11111"/>
    <w:rsid w:val="004C6A44"/>
  </w:style>
  <w:style w:type="character" w:customStyle="1" w:styleId="WW-Absatz-Standardschriftart111111">
    <w:name w:val="WW-Absatz-Standardschriftart111111"/>
    <w:rsid w:val="004C6A44"/>
  </w:style>
  <w:style w:type="character" w:customStyle="1" w:styleId="WW-Absatz-Standardschriftart1111111">
    <w:name w:val="WW-Absatz-Standardschriftart1111111"/>
    <w:rsid w:val="004C6A44"/>
  </w:style>
  <w:style w:type="character" w:customStyle="1" w:styleId="WW-Absatz-Standardschriftart11111111">
    <w:name w:val="WW-Absatz-Standardschriftart11111111"/>
    <w:rsid w:val="004C6A44"/>
  </w:style>
  <w:style w:type="character" w:customStyle="1" w:styleId="WW-Absatz-Standardschriftart111111111">
    <w:name w:val="WW-Absatz-Standardschriftart111111111"/>
    <w:rsid w:val="004C6A44"/>
  </w:style>
  <w:style w:type="character" w:customStyle="1" w:styleId="WW-Absatz-Standardschriftart1111111111">
    <w:name w:val="WW-Absatz-Standardschriftart1111111111"/>
    <w:rsid w:val="004C6A44"/>
  </w:style>
  <w:style w:type="character" w:customStyle="1" w:styleId="WW-Absatz-Standardschriftart11111111111">
    <w:name w:val="WW-Absatz-Standardschriftart11111111111"/>
    <w:rsid w:val="004C6A44"/>
  </w:style>
  <w:style w:type="character" w:customStyle="1" w:styleId="WW-Absatz-Standardschriftart111111111111">
    <w:name w:val="WW-Absatz-Standardschriftart111111111111"/>
    <w:rsid w:val="004C6A44"/>
  </w:style>
  <w:style w:type="character" w:customStyle="1" w:styleId="Fontepargpadro9">
    <w:name w:val="Fonte parág. padrão9"/>
    <w:rsid w:val="004C6A44"/>
  </w:style>
  <w:style w:type="character" w:customStyle="1" w:styleId="WW-Absatz-Standardschriftart1111111111111">
    <w:name w:val="WW-Absatz-Standardschriftart1111111111111"/>
    <w:rsid w:val="004C6A44"/>
  </w:style>
  <w:style w:type="character" w:customStyle="1" w:styleId="WW-Absatz-Standardschriftart11111111111111">
    <w:name w:val="WW-Absatz-Standardschriftart11111111111111"/>
    <w:rsid w:val="004C6A44"/>
  </w:style>
  <w:style w:type="character" w:customStyle="1" w:styleId="WW-Absatz-Standardschriftart111111111111111">
    <w:name w:val="WW-Absatz-Standardschriftart111111111111111"/>
    <w:rsid w:val="004C6A44"/>
  </w:style>
  <w:style w:type="character" w:customStyle="1" w:styleId="WW-Absatz-Standardschriftart1111111111111111">
    <w:name w:val="WW-Absatz-Standardschriftart1111111111111111"/>
    <w:rsid w:val="004C6A44"/>
  </w:style>
  <w:style w:type="character" w:customStyle="1" w:styleId="WW8Num3z0">
    <w:name w:val="WW8Num3z0"/>
    <w:rsid w:val="004C6A44"/>
    <w:rPr>
      <w:sz w:val="24"/>
      <w:szCs w:val="24"/>
    </w:rPr>
  </w:style>
  <w:style w:type="character" w:customStyle="1" w:styleId="Fontepargpadro8">
    <w:name w:val="Fonte parág. padrão8"/>
    <w:rsid w:val="004C6A44"/>
  </w:style>
  <w:style w:type="character" w:customStyle="1" w:styleId="Fontepargpadro7">
    <w:name w:val="Fonte parág. padrão7"/>
    <w:rsid w:val="004C6A44"/>
  </w:style>
  <w:style w:type="character" w:customStyle="1" w:styleId="Fontepargpadro6">
    <w:name w:val="Fonte parág. padrão6"/>
    <w:rsid w:val="004C6A44"/>
  </w:style>
  <w:style w:type="character" w:customStyle="1" w:styleId="Fontepargpadro5">
    <w:name w:val="Fonte parág. padrão5"/>
    <w:rsid w:val="004C6A44"/>
  </w:style>
  <w:style w:type="character" w:customStyle="1" w:styleId="Fontepargpadro4">
    <w:name w:val="Fonte parág. padrão4"/>
    <w:rsid w:val="004C6A44"/>
  </w:style>
  <w:style w:type="character" w:customStyle="1" w:styleId="WW-Absatz-Standardschriftart11111111111111111">
    <w:name w:val="WW-Absatz-Standardschriftart11111111111111111"/>
    <w:rsid w:val="004C6A44"/>
  </w:style>
  <w:style w:type="character" w:customStyle="1" w:styleId="WW-Absatz-Standardschriftart111111111111111111">
    <w:name w:val="WW-Absatz-Standardschriftart111111111111111111"/>
    <w:rsid w:val="004C6A44"/>
  </w:style>
  <w:style w:type="character" w:customStyle="1" w:styleId="Fontepargpadro3">
    <w:name w:val="Fonte parág. padrão3"/>
    <w:rsid w:val="004C6A44"/>
  </w:style>
  <w:style w:type="character" w:customStyle="1" w:styleId="WW-Absatz-Standardschriftart1111111111111111111">
    <w:name w:val="WW-Absatz-Standardschriftart1111111111111111111"/>
    <w:rsid w:val="004C6A44"/>
  </w:style>
  <w:style w:type="character" w:customStyle="1" w:styleId="WW-Absatz-Standardschriftart11111111111111111111">
    <w:name w:val="WW-Absatz-Standardschriftart11111111111111111111"/>
    <w:rsid w:val="004C6A44"/>
  </w:style>
  <w:style w:type="character" w:customStyle="1" w:styleId="WW-Absatz-Standardschriftart111111111111111111111">
    <w:name w:val="WW-Absatz-Standardschriftart111111111111111111111"/>
    <w:rsid w:val="004C6A44"/>
  </w:style>
  <w:style w:type="character" w:customStyle="1" w:styleId="WW-Absatz-Standardschriftart1111111111111111111111">
    <w:name w:val="WW-Absatz-Standardschriftart1111111111111111111111"/>
    <w:rsid w:val="004C6A44"/>
  </w:style>
  <w:style w:type="character" w:customStyle="1" w:styleId="Fontepargpadro1">
    <w:name w:val="Fonte parág. padrão1"/>
    <w:rsid w:val="004C6A44"/>
  </w:style>
  <w:style w:type="character" w:customStyle="1" w:styleId="Marcas">
    <w:name w:val="Marcas"/>
    <w:rsid w:val="004C6A44"/>
    <w:rPr>
      <w:rFonts w:ascii="OpenSymbol" w:eastAsia="OpenSymbol" w:hAnsi="OpenSymbol" w:cs="OpenSymbol"/>
    </w:rPr>
  </w:style>
  <w:style w:type="character" w:customStyle="1" w:styleId="Smbolosdenumerao">
    <w:name w:val="Símbolos de numeração"/>
    <w:rsid w:val="004C6A44"/>
  </w:style>
  <w:style w:type="character" w:customStyle="1" w:styleId="CharChar">
    <w:name w:val="Char Char"/>
    <w:rsid w:val="004C6A44"/>
    <w:rPr>
      <w:rFonts w:ascii="Tahoma" w:eastAsia="Calibri" w:hAnsi="Tahoma" w:cs="Tahoma"/>
      <w:sz w:val="16"/>
      <w:szCs w:val="16"/>
      <w:lang w:val="pt-BR" w:bidi="ar-SA"/>
    </w:rPr>
  </w:style>
  <w:style w:type="paragraph" w:customStyle="1" w:styleId="Ttulo10">
    <w:name w:val="Título10"/>
    <w:basedOn w:val="Normal"/>
    <w:next w:val="Corpodetexto"/>
    <w:rsid w:val="004C6A44"/>
    <w:pPr>
      <w:keepNext/>
      <w:suppressAutoHyphens/>
      <w:spacing w:before="240" w:after="120"/>
    </w:pPr>
    <w:rPr>
      <w:rFonts w:ascii="Arial" w:eastAsia="Microsoft YaHei" w:hAnsi="Arial" w:cs="Mangal"/>
      <w:sz w:val="28"/>
      <w:szCs w:val="28"/>
      <w:lang w:eastAsia="zh-CN"/>
    </w:rPr>
  </w:style>
  <w:style w:type="paragraph" w:customStyle="1" w:styleId="Ttulo90">
    <w:name w:val="Título9"/>
    <w:basedOn w:val="Normal"/>
    <w:next w:val="Corpodetexto"/>
    <w:rsid w:val="004C6A44"/>
    <w:pPr>
      <w:keepNext/>
      <w:suppressAutoHyphens/>
      <w:spacing w:before="240" w:after="120"/>
    </w:pPr>
    <w:rPr>
      <w:rFonts w:ascii="Arial" w:eastAsia="DejaVu Sans" w:hAnsi="Arial" w:cs="Lohit Hindi"/>
      <w:sz w:val="28"/>
      <w:szCs w:val="28"/>
      <w:lang w:eastAsia="zh-CN"/>
    </w:rPr>
  </w:style>
  <w:style w:type="paragraph" w:customStyle="1" w:styleId="Legenda9">
    <w:name w:val="Legenda9"/>
    <w:basedOn w:val="Normal"/>
    <w:rsid w:val="004C6A44"/>
    <w:pPr>
      <w:suppressLineNumbers/>
      <w:suppressAutoHyphens/>
      <w:spacing w:before="120" w:after="120"/>
    </w:pPr>
    <w:rPr>
      <w:rFonts w:cs="Lohit Hindi"/>
      <w:i/>
      <w:iCs/>
      <w:lang w:eastAsia="zh-CN"/>
    </w:rPr>
  </w:style>
  <w:style w:type="paragraph" w:customStyle="1" w:styleId="Ttulo80">
    <w:name w:val="Título8"/>
    <w:basedOn w:val="Normal"/>
    <w:next w:val="Corpodetexto"/>
    <w:rsid w:val="004C6A44"/>
    <w:pPr>
      <w:keepNext/>
      <w:suppressAutoHyphens/>
      <w:spacing w:before="240" w:after="120"/>
    </w:pPr>
    <w:rPr>
      <w:rFonts w:ascii="Arial" w:eastAsia="DejaVu Sans" w:hAnsi="Arial" w:cs="Lohit Hindi"/>
      <w:sz w:val="28"/>
      <w:szCs w:val="28"/>
      <w:lang w:eastAsia="zh-CN"/>
    </w:rPr>
  </w:style>
  <w:style w:type="paragraph" w:customStyle="1" w:styleId="Legenda8">
    <w:name w:val="Legenda8"/>
    <w:basedOn w:val="Normal"/>
    <w:rsid w:val="004C6A44"/>
    <w:pPr>
      <w:suppressLineNumbers/>
      <w:suppressAutoHyphens/>
      <w:spacing w:before="120" w:after="120"/>
    </w:pPr>
    <w:rPr>
      <w:rFonts w:cs="Lohit Hindi"/>
      <w:i/>
      <w:iCs/>
      <w:lang w:eastAsia="zh-CN"/>
    </w:rPr>
  </w:style>
  <w:style w:type="paragraph" w:customStyle="1" w:styleId="Ttulo70">
    <w:name w:val="Título7"/>
    <w:basedOn w:val="Normal"/>
    <w:next w:val="Corpodetexto"/>
    <w:rsid w:val="004C6A44"/>
    <w:pPr>
      <w:keepNext/>
      <w:suppressAutoHyphens/>
      <w:spacing w:before="240" w:after="120"/>
    </w:pPr>
    <w:rPr>
      <w:rFonts w:ascii="Arial" w:eastAsia="DejaVu Sans" w:hAnsi="Arial" w:cs="Lohit Hindi"/>
      <w:sz w:val="28"/>
      <w:szCs w:val="28"/>
      <w:lang w:eastAsia="zh-CN"/>
    </w:rPr>
  </w:style>
  <w:style w:type="paragraph" w:customStyle="1" w:styleId="Legenda7">
    <w:name w:val="Legenda7"/>
    <w:basedOn w:val="Normal"/>
    <w:rsid w:val="004C6A44"/>
    <w:pPr>
      <w:suppressLineNumbers/>
      <w:suppressAutoHyphens/>
      <w:spacing w:before="120" w:after="120"/>
    </w:pPr>
    <w:rPr>
      <w:rFonts w:cs="Lohit Hindi"/>
      <w:i/>
      <w:iCs/>
      <w:lang w:eastAsia="zh-CN"/>
    </w:rPr>
  </w:style>
  <w:style w:type="paragraph" w:customStyle="1" w:styleId="Ttulo60">
    <w:name w:val="Título6"/>
    <w:basedOn w:val="Normal"/>
    <w:next w:val="Corpodetexto"/>
    <w:rsid w:val="004C6A44"/>
    <w:pPr>
      <w:keepNext/>
      <w:suppressAutoHyphens/>
      <w:spacing w:before="240" w:after="120"/>
    </w:pPr>
    <w:rPr>
      <w:rFonts w:ascii="Arial" w:eastAsia="DejaVu Sans" w:hAnsi="Arial" w:cs="Lohit Hindi"/>
      <w:sz w:val="28"/>
      <w:szCs w:val="28"/>
      <w:lang w:eastAsia="zh-CN"/>
    </w:rPr>
  </w:style>
  <w:style w:type="paragraph" w:customStyle="1" w:styleId="Legenda6">
    <w:name w:val="Legenda6"/>
    <w:basedOn w:val="Normal"/>
    <w:rsid w:val="004C6A44"/>
    <w:pPr>
      <w:suppressLineNumbers/>
      <w:suppressAutoHyphens/>
      <w:spacing w:before="120" w:after="120"/>
    </w:pPr>
    <w:rPr>
      <w:rFonts w:cs="Lohit Hindi"/>
      <w:i/>
      <w:iCs/>
      <w:lang w:eastAsia="zh-CN"/>
    </w:rPr>
  </w:style>
  <w:style w:type="paragraph" w:customStyle="1" w:styleId="Ttulo50">
    <w:name w:val="Título5"/>
    <w:basedOn w:val="Normal"/>
    <w:next w:val="Corpodetexto"/>
    <w:rsid w:val="004C6A44"/>
    <w:pPr>
      <w:keepNext/>
      <w:suppressAutoHyphens/>
      <w:spacing w:before="240" w:after="120"/>
    </w:pPr>
    <w:rPr>
      <w:rFonts w:ascii="Arial" w:eastAsia="Lucida Sans Unicode" w:hAnsi="Arial"/>
      <w:sz w:val="28"/>
      <w:szCs w:val="28"/>
      <w:lang w:eastAsia="zh-CN"/>
    </w:rPr>
  </w:style>
  <w:style w:type="paragraph" w:customStyle="1" w:styleId="Legenda5">
    <w:name w:val="Legenda5"/>
    <w:basedOn w:val="Normal"/>
    <w:rsid w:val="004C6A44"/>
    <w:pPr>
      <w:suppressLineNumbers/>
      <w:suppressAutoHyphens/>
      <w:spacing w:before="120" w:after="120"/>
    </w:pPr>
    <w:rPr>
      <w:i/>
      <w:iCs/>
      <w:lang w:eastAsia="zh-CN"/>
    </w:rPr>
  </w:style>
  <w:style w:type="paragraph" w:customStyle="1" w:styleId="Ttulo40">
    <w:name w:val="Título4"/>
    <w:basedOn w:val="Normal"/>
    <w:next w:val="Corpodetexto"/>
    <w:rsid w:val="004C6A44"/>
    <w:pPr>
      <w:keepNext/>
      <w:suppressAutoHyphens/>
      <w:spacing w:before="240" w:after="120"/>
    </w:pPr>
    <w:rPr>
      <w:rFonts w:ascii="Arial" w:eastAsia="Lucida Sans Unicode" w:hAnsi="Arial"/>
      <w:sz w:val="28"/>
      <w:szCs w:val="28"/>
      <w:lang w:eastAsia="zh-CN"/>
    </w:rPr>
  </w:style>
  <w:style w:type="paragraph" w:customStyle="1" w:styleId="Legenda4">
    <w:name w:val="Legenda4"/>
    <w:basedOn w:val="Normal"/>
    <w:rsid w:val="004C6A44"/>
    <w:pPr>
      <w:suppressLineNumbers/>
      <w:suppressAutoHyphens/>
      <w:spacing w:before="120" w:after="120"/>
    </w:pPr>
    <w:rPr>
      <w:i/>
      <w:iCs/>
      <w:lang w:eastAsia="zh-CN"/>
    </w:rPr>
  </w:style>
  <w:style w:type="paragraph" w:customStyle="1" w:styleId="Ttulo30">
    <w:name w:val="Título3"/>
    <w:basedOn w:val="Normal"/>
    <w:next w:val="Corpodetexto"/>
    <w:rsid w:val="004C6A44"/>
    <w:pPr>
      <w:keepNext/>
      <w:suppressAutoHyphens/>
      <w:spacing w:before="240" w:after="120"/>
    </w:pPr>
    <w:rPr>
      <w:rFonts w:ascii="Arial" w:eastAsia="Lucida Sans Unicode" w:hAnsi="Arial"/>
      <w:sz w:val="28"/>
      <w:szCs w:val="28"/>
      <w:lang w:eastAsia="zh-CN"/>
    </w:rPr>
  </w:style>
  <w:style w:type="paragraph" w:customStyle="1" w:styleId="Legenda3">
    <w:name w:val="Legenda3"/>
    <w:basedOn w:val="Normal"/>
    <w:rsid w:val="004C6A44"/>
    <w:pPr>
      <w:suppressLineNumbers/>
      <w:suppressAutoHyphens/>
      <w:spacing w:before="120" w:after="120"/>
    </w:pPr>
    <w:rPr>
      <w:i/>
      <w:iCs/>
      <w:lang w:eastAsia="zh-CN"/>
    </w:rPr>
  </w:style>
  <w:style w:type="paragraph" w:customStyle="1" w:styleId="Ttulo20">
    <w:name w:val="Título2"/>
    <w:basedOn w:val="Normal"/>
    <w:next w:val="Corpodetexto"/>
    <w:rsid w:val="004C6A44"/>
    <w:pPr>
      <w:keepNext/>
      <w:suppressAutoHyphens/>
      <w:spacing w:before="240" w:after="120"/>
    </w:pPr>
    <w:rPr>
      <w:rFonts w:ascii="Arial" w:eastAsia="Lucida Sans Unicode" w:hAnsi="Arial"/>
      <w:sz w:val="28"/>
      <w:szCs w:val="28"/>
      <w:lang w:eastAsia="zh-CN"/>
    </w:rPr>
  </w:style>
  <w:style w:type="paragraph" w:customStyle="1" w:styleId="Legenda2">
    <w:name w:val="Legenda2"/>
    <w:basedOn w:val="Normal"/>
    <w:rsid w:val="004C6A44"/>
    <w:pPr>
      <w:suppressLineNumbers/>
      <w:suppressAutoHyphens/>
      <w:spacing w:before="120" w:after="120"/>
    </w:pPr>
    <w:rPr>
      <w:i/>
      <w:iCs/>
      <w:lang w:eastAsia="zh-CN"/>
    </w:rPr>
  </w:style>
  <w:style w:type="paragraph" w:customStyle="1" w:styleId="Ttulo11">
    <w:name w:val="Título1"/>
    <w:basedOn w:val="Normal"/>
    <w:next w:val="Corpodetexto"/>
    <w:rsid w:val="004C6A44"/>
    <w:pPr>
      <w:keepNext/>
      <w:suppressAutoHyphens/>
      <w:spacing w:before="240" w:after="120"/>
    </w:pPr>
    <w:rPr>
      <w:rFonts w:ascii="Arial" w:eastAsia="DejaVu Sans" w:hAnsi="Arial" w:cs="Lohit Hindi"/>
      <w:sz w:val="28"/>
      <w:szCs w:val="28"/>
      <w:lang w:eastAsia="zh-CN"/>
    </w:rPr>
  </w:style>
  <w:style w:type="paragraph" w:customStyle="1" w:styleId="Legenda1">
    <w:name w:val="Legenda1"/>
    <w:basedOn w:val="Normal"/>
    <w:rsid w:val="004C6A44"/>
    <w:pPr>
      <w:suppressLineNumbers/>
      <w:suppressAutoHyphens/>
      <w:spacing w:before="120" w:after="120"/>
    </w:pPr>
    <w:rPr>
      <w:rFonts w:cs="Lohit Hindi"/>
      <w:i/>
      <w:iCs/>
      <w:lang w:eastAsia="zh-CN"/>
    </w:rPr>
  </w:style>
  <w:style w:type="paragraph" w:customStyle="1" w:styleId="Textopadro">
    <w:name w:val="Texto padrão"/>
    <w:basedOn w:val="Normal"/>
    <w:rsid w:val="004C6A44"/>
    <w:pPr>
      <w:suppressAutoHyphens/>
      <w:overflowPunct w:val="0"/>
      <w:autoSpaceDE w:val="0"/>
      <w:textAlignment w:val="baseline"/>
    </w:pPr>
    <w:rPr>
      <w:szCs w:val="20"/>
      <w:lang w:val="en-US" w:eastAsia="zh-CN"/>
    </w:rPr>
  </w:style>
  <w:style w:type="paragraph" w:customStyle="1" w:styleId="Estruturadodocumento1">
    <w:name w:val="Estrutura do documento1"/>
    <w:basedOn w:val="Normal"/>
    <w:rsid w:val="004C6A44"/>
    <w:pPr>
      <w:shd w:val="clear" w:color="auto" w:fill="000080"/>
      <w:suppressAutoHyphens/>
    </w:pPr>
    <w:rPr>
      <w:rFonts w:ascii="Tahoma" w:hAnsi="Tahoma"/>
      <w:sz w:val="20"/>
      <w:szCs w:val="20"/>
      <w:lang w:eastAsia="zh-CN"/>
    </w:rPr>
  </w:style>
  <w:style w:type="paragraph" w:customStyle="1" w:styleId="Contedodetabela">
    <w:name w:val="Conteúdo de tabela"/>
    <w:basedOn w:val="Normal"/>
    <w:rsid w:val="004C6A44"/>
    <w:pPr>
      <w:suppressLineNumbers/>
      <w:suppressAutoHyphens/>
    </w:pPr>
    <w:rPr>
      <w:lang w:eastAsia="zh-CN"/>
    </w:rPr>
  </w:style>
  <w:style w:type="paragraph" w:customStyle="1" w:styleId="Contedodatabela">
    <w:name w:val="Conteúdo da tabela"/>
    <w:basedOn w:val="Normal"/>
    <w:rsid w:val="004C6A44"/>
    <w:pPr>
      <w:suppressLineNumbers/>
      <w:suppressAutoHyphens/>
    </w:pPr>
    <w:rPr>
      <w:lang w:eastAsia="zh-CN"/>
    </w:rPr>
  </w:style>
  <w:style w:type="paragraph" w:customStyle="1" w:styleId="Ttulodetabela">
    <w:name w:val="Título de tabela"/>
    <w:basedOn w:val="Contedodetabela"/>
    <w:rsid w:val="004C6A44"/>
    <w:pPr>
      <w:jc w:val="center"/>
    </w:pPr>
    <w:rPr>
      <w:b/>
      <w:bCs/>
    </w:rPr>
  </w:style>
  <w:style w:type="paragraph" w:customStyle="1" w:styleId="western">
    <w:name w:val="western"/>
    <w:basedOn w:val="Normal"/>
    <w:rsid w:val="004C6A44"/>
    <w:pPr>
      <w:spacing w:before="280" w:after="119"/>
    </w:pPr>
    <w:rPr>
      <w:lang w:eastAsia="zh-CN"/>
    </w:rPr>
  </w:style>
  <w:style w:type="paragraph" w:customStyle="1" w:styleId="A060670">
    <w:name w:val="_A060670"/>
    <w:rsid w:val="004C6A44"/>
    <w:pPr>
      <w:autoSpaceDE w:val="0"/>
      <w:ind w:left="864"/>
      <w:jc w:val="both"/>
    </w:pPr>
    <w:rPr>
      <w:rFonts w:ascii="Times New Roman" w:eastAsia="Arial" w:hAnsi="Times New Roman" w:cs="Times New Roman"/>
      <w:sz w:val="24"/>
      <w:szCs w:val="24"/>
      <w:lang w:val="pt-BR" w:eastAsia="zh-CN"/>
    </w:rPr>
  </w:style>
  <w:style w:type="paragraph" w:customStyle="1" w:styleId="A110670">
    <w:name w:val="_A110670"/>
    <w:rsid w:val="004C6A44"/>
    <w:pPr>
      <w:autoSpaceDE w:val="0"/>
      <w:ind w:left="864" w:firstLine="720"/>
      <w:jc w:val="both"/>
    </w:pPr>
    <w:rPr>
      <w:rFonts w:ascii="Times New Roman" w:eastAsia="Arial" w:hAnsi="Times New Roman" w:cs="Times New Roman"/>
      <w:sz w:val="24"/>
      <w:szCs w:val="24"/>
      <w:lang w:val="pt-BR" w:eastAsia="zh-CN"/>
    </w:rPr>
  </w:style>
  <w:style w:type="paragraph" w:customStyle="1" w:styleId="Textoprformatado">
    <w:name w:val="Texto préformatado"/>
    <w:basedOn w:val="Normal"/>
    <w:rsid w:val="004C6A44"/>
    <w:pPr>
      <w:suppressAutoHyphens/>
    </w:pPr>
    <w:rPr>
      <w:rFonts w:ascii="Courier New" w:eastAsia="NSimSun" w:hAnsi="Courier New" w:cs="Courier New"/>
      <w:sz w:val="20"/>
      <w:szCs w:val="20"/>
      <w:lang w:eastAsia="zh-CN"/>
    </w:rPr>
  </w:style>
  <w:style w:type="paragraph" w:customStyle="1" w:styleId="SemEspaamento1">
    <w:name w:val="Sem Espaçamento1"/>
    <w:rsid w:val="004C6A44"/>
    <w:pPr>
      <w:spacing w:line="100" w:lineRule="atLeast"/>
    </w:pPr>
    <w:rPr>
      <w:rFonts w:ascii="Times New Roman" w:eastAsia="SimSun" w:hAnsi="Times New Roman" w:cs="Lohit Hindi"/>
      <w:sz w:val="24"/>
      <w:szCs w:val="24"/>
      <w:lang w:val="pt-BR" w:eastAsia="zh-CN" w:bidi="hi-IN"/>
    </w:rPr>
  </w:style>
  <w:style w:type="paragraph" w:customStyle="1" w:styleId="fr">
    <w:name w:val="fr"/>
    <w:basedOn w:val="Normal"/>
    <w:rsid w:val="004C6A44"/>
    <w:pPr>
      <w:spacing w:before="100" w:beforeAutospacing="1" w:after="100" w:afterAutospacing="1"/>
    </w:pPr>
  </w:style>
  <w:style w:type="character" w:styleId="CitaoHTML">
    <w:name w:val="HTML Cite"/>
    <w:uiPriority w:val="99"/>
    <w:semiHidden/>
    <w:unhideWhenUsed/>
    <w:rsid w:val="004C6A44"/>
    <w:rPr>
      <w:i/>
      <w:iCs/>
    </w:rPr>
  </w:style>
  <w:style w:type="paragraph" w:styleId="Partesuperior-zdoformulrio">
    <w:name w:val="HTML Top of Form"/>
    <w:basedOn w:val="Normal"/>
    <w:next w:val="Normal"/>
    <w:link w:val="Partesuperior-zdoformulrioChar"/>
    <w:hidden/>
    <w:uiPriority w:val="99"/>
    <w:semiHidden/>
    <w:unhideWhenUsed/>
    <w:rsid w:val="004C6A44"/>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4C6A44"/>
    <w:rPr>
      <w:rFonts w:ascii="Arial" w:eastAsia="Times New Roman" w:hAnsi="Arial" w:cs="Arial"/>
      <w:vanish/>
      <w:sz w:val="16"/>
      <w:szCs w:val="16"/>
      <w:lang w:val="pt-BR" w:eastAsia="pt-BR"/>
    </w:rPr>
  </w:style>
  <w:style w:type="character" w:customStyle="1" w:styleId="unit">
    <w:name w:val="unit"/>
    <w:rsid w:val="004C6A44"/>
  </w:style>
  <w:style w:type="paragraph" w:styleId="Parteinferiordoformulrio">
    <w:name w:val="HTML Bottom of Form"/>
    <w:basedOn w:val="Normal"/>
    <w:next w:val="Normal"/>
    <w:link w:val="ParteinferiordoformulrioChar"/>
    <w:hidden/>
    <w:uiPriority w:val="99"/>
    <w:semiHidden/>
    <w:unhideWhenUsed/>
    <w:rsid w:val="004C6A4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4C6A44"/>
    <w:rPr>
      <w:rFonts w:ascii="Arial" w:eastAsia="Times New Roman" w:hAnsi="Arial" w:cs="Arial"/>
      <w:vanish/>
      <w:sz w:val="16"/>
      <w:szCs w:val="16"/>
      <w:lang w:val="pt-BR" w:eastAsia="pt-BR"/>
    </w:rPr>
  </w:style>
  <w:style w:type="paragraph" w:customStyle="1" w:styleId="pin">
    <w:name w:val="pin"/>
    <w:basedOn w:val="Normal"/>
    <w:rsid w:val="004C6A44"/>
    <w:pPr>
      <w:spacing w:before="100" w:beforeAutospacing="1" w:after="100" w:afterAutospacing="1"/>
    </w:pPr>
  </w:style>
  <w:style w:type="paragraph" w:customStyle="1" w:styleId="tel">
    <w:name w:val="tel"/>
    <w:basedOn w:val="Normal"/>
    <w:rsid w:val="004C6A44"/>
    <w:pPr>
      <w:spacing w:before="100" w:beforeAutospacing="1" w:after="100" w:afterAutospacing="1"/>
    </w:pPr>
  </w:style>
  <w:style w:type="paragraph" w:customStyle="1" w:styleId="ecxmsonormal">
    <w:name w:val="ecxmsonormal"/>
    <w:basedOn w:val="Normal"/>
    <w:rsid w:val="004C6A44"/>
    <w:pPr>
      <w:spacing w:before="100" w:beforeAutospacing="1" w:after="100" w:afterAutospacing="1"/>
    </w:pPr>
  </w:style>
  <w:style w:type="paragraph" w:customStyle="1" w:styleId="Corpodetexto21">
    <w:name w:val="Corpo de texto 21"/>
    <w:basedOn w:val="Normal"/>
    <w:rsid w:val="004C6A44"/>
    <w:pPr>
      <w:suppressAutoHyphens/>
      <w:spacing w:after="120" w:line="480" w:lineRule="auto"/>
    </w:pPr>
    <w:rPr>
      <w:lang w:eastAsia="ar-SA"/>
    </w:rPr>
  </w:style>
  <w:style w:type="paragraph" w:customStyle="1" w:styleId="m6695318650043022623gmail-msonospacing">
    <w:name w:val="m_6695318650043022623gmail-msonospacing"/>
    <w:basedOn w:val="Normal"/>
    <w:rsid w:val="004C6A44"/>
    <w:pPr>
      <w:spacing w:before="100" w:beforeAutospacing="1" w:after="100" w:afterAutospacing="1"/>
    </w:pPr>
  </w:style>
  <w:style w:type="paragraph" w:customStyle="1" w:styleId="m6695318650043022623gmail-msolistparagraph">
    <w:name w:val="m_6695318650043022623gmail-msolistparagraph"/>
    <w:basedOn w:val="Normal"/>
    <w:rsid w:val="004C6A44"/>
    <w:pPr>
      <w:spacing w:before="100" w:beforeAutospacing="1" w:after="100" w:afterAutospacing="1"/>
    </w:pPr>
  </w:style>
  <w:style w:type="character" w:customStyle="1" w:styleId="t1">
    <w:name w:val="t1"/>
    <w:rsid w:val="004C6A44"/>
  </w:style>
  <w:style w:type="character" w:customStyle="1" w:styleId="textooriginal">
    <w:name w:val="texto_original"/>
    <w:rsid w:val="004C6A44"/>
  </w:style>
  <w:style w:type="paragraph" w:customStyle="1" w:styleId="xmsonormal">
    <w:name w:val="x_msonormal"/>
    <w:basedOn w:val="Normal"/>
    <w:rsid w:val="004C6A44"/>
    <w:pPr>
      <w:spacing w:before="100" w:beforeAutospacing="1" w:after="100" w:afterAutospacing="1"/>
    </w:pPr>
  </w:style>
  <w:style w:type="table" w:customStyle="1" w:styleId="Tabelacomgrade2">
    <w:name w:val="Tabela com grade2"/>
    <w:basedOn w:val="Tabelanormal"/>
    <w:next w:val="Tabelacomgrade"/>
    <w:rsid w:val="004C6A44"/>
    <w:pPr>
      <w:suppressAutoHyphens w:val="0"/>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C6A44"/>
  </w:style>
  <w:style w:type="numbering" w:customStyle="1" w:styleId="WW8Num11">
    <w:name w:val="WW8Num11"/>
    <w:basedOn w:val="Semlista"/>
    <w:rsid w:val="004C6A44"/>
  </w:style>
  <w:style w:type="table" w:customStyle="1" w:styleId="Tabelacomgrade3">
    <w:name w:val="Tabela com grade3"/>
    <w:basedOn w:val="Tabelanormal"/>
    <w:next w:val="Tabelacomgrade"/>
    <w:uiPriority w:val="59"/>
    <w:rsid w:val="004C6A44"/>
    <w:pPr>
      <w:suppressAutoHyphens w:val="0"/>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art">
    <w:name w:val="artart"/>
    <w:basedOn w:val="Normal"/>
    <w:rsid w:val="004C6A44"/>
    <w:pPr>
      <w:spacing w:before="100" w:beforeAutospacing="1" w:after="100" w:afterAutospacing="1"/>
    </w:pPr>
  </w:style>
  <w:style w:type="table" w:customStyle="1" w:styleId="TableNormal1">
    <w:name w:val="Table Normal1"/>
    <w:uiPriority w:val="2"/>
    <w:semiHidden/>
    <w:unhideWhenUsed/>
    <w:qFormat/>
    <w:rsid w:val="004C6A44"/>
    <w:pPr>
      <w:widowControl w:val="0"/>
      <w:suppressAutoHyphens w:val="0"/>
      <w:autoSpaceDE w:val="0"/>
      <w:autoSpaceDN w:val="0"/>
    </w:p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C6A44"/>
    <w:pPr>
      <w:widowControl w:val="0"/>
      <w:suppressAutoHyphens w:val="0"/>
      <w:autoSpaceDE w:val="0"/>
      <w:autoSpaceDN w:val="0"/>
    </w:p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C6A44"/>
    <w:pPr>
      <w:widowControl w:val="0"/>
      <w:suppressAutoHyphens w:val="0"/>
      <w:autoSpaceDE w:val="0"/>
      <w:autoSpaceDN w:val="0"/>
    </w:p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C6A44"/>
    <w:pPr>
      <w:widowControl w:val="0"/>
      <w:suppressAutoHyphens w:val="0"/>
      <w:autoSpaceDE w:val="0"/>
      <w:autoSpaceDN w:val="0"/>
    </w:pPr>
    <w:tblPr>
      <w:tblInd w:w="0" w:type="dxa"/>
      <w:tblCellMar>
        <w:top w:w="0" w:type="dxa"/>
        <w:left w:w="0" w:type="dxa"/>
        <w:bottom w:w="0" w:type="dxa"/>
        <w:right w:w="0" w:type="dxa"/>
      </w:tblCellMar>
    </w:tblPr>
  </w:style>
  <w:style w:type="paragraph" w:customStyle="1" w:styleId="Nvel01-SemNumerao">
    <w:name w:val="Nível 01-Sem Numeração"/>
    <w:basedOn w:val="Normal"/>
    <w:link w:val="Nvel01-SemNumeraoChar"/>
    <w:autoRedefine/>
    <w:uiPriority w:val="1"/>
    <w:qFormat/>
    <w:rsid w:val="004C6A44"/>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4C6A44"/>
    <w:rPr>
      <w:rFonts w:ascii="Arial" w:eastAsiaTheme="majorEastAsia" w:hAnsi="Arial" w:cs="Arial"/>
      <w:b/>
      <w:bCs/>
      <w:sz w:val="20"/>
      <w:szCs w:val="20"/>
      <w:lang w:val="pt-BR" w:eastAsia="pt-BR"/>
    </w:rPr>
  </w:style>
  <w:style w:type="paragraph" w:customStyle="1" w:styleId="Nvel1-SemNumPreto">
    <w:name w:val="Nível 1-Sem Num Preto"/>
    <w:basedOn w:val="Nvel1-SemNum"/>
    <w:link w:val="Nvel1-SemNumPretoChar"/>
    <w:qFormat/>
    <w:rsid w:val="004C6A44"/>
  </w:style>
  <w:style w:type="character" w:customStyle="1" w:styleId="Nvel1-SemNumPretoChar">
    <w:name w:val="Nível 1-Sem Num Preto Char"/>
    <w:basedOn w:val="Nvel1-SemNumChar"/>
    <w:link w:val="Nvel1-SemNumPreto"/>
    <w:rsid w:val="004C6A44"/>
    <w:rPr>
      <w:rFonts w:ascii="Arial" w:eastAsiaTheme="majorEastAsia" w:hAnsi="Arial" w:cs="Arial"/>
      <w:b/>
      <w:bCs/>
      <w:color w:val="FF0000"/>
      <w:spacing w:val="-10"/>
      <w:sz w:val="56"/>
      <w:szCs w:val="56"/>
      <w:lang w:val="pt-BR" w:eastAsia="pt-BR"/>
    </w:rPr>
  </w:style>
  <w:style w:type="paragraph" w:customStyle="1" w:styleId="WW-Corpodetexto2">
    <w:name w:val="WW-Corpo de texto 2"/>
    <w:basedOn w:val="Normal"/>
    <w:uiPriority w:val="99"/>
    <w:rsid w:val="004C6A44"/>
    <w:pPr>
      <w:suppressAutoHyphens/>
      <w:spacing w:line="200" w:lineRule="exact"/>
      <w:jc w:val="both"/>
    </w:pPr>
    <w:rPr>
      <w:sz w:val="20"/>
      <w:szCs w:val="20"/>
    </w:rPr>
  </w:style>
  <w:style w:type="paragraph" w:customStyle="1" w:styleId="Nvel4">
    <w:name w:val="Nível 4"/>
    <w:basedOn w:val="Normal"/>
    <w:link w:val="Nvel4Char"/>
    <w:qFormat/>
    <w:rsid w:val="004C6A44"/>
    <w:pPr>
      <w:spacing w:before="120" w:after="120" w:line="276" w:lineRule="auto"/>
      <w:ind w:left="567"/>
      <w:jc w:val="both"/>
    </w:pPr>
    <w:rPr>
      <w:rFonts w:ascii="Arial" w:hAnsi="Arial" w:cs="Arial"/>
      <w:color w:val="FF0000"/>
      <w:sz w:val="20"/>
      <w:szCs w:val="20"/>
    </w:rPr>
  </w:style>
  <w:style w:type="paragraph" w:customStyle="1" w:styleId="SubTitNN">
    <w:name w:val="SubTitNN"/>
    <w:basedOn w:val="Normal"/>
    <w:link w:val="SubTitNNChar"/>
    <w:qFormat/>
    <w:rsid w:val="004C6A44"/>
    <w:pPr>
      <w:spacing w:before="240" w:after="120" w:line="276" w:lineRule="auto"/>
      <w:jc w:val="both"/>
    </w:pPr>
    <w:rPr>
      <w:rFonts w:ascii="Arial" w:hAnsi="Arial" w:cs="Arial"/>
      <w:b/>
      <w:bCs/>
      <w:iCs/>
      <w:sz w:val="20"/>
      <w:szCs w:val="20"/>
    </w:rPr>
  </w:style>
  <w:style w:type="character" w:customStyle="1" w:styleId="SubTitNNChar">
    <w:name w:val="SubTitNN Char"/>
    <w:basedOn w:val="Fontepargpadro"/>
    <w:link w:val="SubTitNN"/>
    <w:rsid w:val="004C6A44"/>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4C6A44"/>
  </w:style>
  <w:style w:type="character" w:customStyle="1" w:styleId="Nvel3Char">
    <w:name w:val="Nível 3 Char"/>
    <w:basedOn w:val="Nvel3-RChar"/>
    <w:link w:val="Nvel3"/>
    <w:rsid w:val="004C6A44"/>
    <w:rPr>
      <w:rFonts w:ascii="Arial" w:eastAsia="Times New Roman" w:hAnsi="Arial" w:cs="Arial"/>
      <w:i/>
      <w:iCs/>
      <w:color w:val="FF0000"/>
      <w:sz w:val="20"/>
      <w:szCs w:val="20"/>
      <w:lang w:val="pt-BR" w:eastAsia="pt-BR"/>
    </w:rPr>
  </w:style>
  <w:style w:type="character" w:customStyle="1" w:styleId="Nvel4Char">
    <w:name w:val="Nível 4 Char"/>
    <w:basedOn w:val="Nvel3Char"/>
    <w:link w:val="Nvel4"/>
    <w:rsid w:val="004C6A44"/>
    <w:rPr>
      <w:rFonts w:ascii="Arial" w:eastAsia="Times New Roman" w:hAnsi="Arial" w:cs="Arial"/>
      <w:i w:val="0"/>
      <w:iCs w:val="0"/>
      <w:color w:val="FF0000"/>
      <w:sz w:val="20"/>
      <w:szCs w:val="20"/>
      <w:lang w:val="pt-BR" w:eastAsia="pt-BR"/>
    </w:rPr>
  </w:style>
  <w:style w:type="paragraph" w:customStyle="1" w:styleId="font7">
    <w:name w:val="font7"/>
    <w:basedOn w:val="Normal"/>
    <w:rsid w:val="004C6A44"/>
    <w:pPr>
      <w:spacing w:before="100" w:beforeAutospacing="1" w:after="100" w:afterAutospacing="1"/>
    </w:pPr>
    <w:rPr>
      <w:rFonts w:ascii="Arial" w:hAnsi="Arial" w:cs="Arial"/>
      <w:color w:val="000000"/>
      <w:sz w:val="21"/>
      <w:szCs w:val="21"/>
    </w:rPr>
  </w:style>
  <w:style w:type="character" w:customStyle="1" w:styleId="a-list-item">
    <w:name w:val="a-list-item"/>
    <w:basedOn w:val="Fontepargpadro"/>
    <w:rsid w:val="004C6A44"/>
  </w:style>
  <w:style w:type="character" w:customStyle="1" w:styleId="a-text-bold">
    <w:name w:val="a-text-bold"/>
    <w:basedOn w:val="Fontepargpadro"/>
    <w:rsid w:val="004C6A44"/>
  </w:style>
  <w:style w:type="character" w:customStyle="1" w:styleId="SemEspaamentoChar">
    <w:name w:val="Sem Espaçamento Char"/>
    <w:aliases w:val="CORPO Char"/>
    <w:link w:val="SemEspaamento"/>
    <w:uiPriority w:val="1"/>
    <w:qFormat/>
    <w:rsid w:val="004C6A44"/>
    <w:rPr>
      <w:lang w:val="pt-BR"/>
    </w:rPr>
  </w:style>
  <w:style w:type="paragraph" w:customStyle="1" w:styleId="isselectedend">
    <w:name w:val="isselectedend"/>
    <w:basedOn w:val="Normal"/>
    <w:rsid w:val="004C6A44"/>
    <w:pPr>
      <w:spacing w:before="100" w:beforeAutospacing="1" w:after="100" w:afterAutospacing="1"/>
    </w:pPr>
  </w:style>
  <w:style w:type="table" w:styleId="TabeladeGradeClara">
    <w:name w:val="Grid Table Light"/>
    <w:basedOn w:val="Tabelanormal"/>
    <w:uiPriority w:val="40"/>
    <w:rsid w:val="004C6A44"/>
    <w:pPr>
      <w:suppressAutoHyphens w:val="0"/>
    </w:pPr>
    <w:rPr>
      <w:rFonts w:ascii="Calibri" w:eastAsia="Calibri" w:hAnsi="Calibri" w:cs="Calibri"/>
      <w:lang w:val="pt-BR"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var\folders\qw\54pn4zk91rjg22m_hcpnf5lw0000gn\T\net.whatsapp.WhatsApp\documents\F1B1FC51-F95E-46C6-9C28-445592F0D45E\slcp@goiana.pe.gov.br" TargetMode="Externa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lcp@goiana.pe.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60.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3DC2B-B7A5-48E2-B5A0-12AFCCFD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13975</Words>
  <Characters>75465</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timbrado</vt:lpstr>
    </vt:vector>
  </TitlesOfParts>
  <Company/>
  <LinksUpToDate>false</LinksUpToDate>
  <CharactersWithSpaces>89262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timbrado</dc:title>
  <dc:subject/>
  <dc:creator>EMANUEL JAIRO FONSECA DE SENA FILHO</dc:creator>
  <dc:description/>
  <cp:lastModifiedBy>PMG</cp:lastModifiedBy>
  <cp:revision>5</cp:revision>
  <cp:lastPrinted>2026-07-23T12:41:00Z</cp:lastPrinted>
  <dcterms:created xsi:type="dcterms:W3CDTF">2026-10-20T18:19:00Z</dcterms:created>
  <dcterms:modified xsi:type="dcterms:W3CDTF">2026-10-20T18:21:00Z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Adobe Illustrator 29.5 (Windows)</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2025-07-07T00:00:00Z</vt:filetime>
  </property>
  <property fmtid="{D5CDD505-2E9C-101B-9397-08002B2CF9AE}" pid="7" name="Producer">
    <vt:lpwstr>Adobe PDF library 17.00</vt:lpwstr>
  </property>
</Properties>
</file>