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4D11A" w14:textId="77777777" w:rsidR="007E1BDB" w:rsidRDefault="007E1BDB" w:rsidP="00380544">
      <w:pPr>
        <w:rPr>
          <w:b/>
          <w:bCs/>
        </w:rPr>
      </w:pPr>
    </w:p>
    <w:p w14:paraId="3578943C" w14:textId="77777777" w:rsidR="00AF1675" w:rsidRDefault="00AF1675" w:rsidP="00380544">
      <w:pPr>
        <w:jc w:val="center"/>
        <w:rPr>
          <w:b/>
          <w:bCs/>
        </w:rPr>
      </w:pPr>
    </w:p>
    <w:p w14:paraId="6C3A5525" w14:textId="15FD6782" w:rsidR="00A93296" w:rsidRDefault="00CC637F" w:rsidP="00380544">
      <w:pPr>
        <w:jc w:val="center"/>
      </w:pPr>
      <w:r>
        <w:rPr>
          <w:b/>
          <w:bCs/>
        </w:rPr>
        <w:t>ATA DE SESSÃO DA COMISSÃO DE CREDENCIAMENTO</w:t>
      </w:r>
    </w:p>
    <w:p w14:paraId="14E1521F" w14:textId="4F70AA3E" w:rsidR="00A93296" w:rsidRDefault="00CC637F" w:rsidP="00380544">
      <w:pPr>
        <w:jc w:val="center"/>
      </w:pPr>
      <w:r>
        <w:rPr>
          <w:b/>
          <w:bCs/>
        </w:rPr>
        <w:t>PROCESSO ADMINISTRATIVO Nº 10/2026</w:t>
      </w:r>
      <w:r>
        <w:br/>
      </w:r>
      <w:r>
        <w:rPr>
          <w:b/>
          <w:bCs/>
        </w:rPr>
        <w:t>INEXIGIBILIDADE Nº 02/2026</w:t>
      </w:r>
      <w:r>
        <w:br/>
      </w:r>
      <w:r>
        <w:rPr>
          <w:b/>
          <w:bCs/>
        </w:rPr>
        <w:t>CREDENCIAMENTO Nº 01/2026</w:t>
      </w:r>
    </w:p>
    <w:p w14:paraId="3A9E0E5E" w14:textId="77777777" w:rsidR="00380544" w:rsidRDefault="00380544" w:rsidP="00380544">
      <w:pPr>
        <w:rPr>
          <w:b/>
          <w:bCs/>
        </w:rPr>
      </w:pPr>
    </w:p>
    <w:p w14:paraId="23183579" w14:textId="46335704" w:rsidR="00A93296" w:rsidRDefault="00CC637F" w:rsidP="00380544">
      <w:pPr>
        <w:jc w:val="both"/>
      </w:pPr>
      <w:r>
        <w:rPr>
          <w:b/>
          <w:bCs/>
        </w:rPr>
        <w:t>OBJETO:</w:t>
      </w:r>
      <w:r>
        <w:t xml:space="preserve"> Credenciamento de pessoas jurídicas especializadas para prestação de serviços de arbitragem esportiva, sob demanda, para competições, eventos e atividades esportivas promovidos ou apoiados pelo Município de Água Preta/PE, nos termos do Edital de Chamamento Público para Credenciamento nº 01/2026.</w:t>
      </w:r>
    </w:p>
    <w:p w14:paraId="109EFE4D" w14:textId="77777777" w:rsidR="00380544" w:rsidRDefault="00380544" w:rsidP="00380544"/>
    <w:p w14:paraId="72C81DFF" w14:textId="4AF6070B" w:rsidR="00A93296" w:rsidRDefault="00CC637F" w:rsidP="00380544">
      <w:pPr>
        <w:jc w:val="both"/>
      </w:pPr>
      <w:r>
        <w:t>Aos 2</w:t>
      </w:r>
      <w:r w:rsidR="00380544">
        <w:t>4</w:t>
      </w:r>
      <w:r>
        <w:t xml:space="preserve"> (vinte e </w:t>
      </w:r>
      <w:r w:rsidR="00380544">
        <w:t>quatro</w:t>
      </w:r>
      <w:r>
        <w:t>) dias do mês de agosto de 2026, reuniu-se a Comissão de Credenciamento, designada pela Portaria nº 133, de 29 de julho de 2026, com a finalidade de analisar a documentação apresentada pela interessada abaixo identificada, para fins de habilitação e formalização do respectivo credenciamento, nos termos da Cláusula Nona do Edital regente.</w:t>
      </w:r>
    </w:p>
    <w:p w14:paraId="1BB68EA7" w14:textId="77777777" w:rsidR="00380544" w:rsidRDefault="00380544" w:rsidP="00380544">
      <w:pPr>
        <w:rPr>
          <w:b/>
          <w:bCs/>
        </w:rPr>
      </w:pPr>
    </w:p>
    <w:p w14:paraId="0233C4F0" w14:textId="5C9A04CA" w:rsidR="00A93296" w:rsidRDefault="00CC637F" w:rsidP="00380544">
      <w:r>
        <w:rPr>
          <w:b/>
          <w:bCs/>
        </w:rPr>
        <w:t>1. DA INTERESSADA</w:t>
      </w:r>
    </w:p>
    <w:p w14:paraId="74791FDD" w14:textId="77777777" w:rsidR="003F47D3" w:rsidRDefault="00CC637F" w:rsidP="00380544">
      <w:r>
        <w:br/>
        <w:t xml:space="preserve">Razão Social: </w:t>
      </w:r>
      <w:r w:rsidRPr="003F47D3">
        <w:rPr>
          <w:b/>
          <w:bCs/>
        </w:rPr>
        <w:t>ASSOCIAÇÃO DOS OFICIAIS DE ARBITRAGEM DESPORTIVA</w:t>
      </w:r>
      <w:r>
        <w:br/>
      </w:r>
    </w:p>
    <w:p w14:paraId="51739FA0" w14:textId="77777777" w:rsidR="003F47D3" w:rsidRDefault="00CC637F" w:rsidP="00380544">
      <w:r>
        <w:t xml:space="preserve">CNPJ: </w:t>
      </w:r>
      <w:r w:rsidRPr="003F47D3">
        <w:rPr>
          <w:b/>
          <w:bCs/>
        </w:rPr>
        <w:t>61.483.006/0001-51</w:t>
      </w:r>
      <w:r>
        <w:br/>
      </w:r>
    </w:p>
    <w:p w14:paraId="60123345" w14:textId="77777777" w:rsidR="003F47D3" w:rsidRDefault="00CC637F" w:rsidP="00380544">
      <w:r>
        <w:t>Endereço: Rua Veloso da Silveira, nº 03, Centro, Cortês/PE, CEP 55.525-000</w:t>
      </w:r>
      <w:r>
        <w:br/>
      </w:r>
    </w:p>
    <w:p w14:paraId="53BD76A0" w14:textId="48D58865" w:rsidR="003F47D3" w:rsidRDefault="00CC637F" w:rsidP="00380544">
      <w:r>
        <w:t xml:space="preserve">Representante Legal: </w:t>
      </w:r>
      <w:r w:rsidRPr="003F47D3">
        <w:rPr>
          <w:b/>
          <w:bCs/>
        </w:rPr>
        <w:t>Allisson Henrique Carvalho de Matos</w:t>
      </w:r>
      <w:r>
        <w:t xml:space="preserve">, </w:t>
      </w:r>
      <w:r w:rsidR="003F47D3">
        <w:t>B</w:t>
      </w:r>
      <w:r>
        <w:t>rasileiro, Presidente da entidade, portador da Cédula de Identidade nº 9.785.217 – SDS/PE, inscrito no CPF sob nº 122.965.584-02</w:t>
      </w:r>
      <w:r w:rsidR="003F47D3">
        <w:t>, Conselho Regional de Educação Física nº 016611-G/PE</w:t>
      </w:r>
      <w:r>
        <w:t>.</w:t>
      </w:r>
    </w:p>
    <w:p w14:paraId="1BE05E95" w14:textId="77777777" w:rsidR="003F47D3" w:rsidRDefault="003F47D3" w:rsidP="00380544"/>
    <w:p w14:paraId="1716E410" w14:textId="267CC6B9" w:rsidR="00A93296" w:rsidRDefault="00CC637F" w:rsidP="00380544">
      <w:r>
        <w:t>Modalidades pretendidas: Futebol de Campo, Futsal, Futebol Society (Fut7), Vôlei de Areia e/ou Quadra, e X1/X2 (Quadra ou Society).</w:t>
      </w:r>
    </w:p>
    <w:p w14:paraId="7CEB1DB9" w14:textId="77777777" w:rsidR="00380544" w:rsidRDefault="00380544" w:rsidP="00380544">
      <w:pPr>
        <w:rPr>
          <w:b/>
          <w:bCs/>
        </w:rPr>
      </w:pPr>
    </w:p>
    <w:p w14:paraId="6437E81E" w14:textId="3E8E8758" w:rsidR="00A93296" w:rsidRDefault="00CC637F" w:rsidP="00380544">
      <w:r>
        <w:rPr>
          <w:b/>
          <w:bCs/>
        </w:rPr>
        <w:t>2. DA DOCUMENTAÇÃO EXAMINADA</w:t>
      </w:r>
    </w:p>
    <w:p w14:paraId="4CF0EF77" w14:textId="77777777" w:rsidR="00380544" w:rsidRDefault="00380544" w:rsidP="00380544"/>
    <w:p w14:paraId="4FD0C17B" w14:textId="62E02B7B" w:rsidR="00A93296" w:rsidRDefault="00CC637F" w:rsidP="00380544">
      <w:r>
        <w:t>A Comissão examinou os documentos protocolados pela interessada, constando dos autos:</w:t>
      </w:r>
    </w:p>
    <w:p w14:paraId="02CBE257" w14:textId="77777777" w:rsidR="00F2001E" w:rsidRDefault="00CC637F" w:rsidP="00F2001E">
      <w:pPr>
        <w:jc w:val="both"/>
      </w:pPr>
      <w:r>
        <w:br/>
        <w:t>a) Carta de Interesse, datada de 14 de agosto de 2026, com aceitação integral das regras, valores e condições do Edital, assinada pelo Presidente da entidade;</w:t>
      </w:r>
    </w:p>
    <w:p w14:paraId="6737FE90" w14:textId="3FAFB635" w:rsidR="00F2001E" w:rsidRDefault="00CC637F" w:rsidP="00F2001E">
      <w:pPr>
        <w:jc w:val="both"/>
      </w:pPr>
      <w:r>
        <w:br/>
        <w:t>b) Estatuto Social da Associação dos Oficiais de Arbitragem Desportiva</w:t>
      </w:r>
      <w:r w:rsidR="00AF1675">
        <w:t xml:space="preserve">, </w:t>
      </w:r>
      <w:r>
        <w:t>devidamente registrado no Cartório de Registro Civil de Pessoas Jurídicas de Cortês/PE, comprovando a constituição regular da pessoa jurídica;</w:t>
      </w:r>
    </w:p>
    <w:p w14:paraId="4A6913B6" w14:textId="0A22C5C4" w:rsidR="00F2001E" w:rsidRDefault="00CC637F" w:rsidP="00F2001E">
      <w:pPr>
        <w:jc w:val="both"/>
      </w:pPr>
      <w:r>
        <w:br/>
        <w:t>c)</w:t>
      </w:r>
      <w:r w:rsidR="00AF1675">
        <w:t xml:space="preserve"> </w:t>
      </w:r>
      <w:r>
        <w:t>Termo de Posse da Diretoria Administrativa e do Conselho Fiscal, referente ao mandato 2025/2027, comprovando a legitimidade do representante legal indicado;</w:t>
      </w:r>
    </w:p>
    <w:p w14:paraId="6D06B0FE" w14:textId="77777777" w:rsidR="00F2001E" w:rsidRDefault="00CC637F" w:rsidP="00F2001E">
      <w:pPr>
        <w:jc w:val="both"/>
      </w:pPr>
      <w:r>
        <w:br/>
        <w:t>d) Documentos pessoais do representante legal (Carteira de Identidade e Cédula de Identidade Profissional expedida pelo CONFEF/CREF-12), aptos a comprovar sua identificação civil e qualificação técnica na área de Educação Física;</w:t>
      </w:r>
    </w:p>
    <w:p w14:paraId="67E0A0A9" w14:textId="77777777" w:rsidR="00F2001E" w:rsidRDefault="00F2001E" w:rsidP="00F2001E">
      <w:pPr>
        <w:jc w:val="both"/>
      </w:pPr>
    </w:p>
    <w:p w14:paraId="169B6BD2" w14:textId="34C0EA13" w:rsidR="00A93296" w:rsidRDefault="00CC637F" w:rsidP="00F2001E">
      <w:pPr>
        <w:jc w:val="both"/>
      </w:pPr>
      <w:r>
        <w:t>e) Formulário/Termo de Credenciamento preenchido com a qualificação da entidade e indicação das modalidades pretendidas.</w:t>
      </w:r>
    </w:p>
    <w:p w14:paraId="1E0A1B7F" w14:textId="77777777" w:rsidR="00380544" w:rsidRDefault="00380544" w:rsidP="00380544">
      <w:pPr>
        <w:rPr>
          <w:b/>
          <w:bCs/>
        </w:rPr>
      </w:pPr>
    </w:p>
    <w:p w14:paraId="572355FD" w14:textId="77777777" w:rsidR="00AF1675" w:rsidRDefault="00AF1675" w:rsidP="00380544">
      <w:pPr>
        <w:rPr>
          <w:b/>
          <w:bCs/>
        </w:rPr>
      </w:pPr>
    </w:p>
    <w:p w14:paraId="74020947" w14:textId="77777777" w:rsidR="00AF1675" w:rsidRDefault="00AF1675" w:rsidP="00380544">
      <w:pPr>
        <w:rPr>
          <w:b/>
          <w:bCs/>
        </w:rPr>
      </w:pPr>
    </w:p>
    <w:p w14:paraId="4017347F" w14:textId="77777777" w:rsidR="00AF1675" w:rsidRDefault="00AF1675" w:rsidP="00380544">
      <w:pPr>
        <w:rPr>
          <w:b/>
          <w:bCs/>
        </w:rPr>
      </w:pPr>
    </w:p>
    <w:p w14:paraId="6E36971B" w14:textId="77777777" w:rsidR="00AF1675" w:rsidRDefault="00AF1675" w:rsidP="00380544">
      <w:pPr>
        <w:rPr>
          <w:b/>
          <w:bCs/>
        </w:rPr>
      </w:pPr>
    </w:p>
    <w:p w14:paraId="63840C7C" w14:textId="521F83A4" w:rsidR="00A93296" w:rsidRDefault="00CC637F" w:rsidP="00380544">
      <w:r>
        <w:rPr>
          <w:b/>
          <w:bCs/>
        </w:rPr>
        <w:t>3. DA ANÁLISE</w:t>
      </w:r>
    </w:p>
    <w:p w14:paraId="60816A35" w14:textId="77777777" w:rsidR="00380544" w:rsidRDefault="00380544" w:rsidP="00380544"/>
    <w:p w14:paraId="5BDFEFE6" w14:textId="577B3CF8" w:rsidR="00A93296" w:rsidRDefault="00CC637F" w:rsidP="00F2001E">
      <w:pPr>
        <w:jc w:val="both"/>
      </w:pPr>
      <w:r>
        <w:t>Da instrução dos autos, verificou-se que a documentação apresentada atende, no que é aplicável à natureza jurídica da interessada, às exigências de habilitação previstas na Cláusula Sétima do Edital nº 01/2026, restando comprovadas a regularidade jurídica da pessoa jurídica, a legitimidade de seu representante legal e a compatibilidade declarada com o objeto do credenciamento.</w:t>
      </w:r>
    </w:p>
    <w:p w14:paraId="589BE568" w14:textId="77777777" w:rsidR="00F2001E" w:rsidRDefault="00F2001E" w:rsidP="00380544"/>
    <w:p w14:paraId="39033840" w14:textId="5934C5FA" w:rsidR="00A93296" w:rsidRDefault="00CC637F" w:rsidP="000C1D68">
      <w:pPr>
        <w:jc w:val="both"/>
      </w:pPr>
      <w:r>
        <w:t>Não foram identificadas causas impeditivas de que trata a Cláusula Sexta do Edital, tampouco indícios de falsidade documental ou vedação legal à participação.</w:t>
      </w:r>
    </w:p>
    <w:p w14:paraId="72AC14B4" w14:textId="77777777" w:rsidR="00380544" w:rsidRDefault="00380544" w:rsidP="00380544">
      <w:pPr>
        <w:rPr>
          <w:b/>
          <w:bCs/>
        </w:rPr>
      </w:pPr>
    </w:p>
    <w:p w14:paraId="4B91C617" w14:textId="5FD46824" w:rsidR="00A93296" w:rsidRDefault="00CC637F" w:rsidP="00380544">
      <w:r>
        <w:rPr>
          <w:b/>
          <w:bCs/>
        </w:rPr>
        <w:t>4. DA DECISÃO</w:t>
      </w:r>
    </w:p>
    <w:p w14:paraId="62F2966A" w14:textId="77777777" w:rsidR="00380544" w:rsidRDefault="00380544" w:rsidP="00380544"/>
    <w:p w14:paraId="32694E34" w14:textId="7E293E12" w:rsidR="00A93296" w:rsidRDefault="00CC637F" w:rsidP="00F2001E">
      <w:pPr>
        <w:jc w:val="both"/>
      </w:pPr>
      <w:r>
        <w:t xml:space="preserve">Diante do exposto, a Comissão de Credenciamento delibera pela </w:t>
      </w:r>
      <w:r>
        <w:rPr>
          <w:b/>
          <w:bCs/>
        </w:rPr>
        <w:t>HABILITAÇÃO</w:t>
      </w:r>
      <w:r>
        <w:t xml:space="preserve"> da </w:t>
      </w:r>
      <w:r w:rsidRPr="00F2001E">
        <w:rPr>
          <w:b/>
          <w:bCs/>
        </w:rPr>
        <w:t>ASSOCIAÇÃO DOS OFICIAIS DE ARBITRAGEM DESPORTIVA</w:t>
      </w:r>
      <w:r>
        <w:t xml:space="preserve"> – CNPJ nº </w:t>
      </w:r>
      <w:r w:rsidRPr="00F2001E">
        <w:rPr>
          <w:b/>
          <w:bCs/>
        </w:rPr>
        <w:t>61.483.006/0001-51</w:t>
      </w:r>
      <w:r>
        <w:t>, para as modalidades de Futebol de Campo, Futsal, Futebol Society (Fut7), Vôlei de Areia e/ou Quadra, e X1/X2 (Quadra ou Society), determinando:</w:t>
      </w:r>
    </w:p>
    <w:p w14:paraId="31AA2E19" w14:textId="0493A3AD" w:rsidR="00F2001E" w:rsidRDefault="00CC637F" w:rsidP="00380544">
      <w:r>
        <w:br/>
        <w:t xml:space="preserve">I – </w:t>
      </w:r>
      <w:r w:rsidR="00F2001E">
        <w:t>A</w:t>
      </w:r>
      <w:r>
        <w:t xml:space="preserve"> inclusão da interessada na relação oficial de credenciados das respectivas modalidades, observada a ordem de convocação prevista na Cláusula Décima Primeira do Edital;</w:t>
      </w:r>
      <w:r>
        <w:br/>
      </w:r>
    </w:p>
    <w:p w14:paraId="5C6F78FD" w14:textId="6A53E39A" w:rsidR="00F2001E" w:rsidRDefault="00CC637F" w:rsidP="00380544">
      <w:r>
        <w:t xml:space="preserve">II – </w:t>
      </w:r>
      <w:r w:rsidR="00F2001E">
        <w:t>A</w:t>
      </w:r>
      <w:r>
        <w:t xml:space="preserve"> expedição do Termo de Credenciamento nº 01/2026 em favor da entidade habilitada;</w:t>
      </w:r>
      <w:r>
        <w:br/>
      </w:r>
    </w:p>
    <w:p w14:paraId="708C39AC" w14:textId="7A55EC7C" w:rsidR="00F2001E" w:rsidRDefault="00CC637F" w:rsidP="00AF1675">
      <w:pPr>
        <w:jc w:val="both"/>
      </w:pPr>
      <w:r>
        <w:t xml:space="preserve">III – </w:t>
      </w:r>
      <w:r w:rsidR="00AF1675">
        <w:t>A</w:t>
      </w:r>
      <w:r>
        <w:t xml:space="preserve"> publicação do resultado desta análise no Diário Oficial do Município, no sítio eletrônico oficial e no PNCP, nos termos da Cláusula Nona, item 9.2, do Edital;</w:t>
      </w:r>
    </w:p>
    <w:p w14:paraId="23C66C96" w14:textId="77777777" w:rsidR="00F2001E" w:rsidRDefault="00F2001E" w:rsidP="00380544"/>
    <w:p w14:paraId="0CE9DF4F" w14:textId="3B17C584" w:rsidR="00A93296" w:rsidRDefault="00CC637F" w:rsidP="00AF1675">
      <w:pPr>
        <w:jc w:val="both"/>
      </w:pPr>
      <w:r>
        <w:t xml:space="preserve">IV – </w:t>
      </w:r>
      <w:r w:rsidR="00AF1675">
        <w:t>A</w:t>
      </w:r>
      <w:r>
        <w:t xml:space="preserve"> abertura do prazo recursal de </w:t>
      </w:r>
      <w:r w:rsidR="00AF1675">
        <w:t>0</w:t>
      </w:r>
      <w:r>
        <w:t>3 (três) dias úteis, nos termos da Cláusula Décima Oitava do Edital, contados da publicação deste ato.</w:t>
      </w:r>
    </w:p>
    <w:p w14:paraId="7096213A" w14:textId="77777777" w:rsidR="00380544" w:rsidRDefault="00380544" w:rsidP="00380544"/>
    <w:p w14:paraId="032898F1" w14:textId="0F815B3E" w:rsidR="00A93296" w:rsidRDefault="00CC637F" w:rsidP="00AF1675">
      <w:pPr>
        <w:jc w:val="both"/>
      </w:pPr>
      <w:r>
        <w:t>Nada mais havendo a tratar, foi lavrada a presente Ata, que, após lida e aprovada, segue assinada pelos membros da Comissão de Credenciamento.</w:t>
      </w:r>
    </w:p>
    <w:p w14:paraId="0481705B" w14:textId="77777777" w:rsidR="00380544" w:rsidRDefault="00380544" w:rsidP="00380544"/>
    <w:p w14:paraId="64D3374D" w14:textId="77777777" w:rsidR="00AF1675" w:rsidRDefault="00AF1675" w:rsidP="00380544"/>
    <w:p w14:paraId="70762DB3" w14:textId="77777777" w:rsidR="000C1D68" w:rsidRDefault="000C1D68" w:rsidP="00380544"/>
    <w:p w14:paraId="478014B7" w14:textId="1D2480AE" w:rsidR="00A93296" w:rsidRDefault="00CC637F" w:rsidP="000C1D68">
      <w:pPr>
        <w:jc w:val="center"/>
      </w:pPr>
      <w:r>
        <w:t>Água Preta/PE, 2</w:t>
      </w:r>
      <w:r w:rsidR="00DE16AC">
        <w:t>4</w:t>
      </w:r>
      <w:r>
        <w:t xml:space="preserve"> de agosto de 2026.</w:t>
      </w:r>
    </w:p>
    <w:p w14:paraId="07B31155" w14:textId="77777777" w:rsidR="00380544" w:rsidRDefault="00380544" w:rsidP="000C1D68">
      <w:pPr>
        <w:jc w:val="center"/>
      </w:pPr>
    </w:p>
    <w:p w14:paraId="7E2164F0" w14:textId="77777777" w:rsidR="000C1D68" w:rsidRDefault="000C1D68" w:rsidP="000C1D68">
      <w:pPr>
        <w:jc w:val="center"/>
      </w:pPr>
    </w:p>
    <w:p w14:paraId="1067FDFA" w14:textId="77777777" w:rsidR="000C1D68" w:rsidRDefault="000C1D68" w:rsidP="000C1D68">
      <w:pPr>
        <w:jc w:val="center"/>
      </w:pPr>
    </w:p>
    <w:p w14:paraId="378B4F83" w14:textId="286045F1" w:rsidR="00AF1675" w:rsidRDefault="000C1D68" w:rsidP="000C1D68">
      <w:pPr>
        <w:jc w:val="center"/>
      </w:pPr>
      <w:r>
        <w:t>MARIANO JOSÉ PINHEIRO DA SILVA – Portaria nº 133/2026.</w:t>
      </w:r>
    </w:p>
    <w:p w14:paraId="17A78F0C" w14:textId="1A011B91" w:rsidR="00A93296" w:rsidRDefault="00CC637F" w:rsidP="000C1D68">
      <w:pPr>
        <w:jc w:val="center"/>
      </w:pPr>
      <w:r>
        <w:t>Presidente da Comissão de Credenciamento</w:t>
      </w:r>
    </w:p>
    <w:p w14:paraId="25EFD6D2" w14:textId="77777777" w:rsidR="00380544" w:rsidRDefault="00380544" w:rsidP="000C1D68">
      <w:pPr>
        <w:jc w:val="center"/>
      </w:pPr>
    </w:p>
    <w:p w14:paraId="3DEF9CAD" w14:textId="77777777" w:rsidR="000C1D68" w:rsidRDefault="000C1D68" w:rsidP="000C1D68">
      <w:pPr>
        <w:jc w:val="center"/>
      </w:pPr>
    </w:p>
    <w:p w14:paraId="2AC9B2B6" w14:textId="50F2E90E" w:rsidR="00AF1675" w:rsidRDefault="000C1D68" w:rsidP="000C1D68">
      <w:pPr>
        <w:jc w:val="center"/>
      </w:pPr>
      <w:r>
        <w:t>EDNALDO JOSÉ D SILVA - Portaria nº 133/2026.</w:t>
      </w:r>
    </w:p>
    <w:p w14:paraId="12276C52" w14:textId="76761327" w:rsidR="00A93296" w:rsidRDefault="00CC637F" w:rsidP="000C1D68">
      <w:pPr>
        <w:jc w:val="center"/>
      </w:pPr>
      <w:r>
        <w:t>Membro da Comissão de Credenciamento</w:t>
      </w:r>
    </w:p>
    <w:p w14:paraId="11A79F0B" w14:textId="77777777" w:rsidR="00380544" w:rsidRDefault="00380544" w:rsidP="000C1D68">
      <w:pPr>
        <w:jc w:val="center"/>
      </w:pPr>
    </w:p>
    <w:p w14:paraId="2530B8A3" w14:textId="77777777" w:rsidR="000C1D68" w:rsidRDefault="000C1D68" w:rsidP="000C1D68">
      <w:pPr>
        <w:jc w:val="center"/>
      </w:pPr>
    </w:p>
    <w:p w14:paraId="36EFC9AF" w14:textId="3B79FA6E" w:rsidR="00AF1675" w:rsidRDefault="000C1D68" w:rsidP="000C1D68">
      <w:pPr>
        <w:jc w:val="center"/>
      </w:pPr>
      <w:r>
        <w:t>PAULO ANDRÉ DA SILVA - Portaria nº 133/2026.</w:t>
      </w:r>
    </w:p>
    <w:p w14:paraId="0D7338AB" w14:textId="16D9A731" w:rsidR="00A93296" w:rsidRDefault="00CC637F" w:rsidP="000C1D68">
      <w:pPr>
        <w:jc w:val="center"/>
      </w:pPr>
      <w:r>
        <w:t>Membro da Comissão de Credenciamento</w:t>
      </w:r>
    </w:p>
    <w:p w14:paraId="17077A61" w14:textId="77777777" w:rsidR="000C1D68" w:rsidRDefault="000C1D68" w:rsidP="00380544"/>
    <w:p w14:paraId="3C95A256" w14:textId="77777777" w:rsidR="000C1D68" w:rsidRDefault="000C1D68" w:rsidP="00380544"/>
    <w:sectPr w:rsidR="000C1D68" w:rsidSect="007E1BDB">
      <w:headerReference w:type="default" r:id="rId7"/>
      <w:footerReference w:type="default" r:id="rId8"/>
      <w:pgSz w:w="11906" w:h="16838"/>
      <w:pgMar w:top="1578" w:right="1120" w:bottom="1120" w:left="11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10A08" w14:textId="77777777" w:rsidR="00BA218A" w:rsidRDefault="00BA218A" w:rsidP="007E1BDB">
      <w:r>
        <w:separator/>
      </w:r>
    </w:p>
  </w:endnote>
  <w:endnote w:type="continuationSeparator" w:id="0">
    <w:p w14:paraId="03983F6F" w14:textId="77777777" w:rsidR="00BA218A" w:rsidRDefault="00BA218A" w:rsidP="007E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4A9EC" w14:textId="77777777" w:rsidR="007E1BDB" w:rsidRPr="00417DD7" w:rsidRDefault="007E1BDB" w:rsidP="007E1BDB">
    <w:pPr>
      <w:pStyle w:val="Corpodetexto"/>
      <w:spacing w:line="244" w:lineRule="exact"/>
      <w:ind w:left="1320"/>
      <w:jc w:val="center"/>
      <w:rPr>
        <w:rFonts w:ascii="Calibri" w:hAnsi="Calibri"/>
        <w:sz w:val="20"/>
        <w:szCs w:val="16"/>
        <w:lang w:val="pt-BR"/>
      </w:rPr>
    </w:pPr>
    <w:bookmarkStart w:id="0" w:name="_Hlk215729971"/>
    <w:bookmarkStart w:id="1" w:name="_Hlk215730713"/>
    <w:bookmarkStart w:id="2" w:name="_Hlk215730714"/>
    <w:bookmarkStart w:id="3" w:name="_Hlk215735442"/>
    <w:bookmarkStart w:id="4" w:name="_Hlk215735443"/>
    <w:r w:rsidRPr="00417DD7">
      <w:rPr>
        <w:rFonts w:ascii="Calibri" w:hAnsi="Calibri"/>
        <w:sz w:val="20"/>
        <w:szCs w:val="16"/>
        <w:lang w:val="pt-BR"/>
      </w:rPr>
      <w:t>Praça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dos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Três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Poderes,</w:t>
    </w:r>
    <w:r>
      <w:rPr>
        <w:rFonts w:ascii="Calibri" w:hAnsi="Calibri"/>
        <w:sz w:val="20"/>
        <w:szCs w:val="16"/>
        <w:lang w:val="pt-BR"/>
      </w:rPr>
      <w:t xml:space="preserve"> </w:t>
    </w:r>
    <w:r w:rsidRPr="00792D1E">
      <w:rPr>
        <w:rFonts w:ascii="Calibri" w:hAnsi="Calibri"/>
        <w:sz w:val="20"/>
        <w:szCs w:val="16"/>
        <w:lang w:val="pt-BR"/>
      </w:rPr>
      <w:t>3182</w:t>
    </w:r>
    <w:r w:rsidRPr="00417DD7">
      <w:rPr>
        <w:rFonts w:ascii="Calibri" w:hAnsi="Calibri"/>
        <w:sz w:val="20"/>
        <w:szCs w:val="16"/>
        <w:lang w:val="pt-BR"/>
      </w:rPr>
      <w:t>– Centro – Água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Preta/PE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-</w:t>
    </w:r>
    <w:r>
      <w:rPr>
        <w:rFonts w:ascii="Calibri" w:hAnsi="Calibri"/>
        <w:sz w:val="20"/>
        <w:szCs w:val="16"/>
        <w:lang w:val="pt-BR"/>
      </w:rPr>
      <w:t xml:space="preserve"> </w:t>
    </w:r>
    <w:r w:rsidRPr="00417DD7">
      <w:rPr>
        <w:rFonts w:ascii="Calibri" w:hAnsi="Calibri"/>
        <w:sz w:val="20"/>
        <w:szCs w:val="16"/>
        <w:lang w:val="pt-BR"/>
      </w:rPr>
      <w:t>CEP:55.550-</w:t>
    </w:r>
    <w:r w:rsidRPr="00417DD7">
      <w:rPr>
        <w:rFonts w:ascii="Calibri" w:hAnsi="Calibri"/>
        <w:spacing w:val="-5"/>
        <w:sz w:val="20"/>
        <w:szCs w:val="16"/>
        <w:lang w:val="pt-BR"/>
      </w:rPr>
      <w:t>000</w:t>
    </w:r>
  </w:p>
  <w:p w14:paraId="2AF77341" w14:textId="0D38BD37" w:rsidR="007E1BDB" w:rsidRDefault="007E1BDB" w:rsidP="007E1BDB">
    <w:pPr>
      <w:pStyle w:val="Rodap"/>
      <w:jc w:val="center"/>
    </w:pPr>
    <w:r w:rsidRPr="00417DD7">
      <w:rPr>
        <w:rFonts w:ascii="Calibri" w:hAnsi="Calibri"/>
        <w:sz w:val="16"/>
        <w:szCs w:val="16"/>
      </w:rPr>
      <w:t>CNPJN°</w:t>
    </w:r>
    <w:r w:rsidRPr="00417DD7">
      <w:rPr>
        <w:rFonts w:ascii="Calibri" w:hAnsi="Calibri"/>
        <w:b/>
        <w:bCs/>
        <w:spacing w:val="-2"/>
        <w:sz w:val="16"/>
        <w:szCs w:val="16"/>
      </w:rPr>
      <w:t>10.183.929/0001-57</w:t>
    </w:r>
    <w:r w:rsidRPr="00417DD7">
      <w:rPr>
        <w:rFonts w:ascii="Calibri" w:hAnsi="Calibri"/>
        <w:sz w:val="16"/>
        <w:szCs w:val="16"/>
      </w:rPr>
      <w:t>|</w:t>
    </w:r>
    <w:hyperlink r:id="rId1">
      <w:r w:rsidRPr="00417DD7">
        <w:rPr>
          <w:rFonts w:ascii="Calibri" w:hAnsi="Calibri"/>
          <w:color w:val="0000FF"/>
          <w:spacing w:val="-2"/>
          <w:sz w:val="16"/>
          <w:szCs w:val="16"/>
          <w:u w:val="single" w:color="0000FF"/>
        </w:rPr>
        <w:t>www.aguapreta.pe.gov.br</w:t>
      </w:r>
    </w:hyperlink>
    <w:bookmarkEnd w:id="0"/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23413" w14:textId="77777777" w:rsidR="00BA218A" w:rsidRDefault="00BA218A" w:rsidP="007E1BDB">
      <w:r>
        <w:separator/>
      </w:r>
    </w:p>
  </w:footnote>
  <w:footnote w:type="continuationSeparator" w:id="0">
    <w:p w14:paraId="743657CF" w14:textId="77777777" w:rsidR="00BA218A" w:rsidRDefault="00BA218A" w:rsidP="007E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535C" w14:textId="77777777" w:rsidR="007E1BDB" w:rsidRDefault="007E1BDB" w:rsidP="007E1BDB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5EFB594" wp14:editId="6815E1B4">
              <wp:simplePos x="0" y="0"/>
              <wp:positionH relativeFrom="page">
                <wp:posOffset>4152900</wp:posOffset>
              </wp:positionH>
              <wp:positionV relativeFrom="page">
                <wp:posOffset>222250</wp:posOffset>
              </wp:positionV>
              <wp:extent cx="2592705" cy="577850"/>
              <wp:effectExtent l="0" t="0" r="0" b="0"/>
              <wp:wrapNone/>
              <wp:docPr id="185232732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2705" cy="577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1643B9" w14:textId="77777777" w:rsidR="007E1BDB" w:rsidRPr="00E225D1" w:rsidRDefault="007E1BDB" w:rsidP="007E1BD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</w:pPr>
                          <w:r w:rsidRPr="00E225D1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PREFEITURA MUNICIPAL DA ÁGUA PRETA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EFB59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27pt;margin-top:17.5pt;width:204.15pt;height:45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" filled="f" stroked="f">
              <v:textbox inset="0,0,0,0">
                <w:txbxContent>
                  <w:p w14:paraId="4A1643B9" w14:textId="77777777" w:rsidR="007E1BDB" w:rsidRPr="00E225D1" w:rsidRDefault="007E1BDB" w:rsidP="007E1BDB">
                    <w:pPr>
                      <w:jc w:val="center"/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</w:pPr>
                    <w:r w:rsidRPr="00E225D1">
                      <w:rPr>
                        <w:rFonts w:ascii="Arial" w:hAnsi="Arial" w:cs="Arial"/>
                        <w:b/>
                        <w:sz w:val="32"/>
                        <w:szCs w:val="32"/>
                      </w:rPr>
                      <w:t>PREFEITURA MUNICIPAL DA ÁGUA PRETA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4E036C">
      <w:rPr>
        <w:noProof/>
      </w:rPr>
      <w:drawing>
        <wp:anchor distT="0" distB="0" distL="0" distR="0" simplePos="0" relativeHeight="251659264" behindDoc="1" locked="0" layoutInCell="1" allowOverlap="1" wp14:anchorId="2A80A8A8" wp14:editId="24D30EF2">
          <wp:simplePos x="0" y="0"/>
          <wp:positionH relativeFrom="page">
            <wp:posOffset>850790</wp:posOffset>
          </wp:positionH>
          <wp:positionV relativeFrom="page">
            <wp:posOffset>198783</wp:posOffset>
          </wp:positionV>
          <wp:extent cx="2874438" cy="652007"/>
          <wp:effectExtent l="19050" t="0" r="2112" b="0"/>
          <wp:wrapNone/>
          <wp:docPr id="107507817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87980" cy="655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B1F963" w14:textId="77777777" w:rsidR="007E1BDB" w:rsidRDefault="007E1B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25B08"/>
    <w:multiLevelType w:val="hybridMultilevel"/>
    <w:tmpl w:val="7A98ADA2"/>
    <w:lvl w:ilvl="0" w:tplc="A1188BA6">
      <w:start w:val="1"/>
      <w:numFmt w:val="bullet"/>
      <w:lvlText w:val="●"/>
      <w:lvlJc w:val="left"/>
      <w:pPr>
        <w:ind w:left="720" w:hanging="360"/>
      </w:pPr>
    </w:lvl>
    <w:lvl w:ilvl="1" w:tplc="D3146038">
      <w:start w:val="1"/>
      <w:numFmt w:val="bullet"/>
      <w:lvlText w:val="○"/>
      <w:lvlJc w:val="left"/>
      <w:pPr>
        <w:ind w:left="1440" w:hanging="360"/>
      </w:pPr>
    </w:lvl>
    <w:lvl w:ilvl="2" w:tplc="AB8490F8">
      <w:start w:val="1"/>
      <w:numFmt w:val="bullet"/>
      <w:lvlText w:val="■"/>
      <w:lvlJc w:val="left"/>
      <w:pPr>
        <w:ind w:left="2160" w:hanging="360"/>
      </w:pPr>
    </w:lvl>
    <w:lvl w:ilvl="3" w:tplc="EBEE903A">
      <w:start w:val="1"/>
      <w:numFmt w:val="bullet"/>
      <w:lvlText w:val="●"/>
      <w:lvlJc w:val="left"/>
      <w:pPr>
        <w:ind w:left="2880" w:hanging="360"/>
      </w:pPr>
    </w:lvl>
    <w:lvl w:ilvl="4" w:tplc="9DD0DFDC">
      <w:start w:val="1"/>
      <w:numFmt w:val="bullet"/>
      <w:lvlText w:val="○"/>
      <w:lvlJc w:val="left"/>
      <w:pPr>
        <w:ind w:left="3600" w:hanging="360"/>
      </w:pPr>
    </w:lvl>
    <w:lvl w:ilvl="5" w:tplc="BEF09DE4">
      <w:start w:val="1"/>
      <w:numFmt w:val="bullet"/>
      <w:lvlText w:val="■"/>
      <w:lvlJc w:val="left"/>
      <w:pPr>
        <w:ind w:left="4320" w:hanging="360"/>
      </w:pPr>
    </w:lvl>
    <w:lvl w:ilvl="6" w:tplc="CA98D106">
      <w:start w:val="1"/>
      <w:numFmt w:val="bullet"/>
      <w:lvlText w:val="●"/>
      <w:lvlJc w:val="left"/>
      <w:pPr>
        <w:ind w:left="5040" w:hanging="360"/>
      </w:pPr>
    </w:lvl>
    <w:lvl w:ilvl="7" w:tplc="64928B9E">
      <w:start w:val="1"/>
      <w:numFmt w:val="bullet"/>
      <w:lvlText w:val="●"/>
      <w:lvlJc w:val="left"/>
      <w:pPr>
        <w:ind w:left="5760" w:hanging="360"/>
      </w:pPr>
    </w:lvl>
    <w:lvl w:ilvl="8" w:tplc="C28ABD58">
      <w:start w:val="1"/>
      <w:numFmt w:val="bullet"/>
      <w:lvlText w:val="●"/>
      <w:lvlJc w:val="left"/>
      <w:pPr>
        <w:ind w:left="6480" w:hanging="360"/>
      </w:pPr>
    </w:lvl>
  </w:abstractNum>
  <w:num w:numId="1" w16cid:durableId="146665480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296"/>
    <w:rsid w:val="000C1D68"/>
    <w:rsid w:val="00380544"/>
    <w:rsid w:val="003F47D3"/>
    <w:rsid w:val="00792660"/>
    <w:rsid w:val="007E1BDB"/>
    <w:rsid w:val="00A93296"/>
    <w:rsid w:val="00AF1675"/>
    <w:rsid w:val="00BA218A"/>
    <w:rsid w:val="00CC637F"/>
    <w:rsid w:val="00DE16AC"/>
    <w:rsid w:val="00F120CB"/>
    <w:rsid w:val="00F2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DECD"/>
  <w15:docId w15:val="{995CB248-51AC-4BBA-A584-E8E58AD9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="Helvetica" w:hAnsi="Helvetica" w:cs="Helvetica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spacing w:before="480" w:after="240"/>
      <w:outlineLvl w:val="0"/>
    </w:pPr>
    <w:rPr>
      <w:b/>
      <w:bCs/>
      <w:sz w:val="36"/>
      <w:szCs w:val="36"/>
    </w:rPr>
  </w:style>
  <w:style w:type="paragraph" w:styleId="Ttulo2">
    <w:name w:val="heading 2"/>
    <w:uiPriority w:val="9"/>
    <w:semiHidden/>
    <w:unhideWhenUsed/>
    <w:qFormat/>
    <w:pPr>
      <w:spacing w:before="360" w:after="200"/>
      <w:outlineLvl w:val="1"/>
    </w:pPr>
    <w:rPr>
      <w:b/>
      <w:bCs/>
      <w:sz w:val="32"/>
      <w:szCs w:val="32"/>
    </w:rPr>
  </w:style>
  <w:style w:type="paragraph" w:styleId="Ttulo3">
    <w:name w:val="heading 3"/>
    <w:uiPriority w:val="9"/>
    <w:semiHidden/>
    <w:unhideWhenUsed/>
    <w:qFormat/>
    <w:pPr>
      <w:spacing w:before="280" w:after="160"/>
      <w:outlineLvl w:val="2"/>
    </w:pPr>
    <w:rPr>
      <w:b/>
      <w:bCs/>
      <w:sz w:val="28"/>
      <w:szCs w:val="28"/>
    </w:rPr>
  </w:style>
  <w:style w:type="paragraph" w:styleId="Ttulo4">
    <w:name w:val="heading 4"/>
    <w:uiPriority w:val="9"/>
    <w:semiHidden/>
    <w:unhideWhenUsed/>
    <w:qFormat/>
    <w:pPr>
      <w:spacing w:before="240" w:after="120"/>
      <w:outlineLvl w:val="3"/>
    </w:pPr>
    <w:rPr>
      <w:b/>
      <w:bCs/>
      <w:sz w:val="26"/>
      <w:szCs w:val="26"/>
    </w:rPr>
  </w:style>
  <w:style w:type="paragraph" w:styleId="Ttulo5">
    <w:name w:val="heading 5"/>
    <w:uiPriority w:val="9"/>
    <w:semiHidden/>
    <w:unhideWhenUsed/>
    <w:qFormat/>
    <w:pPr>
      <w:spacing w:before="200" w:after="120"/>
      <w:outlineLvl w:val="4"/>
    </w:pPr>
    <w:rPr>
      <w:b/>
      <w:bCs/>
      <w:sz w:val="24"/>
      <w:szCs w:val="24"/>
    </w:rPr>
  </w:style>
  <w:style w:type="paragraph" w:styleId="Ttulo6">
    <w:name w:val="heading 6"/>
    <w:uiPriority w:val="9"/>
    <w:semiHidden/>
    <w:unhideWhenUsed/>
    <w:qFormat/>
    <w:pPr>
      <w:spacing w:before="200" w:after="12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pPr>
      <w:spacing w:after="360"/>
    </w:pPr>
    <w:rPr>
      <w:b/>
      <w:bCs/>
      <w:sz w:val="42"/>
      <w:szCs w:val="42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7E1B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1BDB"/>
  </w:style>
  <w:style w:type="paragraph" w:styleId="Rodap">
    <w:name w:val="footer"/>
    <w:basedOn w:val="Normal"/>
    <w:link w:val="RodapChar"/>
    <w:uiPriority w:val="99"/>
    <w:unhideWhenUsed/>
    <w:rsid w:val="007E1B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1BDB"/>
  </w:style>
  <w:style w:type="paragraph" w:styleId="Corpodetexto">
    <w:name w:val="Body Text"/>
    <w:basedOn w:val="Normal"/>
    <w:link w:val="CorpodetextoChar"/>
    <w:uiPriority w:val="1"/>
    <w:qFormat/>
    <w:rsid w:val="007E1BDB"/>
    <w:pPr>
      <w:widowControl w:val="0"/>
      <w:ind w:left="101"/>
    </w:pPr>
    <w:rPr>
      <w:rFonts w:ascii="Arial" w:eastAsia="Arial" w:hAnsi="Arial" w:cstheme="minorBidi"/>
      <w:sz w:val="24"/>
      <w:szCs w:val="24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E1BDB"/>
    <w:rPr>
      <w:rFonts w:ascii="Arial" w:eastAsia="Arial" w:hAnsi="Arial" w:cstheme="minorBid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uapreta.pe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667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LICITAÇÃO-MATHEUS</cp:lastModifiedBy>
  <cp:revision>6</cp:revision>
  <dcterms:created xsi:type="dcterms:W3CDTF">2026-08-28T12:59:00Z</dcterms:created>
  <dcterms:modified xsi:type="dcterms:W3CDTF">2026-08-31T12:02:00Z</dcterms:modified>
</cp:coreProperties>
</file>