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0E14C" w14:textId="77777777" w:rsidR="008B6DFB" w:rsidRPr="00501FA0" w:rsidRDefault="008B6DFB" w:rsidP="008B6DFB">
      <w:pPr>
        <w:spacing w:after="0" w:line="240" w:lineRule="auto"/>
        <w:ind w:left="284"/>
        <w:jc w:val="center"/>
        <w:textAlignment w:val="baseline"/>
        <w:rPr>
          <w:rFonts w:ascii="Cambria" w:eastAsia="Times New Roman" w:hAnsi="Cambria" w:cs="Segoe UI"/>
          <w:b/>
          <w:bCs/>
          <w:u w:val="single"/>
          <w:lang w:eastAsia="pt-BR"/>
        </w:rPr>
      </w:pPr>
    </w:p>
    <w:p w14:paraId="7A6FCDB7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b/>
          <w:bCs/>
          <w:lang w:eastAsia="pt-BR"/>
        </w:rPr>
      </w:pPr>
      <w:bookmarkStart w:id="0" w:name="_Hlk84326772"/>
      <w:r w:rsidRPr="00501FA0">
        <w:rPr>
          <w:rFonts w:ascii="Cambria" w:eastAsia="Times New Roman" w:hAnsi="Cambria" w:cs="Arial"/>
          <w:b/>
          <w:bCs/>
          <w:lang w:eastAsia="pt-BR"/>
        </w:rPr>
        <w:t>HOMOLOGAÇÃO</w:t>
      </w:r>
    </w:p>
    <w:p w14:paraId="2E33CCA8" w14:textId="77777777" w:rsidR="008B6DFB" w:rsidRPr="00501FA0" w:rsidRDefault="008B6DFB" w:rsidP="008B6DFB">
      <w:pPr>
        <w:ind w:left="284"/>
        <w:rPr>
          <w:rFonts w:ascii="Cambria" w:eastAsia="Times New Roman" w:hAnsi="Cambria" w:cs="Arial"/>
          <w:b/>
          <w:bCs/>
          <w:lang w:eastAsia="pt-BR"/>
        </w:rPr>
      </w:pPr>
    </w:p>
    <w:p w14:paraId="143F2785" w14:textId="77777777" w:rsidR="008B6DFB" w:rsidRPr="00501FA0" w:rsidRDefault="008B6DFB" w:rsidP="008B6DFB">
      <w:pPr>
        <w:spacing w:after="0" w:line="240" w:lineRule="auto"/>
        <w:ind w:left="284"/>
        <w:textAlignment w:val="baseline"/>
        <w:rPr>
          <w:rFonts w:ascii="Cambria" w:eastAsia="Times New Roman" w:hAnsi="Cambria" w:cs="Segoe UI"/>
          <w:lang w:eastAsia="pt-BR"/>
        </w:rPr>
      </w:pPr>
      <w:r w:rsidRPr="00501FA0">
        <w:rPr>
          <w:rFonts w:ascii="Cambria" w:eastAsia="Times New Roman" w:hAnsi="Cambria" w:cs="Segoe UI"/>
          <w:b/>
          <w:bCs/>
          <w:lang w:eastAsia="pt-BR"/>
        </w:rPr>
        <w:t>PROCESSO Nº 00</w:t>
      </w:r>
      <w:r>
        <w:rPr>
          <w:rFonts w:ascii="Cambria" w:eastAsia="Times New Roman" w:hAnsi="Cambria" w:cs="Segoe UI"/>
          <w:b/>
          <w:bCs/>
          <w:lang w:eastAsia="pt-BR"/>
        </w:rPr>
        <w:t>4</w:t>
      </w:r>
      <w:r w:rsidRPr="00501FA0">
        <w:rPr>
          <w:rFonts w:ascii="Cambria" w:eastAsia="Times New Roman" w:hAnsi="Cambria" w:cs="Segoe UI"/>
          <w:b/>
          <w:bCs/>
          <w:lang w:eastAsia="pt-BR"/>
        </w:rPr>
        <w:t>/202</w:t>
      </w:r>
      <w:r>
        <w:rPr>
          <w:rFonts w:ascii="Cambria" w:eastAsia="Times New Roman" w:hAnsi="Cambria" w:cs="Segoe UI"/>
          <w:b/>
          <w:bCs/>
          <w:lang w:eastAsia="pt-BR"/>
        </w:rPr>
        <w:t>5</w:t>
      </w:r>
      <w:r w:rsidRPr="00501FA0">
        <w:rPr>
          <w:rFonts w:ascii="Cambria" w:eastAsia="Times New Roman" w:hAnsi="Cambria" w:cs="Segoe UI"/>
          <w:b/>
          <w:bCs/>
          <w:lang w:eastAsia="pt-BR"/>
        </w:rPr>
        <w:t> - PREFEITURA</w:t>
      </w:r>
      <w:r w:rsidRPr="00501FA0">
        <w:rPr>
          <w:rFonts w:ascii="Cambria" w:eastAsia="Times New Roman" w:hAnsi="Cambria" w:cs="Arial"/>
          <w:b/>
          <w:bCs/>
          <w:lang w:eastAsia="pt-BR"/>
        </w:rPr>
        <w:t>       </w:t>
      </w:r>
      <w:r w:rsidRPr="00501FA0">
        <w:rPr>
          <w:rFonts w:ascii="Cambria" w:eastAsia="Times New Roman" w:hAnsi="Cambria" w:cs="Arial"/>
          <w:lang w:eastAsia="pt-BR"/>
        </w:rPr>
        <w:t> </w:t>
      </w:r>
    </w:p>
    <w:p w14:paraId="55DBCEAA" w14:textId="77777777" w:rsidR="008B6DFB" w:rsidRPr="00501FA0" w:rsidRDefault="008B6DFB" w:rsidP="008B6DFB">
      <w:pPr>
        <w:spacing w:after="0" w:line="240" w:lineRule="auto"/>
        <w:ind w:left="284"/>
        <w:textAlignment w:val="baseline"/>
        <w:rPr>
          <w:rFonts w:ascii="Cambria" w:eastAsia="Times New Roman" w:hAnsi="Cambria" w:cs="Segoe UI"/>
          <w:lang w:eastAsia="pt-BR"/>
        </w:rPr>
      </w:pPr>
      <w:r>
        <w:rPr>
          <w:rFonts w:ascii="Cambria" w:eastAsia="Times New Roman" w:hAnsi="Cambria" w:cs="Segoe UI"/>
          <w:b/>
          <w:bCs/>
          <w:lang w:eastAsia="pt-BR"/>
        </w:rPr>
        <w:t>INEXIGIBILIADE</w:t>
      </w:r>
      <w:r w:rsidRPr="00501FA0">
        <w:rPr>
          <w:rFonts w:ascii="Cambria" w:eastAsia="Times New Roman" w:hAnsi="Cambria" w:cs="Segoe UI"/>
          <w:b/>
          <w:bCs/>
          <w:lang w:eastAsia="pt-BR"/>
        </w:rPr>
        <w:t xml:space="preserve"> Nº 001/202</w:t>
      </w:r>
      <w:r>
        <w:rPr>
          <w:rFonts w:ascii="Cambria" w:eastAsia="Times New Roman" w:hAnsi="Cambria" w:cs="Segoe UI"/>
          <w:b/>
          <w:bCs/>
          <w:lang w:eastAsia="pt-BR"/>
        </w:rPr>
        <w:t>5</w:t>
      </w:r>
    </w:p>
    <w:p w14:paraId="6C94362F" w14:textId="77777777" w:rsidR="008B6DFB" w:rsidRDefault="008B6DFB" w:rsidP="008B6DFB">
      <w:pPr>
        <w:ind w:left="284"/>
        <w:rPr>
          <w:rFonts w:ascii="Cambria" w:eastAsia="Times New Roman" w:hAnsi="Cambria" w:cs="Arial"/>
          <w:lang w:eastAsia="pt-BR"/>
        </w:rPr>
      </w:pPr>
      <w:r w:rsidRPr="00501FA0">
        <w:rPr>
          <w:rFonts w:ascii="Cambria" w:eastAsia="Times New Roman" w:hAnsi="Cambria" w:cs="Arial"/>
          <w:lang w:eastAsia="pt-BR"/>
        </w:rPr>
        <w:tab/>
      </w:r>
      <w:r w:rsidRPr="00501FA0">
        <w:rPr>
          <w:rFonts w:ascii="Cambria" w:eastAsia="Times New Roman" w:hAnsi="Cambria" w:cs="Arial"/>
          <w:lang w:eastAsia="pt-BR"/>
        </w:rPr>
        <w:tab/>
      </w:r>
    </w:p>
    <w:p w14:paraId="0CEF8E88" w14:textId="77777777" w:rsidR="008B6DFB" w:rsidRPr="00501FA0" w:rsidRDefault="008B6DFB" w:rsidP="008B6DFB">
      <w:pPr>
        <w:ind w:left="284"/>
        <w:rPr>
          <w:rFonts w:ascii="Cambria" w:eastAsia="Times New Roman" w:hAnsi="Cambria" w:cs="Arial"/>
          <w:b/>
          <w:bCs/>
          <w:lang w:eastAsia="pt-BR"/>
        </w:rPr>
      </w:pPr>
      <w:r w:rsidRPr="00501FA0">
        <w:rPr>
          <w:rFonts w:ascii="Cambria" w:eastAsia="Times New Roman" w:hAnsi="Cambria" w:cs="Arial"/>
          <w:b/>
          <w:bCs/>
          <w:lang w:eastAsia="pt-BR"/>
        </w:rPr>
        <w:tab/>
      </w:r>
    </w:p>
    <w:p w14:paraId="5D3BA8C8" w14:textId="221397A8" w:rsidR="008B6DFB" w:rsidRPr="00501FA0" w:rsidRDefault="008B6DFB" w:rsidP="008B6DFB">
      <w:pPr>
        <w:ind w:left="284"/>
        <w:jc w:val="both"/>
        <w:rPr>
          <w:rFonts w:ascii="Cambria" w:eastAsia="Times New Roman" w:hAnsi="Cambria" w:cs="Segoe UI"/>
          <w:lang w:eastAsia="pt-BR"/>
        </w:rPr>
      </w:pPr>
      <w:r w:rsidRPr="00501FA0">
        <w:rPr>
          <w:rFonts w:ascii="Cambria" w:eastAsia="Times New Roman" w:hAnsi="Cambria" w:cs="Arial"/>
          <w:lang w:eastAsia="pt-BR"/>
        </w:rPr>
        <w:tab/>
      </w:r>
      <w:r w:rsidR="00254BE9">
        <w:rPr>
          <w:rFonts w:ascii="Cambria" w:eastAsia="Times New Roman" w:hAnsi="Cambria" w:cs="Arial"/>
          <w:lang w:eastAsia="pt-BR"/>
        </w:rPr>
        <w:t>O</w:t>
      </w:r>
      <w:r w:rsidRPr="00501FA0">
        <w:rPr>
          <w:rFonts w:ascii="Cambria" w:eastAsia="Times New Roman" w:hAnsi="Cambria" w:cs="Arial"/>
          <w:lang w:eastAsia="pt-BR"/>
        </w:rPr>
        <w:t xml:space="preserve"> Prefeit</w:t>
      </w:r>
      <w:r w:rsidR="00254BE9">
        <w:rPr>
          <w:rFonts w:ascii="Cambria" w:eastAsia="Times New Roman" w:hAnsi="Cambria" w:cs="Arial"/>
          <w:lang w:eastAsia="pt-BR"/>
        </w:rPr>
        <w:t>o</w:t>
      </w:r>
      <w:r w:rsidRPr="00501FA0">
        <w:rPr>
          <w:rFonts w:ascii="Cambria" w:eastAsia="Times New Roman" w:hAnsi="Cambria" w:cs="Arial"/>
          <w:lang w:eastAsia="pt-BR"/>
        </w:rPr>
        <w:t xml:space="preserve"> do Município de Rio Formoso, Estado de Pernambuco, no uso de suas atribuições legais, nos termos da Lei Federal </w:t>
      </w:r>
      <w:r>
        <w:rPr>
          <w:rFonts w:ascii="Cambria" w:eastAsia="Times New Roman" w:hAnsi="Cambria" w:cs="Arial"/>
          <w:lang w:eastAsia="pt-BR"/>
        </w:rPr>
        <w:t xml:space="preserve">Nº 14.133/2021, no Art. </w:t>
      </w:r>
      <w:proofErr w:type="gramStart"/>
      <w:r>
        <w:rPr>
          <w:rFonts w:ascii="Cambria" w:eastAsia="Times New Roman" w:hAnsi="Cambria" w:cs="Arial"/>
          <w:lang w:eastAsia="pt-BR"/>
        </w:rPr>
        <w:t>17 ,</w:t>
      </w:r>
      <w:proofErr w:type="gramEnd"/>
      <w:r>
        <w:rPr>
          <w:rFonts w:ascii="Cambria" w:eastAsia="Times New Roman" w:hAnsi="Cambria" w:cs="Arial"/>
          <w:lang w:eastAsia="pt-BR"/>
        </w:rPr>
        <w:t xml:space="preserve"> inciso VII.</w:t>
      </w:r>
    </w:p>
    <w:p w14:paraId="54C6F565" w14:textId="77777777" w:rsidR="008B6DFB" w:rsidRPr="00501FA0" w:rsidRDefault="008B6DFB" w:rsidP="008B6DFB">
      <w:pPr>
        <w:ind w:left="284"/>
        <w:jc w:val="both"/>
        <w:rPr>
          <w:rFonts w:ascii="Cambria" w:eastAsia="Times New Roman" w:hAnsi="Cambria" w:cs="Arial"/>
          <w:lang w:eastAsia="pt-BR"/>
        </w:rPr>
      </w:pPr>
    </w:p>
    <w:p w14:paraId="6FC0FD61" w14:textId="77777777" w:rsidR="008B6DFB" w:rsidRPr="00501FA0" w:rsidRDefault="008B6DFB" w:rsidP="008B6DFB">
      <w:pPr>
        <w:ind w:left="284"/>
        <w:rPr>
          <w:rFonts w:ascii="Cambria" w:eastAsia="Times New Roman" w:hAnsi="Cambria" w:cs="Arial"/>
          <w:lang w:eastAsia="pt-BR"/>
        </w:rPr>
      </w:pPr>
      <w:r w:rsidRPr="00501FA0">
        <w:rPr>
          <w:rFonts w:ascii="Cambria" w:eastAsia="Times New Roman" w:hAnsi="Cambria" w:cs="Arial"/>
          <w:lang w:eastAsia="pt-BR"/>
        </w:rPr>
        <w:t>RESOLVE:</w:t>
      </w:r>
    </w:p>
    <w:p w14:paraId="59C55C56" w14:textId="77777777" w:rsidR="008B6DFB" w:rsidRPr="009A5E81" w:rsidRDefault="008B6DFB" w:rsidP="008B6DFB">
      <w:pPr>
        <w:ind w:left="284"/>
        <w:rPr>
          <w:rFonts w:ascii="Cambria" w:eastAsia="Times New Roman" w:hAnsi="Cambria" w:cs="Arial"/>
          <w:lang w:eastAsia="pt-BR"/>
        </w:rPr>
      </w:pPr>
    </w:p>
    <w:p w14:paraId="037430E1" w14:textId="7B075CF8" w:rsidR="008B6DFB" w:rsidRDefault="008B6DFB" w:rsidP="008B6DF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mbria" w:eastAsia="Arial" w:hAnsi="Cambria" w:cs="Arial"/>
          <w:bCs/>
        </w:rPr>
      </w:pPr>
      <w:r w:rsidRPr="009A5E81">
        <w:rPr>
          <w:rFonts w:ascii="Cambria" w:eastAsia="Times New Roman" w:hAnsi="Cambria" w:cs="Arial"/>
          <w:lang w:eastAsia="pt-BR"/>
        </w:rPr>
        <w:tab/>
        <w:t>I – Homologar a Inexigibilidade N° 00</w:t>
      </w:r>
      <w:r w:rsidR="00254BE9">
        <w:rPr>
          <w:rFonts w:ascii="Cambria" w:eastAsia="Times New Roman" w:hAnsi="Cambria" w:cs="Arial"/>
          <w:lang w:eastAsia="pt-BR"/>
        </w:rPr>
        <w:t>1</w:t>
      </w:r>
      <w:r w:rsidRPr="009A5E81">
        <w:rPr>
          <w:rFonts w:ascii="Cambria" w:eastAsia="Times New Roman" w:hAnsi="Cambria" w:cs="Arial"/>
          <w:lang w:eastAsia="pt-BR"/>
        </w:rPr>
        <w:t>/202</w:t>
      </w:r>
      <w:r>
        <w:rPr>
          <w:rFonts w:ascii="Cambria" w:eastAsia="Times New Roman" w:hAnsi="Cambria" w:cs="Arial"/>
          <w:lang w:eastAsia="pt-BR"/>
        </w:rPr>
        <w:t>5</w:t>
      </w:r>
      <w:r w:rsidRPr="009A5E81">
        <w:rPr>
          <w:rFonts w:ascii="Cambria" w:eastAsia="Times New Roman" w:hAnsi="Cambria" w:cs="Arial"/>
          <w:lang w:eastAsia="pt-BR"/>
        </w:rPr>
        <w:t xml:space="preserve"> - Prefeitura, para a </w:t>
      </w:r>
      <w:r w:rsidRPr="009A5E81">
        <w:rPr>
          <w:rFonts w:ascii="Cambria" w:eastAsia="Arial" w:hAnsi="Cambria" w:cs="Arial"/>
          <w:bCs/>
        </w:rPr>
        <w:t xml:space="preserve">Contratação de empresa </w:t>
      </w:r>
      <w:proofErr w:type="gramStart"/>
      <w:r w:rsidRPr="009A5E81">
        <w:rPr>
          <w:rFonts w:ascii="Cambria" w:eastAsia="Arial" w:hAnsi="Cambria" w:cs="Arial"/>
          <w:bCs/>
        </w:rPr>
        <w:t xml:space="preserve">especializada </w:t>
      </w:r>
      <w:r w:rsidRPr="009A5E81">
        <w:rPr>
          <w:rFonts w:ascii="Cambria" w:hAnsi="Cambria"/>
          <w:color w:val="333333"/>
          <w:shd w:val="clear" w:color="auto" w:fill="FFFFFF"/>
        </w:rPr>
        <w:t xml:space="preserve"> </w:t>
      </w:r>
      <w:r>
        <w:rPr>
          <w:rFonts w:ascii="Cambria" w:hAnsi="Cambria"/>
          <w:color w:val="333333"/>
          <w:shd w:val="clear" w:color="auto" w:fill="FFFFFF"/>
        </w:rPr>
        <w:t>em</w:t>
      </w:r>
      <w:proofErr w:type="gramEnd"/>
      <w:r>
        <w:rPr>
          <w:rFonts w:ascii="Cambria" w:hAnsi="Cambria"/>
          <w:color w:val="333333"/>
          <w:shd w:val="clear" w:color="auto" w:fill="FFFFFF"/>
        </w:rPr>
        <w:t xml:space="preserve"> shows artísticos</w:t>
      </w:r>
      <w:r>
        <w:rPr>
          <w:rFonts w:ascii="Cambria" w:eastAsia="Arial" w:hAnsi="Cambria" w:cs="Arial"/>
          <w:bCs/>
        </w:rPr>
        <w:t>.</w:t>
      </w:r>
    </w:p>
    <w:p w14:paraId="1B83CEDA" w14:textId="77777777" w:rsidR="008B6DFB" w:rsidRPr="009A5E81" w:rsidRDefault="008B6DFB" w:rsidP="008B6DF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mbria" w:eastAsia="Arial" w:hAnsi="Cambria" w:cs="Arial"/>
          <w:bCs/>
        </w:rPr>
      </w:pPr>
    </w:p>
    <w:p w14:paraId="2AA353FE" w14:textId="77777777" w:rsidR="008B6DFB" w:rsidRPr="009A5E81" w:rsidRDefault="008B6DFB" w:rsidP="008B6DF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mbria" w:eastAsia="Times New Roman" w:hAnsi="Cambria" w:cs="Arial"/>
          <w:b/>
          <w:bCs/>
          <w:lang w:eastAsia="pt-BR"/>
        </w:rPr>
      </w:pPr>
      <w:r w:rsidRPr="009A5E81">
        <w:rPr>
          <w:rFonts w:ascii="Cambria" w:eastAsia="Times New Roman" w:hAnsi="Cambria" w:cs="Arial"/>
          <w:lang w:eastAsia="pt-BR"/>
        </w:rPr>
        <w:tab/>
        <w:t>II – Homologar como vencedora a empresa:</w:t>
      </w:r>
      <w:r w:rsidRPr="009A5E81">
        <w:rPr>
          <w:rFonts w:ascii="Cambria" w:eastAsia="Times New Roman" w:hAnsi="Cambria" w:cs="Arial"/>
          <w:b/>
          <w:bCs/>
          <w:lang w:eastAsia="pt-BR"/>
        </w:rPr>
        <w:t xml:space="preserve"> </w:t>
      </w:r>
    </w:p>
    <w:p w14:paraId="56DA0619" w14:textId="77777777" w:rsidR="008B6DFB" w:rsidRPr="00501FA0" w:rsidRDefault="008B6DFB" w:rsidP="008B6DF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mbria" w:eastAsia="Times New Roman" w:hAnsi="Cambria" w:cs="Arial"/>
          <w:b/>
          <w:bCs/>
          <w:lang w:eastAsia="pt-BR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268"/>
        <w:gridCol w:w="2835"/>
      </w:tblGrid>
      <w:tr w:rsidR="008B6DFB" w:rsidRPr="00501FA0" w14:paraId="61034721" w14:textId="77777777" w:rsidTr="00DC2E4C">
        <w:tc>
          <w:tcPr>
            <w:tcW w:w="3827" w:type="dxa"/>
            <w:shd w:val="clear" w:color="auto" w:fill="BFBFBF"/>
          </w:tcPr>
          <w:p w14:paraId="0528CA39" w14:textId="77777777" w:rsidR="008B6DFB" w:rsidRPr="00501FA0" w:rsidRDefault="008B6DFB" w:rsidP="00DC2E4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ambria" w:hAnsi="Cambria" w:cs="Arial"/>
                <w:b/>
              </w:rPr>
            </w:pPr>
            <w:r w:rsidRPr="00501FA0">
              <w:rPr>
                <w:rFonts w:ascii="Cambria" w:hAnsi="Cambria" w:cs="Arial"/>
                <w:b/>
              </w:rPr>
              <w:t>EMPRESA</w:t>
            </w:r>
          </w:p>
        </w:tc>
        <w:tc>
          <w:tcPr>
            <w:tcW w:w="2268" w:type="dxa"/>
            <w:shd w:val="clear" w:color="auto" w:fill="BFBFBF"/>
          </w:tcPr>
          <w:p w14:paraId="08E297B8" w14:textId="77777777" w:rsidR="008B6DFB" w:rsidRPr="00501FA0" w:rsidRDefault="008B6DFB" w:rsidP="00DC2E4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CNPJ</w:t>
            </w:r>
          </w:p>
        </w:tc>
        <w:tc>
          <w:tcPr>
            <w:tcW w:w="2835" w:type="dxa"/>
            <w:shd w:val="clear" w:color="auto" w:fill="BFBFBF"/>
          </w:tcPr>
          <w:p w14:paraId="77E32B5B" w14:textId="77777777" w:rsidR="008B6DFB" w:rsidRPr="00501FA0" w:rsidRDefault="008B6DFB" w:rsidP="00DC2E4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ambria" w:hAnsi="Cambria" w:cs="Arial"/>
                <w:b/>
              </w:rPr>
            </w:pPr>
            <w:r w:rsidRPr="00501FA0">
              <w:rPr>
                <w:rFonts w:ascii="Cambria" w:hAnsi="Cambria" w:cs="Arial"/>
                <w:b/>
              </w:rPr>
              <w:t>VALOR TOTAL</w:t>
            </w:r>
          </w:p>
        </w:tc>
      </w:tr>
      <w:tr w:rsidR="008B6DFB" w:rsidRPr="00253B94" w14:paraId="045D0B63" w14:textId="77777777" w:rsidTr="00DC2E4C">
        <w:tc>
          <w:tcPr>
            <w:tcW w:w="3827" w:type="dxa"/>
            <w:shd w:val="clear" w:color="auto" w:fill="auto"/>
          </w:tcPr>
          <w:p w14:paraId="55CCAD9B" w14:textId="77777777" w:rsidR="008B6DFB" w:rsidRPr="00253B94" w:rsidRDefault="008B6DFB" w:rsidP="00254BE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Cambria" w:hAnsi="Cambria" w:cs="Arial"/>
                <w:b/>
              </w:rPr>
            </w:pPr>
            <w:r>
              <w:t>THIAGO GRAVAÇÕES SERVIÇOS DE PROMOÇÕES ARTISTICAS LTDA</w:t>
            </w:r>
          </w:p>
        </w:tc>
        <w:tc>
          <w:tcPr>
            <w:tcW w:w="2268" w:type="dxa"/>
          </w:tcPr>
          <w:p w14:paraId="282CED60" w14:textId="77777777" w:rsidR="008B6DFB" w:rsidRPr="00253B94" w:rsidRDefault="008B6DFB" w:rsidP="00254BE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</w:rPr>
            </w:pPr>
            <w:r>
              <w:t>43.453.655/0001-28</w:t>
            </w:r>
          </w:p>
        </w:tc>
        <w:tc>
          <w:tcPr>
            <w:tcW w:w="2835" w:type="dxa"/>
            <w:shd w:val="clear" w:color="auto" w:fill="F2F2F2"/>
          </w:tcPr>
          <w:p w14:paraId="5E9B3C16" w14:textId="77777777" w:rsidR="008B6DFB" w:rsidRPr="00253B94" w:rsidRDefault="008B6DFB" w:rsidP="00254BE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ambria" w:hAnsi="Cambria" w:cs="Arial"/>
                <w:bCs/>
              </w:rPr>
            </w:pPr>
            <w:r w:rsidRPr="00253B94">
              <w:rPr>
                <w:rFonts w:ascii="Cambria" w:hAnsi="Cambria"/>
                <w:bCs/>
              </w:rPr>
              <w:t>R$</w:t>
            </w:r>
            <w:r>
              <w:rPr>
                <w:rFonts w:ascii="Cambria" w:hAnsi="Cambria"/>
                <w:bCs/>
              </w:rPr>
              <w:t xml:space="preserve"> </w:t>
            </w:r>
            <w:r w:rsidRPr="00253B94">
              <w:rPr>
                <w:rFonts w:ascii="Cambria" w:hAnsi="Cambria"/>
                <w:bCs/>
              </w:rPr>
              <w:t>70.000,00</w:t>
            </w:r>
          </w:p>
        </w:tc>
      </w:tr>
    </w:tbl>
    <w:p w14:paraId="008A7DF4" w14:textId="77777777" w:rsidR="008B6DFB" w:rsidRDefault="008B6DFB" w:rsidP="008B6DFB">
      <w:pPr>
        <w:ind w:left="284"/>
        <w:rPr>
          <w:rFonts w:ascii="Cambria" w:eastAsia="Times New Roman" w:hAnsi="Cambria" w:cs="Arial"/>
          <w:lang w:eastAsia="pt-BR"/>
        </w:rPr>
      </w:pPr>
    </w:p>
    <w:p w14:paraId="5C0EBAD4" w14:textId="77777777" w:rsidR="008B6DFB" w:rsidRPr="00501FA0" w:rsidRDefault="008B6DFB" w:rsidP="008B6DFB">
      <w:pPr>
        <w:ind w:left="284"/>
        <w:rPr>
          <w:rFonts w:ascii="Cambria" w:eastAsia="Times New Roman" w:hAnsi="Cambria" w:cs="Arial"/>
          <w:lang w:eastAsia="pt-BR"/>
        </w:rPr>
      </w:pPr>
      <w:r w:rsidRPr="00501FA0">
        <w:rPr>
          <w:rFonts w:ascii="Cambria" w:eastAsia="Times New Roman" w:hAnsi="Cambria" w:cs="Arial"/>
          <w:lang w:eastAsia="pt-BR"/>
        </w:rPr>
        <w:t>III – Proceda-se à expedição dos respectivos empenhos e despesas.</w:t>
      </w:r>
    </w:p>
    <w:p w14:paraId="3C2231E8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lang w:eastAsia="pt-BR"/>
        </w:rPr>
      </w:pPr>
    </w:p>
    <w:p w14:paraId="06E15CE3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lang w:eastAsia="pt-BR"/>
        </w:rPr>
      </w:pPr>
      <w:r w:rsidRPr="00501FA0">
        <w:rPr>
          <w:rFonts w:ascii="Cambria" w:eastAsia="Times New Roman" w:hAnsi="Cambria" w:cs="Arial"/>
          <w:lang w:eastAsia="pt-BR"/>
        </w:rPr>
        <w:t>Publique-se, registre-se e cumpra-se.</w:t>
      </w:r>
    </w:p>
    <w:p w14:paraId="0EB52E82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lang w:eastAsia="pt-BR"/>
        </w:rPr>
      </w:pPr>
    </w:p>
    <w:p w14:paraId="57C5F3FD" w14:textId="77777777" w:rsidR="008B6DFB" w:rsidRPr="00501FA0" w:rsidRDefault="008B6DFB" w:rsidP="008B6DFB">
      <w:pPr>
        <w:spacing w:after="0" w:line="240" w:lineRule="auto"/>
        <w:ind w:left="284"/>
        <w:jc w:val="center"/>
        <w:textAlignment w:val="baseline"/>
        <w:rPr>
          <w:rFonts w:ascii="Cambria" w:eastAsia="Times New Roman" w:hAnsi="Cambria" w:cs="Segoe UI"/>
          <w:lang w:eastAsia="pt-BR"/>
        </w:rPr>
      </w:pPr>
      <w:r w:rsidRPr="00501FA0">
        <w:rPr>
          <w:rFonts w:ascii="Cambria" w:eastAsia="Times New Roman" w:hAnsi="Cambria" w:cs="Segoe UI"/>
          <w:lang w:eastAsia="pt-BR"/>
        </w:rPr>
        <w:t>Rio Formoso, </w:t>
      </w:r>
      <w:r>
        <w:rPr>
          <w:rFonts w:ascii="Cambria" w:eastAsia="Times New Roman" w:hAnsi="Cambria" w:cs="Segoe UI"/>
          <w:lang w:eastAsia="pt-BR"/>
        </w:rPr>
        <w:t>29</w:t>
      </w:r>
      <w:r w:rsidRPr="00501FA0">
        <w:rPr>
          <w:rFonts w:ascii="Cambria" w:eastAsia="Times New Roman" w:hAnsi="Cambria" w:cs="Segoe UI"/>
          <w:color w:val="FF0000"/>
          <w:lang w:eastAsia="pt-BR"/>
        </w:rPr>
        <w:t> </w:t>
      </w:r>
      <w:r w:rsidRPr="00501FA0">
        <w:rPr>
          <w:rFonts w:ascii="Cambria" w:eastAsia="Times New Roman" w:hAnsi="Cambria" w:cs="Segoe UI"/>
          <w:lang w:eastAsia="pt-BR"/>
        </w:rPr>
        <w:t>de </w:t>
      </w:r>
      <w:r>
        <w:rPr>
          <w:rFonts w:ascii="Cambria" w:eastAsia="Times New Roman" w:hAnsi="Cambria" w:cs="Segoe UI"/>
          <w:lang w:eastAsia="pt-BR"/>
        </w:rPr>
        <w:t>janeiro</w:t>
      </w:r>
      <w:r w:rsidRPr="00501FA0">
        <w:rPr>
          <w:rFonts w:ascii="Cambria" w:eastAsia="Times New Roman" w:hAnsi="Cambria" w:cs="Segoe UI"/>
          <w:color w:val="FF0000"/>
          <w:lang w:eastAsia="pt-BR"/>
        </w:rPr>
        <w:t> </w:t>
      </w:r>
      <w:r w:rsidRPr="00501FA0">
        <w:rPr>
          <w:rFonts w:ascii="Cambria" w:eastAsia="Times New Roman" w:hAnsi="Cambria" w:cs="Segoe UI"/>
          <w:lang w:eastAsia="pt-BR"/>
        </w:rPr>
        <w:t>de 202</w:t>
      </w:r>
      <w:r>
        <w:rPr>
          <w:rFonts w:ascii="Cambria" w:eastAsia="Times New Roman" w:hAnsi="Cambria" w:cs="Segoe UI"/>
          <w:lang w:eastAsia="pt-BR"/>
        </w:rPr>
        <w:t>5</w:t>
      </w:r>
      <w:r w:rsidRPr="00501FA0">
        <w:rPr>
          <w:rFonts w:ascii="Cambria" w:eastAsia="Times New Roman" w:hAnsi="Cambria" w:cs="Arial"/>
          <w:lang w:eastAsia="pt-BR"/>
        </w:rPr>
        <w:t>.</w:t>
      </w:r>
    </w:p>
    <w:p w14:paraId="602E04AE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color w:val="FF0000"/>
          <w:lang w:eastAsia="pt-BR"/>
        </w:rPr>
      </w:pPr>
    </w:p>
    <w:p w14:paraId="607663E5" w14:textId="77777777" w:rsidR="008B6DFB" w:rsidRDefault="008B6DFB" w:rsidP="008B6DFB">
      <w:pPr>
        <w:ind w:left="284"/>
        <w:jc w:val="center"/>
        <w:rPr>
          <w:rFonts w:ascii="Cambria" w:eastAsia="Times New Roman" w:hAnsi="Cambria" w:cs="Arial"/>
          <w:color w:val="FF0000"/>
          <w:lang w:eastAsia="pt-BR"/>
        </w:rPr>
      </w:pPr>
    </w:p>
    <w:p w14:paraId="38E33C7B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color w:val="FF0000"/>
          <w:lang w:eastAsia="pt-BR"/>
        </w:rPr>
      </w:pPr>
    </w:p>
    <w:p w14:paraId="009410EE" w14:textId="77777777" w:rsidR="008B6DFB" w:rsidRPr="00501FA0" w:rsidRDefault="008B6DFB" w:rsidP="008B6DFB">
      <w:pPr>
        <w:spacing w:after="0" w:line="240" w:lineRule="auto"/>
        <w:ind w:left="284"/>
        <w:jc w:val="center"/>
        <w:rPr>
          <w:rFonts w:ascii="Cambria" w:eastAsia="Times New Roman" w:hAnsi="Cambria" w:cs="Arial"/>
          <w:b/>
          <w:bCs/>
          <w:caps/>
          <w:lang w:eastAsia="pt-BR"/>
        </w:rPr>
      </w:pPr>
      <w:r>
        <w:rPr>
          <w:rFonts w:ascii="Cambria" w:eastAsia="Lucida Sans Unicode" w:hAnsi="Cambria" w:cs="Tahoma"/>
          <w:iCs/>
          <w:lang w:bidi="en-US"/>
        </w:rPr>
        <w:t>Gutemberg Alexandre Rodrigues da Silva</w:t>
      </w:r>
    </w:p>
    <w:p w14:paraId="4B5A308F" w14:textId="1B82A4E0" w:rsidR="008B6DFB" w:rsidRPr="00501FA0" w:rsidRDefault="008B6DFB" w:rsidP="008B6DFB">
      <w:pPr>
        <w:spacing w:after="0" w:line="240" w:lineRule="auto"/>
        <w:ind w:left="284"/>
        <w:jc w:val="center"/>
        <w:rPr>
          <w:rFonts w:ascii="Cambria" w:eastAsia="Times New Roman" w:hAnsi="Cambria" w:cs="Arial"/>
          <w:b/>
          <w:bCs/>
          <w:caps/>
          <w:lang w:eastAsia="pt-BR"/>
        </w:rPr>
      </w:pPr>
      <w:r w:rsidRPr="00501FA0">
        <w:rPr>
          <w:rFonts w:ascii="Cambria" w:eastAsia="Times New Roman" w:hAnsi="Cambria" w:cs="Arial"/>
          <w:b/>
          <w:bCs/>
          <w:lang w:eastAsia="pt-BR"/>
        </w:rPr>
        <w:t>Prefeit</w:t>
      </w:r>
      <w:r w:rsidR="00254BE9">
        <w:rPr>
          <w:rFonts w:ascii="Cambria" w:eastAsia="Times New Roman" w:hAnsi="Cambria" w:cs="Arial"/>
          <w:b/>
          <w:bCs/>
          <w:lang w:eastAsia="pt-BR"/>
        </w:rPr>
        <w:t>o</w:t>
      </w:r>
    </w:p>
    <w:bookmarkEnd w:id="0"/>
    <w:p w14:paraId="5E05BD55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lang w:eastAsia="pt-BR"/>
        </w:rPr>
      </w:pPr>
    </w:p>
    <w:p w14:paraId="1D3D53F3" w14:textId="77777777" w:rsidR="008B6DFB" w:rsidRDefault="008B6DFB" w:rsidP="008B6DFB">
      <w:pPr>
        <w:tabs>
          <w:tab w:val="left" w:pos="1700"/>
        </w:tabs>
        <w:ind w:left="284"/>
        <w:jc w:val="center"/>
        <w:rPr>
          <w:rFonts w:ascii="Cambria" w:eastAsia="Times New Roman" w:hAnsi="Cambria" w:cs="Arial"/>
          <w:b/>
          <w:caps/>
          <w:color w:val="FF0000"/>
          <w:lang w:eastAsia="pt-BR"/>
        </w:rPr>
      </w:pPr>
    </w:p>
    <w:p w14:paraId="54CA6499" w14:textId="77777777" w:rsidR="008B6DFB" w:rsidRDefault="008B6DFB" w:rsidP="008B6DFB">
      <w:pPr>
        <w:tabs>
          <w:tab w:val="left" w:pos="1700"/>
        </w:tabs>
        <w:ind w:left="284"/>
        <w:jc w:val="center"/>
        <w:rPr>
          <w:rFonts w:ascii="Cambria" w:eastAsia="Times New Roman" w:hAnsi="Cambria" w:cs="Arial"/>
          <w:b/>
          <w:caps/>
          <w:color w:val="FF0000"/>
          <w:lang w:eastAsia="pt-BR"/>
        </w:rPr>
      </w:pPr>
    </w:p>
    <w:p w14:paraId="3461DFB2" w14:textId="77777777" w:rsidR="008B6DFB" w:rsidRPr="0066062E" w:rsidRDefault="008B6DFB" w:rsidP="008B6DFB">
      <w:pPr>
        <w:pStyle w:val="Ttulo6"/>
        <w:ind w:right="-427"/>
        <w:jc w:val="center"/>
        <w:rPr>
          <w:rFonts w:ascii="Times New Roman" w:hAnsi="Times New Roman" w:cs="Times New Roman"/>
          <w:b/>
          <w:color w:val="auto"/>
          <w:szCs w:val="24"/>
        </w:rPr>
      </w:pPr>
      <w:r w:rsidRPr="0066062E">
        <w:rPr>
          <w:rFonts w:ascii="Times New Roman" w:hAnsi="Times New Roman" w:cs="Times New Roman"/>
          <w:b/>
          <w:color w:val="auto"/>
          <w:szCs w:val="24"/>
        </w:rPr>
        <w:t>TERMO DE RATIFICAÇÃO DO ATO DE INEXIGIBILIDADE DE LICITAÇÃO</w:t>
      </w:r>
    </w:p>
    <w:p w14:paraId="29CF7546" w14:textId="77777777" w:rsidR="008B6DFB" w:rsidRPr="0066062E" w:rsidRDefault="008B6DFB" w:rsidP="008B6DFB">
      <w:pPr>
        <w:jc w:val="center"/>
        <w:rPr>
          <w:i/>
          <w:szCs w:val="24"/>
        </w:rPr>
      </w:pPr>
    </w:p>
    <w:p w14:paraId="16D2CE75" w14:textId="77777777" w:rsidR="008B6DFB" w:rsidRPr="0066062E" w:rsidRDefault="008B6DFB" w:rsidP="008B6DFB">
      <w:pPr>
        <w:jc w:val="center"/>
        <w:rPr>
          <w:i/>
          <w:szCs w:val="24"/>
        </w:rPr>
      </w:pPr>
    </w:p>
    <w:p w14:paraId="304711AE" w14:textId="77777777" w:rsidR="008B6DFB" w:rsidRPr="0066062E" w:rsidRDefault="008B6DFB" w:rsidP="008B6DFB">
      <w:pPr>
        <w:jc w:val="center"/>
        <w:rPr>
          <w:i/>
          <w:szCs w:val="24"/>
        </w:rPr>
      </w:pPr>
    </w:p>
    <w:p w14:paraId="317E1C60" w14:textId="77777777" w:rsidR="008B6DFB" w:rsidRPr="0066062E" w:rsidRDefault="008B6DFB" w:rsidP="008B6DFB">
      <w:pPr>
        <w:spacing w:after="100" w:afterAutospacing="1"/>
        <w:jc w:val="both"/>
        <w:rPr>
          <w:bCs/>
          <w:szCs w:val="24"/>
        </w:rPr>
      </w:pPr>
      <w:r w:rsidRPr="0066062E">
        <w:rPr>
          <w:b/>
          <w:szCs w:val="24"/>
        </w:rPr>
        <w:t>RATIFICO</w:t>
      </w:r>
      <w:r w:rsidRPr="0066062E">
        <w:rPr>
          <w:szCs w:val="24"/>
        </w:rPr>
        <w:t xml:space="preserve"> o ato do Senhor </w:t>
      </w:r>
      <w:r>
        <w:rPr>
          <w:szCs w:val="24"/>
        </w:rPr>
        <w:t>Agente de Contratação da</w:t>
      </w:r>
      <w:r w:rsidRPr="0066062E">
        <w:rPr>
          <w:szCs w:val="24"/>
        </w:rPr>
        <w:t xml:space="preserve"> Licitação que declarou a licitação inexigível, com fundamento no art. 74, inciso II, a favor da contratação direta da empresa e seu respectivo artista:</w:t>
      </w:r>
    </w:p>
    <w:tbl>
      <w:tblPr>
        <w:tblpPr w:leftFromText="141" w:rightFromText="141" w:vertAnchor="text" w:horzAnchor="margin" w:tblpX="-719" w:tblpY="263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994"/>
        <w:gridCol w:w="1843"/>
        <w:gridCol w:w="3119"/>
        <w:gridCol w:w="2566"/>
        <w:gridCol w:w="1266"/>
      </w:tblGrid>
      <w:tr w:rsidR="008B6DFB" w:rsidRPr="0066062E" w14:paraId="05B84418" w14:textId="77777777" w:rsidTr="00DC2E4C">
        <w:tc>
          <w:tcPr>
            <w:tcW w:w="702" w:type="dxa"/>
            <w:shd w:val="clear" w:color="auto" w:fill="BFBFBF"/>
          </w:tcPr>
          <w:p w14:paraId="4E135263" w14:textId="77777777" w:rsidR="008B6DFB" w:rsidRPr="0066062E" w:rsidRDefault="008B6DFB" w:rsidP="00DC2E4C">
            <w:pPr>
              <w:ind w:left="-111" w:right="-108"/>
              <w:jc w:val="center"/>
              <w:rPr>
                <w:b/>
                <w:bCs/>
              </w:rPr>
            </w:pPr>
            <w:proofErr w:type="spellStart"/>
            <w:r w:rsidRPr="0066062E">
              <w:rPr>
                <w:b/>
                <w:bCs/>
              </w:rPr>
              <w:t>Iten</w:t>
            </w:r>
            <w:proofErr w:type="spellEnd"/>
          </w:p>
        </w:tc>
        <w:tc>
          <w:tcPr>
            <w:tcW w:w="994" w:type="dxa"/>
            <w:shd w:val="clear" w:color="auto" w:fill="BFBFBF"/>
          </w:tcPr>
          <w:p w14:paraId="564C6CB1" w14:textId="77777777" w:rsidR="008B6DFB" w:rsidRPr="0066062E" w:rsidRDefault="008B6DFB" w:rsidP="00DC2E4C">
            <w:pPr>
              <w:ind w:left="-111" w:right="-108"/>
              <w:jc w:val="center"/>
              <w:rPr>
                <w:b/>
                <w:bCs/>
              </w:rPr>
            </w:pPr>
            <w:r w:rsidRPr="0066062E">
              <w:rPr>
                <w:b/>
                <w:bCs/>
              </w:rPr>
              <w:t xml:space="preserve">Data 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4CF29C24" w14:textId="77777777" w:rsidR="008B6DFB" w:rsidRPr="0066062E" w:rsidRDefault="008B6DFB" w:rsidP="00DC2E4C">
            <w:pPr>
              <w:ind w:left="-111" w:right="-108"/>
              <w:jc w:val="center"/>
              <w:rPr>
                <w:b/>
                <w:bCs/>
              </w:rPr>
            </w:pPr>
            <w:r w:rsidRPr="0066062E">
              <w:rPr>
                <w:b/>
                <w:bCs/>
              </w:rPr>
              <w:t>Atrações</w:t>
            </w:r>
          </w:p>
        </w:tc>
        <w:tc>
          <w:tcPr>
            <w:tcW w:w="3119" w:type="dxa"/>
            <w:shd w:val="clear" w:color="auto" w:fill="BFBFBF"/>
            <w:vAlign w:val="center"/>
          </w:tcPr>
          <w:p w14:paraId="125CE2C1" w14:textId="77777777" w:rsidR="008B6DFB" w:rsidRPr="0066062E" w:rsidRDefault="008B6DFB" w:rsidP="00DC2E4C">
            <w:pPr>
              <w:ind w:left="-101" w:right="-249"/>
              <w:jc w:val="center"/>
              <w:rPr>
                <w:b/>
                <w:bCs/>
              </w:rPr>
            </w:pPr>
            <w:r w:rsidRPr="0066062E">
              <w:rPr>
                <w:b/>
                <w:bCs/>
              </w:rPr>
              <w:t>Empresa Representante</w:t>
            </w:r>
          </w:p>
        </w:tc>
        <w:tc>
          <w:tcPr>
            <w:tcW w:w="2566" w:type="dxa"/>
            <w:shd w:val="clear" w:color="auto" w:fill="BFBFBF"/>
            <w:vAlign w:val="center"/>
          </w:tcPr>
          <w:p w14:paraId="1073B925" w14:textId="77777777" w:rsidR="008B6DFB" w:rsidRPr="0066062E" w:rsidRDefault="008B6DFB" w:rsidP="00DC2E4C">
            <w:pPr>
              <w:ind w:left="-101" w:right="-112"/>
              <w:jc w:val="center"/>
              <w:rPr>
                <w:b/>
                <w:bCs/>
              </w:rPr>
            </w:pPr>
            <w:r w:rsidRPr="0066062E">
              <w:rPr>
                <w:b/>
                <w:bCs/>
              </w:rPr>
              <w:t>CNPJ Nº</w:t>
            </w:r>
          </w:p>
        </w:tc>
        <w:tc>
          <w:tcPr>
            <w:tcW w:w="1266" w:type="dxa"/>
            <w:shd w:val="clear" w:color="auto" w:fill="BFBFBF"/>
            <w:vAlign w:val="center"/>
          </w:tcPr>
          <w:p w14:paraId="4292684E" w14:textId="77777777" w:rsidR="008B6DFB" w:rsidRPr="0066062E" w:rsidRDefault="008B6DFB" w:rsidP="00DC2E4C">
            <w:pPr>
              <w:ind w:left="-112" w:right="-110"/>
              <w:jc w:val="center"/>
              <w:rPr>
                <w:b/>
                <w:bCs/>
              </w:rPr>
            </w:pPr>
            <w:r w:rsidRPr="0066062E">
              <w:rPr>
                <w:b/>
                <w:bCs/>
              </w:rPr>
              <w:t>Valor</w:t>
            </w:r>
          </w:p>
        </w:tc>
      </w:tr>
      <w:tr w:rsidR="008B6DFB" w:rsidRPr="0066062E" w14:paraId="5F67D08D" w14:textId="77777777" w:rsidTr="00DC2E4C">
        <w:tc>
          <w:tcPr>
            <w:tcW w:w="702" w:type="dxa"/>
            <w:vAlign w:val="center"/>
          </w:tcPr>
          <w:p w14:paraId="0918F256" w14:textId="77777777" w:rsidR="008B6DFB" w:rsidRPr="0066062E" w:rsidRDefault="008B6DFB" w:rsidP="00DC2E4C">
            <w:pPr>
              <w:pStyle w:val="PargrafodaLista"/>
              <w:numPr>
                <w:ilvl w:val="0"/>
                <w:numId w:val="1"/>
              </w:numPr>
              <w:suppressAutoHyphens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Align w:val="center"/>
          </w:tcPr>
          <w:p w14:paraId="1D1587C3" w14:textId="77777777" w:rsidR="008B6DFB" w:rsidRPr="0066062E" w:rsidRDefault="008B6DFB" w:rsidP="00DC2E4C">
            <w:pPr>
              <w:ind w:left="-111" w:right="-108"/>
              <w:jc w:val="center"/>
            </w:pPr>
            <w:r w:rsidRPr="0066062E">
              <w:t>06/02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6185C" w14:textId="77777777" w:rsidR="008B6DFB" w:rsidRPr="0066062E" w:rsidRDefault="008B6DFB" w:rsidP="00DC2E4C">
            <w:pPr>
              <w:ind w:left="-111" w:right="-108"/>
              <w:jc w:val="center"/>
            </w:pPr>
            <w:r>
              <w:t>RANNIERY GOMES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AE15711" w14:textId="77777777" w:rsidR="008B6DFB" w:rsidRPr="0066062E" w:rsidRDefault="008B6DFB" w:rsidP="00DC2E4C">
            <w:pPr>
              <w:ind w:left="-101" w:right="-108"/>
              <w:jc w:val="center"/>
            </w:pPr>
            <w:r>
              <w:t>THIAGO GRAVAÇÕES SERVIÇOS DE PROMOÇÕES ARTISTICAS LTDA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21D5F242" w14:textId="77777777" w:rsidR="008B6DFB" w:rsidRPr="0066062E" w:rsidRDefault="008B6DFB" w:rsidP="00DC2E4C">
            <w:pPr>
              <w:ind w:left="-101" w:right="-112"/>
              <w:jc w:val="center"/>
            </w:pPr>
            <w:r>
              <w:t>43.453.655/0001-28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7BB819B" w14:textId="77777777" w:rsidR="008B6DFB" w:rsidRPr="0066062E" w:rsidRDefault="008B6DFB" w:rsidP="00DC2E4C">
            <w:pPr>
              <w:ind w:left="-112" w:right="-110"/>
              <w:jc w:val="center"/>
            </w:pPr>
            <w:r>
              <w:t>70.000,00</w:t>
            </w:r>
          </w:p>
        </w:tc>
      </w:tr>
      <w:tr w:rsidR="008B6DFB" w:rsidRPr="0066062E" w14:paraId="5AA88335" w14:textId="77777777" w:rsidTr="00DC2E4C">
        <w:tc>
          <w:tcPr>
            <w:tcW w:w="702" w:type="dxa"/>
            <w:shd w:val="clear" w:color="auto" w:fill="F2F2F2"/>
          </w:tcPr>
          <w:p w14:paraId="2CB8A8BC" w14:textId="77777777" w:rsidR="008B6DFB" w:rsidRPr="0066062E" w:rsidRDefault="008B6DFB" w:rsidP="00DC2E4C">
            <w:pPr>
              <w:pStyle w:val="PargrafodaLista"/>
              <w:numPr>
                <w:ilvl w:val="0"/>
                <w:numId w:val="1"/>
              </w:numPr>
              <w:suppressAutoHyphens w:val="0"/>
              <w:ind w:right="-1701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F2F2F2"/>
          </w:tcPr>
          <w:p w14:paraId="432E0345" w14:textId="77777777" w:rsidR="008B6DFB" w:rsidRPr="0066062E" w:rsidRDefault="008B6DFB" w:rsidP="00DC2E4C">
            <w:pPr>
              <w:ind w:left="-1701" w:right="-1701"/>
              <w:jc w:val="center"/>
            </w:pPr>
          </w:p>
        </w:tc>
        <w:tc>
          <w:tcPr>
            <w:tcW w:w="8794" w:type="dxa"/>
            <w:gridSpan w:val="4"/>
            <w:shd w:val="clear" w:color="auto" w:fill="F2F2F2"/>
            <w:vAlign w:val="center"/>
          </w:tcPr>
          <w:p w14:paraId="57405923" w14:textId="77777777" w:rsidR="008B6DFB" w:rsidRPr="0066062E" w:rsidRDefault="008B6DFB" w:rsidP="00DC2E4C">
            <w:pPr>
              <w:ind w:left="-1701" w:right="-1701"/>
              <w:jc w:val="center"/>
              <w:rPr>
                <w:b/>
                <w:bCs/>
              </w:rPr>
            </w:pPr>
            <w:r w:rsidRPr="0066062E">
              <w:rPr>
                <w:b/>
                <w:bCs/>
              </w:rPr>
              <w:t xml:space="preserve">Total R$ </w:t>
            </w:r>
            <w:r>
              <w:rPr>
                <w:b/>
                <w:bCs/>
              </w:rPr>
              <w:t>7</w:t>
            </w:r>
            <w:r w:rsidRPr="0066062E">
              <w:rPr>
                <w:b/>
                <w:bCs/>
              </w:rPr>
              <w:t>0.000,00 (</w:t>
            </w:r>
            <w:r>
              <w:rPr>
                <w:b/>
                <w:bCs/>
              </w:rPr>
              <w:t>setenta</w:t>
            </w:r>
            <w:r w:rsidRPr="0066062E">
              <w:rPr>
                <w:b/>
                <w:bCs/>
              </w:rPr>
              <w:t xml:space="preserve"> mil reais)</w:t>
            </w:r>
          </w:p>
        </w:tc>
      </w:tr>
    </w:tbl>
    <w:p w14:paraId="0DBE6CE3" w14:textId="77777777" w:rsidR="008B6DFB" w:rsidRPr="0066062E" w:rsidRDefault="008B6DFB" w:rsidP="008B6DFB">
      <w:pPr>
        <w:spacing w:after="100" w:afterAutospacing="1"/>
        <w:ind w:firstLine="709"/>
        <w:jc w:val="both"/>
        <w:rPr>
          <w:bCs/>
          <w:szCs w:val="24"/>
        </w:rPr>
      </w:pPr>
    </w:p>
    <w:p w14:paraId="5D63F1C4" w14:textId="3562F5AB" w:rsidR="008B6DFB" w:rsidRPr="0066062E" w:rsidRDefault="008B6DFB" w:rsidP="008B6DFB">
      <w:pPr>
        <w:spacing w:after="100" w:afterAutospacing="1"/>
        <w:ind w:firstLine="709"/>
        <w:jc w:val="both"/>
        <w:rPr>
          <w:szCs w:val="24"/>
        </w:rPr>
      </w:pPr>
      <w:r w:rsidRPr="0066062E">
        <w:rPr>
          <w:bCs/>
          <w:szCs w:val="24"/>
        </w:rPr>
        <w:t>O artista apresentar-se-á</w:t>
      </w:r>
      <w:r w:rsidRPr="0066062E">
        <w:rPr>
          <w:szCs w:val="24"/>
        </w:rPr>
        <w:t xml:space="preserve"> na oportunidade da realização da FESTA DO REDUTO,</w:t>
      </w:r>
      <w:r w:rsidR="00254BE9">
        <w:rPr>
          <w:szCs w:val="24"/>
        </w:rPr>
        <w:t xml:space="preserve"> neste município,</w:t>
      </w:r>
      <w:r w:rsidRPr="0066062E">
        <w:rPr>
          <w:szCs w:val="24"/>
        </w:rPr>
        <w:t xml:space="preserve"> conforme Processo de nº 00</w:t>
      </w:r>
      <w:r>
        <w:rPr>
          <w:szCs w:val="24"/>
        </w:rPr>
        <w:t>4</w:t>
      </w:r>
      <w:r w:rsidRPr="0066062E">
        <w:rPr>
          <w:szCs w:val="24"/>
        </w:rPr>
        <w:t>/202</w:t>
      </w:r>
      <w:r>
        <w:rPr>
          <w:szCs w:val="24"/>
        </w:rPr>
        <w:t>5</w:t>
      </w:r>
      <w:r w:rsidRPr="0066062E">
        <w:rPr>
          <w:szCs w:val="24"/>
        </w:rPr>
        <w:t>, Inexigibilidade nº 00</w:t>
      </w:r>
      <w:r>
        <w:rPr>
          <w:szCs w:val="24"/>
        </w:rPr>
        <w:t>1</w:t>
      </w:r>
      <w:r w:rsidRPr="0066062E">
        <w:rPr>
          <w:szCs w:val="24"/>
        </w:rPr>
        <w:t>/202</w:t>
      </w:r>
      <w:r>
        <w:rPr>
          <w:szCs w:val="24"/>
        </w:rPr>
        <w:t>5</w:t>
      </w:r>
      <w:r w:rsidRPr="0066062E">
        <w:rPr>
          <w:szCs w:val="24"/>
        </w:rPr>
        <w:t xml:space="preserve">, à disposição dos cidadãos interessados, no prédio sede da Prefeitura, </w:t>
      </w:r>
      <w:r w:rsidR="00254BE9">
        <w:rPr>
          <w:szCs w:val="24"/>
        </w:rPr>
        <w:t>Rua Barão do Rio Branco, 153</w:t>
      </w:r>
      <w:r w:rsidRPr="0066062E">
        <w:rPr>
          <w:szCs w:val="24"/>
        </w:rPr>
        <w:t xml:space="preserve"> – Centro – Rio Formos</w:t>
      </w:r>
      <w:r w:rsidR="00254BE9">
        <w:rPr>
          <w:szCs w:val="24"/>
        </w:rPr>
        <w:t>o</w:t>
      </w:r>
      <w:r w:rsidRPr="0066062E">
        <w:rPr>
          <w:szCs w:val="24"/>
        </w:rPr>
        <w:t xml:space="preserve"> – PE, face ao disposto no art. 72 da Lei nº 14.133/2021, vez que o processo se encontra devidamente instruído.</w:t>
      </w:r>
    </w:p>
    <w:p w14:paraId="5E3ED9F9" w14:textId="77777777" w:rsidR="008B6DFB" w:rsidRPr="0066062E" w:rsidRDefault="008B6DFB" w:rsidP="008B6DFB">
      <w:pPr>
        <w:ind w:firstLine="1416"/>
        <w:jc w:val="both"/>
        <w:rPr>
          <w:szCs w:val="24"/>
        </w:rPr>
      </w:pPr>
    </w:p>
    <w:p w14:paraId="2C3D0345" w14:textId="77777777" w:rsidR="008B6DFB" w:rsidRPr="0066062E" w:rsidRDefault="008B6DFB" w:rsidP="008B6DFB">
      <w:pPr>
        <w:spacing w:after="120"/>
        <w:ind w:firstLine="1134"/>
        <w:jc w:val="both"/>
        <w:rPr>
          <w:szCs w:val="24"/>
        </w:rPr>
      </w:pPr>
      <w:r w:rsidRPr="0066062E">
        <w:rPr>
          <w:szCs w:val="24"/>
        </w:rPr>
        <w:t>Publique-se.</w:t>
      </w:r>
    </w:p>
    <w:p w14:paraId="3BB3316D" w14:textId="77777777" w:rsidR="008B6DFB" w:rsidRPr="0066062E" w:rsidRDefault="008B6DFB" w:rsidP="008B6DFB">
      <w:pPr>
        <w:pStyle w:val="Cabealho"/>
        <w:spacing w:after="120"/>
        <w:ind w:firstLine="1134"/>
        <w:rPr>
          <w:i/>
          <w:sz w:val="24"/>
          <w:szCs w:val="24"/>
        </w:rPr>
      </w:pPr>
    </w:p>
    <w:p w14:paraId="647C07C0" w14:textId="77777777" w:rsidR="008B6DFB" w:rsidRPr="00501FA0" w:rsidRDefault="008B6DFB" w:rsidP="008B6DFB">
      <w:pPr>
        <w:spacing w:after="0" w:line="240" w:lineRule="auto"/>
        <w:ind w:left="284"/>
        <w:jc w:val="center"/>
        <w:textAlignment w:val="baseline"/>
        <w:rPr>
          <w:rFonts w:ascii="Cambria" w:eastAsia="Times New Roman" w:hAnsi="Cambria" w:cs="Segoe UI"/>
          <w:lang w:eastAsia="pt-BR"/>
        </w:rPr>
      </w:pPr>
      <w:r w:rsidRPr="00501FA0">
        <w:rPr>
          <w:rFonts w:ascii="Cambria" w:eastAsia="Times New Roman" w:hAnsi="Cambria" w:cs="Segoe UI"/>
          <w:lang w:eastAsia="pt-BR"/>
        </w:rPr>
        <w:t>Rio Formoso, </w:t>
      </w:r>
      <w:r>
        <w:rPr>
          <w:rFonts w:ascii="Cambria" w:eastAsia="Times New Roman" w:hAnsi="Cambria" w:cs="Segoe UI"/>
          <w:lang w:eastAsia="pt-BR"/>
        </w:rPr>
        <w:t>29</w:t>
      </w:r>
      <w:r w:rsidRPr="00501FA0">
        <w:rPr>
          <w:rFonts w:ascii="Cambria" w:eastAsia="Times New Roman" w:hAnsi="Cambria" w:cs="Segoe UI"/>
          <w:color w:val="FF0000"/>
          <w:lang w:eastAsia="pt-BR"/>
        </w:rPr>
        <w:t> </w:t>
      </w:r>
      <w:r w:rsidRPr="00501FA0">
        <w:rPr>
          <w:rFonts w:ascii="Cambria" w:eastAsia="Times New Roman" w:hAnsi="Cambria" w:cs="Segoe UI"/>
          <w:lang w:eastAsia="pt-BR"/>
        </w:rPr>
        <w:t>de </w:t>
      </w:r>
      <w:r>
        <w:rPr>
          <w:rFonts w:ascii="Cambria" w:eastAsia="Times New Roman" w:hAnsi="Cambria" w:cs="Segoe UI"/>
          <w:lang w:eastAsia="pt-BR"/>
        </w:rPr>
        <w:t>janeiro</w:t>
      </w:r>
      <w:r w:rsidRPr="00501FA0">
        <w:rPr>
          <w:rFonts w:ascii="Cambria" w:eastAsia="Times New Roman" w:hAnsi="Cambria" w:cs="Segoe UI"/>
          <w:color w:val="FF0000"/>
          <w:lang w:eastAsia="pt-BR"/>
        </w:rPr>
        <w:t> </w:t>
      </w:r>
      <w:r w:rsidRPr="00501FA0">
        <w:rPr>
          <w:rFonts w:ascii="Cambria" w:eastAsia="Times New Roman" w:hAnsi="Cambria" w:cs="Segoe UI"/>
          <w:lang w:eastAsia="pt-BR"/>
        </w:rPr>
        <w:t>de 202</w:t>
      </w:r>
      <w:r>
        <w:rPr>
          <w:rFonts w:ascii="Cambria" w:eastAsia="Times New Roman" w:hAnsi="Cambria" w:cs="Segoe UI"/>
          <w:lang w:eastAsia="pt-BR"/>
        </w:rPr>
        <w:t>5</w:t>
      </w:r>
      <w:r w:rsidRPr="00501FA0">
        <w:rPr>
          <w:rFonts w:ascii="Cambria" w:eastAsia="Times New Roman" w:hAnsi="Cambria" w:cs="Arial"/>
          <w:lang w:eastAsia="pt-BR"/>
        </w:rPr>
        <w:t>.</w:t>
      </w:r>
    </w:p>
    <w:p w14:paraId="054232D6" w14:textId="77777777" w:rsidR="008B6DFB" w:rsidRPr="00501FA0" w:rsidRDefault="008B6DFB" w:rsidP="008B6DFB">
      <w:pPr>
        <w:ind w:left="284"/>
        <w:jc w:val="center"/>
        <w:rPr>
          <w:rFonts w:ascii="Cambria" w:eastAsia="Times New Roman" w:hAnsi="Cambria" w:cs="Arial"/>
          <w:color w:val="FF0000"/>
          <w:lang w:eastAsia="pt-BR"/>
        </w:rPr>
      </w:pPr>
    </w:p>
    <w:p w14:paraId="57A4E64D" w14:textId="77777777" w:rsidR="008B6DFB" w:rsidRDefault="008B6DFB" w:rsidP="008B6DFB">
      <w:pPr>
        <w:ind w:left="284"/>
        <w:jc w:val="center"/>
        <w:rPr>
          <w:rFonts w:ascii="Cambria" w:eastAsia="Times New Roman" w:hAnsi="Cambria" w:cs="Arial"/>
          <w:color w:val="FF0000"/>
          <w:lang w:eastAsia="pt-BR"/>
        </w:rPr>
      </w:pPr>
    </w:p>
    <w:p w14:paraId="6C23F867" w14:textId="77777777" w:rsidR="008B6DFB" w:rsidRPr="002F41EA" w:rsidRDefault="008B6DFB" w:rsidP="008B6DFB">
      <w:pPr>
        <w:ind w:left="284"/>
        <w:jc w:val="center"/>
        <w:rPr>
          <w:rFonts w:ascii="Cambria" w:eastAsia="Times New Roman" w:hAnsi="Cambria" w:cs="Arial"/>
          <w:b/>
          <w:bCs/>
          <w:color w:val="FF0000"/>
          <w:lang w:eastAsia="pt-BR"/>
        </w:rPr>
      </w:pPr>
    </w:p>
    <w:p w14:paraId="3AFD7EDB" w14:textId="77777777" w:rsidR="008B6DFB" w:rsidRPr="002F41EA" w:rsidRDefault="008B6DFB" w:rsidP="008B6DFB">
      <w:pPr>
        <w:spacing w:after="0" w:line="240" w:lineRule="auto"/>
        <w:ind w:left="284"/>
        <w:jc w:val="center"/>
        <w:rPr>
          <w:rFonts w:ascii="Cambria" w:eastAsia="Times New Roman" w:hAnsi="Cambria" w:cs="Arial"/>
          <w:b/>
          <w:bCs/>
          <w:caps/>
          <w:lang w:eastAsia="pt-BR"/>
        </w:rPr>
      </w:pPr>
      <w:r w:rsidRPr="002F41EA">
        <w:rPr>
          <w:rFonts w:ascii="Cambria" w:eastAsia="Lucida Sans Unicode" w:hAnsi="Cambria" w:cs="Tahoma"/>
          <w:b/>
          <w:bCs/>
          <w:iCs/>
          <w:lang w:bidi="en-US"/>
        </w:rPr>
        <w:t>Gutemberg Alexandre Rodrigues da Silva</w:t>
      </w:r>
    </w:p>
    <w:p w14:paraId="29F85FB7" w14:textId="77777777" w:rsidR="008B6DFB" w:rsidRPr="002F41EA" w:rsidRDefault="008B6DFB" w:rsidP="008B6DFB">
      <w:pPr>
        <w:spacing w:after="0" w:line="240" w:lineRule="auto"/>
        <w:ind w:left="284"/>
        <w:jc w:val="center"/>
        <w:rPr>
          <w:rFonts w:ascii="Cambria" w:eastAsia="Times New Roman" w:hAnsi="Cambria" w:cs="Arial"/>
          <w:b/>
          <w:bCs/>
          <w:caps/>
          <w:lang w:eastAsia="pt-BR"/>
        </w:rPr>
      </w:pPr>
      <w:r w:rsidRPr="002F41EA">
        <w:rPr>
          <w:rFonts w:ascii="Cambria" w:eastAsia="Times New Roman" w:hAnsi="Cambria" w:cs="Arial"/>
          <w:b/>
          <w:bCs/>
          <w:lang w:eastAsia="pt-BR"/>
        </w:rPr>
        <w:t>Prefeito</w:t>
      </w:r>
    </w:p>
    <w:p w14:paraId="72C90CBC" w14:textId="77777777" w:rsidR="008D0FC3" w:rsidRPr="00A10367" w:rsidRDefault="008D0FC3">
      <w:pPr>
        <w:rPr>
          <w:vertAlign w:val="subscript"/>
        </w:rPr>
      </w:pPr>
    </w:p>
    <w:sectPr w:rsidR="008D0FC3" w:rsidRPr="00A10367" w:rsidSect="007E06BD">
      <w:headerReference w:type="default" r:id="rId8"/>
      <w:footerReference w:type="default" r:id="rId9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8FF0" w14:textId="77777777" w:rsidR="00415FDC" w:rsidRDefault="00415FDC" w:rsidP="00B46D82">
      <w:pPr>
        <w:spacing w:after="0" w:line="240" w:lineRule="auto"/>
      </w:pPr>
      <w:r>
        <w:separator/>
      </w:r>
    </w:p>
  </w:endnote>
  <w:endnote w:type="continuationSeparator" w:id="0">
    <w:p w14:paraId="5A358548" w14:textId="77777777" w:rsidR="00415FDC" w:rsidRDefault="00415FDC" w:rsidP="00B46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0C6" w14:textId="77777777" w:rsidR="002232B8" w:rsidRDefault="002232B8">
    <w:pPr>
      <w:pStyle w:val="Rodap"/>
    </w:pPr>
  </w:p>
  <w:p w14:paraId="54C88D4D" w14:textId="77777777" w:rsidR="002232B8" w:rsidRDefault="002232B8">
    <w:pPr>
      <w:pStyle w:val="Rodap"/>
    </w:pPr>
  </w:p>
  <w:p w14:paraId="2CE1A6DB" w14:textId="77777777" w:rsidR="002232B8" w:rsidRDefault="002232B8">
    <w:pPr>
      <w:pStyle w:val="Rodap"/>
    </w:pPr>
  </w:p>
  <w:p w14:paraId="67CAD7E7" w14:textId="77777777" w:rsidR="002232B8" w:rsidRDefault="002232B8">
    <w:pPr>
      <w:pStyle w:val="Rodap"/>
    </w:pPr>
  </w:p>
  <w:p w14:paraId="6BC9A988" w14:textId="77777777" w:rsidR="002232B8" w:rsidRDefault="00223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0421" w14:textId="77777777" w:rsidR="00415FDC" w:rsidRDefault="00415FDC" w:rsidP="00B46D82">
      <w:pPr>
        <w:spacing w:after="0" w:line="240" w:lineRule="auto"/>
      </w:pPr>
      <w:r>
        <w:separator/>
      </w:r>
    </w:p>
  </w:footnote>
  <w:footnote w:type="continuationSeparator" w:id="0">
    <w:p w14:paraId="2E76006A" w14:textId="77777777" w:rsidR="00415FDC" w:rsidRDefault="00415FDC" w:rsidP="00B46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4130" w14:textId="2C83EFB7" w:rsidR="002232B8" w:rsidRDefault="002232B8" w:rsidP="009D2D28">
    <w:pPr>
      <w:pStyle w:val="Cabealho"/>
      <w:tabs>
        <w:tab w:val="left" w:pos="5670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44FA6C5" wp14:editId="15B14AE6">
          <wp:simplePos x="0" y="0"/>
          <wp:positionH relativeFrom="page">
            <wp:posOffset>16510</wp:posOffset>
          </wp:positionH>
          <wp:positionV relativeFrom="paragraph">
            <wp:posOffset>-430530</wp:posOffset>
          </wp:positionV>
          <wp:extent cx="7515928" cy="10631402"/>
          <wp:effectExtent l="0" t="0" r="889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15928" cy="106314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7FB95C" w14:textId="77777777" w:rsidR="002232B8" w:rsidRDefault="002232B8">
    <w:pPr>
      <w:pStyle w:val="Cabealho"/>
    </w:pPr>
  </w:p>
  <w:p w14:paraId="2AF6E00E" w14:textId="77777777" w:rsidR="002232B8" w:rsidRDefault="002232B8">
    <w:pPr>
      <w:pStyle w:val="Cabealho"/>
    </w:pPr>
  </w:p>
  <w:p w14:paraId="5BFE468F" w14:textId="77777777" w:rsidR="002232B8" w:rsidRDefault="002232B8">
    <w:pPr>
      <w:pStyle w:val="Cabealho"/>
    </w:pPr>
  </w:p>
  <w:p w14:paraId="44E5D51C" w14:textId="77777777" w:rsidR="002232B8" w:rsidRPr="00A10367" w:rsidRDefault="002232B8">
    <w:pPr>
      <w:pStyle w:val="Cabealho"/>
      <w:rPr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14A70"/>
    <w:multiLevelType w:val="hybridMultilevel"/>
    <w:tmpl w:val="58C013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360"/>
    <w:rsid w:val="001A0263"/>
    <w:rsid w:val="002232B8"/>
    <w:rsid w:val="00254BE9"/>
    <w:rsid w:val="002D79CC"/>
    <w:rsid w:val="00415FDC"/>
    <w:rsid w:val="00441B76"/>
    <w:rsid w:val="00527842"/>
    <w:rsid w:val="00665FAD"/>
    <w:rsid w:val="006957C8"/>
    <w:rsid w:val="007A2F05"/>
    <w:rsid w:val="007E06BD"/>
    <w:rsid w:val="0081560C"/>
    <w:rsid w:val="008B6DFB"/>
    <w:rsid w:val="008D0E2F"/>
    <w:rsid w:val="008D0FC3"/>
    <w:rsid w:val="009A2360"/>
    <w:rsid w:val="009D2D28"/>
    <w:rsid w:val="009F6924"/>
    <w:rsid w:val="00A10367"/>
    <w:rsid w:val="00B12C97"/>
    <w:rsid w:val="00B46D82"/>
    <w:rsid w:val="00BE1BFB"/>
    <w:rsid w:val="00C76119"/>
    <w:rsid w:val="00D273B0"/>
    <w:rsid w:val="00D55558"/>
    <w:rsid w:val="00D665C8"/>
    <w:rsid w:val="00DE1F27"/>
    <w:rsid w:val="00E12AB7"/>
    <w:rsid w:val="00EB1E26"/>
    <w:rsid w:val="00ED36EC"/>
    <w:rsid w:val="00F40079"/>
    <w:rsid w:val="00FB5401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6FDAE3"/>
  <w15:docId w15:val="{CC5FA165-491A-D94E-A404-620B4E032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B6DFB"/>
    <w:pPr>
      <w:keepNext/>
      <w:keepLines/>
      <w:suppressAutoHyphen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A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236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B46D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D82"/>
  </w:style>
  <w:style w:type="paragraph" w:styleId="Rodap">
    <w:name w:val="footer"/>
    <w:basedOn w:val="Normal"/>
    <w:link w:val="RodapChar"/>
    <w:uiPriority w:val="99"/>
    <w:unhideWhenUsed/>
    <w:rsid w:val="00B46D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6D82"/>
  </w:style>
  <w:style w:type="paragraph" w:customStyle="1" w:styleId="paragraph">
    <w:name w:val="paragraph"/>
    <w:basedOn w:val="Normal"/>
    <w:rsid w:val="008D0FC3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8D0FC3"/>
  </w:style>
  <w:style w:type="character" w:customStyle="1" w:styleId="eop">
    <w:name w:val="eop"/>
    <w:basedOn w:val="Fontepargpadro"/>
    <w:rsid w:val="008D0FC3"/>
  </w:style>
  <w:style w:type="character" w:customStyle="1" w:styleId="Ttulo6Char">
    <w:name w:val="Título 6 Char"/>
    <w:basedOn w:val="Fontepargpadro"/>
    <w:link w:val="Ttulo6"/>
    <w:uiPriority w:val="9"/>
    <w:semiHidden/>
    <w:rsid w:val="008B6DFB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pt-BR"/>
    </w:rPr>
  </w:style>
  <w:style w:type="paragraph" w:styleId="PargrafodaLista">
    <w:name w:val="List Paragraph"/>
    <w:aliases w:val="Tabela,Parágrafo da Lista11,Subtítulo Projeto Básico,Parágrafo da Lista111,List Paragraph1"/>
    <w:basedOn w:val="Normal"/>
    <w:link w:val="PargrafodaListaChar"/>
    <w:uiPriority w:val="34"/>
    <w:qFormat/>
    <w:rsid w:val="008B6DF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Tabela Char,Parágrafo da Lista11 Char,Subtítulo Projeto Básico Char,Parágrafo da Lista111 Char,List Paragraph1 Char"/>
    <w:basedOn w:val="Fontepargpadro"/>
    <w:link w:val="PargrafodaLista"/>
    <w:uiPriority w:val="34"/>
    <w:rsid w:val="008B6DFB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ABF5BD-E5A5-44A7-ADF7-9749A2C8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cpl rio formoso</cp:lastModifiedBy>
  <cp:revision>3</cp:revision>
  <cp:lastPrinted>2025-01-29T15:34:00Z</cp:lastPrinted>
  <dcterms:created xsi:type="dcterms:W3CDTF">2025-01-29T15:24:00Z</dcterms:created>
  <dcterms:modified xsi:type="dcterms:W3CDTF">2025-01-29T15:34:00Z</dcterms:modified>
</cp:coreProperties>
</file>