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641" w:rsidRDefault="00EE4641" w:rsidP="00A83831">
      <w:pPr>
        <w:pStyle w:val="Ttulo3"/>
        <w:spacing w:before="1"/>
        <w:ind w:left="2389" w:right="2435"/>
        <w:jc w:val="center"/>
        <w:rPr>
          <w:rFonts w:ascii="Verdana" w:hAnsi="Verdana"/>
          <w:b/>
          <w:sz w:val="20"/>
          <w:szCs w:val="20"/>
        </w:rPr>
      </w:pPr>
    </w:p>
    <w:p w:rsidR="00A83831" w:rsidRPr="00CC5567" w:rsidRDefault="00A83831" w:rsidP="00A83831">
      <w:pPr>
        <w:pStyle w:val="Ttulo3"/>
        <w:spacing w:before="1"/>
        <w:ind w:left="2389" w:right="2435"/>
        <w:jc w:val="center"/>
        <w:rPr>
          <w:rFonts w:ascii="Verdana" w:hAnsi="Verdana"/>
          <w:b/>
          <w:sz w:val="20"/>
          <w:szCs w:val="20"/>
        </w:rPr>
      </w:pPr>
      <w:r w:rsidRPr="00CC5567">
        <w:rPr>
          <w:rFonts w:ascii="Verdana" w:hAnsi="Verdana"/>
          <w:b/>
          <w:sz w:val="20"/>
          <w:szCs w:val="20"/>
        </w:rPr>
        <w:t>EDITAL</w:t>
      </w:r>
      <w:r w:rsidR="00116549">
        <w:rPr>
          <w:rFonts w:ascii="Verdana" w:hAnsi="Verdana"/>
          <w:b/>
          <w:sz w:val="20"/>
          <w:szCs w:val="20"/>
        </w:rPr>
        <w:t xml:space="preserve"> </w:t>
      </w:r>
      <w:r w:rsidRPr="00CC5567">
        <w:rPr>
          <w:rFonts w:ascii="Verdana" w:hAnsi="Verdana"/>
          <w:b/>
          <w:sz w:val="20"/>
          <w:szCs w:val="20"/>
        </w:rPr>
        <w:t>DE</w:t>
      </w:r>
      <w:r w:rsidR="00116549">
        <w:rPr>
          <w:rFonts w:ascii="Verdana" w:hAnsi="Verdana"/>
          <w:b/>
          <w:sz w:val="20"/>
          <w:szCs w:val="20"/>
        </w:rPr>
        <w:t xml:space="preserve"> </w:t>
      </w:r>
      <w:r w:rsidRPr="00CC5567">
        <w:rPr>
          <w:rFonts w:ascii="Verdana" w:hAnsi="Verdana"/>
          <w:b/>
          <w:spacing w:val="-2"/>
          <w:sz w:val="20"/>
          <w:szCs w:val="20"/>
        </w:rPr>
        <w:t>LICITAÇÃO</w:t>
      </w:r>
    </w:p>
    <w:p w:rsidR="00A83831" w:rsidRPr="00CC5567" w:rsidRDefault="00A83831" w:rsidP="00A83831">
      <w:pPr>
        <w:ind w:left="2387" w:right="2432"/>
        <w:jc w:val="center"/>
        <w:rPr>
          <w:b/>
          <w:sz w:val="20"/>
          <w:szCs w:val="20"/>
        </w:rPr>
      </w:pPr>
      <w:r w:rsidRPr="00CC5567">
        <w:rPr>
          <w:b/>
          <w:sz w:val="20"/>
          <w:szCs w:val="20"/>
        </w:rPr>
        <w:t>PROCESSO</w:t>
      </w:r>
      <w:r w:rsidR="00116549">
        <w:rPr>
          <w:b/>
          <w:sz w:val="20"/>
          <w:szCs w:val="20"/>
        </w:rPr>
        <w:t xml:space="preserve"> </w:t>
      </w:r>
      <w:r w:rsidRPr="00CC5567">
        <w:rPr>
          <w:b/>
          <w:sz w:val="20"/>
          <w:szCs w:val="20"/>
        </w:rPr>
        <w:t>LICITATÓRIO</w:t>
      </w:r>
      <w:r w:rsidR="00116549">
        <w:rPr>
          <w:b/>
          <w:sz w:val="20"/>
          <w:szCs w:val="20"/>
        </w:rPr>
        <w:t xml:space="preserve"> </w:t>
      </w:r>
      <w:r w:rsidRPr="00CC5567">
        <w:rPr>
          <w:b/>
          <w:sz w:val="20"/>
          <w:szCs w:val="20"/>
        </w:rPr>
        <w:t>N°</w:t>
      </w:r>
      <w:r w:rsidR="00116549">
        <w:rPr>
          <w:b/>
          <w:sz w:val="20"/>
          <w:szCs w:val="20"/>
        </w:rPr>
        <w:t xml:space="preserve"> </w:t>
      </w:r>
      <w:r w:rsidR="00434A37">
        <w:rPr>
          <w:b/>
          <w:sz w:val="20"/>
          <w:szCs w:val="20"/>
        </w:rPr>
        <w:t>127</w:t>
      </w:r>
      <w:r w:rsidRPr="00CC5567">
        <w:rPr>
          <w:b/>
          <w:sz w:val="20"/>
          <w:szCs w:val="20"/>
        </w:rPr>
        <w:t xml:space="preserve">/2024 </w:t>
      </w:r>
    </w:p>
    <w:p w:rsidR="00A83831" w:rsidRPr="00CC5567" w:rsidRDefault="00011E20" w:rsidP="00A83831">
      <w:pPr>
        <w:ind w:left="2387" w:right="2432"/>
        <w:jc w:val="center"/>
        <w:rPr>
          <w:b/>
          <w:sz w:val="20"/>
          <w:szCs w:val="20"/>
        </w:rPr>
      </w:pPr>
      <w:r w:rsidRPr="00CC5567">
        <w:rPr>
          <w:b/>
          <w:sz w:val="20"/>
          <w:szCs w:val="20"/>
        </w:rPr>
        <w:t>CONCORRÊNCIA</w:t>
      </w:r>
      <w:r w:rsidR="00116549">
        <w:rPr>
          <w:b/>
          <w:sz w:val="20"/>
          <w:szCs w:val="20"/>
        </w:rPr>
        <w:t xml:space="preserve"> </w:t>
      </w:r>
      <w:r w:rsidRPr="00CC5567">
        <w:rPr>
          <w:b/>
          <w:sz w:val="20"/>
          <w:szCs w:val="20"/>
        </w:rPr>
        <w:t>NACIONAL</w:t>
      </w:r>
      <w:r w:rsidR="00A83831" w:rsidRPr="00CC5567">
        <w:rPr>
          <w:b/>
          <w:sz w:val="20"/>
          <w:szCs w:val="20"/>
        </w:rPr>
        <w:t xml:space="preserve"> N° </w:t>
      </w:r>
      <w:r w:rsidR="00434A37">
        <w:rPr>
          <w:b/>
          <w:sz w:val="20"/>
          <w:szCs w:val="20"/>
        </w:rPr>
        <w:t>007</w:t>
      </w:r>
      <w:r w:rsidR="00A83831" w:rsidRPr="00CC5567">
        <w:rPr>
          <w:b/>
          <w:sz w:val="20"/>
          <w:szCs w:val="20"/>
        </w:rPr>
        <w:t>/2024</w:t>
      </w:r>
    </w:p>
    <w:p w:rsidR="00CB5769" w:rsidRPr="00CC5567" w:rsidRDefault="00CB5769" w:rsidP="00CB5769">
      <w:pPr>
        <w:jc w:val="both"/>
        <w:rPr>
          <w:b/>
          <w:sz w:val="20"/>
          <w:szCs w:val="20"/>
          <w:u w:val="single"/>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1187"/>
        <w:gridCol w:w="1073"/>
        <w:gridCol w:w="736"/>
        <w:gridCol w:w="295"/>
        <w:gridCol w:w="1086"/>
        <w:gridCol w:w="1304"/>
        <w:gridCol w:w="473"/>
      </w:tblGrid>
      <w:tr w:rsidR="00A83831" w:rsidRPr="00CC5567" w:rsidTr="00A83831">
        <w:trPr>
          <w:trHeight w:val="244"/>
        </w:trPr>
        <w:tc>
          <w:tcPr>
            <w:tcW w:w="3726" w:type="dxa"/>
          </w:tcPr>
          <w:p w:rsidR="00A83831" w:rsidRPr="00CC5567" w:rsidRDefault="00454D84" w:rsidP="00454D84">
            <w:pPr>
              <w:pStyle w:val="TableParagraph"/>
              <w:spacing w:before="2" w:line="222" w:lineRule="exact"/>
              <w:ind w:left="108"/>
              <w:rPr>
                <w:b/>
                <w:sz w:val="20"/>
                <w:szCs w:val="20"/>
              </w:rPr>
            </w:pPr>
            <w:r>
              <w:rPr>
                <w:b/>
                <w:sz w:val="20"/>
                <w:szCs w:val="20"/>
              </w:rPr>
              <w:t>ÓRGÃO DEMANDANTE</w:t>
            </w:r>
            <w:r w:rsidR="00A83831" w:rsidRPr="00CC5567">
              <w:rPr>
                <w:b/>
                <w:spacing w:val="-2"/>
                <w:sz w:val="20"/>
                <w:szCs w:val="20"/>
              </w:rPr>
              <w:t>:</w:t>
            </w:r>
          </w:p>
        </w:tc>
        <w:tc>
          <w:tcPr>
            <w:tcW w:w="6154" w:type="dxa"/>
            <w:gridSpan w:val="7"/>
          </w:tcPr>
          <w:p w:rsidR="00A83831" w:rsidRPr="00CC5567" w:rsidRDefault="00A83831" w:rsidP="00283886">
            <w:pPr>
              <w:pStyle w:val="TableParagraph"/>
              <w:spacing w:before="2" w:line="222" w:lineRule="exact"/>
              <w:ind w:left="108"/>
              <w:jc w:val="both"/>
              <w:rPr>
                <w:b/>
                <w:sz w:val="20"/>
                <w:szCs w:val="20"/>
              </w:rPr>
            </w:pPr>
            <w:r w:rsidRPr="00CC5567">
              <w:rPr>
                <w:b/>
                <w:sz w:val="20"/>
                <w:szCs w:val="20"/>
              </w:rPr>
              <w:t>SECRETARIA</w:t>
            </w:r>
            <w:r w:rsidR="00116549">
              <w:rPr>
                <w:b/>
                <w:sz w:val="20"/>
                <w:szCs w:val="20"/>
              </w:rPr>
              <w:t xml:space="preserve"> </w:t>
            </w:r>
            <w:r w:rsidRPr="00CC5567">
              <w:rPr>
                <w:b/>
                <w:sz w:val="20"/>
                <w:szCs w:val="20"/>
              </w:rPr>
              <w:t>MUNICIPAL</w:t>
            </w:r>
            <w:r w:rsidR="00116549">
              <w:rPr>
                <w:b/>
                <w:sz w:val="20"/>
                <w:szCs w:val="20"/>
              </w:rPr>
              <w:t xml:space="preserve"> </w:t>
            </w:r>
            <w:r w:rsidRPr="00CC5567">
              <w:rPr>
                <w:b/>
                <w:sz w:val="20"/>
                <w:szCs w:val="20"/>
              </w:rPr>
              <w:t>DE</w:t>
            </w:r>
            <w:r w:rsidR="00116549">
              <w:rPr>
                <w:b/>
                <w:sz w:val="20"/>
                <w:szCs w:val="20"/>
              </w:rPr>
              <w:t xml:space="preserve"> </w:t>
            </w:r>
            <w:r w:rsidR="00283886">
              <w:rPr>
                <w:b/>
                <w:spacing w:val="-2"/>
                <w:sz w:val="20"/>
                <w:szCs w:val="20"/>
              </w:rPr>
              <w:t>EDUCAÇÃO</w:t>
            </w:r>
            <w:r w:rsidR="008007A4">
              <w:rPr>
                <w:b/>
                <w:spacing w:val="-2"/>
                <w:sz w:val="20"/>
                <w:szCs w:val="20"/>
              </w:rPr>
              <w:t>.</w:t>
            </w:r>
          </w:p>
        </w:tc>
      </w:tr>
      <w:tr w:rsidR="00A83831" w:rsidRPr="00CC5567" w:rsidTr="00A83831">
        <w:trPr>
          <w:trHeight w:val="242"/>
        </w:trPr>
        <w:tc>
          <w:tcPr>
            <w:tcW w:w="3726" w:type="dxa"/>
          </w:tcPr>
          <w:p w:rsidR="00A83831" w:rsidRPr="00CC5567" w:rsidRDefault="00A83831" w:rsidP="00A83831">
            <w:pPr>
              <w:pStyle w:val="TableParagraph"/>
              <w:spacing w:line="222" w:lineRule="exact"/>
              <w:ind w:left="108"/>
              <w:rPr>
                <w:b/>
                <w:sz w:val="20"/>
                <w:szCs w:val="20"/>
              </w:rPr>
            </w:pPr>
            <w:r w:rsidRPr="00CC5567">
              <w:rPr>
                <w:b/>
                <w:spacing w:val="-2"/>
                <w:sz w:val="20"/>
                <w:szCs w:val="20"/>
              </w:rPr>
              <w:t>MODALIDADE:</w:t>
            </w:r>
          </w:p>
        </w:tc>
        <w:tc>
          <w:tcPr>
            <w:tcW w:w="6154" w:type="dxa"/>
            <w:gridSpan w:val="7"/>
          </w:tcPr>
          <w:p w:rsidR="00A83831" w:rsidRPr="00CC5567" w:rsidRDefault="00011E20" w:rsidP="00283886">
            <w:pPr>
              <w:pStyle w:val="TableParagraph"/>
              <w:spacing w:line="222" w:lineRule="exact"/>
              <w:ind w:left="108"/>
              <w:rPr>
                <w:b/>
                <w:sz w:val="20"/>
                <w:szCs w:val="20"/>
              </w:rPr>
            </w:pPr>
            <w:r w:rsidRPr="00CC5567">
              <w:rPr>
                <w:b/>
                <w:sz w:val="20"/>
                <w:szCs w:val="20"/>
              </w:rPr>
              <w:t>CONCORRÊNCIA NACIONAL</w:t>
            </w:r>
            <w:r w:rsidR="00116549">
              <w:rPr>
                <w:b/>
                <w:sz w:val="20"/>
                <w:szCs w:val="20"/>
              </w:rPr>
              <w:t xml:space="preserve"> </w:t>
            </w:r>
            <w:r w:rsidR="00A83831" w:rsidRPr="00CC5567">
              <w:rPr>
                <w:b/>
                <w:sz w:val="20"/>
                <w:szCs w:val="20"/>
              </w:rPr>
              <w:t>Nº</w:t>
            </w:r>
            <w:r w:rsidR="00116549">
              <w:rPr>
                <w:b/>
                <w:sz w:val="20"/>
                <w:szCs w:val="20"/>
              </w:rPr>
              <w:t xml:space="preserve"> </w:t>
            </w:r>
            <w:r w:rsidR="00283886">
              <w:rPr>
                <w:b/>
                <w:spacing w:val="-2"/>
                <w:sz w:val="20"/>
                <w:szCs w:val="20"/>
              </w:rPr>
              <w:t>XXX</w:t>
            </w:r>
            <w:r w:rsidR="00A83831" w:rsidRPr="00CC5567">
              <w:rPr>
                <w:b/>
                <w:spacing w:val="-2"/>
                <w:sz w:val="20"/>
                <w:szCs w:val="20"/>
              </w:rPr>
              <w:t>/2024</w:t>
            </w:r>
          </w:p>
        </w:tc>
      </w:tr>
      <w:tr w:rsidR="00A83831" w:rsidRPr="00CC5567" w:rsidTr="00A83831">
        <w:trPr>
          <w:trHeight w:val="244"/>
        </w:trPr>
        <w:tc>
          <w:tcPr>
            <w:tcW w:w="3726" w:type="dxa"/>
          </w:tcPr>
          <w:p w:rsidR="00A83831" w:rsidRPr="00CC5567" w:rsidRDefault="00A83831" w:rsidP="00A83831">
            <w:pPr>
              <w:pStyle w:val="TableParagraph"/>
              <w:spacing w:line="224" w:lineRule="exact"/>
              <w:ind w:left="108"/>
              <w:rPr>
                <w:b/>
                <w:sz w:val="20"/>
                <w:szCs w:val="20"/>
              </w:rPr>
            </w:pPr>
            <w:r w:rsidRPr="00CC5567">
              <w:rPr>
                <w:b/>
                <w:sz w:val="20"/>
                <w:szCs w:val="20"/>
              </w:rPr>
              <w:t>PROCESSOLICITATÓRIO</w:t>
            </w:r>
            <w:r w:rsidRPr="00CC5567">
              <w:rPr>
                <w:b/>
                <w:spacing w:val="-5"/>
                <w:sz w:val="20"/>
                <w:szCs w:val="20"/>
              </w:rPr>
              <w:t>Nº</w:t>
            </w:r>
          </w:p>
        </w:tc>
        <w:tc>
          <w:tcPr>
            <w:tcW w:w="6154" w:type="dxa"/>
            <w:gridSpan w:val="7"/>
          </w:tcPr>
          <w:p w:rsidR="00A83831" w:rsidRPr="00CC5567" w:rsidRDefault="00283886" w:rsidP="00A83831">
            <w:pPr>
              <w:pStyle w:val="TableParagraph"/>
              <w:spacing w:line="224" w:lineRule="exact"/>
              <w:ind w:left="108"/>
              <w:rPr>
                <w:b/>
                <w:sz w:val="20"/>
                <w:szCs w:val="20"/>
              </w:rPr>
            </w:pPr>
            <w:r>
              <w:rPr>
                <w:b/>
                <w:spacing w:val="-2"/>
                <w:sz w:val="20"/>
                <w:szCs w:val="20"/>
              </w:rPr>
              <w:t>XXX</w:t>
            </w:r>
            <w:r w:rsidR="00A83831" w:rsidRPr="00CC5567">
              <w:rPr>
                <w:b/>
                <w:spacing w:val="-2"/>
                <w:sz w:val="20"/>
                <w:szCs w:val="20"/>
              </w:rPr>
              <w:t>/2024</w:t>
            </w:r>
          </w:p>
        </w:tc>
      </w:tr>
      <w:tr w:rsidR="00A83831" w:rsidRPr="00CC5567" w:rsidTr="00011E20">
        <w:trPr>
          <w:trHeight w:val="808"/>
        </w:trPr>
        <w:tc>
          <w:tcPr>
            <w:tcW w:w="9880" w:type="dxa"/>
            <w:gridSpan w:val="8"/>
          </w:tcPr>
          <w:p w:rsidR="00A83831" w:rsidRPr="00CC5567" w:rsidRDefault="00A83831" w:rsidP="00D65B22">
            <w:pPr>
              <w:pStyle w:val="Default"/>
              <w:jc w:val="both"/>
              <w:rPr>
                <w:sz w:val="20"/>
                <w:szCs w:val="20"/>
              </w:rPr>
            </w:pPr>
            <w:r w:rsidRPr="00283886">
              <w:rPr>
                <w:rFonts w:ascii="Verdana" w:hAnsi="Verdana"/>
                <w:b/>
                <w:sz w:val="20"/>
                <w:szCs w:val="20"/>
              </w:rPr>
              <w:t xml:space="preserve">OBJETO: </w:t>
            </w:r>
            <w:r w:rsidR="00011E20" w:rsidRPr="00283886">
              <w:rPr>
                <w:rFonts w:ascii="Verdana" w:hAnsi="Verdana"/>
                <w:sz w:val="20"/>
                <w:szCs w:val="20"/>
              </w:rPr>
              <w:t xml:space="preserve">contratação de empresa especializada para a prestação de serviços de engenharia, </w:t>
            </w:r>
            <w:r w:rsidR="006D04D7" w:rsidRPr="00283886">
              <w:rPr>
                <w:rFonts w:ascii="Verdana" w:hAnsi="Verdana"/>
                <w:sz w:val="20"/>
                <w:szCs w:val="20"/>
              </w:rPr>
              <w:t xml:space="preserve">relativos à </w:t>
            </w:r>
            <w:r w:rsidR="00283886" w:rsidRPr="00283886">
              <w:rPr>
                <w:rFonts w:ascii="Verdana" w:hAnsi="Verdana" w:cstheme="minorHAnsi"/>
                <w:b/>
                <w:bCs/>
                <w:sz w:val="20"/>
                <w:szCs w:val="20"/>
                <w:u w:val="single"/>
              </w:rPr>
              <w:t xml:space="preserve">CONSTRUÇÃO DE CRECHE E ESCOLA DE EDUCAÇÃO INFANTIL NO MUNICÍPIO DE AFRÂNIO-PE – FNDE – CRECHE TIPO </w:t>
            </w:r>
            <w:proofErr w:type="gramStart"/>
            <w:r w:rsidR="00283886" w:rsidRPr="00283886">
              <w:rPr>
                <w:rFonts w:ascii="Verdana" w:hAnsi="Verdana" w:cstheme="minorHAnsi"/>
                <w:b/>
                <w:bCs/>
                <w:sz w:val="20"/>
                <w:szCs w:val="20"/>
                <w:u w:val="single"/>
              </w:rPr>
              <w:t>1</w:t>
            </w:r>
            <w:proofErr w:type="gramEnd"/>
            <w:r w:rsidR="00283886" w:rsidRPr="00283886">
              <w:rPr>
                <w:rFonts w:ascii="Verdana" w:hAnsi="Verdana" w:cstheme="minorHAnsi"/>
                <w:sz w:val="20"/>
                <w:szCs w:val="20"/>
                <w:u w:val="single"/>
              </w:rPr>
              <w:t xml:space="preserve">, </w:t>
            </w:r>
            <w:r w:rsidR="00872D28" w:rsidRPr="00283886">
              <w:rPr>
                <w:rFonts w:ascii="Verdana" w:hAnsi="Verdana" w:cs="Calibri"/>
                <w:sz w:val="20"/>
                <w:szCs w:val="20"/>
              </w:rPr>
              <w:t xml:space="preserve">conforme </w:t>
            </w:r>
            <w:r w:rsidR="00283886" w:rsidRPr="00D65B22">
              <w:rPr>
                <w:rFonts w:ascii="Verdana" w:hAnsi="Verdana" w:cs="Calibri"/>
                <w:b/>
                <w:sz w:val="20"/>
                <w:szCs w:val="20"/>
                <w:u w:val="single"/>
              </w:rPr>
              <w:t>Termo de Compromisso nº 959077/2024/FNDE/CAIXA, Operação nº 1093454-98/2024</w:t>
            </w:r>
            <w:r w:rsidR="00283886" w:rsidRPr="00283886">
              <w:rPr>
                <w:rFonts w:ascii="Verdana" w:hAnsi="Verdana" w:cs="Calibri"/>
                <w:sz w:val="20"/>
                <w:szCs w:val="20"/>
              </w:rPr>
              <w:t>,</w:t>
            </w:r>
            <w:r w:rsidR="00872D28" w:rsidRPr="00283886">
              <w:rPr>
                <w:rFonts w:ascii="Verdana" w:hAnsi="Verdana" w:cs="Calibri"/>
                <w:sz w:val="20"/>
                <w:szCs w:val="20"/>
              </w:rPr>
              <w:t xml:space="preserve"> celebrado entre </w:t>
            </w:r>
            <w:r w:rsidR="00283886" w:rsidRPr="00283886">
              <w:rPr>
                <w:rFonts w:ascii="Verdana" w:hAnsi="Verdana" w:cs="Calibri"/>
                <w:sz w:val="20"/>
                <w:szCs w:val="20"/>
              </w:rPr>
              <w:t xml:space="preserve">a </w:t>
            </w:r>
            <w:r w:rsidR="00283886" w:rsidRPr="00D65B22">
              <w:rPr>
                <w:rFonts w:ascii="Verdana" w:hAnsi="Verdana" w:cs="Calibri"/>
                <w:b/>
                <w:sz w:val="20"/>
                <w:szCs w:val="20"/>
                <w:u w:val="single"/>
              </w:rPr>
              <w:t>União Federal por intermédio do Fundo Nacional de Desenvolvimento da Educação, representado pela Caixa Econômica Federal e o Município de Afr</w:t>
            </w:r>
            <w:r w:rsidR="00D65B22">
              <w:rPr>
                <w:rFonts w:ascii="Verdana" w:hAnsi="Verdana" w:cs="Calibri"/>
                <w:b/>
                <w:sz w:val="20"/>
                <w:szCs w:val="20"/>
                <w:u w:val="single"/>
              </w:rPr>
              <w:t>ânio</w:t>
            </w:r>
            <w:r w:rsidR="00283886" w:rsidRPr="00D65B22">
              <w:rPr>
                <w:rFonts w:ascii="Verdana" w:hAnsi="Verdana" w:cs="Calibri"/>
                <w:b/>
                <w:sz w:val="20"/>
                <w:szCs w:val="20"/>
                <w:u w:val="single"/>
              </w:rPr>
              <w:t>-PE</w:t>
            </w:r>
            <w:r w:rsidR="00283886" w:rsidRPr="00283886">
              <w:rPr>
                <w:rFonts w:ascii="Verdana" w:hAnsi="Verdana" w:cs="Calibri"/>
                <w:sz w:val="20"/>
                <w:szCs w:val="20"/>
              </w:rPr>
              <w:t>, conforme solicitação expressa da Secretaria Municipal de Educação</w:t>
            </w:r>
            <w:r w:rsidR="00283886">
              <w:rPr>
                <w:rFonts w:cs="Calibri"/>
                <w:sz w:val="20"/>
                <w:szCs w:val="20"/>
              </w:rPr>
              <w:t xml:space="preserve">. </w:t>
            </w:r>
          </w:p>
        </w:tc>
      </w:tr>
      <w:tr w:rsidR="00A83831" w:rsidRPr="00CC5567" w:rsidTr="00A83831">
        <w:trPr>
          <w:trHeight w:val="244"/>
        </w:trPr>
        <w:tc>
          <w:tcPr>
            <w:tcW w:w="9880" w:type="dxa"/>
            <w:gridSpan w:val="8"/>
          </w:tcPr>
          <w:p w:rsidR="00A83831" w:rsidRPr="00CC5567" w:rsidRDefault="00A83831" w:rsidP="00A83831">
            <w:pPr>
              <w:pStyle w:val="TableParagraph"/>
              <w:spacing w:line="224" w:lineRule="exact"/>
              <w:ind w:left="108"/>
              <w:rPr>
                <w:sz w:val="20"/>
                <w:szCs w:val="20"/>
              </w:rPr>
            </w:pPr>
            <w:r w:rsidRPr="00CC5567">
              <w:rPr>
                <w:b/>
                <w:sz w:val="20"/>
                <w:szCs w:val="20"/>
              </w:rPr>
              <w:t>TIPO:</w:t>
            </w:r>
            <w:r w:rsidR="00D65B22">
              <w:rPr>
                <w:b/>
                <w:sz w:val="20"/>
                <w:szCs w:val="20"/>
              </w:rPr>
              <w:t xml:space="preserve"> </w:t>
            </w:r>
            <w:r w:rsidRPr="00CC5567">
              <w:rPr>
                <w:sz w:val="20"/>
                <w:szCs w:val="20"/>
              </w:rPr>
              <w:t>MENOR</w:t>
            </w:r>
            <w:r w:rsidRPr="00CC5567">
              <w:rPr>
                <w:spacing w:val="-4"/>
                <w:sz w:val="20"/>
                <w:szCs w:val="20"/>
              </w:rPr>
              <w:t xml:space="preserve"> PREÇO</w:t>
            </w:r>
          </w:p>
        </w:tc>
      </w:tr>
      <w:tr w:rsidR="00A83831" w:rsidRPr="00CC5567" w:rsidTr="00A83831">
        <w:trPr>
          <w:trHeight w:val="242"/>
        </w:trPr>
        <w:tc>
          <w:tcPr>
            <w:tcW w:w="9880" w:type="dxa"/>
            <w:gridSpan w:val="8"/>
          </w:tcPr>
          <w:p w:rsidR="00E92C47" w:rsidRPr="00CC5567" w:rsidRDefault="00A83831" w:rsidP="00D65B22">
            <w:pPr>
              <w:pStyle w:val="TableParagraph"/>
              <w:spacing w:line="222" w:lineRule="exact"/>
              <w:ind w:left="108"/>
              <w:rPr>
                <w:sz w:val="20"/>
                <w:szCs w:val="20"/>
              </w:rPr>
            </w:pPr>
            <w:r w:rsidRPr="00CC5567">
              <w:rPr>
                <w:b/>
                <w:sz w:val="20"/>
                <w:szCs w:val="20"/>
              </w:rPr>
              <w:t>JULGAMENTO:</w:t>
            </w:r>
            <w:r w:rsidR="00D65B22">
              <w:rPr>
                <w:b/>
                <w:sz w:val="20"/>
                <w:szCs w:val="20"/>
              </w:rPr>
              <w:t xml:space="preserve"> </w:t>
            </w:r>
            <w:r w:rsidR="00D65B22">
              <w:rPr>
                <w:sz w:val="20"/>
                <w:szCs w:val="20"/>
              </w:rPr>
              <w:t>GLOBAL</w:t>
            </w:r>
            <w:r w:rsidR="00C43324">
              <w:rPr>
                <w:sz w:val="20"/>
                <w:szCs w:val="20"/>
              </w:rPr>
              <w:t>, EM REGIME DE EMPREITADA POR PREÇO UNITÁRIO</w:t>
            </w:r>
          </w:p>
        </w:tc>
      </w:tr>
      <w:tr w:rsidR="00A83831" w:rsidRPr="00CC5567" w:rsidTr="00A83831">
        <w:trPr>
          <w:trHeight w:val="244"/>
        </w:trPr>
        <w:tc>
          <w:tcPr>
            <w:tcW w:w="9880" w:type="dxa"/>
            <w:gridSpan w:val="8"/>
          </w:tcPr>
          <w:p w:rsidR="00A83831" w:rsidRPr="00CC5567" w:rsidRDefault="00A83831" w:rsidP="00A83831">
            <w:pPr>
              <w:pStyle w:val="TableParagraph"/>
              <w:spacing w:line="224" w:lineRule="exact"/>
              <w:ind w:left="108"/>
              <w:rPr>
                <w:sz w:val="20"/>
                <w:szCs w:val="20"/>
              </w:rPr>
            </w:pPr>
            <w:r w:rsidRPr="00CC5567">
              <w:rPr>
                <w:b/>
                <w:sz w:val="20"/>
                <w:szCs w:val="20"/>
              </w:rPr>
              <w:t>MODO</w:t>
            </w:r>
            <w:r w:rsidR="00D65B22">
              <w:rPr>
                <w:b/>
                <w:sz w:val="20"/>
                <w:szCs w:val="20"/>
              </w:rPr>
              <w:t xml:space="preserve"> </w:t>
            </w:r>
            <w:r w:rsidRPr="00CC5567">
              <w:rPr>
                <w:b/>
                <w:sz w:val="20"/>
                <w:szCs w:val="20"/>
              </w:rPr>
              <w:t>DE</w:t>
            </w:r>
            <w:r w:rsidR="00D65B22">
              <w:rPr>
                <w:b/>
                <w:sz w:val="20"/>
                <w:szCs w:val="20"/>
              </w:rPr>
              <w:t xml:space="preserve"> </w:t>
            </w:r>
            <w:r w:rsidRPr="00CC5567">
              <w:rPr>
                <w:b/>
                <w:sz w:val="20"/>
                <w:szCs w:val="20"/>
              </w:rPr>
              <w:t>DISPUTA:</w:t>
            </w:r>
            <w:r w:rsidR="00D65B22">
              <w:rPr>
                <w:b/>
                <w:sz w:val="20"/>
                <w:szCs w:val="20"/>
              </w:rPr>
              <w:t xml:space="preserve"> </w:t>
            </w:r>
            <w:r w:rsidRPr="00CC5567">
              <w:rPr>
                <w:sz w:val="20"/>
                <w:szCs w:val="20"/>
              </w:rPr>
              <w:t>ABERTO</w:t>
            </w:r>
            <w:r w:rsidR="00D65B22">
              <w:rPr>
                <w:sz w:val="20"/>
                <w:szCs w:val="20"/>
              </w:rPr>
              <w:t xml:space="preserve"> </w:t>
            </w:r>
            <w:r w:rsidRPr="00CC5567">
              <w:rPr>
                <w:sz w:val="20"/>
                <w:szCs w:val="20"/>
              </w:rPr>
              <w:t>E</w:t>
            </w:r>
            <w:r w:rsidR="00D65B22">
              <w:rPr>
                <w:sz w:val="20"/>
                <w:szCs w:val="20"/>
              </w:rPr>
              <w:t xml:space="preserve"> </w:t>
            </w:r>
            <w:r w:rsidRPr="00CC5567">
              <w:rPr>
                <w:spacing w:val="-2"/>
                <w:sz w:val="20"/>
                <w:szCs w:val="20"/>
              </w:rPr>
              <w:t>FECHADO</w:t>
            </w:r>
          </w:p>
        </w:tc>
      </w:tr>
      <w:tr w:rsidR="00A83831" w:rsidRPr="00CC5567" w:rsidTr="00A83831">
        <w:trPr>
          <w:trHeight w:val="484"/>
        </w:trPr>
        <w:tc>
          <w:tcPr>
            <w:tcW w:w="9880" w:type="dxa"/>
            <w:gridSpan w:val="8"/>
          </w:tcPr>
          <w:p w:rsidR="00A83831" w:rsidRPr="00CC5567" w:rsidRDefault="00A83831" w:rsidP="0054081B">
            <w:pPr>
              <w:pStyle w:val="TableParagraph"/>
              <w:spacing w:line="242" w:lineRule="exact"/>
              <w:ind w:left="108"/>
              <w:jc w:val="both"/>
              <w:rPr>
                <w:sz w:val="20"/>
                <w:szCs w:val="20"/>
              </w:rPr>
            </w:pPr>
            <w:r w:rsidRPr="00CC5567">
              <w:rPr>
                <w:b/>
                <w:sz w:val="20"/>
                <w:szCs w:val="20"/>
              </w:rPr>
              <w:t>CONDIÇÃO</w:t>
            </w:r>
            <w:r w:rsidR="00D65B22">
              <w:rPr>
                <w:b/>
                <w:sz w:val="20"/>
                <w:szCs w:val="20"/>
              </w:rPr>
              <w:t xml:space="preserve"> </w:t>
            </w:r>
            <w:r w:rsidRPr="00CC5567">
              <w:rPr>
                <w:b/>
                <w:sz w:val="20"/>
                <w:szCs w:val="20"/>
              </w:rPr>
              <w:t>DE</w:t>
            </w:r>
            <w:r w:rsidR="00D65B22">
              <w:rPr>
                <w:b/>
                <w:sz w:val="20"/>
                <w:szCs w:val="20"/>
              </w:rPr>
              <w:t xml:space="preserve"> </w:t>
            </w:r>
            <w:r w:rsidRPr="00CC5567">
              <w:rPr>
                <w:b/>
                <w:sz w:val="20"/>
                <w:szCs w:val="20"/>
              </w:rPr>
              <w:t>PARTICIPAÇÃO:</w:t>
            </w:r>
            <w:r w:rsidR="00D65B22">
              <w:rPr>
                <w:b/>
                <w:sz w:val="20"/>
                <w:szCs w:val="20"/>
              </w:rPr>
              <w:t xml:space="preserve"> </w:t>
            </w:r>
            <w:r w:rsidR="0054081B">
              <w:rPr>
                <w:sz w:val="20"/>
                <w:szCs w:val="20"/>
              </w:rPr>
              <w:t>AMPLA CONCORRÊNCIA</w:t>
            </w:r>
          </w:p>
        </w:tc>
      </w:tr>
      <w:tr w:rsidR="00A83831" w:rsidRPr="00CC5567" w:rsidTr="00A83831">
        <w:trPr>
          <w:trHeight w:val="486"/>
        </w:trPr>
        <w:tc>
          <w:tcPr>
            <w:tcW w:w="9880" w:type="dxa"/>
            <w:gridSpan w:val="8"/>
          </w:tcPr>
          <w:p w:rsidR="00A83831" w:rsidRPr="00CC5567" w:rsidRDefault="00A83831" w:rsidP="00A83831">
            <w:pPr>
              <w:pStyle w:val="TableParagraph"/>
              <w:spacing w:line="244" w:lineRule="exact"/>
              <w:ind w:left="108"/>
              <w:rPr>
                <w:sz w:val="20"/>
                <w:szCs w:val="20"/>
              </w:rPr>
            </w:pPr>
            <w:r w:rsidRPr="00CC5567">
              <w:rPr>
                <w:b/>
                <w:sz w:val="20"/>
                <w:szCs w:val="20"/>
              </w:rPr>
              <w:t>ACESSO</w:t>
            </w:r>
            <w:r w:rsidR="00D65B22">
              <w:rPr>
                <w:b/>
                <w:sz w:val="20"/>
                <w:szCs w:val="20"/>
              </w:rPr>
              <w:t xml:space="preserve"> </w:t>
            </w:r>
            <w:r w:rsidRPr="00CC5567">
              <w:rPr>
                <w:b/>
                <w:sz w:val="20"/>
                <w:szCs w:val="20"/>
              </w:rPr>
              <w:t>AO</w:t>
            </w:r>
            <w:r w:rsidR="00D65B22">
              <w:rPr>
                <w:b/>
                <w:sz w:val="20"/>
                <w:szCs w:val="20"/>
              </w:rPr>
              <w:t xml:space="preserve"> </w:t>
            </w:r>
            <w:r w:rsidRPr="00CC5567">
              <w:rPr>
                <w:b/>
                <w:sz w:val="20"/>
                <w:szCs w:val="20"/>
              </w:rPr>
              <w:t>EDITAL,</w:t>
            </w:r>
            <w:r w:rsidR="00D65B22">
              <w:rPr>
                <w:b/>
                <w:sz w:val="20"/>
                <w:szCs w:val="20"/>
              </w:rPr>
              <w:t xml:space="preserve"> </w:t>
            </w:r>
            <w:r w:rsidRPr="00CC5567">
              <w:rPr>
                <w:b/>
                <w:sz w:val="20"/>
                <w:szCs w:val="20"/>
              </w:rPr>
              <w:t>LOCAL</w:t>
            </w:r>
            <w:r w:rsidR="00D65B22">
              <w:rPr>
                <w:b/>
                <w:sz w:val="20"/>
                <w:szCs w:val="20"/>
              </w:rPr>
              <w:t xml:space="preserve"> </w:t>
            </w:r>
            <w:r w:rsidRPr="00CC5567">
              <w:rPr>
                <w:b/>
                <w:sz w:val="20"/>
                <w:szCs w:val="20"/>
              </w:rPr>
              <w:t>DE</w:t>
            </w:r>
            <w:r w:rsidR="00D65B22">
              <w:rPr>
                <w:b/>
                <w:sz w:val="20"/>
                <w:szCs w:val="20"/>
              </w:rPr>
              <w:t xml:space="preserve"> </w:t>
            </w:r>
            <w:r w:rsidRPr="00CC5567">
              <w:rPr>
                <w:b/>
                <w:sz w:val="20"/>
                <w:szCs w:val="20"/>
              </w:rPr>
              <w:t>REALIZAÇÃO</w:t>
            </w:r>
            <w:r w:rsidR="00D65B22">
              <w:rPr>
                <w:b/>
                <w:sz w:val="20"/>
                <w:szCs w:val="20"/>
              </w:rPr>
              <w:t xml:space="preserve"> </w:t>
            </w:r>
            <w:r w:rsidRPr="00CC5567">
              <w:rPr>
                <w:b/>
                <w:sz w:val="20"/>
                <w:szCs w:val="20"/>
              </w:rPr>
              <w:t>DA</w:t>
            </w:r>
            <w:r w:rsidR="00D65B22">
              <w:rPr>
                <w:b/>
                <w:sz w:val="20"/>
                <w:szCs w:val="20"/>
              </w:rPr>
              <w:t xml:space="preserve"> </w:t>
            </w:r>
            <w:r w:rsidRPr="00CC5567">
              <w:rPr>
                <w:b/>
                <w:sz w:val="20"/>
                <w:szCs w:val="20"/>
              </w:rPr>
              <w:t>SESSÃO</w:t>
            </w:r>
            <w:r w:rsidR="00D65B22">
              <w:rPr>
                <w:b/>
                <w:sz w:val="20"/>
                <w:szCs w:val="20"/>
              </w:rPr>
              <w:t xml:space="preserve"> </w:t>
            </w:r>
            <w:r w:rsidRPr="00CC5567">
              <w:rPr>
                <w:b/>
                <w:sz w:val="20"/>
                <w:szCs w:val="20"/>
              </w:rPr>
              <w:t>E</w:t>
            </w:r>
            <w:r w:rsidR="00D65B22">
              <w:rPr>
                <w:b/>
                <w:sz w:val="20"/>
                <w:szCs w:val="20"/>
              </w:rPr>
              <w:t xml:space="preserve"> </w:t>
            </w:r>
            <w:r w:rsidRPr="00CC5567">
              <w:rPr>
                <w:b/>
                <w:sz w:val="20"/>
                <w:szCs w:val="20"/>
              </w:rPr>
              <w:t>PORTAL:</w:t>
            </w:r>
            <w:r w:rsidR="00D65B22">
              <w:rPr>
                <w:b/>
                <w:sz w:val="20"/>
                <w:szCs w:val="20"/>
              </w:rPr>
              <w:t xml:space="preserve"> </w:t>
            </w:r>
            <w:r w:rsidRPr="00CC5567">
              <w:rPr>
                <w:sz w:val="20"/>
                <w:szCs w:val="20"/>
              </w:rPr>
              <w:t>CONFORME</w:t>
            </w:r>
            <w:r w:rsidR="00D65B22">
              <w:rPr>
                <w:sz w:val="20"/>
                <w:szCs w:val="20"/>
              </w:rPr>
              <w:t xml:space="preserve"> </w:t>
            </w:r>
            <w:r w:rsidRPr="00CC5567">
              <w:rPr>
                <w:sz w:val="20"/>
                <w:szCs w:val="20"/>
              </w:rPr>
              <w:t>ITEM</w:t>
            </w:r>
            <w:r w:rsidR="008A737E" w:rsidRPr="00CC5567">
              <w:rPr>
                <w:spacing w:val="28"/>
                <w:sz w:val="20"/>
                <w:szCs w:val="20"/>
              </w:rPr>
              <w:t>1.</w:t>
            </w:r>
            <w:r w:rsidRPr="00CC5567">
              <w:rPr>
                <w:sz w:val="20"/>
                <w:szCs w:val="20"/>
              </w:rPr>
              <w:t>3 DESTE EDITAL</w:t>
            </w:r>
            <w:r w:rsidR="00D65B22">
              <w:rPr>
                <w:sz w:val="20"/>
                <w:szCs w:val="20"/>
              </w:rPr>
              <w:t xml:space="preserve"> </w:t>
            </w:r>
          </w:p>
        </w:tc>
      </w:tr>
      <w:tr w:rsidR="00A83831" w:rsidRPr="00CC5567" w:rsidTr="00A83831">
        <w:trPr>
          <w:trHeight w:val="240"/>
        </w:trPr>
        <w:tc>
          <w:tcPr>
            <w:tcW w:w="9880" w:type="dxa"/>
            <w:gridSpan w:val="8"/>
          </w:tcPr>
          <w:p w:rsidR="00A83831" w:rsidRPr="00CC5567" w:rsidRDefault="00A83831" w:rsidP="00A83831">
            <w:pPr>
              <w:pStyle w:val="TableParagraph"/>
              <w:spacing w:line="221" w:lineRule="exact"/>
              <w:ind w:left="108"/>
              <w:rPr>
                <w:sz w:val="20"/>
                <w:szCs w:val="20"/>
              </w:rPr>
            </w:pPr>
            <w:r w:rsidRPr="00CC5567">
              <w:rPr>
                <w:b/>
                <w:sz w:val="20"/>
                <w:szCs w:val="20"/>
              </w:rPr>
              <w:t>DAS</w:t>
            </w:r>
            <w:r w:rsidR="00D65B22">
              <w:rPr>
                <w:b/>
                <w:sz w:val="20"/>
                <w:szCs w:val="20"/>
              </w:rPr>
              <w:t xml:space="preserve"> </w:t>
            </w:r>
            <w:r w:rsidRPr="00CC5567">
              <w:rPr>
                <w:b/>
                <w:sz w:val="20"/>
                <w:szCs w:val="20"/>
              </w:rPr>
              <w:t>DATAS</w:t>
            </w:r>
            <w:r w:rsidR="00D65B22">
              <w:rPr>
                <w:b/>
                <w:sz w:val="20"/>
                <w:szCs w:val="20"/>
              </w:rPr>
              <w:t xml:space="preserve"> </w:t>
            </w:r>
            <w:r w:rsidRPr="00CC5567">
              <w:rPr>
                <w:b/>
                <w:sz w:val="20"/>
                <w:szCs w:val="20"/>
              </w:rPr>
              <w:t>E</w:t>
            </w:r>
            <w:r w:rsidR="00D65B22">
              <w:rPr>
                <w:b/>
                <w:sz w:val="20"/>
                <w:szCs w:val="20"/>
              </w:rPr>
              <w:t xml:space="preserve"> </w:t>
            </w:r>
            <w:r w:rsidRPr="00CC5567">
              <w:rPr>
                <w:b/>
                <w:sz w:val="20"/>
                <w:szCs w:val="20"/>
              </w:rPr>
              <w:t>HORÁRIOS</w:t>
            </w:r>
            <w:r w:rsidR="00D65B22">
              <w:rPr>
                <w:b/>
                <w:sz w:val="20"/>
                <w:szCs w:val="20"/>
              </w:rPr>
              <w:t xml:space="preserve"> </w:t>
            </w:r>
            <w:r w:rsidRPr="00CC5567">
              <w:rPr>
                <w:b/>
                <w:sz w:val="20"/>
                <w:szCs w:val="20"/>
              </w:rPr>
              <w:t>DO</w:t>
            </w:r>
            <w:r w:rsidR="00D65B22">
              <w:rPr>
                <w:b/>
                <w:sz w:val="20"/>
                <w:szCs w:val="20"/>
              </w:rPr>
              <w:t xml:space="preserve"> </w:t>
            </w:r>
            <w:r w:rsidRPr="00CC5567">
              <w:rPr>
                <w:b/>
                <w:sz w:val="20"/>
                <w:szCs w:val="20"/>
              </w:rPr>
              <w:t>CERTAME:</w:t>
            </w:r>
            <w:r w:rsidR="00D65B22">
              <w:rPr>
                <w:b/>
                <w:sz w:val="20"/>
                <w:szCs w:val="20"/>
              </w:rPr>
              <w:t xml:space="preserve"> </w:t>
            </w:r>
            <w:r w:rsidRPr="00CC5567">
              <w:rPr>
                <w:sz w:val="20"/>
                <w:szCs w:val="20"/>
              </w:rPr>
              <w:t>CONFORME</w:t>
            </w:r>
            <w:r w:rsidR="00116549">
              <w:rPr>
                <w:sz w:val="20"/>
                <w:szCs w:val="20"/>
              </w:rPr>
              <w:t xml:space="preserve"> </w:t>
            </w:r>
            <w:r w:rsidRPr="00CC5567">
              <w:rPr>
                <w:sz w:val="20"/>
                <w:szCs w:val="20"/>
              </w:rPr>
              <w:t>ITEM</w:t>
            </w:r>
            <w:r w:rsidR="00116549">
              <w:rPr>
                <w:sz w:val="20"/>
                <w:szCs w:val="20"/>
              </w:rPr>
              <w:t xml:space="preserve"> </w:t>
            </w:r>
            <w:r w:rsidR="008A737E" w:rsidRPr="00CC5567">
              <w:rPr>
                <w:spacing w:val="-4"/>
                <w:sz w:val="20"/>
                <w:szCs w:val="20"/>
              </w:rPr>
              <w:t>1.</w:t>
            </w:r>
            <w:r w:rsidRPr="00CC5567">
              <w:rPr>
                <w:sz w:val="20"/>
                <w:szCs w:val="20"/>
              </w:rPr>
              <w:t>4</w:t>
            </w:r>
            <w:r w:rsidR="00116549">
              <w:rPr>
                <w:sz w:val="20"/>
                <w:szCs w:val="20"/>
              </w:rPr>
              <w:t xml:space="preserve"> </w:t>
            </w:r>
            <w:r w:rsidRPr="00CC5567">
              <w:rPr>
                <w:sz w:val="20"/>
                <w:szCs w:val="20"/>
              </w:rPr>
              <w:t>DESTE</w:t>
            </w:r>
            <w:r w:rsidR="00116549">
              <w:rPr>
                <w:sz w:val="20"/>
                <w:szCs w:val="20"/>
              </w:rPr>
              <w:t xml:space="preserve"> </w:t>
            </w:r>
            <w:r w:rsidRPr="00CC5567">
              <w:rPr>
                <w:spacing w:val="-2"/>
                <w:sz w:val="20"/>
                <w:szCs w:val="20"/>
              </w:rPr>
              <w:t>EDITAL</w:t>
            </w:r>
          </w:p>
        </w:tc>
      </w:tr>
      <w:tr w:rsidR="00A83831" w:rsidRPr="00CC5567" w:rsidTr="00A83831">
        <w:trPr>
          <w:trHeight w:val="486"/>
        </w:trPr>
        <w:tc>
          <w:tcPr>
            <w:tcW w:w="4913" w:type="dxa"/>
            <w:gridSpan w:val="2"/>
            <w:tcBorders>
              <w:right w:val="nil"/>
            </w:tcBorders>
          </w:tcPr>
          <w:p w:rsidR="00A83831" w:rsidRPr="00CC5567" w:rsidRDefault="00A83831" w:rsidP="00A83831">
            <w:pPr>
              <w:pStyle w:val="TableParagraph"/>
              <w:tabs>
                <w:tab w:val="left" w:pos="1605"/>
                <w:tab w:val="left" w:pos="3553"/>
              </w:tabs>
              <w:spacing w:before="3" w:line="243" w:lineRule="exact"/>
              <w:ind w:left="108"/>
              <w:rPr>
                <w:b/>
                <w:sz w:val="20"/>
                <w:szCs w:val="20"/>
              </w:rPr>
            </w:pPr>
            <w:r w:rsidRPr="00CC5567">
              <w:rPr>
                <w:b/>
                <w:spacing w:val="-2"/>
                <w:sz w:val="20"/>
                <w:szCs w:val="20"/>
              </w:rPr>
              <w:t>SISTEMA</w:t>
            </w:r>
            <w:r w:rsidRPr="00CC5567">
              <w:rPr>
                <w:b/>
                <w:sz w:val="20"/>
                <w:szCs w:val="20"/>
              </w:rPr>
              <w:tab/>
            </w:r>
            <w:r w:rsidRPr="00CC5567">
              <w:rPr>
                <w:b/>
                <w:spacing w:val="-2"/>
                <w:sz w:val="20"/>
                <w:szCs w:val="20"/>
              </w:rPr>
              <w:t>ELETRÔNICO</w:t>
            </w:r>
            <w:r w:rsidRPr="00CC5567">
              <w:rPr>
                <w:b/>
                <w:sz w:val="20"/>
                <w:szCs w:val="20"/>
              </w:rPr>
              <w:tab/>
            </w:r>
            <w:r w:rsidRPr="00CC5567">
              <w:rPr>
                <w:b/>
                <w:spacing w:val="-2"/>
                <w:sz w:val="20"/>
                <w:szCs w:val="20"/>
              </w:rPr>
              <w:t>UTILIZADO:</w:t>
            </w:r>
          </w:p>
          <w:p w:rsidR="00A83831" w:rsidRPr="00CC5567" w:rsidRDefault="00B741E1" w:rsidP="00A83831">
            <w:pPr>
              <w:pStyle w:val="TableParagraph"/>
              <w:spacing w:line="221" w:lineRule="exact"/>
              <w:ind w:left="108"/>
              <w:rPr>
                <w:sz w:val="20"/>
                <w:szCs w:val="20"/>
              </w:rPr>
            </w:pPr>
            <w:hyperlink r:id="rId8">
              <w:r w:rsidR="00A83831" w:rsidRPr="00CC5567">
                <w:rPr>
                  <w:spacing w:val="-2"/>
                  <w:sz w:val="20"/>
                  <w:szCs w:val="20"/>
                </w:rPr>
                <w:t>www.portaldecompraspublicas.com.br.</w:t>
              </w:r>
            </w:hyperlink>
          </w:p>
        </w:tc>
        <w:tc>
          <w:tcPr>
            <w:tcW w:w="1073" w:type="dxa"/>
            <w:tcBorders>
              <w:left w:val="nil"/>
              <w:right w:val="nil"/>
            </w:tcBorders>
          </w:tcPr>
          <w:p w:rsidR="00A83831" w:rsidRPr="00CC5567" w:rsidRDefault="00A83831" w:rsidP="00A83831">
            <w:pPr>
              <w:pStyle w:val="TableParagraph"/>
              <w:spacing w:before="3"/>
              <w:ind w:left="251"/>
              <w:rPr>
                <w:sz w:val="20"/>
                <w:szCs w:val="20"/>
              </w:rPr>
            </w:pPr>
            <w:r w:rsidRPr="00CC5567">
              <w:rPr>
                <w:spacing w:val="-2"/>
                <w:sz w:val="20"/>
                <w:szCs w:val="20"/>
              </w:rPr>
              <w:t>Portal</w:t>
            </w:r>
          </w:p>
        </w:tc>
        <w:tc>
          <w:tcPr>
            <w:tcW w:w="736" w:type="dxa"/>
            <w:tcBorders>
              <w:left w:val="nil"/>
              <w:right w:val="nil"/>
            </w:tcBorders>
          </w:tcPr>
          <w:p w:rsidR="00A83831" w:rsidRPr="00CC5567" w:rsidRDefault="00A83831" w:rsidP="00A83831">
            <w:pPr>
              <w:pStyle w:val="TableParagraph"/>
              <w:spacing w:before="3"/>
              <w:ind w:left="253"/>
              <w:rPr>
                <w:sz w:val="20"/>
                <w:szCs w:val="20"/>
              </w:rPr>
            </w:pPr>
            <w:r w:rsidRPr="00CC5567">
              <w:rPr>
                <w:spacing w:val="-5"/>
                <w:sz w:val="20"/>
                <w:szCs w:val="20"/>
              </w:rPr>
              <w:t>de</w:t>
            </w:r>
          </w:p>
        </w:tc>
        <w:tc>
          <w:tcPr>
            <w:tcW w:w="1381" w:type="dxa"/>
            <w:gridSpan w:val="2"/>
            <w:tcBorders>
              <w:left w:val="nil"/>
              <w:right w:val="nil"/>
            </w:tcBorders>
          </w:tcPr>
          <w:p w:rsidR="00A83831" w:rsidRPr="00CC5567" w:rsidRDefault="00A83831" w:rsidP="00A83831">
            <w:pPr>
              <w:pStyle w:val="TableParagraph"/>
              <w:spacing w:before="3"/>
              <w:ind w:left="251"/>
              <w:rPr>
                <w:sz w:val="20"/>
                <w:szCs w:val="20"/>
              </w:rPr>
            </w:pPr>
            <w:r w:rsidRPr="00CC5567">
              <w:rPr>
                <w:spacing w:val="-2"/>
                <w:sz w:val="20"/>
                <w:szCs w:val="20"/>
              </w:rPr>
              <w:t>Compras</w:t>
            </w:r>
          </w:p>
        </w:tc>
        <w:tc>
          <w:tcPr>
            <w:tcW w:w="1304" w:type="dxa"/>
            <w:tcBorders>
              <w:left w:val="nil"/>
              <w:right w:val="nil"/>
            </w:tcBorders>
          </w:tcPr>
          <w:p w:rsidR="00A83831" w:rsidRPr="00CC5567" w:rsidRDefault="00A83831" w:rsidP="00A83831">
            <w:pPr>
              <w:pStyle w:val="TableParagraph"/>
              <w:spacing w:before="3"/>
              <w:ind w:left="251"/>
              <w:rPr>
                <w:sz w:val="20"/>
                <w:szCs w:val="20"/>
              </w:rPr>
            </w:pPr>
            <w:r w:rsidRPr="00CC5567">
              <w:rPr>
                <w:spacing w:val="-2"/>
                <w:sz w:val="20"/>
                <w:szCs w:val="20"/>
              </w:rPr>
              <w:t>Públicas</w:t>
            </w:r>
          </w:p>
        </w:tc>
        <w:tc>
          <w:tcPr>
            <w:tcW w:w="473" w:type="dxa"/>
            <w:tcBorders>
              <w:left w:val="nil"/>
            </w:tcBorders>
          </w:tcPr>
          <w:p w:rsidR="00A83831" w:rsidRPr="00CC5567" w:rsidRDefault="00A83831" w:rsidP="00A83831">
            <w:pPr>
              <w:pStyle w:val="TableParagraph"/>
              <w:spacing w:before="3"/>
              <w:ind w:left="254"/>
              <w:rPr>
                <w:sz w:val="20"/>
                <w:szCs w:val="20"/>
              </w:rPr>
            </w:pPr>
            <w:r w:rsidRPr="00CC5567">
              <w:rPr>
                <w:spacing w:val="-10"/>
                <w:sz w:val="20"/>
                <w:szCs w:val="20"/>
              </w:rPr>
              <w:t>–</w:t>
            </w:r>
          </w:p>
        </w:tc>
      </w:tr>
      <w:tr w:rsidR="00A83831" w:rsidRPr="00CC5567" w:rsidTr="00A83831">
        <w:trPr>
          <w:trHeight w:val="486"/>
        </w:trPr>
        <w:tc>
          <w:tcPr>
            <w:tcW w:w="3726" w:type="dxa"/>
          </w:tcPr>
          <w:p w:rsidR="00A83831" w:rsidRPr="00CC5567" w:rsidRDefault="00F72959" w:rsidP="00A83831">
            <w:pPr>
              <w:pStyle w:val="TableParagraph"/>
              <w:spacing w:line="244" w:lineRule="exact"/>
              <w:ind w:left="108"/>
              <w:jc w:val="both"/>
              <w:rPr>
                <w:b/>
                <w:sz w:val="20"/>
                <w:szCs w:val="20"/>
              </w:rPr>
            </w:pPr>
            <w:r w:rsidRPr="00CC5567">
              <w:rPr>
                <w:b/>
                <w:sz w:val="20"/>
                <w:szCs w:val="20"/>
              </w:rPr>
              <w:t>AGENTE DE CONTRATAÇÃO</w:t>
            </w:r>
            <w:r w:rsidR="00A83831" w:rsidRPr="00CC5567">
              <w:rPr>
                <w:b/>
                <w:sz w:val="20"/>
                <w:szCs w:val="20"/>
              </w:rPr>
              <w:t>:</w:t>
            </w:r>
            <w:r w:rsidR="00D65B22">
              <w:rPr>
                <w:b/>
                <w:sz w:val="20"/>
                <w:szCs w:val="20"/>
              </w:rPr>
              <w:t xml:space="preserve"> </w:t>
            </w:r>
            <w:r w:rsidR="00A83831" w:rsidRPr="00CC5567">
              <w:rPr>
                <w:b/>
                <w:sz w:val="20"/>
                <w:szCs w:val="20"/>
              </w:rPr>
              <w:t>VANDELMAR NOGUEIRA DA SILVA</w:t>
            </w:r>
          </w:p>
        </w:tc>
        <w:tc>
          <w:tcPr>
            <w:tcW w:w="3291" w:type="dxa"/>
            <w:gridSpan w:val="4"/>
          </w:tcPr>
          <w:p w:rsidR="00A83831" w:rsidRPr="00CC5567" w:rsidRDefault="00A83831" w:rsidP="00A83831">
            <w:pPr>
              <w:pStyle w:val="TableParagraph"/>
              <w:ind w:left="108"/>
              <w:rPr>
                <w:b/>
                <w:sz w:val="20"/>
                <w:szCs w:val="20"/>
              </w:rPr>
            </w:pPr>
            <w:r w:rsidRPr="00CC5567">
              <w:rPr>
                <w:b/>
                <w:spacing w:val="-2"/>
                <w:sz w:val="20"/>
                <w:szCs w:val="20"/>
              </w:rPr>
              <w:t>E-mail:</w:t>
            </w:r>
          </w:p>
          <w:p w:rsidR="00A83831" w:rsidRPr="00CC5567" w:rsidRDefault="001B2FF5" w:rsidP="00A83831">
            <w:pPr>
              <w:pStyle w:val="TableParagraph"/>
              <w:spacing w:before="2" w:line="222" w:lineRule="exact"/>
              <w:ind w:left="108"/>
              <w:rPr>
                <w:sz w:val="20"/>
                <w:szCs w:val="20"/>
              </w:rPr>
            </w:pPr>
            <w:r w:rsidRPr="00CC5567">
              <w:rPr>
                <w:sz w:val="20"/>
                <w:szCs w:val="20"/>
              </w:rPr>
              <w:t>cplafranio@hotmail.com</w:t>
            </w:r>
          </w:p>
        </w:tc>
        <w:tc>
          <w:tcPr>
            <w:tcW w:w="2863" w:type="dxa"/>
            <w:gridSpan w:val="3"/>
          </w:tcPr>
          <w:p w:rsidR="00A83831" w:rsidRPr="00CC5567" w:rsidRDefault="00A83831" w:rsidP="001B2FF5">
            <w:pPr>
              <w:pStyle w:val="TableParagraph"/>
              <w:ind w:left="109"/>
              <w:rPr>
                <w:b/>
                <w:sz w:val="20"/>
                <w:szCs w:val="20"/>
              </w:rPr>
            </w:pPr>
            <w:r w:rsidRPr="00CC5567">
              <w:rPr>
                <w:b/>
                <w:sz w:val="20"/>
                <w:szCs w:val="20"/>
              </w:rPr>
              <w:t>Fone:(</w:t>
            </w:r>
            <w:r w:rsidR="001B2FF5" w:rsidRPr="00CC5567">
              <w:rPr>
                <w:b/>
                <w:sz w:val="20"/>
                <w:szCs w:val="20"/>
              </w:rPr>
              <w:t>87</w:t>
            </w:r>
            <w:r w:rsidRPr="00CC5567">
              <w:rPr>
                <w:b/>
                <w:sz w:val="20"/>
                <w:szCs w:val="20"/>
              </w:rPr>
              <w:t>)3868.1054</w:t>
            </w:r>
          </w:p>
        </w:tc>
      </w:tr>
      <w:tr w:rsidR="00283886" w:rsidRPr="00CC5567" w:rsidTr="00283886">
        <w:trPr>
          <w:trHeight w:val="486"/>
        </w:trPr>
        <w:tc>
          <w:tcPr>
            <w:tcW w:w="3726" w:type="dxa"/>
          </w:tcPr>
          <w:p w:rsidR="00283886" w:rsidRPr="00CC5567" w:rsidRDefault="00283886" w:rsidP="00A83831">
            <w:pPr>
              <w:pStyle w:val="TableParagraph"/>
              <w:spacing w:line="244" w:lineRule="exact"/>
              <w:ind w:left="108"/>
              <w:jc w:val="both"/>
              <w:rPr>
                <w:b/>
                <w:sz w:val="20"/>
                <w:szCs w:val="20"/>
              </w:rPr>
            </w:pPr>
            <w:r>
              <w:rPr>
                <w:b/>
                <w:sz w:val="20"/>
                <w:szCs w:val="20"/>
              </w:rPr>
              <w:t>VALOR GLOBAL</w:t>
            </w:r>
          </w:p>
        </w:tc>
        <w:tc>
          <w:tcPr>
            <w:tcW w:w="6154" w:type="dxa"/>
            <w:gridSpan w:val="7"/>
          </w:tcPr>
          <w:p w:rsidR="00283886" w:rsidRPr="00CC5567" w:rsidRDefault="00283886" w:rsidP="00283886">
            <w:pPr>
              <w:pStyle w:val="TableParagraph"/>
              <w:ind w:left="109"/>
              <w:jc w:val="both"/>
              <w:rPr>
                <w:b/>
                <w:sz w:val="20"/>
                <w:szCs w:val="20"/>
              </w:rPr>
            </w:pPr>
            <w:r>
              <w:rPr>
                <w:b/>
                <w:sz w:val="20"/>
                <w:szCs w:val="20"/>
              </w:rPr>
              <w:t xml:space="preserve">R$ </w:t>
            </w:r>
            <w:r w:rsidRPr="00283886">
              <w:rPr>
                <w:b/>
                <w:sz w:val="20"/>
                <w:szCs w:val="20"/>
              </w:rPr>
              <w:t>5.190.201,05</w:t>
            </w:r>
            <w:r w:rsidRPr="00283886">
              <w:rPr>
                <w:sz w:val="20"/>
                <w:szCs w:val="20"/>
              </w:rPr>
              <w:t xml:space="preserve"> (</w:t>
            </w:r>
            <w:r>
              <w:rPr>
                <w:sz w:val="20"/>
                <w:szCs w:val="20"/>
              </w:rPr>
              <w:t>cinco milhões cento e noventa mil duzentos e um reais e cinco centavos</w:t>
            </w:r>
          </w:p>
        </w:tc>
      </w:tr>
      <w:tr w:rsidR="00A83831" w:rsidRPr="00CC5567" w:rsidTr="00A83831">
        <w:trPr>
          <w:trHeight w:val="729"/>
        </w:trPr>
        <w:tc>
          <w:tcPr>
            <w:tcW w:w="9880" w:type="dxa"/>
            <w:gridSpan w:val="8"/>
          </w:tcPr>
          <w:p w:rsidR="00A83831" w:rsidRPr="00CC5567" w:rsidRDefault="00A83831" w:rsidP="001B2FF5">
            <w:pPr>
              <w:pStyle w:val="TableParagraph"/>
              <w:ind w:left="108" w:right="64"/>
              <w:jc w:val="both"/>
              <w:rPr>
                <w:sz w:val="20"/>
                <w:szCs w:val="20"/>
              </w:rPr>
            </w:pPr>
            <w:r w:rsidRPr="00CC5567">
              <w:rPr>
                <w:b/>
                <w:sz w:val="20"/>
                <w:szCs w:val="20"/>
              </w:rPr>
              <w:t xml:space="preserve">INFORMAÇÕES ADICIONAIS: </w:t>
            </w:r>
            <w:r w:rsidRPr="00CC5567">
              <w:rPr>
                <w:sz w:val="20"/>
                <w:szCs w:val="20"/>
              </w:rPr>
              <w:t>O edital e seus anexos encontram-se disponíveis na plataforma do</w:t>
            </w:r>
            <w:r w:rsidR="00D65B22">
              <w:rPr>
                <w:sz w:val="20"/>
                <w:szCs w:val="20"/>
              </w:rPr>
              <w:t xml:space="preserve"> </w:t>
            </w:r>
            <w:r w:rsidRPr="00CC5567">
              <w:rPr>
                <w:sz w:val="20"/>
                <w:szCs w:val="20"/>
              </w:rPr>
              <w:t>Portal</w:t>
            </w:r>
            <w:r w:rsidR="00D65B22">
              <w:rPr>
                <w:sz w:val="20"/>
                <w:szCs w:val="20"/>
              </w:rPr>
              <w:t xml:space="preserve"> </w:t>
            </w:r>
            <w:r w:rsidRPr="00CC5567">
              <w:rPr>
                <w:sz w:val="20"/>
                <w:szCs w:val="20"/>
              </w:rPr>
              <w:t>de</w:t>
            </w:r>
            <w:r w:rsidR="00D65B22">
              <w:rPr>
                <w:sz w:val="20"/>
                <w:szCs w:val="20"/>
              </w:rPr>
              <w:t xml:space="preserve"> </w:t>
            </w:r>
            <w:r w:rsidRPr="00CC5567">
              <w:rPr>
                <w:sz w:val="20"/>
                <w:szCs w:val="20"/>
              </w:rPr>
              <w:t>Compras Públicas</w:t>
            </w:r>
            <w:r w:rsidR="00D65B22">
              <w:rPr>
                <w:sz w:val="20"/>
                <w:szCs w:val="20"/>
              </w:rPr>
              <w:t xml:space="preserve"> </w:t>
            </w:r>
            <w:r w:rsidRPr="00CC5567">
              <w:rPr>
                <w:sz w:val="20"/>
                <w:szCs w:val="20"/>
              </w:rPr>
              <w:t>-</w:t>
            </w:r>
            <w:hyperlink r:id="rId9" w:history="1">
              <w:r w:rsidR="001B2FF5" w:rsidRPr="00CC5567">
                <w:rPr>
                  <w:rStyle w:val="Hyperlink"/>
                  <w:sz w:val="20"/>
                  <w:szCs w:val="20"/>
                </w:rPr>
                <w:t>www.portaldecompraspublicas.com.br,</w:t>
              </w:r>
            </w:hyperlink>
            <w:r w:rsidR="00D65B22">
              <w:t xml:space="preserve"> </w:t>
            </w:r>
            <w:r w:rsidRPr="00CC5567">
              <w:rPr>
                <w:sz w:val="20"/>
                <w:szCs w:val="20"/>
              </w:rPr>
              <w:t>ou</w:t>
            </w:r>
            <w:r w:rsidR="00D65B22">
              <w:rPr>
                <w:sz w:val="20"/>
                <w:szCs w:val="20"/>
              </w:rPr>
              <w:t xml:space="preserve"> </w:t>
            </w:r>
            <w:r w:rsidRPr="00CC5567">
              <w:rPr>
                <w:sz w:val="20"/>
                <w:szCs w:val="20"/>
              </w:rPr>
              <w:t>através do sítio</w:t>
            </w:r>
            <w:r w:rsidR="00D65B22">
              <w:rPr>
                <w:sz w:val="20"/>
                <w:szCs w:val="20"/>
              </w:rPr>
              <w:t xml:space="preserve"> </w:t>
            </w:r>
            <w:r w:rsidRPr="00CC5567">
              <w:rPr>
                <w:spacing w:val="-2"/>
                <w:sz w:val="20"/>
                <w:szCs w:val="20"/>
              </w:rPr>
              <w:t>oficial</w:t>
            </w:r>
            <w:r w:rsidR="00D65B22">
              <w:rPr>
                <w:spacing w:val="-2"/>
                <w:sz w:val="20"/>
                <w:szCs w:val="20"/>
              </w:rPr>
              <w:t xml:space="preserve"> </w:t>
            </w:r>
            <w:r w:rsidRPr="00CC5567">
              <w:rPr>
                <w:sz w:val="20"/>
                <w:szCs w:val="20"/>
              </w:rPr>
              <w:t>da</w:t>
            </w:r>
            <w:r w:rsidR="00D65B22">
              <w:rPr>
                <w:sz w:val="20"/>
                <w:szCs w:val="20"/>
              </w:rPr>
              <w:t xml:space="preserve"> </w:t>
            </w:r>
            <w:r w:rsidRPr="00CC5567">
              <w:rPr>
                <w:sz w:val="20"/>
                <w:szCs w:val="20"/>
              </w:rPr>
              <w:t>Prefeitura</w:t>
            </w:r>
            <w:r w:rsidR="00D65B22">
              <w:rPr>
                <w:sz w:val="20"/>
                <w:szCs w:val="20"/>
              </w:rPr>
              <w:t xml:space="preserve"> </w:t>
            </w:r>
            <w:r w:rsidRPr="00CC5567">
              <w:rPr>
                <w:sz w:val="20"/>
                <w:szCs w:val="20"/>
              </w:rPr>
              <w:t>de</w:t>
            </w:r>
            <w:r w:rsidR="00D65B22">
              <w:rPr>
                <w:sz w:val="20"/>
                <w:szCs w:val="20"/>
              </w:rPr>
              <w:t xml:space="preserve"> </w:t>
            </w:r>
            <w:r w:rsidRPr="00CC5567">
              <w:rPr>
                <w:sz w:val="20"/>
                <w:szCs w:val="20"/>
              </w:rPr>
              <w:t>Afrânio-PE:</w:t>
            </w:r>
            <w:hyperlink r:id="rId10" w:history="1">
              <w:r w:rsidRPr="00CC5567">
                <w:rPr>
                  <w:rStyle w:val="Hyperlink"/>
                  <w:spacing w:val="-2"/>
                  <w:sz w:val="20"/>
                  <w:szCs w:val="20"/>
                </w:rPr>
                <w:t>www.afranio.pe.gov.br.</w:t>
              </w:r>
            </w:hyperlink>
          </w:p>
        </w:tc>
      </w:tr>
    </w:tbl>
    <w:p w:rsidR="00A83831" w:rsidRPr="00CC5567" w:rsidRDefault="00A83831" w:rsidP="009E5CC0">
      <w:pPr>
        <w:pStyle w:val="Corpodetexto"/>
        <w:ind w:left="567" w:right="580"/>
        <w:jc w:val="both"/>
      </w:pPr>
    </w:p>
    <w:p w:rsidR="00587341" w:rsidRPr="00CC5567" w:rsidRDefault="00587341" w:rsidP="00D65B22">
      <w:pPr>
        <w:tabs>
          <w:tab w:val="left" w:pos="10490"/>
        </w:tabs>
        <w:ind w:left="567" w:right="7"/>
        <w:jc w:val="both"/>
        <w:rPr>
          <w:sz w:val="20"/>
          <w:szCs w:val="20"/>
        </w:rPr>
      </w:pPr>
      <w:r w:rsidRPr="00CC5567">
        <w:rPr>
          <w:sz w:val="20"/>
          <w:szCs w:val="20"/>
        </w:rPr>
        <w:t>O Município de Afrânio e o</w:t>
      </w:r>
      <w:r w:rsidR="00116549">
        <w:rPr>
          <w:sz w:val="20"/>
          <w:szCs w:val="20"/>
        </w:rPr>
        <w:t xml:space="preserve"> </w:t>
      </w:r>
      <w:r w:rsidR="00260BA6" w:rsidRPr="00CC5567">
        <w:rPr>
          <w:b/>
          <w:sz w:val="20"/>
          <w:szCs w:val="20"/>
        </w:rPr>
        <w:t>Agente de Contratação</w:t>
      </w:r>
      <w:r w:rsidRPr="00CC5567">
        <w:rPr>
          <w:sz w:val="20"/>
          <w:szCs w:val="20"/>
        </w:rPr>
        <w:t>, designado pela</w:t>
      </w:r>
      <w:r w:rsidR="00116549">
        <w:rPr>
          <w:sz w:val="20"/>
          <w:szCs w:val="20"/>
        </w:rPr>
        <w:t xml:space="preserve"> </w:t>
      </w:r>
      <w:r w:rsidRPr="00CC5567">
        <w:rPr>
          <w:b/>
          <w:sz w:val="20"/>
          <w:szCs w:val="20"/>
        </w:rPr>
        <w:t xml:space="preserve">Portaria nº 052/2024 de 23 de fevereiro de 2024, </w:t>
      </w:r>
      <w:r w:rsidRPr="00CC5567">
        <w:rPr>
          <w:sz w:val="20"/>
          <w:szCs w:val="20"/>
        </w:rPr>
        <w:t xml:space="preserve">declaram que se acha aberta, a Licitação na modalidade </w:t>
      </w:r>
      <w:r w:rsidR="00260BA6" w:rsidRPr="00CC5567">
        <w:rPr>
          <w:b/>
          <w:sz w:val="20"/>
          <w:szCs w:val="20"/>
        </w:rPr>
        <w:t>CONCORRÊNCIA NACIONAL</w:t>
      </w:r>
      <w:r w:rsidRPr="00CC5567">
        <w:rPr>
          <w:sz w:val="20"/>
          <w:szCs w:val="20"/>
        </w:rPr>
        <w:t>, na forma</w:t>
      </w:r>
      <w:r w:rsidR="00116549">
        <w:rPr>
          <w:sz w:val="20"/>
          <w:szCs w:val="20"/>
        </w:rPr>
        <w:t xml:space="preserve"> </w:t>
      </w:r>
      <w:r w:rsidRPr="00CC5567">
        <w:rPr>
          <w:b/>
          <w:sz w:val="20"/>
          <w:szCs w:val="20"/>
        </w:rPr>
        <w:t>ELETRÔNICA</w:t>
      </w:r>
      <w:r w:rsidRPr="00CC5567">
        <w:rPr>
          <w:sz w:val="20"/>
          <w:szCs w:val="20"/>
        </w:rPr>
        <w:t>,</w:t>
      </w:r>
      <w:r w:rsidR="00116549">
        <w:rPr>
          <w:sz w:val="20"/>
          <w:szCs w:val="20"/>
        </w:rPr>
        <w:t xml:space="preserve"> </w:t>
      </w:r>
      <w:r w:rsidRPr="00CC5567">
        <w:rPr>
          <w:sz w:val="20"/>
          <w:szCs w:val="20"/>
        </w:rPr>
        <w:t>do</w:t>
      </w:r>
      <w:r w:rsidR="00116549">
        <w:rPr>
          <w:sz w:val="20"/>
          <w:szCs w:val="20"/>
        </w:rPr>
        <w:t xml:space="preserve"> </w:t>
      </w:r>
      <w:r w:rsidRPr="00CC5567">
        <w:rPr>
          <w:sz w:val="20"/>
          <w:szCs w:val="20"/>
        </w:rPr>
        <w:t>tipo</w:t>
      </w:r>
      <w:r w:rsidR="00116549">
        <w:rPr>
          <w:sz w:val="20"/>
          <w:szCs w:val="20"/>
        </w:rPr>
        <w:t xml:space="preserve"> </w:t>
      </w:r>
      <w:r w:rsidRPr="00CC5567">
        <w:rPr>
          <w:b/>
          <w:sz w:val="20"/>
          <w:szCs w:val="20"/>
        </w:rPr>
        <w:t>“MENOR PREÇO”,</w:t>
      </w:r>
      <w:r w:rsidR="00116549">
        <w:rPr>
          <w:b/>
          <w:sz w:val="20"/>
          <w:szCs w:val="20"/>
        </w:rPr>
        <w:t xml:space="preserve"> </w:t>
      </w:r>
      <w:r w:rsidRPr="00CC5567">
        <w:rPr>
          <w:b/>
          <w:sz w:val="20"/>
          <w:szCs w:val="20"/>
        </w:rPr>
        <w:t>julgamento</w:t>
      </w:r>
      <w:r w:rsidR="00116549">
        <w:rPr>
          <w:b/>
          <w:sz w:val="20"/>
          <w:szCs w:val="20"/>
        </w:rPr>
        <w:t xml:space="preserve"> </w:t>
      </w:r>
      <w:r w:rsidRPr="00CC5567">
        <w:rPr>
          <w:b/>
          <w:sz w:val="20"/>
          <w:szCs w:val="20"/>
        </w:rPr>
        <w:t>“</w:t>
      </w:r>
      <w:r w:rsidR="00D65B22">
        <w:rPr>
          <w:b/>
          <w:sz w:val="20"/>
          <w:szCs w:val="20"/>
        </w:rPr>
        <w:t>GLOBAL</w:t>
      </w:r>
      <w:r w:rsidR="00E961E7">
        <w:rPr>
          <w:b/>
          <w:sz w:val="20"/>
          <w:szCs w:val="20"/>
        </w:rPr>
        <w:t xml:space="preserve"> </w:t>
      </w:r>
      <w:r w:rsidRPr="00CC5567">
        <w:rPr>
          <w:b/>
          <w:sz w:val="20"/>
          <w:szCs w:val="20"/>
        </w:rPr>
        <w:t>”</w:t>
      </w:r>
      <w:r w:rsidRPr="00CC5567">
        <w:rPr>
          <w:sz w:val="20"/>
          <w:szCs w:val="20"/>
        </w:rPr>
        <w:t>,</w:t>
      </w:r>
      <w:r w:rsidR="00116549">
        <w:rPr>
          <w:sz w:val="20"/>
          <w:szCs w:val="20"/>
        </w:rPr>
        <w:t xml:space="preserve"> </w:t>
      </w:r>
      <w:r w:rsidRPr="00CC5567">
        <w:rPr>
          <w:sz w:val="20"/>
          <w:szCs w:val="20"/>
        </w:rPr>
        <w:t>modo</w:t>
      </w:r>
      <w:r w:rsidR="00116549">
        <w:rPr>
          <w:sz w:val="20"/>
          <w:szCs w:val="20"/>
        </w:rPr>
        <w:t xml:space="preserve"> </w:t>
      </w:r>
      <w:r w:rsidRPr="00CC5567">
        <w:rPr>
          <w:sz w:val="20"/>
          <w:szCs w:val="20"/>
        </w:rPr>
        <w:t>de</w:t>
      </w:r>
      <w:r w:rsidR="00116549">
        <w:rPr>
          <w:sz w:val="20"/>
          <w:szCs w:val="20"/>
        </w:rPr>
        <w:t xml:space="preserve"> </w:t>
      </w:r>
      <w:r w:rsidRPr="00CC5567">
        <w:rPr>
          <w:sz w:val="20"/>
          <w:szCs w:val="20"/>
        </w:rPr>
        <w:t>disputa</w:t>
      </w:r>
      <w:r w:rsidR="00116549">
        <w:rPr>
          <w:sz w:val="20"/>
          <w:szCs w:val="20"/>
        </w:rPr>
        <w:t xml:space="preserve"> </w:t>
      </w:r>
      <w:r w:rsidRPr="00CC5567">
        <w:rPr>
          <w:b/>
          <w:sz w:val="20"/>
          <w:szCs w:val="20"/>
        </w:rPr>
        <w:t>“</w:t>
      </w:r>
      <w:r w:rsidR="00D65B22">
        <w:rPr>
          <w:b/>
          <w:sz w:val="20"/>
          <w:szCs w:val="20"/>
        </w:rPr>
        <w:t xml:space="preserve"> </w:t>
      </w:r>
      <w:r w:rsidRPr="00CC5567">
        <w:rPr>
          <w:b/>
          <w:sz w:val="20"/>
          <w:szCs w:val="20"/>
        </w:rPr>
        <w:t>ABERTO</w:t>
      </w:r>
      <w:r w:rsidR="00116549">
        <w:rPr>
          <w:b/>
          <w:sz w:val="20"/>
          <w:szCs w:val="20"/>
        </w:rPr>
        <w:t xml:space="preserve"> </w:t>
      </w:r>
      <w:r w:rsidRPr="00CC5567">
        <w:rPr>
          <w:b/>
          <w:sz w:val="20"/>
          <w:szCs w:val="20"/>
        </w:rPr>
        <w:t xml:space="preserve">E FECHADO”. </w:t>
      </w:r>
      <w:r w:rsidR="00116549">
        <w:rPr>
          <w:b/>
          <w:sz w:val="20"/>
          <w:szCs w:val="20"/>
        </w:rPr>
        <w:t xml:space="preserve"> </w:t>
      </w:r>
      <w:r w:rsidRPr="00CC5567">
        <w:rPr>
          <w:sz w:val="20"/>
          <w:szCs w:val="20"/>
        </w:rPr>
        <w:t>A licitação será regida pela Lei Federal nº 14.133, de 01 de abril de2021, Lei Complementar 123/06, alterada pelas Leis</w:t>
      </w:r>
      <w:r w:rsidR="00116549">
        <w:rPr>
          <w:sz w:val="20"/>
          <w:szCs w:val="20"/>
        </w:rPr>
        <w:t xml:space="preserve"> </w:t>
      </w:r>
      <w:r w:rsidRPr="00CC5567">
        <w:rPr>
          <w:sz w:val="20"/>
          <w:szCs w:val="20"/>
        </w:rPr>
        <w:t>Complementares</w:t>
      </w:r>
      <w:r w:rsidR="00116549">
        <w:rPr>
          <w:sz w:val="20"/>
          <w:szCs w:val="20"/>
        </w:rPr>
        <w:t xml:space="preserve"> </w:t>
      </w:r>
      <w:r w:rsidRPr="00CC5567">
        <w:rPr>
          <w:sz w:val="20"/>
          <w:szCs w:val="20"/>
        </w:rPr>
        <w:t>128/2008,</w:t>
      </w:r>
      <w:r w:rsidR="00116549">
        <w:rPr>
          <w:sz w:val="20"/>
          <w:szCs w:val="20"/>
        </w:rPr>
        <w:t xml:space="preserve"> </w:t>
      </w:r>
      <w:r w:rsidRPr="00CC5567">
        <w:rPr>
          <w:sz w:val="20"/>
          <w:szCs w:val="20"/>
        </w:rPr>
        <w:t>147/2014</w:t>
      </w:r>
      <w:r w:rsidR="00116549">
        <w:rPr>
          <w:sz w:val="20"/>
          <w:szCs w:val="20"/>
        </w:rPr>
        <w:t xml:space="preserve"> </w:t>
      </w:r>
      <w:r w:rsidRPr="00CC5567">
        <w:rPr>
          <w:sz w:val="20"/>
          <w:szCs w:val="20"/>
        </w:rPr>
        <w:t>e</w:t>
      </w:r>
      <w:r w:rsidR="00116549">
        <w:rPr>
          <w:sz w:val="20"/>
          <w:szCs w:val="20"/>
        </w:rPr>
        <w:t xml:space="preserve"> </w:t>
      </w:r>
      <w:r w:rsidRPr="00CC5567">
        <w:rPr>
          <w:sz w:val="20"/>
          <w:szCs w:val="20"/>
        </w:rPr>
        <w:t>155/2016</w:t>
      </w:r>
      <w:r w:rsidR="00116549">
        <w:rPr>
          <w:sz w:val="20"/>
          <w:szCs w:val="20"/>
        </w:rPr>
        <w:t xml:space="preserve"> </w:t>
      </w:r>
      <w:r w:rsidRPr="00CC5567">
        <w:rPr>
          <w:sz w:val="20"/>
          <w:szCs w:val="20"/>
        </w:rPr>
        <w:t>e</w:t>
      </w:r>
      <w:r w:rsidR="00454D84">
        <w:rPr>
          <w:sz w:val="20"/>
          <w:szCs w:val="20"/>
        </w:rPr>
        <w:t xml:space="preserve"> Decreto </w:t>
      </w:r>
      <w:r w:rsidRPr="00CC5567">
        <w:rPr>
          <w:sz w:val="20"/>
          <w:szCs w:val="20"/>
        </w:rPr>
        <w:t>Federa</w:t>
      </w:r>
      <w:r w:rsidR="00454D84">
        <w:rPr>
          <w:sz w:val="20"/>
          <w:szCs w:val="20"/>
        </w:rPr>
        <w:t>l n</w:t>
      </w:r>
      <w:r w:rsidRPr="00CC5567">
        <w:rPr>
          <w:sz w:val="20"/>
          <w:szCs w:val="20"/>
        </w:rPr>
        <w:t>º</w:t>
      </w:r>
      <w:r w:rsidR="00116549">
        <w:rPr>
          <w:sz w:val="20"/>
          <w:szCs w:val="20"/>
        </w:rPr>
        <w:t xml:space="preserve"> </w:t>
      </w:r>
      <w:r w:rsidRPr="00CC5567">
        <w:rPr>
          <w:sz w:val="20"/>
          <w:szCs w:val="20"/>
        </w:rPr>
        <w:t xml:space="preserve">8.538/2015, bem como pelo </w:t>
      </w:r>
      <w:r w:rsidRPr="00CC5567">
        <w:rPr>
          <w:b/>
          <w:sz w:val="20"/>
          <w:szCs w:val="20"/>
        </w:rPr>
        <w:t>Decreto Municipal nº</w:t>
      </w:r>
      <w:r w:rsidR="00116549">
        <w:rPr>
          <w:b/>
          <w:sz w:val="20"/>
          <w:szCs w:val="20"/>
        </w:rPr>
        <w:t xml:space="preserve"> </w:t>
      </w:r>
      <w:r w:rsidRPr="00CC5567">
        <w:rPr>
          <w:b/>
          <w:sz w:val="20"/>
          <w:szCs w:val="20"/>
        </w:rPr>
        <w:t>006/2024,</w:t>
      </w:r>
      <w:r w:rsidR="00116549">
        <w:rPr>
          <w:b/>
          <w:sz w:val="20"/>
          <w:szCs w:val="20"/>
        </w:rPr>
        <w:t xml:space="preserve"> </w:t>
      </w:r>
      <w:r w:rsidRPr="00CC5567">
        <w:rPr>
          <w:b/>
          <w:sz w:val="20"/>
          <w:szCs w:val="20"/>
        </w:rPr>
        <w:t>de</w:t>
      </w:r>
      <w:r w:rsidR="00116549">
        <w:rPr>
          <w:b/>
          <w:sz w:val="20"/>
          <w:szCs w:val="20"/>
        </w:rPr>
        <w:t xml:space="preserve"> </w:t>
      </w:r>
      <w:r w:rsidR="000F2552" w:rsidRPr="00CC5567">
        <w:rPr>
          <w:b/>
          <w:sz w:val="20"/>
          <w:szCs w:val="20"/>
        </w:rPr>
        <w:t>16 de fevereiro</w:t>
      </w:r>
      <w:r w:rsidR="00116549">
        <w:rPr>
          <w:b/>
          <w:sz w:val="20"/>
          <w:szCs w:val="20"/>
        </w:rPr>
        <w:t xml:space="preserve"> </w:t>
      </w:r>
      <w:r w:rsidRPr="00CC5567">
        <w:rPr>
          <w:b/>
          <w:sz w:val="20"/>
          <w:szCs w:val="20"/>
        </w:rPr>
        <w:t>de</w:t>
      </w:r>
      <w:r w:rsidR="00116549">
        <w:rPr>
          <w:b/>
          <w:sz w:val="20"/>
          <w:szCs w:val="20"/>
        </w:rPr>
        <w:t xml:space="preserve"> </w:t>
      </w:r>
      <w:r w:rsidRPr="00CC5567">
        <w:rPr>
          <w:b/>
          <w:sz w:val="20"/>
          <w:szCs w:val="20"/>
        </w:rPr>
        <w:t>202</w:t>
      </w:r>
      <w:r w:rsidR="000F2552" w:rsidRPr="00CC5567">
        <w:rPr>
          <w:b/>
          <w:sz w:val="20"/>
          <w:szCs w:val="20"/>
        </w:rPr>
        <w:t>4</w:t>
      </w:r>
      <w:r w:rsidRPr="00CC5567">
        <w:rPr>
          <w:sz w:val="20"/>
          <w:szCs w:val="20"/>
        </w:rPr>
        <w:t>,</w:t>
      </w:r>
      <w:r w:rsidR="00116549">
        <w:rPr>
          <w:sz w:val="20"/>
          <w:szCs w:val="20"/>
        </w:rPr>
        <w:t xml:space="preserve"> </w:t>
      </w:r>
      <w:r w:rsidRPr="00CC5567">
        <w:rPr>
          <w:sz w:val="20"/>
          <w:szCs w:val="20"/>
        </w:rPr>
        <w:t>do disposto no presente Edital e seus anexos. A sessão pública será conduzida pelo</w:t>
      </w:r>
      <w:r w:rsidR="00116549">
        <w:rPr>
          <w:sz w:val="20"/>
          <w:szCs w:val="20"/>
        </w:rPr>
        <w:t xml:space="preserve"> </w:t>
      </w:r>
      <w:r w:rsidR="000F2552" w:rsidRPr="00CC5567">
        <w:rPr>
          <w:b/>
          <w:sz w:val="20"/>
          <w:szCs w:val="20"/>
        </w:rPr>
        <w:t>Agente de Contratação</w:t>
      </w:r>
      <w:r w:rsidRPr="00CC5567">
        <w:rPr>
          <w:sz w:val="20"/>
          <w:szCs w:val="20"/>
        </w:rPr>
        <w:t>, com</w:t>
      </w:r>
      <w:r w:rsidR="00116549">
        <w:rPr>
          <w:sz w:val="20"/>
          <w:szCs w:val="20"/>
        </w:rPr>
        <w:t xml:space="preserve"> </w:t>
      </w:r>
      <w:r w:rsidRPr="00CC5567">
        <w:rPr>
          <w:sz w:val="20"/>
          <w:szCs w:val="20"/>
        </w:rPr>
        <w:t>auxílio</w:t>
      </w:r>
      <w:r w:rsidR="00116549">
        <w:rPr>
          <w:sz w:val="20"/>
          <w:szCs w:val="20"/>
        </w:rPr>
        <w:t xml:space="preserve"> </w:t>
      </w:r>
      <w:r w:rsidRPr="00CC5567">
        <w:rPr>
          <w:sz w:val="20"/>
          <w:szCs w:val="20"/>
        </w:rPr>
        <w:t xml:space="preserve">da </w:t>
      </w:r>
      <w:r w:rsidRPr="00CC5567">
        <w:rPr>
          <w:b/>
          <w:sz w:val="20"/>
          <w:szCs w:val="20"/>
        </w:rPr>
        <w:t>Equipe</w:t>
      </w:r>
      <w:r w:rsidR="00116549">
        <w:rPr>
          <w:b/>
          <w:sz w:val="20"/>
          <w:szCs w:val="20"/>
        </w:rPr>
        <w:t xml:space="preserve"> </w:t>
      </w:r>
      <w:r w:rsidRPr="00CC5567">
        <w:rPr>
          <w:b/>
          <w:sz w:val="20"/>
          <w:szCs w:val="20"/>
        </w:rPr>
        <w:t>de Apoio</w:t>
      </w:r>
      <w:r w:rsidRPr="00CC5567">
        <w:rPr>
          <w:sz w:val="20"/>
          <w:szCs w:val="20"/>
        </w:rPr>
        <w:t>,</w:t>
      </w:r>
      <w:r w:rsidR="00116549">
        <w:rPr>
          <w:sz w:val="20"/>
          <w:szCs w:val="20"/>
        </w:rPr>
        <w:t xml:space="preserve"> </w:t>
      </w:r>
      <w:r w:rsidRPr="00CC5567">
        <w:rPr>
          <w:sz w:val="20"/>
          <w:szCs w:val="20"/>
        </w:rPr>
        <w:t>conforme portaria</w:t>
      </w:r>
      <w:r w:rsidR="00116549">
        <w:rPr>
          <w:sz w:val="20"/>
          <w:szCs w:val="20"/>
        </w:rPr>
        <w:t xml:space="preserve"> </w:t>
      </w:r>
      <w:r w:rsidRPr="00CC5567">
        <w:rPr>
          <w:sz w:val="20"/>
          <w:szCs w:val="20"/>
        </w:rPr>
        <w:t>acima</w:t>
      </w:r>
      <w:r w:rsidR="00116549">
        <w:rPr>
          <w:sz w:val="20"/>
          <w:szCs w:val="20"/>
        </w:rPr>
        <w:t xml:space="preserve"> </w:t>
      </w:r>
      <w:r w:rsidRPr="00CC5567">
        <w:rPr>
          <w:sz w:val="20"/>
          <w:szCs w:val="20"/>
        </w:rPr>
        <w:t>citada</w:t>
      </w:r>
      <w:r w:rsidRPr="00CC5567">
        <w:rPr>
          <w:spacing w:val="-2"/>
          <w:sz w:val="20"/>
          <w:szCs w:val="20"/>
        </w:rPr>
        <w:t>,</w:t>
      </w:r>
      <w:r w:rsidR="00116549">
        <w:rPr>
          <w:spacing w:val="-2"/>
          <w:sz w:val="20"/>
          <w:szCs w:val="20"/>
        </w:rPr>
        <w:t xml:space="preserve"> </w:t>
      </w:r>
      <w:r w:rsidRPr="00CC5567">
        <w:rPr>
          <w:spacing w:val="-2"/>
          <w:sz w:val="20"/>
          <w:szCs w:val="20"/>
        </w:rPr>
        <w:t>objetivando</w:t>
      </w:r>
      <w:r w:rsidR="00116549">
        <w:rPr>
          <w:spacing w:val="-2"/>
          <w:sz w:val="20"/>
          <w:szCs w:val="20"/>
        </w:rPr>
        <w:t xml:space="preserve"> </w:t>
      </w:r>
      <w:r w:rsidRPr="00CC5567">
        <w:rPr>
          <w:spacing w:val="-2"/>
          <w:sz w:val="20"/>
          <w:szCs w:val="20"/>
        </w:rPr>
        <w:t>a</w:t>
      </w:r>
      <w:r w:rsidR="00116549">
        <w:rPr>
          <w:spacing w:val="-2"/>
          <w:sz w:val="20"/>
          <w:szCs w:val="20"/>
        </w:rPr>
        <w:t xml:space="preserve"> </w:t>
      </w:r>
      <w:r w:rsidRPr="00CC5567">
        <w:rPr>
          <w:spacing w:val="-2"/>
          <w:sz w:val="20"/>
          <w:szCs w:val="20"/>
        </w:rPr>
        <w:t>contratação</w:t>
      </w:r>
      <w:r w:rsidR="00116549">
        <w:rPr>
          <w:spacing w:val="-2"/>
          <w:sz w:val="20"/>
          <w:szCs w:val="20"/>
        </w:rPr>
        <w:t xml:space="preserve"> </w:t>
      </w:r>
      <w:r w:rsidRPr="00CC5567">
        <w:rPr>
          <w:spacing w:val="-2"/>
          <w:sz w:val="20"/>
          <w:szCs w:val="20"/>
        </w:rPr>
        <w:t>do</w:t>
      </w:r>
      <w:r w:rsidR="00116549">
        <w:rPr>
          <w:spacing w:val="-2"/>
          <w:sz w:val="20"/>
          <w:szCs w:val="20"/>
        </w:rPr>
        <w:t xml:space="preserve"> </w:t>
      </w:r>
      <w:r w:rsidRPr="00CC5567">
        <w:rPr>
          <w:spacing w:val="-2"/>
          <w:sz w:val="20"/>
          <w:szCs w:val="20"/>
        </w:rPr>
        <w:t>objeto</w:t>
      </w:r>
      <w:r w:rsidR="00116549">
        <w:rPr>
          <w:spacing w:val="-2"/>
          <w:sz w:val="20"/>
          <w:szCs w:val="20"/>
        </w:rPr>
        <w:t xml:space="preserve"> </w:t>
      </w:r>
      <w:r w:rsidRPr="00CC5567">
        <w:rPr>
          <w:spacing w:val="-2"/>
          <w:sz w:val="20"/>
          <w:szCs w:val="20"/>
        </w:rPr>
        <w:t>adiante</w:t>
      </w:r>
      <w:r w:rsidR="00116549">
        <w:rPr>
          <w:spacing w:val="-2"/>
          <w:sz w:val="20"/>
          <w:szCs w:val="20"/>
        </w:rPr>
        <w:t xml:space="preserve"> </w:t>
      </w:r>
      <w:r w:rsidRPr="00CC5567">
        <w:rPr>
          <w:spacing w:val="-2"/>
          <w:sz w:val="20"/>
          <w:szCs w:val="20"/>
        </w:rPr>
        <w:t>descrito:</w:t>
      </w:r>
    </w:p>
    <w:p w:rsidR="00587341" w:rsidRPr="00CC5567" w:rsidRDefault="00587341">
      <w:pPr>
        <w:pStyle w:val="Corpodetexto"/>
      </w:pPr>
    </w:p>
    <w:p w:rsidR="00090E10" w:rsidRDefault="0009585E" w:rsidP="009B440F">
      <w:pPr>
        <w:pStyle w:val="Ttulo1"/>
        <w:numPr>
          <w:ilvl w:val="0"/>
          <w:numId w:val="7"/>
        </w:numPr>
        <w:tabs>
          <w:tab w:val="left" w:pos="855"/>
        </w:tabs>
        <w:ind w:right="580" w:hanging="283"/>
        <w:jc w:val="both"/>
      </w:pPr>
      <w:r w:rsidRPr="00CC5567">
        <w:t>DO</w:t>
      </w:r>
      <w:r w:rsidR="00D65B22">
        <w:t xml:space="preserve"> </w:t>
      </w:r>
      <w:r w:rsidRPr="00CC5567">
        <w:t>OBJETO.</w:t>
      </w:r>
    </w:p>
    <w:p w:rsidR="002A0A55" w:rsidRPr="00CC5567" w:rsidRDefault="002A0A55" w:rsidP="002A0A55">
      <w:pPr>
        <w:pStyle w:val="Ttulo1"/>
        <w:tabs>
          <w:tab w:val="left" w:pos="855"/>
        </w:tabs>
        <w:ind w:left="854" w:right="580"/>
        <w:jc w:val="both"/>
      </w:pPr>
    </w:p>
    <w:p w:rsidR="00056A65" w:rsidRPr="00CC5567" w:rsidRDefault="003F6038" w:rsidP="00D65B22">
      <w:pPr>
        <w:pStyle w:val="PargrafodaLista"/>
        <w:adjustRightInd w:val="0"/>
        <w:ind w:left="567" w:right="7"/>
        <w:rPr>
          <w:sz w:val="20"/>
          <w:szCs w:val="20"/>
        </w:rPr>
      </w:pPr>
      <w:r w:rsidRPr="00CC5567">
        <w:rPr>
          <w:bCs/>
          <w:iCs/>
          <w:color w:val="000000"/>
          <w:sz w:val="20"/>
          <w:szCs w:val="20"/>
          <w:lang w:val="pt-BR"/>
        </w:rPr>
        <w:t xml:space="preserve">1.1. </w:t>
      </w:r>
      <w:r w:rsidR="00587341" w:rsidRPr="00CC5567">
        <w:rPr>
          <w:sz w:val="20"/>
          <w:szCs w:val="20"/>
        </w:rPr>
        <w:t>Constituio</w:t>
      </w:r>
      <w:r w:rsidR="00D65B22">
        <w:rPr>
          <w:sz w:val="20"/>
          <w:szCs w:val="20"/>
        </w:rPr>
        <w:t xml:space="preserve"> </w:t>
      </w:r>
      <w:r w:rsidR="00587341" w:rsidRPr="00CC5567">
        <w:rPr>
          <w:sz w:val="20"/>
          <w:szCs w:val="20"/>
        </w:rPr>
        <w:t xml:space="preserve">bjeto da presente licitação </w:t>
      </w:r>
      <w:r w:rsidR="003542C2">
        <w:rPr>
          <w:sz w:val="20"/>
          <w:szCs w:val="20"/>
        </w:rPr>
        <w:t xml:space="preserve">a </w:t>
      </w:r>
      <w:r w:rsidR="00D65B22" w:rsidRPr="00283886">
        <w:rPr>
          <w:sz w:val="20"/>
          <w:szCs w:val="20"/>
        </w:rPr>
        <w:t xml:space="preserve">contratação de empresa especializada para a prestação de serviços de engenharia, relativos à </w:t>
      </w:r>
      <w:r w:rsidR="00D65B22" w:rsidRPr="00283886">
        <w:rPr>
          <w:rFonts w:cstheme="minorHAnsi"/>
          <w:b/>
          <w:bCs/>
          <w:sz w:val="20"/>
          <w:szCs w:val="20"/>
          <w:u w:val="single"/>
        </w:rPr>
        <w:t>CONSTRUÇÃO DE CRECHE E ESCOLA DE EDUCAÇÃO INFANTIL NO MUNICÍPIO DE AFRÂNIO-PE – FNDE – CRECHE TIPO 1</w:t>
      </w:r>
      <w:r w:rsidR="00D65B22" w:rsidRPr="00283886">
        <w:rPr>
          <w:rFonts w:cstheme="minorHAnsi"/>
          <w:sz w:val="20"/>
          <w:szCs w:val="20"/>
          <w:u w:val="single"/>
        </w:rPr>
        <w:t xml:space="preserve">, </w:t>
      </w:r>
      <w:r w:rsidR="00D65B22" w:rsidRPr="00283886">
        <w:rPr>
          <w:rFonts w:cs="Calibri"/>
          <w:sz w:val="20"/>
          <w:szCs w:val="20"/>
        </w:rPr>
        <w:t xml:space="preserve">conforme </w:t>
      </w:r>
      <w:r w:rsidR="00D65B22" w:rsidRPr="00D65B22">
        <w:rPr>
          <w:rFonts w:cs="Calibri"/>
          <w:b/>
          <w:sz w:val="20"/>
          <w:szCs w:val="20"/>
          <w:u w:val="single"/>
        </w:rPr>
        <w:t>Termo de Compromisso nº 959077/2024/FNDE/CAIXA, Operação nº 1093454-98/2024</w:t>
      </w:r>
      <w:r w:rsidR="00D65B22" w:rsidRPr="00283886">
        <w:rPr>
          <w:rFonts w:cs="Calibri"/>
          <w:sz w:val="20"/>
          <w:szCs w:val="20"/>
        </w:rPr>
        <w:t xml:space="preserve">, celebrado entre a </w:t>
      </w:r>
      <w:r w:rsidR="00D65B22" w:rsidRPr="00D65B22">
        <w:rPr>
          <w:rFonts w:cs="Calibri"/>
          <w:b/>
          <w:sz w:val="20"/>
          <w:szCs w:val="20"/>
          <w:u w:val="single"/>
        </w:rPr>
        <w:t>União Federal por intermédio do Fundo Nacional de Desenvolvimento da Educação, representado pela Caixa Econômica Federal e o Município de Afr</w:t>
      </w:r>
      <w:r w:rsidR="00D65B22">
        <w:rPr>
          <w:rFonts w:cs="Calibri"/>
          <w:b/>
          <w:sz w:val="20"/>
          <w:szCs w:val="20"/>
          <w:u w:val="single"/>
        </w:rPr>
        <w:t>ânio</w:t>
      </w:r>
      <w:r w:rsidR="00D65B22" w:rsidRPr="00D65B22">
        <w:rPr>
          <w:rFonts w:cs="Calibri"/>
          <w:b/>
          <w:sz w:val="20"/>
          <w:szCs w:val="20"/>
          <w:u w:val="single"/>
        </w:rPr>
        <w:t>-PE</w:t>
      </w:r>
      <w:r w:rsidR="00D65B22" w:rsidRPr="00283886">
        <w:rPr>
          <w:rFonts w:cs="Calibri"/>
          <w:sz w:val="20"/>
          <w:szCs w:val="20"/>
        </w:rPr>
        <w:t>, conforme solicitação expressa da Secretaria Municipal de Educação</w:t>
      </w:r>
    </w:p>
    <w:p w:rsidR="00056A65" w:rsidRPr="00CC5567" w:rsidRDefault="00872D28" w:rsidP="00D65B22">
      <w:pPr>
        <w:widowControl/>
        <w:autoSpaceDE/>
        <w:autoSpaceDN/>
        <w:spacing w:before="240" w:after="200" w:line="276" w:lineRule="auto"/>
        <w:ind w:left="567" w:right="7"/>
        <w:contextualSpacing/>
        <w:jc w:val="both"/>
        <w:rPr>
          <w:sz w:val="20"/>
          <w:szCs w:val="20"/>
        </w:rPr>
      </w:pPr>
      <w:r>
        <w:rPr>
          <w:sz w:val="20"/>
          <w:szCs w:val="20"/>
        </w:rPr>
        <w:t>1.1.2</w:t>
      </w:r>
      <w:r w:rsidR="00056A65" w:rsidRPr="00CC5567">
        <w:rPr>
          <w:sz w:val="20"/>
          <w:szCs w:val="20"/>
        </w:rPr>
        <w:t xml:space="preserve">. Os serviços deverão ser realizados com base nas deliberações contidas na Instrução Normativa Nº 1 – de 19/1/2010, emitida pela Secretaria de Logística e Tecnologia da Informação, visando à adoção de soluções que proporcionem a economia da manutenção e operacionalização </w:t>
      </w:r>
      <w:r w:rsidR="00056A65" w:rsidRPr="00CC5567">
        <w:rPr>
          <w:sz w:val="20"/>
          <w:szCs w:val="20"/>
        </w:rPr>
        <w:lastRenderedPageBreak/>
        <w:t xml:space="preserve">do sistema, a redução do consumo de energia e água, bem como a utilização de tecnologias e materiais que reduzam o impacto ambiental. </w:t>
      </w:r>
    </w:p>
    <w:p w:rsidR="0054081B" w:rsidRDefault="0054081B" w:rsidP="00D65B22">
      <w:pPr>
        <w:widowControl/>
        <w:autoSpaceDE/>
        <w:autoSpaceDN/>
        <w:spacing w:before="240" w:after="200" w:line="276" w:lineRule="auto"/>
        <w:ind w:left="567" w:right="7"/>
        <w:contextualSpacing/>
        <w:jc w:val="both"/>
        <w:rPr>
          <w:sz w:val="20"/>
          <w:szCs w:val="20"/>
        </w:rPr>
      </w:pPr>
    </w:p>
    <w:p w:rsidR="00056A65" w:rsidRPr="00CC5567" w:rsidRDefault="00872D28" w:rsidP="00D65B22">
      <w:pPr>
        <w:widowControl/>
        <w:autoSpaceDE/>
        <w:autoSpaceDN/>
        <w:spacing w:before="240" w:after="200" w:line="276" w:lineRule="auto"/>
        <w:ind w:left="567" w:right="7"/>
        <w:contextualSpacing/>
        <w:jc w:val="both"/>
        <w:rPr>
          <w:sz w:val="20"/>
          <w:szCs w:val="20"/>
        </w:rPr>
      </w:pPr>
      <w:r>
        <w:rPr>
          <w:sz w:val="20"/>
          <w:szCs w:val="20"/>
        </w:rPr>
        <w:t>1.1.3</w:t>
      </w:r>
      <w:r w:rsidR="00056A65" w:rsidRPr="00CC5567">
        <w:rPr>
          <w:sz w:val="20"/>
          <w:szCs w:val="20"/>
        </w:rPr>
        <w:t xml:space="preserve">. Os serviços deverão ser realizados em consonância com os Projetos Executivos e com fundamento nas normas das concessionárias de serviços públicos locais, entre outras, no Código de Uso e Ocupação do Solo do município, nas deliberações dos órgãos de controle ambientais do município, do estado e da União e nas Especificações Técnicas. </w:t>
      </w:r>
    </w:p>
    <w:p w:rsidR="00056A65" w:rsidRPr="00CC5567" w:rsidRDefault="00056A65" w:rsidP="00D65B22">
      <w:pPr>
        <w:widowControl/>
        <w:autoSpaceDE/>
        <w:autoSpaceDN/>
        <w:spacing w:before="240" w:after="240" w:line="276" w:lineRule="auto"/>
        <w:ind w:left="567" w:right="7"/>
        <w:contextualSpacing/>
        <w:jc w:val="both"/>
        <w:rPr>
          <w:sz w:val="20"/>
          <w:szCs w:val="20"/>
        </w:rPr>
      </w:pPr>
    </w:p>
    <w:p w:rsidR="00056A65" w:rsidRDefault="00872D28" w:rsidP="00D65B22">
      <w:pPr>
        <w:widowControl/>
        <w:autoSpaceDE/>
        <w:autoSpaceDN/>
        <w:spacing w:before="240" w:after="240" w:line="276" w:lineRule="auto"/>
        <w:ind w:left="567" w:right="7"/>
        <w:contextualSpacing/>
        <w:jc w:val="both"/>
        <w:rPr>
          <w:sz w:val="20"/>
          <w:szCs w:val="20"/>
        </w:rPr>
      </w:pPr>
      <w:r>
        <w:rPr>
          <w:sz w:val="20"/>
          <w:szCs w:val="20"/>
        </w:rPr>
        <w:t>1.1.4</w:t>
      </w:r>
      <w:r w:rsidR="00056A65" w:rsidRPr="00CC5567">
        <w:rPr>
          <w:sz w:val="20"/>
          <w:szCs w:val="20"/>
        </w:rPr>
        <w:t>. As especificações dos serviços encontram-se em Anexo, através dos Projetos, Orçamentos, Memória de Cálculo, Memorial Descritivo e demais documentos.</w:t>
      </w:r>
    </w:p>
    <w:p w:rsidR="00872D28" w:rsidRPr="00CC5567" w:rsidRDefault="00872D28" w:rsidP="00056A65">
      <w:pPr>
        <w:widowControl/>
        <w:autoSpaceDE/>
        <w:autoSpaceDN/>
        <w:spacing w:before="240" w:after="240" w:line="276" w:lineRule="auto"/>
        <w:ind w:left="567" w:right="580"/>
        <w:contextualSpacing/>
        <w:jc w:val="both"/>
        <w:rPr>
          <w:sz w:val="20"/>
          <w:szCs w:val="20"/>
        </w:rPr>
      </w:pPr>
    </w:p>
    <w:p w:rsidR="003F6038" w:rsidRPr="00CC5567" w:rsidRDefault="00872D28" w:rsidP="005D3137">
      <w:pPr>
        <w:tabs>
          <w:tab w:val="left" w:pos="1134"/>
        </w:tabs>
        <w:ind w:left="567" w:right="7"/>
        <w:jc w:val="both"/>
        <w:rPr>
          <w:sz w:val="20"/>
          <w:szCs w:val="20"/>
        </w:rPr>
      </w:pPr>
      <w:r>
        <w:rPr>
          <w:sz w:val="20"/>
          <w:szCs w:val="20"/>
        </w:rPr>
        <w:t>1.1.5</w:t>
      </w:r>
      <w:r w:rsidRPr="00CC5567">
        <w:rPr>
          <w:sz w:val="20"/>
          <w:szCs w:val="20"/>
        </w:rPr>
        <w:t xml:space="preserve">. </w:t>
      </w:r>
      <w:r w:rsidR="003F6038" w:rsidRPr="00CC5567">
        <w:rPr>
          <w:sz w:val="20"/>
          <w:szCs w:val="20"/>
        </w:rPr>
        <w:t xml:space="preserve">OEdital está disponível nos sítios </w:t>
      </w:r>
      <w:hyperlink r:id="rId11">
        <w:r w:rsidR="003F6038" w:rsidRPr="00CC5567">
          <w:rPr>
            <w:color w:val="000080"/>
            <w:sz w:val="20"/>
            <w:szCs w:val="20"/>
            <w:u w:val="single" w:color="000080"/>
          </w:rPr>
          <w:t>www.afranio.pe.gov.br</w:t>
        </w:r>
      </w:hyperlink>
      <w:r w:rsidR="003F6038" w:rsidRPr="00CC5567">
        <w:rPr>
          <w:sz w:val="20"/>
          <w:szCs w:val="20"/>
        </w:rPr>
        <w:t xml:space="preserve"> e</w:t>
      </w:r>
      <w:hyperlink r:id="rId12">
        <w:r w:rsidR="003F6038" w:rsidRPr="00CC5567">
          <w:rPr>
            <w:color w:val="0000FF"/>
            <w:sz w:val="20"/>
            <w:szCs w:val="20"/>
            <w:u w:val="single" w:color="0000FF"/>
          </w:rPr>
          <w:t xml:space="preserve"> www.portaldecompraspublicas.com.br</w:t>
        </w:r>
      </w:hyperlink>
      <w:r w:rsidR="003F6038" w:rsidRPr="00CC5567">
        <w:rPr>
          <w:sz w:val="20"/>
          <w:szCs w:val="20"/>
        </w:rPr>
        <w:t>.</w:t>
      </w:r>
    </w:p>
    <w:p w:rsidR="008A737E" w:rsidRPr="00872D28" w:rsidRDefault="008A737E" w:rsidP="005D3137">
      <w:pPr>
        <w:pStyle w:val="PargrafodaLista"/>
        <w:numPr>
          <w:ilvl w:val="1"/>
          <w:numId w:val="19"/>
        </w:numPr>
        <w:tabs>
          <w:tab w:val="left" w:pos="746"/>
        </w:tabs>
        <w:spacing w:before="242" w:line="243" w:lineRule="exact"/>
        <w:ind w:right="7" w:hanging="513"/>
        <w:rPr>
          <w:b/>
          <w:sz w:val="20"/>
          <w:szCs w:val="20"/>
          <w:highlight w:val="yellow"/>
        </w:rPr>
      </w:pPr>
      <w:r w:rsidRPr="00872D28">
        <w:rPr>
          <w:b/>
          <w:sz w:val="20"/>
          <w:szCs w:val="20"/>
          <w:highlight w:val="yellow"/>
        </w:rPr>
        <w:t>DATA</w:t>
      </w:r>
      <w:r w:rsidR="00116549">
        <w:rPr>
          <w:b/>
          <w:sz w:val="20"/>
          <w:szCs w:val="20"/>
          <w:highlight w:val="yellow"/>
        </w:rPr>
        <w:t xml:space="preserve"> </w:t>
      </w:r>
      <w:r w:rsidRPr="00872D28">
        <w:rPr>
          <w:b/>
          <w:sz w:val="20"/>
          <w:szCs w:val="20"/>
          <w:highlight w:val="yellow"/>
        </w:rPr>
        <w:t>PARA</w:t>
      </w:r>
      <w:r w:rsidR="00116549">
        <w:rPr>
          <w:b/>
          <w:sz w:val="20"/>
          <w:szCs w:val="20"/>
          <w:highlight w:val="yellow"/>
        </w:rPr>
        <w:t xml:space="preserve"> </w:t>
      </w:r>
      <w:r w:rsidRPr="00872D28">
        <w:rPr>
          <w:b/>
          <w:sz w:val="20"/>
          <w:szCs w:val="20"/>
          <w:highlight w:val="yellow"/>
        </w:rPr>
        <w:t>INÍCIO</w:t>
      </w:r>
      <w:r w:rsidR="00116549">
        <w:rPr>
          <w:b/>
          <w:sz w:val="20"/>
          <w:szCs w:val="20"/>
          <w:highlight w:val="yellow"/>
        </w:rPr>
        <w:t xml:space="preserve"> </w:t>
      </w:r>
      <w:r w:rsidRPr="00872D28">
        <w:rPr>
          <w:b/>
          <w:sz w:val="20"/>
          <w:szCs w:val="20"/>
          <w:highlight w:val="yellow"/>
        </w:rPr>
        <w:t>DO</w:t>
      </w:r>
      <w:r w:rsidR="00116549">
        <w:rPr>
          <w:b/>
          <w:sz w:val="20"/>
          <w:szCs w:val="20"/>
          <w:highlight w:val="yellow"/>
        </w:rPr>
        <w:t xml:space="preserve"> </w:t>
      </w:r>
      <w:r w:rsidRPr="00872D28">
        <w:rPr>
          <w:b/>
          <w:sz w:val="20"/>
          <w:szCs w:val="20"/>
          <w:highlight w:val="yellow"/>
        </w:rPr>
        <w:t>ACOLHIMENTO</w:t>
      </w:r>
      <w:r w:rsidR="00116549">
        <w:rPr>
          <w:b/>
          <w:sz w:val="20"/>
          <w:szCs w:val="20"/>
          <w:highlight w:val="yellow"/>
        </w:rPr>
        <w:t xml:space="preserve"> </w:t>
      </w:r>
      <w:r w:rsidRPr="00872D28">
        <w:rPr>
          <w:b/>
          <w:sz w:val="20"/>
          <w:szCs w:val="20"/>
          <w:highlight w:val="yellow"/>
        </w:rPr>
        <w:t>DAS</w:t>
      </w:r>
      <w:r w:rsidR="00116549">
        <w:rPr>
          <w:b/>
          <w:sz w:val="20"/>
          <w:szCs w:val="20"/>
          <w:highlight w:val="yellow"/>
        </w:rPr>
        <w:t xml:space="preserve"> </w:t>
      </w:r>
      <w:r w:rsidRPr="00872D28">
        <w:rPr>
          <w:b/>
          <w:sz w:val="20"/>
          <w:szCs w:val="20"/>
          <w:highlight w:val="yellow"/>
        </w:rPr>
        <w:t>PROPOSTAS</w:t>
      </w:r>
      <w:r w:rsidRPr="00872D28">
        <w:rPr>
          <w:sz w:val="20"/>
          <w:szCs w:val="20"/>
          <w:highlight w:val="yellow"/>
        </w:rPr>
        <w:t>:</w:t>
      </w:r>
      <w:r w:rsidR="00116549">
        <w:rPr>
          <w:sz w:val="20"/>
          <w:szCs w:val="20"/>
          <w:highlight w:val="yellow"/>
        </w:rPr>
        <w:t xml:space="preserve"> </w:t>
      </w:r>
      <w:r w:rsidR="005D3137">
        <w:rPr>
          <w:b/>
          <w:color w:val="000000"/>
          <w:spacing w:val="-2"/>
          <w:sz w:val="20"/>
          <w:szCs w:val="20"/>
          <w:highlight w:val="yellow"/>
        </w:rPr>
        <w:t>xx</w:t>
      </w:r>
      <w:r w:rsidR="006D04D7" w:rsidRPr="00872D28">
        <w:rPr>
          <w:b/>
          <w:color w:val="000000"/>
          <w:spacing w:val="-2"/>
          <w:sz w:val="20"/>
          <w:szCs w:val="20"/>
          <w:highlight w:val="yellow"/>
        </w:rPr>
        <w:t>.</w:t>
      </w:r>
      <w:r w:rsidR="005D3137">
        <w:rPr>
          <w:b/>
          <w:color w:val="000000"/>
          <w:spacing w:val="-2"/>
          <w:sz w:val="20"/>
          <w:szCs w:val="20"/>
          <w:highlight w:val="yellow"/>
        </w:rPr>
        <w:t>xx</w:t>
      </w:r>
      <w:r w:rsidR="006D04D7" w:rsidRPr="00872D28">
        <w:rPr>
          <w:b/>
          <w:color w:val="000000"/>
          <w:spacing w:val="-2"/>
          <w:sz w:val="20"/>
          <w:szCs w:val="20"/>
          <w:highlight w:val="yellow"/>
        </w:rPr>
        <w:t>.</w:t>
      </w:r>
      <w:r w:rsidR="005D3137">
        <w:rPr>
          <w:b/>
          <w:color w:val="000000"/>
          <w:spacing w:val="-2"/>
          <w:sz w:val="20"/>
          <w:szCs w:val="20"/>
          <w:highlight w:val="yellow"/>
        </w:rPr>
        <w:t>2</w:t>
      </w:r>
      <w:r w:rsidRPr="00872D28">
        <w:rPr>
          <w:b/>
          <w:color w:val="000000"/>
          <w:spacing w:val="-2"/>
          <w:sz w:val="20"/>
          <w:szCs w:val="20"/>
          <w:highlight w:val="yellow"/>
        </w:rPr>
        <w:t>024</w:t>
      </w:r>
      <w:r w:rsidR="002E2F23">
        <w:rPr>
          <w:b/>
          <w:color w:val="000000"/>
          <w:spacing w:val="-2"/>
          <w:sz w:val="20"/>
          <w:szCs w:val="20"/>
          <w:highlight w:val="yellow"/>
        </w:rPr>
        <w:t xml:space="preserve"> às </w:t>
      </w:r>
      <w:r w:rsidR="005D3137">
        <w:rPr>
          <w:b/>
          <w:color w:val="000000"/>
          <w:spacing w:val="-2"/>
          <w:sz w:val="20"/>
          <w:szCs w:val="20"/>
          <w:highlight w:val="yellow"/>
        </w:rPr>
        <w:t>xx</w:t>
      </w:r>
      <w:r w:rsidR="002E2F23">
        <w:rPr>
          <w:b/>
          <w:color w:val="000000"/>
          <w:spacing w:val="-2"/>
          <w:sz w:val="20"/>
          <w:szCs w:val="20"/>
          <w:highlight w:val="yellow"/>
        </w:rPr>
        <w:t>h</w:t>
      </w:r>
      <w:r w:rsidRPr="00872D28">
        <w:rPr>
          <w:b/>
          <w:spacing w:val="-5"/>
          <w:sz w:val="20"/>
          <w:szCs w:val="20"/>
          <w:highlight w:val="yellow"/>
        </w:rPr>
        <w:t>.</w:t>
      </w:r>
    </w:p>
    <w:p w:rsidR="008A737E" w:rsidRPr="00EE4641" w:rsidRDefault="008A737E" w:rsidP="005D3137">
      <w:pPr>
        <w:pStyle w:val="Corpodetexto"/>
        <w:spacing w:before="1"/>
        <w:ind w:right="7" w:hanging="179"/>
        <w:jc w:val="both"/>
        <w:rPr>
          <w:b/>
          <w:highlight w:val="yellow"/>
        </w:rPr>
      </w:pPr>
    </w:p>
    <w:p w:rsidR="008A737E" w:rsidRPr="00CC5567" w:rsidRDefault="00872D28" w:rsidP="005D3137">
      <w:pPr>
        <w:pStyle w:val="PargrafodaLista"/>
        <w:tabs>
          <w:tab w:val="left" w:pos="1001"/>
          <w:tab w:val="left" w:pos="1469"/>
          <w:tab w:val="left" w:pos="3628"/>
          <w:tab w:val="left" w:pos="4566"/>
          <w:tab w:val="left" w:pos="5701"/>
          <w:tab w:val="left" w:pos="6346"/>
          <w:tab w:val="left" w:pos="7560"/>
          <w:tab w:val="left" w:pos="8186"/>
          <w:tab w:val="left" w:pos="9721"/>
        </w:tabs>
        <w:ind w:left="567" w:right="7"/>
        <w:rPr>
          <w:b/>
          <w:sz w:val="20"/>
          <w:szCs w:val="20"/>
        </w:rPr>
      </w:pPr>
      <w:r>
        <w:rPr>
          <w:b/>
          <w:sz w:val="20"/>
          <w:szCs w:val="20"/>
          <w:highlight w:val="yellow"/>
        </w:rPr>
        <w:t>1.2</w:t>
      </w:r>
      <w:r w:rsidR="008A737E" w:rsidRPr="00EE4641">
        <w:rPr>
          <w:b/>
          <w:sz w:val="20"/>
          <w:szCs w:val="20"/>
          <w:highlight w:val="yellow"/>
        </w:rPr>
        <w:t xml:space="preserve">.1. </w:t>
      </w:r>
      <w:r w:rsidR="008A737E" w:rsidRPr="00EE4641">
        <w:rPr>
          <w:b/>
          <w:spacing w:val="-2"/>
          <w:sz w:val="20"/>
          <w:szCs w:val="20"/>
          <w:highlight w:val="yellow"/>
        </w:rPr>
        <w:t>DATA/HORÁRIO</w:t>
      </w:r>
      <w:r w:rsidR="008A737E" w:rsidRPr="00EE4641">
        <w:rPr>
          <w:b/>
          <w:sz w:val="20"/>
          <w:szCs w:val="20"/>
          <w:highlight w:val="yellow"/>
        </w:rPr>
        <w:tab/>
      </w:r>
      <w:r w:rsidR="008A737E" w:rsidRPr="00EE4641">
        <w:rPr>
          <w:b/>
          <w:spacing w:val="-4"/>
          <w:sz w:val="20"/>
          <w:szCs w:val="20"/>
          <w:highlight w:val="yellow"/>
        </w:rPr>
        <w:t>PARA</w:t>
      </w:r>
      <w:r w:rsidR="008A737E" w:rsidRPr="00EE4641">
        <w:rPr>
          <w:b/>
          <w:sz w:val="20"/>
          <w:szCs w:val="20"/>
          <w:highlight w:val="yellow"/>
        </w:rPr>
        <w:tab/>
      </w:r>
      <w:r w:rsidR="008A737E" w:rsidRPr="00EE4641">
        <w:rPr>
          <w:b/>
          <w:spacing w:val="-2"/>
          <w:sz w:val="20"/>
          <w:szCs w:val="20"/>
          <w:highlight w:val="yellow"/>
        </w:rPr>
        <w:t>INÍCIO</w:t>
      </w:r>
      <w:r w:rsidR="008A737E" w:rsidRPr="00EE4641">
        <w:rPr>
          <w:b/>
          <w:sz w:val="20"/>
          <w:szCs w:val="20"/>
          <w:highlight w:val="yellow"/>
        </w:rPr>
        <w:tab/>
      </w:r>
      <w:r w:rsidR="008A737E" w:rsidRPr="00EE4641">
        <w:rPr>
          <w:b/>
          <w:spacing w:val="-6"/>
          <w:sz w:val="20"/>
          <w:szCs w:val="20"/>
          <w:highlight w:val="yellow"/>
        </w:rPr>
        <w:t>DA</w:t>
      </w:r>
      <w:r w:rsidR="008A737E" w:rsidRPr="00EE4641">
        <w:rPr>
          <w:b/>
          <w:sz w:val="20"/>
          <w:szCs w:val="20"/>
          <w:highlight w:val="yellow"/>
        </w:rPr>
        <w:tab/>
      </w:r>
      <w:r w:rsidR="008A737E" w:rsidRPr="00EE4641">
        <w:rPr>
          <w:b/>
          <w:spacing w:val="-2"/>
          <w:sz w:val="20"/>
          <w:szCs w:val="20"/>
          <w:highlight w:val="yellow"/>
        </w:rPr>
        <w:t>SESSÃO</w:t>
      </w:r>
      <w:r w:rsidR="008A737E" w:rsidRPr="00EE4641">
        <w:rPr>
          <w:b/>
          <w:sz w:val="20"/>
          <w:szCs w:val="20"/>
          <w:highlight w:val="yellow"/>
        </w:rPr>
        <w:tab/>
      </w:r>
      <w:r w:rsidR="008A737E" w:rsidRPr="00EE4641">
        <w:rPr>
          <w:b/>
          <w:spacing w:val="-6"/>
          <w:sz w:val="20"/>
          <w:szCs w:val="20"/>
          <w:highlight w:val="yellow"/>
        </w:rPr>
        <w:t>DE</w:t>
      </w:r>
      <w:r w:rsidR="008A737E" w:rsidRPr="00EE4641">
        <w:rPr>
          <w:b/>
          <w:sz w:val="20"/>
          <w:szCs w:val="20"/>
          <w:highlight w:val="yellow"/>
        </w:rPr>
        <w:tab/>
      </w:r>
      <w:r w:rsidR="008A737E" w:rsidRPr="00EE4641">
        <w:rPr>
          <w:b/>
          <w:spacing w:val="-2"/>
          <w:sz w:val="20"/>
          <w:szCs w:val="20"/>
          <w:highlight w:val="yellow"/>
        </w:rPr>
        <w:t>ABERTURA</w:t>
      </w:r>
      <w:r w:rsidR="00116549">
        <w:rPr>
          <w:b/>
          <w:spacing w:val="-2"/>
          <w:sz w:val="20"/>
          <w:szCs w:val="20"/>
          <w:highlight w:val="yellow"/>
        </w:rPr>
        <w:t xml:space="preserve"> </w:t>
      </w:r>
      <w:r w:rsidR="008A737E" w:rsidRPr="00EE4641">
        <w:rPr>
          <w:b/>
          <w:spacing w:val="-4"/>
          <w:sz w:val="20"/>
          <w:szCs w:val="20"/>
          <w:highlight w:val="yellow"/>
        </w:rPr>
        <w:t xml:space="preserve">DAS </w:t>
      </w:r>
      <w:r w:rsidR="008A737E" w:rsidRPr="00EE4641">
        <w:rPr>
          <w:b/>
          <w:sz w:val="20"/>
          <w:szCs w:val="20"/>
          <w:highlight w:val="yellow"/>
        </w:rPr>
        <w:t>PROPOSTAS/DISPUTA DOS LANCES/DEMAIS ATOS:</w:t>
      </w:r>
      <w:r w:rsidR="00116549">
        <w:rPr>
          <w:b/>
          <w:sz w:val="20"/>
          <w:szCs w:val="20"/>
          <w:highlight w:val="yellow"/>
        </w:rPr>
        <w:t xml:space="preserve"> </w:t>
      </w:r>
      <w:r w:rsidR="005D3137">
        <w:rPr>
          <w:b/>
          <w:color w:val="000000"/>
          <w:sz w:val="20"/>
          <w:szCs w:val="20"/>
          <w:highlight w:val="yellow"/>
        </w:rPr>
        <w:t>xx</w:t>
      </w:r>
      <w:r w:rsidR="00DC37AD">
        <w:rPr>
          <w:b/>
          <w:color w:val="000000"/>
          <w:sz w:val="20"/>
          <w:szCs w:val="20"/>
          <w:highlight w:val="yellow"/>
        </w:rPr>
        <w:t>.</w:t>
      </w:r>
      <w:r w:rsidR="005D3137">
        <w:rPr>
          <w:b/>
          <w:color w:val="000000"/>
          <w:sz w:val="20"/>
          <w:szCs w:val="20"/>
          <w:highlight w:val="yellow"/>
        </w:rPr>
        <w:t>xx</w:t>
      </w:r>
      <w:r w:rsidR="00116549">
        <w:rPr>
          <w:b/>
          <w:color w:val="000000"/>
          <w:sz w:val="20"/>
          <w:szCs w:val="20"/>
          <w:highlight w:val="yellow"/>
        </w:rPr>
        <w:t>.2024</w:t>
      </w:r>
      <w:r w:rsidR="008A737E" w:rsidRPr="00EE4641">
        <w:rPr>
          <w:b/>
          <w:color w:val="000000"/>
          <w:sz w:val="20"/>
          <w:szCs w:val="20"/>
          <w:highlight w:val="yellow"/>
        </w:rPr>
        <w:t xml:space="preserve">, às </w:t>
      </w:r>
      <w:r w:rsidR="005D3137">
        <w:rPr>
          <w:b/>
          <w:color w:val="000000"/>
          <w:sz w:val="20"/>
          <w:szCs w:val="20"/>
          <w:highlight w:val="yellow"/>
        </w:rPr>
        <w:t>xx</w:t>
      </w:r>
      <w:r w:rsidR="008A737E" w:rsidRPr="00EE4641">
        <w:rPr>
          <w:b/>
          <w:color w:val="000000"/>
          <w:sz w:val="20"/>
          <w:szCs w:val="20"/>
          <w:highlight w:val="yellow"/>
        </w:rPr>
        <w:t>h</w:t>
      </w:r>
      <w:r w:rsidR="002E2F23">
        <w:rPr>
          <w:b/>
          <w:color w:val="000000"/>
          <w:sz w:val="20"/>
          <w:szCs w:val="20"/>
          <w:highlight w:val="yellow"/>
        </w:rPr>
        <w:t xml:space="preserve"> e </w:t>
      </w:r>
      <w:bookmarkStart w:id="0" w:name="_GoBack"/>
      <w:bookmarkEnd w:id="0"/>
      <w:r w:rsidR="005D3137">
        <w:rPr>
          <w:b/>
          <w:color w:val="000000"/>
          <w:sz w:val="20"/>
          <w:szCs w:val="20"/>
          <w:highlight w:val="yellow"/>
        </w:rPr>
        <w:t>xx</w:t>
      </w:r>
      <w:r w:rsidR="002E2F23">
        <w:rPr>
          <w:b/>
          <w:color w:val="000000"/>
          <w:sz w:val="20"/>
          <w:szCs w:val="20"/>
          <w:highlight w:val="yellow"/>
        </w:rPr>
        <w:t>min</w:t>
      </w:r>
      <w:r w:rsidR="008A737E" w:rsidRPr="00EE4641">
        <w:rPr>
          <w:b/>
          <w:color w:val="000000"/>
          <w:sz w:val="20"/>
          <w:szCs w:val="20"/>
          <w:highlight w:val="yellow"/>
        </w:rPr>
        <w:t xml:space="preserve"> (</w:t>
      </w:r>
      <w:r w:rsidR="005D3137">
        <w:rPr>
          <w:b/>
          <w:color w:val="000000"/>
          <w:sz w:val="20"/>
          <w:szCs w:val="20"/>
          <w:highlight w:val="yellow"/>
        </w:rPr>
        <w:t>xxxxxxxxxxx</w:t>
      </w:r>
      <w:r w:rsidR="008A737E" w:rsidRPr="00EE4641">
        <w:rPr>
          <w:b/>
          <w:color w:val="000000"/>
          <w:sz w:val="20"/>
          <w:szCs w:val="20"/>
          <w:highlight w:val="yellow"/>
        </w:rPr>
        <w:t>).</w:t>
      </w:r>
    </w:p>
    <w:p w:rsidR="008A737E" w:rsidRPr="00CC5567" w:rsidRDefault="008A737E" w:rsidP="005D3137">
      <w:pPr>
        <w:pStyle w:val="Corpodetexto"/>
        <w:ind w:right="7" w:hanging="179"/>
        <w:jc w:val="both"/>
        <w:rPr>
          <w:b/>
        </w:rPr>
      </w:pPr>
    </w:p>
    <w:p w:rsidR="008A737E" w:rsidRPr="00CC5567" w:rsidRDefault="00872D28" w:rsidP="005D3137">
      <w:pPr>
        <w:tabs>
          <w:tab w:val="left" w:pos="749"/>
        </w:tabs>
        <w:spacing w:before="1"/>
        <w:ind w:left="567" w:right="7"/>
        <w:jc w:val="both"/>
        <w:rPr>
          <w:b/>
          <w:sz w:val="20"/>
          <w:szCs w:val="20"/>
        </w:rPr>
      </w:pPr>
      <w:r>
        <w:rPr>
          <w:sz w:val="20"/>
          <w:szCs w:val="20"/>
        </w:rPr>
        <w:t>1.2</w:t>
      </w:r>
      <w:r w:rsidR="008A737E" w:rsidRPr="00CC5567">
        <w:rPr>
          <w:sz w:val="20"/>
          <w:szCs w:val="20"/>
        </w:rPr>
        <w:t xml:space="preserve">.2. </w:t>
      </w:r>
      <w:r w:rsidR="00454D84">
        <w:rPr>
          <w:sz w:val="20"/>
          <w:szCs w:val="20"/>
        </w:rPr>
        <w:t>–</w:t>
      </w:r>
      <w:r w:rsidR="008A737E" w:rsidRPr="00CC5567">
        <w:rPr>
          <w:b/>
          <w:sz w:val="20"/>
          <w:szCs w:val="20"/>
        </w:rPr>
        <w:t>REFERÊNCIA</w:t>
      </w:r>
      <w:r w:rsidR="00116549">
        <w:rPr>
          <w:b/>
          <w:sz w:val="20"/>
          <w:szCs w:val="20"/>
        </w:rPr>
        <w:t xml:space="preserve"> </w:t>
      </w:r>
      <w:r w:rsidR="008A737E" w:rsidRPr="00CC5567">
        <w:rPr>
          <w:b/>
          <w:sz w:val="20"/>
          <w:szCs w:val="20"/>
        </w:rPr>
        <w:t>DE TEMPO</w:t>
      </w:r>
      <w:r w:rsidR="008A737E" w:rsidRPr="00CC5567">
        <w:rPr>
          <w:sz w:val="20"/>
          <w:szCs w:val="20"/>
        </w:rPr>
        <w:t>:</w:t>
      </w:r>
      <w:r w:rsidR="00116549">
        <w:rPr>
          <w:sz w:val="20"/>
          <w:szCs w:val="20"/>
        </w:rPr>
        <w:t xml:space="preserve"> </w:t>
      </w:r>
      <w:r w:rsidR="008A737E" w:rsidRPr="00CC5567">
        <w:rPr>
          <w:sz w:val="20"/>
          <w:szCs w:val="20"/>
        </w:rPr>
        <w:t>Para</w:t>
      </w:r>
      <w:r w:rsidR="00116549">
        <w:rPr>
          <w:sz w:val="20"/>
          <w:szCs w:val="20"/>
        </w:rPr>
        <w:t xml:space="preserve"> </w:t>
      </w:r>
      <w:r w:rsidR="008A737E" w:rsidRPr="00CC5567">
        <w:rPr>
          <w:sz w:val="20"/>
          <w:szCs w:val="20"/>
        </w:rPr>
        <w:t>todas</w:t>
      </w:r>
      <w:r w:rsidR="00116549">
        <w:rPr>
          <w:sz w:val="20"/>
          <w:szCs w:val="20"/>
        </w:rPr>
        <w:t xml:space="preserve"> </w:t>
      </w:r>
      <w:r w:rsidR="008A737E" w:rsidRPr="00CC5567">
        <w:rPr>
          <w:sz w:val="20"/>
          <w:szCs w:val="20"/>
        </w:rPr>
        <w:t>as referências</w:t>
      </w:r>
      <w:r w:rsidR="00116549">
        <w:rPr>
          <w:sz w:val="20"/>
          <w:szCs w:val="20"/>
        </w:rPr>
        <w:t xml:space="preserve"> </w:t>
      </w:r>
      <w:r w:rsidR="008A737E" w:rsidRPr="00CC5567">
        <w:rPr>
          <w:sz w:val="20"/>
          <w:szCs w:val="20"/>
        </w:rPr>
        <w:t>de</w:t>
      </w:r>
      <w:r w:rsidR="00116549">
        <w:rPr>
          <w:sz w:val="20"/>
          <w:szCs w:val="20"/>
        </w:rPr>
        <w:t xml:space="preserve"> </w:t>
      </w:r>
      <w:r w:rsidR="008A737E" w:rsidRPr="00CC5567">
        <w:rPr>
          <w:sz w:val="20"/>
          <w:szCs w:val="20"/>
        </w:rPr>
        <w:t>temp</w:t>
      </w:r>
      <w:r w:rsidR="00116549">
        <w:rPr>
          <w:sz w:val="20"/>
          <w:szCs w:val="20"/>
        </w:rPr>
        <w:t xml:space="preserve"> </w:t>
      </w:r>
      <w:r w:rsidR="008A737E" w:rsidRPr="00CC5567">
        <w:rPr>
          <w:sz w:val="20"/>
          <w:szCs w:val="20"/>
        </w:rPr>
        <w:t>outilizadas</w:t>
      </w:r>
      <w:r w:rsidR="00116549">
        <w:rPr>
          <w:sz w:val="20"/>
          <w:szCs w:val="20"/>
        </w:rPr>
        <w:t xml:space="preserve"> </w:t>
      </w:r>
      <w:r w:rsidR="008A737E" w:rsidRPr="00CC5567">
        <w:rPr>
          <w:sz w:val="20"/>
          <w:szCs w:val="20"/>
        </w:rPr>
        <w:t>pelo</w:t>
      </w:r>
      <w:r w:rsidR="00116549">
        <w:rPr>
          <w:sz w:val="20"/>
          <w:szCs w:val="20"/>
        </w:rPr>
        <w:t xml:space="preserve"> </w:t>
      </w:r>
      <w:r w:rsidR="008A737E" w:rsidRPr="00CC5567">
        <w:rPr>
          <w:sz w:val="20"/>
          <w:szCs w:val="20"/>
        </w:rPr>
        <w:t>Sistema</w:t>
      </w:r>
      <w:r w:rsidR="00116549">
        <w:rPr>
          <w:sz w:val="20"/>
          <w:szCs w:val="20"/>
        </w:rPr>
        <w:t xml:space="preserve"> </w:t>
      </w:r>
      <w:r w:rsidR="008A737E" w:rsidRPr="00CC5567">
        <w:rPr>
          <w:sz w:val="20"/>
          <w:szCs w:val="20"/>
        </w:rPr>
        <w:t>será observado o horário de Brasília/DF.</w:t>
      </w:r>
    </w:p>
    <w:p w:rsidR="008A737E" w:rsidRPr="00CC5567" w:rsidRDefault="008A737E" w:rsidP="005D3137">
      <w:pPr>
        <w:pStyle w:val="Corpodetexto"/>
        <w:ind w:right="7" w:hanging="179"/>
        <w:jc w:val="both"/>
      </w:pPr>
    </w:p>
    <w:p w:rsidR="008A737E" w:rsidRPr="00CC5567" w:rsidRDefault="00872D28" w:rsidP="005D3137">
      <w:pPr>
        <w:tabs>
          <w:tab w:val="left" w:pos="746"/>
        </w:tabs>
        <w:ind w:left="567" w:right="7"/>
        <w:jc w:val="both"/>
        <w:rPr>
          <w:b/>
          <w:sz w:val="20"/>
          <w:szCs w:val="20"/>
        </w:rPr>
      </w:pPr>
      <w:r>
        <w:rPr>
          <w:sz w:val="20"/>
          <w:szCs w:val="20"/>
        </w:rPr>
        <w:t>1.2</w:t>
      </w:r>
      <w:r w:rsidR="008A737E" w:rsidRPr="00CC5567">
        <w:rPr>
          <w:sz w:val="20"/>
          <w:szCs w:val="20"/>
        </w:rPr>
        <w:t>.3. Na</w:t>
      </w:r>
      <w:r w:rsidR="00116549">
        <w:rPr>
          <w:sz w:val="20"/>
          <w:szCs w:val="20"/>
        </w:rPr>
        <w:t xml:space="preserve"> </w:t>
      </w:r>
      <w:r w:rsidR="008A737E" w:rsidRPr="00CC5567">
        <w:rPr>
          <w:sz w:val="20"/>
          <w:szCs w:val="20"/>
        </w:rPr>
        <w:t>hipótese</w:t>
      </w:r>
      <w:r w:rsidR="00116549">
        <w:rPr>
          <w:sz w:val="20"/>
          <w:szCs w:val="20"/>
        </w:rPr>
        <w:t xml:space="preserve"> </w:t>
      </w:r>
      <w:r w:rsidR="008A737E" w:rsidRPr="00CC5567">
        <w:rPr>
          <w:sz w:val="20"/>
          <w:szCs w:val="20"/>
        </w:rPr>
        <w:t>de</w:t>
      </w:r>
      <w:r w:rsidR="00116549">
        <w:rPr>
          <w:sz w:val="20"/>
          <w:szCs w:val="20"/>
        </w:rPr>
        <w:t xml:space="preserve"> </w:t>
      </w:r>
      <w:r w:rsidR="008A737E" w:rsidRPr="00CC5567">
        <w:rPr>
          <w:sz w:val="20"/>
          <w:szCs w:val="20"/>
        </w:rPr>
        <w:t>não</w:t>
      </w:r>
      <w:r w:rsidR="00116549">
        <w:rPr>
          <w:sz w:val="20"/>
          <w:szCs w:val="20"/>
        </w:rPr>
        <w:t xml:space="preserve"> </w:t>
      </w:r>
      <w:r w:rsidR="008A737E" w:rsidRPr="00CC5567">
        <w:rPr>
          <w:sz w:val="20"/>
          <w:szCs w:val="20"/>
        </w:rPr>
        <w:t>haver</w:t>
      </w:r>
      <w:r w:rsidR="00116549">
        <w:rPr>
          <w:sz w:val="20"/>
          <w:szCs w:val="20"/>
        </w:rPr>
        <w:t xml:space="preserve"> </w:t>
      </w:r>
      <w:r w:rsidR="008A737E" w:rsidRPr="00CC5567">
        <w:rPr>
          <w:sz w:val="20"/>
          <w:szCs w:val="20"/>
        </w:rPr>
        <w:t>expediente</w:t>
      </w:r>
      <w:r w:rsidR="00116549">
        <w:rPr>
          <w:sz w:val="20"/>
          <w:szCs w:val="20"/>
        </w:rPr>
        <w:t xml:space="preserve"> </w:t>
      </w:r>
      <w:r w:rsidR="008A737E" w:rsidRPr="00CC5567">
        <w:rPr>
          <w:sz w:val="20"/>
          <w:szCs w:val="20"/>
        </w:rPr>
        <w:t>ou</w:t>
      </w:r>
      <w:r w:rsidR="00116549">
        <w:rPr>
          <w:sz w:val="20"/>
          <w:szCs w:val="20"/>
        </w:rPr>
        <w:t xml:space="preserve"> </w:t>
      </w:r>
      <w:r w:rsidR="008A737E" w:rsidRPr="00CC5567">
        <w:rPr>
          <w:sz w:val="20"/>
          <w:szCs w:val="20"/>
        </w:rPr>
        <w:t>ocorrendo</w:t>
      </w:r>
      <w:r w:rsidR="00116549">
        <w:rPr>
          <w:sz w:val="20"/>
          <w:szCs w:val="20"/>
        </w:rPr>
        <w:t xml:space="preserve"> </w:t>
      </w:r>
      <w:r w:rsidR="008A737E" w:rsidRPr="00CC5567">
        <w:rPr>
          <w:sz w:val="20"/>
          <w:szCs w:val="20"/>
        </w:rPr>
        <w:t>qualquer</w:t>
      </w:r>
      <w:r w:rsidR="00116549">
        <w:rPr>
          <w:sz w:val="20"/>
          <w:szCs w:val="20"/>
        </w:rPr>
        <w:t xml:space="preserve"> </w:t>
      </w:r>
      <w:r w:rsidR="008A737E" w:rsidRPr="00CC5567">
        <w:rPr>
          <w:sz w:val="20"/>
          <w:szCs w:val="20"/>
        </w:rPr>
        <w:t>fato</w:t>
      </w:r>
      <w:r w:rsidR="00116549">
        <w:rPr>
          <w:sz w:val="20"/>
          <w:szCs w:val="20"/>
        </w:rPr>
        <w:t xml:space="preserve"> </w:t>
      </w:r>
      <w:r w:rsidR="008A737E" w:rsidRPr="00CC5567">
        <w:rPr>
          <w:sz w:val="20"/>
          <w:szCs w:val="20"/>
        </w:rPr>
        <w:t>superveniente</w:t>
      </w:r>
      <w:r w:rsidR="00116549">
        <w:rPr>
          <w:sz w:val="20"/>
          <w:szCs w:val="20"/>
        </w:rPr>
        <w:t xml:space="preserve"> </w:t>
      </w:r>
      <w:r w:rsidR="008A737E" w:rsidRPr="00CC5567">
        <w:rPr>
          <w:sz w:val="20"/>
          <w:szCs w:val="20"/>
        </w:rPr>
        <w:t>que</w:t>
      </w:r>
      <w:r w:rsidR="00116549">
        <w:rPr>
          <w:sz w:val="20"/>
          <w:szCs w:val="20"/>
        </w:rPr>
        <w:t xml:space="preserve"> </w:t>
      </w:r>
      <w:r w:rsidR="008A737E" w:rsidRPr="00CC5567">
        <w:rPr>
          <w:sz w:val="20"/>
          <w:szCs w:val="20"/>
        </w:rPr>
        <w:t>impeça a realização do certame na data prevista, a sessão será remarcada, para no mínimo 24h (vinte e quatro horas), a contar da respectiva data.</w:t>
      </w:r>
    </w:p>
    <w:p w:rsidR="003F6038" w:rsidRPr="00CC5567" w:rsidRDefault="003F6038" w:rsidP="005D3137">
      <w:pPr>
        <w:pStyle w:val="Corpodetexto"/>
        <w:ind w:left="567" w:right="7"/>
        <w:jc w:val="both"/>
      </w:pPr>
    </w:p>
    <w:p w:rsidR="00090E10" w:rsidRPr="00CC5567" w:rsidRDefault="00090E10" w:rsidP="00587341">
      <w:pPr>
        <w:pStyle w:val="Corpodetexto"/>
      </w:pPr>
    </w:p>
    <w:p w:rsidR="00090E10" w:rsidRPr="00CC5567" w:rsidRDefault="0009585E" w:rsidP="005D3137">
      <w:pPr>
        <w:pStyle w:val="Ttulo1"/>
        <w:numPr>
          <w:ilvl w:val="0"/>
          <w:numId w:val="13"/>
        </w:numPr>
        <w:tabs>
          <w:tab w:val="left" w:pos="855"/>
        </w:tabs>
        <w:ind w:firstLine="147"/>
        <w:jc w:val="both"/>
      </w:pPr>
      <w:r w:rsidRPr="00CC5567">
        <w:t xml:space="preserve">DA PARTICIPAÇÃO </w:t>
      </w:r>
      <w:r w:rsidR="009602C3" w:rsidRPr="00CC5567">
        <w:t>NA LICITAÇÃO</w:t>
      </w:r>
      <w:r w:rsidRPr="00CC5567">
        <w:t>:</w:t>
      </w:r>
    </w:p>
    <w:p w:rsidR="00090E10" w:rsidRPr="00CC5567" w:rsidRDefault="00090E10" w:rsidP="005D3137">
      <w:pPr>
        <w:pStyle w:val="Corpodetexto"/>
        <w:spacing w:before="11"/>
        <w:rPr>
          <w:b/>
        </w:rPr>
      </w:pPr>
    </w:p>
    <w:p w:rsidR="00090E10" w:rsidRPr="00CC5567" w:rsidRDefault="00056A65" w:rsidP="005D3137">
      <w:pPr>
        <w:tabs>
          <w:tab w:val="left" w:pos="1061"/>
        </w:tabs>
        <w:ind w:left="567"/>
        <w:jc w:val="both"/>
        <w:rPr>
          <w:sz w:val="20"/>
          <w:szCs w:val="20"/>
        </w:rPr>
      </w:pPr>
      <w:r w:rsidRPr="00CC5567">
        <w:rPr>
          <w:sz w:val="20"/>
          <w:szCs w:val="20"/>
        </w:rPr>
        <w:t>2</w:t>
      </w:r>
      <w:r w:rsidR="008A737E" w:rsidRPr="00CC5567">
        <w:rPr>
          <w:sz w:val="20"/>
          <w:szCs w:val="20"/>
        </w:rPr>
        <w:t xml:space="preserve">.1. </w:t>
      </w:r>
      <w:r w:rsidR="0009585E" w:rsidRPr="00CC5567">
        <w:rPr>
          <w:sz w:val="20"/>
          <w:szCs w:val="20"/>
        </w:rPr>
        <w:t>Os interessados em participar deste certame deverão estar credenciados junto ao Portal de Compras</w:t>
      </w:r>
      <w:r w:rsidR="005D3137">
        <w:rPr>
          <w:sz w:val="20"/>
          <w:szCs w:val="20"/>
        </w:rPr>
        <w:t xml:space="preserve"> </w:t>
      </w:r>
      <w:r w:rsidR="0009585E" w:rsidRPr="00CC5567">
        <w:rPr>
          <w:sz w:val="20"/>
          <w:szCs w:val="20"/>
        </w:rPr>
        <w:t>Públicas</w:t>
      </w:r>
    </w:p>
    <w:p w:rsidR="00090E10" w:rsidRPr="00CC5567" w:rsidRDefault="00090E10" w:rsidP="005D3137">
      <w:pPr>
        <w:pStyle w:val="Corpodetexto"/>
      </w:pPr>
    </w:p>
    <w:p w:rsidR="00090E10" w:rsidRPr="00CC5567" w:rsidRDefault="00056A65" w:rsidP="005D3137">
      <w:pPr>
        <w:tabs>
          <w:tab w:val="left" w:pos="1270"/>
        </w:tabs>
        <w:ind w:left="567"/>
        <w:jc w:val="both"/>
        <w:rPr>
          <w:sz w:val="20"/>
          <w:szCs w:val="20"/>
        </w:rPr>
      </w:pPr>
      <w:r w:rsidRPr="00CC5567">
        <w:rPr>
          <w:sz w:val="20"/>
          <w:szCs w:val="20"/>
        </w:rPr>
        <w:t>2</w:t>
      </w:r>
      <w:r w:rsidR="009602C3" w:rsidRPr="00CC5567">
        <w:rPr>
          <w:sz w:val="20"/>
          <w:szCs w:val="20"/>
        </w:rPr>
        <w:t xml:space="preserve">.2. </w:t>
      </w:r>
      <w:r w:rsidR="0009585E" w:rsidRPr="00CC5567">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CC5567" w:rsidRDefault="00090E10" w:rsidP="005D3137">
      <w:pPr>
        <w:pStyle w:val="Corpodetexto"/>
        <w:spacing w:before="1"/>
      </w:pPr>
    </w:p>
    <w:p w:rsidR="000E1408" w:rsidRPr="00CC5567" w:rsidRDefault="00056A65" w:rsidP="005D3137">
      <w:pPr>
        <w:tabs>
          <w:tab w:val="left" w:pos="1289"/>
        </w:tabs>
        <w:ind w:left="567"/>
        <w:jc w:val="both"/>
        <w:rPr>
          <w:sz w:val="20"/>
          <w:szCs w:val="20"/>
        </w:rPr>
      </w:pPr>
      <w:r w:rsidRPr="00CC5567">
        <w:rPr>
          <w:sz w:val="20"/>
          <w:szCs w:val="20"/>
        </w:rPr>
        <w:t>2</w:t>
      </w:r>
      <w:r w:rsidR="009602C3" w:rsidRPr="00CC5567">
        <w:rPr>
          <w:sz w:val="20"/>
          <w:szCs w:val="20"/>
        </w:rPr>
        <w:t xml:space="preserve">.3. </w:t>
      </w:r>
      <w:r w:rsidR="0009585E" w:rsidRPr="00CC5567">
        <w:rPr>
          <w:sz w:val="20"/>
          <w:szCs w:val="20"/>
        </w:rPr>
        <w:t xml:space="preserve">É de responsabilidade do cadastrado conferir a exatidão dos seus dados cadastrais no </w:t>
      </w:r>
      <w:r w:rsidR="0009585E" w:rsidRPr="00CC5567">
        <w:rPr>
          <w:b/>
          <w:sz w:val="20"/>
          <w:szCs w:val="20"/>
        </w:rPr>
        <w:t xml:space="preserve">PORTAL DE COMPRAS PUBLICAS </w:t>
      </w:r>
      <w:r w:rsidR="0009585E" w:rsidRPr="00CC5567">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CC5567" w:rsidRDefault="000E1408" w:rsidP="005D3137">
      <w:pPr>
        <w:pStyle w:val="PargrafodaLista"/>
        <w:rPr>
          <w:sz w:val="20"/>
          <w:szCs w:val="20"/>
        </w:rPr>
      </w:pPr>
    </w:p>
    <w:p w:rsidR="00004E5B" w:rsidRPr="00CC5567" w:rsidRDefault="00056A65" w:rsidP="005D3137">
      <w:pPr>
        <w:pStyle w:val="PargrafodaLista"/>
        <w:tabs>
          <w:tab w:val="left" w:pos="1289"/>
        </w:tabs>
        <w:rPr>
          <w:rFonts w:eastAsia="Times New Roman" w:cs="Times New Roman"/>
          <w:color w:val="000000"/>
          <w:sz w:val="20"/>
          <w:szCs w:val="20"/>
        </w:rPr>
      </w:pPr>
      <w:r w:rsidRPr="00CC5567">
        <w:rPr>
          <w:sz w:val="20"/>
          <w:szCs w:val="20"/>
        </w:rPr>
        <w:t>2</w:t>
      </w:r>
      <w:r w:rsidR="009602C3" w:rsidRPr="00CC5567">
        <w:rPr>
          <w:sz w:val="20"/>
          <w:szCs w:val="20"/>
        </w:rPr>
        <w:t>.4.</w:t>
      </w:r>
      <w:r w:rsidR="000E1408" w:rsidRPr="00CC5567">
        <w:rPr>
          <w:sz w:val="20"/>
          <w:szCs w:val="20"/>
        </w:rPr>
        <w:t xml:space="preserve"> Poderão participar </w:t>
      </w:r>
      <w:r w:rsidR="009602C3" w:rsidRPr="00CC5567">
        <w:rPr>
          <w:sz w:val="20"/>
          <w:szCs w:val="20"/>
        </w:rPr>
        <w:t xml:space="preserve">desta licitação </w:t>
      </w:r>
      <w:r w:rsidR="000E1408" w:rsidRPr="00CC5567">
        <w:rPr>
          <w:sz w:val="20"/>
          <w:szCs w:val="20"/>
        </w:rPr>
        <w:t xml:space="preserve">as </w:t>
      </w:r>
      <w:r w:rsidR="009602C3" w:rsidRPr="00CC5567">
        <w:rPr>
          <w:sz w:val="20"/>
          <w:szCs w:val="20"/>
        </w:rPr>
        <w:t>interessadas</w:t>
      </w:r>
      <w:r w:rsidR="000E1408" w:rsidRPr="00CC5567">
        <w:rPr>
          <w:sz w:val="20"/>
          <w:szCs w:val="20"/>
        </w:rPr>
        <w:t xml:space="preserve"> que detenham atividades pertinentes e compatíveis com o objeto </w:t>
      </w:r>
      <w:r w:rsidR="0054081B" w:rsidRPr="00CC5567">
        <w:rPr>
          <w:sz w:val="20"/>
          <w:szCs w:val="20"/>
        </w:rPr>
        <w:t>D</w:t>
      </w:r>
      <w:r w:rsidR="0054081B">
        <w:rPr>
          <w:sz w:val="20"/>
          <w:szCs w:val="20"/>
        </w:rPr>
        <w:t>a licitação.</w:t>
      </w:r>
    </w:p>
    <w:p w:rsidR="000E1408" w:rsidRPr="00CC5567" w:rsidRDefault="000E1408" w:rsidP="005D3137">
      <w:pPr>
        <w:pStyle w:val="PargrafodaLista"/>
        <w:tabs>
          <w:tab w:val="left" w:pos="1289"/>
        </w:tabs>
        <w:rPr>
          <w:sz w:val="20"/>
          <w:szCs w:val="20"/>
        </w:rPr>
      </w:pPr>
    </w:p>
    <w:p w:rsidR="00CB5769" w:rsidRPr="00CC5567" w:rsidRDefault="00004E5B" w:rsidP="005D3137">
      <w:pPr>
        <w:pStyle w:val="PargrafodaLista"/>
        <w:tabs>
          <w:tab w:val="left" w:pos="1289"/>
        </w:tabs>
        <w:rPr>
          <w:b/>
          <w:sz w:val="20"/>
          <w:szCs w:val="20"/>
        </w:rPr>
      </w:pPr>
      <w:r w:rsidRPr="00CC5567">
        <w:rPr>
          <w:sz w:val="20"/>
          <w:szCs w:val="20"/>
        </w:rPr>
        <w:t>2</w:t>
      </w:r>
      <w:r w:rsidR="009602C3" w:rsidRPr="00CC5567">
        <w:rPr>
          <w:sz w:val="20"/>
          <w:szCs w:val="20"/>
        </w:rPr>
        <w:t>.5</w:t>
      </w:r>
      <w:r w:rsidR="000E1408" w:rsidRPr="00CC5567">
        <w:rPr>
          <w:sz w:val="20"/>
          <w:szCs w:val="20"/>
        </w:rPr>
        <w:t xml:space="preserve">. Tratando-se de </w:t>
      </w:r>
      <w:r w:rsidR="000E1408" w:rsidRPr="00CC5567">
        <w:rPr>
          <w:b/>
          <w:sz w:val="20"/>
          <w:szCs w:val="20"/>
        </w:rPr>
        <w:t xml:space="preserve">ME/EPP/MEI/COOP </w:t>
      </w:r>
      <w:r w:rsidR="000E1408" w:rsidRPr="00CC5567">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CC5567">
        <w:rPr>
          <w:b/>
          <w:sz w:val="20"/>
          <w:szCs w:val="20"/>
        </w:rPr>
        <w:t>deverão declarar no Sistema do PORTAL DE COMPRAS PÚBLICAS o exercício do direito de preferência previsto emLei.</w:t>
      </w:r>
    </w:p>
    <w:p w:rsidR="00CB5769" w:rsidRPr="00CC5567" w:rsidRDefault="00CB5769" w:rsidP="005D3137">
      <w:pPr>
        <w:pStyle w:val="PargrafodaLista"/>
        <w:tabs>
          <w:tab w:val="left" w:pos="1289"/>
        </w:tabs>
        <w:rPr>
          <w:b/>
          <w:sz w:val="20"/>
          <w:szCs w:val="20"/>
        </w:rPr>
      </w:pPr>
    </w:p>
    <w:p w:rsidR="00CB5769" w:rsidRPr="00CC5567" w:rsidRDefault="00004E5B" w:rsidP="005D3137">
      <w:pPr>
        <w:pStyle w:val="PargrafodaLista"/>
        <w:tabs>
          <w:tab w:val="left" w:pos="1289"/>
        </w:tabs>
        <w:rPr>
          <w:sz w:val="20"/>
          <w:szCs w:val="20"/>
        </w:rPr>
      </w:pPr>
      <w:r w:rsidRPr="00CC5567">
        <w:rPr>
          <w:sz w:val="20"/>
          <w:szCs w:val="20"/>
        </w:rPr>
        <w:t>2</w:t>
      </w:r>
      <w:r w:rsidR="009602C3" w:rsidRPr="00CC5567">
        <w:rPr>
          <w:sz w:val="20"/>
          <w:szCs w:val="20"/>
        </w:rPr>
        <w:t>.6</w:t>
      </w:r>
      <w:r w:rsidR="000E1408" w:rsidRPr="00CC5567">
        <w:rPr>
          <w:sz w:val="20"/>
          <w:szCs w:val="20"/>
        </w:rPr>
        <w:t xml:space="preserve">. Como requisito para a participação </w:t>
      </w:r>
      <w:r w:rsidR="00F72959" w:rsidRPr="00CC5567">
        <w:rPr>
          <w:sz w:val="20"/>
          <w:szCs w:val="20"/>
        </w:rPr>
        <w:t>na concorrência</w:t>
      </w:r>
      <w:r w:rsidR="000E1408" w:rsidRPr="00CC5567">
        <w:rPr>
          <w:sz w:val="20"/>
          <w:szCs w:val="20"/>
        </w:rPr>
        <w:t>, em campo próprio do sistema eletrônico, o licitante deverá manifestar pleno conhecimento e atendimento às exigências de habilitação e que sua proposta está em conformidade com as exigências previstas no Edital e seus</w:t>
      </w:r>
      <w:r w:rsidR="005D3137">
        <w:rPr>
          <w:sz w:val="20"/>
          <w:szCs w:val="20"/>
        </w:rPr>
        <w:t xml:space="preserve"> </w:t>
      </w:r>
      <w:r w:rsidR="000E1408" w:rsidRPr="00CC5567">
        <w:rPr>
          <w:sz w:val="20"/>
          <w:szCs w:val="20"/>
        </w:rPr>
        <w:t>Anexos.</w:t>
      </w:r>
    </w:p>
    <w:p w:rsidR="009602C3" w:rsidRPr="00CC5567" w:rsidRDefault="009602C3" w:rsidP="00CB5769">
      <w:pPr>
        <w:pStyle w:val="PargrafodaLista"/>
        <w:tabs>
          <w:tab w:val="left" w:pos="1289"/>
        </w:tabs>
        <w:ind w:right="563"/>
        <w:rPr>
          <w:sz w:val="20"/>
          <w:szCs w:val="20"/>
        </w:rPr>
      </w:pPr>
    </w:p>
    <w:p w:rsidR="00CB5769" w:rsidRPr="00CC5567" w:rsidRDefault="00004E5B" w:rsidP="00CB5769">
      <w:pPr>
        <w:pStyle w:val="PargrafodaLista"/>
        <w:tabs>
          <w:tab w:val="left" w:pos="1289"/>
        </w:tabs>
        <w:ind w:right="563"/>
        <w:rPr>
          <w:sz w:val="20"/>
          <w:szCs w:val="20"/>
        </w:rPr>
      </w:pPr>
      <w:r w:rsidRPr="00CC5567">
        <w:rPr>
          <w:sz w:val="20"/>
          <w:szCs w:val="20"/>
        </w:rPr>
        <w:t>2</w:t>
      </w:r>
      <w:r w:rsidR="009602C3" w:rsidRPr="00CC5567">
        <w:rPr>
          <w:sz w:val="20"/>
          <w:szCs w:val="20"/>
        </w:rPr>
        <w:t>.7</w:t>
      </w:r>
      <w:r w:rsidR="00CB5769" w:rsidRPr="00CC5567">
        <w:rPr>
          <w:sz w:val="20"/>
          <w:szCs w:val="20"/>
        </w:rPr>
        <w:t xml:space="preserve">. </w:t>
      </w:r>
      <w:r w:rsidR="0009585E" w:rsidRPr="00CC5567">
        <w:rPr>
          <w:sz w:val="20"/>
          <w:szCs w:val="20"/>
        </w:rPr>
        <w:t>A participação implica a aceitação integral dos termos desteEdital.</w:t>
      </w:r>
    </w:p>
    <w:p w:rsidR="009602C3" w:rsidRPr="00CC5567" w:rsidRDefault="009602C3" w:rsidP="00CB5769">
      <w:pPr>
        <w:pStyle w:val="PargrafodaLista"/>
        <w:tabs>
          <w:tab w:val="left" w:pos="1289"/>
        </w:tabs>
        <w:ind w:right="563"/>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 xml:space="preserve">2.8. </w:t>
      </w:r>
      <w:r w:rsidRPr="00CC5567">
        <w:rPr>
          <w:b/>
          <w:sz w:val="20"/>
          <w:szCs w:val="20"/>
          <w:u w:val="single"/>
        </w:rPr>
        <w:t>É vedada a participação de pessoa física (quando for o caso de participação desta) e de pessoa jurídica nos seguintescasos:</w:t>
      </w:r>
    </w:p>
    <w:p w:rsidR="00252B68" w:rsidRPr="00CC5567" w:rsidRDefault="00252B68" w:rsidP="00252B68">
      <w:pPr>
        <w:pStyle w:val="PargrafodaLista"/>
        <w:tabs>
          <w:tab w:val="left" w:pos="1289"/>
        </w:tabs>
        <w:ind w:right="563"/>
        <w:rPr>
          <w:sz w:val="20"/>
          <w:szCs w:val="20"/>
        </w:rPr>
      </w:pPr>
    </w:p>
    <w:p w:rsidR="00252B68" w:rsidRPr="00CC5567" w:rsidRDefault="00C71A44" w:rsidP="005D3137">
      <w:pPr>
        <w:pStyle w:val="PargrafodaLista"/>
        <w:tabs>
          <w:tab w:val="left" w:pos="1289"/>
        </w:tabs>
        <w:ind w:right="7"/>
        <w:rPr>
          <w:sz w:val="20"/>
          <w:szCs w:val="20"/>
        </w:rPr>
      </w:pPr>
      <w:r>
        <w:rPr>
          <w:sz w:val="20"/>
          <w:szCs w:val="20"/>
        </w:rPr>
        <w:t>2.8.1 A</w:t>
      </w:r>
      <w:r w:rsidR="00252B68" w:rsidRPr="00CC5567">
        <w:rPr>
          <w:sz w:val="20"/>
          <w:szCs w:val="20"/>
        </w:rPr>
        <w:t xml:space="preserve">quele que não atenda às condições deste Edital e seu(s) anexo(s); </w:t>
      </w:r>
    </w:p>
    <w:p w:rsidR="00252B68" w:rsidRPr="00CC5567" w:rsidRDefault="00252B68" w:rsidP="005D3137">
      <w:pPr>
        <w:pStyle w:val="PargrafodaLista"/>
        <w:tabs>
          <w:tab w:val="left" w:pos="1289"/>
        </w:tabs>
        <w:ind w:right="7"/>
        <w:rPr>
          <w:sz w:val="20"/>
          <w:szCs w:val="20"/>
        </w:rPr>
      </w:pPr>
    </w:p>
    <w:p w:rsidR="00252B68" w:rsidRPr="00CC5567" w:rsidRDefault="00C71A44" w:rsidP="005D3137">
      <w:pPr>
        <w:pStyle w:val="PargrafodaLista"/>
        <w:tabs>
          <w:tab w:val="left" w:pos="1289"/>
        </w:tabs>
        <w:ind w:right="7"/>
        <w:rPr>
          <w:sz w:val="20"/>
          <w:szCs w:val="20"/>
        </w:rPr>
      </w:pPr>
      <w:r>
        <w:rPr>
          <w:sz w:val="20"/>
          <w:szCs w:val="20"/>
        </w:rPr>
        <w:t>2.8.2 A</w:t>
      </w:r>
      <w:r w:rsidR="00252B68" w:rsidRPr="00CC5567">
        <w:rPr>
          <w:sz w:val="20"/>
          <w:szCs w:val="20"/>
        </w:rPr>
        <w:t xml:space="preserve">utor do anteprojeto, do projeto básico ou do projeto executivo, pessoa física ou jurídica, quando a licitação versar sobre serviços ou fornecimento de bens a ele relacionados; </w:t>
      </w:r>
    </w:p>
    <w:p w:rsidR="00252B68" w:rsidRPr="00CC5567" w:rsidRDefault="00252B68" w:rsidP="005D3137">
      <w:pPr>
        <w:pStyle w:val="PargrafodaLista"/>
        <w:tabs>
          <w:tab w:val="left" w:pos="1289"/>
        </w:tabs>
        <w:ind w:right="7"/>
        <w:rPr>
          <w:sz w:val="20"/>
          <w:szCs w:val="20"/>
        </w:rPr>
      </w:pPr>
    </w:p>
    <w:p w:rsidR="00252B68" w:rsidRPr="00CC5567" w:rsidRDefault="00C71A44" w:rsidP="005D3137">
      <w:pPr>
        <w:pStyle w:val="PargrafodaLista"/>
        <w:tabs>
          <w:tab w:val="left" w:pos="1289"/>
        </w:tabs>
        <w:ind w:right="7"/>
        <w:rPr>
          <w:sz w:val="20"/>
          <w:szCs w:val="20"/>
        </w:rPr>
      </w:pPr>
      <w:r>
        <w:rPr>
          <w:sz w:val="20"/>
          <w:szCs w:val="20"/>
        </w:rPr>
        <w:t>2.8.3 E</w:t>
      </w:r>
      <w:r w:rsidR="00252B68" w:rsidRPr="00CC5567">
        <w:rPr>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52B68" w:rsidRPr="00CC5567" w:rsidRDefault="00252B68" w:rsidP="005D3137">
      <w:pPr>
        <w:pStyle w:val="PargrafodaLista"/>
        <w:tabs>
          <w:tab w:val="left" w:pos="1289"/>
        </w:tabs>
        <w:ind w:right="7"/>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2.8.3.1.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252B68" w:rsidRPr="00CC5567" w:rsidRDefault="00252B68" w:rsidP="005D3137">
      <w:pPr>
        <w:pStyle w:val="PargrafodaLista"/>
        <w:tabs>
          <w:tab w:val="left" w:pos="1289"/>
        </w:tabs>
        <w:ind w:right="7"/>
        <w:rPr>
          <w:sz w:val="20"/>
          <w:szCs w:val="20"/>
        </w:rPr>
      </w:pPr>
    </w:p>
    <w:p w:rsidR="00252B68" w:rsidRPr="00CC5567" w:rsidRDefault="00C71A44" w:rsidP="005D3137">
      <w:pPr>
        <w:pStyle w:val="PargrafodaLista"/>
        <w:tabs>
          <w:tab w:val="left" w:pos="1289"/>
        </w:tabs>
        <w:ind w:right="7"/>
        <w:rPr>
          <w:sz w:val="20"/>
          <w:szCs w:val="20"/>
        </w:rPr>
      </w:pPr>
      <w:r>
        <w:rPr>
          <w:sz w:val="20"/>
          <w:szCs w:val="20"/>
        </w:rPr>
        <w:t>2.8.4 P</w:t>
      </w:r>
      <w:r w:rsidR="00252B68" w:rsidRPr="00CC5567">
        <w:rPr>
          <w:sz w:val="20"/>
          <w:szCs w:val="20"/>
        </w:rPr>
        <w:t xml:space="preserve">essoa física ou jurídica que se encontre, ao tempo da licitação, impossibilitada de participar da licitação em decorrência de sanção que lhe foi imposta; </w:t>
      </w:r>
    </w:p>
    <w:p w:rsidR="00252B68" w:rsidRPr="00CC5567" w:rsidRDefault="00252B68" w:rsidP="005D3137">
      <w:pPr>
        <w:pStyle w:val="PargrafodaLista"/>
        <w:tabs>
          <w:tab w:val="left" w:pos="1289"/>
        </w:tabs>
        <w:ind w:right="7"/>
        <w:rPr>
          <w:sz w:val="20"/>
          <w:szCs w:val="20"/>
        </w:rPr>
      </w:pPr>
    </w:p>
    <w:p w:rsidR="00252B68" w:rsidRPr="00CC5567" w:rsidRDefault="00C71A44" w:rsidP="005D3137">
      <w:pPr>
        <w:pStyle w:val="PargrafodaLista"/>
        <w:tabs>
          <w:tab w:val="left" w:pos="1289"/>
        </w:tabs>
        <w:ind w:right="7"/>
        <w:rPr>
          <w:sz w:val="20"/>
          <w:szCs w:val="20"/>
        </w:rPr>
      </w:pPr>
      <w:r>
        <w:rPr>
          <w:sz w:val="20"/>
          <w:szCs w:val="20"/>
        </w:rPr>
        <w:t>2.8.5 A</w:t>
      </w:r>
      <w:r w:rsidR="00252B68" w:rsidRPr="00CC5567">
        <w:rPr>
          <w:sz w:val="20"/>
          <w:szCs w:val="20"/>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252B68" w:rsidRPr="00CC5567" w:rsidRDefault="00252B68" w:rsidP="005D3137">
      <w:pPr>
        <w:pStyle w:val="PargrafodaLista"/>
        <w:tabs>
          <w:tab w:val="left" w:pos="1289"/>
        </w:tabs>
        <w:ind w:right="7"/>
        <w:rPr>
          <w:sz w:val="20"/>
          <w:szCs w:val="20"/>
        </w:rPr>
      </w:pPr>
    </w:p>
    <w:p w:rsidR="00252B68" w:rsidRPr="00CC5567" w:rsidRDefault="00C71A44" w:rsidP="005D3137">
      <w:pPr>
        <w:pStyle w:val="PargrafodaLista"/>
        <w:tabs>
          <w:tab w:val="left" w:pos="1289"/>
        </w:tabs>
        <w:ind w:right="7"/>
        <w:rPr>
          <w:sz w:val="20"/>
          <w:szCs w:val="20"/>
        </w:rPr>
      </w:pPr>
      <w:r>
        <w:rPr>
          <w:sz w:val="20"/>
          <w:szCs w:val="20"/>
        </w:rPr>
        <w:t>2.8.6 E</w:t>
      </w:r>
      <w:r w:rsidR="00252B68" w:rsidRPr="00CC5567">
        <w:rPr>
          <w:sz w:val="20"/>
          <w:szCs w:val="20"/>
        </w:rPr>
        <w:t xml:space="preserve">mpresas controladoras, controladas ou coligadas, nos termos da Lei nº 6.404, de 15 de dezembro de 1976, concorrendo entre si; </w:t>
      </w:r>
    </w:p>
    <w:p w:rsidR="00252B68" w:rsidRPr="00CC5567" w:rsidRDefault="00252B68" w:rsidP="005D3137">
      <w:pPr>
        <w:pStyle w:val="PargrafodaLista"/>
        <w:tabs>
          <w:tab w:val="left" w:pos="1289"/>
        </w:tabs>
        <w:ind w:right="7"/>
        <w:rPr>
          <w:sz w:val="20"/>
          <w:szCs w:val="20"/>
        </w:rPr>
      </w:pPr>
    </w:p>
    <w:p w:rsidR="00252B68" w:rsidRPr="00CC5567" w:rsidRDefault="00C71A44" w:rsidP="005D3137">
      <w:pPr>
        <w:pStyle w:val="PargrafodaLista"/>
        <w:tabs>
          <w:tab w:val="left" w:pos="1289"/>
        </w:tabs>
        <w:ind w:right="7"/>
        <w:rPr>
          <w:sz w:val="20"/>
          <w:szCs w:val="20"/>
        </w:rPr>
      </w:pPr>
      <w:r>
        <w:rPr>
          <w:sz w:val="20"/>
          <w:szCs w:val="20"/>
        </w:rPr>
        <w:t>2.8.7 P</w:t>
      </w:r>
      <w:r w:rsidR="00252B68" w:rsidRPr="00CC5567">
        <w:rPr>
          <w:sz w:val="20"/>
          <w:szCs w:val="20"/>
        </w:rPr>
        <w:t xml:space="preserve">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252B68" w:rsidRPr="00CC5567" w:rsidRDefault="00252B68" w:rsidP="005D3137">
      <w:pPr>
        <w:pStyle w:val="PargrafodaLista"/>
        <w:tabs>
          <w:tab w:val="left" w:pos="1289"/>
        </w:tabs>
        <w:ind w:right="7"/>
        <w:rPr>
          <w:sz w:val="20"/>
          <w:szCs w:val="20"/>
        </w:rPr>
      </w:pPr>
    </w:p>
    <w:p w:rsidR="00252B68" w:rsidRPr="00CC5567" w:rsidRDefault="00C71A44" w:rsidP="005D3137">
      <w:pPr>
        <w:pStyle w:val="PargrafodaLista"/>
        <w:tabs>
          <w:tab w:val="left" w:pos="1289"/>
        </w:tabs>
        <w:ind w:right="7"/>
        <w:rPr>
          <w:sz w:val="20"/>
          <w:szCs w:val="20"/>
        </w:rPr>
      </w:pPr>
      <w:r>
        <w:rPr>
          <w:sz w:val="20"/>
          <w:szCs w:val="20"/>
        </w:rPr>
        <w:t>2.8.8 A</w:t>
      </w:r>
      <w:r w:rsidR="00252B68" w:rsidRPr="00CC5567">
        <w:rPr>
          <w:sz w:val="20"/>
          <w:szCs w:val="20"/>
        </w:rPr>
        <w:t xml:space="preserve">gente público do órgão ou entidade licitante; </w:t>
      </w:r>
    </w:p>
    <w:p w:rsidR="00252B68" w:rsidRPr="00CC5567" w:rsidRDefault="00252B68" w:rsidP="005D3137">
      <w:pPr>
        <w:pStyle w:val="PargrafodaLista"/>
        <w:tabs>
          <w:tab w:val="left" w:pos="1289"/>
        </w:tabs>
        <w:ind w:right="7"/>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2.</w:t>
      </w:r>
      <w:r w:rsidR="00C71A44">
        <w:rPr>
          <w:sz w:val="20"/>
          <w:szCs w:val="20"/>
        </w:rPr>
        <w:t>8.9 P</w:t>
      </w:r>
      <w:r w:rsidRPr="00CC5567">
        <w:rPr>
          <w:sz w:val="20"/>
          <w:szCs w:val="20"/>
        </w:rPr>
        <w:t xml:space="preserve">essoas jurídicas reunidas em consórcio; </w:t>
      </w:r>
    </w:p>
    <w:p w:rsidR="00252B68" w:rsidRPr="00CC5567" w:rsidRDefault="00252B68" w:rsidP="005D3137">
      <w:pPr>
        <w:pStyle w:val="PargrafodaLista"/>
        <w:tabs>
          <w:tab w:val="left" w:pos="1289"/>
        </w:tabs>
        <w:ind w:right="7"/>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 xml:space="preserve">2.8.10 Organizações da Sociedade Civil de Interesse Público - OSCIP, atuando nessa condição; </w:t>
      </w:r>
    </w:p>
    <w:p w:rsidR="00252B68" w:rsidRPr="00CC5567" w:rsidRDefault="00252B68" w:rsidP="005D3137">
      <w:pPr>
        <w:pStyle w:val="PargrafodaLista"/>
        <w:tabs>
          <w:tab w:val="left" w:pos="1289"/>
        </w:tabs>
        <w:ind w:right="7"/>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 xml:space="preserve">2.8.11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252B68" w:rsidRPr="00CC5567" w:rsidRDefault="00252B68" w:rsidP="00252B68">
      <w:pPr>
        <w:pStyle w:val="PargrafodaLista"/>
        <w:tabs>
          <w:tab w:val="left" w:pos="1289"/>
        </w:tabs>
        <w:ind w:right="563"/>
        <w:rPr>
          <w:sz w:val="20"/>
          <w:szCs w:val="20"/>
        </w:rPr>
      </w:pPr>
    </w:p>
    <w:p w:rsidR="00252B68" w:rsidRPr="00CC5567" w:rsidRDefault="00252B68" w:rsidP="005D3137">
      <w:pPr>
        <w:pStyle w:val="PargrafodaLista"/>
        <w:tabs>
          <w:tab w:val="left" w:pos="1289"/>
          <w:tab w:val="left" w:pos="10490"/>
        </w:tabs>
        <w:ind w:right="7"/>
        <w:rPr>
          <w:sz w:val="20"/>
          <w:szCs w:val="20"/>
        </w:rPr>
      </w:pPr>
      <w:r w:rsidRPr="00CC5567">
        <w:rPr>
          <w:sz w:val="20"/>
          <w:szCs w:val="20"/>
        </w:rPr>
        <w:t xml:space="preserve">2.9. O impedimento de que trata o item 2.8.4 será também aplicado ao licitante que atue em </w:t>
      </w:r>
      <w:r w:rsidRPr="00CC5567">
        <w:rPr>
          <w:sz w:val="20"/>
          <w:szCs w:val="20"/>
        </w:rPr>
        <w:lastRenderedPageBreak/>
        <w:t xml:space="preserve">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252B68" w:rsidRPr="00CC5567" w:rsidRDefault="00252B68" w:rsidP="00252B68">
      <w:pPr>
        <w:pStyle w:val="PargrafodaLista"/>
        <w:tabs>
          <w:tab w:val="left" w:pos="1289"/>
        </w:tabs>
        <w:ind w:right="563"/>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 xml:space="preserve">2.10. A critério da Administração e exclusivamente a seu serviço, o autor dos projetos e a empresa a que se referem os itens 8.3.2 e 8.3.3 poderão participar no apoio das atividades de planejamento da contratação, de execução da licitação ou de gestão do contrato, desde que sob supervisão exclusiva de agentes públicos do órgão ou entidade. </w:t>
      </w:r>
    </w:p>
    <w:p w:rsidR="00252B68" w:rsidRPr="00CC5567" w:rsidRDefault="00252B68" w:rsidP="005D3137">
      <w:pPr>
        <w:pStyle w:val="PargrafodaLista"/>
        <w:tabs>
          <w:tab w:val="left" w:pos="1289"/>
        </w:tabs>
        <w:ind w:right="7"/>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 xml:space="preserve">2.11. Equiparam-se aos autores do projeto as empresas integrantes do mesmo grupo econômico. </w:t>
      </w:r>
    </w:p>
    <w:p w:rsidR="00252B68" w:rsidRPr="00CC5567" w:rsidRDefault="00252B68" w:rsidP="005D3137">
      <w:pPr>
        <w:pStyle w:val="PargrafodaLista"/>
        <w:tabs>
          <w:tab w:val="left" w:pos="1289"/>
        </w:tabs>
        <w:ind w:right="7"/>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 xml:space="preserve">2.12. O disposto nos itens </w:t>
      </w:r>
      <w:r w:rsidR="0069292A">
        <w:rPr>
          <w:sz w:val="20"/>
          <w:szCs w:val="20"/>
        </w:rPr>
        <w:t>2.8.2</w:t>
      </w:r>
      <w:r w:rsidRPr="00CC5567">
        <w:rPr>
          <w:sz w:val="20"/>
          <w:szCs w:val="20"/>
        </w:rPr>
        <w:t xml:space="preserve"> e </w:t>
      </w:r>
      <w:r w:rsidR="0069292A">
        <w:rPr>
          <w:sz w:val="20"/>
          <w:szCs w:val="20"/>
        </w:rPr>
        <w:t>2.8.3</w:t>
      </w:r>
      <w:r w:rsidRPr="00CC5567">
        <w:rPr>
          <w:sz w:val="20"/>
          <w:szCs w:val="20"/>
        </w:rPr>
        <w:t xml:space="preserve"> não impede a licitação ou a contratação de serviço que inclua como encargo do contratado a elaboração do projeto básico e do projeto executivo, nas contratações integradas, e do projeto executivo, nos demais regimes de execução. </w:t>
      </w:r>
    </w:p>
    <w:p w:rsidR="00252B68" w:rsidRPr="00CC5567" w:rsidRDefault="00252B68" w:rsidP="005D3137">
      <w:pPr>
        <w:pStyle w:val="PargrafodaLista"/>
        <w:tabs>
          <w:tab w:val="left" w:pos="1289"/>
        </w:tabs>
        <w:ind w:right="7"/>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 xml:space="preserve">2.13.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252B68" w:rsidRPr="00CC5567" w:rsidRDefault="00252B68" w:rsidP="005D3137">
      <w:pPr>
        <w:pStyle w:val="PargrafodaLista"/>
        <w:tabs>
          <w:tab w:val="left" w:pos="1289"/>
        </w:tabs>
        <w:ind w:right="7"/>
        <w:rPr>
          <w:sz w:val="20"/>
          <w:szCs w:val="20"/>
        </w:rPr>
      </w:pPr>
    </w:p>
    <w:p w:rsidR="00252B68" w:rsidRPr="00CC5567" w:rsidRDefault="00252B68" w:rsidP="005D3137">
      <w:pPr>
        <w:pStyle w:val="PargrafodaLista"/>
        <w:tabs>
          <w:tab w:val="left" w:pos="1289"/>
        </w:tabs>
        <w:ind w:right="7"/>
        <w:rPr>
          <w:sz w:val="20"/>
          <w:szCs w:val="20"/>
        </w:rPr>
      </w:pPr>
      <w:r w:rsidRPr="00CC5567">
        <w:rPr>
          <w:sz w:val="20"/>
          <w:szCs w:val="20"/>
        </w:rPr>
        <w:t xml:space="preserve">2.14. A vedação de que trata o item </w:t>
      </w:r>
      <w:r w:rsidR="00454D84">
        <w:rPr>
          <w:sz w:val="20"/>
          <w:szCs w:val="20"/>
        </w:rPr>
        <w:t>2</w:t>
      </w:r>
      <w:r w:rsidRPr="00CC5567">
        <w:rPr>
          <w:sz w:val="20"/>
          <w:szCs w:val="20"/>
        </w:rPr>
        <w:t>.10 estende-se a terceiro que auxilie a condução da contratação na qualidade de integrante de equipe de apoio, profissional especializado ou funcionário ou representante de empresa que preste assessoria técnica.</w:t>
      </w:r>
    </w:p>
    <w:p w:rsidR="00252B68" w:rsidRPr="00CC5567" w:rsidRDefault="00252B68" w:rsidP="00252B68">
      <w:pPr>
        <w:pStyle w:val="Corpodetexto"/>
        <w:ind w:left="572" w:right="565"/>
        <w:jc w:val="both"/>
        <w:rPr>
          <w:w w:val="90"/>
        </w:rPr>
      </w:pPr>
    </w:p>
    <w:p w:rsidR="00252B68" w:rsidRDefault="002A0A55" w:rsidP="005D3137">
      <w:pPr>
        <w:pStyle w:val="Corpodetexto"/>
        <w:ind w:left="572" w:right="7"/>
        <w:jc w:val="both"/>
        <w:rPr>
          <w:b/>
          <w:bCs/>
        </w:rPr>
      </w:pPr>
      <w:r>
        <w:rPr>
          <w:b/>
          <w:bCs/>
          <w:w w:val="90"/>
        </w:rPr>
        <w:t>2.15</w:t>
      </w:r>
      <w:r w:rsidR="00252B68" w:rsidRPr="00CC5567">
        <w:rPr>
          <w:b/>
          <w:bCs/>
          <w:w w:val="90"/>
        </w:rPr>
        <w:t>.</w:t>
      </w:r>
      <w:r w:rsidR="00116549">
        <w:rPr>
          <w:b/>
          <w:bCs/>
          <w:w w:val="90"/>
        </w:rPr>
        <w:t xml:space="preserve"> </w:t>
      </w:r>
      <w:r w:rsidR="00252B68" w:rsidRPr="00CC5567">
        <w:rPr>
          <w:b/>
          <w:bCs/>
          <w:w w:val="90"/>
        </w:rPr>
        <w:t>COMO CONDIÇÃO PARA PARTICIPAÇÃO NA</w:t>
      </w:r>
      <w:r w:rsidR="00116549">
        <w:rPr>
          <w:b/>
          <w:bCs/>
          <w:w w:val="90"/>
        </w:rPr>
        <w:t xml:space="preserve"> </w:t>
      </w:r>
      <w:r w:rsidR="00252B68" w:rsidRPr="00CC5567">
        <w:rPr>
          <w:b/>
          <w:bCs/>
          <w:w w:val="90"/>
        </w:rPr>
        <w:t xml:space="preserve">CONCORRÊNCIA, A LICITANTE ASSINALARÁ “SIM” OU </w:t>
      </w:r>
      <w:r w:rsidR="00252B68" w:rsidRPr="00CC5567">
        <w:rPr>
          <w:b/>
          <w:bCs/>
        </w:rPr>
        <w:t>“NÃO”, EM CAMPO PRÓPRIO DO SISTEMA ELETRÔNICO, RELATIVO ÀS SEGUINTES DECLARAÇÕES:</w:t>
      </w:r>
    </w:p>
    <w:p w:rsidR="002A0A55" w:rsidRPr="00CC5567" w:rsidRDefault="002A0A55" w:rsidP="005D3137">
      <w:pPr>
        <w:pStyle w:val="Corpodetexto"/>
        <w:ind w:left="572" w:right="7"/>
        <w:jc w:val="both"/>
        <w:rPr>
          <w:b/>
          <w:bCs/>
        </w:rPr>
      </w:pPr>
    </w:p>
    <w:p w:rsidR="00252B68" w:rsidRPr="00CC5567" w:rsidRDefault="00252B68" w:rsidP="005D3137">
      <w:pPr>
        <w:pStyle w:val="PargrafodaLista"/>
        <w:numPr>
          <w:ilvl w:val="0"/>
          <w:numId w:val="6"/>
        </w:numPr>
        <w:tabs>
          <w:tab w:val="left" w:pos="892"/>
        </w:tabs>
        <w:spacing w:line="242" w:lineRule="auto"/>
        <w:ind w:right="7" w:firstLine="0"/>
        <w:rPr>
          <w:sz w:val="20"/>
          <w:szCs w:val="20"/>
        </w:rPr>
      </w:pPr>
      <w:r w:rsidRPr="00CC5567">
        <w:rPr>
          <w:sz w:val="20"/>
          <w:szCs w:val="20"/>
        </w:rPr>
        <w:t>Que cumpre os requisitos estabelecidos no artigo 3° da Lei Complementar nº123, de2006, estando apta a usufruir do tratamento favorecido estabelecido em seus arts. 42a49;</w:t>
      </w:r>
    </w:p>
    <w:p w:rsidR="00252B68" w:rsidRPr="00CC5567" w:rsidRDefault="00252B68" w:rsidP="005D3137">
      <w:pPr>
        <w:pStyle w:val="Corpodetexto"/>
        <w:spacing w:before="5"/>
        <w:ind w:right="7"/>
      </w:pPr>
    </w:p>
    <w:p w:rsidR="00252B68" w:rsidRPr="00CC5567" w:rsidRDefault="00252B68" w:rsidP="005D3137">
      <w:pPr>
        <w:pStyle w:val="PargrafodaLista"/>
        <w:numPr>
          <w:ilvl w:val="0"/>
          <w:numId w:val="6"/>
        </w:numPr>
        <w:tabs>
          <w:tab w:val="left" w:pos="859"/>
        </w:tabs>
        <w:ind w:left="858" w:right="7" w:hanging="287"/>
        <w:rPr>
          <w:sz w:val="20"/>
          <w:szCs w:val="20"/>
        </w:rPr>
      </w:pPr>
      <w:r w:rsidRPr="00CC5567">
        <w:rPr>
          <w:sz w:val="20"/>
          <w:szCs w:val="20"/>
        </w:rPr>
        <w:t>Que está ciente e concorda com as condições contidas no Edital e seusanexos;</w:t>
      </w:r>
    </w:p>
    <w:p w:rsidR="00252B68" w:rsidRPr="00CC5567" w:rsidRDefault="00252B68" w:rsidP="005D3137">
      <w:pPr>
        <w:pStyle w:val="Corpodetexto"/>
        <w:spacing w:before="11"/>
        <w:ind w:right="7"/>
      </w:pPr>
    </w:p>
    <w:p w:rsidR="00252B68" w:rsidRPr="00CC5567" w:rsidRDefault="00252B68" w:rsidP="005D3137">
      <w:pPr>
        <w:pStyle w:val="PargrafodaLista"/>
        <w:numPr>
          <w:ilvl w:val="0"/>
          <w:numId w:val="6"/>
        </w:numPr>
        <w:tabs>
          <w:tab w:val="left" w:pos="852"/>
        </w:tabs>
        <w:ind w:right="7" w:firstLine="0"/>
        <w:rPr>
          <w:sz w:val="20"/>
          <w:szCs w:val="20"/>
        </w:rPr>
      </w:pPr>
      <w:r w:rsidRPr="00CC5567">
        <w:rPr>
          <w:sz w:val="20"/>
          <w:szCs w:val="20"/>
        </w:rPr>
        <w:t>Que cumpre os requisitos para a habilitação definidos no Edital e que a proposta apresentada está em conformidade com as exigênciaseditalícias;</w:t>
      </w:r>
    </w:p>
    <w:p w:rsidR="00252B68" w:rsidRPr="00CC5567" w:rsidRDefault="00252B68" w:rsidP="005D3137">
      <w:pPr>
        <w:pStyle w:val="Corpodetexto"/>
        <w:spacing w:before="1"/>
        <w:ind w:right="7"/>
      </w:pPr>
    </w:p>
    <w:p w:rsidR="00252B68" w:rsidRPr="00CC5567" w:rsidRDefault="00252B68" w:rsidP="005D3137">
      <w:pPr>
        <w:pStyle w:val="PargrafodaLista"/>
        <w:numPr>
          <w:ilvl w:val="0"/>
          <w:numId w:val="6"/>
        </w:numPr>
        <w:tabs>
          <w:tab w:val="left" w:pos="916"/>
        </w:tabs>
        <w:ind w:right="7" w:firstLine="0"/>
        <w:rPr>
          <w:sz w:val="20"/>
          <w:szCs w:val="20"/>
        </w:rPr>
      </w:pPr>
      <w:r w:rsidRPr="00CC5567">
        <w:rPr>
          <w:sz w:val="20"/>
          <w:szCs w:val="20"/>
        </w:rPr>
        <w:t>Que não emprega menor de 18 anos em trabalho noturno, perigoso ou insalubre e não emprega menor de 16 anos, salvo menor, a partir de 14 anos, na condição de aprendiz, nos termos do artigo 7°, XXXIII, da Constituição;</w:t>
      </w:r>
    </w:p>
    <w:p w:rsidR="00252B68" w:rsidRPr="00CC5567" w:rsidRDefault="00252B68" w:rsidP="005D3137">
      <w:pPr>
        <w:pStyle w:val="Corpodetexto"/>
        <w:spacing w:before="12"/>
        <w:ind w:right="7"/>
      </w:pPr>
    </w:p>
    <w:p w:rsidR="00252B68" w:rsidRPr="00CC5567" w:rsidRDefault="00252B68" w:rsidP="005D3137">
      <w:pPr>
        <w:pStyle w:val="PargrafodaLista"/>
        <w:numPr>
          <w:ilvl w:val="0"/>
          <w:numId w:val="6"/>
        </w:numPr>
        <w:tabs>
          <w:tab w:val="left" w:pos="897"/>
        </w:tabs>
        <w:ind w:right="7" w:firstLine="0"/>
        <w:rPr>
          <w:sz w:val="20"/>
          <w:szCs w:val="20"/>
        </w:rPr>
      </w:pPr>
      <w:r w:rsidRPr="00CC5567">
        <w:rPr>
          <w:sz w:val="20"/>
          <w:szCs w:val="20"/>
        </w:rPr>
        <w:t>Que a proposta foi elaborada de forma independente, nos termos da Instrução Normativa SLTI/MP nº 2, de 16 de setembro de2009;</w:t>
      </w:r>
    </w:p>
    <w:p w:rsidR="00252B68" w:rsidRPr="00CC5567" w:rsidRDefault="00252B68" w:rsidP="005D3137">
      <w:pPr>
        <w:pStyle w:val="Corpodetexto"/>
        <w:ind w:right="7"/>
      </w:pPr>
    </w:p>
    <w:p w:rsidR="00252B68" w:rsidRPr="00CC5567" w:rsidRDefault="00252B68" w:rsidP="005D3137">
      <w:pPr>
        <w:pStyle w:val="PargrafodaLista"/>
        <w:numPr>
          <w:ilvl w:val="0"/>
          <w:numId w:val="6"/>
        </w:numPr>
        <w:tabs>
          <w:tab w:val="left" w:pos="857"/>
        </w:tabs>
        <w:ind w:right="7" w:firstLine="0"/>
        <w:rPr>
          <w:sz w:val="20"/>
          <w:szCs w:val="20"/>
        </w:rPr>
      </w:pPr>
      <w:r w:rsidRPr="00CC5567">
        <w:rPr>
          <w:sz w:val="20"/>
          <w:szCs w:val="20"/>
        </w:rPr>
        <w:t>Que não possui em sua cadeia produtiva empregados executando trabalho degradante ou forçado, observando o disposto nos incisos III e IV do art. 1º e no inciso III do art. 5º da ConstituiçãoFederal;</w:t>
      </w:r>
    </w:p>
    <w:p w:rsidR="00252B68" w:rsidRPr="00CC5567" w:rsidRDefault="00252B68" w:rsidP="005D3137">
      <w:pPr>
        <w:pStyle w:val="PargrafodaLista"/>
        <w:ind w:right="7"/>
        <w:rPr>
          <w:sz w:val="20"/>
          <w:szCs w:val="20"/>
        </w:rPr>
      </w:pPr>
    </w:p>
    <w:p w:rsidR="00252B68" w:rsidRPr="00CC5567" w:rsidRDefault="00252B68" w:rsidP="005D3137">
      <w:pPr>
        <w:pStyle w:val="PargrafodaLista"/>
        <w:tabs>
          <w:tab w:val="left" w:pos="857"/>
        </w:tabs>
        <w:ind w:right="7"/>
        <w:rPr>
          <w:sz w:val="20"/>
          <w:szCs w:val="20"/>
        </w:rPr>
      </w:pPr>
      <w:r w:rsidRPr="00CC5567">
        <w:rPr>
          <w:sz w:val="20"/>
          <w:szCs w:val="20"/>
        </w:rPr>
        <w:t>2.16.A declaração falsa relativa ao cumprimento de qualquer condição sujeitará o licitante às sanções previstas em lei e nesteEdital.</w:t>
      </w:r>
    </w:p>
    <w:p w:rsidR="004E54C4" w:rsidRPr="00CC5567" w:rsidRDefault="004E54C4" w:rsidP="004E54C4">
      <w:pPr>
        <w:pStyle w:val="PargrafodaLista"/>
        <w:tabs>
          <w:tab w:val="left" w:pos="1282"/>
        </w:tabs>
        <w:ind w:right="571"/>
        <w:rPr>
          <w:sz w:val="20"/>
          <w:szCs w:val="20"/>
        </w:rPr>
      </w:pPr>
    </w:p>
    <w:p w:rsidR="00090E10" w:rsidRPr="00CC5567" w:rsidRDefault="00004E5B" w:rsidP="00206421">
      <w:pPr>
        <w:pStyle w:val="Ttulo1"/>
        <w:tabs>
          <w:tab w:val="left" w:pos="1139"/>
          <w:tab w:val="left" w:pos="1140"/>
          <w:tab w:val="left" w:pos="10527"/>
        </w:tabs>
        <w:spacing w:before="4"/>
      </w:pPr>
      <w:r w:rsidRPr="00CC5567">
        <w:rPr>
          <w:shd w:val="clear" w:color="auto" w:fill="D5E2BB"/>
        </w:rPr>
        <w:t>3</w:t>
      </w:r>
      <w:r w:rsidR="00206421" w:rsidRPr="00CC5567">
        <w:rPr>
          <w:shd w:val="clear" w:color="auto" w:fill="D5E2BB"/>
        </w:rPr>
        <w:t xml:space="preserve">. </w:t>
      </w:r>
      <w:r w:rsidR="0009585E" w:rsidRPr="00CC5567">
        <w:rPr>
          <w:shd w:val="clear" w:color="auto" w:fill="D5E2BB"/>
        </w:rPr>
        <w:t>DA APRESENTAÇÃO DA PROPOSTA E DOS DOCUMENTOS DEHABILITAÇÃO.</w:t>
      </w:r>
      <w:r w:rsidR="0009585E" w:rsidRPr="00CC5567">
        <w:rPr>
          <w:shd w:val="clear" w:color="auto" w:fill="D5E2BB"/>
        </w:rPr>
        <w:tab/>
      </w:r>
    </w:p>
    <w:p w:rsidR="00090E10" w:rsidRPr="00CC5567" w:rsidRDefault="00090E10">
      <w:pPr>
        <w:pStyle w:val="Corpodetexto"/>
        <w:rPr>
          <w:b/>
        </w:rPr>
      </w:pPr>
    </w:p>
    <w:p w:rsidR="00FE35D8" w:rsidRPr="00CC5567" w:rsidRDefault="00FE35D8" w:rsidP="009B440F">
      <w:pPr>
        <w:pStyle w:val="PargrafodaLista"/>
        <w:numPr>
          <w:ilvl w:val="0"/>
          <w:numId w:val="5"/>
        </w:numPr>
        <w:tabs>
          <w:tab w:val="left" w:pos="1176"/>
        </w:tabs>
        <w:spacing w:before="1"/>
        <w:ind w:right="569"/>
        <w:rPr>
          <w:vanish/>
          <w:sz w:val="20"/>
          <w:szCs w:val="20"/>
        </w:rPr>
      </w:pPr>
    </w:p>
    <w:p w:rsidR="00FE35D8" w:rsidRPr="00CC5567" w:rsidRDefault="00FE35D8" w:rsidP="009B440F">
      <w:pPr>
        <w:pStyle w:val="PargrafodaLista"/>
        <w:numPr>
          <w:ilvl w:val="0"/>
          <w:numId w:val="5"/>
        </w:numPr>
        <w:tabs>
          <w:tab w:val="left" w:pos="1176"/>
        </w:tabs>
        <w:spacing w:before="1"/>
        <w:ind w:right="569"/>
        <w:rPr>
          <w:vanish/>
          <w:sz w:val="20"/>
          <w:szCs w:val="20"/>
        </w:rPr>
      </w:pPr>
    </w:p>
    <w:p w:rsidR="00E961E7" w:rsidRPr="00E961E7" w:rsidRDefault="00E961E7" w:rsidP="00174294">
      <w:pPr>
        <w:tabs>
          <w:tab w:val="left" w:pos="1326"/>
        </w:tabs>
        <w:ind w:left="567" w:right="7"/>
        <w:rPr>
          <w:color w:val="00000A"/>
          <w:sz w:val="20"/>
          <w:szCs w:val="20"/>
        </w:rPr>
      </w:pPr>
      <w:r w:rsidRPr="00E961E7">
        <w:rPr>
          <w:color w:val="00000A"/>
          <w:sz w:val="20"/>
          <w:szCs w:val="20"/>
        </w:rPr>
        <w:t xml:space="preserve">3.1. </w:t>
      </w:r>
      <w:r w:rsidRPr="00E961E7">
        <w:rPr>
          <w:b/>
          <w:color w:val="00000A"/>
          <w:sz w:val="20"/>
          <w:szCs w:val="20"/>
          <w:u w:val="single"/>
        </w:rPr>
        <w:t>Na presente licitação, a fase de habilitação antecederá as fases de apresentação de propostas e lances e de julgamento</w:t>
      </w:r>
      <w:r w:rsidRPr="00E961E7">
        <w:rPr>
          <w:color w:val="00000A"/>
          <w:sz w:val="20"/>
          <w:szCs w:val="20"/>
        </w:rPr>
        <w:t>.</w:t>
      </w:r>
    </w:p>
    <w:p w:rsidR="00E961E7" w:rsidRPr="00CC5567" w:rsidRDefault="00E961E7" w:rsidP="00174294">
      <w:pPr>
        <w:pStyle w:val="Corpodetexto"/>
        <w:ind w:left="567" w:right="7"/>
        <w:jc w:val="both"/>
      </w:pPr>
    </w:p>
    <w:p w:rsidR="00E961E7" w:rsidRPr="00C94C96" w:rsidRDefault="00E961E7" w:rsidP="00174294">
      <w:pPr>
        <w:pStyle w:val="Nivel2"/>
        <w:numPr>
          <w:ilvl w:val="0"/>
          <w:numId w:val="0"/>
        </w:numPr>
        <w:ind w:left="567"/>
        <w:rPr>
          <w:rFonts w:ascii="Verdana" w:hAnsi="Verdana"/>
        </w:rPr>
      </w:pPr>
      <w:bookmarkStart w:id="1" w:name="_Ref113886867"/>
      <w:r w:rsidRPr="00C94C96">
        <w:rPr>
          <w:rFonts w:ascii="Verdana" w:hAnsi="Verdana"/>
        </w:rPr>
        <w:t xml:space="preserve">3.2. </w:t>
      </w:r>
      <w:r w:rsidRPr="00E961E7">
        <w:rPr>
          <w:rFonts w:ascii="Verdana" w:hAnsi="Verdana"/>
          <w:b/>
          <w:u w:val="single"/>
        </w:rPr>
        <w:t xml:space="preserve">Os licitantes encaminharão, exclusivamente por meio do sistema eletrônico, a proposta com o preço ou o percentual de desconto, conforme o critério de julgamento </w:t>
      </w:r>
      <w:r w:rsidRPr="00E961E7">
        <w:rPr>
          <w:rFonts w:ascii="Verdana" w:hAnsi="Verdana"/>
          <w:b/>
          <w:u w:val="single"/>
        </w:rPr>
        <w:lastRenderedPageBreak/>
        <w:t>adotado neste Edital, até a data e o horário estabelecidos para abertura da sessão pública.</w:t>
      </w:r>
      <w:bookmarkEnd w:id="1"/>
    </w:p>
    <w:p w:rsidR="00E961E7" w:rsidRPr="00C94C96" w:rsidRDefault="00E961E7" w:rsidP="00174294">
      <w:pPr>
        <w:pStyle w:val="Nivel2"/>
        <w:numPr>
          <w:ilvl w:val="0"/>
          <w:numId w:val="0"/>
        </w:numPr>
        <w:ind w:left="567"/>
        <w:rPr>
          <w:rFonts w:ascii="Verdana" w:hAnsi="Verdana"/>
        </w:rPr>
      </w:pPr>
      <w:bookmarkStart w:id="2" w:name="_Ref113889589"/>
      <w:r w:rsidRPr="00C94C96">
        <w:rPr>
          <w:rFonts w:ascii="Verdana" w:hAnsi="Verdana"/>
        </w:rPr>
        <w:t xml:space="preserve">3.3. Caso a fase de habilitação anteceda as fases de apresentação de propostas e lances, os licitantes encaminharão, na forma e no </w:t>
      </w:r>
      <w:proofErr w:type="gramStart"/>
      <w:r w:rsidRPr="00C94C96">
        <w:rPr>
          <w:rFonts w:ascii="Verdana" w:hAnsi="Verdana"/>
        </w:rPr>
        <w:t>prazo estabelecidos no item anterior</w:t>
      </w:r>
      <w:proofErr w:type="gramEnd"/>
      <w:r w:rsidRPr="00C94C96">
        <w:rPr>
          <w:rFonts w:ascii="Verdana" w:hAnsi="Verdana"/>
        </w:rPr>
        <w:t xml:space="preserve">, simultaneamente os documentos de habilitação e a proposta com o preço ou o percentual de desconto, observado o disposto nos itens </w:t>
      </w:r>
      <w:fldSimple w:instr=" REF _Ref114663777 \r \h  \* MERGEFORMAT ">
        <w:r w:rsidRPr="00C94C96">
          <w:rPr>
            <w:rFonts w:ascii="Verdana" w:hAnsi="Verdana"/>
          </w:rPr>
          <w:t>8.1.1</w:t>
        </w:r>
      </w:fldSimple>
      <w:r w:rsidRPr="00C94C96">
        <w:rPr>
          <w:rFonts w:ascii="Verdana" w:hAnsi="Verdana"/>
        </w:rPr>
        <w:t xml:space="preserve"> e </w:t>
      </w:r>
      <w:fldSimple w:instr=" REF _Ref114663151 \r \h  \* MERGEFORMAT ">
        <w:r w:rsidRPr="00C94C96">
          <w:rPr>
            <w:rFonts w:ascii="Verdana" w:hAnsi="Verdana"/>
          </w:rPr>
          <w:t>8.12.1</w:t>
        </w:r>
      </w:fldSimple>
      <w:r w:rsidRPr="00C94C96">
        <w:rPr>
          <w:rFonts w:ascii="Verdana" w:hAnsi="Verdana"/>
        </w:rPr>
        <w:t xml:space="preserve"> deste Edital.</w:t>
      </w:r>
      <w:bookmarkEnd w:id="2"/>
    </w:p>
    <w:p w:rsidR="00E961E7" w:rsidRPr="00C94C96" w:rsidRDefault="00E961E7" w:rsidP="00174294">
      <w:pPr>
        <w:pStyle w:val="Nivel2"/>
        <w:numPr>
          <w:ilvl w:val="0"/>
          <w:numId w:val="0"/>
        </w:numPr>
        <w:ind w:left="567"/>
        <w:rPr>
          <w:rFonts w:ascii="Verdana" w:hAnsi="Verdana"/>
        </w:rPr>
      </w:pPr>
      <w:bookmarkStart w:id="3" w:name="_Ref113968921"/>
      <w:r w:rsidRPr="00C94C96">
        <w:rPr>
          <w:rFonts w:ascii="Verdana" w:hAnsi="Verdana"/>
        </w:rPr>
        <w:t>3.4. No cadastramento da proposta inicial, o licitante declarará, em campo próprio do sistema, que:</w:t>
      </w:r>
      <w:bookmarkEnd w:id="3"/>
    </w:p>
    <w:p w:rsidR="00E961E7" w:rsidRPr="00C94C96" w:rsidRDefault="00E961E7" w:rsidP="00174294">
      <w:pPr>
        <w:pStyle w:val="Nivel3"/>
        <w:numPr>
          <w:ilvl w:val="0"/>
          <w:numId w:val="0"/>
        </w:numPr>
        <w:ind w:left="567"/>
        <w:rPr>
          <w:rFonts w:ascii="Verdana" w:hAnsi="Verdana"/>
        </w:rPr>
      </w:pPr>
      <w:r w:rsidRPr="00C94C96">
        <w:rPr>
          <w:rFonts w:ascii="Verdana" w:hAnsi="Verdana"/>
        </w:rPr>
        <w:t xml:space="preserve">3.4.1. </w:t>
      </w:r>
      <w:proofErr w:type="gramStart"/>
      <w:r w:rsidRPr="00C94C96">
        <w:rPr>
          <w:rFonts w:ascii="Verdana" w:hAnsi="Verdana"/>
        </w:rPr>
        <w:t>está</w:t>
      </w:r>
      <w:proofErr w:type="gramEnd"/>
      <w:r w:rsidRPr="00C94C96">
        <w:rPr>
          <w:rFonts w:ascii="Verdana" w:hAnsi="Verdana"/>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E961E7" w:rsidRPr="00C94C96" w:rsidRDefault="00E961E7" w:rsidP="00174294">
      <w:pPr>
        <w:pStyle w:val="Nivel3"/>
        <w:numPr>
          <w:ilvl w:val="0"/>
          <w:numId w:val="0"/>
        </w:numPr>
        <w:ind w:left="567"/>
        <w:rPr>
          <w:rFonts w:ascii="Verdana" w:hAnsi="Verdana"/>
        </w:rPr>
      </w:pPr>
      <w:r w:rsidRPr="00C94C96">
        <w:rPr>
          <w:rFonts w:ascii="Verdana" w:hAnsi="Verdana"/>
        </w:rPr>
        <w:t xml:space="preserve">3.4.2. </w:t>
      </w:r>
      <w:proofErr w:type="gramStart"/>
      <w:r w:rsidRPr="00C94C96">
        <w:rPr>
          <w:rFonts w:ascii="Verdana" w:hAnsi="Verdana"/>
        </w:rPr>
        <w:t>não</w:t>
      </w:r>
      <w:proofErr w:type="gramEnd"/>
      <w:r w:rsidRPr="00C94C96">
        <w:rPr>
          <w:rFonts w:ascii="Verdana" w:hAnsi="Verdana"/>
        </w:rPr>
        <w:t xml:space="preserve"> emprega menor de 18 anos em trabalho noturno, perigoso ou insalubre e não emprega menor de 16 anos, salvo menor, a partir de 14 anos, na condição de aprendiz, nos termos do </w:t>
      </w:r>
      <w:hyperlink r:id="rId13" w:anchor="art7" w:history="1">
        <w:r w:rsidRPr="00C94C96">
          <w:rPr>
            <w:rStyle w:val="Hyperlink"/>
            <w:rFonts w:ascii="Verdana" w:hAnsi="Verdana"/>
          </w:rPr>
          <w:t>artigo 7°, XXXIII, da Constituição</w:t>
        </w:r>
      </w:hyperlink>
      <w:r w:rsidRPr="00C94C96">
        <w:rPr>
          <w:rFonts w:ascii="Verdana" w:hAnsi="Verdana"/>
        </w:rPr>
        <w:t>;</w:t>
      </w:r>
    </w:p>
    <w:p w:rsidR="00E961E7" w:rsidRPr="00C94C96" w:rsidRDefault="00E961E7" w:rsidP="00174294">
      <w:pPr>
        <w:pStyle w:val="Nivel3"/>
        <w:numPr>
          <w:ilvl w:val="0"/>
          <w:numId w:val="0"/>
        </w:numPr>
        <w:ind w:left="567"/>
        <w:rPr>
          <w:rFonts w:ascii="Verdana" w:hAnsi="Verdana"/>
        </w:rPr>
      </w:pPr>
      <w:r w:rsidRPr="00C94C96">
        <w:rPr>
          <w:rFonts w:ascii="Verdana" w:hAnsi="Verdana"/>
        </w:rPr>
        <w:t xml:space="preserve">3.4.3. </w:t>
      </w:r>
      <w:proofErr w:type="gramStart"/>
      <w:r w:rsidRPr="00C94C96">
        <w:rPr>
          <w:rFonts w:ascii="Verdana" w:hAnsi="Verdana"/>
        </w:rPr>
        <w:t>não</w:t>
      </w:r>
      <w:proofErr w:type="gramEnd"/>
      <w:r w:rsidRPr="00C94C96">
        <w:rPr>
          <w:rFonts w:ascii="Verdana" w:hAnsi="Verdana"/>
        </w:rPr>
        <w:t xml:space="preserve"> possuiempregados executando trabalho degradante ou forçado, observando o disposto nos </w:t>
      </w:r>
      <w:hyperlink r:id="rId14" w:history="1">
        <w:r w:rsidRPr="00C94C96">
          <w:rPr>
            <w:rStyle w:val="Hyperlink"/>
            <w:rFonts w:ascii="Verdana" w:hAnsi="Verdana"/>
          </w:rPr>
          <w:t>incisos III e IV do art. 1º e no inciso III do art. 5º da Constituição Federal</w:t>
        </w:r>
      </w:hyperlink>
      <w:r w:rsidRPr="00C94C96">
        <w:rPr>
          <w:rFonts w:ascii="Verdana" w:hAnsi="Verdana"/>
        </w:rPr>
        <w:t>;</w:t>
      </w:r>
    </w:p>
    <w:p w:rsidR="00E961E7" w:rsidRPr="00C94C96" w:rsidRDefault="00E961E7" w:rsidP="00174294">
      <w:pPr>
        <w:pStyle w:val="Nivel2"/>
        <w:numPr>
          <w:ilvl w:val="0"/>
          <w:numId w:val="0"/>
        </w:numPr>
        <w:ind w:left="567"/>
        <w:rPr>
          <w:rFonts w:ascii="Verdana" w:hAnsi="Verdana"/>
        </w:rPr>
      </w:pPr>
      <w:r w:rsidRPr="00C94C96">
        <w:rPr>
          <w:rFonts w:ascii="Verdana" w:hAnsi="Verdana"/>
        </w:rPr>
        <w:t xml:space="preserve">3.4.4. </w:t>
      </w:r>
      <w:proofErr w:type="gramStart"/>
      <w:r w:rsidRPr="00C94C96">
        <w:rPr>
          <w:rFonts w:ascii="Verdana" w:hAnsi="Verdana"/>
        </w:rPr>
        <w:t>cumpre</w:t>
      </w:r>
      <w:proofErr w:type="gramEnd"/>
      <w:r w:rsidRPr="00C94C96">
        <w:rPr>
          <w:rFonts w:ascii="Verdana" w:hAnsi="Verdana"/>
        </w:rPr>
        <w:t xml:space="preserve"> as exigências de reserva de cargos para pessoa com deficiência e para reabilitado da Previdência Social, previstas em lei e em outras normas específicas.</w:t>
      </w:r>
    </w:p>
    <w:p w:rsidR="00E961E7" w:rsidRPr="00C94C96" w:rsidRDefault="00E961E7" w:rsidP="00174294">
      <w:pPr>
        <w:pStyle w:val="Nivel2"/>
        <w:numPr>
          <w:ilvl w:val="0"/>
          <w:numId w:val="0"/>
        </w:numPr>
        <w:ind w:left="567"/>
        <w:rPr>
          <w:rFonts w:ascii="Verdana" w:hAnsi="Verdana"/>
        </w:rPr>
      </w:pPr>
      <w:r w:rsidRPr="00C94C96">
        <w:rPr>
          <w:rFonts w:ascii="Verdana" w:hAnsi="Verdana"/>
        </w:rPr>
        <w:t xml:space="preserve">3.5. O licitante organizado em cooperativa deverá declarar, ainda, em campo próprio do sistema eletrônico, que cumpre os requisitos estabelecidos no </w:t>
      </w:r>
      <w:hyperlink r:id="rId15" w:anchor="art16" w:history="1">
        <w:r w:rsidRPr="00C94C96">
          <w:rPr>
            <w:rStyle w:val="Hyperlink"/>
            <w:rFonts w:ascii="Verdana" w:hAnsi="Verdana"/>
          </w:rPr>
          <w:t>artigo 16 da Lei nº 14.133, de 2021</w:t>
        </w:r>
      </w:hyperlink>
      <w:r w:rsidRPr="00C94C96">
        <w:rPr>
          <w:rFonts w:ascii="Verdana" w:hAnsi="Verdana"/>
        </w:rPr>
        <w:t>.</w:t>
      </w:r>
    </w:p>
    <w:p w:rsidR="00E961E7" w:rsidRPr="00C94C96" w:rsidRDefault="00E961E7" w:rsidP="00174294">
      <w:pPr>
        <w:pStyle w:val="Nivel2"/>
        <w:numPr>
          <w:ilvl w:val="0"/>
          <w:numId w:val="0"/>
        </w:numPr>
        <w:ind w:left="567"/>
        <w:rPr>
          <w:rFonts w:ascii="Verdana" w:hAnsi="Verdana"/>
        </w:rPr>
      </w:pPr>
      <w:bookmarkStart w:id="4" w:name="_Ref117000019"/>
      <w:r w:rsidRPr="00C94C96">
        <w:rPr>
          <w:rFonts w:ascii="Verdana" w:hAnsi="Verdana"/>
        </w:rPr>
        <w:t xml:space="preserve">3.6. O fornecedor enquadrado como microempresa, empresa de pequeno porte ou sociedade cooperativa deverá declarar, ainda, em campo próprio do sistema eletrônico, que cumpre os requisitos estabelecidos no </w:t>
      </w:r>
      <w:hyperlink r:id="rId16" w:anchor="art3" w:history="1">
        <w:r w:rsidRPr="00C94C96">
          <w:rPr>
            <w:rStyle w:val="Hyperlink"/>
            <w:rFonts w:ascii="Verdana" w:hAnsi="Verdana"/>
          </w:rPr>
          <w:t>artigo 3° da Lei Complementar nº 123, de 2006</w:t>
        </w:r>
      </w:hyperlink>
      <w:r w:rsidRPr="00C94C96">
        <w:rPr>
          <w:rFonts w:ascii="Verdana" w:hAnsi="Verdana"/>
        </w:rPr>
        <w:t xml:space="preserve">, estando apto a usufruir do tratamento favorecido estabelecido em seus </w:t>
      </w:r>
      <w:bookmarkEnd w:id="4"/>
      <w:r w:rsidR="00B741E1" w:rsidRPr="00B741E1">
        <w:fldChar w:fldCharType="begin"/>
      </w:r>
      <w:r w:rsidRPr="00C94C96">
        <w:rPr>
          <w:rFonts w:ascii="Verdana" w:hAnsi="Verdana"/>
        </w:rPr>
        <w:instrText>HYPERLINK "https://www.planalto.gov.br/ccivil_03/leis/lcp/lcp123.htm" \l "art42"</w:instrText>
      </w:r>
      <w:r w:rsidR="00B741E1" w:rsidRPr="00B741E1">
        <w:fldChar w:fldCharType="separate"/>
      </w:r>
      <w:r w:rsidRPr="00C94C96">
        <w:rPr>
          <w:rStyle w:val="Hyperlink"/>
          <w:rFonts w:ascii="Verdana" w:hAnsi="Verdana"/>
        </w:rPr>
        <w:t>arts. 42 a 49</w:t>
      </w:r>
      <w:r w:rsidR="00B741E1" w:rsidRPr="00C94C96">
        <w:rPr>
          <w:rStyle w:val="Hyperlink"/>
          <w:rFonts w:ascii="Verdana" w:hAnsi="Verdana"/>
        </w:rPr>
        <w:fldChar w:fldCharType="end"/>
      </w:r>
      <w:r w:rsidRPr="00C94C96">
        <w:rPr>
          <w:rFonts w:ascii="Verdana" w:hAnsi="Verdana"/>
        </w:rPr>
        <w:t xml:space="preserve">, observado o disposto nos </w:t>
      </w:r>
      <w:hyperlink r:id="rId17" w:anchor="art4§1" w:history="1">
        <w:r w:rsidRPr="00C94C96">
          <w:rPr>
            <w:rStyle w:val="Hyperlink"/>
            <w:rFonts w:ascii="Verdana" w:hAnsi="Verdana"/>
          </w:rPr>
          <w:t xml:space="preserve">§§ 1º ao 3º do art. 4º, da Lei n.º 14.133, de </w:t>
        </w:r>
        <w:proofErr w:type="gramStart"/>
        <w:r w:rsidRPr="00C94C96">
          <w:rPr>
            <w:rStyle w:val="Hyperlink"/>
            <w:rFonts w:ascii="Verdana" w:hAnsi="Verdana"/>
          </w:rPr>
          <w:t>2021.</w:t>
        </w:r>
        <w:proofErr w:type="gramEnd"/>
      </w:hyperlink>
    </w:p>
    <w:p w:rsidR="00E961E7" w:rsidRPr="00C94C96" w:rsidRDefault="00E961E7" w:rsidP="00174294">
      <w:pPr>
        <w:pStyle w:val="Nivel3"/>
        <w:numPr>
          <w:ilvl w:val="0"/>
          <w:numId w:val="0"/>
        </w:numPr>
        <w:ind w:left="567"/>
        <w:rPr>
          <w:rFonts w:ascii="Verdana" w:hAnsi="Verdana"/>
        </w:rPr>
      </w:pPr>
      <w:r w:rsidRPr="00C94C96">
        <w:rPr>
          <w:rFonts w:ascii="Verdana" w:hAnsi="Verdana"/>
        </w:rPr>
        <w:t xml:space="preserve">3.6.1. </w:t>
      </w:r>
      <w:proofErr w:type="gramStart"/>
      <w:r w:rsidRPr="00C94C96">
        <w:rPr>
          <w:rFonts w:ascii="Verdana" w:hAnsi="Verdana"/>
        </w:rPr>
        <w:t>no</w:t>
      </w:r>
      <w:proofErr w:type="gramEnd"/>
      <w:r w:rsidRPr="00C94C96">
        <w:rPr>
          <w:rFonts w:ascii="Verdana" w:hAnsi="Verdana"/>
        </w:rPr>
        <w:t xml:space="preserve"> item exclusivo para participação de microempresas e empresas de pequeno porte, a assinalação do campo “não” impedirá o prosseguimento no certame, para aquele item;</w:t>
      </w:r>
    </w:p>
    <w:p w:rsidR="00E961E7" w:rsidRPr="00C94C96" w:rsidRDefault="00E961E7" w:rsidP="00174294">
      <w:pPr>
        <w:pStyle w:val="Nivel3"/>
        <w:numPr>
          <w:ilvl w:val="0"/>
          <w:numId w:val="0"/>
        </w:numPr>
        <w:ind w:left="567"/>
        <w:rPr>
          <w:rFonts w:ascii="Verdana" w:hAnsi="Verdana"/>
        </w:rPr>
      </w:pPr>
      <w:r w:rsidRPr="00C94C96">
        <w:rPr>
          <w:rFonts w:ascii="Verdana" w:hAnsi="Verdana"/>
        </w:rPr>
        <w:t xml:space="preserve">3.6.2. </w:t>
      </w:r>
      <w:proofErr w:type="gramStart"/>
      <w:r w:rsidRPr="00C94C96">
        <w:rPr>
          <w:rFonts w:ascii="Verdana" w:hAnsi="Verdana"/>
        </w:rPr>
        <w:t>nos</w:t>
      </w:r>
      <w:proofErr w:type="gramEnd"/>
      <w:r w:rsidRPr="00C94C96">
        <w:rPr>
          <w:rFonts w:ascii="Verdana" w:hAnsi="Verdana"/>
        </w:rPr>
        <w:t xml:space="preserve"> itens em que a participação não for exclusiva para microempresas e empresas de pequeno porte, a assinalação do campo “não” apenas produzirá o efeito de o licitante não ter direito ao tratamento favorecido previsto na </w:t>
      </w:r>
      <w:hyperlink r:id="rId18" w:history="1">
        <w:r w:rsidRPr="00C94C96">
          <w:rPr>
            <w:rStyle w:val="Hyperlink"/>
            <w:rFonts w:ascii="Verdana" w:hAnsi="Verdana"/>
          </w:rPr>
          <w:t>Lei Complementar nº 123, de 2006</w:t>
        </w:r>
      </w:hyperlink>
      <w:r w:rsidRPr="00C94C96">
        <w:rPr>
          <w:rFonts w:ascii="Verdana" w:hAnsi="Verdana"/>
        </w:rPr>
        <w:t>, mesmo que microempresa, empresa de pequeno porte ou sociedade cooperativa.</w:t>
      </w:r>
    </w:p>
    <w:p w:rsidR="00E961E7" w:rsidRPr="00C94C96" w:rsidRDefault="00E961E7" w:rsidP="00174294">
      <w:pPr>
        <w:pStyle w:val="Nivel2"/>
        <w:numPr>
          <w:ilvl w:val="0"/>
          <w:numId w:val="0"/>
        </w:numPr>
        <w:ind w:left="567"/>
        <w:rPr>
          <w:rFonts w:ascii="Verdana" w:hAnsi="Verdana"/>
        </w:rPr>
      </w:pPr>
      <w:r w:rsidRPr="00C94C96">
        <w:rPr>
          <w:rFonts w:ascii="Verdana" w:hAnsi="Verdana"/>
        </w:rPr>
        <w:t xml:space="preserve">3.7. A falsidade da declaração de que trata os itens 3.4 ou 3.6 sujeitará o licitante às sanções previstas na </w:t>
      </w:r>
      <w:hyperlink r:id="rId19" w:history="1">
        <w:r w:rsidRPr="00C94C96">
          <w:rPr>
            <w:rStyle w:val="Hyperlink"/>
            <w:rFonts w:ascii="Verdana" w:hAnsi="Verdana"/>
          </w:rPr>
          <w:t>Lei nº 14.133, de 2021</w:t>
        </w:r>
      </w:hyperlink>
      <w:r w:rsidRPr="00C94C96">
        <w:rPr>
          <w:rFonts w:ascii="Verdana" w:hAnsi="Verdana"/>
        </w:rPr>
        <w:t>, e neste Edital.</w:t>
      </w:r>
    </w:p>
    <w:p w:rsidR="00E961E7" w:rsidRPr="00C94C96" w:rsidRDefault="00E961E7" w:rsidP="00174294">
      <w:pPr>
        <w:pStyle w:val="Nivel2"/>
        <w:numPr>
          <w:ilvl w:val="0"/>
          <w:numId w:val="0"/>
        </w:numPr>
        <w:ind w:left="567"/>
        <w:rPr>
          <w:rFonts w:ascii="Verdana" w:hAnsi="Verdana"/>
        </w:rPr>
      </w:pPr>
      <w:r w:rsidRPr="00C94C96">
        <w:rPr>
          <w:rFonts w:ascii="Verdana" w:hAnsi="Verdana"/>
        </w:rPr>
        <w:t>3.8.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E961E7" w:rsidRPr="00C94C96" w:rsidRDefault="00E961E7" w:rsidP="00174294">
      <w:pPr>
        <w:pStyle w:val="Nivel2"/>
        <w:numPr>
          <w:ilvl w:val="0"/>
          <w:numId w:val="0"/>
        </w:numPr>
        <w:ind w:left="567"/>
        <w:rPr>
          <w:rFonts w:ascii="Verdana" w:hAnsi="Verdana"/>
        </w:rPr>
      </w:pPr>
      <w:r w:rsidRPr="00C94C96">
        <w:rPr>
          <w:rFonts w:ascii="Verdana" w:hAnsi="Verdana"/>
        </w:rPr>
        <w:t>3.9. Não haverá ordem de classificação na etapa de apresentação da proposta e dos documentos de habilitação pelo licitante, o que ocorrerá somente após os procedimentos de abertura da sessão pública e da fase de envio de lances.</w:t>
      </w:r>
    </w:p>
    <w:p w:rsidR="00E961E7" w:rsidRPr="00C94C96" w:rsidRDefault="00E961E7" w:rsidP="00174294">
      <w:pPr>
        <w:pStyle w:val="Nivel2"/>
        <w:numPr>
          <w:ilvl w:val="0"/>
          <w:numId w:val="0"/>
        </w:numPr>
        <w:ind w:left="567"/>
        <w:rPr>
          <w:rFonts w:ascii="Verdana" w:hAnsi="Verdana"/>
        </w:rPr>
      </w:pPr>
      <w:r w:rsidRPr="00C94C96">
        <w:rPr>
          <w:rFonts w:ascii="Verdana" w:hAnsi="Verdana"/>
        </w:rPr>
        <w:t>3.10. Serão disponibilizados para acesso público os documentos que compõem a proposta dos licitantes convocados para apresentação de propostas, após a fase de envio de lances.</w:t>
      </w:r>
    </w:p>
    <w:p w:rsidR="00E961E7" w:rsidRPr="00C94C96" w:rsidRDefault="00E961E7" w:rsidP="00174294">
      <w:pPr>
        <w:pStyle w:val="Nivel2"/>
        <w:numPr>
          <w:ilvl w:val="0"/>
          <w:numId w:val="0"/>
        </w:numPr>
        <w:ind w:left="567"/>
        <w:rPr>
          <w:rFonts w:ascii="Verdana" w:hAnsi="Verdana"/>
        </w:rPr>
      </w:pPr>
      <w:bookmarkStart w:id="5" w:name="_Ref116992247"/>
      <w:r w:rsidRPr="00C94C96">
        <w:rPr>
          <w:rFonts w:ascii="Verdana" w:hAnsi="Verdana"/>
        </w:rPr>
        <w:lastRenderedPageBreak/>
        <w:t>3.11. Desde que disponibilizada a funcionalidade no sistema, o licitante poderá parametrizar o seu valor final mínimo ou o seu percentual de desconto máximo quando do cadastramento da proposta e obedecerá às seguintes regras:</w:t>
      </w:r>
      <w:bookmarkEnd w:id="5"/>
    </w:p>
    <w:p w:rsidR="00E961E7" w:rsidRPr="00C94C96" w:rsidRDefault="00E961E7" w:rsidP="00174294">
      <w:pPr>
        <w:pStyle w:val="Nivel3"/>
        <w:numPr>
          <w:ilvl w:val="0"/>
          <w:numId w:val="0"/>
        </w:numPr>
        <w:ind w:left="567"/>
        <w:rPr>
          <w:rFonts w:ascii="Verdana" w:hAnsi="Verdana"/>
        </w:rPr>
      </w:pPr>
      <w:r w:rsidRPr="00C94C96">
        <w:rPr>
          <w:rFonts w:ascii="Verdana" w:hAnsi="Verdana"/>
        </w:rPr>
        <w:t xml:space="preserve">3.11.1. </w:t>
      </w:r>
      <w:proofErr w:type="gramStart"/>
      <w:r w:rsidRPr="00C94C96">
        <w:rPr>
          <w:rFonts w:ascii="Verdana" w:hAnsi="Verdana"/>
        </w:rPr>
        <w:t>a</w:t>
      </w:r>
      <w:proofErr w:type="gramEnd"/>
      <w:r w:rsidRPr="00C94C96">
        <w:rPr>
          <w:rFonts w:ascii="Verdana" w:hAnsi="Verdana"/>
        </w:rPr>
        <w:t xml:space="preserve"> aplicação do intervalo mínimo de diferença de valores ou de percentuais entre os lances, que incidirá tanto em relação aos lances intermediários quanto em relação ao lance que cobrir a melhor oferta; e</w:t>
      </w:r>
    </w:p>
    <w:p w:rsidR="00E961E7" w:rsidRPr="00C94C96" w:rsidRDefault="00E961E7" w:rsidP="00174294">
      <w:pPr>
        <w:pStyle w:val="Nivel3"/>
        <w:numPr>
          <w:ilvl w:val="0"/>
          <w:numId w:val="0"/>
        </w:numPr>
        <w:ind w:left="567"/>
        <w:rPr>
          <w:rFonts w:ascii="Verdana" w:hAnsi="Verdana"/>
        </w:rPr>
      </w:pPr>
      <w:r w:rsidRPr="00C94C96">
        <w:rPr>
          <w:rFonts w:ascii="Verdana" w:hAnsi="Verdana"/>
        </w:rPr>
        <w:t xml:space="preserve">3.11.2. </w:t>
      </w:r>
      <w:proofErr w:type="gramStart"/>
      <w:r w:rsidRPr="00C94C96">
        <w:rPr>
          <w:rFonts w:ascii="Verdana" w:hAnsi="Verdana"/>
        </w:rPr>
        <w:t>os</w:t>
      </w:r>
      <w:proofErr w:type="gramEnd"/>
      <w:r w:rsidRPr="00C94C96">
        <w:rPr>
          <w:rFonts w:ascii="Verdana" w:hAnsi="Verdana"/>
        </w:rPr>
        <w:t xml:space="preserve"> lances serão de envio automático pelo sistema, respeitado o valor final mínimo, caso estabelecido, e o intervalo de que trata o subitem acima.</w:t>
      </w:r>
    </w:p>
    <w:p w:rsidR="00E961E7" w:rsidRPr="00C94C96" w:rsidRDefault="00E961E7" w:rsidP="00174294">
      <w:pPr>
        <w:pStyle w:val="Nivel2"/>
        <w:numPr>
          <w:ilvl w:val="0"/>
          <w:numId w:val="0"/>
        </w:numPr>
        <w:ind w:left="567"/>
        <w:rPr>
          <w:rFonts w:ascii="Verdana" w:hAnsi="Verdana"/>
        </w:rPr>
      </w:pPr>
      <w:r w:rsidRPr="00C94C96">
        <w:rPr>
          <w:rFonts w:ascii="Verdana" w:hAnsi="Verdana"/>
        </w:rPr>
        <w:t>3.</w:t>
      </w:r>
      <w:r>
        <w:rPr>
          <w:rFonts w:ascii="Verdana" w:hAnsi="Verdana"/>
        </w:rPr>
        <w:t>12</w:t>
      </w:r>
      <w:r w:rsidRPr="00C94C96">
        <w:rPr>
          <w:rFonts w:ascii="Verdana" w:hAnsi="Verdana"/>
        </w:rPr>
        <w:t>. O valor final mínimo ou o percentual de desconto final máximo parametrizado no sistema poderá ser alterado pelo fornecedor durante a fase de disputa, sendo vedado:</w:t>
      </w:r>
    </w:p>
    <w:p w:rsidR="00E961E7" w:rsidRPr="00C94C96" w:rsidRDefault="00E961E7" w:rsidP="00174294">
      <w:pPr>
        <w:pStyle w:val="Nivel3"/>
        <w:numPr>
          <w:ilvl w:val="0"/>
          <w:numId w:val="0"/>
        </w:numPr>
        <w:ind w:left="567"/>
        <w:rPr>
          <w:rFonts w:ascii="Verdana" w:hAnsi="Verdana"/>
        </w:rPr>
      </w:pPr>
      <w:r w:rsidRPr="00C94C96">
        <w:rPr>
          <w:rFonts w:ascii="Verdana" w:hAnsi="Verdana"/>
        </w:rPr>
        <w:t>3.</w:t>
      </w:r>
      <w:r>
        <w:rPr>
          <w:rFonts w:ascii="Verdana" w:hAnsi="Verdana"/>
        </w:rPr>
        <w:t>12</w:t>
      </w:r>
      <w:r w:rsidRPr="00C94C96">
        <w:rPr>
          <w:rFonts w:ascii="Verdana" w:hAnsi="Verdana"/>
        </w:rPr>
        <w:t xml:space="preserve">.1. </w:t>
      </w:r>
      <w:proofErr w:type="gramStart"/>
      <w:r w:rsidRPr="00C94C96">
        <w:rPr>
          <w:rFonts w:ascii="Verdana" w:hAnsi="Verdana"/>
        </w:rPr>
        <w:t>valor</w:t>
      </w:r>
      <w:proofErr w:type="gramEnd"/>
      <w:r w:rsidRPr="00C94C96">
        <w:rPr>
          <w:rFonts w:ascii="Verdana" w:hAnsi="Verdana"/>
        </w:rPr>
        <w:t xml:space="preserve"> superior a lance já registrado pelo fornecedor no sistema, quando adotado o critério de julgamento por menor preço; e</w:t>
      </w:r>
    </w:p>
    <w:p w:rsidR="00E961E7" w:rsidRPr="00C94C96" w:rsidRDefault="00E961E7" w:rsidP="00174294">
      <w:pPr>
        <w:pStyle w:val="Nivel3"/>
        <w:numPr>
          <w:ilvl w:val="0"/>
          <w:numId w:val="0"/>
        </w:numPr>
        <w:ind w:left="567"/>
        <w:rPr>
          <w:rFonts w:ascii="Verdana" w:hAnsi="Verdana"/>
        </w:rPr>
      </w:pPr>
      <w:r w:rsidRPr="00C94C96">
        <w:rPr>
          <w:rFonts w:ascii="Verdana" w:hAnsi="Verdana"/>
        </w:rPr>
        <w:t>3.</w:t>
      </w:r>
      <w:r>
        <w:rPr>
          <w:rFonts w:ascii="Verdana" w:hAnsi="Verdana"/>
        </w:rPr>
        <w:t>12</w:t>
      </w:r>
      <w:r w:rsidRPr="00C94C96">
        <w:rPr>
          <w:rFonts w:ascii="Verdana" w:hAnsi="Verdana"/>
        </w:rPr>
        <w:t xml:space="preserve">.2. </w:t>
      </w:r>
      <w:proofErr w:type="gramStart"/>
      <w:r w:rsidRPr="00C94C96">
        <w:rPr>
          <w:rFonts w:ascii="Verdana" w:hAnsi="Verdana"/>
        </w:rPr>
        <w:t>percentual</w:t>
      </w:r>
      <w:proofErr w:type="gramEnd"/>
      <w:r w:rsidRPr="00C94C96">
        <w:rPr>
          <w:rFonts w:ascii="Verdana" w:hAnsi="Verdana"/>
        </w:rPr>
        <w:t xml:space="preserve"> de desconto inferior a lance já registrado pelo fornecedor no sistema, quando adotado o critério de julgamento por maior desconto.</w:t>
      </w:r>
    </w:p>
    <w:p w:rsidR="00E961E7" w:rsidRPr="00C94C96" w:rsidRDefault="00E961E7" w:rsidP="00174294">
      <w:pPr>
        <w:pStyle w:val="Nivel2"/>
        <w:numPr>
          <w:ilvl w:val="0"/>
          <w:numId w:val="0"/>
        </w:numPr>
        <w:ind w:left="567"/>
        <w:rPr>
          <w:rFonts w:ascii="Verdana" w:hAnsi="Verdana"/>
        </w:rPr>
      </w:pPr>
      <w:r w:rsidRPr="00C94C96">
        <w:rPr>
          <w:rFonts w:ascii="Verdana" w:hAnsi="Verdana"/>
        </w:rPr>
        <w:t>3.1</w:t>
      </w:r>
      <w:r>
        <w:rPr>
          <w:rFonts w:ascii="Verdana" w:hAnsi="Verdana"/>
        </w:rPr>
        <w:t>3</w:t>
      </w:r>
      <w:r w:rsidRPr="00C94C96">
        <w:rPr>
          <w:rFonts w:ascii="Verdana" w:hAnsi="Verdana"/>
        </w:rPr>
        <w:t xml:space="preserve">. O valor final mínimo ou o percentual de desconto final máximo parametrizado na forma do item </w:t>
      </w:r>
      <w:r>
        <w:rPr>
          <w:rFonts w:ascii="Verdana" w:hAnsi="Verdana"/>
        </w:rPr>
        <w:t>3.12</w:t>
      </w:r>
      <w:r w:rsidRPr="00C94C96">
        <w:rPr>
          <w:rFonts w:ascii="Verdana" w:hAnsi="Verdana"/>
        </w:rPr>
        <w:t xml:space="preserve"> possuirá caráter sigiloso para os demais fornecedores e para o órgão ou entidade promotora da licitação, podendo ser disponibilizado estrita e permanentemente aos órgãos de controle externo e interno.</w:t>
      </w:r>
    </w:p>
    <w:p w:rsidR="00E961E7" w:rsidRPr="00C94C96" w:rsidRDefault="00E961E7" w:rsidP="00174294">
      <w:pPr>
        <w:pStyle w:val="Nivel2"/>
        <w:numPr>
          <w:ilvl w:val="0"/>
          <w:numId w:val="0"/>
        </w:numPr>
        <w:ind w:left="567"/>
        <w:rPr>
          <w:rFonts w:ascii="Verdana" w:hAnsi="Verdana"/>
        </w:rPr>
      </w:pPr>
      <w:r w:rsidRPr="00C94C96">
        <w:rPr>
          <w:rFonts w:ascii="Verdana" w:hAnsi="Verdana"/>
        </w:rPr>
        <w:t>3.1</w:t>
      </w:r>
      <w:r>
        <w:rPr>
          <w:rFonts w:ascii="Verdana" w:hAnsi="Verdana"/>
        </w:rPr>
        <w:t>4</w:t>
      </w:r>
      <w:r w:rsidRPr="00C94C96">
        <w:rPr>
          <w:rFonts w:ascii="Verdana" w:hAnsi="Verdana"/>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961E7" w:rsidRPr="00C94C96" w:rsidRDefault="00E961E7" w:rsidP="00174294">
      <w:pPr>
        <w:pStyle w:val="Nivel2"/>
        <w:numPr>
          <w:ilvl w:val="0"/>
          <w:numId w:val="0"/>
        </w:numPr>
        <w:ind w:left="567"/>
        <w:rPr>
          <w:rFonts w:ascii="Verdana" w:hAnsi="Verdana"/>
        </w:rPr>
      </w:pPr>
      <w:r w:rsidRPr="00C94C96">
        <w:rPr>
          <w:rFonts w:ascii="Verdana" w:hAnsi="Verdana"/>
        </w:rPr>
        <w:t>3.1</w:t>
      </w:r>
      <w:r>
        <w:rPr>
          <w:rFonts w:ascii="Verdana" w:hAnsi="Verdana"/>
        </w:rPr>
        <w:t>5</w:t>
      </w:r>
      <w:r w:rsidRPr="00C94C96">
        <w:rPr>
          <w:rFonts w:ascii="Verdana" w:hAnsi="Verdana"/>
        </w:rPr>
        <w:t>. O licitante deverá comunicar imediatamente ao provedor do sistema qualquer acontecimento que possa comprometer o sigilo ou a segurança, para imediato bloqueio de acesso.</w:t>
      </w:r>
    </w:p>
    <w:p w:rsidR="00090E10" w:rsidRPr="00CC5567" w:rsidRDefault="00004E5B" w:rsidP="00195752">
      <w:pPr>
        <w:pStyle w:val="Ttulo1"/>
        <w:tabs>
          <w:tab w:val="left" w:pos="857"/>
          <w:tab w:val="left" w:pos="10527"/>
        </w:tabs>
        <w:spacing w:before="99"/>
      </w:pPr>
      <w:r w:rsidRPr="00CC5567">
        <w:rPr>
          <w:shd w:val="clear" w:color="auto" w:fill="D5E2BB"/>
        </w:rPr>
        <w:t>4</w:t>
      </w:r>
      <w:r w:rsidR="00195752" w:rsidRPr="00CC5567">
        <w:rPr>
          <w:shd w:val="clear" w:color="auto" w:fill="D5E2BB"/>
        </w:rPr>
        <w:t xml:space="preserve">. </w:t>
      </w:r>
      <w:r w:rsidR="0009585E" w:rsidRPr="00CC5567">
        <w:rPr>
          <w:shd w:val="clear" w:color="auto" w:fill="D5E2BB"/>
        </w:rPr>
        <w:t>DO PREENCHIMENTO DA</w:t>
      </w:r>
      <w:r w:rsidR="00D95C0F">
        <w:rPr>
          <w:shd w:val="clear" w:color="auto" w:fill="D5E2BB"/>
        </w:rPr>
        <w:t xml:space="preserve"> </w:t>
      </w:r>
      <w:r w:rsidR="0009585E" w:rsidRPr="00CC5567">
        <w:rPr>
          <w:shd w:val="clear" w:color="auto" w:fill="D5E2BB"/>
        </w:rPr>
        <w:t>PROPOSTA.</w:t>
      </w:r>
      <w:r w:rsidR="0009585E" w:rsidRPr="00CC5567">
        <w:rPr>
          <w:shd w:val="clear" w:color="auto" w:fill="D5E2BB"/>
        </w:rPr>
        <w:tab/>
      </w:r>
    </w:p>
    <w:p w:rsidR="00090E10" w:rsidRPr="00CC5567" w:rsidRDefault="00090E10">
      <w:pPr>
        <w:pStyle w:val="Corpodetexto"/>
        <w:spacing w:before="11"/>
        <w:rPr>
          <w:b/>
        </w:rPr>
      </w:pPr>
    </w:p>
    <w:p w:rsidR="0054081B" w:rsidRPr="00B53B67" w:rsidRDefault="0054081B" w:rsidP="00D95C0F">
      <w:pPr>
        <w:tabs>
          <w:tab w:val="left" w:pos="1071"/>
        </w:tabs>
        <w:ind w:left="567" w:right="7"/>
        <w:jc w:val="both"/>
        <w:rPr>
          <w:sz w:val="20"/>
          <w:szCs w:val="20"/>
        </w:rPr>
      </w:pPr>
      <w:r w:rsidRPr="00B53B67">
        <w:rPr>
          <w:sz w:val="20"/>
          <w:szCs w:val="20"/>
        </w:rPr>
        <w:t>4.1. O licitante deverá enviar sua proposta mediante o preenchimento, no sistema eletrônico, dos seguintes campos:</w:t>
      </w:r>
    </w:p>
    <w:p w:rsidR="0054081B" w:rsidRPr="00B53B67" w:rsidRDefault="0054081B" w:rsidP="00D95C0F">
      <w:pPr>
        <w:tabs>
          <w:tab w:val="left" w:pos="1071"/>
        </w:tabs>
        <w:ind w:left="567" w:right="7"/>
        <w:jc w:val="both"/>
        <w:rPr>
          <w:sz w:val="20"/>
          <w:szCs w:val="20"/>
        </w:rPr>
      </w:pPr>
    </w:p>
    <w:p w:rsidR="0054081B" w:rsidRPr="00B53B67" w:rsidRDefault="0054081B" w:rsidP="00D95C0F">
      <w:pPr>
        <w:tabs>
          <w:tab w:val="left" w:pos="1071"/>
        </w:tabs>
        <w:ind w:right="7"/>
        <w:jc w:val="both"/>
        <w:rPr>
          <w:sz w:val="20"/>
          <w:szCs w:val="20"/>
        </w:rPr>
      </w:pPr>
      <w:r>
        <w:rPr>
          <w:sz w:val="20"/>
          <w:szCs w:val="20"/>
        </w:rPr>
        <w:t xml:space="preserve">        4.1.2. Forma de apresentação da p</w:t>
      </w:r>
      <w:r w:rsidRPr="00B53B67">
        <w:rPr>
          <w:sz w:val="20"/>
          <w:szCs w:val="20"/>
        </w:rPr>
        <w:t>roposta</w:t>
      </w:r>
      <w:r>
        <w:rPr>
          <w:sz w:val="20"/>
          <w:szCs w:val="20"/>
        </w:rPr>
        <w:t>:</w:t>
      </w:r>
    </w:p>
    <w:p w:rsidR="0054081B" w:rsidRPr="00B53B67" w:rsidRDefault="0054081B" w:rsidP="00D95C0F">
      <w:pPr>
        <w:pStyle w:val="Corpodetexto"/>
        <w:ind w:left="1134" w:right="7"/>
      </w:pPr>
    </w:p>
    <w:p w:rsidR="0054081B" w:rsidRPr="00B53B67" w:rsidRDefault="0054081B" w:rsidP="00D95C0F">
      <w:pPr>
        <w:pStyle w:val="PargrafodaLista"/>
        <w:numPr>
          <w:ilvl w:val="0"/>
          <w:numId w:val="4"/>
        </w:numPr>
        <w:tabs>
          <w:tab w:val="left" w:pos="1425"/>
          <w:tab w:val="left" w:pos="1426"/>
        </w:tabs>
        <w:ind w:left="1134" w:right="7"/>
        <w:rPr>
          <w:vanish/>
          <w:sz w:val="20"/>
          <w:szCs w:val="20"/>
        </w:rPr>
      </w:pPr>
    </w:p>
    <w:p w:rsidR="0054081B" w:rsidRPr="00B53B67" w:rsidRDefault="0054081B" w:rsidP="00D95C0F">
      <w:pPr>
        <w:pStyle w:val="PargrafodaLista"/>
        <w:numPr>
          <w:ilvl w:val="0"/>
          <w:numId w:val="4"/>
        </w:numPr>
        <w:tabs>
          <w:tab w:val="left" w:pos="1425"/>
          <w:tab w:val="left" w:pos="1426"/>
        </w:tabs>
        <w:ind w:left="1134" w:right="7"/>
        <w:rPr>
          <w:vanish/>
          <w:sz w:val="20"/>
          <w:szCs w:val="20"/>
        </w:rPr>
      </w:pPr>
    </w:p>
    <w:p w:rsidR="0054081B" w:rsidRPr="00B53B67" w:rsidRDefault="0054081B" w:rsidP="00D95C0F">
      <w:pPr>
        <w:pStyle w:val="PargrafodaLista"/>
        <w:numPr>
          <w:ilvl w:val="1"/>
          <w:numId w:val="4"/>
        </w:numPr>
        <w:tabs>
          <w:tab w:val="left" w:pos="1425"/>
          <w:tab w:val="left" w:pos="1426"/>
        </w:tabs>
        <w:ind w:left="1134" w:right="7"/>
        <w:rPr>
          <w:vanish/>
          <w:sz w:val="20"/>
          <w:szCs w:val="20"/>
        </w:rPr>
      </w:pPr>
    </w:p>
    <w:p w:rsidR="0054081B" w:rsidRPr="00B53B67" w:rsidRDefault="0054081B" w:rsidP="00D95C0F">
      <w:pPr>
        <w:tabs>
          <w:tab w:val="left" w:pos="1425"/>
          <w:tab w:val="left" w:pos="1426"/>
        </w:tabs>
        <w:ind w:left="567" w:right="7"/>
        <w:jc w:val="both"/>
        <w:rPr>
          <w:sz w:val="20"/>
          <w:szCs w:val="20"/>
        </w:rPr>
      </w:pPr>
      <w:r w:rsidRPr="00B53B67">
        <w:rPr>
          <w:sz w:val="20"/>
          <w:szCs w:val="20"/>
        </w:rPr>
        <w:t xml:space="preserve">a) </w:t>
      </w:r>
      <w:r w:rsidR="00C71A44">
        <w:rPr>
          <w:b/>
          <w:sz w:val="20"/>
          <w:szCs w:val="20"/>
        </w:rPr>
        <w:t>Preço global d</w:t>
      </w:r>
      <w:r w:rsidR="00116549">
        <w:rPr>
          <w:b/>
          <w:sz w:val="20"/>
          <w:szCs w:val="20"/>
        </w:rPr>
        <w:t>o</w:t>
      </w:r>
      <w:r w:rsidR="00C71A44">
        <w:rPr>
          <w:b/>
          <w:sz w:val="20"/>
          <w:szCs w:val="20"/>
        </w:rPr>
        <w:t xml:space="preserve"> lote da</w:t>
      </w:r>
      <w:r w:rsidRPr="00355AB0">
        <w:rPr>
          <w:b/>
          <w:sz w:val="20"/>
          <w:szCs w:val="20"/>
        </w:rPr>
        <w:t xml:space="preserve"> obra</w:t>
      </w:r>
      <w:r w:rsidRPr="00B53B67">
        <w:rPr>
          <w:sz w:val="20"/>
          <w:szCs w:val="20"/>
        </w:rPr>
        <w:t xml:space="preserve">, expresso em números e por extenso, em moeda corrente nacional, com no máximo 02 (duas) casas decimais após a vírgula, sendo desprezadas as demais; </w:t>
      </w:r>
    </w:p>
    <w:p w:rsidR="0054081B" w:rsidRPr="00B53B67" w:rsidRDefault="0054081B" w:rsidP="00D95C0F">
      <w:pPr>
        <w:tabs>
          <w:tab w:val="left" w:pos="1425"/>
          <w:tab w:val="left" w:pos="1426"/>
        </w:tabs>
        <w:ind w:left="1134" w:right="7"/>
        <w:jc w:val="both"/>
        <w:rPr>
          <w:sz w:val="20"/>
          <w:szCs w:val="20"/>
        </w:rPr>
      </w:pPr>
    </w:p>
    <w:p w:rsidR="0054081B" w:rsidRPr="00B53B67" w:rsidRDefault="0054081B" w:rsidP="00D95C0F">
      <w:pPr>
        <w:tabs>
          <w:tab w:val="left" w:pos="1425"/>
          <w:tab w:val="left" w:pos="1426"/>
        </w:tabs>
        <w:ind w:left="567" w:right="7"/>
        <w:jc w:val="both"/>
        <w:rPr>
          <w:sz w:val="20"/>
          <w:szCs w:val="20"/>
        </w:rPr>
      </w:pPr>
      <w:r w:rsidRPr="00B53B67">
        <w:rPr>
          <w:sz w:val="20"/>
          <w:szCs w:val="20"/>
        </w:rPr>
        <w:t xml:space="preserve">b) Planilha orçamentária de custos, com preços unitários com no máximo 02 (duas) casas decimais após a vírgula, em conformidade com as informações (modelo constante no projeto básico) devidamente identificada, rubricada e assinada por representante legal da licitante, elaborada no mesmo padrão, sequência dos itens, subtotais, sendo desprezadas as demais e quantitativos da planilha orçamentária de referência, contida neste edital, devendo contemplar todas as etapas de execução, totalizando o preço global, referido na alínea “a” deste subitem; </w:t>
      </w:r>
    </w:p>
    <w:p w:rsidR="0054081B" w:rsidRPr="00B53B67" w:rsidRDefault="0054081B" w:rsidP="00D95C0F">
      <w:pPr>
        <w:tabs>
          <w:tab w:val="left" w:pos="1425"/>
          <w:tab w:val="left" w:pos="1426"/>
        </w:tabs>
        <w:ind w:left="1134" w:right="7"/>
        <w:jc w:val="both"/>
        <w:rPr>
          <w:sz w:val="20"/>
          <w:szCs w:val="20"/>
        </w:rPr>
      </w:pPr>
    </w:p>
    <w:p w:rsidR="0054081B" w:rsidRDefault="0054081B" w:rsidP="00D95C0F">
      <w:pPr>
        <w:tabs>
          <w:tab w:val="left" w:pos="1425"/>
          <w:tab w:val="left" w:pos="1426"/>
        </w:tabs>
        <w:ind w:left="567" w:right="7"/>
        <w:jc w:val="both"/>
        <w:rPr>
          <w:sz w:val="20"/>
          <w:szCs w:val="20"/>
        </w:rPr>
      </w:pPr>
      <w:r w:rsidRPr="00B53B67">
        <w:rPr>
          <w:sz w:val="20"/>
          <w:szCs w:val="20"/>
        </w:rPr>
        <w:t>b.1) Composição do BDI;</w:t>
      </w:r>
    </w:p>
    <w:p w:rsidR="00C71A44" w:rsidRPr="00B53B67" w:rsidRDefault="00C71A44" w:rsidP="00D95C0F">
      <w:pPr>
        <w:tabs>
          <w:tab w:val="left" w:pos="1425"/>
          <w:tab w:val="left" w:pos="1426"/>
        </w:tabs>
        <w:ind w:left="567" w:right="7"/>
        <w:jc w:val="both"/>
        <w:rPr>
          <w:sz w:val="20"/>
          <w:szCs w:val="20"/>
        </w:rPr>
      </w:pPr>
    </w:p>
    <w:p w:rsidR="0054081B" w:rsidRPr="00B53B67" w:rsidRDefault="0054081B" w:rsidP="00D95C0F">
      <w:pPr>
        <w:tabs>
          <w:tab w:val="left" w:pos="1425"/>
          <w:tab w:val="left" w:pos="1426"/>
        </w:tabs>
        <w:ind w:left="567" w:right="7"/>
        <w:jc w:val="both"/>
        <w:rPr>
          <w:sz w:val="20"/>
          <w:szCs w:val="20"/>
        </w:rPr>
      </w:pPr>
      <w:r w:rsidRPr="00B53B67">
        <w:rPr>
          <w:sz w:val="20"/>
          <w:szCs w:val="20"/>
        </w:rPr>
        <w:t>b.2) Composição dos preços unitários;</w:t>
      </w:r>
    </w:p>
    <w:p w:rsidR="0054081B" w:rsidRPr="00B53B67" w:rsidRDefault="0054081B" w:rsidP="00D95C0F">
      <w:pPr>
        <w:tabs>
          <w:tab w:val="left" w:pos="1425"/>
          <w:tab w:val="left" w:pos="1426"/>
        </w:tabs>
        <w:ind w:left="1134" w:right="7"/>
        <w:jc w:val="both"/>
        <w:rPr>
          <w:sz w:val="20"/>
          <w:szCs w:val="20"/>
        </w:rPr>
      </w:pPr>
    </w:p>
    <w:p w:rsidR="0054081B" w:rsidRPr="00B53B67" w:rsidRDefault="0054081B" w:rsidP="00D95C0F">
      <w:pPr>
        <w:tabs>
          <w:tab w:val="left" w:pos="1425"/>
          <w:tab w:val="left" w:pos="1426"/>
        </w:tabs>
        <w:ind w:left="567" w:right="7"/>
        <w:jc w:val="both"/>
        <w:rPr>
          <w:sz w:val="20"/>
          <w:szCs w:val="20"/>
        </w:rPr>
      </w:pPr>
      <w:r w:rsidRPr="00B53B67">
        <w:rPr>
          <w:sz w:val="20"/>
          <w:szCs w:val="20"/>
        </w:rPr>
        <w:t>c) Cronograma físico</w:t>
      </w:r>
      <w:r>
        <w:rPr>
          <w:sz w:val="20"/>
          <w:szCs w:val="20"/>
        </w:rPr>
        <w:t>-financeiro.</w:t>
      </w:r>
    </w:p>
    <w:p w:rsidR="0054081B" w:rsidRPr="00B53B67" w:rsidRDefault="0054081B" w:rsidP="00D95C0F">
      <w:pPr>
        <w:tabs>
          <w:tab w:val="left" w:pos="1425"/>
          <w:tab w:val="left" w:pos="1426"/>
        </w:tabs>
        <w:ind w:left="572" w:right="7"/>
        <w:jc w:val="both"/>
        <w:rPr>
          <w:sz w:val="20"/>
          <w:szCs w:val="20"/>
        </w:rPr>
      </w:pPr>
    </w:p>
    <w:p w:rsidR="0054081B" w:rsidRPr="00B53B67" w:rsidRDefault="0054081B" w:rsidP="00D95C0F">
      <w:pPr>
        <w:tabs>
          <w:tab w:val="left" w:pos="1425"/>
          <w:tab w:val="left" w:pos="1426"/>
        </w:tabs>
        <w:ind w:left="572" w:right="7"/>
        <w:jc w:val="both"/>
        <w:rPr>
          <w:sz w:val="20"/>
          <w:szCs w:val="20"/>
        </w:rPr>
      </w:pPr>
      <w:r w:rsidRPr="00B53B67">
        <w:rPr>
          <w:sz w:val="20"/>
          <w:szCs w:val="20"/>
        </w:rPr>
        <w:t>4.2 Os preços deverão ser apresentados incluindo todos os custos operacionais da atividade, os tributos, taxas e contribuições, e</w:t>
      </w:r>
      <w:r>
        <w:rPr>
          <w:sz w:val="20"/>
          <w:szCs w:val="20"/>
        </w:rPr>
        <w:t>ncargos sociais e trabalhistas.</w:t>
      </w:r>
    </w:p>
    <w:p w:rsidR="0054081B" w:rsidRPr="00B53B67" w:rsidRDefault="0054081B" w:rsidP="0054081B">
      <w:pPr>
        <w:tabs>
          <w:tab w:val="left" w:pos="1425"/>
          <w:tab w:val="left" w:pos="1426"/>
        </w:tabs>
        <w:ind w:left="572" w:right="438"/>
        <w:jc w:val="both"/>
        <w:rPr>
          <w:sz w:val="20"/>
          <w:szCs w:val="20"/>
        </w:rPr>
      </w:pPr>
    </w:p>
    <w:p w:rsidR="0054081B" w:rsidRPr="00B53B67" w:rsidRDefault="0054081B" w:rsidP="00D95C0F">
      <w:pPr>
        <w:tabs>
          <w:tab w:val="left" w:pos="1425"/>
          <w:tab w:val="left" w:pos="1426"/>
        </w:tabs>
        <w:ind w:left="567" w:right="7"/>
        <w:jc w:val="both"/>
        <w:rPr>
          <w:sz w:val="20"/>
          <w:szCs w:val="20"/>
        </w:rPr>
      </w:pPr>
      <w:r w:rsidRPr="00B53B67">
        <w:rPr>
          <w:sz w:val="20"/>
          <w:szCs w:val="20"/>
        </w:rPr>
        <w:lastRenderedPageBreak/>
        <w:t xml:space="preserve">4.2.1. No caso de divergência entre o preço unitário e o total prevalecerá o primeiro, devendo o órgão técnico refazer o cálculo para fins de julgamento. </w:t>
      </w:r>
    </w:p>
    <w:p w:rsidR="0054081B" w:rsidRPr="00B53B67" w:rsidRDefault="0054081B" w:rsidP="00D95C0F">
      <w:pPr>
        <w:tabs>
          <w:tab w:val="left" w:pos="1425"/>
          <w:tab w:val="left" w:pos="1426"/>
        </w:tabs>
        <w:ind w:left="572" w:right="7"/>
        <w:jc w:val="both"/>
        <w:rPr>
          <w:sz w:val="20"/>
          <w:szCs w:val="20"/>
        </w:rPr>
      </w:pPr>
    </w:p>
    <w:p w:rsidR="0054081B" w:rsidRPr="00B53B67" w:rsidRDefault="0054081B" w:rsidP="00D95C0F">
      <w:pPr>
        <w:tabs>
          <w:tab w:val="left" w:pos="1425"/>
          <w:tab w:val="left" w:pos="1426"/>
        </w:tabs>
        <w:ind w:left="572" w:right="7"/>
        <w:jc w:val="both"/>
        <w:rPr>
          <w:sz w:val="20"/>
          <w:szCs w:val="20"/>
        </w:rPr>
      </w:pPr>
      <w:r w:rsidRPr="00B53B67">
        <w:rPr>
          <w:sz w:val="20"/>
          <w:szCs w:val="20"/>
        </w:rPr>
        <w:t>4</w:t>
      </w:r>
      <w:r>
        <w:rPr>
          <w:sz w:val="20"/>
          <w:szCs w:val="20"/>
        </w:rPr>
        <w:t xml:space="preserve">.3. </w:t>
      </w:r>
      <w:r w:rsidRPr="00B53B67">
        <w:rPr>
          <w:sz w:val="20"/>
          <w:szCs w:val="20"/>
        </w:rPr>
        <w:t>Todas as especificações do objeto con</w:t>
      </w:r>
      <w:r>
        <w:rPr>
          <w:sz w:val="20"/>
          <w:szCs w:val="20"/>
        </w:rPr>
        <w:t>tidas na proposta vinculam à c</w:t>
      </w:r>
      <w:r w:rsidRPr="00B53B67">
        <w:rPr>
          <w:sz w:val="20"/>
          <w:szCs w:val="20"/>
        </w:rPr>
        <w:t xml:space="preserve">ontratada. </w:t>
      </w:r>
    </w:p>
    <w:p w:rsidR="0054081B" w:rsidRPr="00B53B67" w:rsidRDefault="0054081B" w:rsidP="00D95C0F">
      <w:pPr>
        <w:tabs>
          <w:tab w:val="left" w:pos="1425"/>
          <w:tab w:val="left" w:pos="1426"/>
        </w:tabs>
        <w:ind w:left="572" w:right="7"/>
        <w:jc w:val="both"/>
        <w:rPr>
          <w:sz w:val="20"/>
          <w:szCs w:val="20"/>
        </w:rPr>
      </w:pPr>
    </w:p>
    <w:p w:rsidR="0054081B" w:rsidRPr="00B53B67" w:rsidRDefault="0054081B" w:rsidP="00D95C0F">
      <w:pPr>
        <w:tabs>
          <w:tab w:val="left" w:pos="1425"/>
          <w:tab w:val="left" w:pos="1426"/>
        </w:tabs>
        <w:ind w:left="572" w:right="7"/>
        <w:jc w:val="both"/>
        <w:rPr>
          <w:sz w:val="20"/>
          <w:szCs w:val="20"/>
        </w:rPr>
      </w:pPr>
      <w:r w:rsidRPr="00B53B67">
        <w:rPr>
          <w:sz w:val="20"/>
          <w:szCs w:val="20"/>
        </w:rPr>
        <w:t>4.4</w:t>
      </w:r>
      <w:r>
        <w:rPr>
          <w:sz w:val="20"/>
          <w:szCs w:val="20"/>
        </w:rPr>
        <w:t>.</w:t>
      </w:r>
      <w:r w:rsidRPr="00B53B67">
        <w:rPr>
          <w:sz w:val="20"/>
          <w:szCs w:val="20"/>
        </w:rPr>
        <w:t xml:space="preserve"> Os preços ofertados, tanto na proposta inicial, quanto na etapa de lances, serão de exclusiva responsabilidade do licitante, não lhe assistindo o direito de pleitear qualquer alteração sob alegação de erro, omis</w:t>
      </w:r>
      <w:r>
        <w:rPr>
          <w:sz w:val="20"/>
          <w:szCs w:val="20"/>
        </w:rPr>
        <w:t>são ou qualquer outro pretexto.</w:t>
      </w:r>
    </w:p>
    <w:p w:rsidR="0054081B" w:rsidRPr="00B53B67" w:rsidRDefault="0054081B" w:rsidP="00D95C0F">
      <w:pPr>
        <w:tabs>
          <w:tab w:val="left" w:pos="1425"/>
          <w:tab w:val="left" w:pos="1426"/>
        </w:tabs>
        <w:ind w:left="572" w:right="7"/>
        <w:jc w:val="both"/>
        <w:rPr>
          <w:sz w:val="20"/>
          <w:szCs w:val="20"/>
        </w:rPr>
      </w:pPr>
    </w:p>
    <w:p w:rsidR="0054081B" w:rsidRPr="00B53B67" w:rsidRDefault="0054081B" w:rsidP="00D95C0F">
      <w:pPr>
        <w:tabs>
          <w:tab w:val="left" w:pos="1425"/>
          <w:tab w:val="left" w:pos="1426"/>
        </w:tabs>
        <w:ind w:left="572" w:right="7"/>
        <w:jc w:val="both"/>
        <w:rPr>
          <w:sz w:val="20"/>
          <w:szCs w:val="20"/>
        </w:rPr>
      </w:pPr>
      <w:r w:rsidRPr="00B53B67">
        <w:rPr>
          <w:sz w:val="20"/>
          <w:szCs w:val="20"/>
        </w:rPr>
        <w:t>4</w:t>
      </w:r>
      <w:r>
        <w:rPr>
          <w:sz w:val="20"/>
          <w:szCs w:val="20"/>
        </w:rPr>
        <w:t xml:space="preserve">.5. </w:t>
      </w:r>
      <w:r w:rsidRPr="00B53B67">
        <w:rPr>
          <w:sz w:val="20"/>
          <w:szCs w:val="20"/>
        </w:rPr>
        <w:t xml:space="preserve">O prazo de validade da proposta é fixado em </w:t>
      </w:r>
      <w:r w:rsidRPr="0054081B">
        <w:rPr>
          <w:b/>
          <w:sz w:val="20"/>
          <w:szCs w:val="20"/>
        </w:rPr>
        <w:t>60 (sessenta) dias</w:t>
      </w:r>
      <w:r w:rsidRPr="00B53B67">
        <w:rPr>
          <w:sz w:val="20"/>
          <w:szCs w:val="20"/>
        </w:rPr>
        <w:t xml:space="preserve">, a contar da data de sua apresentação. </w:t>
      </w:r>
    </w:p>
    <w:p w:rsidR="0054081B" w:rsidRPr="00B53B67" w:rsidRDefault="0054081B" w:rsidP="00D95C0F">
      <w:pPr>
        <w:tabs>
          <w:tab w:val="left" w:pos="1425"/>
          <w:tab w:val="left" w:pos="1426"/>
        </w:tabs>
        <w:ind w:left="572" w:right="7"/>
        <w:jc w:val="both"/>
        <w:rPr>
          <w:sz w:val="20"/>
          <w:szCs w:val="20"/>
        </w:rPr>
      </w:pPr>
    </w:p>
    <w:p w:rsidR="0054081B" w:rsidRPr="00B53B67" w:rsidRDefault="0054081B" w:rsidP="00D95C0F">
      <w:pPr>
        <w:tabs>
          <w:tab w:val="left" w:pos="1425"/>
          <w:tab w:val="left" w:pos="1426"/>
        </w:tabs>
        <w:ind w:left="572" w:right="7"/>
        <w:jc w:val="both"/>
        <w:rPr>
          <w:sz w:val="20"/>
          <w:szCs w:val="20"/>
        </w:rPr>
      </w:pPr>
      <w:r w:rsidRPr="00B53B67">
        <w:rPr>
          <w:sz w:val="20"/>
          <w:szCs w:val="20"/>
        </w:rPr>
        <w:t>4</w:t>
      </w:r>
      <w:r>
        <w:rPr>
          <w:sz w:val="20"/>
          <w:szCs w:val="20"/>
        </w:rPr>
        <w:t xml:space="preserve">.6. </w:t>
      </w:r>
      <w:r w:rsidRPr="00B53B67">
        <w:rPr>
          <w:sz w:val="20"/>
          <w:szCs w:val="20"/>
        </w:rPr>
        <w:t>Os licitantes devem respeitar os preços máximos estabelecidos nas normas de regência de contratações públicas, quando parti</w:t>
      </w:r>
      <w:r>
        <w:rPr>
          <w:sz w:val="20"/>
          <w:szCs w:val="20"/>
        </w:rPr>
        <w:t>ciparem de licitações públicas.</w:t>
      </w:r>
    </w:p>
    <w:p w:rsidR="0054081B" w:rsidRPr="00B53B67" w:rsidRDefault="0054081B" w:rsidP="00D95C0F">
      <w:pPr>
        <w:tabs>
          <w:tab w:val="left" w:pos="1425"/>
          <w:tab w:val="left" w:pos="1426"/>
        </w:tabs>
        <w:ind w:left="572" w:right="7"/>
        <w:jc w:val="both"/>
        <w:rPr>
          <w:sz w:val="20"/>
          <w:szCs w:val="20"/>
        </w:rPr>
      </w:pPr>
    </w:p>
    <w:p w:rsidR="0054081B" w:rsidRPr="00B53B67" w:rsidRDefault="0054081B" w:rsidP="00D95C0F">
      <w:pPr>
        <w:tabs>
          <w:tab w:val="left" w:pos="1425"/>
          <w:tab w:val="left" w:pos="1426"/>
        </w:tabs>
        <w:ind w:left="572" w:right="7"/>
        <w:jc w:val="both"/>
        <w:rPr>
          <w:sz w:val="20"/>
          <w:szCs w:val="20"/>
        </w:rPr>
      </w:pPr>
      <w:r w:rsidRPr="00B53B67">
        <w:rPr>
          <w:sz w:val="20"/>
          <w:szCs w:val="20"/>
        </w:rPr>
        <w:t>4</w:t>
      </w:r>
      <w:r>
        <w:rPr>
          <w:sz w:val="20"/>
          <w:szCs w:val="20"/>
        </w:rPr>
        <w:t xml:space="preserve">.7. </w:t>
      </w:r>
      <w:r w:rsidRPr="00B53B67">
        <w:rPr>
          <w:sz w:val="20"/>
          <w:szCs w:val="20"/>
        </w:rPr>
        <w:t>No caso de alguma inconsistência n</w:t>
      </w:r>
      <w:r>
        <w:rPr>
          <w:sz w:val="20"/>
          <w:szCs w:val="20"/>
        </w:rPr>
        <w:t>o descritivo dos itens entre o e</w:t>
      </w:r>
      <w:r w:rsidRPr="00B53B67">
        <w:rPr>
          <w:sz w:val="20"/>
          <w:szCs w:val="20"/>
        </w:rPr>
        <w:t xml:space="preserve">dital e o constante na plataforma da Concorrência Eletrônica, deverá ser considerado o descritivo do </w:t>
      </w:r>
      <w:r>
        <w:rPr>
          <w:sz w:val="20"/>
          <w:szCs w:val="20"/>
        </w:rPr>
        <w:t>e</w:t>
      </w:r>
      <w:r w:rsidRPr="00B53B67">
        <w:rPr>
          <w:sz w:val="20"/>
          <w:szCs w:val="20"/>
        </w:rPr>
        <w:t xml:space="preserve">dital. </w:t>
      </w:r>
    </w:p>
    <w:p w:rsidR="0054081B" w:rsidRPr="00B53B67" w:rsidRDefault="0054081B" w:rsidP="0054081B">
      <w:pPr>
        <w:tabs>
          <w:tab w:val="left" w:pos="1425"/>
          <w:tab w:val="left" w:pos="1426"/>
        </w:tabs>
        <w:ind w:left="572" w:right="438"/>
        <w:jc w:val="both"/>
        <w:rPr>
          <w:sz w:val="20"/>
          <w:szCs w:val="20"/>
        </w:rPr>
      </w:pPr>
    </w:p>
    <w:p w:rsidR="005E58C5" w:rsidRPr="00CC5567" w:rsidRDefault="005E58C5" w:rsidP="005E58C5">
      <w:pPr>
        <w:pStyle w:val="Corpodetexto"/>
      </w:pPr>
    </w:p>
    <w:p w:rsidR="005E58C5" w:rsidRPr="00CC5567" w:rsidRDefault="0054081B" w:rsidP="00D95C0F">
      <w:pPr>
        <w:pStyle w:val="Ttulo1"/>
        <w:tabs>
          <w:tab w:val="left" w:pos="1304"/>
        </w:tabs>
        <w:ind w:left="567" w:right="7"/>
        <w:jc w:val="both"/>
      </w:pPr>
      <w:r>
        <w:rPr>
          <w:color w:val="00000A"/>
        </w:rPr>
        <w:t xml:space="preserve">5. </w:t>
      </w:r>
      <w:r w:rsidR="005E58C5" w:rsidRPr="00CC5567">
        <w:rPr>
          <w:color w:val="00000A"/>
        </w:rPr>
        <w:t>DA ABERTURA DA SESSÃO, CLASSIFICAÇÃO DAS PROPOSTAS E FORMULAÇÃO DE LANCES</w:t>
      </w:r>
      <w:r w:rsidR="00C71A44">
        <w:rPr>
          <w:color w:val="00000A"/>
        </w:rPr>
        <w:t>.</w:t>
      </w:r>
    </w:p>
    <w:p w:rsidR="005E58C5" w:rsidRPr="00CC5567" w:rsidRDefault="005E58C5" w:rsidP="00D95C0F">
      <w:pPr>
        <w:pStyle w:val="Corpodetexto"/>
        <w:ind w:right="7" w:firstLine="567"/>
      </w:pPr>
    </w:p>
    <w:p w:rsidR="00FE35D8" w:rsidRPr="00CC5567" w:rsidRDefault="00786B78" w:rsidP="00D95C0F">
      <w:pPr>
        <w:pStyle w:val="Corpodetexto"/>
        <w:ind w:right="7" w:firstLine="567"/>
        <w:jc w:val="both"/>
        <w:rPr>
          <w:vanish/>
        </w:rPr>
      </w:pPr>
      <w:r w:rsidRPr="00CC5567">
        <w:t>5</w:t>
      </w:r>
      <w:r w:rsidR="005E58C5" w:rsidRPr="00CC5567">
        <w:t>.1.</w:t>
      </w:r>
    </w:p>
    <w:p w:rsidR="00FE35D8" w:rsidRPr="00CC5567" w:rsidRDefault="00FE35D8" w:rsidP="00D95C0F">
      <w:pPr>
        <w:pStyle w:val="PargrafodaLista"/>
        <w:numPr>
          <w:ilvl w:val="0"/>
          <w:numId w:val="3"/>
        </w:numPr>
        <w:tabs>
          <w:tab w:val="left" w:pos="1001"/>
        </w:tabs>
        <w:spacing w:before="99"/>
        <w:ind w:right="7"/>
        <w:rPr>
          <w:vanish/>
          <w:sz w:val="20"/>
          <w:szCs w:val="20"/>
        </w:rPr>
      </w:pPr>
    </w:p>
    <w:p w:rsidR="00090E10" w:rsidRPr="00CC5567" w:rsidRDefault="0009585E" w:rsidP="00D95C0F">
      <w:pPr>
        <w:pStyle w:val="PargrafodaLista"/>
        <w:numPr>
          <w:ilvl w:val="1"/>
          <w:numId w:val="3"/>
        </w:numPr>
        <w:tabs>
          <w:tab w:val="left" w:pos="567"/>
        </w:tabs>
        <w:spacing w:before="99"/>
        <w:ind w:left="567" w:right="7"/>
        <w:rPr>
          <w:sz w:val="20"/>
          <w:szCs w:val="20"/>
        </w:rPr>
      </w:pPr>
      <w:r w:rsidRPr="00CC5567">
        <w:rPr>
          <w:sz w:val="20"/>
          <w:szCs w:val="20"/>
        </w:rPr>
        <w:t>A abertura da presente licitação dar-se-á em sessão pública, por meio de sistema eletrônico, na data, horário e local indicados nesteEdital.</w:t>
      </w:r>
    </w:p>
    <w:p w:rsidR="00090E10" w:rsidRPr="00CC5567" w:rsidRDefault="00090E10" w:rsidP="00D95C0F">
      <w:pPr>
        <w:pStyle w:val="Corpodetexto"/>
        <w:ind w:right="7"/>
      </w:pPr>
    </w:p>
    <w:p w:rsidR="00090E10" w:rsidRPr="00CC5567" w:rsidRDefault="00786B78" w:rsidP="00D95C0F">
      <w:pPr>
        <w:tabs>
          <w:tab w:val="left" w:pos="1071"/>
        </w:tabs>
        <w:ind w:left="567" w:right="7"/>
        <w:jc w:val="both"/>
        <w:rPr>
          <w:sz w:val="20"/>
          <w:szCs w:val="20"/>
        </w:rPr>
      </w:pPr>
      <w:r w:rsidRPr="00CC5567">
        <w:rPr>
          <w:sz w:val="20"/>
          <w:szCs w:val="20"/>
        </w:rPr>
        <w:t>5</w:t>
      </w:r>
      <w:r w:rsidR="005E58C5" w:rsidRPr="00CC5567">
        <w:rPr>
          <w:sz w:val="20"/>
          <w:szCs w:val="20"/>
        </w:rPr>
        <w:t xml:space="preserve">.2. </w:t>
      </w:r>
      <w:r w:rsidR="0009585E" w:rsidRPr="00CC5567">
        <w:rPr>
          <w:sz w:val="20"/>
          <w:szCs w:val="20"/>
        </w:rPr>
        <w:t xml:space="preserve">O </w:t>
      </w:r>
      <w:r w:rsidR="006D04D7">
        <w:rPr>
          <w:sz w:val="20"/>
          <w:szCs w:val="20"/>
        </w:rPr>
        <w:t>Agente de Contratação</w:t>
      </w:r>
      <w:r w:rsidR="0009585E" w:rsidRPr="00CC5567">
        <w:rPr>
          <w:sz w:val="20"/>
          <w:szCs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CC5567" w:rsidRDefault="00090E10" w:rsidP="00D95C0F">
      <w:pPr>
        <w:pStyle w:val="Corpodetexto"/>
        <w:ind w:left="567" w:right="7"/>
        <w:jc w:val="both"/>
      </w:pPr>
    </w:p>
    <w:p w:rsidR="00090E10" w:rsidRPr="00CC5567" w:rsidRDefault="00786B78" w:rsidP="00D95C0F">
      <w:pPr>
        <w:pStyle w:val="Ttulo1"/>
        <w:tabs>
          <w:tab w:val="left" w:pos="1483"/>
        </w:tabs>
        <w:ind w:right="7"/>
        <w:jc w:val="both"/>
        <w:rPr>
          <w:b w:val="0"/>
        </w:rPr>
      </w:pPr>
      <w:r w:rsidRPr="00CC5567">
        <w:t>5</w:t>
      </w:r>
      <w:r w:rsidR="00CA5CE8" w:rsidRPr="00CC5567">
        <w:t>.2.1.</w:t>
      </w:r>
      <w:r w:rsidR="0009585E" w:rsidRPr="00CC5567">
        <w:t>Também será desclassificada a proposta que identifique olicitante</w:t>
      </w:r>
      <w:r w:rsidR="0009585E" w:rsidRPr="00CC5567">
        <w:rPr>
          <w:b w:val="0"/>
        </w:rPr>
        <w:t>.</w:t>
      </w:r>
    </w:p>
    <w:p w:rsidR="00090E10" w:rsidRPr="00CC5567" w:rsidRDefault="00090E10" w:rsidP="00D95C0F">
      <w:pPr>
        <w:pStyle w:val="Corpodetexto"/>
        <w:spacing w:before="11"/>
        <w:ind w:right="7"/>
      </w:pPr>
    </w:p>
    <w:p w:rsidR="00090E10" w:rsidRPr="00CC5567" w:rsidRDefault="00786B78" w:rsidP="00D95C0F">
      <w:pPr>
        <w:tabs>
          <w:tab w:val="left" w:pos="1483"/>
        </w:tabs>
        <w:spacing w:before="1"/>
        <w:ind w:left="572" w:right="7"/>
        <w:jc w:val="both"/>
        <w:rPr>
          <w:sz w:val="20"/>
          <w:szCs w:val="20"/>
        </w:rPr>
      </w:pPr>
      <w:r w:rsidRPr="00CC5567">
        <w:rPr>
          <w:sz w:val="20"/>
          <w:szCs w:val="20"/>
        </w:rPr>
        <w:t xml:space="preserve">5.2.2. </w:t>
      </w:r>
      <w:r w:rsidR="0009585E" w:rsidRPr="00CC5567">
        <w:rPr>
          <w:sz w:val="20"/>
          <w:szCs w:val="20"/>
        </w:rPr>
        <w:t>A desclassificação será sempre fundamentada e registrada no sistema, com acompanhamento em tempo real por todos osparticipantes.</w:t>
      </w:r>
    </w:p>
    <w:p w:rsidR="00090E10" w:rsidRPr="00CC5567" w:rsidRDefault="00090E10" w:rsidP="00D95C0F">
      <w:pPr>
        <w:pStyle w:val="Corpodetexto"/>
        <w:ind w:right="7"/>
        <w:jc w:val="both"/>
      </w:pPr>
    </w:p>
    <w:p w:rsidR="00090E10" w:rsidRPr="00CC5567" w:rsidRDefault="00786B78" w:rsidP="00D95C0F">
      <w:pPr>
        <w:tabs>
          <w:tab w:val="left" w:pos="1483"/>
        </w:tabs>
        <w:ind w:left="572" w:right="7"/>
        <w:jc w:val="both"/>
        <w:rPr>
          <w:sz w:val="20"/>
          <w:szCs w:val="20"/>
        </w:rPr>
      </w:pPr>
      <w:r w:rsidRPr="00CC5567">
        <w:rPr>
          <w:sz w:val="20"/>
          <w:szCs w:val="20"/>
        </w:rPr>
        <w:t xml:space="preserve">5.2.3. </w:t>
      </w:r>
      <w:r w:rsidR="0009585E" w:rsidRPr="00CC5567">
        <w:rPr>
          <w:sz w:val="20"/>
          <w:szCs w:val="20"/>
        </w:rPr>
        <w:t>A não desclassificação da proposta não impede o seu julgamento definitivo em sentido contrário, levado a efeito na fase deaceitação.</w:t>
      </w:r>
    </w:p>
    <w:p w:rsidR="00090E10" w:rsidRPr="00CC5567" w:rsidRDefault="00090E10" w:rsidP="00D95C0F">
      <w:pPr>
        <w:pStyle w:val="Corpodetexto"/>
        <w:ind w:right="7"/>
        <w:jc w:val="both"/>
      </w:pPr>
    </w:p>
    <w:p w:rsidR="00090E10" w:rsidRPr="00CC5567" w:rsidRDefault="00786B78" w:rsidP="00D95C0F">
      <w:pPr>
        <w:pStyle w:val="PargrafodaLista"/>
        <w:tabs>
          <w:tab w:val="left" w:pos="567"/>
        </w:tabs>
        <w:ind w:left="567" w:right="7"/>
        <w:rPr>
          <w:sz w:val="20"/>
          <w:szCs w:val="20"/>
        </w:rPr>
      </w:pPr>
      <w:r w:rsidRPr="00CC5567">
        <w:rPr>
          <w:sz w:val="20"/>
          <w:szCs w:val="20"/>
        </w:rPr>
        <w:t xml:space="preserve">5.3. </w:t>
      </w:r>
      <w:r w:rsidR="0009585E" w:rsidRPr="00CC5567">
        <w:rPr>
          <w:sz w:val="20"/>
          <w:szCs w:val="20"/>
        </w:rPr>
        <w:t>O sistema ordenará automaticamente as propostas classificadas, sendo que somente estas participarão da fase delances.</w:t>
      </w:r>
    </w:p>
    <w:p w:rsidR="00090E10" w:rsidRPr="00CC5567" w:rsidRDefault="00090E10" w:rsidP="00D95C0F">
      <w:pPr>
        <w:pStyle w:val="Corpodetexto"/>
        <w:spacing w:before="1"/>
        <w:ind w:right="7"/>
        <w:jc w:val="both"/>
      </w:pPr>
    </w:p>
    <w:p w:rsidR="00090E10" w:rsidRPr="00CC5567" w:rsidRDefault="00786B78" w:rsidP="00D95C0F">
      <w:pPr>
        <w:tabs>
          <w:tab w:val="left" w:pos="1001"/>
        </w:tabs>
        <w:ind w:left="567" w:right="7"/>
        <w:jc w:val="both"/>
        <w:rPr>
          <w:sz w:val="20"/>
          <w:szCs w:val="20"/>
        </w:rPr>
      </w:pPr>
      <w:r w:rsidRPr="00CC5567">
        <w:rPr>
          <w:sz w:val="20"/>
          <w:szCs w:val="20"/>
        </w:rPr>
        <w:t xml:space="preserve">5.4. </w:t>
      </w:r>
      <w:r w:rsidR="0009585E" w:rsidRPr="00CC5567">
        <w:rPr>
          <w:sz w:val="20"/>
          <w:szCs w:val="20"/>
        </w:rPr>
        <w:t>O sistema disponibilizará campo próprio para troca de mensagens entre o Pregoeiro e os licitantes.</w:t>
      </w:r>
    </w:p>
    <w:p w:rsidR="00090E10" w:rsidRPr="00CC5567" w:rsidRDefault="00090E10">
      <w:pPr>
        <w:pStyle w:val="Corpodetexto"/>
      </w:pPr>
    </w:p>
    <w:p w:rsidR="00090E10" w:rsidRPr="00CC5567" w:rsidRDefault="00786B78" w:rsidP="00D95C0F">
      <w:pPr>
        <w:ind w:left="567" w:right="7"/>
        <w:jc w:val="both"/>
        <w:rPr>
          <w:sz w:val="20"/>
          <w:szCs w:val="20"/>
        </w:rPr>
      </w:pPr>
      <w:r w:rsidRPr="00CC5567">
        <w:rPr>
          <w:sz w:val="20"/>
          <w:szCs w:val="20"/>
        </w:rPr>
        <w:t xml:space="preserve">5.5. </w:t>
      </w:r>
      <w:r w:rsidR="0009585E" w:rsidRPr="00CC5567">
        <w:rPr>
          <w:sz w:val="20"/>
          <w:szCs w:val="20"/>
        </w:rPr>
        <w:t>Iniciada a etapa competitiva, os licitantes deverão encaminhar lances exclusivamente por meio do sistema eletrônico, sendo imediatamente informados do seu recebimento e do valor consignado noregistro.</w:t>
      </w:r>
    </w:p>
    <w:p w:rsidR="00090E10" w:rsidRPr="00CC5567" w:rsidRDefault="00090E10" w:rsidP="00D95C0F">
      <w:pPr>
        <w:pStyle w:val="Corpodetexto"/>
        <w:ind w:right="7"/>
      </w:pPr>
    </w:p>
    <w:p w:rsidR="00090E10" w:rsidRPr="00CC5567" w:rsidRDefault="00DE1118" w:rsidP="00D95C0F">
      <w:pPr>
        <w:tabs>
          <w:tab w:val="left" w:pos="1526"/>
        </w:tabs>
        <w:ind w:left="572" w:right="7"/>
        <w:rPr>
          <w:sz w:val="20"/>
          <w:szCs w:val="20"/>
        </w:rPr>
      </w:pPr>
      <w:r w:rsidRPr="00CC5567">
        <w:rPr>
          <w:sz w:val="20"/>
          <w:szCs w:val="20"/>
        </w:rPr>
        <w:t xml:space="preserve">5.5.1. </w:t>
      </w:r>
      <w:r w:rsidR="0009585E" w:rsidRPr="00CC5567">
        <w:rPr>
          <w:sz w:val="20"/>
          <w:szCs w:val="20"/>
        </w:rPr>
        <w:t>O lance deverá ser ofertado de acordo com o tipo de licitação indicada no preambulo deste edital.</w:t>
      </w:r>
    </w:p>
    <w:p w:rsidR="00090E10" w:rsidRPr="00CC5567" w:rsidRDefault="00090E10" w:rsidP="00D95C0F">
      <w:pPr>
        <w:pStyle w:val="Corpodetexto"/>
        <w:spacing w:before="1"/>
        <w:ind w:right="7"/>
      </w:pPr>
    </w:p>
    <w:p w:rsidR="00090E10" w:rsidRPr="00CC5567" w:rsidRDefault="00DE1118" w:rsidP="00D95C0F">
      <w:pPr>
        <w:ind w:left="567" w:right="7"/>
        <w:rPr>
          <w:sz w:val="20"/>
          <w:szCs w:val="20"/>
        </w:rPr>
      </w:pPr>
      <w:r w:rsidRPr="00CC5567">
        <w:rPr>
          <w:sz w:val="20"/>
          <w:szCs w:val="20"/>
        </w:rPr>
        <w:t xml:space="preserve">5.6. </w:t>
      </w:r>
      <w:r w:rsidR="0009585E" w:rsidRPr="00CC5567">
        <w:rPr>
          <w:sz w:val="20"/>
          <w:szCs w:val="20"/>
        </w:rPr>
        <w:t>Os licitantes poderão oferecer lances sucessivos, observando o horário fixado para abertura da sessão e as regras estabelecidas noEdital.</w:t>
      </w:r>
    </w:p>
    <w:p w:rsidR="00090E10" w:rsidRPr="00CC5567" w:rsidRDefault="00090E10" w:rsidP="00D95C0F">
      <w:pPr>
        <w:pStyle w:val="Corpodetexto"/>
        <w:ind w:left="567" w:right="7"/>
      </w:pPr>
    </w:p>
    <w:p w:rsidR="00090E10" w:rsidRPr="00CC5567" w:rsidRDefault="00DE1118" w:rsidP="00D95C0F">
      <w:pPr>
        <w:ind w:left="567" w:right="7"/>
        <w:jc w:val="both"/>
        <w:rPr>
          <w:sz w:val="20"/>
          <w:szCs w:val="20"/>
        </w:rPr>
      </w:pPr>
      <w:r w:rsidRPr="00CC5567">
        <w:rPr>
          <w:sz w:val="20"/>
          <w:szCs w:val="20"/>
        </w:rPr>
        <w:t xml:space="preserve">5.7. </w:t>
      </w:r>
      <w:r w:rsidR="0009585E" w:rsidRPr="00CC5567">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CC5567" w:rsidRDefault="005E58C5" w:rsidP="00D95C0F">
      <w:pPr>
        <w:pStyle w:val="PargrafodaLista"/>
        <w:ind w:right="7"/>
        <w:rPr>
          <w:sz w:val="20"/>
          <w:szCs w:val="20"/>
        </w:rPr>
      </w:pPr>
    </w:p>
    <w:p w:rsidR="005E58C5" w:rsidRPr="00CC5567" w:rsidRDefault="00DE1118" w:rsidP="00D95C0F">
      <w:pPr>
        <w:pStyle w:val="PargrafodaLista"/>
        <w:tabs>
          <w:tab w:val="left" w:pos="1508"/>
        </w:tabs>
        <w:ind w:right="7"/>
        <w:rPr>
          <w:color w:val="00000A"/>
          <w:sz w:val="20"/>
          <w:szCs w:val="20"/>
        </w:rPr>
      </w:pPr>
      <w:r w:rsidRPr="00CC5567">
        <w:rPr>
          <w:color w:val="00000A"/>
          <w:sz w:val="20"/>
          <w:szCs w:val="20"/>
        </w:rPr>
        <w:t>5</w:t>
      </w:r>
      <w:r w:rsidR="00CA5CE8" w:rsidRPr="00CC5567">
        <w:rPr>
          <w:color w:val="00000A"/>
          <w:sz w:val="20"/>
          <w:szCs w:val="20"/>
        </w:rPr>
        <w:t>.8</w:t>
      </w:r>
      <w:r w:rsidR="005E58C5" w:rsidRPr="00CC5567">
        <w:rPr>
          <w:color w:val="00000A"/>
          <w:sz w:val="20"/>
          <w:szCs w:val="20"/>
        </w:rPr>
        <w:t>. O licitante poderá,</w:t>
      </w:r>
      <w:r w:rsidR="005E58C5" w:rsidRPr="00CC5567">
        <w:rPr>
          <w:b/>
          <w:color w:val="00000A"/>
          <w:sz w:val="20"/>
          <w:szCs w:val="20"/>
        </w:rPr>
        <w:t>uma única vez</w:t>
      </w:r>
      <w:r w:rsidR="005E58C5" w:rsidRPr="00CC5567">
        <w:rPr>
          <w:color w:val="00000A"/>
          <w:sz w:val="20"/>
          <w:szCs w:val="20"/>
        </w:rPr>
        <w:t>, excluir seu último lance ofertado, no intervalo de quinze segundos após o registro no sistema, na hipótese de lance inconsistente ou inexequível.</w:t>
      </w:r>
    </w:p>
    <w:p w:rsidR="005E58C5" w:rsidRPr="00CC5567" w:rsidRDefault="005E58C5" w:rsidP="005E58C5">
      <w:pPr>
        <w:pStyle w:val="PargrafodaLista"/>
        <w:tabs>
          <w:tab w:val="left" w:pos="1508"/>
        </w:tabs>
        <w:ind w:right="106"/>
        <w:rPr>
          <w:color w:val="00000A"/>
          <w:sz w:val="20"/>
          <w:szCs w:val="20"/>
        </w:rPr>
      </w:pPr>
    </w:p>
    <w:p w:rsidR="005E58C5" w:rsidRPr="00CC5567" w:rsidRDefault="00DE1118" w:rsidP="00D95C0F">
      <w:pPr>
        <w:tabs>
          <w:tab w:val="left" w:pos="1001"/>
        </w:tabs>
        <w:ind w:left="572" w:right="7"/>
        <w:jc w:val="both"/>
        <w:rPr>
          <w:sz w:val="20"/>
          <w:szCs w:val="20"/>
        </w:rPr>
      </w:pPr>
      <w:r w:rsidRPr="00CC5567">
        <w:rPr>
          <w:color w:val="00000A"/>
          <w:sz w:val="20"/>
          <w:szCs w:val="20"/>
        </w:rPr>
        <w:t xml:space="preserve">5.8.1. </w:t>
      </w:r>
      <w:r w:rsidR="005E58C5" w:rsidRPr="00CC5567">
        <w:rPr>
          <w:color w:val="00000A"/>
          <w:sz w:val="20"/>
          <w:szCs w:val="20"/>
        </w:rPr>
        <w:t>Não excluindo o item em tempo hábil, o licitante poderá enviar alerta ao pregoeiro para que o mesmo adote as providências cabíveis</w:t>
      </w:r>
    </w:p>
    <w:p w:rsidR="00090E10" w:rsidRPr="00CC5567" w:rsidRDefault="00090E10" w:rsidP="00D95C0F">
      <w:pPr>
        <w:pStyle w:val="Corpodetexto"/>
        <w:ind w:right="7"/>
      </w:pPr>
    </w:p>
    <w:p w:rsidR="00090E10" w:rsidRPr="00CC5567" w:rsidRDefault="00DE1118" w:rsidP="00D95C0F">
      <w:pPr>
        <w:pStyle w:val="Ttulo1"/>
        <w:tabs>
          <w:tab w:val="left" w:pos="1140"/>
        </w:tabs>
        <w:ind w:left="567" w:right="7"/>
        <w:jc w:val="both"/>
        <w:rPr>
          <w:b w:val="0"/>
        </w:rPr>
      </w:pPr>
      <w:r w:rsidRPr="00CC5567">
        <w:t xml:space="preserve">5.9. </w:t>
      </w:r>
      <w:r w:rsidR="0009585E" w:rsidRPr="00CC5567">
        <w:t>Será adotado para o envio de lances o modo de disputa “ABERTO e FECHADO”, em que as licitantes apresentarão lances públicos e sucessivos, com lance finalfechado</w:t>
      </w:r>
      <w:r w:rsidR="0009585E" w:rsidRPr="00CC5567">
        <w:rPr>
          <w:b w:val="0"/>
        </w:rPr>
        <w:t>.</w:t>
      </w:r>
    </w:p>
    <w:p w:rsidR="00090E10" w:rsidRPr="00CC5567" w:rsidRDefault="00090E10" w:rsidP="00DE1118">
      <w:pPr>
        <w:pStyle w:val="Corpodetexto"/>
        <w:spacing w:before="1"/>
        <w:ind w:left="567"/>
        <w:jc w:val="both"/>
      </w:pPr>
    </w:p>
    <w:p w:rsidR="00090E10" w:rsidRPr="00CC5567" w:rsidRDefault="0009585E" w:rsidP="00D95C0F">
      <w:pPr>
        <w:pStyle w:val="PargrafodaLista"/>
        <w:numPr>
          <w:ilvl w:val="1"/>
          <w:numId w:val="9"/>
        </w:numPr>
        <w:tabs>
          <w:tab w:val="left" w:pos="1140"/>
        </w:tabs>
        <w:ind w:left="567" w:right="7" w:firstLine="0"/>
        <w:rPr>
          <w:sz w:val="20"/>
          <w:szCs w:val="20"/>
        </w:rPr>
      </w:pPr>
      <w:r w:rsidRPr="00CC5567">
        <w:rPr>
          <w:sz w:val="20"/>
          <w:szCs w:val="20"/>
        </w:rPr>
        <w:t xml:space="preserve">A etapa de lances da sessão pública terá duração </w:t>
      </w:r>
      <w:r w:rsidRPr="00CC5567">
        <w:rPr>
          <w:b/>
          <w:sz w:val="20"/>
          <w:szCs w:val="20"/>
        </w:rPr>
        <w:t xml:space="preserve">de 15 (quinze) minutos </w:t>
      </w:r>
      <w:r w:rsidRPr="00CC5567">
        <w:rPr>
          <w:sz w:val="20"/>
          <w:szCs w:val="20"/>
        </w:rPr>
        <w:t xml:space="preserve">e, após isso, o sistema encaminhará o aviso de fechamento iminente dos lances e, transcorrido o período </w:t>
      </w:r>
      <w:r w:rsidRPr="00CC5567">
        <w:rPr>
          <w:b/>
          <w:sz w:val="20"/>
          <w:szCs w:val="20"/>
        </w:rPr>
        <w:t>de até 10(dez) minutos</w:t>
      </w:r>
      <w:r w:rsidRPr="00CC5567">
        <w:rPr>
          <w:sz w:val="20"/>
          <w:szCs w:val="20"/>
        </w:rPr>
        <w:t>, aleatoriamente determinado, a recepção de lances será automaticamente encerrada.</w:t>
      </w:r>
    </w:p>
    <w:p w:rsidR="00090E10" w:rsidRPr="00CC5567" w:rsidRDefault="00090E10" w:rsidP="00D95C0F">
      <w:pPr>
        <w:pStyle w:val="Corpodetexto"/>
        <w:spacing w:before="11"/>
        <w:ind w:right="7"/>
      </w:pPr>
    </w:p>
    <w:p w:rsidR="00090E10" w:rsidRPr="00CC5567" w:rsidRDefault="0009585E" w:rsidP="00D95C0F">
      <w:pPr>
        <w:pStyle w:val="PargrafodaLista"/>
        <w:numPr>
          <w:ilvl w:val="1"/>
          <w:numId w:val="9"/>
        </w:numPr>
        <w:tabs>
          <w:tab w:val="left" w:pos="567"/>
        </w:tabs>
        <w:ind w:left="567" w:right="7" w:firstLine="0"/>
        <w:rPr>
          <w:sz w:val="20"/>
          <w:szCs w:val="20"/>
        </w:rPr>
      </w:pPr>
      <w:r w:rsidRPr="00CC5567">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CC5567">
        <w:rPr>
          <w:b/>
          <w:sz w:val="20"/>
          <w:szCs w:val="20"/>
        </w:rPr>
        <w:t>05 (cinco) minutos</w:t>
      </w:r>
      <w:r w:rsidRPr="00CC5567">
        <w:rPr>
          <w:sz w:val="20"/>
          <w:szCs w:val="20"/>
        </w:rPr>
        <w:t>, o qual será sigiloso até o encerramento desteprazo.</w:t>
      </w:r>
    </w:p>
    <w:p w:rsidR="00090E10" w:rsidRPr="00CC5567" w:rsidRDefault="00090E10" w:rsidP="00D95C0F">
      <w:pPr>
        <w:pStyle w:val="Corpodetexto"/>
        <w:spacing w:before="11"/>
        <w:ind w:right="7"/>
      </w:pPr>
    </w:p>
    <w:p w:rsidR="00090E10" w:rsidRPr="00CC5567" w:rsidRDefault="0009585E" w:rsidP="00D95C0F">
      <w:pPr>
        <w:pStyle w:val="PargrafodaLista"/>
        <w:numPr>
          <w:ilvl w:val="1"/>
          <w:numId w:val="9"/>
        </w:numPr>
        <w:tabs>
          <w:tab w:val="left" w:pos="1140"/>
        </w:tabs>
        <w:ind w:left="567" w:right="7" w:firstLine="0"/>
        <w:rPr>
          <w:sz w:val="20"/>
          <w:szCs w:val="20"/>
        </w:rPr>
      </w:pPr>
      <w:r w:rsidRPr="00CC5567">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CC5567" w:rsidRDefault="0009585E" w:rsidP="00D95C0F">
      <w:pPr>
        <w:pStyle w:val="PargrafodaLista"/>
        <w:numPr>
          <w:ilvl w:val="1"/>
          <w:numId w:val="9"/>
        </w:numPr>
        <w:tabs>
          <w:tab w:val="left" w:pos="1282"/>
        </w:tabs>
        <w:spacing w:before="100"/>
        <w:ind w:left="567" w:right="7" w:firstLine="0"/>
        <w:rPr>
          <w:sz w:val="20"/>
          <w:szCs w:val="20"/>
        </w:rPr>
      </w:pPr>
      <w:r w:rsidRPr="00CC5567">
        <w:rPr>
          <w:sz w:val="20"/>
          <w:szCs w:val="20"/>
        </w:rPr>
        <w:t>Após o término dos prazos estabelecidos, o Sistema ordenará os lances segundo a ordem crescente de valores.</w:t>
      </w:r>
    </w:p>
    <w:p w:rsidR="00090E10" w:rsidRPr="00CC5567" w:rsidRDefault="00090E10" w:rsidP="00C30733">
      <w:pPr>
        <w:pStyle w:val="Corpodetexto"/>
        <w:spacing w:before="10"/>
        <w:ind w:left="567"/>
      </w:pPr>
    </w:p>
    <w:p w:rsidR="00090E10" w:rsidRPr="00CC5567" w:rsidRDefault="0009585E" w:rsidP="00D95C0F">
      <w:pPr>
        <w:pStyle w:val="PargrafodaLista"/>
        <w:numPr>
          <w:ilvl w:val="1"/>
          <w:numId w:val="9"/>
        </w:numPr>
        <w:tabs>
          <w:tab w:val="left" w:pos="1282"/>
          <w:tab w:val="left" w:pos="10348"/>
        </w:tabs>
        <w:ind w:left="567" w:right="7" w:firstLine="0"/>
        <w:rPr>
          <w:sz w:val="20"/>
          <w:szCs w:val="20"/>
        </w:rPr>
      </w:pPr>
      <w:r w:rsidRPr="00CC5567">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CC5567" w:rsidRDefault="00090E10" w:rsidP="00D95C0F">
      <w:pPr>
        <w:pStyle w:val="Corpodetexto"/>
        <w:tabs>
          <w:tab w:val="left" w:pos="10348"/>
        </w:tabs>
        <w:spacing w:before="1"/>
        <w:ind w:left="567" w:right="7"/>
      </w:pPr>
    </w:p>
    <w:p w:rsidR="00090E10" w:rsidRPr="00CC5567" w:rsidRDefault="0009585E" w:rsidP="00D95C0F">
      <w:pPr>
        <w:pStyle w:val="PargrafodaLista"/>
        <w:numPr>
          <w:ilvl w:val="1"/>
          <w:numId w:val="9"/>
        </w:numPr>
        <w:tabs>
          <w:tab w:val="left" w:pos="1282"/>
          <w:tab w:val="left" w:pos="10348"/>
        </w:tabs>
        <w:ind w:left="567" w:right="7" w:firstLine="0"/>
        <w:rPr>
          <w:sz w:val="20"/>
          <w:szCs w:val="20"/>
        </w:rPr>
      </w:pPr>
      <w:r w:rsidRPr="00CC5567">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CC5567" w:rsidRDefault="00090E10" w:rsidP="00D95C0F">
      <w:pPr>
        <w:pStyle w:val="Corpodetexto"/>
        <w:tabs>
          <w:tab w:val="left" w:pos="10348"/>
        </w:tabs>
        <w:ind w:left="567" w:right="7"/>
      </w:pPr>
    </w:p>
    <w:p w:rsidR="00090E10" w:rsidRPr="00CC5567" w:rsidRDefault="0009585E" w:rsidP="00D95C0F">
      <w:pPr>
        <w:pStyle w:val="PargrafodaLista"/>
        <w:numPr>
          <w:ilvl w:val="1"/>
          <w:numId w:val="9"/>
        </w:numPr>
        <w:tabs>
          <w:tab w:val="left" w:pos="1282"/>
          <w:tab w:val="left" w:pos="10348"/>
        </w:tabs>
        <w:ind w:left="567" w:right="7" w:firstLine="0"/>
        <w:rPr>
          <w:sz w:val="20"/>
          <w:szCs w:val="20"/>
        </w:rPr>
      </w:pPr>
      <w:r w:rsidRPr="00CC5567">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CC5567" w:rsidRDefault="00090E10" w:rsidP="00D95C0F">
      <w:pPr>
        <w:pStyle w:val="Corpodetexto"/>
        <w:tabs>
          <w:tab w:val="left" w:pos="10348"/>
        </w:tabs>
        <w:ind w:left="567" w:right="7"/>
      </w:pPr>
    </w:p>
    <w:p w:rsidR="00090E10" w:rsidRPr="00CC5567" w:rsidRDefault="0009585E" w:rsidP="00D95C0F">
      <w:pPr>
        <w:pStyle w:val="PargrafodaLista"/>
        <w:numPr>
          <w:ilvl w:val="1"/>
          <w:numId w:val="9"/>
        </w:numPr>
        <w:tabs>
          <w:tab w:val="left" w:pos="1282"/>
          <w:tab w:val="left" w:pos="10348"/>
        </w:tabs>
        <w:ind w:left="567" w:right="7" w:firstLine="0"/>
        <w:rPr>
          <w:sz w:val="20"/>
          <w:szCs w:val="20"/>
        </w:rPr>
      </w:pPr>
      <w:r w:rsidRPr="00CC5567">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CC5567" w:rsidRDefault="00090E10" w:rsidP="00C30733">
      <w:pPr>
        <w:pStyle w:val="Corpodetexto"/>
        <w:spacing w:before="11"/>
        <w:ind w:left="567"/>
      </w:pPr>
    </w:p>
    <w:p w:rsidR="00090E10" w:rsidRPr="00CC5567" w:rsidRDefault="0009585E" w:rsidP="00D95C0F">
      <w:pPr>
        <w:pStyle w:val="PargrafodaLista"/>
        <w:numPr>
          <w:ilvl w:val="1"/>
          <w:numId w:val="9"/>
        </w:numPr>
        <w:tabs>
          <w:tab w:val="left" w:pos="1282"/>
          <w:tab w:val="left" w:pos="10490"/>
        </w:tabs>
        <w:ind w:left="567" w:right="7" w:firstLine="0"/>
        <w:rPr>
          <w:sz w:val="20"/>
          <w:szCs w:val="20"/>
        </w:rPr>
      </w:pPr>
      <w:r w:rsidRPr="00CC5567">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CC5567" w:rsidRDefault="00090E10" w:rsidP="00D95C0F">
      <w:pPr>
        <w:pStyle w:val="Corpodetexto"/>
        <w:tabs>
          <w:tab w:val="left" w:pos="10490"/>
        </w:tabs>
        <w:spacing w:before="1"/>
        <w:ind w:left="567" w:right="7"/>
      </w:pPr>
    </w:p>
    <w:p w:rsidR="00090E10" w:rsidRPr="00CC5567" w:rsidRDefault="0009585E" w:rsidP="00D95C0F">
      <w:pPr>
        <w:pStyle w:val="PargrafodaLista"/>
        <w:numPr>
          <w:ilvl w:val="1"/>
          <w:numId w:val="9"/>
        </w:numPr>
        <w:tabs>
          <w:tab w:val="left" w:pos="1282"/>
          <w:tab w:val="left" w:pos="10490"/>
        </w:tabs>
        <w:ind w:left="567" w:right="7" w:firstLine="0"/>
        <w:rPr>
          <w:sz w:val="20"/>
          <w:szCs w:val="20"/>
        </w:rPr>
      </w:pPr>
      <w:r w:rsidRPr="00CC5567">
        <w:rPr>
          <w:sz w:val="20"/>
          <w:szCs w:val="20"/>
        </w:rPr>
        <w:t>O disposto no subitem anterior não se aplica quando a melhor oferta válida tiver sido apresentada por microempresa ou empresa de pequenoporte.</w:t>
      </w:r>
    </w:p>
    <w:p w:rsidR="00090E10" w:rsidRPr="00CC5567" w:rsidRDefault="00090E10" w:rsidP="00D95C0F">
      <w:pPr>
        <w:pStyle w:val="Corpodetexto"/>
        <w:tabs>
          <w:tab w:val="left" w:pos="10490"/>
        </w:tabs>
        <w:spacing w:before="1"/>
        <w:ind w:left="567" w:right="7"/>
      </w:pPr>
    </w:p>
    <w:p w:rsidR="00090E10" w:rsidRPr="00CC5567" w:rsidRDefault="0009585E" w:rsidP="00D95C0F">
      <w:pPr>
        <w:pStyle w:val="PargrafodaLista"/>
        <w:numPr>
          <w:ilvl w:val="1"/>
          <w:numId w:val="9"/>
        </w:numPr>
        <w:tabs>
          <w:tab w:val="left" w:pos="1282"/>
          <w:tab w:val="left" w:pos="10490"/>
        </w:tabs>
        <w:ind w:left="567" w:right="7" w:firstLine="0"/>
        <w:rPr>
          <w:sz w:val="20"/>
          <w:szCs w:val="20"/>
        </w:rPr>
      </w:pPr>
      <w:r w:rsidRPr="00CC5567">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w:t>
      </w:r>
      <w:r w:rsidR="00D95C0F">
        <w:rPr>
          <w:sz w:val="20"/>
          <w:szCs w:val="20"/>
        </w:rPr>
        <w:t xml:space="preserve"> </w:t>
      </w:r>
      <w:r w:rsidRPr="00CC5567">
        <w:rPr>
          <w:sz w:val="20"/>
          <w:szCs w:val="20"/>
        </w:rPr>
        <w:t>ITEM.</w:t>
      </w:r>
    </w:p>
    <w:p w:rsidR="00090E10" w:rsidRPr="00CC5567" w:rsidRDefault="00090E10" w:rsidP="00C30733">
      <w:pPr>
        <w:pStyle w:val="Corpodetexto"/>
        <w:spacing w:before="11"/>
        <w:ind w:left="567"/>
      </w:pPr>
    </w:p>
    <w:p w:rsidR="00090E10" w:rsidRPr="00CC5567" w:rsidRDefault="0009585E" w:rsidP="009B440F">
      <w:pPr>
        <w:pStyle w:val="PargrafodaLista"/>
        <w:numPr>
          <w:ilvl w:val="1"/>
          <w:numId w:val="9"/>
        </w:numPr>
        <w:tabs>
          <w:tab w:val="left" w:pos="1282"/>
        </w:tabs>
        <w:ind w:left="567" w:firstLine="0"/>
        <w:rPr>
          <w:sz w:val="20"/>
          <w:szCs w:val="20"/>
        </w:rPr>
      </w:pPr>
      <w:r w:rsidRPr="00CC5567">
        <w:rPr>
          <w:sz w:val="20"/>
          <w:szCs w:val="20"/>
        </w:rPr>
        <w:t>O Sistema informará a proposta de menor preço ao encerrar a fase dedisputa.</w:t>
      </w:r>
    </w:p>
    <w:p w:rsidR="00090E10" w:rsidRPr="00CC5567" w:rsidRDefault="00090E10" w:rsidP="00C30733">
      <w:pPr>
        <w:pStyle w:val="Corpodetexto"/>
        <w:spacing w:before="1"/>
        <w:ind w:left="567"/>
      </w:pPr>
    </w:p>
    <w:p w:rsidR="00090E10" w:rsidRPr="00CC5567" w:rsidRDefault="0009585E" w:rsidP="009B440F">
      <w:pPr>
        <w:pStyle w:val="PargrafodaLista"/>
        <w:numPr>
          <w:ilvl w:val="1"/>
          <w:numId w:val="9"/>
        </w:numPr>
        <w:tabs>
          <w:tab w:val="left" w:pos="1282"/>
        </w:tabs>
        <w:ind w:left="567" w:firstLine="0"/>
        <w:rPr>
          <w:sz w:val="20"/>
          <w:szCs w:val="20"/>
        </w:rPr>
      </w:pPr>
      <w:r w:rsidRPr="00CC5567">
        <w:rPr>
          <w:sz w:val="20"/>
          <w:szCs w:val="20"/>
        </w:rPr>
        <w:t>Caso o licitante não apresente lances, concorrerá com o valor de suaproposta.</w:t>
      </w:r>
    </w:p>
    <w:p w:rsidR="00090E10" w:rsidRPr="00CC5567" w:rsidRDefault="00090E10" w:rsidP="00C30733">
      <w:pPr>
        <w:pStyle w:val="Corpodetexto"/>
        <w:spacing w:before="2"/>
        <w:ind w:left="567"/>
      </w:pPr>
    </w:p>
    <w:p w:rsidR="00090E10" w:rsidRPr="00CC5567" w:rsidRDefault="0009585E" w:rsidP="00D95C0F">
      <w:pPr>
        <w:pStyle w:val="PargrafodaLista"/>
        <w:numPr>
          <w:ilvl w:val="1"/>
          <w:numId w:val="9"/>
        </w:numPr>
        <w:tabs>
          <w:tab w:val="left" w:pos="1282"/>
        </w:tabs>
        <w:ind w:left="567" w:right="7" w:firstLine="0"/>
        <w:rPr>
          <w:sz w:val="20"/>
          <w:szCs w:val="20"/>
        </w:rPr>
      </w:pPr>
      <w:r w:rsidRPr="00CC5567">
        <w:rPr>
          <w:sz w:val="20"/>
          <w:szCs w:val="20"/>
        </w:rPr>
        <w:t>Quando houver propostas beneficiadas com as margens de preferência em relação ao produto estrangeiro, o critério de desempate será aplicado exclusivamente entre as propostasque fizerem jus às margens de preferência, conformeregulamento.</w:t>
      </w:r>
    </w:p>
    <w:p w:rsidR="00090E10" w:rsidRPr="00CC5567" w:rsidRDefault="00090E10" w:rsidP="00D95C0F">
      <w:pPr>
        <w:pStyle w:val="Corpodetexto"/>
        <w:spacing w:before="11"/>
        <w:ind w:left="567" w:right="7"/>
      </w:pPr>
    </w:p>
    <w:p w:rsidR="00090E10" w:rsidRPr="00CC5567" w:rsidRDefault="0009585E" w:rsidP="00D95C0F">
      <w:pPr>
        <w:pStyle w:val="PargrafodaLista"/>
        <w:numPr>
          <w:ilvl w:val="1"/>
          <w:numId w:val="9"/>
        </w:numPr>
        <w:tabs>
          <w:tab w:val="left" w:pos="1282"/>
        </w:tabs>
        <w:spacing w:before="1"/>
        <w:ind w:left="567" w:right="7" w:firstLine="0"/>
        <w:rPr>
          <w:sz w:val="20"/>
          <w:szCs w:val="20"/>
        </w:rPr>
      </w:pPr>
      <w:r w:rsidRPr="00CC5567">
        <w:rPr>
          <w:sz w:val="20"/>
          <w:szCs w:val="20"/>
        </w:rPr>
        <w:t xml:space="preserve">A ordem de apresentação pelos licitantes é utilizada como um dos critérios </w:t>
      </w:r>
      <w:r w:rsidRPr="00CC5567">
        <w:rPr>
          <w:spacing w:val="2"/>
          <w:sz w:val="20"/>
          <w:szCs w:val="20"/>
        </w:rPr>
        <w:t xml:space="preserve">de </w:t>
      </w:r>
      <w:r w:rsidRPr="00CC5567">
        <w:rPr>
          <w:sz w:val="20"/>
          <w:szCs w:val="20"/>
        </w:rPr>
        <w:t>classificação, de maneira que só poderá haver empate entre propostas iguais (não seguidas de lances), ou entre lances finais da fase fechada do modo de disputa aberto efechado.</w:t>
      </w:r>
    </w:p>
    <w:p w:rsidR="00090E10" w:rsidRPr="00CC5567" w:rsidRDefault="00090E10" w:rsidP="00D95C0F">
      <w:pPr>
        <w:pStyle w:val="Corpodetexto"/>
        <w:spacing w:before="11"/>
        <w:ind w:left="567" w:right="7"/>
      </w:pPr>
    </w:p>
    <w:p w:rsidR="00CA5CE8" w:rsidRPr="00CC5567" w:rsidRDefault="00C30733" w:rsidP="00D95C0F">
      <w:pPr>
        <w:pStyle w:val="PargrafodaLista"/>
        <w:tabs>
          <w:tab w:val="left" w:pos="2419"/>
        </w:tabs>
        <w:ind w:left="567" w:right="7"/>
        <w:rPr>
          <w:color w:val="00000A"/>
          <w:sz w:val="20"/>
          <w:szCs w:val="20"/>
        </w:rPr>
      </w:pPr>
      <w:r w:rsidRPr="00CC5567">
        <w:rPr>
          <w:color w:val="00000A"/>
          <w:sz w:val="20"/>
          <w:szCs w:val="20"/>
        </w:rPr>
        <w:t xml:space="preserve">6.24.1. </w:t>
      </w:r>
      <w:r w:rsidR="00CA5CE8" w:rsidRPr="00CC5567">
        <w:rPr>
          <w:b/>
          <w:color w:val="00000A"/>
          <w:sz w:val="20"/>
          <w:szCs w:val="20"/>
        </w:rPr>
        <w:t>Havendo eventual empate entre propostas ou lances, o critério de desempate será aquele previsto no art. 60 da Lei nº 14.133, de 2021, nesta ordem</w:t>
      </w:r>
      <w:r w:rsidR="00CA5CE8" w:rsidRPr="00CC5567">
        <w:rPr>
          <w:color w:val="00000A"/>
          <w:sz w:val="20"/>
          <w:szCs w:val="20"/>
        </w:rPr>
        <w:t>:</w:t>
      </w:r>
    </w:p>
    <w:p w:rsidR="00090E10" w:rsidRPr="00CC5567" w:rsidRDefault="00090E10" w:rsidP="00D95C0F">
      <w:pPr>
        <w:pStyle w:val="Corpodetexto"/>
        <w:spacing w:before="11"/>
        <w:ind w:right="7"/>
      </w:pPr>
    </w:p>
    <w:p w:rsidR="00C30733" w:rsidRPr="00CC5567" w:rsidRDefault="00C71A44" w:rsidP="00D95C0F">
      <w:pPr>
        <w:pStyle w:val="PargrafodaLista"/>
        <w:tabs>
          <w:tab w:val="left" w:pos="2645"/>
          <w:tab w:val="left" w:pos="10348"/>
        </w:tabs>
        <w:ind w:left="567" w:right="7"/>
        <w:rPr>
          <w:sz w:val="20"/>
          <w:szCs w:val="20"/>
        </w:rPr>
      </w:pPr>
      <w:r>
        <w:rPr>
          <w:color w:val="00000A"/>
          <w:sz w:val="20"/>
          <w:szCs w:val="20"/>
        </w:rPr>
        <w:t>6.24.1.1. D</w:t>
      </w:r>
      <w:r w:rsidR="00C30733" w:rsidRPr="00CC5567">
        <w:rPr>
          <w:color w:val="00000A"/>
          <w:sz w:val="20"/>
          <w:szCs w:val="20"/>
        </w:rPr>
        <w:t>isputa final, hipótese em que os licitantes empatados poderão apresentar nova proposta em ato contínuo à classificação;</w:t>
      </w:r>
    </w:p>
    <w:p w:rsidR="00C30733" w:rsidRPr="00CC5567" w:rsidRDefault="00C30733" w:rsidP="00D95C0F">
      <w:pPr>
        <w:pStyle w:val="Corpodetexto"/>
        <w:tabs>
          <w:tab w:val="left" w:pos="10348"/>
        </w:tabs>
        <w:ind w:right="7"/>
      </w:pPr>
    </w:p>
    <w:p w:rsidR="00C30733" w:rsidRPr="00CC5567" w:rsidRDefault="00C71A44" w:rsidP="00D95C0F">
      <w:pPr>
        <w:tabs>
          <w:tab w:val="left" w:pos="2623"/>
          <w:tab w:val="left" w:pos="10348"/>
        </w:tabs>
        <w:ind w:left="567" w:right="7"/>
        <w:jc w:val="both"/>
        <w:rPr>
          <w:sz w:val="20"/>
          <w:szCs w:val="20"/>
        </w:rPr>
      </w:pPr>
      <w:r>
        <w:rPr>
          <w:color w:val="00000A"/>
          <w:sz w:val="20"/>
          <w:szCs w:val="20"/>
        </w:rPr>
        <w:t>6.24.1.2. A</w:t>
      </w:r>
      <w:r w:rsidR="00C30733" w:rsidRPr="00CC5567">
        <w:rPr>
          <w:color w:val="00000A"/>
          <w:sz w:val="20"/>
          <w:szCs w:val="20"/>
        </w:rPr>
        <w:t>valiação do desempenho contratual prévio dos licitantes, para a qual deverão preferencialmente ser utilizados registros cadastrais para efeito de atesto de cumprimento de obrigações previstos nesta Lei;</w:t>
      </w:r>
    </w:p>
    <w:p w:rsidR="00C30733" w:rsidRPr="00CC5567" w:rsidRDefault="00C30733" w:rsidP="00D95C0F">
      <w:pPr>
        <w:pStyle w:val="Corpodetexto"/>
        <w:tabs>
          <w:tab w:val="left" w:pos="10348"/>
        </w:tabs>
        <w:ind w:left="567" w:right="7"/>
      </w:pPr>
    </w:p>
    <w:p w:rsidR="00C30733" w:rsidRPr="00CC5567" w:rsidRDefault="00C71A44" w:rsidP="00D95C0F">
      <w:pPr>
        <w:tabs>
          <w:tab w:val="left" w:pos="2593"/>
          <w:tab w:val="left" w:pos="10348"/>
        </w:tabs>
        <w:ind w:left="567" w:right="7"/>
        <w:jc w:val="both"/>
        <w:rPr>
          <w:sz w:val="20"/>
          <w:szCs w:val="20"/>
        </w:rPr>
      </w:pPr>
      <w:r>
        <w:rPr>
          <w:color w:val="00000A"/>
          <w:sz w:val="20"/>
          <w:szCs w:val="20"/>
        </w:rPr>
        <w:t>6.24.1.3. D</w:t>
      </w:r>
      <w:r w:rsidR="00C30733" w:rsidRPr="00CC5567">
        <w:rPr>
          <w:color w:val="00000A"/>
          <w:sz w:val="20"/>
          <w:szCs w:val="20"/>
        </w:rPr>
        <w:t>esenvolvimento pelo licitante de ações de equidade entre homens e mulheres no ambiente de trabalho, conforme regulamento;</w:t>
      </w:r>
    </w:p>
    <w:p w:rsidR="00C30733" w:rsidRPr="00CC5567" w:rsidRDefault="00C30733" w:rsidP="00D95C0F">
      <w:pPr>
        <w:pStyle w:val="Corpodetexto"/>
        <w:tabs>
          <w:tab w:val="left" w:pos="10348"/>
        </w:tabs>
        <w:ind w:left="567" w:right="7"/>
        <w:jc w:val="both"/>
      </w:pPr>
    </w:p>
    <w:p w:rsidR="00C30733" w:rsidRPr="00CC5567" w:rsidRDefault="00C71A44" w:rsidP="00D95C0F">
      <w:pPr>
        <w:tabs>
          <w:tab w:val="left" w:pos="2719"/>
          <w:tab w:val="left" w:pos="10348"/>
          <w:tab w:val="left" w:pos="10490"/>
        </w:tabs>
        <w:ind w:left="567" w:right="7"/>
        <w:jc w:val="both"/>
        <w:rPr>
          <w:sz w:val="20"/>
          <w:szCs w:val="20"/>
        </w:rPr>
      </w:pPr>
      <w:r>
        <w:rPr>
          <w:color w:val="00000A"/>
          <w:sz w:val="20"/>
          <w:szCs w:val="20"/>
        </w:rPr>
        <w:t>6.24.1.4. D</w:t>
      </w:r>
      <w:r w:rsidR="00C30733" w:rsidRPr="00CC5567">
        <w:rPr>
          <w:color w:val="00000A"/>
          <w:sz w:val="20"/>
          <w:szCs w:val="20"/>
        </w:rPr>
        <w:t>esenvolvimento pelo licitante de programa de integridade, conforme orientações dos órgãos de controle.</w:t>
      </w:r>
    </w:p>
    <w:p w:rsidR="00C30733" w:rsidRPr="00CC5567" w:rsidRDefault="00C30733" w:rsidP="00D95C0F">
      <w:pPr>
        <w:pStyle w:val="Corpodetexto"/>
        <w:tabs>
          <w:tab w:val="left" w:pos="10348"/>
          <w:tab w:val="left" w:pos="10490"/>
        </w:tabs>
        <w:ind w:left="567" w:right="7"/>
        <w:jc w:val="both"/>
      </w:pPr>
    </w:p>
    <w:p w:rsidR="00C30733" w:rsidRPr="00CC5567" w:rsidRDefault="00C30733" w:rsidP="00D95C0F">
      <w:pPr>
        <w:tabs>
          <w:tab w:val="left" w:pos="2401"/>
          <w:tab w:val="left" w:pos="10348"/>
          <w:tab w:val="left" w:pos="10490"/>
        </w:tabs>
        <w:ind w:left="572" w:right="7"/>
        <w:jc w:val="both"/>
        <w:rPr>
          <w:b/>
          <w:color w:val="00000A"/>
          <w:sz w:val="20"/>
          <w:szCs w:val="20"/>
        </w:rPr>
      </w:pPr>
      <w:r w:rsidRPr="00CC5567">
        <w:rPr>
          <w:b/>
          <w:color w:val="00000A"/>
          <w:sz w:val="20"/>
          <w:szCs w:val="20"/>
        </w:rPr>
        <w:t>6.24.2. Persistindo o empate, será assegurada preferência, sucessivamente, aos bens e serviços produzidos ou prestados por:</w:t>
      </w:r>
    </w:p>
    <w:p w:rsidR="00C30733" w:rsidRPr="00CC5567" w:rsidRDefault="00C30733" w:rsidP="00EB5ED1">
      <w:pPr>
        <w:pStyle w:val="Corpodetexto"/>
        <w:tabs>
          <w:tab w:val="left" w:pos="10490"/>
        </w:tabs>
        <w:ind w:right="580"/>
      </w:pPr>
    </w:p>
    <w:p w:rsidR="00C30733" w:rsidRPr="00CC5567" w:rsidRDefault="00C71A44" w:rsidP="00D95C0F">
      <w:pPr>
        <w:tabs>
          <w:tab w:val="left" w:pos="3303"/>
          <w:tab w:val="left" w:pos="10490"/>
        </w:tabs>
        <w:ind w:left="567" w:right="-135"/>
        <w:jc w:val="both"/>
        <w:rPr>
          <w:sz w:val="20"/>
          <w:szCs w:val="20"/>
        </w:rPr>
      </w:pPr>
      <w:r>
        <w:rPr>
          <w:color w:val="00000A"/>
          <w:sz w:val="20"/>
          <w:szCs w:val="20"/>
        </w:rPr>
        <w:t>6.24.2.1. E</w:t>
      </w:r>
      <w:r w:rsidR="00C30733" w:rsidRPr="00CC5567">
        <w:rPr>
          <w:color w:val="00000A"/>
          <w:sz w:val="20"/>
          <w:szCs w:val="2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CC5567" w:rsidRDefault="00C30733" w:rsidP="00EB5ED1">
      <w:pPr>
        <w:pStyle w:val="Corpodetexto"/>
        <w:tabs>
          <w:tab w:val="left" w:pos="10490"/>
        </w:tabs>
        <w:ind w:right="580"/>
      </w:pPr>
    </w:p>
    <w:p w:rsidR="00C30733" w:rsidRPr="00CC5567" w:rsidRDefault="00C71A44" w:rsidP="00EB5ED1">
      <w:pPr>
        <w:tabs>
          <w:tab w:val="left" w:pos="3291"/>
          <w:tab w:val="left" w:pos="10490"/>
        </w:tabs>
        <w:ind w:left="567" w:right="580"/>
        <w:rPr>
          <w:sz w:val="20"/>
          <w:szCs w:val="20"/>
        </w:rPr>
      </w:pPr>
      <w:r>
        <w:rPr>
          <w:color w:val="00000A"/>
          <w:sz w:val="20"/>
          <w:szCs w:val="20"/>
        </w:rPr>
        <w:t>6.24.2.2. E</w:t>
      </w:r>
      <w:r w:rsidR="00C30733" w:rsidRPr="00CC5567">
        <w:rPr>
          <w:color w:val="00000A"/>
          <w:sz w:val="20"/>
          <w:szCs w:val="20"/>
        </w:rPr>
        <w:t>mpresas</w:t>
      </w:r>
      <w:r w:rsidR="00D95C0F">
        <w:rPr>
          <w:color w:val="00000A"/>
          <w:sz w:val="20"/>
          <w:szCs w:val="20"/>
        </w:rPr>
        <w:t xml:space="preserve"> </w:t>
      </w:r>
      <w:r>
        <w:rPr>
          <w:color w:val="00000A"/>
          <w:spacing w:val="-2"/>
          <w:sz w:val="20"/>
          <w:szCs w:val="20"/>
        </w:rPr>
        <w:t>B</w:t>
      </w:r>
      <w:r w:rsidR="00C30733" w:rsidRPr="00CC5567">
        <w:rPr>
          <w:color w:val="00000A"/>
          <w:spacing w:val="-2"/>
          <w:sz w:val="20"/>
          <w:szCs w:val="20"/>
        </w:rPr>
        <w:t>rasileiras;</w:t>
      </w:r>
    </w:p>
    <w:p w:rsidR="00C30733" w:rsidRPr="00CC5567" w:rsidRDefault="00C30733" w:rsidP="00EB5ED1">
      <w:pPr>
        <w:pStyle w:val="Corpodetexto"/>
        <w:tabs>
          <w:tab w:val="left" w:pos="10490"/>
        </w:tabs>
        <w:ind w:right="580"/>
      </w:pPr>
    </w:p>
    <w:p w:rsidR="00C30733" w:rsidRPr="00CC5567" w:rsidRDefault="00C71A44" w:rsidP="00EB5ED1">
      <w:pPr>
        <w:tabs>
          <w:tab w:val="left" w:pos="3333"/>
          <w:tab w:val="left" w:pos="10490"/>
        </w:tabs>
        <w:ind w:left="567" w:right="580"/>
        <w:jc w:val="both"/>
        <w:rPr>
          <w:sz w:val="20"/>
          <w:szCs w:val="20"/>
        </w:rPr>
      </w:pPr>
      <w:r>
        <w:rPr>
          <w:color w:val="00000A"/>
          <w:sz w:val="20"/>
          <w:szCs w:val="20"/>
        </w:rPr>
        <w:t>6.24.2.3. E</w:t>
      </w:r>
      <w:r w:rsidR="00C30733" w:rsidRPr="00CC5567">
        <w:rPr>
          <w:color w:val="00000A"/>
          <w:sz w:val="20"/>
          <w:szCs w:val="20"/>
        </w:rPr>
        <w:t>mpresas que invistam em pesquisa e no desenvolvimento de tecnologia no País;</w:t>
      </w:r>
    </w:p>
    <w:p w:rsidR="00C30733" w:rsidRPr="00CC5567" w:rsidRDefault="00C30733" w:rsidP="00D95C0F">
      <w:pPr>
        <w:pStyle w:val="Corpodetexto"/>
        <w:tabs>
          <w:tab w:val="left" w:pos="10490"/>
        </w:tabs>
        <w:ind w:right="-135"/>
      </w:pPr>
    </w:p>
    <w:p w:rsidR="00C30733" w:rsidRPr="00CC5567" w:rsidRDefault="00C71A44" w:rsidP="00D95C0F">
      <w:pPr>
        <w:tabs>
          <w:tab w:val="left" w:pos="3293"/>
          <w:tab w:val="left" w:pos="10490"/>
        </w:tabs>
        <w:ind w:left="567" w:right="-135"/>
        <w:rPr>
          <w:sz w:val="20"/>
          <w:szCs w:val="20"/>
        </w:rPr>
      </w:pPr>
      <w:r>
        <w:rPr>
          <w:color w:val="00000A"/>
          <w:sz w:val="20"/>
          <w:szCs w:val="20"/>
        </w:rPr>
        <w:t>6.24.2.4. E</w:t>
      </w:r>
      <w:r w:rsidR="00C30733" w:rsidRPr="00CC5567">
        <w:rPr>
          <w:color w:val="00000A"/>
          <w:sz w:val="20"/>
          <w:szCs w:val="20"/>
        </w:rPr>
        <w:t>mpresas que comprovem a prática de mitigação, nos termos da Lei nº 12.187, de 29 de dezembro de 2009.</w:t>
      </w:r>
    </w:p>
    <w:p w:rsidR="00C30733" w:rsidRPr="00CC5567" w:rsidRDefault="00C30733" w:rsidP="00EB5ED1">
      <w:pPr>
        <w:pStyle w:val="Corpodetexto"/>
        <w:tabs>
          <w:tab w:val="left" w:pos="10490"/>
        </w:tabs>
        <w:ind w:right="580"/>
      </w:pPr>
    </w:p>
    <w:p w:rsidR="00D95C0F" w:rsidRDefault="00C30733" w:rsidP="00D95C0F">
      <w:pPr>
        <w:pStyle w:val="PargrafodaLista"/>
        <w:numPr>
          <w:ilvl w:val="1"/>
          <w:numId w:val="9"/>
        </w:numPr>
        <w:tabs>
          <w:tab w:val="left" w:pos="1512"/>
          <w:tab w:val="left" w:pos="10490"/>
        </w:tabs>
        <w:ind w:left="567" w:right="-135" w:firstLine="0"/>
        <w:rPr>
          <w:color w:val="00000A"/>
          <w:sz w:val="20"/>
          <w:szCs w:val="20"/>
        </w:rPr>
      </w:pPr>
      <w:r w:rsidRPr="00CC5567">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D95C0F" w:rsidRPr="00CC5567" w:rsidRDefault="00D95C0F" w:rsidP="00D95C0F">
      <w:pPr>
        <w:pStyle w:val="PargrafodaLista"/>
        <w:tabs>
          <w:tab w:val="left" w:pos="1512"/>
          <w:tab w:val="left" w:pos="10490"/>
        </w:tabs>
        <w:ind w:left="567" w:right="-135"/>
        <w:rPr>
          <w:color w:val="00000A"/>
          <w:sz w:val="20"/>
          <w:szCs w:val="20"/>
        </w:rPr>
      </w:pPr>
    </w:p>
    <w:p w:rsidR="00C30733" w:rsidRPr="00CC5567" w:rsidRDefault="00C30733" w:rsidP="00D95C0F">
      <w:pPr>
        <w:pStyle w:val="PargrafodaLista"/>
        <w:numPr>
          <w:ilvl w:val="2"/>
          <w:numId w:val="9"/>
        </w:numPr>
        <w:ind w:left="567" w:right="-135" w:firstLine="0"/>
        <w:rPr>
          <w:sz w:val="20"/>
          <w:szCs w:val="20"/>
        </w:rPr>
      </w:pPr>
      <w:r w:rsidRPr="00CC5567">
        <w:rPr>
          <w:color w:val="00000A"/>
          <w:sz w:val="20"/>
          <w:szCs w:val="20"/>
        </w:rPr>
        <w:t xml:space="preserve">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CC5567" w:rsidRDefault="00C30733" w:rsidP="00EB5ED1">
      <w:pPr>
        <w:pStyle w:val="Corpodetexto"/>
        <w:tabs>
          <w:tab w:val="left" w:pos="10490"/>
        </w:tabs>
        <w:ind w:right="580"/>
      </w:pPr>
    </w:p>
    <w:p w:rsidR="00C30733" w:rsidRPr="00CC5567" w:rsidRDefault="00C30733" w:rsidP="00D95C0F">
      <w:pPr>
        <w:pStyle w:val="PargrafodaLista"/>
        <w:numPr>
          <w:ilvl w:val="2"/>
          <w:numId w:val="9"/>
        </w:numPr>
        <w:ind w:left="567" w:right="-135" w:firstLine="0"/>
        <w:rPr>
          <w:color w:val="00000A"/>
          <w:sz w:val="20"/>
          <w:szCs w:val="20"/>
        </w:rPr>
      </w:pPr>
      <w:r w:rsidRPr="00CC5567">
        <w:rPr>
          <w:color w:val="00000A"/>
          <w:sz w:val="20"/>
          <w:szCs w:val="20"/>
        </w:rPr>
        <w:t>A negociação será realizada por meio do sistema, podendo ser acompanhada pelos demais licitantes.</w:t>
      </w:r>
    </w:p>
    <w:p w:rsidR="00C30733" w:rsidRPr="00CC5567" w:rsidRDefault="00C30733" w:rsidP="00EB5ED1">
      <w:pPr>
        <w:pStyle w:val="Corpodetexto"/>
        <w:tabs>
          <w:tab w:val="left" w:pos="10490"/>
        </w:tabs>
        <w:ind w:left="567" w:right="580"/>
      </w:pPr>
    </w:p>
    <w:p w:rsidR="00C30733" w:rsidRPr="00CC5567" w:rsidRDefault="00C71A44" w:rsidP="00D95C0F">
      <w:pPr>
        <w:pStyle w:val="PargrafodaLista"/>
        <w:numPr>
          <w:ilvl w:val="2"/>
          <w:numId w:val="9"/>
        </w:numPr>
        <w:tabs>
          <w:tab w:val="left" w:pos="2433"/>
        </w:tabs>
        <w:ind w:left="567" w:right="-135" w:firstLine="0"/>
        <w:rPr>
          <w:color w:val="00000A"/>
          <w:sz w:val="20"/>
          <w:szCs w:val="20"/>
        </w:rPr>
      </w:pPr>
      <w:r>
        <w:rPr>
          <w:color w:val="00000A"/>
          <w:sz w:val="20"/>
          <w:szCs w:val="20"/>
        </w:rPr>
        <w:t>O</w:t>
      </w:r>
      <w:r w:rsidR="00C30733" w:rsidRPr="00CC5567">
        <w:rPr>
          <w:color w:val="00000A"/>
          <w:sz w:val="20"/>
          <w:szCs w:val="20"/>
        </w:rPr>
        <w:t xml:space="preserve"> resultado da negociação será divulgado a todos os licitantes e anexado aos autos do processo licitatório.</w:t>
      </w:r>
    </w:p>
    <w:p w:rsidR="00C30733" w:rsidRPr="00CC5567" w:rsidRDefault="00C30733" w:rsidP="00EB5ED1">
      <w:pPr>
        <w:pStyle w:val="Corpodetexto"/>
        <w:ind w:left="567" w:right="580"/>
      </w:pPr>
    </w:p>
    <w:p w:rsidR="00C30733" w:rsidRPr="00CC5567" w:rsidRDefault="00C30733" w:rsidP="00D95C0F">
      <w:pPr>
        <w:pStyle w:val="PargrafodaLista"/>
        <w:numPr>
          <w:ilvl w:val="2"/>
          <w:numId w:val="9"/>
        </w:numPr>
        <w:tabs>
          <w:tab w:val="left" w:pos="2377"/>
        </w:tabs>
        <w:ind w:left="567" w:right="-135" w:firstLine="0"/>
        <w:rPr>
          <w:color w:val="00000A"/>
          <w:sz w:val="20"/>
          <w:szCs w:val="20"/>
        </w:rPr>
      </w:pPr>
      <w:r w:rsidRPr="00CC5567">
        <w:rPr>
          <w:color w:val="00000A"/>
          <w:sz w:val="20"/>
          <w:szCs w:val="20"/>
        </w:rPr>
        <w:t xml:space="preserve">O </w:t>
      </w:r>
      <w:r w:rsidR="003B7E67">
        <w:rPr>
          <w:color w:val="00000A"/>
          <w:sz w:val="20"/>
          <w:szCs w:val="20"/>
        </w:rPr>
        <w:t>Agente de Contratação</w:t>
      </w:r>
      <w:r w:rsidRPr="00CC5567">
        <w:rPr>
          <w:color w:val="00000A"/>
          <w:sz w:val="20"/>
          <w:szCs w:val="20"/>
        </w:rPr>
        <w:t xml:space="preserve"> solicitará ao licitante mais bem classificado que, </w:t>
      </w:r>
      <w:r w:rsidRPr="00CC5567">
        <w:rPr>
          <w:b/>
          <w:color w:val="00000A"/>
          <w:sz w:val="20"/>
          <w:szCs w:val="20"/>
        </w:rPr>
        <w:t xml:space="preserve">no prazo de </w:t>
      </w:r>
      <w:r w:rsidR="00D95C0F">
        <w:rPr>
          <w:b/>
          <w:color w:val="00000A"/>
          <w:sz w:val="20"/>
          <w:szCs w:val="20"/>
        </w:rPr>
        <w:t>24</w:t>
      </w:r>
      <w:r w:rsidRPr="00CC5567">
        <w:rPr>
          <w:b/>
          <w:color w:val="00000A"/>
          <w:sz w:val="20"/>
          <w:szCs w:val="20"/>
        </w:rPr>
        <w:t xml:space="preserve"> (</w:t>
      </w:r>
      <w:r w:rsidR="00D95C0F">
        <w:rPr>
          <w:b/>
          <w:color w:val="00000A"/>
          <w:sz w:val="20"/>
          <w:szCs w:val="20"/>
        </w:rPr>
        <w:t>vinte e quatro</w:t>
      </w:r>
      <w:r w:rsidRPr="00CC5567">
        <w:rPr>
          <w:b/>
          <w:color w:val="00000A"/>
          <w:sz w:val="20"/>
          <w:szCs w:val="20"/>
        </w:rPr>
        <w:t>) horas</w:t>
      </w:r>
      <w:r w:rsidRPr="00CC5567">
        <w:rPr>
          <w:color w:val="00000A"/>
          <w:sz w:val="20"/>
          <w:szCs w:val="20"/>
        </w:rPr>
        <w:t xml:space="preserve">, envie a </w:t>
      </w:r>
      <w:r w:rsidRPr="00CC5567">
        <w:rPr>
          <w:b/>
          <w:color w:val="00000A"/>
          <w:sz w:val="20"/>
          <w:szCs w:val="20"/>
          <w:u w:val="single"/>
        </w:rPr>
        <w:t>proposta adequada ao último lance ofertado após a negociação realizada</w:t>
      </w:r>
      <w:r w:rsidRPr="00CC5567">
        <w:rPr>
          <w:color w:val="00000A"/>
          <w:sz w:val="20"/>
          <w:szCs w:val="20"/>
        </w:rPr>
        <w:t xml:space="preserve">, </w:t>
      </w:r>
      <w:r w:rsidRPr="00CC5567">
        <w:rPr>
          <w:b/>
          <w:color w:val="00000A"/>
          <w:sz w:val="20"/>
          <w:szCs w:val="20"/>
          <w:u w:val="single"/>
        </w:rPr>
        <w:t xml:space="preserve">acompanhada, </w:t>
      </w:r>
      <w:r w:rsidR="004A1610" w:rsidRPr="00CC5567">
        <w:rPr>
          <w:b/>
          <w:color w:val="00000A"/>
          <w:sz w:val="20"/>
          <w:szCs w:val="20"/>
          <w:u w:val="single"/>
        </w:rPr>
        <w:t xml:space="preserve">das </w:t>
      </w:r>
      <w:r w:rsidR="004A1610" w:rsidRPr="00CC5567">
        <w:rPr>
          <w:rFonts w:cs="Arial"/>
          <w:b/>
          <w:sz w:val="20"/>
          <w:szCs w:val="20"/>
          <w:u w:val="single"/>
        </w:rPr>
        <w:t xml:space="preserve">planilhas com indicação dos </w:t>
      </w:r>
      <w:r w:rsidR="004A1610" w:rsidRPr="00CC5567">
        <w:rPr>
          <w:rFonts w:cs="Arial"/>
          <w:b/>
          <w:sz w:val="20"/>
          <w:szCs w:val="20"/>
          <w:u w:val="single"/>
        </w:rPr>
        <w:lastRenderedPageBreak/>
        <w:t>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r w:rsidRPr="00CC5567">
        <w:rPr>
          <w:color w:val="00000A"/>
          <w:sz w:val="20"/>
          <w:szCs w:val="20"/>
        </w:rPr>
        <w:t>.</w:t>
      </w:r>
    </w:p>
    <w:p w:rsidR="00C30733" w:rsidRPr="00CC5567" w:rsidRDefault="00C30733" w:rsidP="00EB5ED1">
      <w:pPr>
        <w:pStyle w:val="Corpodetexto"/>
        <w:ind w:left="567" w:right="580"/>
      </w:pPr>
    </w:p>
    <w:p w:rsidR="00C30733" w:rsidRPr="00CC5567" w:rsidRDefault="00C30733" w:rsidP="00D95C0F">
      <w:pPr>
        <w:pStyle w:val="PargrafodaLista"/>
        <w:numPr>
          <w:ilvl w:val="2"/>
          <w:numId w:val="9"/>
        </w:numPr>
        <w:tabs>
          <w:tab w:val="left" w:pos="2403"/>
        </w:tabs>
        <w:ind w:left="567" w:right="-135" w:firstLine="0"/>
        <w:rPr>
          <w:color w:val="00000A"/>
          <w:sz w:val="20"/>
          <w:szCs w:val="20"/>
        </w:rPr>
      </w:pPr>
      <w:r w:rsidRPr="00CC5567">
        <w:rPr>
          <w:color w:val="00000A"/>
          <w:sz w:val="20"/>
          <w:szCs w:val="20"/>
        </w:rPr>
        <w:t xml:space="preserve">É facultado ao </w:t>
      </w:r>
      <w:r w:rsidR="003B7E67">
        <w:rPr>
          <w:color w:val="00000A"/>
          <w:sz w:val="20"/>
          <w:szCs w:val="20"/>
        </w:rPr>
        <w:t>Agente de Contratação</w:t>
      </w:r>
      <w:r w:rsidRPr="00CC5567">
        <w:rPr>
          <w:color w:val="00000A"/>
          <w:sz w:val="20"/>
          <w:szCs w:val="20"/>
        </w:rPr>
        <w:t xml:space="preserve"> prorrogar o prazo estabelecido, a partir de solicitação fundamentada feita no chat pelo licitante, antes de findo o prazo.</w:t>
      </w:r>
    </w:p>
    <w:p w:rsidR="00C30733" w:rsidRPr="00CC5567" w:rsidRDefault="00C30733" w:rsidP="00D95C0F">
      <w:pPr>
        <w:pStyle w:val="Corpodetexto"/>
        <w:ind w:right="-135"/>
      </w:pPr>
    </w:p>
    <w:p w:rsidR="00C30733" w:rsidRPr="00CC5567" w:rsidRDefault="00C30733" w:rsidP="00D95C0F">
      <w:pPr>
        <w:pStyle w:val="PargrafodaLista"/>
        <w:numPr>
          <w:ilvl w:val="1"/>
          <w:numId w:val="9"/>
        </w:numPr>
        <w:tabs>
          <w:tab w:val="left" w:pos="1526"/>
        </w:tabs>
        <w:ind w:left="567" w:right="-135" w:firstLine="0"/>
        <w:rPr>
          <w:color w:val="00000A"/>
          <w:sz w:val="20"/>
          <w:szCs w:val="20"/>
        </w:rPr>
      </w:pPr>
      <w:r w:rsidRPr="00CC5567">
        <w:rPr>
          <w:color w:val="00000A"/>
          <w:sz w:val="20"/>
          <w:szCs w:val="20"/>
        </w:rPr>
        <w:t xml:space="preserve">Após a negociação do preço, o </w:t>
      </w:r>
      <w:r w:rsidR="003B7E67">
        <w:rPr>
          <w:color w:val="00000A"/>
          <w:sz w:val="20"/>
          <w:szCs w:val="20"/>
        </w:rPr>
        <w:t>Agente de Contrat</w:t>
      </w:r>
      <w:r w:rsidR="006D04D7">
        <w:rPr>
          <w:color w:val="00000A"/>
          <w:sz w:val="20"/>
          <w:szCs w:val="20"/>
        </w:rPr>
        <w:t>a</w:t>
      </w:r>
      <w:r w:rsidR="003B7E67">
        <w:rPr>
          <w:color w:val="00000A"/>
          <w:sz w:val="20"/>
          <w:szCs w:val="20"/>
        </w:rPr>
        <w:t>ção</w:t>
      </w:r>
      <w:r w:rsidRPr="00CC5567">
        <w:rPr>
          <w:color w:val="00000A"/>
          <w:sz w:val="20"/>
          <w:szCs w:val="20"/>
        </w:rPr>
        <w:t xml:space="preserve"> iniciará a fase de aceitação e julgamento da proposta.</w:t>
      </w:r>
    </w:p>
    <w:p w:rsidR="00090E10" w:rsidRPr="00CC5567" w:rsidRDefault="00090E10" w:rsidP="00EB5ED1">
      <w:pPr>
        <w:pStyle w:val="Corpodetexto"/>
        <w:spacing w:before="11"/>
        <w:ind w:right="580"/>
        <w:rPr>
          <w:b/>
        </w:rPr>
      </w:pPr>
    </w:p>
    <w:p w:rsidR="00090E10" w:rsidRPr="00CC5567" w:rsidRDefault="00B05002" w:rsidP="00B05002">
      <w:pPr>
        <w:pStyle w:val="Ttulo1"/>
        <w:tabs>
          <w:tab w:val="left" w:pos="857"/>
          <w:tab w:val="left" w:pos="10527"/>
        </w:tabs>
        <w:spacing w:before="99"/>
      </w:pPr>
      <w:r w:rsidRPr="00CC5567">
        <w:rPr>
          <w:shd w:val="clear" w:color="auto" w:fill="D5E2BB"/>
        </w:rPr>
        <w:t xml:space="preserve">7. </w:t>
      </w:r>
      <w:r w:rsidR="00FE35D8" w:rsidRPr="00CC5567">
        <w:rPr>
          <w:shd w:val="clear" w:color="auto" w:fill="D5E2BB"/>
        </w:rPr>
        <w:t xml:space="preserve">DA </w:t>
      </w:r>
      <w:r w:rsidRPr="00CC5567">
        <w:rPr>
          <w:shd w:val="clear" w:color="auto" w:fill="D5E2BB"/>
        </w:rPr>
        <w:t>FASE DE JULGAMENTO</w:t>
      </w:r>
      <w:r w:rsidR="0009585E" w:rsidRPr="00CC5567">
        <w:rPr>
          <w:shd w:val="clear" w:color="auto" w:fill="D5E2BB"/>
        </w:rPr>
        <w:tab/>
      </w:r>
    </w:p>
    <w:p w:rsidR="00090E10" w:rsidRPr="00CC5567" w:rsidRDefault="00090E10">
      <w:pPr>
        <w:pStyle w:val="Corpodetexto"/>
        <w:spacing w:before="11"/>
        <w:rPr>
          <w:b/>
        </w:rPr>
      </w:pPr>
    </w:p>
    <w:p w:rsidR="00174294" w:rsidRPr="00CC5567" w:rsidRDefault="00174294" w:rsidP="00D95C0F">
      <w:pPr>
        <w:pStyle w:val="Nivel2"/>
        <w:numPr>
          <w:ilvl w:val="0"/>
          <w:numId w:val="0"/>
        </w:numPr>
        <w:ind w:left="567" w:right="-135"/>
        <w:rPr>
          <w:rFonts w:ascii="Verdana" w:hAnsi="Verdana"/>
          <w:b/>
          <w:bCs/>
          <w:lang w:eastAsia="ar-SA"/>
        </w:rPr>
      </w:pPr>
      <w:bookmarkStart w:id="6" w:name="_Ref117019424"/>
      <w:r w:rsidRPr="00CC5567">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20" w:anchor="art14" w:history="1">
        <w:r w:rsidRPr="00CC5567">
          <w:rPr>
            <w:rStyle w:val="Hyperlink"/>
            <w:rFonts w:ascii="Verdana" w:hAnsi="Verdana"/>
          </w:rPr>
          <w:t>art. 14 da Lei nº 14.133/2021</w:t>
        </w:r>
      </w:hyperlink>
      <w:r w:rsidRPr="00CC5567">
        <w:rPr>
          <w:rFonts w:ascii="Verdana" w:hAnsi="Verdana"/>
        </w:rPr>
        <w:t xml:space="preserve">, legislação correlata e no item </w:t>
      </w:r>
      <w:fldSimple w:instr=" REF _Ref117000692 \r \h  \* MERGEFORMAT ">
        <w:r w:rsidRPr="00CC5567">
          <w:rPr>
            <w:rFonts w:ascii="Verdana" w:hAnsi="Verdana"/>
          </w:rPr>
          <w:t>3.7</w:t>
        </w:r>
      </w:fldSimple>
      <w:r w:rsidRPr="00CC5567">
        <w:rPr>
          <w:rFonts w:ascii="Verdana" w:hAnsi="Verdana"/>
        </w:rPr>
        <w:t xml:space="preserve"> do edital, </w:t>
      </w:r>
      <w:bookmarkEnd w:id="6"/>
      <w:r w:rsidRPr="00CC5567">
        <w:rPr>
          <w:rFonts w:ascii="Verdana" w:hAnsi="Verdana"/>
          <w:color w:val="auto"/>
          <w:lang w:eastAsia="ar-SA"/>
        </w:rPr>
        <w:t>especialmente quanto à existência de sanção que impeça a participação no certame ou a futura contratação,</w:t>
      </w:r>
      <w:r w:rsidRPr="00CC5567">
        <w:rPr>
          <w:rFonts w:ascii="Verdana" w:hAnsi="Verdana"/>
          <w:lang w:eastAsia="ar-SA"/>
        </w:rPr>
        <w:t xml:space="preserve"> mediante a consulta aos seguintes cadastros:</w:t>
      </w:r>
    </w:p>
    <w:p w:rsidR="00174294" w:rsidRPr="00CC5567" w:rsidRDefault="00174294" w:rsidP="00D95C0F">
      <w:pPr>
        <w:pStyle w:val="Nivel3"/>
        <w:numPr>
          <w:ilvl w:val="0"/>
          <w:numId w:val="0"/>
        </w:numPr>
        <w:ind w:left="567" w:right="-135"/>
        <w:rPr>
          <w:rFonts w:ascii="Verdana" w:hAnsi="Verdana"/>
          <w:lang w:eastAsia="ar-SA"/>
        </w:rPr>
      </w:pPr>
      <w:r w:rsidRPr="00CC5567">
        <w:rPr>
          <w:rFonts w:ascii="Verdana" w:hAnsi="Verdana"/>
          <w:lang w:eastAsia="ar-SA"/>
        </w:rPr>
        <w:t>7.1.1. SICAF;</w:t>
      </w:r>
    </w:p>
    <w:p w:rsidR="00174294" w:rsidRPr="00CC5567" w:rsidRDefault="00174294" w:rsidP="00D95C0F">
      <w:pPr>
        <w:pStyle w:val="Nivel3"/>
        <w:numPr>
          <w:ilvl w:val="0"/>
          <w:numId w:val="0"/>
        </w:numPr>
        <w:ind w:left="567" w:right="-135"/>
        <w:rPr>
          <w:rFonts w:ascii="Verdana" w:hAnsi="Verdana"/>
          <w:lang w:eastAsia="ar-SA"/>
        </w:rPr>
      </w:pPr>
      <w:r w:rsidRPr="00CC5567">
        <w:rPr>
          <w:rFonts w:ascii="Verdana" w:hAnsi="Verdana"/>
          <w:lang w:eastAsia="ar-SA"/>
        </w:rPr>
        <w:t>7.1.2. Cadastro Nacional de Empresas Inidôneas e Suspensas - CEIS, mantido pela Controladoria-Geral da União (</w:t>
      </w:r>
      <w:hyperlink r:id="rId21" w:history="1">
        <w:r w:rsidRPr="00CC5567">
          <w:rPr>
            <w:rStyle w:val="Hyperlink"/>
            <w:rFonts w:ascii="Verdana" w:hAnsi="Verdana"/>
            <w:lang w:eastAsia="ar-SA"/>
          </w:rPr>
          <w:t>https://www.portaltransparencia.gov.br/sancoes/ceis</w:t>
        </w:r>
      </w:hyperlink>
      <w:r w:rsidRPr="00CC5567">
        <w:rPr>
          <w:rFonts w:ascii="Verdana" w:hAnsi="Verdana"/>
          <w:lang w:eastAsia="ar-SA"/>
        </w:rPr>
        <w:t>); e</w:t>
      </w:r>
    </w:p>
    <w:p w:rsidR="00174294" w:rsidRPr="00CC5567" w:rsidRDefault="00174294" w:rsidP="00D95C0F">
      <w:pPr>
        <w:pStyle w:val="Nivel3"/>
        <w:numPr>
          <w:ilvl w:val="0"/>
          <w:numId w:val="0"/>
        </w:numPr>
        <w:ind w:left="567" w:right="-135"/>
        <w:rPr>
          <w:rFonts w:ascii="Verdana" w:hAnsi="Verdana"/>
          <w:lang w:eastAsia="ar-SA"/>
        </w:rPr>
      </w:pPr>
      <w:r w:rsidRPr="00CC5567">
        <w:rPr>
          <w:rFonts w:ascii="Verdana" w:hAnsi="Verdana"/>
          <w:lang w:eastAsia="ar-SA"/>
        </w:rPr>
        <w:t>7.1.3. Cadastro Nacional de Empresas Punidas – CNEP, mantido pela Controladoria-Geral da União (</w:t>
      </w:r>
      <w:hyperlink r:id="rId22" w:history="1">
        <w:r w:rsidRPr="00CC5567">
          <w:rPr>
            <w:rStyle w:val="Hyperlink"/>
            <w:rFonts w:ascii="Verdana" w:hAnsi="Verdana"/>
            <w:lang w:eastAsia="ar-SA"/>
          </w:rPr>
          <w:t>https://www.portaltransparencia.gov.br/sancoes/cnep</w:t>
        </w:r>
      </w:hyperlink>
      <w:r w:rsidRPr="00CC5567">
        <w:rPr>
          <w:rFonts w:ascii="Verdana" w:hAnsi="Verdana"/>
          <w:lang w:eastAsia="ar-SA"/>
        </w:rPr>
        <w:t>).</w:t>
      </w:r>
    </w:p>
    <w:p w:rsidR="00174294" w:rsidRPr="00CC5567" w:rsidRDefault="00174294" w:rsidP="00D95C0F">
      <w:pPr>
        <w:pStyle w:val="Nivel2"/>
        <w:numPr>
          <w:ilvl w:val="0"/>
          <w:numId w:val="0"/>
        </w:numPr>
        <w:ind w:left="567" w:right="-135"/>
        <w:rPr>
          <w:rFonts w:ascii="Verdana" w:hAnsi="Verdana"/>
        </w:rPr>
      </w:pPr>
      <w:r w:rsidRPr="00CC5567">
        <w:rPr>
          <w:rFonts w:ascii="Verdana" w:hAnsi="Verdana"/>
        </w:rPr>
        <w:t xml:space="preserve">7.2. A consulta aos cadastros será realizada em nome da empresa licitante e também de seu sócio majoritário, por força da vedação de que trata o </w:t>
      </w:r>
      <w:hyperlink r:id="rId23" w:anchor=":~:text=%C3%A0s%20seguintes%20comina%C3%A7%C3%B5es%3A-,Art.,n%C2%BA%2012.120%2C%20de%202009)." w:history="1">
        <w:r w:rsidRPr="00CC5567">
          <w:rPr>
            <w:rStyle w:val="Hyperlink"/>
            <w:rFonts w:ascii="Verdana" w:hAnsi="Verdana"/>
          </w:rPr>
          <w:t>artigo 12 da Lei n° 8.429, de 1992</w:t>
        </w:r>
      </w:hyperlink>
      <w:r w:rsidRPr="00CC5567">
        <w:rPr>
          <w:rFonts w:ascii="Verdana" w:hAnsi="Verdana"/>
        </w:rPr>
        <w:t>.</w:t>
      </w:r>
    </w:p>
    <w:p w:rsidR="00174294" w:rsidRPr="00CC5567" w:rsidRDefault="00174294" w:rsidP="00D95C0F">
      <w:pPr>
        <w:pStyle w:val="Nivel2"/>
        <w:numPr>
          <w:ilvl w:val="0"/>
          <w:numId w:val="0"/>
        </w:numPr>
        <w:ind w:left="567" w:right="-135"/>
        <w:rPr>
          <w:rFonts w:ascii="Verdana" w:hAnsi="Verdana"/>
        </w:rPr>
      </w:pPr>
      <w:r w:rsidRPr="00CC5567">
        <w:rPr>
          <w:rFonts w:ascii="Verdana" w:hAnsi="Verdana"/>
        </w:rPr>
        <w:t>7.3. Caso conste na Consulta de Situação do l</w:t>
      </w:r>
      <w:r w:rsidRPr="00CC5567">
        <w:rPr>
          <w:rFonts w:ascii="Verdana" w:hAnsi="Verdana"/>
          <w:color w:val="auto"/>
        </w:rPr>
        <w:t xml:space="preserve">icitante </w:t>
      </w:r>
      <w:r w:rsidRPr="00CC5567">
        <w:rPr>
          <w:rFonts w:ascii="Verdana" w:hAnsi="Verdana"/>
        </w:rPr>
        <w:t xml:space="preserve">a existência de Ocorrências Impeditivas Indiretas, o </w:t>
      </w:r>
      <w:r w:rsidRPr="00CC5567">
        <w:rPr>
          <w:rFonts w:ascii="Verdana" w:hAnsi="Verdana"/>
          <w:color w:val="auto"/>
        </w:rPr>
        <w:t>Pregoeiro diligenciará para v</w:t>
      </w:r>
      <w:r w:rsidRPr="00CC5567">
        <w:rPr>
          <w:rFonts w:ascii="Verdana" w:hAnsi="Verdana"/>
        </w:rPr>
        <w:t>erificar se houve fraude por parte das empresas apontadas no Relatório de Ocorrências Impeditivas Indiretas. (</w:t>
      </w:r>
      <w:hyperlink r:id="rId24" w:anchor="art29" w:history="1">
        <w:r w:rsidRPr="00CC5567">
          <w:rPr>
            <w:rStyle w:val="Hyperlink"/>
            <w:rFonts w:ascii="Verdana" w:hAnsi="Verdana"/>
          </w:rPr>
          <w:t xml:space="preserve">IN nº 3/2018, art. 29, </w:t>
        </w:r>
        <w:r w:rsidRPr="00CC5567">
          <w:rPr>
            <w:rStyle w:val="Hyperlink"/>
            <w:rFonts w:ascii="Verdana" w:hAnsi="Verdana"/>
            <w:i/>
            <w:iCs/>
          </w:rPr>
          <w:t>caput</w:t>
        </w:r>
      </w:hyperlink>
      <w:r w:rsidRPr="00CC5567">
        <w:rPr>
          <w:rFonts w:ascii="Verdana" w:hAnsi="Verdana"/>
        </w:rPr>
        <w:t>)</w:t>
      </w:r>
    </w:p>
    <w:p w:rsidR="00174294" w:rsidRPr="00CC5567" w:rsidRDefault="00174294" w:rsidP="00D95C0F">
      <w:pPr>
        <w:pStyle w:val="Nivel3"/>
        <w:numPr>
          <w:ilvl w:val="0"/>
          <w:numId w:val="0"/>
        </w:numPr>
        <w:ind w:left="567" w:right="-135"/>
        <w:rPr>
          <w:rFonts w:ascii="Verdana" w:hAnsi="Verdana"/>
        </w:rPr>
      </w:pPr>
      <w:r w:rsidRPr="00CC5567">
        <w:rPr>
          <w:rFonts w:ascii="Verdana" w:hAnsi="Verdana"/>
        </w:rPr>
        <w:t>7.3.1. A tentativa de burla será verificada por meio dos vínculos societários, linhas de fornecimento similares, dentre outros. (</w:t>
      </w:r>
      <w:hyperlink r:id="rId25" w:history="1">
        <w:r w:rsidRPr="00CC5567">
          <w:rPr>
            <w:rStyle w:val="Hyperlink"/>
            <w:rFonts w:ascii="Verdana" w:hAnsi="Verdana"/>
          </w:rPr>
          <w:t>IN nº 3/2018, art. 29, §1º</w:t>
        </w:r>
      </w:hyperlink>
      <w:r w:rsidRPr="00CC5567">
        <w:rPr>
          <w:rFonts w:ascii="Verdana" w:hAnsi="Verdana"/>
        </w:rPr>
        <w:t>).</w:t>
      </w:r>
    </w:p>
    <w:p w:rsidR="00174294" w:rsidRPr="00CC5567" w:rsidRDefault="00174294" w:rsidP="00D95C0F">
      <w:pPr>
        <w:pStyle w:val="Nivel3"/>
        <w:numPr>
          <w:ilvl w:val="0"/>
          <w:numId w:val="0"/>
        </w:numPr>
        <w:ind w:left="567" w:right="-135"/>
        <w:rPr>
          <w:rFonts w:ascii="Verdana" w:hAnsi="Verdana"/>
        </w:rPr>
      </w:pPr>
      <w:r w:rsidRPr="00CC5567">
        <w:rPr>
          <w:rFonts w:ascii="Verdana" w:hAnsi="Verdana"/>
        </w:rPr>
        <w:t>7.3.2. O licitante será convocado para manifestação previamente a uma eventual desclassificação. (</w:t>
      </w:r>
      <w:hyperlink r:id="rId26" w:history="1">
        <w:r w:rsidRPr="00CC5567">
          <w:rPr>
            <w:rStyle w:val="Hyperlink"/>
            <w:rFonts w:ascii="Verdana" w:hAnsi="Verdana"/>
          </w:rPr>
          <w:t>IN nº 3/2018, art. 29, §2º</w:t>
        </w:r>
      </w:hyperlink>
      <w:r w:rsidRPr="00CC5567">
        <w:rPr>
          <w:rFonts w:ascii="Verdana" w:hAnsi="Verdana"/>
        </w:rPr>
        <w:t>).</w:t>
      </w:r>
    </w:p>
    <w:p w:rsidR="00174294" w:rsidRPr="00CC5567" w:rsidRDefault="00174294" w:rsidP="00D95C0F">
      <w:pPr>
        <w:pStyle w:val="Nivel3"/>
        <w:numPr>
          <w:ilvl w:val="0"/>
          <w:numId w:val="0"/>
        </w:numPr>
        <w:ind w:left="567" w:right="-135"/>
        <w:rPr>
          <w:rFonts w:ascii="Verdana" w:hAnsi="Verdana"/>
        </w:rPr>
      </w:pPr>
      <w:r w:rsidRPr="00CC5567">
        <w:rPr>
          <w:rFonts w:ascii="Verdana" w:hAnsi="Verdana"/>
        </w:rPr>
        <w:t>7.3.3. Constatada a existência de sanção, o licitante será reputado inabilitado, por falta de condição de participação.</w:t>
      </w:r>
    </w:p>
    <w:p w:rsidR="00174294" w:rsidRPr="00CC5567" w:rsidRDefault="00174294" w:rsidP="00D95C0F">
      <w:pPr>
        <w:pStyle w:val="Nivel2"/>
        <w:numPr>
          <w:ilvl w:val="0"/>
          <w:numId w:val="0"/>
        </w:numPr>
        <w:ind w:left="567" w:right="-135"/>
        <w:rPr>
          <w:rFonts w:ascii="Verdana" w:hAnsi="Verdana"/>
        </w:rPr>
      </w:pPr>
      <w:r w:rsidRPr="00CC5567">
        <w:rPr>
          <w:rFonts w:ascii="Verdana" w:hAnsi="Verdana"/>
        </w:rPr>
        <w:t xml:space="preserve">7.4. Caso o licitante provisoriamente classificado em primeiro lugar tenha se utilizado de algum tratamento favorecido às ME/EPPs, o pregoeiro verificará se faz jus ao benefício, em conformidade com os itens </w:t>
      </w:r>
      <w:r>
        <w:rPr>
          <w:rFonts w:ascii="Verdana" w:hAnsi="Verdana"/>
        </w:rPr>
        <w:t>2.5</w:t>
      </w:r>
      <w:r w:rsidRPr="00CC5567">
        <w:rPr>
          <w:rFonts w:ascii="Verdana" w:hAnsi="Verdana"/>
        </w:rPr>
        <w:t xml:space="preserve"> e </w:t>
      </w:r>
      <w:r>
        <w:rPr>
          <w:rFonts w:ascii="Verdana" w:hAnsi="Verdana"/>
        </w:rPr>
        <w:t>3.7</w:t>
      </w:r>
      <w:r w:rsidRPr="00CC5567">
        <w:rPr>
          <w:rFonts w:ascii="Verdana" w:hAnsi="Verdana"/>
        </w:rPr>
        <w:t xml:space="preserve"> deste edital.</w:t>
      </w:r>
    </w:p>
    <w:p w:rsidR="00174294" w:rsidRPr="00CC5567" w:rsidRDefault="00174294" w:rsidP="00D95C0F">
      <w:pPr>
        <w:pStyle w:val="Nivel2"/>
        <w:numPr>
          <w:ilvl w:val="0"/>
          <w:numId w:val="0"/>
        </w:numPr>
        <w:ind w:left="567" w:right="-135"/>
        <w:rPr>
          <w:rFonts w:ascii="Verdana" w:hAnsi="Verdana"/>
          <w:b/>
        </w:rPr>
      </w:pPr>
      <w:r w:rsidRPr="00CC5567">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CC5567">
          <w:rPr>
            <w:rStyle w:val="Hyperlink"/>
            <w:rFonts w:ascii="Verdana" w:hAnsi="Verdana"/>
          </w:rPr>
          <w:t>artigo 29 a 35 da IN SEGES nº 73, de 30 de setembro de 2022</w:t>
        </w:r>
      </w:hyperlink>
      <w:r w:rsidRPr="00CC5567">
        <w:rPr>
          <w:rFonts w:ascii="Verdana" w:hAnsi="Verdana"/>
        </w:rPr>
        <w:t>.</w:t>
      </w:r>
    </w:p>
    <w:p w:rsidR="00174294" w:rsidRPr="0069292A" w:rsidRDefault="00174294" w:rsidP="00174294">
      <w:pPr>
        <w:pStyle w:val="Nivel2"/>
        <w:numPr>
          <w:ilvl w:val="1"/>
          <w:numId w:val="10"/>
        </w:numPr>
        <w:ind w:left="567" w:right="155" w:firstLine="0"/>
        <w:rPr>
          <w:rFonts w:ascii="Verdana" w:hAnsi="Verdana"/>
          <w:b/>
          <w:u w:val="single"/>
        </w:rPr>
      </w:pPr>
      <w:r w:rsidRPr="0069292A">
        <w:rPr>
          <w:rFonts w:ascii="Verdana" w:hAnsi="Verdana"/>
          <w:b/>
          <w:u w:val="single"/>
        </w:rPr>
        <w:t xml:space="preserve">Será desclassificada a proposta vencedora que: </w:t>
      </w:r>
    </w:p>
    <w:p w:rsidR="00174294" w:rsidRPr="00CC5567" w:rsidRDefault="00174294" w:rsidP="00174294">
      <w:pPr>
        <w:pStyle w:val="Nivel3"/>
        <w:numPr>
          <w:ilvl w:val="2"/>
          <w:numId w:val="10"/>
        </w:numPr>
        <w:ind w:left="567" w:right="155" w:firstLine="0"/>
        <w:rPr>
          <w:rFonts w:ascii="Verdana" w:hAnsi="Verdana"/>
        </w:rPr>
      </w:pPr>
      <w:proofErr w:type="gramStart"/>
      <w:r w:rsidRPr="00CC5567">
        <w:rPr>
          <w:rFonts w:ascii="Verdana" w:hAnsi="Verdana"/>
        </w:rPr>
        <w:t>contiver</w:t>
      </w:r>
      <w:proofErr w:type="gramEnd"/>
      <w:r w:rsidRPr="00CC5567">
        <w:rPr>
          <w:rFonts w:ascii="Verdana" w:hAnsi="Verdana"/>
        </w:rPr>
        <w:t xml:space="preserve"> vícios insanáveis;</w:t>
      </w:r>
    </w:p>
    <w:p w:rsidR="00174294" w:rsidRPr="00CC5567" w:rsidRDefault="00174294" w:rsidP="00174294">
      <w:pPr>
        <w:pStyle w:val="Nivel3"/>
        <w:numPr>
          <w:ilvl w:val="2"/>
          <w:numId w:val="10"/>
        </w:numPr>
        <w:ind w:left="567" w:right="155" w:firstLine="0"/>
        <w:rPr>
          <w:rFonts w:ascii="Verdana" w:hAnsi="Verdana"/>
        </w:rPr>
      </w:pPr>
      <w:proofErr w:type="gramStart"/>
      <w:r w:rsidRPr="00CC5567">
        <w:rPr>
          <w:rFonts w:ascii="Verdana" w:hAnsi="Verdana"/>
        </w:rPr>
        <w:t>não</w:t>
      </w:r>
      <w:proofErr w:type="gramEnd"/>
      <w:r w:rsidRPr="00CC5567">
        <w:rPr>
          <w:rFonts w:ascii="Verdana" w:hAnsi="Verdana"/>
        </w:rPr>
        <w:t xml:space="preserve"> obedecer às especificações técnicas contidas no Termo de Referência;</w:t>
      </w:r>
    </w:p>
    <w:p w:rsidR="00174294" w:rsidRPr="00CC5567" w:rsidRDefault="00174294" w:rsidP="00D95C0F">
      <w:pPr>
        <w:pStyle w:val="Nivel3"/>
        <w:numPr>
          <w:ilvl w:val="2"/>
          <w:numId w:val="10"/>
        </w:numPr>
        <w:ind w:left="567" w:right="-135" w:firstLine="0"/>
        <w:rPr>
          <w:rFonts w:ascii="Verdana" w:hAnsi="Verdana"/>
        </w:rPr>
      </w:pPr>
      <w:proofErr w:type="gramStart"/>
      <w:r w:rsidRPr="00CC5567">
        <w:rPr>
          <w:rFonts w:ascii="Verdana" w:hAnsi="Verdana"/>
        </w:rPr>
        <w:lastRenderedPageBreak/>
        <w:t>apresentar</w:t>
      </w:r>
      <w:proofErr w:type="gramEnd"/>
      <w:r w:rsidRPr="00CC5567">
        <w:rPr>
          <w:rFonts w:ascii="Verdana" w:hAnsi="Verdana"/>
        </w:rPr>
        <w:t xml:space="preserve"> preços inexequíveis ou permanecerem acima do preço máximo definido para a contratação;</w:t>
      </w:r>
    </w:p>
    <w:p w:rsidR="00174294" w:rsidRPr="00CC5567" w:rsidRDefault="00174294" w:rsidP="00D95C0F">
      <w:pPr>
        <w:pStyle w:val="Nivel3"/>
        <w:numPr>
          <w:ilvl w:val="2"/>
          <w:numId w:val="10"/>
        </w:numPr>
        <w:ind w:left="567" w:right="-135" w:firstLine="0"/>
        <w:rPr>
          <w:rFonts w:ascii="Verdana" w:hAnsi="Verdana"/>
        </w:rPr>
      </w:pPr>
      <w:proofErr w:type="gramStart"/>
      <w:r w:rsidRPr="00CC5567">
        <w:rPr>
          <w:rFonts w:ascii="Verdana" w:hAnsi="Verdana"/>
        </w:rPr>
        <w:t>não</w:t>
      </w:r>
      <w:proofErr w:type="gramEnd"/>
      <w:r w:rsidRPr="00CC5567">
        <w:rPr>
          <w:rFonts w:ascii="Verdana" w:hAnsi="Verdana"/>
        </w:rPr>
        <w:t xml:space="preserve"> tiverem sua exequibilidade demonstrada, quando exigido pela Administração;</w:t>
      </w:r>
    </w:p>
    <w:p w:rsidR="00174294" w:rsidRPr="00CC5567" w:rsidRDefault="00174294" w:rsidP="00D95C0F">
      <w:pPr>
        <w:pStyle w:val="Nivel3"/>
        <w:numPr>
          <w:ilvl w:val="2"/>
          <w:numId w:val="10"/>
        </w:numPr>
        <w:ind w:left="567" w:right="-135" w:firstLine="0"/>
        <w:rPr>
          <w:rFonts w:ascii="Verdana" w:hAnsi="Verdana"/>
        </w:rPr>
      </w:pPr>
      <w:proofErr w:type="gramStart"/>
      <w:r w:rsidRPr="00CC5567">
        <w:rPr>
          <w:rFonts w:ascii="Verdana" w:hAnsi="Verdana"/>
        </w:rPr>
        <w:t>apresentar</w:t>
      </w:r>
      <w:proofErr w:type="gramEnd"/>
      <w:r w:rsidRPr="00CC5567">
        <w:rPr>
          <w:rFonts w:ascii="Verdana" w:hAnsi="Verdana"/>
        </w:rPr>
        <w:t xml:space="preserve"> desconformidade com quaisquer outras exigências deste Edital ou seus anexos, desde que insanável.</w:t>
      </w:r>
    </w:p>
    <w:p w:rsidR="00174294" w:rsidRPr="00CC5567" w:rsidRDefault="00174294" w:rsidP="00D95C0F">
      <w:pPr>
        <w:pStyle w:val="Nivel2"/>
        <w:numPr>
          <w:ilvl w:val="1"/>
          <w:numId w:val="10"/>
        </w:numPr>
        <w:ind w:left="567" w:right="-135" w:firstLine="0"/>
        <w:rPr>
          <w:rFonts w:ascii="Verdana" w:hAnsi="Verdana"/>
          <w:b/>
          <w:bCs/>
        </w:rPr>
      </w:pPr>
      <w:r w:rsidRPr="00BD5512">
        <w:rPr>
          <w:rFonts w:ascii="Verdana" w:hAnsi="Verdana"/>
          <w:b/>
        </w:rPr>
        <w:t>No caso de obras e serviços de engenharia, serão consideradas inexequíveis as propostas cujos valores forem inferiores a 75% (setenta e cinco por cento) do valor orçado pela Administração</w:t>
      </w:r>
      <w:r w:rsidRPr="00CC5567">
        <w:rPr>
          <w:rFonts w:ascii="Verdana" w:hAnsi="Verdana"/>
        </w:rPr>
        <w:t>.</w:t>
      </w:r>
    </w:p>
    <w:p w:rsidR="00174294" w:rsidRPr="00CC5567" w:rsidRDefault="00174294" w:rsidP="00D95C0F">
      <w:pPr>
        <w:pStyle w:val="Nivel3"/>
        <w:numPr>
          <w:ilvl w:val="2"/>
          <w:numId w:val="10"/>
        </w:numPr>
        <w:ind w:left="567" w:right="-135" w:firstLine="0"/>
        <w:rPr>
          <w:rFonts w:ascii="Verdana" w:hAnsi="Verdana"/>
        </w:rPr>
      </w:pPr>
      <w:r w:rsidRPr="00CC5567">
        <w:rPr>
          <w:rFonts w:ascii="Verdana" w:hAnsi="Verdana"/>
        </w:rPr>
        <w:t xml:space="preserve">A inexequibilidade, na hipótese de que trata o </w:t>
      </w:r>
      <w:r w:rsidRPr="00CC5567">
        <w:rPr>
          <w:rFonts w:ascii="Verdana" w:hAnsi="Verdana"/>
          <w:b/>
          <w:bCs/>
        </w:rPr>
        <w:t>caput</w:t>
      </w:r>
      <w:r w:rsidRPr="00CC5567">
        <w:rPr>
          <w:rFonts w:ascii="Verdana" w:hAnsi="Verdana"/>
        </w:rPr>
        <w:t xml:space="preserve">, só será considerada após diligência do </w:t>
      </w:r>
      <w:r w:rsidR="00116549">
        <w:rPr>
          <w:rFonts w:ascii="Verdana" w:hAnsi="Verdana"/>
        </w:rPr>
        <w:t xml:space="preserve">Agente de Contratação realizado junto </w:t>
      </w:r>
      <w:proofErr w:type="gramStart"/>
      <w:r w:rsidR="00116549">
        <w:rPr>
          <w:rFonts w:ascii="Verdana" w:hAnsi="Verdana"/>
        </w:rPr>
        <w:t>a</w:t>
      </w:r>
      <w:proofErr w:type="gramEnd"/>
      <w:r w:rsidR="00116549">
        <w:rPr>
          <w:rFonts w:ascii="Verdana" w:hAnsi="Verdana"/>
        </w:rPr>
        <w:t xml:space="preserve"> área técnica de engenharia do Município</w:t>
      </w:r>
      <w:r w:rsidRPr="00CC5567">
        <w:rPr>
          <w:rFonts w:ascii="Verdana" w:hAnsi="Verdana"/>
        </w:rPr>
        <w:t>, que comprove:</w:t>
      </w:r>
    </w:p>
    <w:p w:rsidR="00174294" w:rsidRPr="00CC5567" w:rsidRDefault="00174294" w:rsidP="00D95C0F">
      <w:pPr>
        <w:pStyle w:val="Nivel4"/>
        <w:numPr>
          <w:ilvl w:val="3"/>
          <w:numId w:val="10"/>
        </w:numPr>
        <w:ind w:left="567" w:right="-135" w:firstLine="0"/>
        <w:rPr>
          <w:rFonts w:ascii="Verdana" w:hAnsi="Verdana"/>
        </w:rPr>
      </w:pPr>
      <w:proofErr w:type="gramStart"/>
      <w:r w:rsidRPr="00CC5567">
        <w:rPr>
          <w:rFonts w:ascii="Verdana" w:hAnsi="Verdana"/>
        </w:rPr>
        <w:t>que</w:t>
      </w:r>
      <w:proofErr w:type="gramEnd"/>
      <w:r w:rsidRPr="00CC5567">
        <w:rPr>
          <w:rFonts w:ascii="Verdana" w:hAnsi="Verdana"/>
        </w:rPr>
        <w:t xml:space="preserve"> o custo do licitante ultrapassa o valor da proposta; e</w:t>
      </w:r>
    </w:p>
    <w:p w:rsidR="00174294" w:rsidRPr="00CC5567" w:rsidRDefault="00174294" w:rsidP="00D95C0F">
      <w:pPr>
        <w:pStyle w:val="Nivel4"/>
        <w:numPr>
          <w:ilvl w:val="3"/>
          <w:numId w:val="10"/>
        </w:numPr>
        <w:ind w:left="567" w:right="-135" w:firstLine="0"/>
        <w:rPr>
          <w:rFonts w:ascii="Verdana" w:hAnsi="Verdana"/>
        </w:rPr>
      </w:pPr>
      <w:proofErr w:type="gramStart"/>
      <w:r w:rsidRPr="00CC5567">
        <w:rPr>
          <w:rFonts w:ascii="Verdana" w:hAnsi="Verdana"/>
        </w:rPr>
        <w:t>inexistirem</w:t>
      </w:r>
      <w:proofErr w:type="gramEnd"/>
      <w:r w:rsidRPr="00CC5567">
        <w:rPr>
          <w:rFonts w:ascii="Verdana" w:hAnsi="Verdana"/>
        </w:rPr>
        <w:t xml:space="preserve"> custos de oportunidade capazes de justificar o vulto da oferta.</w:t>
      </w:r>
    </w:p>
    <w:p w:rsidR="00174294" w:rsidRPr="00CC5567" w:rsidRDefault="00174294" w:rsidP="00D95C0F">
      <w:pPr>
        <w:pStyle w:val="Nivel2"/>
        <w:numPr>
          <w:ilvl w:val="1"/>
          <w:numId w:val="10"/>
        </w:numPr>
        <w:ind w:left="567" w:right="-135" w:firstLine="0"/>
        <w:rPr>
          <w:rFonts w:ascii="Verdana" w:hAnsi="Verdana"/>
          <w:b/>
        </w:rPr>
      </w:pPr>
      <w:r w:rsidRPr="00CC5567">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174294" w:rsidRPr="00CC5567" w:rsidRDefault="00174294" w:rsidP="00D95C0F">
      <w:pPr>
        <w:pStyle w:val="Nivel3"/>
        <w:numPr>
          <w:ilvl w:val="2"/>
          <w:numId w:val="10"/>
        </w:numPr>
        <w:ind w:left="567" w:right="-135" w:firstLine="0"/>
        <w:rPr>
          <w:rFonts w:ascii="Verdana" w:hAnsi="Verdana"/>
        </w:rPr>
      </w:pPr>
      <w:r w:rsidRPr="00CC5567">
        <w:rPr>
          <w:rFonts w:ascii="Verdana" w:hAnsi="Verdana"/>
        </w:rPr>
        <w:t>O ajuste de que trata este dispositivo se limita a sanar erros ou falhas que não alterem a substância das propostas;</w:t>
      </w:r>
    </w:p>
    <w:p w:rsidR="00174294" w:rsidRPr="00CC5567" w:rsidRDefault="00174294" w:rsidP="00D95C0F">
      <w:pPr>
        <w:pStyle w:val="Nivel3"/>
        <w:numPr>
          <w:ilvl w:val="2"/>
          <w:numId w:val="10"/>
        </w:numPr>
        <w:ind w:left="567" w:right="-135" w:firstLine="0"/>
        <w:rPr>
          <w:rFonts w:ascii="Verdana" w:hAnsi="Verdana"/>
        </w:rPr>
      </w:pPr>
      <w:r w:rsidRPr="00CC5567">
        <w:rPr>
          <w:rFonts w:ascii="Verdana" w:hAnsi="Verdana"/>
        </w:rPr>
        <w:t>Considera-se erro no preenchimento da planilha passível de correção a indicação de recolhimento de impostos e contribuições na forma do Simples Nacional, quando não cabível esse regime.</w:t>
      </w:r>
    </w:p>
    <w:p w:rsidR="00090E10" w:rsidRPr="00CC5567" w:rsidRDefault="008C6118" w:rsidP="00EB5ED1">
      <w:pPr>
        <w:pStyle w:val="Ttulo1"/>
        <w:tabs>
          <w:tab w:val="left" w:pos="1281"/>
          <w:tab w:val="left" w:pos="1282"/>
          <w:tab w:val="left" w:pos="10527"/>
        </w:tabs>
        <w:spacing w:before="99"/>
        <w:ind w:right="580"/>
      </w:pPr>
      <w:r w:rsidRPr="00CC5567">
        <w:rPr>
          <w:shd w:val="clear" w:color="auto" w:fill="D5E2BB"/>
        </w:rPr>
        <w:t xml:space="preserve">8. </w:t>
      </w:r>
      <w:r w:rsidR="0009585E" w:rsidRPr="00CC5567">
        <w:rPr>
          <w:shd w:val="clear" w:color="auto" w:fill="D5E2BB"/>
        </w:rPr>
        <w:t>DA</w:t>
      </w:r>
      <w:r w:rsidRPr="00CC5567">
        <w:rPr>
          <w:shd w:val="clear" w:color="auto" w:fill="D5E2BB"/>
        </w:rPr>
        <w:t xml:space="preserve"> FASE DE </w:t>
      </w:r>
      <w:r w:rsidR="0009585E" w:rsidRPr="00CC5567">
        <w:rPr>
          <w:shd w:val="clear" w:color="auto" w:fill="D5E2BB"/>
        </w:rPr>
        <w:t>HABILITAÇÃO.</w:t>
      </w:r>
      <w:r w:rsidR="0009585E" w:rsidRPr="00CC5567">
        <w:rPr>
          <w:shd w:val="clear" w:color="auto" w:fill="D5E2BB"/>
        </w:rPr>
        <w:tab/>
      </w:r>
    </w:p>
    <w:p w:rsidR="00090E10" w:rsidRPr="00CC5567" w:rsidRDefault="00090E10" w:rsidP="00EB5ED1">
      <w:pPr>
        <w:pStyle w:val="Corpodetexto"/>
        <w:spacing w:before="1"/>
        <w:ind w:right="580"/>
        <w:rPr>
          <w:b/>
        </w:rPr>
      </w:pPr>
    </w:p>
    <w:p w:rsidR="0047195B" w:rsidRDefault="0047195B" w:rsidP="00F16C44">
      <w:pPr>
        <w:pStyle w:val="Nivel3"/>
        <w:numPr>
          <w:ilvl w:val="0"/>
          <w:numId w:val="0"/>
        </w:numPr>
        <w:ind w:left="567" w:right="-135"/>
      </w:pPr>
      <w:bookmarkStart w:id="7" w:name="_Ref114663777"/>
      <w:r w:rsidRPr="00CC5567">
        <w:rPr>
          <w:rFonts w:ascii="Verdana" w:hAnsi="Verdana"/>
        </w:rPr>
        <w:t xml:space="preserve">8.1. Os documentos, necessários e suficientes para demonstrar a capacidade do licitante de realizar o objeto da licitação, serão exigidos para fins de habilitação, nos termos dos </w:t>
      </w:r>
      <w:hyperlink r:id="rId28" w:anchor="art62" w:history="1">
        <w:r w:rsidRPr="00CC5567">
          <w:rPr>
            <w:rStyle w:val="Hyperlink"/>
            <w:rFonts w:ascii="Verdana" w:hAnsi="Verdana"/>
          </w:rPr>
          <w:t xml:space="preserve">arts. </w:t>
        </w:r>
        <w:proofErr w:type="gramStart"/>
        <w:r w:rsidRPr="00CC5567">
          <w:rPr>
            <w:rStyle w:val="Hyperlink"/>
            <w:rFonts w:ascii="Verdana" w:hAnsi="Verdana"/>
          </w:rPr>
          <w:t>62 a 70 da Lei nº</w:t>
        </w:r>
        <w:proofErr w:type="gramEnd"/>
        <w:r w:rsidRPr="00CC5567">
          <w:rPr>
            <w:rStyle w:val="Hyperlink"/>
            <w:rFonts w:ascii="Verdana" w:hAnsi="Verdana"/>
          </w:rPr>
          <w:t xml:space="preserve"> 14.133, de 2021</w:t>
        </w:r>
      </w:hyperlink>
      <w:r w:rsidR="00435959">
        <w:t>, que são:</w:t>
      </w:r>
    </w:p>
    <w:p w:rsidR="00435959" w:rsidRPr="00712496" w:rsidRDefault="00435959" w:rsidP="00F16C44">
      <w:pPr>
        <w:pStyle w:val="Ttulo21"/>
        <w:spacing w:before="121"/>
        <w:ind w:left="567" w:right="-135"/>
        <w:rPr>
          <w:rFonts w:ascii="Verdana" w:hAnsi="Verdana" w:cstheme="minorHAnsi"/>
          <w:sz w:val="20"/>
          <w:szCs w:val="20"/>
        </w:rPr>
      </w:pPr>
      <w:r>
        <w:rPr>
          <w:rFonts w:ascii="Verdana" w:hAnsi="Verdana" w:cstheme="minorHAnsi"/>
          <w:spacing w:val="-2"/>
          <w:sz w:val="20"/>
          <w:szCs w:val="20"/>
        </w:rPr>
        <w:t xml:space="preserve">8.1.1. </w:t>
      </w:r>
      <w:r w:rsidRPr="00712496">
        <w:rPr>
          <w:rFonts w:ascii="Verdana" w:hAnsi="Verdana" w:cstheme="minorHAnsi"/>
          <w:spacing w:val="-2"/>
          <w:sz w:val="20"/>
          <w:szCs w:val="20"/>
        </w:rPr>
        <w:t>Habilitação jurídica</w:t>
      </w:r>
    </w:p>
    <w:p w:rsidR="00435959" w:rsidRPr="00712496" w:rsidRDefault="00435959" w:rsidP="00F16C44">
      <w:pPr>
        <w:pStyle w:val="PargrafodaLista"/>
        <w:tabs>
          <w:tab w:val="left" w:pos="823"/>
        </w:tabs>
        <w:spacing w:before="120"/>
        <w:ind w:left="567" w:right="-135"/>
        <w:rPr>
          <w:rFonts w:cstheme="minorHAnsi"/>
          <w:sz w:val="20"/>
          <w:szCs w:val="20"/>
        </w:rPr>
      </w:pPr>
      <w:r>
        <w:rPr>
          <w:rFonts w:cstheme="minorHAnsi"/>
          <w:b/>
          <w:sz w:val="20"/>
          <w:szCs w:val="20"/>
        </w:rPr>
        <w:t xml:space="preserve">a) </w:t>
      </w:r>
      <w:r w:rsidRPr="00712496">
        <w:rPr>
          <w:rFonts w:cstheme="minorHAnsi"/>
          <w:b/>
          <w:sz w:val="20"/>
          <w:szCs w:val="20"/>
        </w:rPr>
        <w:t>Empresário individual</w:t>
      </w:r>
      <w:r w:rsidRPr="00712496">
        <w:rPr>
          <w:rFonts w:cstheme="minorHAnsi"/>
          <w:sz w:val="20"/>
          <w:szCs w:val="20"/>
        </w:rPr>
        <w:t>: inscrição no Registro Público de Empresas Mercantis, a cargo da Junta Comercial da respectiva sede;</w:t>
      </w:r>
    </w:p>
    <w:p w:rsidR="00435959" w:rsidRPr="00712496" w:rsidRDefault="00435959" w:rsidP="00F16C44">
      <w:pPr>
        <w:pStyle w:val="PargrafodaLista"/>
        <w:tabs>
          <w:tab w:val="left" w:pos="823"/>
        </w:tabs>
        <w:spacing w:before="121"/>
        <w:ind w:left="567" w:right="-135"/>
        <w:rPr>
          <w:rFonts w:cstheme="minorHAnsi"/>
          <w:sz w:val="20"/>
          <w:szCs w:val="20"/>
        </w:rPr>
      </w:pPr>
      <w:r>
        <w:rPr>
          <w:rFonts w:cstheme="minorHAnsi"/>
          <w:b/>
          <w:sz w:val="20"/>
          <w:szCs w:val="20"/>
        </w:rPr>
        <w:t xml:space="preserve">b) </w:t>
      </w:r>
      <w:r w:rsidRPr="00712496">
        <w:rPr>
          <w:rFonts w:cstheme="minorHAnsi"/>
          <w:b/>
          <w:sz w:val="20"/>
          <w:szCs w:val="20"/>
        </w:rPr>
        <w:t>Microempreendedor Individual - MEI</w:t>
      </w:r>
      <w:r w:rsidRPr="00712496">
        <w:rPr>
          <w:rFonts w:cstheme="minorHAnsi"/>
          <w:sz w:val="20"/>
          <w:szCs w:val="20"/>
        </w:rPr>
        <w:t xml:space="preserve">: Certificado da Condição de Microempreendedor Individual - CCMEI, cuja aceitação ficará condicionada à verificação da autenticidade no sítio </w:t>
      </w:r>
      <w:r w:rsidRPr="00712496">
        <w:rPr>
          <w:rFonts w:cstheme="minorHAnsi"/>
          <w:spacing w:val="-2"/>
          <w:sz w:val="20"/>
          <w:szCs w:val="20"/>
        </w:rPr>
        <w:t>https</w:t>
      </w:r>
      <w:hyperlink r:id="rId29">
        <w:r w:rsidRPr="00712496">
          <w:rPr>
            <w:rFonts w:cstheme="minorHAnsi"/>
            <w:spacing w:val="-2"/>
            <w:sz w:val="20"/>
            <w:szCs w:val="20"/>
          </w:rPr>
          <w:t>://www.gov.br/empresas-e-negocios/pt-br/empreendedor;</w:t>
        </w:r>
      </w:hyperlink>
    </w:p>
    <w:p w:rsidR="00435959" w:rsidRPr="00712496" w:rsidRDefault="00435959" w:rsidP="00F16C44">
      <w:pPr>
        <w:pStyle w:val="PargrafodaLista"/>
        <w:tabs>
          <w:tab w:val="left" w:pos="823"/>
        </w:tabs>
        <w:spacing w:before="119"/>
        <w:ind w:left="567" w:right="-135"/>
        <w:rPr>
          <w:rFonts w:cstheme="minorHAnsi"/>
          <w:b/>
          <w:sz w:val="20"/>
          <w:szCs w:val="20"/>
        </w:rPr>
      </w:pPr>
      <w:r>
        <w:rPr>
          <w:rFonts w:cstheme="minorHAnsi"/>
          <w:b/>
          <w:sz w:val="20"/>
          <w:szCs w:val="20"/>
          <w:u w:val="single"/>
        </w:rPr>
        <w:t xml:space="preserve">c) </w:t>
      </w:r>
      <w:r w:rsidRPr="00712496">
        <w:rPr>
          <w:rFonts w:cstheme="minorHAnsi"/>
          <w:b/>
          <w:sz w:val="20"/>
          <w:szCs w:val="20"/>
          <w:u w:val="single"/>
        </w:rPr>
        <w:t>Sociedade empresária, sociedade limitada unipessoal – SLU ou sociedade identificada como empresa individual de responsabilidade limitada - EIRELI</w:t>
      </w:r>
      <w:r w:rsidRPr="00712496">
        <w:rPr>
          <w:rFonts w:cstheme="minorHAnsi"/>
          <w:sz w:val="20"/>
          <w:szCs w:val="20"/>
        </w:rPr>
        <w:t xml:space="preserve">: inscrição do ato constitutivo, estatuto ou contrato social no Registro Público de Empresas Mercantis, a cargo da Junta Comercial da respectiva sede, </w:t>
      </w:r>
      <w:r w:rsidRPr="00712496">
        <w:rPr>
          <w:rFonts w:cstheme="minorHAnsi"/>
          <w:b/>
          <w:sz w:val="20"/>
          <w:szCs w:val="20"/>
        </w:rPr>
        <w:t>acompanhada de documento comprobatório de seus administradores;</w:t>
      </w:r>
    </w:p>
    <w:p w:rsidR="00435959" w:rsidRPr="00712496" w:rsidRDefault="00435959" w:rsidP="00F16C44">
      <w:pPr>
        <w:pStyle w:val="PargrafodaLista"/>
        <w:tabs>
          <w:tab w:val="left" w:pos="822"/>
        </w:tabs>
        <w:spacing w:before="120"/>
        <w:ind w:left="567" w:right="-135"/>
        <w:rPr>
          <w:rFonts w:cstheme="minorHAnsi"/>
          <w:sz w:val="20"/>
          <w:szCs w:val="20"/>
        </w:rPr>
      </w:pPr>
      <w:r>
        <w:rPr>
          <w:rFonts w:cstheme="minorHAnsi"/>
          <w:b/>
          <w:sz w:val="20"/>
          <w:szCs w:val="20"/>
          <w:u w:val="single"/>
        </w:rPr>
        <w:t xml:space="preserve">d) </w:t>
      </w:r>
      <w:r w:rsidRPr="00712496">
        <w:rPr>
          <w:rFonts w:cstheme="minorHAnsi"/>
          <w:b/>
          <w:sz w:val="20"/>
          <w:szCs w:val="20"/>
          <w:u w:val="single"/>
        </w:rPr>
        <w:t>Sociedade empresária estrangeira</w:t>
      </w:r>
      <w:r w:rsidRPr="00712496">
        <w:rPr>
          <w:rFonts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35959" w:rsidRPr="00712496" w:rsidRDefault="00435959" w:rsidP="00F16C44">
      <w:pPr>
        <w:pStyle w:val="PargrafodaLista"/>
        <w:tabs>
          <w:tab w:val="left" w:pos="822"/>
        </w:tabs>
        <w:spacing w:before="156"/>
        <w:ind w:left="567" w:right="-135"/>
        <w:rPr>
          <w:rFonts w:cstheme="minorHAnsi"/>
          <w:sz w:val="20"/>
          <w:szCs w:val="20"/>
        </w:rPr>
      </w:pPr>
      <w:r>
        <w:rPr>
          <w:rFonts w:cstheme="minorHAnsi"/>
          <w:b/>
          <w:sz w:val="20"/>
          <w:szCs w:val="20"/>
          <w:u w:val="single"/>
        </w:rPr>
        <w:t xml:space="preserve">e) </w:t>
      </w:r>
      <w:r w:rsidRPr="00712496">
        <w:rPr>
          <w:rFonts w:cstheme="minorHAnsi"/>
          <w:b/>
          <w:sz w:val="20"/>
          <w:szCs w:val="20"/>
          <w:u w:val="single"/>
        </w:rPr>
        <w:t>Sociedade simples</w:t>
      </w:r>
      <w:r w:rsidRPr="00712496">
        <w:rPr>
          <w:rFonts w:cstheme="minorHAnsi"/>
          <w:sz w:val="20"/>
          <w:szCs w:val="20"/>
        </w:rPr>
        <w:t>: inscrição do ato constitutivo no Registro Civil de Pessoas Jurídicas do local de sua sede, acompanhada de documento comprobatório de seus administradores;</w:t>
      </w:r>
    </w:p>
    <w:p w:rsidR="00435959" w:rsidRPr="00712496" w:rsidRDefault="00435959" w:rsidP="00F16C44">
      <w:pPr>
        <w:pStyle w:val="PargrafodaLista"/>
        <w:tabs>
          <w:tab w:val="left" w:pos="822"/>
        </w:tabs>
        <w:spacing w:before="118"/>
        <w:ind w:left="567" w:right="-135"/>
        <w:rPr>
          <w:rFonts w:cstheme="minorHAnsi"/>
          <w:sz w:val="20"/>
          <w:szCs w:val="20"/>
        </w:rPr>
      </w:pPr>
      <w:r>
        <w:rPr>
          <w:rFonts w:cstheme="minorHAnsi"/>
          <w:b/>
          <w:sz w:val="20"/>
          <w:szCs w:val="20"/>
          <w:u w:val="single"/>
        </w:rPr>
        <w:t xml:space="preserve">f) </w:t>
      </w:r>
      <w:r w:rsidRPr="00712496">
        <w:rPr>
          <w:rFonts w:cstheme="minorHAnsi"/>
          <w:b/>
          <w:sz w:val="20"/>
          <w:szCs w:val="20"/>
          <w:u w:val="single"/>
        </w:rPr>
        <w:t>Filial, sucursal ou agência de sociedade simples ou empresária</w:t>
      </w:r>
      <w:r w:rsidRPr="00712496">
        <w:rPr>
          <w:rFonts w:cstheme="minorHAnsi"/>
          <w:sz w:val="20"/>
          <w:szCs w:val="20"/>
        </w:rPr>
        <w:t xml:space="preserve">: inscrição do ato constitutivo da filial, sucursal ou agência da sociedade simples ou empresária, respectivamente, no Registro Civil das Pessoas Jurídicas ou no Registro Público de Empresas Mercantis onde opera, com </w:t>
      </w:r>
      <w:r w:rsidRPr="00712496">
        <w:rPr>
          <w:rFonts w:cstheme="minorHAnsi"/>
          <w:sz w:val="20"/>
          <w:szCs w:val="20"/>
        </w:rPr>
        <w:lastRenderedPageBreak/>
        <w:t>averbação no Registro onde tem sede a matriz</w:t>
      </w:r>
    </w:p>
    <w:p w:rsidR="00435959" w:rsidRPr="00712496" w:rsidRDefault="00435959" w:rsidP="00F16C44">
      <w:pPr>
        <w:pStyle w:val="PargrafodaLista"/>
        <w:tabs>
          <w:tab w:val="left" w:pos="822"/>
        </w:tabs>
        <w:spacing w:before="122"/>
        <w:ind w:left="567" w:right="-135"/>
        <w:rPr>
          <w:rFonts w:cstheme="minorHAnsi"/>
          <w:sz w:val="20"/>
          <w:szCs w:val="20"/>
        </w:rPr>
      </w:pPr>
      <w:r>
        <w:rPr>
          <w:rFonts w:cstheme="minorHAnsi"/>
          <w:b/>
          <w:sz w:val="20"/>
          <w:szCs w:val="20"/>
          <w:u w:val="single"/>
        </w:rPr>
        <w:t xml:space="preserve">g) </w:t>
      </w:r>
      <w:r w:rsidRPr="00712496">
        <w:rPr>
          <w:rFonts w:cstheme="minorHAnsi"/>
          <w:b/>
          <w:sz w:val="20"/>
          <w:szCs w:val="20"/>
          <w:u w:val="single"/>
        </w:rPr>
        <w:t>Sociedade cooperativa</w:t>
      </w:r>
      <w:r w:rsidRPr="00712496">
        <w:rPr>
          <w:rFonts w:cstheme="minorHAnsi"/>
          <w:sz w:val="20"/>
          <w:szCs w:val="20"/>
        </w:rPr>
        <w:t>: ata de fundação e estatuto social, com a ata da assembleia que oaprovou, devidamente arquivado na Junta Comercial ou inscrito no Registro Civil das Pessoas Jurídicas da respectiva sede, além do registro de que trata o art. 107 da Lei nº 5.764, de 16 de dezembro 1971.</w:t>
      </w:r>
    </w:p>
    <w:p w:rsidR="00435959" w:rsidRPr="00712496" w:rsidRDefault="00435959" w:rsidP="00F16C44">
      <w:pPr>
        <w:pStyle w:val="PargrafodaLista"/>
        <w:tabs>
          <w:tab w:val="left" w:pos="822"/>
        </w:tabs>
        <w:spacing w:before="121"/>
        <w:ind w:left="567" w:right="-135"/>
        <w:rPr>
          <w:rFonts w:cstheme="minorHAnsi"/>
          <w:sz w:val="20"/>
          <w:szCs w:val="20"/>
        </w:rPr>
      </w:pPr>
      <w:r w:rsidRPr="00712496">
        <w:rPr>
          <w:rFonts w:cstheme="minorHAnsi"/>
          <w:b/>
          <w:sz w:val="20"/>
          <w:szCs w:val="20"/>
        </w:rPr>
        <w:t>Os documentos apresentados deverão estar acompanhados de todas as alterações ou da consolidação respectiva</w:t>
      </w:r>
      <w:r w:rsidRPr="00712496">
        <w:rPr>
          <w:rFonts w:cstheme="minorHAnsi"/>
          <w:sz w:val="20"/>
          <w:szCs w:val="20"/>
        </w:rPr>
        <w:t>.</w:t>
      </w:r>
    </w:p>
    <w:p w:rsidR="00435959" w:rsidRPr="00152670" w:rsidRDefault="00435959" w:rsidP="00F16C44">
      <w:pPr>
        <w:pStyle w:val="Ttulo21"/>
        <w:spacing w:before="119"/>
        <w:ind w:left="567" w:right="-135"/>
        <w:rPr>
          <w:rFonts w:ascii="Verdana" w:hAnsi="Verdana" w:cstheme="minorHAnsi"/>
          <w:sz w:val="20"/>
          <w:szCs w:val="20"/>
          <w:u w:val="single"/>
        </w:rPr>
      </w:pPr>
      <w:r>
        <w:rPr>
          <w:rFonts w:ascii="Verdana" w:hAnsi="Verdana" w:cstheme="minorHAnsi"/>
          <w:sz w:val="20"/>
          <w:szCs w:val="20"/>
          <w:u w:val="single"/>
        </w:rPr>
        <w:t xml:space="preserve">8.1.2. </w:t>
      </w:r>
      <w:r w:rsidRPr="00152670">
        <w:rPr>
          <w:rFonts w:ascii="Verdana" w:hAnsi="Verdana" w:cstheme="minorHAnsi"/>
          <w:sz w:val="20"/>
          <w:szCs w:val="20"/>
          <w:u w:val="single"/>
        </w:rPr>
        <w:t xml:space="preserve">Habilitação fiscal, social e </w:t>
      </w:r>
      <w:r w:rsidRPr="00152670">
        <w:rPr>
          <w:rFonts w:ascii="Verdana" w:hAnsi="Verdana" w:cstheme="minorHAnsi"/>
          <w:spacing w:val="-2"/>
          <w:sz w:val="20"/>
          <w:szCs w:val="20"/>
          <w:u w:val="single"/>
        </w:rPr>
        <w:t>trabalhista</w:t>
      </w:r>
    </w:p>
    <w:p w:rsidR="007F719B" w:rsidRDefault="007F719B" w:rsidP="00F16C44">
      <w:pPr>
        <w:pStyle w:val="PargrafodaLista"/>
        <w:ind w:rightChars="-61" w:right="-134"/>
        <w:rPr>
          <w:sz w:val="20"/>
          <w:szCs w:val="20"/>
        </w:rPr>
      </w:pPr>
      <w:r>
        <w:rPr>
          <w:b/>
          <w:sz w:val="20"/>
          <w:szCs w:val="20"/>
        </w:rPr>
        <w:t>a)</w:t>
      </w:r>
      <w:r>
        <w:rPr>
          <w:sz w:val="20"/>
          <w:szCs w:val="20"/>
        </w:rPr>
        <w:t>Prova de inscrição no Cadastro Nacional de Pessoas Jurídicas ou no Cadastro de Pessoas Físicas, conforme o caso;</w:t>
      </w:r>
    </w:p>
    <w:p w:rsidR="007F719B" w:rsidRDefault="007F719B" w:rsidP="00F16C44">
      <w:pPr>
        <w:pStyle w:val="PargrafodaLista"/>
        <w:ind w:rightChars="-61" w:right="-134"/>
        <w:rPr>
          <w:b/>
          <w:sz w:val="20"/>
          <w:szCs w:val="20"/>
        </w:rPr>
      </w:pPr>
    </w:p>
    <w:p w:rsidR="007F719B" w:rsidRDefault="007F719B" w:rsidP="00F16C44">
      <w:pPr>
        <w:pStyle w:val="PargrafodaLista"/>
        <w:ind w:rightChars="-61" w:right="-134"/>
        <w:rPr>
          <w:sz w:val="20"/>
          <w:szCs w:val="20"/>
        </w:rPr>
      </w:pPr>
      <w:r>
        <w:rPr>
          <w:b/>
          <w:sz w:val="20"/>
          <w:szCs w:val="20"/>
        </w:rPr>
        <w:t xml:space="preserve">b) </w:t>
      </w:r>
      <w:r>
        <w:rPr>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7F719B" w:rsidRDefault="007F719B" w:rsidP="00F16C44">
      <w:pPr>
        <w:ind w:rightChars="231" w:right="508"/>
        <w:rPr>
          <w:b/>
          <w:sz w:val="20"/>
          <w:szCs w:val="20"/>
        </w:rPr>
      </w:pPr>
    </w:p>
    <w:p w:rsidR="007F719B" w:rsidRDefault="007F719B" w:rsidP="00F16C44">
      <w:pPr>
        <w:ind w:rightChars="-61" w:right="-134"/>
        <w:rPr>
          <w:sz w:val="20"/>
          <w:szCs w:val="20"/>
        </w:rPr>
      </w:pPr>
      <w:r>
        <w:rPr>
          <w:b/>
          <w:sz w:val="20"/>
          <w:szCs w:val="20"/>
        </w:rPr>
        <w:t xml:space="preserve">         c) </w:t>
      </w:r>
      <w:r>
        <w:rPr>
          <w:sz w:val="20"/>
          <w:szCs w:val="20"/>
        </w:rPr>
        <w:t>Prova de regularidade com o Fundo de Garantia do Tempo de Serviço</w:t>
      </w:r>
      <w:r>
        <w:rPr>
          <w:spacing w:val="-2"/>
          <w:sz w:val="20"/>
          <w:szCs w:val="20"/>
        </w:rPr>
        <w:t>(FGTS);</w:t>
      </w:r>
    </w:p>
    <w:p w:rsidR="007F719B" w:rsidRDefault="007F719B" w:rsidP="00F16C44">
      <w:pPr>
        <w:pStyle w:val="PargrafodaLista"/>
        <w:ind w:rightChars="-61" w:right="-134"/>
        <w:rPr>
          <w:b/>
          <w:sz w:val="20"/>
          <w:szCs w:val="20"/>
        </w:rPr>
      </w:pPr>
    </w:p>
    <w:p w:rsidR="007F719B" w:rsidRDefault="007F719B" w:rsidP="00F16C44">
      <w:pPr>
        <w:pStyle w:val="PargrafodaLista"/>
        <w:ind w:rightChars="-61" w:right="-134"/>
        <w:rPr>
          <w:sz w:val="20"/>
          <w:szCs w:val="20"/>
        </w:rPr>
      </w:pPr>
      <w:r>
        <w:rPr>
          <w:b/>
          <w:sz w:val="20"/>
          <w:szCs w:val="20"/>
        </w:rPr>
        <w:t xml:space="preserve">d) </w:t>
      </w:r>
      <w:r>
        <w:rPr>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F719B" w:rsidRDefault="007F719B" w:rsidP="00F16C44">
      <w:pPr>
        <w:pStyle w:val="PargrafodaLista"/>
        <w:ind w:rightChars="-61" w:right="-134"/>
        <w:rPr>
          <w:b/>
          <w:sz w:val="20"/>
          <w:szCs w:val="20"/>
        </w:rPr>
      </w:pPr>
    </w:p>
    <w:p w:rsidR="007F719B" w:rsidRDefault="007F719B" w:rsidP="00F16C44">
      <w:pPr>
        <w:pStyle w:val="PargrafodaLista"/>
        <w:ind w:rightChars="-61" w:right="-134"/>
        <w:rPr>
          <w:sz w:val="20"/>
          <w:szCs w:val="20"/>
        </w:rPr>
      </w:pPr>
      <w:r>
        <w:rPr>
          <w:b/>
          <w:sz w:val="20"/>
          <w:szCs w:val="20"/>
        </w:rPr>
        <w:t xml:space="preserve">e) </w:t>
      </w:r>
      <w:r>
        <w:rPr>
          <w:sz w:val="20"/>
          <w:szCs w:val="20"/>
        </w:rPr>
        <w:t>Prova de inscrição no cadastro de contribuintes Estadual ou Municipal relativo ao domicílio ou sede do prestador de serviços, pertinente ao seu ramo de atividade e compatível com o objeto contratual;</w:t>
      </w:r>
    </w:p>
    <w:p w:rsidR="007F719B" w:rsidRDefault="007F719B" w:rsidP="00F16C44">
      <w:pPr>
        <w:pStyle w:val="PargrafodaLista"/>
        <w:ind w:rightChars="-61" w:right="-134"/>
        <w:rPr>
          <w:b/>
          <w:sz w:val="20"/>
          <w:szCs w:val="20"/>
        </w:rPr>
      </w:pPr>
    </w:p>
    <w:p w:rsidR="007F719B" w:rsidRDefault="007F719B" w:rsidP="00F16C44">
      <w:pPr>
        <w:pStyle w:val="PargrafodaLista"/>
        <w:ind w:rightChars="-61" w:right="-134"/>
        <w:rPr>
          <w:sz w:val="20"/>
          <w:szCs w:val="20"/>
        </w:rPr>
      </w:pPr>
      <w:r>
        <w:rPr>
          <w:b/>
          <w:sz w:val="20"/>
          <w:szCs w:val="20"/>
        </w:rPr>
        <w:t>f</w:t>
      </w:r>
      <w:r>
        <w:rPr>
          <w:sz w:val="20"/>
          <w:szCs w:val="20"/>
        </w:rPr>
        <w:t>) Prova de regularidade com a Fazenda Estadual do domicílio ou sede do prestador de serviços, relativa à atividade em cujo exercício contrata ou concorre;</w:t>
      </w:r>
    </w:p>
    <w:p w:rsidR="007F719B" w:rsidRDefault="007F719B" w:rsidP="00F16C44">
      <w:pPr>
        <w:pStyle w:val="PargrafodaLista"/>
        <w:ind w:rightChars="-61" w:right="-134"/>
        <w:rPr>
          <w:sz w:val="20"/>
          <w:szCs w:val="20"/>
        </w:rPr>
      </w:pPr>
    </w:p>
    <w:p w:rsidR="007F719B" w:rsidRDefault="007F719B" w:rsidP="00F16C44">
      <w:pPr>
        <w:pStyle w:val="PargrafodaLista"/>
        <w:ind w:rightChars="-61" w:right="-134"/>
        <w:rPr>
          <w:sz w:val="20"/>
          <w:szCs w:val="20"/>
        </w:rPr>
      </w:pPr>
      <w:r w:rsidRPr="008A535F">
        <w:rPr>
          <w:b/>
          <w:sz w:val="20"/>
          <w:szCs w:val="20"/>
        </w:rPr>
        <w:t>g</w:t>
      </w:r>
      <w:r>
        <w:rPr>
          <w:sz w:val="20"/>
          <w:szCs w:val="20"/>
        </w:rPr>
        <w:t>) Prova de regularidade com a Fazenda Municipal do domicílio ou sede do prestador de serviços, relativa à atividade em cujo exercício contrata ou concorre;</w:t>
      </w:r>
    </w:p>
    <w:p w:rsidR="007F719B" w:rsidRDefault="007F719B" w:rsidP="00F16C44">
      <w:pPr>
        <w:pStyle w:val="PargrafodaLista"/>
        <w:ind w:rightChars="-61" w:right="-134"/>
        <w:rPr>
          <w:b/>
          <w:sz w:val="20"/>
          <w:szCs w:val="20"/>
        </w:rPr>
      </w:pPr>
    </w:p>
    <w:p w:rsidR="007F719B" w:rsidRDefault="007F719B" w:rsidP="00F16C44">
      <w:pPr>
        <w:pStyle w:val="PargrafodaLista"/>
        <w:ind w:rightChars="-61" w:right="-134"/>
        <w:rPr>
          <w:sz w:val="20"/>
          <w:szCs w:val="20"/>
        </w:rPr>
      </w:pPr>
      <w:r w:rsidRPr="008A535F">
        <w:rPr>
          <w:b/>
          <w:sz w:val="20"/>
          <w:szCs w:val="20"/>
        </w:rPr>
        <w:t>h)</w:t>
      </w:r>
      <w:r>
        <w:rPr>
          <w:sz w:val="20"/>
          <w:szCs w:val="20"/>
        </w:rPr>
        <w:t xml:space="preserve"> 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rsidR="007F719B" w:rsidRDefault="007F719B" w:rsidP="00F16C44">
      <w:pPr>
        <w:pStyle w:val="PargrafodaLista"/>
        <w:ind w:rightChars="-61" w:right="-134"/>
        <w:rPr>
          <w:b/>
          <w:sz w:val="20"/>
          <w:szCs w:val="20"/>
        </w:rPr>
      </w:pPr>
    </w:p>
    <w:p w:rsidR="007F719B" w:rsidRDefault="007F719B" w:rsidP="00F16C44">
      <w:pPr>
        <w:pStyle w:val="PargrafodaLista"/>
        <w:ind w:rightChars="-61" w:right="-134"/>
        <w:rPr>
          <w:sz w:val="20"/>
          <w:szCs w:val="20"/>
        </w:rPr>
      </w:pPr>
      <w:r>
        <w:rPr>
          <w:b/>
          <w:sz w:val="20"/>
          <w:szCs w:val="20"/>
        </w:rPr>
        <w:t xml:space="preserve">h.1) </w:t>
      </w:r>
      <w:r>
        <w:rPr>
          <w:sz w:val="20"/>
          <w:szCs w:val="20"/>
        </w:rPr>
        <w:t>O prestador de serviços enquadrado como microempreendedor individual que pretenda auferir os benefícios do tratamento diferenciado previstos na Lei Complementar n. 123/2006, estará dispensado da prova de inscrição nos cadastros de contribuintes estadual e municipal.</w:t>
      </w:r>
    </w:p>
    <w:p w:rsidR="00435959" w:rsidRPr="00712496" w:rsidRDefault="00435959" w:rsidP="00EB5ED1">
      <w:pPr>
        <w:pStyle w:val="Ttulo21"/>
        <w:spacing w:before="118"/>
        <w:ind w:left="567" w:right="580"/>
        <w:rPr>
          <w:rFonts w:ascii="Verdana" w:hAnsi="Verdana" w:cstheme="minorHAnsi"/>
          <w:sz w:val="20"/>
          <w:szCs w:val="20"/>
        </w:rPr>
      </w:pPr>
      <w:r>
        <w:rPr>
          <w:rFonts w:ascii="Verdana" w:hAnsi="Verdana" w:cstheme="minorHAnsi"/>
          <w:spacing w:val="-2"/>
          <w:sz w:val="20"/>
          <w:szCs w:val="20"/>
        </w:rPr>
        <w:t xml:space="preserve">8.1.3. </w:t>
      </w:r>
      <w:r w:rsidRPr="00712496">
        <w:rPr>
          <w:rFonts w:ascii="Verdana" w:hAnsi="Verdana" w:cstheme="minorHAnsi"/>
          <w:spacing w:val="-2"/>
          <w:sz w:val="20"/>
          <w:szCs w:val="20"/>
        </w:rPr>
        <w:t>Qualificação Econômico-Financeira</w:t>
      </w:r>
    </w:p>
    <w:p w:rsidR="00435959" w:rsidRPr="00712496" w:rsidRDefault="00435959" w:rsidP="00F16C44">
      <w:pPr>
        <w:pStyle w:val="PargrafodaLista"/>
        <w:tabs>
          <w:tab w:val="left" w:pos="822"/>
        </w:tabs>
        <w:spacing w:before="121"/>
        <w:ind w:left="567" w:right="-135"/>
        <w:rPr>
          <w:rFonts w:cstheme="minorHAnsi"/>
          <w:sz w:val="20"/>
          <w:szCs w:val="20"/>
        </w:rPr>
      </w:pPr>
      <w:r>
        <w:rPr>
          <w:rFonts w:cstheme="minorHAnsi"/>
          <w:b/>
          <w:sz w:val="20"/>
          <w:szCs w:val="20"/>
        </w:rPr>
        <w:t xml:space="preserve">a) </w:t>
      </w:r>
      <w:r w:rsidR="00D10D18">
        <w:rPr>
          <w:rFonts w:cstheme="minorHAnsi"/>
          <w:sz w:val="20"/>
          <w:szCs w:val="20"/>
        </w:rPr>
        <w:t>C</w:t>
      </w:r>
      <w:r w:rsidRPr="00712496">
        <w:rPr>
          <w:rFonts w:cstheme="minorHAnsi"/>
          <w:sz w:val="20"/>
          <w:szCs w:val="20"/>
        </w:rPr>
        <w:t>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435959" w:rsidRPr="00712496" w:rsidRDefault="00435959" w:rsidP="00F16C44">
      <w:pPr>
        <w:pStyle w:val="PargrafodaLista"/>
        <w:tabs>
          <w:tab w:val="left" w:pos="822"/>
        </w:tabs>
        <w:spacing w:before="122"/>
        <w:ind w:left="567" w:right="-135"/>
        <w:rPr>
          <w:rFonts w:cstheme="minorHAnsi"/>
          <w:sz w:val="20"/>
          <w:szCs w:val="20"/>
        </w:rPr>
      </w:pPr>
      <w:r>
        <w:rPr>
          <w:rFonts w:cstheme="minorHAnsi"/>
          <w:b/>
          <w:sz w:val="20"/>
          <w:szCs w:val="20"/>
        </w:rPr>
        <w:t xml:space="preserve">b) </w:t>
      </w:r>
      <w:r w:rsidR="00D10D18">
        <w:rPr>
          <w:rFonts w:cstheme="minorHAnsi"/>
          <w:sz w:val="20"/>
          <w:szCs w:val="20"/>
        </w:rPr>
        <w:t>C</w:t>
      </w:r>
      <w:r w:rsidRPr="00712496">
        <w:rPr>
          <w:rFonts w:cstheme="minorHAnsi"/>
          <w:sz w:val="20"/>
          <w:szCs w:val="20"/>
        </w:rPr>
        <w:t>ertidão negativa de falência expedida pelo distribuidor da sede do prestador de serviços - Lei nº 14.133, de 2021, art. 69, caput, inciso II);</w:t>
      </w:r>
    </w:p>
    <w:p w:rsidR="00435959" w:rsidRPr="00712496" w:rsidRDefault="00435959" w:rsidP="00F16C44">
      <w:pPr>
        <w:pStyle w:val="PargrafodaLista"/>
        <w:tabs>
          <w:tab w:val="left" w:pos="822"/>
        </w:tabs>
        <w:spacing w:before="156"/>
        <w:ind w:left="567" w:right="-135"/>
        <w:rPr>
          <w:rFonts w:cstheme="minorHAnsi"/>
          <w:sz w:val="20"/>
          <w:szCs w:val="20"/>
        </w:rPr>
      </w:pPr>
      <w:r>
        <w:rPr>
          <w:rFonts w:cstheme="minorHAnsi"/>
          <w:b/>
          <w:sz w:val="20"/>
          <w:szCs w:val="20"/>
        </w:rPr>
        <w:t xml:space="preserve">c) </w:t>
      </w:r>
      <w:r w:rsidRPr="00712496">
        <w:rPr>
          <w:rFonts w:cstheme="minorHAnsi"/>
          <w:sz w:val="20"/>
          <w:szCs w:val="20"/>
        </w:rPr>
        <w:t xml:space="preserve">Balanço patrimonial, demonstração de resultado de exercício e demais demonstrações contábeis </w:t>
      </w:r>
      <w:r w:rsidRPr="00D6165E">
        <w:rPr>
          <w:rFonts w:cstheme="minorHAnsi"/>
          <w:b/>
          <w:sz w:val="20"/>
          <w:szCs w:val="20"/>
        </w:rPr>
        <w:t>dos 2 (dois) últimos exercícios sociais</w:t>
      </w:r>
      <w:r w:rsidRPr="00712496">
        <w:rPr>
          <w:rFonts w:cstheme="minorHAnsi"/>
          <w:sz w:val="20"/>
          <w:szCs w:val="20"/>
        </w:rPr>
        <w:t>, comprovando:</w:t>
      </w:r>
      <w:r w:rsidRPr="00D6165E">
        <w:rPr>
          <w:rFonts w:cstheme="minorHAnsi"/>
          <w:b/>
          <w:sz w:val="20"/>
          <w:szCs w:val="20"/>
          <w:u w:val="single"/>
        </w:rPr>
        <w:t>índices de Liquidez Geral (LG), Liquidez Corrente (LC), e Solvência Geral (SG) superiores a 1</w:t>
      </w:r>
      <w:r w:rsidRPr="00D6165E">
        <w:rPr>
          <w:rFonts w:cstheme="minorHAnsi"/>
          <w:b/>
          <w:spacing w:val="-2"/>
          <w:sz w:val="20"/>
          <w:szCs w:val="20"/>
          <w:u w:val="single"/>
        </w:rPr>
        <w:t>(um);</w:t>
      </w:r>
    </w:p>
    <w:p w:rsidR="00435959" w:rsidRPr="00712496" w:rsidRDefault="00435959" w:rsidP="00F16C44">
      <w:pPr>
        <w:pStyle w:val="PargrafodaLista"/>
        <w:spacing w:before="154"/>
        <w:ind w:left="567" w:right="-135"/>
        <w:rPr>
          <w:rFonts w:cstheme="minorHAnsi"/>
          <w:sz w:val="20"/>
          <w:szCs w:val="20"/>
        </w:rPr>
      </w:pPr>
      <w:r>
        <w:rPr>
          <w:rFonts w:cstheme="minorHAnsi"/>
          <w:b/>
          <w:sz w:val="20"/>
          <w:szCs w:val="20"/>
        </w:rPr>
        <w:t xml:space="preserve">c.1) </w:t>
      </w:r>
      <w:r w:rsidRPr="00712496">
        <w:rPr>
          <w:rFonts w:cstheme="minorHAnsi"/>
          <w:sz w:val="20"/>
          <w:szCs w:val="20"/>
        </w:rPr>
        <w:t>As empresas criadas no exercício financeiro da licitação deverão atender a todas as exigências da habilitação e poderão substituir os demonstrativos contábeis pelo balanço de abertura; e</w:t>
      </w:r>
    </w:p>
    <w:p w:rsidR="00435959" w:rsidRPr="00712496" w:rsidRDefault="00435959" w:rsidP="00F16C44">
      <w:pPr>
        <w:pStyle w:val="PargrafodaLista"/>
        <w:tabs>
          <w:tab w:val="left" w:pos="824"/>
        </w:tabs>
        <w:spacing w:before="119"/>
        <w:ind w:left="567" w:right="-135"/>
        <w:rPr>
          <w:rFonts w:cstheme="minorHAnsi"/>
          <w:sz w:val="20"/>
          <w:szCs w:val="20"/>
        </w:rPr>
      </w:pPr>
      <w:r>
        <w:rPr>
          <w:rFonts w:cstheme="minorHAnsi"/>
          <w:b/>
          <w:sz w:val="20"/>
          <w:szCs w:val="20"/>
        </w:rPr>
        <w:t xml:space="preserve">c.2) </w:t>
      </w:r>
      <w:r w:rsidRPr="00712496">
        <w:rPr>
          <w:rFonts w:cstheme="minorHAnsi"/>
          <w:b/>
          <w:sz w:val="20"/>
          <w:szCs w:val="20"/>
        </w:rPr>
        <w:t>Os documentos referidos acima limitar-se-ão ao último exercício no caso de a pessoa jurídica ter sido constituída há menos de 2 (dois) anos</w:t>
      </w:r>
      <w:r w:rsidRPr="00712496">
        <w:rPr>
          <w:rFonts w:cstheme="minorHAnsi"/>
          <w:sz w:val="20"/>
          <w:szCs w:val="20"/>
        </w:rPr>
        <w:t>.</w:t>
      </w:r>
    </w:p>
    <w:p w:rsidR="00435959" w:rsidRPr="00712496" w:rsidRDefault="00435959" w:rsidP="00F16C44">
      <w:pPr>
        <w:pStyle w:val="PargrafodaLista"/>
        <w:tabs>
          <w:tab w:val="left" w:pos="824"/>
        </w:tabs>
        <w:spacing w:before="121"/>
        <w:ind w:left="567" w:right="-135"/>
        <w:rPr>
          <w:rFonts w:cstheme="minorHAnsi"/>
          <w:sz w:val="20"/>
          <w:szCs w:val="20"/>
        </w:rPr>
      </w:pPr>
      <w:r>
        <w:rPr>
          <w:rFonts w:cstheme="minorHAnsi"/>
          <w:b/>
          <w:sz w:val="20"/>
          <w:szCs w:val="20"/>
        </w:rPr>
        <w:lastRenderedPageBreak/>
        <w:t xml:space="preserve">c.3) </w:t>
      </w:r>
      <w:r w:rsidRPr="00712496">
        <w:rPr>
          <w:rFonts w:cstheme="minorHAnsi"/>
          <w:sz w:val="20"/>
          <w:szCs w:val="20"/>
        </w:rPr>
        <w:t>Os documentos referidos acima deverão ser exigidos com base no limite definido pela Receita Federal do Brasil para transmissão da Escrituração Contábil Digital - ECD ao Sped.</w:t>
      </w:r>
    </w:p>
    <w:p w:rsidR="00435959" w:rsidRPr="00712496" w:rsidRDefault="00435959" w:rsidP="00F16C44">
      <w:pPr>
        <w:pStyle w:val="PargrafodaLista"/>
        <w:tabs>
          <w:tab w:val="left" w:pos="822"/>
        </w:tabs>
        <w:spacing w:before="119"/>
        <w:ind w:left="567" w:right="-135"/>
        <w:rPr>
          <w:rFonts w:cstheme="minorHAnsi"/>
          <w:sz w:val="20"/>
          <w:szCs w:val="20"/>
        </w:rPr>
      </w:pPr>
      <w:r>
        <w:rPr>
          <w:rFonts w:cstheme="minorHAnsi"/>
          <w:b/>
          <w:sz w:val="20"/>
          <w:szCs w:val="20"/>
        </w:rPr>
        <w:t xml:space="preserve">c.4) </w:t>
      </w:r>
      <w:r w:rsidRPr="00712496">
        <w:rPr>
          <w:rFonts w:cstheme="minorHAnsi"/>
          <w:sz w:val="20"/>
          <w:szCs w:val="20"/>
        </w:rPr>
        <w:t>Caso a empresa licitante apresente resultado inferior ou igual a 1 (um) em qualquer dos índices de Liquidez Geral (LG), Solvência Geral (SG) e Liquidez Corrente (LC), será exigido para fins de habilitação patrimônio líquido mínimo de 5% do valor total estimado da contratação.</w:t>
      </w:r>
    </w:p>
    <w:p w:rsidR="00435959" w:rsidRPr="00712496" w:rsidRDefault="00435959" w:rsidP="00F16C44">
      <w:pPr>
        <w:pStyle w:val="PargrafodaLista"/>
        <w:tabs>
          <w:tab w:val="left" w:pos="822"/>
        </w:tabs>
        <w:spacing w:before="120"/>
        <w:ind w:left="567" w:right="-135"/>
        <w:rPr>
          <w:rFonts w:cstheme="minorHAnsi"/>
          <w:b/>
          <w:sz w:val="20"/>
          <w:szCs w:val="20"/>
          <w:u w:val="single"/>
        </w:rPr>
      </w:pPr>
      <w:r>
        <w:rPr>
          <w:rFonts w:cstheme="minorHAnsi"/>
          <w:b/>
          <w:sz w:val="20"/>
          <w:szCs w:val="20"/>
          <w:u w:val="single"/>
        </w:rPr>
        <w:t xml:space="preserve">c.5) </w:t>
      </w:r>
      <w:r w:rsidRPr="00712496">
        <w:rPr>
          <w:rFonts w:cstheme="minorHAnsi"/>
          <w:b/>
          <w:sz w:val="20"/>
          <w:szCs w:val="20"/>
          <w:u w:val="single"/>
        </w:rPr>
        <w:t>As empresas criadas no exercício financeiro da licitação deverão atender a todas as exigências da habilitação e poderão substituir os demonstrativos contábeis pelo balanço de abertura. (Lei nº 14.133, de 2021, art. 65, §1º).</w:t>
      </w:r>
    </w:p>
    <w:p w:rsidR="00435959" w:rsidRPr="00712496" w:rsidRDefault="00435959" w:rsidP="00F16C44">
      <w:pPr>
        <w:pStyle w:val="PargrafodaLista"/>
        <w:tabs>
          <w:tab w:val="left" w:pos="822"/>
        </w:tabs>
        <w:spacing w:before="121"/>
        <w:ind w:left="567" w:right="-135"/>
        <w:rPr>
          <w:rFonts w:cstheme="minorHAnsi"/>
          <w:sz w:val="20"/>
          <w:szCs w:val="20"/>
        </w:rPr>
      </w:pPr>
      <w:r>
        <w:rPr>
          <w:rFonts w:cstheme="minorHAnsi"/>
          <w:b/>
          <w:sz w:val="20"/>
          <w:szCs w:val="20"/>
        </w:rPr>
        <w:t xml:space="preserve">c.6) </w:t>
      </w:r>
      <w:r w:rsidRPr="00712496">
        <w:rPr>
          <w:rFonts w:cstheme="minorHAnsi"/>
          <w:sz w:val="20"/>
          <w:szCs w:val="20"/>
        </w:rPr>
        <w:t>O atendimento dos índices econômicos previstos neste item deverá ser atestado mediante declaração assinada por profissional habilitado da área contábil, apresentada pelo prestador de serviços.</w:t>
      </w:r>
    </w:p>
    <w:p w:rsidR="00435959" w:rsidRPr="00751C18" w:rsidRDefault="00435959" w:rsidP="00EB5ED1">
      <w:pPr>
        <w:pStyle w:val="Ttulo21"/>
        <w:spacing w:before="121"/>
        <w:ind w:left="567" w:right="580"/>
        <w:rPr>
          <w:rFonts w:ascii="Verdana" w:hAnsi="Verdana" w:cstheme="minorHAnsi"/>
          <w:sz w:val="20"/>
          <w:szCs w:val="20"/>
          <w:u w:val="single"/>
        </w:rPr>
      </w:pPr>
      <w:proofErr w:type="gramStart"/>
      <w:r w:rsidRPr="00751C18">
        <w:rPr>
          <w:rFonts w:ascii="Verdana" w:hAnsi="Verdana" w:cstheme="minorHAnsi"/>
          <w:spacing w:val="-2"/>
          <w:sz w:val="20"/>
          <w:szCs w:val="20"/>
          <w:u w:val="single"/>
          <w:lang w:val="pt-BR"/>
        </w:rPr>
        <w:t>8.</w:t>
      </w:r>
      <w:r>
        <w:rPr>
          <w:rFonts w:ascii="Verdana" w:hAnsi="Verdana" w:cstheme="minorHAnsi"/>
          <w:spacing w:val="-2"/>
          <w:sz w:val="20"/>
          <w:szCs w:val="20"/>
          <w:u w:val="single"/>
          <w:lang w:val="pt-BR"/>
        </w:rPr>
        <w:t>1</w:t>
      </w:r>
      <w:r w:rsidRPr="00751C18">
        <w:rPr>
          <w:rFonts w:ascii="Verdana" w:hAnsi="Verdana" w:cstheme="minorHAnsi"/>
          <w:spacing w:val="-2"/>
          <w:sz w:val="20"/>
          <w:szCs w:val="20"/>
          <w:u w:val="single"/>
          <w:lang w:val="pt-BR"/>
        </w:rPr>
        <w:t>.4.</w:t>
      </w:r>
      <w:proofErr w:type="gramEnd"/>
      <w:r w:rsidRPr="00751C18">
        <w:rPr>
          <w:rFonts w:ascii="Verdana" w:hAnsi="Verdana" w:cstheme="minorHAnsi"/>
          <w:spacing w:val="-2"/>
          <w:sz w:val="20"/>
          <w:szCs w:val="20"/>
          <w:u w:val="single"/>
        </w:rPr>
        <w:t>Qualificação Técnica</w:t>
      </w:r>
    </w:p>
    <w:p w:rsidR="00435959" w:rsidRDefault="00435959" w:rsidP="00EB5ED1">
      <w:pPr>
        <w:ind w:left="567" w:right="580"/>
        <w:jc w:val="both"/>
        <w:rPr>
          <w:sz w:val="20"/>
          <w:szCs w:val="20"/>
        </w:rPr>
      </w:pPr>
    </w:p>
    <w:p w:rsidR="00435959" w:rsidRPr="00D10D18" w:rsidRDefault="00435959" w:rsidP="00F16C44">
      <w:pPr>
        <w:pStyle w:val="PargrafodaLista"/>
        <w:numPr>
          <w:ilvl w:val="0"/>
          <w:numId w:val="20"/>
        </w:numPr>
        <w:ind w:left="567" w:right="-135" w:firstLine="0"/>
        <w:rPr>
          <w:sz w:val="20"/>
          <w:szCs w:val="20"/>
        </w:rPr>
      </w:pPr>
      <w:r w:rsidRPr="00D10D18">
        <w:rPr>
          <w:sz w:val="20"/>
          <w:szCs w:val="20"/>
        </w:rPr>
        <w:t>Declaração de que o licitante tomou conhecimento de todas as informações e das condições locais para o cumprimento das obrigações objeto da licitação;</w:t>
      </w:r>
    </w:p>
    <w:p w:rsidR="00D10D18" w:rsidRPr="00D10D18" w:rsidRDefault="00D10D18" w:rsidP="00F16C44">
      <w:pPr>
        <w:pStyle w:val="PargrafodaLista"/>
        <w:ind w:left="927" w:right="-135"/>
        <w:rPr>
          <w:sz w:val="20"/>
          <w:szCs w:val="20"/>
        </w:rPr>
      </w:pPr>
    </w:p>
    <w:p w:rsidR="00435959" w:rsidRDefault="00435959" w:rsidP="00F16C44">
      <w:pPr>
        <w:ind w:left="567" w:right="-135"/>
        <w:jc w:val="both"/>
        <w:rPr>
          <w:sz w:val="20"/>
          <w:szCs w:val="20"/>
        </w:rPr>
      </w:pPr>
      <w:r>
        <w:rPr>
          <w:b/>
          <w:sz w:val="20"/>
          <w:szCs w:val="20"/>
        </w:rPr>
        <w:t>A.1.)</w:t>
      </w:r>
      <w:r w:rsidRPr="00712496">
        <w:rPr>
          <w:sz w:val="20"/>
          <w:szCs w:val="20"/>
        </w:rPr>
        <w:t>A declaração acima poderá ser substituída por declaração formal assinada pelo responsável técnico do licitante acerca do conhecimento pleno das condições e peculiaridades da contratação.</w:t>
      </w:r>
    </w:p>
    <w:p w:rsidR="00D10D18" w:rsidRPr="00712496" w:rsidRDefault="00D10D18" w:rsidP="00F16C44">
      <w:pPr>
        <w:ind w:left="567" w:right="-135"/>
        <w:jc w:val="both"/>
        <w:rPr>
          <w:sz w:val="20"/>
          <w:szCs w:val="20"/>
        </w:rPr>
      </w:pPr>
    </w:p>
    <w:p w:rsidR="003B7E67" w:rsidRPr="00E10C2F" w:rsidRDefault="00435959" w:rsidP="00F16C44">
      <w:pPr>
        <w:ind w:left="567" w:right="-135"/>
        <w:jc w:val="both"/>
        <w:rPr>
          <w:sz w:val="20"/>
          <w:szCs w:val="20"/>
        </w:rPr>
      </w:pPr>
      <w:r>
        <w:rPr>
          <w:b/>
          <w:sz w:val="20"/>
          <w:szCs w:val="20"/>
        </w:rPr>
        <w:t xml:space="preserve">b) </w:t>
      </w:r>
      <w:r w:rsidR="003B7E67" w:rsidRPr="00E10C2F">
        <w:rPr>
          <w:sz w:val="20"/>
          <w:szCs w:val="20"/>
        </w:rPr>
        <w:t>Apresentar Certidão de Registro da empresa licitante e do(s) responsável (eis) técnico(s) no Conselho Regional de Engenharia, Arquitetura e Agronomia – CREA</w:t>
      </w:r>
      <w:r w:rsidR="003B7E67">
        <w:rPr>
          <w:sz w:val="20"/>
          <w:szCs w:val="20"/>
        </w:rPr>
        <w:t>/CAU</w:t>
      </w:r>
      <w:r w:rsidR="003B7E67" w:rsidRPr="00E10C2F">
        <w:rPr>
          <w:sz w:val="20"/>
          <w:szCs w:val="20"/>
        </w:rPr>
        <w:t>, em qualquer unidade da federação, como requisito para habilitação. Devendo a empresa, para fins de contratação, apresentar a Certidão de Registro e Comprovação de Quitação da Anuidade da EMPRESA CONTRATATADA, bem como do (s) responsável (eis) técnico (s), no Conselho Regional de Engenharia, Arquitetura e Agronomia – CREA</w:t>
      </w:r>
      <w:r w:rsidR="003B7E67">
        <w:rPr>
          <w:sz w:val="20"/>
          <w:szCs w:val="20"/>
        </w:rPr>
        <w:t>/CAU ou pelo CFT</w:t>
      </w:r>
      <w:r w:rsidR="003B7E67" w:rsidRPr="00E10C2F">
        <w:rPr>
          <w:sz w:val="20"/>
          <w:szCs w:val="20"/>
        </w:rPr>
        <w:t xml:space="preserve"> do Estado onde será executada a obra e(ou) serviço.</w:t>
      </w:r>
    </w:p>
    <w:p w:rsidR="00435959" w:rsidRPr="00712496" w:rsidRDefault="00435959" w:rsidP="00F16C44">
      <w:pPr>
        <w:ind w:left="567" w:right="-135"/>
        <w:jc w:val="both"/>
        <w:rPr>
          <w:sz w:val="20"/>
          <w:szCs w:val="20"/>
        </w:rPr>
      </w:pPr>
      <w:r w:rsidRPr="00712496">
        <w:rPr>
          <w:sz w:val="20"/>
          <w:szCs w:val="20"/>
        </w:rPr>
        <w:t>;</w:t>
      </w:r>
    </w:p>
    <w:p w:rsidR="00435959" w:rsidRPr="00712496" w:rsidRDefault="00435959" w:rsidP="00F16C44">
      <w:pPr>
        <w:pStyle w:val="Ttulo21"/>
        <w:spacing w:before="121"/>
        <w:ind w:left="567" w:right="-135"/>
        <w:rPr>
          <w:rFonts w:ascii="Verdana" w:hAnsi="Verdana"/>
          <w:sz w:val="20"/>
          <w:szCs w:val="20"/>
        </w:rPr>
      </w:pPr>
      <w:r>
        <w:rPr>
          <w:rFonts w:ascii="Verdana" w:hAnsi="Verdana" w:cstheme="minorHAnsi"/>
          <w:spacing w:val="-2"/>
          <w:sz w:val="20"/>
          <w:szCs w:val="20"/>
        </w:rPr>
        <w:t xml:space="preserve">c) </w:t>
      </w:r>
      <w:r w:rsidRPr="00712496">
        <w:rPr>
          <w:rFonts w:ascii="Verdana" w:hAnsi="Verdana" w:cstheme="minorHAnsi"/>
          <w:spacing w:val="-2"/>
          <w:sz w:val="20"/>
          <w:szCs w:val="20"/>
        </w:rPr>
        <w:t>Capacidade Técnico-Profissional</w:t>
      </w:r>
      <w:r>
        <w:rPr>
          <w:rFonts w:ascii="Verdana" w:hAnsi="Verdana" w:cstheme="minorHAnsi"/>
          <w:spacing w:val="-2"/>
          <w:sz w:val="20"/>
          <w:szCs w:val="20"/>
        </w:rPr>
        <w:t xml:space="preserve"> - </w:t>
      </w:r>
      <w:r w:rsidRPr="00751C18">
        <w:rPr>
          <w:rFonts w:ascii="Verdana" w:hAnsi="Verdana"/>
          <w:b w:val="0"/>
          <w:sz w:val="20"/>
          <w:szCs w:val="20"/>
        </w:rPr>
        <w:t xml:space="preserve">Comprovação da licitante de possuir na data prevista para entrega dos documentos de habilitação, em seu quadro técnico permanente, responsáveis técnicos, com formação acadêmica em engenharia </w:t>
      </w:r>
      <w:r w:rsidR="003362F2">
        <w:rPr>
          <w:rFonts w:ascii="Verdana" w:hAnsi="Verdana"/>
          <w:b w:val="0"/>
          <w:sz w:val="20"/>
          <w:szCs w:val="20"/>
        </w:rPr>
        <w:t>civil</w:t>
      </w:r>
      <w:r w:rsidRPr="00751C18">
        <w:rPr>
          <w:rFonts w:ascii="Verdana" w:hAnsi="Verdana"/>
          <w:b w:val="0"/>
          <w:sz w:val="20"/>
          <w:szCs w:val="20"/>
        </w:rPr>
        <w:t>, detentor de atestado de responsabilidade técnica pela execução de serviços compatível em características, quantidades e prazos com o objeto da presente licitação, devendo, para tanto, comprovar ter executado para os órgãos ou entidades da administração pública direta ou indireta, federal, estadual ou municipal ou empresa privada, acompanhados das respectivas Certidões de Acervo Técnico (CATs), emitidas pelo CREA</w:t>
      </w:r>
      <w:r w:rsidR="003B7E67">
        <w:rPr>
          <w:rFonts w:ascii="Verdana" w:hAnsi="Verdana"/>
          <w:b w:val="0"/>
          <w:sz w:val="20"/>
          <w:szCs w:val="20"/>
        </w:rPr>
        <w:t>/CAU</w:t>
      </w:r>
      <w:r w:rsidRPr="00751C18">
        <w:rPr>
          <w:rFonts w:ascii="Verdana" w:hAnsi="Verdana"/>
          <w:b w:val="0"/>
          <w:sz w:val="20"/>
          <w:szCs w:val="20"/>
        </w:rPr>
        <w:t xml:space="preserve"> ou pelo CFT:</w:t>
      </w:r>
    </w:p>
    <w:p w:rsidR="00435959" w:rsidRDefault="00435959" w:rsidP="00EB5ED1">
      <w:pPr>
        <w:ind w:left="567" w:right="580"/>
        <w:jc w:val="both"/>
        <w:rPr>
          <w:sz w:val="20"/>
          <w:szCs w:val="20"/>
        </w:rPr>
      </w:pPr>
    </w:p>
    <w:p w:rsidR="00F16C44" w:rsidRPr="00F16C44" w:rsidRDefault="00F16C44" w:rsidP="00F16C44">
      <w:pPr>
        <w:pStyle w:val="PargrafodaLista"/>
        <w:widowControl/>
        <w:numPr>
          <w:ilvl w:val="0"/>
          <w:numId w:val="25"/>
        </w:numPr>
        <w:adjustRightInd w:val="0"/>
        <w:ind w:right="142"/>
        <w:contextualSpacing/>
        <w:rPr>
          <w:rFonts w:cstheme="minorHAnsi"/>
          <w:sz w:val="20"/>
          <w:szCs w:val="20"/>
        </w:rPr>
      </w:pPr>
      <w:r w:rsidRPr="00F16C44">
        <w:rPr>
          <w:rFonts w:cstheme="minorHAnsi"/>
          <w:sz w:val="20"/>
          <w:szCs w:val="20"/>
        </w:rPr>
        <w:t>TELHA TERMOISOLANTE REVESTIDA EM AÇO GALVALUME</w:t>
      </w:r>
      <w:r>
        <w:rPr>
          <w:rFonts w:cstheme="minorHAnsi"/>
          <w:sz w:val="20"/>
          <w:szCs w:val="20"/>
        </w:rPr>
        <w:t xml:space="preserve"> - M²</w:t>
      </w:r>
      <w:r w:rsidRPr="00F16C44">
        <w:rPr>
          <w:rFonts w:cstheme="minorHAnsi"/>
          <w:sz w:val="20"/>
          <w:szCs w:val="20"/>
        </w:rPr>
        <w:t>;</w:t>
      </w:r>
    </w:p>
    <w:p w:rsidR="004962C8" w:rsidRPr="00F16C44" w:rsidRDefault="00F16C44" w:rsidP="00F16C44">
      <w:pPr>
        <w:pStyle w:val="PargrafodaLista"/>
        <w:numPr>
          <w:ilvl w:val="0"/>
          <w:numId w:val="25"/>
        </w:numPr>
        <w:ind w:right="574"/>
        <w:rPr>
          <w:b/>
          <w:sz w:val="20"/>
          <w:szCs w:val="20"/>
          <w:u w:val="single"/>
        </w:rPr>
      </w:pPr>
      <w:r w:rsidRPr="00F16C44">
        <w:rPr>
          <w:rFonts w:cstheme="minorHAnsi"/>
          <w:sz w:val="20"/>
          <w:szCs w:val="20"/>
        </w:rPr>
        <w:t>ESTRUTURA METÁLICA TRELIÇADA PARA COBERTURA</w:t>
      </w:r>
      <w:r>
        <w:rPr>
          <w:rFonts w:cstheme="minorHAnsi"/>
          <w:sz w:val="20"/>
          <w:szCs w:val="20"/>
        </w:rPr>
        <w:t xml:space="preserve"> - kg</w:t>
      </w:r>
    </w:p>
    <w:p w:rsidR="00F16C44" w:rsidRDefault="00F16C44" w:rsidP="004962C8">
      <w:pPr>
        <w:ind w:left="567" w:rightChars="231" w:right="508"/>
        <w:jc w:val="both"/>
        <w:rPr>
          <w:b/>
          <w:sz w:val="20"/>
          <w:szCs w:val="20"/>
        </w:rPr>
      </w:pPr>
    </w:p>
    <w:p w:rsidR="004962C8" w:rsidRDefault="004962C8" w:rsidP="00F16C44">
      <w:pPr>
        <w:ind w:left="567" w:rightChars="-61" w:right="-134"/>
        <w:jc w:val="both"/>
        <w:rPr>
          <w:sz w:val="20"/>
          <w:szCs w:val="20"/>
        </w:rPr>
      </w:pPr>
      <w:r>
        <w:rPr>
          <w:b/>
          <w:sz w:val="20"/>
          <w:szCs w:val="20"/>
        </w:rPr>
        <w:t xml:space="preserve">c.1) </w:t>
      </w:r>
      <w:r>
        <w:rPr>
          <w:sz w:val="20"/>
          <w:szCs w:val="20"/>
        </w:rPr>
        <w:t>Os profissionais indicados deverão comprovar que são do quadro permanente da empresa, através d</w:t>
      </w:r>
      <w:r>
        <w:t xml:space="preserve">a apresentação de cópia da carteira de trabalho (CTPS), cópia do contrato social da licitante em que conste o profissional como sócio, cópia do contrato de trabalho ou, ainda, </w:t>
      </w:r>
      <w:r w:rsidRPr="002A54A0">
        <w:rPr>
          <w:b/>
          <w:u w:val="single"/>
        </w:rPr>
        <w:t>declaração de contratação futura do profissional detentor do atestado apresentado, desde que acompanhada de declaração de anuência do profissional. Acórdão TCU nº 1450/2022-Plenário</w:t>
      </w:r>
      <w:r>
        <w:rPr>
          <w:sz w:val="20"/>
          <w:szCs w:val="20"/>
        </w:rPr>
        <w:t>.</w:t>
      </w:r>
    </w:p>
    <w:p w:rsidR="00BA68A4" w:rsidRDefault="00BA68A4" w:rsidP="00F16C44">
      <w:pPr>
        <w:ind w:left="567" w:rightChars="-61" w:right="-134"/>
        <w:jc w:val="both"/>
        <w:rPr>
          <w:rFonts w:cstheme="minorHAnsi"/>
          <w:b/>
          <w:sz w:val="20"/>
          <w:szCs w:val="20"/>
          <w:u w:val="single"/>
        </w:rPr>
      </w:pPr>
    </w:p>
    <w:p w:rsidR="004962C8" w:rsidRDefault="004962C8" w:rsidP="00F16C44">
      <w:pPr>
        <w:pStyle w:val="Ttulo21"/>
        <w:ind w:left="567" w:rightChars="-61" w:right="-134"/>
        <w:rPr>
          <w:rFonts w:ascii="Verdana" w:hAnsi="Verdana"/>
          <w:sz w:val="20"/>
          <w:szCs w:val="20"/>
        </w:rPr>
      </w:pPr>
      <w:r>
        <w:rPr>
          <w:rFonts w:ascii="Verdana" w:hAnsi="Verdana"/>
          <w:sz w:val="20"/>
          <w:szCs w:val="20"/>
        </w:rPr>
        <w:t>d)</w:t>
      </w:r>
      <w:r>
        <w:rPr>
          <w:rFonts w:ascii="Verdana" w:hAnsi="Verdana" w:cstheme="minorHAnsi"/>
          <w:spacing w:val="-2"/>
          <w:sz w:val="20"/>
          <w:szCs w:val="20"/>
        </w:rPr>
        <w:t xml:space="preserve">Capacidade Técnico-Operacional - </w:t>
      </w:r>
      <w:r>
        <w:rPr>
          <w:rFonts w:ascii="Verdana" w:hAnsi="Verdana"/>
          <w:sz w:val="20"/>
          <w:szCs w:val="20"/>
        </w:rPr>
        <w:t>Comprovação da empresa licitante ter executado, a qualquer tempo, serviços e quantidades de obras compatíveis com o objeto desta licitação, através de certidão e/ou atestado, fornecido(s) por pessoa(s) jurídica(s) de direito público ou privado, das parcelas de maior relevância:</w:t>
      </w:r>
    </w:p>
    <w:p w:rsidR="004962C8" w:rsidRDefault="004962C8" w:rsidP="00EB5ED1">
      <w:pPr>
        <w:ind w:left="567" w:right="580"/>
        <w:jc w:val="both"/>
        <w:rPr>
          <w:rFonts w:cstheme="minorHAnsi"/>
          <w:b/>
          <w:sz w:val="20"/>
          <w:szCs w:val="20"/>
          <w:u w:val="single"/>
        </w:rPr>
      </w:pPr>
    </w:p>
    <w:p w:rsidR="00F16C44" w:rsidRPr="00F16C44" w:rsidRDefault="00F16C44" w:rsidP="00F16C44">
      <w:pPr>
        <w:pStyle w:val="PargrafodaLista"/>
        <w:widowControl/>
        <w:numPr>
          <w:ilvl w:val="0"/>
          <w:numId w:val="25"/>
        </w:numPr>
        <w:adjustRightInd w:val="0"/>
        <w:ind w:right="142"/>
        <w:contextualSpacing/>
        <w:rPr>
          <w:rFonts w:cstheme="minorHAnsi"/>
          <w:sz w:val="20"/>
          <w:szCs w:val="20"/>
        </w:rPr>
      </w:pPr>
      <w:r w:rsidRPr="00F16C44">
        <w:rPr>
          <w:rFonts w:cstheme="minorHAnsi"/>
          <w:sz w:val="20"/>
          <w:szCs w:val="20"/>
        </w:rPr>
        <w:t>TELHA TERMOISOLANTE REVESTIDA EM AÇO GALVALUME</w:t>
      </w:r>
      <w:r>
        <w:rPr>
          <w:rFonts w:cstheme="minorHAnsi"/>
          <w:sz w:val="20"/>
          <w:szCs w:val="20"/>
        </w:rPr>
        <w:t xml:space="preserve"> - 500M²</w:t>
      </w:r>
      <w:r w:rsidRPr="00F16C44">
        <w:rPr>
          <w:rFonts w:cstheme="minorHAnsi"/>
          <w:sz w:val="20"/>
          <w:szCs w:val="20"/>
        </w:rPr>
        <w:t>;</w:t>
      </w:r>
    </w:p>
    <w:p w:rsidR="00F16C44" w:rsidRPr="00F16C44" w:rsidRDefault="00F16C44" w:rsidP="00F16C44">
      <w:pPr>
        <w:pStyle w:val="PargrafodaLista"/>
        <w:numPr>
          <w:ilvl w:val="0"/>
          <w:numId w:val="25"/>
        </w:numPr>
        <w:ind w:right="574"/>
        <w:rPr>
          <w:b/>
          <w:sz w:val="20"/>
          <w:szCs w:val="20"/>
          <w:u w:val="single"/>
        </w:rPr>
      </w:pPr>
      <w:r w:rsidRPr="00F16C44">
        <w:rPr>
          <w:rFonts w:cstheme="minorHAnsi"/>
          <w:sz w:val="20"/>
          <w:szCs w:val="20"/>
        </w:rPr>
        <w:t>ESTRUTURA METÁLICA TRELIÇADA PARA COBERTURA</w:t>
      </w:r>
      <w:r>
        <w:rPr>
          <w:rFonts w:cstheme="minorHAnsi"/>
          <w:sz w:val="20"/>
          <w:szCs w:val="20"/>
        </w:rPr>
        <w:t xml:space="preserve"> – 8.000kg</w:t>
      </w:r>
    </w:p>
    <w:p w:rsidR="004962C8" w:rsidRPr="004962C8" w:rsidRDefault="004962C8" w:rsidP="004962C8">
      <w:pPr>
        <w:ind w:left="567" w:right="574"/>
        <w:jc w:val="both"/>
        <w:rPr>
          <w:rFonts w:cstheme="minorHAnsi"/>
          <w:b/>
          <w:sz w:val="20"/>
          <w:szCs w:val="20"/>
          <w:u w:val="single"/>
        </w:rPr>
      </w:pPr>
    </w:p>
    <w:p w:rsidR="0047195B" w:rsidRPr="00CC5567" w:rsidRDefault="0047195B" w:rsidP="00F16C44">
      <w:pPr>
        <w:pStyle w:val="Nivel3"/>
        <w:numPr>
          <w:ilvl w:val="0"/>
          <w:numId w:val="0"/>
        </w:numPr>
        <w:ind w:left="567" w:right="-135"/>
        <w:rPr>
          <w:rFonts w:ascii="Verdana" w:hAnsi="Verdana"/>
          <w:i/>
          <w:iCs/>
        </w:rPr>
      </w:pPr>
      <w:r w:rsidRPr="00CC5567">
        <w:rPr>
          <w:rFonts w:ascii="Verdana" w:hAnsi="Verdana"/>
        </w:rPr>
        <w:t>8.1.</w:t>
      </w:r>
      <w:r w:rsidR="00435959">
        <w:rPr>
          <w:rFonts w:ascii="Verdana" w:hAnsi="Verdana"/>
        </w:rPr>
        <w:t>5</w:t>
      </w:r>
      <w:r w:rsidRPr="00CC5567">
        <w:rPr>
          <w:rFonts w:ascii="Verdana" w:hAnsi="Verdana"/>
        </w:rPr>
        <w:t xml:space="preserve">. A documentação exigida para fins de habilitação jurídica, fiscal, social e trabalhista e econômico-ﬁnanceira, </w:t>
      </w:r>
      <w:r w:rsidRPr="00CC5567">
        <w:rPr>
          <w:rFonts w:ascii="Verdana" w:hAnsi="Verdana"/>
          <w:color w:val="auto"/>
        </w:rPr>
        <w:t xml:space="preserve">poderá </w:t>
      </w:r>
      <w:r w:rsidRPr="00CC5567">
        <w:rPr>
          <w:rFonts w:ascii="Verdana" w:hAnsi="Verdana"/>
        </w:rPr>
        <w:t>ser substituída pelo registro cadastral no SICAF.</w:t>
      </w:r>
      <w:bookmarkEnd w:id="7"/>
    </w:p>
    <w:p w:rsidR="0047195B" w:rsidRPr="00CC5567" w:rsidRDefault="0047195B" w:rsidP="00F16C44">
      <w:pPr>
        <w:pStyle w:val="Nivel2"/>
        <w:numPr>
          <w:ilvl w:val="0"/>
          <w:numId w:val="0"/>
        </w:numPr>
        <w:ind w:left="567" w:right="-135"/>
        <w:rPr>
          <w:rFonts w:ascii="Verdana" w:hAnsi="Verdana"/>
          <w:i/>
        </w:rPr>
      </w:pPr>
      <w:r w:rsidRPr="00CC5567">
        <w:rPr>
          <w:rFonts w:ascii="Verdana" w:hAnsi="Verdana"/>
          <w:color w:val="auto"/>
        </w:rPr>
        <w:lastRenderedPageBreak/>
        <w:t xml:space="preserve">8.2. Quando </w:t>
      </w:r>
      <w:r w:rsidRPr="00CC5567">
        <w:rPr>
          <w:rFonts w:ascii="Verdana" w:hAnsi="Verdana"/>
        </w:rPr>
        <w:t>permitida</w:t>
      </w:r>
      <w:r w:rsidRPr="00CC5567">
        <w:rPr>
          <w:rFonts w:ascii="Verdana" w:hAnsi="Verdana"/>
          <w:color w:val="auto"/>
        </w:rPr>
        <w:t xml:space="preserve"> a </w:t>
      </w:r>
      <w:r w:rsidRPr="00CC5567">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CC5567" w:rsidRDefault="0047195B" w:rsidP="00F16C44">
      <w:pPr>
        <w:pStyle w:val="Nivel2"/>
        <w:numPr>
          <w:ilvl w:val="0"/>
          <w:numId w:val="0"/>
        </w:numPr>
        <w:ind w:left="567" w:right="-135"/>
        <w:rPr>
          <w:rFonts w:ascii="Verdana" w:hAnsi="Verdana"/>
          <w:i/>
          <w:iCs/>
        </w:rPr>
      </w:pPr>
      <w:r w:rsidRPr="00CC5567">
        <w:rPr>
          <w:rFonts w:ascii="Verdana" w:hAnsi="Verdana"/>
        </w:rPr>
        <w:t xml:space="preserve">8.3. Na hipótese de o licitante vencedor ser empresa estrangeira que não funcione no País, para ﬁns de assinatura do contrato ou da ata de registro de preços, os documentos exigidos para a habilitação </w:t>
      </w:r>
      <w:proofErr w:type="gramStart"/>
      <w:r w:rsidRPr="00CC5567">
        <w:rPr>
          <w:rFonts w:ascii="Verdana" w:hAnsi="Verdana"/>
        </w:rPr>
        <w:t>serão</w:t>
      </w:r>
      <w:proofErr w:type="gramEnd"/>
      <w:r w:rsidRPr="00CC5567">
        <w:rPr>
          <w:rFonts w:ascii="Verdana" w:hAnsi="Verdana"/>
        </w:rPr>
        <w:t xml:space="preserve"> traduzidos por tradutor juramentado no País e apostilados nos termos do disposto no </w:t>
      </w:r>
      <w:hyperlink r:id="rId30" w:history="1">
        <w:r w:rsidRPr="00CC5567">
          <w:rPr>
            <w:rStyle w:val="Hyperlink"/>
            <w:rFonts w:ascii="Verdana" w:hAnsi="Verdana"/>
          </w:rPr>
          <w:t>Decreto nº 8.660, de 29 de janeiro de 2016</w:t>
        </w:r>
      </w:hyperlink>
      <w:r w:rsidRPr="00CC5567">
        <w:rPr>
          <w:rFonts w:ascii="Verdana" w:hAnsi="Verdana"/>
        </w:rPr>
        <w:t>, ou de outro que venha a substituí-lo, ou consularizados pelos respectivos consulados ou embaixadas.</w:t>
      </w:r>
    </w:p>
    <w:p w:rsidR="0047195B" w:rsidRPr="00CC5567" w:rsidRDefault="0047195B" w:rsidP="00F16C44">
      <w:pPr>
        <w:pStyle w:val="Nivel2"/>
        <w:numPr>
          <w:ilvl w:val="0"/>
          <w:numId w:val="0"/>
        </w:numPr>
        <w:ind w:left="567" w:right="-135"/>
        <w:rPr>
          <w:rFonts w:ascii="Verdana" w:hAnsi="Verdana"/>
          <w:i/>
        </w:rPr>
      </w:pPr>
      <w:r w:rsidRPr="00CC5567">
        <w:rPr>
          <w:rFonts w:ascii="Verdana" w:hAnsi="Verdana"/>
        </w:rPr>
        <w:t>8.4. Os documentos exigidos para fins de habilitação poderão ser substituídos por registro cadastral emitido por órgão ou entidade pública, desde que o registro tenha sido feito em obediência ao disposto na Lei nº 14.133/2021.</w:t>
      </w:r>
    </w:p>
    <w:p w:rsidR="0047195B" w:rsidRPr="00CC5567" w:rsidRDefault="0047195B" w:rsidP="00F16C44">
      <w:pPr>
        <w:pStyle w:val="Nivel2"/>
        <w:numPr>
          <w:ilvl w:val="0"/>
          <w:numId w:val="0"/>
        </w:numPr>
        <w:ind w:left="567" w:right="-135"/>
        <w:rPr>
          <w:rFonts w:ascii="Verdana" w:hAnsi="Verdana"/>
        </w:rPr>
      </w:pPr>
      <w:r w:rsidRPr="00CC5567">
        <w:rPr>
          <w:rFonts w:ascii="Verdana" w:hAnsi="Verdana"/>
        </w:rPr>
        <w:t>8.5. Será verificado se o licitante apresentou declaração de que atende aos requisitos de habilitação, e o declarante responderá pela veracidade das informações prestadas, na forma da lei (</w:t>
      </w:r>
      <w:hyperlink r:id="rId31" w:anchor="art63">
        <w:r w:rsidRPr="00CC5567">
          <w:rPr>
            <w:rStyle w:val="Hyperlink"/>
            <w:rFonts w:ascii="Verdana" w:hAnsi="Verdana"/>
          </w:rPr>
          <w:t>art. 63, I, da Lei nº 14.133/2021</w:t>
        </w:r>
      </w:hyperlink>
      <w:r w:rsidRPr="00CC5567">
        <w:rPr>
          <w:rFonts w:ascii="Verdana" w:hAnsi="Verdana"/>
        </w:rPr>
        <w:t>).</w:t>
      </w:r>
    </w:p>
    <w:p w:rsidR="0047195B" w:rsidRPr="00CC5567" w:rsidRDefault="0047195B" w:rsidP="00F16C44">
      <w:pPr>
        <w:pStyle w:val="Nivel2"/>
        <w:numPr>
          <w:ilvl w:val="0"/>
          <w:numId w:val="0"/>
        </w:numPr>
        <w:ind w:left="567" w:right="-135"/>
        <w:rPr>
          <w:rFonts w:ascii="Verdana" w:hAnsi="Verdana"/>
          <w:i/>
        </w:rPr>
      </w:pPr>
      <w:r w:rsidRPr="00CC5567">
        <w:rPr>
          <w:rFonts w:ascii="Verdana" w:hAnsi="Verdana"/>
        </w:rPr>
        <w:t>8.6.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CC5567" w:rsidRDefault="0047195B" w:rsidP="00F16C44">
      <w:pPr>
        <w:pStyle w:val="Nivel2"/>
        <w:numPr>
          <w:ilvl w:val="0"/>
          <w:numId w:val="0"/>
        </w:numPr>
        <w:ind w:left="567" w:right="-135"/>
        <w:rPr>
          <w:rFonts w:ascii="Verdana" w:hAnsi="Verdana"/>
          <w:i/>
        </w:rPr>
      </w:pPr>
      <w:r w:rsidRPr="00CC5567">
        <w:rPr>
          <w:rFonts w:ascii="Verdana" w:hAnsi="Verdana"/>
        </w:rPr>
        <w:t>8.7.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CC5567" w:rsidRDefault="0047195B" w:rsidP="00EB5ED1">
      <w:pPr>
        <w:pStyle w:val="Nivel2"/>
        <w:numPr>
          <w:ilvl w:val="0"/>
          <w:numId w:val="0"/>
        </w:numPr>
        <w:ind w:left="567" w:right="580"/>
        <w:rPr>
          <w:rFonts w:ascii="Verdana" w:hAnsi="Verdana"/>
          <w:i/>
        </w:rPr>
      </w:pPr>
      <w:r w:rsidRPr="00CC5567">
        <w:rPr>
          <w:rFonts w:ascii="Verdana" w:hAnsi="Verdana"/>
        </w:rPr>
        <w:t>8.8. A habilitação será verificada por meio do Sicaf, nos documentos por ele abrangidos.</w:t>
      </w:r>
    </w:p>
    <w:p w:rsidR="0047195B" w:rsidRPr="00CC5567" w:rsidRDefault="0047195B" w:rsidP="00F16C44">
      <w:pPr>
        <w:pStyle w:val="Nivel3"/>
        <w:numPr>
          <w:ilvl w:val="0"/>
          <w:numId w:val="0"/>
        </w:numPr>
        <w:ind w:left="567" w:right="-135"/>
        <w:rPr>
          <w:rFonts w:ascii="Verdana" w:hAnsi="Verdana"/>
        </w:rPr>
      </w:pPr>
      <w:r w:rsidRPr="00CC5567">
        <w:rPr>
          <w:rFonts w:ascii="Verdana" w:hAnsi="Verdana"/>
        </w:rPr>
        <w:t>8.8.1. Somente haverá a necessidade de comprovação do preenchimento de requisitos mediante apresentação dos documentos originais não-digitais quando houver dúvida em relação à integridade do documento digital ou quando a lei expressamente o exigir. (</w:t>
      </w:r>
      <w:hyperlink r:id="rId32" w:anchor="art4" w:history="1">
        <w:r w:rsidRPr="00CC5567">
          <w:rPr>
            <w:rStyle w:val="Hyperlink"/>
            <w:rFonts w:ascii="Verdana" w:hAnsi="Verdana"/>
          </w:rPr>
          <w:t>IN nº 3/2018, art. 4º, §1º, e art. 6º, §4º</w:t>
        </w:r>
      </w:hyperlink>
      <w:r w:rsidRPr="00CC5567">
        <w:rPr>
          <w:rFonts w:ascii="Verdana" w:hAnsi="Verdana"/>
        </w:rPr>
        <w:t>).</w:t>
      </w:r>
    </w:p>
    <w:p w:rsidR="0047195B" w:rsidRPr="00CC5567" w:rsidRDefault="0047195B" w:rsidP="00F16C44">
      <w:pPr>
        <w:pStyle w:val="Nivel2"/>
        <w:numPr>
          <w:ilvl w:val="0"/>
          <w:numId w:val="0"/>
        </w:numPr>
        <w:ind w:left="567" w:right="-276"/>
        <w:rPr>
          <w:rFonts w:ascii="Verdana" w:hAnsi="Verdana"/>
        </w:rPr>
      </w:pPr>
      <w:r w:rsidRPr="00CC5567">
        <w:rPr>
          <w:rFonts w:ascii="Verdana" w:hAnsi="Verdana"/>
        </w:rPr>
        <w:t xml:space="preserve">8.9. É de responsabilidade </w:t>
      </w:r>
      <w:proofErr w:type="gramStart"/>
      <w:r w:rsidRPr="00CC5567">
        <w:rPr>
          <w:rFonts w:ascii="Verdana" w:hAnsi="Verdana"/>
        </w:rPr>
        <w:t>do licitante conferir</w:t>
      </w:r>
      <w:proofErr w:type="gramEnd"/>
      <w:r w:rsidRPr="00CC5567">
        <w:rPr>
          <w:rFonts w:ascii="Verdana" w:hAnsi="Verdana"/>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r w:rsidRPr="00CC5567">
          <w:rPr>
            <w:rStyle w:val="Hyperlink"/>
            <w:rFonts w:ascii="Verdana" w:hAnsi="Verdana"/>
          </w:rPr>
          <w:t xml:space="preserve">IN nº 3/2018, art. 7º, </w:t>
        </w:r>
        <w:r w:rsidRPr="00CC5567">
          <w:rPr>
            <w:rStyle w:val="Hyperlink"/>
            <w:rFonts w:ascii="Verdana" w:hAnsi="Verdana"/>
            <w:i/>
            <w:iCs/>
          </w:rPr>
          <w:t>caput</w:t>
        </w:r>
      </w:hyperlink>
      <w:r w:rsidRPr="00CC5567">
        <w:rPr>
          <w:rFonts w:ascii="Verdana" w:hAnsi="Verdana"/>
        </w:rPr>
        <w:t>).</w:t>
      </w:r>
    </w:p>
    <w:p w:rsidR="0047195B" w:rsidRPr="00CC5567" w:rsidRDefault="0047195B" w:rsidP="00F16C44">
      <w:pPr>
        <w:pStyle w:val="Nivel3"/>
        <w:numPr>
          <w:ilvl w:val="0"/>
          <w:numId w:val="0"/>
        </w:numPr>
        <w:ind w:left="567" w:right="-276"/>
        <w:rPr>
          <w:rFonts w:ascii="Verdana" w:hAnsi="Verdana"/>
        </w:rPr>
      </w:pPr>
      <w:r w:rsidRPr="00CC5567">
        <w:rPr>
          <w:rFonts w:ascii="Verdana" w:hAnsi="Verdana"/>
        </w:rPr>
        <w:t>8.9.1. A não observância do disposto no item anterior poderá ensejar desclassificação no momento da habilitação. (</w:t>
      </w:r>
      <w:hyperlink r:id="rId34" w:history="1">
        <w:r w:rsidRPr="00CC5567">
          <w:rPr>
            <w:rStyle w:val="Hyperlink"/>
            <w:rFonts w:ascii="Verdana" w:hAnsi="Verdana"/>
          </w:rPr>
          <w:t>IN nº 3/2018, art. 7º, parágrafo único</w:t>
        </w:r>
      </w:hyperlink>
      <w:r w:rsidRPr="00CC5567">
        <w:rPr>
          <w:rFonts w:ascii="Verdana" w:hAnsi="Verdana"/>
        </w:rPr>
        <w:t>).</w:t>
      </w:r>
    </w:p>
    <w:p w:rsidR="0047195B" w:rsidRPr="00CC5567" w:rsidRDefault="0047195B" w:rsidP="00F16C44">
      <w:pPr>
        <w:pStyle w:val="Nivel2"/>
        <w:numPr>
          <w:ilvl w:val="0"/>
          <w:numId w:val="0"/>
        </w:numPr>
        <w:ind w:left="567" w:right="-276"/>
        <w:rPr>
          <w:rFonts w:ascii="Verdana" w:hAnsi="Verdana"/>
          <w:i/>
          <w:iCs/>
        </w:rPr>
      </w:pPr>
      <w:r w:rsidRPr="00CC5567">
        <w:rPr>
          <w:rFonts w:ascii="Verdana" w:hAnsi="Verdana"/>
        </w:rPr>
        <w:t>8.10. A verificação pelo pregoeiro, em sítios eletrônicos oficiais de órgãos e entidades emissores de certidões constitui meio legal de prova, para fins de habilitação.</w:t>
      </w:r>
    </w:p>
    <w:p w:rsidR="0047195B" w:rsidRPr="00CC5567" w:rsidRDefault="0047195B" w:rsidP="00F16C44">
      <w:pPr>
        <w:pStyle w:val="Nivel3"/>
        <w:numPr>
          <w:ilvl w:val="2"/>
          <w:numId w:val="11"/>
        </w:numPr>
        <w:ind w:left="567" w:right="-276" w:firstLine="0"/>
        <w:rPr>
          <w:rFonts w:ascii="Verdana" w:hAnsi="Verdana"/>
          <w:i/>
          <w:iCs/>
        </w:rPr>
      </w:pPr>
      <w:bookmarkStart w:id="8" w:name="_Ref114663151"/>
      <w:r w:rsidRPr="00CC5567">
        <w:rPr>
          <w:rFonts w:ascii="Verdana" w:hAnsi="Verdana"/>
        </w:rPr>
        <w:t xml:space="preserve">Os documentos exigidos para habilitação que não estejam contemplados no Sicaf serão enviados por meio do sistema, em formato digital, no prazo de </w:t>
      </w:r>
      <w:proofErr w:type="gramStart"/>
      <w:r w:rsidRPr="00CC5567">
        <w:rPr>
          <w:rFonts w:ascii="Verdana" w:hAnsi="Verdana"/>
        </w:rPr>
        <w:t>02(duas) horas, prorrogável</w:t>
      </w:r>
      <w:proofErr w:type="gramEnd"/>
      <w:r w:rsidRPr="00CC5567">
        <w:rPr>
          <w:rFonts w:ascii="Verdana" w:hAnsi="Verdana"/>
        </w:rPr>
        <w:t xml:space="preserve"> por igual período, contado da solicitação do pregoeiro.</w:t>
      </w:r>
      <w:bookmarkEnd w:id="8"/>
    </w:p>
    <w:p w:rsidR="0047195B" w:rsidRPr="00CC5567" w:rsidRDefault="0047195B" w:rsidP="00F16C44">
      <w:pPr>
        <w:pStyle w:val="Nivel3"/>
        <w:numPr>
          <w:ilvl w:val="0"/>
          <w:numId w:val="0"/>
        </w:numPr>
        <w:ind w:left="567" w:right="-276"/>
        <w:rPr>
          <w:rFonts w:ascii="Verdana" w:hAnsi="Verdana"/>
          <w:i/>
          <w:iCs/>
        </w:rPr>
      </w:pPr>
      <w:r w:rsidRPr="00CC5567">
        <w:rPr>
          <w:rFonts w:ascii="Verdana" w:hAnsi="Verdana"/>
        </w:rPr>
        <w:t xml:space="preserve">8.10.2.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5" w:history="1">
        <w:r w:rsidRPr="00CC5567">
          <w:rPr>
            <w:rStyle w:val="Hyperlink"/>
            <w:rFonts w:ascii="Verdana" w:hAnsi="Verdana"/>
          </w:rPr>
          <w:t xml:space="preserve">§ 1º do art. 36 e no § 1º do art. 39 da </w:t>
        </w:r>
        <w:r w:rsidRPr="00CC5567">
          <w:rPr>
            <w:rStyle w:val="Hyperlink"/>
            <w:rFonts w:ascii="Verdana" w:hAnsi="Verdana"/>
            <w:i/>
            <w:iCs/>
          </w:rPr>
          <w:t xml:space="preserve">Instrução Normativa SEGES nº 73, de 30 de setembro de </w:t>
        </w:r>
        <w:proofErr w:type="gramStart"/>
        <w:r w:rsidRPr="00CC5567">
          <w:rPr>
            <w:rStyle w:val="Hyperlink"/>
            <w:rFonts w:ascii="Verdana" w:hAnsi="Verdana"/>
            <w:i/>
            <w:iCs/>
          </w:rPr>
          <w:t>2022</w:t>
        </w:r>
        <w:r w:rsidRPr="00CC5567">
          <w:rPr>
            <w:rStyle w:val="Hyperlink"/>
            <w:rFonts w:ascii="Verdana" w:hAnsi="Verdana"/>
          </w:rPr>
          <w:t>.</w:t>
        </w:r>
        <w:proofErr w:type="gramEnd"/>
      </w:hyperlink>
    </w:p>
    <w:p w:rsidR="0047195B" w:rsidRPr="00CC5567" w:rsidRDefault="0047195B" w:rsidP="00F16C44">
      <w:pPr>
        <w:pStyle w:val="Nivel2"/>
        <w:numPr>
          <w:ilvl w:val="0"/>
          <w:numId w:val="0"/>
        </w:numPr>
        <w:ind w:left="567" w:right="-276"/>
        <w:rPr>
          <w:rFonts w:ascii="Verdana" w:hAnsi="Verdana"/>
          <w:i/>
        </w:rPr>
      </w:pPr>
      <w:r w:rsidRPr="00CC5567">
        <w:rPr>
          <w:rFonts w:ascii="Verdana" w:hAnsi="Verdana"/>
        </w:rPr>
        <w:t>8.11. A verificação no Sicaf ou a exigência dos documentos nele não contidos somente será feita em relação ao licitante vencedor.</w:t>
      </w:r>
    </w:p>
    <w:p w:rsidR="0047195B" w:rsidRPr="00CC5567" w:rsidRDefault="0047195B" w:rsidP="00F16C44">
      <w:pPr>
        <w:pStyle w:val="Nivel3"/>
        <w:numPr>
          <w:ilvl w:val="0"/>
          <w:numId w:val="0"/>
        </w:numPr>
        <w:ind w:left="567" w:right="-276"/>
        <w:rPr>
          <w:rFonts w:ascii="Verdana" w:hAnsi="Verdana"/>
        </w:rPr>
      </w:pPr>
      <w:r w:rsidRPr="00CC5567">
        <w:rPr>
          <w:rFonts w:ascii="Verdana" w:hAnsi="Verdana"/>
        </w:rPr>
        <w:lastRenderedPageBreak/>
        <w:t>8.11.1. Os documentos relativos à regularidade fiscal que constem do Termo de Referência somente serão exigidos, em qualquer caso, em momento posterior ao julgamento das propostas, e apenas do licitante mais bem classificado.</w:t>
      </w:r>
    </w:p>
    <w:p w:rsidR="0047195B" w:rsidRPr="00CC5567" w:rsidRDefault="0047195B" w:rsidP="00F16C44">
      <w:pPr>
        <w:pStyle w:val="Nivel3"/>
        <w:numPr>
          <w:ilvl w:val="0"/>
          <w:numId w:val="0"/>
        </w:numPr>
        <w:ind w:left="567" w:right="-276"/>
        <w:rPr>
          <w:rFonts w:ascii="Verdana" w:hAnsi="Verdana"/>
        </w:rPr>
      </w:pPr>
      <w:r w:rsidRPr="00CC5567">
        <w:rPr>
          <w:rFonts w:ascii="Verdana" w:hAnsi="Verdana"/>
        </w:rPr>
        <w:t>8.11.2.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CC5567" w:rsidRDefault="0047195B" w:rsidP="00F16C44">
      <w:pPr>
        <w:pStyle w:val="Nivel2"/>
        <w:numPr>
          <w:ilvl w:val="0"/>
          <w:numId w:val="0"/>
        </w:numPr>
        <w:ind w:left="567" w:right="-276"/>
        <w:rPr>
          <w:rFonts w:ascii="Verdana" w:hAnsi="Verdana"/>
          <w:i/>
        </w:rPr>
      </w:pPr>
      <w:r w:rsidRPr="00CC5567">
        <w:rPr>
          <w:rFonts w:ascii="Verdana" w:hAnsi="Verdana"/>
        </w:rPr>
        <w:t>8.12. Após a entrega dos documentos para habilitação, não será permitida a substituição ou a apresentação de novos documentos, salvo em sede de diligência, para (</w:t>
      </w:r>
      <w:hyperlink r:id="rId36" w:anchor="art64">
        <w:r w:rsidRPr="00CC5567">
          <w:rPr>
            <w:rStyle w:val="Hyperlink"/>
            <w:rFonts w:ascii="Verdana" w:hAnsi="Verdana"/>
          </w:rPr>
          <w:t>Lei 14.133/21, art. 64</w:t>
        </w:r>
      </w:hyperlink>
      <w:r w:rsidRPr="00CC5567">
        <w:rPr>
          <w:rFonts w:ascii="Verdana" w:hAnsi="Verdana"/>
        </w:rPr>
        <w:t xml:space="preserve">, e </w:t>
      </w:r>
      <w:hyperlink r:id="rId37">
        <w:r w:rsidRPr="00CC5567">
          <w:rPr>
            <w:rStyle w:val="Hyperlink"/>
            <w:rFonts w:ascii="Verdana" w:hAnsi="Verdana"/>
          </w:rPr>
          <w:t>IN 73/2022, art. 39, §4º</w:t>
        </w:r>
      </w:hyperlink>
      <w:r w:rsidRPr="00CC5567">
        <w:rPr>
          <w:rFonts w:ascii="Verdana" w:hAnsi="Verdana"/>
        </w:rPr>
        <w:t>):</w:t>
      </w:r>
    </w:p>
    <w:p w:rsidR="0047195B" w:rsidRPr="00CC5567" w:rsidRDefault="0047195B" w:rsidP="00F16C44">
      <w:pPr>
        <w:pStyle w:val="Nivel3"/>
        <w:numPr>
          <w:ilvl w:val="0"/>
          <w:numId w:val="0"/>
        </w:numPr>
        <w:ind w:left="567" w:right="-276"/>
        <w:rPr>
          <w:rFonts w:ascii="Verdana" w:hAnsi="Verdana"/>
        </w:rPr>
      </w:pPr>
      <w:r w:rsidRPr="00CC5567">
        <w:rPr>
          <w:rFonts w:ascii="Verdana" w:hAnsi="Verdana"/>
        </w:rPr>
        <w:t xml:space="preserve">8.12.1. </w:t>
      </w:r>
      <w:proofErr w:type="gramStart"/>
      <w:r w:rsidRPr="00CC5567">
        <w:rPr>
          <w:rFonts w:ascii="Verdana" w:hAnsi="Verdana"/>
        </w:rPr>
        <w:t>complementação</w:t>
      </w:r>
      <w:proofErr w:type="gramEnd"/>
      <w:r w:rsidRPr="00CC5567">
        <w:rPr>
          <w:rFonts w:ascii="Verdana" w:hAnsi="Verdana"/>
        </w:rPr>
        <w:t xml:space="preserve"> de informações acerca dos documentos já apresentados pelos licitantes e desde que necessária para apurar fatos existentes à época da abertura do certame; e</w:t>
      </w:r>
    </w:p>
    <w:p w:rsidR="0047195B" w:rsidRPr="00CC5567" w:rsidRDefault="0047195B" w:rsidP="00EB5ED1">
      <w:pPr>
        <w:pStyle w:val="Nivel3"/>
        <w:numPr>
          <w:ilvl w:val="0"/>
          <w:numId w:val="0"/>
        </w:numPr>
        <w:ind w:left="567" w:right="580"/>
        <w:rPr>
          <w:rFonts w:ascii="Verdana" w:hAnsi="Verdana"/>
        </w:rPr>
      </w:pPr>
      <w:r w:rsidRPr="00CC5567">
        <w:rPr>
          <w:rFonts w:ascii="Verdana" w:hAnsi="Verdana"/>
        </w:rPr>
        <w:t xml:space="preserve">8.12.2. </w:t>
      </w:r>
      <w:proofErr w:type="gramStart"/>
      <w:r w:rsidRPr="00CC5567">
        <w:rPr>
          <w:rFonts w:ascii="Verdana" w:hAnsi="Verdana"/>
        </w:rPr>
        <w:t>atualização</w:t>
      </w:r>
      <w:proofErr w:type="gramEnd"/>
      <w:r w:rsidRPr="00CC5567">
        <w:rPr>
          <w:rFonts w:ascii="Verdana" w:hAnsi="Verdana"/>
        </w:rPr>
        <w:t xml:space="preserve"> de documentos cuja validade tenha expirado após a data de recebimento das propostas;</w:t>
      </w:r>
    </w:p>
    <w:p w:rsidR="0047195B" w:rsidRPr="00CC5567" w:rsidRDefault="0047195B" w:rsidP="00F16C44">
      <w:pPr>
        <w:pStyle w:val="Nivel2"/>
        <w:numPr>
          <w:ilvl w:val="0"/>
          <w:numId w:val="0"/>
        </w:numPr>
        <w:tabs>
          <w:tab w:val="left" w:pos="10490"/>
        </w:tabs>
        <w:ind w:left="567" w:right="-276"/>
        <w:rPr>
          <w:rFonts w:ascii="Verdana" w:hAnsi="Verdana"/>
        </w:rPr>
      </w:pPr>
      <w:bookmarkStart w:id="9" w:name="_Ref114670319"/>
      <w:r w:rsidRPr="00CC5567">
        <w:rPr>
          <w:rFonts w:ascii="Verdana" w:hAnsi="Verdana"/>
        </w:rPr>
        <w:t>8.13. 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C5567">
        <w:rPr>
          <w:rFonts w:ascii="Verdana" w:hAnsi="Verdana"/>
        </w:rPr>
        <w:t>cácia</w:t>
      </w:r>
      <w:proofErr w:type="gramEnd"/>
      <w:r w:rsidRPr="00CC5567">
        <w:rPr>
          <w:rFonts w:ascii="Verdana" w:hAnsi="Verdana"/>
        </w:rPr>
        <w:t xml:space="preserve"> para fins de habilitação e classificação.</w:t>
      </w:r>
      <w:bookmarkEnd w:id="9"/>
    </w:p>
    <w:p w:rsidR="0047195B" w:rsidRPr="00CC5567" w:rsidRDefault="0047195B" w:rsidP="00F16C44">
      <w:pPr>
        <w:pStyle w:val="Nivel2"/>
        <w:numPr>
          <w:ilvl w:val="0"/>
          <w:numId w:val="0"/>
        </w:numPr>
        <w:ind w:left="567" w:right="-276"/>
        <w:rPr>
          <w:rFonts w:ascii="Verdana" w:hAnsi="Verdana"/>
        </w:rPr>
      </w:pPr>
      <w:bookmarkStart w:id="10" w:name="_Ref114665528"/>
      <w:r w:rsidRPr="00CC5567">
        <w:rPr>
          <w:rFonts w:ascii="Verdana" w:hAnsi="Verdana"/>
        </w:rPr>
        <w:t xml:space="preserve">8.14.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Pr="00CC5567">
          <w:rPr>
            <w:rFonts w:ascii="Verdana" w:hAnsi="Verdana"/>
          </w:rPr>
          <w:t>8.10.1</w:t>
        </w:r>
      </w:fldSimple>
      <w:r w:rsidRPr="00CC5567">
        <w:rPr>
          <w:rFonts w:ascii="Verdana" w:hAnsi="Verdana"/>
        </w:rPr>
        <w:t>.</w:t>
      </w:r>
      <w:bookmarkEnd w:id="10"/>
    </w:p>
    <w:p w:rsidR="0047195B" w:rsidRPr="00CC5567" w:rsidRDefault="0047195B" w:rsidP="00F16C44">
      <w:pPr>
        <w:pStyle w:val="Nivel2"/>
        <w:numPr>
          <w:ilvl w:val="0"/>
          <w:numId w:val="0"/>
        </w:numPr>
        <w:ind w:left="567" w:right="-276"/>
        <w:rPr>
          <w:rFonts w:ascii="Verdana" w:hAnsi="Verdana"/>
        </w:rPr>
      </w:pPr>
      <w:bookmarkStart w:id="11" w:name="_Ref114665515"/>
      <w:r w:rsidRPr="00CC5567">
        <w:rPr>
          <w:rFonts w:ascii="Verdana" w:hAnsi="Verdana"/>
        </w:rPr>
        <w:t xml:space="preserve">8.15. Somente serão disponibilizados para acesso público os documentos de habilitação do licitante cuja proposta atenda ao edital de licitação, </w:t>
      </w:r>
      <w:proofErr w:type="gramStart"/>
      <w:r w:rsidRPr="00CC5567">
        <w:rPr>
          <w:rFonts w:ascii="Verdana" w:hAnsi="Verdana"/>
        </w:rPr>
        <w:t>após</w:t>
      </w:r>
      <w:proofErr w:type="gramEnd"/>
      <w:r w:rsidRPr="00CC5567">
        <w:rPr>
          <w:rFonts w:ascii="Verdana" w:hAnsi="Verdana"/>
        </w:rPr>
        <w:t xml:space="preserve"> concluídos os procedimentos de que trata o subitem anterior</w:t>
      </w:r>
      <w:bookmarkEnd w:id="11"/>
      <w:r w:rsidRPr="00CC5567">
        <w:rPr>
          <w:rFonts w:ascii="Verdana" w:hAnsi="Verdana"/>
        </w:rPr>
        <w:t>.</w:t>
      </w:r>
    </w:p>
    <w:p w:rsidR="0047195B" w:rsidRPr="00CC5567" w:rsidRDefault="0047195B" w:rsidP="00F16C44">
      <w:pPr>
        <w:pStyle w:val="Nivel2"/>
        <w:numPr>
          <w:ilvl w:val="0"/>
          <w:numId w:val="0"/>
        </w:numPr>
        <w:ind w:left="567" w:right="-276"/>
        <w:rPr>
          <w:rFonts w:ascii="Verdana" w:hAnsi="Verdana"/>
        </w:rPr>
      </w:pPr>
      <w:r w:rsidRPr="00CC5567">
        <w:rPr>
          <w:rFonts w:ascii="Verdana" w:hAnsi="Verdana"/>
        </w:rPr>
        <w:t>8.16. A comprovação de regularidade fiscal e trabalhista das microempresas e das empresas de pequeno porte somente será exigida para efeito de contratação, e não como condição para participação na licitação (</w:t>
      </w:r>
      <w:hyperlink r:id="rId38" w:anchor="art4">
        <w:r w:rsidRPr="00CC5567">
          <w:rPr>
            <w:rStyle w:val="Hyperlink"/>
            <w:rFonts w:ascii="Verdana" w:hAnsi="Verdana"/>
          </w:rPr>
          <w:t>art. 4º do Decreto nº 8.538/2015</w:t>
        </w:r>
      </w:hyperlink>
      <w:r w:rsidRPr="00CC5567">
        <w:rPr>
          <w:rFonts w:ascii="Verdana" w:hAnsi="Verdana"/>
        </w:rPr>
        <w:t>).</w:t>
      </w:r>
    </w:p>
    <w:p w:rsidR="0047195B" w:rsidRPr="00CC5567" w:rsidRDefault="0047195B" w:rsidP="00F16C44">
      <w:pPr>
        <w:pStyle w:val="Nivel2"/>
        <w:numPr>
          <w:ilvl w:val="0"/>
          <w:numId w:val="0"/>
        </w:numPr>
        <w:ind w:left="567" w:right="-276"/>
        <w:rPr>
          <w:rFonts w:ascii="Verdana" w:hAnsi="Verdana"/>
        </w:rPr>
      </w:pPr>
      <w:r w:rsidRPr="00CC5567">
        <w:rPr>
          <w:rFonts w:ascii="Verdana" w:hAnsi="Verdana"/>
        </w:rPr>
        <w:t>8.17. Quando a fase de habilitação anteceder a de julgamento e já tiver sido encerrada, não caberá exclusão de licitante por motivo relacionado à habilitação, salvo em razão de fatos supervenientes ou só conhecidos após o julgamento.</w:t>
      </w:r>
    </w:p>
    <w:p w:rsidR="00090E10" w:rsidRPr="00CC5567" w:rsidRDefault="002E3D4B" w:rsidP="002E3D4B">
      <w:pPr>
        <w:pStyle w:val="Ttulo1"/>
        <w:tabs>
          <w:tab w:val="left" w:pos="996"/>
          <w:tab w:val="left" w:pos="10102"/>
        </w:tabs>
        <w:spacing w:before="99"/>
        <w:ind w:right="580"/>
      </w:pPr>
      <w:r>
        <w:rPr>
          <w:shd w:val="clear" w:color="auto" w:fill="D5E2BB"/>
        </w:rPr>
        <w:t xml:space="preserve">9. </w:t>
      </w:r>
      <w:r w:rsidR="0047195B" w:rsidRPr="00CC5567">
        <w:rPr>
          <w:shd w:val="clear" w:color="auto" w:fill="D5E2BB"/>
        </w:rPr>
        <w:t>D</w:t>
      </w:r>
      <w:r w:rsidR="004A1610" w:rsidRPr="00CC5567">
        <w:rPr>
          <w:shd w:val="clear" w:color="auto" w:fill="D5E2BB"/>
        </w:rPr>
        <w:t>OINSTRUMENTO DO CONTRATO</w:t>
      </w:r>
      <w:r w:rsidR="0009585E" w:rsidRPr="00CC5567">
        <w:rPr>
          <w:shd w:val="clear" w:color="auto" w:fill="D5E2BB"/>
        </w:rPr>
        <w:t>.</w:t>
      </w:r>
      <w:r w:rsidR="0009585E" w:rsidRPr="00CC5567">
        <w:rPr>
          <w:shd w:val="clear" w:color="auto" w:fill="D5E2BB"/>
        </w:rPr>
        <w:tab/>
      </w:r>
    </w:p>
    <w:p w:rsidR="00090E10" w:rsidRPr="00CC5567" w:rsidRDefault="00090E10" w:rsidP="00EB5ED1">
      <w:pPr>
        <w:pStyle w:val="Corpodetexto"/>
        <w:spacing w:before="1"/>
        <w:ind w:right="580"/>
        <w:rPr>
          <w:b/>
        </w:rPr>
      </w:pPr>
    </w:p>
    <w:p w:rsidR="0047195B" w:rsidRPr="00CC5567" w:rsidRDefault="0047195B" w:rsidP="00F16C44">
      <w:pPr>
        <w:ind w:left="567" w:right="-276"/>
        <w:jc w:val="both"/>
        <w:rPr>
          <w:sz w:val="20"/>
          <w:szCs w:val="20"/>
          <w:highlight w:val="cyan"/>
        </w:rPr>
      </w:pPr>
      <w:r w:rsidRPr="00CC5567">
        <w:rPr>
          <w:sz w:val="20"/>
          <w:szCs w:val="20"/>
        </w:rPr>
        <w:t xml:space="preserve">9.1. Homologado o resultado da licitação, o licitante mais bem classificado terá o prazo de </w:t>
      </w:r>
      <w:r w:rsidRPr="0069292A">
        <w:rPr>
          <w:b/>
          <w:sz w:val="20"/>
          <w:szCs w:val="20"/>
        </w:rPr>
        <w:t>05 (cinco) dias</w:t>
      </w:r>
      <w:r w:rsidRPr="00CC5567">
        <w:rPr>
          <w:sz w:val="20"/>
          <w:szCs w:val="20"/>
        </w:rPr>
        <w:t xml:space="preserve">, contados a partir da data de sua convocação, para assinar </w:t>
      </w:r>
      <w:r w:rsidR="004A1610" w:rsidRPr="00CC5567">
        <w:rPr>
          <w:sz w:val="20"/>
          <w:szCs w:val="20"/>
        </w:rPr>
        <w:t>o contrato</w:t>
      </w:r>
      <w:r w:rsidRPr="00CC5567">
        <w:rPr>
          <w:sz w:val="20"/>
          <w:szCs w:val="20"/>
        </w:rPr>
        <w:t>, cujo prazo de validade encontra-se nela fixado, sob pena de decadência do direito à contratação, sem prejuízo das sanções previstas na Lei nº 14.133, de 2021.</w:t>
      </w:r>
    </w:p>
    <w:p w:rsidR="0047195B" w:rsidRPr="00CC5567" w:rsidRDefault="0047195B" w:rsidP="00F16C44">
      <w:pPr>
        <w:pStyle w:val="Nivel2"/>
        <w:numPr>
          <w:ilvl w:val="0"/>
          <w:numId w:val="0"/>
        </w:numPr>
        <w:ind w:left="567" w:right="-276"/>
        <w:rPr>
          <w:rFonts w:ascii="Verdana" w:hAnsi="Verdana"/>
        </w:rPr>
      </w:pPr>
      <w:r w:rsidRPr="00CC5567">
        <w:rPr>
          <w:rFonts w:ascii="Verdana" w:hAnsi="Verdana"/>
        </w:rPr>
        <w:t xml:space="preserve">9.2. O prazo de convocação </w:t>
      </w:r>
      <w:r w:rsidRPr="0069292A">
        <w:rPr>
          <w:rFonts w:ascii="Verdana" w:hAnsi="Verdana"/>
          <w:b/>
          <w:u w:val="single"/>
        </w:rPr>
        <w:t>poderá ser prorrogado uma vez, por igual período</w:t>
      </w:r>
      <w:r w:rsidRPr="00CC5567">
        <w:rPr>
          <w:rFonts w:ascii="Verdana" w:hAnsi="Verdana"/>
        </w:rPr>
        <w:t xml:space="preserve">, mediante solicitação do licitante mais bem classificado </w:t>
      </w:r>
      <w:r w:rsidR="004A1610" w:rsidRPr="00CC5567">
        <w:rPr>
          <w:rFonts w:ascii="Verdana" w:hAnsi="Verdana"/>
        </w:rPr>
        <w:t>e</w:t>
      </w:r>
      <w:r w:rsidRPr="00CC5567">
        <w:rPr>
          <w:rFonts w:ascii="Verdana" w:hAnsi="Verdana"/>
        </w:rPr>
        <w:t xml:space="preserve"> convocado, desde que:</w:t>
      </w:r>
    </w:p>
    <w:p w:rsidR="0047195B" w:rsidRPr="00CC5567" w:rsidRDefault="0047195B" w:rsidP="00EB5ED1">
      <w:pPr>
        <w:pStyle w:val="Nivel2"/>
        <w:numPr>
          <w:ilvl w:val="0"/>
          <w:numId w:val="0"/>
        </w:numPr>
        <w:ind w:left="567" w:right="580"/>
        <w:rPr>
          <w:rFonts w:ascii="Verdana" w:hAnsi="Verdana"/>
          <w:iCs/>
          <w:color w:val="auto"/>
        </w:rPr>
      </w:pPr>
      <w:r w:rsidRPr="00CC5567">
        <w:rPr>
          <w:rFonts w:ascii="Verdana" w:hAnsi="Verdana"/>
          <w:iCs/>
          <w:color w:val="auto"/>
        </w:rPr>
        <w:t>(a) a solicitação seja devidamente justificada e apresentada dentro do prazo; e</w:t>
      </w:r>
    </w:p>
    <w:p w:rsidR="0047195B" w:rsidRPr="00CC5567" w:rsidRDefault="0047195B" w:rsidP="00EB5ED1">
      <w:pPr>
        <w:pStyle w:val="Nivel2"/>
        <w:numPr>
          <w:ilvl w:val="0"/>
          <w:numId w:val="0"/>
        </w:numPr>
        <w:ind w:left="567" w:right="580"/>
        <w:rPr>
          <w:rFonts w:ascii="Verdana" w:hAnsi="Verdana"/>
          <w:iCs/>
          <w:color w:val="auto"/>
        </w:rPr>
      </w:pPr>
      <w:r w:rsidRPr="00CC5567">
        <w:rPr>
          <w:rFonts w:ascii="Verdana" w:hAnsi="Verdana"/>
          <w:iCs/>
          <w:color w:val="auto"/>
        </w:rPr>
        <w:t>(b) a justificativa apresentada seja aceita pela Administração.</w:t>
      </w:r>
    </w:p>
    <w:p w:rsidR="0047195B" w:rsidRPr="00CC5567" w:rsidRDefault="004A1610" w:rsidP="00F16C44">
      <w:pPr>
        <w:pStyle w:val="Nivel2"/>
        <w:numPr>
          <w:ilvl w:val="1"/>
          <w:numId w:val="12"/>
        </w:numPr>
        <w:ind w:left="567" w:right="-276" w:firstLine="0"/>
        <w:rPr>
          <w:rFonts w:ascii="Verdana" w:hAnsi="Verdana"/>
        </w:rPr>
      </w:pPr>
      <w:r w:rsidRPr="00CC5567">
        <w:rPr>
          <w:rFonts w:ascii="Verdana" w:hAnsi="Verdana"/>
        </w:rPr>
        <w:t xml:space="preserve">O contrato será </w:t>
      </w:r>
      <w:proofErr w:type="gramStart"/>
      <w:r w:rsidRPr="00CC5567">
        <w:rPr>
          <w:rFonts w:ascii="Verdana" w:hAnsi="Verdana"/>
        </w:rPr>
        <w:t>assinado</w:t>
      </w:r>
      <w:r w:rsidR="0047195B" w:rsidRPr="00CC5567">
        <w:rPr>
          <w:rFonts w:ascii="Verdana" w:hAnsi="Verdana"/>
        </w:rPr>
        <w:t xml:space="preserve"> por meio de assinatura digital e disponibilizada no sistema</w:t>
      </w:r>
      <w:proofErr w:type="gramEnd"/>
      <w:r w:rsidRPr="00CC5567">
        <w:rPr>
          <w:rFonts w:ascii="Verdana" w:hAnsi="Verdana"/>
        </w:rPr>
        <w:t>.</w:t>
      </w:r>
    </w:p>
    <w:p w:rsidR="00EA578A" w:rsidRPr="00CC5567" w:rsidRDefault="00EA578A" w:rsidP="009B440F">
      <w:pPr>
        <w:pStyle w:val="PargrafodaLista"/>
        <w:numPr>
          <w:ilvl w:val="1"/>
          <w:numId w:val="12"/>
        </w:numPr>
        <w:ind w:right="580"/>
        <w:rPr>
          <w:rFonts w:cs="Arial"/>
          <w:b/>
          <w:bCs/>
          <w:spacing w:val="20"/>
          <w:sz w:val="20"/>
          <w:szCs w:val="20"/>
        </w:rPr>
      </w:pPr>
      <w:r w:rsidRPr="00CC5567">
        <w:rPr>
          <w:rFonts w:cs="Arial"/>
          <w:b/>
          <w:bCs/>
          <w:spacing w:val="20"/>
          <w:sz w:val="20"/>
          <w:szCs w:val="20"/>
        </w:rPr>
        <w:t xml:space="preserve"> </w:t>
      </w:r>
      <w:r w:rsidR="00F16C44">
        <w:rPr>
          <w:rFonts w:cs="Arial"/>
          <w:b/>
          <w:bCs/>
          <w:spacing w:val="20"/>
          <w:sz w:val="20"/>
          <w:szCs w:val="20"/>
        </w:rPr>
        <w:t xml:space="preserve">Será </w:t>
      </w:r>
      <w:r w:rsidRPr="00CC5567">
        <w:rPr>
          <w:rFonts w:cs="Arial"/>
          <w:b/>
          <w:bCs/>
          <w:spacing w:val="20"/>
          <w:sz w:val="20"/>
          <w:szCs w:val="20"/>
        </w:rPr>
        <w:t>exigido, ainda, para a assinatura do contrato:</w:t>
      </w:r>
    </w:p>
    <w:p w:rsidR="00EA578A" w:rsidRPr="00CC5567" w:rsidRDefault="00EA578A" w:rsidP="00EB5ED1">
      <w:pPr>
        <w:ind w:left="567" w:right="580"/>
        <w:jc w:val="both"/>
        <w:rPr>
          <w:rFonts w:cs="Arial"/>
          <w:b/>
          <w:bCs/>
          <w:spacing w:val="20"/>
          <w:sz w:val="20"/>
          <w:szCs w:val="20"/>
        </w:rPr>
      </w:pPr>
    </w:p>
    <w:p w:rsidR="00EA578A" w:rsidRPr="00CC5567" w:rsidRDefault="00EA578A" w:rsidP="00EB5ED1">
      <w:pPr>
        <w:ind w:left="567" w:right="580"/>
        <w:jc w:val="both"/>
        <w:rPr>
          <w:rFonts w:cs="Arial"/>
          <w:b/>
          <w:bCs/>
          <w:spacing w:val="20"/>
          <w:sz w:val="20"/>
          <w:szCs w:val="20"/>
        </w:rPr>
      </w:pPr>
      <w:r w:rsidRPr="00CC5567">
        <w:rPr>
          <w:rFonts w:cs="Arial"/>
          <w:b/>
          <w:bCs/>
          <w:spacing w:val="20"/>
          <w:sz w:val="20"/>
          <w:szCs w:val="20"/>
        </w:rPr>
        <w:t xml:space="preserve">9.4.1. A composição de preços unitários, evidenciando de forma clara e detalhada o consumo e os preços de todos os insumos (materiais e mão de obra) utilizados par compor o preço final de cada item ofertado. </w:t>
      </w:r>
    </w:p>
    <w:p w:rsidR="00EA578A" w:rsidRPr="00CC5567" w:rsidRDefault="00EA578A" w:rsidP="00CE4347">
      <w:pPr>
        <w:tabs>
          <w:tab w:val="left" w:pos="10490"/>
        </w:tabs>
        <w:ind w:left="567" w:right="-276"/>
        <w:jc w:val="both"/>
        <w:rPr>
          <w:rFonts w:cs="Arial"/>
          <w:b/>
          <w:bCs/>
          <w:spacing w:val="20"/>
          <w:sz w:val="20"/>
          <w:szCs w:val="20"/>
        </w:rPr>
      </w:pPr>
      <w:r w:rsidRPr="00CC5567">
        <w:rPr>
          <w:rFonts w:cs="Arial"/>
          <w:b/>
          <w:bCs/>
          <w:spacing w:val="20"/>
          <w:sz w:val="20"/>
          <w:szCs w:val="20"/>
        </w:rPr>
        <w:t xml:space="preserve">9.4.2. É vedada a inclusão no BDI do Imposto de Renda de Pessoa Jurídica </w:t>
      </w:r>
      <w:r w:rsidRPr="00CC5567">
        <w:rPr>
          <w:rFonts w:cs="Arial"/>
          <w:b/>
          <w:bCs/>
          <w:spacing w:val="20"/>
          <w:sz w:val="20"/>
          <w:szCs w:val="20"/>
        </w:rPr>
        <w:lastRenderedPageBreak/>
        <w:t>IRPJ e da Contribuição Social sobre o Lucro Líquido – CSLL.</w:t>
      </w:r>
    </w:p>
    <w:p w:rsidR="00EA578A" w:rsidRPr="00CC5567" w:rsidRDefault="00EA578A" w:rsidP="00CE4347">
      <w:pPr>
        <w:tabs>
          <w:tab w:val="left" w:pos="10490"/>
        </w:tabs>
        <w:ind w:left="567" w:right="-276"/>
        <w:jc w:val="both"/>
        <w:rPr>
          <w:b/>
          <w:sz w:val="20"/>
          <w:szCs w:val="20"/>
        </w:rPr>
      </w:pPr>
    </w:p>
    <w:p w:rsidR="00EA578A" w:rsidRPr="00CC5567" w:rsidRDefault="00EA578A" w:rsidP="00CE4347">
      <w:pPr>
        <w:tabs>
          <w:tab w:val="left" w:pos="10490"/>
        </w:tabs>
        <w:ind w:left="567" w:right="-276"/>
        <w:jc w:val="both"/>
        <w:rPr>
          <w:rFonts w:cs="Arial"/>
          <w:sz w:val="20"/>
          <w:szCs w:val="20"/>
        </w:rPr>
      </w:pPr>
      <w:r w:rsidRPr="00CC5567">
        <w:rPr>
          <w:rFonts w:cs="Arial"/>
          <w:b/>
          <w:bCs/>
          <w:spacing w:val="20"/>
          <w:sz w:val="20"/>
          <w:szCs w:val="20"/>
        </w:rPr>
        <w:t xml:space="preserve">9.5. </w:t>
      </w:r>
      <w:r w:rsidRPr="00CC5567">
        <w:rPr>
          <w:rFonts w:cs="Arial"/>
          <w:sz w:val="20"/>
          <w:szCs w:val="20"/>
        </w:rPr>
        <w:t xml:space="preserve"> Este edital e seus anexos farão parte integrante do contrato a ser assinado entre a PREFEITURA e o licitante vencedor, no qual ficará estabelecido que o foro da cidade de Afrânio-PE será o único competente para dirimir todas e quaisquer dúvidas oriundas da interposição dos termos contidos no instrumento contratual;</w:t>
      </w:r>
    </w:p>
    <w:p w:rsidR="00EA578A" w:rsidRPr="00CC5567" w:rsidRDefault="00EA578A" w:rsidP="00CE4347">
      <w:pPr>
        <w:tabs>
          <w:tab w:val="left" w:pos="4598"/>
          <w:tab w:val="left" w:pos="10490"/>
        </w:tabs>
        <w:ind w:left="567" w:right="-276"/>
        <w:jc w:val="both"/>
        <w:rPr>
          <w:b/>
          <w:sz w:val="20"/>
          <w:szCs w:val="20"/>
        </w:rPr>
      </w:pPr>
    </w:p>
    <w:p w:rsidR="00EA578A" w:rsidRPr="00CC5567" w:rsidRDefault="00EA578A" w:rsidP="00CE4347">
      <w:pPr>
        <w:tabs>
          <w:tab w:val="left" w:pos="4598"/>
          <w:tab w:val="left" w:pos="10490"/>
        </w:tabs>
        <w:ind w:left="567" w:right="-276"/>
        <w:jc w:val="both"/>
        <w:rPr>
          <w:b/>
          <w:sz w:val="20"/>
          <w:szCs w:val="20"/>
        </w:rPr>
      </w:pPr>
      <w:r w:rsidRPr="00CC5567">
        <w:rPr>
          <w:b/>
          <w:sz w:val="20"/>
          <w:szCs w:val="20"/>
        </w:rPr>
        <w:t xml:space="preserve">9.6.  </w:t>
      </w:r>
      <w:r w:rsidRPr="00CC5567">
        <w:rPr>
          <w:b/>
          <w:bCs/>
          <w:sz w:val="20"/>
          <w:szCs w:val="20"/>
        </w:rPr>
        <w:t>A</w:t>
      </w:r>
      <w:r w:rsidRPr="00CC5567">
        <w:rPr>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EA578A" w:rsidRPr="00CC5567" w:rsidRDefault="00EA578A" w:rsidP="00EB5ED1">
      <w:pPr>
        <w:tabs>
          <w:tab w:val="left" w:pos="4598"/>
        </w:tabs>
        <w:ind w:right="580"/>
        <w:rPr>
          <w:sz w:val="20"/>
          <w:szCs w:val="20"/>
        </w:rPr>
      </w:pPr>
    </w:p>
    <w:p w:rsidR="00EA578A" w:rsidRPr="00CC5567" w:rsidRDefault="00EA578A" w:rsidP="00CE4347">
      <w:pPr>
        <w:ind w:left="567" w:right="-276"/>
        <w:jc w:val="both"/>
        <w:rPr>
          <w:rFonts w:cs="Arial"/>
          <w:sz w:val="20"/>
          <w:szCs w:val="20"/>
        </w:rPr>
      </w:pPr>
      <w:r w:rsidRPr="00CC5567">
        <w:rPr>
          <w:rFonts w:cs="Arial"/>
          <w:b/>
          <w:bCs/>
          <w:spacing w:val="20"/>
          <w:sz w:val="20"/>
          <w:szCs w:val="20"/>
        </w:rPr>
        <w:t>9.7</w:t>
      </w:r>
      <w:r w:rsidRPr="00CC5567">
        <w:rPr>
          <w:rFonts w:cs="Arial"/>
          <w:spacing w:val="20"/>
          <w:sz w:val="20"/>
          <w:szCs w:val="20"/>
        </w:rPr>
        <w:t xml:space="preserve"> –</w:t>
      </w:r>
      <w:r w:rsidRPr="00CC5567">
        <w:rPr>
          <w:rFonts w:cs="Arial"/>
          <w:sz w:val="20"/>
          <w:szCs w:val="20"/>
        </w:rPr>
        <w:t xml:space="preserve"> Ficará o contratado, na obrigação de providenciar, por sua conta e responsabilidade, até 30 (trinta) dias consecutivos após a assinatura do instrumento contratual, o seguinte:</w:t>
      </w:r>
    </w:p>
    <w:p w:rsidR="00EA578A" w:rsidRPr="00CC5567" w:rsidRDefault="00EA578A" w:rsidP="00CE4347">
      <w:pPr>
        <w:ind w:left="567" w:right="-276"/>
        <w:rPr>
          <w:rFonts w:cs="Arial"/>
          <w:spacing w:val="20"/>
          <w:sz w:val="20"/>
          <w:szCs w:val="20"/>
        </w:rPr>
      </w:pPr>
    </w:p>
    <w:p w:rsidR="00EA578A" w:rsidRPr="00D10D18" w:rsidRDefault="00EA578A" w:rsidP="00CE4347">
      <w:pPr>
        <w:pStyle w:val="PargrafodaLista"/>
        <w:numPr>
          <w:ilvl w:val="0"/>
          <w:numId w:val="21"/>
        </w:numPr>
        <w:ind w:right="-276"/>
        <w:rPr>
          <w:rFonts w:cs="Arial"/>
          <w:spacing w:val="20"/>
          <w:sz w:val="20"/>
          <w:szCs w:val="20"/>
        </w:rPr>
      </w:pPr>
      <w:r w:rsidRPr="00D10D18">
        <w:rPr>
          <w:rFonts w:cs="Arial"/>
          <w:spacing w:val="20"/>
          <w:sz w:val="20"/>
          <w:szCs w:val="20"/>
        </w:rPr>
        <w:t>Anotação de responsabilidade técnica ART/CREA;</w:t>
      </w:r>
    </w:p>
    <w:p w:rsidR="00D10D18" w:rsidRPr="00D10D18" w:rsidRDefault="00D10D18" w:rsidP="00CE4347">
      <w:pPr>
        <w:pStyle w:val="PargrafodaLista"/>
        <w:ind w:left="927" w:right="-276"/>
        <w:rPr>
          <w:rFonts w:cs="Arial"/>
          <w:spacing w:val="20"/>
          <w:sz w:val="20"/>
          <w:szCs w:val="20"/>
        </w:rPr>
      </w:pPr>
    </w:p>
    <w:p w:rsidR="00EA578A" w:rsidRPr="00CC5567" w:rsidRDefault="00EA578A" w:rsidP="00CE4347">
      <w:pPr>
        <w:tabs>
          <w:tab w:val="left" w:pos="4598"/>
        </w:tabs>
        <w:ind w:left="567" w:right="-276"/>
        <w:jc w:val="both"/>
        <w:rPr>
          <w:rFonts w:cs="Arial"/>
          <w:spacing w:val="20"/>
          <w:sz w:val="20"/>
          <w:szCs w:val="20"/>
        </w:rPr>
      </w:pPr>
      <w:r w:rsidRPr="00CC5567">
        <w:rPr>
          <w:rFonts w:cs="Arial"/>
          <w:spacing w:val="20"/>
          <w:sz w:val="20"/>
          <w:szCs w:val="20"/>
        </w:rPr>
        <w:t>b) Fornecer prova a PREFEITURA – Secretaria Municipal de Obras e Infraestrutura da anotação acima exigida.</w:t>
      </w:r>
    </w:p>
    <w:p w:rsidR="00BD259C" w:rsidRDefault="00BD259C" w:rsidP="00CE4347">
      <w:pPr>
        <w:pStyle w:val="Ttulo1"/>
        <w:tabs>
          <w:tab w:val="left" w:pos="709"/>
          <w:tab w:val="left" w:pos="10102"/>
        </w:tabs>
        <w:ind w:left="567" w:right="-276"/>
        <w:rPr>
          <w:shd w:val="clear" w:color="auto" w:fill="D5E2BB"/>
        </w:rPr>
      </w:pPr>
    </w:p>
    <w:p w:rsidR="00090E10" w:rsidRPr="00CC5567" w:rsidRDefault="00EA578A" w:rsidP="00EB5ED1">
      <w:pPr>
        <w:pStyle w:val="Ttulo1"/>
        <w:tabs>
          <w:tab w:val="left" w:pos="709"/>
          <w:tab w:val="left" w:pos="10102"/>
        </w:tabs>
        <w:ind w:left="567" w:right="580"/>
      </w:pPr>
      <w:r w:rsidRPr="00CC5567">
        <w:rPr>
          <w:shd w:val="clear" w:color="auto" w:fill="D5E2BB"/>
        </w:rPr>
        <w:t xml:space="preserve">10. </w:t>
      </w:r>
      <w:r w:rsidR="0088026A" w:rsidRPr="00CC5567">
        <w:rPr>
          <w:shd w:val="clear" w:color="auto" w:fill="D5E2BB"/>
        </w:rPr>
        <w:t>DOS RECURSOS</w:t>
      </w:r>
      <w:r w:rsidR="0009585E" w:rsidRPr="00CC5567">
        <w:rPr>
          <w:shd w:val="clear" w:color="auto" w:fill="D5E2BB"/>
        </w:rPr>
        <w:t>.</w:t>
      </w:r>
      <w:r w:rsidR="0009585E" w:rsidRPr="00CC5567">
        <w:rPr>
          <w:shd w:val="clear" w:color="auto" w:fill="D5E2BB"/>
        </w:rPr>
        <w:tab/>
      </w:r>
    </w:p>
    <w:p w:rsidR="00090E10" w:rsidRPr="00CC5567" w:rsidRDefault="00090E10" w:rsidP="00EB5ED1">
      <w:pPr>
        <w:pStyle w:val="Corpodetexto"/>
        <w:ind w:right="580"/>
        <w:rPr>
          <w:b/>
        </w:rPr>
      </w:pPr>
    </w:p>
    <w:p w:rsidR="0088026A" w:rsidRPr="00CC5567" w:rsidRDefault="0088026A" w:rsidP="00CE4347">
      <w:pPr>
        <w:pStyle w:val="Nivel2"/>
        <w:numPr>
          <w:ilvl w:val="1"/>
          <w:numId w:val="2"/>
        </w:numPr>
        <w:ind w:right="-276" w:hanging="5"/>
        <w:rPr>
          <w:rFonts w:ascii="Verdana" w:hAnsi="Verdana"/>
        </w:rPr>
      </w:pPr>
      <w:r w:rsidRPr="00CC5567">
        <w:rPr>
          <w:rFonts w:ascii="Verdana" w:hAnsi="Verdana"/>
        </w:rPr>
        <w:t xml:space="preserve">A interposição de recurso referente ao julgamento das propostas, à habilitação ou inabilitação de licitantes, à anulação ou revogação da licitação, observará o disposto no </w:t>
      </w:r>
      <w:hyperlink r:id="rId39" w:anchor="art165" w:history="1">
        <w:r w:rsidRPr="00CC5567">
          <w:rPr>
            <w:rStyle w:val="Hyperlink"/>
            <w:rFonts w:ascii="Verdana" w:hAnsi="Verdana"/>
          </w:rPr>
          <w:t>art. 165 da Lei nº 14.133, de 2021</w:t>
        </w:r>
      </w:hyperlink>
      <w:r w:rsidRPr="00CC5567">
        <w:rPr>
          <w:rFonts w:ascii="Verdana" w:hAnsi="Verdana"/>
        </w:rPr>
        <w:t>.</w:t>
      </w:r>
    </w:p>
    <w:p w:rsidR="0088026A" w:rsidRPr="00CC5567" w:rsidRDefault="0088026A" w:rsidP="00CE4347">
      <w:pPr>
        <w:pStyle w:val="Nivel2"/>
        <w:numPr>
          <w:ilvl w:val="1"/>
          <w:numId w:val="2"/>
        </w:numPr>
        <w:ind w:right="-276" w:hanging="5"/>
        <w:rPr>
          <w:rFonts w:ascii="Verdana" w:hAnsi="Verdana"/>
        </w:rPr>
      </w:pPr>
      <w:r w:rsidRPr="00CC5567">
        <w:rPr>
          <w:rFonts w:ascii="Verdana" w:hAnsi="Verdana"/>
        </w:rPr>
        <w:t xml:space="preserve">O prazo recursal é de </w:t>
      </w:r>
      <w:proofErr w:type="gramStart"/>
      <w:r w:rsidRPr="00CC5567">
        <w:rPr>
          <w:rFonts w:ascii="Verdana" w:hAnsi="Verdana"/>
        </w:rPr>
        <w:t>3</w:t>
      </w:r>
      <w:proofErr w:type="gramEnd"/>
      <w:r w:rsidRPr="00CC5567">
        <w:rPr>
          <w:rFonts w:ascii="Verdana" w:hAnsi="Verdana"/>
        </w:rPr>
        <w:t xml:space="preserve"> (três) dias úteis, contados da data de intimação ou de lavratura da ata.</w:t>
      </w:r>
    </w:p>
    <w:p w:rsidR="0088026A" w:rsidRPr="00CC5567" w:rsidRDefault="0088026A" w:rsidP="00CE4347">
      <w:pPr>
        <w:pStyle w:val="Nivel2"/>
        <w:numPr>
          <w:ilvl w:val="1"/>
          <w:numId w:val="2"/>
        </w:numPr>
        <w:ind w:right="-276" w:hanging="5"/>
        <w:rPr>
          <w:rFonts w:ascii="Verdana" w:hAnsi="Verdana"/>
        </w:rPr>
      </w:pPr>
      <w:r w:rsidRPr="00CC5567">
        <w:rPr>
          <w:rFonts w:ascii="Verdana" w:hAnsi="Verdana"/>
        </w:rPr>
        <w:t>Quando o recurso apresentado impugnar o julgamento das propostas ou o ato de habilitação ou inabilitação do licitante:</w:t>
      </w:r>
    </w:p>
    <w:p w:rsidR="0088026A" w:rsidRPr="00CC5567" w:rsidRDefault="00D10D18" w:rsidP="00CE4347">
      <w:pPr>
        <w:pStyle w:val="Nivel3"/>
        <w:numPr>
          <w:ilvl w:val="2"/>
          <w:numId w:val="2"/>
        </w:numPr>
        <w:ind w:right="-276" w:hanging="5"/>
        <w:rPr>
          <w:rFonts w:ascii="Verdana" w:hAnsi="Verdana"/>
        </w:rPr>
      </w:pPr>
      <w:r>
        <w:rPr>
          <w:rFonts w:ascii="Verdana" w:hAnsi="Verdana"/>
        </w:rPr>
        <w:t>A</w:t>
      </w:r>
      <w:r w:rsidR="0088026A" w:rsidRPr="00CC5567">
        <w:rPr>
          <w:rFonts w:ascii="Verdana" w:hAnsi="Verdana"/>
        </w:rPr>
        <w:t xml:space="preserve"> intenção de recorrer deverá ser manifestada imediatamente, sob pena de preclusão;</w:t>
      </w:r>
    </w:p>
    <w:p w:rsidR="0088026A" w:rsidRPr="00CC5567" w:rsidRDefault="00D10D18" w:rsidP="00CE4347">
      <w:pPr>
        <w:pStyle w:val="Nivel3"/>
        <w:numPr>
          <w:ilvl w:val="2"/>
          <w:numId w:val="2"/>
        </w:numPr>
        <w:ind w:right="-276" w:hanging="5"/>
        <w:rPr>
          <w:rFonts w:ascii="Verdana" w:hAnsi="Verdana"/>
          <w:color w:val="auto"/>
        </w:rPr>
      </w:pPr>
      <w:bookmarkStart w:id="12" w:name="_Hlk135318381"/>
      <w:bookmarkStart w:id="13" w:name="_Hlk135315794"/>
      <w:r>
        <w:rPr>
          <w:rFonts w:ascii="Verdana" w:hAnsi="Verdana"/>
          <w:color w:val="auto"/>
        </w:rPr>
        <w:t>O</w:t>
      </w:r>
      <w:r w:rsidR="0088026A" w:rsidRPr="00CC5567">
        <w:rPr>
          <w:rFonts w:ascii="Verdana" w:hAnsi="Verdana"/>
          <w:color w:val="auto"/>
        </w:rPr>
        <w:t xml:space="preserve"> prazo para a manifestação da intenção de recorrer não será inferior a 10 (dez) minutos.</w:t>
      </w:r>
      <w:bookmarkEnd w:id="12"/>
    </w:p>
    <w:bookmarkEnd w:id="13"/>
    <w:p w:rsidR="0088026A" w:rsidRPr="00CC5567" w:rsidRDefault="00D10D18" w:rsidP="00CE4347">
      <w:pPr>
        <w:pStyle w:val="Nivel3"/>
        <w:numPr>
          <w:ilvl w:val="2"/>
          <w:numId w:val="2"/>
        </w:numPr>
        <w:ind w:right="-276" w:hanging="5"/>
        <w:rPr>
          <w:rFonts w:ascii="Verdana" w:hAnsi="Verdana"/>
        </w:rPr>
      </w:pPr>
      <w:r>
        <w:rPr>
          <w:rFonts w:ascii="Verdana" w:hAnsi="Verdana"/>
        </w:rPr>
        <w:t>O</w:t>
      </w:r>
      <w:r w:rsidR="0088026A" w:rsidRPr="00CC5567">
        <w:rPr>
          <w:rFonts w:ascii="Verdana" w:hAnsi="Verdana"/>
        </w:rPr>
        <w:t xml:space="preserve"> prazo para apresentação das razões recursais será iniciado na data de intimação ou de lavratura da ata de habilitação ou inabilitação;</w:t>
      </w:r>
    </w:p>
    <w:p w:rsidR="0088026A" w:rsidRPr="00CC5567" w:rsidRDefault="00D10D18" w:rsidP="00CE4347">
      <w:pPr>
        <w:pStyle w:val="Nivel3"/>
        <w:numPr>
          <w:ilvl w:val="2"/>
          <w:numId w:val="2"/>
        </w:numPr>
        <w:ind w:right="-276" w:hanging="5"/>
        <w:rPr>
          <w:rFonts w:ascii="Verdana" w:hAnsi="Verdana"/>
        </w:rPr>
      </w:pPr>
      <w:r>
        <w:rPr>
          <w:rFonts w:ascii="Verdana" w:hAnsi="Verdana"/>
        </w:rPr>
        <w:t>N</w:t>
      </w:r>
      <w:r w:rsidR="0088026A" w:rsidRPr="00CC5567">
        <w:rPr>
          <w:rFonts w:ascii="Verdana" w:hAnsi="Verdana"/>
        </w:rPr>
        <w:t>a hipótese de adoção da inversão de fases prevista no </w:t>
      </w:r>
      <w:hyperlink r:id="rId40" w:anchor="art17§1" w:history="1">
        <w:r w:rsidR="0088026A" w:rsidRPr="00CC5567">
          <w:rPr>
            <w:rStyle w:val="Hyperlink"/>
            <w:rFonts w:ascii="Verdana" w:hAnsi="Verdana"/>
          </w:rPr>
          <w:t>§ 1º do art. 17 da Lei nº 14.133, de 2021</w:t>
        </w:r>
      </w:hyperlink>
      <w:r w:rsidR="0088026A" w:rsidRPr="00CC5567">
        <w:rPr>
          <w:rFonts w:ascii="Verdana" w:hAnsi="Verdana"/>
        </w:rPr>
        <w:t>, o prazo para apresentação das razões recursais será iniciado na data de intimação da ata de julgamento.</w:t>
      </w:r>
    </w:p>
    <w:p w:rsidR="0088026A" w:rsidRPr="00CC5567" w:rsidRDefault="0088026A" w:rsidP="00CE4347">
      <w:pPr>
        <w:pStyle w:val="Nivel2"/>
        <w:numPr>
          <w:ilvl w:val="1"/>
          <w:numId w:val="2"/>
        </w:numPr>
        <w:ind w:right="-276" w:hanging="5"/>
        <w:rPr>
          <w:rFonts w:ascii="Verdana" w:hAnsi="Verdana"/>
        </w:rPr>
      </w:pPr>
      <w:r w:rsidRPr="00CC5567">
        <w:rPr>
          <w:rFonts w:ascii="Verdana" w:hAnsi="Verdana"/>
        </w:rPr>
        <w:t>Os recursos deverão ser encaminhados em campo próprio do sistema.</w:t>
      </w:r>
    </w:p>
    <w:p w:rsidR="0088026A" w:rsidRPr="00CC5567" w:rsidRDefault="0088026A" w:rsidP="00CE4347">
      <w:pPr>
        <w:pStyle w:val="Nivel2"/>
        <w:numPr>
          <w:ilvl w:val="1"/>
          <w:numId w:val="2"/>
        </w:numPr>
        <w:ind w:right="-276" w:hanging="5"/>
        <w:rPr>
          <w:rFonts w:ascii="Verdana" w:hAnsi="Verdana"/>
        </w:rPr>
      </w:pPr>
      <w:r w:rsidRPr="00CC5567">
        <w:rPr>
          <w:rFonts w:ascii="Verdana" w:hAnsi="Verdana"/>
        </w:rPr>
        <w:t xml:space="preserve">O recurso será dirigido à autoridade que tiver editado o ato ou proferido a decisão recorrida, a qual poderá reconsiderar sua decisão no prazo de </w:t>
      </w:r>
      <w:proofErr w:type="gramStart"/>
      <w:r w:rsidRPr="00CC5567">
        <w:rPr>
          <w:rFonts w:ascii="Verdana" w:hAnsi="Verdana"/>
        </w:rPr>
        <w:t>3</w:t>
      </w:r>
      <w:proofErr w:type="gramEnd"/>
      <w:r w:rsidRPr="00CC5567">
        <w:rPr>
          <w:rFonts w:ascii="Verdana" w:hAnsi="Verdana"/>
        </w:rPr>
        <w:t xml:space="preserve"> (três) dias úteis, ou, nesse mesmo prazo, encaminhar recurso para a autoridade superior, a qual deverá proferir sua decisão no prazo de 10 (dez) dias úteis, contado do recebimento dos autos.</w:t>
      </w:r>
    </w:p>
    <w:p w:rsidR="0088026A" w:rsidRPr="00CC5567" w:rsidRDefault="0088026A" w:rsidP="00CE4347">
      <w:pPr>
        <w:pStyle w:val="Nivel2"/>
        <w:numPr>
          <w:ilvl w:val="1"/>
          <w:numId w:val="2"/>
        </w:numPr>
        <w:ind w:right="-276" w:hanging="5"/>
        <w:rPr>
          <w:rFonts w:ascii="Verdana" w:hAnsi="Verdana"/>
        </w:rPr>
      </w:pPr>
      <w:r w:rsidRPr="00CC5567">
        <w:rPr>
          <w:rFonts w:ascii="Verdana" w:hAnsi="Verdana"/>
        </w:rPr>
        <w:t xml:space="preserve">Os recursos interpostos fora do prazo não serão conhecidos. </w:t>
      </w:r>
    </w:p>
    <w:p w:rsidR="0088026A" w:rsidRPr="00CC5567" w:rsidRDefault="0088026A" w:rsidP="00CE4347">
      <w:pPr>
        <w:pStyle w:val="Nivel2"/>
        <w:numPr>
          <w:ilvl w:val="1"/>
          <w:numId w:val="2"/>
        </w:numPr>
        <w:ind w:right="-276" w:hanging="5"/>
        <w:rPr>
          <w:rFonts w:ascii="Verdana" w:hAnsi="Verdana"/>
        </w:rPr>
      </w:pPr>
      <w:r w:rsidRPr="00CC5567">
        <w:rPr>
          <w:rFonts w:ascii="Verdana" w:hAnsi="Verdana"/>
        </w:rPr>
        <w:t xml:space="preserve">O prazo para apresentação de contrarrazões ao recurso pelos demais licitantes será de </w:t>
      </w:r>
      <w:proofErr w:type="gramStart"/>
      <w:r w:rsidRPr="00CC5567">
        <w:rPr>
          <w:rFonts w:ascii="Verdana" w:hAnsi="Verdana"/>
        </w:rPr>
        <w:t>3</w:t>
      </w:r>
      <w:proofErr w:type="gramEnd"/>
      <w:r w:rsidRPr="00CC5567">
        <w:rPr>
          <w:rFonts w:ascii="Verdana" w:hAnsi="Verdana"/>
        </w:rPr>
        <w:t xml:space="preserve"> (três) dias úteis, contados da data da intimação pessoal ou da divulgação da interposição do recurso, assegurada a vista imediata dos elementos indispensáveis à defesa de seus interesses.</w:t>
      </w:r>
    </w:p>
    <w:p w:rsidR="0088026A" w:rsidRPr="00CC5567" w:rsidRDefault="0088026A" w:rsidP="00CE4347">
      <w:pPr>
        <w:pStyle w:val="Nivel2"/>
        <w:numPr>
          <w:ilvl w:val="1"/>
          <w:numId w:val="2"/>
        </w:numPr>
        <w:ind w:right="-276" w:hanging="5"/>
        <w:rPr>
          <w:rFonts w:ascii="Verdana" w:hAnsi="Verdana"/>
        </w:rPr>
      </w:pPr>
      <w:r w:rsidRPr="00CC5567">
        <w:rPr>
          <w:rFonts w:ascii="Verdana" w:hAnsi="Verdana"/>
        </w:rPr>
        <w:t xml:space="preserve">O recurso e o pedido de reconsideração terão efeito suspensivo do ato ou da decisão recorrida até que sobrevenha decisão final da autoridade competente. </w:t>
      </w:r>
    </w:p>
    <w:p w:rsidR="0088026A" w:rsidRPr="00CC5567" w:rsidRDefault="0088026A" w:rsidP="00CE4347">
      <w:pPr>
        <w:pStyle w:val="Nivel2"/>
        <w:numPr>
          <w:ilvl w:val="1"/>
          <w:numId w:val="2"/>
        </w:numPr>
        <w:ind w:right="-276" w:hanging="5"/>
        <w:rPr>
          <w:rFonts w:ascii="Verdana" w:hAnsi="Verdana"/>
        </w:rPr>
      </w:pPr>
      <w:r w:rsidRPr="00CC5567">
        <w:rPr>
          <w:rFonts w:ascii="Verdana" w:hAnsi="Verdana"/>
        </w:rPr>
        <w:t xml:space="preserve">O acolhimento do recurso invalida tão somente os atos insuscetíveis de aproveitamento. </w:t>
      </w:r>
    </w:p>
    <w:p w:rsidR="0088026A" w:rsidRPr="00CC5567" w:rsidRDefault="0088026A" w:rsidP="00CE4347">
      <w:pPr>
        <w:pStyle w:val="Nivel2"/>
        <w:numPr>
          <w:ilvl w:val="1"/>
          <w:numId w:val="2"/>
        </w:numPr>
        <w:ind w:right="-276" w:hanging="5"/>
        <w:rPr>
          <w:rFonts w:ascii="Verdana" w:hAnsi="Verdana"/>
          <w:color w:val="auto"/>
          <w:u w:val="single"/>
        </w:rPr>
      </w:pPr>
      <w:r w:rsidRPr="00CC5567">
        <w:rPr>
          <w:rFonts w:ascii="Verdana" w:hAnsi="Verdana"/>
        </w:rPr>
        <w:t xml:space="preserve">Os autos do processo permanecerão com vista franqueada aos interessados no sítio eletrônico </w:t>
      </w:r>
      <w:r w:rsidRPr="00CC5567">
        <w:rPr>
          <w:rFonts w:ascii="Verdana" w:hAnsi="Verdana"/>
          <w:color w:val="auto"/>
          <w:u w:val="single"/>
        </w:rPr>
        <w:t>www.portaldecompraspublicas.com.br.</w:t>
      </w:r>
    </w:p>
    <w:p w:rsidR="00090E10" w:rsidRPr="00CC5567" w:rsidRDefault="00090E10" w:rsidP="00EB5ED1">
      <w:pPr>
        <w:pStyle w:val="PargrafodaLista"/>
        <w:tabs>
          <w:tab w:val="left" w:pos="1567"/>
        </w:tabs>
        <w:spacing w:line="223" w:lineRule="auto"/>
        <w:ind w:right="580"/>
        <w:rPr>
          <w:sz w:val="20"/>
          <w:szCs w:val="20"/>
        </w:rPr>
      </w:pPr>
    </w:p>
    <w:p w:rsidR="00090E10" w:rsidRPr="00CC5567" w:rsidRDefault="0009585E" w:rsidP="009B440F">
      <w:pPr>
        <w:pStyle w:val="Ttulo1"/>
        <w:numPr>
          <w:ilvl w:val="0"/>
          <w:numId w:val="2"/>
        </w:numPr>
        <w:tabs>
          <w:tab w:val="left" w:pos="1001"/>
          <w:tab w:val="left" w:pos="10102"/>
        </w:tabs>
        <w:ind w:left="1000" w:right="580" w:hanging="457"/>
      </w:pPr>
      <w:r w:rsidRPr="00CC5567">
        <w:rPr>
          <w:shd w:val="clear" w:color="auto" w:fill="D5E2BB"/>
        </w:rPr>
        <w:t>DA</w:t>
      </w:r>
      <w:r w:rsidR="0088026A" w:rsidRPr="00CC5567">
        <w:rPr>
          <w:shd w:val="clear" w:color="auto" w:fill="D5E2BB"/>
        </w:rPr>
        <w:t>S INFRAÇÕES ADMINISTRATIVAS E SANÇÕES</w:t>
      </w:r>
      <w:r w:rsidRPr="00CC5567">
        <w:rPr>
          <w:shd w:val="clear" w:color="auto" w:fill="D5E2BB"/>
        </w:rPr>
        <w:t>.</w:t>
      </w:r>
      <w:r w:rsidRPr="00CC5567">
        <w:rPr>
          <w:shd w:val="clear" w:color="auto" w:fill="D5E2BB"/>
        </w:rPr>
        <w:tab/>
      </w:r>
    </w:p>
    <w:p w:rsidR="00090E10" w:rsidRPr="00CC5567" w:rsidRDefault="00090E10" w:rsidP="00EB5ED1">
      <w:pPr>
        <w:pStyle w:val="Corpodetexto"/>
        <w:spacing w:before="7"/>
        <w:ind w:right="580"/>
        <w:rPr>
          <w:b/>
        </w:rPr>
      </w:pPr>
    </w:p>
    <w:p w:rsidR="007F4E0E" w:rsidRPr="00CC5567" w:rsidRDefault="007F4E0E" w:rsidP="00CE4347">
      <w:pPr>
        <w:pStyle w:val="Nivel2"/>
        <w:numPr>
          <w:ilvl w:val="1"/>
          <w:numId w:val="2"/>
        </w:numPr>
        <w:ind w:right="-276" w:hanging="5"/>
        <w:rPr>
          <w:rFonts w:ascii="Verdana" w:hAnsi="Verdana"/>
        </w:rPr>
      </w:pPr>
      <w:r w:rsidRPr="00CC5567">
        <w:rPr>
          <w:rFonts w:ascii="Verdana" w:hAnsi="Verdana"/>
        </w:rPr>
        <w:t xml:space="preserve">Comete infração administrativa, nos termos da lei, o licitante que, com dolo ou culpa: </w:t>
      </w:r>
    </w:p>
    <w:p w:rsidR="007F4E0E" w:rsidRPr="00CC5567" w:rsidRDefault="00D10D18" w:rsidP="00CE4347">
      <w:pPr>
        <w:pStyle w:val="Nivel3"/>
        <w:numPr>
          <w:ilvl w:val="2"/>
          <w:numId w:val="2"/>
        </w:numPr>
        <w:ind w:right="-276" w:hanging="5"/>
        <w:rPr>
          <w:rFonts w:ascii="Verdana" w:hAnsi="Verdana"/>
        </w:rPr>
      </w:pPr>
      <w:bookmarkStart w:id="14" w:name="_Ref114668085"/>
      <w:bookmarkStart w:id="15" w:name="_Hlk114652595"/>
      <w:r>
        <w:rPr>
          <w:rFonts w:ascii="Verdana" w:hAnsi="Verdana"/>
        </w:rPr>
        <w:t>D</w:t>
      </w:r>
      <w:r w:rsidR="007F4E0E" w:rsidRPr="00CC5567">
        <w:rPr>
          <w:rFonts w:ascii="Verdana" w:hAnsi="Verdana"/>
        </w:rPr>
        <w:t>eixar de entregar a documentação exigida para o certame ou não entregar qualquer documento que tenha sido solicitado pelo/a pregoeiro/a durante o certame;</w:t>
      </w:r>
      <w:bookmarkEnd w:id="14"/>
    </w:p>
    <w:p w:rsidR="007F4E0E" w:rsidRPr="00CC5567" w:rsidRDefault="007F4E0E" w:rsidP="00CE4347">
      <w:pPr>
        <w:pStyle w:val="Nivel3"/>
        <w:numPr>
          <w:ilvl w:val="2"/>
          <w:numId w:val="2"/>
        </w:numPr>
        <w:ind w:right="-276" w:hanging="5"/>
        <w:rPr>
          <w:rFonts w:ascii="Verdana" w:hAnsi="Verdana"/>
        </w:rPr>
      </w:pPr>
      <w:bookmarkStart w:id="16" w:name="_Ref114668108"/>
      <w:r w:rsidRPr="00CC5567">
        <w:rPr>
          <w:rFonts w:ascii="Verdana" w:hAnsi="Verdana"/>
        </w:rPr>
        <w:t>Salvo em decorrência de fato superveniente devidamente justificado, não mantiver a proposta em especial quando:</w:t>
      </w:r>
      <w:bookmarkEnd w:id="16"/>
    </w:p>
    <w:p w:rsidR="007F4E0E" w:rsidRPr="00CC5567" w:rsidRDefault="00D10D18" w:rsidP="009B440F">
      <w:pPr>
        <w:pStyle w:val="Nivel4"/>
        <w:numPr>
          <w:ilvl w:val="3"/>
          <w:numId w:val="2"/>
        </w:numPr>
        <w:ind w:right="580" w:hanging="5"/>
        <w:rPr>
          <w:rFonts w:ascii="Verdana" w:hAnsi="Verdana"/>
        </w:rPr>
      </w:pPr>
      <w:r>
        <w:rPr>
          <w:rFonts w:ascii="Verdana" w:hAnsi="Verdana"/>
        </w:rPr>
        <w:t>N</w:t>
      </w:r>
      <w:r w:rsidR="007F4E0E" w:rsidRPr="00CC5567">
        <w:rPr>
          <w:rFonts w:ascii="Verdana" w:hAnsi="Verdana"/>
        </w:rPr>
        <w:t xml:space="preserve">ão enviar a proposta adequada ao último lance ofertado ou após a negociação; </w:t>
      </w:r>
    </w:p>
    <w:p w:rsidR="007F4E0E" w:rsidRPr="00CC5567" w:rsidRDefault="00D10D18" w:rsidP="009B440F">
      <w:pPr>
        <w:pStyle w:val="Nivel4"/>
        <w:numPr>
          <w:ilvl w:val="3"/>
          <w:numId w:val="2"/>
        </w:numPr>
        <w:ind w:right="580" w:hanging="5"/>
        <w:rPr>
          <w:rFonts w:ascii="Verdana" w:hAnsi="Verdana"/>
        </w:rPr>
      </w:pPr>
      <w:r>
        <w:rPr>
          <w:rFonts w:ascii="Verdana" w:hAnsi="Verdana"/>
        </w:rPr>
        <w:t>R</w:t>
      </w:r>
      <w:r w:rsidR="007F4E0E" w:rsidRPr="00CC5567">
        <w:rPr>
          <w:rFonts w:ascii="Verdana" w:hAnsi="Verdana"/>
        </w:rPr>
        <w:t xml:space="preserve">ecusar-se a enviar o detalhamento da proposta quando exigível; </w:t>
      </w:r>
    </w:p>
    <w:p w:rsidR="007F4E0E" w:rsidRPr="00CC5567" w:rsidRDefault="00D10D18" w:rsidP="009B440F">
      <w:pPr>
        <w:pStyle w:val="Nivel4"/>
        <w:numPr>
          <w:ilvl w:val="3"/>
          <w:numId w:val="2"/>
        </w:numPr>
        <w:ind w:right="580" w:hanging="5"/>
        <w:rPr>
          <w:rFonts w:ascii="Verdana" w:hAnsi="Verdana"/>
        </w:rPr>
      </w:pPr>
      <w:r>
        <w:rPr>
          <w:rFonts w:ascii="Verdana" w:hAnsi="Verdana"/>
        </w:rPr>
        <w:t>P</w:t>
      </w:r>
      <w:r w:rsidR="007F4E0E" w:rsidRPr="00CC5567">
        <w:rPr>
          <w:rFonts w:ascii="Verdana" w:hAnsi="Verdana"/>
        </w:rPr>
        <w:t>edir para ser desclassificado quando encerrada a etapa competitiva; ou</w:t>
      </w:r>
    </w:p>
    <w:p w:rsidR="007F4E0E" w:rsidRPr="00CC5567" w:rsidRDefault="00D10D18" w:rsidP="009B440F">
      <w:pPr>
        <w:pStyle w:val="Nivel4"/>
        <w:numPr>
          <w:ilvl w:val="3"/>
          <w:numId w:val="2"/>
        </w:numPr>
        <w:ind w:right="580" w:hanging="5"/>
        <w:rPr>
          <w:rFonts w:ascii="Verdana" w:hAnsi="Verdana"/>
        </w:rPr>
      </w:pPr>
      <w:r>
        <w:rPr>
          <w:rFonts w:ascii="Verdana" w:hAnsi="Verdana"/>
        </w:rPr>
        <w:t>D</w:t>
      </w:r>
      <w:r w:rsidR="007F4E0E" w:rsidRPr="00CC5567">
        <w:rPr>
          <w:rFonts w:ascii="Verdana" w:hAnsi="Verdana"/>
        </w:rPr>
        <w:t>eixar de apresentar amostra;</w:t>
      </w:r>
    </w:p>
    <w:p w:rsidR="007F4E0E" w:rsidRPr="00CC5567" w:rsidRDefault="00D10D18" w:rsidP="009B440F">
      <w:pPr>
        <w:pStyle w:val="Nivel4"/>
        <w:numPr>
          <w:ilvl w:val="3"/>
          <w:numId w:val="2"/>
        </w:numPr>
        <w:ind w:right="580" w:hanging="5"/>
        <w:rPr>
          <w:rFonts w:ascii="Verdana" w:hAnsi="Verdana"/>
        </w:rPr>
      </w:pPr>
      <w:r>
        <w:rPr>
          <w:rFonts w:ascii="Verdana" w:hAnsi="Verdana"/>
        </w:rPr>
        <w:t>A</w:t>
      </w:r>
      <w:r w:rsidR="007F4E0E" w:rsidRPr="00CC5567">
        <w:rPr>
          <w:rFonts w:ascii="Verdana" w:hAnsi="Verdana"/>
        </w:rPr>
        <w:t xml:space="preserve">presentar proposta ou amostra em desacordo com as especificações do edital; </w:t>
      </w:r>
    </w:p>
    <w:p w:rsidR="007F4E0E" w:rsidRPr="00CC5567" w:rsidRDefault="00D10D18" w:rsidP="00CE4347">
      <w:pPr>
        <w:pStyle w:val="Nivel3"/>
        <w:numPr>
          <w:ilvl w:val="2"/>
          <w:numId w:val="2"/>
        </w:numPr>
        <w:ind w:right="-418" w:hanging="5"/>
        <w:rPr>
          <w:rFonts w:ascii="Verdana" w:hAnsi="Verdana"/>
        </w:rPr>
      </w:pPr>
      <w:bookmarkStart w:id="17" w:name="_Ref114668139"/>
      <w:r>
        <w:rPr>
          <w:rFonts w:ascii="Verdana" w:hAnsi="Verdana"/>
        </w:rPr>
        <w:t>N</w:t>
      </w:r>
      <w:r w:rsidR="007F4E0E" w:rsidRPr="00CC5567">
        <w:rPr>
          <w:rFonts w:ascii="Verdana" w:hAnsi="Verdana"/>
        </w:rPr>
        <w:t>ão celebrar o contrato ou não entregar a documentação exigida para a contratação, quando convocado dentro do prazo de validade de sua proposta;</w:t>
      </w:r>
      <w:bookmarkEnd w:id="17"/>
    </w:p>
    <w:p w:rsidR="007F4E0E" w:rsidRPr="00CC5567" w:rsidRDefault="00D10D18" w:rsidP="00CE4347">
      <w:pPr>
        <w:pStyle w:val="Nivel4"/>
        <w:numPr>
          <w:ilvl w:val="3"/>
          <w:numId w:val="2"/>
        </w:numPr>
        <w:ind w:right="-418" w:hanging="5"/>
        <w:rPr>
          <w:rFonts w:ascii="Verdana" w:hAnsi="Verdana"/>
        </w:rPr>
      </w:pPr>
      <w:r>
        <w:rPr>
          <w:rFonts w:ascii="Verdana" w:hAnsi="Verdana"/>
        </w:rPr>
        <w:t>R</w:t>
      </w:r>
      <w:r w:rsidR="007F4E0E" w:rsidRPr="00CC5567">
        <w:rPr>
          <w:rFonts w:ascii="Verdana" w:hAnsi="Verdana"/>
        </w:rPr>
        <w:t>ecusar-se, sem justificativa, a assinar o contrato ou a ata de registro de preço, ou a aceitar ou retirar o instrumento equivalente no prazo estabelecido pela Administração;</w:t>
      </w:r>
    </w:p>
    <w:p w:rsidR="007F4E0E" w:rsidRPr="00CC5567" w:rsidRDefault="00D10D18" w:rsidP="00CE4347">
      <w:pPr>
        <w:pStyle w:val="Nivel3"/>
        <w:numPr>
          <w:ilvl w:val="2"/>
          <w:numId w:val="2"/>
        </w:numPr>
        <w:ind w:right="-418" w:hanging="5"/>
        <w:rPr>
          <w:rFonts w:ascii="Verdana" w:hAnsi="Verdana"/>
        </w:rPr>
      </w:pPr>
      <w:bookmarkStart w:id="18" w:name="_Ref114668249"/>
      <w:r>
        <w:rPr>
          <w:rFonts w:ascii="Verdana" w:hAnsi="Verdana"/>
        </w:rPr>
        <w:t>A</w:t>
      </w:r>
      <w:r w:rsidR="007F4E0E" w:rsidRPr="00CC5567">
        <w:rPr>
          <w:rFonts w:ascii="Verdana" w:hAnsi="Verdana"/>
        </w:rPr>
        <w:t>presentar declaração ou documentação falsa exigida para o certame ou prestar declaração falsa durante a licitação</w:t>
      </w:r>
      <w:bookmarkEnd w:id="18"/>
    </w:p>
    <w:p w:rsidR="007F4E0E" w:rsidRPr="00CC5567" w:rsidRDefault="00D10D18" w:rsidP="00CE4347">
      <w:pPr>
        <w:pStyle w:val="Nivel3"/>
        <w:numPr>
          <w:ilvl w:val="2"/>
          <w:numId w:val="2"/>
        </w:numPr>
        <w:ind w:right="-418" w:hanging="5"/>
        <w:rPr>
          <w:rFonts w:ascii="Verdana" w:hAnsi="Verdana"/>
        </w:rPr>
      </w:pPr>
      <w:bookmarkStart w:id="19" w:name="_Ref114668245"/>
      <w:r>
        <w:rPr>
          <w:rFonts w:ascii="Verdana" w:hAnsi="Verdana"/>
        </w:rPr>
        <w:t>F</w:t>
      </w:r>
      <w:r w:rsidR="007F4E0E" w:rsidRPr="00CC5567">
        <w:rPr>
          <w:rFonts w:ascii="Verdana" w:hAnsi="Verdana"/>
        </w:rPr>
        <w:t>raudar a licitação</w:t>
      </w:r>
      <w:bookmarkEnd w:id="19"/>
    </w:p>
    <w:p w:rsidR="007F4E0E" w:rsidRPr="00CC5567" w:rsidRDefault="00D10D18" w:rsidP="00CE4347">
      <w:pPr>
        <w:pStyle w:val="Nivel3"/>
        <w:numPr>
          <w:ilvl w:val="2"/>
          <w:numId w:val="2"/>
        </w:numPr>
        <w:ind w:right="-418" w:hanging="5"/>
        <w:rPr>
          <w:rFonts w:ascii="Verdana" w:hAnsi="Verdana"/>
        </w:rPr>
      </w:pPr>
      <w:bookmarkStart w:id="20" w:name="_Ref114668247"/>
      <w:r>
        <w:rPr>
          <w:rFonts w:ascii="Verdana" w:hAnsi="Verdana"/>
        </w:rPr>
        <w:t>C</w:t>
      </w:r>
      <w:r w:rsidR="007F4E0E" w:rsidRPr="00CC5567">
        <w:rPr>
          <w:rFonts w:ascii="Verdana" w:hAnsi="Verdana"/>
        </w:rPr>
        <w:t>omportar-se de modo inidôneo ou cometer fraude de qualquer natureza, em especial quando:</w:t>
      </w:r>
      <w:bookmarkEnd w:id="20"/>
    </w:p>
    <w:p w:rsidR="007F4E0E" w:rsidRPr="00CC5567" w:rsidRDefault="00D10D18" w:rsidP="009B440F">
      <w:pPr>
        <w:pStyle w:val="Nivel4"/>
        <w:numPr>
          <w:ilvl w:val="3"/>
          <w:numId w:val="2"/>
        </w:numPr>
        <w:ind w:right="580" w:hanging="5"/>
        <w:rPr>
          <w:rFonts w:ascii="Verdana" w:hAnsi="Verdana"/>
        </w:rPr>
      </w:pPr>
      <w:r>
        <w:rPr>
          <w:rFonts w:ascii="Verdana" w:hAnsi="Verdana"/>
        </w:rPr>
        <w:t>A</w:t>
      </w:r>
      <w:r w:rsidR="007F4E0E" w:rsidRPr="00CC5567">
        <w:rPr>
          <w:rFonts w:ascii="Verdana" w:hAnsi="Verdana"/>
        </w:rPr>
        <w:t xml:space="preserve">gir em conluio ou em desconformidade com a lei; </w:t>
      </w:r>
    </w:p>
    <w:p w:rsidR="007F4E0E" w:rsidRPr="00CC5567" w:rsidRDefault="00D10D18" w:rsidP="009B440F">
      <w:pPr>
        <w:pStyle w:val="Nivel4"/>
        <w:numPr>
          <w:ilvl w:val="3"/>
          <w:numId w:val="2"/>
        </w:numPr>
        <w:ind w:right="580" w:hanging="5"/>
        <w:rPr>
          <w:rFonts w:ascii="Verdana" w:hAnsi="Verdana"/>
        </w:rPr>
      </w:pPr>
      <w:r>
        <w:rPr>
          <w:rFonts w:ascii="Verdana" w:hAnsi="Verdana"/>
        </w:rPr>
        <w:t>I</w:t>
      </w:r>
      <w:r w:rsidR="007F4E0E" w:rsidRPr="00CC5567">
        <w:rPr>
          <w:rFonts w:ascii="Verdana" w:hAnsi="Verdana"/>
        </w:rPr>
        <w:t xml:space="preserve">nduzir deliberadamente a erro no julgamento; </w:t>
      </w:r>
    </w:p>
    <w:p w:rsidR="007F4E0E" w:rsidRPr="00CC5567" w:rsidRDefault="008273C5" w:rsidP="009B440F">
      <w:pPr>
        <w:pStyle w:val="Nivel4"/>
        <w:numPr>
          <w:ilvl w:val="3"/>
          <w:numId w:val="2"/>
        </w:numPr>
        <w:ind w:right="580" w:hanging="5"/>
        <w:rPr>
          <w:rFonts w:ascii="Verdana" w:hAnsi="Verdana"/>
        </w:rPr>
      </w:pPr>
      <w:r>
        <w:rPr>
          <w:rFonts w:ascii="Verdana" w:hAnsi="Verdana"/>
        </w:rPr>
        <w:t>A</w:t>
      </w:r>
      <w:r w:rsidR="007F4E0E" w:rsidRPr="00CC5567">
        <w:rPr>
          <w:rFonts w:ascii="Verdana" w:hAnsi="Verdana"/>
        </w:rPr>
        <w:t xml:space="preserve">presentar amostra falsificada ou deteriorada; </w:t>
      </w:r>
    </w:p>
    <w:p w:rsidR="007F4E0E" w:rsidRPr="00CC5567" w:rsidRDefault="008273C5" w:rsidP="009B440F">
      <w:pPr>
        <w:pStyle w:val="Nivel3"/>
        <w:numPr>
          <w:ilvl w:val="2"/>
          <w:numId w:val="2"/>
        </w:numPr>
        <w:ind w:right="580" w:hanging="5"/>
        <w:rPr>
          <w:rFonts w:ascii="Verdana" w:hAnsi="Verdana"/>
        </w:rPr>
      </w:pPr>
      <w:bookmarkStart w:id="21" w:name="_Ref114668251"/>
      <w:r>
        <w:rPr>
          <w:rFonts w:ascii="Verdana" w:hAnsi="Verdana"/>
        </w:rPr>
        <w:t>P</w:t>
      </w:r>
      <w:r w:rsidR="007F4E0E" w:rsidRPr="00CC5567">
        <w:rPr>
          <w:rFonts w:ascii="Verdana" w:hAnsi="Verdana"/>
        </w:rPr>
        <w:t>raticar atos ilícitos com vistas a frustrar os objetivos da licitação</w:t>
      </w:r>
      <w:bookmarkEnd w:id="21"/>
    </w:p>
    <w:p w:rsidR="007F4E0E" w:rsidRPr="00CC5567" w:rsidRDefault="008273C5" w:rsidP="009B440F">
      <w:pPr>
        <w:pStyle w:val="Nivel3"/>
        <w:numPr>
          <w:ilvl w:val="2"/>
          <w:numId w:val="2"/>
        </w:numPr>
        <w:ind w:right="580" w:hanging="5"/>
        <w:rPr>
          <w:rFonts w:ascii="Verdana" w:hAnsi="Verdana"/>
        </w:rPr>
      </w:pPr>
      <w:bookmarkStart w:id="22" w:name="_Ref114668252"/>
      <w:r>
        <w:rPr>
          <w:rFonts w:ascii="Verdana" w:hAnsi="Verdana"/>
        </w:rPr>
        <w:t>P</w:t>
      </w:r>
      <w:r w:rsidR="007F4E0E" w:rsidRPr="00CC5567">
        <w:rPr>
          <w:rFonts w:ascii="Verdana" w:hAnsi="Verdana"/>
        </w:rPr>
        <w:t xml:space="preserve">raticar ato lesivo previsto no </w:t>
      </w:r>
      <w:hyperlink r:id="rId41" w:anchor="art5" w:history="1">
        <w:r w:rsidR="007F4E0E" w:rsidRPr="00CC5567">
          <w:rPr>
            <w:rStyle w:val="Hyperlink"/>
            <w:rFonts w:ascii="Verdana" w:hAnsi="Verdana"/>
          </w:rPr>
          <w:t>art. 5º da Lei n.º 12.846, de 2013</w:t>
        </w:r>
      </w:hyperlink>
      <w:r w:rsidR="007F4E0E" w:rsidRPr="00CC5567">
        <w:rPr>
          <w:rFonts w:ascii="Verdana" w:hAnsi="Verdana"/>
        </w:rPr>
        <w:t>.</w:t>
      </w:r>
      <w:bookmarkEnd w:id="22"/>
    </w:p>
    <w:bookmarkEnd w:id="15"/>
    <w:p w:rsidR="007F4E0E" w:rsidRPr="00CC5567" w:rsidRDefault="007F4E0E" w:rsidP="00CE4347">
      <w:pPr>
        <w:pStyle w:val="Nivel2"/>
        <w:numPr>
          <w:ilvl w:val="1"/>
          <w:numId w:val="2"/>
        </w:numPr>
        <w:tabs>
          <w:tab w:val="left" w:pos="10490"/>
        </w:tabs>
        <w:ind w:right="-418"/>
        <w:rPr>
          <w:rFonts w:ascii="Verdana" w:hAnsi="Verdana"/>
        </w:rPr>
      </w:pPr>
      <w:r w:rsidRPr="00CC5567">
        <w:rPr>
          <w:rFonts w:ascii="Verdana" w:hAnsi="Verdana"/>
        </w:rPr>
        <w:t xml:space="preserve">Com fulcro na </w:t>
      </w:r>
      <w:hyperlink r:id="rId42" w:history="1">
        <w:r w:rsidRPr="00CC5567">
          <w:rPr>
            <w:rStyle w:val="Hyperlink"/>
            <w:rFonts w:ascii="Verdana" w:hAnsi="Verdana"/>
          </w:rPr>
          <w:t>Lei nº 14.133, de 2021</w:t>
        </w:r>
      </w:hyperlink>
      <w:r w:rsidRPr="00CC5567">
        <w:rPr>
          <w:rFonts w:ascii="Verdana" w:hAnsi="Verdana"/>
        </w:rPr>
        <w:t xml:space="preserve">, a Administração poderá, garantida a prévia defesa, aplicar aos licitantes e/ou adjudicatários as seguintes sanções, sem prejuízo das responsabilidades civil e criminal: </w:t>
      </w:r>
    </w:p>
    <w:p w:rsidR="007F4E0E" w:rsidRPr="00CC5567" w:rsidRDefault="008273C5" w:rsidP="009B440F">
      <w:pPr>
        <w:pStyle w:val="Nivel3"/>
        <w:numPr>
          <w:ilvl w:val="2"/>
          <w:numId w:val="2"/>
        </w:numPr>
        <w:ind w:right="580" w:hanging="5"/>
        <w:rPr>
          <w:rFonts w:ascii="Verdana" w:hAnsi="Verdana"/>
        </w:rPr>
      </w:pPr>
      <w:r>
        <w:rPr>
          <w:rFonts w:ascii="Verdana" w:hAnsi="Verdana"/>
        </w:rPr>
        <w:t>A</w:t>
      </w:r>
      <w:r w:rsidR="007F4E0E" w:rsidRPr="00CC5567">
        <w:rPr>
          <w:rFonts w:ascii="Verdana" w:hAnsi="Verdana"/>
        </w:rPr>
        <w:t xml:space="preserve">dvertência; </w:t>
      </w:r>
    </w:p>
    <w:p w:rsidR="007F4E0E" w:rsidRPr="00CC5567" w:rsidRDefault="008273C5" w:rsidP="009B440F">
      <w:pPr>
        <w:pStyle w:val="Nivel3"/>
        <w:numPr>
          <w:ilvl w:val="2"/>
          <w:numId w:val="2"/>
        </w:numPr>
        <w:ind w:right="580" w:hanging="5"/>
        <w:rPr>
          <w:rFonts w:ascii="Verdana" w:hAnsi="Verdana"/>
        </w:rPr>
      </w:pPr>
      <w:r>
        <w:rPr>
          <w:rFonts w:ascii="Verdana" w:hAnsi="Verdana"/>
        </w:rPr>
        <w:t>M</w:t>
      </w:r>
      <w:r w:rsidR="007F4E0E" w:rsidRPr="00CC5567">
        <w:rPr>
          <w:rFonts w:ascii="Verdana" w:hAnsi="Verdana"/>
        </w:rPr>
        <w:t>ulta;</w:t>
      </w:r>
    </w:p>
    <w:p w:rsidR="007F4E0E" w:rsidRPr="00CC5567" w:rsidRDefault="008273C5" w:rsidP="009B440F">
      <w:pPr>
        <w:pStyle w:val="Nivel3"/>
        <w:numPr>
          <w:ilvl w:val="2"/>
          <w:numId w:val="2"/>
        </w:numPr>
        <w:ind w:right="580" w:hanging="5"/>
        <w:rPr>
          <w:rFonts w:ascii="Verdana" w:hAnsi="Verdana"/>
        </w:rPr>
      </w:pPr>
      <w:r>
        <w:rPr>
          <w:rFonts w:ascii="Verdana" w:hAnsi="Verdana"/>
        </w:rPr>
        <w:t>I</w:t>
      </w:r>
      <w:r w:rsidR="007F4E0E" w:rsidRPr="00CC5567">
        <w:rPr>
          <w:rFonts w:ascii="Verdana" w:hAnsi="Verdana"/>
        </w:rPr>
        <w:t>mpedimento de licitar e contratar e</w:t>
      </w:r>
    </w:p>
    <w:p w:rsidR="007F4E0E" w:rsidRPr="00CC5567" w:rsidRDefault="008273C5" w:rsidP="00CE4347">
      <w:pPr>
        <w:pStyle w:val="Nivel3"/>
        <w:numPr>
          <w:ilvl w:val="2"/>
          <w:numId w:val="2"/>
        </w:numPr>
        <w:ind w:right="-560" w:hanging="5"/>
        <w:rPr>
          <w:rFonts w:ascii="Verdana" w:hAnsi="Verdana"/>
        </w:rPr>
      </w:pPr>
      <w:r>
        <w:rPr>
          <w:rFonts w:ascii="Verdana" w:hAnsi="Verdana"/>
        </w:rPr>
        <w:t>D</w:t>
      </w:r>
      <w:r w:rsidR="007F4E0E" w:rsidRPr="00CC5567">
        <w:rPr>
          <w:rFonts w:ascii="Verdana" w:hAnsi="Verdana"/>
        </w:rPr>
        <w:t>eclaração de inidoneidade para licitar ou contratar, enquanto perdurarem os motivos determinantes da punição ou até que seja promovida sua reabilitação perante a própria autoridade que aplicou a penalidade.</w:t>
      </w:r>
    </w:p>
    <w:p w:rsidR="007F4E0E" w:rsidRPr="00CC5567" w:rsidRDefault="007F4E0E" w:rsidP="009B440F">
      <w:pPr>
        <w:pStyle w:val="Nivel2"/>
        <w:numPr>
          <w:ilvl w:val="1"/>
          <w:numId w:val="2"/>
        </w:numPr>
        <w:ind w:right="580" w:hanging="5"/>
        <w:rPr>
          <w:rFonts w:ascii="Verdana" w:hAnsi="Verdana"/>
        </w:rPr>
      </w:pPr>
      <w:r w:rsidRPr="00CC5567">
        <w:rPr>
          <w:rFonts w:ascii="Verdana" w:hAnsi="Verdana"/>
        </w:rPr>
        <w:t>Na aplicação das sanções serão considerados:</w:t>
      </w:r>
    </w:p>
    <w:p w:rsidR="007F4E0E" w:rsidRPr="00CC5567" w:rsidRDefault="008273C5" w:rsidP="009B440F">
      <w:pPr>
        <w:pStyle w:val="Nivel3"/>
        <w:numPr>
          <w:ilvl w:val="2"/>
          <w:numId w:val="2"/>
        </w:numPr>
        <w:ind w:right="580" w:hanging="5"/>
        <w:rPr>
          <w:rFonts w:ascii="Verdana" w:hAnsi="Verdana"/>
        </w:rPr>
      </w:pPr>
      <w:r>
        <w:rPr>
          <w:rFonts w:ascii="Verdana" w:hAnsi="Verdana"/>
        </w:rPr>
        <w:t>A</w:t>
      </w:r>
      <w:r w:rsidR="007F4E0E" w:rsidRPr="00CC5567">
        <w:rPr>
          <w:rFonts w:ascii="Verdana" w:hAnsi="Verdana"/>
        </w:rPr>
        <w:t xml:space="preserve"> natureza e a gravidade da infração cometida.</w:t>
      </w:r>
    </w:p>
    <w:p w:rsidR="007F4E0E" w:rsidRPr="00CC5567" w:rsidRDefault="008273C5" w:rsidP="009B440F">
      <w:pPr>
        <w:pStyle w:val="Nivel3"/>
        <w:numPr>
          <w:ilvl w:val="2"/>
          <w:numId w:val="2"/>
        </w:numPr>
        <w:ind w:right="580" w:hanging="5"/>
        <w:rPr>
          <w:rFonts w:ascii="Verdana" w:hAnsi="Verdana"/>
        </w:rPr>
      </w:pPr>
      <w:r>
        <w:rPr>
          <w:rFonts w:ascii="Verdana" w:hAnsi="Verdana"/>
        </w:rPr>
        <w:t>A</w:t>
      </w:r>
      <w:r w:rsidR="007F4E0E" w:rsidRPr="00CC5567">
        <w:rPr>
          <w:rFonts w:ascii="Verdana" w:hAnsi="Verdana"/>
        </w:rPr>
        <w:t>s peculiaridades do caso concreto</w:t>
      </w:r>
    </w:p>
    <w:p w:rsidR="007F4E0E" w:rsidRPr="00CC5567" w:rsidRDefault="008273C5" w:rsidP="009B440F">
      <w:pPr>
        <w:pStyle w:val="Nivel3"/>
        <w:numPr>
          <w:ilvl w:val="2"/>
          <w:numId w:val="2"/>
        </w:numPr>
        <w:ind w:right="580" w:hanging="5"/>
        <w:rPr>
          <w:rFonts w:ascii="Verdana" w:hAnsi="Verdana"/>
        </w:rPr>
      </w:pPr>
      <w:r>
        <w:rPr>
          <w:rFonts w:ascii="Verdana" w:hAnsi="Verdana"/>
        </w:rPr>
        <w:lastRenderedPageBreak/>
        <w:t>A</w:t>
      </w:r>
      <w:r w:rsidR="007F4E0E" w:rsidRPr="00CC5567">
        <w:rPr>
          <w:rFonts w:ascii="Verdana" w:hAnsi="Verdana"/>
        </w:rPr>
        <w:t>s circunstâncias agravantes ou atenuantes</w:t>
      </w:r>
    </w:p>
    <w:p w:rsidR="007F4E0E" w:rsidRPr="00CC5567" w:rsidRDefault="008273C5" w:rsidP="009B440F">
      <w:pPr>
        <w:pStyle w:val="Nivel3"/>
        <w:numPr>
          <w:ilvl w:val="2"/>
          <w:numId w:val="2"/>
        </w:numPr>
        <w:ind w:right="580" w:hanging="5"/>
        <w:rPr>
          <w:rFonts w:ascii="Verdana" w:hAnsi="Verdana"/>
        </w:rPr>
      </w:pPr>
      <w:r>
        <w:rPr>
          <w:rFonts w:ascii="Verdana" w:hAnsi="Verdana"/>
        </w:rPr>
        <w:t>O</w:t>
      </w:r>
      <w:r w:rsidR="007F4E0E" w:rsidRPr="00CC5567">
        <w:rPr>
          <w:rFonts w:ascii="Verdana" w:hAnsi="Verdana"/>
        </w:rPr>
        <w:t>s danos que dela provierem para a Administração Pública</w:t>
      </w:r>
    </w:p>
    <w:p w:rsidR="007F4E0E" w:rsidRPr="00CC5567" w:rsidRDefault="008273C5" w:rsidP="00CE4347">
      <w:pPr>
        <w:pStyle w:val="Nivel3"/>
        <w:numPr>
          <w:ilvl w:val="2"/>
          <w:numId w:val="2"/>
        </w:numPr>
        <w:ind w:right="-560" w:hanging="5"/>
        <w:rPr>
          <w:rFonts w:ascii="Verdana" w:hAnsi="Verdana"/>
        </w:rPr>
      </w:pPr>
      <w:r>
        <w:rPr>
          <w:rFonts w:ascii="Verdana" w:hAnsi="Verdana"/>
        </w:rPr>
        <w:t>A</w:t>
      </w:r>
      <w:r w:rsidR="007F4E0E" w:rsidRPr="00CC5567">
        <w:rPr>
          <w:rFonts w:ascii="Verdana" w:hAnsi="Verdana"/>
        </w:rPr>
        <w:t xml:space="preserve"> implantação ou o aperfeiçoamento de programa de integridade, conforme normas e orientações dos órgãos de controle.</w:t>
      </w: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 xml:space="preserve">A multa será recolhida em percentual de 0,5% a 30% incidente sobre o valor do contrato licitado, recolhida no prazo máximo de </w:t>
      </w:r>
      <w:r w:rsidRPr="00CC5567">
        <w:rPr>
          <w:rFonts w:ascii="Verdana" w:hAnsi="Verdana"/>
          <w:b/>
          <w:bCs/>
          <w:color w:val="auto"/>
        </w:rPr>
        <w:t>15 (quinze) dias</w:t>
      </w:r>
      <w:r w:rsidR="002E3D4B">
        <w:rPr>
          <w:rFonts w:ascii="Verdana" w:hAnsi="Verdana"/>
          <w:b/>
          <w:bCs/>
          <w:color w:val="auto"/>
        </w:rPr>
        <w:t xml:space="preserve"> </w:t>
      </w:r>
      <w:r w:rsidRPr="00CC5567">
        <w:rPr>
          <w:rFonts w:ascii="Verdana" w:hAnsi="Verdana"/>
        </w:rPr>
        <w:t xml:space="preserve">úteis, a contar da comunicação oficial. </w:t>
      </w:r>
    </w:p>
    <w:p w:rsidR="007F4E0E" w:rsidRPr="00CC5567" w:rsidRDefault="007F4E0E" w:rsidP="00CE4347">
      <w:pPr>
        <w:pStyle w:val="Nivel3"/>
        <w:numPr>
          <w:ilvl w:val="2"/>
          <w:numId w:val="2"/>
        </w:numPr>
        <w:ind w:right="-560" w:hanging="5"/>
        <w:rPr>
          <w:rFonts w:ascii="Verdana" w:hAnsi="Verdana"/>
        </w:rPr>
      </w:pPr>
      <w:bookmarkStart w:id="23" w:name="_Hlk113876035"/>
      <w:r w:rsidRPr="00CC5567">
        <w:rPr>
          <w:rFonts w:ascii="Verdana" w:hAnsi="Verdana"/>
        </w:rPr>
        <w:t xml:space="preserve">Para as infrações previstas nos itens </w:t>
      </w:r>
      <w:fldSimple w:instr=" REF _Ref114668085 \r \h  \* MERGEFORMAT ">
        <w:r w:rsidR="00C30E47">
          <w:rPr>
            <w:rFonts w:ascii="Verdana" w:hAnsi="Verdana"/>
          </w:rPr>
          <w:t>11</w:t>
        </w:r>
        <w:r w:rsidRPr="00CC5567">
          <w:rPr>
            <w:rFonts w:ascii="Verdana" w:hAnsi="Verdana"/>
          </w:rPr>
          <w:t>.1.1</w:t>
        </w:r>
      </w:fldSimple>
      <w:r w:rsidRPr="00CC5567">
        <w:rPr>
          <w:rFonts w:ascii="Verdana" w:hAnsi="Verdana"/>
        </w:rPr>
        <w:t xml:space="preserve">, </w:t>
      </w:r>
      <w:fldSimple w:instr=" REF _Ref114668108 \r \h  \* MERGEFORMAT ">
        <w:r w:rsidRPr="00CC5567">
          <w:rPr>
            <w:rFonts w:ascii="Verdana" w:hAnsi="Verdana"/>
          </w:rPr>
          <w:t>1</w:t>
        </w:r>
        <w:r w:rsidR="00C30E47">
          <w:rPr>
            <w:rFonts w:ascii="Verdana" w:hAnsi="Verdana"/>
          </w:rPr>
          <w:t>1</w:t>
        </w:r>
        <w:r w:rsidRPr="00CC5567">
          <w:rPr>
            <w:rFonts w:ascii="Verdana" w:hAnsi="Verdana"/>
          </w:rPr>
          <w:t>.1.2</w:t>
        </w:r>
      </w:fldSimple>
      <w:r w:rsidRPr="00CC5567">
        <w:rPr>
          <w:rFonts w:ascii="Verdana" w:hAnsi="Verdana"/>
        </w:rPr>
        <w:t xml:space="preserve"> e </w:t>
      </w:r>
      <w:fldSimple w:instr=" REF _Ref114668139 \r \h  \* MERGEFORMAT ">
        <w:r w:rsidRPr="00CC5567">
          <w:rPr>
            <w:rFonts w:ascii="Verdana" w:hAnsi="Verdana"/>
          </w:rPr>
          <w:t>1</w:t>
        </w:r>
        <w:r w:rsidR="00C30E47">
          <w:rPr>
            <w:rFonts w:ascii="Verdana" w:hAnsi="Verdana"/>
          </w:rPr>
          <w:t>1</w:t>
        </w:r>
        <w:r w:rsidRPr="00CC5567">
          <w:rPr>
            <w:rFonts w:ascii="Verdana" w:hAnsi="Verdana"/>
          </w:rPr>
          <w:t>.1.3</w:t>
        </w:r>
      </w:fldSimple>
      <w:r w:rsidRPr="00CC5567">
        <w:rPr>
          <w:rFonts w:ascii="Verdana" w:hAnsi="Verdana"/>
        </w:rPr>
        <w:t xml:space="preserve">, a multa será de </w:t>
      </w:r>
      <w:r w:rsidRPr="00CC5567">
        <w:rPr>
          <w:rFonts w:ascii="Verdana" w:hAnsi="Verdana"/>
          <w:color w:val="auto"/>
        </w:rPr>
        <w:t xml:space="preserve">0,5% a 15% </w:t>
      </w:r>
      <w:r w:rsidRPr="00CC5567">
        <w:rPr>
          <w:rFonts w:ascii="Verdana" w:hAnsi="Verdana"/>
        </w:rPr>
        <w:t>do valor do contrato licitado.</w:t>
      </w:r>
    </w:p>
    <w:bookmarkEnd w:id="23"/>
    <w:p w:rsidR="007F4E0E" w:rsidRPr="00CC5567" w:rsidRDefault="007F4E0E" w:rsidP="00CE4347">
      <w:pPr>
        <w:pStyle w:val="Nivel3"/>
        <w:numPr>
          <w:ilvl w:val="2"/>
          <w:numId w:val="2"/>
        </w:numPr>
        <w:ind w:right="-560" w:hanging="5"/>
        <w:rPr>
          <w:rFonts w:ascii="Verdana" w:hAnsi="Verdana"/>
        </w:rPr>
      </w:pPr>
      <w:r w:rsidRPr="00CC5567">
        <w:rPr>
          <w:rFonts w:ascii="Verdana" w:hAnsi="Verdana"/>
        </w:rPr>
        <w:t xml:space="preserve">Para as infrações previstas nos itens </w:t>
      </w:r>
      <w:fldSimple w:instr=" REF _Ref114668249 \r \h  \* MERGEFORMAT ">
        <w:r w:rsidRPr="00CC5567">
          <w:rPr>
            <w:rFonts w:ascii="Verdana" w:hAnsi="Verdana"/>
          </w:rPr>
          <w:t>1</w:t>
        </w:r>
        <w:r w:rsidR="00C30E47">
          <w:rPr>
            <w:rFonts w:ascii="Verdana" w:hAnsi="Verdana"/>
          </w:rPr>
          <w:t>1</w:t>
        </w:r>
        <w:r w:rsidRPr="00CC5567">
          <w:rPr>
            <w:rFonts w:ascii="Verdana" w:hAnsi="Verdana"/>
          </w:rPr>
          <w:t>.1.4</w:t>
        </w:r>
      </w:fldSimple>
      <w:r w:rsidRPr="00CC5567">
        <w:rPr>
          <w:rFonts w:ascii="Verdana" w:hAnsi="Verdana"/>
        </w:rPr>
        <w:t xml:space="preserve">, </w:t>
      </w:r>
      <w:fldSimple w:instr=" REF _Ref114668245 \r \h  \* MERGEFORMAT ">
        <w:r w:rsidRPr="00CC5567">
          <w:rPr>
            <w:rFonts w:ascii="Verdana" w:hAnsi="Verdana"/>
          </w:rPr>
          <w:t>1</w:t>
        </w:r>
        <w:r w:rsidR="00C30E47">
          <w:rPr>
            <w:rFonts w:ascii="Verdana" w:hAnsi="Verdana"/>
          </w:rPr>
          <w:t>1</w:t>
        </w:r>
        <w:r w:rsidRPr="00CC5567">
          <w:rPr>
            <w:rFonts w:ascii="Verdana" w:hAnsi="Verdana"/>
          </w:rPr>
          <w:t>.1.5</w:t>
        </w:r>
      </w:fldSimple>
      <w:r w:rsidRPr="00CC5567">
        <w:rPr>
          <w:rFonts w:ascii="Verdana" w:hAnsi="Verdana"/>
        </w:rPr>
        <w:t xml:space="preserve">, </w:t>
      </w:r>
      <w:fldSimple w:instr=" REF _Ref114668247 \r \h  \* MERGEFORMAT ">
        <w:r w:rsidRPr="00CC5567">
          <w:rPr>
            <w:rFonts w:ascii="Verdana" w:hAnsi="Verdana"/>
          </w:rPr>
          <w:t>1</w:t>
        </w:r>
        <w:r w:rsidR="00C30E47">
          <w:rPr>
            <w:rFonts w:ascii="Verdana" w:hAnsi="Verdana"/>
          </w:rPr>
          <w:t>1</w:t>
        </w:r>
        <w:r w:rsidRPr="00CC5567">
          <w:rPr>
            <w:rFonts w:ascii="Verdana" w:hAnsi="Verdana"/>
          </w:rPr>
          <w:t>.1.6</w:t>
        </w:r>
      </w:fldSimple>
      <w:r w:rsidRPr="00CC5567">
        <w:rPr>
          <w:rFonts w:ascii="Verdana" w:hAnsi="Verdana"/>
        </w:rPr>
        <w:t xml:space="preserve">, </w:t>
      </w:r>
      <w:fldSimple w:instr=" REF _Ref114668251 \r \h  \* MERGEFORMAT ">
        <w:r w:rsidRPr="00CC5567">
          <w:rPr>
            <w:rFonts w:ascii="Verdana" w:hAnsi="Verdana"/>
          </w:rPr>
          <w:t>1</w:t>
        </w:r>
        <w:r w:rsidR="00C30E47">
          <w:rPr>
            <w:rFonts w:ascii="Verdana" w:hAnsi="Verdana"/>
          </w:rPr>
          <w:t>1</w:t>
        </w:r>
        <w:r w:rsidRPr="00CC5567">
          <w:rPr>
            <w:rFonts w:ascii="Verdana" w:hAnsi="Verdana"/>
          </w:rPr>
          <w:t>.1.7</w:t>
        </w:r>
      </w:fldSimple>
      <w:r w:rsidRPr="00CC5567">
        <w:rPr>
          <w:rFonts w:ascii="Verdana" w:hAnsi="Verdana"/>
        </w:rPr>
        <w:t xml:space="preserve"> e </w:t>
      </w:r>
      <w:fldSimple w:instr=" REF _Ref114668252 \r \h  \* MERGEFORMAT ">
        <w:r w:rsidRPr="00CC5567">
          <w:rPr>
            <w:rFonts w:ascii="Verdana" w:hAnsi="Verdana"/>
          </w:rPr>
          <w:t>1</w:t>
        </w:r>
        <w:r w:rsidR="00C30E47">
          <w:rPr>
            <w:rFonts w:ascii="Verdana" w:hAnsi="Verdana"/>
          </w:rPr>
          <w:t>1</w:t>
        </w:r>
        <w:r w:rsidRPr="00CC5567">
          <w:rPr>
            <w:rFonts w:ascii="Verdana" w:hAnsi="Verdana"/>
          </w:rPr>
          <w:t>.1.8</w:t>
        </w:r>
      </w:fldSimple>
      <w:r w:rsidRPr="00CC5567">
        <w:rPr>
          <w:rFonts w:ascii="Verdana" w:hAnsi="Verdana"/>
        </w:rPr>
        <w:t xml:space="preserve">, a multa será de </w:t>
      </w:r>
      <w:r w:rsidRPr="00CC5567">
        <w:rPr>
          <w:rFonts w:ascii="Verdana" w:hAnsi="Verdana"/>
          <w:color w:val="auto"/>
        </w:rPr>
        <w:t xml:space="preserve">15%a 30% </w:t>
      </w:r>
      <w:r w:rsidRPr="00CC5567">
        <w:rPr>
          <w:rFonts w:ascii="Verdana" w:hAnsi="Verdana"/>
        </w:rPr>
        <w:t>do valor do contrato licitado.</w:t>
      </w: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As sanções de advertência, impedimento de licitar e contratar e declaração de inidoneidade para licitar ou contratar poderão ser aplicadas, cumulativamente ou não, à penalidade de multa.</w:t>
      </w: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 xml:space="preserve">Na aplicação da sanção de multa será facultada a defesa do interessado no prazo de </w:t>
      </w:r>
      <w:r w:rsidRPr="00CC5567">
        <w:rPr>
          <w:rFonts w:ascii="Verdana" w:hAnsi="Verdana"/>
          <w:b/>
        </w:rPr>
        <w:t>15 (quinze) dias úteis</w:t>
      </w:r>
      <w:r w:rsidRPr="00CC5567">
        <w:rPr>
          <w:rFonts w:ascii="Verdana" w:hAnsi="Verdana"/>
        </w:rPr>
        <w:t>, contado da data de sua intimação.</w:t>
      </w:r>
    </w:p>
    <w:p w:rsidR="007F4E0E" w:rsidRPr="00CC5567" w:rsidRDefault="007F4E0E" w:rsidP="00CE4347">
      <w:pPr>
        <w:pStyle w:val="Nivel2"/>
        <w:numPr>
          <w:ilvl w:val="1"/>
          <w:numId w:val="2"/>
        </w:numPr>
        <w:ind w:right="-560" w:hanging="5"/>
        <w:rPr>
          <w:rFonts w:ascii="Verdana" w:hAnsi="Verdana"/>
        </w:rPr>
      </w:pPr>
      <w:proofErr w:type="gramStart"/>
      <w:r w:rsidRPr="00CC5567">
        <w:rPr>
          <w:rFonts w:ascii="Verdana" w:hAnsi="Verdana"/>
        </w:rPr>
        <w:t>A sanção de impedimento de licitar e contratar será</w:t>
      </w:r>
      <w:proofErr w:type="gramEnd"/>
      <w:r w:rsidRPr="00CC5567">
        <w:rPr>
          <w:rFonts w:ascii="Verdana" w:hAnsi="Verdana"/>
        </w:rPr>
        <w:t xml:space="preserve"> aplicada ao responsável em decorrência das infrações administrativas relacionadas nos itens </w:t>
      </w:r>
      <w:fldSimple w:instr=" REF _Ref114668085 \r \h  \* MERGEFORMAT ">
        <w:r w:rsidR="00C30E47">
          <w:rPr>
            <w:rFonts w:ascii="Verdana" w:hAnsi="Verdana"/>
          </w:rPr>
          <w:t>11</w:t>
        </w:r>
        <w:r w:rsidR="00C30E47" w:rsidRPr="00CC5567">
          <w:rPr>
            <w:rFonts w:ascii="Verdana" w:hAnsi="Verdana"/>
          </w:rPr>
          <w:t>.1.1</w:t>
        </w:r>
      </w:fldSimple>
      <w:r w:rsidR="00C30E47" w:rsidRPr="00CC5567">
        <w:rPr>
          <w:rFonts w:ascii="Verdana" w:hAnsi="Verdana"/>
        </w:rPr>
        <w:t xml:space="preserve">, </w:t>
      </w:r>
      <w:fldSimple w:instr=" REF _Ref114668108 \r \h  \* MERGEFORMAT ">
        <w:r w:rsidR="00C30E47" w:rsidRPr="00CC5567">
          <w:rPr>
            <w:rFonts w:ascii="Verdana" w:hAnsi="Verdana"/>
          </w:rPr>
          <w:t>1</w:t>
        </w:r>
        <w:r w:rsidR="00C30E47">
          <w:rPr>
            <w:rFonts w:ascii="Verdana" w:hAnsi="Verdana"/>
          </w:rPr>
          <w:t>1</w:t>
        </w:r>
        <w:r w:rsidR="00C30E47" w:rsidRPr="00CC5567">
          <w:rPr>
            <w:rFonts w:ascii="Verdana" w:hAnsi="Verdana"/>
          </w:rPr>
          <w:t>.1.2</w:t>
        </w:r>
      </w:fldSimple>
      <w:r w:rsidR="00C30E47" w:rsidRPr="00CC5567">
        <w:rPr>
          <w:rFonts w:ascii="Verdana" w:hAnsi="Verdana"/>
        </w:rPr>
        <w:t xml:space="preserve"> e </w:t>
      </w:r>
      <w:fldSimple w:instr=" REF _Ref114668139 \r \h  \* MERGEFORMAT ">
        <w:r w:rsidR="00C30E47" w:rsidRPr="00CC5567">
          <w:rPr>
            <w:rFonts w:ascii="Verdana" w:hAnsi="Verdana"/>
          </w:rPr>
          <w:t>1</w:t>
        </w:r>
        <w:r w:rsidR="00C30E47">
          <w:rPr>
            <w:rFonts w:ascii="Verdana" w:hAnsi="Verdana"/>
          </w:rPr>
          <w:t>1</w:t>
        </w:r>
        <w:r w:rsidR="00C30E47" w:rsidRPr="00CC5567">
          <w:rPr>
            <w:rFonts w:ascii="Verdana" w:hAnsi="Verdana"/>
          </w:rPr>
          <w:t>.1.3</w:t>
        </w:r>
      </w:fldSimple>
      <w:r w:rsidRPr="00CC5567">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C30E47" w:rsidRPr="00CC5567">
          <w:rPr>
            <w:rFonts w:ascii="Verdana" w:hAnsi="Verdana"/>
          </w:rPr>
          <w:t>1</w:t>
        </w:r>
        <w:r w:rsidR="00C30E47">
          <w:rPr>
            <w:rFonts w:ascii="Verdana" w:hAnsi="Verdana"/>
          </w:rPr>
          <w:t>1</w:t>
        </w:r>
        <w:r w:rsidR="00C30E47" w:rsidRPr="00CC5567">
          <w:rPr>
            <w:rFonts w:ascii="Verdana" w:hAnsi="Verdana"/>
          </w:rPr>
          <w:t>.1.4</w:t>
        </w:r>
      </w:fldSimple>
      <w:r w:rsidR="00C30E47" w:rsidRPr="00CC5567">
        <w:rPr>
          <w:rFonts w:ascii="Verdana" w:hAnsi="Verdana"/>
        </w:rPr>
        <w:t xml:space="preserve">, </w:t>
      </w:r>
      <w:fldSimple w:instr=" REF _Ref114668245 \r \h  \* MERGEFORMAT ">
        <w:r w:rsidR="00C30E47" w:rsidRPr="00CC5567">
          <w:rPr>
            <w:rFonts w:ascii="Verdana" w:hAnsi="Verdana"/>
          </w:rPr>
          <w:t>1</w:t>
        </w:r>
        <w:r w:rsidR="00C30E47">
          <w:rPr>
            <w:rFonts w:ascii="Verdana" w:hAnsi="Verdana"/>
          </w:rPr>
          <w:t>1</w:t>
        </w:r>
        <w:r w:rsidR="00C30E47" w:rsidRPr="00CC5567">
          <w:rPr>
            <w:rFonts w:ascii="Verdana" w:hAnsi="Verdana"/>
          </w:rPr>
          <w:t>.1.5</w:t>
        </w:r>
      </w:fldSimple>
      <w:r w:rsidR="00C30E47" w:rsidRPr="00CC5567">
        <w:rPr>
          <w:rFonts w:ascii="Verdana" w:hAnsi="Verdana"/>
        </w:rPr>
        <w:t xml:space="preserve">, </w:t>
      </w:r>
      <w:fldSimple w:instr=" REF _Ref114668247 \r \h  \* MERGEFORMAT ">
        <w:r w:rsidR="00C30E47" w:rsidRPr="00CC5567">
          <w:rPr>
            <w:rFonts w:ascii="Verdana" w:hAnsi="Verdana"/>
          </w:rPr>
          <w:t>1</w:t>
        </w:r>
        <w:r w:rsidR="00C30E47">
          <w:rPr>
            <w:rFonts w:ascii="Verdana" w:hAnsi="Verdana"/>
          </w:rPr>
          <w:t>1</w:t>
        </w:r>
        <w:r w:rsidR="00C30E47" w:rsidRPr="00CC5567">
          <w:rPr>
            <w:rFonts w:ascii="Verdana" w:hAnsi="Verdana"/>
          </w:rPr>
          <w:t>.1.6</w:t>
        </w:r>
      </w:fldSimple>
      <w:r w:rsidR="00C30E47" w:rsidRPr="00CC5567">
        <w:rPr>
          <w:rFonts w:ascii="Verdana" w:hAnsi="Verdana"/>
        </w:rPr>
        <w:t xml:space="preserve">, </w:t>
      </w:r>
      <w:fldSimple w:instr=" REF _Ref114668251 \r \h  \* MERGEFORMAT ">
        <w:r w:rsidR="00C30E47" w:rsidRPr="00CC5567">
          <w:rPr>
            <w:rFonts w:ascii="Verdana" w:hAnsi="Verdana"/>
          </w:rPr>
          <w:t>1</w:t>
        </w:r>
        <w:r w:rsidR="00C30E47">
          <w:rPr>
            <w:rFonts w:ascii="Verdana" w:hAnsi="Verdana"/>
          </w:rPr>
          <w:t>1</w:t>
        </w:r>
        <w:r w:rsidR="00C30E47" w:rsidRPr="00CC5567">
          <w:rPr>
            <w:rFonts w:ascii="Verdana" w:hAnsi="Verdana"/>
          </w:rPr>
          <w:t>.1.7</w:t>
        </w:r>
      </w:fldSimple>
      <w:r w:rsidRPr="00CC5567">
        <w:rPr>
          <w:rFonts w:ascii="Verdana" w:hAnsi="Verdana"/>
        </w:rPr>
        <w:t xml:space="preserve"> e </w:t>
      </w:r>
      <w:fldSimple w:instr=" REF _Ref114668252 \r \h  \* MERGEFORMAT ">
        <w:r w:rsidRPr="00CC5567">
          <w:rPr>
            <w:rFonts w:ascii="Verdana" w:hAnsi="Verdana"/>
          </w:rPr>
          <w:t>12.1.8</w:t>
        </w:r>
      </w:fldSimple>
      <w:r w:rsidRPr="00CC5567">
        <w:rPr>
          <w:rFonts w:ascii="Verdana" w:hAnsi="Verdana"/>
        </w:rPr>
        <w:t xml:space="preserve">, bem como pelas infrações administrativas previstas nos itens </w:t>
      </w:r>
      <w:fldSimple w:instr=" REF _Ref114668085 \r \h  \* MERGEFORMAT ">
        <w:r w:rsidR="00C30E47">
          <w:rPr>
            <w:rFonts w:ascii="Verdana" w:hAnsi="Verdana"/>
          </w:rPr>
          <w:t>11</w:t>
        </w:r>
        <w:r w:rsidR="00C30E47" w:rsidRPr="00CC5567">
          <w:rPr>
            <w:rFonts w:ascii="Verdana" w:hAnsi="Verdana"/>
          </w:rPr>
          <w:t>.1.1</w:t>
        </w:r>
      </w:fldSimple>
      <w:r w:rsidR="00C30E47" w:rsidRPr="00CC5567">
        <w:rPr>
          <w:rFonts w:ascii="Verdana" w:hAnsi="Verdana"/>
        </w:rPr>
        <w:t xml:space="preserve">, </w:t>
      </w:r>
      <w:fldSimple w:instr=" REF _Ref114668108 \r \h  \* MERGEFORMAT ">
        <w:r w:rsidR="00C30E47" w:rsidRPr="00CC5567">
          <w:rPr>
            <w:rFonts w:ascii="Verdana" w:hAnsi="Verdana"/>
          </w:rPr>
          <w:t>1</w:t>
        </w:r>
        <w:r w:rsidR="00C30E47">
          <w:rPr>
            <w:rFonts w:ascii="Verdana" w:hAnsi="Verdana"/>
          </w:rPr>
          <w:t>1</w:t>
        </w:r>
        <w:r w:rsidR="00C30E47" w:rsidRPr="00CC5567">
          <w:rPr>
            <w:rFonts w:ascii="Verdana" w:hAnsi="Verdana"/>
          </w:rPr>
          <w:t>.1.2</w:t>
        </w:r>
      </w:fldSimple>
      <w:r w:rsidR="00C30E47" w:rsidRPr="00CC5567">
        <w:rPr>
          <w:rFonts w:ascii="Verdana" w:hAnsi="Verdana"/>
        </w:rPr>
        <w:t xml:space="preserve"> e </w:t>
      </w:r>
      <w:fldSimple w:instr=" REF _Ref114668139 \r \h  \* MERGEFORMAT ">
        <w:r w:rsidR="00C30E47" w:rsidRPr="00CC5567">
          <w:rPr>
            <w:rFonts w:ascii="Verdana" w:hAnsi="Verdana"/>
          </w:rPr>
          <w:t>1</w:t>
        </w:r>
        <w:r w:rsidR="00C30E47">
          <w:rPr>
            <w:rFonts w:ascii="Verdana" w:hAnsi="Verdana"/>
          </w:rPr>
          <w:t>1</w:t>
        </w:r>
        <w:r w:rsidR="00C30E47" w:rsidRPr="00CC5567">
          <w:rPr>
            <w:rFonts w:ascii="Verdana" w:hAnsi="Verdana"/>
          </w:rPr>
          <w:t>.1.3</w:t>
        </w:r>
      </w:fldSimple>
      <w:r w:rsidRPr="00CC5567">
        <w:rPr>
          <w:rFonts w:ascii="Verdana" w:hAnsi="Verdana"/>
        </w:rPr>
        <w:t xml:space="preserve"> que justifiquem a imposição de penalidade mais grave que a sanção de impedimento de licitar e contratar, cuja duração observará o prazo previsto no </w:t>
      </w:r>
      <w:hyperlink r:id="rId43" w:anchor="art156§5" w:history="1">
        <w:r w:rsidRPr="00CC5567">
          <w:rPr>
            <w:rStyle w:val="Hyperlink"/>
            <w:rFonts w:ascii="Verdana" w:hAnsi="Verdana"/>
          </w:rPr>
          <w:t>art. 156, §5º, da Lei n.º 14.133/2021</w:t>
        </w:r>
      </w:hyperlink>
      <w:r w:rsidRPr="00CC5567">
        <w:rPr>
          <w:rFonts w:ascii="Verdana" w:hAnsi="Verdana"/>
        </w:rPr>
        <w:t>.</w:t>
      </w: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CC5567">
          <w:rPr>
            <w:rFonts w:ascii="Verdana" w:hAnsi="Verdana"/>
          </w:rPr>
          <w:t>12.1.3</w:t>
        </w:r>
      </w:fldSimple>
      <w:r w:rsidRPr="00CC5567">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CC5567">
          <w:rPr>
            <w:rStyle w:val="Hyperlink"/>
            <w:rFonts w:ascii="Verdana" w:hAnsi="Verdana"/>
          </w:rPr>
          <w:t>art. 45, §4º da IN SEGES/ME n.º 73, de 2022</w:t>
        </w:r>
      </w:hyperlink>
      <w:r w:rsidRPr="00CC5567">
        <w:rPr>
          <w:rFonts w:ascii="Verdana" w:hAnsi="Verdana"/>
        </w:rPr>
        <w:t xml:space="preserve">. </w:t>
      </w:r>
    </w:p>
    <w:p w:rsidR="007F4E0E" w:rsidRPr="00CC5567" w:rsidRDefault="007F4E0E" w:rsidP="00CE4347">
      <w:pPr>
        <w:pStyle w:val="Nivel2"/>
        <w:numPr>
          <w:ilvl w:val="1"/>
          <w:numId w:val="2"/>
        </w:numPr>
        <w:ind w:right="-560" w:hanging="5"/>
        <w:rPr>
          <w:rFonts w:ascii="Verdana" w:hAnsi="Verdana"/>
        </w:rPr>
      </w:pPr>
      <w:proofErr w:type="gramStart"/>
      <w:r w:rsidRPr="00CC5567">
        <w:rPr>
          <w:rFonts w:ascii="Verdana" w:hAnsi="Verdana"/>
        </w:rPr>
        <w:t>A apuração de responsabilidade relacionadas às sanções de impedimento de licitar</w:t>
      </w:r>
      <w:proofErr w:type="gramEnd"/>
      <w:r w:rsidRPr="00CC5567">
        <w:rPr>
          <w:rFonts w:ascii="Verdana" w:hAnsi="Verdana"/>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C5567">
        <w:rPr>
          <w:rFonts w:ascii="Verdana" w:hAnsi="Verdana"/>
        </w:rPr>
        <w:t>5</w:t>
      </w:r>
      <w:proofErr w:type="gramEnd"/>
      <w:r w:rsidRPr="00CC5567">
        <w:rPr>
          <w:rFonts w:ascii="Verdana" w:hAnsi="Verdana"/>
        </w:rPr>
        <w:t xml:space="preserve"> (cinco) dias úteis, encaminhará o recurso com sua motivação à autoridade superior, que deverá proferir sua decisão no prazo máximo de 20 (vinte) dias úteis, contado do recebimento dos autos.</w:t>
      </w: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O recurso e o pedido de reconsideração terão efeito suspensivo do ato ou da decisão recorrida até que sobrevenha decisão final da autoridade competente.</w:t>
      </w: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lastRenderedPageBreak/>
        <w:t>A aplicação das sanções previstas neste edital não exclui, em hipótese alguma, a obrigação de reparação integral dos danos causados.</w:t>
      </w:r>
    </w:p>
    <w:p w:rsidR="00090E10" w:rsidRPr="00CC5567" w:rsidRDefault="00090E10" w:rsidP="00EB5ED1">
      <w:pPr>
        <w:tabs>
          <w:tab w:val="left" w:pos="1140"/>
        </w:tabs>
        <w:spacing w:line="225" w:lineRule="auto"/>
        <w:ind w:left="5" w:right="580"/>
        <w:rPr>
          <w:sz w:val="20"/>
          <w:szCs w:val="20"/>
        </w:rPr>
      </w:pPr>
    </w:p>
    <w:p w:rsidR="00090E10" w:rsidRPr="00CC5567" w:rsidRDefault="007F4E0E" w:rsidP="009B440F">
      <w:pPr>
        <w:pStyle w:val="Ttulo1"/>
        <w:numPr>
          <w:ilvl w:val="0"/>
          <w:numId w:val="2"/>
        </w:numPr>
        <w:tabs>
          <w:tab w:val="left" w:pos="1001"/>
          <w:tab w:val="left" w:pos="10102"/>
        </w:tabs>
        <w:ind w:left="1000" w:right="580" w:hanging="457"/>
      </w:pPr>
      <w:r w:rsidRPr="00CC5567">
        <w:rPr>
          <w:shd w:val="clear" w:color="auto" w:fill="D5E2BB"/>
        </w:rPr>
        <w:t>DA IMPUGNAÇÃO DO EDITAL E DO PEDIDO DE ESCLARECIMENTO</w:t>
      </w:r>
      <w:r w:rsidR="0009585E" w:rsidRPr="00CC5567">
        <w:rPr>
          <w:shd w:val="clear" w:color="auto" w:fill="D5E2BB"/>
        </w:rPr>
        <w:tab/>
      </w:r>
    </w:p>
    <w:p w:rsidR="006B6A4F" w:rsidRPr="00CC5567" w:rsidRDefault="006B6A4F" w:rsidP="00EB5ED1">
      <w:pPr>
        <w:pStyle w:val="Ttulo1"/>
        <w:tabs>
          <w:tab w:val="left" w:pos="1001"/>
          <w:tab w:val="left" w:pos="10102"/>
        </w:tabs>
        <w:ind w:left="1000" w:right="580"/>
      </w:pP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 xml:space="preserve">Qualquer pessoa é parte legítima para impugnar este Edital por irregularidade na aplicação da </w:t>
      </w:r>
      <w:hyperlink r:id="rId45" w:history="1">
        <w:r w:rsidRPr="00CC5567">
          <w:rPr>
            <w:rStyle w:val="Hyperlink"/>
            <w:rFonts w:ascii="Verdana" w:hAnsi="Verdana"/>
          </w:rPr>
          <w:t>Lei nº 14.133, de 2021</w:t>
        </w:r>
      </w:hyperlink>
      <w:r w:rsidRPr="00CC5567">
        <w:rPr>
          <w:rFonts w:ascii="Verdana" w:hAnsi="Verdana"/>
        </w:rPr>
        <w:t xml:space="preserve">, devendo protocolar o pedido até </w:t>
      </w:r>
      <w:proofErr w:type="gramStart"/>
      <w:r w:rsidRPr="00CC5567">
        <w:rPr>
          <w:rFonts w:ascii="Verdana" w:hAnsi="Verdana"/>
        </w:rPr>
        <w:t>3</w:t>
      </w:r>
      <w:proofErr w:type="gramEnd"/>
      <w:r w:rsidRPr="00CC5567">
        <w:rPr>
          <w:rFonts w:ascii="Verdana" w:hAnsi="Verdana"/>
        </w:rPr>
        <w:t xml:space="preserve"> (três) dias úteis antes da data da abertura do certame.</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 xml:space="preserve">A resposta à impugnação ou ao pedido de esclarecimento será divulgado em sítio eletrônico oficial no prazo de até </w:t>
      </w:r>
      <w:proofErr w:type="gramStart"/>
      <w:r w:rsidRPr="00CC5567">
        <w:rPr>
          <w:rFonts w:ascii="Verdana" w:hAnsi="Verdana"/>
        </w:rPr>
        <w:t>3</w:t>
      </w:r>
      <w:proofErr w:type="gramEnd"/>
      <w:r w:rsidRPr="00CC5567">
        <w:rPr>
          <w:rFonts w:ascii="Verdana" w:hAnsi="Verdana"/>
        </w:rPr>
        <w:t xml:space="preserve"> (três) dias úteis, limitado ao último dia útil anterior à data da abertura do certame.</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 xml:space="preserve">A impugnação e o pedido de esclarecimento poderão ser realizados por forma eletrônica, </w:t>
      </w:r>
      <w:r w:rsidRPr="00CC5567">
        <w:rPr>
          <w:rFonts w:ascii="Verdana" w:hAnsi="Verdana"/>
          <w:i/>
          <w:iCs/>
          <w:color w:val="auto"/>
        </w:rPr>
        <w:t xml:space="preserve">através do sistema </w:t>
      </w:r>
      <w:r w:rsidRPr="00C30E47">
        <w:rPr>
          <w:rFonts w:ascii="Verdana" w:hAnsi="Verdana"/>
          <w:b/>
          <w:i/>
          <w:iCs/>
          <w:color w:val="auto"/>
          <w:u w:val="single"/>
        </w:rPr>
        <w:t>www.portaldecompraspublicas.com</w:t>
      </w:r>
      <w:r w:rsidRPr="00CC5567">
        <w:rPr>
          <w:rFonts w:ascii="Verdana" w:hAnsi="Verdana"/>
          <w:i/>
          <w:iCs/>
          <w:color w:val="auto"/>
        </w:rPr>
        <w:t>.</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As impugnações e pedidos de esclarecimentos não suspendem os prazos previstos no certame.</w:t>
      </w:r>
    </w:p>
    <w:p w:rsidR="007F4E0E" w:rsidRPr="00CC5567" w:rsidRDefault="007F4E0E" w:rsidP="00CE4347">
      <w:pPr>
        <w:pStyle w:val="Nivel3"/>
        <w:numPr>
          <w:ilvl w:val="2"/>
          <w:numId w:val="2"/>
        </w:numPr>
        <w:ind w:left="567" w:right="-560" w:hanging="5"/>
        <w:rPr>
          <w:rFonts w:ascii="Verdana" w:hAnsi="Verdana"/>
        </w:rPr>
      </w:pPr>
      <w:r w:rsidRPr="00CC5567">
        <w:rPr>
          <w:rFonts w:ascii="Verdana" w:hAnsi="Verdana"/>
        </w:rPr>
        <w:t>A concessão de efeito suspensivo à impugnação é medida excepcional e deverá ser motivada pelo agente de contratação, nos autos do processo de licitação.</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Acolhida a impugnação, será definida e publicada nova data para a realização do certame.</w:t>
      </w:r>
    </w:p>
    <w:p w:rsidR="00090E10" w:rsidRPr="00CC5567" w:rsidRDefault="00090E10" w:rsidP="00EB5ED1">
      <w:pPr>
        <w:pStyle w:val="Corpodetexto"/>
        <w:spacing w:before="4"/>
        <w:ind w:right="580"/>
      </w:pPr>
    </w:p>
    <w:p w:rsidR="00090E10" w:rsidRPr="00CC5567" w:rsidRDefault="007F4E0E" w:rsidP="009B440F">
      <w:pPr>
        <w:pStyle w:val="PargrafodaLista"/>
        <w:numPr>
          <w:ilvl w:val="0"/>
          <w:numId w:val="2"/>
        </w:numPr>
        <w:tabs>
          <w:tab w:val="left" w:pos="934"/>
          <w:tab w:val="left" w:pos="10102"/>
        </w:tabs>
        <w:ind w:left="933" w:right="580" w:hanging="390"/>
        <w:rPr>
          <w:b/>
          <w:sz w:val="20"/>
          <w:szCs w:val="20"/>
        </w:rPr>
      </w:pPr>
      <w:r w:rsidRPr="00CC5567">
        <w:rPr>
          <w:b/>
          <w:sz w:val="20"/>
          <w:szCs w:val="20"/>
          <w:shd w:val="clear" w:color="auto" w:fill="D5E2BB"/>
        </w:rPr>
        <w:t>DAS DISPOSIÇÕES GERAIS</w:t>
      </w:r>
      <w:r w:rsidR="0009585E" w:rsidRPr="00CC5567">
        <w:rPr>
          <w:b/>
          <w:sz w:val="20"/>
          <w:szCs w:val="20"/>
          <w:shd w:val="clear" w:color="auto" w:fill="D5E2BB"/>
        </w:rPr>
        <w:t>.</w:t>
      </w:r>
      <w:r w:rsidR="0009585E" w:rsidRPr="00CC5567">
        <w:rPr>
          <w:b/>
          <w:sz w:val="20"/>
          <w:szCs w:val="20"/>
          <w:shd w:val="clear" w:color="auto" w:fill="D5E2BB"/>
        </w:rPr>
        <w:tab/>
      </w:r>
    </w:p>
    <w:p w:rsidR="00090E10" w:rsidRPr="00CC5567" w:rsidRDefault="00090E10" w:rsidP="00EB5ED1">
      <w:pPr>
        <w:pStyle w:val="Corpodetexto"/>
        <w:spacing w:before="10"/>
        <w:ind w:right="580"/>
        <w:rPr>
          <w:b/>
        </w:rPr>
      </w:pPr>
    </w:p>
    <w:p w:rsidR="007F4E0E" w:rsidRPr="00CC5567" w:rsidRDefault="007F4E0E" w:rsidP="00CE4347">
      <w:pPr>
        <w:pStyle w:val="Nivel2"/>
        <w:numPr>
          <w:ilvl w:val="1"/>
          <w:numId w:val="2"/>
        </w:numPr>
        <w:ind w:right="-560" w:hanging="5"/>
        <w:rPr>
          <w:rFonts w:ascii="Verdana" w:hAnsi="Verdana"/>
        </w:rPr>
      </w:pPr>
      <w:r w:rsidRPr="00CC5567">
        <w:rPr>
          <w:rFonts w:ascii="Verdana" w:hAnsi="Verdana"/>
        </w:rPr>
        <w:t>Será divulgada ata da sessão pública no sistema eletrônico.</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Todas as referências de tempo no Edital, no aviso e durante a sessão pública observarão o horário de Brasília - DF.</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A homologação do resultado desta licitação não implicará direito à contratação.</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CC5567" w:rsidRDefault="007F4E0E" w:rsidP="00CE4347">
      <w:pPr>
        <w:pStyle w:val="Nivel2"/>
        <w:numPr>
          <w:ilvl w:val="1"/>
          <w:numId w:val="2"/>
        </w:numPr>
        <w:ind w:left="567" w:right="-560" w:hanging="5"/>
        <w:rPr>
          <w:rFonts w:ascii="Verdana" w:hAnsi="Verdana"/>
        </w:rPr>
      </w:pPr>
      <w:r w:rsidRPr="00CC5567">
        <w:rPr>
          <w:rFonts w:ascii="Verdana" w:hAnsi="Verdana"/>
        </w:rPr>
        <w:t xml:space="preserve">O desatendimento de exigências formais não essenciais não importará o afastamento do licitante, desde que seja possível o aproveitamento do ato, </w:t>
      </w:r>
      <w:proofErr w:type="gramStart"/>
      <w:r w:rsidRPr="00CC5567">
        <w:rPr>
          <w:rFonts w:ascii="Verdana" w:hAnsi="Verdana"/>
        </w:rPr>
        <w:t>observados</w:t>
      </w:r>
      <w:proofErr w:type="gramEnd"/>
      <w:r w:rsidRPr="00CC5567">
        <w:rPr>
          <w:rFonts w:ascii="Verdana" w:hAnsi="Verdana"/>
        </w:rPr>
        <w:t xml:space="preserve"> os princípios da isonomia e do interesse público.</w:t>
      </w:r>
    </w:p>
    <w:p w:rsidR="007F4E0E" w:rsidRPr="00CC5567" w:rsidRDefault="007F4E0E" w:rsidP="00CE4347">
      <w:pPr>
        <w:pStyle w:val="Nivel2"/>
        <w:numPr>
          <w:ilvl w:val="1"/>
          <w:numId w:val="2"/>
        </w:numPr>
        <w:ind w:left="567" w:right="-560" w:hanging="5"/>
        <w:rPr>
          <w:rFonts w:ascii="Verdana" w:eastAsia="Times New Roman" w:hAnsi="Verdana"/>
        </w:rPr>
      </w:pPr>
      <w:r w:rsidRPr="00CC5567">
        <w:rPr>
          <w:rFonts w:ascii="Verdana" w:hAnsi="Verdana"/>
        </w:rPr>
        <w:t xml:space="preserve">Em caso de divergência entre disposições deste Edital e de seus anexos ou demais peças que compõem o processo, </w:t>
      </w:r>
      <w:proofErr w:type="gramStart"/>
      <w:r w:rsidRPr="00CC5567">
        <w:rPr>
          <w:rFonts w:ascii="Verdana" w:hAnsi="Verdana"/>
        </w:rPr>
        <w:t>prevalecerá</w:t>
      </w:r>
      <w:proofErr w:type="gramEnd"/>
      <w:r w:rsidRPr="00CC5567">
        <w:rPr>
          <w:rFonts w:ascii="Verdana" w:hAnsi="Verdana"/>
        </w:rPr>
        <w:t xml:space="preserve"> as deste Edital.</w:t>
      </w:r>
    </w:p>
    <w:p w:rsidR="007F4E0E" w:rsidRPr="00CC5567" w:rsidRDefault="007F4E0E" w:rsidP="00CE4347">
      <w:pPr>
        <w:pStyle w:val="Nivel2"/>
        <w:numPr>
          <w:ilvl w:val="1"/>
          <w:numId w:val="2"/>
        </w:numPr>
        <w:ind w:left="567" w:right="-560" w:hanging="5"/>
        <w:rPr>
          <w:rFonts w:ascii="Verdana" w:eastAsia="Times New Roman" w:hAnsi="Verdana"/>
        </w:rPr>
      </w:pPr>
      <w:r w:rsidRPr="00CC5567">
        <w:rPr>
          <w:rFonts w:ascii="Verdana" w:hAnsi="Verdana"/>
        </w:rPr>
        <w:t xml:space="preserve">O Edital e seus anexos estão disponíveis, na íntegra, no Portal Nacional de Contratações Públicas (PNCP) e endereço eletrônico </w:t>
      </w:r>
      <w:proofErr w:type="gramStart"/>
      <w:r w:rsidR="00CC5567" w:rsidRPr="00CC5567">
        <w:rPr>
          <w:rFonts w:ascii="Verdana" w:hAnsi="Verdana"/>
          <w:color w:val="auto"/>
        </w:rPr>
        <w:t>www</w:t>
      </w:r>
      <w:r w:rsidRPr="00CC5567">
        <w:rPr>
          <w:rFonts w:ascii="Verdana" w:hAnsi="Verdana"/>
          <w:color w:val="auto"/>
        </w:rPr>
        <w:t>.portaldecompraspublicas.com/www.</w:t>
      </w:r>
      <w:proofErr w:type="gramEnd"/>
      <w:r w:rsidRPr="00CC5567">
        <w:rPr>
          <w:rFonts w:ascii="Verdana" w:hAnsi="Verdana"/>
          <w:color w:val="auto"/>
        </w:rPr>
        <w:t>afranio.pe.gov.br.</w:t>
      </w:r>
    </w:p>
    <w:p w:rsidR="007F4E0E" w:rsidRPr="00CC5567" w:rsidRDefault="007F4E0E" w:rsidP="00CE4347">
      <w:pPr>
        <w:pStyle w:val="Nivel2"/>
        <w:numPr>
          <w:ilvl w:val="1"/>
          <w:numId w:val="2"/>
        </w:numPr>
        <w:ind w:left="567" w:right="-560" w:hanging="5"/>
        <w:rPr>
          <w:rFonts w:ascii="Verdana" w:eastAsia="Times New Roman" w:hAnsi="Verdana"/>
        </w:rPr>
      </w:pPr>
      <w:r w:rsidRPr="00CC5567">
        <w:rPr>
          <w:rFonts w:ascii="Verdana" w:hAnsi="Verdana"/>
        </w:rPr>
        <w:t>Integram este Edital, para todos os fins e efeitos, os seguintes anexos:</w:t>
      </w:r>
    </w:p>
    <w:p w:rsidR="00BE05B8" w:rsidRDefault="00BE05B8" w:rsidP="00EB5ED1">
      <w:pPr>
        <w:pStyle w:val="Corpodetexto"/>
        <w:spacing w:before="241"/>
        <w:ind w:left="572" w:right="580"/>
      </w:pPr>
      <w:r w:rsidRPr="00CC5567">
        <w:lastRenderedPageBreak/>
        <w:t>ANEXOI-TERMO</w:t>
      </w:r>
      <w:r w:rsidR="00CE4347">
        <w:t xml:space="preserve"> </w:t>
      </w:r>
      <w:r w:rsidRPr="00CC5567">
        <w:t>DE</w:t>
      </w:r>
      <w:r w:rsidR="00CE4347">
        <w:t xml:space="preserve"> </w:t>
      </w:r>
      <w:r w:rsidRPr="00CC5567">
        <w:t>REFERÊNCIA</w:t>
      </w:r>
      <w:r w:rsidR="00CE4347">
        <w:t xml:space="preserve"> </w:t>
      </w:r>
      <w:r w:rsidRPr="00CC5567">
        <w:t>E</w:t>
      </w:r>
      <w:r w:rsidR="00CE4347">
        <w:t xml:space="preserve"> </w:t>
      </w:r>
      <w:r w:rsidRPr="00CC5567">
        <w:t>SEUS</w:t>
      </w:r>
      <w:r w:rsidR="00CE4347">
        <w:t xml:space="preserve"> </w:t>
      </w:r>
      <w:r w:rsidRPr="00CC5567">
        <w:t xml:space="preserve">ANEXOS. </w:t>
      </w:r>
    </w:p>
    <w:p w:rsidR="00BE05B8" w:rsidRPr="00CC5567" w:rsidRDefault="00BE05B8" w:rsidP="00EB5ED1">
      <w:pPr>
        <w:pStyle w:val="Corpodetexto"/>
        <w:spacing w:before="1"/>
        <w:ind w:left="572" w:right="580"/>
      </w:pPr>
      <w:r w:rsidRPr="00CC5567">
        <w:t>ANEXOII</w:t>
      </w:r>
      <w:r w:rsidR="008273C5">
        <w:t xml:space="preserve"> – </w:t>
      </w:r>
      <w:r w:rsidRPr="00CC5567">
        <w:t>MODELO</w:t>
      </w:r>
      <w:r w:rsidR="00CE4347">
        <w:t xml:space="preserve"> </w:t>
      </w:r>
      <w:r w:rsidRPr="00CC5567">
        <w:t>DE</w:t>
      </w:r>
      <w:r w:rsidR="00CE4347">
        <w:t xml:space="preserve"> </w:t>
      </w:r>
      <w:r w:rsidRPr="00CC5567">
        <w:t>DECLARAÇÃO</w:t>
      </w:r>
      <w:r w:rsidR="00CE4347">
        <w:t xml:space="preserve"> </w:t>
      </w:r>
      <w:r w:rsidRPr="00CC5567">
        <w:t>RELATIVA</w:t>
      </w:r>
      <w:r w:rsidR="00CE4347">
        <w:t xml:space="preserve"> </w:t>
      </w:r>
      <w:r w:rsidRPr="00CC5567">
        <w:t>AO</w:t>
      </w:r>
      <w:r w:rsidR="00CE4347">
        <w:t xml:space="preserve"> </w:t>
      </w:r>
      <w:r w:rsidRPr="00CC5567">
        <w:t>TRABALHO</w:t>
      </w:r>
      <w:r w:rsidR="00CE4347">
        <w:t xml:space="preserve"> </w:t>
      </w:r>
      <w:r w:rsidRPr="00CC5567">
        <w:t>DE</w:t>
      </w:r>
      <w:r w:rsidR="00CE4347">
        <w:t xml:space="preserve"> </w:t>
      </w:r>
      <w:r w:rsidRPr="00CC5567">
        <w:t>EMPREGADO</w:t>
      </w:r>
      <w:r w:rsidR="00CE4347">
        <w:t xml:space="preserve"> </w:t>
      </w:r>
      <w:r w:rsidRPr="00CC5567">
        <w:t>MENOR</w:t>
      </w:r>
      <w:r w:rsidR="008273C5">
        <w:t>.</w:t>
      </w:r>
    </w:p>
    <w:p w:rsidR="00BE05B8" w:rsidRPr="00CC5567" w:rsidRDefault="00BE05B8" w:rsidP="00EB5ED1">
      <w:pPr>
        <w:pStyle w:val="Corpodetexto"/>
        <w:spacing w:before="1"/>
        <w:ind w:left="572" w:right="580"/>
      </w:pPr>
      <w:r w:rsidRPr="00CC5567">
        <w:t xml:space="preserve">ANEXO </w:t>
      </w:r>
      <w:r w:rsidR="00D03A5B">
        <w:t>III</w:t>
      </w:r>
      <w:r w:rsidRPr="00CC5567">
        <w:t xml:space="preserve"> - MINUTA </w:t>
      </w:r>
      <w:r w:rsidR="00EA578A" w:rsidRPr="00CC5567">
        <w:t>DO CONTRATO</w:t>
      </w:r>
      <w:r w:rsidR="008273C5">
        <w:t>.</w:t>
      </w:r>
    </w:p>
    <w:p w:rsidR="00EA578A" w:rsidRPr="00CC5567" w:rsidRDefault="00EA578A" w:rsidP="004962C8">
      <w:pPr>
        <w:pStyle w:val="Corpodetexto"/>
        <w:ind w:left="572" w:right="580"/>
        <w:jc w:val="both"/>
      </w:pPr>
      <w:r w:rsidRPr="00CC5567">
        <w:t xml:space="preserve">ANEXO </w:t>
      </w:r>
      <w:r w:rsidR="00D03A5B">
        <w:t>I</w:t>
      </w:r>
      <w:r w:rsidRPr="00CC5567">
        <w:t xml:space="preserve">V- MODELO DE DECLARAÇÃO DE CUMPRIMENTO DOS REQUESITOS DE HABILITAÇÃO (art. 63, inciso I, da Lei 14.133/2021). </w:t>
      </w:r>
    </w:p>
    <w:p w:rsidR="00EA578A" w:rsidRPr="00CC5567" w:rsidRDefault="00EA578A" w:rsidP="004962C8">
      <w:pPr>
        <w:pStyle w:val="Corpodetexto"/>
        <w:ind w:left="572" w:right="580"/>
        <w:jc w:val="both"/>
      </w:pPr>
      <w:r w:rsidRPr="00CC5567">
        <w:t xml:space="preserve">ANEXO V- MODELO DE DECLARAÇÃO DE QUE CUMPRE AS EXIGÊNCIAS DE RESERVA DE CARGOS PARA PESSOA COM DEFICIÊNCIA E PARA REABILITADO DA PREVIDÊNCIA SOCIAL, PREVISTAS EM LEI E EM OUTRAS NORMAS ESPECÍFICAS (art. 63, inciso IV, da Lei 14.133/2021). </w:t>
      </w:r>
    </w:p>
    <w:p w:rsidR="00EA578A" w:rsidRPr="00CC5567" w:rsidRDefault="008273C5" w:rsidP="00EB5ED1">
      <w:pPr>
        <w:pStyle w:val="Corpodetexto"/>
        <w:ind w:left="572" w:right="580"/>
        <w:jc w:val="both"/>
      </w:pPr>
      <w:r>
        <w:t xml:space="preserve">ANEXO </w:t>
      </w:r>
      <w:r w:rsidR="00EA578A" w:rsidRPr="00CC5567">
        <w:t>VI- MODELO DE DECLARAÇÃO DE MICROEMPRESA E EMPRESA DE PEQUENO PORTE, OU COOPERATIVAS</w:t>
      </w:r>
      <w:r>
        <w:t>.</w:t>
      </w:r>
    </w:p>
    <w:p w:rsidR="00EA578A" w:rsidRPr="00CC5567" w:rsidRDefault="00EA578A" w:rsidP="00EB5ED1">
      <w:pPr>
        <w:pStyle w:val="Corpodetexto"/>
        <w:ind w:left="572" w:right="580"/>
        <w:jc w:val="both"/>
      </w:pPr>
      <w:r w:rsidRPr="00CC5567">
        <w:t xml:space="preserve">ANEXO </w:t>
      </w:r>
      <w:r w:rsidR="00CC5567" w:rsidRPr="00CC5567">
        <w:t>VII</w:t>
      </w:r>
      <w:r w:rsidRPr="00CC5567">
        <w:t>-MODELO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p w:rsidR="007F4E0E" w:rsidRPr="00CC5567" w:rsidRDefault="007F4E0E" w:rsidP="00EB5ED1">
      <w:pPr>
        <w:ind w:right="580"/>
        <w:rPr>
          <w:sz w:val="20"/>
          <w:szCs w:val="20"/>
          <w:highlight w:val="cyan"/>
        </w:rPr>
      </w:pPr>
    </w:p>
    <w:p w:rsidR="007F4E0E" w:rsidRPr="00CC5567" w:rsidRDefault="007F4E0E" w:rsidP="00EB5ED1">
      <w:pPr>
        <w:pStyle w:val="Nivel2"/>
        <w:numPr>
          <w:ilvl w:val="0"/>
          <w:numId w:val="0"/>
        </w:numPr>
        <w:ind w:left="4969" w:right="580"/>
        <w:rPr>
          <w:rFonts w:ascii="Verdana" w:hAnsi="Verdana"/>
        </w:rPr>
      </w:pPr>
    </w:p>
    <w:p w:rsidR="007F4E0E" w:rsidRPr="00CC5567" w:rsidRDefault="007F4E0E" w:rsidP="00EB5ED1">
      <w:pPr>
        <w:ind w:right="580"/>
        <w:rPr>
          <w:sz w:val="20"/>
          <w:szCs w:val="20"/>
        </w:rPr>
      </w:pPr>
    </w:p>
    <w:p w:rsidR="00C30E47" w:rsidRDefault="00C30E47" w:rsidP="00EB5ED1">
      <w:pPr>
        <w:pStyle w:val="Corpodetexto"/>
        <w:spacing w:before="6"/>
        <w:ind w:left="6701" w:right="580"/>
      </w:pPr>
    </w:p>
    <w:p w:rsidR="00C30E47" w:rsidRDefault="00C30E47" w:rsidP="00EB5ED1">
      <w:pPr>
        <w:pStyle w:val="Corpodetexto"/>
        <w:spacing w:before="6"/>
        <w:ind w:left="6701" w:right="580"/>
      </w:pPr>
    </w:p>
    <w:p w:rsidR="00090E10" w:rsidRPr="00CC5567" w:rsidRDefault="002E3D4B" w:rsidP="004962C8">
      <w:pPr>
        <w:pStyle w:val="Corpodetexto"/>
        <w:spacing w:before="6"/>
        <w:ind w:right="580"/>
      </w:pPr>
      <w:r>
        <w:t xml:space="preserve">        </w:t>
      </w:r>
      <w:r w:rsidR="0009585E" w:rsidRPr="004962C8">
        <w:t xml:space="preserve">Afrânio-PE, </w:t>
      </w:r>
      <w:r w:rsidR="00CE4347">
        <w:t>25</w:t>
      </w:r>
      <w:r w:rsidR="00DB232A" w:rsidRPr="004962C8">
        <w:t xml:space="preserve"> de </w:t>
      </w:r>
      <w:r w:rsidR="0043394C">
        <w:t>setembro</w:t>
      </w:r>
      <w:r w:rsidR="00CC5567" w:rsidRPr="004962C8">
        <w:t>de 2024</w:t>
      </w:r>
      <w:r w:rsidR="00DB232A" w:rsidRPr="004962C8">
        <w:t>.</w:t>
      </w:r>
    </w:p>
    <w:p w:rsidR="007F4E0E" w:rsidRPr="00CC5567" w:rsidRDefault="007F4E0E" w:rsidP="00EB5ED1">
      <w:pPr>
        <w:pStyle w:val="Ttulo1"/>
        <w:ind w:left="3080" w:right="580"/>
        <w:jc w:val="center"/>
      </w:pPr>
    </w:p>
    <w:p w:rsidR="00CC5567" w:rsidRDefault="00CC5567" w:rsidP="00EB5ED1">
      <w:pPr>
        <w:pStyle w:val="Ttulo1"/>
        <w:ind w:left="3080" w:right="580"/>
        <w:jc w:val="center"/>
      </w:pPr>
    </w:p>
    <w:p w:rsidR="00CC5567" w:rsidRDefault="00CC5567" w:rsidP="00EB5ED1">
      <w:pPr>
        <w:pStyle w:val="Ttulo1"/>
        <w:ind w:left="3080" w:right="580"/>
        <w:jc w:val="center"/>
      </w:pPr>
    </w:p>
    <w:p w:rsidR="00CC5567" w:rsidRDefault="00CC5567" w:rsidP="00EB5ED1">
      <w:pPr>
        <w:pStyle w:val="Ttulo1"/>
        <w:ind w:left="3080" w:right="580"/>
        <w:jc w:val="center"/>
      </w:pPr>
    </w:p>
    <w:p w:rsidR="00CC5567" w:rsidRDefault="00CC5567" w:rsidP="00EB5ED1">
      <w:pPr>
        <w:pStyle w:val="Ttulo1"/>
        <w:ind w:left="3080" w:right="580"/>
        <w:jc w:val="center"/>
      </w:pPr>
    </w:p>
    <w:p w:rsidR="00CC5567" w:rsidRPr="004C53A3" w:rsidRDefault="00CC5567" w:rsidP="00EB5ED1">
      <w:pPr>
        <w:pStyle w:val="Ttulo1"/>
        <w:tabs>
          <w:tab w:val="left" w:pos="1276"/>
        </w:tabs>
        <w:ind w:left="2552" w:right="580" w:hanging="1946"/>
        <w:jc w:val="center"/>
      </w:pPr>
      <w:r w:rsidRPr="004C53A3">
        <w:t>Ana Manuella Rodrigues de Barros</w:t>
      </w:r>
    </w:p>
    <w:p w:rsidR="00CC5567" w:rsidRPr="004C53A3" w:rsidRDefault="00CC5567" w:rsidP="00EB5ED1">
      <w:pPr>
        <w:pStyle w:val="Corpodetexto"/>
        <w:tabs>
          <w:tab w:val="left" w:pos="1276"/>
        </w:tabs>
        <w:ind w:left="2552" w:right="580" w:hanging="1946"/>
        <w:jc w:val="center"/>
      </w:pPr>
      <w:r w:rsidRPr="004C53A3">
        <w:t>AGENTE DE EDITAIS</w:t>
      </w:r>
    </w:p>
    <w:p w:rsidR="00CC5567" w:rsidRPr="00CC5567" w:rsidRDefault="00CC5567" w:rsidP="00EB5ED1">
      <w:pPr>
        <w:tabs>
          <w:tab w:val="left" w:pos="1276"/>
        </w:tabs>
        <w:ind w:left="2552" w:right="580" w:hanging="1946"/>
        <w:jc w:val="center"/>
        <w:rPr>
          <w:sz w:val="20"/>
          <w:szCs w:val="20"/>
        </w:rPr>
        <w:sectPr w:rsidR="00CC5567" w:rsidRPr="00CC5567" w:rsidSect="00174294">
          <w:headerReference w:type="default" r:id="rId46"/>
          <w:pgSz w:w="11910" w:h="16840"/>
          <w:pgMar w:top="1860" w:right="853" w:bottom="280" w:left="560" w:header="569" w:footer="0" w:gutter="0"/>
          <w:cols w:space="720"/>
        </w:sectPr>
      </w:pPr>
      <w:r>
        <w:rPr>
          <w:sz w:val="20"/>
          <w:szCs w:val="20"/>
        </w:rPr>
        <w:t>Portaria: 069/2023</w:t>
      </w:r>
    </w:p>
    <w:p w:rsidR="00090E10" w:rsidRPr="00BD259C" w:rsidRDefault="00090E10" w:rsidP="00EB5ED1">
      <w:pPr>
        <w:pStyle w:val="Corpodetexto"/>
        <w:spacing w:before="3"/>
        <w:ind w:right="580"/>
      </w:pPr>
    </w:p>
    <w:p w:rsidR="00090E10" w:rsidRPr="00BD259C" w:rsidRDefault="0009585E" w:rsidP="00EB5ED1">
      <w:pPr>
        <w:pStyle w:val="Ttulo1"/>
        <w:tabs>
          <w:tab w:val="left" w:pos="7513"/>
        </w:tabs>
        <w:spacing w:before="100"/>
        <w:ind w:left="1134" w:right="580"/>
        <w:jc w:val="center"/>
      </w:pPr>
      <w:r w:rsidRPr="00BD259C">
        <w:t xml:space="preserve">ANEXO I </w:t>
      </w:r>
    </w:p>
    <w:p w:rsidR="00090E10" w:rsidRPr="00BD259C" w:rsidRDefault="00090E10" w:rsidP="00EB5ED1">
      <w:pPr>
        <w:pStyle w:val="Corpodetexto"/>
        <w:spacing w:before="8"/>
        <w:ind w:right="580"/>
        <w:rPr>
          <w:b/>
        </w:rPr>
      </w:pPr>
    </w:p>
    <w:p w:rsidR="00BD259C" w:rsidRPr="00BD259C" w:rsidRDefault="00BD259C" w:rsidP="00BD259C">
      <w:pPr>
        <w:jc w:val="center"/>
        <w:rPr>
          <w:rFonts w:cstheme="minorHAnsi"/>
          <w:b/>
          <w:color w:val="000000"/>
          <w:sz w:val="20"/>
          <w:szCs w:val="20"/>
        </w:rPr>
      </w:pPr>
      <w:r w:rsidRPr="00BD259C">
        <w:rPr>
          <w:rFonts w:cstheme="minorHAnsi"/>
          <w:b/>
          <w:color w:val="000000"/>
          <w:sz w:val="20"/>
          <w:szCs w:val="20"/>
        </w:rPr>
        <w:t>TERMO DE REFERÊNCIA</w:t>
      </w:r>
    </w:p>
    <w:p w:rsidR="00BD259C" w:rsidRPr="00BD259C" w:rsidRDefault="00BD259C" w:rsidP="00BD259C">
      <w:pPr>
        <w:adjustRightInd w:val="0"/>
        <w:jc w:val="both"/>
        <w:rPr>
          <w:rFonts w:cstheme="minorHAnsi"/>
          <w:color w:val="000000"/>
          <w:sz w:val="20"/>
          <w:szCs w:val="20"/>
        </w:rPr>
      </w:pPr>
    </w:p>
    <w:p w:rsidR="00CE4347" w:rsidRPr="00CE4347" w:rsidRDefault="00CE4347" w:rsidP="00CE4347">
      <w:pPr>
        <w:pStyle w:val="Ttulo1"/>
        <w:keepNext/>
        <w:keepLines/>
        <w:widowControl/>
        <w:numPr>
          <w:ilvl w:val="0"/>
          <w:numId w:val="14"/>
        </w:numPr>
        <w:autoSpaceDE/>
        <w:autoSpaceDN/>
        <w:spacing w:before="240" w:after="240" w:line="276" w:lineRule="auto"/>
        <w:ind w:left="284"/>
        <w:rPr>
          <w:bCs w:val="0"/>
        </w:rPr>
      </w:pPr>
      <w:r w:rsidRPr="00CE4347">
        <w:t>CONDIÇÕES GERAIS DA CONTRATAÇÃO</w:t>
      </w:r>
    </w:p>
    <w:p w:rsidR="00CE4347" w:rsidRPr="00CE4347" w:rsidRDefault="00CE4347" w:rsidP="00CE4347">
      <w:pPr>
        <w:pStyle w:val="PargrafodaLista"/>
        <w:widowControl/>
        <w:numPr>
          <w:ilvl w:val="1"/>
          <w:numId w:val="14"/>
        </w:numPr>
        <w:autoSpaceDE/>
        <w:autoSpaceDN/>
        <w:spacing w:before="240" w:after="200" w:line="276" w:lineRule="auto"/>
        <w:ind w:left="426" w:hanging="426"/>
        <w:contextualSpacing/>
        <w:rPr>
          <w:sz w:val="20"/>
          <w:szCs w:val="20"/>
        </w:rPr>
      </w:pPr>
      <w:r w:rsidRPr="00CE4347">
        <w:rPr>
          <w:sz w:val="20"/>
          <w:szCs w:val="20"/>
        </w:rPr>
        <w:t xml:space="preserve">O presente Termo de Referência tem por objeto a contratação de empresa especializada para a prestação de serviços de engenharia, relativos à </w:t>
      </w:r>
      <w:r w:rsidRPr="00CE4347">
        <w:rPr>
          <w:rFonts w:cstheme="minorHAnsi"/>
          <w:b/>
          <w:bCs/>
          <w:color w:val="000000"/>
          <w:sz w:val="20"/>
          <w:szCs w:val="20"/>
          <w:u w:val="single"/>
        </w:rPr>
        <w:t>CONSTRUÇÃO DE CRECHE E ESCOLA DE EDUCAÇÃO INFANTIL NO MUNICÍPIO DE AFRÂNIO-PE – FNDE – CRECHE TIPO 1</w:t>
      </w:r>
      <w:r w:rsidRPr="00CE4347">
        <w:rPr>
          <w:rFonts w:cstheme="minorHAnsi"/>
          <w:color w:val="000000"/>
          <w:sz w:val="20"/>
          <w:szCs w:val="20"/>
          <w:u w:val="single"/>
        </w:rPr>
        <w:t>.</w:t>
      </w:r>
    </w:p>
    <w:p w:rsidR="00CE4347" w:rsidRPr="00CE4347" w:rsidRDefault="00CE4347" w:rsidP="00CE4347">
      <w:pPr>
        <w:pStyle w:val="PargrafodaLista"/>
        <w:widowControl/>
        <w:numPr>
          <w:ilvl w:val="1"/>
          <w:numId w:val="14"/>
        </w:numPr>
        <w:autoSpaceDE/>
        <w:autoSpaceDN/>
        <w:spacing w:before="240" w:after="200" w:line="276" w:lineRule="auto"/>
        <w:ind w:left="426" w:hanging="426"/>
        <w:contextualSpacing/>
        <w:rPr>
          <w:sz w:val="20"/>
          <w:szCs w:val="20"/>
        </w:rPr>
      </w:pPr>
      <w:r w:rsidRPr="00CE4347">
        <w:rPr>
          <w:sz w:val="20"/>
          <w:szCs w:val="20"/>
        </w:rPr>
        <w:t xml:space="preserve">Os serviços deverão ser realizados com base nas deliberações contidas na Instrução Normativa Nº 1 – de 19/1/2010, emitida pela Secretaria de Logística e Tecnologia da Informação, visando à adoção de soluções que proporcionem a economia da manutenção e operacionalização do sistema, a redução do consumo de energia e água, bem como a utilização de tecnologias e materiais que reduzam o impacto ambiental. </w:t>
      </w:r>
    </w:p>
    <w:p w:rsidR="00CE4347" w:rsidRPr="00CE4347" w:rsidRDefault="00CE4347" w:rsidP="00CE4347">
      <w:pPr>
        <w:pStyle w:val="PargrafodaLista"/>
        <w:widowControl/>
        <w:numPr>
          <w:ilvl w:val="1"/>
          <w:numId w:val="14"/>
        </w:numPr>
        <w:autoSpaceDE/>
        <w:autoSpaceDN/>
        <w:spacing w:before="240" w:after="200" w:line="276" w:lineRule="auto"/>
        <w:ind w:left="426" w:hanging="426"/>
        <w:contextualSpacing/>
        <w:rPr>
          <w:sz w:val="20"/>
          <w:szCs w:val="20"/>
        </w:rPr>
      </w:pPr>
      <w:r w:rsidRPr="00CE4347">
        <w:rPr>
          <w:sz w:val="20"/>
          <w:szCs w:val="20"/>
        </w:rPr>
        <w:t xml:space="preserve">Os serviços deverão ser realizados em consonância com os Projetos Executivos e com fundamento nas normas das concessionárias de serviços públicos locais, entre outras, no Código de Uso e Ocupação do Solo do município, nas deliberações dos órgãos de controle ambientais do município, do estado e da União e nas Especificações Técnicas. </w:t>
      </w:r>
    </w:p>
    <w:p w:rsidR="00CE4347" w:rsidRPr="00CE4347" w:rsidRDefault="00CE4347" w:rsidP="00CE4347">
      <w:pPr>
        <w:pStyle w:val="PargrafodaLista"/>
        <w:widowControl/>
        <w:numPr>
          <w:ilvl w:val="1"/>
          <w:numId w:val="14"/>
        </w:numPr>
        <w:autoSpaceDE/>
        <w:autoSpaceDN/>
        <w:spacing w:before="240" w:after="240" w:line="276" w:lineRule="auto"/>
        <w:ind w:left="426" w:hanging="426"/>
        <w:contextualSpacing/>
        <w:rPr>
          <w:sz w:val="20"/>
          <w:szCs w:val="20"/>
        </w:rPr>
      </w:pPr>
      <w:r w:rsidRPr="00CE4347">
        <w:rPr>
          <w:sz w:val="20"/>
          <w:szCs w:val="20"/>
        </w:rPr>
        <w:t>As especificações dos serviços encontram-se em Anexo, através dos Projetos, Orçamentos, Memória de Cálculo, Memorial Descritivo e demais documentos.</w:t>
      </w:r>
    </w:p>
    <w:p w:rsidR="00CE4347" w:rsidRPr="00CE4347" w:rsidRDefault="00CE4347" w:rsidP="00CE4347">
      <w:pPr>
        <w:pStyle w:val="Ttulo1"/>
        <w:keepNext/>
        <w:keepLines/>
        <w:widowControl/>
        <w:numPr>
          <w:ilvl w:val="0"/>
          <w:numId w:val="14"/>
        </w:numPr>
        <w:autoSpaceDE/>
        <w:autoSpaceDN/>
        <w:spacing w:before="240" w:after="240" w:line="276" w:lineRule="auto"/>
        <w:ind w:left="426"/>
      </w:pPr>
      <w:r w:rsidRPr="00CE4347">
        <w:t>FUNDAMENTAÇÃO E DESCRIÇÃO DA NECESSIDADE DA CONTRATAÇÃO</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rPr>
      </w:pPr>
      <w:r w:rsidRPr="00CE4347">
        <w:rPr>
          <w:rFonts w:cstheme="minorHAnsi"/>
          <w:color w:val="000000"/>
          <w:sz w:val="20"/>
          <w:szCs w:val="20"/>
        </w:rPr>
        <w:t>A obra abarcada no referido objeto da presente licitação é uma unidade educacional que oferece o apoio ao desenvolvimento infantil, facilita o acesso dos pais para o mercado de trabalho, reduz as desigualdades socias, melhora a qualidade de vida e contribui para o desenvolvimento social e econômico do município.</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rPr>
      </w:pPr>
      <w:r w:rsidRPr="00CE4347">
        <w:rPr>
          <w:rFonts w:cstheme="minorHAnsi"/>
          <w:color w:val="000000"/>
          <w:sz w:val="20"/>
          <w:szCs w:val="20"/>
        </w:rPr>
        <w:t>O objeto não está previsto no Plano de Contratações Anual de 2024.</w:t>
      </w:r>
    </w:p>
    <w:p w:rsidR="00CE4347" w:rsidRPr="00CE4347" w:rsidRDefault="00CE4347" w:rsidP="00CE4347">
      <w:pPr>
        <w:pStyle w:val="Ttulo1"/>
        <w:keepNext/>
        <w:keepLines/>
        <w:widowControl/>
        <w:numPr>
          <w:ilvl w:val="0"/>
          <w:numId w:val="14"/>
        </w:numPr>
        <w:autoSpaceDE/>
        <w:autoSpaceDN/>
        <w:spacing w:before="240" w:after="240" w:line="276" w:lineRule="auto"/>
        <w:ind w:left="426"/>
      </w:pPr>
      <w:r w:rsidRPr="00CE4347">
        <w:t>DESCRIÇÃO DA SOLUÇÃO COMO UM TODO</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rPr>
      </w:pPr>
      <w:r w:rsidRPr="00CE4347">
        <w:rPr>
          <w:rFonts w:cstheme="minorHAnsi"/>
          <w:color w:val="000000"/>
          <w:sz w:val="20"/>
          <w:szCs w:val="20"/>
        </w:rPr>
        <w:t>A descrição da solução como um todo encontra-se pormenorizada no Projeto Básico, anexo a este Termo de Referência, comporto por Projetos Gráficos, Memorial Descritivo e peças orçamentárias.</w:t>
      </w:r>
    </w:p>
    <w:p w:rsidR="00CE4347" w:rsidRPr="00CE4347" w:rsidRDefault="00CE4347" w:rsidP="00CE4347">
      <w:pPr>
        <w:pStyle w:val="Ttulo1"/>
        <w:keepNext/>
        <w:keepLines/>
        <w:widowControl/>
        <w:numPr>
          <w:ilvl w:val="0"/>
          <w:numId w:val="14"/>
        </w:numPr>
        <w:autoSpaceDE/>
        <w:autoSpaceDN/>
        <w:spacing w:before="240" w:after="240" w:line="276" w:lineRule="auto"/>
        <w:ind w:left="426"/>
      </w:pPr>
      <w:r w:rsidRPr="00CE4347">
        <w:t>REQUISITOS DA CONTRATAÇÃO</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u w:val="single"/>
        </w:rPr>
      </w:pPr>
      <w:r w:rsidRPr="00CE4347">
        <w:rPr>
          <w:rFonts w:cstheme="minorHAnsi"/>
          <w:color w:val="000000"/>
          <w:sz w:val="20"/>
          <w:szCs w:val="20"/>
          <w:u w:val="single"/>
        </w:rPr>
        <w:t>Sustentabilidade</w:t>
      </w:r>
    </w:p>
    <w:p w:rsidR="00CE4347" w:rsidRPr="00CE4347" w:rsidRDefault="00CE4347" w:rsidP="00CE4347">
      <w:pPr>
        <w:rPr>
          <w:sz w:val="20"/>
          <w:szCs w:val="20"/>
        </w:rPr>
      </w:pPr>
      <w:r w:rsidRPr="00CE4347">
        <w:rPr>
          <w:sz w:val="20"/>
          <w:szCs w:val="20"/>
        </w:rPr>
        <w:t>Além dos critérios de sustentabilidade eventualmente inseridos na descrição do objeto, devem ser atendidos os que se baseiam no Guia Nacional de Contratações Sustentáveis.</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u w:val="single"/>
        </w:rPr>
      </w:pPr>
      <w:r w:rsidRPr="00CE4347">
        <w:rPr>
          <w:sz w:val="20"/>
          <w:szCs w:val="20"/>
          <w:u w:val="single"/>
        </w:rPr>
        <w:t>Subcontratação</w:t>
      </w:r>
    </w:p>
    <w:p w:rsidR="00CE4347" w:rsidRPr="00CE4347" w:rsidRDefault="00CE4347" w:rsidP="00CE4347">
      <w:pPr>
        <w:jc w:val="both"/>
        <w:rPr>
          <w:sz w:val="20"/>
          <w:szCs w:val="20"/>
        </w:rPr>
      </w:pPr>
      <w:r w:rsidRPr="00CE4347">
        <w:rPr>
          <w:sz w:val="20"/>
          <w:szCs w:val="20"/>
        </w:rPr>
        <w:t>Não é admitida a subcontratação do objeto contratual.</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u w:val="single"/>
        </w:rPr>
      </w:pPr>
      <w:r w:rsidRPr="00CE4347">
        <w:rPr>
          <w:sz w:val="20"/>
          <w:szCs w:val="20"/>
          <w:u w:val="single"/>
        </w:rPr>
        <w:t>Garantia da Contratação</w:t>
      </w:r>
    </w:p>
    <w:p w:rsidR="00CE4347" w:rsidRPr="00CE4347" w:rsidRDefault="00CE4347" w:rsidP="00CE4347">
      <w:pPr>
        <w:ind w:left="66"/>
        <w:jc w:val="both"/>
        <w:rPr>
          <w:sz w:val="20"/>
          <w:szCs w:val="20"/>
        </w:rPr>
      </w:pPr>
      <w:r w:rsidRPr="00CE4347">
        <w:rPr>
          <w:sz w:val="20"/>
          <w:szCs w:val="20"/>
        </w:rPr>
        <w:t>Será exigida a prestação da garantia da contratação no valor correspondente a 4% do valor total do objeto, conforme artigos 96 e seguintes da Lei nº 14.133, de 2021.</w:t>
      </w:r>
    </w:p>
    <w:p w:rsidR="00CE4347" w:rsidRPr="00CE4347" w:rsidRDefault="00CE4347" w:rsidP="00CE4347">
      <w:pPr>
        <w:pStyle w:val="Ttulo1"/>
        <w:keepNext/>
        <w:keepLines/>
        <w:widowControl/>
        <w:numPr>
          <w:ilvl w:val="0"/>
          <w:numId w:val="14"/>
        </w:numPr>
        <w:autoSpaceDE/>
        <w:autoSpaceDN/>
        <w:spacing w:before="240" w:after="240" w:line="276" w:lineRule="auto"/>
        <w:ind w:left="426"/>
      </w:pPr>
      <w:r w:rsidRPr="00CE4347">
        <w:t>EXECUÇÃO DO OBJETO</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rPr>
      </w:pPr>
      <w:r w:rsidRPr="00CE4347">
        <w:rPr>
          <w:sz w:val="20"/>
          <w:szCs w:val="20"/>
        </w:rPr>
        <w:t>O prazo para execução dos serviços é de 12 (doze) meses a contar da data de emissão da Ordem de Serviços.</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rPr>
      </w:pPr>
      <w:r w:rsidRPr="00CE4347">
        <w:rPr>
          <w:sz w:val="20"/>
          <w:szCs w:val="20"/>
        </w:rPr>
        <w:lastRenderedPageBreak/>
        <w:t>O prazo de vigência do contrato será de 12 (doze) meses a contar com a assinatura da Ordem de Serviços, podendo tal prazo ser prorrogado, se assim for da vontade das partes, na conformidade do estabelecido na Lei nº 14.133/21 e alterações posteriores.</w:t>
      </w:r>
    </w:p>
    <w:p w:rsidR="00CE4347" w:rsidRPr="00CE4347" w:rsidRDefault="00CE4347" w:rsidP="00CE4347">
      <w:pPr>
        <w:pStyle w:val="PargrafodaLista"/>
        <w:widowControl/>
        <w:numPr>
          <w:ilvl w:val="1"/>
          <w:numId w:val="14"/>
        </w:numPr>
        <w:autoSpaceDE/>
        <w:autoSpaceDN/>
        <w:spacing w:after="200" w:line="276" w:lineRule="auto"/>
        <w:ind w:left="426"/>
        <w:contextualSpacing/>
        <w:jc w:val="left"/>
        <w:rPr>
          <w:sz w:val="20"/>
          <w:szCs w:val="20"/>
        </w:rPr>
      </w:pPr>
      <w:r w:rsidRPr="00CE4347">
        <w:rPr>
          <w:sz w:val="20"/>
          <w:szCs w:val="20"/>
        </w:rPr>
        <w:t>O prazo de garantia é aquele estabelecido na Lei nº 8.078, de 11 de setembro de 1990 (Código de Defesa do Consumidor).</w:t>
      </w:r>
    </w:p>
    <w:p w:rsidR="00CE4347" w:rsidRPr="00CE4347" w:rsidRDefault="00CE4347" w:rsidP="00CE4347">
      <w:pPr>
        <w:pStyle w:val="Ttulo1"/>
        <w:keepNext/>
        <w:keepLines/>
        <w:widowControl/>
        <w:numPr>
          <w:ilvl w:val="0"/>
          <w:numId w:val="14"/>
        </w:numPr>
        <w:autoSpaceDE/>
        <w:autoSpaceDN/>
        <w:spacing w:before="240" w:after="240" w:line="276" w:lineRule="auto"/>
        <w:ind w:left="426"/>
      </w:pPr>
      <w:r w:rsidRPr="00CE4347">
        <w:t>GESTÃO DO CONTRATO</w:t>
      </w:r>
    </w:p>
    <w:p w:rsidR="00CE4347" w:rsidRPr="00CE4347" w:rsidRDefault="00CE4347" w:rsidP="00CE4347">
      <w:pPr>
        <w:jc w:val="both"/>
        <w:rPr>
          <w:sz w:val="20"/>
          <w:szCs w:val="20"/>
        </w:rPr>
      </w:pPr>
      <w:r w:rsidRPr="00CE4347">
        <w:rPr>
          <w:sz w:val="20"/>
          <w:szCs w:val="20"/>
        </w:rPr>
        <w:t>O contrato deverá ser executado fielmente pelas partes, de acordo com as cláusulas avençadas e as normas da Lei nº 14.133, de 2021, e cada parte responderá pelas consequências de sua inexecução total ou parcial.</w:t>
      </w:r>
    </w:p>
    <w:p w:rsidR="00CE4347" w:rsidRPr="00CE4347" w:rsidRDefault="00CE4347" w:rsidP="00CE4347">
      <w:pPr>
        <w:jc w:val="both"/>
        <w:rPr>
          <w:sz w:val="20"/>
          <w:szCs w:val="20"/>
        </w:rPr>
      </w:pPr>
      <w:r w:rsidRPr="00CE4347">
        <w:rPr>
          <w:sz w:val="20"/>
          <w:szCs w:val="20"/>
        </w:rPr>
        <w:t>Em caso de impedimento, ordem de paralisação ou suspensão do contrato, o cronograma de execução será prorrogado automaticamente pelo tempo correspondente, anotadas tais circunstâncias mediante simples apostila.</w:t>
      </w:r>
    </w:p>
    <w:p w:rsidR="00CE4347" w:rsidRPr="00CE4347" w:rsidRDefault="00CE4347" w:rsidP="00CE4347">
      <w:pPr>
        <w:jc w:val="both"/>
        <w:rPr>
          <w:sz w:val="20"/>
          <w:szCs w:val="20"/>
        </w:rPr>
      </w:pPr>
      <w:r w:rsidRPr="00CE4347">
        <w:rPr>
          <w:sz w:val="20"/>
          <w:szCs w:val="20"/>
        </w:rPr>
        <w:t>As comunicações entre o órgão ou entidade e a contratada devem ser realizadas por escrito sempre que o ato exigir tal formalidade, admitindo-se o uso de mensagem eletrônica para esse fim.</w:t>
      </w:r>
    </w:p>
    <w:p w:rsidR="00CE4347" w:rsidRPr="00CE4347" w:rsidRDefault="00CE4347" w:rsidP="00CE4347">
      <w:pPr>
        <w:jc w:val="both"/>
        <w:rPr>
          <w:sz w:val="20"/>
          <w:szCs w:val="20"/>
        </w:rPr>
      </w:pPr>
      <w:r w:rsidRPr="00CE4347">
        <w:rPr>
          <w:sz w:val="20"/>
          <w:szCs w:val="20"/>
        </w:rPr>
        <w:t>O órgão ou entidade poderá convocar representante da empresa para adoção de providências que devam ser cumpridas de imediato.</w:t>
      </w:r>
    </w:p>
    <w:p w:rsidR="00CE4347" w:rsidRPr="00CE4347" w:rsidRDefault="00CE4347" w:rsidP="00CE4347">
      <w:pPr>
        <w:jc w:val="both"/>
        <w:rPr>
          <w:sz w:val="20"/>
          <w:szCs w:val="20"/>
        </w:rPr>
      </w:pPr>
      <w:r w:rsidRPr="00CE4347">
        <w:rPr>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u w:val="single"/>
        </w:rPr>
      </w:pPr>
      <w:r w:rsidRPr="00CE4347">
        <w:rPr>
          <w:sz w:val="20"/>
          <w:szCs w:val="20"/>
          <w:u w:val="single"/>
        </w:rPr>
        <w:t>Preposto</w:t>
      </w:r>
    </w:p>
    <w:p w:rsidR="00CE4347" w:rsidRPr="00CE4347" w:rsidRDefault="00CE4347" w:rsidP="00CE4347">
      <w:pPr>
        <w:pStyle w:val="PargrafodaLista"/>
        <w:ind w:left="0"/>
        <w:rPr>
          <w:sz w:val="20"/>
          <w:szCs w:val="20"/>
        </w:rPr>
      </w:pPr>
      <w:r w:rsidRPr="00CE4347">
        <w:rPr>
          <w:sz w:val="20"/>
          <w:szCs w:val="20"/>
        </w:rPr>
        <w:t>A Contratada designará formalmente o preposto da empresa, antes do início da prestação dos serviços, indicando no instrumento os poderes e deveres em relação à execução do objeto contratado.</w:t>
      </w:r>
    </w:p>
    <w:p w:rsidR="00CE4347" w:rsidRPr="00CE4347" w:rsidRDefault="00CE4347" w:rsidP="00CE4347">
      <w:pPr>
        <w:pStyle w:val="PargrafodaLista"/>
        <w:ind w:left="0"/>
        <w:rPr>
          <w:sz w:val="20"/>
          <w:szCs w:val="20"/>
        </w:rPr>
      </w:pPr>
      <w:r w:rsidRPr="00CE4347">
        <w:rPr>
          <w:sz w:val="20"/>
          <w:szCs w:val="20"/>
        </w:rPr>
        <w:tab/>
        <w:t xml:space="preserve"> A Contratada deverá manter preposto da empresa no local da execução do objeto.</w:t>
      </w:r>
    </w:p>
    <w:p w:rsidR="00CE4347" w:rsidRPr="00CE4347" w:rsidRDefault="00CE4347" w:rsidP="00CE4347">
      <w:pPr>
        <w:pStyle w:val="PargrafodaLista"/>
        <w:ind w:left="0"/>
        <w:rPr>
          <w:sz w:val="20"/>
          <w:szCs w:val="20"/>
        </w:rPr>
      </w:pPr>
      <w:r w:rsidRPr="00CE4347">
        <w:rPr>
          <w:sz w:val="20"/>
          <w:szCs w:val="20"/>
        </w:rPr>
        <w:t>A Contratante poderá recusar, desde que justificadamente, a indicação ou a manutenção do preposto da empresa, hipótese em que a Contratada designará outro para o exercício da atividade.</w:t>
      </w:r>
    </w:p>
    <w:p w:rsidR="00CE4347" w:rsidRPr="00CE4347" w:rsidRDefault="00CE4347" w:rsidP="00CE4347">
      <w:pPr>
        <w:pStyle w:val="PargrafodaLista"/>
        <w:ind w:left="0"/>
        <w:rPr>
          <w:sz w:val="20"/>
          <w:szCs w:val="20"/>
        </w:rPr>
      </w:pP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u w:val="single"/>
        </w:rPr>
      </w:pPr>
      <w:r w:rsidRPr="00CE4347">
        <w:rPr>
          <w:sz w:val="20"/>
          <w:szCs w:val="20"/>
          <w:u w:val="single"/>
        </w:rPr>
        <w:t>Fiscalização</w:t>
      </w:r>
    </w:p>
    <w:p w:rsidR="00CE4347" w:rsidRPr="00CE4347" w:rsidRDefault="00CE4347" w:rsidP="00CE4347">
      <w:pPr>
        <w:ind w:left="66"/>
        <w:jc w:val="both"/>
        <w:rPr>
          <w:sz w:val="20"/>
          <w:szCs w:val="20"/>
        </w:rPr>
      </w:pPr>
      <w:r w:rsidRPr="00CE4347">
        <w:rPr>
          <w:sz w:val="20"/>
          <w:szCs w:val="20"/>
        </w:rPr>
        <w:t>A execução do contrato deverá ser acompanhada e fiscalizada pelo(s) fiscal(is) do contrato, ou pelos respectivos substitutos (Lei nº 14.133, de 2021, art. 117, caput).</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u w:val="single"/>
        </w:rPr>
      </w:pPr>
      <w:r w:rsidRPr="00CE4347">
        <w:rPr>
          <w:sz w:val="20"/>
          <w:szCs w:val="20"/>
          <w:u w:val="single"/>
        </w:rPr>
        <w:t>Fiscalização Técnica</w:t>
      </w:r>
    </w:p>
    <w:p w:rsidR="00CE4347" w:rsidRPr="00CE4347" w:rsidRDefault="00CE4347" w:rsidP="00CE4347">
      <w:pPr>
        <w:ind w:left="66"/>
        <w:jc w:val="both"/>
        <w:rPr>
          <w:sz w:val="20"/>
          <w:szCs w:val="20"/>
        </w:rPr>
      </w:pPr>
      <w:r w:rsidRPr="00CE4347">
        <w:rPr>
          <w:sz w:val="20"/>
          <w:szCs w:val="20"/>
        </w:rPr>
        <w:t xml:space="preserve">O fiscal técnico do contrato acompanhará a execução do contrato, para que sejam cumpridas todas as condições estabelecidas no contrato, de modo a assegurar os melhores resultados para a Administração. </w:t>
      </w:r>
    </w:p>
    <w:p w:rsidR="00CE4347" w:rsidRPr="00CE4347" w:rsidRDefault="00CE4347" w:rsidP="00CE4347">
      <w:pPr>
        <w:ind w:left="66"/>
        <w:jc w:val="both"/>
        <w:rPr>
          <w:sz w:val="20"/>
          <w:szCs w:val="20"/>
        </w:rPr>
      </w:pPr>
      <w:r w:rsidRPr="00CE4347">
        <w:rPr>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CE4347" w:rsidRPr="00CE4347" w:rsidRDefault="00CE4347" w:rsidP="00CE4347">
      <w:pPr>
        <w:ind w:left="66"/>
        <w:jc w:val="both"/>
        <w:rPr>
          <w:sz w:val="20"/>
          <w:szCs w:val="20"/>
        </w:rPr>
      </w:pPr>
      <w:r w:rsidRPr="00CE4347">
        <w:rPr>
          <w:sz w:val="20"/>
          <w:szCs w:val="20"/>
        </w:rPr>
        <w:t xml:space="preserve">Identificada qualquer inexatidão ou irregularidade, o fiscal técnico do contrato emitirá notificações para a correção da execução do contrato, determinando prazo para a correção. </w:t>
      </w:r>
    </w:p>
    <w:p w:rsidR="00CE4347" w:rsidRPr="00CE4347" w:rsidRDefault="00CE4347" w:rsidP="00CE4347">
      <w:pPr>
        <w:ind w:left="66"/>
        <w:jc w:val="both"/>
        <w:rPr>
          <w:sz w:val="20"/>
          <w:szCs w:val="20"/>
        </w:rPr>
      </w:pPr>
      <w:r w:rsidRPr="00CE4347">
        <w:rPr>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CE4347" w:rsidRPr="00CE4347" w:rsidRDefault="00CE4347" w:rsidP="00CE4347">
      <w:pPr>
        <w:ind w:left="66"/>
        <w:jc w:val="both"/>
        <w:rPr>
          <w:sz w:val="20"/>
          <w:szCs w:val="20"/>
        </w:rPr>
      </w:pPr>
      <w:r w:rsidRPr="00CE4347">
        <w:rPr>
          <w:sz w:val="20"/>
          <w:szCs w:val="20"/>
        </w:rPr>
        <w:t xml:space="preserve">No caso de ocorrências que possam inviabilizar a execução do contrato nas datas aprazadas, o fiscal técnico do contrato comunicará o fato imediatamente ao gestor do contrato. </w:t>
      </w:r>
    </w:p>
    <w:p w:rsidR="00CE4347" w:rsidRPr="00CE4347" w:rsidRDefault="00CE4347" w:rsidP="00CE4347">
      <w:pPr>
        <w:ind w:left="66"/>
        <w:jc w:val="both"/>
        <w:rPr>
          <w:sz w:val="20"/>
          <w:szCs w:val="20"/>
        </w:rPr>
      </w:pPr>
      <w:r w:rsidRPr="00CE4347">
        <w:rPr>
          <w:sz w:val="20"/>
          <w:szCs w:val="20"/>
        </w:rPr>
        <w:t>O fiscal técnico do contrato comunicará ao gestor do contrato, em tempo hábil, o término do contrato sob sua responsabilidade, com vistas à tempestiva renovação ou à prorrogação contratual.</w:t>
      </w:r>
    </w:p>
    <w:p w:rsidR="00CE4347" w:rsidRPr="00CE4347" w:rsidRDefault="00CE4347" w:rsidP="00CE4347">
      <w:pPr>
        <w:ind w:left="66"/>
        <w:jc w:val="both"/>
        <w:rPr>
          <w:sz w:val="20"/>
          <w:szCs w:val="20"/>
        </w:rPr>
      </w:pPr>
      <w:r w:rsidRPr="00CE4347">
        <w:rPr>
          <w:sz w:val="20"/>
          <w:szCs w:val="20"/>
        </w:rPr>
        <w:t>O Contrato será fiscalizado por Gabriel Rodrigues da PurificaçãoCPF nº111.541.684-76.</w:t>
      </w:r>
    </w:p>
    <w:p w:rsidR="00CE4347" w:rsidRPr="00CE4347" w:rsidRDefault="00CE4347" w:rsidP="00CE4347">
      <w:pPr>
        <w:pStyle w:val="PargrafodaLista"/>
        <w:widowControl/>
        <w:numPr>
          <w:ilvl w:val="1"/>
          <w:numId w:val="14"/>
        </w:numPr>
        <w:autoSpaceDE/>
        <w:autoSpaceDN/>
        <w:spacing w:after="200" w:line="276" w:lineRule="auto"/>
        <w:ind w:left="426"/>
        <w:contextualSpacing/>
        <w:rPr>
          <w:sz w:val="20"/>
          <w:szCs w:val="20"/>
          <w:u w:val="single"/>
        </w:rPr>
      </w:pPr>
      <w:r w:rsidRPr="00CE4347">
        <w:rPr>
          <w:sz w:val="20"/>
          <w:szCs w:val="20"/>
          <w:u w:val="single"/>
        </w:rPr>
        <w:t>Gestor do Contrato</w:t>
      </w:r>
    </w:p>
    <w:p w:rsidR="00CE4347" w:rsidRPr="00CE4347" w:rsidRDefault="00CE4347" w:rsidP="00CE4347">
      <w:pPr>
        <w:jc w:val="both"/>
        <w:rPr>
          <w:sz w:val="20"/>
          <w:szCs w:val="20"/>
        </w:rPr>
      </w:pPr>
      <w:r w:rsidRPr="00CE4347">
        <w:rPr>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CE4347" w:rsidRPr="00CE4347" w:rsidRDefault="00CE4347" w:rsidP="00CE4347">
      <w:pPr>
        <w:jc w:val="both"/>
        <w:rPr>
          <w:sz w:val="20"/>
          <w:szCs w:val="20"/>
        </w:rPr>
      </w:pPr>
      <w:r w:rsidRPr="00CE4347">
        <w:rPr>
          <w:sz w:val="20"/>
          <w:szCs w:val="20"/>
        </w:rPr>
        <w:t xml:space="preserve">O gestor do contrato acompanhará os registros realizados pelos fiscais do contrato, de todas as ocorrências relacionadas à execução do contrato e as medidas adotadas, informando, se for o caso, à autoridade superior </w:t>
      </w:r>
      <w:r w:rsidRPr="00CE4347">
        <w:rPr>
          <w:sz w:val="20"/>
          <w:szCs w:val="20"/>
        </w:rPr>
        <w:lastRenderedPageBreak/>
        <w:t xml:space="preserve">àquelas que ultrapassarem a sua competência. </w:t>
      </w:r>
    </w:p>
    <w:p w:rsidR="00CE4347" w:rsidRPr="00CE4347" w:rsidRDefault="00CE4347" w:rsidP="00CE4347">
      <w:pPr>
        <w:jc w:val="both"/>
        <w:rPr>
          <w:sz w:val="20"/>
          <w:szCs w:val="20"/>
        </w:rPr>
      </w:pPr>
      <w:r w:rsidRPr="00CE4347">
        <w:rPr>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E4347" w:rsidRPr="00CE4347" w:rsidRDefault="00CE4347" w:rsidP="00CE4347">
      <w:pPr>
        <w:jc w:val="both"/>
        <w:rPr>
          <w:sz w:val="20"/>
          <w:szCs w:val="20"/>
        </w:rPr>
      </w:pPr>
      <w:r w:rsidRPr="00CE4347">
        <w:rPr>
          <w:sz w:val="20"/>
          <w:szCs w:val="20"/>
        </w:rPr>
        <w:t xml:space="preserve">O gestor do contrato emitirá documento comprobatório da avaliação realizada pelos fiscais técnico,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E4347" w:rsidRPr="00CE4347" w:rsidRDefault="00CE4347" w:rsidP="00CE4347">
      <w:pPr>
        <w:jc w:val="both"/>
        <w:rPr>
          <w:sz w:val="20"/>
          <w:szCs w:val="20"/>
        </w:rPr>
      </w:pPr>
      <w:r w:rsidRPr="00CE4347">
        <w:rPr>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E4347" w:rsidRPr="00CE4347" w:rsidRDefault="00CE4347" w:rsidP="00CE4347">
      <w:pPr>
        <w:jc w:val="both"/>
        <w:rPr>
          <w:sz w:val="20"/>
          <w:szCs w:val="20"/>
        </w:rPr>
      </w:pPr>
      <w:r w:rsidRPr="00CE4347">
        <w:rPr>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CE4347" w:rsidRPr="00CE4347" w:rsidRDefault="00CE4347" w:rsidP="00CE4347">
      <w:pPr>
        <w:jc w:val="both"/>
        <w:rPr>
          <w:sz w:val="20"/>
          <w:szCs w:val="20"/>
        </w:rPr>
      </w:pPr>
      <w:r w:rsidRPr="00CE4347">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CE4347" w:rsidRPr="00CE4347" w:rsidRDefault="00CE4347" w:rsidP="00CE4347">
      <w:pPr>
        <w:jc w:val="both"/>
        <w:rPr>
          <w:sz w:val="20"/>
          <w:szCs w:val="20"/>
        </w:rPr>
      </w:pPr>
      <w:r w:rsidRPr="00CE4347">
        <w:rPr>
          <w:sz w:val="20"/>
          <w:szCs w:val="20"/>
        </w:rPr>
        <w:t>O Gestor do Contrato seráEdimundo Lopes da Cruz Neto, CPF nº082.879.163-56, conforme Portaria 079/2024.</w:t>
      </w:r>
    </w:p>
    <w:p w:rsidR="00CE4347" w:rsidRPr="00CE4347" w:rsidRDefault="00CE4347" w:rsidP="00CE4347">
      <w:pPr>
        <w:pStyle w:val="Ttulo1"/>
        <w:keepNext/>
        <w:keepLines/>
        <w:widowControl/>
        <w:numPr>
          <w:ilvl w:val="0"/>
          <w:numId w:val="14"/>
        </w:numPr>
        <w:autoSpaceDE/>
        <w:autoSpaceDN/>
        <w:spacing w:before="240" w:line="276" w:lineRule="auto"/>
        <w:ind w:left="284"/>
      </w:pPr>
      <w:r w:rsidRPr="00CE4347">
        <w:t>CRITÉRIOS DE MEDIÇÃO E PAGAMENTO</w:t>
      </w:r>
    </w:p>
    <w:p w:rsidR="00CE4347" w:rsidRPr="00CE4347" w:rsidRDefault="00CE4347" w:rsidP="00CE4347">
      <w:pPr>
        <w:rPr>
          <w:sz w:val="20"/>
          <w:szCs w:val="20"/>
        </w:rPr>
      </w:pPr>
      <w:r w:rsidRPr="00CE4347">
        <w:rPr>
          <w:sz w:val="20"/>
          <w:szCs w:val="20"/>
        </w:rPr>
        <w:t>A avaliação da execução do objeto, bem como a aferição da execução contratual para fins de pagamento, considerará como Instrumento de Medição, Boletim de Medição, Memorial de Cálculo e Relatório Fotográfico dos serviços executados apresentados pela empresa CONTRATADA.</w:t>
      </w:r>
    </w:p>
    <w:p w:rsidR="00CE4347" w:rsidRPr="00CE4347" w:rsidRDefault="00CE4347" w:rsidP="00CE4347">
      <w:pPr>
        <w:jc w:val="both"/>
        <w:rPr>
          <w:sz w:val="20"/>
          <w:szCs w:val="20"/>
        </w:rPr>
      </w:pPr>
      <w:r w:rsidRPr="00CE4347">
        <w:rPr>
          <w:sz w:val="20"/>
          <w:szCs w:val="20"/>
        </w:rPr>
        <w:t>Será indicada a retenção ou glosa no pagamento, proporcional à irregularidade verificada, sem prejuízo das sanções cabíveis, caso se constate que a Contratada:</w:t>
      </w:r>
    </w:p>
    <w:p w:rsidR="00CE4347" w:rsidRPr="00CE4347" w:rsidRDefault="00CE4347" w:rsidP="00CE4347">
      <w:pPr>
        <w:pStyle w:val="PargrafodaLista"/>
        <w:widowControl/>
        <w:numPr>
          <w:ilvl w:val="0"/>
          <w:numId w:val="15"/>
        </w:numPr>
        <w:autoSpaceDE/>
        <w:autoSpaceDN/>
        <w:spacing w:after="200" w:line="276" w:lineRule="auto"/>
        <w:contextualSpacing/>
        <w:rPr>
          <w:sz w:val="20"/>
          <w:szCs w:val="20"/>
        </w:rPr>
      </w:pPr>
      <w:r w:rsidRPr="00CE4347">
        <w:rPr>
          <w:sz w:val="20"/>
          <w:szCs w:val="20"/>
        </w:rPr>
        <w:t>não produzir os resultados acordados,</w:t>
      </w:r>
    </w:p>
    <w:p w:rsidR="00CE4347" w:rsidRPr="00CE4347" w:rsidRDefault="00CE4347" w:rsidP="00CE4347">
      <w:pPr>
        <w:pStyle w:val="PargrafodaLista"/>
        <w:widowControl/>
        <w:numPr>
          <w:ilvl w:val="0"/>
          <w:numId w:val="15"/>
        </w:numPr>
        <w:autoSpaceDE/>
        <w:autoSpaceDN/>
        <w:spacing w:after="200" w:line="276" w:lineRule="auto"/>
        <w:contextualSpacing/>
        <w:rPr>
          <w:sz w:val="20"/>
          <w:szCs w:val="20"/>
        </w:rPr>
      </w:pPr>
      <w:r w:rsidRPr="00CE4347">
        <w:rPr>
          <w:sz w:val="20"/>
          <w:szCs w:val="20"/>
        </w:rPr>
        <w:t>deixar de executar, ou não executar com a qualidade mínima exigida as atividades contratadas; ou</w:t>
      </w:r>
    </w:p>
    <w:p w:rsidR="00CE4347" w:rsidRPr="00CE4347" w:rsidRDefault="00CE4347" w:rsidP="00CE4347">
      <w:pPr>
        <w:pStyle w:val="PargrafodaLista"/>
        <w:widowControl/>
        <w:numPr>
          <w:ilvl w:val="0"/>
          <w:numId w:val="15"/>
        </w:numPr>
        <w:autoSpaceDE/>
        <w:autoSpaceDN/>
        <w:spacing w:after="200" w:line="276" w:lineRule="auto"/>
        <w:contextualSpacing/>
        <w:rPr>
          <w:sz w:val="20"/>
          <w:szCs w:val="20"/>
        </w:rPr>
      </w:pPr>
      <w:r w:rsidRPr="00CE4347">
        <w:rPr>
          <w:sz w:val="20"/>
          <w:szCs w:val="20"/>
        </w:rPr>
        <w:t>deixar de utilizar materiais e recursos humanos exigidos para a execução do serviço, ou utilizá-los com qualidade ou quantidade inferior à demandada.</w:t>
      </w:r>
    </w:p>
    <w:p w:rsidR="00CE4347" w:rsidRPr="00CE4347" w:rsidRDefault="00CE4347" w:rsidP="00CE4347">
      <w:pPr>
        <w:pStyle w:val="PargrafodaLista"/>
        <w:rPr>
          <w:sz w:val="20"/>
          <w:szCs w:val="20"/>
        </w:rPr>
      </w:pPr>
    </w:p>
    <w:p w:rsidR="00CE4347" w:rsidRPr="00CE4347" w:rsidRDefault="00CE4347" w:rsidP="00CE4347">
      <w:pPr>
        <w:pStyle w:val="PargrafodaLista"/>
        <w:widowControl/>
        <w:numPr>
          <w:ilvl w:val="1"/>
          <w:numId w:val="14"/>
        </w:numPr>
        <w:autoSpaceDE/>
        <w:autoSpaceDN/>
        <w:spacing w:after="200" w:line="276" w:lineRule="auto"/>
        <w:ind w:left="426"/>
        <w:contextualSpacing/>
        <w:jc w:val="left"/>
        <w:rPr>
          <w:sz w:val="20"/>
          <w:szCs w:val="20"/>
          <w:u w:val="single"/>
        </w:rPr>
      </w:pPr>
      <w:r w:rsidRPr="00CE4347">
        <w:rPr>
          <w:sz w:val="20"/>
          <w:szCs w:val="20"/>
          <w:u w:val="single"/>
        </w:rPr>
        <w:t>do recebimento:</w:t>
      </w:r>
    </w:p>
    <w:p w:rsidR="00CE4347" w:rsidRPr="00CE4347" w:rsidRDefault="00CE4347" w:rsidP="00CE4347">
      <w:pPr>
        <w:jc w:val="both"/>
        <w:rPr>
          <w:sz w:val="20"/>
          <w:szCs w:val="20"/>
        </w:rPr>
      </w:pPr>
      <w:r w:rsidRPr="00CE4347">
        <w:rPr>
          <w:sz w:val="20"/>
          <w:szCs w:val="20"/>
        </w:rPr>
        <w:t>Os serviços serão recebidos provisoriamente, por 05 (cinco) dias, no ato da entrega do faturamento, pelos fiscais técnico e administrativo, mediante termos detalhados, quando verificado o cumprimento das exigências de caráter técnico e administrativo. (Art. 140, I, a,  da Lei nº 14.133/2021).</w:t>
      </w:r>
    </w:p>
    <w:p w:rsidR="00CE4347" w:rsidRPr="00CE4347" w:rsidRDefault="00CE4347" w:rsidP="00CE4347">
      <w:pPr>
        <w:jc w:val="both"/>
        <w:rPr>
          <w:sz w:val="20"/>
          <w:szCs w:val="20"/>
        </w:rPr>
      </w:pPr>
      <w:r w:rsidRPr="00CE4347">
        <w:rPr>
          <w:sz w:val="20"/>
          <w:szCs w:val="20"/>
        </w:rPr>
        <w:t>O prazo da disposição acima será contado do recebimento de comunicação de cobrança oriunda do contratado com a comprovação da prestação dos serviços a que se referem a parcela a ser paga.</w:t>
      </w:r>
    </w:p>
    <w:p w:rsidR="00CE4347" w:rsidRPr="00CE4347" w:rsidRDefault="00CE4347" w:rsidP="00CE4347">
      <w:pPr>
        <w:jc w:val="both"/>
        <w:rPr>
          <w:sz w:val="20"/>
          <w:szCs w:val="20"/>
        </w:rPr>
      </w:pPr>
      <w:r w:rsidRPr="00CE4347">
        <w:rPr>
          <w:sz w:val="20"/>
          <w:szCs w:val="20"/>
        </w:rPr>
        <w:t xml:space="preserve">O fiscal técnico do contrato realizará o recebimento provisório do objeto do contrato mediante termo detalhado que comprove o cumprimento das exigências de caráter técnico. </w:t>
      </w:r>
    </w:p>
    <w:p w:rsidR="00CE4347" w:rsidRPr="00CE4347" w:rsidRDefault="00CE4347" w:rsidP="00CE4347">
      <w:pPr>
        <w:jc w:val="both"/>
        <w:rPr>
          <w:sz w:val="20"/>
          <w:szCs w:val="20"/>
        </w:rPr>
      </w:pPr>
      <w:r w:rsidRPr="00CE4347">
        <w:rPr>
          <w:sz w:val="20"/>
          <w:szCs w:val="20"/>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CE4347" w:rsidRPr="00CE4347" w:rsidRDefault="00CE4347" w:rsidP="00CE4347">
      <w:pPr>
        <w:jc w:val="both"/>
        <w:rPr>
          <w:sz w:val="20"/>
          <w:szCs w:val="20"/>
        </w:rPr>
      </w:pPr>
      <w:r w:rsidRPr="00CE4347">
        <w:rPr>
          <w:sz w:val="20"/>
          <w:szCs w:val="20"/>
        </w:rPr>
        <w:t>Será considerado como ocorrido o recebimento provisório com a entrega do termo detalhado ou, em havendo mais de um a ser feito, com a entrega do último;</w:t>
      </w:r>
    </w:p>
    <w:p w:rsidR="00CE4347" w:rsidRPr="00CE4347" w:rsidRDefault="00CE4347" w:rsidP="00CE4347">
      <w:pPr>
        <w:jc w:val="both"/>
        <w:rPr>
          <w:sz w:val="20"/>
          <w:szCs w:val="20"/>
        </w:rPr>
      </w:pPr>
      <w:r w:rsidRPr="00CE4347">
        <w:rPr>
          <w:sz w:val="20"/>
          <w:szCs w:val="20"/>
        </w:rPr>
        <w:t>O Contratado fica obrigado a reparar, corrigir, remover, reconstruir ou substituir, às suas expensas, no todo ou em parte,o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CE4347" w:rsidRPr="00CE4347" w:rsidRDefault="00CE4347" w:rsidP="00CE4347">
      <w:pPr>
        <w:jc w:val="both"/>
        <w:rPr>
          <w:sz w:val="20"/>
          <w:szCs w:val="20"/>
        </w:rPr>
      </w:pPr>
      <w:r w:rsidRPr="00CE4347">
        <w:rPr>
          <w:sz w:val="20"/>
          <w:szCs w:val="20"/>
        </w:rPr>
        <w:t>A fiscalização não efetuará o ateste da última e/ou única medição de serviços até que sejam sanadas todas as eventuais pendências que possam vir a ser apontadas no Recebimento Provisório. (Art. 119 c/c art. 140 da Lei nº 14133, de 2021)</w:t>
      </w:r>
    </w:p>
    <w:p w:rsidR="00CE4347" w:rsidRPr="00CE4347" w:rsidRDefault="00CE4347" w:rsidP="00CE4347">
      <w:pPr>
        <w:jc w:val="both"/>
        <w:rPr>
          <w:sz w:val="20"/>
          <w:szCs w:val="20"/>
        </w:rPr>
      </w:pPr>
      <w:r w:rsidRPr="00CE4347">
        <w:rPr>
          <w:sz w:val="20"/>
          <w:szCs w:val="20"/>
        </w:rPr>
        <w:t>O recebimento provisório também ficará sujeito, quando cabível, à conclusão de todos os testes de campo e à entrega dos Manuais e Instruções exigíveis.</w:t>
      </w:r>
    </w:p>
    <w:p w:rsidR="00CE4347" w:rsidRPr="00CE4347" w:rsidRDefault="00CE4347" w:rsidP="00CE4347">
      <w:pPr>
        <w:jc w:val="both"/>
        <w:rPr>
          <w:sz w:val="20"/>
          <w:szCs w:val="20"/>
        </w:rPr>
      </w:pPr>
      <w:r w:rsidRPr="00CE4347">
        <w:rPr>
          <w:sz w:val="20"/>
          <w:szCs w:val="20"/>
        </w:rPr>
        <w:t>Os serviços poderão ser rejeitados, no todo ou em parte, quando em desacordo com as especificações constantes neste Termo de Referência e na proposta, sem prejuízo da aplicação das penalidades.</w:t>
      </w:r>
    </w:p>
    <w:p w:rsidR="00CE4347" w:rsidRPr="00CE4347" w:rsidRDefault="00CE4347" w:rsidP="00CE4347">
      <w:pPr>
        <w:jc w:val="both"/>
        <w:rPr>
          <w:sz w:val="20"/>
          <w:szCs w:val="20"/>
        </w:rPr>
      </w:pPr>
      <w:r w:rsidRPr="00CE4347">
        <w:rPr>
          <w:sz w:val="20"/>
          <w:szCs w:val="20"/>
        </w:rPr>
        <w:t xml:space="preserve">Quando a fiscalização for exercida por um único servidor, o Termo Detalhado deverá conter o registro, a </w:t>
      </w:r>
      <w:r w:rsidRPr="00CE4347">
        <w:rPr>
          <w:sz w:val="20"/>
          <w:szCs w:val="20"/>
        </w:rPr>
        <w:lastRenderedPageBreak/>
        <w:t>análise e a conclusão acerca das ocorrências na execução do contrato, em relação à fiscalização técnica e administrativa e demais documentos que julgar necessários, devendo encaminhá-los ao gestor do contrato para recebimento definitivo.</w:t>
      </w:r>
    </w:p>
    <w:p w:rsidR="00CE4347" w:rsidRPr="00CE4347" w:rsidRDefault="00CE4347" w:rsidP="00CE4347">
      <w:pPr>
        <w:jc w:val="both"/>
        <w:rPr>
          <w:sz w:val="20"/>
          <w:szCs w:val="20"/>
        </w:rPr>
      </w:pPr>
      <w:r w:rsidRPr="00CE4347">
        <w:rPr>
          <w:sz w:val="20"/>
          <w:szCs w:val="20"/>
        </w:rPr>
        <w:t>Os serviços serão recebidos definitivamente no prazo de 05 (cinco) dias, contados do recebimento provisório, por servidor ou comissão designada pela autoridade competente, após a verificação daqualidade e quantidade do serviço e consequente aceitação mediante termo detalhado.</w:t>
      </w:r>
    </w:p>
    <w:p w:rsidR="00CE4347" w:rsidRPr="00CE4347" w:rsidRDefault="00CE4347" w:rsidP="00CE4347">
      <w:pPr>
        <w:jc w:val="both"/>
        <w:rPr>
          <w:sz w:val="20"/>
          <w:szCs w:val="20"/>
        </w:rPr>
      </w:pPr>
      <w:r w:rsidRPr="00CE4347">
        <w:rPr>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CE4347" w:rsidRPr="00CE4347" w:rsidRDefault="00CE4347" w:rsidP="00CE4347">
      <w:pPr>
        <w:jc w:val="both"/>
        <w:rPr>
          <w:sz w:val="20"/>
          <w:szCs w:val="20"/>
        </w:rPr>
      </w:pPr>
      <w:r w:rsidRPr="00CE4347">
        <w:rPr>
          <w:sz w:val="20"/>
          <w:szCs w:val="20"/>
        </w:rPr>
        <w:t>Comunicar a empresa para que emita a Nota Fiscal ou Fatura, com o valor exato dimensionado pela fiscalização.</w:t>
      </w:r>
    </w:p>
    <w:p w:rsidR="00CE4347" w:rsidRPr="00CE4347" w:rsidRDefault="00CE4347" w:rsidP="00CE4347">
      <w:pPr>
        <w:jc w:val="both"/>
        <w:rPr>
          <w:sz w:val="20"/>
          <w:szCs w:val="20"/>
        </w:rPr>
      </w:pPr>
      <w:r w:rsidRPr="00CE4347">
        <w:rPr>
          <w:sz w:val="20"/>
          <w:szCs w:val="20"/>
        </w:rPr>
        <w:t>Enviar a documentação pertinente ao setor de pagamento para a formalização dos procedimentos de liquidação e pagamento, no valor dimensionado pela fiscalização e gestão.</w:t>
      </w:r>
    </w:p>
    <w:p w:rsidR="00CE4347" w:rsidRPr="00CE4347" w:rsidRDefault="00CE4347" w:rsidP="00CE4347">
      <w:pPr>
        <w:jc w:val="both"/>
        <w:rPr>
          <w:sz w:val="20"/>
          <w:szCs w:val="20"/>
        </w:rPr>
      </w:pPr>
      <w:r w:rsidRPr="00CE4347">
        <w:rPr>
          <w:sz w:val="20"/>
          <w:szCs w:val="20"/>
        </w:rPr>
        <w:t>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w:t>
      </w:r>
    </w:p>
    <w:p w:rsidR="00CE4347" w:rsidRPr="00CE4347" w:rsidRDefault="00CE4347" w:rsidP="00CE4347">
      <w:pPr>
        <w:jc w:val="both"/>
        <w:rPr>
          <w:sz w:val="20"/>
          <w:szCs w:val="20"/>
        </w:rPr>
      </w:pPr>
      <w:r w:rsidRPr="00CE4347">
        <w:rPr>
          <w:sz w:val="20"/>
          <w:szCs w:val="20"/>
        </w:rPr>
        <w:t>Nenhum prazo de recebimento ocorrerá enquanto pendente a solução, pelo contratado, de inconsistências verificadas na execução do objeto ou no instrumento de cobrança.</w:t>
      </w:r>
    </w:p>
    <w:p w:rsidR="00CE4347" w:rsidRPr="00CE4347" w:rsidRDefault="00CE4347" w:rsidP="00CE4347">
      <w:pPr>
        <w:jc w:val="both"/>
        <w:rPr>
          <w:sz w:val="20"/>
          <w:szCs w:val="20"/>
        </w:rPr>
      </w:pPr>
      <w:r w:rsidRPr="00CE4347">
        <w:rPr>
          <w:sz w:val="20"/>
          <w:szCs w:val="20"/>
        </w:rPr>
        <w:t>O recebimento provisório ou definitivo não excluirá a responsabilidade civil pela solidez e pela segurança do serviço nem a responsabilidade ético-profissional pela perfeita execução do contrato.</w:t>
      </w:r>
    </w:p>
    <w:p w:rsidR="00CE4347" w:rsidRPr="00CE4347" w:rsidRDefault="00CE4347" w:rsidP="00CE4347">
      <w:pPr>
        <w:pStyle w:val="PargrafodaLista"/>
        <w:rPr>
          <w:sz w:val="20"/>
          <w:szCs w:val="20"/>
        </w:rPr>
      </w:pPr>
    </w:p>
    <w:p w:rsidR="00CE4347" w:rsidRPr="00CE4347" w:rsidRDefault="00CE4347" w:rsidP="00CE4347">
      <w:pPr>
        <w:pStyle w:val="PargrafodaLista"/>
        <w:widowControl/>
        <w:numPr>
          <w:ilvl w:val="1"/>
          <w:numId w:val="14"/>
        </w:numPr>
        <w:autoSpaceDE/>
        <w:autoSpaceDN/>
        <w:spacing w:after="200" w:line="276" w:lineRule="auto"/>
        <w:ind w:left="426"/>
        <w:contextualSpacing/>
        <w:jc w:val="left"/>
        <w:rPr>
          <w:sz w:val="20"/>
          <w:szCs w:val="20"/>
          <w:u w:val="single"/>
        </w:rPr>
      </w:pPr>
      <w:r w:rsidRPr="00CE4347">
        <w:rPr>
          <w:sz w:val="20"/>
          <w:szCs w:val="20"/>
          <w:u w:val="single"/>
        </w:rPr>
        <w:t>daliquidação:</w:t>
      </w:r>
    </w:p>
    <w:p w:rsidR="00CE4347" w:rsidRPr="00CE4347" w:rsidRDefault="00CE4347" w:rsidP="00CE4347">
      <w:pPr>
        <w:jc w:val="both"/>
        <w:rPr>
          <w:sz w:val="20"/>
          <w:szCs w:val="20"/>
        </w:rPr>
      </w:pPr>
      <w:r w:rsidRPr="00CE4347">
        <w:rPr>
          <w:sz w:val="20"/>
          <w:szCs w:val="20"/>
        </w:rPr>
        <w:t>Recebida a Nota Fiscal ou documento de cobrança equivalente, correrá o prazo de 10(dez) dias úteis para fins de liquidação, na forma desta seção, prorrogáveis por igual período, nos termos do art. 7º, §2º da Instrução Normativa SEGES/ME nº 77/2022.</w:t>
      </w:r>
    </w:p>
    <w:p w:rsidR="00CE4347" w:rsidRPr="00CE4347" w:rsidRDefault="00CE4347" w:rsidP="00CE4347">
      <w:pPr>
        <w:jc w:val="both"/>
        <w:rPr>
          <w:sz w:val="20"/>
          <w:szCs w:val="20"/>
        </w:rPr>
      </w:pPr>
      <w:r w:rsidRPr="00CE4347">
        <w:rPr>
          <w:sz w:val="20"/>
          <w:szCs w:val="20"/>
        </w:rPr>
        <w:t>O prazo de que trata o item anterior será reduzido à metade, mantendo-se a possibilidade de prorrogação, nos casos de contratações decorrentes de despesas cujos valores não ultrapassem o limite de que trata o inciso II do art. 75 da Lei nº 14.133, de 2021</w:t>
      </w:r>
    </w:p>
    <w:p w:rsidR="00CE4347" w:rsidRPr="00CE4347" w:rsidRDefault="00CE4347" w:rsidP="00CE4347">
      <w:pPr>
        <w:jc w:val="both"/>
        <w:rPr>
          <w:sz w:val="20"/>
          <w:szCs w:val="20"/>
        </w:rPr>
      </w:pPr>
      <w:r w:rsidRPr="00CE4347">
        <w:rPr>
          <w:sz w:val="20"/>
          <w:szCs w:val="20"/>
        </w:rPr>
        <w:t>Para fins de liquidação, o setor competente deve verificar se a Nota Fiscal ou Fatura apresentada expressa os elementos necessários e essenciais do documento, tais como:</w:t>
      </w:r>
    </w:p>
    <w:p w:rsidR="00CE4347" w:rsidRPr="00CE4347" w:rsidRDefault="00CE4347" w:rsidP="00CE4347">
      <w:pPr>
        <w:pStyle w:val="PargrafodaLista"/>
        <w:widowControl/>
        <w:numPr>
          <w:ilvl w:val="0"/>
          <w:numId w:val="16"/>
        </w:numPr>
        <w:autoSpaceDE/>
        <w:autoSpaceDN/>
        <w:spacing w:after="200" w:line="276" w:lineRule="auto"/>
        <w:contextualSpacing/>
        <w:rPr>
          <w:sz w:val="20"/>
          <w:szCs w:val="20"/>
        </w:rPr>
      </w:pPr>
      <w:r w:rsidRPr="00CE4347">
        <w:rPr>
          <w:sz w:val="20"/>
          <w:szCs w:val="20"/>
        </w:rPr>
        <w:t>o prazo de validade;</w:t>
      </w:r>
    </w:p>
    <w:p w:rsidR="00CE4347" w:rsidRPr="00CE4347" w:rsidRDefault="00CE4347" w:rsidP="00CE4347">
      <w:pPr>
        <w:pStyle w:val="PargrafodaLista"/>
        <w:widowControl/>
        <w:numPr>
          <w:ilvl w:val="0"/>
          <w:numId w:val="16"/>
        </w:numPr>
        <w:autoSpaceDE/>
        <w:autoSpaceDN/>
        <w:spacing w:after="200" w:line="276" w:lineRule="auto"/>
        <w:contextualSpacing/>
        <w:rPr>
          <w:sz w:val="20"/>
          <w:szCs w:val="20"/>
        </w:rPr>
      </w:pPr>
      <w:r w:rsidRPr="00CE4347">
        <w:rPr>
          <w:sz w:val="20"/>
          <w:szCs w:val="20"/>
        </w:rPr>
        <w:t>a data da emissão;</w:t>
      </w:r>
    </w:p>
    <w:p w:rsidR="00CE4347" w:rsidRPr="00CE4347" w:rsidRDefault="00CE4347" w:rsidP="00CE4347">
      <w:pPr>
        <w:pStyle w:val="PargrafodaLista"/>
        <w:widowControl/>
        <w:numPr>
          <w:ilvl w:val="0"/>
          <w:numId w:val="16"/>
        </w:numPr>
        <w:autoSpaceDE/>
        <w:autoSpaceDN/>
        <w:spacing w:after="200" w:line="276" w:lineRule="auto"/>
        <w:contextualSpacing/>
        <w:rPr>
          <w:sz w:val="20"/>
          <w:szCs w:val="20"/>
        </w:rPr>
      </w:pPr>
      <w:r w:rsidRPr="00CE4347">
        <w:rPr>
          <w:sz w:val="20"/>
          <w:szCs w:val="20"/>
        </w:rPr>
        <w:t>os dados do contrato e do órgão contratante;</w:t>
      </w:r>
    </w:p>
    <w:p w:rsidR="00CE4347" w:rsidRPr="00CE4347" w:rsidRDefault="00CE4347" w:rsidP="00CE4347">
      <w:pPr>
        <w:pStyle w:val="PargrafodaLista"/>
        <w:widowControl/>
        <w:numPr>
          <w:ilvl w:val="0"/>
          <w:numId w:val="16"/>
        </w:numPr>
        <w:autoSpaceDE/>
        <w:autoSpaceDN/>
        <w:spacing w:after="200" w:line="276" w:lineRule="auto"/>
        <w:contextualSpacing/>
        <w:rPr>
          <w:sz w:val="20"/>
          <w:szCs w:val="20"/>
        </w:rPr>
      </w:pPr>
      <w:r w:rsidRPr="00CE4347">
        <w:rPr>
          <w:sz w:val="20"/>
          <w:szCs w:val="20"/>
        </w:rPr>
        <w:t>o período respectivo de execução do contrato;</w:t>
      </w:r>
    </w:p>
    <w:p w:rsidR="00CE4347" w:rsidRPr="00CE4347" w:rsidRDefault="00CE4347" w:rsidP="00CE4347">
      <w:pPr>
        <w:pStyle w:val="PargrafodaLista"/>
        <w:widowControl/>
        <w:numPr>
          <w:ilvl w:val="0"/>
          <w:numId w:val="16"/>
        </w:numPr>
        <w:autoSpaceDE/>
        <w:autoSpaceDN/>
        <w:spacing w:after="200" w:line="276" w:lineRule="auto"/>
        <w:contextualSpacing/>
        <w:rPr>
          <w:sz w:val="20"/>
          <w:szCs w:val="20"/>
        </w:rPr>
      </w:pPr>
      <w:r w:rsidRPr="00CE4347">
        <w:rPr>
          <w:sz w:val="20"/>
          <w:szCs w:val="20"/>
        </w:rPr>
        <w:t>o valor a pagar</w:t>
      </w:r>
    </w:p>
    <w:p w:rsidR="00CE4347" w:rsidRPr="00CE4347" w:rsidRDefault="00CE4347" w:rsidP="00CE4347">
      <w:pPr>
        <w:pStyle w:val="PargrafodaLista"/>
        <w:widowControl/>
        <w:numPr>
          <w:ilvl w:val="0"/>
          <w:numId w:val="16"/>
        </w:numPr>
        <w:autoSpaceDE/>
        <w:autoSpaceDN/>
        <w:spacing w:after="200" w:line="276" w:lineRule="auto"/>
        <w:contextualSpacing/>
        <w:rPr>
          <w:sz w:val="20"/>
          <w:szCs w:val="20"/>
        </w:rPr>
      </w:pPr>
      <w:r w:rsidRPr="00CE4347">
        <w:rPr>
          <w:sz w:val="20"/>
          <w:szCs w:val="20"/>
        </w:rPr>
        <w:t>eventual destaque do valor de retenções tributárias cabíveis.</w:t>
      </w:r>
    </w:p>
    <w:p w:rsidR="00CE4347" w:rsidRPr="00CE4347" w:rsidRDefault="00CE4347" w:rsidP="00CE4347">
      <w:pPr>
        <w:jc w:val="both"/>
        <w:rPr>
          <w:sz w:val="20"/>
          <w:szCs w:val="20"/>
        </w:rPr>
      </w:pPr>
      <w:r w:rsidRPr="00CE4347">
        <w:rPr>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CE4347" w:rsidRPr="00CE4347" w:rsidRDefault="00CE4347" w:rsidP="00CE4347">
      <w:pPr>
        <w:jc w:val="both"/>
        <w:rPr>
          <w:sz w:val="20"/>
          <w:szCs w:val="20"/>
        </w:rPr>
      </w:pPr>
      <w:r w:rsidRPr="00CE4347">
        <w:rPr>
          <w:sz w:val="20"/>
          <w:szCs w:val="20"/>
        </w:rPr>
        <w:t>A Nota Fiscal ou Fatura deverá ser obrigatoriamente acompanhada da comprovação daregularidade fiscal, constatada por meio de consulta on-line ao SICAF ou, na impossibilidade de acesso ao referido Sistema, mediante consulta aos sítios eletrônicos oficiais ou à documentação mencionada no art.68 da Lei nº 14.133/2021.</w:t>
      </w:r>
    </w:p>
    <w:p w:rsidR="00CE4347" w:rsidRPr="00CE4347" w:rsidRDefault="00CE4347" w:rsidP="00CE4347">
      <w:pPr>
        <w:jc w:val="both"/>
        <w:rPr>
          <w:sz w:val="20"/>
          <w:szCs w:val="20"/>
        </w:rPr>
      </w:pPr>
      <w:r w:rsidRPr="00CE4347">
        <w:rPr>
          <w:sz w:val="20"/>
          <w:szCs w:val="20"/>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CE4347" w:rsidRPr="00CE4347" w:rsidRDefault="00CE4347" w:rsidP="00CE4347">
      <w:pPr>
        <w:jc w:val="both"/>
        <w:rPr>
          <w:sz w:val="20"/>
          <w:szCs w:val="20"/>
        </w:rPr>
      </w:pPr>
      <w:r w:rsidRPr="00CE4347">
        <w:rPr>
          <w:sz w:val="20"/>
          <w:szCs w:val="20"/>
        </w:rPr>
        <w:t>Constatando-se, junto ao SICAF, a situação de irregularidade do contratado,será providenciada sua notificação, por escrito, para que, no prazo de 5 (cinco) dias úteis, regularize sua situação ou, no mesmo prazo, apresente sua defesa. O prazo poderá ser prorrogado uma vez, por igual período, a critério do contratante.</w:t>
      </w:r>
    </w:p>
    <w:p w:rsidR="00CE4347" w:rsidRPr="00CE4347" w:rsidRDefault="00CE4347" w:rsidP="00CE4347">
      <w:pPr>
        <w:jc w:val="both"/>
        <w:rPr>
          <w:sz w:val="20"/>
          <w:szCs w:val="20"/>
        </w:rPr>
      </w:pPr>
      <w:r w:rsidRPr="00CE4347">
        <w:rPr>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CE4347" w:rsidRPr="00CE4347" w:rsidRDefault="00CE4347" w:rsidP="00CE4347">
      <w:pPr>
        <w:jc w:val="both"/>
        <w:rPr>
          <w:sz w:val="20"/>
          <w:szCs w:val="20"/>
        </w:rPr>
      </w:pPr>
      <w:r w:rsidRPr="00CE4347">
        <w:rPr>
          <w:sz w:val="20"/>
          <w:szCs w:val="20"/>
        </w:rPr>
        <w:t xml:space="preserve">Persistindo a irregularidade, o contratante deverá adotar as medidas necessárias à rescisão contratual nos </w:t>
      </w:r>
      <w:r w:rsidRPr="00CE4347">
        <w:rPr>
          <w:sz w:val="20"/>
          <w:szCs w:val="20"/>
        </w:rPr>
        <w:lastRenderedPageBreak/>
        <w:t>autos do processo administrativo correspondente, assegurada ao contratado a ampla defesa.</w:t>
      </w:r>
    </w:p>
    <w:p w:rsidR="00CE4347" w:rsidRPr="00CE4347" w:rsidRDefault="00CE4347" w:rsidP="00CE4347">
      <w:pPr>
        <w:jc w:val="both"/>
        <w:rPr>
          <w:sz w:val="20"/>
          <w:szCs w:val="20"/>
        </w:rPr>
      </w:pPr>
      <w:r w:rsidRPr="00CE4347">
        <w:rPr>
          <w:sz w:val="20"/>
          <w:szCs w:val="20"/>
        </w:rPr>
        <w:t>Havendo a efetiva execução do objeto, os pagamentos serão realizados normalmente, até que se decida pela rescisão do contrato, caso o contratado não regularize sua situação junto ao SICAF.</w:t>
      </w:r>
    </w:p>
    <w:p w:rsidR="00BD259C" w:rsidRPr="00BD259C" w:rsidRDefault="00BD259C" w:rsidP="00BD259C">
      <w:pPr>
        <w:pStyle w:val="PargrafodaLista"/>
        <w:widowControl/>
        <w:numPr>
          <w:ilvl w:val="1"/>
          <w:numId w:val="14"/>
        </w:numPr>
        <w:autoSpaceDE/>
        <w:autoSpaceDN/>
        <w:spacing w:after="200" w:line="276" w:lineRule="auto"/>
        <w:ind w:left="426"/>
        <w:contextualSpacing/>
        <w:jc w:val="left"/>
        <w:rPr>
          <w:sz w:val="20"/>
          <w:szCs w:val="20"/>
          <w:u w:val="single"/>
        </w:rPr>
      </w:pPr>
      <w:r w:rsidRPr="00BD259C">
        <w:rPr>
          <w:sz w:val="20"/>
          <w:szCs w:val="20"/>
          <w:u w:val="single"/>
        </w:rPr>
        <w:t>do Pagamento:</w:t>
      </w:r>
    </w:p>
    <w:p w:rsidR="00BD259C" w:rsidRPr="00BD259C" w:rsidRDefault="00BD259C" w:rsidP="00BD259C">
      <w:pPr>
        <w:jc w:val="both"/>
        <w:rPr>
          <w:sz w:val="20"/>
          <w:szCs w:val="20"/>
        </w:rPr>
      </w:pPr>
      <w:r w:rsidRPr="00BD259C">
        <w:rPr>
          <w:sz w:val="20"/>
          <w:szCs w:val="20"/>
        </w:rPr>
        <w:t>O pagamento será efetuado no prazo máximo de até 10(dez) dias úteis, contados da finalização da liquidação da despesa, conforme seção anterior, nos termos da Instrução Normativa SEGES/ME nº 77, de 2022.</w:t>
      </w:r>
    </w:p>
    <w:p w:rsidR="0043394C" w:rsidRDefault="0043394C" w:rsidP="00BD259C">
      <w:pPr>
        <w:ind w:right="-1"/>
        <w:jc w:val="both"/>
        <w:rPr>
          <w:sz w:val="20"/>
          <w:szCs w:val="20"/>
        </w:rPr>
      </w:pPr>
    </w:p>
    <w:p w:rsidR="0043394C" w:rsidRDefault="0043394C" w:rsidP="0043394C">
      <w:pPr>
        <w:widowControl/>
        <w:autoSpaceDE/>
        <w:autoSpaceDN/>
        <w:spacing w:after="200" w:line="276" w:lineRule="auto"/>
        <w:contextualSpacing/>
        <w:jc w:val="both"/>
        <w:rPr>
          <w:sz w:val="20"/>
          <w:szCs w:val="20"/>
        </w:rPr>
      </w:pPr>
      <w:r w:rsidRPr="002E3D4B">
        <w:rPr>
          <w:b/>
          <w:sz w:val="20"/>
          <w:szCs w:val="20"/>
          <w:u w:val="single"/>
        </w:rPr>
        <w:t>No caso de atraso pelo Contratante, os valores devidos ao contratado serão atualizados monetariamente (baseado no Índice Nacional de Preços ao Consumidor Amplo – IPCA) entre o termo final do prazo de pagamento até a data de sua efetiva realização, mediante aplicação do índice de correção monetária</w:t>
      </w:r>
      <w:r w:rsidRPr="0043394C">
        <w:rPr>
          <w:sz w:val="20"/>
          <w:szCs w:val="20"/>
        </w:rPr>
        <w:t>.</w:t>
      </w:r>
    </w:p>
    <w:p w:rsidR="0043394C" w:rsidRDefault="0043394C" w:rsidP="0043394C">
      <w:pPr>
        <w:widowControl/>
        <w:autoSpaceDE/>
        <w:autoSpaceDN/>
        <w:spacing w:after="200" w:line="276" w:lineRule="auto"/>
        <w:contextualSpacing/>
        <w:jc w:val="both"/>
        <w:rPr>
          <w:sz w:val="20"/>
          <w:szCs w:val="20"/>
        </w:rPr>
      </w:pPr>
    </w:p>
    <w:p w:rsidR="00BD259C" w:rsidRPr="0043394C" w:rsidRDefault="0043394C" w:rsidP="0043394C">
      <w:pPr>
        <w:widowControl/>
        <w:autoSpaceDE/>
        <w:autoSpaceDN/>
        <w:spacing w:after="200" w:line="276" w:lineRule="auto"/>
        <w:contextualSpacing/>
        <w:jc w:val="both"/>
        <w:rPr>
          <w:sz w:val="20"/>
          <w:szCs w:val="20"/>
          <w:u w:val="single"/>
        </w:rPr>
      </w:pPr>
      <w:r>
        <w:rPr>
          <w:sz w:val="20"/>
          <w:szCs w:val="20"/>
        </w:rPr>
        <w:t xml:space="preserve">7.4. </w:t>
      </w:r>
      <w:r w:rsidR="00BD259C" w:rsidRPr="0043394C">
        <w:rPr>
          <w:sz w:val="20"/>
          <w:szCs w:val="20"/>
          <w:u w:val="single"/>
        </w:rPr>
        <w:t>Forma de Pagamento:</w:t>
      </w:r>
    </w:p>
    <w:p w:rsidR="0043394C" w:rsidRDefault="0043394C" w:rsidP="00BD259C">
      <w:pPr>
        <w:jc w:val="both"/>
        <w:rPr>
          <w:sz w:val="20"/>
          <w:szCs w:val="20"/>
        </w:rPr>
      </w:pPr>
    </w:p>
    <w:p w:rsidR="00BD259C" w:rsidRPr="00BD259C" w:rsidRDefault="00BD259C" w:rsidP="00BD259C">
      <w:pPr>
        <w:jc w:val="both"/>
        <w:rPr>
          <w:sz w:val="20"/>
          <w:szCs w:val="20"/>
        </w:rPr>
      </w:pPr>
      <w:r w:rsidRPr="00BD259C">
        <w:rPr>
          <w:sz w:val="20"/>
          <w:szCs w:val="20"/>
        </w:rPr>
        <w:t>O pagamento será realizado através de ordem bancária, para crédito em banco, agência e conta corrente indicados pelo contratado.</w:t>
      </w:r>
    </w:p>
    <w:p w:rsidR="002E3D4B" w:rsidRDefault="002E3D4B" w:rsidP="00BD259C">
      <w:pPr>
        <w:jc w:val="both"/>
        <w:rPr>
          <w:sz w:val="20"/>
          <w:szCs w:val="20"/>
        </w:rPr>
      </w:pPr>
    </w:p>
    <w:p w:rsidR="00BD259C" w:rsidRPr="00BD259C" w:rsidRDefault="00BD259C" w:rsidP="00BD259C">
      <w:pPr>
        <w:jc w:val="both"/>
        <w:rPr>
          <w:sz w:val="20"/>
          <w:szCs w:val="20"/>
        </w:rPr>
      </w:pPr>
      <w:r w:rsidRPr="00BD259C">
        <w:rPr>
          <w:sz w:val="20"/>
          <w:szCs w:val="20"/>
        </w:rPr>
        <w:t>Será considerada data do pagamento o dia em que constar como emitida a ordem bancária para pagamento.</w:t>
      </w:r>
    </w:p>
    <w:p w:rsidR="00BD259C" w:rsidRPr="00BD259C" w:rsidRDefault="00BD259C" w:rsidP="00BD259C">
      <w:pPr>
        <w:jc w:val="both"/>
        <w:rPr>
          <w:sz w:val="20"/>
          <w:szCs w:val="20"/>
        </w:rPr>
      </w:pPr>
      <w:r w:rsidRPr="00BD259C">
        <w:rPr>
          <w:sz w:val="20"/>
          <w:szCs w:val="20"/>
        </w:rPr>
        <w:t>Quando do pagamento, será efetuada a retenção tributária prevista na legislação aplicável.</w:t>
      </w:r>
    </w:p>
    <w:p w:rsidR="00BD259C" w:rsidRPr="00BD259C" w:rsidRDefault="00BD259C" w:rsidP="00BD259C">
      <w:pPr>
        <w:jc w:val="both"/>
        <w:rPr>
          <w:sz w:val="20"/>
          <w:szCs w:val="20"/>
        </w:rPr>
      </w:pPr>
      <w:r w:rsidRPr="00BD259C">
        <w:rPr>
          <w:sz w:val="20"/>
          <w:szCs w:val="20"/>
        </w:rPr>
        <w:t>Independentemente do percentual de tributo inserido na planilha, quando houver, serão retidos na fonte, quando da realização do pagamento, os percentuais estabelecidos na legislação vigente.</w:t>
      </w:r>
    </w:p>
    <w:p w:rsidR="002E3D4B" w:rsidRDefault="002E3D4B" w:rsidP="00BD259C">
      <w:pPr>
        <w:jc w:val="both"/>
        <w:rPr>
          <w:sz w:val="20"/>
          <w:szCs w:val="20"/>
        </w:rPr>
      </w:pPr>
    </w:p>
    <w:p w:rsidR="00BD259C" w:rsidRDefault="00BD259C" w:rsidP="00BD259C">
      <w:pPr>
        <w:jc w:val="both"/>
        <w:rPr>
          <w:sz w:val="20"/>
          <w:szCs w:val="20"/>
        </w:rPr>
      </w:pPr>
      <w:r w:rsidRPr="00BD259C">
        <w:rPr>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3394C" w:rsidRPr="00BD259C" w:rsidRDefault="0043394C" w:rsidP="00BD259C">
      <w:pPr>
        <w:jc w:val="both"/>
        <w:rPr>
          <w:sz w:val="20"/>
          <w:szCs w:val="20"/>
        </w:rPr>
      </w:pPr>
    </w:p>
    <w:p w:rsidR="00BD259C" w:rsidRPr="0043394C" w:rsidRDefault="00BD259C" w:rsidP="0043394C">
      <w:pPr>
        <w:pStyle w:val="PargrafodaLista"/>
        <w:widowControl/>
        <w:numPr>
          <w:ilvl w:val="1"/>
          <w:numId w:val="23"/>
        </w:numPr>
        <w:autoSpaceDE/>
        <w:autoSpaceDN/>
        <w:spacing w:after="200" w:line="276" w:lineRule="auto"/>
        <w:contextualSpacing/>
        <w:rPr>
          <w:sz w:val="20"/>
          <w:szCs w:val="20"/>
          <w:u w:val="single"/>
        </w:rPr>
      </w:pPr>
      <w:r w:rsidRPr="0043394C">
        <w:rPr>
          <w:sz w:val="20"/>
          <w:szCs w:val="20"/>
          <w:u w:val="single"/>
        </w:rPr>
        <w:t>Antecipação de Pagamento:</w:t>
      </w:r>
    </w:p>
    <w:p w:rsidR="00BD259C" w:rsidRPr="00BD259C" w:rsidRDefault="00BD259C" w:rsidP="00BD259C">
      <w:pPr>
        <w:jc w:val="both"/>
        <w:rPr>
          <w:sz w:val="20"/>
          <w:szCs w:val="20"/>
        </w:rPr>
      </w:pPr>
      <w:r w:rsidRPr="00BD259C">
        <w:rPr>
          <w:sz w:val="20"/>
          <w:szCs w:val="20"/>
        </w:rPr>
        <w:t>A presente contratação não permite a antecipação de pagamento.</w:t>
      </w:r>
    </w:p>
    <w:p w:rsidR="00BD259C" w:rsidRPr="00BD259C" w:rsidRDefault="00BD259C" w:rsidP="00BD259C">
      <w:pPr>
        <w:jc w:val="both"/>
        <w:rPr>
          <w:sz w:val="20"/>
          <w:szCs w:val="20"/>
        </w:rPr>
      </w:pPr>
    </w:p>
    <w:p w:rsidR="00AA4B97" w:rsidRPr="00AA4B97" w:rsidRDefault="00AA4B97" w:rsidP="00AA4B97">
      <w:pPr>
        <w:pStyle w:val="Ttulo1"/>
        <w:keepNext/>
        <w:keepLines/>
        <w:widowControl/>
        <w:numPr>
          <w:ilvl w:val="0"/>
          <w:numId w:val="14"/>
        </w:numPr>
        <w:autoSpaceDE/>
        <w:autoSpaceDN/>
        <w:spacing w:before="240" w:line="276" w:lineRule="auto"/>
        <w:ind w:left="426"/>
        <w:jc w:val="both"/>
      </w:pPr>
      <w:r w:rsidRPr="00AA4B97">
        <w:t>FORMA E CRITÉRIOS DE SELEÇÃO DO PRESTADOR DE SERVIÇOS E REGIME DE EXECUÇÃO</w:t>
      </w:r>
    </w:p>
    <w:p w:rsidR="00AA4B97" w:rsidRPr="00AA4B97" w:rsidRDefault="00AA4B97" w:rsidP="00AA4B97">
      <w:pPr>
        <w:pStyle w:val="PargrafodaLista"/>
        <w:widowControl/>
        <w:numPr>
          <w:ilvl w:val="1"/>
          <w:numId w:val="14"/>
        </w:numPr>
        <w:autoSpaceDE/>
        <w:autoSpaceDN/>
        <w:spacing w:after="200" w:line="276" w:lineRule="auto"/>
        <w:ind w:left="426"/>
        <w:contextualSpacing/>
        <w:jc w:val="left"/>
        <w:rPr>
          <w:sz w:val="20"/>
          <w:szCs w:val="20"/>
          <w:u w:val="single"/>
        </w:rPr>
      </w:pPr>
      <w:r w:rsidRPr="00AA4B97">
        <w:rPr>
          <w:sz w:val="20"/>
          <w:szCs w:val="20"/>
          <w:u w:val="single"/>
        </w:rPr>
        <w:t>Prazo para abertura de propostas:</w:t>
      </w:r>
    </w:p>
    <w:p w:rsidR="00AA4B97" w:rsidRPr="00AA4B97" w:rsidRDefault="00AA4B97" w:rsidP="00AA4B97">
      <w:pPr>
        <w:ind w:left="66"/>
        <w:jc w:val="both"/>
        <w:rPr>
          <w:sz w:val="20"/>
          <w:szCs w:val="20"/>
        </w:rPr>
      </w:pPr>
      <w:r w:rsidRPr="00AA4B97">
        <w:rPr>
          <w:sz w:val="20"/>
          <w:szCs w:val="20"/>
        </w:rPr>
        <w:t>Conforme estabelecido no Art.55, Inciso II, alínea “a” da Lei 14.133/2021, as propostas devem ser abertas num prazo mínimo de 10 (dez) dias úteis a partir da data da publicação do edital, por se tratar de uma obra comum de engenharia.</w:t>
      </w:r>
    </w:p>
    <w:p w:rsidR="00AA4B97" w:rsidRPr="00AA4B97" w:rsidRDefault="00AA4B97" w:rsidP="00AA4B97">
      <w:pPr>
        <w:pStyle w:val="PargrafodaLista"/>
        <w:widowControl/>
        <w:numPr>
          <w:ilvl w:val="1"/>
          <w:numId w:val="14"/>
        </w:numPr>
        <w:autoSpaceDE/>
        <w:autoSpaceDN/>
        <w:spacing w:after="200" w:line="276" w:lineRule="auto"/>
        <w:ind w:left="426"/>
        <w:contextualSpacing/>
        <w:rPr>
          <w:sz w:val="20"/>
          <w:szCs w:val="20"/>
          <w:u w:val="single"/>
        </w:rPr>
      </w:pPr>
      <w:r w:rsidRPr="00AA4B97">
        <w:rPr>
          <w:sz w:val="20"/>
          <w:szCs w:val="20"/>
          <w:u w:val="single"/>
        </w:rPr>
        <w:t>Forma de seleção e critério de julgamento da proposta:</w:t>
      </w:r>
    </w:p>
    <w:p w:rsidR="00AA4B97" w:rsidRPr="00AA4B97" w:rsidRDefault="00AA4B97" w:rsidP="00AA4B97">
      <w:pPr>
        <w:ind w:left="66"/>
        <w:jc w:val="both"/>
        <w:rPr>
          <w:sz w:val="20"/>
          <w:szCs w:val="20"/>
        </w:rPr>
      </w:pPr>
      <w:r w:rsidRPr="00AA4B97">
        <w:rPr>
          <w:sz w:val="20"/>
          <w:szCs w:val="20"/>
        </w:rPr>
        <w:t>O prestador de serviços será selecionado por meio da realização de procedimento de LICITAÇÃO, na modalidade CONCORRÊNCIA, sob a forma ELETRÔNICA, com adoção do critério de julgamento pelo MENOR PREÇO.</w:t>
      </w:r>
    </w:p>
    <w:p w:rsidR="00AA4B97" w:rsidRPr="00AA4B97" w:rsidRDefault="00AA4B97" w:rsidP="00AA4B97">
      <w:pPr>
        <w:ind w:left="66"/>
        <w:jc w:val="both"/>
        <w:rPr>
          <w:sz w:val="20"/>
          <w:szCs w:val="20"/>
        </w:rPr>
      </w:pPr>
      <w:r w:rsidRPr="00AA4B97">
        <w:rPr>
          <w:sz w:val="20"/>
          <w:szCs w:val="20"/>
        </w:rPr>
        <w:t>INVERSÃO DE FASES: Art. 17, §1º da Lei 14.133/2021.</w:t>
      </w:r>
    </w:p>
    <w:p w:rsidR="00AA4B97" w:rsidRPr="00AA4B97" w:rsidRDefault="00AA4B97" w:rsidP="00AA4B97">
      <w:pPr>
        <w:ind w:left="66"/>
        <w:jc w:val="both"/>
        <w:rPr>
          <w:sz w:val="20"/>
          <w:szCs w:val="20"/>
        </w:rPr>
      </w:pPr>
      <w:r w:rsidRPr="00AA4B97">
        <w:rPr>
          <w:sz w:val="20"/>
          <w:szCs w:val="20"/>
        </w:rPr>
        <w:t>Partindo da premissa prevista no Art. 17, §1º da Lei 14.133/2021, entendemos que o presente processo de enquadra na excepcionalidade para inversão de fases no processo licitatório.</w:t>
      </w:r>
    </w:p>
    <w:p w:rsidR="00AA4B97" w:rsidRPr="00AA4B97" w:rsidRDefault="00AA4B97" w:rsidP="00AA4B97">
      <w:pPr>
        <w:ind w:left="66"/>
        <w:jc w:val="both"/>
        <w:rPr>
          <w:sz w:val="20"/>
          <w:szCs w:val="20"/>
        </w:rPr>
      </w:pPr>
      <w:r w:rsidRPr="00AA4B97">
        <w:rPr>
          <w:sz w:val="20"/>
          <w:szCs w:val="20"/>
        </w:rPr>
        <w:t>Vantagens da Inversão de Fases:</w:t>
      </w:r>
    </w:p>
    <w:p w:rsidR="00AA4B97" w:rsidRPr="00AA4B97" w:rsidRDefault="00AA4B97" w:rsidP="00AA4B97">
      <w:pPr>
        <w:ind w:left="66"/>
        <w:jc w:val="both"/>
        <w:rPr>
          <w:sz w:val="20"/>
          <w:szCs w:val="20"/>
        </w:rPr>
      </w:pPr>
      <w:r w:rsidRPr="00AA4B97">
        <w:rPr>
          <w:sz w:val="20"/>
          <w:szCs w:val="20"/>
        </w:rPr>
        <w:t>Foco na Qualidade Técnica Antes do Preço: A inversão das fases permite que a análise técnica das propostas ocorra antes da oferta de preço. Isto significa que a qualidade e a viabilidade técnica são prioritárias, assegurando que a Prefeitura de Afrânio receba serviços que atendam rigorosamente aos padrões e especificações necessários para a segurança e eficiência operacional.</w:t>
      </w:r>
    </w:p>
    <w:p w:rsidR="00AA4B97" w:rsidRPr="00AA4B97" w:rsidRDefault="00AA4B97" w:rsidP="00AA4B97">
      <w:pPr>
        <w:ind w:left="66"/>
        <w:jc w:val="both"/>
        <w:rPr>
          <w:sz w:val="20"/>
          <w:szCs w:val="20"/>
        </w:rPr>
      </w:pPr>
      <w:r w:rsidRPr="00AA4B97">
        <w:rPr>
          <w:sz w:val="20"/>
          <w:szCs w:val="20"/>
        </w:rPr>
        <w:t>Eficiência Processual: Este método pode resultar em um processo de seleção mais rápido, pois elimina propostas tecnicamente inadequadas antes mesmo da análise de preço, evitando atrasos no processo de avaliação e na subsequente execução do contrato.</w:t>
      </w:r>
    </w:p>
    <w:p w:rsidR="00AA4B97" w:rsidRPr="00AA4B97" w:rsidRDefault="00AA4B97" w:rsidP="00AA4B97">
      <w:pPr>
        <w:ind w:left="66"/>
        <w:jc w:val="both"/>
        <w:rPr>
          <w:sz w:val="20"/>
          <w:szCs w:val="20"/>
        </w:rPr>
      </w:pPr>
      <w:r w:rsidRPr="00AA4B97">
        <w:rPr>
          <w:sz w:val="20"/>
          <w:szCs w:val="20"/>
        </w:rPr>
        <w:t xml:space="preserve">Redução de Recursos e Custos Administrativos: Avaliar propostas tecnicamente inaptas envolve um consumo desnecessário de tempo e recursos. Com a inversão, a Prefeitura de Afrânio pode direcionar seus recursos de forma mais eficaz, concentrando-se em avaliações detalhadas de propostas que já passaram por </w:t>
      </w:r>
      <w:r w:rsidRPr="00AA4B97">
        <w:rPr>
          <w:sz w:val="20"/>
          <w:szCs w:val="20"/>
        </w:rPr>
        <w:lastRenderedPageBreak/>
        <w:t>uma triagem técnica rigorosa.</w:t>
      </w:r>
    </w:p>
    <w:p w:rsidR="00AA4B97" w:rsidRPr="00AA4B97" w:rsidRDefault="00AA4B97" w:rsidP="00AA4B97">
      <w:pPr>
        <w:ind w:left="66"/>
        <w:jc w:val="both"/>
        <w:rPr>
          <w:sz w:val="20"/>
          <w:szCs w:val="20"/>
        </w:rPr>
      </w:pPr>
      <w:r w:rsidRPr="00AA4B97">
        <w:rPr>
          <w:sz w:val="20"/>
          <w:szCs w:val="20"/>
        </w:rPr>
        <w:t>Minimização de Riscos Operacionais e Financeiros: Ao garantir que apenas propostas tecnicamente qualificadas sejam consideradas, reduz-se o risco de falhas na execução, que poderiam levar a paralisações operacionais, impactos ambientais negativos e perdas econômicas significativas.</w:t>
      </w:r>
    </w:p>
    <w:p w:rsidR="00AA4B97" w:rsidRPr="00AA4B97" w:rsidRDefault="00AA4B97" w:rsidP="00AA4B97">
      <w:pPr>
        <w:pStyle w:val="PargrafodaLista"/>
        <w:widowControl/>
        <w:numPr>
          <w:ilvl w:val="1"/>
          <w:numId w:val="14"/>
        </w:numPr>
        <w:autoSpaceDE/>
        <w:autoSpaceDN/>
        <w:spacing w:after="200" w:line="276" w:lineRule="auto"/>
        <w:ind w:left="426"/>
        <w:contextualSpacing/>
        <w:rPr>
          <w:sz w:val="20"/>
          <w:szCs w:val="20"/>
          <w:u w:val="single"/>
        </w:rPr>
      </w:pPr>
      <w:r w:rsidRPr="00AA4B97">
        <w:rPr>
          <w:sz w:val="20"/>
          <w:szCs w:val="20"/>
          <w:u w:val="single"/>
        </w:rPr>
        <w:t>Regime de Execução:</w:t>
      </w:r>
    </w:p>
    <w:p w:rsidR="00AA4B97" w:rsidRPr="00AA4B97" w:rsidRDefault="00AA4B97" w:rsidP="00AA4B97">
      <w:pPr>
        <w:jc w:val="both"/>
        <w:rPr>
          <w:sz w:val="20"/>
          <w:szCs w:val="20"/>
        </w:rPr>
      </w:pPr>
      <w:r w:rsidRPr="00AA4B97">
        <w:rPr>
          <w:sz w:val="20"/>
          <w:szCs w:val="20"/>
        </w:rPr>
        <w:t>O regime de execução do contrato será empreitada global por preço unitário, os pagamentos correspondem à medição dos serviços efetivamente executados.</w:t>
      </w:r>
    </w:p>
    <w:p w:rsidR="00AA4B97" w:rsidRPr="00AA4B97" w:rsidRDefault="00AA4B97" w:rsidP="00AA4B97">
      <w:pPr>
        <w:pStyle w:val="PargrafodaLista"/>
        <w:widowControl/>
        <w:numPr>
          <w:ilvl w:val="1"/>
          <w:numId w:val="14"/>
        </w:numPr>
        <w:autoSpaceDE/>
        <w:autoSpaceDN/>
        <w:spacing w:after="200" w:line="276" w:lineRule="auto"/>
        <w:ind w:left="426"/>
        <w:contextualSpacing/>
        <w:jc w:val="left"/>
        <w:rPr>
          <w:sz w:val="20"/>
          <w:szCs w:val="20"/>
          <w:u w:val="single"/>
        </w:rPr>
      </w:pPr>
      <w:r w:rsidRPr="00AA4B97">
        <w:rPr>
          <w:sz w:val="20"/>
          <w:szCs w:val="20"/>
          <w:u w:val="single"/>
        </w:rPr>
        <w:t>Exigências de Habilitação:</w:t>
      </w:r>
    </w:p>
    <w:p w:rsidR="00AA4B97" w:rsidRPr="00AA4B97" w:rsidRDefault="00AA4B97" w:rsidP="00AA4B97">
      <w:pPr>
        <w:jc w:val="both"/>
        <w:rPr>
          <w:sz w:val="20"/>
          <w:szCs w:val="20"/>
        </w:rPr>
      </w:pPr>
      <w:r w:rsidRPr="00AA4B97">
        <w:rPr>
          <w:sz w:val="20"/>
          <w:szCs w:val="20"/>
        </w:rPr>
        <w:t>Para fins de habilitação, deverá o licitante comprovar os seguintes requisitos:</w:t>
      </w:r>
    </w:p>
    <w:p w:rsidR="00AA4B97" w:rsidRPr="00AA4B97" w:rsidRDefault="00AA4B97" w:rsidP="00AA4B97">
      <w:pPr>
        <w:pStyle w:val="Ttulo21"/>
        <w:spacing w:before="121"/>
        <w:ind w:left="0"/>
        <w:jc w:val="left"/>
        <w:rPr>
          <w:rFonts w:asciiTheme="minorHAnsi" w:hAnsiTheme="minorHAnsi" w:cstheme="minorHAnsi"/>
          <w:sz w:val="20"/>
          <w:szCs w:val="20"/>
        </w:rPr>
      </w:pPr>
      <w:r w:rsidRPr="00AA4B97">
        <w:rPr>
          <w:rFonts w:asciiTheme="minorHAnsi" w:hAnsiTheme="minorHAnsi" w:cstheme="minorHAnsi"/>
          <w:spacing w:val="-2"/>
          <w:sz w:val="20"/>
          <w:szCs w:val="20"/>
        </w:rPr>
        <w:t>Habilitação jurídica</w:t>
      </w:r>
    </w:p>
    <w:p w:rsidR="00AA4B97" w:rsidRPr="00AA4B97" w:rsidRDefault="00AA4B97" w:rsidP="00AA4B97">
      <w:pPr>
        <w:pStyle w:val="PargrafodaLista"/>
        <w:tabs>
          <w:tab w:val="left" w:pos="823"/>
        </w:tabs>
        <w:spacing w:before="120"/>
        <w:ind w:left="0" w:right="410"/>
        <w:rPr>
          <w:rFonts w:cstheme="minorHAnsi"/>
          <w:sz w:val="20"/>
          <w:szCs w:val="20"/>
        </w:rPr>
      </w:pPr>
      <w:r w:rsidRPr="00AA4B97">
        <w:rPr>
          <w:rFonts w:cstheme="minorHAnsi"/>
          <w:b/>
          <w:sz w:val="20"/>
          <w:szCs w:val="20"/>
        </w:rPr>
        <w:t>Empresário individual</w:t>
      </w:r>
      <w:r w:rsidRPr="00AA4B97">
        <w:rPr>
          <w:rFonts w:cstheme="minorHAnsi"/>
          <w:sz w:val="20"/>
          <w:szCs w:val="20"/>
        </w:rPr>
        <w:t>: inscrição no Registro Público de Empresas Mercantis, a cargo da Junta Comercial da respectiva sede;</w:t>
      </w:r>
    </w:p>
    <w:p w:rsidR="00AA4B97" w:rsidRPr="00AA4B97" w:rsidRDefault="00AA4B97" w:rsidP="00AA4B97">
      <w:pPr>
        <w:pStyle w:val="PargrafodaLista"/>
        <w:tabs>
          <w:tab w:val="left" w:pos="823"/>
        </w:tabs>
        <w:spacing w:before="121"/>
        <w:ind w:left="0" w:right="406"/>
        <w:rPr>
          <w:rFonts w:cstheme="minorHAnsi"/>
          <w:sz w:val="20"/>
          <w:szCs w:val="20"/>
        </w:rPr>
      </w:pPr>
      <w:r w:rsidRPr="00AA4B97">
        <w:rPr>
          <w:rFonts w:cstheme="minorHAnsi"/>
          <w:b/>
          <w:sz w:val="20"/>
          <w:szCs w:val="20"/>
        </w:rPr>
        <w:t>Microempreendedor Individual - MEI</w:t>
      </w:r>
      <w:r w:rsidRPr="00AA4B97">
        <w:rPr>
          <w:rFonts w:cstheme="minorHAnsi"/>
          <w:sz w:val="20"/>
          <w:szCs w:val="20"/>
        </w:rPr>
        <w:t xml:space="preserve">: Certificado da Condição de Microempreendedor Individual - CCMEI, cuja aceitação ficará condicionada à verificação da autenticidade no sítio </w:t>
      </w:r>
      <w:r w:rsidRPr="00AA4B97">
        <w:rPr>
          <w:rFonts w:cstheme="minorHAnsi"/>
          <w:spacing w:val="-2"/>
          <w:sz w:val="20"/>
          <w:szCs w:val="20"/>
        </w:rPr>
        <w:t>https</w:t>
      </w:r>
      <w:hyperlink r:id="rId47">
        <w:r w:rsidRPr="00AA4B97">
          <w:rPr>
            <w:rFonts w:cstheme="minorHAnsi"/>
            <w:spacing w:val="-2"/>
            <w:sz w:val="20"/>
            <w:szCs w:val="20"/>
          </w:rPr>
          <w:t>://www.gov.br/empresas-e-negocios/pt-br/empreendedor;</w:t>
        </w:r>
      </w:hyperlink>
    </w:p>
    <w:p w:rsidR="00AA4B97" w:rsidRPr="00AA4B97" w:rsidRDefault="00AA4B97" w:rsidP="00AA4B97">
      <w:pPr>
        <w:pStyle w:val="PargrafodaLista"/>
        <w:tabs>
          <w:tab w:val="left" w:pos="823"/>
        </w:tabs>
        <w:spacing w:before="119"/>
        <w:ind w:left="0" w:right="408"/>
        <w:rPr>
          <w:rFonts w:cstheme="minorHAnsi"/>
          <w:b/>
          <w:sz w:val="20"/>
          <w:szCs w:val="20"/>
        </w:rPr>
      </w:pPr>
      <w:r w:rsidRPr="00AA4B97">
        <w:rPr>
          <w:rFonts w:cstheme="minorHAnsi"/>
          <w:b/>
          <w:sz w:val="20"/>
          <w:szCs w:val="20"/>
          <w:u w:val="single"/>
        </w:rPr>
        <w:t>Sociedade empresária, sociedade limitada unipessoal – SLU ou sociedade identificada como empresa individual de responsabilidade limitada - EIRELI</w:t>
      </w:r>
      <w:r w:rsidRPr="00AA4B97">
        <w:rPr>
          <w:rFonts w:cstheme="minorHAnsi"/>
          <w:sz w:val="20"/>
          <w:szCs w:val="20"/>
        </w:rPr>
        <w:t xml:space="preserve">: inscrição do ato constitutivo, estatuto ou contrato social no Registro Público de Empresas Mercantis, a cargo da Junta Comercial da respectiva sede, </w:t>
      </w:r>
      <w:r w:rsidRPr="00AA4B97">
        <w:rPr>
          <w:rFonts w:cstheme="minorHAnsi"/>
          <w:b/>
          <w:sz w:val="20"/>
          <w:szCs w:val="20"/>
        </w:rPr>
        <w:t>acompanhada de documento comprobatório de seus administradores;</w:t>
      </w:r>
    </w:p>
    <w:p w:rsidR="00AA4B97" w:rsidRPr="00AA4B97" w:rsidRDefault="00AA4B97" w:rsidP="00AA4B97">
      <w:pPr>
        <w:pStyle w:val="PargrafodaLista"/>
        <w:tabs>
          <w:tab w:val="left" w:pos="822"/>
        </w:tabs>
        <w:spacing w:before="120"/>
        <w:ind w:left="0" w:right="409"/>
        <w:rPr>
          <w:rFonts w:cstheme="minorHAnsi"/>
          <w:sz w:val="20"/>
          <w:szCs w:val="20"/>
        </w:rPr>
      </w:pPr>
      <w:r w:rsidRPr="00AA4B97">
        <w:rPr>
          <w:rFonts w:cstheme="minorHAnsi"/>
          <w:b/>
          <w:sz w:val="20"/>
          <w:szCs w:val="20"/>
          <w:u w:val="single"/>
        </w:rPr>
        <w:t>Sociedade empresária estrangeira</w:t>
      </w:r>
      <w:r w:rsidRPr="00AA4B97">
        <w:rPr>
          <w:rFonts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A4B97" w:rsidRPr="00AA4B97" w:rsidRDefault="00AA4B97" w:rsidP="00AA4B97">
      <w:pPr>
        <w:pStyle w:val="PargrafodaLista"/>
        <w:tabs>
          <w:tab w:val="left" w:pos="822"/>
        </w:tabs>
        <w:spacing w:before="156"/>
        <w:ind w:left="0" w:right="418"/>
        <w:rPr>
          <w:rFonts w:cstheme="minorHAnsi"/>
          <w:sz w:val="20"/>
          <w:szCs w:val="20"/>
        </w:rPr>
      </w:pPr>
      <w:r w:rsidRPr="00AA4B97">
        <w:rPr>
          <w:rFonts w:cstheme="minorHAnsi"/>
          <w:b/>
          <w:sz w:val="20"/>
          <w:szCs w:val="20"/>
          <w:u w:val="single"/>
        </w:rPr>
        <w:t>Sociedade simples</w:t>
      </w:r>
      <w:r w:rsidRPr="00AA4B97">
        <w:rPr>
          <w:rFonts w:cstheme="minorHAnsi"/>
          <w:sz w:val="20"/>
          <w:szCs w:val="20"/>
        </w:rPr>
        <w:t>: inscrição do ato constitutivo no Registro Civil de Pessoas Jurídicas do local de sua sede, acompanhada de documento comprobatório de seus administradores;</w:t>
      </w:r>
    </w:p>
    <w:p w:rsidR="00AA4B97" w:rsidRPr="00AA4B97" w:rsidRDefault="00AA4B97" w:rsidP="00AA4B97">
      <w:pPr>
        <w:pStyle w:val="PargrafodaLista"/>
        <w:tabs>
          <w:tab w:val="left" w:pos="822"/>
        </w:tabs>
        <w:spacing w:before="118"/>
        <w:ind w:left="0" w:right="405"/>
        <w:rPr>
          <w:rFonts w:cstheme="minorHAnsi"/>
          <w:sz w:val="20"/>
          <w:szCs w:val="20"/>
        </w:rPr>
      </w:pPr>
      <w:r w:rsidRPr="00AA4B97">
        <w:rPr>
          <w:rFonts w:cstheme="minorHAnsi"/>
          <w:b/>
          <w:sz w:val="20"/>
          <w:szCs w:val="20"/>
          <w:u w:val="single"/>
        </w:rPr>
        <w:t>Filial, sucursal ou agência de sociedade simples ou empresária</w:t>
      </w:r>
      <w:r w:rsidRPr="00AA4B97">
        <w:rPr>
          <w:rFonts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A4B97" w:rsidRPr="00AA4B97" w:rsidRDefault="00AA4B97" w:rsidP="00AA4B97">
      <w:pPr>
        <w:pStyle w:val="PargrafodaLista"/>
        <w:tabs>
          <w:tab w:val="left" w:pos="822"/>
        </w:tabs>
        <w:spacing w:before="122"/>
        <w:ind w:left="0" w:right="415"/>
        <w:rPr>
          <w:rFonts w:cstheme="minorHAnsi"/>
          <w:sz w:val="20"/>
          <w:szCs w:val="20"/>
        </w:rPr>
      </w:pPr>
      <w:r w:rsidRPr="00AA4B97">
        <w:rPr>
          <w:rFonts w:cstheme="minorHAnsi"/>
          <w:b/>
          <w:sz w:val="20"/>
          <w:szCs w:val="20"/>
          <w:u w:val="single"/>
        </w:rPr>
        <w:t>Sociedade cooperativa</w:t>
      </w:r>
      <w:r w:rsidRPr="00AA4B97">
        <w:rPr>
          <w:rFonts w:cstheme="minorHAnsi"/>
          <w:sz w:val="20"/>
          <w:szCs w:val="20"/>
        </w:rPr>
        <w:t>: ata de fundação e estatuto social, com a ata da assembleia que oaprovou, devidamente arquivado na Junta Comercial ou inscrito no Registro Civil das Pessoas Jurídicas da respectiva sede, além do registro de que trata o art. 107 da Lei nº 5.764, de 16 de dezembro 1971.</w:t>
      </w:r>
    </w:p>
    <w:p w:rsidR="00AA4B97" w:rsidRPr="00AA4B97" w:rsidRDefault="00AA4B97" w:rsidP="00AA4B97">
      <w:pPr>
        <w:pStyle w:val="PargrafodaLista"/>
        <w:tabs>
          <w:tab w:val="left" w:pos="822"/>
        </w:tabs>
        <w:spacing w:before="119"/>
        <w:ind w:left="0" w:right="408"/>
        <w:rPr>
          <w:rFonts w:cstheme="minorHAnsi"/>
          <w:sz w:val="20"/>
          <w:szCs w:val="20"/>
        </w:rPr>
      </w:pPr>
      <w:r w:rsidRPr="00AA4B97">
        <w:rPr>
          <w:rFonts w:cstheme="minorHAnsi"/>
          <w:b/>
          <w:sz w:val="20"/>
          <w:szCs w:val="20"/>
          <w:u w:val="single"/>
        </w:rPr>
        <w:t>Ato de autorização</w:t>
      </w:r>
      <w:r w:rsidRPr="00AA4B97">
        <w:rPr>
          <w:rFonts w:cstheme="minorHAnsi"/>
          <w:sz w:val="20"/>
          <w:szCs w:val="20"/>
        </w:rPr>
        <w:t>para o exercício da atividade de Recebimento e Disposição Final de Resíduo Sólido Urbanos (Classes II-A e II-B), Recebimento e Reciclagem de Resíduos da Construção e Demolição (II-B) e volumosos, expedido por órgão ambiental.</w:t>
      </w:r>
    </w:p>
    <w:p w:rsidR="00AA4B97" w:rsidRPr="00AA4B97" w:rsidRDefault="00AA4B97" w:rsidP="00AA4B97">
      <w:pPr>
        <w:pStyle w:val="PargrafodaLista"/>
        <w:tabs>
          <w:tab w:val="left" w:pos="822"/>
        </w:tabs>
        <w:spacing w:before="121"/>
        <w:ind w:left="0" w:right="417"/>
        <w:rPr>
          <w:rFonts w:cstheme="minorHAnsi"/>
          <w:sz w:val="20"/>
          <w:szCs w:val="20"/>
        </w:rPr>
      </w:pPr>
      <w:r w:rsidRPr="00AA4B97">
        <w:rPr>
          <w:rFonts w:cstheme="minorHAnsi"/>
          <w:b/>
          <w:sz w:val="20"/>
          <w:szCs w:val="20"/>
        </w:rPr>
        <w:t>Os documentos apresentados deverão estar acompanhados de todas as alterações ou da consolidação respectiva</w:t>
      </w:r>
      <w:r w:rsidRPr="00AA4B97">
        <w:rPr>
          <w:rFonts w:cstheme="minorHAnsi"/>
          <w:sz w:val="20"/>
          <w:szCs w:val="20"/>
        </w:rPr>
        <w:t>.</w:t>
      </w:r>
    </w:p>
    <w:p w:rsidR="00AA4B97" w:rsidRPr="00AA4B97" w:rsidRDefault="00AA4B97" w:rsidP="00AA4B97">
      <w:pPr>
        <w:pStyle w:val="Ttulo21"/>
        <w:spacing w:before="119"/>
        <w:ind w:left="0"/>
        <w:rPr>
          <w:rFonts w:asciiTheme="minorHAnsi" w:hAnsiTheme="minorHAnsi" w:cstheme="minorHAnsi"/>
          <w:sz w:val="20"/>
          <w:szCs w:val="20"/>
        </w:rPr>
      </w:pPr>
      <w:r w:rsidRPr="00AA4B97">
        <w:rPr>
          <w:rFonts w:asciiTheme="minorHAnsi" w:hAnsiTheme="minorHAnsi" w:cstheme="minorHAnsi"/>
          <w:sz w:val="20"/>
          <w:szCs w:val="20"/>
        </w:rPr>
        <w:t xml:space="preserve">Habilitação fiscal, social e </w:t>
      </w:r>
      <w:r w:rsidRPr="00AA4B97">
        <w:rPr>
          <w:rFonts w:asciiTheme="minorHAnsi" w:hAnsiTheme="minorHAnsi" w:cstheme="minorHAnsi"/>
          <w:spacing w:val="-2"/>
          <w:sz w:val="20"/>
          <w:szCs w:val="20"/>
        </w:rPr>
        <w:t>trabalhista</w:t>
      </w:r>
    </w:p>
    <w:p w:rsidR="00AA4B97" w:rsidRPr="00AA4B97" w:rsidRDefault="00AA4B97" w:rsidP="00AA4B97">
      <w:pPr>
        <w:pStyle w:val="PargrafodaLista"/>
        <w:tabs>
          <w:tab w:val="left" w:pos="822"/>
        </w:tabs>
        <w:spacing w:before="120"/>
        <w:ind w:left="0" w:right="411"/>
        <w:rPr>
          <w:rFonts w:cstheme="minorHAnsi"/>
          <w:sz w:val="20"/>
          <w:szCs w:val="20"/>
        </w:rPr>
      </w:pPr>
      <w:r w:rsidRPr="00AA4B97">
        <w:rPr>
          <w:rFonts w:cstheme="minorHAnsi"/>
          <w:sz w:val="20"/>
          <w:szCs w:val="20"/>
        </w:rPr>
        <w:t>Prova de inscrição no Cadastro Nacional de Pessoas Jurídicas ou no Cadastro de Pessoas Físicas, conforme o caso;</w:t>
      </w:r>
    </w:p>
    <w:p w:rsidR="00AA4B97" w:rsidRPr="00AA4B97" w:rsidRDefault="00AA4B97" w:rsidP="00AA4B97">
      <w:pPr>
        <w:pStyle w:val="PargrafodaLista"/>
        <w:tabs>
          <w:tab w:val="left" w:pos="822"/>
        </w:tabs>
        <w:spacing w:before="121"/>
        <w:ind w:left="0" w:right="407"/>
        <w:rPr>
          <w:rFonts w:cstheme="minorHAnsi"/>
          <w:sz w:val="20"/>
          <w:szCs w:val="20"/>
        </w:rPr>
      </w:pPr>
      <w:r w:rsidRPr="00AA4B97">
        <w:rPr>
          <w:rFonts w:cstheme="minorHAnsi"/>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AA4B97" w:rsidRPr="00AA4B97" w:rsidRDefault="00AA4B97" w:rsidP="00AA4B97">
      <w:pPr>
        <w:pStyle w:val="PargrafodaLista"/>
        <w:numPr>
          <w:ilvl w:val="1"/>
          <w:numId w:val="17"/>
        </w:numPr>
        <w:tabs>
          <w:tab w:val="left" w:pos="822"/>
        </w:tabs>
        <w:spacing w:before="120"/>
        <w:ind w:left="0" w:hanging="704"/>
        <w:rPr>
          <w:rFonts w:cstheme="minorHAnsi"/>
          <w:sz w:val="20"/>
          <w:szCs w:val="20"/>
        </w:rPr>
      </w:pPr>
      <w:r w:rsidRPr="00AA4B97">
        <w:rPr>
          <w:rFonts w:cstheme="minorHAnsi"/>
          <w:sz w:val="20"/>
          <w:szCs w:val="20"/>
        </w:rPr>
        <w:t>Prova de regularidade com o Fundo de Garantia do Tempo de Serviço</w:t>
      </w:r>
      <w:r w:rsidRPr="00AA4B97">
        <w:rPr>
          <w:rFonts w:cstheme="minorHAnsi"/>
          <w:spacing w:val="-2"/>
          <w:sz w:val="20"/>
          <w:szCs w:val="20"/>
        </w:rPr>
        <w:t>(FGTS);</w:t>
      </w:r>
    </w:p>
    <w:p w:rsidR="00AA4B97" w:rsidRPr="00AA4B97" w:rsidRDefault="00AA4B97" w:rsidP="00AA4B97">
      <w:pPr>
        <w:pStyle w:val="PargrafodaLista"/>
        <w:tabs>
          <w:tab w:val="left" w:pos="822"/>
        </w:tabs>
        <w:spacing w:before="121"/>
        <w:ind w:left="0" w:right="408"/>
        <w:rPr>
          <w:rFonts w:cstheme="minorHAnsi"/>
          <w:sz w:val="20"/>
          <w:szCs w:val="20"/>
        </w:rPr>
      </w:pPr>
      <w:r w:rsidRPr="00AA4B97">
        <w:rPr>
          <w:rFonts w:cstheme="min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A4B97" w:rsidRPr="00AA4B97" w:rsidRDefault="00AA4B97" w:rsidP="00AA4B97">
      <w:pPr>
        <w:pStyle w:val="PargrafodaLista"/>
        <w:tabs>
          <w:tab w:val="left" w:pos="822"/>
        </w:tabs>
        <w:spacing w:before="119"/>
        <w:ind w:left="0" w:right="412"/>
        <w:rPr>
          <w:rFonts w:cstheme="minorHAnsi"/>
          <w:sz w:val="20"/>
          <w:szCs w:val="20"/>
        </w:rPr>
      </w:pPr>
      <w:r w:rsidRPr="00AA4B97">
        <w:rPr>
          <w:rFonts w:cstheme="minorHAnsi"/>
          <w:sz w:val="20"/>
          <w:szCs w:val="20"/>
        </w:rPr>
        <w:lastRenderedPageBreak/>
        <w:t>Prova de inscrição no cadastro de contribuintes Estadual ou Municipal relativo ao domicílio ou sede do prestador de serviços, pertinente ao seu ramo de atividade e compatível com o objeto contratual;</w:t>
      </w:r>
    </w:p>
    <w:p w:rsidR="00AA4B97" w:rsidRPr="00AA4B97" w:rsidRDefault="00AA4B97" w:rsidP="00AA4B97">
      <w:pPr>
        <w:pStyle w:val="PargrafodaLista"/>
        <w:tabs>
          <w:tab w:val="left" w:pos="822"/>
        </w:tabs>
        <w:spacing w:before="121"/>
        <w:ind w:left="0" w:right="413"/>
        <w:rPr>
          <w:rFonts w:cstheme="minorHAnsi"/>
          <w:sz w:val="20"/>
          <w:szCs w:val="20"/>
        </w:rPr>
      </w:pPr>
      <w:r w:rsidRPr="00AA4B97">
        <w:rPr>
          <w:rFonts w:cstheme="minorHAnsi"/>
          <w:sz w:val="20"/>
          <w:szCs w:val="20"/>
        </w:rPr>
        <w:t>Prova de regularidade com a Fazenda Estadual ou Municipal do domicílio ou sede do prestador de serviços, relativa à atividade em cujo exercício contrata ou concorre;</w:t>
      </w:r>
    </w:p>
    <w:p w:rsidR="00AA4B97" w:rsidRPr="00AA4B97" w:rsidRDefault="00AA4B97" w:rsidP="00AA4B97">
      <w:pPr>
        <w:pStyle w:val="PargrafodaLista"/>
        <w:tabs>
          <w:tab w:val="left" w:pos="822"/>
        </w:tabs>
        <w:spacing w:before="118"/>
        <w:ind w:left="0" w:right="411"/>
        <w:rPr>
          <w:rFonts w:cstheme="minorHAnsi"/>
          <w:sz w:val="20"/>
          <w:szCs w:val="20"/>
        </w:rPr>
      </w:pPr>
      <w:r w:rsidRPr="00AA4B97">
        <w:rPr>
          <w:rFonts w:cstheme="minorHAnsi"/>
          <w:sz w:val="20"/>
          <w:szCs w:val="20"/>
        </w:rPr>
        <w:t>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rsidR="00AA4B97" w:rsidRPr="00AA4B97" w:rsidRDefault="00AA4B97" w:rsidP="00AA4B97">
      <w:pPr>
        <w:pStyle w:val="PargrafodaLista"/>
        <w:tabs>
          <w:tab w:val="left" w:pos="822"/>
        </w:tabs>
        <w:spacing w:before="122"/>
        <w:ind w:left="0" w:right="409"/>
        <w:rPr>
          <w:rFonts w:cstheme="minorHAnsi"/>
          <w:sz w:val="20"/>
          <w:szCs w:val="20"/>
        </w:rPr>
      </w:pPr>
      <w:r w:rsidRPr="00AA4B97">
        <w:rPr>
          <w:rFonts w:cstheme="minorHAnsi"/>
          <w:sz w:val="20"/>
          <w:szCs w:val="20"/>
        </w:rPr>
        <w:t>O prestador de serviços enquadrado como microempreendedor individual que pretenda auferir os benefícios do tratamento diferenciado previstos na Lei Complementar n. 123, de 2006, estará dispensado da prova de inscrição nos cadastros de contribuintes estadual e municipal.</w:t>
      </w:r>
    </w:p>
    <w:p w:rsidR="00AA4B97" w:rsidRPr="00AA4B97" w:rsidRDefault="00AA4B97" w:rsidP="00AA4B97">
      <w:pPr>
        <w:pStyle w:val="Ttulo21"/>
        <w:spacing w:before="118"/>
        <w:ind w:left="0"/>
        <w:rPr>
          <w:rFonts w:asciiTheme="minorHAnsi" w:hAnsiTheme="minorHAnsi" w:cstheme="minorHAnsi"/>
          <w:sz w:val="20"/>
          <w:szCs w:val="20"/>
        </w:rPr>
      </w:pPr>
      <w:r w:rsidRPr="00AA4B97">
        <w:rPr>
          <w:rFonts w:asciiTheme="minorHAnsi" w:hAnsiTheme="minorHAnsi" w:cstheme="minorHAnsi"/>
          <w:spacing w:val="-2"/>
          <w:sz w:val="20"/>
          <w:szCs w:val="20"/>
        </w:rPr>
        <w:t>Qualificação Econômico-Financeira</w:t>
      </w:r>
    </w:p>
    <w:p w:rsidR="00AA4B97" w:rsidRPr="00AA4B97" w:rsidRDefault="00AA4B97" w:rsidP="00AA4B97">
      <w:pPr>
        <w:pStyle w:val="PargrafodaLista"/>
        <w:tabs>
          <w:tab w:val="left" w:pos="822"/>
        </w:tabs>
        <w:spacing w:before="121"/>
        <w:ind w:left="0" w:right="406"/>
        <w:rPr>
          <w:rFonts w:cstheme="minorHAnsi"/>
          <w:sz w:val="20"/>
          <w:szCs w:val="20"/>
        </w:rPr>
      </w:pPr>
      <w:r w:rsidRPr="00AA4B97">
        <w:rPr>
          <w:rFonts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AA4B97" w:rsidRPr="00AA4B97" w:rsidRDefault="00AA4B97" w:rsidP="00AA4B97">
      <w:pPr>
        <w:pStyle w:val="PargrafodaLista"/>
        <w:tabs>
          <w:tab w:val="left" w:pos="822"/>
        </w:tabs>
        <w:spacing w:before="122"/>
        <w:ind w:left="0" w:right="408"/>
        <w:rPr>
          <w:rFonts w:cstheme="minorHAnsi"/>
          <w:sz w:val="20"/>
          <w:szCs w:val="20"/>
        </w:rPr>
      </w:pPr>
      <w:r w:rsidRPr="00AA4B97">
        <w:rPr>
          <w:rFonts w:cstheme="minorHAnsi"/>
          <w:sz w:val="20"/>
          <w:szCs w:val="20"/>
        </w:rPr>
        <w:t>certidão negativa de falência expedida pelo distribuidor da sede do prestador de serviços - Lei nº 14.133, de 2021, art. 69, caput, inciso II);</w:t>
      </w:r>
    </w:p>
    <w:p w:rsidR="00AA4B97" w:rsidRPr="00AA4B97" w:rsidRDefault="00AA4B97" w:rsidP="00AA4B97">
      <w:pPr>
        <w:pStyle w:val="PargrafodaLista"/>
        <w:tabs>
          <w:tab w:val="left" w:pos="822"/>
        </w:tabs>
        <w:spacing w:before="156"/>
        <w:ind w:left="0" w:right="416"/>
        <w:rPr>
          <w:rFonts w:cstheme="minorHAnsi"/>
          <w:sz w:val="20"/>
          <w:szCs w:val="20"/>
        </w:rPr>
      </w:pPr>
      <w:r w:rsidRPr="00AA4B97">
        <w:rPr>
          <w:rFonts w:cstheme="minorHAnsi"/>
          <w:sz w:val="20"/>
          <w:szCs w:val="20"/>
        </w:rPr>
        <w:t>Balanço patrimonial, demonstração de resultado de exercício e demais demonstrações contábeis dos 2 (dois) últimos exercícios sociais, comprovando:</w:t>
      </w:r>
    </w:p>
    <w:p w:rsidR="00AA4B97" w:rsidRPr="00AA4B97" w:rsidRDefault="00AA4B97" w:rsidP="00AA4B97">
      <w:pPr>
        <w:pStyle w:val="PargrafodaLista"/>
        <w:spacing w:before="154"/>
        <w:ind w:left="0" w:right="423"/>
        <w:rPr>
          <w:rFonts w:cstheme="minorHAnsi"/>
          <w:sz w:val="20"/>
          <w:szCs w:val="20"/>
        </w:rPr>
      </w:pPr>
      <w:r w:rsidRPr="00AA4B97">
        <w:rPr>
          <w:rFonts w:cstheme="minorHAnsi"/>
          <w:sz w:val="20"/>
          <w:szCs w:val="20"/>
        </w:rPr>
        <w:t>índices de Liquidez Geral (LG), Liquidez Corrente (LC), e Solvência Geral (SG) superiores a 1</w:t>
      </w:r>
      <w:r w:rsidRPr="00AA4B97">
        <w:rPr>
          <w:rFonts w:cstheme="minorHAnsi"/>
          <w:spacing w:val="-2"/>
          <w:sz w:val="20"/>
          <w:szCs w:val="20"/>
        </w:rPr>
        <w:t>(um);</w:t>
      </w:r>
    </w:p>
    <w:p w:rsidR="00AA4B97" w:rsidRPr="00AA4B97" w:rsidRDefault="00AA4B97" w:rsidP="00AA4B97">
      <w:pPr>
        <w:pStyle w:val="PargrafodaLista"/>
        <w:spacing w:before="154"/>
        <w:ind w:left="0" w:right="423"/>
        <w:rPr>
          <w:rFonts w:cstheme="minorHAnsi"/>
          <w:sz w:val="20"/>
          <w:szCs w:val="20"/>
        </w:rPr>
      </w:pPr>
      <w:r w:rsidRPr="00AA4B97">
        <w:rPr>
          <w:rFonts w:cstheme="minorHAnsi"/>
          <w:sz w:val="20"/>
          <w:szCs w:val="20"/>
        </w:rPr>
        <w:t>As empresas criadas no exercício financeiro da licitação deverão atender a todas as exigências da habilitação e poderão substituir os demonstrativos contábeis pelo balanço de abertura; e</w:t>
      </w:r>
    </w:p>
    <w:p w:rsidR="00AA4B97" w:rsidRPr="00AA4B97" w:rsidRDefault="00AA4B97" w:rsidP="00AA4B97">
      <w:pPr>
        <w:pStyle w:val="PargrafodaLista"/>
        <w:tabs>
          <w:tab w:val="left" w:pos="824"/>
        </w:tabs>
        <w:spacing w:before="119"/>
        <w:ind w:left="0" w:right="414"/>
        <w:rPr>
          <w:rFonts w:cstheme="minorHAnsi"/>
          <w:sz w:val="20"/>
          <w:szCs w:val="20"/>
        </w:rPr>
      </w:pPr>
      <w:r w:rsidRPr="00AA4B97">
        <w:rPr>
          <w:rFonts w:cstheme="minorHAnsi"/>
          <w:b/>
          <w:sz w:val="20"/>
          <w:szCs w:val="20"/>
        </w:rPr>
        <w:t>Os documentos referidos acima limitar-se-ão ao último exercício no caso de a pessoa jurídica ter sido constituída há menos de 2 (dois) anos</w:t>
      </w:r>
      <w:r w:rsidRPr="00AA4B97">
        <w:rPr>
          <w:rFonts w:cstheme="minorHAnsi"/>
          <w:sz w:val="20"/>
          <w:szCs w:val="20"/>
        </w:rPr>
        <w:t>.</w:t>
      </w:r>
    </w:p>
    <w:p w:rsidR="00AA4B97" w:rsidRPr="00AA4B97" w:rsidRDefault="00AA4B97" w:rsidP="00AA4B97">
      <w:pPr>
        <w:pStyle w:val="PargrafodaLista"/>
        <w:tabs>
          <w:tab w:val="left" w:pos="824"/>
        </w:tabs>
        <w:spacing w:before="121"/>
        <w:ind w:left="0" w:right="420"/>
        <w:rPr>
          <w:rFonts w:cstheme="minorHAnsi"/>
          <w:sz w:val="20"/>
          <w:szCs w:val="20"/>
        </w:rPr>
      </w:pPr>
      <w:r w:rsidRPr="00AA4B97">
        <w:rPr>
          <w:rFonts w:cstheme="minorHAnsi"/>
          <w:sz w:val="20"/>
          <w:szCs w:val="20"/>
        </w:rPr>
        <w:t>Os documentos referidos acima deverão ser exigidos com base no limite definido pela Receita Federal do Brasil para transmissão da Escrituração Contábil Digital - ECD ao Sped.</w:t>
      </w:r>
    </w:p>
    <w:p w:rsidR="00AA4B97" w:rsidRPr="00AA4B97" w:rsidRDefault="00AA4B97" w:rsidP="00AA4B97">
      <w:pPr>
        <w:pStyle w:val="PargrafodaLista"/>
        <w:tabs>
          <w:tab w:val="left" w:pos="822"/>
        </w:tabs>
        <w:spacing w:before="119"/>
        <w:ind w:left="0" w:right="408"/>
        <w:rPr>
          <w:rFonts w:cstheme="minorHAnsi"/>
          <w:sz w:val="20"/>
          <w:szCs w:val="20"/>
        </w:rPr>
      </w:pPr>
      <w:r w:rsidRPr="00AA4B97">
        <w:rPr>
          <w:rFonts w:cstheme="minorHAnsi"/>
          <w:sz w:val="20"/>
          <w:szCs w:val="20"/>
        </w:rPr>
        <w:t>Caso a empresa licitante apresente resultado inferior ou igual a 1 (um) em qualquer dos índices de Liquidez Geral (LG), Solvência Geral (SG) e Liquidez Corrente (LC), será exigido para fins de habilitação patrimônio líquido mínimo de 5% do valor total estimado da contratação.</w:t>
      </w:r>
    </w:p>
    <w:p w:rsidR="00AA4B97" w:rsidRPr="00AA4B97" w:rsidRDefault="00AA4B97" w:rsidP="00AA4B97">
      <w:pPr>
        <w:pStyle w:val="PargrafodaLista"/>
        <w:tabs>
          <w:tab w:val="left" w:pos="822"/>
        </w:tabs>
        <w:spacing w:before="120"/>
        <w:ind w:left="0" w:right="408"/>
        <w:rPr>
          <w:rFonts w:cstheme="minorHAnsi"/>
          <w:b/>
          <w:sz w:val="20"/>
          <w:szCs w:val="20"/>
          <w:u w:val="single"/>
        </w:rPr>
      </w:pPr>
      <w:r w:rsidRPr="00AA4B97">
        <w:rPr>
          <w:rFonts w:cstheme="minorHAnsi"/>
          <w:b/>
          <w:sz w:val="20"/>
          <w:szCs w:val="20"/>
          <w:u w:val="single"/>
        </w:rPr>
        <w:t>As empresas criadas no exercício financeiro da licitação deverão atender a todas as exigências da habilitação e poderão substituir os demonstrativos contábeis pelo balanço de abertura. (Lei nº 14.133, de 2021, art. 65, §1º).</w:t>
      </w:r>
    </w:p>
    <w:p w:rsidR="00AA4B97" w:rsidRPr="00AA4B97" w:rsidRDefault="00AA4B97" w:rsidP="00AA4B97">
      <w:pPr>
        <w:pStyle w:val="PargrafodaLista"/>
        <w:tabs>
          <w:tab w:val="left" w:pos="822"/>
        </w:tabs>
        <w:spacing w:before="121"/>
        <w:ind w:left="0" w:right="417"/>
        <w:rPr>
          <w:rFonts w:cstheme="minorHAnsi"/>
          <w:sz w:val="20"/>
          <w:szCs w:val="20"/>
        </w:rPr>
      </w:pPr>
      <w:r w:rsidRPr="00AA4B97">
        <w:rPr>
          <w:rFonts w:cstheme="minorHAnsi"/>
          <w:sz w:val="20"/>
          <w:szCs w:val="20"/>
        </w:rPr>
        <w:t>O atendimento dos índices econômicos previstos neste item deverá ser atestado mediante declaração assinada por profissional habilitado da área contábil, apresentada pelo prestador de serviços.</w:t>
      </w:r>
    </w:p>
    <w:p w:rsidR="00AA4B97" w:rsidRPr="00AA4B97" w:rsidRDefault="00AA4B97" w:rsidP="00AA4B97">
      <w:pPr>
        <w:pStyle w:val="Ttulo21"/>
        <w:spacing w:before="121"/>
        <w:ind w:left="0"/>
        <w:rPr>
          <w:rFonts w:asciiTheme="minorHAnsi" w:hAnsiTheme="minorHAnsi" w:cstheme="minorHAnsi"/>
          <w:sz w:val="20"/>
          <w:szCs w:val="20"/>
        </w:rPr>
      </w:pPr>
      <w:r w:rsidRPr="00AA4B97">
        <w:rPr>
          <w:rFonts w:asciiTheme="minorHAnsi" w:hAnsiTheme="minorHAnsi" w:cstheme="minorHAnsi"/>
          <w:spacing w:val="-2"/>
          <w:sz w:val="20"/>
          <w:szCs w:val="20"/>
        </w:rPr>
        <w:t>Qualificação Técnica</w:t>
      </w:r>
    </w:p>
    <w:p w:rsidR="00AA4B97" w:rsidRDefault="00AA4B97" w:rsidP="00AA4B97">
      <w:pPr>
        <w:jc w:val="both"/>
        <w:rPr>
          <w:sz w:val="20"/>
          <w:szCs w:val="20"/>
        </w:rPr>
      </w:pPr>
    </w:p>
    <w:p w:rsidR="00AA4B97" w:rsidRPr="00AA4B97" w:rsidRDefault="00AA4B97" w:rsidP="00AA4B97">
      <w:pPr>
        <w:jc w:val="both"/>
        <w:rPr>
          <w:sz w:val="20"/>
          <w:szCs w:val="20"/>
        </w:rPr>
      </w:pPr>
      <w:r w:rsidRPr="00AA4B97">
        <w:rPr>
          <w:sz w:val="20"/>
          <w:szCs w:val="20"/>
        </w:rPr>
        <w:t>a) Declaração de que o licitante tomou conhecimento de todas as informações e das condições locais para o cumprimento das obrigações objeto da licitação;</w:t>
      </w:r>
    </w:p>
    <w:p w:rsidR="00AA4B97" w:rsidRDefault="00AA4B97" w:rsidP="00AA4B97">
      <w:pPr>
        <w:jc w:val="both"/>
        <w:rPr>
          <w:sz w:val="20"/>
          <w:szCs w:val="20"/>
        </w:rPr>
      </w:pPr>
    </w:p>
    <w:p w:rsidR="00AA4B97" w:rsidRPr="00AA4B97" w:rsidRDefault="00AA4B97" w:rsidP="00AA4B97">
      <w:pPr>
        <w:jc w:val="both"/>
        <w:rPr>
          <w:sz w:val="20"/>
          <w:szCs w:val="20"/>
        </w:rPr>
      </w:pPr>
      <w:r w:rsidRPr="00AA4B97">
        <w:rPr>
          <w:sz w:val="20"/>
          <w:szCs w:val="20"/>
        </w:rPr>
        <w:t>A.1.)A declaração acima poderá ser substituída por declaração formal assinada pelo responsável técnico do licitante acerca do conhecimento pleno das condições e peculiaridades da contratação.</w:t>
      </w:r>
    </w:p>
    <w:p w:rsidR="00AA4B97" w:rsidRDefault="00AA4B97" w:rsidP="00AA4B97">
      <w:pPr>
        <w:jc w:val="both"/>
        <w:rPr>
          <w:sz w:val="20"/>
          <w:szCs w:val="20"/>
        </w:rPr>
      </w:pPr>
    </w:p>
    <w:p w:rsidR="00AA4B97" w:rsidRPr="00AA4B97" w:rsidRDefault="00AA4B97" w:rsidP="00AA4B97">
      <w:pPr>
        <w:jc w:val="both"/>
        <w:rPr>
          <w:sz w:val="20"/>
          <w:szCs w:val="20"/>
        </w:rPr>
      </w:pPr>
      <w:r w:rsidRPr="00AA4B97">
        <w:rPr>
          <w:sz w:val="20"/>
          <w:szCs w:val="20"/>
        </w:rPr>
        <w:t>b) Apresentar Certidão de Registro da empresa licitante e do(s) responsável (eis) técnico(s) no Conselho Regional de Engenharia, Arquitetura e Agronomia – CREA/CAU, em qualquer unidade da federação, como requisito para habilitação. Devendo a empresa, para fins de contratação, apresentar a Certidão de Registro e Comprovação de Quitação da Anuidade da EMPRESA CONTRATATADA, bem como do (s) responsável (eis) técnico (s), no Conselho Regional de Engenharia, Arquitetura e Agronomia – CREA/CAU ou pelo CFT do Estado onde será executada a obra e(ou) serviço;</w:t>
      </w:r>
    </w:p>
    <w:p w:rsidR="00AA4B97" w:rsidRDefault="00AA4B97" w:rsidP="00AA4B97">
      <w:pPr>
        <w:jc w:val="both"/>
        <w:rPr>
          <w:sz w:val="20"/>
          <w:szCs w:val="20"/>
        </w:rPr>
      </w:pPr>
    </w:p>
    <w:p w:rsidR="00AA4B97" w:rsidRPr="00AA4B97" w:rsidRDefault="00AA4B97" w:rsidP="00AA4B97">
      <w:pPr>
        <w:jc w:val="both"/>
        <w:rPr>
          <w:sz w:val="20"/>
          <w:szCs w:val="20"/>
        </w:rPr>
      </w:pPr>
      <w:r w:rsidRPr="00AA4B97">
        <w:rPr>
          <w:sz w:val="20"/>
          <w:szCs w:val="20"/>
        </w:rPr>
        <w:t xml:space="preserve">c) Capacidade Técnico-Profissional - Comprovação da licitante de possuir na data prevista para entrega dos documentos de habilitação, em seu quadro técnico permanente, responsáveis técnicos, com formação acadêmica em engenharia elétrica ou técnico em eletrotécnica, detentor de atestado de responsabilidade técnica pela execução de serviços compatível em características, quantidades e prazos com o objeto da </w:t>
      </w:r>
      <w:r w:rsidRPr="00AA4B97">
        <w:rPr>
          <w:sz w:val="20"/>
          <w:szCs w:val="20"/>
        </w:rPr>
        <w:lastRenderedPageBreak/>
        <w:t>presente licitação, devendo, para tanto, comprovar ter executado para os órgãos ou entidades da administração pública direta ou indireta, federal, estadual ou municipal ou empresa privada, acompanhados das respectivas Certidões de Acervo Técnico (CATs), emitidas pelo CREA/CAU ou pelo CFT:</w:t>
      </w:r>
    </w:p>
    <w:p w:rsidR="00AA4B97" w:rsidRPr="00AA4B97" w:rsidRDefault="00AA4B97" w:rsidP="00AA4B97">
      <w:pPr>
        <w:pStyle w:val="PargrafodaLista"/>
        <w:widowControl/>
        <w:numPr>
          <w:ilvl w:val="0"/>
          <w:numId w:val="24"/>
        </w:numPr>
        <w:adjustRightInd w:val="0"/>
        <w:ind w:right="142"/>
        <w:contextualSpacing/>
        <w:jc w:val="left"/>
        <w:rPr>
          <w:rFonts w:cstheme="minorHAnsi"/>
          <w:sz w:val="20"/>
          <w:szCs w:val="20"/>
        </w:rPr>
      </w:pPr>
      <w:r w:rsidRPr="00AA4B97">
        <w:rPr>
          <w:rFonts w:cstheme="minorHAnsi"/>
          <w:sz w:val="20"/>
          <w:szCs w:val="20"/>
        </w:rPr>
        <w:t>TELHA TERMOISOLANTE REVESTIDA EM AÇO GALVALUME;</w:t>
      </w:r>
    </w:p>
    <w:p w:rsidR="00AA4B97" w:rsidRPr="00AA4B97" w:rsidRDefault="00AA4B97" w:rsidP="00AA4B97">
      <w:pPr>
        <w:pStyle w:val="PargrafodaLista"/>
        <w:widowControl/>
        <w:numPr>
          <w:ilvl w:val="0"/>
          <w:numId w:val="24"/>
        </w:numPr>
        <w:adjustRightInd w:val="0"/>
        <w:ind w:right="142"/>
        <w:contextualSpacing/>
        <w:jc w:val="left"/>
        <w:rPr>
          <w:rFonts w:cstheme="minorHAnsi"/>
          <w:sz w:val="20"/>
          <w:szCs w:val="20"/>
        </w:rPr>
      </w:pPr>
      <w:r w:rsidRPr="00AA4B97">
        <w:rPr>
          <w:rFonts w:cstheme="minorHAnsi"/>
          <w:sz w:val="20"/>
          <w:szCs w:val="20"/>
        </w:rPr>
        <w:t>ESTRUTURA METÁLICA TRELIÇADA PARA COBERTURA.</w:t>
      </w:r>
    </w:p>
    <w:p w:rsidR="00AA4B97" w:rsidRPr="00AA4B97" w:rsidRDefault="00AA4B97" w:rsidP="00AA4B97">
      <w:pPr>
        <w:adjustRightInd w:val="0"/>
        <w:ind w:right="142"/>
        <w:rPr>
          <w:rFonts w:cstheme="minorHAnsi"/>
          <w:sz w:val="20"/>
          <w:szCs w:val="20"/>
        </w:rPr>
      </w:pPr>
    </w:p>
    <w:p w:rsidR="00AA4B97" w:rsidRPr="00AA4B97" w:rsidRDefault="00AA4B97" w:rsidP="00AA4B97">
      <w:pPr>
        <w:jc w:val="both"/>
        <w:rPr>
          <w:sz w:val="20"/>
          <w:szCs w:val="20"/>
        </w:rPr>
      </w:pPr>
      <w:r w:rsidRPr="00AA4B97">
        <w:rPr>
          <w:sz w:val="20"/>
          <w:szCs w:val="20"/>
        </w:rPr>
        <w:t>c.1) Os profissionais indicados deverão comprovar que são do quadro permanente da empresa, através da cópia autenticada da CTPS ou ficha funcional ou contrato de prestação de serviços ou contrato social ou ata de eleição da diretoria ou quando se tratar de dirigente ou sócio da empresa licitante tal comprovação será feita através do ato constitutivo da mesma e certidão do CREA ou CFT devidamente atualizada, observando a Lei n.° 5.194/66 e Resolução CONFEA N.° 336/89.</w:t>
      </w:r>
    </w:p>
    <w:p w:rsidR="00AA4B97" w:rsidRDefault="00AA4B97" w:rsidP="00AA4B97">
      <w:pPr>
        <w:jc w:val="both"/>
        <w:rPr>
          <w:sz w:val="20"/>
          <w:szCs w:val="20"/>
        </w:rPr>
      </w:pPr>
    </w:p>
    <w:p w:rsidR="00AA4B97" w:rsidRPr="00AA4B97" w:rsidRDefault="00AA4B97" w:rsidP="00AA4B97">
      <w:pPr>
        <w:jc w:val="both"/>
        <w:rPr>
          <w:sz w:val="20"/>
          <w:szCs w:val="20"/>
        </w:rPr>
      </w:pPr>
      <w:r w:rsidRPr="00AA4B97">
        <w:rPr>
          <w:sz w:val="20"/>
          <w:szCs w:val="20"/>
        </w:rPr>
        <w:t>d) Capacidade Técnico-Operacional - Comprovação da empresa licitante ter executado, a qualquer tempo, serviços e quantidades de obras compatíveis com o objeto desta licitação, através de certidão e/ou atestado, fornecido(s) por pessoa(s) jurídica(s) de direito público ou privado, das parcelas de maior relevância:</w:t>
      </w:r>
    </w:p>
    <w:p w:rsidR="00AA4B97" w:rsidRPr="00AA4B97" w:rsidRDefault="00AA4B97" w:rsidP="00AA4B97">
      <w:pPr>
        <w:pStyle w:val="PargrafodaLista"/>
        <w:widowControl/>
        <w:numPr>
          <w:ilvl w:val="0"/>
          <w:numId w:val="24"/>
        </w:numPr>
        <w:adjustRightInd w:val="0"/>
        <w:ind w:right="142"/>
        <w:contextualSpacing/>
        <w:jc w:val="left"/>
        <w:rPr>
          <w:rFonts w:cstheme="minorHAnsi"/>
          <w:sz w:val="20"/>
          <w:szCs w:val="20"/>
        </w:rPr>
      </w:pPr>
      <w:r w:rsidRPr="00AA4B97">
        <w:rPr>
          <w:rFonts w:cstheme="minorHAnsi"/>
          <w:sz w:val="20"/>
          <w:szCs w:val="20"/>
        </w:rPr>
        <w:t xml:space="preserve">TELHA TERMOISOLANTE REVESTIDA EM AÇO GALVALUME – </w:t>
      </w:r>
      <w:r w:rsidRPr="00AA4B97">
        <w:rPr>
          <w:rFonts w:cstheme="minorHAnsi"/>
          <w:b/>
          <w:bCs/>
          <w:sz w:val="20"/>
          <w:szCs w:val="20"/>
        </w:rPr>
        <w:t>500,00 m</w:t>
      </w:r>
      <w:r w:rsidRPr="00AA4B97">
        <w:rPr>
          <w:rFonts w:cstheme="minorHAnsi"/>
          <w:b/>
          <w:bCs/>
          <w:sz w:val="20"/>
          <w:szCs w:val="20"/>
          <w:vertAlign w:val="superscript"/>
        </w:rPr>
        <w:t>2</w:t>
      </w:r>
      <w:r w:rsidRPr="00AA4B97">
        <w:rPr>
          <w:rFonts w:cstheme="minorHAnsi"/>
          <w:sz w:val="20"/>
          <w:szCs w:val="20"/>
        </w:rPr>
        <w:t>;</w:t>
      </w:r>
    </w:p>
    <w:p w:rsidR="00AA4B97" w:rsidRPr="00AA4B97" w:rsidRDefault="00AA4B97" w:rsidP="00AA4B97">
      <w:pPr>
        <w:pStyle w:val="PargrafodaLista"/>
        <w:widowControl/>
        <w:numPr>
          <w:ilvl w:val="0"/>
          <w:numId w:val="24"/>
        </w:numPr>
        <w:adjustRightInd w:val="0"/>
        <w:ind w:right="142"/>
        <w:contextualSpacing/>
        <w:jc w:val="left"/>
        <w:rPr>
          <w:rFonts w:cstheme="minorHAnsi"/>
          <w:sz w:val="20"/>
          <w:szCs w:val="20"/>
        </w:rPr>
      </w:pPr>
      <w:r w:rsidRPr="00AA4B97">
        <w:rPr>
          <w:rFonts w:cstheme="minorHAnsi"/>
          <w:sz w:val="20"/>
          <w:szCs w:val="20"/>
        </w:rPr>
        <w:t xml:space="preserve">ESTRUTURA METÁLICA TRELIÇADA PARA COBERTURA – </w:t>
      </w:r>
      <w:r w:rsidRPr="00AA4B97">
        <w:rPr>
          <w:rFonts w:cstheme="minorHAnsi"/>
          <w:b/>
          <w:bCs/>
          <w:sz w:val="20"/>
          <w:szCs w:val="20"/>
        </w:rPr>
        <w:t>8.000,00 Kg</w:t>
      </w:r>
      <w:r w:rsidRPr="00AA4B97">
        <w:rPr>
          <w:rFonts w:cstheme="minorHAnsi"/>
          <w:sz w:val="20"/>
          <w:szCs w:val="20"/>
        </w:rPr>
        <w:t xml:space="preserve">. </w:t>
      </w:r>
    </w:p>
    <w:p w:rsidR="00AA4B97" w:rsidRPr="00AA4B97" w:rsidRDefault="00AA4B97" w:rsidP="00AA4B97">
      <w:pPr>
        <w:jc w:val="both"/>
        <w:rPr>
          <w:sz w:val="20"/>
          <w:szCs w:val="20"/>
        </w:rPr>
      </w:pPr>
    </w:p>
    <w:p w:rsidR="00AA4B97" w:rsidRPr="00AA4B97" w:rsidRDefault="00AA4B97" w:rsidP="00AA4B97">
      <w:pPr>
        <w:jc w:val="both"/>
        <w:rPr>
          <w:sz w:val="20"/>
          <w:szCs w:val="20"/>
        </w:rPr>
      </w:pPr>
      <w:r w:rsidRPr="00AA4B97">
        <w:rPr>
          <w:sz w:val="20"/>
          <w:szCs w:val="20"/>
        </w:rPr>
        <w:t>Declaração dos responsáveis técnicos, se comprometendo a executar o objeto deste edital, na conformidade do ali exigido.</w:t>
      </w:r>
    </w:p>
    <w:p w:rsidR="00AA4B97" w:rsidRDefault="00AA4B97" w:rsidP="00AA4B97">
      <w:pPr>
        <w:jc w:val="both"/>
        <w:rPr>
          <w:sz w:val="20"/>
          <w:szCs w:val="20"/>
        </w:rPr>
      </w:pPr>
    </w:p>
    <w:p w:rsidR="00AA4B97" w:rsidRPr="00AA4B97" w:rsidRDefault="00AA4B97" w:rsidP="00AA4B97">
      <w:pPr>
        <w:jc w:val="both"/>
        <w:rPr>
          <w:sz w:val="20"/>
          <w:szCs w:val="20"/>
        </w:rPr>
      </w:pPr>
      <w:r w:rsidRPr="00AA4B97">
        <w:rPr>
          <w:sz w:val="20"/>
          <w:szCs w:val="20"/>
        </w:rPr>
        <w:t>Apresentar Certidão de Registro da empresa licitante e do(s) responsável (eis) técnico(s) no Conselho Regional de Engenharia, Arquitetura e Agronomia – CREA, em qualquer unidade da federação, como requisito para habilitação. Devendo a empresa, para fins de contratação, apresentar a Certidão de Registro e Comprovação de Quitação da Anuidade da EMPRESA CONTRATATADA, bem como do (s) responsável (eis) técnico (s), no Conselho Regional de Engenharia, Arquitetura e Agronomia – CREA do Estado onde será executada a obra e(ou) serviço.</w:t>
      </w:r>
    </w:p>
    <w:p w:rsidR="00AA4B97" w:rsidRPr="00AA4B97" w:rsidRDefault="00AA4B97" w:rsidP="00AA4B97">
      <w:pPr>
        <w:pStyle w:val="Ttulo1"/>
        <w:keepNext/>
        <w:keepLines/>
        <w:widowControl/>
        <w:numPr>
          <w:ilvl w:val="0"/>
          <w:numId w:val="14"/>
        </w:numPr>
        <w:autoSpaceDE/>
        <w:autoSpaceDN/>
        <w:spacing w:before="240"/>
        <w:ind w:left="426"/>
        <w:jc w:val="both"/>
      </w:pPr>
      <w:r w:rsidRPr="00AA4B97">
        <w:t>ESTIMATIVA DE CUSTO</w:t>
      </w:r>
    </w:p>
    <w:p w:rsidR="00AA4B97" w:rsidRPr="00AA4B97" w:rsidRDefault="00AA4B97" w:rsidP="00AA4B97">
      <w:pPr>
        <w:jc w:val="both"/>
        <w:rPr>
          <w:sz w:val="20"/>
          <w:szCs w:val="20"/>
        </w:rPr>
      </w:pPr>
    </w:p>
    <w:p w:rsidR="00AA4B97" w:rsidRPr="00AA4B97" w:rsidRDefault="00AA4B97" w:rsidP="00AA4B97">
      <w:pPr>
        <w:jc w:val="both"/>
        <w:rPr>
          <w:sz w:val="20"/>
          <w:szCs w:val="20"/>
        </w:rPr>
      </w:pPr>
      <w:r w:rsidRPr="00AA4B97">
        <w:rPr>
          <w:sz w:val="20"/>
          <w:szCs w:val="20"/>
        </w:rPr>
        <w:t xml:space="preserve">O custo estimado total da contratação é de </w:t>
      </w:r>
      <w:r w:rsidRPr="00AA4B97">
        <w:rPr>
          <w:rFonts w:cstheme="minorHAnsi"/>
          <w:sz w:val="20"/>
          <w:szCs w:val="20"/>
        </w:rPr>
        <w:t xml:space="preserve">R$ </w:t>
      </w:r>
      <w:r w:rsidRPr="00AA4B97">
        <w:rPr>
          <w:sz w:val="20"/>
          <w:szCs w:val="20"/>
        </w:rPr>
        <w:t>5.190.201,05 (cinco milhões cento e noventa mil duzentos e um reais e cinco centavos)conforme custos unitários apostos na planilha detalhada de preços (projeto básico) anexo a esse Termo de Referência.</w:t>
      </w:r>
    </w:p>
    <w:p w:rsidR="00AA4B97" w:rsidRPr="00AA4B97" w:rsidRDefault="00AA4B97" w:rsidP="00AA4B97">
      <w:pPr>
        <w:pStyle w:val="Ttulo1"/>
        <w:keepNext/>
        <w:keepLines/>
        <w:widowControl/>
        <w:numPr>
          <w:ilvl w:val="0"/>
          <w:numId w:val="14"/>
        </w:numPr>
        <w:autoSpaceDE/>
        <w:autoSpaceDN/>
        <w:spacing w:before="240" w:line="276" w:lineRule="auto"/>
        <w:ind w:left="426"/>
        <w:jc w:val="both"/>
      </w:pPr>
      <w:r w:rsidRPr="00AA4B97">
        <w:t xml:space="preserve"> ADEQUAÇÃO ORÇAMENTÁRIA</w:t>
      </w:r>
    </w:p>
    <w:p w:rsidR="00AA4B97" w:rsidRPr="00AA4B97" w:rsidRDefault="00AA4B97" w:rsidP="00AA4B97">
      <w:pPr>
        <w:pStyle w:val="PargrafodaLista"/>
        <w:tabs>
          <w:tab w:val="left" w:pos="0"/>
        </w:tabs>
        <w:spacing w:before="154"/>
        <w:ind w:left="0" w:right="-1"/>
        <w:rPr>
          <w:rFonts w:cstheme="minorHAnsi"/>
          <w:sz w:val="20"/>
          <w:szCs w:val="20"/>
        </w:rPr>
      </w:pPr>
      <w:r w:rsidRPr="00AA4B97">
        <w:rPr>
          <w:rFonts w:cstheme="minorHAnsi"/>
          <w:sz w:val="20"/>
          <w:szCs w:val="20"/>
        </w:rPr>
        <w:t>As despesas decorrentes da presente contratação correrão à conta de recursos específicos consignados no Orçamento Geral do Município.</w:t>
      </w:r>
    </w:p>
    <w:p w:rsidR="00AA4B97" w:rsidRPr="00AA4B97" w:rsidRDefault="00AA4B97" w:rsidP="00AA4B97">
      <w:pPr>
        <w:pStyle w:val="PargrafodaLista"/>
        <w:numPr>
          <w:ilvl w:val="1"/>
          <w:numId w:val="17"/>
        </w:numPr>
        <w:tabs>
          <w:tab w:val="left" w:pos="0"/>
          <w:tab w:val="left" w:pos="613"/>
        </w:tabs>
        <w:spacing w:before="121"/>
        <w:ind w:left="0" w:right="-1" w:hanging="495"/>
        <w:rPr>
          <w:rFonts w:cstheme="minorHAnsi"/>
          <w:sz w:val="20"/>
          <w:szCs w:val="20"/>
        </w:rPr>
      </w:pPr>
      <w:r w:rsidRPr="00AA4B97">
        <w:rPr>
          <w:rFonts w:cstheme="minorHAnsi"/>
          <w:sz w:val="20"/>
          <w:szCs w:val="20"/>
        </w:rPr>
        <w:t xml:space="preserve">A contratação será atendida pela seguinte </w:t>
      </w:r>
      <w:r w:rsidRPr="00AA4B97">
        <w:rPr>
          <w:rFonts w:cstheme="minorHAnsi"/>
          <w:spacing w:val="-2"/>
          <w:sz w:val="20"/>
          <w:szCs w:val="20"/>
        </w:rPr>
        <w:t>dotação:</w:t>
      </w:r>
    </w:p>
    <w:p w:rsidR="00AA4B97" w:rsidRPr="00AA4B97" w:rsidRDefault="00AA4B97" w:rsidP="00AA4B97">
      <w:pPr>
        <w:jc w:val="both"/>
        <w:rPr>
          <w:sz w:val="20"/>
          <w:szCs w:val="20"/>
        </w:rPr>
      </w:pPr>
    </w:p>
    <w:p w:rsidR="00AA4B97" w:rsidRPr="00AA4B97" w:rsidRDefault="00AA4B97" w:rsidP="00AA4B97">
      <w:pPr>
        <w:adjustRightInd w:val="0"/>
        <w:ind w:right="142"/>
        <w:jc w:val="both"/>
        <w:rPr>
          <w:b/>
          <w:bCs/>
          <w:sz w:val="20"/>
          <w:szCs w:val="20"/>
        </w:rPr>
      </w:pPr>
      <w:r w:rsidRPr="00AA4B97">
        <w:rPr>
          <w:b/>
          <w:bCs/>
          <w:sz w:val="20"/>
          <w:szCs w:val="20"/>
        </w:rPr>
        <w:t>Unidade Orçamentária: 0801</w:t>
      </w:r>
    </w:p>
    <w:p w:rsidR="00AA4B97" w:rsidRPr="00AA4B97" w:rsidRDefault="00AA4B97" w:rsidP="00AA4B97">
      <w:pPr>
        <w:adjustRightInd w:val="0"/>
        <w:ind w:right="142"/>
        <w:jc w:val="both"/>
        <w:rPr>
          <w:b/>
          <w:bCs/>
          <w:sz w:val="20"/>
          <w:szCs w:val="20"/>
        </w:rPr>
      </w:pPr>
      <w:r w:rsidRPr="00AA4B97">
        <w:rPr>
          <w:b/>
          <w:bCs/>
          <w:sz w:val="20"/>
          <w:szCs w:val="20"/>
        </w:rPr>
        <w:t>Funcional: 12365 12011083 0000</w:t>
      </w:r>
    </w:p>
    <w:p w:rsidR="00AA4B97" w:rsidRPr="00AA4B97" w:rsidRDefault="00AA4B97" w:rsidP="00AA4B97">
      <w:pPr>
        <w:adjustRightInd w:val="0"/>
        <w:ind w:right="142"/>
        <w:jc w:val="both"/>
        <w:rPr>
          <w:b/>
          <w:bCs/>
          <w:sz w:val="20"/>
          <w:szCs w:val="20"/>
        </w:rPr>
      </w:pPr>
      <w:r w:rsidRPr="00AA4B97">
        <w:rPr>
          <w:b/>
          <w:bCs/>
          <w:sz w:val="20"/>
          <w:szCs w:val="20"/>
        </w:rPr>
        <w:t>Ficha: 764</w:t>
      </w:r>
    </w:p>
    <w:p w:rsidR="00AA4B97" w:rsidRPr="00AA4B97" w:rsidRDefault="00AA4B97" w:rsidP="00AA4B97">
      <w:pPr>
        <w:adjustRightInd w:val="0"/>
        <w:ind w:right="142"/>
        <w:jc w:val="both"/>
        <w:rPr>
          <w:b/>
          <w:bCs/>
          <w:sz w:val="20"/>
          <w:szCs w:val="20"/>
        </w:rPr>
      </w:pPr>
      <w:r w:rsidRPr="00AA4B97">
        <w:rPr>
          <w:b/>
          <w:bCs/>
          <w:sz w:val="20"/>
          <w:szCs w:val="20"/>
        </w:rPr>
        <w:t>Elemento de Despesa: 4.4.90.51.00</w:t>
      </w:r>
    </w:p>
    <w:p w:rsidR="00AA4B97" w:rsidRPr="00AA4B97" w:rsidRDefault="00AA4B97" w:rsidP="00AA4B97">
      <w:pPr>
        <w:adjustRightInd w:val="0"/>
        <w:ind w:right="142"/>
        <w:jc w:val="both"/>
        <w:rPr>
          <w:rFonts w:cstheme="minorHAnsi"/>
          <w:b/>
          <w:bCs/>
          <w:sz w:val="20"/>
          <w:szCs w:val="20"/>
        </w:rPr>
      </w:pPr>
      <w:r w:rsidRPr="00AA4B97">
        <w:rPr>
          <w:b/>
          <w:bCs/>
          <w:sz w:val="20"/>
          <w:szCs w:val="20"/>
        </w:rPr>
        <w:t xml:space="preserve">Fonte: 1.570- Transferências do Governo Federal referentes a Convênios ou de Contratos de Repasse vinculados à Educação (Recursos do Exercício Corrente).  </w:t>
      </w:r>
    </w:p>
    <w:p w:rsidR="00AA4B97" w:rsidRPr="00AA4B97" w:rsidRDefault="00AA4B97" w:rsidP="00AA4B97">
      <w:pPr>
        <w:jc w:val="both"/>
        <w:rPr>
          <w:sz w:val="20"/>
          <w:szCs w:val="20"/>
        </w:rPr>
      </w:pPr>
    </w:p>
    <w:p w:rsidR="00AA4B97" w:rsidRPr="00AA4B97" w:rsidRDefault="00AA4B97" w:rsidP="00AA4B97">
      <w:pPr>
        <w:jc w:val="both"/>
        <w:rPr>
          <w:sz w:val="20"/>
          <w:szCs w:val="20"/>
        </w:rPr>
      </w:pPr>
      <w:r w:rsidRPr="00AA4B97">
        <w:rPr>
          <w:sz w:val="20"/>
          <w:szCs w:val="20"/>
        </w:rPr>
        <w:t>A dotação relativa aos exercícios financeiros subsequentes será indicada após aprovação da Lei Orçamentária respectiva e liberação dos créditos correspondentes, mediante apostilamento.</w:t>
      </w: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2E3D4B" w:rsidRDefault="002E3D4B" w:rsidP="00EB5ED1">
      <w:pPr>
        <w:ind w:right="580"/>
        <w:jc w:val="center"/>
        <w:rPr>
          <w:b/>
          <w:bCs/>
          <w:sz w:val="20"/>
          <w:szCs w:val="20"/>
        </w:rPr>
      </w:pPr>
    </w:p>
    <w:p w:rsidR="00AA4B97" w:rsidRPr="0068309D" w:rsidRDefault="00AA4B97" w:rsidP="00AA4B97">
      <w:pPr>
        <w:jc w:val="center"/>
        <w:rPr>
          <w:b/>
          <w:bCs/>
          <w:sz w:val="20"/>
          <w:szCs w:val="20"/>
        </w:rPr>
      </w:pPr>
      <w:r w:rsidRPr="0068309D">
        <w:rPr>
          <w:b/>
          <w:bCs/>
          <w:sz w:val="20"/>
          <w:szCs w:val="20"/>
        </w:rPr>
        <w:t>ESTUDO TÉCNICO PRELIMINAR</w:t>
      </w:r>
    </w:p>
    <w:p w:rsidR="00AA4B97" w:rsidRPr="0068309D" w:rsidRDefault="00AA4B97" w:rsidP="00AA4B97">
      <w:pPr>
        <w:jc w:val="center"/>
        <w:rPr>
          <w:b/>
          <w:bCs/>
          <w:sz w:val="20"/>
          <w:szCs w:val="20"/>
        </w:rPr>
      </w:pPr>
    </w:p>
    <w:p w:rsidR="00AA4B97" w:rsidRPr="0068309D" w:rsidRDefault="00AA4B97" w:rsidP="00AA4B97">
      <w:pPr>
        <w:jc w:val="both"/>
        <w:rPr>
          <w:b/>
          <w:bCs/>
          <w:sz w:val="20"/>
          <w:szCs w:val="20"/>
        </w:rPr>
      </w:pPr>
      <w:r w:rsidRPr="0068309D">
        <w:rPr>
          <w:b/>
          <w:bCs/>
          <w:sz w:val="20"/>
          <w:szCs w:val="20"/>
        </w:rPr>
        <w:t>ÓRGÃO REQUISITANTE</w:t>
      </w:r>
    </w:p>
    <w:p w:rsidR="00AA4B97" w:rsidRPr="0068309D" w:rsidRDefault="00AA4B97" w:rsidP="00AA4B97">
      <w:pPr>
        <w:jc w:val="both"/>
        <w:rPr>
          <w:b/>
          <w:bCs/>
          <w:sz w:val="20"/>
          <w:szCs w:val="20"/>
        </w:rPr>
      </w:pPr>
      <w:r w:rsidRPr="0068309D">
        <w:rPr>
          <w:b/>
          <w:bCs/>
          <w:sz w:val="20"/>
          <w:szCs w:val="20"/>
        </w:rPr>
        <w:t>Fundo Municipal de Educação</w:t>
      </w:r>
    </w:p>
    <w:p w:rsidR="00AA4B97" w:rsidRPr="0068309D" w:rsidRDefault="00AA4B97" w:rsidP="00AA4B97">
      <w:pPr>
        <w:jc w:val="both"/>
        <w:rPr>
          <w:b/>
          <w:bCs/>
          <w:sz w:val="20"/>
          <w:szCs w:val="20"/>
        </w:rPr>
      </w:pPr>
    </w:p>
    <w:p w:rsidR="00AA4B97" w:rsidRPr="0068309D" w:rsidRDefault="00AA4B97" w:rsidP="00AA4B97">
      <w:pPr>
        <w:pStyle w:val="Ttulo2"/>
        <w:rPr>
          <w:rFonts w:ascii="Verdana" w:hAnsi="Verdana"/>
          <w:sz w:val="20"/>
          <w:szCs w:val="20"/>
        </w:rPr>
      </w:pPr>
      <w:r w:rsidRPr="0068309D">
        <w:rPr>
          <w:rFonts w:ascii="Verdana" w:hAnsi="Verdana"/>
          <w:sz w:val="20"/>
          <w:szCs w:val="20"/>
        </w:rPr>
        <w:t>1.</w:t>
      </w:r>
      <w:r w:rsidRPr="0068309D">
        <w:rPr>
          <w:rFonts w:ascii="Verdana" w:hAnsi="Verdana"/>
          <w:sz w:val="20"/>
          <w:szCs w:val="20"/>
        </w:rPr>
        <w:tab/>
        <w:t>DESCRIÇÃO DA NECESSIDADE:</w:t>
      </w:r>
    </w:p>
    <w:p w:rsidR="00AA4B97" w:rsidRPr="0068309D" w:rsidRDefault="00AA4B97" w:rsidP="00AA4B97">
      <w:pPr>
        <w:jc w:val="both"/>
        <w:rPr>
          <w:rFonts w:cstheme="minorHAnsi"/>
          <w:color w:val="000000"/>
          <w:sz w:val="20"/>
          <w:szCs w:val="20"/>
        </w:rPr>
      </w:pPr>
      <w:r w:rsidRPr="0068309D">
        <w:rPr>
          <w:b/>
          <w:bCs/>
          <w:sz w:val="20"/>
          <w:szCs w:val="20"/>
        </w:rPr>
        <w:tab/>
      </w:r>
      <w:r w:rsidRPr="0068309D">
        <w:rPr>
          <w:sz w:val="20"/>
          <w:szCs w:val="20"/>
        </w:rPr>
        <w:t>O Estudo Preliminar tem como objetivo, verificar a viabilidade da contratação de empresa especializada para a prestação de serviços de engenharia, relativos à</w:t>
      </w:r>
      <w:r w:rsidRPr="0068309D">
        <w:rPr>
          <w:rFonts w:cstheme="minorHAnsi"/>
          <w:b/>
          <w:bCs/>
          <w:color w:val="000000"/>
          <w:sz w:val="20"/>
          <w:szCs w:val="20"/>
        </w:rPr>
        <w:t>CONSTRUÇÃO DE CRECHE E ESCOLA DE EDUCAÇÃO INFANTIL NO MUNICÍPIO DE AFRÂNIO-PE – FNDE – CRECHE TIPO 1</w:t>
      </w:r>
      <w:r w:rsidRPr="0068309D">
        <w:rPr>
          <w:rFonts w:cstheme="minorHAnsi"/>
          <w:color w:val="000000"/>
          <w:sz w:val="20"/>
          <w:szCs w:val="20"/>
        </w:rPr>
        <w:t>.</w:t>
      </w:r>
    </w:p>
    <w:p w:rsidR="00AA4B97" w:rsidRPr="0068309D" w:rsidRDefault="00AA4B97" w:rsidP="00AA4B97">
      <w:pPr>
        <w:jc w:val="both"/>
        <w:rPr>
          <w:sz w:val="20"/>
          <w:szCs w:val="20"/>
        </w:rPr>
      </w:pPr>
      <w:r w:rsidRPr="0068309D">
        <w:rPr>
          <w:b/>
          <w:bCs/>
          <w:sz w:val="20"/>
          <w:szCs w:val="20"/>
        </w:rPr>
        <w:tab/>
      </w:r>
      <w:r w:rsidRPr="0068309D">
        <w:rPr>
          <w:rFonts w:eastAsia="MS Mincho" w:cs="Calibri"/>
          <w:color w:val="000000"/>
          <w:sz w:val="20"/>
          <w:szCs w:val="20"/>
          <w:lang w:eastAsia="pt-BR"/>
        </w:rPr>
        <w:t>A obra abarcada no referido objeto da presente licitação é uma unidade educacional que oferece o apoio ao desenvolvimento infantil, facilita o acesso dos pais para o mercado de trabalho, reduz as desigualdades socias, melhora a qualidade de vida e contribui para o desenvolvimento social e econômico do município.</w:t>
      </w:r>
    </w:p>
    <w:p w:rsidR="00AA4B97" w:rsidRPr="0068309D" w:rsidRDefault="00AA4B97" w:rsidP="00AA4B97">
      <w:pPr>
        <w:pStyle w:val="Ttulo2"/>
        <w:rPr>
          <w:rFonts w:ascii="Verdana" w:hAnsi="Verdana"/>
          <w:sz w:val="20"/>
          <w:szCs w:val="20"/>
        </w:rPr>
      </w:pPr>
      <w:r w:rsidRPr="0068309D">
        <w:rPr>
          <w:rFonts w:ascii="Verdana" w:hAnsi="Verdana"/>
          <w:sz w:val="20"/>
          <w:szCs w:val="20"/>
        </w:rPr>
        <w:t>2.</w:t>
      </w:r>
      <w:r w:rsidRPr="0068309D">
        <w:rPr>
          <w:rFonts w:ascii="Verdana" w:hAnsi="Verdana"/>
          <w:sz w:val="20"/>
          <w:szCs w:val="20"/>
        </w:rPr>
        <w:tab/>
        <w:t>PREVISÃO NO PLANO DE CONTRATAÇÕES ANUAL</w:t>
      </w:r>
    </w:p>
    <w:p w:rsidR="00AA4B97" w:rsidRPr="0068309D" w:rsidRDefault="00AA4B97" w:rsidP="00AA4B97">
      <w:pPr>
        <w:ind w:firstLine="708"/>
        <w:jc w:val="both"/>
        <w:rPr>
          <w:sz w:val="20"/>
          <w:szCs w:val="20"/>
        </w:rPr>
      </w:pPr>
      <w:r w:rsidRPr="0068309D">
        <w:rPr>
          <w:sz w:val="20"/>
          <w:szCs w:val="20"/>
        </w:rPr>
        <w:t>Informamos que a previsão da futura contratação não está contemplado no Plano de Contratação Anual -  PCA, pelo motivo da não elaboração do mesmo no ano anterior.</w:t>
      </w:r>
    </w:p>
    <w:p w:rsidR="00AA4B97" w:rsidRPr="0068309D" w:rsidRDefault="00AA4B97" w:rsidP="00AA4B97">
      <w:pPr>
        <w:pStyle w:val="Ttulo2"/>
        <w:rPr>
          <w:rFonts w:ascii="Verdana" w:hAnsi="Verdana"/>
          <w:sz w:val="20"/>
          <w:szCs w:val="20"/>
        </w:rPr>
      </w:pPr>
      <w:r w:rsidRPr="0068309D">
        <w:rPr>
          <w:rFonts w:ascii="Verdana" w:hAnsi="Verdana"/>
          <w:sz w:val="20"/>
          <w:szCs w:val="20"/>
        </w:rPr>
        <w:t>3.</w:t>
      </w:r>
      <w:r w:rsidRPr="0068309D">
        <w:rPr>
          <w:rFonts w:ascii="Verdana" w:hAnsi="Verdana"/>
          <w:sz w:val="20"/>
          <w:szCs w:val="20"/>
        </w:rPr>
        <w:tab/>
        <w:t>REQUISITOS DA CONTRATAÇÃO</w:t>
      </w:r>
    </w:p>
    <w:p w:rsidR="00AA4B97" w:rsidRPr="0068309D" w:rsidRDefault="00AA4B97" w:rsidP="00AA4B97">
      <w:pPr>
        <w:ind w:firstLine="708"/>
        <w:jc w:val="both"/>
        <w:rPr>
          <w:sz w:val="20"/>
          <w:szCs w:val="20"/>
        </w:rPr>
      </w:pPr>
      <w:r w:rsidRPr="0068309D">
        <w:rPr>
          <w:sz w:val="20"/>
          <w:szCs w:val="20"/>
        </w:rPr>
        <w:t xml:space="preserve">O contrato celebrado com a adjudicatária terá vigência inicial de 365 dias, e obedecerá ao modelo constante do edital. No interesse da Administração, e demonstrada sua vantajosidade, o contrato poderá ser prorrogado, conforme preceitua o art. 106, I, da Lei 14.133/2021. </w:t>
      </w:r>
    </w:p>
    <w:p w:rsidR="00AA4B97" w:rsidRPr="0068309D" w:rsidRDefault="00AA4B97" w:rsidP="00AA4B97">
      <w:pPr>
        <w:ind w:firstLine="708"/>
        <w:jc w:val="both"/>
        <w:rPr>
          <w:sz w:val="20"/>
          <w:szCs w:val="20"/>
        </w:rPr>
      </w:pPr>
      <w:r w:rsidRPr="0068309D">
        <w:rPr>
          <w:sz w:val="20"/>
          <w:szCs w:val="20"/>
        </w:rPr>
        <w:t>A licitação será na Concorrência Eletrônica e o critério de julgamento das propostas será o de menor preço global nos termos do artigo 34, da Lei Federal nº 14.133/2021.</w:t>
      </w:r>
    </w:p>
    <w:p w:rsidR="00AA4B97" w:rsidRPr="0068309D" w:rsidRDefault="00AA4B97" w:rsidP="00AA4B97">
      <w:pPr>
        <w:ind w:firstLine="708"/>
        <w:jc w:val="both"/>
        <w:rPr>
          <w:sz w:val="20"/>
          <w:szCs w:val="20"/>
        </w:rPr>
      </w:pPr>
      <w:r w:rsidRPr="0068309D">
        <w:rPr>
          <w:sz w:val="20"/>
          <w:szCs w:val="20"/>
        </w:rPr>
        <w:t xml:space="preserve">A empresas licitante, adjudicatária e contratada estará sujeita às penalidades previstas na Lei nº 14.133/2021, assegurado o Direito Constitucional do Contraditório e da Ampla Defesa. </w:t>
      </w:r>
    </w:p>
    <w:p w:rsidR="00AA4B97" w:rsidRPr="0068309D" w:rsidRDefault="00AA4B97" w:rsidP="00AA4B97">
      <w:pPr>
        <w:ind w:firstLine="708"/>
        <w:jc w:val="both"/>
        <w:rPr>
          <w:sz w:val="20"/>
          <w:szCs w:val="20"/>
        </w:rPr>
      </w:pPr>
      <w:r w:rsidRPr="0068309D">
        <w:rPr>
          <w:sz w:val="20"/>
          <w:szCs w:val="20"/>
        </w:rPr>
        <w:t>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w:t>
      </w:r>
    </w:p>
    <w:p w:rsidR="00AA4B97" w:rsidRPr="0068309D" w:rsidRDefault="00AA4B97" w:rsidP="00AA4B97">
      <w:pPr>
        <w:ind w:firstLine="708"/>
        <w:jc w:val="both"/>
        <w:rPr>
          <w:sz w:val="20"/>
          <w:szCs w:val="20"/>
        </w:rPr>
      </w:pPr>
      <w:r w:rsidRPr="0068309D">
        <w:rPr>
          <w:sz w:val="20"/>
          <w:szCs w:val="20"/>
        </w:rPr>
        <w:t>O grau de eficiência da prestação dos serviços será verificado mediante avaliação, periódica, do gestor/fiscal do contrato, através de instrumento de medição de resultado - IMR.</w:t>
      </w:r>
    </w:p>
    <w:p w:rsidR="00AA4B97" w:rsidRPr="0068309D" w:rsidRDefault="00AA4B97" w:rsidP="00AA4B97">
      <w:pPr>
        <w:pStyle w:val="Ttulo2"/>
        <w:rPr>
          <w:rFonts w:ascii="Verdana" w:hAnsi="Verdana"/>
          <w:sz w:val="20"/>
          <w:szCs w:val="20"/>
        </w:rPr>
      </w:pPr>
      <w:r w:rsidRPr="0068309D">
        <w:rPr>
          <w:rFonts w:ascii="Verdana" w:hAnsi="Verdana"/>
          <w:sz w:val="20"/>
          <w:szCs w:val="20"/>
        </w:rPr>
        <w:t>4.</w:t>
      </w:r>
      <w:r w:rsidRPr="0068309D">
        <w:rPr>
          <w:rFonts w:ascii="Verdana" w:hAnsi="Verdana"/>
          <w:sz w:val="20"/>
          <w:szCs w:val="20"/>
        </w:rPr>
        <w:tab/>
        <w:t>LEVANTAMENTO DE MERCADO</w:t>
      </w:r>
    </w:p>
    <w:p w:rsidR="00AA4B97" w:rsidRPr="0068309D" w:rsidRDefault="00AA4B97" w:rsidP="00AA4B97">
      <w:pPr>
        <w:ind w:firstLine="708"/>
        <w:jc w:val="both"/>
        <w:rPr>
          <w:sz w:val="20"/>
          <w:szCs w:val="20"/>
        </w:rPr>
      </w:pPr>
      <w:r w:rsidRPr="0068309D">
        <w:rPr>
          <w:sz w:val="20"/>
          <w:szCs w:val="20"/>
        </w:rPr>
        <w:t>O valor da contratação pretendida terá por base, tabelas oficiais do governo, principalmente a tabela SINAPI, complementada com cotações de preços de mercado.</w:t>
      </w:r>
    </w:p>
    <w:p w:rsidR="00AA4B97" w:rsidRPr="0068309D" w:rsidRDefault="00AA4B97" w:rsidP="00AA4B97">
      <w:pPr>
        <w:pStyle w:val="Ttulo2"/>
        <w:rPr>
          <w:rFonts w:ascii="Verdana" w:hAnsi="Verdana"/>
          <w:sz w:val="20"/>
          <w:szCs w:val="20"/>
        </w:rPr>
      </w:pPr>
      <w:r w:rsidRPr="0068309D">
        <w:rPr>
          <w:rFonts w:ascii="Verdana" w:hAnsi="Verdana"/>
          <w:sz w:val="20"/>
          <w:szCs w:val="20"/>
        </w:rPr>
        <w:t>5.</w:t>
      </w:r>
      <w:r w:rsidRPr="0068309D">
        <w:rPr>
          <w:rFonts w:ascii="Verdana" w:hAnsi="Verdana"/>
          <w:sz w:val="20"/>
          <w:szCs w:val="20"/>
        </w:rPr>
        <w:tab/>
        <w:t>ESTIMATIVA DAS QUANTIDADES</w:t>
      </w:r>
    </w:p>
    <w:p w:rsidR="00AA4B97" w:rsidRPr="0068309D" w:rsidRDefault="00AA4B97" w:rsidP="00AA4B97">
      <w:pPr>
        <w:jc w:val="both"/>
        <w:rPr>
          <w:sz w:val="20"/>
          <w:szCs w:val="20"/>
        </w:rPr>
      </w:pPr>
      <w:r w:rsidRPr="0068309D">
        <w:rPr>
          <w:b/>
          <w:bCs/>
          <w:sz w:val="20"/>
          <w:szCs w:val="20"/>
        </w:rPr>
        <w:tab/>
      </w:r>
      <w:r w:rsidRPr="0068309D">
        <w:rPr>
          <w:sz w:val="20"/>
          <w:szCs w:val="20"/>
        </w:rPr>
        <w:t>Tratando-se de obra de engenharia, a estimativa de quantidades é referência aos quantitativos de itens unitários presentes na planilha orçamentária estimativa a ser elaborada. A construção do objeto da contratação tem área de aproximadamente 2.925,00 metros quadrados.</w:t>
      </w:r>
    </w:p>
    <w:p w:rsidR="00AA4B97" w:rsidRPr="0068309D" w:rsidRDefault="00AA4B97" w:rsidP="00AA4B97">
      <w:pPr>
        <w:pStyle w:val="Ttulo2"/>
        <w:rPr>
          <w:rFonts w:ascii="Verdana" w:hAnsi="Verdana"/>
          <w:sz w:val="20"/>
          <w:szCs w:val="20"/>
        </w:rPr>
      </w:pPr>
      <w:r w:rsidRPr="0068309D">
        <w:rPr>
          <w:rFonts w:ascii="Verdana" w:hAnsi="Verdana"/>
          <w:sz w:val="20"/>
          <w:szCs w:val="20"/>
        </w:rPr>
        <w:t>6.</w:t>
      </w:r>
      <w:r w:rsidRPr="0068309D">
        <w:rPr>
          <w:rFonts w:ascii="Verdana" w:hAnsi="Verdana"/>
          <w:sz w:val="20"/>
          <w:szCs w:val="20"/>
        </w:rPr>
        <w:tab/>
        <w:t>ESTIMATIVA DE PREÇO</w:t>
      </w:r>
    </w:p>
    <w:p w:rsidR="00AA4B97" w:rsidRPr="0068309D" w:rsidRDefault="00AA4B97" w:rsidP="00AA4B97">
      <w:pPr>
        <w:ind w:firstLine="708"/>
        <w:jc w:val="both"/>
        <w:rPr>
          <w:sz w:val="20"/>
          <w:szCs w:val="20"/>
        </w:rPr>
      </w:pPr>
      <w:r w:rsidRPr="0068309D">
        <w:rPr>
          <w:sz w:val="20"/>
          <w:szCs w:val="20"/>
        </w:rPr>
        <w:t xml:space="preserve">O custo global dos serviços será obtido a partir de uma Planilha Orçamentária, elaborada a partir de tabelas oficiais (SINAPI e afins) e de cotações de preço do mercado. Atendendo a todos os itens da Lei 14.133/2021, cujo modelo integrará o edital de licitação. </w:t>
      </w:r>
    </w:p>
    <w:p w:rsidR="00AA4B97" w:rsidRPr="0068309D" w:rsidRDefault="00AA4B97" w:rsidP="00AA4B97">
      <w:pPr>
        <w:ind w:firstLine="708"/>
        <w:jc w:val="both"/>
        <w:rPr>
          <w:sz w:val="20"/>
          <w:szCs w:val="20"/>
        </w:rPr>
      </w:pPr>
      <w:r w:rsidRPr="0068309D">
        <w:rPr>
          <w:sz w:val="20"/>
          <w:szCs w:val="20"/>
        </w:rPr>
        <w:t>Essa estimativa de preços preliminar visa à escolha da melhor solução para a contratação e o levantamento do eventual gasto com a solução escolhida, de modo a avaliar à análise de sua viabilidade.</w:t>
      </w:r>
    </w:p>
    <w:p w:rsidR="00AA4B97" w:rsidRPr="0068309D" w:rsidRDefault="00AA4B97" w:rsidP="00AA4B97">
      <w:pPr>
        <w:ind w:firstLine="708"/>
        <w:jc w:val="both"/>
        <w:rPr>
          <w:rFonts w:cstheme="minorHAnsi"/>
          <w:sz w:val="20"/>
          <w:szCs w:val="20"/>
        </w:rPr>
      </w:pPr>
      <w:bookmarkStart w:id="24" w:name="_Hlk165298249"/>
      <w:r w:rsidRPr="0068309D">
        <w:rPr>
          <w:sz w:val="20"/>
          <w:szCs w:val="20"/>
        </w:rPr>
        <w:t xml:space="preserve">O custo estimado da contratação é </w:t>
      </w:r>
      <w:r w:rsidRPr="0068309D">
        <w:rPr>
          <w:rFonts w:eastAsia="MS Mincho" w:cs="Calibri"/>
          <w:b/>
          <w:bCs/>
          <w:sz w:val="20"/>
          <w:szCs w:val="20"/>
          <w:lang w:eastAsia="pt-BR"/>
        </w:rPr>
        <w:t xml:space="preserve">R$ </w:t>
      </w:r>
      <w:r w:rsidRPr="0068309D">
        <w:rPr>
          <w:rFonts w:eastAsia="MS Mincho" w:cs="Times New Roman"/>
          <w:b/>
          <w:bCs/>
          <w:sz w:val="20"/>
          <w:szCs w:val="20"/>
          <w:lang w:eastAsia="pt-BR"/>
        </w:rPr>
        <w:t>5.190.201,05</w:t>
      </w:r>
      <w:r w:rsidRPr="0068309D">
        <w:rPr>
          <w:rFonts w:eastAsia="MS Mincho" w:cs="Times New Roman"/>
          <w:sz w:val="20"/>
          <w:szCs w:val="20"/>
          <w:lang w:eastAsia="pt-BR"/>
        </w:rPr>
        <w:t xml:space="preserve"> (cinco milhões cento e noventa mil duzentos e um reais e cinco centavos), de acordo com obras similares nesse padrão.</w:t>
      </w:r>
      <w:bookmarkEnd w:id="24"/>
    </w:p>
    <w:p w:rsidR="00AA4B97" w:rsidRPr="0068309D" w:rsidRDefault="00AA4B97" w:rsidP="00AA4B97">
      <w:pPr>
        <w:pStyle w:val="Ttulo2"/>
        <w:rPr>
          <w:rFonts w:ascii="Verdana" w:hAnsi="Verdana"/>
          <w:sz w:val="20"/>
          <w:szCs w:val="20"/>
        </w:rPr>
      </w:pPr>
      <w:r w:rsidRPr="0068309D">
        <w:rPr>
          <w:rFonts w:ascii="Verdana" w:hAnsi="Verdana"/>
          <w:sz w:val="20"/>
          <w:szCs w:val="20"/>
        </w:rPr>
        <w:t>7.</w:t>
      </w:r>
      <w:r w:rsidRPr="0068309D">
        <w:rPr>
          <w:rFonts w:ascii="Verdana" w:hAnsi="Verdana"/>
          <w:sz w:val="20"/>
          <w:szCs w:val="20"/>
        </w:rPr>
        <w:tab/>
        <w:t>DESCRIÇÃO DA SOLUÇÃO</w:t>
      </w:r>
    </w:p>
    <w:p w:rsidR="00AA4B97" w:rsidRPr="0068309D" w:rsidRDefault="00AA4B97" w:rsidP="00AA4B97">
      <w:pPr>
        <w:ind w:firstLine="708"/>
        <w:jc w:val="both"/>
        <w:rPr>
          <w:sz w:val="20"/>
          <w:szCs w:val="20"/>
        </w:rPr>
      </w:pPr>
      <w:r w:rsidRPr="0068309D">
        <w:rPr>
          <w:sz w:val="20"/>
          <w:szCs w:val="20"/>
        </w:rPr>
        <w:t>Os serviços objeto da contratação serão realizados pela contratada de acordo com as necessidades do órgão contratante.</w:t>
      </w:r>
    </w:p>
    <w:p w:rsidR="00AA4B97" w:rsidRPr="0068309D" w:rsidRDefault="00AA4B97" w:rsidP="00AA4B97">
      <w:pPr>
        <w:ind w:firstLine="708"/>
        <w:jc w:val="both"/>
        <w:rPr>
          <w:sz w:val="20"/>
          <w:szCs w:val="20"/>
        </w:rPr>
      </w:pPr>
      <w:r w:rsidRPr="0068309D">
        <w:rPr>
          <w:sz w:val="20"/>
          <w:szCs w:val="20"/>
        </w:rPr>
        <w:t xml:space="preserve">A contratada, deverá designar, por escrito, no ato de recebimento da ordem de serviço, preposto que tenha poderes para resolução de possíveis ocorrências durante a execução do contrato; </w:t>
      </w:r>
    </w:p>
    <w:p w:rsidR="00AA4B97" w:rsidRPr="0068309D" w:rsidRDefault="00AA4B97" w:rsidP="00AA4B97">
      <w:pPr>
        <w:ind w:firstLine="708"/>
        <w:jc w:val="both"/>
        <w:rPr>
          <w:sz w:val="20"/>
          <w:szCs w:val="20"/>
        </w:rPr>
      </w:pPr>
      <w:r w:rsidRPr="0068309D">
        <w:rPr>
          <w:sz w:val="20"/>
          <w:szCs w:val="20"/>
        </w:rPr>
        <w:t xml:space="preserve">Nomear encarregado (s) responsável (eis) pela prestação dos serviços, com missão de garantir o bom andamento dos trabalhos, através da coordenação e fiscalização dos empregados envolvidos na execução. </w:t>
      </w:r>
    </w:p>
    <w:p w:rsidR="00AA4B97" w:rsidRPr="0068309D" w:rsidRDefault="00AA4B97" w:rsidP="00AA4B97">
      <w:pPr>
        <w:ind w:firstLine="708"/>
        <w:jc w:val="both"/>
        <w:rPr>
          <w:sz w:val="20"/>
          <w:szCs w:val="20"/>
        </w:rPr>
      </w:pPr>
      <w:r w:rsidRPr="0068309D">
        <w:rPr>
          <w:sz w:val="20"/>
          <w:szCs w:val="20"/>
        </w:rPr>
        <w:t xml:space="preserve">Fornecer uniformes, crachá de identificação e equipamentos de proteção individual – EPI, quando couber, a todos os empregados envolvidos na execução do contrato. </w:t>
      </w:r>
    </w:p>
    <w:p w:rsidR="00AA4B97" w:rsidRPr="0068309D" w:rsidRDefault="00AA4B97" w:rsidP="00AA4B97">
      <w:pPr>
        <w:ind w:firstLine="708"/>
        <w:jc w:val="both"/>
        <w:rPr>
          <w:sz w:val="20"/>
          <w:szCs w:val="20"/>
        </w:rPr>
      </w:pPr>
      <w:r w:rsidRPr="0068309D">
        <w:rPr>
          <w:sz w:val="20"/>
          <w:szCs w:val="20"/>
        </w:rPr>
        <w:lastRenderedPageBreak/>
        <w:t xml:space="preserve">Cumprir os postulados legais vigentes no âmbito federal, estadual ou municipal e as normas internas de segurança e medicina do trabalho; </w:t>
      </w:r>
    </w:p>
    <w:p w:rsidR="00AA4B97" w:rsidRPr="0068309D" w:rsidRDefault="00AA4B97" w:rsidP="00AA4B97">
      <w:pPr>
        <w:pStyle w:val="Ttulo2"/>
        <w:rPr>
          <w:rFonts w:ascii="Verdana" w:hAnsi="Verdana"/>
          <w:sz w:val="20"/>
          <w:szCs w:val="20"/>
        </w:rPr>
      </w:pPr>
      <w:r w:rsidRPr="0068309D">
        <w:rPr>
          <w:rFonts w:ascii="Verdana" w:hAnsi="Verdana"/>
          <w:sz w:val="20"/>
          <w:szCs w:val="20"/>
        </w:rPr>
        <w:t>8.</w:t>
      </w:r>
      <w:r w:rsidRPr="0068309D">
        <w:rPr>
          <w:rFonts w:ascii="Verdana" w:hAnsi="Verdana"/>
          <w:sz w:val="20"/>
          <w:szCs w:val="20"/>
        </w:rPr>
        <w:tab/>
        <w:t>JUSTIFICATIVA PARA O PARCELAMENTO</w:t>
      </w:r>
    </w:p>
    <w:p w:rsidR="00AA4B97" w:rsidRPr="0068309D" w:rsidRDefault="00AA4B97" w:rsidP="00AA4B97">
      <w:pPr>
        <w:ind w:firstLine="708"/>
        <w:jc w:val="both"/>
        <w:rPr>
          <w:rFonts w:cstheme="minorHAnsi"/>
          <w:bCs/>
          <w:sz w:val="20"/>
          <w:szCs w:val="20"/>
        </w:rPr>
      </w:pPr>
      <w:r w:rsidRPr="0068309D">
        <w:rPr>
          <w:rFonts w:cstheme="minorHAnsi"/>
          <w:bCs/>
          <w:sz w:val="20"/>
          <w:szCs w:val="20"/>
        </w:rPr>
        <w:t>O objeto da licitação/contratação é objeto único e não parcelável (equipamento público de educação infantil).</w:t>
      </w:r>
    </w:p>
    <w:p w:rsidR="00AA4B97" w:rsidRPr="0068309D" w:rsidRDefault="00AA4B97" w:rsidP="00AA4B97">
      <w:pPr>
        <w:pStyle w:val="Ttulo2"/>
        <w:rPr>
          <w:rFonts w:ascii="Verdana" w:hAnsi="Verdana"/>
          <w:sz w:val="20"/>
          <w:szCs w:val="20"/>
        </w:rPr>
      </w:pPr>
      <w:r w:rsidRPr="0068309D">
        <w:rPr>
          <w:rFonts w:ascii="Verdana" w:hAnsi="Verdana"/>
          <w:sz w:val="20"/>
          <w:szCs w:val="20"/>
        </w:rPr>
        <w:t>9.</w:t>
      </w:r>
      <w:r w:rsidRPr="0068309D">
        <w:rPr>
          <w:rFonts w:ascii="Verdana" w:hAnsi="Verdana"/>
          <w:sz w:val="20"/>
          <w:szCs w:val="20"/>
        </w:rPr>
        <w:tab/>
        <w:t>DEMONSTRATIVO DOS RESULTADOS PRETENDIDOS</w:t>
      </w:r>
    </w:p>
    <w:p w:rsidR="00AA4B97" w:rsidRPr="0068309D" w:rsidRDefault="00AA4B97" w:rsidP="00AA4B97">
      <w:pPr>
        <w:ind w:firstLine="708"/>
        <w:jc w:val="both"/>
        <w:rPr>
          <w:sz w:val="20"/>
          <w:szCs w:val="20"/>
        </w:rPr>
      </w:pPr>
      <w:r w:rsidRPr="0068309D">
        <w:rPr>
          <w:sz w:val="20"/>
          <w:szCs w:val="20"/>
        </w:rPr>
        <w:t>A contratação tem por finalidade o perfeito cumprimento de suas funções institucionais, e prover os meios que possibilitem a execução de suas metas enquanto serviço público, buscando sempre a melhoria dos serviços prestados por este órgão, ao alcance e sucesso da atuação administrativa da Secretaria Municipal de Obras e Infraestrutura.</w:t>
      </w:r>
    </w:p>
    <w:p w:rsidR="00AA4B97" w:rsidRPr="0068309D" w:rsidRDefault="00AA4B97" w:rsidP="00AA4B97">
      <w:pPr>
        <w:ind w:firstLine="708"/>
        <w:jc w:val="both"/>
        <w:rPr>
          <w:sz w:val="20"/>
          <w:szCs w:val="20"/>
        </w:rPr>
      </w:pPr>
      <w:r w:rsidRPr="0068309D">
        <w:rPr>
          <w:rFonts w:eastAsia="MS Mincho" w:cs="Calibri"/>
          <w:color w:val="000000"/>
          <w:sz w:val="20"/>
          <w:szCs w:val="20"/>
          <w:lang w:eastAsia="pt-BR"/>
        </w:rPr>
        <w:t>A presente contratação visa oferecer o apoio ao desenvolvimento infantil, facilitar o acesso dos pais para o mercado de trabalho, reduzir as desigualdades socias, melhorar a qualidade de vida e contribuir para o desenvolvimento social e econômico do município.</w:t>
      </w:r>
    </w:p>
    <w:p w:rsidR="00AA4B97" w:rsidRPr="0068309D" w:rsidRDefault="00AA4B97" w:rsidP="00AA4B97">
      <w:pPr>
        <w:pStyle w:val="Ttulo2"/>
        <w:rPr>
          <w:rFonts w:ascii="Verdana" w:hAnsi="Verdana"/>
          <w:sz w:val="20"/>
          <w:szCs w:val="20"/>
        </w:rPr>
      </w:pPr>
      <w:r w:rsidRPr="0068309D">
        <w:rPr>
          <w:rFonts w:ascii="Verdana" w:hAnsi="Verdana"/>
          <w:sz w:val="20"/>
          <w:szCs w:val="20"/>
        </w:rPr>
        <w:t>10.</w:t>
      </w:r>
      <w:r w:rsidRPr="0068309D">
        <w:rPr>
          <w:rFonts w:ascii="Verdana" w:hAnsi="Verdana"/>
          <w:sz w:val="20"/>
          <w:szCs w:val="20"/>
        </w:rPr>
        <w:tab/>
        <w:t>PROVIDÊNCIAS A SEREM ADOTADAS PELA ADMINISTRAÇÃO PREVIAMENTE À CONTRATAÇÃO</w:t>
      </w:r>
    </w:p>
    <w:p w:rsidR="00AA4B97" w:rsidRPr="0068309D" w:rsidRDefault="00AA4B97" w:rsidP="00AA4B97">
      <w:pPr>
        <w:ind w:firstLine="708"/>
        <w:jc w:val="both"/>
        <w:rPr>
          <w:sz w:val="20"/>
          <w:szCs w:val="20"/>
        </w:rPr>
      </w:pPr>
      <w:r w:rsidRPr="0068309D">
        <w:rPr>
          <w:sz w:val="20"/>
          <w:szCs w:val="20"/>
        </w:rPr>
        <w:t>Não se aplica</w:t>
      </w:r>
    </w:p>
    <w:p w:rsidR="00AA4B97" w:rsidRPr="0068309D" w:rsidRDefault="00AA4B97" w:rsidP="00AA4B97">
      <w:pPr>
        <w:pStyle w:val="Ttulo2"/>
        <w:rPr>
          <w:rFonts w:ascii="Verdana" w:hAnsi="Verdana"/>
          <w:sz w:val="20"/>
          <w:szCs w:val="20"/>
        </w:rPr>
      </w:pPr>
      <w:r w:rsidRPr="0068309D">
        <w:rPr>
          <w:rFonts w:ascii="Verdana" w:hAnsi="Verdana"/>
          <w:sz w:val="20"/>
          <w:szCs w:val="20"/>
        </w:rPr>
        <w:t>11.</w:t>
      </w:r>
      <w:r w:rsidRPr="0068309D">
        <w:rPr>
          <w:rFonts w:ascii="Verdana" w:hAnsi="Verdana"/>
          <w:sz w:val="20"/>
          <w:szCs w:val="20"/>
        </w:rPr>
        <w:tab/>
        <w:t>CONTRATAÇÕES CORRELATAS/INTERDEPENDENTES</w:t>
      </w:r>
    </w:p>
    <w:p w:rsidR="00AA4B97" w:rsidRPr="0068309D" w:rsidRDefault="00AA4B97" w:rsidP="00AA4B97">
      <w:pPr>
        <w:ind w:firstLine="708"/>
        <w:jc w:val="both"/>
        <w:rPr>
          <w:sz w:val="20"/>
          <w:szCs w:val="20"/>
        </w:rPr>
      </w:pPr>
      <w:r w:rsidRPr="0068309D">
        <w:rPr>
          <w:sz w:val="20"/>
          <w:szCs w:val="20"/>
        </w:rPr>
        <w:t>Não se aplica</w:t>
      </w:r>
    </w:p>
    <w:p w:rsidR="00AA4B97" w:rsidRPr="0068309D" w:rsidRDefault="00AA4B97" w:rsidP="00AA4B97">
      <w:pPr>
        <w:ind w:firstLine="708"/>
        <w:jc w:val="both"/>
        <w:rPr>
          <w:sz w:val="20"/>
          <w:szCs w:val="20"/>
        </w:rPr>
      </w:pPr>
    </w:p>
    <w:p w:rsidR="00AA4B97" w:rsidRPr="0068309D" w:rsidRDefault="00AA4B97" w:rsidP="00AA4B97">
      <w:pPr>
        <w:pStyle w:val="Ttulo2"/>
        <w:rPr>
          <w:rFonts w:ascii="Verdana" w:hAnsi="Verdana"/>
          <w:sz w:val="20"/>
          <w:szCs w:val="20"/>
        </w:rPr>
      </w:pPr>
      <w:r w:rsidRPr="0068309D">
        <w:rPr>
          <w:rFonts w:ascii="Verdana" w:hAnsi="Verdana"/>
          <w:sz w:val="20"/>
          <w:szCs w:val="20"/>
        </w:rPr>
        <w:t>12.</w:t>
      </w:r>
      <w:r w:rsidRPr="0068309D">
        <w:rPr>
          <w:rFonts w:ascii="Verdana" w:hAnsi="Verdana"/>
          <w:sz w:val="20"/>
          <w:szCs w:val="20"/>
        </w:rPr>
        <w:tab/>
        <w:t>DESCRIÇÃO DE POSSÍVEIS IMPACTOS AMBIENTAIS E DAS RESPECTIVAS MEDIDAS MITIGADORAS QUE PODEM SER ADOTADAS</w:t>
      </w:r>
    </w:p>
    <w:tbl>
      <w:tblPr>
        <w:tblStyle w:val="Tabelacomgrade"/>
        <w:tblW w:w="0" w:type="auto"/>
        <w:tblLook w:val="04A0"/>
      </w:tblPr>
      <w:tblGrid>
        <w:gridCol w:w="4282"/>
        <w:gridCol w:w="4212"/>
      </w:tblGrid>
      <w:tr w:rsidR="00AA4B97" w:rsidRPr="0068309D" w:rsidTr="00AA4B97">
        <w:tc>
          <w:tcPr>
            <w:tcW w:w="4282" w:type="dxa"/>
          </w:tcPr>
          <w:p w:rsidR="00AA4B97" w:rsidRPr="0068309D" w:rsidRDefault="00AA4B97" w:rsidP="00AA4B97">
            <w:pPr>
              <w:jc w:val="center"/>
              <w:rPr>
                <w:b/>
                <w:bCs/>
                <w:sz w:val="20"/>
                <w:szCs w:val="20"/>
              </w:rPr>
            </w:pPr>
            <w:r w:rsidRPr="0068309D">
              <w:rPr>
                <w:b/>
                <w:bCs/>
                <w:sz w:val="20"/>
                <w:szCs w:val="20"/>
              </w:rPr>
              <w:t>POSSÍVEL IMPACTO</w:t>
            </w:r>
          </w:p>
        </w:tc>
        <w:tc>
          <w:tcPr>
            <w:tcW w:w="4212" w:type="dxa"/>
          </w:tcPr>
          <w:p w:rsidR="00AA4B97" w:rsidRPr="0068309D" w:rsidRDefault="00AA4B97" w:rsidP="00AA4B97">
            <w:pPr>
              <w:jc w:val="center"/>
              <w:rPr>
                <w:b/>
                <w:bCs/>
                <w:sz w:val="20"/>
                <w:szCs w:val="20"/>
              </w:rPr>
            </w:pPr>
            <w:r w:rsidRPr="0068309D">
              <w:rPr>
                <w:b/>
                <w:bCs/>
                <w:sz w:val="20"/>
                <w:szCs w:val="20"/>
              </w:rPr>
              <w:t>MEDIDA MITIGADORA</w:t>
            </w:r>
          </w:p>
        </w:tc>
      </w:tr>
      <w:tr w:rsidR="00AA4B97" w:rsidRPr="0068309D" w:rsidTr="00AA4B97">
        <w:tc>
          <w:tcPr>
            <w:tcW w:w="4282" w:type="dxa"/>
          </w:tcPr>
          <w:p w:rsidR="00AA4B97" w:rsidRPr="0068309D" w:rsidRDefault="00AA4B97" w:rsidP="00AA4B97">
            <w:pPr>
              <w:jc w:val="both"/>
              <w:rPr>
                <w:sz w:val="20"/>
                <w:szCs w:val="20"/>
              </w:rPr>
            </w:pPr>
            <w:r w:rsidRPr="0068309D">
              <w:rPr>
                <w:sz w:val="20"/>
                <w:szCs w:val="20"/>
              </w:rPr>
              <w:t>Emissão de ruídos acima dos decibéis previstos na legislação competente.</w:t>
            </w:r>
          </w:p>
        </w:tc>
        <w:tc>
          <w:tcPr>
            <w:tcW w:w="4212" w:type="dxa"/>
          </w:tcPr>
          <w:p w:rsidR="00AA4B97" w:rsidRPr="0068309D" w:rsidRDefault="00AA4B97" w:rsidP="00AA4B97">
            <w:pPr>
              <w:jc w:val="both"/>
              <w:rPr>
                <w:sz w:val="20"/>
                <w:szCs w:val="20"/>
              </w:rPr>
            </w:pPr>
            <w:r w:rsidRPr="0068309D">
              <w:rPr>
                <w:sz w:val="20"/>
                <w:szCs w:val="20"/>
              </w:rPr>
              <w:t>Obra ocorrer em horários compatíveis com o sossego da vizinhança.</w:t>
            </w:r>
          </w:p>
        </w:tc>
      </w:tr>
      <w:tr w:rsidR="00AA4B97" w:rsidRPr="0068309D" w:rsidTr="00AA4B97">
        <w:tc>
          <w:tcPr>
            <w:tcW w:w="4282" w:type="dxa"/>
          </w:tcPr>
          <w:p w:rsidR="00AA4B97" w:rsidRPr="0068309D" w:rsidRDefault="00AA4B97" w:rsidP="00AA4B97">
            <w:pPr>
              <w:jc w:val="both"/>
              <w:rPr>
                <w:sz w:val="20"/>
                <w:szCs w:val="20"/>
              </w:rPr>
            </w:pPr>
            <w:r w:rsidRPr="0068309D">
              <w:rPr>
                <w:sz w:val="20"/>
                <w:szCs w:val="20"/>
              </w:rPr>
              <w:t>Geração de Resíduos Sólidos.</w:t>
            </w:r>
          </w:p>
        </w:tc>
        <w:tc>
          <w:tcPr>
            <w:tcW w:w="4212" w:type="dxa"/>
          </w:tcPr>
          <w:p w:rsidR="00AA4B97" w:rsidRPr="0068309D" w:rsidRDefault="00AA4B97" w:rsidP="00AA4B97">
            <w:pPr>
              <w:jc w:val="both"/>
              <w:rPr>
                <w:sz w:val="20"/>
                <w:szCs w:val="20"/>
              </w:rPr>
            </w:pPr>
            <w:r w:rsidRPr="0068309D">
              <w:rPr>
                <w:sz w:val="20"/>
                <w:szCs w:val="20"/>
              </w:rPr>
              <w:t>Dar a adequada destinação ambientalmente correta.</w:t>
            </w:r>
          </w:p>
        </w:tc>
      </w:tr>
      <w:tr w:rsidR="00AA4B97" w:rsidRPr="0068309D" w:rsidTr="00AA4B97">
        <w:tc>
          <w:tcPr>
            <w:tcW w:w="4282" w:type="dxa"/>
          </w:tcPr>
          <w:p w:rsidR="00AA4B97" w:rsidRPr="0068309D" w:rsidRDefault="00AA4B97" w:rsidP="00AA4B97">
            <w:pPr>
              <w:jc w:val="both"/>
              <w:rPr>
                <w:sz w:val="20"/>
                <w:szCs w:val="20"/>
              </w:rPr>
            </w:pPr>
            <w:r w:rsidRPr="0068309D">
              <w:rPr>
                <w:sz w:val="20"/>
                <w:szCs w:val="20"/>
              </w:rPr>
              <w:t>Risco de acidentes com trabalhadores, pedestres e veículos.</w:t>
            </w:r>
          </w:p>
        </w:tc>
        <w:tc>
          <w:tcPr>
            <w:tcW w:w="4212" w:type="dxa"/>
          </w:tcPr>
          <w:p w:rsidR="00AA4B97" w:rsidRPr="0068309D" w:rsidRDefault="00AA4B97" w:rsidP="00AA4B97">
            <w:pPr>
              <w:jc w:val="both"/>
              <w:rPr>
                <w:sz w:val="20"/>
                <w:szCs w:val="20"/>
              </w:rPr>
            </w:pPr>
            <w:r w:rsidRPr="0068309D">
              <w:rPr>
                <w:sz w:val="20"/>
                <w:szCs w:val="20"/>
              </w:rPr>
              <w:t>Fazer a adequada sinalização e segurança do canteiro de obras.</w:t>
            </w:r>
          </w:p>
        </w:tc>
      </w:tr>
    </w:tbl>
    <w:p w:rsidR="00AA4B97" w:rsidRPr="0068309D" w:rsidRDefault="00AA4B97" w:rsidP="00AA4B97">
      <w:pPr>
        <w:jc w:val="both"/>
        <w:rPr>
          <w:sz w:val="20"/>
          <w:szCs w:val="20"/>
        </w:rPr>
      </w:pPr>
    </w:p>
    <w:p w:rsidR="00AA4B97" w:rsidRPr="0068309D" w:rsidRDefault="00AA4B97" w:rsidP="00AA4B97">
      <w:pPr>
        <w:pStyle w:val="Ttulo2"/>
        <w:rPr>
          <w:rFonts w:ascii="Verdana" w:hAnsi="Verdana"/>
          <w:sz w:val="20"/>
          <w:szCs w:val="20"/>
        </w:rPr>
      </w:pPr>
      <w:r w:rsidRPr="0068309D">
        <w:rPr>
          <w:rFonts w:ascii="Verdana" w:hAnsi="Verdana"/>
          <w:sz w:val="20"/>
          <w:szCs w:val="20"/>
        </w:rPr>
        <w:t>13.</w:t>
      </w:r>
      <w:r w:rsidRPr="0068309D">
        <w:rPr>
          <w:rFonts w:ascii="Verdana" w:hAnsi="Verdana"/>
          <w:sz w:val="20"/>
          <w:szCs w:val="20"/>
        </w:rPr>
        <w:tab/>
        <w:t>VIABILIDADE DA CONTRATAÇÃO</w:t>
      </w:r>
    </w:p>
    <w:p w:rsidR="00AA4B97" w:rsidRPr="0068309D" w:rsidRDefault="00AA4B97" w:rsidP="00AA4B97">
      <w:pPr>
        <w:ind w:firstLine="708"/>
        <w:jc w:val="both"/>
        <w:rPr>
          <w:sz w:val="20"/>
          <w:szCs w:val="20"/>
        </w:rPr>
      </w:pPr>
      <w:r w:rsidRPr="0068309D">
        <w:rPr>
          <w:sz w:val="20"/>
          <w:szCs w:val="20"/>
        </w:rPr>
        <w:t>A contratação pretendida mostra-se viável, atende adequadamente às demandas de negócio formuladas, as diretrizes do normativo, os benefícios pretendidos são adequados, os custos previstos são compatíveis e caracterizam a economicidade, os riscos envolvidos são administráveis e a área requisitante priorizará o fornecimento de todos os elementos aqui relacionados necessários à consecução dos benefícios pretendidos, pelo que recomendamos viável a contratação pelo prazo inicial de 365 dias, podendo ser prorrogado com decisão justificada.</w:t>
      </w:r>
    </w:p>
    <w:p w:rsidR="00AA4B97" w:rsidRPr="0068309D" w:rsidRDefault="00AA4B97" w:rsidP="00AA4B97">
      <w:pPr>
        <w:jc w:val="both"/>
        <w:rPr>
          <w:sz w:val="20"/>
          <w:szCs w:val="20"/>
        </w:rPr>
      </w:pPr>
    </w:p>
    <w:p w:rsidR="00AA4B97" w:rsidRPr="0068309D" w:rsidRDefault="00AA4B97" w:rsidP="00AA4B97">
      <w:pPr>
        <w:jc w:val="both"/>
        <w:rPr>
          <w:sz w:val="20"/>
          <w:szCs w:val="20"/>
        </w:rPr>
      </w:pPr>
      <w:r w:rsidRPr="0068309D">
        <w:rPr>
          <w:sz w:val="20"/>
          <w:szCs w:val="20"/>
        </w:rPr>
        <w:t>Afrânio-PE, 18 de setembro de 2024.</w:t>
      </w:r>
    </w:p>
    <w:p w:rsidR="00AA4B97" w:rsidRPr="0068309D" w:rsidRDefault="00AA4B97" w:rsidP="00AA4B97">
      <w:pPr>
        <w:jc w:val="both"/>
        <w:rPr>
          <w:sz w:val="20"/>
          <w:szCs w:val="20"/>
        </w:rPr>
      </w:pPr>
    </w:p>
    <w:p w:rsidR="00D03A5B" w:rsidRDefault="00D03A5B"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146DD3" w:rsidRDefault="00146DD3" w:rsidP="00D03A5B">
      <w:pPr>
        <w:jc w:val="both"/>
        <w:rPr>
          <w:rFonts w:cstheme="minorHAnsi"/>
          <w:bCs/>
          <w:sz w:val="20"/>
          <w:szCs w:val="20"/>
        </w:rPr>
      </w:pPr>
    </w:p>
    <w:p w:rsidR="00AA4B97" w:rsidRPr="00901C9D" w:rsidRDefault="00AA4B97" w:rsidP="00AA4B97">
      <w:pPr>
        <w:rPr>
          <w:rFonts w:eastAsia="Times New Roman" w:cstheme="minorHAnsi"/>
          <w:b/>
          <w:bCs/>
          <w:kern w:val="36"/>
          <w:sz w:val="20"/>
          <w:szCs w:val="20"/>
          <w:u w:val="single"/>
          <w:lang w:eastAsia="pt-BR"/>
        </w:rPr>
      </w:pPr>
      <w:r w:rsidRPr="00901C9D">
        <w:rPr>
          <w:rFonts w:eastAsia="Times New Roman" w:cstheme="minorHAnsi"/>
          <w:b/>
          <w:bCs/>
          <w:kern w:val="36"/>
          <w:sz w:val="20"/>
          <w:szCs w:val="20"/>
          <w:u w:val="single"/>
          <w:lang w:eastAsia="pt-BR"/>
        </w:rPr>
        <w:t>Justificativa Técnica</w:t>
      </w:r>
    </w:p>
    <w:p w:rsidR="00AA4B97" w:rsidRPr="00901C9D" w:rsidRDefault="00AA4B97" w:rsidP="00AA4B97">
      <w:pPr>
        <w:rPr>
          <w:rFonts w:eastAsia="Times New Roman" w:cstheme="minorHAnsi"/>
          <w:b/>
          <w:bCs/>
          <w:kern w:val="36"/>
          <w:sz w:val="20"/>
          <w:szCs w:val="20"/>
          <w:u w:val="single"/>
          <w:lang w:eastAsia="pt-BR"/>
        </w:rPr>
      </w:pPr>
    </w:p>
    <w:p w:rsidR="00AA4B97" w:rsidRPr="00901C9D" w:rsidRDefault="00AA4B97" w:rsidP="00AA4B97">
      <w:pPr>
        <w:rPr>
          <w:rFonts w:eastAsia="Times New Roman" w:cstheme="minorHAnsi"/>
          <w:bCs/>
          <w:kern w:val="36"/>
          <w:sz w:val="20"/>
          <w:szCs w:val="20"/>
          <w:lang w:eastAsia="pt-BR"/>
        </w:rPr>
      </w:pPr>
      <w:r w:rsidRPr="00901C9D">
        <w:rPr>
          <w:rFonts w:eastAsia="Times New Roman" w:cstheme="minorHAnsi"/>
          <w:b/>
          <w:bCs/>
          <w:kern w:val="36"/>
          <w:sz w:val="20"/>
          <w:szCs w:val="20"/>
          <w:lang w:eastAsia="pt-BR"/>
        </w:rPr>
        <w:t>Assunto:</w:t>
      </w:r>
      <w:r w:rsidRPr="00901C9D">
        <w:rPr>
          <w:rFonts w:eastAsia="Times New Roman" w:cstheme="minorHAnsi"/>
          <w:bCs/>
          <w:kern w:val="36"/>
          <w:sz w:val="20"/>
          <w:szCs w:val="20"/>
          <w:lang w:eastAsia="pt-BR"/>
        </w:rPr>
        <w:t>Instauração de Processo Licitatório</w:t>
      </w:r>
    </w:p>
    <w:p w:rsidR="00AA4B97" w:rsidRPr="00901C9D" w:rsidRDefault="00AA4B97" w:rsidP="00AA4B97">
      <w:pPr>
        <w:rPr>
          <w:rFonts w:eastAsia="Times New Roman" w:cstheme="minorHAnsi"/>
          <w:bCs/>
          <w:kern w:val="36"/>
          <w:sz w:val="20"/>
          <w:szCs w:val="20"/>
          <w:lang w:eastAsia="pt-BR"/>
        </w:rPr>
      </w:pPr>
      <w:r w:rsidRPr="00901C9D">
        <w:rPr>
          <w:rFonts w:eastAsia="Times New Roman" w:cstheme="minorHAnsi"/>
          <w:b/>
          <w:bCs/>
          <w:kern w:val="36"/>
          <w:sz w:val="20"/>
          <w:szCs w:val="20"/>
          <w:lang w:eastAsia="pt-BR"/>
        </w:rPr>
        <w:t xml:space="preserve">Objeto: </w:t>
      </w:r>
      <w:r w:rsidRPr="00901C9D">
        <w:rPr>
          <w:rFonts w:cstheme="minorHAnsi"/>
          <w:color w:val="000000"/>
          <w:sz w:val="20"/>
          <w:szCs w:val="20"/>
        </w:rPr>
        <w:t>CONSTRUÇÃO DE CRECHE E ESCOLA DE EDUCAÇÃO INFANTIL NO MUNICÍPIO DE AFRÂNIO-PE – FNDE – CRECHE TIPO 1.</w:t>
      </w:r>
    </w:p>
    <w:p w:rsidR="00AA4B97" w:rsidRPr="00901C9D" w:rsidRDefault="00AA4B97" w:rsidP="00AA4B97">
      <w:pPr>
        <w:spacing w:line="360" w:lineRule="auto"/>
        <w:rPr>
          <w:rFonts w:eastAsia="Times New Roman" w:cstheme="minorHAnsi"/>
          <w:bCs/>
          <w:kern w:val="36"/>
          <w:sz w:val="20"/>
          <w:szCs w:val="20"/>
          <w:lang w:eastAsia="pt-BR"/>
        </w:rPr>
      </w:pPr>
    </w:p>
    <w:p w:rsidR="00AA4B97" w:rsidRPr="00901C9D" w:rsidRDefault="00AA4B97" w:rsidP="00AA4B97">
      <w:pPr>
        <w:spacing w:line="360" w:lineRule="auto"/>
        <w:jc w:val="right"/>
        <w:rPr>
          <w:rFonts w:eastAsia="Times New Roman" w:cstheme="minorHAnsi"/>
          <w:b/>
          <w:bCs/>
          <w:kern w:val="36"/>
          <w:sz w:val="20"/>
          <w:szCs w:val="20"/>
          <w:lang w:eastAsia="pt-BR"/>
        </w:rPr>
      </w:pPr>
      <w:r w:rsidRPr="00901C9D">
        <w:rPr>
          <w:rFonts w:eastAsia="Times New Roman" w:cstheme="minorHAnsi"/>
          <w:b/>
          <w:bCs/>
          <w:kern w:val="36"/>
          <w:sz w:val="20"/>
          <w:szCs w:val="20"/>
          <w:lang w:eastAsia="pt-BR"/>
        </w:rPr>
        <w:t>Afrânio, 18 de setembro de 2024</w:t>
      </w:r>
    </w:p>
    <w:p w:rsidR="00AA4B97" w:rsidRPr="00901C9D" w:rsidRDefault="00AA4B97" w:rsidP="00AA4B97">
      <w:pPr>
        <w:spacing w:line="360" w:lineRule="auto"/>
        <w:jc w:val="right"/>
        <w:rPr>
          <w:rFonts w:eastAsia="Times New Roman" w:cstheme="minorHAnsi"/>
          <w:b/>
          <w:bCs/>
          <w:kern w:val="36"/>
          <w:sz w:val="20"/>
          <w:szCs w:val="20"/>
          <w:lang w:eastAsia="pt-BR"/>
        </w:rPr>
      </w:pPr>
    </w:p>
    <w:p w:rsidR="00AA4B97" w:rsidRPr="00901C9D" w:rsidRDefault="00AA4B97" w:rsidP="00AA4B97">
      <w:pPr>
        <w:adjustRightInd w:val="0"/>
        <w:jc w:val="both"/>
        <w:rPr>
          <w:rFonts w:eastAsia="Times New Roman" w:cstheme="minorHAnsi"/>
          <w:bCs/>
          <w:kern w:val="36"/>
          <w:sz w:val="20"/>
          <w:szCs w:val="20"/>
          <w:lang w:eastAsia="pt-BR"/>
        </w:rPr>
      </w:pPr>
      <w:r w:rsidRPr="00901C9D">
        <w:rPr>
          <w:rFonts w:cstheme="minorHAnsi"/>
          <w:sz w:val="20"/>
          <w:szCs w:val="20"/>
        </w:rPr>
        <w:tab/>
        <w:t>Venho através deste trazer esclarecimentos acerca da necessidade técnica que fundamenta a solicitação da instauração de processo licitatório para “</w:t>
      </w:r>
      <w:r w:rsidRPr="00901C9D">
        <w:rPr>
          <w:rFonts w:cstheme="minorHAnsi"/>
          <w:color w:val="000000"/>
          <w:sz w:val="20"/>
          <w:szCs w:val="20"/>
        </w:rPr>
        <w:t xml:space="preserve">Contratação de empresa especializada para a prestação de serviços de engenharia, relativos à </w:t>
      </w:r>
      <w:r w:rsidRPr="00901C9D">
        <w:rPr>
          <w:rFonts w:cstheme="minorHAnsi"/>
          <w:b/>
          <w:bCs/>
          <w:color w:val="000000"/>
          <w:sz w:val="20"/>
          <w:szCs w:val="20"/>
          <w:u w:val="single"/>
        </w:rPr>
        <w:t>CONSTRUÇÃO DE CRECHE E ESCOLA DE EDUCAÇÃO INFANTIL NO MUNICÍPIO DE AFRÂNIO-PE – FNDE – CRECHE TIPO 1.</w:t>
      </w:r>
    </w:p>
    <w:p w:rsidR="00AA4B97" w:rsidRPr="00901C9D" w:rsidRDefault="00AA4B97" w:rsidP="00AA4B97">
      <w:pPr>
        <w:adjustRightInd w:val="0"/>
        <w:jc w:val="both"/>
        <w:rPr>
          <w:rFonts w:cstheme="minorHAnsi"/>
          <w:sz w:val="20"/>
          <w:szCs w:val="20"/>
        </w:rPr>
      </w:pPr>
    </w:p>
    <w:p w:rsidR="00AA4B97" w:rsidRPr="00901C9D" w:rsidRDefault="00AA4B97" w:rsidP="00AA4B97">
      <w:pPr>
        <w:spacing w:after="120"/>
        <w:jc w:val="both"/>
        <w:rPr>
          <w:rFonts w:cstheme="minorHAnsi"/>
          <w:b/>
          <w:sz w:val="20"/>
          <w:szCs w:val="20"/>
        </w:rPr>
      </w:pPr>
      <w:r w:rsidRPr="00901C9D">
        <w:rPr>
          <w:rFonts w:cstheme="minorHAnsi"/>
          <w:b/>
          <w:sz w:val="20"/>
          <w:szCs w:val="20"/>
        </w:rPr>
        <w:t>1. INSTAURAÇÃO DE PROCESSO LICITATÓRIO</w:t>
      </w:r>
    </w:p>
    <w:p w:rsidR="00AA4B97" w:rsidRPr="00901C9D" w:rsidRDefault="00AA4B97" w:rsidP="00AA4B97">
      <w:pPr>
        <w:jc w:val="both"/>
        <w:rPr>
          <w:rFonts w:cstheme="minorHAnsi"/>
          <w:bCs/>
          <w:sz w:val="20"/>
          <w:szCs w:val="20"/>
        </w:rPr>
      </w:pPr>
      <w:r w:rsidRPr="00901C9D">
        <w:rPr>
          <w:rFonts w:cstheme="minorHAnsi"/>
          <w:b/>
          <w:sz w:val="20"/>
          <w:szCs w:val="20"/>
        </w:rPr>
        <w:tab/>
      </w:r>
      <w:r w:rsidRPr="00901C9D">
        <w:rPr>
          <w:rFonts w:cstheme="minorHAnsi"/>
          <w:bCs/>
          <w:sz w:val="20"/>
          <w:szCs w:val="20"/>
        </w:rPr>
        <w:t xml:space="preserve">O processo licitatório terá como objeto a </w:t>
      </w:r>
      <w:r w:rsidRPr="00901C9D">
        <w:rPr>
          <w:rFonts w:cstheme="minorHAnsi"/>
          <w:color w:val="000000"/>
          <w:sz w:val="20"/>
          <w:szCs w:val="20"/>
        </w:rPr>
        <w:t xml:space="preserve">Contratação de empresa especializada para a prestação de serviços de engenharia, relativosà </w:t>
      </w:r>
      <w:r w:rsidRPr="00901C9D">
        <w:rPr>
          <w:rFonts w:cstheme="minorHAnsi"/>
          <w:b/>
          <w:bCs/>
          <w:color w:val="000000"/>
          <w:sz w:val="20"/>
          <w:szCs w:val="20"/>
          <w:u w:val="single"/>
        </w:rPr>
        <w:t>CONSTRUÇÃO DE CRECHE E ESCOLA DE EDUCAÇÃO INFANTIL NO MUNICÍPIO DE AFRÂNIO-PE – FNDE – CRECHE TIPO 1</w:t>
      </w:r>
      <w:r w:rsidRPr="00901C9D">
        <w:rPr>
          <w:rFonts w:eastAsia="Times New Roman" w:cstheme="minorHAnsi"/>
          <w:kern w:val="36"/>
          <w:sz w:val="20"/>
          <w:szCs w:val="20"/>
        </w:rPr>
        <w:t xml:space="preserve">, encaixando-se como contratação para </w:t>
      </w:r>
      <w:r w:rsidRPr="00901C9D">
        <w:rPr>
          <w:rFonts w:eastAsia="Times New Roman" w:cstheme="minorHAnsi"/>
          <w:i/>
          <w:iCs/>
          <w:kern w:val="36"/>
          <w:sz w:val="20"/>
          <w:szCs w:val="20"/>
        </w:rPr>
        <w:t>Obras e Serviços de Engenharia</w:t>
      </w:r>
      <w:r w:rsidRPr="00901C9D">
        <w:rPr>
          <w:rFonts w:eastAsia="Times New Roman" w:cstheme="minorHAnsi"/>
          <w:kern w:val="36"/>
          <w:sz w:val="20"/>
          <w:szCs w:val="20"/>
        </w:rPr>
        <w:t>, regida pela Lei 14.133/21.</w:t>
      </w:r>
    </w:p>
    <w:p w:rsidR="00AA4B97" w:rsidRPr="00901C9D" w:rsidRDefault="00AA4B97" w:rsidP="00AA4B97">
      <w:pPr>
        <w:jc w:val="both"/>
        <w:rPr>
          <w:rFonts w:cstheme="minorHAnsi"/>
          <w:bCs/>
          <w:sz w:val="20"/>
          <w:szCs w:val="20"/>
        </w:rPr>
      </w:pPr>
    </w:p>
    <w:p w:rsidR="00AA4B97" w:rsidRPr="00901C9D" w:rsidRDefault="00AA4B97" w:rsidP="00AA4B97">
      <w:pPr>
        <w:spacing w:after="120"/>
        <w:jc w:val="both"/>
        <w:rPr>
          <w:rFonts w:cstheme="minorHAnsi"/>
          <w:b/>
          <w:sz w:val="20"/>
          <w:szCs w:val="20"/>
        </w:rPr>
      </w:pPr>
      <w:r w:rsidRPr="00901C9D">
        <w:rPr>
          <w:rFonts w:cstheme="minorHAnsi"/>
          <w:b/>
          <w:sz w:val="20"/>
          <w:szCs w:val="20"/>
        </w:rPr>
        <w:t>2. DA FORMA</w:t>
      </w:r>
    </w:p>
    <w:p w:rsidR="00AA4B97" w:rsidRPr="00901C9D" w:rsidRDefault="00AA4B97" w:rsidP="00AA4B97">
      <w:pPr>
        <w:ind w:firstLine="708"/>
        <w:jc w:val="both"/>
        <w:rPr>
          <w:rFonts w:cstheme="minorHAnsi"/>
          <w:bCs/>
          <w:sz w:val="20"/>
          <w:szCs w:val="20"/>
        </w:rPr>
      </w:pPr>
      <w:r w:rsidRPr="00901C9D">
        <w:rPr>
          <w:rFonts w:cstheme="minorHAnsi"/>
          <w:bCs/>
          <w:sz w:val="20"/>
          <w:szCs w:val="20"/>
        </w:rPr>
        <w:t>Tratando-se de obras com etapas interdependentes e quantitativos que podem sofrer variações, sugere-se que a instauração do processo licitatório se dê pelo critério de julgamento no regime de empreitada global por preço unitário, sempre observado a Lei 14.133/21.</w:t>
      </w:r>
    </w:p>
    <w:p w:rsidR="00AA4B97" w:rsidRPr="00901C9D" w:rsidRDefault="00AA4B97" w:rsidP="00AA4B97">
      <w:pPr>
        <w:jc w:val="both"/>
        <w:rPr>
          <w:rFonts w:cstheme="minorHAnsi"/>
          <w:bCs/>
          <w:sz w:val="20"/>
          <w:szCs w:val="20"/>
        </w:rPr>
      </w:pPr>
      <w:r w:rsidRPr="00901C9D">
        <w:rPr>
          <w:rFonts w:cstheme="minorHAnsi"/>
          <w:bCs/>
          <w:sz w:val="20"/>
          <w:szCs w:val="20"/>
        </w:rPr>
        <w:tab/>
      </w:r>
    </w:p>
    <w:p w:rsidR="00AA4B97" w:rsidRPr="00901C9D" w:rsidRDefault="00AA4B97" w:rsidP="00AA4B97">
      <w:pPr>
        <w:pStyle w:val="Ttulo3"/>
        <w:rPr>
          <w:rFonts w:ascii="Verdana" w:hAnsi="Verdana" w:cstheme="minorHAnsi"/>
          <w:sz w:val="20"/>
          <w:szCs w:val="20"/>
        </w:rPr>
      </w:pPr>
      <w:r w:rsidRPr="00901C9D">
        <w:rPr>
          <w:rFonts w:ascii="Verdana" w:hAnsi="Verdana" w:cstheme="minorHAnsi"/>
          <w:sz w:val="20"/>
          <w:szCs w:val="20"/>
        </w:rPr>
        <w:t>3. DO PRAZO DE ABERTURA DE ACORDO COM A TIPOLOGIA DO OBJETO</w:t>
      </w:r>
    </w:p>
    <w:p w:rsidR="00AA4B97" w:rsidRPr="00901C9D" w:rsidRDefault="00AA4B97" w:rsidP="00AA4B97">
      <w:pPr>
        <w:jc w:val="both"/>
        <w:rPr>
          <w:sz w:val="20"/>
          <w:szCs w:val="20"/>
        </w:rPr>
      </w:pPr>
      <w:r w:rsidRPr="00901C9D">
        <w:rPr>
          <w:sz w:val="20"/>
          <w:szCs w:val="20"/>
        </w:rPr>
        <w:tab/>
        <w:t>O Art.55 da Lei 14.133/2021, trata dos prazos mínimos para apresentação de propostas e lances, como pode-se observado no trecho em destaque a seguir.</w:t>
      </w:r>
    </w:p>
    <w:p w:rsidR="00AA4B97" w:rsidRPr="00901C9D" w:rsidRDefault="00AA4B97" w:rsidP="00AA4B97">
      <w:pPr>
        <w:ind w:left="2124"/>
        <w:jc w:val="both"/>
        <w:rPr>
          <w:i/>
          <w:iCs/>
          <w:sz w:val="20"/>
          <w:szCs w:val="20"/>
        </w:rPr>
      </w:pPr>
      <w:r w:rsidRPr="00901C9D">
        <w:rPr>
          <w:i/>
          <w:iCs/>
          <w:sz w:val="20"/>
          <w:szCs w:val="20"/>
        </w:rPr>
        <w:t>“Art. 55. Os prazos mínimos para apresentação depropostas e lances, contados a partir da data de divulgaçãodo edital de licitação, são de:</w:t>
      </w:r>
    </w:p>
    <w:p w:rsidR="00AA4B97" w:rsidRPr="00901C9D" w:rsidRDefault="00AA4B97" w:rsidP="00AA4B97">
      <w:pPr>
        <w:ind w:left="2124"/>
        <w:jc w:val="both"/>
        <w:rPr>
          <w:i/>
          <w:iCs/>
          <w:sz w:val="20"/>
          <w:szCs w:val="20"/>
        </w:rPr>
      </w:pPr>
      <w:r w:rsidRPr="00901C9D">
        <w:rPr>
          <w:i/>
          <w:iCs/>
          <w:sz w:val="20"/>
          <w:szCs w:val="20"/>
        </w:rPr>
        <w:t>(...)</w:t>
      </w:r>
    </w:p>
    <w:p w:rsidR="00AA4B97" w:rsidRPr="00901C9D" w:rsidRDefault="00AA4B97" w:rsidP="00AA4B97">
      <w:pPr>
        <w:ind w:left="2124"/>
        <w:jc w:val="both"/>
        <w:rPr>
          <w:i/>
          <w:iCs/>
          <w:sz w:val="20"/>
          <w:szCs w:val="20"/>
        </w:rPr>
      </w:pPr>
      <w:r w:rsidRPr="00901C9D">
        <w:rPr>
          <w:i/>
          <w:iCs/>
          <w:sz w:val="20"/>
          <w:szCs w:val="20"/>
        </w:rPr>
        <w:t>II - no caso de serviços e obras:</w:t>
      </w:r>
    </w:p>
    <w:p w:rsidR="00AA4B97" w:rsidRPr="00901C9D" w:rsidRDefault="00AA4B97" w:rsidP="00AA4B97">
      <w:pPr>
        <w:ind w:left="2124"/>
        <w:jc w:val="both"/>
        <w:rPr>
          <w:i/>
          <w:iCs/>
          <w:sz w:val="20"/>
          <w:szCs w:val="20"/>
        </w:rPr>
      </w:pPr>
      <w:r w:rsidRPr="00901C9D">
        <w:rPr>
          <w:i/>
          <w:iCs/>
          <w:sz w:val="20"/>
          <w:szCs w:val="20"/>
        </w:rPr>
        <w:t>a) 10 (dez) dias úteis, quando adotados os critériosde julgamento de menor preço ou de maior desconto,no caso de serviços comuns e de obras e serviços</w:t>
      </w:r>
    </w:p>
    <w:p w:rsidR="00AA4B97" w:rsidRPr="00901C9D" w:rsidRDefault="00AA4B97" w:rsidP="00AA4B97">
      <w:pPr>
        <w:ind w:left="2124"/>
        <w:jc w:val="both"/>
        <w:rPr>
          <w:i/>
          <w:iCs/>
          <w:sz w:val="20"/>
          <w:szCs w:val="20"/>
        </w:rPr>
      </w:pPr>
      <w:r w:rsidRPr="00901C9D">
        <w:rPr>
          <w:i/>
          <w:iCs/>
          <w:sz w:val="20"/>
          <w:szCs w:val="20"/>
        </w:rPr>
        <w:t>comuns de engenharia;</w:t>
      </w:r>
    </w:p>
    <w:p w:rsidR="00AA4B97" w:rsidRPr="00901C9D" w:rsidRDefault="00AA4B97" w:rsidP="00AA4B97">
      <w:pPr>
        <w:ind w:left="2124"/>
        <w:jc w:val="both"/>
        <w:rPr>
          <w:i/>
          <w:iCs/>
          <w:sz w:val="20"/>
          <w:szCs w:val="20"/>
        </w:rPr>
      </w:pPr>
      <w:r w:rsidRPr="00901C9D">
        <w:rPr>
          <w:i/>
          <w:iCs/>
          <w:sz w:val="20"/>
          <w:szCs w:val="20"/>
        </w:rPr>
        <w:t>b) 25 (vinte e cinco) dias úteis, quando adotados oscritérios de julgamento de menor preço ou de maiordesconto, no caso de serviços especiais e de obras e</w:t>
      </w:r>
    </w:p>
    <w:p w:rsidR="00AA4B97" w:rsidRPr="00901C9D" w:rsidRDefault="00AA4B97" w:rsidP="00AA4B97">
      <w:pPr>
        <w:ind w:left="2124"/>
        <w:jc w:val="both"/>
        <w:rPr>
          <w:i/>
          <w:iCs/>
          <w:sz w:val="20"/>
          <w:szCs w:val="20"/>
        </w:rPr>
      </w:pPr>
      <w:r w:rsidRPr="00901C9D">
        <w:rPr>
          <w:i/>
          <w:iCs/>
          <w:sz w:val="20"/>
          <w:szCs w:val="20"/>
        </w:rPr>
        <w:t>serviços especiais de engenharia;</w:t>
      </w:r>
    </w:p>
    <w:p w:rsidR="00AA4B97" w:rsidRPr="00901C9D" w:rsidRDefault="00AA4B97" w:rsidP="00AA4B97">
      <w:pPr>
        <w:ind w:left="2124"/>
        <w:jc w:val="both"/>
        <w:rPr>
          <w:i/>
          <w:iCs/>
          <w:sz w:val="20"/>
          <w:szCs w:val="20"/>
        </w:rPr>
      </w:pPr>
      <w:r w:rsidRPr="00901C9D">
        <w:rPr>
          <w:i/>
          <w:iCs/>
          <w:sz w:val="20"/>
          <w:szCs w:val="20"/>
        </w:rPr>
        <w:t>c) 60 (sessenta) dias úteis, quando o regime de execuçãofor de contratação integrada;</w:t>
      </w:r>
    </w:p>
    <w:p w:rsidR="00AA4B97" w:rsidRPr="00901C9D" w:rsidRDefault="00AA4B97" w:rsidP="00AA4B97">
      <w:pPr>
        <w:ind w:left="2124"/>
        <w:jc w:val="both"/>
        <w:rPr>
          <w:i/>
          <w:iCs/>
          <w:sz w:val="20"/>
          <w:szCs w:val="20"/>
        </w:rPr>
      </w:pPr>
      <w:r w:rsidRPr="00901C9D">
        <w:rPr>
          <w:i/>
          <w:iCs/>
          <w:sz w:val="20"/>
          <w:szCs w:val="20"/>
        </w:rPr>
        <w:t>d) 35 (trinta e cinco) dias úteis, quando o regime deexecução for o de contratação semi-integrada ounas hipóteses não abrangidas pelas alíneas “a”, “b” e“c” deste inciso;</w:t>
      </w:r>
    </w:p>
    <w:p w:rsidR="00AA4B97" w:rsidRPr="00901C9D" w:rsidRDefault="00AA4B97" w:rsidP="00AA4B97">
      <w:pPr>
        <w:ind w:left="2124"/>
        <w:jc w:val="both"/>
        <w:rPr>
          <w:i/>
          <w:iCs/>
          <w:sz w:val="20"/>
          <w:szCs w:val="20"/>
        </w:rPr>
      </w:pPr>
      <w:r w:rsidRPr="00901C9D">
        <w:rPr>
          <w:i/>
          <w:iCs/>
          <w:sz w:val="20"/>
          <w:szCs w:val="20"/>
        </w:rPr>
        <w:t>(...)”</w:t>
      </w:r>
    </w:p>
    <w:p w:rsidR="00AA4B97" w:rsidRPr="00901C9D" w:rsidRDefault="00AA4B97" w:rsidP="00AA4B97">
      <w:pPr>
        <w:jc w:val="both"/>
        <w:rPr>
          <w:i/>
          <w:iCs/>
          <w:sz w:val="20"/>
          <w:szCs w:val="20"/>
        </w:rPr>
      </w:pPr>
    </w:p>
    <w:p w:rsidR="00AA4B97" w:rsidRPr="00901C9D" w:rsidRDefault="00AA4B97" w:rsidP="00AA4B97">
      <w:pPr>
        <w:jc w:val="both"/>
        <w:rPr>
          <w:sz w:val="20"/>
          <w:szCs w:val="20"/>
        </w:rPr>
      </w:pPr>
      <w:r w:rsidRPr="00901C9D">
        <w:rPr>
          <w:sz w:val="20"/>
          <w:szCs w:val="20"/>
        </w:rPr>
        <w:tab/>
        <w:t>Embora a lei em questão estabeleça os prazos mínimos para abertura de propostas e lances baseado em classificações de obras e serviços, ela não caracteriza objetivamente cada tipologia. Para a correta elucidação do caso, considerou-se a NOTA TÉCNICA IBR 001/2021, do Instituto Brasileiro de Auditoria de Obras Públicas, que tem como título “Entendimento sobre obra comum e obra especial de engenharia previstos na Lei nº 14.133/2021”.</w:t>
      </w:r>
    </w:p>
    <w:p w:rsidR="00AA4B97" w:rsidRPr="00901C9D" w:rsidRDefault="00AA4B97" w:rsidP="00AA4B97">
      <w:pPr>
        <w:jc w:val="both"/>
        <w:rPr>
          <w:sz w:val="20"/>
          <w:szCs w:val="20"/>
        </w:rPr>
      </w:pPr>
      <w:r w:rsidRPr="00901C9D">
        <w:rPr>
          <w:sz w:val="20"/>
          <w:szCs w:val="20"/>
        </w:rPr>
        <w:tab/>
        <w:t>A referida nota, no item 4, nos revela que, para ser considerada uma Obra Comum de Engenharia, a mesma, deve atender a 04 critérios, a saber:</w:t>
      </w:r>
    </w:p>
    <w:p w:rsidR="00AA4B97" w:rsidRPr="00901C9D" w:rsidRDefault="00AA4B97" w:rsidP="00AA4B97">
      <w:pPr>
        <w:jc w:val="both"/>
        <w:rPr>
          <w:sz w:val="20"/>
          <w:szCs w:val="20"/>
        </w:rPr>
      </w:pPr>
    </w:p>
    <w:p w:rsidR="00AA4B97" w:rsidRPr="00901C9D" w:rsidRDefault="00AA4B97" w:rsidP="00AA4B97">
      <w:pPr>
        <w:ind w:left="2124"/>
        <w:jc w:val="both"/>
        <w:rPr>
          <w:i/>
          <w:iCs/>
          <w:sz w:val="20"/>
          <w:szCs w:val="20"/>
        </w:rPr>
      </w:pPr>
      <w:r w:rsidRPr="00901C9D">
        <w:rPr>
          <w:i/>
          <w:iCs/>
          <w:sz w:val="20"/>
          <w:szCs w:val="20"/>
        </w:rPr>
        <w:t xml:space="preserve">“(...) é possível concluir o entendimento de que </w:t>
      </w:r>
      <w:r w:rsidRPr="00901C9D">
        <w:rPr>
          <w:b/>
          <w:bCs/>
          <w:i/>
          <w:iCs/>
          <w:sz w:val="20"/>
          <w:szCs w:val="20"/>
        </w:rPr>
        <w:t>obra comum de engenharia</w:t>
      </w:r>
      <w:r w:rsidRPr="00901C9D">
        <w:rPr>
          <w:i/>
          <w:iCs/>
          <w:sz w:val="20"/>
          <w:szCs w:val="20"/>
        </w:rPr>
        <w:t xml:space="preserve"> é aquela na qual (i) a mão de obra, os equipamentos e os materiais utilizados são padronizáveis e (ii) amplamente disponíveis no mercado, (iii) os métodos construtivos têm responsabilidade técnica assumida por arquiteto, engenheiro ou técnico com registro no conselho profissional (que atenda aos requisitos previsto no edital), bem como (iv) os objetos contratados são de conhecimento geral e possuem muitas características </w:t>
      </w:r>
      <w:r w:rsidRPr="00901C9D">
        <w:rPr>
          <w:i/>
          <w:iCs/>
          <w:sz w:val="20"/>
          <w:szCs w:val="20"/>
        </w:rPr>
        <w:lastRenderedPageBreak/>
        <w:t>técnicas de fácil descrição e compreensão, inclusive por parte do executor da obra, o operário da construção civil. (...)”</w:t>
      </w:r>
    </w:p>
    <w:p w:rsidR="00AA4B97" w:rsidRPr="00901C9D" w:rsidRDefault="00AA4B97" w:rsidP="00AA4B97">
      <w:pPr>
        <w:rPr>
          <w:sz w:val="20"/>
          <w:szCs w:val="20"/>
        </w:rPr>
      </w:pPr>
      <w:r w:rsidRPr="00901C9D">
        <w:rPr>
          <w:sz w:val="20"/>
          <w:szCs w:val="20"/>
        </w:rPr>
        <w:tab/>
      </w:r>
    </w:p>
    <w:p w:rsidR="00AA4B97" w:rsidRPr="00901C9D" w:rsidRDefault="00AA4B97" w:rsidP="00AA4B97">
      <w:pPr>
        <w:jc w:val="both"/>
        <w:rPr>
          <w:sz w:val="20"/>
          <w:szCs w:val="20"/>
        </w:rPr>
      </w:pPr>
      <w:r w:rsidRPr="00901C9D">
        <w:rPr>
          <w:sz w:val="20"/>
          <w:szCs w:val="20"/>
        </w:rPr>
        <w:tab/>
        <w:t>A Obra objeto deste processo trata de uma</w:t>
      </w:r>
      <w:r w:rsidRPr="00901C9D">
        <w:rPr>
          <w:b/>
          <w:bCs/>
          <w:sz w:val="20"/>
          <w:szCs w:val="20"/>
        </w:rPr>
        <w:t>construção de creche e escola de educação infantil</w:t>
      </w:r>
      <w:r w:rsidRPr="00901C9D">
        <w:rPr>
          <w:sz w:val="20"/>
          <w:szCs w:val="20"/>
        </w:rPr>
        <w:t xml:space="preserve">, metodologia construtiva amplamente utilizada no mercadoe se enquadra em todos os quatros quesitos acima. Então, pode-se assegurar que trata de uma </w:t>
      </w:r>
      <w:r w:rsidRPr="00901C9D">
        <w:rPr>
          <w:b/>
          <w:bCs/>
          <w:sz w:val="20"/>
          <w:szCs w:val="20"/>
          <w:u w:val="single"/>
        </w:rPr>
        <w:t>Obra Comum de Engenharia</w:t>
      </w:r>
      <w:r w:rsidRPr="00901C9D">
        <w:rPr>
          <w:sz w:val="20"/>
          <w:szCs w:val="20"/>
        </w:rPr>
        <w:t xml:space="preserve">. Por esta razão, </w:t>
      </w:r>
      <w:r w:rsidRPr="00901C9D">
        <w:rPr>
          <w:b/>
          <w:bCs/>
          <w:sz w:val="20"/>
          <w:szCs w:val="20"/>
        </w:rPr>
        <w:t>orienta-se</w:t>
      </w:r>
      <w:r w:rsidRPr="00901C9D">
        <w:rPr>
          <w:sz w:val="20"/>
          <w:szCs w:val="20"/>
        </w:rPr>
        <w:t xml:space="preserve"> adotar, de acordo com o item “a”, inciso II do Art.55 da Lei 14.133/2021, o prazo mínimo de 10 (dez) dias úteis.</w:t>
      </w:r>
    </w:p>
    <w:p w:rsidR="00AA4B97" w:rsidRPr="00901C9D" w:rsidRDefault="00AA4B97" w:rsidP="00AA4B97">
      <w:pPr>
        <w:ind w:firstLine="708"/>
        <w:jc w:val="both"/>
        <w:rPr>
          <w:rFonts w:cstheme="minorHAnsi"/>
          <w:bCs/>
          <w:sz w:val="20"/>
          <w:szCs w:val="20"/>
        </w:rPr>
      </w:pPr>
    </w:p>
    <w:p w:rsidR="00AA4B97" w:rsidRPr="00901C9D" w:rsidRDefault="00AA4B97" w:rsidP="00AA4B97">
      <w:pPr>
        <w:spacing w:after="120"/>
        <w:jc w:val="both"/>
        <w:rPr>
          <w:rFonts w:cstheme="minorHAnsi"/>
          <w:b/>
          <w:sz w:val="20"/>
          <w:szCs w:val="20"/>
        </w:rPr>
      </w:pPr>
      <w:r w:rsidRPr="00901C9D">
        <w:rPr>
          <w:rFonts w:cstheme="minorHAnsi"/>
          <w:b/>
          <w:sz w:val="20"/>
          <w:szCs w:val="20"/>
        </w:rPr>
        <w:t>4. DA HABILITAÇÃO DA CONTRATADA QUANTO A QUALIFICAÇÃO TÉCNICA</w:t>
      </w:r>
    </w:p>
    <w:p w:rsidR="00AA4B97" w:rsidRPr="00901C9D" w:rsidRDefault="00AA4B97" w:rsidP="00AA4B97">
      <w:pPr>
        <w:spacing w:after="240"/>
        <w:ind w:firstLine="708"/>
        <w:jc w:val="both"/>
        <w:rPr>
          <w:rFonts w:cstheme="minorHAnsi"/>
          <w:bCs/>
          <w:sz w:val="20"/>
          <w:szCs w:val="20"/>
        </w:rPr>
      </w:pPr>
      <w:r w:rsidRPr="00901C9D">
        <w:rPr>
          <w:rFonts w:cstheme="minorHAnsi"/>
          <w:bCs/>
          <w:sz w:val="20"/>
          <w:szCs w:val="20"/>
        </w:rPr>
        <w:t>O Art.67, §1º e §2º da Lei 14.133/2021 trata das limitações quanto a exigência de atestados de capacidade técnica, como podemos ver no trecho a seguir.</w:t>
      </w:r>
    </w:p>
    <w:p w:rsidR="00AA4B97" w:rsidRPr="00901C9D" w:rsidRDefault="00AA4B97" w:rsidP="00AA4B97">
      <w:pPr>
        <w:ind w:left="2124"/>
        <w:jc w:val="both"/>
        <w:rPr>
          <w:i/>
          <w:iCs/>
          <w:sz w:val="20"/>
          <w:szCs w:val="20"/>
        </w:rPr>
      </w:pPr>
      <w:r w:rsidRPr="00901C9D">
        <w:rPr>
          <w:i/>
          <w:iCs/>
          <w:sz w:val="20"/>
          <w:szCs w:val="20"/>
        </w:rPr>
        <w:t>“Art. 67. A documentação relativa à qualificaçãotécnico-profissional e técnico-operacional será restritaa:</w:t>
      </w:r>
    </w:p>
    <w:p w:rsidR="00AA4B97" w:rsidRPr="00901C9D" w:rsidRDefault="00AA4B97" w:rsidP="00AA4B97">
      <w:pPr>
        <w:ind w:left="2124"/>
        <w:jc w:val="both"/>
        <w:rPr>
          <w:i/>
          <w:iCs/>
          <w:sz w:val="20"/>
          <w:szCs w:val="20"/>
        </w:rPr>
      </w:pPr>
      <w:r w:rsidRPr="00901C9D">
        <w:rPr>
          <w:i/>
          <w:iCs/>
          <w:sz w:val="20"/>
          <w:szCs w:val="20"/>
        </w:rPr>
        <w:t>(...)</w:t>
      </w:r>
    </w:p>
    <w:p w:rsidR="00AA4B97" w:rsidRPr="00901C9D" w:rsidRDefault="00AA4B97" w:rsidP="00AA4B97">
      <w:pPr>
        <w:ind w:left="2124"/>
        <w:jc w:val="both"/>
        <w:rPr>
          <w:i/>
          <w:iCs/>
          <w:sz w:val="20"/>
          <w:szCs w:val="20"/>
        </w:rPr>
      </w:pPr>
      <w:r w:rsidRPr="00901C9D">
        <w:rPr>
          <w:i/>
          <w:iCs/>
          <w:sz w:val="20"/>
          <w:szCs w:val="20"/>
        </w:rPr>
        <w:t xml:space="preserve">§ 1º A exigência de atestados será restrita às parcelasde maior relevância </w:t>
      </w:r>
      <w:r w:rsidRPr="00901C9D">
        <w:rPr>
          <w:b/>
          <w:bCs/>
          <w:i/>
          <w:iCs/>
          <w:sz w:val="20"/>
          <w:szCs w:val="20"/>
        </w:rPr>
        <w:t>ou</w:t>
      </w:r>
      <w:r w:rsidRPr="00901C9D">
        <w:rPr>
          <w:i/>
          <w:iCs/>
          <w:sz w:val="20"/>
          <w:szCs w:val="20"/>
        </w:rPr>
        <w:t xml:space="preserve"> valor significativo do objetoda licitação, assim consideradas as que tenham valorindividual igual ou superior a 4% (quatro por cento)do valor total estimado da contratação.</w:t>
      </w:r>
    </w:p>
    <w:p w:rsidR="00AA4B97" w:rsidRPr="00901C9D" w:rsidRDefault="00AA4B97" w:rsidP="00AA4B97">
      <w:pPr>
        <w:ind w:left="2124"/>
        <w:jc w:val="both"/>
        <w:rPr>
          <w:i/>
          <w:iCs/>
          <w:sz w:val="20"/>
          <w:szCs w:val="20"/>
        </w:rPr>
      </w:pPr>
      <w:r w:rsidRPr="00901C9D">
        <w:rPr>
          <w:i/>
          <w:iCs/>
          <w:sz w:val="20"/>
          <w:szCs w:val="20"/>
        </w:rPr>
        <w:t>§ 2º Observado o disposto no caput e no § 1º desteartigo, será admitida a exigência de atestados comquantidades mínimas de até 50% (cinquenta por cento)das parcelas de que trata o referido parágrafo,</w:t>
      </w:r>
    </w:p>
    <w:p w:rsidR="00AA4B97" w:rsidRPr="00901C9D" w:rsidRDefault="00AA4B97" w:rsidP="00AA4B97">
      <w:pPr>
        <w:ind w:left="2124"/>
        <w:jc w:val="both"/>
        <w:rPr>
          <w:i/>
          <w:iCs/>
          <w:sz w:val="20"/>
          <w:szCs w:val="20"/>
        </w:rPr>
      </w:pPr>
      <w:r w:rsidRPr="00901C9D">
        <w:rPr>
          <w:i/>
          <w:iCs/>
          <w:sz w:val="20"/>
          <w:szCs w:val="20"/>
        </w:rPr>
        <w:t>vedadas limitações de tempo e de locais específicosrelativas aos atestados.</w:t>
      </w:r>
    </w:p>
    <w:p w:rsidR="00AA4B97" w:rsidRPr="00901C9D" w:rsidRDefault="00AA4B97" w:rsidP="00AA4B97">
      <w:pPr>
        <w:ind w:left="2124"/>
        <w:jc w:val="both"/>
        <w:rPr>
          <w:i/>
          <w:iCs/>
          <w:sz w:val="20"/>
          <w:szCs w:val="20"/>
        </w:rPr>
      </w:pPr>
      <w:r w:rsidRPr="00901C9D">
        <w:rPr>
          <w:i/>
          <w:iCs/>
          <w:sz w:val="20"/>
          <w:szCs w:val="20"/>
        </w:rPr>
        <w:t>(...)”</w:t>
      </w:r>
    </w:p>
    <w:p w:rsidR="00AA4B97" w:rsidRPr="00901C9D" w:rsidRDefault="00AA4B97" w:rsidP="00AA4B97">
      <w:pPr>
        <w:spacing w:after="120"/>
        <w:jc w:val="both"/>
        <w:rPr>
          <w:rFonts w:cstheme="minorHAnsi"/>
          <w:b/>
          <w:sz w:val="20"/>
          <w:szCs w:val="20"/>
        </w:rPr>
      </w:pPr>
    </w:p>
    <w:p w:rsidR="00AA4B97" w:rsidRPr="00901C9D" w:rsidRDefault="00AA4B97" w:rsidP="00AA4B97">
      <w:pPr>
        <w:adjustRightInd w:val="0"/>
        <w:ind w:right="142"/>
        <w:jc w:val="both"/>
        <w:rPr>
          <w:rFonts w:cstheme="minorHAnsi"/>
          <w:bCs/>
          <w:sz w:val="20"/>
          <w:szCs w:val="20"/>
        </w:rPr>
      </w:pPr>
      <w:r w:rsidRPr="00901C9D">
        <w:rPr>
          <w:rFonts w:cstheme="minorHAnsi"/>
          <w:bCs/>
          <w:sz w:val="20"/>
          <w:szCs w:val="20"/>
        </w:rPr>
        <w:tab/>
        <w:t xml:space="preserve">Analisando a Curva ABC, anexa a este processo, observamos os seguintes itens como parcelas de maior relevância financeira na obra. </w:t>
      </w:r>
    </w:p>
    <w:p w:rsidR="00AA4B97" w:rsidRPr="00901C9D" w:rsidRDefault="00AA4B97" w:rsidP="00AA4B97">
      <w:pPr>
        <w:adjustRightInd w:val="0"/>
        <w:ind w:right="142"/>
        <w:jc w:val="both"/>
        <w:rPr>
          <w:rFonts w:cstheme="minorHAnsi"/>
          <w:bCs/>
          <w:sz w:val="20"/>
          <w:szCs w:val="20"/>
        </w:rPr>
      </w:pPr>
      <w:r w:rsidRPr="00901C9D">
        <w:rPr>
          <w:noProof/>
          <w:sz w:val="20"/>
          <w:szCs w:val="20"/>
          <w:lang w:eastAsia="pt-BR"/>
        </w:rPr>
        <w:drawing>
          <wp:inline distT="0" distB="0" distL="0" distR="0">
            <wp:extent cx="5705475" cy="1428750"/>
            <wp:effectExtent l="0" t="0" r="9525" b="0"/>
            <wp:docPr id="180085427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96" r="484" b="54652"/>
                    <a:stretch/>
                  </pic:blipFill>
                  <pic:spPr bwMode="auto">
                    <a:xfrm>
                      <a:off x="0" y="0"/>
                      <a:ext cx="5715706" cy="143131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AA4B97" w:rsidRPr="00901C9D" w:rsidRDefault="00AA4B97" w:rsidP="00AA4B97">
      <w:pPr>
        <w:jc w:val="both"/>
        <w:rPr>
          <w:rFonts w:cstheme="minorHAnsi"/>
          <w:b/>
          <w:bCs/>
          <w:sz w:val="20"/>
          <w:szCs w:val="20"/>
        </w:rPr>
      </w:pPr>
    </w:p>
    <w:p w:rsidR="00AA4B97" w:rsidRPr="00901C9D" w:rsidRDefault="00AA4B97" w:rsidP="00AA4B97">
      <w:pPr>
        <w:ind w:left="851"/>
        <w:jc w:val="both"/>
        <w:rPr>
          <w:rFonts w:cstheme="minorHAnsi"/>
          <w:b/>
          <w:bCs/>
          <w:sz w:val="20"/>
          <w:szCs w:val="20"/>
        </w:rPr>
      </w:pPr>
    </w:p>
    <w:p w:rsidR="00AA4B97" w:rsidRPr="00901C9D" w:rsidRDefault="00AA4B97" w:rsidP="00AA4B97">
      <w:pPr>
        <w:ind w:firstLine="709"/>
        <w:jc w:val="both"/>
        <w:rPr>
          <w:rFonts w:cstheme="minorHAnsi"/>
          <w:bCs/>
          <w:sz w:val="20"/>
          <w:szCs w:val="20"/>
        </w:rPr>
      </w:pPr>
      <w:r w:rsidRPr="00901C9D">
        <w:rPr>
          <w:rFonts w:cstheme="minorHAnsi"/>
          <w:bCs/>
          <w:sz w:val="20"/>
          <w:szCs w:val="20"/>
        </w:rPr>
        <w:t>Seguindo estritamente àquilo preconizado pela Lei 14.133/2021, seriam selecionados como itens de maior relevância financeira aqueles com percentual igual ou superior a 4% de representatividade em relação ao valor total do objeto. Porém, considerando que o item de maior impacto trata da administração local, passa apenas os seguintes a serem considerados.</w:t>
      </w:r>
    </w:p>
    <w:p w:rsidR="00AA4B97" w:rsidRPr="00901C9D" w:rsidRDefault="00AA4B97" w:rsidP="00AA4B97">
      <w:pPr>
        <w:ind w:firstLine="709"/>
        <w:jc w:val="both"/>
        <w:rPr>
          <w:rFonts w:cstheme="minorHAnsi"/>
          <w:bCs/>
          <w:sz w:val="20"/>
          <w:szCs w:val="20"/>
        </w:rPr>
      </w:pPr>
      <w:r w:rsidRPr="00901C9D">
        <w:rPr>
          <w:rFonts w:cstheme="minorHAnsi"/>
          <w:bCs/>
          <w:sz w:val="20"/>
          <w:szCs w:val="20"/>
        </w:rPr>
        <w:t>Dessa maneira, vislumbrando então itens de impacto técnico na execução do objeto a ser licitado, podemos destacar os seguintes itens que apresentam grande relevância técnica e que, de acordo com o presente relator, tem impacto técnico na obra:</w:t>
      </w:r>
    </w:p>
    <w:p w:rsidR="00AA4B97" w:rsidRPr="00901C9D" w:rsidRDefault="00AA4B97" w:rsidP="00AA4B97">
      <w:pPr>
        <w:ind w:firstLine="709"/>
        <w:jc w:val="both"/>
        <w:rPr>
          <w:rFonts w:cstheme="minorHAnsi"/>
          <w:bCs/>
          <w:sz w:val="20"/>
          <w:szCs w:val="20"/>
        </w:rPr>
      </w:pPr>
    </w:p>
    <w:p w:rsidR="00AA4B97" w:rsidRPr="00901C9D" w:rsidRDefault="00AA4B97" w:rsidP="00AA4B97">
      <w:pPr>
        <w:pStyle w:val="PargrafodaLista"/>
        <w:widowControl/>
        <w:numPr>
          <w:ilvl w:val="0"/>
          <w:numId w:val="24"/>
        </w:numPr>
        <w:adjustRightInd w:val="0"/>
        <w:ind w:right="142"/>
        <w:contextualSpacing/>
        <w:jc w:val="left"/>
        <w:rPr>
          <w:rFonts w:cstheme="minorHAnsi"/>
          <w:sz w:val="20"/>
          <w:szCs w:val="20"/>
        </w:rPr>
      </w:pPr>
      <w:r w:rsidRPr="00901C9D">
        <w:rPr>
          <w:rFonts w:cstheme="minorHAnsi"/>
          <w:sz w:val="20"/>
          <w:szCs w:val="20"/>
        </w:rPr>
        <w:t xml:space="preserve">TELHA TERMOISOLANTE REVESTIDA EM AÇO GALVALUME </w:t>
      </w:r>
      <w:r w:rsidRPr="00901C9D">
        <w:rPr>
          <w:rFonts w:cstheme="minorHAnsi"/>
          <w:b/>
          <w:bCs/>
          <w:sz w:val="20"/>
          <w:szCs w:val="20"/>
        </w:rPr>
        <w:t>(6,51%)</w:t>
      </w:r>
      <w:r w:rsidRPr="00901C9D">
        <w:rPr>
          <w:rFonts w:cstheme="minorHAnsi"/>
          <w:sz w:val="20"/>
          <w:szCs w:val="20"/>
        </w:rPr>
        <w:t>;</w:t>
      </w:r>
    </w:p>
    <w:p w:rsidR="00AA4B97" w:rsidRPr="00901C9D" w:rsidRDefault="00AA4B97" w:rsidP="00AA4B97">
      <w:pPr>
        <w:pStyle w:val="PargrafodaLista"/>
        <w:widowControl/>
        <w:numPr>
          <w:ilvl w:val="0"/>
          <w:numId w:val="24"/>
        </w:numPr>
        <w:adjustRightInd w:val="0"/>
        <w:ind w:right="142"/>
        <w:contextualSpacing/>
        <w:jc w:val="left"/>
        <w:rPr>
          <w:rFonts w:cstheme="minorHAnsi"/>
          <w:sz w:val="20"/>
          <w:szCs w:val="20"/>
        </w:rPr>
      </w:pPr>
      <w:r w:rsidRPr="00901C9D">
        <w:rPr>
          <w:rFonts w:cstheme="minorHAnsi"/>
          <w:sz w:val="20"/>
          <w:szCs w:val="20"/>
        </w:rPr>
        <w:t xml:space="preserve">ESTRUTURA METÁLICA TRELIÇADA PARA COBERTURA </w:t>
      </w:r>
      <w:r w:rsidRPr="00901C9D">
        <w:rPr>
          <w:rFonts w:cstheme="minorHAnsi"/>
          <w:b/>
          <w:bCs/>
          <w:sz w:val="20"/>
          <w:szCs w:val="20"/>
        </w:rPr>
        <w:t>(5,92%)</w:t>
      </w:r>
      <w:r w:rsidRPr="00901C9D">
        <w:rPr>
          <w:rFonts w:cstheme="minorHAnsi"/>
          <w:sz w:val="20"/>
          <w:szCs w:val="20"/>
        </w:rPr>
        <w:t>.</w:t>
      </w:r>
    </w:p>
    <w:p w:rsidR="00AA4B97" w:rsidRPr="00901C9D" w:rsidRDefault="00AA4B97" w:rsidP="00AA4B97">
      <w:pPr>
        <w:adjustRightInd w:val="0"/>
        <w:ind w:right="142"/>
        <w:rPr>
          <w:rFonts w:cstheme="minorHAnsi"/>
          <w:sz w:val="20"/>
          <w:szCs w:val="20"/>
        </w:rPr>
      </w:pPr>
    </w:p>
    <w:p w:rsidR="00AA4B97" w:rsidRPr="00901C9D" w:rsidRDefault="00AA4B97" w:rsidP="00AA4B97">
      <w:pPr>
        <w:spacing w:after="120"/>
        <w:ind w:firstLine="708"/>
        <w:jc w:val="both"/>
        <w:rPr>
          <w:rFonts w:cstheme="minorHAnsi"/>
          <w:bCs/>
          <w:sz w:val="20"/>
          <w:szCs w:val="20"/>
        </w:rPr>
      </w:pPr>
      <w:r w:rsidRPr="00901C9D">
        <w:rPr>
          <w:rFonts w:cstheme="minorHAnsi"/>
          <w:bCs/>
          <w:sz w:val="20"/>
          <w:szCs w:val="20"/>
        </w:rPr>
        <w:t>Dessa forma, visando uma contratação que traga êxito na execução dos objetos contratados de maneira suficiente e adequada, sugere-se exigência de experiência prévia relativa à execução dos serviços de maior relevância técnica e impacto financeiro das obras.</w:t>
      </w:r>
    </w:p>
    <w:p w:rsidR="00AA4B97" w:rsidRPr="00901C9D" w:rsidRDefault="00AA4B97" w:rsidP="00AA4B97">
      <w:pPr>
        <w:spacing w:after="120"/>
        <w:ind w:firstLine="708"/>
        <w:jc w:val="both"/>
        <w:rPr>
          <w:rFonts w:cstheme="minorHAnsi"/>
          <w:bCs/>
          <w:sz w:val="20"/>
          <w:szCs w:val="20"/>
        </w:rPr>
      </w:pPr>
      <w:r w:rsidRPr="00901C9D">
        <w:rPr>
          <w:rFonts w:cstheme="minorHAnsi"/>
          <w:bCs/>
          <w:sz w:val="20"/>
          <w:szCs w:val="20"/>
        </w:rPr>
        <w:t>Com essas premissas chegou-se aos seguintes serviços com quantitativos exigidos:</w:t>
      </w:r>
    </w:p>
    <w:p w:rsidR="00AA4B97" w:rsidRPr="00901C9D" w:rsidRDefault="00AA4B97" w:rsidP="00AA4B97">
      <w:pPr>
        <w:pStyle w:val="PargrafodaLista"/>
        <w:widowControl/>
        <w:numPr>
          <w:ilvl w:val="0"/>
          <w:numId w:val="24"/>
        </w:numPr>
        <w:adjustRightInd w:val="0"/>
        <w:ind w:right="142"/>
        <w:contextualSpacing/>
        <w:jc w:val="left"/>
        <w:rPr>
          <w:rFonts w:cstheme="minorHAnsi"/>
          <w:sz w:val="20"/>
          <w:szCs w:val="20"/>
        </w:rPr>
      </w:pPr>
      <w:r w:rsidRPr="00901C9D">
        <w:rPr>
          <w:rFonts w:cstheme="minorHAnsi"/>
          <w:sz w:val="20"/>
          <w:szCs w:val="20"/>
        </w:rPr>
        <w:t xml:space="preserve">TELHA TERMOISOLANTE REVESTIDA EM AÇO GALVALUME – </w:t>
      </w:r>
      <w:r w:rsidRPr="00901C9D">
        <w:rPr>
          <w:rFonts w:cstheme="minorHAnsi"/>
          <w:b/>
          <w:bCs/>
          <w:sz w:val="20"/>
          <w:szCs w:val="20"/>
        </w:rPr>
        <w:t>500,00 m</w:t>
      </w:r>
      <w:r w:rsidRPr="00901C9D">
        <w:rPr>
          <w:rFonts w:cstheme="minorHAnsi"/>
          <w:b/>
          <w:bCs/>
          <w:sz w:val="20"/>
          <w:szCs w:val="20"/>
          <w:vertAlign w:val="superscript"/>
        </w:rPr>
        <w:t>2</w:t>
      </w:r>
      <w:r w:rsidRPr="00901C9D">
        <w:rPr>
          <w:rFonts w:cstheme="minorHAnsi"/>
          <w:sz w:val="20"/>
          <w:szCs w:val="20"/>
        </w:rPr>
        <w:t>;</w:t>
      </w:r>
    </w:p>
    <w:p w:rsidR="00AA4B97" w:rsidRPr="00901C9D" w:rsidRDefault="00AA4B97" w:rsidP="00AA4B97">
      <w:pPr>
        <w:pStyle w:val="PargrafodaLista"/>
        <w:widowControl/>
        <w:numPr>
          <w:ilvl w:val="0"/>
          <w:numId w:val="24"/>
        </w:numPr>
        <w:adjustRightInd w:val="0"/>
        <w:ind w:right="142"/>
        <w:contextualSpacing/>
        <w:jc w:val="left"/>
        <w:rPr>
          <w:rFonts w:cstheme="minorHAnsi"/>
          <w:sz w:val="20"/>
          <w:szCs w:val="20"/>
        </w:rPr>
      </w:pPr>
      <w:r w:rsidRPr="00901C9D">
        <w:rPr>
          <w:rFonts w:cstheme="minorHAnsi"/>
          <w:sz w:val="20"/>
          <w:szCs w:val="20"/>
        </w:rPr>
        <w:t xml:space="preserve">ESTRUTURA METÁLICA TRELIÇADA PARA COBERTURA – </w:t>
      </w:r>
      <w:r w:rsidRPr="00901C9D">
        <w:rPr>
          <w:rFonts w:cstheme="minorHAnsi"/>
          <w:b/>
          <w:bCs/>
          <w:sz w:val="20"/>
          <w:szCs w:val="20"/>
        </w:rPr>
        <w:t>8.000,00 Kg</w:t>
      </w:r>
      <w:r w:rsidRPr="00901C9D">
        <w:rPr>
          <w:rFonts w:cstheme="minorHAnsi"/>
          <w:sz w:val="20"/>
          <w:szCs w:val="20"/>
        </w:rPr>
        <w:t>.</w:t>
      </w:r>
    </w:p>
    <w:p w:rsidR="00AA4B97" w:rsidRPr="00901C9D" w:rsidRDefault="00AA4B97" w:rsidP="00AA4B97">
      <w:pPr>
        <w:ind w:left="851"/>
        <w:jc w:val="both"/>
        <w:rPr>
          <w:rFonts w:cstheme="minorHAnsi"/>
          <w:b/>
          <w:bCs/>
          <w:sz w:val="20"/>
          <w:szCs w:val="20"/>
        </w:rPr>
      </w:pPr>
    </w:p>
    <w:p w:rsidR="00AA4B97" w:rsidRPr="00901C9D" w:rsidRDefault="00AA4B97" w:rsidP="00AA4B97">
      <w:pPr>
        <w:ind w:firstLine="708"/>
        <w:jc w:val="both"/>
        <w:rPr>
          <w:sz w:val="20"/>
          <w:szCs w:val="20"/>
        </w:rPr>
      </w:pPr>
      <w:r w:rsidRPr="00901C9D">
        <w:rPr>
          <w:sz w:val="20"/>
          <w:szCs w:val="20"/>
        </w:rPr>
        <w:t xml:space="preserve">Para comprovação de capacidade técnica profissional, relativa à experiência prévia dos profissionais partícipes do quadro da empresa licitante nos serviços indicados, serão considerados os mesmos itens acima, </w:t>
      </w:r>
      <w:r w:rsidRPr="00901C9D">
        <w:rPr>
          <w:sz w:val="20"/>
          <w:szCs w:val="20"/>
        </w:rPr>
        <w:lastRenderedPageBreak/>
        <w:t>excetuando a exigência de quantitativo mínimo de execução.</w:t>
      </w:r>
    </w:p>
    <w:p w:rsidR="00AA4B97" w:rsidRPr="00901C9D" w:rsidRDefault="00AA4B97" w:rsidP="00AA4B97">
      <w:pPr>
        <w:ind w:firstLine="708"/>
        <w:jc w:val="both"/>
        <w:rPr>
          <w:sz w:val="20"/>
          <w:szCs w:val="20"/>
        </w:rPr>
      </w:pPr>
      <w:r w:rsidRPr="00901C9D">
        <w:rPr>
          <w:sz w:val="20"/>
          <w:szCs w:val="20"/>
        </w:rPr>
        <w:t>Ratifica-se aqui que a prática da exigência de comprovação de a empresa licitante ter executado, a qualquer tempo, os serviços de maior relevância técnica e financeira do objeto licitado, com quantitativos mínimos, é lícita e tem amparo na Lei 14.133/21.</w:t>
      </w:r>
    </w:p>
    <w:p w:rsidR="00AA4B97" w:rsidRPr="00901C9D" w:rsidRDefault="00AA4B97" w:rsidP="00AA4B97">
      <w:pPr>
        <w:spacing w:after="120"/>
        <w:jc w:val="both"/>
        <w:rPr>
          <w:rFonts w:cstheme="minorHAnsi"/>
          <w:b/>
          <w:sz w:val="20"/>
          <w:szCs w:val="20"/>
          <w:u w:val="single"/>
        </w:rPr>
      </w:pPr>
    </w:p>
    <w:p w:rsidR="00AA4B97" w:rsidRPr="00901C9D" w:rsidRDefault="00AA4B97" w:rsidP="00AA4B97">
      <w:pPr>
        <w:spacing w:after="120"/>
        <w:jc w:val="both"/>
        <w:rPr>
          <w:rFonts w:cstheme="minorHAnsi"/>
          <w:b/>
          <w:sz w:val="20"/>
          <w:szCs w:val="20"/>
        </w:rPr>
      </w:pPr>
      <w:r w:rsidRPr="00901C9D">
        <w:rPr>
          <w:rFonts w:cstheme="minorHAnsi"/>
          <w:b/>
          <w:sz w:val="20"/>
          <w:szCs w:val="20"/>
        </w:rPr>
        <w:t>5. CONSIDERAÇÕES FINAIS</w:t>
      </w:r>
    </w:p>
    <w:p w:rsidR="00AA4B97" w:rsidRPr="00901C9D" w:rsidRDefault="00AA4B97" w:rsidP="00AA4B97">
      <w:pPr>
        <w:spacing w:before="160" w:after="120"/>
        <w:jc w:val="both"/>
        <w:rPr>
          <w:rFonts w:cstheme="minorHAnsi"/>
          <w:bCs/>
          <w:sz w:val="20"/>
          <w:szCs w:val="20"/>
        </w:rPr>
      </w:pPr>
      <w:r w:rsidRPr="00901C9D">
        <w:rPr>
          <w:rFonts w:cstheme="minorHAnsi"/>
          <w:b/>
          <w:sz w:val="20"/>
          <w:szCs w:val="20"/>
        </w:rPr>
        <w:tab/>
      </w:r>
      <w:r w:rsidRPr="00901C9D">
        <w:rPr>
          <w:rFonts w:cstheme="minorHAnsi"/>
          <w:bCs/>
          <w:sz w:val="20"/>
          <w:szCs w:val="20"/>
        </w:rPr>
        <w:t>Fica o presente documento à disposição dos setores responsáveis para devida análise acerca da legalidade e o devido amparo legal para a forma de contratação indicada.As planilhas e projetos que regem o processo licitatório em questão seguem como anexo do processo integral.</w:t>
      </w:r>
    </w:p>
    <w:p w:rsidR="00AA4B97" w:rsidRPr="00901C9D" w:rsidRDefault="00AA4B97" w:rsidP="00AA4B97">
      <w:pPr>
        <w:jc w:val="both"/>
        <w:rPr>
          <w:rFonts w:cstheme="minorHAnsi"/>
          <w:bCs/>
          <w:sz w:val="20"/>
          <w:szCs w:val="20"/>
        </w:rPr>
      </w:pPr>
      <w:r w:rsidRPr="00901C9D">
        <w:rPr>
          <w:rFonts w:cstheme="minorHAnsi"/>
          <w:bCs/>
          <w:sz w:val="20"/>
          <w:szCs w:val="20"/>
        </w:rPr>
        <w:tab/>
        <w:t>Este documento contém 4 (quatro) páginas impressas e foi elaborado pelo Eng. Civil Gabriel Rodrigues da Purificação, que o subscreve.</w:t>
      </w:r>
    </w:p>
    <w:p w:rsidR="00AA4B97" w:rsidRPr="00901C9D" w:rsidRDefault="00AA4B97" w:rsidP="00AA4B97">
      <w:pPr>
        <w:rPr>
          <w:rFonts w:cstheme="minorHAnsi"/>
          <w:bCs/>
          <w:sz w:val="20"/>
          <w:szCs w:val="20"/>
        </w:rPr>
      </w:pPr>
    </w:p>
    <w:p w:rsidR="00AA4B97" w:rsidRPr="00901C9D" w:rsidRDefault="00AA4B97" w:rsidP="00AA4B97">
      <w:pPr>
        <w:jc w:val="center"/>
        <w:rPr>
          <w:rFonts w:cstheme="minorHAnsi"/>
          <w:bCs/>
          <w:sz w:val="20"/>
          <w:szCs w:val="20"/>
        </w:rPr>
      </w:pPr>
    </w:p>
    <w:p w:rsidR="00D03A5B" w:rsidRPr="00EB5ED1" w:rsidRDefault="00D03A5B" w:rsidP="00EB5ED1">
      <w:pPr>
        <w:ind w:right="580"/>
        <w:jc w:val="center"/>
        <w:rPr>
          <w:rFonts w:cstheme="minorHAnsi"/>
          <w:bCs/>
          <w:sz w:val="20"/>
          <w:szCs w:val="20"/>
        </w:rPr>
      </w:pPr>
    </w:p>
    <w:p w:rsidR="00B00E6D" w:rsidRDefault="00B00E6D"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EB5ED1" w:rsidRDefault="00EB5ED1"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146DD3" w:rsidRDefault="00146DD3" w:rsidP="00EB5ED1">
      <w:pPr>
        <w:ind w:right="580"/>
        <w:rPr>
          <w:b/>
          <w:sz w:val="20"/>
          <w:szCs w:val="20"/>
        </w:rPr>
      </w:pPr>
    </w:p>
    <w:p w:rsidR="00EB5ED1" w:rsidRDefault="00EB5ED1" w:rsidP="00EB5ED1">
      <w:pPr>
        <w:ind w:right="580"/>
        <w:rPr>
          <w:b/>
          <w:sz w:val="20"/>
          <w:szCs w:val="20"/>
        </w:rPr>
      </w:pPr>
    </w:p>
    <w:p w:rsidR="00146DD3" w:rsidRDefault="00146DD3" w:rsidP="00EB5ED1">
      <w:pPr>
        <w:ind w:right="580"/>
        <w:jc w:val="center"/>
        <w:rPr>
          <w:b/>
          <w:sz w:val="20"/>
          <w:szCs w:val="20"/>
        </w:rPr>
      </w:pPr>
    </w:p>
    <w:p w:rsidR="00146DD3" w:rsidRDefault="00146DD3" w:rsidP="00EB5ED1">
      <w:pPr>
        <w:ind w:right="580"/>
        <w:jc w:val="center"/>
        <w:rPr>
          <w:b/>
          <w:sz w:val="20"/>
          <w:szCs w:val="20"/>
        </w:rPr>
      </w:pPr>
    </w:p>
    <w:p w:rsidR="00146DD3" w:rsidRDefault="00146DD3" w:rsidP="00EB5ED1">
      <w:pPr>
        <w:ind w:right="580"/>
        <w:jc w:val="center"/>
        <w:rPr>
          <w:b/>
          <w:sz w:val="20"/>
          <w:szCs w:val="20"/>
        </w:rPr>
      </w:pPr>
    </w:p>
    <w:p w:rsidR="00146DD3" w:rsidRDefault="00146DD3" w:rsidP="00EB5ED1">
      <w:pPr>
        <w:ind w:right="580"/>
        <w:jc w:val="center"/>
        <w:rPr>
          <w:b/>
          <w:sz w:val="20"/>
          <w:szCs w:val="20"/>
        </w:rPr>
      </w:pPr>
    </w:p>
    <w:tbl>
      <w:tblPr>
        <w:tblW w:w="11058" w:type="dxa"/>
        <w:tblInd w:w="70" w:type="dxa"/>
        <w:tblCellMar>
          <w:left w:w="70" w:type="dxa"/>
          <w:right w:w="70" w:type="dxa"/>
        </w:tblCellMar>
        <w:tblLook w:val="04A0"/>
      </w:tblPr>
      <w:tblGrid>
        <w:gridCol w:w="4409"/>
        <w:gridCol w:w="3714"/>
        <w:gridCol w:w="2935"/>
      </w:tblGrid>
      <w:tr w:rsidR="00AA4B97" w:rsidRPr="00AA4B97" w:rsidTr="00AA4B97">
        <w:trPr>
          <w:trHeight w:val="360"/>
        </w:trPr>
        <w:tc>
          <w:tcPr>
            <w:tcW w:w="11058"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sz w:val="28"/>
                <w:szCs w:val="28"/>
                <w:lang w:val="pt-BR" w:eastAsia="pt-BR"/>
              </w:rPr>
            </w:pPr>
            <w:r w:rsidRPr="00AA4B97">
              <w:rPr>
                <w:rFonts w:ascii="Calibri" w:eastAsia="Times New Roman" w:hAnsi="Calibri" w:cs="Calibri"/>
                <w:b/>
                <w:bCs/>
                <w:color w:val="000000"/>
                <w:sz w:val="28"/>
                <w:szCs w:val="28"/>
                <w:lang w:val="pt-BR" w:eastAsia="pt-BR"/>
              </w:rPr>
              <w:t>MATRIZ DE RISCO - OBRAS E SERVIÇOS DE ENGENHARIA</w:t>
            </w:r>
          </w:p>
        </w:tc>
      </w:tr>
      <w:tr w:rsidR="00AA4B97" w:rsidRPr="00AA4B97" w:rsidTr="00AA4B97">
        <w:trPr>
          <w:trHeight w:val="300"/>
        </w:trPr>
        <w:tc>
          <w:tcPr>
            <w:tcW w:w="11058" w:type="dxa"/>
            <w:gridSpan w:val="3"/>
            <w:tcBorders>
              <w:top w:val="single" w:sz="4" w:space="0" w:color="auto"/>
              <w:left w:val="single" w:sz="8" w:space="0" w:color="auto"/>
              <w:bottom w:val="single" w:sz="8"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 xml:space="preserve">CONSTRUÇÃO DE CRECHE E ESCOLA DE EDUCAÇÃO INFANTIL NO MUNICÍPIO DE AFRÂNIO-PE - FNDE - CRECHE TIPO </w:t>
            </w:r>
            <w:proofErr w:type="gramStart"/>
            <w:r w:rsidRPr="00AA4B97">
              <w:rPr>
                <w:rFonts w:ascii="Calibri" w:eastAsia="Times New Roman" w:hAnsi="Calibri" w:cs="Calibri"/>
                <w:b/>
                <w:bCs/>
                <w:color w:val="000000"/>
                <w:lang w:val="pt-BR" w:eastAsia="pt-BR"/>
              </w:rPr>
              <w:t>1</w:t>
            </w:r>
            <w:proofErr w:type="gramEnd"/>
          </w:p>
        </w:tc>
      </w:tr>
      <w:tr w:rsidR="00AA4B97" w:rsidRPr="00AA4B97" w:rsidTr="00AA4B97">
        <w:trPr>
          <w:trHeight w:val="300"/>
        </w:trPr>
        <w:tc>
          <w:tcPr>
            <w:tcW w:w="11058" w:type="dxa"/>
            <w:gridSpan w:val="3"/>
            <w:tcBorders>
              <w:top w:val="nil"/>
              <w:left w:val="nil"/>
              <w:bottom w:val="nil"/>
              <w:right w:val="nil"/>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RISCO 01</w:t>
            </w:r>
          </w:p>
        </w:tc>
      </w:tr>
      <w:tr w:rsidR="00AA4B97" w:rsidRPr="00AA4B97" w:rsidTr="00AA4B97">
        <w:trPr>
          <w:trHeight w:val="699"/>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 xml:space="preserve"> A empresa vencedora do certame quando convocada, não assinar o termo de contrato ou não aceitar ou retirar o instrumento equivalente.</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ALTO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CONTRATANTE</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ATRASO PARA INÍCIO DO OBJETO</w:t>
            </w:r>
          </w:p>
        </w:tc>
      </w:tr>
      <w:tr w:rsidR="00AA4B97" w:rsidRPr="00AA4B97" w:rsidTr="00AA4B97">
        <w:trPr>
          <w:trHeight w:val="864"/>
        </w:trPr>
        <w:tc>
          <w:tcPr>
            <w:tcW w:w="440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PREVISÃO EM PROJETO BÁSICO (TERMO DE REFERÊNCIA) SANÇÕES QUE CONTEMPLEM ESSA SITUAÇÃO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152"/>
        </w:trPr>
        <w:tc>
          <w:tcPr>
            <w:tcW w:w="4409" w:type="dxa"/>
            <w:vMerge/>
            <w:tcBorders>
              <w:top w:val="nil"/>
              <w:left w:val="single" w:sz="8" w:space="0" w:color="auto"/>
              <w:bottom w:val="single" w:sz="4" w:space="0" w:color="auto"/>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OBSERVAR O PRAZO DE VALIDADE DA PROPOSTA APRESENTADA NA FASE DE LICITAÇÃO E ENVIAR O CONTRATO PARA ASSINATURA EM TEMPO HÁBIL</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LICITAÇÃO E CONTRATOS</w:t>
            </w:r>
          </w:p>
        </w:tc>
      </w:tr>
      <w:tr w:rsidR="00AA4B97" w:rsidRPr="00AA4B97" w:rsidTr="00AA4B97">
        <w:trPr>
          <w:trHeight w:val="1728"/>
        </w:trPr>
        <w:tc>
          <w:tcPr>
            <w:tcW w:w="44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CORRETIVAS/SETOR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NOS TERMOS DO INCISO II, ART. 40 DA LEI 12.462/2011, CONVOCAR OS LICITANTES REMANESCENTES, NA ORDEM DE CLASSIFICAÇÃO, PARA CELEBRAÇÃO DO CONTRATO NAS CONDIÇÕES OFERTADAS PELO LICITANTE VENCEDOR</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LICITAÇÃO E CONTRATOS</w:t>
            </w:r>
          </w:p>
        </w:tc>
      </w:tr>
      <w:tr w:rsidR="00AA4B97" w:rsidRPr="00AA4B97" w:rsidTr="00AA4B97">
        <w:trPr>
          <w:trHeight w:val="588"/>
        </w:trPr>
        <w:tc>
          <w:tcPr>
            <w:tcW w:w="4409" w:type="dxa"/>
            <w:vMerge/>
            <w:tcBorders>
              <w:top w:val="nil"/>
              <w:left w:val="single" w:sz="8" w:space="0" w:color="auto"/>
              <w:bottom w:val="single" w:sz="8" w:space="0" w:color="000000"/>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8"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APLICAR AS SANÇÕES PREVISTAS EM CONTRATAÇÃO</w:t>
            </w:r>
          </w:p>
        </w:tc>
        <w:tc>
          <w:tcPr>
            <w:tcW w:w="2935" w:type="dxa"/>
            <w:tcBorders>
              <w:top w:val="nil"/>
              <w:left w:val="nil"/>
              <w:bottom w:val="single" w:sz="8"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LICITAÇÃO E CONTRATOS</w:t>
            </w:r>
          </w:p>
        </w:tc>
      </w:tr>
      <w:tr w:rsidR="00AA4B97" w:rsidRPr="00AA4B97" w:rsidTr="00AA4B97">
        <w:trPr>
          <w:trHeight w:val="300"/>
        </w:trPr>
        <w:tc>
          <w:tcPr>
            <w:tcW w:w="4409"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2935"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RISCO 02</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Atrasos na assinatura do contrato ou na entrega das garantias contratuais.</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CONTRATANTE</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ATRASO PARA INÍCIO DO OBJETO</w:t>
            </w:r>
          </w:p>
        </w:tc>
      </w:tr>
      <w:tr w:rsidR="00AA4B97" w:rsidRPr="00AA4B97" w:rsidTr="00AA4B97">
        <w:trPr>
          <w:trHeight w:val="864"/>
        </w:trPr>
        <w:tc>
          <w:tcPr>
            <w:tcW w:w="440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PREVISÃO EM PROJETO BÁSICO (TERMO DE REFERÊNCIA) SANÇÕES QUE CONTEMPLEM ESSA SITUAÇÃO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864"/>
        </w:trPr>
        <w:tc>
          <w:tcPr>
            <w:tcW w:w="4409" w:type="dxa"/>
            <w:vMerge/>
            <w:tcBorders>
              <w:top w:val="nil"/>
              <w:left w:val="single" w:sz="8" w:space="0" w:color="auto"/>
              <w:bottom w:val="single" w:sz="4" w:space="0" w:color="auto"/>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OBSERVAR O PRAZO DE ENTREGA DE CONTRATO ASSINADO E DAS GARANTIAS CONTRATUAIS</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LICITAÇÃO E CONTRATOS</w:t>
            </w:r>
          </w:p>
        </w:tc>
      </w:tr>
      <w:tr w:rsidR="00AA4B97" w:rsidRPr="00AA4B97" w:rsidTr="00AA4B97">
        <w:trPr>
          <w:trHeight w:val="588"/>
        </w:trPr>
        <w:tc>
          <w:tcPr>
            <w:tcW w:w="4409" w:type="dxa"/>
            <w:tcBorders>
              <w:top w:val="nil"/>
              <w:left w:val="single" w:sz="8" w:space="0" w:color="auto"/>
              <w:bottom w:val="single" w:sz="8"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 </w:t>
            </w:r>
          </w:p>
        </w:tc>
        <w:tc>
          <w:tcPr>
            <w:tcW w:w="3714" w:type="dxa"/>
            <w:tcBorders>
              <w:top w:val="nil"/>
              <w:left w:val="nil"/>
              <w:bottom w:val="single" w:sz="8"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APLICAR AS SANÇÕES PREVISTAS EM CONTRATAÇÃO</w:t>
            </w:r>
          </w:p>
        </w:tc>
        <w:tc>
          <w:tcPr>
            <w:tcW w:w="2935" w:type="dxa"/>
            <w:tcBorders>
              <w:top w:val="nil"/>
              <w:left w:val="nil"/>
              <w:bottom w:val="single" w:sz="8"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LICITAÇÃO E CONTRATOS</w:t>
            </w:r>
          </w:p>
        </w:tc>
      </w:tr>
      <w:tr w:rsidR="00AA4B97" w:rsidRPr="00AA4B97" w:rsidTr="00AA4B97">
        <w:trPr>
          <w:trHeight w:val="300"/>
        </w:trPr>
        <w:tc>
          <w:tcPr>
            <w:tcW w:w="4409"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2935"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lastRenderedPageBreak/>
              <w:t>RISCO 03</w:t>
            </w:r>
          </w:p>
        </w:tc>
      </w:tr>
      <w:tr w:rsidR="00AA4B97" w:rsidRPr="00AA4B97" w:rsidTr="00AA4B97">
        <w:trPr>
          <w:trHeight w:val="999"/>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Impossibilidade de início da obra, após a emissão da Ordem de Serviço, por restrições da Contratante (liberação do local de implantação, necessidade de execução prévia de outro serviço, interferências com outras atividades etc).</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CONTRATANTE</w:t>
            </w:r>
          </w:p>
        </w:tc>
      </w:tr>
      <w:tr w:rsidR="00AA4B97" w:rsidRPr="00AA4B97" w:rsidTr="00AA4B97">
        <w:trPr>
          <w:trHeight w:val="972"/>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ATRASO PARA INÍCIO DO OBJETO | AUMENTO DE CUSTOS NÃO PREVISTOS (MOBILIZAÇÃO E DESMOBILIZAÇÃO DE EQUIPAMENTOS E PESSOAL, ALUGUÉIS DE EQUIPAMENTOS E FERRAMENTAS OU AFINS)</w:t>
            </w:r>
          </w:p>
        </w:tc>
      </w:tr>
      <w:tr w:rsidR="00AA4B97" w:rsidRPr="00AA4B97" w:rsidTr="00AA4B97">
        <w:trPr>
          <w:trHeight w:val="864"/>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VERIFICAR, PREVIAMENTE À EMISSÃO DA ORDEM DE SERVIÇO, SE HÁ ALGUM IMPEDIMENTO PARA INÍCIO DA OBRA</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440"/>
        </w:trPr>
        <w:tc>
          <w:tcPr>
            <w:tcW w:w="44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CORRETIVAS/SETOR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SUSPENDER A EMISSÃO DA ORDEM DE SERVIÇO, OU EMISSÃO DE TERMO DE PARALISAÇÃO DE OBRA, PARA QUE SEJAM SANADOS OS PROBLEMAS ANTES DO INÍCIO DO OBJETO CONTRATADO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876"/>
        </w:trPr>
        <w:tc>
          <w:tcPr>
            <w:tcW w:w="4409" w:type="dxa"/>
            <w:vMerge/>
            <w:tcBorders>
              <w:top w:val="nil"/>
              <w:left w:val="single" w:sz="8" w:space="0" w:color="auto"/>
              <w:bottom w:val="single" w:sz="8" w:space="0" w:color="000000"/>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8"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VERIFICAR NECESSIDADE DE ALTERAÇÃO DE CLÁUSULAS CONTRATUAIS REFERENTES A VALORES E/OU PRAZOS</w:t>
            </w:r>
          </w:p>
        </w:tc>
        <w:tc>
          <w:tcPr>
            <w:tcW w:w="2935" w:type="dxa"/>
            <w:tcBorders>
              <w:top w:val="nil"/>
              <w:left w:val="nil"/>
              <w:bottom w:val="single" w:sz="8"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FISCAL DE CONTRATO</w:t>
            </w:r>
          </w:p>
        </w:tc>
      </w:tr>
      <w:tr w:rsidR="00AA4B97" w:rsidRPr="00AA4B97" w:rsidTr="00AA4B97">
        <w:trPr>
          <w:trHeight w:val="300"/>
        </w:trPr>
        <w:tc>
          <w:tcPr>
            <w:tcW w:w="4409"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2935"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RISCO 04</w:t>
            </w:r>
          </w:p>
        </w:tc>
      </w:tr>
      <w:tr w:rsidR="00AA4B97" w:rsidRPr="00AA4B97" w:rsidTr="00AA4B97">
        <w:trPr>
          <w:trHeight w:val="672"/>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 xml:space="preserve"> Alterações no projeto básico/ </w:t>
            </w:r>
            <w:proofErr w:type="gramStart"/>
            <w:r w:rsidRPr="00AA4B97">
              <w:rPr>
                <w:rFonts w:ascii="Calibri" w:eastAsia="Times New Roman" w:hAnsi="Calibri" w:cs="Calibri"/>
                <w:color w:val="000000"/>
                <w:lang w:val="pt-BR" w:eastAsia="pt-BR"/>
              </w:rPr>
              <w:t>executivo inicialmente contratados</w:t>
            </w:r>
            <w:proofErr w:type="gramEnd"/>
            <w:r w:rsidRPr="00AA4B97">
              <w:rPr>
                <w:rFonts w:ascii="Calibri" w:eastAsia="Times New Roman" w:hAnsi="Calibri" w:cs="Calibri"/>
                <w:color w:val="000000"/>
                <w:lang w:val="pt-BR" w:eastAsia="pt-BR"/>
              </w:rPr>
              <w:t>, por solicitação da Contratante.</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CONTRATANTE</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AUMENTO DE CUSTOS INICIALMENTE PREVISTOS</w:t>
            </w:r>
          </w:p>
        </w:tc>
      </w:tr>
      <w:tr w:rsidR="00AA4B97" w:rsidRPr="00AA4B97" w:rsidTr="00AA4B97">
        <w:trPr>
          <w:trHeight w:val="1440"/>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ELABORAÇÃO COMPLETA E DETALHADA DOS PROJETOS DE ARQUITETURA E ENGENHARIA DE ACORDO COM UM PLANO DE NECESSIDADES CRIADO PELO SETOR DEMANDANTE (SECRETARIA)</w:t>
            </w:r>
          </w:p>
        </w:tc>
        <w:tc>
          <w:tcPr>
            <w:tcW w:w="2935" w:type="dxa"/>
            <w:tcBorders>
              <w:top w:val="nil"/>
              <w:left w:val="nil"/>
              <w:bottom w:val="single" w:sz="4" w:space="0" w:color="auto"/>
              <w:right w:val="single" w:sz="8"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 / SECRETARIA DEMANDANTE</w:t>
            </w:r>
          </w:p>
        </w:tc>
      </w:tr>
      <w:tr w:rsidR="00AA4B97" w:rsidRPr="00AA4B97" w:rsidTr="00AA4B97">
        <w:trPr>
          <w:trHeight w:val="576"/>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CORRETIVAS/SETOR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REVISÃO DO ESCOPO DE INSTRUMENTO DE CONTRATAÇÃO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FISCAL DE CONTRATO</w:t>
            </w:r>
          </w:p>
        </w:tc>
      </w:tr>
      <w:tr w:rsidR="00AA4B97" w:rsidRPr="00AA4B97" w:rsidTr="00AA4B97">
        <w:trPr>
          <w:trHeight w:val="300"/>
        </w:trPr>
        <w:tc>
          <w:tcPr>
            <w:tcW w:w="4409"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2935"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RISCO 05</w:t>
            </w:r>
          </w:p>
        </w:tc>
      </w:tr>
      <w:tr w:rsidR="00AA4B97" w:rsidRPr="00AA4B97" w:rsidTr="00AA4B97">
        <w:trPr>
          <w:trHeight w:val="759"/>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Identificação de falhas ou omissões em qualquer das peças, orçamentos, plantas, especificações ou memoriais que compõe a contratação, que sejam irrelevantes.</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ALTO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lastRenderedPageBreak/>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CONTRATADA</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ALTERAÇÃO DE CUSTOS INICIAIS PREVISTOS</w:t>
            </w:r>
          </w:p>
        </w:tc>
      </w:tr>
      <w:tr w:rsidR="00AA4B97" w:rsidRPr="00AA4B97" w:rsidTr="00AA4B97">
        <w:trPr>
          <w:trHeight w:val="576"/>
        </w:trPr>
        <w:tc>
          <w:tcPr>
            <w:tcW w:w="440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REVISÃO DE PROJETO BÁSICO/EXECUTIVO (PLANTAS, PLANILHAS, MEMORIAIS E AFINS)</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152"/>
        </w:trPr>
        <w:tc>
          <w:tcPr>
            <w:tcW w:w="4409" w:type="dxa"/>
            <w:vMerge/>
            <w:tcBorders>
              <w:top w:val="nil"/>
              <w:left w:val="single" w:sz="8" w:space="0" w:color="auto"/>
              <w:bottom w:val="single" w:sz="4" w:space="0" w:color="auto"/>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PREVISÃO DE CLÁUSULA DO PROJETO BÁSICO (TERMO DE REFERÊCIA) PARA LIMITES DE ABSORÇÃO DE CUSTOS PELA CONTRATADA</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152"/>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CORRETIVAS/SETOR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INDEFERIMENTO DE SOLICITAÇÃO DE VALORES POR PARTE DA CONTRATADA CONFORME ACÓRDÃO 1977/2013 - PLENÁRIO TCU</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FISCAL DE CONTRATO</w:t>
            </w:r>
          </w:p>
        </w:tc>
      </w:tr>
      <w:tr w:rsidR="00AA4B97" w:rsidRPr="00AA4B97" w:rsidTr="00AA4B97">
        <w:trPr>
          <w:trHeight w:val="300"/>
        </w:trPr>
        <w:tc>
          <w:tcPr>
            <w:tcW w:w="4409"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2935"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RISCO 06</w:t>
            </w:r>
          </w:p>
        </w:tc>
      </w:tr>
      <w:tr w:rsidR="00AA4B97" w:rsidRPr="00AA4B97" w:rsidTr="00AA4B97">
        <w:trPr>
          <w:trHeight w:val="1272"/>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 xml:space="preserve">Identificação de falhas ou omissões em qualquer das peças, orçamentos, plantas, especificações ou memoriais que compõe a contratação, em que a obrigação de fazer pela Contratada esteja expressamente estipulada no instrumento convocatório e/ou seus anexos </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CONTRATADA</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ALTERAÇÃO DE CUSTOS E/OU PRAZOS DA OBRA</w:t>
            </w:r>
          </w:p>
        </w:tc>
      </w:tr>
      <w:tr w:rsidR="00AA4B97" w:rsidRPr="00AA4B97" w:rsidTr="00AA4B97">
        <w:trPr>
          <w:trHeight w:val="576"/>
        </w:trPr>
        <w:tc>
          <w:tcPr>
            <w:tcW w:w="440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REVISÃO DE PROJETO BÁSICO/EXECUTIVO (PLANTAS, PLANILHAS, MEMORIAIS E AFINS)</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152"/>
        </w:trPr>
        <w:tc>
          <w:tcPr>
            <w:tcW w:w="4409" w:type="dxa"/>
            <w:vMerge/>
            <w:tcBorders>
              <w:top w:val="nil"/>
              <w:left w:val="single" w:sz="8" w:space="0" w:color="auto"/>
              <w:bottom w:val="single" w:sz="4" w:space="0" w:color="auto"/>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PREVISÃO DE CLÁUSULA DO PROJETO BÁSICO (TERMO DE REFERÊCIA) PARA LIMITES DE ABSORÇÃO DE CUSTOS PELA CONTRATADA</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152"/>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CORRETIVAS/SETOR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INDEFERIMENTO DE SOLICITAÇÃO DE VALORES POR PARTE DA CONTRATADA CONFORME ACÓRDÃO 1977/2013 - PLENÁRIO TCU</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FISCAL DE CONTRATO</w:t>
            </w:r>
          </w:p>
        </w:tc>
      </w:tr>
      <w:tr w:rsidR="00AA4B97" w:rsidRPr="00AA4B97" w:rsidTr="00AA4B97">
        <w:trPr>
          <w:trHeight w:val="300"/>
        </w:trPr>
        <w:tc>
          <w:tcPr>
            <w:tcW w:w="4409"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2935"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RISCO 07</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Identificação de falhas ou omissões em qualquer das peças, orçamentos, plantas, especificações ou memoriais que compõe a contratação, que sejam relevantes.</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ALTO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ALTO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CONTRATANTE</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ALTERAÇÃO DE CUSTOS E/OU PRAZOS DA OBRA</w:t>
            </w:r>
          </w:p>
        </w:tc>
      </w:tr>
      <w:tr w:rsidR="00AA4B97" w:rsidRPr="00AA4B97" w:rsidTr="00AA4B97">
        <w:trPr>
          <w:trHeight w:val="576"/>
        </w:trPr>
        <w:tc>
          <w:tcPr>
            <w:tcW w:w="440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lastRenderedPageBreak/>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REVISÃO DE PROJETO BÁSICO/EXECUTIVO (PLANTAS, PLANILHAS, MEMORIAIS E AFINS)</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152"/>
        </w:trPr>
        <w:tc>
          <w:tcPr>
            <w:tcW w:w="4409" w:type="dxa"/>
            <w:vMerge/>
            <w:tcBorders>
              <w:top w:val="nil"/>
              <w:left w:val="single" w:sz="8" w:space="0" w:color="auto"/>
              <w:bottom w:val="single" w:sz="4" w:space="0" w:color="auto"/>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PREVISÃO DE CLÁUSULA DO PROJETO BÁSICO (TERMO DE REFERÊCIA) PARA LIMITES DE SUBESTIMATIVAS E SUPERESTIMATIVAS</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152"/>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CORRETIVAS/SETOR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AVALIAÇÃO DAS EXIGÊNCIAS PREVISTAS NO ACÓRDÃO 1977/2013 - PLENÁRIO TCU PARA SEGUIMENTO DE TERMOS ADITIVOS PARA ADEQUAÇÃO DO OBJETO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FISCAL DE CONTRATO</w:t>
            </w:r>
          </w:p>
        </w:tc>
      </w:tr>
      <w:tr w:rsidR="00AA4B97" w:rsidRPr="00AA4B97" w:rsidTr="00AA4B97">
        <w:trPr>
          <w:trHeight w:val="300"/>
        </w:trPr>
        <w:tc>
          <w:tcPr>
            <w:tcW w:w="4409"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2935"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RISCO 08</w:t>
            </w:r>
          </w:p>
        </w:tc>
      </w:tr>
      <w:tr w:rsidR="00AA4B97" w:rsidRPr="00AA4B97" w:rsidTr="00AA4B97">
        <w:trPr>
          <w:trHeight w:val="639"/>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 xml:space="preserve"> Execução dos serviços com qualidade abaixo da especificada na contratação e/ou em desacordo com normas técnicas e legislações vigentes.</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ALTO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ALTO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CONTRATANTE</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ALTERAÇÃO DE CUSTOS E/OU PRAZOS DA OBRA</w:t>
            </w:r>
          </w:p>
        </w:tc>
      </w:tr>
      <w:tr w:rsidR="00AA4B97" w:rsidRPr="00AA4B97" w:rsidTr="00AA4B97">
        <w:trPr>
          <w:trHeight w:val="288"/>
        </w:trPr>
        <w:tc>
          <w:tcPr>
            <w:tcW w:w="440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FISCALIZAÇÃO PERIÓDICA DA OBRA</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FISCAL DE OBRA</w:t>
            </w:r>
          </w:p>
        </w:tc>
      </w:tr>
      <w:tr w:rsidR="00AA4B97" w:rsidRPr="00AA4B97" w:rsidTr="00AA4B97">
        <w:trPr>
          <w:trHeight w:val="576"/>
        </w:trPr>
        <w:tc>
          <w:tcPr>
            <w:tcW w:w="4409" w:type="dxa"/>
            <w:vMerge/>
            <w:tcBorders>
              <w:top w:val="nil"/>
              <w:left w:val="single" w:sz="8" w:space="0" w:color="auto"/>
              <w:bottom w:val="single" w:sz="4" w:space="0" w:color="auto"/>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PREVISÃO DE CLÁUSULA CONTRATUAL PARA APLICAÇÃO DE SANÇÕES NO REFERIDO CASO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152"/>
        </w:trPr>
        <w:tc>
          <w:tcPr>
            <w:tcW w:w="44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CORRETIVAS/SETOR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NOTIFICAR PRONTAMENTE A CONTRATADA PARA RETIFICAÇÃO DOS ERROS EXECUTIVOS E/OU PARALISAÇÃO DA OBRA PARA ANÁLISES NECESSÁRIAS</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588"/>
        </w:trPr>
        <w:tc>
          <w:tcPr>
            <w:tcW w:w="4409" w:type="dxa"/>
            <w:vMerge/>
            <w:tcBorders>
              <w:top w:val="nil"/>
              <w:left w:val="single" w:sz="8" w:space="0" w:color="auto"/>
              <w:bottom w:val="single" w:sz="8" w:space="0" w:color="000000"/>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8"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APLICAR AS SANÇÕES PREVISTAS EM CONTRATAÇÃO</w:t>
            </w:r>
          </w:p>
        </w:tc>
        <w:tc>
          <w:tcPr>
            <w:tcW w:w="2935" w:type="dxa"/>
            <w:tcBorders>
              <w:top w:val="nil"/>
              <w:left w:val="nil"/>
              <w:bottom w:val="single" w:sz="8"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LICITAÇÃO E CONTRATOS</w:t>
            </w:r>
          </w:p>
        </w:tc>
      </w:tr>
      <w:tr w:rsidR="00AA4B97" w:rsidRPr="00AA4B97" w:rsidTr="00AA4B97">
        <w:trPr>
          <w:trHeight w:val="300"/>
        </w:trPr>
        <w:tc>
          <w:tcPr>
            <w:tcW w:w="4409"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2935"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RISCO 09</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 xml:space="preserve"> Atrasos da obra decorrentes de chuvas ou outros eventos climáticos e ambientais.</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BAIXO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COMPARTILHADO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ATRASOS NO CRONOGRAMA DE EXECUÇÃO</w:t>
            </w:r>
          </w:p>
        </w:tc>
      </w:tr>
      <w:tr w:rsidR="00AA4B97" w:rsidRPr="00AA4B97" w:rsidTr="00AA4B97">
        <w:trPr>
          <w:trHeight w:val="576"/>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PREVISÃO EM CLÁUSULA CONTRATUAL ACERCA DO INDICADO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1152"/>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CORRETIVAS/SETOR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AVALIAÇÃO DE NECESSIDADE E POSSIBILIDADE DE PRORROGAÇÃO DE PRAZO CONTRATUAL ATRAVÉS DE TERMO ADITIVO DE DILAÇÃO DE PRAZO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FISCAL DO CONTRATO</w:t>
            </w:r>
          </w:p>
        </w:tc>
      </w:tr>
      <w:tr w:rsidR="00AA4B97" w:rsidRPr="00AA4B97" w:rsidTr="00AA4B97">
        <w:trPr>
          <w:trHeight w:val="300"/>
        </w:trPr>
        <w:tc>
          <w:tcPr>
            <w:tcW w:w="4409"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2935" w:type="dxa"/>
            <w:tcBorders>
              <w:top w:val="nil"/>
              <w:left w:val="nil"/>
              <w:bottom w:val="nil"/>
              <w:right w:val="nil"/>
            </w:tcBorders>
            <w:shd w:val="clear" w:color="auto" w:fill="auto"/>
            <w:noWrap/>
            <w:vAlign w:val="bottom"/>
            <w:hideMark/>
          </w:tcPr>
          <w:p w:rsidR="00AA4B97" w:rsidRPr="00AA4B97" w:rsidRDefault="00AA4B97" w:rsidP="00AA4B97">
            <w:pPr>
              <w:widowControl/>
              <w:autoSpaceDE/>
              <w:autoSpaceDN/>
              <w:rPr>
                <w:rFonts w:ascii="Calibri" w:eastAsia="Times New Roman" w:hAnsi="Calibri" w:cs="Calibri"/>
                <w:color w:val="000000"/>
                <w:lang w:val="pt-BR" w:eastAsia="pt-BR"/>
              </w:rPr>
            </w:pPr>
          </w:p>
        </w:tc>
      </w:tr>
      <w:tr w:rsidR="00AA4B97" w:rsidRPr="00AA4B97" w:rsidTr="00AA4B97">
        <w:trPr>
          <w:trHeight w:val="288"/>
        </w:trPr>
        <w:tc>
          <w:tcPr>
            <w:tcW w:w="11058" w:type="dxa"/>
            <w:gridSpan w:val="3"/>
            <w:tcBorders>
              <w:top w:val="single" w:sz="8" w:space="0" w:color="auto"/>
              <w:left w:val="single" w:sz="8" w:space="0" w:color="auto"/>
              <w:bottom w:val="single" w:sz="4" w:space="0" w:color="auto"/>
              <w:right w:val="single" w:sz="8" w:space="0" w:color="000000"/>
            </w:tcBorders>
            <w:shd w:val="clear" w:color="000000" w:fill="B3C6E7"/>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lastRenderedPageBreak/>
              <w:t>RISCO 10</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RISCO</w:t>
            </w:r>
          </w:p>
        </w:tc>
        <w:tc>
          <w:tcPr>
            <w:tcW w:w="6649" w:type="dxa"/>
            <w:gridSpan w:val="2"/>
            <w:tcBorders>
              <w:top w:val="single" w:sz="4" w:space="0" w:color="auto"/>
              <w:left w:val="nil"/>
              <w:bottom w:val="single" w:sz="4" w:space="0" w:color="auto"/>
              <w:right w:val="single" w:sz="8" w:space="0" w:color="000000"/>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Rescisão ou anulação do contrato, por culpa da Contratada.</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PROBABILIDADE</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MÉDIO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IMPACTO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ALTO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NÍVEL DE RISCO</w:t>
            </w:r>
          </w:p>
        </w:tc>
        <w:tc>
          <w:tcPr>
            <w:tcW w:w="6649" w:type="dxa"/>
            <w:gridSpan w:val="2"/>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AA4B97" w:rsidRPr="00AA4B97" w:rsidRDefault="00AA4B97" w:rsidP="00AA4B97">
            <w:pPr>
              <w:widowControl/>
              <w:autoSpaceDE/>
              <w:autoSpaceDN/>
              <w:jc w:val="center"/>
              <w:rPr>
                <w:rFonts w:ascii="Calibri" w:eastAsia="Times New Roman" w:hAnsi="Calibri" w:cs="Calibri"/>
                <w:b/>
                <w:bCs/>
                <w:color w:val="000000"/>
                <w:lang w:val="pt-BR" w:eastAsia="pt-BR"/>
              </w:rPr>
            </w:pPr>
            <w:r w:rsidRPr="00AA4B97">
              <w:rPr>
                <w:rFonts w:ascii="Calibri" w:eastAsia="Times New Roman" w:hAnsi="Calibri" w:cs="Calibri"/>
                <w:b/>
                <w:bCs/>
                <w:color w:val="000000"/>
                <w:lang w:val="pt-BR" w:eastAsia="pt-BR"/>
              </w:rPr>
              <w:t>ALTO</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FASE DO PROCESSO DE CONTRATAÇÃO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EXECUÇÃO CONTRATUAL</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ALOCAÇÃO DO RISCO</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CONTRATADA</w:t>
            </w:r>
          </w:p>
        </w:tc>
      </w:tr>
      <w:tr w:rsidR="00AA4B97" w:rsidRPr="00AA4B97" w:rsidTr="00AA4B97">
        <w:trPr>
          <w:trHeight w:val="288"/>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DANOS</w:t>
            </w:r>
          </w:p>
        </w:tc>
        <w:tc>
          <w:tcPr>
            <w:tcW w:w="6649"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ATRASOS PARA ENTREGA DE OBRA E NECESSIDADE DE NOVO PROCESSO LICITATÓRIO</w:t>
            </w:r>
          </w:p>
        </w:tc>
      </w:tr>
      <w:tr w:rsidR="00AA4B97" w:rsidRPr="00AA4B97" w:rsidTr="00AA4B97">
        <w:trPr>
          <w:trHeight w:val="576"/>
        </w:trPr>
        <w:tc>
          <w:tcPr>
            <w:tcW w:w="4409" w:type="dxa"/>
            <w:tcBorders>
              <w:top w:val="nil"/>
              <w:left w:val="single" w:sz="8" w:space="0" w:color="auto"/>
              <w:bottom w:val="single" w:sz="4" w:space="0" w:color="auto"/>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PREVENTIVAS/SETOR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PREVISÃO DE SANÇÕES ADMINISTRATIVAS ACERCA DO RISCO INDICADO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ENGENHARIA E CONVÊNIOS</w:t>
            </w:r>
          </w:p>
        </w:tc>
      </w:tr>
      <w:tr w:rsidR="00AA4B97" w:rsidRPr="00AA4B97" w:rsidTr="00AA4B97">
        <w:trPr>
          <w:trHeight w:val="864"/>
        </w:trPr>
        <w:tc>
          <w:tcPr>
            <w:tcW w:w="44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AÇÕES CORRETIVAS/SETOR RESPONSÁVEL</w:t>
            </w:r>
          </w:p>
        </w:tc>
        <w:tc>
          <w:tcPr>
            <w:tcW w:w="3714" w:type="dxa"/>
            <w:tcBorders>
              <w:top w:val="nil"/>
              <w:left w:val="nil"/>
              <w:bottom w:val="single" w:sz="4"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ABERTURA DE PROCESSO ADMINISTRATIVO PARA APLICAÇÃO DE SANÇÕES PREVISTAS EM CONTRATO</w:t>
            </w:r>
          </w:p>
        </w:tc>
        <w:tc>
          <w:tcPr>
            <w:tcW w:w="2935" w:type="dxa"/>
            <w:tcBorders>
              <w:top w:val="nil"/>
              <w:left w:val="nil"/>
              <w:bottom w:val="single" w:sz="4" w:space="0" w:color="auto"/>
              <w:right w:val="single" w:sz="8" w:space="0" w:color="auto"/>
            </w:tcBorders>
            <w:shd w:val="clear" w:color="auto" w:fill="auto"/>
            <w:noWrap/>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FISCAL DO CONTRATO</w:t>
            </w:r>
          </w:p>
        </w:tc>
      </w:tr>
      <w:tr w:rsidR="00AA4B97" w:rsidRPr="00AA4B97" w:rsidTr="00AA4B97">
        <w:trPr>
          <w:trHeight w:val="876"/>
        </w:trPr>
        <w:tc>
          <w:tcPr>
            <w:tcW w:w="4409" w:type="dxa"/>
            <w:vMerge/>
            <w:tcBorders>
              <w:top w:val="nil"/>
              <w:left w:val="single" w:sz="8" w:space="0" w:color="auto"/>
              <w:bottom w:val="single" w:sz="8" w:space="0" w:color="000000"/>
              <w:right w:val="single" w:sz="4" w:space="0" w:color="auto"/>
            </w:tcBorders>
            <w:vAlign w:val="center"/>
            <w:hideMark/>
          </w:tcPr>
          <w:p w:rsidR="00AA4B97" w:rsidRPr="00AA4B97" w:rsidRDefault="00AA4B97" w:rsidP="00AA4B97">
            <w:pPr>
              <w:widowControl/>
              <w:autoSpaceDE/>
              <w:autoSpaceDN/>
              <w:rPr>
                <w:rFonts w:ascii="Calibri" w:eastAsia="Times New Roman" w:hAnsi="Calibri" w:cs="Calibri"/>
                <w:color w:val="000000"/>
                <w:lang w:val="pt-BR" w:eastAsia="pt-BR"/>
              </w:rPr>
            </w:pPr>
          </w:p>
        </w:tc>
        <w:tc>
          <w:tcPr>
            <w:tcW w:w="3714" w:type="dxa"/>
            <w:tcBorders>
              <w:top w:val="nil"/>
              <w:left w:val="nil"/>
              <w:bottom w:val="single" w:sz="8" w:space="0" w:color="auto"/>
              <w:right w:val="single" w:sz="4"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CONTRATAÇÃO DE REMANESCENTE DE OBRA NOS TERMOS DO ARTIGO 41 DA LEI 14.133/2021</w:t>
            </w:r>
          </w:p>
        </w:tc>
        <w:tc>
          <w:tcPr>
            <w:tcW w:w="2935" w:type="dxa"/>
            <w:tcBorders>
              <w:top w:val="nil"/>
              <w:left w:val="nil"/>
              <w:bottom w:val="single" w:sz="8" w:space="0" w:color="auto"/>
              <w:right w:val="single" w:sz="8" w:space="0" w:color="auto"/>
            </w:tcBorders>
            <w:shd w:val="clear" w:color="auto" w:fill="auto"/>
            <w:vAlign w:val="center"/>
            <w:hideMark/>
          </w:tcPr>
          <w:p w:rsidR="00AA4B97" w:rsidRPr="00AA4B97" w:rsidRDefault="00AA4B97" w:rsidP="00AA4B97">
            <w:pPr>
              <w:widowControl/>
              <w:autoSpaceDE/>
              <w:autoSpaceDN/>
              <w:jc w:val="center"/>
              <w:rPr>
                <w:rFonts w:ascii="Calibri" w:eastAsia="Times New Roman" w:hAnsi="Calibri" w:cs="Calibri"/>
                <w:color w:val="000000"/>
                <w:lang w:val="pt-BR" w:eastAsia="pt-BR"/>
              </w:rPr>
            </w:pPr>
            <w:r w:rsidRPr="00AA4B97">
              <w:rPr>
                <w:rFonts w:ascii="Calibri" w:eastAsia="Times New Roman" w:hAnsi="Calibri" w:cs="Calibri"/>
                <w:color w:val="000000"/>
                <w:lang w:val="pt-BR" w:eastAsia="pt-BR"/>
              </w:rPr>
              <w:t>SETOR DE LICITAÇÃO E CONTRATOS / SECRETARIA DEMANDANTE</w:t>
            </w:r>
          </w:p>
        </w:tc>
      </w:tr>
    </w:tbl>
    <w:p w:rsidR="00DF4ADD" w:rsidRPr="00E92C47" w:rsidRDefault="00DF4ADD" w:rsidP="00DF4ADD">
      <w:pPr>
        <w:ind w:right="3047"/>
        <w:jc w:val="center"/>
        <w:rPr>
          <w:b/>
          <w:sz w:val="20"/>
          <w:szCs w:val="20"/>
          <w:lang w:val="pt-BR"/>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146DD3" w:rsidRDefault="00146DD3" w:rsidP="00DF4ADD">
      <w:pPr>
        <w:ind w:right="3047"/>
        <w:jc w:val="center"/>
        <w:rPr>
          <w:b/>
          <w:sz w:val="20"/>
          <w:szCs w:val="20"/>
        </w:rPr>
      </w:pPr>
    </w:p>
    <w:p w:rsidR="00E9111B" w:rsidRDefault="00E9111B" w:rsidP="00DF4ADD">
      <w:pPr>
        <w:ind w:right="3047"/>
        <w:jc w:val="center"/>
        <w:rPr>
          <w:b/>
          <w:sz w:val="20"/>
          <w:szCs w:val="20"/>
        </w:rPr>
      </w:pPr>
    </w:p>
    <w:p w:rsidR="00E9111B" w:rsidRDefault="00E9111B" w:rsidP="00DF4ADD">
      <w:pPr>
        <w:ind w:right="3047"/>
        <w:jc w:val="center"/>
        <w:rPr>
          <w:b/>
          <w:sz w:val="20"/>
          <w:szCs w:val="20"/>
        </w:rPr>
      </w:pPr>
    </w:p>
    <w:p w:rsidR="00E9111B" w:rsidRDefault="00E9111B"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Pr="00AA4B97" w:rsidRDefault="00AA4B97" w:rsidP="00DF4ADD">
      <w:pPr>
        <w:ind w:right="3047"/>
        <w:jc w:val="center"/>
        <w:rPr>
          <w:b/>
          <w:sz w:val="20"/>
          <w:szCs w:val="20"/>
        </w:rPr>
      </w:pPr>
      <w:r w:rsidRPr="00AA4B97">
        <w:rPr>
          <w:b/>
          <w:sz w:val="20"/>
          <w:szCs w:val="20"/>
        </w:rPr>
        <w:t xml:space="preserve">                                     PROJETO BÁSICO</w:t>
      </w: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AA4B97" w:rsidRDefault="00AA4B97" w:rsidP="00DF4ADD">
      <w:pPr>
        <w:ind w:right="3047"/>
        <w:jc w:val="center"/>
        <w:rPr>
          <w:b/>
          <w:sz w:val="20"/>
          <w:szCs w:val="20"/>
        </w:rPr>
      </w:pPr>
    </w:p>
    <w:p w:rsidR="00146DD3" w:rsidRDefault="00146DD3" w:rsidP="00DF4ADD">
      <w:pPr>
        <w:ind w:right="3047"/>
        <w:jc w:val="center"/>
        <w:rPr>
          <w:b/>
          <w:sz w:val="20"/>
          <w:szCs w:val="20"/>
        </w:rPr>
      </w:pPr>
    </w:p>
    <w:p w:rsidR="00146DD3" w:rsidRDefault="00D77A19" w:rsidP="00DF4ADD">
      <w:pPr>
        <w:ind w:right="3047"/>
        <w:jc w:val="center"/>
        <w:rPr>
          <w:b/>
          <w:sz w:val="20"/>
          <w:szCs w:val="20"/>
        </w:rPr>
      </w:pPr>
      <w:r>
        <w:rPr>
          <w:b/>
          <w:sz w:val="20"/>
          <w:szCs w:val="20"/>
        </w:rPr>
        <w:t xml:space="preserve">                                        ANEXO II</w:t>
      </w: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146DD3" w:rsidRDefault="00146DD3" w:rsidP="00146DD3">
      <w:pPr>
        <w:pStyle w:val="Ttulo1"/>
        <w:ind w:left="573" w:right="3839"/>
      </w:pPr>
      <w:r>
        <w:t>CONCORRÊNCIA ELETRÔNICA</w:t>
      </w:r>
      <w:r w:rsidR="0009585E" w:rsidRPr="00CC5567">
        <w:t xml:space="preserve"> NºXXXX/202</w:t>
      </w:r>
      <w:r w:rsidR="00E92C47">
        <w:t>4</w:t>
      </w:r>
    </w:p>
    <w:p w:rsidR="00090E10" w:rsidRPr="00CC5567" w:rsidRDefault="0009585E" w:rsidP="00146DD3">
      <w:pPr>
        <w:pStyle w:val="Ttulo1"/>
        <w:ind w:left="573" w:right="3839"/>
      </w:pPr>
      <w:r w:rsidRPr="00CC5567">
        <w:t xml:space="preserve">PROCESSO </w:t>
      </w:r>
      <w:r w:rsidR="00886BFD" w:rsidRPr="00CC5567">
        <w:t>LICITATÓRIO</w:t>
      </w:r>
      <w:r w:rsidRPr="00CC5567">
        <w:t xml:space="preserve"> Nº XXXX/202</w:t>
      </w:r>
      <w:r w:rsidR="00E92C47">
        <w:t>4</w:t>
      </w:r>
    </w:p>
    <w:p w:rsidR="00090E10" w:rsidRPr="00CC5567" w:rsidRDefault="00090E10">
      <w:pPr>
        <w:pStyle w:val="Corpodetexto"/>
        <w:rPr>
          <w:b/>
        </w:rPr>
      </w:pPr>
    </w:p>
    <w:p w:rsidR="00090E10" w:rsidRPr="00CC5567" w:rsidRDefault="0009585E">
      <w:pPr>
        <w:spacing w:before="194"/>
        <w:ind w:left="572"/>
        <w:rPr>
          <w:b/>
          <w:sz w:val="20"/>
          <w:szCs w:val="20"/>
        </w:rPr>
      </w:pPr>
      <w:r w:rsidRPr="00CC5567">
        <w:rPr>
          <w:b/>
          <w:sz w:val="20"/>
          <w:szCs w:val="20"/>
        </w:rPr>
        <w:t>(PAPEL TIMBRADO DA EMPRESA)</w:t>
      </w:r>
    </w:p>
    <w:p w:rsidR="00090E10" w:rsidRPr="00CC5567" w:rsidRDefault="00090E10">
      <w:pPr>
        <w:pStyle w:val="Corpodetexto"/>
        <w:rPr>
          <w:b/>
        </w:rPr>
      </w:pPr>
    </w:p>
    <w:p w:rsidR="00090E10" w:rsidRPr="00CC5567" w:rsidRDefault="0009585E">
      <w:pPr>
        <w:pStyle w:val="Corpodetexto"/>
        <w:spacing w:before="195"/>
        <w:ind w:left="572" w:right="567"/>
        <w:jc w:val="both"/>
      </w:pPr>
      <w:r w:rsidRPr="00CC5567">
        <w:t>..............................................., INSCRITO NO CNPJ Nº ..........................., POR INTERMÉDIO DE SEU REPRESENTANTE LEGAL O(A) SR(A) ................................., PORTADOR(A) DA</w:t>
      </w:r>
    </w:p>
    <w:p w:rsidR="00090E10" w:rsidRPr="00CC5567" w:rsidRDefault="0009585E">
      <w:pPr>
        <w:pStyle w:val="Corpodetexto"/>
        <w:spacing w:before="1"/>
        <w:ind w:left="572" w:right="568"/>
        <w:jc w:val="both"/>
      </w:pPr>
      <w:r w:rsidRPr="00CC5567">
        <w:t>CARTEIRA DE IDENTIDADE Nº ................ E CPF Nº............................, DECLARA, PARA FINS DO DISPOSTO NO INC. V DO ART. Nº 27 DA LEI Nº 8.666, DE 21 DE JUNHO DE 1993, ACRESCIDO PELA LEI Nº 9.854, DE 27 DE OUTUBRO DE 1999, QUE NÃO EMPREGA MENOR DE DEZOITO ANOS EM TRABALHO NOTURNO, PERIGOSO OU INSALUBRE E NÃO EMPREGA MENOR DE DEZESSEISANOS.</w:t>
      </w:r>
    </w:p>
    <w:p w:rsidR="00090E10" w:rsidRPr="00CC5567" w:rsidRDefault="00090E10">
      <w:pPr>
        <w:pStyle w:val="Corpodetexto"/>
        <w:spacing w:before="11"/>
      </w:pPr>
    </w:p>
    <w:p w:rsidR="00090E10" w:rsidRPr="00CC5567" w:rsidRDefault="0009585E">
      <w:pPr>
        <w:pStyle w:val="Corpodetexto"/>
        <w:ind w:left="572"/>
        <w:jc w:val="both"/>
      </w:pPr>
      <w:r w:rsidRPr="00CC5567">
        <w:t>RESSALVA: EMPREGA MENOR, A PARTIR DE QUATORZE ANOS, NA CONDIÇÃO DE APRENDIZ ( )</w:t>
      </w:r>
      <w:r w:rsidRPr="00CC5567">
        <w:rPr>
          <w:vertAlign w:val="superscript"/>
        </w:rPr>
        <w:t>1</w:t>
      </w:r>
      <w:r w:rsidRPr="00CC5567">
        <w:t>.</w:t>
      </w:r>
    </w:p>
    <w:p w:rsidR="00090E10" w:rsidRPr="00CC5567" w:rsidRDefault="00090E10">
      <w:pPr>
        <w:pStyle w:val="Corpodetexto"/>
      </w:pPr>
    </w:p>
    <w:p w:rsidR="00090E10" w:rsidRPr="00CC5567" w:rsidRDefault="0009585E">
      <w:pPr>
        <w:pStyle w:val="Corpodetexto"/>
        <w:spacing w:before="171" w:line="243" w:lineRule="exact"/>
        <w:ind w:right="569"/>
        <w:jc w:val="right"/>
      </w:pPr>
      <w:r w:rsidRPr="00CC5567">
        <w:rPr>
          <w:w w:val="95"/>
        </w:rPr>
        <w:t>...............................</w:t>
      </w:r>
    </w:p>
    <w:p w:rsidR="00090E10" w:rsidRPr="00CC5567" w:rsidRDefault="0009585E">
      <w:pPr>
        <w:pStyle w:val="Corpodetexto"/>
        <w:spacing w:line="243" w:lineRule="exact"/>
        <w:ind w:right="566"/>
        <w:jc w:val="right"/>
      </w:pPr>
      <w:r w:rsidRPr="00CC5567">
        <w:rPr>
          <w:w w:val="95"/>
        </w:rPr>
        <w:t>(DATA)</w:t>
      </w:r>
    </w:p>
    <w:p w:rsidR="00090E10" w:rsidRPr="00CC5567" w:rsidRDefault="00090E10">
      <w:pPr>
        <w:pStyle w:val="Corpodetexto"/>
      </w:pPr>
    </w:p>
    <w:p w:rsidR="00090E10" w:rsidRPr="00CC5567" w:rsidRDefault="00090E10">
      <w:pPr>
        <w:pStyle w:val="Corpodetexto"/>
      </w:pPr>
    </w:p>
    <w:p w:rsidR="00090E10" w:rsidRPr="00CC5567" w:rsidRDefault="0009585E">
      <w:pPr>
        <w:pStyle w:val="Corpodetexto"/>
        <w:spacing w:before="148"/>
        <w:ind w:left="4226" w:right="4223" w:hanging="3"/>
        <w:jc w:val="center"/>
      </w:pPr>
      <w:r w:rsidRPr="00CC5567">
        <w:t>................................. (REPRESENTANTE LEGAL)</w:t>
      </w: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B741E1">
      <w:pPr>
        <w:pStyle w:val="Corpodetexto"/>
        <w:spacing w:before="10"/>
      </w:pPr>
      <w:r>
        <w:rPr>
          <w:noProof/>
          <w:lang w:val="pt-BR" w:eastAsia="pt-BR"/>
        </w:rPr>
        <w:pict>
          <v:rect id="Retângulo 29" o:spid="_x0000_s1026"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" fillcolor="black" stroked="f">
            <w10:wrap type="topAndBottom" anchorx="page"/>
          </v:rect>
        </w:pict>
      </w:r>
    </w:p>
    <w:p w:rsidR="00090E10" w:rsidRPr="00CC5567" w:rsidRDefault="0009585E" w:rsidP="009B440F">
      <w:pPr>
        <w:pStyle w:val="PargrafodaLista"/>
        <w:numPr>
          <w:ilvl w:val="0"/>
          <w:numId w:val="1"/>
        </w:numPr>
        <w:tabs>
          <w:tab w:val="left" w:pos="679"/>
        </w:tabs>
        <w:spacing w:before="43"/>
        <w:rPr>
          <w:sz w:val="20"/>
          <w:szCs w:val="20"/>
        </w:rPr>
      </w:pPr>
      <w:r w:rsidRPr="00CC5567">
        <w:rPr>
          <w:sz w:val="20"/>
          <w:szCs w:val="20"/>
        </w:rPr>
        <w:t>Observação: em caso afirmativo, assinalar a ressalvaacima.</w:t>
      </w:r>
    </w:p>
    <w:p w:rsidR="00090E10" w:rsidRPr="00CC5567" w:rsidRDefault="00090E10">
      <w:pPr>
        <w:rPr>
          <w:sz w:val="20"/>
          <w:szCs w:val="20"/>
        </w:rPr>
        <w:sectPr w:rsidR="00090E10" w:rsidRPr="00CC5567">
          <w:headerReference w:type="default" r:id="rId49"/>
          <w:footerReference w:type="default" r:id="rId50"/>
          <w:pgSz w:w="11910" w:h="16840"/>
          <w:pgMar w:top="1860" w:right="280" w:bottom="280" w:left="560" w:header="569" w:footer="0" w:gutter="0"/>
          <w:cols w:space="720"/>
        </w:sectPr>
      </w:pPr>
    </w:p>
    <w:p w:rsidR="00090E10" w:rsidRPr="00CC5567" w:rsidRDefault="00B741E1">
      <w:pPr>
        <w:pStyle w:val="Corpodetexto"/>
        <w:ind w:left="544"/>
      </w:pPr>
      <w:r>
        <w:rPr>
          <w:noProof/>
          <w:lang w:val="pt-BR" w:eastAsia="pt-BR"/>
        </w:rPr>
      </w:r>
      <w:r w:rsidRPr="00B741E1">
        <w:rPr>
          <w:noProof/>
          <w:lang w:val="pt-BR" w:eastAsia="pt-BR"/>
        </w:rPr>
        <w:pict>
          <v:group id="Group 19" o:spid="_x0000_s1039"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">
            <v:rect id="Rectangle 22" o:spid="_x0000_s1027"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kaoMIA&#10;AADbAAAADwAAAGRycy9kb3ducmV2LnhtbESPzYoCMRCE74LvEFrYmyYquDoaRQRBWHBZ/87NpJ0Z&#10;nHSGJOr49mZhYW/dVHV91YtVa2vxIB8qxxqGAwWCOHem4kLD6bjtT0GEiGywdkwaXhRgtex2FpgZ&#10;9+QfehxiIVIIhww1lDE2mZQhL8liGLiGOGlX5y3GtPpCGo/PFG5rOVJqIi1WnAglNrQpKb8d7jZB&#10;vj8vMxX9+txgdVS3L3PZW6P1R69dz0FEauO/+e96Z1L9Mfz+kgaQy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RqgwgAAANsAAAAPAAAAAAAAAAAAAAAAAJgCAABkcnMvZG93&#10;bnJldi54bWxQSwUGAAAAAAQABAD1AAAAhwMAAAAA&#10;" fillcolor="#d5e2bb" stroked="f"/>
            <v:shape id="AutoShape 21" o:spid="_x0000_s1028" style="position:absolute;width:9984;height:303;visibility:visible;mso-wrap-style:square;v-text-anchor:top" coordsize="9984,3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r7cIA&#10;AADbAAAADwAAAGRycy9kb3ducmV2LnhtbERPS4vCMBC+C/6HMMLeNPWBSNcoIqgLHsSqsN5mm9m2&#10;2kxKk9XuvzeC4G0+vudM540pxY1qV1hW0O9FIIhTqwvOFBwPq+4EhPPIGkvLpOCfHMxn7dYUY23v&#10;vKdb4jMRQtjFqCD3voqldGlOBl3PVsSB+7W1QR9gnUld4z2Em1IOomgsDRYcGnKsaJlTek3+jIJR&#10;8qPL83Z/unxv3a5aDte782at1EenWXyC8NT4t/jl/tJh/giev4QD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96vtwgAAANsAAAAPAAAAAAAAAAAAAAAAAJgCAABkcnMvZG93&#10;bnJldi54bWxQSwUGAAAAAAQABAD1AAAAhwMAAAAA&#10;" adj="0,,0" path="m9984,293l,293r,9l9984,302r,-9xm9984,l,,,10r9984,l9984,xe" fillcolor="black" stroked="f">
              <v:stroke joinstyle="round"/>
              <v:formulas/>
              <v:path arrowok="t" o:connecttype="custom" o:connectlocs="9984,293;0,293;0,302;9984,302;9984,293;9984,0;0,0;0,10;9984,10;9984,0" o:connectangles="0,0,0,0,0,0,0,0,0,0"/>
            </v:shape>
            <v:shapetype id="_x0000_t202" coordsize="21600,21600" o:spt="202" path="m,l,21600r21600,l21600,xe">
              <v:stroke joinstyle="miter"/>
              <v:path gradientshapeok="t" o:connecttype="rect"/>
            </v:shapetype>
            <v:shape id="Text Box 20" o:spid="_x0000_s1029" type="#_x0000_t202"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AA4B97" w:rsidRDefault="00AA4B97">
                    <w:pPr>
                      <w:tabs>
                        <w:tab w:val="left" w:pos="8642"/>
                      </w:tabs>
                      <w:spacing w:before="22"/>
                      <w:ind w:left="557"/>
                      <w:rPr>
                        <w:b/>
                        <w:sz w:val="20"/>
                      </w:rPr>
                    </w:pPr>
                    <w:r>
                      <w:rPr>
                        <w:b/>
                        <w:sz w:val="20"/>
                      </w:rPr>
                      <w:t>ANEXO III – MINUTA DO CONTRATO DA CONCORRÊNCIA NACIONAL Nº 007/2024</w:t>
                    </w:r>
                  </w:p>
                  <w:p w:rsidR="00AA4B97" w:rsidRDefault="00AA4B97">
                    <w:pPr>
                      <w:tabs>
                        <w:tab w:val="left" w:pos="8642"/>
                      </w:tabs>
                      <w:spacing w:before="22"/>
                      <w:ind w:left="557"/>
                      <w:rPr>
                        <w:b/>
                        <w:sz w:val="20"/>
                      </w:rPr>
                    </w:pPr>
                    <w:r>
                      <w:rPr>
                        <w:b/>
                        <w:sz w:val="20"/>
                      </w:rPr>
                      <w:t>X/VM,.]</w:t>
                    </w:r>
                    <w:r>
                      <w:rPr>
                        <w:b/>
                        <w:sz w:val="20"/>
                      </w:rPr>
                      <w:br/>
                    </w:r>
                  </w:p>
                  <w:p w:rsidR="00AA4B97" w:rsidRDefault="00AA4B97">
                    <w:pPr>
                      <w:tabs>
                        <w:tab w:val="left" w:pos="8642"/>
                      </w:tabs>
                      <w:spacing w:before="22"/>
                      <w:ind w:left="557"/>
                      <w:rPr>
                        <w:b/>
                        <w:sz w:val="20"/>
                      </w:rPr>
                    </w:pPr>
                    <w:r>
                      <w:rPr>
                        <w:b/>
                        <w:sz w:val="20"/>
                      </w:rPr>
                      <w:t>X/VM,.]º</w:t>
                    </w:r>
                    <w:r>
                      <w:rPr>
                        <w:b/>
                        <w:sz w:val="20"/>
                        <w:u w:val="thick"/>
                      </w:rPr>
                      <w:tab/>
                    </w:r>
                    <w:r>
                      <w:rPr>
                        <w:b/>
                        <w:sz w:val="20"/>
                      </w:rPr>
                      <w:t>/2023.</w:t>
                    </w:r>
                  </w:p>
                </w:txbxContent>
              </v:textbox>
            </v:shape>
            <w10:wrap type="none"/>
            <w10:anchorlock/>
          </v:group>
        </w:pict>
      </w:r>
    </w:p>
    <w:p w:rsidR="00090E10" w:rsidRPr="00CC5567" w:rsidRDefault="00090E10">
      <w:pPr>
        <w:pStyle w:val="Corpodetexto"/>
        <w:spacing w:before="5"/>
      </w:pPr>
    </w:p>
    <w:p w:rsidR="00090E10" w:rsidRPr="00CC5567" w:rsidRDefault="0009585E">
      <w:pPr>
        <w:pStyle w:val="Ttulo1"/>
        <w:spacing w:before="99"/>
        <w:ind w:left="5794"/>
        <w:jc w:val="both"/>
      </w:pPr>
      <w:r w:rsidRPr="00CC5567">
        <w:t>CONTRATO N°_/202</w:t>
      </w:r>
      <w:r w:rsidR="00C30E47">
        <w:t>4</w:t>
      </w:r>
      <w:r w:rsidRPr="00CC5567">
        <w:t>.</w:t>
      </w:r>
    </w:p>
    <w:p w:rsidR="00090E10" w:rsidRPr="00CC5567" w:rsidRDefault="00090E10">
      <w:pPr>
        <w:pStyle w:val="Corpodetexto"/>
        <w:spacing w:before="11"/>
        <w:rPr>
          <w:b/>
        </w:rPr>
      </w:pPr>
    </w:p>
    <w:p w:rsidR="00090E10" w:rsidRPr="00CC5567" w:rsidRDefault="0009585E">
      <w:pPr>
        <w:ind w:left="5794" w:right="569"/>
        <w:jc w:val="both"/>
        <w:rPr>
          <w:b/>
          <w:sz w:val="20"/>
          <w:szCs w:val="20"/>
        </w:rPr>
      </w:pPr>
      <w:r w:rsidRPr="00CC5567">
        <w:rPr>
          <w:b/>
          <w:sz w:val="20"/>
          <w:szCs w:val="20"/>
        </w:rPr>
        <w:t xml:space="preserve">CONTRATO DE </w:t>
      </w:r>
      <w:r w:rsidR="00C30E47">
        <w:rPr>
          <w:b/>
          <w:sz w:val="20"/>
          <w:szCs w:val="20"/>
        </w:rPr>
        <w:t>PRESTAÇÃO DE SERVIÇOS QUE</w:t>
      </w:r>
      <w:r w:rsidRPr="00CC5567">
        <w:rPr>
          <w:b/>
          <w:sz w:val="20"/>
          <w:szCs w:val="20"/>
        </w:rPr>
        <w:t xml:space="preserve"> ENTRE SI CELEBRA</w:t>
      </w:r>
      <w:r w:rsidR="00A23551" w:rsidRPr="00CC5567">
        <w:rPr>
          <w:b/>
          <w:sz w:val="20"/>
          <w:szCs w:val="20"/>
        </w:rPr>
        <w:t>M</w:t>
      </w:r>
      <w:r w:rsidRPr="00CC5567">
        <w:rPr>
          <w:b/>
          <w:sz w:val="20"/>
          <w:szCs w:val="20"/>
        </w:rPr>
        <w:t xml:space="preserve"> O </w:t>
      </w:r>
      <w:r w:rsidR="003404F2">
        <w:rPr>
          <w:b/>
          <w:sz w:val="20"/>
          <w:szCs w:val="20"/>
        </w:rPr>
        <w:t>MUNICÍPIO DE AFRÂNIO E A EMPRES_____________</w:t>
      </w:r>
    </w:p>
    <w:p w:rsidR="00C30E47" w:rsidRDefault="0009585E">
      <w:pPr>
        <w:tabs>
          <w:tab w:val="left" w:pos="8493"/>
        </w:tabs>
        <w:ind w:left="5794" w:right="571"/>
        <w:jc w:val="both"/>
        <w:rPr>
          <w:b/>
          <w:sz w:val="20"/>
          <w:szCs w:val="20"/>
        </w:rPr>
      </w:pPr>
      <w:r w:rsidRPr="00CC5567">
        <w:rPr>
          <w:b/>
          <w:sz w:val="20"/>
          <w:szCs w:val="20"/>
          <w:u w:val="thick"/>
        </w:rPr>
        <w:tab/>
      </w:r>
      <w:r w:rsidRPr="00CC5567">
        <w:rPr>
          <w:b/>
          <w:sz w:val="20"/>
          <w:szCs w:val="20"/>
        </w:rPr>
        <w:t xml:space="preserve">, </w:t>
      </w:r>
      <w:r w:rsidRPr="00CC5567">
        <w:rPr>
          <w:b/>
          <w:spacing w:val="-3"/>
          <w:sz w:val="20"/>
          <w:szCs w:val="20"/>
        </w:rPr>
        <w:t xml:space="preserve">CONFORME </w:t>
      </w:r>
      <w:r w:rsidR="00C30E47">
        <w:rPr>
          <w:b/>
          <w:sz w:val="20"/>
          <w:szCs w:val="20"/>
        </w:rPr>
        <w:t>CN</w:t>
      </w:r>
    </w:p>
    <w:p w:rsidR="00090E10" w:rsidRPr="00CC5567" w:rsidRDefault="0009585E">
      <w:pPr>
        <w:tabs>
          <w:tab w:val="left" w:pos="8493"/>
        </w:tabs>
        <w:ind w:left="5794" w:right="571"/>
        <w:jc w:val="both"/>
        <w:rPr>
          <w:b/>
          <w:sz w:val="20"/>
          <w:szCs w:val="20"/>
        </w:rPr>
      </w:pPr>
      <w:r w:rsidRPr="00CC5567">
        <w:rPr>
          <w:b/>
          <w:sz w:val="20"/>
          <w:szCs w:val="20"/>
        </w:rPr>
        <w:t>Nº</w:t>
      </w:r>
      <w:r w:rsidR="00146DD3">
        <w:rPr>
          <w:b/>
          <w:sz w:val="20"/>
          <w:szCs w:val="20"/>
        </w:rPr>
        <w:t xml:space="preserve"> </w:t>
      </w:r>
      <w:r w:rsidR="00AA4B97">
        <w:rPr>
          <w:b/>
          <w:sz w:val="20"/>
          <w:szCs w:val="20"/>
        </w:rPr>
        <w:t>007</w:t>
      </w:r>
      <w:r w:rsidRPr="00CC5567">
        <w:rPr>
          <w:b/>
          <w:sz w:val="20"/>
          <w:szCs w:val="20"/>
        </w:rPr>
        <w:t>/202</w:t>
      </w:r>
      <w:r w:rsidR="00C30E47">
        <w:rPr>
          <w:b/>
          <w:sz w:val="20"/>
          <w:szCs w:val="20"/>
        </w:rPr>
        <w:t>4</w:t>
      </w:r>
      <w:r w:rsidRPr="00CC5567">
        <w:rPr>
          <w:b/>
          <w:sz w:val="20"/>
          <w:szCs w:val="20"/>
        </w:rPr>
        <w:t>.</w:t>
      </w:r>
    </w:p>
    <w:p w:rsidR="00090E10" w:rsidRPr="00CC5567" w:rsidRDefault="00090E10">
      <w:pPr>
        <w:pStyle w:val="Corpodetexto"/>
        <w:spacing w:before="1"/>
        <w:rPr>
          <w:b/>
        </w:rPr>
      </w:pPr>
    </w:p>
    <w:p w:rsidR="00DF4ADD" w:rsidRPr="004C53A3" w:rsidRDefault="00DF4ADD" w:rsidP="00DF4ADD">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seu Secretário Municipal de</w:t>
      </w:r>
      <w:r>
        <w:rPr>
          <w:sz w:val="20"/>
          <w:szCs w:val="20"/>
        </w:rPr>
        <w:t xml:space="preserve"> Educação</w:t>
      </w:r>
      <w:r w:rsidRPr="004C53A3">
        <w:rPr>
          <w:sz w:val="20"/>
          <w:szCs w:val="20"/>
        </w:rPr>
        <w:t>, o Sr.</w:t>
      </w:r>
    </w:p>
    <w:p w:rsidR="00DF4ADD" w:rsidRPr="004C53A3" w:rsidRDefault="00DF4ADD" w:rsidP="00DF4ADD">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xml:space="preserve">, brasileiro, </w:t>
      </w:r>
      <w:r>
        <w:t>solteiro</w:t>
      </w:r>
      <w:r w:rsidRPr="004C53A3">
        <w:t xml:space="preserve">, </w:t>
      </w:r>
      <w:r>
        <w:t>professor</w:t>
      </w:r>
      <w:r w:rsidRPr="004C53A3">
        <w:t>, inscrito no CPF/MF sob onº</w:t>
      </w:r>
      <w:r w:rsidRPr="004C53A3">
        <w:rPr>
          <w:u w:val="single"/>
        </w:rPr>
        <w:tab/>
      </w:r>
      <w:r w:rsidRPr="004C53A3">
        <w:t>,portador  da  Cédula  deIdentidadenº</w:t>
      </w:r>
      <w:r w:rsidRPr="004C53A3">
        <w:rPr>
          <w:u w:val="single"/>
        </w:rPr>
        <w:tab/>
      </w:r>
      <w:r w:rsidRPr="004C53A3">
        <w:t>SSP,</w:t>
      </w:r>
      <w:r>
        <w:t>______</w:t>
      </w:r>
      <w:r w:rsidRPr="004C53A3">
        <w:t xml:space="preserve"> residente e domiciliado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w:t>
      </w:r>
    </w:p>
    <w:p w:rsidR="00DF4ADD" w:rsidRPr="004C53A3" w:rsidRDefault="00DF4ADD" w:rsidP="00DF4ADD">
      <w:pPr>
        <w:pStyle w:val="Corpodetexto"/>
        <w:tabs>
          <w:tab w:val="left" w:pos="2093"/>
          <w:tab w:val="left" w:pos="3853"/>
          <w:tab w:val="left" w:pos="6685"/>
        </w:tabs>
        <w:spacing w:line="243" w:lineRule="exact"/>
        <w:ind w:left="572"/>
        <w:jc w:val="both"/>
      </w:pPr>
      <w:r w:rsidRPr="004C53A3">
        <w:t>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F4ADD" w:rsidRPr="004C53A3" w:rsidRDefault="00DF4ADD" w:rsidP="00DF4ADD">
      <w:pPr>
        <w:pStyle w:val="Corpodetexto"/>
        <w:tabs>
          <w:tab w:val="left" w:pos="2607"/>
        </w:tabs>
        <w:spacing w:line="242" w:lineRule="exact"/>
        <w:ind w:left="572"/>
        <w:jc w:val="both"/>
      </w:pPr>
      <w:r w:rsidRPr="004C53A3">
        <w:rPr>
          <w:u w:val="single"/>
        </w:rPr>
        <w:tab/>
      </w:r>
      <w:r w:rsidRPr="004C53A3">
        <w:t>,neste   ato   representado   por   ,   inscrito   no   CPF/MF   sob   o  n.º</w:t>
      </w:r>
    </w:p>
    <w:p w:rsidR="00DF4ADD" w:rsidRPr="004C53A3" w:rsidRDefault="00DF4ADD" w:rsidP="00DF4ADD">
      <w:pPr>
        <w:pStyle w:val="Corpodetexto"/>
        <w:tabs>
          <w:tab w:val="left" w:pos="2607"/>
          <w:tab w:val="left" w:pos="8270"/>
        </w:tabs>
        <w:ind w:left="572" w:right="565"/>
        <w:jc w:val="both"/>
      </w:pPr>
      <w:r w:rsidRPr="004C53A3">
        <w:rPr>
          <w:u w:val="single"/>
        </w:rPr>
        <w:tab/>
      </w:r>
      <w:r w:rsidRPr="004C53A3">
        <w:t>,residente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Processo Licitatório XX/202</w:t>
      </w:r>
      <w:r>
        <w:rPr>
          <w:b/>
        </w:rPr>
        <w:t>4</w:t>
      </w:r>
      <w:r w:rsidRPr="004C53A3">
        <w:rPr>
          <w:b/>
        </w:rPr>
        <w:t xml:space="preserve">, </w:t>
      </w:r>
      <w:r w:rsidR="00C30E47" w:rsidRPr="00CC5567">
        <w:rPr>
          <w:b/>
        </w:rPr>
        <w:t>CONCORRÊNCIA NACIONAL</w:t>
      </w:r>
      <w:r w:rsidR="00E9111B">
        <w:rPr>
          <w:b/>
        </w:rPr>
        <w:t xml:space="preserve"> </w:t>
      </w:r>
      <w:r w:rsidR="00C30E47" w:rsidRPr="00CC5567">
        <w:rPr>
          <w:b/>
        </w:rPr>
        <w:t>Nº</w:t>
      </w:r>
      <w:r w:rsidR="00E9111B">
        <w:rPr>
          <w:b/>
        </w:rPr>
        <w:t xml:space="preserve"> </w:t>
      </w:r>
      <w:r w:rsidR="00AA4B97">
        <w:rPr>
          <w:b/>
          <w:spacing w:val="-2"/>
        </w:rPr>
        <w:t>07</w:t>
      </w:r>
      <w:r w:rsidR="00C30E47" w:rsidRPr="00CC5567">
        <w:rPr>
          <w:b/>
          <w:spacing w:val="-2"/>
        </w:rPr>
        <w:t>/2024</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2024</w:t>
      </w:r>
      <w:r w:rsidRPr="004C53A3">
        <w:t>, homologado em//, têm entre si justo e acordado oseguinte:</w:t>
      </w:r>
    </w:p>
    <w:p w:rsidR="00DF4ADD" w:rsidRDefault="00DF4ADD" w:rsidP="00DF4ADD">
      <w:pPr>
        <w:pStyle w:val="Corpodetexto"/>
        <w:spacing w:before="5"/>
        <w:jc w:val="both"/>
      </w:pPr>
    </w:p>
    <w:p w:rsidR="00DF4ADD" w:rsidRPr="0059293C" w:rsidRDefault="00DF4ADD" w:rsidP="00DF4ADD">
      <w:pPr>
        <w:pStyle w:val="Corpodetexto"/>
        <w:spacing w:before="5"/>
        <w:ind w:left="567" w:right="580"/>
        <w:jc w:val="both"/>
        <w:rPr>
          <w:b/>
        </w:rPr>
      </w:pPr>
      <w:r w:rsidRPr="0059293C">
        <w:rPr>
          <w:b/>
        </w:rPr>
        <w:t xml:space="preserve">1. CLÁUSULA PRIMEIRA – OBJETO </w:t>
      </w:r>
    </w:p>
    <w:p w:rsidR="00DF4ADD" w:rsidRDefault="00DF4ADD" w:rsidP="00DF4ADD">
      <w:pPr>
        <w:pStyle w:val="Corpodetexto"/>
        <w:spacing w:before="5"/>
        <w:ind w:left="567" w:right="580"/>
        <w:jc w:val="both"/>
      </w:pPr>
    </w:p>
    <w:p w:rsidR="00DF4ADD" w:rsidRPr="00B00E6D" w:rsidRDefault="00DF4ADD" w:rsidP="00B00E6D">
      <w:pPr>
        <w:widowControl/>
        <w:autoSpaceDE/>
        <w:autoSpaceDN/>
        <w:spacing w:before="5" w:after="200" w:line="276" w:lineRule="auto"/>
        <w:ind w:left="567" w:right="580"/>
        <w:contextualSpacing/>
        <w:jc w:val="both"/>
        <w:rPr>
          <w:sz w:val="20"/>
          <w:szCs w:val="20"/>
        </w:rPr>
      </w:pPr>
      <w:r w:rsidRPr="00B00E6D">
        <w:rPr>
          <w:sz w:val="20"/>
          <w:szCs w:val="20"/>
        </w:rPr>
        <w:t>1.1. Constitui objeto do presente instrumento</w:t>
      </w:r>
      <w:r w:rsidR="00B64716" w:rsidRPr="00B00E6D">
        <w:rPr>
          <w:sz w:val="20"/>
          <w:szCs w:val="20"/>
        </w:rPr>
        <w:t xml:space="preserve">, aprestação de serviços de engenharia, relativos à </w:t>
      </w:r>
      <w:r w:rsidR="00AA4B97" w:rsidRPr="00283886">
        <w:rPr>
          <w:rFonts w:cstheme="minorHAnsi"/>
          <w:b/>
          <w:bCs/>
          <w:sz w:val="20"/>
          <w:szCs w:val="20"/>
          <w:u w:val="single"/>
        </w:rPr>
        <w:t>CONSTRUÇÃO DE CRECHE E ESCOLA DE EDUCAÇÃO INFANTIL NO MUNICÍPIO DE AFRÂNIO-PE – FNDE – CRECHE TIPO 1</w:t>
      </w:r>
      <w:r w:rsidR="00AA4B97" w:rsidRPr="00283886">
        <w:rPr>
          <w:rFonts w:cstheme="minorHAnsi"/>
          <w:sz w:val="20"/>
          <w:szCs w:val="20"/>
          <w:u w:val="single"/>
        </w:rPr>
        <w:t xml:space="preserve">, </w:t>
      </w:r>
      <w:r w:rsidR="00AA4B97" w:rsidRPr="00283886">
        <w:rPr>
          <w:rFonts w:cs="Calibri"/>
          <w:sz w:val="20"/>
          <w:szCs w:val="20"/>
        </w:rPr>
        <w:t xml:space="preserve">conforme </w:t>
      </w:r>
      <w:r w:rsidR="00AA4B97" w:rsidRPr="00D65B22">
        <w:rPr>
          <w:rFonts w:cs="Calibri"/>
          <w:b/>
          <w:sz w:val="20"/>
          <w:szCs w:val="20"/>
          <w:u w:val="single"/>
        </w:rPr>
        <w:t>Termo de Compromisso nº 959077/2024/FNDE/CAIXA, Operação nº 1093454-98/2024</w:t>
      </w:r>
      <w:r w:rsidR="00AA4B97" w:rsidRPr="00283886">
        <w:rPr>
          <w:rFonts w:cs="Calibri"/>
          <w:sz w:val="20"/>
          <w:szCs w:val="20"/>
        </w:rPr>
        <w:t xml:space="preserve">, celebrado entre a </w:t>
      </w:r>
      <w:r w:rsidR="00AA4B97" w:rsidRPr="00D65B22">
        <w:rPr>
          <w:rFonts w:cs="Calibri"/>
          <w:b/>
          <w:sz w:val="20"/>
          <w:szCs w:val="20"/>
          <w:u w:val="single"/>
        </w:rPr>
        <w:t>União Federal por intermédio do Fundo Nacional de Desenvolvimento da Educação, representado pela Caixa Econômica Federal e o Município de Afr</w:t>
      </w:r>
      <w:r w:rsidR="00AA4B97">
        <w:rPr>
          <w:rFonts w:cs="Calibri"/>
          <w:b/>
          <w:sz w:val="20"/>
          <w:szCs w:val="20"/>
          <w:u w:val="single"/>
        </w:rPr>
        <w:t>ânio</w:t>
      </w:r>
      <w:r w:rsidR="00AA4B97" w:rsidRPr="00D65B22">
        <w:rPr>
          <w:rFonts w:cs="Calibri"/>
          <w:b/>
          <w:sz w:val="20"/>
          <w:szCs w:val="20"/>
          <w:u w:val="single"/>
        </w:rPr>
        <w:t>-PE</w:t>
      </w:r>
      <w:r w:rsidR="00AA4B97" w:rsidRPr="00283886">
        <w:rPr>
          <w:rFonts w:cs="Calibri"/>
          <w:sz w:val="20"/>
          <w:szCs w:val="20"/>
        </w:rPr>
        <w:t>, conforme solicitação expressa da Secretaria Municipal de Educação</w:t>
      </w:r>
      <w:r w:rsidR="00AA4B97">
        <w:rPr>
          <w:rFonts w:cs="Calibri"/>
          <w:sz w:val="20"/>
          <w:szCs w:val="20"/>
        </w:rPr>
        <w:t>.</w:t>
      </w:r>
      <w:r w:rsidR="00A21389" w:rsidRPr="00B00E6D">
        <w:rPr>
          <w:bCs/>
          <w:sz w:val="20"/>
          <w:szCs w:val="20"/>
        </w:rPr>
        <w:t>.</w:t>
      </w:r>
    </w:p>
    <w:p w:rsidR="00DF4ADD" w:rsidRDefault="00DF4ADD" w:rsidP="00DF4ADD">
      <w:pPr>
        <w:pStyle w:val="Corpodetexto"/>
        <w:spacing w:before="5"/>
        <w:ind w:left="567" w:right="580"/>
        <w:jc w:val="both"/>
      </w:pPr>
      <w:r>
        <w:t xml:space="preserve">1.2. Este Termo de Contrato vincula-se ao Termo de Referência, Edital, </w:t>
      </w:r>
      <w:r w:rsidR="00B64716">
        <w:t xml:space="preserve">Projeto Básico, </w:t>
      </w:r>
      <w:r>
        <w:t>à proposta vencedora e eventuais anexos dos documentos supracitados; independentemente de transcrição</w:t>
      </w:r>
      <w:r w:rsidR="00B64716">
        <w:t>.</w:t>
      </w:r>
    </w:p>
    <w:p w:rsidR="00DF4ADD" w:rsidRDefault="00DF4ADD" w:rsidP="00DF4ADD">
      <w:pPr>
        <w:pStyle w:val="Corpodetexto"/>
        <w:spacing w:before="5"/>
        <w:ind w:left="567" w:right="580"/>
        <w:jc w:val="both"/>
      </w:pPr>
    </w:p>
    <w:p w:rsidR="00DF4ADD" w:rsidRPr="0059293C" w:rsidRDefault="00DF4ADD" w:rsidP="00DF4ADD">
      <w:pPr>
        <w:pStyle w:val="Corpodetexto"/>
        <w:spacing w:before="5"/>
        <w:ind w:left="567" w:right="580"/>
        <w:jc w:val="both"/>
        <w:rPr>
          <w:b/>
        </w:rPr>
      </w:pPr>
      <w:r w:rsidRPr="0059293C">
        <w:rPr>
          <w:b/>
        </w:rPr>
        <w:t>2. CLÁUSULA SEGUNDA –</w:t>
      </w:r>
      <w:r w:rsidR="00B073D0">
        <w:rPr>
          <w:b/>
        </w:rPr>
        <w:t xml:space="preserve">DA VIGÊNCIA </w:t>
      </w:r>
      <w:r w:rsidRPr="0059293C">
        <w:rPr>
          <w:b/>
        </w:rPr>
        <w:t xml:space="preserve">VIGÊNCIA E </w:t>
      </w:r>
      <w:r w:rsidR="00B073D0">
        <w:rPr>
          <w:b/>
        </w:rPr>
        <w:t>DA PRORROGAÇÃO</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2.1. O prazo </w:t>
      </w:r>
      <w:r w:rsidR="00B64716">
        <w:t xml:space="preserve">de </w:t>
      </w:r>
      <w:r>
        <w:t xml:space="preserve">vigência da contratação é de </w:t>
      </w:r>
      <w:r w:rsidR="00AA4B97">
        <w:rPr>
          <w:b/>
        </w:rPr>
        <w:t>12</w:t>
      </w:r>
      <w:r w:rsidRPr="00B64716">
        <w:rPr>
          <w:b/>
        </w:rPr>
        <w:t>(</w:t>
      </w:r>
      <w:r w:rsidR="00AA4B97">
        <w:rPr>
          <w:b/>
        </w:rPr>
        <w:t>doze</w:t>
      </w:r>
      <w:r w:rsidRPr="00B64716">
        <w:rPr>
          <w:b/>
        </w:rPr>
        <w:t xml:space="preserve">) </w:t>
      </w:r>
      <w:r w:rsidR="00B073D0">
        <w:rPr>
          <w:b/>
        </w:rPr>
        <w:t>meses</w:t>
      </w:r>
      <w:r>
        <w:t xml:space="preserve"> contados da assinatura do mesmo, na forma do artigo 105 da Lei n° 14.133, de 2021.</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rsidRPr="00D76E78">
        <w:rPr>
          <w:b/>
        </w:rPr>
        <w:t>3. CLÁUSULA TERCEIRA</w:t>
      </w:r>
      <w:r>
        <w:t xml:space="preserve"> - </w:t>
      </w:r>
      <w:r w:rsidRPr="00D76E78">
        <w:rPr>
          <w:b/>
        </w:rPr>
        <w:t>REGIME DE EXECUÇÃO DO OBJETO</w:t>
      </w:r>
    </w:p>
    <w:p w:rsidR="00DF4ADD" w:rsidRDefault="00DF4ADD" w:rsidP="00DF4ADD">
      <w:pPr>
        <w:pStyle w:val="Corpodetexto"/>
        <w:spacing w:before="5"/>
        <w:ind w:left="567" w:right="580"/>
        <w:jc w:val="both"/>
      </w:pPr>
    </w:p>
    <w:p w:rsidR="00DF4ADD" w:rsidRPr="00997AAA" w:rsidRDefault="00DF4ADD" w:rsidP="00DF4ADD">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DF4ADD" w:rsidRDefault="00DF4ADD" w:rsidP="00DF4ADD">
      <w:pPr>
        <w:pStyle w:val="PargrafodaLista"/>
        <w:ind w:left="567" w:right="580"/>
        <w:rPr>
          <w:sz w:val="20"/>
          <w:szCs w:val="20"/>
        </w:rPr>
      </w:pPr>
    </w:p>
    <w:p w:rsidR="00DF4ADD" w:rsidRPr="00997AAA" w:rsidRDefault="00DF4ADD" w:rsidP="00B00E6D">
      <w:pPr>
        <w:pStyle w:val="PargrafodaLista"/>
        <w:ind w:left="567" w:right="580"/>
        <w:rPr>
          <w:sz w:val="20"/>
          <w:szCs w:val="20"/>
        </w:rPr>
      </w:pPr>
      <w:r>
        <w:rPr>
          <w:sz w:val="20"/>
          <w:szCs w:val="20"/>
        </w:rPr>
        <w:t>3.1.1.</w:t>
      </w:r>
      <w:r w:rsidRPr="00997AAA">
        <w:rPr>
          <w:sz w:val="20"/>
          <w:szCs w:val="20"/>
        </w:rPr>
        <w:t xml:space="preserve">. Os </w:t>
      </w:r>
      <w:r w:rsidR="00B64716">
        <w:rPr>
          <w:sz w:val="20"/>
          <w:szCs w:val="20"/>
        </w:rPr>
        <w:t xml:space="preserve">serviços </w:t>
      </w:r>
      <w:r w:rsidRPr="00997AAA">
        <w:rPr>
          <w:sz w:val="20"/>
          <w:szCs w:val="20"/>
        </w:rPr>
        <w:t xml:space="preserve">deverão ser </w:t>
      </w:r>
      <w:r w:rsidR="00B64716">
        <w:rPr>
          <w:sz w:val="20"/>
          <w:szCs w:val="20"/>
        </w:rPr>
        <w:t>realizados</w:t>
      </w:r>
      <w:r w:rsidRPr="00997AAA">
        <w:rPr>
          <w:sz w:val="20"/>
          <w:szCs w:val="20"/>
        </w:rPr>
        <w:t xml:space="preserve">, de acordo com as necessidades da Secretaria Municipal de </w:t>
      </w:r>
      <w:r w:rsidR="00B00E6D">
        <w:rPr>
          <w:sz w:val="20"/>
          <w:szCs w:val="20"/>
        </w:rPr>
        <w:t xml:space="preserve">Obras e </w:t>
      </w:r>
      <w:r w:rsidR="00A21389">
        <w:rPr>
          <w:sz w:val="20"/>
          <w:szCs w:val="20"/>
        </w:rPr>
        <w:t>Infraestrutura</w:t>
      </w:r>
      <w:r w:rsidRPr="00997AAA">
        <w:rPr>
          <w:sz w:val="20"/>
          <w:szCs w:val="20"/>
        </w:rPr>
        <w:t>.</w:t>
      </w:r>
    </w:p>
    <w:p w:rsidR="00DF4ADD" w:rsidRPr="00997AAA" w:rsidRDefault="00DF4ADD" w:rsidP="00B00E6D">
      <w:pPr>
        <w:pStyle w:val="PargrafodaLista"/>
        <w:ind w:left="567" w:right="580"/>
        <w:rPr>
          <w:sz w:val="20"/>
          <w:szCs w:val="20"/>
        </w:rPr>
      </w:pPr>
    </w:p>
    <w:p w:rsidR="00DF4ADD" w:rsidRPr="00CF7077" w:rsidRDefault="00DF4ADD" w:rsidP="00B00E6D">
      <w:pPr>
        <w:widowControl/>
        <w:autoSpaceDE/>
        <w:autoSpaceDN/>
        <w:spacing w:after="200" w:line="276" w:lineRule="auto"/>
        <w:ind w:left="567" w:right="580"/>
        <w:contextualSpacing/>
        <w:jc w:val="both"/>
        <w:rPr>
          <w:sz w:val="20"/>
          <w:szCs w:val="20"/>
        </w:rPr>
      </w:pPr>
      <w:r w:rsidRPr="00CF7077">
        <w:rPr>
          <w:sz w:val="20"/>
          <w:szCs w:val="20"/>
        </w:rPr>
        <w:t xml:space="preserve">3.1..2. O prazo de </w:t>
      </w:r>
      <w:r w:rsidR="00B64716" w:rsidRPr="00CF7077">
        <w:rPr>
          <w:sz w:val="20"/>
          <w:szCs w:val="20"/>
        </w:rPr>
        <w:t xml:space="preserve">execução </w:t>
      </w:r>
      <w:r w:rsidR="00B073D0">
        <w:rPr>
          <w:sz w:val="20"/>
          <w:szCs w:val="20"/>
        </w:rPr>
        <w:t>É</w:t>
      </w:r>
      <w:r w:rsidR="00B64716" w:rsidRPr="00CF7077">
        <w:rPr>
          <w:sz w:val="20"/>
          <w:szCs w:val="20"/>
        </w:rPr>
        <w:t xml:space="preserve"> de</w:t>
      </w:r>
      <w:r w:rsidR="00AA4B97">
        <w:rPr>
          <w:sz w:val="20"/>
          <w:szCs w:val="20"/>
        </w:rPr>
        <w:t xml:space="preserve"> </w:t>
      </w:r>
      <w:r w:rsidR="00AA4B97">
        <w:rPr>
          <w:b/>
          <w:sz w:val="20"/>
          <w:szCs w:val="20"/>
        </w:rPr>
        <w:t>12</w:t>
      </w:r>
      <w:r w:rsidRPr="00CF7077">
        <w:rPr>
          <w:b/>
          <w:sz w:val="20"/>
          <w:szCs w:val="20"/>
        </w:rPr>
        <w:t xml:space="preserve"> (</w:t>
      </w:r>
      <w:r w:rsidR="00AA4B97">
        <w:rPr>
          <w:b/>
          <w:sz w:val="20"/>
          <w:szCs w:val="20"/>
        </w:rPr>
        <w:t>doze</w:t>
      </w:r>
      <w:r w:rsidR="00E92C47">
        <w:rPr>
          <w:b/>
          <w:sz w:val="20"/>
          <w:szCs w:val="20"/>
        </w:rPr>
        <w:t>)</w:t>
      </w:r>
      <w:r w:rsidR="00AA4B97">
        <w:rPr>
          <w:b/>
          <w:sz w:val="20"/>
          <w:szCs w:val="20"/>
        </w:rPr>
        <w:t xml:space="preserve"> </w:t>
      </w:r>
      <w:r w:rsidR="00B073D0">
        <w:rPr>
          <w:b/>
          <w:sz w:val="20"/>
          <w:szCs w:val="20"/>
        </w:rPr>
        <w:t>meses</w:t>
      </w:r>
      <w:r w:rsidR="00AA4B97">
        <w:rPr>
          <w:b/>
          <w:sz w:val="20"/>
          <w:szCs w:val="20"/>
        </w:rPr>
        <w:t xml:space="preserve"> </w:t>
      </w:r>
      <w:r w:rsidR="00CF7077" w:rsidRPr="00CF7077">
        <w:rPr>
          <w:sz w:val="20"/>
          <w:szCs w:val="20"/>
        </w:rPr>
        <w:t xml:space="preserve">a contar da data </w:t>
      </w:r>
      <w:r w:rsidR="00CF7077">
        <w:rPr>
          <w:sz w:val="20"/>
          <w:szCs w:val="20"/>
        </w:rPr>
        <w:t>de emissão da Ordem de Serviços</w:t>
      </w:r>
      <w:r w:rsidRPr="00CF7077">
        <w:rPr>
          <w:sz w:val="20"/>
          <w:szCs w:val="20"/>
        </w:rPr>
        <w:t xml:space="preserve"> emitido pela Secretaria contratante. </w:t>
      </w:r>
    </w:p>
    <w:p w:rsidR="00DF4ADD" w:rsidRDefault="00DF4ADD" w:rsidP="00DF4ADD">
      <w:pPr>
        <w:pStyle w:val="PargrafodaLista"/>
        <w:ind w:left="567" w:right="580"/>
        <w:rPr>
          <w:sz w:val="20"/>
          <w:szCs w:val="20"/>
        </w:rPr>
      </w:pPr>
      <w:r>
        <w:rPr>
          <w:sz w:val="20"/>
          <w:szCs w:val="20"/>
        </w:rPr>
        <w:t>3.1</w:t>
      </w:r>
      <w:r w:rsidRPr="00997AAA">
        <w:rPr>
          <w:sz w:val="20"/>
          <w:szCs w:val="20"/>
        </w:rPr>
        <w:t xml:space="preserve">.3. Caso não seja possível a entrega na data assinalada, a empresa deverá comunicar, à </w:t>
      </w:r>
      <w:r w:rsidRPr="00997AAA">
        <w:rPr>
          <w:sz w:val="20"/>
          <w:szCs w:val="20"/>
        </w:rPr>
        <w:lastRenderedPageBreak/>
        <w:t xml:space="preserve">Secretaria, as razões respectivas com pelo menos </w:t>
      </w:r>
      <w:r w:rsidRPr="0094108F">
        <w:rPr>
          <w:b/>
          <w:sz w:val="20"/>
          <w:szCs w:val="20"/>
        </w:rPr>
        <w:t>05 (cinco) dias de antecedência</w:t>
      </w:r>
      <w:r w:rsidRPr="00997AAA">
        <w:rPr>
          <w:sz w:val="20"/>
          <w:szCs w:val="20"/>
        </w:rPr>
        <w:t xml:space="preserve"> para que qualquer pleito de prorrogação de prazo seja analisado, ressalvadas situações de caso fortuito e força maior.</w:t>
      </w:r>
    </w:p>
    <w:p w:rsidR="00DF4ADD" w:rsidRDefault="00DF4ADD" w:rsidP="00DF4ADD">
      <w:pPr>
        <w:pStyle w:val="PargrafodaLista"/>
        <w:ind w:left="567" w:right="580"/>
        <w:rPr>
          <w:sz w:val="20"/>
          <w:szCs w:val="20"/>
        </w:rPr>
      </w:pPr>
    </w:p>
    <w:p w:rsidR="00DF4ADD" w:rsidRDefault="00DF4ADD" w:rsidP="00DF4ADD">
      <w:pPr>
        <w:pStyle w:val="Corpodetexto"/>
        <w:spacing w:before="5"/>
        <w:ind w:left="567" w:right="580"/>
        <w:jc w:val="both"/>
      </w:pPr>
    </w:p>
    <w:p w:rsidR="00DF4ADD" w:rsidRPr="0094108F" w:rsidRDefault="00DF4ADD" w:rsidP="00DF4ADD">
      <w:pPr>
        <w:pStyle w:val="Corpodetexto"/>
        <w:spacing w:before="5"/>
        <w:ind w:left="567" w:right="580"/>
        <w:jc w:val="both"/>
        <w:rPr>
          <w:b/>
        </w:rPr>
      </w:pPr>
      <w:r w:rsidRPr="0094108F">
        <w:rPr>
          <w:b/>
        </w:rPr>
        <w:t xml:space="preserve">4. CLÁUSULA QUARTA – SUBCONTRATAÇÃO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4.1. Não será admitida a subcontratação do objeto contratual. </w:t>
      </w:r>
    </w:p>
    <w:p w:rsidR="00DF4ADD" w:rsidRDefault="00DF4ADD" w:rsidP="00DF4ADD">
      <w:pPr>
        <w:pStyle w:val="Corpodetexto"/>
        <w:spacing w:before="5"/>
        <w:ind w:left="567" w:right="580"/>
        <w:jc w:val="both"/>
      </w:pPr>
    </w:p>
    <w:p w:rsidR="00DF4ADD" w:rsidRPr="0094108F" w:rsidRDefault="00DF4ADD" w:rsidP="00DF4ADD">
      <w:pPr>
        <w:pStyle w:val="Corpodetexto"/>
        <w:spacing w:before="5"/>
        <w:ind w:left="567" w:right="580"/>
        <w:jc w:val="both"/>
        <w:rPr>
          <w:b/>
        </w:rPr>
      </w:pPr>
      <w:r w:rsidRPr="0094108F">
        <w:rPr>
          <w:b/>
        </w:rPr>
        <w:t xml:space="preserve">5. CLÁUSULA QUINTA - DA GESTÃO DO CONTRATO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5.4. O Município poderá convocar representante da empresa para adoção de providências que devam ser cumpridas de imediato.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5.6. A execução do contrato será fiscalizada pelo fiscal</w:t>
      </w:r>
      <w:r>
        <w:rPr>
          <w:b/>
        </w:rPr>
        <w:t>_____________________ – CPF _______________</w:t>
      </w:r>
      <w:r>
        <w:t xml:space="preserve">, ou pelos respectivos substitutos, se houver. (Lei nº 14.133, de 2021, art. 117, caput).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w:t>
      </w:r>
      <w:r>
        <w:lastRenderedPageBreak/>
        <w:t xml:space="preserve">contratual.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5.13. A execução do contrato será administrada pelo Gestor do ContratoSr.(a) </w:t>
      </w:r>
      <w:r>
        <w:rPr>
          <w:b/>
        </w:rPr>
        <w:t>_____________________ conforme portaria nº _____/2024</w:t>
      </w:r>
      <w:r>
        <w:t>,</w:t>
      </w:r>
    </w:p>
    <w:p w:rsidR="00DF4ADD" w:rsidRDefault="00DF4ADD" w:rsidP="00DF4ADD">
      <w:pPr>
        <w:pStyle w:val="Corpodetexto"/>
        <w:spacing w:before="5"/>
        <w:ind w:left="567" w:right="580"/>
        <w:jc w:val="both"/>
      </w:pPr>
    </w:p>
    <w:p w:rsidR="00DF4ADD" w:rsidRPr="00713BCD" w:rsidRDefault="00DF4ADD" w:rsidP="00DF4ADD">
      <w:pPr>
        <w:pStyle w:val="Corpodetexto"/>
        <w:spacing w:before="5"/>
        <w:ind w:left="567" w:right="580"/>
        <w:jc w:val="both"/>
        <w:rPr>
          <w:b/>
        </w:rPr>
      </w:pPr>
      <w:r w:rsidRPr="00713BCD">
        <w:rPr>
          <w:b/>
        </w:rPr>
        <w:t xml:space="preserve">6. CLÁUSULA SEXTA –DO  PREÇO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6.1. O valor total da contratação é de R$.......... (.....)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F4ADD" w:rsidRDefault="00DF4ADD" w:rsidP="00DF4ADD">
      <w:pPr>
        <w:pStyle w:val="Corpodetexto"/>
        <w:spacing w:before="5"/>
        <w:ind w:left="567" w:right="580"/>
        <w:jc w:val="both"/>
      </w:pPr>
    </w:p>
    <w:p w:rsidR="00DF4ADD" w:rsidRPr="00713BCD" w:rsidRDefault="00DF4ADD" w:rsidP="00DF4ADD">
      <w:pPr>
        <w:pStyle w:val="Corpodetexto"/>
        <w:spacing w:before="5"/>
        <w:ind w:left="567" w:right="580"/>
        <w:jc w:val="both"/>
        <w:rPr>
          <w:b/>
        </w:rPr>
      </w:pPr>
      <w:r w:rsidRPr="00713BCD">
        <w:rPr>
          <w:b/>
        </w:rPr>
        <w:t xml:space="preserve">7. CLÁUSULA SÉTIMA – CRITÉRIOS DE MEDIÇÃO E PAGAMENTO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7.1. Será indicada a retenção ou glosa no pagamento, proporcional à irregularidade verificada, </w:t>
      </w:r>
      <w:r>
        <w:lastRenderedPageBreak/>
        <w:t xml:space="preserve">sem prejuízo das sanções cabíveis, caso se constate que o Contratado: </w:t>
      </w:r>
    </w:p>
    <w:p w:rsidR="00DF4ADD" w:rsidRDefault="00DF4ADD" w:rsidP="00DF4ADD">
      <w:pPr>
        <w:pStyle w:val="Corpodetexto"/>
        <w:spacing w:before="5"/>
        <w:ind w:left="567" w:right="580"/>
        <w:jc w:val="both"/>
      </w:pPr>
    </w:p>
    <w:p w:rsidR="00DF4ADD" w:rsidRDefault="00EB5ED1" w:rsidP="00DF4ADD">
      <w:pPr>
        <w:pStyle w:val="Corpodetexto"/>
        <w:spacing w:before="5"/>
        <w:ind w:left="567" w:right="580"/>
        <w:jc w:val="both"/>
      </w:pPr>
      <w:r>
        <w:t>7.1.1. N</w:t>
      </w:r>
      <w:r w:rsidR="00DF4ADD">
        <w:t xml:space="preserve">ão produzir os resultados acordados, </w:t>
      </w:r>
    </w:p>
    <w:p w:rsidR="00124C08" w:rsidRDefault="00124C08" w:rsidP="00DF4ADD">
      <w:pPr>
        <w:pStyle w:val="Corpodetexto"/>
        <w:spacing w:before="5"/>
        <w:ind w:left="567" w:right="580"/>
        <w:jc w:val="both"/>
      </w:pPr>
    </w:p>
    <w:p w:rsidR="00DF4ADD" w:rsidRDefault="00EB5ED1" w:rsidP="00DF4ADD">
      <w:pPr>
        <w:pStyle w:val="Corpodetexto"/>
        <w:spacing w:before="5"/>
        <w:ind w:left="567" w:right="580"/>
        <w:jc w:val="both"/>
      </w:pPr>
      <w:r>
        <w:t>7.1.2. D</w:t>
      </w:r>
      <w:r w:rsidR="00DF4ADD">
        <w:t>eixar de executar, ou não executar com a qualidade mínima exigida as atividades contratadas; ou</w:t>
      </w:r>
    </w:p>
    <w:p w:rsidR="00124C08" w:rsidRDefault="00124C08" w:rsidP="00DF4ADD">
      <w:pPr>
        <w:pStyle w:val="Corpodetexto"/>
        <w:spacing w:before="5"/>
        <w:ind w:left="567" w:right="580"/>
        <w:jc w:val="both"/>
      </w:pPr>
    </w:p>
    <w:p w:rsidR="00DF4ADD" w:rsidRDefault="00EB5ED1" w:rsidP="00DF4ADD">
      <w:pPr>
        <w:pStyle w:val="Corpodetexto"/>
        <w:spacing w:before="5"/>
        <w:ind w:left="567" w:right="580"/>
        <w:jc w:val="both"/>
      </w:pPr>
      <w:r>
        <w:t>7.1.3. D</w:t>
      </w:r>
      <w:r w:rsidR="00DF4ADD">
        <w:t xml:space="preserve">eixar de utilizar materiais e recursos humanos exigidos para a execução do contrato, ou utilizá-los com qualidade ou quantidade inferior à demandada.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7.2. </w:t>
      </w:r>
      <w:r w:rsidRPr="00C05697">
        <w:t xml:space="preserve">Os </w:t>
      </w:r>
      <w:r w:rsidR="00DB70DC">
        <w:t>serviços</w:t>
      </w:r>
      <w:r w:rsidRPr="00C05697">
        <w:t xml:space="preserve">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7.3.</w:t>
      </w:r>
      <w:r w:rsidRPr="00C05697">
        <w:t xml:space="preserve"> Os </w:t>
      </w:r>
      <w:r w:rsidR="00DB70DC">
        <w:t>serviços</w:t>
      </w:r>
      <w:r w:rsidRPr="00C05697">
        <w:t xml:space="preserve"> poderão ser rejeitados, no todo ou em parte, inclusive antes do recebimento provisório, quando em desacordo com as especificações constantes do Termo de Referência e </w:t>
      </w:r>
      <w:r>
        <w:t>da</w:t>
      </w:r>
      <w:r w:rsidRPr="00C05697">
        <w:t>proposta</w:t>
      </w:r>
      <w:r>
        <w:t xml:space="preserve"> da contratada</w:t>
      </w:r>
      <w:r w:rsidRPr="00C05697">
        <w:t xml:space="preserve">, devendo ser substituídos no prazo de </w:t>
      </w:r>
      <w:r w:rsidRPr="00091E85">
        <w:rPr>
          <w:b/>
        </w:rPr>
        <w:t>05 (cinco) dias úteis</w:t>
      </w:r>
      <w:r w:rsidRPr="00C05697">
        <w:t>, a contar da notificação da contratada/detentora, às suas custas, sem prejuíz</w:t>
      </w:r>
      <w:r>
        <w:t>o da aplicação das penalidades.</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7.4</w:t>
      </w:r>
      <w:r w:rsidRPr="00C05697">
        <w:t xml:space="preserve">. O recebimento definitivo ocorrerá no prazo de </w:t>
      </w:r>
      <w:r w:rsidRPr="00091E85">
        <w:rPr>
          <w:b/>
        </w:rPr>
        <w:t>05 (cinco) dias úteis</w:t>
      </w:r>
      <w:r w:rsidRPr="00C05697">
        <w:t xml:space="preserve">, a contar do recebimento da nota fiscal ou instrumento de cobrança equivalente pela Secretaria Municipal de </w:t>
      </w:r>
      <w:r>
        <w:t>Educação</w:t>
      </w:r>
      <w:r w:rsidRPr="00C05697">
        <w:t xml:space="preserve">, após a verificação da qualidade e quantidade do material e consequente aceitação.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w:t>
      </w:r>
      <w:r w:rsidRPr="00C05697">
        <w:lastRenderedPageBreak/>
        <w:t xml:space="preserve">eletrônicos oficiais ou à documentação mencionada no art. 68 da Lei nº 14.133/2021.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7.12</w:t>
      </w:r>
      <w:r w:rsidRPr="00C05697">
        <w:t xml:space="preserve">. A Secretaria de Educação deverá realizar consulta ao SICAF para: </w:t>
      </w:r>
    </w:p>
    <w:p w:rsidR="00DF4ADD" w:rsidRDefault="00DF4ADD" w:rsidP="00DF4ADD">
      <w:pPr>
        <w:pStyle w:val="Corpodetexto"/>
        <w:spacing w:before="5"/>
        <w:ind w:left="567" w:right="580"/>
        <w:jc w:val="both"/>
      </w:pPr>
    </w:p>
    <w:p w:rsidR="00DF4ADD" w:rsidRDefault="00CD1B70" w:rsidP="00DF4ADD">
      <w:pPr>
        <w:pStyle w:val="Corpodetexto"/>
        <w:spacing w:before="5"/>
        <w:ind w:left="567" w:right="580"/>
        <w:jc w:val="both"/>
      </w:pPr>
      <w:r>
        <w:t>a) V</w:t>
      </w:r>
      <w:r w:rsidR="00DF4ADD" w:rsidRPr="00C05697">
        <w:t xml:space="preserve">erificar a manutenção das condições de habilitação exigidas no edital; </w:t>
      </w:r>
    </w:p>
    <w:p w:rsidR="00DF4ADD" w:rsidRDefault="00DF4ADD" w:rsidP="00DF4ADD">
      <w:pPr>
        <w:pStyle w:val="Corpodetexto"/>
        <w:spacing w:before="5"/>
        <w:ind w:left="567" w:right="580"/>
        <w:jc w:val="both"/>
      </w:pPr>
    </w:p>
    <w:p w:rsidR="00DF4ADD" w:rsidRDefault="00CD1B70" w:rsidP="00DF4ADD">
      <w:pPr>
        <w:pStyle w:val="Corpodetexto"/>
        <w:spacing w:before="5"/>
        <w:ind w:left="567" w:right="580"/>
        <w:jc w:val="both"/>
      </w:pPr>
      <w:r>
        <w:t>b) I</w:t>
      </w:r>
      <w:r w:rsidR="00DF4ADD" w:rsidRPr="00C05697">
        <w:t xml:space="preserve">dentificar possível razão que impeça a participação em licitação, no âmbito do órgão ou entidade, que implique proibição de contratar com o Poder Público, bem como ocorrências impeditivas indiretas.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serefetuado, para que sejam acionados os meios pertinentes e necessários para garantir o recebimento de seus créditos.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7.16</w:t>
      </w:r>
      <w:r w:rsidRPr="00C05697">
        <w:t xml:space="preserve">. O pagamento será efetuado no prazo de até 30 (trinta) dias corridos contados do recebimento do produto contratado e do respectivo documento fiscal válido.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7.18</w:t>
      </w:r>
      <w:r w:rsidRPr="00C05697">
        <w:t xml:space="preserve">. O </w:t>
      </w:r>
      <w:r w:rsidRPr="00DB70DC">
        <w:rPr>
          <w:b/>
        </w:rPr>
        <w:t>pagamento será realizado - por meio de ordem bancária, para crédito em banco_________, agência_________ e conta corrente _______________________.</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F4ADD" w:rsidRDefault="00DF4ADD" w:rsidP="00DF4ADD">
      <w:pPr>
        <w:pStyle w:val="Corpodetexto"/>
        <w:spacing w:before="5"/>
        <w:ind w:left="567" w:right="580"/>
        <w:jc w:val="both"/>
      </w:pPr>
    </w:p>
    <w:p w:rsidR="00DF4ADD" w:rsidRPr="00C05697" w:rsidRDefault="00DF4ADD" w:rsidP="00DF4ADD">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F4ADD" w:rsidRDefault="00DF4ADD" w:rsidP="00DF4ADD">
      <w:pPr>
        <w:pStyle w:val="Corpodetexto"/>
        <w:spacing w:before="5"/>
        <w:ind w:left="567" w:right="580"/>
        <w:jc w:val="both"/>
      </w:pPr>
    </w:p>
    <w:p w:rsidR="00DF4ADD" w:rsidRPr="00091E85" w:rsidRDefault="00DF4ADD" w:rsidP="00DF4ADD">
      <w:pPr>
        <w:pStyle w:val="Corpodetexto"/>
        <w:spacing w:before="5"/>
        <w:ind w:left="567" w:right="580"/>
        <w:jc w:val="both"/>
        <w:rPr>
          <w:b/>
        </w:rPr>
      </w:pPr>
      <w:r w:rsidRPr="00091E85">
        <w:rPr>
          <w:b/>
        </w:rPr>
        <w:t xml:space="preserve">8. CLÁUSULA OITAVA – REAJUSTE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8.1. </w:t>
      </w:r>
      <w:r w:rsidR="00DB70DC" w:rsidRPr="00375EA2">
        <w:rPr>
          <w:b/>
        </w:rPr>
        <w:t xml:space="preserve">Na hipótese de renovação do contrato, o reajuste ocorrerá com base na variação do INCC (Índice </w:t>
      </w:r>
      <w:r w:rsidR="00DB70DC">
        <w:rPr>
          <w:b/>
        </w:rPr>
        <w:t>Nacional da Construção Civil</w:t>
      </w:r>
      <w:r w:rsidR="00DB70DC" w:rsidRPr="00375EA2">
        <w:rPr>
          <w:b/>
        </w:rPr>
        <w:t>), medido pela Fundação Getúlio Vargas</w:t>
      </w:r>
      <w:r>
        <w:t xml:space="preserve">.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8.</w:t>
      </w:r>
      <w:r w:rsidR="00DB70DC">
        <w:t>2</w:t>
      </w:r>
      <w: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8.</w:t>
      </w:r>
      <w:r w:rsidR="00DB70DC">
        <w:t>3</w:t>
      </w:r>
      <w:r>
        <w:t xml:space="preserve">. Nas aferições finais, o índice utilizado para reajuste será, obrigatoriamente, o definitivo.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8.</w:t>
      </w:r>
      <w:r w:rsidR="00DB70DC">
        <w:t>4</w:t>
      </w:r>
      <w:r>
        <w:t xml:space="preserve">. Caso o índice estabelecido para reajustamento venha a ser extinto ou de qualquer forma não possa mais ser utilizado, será adotado, em substituição, o que vier a ser determinado pela legislação então em vigor. </w:t>
      </w:r>
    </w:p>
    <w:p w:rsidR="00DF4ADD" w:rsidRDefault="00DF4ADD" w:rsidP="00DF4ADD">
      <w:pPr>
        <w:pStyle w:val="Corpodetexto"/>
        <w:spacing w:before="5"/>
        <w:ind w:left="567" w:right="580"/>
        <w:jc w:val="both"/>
      </w:pPr>
    </w:p>
    <w:p w:rsidR="00DF4ADD" w:rsidRDefault="00DB70DC" w:rsidP="00DF4ADD">
      <w:pPr>
        <w:pStyle w:val="Corpodetexto"/>
        <w:spacing w:before="5"/>
        <w:ind w:left="567" w:right="580"/>
        <w:jc w:val="both"/>
      </w:pPr>
      <w:r>
        <w:t>8.5</w:t>
      </w:r>
      <w:r w:rsidR="00DF4ADD">
        <w:t xml:space="preserve">. Na ausência de previsão legal quanto ao índice substituto, as partes elegerão novo índice oficial, para reajustamento do preço do valor remanescente, por meio de termo aditivo.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8.7. O reajuste será realizado por apostilamento. </w:t>
      </w:r>
    </w:p>
    <w:p w:rsidR="00DF4ADD" w:rsidRDefault="00DF4ADD" w:rsidP="00DF4ADD">
      <w:pPr>
        <w:pStyle w:val="Corpodetexto"/>
        <w:spacing w:before="5"/>
        <w:ind w:left="567" w:right="580"/>
        <w:jc w:val="both"/>
      </w:pPr>
    </w:p>
    <w:p w:rsidR="00DF4ADD" w:rsidRPr="00091E85" w:rsidRDefault="00DF4ADD" w:rsidP="00DF4ADD">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9.1. As despesas decorrentes desta contratação estão programadas em dotação orçamentária prevista no orçamento do Município, para o exercício de 2024, na classificação abaixo: </w:t>
      </w:r>
    </w:p>
    <w:p w:rsidR="00DF4ADD" w:rsidRDefault="00DF4ADD" w:rsidP="00DF4ADD">
      <w:pPr>
        <w:pStyle w:val="Corpodetexto"/>
        <w:spacing w:before="5"/>
        <w:ind w:left="567" w:right="580"/>
        <w:jc w:val="both"/>
      </w:pPr>
    </w:p>
    <w:p w:rsidR="00AA4B97" w:rsidRPr="00AA4B97" w:rsidRDefault="00AA4B97" w:rsidP="00AA4B97">
      <w:pPr>
        <w:adjustRightInd w:val="0"/>
        <w:ind w:left="567" w:right="142"/>
        <w:jc w:val="both"/>
        <w:rPr>
          <w:b/>
          <w:bCs/>
          <w:sz w:val="20"/>
          <w:szCs w:val="20"/>
        </w:rPr>
      </w:pPr>
      <w:r w:rsidRPr="00AA4B97">
        <w:rPr>
          <w:b/>
          <w:bCs/>
          <w:sz w:val="20"/>
          <w:szCs w:val="20"/>
        </w:rPr>
        <w:t>Unidade Orçamentária: 0801</w:t>
      </w:r>
    </w:p>
    <w:p w:rsidR="00AA4B97" w:rsidRPr="00AA4B97" w:rsidRDefault="00AA4B97" w:rsidP="00AA4B97">
      <w:pPr>
        <w:adjustRightInd w:val="0"/>
        <w:ind w:left="567" w:right="142"/>
        <w:jc w:val="both"/>
        <w:rPr>
          <w:b/>
          <w:bCs/>
          <w:sz w:val="20"/>
          <w:szCs w:val="20"/>
        </w:rPr>
      </w:pPr>
      <w:r w:rsidRPr="00AA4B97">
        <w:rPr>
          <w:b/>
          <w:bCs/>
          <w:sz w:val="20"/>
          <w:szCs w:val="20"/>
        </w:rPr>
        <w:t>Funcional: 12365 12011083 0000</w:t>
      </w:r>
    </w:p>
    <w:p w:rsidR="00AA4B97" w:rsidRPr="00AA4B97" w:rsidRDefault="00AA4B97" w:rsidP="00AA4B97">
      <w:pPr>
        <w:adjustRightInd w:val="0"/>
        <w:ind w:left="567" w:right="142"/>
        <w:jc w:val="both"/>
        <w:rPr>
          <w:b/>
          <w:bCs/>
          <w:sz w:val="20"/>
          <w:szCs w:val="20"/>
        </w:rPr>
      </w:pPr>
      <w:r w:rsidRPr="00AA4B97">
        <w:rPr>
          <w:b/>
          <w:bCs/>
          <w:sz w:val="20"/>
          <w:szCs w:val="20"/>
        </w:rPr>
        <w:t>Ficha: 764</w:t>
      </w:r>
    </w:p>
    <w:p w:rsidR="00AA4B97" w:rsidRPr="00AA4B97" w:rsidRDefault="00AA4B97" w:rsidP="00AA4B97">
      <w:pPr>
        <w:adjustRightInd w:val="0"/>
        <w:ind w:left="567" w:right="142"/>
        <w:jc w:val="both"/>
        <w:rPr>
          <w:b/>
          <w:bCs/>
          <w:sz w:val="20"/>
          <w:szCs w:val="20"/>
        </w:rPr>
      </w:pPr>
      <w:r w:rsidRPr="00AA4B97">
        <w:rPr>
          <w:b/>
          <w:bCs/>
          <w:sz w:val="20"/>
          <w:szCs w:val="20"/>
        </w:rPr>
        <w:t>Elemento de Despesa: 4.4.90.51.00</w:t>
      </w:r>
    </w:p>
    <w:p w:rsidR="00AA4B97" w:rsidRPr="00AA4B97" w:rsidRDefault="00AA4B97" w:rsidP="00AA4B97">
      <w:pPr>
        <w:adjustRightInd w:val="0"/>
        <w:ind w:left="567" w:right="142"/>
        <w:jc w:val="both"/>
        <w:rPr>
          <w:rFonts w:cstheme="minorHAnsi"/>
          <w:b/>
          <w:bCs/>
          <w:sz w:val="20"/>
          <w:szCs w:val="20"/>
        </w:rPr>
      </w:pPr>
      <w:r w:rsidRPr="00AA4B97">
        <w:rPr>
          <w:b/>
          <w:bCs/>
          <w:sz w:val="20"/>
          <w:szCs w:val="20"/>
        </w:rPr>
        <w:t xml:space="preserve">Fonte: 1.570- Transferências do Governo Federal referentes a Convênios ou de Contratos de Repasse vinculados à Educação (Recursos do Exercício Corrente).  </w:t>
      </w:r>
    </w:p>
    <w:p w:rsidR="00A21389" w:rsidRDefault="00A21389" w:rsidP="00E92C47">
      <w:pPr>
        <w:adjustRightInd w:val="0"/>
        <w:ind w:left="567" w:right="142"/>
        <w:jc w:val="both"/>
        <w:rPr>
          <w:b/>
          <w:bCs/>
          <w:sz w:val="20"/>
          <w:szCs w:val="20"/>
        </w:rPr>
      </w:pPr>
    </w:p>
    <w:p w:rsidR="00DF4ADD" w:rsidRPr="000054E1" w:rsidRDefault="00DF4ADD" w:rsidP="00DF4ADD">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sidR="00DB70DC">
        <w:rPr>
          <w:sz w:val="20"/>
          <w:szCs w:val="20"/>
        </w:rPr>
        <w:t>serviços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fixando prazo para a sua correção, certificando-se que as soluções por ela propostas sejam as mais adequadas</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lastRenderedPageBreak/>
        <w:t>10.1.7.</w:t>
      </w:r>
      <w:r w:rsidRPr="000054E1">
        <w:rPr>
          <w:sz w:val="20"/>
          <w:szCs w:val="20"/>
        </w:rPr>
        <w:t xml:space="preserve"> Aplicar ao Contratado as sanções previstas na lei e neste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L</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b/>
          <w:sz w:val="20"/>
          <w:szCs w:val="20"/>
        </w:rPr>
        <w:t>10.2.Constituem obrigações do CONTRATADO</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sidR="00DB70DC">
        <w:rPr>
          <w:sz w:val="20"/>
          <w:szCs w:val="20"/>
        </w:rPr>
        <w:t>serviços</w:t>
      </w:r>
      <w:r w:rsidRPr="000054E1">
        <w:rPr>
          <w:sz w:val="20"/>
          <w:szCs w:val="20"/>
        </w:rPr>
        <w:t xml:space="preserve"> nos quais se verificarem vícios, defeitos ou incorreções resultantes da execução ou dos materiais empregados;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sidR="00A47B63">
        <w:rPr>
          <w:sz w:val="20"/>
          <w:szCs w:val="20"/>
        </w:rPr>
        <w:t>serviços realizados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lastRenderedPageBreak/>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F4ADD"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w:t>
      </w:r>
      <w:r w:rsidRPr="00E319E1">
        <w:rPr>
          <w:sz w:val="20"/>
          <w:szCs w:val="20"/>
        </w:rPr>
        <w:lastRenderedPageBreak/>
        <w:t xml:space="preserve">permitidas em Lei.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F4ADD" w:rsidRPr="00E319E1"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F4ADD" w:rsidRDefault="00DF4ADD" w:rsidP="00DF4ADD">
      <w:pPr>
        <w:pStyle w:val="PargrafodaLista"/>
        <w:pBdr>
          <w:bottom w:val="single" w:sz="6" w:space="1" w:color="auto"/>
        </w:pBdr>
        <w:ind w:left="567" w:right="580"/>
        <w:rPr>
          <w:sz w:val="20"/>
          <w:szCs w:val="20"/>
        </w:rPr>
      </w:pPr>
    </w:p>
    <w:p w:rsidR="00DF4ADD" w:rsidRPr="000C1C46" w:rsidRDefault="00DF4ADD" w:rsidP="00DF4ADD">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12.1. </w:t>
      </w:r>
      <w:r w:rsidR="00347A24" w:rsidRPr="00347A24">
        <w:rPr>
          <w:b/>
          <w:sz w:val="20"/>
          <w:szCs w:val="20"/>
          <w:u w:val="single"/>
        </w:rPr>
        <w:t xml:space="preserve">Será exigida a prestação da garantia da contratação no valor correspondente a </w:t>
      </w:r>
      <w:r w:rsidR="00AA4B97">
        <w:rPr>
          <w:b/>
          <w:sz w:val="20"/>
          <w:szCs w:val="20"/>
          <w:u w:val="single"/>
        </w:rPr>
        <w:t>4</w:t>
      </w:r>
      <w:r w:rsidR="00347A24" w:rsidRPr="00347A24">
        <w:rPr>
          <w:b/>
          <w:sz w:val="20"/>
          <w:szCs w:val="20"/>
          <w:u w:val="single"/>
        </w:rPr>
        <w:t>%</w:t>
      </w:r>
      <w:r w:rsidR="00E92C47">
        <w:rPr>
          <w:b/>
          <w:sz w:val="20"/>
          <w:szCs w:val="20"/>
          <w:u w:val="single"/>
        </w:rPr>
        <w:t>(</w:t>
      </w:r>
      <w:r w:rsidR="00AA4B97">
        <w:rPr>
          <w:b/>
          <w:sz w:val="20"/>
          <w:szCs w:val="20"/>
          <w:u w:val="single"/>
        </w:rPr>
        <w:t>quatro</w:t>
      </w:r>
      <w:r w:rsidR="00E92C47">
        <w:rPr>
          <w:b/>
          <w:sz w:val="20"/>
          <w:szCs w:val="20"/>
          <w:u w:val="single"/>
        </w:rPr>
        <w:t xml:space="preserve"> por cento)</w:t>
      </w:r>
      <w:r w:rsidR="00347A24" w:rsidRPr="00347A24">
        <w:rPr>
          <w:b/>
          <w:sz w:val="20"/>
          <w:szCs w:val="20"/>
          <w:u w:val="single"/>
        </w:rPr>
        <w:t xml:space="preserve"> do valor total do objeto, conforme artigos 96 e seguintes da Lei nº 14.133, de 2021</w:t>
      </w:r>
      <w:r w:rsidRPr="00347A24">
        <w:rPr>
          <w:sz w:val="20"/>
          <w:szCs w:val="20"/>
        </w:rPr>
        <w:t xml:space="preserve">. </w:t>
      </w:r>
    </w:p>
    <w:p w:rsidR="00347A24" w:rsidRDefault="00347A24" w:rsidP="00DF4ADD">
      <w:pPr>
        <w:pStyle w:val="PargrafodaLista"/>
        <w:pBdr>
          <w:bottom w:val="single" w:sz="6" w:space="1" w:color="auto"/>
        </w:pBdr>
        <w:ind w:left="567" w:right="580"/>
        <w:rPr>
          <w:sz w:val="20"/>
          <w:szCs w:val="20"/>
        </w:rPr>
      </w:pPr>
    </w:p>
    <w:p w:rsidR="00347A24" w:rsidRPr="00347A24" w:rsidRDefault="00347A24" w:rsidP="00DF4ADD">
      <w:pPr>
        <w:pStyle w:val="PargrafodaLista"/>
        <w:pBdr>
          <w:bottom w:val="single" w:sz="6" w:space="1" w:color="auto"/>
        </w:pBdr>
        <w:ind w:left="567" w:right="580"/>
        <w:rPr>
          <w:sz w:val="20"/>
          <w:szCs w:val="20"/>
        </w:rPr>
      </w:pPr>
      <w:r>
        <w:rPr>
          <w:sz w:val="20"/>
          <w:szCs w:val="20"/>
        </w:rPr>
        <w:t xml:space="preserve">12.2. </w:t>
      </w:r>
      <w:r w:rsidRPr="00347A24">
        <w:rPr>
          <w:rFonts w:cs="Arial"/>
          <w:color w:val="000000"/>
          <w:sz w:val="20"/>
          <w:szCs w:val="20"/>
        </w:rPr>
        <w:t>Caberá ao contratado optar por uma das seguintes modalidades de garantia:</w:t>
      </w:r>
    </w:p>
    <w:p w:rsidR="00347A24" w:rsidRPr="00347A24" w:rsidRDefault="00347A24" w:rsidP="00347A24">
      <w:pPr>
        <w:pStyle w:val="NormalWeb"/>
        <w:spacing w:before="180" w:beforeAutospacing="0" w:after="180" w:afterAutospacing="0"/>
        <w:ind w:left="567" w:right="580"/>
        <w:jc w:val="both"/>
        <w:rPr>
          <w:rFonts w:ascii="Verdana" w:hAnsi="Verdana"/>
          <w:color w:val="000000"/>
          <w:sz w:val="27"/>
          <w:szCs w:val="27"/>
        </w:rPr>
      </w:pPr>
      <w:r w:rsidRPr="00347A24">
        <w:rPr>
          <w:rFonts w:ascii="Verdana" w:hAnsi="Verdana" w:cs="Arial"/>
          <w:color w:val="000000"/>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347A24" w:rsidRPr="00347A24" w:rsidRDefault="00347A24" w:rsidP="00347A24">
      <w:pPr>
        <w:pStyle w:val="NormalWeb"/>
        <w:spacing w:before="180" w:beforeAutospacing="0" w:after="180" w:afterAutospacing="0"/>
        <w:ind w:left="567" w:right="580"/>
        <w:jc w:val="both"/>
        <w:rPr>
          <w:rFonts w:ascii="Verdana" w:hAnsi="Verdana"/>
          <w:color w:val="000000"/>
          <w:sz w:val="27"/>
          <w:szCs w:val="27"/>
        </w:rPr>
      </w:pPr>
      <w:bookmarkStart w:id="25" w:name="art96§1ii"/>
      <w:bookmarkEnd w:id="25"/>
      <w:r w:rsidRPr="00347A24">
        <w:rPr>
          <w:rFonts w:ascii="Verdana" w:hAnsi="Verdana" w:cs="Arial"/>
          <w:color w:val="000000"/>
          <w:sz w:val="20"/>
          <w:szCs w:val="20"/>
        </w:rPr>
        <w:t>II - seguro-garantia;</w:t>
      </w:r>
    </w:p>
    <w:p w:rsidR="00347A24" w:rsidRPr="00347A24" w:rsidRDefault="00347A24" w:rsidP="00347A24">
      <w:pPr>
        <w:pStyle w:val="NormalWeb"/>
        <w:spacing w:before="180" w:beforeAutospacing="0" w:after="180" w:afterAutospacing="0"/>
        <w:ind w:left="567" w:right="580"/>
        <w:jc w:val="both"/>
        <w:rPr>
          <w:rFonts w:ascii="Verdana" w:hAnsi="Verdana"/>
          <w:color w:val="000000"/>
          <w:sz w:val="27"/>
          <w:szCs w:val="27"/>
        </w:rPr>
      </w:pPr>
      <w:bookmarkStart w:id="26" w:name="art96§1iii"/>
      <w:bookmarkEnd w:id="26"/>
      <w:r w:rsidRPr="00347A24">
        <w:rPr>
          <w:rFonts w:ascii="Verdana" w:hAnsi="Verdana" w:cs="Arial"/>
          <w:color w:val="000000"/>
          <w:sz w:val="20"/>
          <w:szCs w:val="20"/>
        </w:rPr>
        <w:t>III - fiança bancária emitida por banco ou instituição financeira devidamente autorizada a operar no País pelo Banco Central do Brasil.</w:t>
      </w:r>
    </w:p>
    <w:p w:rsidR="00347A24" w:rsidRDefault="00347A24" w:rsidP="00347A24">
      <w:pPr>
        <w:pStyle w:val="NormalWeb"/>
        <w:spacing w:before="180" w:beforeAutospacing="0" w:after="180" w:afterAutospacing="0"/>
        <w:ind w:left="567" w:right="580"/>
        <w:jc w:val="both"/>
        <w:rPr>
          <w:rFonts w:ascii="Verdana" w:hAnsi="Verdana" w:cs="Arial"/>
          <w:color w:val="000000"/>
          <w:sz w:val="20"/>
          <w:szCs w:val="20"/>
        </w:rPr>
      </w:pPr>
      <w:bookmarkStart w:id="27" w:name="art96§1iv"/>
      <w:bookmarkEnd w:id="27"/>
      <w:r w:rsidRPr="00347A24">
        <w:rPr>
          <w:rFonts w:ascii="Verdana" w:hAnsi="Verdana" w:cs="Arial"/>
          <w:color w:val="000000"/>
          <w:sz w:val="20"/>
          <w:szCs w:val="20"/>
        </w:rPr>
        <w:t>IV - título de capitalização custeado por pagamento único, com resgate pelo valor total.   </w:t>
      </w:r>
      <w:hyperlink r:id="rId51" w:anchor="art1" w:history="1">
        <w:r w:rsidRPr="00347A24">
          <w:rPr>
            <w:rStyle w:val="Hyperlink"/>
            <w:rFonts w:ascii="Verdana" w:hAnsi="Verdana" w:cs="Arial"/>
            <w:sz w:val="20"/>
            <w:szCs w:val="20"/>
          </w:rPr>
          <w:t>(Incluído pela Lei nº 14.770, de 2023)</w:t>
        </w:r>
      </w:hyperlink>
      <w:r w:rsidR="00FC66DD">
        <w:rPr>
          <w:rFonts w:ascii="Verdana" w:hAnsi="Verdana" w:cs="Arial"/>
          <w:color w:val="000000"/>
          <w:sz w:val="20"/>
          <w:szCs w:val="20"/>
        </w:rPr>
        <w:t>.</w:t>
      </w:r>
    </w:p>
    <w:p w:rsidR="00FC66DD" w:rsidRDefault="00FC66DD" w:rsidP="00347A24">
      <w:pPr>
        <w:pStyle w:val="NormalWeb"/>
        <w:spacing w:before="180" w:beforeAutospacing="0" w:after="180" w:afterAutospacing="0"/>
        <w:ind w:left="567" w:right="580"/>
        <w:jc w:val="both"/>
        <w:rPr>
          <w:rFonts w:ascii="Verdana" w:hAnsi="Verdana" w:cs="Arial"/>
          <w:b/>
          <w:bCs/>
          <w:sz w:val="20"/>
          <w:szCs w:val="20"/>
          <w:u w:val="single"/>
        </w:rPr>
      </w:pPr>
      <w:r>
        <w:rPr>
          <w:rFonts w:ascii="Verdana" w:hAnsi="Verdana" w:cs="Arial"/>
          <w:color w:val="000000"/>
          <w:sz w:val="20"/>
          <w:szCs w:val="20"/>
        </w:rPr>
        <w:lastRenderedPageBreak/>
        <w:t xml:space="preserve">12.3. </w:t>
      </w:r>
      <w:r w:rsidRPr="00375EA2">
        <w:rPr>
          <w:rFonts w:ascii="Verdana" w:hAnsi="Verdana" w:cs="Arial"/>
          <w:sz w:val="20"/>
          <w:szCs w:val="20"/>
        </w:rPr>
        <w:t xml:space="preserve">A licitante que optar por </w:t>
      </w:r>
      <w:r w:rsidRPr="00787C3C">
        <w:rPr>
          <w:rFonts w:ascii="Verdana" w:hAnsi="Verdana" w:cs="Arial"/>
          <w:b/>
          <w:bCs/>
          <w:sz w:val="20"/>
          <w:szCs w:val="20"/>
          <w:u w:val="single"/>
        </w:rPr>
        <w:t>garantia em dinheiro</w:t>
      </w:r>
      <w:r w:rsidRPr="00787C3C">
        <w:rPr>
          <w:rFonts w:ascii="Verdana" w:hAnsi="Verdana" w:cs="Arial"/>
          <w:sz w:val="20"/>
          <w:szCs w:val="20"/>
          <w:u w:val="single"/>
        </w:rPr>
        <w:t>,</w:t>
      </w:r>
      <w:r w:rsidRPr="00787C3C">
        <w:rPr>
          <w:rFonts w:ascii="Verdana" w:hAnsi="Verdana" w:cs="Arial"/>
          <w:b/>
          <w:bCs/>
          <w:sz w:val="20"/>
          <w:szCs w:val="20"/>
          <w:u w:val="single"/>
        </w:rPr>
        <w:t xml:space="preserve"> deverá fazer depósito na conta corrente nº </w:t>
      </w:r>
      <w:r>
        <w:rPr>
          <w:rFonts w:ascii="Verdana" w:hAnsi="Verdana" w:cs="Arial"/>
          <w:b/>
          <w:bCs/>
          <w:sz w:val="20"/>
          <w:szCs w:val="20"/>
          <w:u w:val="single"/>
        </w:rPr>
        <w:t>8836-6</w:t>
      </w:r>
      <w:r w:rsidRPr="00787C3C">
        <w:rPr>
          <w:rFonts w:ascii="Verdana" w:hAnsi="Verdana" w:cs="Arial"/>
          <w:b/>
          <w:bCs/>
          <w:sz w:val="20"/>
          <w:szCs w:val="20"/>
          <w:u w:val="single"/>
        </w:rPr>
        <w:t xml:space="preserve">, agência </w:t>
      </w:r>
      <w:r>
        <w:rPr>
          <w:rFonts w:ascii="Verdana" w:hAnsi="Verdana" w:cs="Arial"/>
          <w:b/>
          <w:bCs/>
          <w:sz w:val="20"/>
          <w:szCs w:val="20"/>
          <w:u w:val="single"/>
        </w:rPr>
        <w:t>1011-</w:t>
      </w:r>
      <w:proofErr w:type="gramStart"/>
      <w:r>
        <w:rPr>
          <w:rFonts w:ascii="Verdana" w:hAnsi="Verdana" w:cs="Arial"/>
          <w:b/>
          <w:bCs/>
          <w:sz w:val="20"/>
          <w:szCs w:val="20"/>
          <w:u w:val="single"/>
        </w:rPr>
        <w:t>1noBanco</w:t>
      </w:r>
      <w:proofErr w:type="gramEnd"/>
      <w:r>
        <w:rPr>
          <w:rFonts w:ascii="Verdana" w:hAnsi="Verdana" w:cs="Arial"/>
          <w:b/>
          <w:bCs/>
          <w:sz w:val="20"/>
          <w:szCs w:val="20"/>
          <w:u w:val="single"/>
        </w:rPr>
        <w:t xml:space="preserve"> do Brasil S/A</w:t>
      </w:r>
      <w:r w:rsidRPr="00787C3C">
        <w:rPr>
          <w:rFonts w:ascii="Verdana" w:hAnsi="Verdana" w:cs="Arial"/>
          <w:b/>
          <w:bCs/>
          <w:sz w:val="20"/>
          <w:szCs w:val="20"/>
          <w:u w:val="single"/>
        </w:rPr>
        <w:t xml:space="preserve">, em nome da Prefeitura Municipal de </w:t>
      </w:r>
      <w:r>
        <w:rPr>
          <w:rFonts w:ascii="Verdana" w:hAnsi="Verdana" w:cs="Arial"/>
          <w:b/>
          <w:bCs/>
          <w:sz w:val="20"/>
          <w:szCs w:val="20"/>
          <w:u w:val="single"/>
        </w:rPr>
        <w:t>Afrânio.</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r>
        <w:rPr>
          <w:rFonts w:ascii="Verdana" w:hAnsi="Verdana" w:cs="Arial"/>
          <w:color w:val="000000"/>
          <w:sz w:val="20"/>
          <w:szCs w:val="20"/>
        </w:rPr>
        <w:t>12.4.</w:t>
      </w:r>
      <w:r w:rsidR="00FC66DD" w:rsidRPr="00FC66DD">
        <w:rPr>
          <w:rFonts w:ascii="Verdana" w:hAnsi="Verdana" w:cs="Arial"/>
          <w:color w:val="000000"/>
          <w:sz w:val="20"/>
          <w:szCs w:val="20"/>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bookmarkStart w:id="28" w:name="art96§3"/>
      <w:bookmarkEnd w:id="28"/>
      <w:r>
        <w:rPr>
          <w:rFonts w:ascii="Verdana" w:hAnsi="Verdana" w:cs="Arial"/>
          <w:color w:val="000000"/>
          <w:sz w:val="20"/>
          <w:szCs w:val="20"/>
        </w:rPr>
        <w:t xml:space="preserve">12.5. </w:t>
      </w:r>
      <w:r w:rsidRPr="00375EA2">
        <w:rPr>
          <w:rFonts w:ascii="Verdana" w:hAnsi="Verdana" w:cs="Arial"/>
          <w:sz w:val="20"/>
          <w:szCs w:val="20"/>
        </w:rPr>
        <w:t xml:space="preserve">A licitante que optar por </w:t>
      </w:r>
      <w:r w:rsidRPr="00435C61">
        <w:rPr>
          <w:rFonts w:ascii="Verdana" w:hAnsi="Verdana" w:cs="Arial"/>
          <w:b/>
          <w:color w:val="000000"/>
          <w:sz w:val="20"/>
          <w:szCs w:val="20"/>
        </w:rPr>
        <w:t>seguro-garantia</w:t>
      </w:r>
      <w:r w:rsidR="00E9111B">
        <w:rPr>
          <w:rFonts w:ascii="Verdana" w:hAnsi="Verdana" w:cs="Arial"/>
          <w:b/>
          <w:color w:val="000000"/>
          <w:sz w:val="20"/>
          <w:szCs w:val="20"/>
        </w:rPr>
        <w:t xml:space="preserve"> </w:t>
      </w:r>
      <w:r>
        <w:rPr>
          <w:rFonts w:ascii="Verdana" w:hAnsi="Verdana" w:cs="Arial"/>
          <w:color w:val="000000"/>
          <w:sz w:val="20"/>
          <w:szCs w:val="20"/>
        </w:rPr>
        <w:t>terá o</w:t>
      </w:r>
      <w:r w:rsidR="00FC66DD" w:rsidRPr="00FC66DD">
        <w:rPr>
          <w:rFonts w:ascii="Verdana" w:hAnsi="Verdana" w:cs="Arial"/>
          <w:color w:val="000000"/>
          <w:sz w:val="20"/>
          <w:szCs w:val="20"/>
        </w:rPr>
        <w:t xml:space="preserve"> prazo mínimode </w:t>
      </w:r>
      <w:r w:rsidRPr="00435C61">
        <w:rPr>
          <w:rFonts w:ascii="Verdana" w:hAnsi="Verdana" w:cs="Arial"/>
          <w:b/>
          <w:color w:val="000000"/>
          <w:sz w:val="20"/>
          <w:szCs w:val="20"/>
        </w:rPr>
        <w:t>01</w:t>
      </w:r>
      <w:r w:rsidR="00FC66DD" w:rsidRPr="00435C61">
        <w:rPr>
          <w:rFonts w:ascii="Verdana" w:hAnsi="Verdana" w:cs="Arial"/>
          <w:b/>
          <w:color w:val="000000"/>
          <w:sz w:val="20"/>
          <w:szCs w:val="20"/>
        </w:rPr>
        <w:t xml:space="preserve"> (um) mês</w:t>
      </w:r>
      <w:r w:rsidR="00FC66DD" w:rsidRPr="00FC66DD">
        <w:rPr>
          <w:rFonts w:ascii="Verdana" w:hAnsi="Verdana" w:cs="Arial"/>
          <w:color w:val="000000"/>
          <w:sz w:val="20"/>
          <w:szCs w:val="20"/>
        </w:rPr>
        <w:t>, contado da data de homologação da licitação e anterior à assinatura do contrato, para a prestação da garantia pelo contratado</w:t>
      </w:r>
      <w:r>
        <w:rPr>
          <w:rFonts w:ascii="Verdana" w:hAnsi="Verdana" w:cs="Arial"/>
          <w:color w:val="000000"/>
          <w:sz w:val="20"/>
          <w:szCs w:val="20"/>
        </w:rPr>
        <w:t>.</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bookmarkStart w:id="29" w:name="art97"/>
      <w:bookmarkStart w:id="30" w:name="art97i"/>
      <w:bookmarkEnd w:id="29"/>
      <w:bookmarkEnd w:id="30"/>
      <w:r>
        <w:rPr>
          <w:rFonts w:ascii="Verdana" w:hAnsi="Verdana" w:cs="Arial"/>
          <w:color w:val="000000"/>
          <w:sz w:val="20"/>
          <w:szCs w:val="20"/>
        </w:rPr>
        <w:t>12.5.1. O</w:t>
      </w:r>
      <w:r w:rsidR="00FC66DD" w:rsidRPr="00FC66DD">
        <w:rPr>
          <w:rFonts w:ascii="Verdana" w:hAnsi="Verdana" w:cs="Arial"/>
          <w:color w:val="000000"/>
          <w:sz w:val="20"/>
          <w:szCs w:val="20"/>
        </w:rPr>
        <w:t xml:space="preserve"> prazo de vigência da apólice </w:t>
      </w:r>
      <w:r w:rsidR="00FC66DD" w:rsidRPr="00435C61">
        <w:rPr>
          <w:rFonts w:ascii="Verdana" w:hAnsi="Verdana" w:cs="Arial"/>
          <w:b/>
          <w:color w:val="000000"/>
          <w:sz w:val="20"/>
          <w:szCs w:val="20"/>
        </w:rPr>
        <w:t>será igual ou superior</w:t>
      </w:r>
      <w:r w:rsidR="00FC66DD" w:rsidRPr="00FC66DD">
        <w:rPr>
          <w:rFonts w:ascii="Verdana" w:hAnsi="Verdana" w:cs="Arial"/>
          <w:color w:val="000000"/>
          <w:sz w:val="20"/>
          <w:szCs w:val="20"/>
        </w:rPr>
        <w:t xml:space="preserve"> ao prazo estabelecido no contrato principal e deverá acompanhar as modificações referentes à vigência deste mediante a emissão do respectivo endosso pela seguradora;</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bookmarkStart w:id="31" w:name="art97ii"/>
      <w:bookmarkEnd w:id="31"/>
      <w:proofErr w:type="gramStart"/>
      <w:r>
        <w:rPr>
          <w:rFonts w:ascii="Verdana" w:hAnsi="Verdana" w:cs="Arial"/>
          <w:color w:val="000000"/>
          <w:sz w:val="20"/>
          <w:szCs w:val="20"/>
        </w:rPr>
        <w:t>12.5.2.</w:t>
      </w:r>
      <w:proofErr w:type="gramEnd"/>
      <w:r>
        <w:rPr>
          <w:rFonts w:ascii="Verdana" w:hAnsi="Verdana" w:cs="Arial"/>
          <w:color w:val="000000"/>
          <w:sz w:val="20"/>
          <w:szCs w:val="20"/>
        </w:rPr>
        <w:t>O</w:t>
      </w:r>
      <w:r w:rsidR="00FC66DD" w:rsidRPr="00FC66DD">
        <w:rPr>
          <w:rFonts w:ascii="Verdana" w:hAnsi="Verdana" w:cs="Arial"/>
          <w:color w:val="000000"/>
          <w:sz w:val="20"/>
          <w:szCs w:val="20"/>
        </w:rPr>
        <w:t xml:space="preserve"> seguro-garantia continuará em vigor mesmo se o contratado não tiver pago o prêmio nas datas convencionadas.</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bookmarkStart w:id="32" w:name="art97p"/>
      <w:bookmarkStart w:id="33" w:name="art98"/>
      <w:bookmarkStart w:id="34" w:name="art98p"/>
      <w:bookmarkStart w:id="35" w:name="art99"/>
      <w:bookmarkStart w:id="36" w:name="art100"/>
      <w:bookmarkEnd w:id="32"/>
      <w:bookmarkEnd w:id="33"/>
      <w:bookmarkEnd w:id="34"/>
      <w:bookmarkEnd w:id="35"/>
      <w:bookmarkEnd w:id="36"/>
      <w:r>
        <w:rPr>
          <w:rFonts w:ascii="Verdana" w:hAnsi="Verdana" w:cs="Arial"/>
          <w:color w:val="000000"/>
          <w:sz w:val="20"/>
          <w:szCs w:val="20"/>
        </w:rPr>
        <w:t>12.6.</w:t>
      </w:r>
      <w:r w:rsidR="00FC66DD" w:rsidRPr="00FC66DD">
        <w:rPr>
          <w:rFonts w:ascii="Verdana" w:hAnsi="Verdana" w:cs="Arial"/>
          <w:color w:val="000000"/>
          <w:sz w:val="20"/>
          <w:szCs w:val="20"/>
        </w:rPr>
        <w:t xml:space="preserve"> A garantia prestada pelo contratado será liberada ou restituída após a fiel execução do contrato ou após a sua extinção por culpa exclusiva da Administração e, quando em dinheiro, atualizada monetariamente.</w:t>
      </w:r>
    </w:p>
    <w:p w:rsidR="00DF4ADD" w:rsidRPr="00E91D2F" w:rsidRDefault="00DF4ADD" w:rsidP="00DF4ADD">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a) der causa à inexecução parcial do contrato;</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13.3. A aplicação das sanções previstas neste Contrato não exclui, em hipótese alguma, a obrigação de reparação integral do dano causado ao Contratante (art. 156, §9º, da Lei nº 14.133, de 2021)</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contado da data de sua intimação (art. 157, da Lei nº 14.133, de 2021)</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F4ADD" w:rsidRDefault="00DF4ADD" w:rsidP="00DF4ADD">
      <w:pPr>
        <w:pStyle w:val="PargrafodaLista"/>
        <w:pBdr>
          <w:bottom w:val="single" w:sz="6" w:space="1" w:color="auto"/>
        </w:pBdr>
        <w:ind w:left="567" w:right="580"/>
        <w:rPr>
          <w:sz w:val="20"/>
          <w:szCs w:val="20"/>
        </w:rPr>
      </w:pPr>
    </w:p>
    <w:p w:rsidR="00DF4ADD" w:rsidRDefault="00CD1B70" w:rsidP="00DF4ADD">
      <w:pPr>
        <w:pStyle w:val="PargrafodaLista"/>
        <w:pBdr>
          <w:bottom w:val="single" w:sz="6" w:space="1" w:color="auto"/>
        </w:pBdr>
        <w:ind w:left="567" w:right="580"/>
        <w:rPr>
          <w:sz w:val="20"/>
          <w:szCs w:val="20"/>
        </w:rPr>
      </w:pPr>
      <w:r>
        <w:rPr>
          <w:sz w:val="20"/>
          <w:szCs w:val="20"/>
        </w:rPr>
        <w:t>a) A</w:t>
      </w:r>
      <w:r w:rsidR="00DF4ADD" w:rsidRPr="000054E1">
        <w:rPr>
          <w:sz w:val="20"/>
          <w:szCs w:val="20"/>
        </w:rPr>
        <w:t xml:space="preserve"> natureza e a gravidade da infração cometida; </w:t>
      </w:r>
    </w:p>
    <w:p w:rsidR="00DF4ADD" w:rsidRDefault="00CD1B70" w:rsidP="00DF4ADD">
      <w:pPr>
        <w:pStyle w:val="PargrafodaLista"/>
        <w:pBdr>
          <w:bottom w:val="single" w:sz="6" w:space="1" w:color="auto"/>
        </w:pBdr>
        <w:ind w:left="567" w:right="580"/>
        <w:rPr>
          <w:sz w:val="20"/>
          <w:szCs w:val="20"/>
        </w:rPr>
      </w:pPr>
      <w:r>
        <w:rPr>
          <w:sz w:val="20"/>
          <w:szCs w:val="20"/>
        </w:rPr>
        <w:t>b) A</w:t>
      </w:r>
      <w:r w:rsidR="00DF4ADD" w:rsidRPr="000054E1">
        <w:rPr>
          <w:sz w:val="20"/>
          <w:szCs w:val="20"/>
        </w:rPr>
        <w:t xml:space="preserve">s peculiaridades do caso concreto;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c) </w:t>
      </w:r>
      <w:r w:rsidR="00CD1B70">
        <w:rPr>
          <w:sz w:val="20"/>
          <w:szCs w:val="20"/>
        </w:rPr>
        <w:t>A</w:t>
      </w:r>
      <w:r w:rsidRPr="000054E1">
        <w:rPr>
          <w:sz w:val="20"/>
          <w:szCs w:val="20"/>
        </w:rPr>
        <w:t xml:space="preserve">s circunstâncias agravantes ou atenuantes; </w:t>
      </w:r>
    </w:p>
    <w:p w:rsidR="00DF4ADD" w:rsidRDefault="00CD1B70" w:rsidP="00DF4ADD">
      <w:pPr>
        <w:pStyle w:val="PargrafodaLista"/>
        <w:pBdr>
          <w:bottom w:val="single" w:sz="6" w:space="1" w:color="auto"/>
        </w:pBdr>
        <w:ind w:left="567" w:right="580"/>
        <w:rPr>
          <w:sz w:val="20"/>
          <w:szCs w:val="20"/>
        </w:rPr>
      </w:pPr>
      <w:r>
        <w:rPr>
          <w:sz w:val="20"/>
          <w:szCs w:val="20"/>
        </w:rPr>
        <w:t>d) O</w:t>
      </w:r>
      <w:r w:rsidR="00DF4ADD" w:rsidRPr="000054E1">
        <w:rPr>
          <w:sz w:val="20"/>
          <w:szCs w:val="20"/>
        </w:rPr>
        <w:t xml:space="preserve">s danos que dela provierem para o Contratante; </w:t>
      </w:r>
    </w:p>
    <w:p w:rsidR="00DF4ADD" w:rsidRDefault="00CD1B70" w:rsidP="00DF4ADD">
      <w:pPr>
        <w:pStyle w:val="PargrafodaLista"/>
        <w:pBdr>
          <w:bottom w:val="single" w:sz="6" w:space="1" w:color="auto"/>
        </w:pBdr>
        <w:ind w:left="567" w:right="580"/>
        <w:rPr>
          <w:sz w:val="20"/>
          <w:szCs w:val="20"/>
        </w:rPr>
      </w:pPr>
      <w:r>
        <w:rPr>
          <w:sz w:val="20"/>
          <w:szCs w:val="20"/>
        </w:rPr>
        <w:t>e) A</w:t>
      </w:r>
      <w:r w:rsidR="00DF4ADD" w:rsidRPr="000054E1">
        <w:rPr>
          <w:sz w:val="20"/>
          <w:szCs w:val="20"/>
        </w:rPr>
        <w:t xml:space="preserve"> implantação ou o aperfeiçoamento de programa de integridade, conforme normas e orientações dos órgãos de controle.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lastRenderedPageBreak/>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lastRenderedPageBreak/>
        <w:t xml:space="preserve">15. CLÁUSULA DÉCIMA QUINTA –DAS  VEDAÇÕES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15.1. É vedado ao CONTRATADO: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16. CLÁUSULA DÉCIMA SEXTA – DASALTERAÇÕES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F4ADD" w:rsidRDefault="00DF4ADD" w:rsidP="00DF4ADD">
      <w:pPr>
        <w:pStyle w:val="PargrafodaLista"/>
        <w:pBdr>
          <w:bottom w:val="single" w:sz="6" w:space="1" w:color="auto"/>
        </w:pBdr>
        <w:ind w:left="567"/>
        <w:rPr>
          <w:sz w:val="20"/>
          <w:szCs w:val="20"/>
        </w:rPr>
      </w:pPr>
    </w:p>
    <w:p w:rsidR="00DF4ADD" w:rsidRDefault="00DF4ADD" w:rsidP="00DF4ADD">
      <w:pPr>
        <w:pStyle w:val="PargrafodaLista"/>
        <w:pBdr>
          <w:bottom w:val="single" w:sz="6" w:space="1" w:color="auto"/>
        </w:pBdr>
        <w:ind w:left="567"/>
        <w:rPr>
          <w:sz w:val="20"/>
          <w:szCs w:val="20"/>
        </w:rPr>
      </w:pPr>
    </w:p>
    <w:p w:rsidR="00DF4ADD" w:rsidRDefault="00DF4ADD" w:rsidP="00DF4ADD">
      <w:pPr>
        <w:pStyle w:val="PargrafodaLista"/>
        <w:pBdr>
          <w:bottom w:val="single" w:sz="6" w:space="1" w:color="auto"/>
        </w:pBdr>
        <w:ind w:left="567"/>
        <w:rPr>
          <w:sz w:val="20"/>
          <w:szCs w:val="20"/>
        </w:rPr>
      </w:pPr>
      <w:r>
        <w:rPr>
          <w:sz w:val="20"/>
          <w:szCs w:val="20"/>
        </w:rPr>
        <w:t>Afrânio-PE, ____de_________________de 2024</w:t>
      </w:r>
    </w:p>
    <w:p w:rsidR="00DF4ADD" w:rsidRDefault="00DF4ADD" w:rsidP="00DF4ADD">
      <w:pPr>
        <w:pStyle w:val="PargrafodaLista"/>
        <w:pBdr>
          <w:bottom w:val="single" w:sz="6" w:space="1" w:color="auto"/>
        </w:pBdr>
        <w:ind w:left="567"/>
        <w:rPr>
          <w:sz w:val="20"/>
          <w:szCs w:val="20"/>
        </w:rPr>
      </w:pPr>
    </w:p>
    <w:p w:rsidR="00DF4ADD" w:rsidRDefault="00DF4ADD" w:rsidP="00DF4ADD">
      <w:pPr>
        <w:pStyle w:val="PargrafodaLista"/>
        <w:pBdr>
          <w:bottom w:val="single" w:sz="6" w:space="1" w:color="auto"/>
        </w:pBdr>
        <w:ind w:left="567"/>
        <w:jc w:val="center"/>
        <w:rPr>
          <w:sz w:val="20"/>
          <w:szCs w:val="20"/>
        </w:rPr>
      </w:pPr>
    </w:p>
    <w:p w:rsidR="00DF4ADD" w:rsidRDefault="00DF4ADD" w:rsidP="00DF4ADD">
      <w:pPr>
        <w:pStyle w:val="PargrafodaLista"/>
        <w:pBdr>
          <w:bottom w:val="single" w:sz="6" w:space="1" w:color="auto"/>
        </w:pBdr>
        <w:ind w:left="567"/>
        <w:jc w:val="center"/>
        <w:rPr>
          <w:sz w:val="20"/>
          <w:szCs w:val="20"/>
        </w:rPr>
      </w:pPr>
      <w:r>
        <w:rPr>
          <w:sz w:val="20"/>
          <w:szCs w:val="20"/>
        </w:rPr>
        <w:t>PREFEITURA MUNICIPAL DE AFRÂNIO</w:t>
      </w:r>
    </w:p>
    <w:p w:rsidR="00DF4ADD" w:rsidRDefault="00DF4ADD" w:rsidP="00DF4ADD">
      <w:pPr>
        <w:pStyle w:val="PargrafodaLista"/>
        <w:pBdr>
          <w:bottom w:val="single" w:sz="6" w:space="1" w:color="auto"/>
        </w:pBdr>
        <w:ind w:left="567"/>
        <w:jc w:val="center"/>
        <w:rPr>
          <w:sz w:val="20"/>
          <w:szCs w:val="20"/>
        </w:rPr>
      </w:pPr>
      <w:r>
        <w:rPr>
          <w:sz w:val="20"/>
          <w:szCs w:val="20"/>
        </w:rPr>
        <w:t xml:space="preserve">SECRETARIA MUNICIPAL DE </w:t>
      </w:r>
      <w:r w:rsidR="00E92C47">
        <w:rPr>
          <w:sz w:val="20"/>
          <w:szCs w:val="20"/>
        </w:rPr>
        <w:t>OBRAS E INFRAESTRUTURA</w:t>
      </w:r>
    </w:p>
    <w:p w:rsidR="00DF4ADD" w:rsidRDefault="00E92C47" w:rsidP="00DF4ADD">
      <w:pPr>
        <w:pStyle w:val="PargrafodaLista"/>
        <w:pBdr>
          <w:bottom w:val="single" w:sz="6" w:space="1" w:color="auto"/>
        </w:pBdr>
        <w:ind w:left="567"/>
        <w:jc w:val="center"/>
        <w:rPr>
          <w:sz w:val="20"/>
          <w:szCs w:val="20"/>
        </w:rPr>
      </w:pPr>
      <w:r>
        <w:rPr>
          <w:sz w:val="20"/>
          <w:szCs w:val="20"/>
        </w:rPr>
        <w:t>XXXXXXXXXXXXXXXXXXXXXXXXXXXXXXXXXXXX</w:t>
      </w:r>
    </w:p>
    <w:p w:rsidR="00DF4ADD" w:rsidRDefault="00DF4ADD" w:rsidP="00DF4ADD">
      <w:pPr>
        <w:pStyle w:val="PargrafodaLista"/>
        <w:pBdr>
          <w:bottom w:val="single" w:sz="6" w:space="1" w:color="auto"/>
        </w:pBdr>
        <w:ind w:left="567"/>
        <w:jc w:val="center"/>
        <w:rPr>
          <w:sz w:val="20"/>
          <w:szCs w:val="20"/>
        </w:rPr>
      </w:pPr>
      <w:r>
        <w:rPr>
          <w:sz w:val="20"/>
          <w:szCs w:val="20"/>
        </w:rPr>
        <w:t>CONTRANTE</w:t>
      </w:r>
    </w:p>
    <w:p w:rsidR="00DF4ADD" w:rsidRDefault="00DF4ADD" w:rsidP="00DF4ADD">
      <w:pPr>
        <w:pStyle w:val="PargrafodaLista"/>
        <w:pBdr>
          <w:bottom w:val="single" w:sz="6" w:space="1" w:color="auto"/>
        </w:pBdr>
        <w:ind w:left="567"/>
        <w:jc w:val="center"/>
        <w:rPr>
          <w:sz w:val="20"/>
          <w:szCs w:val="20"/>
        </w:rPr>
      </w:pPr>
    </w:p>
    <w:p w:rsidR="00DF4ADD" w:rsidRDefault="00DF4ADD" w:rsidP="00DF4ADD">
      <w:pPr>
        <w:pStyle w:val="PargrafodaLista"/>
        <w:pBdr>
          <w:bottom w:val="single" w:sz="6" w:space="1" w:color="auto"/>
        </w:pBdr>
        <w:ind w:left="567"/>
        <w:jc w:val="center"/>
        <w:rPr>
          <w:sz w:val="20"/>
          <w:szCs w:val="20"/>
        </w:rPr>
      </w:pPr>
      <w:r>
        <w:rPr>
          <w:sz w:val="20"/>
          <w:szCs w:val="20"/>
        </w:rPr>
        <w:t>EMPRESAXXXXXXXXXXXXXXXXX</w:t>
      </w:r>
    </w:p>
    <w:p w:rsidR="00DF4ADD" w:rsidRDefault="00DF4ADD" w:rsidP="00DF4ADD">
      <w:pPr>
        <w:pStyle w:val="PargrafodaLista"/>
        <w:pBdr>
          <w:bottom w:val="single" w:sz="6" w:space="1" w:color="auto"/>
        </w:pBdr>
        <w:ind w:left="567"/>
        <w:jc w:val="center"/>
        <w:rPr>
          <w:sz w:val="20"/>
          <w:szCs w:val="20"/>
        </w:rPr>
      </w:pPr>
      <w:r>
        <w:rPr>
          <w:sz w:val="20"/>
          <w:szCs w:val="20"/>
        </w:rPr>
        <w:t>XXXXXXXXXXXXXXXXXXXXXXXXXXXXXXXX</w:t>
      </w:r>
    </w:p>
    <w:p w:rsidR="00DF4ADD" w:rsidRDefault="00DF4ADD" w:rsidP="00DF4ADD">
      <w:pPr>
        <w:pStyle w:val="PargrafodaLista"/>
        <w:pBdr>
          <w:bottom w:val="single" w:sz="6" w:space="1" w:color="auto"/>
        </w:pBdr>
        <w:ind w:left="567"/>
        <w:jc w:val="center"/>
        <w:rPr>
          <w:sz w:val="20"/>
          <w:szCs w:val="20"/>
        </w:rPr>
      </w:pPr>
      <w:r>
        <w:rPr>
          <w:sz w:val="20"/>
          <w:szCs w:val="20"/>
        </w:rPr>
        <w:t>CONTRATADA</w:t>
      </w:r>
    </w:p>
    <w:p w:rsidR="00DF4ADD" w:rsidRDefault="00DF4ADD" w:rsidP="00DF4ADD">
      <w:pPr>
        <w:pStyle w:val="PargrafodaLista"/>
        <w:pBdr>
          <w:bottom w:val="single" w:sz="6" w:space="1" w:color="auto"/>
        </w:pBdr>
        <w:ind w:left="567"/>
        <w:jc w:val="center"/>
        <w:rPr>
          <w:sz w:val="20"/>
          <w:szCs w:val="20"/>
        </w:rPr>
      </w:pPr>
    </w:p>
    <w:p w:rsidR="00DF4ADD" w:rsidRDefault="00DF4ADD" w:rsidP="00DF4ADD">
      <w:pPr>
        <w:pStyle w:val="PargrafodaLista"/>
        <w:pBdr>
          <w:bottom w:val="single" w:sz="6" w:space="1" w:color="auto"/>
        </w:pBdr>
        <w:ind w:left="567"/>
        <w:jc w:val="left"/>
        <w:rPr>
          <w:sz w:val="20"/>
          <w:szCs w:val="20"/>
        </w:rPr>
      </w:pPr>
      <w:r>
        <w:rPr>
          <w:sz w:val="20"/>
          <w:szCs w:val="20"/>
        </w:rPr>
        <w:t>_______________________________</w:t>
      </w:r>
    </w:p>
    <w:p w:rsidR="00DF4ADD" w:rsidRDefault="00DF4ADD" w:rsidP="00DF4ADD">
      <w:pPr>
        <w:pStyle w:val="PargrafodaLista"/>
        <w:pBdr>
          <w:bottom w:val="single" w:sz="6" w:space="1" w:color="auto"/>
        </w:pBdr>
        <w:ind w:left="567"/>
        <w:jc w:val="left"/>
        <w:rPr>
          <w:sz w:val="20"/>
          <w:szCs w:val="20"/>
        </w:rPr>
      </w:pPr>
      <w:r>
        <w:rPr>
          <w:sz w:val="20"/>
          <w:szCs w:val="20"/>
        </w:rPr>
        <w:t>CPF Nº</w:t>
      </w:r>
    </w:p>
    <w:p w:rsidR="00DF4ADD" w:rsidRDefault="00DF4ADD" w:rsidP="00DF4ADD">
      <w:pPr>
        <w:pStyle w:val="PargrafodaLista"/>
        <w:pBdr>
          <w:bottom w:val="single" w:sz="6" w:space="1" w:color="auto"/>
        </w:pBdr>
        <w:ind w:left="567"/>
        <w:jc w:val="left"/>
        <w:rPr>
          <w:sz w:val="20"/>
          <w:szCs w:val="20"/>
        </w:rPr>
      </w:pPr>
      <w:r>
        <w:rPr>
          <w:sz w:val="20"/>
          <w:szCs w:val="20"/>
        </w:rPr>
        <w:t>________________________________</w:t>
      </w:r>
    </w:p>
    <w:p w:rsidR="00DF4ADD" w:rsidRDefault="00DF4ADD" w:rsidP="00DF4ADD">
      <w:pPr>
        <w:pStyle w:val="PargrafodaLista"/>
        <w:pBdr>
          <w:bottom w:val="single" w:sz="6" w:space="1" w:color="auto"/>
        </w:pBdr>
        <w:ind w:left="567"/>
        <w:jc w:val="left"/>
        <w:rPr>
          <w:sz w:val="20"/>
          <w:szCs w:val="20"/>
        </w:rPr>
      </w:pPr>
      <w:r>
        <w:rPr>
          <w:sz w:val="20"/>
          <w:szCs w:val="20"/>
        </w:rPr>
        <w:t>CPF Nº</w:t>
      </w:r>
    </w:p>
    <w:p w:rsidR="00090E10" w:rsidRPr="00CC5567" w:rsidRDefault="00090E10">
      <w:pPr>
        <w:rPr>
          <w:sz w:val="20"/>
          <w:szCs w:val="20"/>
        </w:rPr>
        <w:sectPr w:rsidR="00090E10" w:rsidRPr="00CC5567" w:rsidSect="00DF4ADD">
          <w:pgSz w:w="11910" w:h="16840"/>
          <w:pgMar w:top="1860" w:right="280" w:bottom="280" w:left="560" w:header="720" w:footer="720" w:gutter="0"/>
          <w:cols w:space="720"/>
        </w:sectPr>
      </w:pPr>
    </w:p>
    <w:p w:rsidR="00DF4ADD" w:rsidRDefault="00DF4ADD" w:rsidP="00DF4ADD">
      <w:pPr>
        <w:pStyle w:val="Corpodetexto"/>
        <w:spacing w:before="5"/>
      </w:pPr>
    </w:p>
    <w:p w:rsidR="00DF4ADD" w:rsidRDefault="00B741E1" w:rsidP="00DF4ADD">
      <w:pPr>
        <w:pStyle w:val="Corpodetexto"/>
        <w:ind w:left="544"/>
      </w:pPr>
      <w:r>
        <w:rPr>
          <w:noProof/>
          <w:lang w:val="pt-BR" w:eastAsia="pt-BR"/>
        </w:rPr>
      </w:r>
      <w:r w:rsidRPr="00B741E1">
        <w:rPr>
          <w:noProof/>
          <w:lang w:val="pt-BR" w:eastAsia="pt-BR"/>
        </w:rPr>
        <w:pict>
          <v:group id="Group 7" o:spid="_x0000_s1030"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">
            <v:rect id="Rectangle 10" o:spid="_x0000_s1031"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vMEA&#10;AADaAAAADwAAAGRycy9kb3ducmV2LnhtbESPS2sCMRSF9wX/Q7hCdzXRRVtHo4ggFAqW+lpfJteZ&#10;4ORmSOLM+O+bQqHLw3l8nOV6cI3oKETrWcN0okAQl95YrjScjruXdxAxIRtsPJOGB0VYr0ZPSyyM&#10;7/mbukOqRB7hWKCGOqW2kDKWNTmME98SZ+/qg8OUZaikCdjncdfImVKv0qHlTKixpW1N5e1wdxny&#10;9XaZqxQ25xbtUd0+zWXvjNbP42GzAJFoSP/hv/aH0TCH3yv5BsjV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fmbzBAAAA2gAAAA8AAAAAAAAAAAAAAAAAmAIAAGRycy9kb3du&#10;cmV2LnhtbFBLBQYAAAAABAAEAPUAAACGAwAAAAA=&#10;" fillcolor="#d5e2bb" stroked="f"/>
            <v:shape id="AutoShape 9" o:spid="_x0000_s1032" style="position:absolute;width:9984;height:303;visibility:visible;mso-wrap-style:square;v-text-anchor:top" coordsize="9984,3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yt7sYA&#10;AADbAAAADwAAAGRycy9kb3ducmV2LnhtbESPQWvCQBCF7wX/wzJCb81GW4pEVxFBW/Agxhb0Ns1O&#10;k2h2NmS3mv77zqHgbYb35r1vZoveNepKXag9GxglKSjiwtuaSwMfh/XTBFSIyBYbz2TglwIs5oOH&#10;GWbW33hP1zyWSkI4ZGigirHNtA5FRQ5D4lti0b595zDK2pXadniTcNfocZq+aoc1S0OFLa0qKi75&#10;jzPwkn/Z5rTdf56P27BrV8+b3eltY8zjsF9OQUXq4938f/1uBV/o5RcZQ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Myt7sYAAADbAAAADwAAAAAAAAAAAAAAAACYAgAAZHJz&#10;L2Rvd25yZXYueG1sUEsFBgAAAAAEAAQA9QAAAIsDA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1033" type="#_x0000_t202"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rsidR="00AA4B97" w:rsidRDefault="00AA4B97" w:rsidP="00DF4ADD">
                    <w:pPr>
                      <w:spacing w:before="22"/>
                      <w:ind w:left="631"/>
                      <w:rPr>
                        <w:b/>
                        <w:sz w:val="20"/>
                      </w:rPr>
                    </w:pPr>
                    <w:r>
                      <w:rPr>
                        <w:b/>
                        <w:sz w:val="20"/>
                      </w:rPr>
                      <w:t xml:space="preserve">ANEXO IV – MODELO DE </w:t>
                    </w:r>
                    <w:r>
                      <w:t>CUMPRIMENTO DOS REQUISITOS DE HABILITAÇÃO HABILITAÇÃO</w:t>
                    </w:r>
                  </w:p>
                </w:txbxContent>
              </v:textbox>
            </v:shape>
            <w10:wrap type="none"/>
            <w10:anchorlock/>
          </v:group>
        </w:pict>
      </w:r>
    </w:p>
    <w:p w:rsidR="00DF4ADD" w:rsidRDefault="00DF4ADD" w:rsidP="00DF4ADD">
      <w:pPr>
        <w:pStyle w:val="Corpodetexto"/>
        <w:spacing w:before="8"/>
        <w:rPr>
          <w:sz w:val="8"/>
        </w:rPr>
      </w:pPr>
    </w:p>
    <w:p w:rsidR="00DF4ADD" w:rsidRDefault="00DF4ADD" w:rsidP="00DF4ADD">
      <w:pPr>
        <w:pStyle w:val="Corpodetexto"/>
      </w:pPr>
    </w:p>
    <w:p w:rsidR="00A21389" w:rsidRDefault="00A21389" w:rsidP="00B073D0">
      <w:pPr>
        <w:pStyle w:val="Ttulo1"/>
        <w:ind w:right="4124"/>
      </w:pPr>
      <w:r>
        <w:t>CONCORRÊNCIA</w:t>
      </w:r>
      <w:r w:rsidR="00B073D0">
        <w:t xml:space="preserve"> ELETRÔNICA </w:t>
      </w:r>
      <w:r w:rsidR="00DF4ADD">
        <w:t xml:space="preserve"> Nº XXXX/202</w:t>
      </w:r>
      <w:r>
        <w:t>4</w:t>
      </w:r>
    </w:p>
    <w:p w:rsidR="00DF4ADD" w:rsidRDefault="00DF4ADD" w:rsidP="00DF4ADD">
      <w:pPr>
        <w:pStyle w:val="Ttulo1"/>
        <w:ind w:right="5400"/>
      </w:pPr>
      <w:r>
        <w:t>PROCESSO LICITATÓRIO Nº XXXX/202</w:t>
      </w:r>
      <w:r w:rsidR="00A21389">
        <w:t>4</w:t>
      </w:r>
    </w:p>
    <w:p w:rsidR="00DF4ADD" w:rsidRDefault="00DF4ADD" w:rsidP="00DF4ADD">
      <w:pPr>
        <w:pStyle w:val="Corpodetexto"/>
        <w:rPr>
          <w:b/>
          <w:sz w:val="24"/>
        </w:rPr>
      </w:pPr>
    </w:p>
    <w:p w:rsidR="00DF4ADD" w:rsidRDefault="00DF4ADD" w:rsidP="00DF4ADD">
      <w:pPr>
        <w:pStyle w:val="Corpodetexto"/>
        <w:spacing w:before="194" w:line="243" w:lineRule="exact"/>
        <w:ind w:left="572"/>
      </w:pPr>
      <w:r>
        <w:rPr>
          <w:w w:val="99"/>
        </w:rPr>
        <w:t>À</w:t>
      </w:r>
    </w:p>
    <w:p w:rsidR="00DF4ADD" w:rsidRDefault="00DF4ADD" w:rsidP="00DF4ADD">
      <w:pPr>
        <w:pStyle w:val="Ttulo1"/>
        <w:tabs>
          <w:tab w:val="left" w:pos="5947"/>
        </w:tabs>
        <w:spacing w:line="243" w:lineRule="exact"/>
      </w:pPr>
      <w:r>
        <w:t>PREFEITURA MUNICIPALDE</w:t>
      </w:r>
      <w:r>
        <w:rPr>
          <w:u w:val="thick"/>
        </w:rPr>
        <w:tab/>
      </w:r>
      <w:r>
        <w:t>/UF</w:t>
      </w:r>
    </w:p>
    <w:p w:rsidR="00DF4ADD" w:rsidRDefault="00DF4ADD" w:rsidP="00DF4ADD">
      <w:pPr>
        <w:pStyle w:val="Corpodetexto"/>
        <w:spacing w:before="2"/>
        <w:ind w:left="572"/>
      </w:pPr>
      <w:r>
        <w:t>AO PREGOEIRO / EQUIPE DE APOIO</w:t>
      </w:r>
    </w:p>
    <w:p w:rsidR="00DF4ADD" w:rsidRDefault="00DF4ADD" w:rsidP="00DF4ADD">
      <w:pPr>
        <w:pStyle w:val="Corpodetexto"/>
        <w:rPr>
          <w:sz w:val="24"/>
        </w:rPr>
      </w:pPr>
    </w:p>
    <w:p w:rsidR="00DF4ADD" w:rsidRDefault="00DF4ADD" w:rsidP="00DF4ADD">
      <w:pPr>
        <w:pStyle w:val="Corpodetexto"/>
        <w:rPr>
          <w:sz w:val="24"/>
        </w:rPr>
      </w:pPr>
    </w:p>
    <w:p w:rsidR="00DF4ADD" w:rsidRDefault="00DF4ADD" w:rsidP="00DF4ADD">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DF4ADD" w:rsidRDefault="00DF4ADD" w:rsidP="00DF4ADD">
      <w:pPr>
        <w:pStyle w:val="Corpodetexto"/>
        <w:jc w:val="both"/>
      </w:pPr>
    </w:p>
    <w:p w:rsidR="00DF4ADD" w:rsidRDefault="00DF4ADD" w:rsidP="00DF4ADD">
      <w:pPr>
        <w:pStyle w:val="Corpodetexto"/>
        <w:jc w:val="both"/>
      </w:pPr>
    </w:p>
    <w:p w:rsidR="00DF4ADD" w:rsidRDefault="00DF4ADD" w:rsidP="00DF4ADD">
      <w:pPr>
        <w:pStyle w:val="Corpodetexto"/>
        <w:jc w:val="both"/>
      </w:pPr>
      <w:r>
        <w:t>Cidade, ___ de ___________ de 20</w:t>
      </w:r>
      <w:r w:rsidR="00E92C47">
        <w:t>24</w:t>
      </w:r>
      <w:r>
        <w:t xml:space="preserve">. </w:t>
      </w:r>
    </w:p>
    <w:p w:rsidR="00DF4ADD" w:rsidRDefault="00DF4ADD" w:rsidP="00DF4ADD">
      <w:pPr>
        <w:pStyle w:val="Corpodetexto"/>
        <w:jc w:val="both"/>
      </w:pPr>
    </w:p>
    <w:p w:rsidR="00DF4ADD" w:rsidRDefault="00DF4ADD" w:rsidP="00DF4ADD">
      <w:pPr>
        <w:pStyle w:val="Corpodetexto"/>
        <w:jc w:val="both"/>
      </w:pPr>
      <w:r>
        <w:t xml:space="preserve">_______________________________________ </w:t>
      </w:r>
    </w:p>
    <w:p w:rsidR="00DF4ADD" w:rsidRDefault="00DF4ADD" w:rsidP="00DF4ADD">
      <w:pPr>
        <w:pStyle w:val="Corpodetexto"/>
        <w:jc w:val="both"/>
        <w:rPr>
          <w:sz w:val="24"/>
        </w:rPr>
      </w:pPr>
      <w:r>
        <w:t>(nome, carimbo, assinatura do responsável legal da empresa</w:t>
      </w:r>
    </w:p>
    <w:p w:rsidR="00DF4ADD" w:rsidRDefault="00DF4ADD" w:rsidP="00DF4ADD">
      <w:pPr>
        <w:pStyle w:val="Corpodetexto"/>
        <w:rPr>
          <w:sz w:val="24"/>
        </w:rPr>
      </w:pPr>
    </w:p>
    <w:p w:rsidR="00DF4ADD" w:rsidRDefault="00DF4ADD" w:rsidP="00DF4ADD">
      <w:pPr>
        <w:pStyle w:val="Corpodetexto"/>
        <w:rPr>
          <w:sz w:val="24"/>
        </w:rPr>
      </w:pPr>
    </w:p>
    <w:p w:rsidR="00DF4ADD" w:rsidRDefault="00DF4ADD" w:rsidP="00DF4ADD">
      <w:pPr>
        <w:pStyle w:val="Corpodetexto"/>
        <w:spacing w:before="1"/>
        <w:rPr>
          <w:sz w:val="28"/>
        </w:rPr>
      </w:pPr>
    </w:p>
    <w:p w:rsidR="00DF4ADD" w:rsidRDefault="00DF4ADD" w:rsidP="00DF4ADD">
      <w:pPr>
        <w:pStyle w:val="Corpodetexto"/>
        <w:ind w:left="3080" w:right="3081"/>
        <w:jc w:val="center"/>
      </w:pPr>
      <w:r>
        <w:t>(ASSINATURADORESPONSÁVEL E CPF)</w:t>
      </w:r>
    </w:p>
    <w:p w:rsidR="00DF4ADD" w:rsidRDefault="00DF4ADD" w:rsidP="00DF4ADD">
      <w:pPr>
        <w:jc w:val="center"/>
        <w:sectPr w:rsidR="00DF4ADD">
          <w:pgSz w:w="11910" w:h="16840"/>
          <w:pgMar w:top="1860" w:right="280" w:bottom="280" w:left="560" w:header="569" w:footer="0" w:gutter="0"/>
          <w:cols w:space="720"/>
        </w:sectPr>
      </w:pPr>
    </w:p>
    <w:p w:rsidR="00DF4ADD" w:rsidRDefault="00DF4ADD" w:rsidP="00DF4ADD">
      <w:pPr>
        <w:pStyle w:val="Corpodetexto"/>
      </w:pPr>
    </w:p>
    <w:p w:rsidR="00DF4ADD" w:rsidRDefault="00B741E1" w:rsidP="00DF4ADD">
      <w:pPr>
        <w:pStyle w:val="Corpodetexto"/>
        <w:ind w:left="544"/>
      </w:pPr>
      <w:r>
        <w:rPr>
          <w:noProof/>
          <w:lang w:val="pt-BR" w:eastAsia="pt-BR"/>
        </w:rPr>
      </w:r>
      <w:r w:rsidRPr="00B741E1">
        <w:rPr>
          <w:noProof/>
          <w:lang w:val="pt-BR" w:eastAsia="pt-BR"/>
        </w:rPr>
        <w:pict>
          <v:group id="Group 3" o:spid="_x0000_s1034"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">
            <v:rect id="Rectangle 6" o:spid="_x0000_s1035"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euVsAA&#10;AADaAAAADwAAAGRycy9kb3ducmV2LnhtbESPW2sCMRCF3wX/Qxihb5qoYHU1igiCULDU2/OwGXcX&#10;N5Mlibr+e1Mo9PFwLh9nsWptLR7kQ+VYw3CgQBDnzlRcaDgdt/0piBCRDdaOScOLAqyW3c4CM+Oe&#10;/EOPQyxEGuGQoYYyxiaTMuQlWQwD1xAn7+q8xZikL6Tx+EzjtpYjpSbSYsWJUGJDm5Ly2+FuE+T7&#10;8zJT0a/PDVZHdfsyl701Wn/02vUcRKQ2/of/2jujYQy/V9INkM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LeuVsAAAADaAAAADwAAAAAAAAAAAAAAAACYAgAAZHJzL2Rvd25y&#10;ZXYueG1sUEsFBgAAAAAEAAQA9QAAAIUDAAAAAA==&#10;" fillcolor="#d5e2bb" stroked="f"/>
            <v:shape id="AutoShape 5" o:spid="_x0000_s1036" style="position:absolute;width:9984;height:303;visibility:visible;mso-wrap-style:square;v-text-anchor:top" coordsize="9984,3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ViCMMA&#10;AADaAAAADwAAAGRycy9kb3ducmV2LnhtbESPQYvCMBSE7wv+h/AEb5qqi0g1igjqggexq6C3Z/Ns&#10;q81LabLa/fdGWNjjMPPNMNN5Y0rxoNoVlhX0exEI4tTqgjMFh+9VdwzCeWSNpWVS8EsO5rPWxxRj&#10;bZ+8p0fiMxFK2MWoIPe+iqV0aU4GXc9WxMG72tqgD7LOpK7xGcpNKQdRNJIGCw4LOVa0zCm9Jz9G&#10;wWdy0eV5uz/eTlu3q5bD9e68WSvVaTeLCQhPjf8P/9FfOnDwvhJugJ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ViCMMAAADaAAAADwAAAAAAAAAAAAAAAACYAgAAZHJzL2Rv&#10;d25yZXYueG1sUEsFBgAAAAAEAAQA9QAAAIgDAAAAAA==&#10;" adj="0,,0" path="m9984,293l,293r,9l9984,302r,-9xm9984,l,,,10r9984,l9984,xe" fillcolor="black" stroked="f">
              <v:stroke joinstyle="round"/>
              <v:formulas/>
              <v:path arrowok="t" o:connecttype="custom" o:connectlocs="9984,293;0,293;0,302;9984,302;9984,293;9984,0;0,0;0,10;9984,10;9984,0" o:connectangles="0,0,0,0,0,0,0,0,0,0"/>
            </v:shape>
            <v:shape id="Text Box 4" o:spid="_x0000_s1037" type="#_x0000_t202"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rsidR="00AA4B97" w:rsidRDefault="00AA4B97" w:rsidP="00DF4ADD">
                    <w:pPr>
                      <w:spacing w:before="22"/>
                      <w:ind w:left="144"/>
                      <w:rPr>
                        <w:b/>
                        <w:sz w:val="20"/>
                      </w:rPr>
                    </w:pPr>
                    <w:r>
                      <w:rPr>
                        <w:b/>
                        <w:sz w:val="20"/>
                      </w:rPr>
                      <w:t xml:space="preserve">ANEXO V – DECLARAÇAO DE </w:t>
                    </w:r>
                    <w:r>
                      <w:t>EXISTÊNCIA DE CARGOS RESERVADOS PREVISTO EM LEI</w:t>
                    </w:r>
                  </w:p>
                </w:txbxContent>
              </v:textbox>
            </v:shape>
            <w10:wrap type="none"/>
            <w10:anchorlock/>
          </v:group>
        </w:pict>
      </w:r>
    </w:p>
    <w:p w:rsidR="00DF4ADD" w:rsidRDefault="00DF4ADD" w:rsidP="00DF4ADD">
      <w:pPr>
        <w:pStyle w:val="Corpodetexto"/>
      </w:pPr>
    </w:p>
    <w:p w:rsidR="00B073D0" w:rsidRDefault="00B073D0" w:rsidP="00B073D0">
      <w:pPr>
        <w:pStyle w:val="Ttulo1"/>
        <w:ind w:left="2693" w:right="2138" w:hanging="2126"/>
      </w:pPr>
    </w:p>
    <w:p w:rsidR="00B073D0" w:rsidRDefault="00DF4ADD" w:rsidP="00B073D0">
      <w:pPr>
        <w:pStyle w:val="Ttulo1"/>
        <w:ind w:left="2693" w:right="2138" w:hanging="2126"/>
      </w:pPr>
      <w:r>
        <w:t>PROCESSO LICITATÓRIO Nº xxx/202</w:t>
      </w:r>
      <w:r w:rsidR="00A21389">
        <w:t>4</w:t>
      </w:r>
    </w:p>
    <w:p w:rsidR="00DF4ADD" w:rsidRDefault="00A21389" w:rsidP="00B073D0">
      <w:pPr>
        <w:pStyle w:val="Ttulo1"/>
        <w:ind w:left="2693" w:right="2138" w:hanging="2126"/>
      </w:pPr>
      <w:r>
        <w:t>CONCORRÊNCIA</w:t>
      </w:r>
      <w:r w:rsidR="00B073D0">
        <w:t xml:space="preserve">ELETRÔNICA </w:t>
      </w:r>
      <w:r w:rsidR="00DF4ADD">
        <w:t>Nº xxx/202</w:t>
      </w:r>
      <w:r>
        <w:t>4</w:t>
      </w:r>
    </w:p>
    <w:p w:rsidR="00DF4ADD" w:rsidRDefault="00DF4ADD" w:rsidP="00DF4ADD">
      <w:pPr>
        <w:pStyle w:val="Corpodetexto"/>
        <w:rPr>
          <w:b/>
          <w:sz w:val="24"/>
        </w:rPr>
      </w:pPr>
    </w:p>
    <w:p w:rsidR="00B073D0" w:rsidRDefault="00B073D0" w:rsidP="00DF4ADD">
      <w:pPr>
        <w:pStyle w:val="Corpodetexto"/>
        <w:tabs>
          <w:tab w:val="left" w:pos="2493"/>
          <w:tab w:val="left" w:pos="3078"/>
          <w:tab w:val="left" w:pos="4737"/>
        </w:tabs>
        <w:ind w:left="567"/>
        <w:jc w:val="both"/>
      </w:pPr>
    </w:p>
    <w:p w:rsidR="00B073D0" w:rsidRDefault="00B073D0" w:rsidP="00DF4ADD">
      <w:pPr>
        <w:pStyle w:val="Corpodetexto"/>
        <w:tabs>
          <w:tab w:val="left" w:pos="2493"/>
          <w:tab w:val="left" w:pos="3078"/>
          <w:tab w:val="left" w:pos="4737"/>
        </w:tabs>
        <w:ind w:left="567"/>
        <w:jc w:val="both"/>
      </w:pPr>
    </w:p>
    <w:p w:rsidR="00B073D0" w:rsidRDefault="00B073D0" w:rsidP="00DF4ADD">
      <w:pPr>
        <w:pStyle w:val="Corpodetexto"/>
        <w:tabs>
          <w:tab w:val="left" w:pos="2493"/>
          <w:tab w:val="left" w:pos="3078"/>
          <w:tab w:val="left" w:pos="4737"/>
        </w:tabs>
        <w:ind w:left="567"/>
        <w:jc w:val="both"/>
      </w:pPr>
    </w:p>
    <w:p w:rsidR="00DF4ADD" w:rsidRDefault="00DF4ADD" w:rsidP="00DF4ADD">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w:t>
      </w:r>
      <w:r w:rsidR="00A21389">
        <w:t>4</w:t>
      </w:r>
      <w:r>
        <w:t>.</w:t>
      </w:r>
    </w:p>
    <w:p w:rsidR="00DF4ADD" w:rsidRDefault="00DF4ADD" w:rsidP="00DF4ADD">
      <w:pPr>
        <w:pStyle w:val="Corpodetexto"/>
      </w:pPr>
    </w:p>
    <w:p w:rsidR="00DF4ADD" w:rsidRDefault="00DF4ADD" w:rsidP="00DF4ADD">
      <w:pPr>
        <w:pStyle w:val="Corpodetexto"/>
      </w:pPr>
    </w:p>
    <w:p w:rsidR="00DF4ADD" w:rsidRDefault="00B741E1" w:rsidP="00DF4ADD">
      <w:pPr>
        <w:pStyle w:val="Corpodetexto"/>
        <w:spacing w:before="8"/>
        <w:rPr>
          <w:sz w:val="14"/>
        </w:rPr>
      </w:pPr>
      <w:r w:rsidRPr="00B741E1">
        <w:rPr>
          <w:noProof/>
          <w:lang w:val="pt-BR" w:eastAsia="pt-BR"/>
        </w:rPr>
        <w:pict>
          <v:shape id="Forma livre 7" o:spid="_x0000_s1038"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" path="m,l4706,e" filled="f" strokeweight=".20731mm">
            <v:path arrowok="t" o:connecttype="custom" o:connectlocs="0,0;2988310,0" o:connectangles="0,0"/>
            <w10:wrap type="topAndBottom" anchorx="page"/>
          </v:shape>
        </w:pict>
      </w:r>
    </w:p>
    <w:p w:rsidR="00DF4ADD" w:rsidRDefault="00DF4ADD" w:rsidP="00DF4ADD">
      <w:pPr>
        <w:pStyle w:val="Corpodetexto"/>
      </w:pPr>
    </w:p>
    <w:p w:rsidR="00DF4ADD" w:rsidRDefault="00DF4ADD" w:rsidP="00DF4ADD">
      <w:pPr>
        <w:pStyle w:val="Corpodetexto"/>
        <w:spacing w:before="10"/>
        <w:rPr>
          <w:sz w:val="19"/>
        </w:rPr>
      </w:pPr>
    </w:p>
    <w:p w:rsidR="00DF4ADD" w:rsidRDefault="00DF4ADD" w:rsidP="00DF4ADD">
      <w:pPr>
        <w:pStyle w:val="Corpodetexto"/>
        <w:spacing w:line="243" w:lineRule="exact"/>
        <w:ind w:left="572"/>
      </w:pPr>
      <w:r>
        <w:t>RAZÃO SOCIAL/C.N.P.J Nº</w:t>
      </w:r>
    </w:p>
    <w:p w:rsidR="00DF4ADD" w:rsidRDefault="00DF4ADD" w:rsidP="00DF4ADD">
      <w:pPr>
        <w:pStyle w:val="Corpodetexto"/>
        <w:spacing w:line="477" w:lineRule="auto"/>
        <w:ind w:left="572" w:right="6598"/>
      </w:pPr>
      <w:r>
        <w:t>Assinatura do representante legal (OBS.: Modelo meramente sugestivo.)</w:t>
      </w:r>
    </w:p>
    <w:p w:rsidR="00DF4ADD" w:rsidRDefault="00DF4ADD" w:rsidP="00DF4ADD">
      <w:pPr>
        <w:pStyle w:val="Corpodetexto"/>
        <w:spacing w:line="477" w:lineRule="auto"/>
        <w:ind w:left="572" w:right="6598"/>
      </w:pPr>
    </w:p>
    <w:p w:rsidR="00DF4ADD" w:rsidRDefault="00DF4ADD" w:rsidP="00DF4ADD">
      <w:pPr>
        <w:pStyle w:val="Corpodetexto"/>
        <w:spacing w:line="477" w:lineRule="auto"/>
        <w:ind w:left="572" w:right="6598"/>
      </w:pPr>
    </w:p>
    <w:p w:rsidR="00DF4ADD" w:rsidRDefault="00DF4ADD" w:rsidP="00DF4ADD">
      <w:pPr>
        <w:pStyle w:val="Corpodetexto"/>
        <w:spacing w:line="477" w:lineRule="auto"/>
        <w:ind w:left="572" w:right="6598"/>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2281"/>
        <w:jc w:val="center"/>
        <w:rPr>
          <w:b/>
          <w:bCs/>
        </w:rPr>
      </w:pPr>
      <w:r>
        <w:rPr>
          <w:b/>
          <w:bCs/>
        </w:rPr>
        <w:t>ANEXO VI</w:t>
      </w:r>
    </w:p>
    <w:p w:rsidR="00DF4ADD" w:rsidRDefault="00DF4ADD" w:rsidP="00DF4ADD">
      <w:pPr>
        <w:pStyle w:val="Corpodetexto"/>
        <w:ind w:left="573" w:right="720"/>
        <w:jc w:val="center"/>
      </w:pPr>
      <w:r>
        <w:t xml:space="preserve">MODELO DE DECLARAÇÃO DE MICROEMPRESA E EMPRESA DE PEQUENO PORTE, OU COOPERATIVA ENQUADRADA NO ARTIGO 34 DA LEI Nº 11.488, DE 2007. </w:t>
      </w:r>
    </w:p>
    <w:p w:rsidR="00DF4ADD" w:rsidRDefault="00DF4ADD" w:rsidP="00DF4ADD">
      <w:pPr>
        <w:pStyle w:val="Corpodetexto"/>
        <w:ind w:left="573" w:right="720"/>
        <w:jc w:val="center"/>
      </w:pPr>
      <w:r>
        <w:t xml:space="preserve">PROCESSO LICITATÓRIO Nº XXX/20XX </w:t>
      </w:r>
    </w:p>
    <w:p w:rsidR="00DF4ADD" w:rsidRDefault="00DF4ADD" w:rsidP="00DF4ADD">
      <w:pPr>
        <w:pStyle w:val="Corpodetexto"/>
        <w:ind w:left="573" w:right="720"/>
        <w:jc w:val="center"/>
      </w:pPr>
      <w:r>
        <w:t xml:space="preserve">MODALIDADE – </w:t>
      </w:r>
      <w:r w:rsidR="00B073D0">
        <w:t>CONCORRÊNCIA ELETRÔNICA</w:t>
      </w:r>
      <w:r>
        <w:t xml:space="preserve"> XXXXXX /2024 </w:t>
      </w:r>
    </w:p>
    <w:p w:rsidR="00DF4ADD" w:rsidRDefault="00DF4ADD" w:rsidP="00DF4ADD">
      <w:pPr>
        <w:pStyle w:val="Corpodetexto"/>
        <w:spacing w:line="477" w:lineRule="auto"/>
        <w:ind w:left="572" w:right="722"/>
        <w:jc w:val="center"/>
      </w:pPr>
    </w:p>
    <w:p w:rsidR="00DF4ADD" w:rsidRDefault="00DF4ADD" w:rsidP="00DF4ADD">
      <w:pPr>
        <w:pStyle w:val="Corpodetexto"/>
        <w:spacing w:line="477" w:lineRule="auto"/>
        <w:ind w:left="572" w:right="722"/>
        <w:jc w:val="both"/>
      </w:pPr>
      <w:r>
        <w:t>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 xml:space="preserve"> (nome, carimbo e assinatura do representante legal da empresa)</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CD1B70" w:rsidRDefault="00CD1B70"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Pr="006714E4" w:rsidRDefault="00DF4ADD" w:rsidP="00DF4ADD">
      <w:pPr>
        <w:pStyle w:val="Corpodetexto"/>
        <w:spacing w:line="477" w:lineRule="auto"/>
        <w:ind w:left="572" w:right="722"/>
        <w:jc w:val="center"/>
        <w:rPr>
          <w:b/>
        </w:rPr>
      </w:pPr>
      <w:r w:rsidRPr="006714E4">
        <w:rPr>
          <w:b/>
        </w:rPr>
        <w:t>ANEXO VII</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 xml:space="preserve">MODELO DE PROPOSTAS ECONÔMICAS QUE COMPREENDEM A INTEGRALIDADE DOS CUSTOS </w:t>
      </w:r>
    </w:p>
    <w:p w:rsidR="00DF4ADD" w:rsidRDefault="00DF4ADD" w:rsidP="00DF4ADD">
      <w:pPr>
        <w:pStyle w:val="Corpodetexto"/>
        <w:ind w:left="573" w:right="720"/>
        <w:jc w:val="center"/>
      </w:pPr>
      <w:r>
        <w:t xml:space="preserve">PROCESSO LICITATÓRIO Nº XXX/20XX </w:t>
      </w:r>
    </w:p>
    <w:p w:rsidR="00DF4ADD" w:rsidRDefault="00DF4ADD" w:rsidP="00DF4ADD">
      <w:pPr>
        <w:pStyle w:val="Corpodetexto"/>
        <w:ind w:left="573" w:right="720"/>
        <w:jc w:val="center"/>
      </w:pPr>
      <w:r>
        <w:t xml:space="preserve">MODALIDADE – </w:t>
      </w:r>
      <w:r w:rsidR="00A21389">
        <w:t>CONCORRÊNCIA</w:t>
      </w:r>
      <w:r>
        <w:t xml:space="preserve"> XXXXXX /2024 </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 xml:space="preserve">_________________________________ </w:t>
      </w:r>
    </w:p>
    <w:p w:rsidR="00DF4ADD" w:rsidRDefault="00DF4ADD" w:rsidP="00DF4ADD">
      <w:pPr>
        <w:pStyle w:val="Corpodetexto"/>
        <w:spacing w:line="477" w:lineRule="auto"/>
        <w:ind w:left="572" w:right="722"/>
        <w:jc w:val="both"/>
      </w:pPr>
      <w:r>
        <w:t>Administrador da Licitante</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Pr="00824F0B" w:rsidRDefault="00DF4ADD" w:rsidP="00DF4ADD">
      <w:pPr>
        <w:pStyle w:val="Corpodetexto"/>
        <w:spacing w:line="477" w:lineRule="auto"/>
        <w:ind w:left="572" w:right="722"/>
        <w:jc w:val="both"/>
        <w:rPr>
          <w:b/>
          <w:bCs/>
        </w:rPr>
      </w:pPr>
    </w:p>
    <w:p w:rsidR="00824F0B" w:rsidRPr="00CC5567" w:rsidRDefault="00824F0B" w:rsidP="00DF4ADD">
      <w:pPr>
        <w:pStyle w:val="Corpodetexto"/>
        <w:spacing w:before="5"/>
        <w:rPr>
          <w:b/>
          <w:bCs/>
        </w:rPr>
      </w:pPr>
    </w:p>
    <w:sectPr w:rsidR="00824F0B" w:rsidRPr="00CC5567" w:rsidSect="00C15693">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4B97" w:rsidRDefault="00AA4B97">
      <w:r>
        <w:separator/>
      </w:r>
    </w:p>
  </w:endnote>
  <w:endnote w:type="continuationSeparator" w:id="1">
    <w:p w:rsidR="00AA4B97" w:rsidRDefault="00AA4B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B97" w:rsidRPr="00BC4DBB" w:rsidRDefault="00AA4B97" w:rsidP="00BC4DB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4B97" w:rsidRDefault="00AA4B97">
      <w:r>
        <w:separator/>
      </w:r>
    </w:p>
  </w:footnote>
  <w:footnote w:type="continuationSeparator" w:id="1">
    <w:p w:rsidR="00AA4B97" w:rsidRDefault="00AA4B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B97" w:rsidRDefault="00AA4B97">
    <w:pPr>
      <w:pStyle w:val="Corpodetexto"/>
      <w:spacing w:line="14" w:lineRule="auto"/>
    </w:pPr>
    <w:r>
      <w:rPr>
        <w:noProof/>
        <w:lang w:val="pt-BR" w:eastAsia="pt-BR"/>
      </w:rPr>
      <w:drawing>
        <wp:anchor distT="0" distB="0" distL="0" distR="0" simplePos="0" relativeHeight="251657216" behindDoc="1" locked="0" layoutInCell="1" allowOverlap="1">
          <wp:simplePos x="0" y="0"/>
          <wp:positionH relativeFrom="page">
            <wp:posOffset>3066912</wp:posOffset>
          </wp:positionH>
          <wp:positionV relativeFrom="page">
            <wp:posOffset>361187</wp:posOffset>
          </wp:positionV>
          <wp:extent cx="1616491" cy="517254"/>
          <wp:effectExtent l="0" t="0" r="0" b="0"/>
          <wp:wrapNone/>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16491" cy="517254"/>
                  </a:xfrm>
                  <a:prstGeom prst="rect">
                    <a:avLst/>
                  </a:prstGeom>
                </pic:spPr>
              </pic:pic>
            </a:graphicData>
          </a:graphic>
        </wp:anchor>
      </w:drawing>
    </w:r>
    <w:r>
      <w:rPr>
        <w:noProof/>
        <w:lang w:val="pt-BR" w:eastAsia="pt-BR"/>
      </w:rPr>
      <w:pict>
        <v:shapetype id="_x0000_t202" coordsize="21600,21600" o:spt="202" path="m,l,21600r21600,l21600,xe">
          <v:stroke joinstyle="miter"/>
          <v:path gradientshapeok="t" o:connecttype="rect"/>
        </v:shapetype>
        <v:shape id="Text Box 1" o:spid="_x0000_s4097" type="#_x0000_t202" style="position:absolute;margin-left:199.2pt;margin-top:69.65pt;width:210.75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" filled="f" stroked="f">
          <v:textbox inset="0,0,0,0">
            <w:txbxContent>
              <w:p w:rsidR="00AA4B97" w:rsidRDefault="00AA4B97">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B97" w:rsidRDefault="00AA4B97" w:rsidP="00886BFD">
    <w:pPr>
      <w:pStyle w:val="Cabealho"/>
      <w:jc w:val="center"/>
      <w:rPr>
        <w:noProof/>
        <w:lang w:eastAsia="pt-BR"/>
      </w:rPr>
    </w:pPr>
    <w:r>
      <w:rPr>
        <w:noProof/>
        <w:lang w:eastAsia="pt-BR"/>
      </w:rPr>
      <w:drawing>
        <wp:inline distT="0" distB="0" distL="0" distR="0">
          <wp:extent cx="1143000" cy="6286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6455"/>
                  <a:stretch>
                    <a:fillRect/>
                  </a:stretch>
                </pic:blipFill>
                <pic:spPr bwMode="auto">
                  <a:xfrm>
                    <a:off x="0" y="0"/>
                    <a:ext cx="1143000" cy="62865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87E6E07"/>
    <w:multiLevelType w:val="hybridMultilevel"/>
    <w:tmpl w:val="7B0C1686"/>
    <w:lvl w:ilvl="0" w:tplc="6BD09FD0">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nsid w:val="17DF7F3C"/>
    <w:multiLevelType w:val="hybridMultilevel"/>
    <w:tmpl w:val="19B49790"/>
    <w:lvl w:ilvl="0" w:tplc="673CC26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E60114E"/>
    <w:multiLevelType w:val="multilevel"/>
    <w:tmpl w:val="458EB0AC"/>
    <w:lvl w:ilvl="0">
      <w:start w:val="8"/>
      <w:numFmt w:val="decimal"/>
      <w:lvlText w:val="%1."/>
      <w:lvlJc w:val="left"/>
      <w:pPr>
        <w:ind w:left="612" w:hanging="612"/>
      </w:pPr>
      <w:rPr>
        <w:rFonts w:hint="default"/>
        <w:i w:val="0"/>
      </w:rPr>
    </w:lvl>
    <w:lvl w:ilvl="1">
      <w:start w:val="10"/>
      <w:numFmt w:val="decimal"/>
      <w:lvlText w:val="%1.%2."/>
      <w:lvlJc w:val="left"/>
      <w:pPr>
        <w:ind w:left="1179" w:hanging="612"/>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7">
    <w:nsid w:val="21840C53"/>
    <w:multiLevelType w:val="hybridMultilevel"/>
    <w:tmpl w:val="D6D673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9">
    <w:nsid w:val="2A7F12A0"/>
    <w:multiLevelType w:val="multilevel"/>
    <w:tmpl w:val="D720A4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1">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3">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4">
    <w:nsid w:val="4FAD580C"/>
    <w:multiLevelType w:val="multilevel"/>
    <w:tmpl w:val="39467A42"/>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5">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6">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7">
    <w:nsid w:val="59962A62"/>
    <w:multiLevelType w:val="hybridMultilevel"/>
    <w:tmpl w:val="AEBE526E"/>
    <w:lvl w:ilvl="0" w:tplc="36E2C4F6">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63EB76C7"/>
    <w:multiLevelType w:val="multilevel"/>
    <w:tmpl w:val="E2DA643A"/>
    <w:lvl w:ilvl="0">
      <w:start w:val="7"/>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711B6E1C"/>
    <w:multiLevelType w:val="hybridMultilevel"/>
    <w:tmpl w:val="FA18358A"/>
    <w:lvl w:ilvl="0" w:tplc="BF26A094">
      <w:start w:val="3"/>
      <w:numFmt w:val="bullet"/>
      <w:lvlText w:val=""/>
      <w:lvlJc w:val="left"/>
      <w:pPr>
        <w:ind w:left="1068" w:hanging="360"/>
      </w:pPr>
      <w:rPr>
        <w:rFonts w:ascii="Symbol" w:eastAsiaTheme="minorHAnsi" w:hAnsi="Symbol" w:cstheme="minorBid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0">
    <w:nsid w:val="75A46B53"/>
    <w:multiLevelType w:val="hybridMultilevel"/>
    <w:tmpl w:val="7DBE773A"/>
    <w:lvl w:ilvl="0" w:tplc="4A3C541E">
      <w:start w:val="11"/>
      <w:numFmt w:val="bullet"/>
      <w:lvlText w:val=""/>
      <w:lvlJc w:val="left"/>
      <w:pPr>
        <w:ind w:left="720" w:hanging="360"/>
      </w:pPr>
      <w:rPr>
        <w:rFonts w:ascii="Symbol" w:eastAsiaTheme="minorEastAsia"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5D00D4A"/>
    <w:multiLevelType w:val="hybridMultilevel"/>
    <w:tmpl w:val="5E6E2FE8"/>
    <w:lvl w:ilvl="0" w:tplc="65DC0D52">
      <w:start w:val="6"/>
      <w:numFmt w:val="bullet"/>
      <w:lvlText w:val=""/>
      <w:lvlJc w:val="left"/>
      <w:pPr>
        <w:ind w:left="852" w:hanging="360"/>
      </w:pPr>
      <w:rPr>
        <w:rFonts w:ascii="Symbol" w:eastAsia="Verdana" w:hAnsi="Symbol" w:cstheme="minorHAnsi" w:hint="default"/>
        <w:sz w:val="24"/>
      </w:rPr>
    </w:lvl>
    <w:lvl w:ilvl="1" w:tplc="04160003" w:tentative="1">
      <w:start w:val="1"/>
      <w:numFmt w:val="bullet"/>
      <w:lvlText w:val="o"/>
      <w:lvlJc w:val="left"/>
      <w:pPr>
        <w:ind w:left="1572" w:hanging="360"/>
      </w:pPr>
      <w:rPr>
        <w:rFonts w:ascii="Courier New" w:hAnsi="Courier New" w:cs="Courier New" w:hint="default"/>
      </w:rPr>
    </w:lvl>
    <w:lvl w:ilvl="2" w:tplc="04160005" w:tentative="1">
      <w:start w:val="1"/>
      <w:numFmt w:val="bullet"/>
      <w:lvlText w:val=""/>
      <w:lvlJc w:val="left"/>
      <w:pPr>
        <w:ind w:left="2292" w:hanging="360"/>
      </w:pPr>
      <w:rPr>
        <w:rFonts w:ascii="Wingdings" w:hAnsi="Wingdings" w:hint="default"/>
      </w:rPr>
    </w:lvl>
    <w:lvl w:ilvl="3" w:tplc="04160001" w:tentative="1">
      <w:start w:val="1"/>
      <w:numFmt w:val="bullet"/>
      <w:lvlText w:val=""/>
      <w:lvlJc w:val="left"/>
      <w:pPr>
        <w:ind w:left="3012" w:hanging="360"/>
      </w:pPr>
      <w:rPr>
        <w:rFonts w:ascii="Symbol" w:hAnsi="Symbol" w:hint="default"/>
      </w:rPr>
    </w:lvl>
    <w:lvl w:ilvl="4" w:tplc="04160003" w:tentative="1">
      <w:start w:val="1"/>
      <w:numFmt w:val="bullet"/>
      <w:lvlText w:val="o"/>
      <w:lvlJc w:val="left"/>
      <w:pPr>
        <w:ind w:left="3732" w:hanging="360"/>
      </w:pPr>
      <w:rPr>
        <w:rFonts w:ascii="Courier New" w:hAnsi="Courier New" w:cs="Courier New" w:hint="default"/>
      </w:rPr>
    </w:lvl>
    <w:lvl w:ilvl="5" w:tplc="04160005" w:tentative="1">
      <w:start w:val="1"/>
      <w:numFmt w:val="bullet"/>
      <w:lvlText w:val=""/>
      <w:lvlJc w:val="left"/>
      <w:pPr>
        <w:ind w:left="4452" w:hanging="360"/>
      </w:pPr>
      <w:rPr>
        <w:rFonts w:ascii="Wingdings" w:hAnsi="Wingdings" w:hint="default"/>
      </w:rPr>
    </w:lvl>
    <w:lvl w:ilvl="6" w:tplc="04160001" w:tentative="1">
      <w:start w:val="1"/>
      <w:numFmt w:val="bullet"/>
      <w:lvlText w:val=""/>
      <w:lvlJc w:val="left"/>
      <w:pPr>
        <w:ind w:left="5172" w:hanging="360"/>
      </w:pPr>
      <w:rPr>
        <w:rFonts w:ascii="Symbol" w:hAnsi="Symbol" w:hint="default"/>
      </w:rPr>
    </w:lvl>
    <w:lvl w:ilvl="7" w:tplc="04160003" w:tentative="1">
      <w:start w:val="1"/>
      <w:numFmt w:val="bullet"/>
      <w:lvlText w:val="o"/>
      <w:lvlJc w:val="left"/>
      <w:pPr>
        <w:ind w:left="5892" w:hanging="360"/>
      </w:pPr>
      <w:rPr>
        <w:rFonts w:ascii="Courier New" w:hAnsi="Courier New" w:cs="Courier New" w:hint="default"/>
      </w:rPr>
    </w:lvl>
    <w:lvl w:ilvl="8" w:tplc="04160005" w:tentative="1">
      <w:start w:val="1"/>
      <w:numFmt w:val="bullet"/>
      <w:lvlText w:val=""/>
      <w:lvlJc w:val="left"/>
      <w:pPr>
        <w:ind w:left="6612" w:hanging="360"/>
      </w:pPr>
      <w:rPr>
        <w:rFonts w:ascii="Wingdings" w:hAnsi="Wingdings" w:hint="default"/>
      </w:rPr>
    </w:lvl>
  </w:abstractNum>
  <w:abstractNum w:abstractNumId="22">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23">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num w:numId="1">
    <w:abstractNumId w:val="23"/>
  </w:num>
  <w:num w:numId="2">
    <w:abstractNumId w:val="2"/>
  </w:num>
  <w:num w:numId="3">
    <w:abstractNumId w:val="0"/>
  </w:num>
  <w:num w:numId="4">
    <w:abstractNumId w:val="3"/>
  </w:num>
  <w:num w:numId="5">
    <w:abstractNumId w:val="13"/>
  </w:num>
  <w:num w:numId="6">
    <w:abstractNumId w:val="10"/>
  </w:num>
  <w:num w:numId="7">
    <w:abstractNumId w:val="16"/>
  </w:num>
  <w:num w:numId="8">
    <w:abstractNumId w:val="5"/>
  </w:num>
  <w:num w:numId="9">
    <w:abstractNumId w:val="8"/>
  </w:num>
  <w:num w:numId="10">
    <w:abstractNumId w:val="15"/>
  </w:num>
  <w:num w:numId="11">
    <w:abstractNumId w:val="6"/>
  </w:num>
  <w:num w:numId="12">
    <w:abstractNumId w:val="12"/>
  </w:num>
  <w:num w:numId="13">
    <w:abstractNumId w:val="11"/>
  </w:num>
  <w:num w:numId="14">
    <w:abstractNumId w:val="9"/>
  </w:num>
  <w:num w:numId="15">
    <w:abstractNumId w:val="7"/>
  </w:num>
  <w:num w:numId="16">
    <w:abstractNumId w:val="17"/>
  </w:num>
  <w:num w:numId="17">
    <w:abstractNumId w:val="22"/>
  </w:num>
  <w:num w:numId="18">
    <w:abstractNumId w:val="19"/>
  </w:num>
  <w:num w:numId="19">
    <w:abstractNumId w:val="14"/>
  </w:num>
  <w:num w:numId="20">
    <w:abstractNumId w:val="1"/>
  </w:num>
  <w:num w:numId="21">
    <w:abstractNumId w:val="4"/>
  </w:num>
  <w:num w:numId="22">
    <w:abstractNumId w:val="19"/>
  </w:num>
  <w:num w:numId="23">
    <w:abstractNumId w:val="18"/>
  </w:num>
  <w:num w:numId="24">
    <w:abstractNumId w:val="20"/>
  </w:num>
  <w:num w:numId="25">
    <w:abstractNumId w:val="21"/>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10"/>
  <w:displayHorizontalDrawingGridEvery w:val="2"/>
  <w:characterSpacingControl w:val="doNotCompress"/>
  <w:hdrShapeDefaults>
    <o:shapedefaults v:ext="edit" spidmax="4099"/>
    <o:shapelayout v:ext="edit">
      <o:idmap v:ext="edit" data="4"/>
    </o:shapelayout>
  </w:hdrShapeDefaults>
  <w:footnotePr>
    <w:footnote w:id="0"/>
    <w:footnote w:id="1"/>
  </w:footnotePr>
  <w:endnotePr>
    <w:endnote w:id="0"/>
    <w:endnote w:id="1"/>
  </w:endnotePr>
  <w:compat>
    <w:ulTrailSpace/>
  </w:compat>
  <w:rsids>
    <w:rsidRoot w:val="00090E10"/>
    <w:rsid w:val="000020C4"/>
    <w:rsid w:val="00002E5F"/>
    <w:rsid w:val="00004E5B"/>
    <w:rsid w:val="00011E20"/>
    <w:rsid w:val="000170F0"/>
    <w:rsid w:val="000364EA"/>
    <w:rsid w:val="00036DCE"/>
    <w:rsid w:val="00050BEE"/>
    <w:rsid w:val="00056A65"/>
    <w:rsid w:val="00075BA4"/>
    <w:rsid w:val="00083151"/>
    <w:rsid w:val="00090E10"/>
    <w:rsid w:val="0009585E"/>
    <w:rsid w:val="000B5C82"/>
    <w:rsid w:val="000C0894"/>
    <w:rsid w:val="000C3152"/>
    <w:rsid w:val="000E1408"/>
    <w:rsid w:val="000E4D06"/>
    <w:rsid w:val="000F2552"/>
    <w:rsid w:val="000F42DD"/>
    <w:rsid w:val="001112A6"/>
    <w:rsid w:val="00116549"/>
    <w:rsid w:val="00117312"/>
    <w:rsid w:val="00124C08"/>
    <w:rsid w:val="00146DD3"/>
    <w:rsid w:val="00147058"/>
    <w:rsid w:val="00154FF1"/>
    <w:rsid w:val="00174294"/>
    <w:rsid w:val="00195752"/>
    <w:rsid w:val="001B272F"/>
    <w:rsid w:val="001B2FF5"/>
    <w:rsid w:val="001D1DCD"/>
    <w:rsid w:val="001E0340"/>
    <w:rsid w:val="001F7EBA"/>
    <w:rsid w:val="00206421"/>
    <w:rsid w:val="00212C38"/>
    <w:rsid w:val="00252B68"/>
    <w:rsid w:val="0025323A"/>
    <w:rsid w:val="0025448F"/>
    <w:rsid w:val="00260BA6"/>
    <w:rsid w:val="002678BD"/>
    <w:rsid w:val="00283886"/>
    <w:rsid w:val="002916AA"/>
    <w:rsid w:val="002A0A55"/>
    <w:rsid w:val="002A2DCA"/>
    <w:rsid w:val="002D5D2A"/>
    <w:rsid w:val="002D67B3"/>
    <w:rsid w:val="002E2F23"/>
    <w:rsid w:val="002E3D4B"/>
    <w:rsid w:val="002E4C6A"/>
    <w:rsid w:val="003161C3"/>
    <w:rsid w:val="00330E33"/>
    <w:rsid w:val="003362F2"/>
    <w:rsid w:val="003404F2"/>
    <w:rsid w:val="003410FB"/>
    <w:rsid w:val="00347A24"/>
    <w:rsid w:val="003542C2"/>
    <w:rsid w:val="00355AB0"/>
    <w:rsid w:val="00356220"/>
    <w:rsid w:val="003616F4"/>
    <w:rsid w:val="00385926"/>
    <w:rsid w:val="003B3B37"/>
    <w:rsid w:val="003B7E67"/>
    <w:rsid w:val="003C64CC"/>
    <w:rsid w:val="003F6038"/>
    <w:rsid w:val="0040349F"/>
    <w:rsid w:val="00404C39"/>
    <w:rsid w:val="00405E43"/>
    <w:rsid w:val="0043394C"/>
    <w:rsid w:val="00434A37"/>
    <w:rsid w:val="00435959"/>
    <w:rsid w:val="00435C61"/>
    <w:rsid w:val="00454D84"/>
    <w:rsid w:val="00456ADF"/>
    <w:rsid w:val="0047195B"/>
    <w:rsid w:val="0048011E"/>
    <w:rsid w:val="004962C8"/>
    <w:rsid w:val="004A1610"/>
    <w:rsid w:val="004A3D8F"/>
    <w:rsid w:val="004B610A"/>
    <w:rsid w:val="004B65AA"/>
    <w:rsid w:val="004D56D0"/>
    <w:rsid w:val="004E0322"/>
    <w:rsid w:val="004E3612"/>
    <w:rsid w:val="004E54C4"/>
    <w:rsid w:val="00506281"/>
    <w:rsid w:val="00510DDD"/>
    <w:rsid w:val="005325DD"/>
    <w:rsid w:val="0054081B"/>
    <w:rsid w:val="0054349B"/>
    <w:rsid w:val="0057426B"/>
    <w:rsid w:val="00587341"/>
    <w:rsid w:val="005A4150"/>
    <w:rsid w:val="005C16B4"/>
    <w:rsid w:val="005D3137"/>
    <w:rsid w:val="005E58C5"/>
    <w:rsid w:val="00604BF0"/>
    <w:rsid w:val="0063566B"/>
    <w:rsid w:val="006367A8"/>
    <w:rsid w:val="00662404"/>
    <w:rsid w:val="006666EA"/>
    <w:rsid w:val="00677984"/>
    <w:rsid w:val="0069292A"/>
    <w:rsid w:val="006B6A4F"/>
    <w:rsid w:val="006C0D51"/>
    <w:rsid w:val="006C549E"/>
    <w:rsid w:val="006D04D7"/>
    <w:rsid w:val="006F083E"/>
    <w:rsid w:val="00725358"/>
    <w:rsid w:val="00735A39"/>
    <w:rsid w:val="00742600"/>
    <w:rsid w:val="00786B78"/>
    <w:rsid w:val="00792FBE"/>
    <w:rsid w:val="007960BC"/>
    <w:rsid w:val="007B08F4"/>
    <w:rsid w:val="007B7868"/>
    <w:rsid w:val="007C0C03"/>
    <w:rsid w:val="007E2E11"/>
    <w:rsid w:val="007F4E0E"/>
    <w:rsid w:val="007F64B9"/>
    <w:rsid w:val="007F719B"/>
    <w:rsid w:val="008007A4"/>
    <w:rsid w:val="00811A9F"/>
    <w:rsid w:val="008209FD"/>
    <w:rsid w:val="00824564"/>
    <w:rsid w:val="00824F0B"/>
    <w:rsid w:val="008273C5"/>
    <w:rsid w:val="0083119D"/>
    <w:rsid w:val="00857AEA"/>
    <w:rsid w:val="00872D28"/>
    <w:rsid w:val="0088026A"/>
    <w:rsid w:val="00886BFD"/>
    <w:rsid w:val="008954B7"/>
    <w:rsid w:val="008A737E"/>
    <w:rsid w:val="008B06E5"/>
    <w:rsid w:val="008C6118"/>
    <w:rsid w:val="008E6944"/>
    <w:rsid w:val="009034F2"/>
    <w:rsid w:val="00905FCE"/>
    <w:rsid w:val="00906656"/>
    <w:rsid w:val="0090732B"/>
    <w:rsid w:val="009140CF"/>
    <w:rsid w:val="009602C3"/>
    <w:rsid w:val="009B440F"/>
    <w:rsid w:val="009E5CC0"/>
    <w:rsid w:val="00A04D66"/>
    <w:rsid w:val="00A21389"/>
    <w:rsid w:val="00A23551"/>
    <w:rsid w:val="00A25366"/>
    <w:rsid w:val="00A26211"/>
    <w:rsid w:val="00A47B63"/>
    <w:rsid w:val="00A54DDB"/>
    <w:rsid w:val="00A553CA"/>
    <w:rsid w:val="00A75133"/>
    <w:rsid w:val="00A83831"/>
    <w:rsid w:val="00AA4B97"/>
    <w:rsid w:val="00AC0A26"/>
    <w:rsid w:val="00AD3008"/>
    <w:rsid w:val="00AD55E3"/>
    <w:rsid w:val="00AE3AB0"/>
    <w:rsid w:val="00AE4012"/>
    <w:rsid w:val="00AF0DEE"/>
    <w:rsid w:val="00B00E6D"/>
    <w:rsid w:val="00B05002"/>
    <w:rsid w:val="00B073D0"/>
    <w:rsid w:val="00B1350A"/>
    <w:rsid w:val="00B37271"/>
    <w:rsid w:val="00B64318"/>
    <w:rsid w:val="00B64716"/>
    <w:rsid w:val="00B657E1"/>
    <w:rsid w:val="00B71880"/>
    <w:rsid w:val="00B741E1"/>
    <w:rsid w:val="00BA68A4"/>
    <w:rsid w:val="00BB3AD7"/>
    <w:rsid w:val="00BC4DBB"/>
    <w:rsid w:val="00BD259C"/>
    <w:rsid w:val="00BD5512"/>
    <w:rsid w:val="00BD7C31"/>
    <w:rsid w:val="00BE05B8"/>
    <w:rsid w:val="00C1164D"/>
    <w:rsid w:val="00C15693"/>
    <w:rsid w:val="00C15A7A"/>
    <w:rsid w:val="00C160BE"/>
    <w:rsid w:val="00C25770"/>
    <w:rsid w:val="00C30733"/>
    <w:rsid w:val="00C30E47"/>
    <w:rsid w:val="00C43324"/>
    <w:rsid w:val="00C5627B"/>
    <w:rsid w:val="00C6611D"/>
    <w:rsid w:val="00C70437"/>
    <w:rsid w:val="00C71A44"/>
    <w:rsid w:val="00C834FD"/>
    <w:rsid w:val="00CA5CE8"/>
    <w:rsid w:val="00CB5769"/>
    <w:rsid w:val="00CB7EC4"/>
    <w:rsid w:val="00CC5567"/>
    <w:rsid w:val="00CD1B70"/>
    <w:rsid w:val="00CE4347"/>
    <w:rsid w:val="00CF16C3"/>
    <w:rsid w:val="00CF3F17"/>
    <w:rsid w:val="00CF7077"/>
    <w:rsid w:val="00D02E35"/>
    <w:rsid w:val="00D03A5B"/>
    <w:rsid w:val="00D06377"/>
    <w:rsid w:val="00D10D18"/>
    <w:rsid w:val="00D32352"/>
    <w:rsid w:val="00D44E5E"/>
    <w:rsid w:val="00D57844"/>
    <w:rsid w:val="00D65B22"/>
    <w:rsid w:val="00D77A19"/>
    <w:rsid w:val="00D95C0F"/>
    <w:rsid w:val="00DA08BD"/>
    <w:rsid w:val="00DB1403"/>
    <w:rsid w:val="00DB232A"/>
    <w:rsid w:val="00DB70DC"/>
    <w:rsid w:val="00DC37AD"/>
    <w:rsid w:val="00DE1118"/>
    <w:rsid w:val="00DE504C"/>
    <w:rsid w:val="00DE6096"/>
    <w:rsid w:val="00DE6405"/>
    <w:rsid w:val="00DF47D1"/>
    <w:rsid w:val="00DF4ADD"/>
    <w:rsid w:val="00E0180E"/>
    <w:rsid w:val="00E60B4C"/>
    <w:rsid w:val="00E63818"/>
    <w:rsid w:val="00E9111B"/>
    <w:rsid w:val="00E92C47"/>
    <w:rsid w:val="00E961E7"/>
    <w:rsid w:val="00EA578A"/>
    <w:rsid w:val="00EB5ED1"/>
    <w:rsid w:val="00EC1486"/>
    <w:rsid w:val="00EE4641"/>
    <w:rsid w:val="00F16C44"/>
    <w:rsid w:val="00F22671"/>
    <w:rsid w:val="00F42BF6"/>
    <w:rsid w:val="00F642B2"/>
    <w:rsid w:val="00F72959"/>
    <w:rsid w:val="00F7536E"/>
    <w:rsid w:val="00F82979"/>
    <w:rsid w:val="00F878FD"/>
    <w:rsid w:val="00F91B4E"/>
    <w:rsid w:val="00FC18AF"/>
    <w:rsid w:val="00FC66DD"/>
    <w:rsid w:val="00FE35D8"/>
    <w:rsid w:val="00FE5466"/>
    <w:rsid w:val="00FF1ABC"/>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10DDD"/>
    <w:rPr>
      <w:rFonts w:ascii="Verdana" w:eastAsia="Verdana" w:hAnsi="Verdana" w:cs="Verdana"/>
      <w:lang w:val="pt-PT"/>
    </w:rPr>
  </w:style>
  <w:style w:type="paragraph" w:styleId="Ttulo1">
    <w:name w:val="heading 1"/>
    <w:basedOn w:val="Normal"/>
    <w:link w:val="Ttulo1Char"/>
    <w:uiPriority w:val="9"/>
    <w:qFormat/>
    <w:rsid w:val="00510DDD"/>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10DDD"/>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10DDD"/>
    <w:rPr>
      <w:sz w:val="20"/>
      <w:szCs w:val="20"/>
    </w:rPr>
  </w:style>
  <w:style w:type="paragraph" w:styleId="PargrafodaLista">
    <w:name w:val="List Paragraph"/>
    <w:aliases w:val="Tabela,Parágrafo da Lista1,Parágrafo da Lista11,Subtítulo Projeto Básico,Parágrafo da Lista111,List Paragraph1"/>
    <w:basedOn w:val="Normal"/>
    <w:link w:val="PargrafodaListaChar"/>
    <w:uiPriority w:val="34"/>
    <w:qFormat/>
    <w:rsid w:val="00510DDD"/>
    <w:pPr>
      <w:ind w:left="572"/>
      <w:jc w:val="both"/>
    </w:pPr>
  </w:style>
  <w:style w:type="paragraph" w:customStyle="1" w:styleId="TableParagraph">
    <w:name w:val="Table Paragraph"/>
    <w:basedOn w:val="Normal"/>
    <w:uiPriority w:val="1"/>
    <w:qFormat/>
    <w:rsid w:val="00510DDD"/>
  </w:style>
  <w:style w:type="paragraph" w:styleId="Recuodecorpodetexto3">
    <w:name w:val="Body Text Indent 3"/>
    <w:basedOn w:val="Normal"/>
    <w:link w:val="Recuodecorpodetexto3Char"/>
    <w:uiPriority w:val="99"/>
    <w:semiHidden/>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yiv0131775854gmail-apple-converted-space">
    <w:name w:val="yiv0131775854gmail-apple-converted-space"/>
    <w:rsid w:val="008B06E5"/>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basedOn w:val="Normal"/>
    <w:link w:val="CabealhoChar"/>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basedOn w:val="Fontepargpadro"/>
    <w:link w:val="Cabealho"/>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paragraph" w:customStyle="1" w:styleId="Nivel01">
    <w:name w:val="Nivel 01"/>
    <w:basedOn w:val="Ttulo1"/>
    <w:next w:val="Normal"/>
    <w:autoRedefine/>
    <w:qFormat/>
    <w:rsid w:val="003F6038"/>
    <w:pPr>
      <w:keepNext/>
      <w:keepLines/>
      <w:widowControl/>
      <w:numPr>
        <w:numId w:val="8"/>
      </w:numPr>
      <w:tabs>
        <w:tab w:val="left" w:pos="567"/>
      </w:tabs>
      <w:autoSpaceDE/>
      <w:autoSpaceDN/>
      <w:spacing w:beforeLines="120" w:afterLines="120" w:line="312" w:lineRule="auto"/>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numPr>
        <w:ilvl w:val="1"/>
        <w:numId w:val="8"/>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numPr>
        <w:ilvl w:val="2"/>
        <w:numId w:val="8"/>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firstLine="0"/>
    </w:pPr>
    <w:rPr>
      <w:color w:val="auto"/>
    </w:rPr>
  </w:style>
  <w:style w:type="paragraph" w:customStyle="1" w:styleId="Nivel5">
    <w:name w:val="Nivel 5"/>
    <w:basedOn w:val="Nivel4"/>
    <w:qFormat/>
    <w:rsid w:val="003F6038"/>
    <w:pPr>
      <w:numPr>
        <w:ilvl w:val="4"/>
      </w:numPr>
      <w:ind w:left="851" w:firstLine="0"/>
    </w:p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character" w:customStyle="1" w:styleId="CorpodetextoChar">
    <w:name w:val="Corpo de texto Char"/>
    <w:link w:val="Corpodetexto"/>
    <w:uiPriority w:val="99"/>
    <w:rsid w:val="001E0340"/>
    <w:rPr>
      <w:rFonts w:ascii="Verdana" w:eastAsia="Verdana" w:hAnsi="Verdana" w:cs="Verdana"/>
      <w:sz w:val="20"/>
      <w:szCs w:val="20"/>
      <w:lang w:val="pt-PT"/>
    </w:r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character" w:styleId="Hyperlink">
    <w:name w:val="Hyperlink"/>
    <w:uiPriority w:val="99"/>
    <w:rsid w:val="008C6118"/>
    <w:rPr>
      <w:color w:val="000080"/>
      <w:u w:val="single"/>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7F4E0E"/>
    <w:pPr>
      <w:numPr>
        <w:ilvl w:val="0"/>
        <w:numId w:val="0"/>
      </w:numPr>
      <w:spacing w:line="240" w:lineRule="auto"/>
      <w:ind w:left="284"/>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character" w:customStyle="1" w:styleId="Ttulo1Char">
    <w:name w:val="Título 1 Char"/>
    <w:basedOn w:val="Fontepargpadro"/>
    <w:link w:val="Ttulo1"/>
    <w:uiPriority w:val="9"/>
    <w:rsid w:val="00CC5567"/>
    <w:rPr>
      <w:rFonts w:ascii="Verdana" w:eastAsia="Verdana" w:hAnsi="Verdana" w:cs="Verdana"/>
      <w:b/>
      <w:bCs/>
      <w:sz w:val="20"/>
      <w:szCs w:val="20"/>
      <w:lang w:val="pt-PT"/>
    </w:rPr>
  </w:style>
  <w:style w:type="paragraph" w:customStyle="1" w:styleId="Ttulo21">
    <w:name w:val="Título 21"/>
    <w:basedOn w:val="Normal"/>
    <w:uiPriority w:val="1"/>
    <w:qFormat/>
    <w:rsid w:val="00A26211"/>
    <w:pPr>
      <w:ind w:left="458"/>
      <w:jc w:val="both"/>
      <w:outlineLvl w:val="2"/>
    </w:pPr>
    <w:rPr>
      <w:rFonts w:ascii="Times New Roman" w:eastAsia="Times New Roman" w:hAnsi="Times New Roman" w:cs="Times New Roman"/>
      <w:b/>
      <w:bCs/>
      <w:sz w:val="24"/>
      <w:szCs w:val="24"/>
    </w:rPr>
  </w:style>
  <w:style w:type="paragraph" w:customStyle="1" w:styleId="Ttulo11">
    <w:name w:val="Título 11"/>
    <w:basedOn w:val="Normal"/>
    <w:uiPriority w:val="1"/>
    <w:qFormat/>
    <w:rsid w:val="00330E33"/>
    <w:pPr>
      <w:ind w:left="108"/>
      <w:outlineLvl w:val="1"/>
    </w:pPr>
    <w:rPr>
      <w:rFonts w:ascii="Arial" w:eastAsia="Arial" w:hAnsi="Arial" w:cs="Arial"/>
      <w:b/>
      <w:bCs/>
      <w:sz w:val="24"/>
      <w:szCs w:val="24"/>
    </w:rPr>
  </w:style>
  <w:style w:type="table" w:styleId="Tabelacomgrade">
    <w:name w:val="Table Grid"/>
    <w:basedOn w:val="Tabelanormal"/>
    <w:uiPriority w:val="59"/>
    <w:rsid w:val="00D03A5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83886"/>
    <w:pPr>
      <w:widowControl/>
      <w:adjustRightInd w:val="0"/>
    </w:pPr>
    <w:rPr>
      <w:rFonts w:ascii="Arial" w:hAnsi="Arial" w:cs="Arial"/>
      <w:color w:val="000000"/>
      <w:sz w:val="24"/>
      <w:szCs w:val="24"/>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link w:val="Ttulo1Char"/>
    <w:uiPriority w:val="9"/>
    <w:qFormat/>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aliases w:val="Tabela,Parágrafo da Lista1,Parágrafo da Lista11,Subtítulo Projeto Básico,Parágrafo da Lista111,List Paragraph1"/>
    <w:basedOn w:val="Normal"/>
    <w:link w:val="PargrafodaListaChar"/>
    <w:uiPriority w:val="34"/>
    <w:qFormat/>
    <w:pPr>
      <w:ind w:left="572"/>
      <w:jc w:val="both"/>
    </w:pPr>
  </w:style>
  <w:style w:type="paragraph" w:customStyle="1" w:styleId="TableParagraph">
    <w:name w:val="Table Paragraph"/>
    <w:basedOn w:val="Normal"/>
    <w:uiPriority w:val="1"/>
    <w:qFormat/>
  </w:style>
  <w:style w:type="paragraph" w:styleId="Recuodecorpodetexto3">
    <w:name w:val="Body Text Indent 3"/>
    <w:basedOn w:val="Normal"/>
    <w:link w:val="Recuodecorpodetexto3Char"/>
    <w:uiPriority w:val="99"/>
    <w:semiHidden/>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yiv0131775854gmail-apple-converted-space">
    <w:name w:val="yiv0131775854gmail-apple-converted-space"/>
    <w:rsid w:val="008B06E5"/>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basedOn w:val="Normal"/>
    <w:link w:val="CabealhoChar"/>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basedOn w:val="Fontepargpadro"/>
    <w:link w:val="Cabealho"/>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paragraph" w:customStyle="1" w:styleId="Nivel01">
    <w:name w:val="Nivel 01"/>
    <w:basedOn w:val="Ttulo1"/>
    <w:next w:val="Normal"/>
    <w:autoRedefine/>
    <w:qFormat/>
    <w:rsid w:val="003F6038"/>
    <w:pPr>
      <w:keepNext/>
      <w:keepLines/>
      <w:widowControl/>
      <w:numPr>
        <w:numId w:val="8"/>
      </w:numPr>
      <w:tabs>
        <w:tab w:val="left" w:pos="567"/>
      </w:tabs>
      <w:autoSpaceDE/>
      <w:autoSpaceDN/>
      <w:spacing w:beforeLines="120" w:afterLines="120" w:line="312" w:lineRule="auto"/>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numPr>
        <w:ilvl w:val="1"/>
        <w:numId w:val="8"/>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numPr>
        <w:ilvl w:val="2"/>
        <w:numId w:val="8"/>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firstLine="0"/>
    </w:pPr>
    <w:rPr>
      <w:color w:val="auto"/>
    </w:rPr>
  </w:style>
  <w:style w:type="paragraph" w:customStyle="1" w:styleId="Nivel5">
    <w:name w:val="Nivel 5"/>
    <w:basedOn w:val="Nivel4"/>
    <w:qFormat/>
    <w:rsid w:val="003F6038"/>
    <w:pPr>
      <w:numPr>
        <w:ilvl w:val="4"/>
      </w:numPr>
      <w:ind w:left="851" w:firstLine="0"/>
    </w:p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character" w:customStyle="1" w:styleId="CorpodetextoChar">
    <w:name w:val="Corpo de texto Char"/>
    <w:link w:val="Corpodetexto"/>
    <w:uiPriority w:val="99"/>
    <w:rsid w:val="001E0340"/>
    <w:rPr>
      <w:rFonts w:ascii="Verdana" w:eastAsia="Verdana" w:hAnsi="Verdana" w:cs="Verdana"/>
      <w:sz w:val="20"/>
      <w:szCs w:val="20"/>
      <w:lang w:val="pt-PT"/>
    </w:r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character" w:styleId="Hyperlink">
    <w:name w:val="Hyperlink"/>
    <w:uiPriority w:val="99"/>
    <w:rsid w:val="008C6118"/>
    <w:rPr>
      <w:color w:val="000080"/>
      <w:u w:val="single"/>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7F4E0E"/>
    <w:pPr>
      <w:numPr>
        <w:ilvl w:val="0"/>
        <w:numId w:val="0"/>
      </w:numPr>
      <w:spacing w:line="240" w:lineRule="auto"/>
      <w:ind w:left="284"/>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character" w:customStyle="1" w:styleId="Ttulo1Char">
    <w:name w:val="Título 1 Char"/>
    <w:basedOn w:val="Fontepargpadro"/>
    <w:link w:val="Ttulo1"/>
    <w:uiPriority w:val="9"/>
    <w:rsid w:val="00CC5567"/>
    <w:rPr>
      <w:rFonts w:ascii="Verdana" w:eastAsia="Verdana" w:hAnsi="Verdana" w:cs="Verdana"/>
      <w:b/>
      <w:bCs/>
      <w:sz w:val="20"/>
      <w:szCs w:val="20"/>
      <w:lang w:val="pt-PT"/>
    </w:rPr>
  </w:style>
  <w:style w:type="paragraph" w:customStyle="1" w:styleId="Ttulo21">
    <w:name w:val="Título 21"/>
    <w:basedOn w:val="Normal"/>
    <w:uiPriority w:val="1"/>
    <w:qFormat/>
    <w:rsid w:val="00A26211"/>
    <w:pPr>
      <w:ind w:left="458"/>
      <w:jc w:val="both"/>
      <w:outlineLvl w:val="2"/>
    </w:pPr>
    <w:rPr>
      <w:rFonts w:ascii="Times New Roman" w:eastAsia="Times New Roman" w:hAnsi="Times New Roman" w:cs="Times New Roman"/>
      <w:b/>
      <w:bCs/>
      <w:sz w:val="24"/>
      <w:szCs w:val="24"/>
    </w:rPr>
  </w:style>
  <w:style w:type="paragraph" w:customStyle="1" w:styleId="Ttulo11">
    <w:name w:val="Título 11"/>
    <w:basedOn w:val="Normal"/>
    <w:uiPriority w:val="1"/>
    <w:qFormat/>
    <w:rsid w:val="00330E33"/>
    <w:pPr>
      <w:ind w:left="108"/>
      <w:outlineLvl w:val="1"/>
    </w:pPr>
    <w:rPr>
      <w:rFonts w:ascii="Arial" w:eastAsia="Arial" w:hAnsi="Arial" w:cs="Arial"/>
      <w:b/>
      <w:bCs/>
      <w:sz w:val="24"/>
      <w:szCs w:val="24"/>
    </w:rPr>
  </w:style>
  <w:style w:type="table" w:styleId="Tabelacomgrade">
    <w:name w:val="Table Grid"/>
    <w:basedOn w:val="Tabelanormal"/>
    <w:uiPriority w:val="59"/>
    <w:rsid w:val="00D03A5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69886062">
      <w:bodyDiv w:val="1"/>
      <w:marLeft w:val="0"/>
      <w:marRight w:val="0"/>
      <w:marTop w:val="0"/>
      <w:marBottom w:val="0"/>
      <w:divBdr>
        <w:top w:val="none" w:sz="0" w:space="0" w:color="auto"/>
        <w:left w:val="none" w:sz="0" w:space="0" w:color="auto"/>
        <w:bottom w:val="none" w:sz="0" w:space="0" w:color="auto"/>
        <w:right w:val="none" w:sz="0" w:space="0" w:color="auto"/>
      </w:divBdr>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496266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289021296">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5019670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873536749">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62755310">
      <w:bodyDiv w:val="1"/>
      <w:marLeft w:val="0"/>
      <w:marRight w:val="0"/>
      <w:marTop w:val="0"/>
      <w:marBottom w:val="0"/>
      <w:divBdr>
        <w:top w:val="none" w:sz="0" w:space="0" w:color="auto"/>
        <w:left w:val="none" w:sz="0" w:space="0" w:color="auto"/>
        <w:bottom w:val="none" w:sz="0" w:space="0" w:color="auto"/>
        <w:right w:val="none" w:sz="0" w:space="0" w:color="auto"/>
      </w:divBdr>
    </w:div>
    <w:div w:id="1171914784">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655602756">
      <w:bodyDiv w:val="1"/>
      <w:marLeft w:val="0"/>
      <w:marRight w:val="0"/>
      <w:marTop w:val="0"/>
      <w:marBottom w:val="0"/>
      <w:divBdr>
        <w:top w:val="none" w:sz="0" w:space="0" w:color="auto"/>
        <w:left w:val="none" w:sz="0" w:space="0" w:color="auto"/>
        <w:bottom w:val="none" w:sz="0" w:space="0" w:color="auto"/>
        <w:right w:val="none" w:sz="0" w:space="0" w:color="auto"/>
      </w:divBdr>
    </w:div>
    <w:div w:id="178750607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983078414">
      <w:bodyDiv w:val="1"/>
      <w:marLeft w:val="0"/>
      <w:marRight w:val="0"/>
      <w:marTop w:val="0"/>
      <w:marBottom w:val="0"/>
      <w:divBdr>
        <w:top w:val="none" w:sz="0" w:space="0" w:color="auto"/>
        <w:left w:val="none" w:sz="0" w:space="0" w:color="auto"/>
        <w:bottom w:val="none" w:sz="0" w:space="0" w:color="auto"/>
        <w:right w:val="none" w:sz="0" w:space="0" w:color="auto"/>
      </w:divBdr>
    </w:div>
    <w:div w:id="206231573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gov.br/empresas-e-negocios/pt-br/empreendedor%3B"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gov.br/empresas-e-negocios/pt-br/empreendedor%3B" TargetMode="External"/><Relationship Id="rId41" Type="http://schemas.openxmlformats.org/officeDocument/2006/relationships/hyperlink" Target="https://www.planalto.gov.br/ccivil_03/_ato2011-2014/2013/lei/l12846.htm" TargetMode="External"/><Relationship Id="rId54"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 Id="rId10" Type="http://schemas.openxmlformats.org/officeDocument/2006/relationships/hyperlink" Target="http://www.afranio.pe.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2.png"/><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23-2026/2023/Lei/L1477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DFA89E3-3B26-4CDE-8F15-592F6419B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25737</Words>
  <Characters>138980</Characters>
  <Application>Microsoft Office Word</Application>
  <DocSecurity>0</DocSecurity>
  <Lines>1158</Lines>
  <Paragraphs>328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164389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2022-03-04T14:27:00Z</cp:lastPrinted>
  <dcterms:created xsi:type="dcterms:W3CDTF">2024-09-24T17:03:00Z</dcterms:created>
  <dcterms:modified xsi:type="dcterms:W3CDTF">2024-09-24T17:03:00Z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