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26E4D" w14:textId="5D61D202" w:rsidR="00787A00" w:rsidRDefault="00787A00" w:rsidP="00787A00">
      <w:pPr>
        <w:spacing w:line="240" w:lineRule="auto"/>
        <w:ind w:left="-567" w:right="-568" w:hanging="10"/>
        <w:jc w:val="center"/>
        <w:rPr>
          <w:rFonts w:ascii="Verdana" w:eastAsia="Times New Roman" w:hAnsi="Verdana" w:cs="Times New Roman"/>
          <w:b/>
          <w:sz w:val="20"/>
          <w:szCs w:val="20"/>
        </w:rPr>
      </w:pPr>
      <w:bookmarkStart w:id="0" w:name="_Hlk188611711"/>
      <w:r>
        <w:rPr>
          <w:rFonts w:ascii="Verdana" w:eastAsia="Times New Roman" w:hAnsi="Verdana" w:cs="Times New Roman"/>
          <w:b/>
          <w:sz w:val="20"/>
          <w:szCs w:val="20"/>
        </w:rPr>
        <w:t xml:space="preserve">SECRETARIA MUNICIPAL DE </w:t>
      </w:r>
      <w:r w:rsidR="0051358C">
        <w:rPr>
          <w:rFonts w:ascii="Verdana" w:eastAsia="Times New Roman" w:hAnsi="Verdana" w:cs="Times New Roman"/>
          <w:b/>
          <w:sz w:val="20"/>
          <w:szCs w:val="20"/>
        </w:rPr>
        <w:t>DESENVOLVIMENTO ECONÔMICO E MEIO AMBIENTE</w:t>
      </w:r>
    </w:p>
    <w:p w14:paraId="636E4EF2" w14:textId="48C1B118" w:rsidR="00787A00" w:rsidRDefault="00787A00" w:rsidP="00787A00">
      <w:pPr>
        <w:spacing w:line="240" w:lineRule="auto"/>
        <w:ind w:left="-567" w:right="-568" w:hanging="10"/>
        <w:jc w:val="center"/>
        <w:rPr>
          <w:rFonts w:ascii="Verdana" w:eastAsia="Times New Roman" w:hAnsi="Verdana" w:cs="Times New Roman"/>
          <w:b/>
          <w:sz w:val="20"/>
          <w:szCs w:val="20"/>
        </w:rPr>
      </w:pPr>
      <w:r>
        <w:rPr>
          <w:rFonts w:ascii="Verdana" w:eastAsia="Times New Roman" w:hAnsi="Verdana" w:cs="Times New Roman"/>
          <w:b/>
          <w:sz w:val="20"/>
          <w:szCs w:val="20"/>
        </w:rPr>
        <w:t>PROCESSO ADMINISTRATVO Nº</w:t>
      </w:r>
      <w:r w:rsidR="0051358C">
        <w:rPr>
          <w:rFonts w:ascii="Verdana" w:eastAsia="Times New Roman" w:hAnsi="Verdana" w:cs="Times New Roman"/>
          <w:b/>
          <w:sz w:val="20"/>
          <w:szCs w:val="20"/>
        </w:rPr>
        <w:t xml:space="preserve"> </w:t>
      </w:r>
      <w:r w:rsidR="00E10B2B">
        <w:rPr>
          <w:rFonts w:ascii="Verdana" w:eastAsia="Times New Roman" w:hAnsi="Verdana" w:cs="Times New Roman"/>
          <w:b/>
          <w:sz w:val="20"/>
          <w:szCs w:val="20"/>
        </w:rPr>
        <w:t>190</w:t>
      </w:r>
      <w:r>
        <w:rPr>
          <w:rFonts w:ascii="Verdana" w:eastAsia="Times New Roman" w:hAnsi="Verdana" w:cs="Times New Roman"/>
          <w:b/>
          <w:sz w:val="20"/>
          <w:szCs w:val="20"/>
        </w:rPr>
        <w:t>/2025</w:t>
      </w:r>
    </w:p>
    <w:p w14:paraId="19D784FD" w14:textId="0B15B5A9" w:rsidR="00787A00" w:rsidRDefault="00787A00" w:rsidP="00787A00">
      <w:pPr>
        <w:spacing w:line="240" w:lineRule="auto"/>
        <w:ind w:left="-567" w:right="-568" w:hanging="10"/>
        <w:jc w:val="center"/>
        <w:rPr>
          <w:rFonts w:ascii="Verdana" w:eastAsia="Times New Roman" w:hAnsi="Verdana" w:cs="Times New Roman"/>
          <w:b/>
          <w:sz w:val="20"/>
          <w:szCs w:val="20"/>
        </w:rPr>
      </w:pPr>
      <w:r>
        <w:rPr>
          <w:rFonts w:ascii="Verdana" w:eastAsia="Times New Roman" w:hAnsi="Verdana" w:cs="Times New Roman"/>
          <w:b/>
          <w:sz w:val="20"/>
          <w:szCs w:val="20"/>
        </w:rPr>
        <w:t xml:space="preserve">DISPENSA </w:t>
      </w:r>
      <w:r w:rsidR="004F1A01">
        <w:rPr>
          <w:rFonts w:ascii="Verdana" w:eastAsia="Times New Roman" w:hAnsi="Verdana" w:cs="Times New Roman"/>
          <w:b/>
          <w:sz w:val="20"/>
          <w:szCs w:val="20"/>
        </w:rPr>
        <w:t>LICITAÇÃO</w:t>
      </w:r>
      <w:r>
        <w:rPr>
          <w:rFonts w:ascii="Verdana" w:eastAsia="Times New Roman" w:hAnsi="Verdana" w:cs="Times New Roman"/>
          <w:b/>
          <w:sz w:val="20"/>
          <w:szCs w:val="20"/>
        </w:rPr>
        <w:t xml:space="preserve"> Nº </w:t>
      </w:r>
      <w:r w:rsidR="00E10B2B">
        <w:rPr>
          <w:rFonts w:ascii="Verdana" w:eastAsia="Times New Roman" w:hAnsi="Verdana" w:cs="Times New Roman"/>
          <w:b/>
          <w:sz w:val="20"/>
          <w:szCs w:val="20"/>
        </w:rPr>
        <w:t>059</w:t>
      </w:r>
      <w:r>
        <w:rPr>
          <w:rFonts w:ascii="Verdana" w:eastAsia="Times New Roman" w:hAnsi="Verdana" w:cs="Times New Roman"/>
          <w:b/>
          <w:sz w:val="20"/>
          <w:szCs w:val="20"/>
        </w:rPr>
        <w:t>/2025</w:t>
      </w:r>
    </w:p>
    <w:p w14:paraId="7C15A709" w14:textId="77777777" w:rsidR="00787A00" w:rsidRPr="003D229E" w:rsidRDefault="00787A00" w:rsidP="00787A00">
      <w:pPr>
        <w:ind w:left="-567" w:right="-568"/>
        <w:jc w:val="center"/>
        <w:rPr>
          <w:rFonts w:ascii="Verdana" w:hAnsi="Verdana"/>
          <w:b/>
          <w:sz w:val="20"/>
          <w:szCs w:val="20"/>
        </w:rPr>
      </w:pPr>
      <w:r w:rsidRPr="003D229E">
        <w:rPr>
          <w:rFonts w:ascii="Verdana" w:hAnsi="Verdana"/>
          <w:b/>
          <w:sz w:val="20"/>
          <w:szCs w:val="20"/>
        </w:rPr>
        <w:t>EDITAL</w:t>
      </w:r>
    </w:p>
    <w:p w14:paraId="65B60F42" w14:textId="72EAD1E1" w:rsidR="00787A00" w:rsidRPr="003D229E" w:rsidRDefault="00787A00" w:rsidP="00787A00">
      <w:pPr>
        <w:pStyle w:val="NormalWeb"/>
        <w:ind w:left="-567" w:right="-567"/>
        <w:jc w:val="both"/>
        <w:rPr>
          <w:rFonts w:ascii="Verdana" w:hAnsi="Verdana"/>
          <w:sz w:val="20"/>
          <w:szCs w:val="20"/>
        </w:rPr>
      </w:pPr>
      <w:r w:rsidRPr="003D229E">
        <w:rPr>
          <w:rFonts w:ascii="Verdana" w:hAnsi="Verdana"/>
          <w:sz w:val="20"/>
          <w:szCs w:val="20"/>
        </w:rPr>
        <w:t xml:space="preserve">O </w:t>
      </w:r>
      <w:r w:rsidRPr="003D229E">
        <w:rPr>
          <w:rFonts w:ascii="Verdana" w:hAnsi="Verdana"/>
          <w:b/>
          <w:sz w:val="20"/>
          <w:szCs w:val="20"/>
        </w:rPr>
        <w:t xml:space="preserve">MUNICÍPIO DE AFRÂNIO </w:t>
      </w:r>
      <w:r w:rsidRPr="003D229E">
        <w:rPr>
          <w:rFonts w:ascii="Verdana" w:hAnsi="Verdana"/>
          <w:sz w:val="20"/>
          <w:szCs w:val="20"/>
        </w:rPr>
        <w:t>– Estado de Pernambuco, pessoa jurídica de direito público, através d</w:t>
      </w:r>
      <w:r>
        <w:rPr>
          <w:rFonts w:ascii="Verdana" w:hAnsi="Verdana"/>
          <w:sz w:val="20"/>
          <w:szCs w:val="20"/>
        </w:rPr>
        <w:t xml:space="preserve">a </w:t>
      </w:r>
      <w:r w:rsidR="0051358C" w:rsidRPr="0051358C">
        <w:rPr>
          <w:rFonts w:ascii="Verdana" w:hAnsi="Verdana"/>
          <w:b/>
          <w:bCs/>
          <w:sz w:val="20"/>
          <w:szCs w:val="20"/>
        </w:rPr>
        <w:t>SECRETARIA MUNICIPAL DE DESENVOLVIMENTO ECONÔMICO E MEIO AMBIENTE</w:t>
      </w:r>
      <w:r w:rsidRPr="003D229E">
        <w:rPr>
          <w:rFonts w:ascii="Verdana" w:hAnsi="Verdana"/>
          <w:sz w:val="20"/>
          <w:szCs w:val="20"/>
        </w:rPr>
        <w:t xml:space="preserve">, inscrito no CNPJ nº </w:t>
      </w:r>
      <w:r w:rsidR="0051358C" w:rsidRPr="0051358C">
        <w:rPr>
          <w:rFonts w:ascii="Verdana" w:hAnsi="Verdana"/>
          <w:sz w:val="20"/>
          <w:szCs w:val="20"/>
        </w:rPr>
        <w:t>49.445.928/0001-79</w:t>
      </w:r>
      <w:r>
        <w:rPr>
          <w:rFonts w:ascii="Verdana" w:hAnsi="Verdana"/>
          <w:sz w:val="20"/>
          <w:szCs w:val="20"/>
        </w:rPr>
        <w:t>,</w:t>
      </w:r>
      <w:r w:rsidRPr="003D229E">
        <w:rPr>
          <w:rFonts w:ascii="Verdana" w:hAnsi="Verdana"/>
          <w:sz w:val="20"/>
          <w:szCs w:val="20"/>
        </w:rPr>
        <w:t xml:space="preserve"> através do </w:t>
      </w:r>
      <w:r>
        <w:rPr>
          <w:rFonts w:ascii="Verdana" w:hAnsi="Verdana"/>
          <w:sz w:val="20"/>
          <w:szCs w:val="20"/>
        </w:rPr>
        <w:t>Operador de Compra Direta</w:t>
      </w:r>
      <w:r w:rsidRPr="003D229E">
        <w:rPr>
          <w:rFonts w:ascii="Verdana" w:hAnsi="Verdana"/>
          <w:sz w:val="20"/>
          <w:szCs w:val="20"/>
        </w:rPr>
        <w:t xml:space="preserve"> e Equipe de Apoio, designados através da portaria nº </w:t>
      </w:r>
      <w:r w:rsidR="0051358C">
        <w:rPr>
          <w:rFonts w:ascii="Verdana" w:hAnsi="Verdana"/>
          <w:sz w:val="20"/>
          <w:szCs w:val="20"/>
        </w:rPr>
        <w:t>324</w:t>
      </w:r>
      <w:r w:rsidRPr="003D229E">
        <w:rPr>
          <w:rFonts w:ascii="Verdana" w:hAnsi="Verdana"/>
          <w:sz w:val="20"/>
          <w:szCs w:val="20"/>
        </w:rPr>
        <w:t xml:space="preserve">/2025, torna público, para conhecimento das </w:t>
      </w:r>
      <w:r w:rsidR="00F06E00" w:rsidRPr="00F06E00">
        <w:rPr>
          <w:rFonts w:ascii="Verdana" w:hAnsi="Verdana"/>
          <w:b/>
          <w:bCs/>
          <w:sz w:val="20"/>
          <w:szCs w:val="20"/>
        </w:rPr>
        <w:t>PESSOAS FÍSICAS E JURÍDICAS</w:t>
      </w:r>
      <w:r w:rsidRPr="003D229E">
        <w:rPr>
          <w:rFonts w:ascii="Verdana" w:hAnsi="Verdana"/>
          <w:sz w:val="20"/>
          <w:szCs w:val="20"/>
        </w:rPr>
        <w:t xml:space="preserve"> interessadas que realizará </w:t>
      </w:r>
      <w:r w:rsidRPr="003D229E">
        <w:rPr>
          <w:rFonts w:ascii="Verdana" w:hAnsi="Verdana"/>
          <w:b/>
          <w:sz w:val="20"/>
          <w:szCs w:val="20"/>
        </w:rPr>
        <w:t>DISPENSA DE LICITAÇÃO</w:t>
      </w:r>
      <w:r w:rsidRPr="003D229E">
        <w:rPr>
          <w:rFonts w:ascii="Verdana" w:hAnsi="Verdana"/>
          <w:sz w:val="20"/>
          <w:szCs w:val="20"/>
        </w:rPr>
        <w:t xml:space="preserve">, com critério de julgamento </w:t>
      </w:r>
      <w:r w:rsidRPr="003D229E">
        <w:rPr>
          <w:rFonts w:ascii="Verdana" w:hAnsi="Verdana"/>
          <w:b/>
          <w:sz w:val="20"/>
          <w:szCs w:val="20"/>
        </w:rPr>
        <w:t>MENOR PREÇO</w:t>
      </w:r>
      <w:r>
        <w:rPr>
          <w:rFonts w:ascii="Verdana" w:hAnsi="Verdana"/>
          <w:b/>
          <w:sz w:val="20"/>
          <w:szCs w:val="20"/>
        </w:rPr>
        <w:t xml:space="preserve"> POR ITEM</w:t>
      </w:r>
      <w:r w:rsidRPr="003D229E">
        <w:rPr>
          <w:rFonts w:ascii="Verdana" w:hAnsi="Verdana"/>
          <w:b/>
          <w:i/>
          <w:sz w:val="20"/>
          <w:szCs w:val="20"/>
        </w:rPr>
        <w:t xml:space="preserve">, </w:t>
      </w:r>
      <w:r w:rsidRPr="003D229E">
        <w:rPr>
          <w:rFonts w:ascii="Verdana" w:hAnsi="Verdana"/>
          <w:sz w:val="20"/>
          <w:szCs w:val="20"/>
        </w:rPr>
        <w:t xml:space="preserve">na hipótese do </w:t>
      </w:r>
      <w:hyperlink r:id="rId7" w:anchor="art75">
        <w:r w:rsidRPr="003D229E">
          <w:rPr>
            <w:rFonts w:ascii="Verdana" w:hAnsi="Verdana"/>
            <w:b/>
            <w:sz w:val="20"/>
            <w:szCs w:val="20"/>
            <w:u w:val="single"/>
          </w:rPr>
          <w:t>art. 75</w:t>
        </w:r>
        <w:r w:rsidRPr="003D229E">
          <w:rPr>
            <w:rFonts w:ascii="Verdana" w:hAnsi="Verdana"/>
            <w:b/>
            <w:sz w:val="20"/>
            <w:szCs w:val="20"/>
          </w:rPr>
          <w:t>,</w:t>
        </w:r>
      </w:hyperlink>
      <w:r>
        <w:rPr>
          <w:rFonts w:ascii="Verdana" w:hAnsi="Verdana"/>
          <w:b/>
          <w:sz w:val="20"/>
          <w:szCs w:val="20"/>
        </w:rPr>
        <w:t xml:space="preserve"> inciso II, </w:t>
      </w:r>
      <w:r w:rsidRPr="003D229E">
        <w:rPr>
          <w:rFonts w:ascii="Verdana" w:hAnsi="Verdana"/>
          <w:sz w:val="20"/>
          <w:szCs w:val="20"/>
        </w:rPr>
        <w:t xml:space="preserve">nos termos da </w:t>
      </w:r>
      <w:hyperlink r:id="rId8">
        <w:r w:rsidRPr="003D229E">
          <w:rPr>
            <w:rFonts w:ascii="Verdana" w:hAnsi="Verdana"/>
            <w:color w:val="0462C1"/>
            <w:sz w:val="20"/>
            <w:szCs w:val="20"/>
            <w:u w:val="single" w:color="0462C1"/>
          </w:rPr>
          <w:t>Lei n.º 14.133, de 1º de abril de 2021</w:t>
        </w:r>
        <w:r w:rsidRPr="003D229E">
          <w:rPr>
            <w:rFonts w:ascii="Verdana" w:hAnsi="Verdana"/>
            <w:sz w:val="20"/>
            <w:szCs w:val="20"/>
          </w:rPr>
          <w:t>,</w:t>
        </w:r>
      </w:hyperlink>
      <w:r w:rsidR="00F06E00">
        <w:rPr>
          <w:rFonts w:ascii="Verdana" w:hAnsi="Verdana"/>
          <w:sz w:val="20"/>
          <w:szCs w:val="20"/>
        </w:rPr>
        <w:t xml:space="preserve"> </w:t>
      </w:r>
      <w:r w:rsidRPr="008E5390">
        <w:rPr>
          <w:rFonts w:ascii="Verdana" w:hAnsi="Verdana"/>
          <w:sz w:val="20"/>
          <w:szCs w:val="20"/>
        </w:rPr>
        <w:t xml:space="preserve">Lei Complementar 123/06, alterada pelas Leis Complementares 128/2008, 147/2014 e 155/2016 e Decreto Federal nº 8.538/201, bem como pelos Decretos Municipais nº 006/2024, de 08 de fevereiro de 2024, </w:t>
      </w:r>
      <w:r w:rsidR="0051358C">
        <w:rPr>
          <w:rFonts w:ascii="Verdana" w:hAnsi="Verdana"/>
          <w:sz w:val="20"/>
          <w:szCs w:val="20"/>
        </w:rPr>
        <w:t xml:space="preserve">Decreto Municipal </w:t>
      </w:r>
      <w:r w:rsidRPr="008E5390">
        <w:rPr>
          <w:rFonts w:ascii="Verdana" w:hAnsi="Verdana"/>
          <w:sz w:val="20"/>
          <w:szCs w:val="20"/>
        </w:rPr>
        <w:t>nº 036/2024, de 30 de dezembro de 2024</w:t>
      </w:r>
      <w:r w:rsidR="0051358C">
        <w:rPr>
          <w:rFonts w:ascii="Verdana" w:hAnsi="Verdana"/>
          <w:sz w:val="20"/>
          <w:szCs w:val="20"/>
        </w:rPr>
        <w:t xml:space="preserve">, Decreto Municipal </w:t>
      </w:r>
      <w:r w:rsidRPr="008E5390">
        <w:rPr>
          <w:rFonts w:ascii="Verdana" w:hAnsi="Verdana"/>
          <w:sz w:val="20"/>
          <w:szCs w:val="20"/>
        </w:rPr>
        <w:t>nº 002/2025, de 30 de janeiro de 2025</w:t>
      </w:r>
      <w:r w:rsidR="0051358C">
        <w:rPr>
          <w:rFonts w:ascii="Verdana" w:hAnsi="Verdana"/>
          <w:sz w:val="20"/>
          <w:szCs w:val="20"/>
        </w:rPr>
        <w:t xml:space="preserve">, Decreto Municipal n° 017/2025 de  </w:t>
      </w:r>
      <w:r w:rsidR="00681DE9">
        <w:rPr>
          <w:rFonts w:ascii="Verdana" w:hAnsi="Verdana"/>
          <w:sz w:val="20"/>
          <w:szCs w:val="20"/>
        </w:rPr>
        <w:t>23 de abril de 2025, Decreto Municipal n° 026/2025 de 17 de junho de 2025</w:t>
      </w:r>
      <w:r w:rsidR="00F06E00">
        <w:rPr>
          <w:rFonts w:ascii="Verdana" w:hAnsi="Verdana"/>
          <w:sz w:val="20"/>
          <w:szCs w:val="20"/>
        </w:rPr>
        <w:t xml:space="preserve"> e nos termos da </w:t>
      </w:r>
      <w:r w:rsidR="00F06E00" w:rsidRPr="00F06E00">
        <w:rPr>
          <w:rFonts w:ascii="Verdana" w:hAnsi="Verdana"/>
          <w:sz w:val="20"/>
          <w:szCs w:val="20"/>
        </w:rPr>
        <w:t xml:space="preserve">Instrução Normativa nº SEGES/ME Nº 116, </w:t>
      </w:r>
      <w:r w:rsidR="00F06E00">
        <w:rPr>
          <w:rFonts w:ascii="Verdana" w:hAnsi="Verdana"/>
          <w:sz w:val="20"/>
          <w:szCs w:val="20"/>
        </w:rPr>
        <w:t>de</w:t>
      </w:r>
      <w:r w:rsidR="00F06E00" w:rsidRPr="00F06E00">
        <w:rPr>
          <w:rFonts w:ascii="Verdana" w:hAnsi="Verdana"/>
          <w:sz w:val="20"/>
          <w:szCs w:val="20"/>
        </w:rPr>
        <w:t xml:space="preserve"> 21 </w:t>
      </w:r>
      <w:r w:rsidR="00F06E00">
        <w:rPr>
          <w:rFonts w:ascii="Verdana" w:hAnsi="Verdana"/>
          <w:sz w:val="20"/>
          <w:szCs w:val="20"/>
        </w:rPr>
        <w:t>de</w:t>
      </w:r>
      <w:r w:rsidR="00F06E00" w:rsidRPr="00F06E00">
        <w:rPr>
          <w:rFonts w:ascii="Verdana" w:hAnsi="Verdana"/>
          <w:sz w:val="20"/>
          <w:szCs w:val="20"/>
        </w:rPr>
        <w:t xml:space="preserve"> </w:t>
      </w:r>
      <w:r w:rsidR="00F06E00">
        <w:rPr>
          <w:rFonts w:ascii="Verdana" w:hAnsi="Verdana"/>
          <w:sz w:val="20"/>
          <w:szCs w:val="20"/>
        </w:rPr>
        <w:t>dezembro</w:t>
      </w:r>
      <w:r w:rsidR="00F06E00" w:rsidRPr="00F06E00">
        <w:rPr>
          <w:rFonts w:ascii="Verdana" w:hAnsi="Verdana"/>
          <w:sz w:val="20"/>
          <w:szCs w:val="20"/>
        </w:rPr>
        <w:t xml:space="preserve"> </w:t>
      </w:r>
      <w:r w:rsidR="00F06E00">
        <w:rPr>
          <w:rFonts w:ascii="Verdana" w:hAnsi="Verdana"/>
          <w:sz w:val="20"/>
          <w:szCs w:val="20"/>
        </w:rPr>
        <w:t xml:space="preserve">de </w:t>
      </w:r>
      <w:r w:rsidR="00F06E00" w:rsidRPr="00F06E00">
        <w:rPr>
          <w:rFonts w:ascii="Verdana" w:hAnsi="Verdana"/>
          <w:sz w:val="20"/>
          <w:szCs w:val="20"/>
        </w:rPr>
        <w:t>2021</w:t>
      </w:r>
      <w:r w:rsidR="00F06E00">
        <w:rPr>
          <w:rFonts w:ascii="Verdana" w:hAnsi="Verdana"/>
          <w:sz w:val="20"/>
          <w:szCs w:val="20"/>
        </w:rPr>
        <w:t xml:space="preserve">, </w:t>
      </w:r>
      <w:r w:rsidRPr="003D229E">
        <w:rPr>
          <w:rFonts w:ascii="Verdana" w:hAnsi="Verdana"/>
          <w:sz w:val="20"/>
          <w:szCs w:val="20"/>
        </w:rPr>
        <w:t>e demais normas aplicáveis.</w:t>
      </w:r>
    </w:p>
    <w:p w14:paraId="744C4B5C" w14:textId="77777777" w:rsidR="0036619E" w:rsidRDefault="0036619E" w:rsidP="00787A00">
      <w:pPr>
        <w:spacing w:before="252"/>
        <w:ind w:left="-567" w:right="-567"/>
        <w:jc w:val="both"/>
        <w:rPr>
          <w:rFonts w:ascii="Verdana" w:hAnsi="Verdana"/>
          <w:b/>
          <w:spacing w:val="-2"/>
          <w:sz w:val="20"/>
          <w:szCs w:val="20"/>
        </w:rPr>
      </w:pPr>
      <w:r>
        <w:rPr>
          <w:rFonts w:ascii="Verdana" w:hAnsi="Verdana"/>
          <w:b/>
          <w:sz w:val="20"/>
          <w:szCs w:val="20"/>
        </w:rPr>
        <w:t>RECEBIMENTO DAS PROPOSTAS</w:t>
      </w:r>
      <w:r w:rsidRPr="003D229E">
        <w:rPr>
          <w:rFonts w:ascii="Verdana" w:hAnsi="Verdana"/>
          <w:b/>
          <w:spacing w:val="-2"/>
          <w:sz w:val="20"/>
          <w:szCs w:val="20"/>
        </w:rPr>
        <w:t>:</w:t>
      </w:r>
    </w:p>
    <w:p w14:paraId="2DF40AF3" w14:textId="1117E724" w:rsidR="0036619E" w:rsidRPr="002F2F97" w:rsidRDefault="0036619E" w:rsidP="0036619E">
      <w:pPr>
        <w:spacing w:before="199" w:line="243" w:lineRule="exact"/>
        <w:ind w:left="427" w:hanging="994"/>
        <w:rPr>
          <w:rFonts w:ascii="Verdana" w:hAnsi="Verdana"/>
          <w:sz w:val="20"/>
          <w:szCs w:val="20"/>
        </w:rPr>
      </w:pPr>
      <w:r w:rsidRPr="002F2F97">
        <w:rPr>
          <w:rFonts w:ascii="Verdana" w:hAnsi="Verdana"/>
          <w:sz w:val="20"/>
          <w:szCs w:val="20"/>
        </w:rPr>
        <w:t>De</w:t>
      </w:r>
      <w:r w:rsidRPr="002F2F97">
        <w:rPr>
          <w:rFonts w:ascii="Verdana" w:hAnsi="Verdana"/>
          <w:spacing w:val="-9"/>
          <w:sz w:val="20"/>
          <w:szCs w:val="20"/>
        </w:rPr>
        <w:t xml:space="preserve"> </w:t>
      </w:r>
      <w:r w:rsidR="00CC63BF">
        <w:rPr>
          <w:rFonts w:ascii="Verdana" w:hAnsi="Verdana"/>
          <w:spacing w:val="-9"/>
          <w:sz w:val="20"/>
          <w:szCs w:val="20"/>
        </w:rPr>
        <w:t>24</w:t>
      </w:r>
      <w:r w:rsidRPr="002F2F97">
        <w:rPr>
          <w:rFonts w:ascii="Verdana" w:hAnsi="Verdana"/>
          <w:sz w:val="20"/>
          <w:szCs w:val="20"/>
        </w:rPr>
        <w:t>/</w:t>
      </w:r>
      <w:r w:rsidR="00CC63BF">
        <w:rPr>
          <w:rFonts w:ascii="Verdana" w:hAnsi="Verdana"/>
          <w:sz w:val="20"/>
          <w:szCs w:val="20"/>
        </w:rPr>
        <w:t>12</w:t>
      </w:r>
      <w:r w:rsidRPr="002F2F97">
        <w:rPr>
          <w:rFonts w:ascii="Verdana" w:hAnsi="Verdana"/>
          <w:sz w:val="20"/>
          <w:szCs w:val="20"/>
        </w:rPr>
        <w:t>/</w:t>
      </w:r>
      <w:r w:rsidR="00CC63BF">
        <w:rPr>
          <w:rFonts w:ascii="Verdana" w:hAnsi="Verdana"/>
          <w:sz w:val="20"/>
          <w:szCs w:val="20"/>
        </w:rPr>
        <w:t>2025</w:t>
      </w:r>
      <w:r w:rsidRPr="002F2F97">
        <w:rPr>
          <w:rFonts w:ascii="Verdana" w:hAnsi="Verdana"/>
          <w:sz w:val="20"/>
          <w:szCs w:val="20"/>
        </w:rPr>
        <w:t>,</w:t>
      </w:r>
      <w:r w:rsidRPr="002F2F97">
        <w:rPr>
          <w:rFonts w:ascii="Verdana" w:hAnsi="Verdana"/>
          <w:spacing w:val="-8"/>
          <w:sz w:val="20"/>
          <w:szCs w:val="20"/>
        </w:rPr>
        <w:t xml:space="preserve"> </w:t>
      </w:r>
      <w:r w:rsidR="00CC63BF">
        <w:rPr>
          <w:rFonts w:ascii="Verdana" w:hAnsi="Verdana"/>
          <w:spacing w:val="-8"/>
          <w:sz w:val="20"/>
          <w:szCs w:val="20"/>
        </w:rPr>
        <w:t>11</w:t>
      </w:r>
      <w:r w:rsidRPr="002F2F97">
        <w:rPr>
          <w:rFonts w:ascii="Verdana" w:hAnsi="Verdana"/>
          <w:sz w:val="20"/>
          <w:szCs w:val="20"/>
        </w:rPr>
        <w:t>:</w:t>
      </w:r>
      <w:r w:rsidR="00CC63BF">
        <w:rPr>
          <w:rFonts w:ascii="Verdana" w:hAnsi="Verdana"/>
          <w:sz w:val="20"/>
          <w:szCs w:val="20"/>
        </w:rPr>
        <w:t>00</w:t>
      </w:r>
      <w:r w:rsidRPr="002F2F97">
        <w:rPr>
          <w:rFonts w:ascii="Verdana" w:hAnsi="Verdana"/>
          <w:sz w:val="20"/>
          <w:szCs w:val="20"/>
        </w:rPr>
        <w:t>hs</w:t>
      </w:r>
      <w:r w:rsidRPr="002F2F97">
        <w:rPr>
          <w:rFonts w:ascii="Verdana" w:hAnsi="Verdana"/>
          <w:spacing w:val="-8"/>
          <w:sz w:val="20"/>
          <w:szCs w:val="20"/>
        </w:rPr>
        <w:t xml:space="preserve"> </w:t>
      </w:r>
      <w:r w:rsidR="00B63752">
        <w:rPr>
          <w:rFonts w:ascii="Verdana" w:hAnsi="Verdana"/>
          <w:sz w:val="20"/>
          <w:szCs w:val="20"/>
        </w:rPr>
        <w:t>até o dia</w:t>
      </w:r>
      <w:r>
        <w:rPr>
          <w:rFonts w:ascii="Verdana" w:hAnsi="Verdana"/>
          <w:spacing w:val="-8"/>
          <w:sz w:val="20"/>
          <w:szCs w:val="20"/>
        </w:rPr>
        <w:t xml:space="preserve"> </w:t>
      </w:r>
      <w:r w:rsidR="00CC63BF">
        <w:rPr>
          <w:rFonts w:ascii="Verdana" w:hAnsi="Verdana"/>
          <w:spacing w:val="-8"/>
          <w:sz w:val="20"/>
          <w:szCs w:val="20"/>
        </w:rPr>
        <w:t>30</w:t>
      </w:r>
      <w:r w:rsidRPr="002F2F97">
        <w:rPr>
          <w:rFonts w:ascii="Verdana" w:hAnsi="Verdana"/>
          <w:sz w:val="20"/>
          <w:szCs w:val="20"/>
        </w:rPr>
        <w:t>/</w:t>
      </w:r>
      <w:r w:rsidR="00CC63BF">
        <w:rPr>
          <w:rFonts w:ascii="Verdana" w:hAnsi="Verdana"/>
          <w:sz w:val="20"/>
          <w:szCs w:val="20"/>
        </w:rPr>
        <w:t>12</w:t>
      </w:r>
      <w:r w:rsidRPr="002F2F97">
        <w:rPr>
          <w:rFonts w:ascii="Verdana" w:hAnsi="Verdana"/>
          <w:sz w:val="20"/>
          <w:szCs w:val="20"/>
        </w:rPr>
        <w:t>/</w:t>
      </w:r>
      <w:r w:rsidR="00CC63BF">
        <w:rPr>
          <w:rFonts w:ascii="Verdana" w:hAnsi="Verdana"/>
          <w:sz w:val="20"/>
          <w:szCs w:val="20"/>
        </w:rPr>
        <w:t>2025</w:t>
      </w:r>
      <w:r w:rsidRPr="002F2F97">
        <w:rPr>
          <w:rFonts w:ascii="Verdana" w:hAnsi="Verdana"/>
          <w:spacing w:val="-6"/>
          <w:sz w:val="20"/>
          <w:szCs w:val="20"/>
        </w:rPr>
        <w:t xml:space="preserve"> </w:t>
      </w:r>
      <w:r w:rsidRPr="002F2F97">
        <w:rPr>
          <w:rFonts w:ascii="Verdana" w:hAnsi="Verdana"/>
          <w:sz w:val="20"/>
          <w:szCs w:val="20"/>
        </w:rPr>
        <w:t>às</w:t>
      </w:r>
      <w:r w:rsidRPr="002F2F97">
        <w:rPr>
          <w:rFonts w:ascii="Verdana" w:hAnsi="Verdana"/>
          <w:spacing w:val="-5"/>
          <w:sz w:val="20"/>
          <w:szCs w:val="20"/>
        </w:rPr>
        <w:t xml:space="preserve"> </w:t>
      </w:r>
      <w:r w:rsidR="00CC63BF">
        <w:rPr>
          <w:rFonts w:ascii="Verdana" w:hAnsi="Verdana"/>
          <w:spacing w:val="-5"/>
          <w:sz w:val="20"/>
          <w:szCs w:val="20"/>
        </w:rPr>
        <w:t>11</w:t>
      </w:r>
      <w:r w:rsidR="00BC2285">
        <w:rPr>
          <w:rFonts w:ascii="Verdana" w:hAnsi="Verdana"/>
          <w:spacing w:val="-5"/>
          <w:sz w:val="20"/>
          <w:szCs w:val="20"/>
        </w:rPr>
        <w:t>:</w:t>
      </w:r>
      <w:r w:rsidR="00CC63BF">
        <w:rPr>
          <w:rFonts w:ascii="Verdana" w:hAnsi="Verdana"/>
          <w:spacing w:val="-5"/>
          <w:sz w:val="20"/>
          <w:szCs w:val="20"/>
        </w:rPr>
        <w:t>00</w:t>
      </w:r>
      <w:r w:rsidRPr="002F2F97">
        <w:rPr>
          <w:rFonts w:ascii="Verdana" w:hAnsi="Verdana"/>
          <w:spacing w:val="-4"/>
          <w:sz w:val="20"/>
          <w:szCs w:val="20"/>
        </w:rPr>
        <w:t>h.</w:t>
      </w:r>
    </w:p>
    <w:p w14:paraId="0654CFF1" w14:textId="5C93EF42" w:rsidR="0036619E" w:rsidRPr="002F2F97" w:rsidRDefault="0036619E" w:rsidP="0036619E">
      <w:pPr>
        <w:spacing w:line="243" w:lineRule="exact"/>
        <w:ind w:left="427" w:hanging="994"/>
        <w:rPr>
          <w:rFonts w:ascii="Verdana" w:hAnsi="Verdana"/>
          <w:sz w:val="20"/>
          <w:szCs w:val="20"/>
        </w:rPr>
      </w:pPr>
      <w:r w:rsidRPr="002F2F97">
        <w:rPr>
          <w:rFonts w:ascii="Verdana" w:hAnsi="Verdana"/>
          <w:b/>
          <w:sz w:val="20"/>
          <w:szCs w:val="20"/>
        </w:rPr>
        <w:t>Data</w:t>
      </w:r>
      <w:r w:rsidRPr="002F2F97">
        <w:rPr>
          <w:rFonts w:ascii="Verdana" w:hAnsi="Verdana"/>
          <w:b/>
          <w:spacing w:val="-6"/>
          <w:sz w:val="20"/>
          <w:szCs w:val="20"/>
        </w:rPr>
        <w:t xml:space="preserve"> </w:t>
      </w:r>
      <w:r w:rsidRPr="002F2F97">
        <w:rPr>
          <w:rFonts w:ascii="Verdana" w:hAnsi="Verdana"/>
          <w:b/>
          <w:sz w:val="20"/>
          <w:szCs w:val="20"/>
        </w:rPr>
        <w:t>da</w:t>
      </w:r>
      <w:r w:rsidRPr="002F2F97">
        <w:rPr>
          <w:rFonts w:ascii="Verdana" w:hAnsi="Verdana"/>
          <w:b/>
          <w:spacing w:val="-7"/>
          <w:sz w:val="20"/>
          <w:szCs w:val="20"/>
        </w:rPr>
        <w:t xml:space="preserve"> </w:t>
      </w:r>
      <w:r w:rsidRPr="002F2F97">
        <w:rPr>
          <w:rFonts w:ascii="Verdana" w:hAnsi="Verdana"/>
          <w:b/>
          <w:sz w:val="20"/>
          <w:szCs w:val="20"/>
        </w:rPr>
        <w:t>sessão:</w:t>
      </w:r>
      <w:r w:rsidRPr="002F2F97">
        <w:rPr>
          <w:rFonts w:ascii="Verdana" w:hAnsi="Verdana"/>
          <w:b/>
          <w:spacing w:val="-5"/>
          <w:sz w:val="20"/>
          <w:szCs w:val="20"/>
        </w:rPr>
        <w:t xml:space="preserve"> </w:t>
      </w:r>
      <w:r w:rsidR="00CC63BF">
        <w:rPr>
          <w:rFonts w:ascii="Verdana" w:hAnsi="Verdana"/>
          <w:bCs/>
          <w:spacing w:val="-5"/>
          <w:sz w:val="20"/>
          <w:szCs w:val="20"/>
        </w:rPr>
        <w:t>30</w:t>
      </w:r>
      <w:r w:rsidRPr="002F2F97">
        <w:rPr>
          <w:rFonts w:ascii="Verdana" w:hAnsi="Verdana"/>
          <w:sz w:val="20"/>
          <w:szCs w:val="20"/>
        </w:rPr>
        <w:t>/</w:t>
      </w:r>
      <w:r w:rsidR="00CC63BF">
        <w:rPr>
          <w:rFonts w:ascii="Verdana" w:hAnsi="Verdana"/>
          <w:sz w:val="20"/>
          <w:szCs w:val="20"/>
        </w:rPr>
        <w:t>12</w:t>
      </w:r>
      <w:r w:rsidRPr="002F2F97">
        <w:rPr>
          <w:rFonts w:ascii="Verdana" w:hAnsi="Verdana"/>
          <w:sz w:val="20"/>
          <w:szCs w:val="20"/>
        </w:rPr>
        <w:t>/</w:t>
      </w:r>
      <w:r w:rsidR="00CC63BF">
        <w:rPr>
          <w:rFonts w:ascii="Verdana" w:hAnsi="Verdana"/>
          <w:sz w:val="20"/>
          <w:szCs w:val="20"/>
        </w:rPr>
        <w:t>2025</w:t>
      </w:r>
      <w:r w:rsidRPr="002F2F97">
        <w:rPr>
          <w:rFonts w:ascii="Verdana" w:hAnsi="Verdana"/>
          <w:spacing w:val="-5"/>
          <w:sz w:val="20"/>
          <w:szCs w:val="20"/>
        </w:rPr>
        <w:t xml:space="preserve"> </w:t>
      </w:r>
      <w:r w:rsidRPr="002F2F97">
        <w:rPr>
          <w:rFonts w:ascii="Verdana" w:hAnsi="Verdana"/>
          <w:sz w:val="20"/>
          <w:szCs w:val="20"/>
        </w:rPr>
        <w:t>às</w:t>
      </w:r>
      <w:r w:rsidRPr="002F2F97">
        <w:rPr>
          <w:rFonts w:ascii="Verdana" w:hAnsi="Verdana"/>
          <w:spacing w:val="-7"/>
          <w:sz w:val="20"/>
          <w:szCs w:val="20"/>
        </w:rPr>
        <w:t xml:space="preserve"> </w:t>
      </w:r>
      <w:r w:rsidR="00CC63BF">
        <w:rPr>
          <w:rFonts w:ascii="Verdana" w:hAnsi="Verdana"/>
          <w:spacing w:val="-7"/>
          <w:sz w:val="20"/>
          <w:szCs w:val="20"/>
        </w:rPr>
        <w:t>11</w:t>
      </w:r>
      <w:r w:rsidR="003B436D">
        <w:rPr>
          <w:rFonts w:ascii="Verdana" w:hAnsi="Verdana"/>
          <w:spacing w:val="-7"/>
          <w:sz w:val="20"/>
          <w:szCs w:val="20"/>
        </w:rPr>
        <w:t>:</w:t>
      </w:r>
      <w:r w:rsidR="00CC63BF">
        <w:rPr>
          <w:rFonts w:ascii="Verdana" w:hAnsi="Verdana"/>
          <w:spacing w:val="-7"/>
          <w:sz w:val="20"/>
          <w:szCs w:val="20"/>
        </w:rPr>
        <w:t>01</w:t>
      </w:r>
      <w:r w:rsidRPr="002F2F97">
        <w:rPr>
          <w:rFonts w:ascii="Verdana" w:hAnsi="Verdana"/>
          <w:spacing w:val="-4"/>
          <w:sz w:val="20"/>
          <w:szCs w:val="20"/>
        </w:rPr>
        <w:t>h.</w:t>
      </w:r>
    </w:p>
    <w:p w14:paraId="7EBA04D9" w14:textId="1751DBED" w:rsidR="0036619E" w:rsidRPr="002F2F97" w:rsidRDefault="0036619E" w:rsidP="0036619E">
      <w:pPr>
        <w:tabs>
          <w:tab w:val="left" w:pos="1639"/>
        </w:tabs>
        <w:spacing w:before="160" w:line="243" w:lineRule="exact"/>
        <w:ind w:left="427" w:hanging="994"/>
        <w:rPr>
          <w:rFonts w:ascii="Verdana" w:hAnsi="Verdana"/>
          <w:sz w:val="20"/>
          <w:szCs w:val="20"/>
        </w:rPr>
      </w:pPr>
      <w:r w:rsidRPr="002F2F97">
        <w:rPr>
          <w:rFonts w:ascii="Verdana" w:hAnsi="Verdana"/>
          <w:b/>
          <w:spacing w:val="-2"/>
          <w:sz w:val="20"/>
          <w:szCs w:val="20"/>
        </w:rPr>
        <w:t>e-mail:</w:t>
      </w:r>
      <w:r w:rsidRPr="002F2F97">
        <w:rPr>
          <w:rFonts w:ascii="Verdana" w:hAnsi="Verdana"/>
          <w:b/>
          <w:sz w:val="20"/>
          <w:szCs w:val="20"/>
        </w:rPr>
        <w:tab/>
      </w:r>
      <w:bookmarkStart w:id="1" w:name="_Hlk216956269"/>
      <w:r w:rsidR="00EB4BE3" w:rsidRPr="00EB4BE3">
        <w:t>cplafranio@afranio.pe.gov.br</w:t>
      </w:r>
      <w:bookmarkEnd w:id="1"/>
    </w:p>
    <w:p w14:paraId="4158F0CB" w14:textId="2FB2BD48" w:rsidR="0036619E" w:rsidRPr="003D229E" w:rsidRDefault="0036619E" w:rsidP="0036619E">
      <w:pPr>
        <w:spacing w:line="243" w:lineRule="exact"/>
        <w:ind w:left="427" w:hanging="994"/>
        <w:jc w:val="both"/>
        <w:rPr>
          <w:rFonts w:ascii="Verdana" w:hAnsi="Verdana"/>
          <w:b/>
          <w:sz w:val="20"/>
          <w:szCs w:val="20"/>
        </w:rPr>
      </w:pPr>
      <w:r w:rsidRPr="002F2F97">
        <w:rPr>
          <w:rFonts w:ascii="Verdana" w:hAnsi="Verdana"/>
          <w:b/>
          <w:sz w:val="20"/>
          <w:szCs w:val="20"/>
        </w:rPr>
        <w:t>Critério</w:t>
      </w:r>
      <w:r w:rsidRPr="002F2F97">
        <w:rPr>
          <w:rFonts w:ascii="Verdana" w:hAnsi="Verdana"/>
          <w:b/>
          <w:spacing w:val="-10"/>
          <w:sz w:val="20"/>
          <w:szCs w:val="20"/>
        </w:rPr>
        <w:t xml:space="preserve"> </w:t>
      </w:r>
      <w:r w:rsidRPr="002F2F97">
        <w:rPr>
          <w:rFonts w:ascii="Verdana" w:hAnsi="Verdana"/>
          <w:b/>
          <w:sz w:val="20"/>
          <w:szCs w:val="20"/>
        </w:rPr>
        <w:t>de</w:t>
      </w:r>
      <w:r w:rsidRPr="002F2F97">
        <w:rPr>
          <w:rFonts w:ascii="Verdana" w:hAnsi="Verdana"/>
          <w:b/>
          <w:spacing w:val="-8"/>
          <w:sz w:val="20"/>
          <w:szCs w:val="20"/>
        </w:rPr>
        <w:t xml:space="preserve"> </w:t>
      </w:r>
      <w:r w:rsidRPr="002F2F97">
        <w:rPr>
          <w:rFonts w:ascii="Verdana" w:hAnsi="Verdana"/>
          <w:b/>
          <w:sz w:val="20"/>
          <w:szCs w:val="20"/>
        </w:rPr>
        <w:t>Julgamento:</w:t>
      </w:r>
      <w:r w:rsidRPr="002F2F97">
        <w:rPr>
          <w:rFonts w:ascii="Verdana" w:hAnsi="Verdana"/>
          <w:b/>
          <w:spacing w:val="-8"/>
          <w:sz w:val="20"/>
          <w:szCs w:val="20"/>
        </w:rPr>
        <w:t xml:space="preserve"> </w:t>
      </w:r>
      <w:r w:rsidRPr="002F2F97">
        <w:rPr>
          <w:rFonts w:ascii="Verdana" w:hAnsi="Verdana"/>
          <w:sz w:val="20"/>
          <w:szCs w:val="20"/>
        </w:rPr>
        <w:t>MENOR</w:t>
      </w:r>
      <w:r w:rsidRPr="002F2F97">
        <w:rPr>
          <w:rFonts w:ascii="Verdana" w:hAnsi="Verdana"/>
          <w:spacing w:val="-8"/>
          <w:sz w:val="20"/>
          <w:szCs w:val="20"/>
        </w:rPr>
        <w:t xml:space="preserve"> </w:t>
      </w:r>
      <w:r w:rsidRPr="002F2F97">
        <w:rPr>
          <w:rFonts w:ascii="Verdana" w:hAnsi="Verdana"/>
          <w:sz w:val="20"/>
          <w:szCs w:val="20"/>
        </w:rPr>
        <w:t>PREÇO</w:t>
      </w:r>
      <w:r w:rsidRPr="002F2F97">
        <w:rPr>
          <w:rFonts w:ascii="Verdana" w:hAnsi="Verdana"/>
          <w:spacing w:val="-9"/>
          <w:sz w:val="20"/>
          <w:szCs w:val="20"/>
        </w:rPr>
        <w:t xml:space="preserve"> </w:t>
      </w:r>
      <w:r w:rsidRPr="002F2F97">
        <w:rPr>
          <w:rFonts w:ascii="Verdana" w:hAnsi="Verdana"/>
          <w:sz w:val="20"/>
          <w:szCs w:val="20"/>
        </w:rPr>
        <w:t>POR</w:t>
      </w:r>
      <w:r w:rsidRPr="002F2F97">
        <w:rPr>
          <w:rFonts w:ascii="Verdana" w:hAnsi="Verdana"/>
          <w:spacing w:val="-10"/>
          <w:sz w:val="20"/>
          <w:szCs w:val="20"/>
        </w:rPr>
        <w:t xml:space="preserve"> </w:t>
      </w:r>
      <w:r w:rsidR="00787A00">
        <w:rPr>
          <w:rFonts w:ascii="Verdana" w:hAnsi="Verdana"/>
          <w:spacing w:val="-4"/>
          <w:sz w:val="20"/>
          <w:szCs w:val="20"/>
        </w:rPr>
        <w:t>ITEM</w:t>
      </w:r>
    </w:p>
    <w:p w14:paraId="0C1A6E3F" w14:textId="77777777" w:rsidR="0036619E" w:rsidRPr="00787A00" w:rsidRDefault="0036619E" w:rsidP="00787A00">
      <w:pPr>
        <w:pStyle w:val="Ttulo1"/>
        <w:keepNext w:val="0"/>
        <w:widowControl w:val="0"/>
        <w:numPr>
          <w:ilvl w:val="0"/>
          <w:numId w:val="13"/>
        </w:numPr>
        <w:shd w:val="clear" w:color="auto" w:fill="70AD47" w:themeFill="accent6"/>
        <w:tabs>
          <w:tab w:val="left" w:pos="-284"/>
        </w:tabs>
        <w:autoSpaceDE w:val="0"/>
        <w:autoSpaceDN w:val="0"/>
        <w:spacing w:before="0" w:after="0" w:line="360" w:lineRule="auto"/>
        <w:ind w:left="-567" w:right="-567" w:firstLine="0"/>
        <w:jc w:val="both"/>
        <w:rPr>
          <w:rFonts w:ascii="Verdana" w:hAnsi="Verdana"/>
          <w:sz w:val="20"/>
          <w:szCs w:val="20"/>
        </w:rPr>
      </w:pPr>
      <w:r w:rsidRPr="00787A00">
        <w:rPr>
          <w:rFonts w:ascii="Verdana" w:hAnsi="Verdana"/>
          <w:sz w:val="20"/>
          <w:szCs w:val="20"/>
        </w:rPr>
        <w:t>DO OBJETO DA CONTRATAÇÃO DIRETA.</w:t>
      </w:r>
    </w:p>
    <w:p w14:paraId="6D0419D6" w14:textId="5FB5D3DA" w:rsidR="0036619E" w:rsidRDefault="0036619E" w:rsidP="00787A00">
      <w:pPr>
        <w:spacing w:after="0" w:line="360" w:lineRule="auto"/>
        <w:ind w:left="-567" w:right="-567"/>
        <w:jc w:val="both"/>
        <w:rPr>
          <w:rFonts w:ascii="Verdana" w:hAnsi="Verdana"/>
          <w:bCs/>
          <w:iCs/>
          <w:sz w:val="20"/>
          <w:szCs w:val="20"/>
        </w:rPr>
      </w:pPr>
      <w:r w:rsidRPr="00787A00">
        <w:rPr>
          <w:rFonts w:ascii="Verdana" w:hAnsi="Verdana"/>
          <w:bCs/>
          <w:iCs/>
          <w:sz w:val="20"/>
          <w:szCs w:val="20"/>
        </w:rPr>
        <w:t xml:space="preserve">1.1. </w:t>
      </w:r>
      <w:bookmarkStart w:id="2" w:name="_Hlk216957299"/>
      <w:r w:rsidRPr="00787A00">
        <w:rPr>
          <w:rFonts w:ascii="Verdana" w:hAnsi="Verdana"/>
          <w:bCs/>
          <w:iCs/>
          <w:sz w:val="20"/>
          <w:szCs w:val="20"/>
        </w:rPr>
        <w:t xml:space="preserve">Realização de Dispensa de Licitação </w:t>
      </w:r>
      <w:r w:rsidR="00F77685" w:rsidRPr="00787A00">
        <w:rPr>
          <w:rFonts w:ascii="Verdana" w:hAnsi="Verdana"/>
          <w:bCs/>
          <w:iCs/>
          <w:sz w:val="20"/>
          <w:szCs w:val="20"/>
        </w:rPr>
        <w:t xml:space="preserve">para </w:t>
      </w:r>
      <w:r w:rsidR="00F06E00">
        <w:rPr>
          <w:rFonts w:ascii="Verdana" w:hAnsi="Verdana"/>
          <w:bCs/>
          <w:iCs/>
          <w:sz w:val="20"/>
          <w:szCs w:val="20"/>
        </w:rPr>
        <w:t>à c</w:t>
      </w:r>
      <w:r w:rsidR="00F06E00" w:rsidRPr="00F06E00">
        <w:rPr>
          <w:rFonts w:ascii="Verdana" w:hAnsi="Verdana"/>
          <w:bCs/>
          <w:iCs/>
          <w:sz w:val="20"/>
          <w:szCs w:val="20"/>
        </w:rPr>
        <w:t xml:space="preserve">ontratação de Pessoa Física ou Jurídica para o </w:t>
      </w:r>
      <w:r w:rsidR="00F06E00" w:rsidRPr="00F06E00">
        <w:rPr>
          <w:rFonts w:ascii="Verdana" w:hAnsi="Verdana"/>
          <w:b/>
          <w:iCs/>
          <w:sz w:val="20"/>
          <w:szCs w:val="20"/>
        </w:rPr>
        <w:t xml:space="preserve">FORNECIMENTO DE </w:t>
      </w:r>
      <w:r w:rsidR="00EB4BE3">
        <w:rPr>
          <w:rFonts w:ascii="Verdana" w:hAnsi="Verdana"/>
          <w:b/>
          <w:iCs/>
          <w:sz w:val="20"/>
          <w:szCs w:val="20"/>
        </w:rPr>
        <w:t>PALMA FORRAGEIRA TIPO ORELHA DE ELEFANTE (RAQUETES)</w:t>
      </w:r>
      <w:r w:rsidR="00F06E00" w:rsidRPr="00F06E00">
        <w:rPr>
          <w:rFonts w:ascii="Verdana" w:hAnsi="Verdana"/>
          <w:bCs/>
          <w:iCs/>
          <w:sz w:val="20"/>
          <w:szCs w:val="20"/>
        </w:rPr>
        <w:t xml:space="preserve">, </w:t>
      </w:r>
      <w:r w:rsidR="00EB4BE3">
        <w:rPr>
          <w:rFonts w:ascii="Verdana" w:hAnsi="Verdana"/>
          <w:bCs/>
          <w:iCs/>
          <w:sz w:val="20"/>
          <w:szCs w:val="20"/>
        </w:rPr>
        <w:t>destinados as Associações Municipais, através da Secretaria Municipal de Desenvolvimento Econômico e Meio Ambiente do Município de Afrânio/PE</w:t>
      </w:r>
      <w:r w:rsidRPr="00787A00">
        <w:rPr>
          <w:rFonts w:ascii="Verdana" w:hAnsi="Verdana"/>
          <w:bCs/>
          <w:iCs/>
          <w:sz w:val="20"/>
          <w:szCs w:val="20"/>
        </w:rPr>
        <w:t>, conforme descrito no Termo de Referência, anexo deste edital.</w:t>
      </w:r>
    </w:p>
    <w:tbl>
      <w:tblPr>
        <w:tblStyle w:val="Tabelacomgrade"/>
        <w:tblW w:w="9639" w:type="dxa"/>
        <w:tblInd w:w="-572" w:type="dxa"/>
        <w:tblLayout w:type="fixed"/>
        <w:tblLook w:val="04A0" w:firstRow="1" w:lastRow="0" w:firstColumn="1" w:lastColumn="0" w:noHBand="0" w:noVBand="1"/>
      </w:tblPr>
      <w:tblGrid>
        <w:gridCol w:w="3700"/>
        <w:gridCol w:w="992"/>
        <w:gridCol w:w="1267"/>
        <w:gridCol w:w="709"/>
        <w:gridCol w:w="992"/>
        <w:gridCol w:w="1979"/>
      </w:tblGrid>
      <w:tr w:rsidR="003A3D72" w:rsidRPr="00351525" w14:paraId="33AA3D5B" w14:textId="77777777" w:rsidTr="003A3D72">
        <w:trPr>
          <w:trHeight w:val="289"/>
        </w:trPr>
        <w:tc>
          <w:tcPr>
            <w:tcW w:w="3700" w:type="dxa"/>
            <w:vAlign w:val="center"/>
          </w:tcPr>
          <w:p w14:paraId="185F09A6" w14:textId="77777777" w:rsidR="003A3D72" w:rsidRPr="003A3D72" w:rsidRDefault="003A3D72" w:rsidP="003A3D72">
            <w:pPr>
              <w:ind w:right="-1"/>
              <w:jc w:val="center"/>
              <w:rPr>
                <w:rFonts w:ascii="Verdana" w:hAnsi="Verdana" w:cstheme="minorHAnsi"/>
                <w:b/>
                <w:sz w:val="16"/>
                <w:szCs w:val="16"/>
              </w:rPr>
            </w:pPr>
            <w:r w:rsidRPr="003A3D72">
              <w:rPr>
                <w:rFonts w:ascii="Verdana" w:hAnsi="Verdana" w:cstheme="minorHAnsi"/>
                <w:b/>
                <w:sz w:val="16"/>
                <w:szCs w:val="16"/>
              </w:rPr>
              <w:t>DESCRIÇÃO</w:t>
            </w:r>
          </w:p>
        </w:tc>
        <w:tc>
          <w:tcPr>
            <w:tcW w:w="992" w:type="dxa"/>
            <w:vAlign w:val="center"/>
          </w:tcPr>
          <w:p w14:paraId="1101F4E2" w14:textId="77777777" w:rsidR="003A3D72" w:rsidRPr="003A3D72" w:rsidRDefault="003A3D72" w:rsidP="003A3D72">
            <w:pPr>
              <w:ind w:right="-1"/>
              <w:jc w:val="center"/>
              <w:rPr>
                <w:rFonts w:ascii="Verdana" w:hAnsi="Verdana" w:cstheme="minorHAnsi"/>
                <w:b/>
                <w:sz w:val="16"/>
                <w:szCs w:val="16"/>
              </w:rPr>
            </w:pPr>
            <w:r w:rsidRPr="003A3D72">
              <w:rPr>
                <w:rFonts w:ascii="Verdana" w:hAnsi="Verdana" w:cstheme="minorHAnsi"/>
                <w:b/>
                <w:sz w:val="16"/>
                <w:szCs w:val="16"/>
              </w:rPr>
              <w:t>UNID.</w:t>
            </w:r>
          </w:p>
        </w:tc>
        <w:tc>
          <w:tcPr>
            <w:tcW w:w="1267" w:type="dxa"/>
            <w:vAlign w:val="center"/>
          </w:tcPr>
          <w:p w14:paraId="131C31D5" w14:textId="77777777" w:rsidR="003A3D72" w:rsidRPr="003A3D72" w:rsidRDefault="003A3D72" w:rsidP="003A3D72">
            <w:pPr>
              <w:ind w:right="-1"/>
              <w:jc w:val="center"/>
              <w:rPr>
                <w:rFonts w:ascii="Verdana" w:hAnsi="Verdana" w:cstheme="minorHAnsi"/>
                <w:b/>
                <w:sz w:val="16"/>
                <w:szCs w:val="16"/>
              </w:rPr>
            </w:pPr>
            <w:r w:rsidRPr="003A3D72">
              <w:rPr>
                <w:rFonts w:ascii="Verdana" w:hAnsi="Verdana" w:cstheme="minorHAnsi"/>
                <w:b/>
                <w:sz w:val="16"/>
                <w:szCs w:val="16"/>
              </w:rPr>
              <w:t>QUANT.</w:t>
            </w:r>
          </w:p>
        </w:tc>
        <w:tc>
          <w:tcPr>
            <w:tcW w:w="1701" w:type="dxa"/>
            <w:gridSpan w:val="2"/>
            <w:vAlign w:val="center"/>
          </w:tcPr>
          <w:p w14:paraId="3BB086E8" w14:textId="0B184239" w:rsidR="003A3D72" w:rsidRPr="003A3D72" w:rsidRDefault="003A3D72" w:rsidP="003A3D72">
            <w:pPr>
              <w:ind w:right="-1"/>
              <w:jc w:val="center"/>
              <w:rPr>
                <w:rFonts w:ascii="Verdana" w:hAnsi="Verdana" w:cstheme="minorHAnsi"/>
                <w:b/>
                <w:sz w:val="16"/>
                <w:szCs w:val="16"/>
              </w:rPr>
            </w:pPr>
            <w:r w:rsidRPr="003A3D72">
              <w:rPr>
                <w:rFonts w:ascii="Verdana" w:hAnsi="Verdana" w:cstheme="minorHAnsi"/>
                <w:b/>
                <w:sz w:val="16"/>
                <w:szCs w:val="16"/>
              </w:rPr>
              <w:t>VALOR UNITÁRIO</w:t>
            </w:r>
          </w:p>
        </w:tc>
        <w:tc>
          <w:tcPr>
            <w:tcW w:w="1979" w:type="dxa"/>
            <w:vAlign w:val="center"/>
          </w:tcPr>
          <w:p w14:paraId="7E34338A" w14:textId="77777777" w:rsidR="003A3D72" w:rsidRPr="003A3D72" w:rsidRDefault="003A3D72" w:rsidP="003A3D72">
            <w:pPr>
              <w:ind w:right="-1"/>
              <w:jc w:val="center"/>
              <w:rPr>
                <w:rFonts w:ascii="Verdana" w:hAnsi="Verdana" w:cstheme="minorHAnsi"/>
                <w:b/>
                <w:sz w:val="16"/>
                <w:szCs w:val="16"/>
              </w:rPr>
            </w:pPr>
            <w:r w:rsidRPr="003A3D72">
              <w:rPr>
                <w:rFonts w:ascii="Verdana" w:hAnsi="Verdana" w:cstheme="minorHAnsi"/>
                <w:b/>
                <w:sz w:val="16"/>
                <w:szCs w:val="16"/>
              </w:rPr>
              <w:t>VALOR TOTAL</w:t>
            </w:r>
          </w:p>
        </w:tc>
      </w:tr>
      <w:tr w:rsidR="003A3D72" w:rsidRPr="00351525" w14:paraId="42EEF40F" w14:textId="77777777" w:rsidTr="003A3D72">
        <w:trPr>
          <w:trHeight w:val="20"/>
        </w:trPr>
        <w:tc>
          <w:tcPr>
            <w:tcW w:w="3700" w:type="dxa"/>
            <w:tcBorders>
              <w:bottom w:val="single" w:sz="4" w:space="0" w:color="auto"/>
            </w:tcBorders>
            <w:vAlign w:val="center"/>
          </w:tcPr>
          <w:p w14:paraId="2500883A" w14:textId="77777777" w:rsidR="003A3D72" w:rsidRPr="003A3D72" w:rsidRDefault="003A3D72" w:rsidP="003A3D72">
            <w:pPr>
              <w:autoSpaceDE w:val="0"/>
              <w:autoSpaceDN w:val="0"/>
              <w:adjustRightInd w:val="0"/>
              <w:jc w:val="both"/>
              <w:rPr>
                <w:rFonts w:ascii="Verdana" w:hAnsi="Verdana" w:cs="RobotoLightRegular"/>
                <w:sz w:val="18"/>
                <w:szCs w:val="18"/>
              </w:rPr>
            </w:pPr>
            <w:r w:rsidRPr="003A3D72">
              <w:rPr>
                <w:rFonts w:ascii="Verdana" w:hAnsi="Verdana" w:cstheme="minorHAnsi"/>
                <w:b/>
                <w:bCs/>
                <w:color w:val="000000"/>
                <w:sz w:val="18"/>
                <w:szCs w:val="18"/>
              </w:rPr>
              <w:t xml:space="preserve">PALMA FORRAGEIRA – </w:t>
            </w:r>
            <w:r w:rsidRPr="003A3D72">
              <w:rPr>
                <w:rFonts w:ascii="Verdana" w:hAnsi="Verdana" w:cstheme="minorHAnsi"/>
                <w:color w:val="000000"/>
                <w:sz w:val="18"/>
                <w:szCs w:val="18"/>
              </w:rPr>
              <w:t>RAQUETES DE PALMA FORRAGEIRA TIPO ORELHA DE ELEFANTE COM PROCEDÊNCIA E QUALIDADE ADEQUADAS PARA PLANTIO IMEDIATO EM CAMPO, INCLUSO, TRANSPORTE, CARREGO E DESCARREGO.</w:t>
            </w:r>
          </w:p>
        </w:tc>
        <w:tc>
          <w:tcPr>
            <w:tcW w:w="992" w:type="dxa"/>
            <w:tcBorders>
              <w:bottom w:val="single" w:sz="4" w:space="0" w:color="auto"/>
            </w:tcBorders>
            <w:vAlign w:val="center"/>
          </w:tcPr>
          <w:p w14:paraId="2076ED71" w14:textId="77777777" w:rsidR="003A3D72" w:rsidRPr="003A3D72" w:rsidRDefault="003A3D72" w:rsidP="003A3D72">
            <w:pPr>
              <w:ind w:right="-1"/>
              <w:jc w:val="center"/>
              <w:rPr>
                <w:rFonts w:ascii="Verdana" w:hAnsi="Verdana" w:cstheme="minorHAnsi"/>
                <w:bCs/>
                <w:sz w:val="18"/>
                <w:szCs w:val="18"/>
              </w:rPr>
            </w:pPr>
            <w:r w:rsidRPr="003A3D72">
              <w:rPr>
                <w:rFonts w:ascii="Verdana" w:hAnsi="Verdana" w:cstheme="minorHAnsi"/>
                <w:b/>
                <w:bCs/>
                <w:noProof/>
                <w:sz w:val="18"/>
                <w:szCs w:val="18"/>
              </w:rPr>
              <w:t>UNID</w:t>
            </w:r>
          </w:p>
        </w:tc>
        <w:tc>
          <w:tcPr>
            <w:tcW w:w="1267" w:type="dxa"/>
            <w:tcBorders>
              <w:bottom w:val="single" w:sz="4" w:space="0" w:color="auto"/>
            </w:tcBorders>
            <w:vAlign w:val="center"/>
          </w:tcPr>
          <w:p w14:paraId="0D7FCFC3" w14:textId="10F49737" w:rsidR="003A3D72" w:rsidRPr="003A3D72" w:rsidRDefault="003A3D72" w:rsidP="003A3D72">
            <w:pPr>
              <w:ind w:right="-1"/>
              <w:jc w:val="center"/>
              <w:rPr>
                <w:rFonts w:ascii="Verdana" w:hAnsi="Verdana" w:cstheme="minorHAnsi"/>
                <w:bCs/>
                <w:sz w:val="18"/>
                <w:szCs w:val="18"/>
              </w:rPr>
            </w:pPr>
            <w:r w:rsidRPr="003A3D72">
              <w:rPr>
                <w:rFonts w:ascii="Verdana" w:eastAsia="Times New Roman" w:hAnsi="Verdana" w:cstheme="minorHAnsi"/>
                <w:b/>
                <w:bCs/>
                <w:color w:val="000000"/>
                <w:sz w:val="18"/>
                <w:szCs w:val="18"/>
                <w:lang w:eastAsia="pt-BR"/>
              </w:rPr>
              <w:t>202.000</w:t>
            </w:r>
          </w:p>
        </w:tc>
        <w:tc>
          <w:tcPr>
            <w:tcW w:w="1701" w:type="dxa"/>
            <w:gridSpan w:val="2"/>
            <w:tcBorders>
              <w:bottom w:val="single" w:sz="4" w:space="0" w:color="auto"/>
            </w:tcBorders>
            <w:vAlign w:val="center"/>
          </w:tcPr>
          <w:p w14:paraId="7B5218CB" w14:textId="77777777" w:rsidR="003A3D72" w:rsidRPr="003A3D72" w:rsidRDefault="003A3D72" w:rsidP="003A3D72">
            <w:pPr>
              <w:ind w:right="-1"/>
              <w:jc w:val="center"/>
              <w:rPr>
                <w:rFonts w:ascii="Verdana" w:hAnsi="Verdana" w:cstheme="minorHAnsi"/>
                <w:b/>
                <w:bCs/>
                <w:sz w:val="18"/>
                <w:szCs w:val="18"/>
              </w:rPr>
            </w:pPr>
            <w:r w:rsidRPr="003A3D72">
              <w:rPr>
                <w:rFonts w:ascii="Verdana" w:hAnsi="Verdana" w:cstheme="minorHAnsi"/>
                <w:b/>
                <w:bCs/>
                <w:sz w:val="18"/>
                <w:szCs w:val="18"/>
              </w:rPr>
              <w:t>R$ 0,27</w:t>
            </w:r>
          </w:p>
        </w:tc>
        <w:tc>
          <w:tcPr>
            <w:tcW w:w="1979" w:type="dxa"/>
            <w:tcBorders>
              <w:bottom w:val="single" w:sz="4" w:space="0" w:color="auto"/>
            </w:tcBorders>
            <w:vAlign w:val="center"/>
          </w:tcPr>
          <w:p w14:paraId="178E235A" w14:textId="77777777" w:rsidR="003A3D72" w:rsidRPr="003A3D72" w:rsidRDefault="003A3D72" w:rsidP="003A3D72">
            <w:pPr>
              <w:ind w:right="-1"/>
              <w:jc w:val="center"/>
              <w:rPr>
                <w:rFonts w:ascii="Verdana" w:hAnsi="Verdana" w:cstheme="minorHAnsi"/>
                <w:b/>
                <w:bCs/>
                <w:sz w:val="18"/>
                <w:szCs w:val="18"/>
              </w:rPr>
            </w:pPr>
            <w:r w:rsidRPr="003A3D72">
              <w:rPr>
                <w:rFonts w:ascii="Verdana" w:hAnsi="Verdana" w:cstheme="minorHAnsi"/>
                <w:b/>
                <w:bCs/>
                <w:sz w:val="18"/>
                <w:szCs w:val="18"/>
              </w:rPr>
              <w:t>R$ 54.540,00</w:t>
            </w:r>
          </w:p>
        </w:tc>
      </w:tr>
      <w:tr w:rsidR="003A3D72" w:rsidRPr="00351525" w14:paraId="19FC0257" w14:textId="77777777" w:rsidTr="003A3D72">
        <w:trPr>
          <w:trHeight w:val="20"/>
        </w:trPr>
        <w:tc>
          <w:tcPr>
            <w:tcW w:w="6668" w:type="dxa"/>
            <w:gridSpan w:val="4"/>
            <w:tcBorders>
              <w:bottom w:val="single" w:sz="4" w:space="0" w:color="auto"/>
            </w:tcBorders>
            <w:vAlign w:val="center"/>
          </w:tcPr>
          <w:p w14:paraId="6415BE69" w14:textId="77777777" w:rsidR="003A3D72" w:rsidRPr="003A3D72" w:rsidRDefault="003A3D72" w:rsidP="003A3D72">
            <w:pPr>
              <w:ind w:right="-1"/>
              <w:rPr>
                <w:rFonts w:ascii="Verdana" w:hAnsi="Verdana" w:cstheme="minorHAnsi"/>
                <w:b/>
                <w:bCs/>
                <w:sz w:val="18"/>
                <w:szCs w:val="18"/>
              </w:rPr>
            </w:pPr>
            <w:r w:rsidRPr="003A3D72">
              <w:rPr>
                <w:rFonts w:ascii="Verdana" w:hAnsi="Verdana" w:cstheme="minorHAnsi"/>
                <w:b/>
                <w:bCs/>
                <w:sz w:val="18"/>
                <w:szCs w:val="18"/>
              </w:rPr>
              <w:t>TOTAL</w:t>
            </w:r>
          </w:p>
        </w:tc>
        <w:tc>
          <w:tcPr>
            <w:tcW w:w="2971" w:type="dxa"/>
            <w:gridSpan w:val="2"/>
            <w:tcBorders>
              <w:bottom w:val="single" w:sz="4" w:space="0" w:color="auto"/>
            </w:tcBorders>
            <w:vAlign w:val="center"/>
          </w:tcPr>
          <w:p w14:paraId="3136AF9E" w14:textId="77777777" w:rsidR="003A3D72" w:rsidRPr="003A3D72" w:rsidRDefault="003A3D72" w:rsidP="003A3D72">
            <w:pPr>
              <w:ind w:right="-1"/>
              <w:jc w:val="right"/>
              <w:rPr>
                <w:rFonts w:ascii="Verdana" w:hAnsi="Verdana" w:cstheme="minorHAnsi"/>
                <w:b/>
                <w:bCs/>
                <w:sz w:val="18"/>
                <w:szCs w:val="18"/>
              </w:rPr>
            </w:pPr>
            <w:r w:rsidRPr="003A3D72">
              <w:rPr>
                <w:rFonts w:ascii="Verdana" w:hAnsi="Verdana" w:cstheme="minorHAnsi"/>
                <w:b/>
                <w:bCs/>
                <w:sz w:val="18"/>
                <w:szCs w:val="18"/>
              </w:rPr>
              <w:t>R$ 54.540,00</w:t>
            </w:r>
          </w:p>
        </w:tc>
      </w:tr>
    </w:tbl>
    <w:p w14:paraId="5D8D3088" w14:textId="77777777" w:rsidR="003A3D72" w:rsidRPr="00787A00" w:rsidRDefault="003A3D72" w:rsidP="00787A00">
      <w:pPr>
        <w:spacing w:after="0" w:line="360" w:lineRule="auto"/>
        <w:ind w:left="-567" w:right="-567"/>
        <w:jc w:val="both"/>
        <w:rPr>
          <w:rFonts w:ascii="Verdana" w:eastAsia="Times New Roman" w:hAnsi="Verdana" w:cs="Times New Roman"/>
          <w:sz w:val="20"/>
          <w:szCs w:val="20"/>
        </w:rPr>
      </w:pPr>
    </w:p>
    <w:bookmarkEnd w:id="2"/>
    <w:p w14:paraId="5160145D" w14:textId="77777777" w:rsidR="0036619E" w:rsidRPr="00787A00" w:rsidRDefault="0036619E" w:rsidP="00E847BD">
      <w:pPr>
        <w:pStyle w:val="Ttulo1"/>
        <w:keepNext w:val="0"/>
        <w:widowControl w:val="0"/>
        <w:shd w:val="clear" w:color="auto" w:fill="70AD47" w:themeFill="accent6"/>
        <w:tabs>
          <w:tab w:val="left" w:pos="855"/>
        </w:tabs>
        <w:autoSpaceDE w:val="0"/>
        <w:autoSpaceDN w:val="0"/>
        <w:spacing w:before="0" w:after="0" w:line="360" w:lineRule="auto"/>
        <w:ind w:left="-567" w:right="-567"/>
        <w:jc w:val="both"/>
        <w:rPr>
          <w:rFonts w:ascii="Verdana" w:hAnsi="Verdana"/>
          <w:bCs w:val="0"/>
          <w:sz w:val="20"/>
          <w:szCs w:val="20"/>
        </w:rPr>
      </w:pPr>
      <w:r w:rsidRPr="00787A00">
        <w:rPr>
          <w:rFonts w:ascii="Verdana" w:hAnsi="Verdana"/>
          <w:bCs w:val="0"/>
          <w:sz w:val="20"/>
          <w:szCs w:val="20"/>
        </w:rPr>
        <w:t>2. DA PARTICIPAÇÃO NA LICITAÇÃO:</w:t>
      </w:r>
    </w:p>
    <w:p w14:paraId="5371D199" w14:textId="77777777" w:rsidR="00EB4BE3" w:rsidRPr="00EB4BE3" w:rsidRDefault="0036619E" w:rsidP="00E847BD">
      <w:pPr>
        <w:pStyle w:val="NormalWeb"/>
        <w:tabs>
          <w:tab w:val="left" w:pos="1289"/>
        </w:tabs>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 xml:space="preserve">2.1. </w:t>
      </w:r>
      <w:r w:rsidR="00EB4BE3" w:rsidRPr="00EB4BE3">
        <w:rPr>
          <w:rFonts w:ascii="Verdana" w:hAnsi="Verdana"/>
          <w:sz w:val="20"/>
          <w:szCs w:val="20"/>
        </w:rPr>
        <w:t xml:space="preserve">Poderão participar desta licitação as interessadas que detenham atividades pertinentes e compatíveis com o objeto desta licitação e que estejam enquadradas como MICROEMPRESA - ME, EMPRESA DE PEQUENO PORTE – EPP, MICROEMPREENDEDOR INDIVIDUAL – MEI E/OU ÀS </w:t>
      </w:r>
      <w:r w:rsidR="00EB4BE3" w:rsidRPr="00EB4BE3">
        <w:rPr>
          <w:rFonts w:ascii="Verdana" w:hAnsi="Verdana"/>
          <w:sz w:val="20"/>
          <w:szCs w:val="20"/>
        </w:rPr>
        <w:lastRenderedPageBreak/>
        <w:t>COOPERATIVAS - COOP que se enquadrem nos termos do art. 34, da Lei Federal nº 11.488/2007, tudo em conformidade com o art. 48 da Lei Complementar nº Lei Complementar 123/06, alterada pelas Leis Complementares 128/2008, 147/2014 e 155/2016 e Decretos 8.538/2015, 10.273/2020.</w:t>
      </w:r>
    </w:p>
    <w:p w14:paraId="5082A9EE" w14:textId="77777777" w:rsidR="00EB4BE3" w:rsidRPr="00EB4BE3" w:rsidRDefault="00EB4BE3" w:rsidP="00E847BD">
      <w:pPr>
        <w:pStyle w:val="NormalWeb"/>
        <w:tabs>
          <w:tab w:val="left" w:pos="1289"/>
        </w:tabs>
        <w:spacing w:before="0" w:beforeAutospacing="0" w:after="0" w:afterAutospacing="0" w:line="360" w:lineRule="auto"/>
        <w:ind w:left="-567" w:right="-567"/>
        <w:jc w:val="both"/>
        <w:rPr>
          <w:rFonts w:ascii="Verdana" w:hAnsi="Verdana"/>
          <w:sz w:val="20"/>
          <w:szCs w:val="20"/>
        </w:rPr>
      </w:pPr>
      <w:r w:rsidRPr="00EB4BE3">
        <w:rPr>
          <w:rFonts w:ascii="Verdana" w:hAnsi="Verdana"/>
          <w:sz w:val="20"/>
          <w:szCs w:val="20"/>
        </w:rPr>
        <w:t>2.2. Tratando-se de ME/EPP/MEI/COOP que se enquadrem nos termos do art. 34, da Lei Federal n° 11.488/2007, e que não se encontram em qualquer das exclusões relacionadas no § 4º do artigo 3º da Lei Complementar nº 123/06, alterada pelas Leis Complementares 128/2008, 147/2014 e 155/2016 e Decretos 8.538/2015, 10.273/2020, deverão declarar o exercício do direito de preferência previsto em Lei.</w:t>
      </w:r>
    </w:p>
    <w:p w14:paraId="3FBDF703" w14:textId="77777777" w:rsidR="00EB4BE3" w:rsidRPr="00E847BD" w:rsidRDefault="00EB4BE3" w:rsidP="00E847BD">
      <w:pPr>
        <w:pStyle w:val="NormalWeb"/>
        <w:tabs>
          <w:tab w:val="left" w:pos="1289"/>
        </w:tabs>
        <w:spacing w:before="0" w:beforeAutospacing="0" w:after="0" w:afterAutospacing="0" w:line="360" w:lineRule="auto"/>
        <w:ind w:left="-567" w:right="-567"/>
        <w:jc w:val="both"/>
        <w:rPr>
          <w:rFonts w:ascii="Verdana" w:hAnsi="Verdana"/>
          <w:b/>
          <w:bCs/>
          <w:sz w:val="20"/>
          <w:szCs w:val="20"/>
        </w:rPr>
      </w:pPr>
      <w:r w:rsidRPr="00EB4BE3">
        <w:rPr>
          <w:rFonts w:ascii="Verdana" w:hAnsi="Verdana"/>
          <w:sz w:val="20"/>
          <w:szCs w:val="20"/>
        </w:rPr>
        <w:t xml:space="preserve">2.3. </w:t>
      </w:r>
      <w:r w:rsidRPr="00E847BD">
        <w:rPr>
          <w:rFonts w:ascii="Verdana" w:hAnsi="Verdana"/>
          <w:b/>
          <w:bCs/>
          <w:sz w:val="20"/>
          <w:szCs w:val="20"/>
        </w:rPr>
        <w:t>Será concedido o tratamento favorecido, diferenciado e simplificado para as microempresas empresas de pequeno porte, agricultor familiar, produtor rural, microempreendedor individual – MEI e sociedade cooperativas de consumo nos limites previstos da Lei Complementar 123, de 2006 e suas alterações, conforme disposições constantes no Decreto Municipal nº 017/2025 alterado pelo o Decreto Municipal nº 026/2025.</w:t>
      </w:r>
    </w:p>
    <w:p w14:paraId="1FF3652F" w14:textId="77777777" w:rsidR="00EB4BE3" w:rsidRPr="00E847BD" w:rsidRDefault="00EB4BE3" w:rsidP="00E847BD">
      <w:pPr>
        <w:pStyle w:val="NormalWeb"/>
        <w:tabs>
          <w:tab w:val="left" w:pos="1289"/>
        </w:tabs>
        <w:spacing w:before="0" w:beforeAutospacing="0" w:after="0" w:afterAutospacing="0" w:line="360" w:lineRule="auto"/>
        <w:ind w:left="-567" w:right="-567"/>
        <w:jc w:val="both"/>
        <w:rPr>
          <w:rFonts w:ascii="Verdana" w:hAnsi="Verdana"/>
          <w:b/>
          <w:bCs/>
          <w:sz w:val="20"/>
          <w:szCs w:val="20"/>
        </w:rPr>
      </w:pPr>
      <w:r w:rsidRPr="00E847BD">
        <w:rPr>
          <w:rFonts w:ascii="Verdana" w:hAnsi="Verdana"/>
          <w:b/>
          <w:bCs/>
          <w:sz w:val="20"/>
          <w:szCs w:val="20"/>
        </w:rPr>
        <w:t>2.3.1. A delimitação regional de que trata o Art. 1º inciso II do art. 3º do Decreto Municipal nº 017/2025 passa a vigorar com a seguinte redação: “II – Âmbito regional – compreende os municípios localizados em um raio de até 300 (trezentos) quilômetros a partir do centro geográfico do Município de Afrânio/PE, considerando se a distância em linha reta;” Art. 2º Fica acrescido o § 4º ao art. 3º do Decreto Municipal nº 026/2025, com a seguinte redação: “§ 4º – O limite geográfico de 300 (trezentos) quilômetros poderá ser ampliado, mediante justificativa técnica e expressa previsão no edital, atendendo as particularidades específicas de cada objeto do certame.</w:t>
      </w:r>
    </w:p>
    <w:p w14:paraId="5857B629" w14:textId="21219239" w:rsidR="00EB4BE3" w:rsidRPr="00E847BD" w:rsidRDefault="00EB4BE3" w:rsidP="00E847BD">
      <w:pPr>
        <w:pStyle w:val="NormalWeb"/>
        <w:tabs>
          <w:tab w:val="left" w:pos="1289"/>
        </w:tabs>
        <w:spacing w:before="0" w:beforeAutospacing="0" w:after="0" w:afterAutospacing="0" w:line="360" w:lineRule="auto"/>
        <w:ind w:left="-567" w:right="-567"/>
        <w:jc w:val="both"/>
        <w:rPr>
          <w:rFonts w:ascii="Verdana" w:hAnsi="Verdana"/>
          <w:b/>
          <w:bCs/>
          <w:sz w:val="20"/>
          <w:szCs w:val="20"/>
        </w:rPr>
      </w:pPr>
      <w:r w:rsidRPr="00E847BD">
        <w:rPr>
          <w:rFonts w:ascii="Verdana" w:hAnsi="Verdana"/>
          <w:b/>
          <w:bCs/>
          <w:sz w:val="20"/>
          <w:szCs w:val="20"/>
        </w:rPr>
        <w:t>2.3.2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14:paraId="28466FFD" w14:textId="37F4310A" w:rsidR="00F06E00" w:rsidRPr="00F06E00" w:rsidRDefault="00F06E00" w:rsidP="00E847BD">
      <w:pPr>
        <w:pStyle w:val="NormalWeb"/>
        <w:tabs>
          <w:tab w:val="left" w:pos="1289"/>
        </w:tabs>
        <w:spacing w:before="0" w:beforeAutospacing="0" w:after="0" w:afterAutospacing="0" w:line="360" w:lineRule="auto"/>
        <w:ind w:left="-567" w:right="-567"/>
        <w:jc w:val="both"/>
        <w:rPr>
          <w:rFonts w:ascii="Verdana" w:hAnsi="Verdana"/>
          <w:bCs/>
          <w:sz w:val="20"/>
          <w:szCs w:val="20"/>
        </w:rPr>
      </w:pPr>
      <w:r>
        <w:rPr>
          <w:rFonts w:ascii="Verdana" w:hAnsi="Verdana"/>
          <w:bCs/>
          <w:sz w:val="20"/>
          <w:szCs w:val="20"/>
        </w:rPr>
        <w:t xml:space="preserve">2.3. Poderão participar desta licitação </w:t>
      </w:r>
      <w:r w:rsidR="00E53F2C" w:rsidRPr="00F06E00">
        <w:rPr>
          <w:rFonts w:ascii="Verdana" w:hAnsi="Verdana"/>
          <w:b/>
          <w:sz w:val="20"/>
          <w:szCs w:val="20"/>
        </w:rPr>
        <w:t>PESSOAS FÍSICAS</w:t>
      </w:r>
      <w:r w:rsidR="00E53F2C">
        <w:rPr>
          <w:rFonts w:ascii="Verdana" w:hAnsi="Verdana"/>
          <w:bCs/>
          <w:sz w:val="20"/>
          <w:szCs w:val="20"/>
        </w:rPr>
        <w:t xml:space="preserve"> </w:t>
      </w:r>
      <w:r>
        <w:rPr>
          <w:rFonts w:ascii="Verdana" w:hAnsi="Verdana"/>
          <w:bCs/>
          <w:sz w:val="20"/>
          <w:szCs w:val="20"/>
        </w:rPr>
        <w:t xml:space="preserve">que detenham atividades pertinentes e compatíveis com o objeto desta licitação, conforme </w:t>
      </w:r>
      <w:r w:rsidRPr="00E53F2C">
        <w:rPr>
          <w:rFonts w:ascii="Verdana" w:hAnsi="Verdana"/>
          <w:b/>
          <w:sz w:val="20"/>
          <w:szCs w:val="20"/>
        </w:rPr>
        <w:t>Instrução Normativa nº SEGES/ME Nº 116, de 21 de dezembro de 2021</w:t>
      </w:r>
      <w:r>
        <w:rPr>
          <w:rFonts w:ascii="Verdana" w:hAnsi="Verdana"/>
          <w:bCs/>
          <w:sz w:val="20"/>
          <w:szCs w:val="20"/>
        </w:rPr>
        <w:t>.</w:t>
      </w:r>
    </w:p>
    <w:p w14:paraId="3949C615" w14:textId="35E89526" w:rsidR="0036619E" w:rsidRPr="00787A00" w:rsidRDefault="0036619E" w:rsidP="00E847BD">
      <w:pPr>
        <w:pStyle w:val="NormalWeb"/>
        <w:tabs>
          <w:tab w:val="left" w:pos="1289"/>
        </w:tabs>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2.</w:t>
      </w:r>
      <w:r w:rsidR="00E53F2C">
        <w:rPr>
          <w:rFonts w:ascii="Verdana" w:hAnsi="Verdana"/>
          <w:sz w:val="20"/>
          <w:szCs w:val="20"/>
        </w:rPr>
        <w:t>4</w:t>
      </w:r>
      <w:r w:rsidRPr="00787A00">
        <w:rPr>
          <w:rFonts w:ascii="Verdana" w:hAnsi="Verdana"/>
          <w:sz w:val="20"/>
          <w:szCs w:val="20"/>
        </w:rPr>
        <w:t>. A participação implica a aceitação integral dos termos deste Edital.</w:t>
      </w:r>
    </w:p>
    <w:p w14:paraId="5E40E4B3"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3. DA APRESENTAÇÃO DA PROPOSTA E DOS DOCUMENTOS DE HABILITAÇÃO.</w:t>
      </w:r>
      <w:r w:rsidRPr="00787A00">
        <w:rPr>
          <w:rFonts w:ascii="Verdana" w:hAnsi="Verdana"/>
          <w:b/>
          <w:bCs/>
          <w:sz w:val="20"/>
          <w:szCs w:val="20"/>
        </w:rPr>
        <w:tab/>
      </w:r>
    </w:p>
    <w:p w14:paraId="7A929565" w14:textId="77777777" w:rsidR="0036619E" w:rsidRPr="00787A00" w:rsidRDefault="0036619E" w:rsidP="00787A00">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0"/>
          <w:szCs w:val="20"/>
        </w:rPr>
      </w:pPr>
    </w:p>
    <w:p w14:paraId="647A32E2" w14:textId="77777777" w:rsidR="0036619E" w:rsidRPr="00787A00" w:rsidRDefault="0036619E" w:rsidP="00787A00">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0"/>
          <w:szCs w:val="20"/>
        </w:rPr>
      </w:pPr>
    </w:p>
    <w:p w14:paraId="3EFEF738" w14:textId="0E3D7C2A" w:rsidR="0036619E" w:rsidRPr="00787A00" w:rsidRDefault="0036619E" w:rsidP="00787A00">
      <w:pPr>
        <w:tabs>
          <w:tab w:val="left" w:pos="1336"/>
        </w:tabs>
        <w:spacing w:after="0" w:line="360" w:lineRule="auto"/>
        <w:ind w:left="-567" w:right="-567"/>
        <w:jc w:val="both"/>
        <w:rPr>
          <w:rFonts w:ascii="Verdana" w:hAnsi="Verdana"/>
          <w:color w:val="00000A"/>
          <w:sz w:val="20"/>
          <w:szCs w:val="20"/>
        </w:rPr>
      </w:pPr>
      <w:r w:rsidRPr="00787A00">
        <w:rPr>
          <w:rFonts w:ascii="Verdana" w:hAnsi="Verdana"/>
          <w:color w:val="00000A"/>
          <w:sz w:val="20"/>
          <w:szCs w:val="20"/>
        </w:rPr>
        <w:t xml:space="preserve">3.1. Os licitantes encaminharão, exclusivamente pela o endereço de e-mail: </w:t>
      </w:r>
      <w:r w:rsidR="00E847BD" w:rsidRPr="00E847BD">
        <w:rPr>
          <w:rFonts w:ascii="Verdana" w:hAnsi="Verdana"/>
          <w:b/>
          <w:bCs/>
          <w:color w:val="00000A"/>
          <w:sz w:val="20"/>
          <w:szCs w:val="20"/>
        </w:rPr>
        <w:t>cplafranio@afranio.pe.gov.br</w:t>
      </w:r>
      <w:r w:rsidRPr="00787A00">
        <w:rPr>
          <w:rFonts w:ascii="Verdana" w:hAnsi="Verdana"/>
          <w:color w:val="00000A"/>
          <w:sz w:val="20"/>
          <w:szCs w:val="20"/>
        </w:rPr>
        <w:t>, com a proposta como preço e os documentos de habilitação, conforme o critério de julgamento adotado neste Edital, até a data e o horário estabelecidos para abertura da sessão pública.</w:t>
      </w:r>
    </w:p>
    <w:p w14:paraId="565F077E" w14:textId="77777777" w:rsidR="0036619E" w:rsidRPr="00787A00" w:rsidRDefault="0036619E" w:rsidP="00787A00">
      <w:pPr>
        <w:tabs>
          <w:tab w:val="left" w:pos="1366"/>
        </w:tabs>
        <w:spacing w:after="0" w:line="360" w:lineRule="auto"/>
        <w:ind w:left="-567" w:right="-567"/>
        <w:jc w:val="both"/>
        <w:rPr>
          <w:rFonts w:ascii="Verdana" w:hAnsi="Verdana"/>
          <w:color w:val="00000A"/>
          <w:sz w:val="20"/>
          <w:szCs w:val="20"/>
        </w:rPr>
      </w:pPr>
      <w:r w:rsidRPr="00787A00">
        <w:rPr>
          <w:rFonts w:ascii="Verdana" w:hAnsi="Verdana"/>
          <w:color w:val="00000A"/>
          <w:sz w:val="20"/>
          <w:szCs w:val="20"/>
        </w:rPr>
        <w:lastRenderedPageBreak/>
        <w:t xml:space="preserve">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w:t>
      </w:r>
      <w:proofErr w:type="spellStart"/>
      <w:r w:rsidRPr="00787A00">
        <w:rPr>
          <w:rFonts w:ascii="Verdana" w:hAnsi="Verdana"/>
          <w:color w:val="00000A"/>
          <w:sz w:val="20"/>
          <w:szCs w:val="20"/>
        </w:rPr>
        <w:t>arts</w:t>
      </w:r>
      <w:proofErr w:type="spellEnd"/>
      <w:r w:rsidRPr="00787A00">
        <w:rPr>
          <w:rFonts w:ascii="Verdana" w:hAnsi="Verdana"/>
          <w:color w:val="00000A"/>
          <w:sz w:val="20"/>
          <w:szCs w:val="20"/>
        </w:rPr>
        <w:t>. 42 a 49, observado o disposto nos §§ 1º ao 3º do art. 4º da Lei nº 14.133, de 2021.</w:t>
      </w:r>
    </w:p>
    <w:p w14:paraId="16AF590C"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4. DO PREENCHIMENTO DA PROPOSTA.</w:t>
      </w:r>
    </w:p>
    <w:p w14:paraId="5FF7E6E4" w14:textId="7451943E" w:rsidR="0036619E" w:rsidRPr="00787A00" w:rsidRDefault="0036619E" w:rsidP="00787A00">
      <w:pPr>
        <w:tabs>
          <w:tab w:val="left" w:pos="1071"/>
        </w:tabs>
        <w:spacing w:after="0" w:line="360" w:lineRule="auto"/>
        <w:ind w:left="-567" w:right="-567"/>
        <w:jc w:val="both"/>
        <w:rPr>
          <w:rFonts w:ascii="Verdana" w:hAnsi="Verdana"/>
          <w:sz w:val="20"/>
          <w:szCs w:val="20"/>
        </w:rPr>
      </w:pPr>
      <w:r w:rsidRPr="00787A00">
        <w:rPr>
          <w:rFonts w:ascii="Verdana" w:hAnsi="Verdana"/>
          <w:sz w:val="20"/>
          <w:szCs w:val="20"/>
        </w:rPr>
        <w:t xml:space="preserve">4.1. O LICITANTE DEVERÁ ENVIAR SUA PROPOSTA MEDIANTE O PREENCHIMENTO, NO ENDEREÇO DE E-MAIL: </w:t>
      </w:r>
      <w:r w:rsidR="00E847BD" w:rsidRPr="00E847BD">
        <w:rPr>
          <w:rFonts w:ascii="Verdana" w:hAnsi="Verdana"/>
          <w:b/>
          <w:bCs/>
          <w:sz w:val="20"/>
          <w:szCs w:val="20"/>
          <w:u w:val="single"/>
        </w:rPr>
        <w:t>cplafranio@afranio.pe.gov.br</w:t>
      </w:r>
      <w:r w:rsidRPr="00787A00">
        <w:rPr>
          <w:rFonts w:ascii="Verdana" w:hAnsi="Verdana"/>
          <w:sz w:val="20"/>
          <w:szCs w:val="20"/>
        </w:rPr>
        <w:t>, DA SEGUINTE FORMA:</w:t>
      </w:r>
    </w:p>
    <w:p w14:paraId="4461A83F" w14:textId="77777777" w:rsidR="0036619E" w:rsidRPr="00787A00" w:rsidRDefault="0036619E" w:rsidP="00787A00">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14:paraId="7180568B" w14:textId="77777777" w:rsidR="0036619E" w:rsidRPr="00787A00" w:rsidRDefault="0036619E" w:rsidP="00787A00">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14:paraId="638514A5" w14:textId="77777777" w:rsidR="0036619E" w:rsidRPr="00787A00" w:rsidRDefault="0036619E" w:rsidP="00787A00">
      <w:pPr>
        <w:pStyle w:val="NormalWeb"/>
        <w:widowControl w:val="0"/>
        <w:numPr>
          <w:ilvl w:val="1"/>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0"/>
          <w:szCs w:val="20"/>
        </w:rPr>
      </w:pPr>
    </w:p>
    <w:p w14:paraId="0375EB6A"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4.1.1 Valor unitário e total para cada item, em moeda corrente nacional;</w:t>
      </w:r>
    </w:p>
    <w:p w14:paraId="5DD50371" w14:textId="77777777" w:rsidR="0036619E" w:rsidRPr="00787A00" w:rsidRDefault="0036619E" w:rsidP="00787A00">
      <w:pPr>
        <w:pStyle w:val="NormalWeb"/>
        <w:widowControl w:val="0"/>
        <w:tabs>
          <w:tab w:val="left" w:pos="142"/>
        </w:tabs>
        <w:autoSpaceDE w:val="0"/>
        <w:autoSpaceDN w:val="0"/>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4.1.2 Descrição detalhada do objeto, contendo as informações similares à especificação do Termo de Referência: indicando, no que for aplicável, o modelo, prazo de validade ou de garantia, número do registro ou inscrição do bem no órgão competente, quando for ocaso;</w:t>
      </w:r>
    </w:p>
    <w:p w14:paraId="4FF20042"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b/>
          <w:sz w:val="20"/>
          <w:szCs w:val="20"/>
          <w:u w:val="single"/>
        </w:rPr>
      </w:pPr>
      <w:r w:rsidRPr="00787A00">
        <w:rPr>
          <w:rFonts w:ascii="Verdana" w:hAnsi="Verdana"/>
          <w:b/>
          <w:sz w:val="20"/>
          <w:szCs w:val="20"/>
          <w:u w:val="single"/>
        </w:rPr>
        <w:t>4.1.3 Para elaboração da proposta comercial deverá ser observado todos os termos constantes no “TERMO DE REFERÊNCIA”, onde fica definido a descrição dos itens e quantidades.</w:t>
      </w:r>
    </w:p>
    <w:p w14:paraId="1200C7A2" w14:textId="77777777" w:rsidR="0036619E" w:rsidRPr="00787A00" w:rsidRDefault="0036619E" w:rsidP="00787A00">
      <w:pPr>
        <w:pStyle w:val="NormalWeb"/>
        <w:widowControl w:val="0"/>
        <w:numPr>
          <w:ilvl w:val="2"/>
          <w:numId w:val="20"/>
        </w:numPr>
        <w:autoSpaceDE w:val="0"/>
        <w:autoSpaceDN w:val="0"/>
        <w:spacing w:before="0" w:beforeAutospacing="0" w:after="0" w:afterAutospacing="0" w:line="360" w:lineRule="auto"/>
        <w:ind w:left="-567" w:right="-567" w:firstLine="0"/>
        <w:jc w:val="both"/>
        <w:rPr>
          <w:rFonts w:ascii="Verdana" w:hAnsi="Verdana"/>
          <w:sz w:val="20"/>
          <w:szCs w:val="20"/>
        </w:rPr>
      </w:pPr>
      <w:r w:rsidRPr="00787A00">
        <w:rPr>
          <w:rFonts w:ascii="Verdana" w:hAnsi="Verdana"/>
          <w:sz w:val="20"/>
          <w:szCs w:val="20"/>
        </w:rPr>
        <w:t>Todas as especificações do objeto contidas na proposta vinculam a Contratada.</w:t>
      </w:r>
    </w:p>
    <w:p w14:paraId="42F75BA8"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4.2 Nos valores propostos estarão inclusos todos os custos operacionais, encargos previdenciários, trabalhistas, tributários, comerciais e quaisquer outros que incidam direta ou indiretamente no fornecimento dos bens ou serviços.</w:t>
      </w:r>
    </w:p>
    <w:p w14:paraId="268412A6"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4.3 Os preços ofertados, tanto na proposta inicial, quanto na etapa de lances, serão de exclusiva responsabilidade do licitante, não lhe assistindo o direito de pleitear qualquer alteração, sob alegação de erro, omissão ou qualquer outro pretexto.</w:t>
      </w:r>
    </w:p>
    <w:p w14:paraId="33CC433F"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sz w:val="20"/>
          <w:szCs w:val="20"/>
        </w:rPr>
      </w:pPr>
      <w:r w:rsidRPr="00787A00">
        <w:rPr>
          <w:rFonts w:ascii="Verdana" w:hAnsi="Verdana"/>
          <w:sz w:val="20"/>
          <w:szCs w:val="20"/>
        </w:rPr>
        <w:t>4.4 O prazo de validade da proposta será, no máximo,</w:t>
      </w:r>
      <w:r w:rsidRPr="00787A00">
        <w:rPr>
          <w:rFonts w:ascii="Verdana" w:hAnsi="Verdana"/>
          <w:b/>
          <w:bCs/>
          <w:sz w:val="20"/>
          <w:szCs w:val="20"/>
        </w:rPr>
        <w:t xml:space="preserve"> 60 (SESSENTA) DIAS</w:t>
      </w:r>
      <w:r w:rsidRPr="00787A00">
        <w:rPr>
          <w:rFonts w:ascii="Verdana" w:hAnsi="Verdana"/>
          <w:b/>
          <w:sz w:val="20"/>
          <w:szCs w:val="20"/>
        </w:rPr>
        <w:t xml:space="preserve">, </w:t>
      </w:r>
      <w:r w:rsidRPr="00787A00">
        <w:rPr>
          <w:rFonts w:ascii="Verdana" w:hAnsi="Verdana"/>
          <w:sz w:val="20"/>
          <w:szCs w:val="20"/>
        </w:rPr>
        <w:t>a contar da data de sua apresentação.</w:t>
      </w:r>
    </w:p>
    <w:p w14:paraId="3E3C92AA" w14:textId="77777777" w:rsidR="0036619E" w:rsidRPr="00787A00" w:rsidRDefault="0036619E" w:rsidP="00787A00">
      <w:pPr>
        <w:pStyle w:val="NormalWeb"/>
        <w:widowControl w:val="0"/>
        <w:numPr>
          <w:ilvl w:val="1"/>
          <w:numId w:val="21"/>
        </w:numPr>
        <w:autoSpaceDE w:val="0"/>
        <w:autoSpaceDN w:val="0"/>
        <w:spacing w:before="0" w:beforeAutospacing="0" w:after="0" w:afterAutospacing="0" w:line="360" w:lineRule="auto"/>
        <w:ind w:left="-567" w:right="-567" w:firstLine="0"/>
        <w:jc w:val="both"/>
        <w:rPr>
          <w:rFonts w:ascii="Verdana" w:hAnsi="Verdana"/>
          <w:sz w:val="20"/>
          <w:szCs w:val="20"/>
        </w:rPr>
      </w:pPr>
      <w:r w:rsidRPr="00787A00">
        <w:rPr>
          <w:rFonts w:ascii="Verdana" w:hAnsi="Verdana"/>
          <w:sz w:val="20"/>
          <w:szCs w:val="20"/>
        </w:rPr>
        <w:t>Os licitantes devem respeitar os preços máximos estabelecidos nas normas de regência de contratações públicas, quando participarem de licitações públicas;</w:t>
      </w:r>
    </w:p>
    <w:p w14:paraId="34D3683D" w14:textId="77777777" w:rsidR="0036619E" w:rsidRPr="00787A00" w:rsidRDefault="0036619E" w:rsidP="00787A00">
      <w:pPr>
        <w:pStyle w:val="NormalWeb"/>
        <w:widowControl w:val="0"/>
        <w:autoSpaceDE w:val="0"/>
        <w:autoSpaceDN w:val="0"/>
        <w:spacing w:before="0" w:beforeAutospacing="0" w:after="0" w:afterAutospacing="0" w:line="360" w:lineRule="auto"/>
        <w:ind w:left="-567" w:right="-567"/>
        <w:jc w:val="both"/>
        <w:rPr>
          <w:rFonts w:ascii="Verdana" w:hAnsi="Verdana"/>
          <w:color w:val="00000A"/>
          <w:sz w:val="20"/>
          <w:szCs w:val="20"/>
        </w:rPr>
      </w:pPr>
      <w:r w:rsidRPr="00787A00">
        <w:rPr>
          <w:rFonts w:ascii="Verdana" w:hAnsi="Verdana"/>
          <w:color w:val="00000A"/>
          <w:sz w:val="20"/>
          <w:szCs w:val="20"/>
        </w:rPr>
        <w:t>4.6 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14:paraId="2D52B5E4"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5. DOSDOCUMENTOS DE HABILITAÇÃO.</w:t>
      </w:r>
    </w:p>
    <w:p w14:paraId="5918BB7A"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5.1. Os documentos, necessários e suficientes para demonstrar a capacidade do licitante de realizar o objeto da licitação, serão exigidos para fins de habilitação, nos termos dos </w:t>
      </w:r>
      <w:hyperlink r:id="rId9" w:anchor="art62" w:history="1">
        <w:proofErr w:type="spellStart"/>
        <w:r w:rsidRPr="00787A00">
          <w:rPr>
            <w:rFonts w:ascii="Verdana" w:hAnsi="Verdana"/>
            <w:sz w:val="20"/>
            <w:szCs w:val="20"/>
          </w:rPr>
          <w:t>arts</w:t>
        </w:r>
        <w:proofErr w:type="spellEnd"/>
        <w:r w:rsidRPr="00787A00">
          <w:rPr>
            <w:rFonts w:ascii="Verdana" w:hAnsi="Verdana"/>
            <w:sz w:val="20"/>
            <w:szCs w:val="20"/>
          </w:rPr>
          <w:t>. 62 a 70 da Lei nº 14.133, de 2021</w:t>
        </w:r>
      </w:hyperlink>
      <w:r w:rsidRPr="00787A00">
        <w:rPr>
          <w:rFonts w:ascii="Verdana" w:hAnsi="Verdana"/>
          <w:sz w:val="20"/>
          <w:szCs w:val="20"/>
        </w:rPr>
        <w:t>, que são:</w:t>
      </w:r>
    </w:p>
    <w:p w14:paraId="24DD1462" w14:textId="26C51748" w:rsidR="0036619E" w:rsidRPr="00E53F2C" w:rsidRDefault="00E53F2C" w:rsidP="00787A00">
      <w:pPr>
        <w:spacing w:after="0" w:line="360" w:lineRule="auto"/>
        <w:ind w:left="-567" w:right="-567"/>
        <w:jc w:val="both"/>
        <w:rPr>
          <w:rFonts w:ascii="Verdana" w:hAnsi="Verdana" w:cstheme="minorHAnsi"/>
          <w:b/>
          <w:bCs/>
          <w:sz w:val="20"/>
          <w:szCs w:val="20"/>
        </w:rPr>
      </w:pPr>
      <w:r w:rsidRPr="00E53F2C">
        <w:rPr>
          <w:rFonts w:ascii="Verdana" w:hAnsi="Verdana" w:cstheme="minorHAnsi"/>
          <w:b/>
          <w:bCs/>
          <w:spacing w:val="-2"/>
          <w:sz w:val="20"/>
          <w:szCs w:val="20"/>
        </w:rPr>
        <w:t>5.1.1. HABILITAÇÃO JURÍDICA</w:t>
      </w:r>
    </w:p>
    <w:p w14:paraId="5063BE01" w14:textId="77777777" w:rsidR="0036619E" w:rsidRPr="00787A00" w:rsidRDefault="0036619E" w:rsidP="00787A00">
      <w:pPr>
        <w:pStyle w:val="NormalWeb"/>
        <w:tabs>
          <w:tab w:val="left" w:pos="823"/>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lastRenderedPageBreak/>
        <w:t>a) Empresário individual</w:t>
      </w:r>
      <w:r w:rsidRPr="00787A00">
        <w:rPr>
          <w:rFonts w:ascii="Verdana" w:hAnsi="Verdana" w:cstheme="minorHAnsi"/>
          <w:sz w:val="20"/>
          <w:szCs w:val="20"/>
        </w:rPr>
        <w:t>: inscrição no Registro Público de Empresas Mercantis, a cargo da Junta Comercial da respectiva sede;</w:t>
      </w:r>
    </w:p>
    <w:p w14:paraId="1D7D145E" w14:textId="77777777" w:rsidR="0036619E" w:rsidRPr="00787A00" w:rsidRDefault="0036619E" w:rsidP="00787A00">
      <w:pPr>
        <w:pStyle w:val="NormalWeb"/>
        <w:tabs>
          <w:tab w:val="left" w:pos="823"/>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b) Microempreendedor Individual - MEI</w:t>
      </w:r>
      <w:r w:rsidRPr="00787A00">
        <w:rPr>
          <w:rFonts w:ascii="Verdana" w:hAnsi="Verdana" w:cstheme="minorHAnsi"/>
          <w:sz w:val="20"/>
          <w:szCs w:val="20"/>
        </w:rPr>
        <w:t xml:space="preserve">: Certificado da Condição de Microempreendedor Individual - CCMEI, cuja aceitação ficará condicionada à verificação da autenticidade no sítio </w:t>
      </w:r>
      <w:r w:rsidRPr="00787A00">
        <w:rPr>
          <w:rFonts w:ascii="Verdana" w:hAnsi="Verdana" w:cstheme="minorHAnsi"/>
          <w:spacing w:val="-2"/>
          <w:sz w:val="20"/>
          <w:szCs w:val="20"/>
        </w:rPr>
        <w:t>https</w:t>
      </w:r>
      <w:hyperlink r:id="rId10">
        <w:r w:rsidRPr="00787A00">
          <w:rPr>
            <w:rFonts w:ascii="Verdana" w:hAnsi="Verdana" w:cstheme="minorHAnsi"/>
            <w:spacing w:val="-2"/>
            <w:sz w:val="20"/>
            <w:szCs w:val="20"/>
          </w:rPr>
          <w:t>://www.gov.br/empresas-e-</w:t>
        </w:r>
        <w:proofErr w:type="spellStart"/>
        <w:r w:rsidRPr="00787A00">
          <w:rPr>
            <w:rFonts w:ascii="Verdana" w:hAnsi="Verdana" w:cstheme="minorHAnsi"/>
            <w:spacing w:val="-2"/>
            <w:sz w:val="20"/>
            <w:szCs w:val="20"/>
          </w:rPr>
          <w:t>negocios</w:t>
        </w:r>
        <w:proofErr w:type="spellEnd"/>
        <w:r w:rsidRPr="00787A00">
          <w:rPr>
            <w:rFonts w:ascii="Verdana" w:hAnsi="Verdana" w:cstheme="minorHAnsi"/>
            <w:spacing w:val="-2"/>
            <w:sz w:val="20"/>
            <w:szCs w:val="20"/>
          </w:rPr>
          <w:t>/</w:t>
        </w:r>
        <w:proofErr w:type="spellStart"/>
        <w:r w:rsidRPr="00787A00">
          <w:rPr>
            <w:rFonts w:ascii="Verdana" w:hAnsi="Verdana" w:cstheme="minorHAnsi"/>
            <w:spacing w:val="-2"/>
            <w:sz w:val="20"/>
            <w:szCs w:val="20"/>
          </w:rPr>
          <w:t>pt-br</w:t>
        </w:r>
        <w:proofErr w:type="spellEnd"/>
        <w:r w:rsidRPr="00787A00">
          <w:rPr>
            <w:rFonts w:ascii="Verdana" w:hAnsi="Verdana" w:cstheme="minorHAnsi"/>
            <w:spacing w:val="-2"/>
            <w:sz w:val="20"/>
            <w:szCs w:val="20"/>
          </w:rPr>
          <w:t>/empreendedor;</w:t>
        </w:r>
      </w:hyperlink>
    </w:p>
    <w:p w14:paraId="6283121E" w14:textId="77777777" w:rsidR="0036619E" w:rsidRPr="00787A00" w:rsidRDefault="0036619E" w:rsidP="00787A00">
      <w:pPr>
        <w:pStyle w:val="NormalWeb"/>
        <w:tabs>
          <w:tab w:val="left" w:pos="823"/>
        </w:tabs>
        <w:spacing w:before="0" w:beforeAutospacing="0" w:after="0" w:afterAutospacing="0" w:line="360" w:lineRule="auto"/>
        <w:ind w:left="-567" w:right="-567"/>
        <w:jc w:val="both"/>
        <w:rPr>
          <w:rFonts w:ascii="Verdana" w:hAnsi="Verdana" w:cstheme="minorHAnsi"/>
          <w:b/>
          <w:sz w:val="20"/>
          <w:szCs w:val="20"/>
        </w:rPr>
      </w:pPr>
      <w:r w:rsidRPr="00787A00">
        <w:rPr>
          <w:rFonts w:ascii="Verdana" w:hAnsi="Verdana" w:cstheme="minorHAnsi"/>
          <w:b/>
          <w:sz w:val="20"/>
          <w:szCs w:val="20"/>
          <w:u w:val="single"/>
        </w:rPr>
        <w:t>c) Sociedade empresária, sociedade limitada unipessoal – SLU ou sociedade identificada como empresa individual de responsabilidade limitada - EIRELI</w:t>
      </w:r>
      <w:r w:rsidRPr="00787A00">
        <w:rPr>
          <w:rFonts w:ascii="Verdana" w:hAnsi="Verdana" w:cstheme="minorHAnsi"/>
          <w:sz w:val="20"/>
          <w:szCs w:val="20"/>
        </w:rPr>
        <w:t xml:space="preserve">: inscrição do ato constitutivo, estatuto ou contrato social no Registro Público de Empresas Mercantis, a cargo da Junta Comercial da respectiva sede, </w:t>
      </w:r>
      <w:r w:rsidRPr="00787A00">
        <w:rPr>
          <w:rFonts w:ascii="Verdana" w:hAnsi="Verdana" w:cstheme="minorHAnsi"/>
          <w:b/>
          <w:sz w:val="20"/>
          <w:szCs w:val="20"/>
        </w:rPr>
        <w:t>acompanhada de documento comprobatório de seus administradores;</w:t>
      </w:r>
    </w:p>
    <w:p w14:paraId="595AFD09"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u w:val="single"/>
        </w:rPr>
        <w:t>d) Sociedade empresária estrangeira</w:t>
      </w:r>
      <w:r w:rsidRPr="00787A00">
        <w:rPr>
          <w:rFonts w:ascii="Verdana" w:hAnsi="Verdana" w:cstheme="minorHAnsi"/>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2AA30F1"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u w:val="single"/>
        </w:rPr>
        <w:t>e) Sociedade simples</w:t>
      </w:r>
      <w:r w:rsidRPr="00787A00">
        <w:rPr>
          <w:rFonts w:ascii="Verdana" w:hAnsi="Verdana" w:cstheme="minorHAnsi"/>
          <w:sz w:val="20"/>
          <w:szCs w:val="20"/>
        </w:rPr>
        <w:t>: inscrição do ato constitutivo no Registro Civil de Pessoas Jurídicas do local de sua sede, acompanhada de documento comprobatório de seus administradores;</w:t>
      </w:r>
    </w:p>
    <w:p w14:paraId="26244BE5"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u w:val="single"/>
        </w:rPr>
        <w:t>f) Filial, sucursal ou agência de sociedade simples ou empresária</w:t>
      </w:r>
      <w:r w:rsidRPr="00787A00">
        <w:rPr>
          <w:rFonts w:ascii="Verdana" w:hAnsi="Verdana" w:cstheme="minorHAnsi"/>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804876"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u w:val="single"/>
        </w:rPr>
        <w:t>g) Sociedade cooperativa</w:t>
      </w:r>
      <w:r w:rsidRPr="00787A00">
        <w:rPr>
          <w:rFonts w:ascii="Verdana" w:hAnsi="Verdana" w:cstheme="minorHAnsi"/>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968C085"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Os documentos apresentados deverão estar acompanhados de todas as alterações ou da consolidação respectiva</w:t>
      </w:r>
      <w:r w:rsidRPr="00787A00">
        <w:rPr>
          <w:rFonts w:ascii="Verdana" w:hAnsi="Verdana" w:cstheme="minorHAnsi"/>
          <w:sz w:val="20"/>
          <w:szCs w:val="20"/>
        </w:rPr>
        <w:t>.</w:t>
      </w:r>
    </w:p>
    <w:p w14:paraId="32AE6624" w14:textId="77777777" w:rsidR="0036619E" w:rsidRPr="00787A00" w:rsidRDefault="0036619E" w:rsidP="00787A00">
      <w:pPr>
        <w:spacing w:after="0" w:line="360" w:lineRule="auto"/>
        <w:ind w:left="-567" w:right="-567"/>
        <w:jc w:val="both"/>
        <w:rPr>
          <w:rFonts w:ascii="Verdana" w:hAnsi="Verdana" w:cstheme="minorHAnsi"/>
          <w:b/>
          <w:bCs/>
          <w:sz w:val="20"/>
          <w:szCs w:val="20"/>
          <w:u w:val="single"/>
        </w:rPr>
      </w:pPr>
      <w:r w:rsidRPr="00787A00">
        <w:rPr>
          <w:rFonts w:ascii="Verdana" w:hAnsi="Verdana" w:cstheme="minorHAnsi"/>
          <w:b/>
          <w:bCs/>
          <w:sz w:val="20"/>
          <w:szCs w:val="20"/>
          <w:u w:val="single"/>
        </w:rPr>
        <w:t xml:space="preserve">5.1.2. Habilitação fiscal, social e </w:t>
      </w:r>
      <w:r w:rsidRPr="00787A00">
        <w:rPr>
          <w:rFonts w:ascii="Verdana" w:hAnsi="Verdana" w:cstheme="minorHAnsi"/>
          <w:b/>
          <w:bCs/>
          <w:spacing w:val="-2"/>
          <w:sz w:val="20"/>
          <w:szCs w:val="20"/>
          <w:u w:val="single"/>
        </w:rPr>
        <w:t>trabalhista</w:t>
      </w:r>
    </w:p>
    <w:p w14:paraId="679132EA"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a) </w:t>
      </w:r>
      <w:r w:rsidRPr="00787A00">
        <w:rPr>
          <w:rFonts w:ascii="Verdana" w:hAnsi="Verdana" w:cstheme="minorHAnsi"/>
          <w:sz w:val="20"/>
          <w:szCs w:val="20"/>
        </w:rPr>
        <w:t>Prova de inscrição no Cadastro Nacional de Pessoas Jurídicas ou no Cadastro de Pessoas Físicas, conforme o caso;</w:t>
      </w:r>
    </w:p>
    <w:p w14:paraId="485B31EB" w14:textId="13A97D2F"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b) </w:t>
      </w:r>
      <w:r w:rsidRPr="00787A00">
        <w:rPr>
          <w:rFonts w:ascii="Verdana" w:hAnsi="Verdana" w:cstheme="minorHAnsi"/>
          <w:sz w:val="20"/>
          <w:szCs w:val="20"/>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w:t>
      </w:r>
      <w:r w:rsidR="00787A00">
        <w:rPr>
          <w:rFonts w:ascii="Verdana" w:hAnsi="Verdana" w:cstheme="minorHAnsi"/>
          <w:sz w:val="20"/>
          <w:szCs w:val="20"/>
        </w:rPr>
        <w:t xml:space="preserve"> </w:t>
      </w:r>
      <w:r w:rsidRPr="00787A00">
        <w:rPr>
          <w:rFonts w:ascii="Verdana" w:hAnsi="Verdana" w:cstheme="minorHAnsi"/>
          <w:sz w:val="20"/>
          <w:szCs w:val="20"/>
        </w:rPr>
        <w:t>(DAU) por elas administrados, inclusive aqueles relativos à Seguridade Social, nos termos da Portaria Conjunta nº 1.751, de 02 de outubro de 2014, do Secretário da Receita Federal do Brasil e da Procuradora-Geral da Fazenda Nacional.</w:t>
      </w:r>
    </w:p>
    <w:p w14:paraId="6D96E853" w14:textId="77777777" w:rsidR="0036619E" w:rsidRPr="00787A00" w:rsidRDefault="0036619E" w:rsidP="00787A00">
      <w:pPr>
        <w:pStyle w:val="NormalWeb"/>
        <w:widowControl w:val="0"/>
        <w:numPr>
          <w:ilvl w:val="1"/>
          <w:numId w:val="17"/>
        </w:numPr>
        <w:tabs>
          <w:tab w:val="clear" w:pos="360"/>
        </w:tabs>
        <w:autoSpaceDE w:val="0"/>
        <w:autoSpaceDN w:val="0"/>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c) </w:t>
      </w:r>
      <w:r w:rsidRPr="00787A00">
        <w:rPr>
          <w:rFonts w:ascii="Verdana" w:hAnsi="Verdana" w:cstheme="minorHAnsi"/>
          <w:sz w:val="20"/>
          <w:szCs w:val="20"/>
        </w:rPr>
        <w:t xml:space="preserve">Prova de regularidade com o Fundo de Garantia do Tempo de Serviço </w:t>
      </w:r>
      <w:r w:rsidRPr="00787A00">
        <w:rPr>
          <w:rFonts w:ascii="Verdana" w:hAnsi="Verdana" w:cstheme="minorHAnsi"/>
          <w:spacing w:val="-2"/>
          <w:sz w:val="20"/>
          <w:szCs w:val="20"/>
        </w:rPr>
        <w:t>(FGTS);</w:t>
      </w:r>
    </w:p>
    <w:p w14:paraId="515B9DD4"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d) </w:t>
      </w:r>
      <w:r w:rsidRPr="00787A00">
        <w:rPr>
          <w:rFonts w:ascii="Verdana" w:hAnsi="Verdana" w:cstheme="minorHAnsi"/>
          <w:sz w:val="20"/>
          <w:szCs w:val="20"/>
        </w:rPr>
        <w:t>Prova de inexistência de débitos inadimplidos perante a Justiça do Trabalho, mediante a apresentação de certidão negativa ou positiva com efeito de negativa, nos termos do Título VII-</w:t>
      </w:r>
      <w:r w:rsidRPr="00787A00">
        <w:rPr>
          <w:rFonts w:ascii="Verdana" w:hAnsi="Verdana" w:cstheme="minorHAnsi"/>
          <w:sz w:val="20"/>
          <w:szCs w:val="20"/>
        </w:rPr>
        <w:lastRenderedPageBreak/>
        <w:t>A da Consolidação das Leis do Trabalho, aprovada pelo Decreto-Lei nº 5.452, de 1º de maio de 1943;</w:t>
      </w:r>
    </w:p>
    <w:p w14:paraId="42C2BA96" w14:textId="20805FE8"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e) </w:t>
      </w:r>
      <w:r w:rsidRPr="00787A00">
        <w:rPr>
          <w:rFonts w:ascii="Verdana" w:hAnsi="Verdana" w:cstheme="minorHAnsi"/>
          <w:sz w:val="20"/>
          <w:szCs w:val="20"/>
        </w:rPr>
        <w:t xml:space="preserve">Prova de inscrição no cadastro de contribuintes Estadual ou Municipal relativo ao domicílio ou sede do </w:t>
      </w:r>
      <w:r w:rsidR="004B00DF">
        <w:rPr>
          <w:rFonts w:ascii="Verdana" w:hAnsi="Verdana" w:cstheme="minorHAnsi"/>
          <w:sz w:val="20"/>
          <w:szCs w:val="20"/>
        </w:rPr>
        <w:t>prestador de serviços</w:t>
      </w:r>
      <w:r w:rsidRPr="00787A00">
        <w:rPr>
          <w:rFonts w:ascii="Verdana" w:hAnsi="Verdana" w:cstheme="minorHAnsi"/>
          <w:sz w:val="20"/>
          <w:szCs w:val="20"/>
        </w:rPr>
        <w:t>, pertinente ao seu ramo de atividade e compatível com o objeto contratual;</w:t>
      </w:r>
    </w:p>
    <w:p w14:paraId="437CEDE6" w14:textId="5B36B603"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f</w:t>
      </w:r>
      <w:r w:rsidRPr="00787A00">
        <w:rPr>
          <w:rFonts w:ascii="Verdana" w:hAnsi="Verdana" w:cstheme="minorHAnsi"/>
          <w:sz w:val="20"/>
          <w:szCs w:val="20"/>
        </w:rPr>
        <w:t xml:space="preserve">) Prova de regularidade com a Fazenda Estadual e Municipal do domicílio ou sede do </w:t>
      </w:r>
      <w:r w:rsidR="004B00DF">
        <w:rPr>
          <w:rFonts w:ascii="Verdana" w:hAnsi="Verdana" w:cstheme="minorHAnsi"/>
          <w:sz w:val="20"/>
          <w:szCs w:val="20"/>
        </w:rPr>
        <w:t>prestador de serviços</w:t>
      </w:r>
      <w:r w:rsidRPr="00787A00">
        <w:rPr>
          <w:rFonts w:ascii="Verdana" w:hAnsi="Verdana" w:cstheme="minorHAnsi"/>
          <w:sz w:val="20"/>
          <w:szCs w:val="20"/>
        </w:rPr>
        <w:t>, relativa à atividade em cujo exercício contrata ou concorre;</w:t>
      </w:r>
    </w:p>
    <w:p w14:paraId="2ABF6F7E" w14:textId="37814AC3"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f.1) </w:t>
      </w:r>
      <w:r w:rsidRPr="00787A00">
        <w:rPr>
          <w:rFonts w:ascii="Verdana" w:hAnsi="Verdana" w:cstheme="minorHAnsi"/>
          <w:sz w:val="20"/>
          <w:szCs w:val="20"/>
        </w:rPr>
        <w:t xml:space="preserve">Caso o </w:t>
      </w:r>
      <w:r w:rsidR="00E847BD">
        <w:rPr>
          <w:rFonts w:ascii="Verdana" w:hAnsi="Verdana" w:cstheme="minorHAnsi"/>
          <w:sz w:val="20"/>
          <w:szCs w:val="20"/>
        </w:rPr>
        <w:t xml:space="preserve">fornecedor </w:t>
      </w:r>
      <w:r w:rsidRPr="00787A00">
        <w:rPr>
          <w:rFonts w:ascii="Verdana" w:hAnsi="Verdana" w:cstheme="minorHAnsi"/>
          <w:sz w:val="20"/>
          <w:szCs w:val="20"/>
        </w:rPr>
        <w:t>seja considerado isento dos tributos Estadual ou Municipal relacionados ao objeto contratual, deverá comprovar tal condição mediante a apresentação de declaração da Fazenda respectiva do seu domicílio ou sede, ou outra equivalente, na forma da lei.</w:t>
      </w:r>
    </w:p>
    <w:p w14:paraId="0D24ED93" w14:textId="66644DA0"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f.2) </w:t>
      </w:r>
      <w:r w:rsidRPr="00787A00">
        <w:rPr>
          <w:rFonts w:ascii="Verdana" w:hAnsi="Verdana" w:cstheme="minorHAnsi"/>
          <w:sz w:val="20"/>
          <w:szCs w:val="20"/>
        </w:rPr>
        <w:t xml:space="preserve">O </w:t>
      </w:r>
      <w:r w:rsidR="00E847BD">
        <w:rPr>
          <w:rFonts w:ascii="Verdana" w:hAnsi="Verdana" w:cstheme="minorHAnsi"/>
          <w:sz w:val="20"/>
          <w:szCs w:val="20"/>
        </w:rPr>
        <w:t>fornecedor</w:t>
      </w:r>
      <w:r w:rsidRPr="00787A00">
        <w:rPr>
          <w:rFonts w:ascii="Verdana" w:hAnsi="Verdana" w:cstheme="minorHAnsi"/>
          <w:sz w:val="20"/>
          <w:szCs w:val="20"/>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14:paraId="5CBAC7BD" w14:textId="77777777" w:rsidR="0036619E" w:rsidRPr="00787A00" w:rsidRDefault="0036619E" w:rsidP="00787A00">
      <w:pPr>
        <w:spacing w:after="0" w:line="360" w:lineRule="auto"/>
        <w:ind w:left="-567" w:right="-567"/>
        <w:jc w:val="both"/>
        <w:rPr>
          <w:rFonts w:ascii="Verdana" w:hAnsi="Verdana" w:cstheme="minorHAnsi"/>
          <w:b/>
          <w:bCs/>
          <w:sz w:val="20"/>
          <w:szCs w:val="20"/>
        </w:rPr>
      </w:pPr>
      <w:r w:rsidRPr="00787A00">
        <w:rPr>
          <w:rFonts w:ascii="Verdana" w:hAnsi="Verdana" w:cstheme="minorHAnsi"/>
          <w:b/>
          <w:bCs/>
          <w:spacing w:val="-2"/>
          <w:sz w:val="20"/>
          <w:szCs w:val="20"/>
        </w:rPr>
        <w:t>5.1.3. Qualificação Econômico-Financeira</w:t>
      </w:r>
    </w:p>
    <w:p w14:paraId="048D855D" w14:textId="77777777"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a) </w:t>
      </w:r>
      <w:r w:rsidRPr="00787A00">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4442033F" w14:textId="35E52EBB" w:rsidR="0036619E" w:rsidRPr="00787A00" w:rsidRDefault="0036619E" w:rsidP="00787A00">
      <w:pPr>
        <w:pStyle w:val="NormalWeb"/>
        <w:tabs>
          <w:tab w:val="left" w:pos="822"/>
        </w:tabs>
        <w:spacing w:before="0" w:beforeAutospacing="0" w:after="0" w:afterAutospacing="0" w:line="360" w:lineRule="auto"/>
        <w:ind w:left="-567" w:right="-567"/>
        <w:jc w:val="both"/>
        <w:rPr>
          <w:rFonts w:ascii="Verdana" w:hAnsi="Verdana" w:cstheme="minorHAnsi"/>
          <w:sz w:val="20"/>
          <w:szCs w:val="20"/>
        </w:rPr>
      </w:pPr>
      <w:r w:rsidRPr="00787A00">
        <w:rPr>
          <w:rFonts w:ascii="Verdana" w:hAnsi="Verdana" w:cstheme="minorHAnsi"/>
          <w:b/>
          <w:sz w:val="20"/>
          <w:szCs w:val="20"/>
        </w:rPr>
        <w:t xml:space="preserve">b) </w:t>
      </w:r>
      <w:r w:rsidRPr="00787A00">
        <w:rPr>
          <w:rFonts w:ascii="Verdana" w:hAnsi="Verdana" w:cstheme="minorHAnsi"/>
          <w:sz w:val="20"/>
          <w:szCs w:val="20"/>
        </w:rPr>
        <w:t xml:space="preserve">certidão negativa de falência expedida pelo distribuidor da sede do </w:t>
      </w:r>
      <w:r w:rsidR="004B00DF">
        <w:rPr>
          <w:rFonts w:ascii="Verdana" w:hAnsi="Verdana" w:cstheme="minorHAnsi"/>
          <w:sz w:val="20"/>
          <w:szCs w:val="20"/>
        </w:rPr>
        <w:t>prestador de serviços</w:t>
      </w:r>
      <w:r w:rsidRPr="00787A00">
        <w:rPr>
          <w:rFonts w:ascii="Verdana" w:hAnsi="Verdana" w:cstheme="minorHAnsi"/>
          <w:sz w:val="20"/>
          <w:szCs w:val="20"/>
        </w:rPr>
        <w:t xml:space="preserve"> - Lei nº 14.133, de 2021, art. 69, caput, inciso II);</w:t>
      </w:r>
    </w:p>
    <w:p w14:paraId="33836626" w14:textId="77777777" w:rsidR="0036619E" w:rsidRPr="00787A00" w:rsidRDefault="0036619E" w:rsidP="00787A00">
      <w:pPr>
        <w:spacing w:after="0" w:line="360" w:lineRule="auto"/>
        <w:ind w:left="-567" w:right="-567"/>
        <w:jc w:val="both"/>
        <w:rPr>
          <w:rFonts w:ascii="Verdana" w:hAnsi="Verdana" w:cstheme="minorHAnsi"/>
          <w:b/>
          <w:bCs/>
          <w:sz w:val="20"/>
          <w:szCs w:val="20"/>
          <w:u w:val="single"/>
        </w:rPr>
      </w:pPr>
      <w:r w:rsidRPr="00787A00">
        <w:rPr>
          <w:rFonts w:ascii="Verdana" w:hAnsi="Verdana" w:cstheme="minorHAnsi"/>
          <w:b/>
          <w:bCs/>
          <w:spacing w:val="-2"/>
          <w:sz w:val="20"/>
          <w:szCs w:val="20"/>
          <w:u w:val="single"/>
        </w:rPr>
        <w:t>5.1.4. Qualificação Técnica</w:t>
      </w:r>
    </w:p>
    <w:p w14:paraId="52F2869C" w14:textId="74C28AD0" w:rsidR="0036619E" w:rsidRPr="00787A00" w:rsidRDefault="0036619E" w:rsidP="00787A00">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787A00">
        <w:rPr>
          <w:rFonts w:ascii="Verdana" w:hAnsi="Verdana"/>
          <w:sz w:val="20"/>
          <w:szCs w:val="20"/>
        </w:rPr>
        <w:t xml:space="preserve">a) Comprovação de aptidão no desempenho de atividade pertinente e compatível em características, quantidades e prazos com o objeto da licitação através de apresentação de </w:t>
      </w:r>
      <w:r w:rsidR="00E847BD">
        <w:rPr>
          <w:rFonts w:ascii="Verdana" w:hAnsi="Verdana"/>
          <w:sz w:val="20"/>
          <w:szCs w:val="20"/>
        </w:rPr>
        <w:t xml:space="preserve">no </w:t>
      </w:r>
      <w:r w:rsidR="00E847BD">
        <w:rPr>
          <w:rFonts w:ascii="Verdana" w:hAnsi="Verdana"/>
          <w:b/>
          <w:bCs/>
          <w:sz w:val="20"/>
          <w:szCs w:val="20"/>
        </w:rPr>
        <w:t xml:space="preserve">mínimo 01 (um) </w:t>
      </w:r>
      <w:r w:rsidRPr="00787A00">
        <w:rPr>
          <w:rFonts w:ascii="Verdana" w:hAnsi="Verdana"/>
          <w:b/>
          <w:sz w:val="20"/>
          <w:szCs w:val="20"/>
        </w:rPr>
        <w:t>Atestado(s) de Capacidade Técnica</w:t>
      </w:r>
      <w:r w:rsidRPr="00787A00">
        <w:rPr>
          <w:rFonts w:ascii="Verdana" w:hAnsi="Verdana"/>
          <w:sz w:val="20"/>
          <w:szCs w:val="20"/>
        </w:rPr>
        <w:t>, fornecido(s) por pessoa jurídica de direito público ou privado, quando for emitido por ente privado deverá este ser com firma reconhecida de quem o subscreveu.</w:t>
      </w:r>
    </w:p>
    <w:p w14:paraId="3D230176" w14:textId="17721ECF" w:rsidR="0036619E" w:rsidRPr="00787A00" w:rsidRDefault="0036619E" w:rsidP="00787A00">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787A00">
        <w:rPr>
          <w:rFonts w:ascii="Verdana" w:hAnsi="Verdana"/>
          <w:sz w:val="20"/>
          <w:szCs w:val="20"/>
        </w:rPr>
        <w:t xml:space="preserve">a.1). Os atestados de capacidade técnica poderão ser apresentados em nome da matriz ou da filial do </w:t>
      </w:r>
      <w:r w:rsidR="004B00DF">
        <w:rPr>
          <w:rFonts w:ascii="Verdana" w:hAnsi="Verdana"/>
          <w:sz w:val="20"/>
          <w:szCs w:val="20"/>
        </w:rPr>
        <w:t>prestador de serviços</w:t>
      </w:r>
      <w:r w:rsidRPr="00787A00">
        <w:rPr>
          <w:rFonts w:ascii="Verdana" w:hAnsi="Verdana"/>
          <w:sz w:val="20"/>
          <w:szCs w:val="20"/>
        </w:rPr>
        <w:t>.</w:t>
      </w:r>
    </w:p>
    <w:p w14:paraId="02FBF033" w14:textId="29870372" w:rsidR="0036619E" w:rsidRDefault="0036619E" w:rsidP="00787A00">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sidRPr="00787A00">
        <w:rPr>
          <w:rFonts w:ascii="Verdana" w:hAnsi="Verdana"/>
          <w:sz w:val="20"/>
          <w:szCs w:val="20"/>
        </w:rPr>
        <w:t xml:space="preserve">b) O </w:t>
      </w:r>
      <w:r w:rsidR="00E847BD">
        <w:rPr>
          <w:rFonts w:ascii="Verdana" w:hAnsi="Verdana"/>
          <w:sz w:val="20"/>
          <w:szCs w:val="20"/>
        </w:rPr>
        <w:t>fornecedor</w:t>
      </w:r>
      <w:r w:rsidR="004B00DF">
        <w:rPr>
          <w:rFonts w:ascii="Verdana" w:hAnsi="Verdana"/>
          <w:sz w:val="20"/>
          <w:szCs w:val="20"/>
        </w:rPr>
        <w:t xml:space="preserve"> </w:t>
      </w:r>
      <w:r w:rsidRPr="00787A00">
        <w:rPr>
          <w:rFonts w:ascii="Verdana" w:hAnsi="Verdana"/>
          <w:sz w:val="20"/>
          <w:szCs w:val="20"/>
        </w:rPr>
        <w:t>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E847BD">
        <w:rPr>
          <w:rFonts w:ascii="Verdana" w:hAnsi="Verdana"/>
          <w:sz w:val="20"/>
          <w:szCs w:val="20"/>
        </w:rPr>
        <w:t>.</w:t>
      </w:r>
    </w:p>
    <w:p w14:paraId="130CB241" w14:textId="6B949E30" w:rsidR="00E53F2C" w:rsidRDefault="00E53F2C" w:rsidP="00787A00">
      <w:pPr>
        <w:widowControl w:val="0"/>
        <w:tabs>
          <w:tab w:val="left" w:pos="1432"/>
          <w:tab w:val="left" w:pos="10915"/>
        </w:tabs>
        <w:autoSpaceDE w:val="0"/>
        <w:autoSpaceDN w:val="0"/>
        <w:spacing w:after="0" w:line="360" w:lineRule="auto"/>
        <w:ind w:left="-567" w:right="-567"/>
        <w:jc w:val="both"/>
        <w:rPr>
          <w:rFonts w:ascii="Verdana" w:hAnsi="Verdana"/>
          <w:b/>
          <w:bCs/>
          <w:sz w:val="20"/>
          <w:szCs w:val="20"/>
        </w:rPr>
      </w:pPr>
      <w:r>
        <w:rPr>
          <w:rFonts w:ascii="Verdana" w:hAnsi="Verdana"/>
          <w:b/>
          <w:bCs/>
          <w:sz w:val="20"/>
          <w:szCs w:val="20"/>
        </w:rPr>
        <w:t>5.2 HABILITAÇÃO PESSOA FÍSICA</w:t>
      </w:r>
    </w:p>
    <w:p w14:paraId="747D840A" w14:textId="1051CFF9" w:rsidR="00E53F2C" w:rsidRPr="00E53F2C" w:rsidRDefault="00325958" w:rsidP="00E53F2C">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b/>
          <w:bCs/>
          <w:sz w:val="20"/>
          <w:szCs w:val="20"/>
        </w:rPr>
        <w:t xml:space="preserve">a) </w:t>
      </w:r>
      <w:r w:rsidR="00E53F2C" w:rsidRPr="00E53F2C">
        <w:rPr>
          <w:rFonts w:ascii="Verdana" w:hAnsi="Verdana"/>
          <w:sz w:val="20"/>
          <w:szCs w:val="20"/>
        </w:rPr>
        <w:t>Cadastro de Pessoa Física – CPF;</w:t>
      </w:r>
    </w:p>
    <w:p w14:paraId="0E3F65C1" w14:textId="29F13E75" w:rsidR="00E53F2C" w:rsidRPr="00E53F2C" w:rsidRDefault="00325958" w:rsidP="00E53F2C">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b/>
          <w:bCs/>
          <w:sz w:val="20"/>
          <w:szCs w:val="20"/>
        </w:rPr>
        <w:t xml:space="preserve">b) </w:t>
      </w:r>
      <w:r w:rsidR="00E53F2C" w:rsidRPr="00E53F2C">
        <w:rPr>
          <w:rFonts w:ascii="Verdana" w:hAnsi="Verdana"/>
          <w:sz w:val="20"/>
          <w:szCs w:val="20"/>
        </w:rPr>
        <w:t>Cédula de Identidade;</w:t>
      </w:r>
    </w:p>
    <w:p w14:paraId="312F42CE" w14:textId="16D69DB4" w:rsidR="00E53F2C" w:rsidRDefault="00325958" w:rsidP="00E53F2C">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b/>
          <w:bCs/>
          <w:sz w:val="20"/>
          <w:szCs w:val="20"/>
        </w:rPr>
        <w:t xml:space="preserve">c) </w:t>
      </w:r>
      <w:r w:rsidR="00E53F2C" w:rsidRPr="00E53F2C">
        <w:rPr>
          <w:rFonts w:ascii="Verdana" w:hAnsi="Verdana"/>
          <w:sz w:val="20"/>
          <w:szCs w:val="20"/>
        </w:rPr>
        <w:t>Comprovante de Residência (Emitido nos últimos 90 dias);</w:t>
      </w:r>
    </w:p>
    <w:p w14:paraId="6010F13E" w14:textId="390B8992" w:rsidR="00325958" w:rsidRPr="00E53F2C" w:rsidRDefault="00325958" w:rsidP="00325958">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b/>
          <w:bCs/>
          <w:sz w:val="20"/>
          <w:szCs w:val="20"/>
        </w:rPr>
        <w:t xml:space="preserve">d) </w:t>
      </w:r>
      <w:r w:rsidRPr="00E53F2C">
        <w:rPr>
          <w:rFonts w:ascii="Verdana" w:hAnsi="Verdana"/>
          <w:sz w:val="20"/>
          <w:szCs w:val="20"/>
        </w:rPr>
        <w:t>Dados bancários;</w:t>
      </w:r>
    </w:p>
    <w:p w14:paraId="358E7232" w14:textId="36969063" w:rsidR="00325958" w:rsidRPr="00787A00" w:rsidRDefault="00325958" w:rsidP="00325958">
      <w:pPr>
        <w:spacing w:after="0" w:line="360" w:lineRule="auto"/>
        <w:ind w:left="-567" w:right="-567"/>
        <w:jc w:val="both"/>
        <w:rPr>
          <w:rFonts w:ascii="Verdana" w:hAnsi="Verdana" w:cstheme="minorHAnsi"/>
          <w:b/>
          <w:bCs/>
          <w:sz w:val="20"/>
          <w:szCs w:val="20"/>
          <w:u w:val="single"/>
        </w:rPr>
      </w:pPr>
      <w:r w:rsidRPr="00787A00">
        <w:rPr>
          <w:rFonts w:ascii="Verdana" w:hAnsi="Verdana" w:cstheme="minorHAnsi"/>
          <w:b/>
          <w:bCs/>
          <w:sz w:val="20"/>
          <w:szCs w:val="20"/>
          <w:u w:val="single"/>
        </w:rPr>
        <w:t>5.</w:t>
      </w:r>
      <w:r>
        <w:rPr>
          <w:rFonts w:ascii="Verdana" w:hAnsi="Verdana" w:cstheme="minorHAnsi"/>
          <w:b/>
          <w:bCs/>
          <w:sz w:val="20"/>
          <w:szCs w:val="20"/>
          <w:u w:val="single"/>
        </w:rPr>
        <w:t>2</w:t>
      </w:r>
      <w:r w:rsidRPr="00787A00">
        <w:rPr>
          <w:rFonts w:ascii="Verdana" w:hAnsi="Verdana" w:cstheme="minorHAnsi"/>
          <w:b/>
          <w:bCs/>
          <w:sz w:val="20"/>
          <w:szCs w:val="20"/>
          <w:u w:val="single"/>
        </w:rPr>
        <w:t xml:space="preserve">.2. Habilitação fiscal, social e </w:t>
      </w:r>
      <w:r w:rsidRPr="00787A00">
        <w:rPr>
          <w:rFonts w:ascii="Verdana" w:hAnsi="Verdana" w:cstheme="minorHAnsi"/>
          <w:b/>
          <w:bCs/>
          <w:spacing w:val="-2"/>
          <w:sz w:val="20"/>
          <w:szCs w:val="20"/>
          <w:u w:val="single"/>
        </w:rPr>
        <w:t>trabalhista</w:t>
      </w:r>
    </w:p>
    <w:p w14:paraId="7D229A52" w14:textId="70DB300E" w:rsidR="00E53F2C" w:rsidRPr="00E53F2C" w:rsidRDefault="00325958" w:rsidP="00E53F2C">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b/>
          <w:bCs/>
          <w:sz w:val="20"/>
          <w:szCs w:val="20"/>
        </w:rPr>
        <w:lastRenderedPageBreak/>
        <w:t xml:space="preserve">a) </w:t>
      </w:r>
      <w:r w:rsidR="00E53F2C" w:rsidRPr="00E53F2C">
        <w:rPr>
          <w:rFonts w:ascii="Verdana" w:hAnsi="Verdana"/>
          <w:sz w:val="20"/>
          <w:szCs w:val="20"/>
        </w:rPr>
        <w:t>9.7.4 - Prova de regularidade para com a FAZENDA FEDERAL através de CERTIDÃO NEGATIVA DE DÉBITOS RELATIVOS AOS TRIBUTOS FEDERAIS E À DÍVIDA ATIVA DA UNIÃO expedida pela Secretaria da Receita Federal, abrangendo inclusive as contribuições sociais previstas nas alíneas “a” a “d” do parágrafo único do artigo 11 da Lei Federal no. 8.212/1991;</w:t>
      </w:r>
    </w:p>
    <w:p w14:paraId="3387328D" w14:textId="17BABF3A" w:rsidR="00E53F2C" w:rsidRPr="00E53F2C" w:rsidRDefault="00325958" w:rsidP="00E53F2C">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b/>
          <w:bCs/>
          <w:sz w:val="20"/>
          <w:szCs w:val="20"/>
        </w:rPr>
        <w:t xml:space="preserve">b) </w:t>
      </w:r>
      <w:r w:rsidR="00E53F2C" w:rsidRPr="00E53F2C">
        <w:rPr>
          <w:rFonts w:ascii="Verdana" w:hAnsi="Verdana"/>
          <w:sz w:val="20"/>
          <w:szCs w:val="20"/>
        </w:rPr>
        <w:t xml:space="preserve"> Prova de regularidade para com a FAZENDA ESTADUAL do domicílio ou sede da empresa licitante, através da CERTIDÃO DE REGULARIDADE FISCAL expedido pela Secretaria da Fazenda Estadual;</w:t>
      </w:r>
    </w:p>
    <w:p w14:paraId="64AB2150" w14:textId="7766C2E0" w:rsidR="00E53F2C" w:rsidRPr="00E53F2C" w:rsidRDefault="00325958" w:rsidP="00E53F2C">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b/>
          <w:bCs/>
          <w:sz w:val="20"/>
          <w:szCs w:val="20"/>
        </w:rPr>
        <w:t xml:space="preserve">c) </w:t>
      </w:r>
      <w:r w:rsidR="00E53F2C" w:rsidRPr="00E53F2C">
        <w:rPr>
          <w:rFonts w:ascii="Verdana" w:hAnsi="Verdana"/>
          <w:sz w:val="20"/>
          <w:szCs w:val="20"/>
        </w:rPr>
        <w:t>Prova de regularidade para com a FAZENDA MUNICIPAL do domicílio ou sede da empresa licitante, através de CERTIDÃO NEGATIVA DE DÉBITOS FISCAIS expedida pela Secretaria da Fazenda Municipal sede da licitante;</w:t>
      </w:r>
    </w:p>
    <w:p w14:paraId="1429EEF4" w14:textId="0170FDB0" w:rsidR="00E53F2C" w:rsidRPr="00E53F2C" w:rsidRDefault="00325958" w:rsidP="00E53F2C">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b/>
          <w:bCs/>
          <w:sz w:val="20"/>
          <w:szCs w:val="20"/>
        </w:rPr>
        <w:t xml:space="preserve">d) </w:t>
      </w:r>
      <w:r w:rsidR="00E53F2C" w:rsidRPr="00E53F2C">
        <w:rPr>
          <w:rFonts w:ascii="Verdana" w:hAnsi="Verdana"/>
          <w:sz w:val="20"/>
          <w:szCs w:val="20"/>
        </w:rPr>
        <w:t>Prova de inexistência de débitos inadimplidos perante a Justiça do Trabalho, mediante a apresentação da CNDT – Certidão Negativa de Débitos Trabalhistas, fornecida pelo TST – Tribunal Superior do Trabalho, com prazo de validade em vigor, nos termos do art. 642-A da CLT c/c o art. 29, Inciso V da Lei nº 7.666, de 21 de junho de1993;</w:t>
      </w:r>
    </w:p>
    <w:p w14:paraId="29C1CAC7" w14:textId="3B8B7D59" w:rsidR="00E53F2C" w:rsidRPr="00325958" w:rsidRDefault="00325958" w:rsidP="00E53F2C">
      <w:pPr>
        <w:widowControl w:val="0"/>
        <w:tabs>
          <w:tab w:val="left" w:pos="1432"/>
          <w:tab w:val="left" w:pos="10915"/>
        </w:tabs>
        <w:autoSpaceDE w:val="0"/>
        <w:autoSpaceDN w:val="0"/>
        <w:spacing w:after="0" w:line="360" w:lineRule="auto"/>
        <w:ind w:left="-567" w:right="-567"/>
        <w:jc w:val="both"/>
        <w:rPr>
          <w:rFonts w:ascii="Verdana" w:hAnsi="Verdana"/>
          <w:b/>
          <w:bCs/>
          <w:sz w:val="20"/>
          <w:szCs w:val="20"/>
        </w:rPr>
      </w:pPr>
      <w:r>
        <w:rPr>
          <w:rFonts w:ascii="Verdana" w:hAnsi="Verdana"/>
          <w:b/>
          <w:bCs/>
          <w:sz w:val="20"/>
          <w:szCs w:val="20"/>
        </w:rPr>
        <w:t xml:space="preserve">5.3. </w:t>
      </w:r>
      <w:r w:rsidR="00E53F2C" w:rsidRPr="00325958">
        <w:rPr>
          <w:rFonts w:ascii="Verdana" w:hAnsi="Verdana"/>
          <w:b/>
          <w:bCs/>
          <w:sz w:val="20"/>
          <w:szCs w:val="20"/>
        </w:rPr>
        <w:t>QUALIFICAÇÃO PESSOA FÍSICA</w:t>
      </w:r>
    </w:p>
    <w:p w14:paraId="47A3CE7F" w14:textId="0E92E0F7" w:rsidR="00E847BD" w:rsidRPr="00E847BD" w:rsidRDefault="00325958" w:rsidP="00E847BD">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sz w:val="20"/>
          <w:szCs w:val="20"/>
        </w:rPr>
        <w:t>5.3.1</w:t>
      </w:r>
      <w:r w:rsidR="00E847BD">
        <w:rPr>
          <w:rFonts w:ascii="Verdana" w:hAnsi="Verdana"/>
          <w:sz w:val="20"/>
          <w:szCs w:val="20"/>
        </w:rPr>
        <w:t xml:space="preserve"> </w:t>
      </w:r>
      <w:r w:rsidR="00E847BD" w:rsidRPr="00E847BD">
        <w:rPr>
          <w:rFonts w:ascii="Verdana" w:hAnsi="Verdana"/>
          <w:sz w:val="20"/>
          <w:szCs w:val="20"/>
        </w:rPr>
        <w:t>Comprovação de aptidão no desempenho de atividade pertinente e compatível em características, quantidades e prazos com o objeto da licitação através de apresentação de no mínimo 01 (um) Atestado(s) de Capacidade Técnica, fornecido(s) por pessoa jurídica de direito público ou privado, quando for emitido por ente privado deverá este ser com firma reconhecida de quem o subscreveu.</w:t>
      </w:r>
    </w:p>
    <w:p w14:paraId="7235BE31" w14:textId="15A62A64" w:rsidR="00E847BD" w:rsidRPr="00E847BD" w:rsidRDefault="00E847BD" w:rsidP="00E847BD">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sz w:val="20"/>
          <w:szCs w:val="20"/>
        </w:rPr>
        <w:t xml:space="preserve">5.3.2 </w:t>
      </w:r>
      <w:r w:rsidRPr="00E847BD">
        <w:rPr>
          <w:rFonts w:ascii="Verdana" w:hAnsi="Verdana"/>
          <w:sz w:val="20"/>
          <w:szCs w:val="20"/>
        </w:rPr>
        <w:t>Os atestados de capacidade técnica poderão ser apresentados em nome da matriz ou da filial do prestador de serviços.</w:t>
      </w:r>
    </w:p>
    <w:p w14:paraId="6D4BA46D" w14:textId="77777777" w:rsidR="00E847BD" w:rsidRDefault="00E847BD" w:rsidP="00E847BD">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sz w:val="20"/>
          <w:szCs w:val="20"/>
        </w:rPr>
        <w:t xml:space="preserve">5.3.3 </w:t>
      </w:r>
      <w:r w:rsidRPr="00E847BD">
        <w:rPr>
          <w:rFonts w:ascii="Verdana" w:hAnsi="Verdana"/>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BEBF37E" w14:textId="4A5D0312" w:rsidR="00E53F2C" w:rsidRPr="00325958" w:rsidRDefault="00325958" w:rsidP="00E847BD">
      <w:pPr>
        <w:widowControl w:val="0"/>
        <w:tabs>
          <w:tab w:val="left" w:pos="1432"/>
          <w:tab w:val="left" w:pos="10915"/>
        </w:tabs>
        <w:autoSpaceDE w:val="0"/>
        <w:autoSpaceDN w:val="0"/>
        <w:spacing w:after="0" w:line="360" w:lineRule="auto"/>
        <w:ind w:left="-567" w:right="-567"/>
        <w:jc w:val="both"/>
        <w:rPr>
          <w:rFonts w:ascii="Verdana" w:hAnsi="Verdana"/>
          <w:b/>
          <w:bCs/>
          <w:sz w:val="20"/>
          <w:szCs w:val="20"/>
        </w:rPr>
      </w:pPr>
      <w:r>
        <w:rPr>
          <w:rFonts w:ascii="Verdana" w:hAnsi="Verdana"/>
          <w:b/>
          <w:bCs/>
          <w:sz w:val="20"/>
          <w:szCs w:val="20"/>
        </w:rPr>
        <w:t xml:space="preserve">5.4. </w:t>
      </w:r>
      <w:r w:rsidR="00E53F2C" w:rsidRPr="00325958">
        <w:rPr>
          <w:rFonts w:ascii="Verdana" w:hAnsi="Verdana"/>
          <w:b/>
          <w:bCs/>
          <w:sz w:val="20"/>
          <w:szCs w:val="20"/>
        </w:rPr>
        <w:t>QUALIFICAÇÃO ECONÔMICO-FINANCEIRO – PESSOA FÍSICA</w:t>
      </w:r>
    </w:p>
    <w:p w14:paraId="101175AF" w14:textId="0135C041" w:rsidR="00E53F2C" w:rsidRPr="00E53F2C" w:rsidRDefault="00325958" w:rsidP="00E53F2C">
      <w:pPr>
        <w:widowControl w:val="0"/>
        <w:tabs>
          <w:tab w:val="left" w:pos="1432"/>
          <w:tab w:val="left" w:pos="10915"/>
        </w:tabs>
        <w:autoSpaceDE w:val="0"/>
        <w:autoSpaceDN w:val="0"/>
        <w:spacing w:after="0" w:line="360" w:lineRule="auto"/>
        <w:ind w:left="-567" w:right="-567"/>
        <w:jc w:val="both"/>
        <w:rPr>
          <w:rFonts w:ascii="Verdana" w:hAnsi="Verdana"/>
          <w:sz w:val="20"/>
          <w:szCs w:val="20"/>
        </w:rPr>
      </w:pPr>
      <w:r>
        <w:rPr>
          <w:rFonts w:ascii="Verdana" w:hAnsi="Verdana"/>
          <w:sz w:val="20"/>
          <w:szCs w:val="20"/>
        </w:rPr>
        <w:t>5.4.1.</w:t>
      </w:r>
      <w:r w:rsidR="00E53F2C" w:rsidRPr="00E53F2C">
        <w:rPr>
          <w:rFonts w:ascii="Verdana" w:hAnsi="Verdana"/>
          <w:sz w:val="20"/>
          <w:szCs w:val="20"/>
        </w:rPr>
        <w:t xml:space="preserve"> Certidão negativa de insolvência civil expedida pelo distribuidor do domicílio ou sede do licitante, caso se trate de pessoa física, desde que admitida a sua participação na licitação (art. 5º, inciso II, </w:t>
      </w:r>
      <w:proofErr w:type="spellStart"/>
      <w:r w:rsidR="00E53F2C" w:rsidRPr="00E53F2C">
        <w:rPr>
          <w:rFonts w:ascii="Verdana" w:hAnsi="Verdana"/>
          <w:sz w:val="20"/>
          <w:szCs w:val="20"/>
        </w:rPr>
        <w:t>alínea”c</w:t>
      </w:r>
      <w:proofErr w:type="spellEnd"/>
      <w:r w:rsidR="00E53F2C" w:rsidRPr="00E53F2C">
        <w:rPr>
          <w:rFonts w:ascii="Verdana" w:hAnsi="Verdana"/>
          <w:sz w:val="20"/>
          <w:szCs w:val="20"/>
        </w:rPr>
        <w:t>”, da Instrução Normativa Seges/ME nº 116, de 2021), ou de sociedade simples;</w:t>
      </w:r>
    </w:p>
    <w:p w14:paraId="163A9053"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6. DO INSTRUMENTO DO CONTRATO.</w:t>
      </w:r>
    </w:p>
    <w:p w14:paraId="5FBF71AE" w14:textId="77777777" w:rsidR="0036619E" w:rsidRPr="00787A00" w:rsidRDefault="0036619E" w:rsidP="00787A00">
      <w:pPr>
        <w:spacing w:after="0" w:line="360" w:lineRule="auto"/>
        <w:ind w:left="-567" w:right="-567"/>
        <w:jc w:val="both"/>
        <w:rPr>
          <w:rFonts w:ascii="Verdana" w:hAnsi="Verdana"/>
          <w:sz w:val="20"/>
          <w:szCs w:val="20"/>
          <w:highlight w:val="cyan"/>
        </w:rPr>
      </w:pPr>
      <w:r w:rsidRPr="00787A00">
        <w:rPr>
          <w:rFonts w:ascii="Verdana" w:hAnsi="Verdana"/>
          <w:sz w:val="20"/>
          <w:szCs w:val="20"/>
        </w:rPr>
        <w:t xml:space="preserve">6.1. Homologado o resultado da licitação, o licitante mais bem classificado terá o prazo de </w:t>
      </w:r>
      <w:r w:rsidRPr="00787A00">
        <w:rPr>
          <w:rFonts w:ascii="Verdana" w:hAnsi="Verdana"/>
          <w:b/>
          <w:sz w:val="20"/>
          <w:szCs w:val="20"/>
        </w:rPr>
        <w:t>05 (cinco) dias</w:t>
      </w:r>
      <w:r w:rsidRPr="00787A00">
        <w:rPr>
          <w:rFonts w:ascii="Verdana" w:hAnsi="Verdana"/>
          <w:sz w:val="20"/>
          <w:szCs w:val="20"/>
        </w:rPr>
        <w:t>, contados a partir da data de sua convocação, para assinar o contrato, cujo prazo de validade encontra-se nela fixado, sob pena de decadência do direito à contratação, sem prejuízo das sanções previstas na Lei nº 14.133, de 2021.</w:t>
      </w:r>
    </w:p>
    <w:p w14:paraId="4E791386"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6.2. O prazo de convocação </w:t>
      </w:r>
      <w:r w:rsidRPr="00787A00">
        <w:rPr>
          <w:rFonts w:ascii="Verdana" w:hAnsi="Verdana"/>
          <w:b/>
          <w:sz w:val="20"/>
          <w:szCs w:val="20"/>
          <w:u w:val="single"/>
        </w:rPr>
        <w:t>poderá ser prorrogado uma vez, por igual período</w:t>
      </w:r>
      <w:r w:rsidRPr="00787A00">
        <w:rPr>
          <w:rFonts w:ascii="Verdana" w:hAnsi="Verdana"/>
          <w:sz w:val="20"/>
          <w:szCs w:val="20"/>
        </w:rPr>
        <w:t>, mediante solicitação do licitante mais bem classificado e convocado, desde que:</w:t>
      </w:r>
    </w:p>
    <w:p w14:paraId="15EEEA6D" w14:textId="77777777" w:rsidR="0036619E" w:rsidRPr="00787A00" w:rsidRDefault="0036619E" w:rsidP="00787A00">
      <w:pPr>
        <w:spacing w:after="0" w:line="360" w:lineRule="auto"/>
        <w:ind w:left="-567" w:right="-567"/>
        <w:jc w:val="both"/>
        <w:rPr>
          <w:rFonts w:ascii="Verdana" w:hAnsi="Verdana"/>
          <w:iCs/>
          <w:sz w:val="20"/>
          <w:szCs w:val="20"/>
        </w:rPr>
      </w:pPr>
      <w:r w:rsidRPr="00787A00">
        <w:rPr>
          <w:rFonts w:ascii="Verdana" w:hAnsi="Verdana"/>
          <w:iCs/>
          <w:sz w:val="20"/>
          <w:szCs w:val="20"/>
        </w:rPr>
        <w:lastRenderedPageBreak/>
        <w:t>(a) a solicitação seja devidamente justificada e apresentada dentro do prazo; e</w:t>
      </w:r>
    </w:p>
    <w:p w14:paraId="09A41CE9" w14:textId="77777777" w:rsidR="0036619E" w:rsidRPr="00787A00" w:rsidRDefault="0036619E" w:rsidP="00787A00">
      <w:pPr>
        <w:spacing w:after="0" w:line="360" w:lineRule="auto"/>
        <w:ind w:left="-567" w:right="-567"/>
        <w:jc w:val="both"/>
        <w:rPr>
          <w:rFonts w:ascii="Verdana" w:hAnsi="Verdana"/>
          <w:iCs/>
          <w:sz w:val="20"/>
          <w:szCs w:val="20"/>
        </w:rPr>
      </w:pPr>
      <w:r w:rsidRPr="00787A00">
        <w:rPr>
          <w:rFonts w:ascii="Verdana" w:hAnsi="Verdana"/>
          <w:iCs/>
          <w:sz w:val="20"/>
          <w:szCs w:val="20"/>
        </w:rPr>
        <w:t>(b) a justificativa apresentada seja aceita pela Administração.</w:t>
      </w:r>
    </w:p>
    <w:p w14:paraId="77F5CACB"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6.3. O contrato poderá ser assinado por meio de assinatura digital e disponibilizada no sistema.</w:t>
      </w:r>
    </w:p>
    <w:p w14:paraId="2B71B7C5"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b/>
          <w:bCs/>
          <w:spacing w:val="20"/>
          <w:sz w:val="20"/>
          <w:szCs w:val="20"/>
        </w:rPr>
        <w:t xml:space="preserve">6.4. </w:t>
      </w:r>
      <w:r w:rsidRPr="00787A00">
        <w:rPr>
          <w:rFonts w:ascii="Verdana" w:hAnsi="Verdana"/>
          <w:sz w:val="20"/>
          <w:szCs w:val="20"/>
        </w:rPr>
        <w:t xml:space="preserve"> Este edital e seus anexos farão parte integrante do contrato a ser assinado entre a PREFEITURA e o licitante vencedor, no qual ficará estabelecido que o foro da cidade de Afrânio-PE, será o único competente para dirimir todas e quaisquer dúvidas oriundas da interposição dos termos contidos no instrumento contratual;</w:t>
      </w:r>
    </w:p>
    <w:p w14:paraId="44A3DB4E" w14:textId="77777777" w:rsidR="0036619E" w:rsidRPr="00787A00" w:rsidRDefault="0036619E" w:rsidP="00787A00">
      <w:pPr>
        <w:tabs>
          <w:tab w:val="left" w:pos="4598"/>
        </w:tabs>
        <w:spacing w:after="0" w:line="360" w:lineRule="auto"/>
        <w:ind w:left="-567" w:right="-567"/>
        <w:jc w:val="both"/>
        <w:rPr>
          <w:rFonts w:ascii="Verdana" w:hAnsi="Verdana"/>
          <w:b/>
          <w:sz w:val="20"/>
          <w:szCs w:val="20"/>
        </w:rPr>
      </w:pPr>
      <w:r w:rsidRPr="00787A00">
        <w:rPr>
          <w:rFonts w:ascii="Verdana" w:hAnsi="Verdana"/>
          <w:b/>
          <w:sz w:val="20"/>
          <w:szCs w:val="20"/>
        </w:rPr>
        <w:t xml:space="preserve">6.5.  </w:t>
      </w:r>
      <w:r w:rsidRPr="00787A00">
        <w:rPr>
          <w:rFonts w:ascii="Verdana" w:hAnsi="Verdana"/>
          <w:b/>
          <w:bCs/>
          <w:sz w:val="20"/>
          <w:szCs w:val="20"/>
        </w:rPr>
        <w:t>A</w:t>
      </w:r>
      <w:r w:rsidRPr="00787A00">
        <w:rPr>
          <w:rFonts w:ascii="Verdana" w:hAnsi="Verdana"/>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14:paraId="5D2117E6"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7. DOS RECURSOS.</w:t>
      </w:r>
    </w:p>
    <w:p w14:paraId="599EC738"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7.1. A interposição de recurso referente ao julgamento das propostas, à habilitação ou inabilitação de licitantes, à anulação ou revogação da licitação, observará o disposto no </w:t>
      </w:r>
      <w:hyperlink r:id="rId11" w:anchor="art165" w:history="1">
        <w:r w:rsidRPr="00787A00">
          <w:rPr>
            <w:rFonts w:ascii="Verdana" w:hAnsi="Verdana"/>
            <w:sz w:val="20"/>
            <w:szCs w:val="20"/>
          </w:rPr>
          <w:t>art. 165 da Lei nº 14.133, de 2021</w:t>
        </w:r>
      </w:hyperlink>
      <w:r w:rsidRPr="00787A00">
        <w:rPr>
          <w:rFonts w:ascii="Verdana" w:hAnsi="Verdana"/>
          <w:sz w:val="20"/>
          <w:szCs w:val="20"/>
        </w:rPr>
        <w:t>.</w:t>
      </w:r>
    </w:p>
    <w:p w14:paraId="3B4D8211"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7.2. O prazo recursal é de 3 (três) dias úteis, contados da data de intimação ou de lavratura da ata.</w:t>
      </w:r>
    </w:p>
    <w:p w14:paraId="27838E09"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7.3. Quando o recurso apresentado impugnar o julgamento das propostas ou o ato de habilitação ou inabilitação do licitante:</w:t>
      </w:r>
    </w:p>
    <w:p w14:paraId="7CECAA29" w14:textId="77777777" w:rsidR="0036619E" w:rsidRPr="00787A00" w:rsidRDefault="0036619E" w:rsidP="00787A00">
      <w:pPr>
        <w:numPr>
          <w:ilvl w:val="2"/>
          <w:numId w:val="18"/>
        </w:numPr>
        <w:spacing w:after="0" w:line="360" w:lineRule="auto"/>
        <w:ind w:left="-567" w:right="-567" w:firstLine="0"/>
        <w:jc w:val="both"/>
        <w:rPr>
          <w:rFonts w:ascii="Verdana" w:hAnsi="Verdana"/>
          <w:sz w:val="20"/>
          <w:szCs w:val="20"/>
        </w:rPr>
      </w:pPr>
      <w:r w:rsidRPr="00787A00">
        <w:rPr>
          <w:rFonts w:ascii="Verdana" w:hAnsi="Verdana"/>
          <w:sz w:val="20"/>
          <w:szCs w:val="20"/>
        </w:rPr>
        <w:t>a intenção de recorrer deverá ser manifestada imediatamente, sob pena de preclusão;</w:t>
      </w:r>
    </w:p>
    <w:p w14:paraId="1E48DE42" w14:textId="77777777" w:rsidR="0036619E" w:rsidRPr="00787A00" w:rsidRDefault="0036619E" w:rsidP="00787A00">
      <w:pPr>
        <w:numPr>
          <w:ilvl w:val="2"/>
          <w:numId w:val="18"/>
        </w:numPr>
        <w:spacing w:after="0" w:line="360" w:lineRule="auto"/>
        <w:ind w:left="-567" w:right="-567" w:firstLine="0"/>
        <w:jc w:val="both"/>
        <w:rPr>
          <w:rFonts w:ascii="Verdana" w:hAnsi="Verdana"/>
          <w:sz w:val="20"/>
          <w:szCs w:val="20"/>
        </w:rPr>
      </w:pPr>
      <w:r w:rsidRPr="00787A00">
        <w:rPr>
          <w:rFonts w:ascii="Verdana" w:hAnsi="Verdana"/>
          <w:sz w:val="20"/>
          <w:szCs w:val="20"/>
        </w:rPr>
        <w:t>o prazo para a manifestação da intenção de recorrer não será inferior a 10 (dez) minutos.</w:t>
      </w:r>
    </w:p>
    <w:p w14:paraId="6C834B16" w14:textId="77777777" w:rsidR="0036619E" w:rsidRPr="00787A00" w:rsidRDefault="0036619E" w:rsidP="00787A00">
      <w:pPr>
        <w:numPr>
          <w:ilvl w:val="2"/>
          <w:numId w:val="18"/>
        </w:numPr>
        <w:spacing w:after="0" w:line="360" w:lineRule="auto"/>
        <w:ind w:left="-567" w:right="-567" w:firstLine="0"/>
        <w:jc w:val="both"/>
        <w:rPr>
          <w:rFonts w:ascii="Verdana" w:hAnsi="Verdana"/>
          <w:sz w:val="20"/>
          <w:szCs w:val="20"/>
        </w:rPr>
      </w:pPr>
      <w:r w:rsidRPr="00787A00">
        <w:rPr>
          <w:rFonts w:ascii="Verdana" w:hAnsi="Verdana"/>
          <w:sz w:val="20"/>
          <w:szCs w:val="20"/>
        </w:rPr>
        <w:t>o prazo para apresentação das razões recursais será iniciado na data de intimação ou de lavratura da ata de habilitação ou inabilitação;</w:t>
      </w:r>
    </w:p>
    <w:p w14:paraId="03E48547" w14:textId="77777777" w:rsidR="0036619E" w:rsidRPr="00787A00" w:rsidRDefault="0036619E" w:rsidP="00787A00">
      <w:pPr>
        <w:numPr>
          <w:ilvl w:val="2"/>
          <w:numId w:val="18"/>
        </w:numPr>
        <w:spacing w:after="0" w:line="360" w:lineRule="auto"/>
        <w:ind w:left="-567" w:right="-567" w:firstLine="0"/>
        <w:jc w:val="both"/>
        <w:rPr>
          <w:rFonts w:ascii="Verdana" w:hAnsi="Verdana"/>
          <w:sz w:val="20"/>
          <w:szCs w:val="20"/>
        </w:rPr>
      </w:pPr>
      <w:r w:rsidRPr="00787A00">
        <w:rPr>
          <w:rFonts w:ascii="Verdana" w:hAnsi="Verdana"/>
          <w:sz w:val="20"/>
          <w:szCs w:val="20"/>
        </w:rPr>
        <w:t>na hipótese de adoção da inversão de fases prevista no </w:t>
      </w:r>
      <w:hyperlink r:id="rId12" w:anchor="art17§1" w:history="1">
        <w:r w:rsidRPr="00787A00">
          <w:rPr>
            <w:rFonts w:ascii="Verdana" w:hAnsi="Verdana"/>
            <w:sz w:val="20"/>
            <w:szCs w:val="20"/>
          </w:rPr>
          <w:t>§ 1º do art. 17 da Lei nº 14.133, de 2021</w:t>
        </w:r>
      </w:hyperlink>
      <w:r w:rsidRPr="00787A00">
        <w:rPr>
          <w:rFonts w:ascii="Verdana" w:hAnsi="Verdana"/>
          <w:sz w:val="20"/>
          <w:szCs w:val="20"/>
        </w:rPr>
        <w:t>, o prazo para apresentação das razões recursais será iniciado na data de intimação da ata de julgamento.</w:t>
      </w:r>
    </w:p>
    <w:p w14:paraId="70D9B90D" w14:textId="189FB93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t xml:space="preserve">Os recursos deverão ser encaminhados através do endereço de e-mail </w:t>
      </w:r>
      <w:r w:rsidR="00E847BD" w:rsidRPr="00E847BD">
        <w:rPr>
          <w:rFonts w:ascii="Verdana" w:hAnsi="Verdana"/>
          <w:b/>
          <w:sz w:val="20"/>
          <w:szCs w:val="20"/>
        </w:rPr>
        <w:t>cplafranio@afranio.pe.gov.br</w:t>
      </w:r>
      <w:r w:rsidRPr="00787A00">
        <w:rPr>
          <w:rFonts w:ascii="Verdana" w:hAnsi="Verdana"/>
          <w:sz w:val="20"/>
          <w:szCs w:val="20"/>
        </w:rPr>
        <w:t>.</w:t>
      </w:r>
    </w:p>
    <w:p w14:paraId="6B9D13C4"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40C43B6"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t xml:space="preserve">Os recursos interpostos fora do prazo não serão conhecidos. </w:t>
      </w:r>
    </w:p>
    <w:p w14:paraId="658E5A2F"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1269857"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lastRenderedPageBreak/>
        <w:t xml:space="preserve">O recurso e o pedido de reconsideração terão efeito suspensivo do ato ou da decisão recorrida até que sobrevenha decisão final da autoridade competente. </w:t>
      </w:r>
    </w:p>
    <w:p w14:paraId="60AEFE39"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rPr>
      </w:pPr>
      <w:r w:rsidRPr="00787A00">
        <w:rPr>
          <w:rFonts w:ascii="Verdana" w:hAnsi="Verdana"/>
          <w:sz w:val="20"/>
          <w:szCs w:val="20"/>
        </w:rPr>
        <w:t xml:space="preserve">O acolhimento do recurso invalida tão somente os atos insuscetíveis de aproveitamento. </w:t>
      </w:r>
    </w:p>
    <w:p w14:paraId="345BA886" w14:textId="77777777" w:rsidR="0036619E" w:rsidRPr="00787A00" w:rsidRDefault="0036619E" w:rsidP="00787A00">
      <w:pPr>
        <w:numPr>
          <w:ilvl w:val="1"/>
          <w:numId w:val="18"/>
        </w:numPr>
        <w:spacing w:after="0" w:line="360" w:lineRule="auto"/>
        <w:ind w:left="-567" w:right="-567" w:firstLine="0"/>
        <w:jc w:val="both"/>
        <w:rPr>
          <w:rFonts w:ascii="Verdana" w:hAnsi="Verdana"/>
          <w:sz w:val="20"/>
          <w:szCs w:val="20"/>
          <w:u w:val="single"/>
        </w:rPr>
      </w:pPr>
      <w:r w:rsidRPr="00787A00">
        <w:rPr>
          <w:rFonts w:ascii="Verdana" w:hAnsi="Verdana"/>
          <w:sz w:val="20"/>
          <w:szCs w:val="20"/>
        </w:rPr>
        <w:t>Os autos do processo permanecerão com vista franqueada aos interessados no sítio eletrônico https://afranio.pe.gov.br/.</w:t>
      </w:r>
    </w:p>
    <w:p w14:paraId="3B5CF206" w14:textId="77777777" w:rsidR="0036619E" w:rsidRPr="00787A00" w:rsidRDefault="0036619E" w:rsidP="00787A00">
      <w:pPr>
        <w:numPr>
          <w:ilvl w:val="0"/>
          <w:numId w:val="19"/>
        </w:numPr>
        <w:shd w:val="clear" w:color="auto" w:fill="70AD47" w:themeFill="accent6"/>
        <w:spacing w:after="0" w:line="360" w:lineRule="auto"/>
        <w:ind w:left="-567" w:right="-567" w:firstLine="0"/>
        <w:rPr>
          <w:rFonts w:ascii="Verdana" w:hAnsi="Verdana"/>
          <w:b/>
          <w:bCs/>
          <w:sz w:val="20"/>
          <w:szCs w:val="20"/>
        </w:rPr>
      </w:pPr>
      <w:r w:rsidRPr="00787A00">
        <w:rPr>
          <w:rFonts w:ascii="Verdana" w:hAnsi="Verdana"/>
          <w:b/>
          <w:bCs/>
          <w:sz w:val="20"/>
          <w:szCs w:val="20"/>
          <w:shd w:val="clear" w:color="auto" w:fill="70AD47" w:themeFill="accent6"/>
        </w:rPr>
        <w:t>DAS INFRAÇÕES ADMINISTRATIVAS E SANÇÕES.</w:t>
      </w:r>
    </w:p>
    <w:p w14:paraId="418C7ADC"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8.1. Comete infração administrativa, nos termos da lei, o licitante que, com dolo ou culpa: </w:t>
      </w:r>
    </w:p>
    <w:p w14:paraId="4552281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8.1.1. Deixar de entregar a documentação exigida para o certame ou não entregar qualquer documento que tenha sido solicitado pelo/a pregoeiro/a durante o certame;</w:t>
      </w:r>
    </w:p>
    <w:p w14:paraId="7BD97A02"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8.1.2. Salvo em decorrência de fato superveniente devidamente justificado, não mantiver a proposta em especial quando:</w:t>
      </w:r>
    </w:p>
    <w:p w14:paraId="612A95A3"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a. não enviar a proposta adequada ao último lance ofertado ou após a negociação; </w:t>
      </w:r>
    </w:p>
    <w:p w14:paraId="39BB723F"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b. recusar-se a enviar o detalhamento da proposta quando exigível; </w:t>
      </w:r>
    </w:p>
    <w:p w14:paraId="671AA12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c. pedir para ser desclassificado quando encerrada a etapa competitiva; ou </w:t>
      </w:r>
    </w:p>
    <w:p w14:paraId="03A5D700"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d. deixar de apresentar amostra;</w:t>
      </w:r>
    </w:p>
    <w:p w14:paraId="0C35CF74"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e. apresentar proposta ou amostra em desacordo com as especificações do edital; </w:t>
      </w:r>
    </w:p>
    <w:p w14:paraId="07644E51"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8.1.3. Não celebrar o contrato ou não entregar a documentação exigida para a contratação, quando convocado dentro do prazo de validade de sua proposta;</w:t>
      </w:r>
    </w:p>
    <w:p w14:paraId="2E1D1D3E"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a. Recusar-se, sem justificativa, a assinar o contrato ou a ata de registro de preço, ou a aceitar ou retirar o instrumento equivalente no prazo estabelecido pela Administração;</w:t>
      </w:r>
    </w:p>
    <w:p w14:paraId="2DF7A69F"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8.1.4. Apresentar declaração ou documentação falsa exigida para o certame ou prestar declaração falsa durante a licitação</w:t>
      </w:r>
    </w:p>
    <w:p w14:paraId="10BFE619"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8.1.5. fraudar a licitação</w:t>
      </w:r>
    </w:p>
    <w:p w14:paraId="2CEB19BC"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8.1.6. comportar-se de modo inidôneo ou cometer fraude de qualquer natureza, em especial quando:</w:t>
      </w:r>
    </w:p>
    <w:p w14:paraId="5247142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a. agir em conluio ou em desconformidade com a lei; </w:t>
      </w:r>
    </w:p>
    <w:p w14:paraId="0BDD8B6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b. induzir deliberadamente a erro no julgamento; </w:t>
      </w:r>
    </w:p>
    <w:p w14:paraId="4D3A3A86"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c. apresentar amostra falsificada ou deteriorada; </w:t>
      </w:r>
    </w:p>
    <w:p w14:paraId="4DE3F86D"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8.1.7. praticar atos ilícitos com vistas a frustrar os objetivos da licitação</w:t>
      </w:r>
    </w:p>
    <w:p w14:paraId="3DBE4DF5"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8.1.8. praticar ato lesivo previsto no art. 5º da Lei n.º 12.846, de 2013.</w:t>
      </w:r>
    </w:p>
    <w:p w14:paraId="48C17A1C"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8.2. Com fulcro na Lei nº 14.133, de 2021, a Administração poderá, garantida a prévia defesa, aplicar aos licitantes e/ou adjudicatários as seguintes sanções, sem prejuízo das responsabilidades civil e criminal: </w:t>
      </w:r>
    </w:p>
    <w:p w14:paraId="4176504D"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8.2.1. advertência; </w:t>
      </w:r>
    </w:p>
    <w:p w14:paraId="72F3626D"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8.2.2. multa;</w:t>
      </w:r>
    </w:p>
    <w:p w14:paraId="7E13E23C"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8.2.3. impedimento de licitar e contratar e</w:t>
      </w:r>
    </w:p>
    <w:p w14:paraId="5BDB14B3"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lastRenderedPageBreak/>
        <w:t>8.2.4. declaração de inidoneidade para licitar ou contratar, enquanto perdurarem os motivos determinantes da punição ou até que seja promovida sua reabilitação perante a própria autoridade que aplicou a penalidade.</w:t>
      </w:r>
    </w:p>
    <w:p w14:paraId="7EB60F6F"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 Na aplicação das sanções serão considerados:</w:t>
      </w:r>
    </w:p>
    <w:p w14:paraId="297B118F"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8.3.1. a natureza e a gravidade da infração cometida.</w:t>
      </w:r>
    </w:p>
    <w:p w14:paraId="715D54B7"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8.3.2. as peculiaridades do caso concreto</w:t>
      </w:r>
    </w:p>
    <w:p w14:paraId="2487F268"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8.3.3. as circunstâncias agravantes ou atenuantes</w:t>
      </w:r>
    </w:p>
    <w:p w14:paraId="0E6B586D"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8.3.4. os danos que dela provierem para a Administração Pública</w:t>
      </w:r>
    </w:p>
    <w:p w14:paraId="472BFC81"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8.3.5. a implantação ou o aperfeiçoamento de programa de integridade, conforme normas e orientações dos órgãos de controle.</w:t>
      </w:r>
    </w:p>
    <w:p w14:paraId="7D82AF76"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8.4. A multa será recolhida em percentual de 0,5% a 30% incidente sobre o valor do contrato licitado, recolhida no prazo máximo de 15 (quinze) dias úteis, a contar da comunicação oficial. </w:t>
      </w:r>
    </w:p>
    <w:p w14:paraId="19923077"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8.4.1. Para as infrações previstas nos itens 8.1.1, 8.1.2 e 8.1.3, a multa será de 0,5% a 15% do valor do contrato licitado.</w:t>
      </w:r>
    </w:p>
    <w:p w14:paraId="1859FC9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8.4.2. Para as infrações previstas nos itens 8.1.4, 8.1.5, 8.1.6, 8.1.7 e 8.1.8, a multa será de 15%a 30% do valor do contrato licitado.</w:t>
      </w:r>
    </w:p>
    <w:p w14:paraId="4F3C82B3"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8.5. As sanções de advertência, impedimento de licitar e contratar e declaração de inidoneidade para licitar ou contratar poderão ser aplicadas, cumulativamente ou não, à penalidade de multa.</w:t>
      </w:r>
    </w:p>
    <w:p w14:paraId="5F6EF64D"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8.6. Na aplicação da sanção de multa será facultada a defesa do interessado no prazo de 15 (quinze) dias úteis, contado da data de sua intimação.</w:t>
      </w:r>
    </w:p>
    <w:p w14:paraId="3EEBC9AE"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8.7.A sanção de impedimento de licitar e contratar será aplicada ao responsável em decorrência das infrações administrativas relacionadas nos itens 8.1.1, 8.1.2 e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6A4ECA7"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8.8. Poderá ser aplicada ao responsável a sanção de declaração de inidoneidade para licitar ou contratar, em decorrência da prática das infrações dispostas nos itens 8.1.4, 8.1.5, 8.1.6, 8.1.7 e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017B7B5"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8.9.A recusa injustificada do adjudicatário em assinar o contrato ou a ata de registro de preço, ou em aceitar ou retirar o instrumento equivalente no prazo estabelecido pela Administração, descrita no item 8.1.3, caracterizará o descumprimento total da obrigação assumida e o sujeitará às penalidades e à imediata perda da garantia de proposta em favor do órgão ou entidade promotora da licitação, nos termos do art. 45, §4º da IN SEGES/ME n.º 73, de 2022. </w:t>
      </w:r>
    </w:p>
    <w:p w14:paraId="18EF6A1B"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 xml:space="preserve">8.10.A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w:t>
      </w:r>
      <w:r w:rsidRPr="00787A00">
        <w:rPr>
          <w:rFonts w:ascii="Verdana" w:eastAsia="Times New Roman" w:hAnsi="Verdana" w:cs="Times New Roman"/>
          <w:kern w:val="0"/>
          <w:sz w:val="20"/>
          <w:szCs w:val="20"/>
          <w:lang w:eastAsia="pt-BR"/>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3C64EFF"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9D16786"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17D662E" w14:textId="77777777" w:rsidR="0036619E" w:rsidRPr="00787A00" w:rsidRDefault="0036619E" w:rsidP="00787A00">
      <w:pPr>
        <w:tabs>
          <w:tab w:val="left" w:pos="1140"/>
        </w:tabs>
        <w:spacing w:after="0" w:line="360" w:lineRule="auto"/>
        <w:ind w:left="-567" w:right="-567"/>
        <w:jc w:val="both"/>
        <w:rPr>
          <w:rFonts w:ascii="Verdana" w:eastAsia="Times New Roman" w:hAnsi="Verdana" w:cs="Times New Roman"/>
          <w:kern w:val="0"/>
          <w:sz w:val="20"/>
          <w:szCs w:val="20"/>
          <w:lang w:eastAsia="pt-BR"/>
        </w:rPr>
      </w:pPr>
      <w:r w:rsidRPr="00787A00">
        <w:rPr>
          <w:rFonts w:ascii="Verdana" w:eastAsia="Times New Roman" w:hAnsi="Verdana" w:cs="Times New Roman"/>
          <w:kern w:val="0"/>
          <w:sz w:val="20"/>
          <w:szCs w:val="20"/>
          <w:lang w:eastAsia="pt-BR"/>
        </w:rPr>
        <w:t>8.13.O recurso e o pedido de reconsideração terão efeito suspensivo do ato ou da decisão recorrida até que sobrevenha decisão final da autoridade competente.</w:t>
      </w:r>
    </w:p>
    <w:p w14:paraId="52C5DF22" w14:textId="77777777" w:rsidR="0036619E" w:rsidRPr="00787A00" w:rsidRDefault="0036619E" w:rsidP="00787A00">
      <w:pPr>
        <w:tabs>
          <w:tab w:val="left" w:pos="1140"/>
        </w:tabs>
        <w:spacing w:after="0" w:line="360" w:lineRule="auto"/>
        <w:ind w:left="-567" w:right="-567"/>
        <w:jc w:val="both"/>
        <w:rPr>
          <w:rFonts w:ascii="Verdana" w:hAnsi="Verdana"/>
          <w:sz w:val="20"/>
          <w:szCs w:val="20"/>
        </w:rPr>
      </w:pPr>
      <w:r w:rsidRPr="00787A00">
        <w:rPr>
          <w:rFonts w:ascii="Verdana" w:eastAsia="Times New Roman" w:hAnsi="Verdana" w:cs="Times New Roman"/>
          <w:kern w:val="0"/>
          <w:sz w:val="20"/>
          <w:szCs w:val="20"/>
          <w:lang w:eastAsia="pt-BR"/>
        </w:rPr>
        <w:t>8.14.A aplicação das sanções previstas neste edital não exclui, em hipótese alguma, a obrigação de reparação integral dos danos causados.</w:t>
      </w:r>
    </w:p>
    <w:p w14:paraId="0C0DEED3" w14:textId="77777777" w:rsidR="0036619E" w:rsidRPr="00787A00" w:rsidRDefault="0036619E" w:rsidP="00787A00">
      <w:pPr>
        <w:spacing w:after="0" w:line="360" w:lineRule="auto"/>
        <w:ind w:left="-567" w:right="-567"/>
        <w:rPr>
          <w:rFonts w:ascii="Verdana" w:hAnsi="Verdana"/>
          <w:b/>
          <w:bCs/>
          <w:sz w:val="20"/>
          <w:szCs w:val="20"/>
        </w:rPr>
      </w:pPr>
      <w:r w:rsidRPr="00787A00">
        <w:rPr>
          <w:rFonts w:ascii="Verdana" w:hAnsi="Verdana"/>
          <w:b/>
          <w:bCs/>
          <w:sz w:val="20"/>
          <w:szCs w:val="20"/>
          <w:shd w:val="clear" w:color="auto" w:fill="70AD47" w:themeFill="accent6"/>
        </w:rPr>
        <w:t>9. DA IMPUGNAÇÃO DO EDITAL E DO PEDIDO DE ESCLARECIMENTO</w:t>
      </w:r>
    </w:p>
    <w:p w14:paraId="0D8FD578"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9.1. Qualquer pessoa é parte legítima para impugnar este Edital por irregularidade na aplicação da </w:t>
      </w:r>
      <w:hyperlink r:id="rId13" w:history="1">
        <w:r w:rsidRPr="00787A00">
          <w:rPr>
            <w:rFonts w:ascii="Verdana" w:hAnsi="Verdana"/>
            <w:sz w:val="20"/>
            <w:szCs w:val="20"/>
          </w:rPr>
          <w:t>Lei nº 14.133, de 2021</w:t>
        </w:r>
      </w:hyperlink>
      <w:r w:rsidRPr="00787A00">
        <w:rPr>
          <w:rFonts w:ascii="Verdana" w:hAnsi="Verdana"/>
          <w:sz w:val="20"/>
          <w:szCs w:val="20"/>
        </w:rPr>
        <w:t>, devendo protocolar o pedido até 3 (três) dias úteis antes da data da abertura do certame.</w:t>
      </w:r>
    </w:p>
    <w:p w14:paraId="61FD14A3"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9.2. A resposta à impugnação ou ao pedido de esclarecimento será divulgado em sítio eletrônico https://afranio.pe.gov.br/ no prazo de até 3 (três) dias úteis, limitado ao último dia útil anterior à data da abertura do certame.</w:t>
      </w:r>
    </w:p>
    <w:p w14:paraId="450DAC52" w14:textId="77B9ED80"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9.3. A impugnação e o pedido de esclarecimento poderão ser realizados através do endereço de e-mail: </w:t>
      </w:r>
      <w:r w:rsidR="00E847BD" w:rsidRPr="00E847BD">
        <w:rPr>
          <w:rFonts w:ascii="Verdana" w:hAnsi="Verdana"/>
          <w:b/>
          <w:bCs/>
          <w:sz w:val="20"/>
          <w:szCs w:val="20"/>
        </w:rPr>
        <w:t>cplafranio@afranio.pe.gov.br</w:t>
      </w:r>
    </w:p>
    <w:p w14:paraId="3898B056"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9.4. As impugnações e pedidos de esclarecimentos não suspendem os prazos previstos no certame.</w:t>
      </w:r>
    </w:p>
    <w:p w14:paraId="54B1B852"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9.4.1. A concessão de efeito suspensivo à impugnação é medida excepcional e deverá ser motivada pelo agente de contratação, nos autos do processo de licitação.</w:t>
      </w:r>
    </w:p>
    <w:p w14:paraId="40F8FCE7"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9.5. Acolhida a impugnação, será definida e publicada nova data para a realização do certame.</w:t>
      </w:r>
    </w:p>
    <w:p w14:paraId="2B0AFEF7" w14:textId="77777777" w:rsidR="0036619E" w:rsidRPr="00787A00" w:rsidRDefault="0036619E" w:rsidP="00787A00">
      <w:pPr>
        <w:shd w:val="clear" w:color="auto" w:fill="70AD47" w:themeFill="accent6"/>
        <w:spacing w:after="0" w:line="360" w:lineRule="auto"/>
        <w:ind w:left="-567" w:right="-567"/>
        <w:rPr>
          <w:rFonts w:ascii="Verdana" w:hAnsi="Verdana"/>
          <w:b/>
          <w:bCs/>
          <w:sz w:val="20"/>
          <w:szCs w:val="20"/>
        </w:rPr>
      </w:pPr>
      <w:r w:rsidRPr="00787A00">
        <w:rPr>
          <w:rFonts w:ascii="Verdana" w:hAnsi="Verdana"/>
          <w:b/>
          <w:bCs/>
          <w:sz w:val="20"/>
          <w:szCs w:val="20"/>
        </w:rPr>
        <w:t>10. DAS DISPOSIÇÕES GERAIS.</w:t>
      </w:r>
    </w:p>
    <w:p w14:paraId="5FE4036C"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10.1 Será divulgada ata da sessão pública no site eletrônico.</w:t>
      </w:r>
    </w:p>
    <w:p w14:paraId="49644131" w14:textId="2721DB3F"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10.2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E847BD">
        <w:rPr>
          <w:rFonts w:ascii="Verdana" w:hAnsi="Verdana"/>
          <w:sz w:val="20"/>
          <w:szCs w:val="20"/>
        </w:rPr>
        <w:t>Operador de Compra Direta</w:t>
      </w:r>
      <w:r w:rsidRPr="00787A00">
        <w:rPr>
          <w:rFonts w:ascii="Verdana" w:hAnsi="Verdana"/>
          <w:sz w:val="20"/>
          <w:szCs w:val="20"/>
        </w:rPr>
        <w:t>.</w:t>
      </w:r>
    </w:p>
    <w:p w14:paraId="2625D16A"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10.3 Todas as referências de tempo no Edital, no aviso e durante a sessão pública observarão o horário de Brasília – DF.</w:t>
      </w:r>
    </w:p>
    <w:p w14:paraId="13DF9678"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lastRenderedPageBreak/>
        <w:t>10.4 A homologação do resultado desta licitação não implicará direito à contratação.</w:t>
      </w:r>
    </w:p>
    <w:p w14:paraId="039C2D99"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 xml:space="preserve">10.5 As normas disciplinadoras da licitação serão sempre interpretadas em favor da ampliação da disputa entre os interessados, desde que não comprometam o interesse da Administração, o princípio da isonomia, a finalidade e a segurança da contratação. </w:t>
      </w:r>
    </w:p>
    <w:p w14:paraId="198DFC4F"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10.6 Os licitantes assumem todos os custos de preparação e apresentação de suas propostas e a Administração não será, em nenhum caso, responsável por esses custos, independentemente da condução ou do resultado do processo licitatório.</w:t>
      </w:r>
    </w:p>
    <w:p w14:paraId="77151F3D"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10.7 Na contagem dos prazos estabelecidos neste Edital e seus Anexos, excluir-se-á o dia do início e incluir-se-á o do vencimento. Só se iniciam e vencem os prazos em dias de expediente na Administração.</w:t>
      </w:r>
    </w:p>
    <w:p w14:paraId="005C5E60"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10.8 O desatendimento de exigências formais não essenciais não importará o afastamento do licitante, desde que seja possível o aproveitamento do ato, observados os princípios da isonomia e do interesse público.</w:t>
      </w:r>
    </w:p>
    <w:p w14:paraId="729D3C0C" w14:textId="77777777" w:rsidR="0036619E" w:rsidRPr="00787A00" w:rsidRDefault="0036619E" w:rsidP="00787A00">
      <w:pPr>
        <w:spacing w:after="0" w:line="360" w:lineRule="auto"/>
        <w:ind w:left="-567" w:right="-567"/>
        <w:jc w:val="both"/>
        <w:rPr>
          <w:rFonts w:ascii="Verdana" w:eastAsia="Times New Roman" w:hAnsi="Verdana"/>
          <w:sz w:val="20"/>
          <w:szCs w:val="20"/>
        </w:rPr>
      </w:pPr>
      <w:r w:rsidRPr="00787A00">
        <w:rPr>
          <w:rFonts w:ascii="Verdana" w:hAnsi="Verdana"/>
          <w:sz w:val="20"/>
          <w:szCs w:val="20"/>
        </w:rPr>
        <w:t>10.9 Em caso de divergência entre disposições deste Edital e de seus anexos ou demais peças que compõem o processo, prevalecerá as deste Edital.</w:t>
      </w:r>
    </w:p>
    <w:p w14:paraId="15159AE4" w14:textId="77777777" w:rsidR="0036619E" w:rsidRPr="00787A00" w:rsidRDefault="0036619E" w:rsidP="00787A00">
      <w:pPr>
        <w:spacing w:after="0" w:line="360" w:lineRule="auto"/>
        <w:ind w:left="-567" w:right="-567"/>
        <w:jc w:val="both"/>
        <w:rPr>
          <w:rFonts w:ascii="Verdana" w:eastAsia="Times New Roman" w:hAnsi="Verdana"/>
          <w:sz w:val="20"/>
          <w:szCs w:val="20"/>
        </w:rPr>
      </w:pPr>
      <w:r w:rsidRPr="00787A00">
        <w:rPr>
          <w:rFonts w:ascii="Verdana" w:hAnsi="Verdana"/>
          <w:sz w:val="20"/>
          <w:szCs w:val="20"/>
        </w:rPr>
        <w:t xml:space="preserve">10.10 O Edital e seus anexos estão disponíveis, na íntegra, no site https://afranio.pe.gov.br/ </w:t>
      </w:r>
    </w:p>
    <w:p w14:paraId="78E3C85C" w14:textId="77777777" w:rsidR="0036619E" w:rsidRPr="00787A00" w:rsidRDefault="0036619E" w:rsidP="00787A00">
      <w:pPr>
        <w:spacing w:after="0" w:line="360" w:lineRule="auto"/>
        <w:ind w:left="-567" w:right="-567"/>
        <w:jc w:val="both"/>
        <w:rPr>
          <w:rFonts w:ascii="Verdana" w:hAnsi="Verdana"/>
          <w:sz w:val="20"/>
          <w:szCs w:val="20"/>
        </w:rPr>
      </w:pPr>
      <w:r w:rsidRPr="00787A00">
        <w:rPr>
          <w:rFonts w:ascii="Verdana" w:hAnsi="Verdana"/>
          <w:sz w:val="20"/>
          <w:szCs w:val="20"/>
        </w:rPr>
        <w:t>10.11 Integram este Edital, para todos os fins e efeitos, os seguintes anexos:</w:t>
      </w:r>
    </w:p>
    <w:p w14:paraId="558A5FB7" w14:textId="77777777" w:rsidR="0036619E" w:rsidRPr="00787A00" w:rsidRDefault="0036619E" w:rsidP="00787A00">
      <w:pPr>
        <w:spacing w:after="0" w:line="360" w:lineRule="auto"/>
        <w:ind w:left="-567" w:right="-567"/>
        <w:jc w:val="both"/>
        <w:rPr>
          <w:rFonts w:ascii="Verdana" w:hAnsi="Verdana"/>
          <w:sz w:val="20"/>
          <w:szCs w:val="20"/>
        </w:rPr>
      </w:pPr>
    </w:p>
    <w:p w14:paraId="5E7E457C" w14:textId="0C7EC10F" w:rsidR="00E847BD" w:rsidRDefault="0036619E" w:rsidP="00787A00">
      <w:pPr>
        <w:spacing w:after="0" w:line="360" w:lineRule="auto"/>
        <w:ind w:left="-567" w:right="-567"/>
        <w:jc w:val="both"/>
        <w:rPr>
          <w:rFonts w:ascii="Verdana" w:hAnsi="Verdana"/>
          <w:b/>
          <w:bCs/>
          <w:sz w:val="20"/>
          <w:szCs w:val="20"/>
        </w:rPr>
      </w:pPr>
      <w:r w:rsidRPr="00787A00">
        <w:rPr>
          <w:rFonts w:ascii="Verdana" w:hAnsi="Verdana"/>
          <w:b/>
          <w:bCs/>
          <w:sz w:val="20"/>
          <w:szCs w:val="20"/>
        </w:rPr>
        <w:t>ANEXO</w:t>
      </w:r>
      <w:r w:rsidR="00E847BD">
        <w:rPr>
          <w:rFonts w:ascii="Verdana" w:hAnsi="Verdana"/>
          <w:b/>
          <w:bCs/>
          <w:sz w:val="20"/>
          <w:szCs w:val="20"/>
        </w:rPr>
        <w:t xml:space="preserve"> </w:t>
      </w:r>
      <w:r w:rsidRPr="00787A00">
        <w:rPr>
          <w:rFonts w:ascii="Verdana" w:hAnsi="Verdana"/>
          <w:b/>
          <w:bCs/>
          <w:sz w:val="20"/>
          <w:szCs w:val="20"/>
        </w:rPr>
        <w:t>I</w:t>
      </w:r>
      <w:r w:rsidR="00E847BD">
        <w:rPr>
          <w:rFonts w:ascii="Verdana" w:hAnsi="Verdana"/>
          <w:b/>
          <w:bCs/>
          <w:sz w:val="20"/>
          <w:szCs w:val="20"/>
        </w:rPr>
        <w:t xml:space="preserve"> – ESTUDO TÉCNICO PRELIMINAR;</w:t>
      </w:r>
    </w:p>
    <w:p w14:paraId="3886D7B5" w14:textId="2BED7D52" w:rsidR="0036619E" w:rsidRPr="00787A00" w:rsidRDefault="00E847BD" w:rsidP="00787A00">
      <w:pPr>
        <w:spacing w:after="0" w:line="360" w:lineRule="auto"/>
        <w:ind w:left="-567" w:right="-567"/>
        <w:jc w:val="both"/>
        <w:rPr>
          <w:rFonts w:ascii="Verdana" w:hAnsi="Verdana"/>
          <w:b/>
          <w:bCs/>
          <w:sz w:val="20"/>
          <w:szCs w:val="20"/>
        </w:rPr>
      </w:pPr>
      <w:r>
        <w:rPr>
          <w:rFonts w:ascii="Verdana" w:hAnsi="Verdana"/>
          <w:b/>
          <w:bCs/>
          <w:sz w:val="20"/>
          <w:szCs w:val="20"/>
        </w:rPr>
        <w:t xml:space="preserve">ANEXO II - </w:t>
      </w:r>
      <w:r w:rsidR="0036619E" w:rsidRPr="00787A00">
        <w:rPr>
          <w:rFonts w:ascii="Verdana" w:hAnsi="Verdana"/>
          <w:b/>
          <w:bCs/>
          <w:sz w:val="20"/>
          <w:szCs w:val="20"/>
        </w:rPr>
        <w:t>TERMO DE REFERÊNCIA E SEUS ANEXOS</w:t>
      </w:r>
      <w:r>
        <w:rPr>
          <w:rFonts w:ascii="Verdana" w:hAnsi="Verdana"/>
          <w:b/>
          <w:bCs/>
          <w:sz w:val="20"/>
          <w:szCs w:val="20"/>
        </w:rPr>
        <w:t>;</w:t>
      </w:r>
    </w:p>
    <w:p w14:paraId="280E07A2" w14:textId="18A3D504" w:rsidR="0036619E" w:rsidRDefault="0036619E" w:rsidP="00787A00">
      <w:pPr>
        <w:spacing w:after="0" w:line="360" w:lineRule="auto"/>
        <w:ind w:left="-567" w:right="-567"/>
        <w:jc w:val="both"/>
        <w:rPr>
          <w:rFonts w:ascii="Verdana" w:hAnsi="Verdana"/>
          <w:b/>
          <w:bCs/>
          <w:sz w:val="20"/>
          <w:szCs w:val="20"/>
        </w:rPr>
      </w:pPr>
      <w:r w:rsidRPr="00787A00">
        <w:rPr>
          <w:rFonts w:ascii="Verdana" w:hAnsi="Verdana"/>
          <w:b/>
          <w:bCs/>
          <w:sz w:val="20"/>
          <w:szCs w:val="20"/>
        </w:rPr>
        <w:t>ANEXO</w:t>
      </w:r>
      <w:r w:rsidR="00E847BD">
        <w:rPr>
          <w:rFonts w:ascii="Verdana" w:hAnsi="Verdana"/>
          <w:b/>
          <w:bCs/>
          <w:sz w:val="20"/>
          <w:szCs w:val="20"/>
        </w:rPr>
        <w:t xml:space="preserve"> I</w:t>
      </w:r>
      <w:r w:rsidRPr="00787A00">
        <w:rPr>
          <w:rFonts w:ascii="Verdana" w:hAnsi="Verdana"/>
          <w:b/>
          <w:bCs/>
          <w:sz w:val="20"/>
          <w:szCs w:val="20"/>
        </w:rPr>
        <w:t>II</w:t>
      </w:r>
      <w:r w:rsidR="00E847BD">
        <w:rPr>
          <w:rFonts w:ascii="Verdana" w:hAnsi="Verdana"/>
          <w:b/>
          <w:bCs/>
          <w:sz w:val="20"/>
          <w:szCs w:val="20"/>
        </w:rPr>
        <w:t xml:space="preserve"> </w:t>
      </w:r>
      <w:r w:rsidRPr="00787A00">
        <w:rPr>
          <w:rFonts w:ascii="Verdana" w:hAnsi="Verdana"/>
          <w:b/>
          <w:bCs/>
          <w:sz w:val="20"/>
          <w:szCs w:val="20"/>
        </w:rPr>
        <w:t>-</w:t>
      </w:r>
      <w:r w:rsidR="00E847BD">
        <w:rPr>
          <w:rFonts w:ascii="Verdana" w:hAnsi="Verdana"/>
          <w:b/>
          <w:bCs/>
          <w:sz w:val="20"/>
          <w:szCs w:val="20"/>
        </w:rPr>
        <w:t xml:space="preserve"> </w:t>
      </w:r>
      <w:r w:rsidRPr="00787A00">
        <w:rPr>
          <w:rFonts w:ascii="Verdana" w:hAnsi="Verdana"/>
          <w:b/>
          <w:bCs/>
          <w:sz w:val="20"/>
          <w:szCs w:val="20"/>
        </w:rPr>
        <w:t>MODELO DE DECLARAÇÃO RELATIVA AO TRABALHO DE EMPREGADO MENOR</w:t>
      </w:r>
      <w:r w:rsidR="00E847BD">
        <w:rPr>
          <w:rFonts w:ascii="Verdana" w:hAnsi="Verdana"/>
          <w:b/>
          <w:bCs/>
          <w:sz w:val="20"/>
          <w:szCs w:val="20"/>
        </w:rPr>
        <w:t>;</w:t>
      </w:r>
    </w:p>
    <w:p w14:paraId="503FF362" w14:textId="77777777" w:rsidR="00E847BD" w:rsidRDefault="00E847BD" w:rsidP="00E847BD">
      <w:pPr>
        <w:spacing w:after="0" w:line="360" w:lineRule="auto"/>
        <w:ind w:left="-567" w:right="-142"/>
        <w:jc w:val="both"/>
        <w:rPr>
          <w:rFonts w:ascii="Verdana" w:hAnsi="Verdana"/>
          <w:b/>
          <w:bCs/>
          <w:sz w:val="20"/>
          <w:szCs w:val="20"/>
        </w:rPr>
      </w:pPr>
      <w:r>
        <w:rPr>
          <w:rFonts w:ascii="Verdana" w:hAnsi="Verdana"/>
          <w:b/>
          <w:bCs/>
          <w:sz w:val="20"/>
          <w:szCs w:val="20"/>
        </w:rPr>
        <w:t>ANEXO IV – MODELO DE PROPOSTA DE PREÇO;</w:t>
      </w:r>
    </w:p>
    <w:p w14:paraId="4068C547" w14:textId="77777777" w:rsidR="00E847BD" w:rsidRDefault="00E847BD" w:rsidP="00E847BD">
      <w:pPr>
        <w:spacing w:after="0" w:line="360" w:lineRule="auto"/>
        <w:ind w:left="-567" w:right="-142"/>
        <w:jc w:val="both"/>
        <w:rPr>
          <w:rFonts w:ascii="Verdana" w:hAnsi="Verdana"/>
          <w:b/>
          <w:bCs/>
          <w:sz w:val="20"/>
          <w:szCs w:val="20"/>
        </w:rPr>
      </w:pPr>
      <w:r>
        <w:rPr>
          <w:rFonts w:ascii="Verdana" w:hAnsi="Verdana"/>
          <w:b/>
          <w:bCs/>
          <w:sz w:val="20"/>
          <w:szCs w:val="20"/>
        </w:rPr>
        <w:t xml:space="preserve">ANEXO V – </w:t>
      </w:r>
      <w:r w:rsidRPr="00257BE9">
        <w:rPr>
          <w:rFonts w:ascii="Verdana" w:hAnsi="Verdana"/>
          <w:b/>
          <w:bCs/>
          <w:sz w:val="20"/>
          <w:szCs w:val="20"/>
        </w:rPr>
        <w:t>MODELO DE DECLARAÇÃO DE MICROEMPRESA E EMPRESA DE PEQUENO PORTE</w:t>
      </w:r>
      <w:r>
        <w:rPr>
          <w:rFonts w:ascii="Verdana" w:hAnsi="Verdana"/>
          <w:b/>
          <w:bCs/>
          <w:sz w:val="20"/>
          <w:szCs w:val="20"/>
        </w:rPr>
        <w:t>.</w:t>
      </w:r>
    </w:p>
    <w:p w14:paraId="0CF5521B" w14:textId="77777777" w:rsidR="00E847BD" w:rsidRPr="00787A00" w:rsidRDefault="00E847BD" w:rsidP="00787A00">
      <w:pPr>
        <w:spacing w:after="0" w:line="360" w:lineRule="auto"/>
        <w:ind w:left="-567" w:right="-567"/>
        <w:jc w:val="both"/>
        <w:rPr>
          <w:rFonts w:ascii="Verdana" w:hAnsi="Verdana"/>
          <w:b/>
          <w:bCs/>
          <w:sz w:val="20"/>
          <w:szCs w:val="20"/>
        </w:rPr>
      </w:pPr>
    </w:p>
    <w:p w14:paraId="3D479344" w14:textId="1308483D" w:rsidR="0036619E" w:rsidRPr="00E847BD" w:rsidRDefault="00E847BD" w:rsidP="00E847BD">
      <w:pPr>
        <w:spacing w:line="360" w:lineRule="auto"/>
        <w:ind w:left="-567" w:right="-568"/>
        <w:jc w:val="right"/>
        <w:rPr>
          <w:rFonts w:ascii="Verdana" w:hAnsi="Verdana"/>
          <w:sz w:val="20"/>
          <w:szCs w:val="20"/>
        </w:rPr>
      </w:pPr>
      <w:r>
        <w:rPr>
          <w:rFonts w:ascii="Verdana" w:hAnsi="Verdana"/>
          <w:sz w:val="20"/>
          <w:szCs w:val="20"/>
        </w:rPr>
        <w:t>Afrânio/PE, 18 de dezembro de 2025.</w:t>
      </w:r>
    </w:p>
    <w:p w14:paraId="7DE96121" w14:textId="77777777" w:rsidR="0036619E" w:rsidRDefault="0036619E" w:rsidP="0036619E">
      <w:pPr>
        <w:spacing w:line="360" w:lineRule="auto"/>
        <w:ind w:left="-567" w:right="-568"/>
        <w:jc w:val="both"/>
        <w:rPr>
          <w:rFonts w:ascii="Verdana" w:hAnsi="Verdana"/>
          <w:b/>
          <w:bCs/>
          <w:sz w:val="20"/>
          <w:szCs w:val="20"/>
        </w:rPr>
      </w:pPr>
    </w:p>
    <w:p w14:paraId="7D402F7D" w14:textId="77777777" w:rsidR="0036619E" w:rsidRPr="00CB1781" w:rsidRDefault="0036619E" w:rsidP="0036619E">
      <w:pPr>
        <w:spacing w:after="0" w:line="240" w:lineRule="auto"/>
        <w:ind w:left="-567" w:right="-568"/>
        <w:jc w:val="center"/>
        <w:rPr>
          <w:rFonts w:ascii="Verdana" w:hAnsi="Verdana"/>
          <w:b/>
          <w:bCs/>
          <w:sz w:val="20"/>
          <w:szCs w:val="20"/>
        </w:rPr>
      </w:pPr>
      <w:r>
        <w:rPr>
          <w:rFonts w:ascii="Verdana" w:hAnsi="Verdana"/>
          <w:b/>
          <w:bCs/>
          <w:sz w:val="20"/>
          <w:szCs w:val="20"/>
        </w:rPr>
        <w:t>________________________________________________</w:t>
      </w:r>
    </w:p>
    <w:p w14:paraId="226ABC08" w14:textId="77777777" w:rsidR="0036619E" w:rsidRPr="00485517" w:rsidRDefault="0036619E" w:rsidP="0036619E">
      <w:pPr>
        <w:spacing w:after="0" w:line="240" w:lineRule="auto"/>
        <w:ind w:left="-567" w:right="-568"/>
        <w:jc w:val="center"/>
        <w:rPr>
          <w:rFonts w:ascii="Verdana" w:hAnsi="Verdana"/>
          <w:b/>
          <w:bCs/>
          <w:sz w:val="20"/>
          <w:szCs w:val="20"/>
        </w:rPr>
      </w:pPr>
      <w:r w:rsidRPr="00485517">
        <w:rPr>
          <w:rFonts w:ascii="Verdana" w:hAnsi="Verdana"/>
          <w:b/>
          <w:bCs/>
          <w:sz w:val="20"/>
          <w:szCs w:val="20"/>
        </w:rPr>
        <w:t>AUTORIDADE COMPETENTE</w:t>
      </w:r>
    </w:p>
    <w:p w14:paraId="73BC4EDA" w14:textId="6CCC61B8" w:rsidR="0036619E" w:rsidRPr="00485517" w:rsidRDefault="00E847BD" w:rsidP="0036619E">
      <w:pPr>
        <w:spacing w:after="0" w:line="240" w:lineRule="auto"/>
        <w:ind w:left="-567" w:right="-568"/>
        <w:jc w:val="center"/>
        <w:rPr>
          <w:rFonts w:ascii="Verdana" w:hAnsi="Verdana"/>
          <w:b/>
          <w:bCs/>
          <w:sz w:val="20"/>
          <w:szCs w:val="20"/>
        </w:rPr>
      </w:pPr>
      <w:r>
        <w:rPr>
          <w:rFonts w:ascii="Verdana" w:hAnsi="Verdana"/>
          <w:b/>
          <w:bCs/>
          <w:sz w:val="20"/>
          <w:szCs w:val="20"/>
        </w:rPr>
        <w:t>FRANCISCO CAMILO DA SILVA MARTINS</w:t>
      </w:r>
    </w:p>
    <w:p w14:paraId="1A29FA22" w14:textId="2EEC3673" w:rsidR="0036619E" w:rsidRDefault="0036619E" w:rsidP="0036619E">
      <w:pPr>
        <w:spacing w:after="0" w:line="240" w:lineRule="auto"/>
        <w:ind w:left="-567" w:right="-568"/>
        <w:jc w:val="center"/>
        <w:rPr>
          <w:rFonts w:ascii="Verdana" w:hAnsi="Verdana"/>
          <w:b/>
          <w:bCs/>
          <w:sz w:val="20"/>
          <w:szCs w:val="20"/>
        </w:rPr>
      </w:pPr>
      <w:r w:rsidRPr="00485517">
        <w:rPr>
          <w:rFonts w:ascii="Verdana" w:hAnsi="Verdana"/>
          <w:b/>
          <w:bCs/>
          <w:sz w:val="20"/>
          <w:szCs w:val="20"/>
        </w:rPr>
        <w:t>SECRET</w:t>
      </w:r>
      <w:r>
        <w:rPr>
          <w:rFonts w:ascii="Verdana" w:hAnsi="Verdana"/>
          <w:b/>
          <w:bCs/>
          <w:sz w:val="20"/>
          <w:szCs w:val="20"/>
        </w:rPr>
        <w:t xml:space="preserve">ÁRIO MUNICIPAL DE </w:t>
      </w:r>
      <w:r w:rsidR="00E847BD">
        <w:rPr>
          <w:rFonts w:ascii="Verdana" w:hAnsi="Verdana"/>
          <w:b/>
          <w:bCs/>
          <w:sz w:val="20"/>
          <w:szCs w:val="20"/>
        </w:rPr>
        <w:t>DESENVOLVIMENTO ECONÔMICO E MEIO AMBIENTE</w:t>
      </w:r>
    </w:p>
    <w:p w14:paraId="36F1A455" w14:textId="3FC819DC" w:rsidR="00E847BD" w:rsidRDefault="00E847BD" w:rsidP="0036619E">
      <w:pPr>
        <w:spacing w:after="0" w:line="240" w:lineRule="auto"/>
        <w:ind w:left="-567" w:right="-568"/>
        <w:jc w:val="center"/>
        <w:rPr>
          <w:rFonts w:ascii="Verdana" w:hAnsi="Verdana"/>
          <w:b/>
          <w:bCs/>
          <w:sz w:val="20"/>
          <w:szCs w:val="20"/>
        </w:rPr>
      </w:pPr>
      <w:r>
        <w:rPr>
          <w:rFonts w:ascii="Verdana" w:hAnsi="Verdana"/>
          <w:b/>
          <w:bCs/>
          <w:sz w:val="20"/>
          <w:szCs w:val="20"/>
        </w:rPr>
        <w:t>MUNICÍPIO DE AFRÂNIO/PE</w:t>
      </w:r>
    </w:p>
    <w:p w14:paraId="7A94F49F" w14:textId="3F796096" w:rsidR="00E847BD" w:rsidRDefault="00E847BD" w:rsidP="0036619E">
      <w:pPr>
        <w:spacing w:after="0" w:line="240" w:lineRule="auto"/>
        <w:ind w:left="-567" w:right="-568"/>
        <w:jc w:val="center"/>
        <w:rPr>
          <w:rFonts w:ascii="Verdana" w:hAnsi="Verdana"/>
          <w:b/>
          <w:bCs/>
          <w:sz w:val="20"/>
          <w:szCs w:val="20"/>
        </w:rPr>
      </w:pPr>
    </w:p>
    <w:p w14:paraId="2E7B38D4" w14:textId="483FEACB" w:rsidR="00E847BD" w:rsidRDefault="00E847BD" w:rsidP="0036619E">
      <w:pPr>
        <w:spacing w:after="0" w:line="240" w:lineRule="auto"/>
        <w:ind w:left="-567" w:right="-568"/>
        <w:jc w:val="center"/>
        <w:rPr>
          <w:rFonts w:ascii="Verdana" w:hAnsi="Verdana"/>
          <w:b/>
          <w:bCs/>
          <w:sz w:val="20"/>
          <w:szCs w:val="20"/>
        </w:rPr>
      </w:pPr>
    </w:p>
    <w:p w14:paraId="571F360D" w14:textId="6369756D" w:rsidR="00E847BD" w:rsidRDefault="00E847BD" w:rsidP="0036619E">
      <w:pPr>
        <w:spacing w:after="0" w:line="240" w:lineRule="auto"/>
        <w:ind w:left="-567" w:right="-568"/>
        <w:jc w:val="center"/>
        <w:rPr>
          <w:rFonts w:ascii="Verdana" w:hAnsi="Verdana"/>
          <w:b/>
          <w:bCs/>
          <w:sz w:val="20"/>
          <w:szCs w:val="20"/>
        </w:rPr>
      </w:pPr>
    </w:p>
    <w:p w14:paraId="5FCAB53B" w14:textId="7E978214" w:rsidR="00E847BD" w:rsidRDefault="00E847BD" w:rsidP="0036619E">
      <w:pPr>
        <w:spacing w:after="0" w:line="240" w:lineRule="auto"/>
        <w:ind w:left="-567" w:right="-568"/>
        <w:jc w:val="center"/>
        <w:rPr>
          <w:rFonts w:ascii="Verdana" w:hAnsi="Verdana"/>
          <w:b/>
          <w:bCs/>
          <w:sz w:val="20"/>
          <w:szCs w:val="20"/>
        </w:rPr>
      </w:pPr>
    </w:p>
    <w:p w14:paraId="15663DD1" w14:textId="0E5E3AD8" w:rsidR="00E847BD" w:rsidRDefault="00E847BD" w:rsidP="0036619E">
      <w:pPr>
        <w:spacing w:after="0" w:line="240" w:lineRule="auto"/>
        <w:ind w:left="-567" w:right="-568"/>
        <w:jc w:val="center"/>
        <w:rPr>
          <w:rFonts w:ascii="Verdana" w:hAnsi="Verdana"/>
          <w:b/>
          <w:bCs/>
          <w:sz w:val="20"/>
          <w:szCs w:val="20"/>
        </w:rPr>
      </w:pPr>
    </w:p>
    <w:p w14:paraId="5004219F" w14:textId="498AB098" w:rsidR="00E847BD" w:rsidRDefault="00E847BD" w:rsidP="0036619E">
      <w:pPr>
        <w:spacing w:after="0" w:line="240" w:lineRule="auto"/>
        <w:ind w:left="-567" w:right="-568"/>
        <w:jc w:val="center"/>
        <w:rPr>
          <w:rFonts w:ascii="Verdana" w:hAnsi="Verdana"/>
          <w:b/>
          <w:bCs/>
          <w:sz w:val="20"/>
          <w:szCs w:val="20"/>
        </w:rPr>
      </w:pPr>
    </w:p>
    <w:p w14:paraId="68A59D45" w14:textId="348F490B" w:rsidR="00E847BD" w:rsidRDefault="00E847BD" w:rsidP="0036619E">
      <w:pPr>
        <w:spacing w:after="0" w:line="240" w:lineRule="auto"/>
        <w:ind w:left="-567" w:right="-568"/>
        <w:jc w:val="center"/>
        <w:rPr>
          <w:rFonts w:ascii="Verdana" w:hAnsi="Verdana"/>
          <w:b/>
          <w:bCs/>
          <w:sz w:val="20"/>
          <w:szCs w:val="20"/>
        </w:rPr>
      </w:pPr>
    </w:p>
    <w:p w14:paraId="77F1F0D4" w14:textId="17B0D9F2" w:rsidR="00E847BD" w:rsidRDefault="00E847BD" w:rsidP="0036619E">
      <w:pPr>
        <w:spacing w:after="0" w:line="240" w:lineRule="auto"/>
        <w:ind w:left="-567" w:right="-568"/>
        <w:jc w:val="center"/>
        <w:rPr>
          <w:rFonts w:ascii="Verdana" w:hAnsi="Verdana"/>
          <w:b/>
          <w:bCs/>
          <w:sz w:val="20"/>
          <w:szCs w:val="20"/>
        </w:rPr>
      </w:pPr>
    </w:p>
    <w:p w14:paraId="76A5E62A" w14:textId="557BBD83" w:rsidR="00E847BD" w:rsidRDefault="00E847BD" w:rsidP="0036619E">
      <w:pPr>
        <w:spacing w:after="0" w:line="240" w:lineRule="auto"/>
        <w:ind w:left="-567" w:right="-568"/>
        <w:jc w:val="center"/>
        <w:rPr>
          <w:rFonts w:ascii="Verdana" w:hAnsi="Verdana"/>
          <w:b/>
          <w:bCs/>
          <w:sz w:val="20"/>
          <w:szCs w:val="20"/>
        </w:rPr>
      </w:pPr>
    </w:p>
    <w:p w14:paraId="42C130F1" w14:textId="214F87D6" w:rsidR="0036619E" w:rsidRPr="00261BB1" w:rsidRDefault="00787A00" w:rsidP="0036619E">
      <w:pPr>
        <w:spacing w:before="6"/>
        <w:ind w:left="-567" w:right="-568"/>
        <w:jc w:val="center"/>
        <w:rPr>
          <w:rFonts w:ascii="Verdana" w:hAnsi="Verdana"/>
          <w:b/>
          <w:bCs/>
          <w:sz w:val="20"/>
          <w:szCs w:val="20"/>
        </w:rPr>
      </w:pPr>
      <w:r>
        <w:rPr>
          <w:rFonts w:ascii="Verdana" w:hAnsi="Verdana"/>
          <w:b/>
          <w:bCs/>
          <w:sz w:val="20"/>
          <w:szCs w:val="20"/>
        </w:rPr>
        <w:lastRenderedPageBreak/>
        <w:t>AN</w:t>
      </w:r>
      <w:r w:rsidR="0036619E" w:rsidRPr="00261BB1">
        <w:rPr>
          <w:rFonts w:ascii="Verdana" w:hAnsi="Verdana"/>
          <w:b/>
          <w:bCs/>
          <w:sz w:val="20"/>
          <w:szCs w:val="20"/>
        </w:rPr>
        <w:t>EXO I</w:t>
      </w:r>
    </w:p>
    <w:bookmarkEnd w:id="0"/>
    <w:p w14:paraId="0C2A7080" w14:textId="77777777" w:rsidR="00E10B2B" w:rsidRDefault="00E10B2B" w:rsidP="00E10B2B">
      <w:pPr>
        <w:spacing w:after="0" w:line="240" w:lineRule="auto"/>
        <w:jc w:val="center"/>
        <w:rPr>
          <w:rFonts w:ascii="Verdana" w:hAnsi="Verdana" w:cstheme="minorHAnsi"/>
          <w:b/>
          <w:sz w:val="22"/>
          <w:szCs w:val="22"/>
        </w:rPr>
      </w:pPr>
      <w:r w:rsidRPr="00256E53">
        <w:rPr>
          <w:rFonts w:ascii="Verdana" w:hAnsi="Verdana" w:cstheme="minorHAnsi"/>
          <w:b/>
          <w:sz w:val="22"/>
          <w:szCs w:val="22"/>
        </w:rPr>
        <w:t>ESTUDO TÉCNICO PRELIMINAR</w:t>
      </w:r>
    </w:p>
    <w:p w14:paraId="532A9B31" w14:textId="77777777" w:rsidR="00E10B2B" w:rsidRPr="00256E53" w:rsidRDefault="00E10B2B" w:rsidP="00E10B2B">
      <w:pPr>
        <w:spacing w:after="0" w:line="240" w:lineRule="auto"/>
        <w:jc w:val="center"/>
        <w:rPr>
          <w:rFonts w:ascii="Verdana" w:hAnsi="Verdana" w:cstheme="minorHAnsi"/>
          <w:b/>
          <w:sz w:val="22"/>
          <w:szCs w:val="22"/>
        </w:rPr>
      </w:pPr>
    </w:p>
    <w:p w14:paraId="24908596" w14:textId="77777777" w:rsidR="00E10B2B" w:rsidRPr="00256E53" w:rsidRDefault="00E10B2B" w:rsidP="00E10B2B">
      <w:pPr>
        <w:spacing w:after="0" w:line="240" w:lineRule="auto"/>
        <w:ind w:left="-567" w:right="-568"/>
        <w:jc w:val="center"/>
        <w:rPr>
          <w:rFonts w:ascii="Verdana" w:hAnsi="Verdana" w:cstheme="minorHAnsi"/>
          <w:sz w:val="22"/>
          <w:szCs w:val="22"/>
        </w:rPr>
      </w:pPr>
    </w:p>
    <w:p w14:paraId="57619CB7" w14:textId="77777777" w:rsidR="00E10B2B" w:rsidRDefault="00E10B2B" w:rsidP="00E10B2B">
      <w:pPr>
        <w:spacing w:after="0" w:line="240" w:lineRule="auto"/>
        <w:ind w:left="-567" w:right="-568"/>
        <w:contextualSpacing/>
        <w:jc w:val="both"/>
        <w:rPr>
          <w:rFonts w:ascii="Verdana" w:hAnsi="Verdana" w:cstheme="minorHAnsi"/>
          <w:b/>
          <w:kern w:val="0"/>
          <w:sz w:val="22"/>
          <w:szCs w:val="22"/>
        </w:rPr>
      </w:pPr>
      <w:r w:rsidRPr="00256E53">
        <w:rPr>
          <w:rFonts w:ascii="Verdana" w:hAnsi="Verdana" w:cstheme="minorHAnsi"/>
          <w:b/>
          <w:kern w:val="0"/>
          <w:sz w:val="22"/>
          <w:szCs w:val="22"/>
        </w:rPr>
        <w:t>1.NECESSIDADE DA CONTRATAÇÃO</w:t>
      </w:r>
      <w:r>
        <w:rPr>
          <w:rFonts w:ascii="Verdana" w:hAnsi="Verdana" w:cstheme="minorHAnsi"/>
          <w:b/>
          <w:kern w:val="0"/>
          <w:sz w:val="22"/>
          <w:szCs w:val="22"/>
        </w:rPr>
        <w:t>:</w:t>
      </w:r>
    </w:p>
    <w:p w14:paraId="56C5EE6C" w14:textId="77777777" w:rsidR="00E10B2B" w:rsidRDefault="00E10B2B" w:rsidP="00E10B2B">
      <w:pPr>
        <w:spacing w:after="0" w:line="240" w:lineRule="auto"/>
        <w:ind w:left="-567" w:right="-568"/>
        <w:contextualSpacing/>
        <w:jc w:val="both"/>
        <w:rPr>
          <w:rFonts w:ascii="Verdana" w:hAnsi="Verdana" w:cstheme="minorHAnsi"/>
          <w:b/>
          <w:kern w:val="0"/>
          <w:sz w:val="22"/>
          <w:szCs w:val="22"/>
        </w:rPr>
      </w:pPr>
    </w:p>
    <w:p w14:paraId="02588C31" w14:textId="77777777" w:rsidR="00E10B2B" w:rsidRDefault="00E10B2B" w:rsidP="00E10B2B">
      <w:pPr>
        <w:spacing w:after="0" w:line="240" w:lineRule="auto"/>
        <w:ind w:left="-567" w:right="-568"/>
        <w:contextualSpacing/>
        <w:jc w:val="both"/>
        <w:rPr>
          <w:rFonts w:ascii="Verdana" w:hAnsi="Verdana" w:cstheme="minorHAnsi"/>
          <w:b/>
          <w:kern w:val="0"/>
          <w:sz w:val="22"/>
          <w:szCs w:val="22"/>
        </w:rPr>
      </w:pPr>
      <w:r w:rsidRPr="00256E53">
        <w:rPr>
          <w:rFonts w:ascii="Verdana" w:hAnsi="Verdana" w:cstheme="minorHAnsi"/>
          <w:bCs/>
          <w:kern w:val="0"/>
          <w:sz w:val="22"/>
          <w:szCs w:val="22"/>
        </w:rPr>
        <w:t>O município de Afrânio-PE, inserido em zona semiárida, apresenta desafios relacionados à alimentação animal em períodos de estiagem, sobretudo para produtores de bovinos, caprinos e ovinos. A cultura da palma forrageira (raquetes) é reconhecida como alternativa estratégica para alimentação de ruminantes em regiões de seca, dada sua alta adaptação, teor de água elevado, rendimento e valor nutricional</w:t>
      </w:r>
      <w:r w:rsidRPr="00256E53">
        <w:rPr>
          <w:rFonts w:ascii="Verdana" w:hAnsi="Verdana" w:cstheme="minorHAnsi"/>
          <w:b/>
          <w:kern w:val="0"/>
          <w:sz w:val="22"/>
          <w:szCs w:val="22"/>
        </w:rPr>
        <w:t>.</w:t>
      </w:r>
    </w:p>
    <w:p w14:paraId="1A06D6F2" w14:textId="77777777" w:rsidR="00E10B2B" w:rsidRDefault="00E10B2B" w:rsidP="00E10B2B">
      <w:pPr>
        <w:spacing w:after="0" w:line="240" w:lineRule="auto"/>
        <w:ind w:left="-567" w:right="-568"/>
        <w:contextualSpacing/>
        <w:jc w:val="both"/>
        <w:rPr>
          <w:rFonts w:ascii="Verdana" w:hAnsi="Verdana" w:cstheme="minorHAnsi"/>
          <w:b/>
          <w:kern w:val="0"/>
          <w:sz w:val="22"/>
          <w:szCs w:val="22"/>
        </w:rPr>
      </w:pPr>
    </w:p>
    <w:p w14:paraId="1370BCAA" w14:textId="77777777" w:rsidR="00E10B2B" w:rsidRPr="00271C7B" w:rsidRDefault="00E10B2B" w:rsidP="00E10B2B">
      <w:pPr>
        <w:spacing w:after="0" w:line="240" w:lineRule="auto"/>
        <w:ind w:left="-567" w:right="-568"/>
        <w:contextualSpacing/>
        <w:jc w:val="both"/>
        <w:rPr>
          <w:rFonts w:ascii="Verdana" w:hAnsi="Verdana" w:cstheme="minorHAnsi"/>
          <w:bCs/>
          <w:kern w:val="0"/>
          <w:sz w:val="22"/>
          <w:szCs w:val="22"/>
        </w:rPr>
      </w:pPr>
      <w:r w:rsidRPr="00271C7B">
        <w:rPr>
          <w:rFonts w:ascii="Verdana" w:hAnsi="Verdana" w:cstheme="minorHAnsi"/>
          <w:bCs/>
          <w:kern w:val="0"/>
          <w:sz w:val="22"/>
          <w:szCs w:val="22"/>
        </w:rPr>
        <w:t>O presente estudo técnico preliminar tem como objetivo a contratação de pessoa jurídica ou física especializada no fornecimento de palma forrageira(raquetes)</w:t>
      </w:r>
      <w:r>
        <w:rPr>
          <w:rFonts w:ascii="Verdana" w:hAnsi="Verdana" w:cstheme="minorHAnsi"/>
          <w:bCs/>
          <w:kern w:val="0"/>
          <w:sz w:val="22"/>
          <w:szCs w:val="22"/>
        </w:rPr>
        <w:t>, tipo orelha de Elefante.</w:t>
      </w:r>
    </w:p>
    <w:p w14:paraId="67027975" w14:textId="77777777" w:rsidR="00E10B2B" w:rsidRPr="00271C7B" w:rsidRDefault="00E10B2B" w:rsidP="00E10B2B">
      <w:pPr>
        <w:spacing w:after="0" w:line="240" w:lineRule="auto"/>
        <w:ind w:right="-568"/>
        <w:contextualSpacing/>
        <w:jc w:val="both"/>
        <w:rPr>
          <w:rFonts w:ascii="Verdana" w:hAnsi="Verdana" w:cstheme="minorHAnsi"/>
          <w:bCs/>
          <w:kern w:val="0"/>
          <w:sz w:val="22"/>
          <w:szCs w:val="22"/>
        </w:rPr>
      </w:pPr>
    </w:p>
    <w:p w14:paraId="64FA6414"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r w:rsidRPr="00256E53">
        <w:rPr>
          <w:rFonts w:ascii="Verdana" w:hAnsi="Verdana" w:cstheme="minorHAnsi"/>
          <w:bCs/>
          <w:kern w:val="0"/>
          <w:sz w:val="22"/>
          <w:szCs w:val="22"/>
        </w:rPr>
        <w:t>A necessidade específica é: apoiar as associações de produtores rurais do município mediante a distribuição de raquetes de palma forrageira, para implantação em suas propriedades, com o objetivo de fortalecer a base de alimentação animal, reduzir dependência de insumos externos e melhorar a sustentabilidade da pecuária familiar.</w:t>
      </w:r>
    </w:p>
    <w:p w14:paraId="74DE46A7"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p>
    <w:p w14:paraId="0E496A62"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r>
        <w:rPr>
          <w:rFonts w:ascii="Verdana" w:hAnsi="Verdana" w:cstheme="minorHAnsi"/>
          <w:bCs/>
          <w:kern w:val="0"/>
          <w:sz w:val="22"/>
          <w:szCs w:val="22"/>
        </w:rPr>
        <w:t xml:space="preserve">Sendo elas as associações: Associação de pequenos produtores do sítio sobradinho e sítios circunvizinhos inscrita no CNPJ:12.974.241/0001-10, Associação dos moradores Agropecuaristas de Volta Grande inscrita no CNPJ: 02.964.883/0001-85, Associação dos Moradores de Roça Nova inscrita no CNPJ:03.373.992/0001, Associação de Moradores e Pequenos Agropecuaristas do Sítio Caveira inscrita no CNPJ:05.696.757/0001-85, Associação dos Moradores e Agropecuarista do Sítio Baixa Fechada inscrita no CNPJ: 21.763.563/0001-01, Associação de Moradores e Agropecuarista do Sítio três paus inscrita no CNPJ: 05.679.297/0001-87, Associação de Moradores e Agricultores do Sítio </w:t>
      </w:r>
      <w:proofErr w:type="spellStart"/>
      <w:r>
        <w:rPr>
          <w:rFonts w:ascii="Verdana" w:hAnsi="Verdana" w:cstheme="minorHAnsi"/>
          <w:bCs/>
          <w:kern w:val="0"/>
          <w:sz w:val="22"/>
          <w:szCs w:val="22"/>
        </w:rPr>
        <w:t>Baixão</w:t>
      </w:r>
      <w:proofErr w:type="spellEnd"/>
      <w:r>
        <w:rPr>
          <w:rFonts w:ascii="Verdana" w:hAnsi="Verdana" w:cstheme="minorHAnsi"/>
          <w:bCs/>
          <w:kern w:val="0"/>
          <w:sz w:val="22"/>
          <w:szCs w:val="22"/>
        </w:rPr>
        <w:t xml:space="preserve"> inscrita no CNPJ: 28.464.168/0001-77, Associação do Desenvolvimento Agropecuário e comunitário de Arizona inscrita no CNPJ:03.373.988/0001-22, Associação de Moradores e Pequenos Agropecuarista do Sítio dois Irmãos e </w:t>
      </w:r>
      <w:proofErr w:type="spellStart"/>
      <w:r>
        <w:rPr>
          <w:rFonts w:ascii="Verdana" w:hAnsi="Verdana" w:cstheme="minorHAnsi"/>
          <w:bCs/>
          <w:kern w:val="0"/>
          <w:sz w:val="22"/>
          <w:szCs w:val="22"/>
        </w:rPr>
        <w:t>Adjacencias</w:t>
      </w:r>
      <w:proofErr w:type="spellEnd"/>
      <w:r>
        <w:rPr>
          <w:rFonts w:ascii="Verdana" w:hAnsi="Verdana" w:cstheme="minorHAnsi"/>
          <w:bCs/>
          <w:kern w:val="0"/>
          <w:sz w:val="22"/>
          <w:szCs w:val="22"/>
        </w:rPr>
        <w:t xml:space="preserve"> inscrita no CNPJ: 08.401.387/0001-08, Associação de Moradores e Agropecuaristas de Bandeira inscrita no CNPJ: 03.010.518/0001-02, </w:t>
      </w:r>
    </w:p>
    <w:p w14:paraId="3182F2DE" w14:textId="77777777" w:rsidR="00E10B2B" w:rsidRPr="00256E53" w:rsidRDefault="00E10B2B" w:rsidP="00E10B2B">
      <w:pPr>
        <w:spacing w:after="0" w:line="240" w:lineRule="auto"/>
        <w:ind w:left="-567" w:right="-568"/>
        <w:contextualSpacing/>
        <w:jc w:val="both"/>
        <w:rPr>
          <w:rFonts w:ascii="Verdana" w:hAnsi="Verdana" w:cstheme="minorHAnsi"/>
          <w:bCs/>
          <w:kern w:val="0"/>
          <w:sz w:val="22"/>
          <w:szCs w:val="22"/>
        </w:rPr>
      </w:pPr>
    </w:p>
    <w:p w14:paraId="07ABEA25"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r w:rsidRPr="00256E53">
        <w:rPr>
          <w:rFonts w:ascii="Verdana" w:hAnsi="Verdana" w:cstheme="minorHAnsi"/>
          <w:bCs/>
          <w:kern w:val="0"/>
          <w:sz w:val="22"/>
          <w:szCs w:val="22"/>
        </w:rPr>
        <w:t xml:space="preserve">Essa aquisição se apresenta como ação governamental de incentivo à produção agropecuária local, melhoria da segurança alimentar dos rebanhos e mitigação dos efeitos da seca, alinhada às competências da </w:t>
      </w:r>
      <w:r>
        <w:rPr>
          <w:rFonts w:ascii="Verdana" w:hAnsi="Verdana" w:cstheme="minorHAnsi"/>
          <w:bCs/>
          <w:kern w:val="0"/>
          <w:sz w:val="22"/>
          <w:szCs w:val="22"/>
        </w:rPr>
        <w:t>Secretaria de Desenvolvimento Econômico e Meio Ambiente.</w:t>
      </w:r>
    </w:p>
    <w:p w14:paraId="69424975"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p>
    <w:p w14:paraId="2F08FA4D"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r>
        <w:rPr>
          <w:rFonts w:ascii="Verdana" w:hAnsi="Verdana" w:cstheme="minorHAnsi"/>
          <w:bCs/>
          <w:kern w:val="0"/>
          <w:sz w:val="22"/>
          <w:szCs w:val="22"/>
        </w:rPr>
        <w:t>A contratação tem por finalidade o fornecimento de palma forrageira(raquetes) para a alimentação adequada de animais, durante o período de seca. É nesse contexto que o fornecimento da contratação se torna indispensável.</w:t>
      </w:r>
    </w:p>
    <w:p w14:paraId="06772BED"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p>
    <w:p w14:paraId="24DCCF4F"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r w:rsidRPr="00256E53">
        <w:rPr>
          <w:rFonts w:ascii="Verdana" w:eastAsia="Times New Roman" w:hAnsi="Verdana" w:cs="Times New Roman"/>
          <w:b/>
          <w:kern w:val="0"/>
          <w:sz w:val="22"/>
          <w:szCs w:val="22"/>
          <w:lang w:eastAsia="pt-BR"/>
        </w:rPr>
        <w:t xml:space="preserve">2 – PREVISÃO NO PLANO DE CONTRATAÇÕES ANUAL: </w:t>
      </w:r>
    </w:p>
    <w:p w14:paraId="4609C39E"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p>
    <w:p w14:paraId="7FA26DE5"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r w:rsidRPr="00256E53">
        <w:rPr>
          <w:rFonts w:ascii="Verdana" w:eastAsia="Times New Roman" w:hAnsi="Verdana" w:cs="Times New Roman"/>
          <w:b/>
          <w:kern w:val="0"/>
          <w:sz w:val="22"/>
          <w:szCs w:val="22"/>
          <w:u w:val="single"/>
          <w:lang w:eastAsia="pt-BR"/>
        </w:rPr>
        <w:t xml:space="preserve">Informamos que a previsão da futura contratação não está contemplada no Plano de Contratação Anual - PCA, </w:t>
      </w:r>
      <w:r>
        <w:rPr>
          <w:rFonts w:ascii="Verdana" w:eastAsia="Times New Roman" w:hAnsi="Verdana" w:cs="Times New Roman"/>
          <w:b/>
          <w:kern w:val="0"/>
          <w:sz w:val="22"/>
          <w:szCs w:val="22"/>
          <w:u w:val="single"/>
          <w:lang w:eastAsia="pt-BR"/>
        </w:rPr>
        <w:t>entretanto isso não inviabilizará a contratação em tela</w:t>
      </w:r>
      <w:r w:rsidRPr="00256E53">
        <w:rPr>
          <w:rFonts w:ascii="Verdana" w:eastAsia="Times New Roman" w:hAnsi="Verdana" w:cs="Times New Roman"/>
          <w:b/>
          <w:kern w:val="0"/>
          <w:sz w:val="22"/>
          <w:szCs w:val="22"/>
          <w:u w:val="single"/>
          <w:lang w:eastAsia="pt-BR"/>
        </w:rPr>
        <w:t>.</w:t>
      </w:r>
    </w:p>
    <w:p w14:paraId="155EE0CE" w14:textId="77777777" w:rsidR="00E10B2B" w:rsidRDefault="00E10B2B" w:rsidP="00E10B2B">
      <w:pPr>
        <w:spacing w:after="0" w:line="240" w:lineRule="auto"/>
        <w:ind w:left="-567" w:right="-568"/>
        <w:contextualSpacing/>
        <w:jc w:val="both"/>
        <w:rPr>
          <w:rFonts w:ascii="Verdana" w:hAnsi="Verdana" w:cstheme="minorHAnsi"/>
          <w:bCs/>
          <w:kern w:val="0"/>
          <w:sz w:val="22"/>
          <w:szCs w:val="22"/>
        </w:rPr>
      </w:pPr>
    </w:p>
    <w:p w14:paraId="73E306FD" w14:textId="77777777" w:rsidR="00E10B2B" w:rsidRDefault="00E10B2B" w:rsidP="00E10B2B">
      <w:pPr>
        <w:spacing w:after="0" w:line="240" w:lineRule="auto"/>
        <w:ind w:left="-567" w:right="-568"/>
        <w:contextualSpacing/>
        <w:jc w:val="both"/>
        <w:rPr>
          <w:rFonts w:ascii="Verdana" w:eastAsia="Times New Roman" w:hAnsi="Verdana" w:cs="Times New Roman"/>
          <w:kern w:val="0"/>
          <w:sz w:val="22"/>
          <w:szCs w:val="22"/>
          <w:lang w:eastAsia="pt-BR"/>
        </w:rPr>
      </w:pPr>
      <w:r w:rsidRPr="00256E53">
        <w:rPr>
          <w:rFonts w:ascii="Verdana" w:eastAsia="Times New Roman" w:hAnsi="Verdana" w:cs="Times New Roman"/>
          <w:b/>
          <w:kern w:val="0"/>
          <w:sz w:val="22"/>
          <w:szCs w:val="22"/>
          <w:lang w:eastAsia="pt-BR"/>
        </w:rPr>
        <w:t>3 – REQUISITOS DA CONTRATAÇÃO:</w:t>
      </w:r>
      <w:r w:rsidRPr="00256E53">
        <w:rPr>
          <w:rFonts w:ascii="Verdana" w:eastAsia="Times New Roman" w:hAnsi="Verdana" w:cs="Times New Roman"/>
          <w:kern w:val="0"/>
          <w:sz w:val="22"/>
          <w:szCs w:val="22"/>
          <w:lang w:eastAsia="pt-BR"/>
        </w:rPr>
        <w:t xml:space="preserve"> </w:t>
      </w:r>
    </w:p>
    <w:p w14:paraId="6790150A" w14:textId="77777777" w:rsidR="00E10B2B" w:rsidRDefault="00E10B2B" w:rsidP="00E10B2B">
      <w:pPr>
        <w:spacing w:after="0" w:line="240" w:lineRule="auto"/>
        <w:ind w:left="-567" w:right="-568"/>
        <w:contextualSpacing/>
        <w:jc w:val="both"/>
        <w:rPr>
          <w:rFonts w:ascii="Verdana" w:eastAsia="Times New Roman" w:hAnsi="Verdana" w:cs="Times New Roman"/>
          <w:kern w:val="0"/>
          <w:sz w:val="22"/>
          <w:szCs w:val="22"/>
          <w:lang w:eastAsia="pt-BR"/>
        </w:rPr>
      </w:pPr>
    </w:p>
    <w:p w14:paraId="1D8407A9" w14:textId="77777777" w:rsidR="00E10B2B" w:rsidRDefault="00E10B2B" w:rsidP="00E10B2B">
      <w:pPr>
        <w:spacing w:after="0" w:line="240" w:lineRule="auto"/>
        <w:ind w:left="-567" w:right="-568"/>
        <w:contextualSpacing/>
        <w:jc w:val="both"/>
        <w:rPr>
          <w:rFonts w:ascii="Verdana" w:eastAsia="Times New Roman" w:hAnsi="Verdana" w:cs="Times New Roman"/>
          <w:kern w:val="0"/>
          <w:sz w:val="22"/>
          <w:szCs w:val="22"/>
          <w:lang w:eastAsia="pt-BR"/>
        </w:rPr>
      </w:pPr>
      <w:r w:rsidRPr="00256E53">
        <w:rPr>
          <w:rFonts w:ascii="Verdana" w:eastAsia="Times New Roman" w:hAnsi="Verdana" w:cs="Times New Roman"/>
          <w:kern w:val="0"/>
          <w:sz w:val="22"/>
          <w:szCs w:val="22"/>
          <w:lang w:eastAsia="pt-BR"/>
        </w:rPr>
        <w:t xml:space="preserve">O contrato celebrado com a adjudicatária terá vigência inicial de 12 meses, e obedecerá ao modelo constante do edital. A licitação será na modalidade dispensa </w:t>
      </w:r>
      <w:r>
        <w:rPr>
          <w:rFonts w:ascii="Verdana" w:eastAsia="Times New Roman" w:hAnsi="Verdana" w:cs="Times New Roman"/>
          <w:kern w:val="0"/>
          <w:sz w:val="22"/>
          <w:szCs w:val="22"/>
          <w:lang w:eastAsia="pt-BR"/>
        </w:rPr>
        <w:t>de licitação</w:t>
      </w:r>
      <w:r w:rsidRPr="00256E53">
        <w:rPr>
          <w:rFonts w:ascii="Verdana" w:eastAsia="Times New Roman" w:hAnsi="Verdana" w:cs="Times New Roman"/>
          <w:kern w:val="0"/>
          <w:sz w:val="22"/>
          <w:szCs w:val="22"/>
          <w:lang w:eastAsia="pt-BR"/>
        </w:rPr>
        <w:t xml:space="preserve"> prevista no Art. 75, Inciso </w:t>
      </w:r>
      <w:r>
        <w:rPr>
          <w:rFonts w:ascii="Verdana" w:eastAsia="Times New Roman" w:hAnsi="Verdana" w:cs="Times New Roman"/>
          <w:kern w:val="0"/>
          <w:sz w:val="22"/>
          <w:szCs w:val="22"/>
          <w:lang w:eastAsia="pt-BR"/>
        </w:rPr>
        <w:t>II</w:t>
      </w:r>
      <w:r w:rsidRPr="00256E53">
        <w:rPr>
          <w:rFonts w:ascii="Verdana" w:eastAsia="Times New Roman" w:hAnsi="Verdana" w:cs="Times New Roman"/>
          <w:kern w:val="0"/>
          <w:sz w:val="22"/>
          <w:szCs w:val="22"/>
          <w:lang w:eastAsia="pt-BR"/>
        </w:rPr>
        <w:t xml:space="preserve">, da Lei Federal nº 14.133/2021, para escolha da proposta mais vantajosa para </w:t>
      </w:r>
      <w:r>
        <w:rPr>
          <w:rFonts w:ascii="Verdana" w:eastAsia="Times New Roman" w:hAnsi="Verdana" w:cs="Times New Roman"/>
          <w:kern w:val="0"/>
          <w:sz w:val="22"/>
          <w:szCs w:val="22"/>
          <w:lang w:eastAsia="pt-BR"/>
        </w:rPr>
        <w:t>o fornecimento</w:t>
      </w:r>
      <w:r w:rsidRPr="00256E53">
        <w:rPr>
          <w:rFonts w:ascii="Verdana" w:eastAsia="Times New Roman" w:hAnsi="Verdana" w:cs="Times New Roman"/>
          <w:kern w:val="0"/>
          <w:sz w:val="22"/>
          <w:szCs w:val="22"/>
          <w:lang w:eastAsia="pt-BR"/>
        </w:rPr>
        <w:t xml:space="preserve"> de </w:t>
      </w:r>
      <w:r>
        <w:rPr>
          <w:rFonts w:ascii="Verdana" w:eastAsia="Times New Roman" w:hAnsi="Verdana" w:cs="Times New Roman"/>
          <w:kern w:val="0"/>
          <w:sz w:val="22"/>
          <w:szCs w:val="22"/>
          <w:lang w:eastAsia="pt-BR"/>
        </w:rPr>
        <w:t>palma forrageira (raquetes).</w:t>
      </w:r>
    </w:p>
    <w:p w14:paraId="6D26AEDD" w14:textId="77777777" w:rsidR="00E10B2B" w:rsidRDefault="00E10B2B" w:rsidP="00E10B2B">
      <w:pPr>
        <w:spacing w:after="0" w:line="240" w:lineRule="auto"/>
        <w:ind w:left="-567" w:right="-568"/>
        <w:contextualSpacing/>
        <w:jc w:val="both"/>
        <w:rPr>
          <w:rFonts w:ascii="Verdana" w:eastAsia="Times New Roman" w:hAnsi="Verdana" w:cs="Times New Roman"/>
          <w:kern w:val="0"/>
          <w:sz w:val="22"/>
          <w:szCs w:val="22"/>
          <w:lang w:eastAsia="pt-BR"/>
        </w:rPr>
      </w:pPr>
    </w:p>
    <w:p w14:paraId="000F57A4" w14:textId="77777777" w:rsidR="00E10B2B" w:rsidRPr="004C1BAB" w:rsidRDefault="00E10B2B" w:rsidP="00E10B2B">
      <w:pPr>
        <w:spacing w:after="0" w:line="240" w:lineRule="auto"/>
        <w:ind w:left="-567" w:right="-568"/>
        <w:contextualSpacing/>
        <w:jc w:val="both"/>
        <w:rPr>
          <w:rFonts w:ascii="Verdana" w:eastAsia="Times New Roman" w:hAnsi="Verdana" w:cs="Times New Roman"/>
          <w:kern w:val="0"/>
          <w:sz w:val="22"/>
          <w:szCs w:val="22"/>
          <w:lang w:eastAsia="pt-BR"/>
        </w:rPr>
      </w:pPr>
      <w:r w:rsidRPr="004C1BAB">
        <w:rPr>
          <w:rFonts w:ascii="Verdana" w:eastAsia="Times New Roman" w:hAnsi="Verdana" w:cs="Times New Roman"/>
          <w:kern w:val="0"/>
          <w:sz w:val="22"/>
          <w:szCs w:val="22"/>
          <w:lang w:eastAsia="pt-BR"/>
        </w:rPr>
        <w:t xml:space="preserve">A contratada será responsável pela observância das leis, decretos, regulamentos, portarias e normas federais, estaduais e municipais direta e indiretamente aplicáveis ao objeto do contrato. Durante </w:t>
      </w:r>
      <w:r>
        <w:rPr>
          <w:rFonts w:ascii="Verdana" w:eastAsia="Times New Roman" w:hAnsi="Verdana" w:cs="Times New Roman"/>
          <w:kern w:val="0"/>
          <w:sz w:val="22"/>
          <w:szCs w:val="22"/>
          <w:lang w:eastAsia="pt-BR"/>
        </w:rPr>
        <w:t>o fornecimento</w:t>
      </w:r>
      <w:r w:rsidRPr="004C1BAB">
        <w:rPr>
          <w:rFonts w:ascii="Verdana" w:eastAsia="Times New Roman" w:hAnsi="Verdana" w:cs="Times New Roman"/>
          <w:kern w:val="0"/>
          <w:sz w:val="22"/>
          <w:szCs w:val="22"/>
          <w:lang w:eastAsia="pt-BR"/>
        </w:rPr>
        <w:t>, a contratada deverá:</w:t>
      </w:r>
    </w:p>
    <w:p w14:paraId="67A1CBB9" w14:textId="77777777" w:rsidR="00E10B2B" w:rsidRPr="004C1BAB" w:rsidRDefault="00E10B2B" w:rsidP="00E10B2B">
      <w:pPr>
        <w:tabs>
          <w:tab w:val="left" w:pos="904"/>
        </w:tabs>
        <w:spacing w:before="1" w:after="0" w:line="276" w:lineRule="auto"/>
        <w:ind w:right="290"/>
        <w:jc w:val="both"/>
        <w:rPr>
          <w:rFonts w:ascii="Verdana" w:eastAsia="Times New Roman" w:hAnsi="Verdana" w:cs="Times New Roman"/>
          <w:kern w:val="0"/>
          <w:sz w:val="22"/>
          <w:szCs w:val="22"/>
          <w:lang w:eastAsia="pt-BR"/>
        </w:rPr>
      </w:pPr>
    </w:p>
    <w:p w14:paraId="45116B4C" w14:textId="77777777" w:rsidR="00E10B2B" w:rsidRDefault="00E10B2B" w:rsidP="00E10B2B">
      <w:pPr>
        <w:numPr>
          <w:ilvl w:val="0"/>
          <w:numId w:val="29"/>
        </w:numPr>
        <w:tabs>
          <w:tab w:val="left" w:pos="904"/>
        </w:tabs>
        <w:spacing w:before="1" w:after="0" w:line="276" w:lineRule="auto"/>
        <w:ind w:right="290"/>
        <w:contextualSpacing/>
        <w:jc w:val="both"/>
        <w:rPr>
          <w:rFonts w:ascii="Verdana" w:eastAsia="Times New Roman" w:hAnsi="Verdana" w:cs="Times New Roman"/>
          <w:kern w:val="0"/>
          <w:sz w:val="22"/>
          <w:szCs w:val="22"/>
          <w:lang w:eastAsia="pt-BR"/>
        </w:rPr>
      </w:pPr>
      <w:r w:rsidRPr="00877E65">
        <w:rPr>
          <w:rFonts w:ascii="Verdana" w:eastAsia="Times New Roman" w:hAnsi="Verdana" w:cs="Times New Roman"/>
          <w:kern w:val="0"/>
          <w:sz w:val="22"/>
          <w:szCs w:val="22"/>
          <w:lang w:eastAsia="pt-BR"/>
        </w:rPr>
        <w:t>Responsabilizar-se pelo fiel cumprimento de todas as disposições e acordos relativos à legislação social e trabalhista em vigor</w:t>
      </w:r>
      <w:r>
        <w:rPr>
          <w:rFonts w:ascii="Verdana" w:eastAsia="Times New Roman" w:hAnsi="Verdana" w:cs="Times New Roman"/>
          <w:kern w:val="0"/>
          <w:sz w:val="22"/>
          <w:szCs w:val="22"/>
          <w:lang w:eastAsia="pt-BR"/>
        </w:rPr>
        <w:t>.</w:t>
      </w:r>
    </w:p>
    <w:p w14:paraId="484E2A16" w14:textId="77777777" w:rsidR="00E10B2B" w:rsidRPr="00877E65" w:rsidRDefault="00E10B2B" w:rsidP="00E10B2B">
      <w:pPr>
        <w:tabs>
          <w:tab w:val="left" w:pos="904"/>
        </w:tabs>
        <w:spacing w:before="1" w:after="0" w:line="276" w:lineRule="auto"/>
        <w:ind w:left="720" w:right="290"/>
        <w:contextualSpacing/>
        <w:jc w:val="both"/>
        <w:rPr>
          <w:rFonts w:ascii="Verdana" w:eastAsia="Times New Roman" w:hAnsi="Verdana" w:cs="Times New Roman"/>
          <w:kern w:val="0"/>
          <w:sz w:val="22"/>
          <w:szCs w:val="22"/>
          <w:lang w:eastAsia="pt-BR"/>
        </w:rPr>
      </w:pPr>
    </w:p>
    <w:p w14:paraId="79B161E9" w14:textId="77777777" w:rsidR="00E10B2B" w:rsidRDefault="00E10B2B" w:rsidP="00E10B2B">
      <w:pPr>
        <w:numPr>
          <w:ilvl w:val="0"/>
          <w:numId w:val="29"/>
        </w:numPr>
        <w:tabs>
          <w:tab w:val="left" w:pos="904"/>
        </w:tabs>
        <w:spacing w:before="1" w:after="0" w:line="276" w:lineRule="auto"/>
        <w:ind w:right="290"/>
        <w:contextualSpacing/>
        <w:jc w:val="both"/>
        <w:rPr>
          <w:rFonts w:ascii="Verdana" w:eastAsia="Times New Roman" w:hAnsi="Verdana" w:cs="Times New Roman"/>
          <w:kern w:val="0"/>
          <w:sz w:val="22"/>
          <w:szCs w:val="22"/>
          <w:lang w:eastAsia="pt-BR"/>
        </w:rPr>
      </w:pPr>
      <w:r w:rsidRPr="004C1BAB">
        <w:rPr>
          <w:rFonts w:ascii="Verdana" w:eastAsia="Times New Roman" w:hAnsi="Verdana" w:cs="Times New Roman"/>
          <w:kern w:val="0"/>
          <w:sz w:val="22"/>
          <w:szCs w:val="22"/>
          <w:lang w:eastAsia="pt-BR"/>
        </w:rPr>
        <w:t>Efetuar o pagamento de todos os impostos, taxas e demais obrigações fiscais incidentes ou que vierem a incidir sobre o objeto do contrato, até o recebimento definitivo</w:t>
      </w:r>
      <w:r>
        <w:rPr>
          <w:rFonts w:ascii="Verdana" w:eastAsia="Times New Roman" w:hAnsi="Verdana" w:cs="Times New Roman"/>
          <w:kern w:val="0"/>
          <w:sz w:val="22"/>
          <w:szCs w:val="22"/>
          <w:lang w:eastAsia="pt-BR"/>
        </w:rPr>
        <w:t>.</w:t>
      </w:r>
    </w:p>
    <w:p w14:paraId="25061245" w14:textId="77777777" w:rsidR="00E10B2B" w:rsidRDefault="00E10B2B" w:rsidP="00E10B2B">
      <w:pPr>
        <w:pStyle w:val="PargrafodaLista"/>
        <w:rPr>
          <w:rFonts w:ascii="Verdana" w:hAnsi="Verdana"/>
          <w:sz w:val="22"/>
          <w:szCs w:val="22"/>
        </w:rPr>
      </w:pPr>
    </w:p>
    <w:p w14:paraId="74F7A6D2" w14:textId="77777777" w:rsidR="00E10B2B" w:rsidRDefault="00E10B2B" w:rsidP="00E10B2B">
      <w:pPr>
        <w:numPr>
          <w:ilvl w:val="0"/>
          <w:numId w:val="29"/>
        </w:numPr>
        <w:tabs>
          <w:tab w:val="left" w:pos="904"/>
        </w:tabs>
        <w:spacing w:before="1" w:after="0" w:line="276" w:lineRule="auto"/>
        <w:ind w:right="290"/>
        <w:contextualSpacing/>
        <w:jc w:val="both"/>
        <w:rPr>
          <w:rFonts w:ascii="Verdana" w:eastAsia="Times New Roman" w:hAnsi="Verdana" w:cs="Times New Roman"/>
          <w:kern w:val="0"/>
          <w:sz w:val="22"/>
          <w:szCs w:val="22"/>
          <w:lang w:eastAsia="pt-BR"/>
        </w:rPr>
      </w:pPr>
      <w:r w:rsidRPr="00AD1E24">
        <w:rPr>
          <w:rFonts w:ascii="Verdana" w:eastAsia="Times New Roman" w:hAnsi="Verdana" w:cs="Times New Roman"/>
          <w:kern w:val="0"/>
          <w:sz w:val="22"/>
          <w:szCs w:val="22"/>
          <w:lang w:eastAsia="pt-BR"/>
        </w:rPr>
        <w:t>Raquetes bem formadas, em tamanho adequado para plantio</w:t>
      </w:r>
      <w:r>
        <w:rPr>
          <w:rFonts w:ascii="Verdana" w:eastAsia="Times New Roman" w:hAnsi="Verdana" w:cs="Times New Roman"/>
          <w:kern w:val="0"/>
          <w:sz w:val="22"/>
          <w:szCs w:val="22"/>
          <w:lang w:eastAsia="pt-BR"/>
        </w:rPr>
        <w:t>.</w:t>
      </w:r>
    </w:p>
    <w:p w14:paraId="5BC7CA9C" w14:textId="77777777" w:rsidR="00E10B2B" w:rsidRDefault="00E10B2B" w:rsidP="00E10B2B">
      <w:pPr>
        <w:pStyle w:val="PargrafodaLista"/>
        <w:rPr>
          <w:rFonts w:ascii="Verdana" w:hAnsi="Verdana"/>
          <w:sz w:val="22"/>
          <w:szCs w:val="22"/>
        </w:rPr>
      </w:pPr>
    </w:p>
    <w:p w14:paraId="1AB4BA7C" w14:textId="77777777" w:rsidR="00E10B2B" w:rsidRDefault="00E10B2B" w:rsidP="00E10B2B">
      <w:pPr>
        <w:numPr>
          <w:ilvl w:val="0"/>
          <w:numId w:val="29"/>
        </w:numPr>
        <w:tabs>
          <w:tab w:val="left" w:pos="904"/>
        </w:tabs>
        <w:spacing w:before="1" w:after="0" w:line="276" w:lineRule="auto"/>
        <w:ind w:right="290"/>
        <w:contextualSpacing/>
        <w:jc w:val="both"/>
        <w:rPr>
          <w:rFonts w:ascii="Verdana" w:eastAsia="Times New Roman" w:hAnsi="Verdana" w:cs="Times New Roman"/>
          <w:kern w:val="0"/>
          <w:sz w:val="22"/>
          <w:szCs w:val="22"/>
          <w:lang w:eastAsia="pt-BR"/>
        </w:rPr>
      </w:pPr>
      <w:r>
        <w:rPr>
          <w:rFonts w:ascii="Verdana" w:eastAsia="Times New Roman" w:hAnsi="Verdana" w:cs="Times New Roman"/>
          <w:kern w:val="0"/>
          <w:sz w:val="22"/>
          <w:szCs w:val="22"/>
          <w:lang w:eastAsia="pt-BR"/>
        </w:rPr>
        <w:t>Raquetes</w:t>
      </w:r>
      <w:r w:rsidRPr="00AD1E24">
        <w:rPr>
          <w:rFonts w:ascii="Verdana" w:eastAsia="Times New Roman" w:hAnsi="Verdana" w:cs="Times New Roman"/>
          <w:kern w:val="0"/>
          <w:sz w:val="22"/>
          <w:szCs w:val="22"/>
          <w:lang w:eastAsia="pt-BR"/>
        </w:rPr>
        <w:t xml:space="preserve"> tolerantes a pragas típicas da palma forrageira no semiárido ou recomendadas para a região.</w:t>
      </w:r>
    </w:p>
    <w:p w14:paraId="2262EB89" w14:textId="77777777" w:rsidR="00E10B2B" w:rsidRDefault="00E10B2B" w:rsidP="00E10B2B">
      <w:pPr>
        <w:pStyle w:val="PargrafodaLista"/>
        <w:rPr>
          <w:rFonts w:ascii="Verdana" w:hAnsi="Verdana"/>
          <w:sz w:val="22"/>
          <w:szCs w:val="22"/>
        </w:rPr>
      </w:pPr>
    </w:p>
    <w:p w14:paraId="47F29AFF" w14:textId="77777777" w:rsidR="00E10B2B" w:rsidRDefault="00E10B2B" w:rsidP="00E10B2B">
      <w:pPr>
        <w:numPr>
          <w:ilvl w:val="0"/>
          <w:numId w:val="29"/>
        </w:numPr>
        <w:tabs>
          <w:tab w:val="left" w:pos="904"/>
        </w:tabs>
        <w:spacing w:before="1" w:after="0" w:line="276" w:lineRule="auto"/>
        <w:ind w:right="290"/>
        <w:contextualSpacing/>
        <w:jc w:val="both"/>
        <w:rPr>
          <w:rFonts w:ascii="Verdana" w:eastAsia="Times New Roman" w:hAnsi="Verdana" w:cs="Times New Roman"/>
          <w:kern w:val="0"/>
          <w:sz w:val="22"/>
          <w:szCs w:val="22"/>
          <w:lang w:eastAsia="pt-BR"/>
        </w:rPr>
      </w:pPr>
      <w:r w:rsidRPr="00367547">
        <w:rPr>
          <w:rFonts w:ascii="Verdana" w:eastAsia="Times New Roman" w:hAnsi="Verdana" w:cs="Times New Roman"/>
          <w:kern w:val="0"/>
          <w:sz w:val="22"/>
          <w:szCs w:val="22"/>
          <w:lang w:eastAsia="pt-BR"/>
        </w:rPr>
        <w:t>Embalagem, manuseio e transporte adequados para garantir viabilidade do plantio das raquetes no momento da entrega.</w:t>
      </w:r>
    </w:p>
    <w:p w14:paraId="4130F344" w14:textId="77777777" w:rsidR="00E10B2B" w:rsidRPr="004C1BAB" w:rsidRDefault="00E10B2B" w:rsidP="00E10B2B">
      <w:pPr>
        <w:tabs>
          <w:tab w:val="left" w:pos="904"/>
        </w:tabs>
        <w:spacing w:before="1" w:after="0" w:line="276" w:lineRule="auto"/>
        <w:ind w:right="290"/>
        <w:jc w:val="both"/>
        <w:rPr>
          <w:rFonts w:ascii="Verdana" w:eastAsia="Times New Roman" w:hAnsi="Verdana" w:cs="Times New Roman"/>
          <w:kern w:val="0"/>
          <w:sz w:val="22"/>
          <w:szCs w:val="22"/>
          <w:lang w:eastAsia="pt-BR"/>
        </w:rPr>
      </w:pPr>
    </w:p>
    <w:p w14:paraId="0DF14E40" w14:textId="77777777" w:rsidR="00E10B2B" w:rsidRPr="004C1BAB" w:rsidRDefault="00E10B2B" w:rsidP="00E10B2B">
      <w:pPr>
        <w:tabs>
          <w:tab w:val="left" w:pos="904"/>
        </w:tabs>
        <w:spacing w:before="1" w:after="0" w:line="276" w:lineRule="auto"/>
        <w:ind w:right="290"/>
        <w:jc w:val="both"/>
        <w:rPr>
          <w:rFonts w:ascii="Verdana" w:eastAsia="Times New Roman" w:hAnsi="Verdana" w:cs="Times New Roman"/>
          <w:kern w:val="0"/>
          <w:sz w:val="22"/>
          <w:szCs w:val="22"/>
          <w:lang w:eastAsia="pt-BR"/>
        </w:rPr>
      </w:pPr>
    </w:p>
    <w:p w14:paraId="7D5398DB" w14:textId="77777777" w:rsidR="00E10B2B" w:rsidRPr="004C1BAB" w:rsidRDefault="00E10B2B" w:rsidP="00E10B2B">
      <w:pPr>
        <w:tabs>
          <w:tab w:val="left" w:pos="904"/>
        </w:tabs>
        <w:spacing w:before="1" w:after="0" w:line="276" w:lineRule="auto"/>
        <w:ind w:right="290"/>
        <w:jc w:val="both"/>
        <w:rPr>
          <w:rFonts w:ascii="Verdana" w:eastAsia="Times New Roman" w:hAnsi="Verdana" w:cs="Times New Roman"/>
          <w:kern w:val="0"/>
          <w:sz w:val="22"/>
          <w:szCs w:val="22"/>
          <w:lang w:eastAsia="pt-BR"/>
        </w:rPr>
      </w:pPr>
      <w:r w:rsidRPr="004C1BAB">
        <w:rPr>
          <w:rFonts w:ascii="Verdana" w:eastAsia="Times New Roman" w:hAnsi="Verdana" w:cs="Times New Roman"/>
          <w:kern w:val="0"/>
          <w:sz w:val="22"/>
          <w:szCs w:val="22"/>
          <w:lang w:eastAsia="pt-BR"/>
        </w:rPr>
        <w:t>O grau de eficiência d</w:t>
      </w:r>
      <w:r>
        <w:rPr>
          <w:rFonts w:ascii="Verdana" w:eastAsia="Times New Roman" w:hAnsi="Verdana" w:cs="Times New Roman"/>
          <w:kern w:val="0"/>
          <w:sz w:val="22"/>
          <w:szCs w:val="22"/>
          <w:lang w:eastAsia="pt-BR"/>
        </w:rPr>
        <w:t>o fornecimento</w:t>
      </w:r>
      <w:r w:rsidRPr="004C1BAB">
        <w:rPr>
          <w:rFonts w:ascii="Verdana" w:eastAsia="Times New Roman" w:hAnsi="Verdana" w:cs="Times New Roman"/>
          <w:kern w:val="0"/>
          <w:sz w:val="22"/>
          <w:szCs w:val="22"/>
          <w:lang w:eastAsia="pt-BR"/>
        </w:rPr>
        <w:t xml:space="preserve"> será verificado mediante avaliação, mensal, do gestor/fiscal do contrato.</w:t>
      </w:r>
    </w:p>
    <w:p w14:paraId="15671E67" w14:textId="77777777" w:rsidR="003A3D72" w:rsidRDefault="003A3D72" w:rsidP="00E10B2B">
      <w:pPr>
        <w:spacing w:after="0" w:line="276" w:lineRule="auto"/>
        <w:ind w:right="-1"/>
        <w:jc w:val="both"/>
        <w:rPr>
          <w:rFonts w:ascii="Verdana" w:eastAsia="Times New Roman" w:hAnsi="Verdana" w:cs="Times New Roman"/>
          <w:b/>
          <w:kern w:val="0"/>
          <w:sz w:val="22"/>
          <w:szCs w:val="22"/>
          <w:lang w:eastAsia="pt-BR"/>
        </w:rPr>
      </w:pPr>
    </w:p>
    <w:p w14:paraId="4C0BA278" w14:textId="0244686F" w:rsidR="00E10B2B" w:rsidRPr="00367547" w:rsidRDefault="00E10B2B" w:rsidP="00E10B2B">
      <w:pPr>
        <w:spacing w:after="0" w:line="276" w:lineRule="auto"/>
        <w:ind w:right="-1"/>
        <w:jc w:val="both"/>
        <w:rPr>
          <w:rFonts w:ascii="Verdana" w:eastAsia="Times New Roman" w:hAnsi="Verdana" w:cs="Times New Roman"/>
          <w:b/>
          <w:kern w:val="0"/>
          <w:sz w:val="22"/>
          <w:szCs w:val="22"/>
          <w:lang w:eastAsia="pt-BR"/>
        </w:rPr>
      </w:pPr>
      <w:r w:rsidRPr="00367547">
        <w:rPr>
          <w:rFonts w:ascii="Verdana" w:eastAsia="Times New Roman" w:hAnsi="Verdana" w:cs="Times New Roman"/>
          <w:b/>
          <w:kern w:val="0"/>
          <w:sz w:val="22"/>
          <w:szCs w:val="22"/>
          <w:lang w:eastAsia="pt-BR"/>
        </w:rPr>
        <w:t xml:space="preserve">4 – LEVANTAMENTO DE MERCADO: </w:t>
      </w:r>
    </w:p>
    <w:p w14:paraId="31D370B2" w14:textId="77777777" w:rsidR="00E10B2B" w:rsidRPr="00367547" w:rsidRDefault="00E10B2B" w:rsidP="00E10B2B">
      <w:pPr>
        <w:shd w:val="clear" w:color="auto" w:fill="FFFFFF"/>
        <w:spacing w:after="0" w:line="276" w:lineRule="auto"/>
        <w:ind w:right="-1"/>
        <w:jc w:val="both"/>
        <w:rPr>
          <w:rFonts w:ascii="Verdana" w:eastAsia="Times New Roman" w:hAnsi="Verdana" w:cs="Times New Roman"/>
          <w:kern w:val="0"/>
          <w:sz w:val="22"/>
          <w:szCs w:val="22"/>
          <w:lang w:eastAsia="pt-BR"/>
        </w:rPr>
      </w:pPr>
      <w:r w:rsidRPr="00367547">
        <w:rPr>
          <w:rFonts w:ascii="Verdana" w:eastAsia="Times New Roman" w:hAnsi="Verdana" w:cs="Times New Roman"/>
          <w:kern w:val="0"/>
          <w:sz w:val="22"/>
          <w:szCs w:val="22"/>
          <w:shd w:val="clear" w:color="auto" w:fill="FFFFFF"/>
          <w:lang w:eastAsia="pt-BR"/>
        </w:rPr>
        <w:t>A contratação pretendida tomou-se por base co</w:t>
      </w:r>
      <w:r>
        <w:rPr>
          <w:rFonts w:ascii="Verdana" w:eastAsia="Times New Roman" w:hAnsi="Verdana" w:cs="Times New Roman"/>
          <w:kern w:val="0"/>
          <w:sz w:val="22"/>
          <w:szCs w:val="22"/>
          <w:shd w:val="clear" w:color="auto" w:fill="FFFFFF"/>
          <w:lang w:eastAsia="pt-BR"/>
        </w:rPr>
        <w:t>ntratações similares feitas por outros órgãos e entidades públicas, com o objetivo de identificar a existência de novas metodologias que melhor atendam às necessidades da administração, bem como com fornecedores locais.</w:t>
      </w:r>
      <w:r w:rsidRPr="00367547">
        <w:rPr>
          <w:rFonts w:ascii="Verdana" w:eastAsia="Times New Roman" w:hAnsi="Verdana" w:cs="Times New Roman"/>
          <w:kern w:val="0"/>
          <w:sz w:val="22"/>
          <w:szCs w:val="22"/>
          <w:shd w:val="clear" w:color="auto" w:fill="FF0000"/>
          <w:lang w:eastAsia="pt-BR"/>
        </w:rPr>
        <w:t xml:space="preserve"> </w:t>
      </w:r>
    </w:p>
    <w:p w14:paraId="1797384E" w14:textId="77777777" w:rsidR="00E10B2B" w:rsidRPr="00367547" w:rsidRDefault="00E10B2B" w:rsidP="00E10B2B">
      <w:pPr>
        <w:spacing w:after="0" w:line="276" w:lineRule="auto"/>
        <w:ind w:right="-1"/>
        <w:jc w:val="both"/>
        <w:rPr>
          <w:rFonts w:ascii="Verdana" w:eastAsia="Times New Roman" w:hAnsi="Verdana" w:cs="Times New Roman"/>
          <w:kern w:val="0"/>
          <w:sz w:val="22"/>
          <w:szCs w:val="22"/>
          <w:lang w:eastAsia="pt-BR"/>
        </w:rPr>
      </w:pPr>
    </w:p>
    <w:p w14:paraId="1F57C16F" w14:textId="77777777" w:rsidR="00E10B2B" w:rsidRPr="00367547" w:rsidRDefault="00E10B2B" w:rsidP="00E10B2B">
      <w:pPr>
        <w:spacing w:after="0" w:line="276" w:lineRule="auto"/>
        <w:ind w:right="-1"/>
        <w:jc w:val="both"/>
        <w:rPr>
          <w:rFonts w:ascii="Verdana" w:eastAsia="Times New Roman" w:hAnsi="Verdana" w:cs="Times New Roman"/>
          <w:kern w:val="0"/>
          <w:sz w:val="22"/>
          <w:szCs w:val="22"/>
          <w:lang w:eastAsia="pt-BR"/>
        </w:rPr>
      </w:pPr>
      <w:r w:rsidRPr="00367547">
        <w:rPr>
          <w:rFonts w:ascii="Verdana" w:eastAsia="Times New Roman" w:hAnsi="Verdana" w:cs="Times New Roman"/>
          <w:kern w:val="0"/>
          <w:sz w:val="22"/>
          <w:szCs w:val="22"/>
          <w:lang w:eastAsia="pt-BR"/>
        </w:rPr>
        <w:t xml:space="preserve">Vale salientar que esse levantamento de mercado é com base do mapa de apuração através de cotações </w:t>
      </w:r>
      <w:r>
        <w:rPr>
          <w:rFonts w:ascii="Verdana" w:eastAsia="Times New Roman" w:hAnsi="Verdana" w:cs="Times New Roman"/>
          <w:kern w:val="0"/>
          <w:sz w:val="22"/>
          <w:szCs w:val="22"/>
          <w:lang w:eastAsia="pt-BR"/>
        </w:rPr>
        <w:t>de fornecedores locais tendo em vista que as cotações realizadas em banco de preço não atendem as necessidades da secretaria por estarem fora da realidade</w:t>
      </w:r>
      <w:r w:rsidRPr="00367547">
        <w:rPr>
          <w:rFonts w:ascii="Verdana" w:eastAsia="Times New Roman" w:hAnsi="Verdana" w:cs="Times New Roman"/>
          <w:kern w:val="0"/>
          <w:sz w:val="22"/>
          <w:szCs w:val="22"/>
          <w:lang w:eastAsia="pt-BR"/>
        </w:rPr>
        <w:t>. Apresentamos por meio de tabela em anexo o preço médio da estimativa da aquisição pretendida na presente Dispensa de licitação</w:t>
      </w:r>
      <w:r>
        <w:rPr>
          <w:rFonts w:ascii="Verdana" w:eastAsia="Times New Roman" w:hAnsi="Verdana" w:cs="Times New Roman"/>
          <w:kern w:val="0"/>
          <w:sz w:val="22"/>
          <w:szCs w:val="22"/>
          <w:lang w:eastAsia="pt-BR"/>
        </w:rPr>
        <w:t>.</w:t>
      </w:r>
    </w:p>
    <w:p w14:paraId="04A4828A" w14:textId="77777777" w:rsidR="00E10B2B" w:rsidRPr="00367547" w:rsidRDefault="00E10B2B" w:rsidP="00E10B2B">
      <w:pPr>
        <w:spacing w:after="0" w:line="276" w:lineRule="auto"/>
        <w:ind w:right="-1"/>
        <w:jc w:val="both"/>
        <w:rPr>
          <w:rFonts w:ascii="Verdana" w:eastAsia="Times New Roman" w:hAnsi="Verdana" w:cs="Times New Roman"/>
          <w:kern w:val="0"/>
          <w:sz w:val="22"/>
          <w:szCs w:val="22"/>
          <w:lang w:eastAsia="pt-BR"/>
        </w:rPr>
      </w:pPr>
    </w:p>
    <w:p w14:paraId="363098FD" w14:textId="77777777" w:rsidR="00E10B2B" w:rsidRPr="00367547" w:rsidRDefault="00E10B2B" w:rsidP="00E10B2B">
      <w:pPr>
        <w:spacing w:after="0" w:line="276" w:lineRule="auto"/>
        <w:ind w:right="-1"/>
        <w:jc w:val="both"/>
        <w:rPr>
          <w:rFonts w:ascii="Verdana" w:eastAsia="Times New Roman" w:hAnsi="Verdana" w:cs="Times New Roman"/>
          <w:kern w:val="0"/>
          <w:sz w:val="22"/>
          <w:szCs w:val="22"/>
          <w:lang w:eastAsia="pt-BR"/>
        </w:rPr>
      </w:pPr>
      <w:r w:rsidRPr="00367547">
        <w:rPr>
          <w:rFonts w:ascii="Verdana" w:eastAsia="Times New Roman" w:hAnsi="Verdana" w:cs="Times New Roman"/>
          <w:kern w:val="0"/>
          <w:sz w:val="22"/>
          <w:szCs w:val="22"/>
          <w:lang w:eastAsia="pt-BR"/>
        </w:rPr>
        <w:t xml:space="preserve">O valor global máximo permitido para a aquisição do bem foi apurado através de cotação no banco de preço, usando o critério de </w:t>
      </w:r>
      <w:r>
        <w:rPr>
          <w:rFonts w:ascii="Verdana" w:eastAsia="Times New Roman" w:hAnsi="Verdana" w:cs="Times New Roman"/>
          <w:b/>
          <w:bCs/>
          <w:kern w:val="0"/>
          <w:sz w:val="22"/>
          <w:szCs w:val="22"/>
          <w:lang w:eastAsia="pt-BR"/>
        </w:rPr>
        <w:t>MENOR PREÇO</w:t>
      </w:r>
      <w:r w:rsidRPr="00367547">
        <w:rPr>
          <w:rFonts w:ascii="Verdana" w:eastAsia="Times New Roman" w:hAnsi="Verdana" w:cs="Times New Roman"/>
          <w:kern w:val="0"/>
          <w:sz w:val="22"/>
          <w:szCs w:val="22"/>
          <w:lang w:eastAsia="pt-BR"/>
        </w:rPr>
        <w:t>.</w:t>
      </w:r>
    </w:p>
    <w:p w14:paraId="0169E5E0" w14:textId="77777777" w:rsidR="00E10B2B" w:rsidRDefault="00E10B2B" w:rsidP="00E10B2B"/>
    <w:p w14:paraId="56A46C2F" w14:textId="77777777" w:rsidR="00E10B2B" w:rsidRPr="00521398" w:rsidRDefault="00E10B2B" w:rsidP="003A3D72">
      <w:pPr>
        <w:jc w:val="both"/>
        <w:rPr>
          <w:rFonts w:ascii="Verdana" w:hAnsi="Verdana"/>
          <w:b/>
          <w:bCs/>
          <w:sz w:val="22"/>
          <w:szCs w:val="22"/>
        </w:rPr>
      </w:pPr>
      <w:r w:rsidRPr="00521398">
        <w:rPr>
          <w:rFonts w:ascii="Verdana" w:hAnsi="Verdana"/>
          <w:b/>
          <w:bCs/>
          <w:sz w:val="22"/>
          <w:szCs w:val="22"/>
        </w:rPr>
        <w:lastRenderedPageBreak/>
        <w:t>JUSTIFICATIVA TÉCNICA PARA ADOÇÃO DE MARGEM DE PREFERÊNCIA REGIONAL – DECRETO 017/2025 COM ALTERAÇÕES SEGUNDO O DECRETO 026/2025</w:t>
      </w:r>
    </w:p>
    <w:p w14:paraId="7CD72E8C" w14:textId="77777777" w:rsidR="00E10B2B" w:rsidRPr="00521398" w:rsidRDefault="00E10B2B" w:rsidP="003A3D72">
      <w:pPr>
        <w:jc w:val="both"/>
        <w:rPr>
          <w:rFonts w:ascii="Verdana" w:hAnsi="Verdana"/>
          <w:sz w:val="22"/>
          <w:szCs w:val="22"/>
        </w:rPr>
      </w:pPr>
      <w:r w:rsidRPr="00521398">
        <w:rPr>
          <w:rFonts w:ascii="Verdana" w:hAnsi="Verdana"/>
          <w:sz w:val="22"/>
          <w:szCs w:val="22"/>
        </w:rPr>
        <w:t xml:space="preserve">A justificativa para adoção de margem de preferência regional é com base nos seguintes fundamentos técnicos: </w:t>
      </w:r>
    </w:p>
    <w:p w14:paraId="6621B69B" w14:textId="77777777" w:rsidR="00E10B2B" w:rsidRPr="003A3D72" w:rsidRDefault="00E10B2B" w:rsidP="003A3D72">
      <w:pPr>
        <w:jc w:val="both"/>
        <w:rPr>
          <w:rFonts w:ascii="Verdana" w:hAnsi="Verdana"/>
          <w:b/>
          <w:bCs/>
          <w:sz w:val="22"/>
          <w:szCs w:val="22"/>
        </w:rPr>
      </w:pPr>
      <w:r w:rsidRPr="003A3D72">
        <w:rPr>
          <w:rFonts w:ascii="Verdana" w:hAnsi="Verdana"/>
          <w:b/>
          <w:bCs/>
          <w:sz w:val="22"/>
          <w:szCs w:val="22"/>
        </w:rPr>
        <w:t>Fomento ao Desenvolvimento Econômico Regional (inciso I)</w:t>
      </w:r>
    </w:p>
    <w:p w14:paraId="36673AFD" w14:textId="77777777" w:rsidR="00E10B2B" w:rsidRPr="00521398" w:rsidRDefault="00E10B2B" w:rsidP="003A3D72">
      <w:pPr>
        <w:jc w:val="both"/>
        <w:rPr>
          <w:rFonts w:ascii="Verdana" w:hAnsi="Verdana"/>
          <w:sz w:val="22"/>
          <w:szCs w:val="22"/>
        </w:rPr>
      </w:pPr>
      <w:r w:rsidRPr="00521398">
        <w:rPr>
          <w:rFonts w:ascii="Verdana" w:hAnsi="Verdana"/>
          <w:sz w:val="22"/>
          <w:szCs w:val="22"/>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14:paraId="39AFC9CF" w14:textId="77777777" w:rsidR="00E10B2B" w:rsidRPr="003A3D72" w:rsidRDefault="00E10B2B" w:rsidP="003A3D72">
      <w:pPr>
        <w:jc w:val="both"/>
        <w:rPr>
          <w:rFonts w:ascii="Verdana" w:hAnsi="Verdana"/>
          <w:b/>
          <w:bCs/>
          <w:sz w:val="22"/>
          <w:szCs w:val="22"/>
        </w:rPr>
      </w:pPr>
      <w:r w:rsidRPr="003A3D72">
        <w:rPr>
          <w:rFonts w:ascii="Verdana" w:hAnsi="Verdana"/>
          <w:b/>
          <w:bCs/>
          <w:sz w:val="22"/>
          <w:szCs w:val="22"/>
        </w:rPr>
        <w:t>Redução de Custos Logísticos e Impactos Ambientais (inciso III)</w:t>
      </w:r>
    </w:p>
    <w:p w14:paraId="27DDDE45" w14:textId="77777777" w:rsidR="00E10B2B" w:rsidRPr="00521398" w:rsidRDefault="00E10B2B" w:rsidP="003A3D72">
      <w:pPr>
        <w:jc w:val="both"/>
        <w:rPr>
          <w:rFonts w:ascii="Verdana" w:hAnsi="Verdana"/>
          <w:sz w:val="22"/>
          <w:szCs w:val="22"/>
        </w:rPr>
      </w:pPr>
      <w:r w:rsidRPr="00521398">
        <w:rPr>
          <w:rFonts w:ascii="Verdana" w:hAnsi="Verdana"/>
          <w:sz w:val="22"/>
          <w:szCs w:val="22"/>
        </w:rPr>
        <w:t>Empresas sediadas</w:t>
      </w:r>
      <w:r>
        <w:rPr>
          <w:rFonts w:ascii="Verdana" w:hAnsi="Verdana"/>
          <w:sz w:val="22"/>
          <w:szCs w:val="22"/>
        </w:rPr>
        <w:t xml:space="preserve"> e Pessoas físicas especializadas no fornecimento de palma forrageira</w:t>
      </w:r>
      <w:r w:rsidRPr="00521398">
        <w:rPr>
          <w:rFonts w:ascii="Verdana" w:hAnsi="Verdana"/>
          <w:sz w:val="22"/>
          <w:szCs w:val="22"/>
        </w:rPr>
        <w:t xml:space="preserve"> na região têm menor deslocamento até os locais de </w:t>
      </w:r>
      <w:r>
        <w:rPr>
          <w:rFonts w:ascii="Verdana" w:hAnsi="Verdana"/>
          <w:sz w:val="22"/>
          <w:szCs w:val="22"/>
        </w:rPr>
        <w:t>fornecimento</w:t>
      </w:r>
      <w:r w:rsidRPr="00521398">
        <w:rPr>
          <w:rFonts w:ascii="Verdana" w:hAnsi="Verdana"/>
          <w:sz w:val="22"/>
          <w:szCs w:val="22"/>
        </w:rPr>
        <w:t>, o que reduz significativamente os custos logísticos, especialmente com transporte</w:t>
      </w:r>
      <w:r>
        <w:rPr>
          <w:rFonts w:ascii="Verdana" w:hAnsi="Verdana"/>
          <w:sz w:val="22"/>
          <w:szCs w:val="22"/>
        </w:rPr>
        <w:t>.</w:t>
      </w:r>
      <w:r w:rsidRPr="00521398">
        <w:rPr>
          <w:rFonts w:ascii="Verdana" w:hAnsi="Verdana"/>
          <w:sz w:val="22"/>
          <w:szCs w:val="22"/>
        </w:rPr>
        <w:t xml:space="preserve"> Isso também implica menor emissão de gases poluentes e menor risco de atrasos operacionais.</w:t>
      </w:r>
    </w:p>
    <w:p w14:paraId="1EB02126" w14:textId="77777777" w:rsidR="00E10B2B" w:rsidRPr="003A3D72" w:rsidRDefault="00E10B2B" w:rsidP="003A3D72">
      <w:pPr>
        <w:jc w:val="both"/>
        <w:rPr>
          <w:rFonts w:ascii="Verdana" w:hAnsi="Verdana"/>
          <w:b/>
          <w:bCs/>
          <w:sz w:val="22"/>
          <w:szCs w:val="22"/>
        </w:rPr>
      </w:pPr>
      <w:r w:rsidRPr="003A3D72">
        <w:rPr>
          <w:rFonts w:ascii="Verdana" w:hAnsi="Verdana"/>
          <w:b/>
          <w:bCs/>
          <w:sz w:val="22"/>
          <w:szCs w:val="22"/>
        </w:rPr>
        <w:t>Capacidade Produtiva Instalada na Região (inciso IV)</w:t>
      </w:r>
    </w:p>
    <w:p w14:paraId="65F4602E" w14:textId="77777777" w:rsidR="00E10B2B" w:rsidRPr="00521398" w:rsidRDefault="00E10B2B" w:rsidP="003A3D72">
      <w:pPr>
        <w:jc w:val="both"/>
        <w:rPr>
          <w:rFonts w:ascii="Verdana" w:hAnsi="Verdana"/>
          <w:sz w:val="22"/>
          <w:szCs w:val="22"/>
        </w:rPr>
      </w:pPr>
      <w:r w:rsidRPr="00521398">
        <w:rPr>
          <w:rFonts w:ascii="Verdana" w:hAnsi="Verdana"/>
          <w:sz w:val="22"/>
          <w:szCs w:val="22"/>
        </w:rPr>
        <w:t xml:space="preserve">Levantamento prévio realizado por esta Administração identificou a existência de empresas </w:t>
      </w:r>
      <w:r>
        <w:rPr>
          <w:rFonts w:ascii="Verdana" w:hAnsi="Verdana"/>
          <w:sz w:val="22"/>
          <w:szCs w:val="22"/>
        </w:rPr>
        <w:t xml:space="preserve">e pessoas físicas </w:t>
      </w:r>
      <w:r w:rsidRPr="00521398">
        <w:rPr>
          <w:rFonts w:ascii="Verdana" w:hAnsi="Verdana"/>
          <w:sz w:val="22"/>
          <w:szCs w:val="22"/>
        </w:rPr>
        <w:t>com capacidade técnica e operacional instalada na região para atender plenamente ao objeto da contratação, inclusive com histórico de atuação em eventos públicos de médio e grande porte.</w:t>
      </w:r>
    </w:p>
    <w:p w14:paraId="6B1AB972" w14:textId="77777777" w:rsidR="00E10B2B" w:rsidRPr="003A3D72" w:rsidRDefault="00E10B2B" w:rsidP="003A3D72">
      <w:pPr>
        <w:jc w:val="both"/>
        <w:rPr>
          <w:rFonts w:ascii="Verdana" w:hAnsi="Verdana"/>
          <w:b/>
          <w:bCs/>
          <w:sz w:val="22"/>
          <w:szCs w:val="22"/>
        </w:rPr>
      </w:pPr>
      <w:r w:rsidRPr="003A3D72">
        <w:rPr>
          <w:rFonts w:ascii="Verdana" w:hAnsi="Verdana"/>
          <w:b/>
          <w:bCs/>
          <w:sz w:val="22"/>
          <w:szCs w:val="22"/>
        </w:rPr>
        <w:t>Existência de Concorrência Suficiente no Âmbito Regional (inciso V)</w:t>
      </w:r>
    </w:p>
    <w:p w14:paraId="7B494A77" w14:textId="77777777" w:rsidR="00E10B2B" w:rsidRPr="00521398" w:rsidRDefault="00E10B2B" w:rsidP="003A3D72">
      <w:pPr>
        <w:jc w:val="both"/>
        <w:rPr>
          <w:rFonts w:ascii="Verdana" w:hAnsi="Verdana"/>
          <w:sz w:val="22"/>
          <w:szCs w:val="22"/>
        </w:rPr>
      </w:pPr>
      <w:r w:rsidRPr="00521398">
        <w:rPr>
          <w:rFonts w:ascii="Verdana" w:hAnsi="Verdana"/>
          <w:sz w:val="22"/>
          <w:szCs w:val="22"/>
        </w:rPr>
        <w:t xml:space="preserve">Há, no mínimo, três empresas </w:t>
      </w:r>
      <w:r>
        <w:rPr>
          <w:rFonts w:ascii="Verdana" w:hAnsi="Verdana"/>
          <w:sz w:val="22"/>
          <w:szCs w:val="22"/>
        </w:rPr>
        <w:t xml:space="preserve">e pessoas físicas </w:t>
      </w:r>
      <w:r w:rsidRPr="00521398">
        <w:rPr>
          <w:rFonts w:ascii="Verdana" w:hAnsi="Verdana"/>
          <w:sz w:val="22"/>
          <w:szCs w:val="22"/>
        </w:rPr>
        <w:t>ativas nos municípios abrangidos, com comprovada regularidade jurídica e fiscal, e capacidade técnica para execução dos serviços, o que assegura a competitividade e a economicidade da licitação, mesmo com a delimitação regional.</w:t>
      </w:r>
    </w:p>
    <w:p w14:paraId="45BAA167" w14:textId="77777777" w:rsidR="00E10B2B" w:rsidRPr="00521398" w:rsidRDefault="00E10B2B" w:rsidP="003A3D72">
      <w:pPr>
        <w:jc w:val="both"/>
        <w:rPr>
          <w:rFonts w:ascii="Verdana" w:hAnsi="Verdana"/>
          <w:sz w:val="22"/>
          <w:szCs w:val="22"/>
        </w:rPr>
      </w:pPr>
      <w:r w:rsidRPr="00521398">
        <w:rPr>
          <w:rFonts w:ascii="Verdana" w:hAnsi="Verdana"/>
          <w:sz w:val="22"/>
          <w:szCs w:val="22"/>
        </w:rPr>
        <w:t>Com base nos pontos acima, conclui-se que a adoção de margem de preferência regional encontra-se plenamente justificada, nos termos da legislação vigente, promovendo o equilíbrio regional, a justiça contratual e o atendimento ao interesse público</w:t>
      </w:r>
    </w:p>
    <w:p w14:paraId="50D1CA0B" w14:textId="77777777" w:rsidR="00E10B2B" w:rsidRPr="003A3D72" w:rsidRDefault="00E10B2B" w:rsidP="003A3D72">
      <w:pPr>
        <w:jc w:val="both"/>
        <w:rPr>
          <w:rFonts w:ascii="Verdana" w:hAnsi="Verdana"/>
          <w:b/>
          <w:bCs/>
          <w:sz w:val="22"/>
          <w:szCs w:val="22"/>
        </w:rPr>
      </w:pPr>
      <w:r w:rsidRPr="003A3D72">
        <w:rPr>
          <w:rFonts w:ascii="Verdana" w:hAnsi="Verdana"/>
          <w:b/>
          <w:bCs/>
          <w:sz w:val="22"/>
          <w:szCs w:val="22"/>
        </w:rPr>
        <w:t xml:space="preserve">DECRETO 026/2025 </w:t>
      </w:r>
    </w:p>
    <w:p w14:paraId="1B40D70C" w14:textId="77777777" w:rsidR="00E10B2B" w:rsidRPr="00521398" w:rsidRDefault="00E10B2B" w:rsidP="003A3D72">
      <w:pPr>
        <w:jc w:val="both"/>
        <w:rPr>
          <w:rFonts w:ascii="Verdana" w:hAnsi="Verdana"/>
          <w:sz w:val="22"/>
          <w:szCs w:val="22"/>
        </w:rPr>
      </w:pPr>
      <w:r w:rsidRPr="00521398">
        <w:rPr>
          <w:rFonts w:ascii="Verdana" w:hAnsi="Verdana"/>
          <w:sz w:val="22"/>
          <w:szCs w:val="22"/>
        </w:rPr>
        <w:t>Art. 1º O inciso II do art. 3º do Decreto Municipal nº 017/2025 passa a vigorar com a seguinte redação: “II – Âmbito regional – compreende os municípios localizados em um raio de até 300 (trezentos) quilômetros a partir do centro geográfico do Município de Afrânio/PE, considerando</w:t>
      </w:r>
      <w:r>
        <w:rPr>
          <w:rFonts w:ascii="Verdana" w:hAnsi="Verdana"/>
          <w:sz w:val="22"/>
          <w:szCs w:val="22"/>
        </w:rPr>
        <w:t>-se</w:t>
      </w:r>
      <w:r w:rsidRPr="00521398">
        <w:rPr>
          <w:rFonts w:ascii="Verdana" w:hAnsi="Verdana"/>
          <w:sz w:val="22"/>
          <w:szCs w:val="22"/>
        </w:rPr>
        <w:t xml:space="preserve"> a distância em linha reta;” Art. 2º Fica acrescido o § 4º ao art. 3º do Decreto Municipal nº 017/2025, com a seguinte redação: “§ 4º – O limite geográfico de 300 </w:t>
      </w:r>
      <w:r w:rsidRPr="00521398">
        <w:rPr>
          <w:rFonts w:ascii="Verdana" w:hAnsi="Verdana"/>
          <w:sz w:val="22"/>
          <w:szCs w:val="22"/>
        </w:rPr>
        <w:lastRenderedPageBreak/>
        <w:t>(trezentos) quilômetros poderá ser ampliado, mediante justificativa técnica e expressa previsão no edital, atendendo as particularidades específicas de cada objeto do certame.”</w:t>
      </w:r>
    </w:p>
    <w:p w14:paraId="2186B30A" w14:textId="77777777" w:rsidR="00E10B2B" w:rsidRDefault="00E10B2B" w:rsidP="00E10B2B">
      <w:pPr>
        <w:spacing w:after="0" w:line="276" w:lineRule="auto"/>
        <w:ind w:right="-1"/>
        <w:rPr>
          <w:rFonts w:ascii="Verdana" w:eastAsia="Times New Roman" w:hAnsi="Verdana" w:cs="Times New Roman"/>
          <w:b/>
          <w:kern w:val="0"/>
          <w:sz w:val="22"/>
          <w:szCs w:val="22"/>
          <w:lang w:eastAsia="pt-BR"/>
        </w:rPr>
      </w:pPr>
      <w:r w:rsidRPr="00367547">
        <w:rPr>
          <w:rFonts w:ascii="Verdana" w:eastAsia="Times New Roman" w:hAnsi="Verdana" w:cs="Times New Roman"/>
          <w:b/>
          <w:kern w:val="0"/>
          <w:sz w:val="22"/>
          <w:szCs w:val="22"/>
          <w:lang w:eastAsia="pt-BR"/>
        </w:rPr>
        <w:t>5 – ESTIMATIVAS DAS QUANTIDADES</w:t>
      </w:r>
      <w:r>
        <w:rPr>
          <w:rFonts w:ascii="Verdana" w:eastAsia="Times New Roman" w:hAnsi="Verdana" w:cs="Times New Roman"/>
          <w:b/>
          <w:kern w:val="0"/>
          <w:sz w:val="22"/>
          <w:szCs w:val="22"/>
          <w:lang w:eastAsia="pt-BR"/>
        </w:rPr>
        <w:t>:</w:t>
      </w:r>
    </w:p>
    <w:p w14:paraId="478F4BA4" w14:textId="77777777" w:rsidR="00E10B2B" w:rsidRDefault="00E10B2B" w:rsidP="00E10B2B">
      <w:pPr>
        <w:spacing w:after="0" w:line="276" w:lineRule="auto"/>
        <w:ind w:right="-1"/>
        <w:rPr>
          <w:rFonts w:ascii="Verdana" w:eastAsia="Times New Roman" w:hAnsi="Verdana" w:cs="Times New Roman"/>
          <w:b/>
          <w:kern w:val="0"/>
          <w:sz w:val="22"/>
          <w:szCs w:val="22"/>
          <w:lang w:eastAsia="pt-BR"/>
        </w:rPr>
      </w:pPr>
    </w:p>
    <w:tbl>
      <w:tblPr>
        <w:tblStyle w:val="Tabelacomgrade"/>
        <w:tblW w:w="0" w:type="auto"/>
        <w:tblLook w:val="04A0" w:firstRow="1" w:lastRow="0" w:firstColumn="1" w:lastColumn="0" w:noHBand="0" w:noVBand="1"/>
      </w:tblPr>
      <w:tblGrid>
        <w:gridCol w:w="847"/>
        <w:gridCol w:w="2332"/>
        <w:gridCol w:w="1007"/>
        <w:gridCol w:w="1627"/>
        <w:gridCol w:w="1211"/>
        <w:gridCol w:w="1471"/>
      </w:tblGrid>
      <w:tr w:rsidR="00E10B2B" w:rsidRPr="00367547" w14:paraId="188B461E" w14:textId="77777777" w:rsidTr="00530384">
        <w:tc>
          <w:tcPr>
            <w:tcW w:w="855" w:type="dxa"/>
            <w:shd w:val="clear" w:color="auto" w:fill="D9D9D9"/>
          </w:tcPr>
          <w:p w14:paraId="5F55B794" w14:textId="77777777" w:rsidR="00E10B2B" w:rsidRPr="00367547" w:rsidRDefault="00E10B2B" w:rsidP="00530384">
            <w:pPr>
              <w:spacing w:line="276" w:lineRule="auto"/>
              <w:ind w:right="-1"/>
              <w:jc w:val="center"/>
              <w:rPr>
                <w:rFonts w:ascii="Verdana" w:eastAsia="Times New Roman" w:hAnsi="Verdana" w:cs="Calibri"/>
                <w:b/>
                <w:sz w:val="22"/>
                <w:szCs w:val="22"/>
                <w:u w:val="single"/>
                <w:lang w:eastAsia="pt-BR"/>
              </w:rPr>
            </w:pPr>
            <w:r w:rsidRPr="00367547">
              <w:rPr>
                <w:rFonts w:ascii="Verdana" w:eastAsia="Times New Roman" w:hAnsi="Verdana" w:cs="Times New Roman"/>
                <w:b/>
                <w:sz w:val="22"/>
                <w:szCs w:val="22"/>
                <w:lang w:eastAsia="pt-BR"/>
              </w:rPr>
              <w:t>ITEM</w:t>
            </w:r>
          </w:p>
        </w:tc>
        <w:tc>
          <w:tcPr>
            <w:tcW w:w="4187" w:type="dxa"/>
            <w:shd w:val="clear" w:color="auto" w:fill="D9D9D9"/>
          </w:tcPr>
          <w:p w14:paraId="7670A345" w14:textId="77777777" w:rsidR="00E10B2B" w:rsidRPr="00367547" w:rsidRDefault="00E10B2B" w:rsidP="00530384">
            <w:pPr>
              <w:spacing w:line="276" w:lineRule="auto"/>
              <w:ind w:right="-1"/>
              <w:jc w:val="center"/>
              <w:rPr>
                <w:rFonts w:ascii="Verdana" w:eastAsia="Times New Roman" w:hAnsi="Verdana" w:cs="Calibri"/>
                <w:b/>
                <w:sz w:val="22"/>
                <w:szCs w:val="22"/>
                <w:u w:val="single"/>
                <w:lang w:eastAsia="pt-BR"/>
              </w:rPr>
            </w:pPr>
            <w:r w:rsidRPr="00367547">
              <w:rPr>
                <w:rFonts w:ascii="Verdana" w:eastAsia="Times New Roman" w:hAnsi="Verdana" w:cs="Times New Roman"/>
                <w:b/>
                <w:sz w:val="22"/>
                <w:szCs w:val="22"/>
                <w:lang w:eastAsia="pt-BR"/>
              </w:rPr>
              <w:t>DESCRIÇÃO</w:t>
            </w:r>
          </w:p>
        </w:tc>
        <w:tc>
          <w:tcPr>
            <w:tcW w:w="1251" w:type="dxa"/>
            <w:shd w:val="clear" w:color="auto" w:fill="D9D9D9"/>
          </w:tcPr>
          <w:p w14:paraId="5A348D98" w14:textId="77777777" w:rsidR="00E10B2B" w:rsidRPr="00367547" w:rsidRDefault="00E10B2B" w:rsidP="00530384">
            <w:pPr>
              <w:spacing w:line="276" w:lineRule="auto"/>
              <w:ind w:right="-1"/>
              <w:jc w:val="center"/>
              <w:rPr>
                <w:rFonts w:ascii="Verdana" w:eastAsia="Times New Roman" w:hAnsi="Verdana" w:cs="Calibri"/>
                <w:b/>
                <w:sz w:val="22"/>
                <w:szCs w:val="22"/>
                <w:u w:val="single"/>
                <w:lang w:eastAsia="pt-BR"/>
              </w:rPr>
            </w:pPr>
            <w:r w:rsidRPr="00367547">
              <w:rPr>
                <w:rFonts w:ascii="Verdana" w:eastAsia="Times New Roman" w:hAnsi="Verdana" w:cs="Times New Roman"/>
                <w:b/>
                <w:sz w:val="22"/>
                <w:szCs w:val="22"/>
                <w:lang w:eastAsia="pt-BR"/>
              </w:rPr>
              <w:t>UNID</w:t>
            </w:r>
          </w:p>
        </w:tc>
        <w:tc>
          <w:tcPr>
            <w:tcW w:w="976" w:type="dxa"/>
            <w:shd w:val="clear" w:color="auto" w:fill="D9D9D9"/>
          </w:tcPr>
          <w:p w14:paraId="2D28E00E" w14:textId="77777777" w:rsidR="00E10B2B" w:rsidRPr="00367547" w:rsidRDefault="00E10B2B" w:rsidP="00530384">
            <w:pPr>
              <w:spacing w:line="276" w:lineRule="auto"/>
              <w:ind w:right="-1"/>
              <w:jc w:val="center"/>
              <w:rPr>
                <w:rFonts w:ascii="Verdana" w:eastAsia="Times New Roman" w:hAnsi="Verdana" w:cs="Calibri"/>
                <w:b/>
                <w:sz w:val="22"/>
                <w:szCs w:val="22"/>
                <w:u w:val="single"/>
                <w:lang w:eastAsia="pt-BR"/>
              </w:rPr>
            </w:pPr>
            <w:r w:rsidRPr="00367547">
              <w:rPr>
                <w:rFonts w:ascii="Verdana" w:eastAsia="Times New Roman" w:hAnsi="Verdana" w:cs="Times New Roman"/>
                <w:b/>
                <w:sz w:val="22"/>
                <w:szCs w:val="22"/>
                <w:lang w:eastAsia="pt-BR"/>
              </w:rPr>
              <w:t>QTD</w:t>
            </w:r>
          </w:p>
        </w:tc>
        <w:tc>
          <w:tcPr>
            <w:tcW w:w="1216" w:type="dxa"/>
            <w:shd w:val="clear" w:color="auto" w:fill="D9D9D9"/>
          </w:tcPr>
          <w:p w14:paraId="142838C7" w14:textId="77777777" w:rsidR="00E10B2B" w:rsidRPr="00367547" w:rsidRDefault="00E10B2B" w:rsidP="00530384">
            <w:pPr>
              <w:spacing w:line="276" w:lineRule="auto"/>
              <w:ind w:right="-1"/>
              <w:jc w:val="center"/>
              <w:rPr>
                <w:rFonts w:ascii="Verdana" w:eastAsia="Times New Roman" w:hAnsi="Verdana" w:cs="Times New Roman"/>
                <w:b/>
                <w:sz w:val="22"/>
                <w:szCs w:val="22"/>
                <w:lang w:eastAsia="pt-BR"/>
              </w:rPr>
            </w:pPr>
            <w:r w:rsidRPr="00367547">
              <w:rPr>
                <w:rFonts w:ascii="Verdana" w:eastAsia="Times New Roman" w:hAnsi="Verdana" w:cs="Times New Roman"/>
                <w:b/>
                <w:sz w:val="22"/>
                <w:szCs w:val="22"/>
                <w:lang w:eastAsia="pt-BR"/>
              </w:rPr>
              <w:t>Valor Unitário</w:t>
            </w:r>
          </w:p>
        </w:tc>
        <w:tc>
          <w:tcPr>
            <w:tcW w:w="1477" w:type="dxa"/>
            <w:shd w:val="clear" w:color="auto" w:fill="D9D9D9"/>
          </w:tcPr>
          <w:p w14:paraId="6616ECE7" w14:textId="77777777" w:rsidR="00E10B2B" w:rsidRPr="00367547" w:rsidRDefault="00E10B2B" w:rsidP="00530384">
            <w:pPr>
              <w:spacing w:line="276" w:lineRule="auto"/>
              <w:ind w:right="-1"/>
              <w:jc w:val="center"/>
              <w:rPr>
                <w:rFonts w:ascii="Verdana" w:eastAsia="Times New Roman" w:hAnsi="Verdana" w:cs="Times New Roman"/>
                <w:b/>
                <w:sz w:val="22"/>
                <w:szCs w:val="22"/>
                <w:lang w:eastAsia="pt-BR"/>
              </w:rPr>
            </w:pPr>
            <w:r w:rsidRPr="00367547">
              <w:rPr>
                <w:rFonts w:ascii="Verdana" w:eastAsia="Times New Roman" w:hAnsi="Verdana" w:cs="Times New Roman"/>
                <w:b/>
                <w:sz w:val="22"/>
                <w:szCs w:val="22"/>
                <w:lang w:eastAsia="pt-BR"/>
              </w:rPr>
              <w:t>Valor Total</w:t>
            </w:r>
          </w:p>
        </w:tc>
      </w:tr>
      <w:tr w:rsidR="00E10B2B" w:rsidRPr="00367547" w14:paraId="1B54C87C" w14:textId="77777777" w:rsidTr="00530384">
        <w:tc>
          <w:tcPr>
            <w:tcW w:w="855" w:type="dxa"/>
            <w:vAlign w:val="center"/>
          </w:tcPr>
          <w:p w14:paraId="320DAB77" w14:textId="77777777" w:rsidR="00E10B2B" w:rsidRPr="00367547" w:rsidRDefault="00E10B2B" w:rsidP="00530384">
            <w:pPr>
              <w:spacing w:line="276" w:lineRule="auto"/>
              <w:ind w:right="-1"/>
              <w:jc w:val="center"/>
              <w:rPr>
                <w:rFonts w:ascii="Verdana" w:eastAsia="Times New Roman" w:hAnsi="Verdana" w:cs="Calibri"/>
                <w:b/>
                <w:sz w:val="22"/>
                <w:szCs w:val="22"/>
                <w:lang w:eastAsia="pt-BR"/>
              </w:rPr>
            </w:pPr>
            <w:r w:rsidRPr="00367547">
              <w:rPr>
                <w:rFonts w:ascii="Verdana" w:eastAsia="Times New Roman" w:hAnsi="Verdana" w:cs="Calibri"/>
                <w:b/>
                <w:sz w:val="22"/>
                <w:szCs w:val="22"/>
                <w:lang w:eastAsia="pt-BR"/>
              </w:rPr>
              <w:t>1</w:t>
            </w:r>
          </w:p>
        </w:tc>
        <w:tc>
          <w:tcPr>
            <w:tcW w:w="4187" w:type="dxa"/>
            <w:vAlign w:val="center"/>
          </w:tcPr>
          <w:p w14:paraId="5177C168" w14:textId="77777777" w:rsidR="00E10B2B" w:rsidRPr="00367547" w:rsidRDefault="00E10B2B" w:rsidP="00530384">
            <w:pPr>
              <w:tabs>
                <w:tab w:val="left" w:pos="904"/>
              </w:tabs>
              <w:spacing w:before="1" w:line="276" w:lineRule="auto"/>
              <w:ind w:right="290"/>
              <w:contextualSpacing/>
              <w:jc w:val="both"/>
              <w:rPr>
                <w:rFonts w:ascii="Verdana" w:eastAsia="Times New Roman" w:hAnsi="Verdana" w:cs="Times New Roman"/>
                <w:b/>
                <w:sz w:val="22"/>
                <w:szCs w:val="22"/>
                <w:lang w:eastAsia="pt-BR"/>
              </w:rPr>
            </w:pPr>
            <w:r>
              <w:rPr>
                <w:rFonts w:ascii="Verdana" w:eastAsia="Times New Roman" w:hAnsi="Verdana" w:cs="Times New Roman"/>
                <w:b/>
                <w:sz w:val="22"/>
                <w:szCs w:val="22"/>
                <w:lang w:eastAsia="pt-BR"/>
              </w:rPr>
              <w:t>Aquisição de raquetes de palma forrageira, tipo orelha de elefante com procedência e qualidade adequadas para plantio imediato, incluso: transporte, carrego e descarrego</w:t>
            </w:r>
          </w:p>
        </w:tc>
        <w:tc>
          <w:tcPr>
            <w:tcW w:w="1251" w:type="dxa"/>
            <w:vAlign w:val="center"/>
          </w:tcPr>
          <w:p w14:paraId="7A439010" w14:textId="77777777" w:rsidR="00E10B2B" w:rsidRPr="00367547" w:rsidRDefault="00E10B2B" w:rsidP="00530384">
            <w:pPr>
              <w:spacing w:line="276" w:lineRule="auto"/>
              <w:ind w:right="-1"/>
              <w:jc w:val="center"/>
              <w:rPr>
                <w:rFonts w:ascii="Verdana" w:eastAsia="Times New Roman" w:hAnsi="Verdana" w:cs="Calibri"/>
                <w:b/>
                <w:sz w:val="22"/>
                <w:szCs w:val="22"/>
                <w:lang w:eastAsia="pt-BR"/>
              </w:rPr>
            </w:pPr>
            <w:r w:rsidRPr="00367547">
              <w:rPr>
                <w:rFonts w:ascii="Verdana" w:eastAsia="Times New Roman" w:hAnsi="Verdana" w:cs="Times New Roman"/>
                <w:b/>
                <w:sz w:val="22"/>
                <w:szCs w:val="22"/>
                <w:lang w:eastAsia="pt-BR"/>
              </w:rPr>
              <w:t>UNID.</w:t>
            </w:r>
          </w:p>
        </w:tc>
        <w:tc>
          <w:tcPr>
            <w:tcW w:w="976" w:type="dxa"/>
            <w:vAlign w:val="center"/>
          </w:tcPr>
          <w:p w14:paraId="0CFABB7D" w14:textId="77777777" w:rsidR="00E10B2B" w:rsidRPr="00367547" w:rsidRDefault="00E10B2B" w:rsidP="00530384">
            <w:pPr>
              <w:spacing w:line="276" w:lineRule="auto"/>
              <w:ind w:right="-1"/>
              <w:jc w:val="center"/>
              <w:rPr>
                <w:rFonts w:ascii="Verdana" w:eastAsia="Times New Roman" w:hAnsi="Verdana" w:cs="Calibri"/>
                <w:b/>
                <w:sz w:val="22"/>
                <w:szCs w:val="22"/>
                <w:lang w:eastAsia="pt-BR"/>
              </w:rPr>
            </w:pPr>
            <w:r>
              <w:rPr>
                <w:rFonts w:ascii="Verdana" w:eastAsia="Times New Roman" w:hAnsi="Verdana" w:cs="Calibri"/>
                <w:b/>
                <w:sz w:val="22"/>
                <w:szCs w:val="22"/>
                <w:lang w:eastAsia="pt-BR"/>
              </w:rPr>
              <w:t>202.000,00</w:t>
            </w:r>
          </w:p>
        </w:tc>
        <w:tc>
          <w:tcPr>
            <w:tcW w:w="1216" w:type="dxa"/>
            <w:vAlign w:val="center"/>
          </w:tcPr>
          <w:p w14:paraId="09F75FB0" w14:textId="77777777" w:rsidR="00E10B2B" w:rsidRPr="00367547" w:rsidRDefault="00E10B2B" w:rsidP="00530384">
            <w:pPr>
              <w:spacing w:line="276" w:lineRule="auto"/>
              <w:ind w:right="-1"/>
              <w:jc w:val="center"/>
              <w:rPr>
                <w:rFonts w:ascii="Verdana" w:eastAsia="Times New Roman" w:hAnsi="Verdana" w:cs="Times New Roman"/>
                <w:b/>
                <w:sz w:val="22"/>
                <w:szCs w:val="22"/>
                <w:lang w:eastAsia="pt-BR"/>
              </w:rPr>
            </w:pPr>
            <w:r>
              <w:rPr>
                <w:rFonts w:ascii="Verdana" w:eastAsia="Times New Roman" w:hAnsi="Verdana" w:cs="Times New Roman"/>
                <w:b/>
                <w:sz w:val="22"/>
                <w:szCs w:val="22"/>
                <w:lang w:eastAsia="pt-BR"/>
              </w:rPr>
              <w:t>0,27</w:t>
            </w:r>
          </w:p>
        </w:tc>
        <w:tc>
          <w:tcPr>
            <w:tcW w:w="1477" w:type="dxa"/>
            <w:vAlign w:val="center"/>
          </w:tcPr>
          <w:p w14:paraId="721E9C08" w14:textId="77777777" w:rsidR="00E10B2B" w:rsidRPr="00367547" w:rsidRDefault="00E10B2B" w:rsidP="00530384">
            <w:pPr>
              <w:spacing w:line="276" w:lineRule="auto"/>
              <w:ind w:right="-1"/>
              <w:jc w:val="center"/>
              <w:rPr>
                <w:rFonts w:ascii="Verdana" w:eastAsia="Times New Roman" w:hAnsi="Verdana" w:cs="Times New Roman"/>
                <w:b/>
                <w:sz w:val="22"/>
                <w:szCs w:val="22"/>
                <w:lang w:eastAsia="pt-BR"/>
              </w:rPr>
            </w:pPr>
            <w:r>
              <w:rPr>
                <w:rFonts w:ascii="Verdana" w:eastAsia="Times New Roman" w:hAnsi="Verdana" w:cs="Times New Roman"/>
                <w:b/>
                <w:sz w:val="22"/>
                <w:szCs w:val="22"/>
                <w:lang w:eastAsia="pt-BR"/>
              </w:rPr>
              <w:t>54.540,00</w:t>
            </w:r>
          </w:p>
        </w:tc>
      </w:tr>
    </w:tbl>
    <w:p w14:paraId="1E9BEDFA" w14:textId="77777777" w:rsidR="00E10B2B" w:rsidRDefault="00E10B2B" w:rsidP="00E10B2B"/>
    <w:p w14:paraId="5F055ABF" w14:textId="77777777" w:rsidR="00E10B2B" w:rsidRPr="000B1576" w:rsidRDefault="00E10B2B" w:rsidP="00E10B2B">
      <w:pPr>
        <w:spacing w:after="0" w:line="276" w:lineRule="auto"/>
        <w:ind w:right="-1"/>
        <w:rPr>
          <w:rFonts w:ascii="Verdana" w:eastAsia="Times New Roman" w:hAnsi="Verdana" w:cs="Calibri"/>
          <w:b/>
          <w:kern w:val="0"/>
          <w:sz w:val="22"/>
          <w:szCs w:val="22"/>
          <w:lang w:eastAsia="pt-BR"/>
        </w:rPr>
      </w:pPr>
      <w:r w:rsidRPr="000B1576">
        <w:rPr>
          <w:rFonts w:ascii="Verdana" w:eastAsia="Times New Roman" w:hAnsi="Verdana" w:cs="Calibri"/>
          <w:b/>
          <w:kern w:val="0"/>
          <w:sz w:val="22"/>
          <w:szCs w:val="22"/>
          <w:lang w:eastAsia="pt-BR"/>
        </w:rPr>
        <w:t>6 - ESTIMATIVA DE PREÇO.</w:t>
      </w:r>
    </w:p>
    <w:p w14:paraId="6B7743CD" w14:textId="77777777" w:rsidR="00E10B2B" w:rsidRPr="000B1576" w:rsidRDefault="00E10B2B" w:rsidP="00E10B2B">
      <w:pPr>
        <w:spacing w:after="0" w:line="276" w:lineRule="auto"/>
        <w:ind w:right="-1"/>
        <w:jc w:val="both"/>
        <w:rPr>
          <w:rFonts w:ascii="Verdana" w:eastAsia="Times New Roman" w:hAnsi="Verdana" w:cs="Calibri"/>
          <w:kern w:val="0"/>
          <w:sz w:val="22"/>
          <w:szCs w:val="22"/>
          <w:lang w:eastAsia="pt-BR"/>
        </w:rPr>
      </w:pPr>
    </w:p>
    <w:p w14:paraId="5970F752" w14:textId="77777777" w:rsidR="00E10B2B" w:rsidRPr="000B1576" w:rsidRDefault="00E10B2B" w:rsidP="00E10B2B">
      <w:pPr>
        <w:spacing w:after="0" w:line="276" w:lineRule="auto"/>
        <w:ind w:right="-1"/>
        <w:jc w:val="both"/>
        <w:rPr>
          <w:rFonts w:ascii="Verdana" w:eastAsia="Times New Roman" w:hAnsi="Verdana" w:cs="Calibri"/>
          <w:kern w:val="0"/>
          <w:sz w:val="22"/>
          <w:szCs w:val="22"/>
          <w:lang w:eastAsia="pt-BR"/>
        </w:rPr>
      </w:pPr>
      <w:r w:rsidRPr="000B1576">
        <w:rPr>
          <w:rFonts w:ascii="Verdana" w:eastAsia="Times New Roman" w:hAnsi="Verdana" w:cs="Calibri"/>
          <w:kern w:val="0"/>
          <w:sz w:val="22"/>
          <w:szCs w:val="22"/>
          <w:lang w:eastAsia="pt-BR"/>
        </w:rPr>
        <w:t>Essa estimativa de preços preliminar visa à escolha da melhor solução para a contratação e o levantamento do eventual gasto com a solução escolhida, de modo a avaliar à análise de sua viabilidade.</w:t>
      </w:r>
    </w:p>
    <w:p w14:paraId="5DCCFBB3" w14:textId="77777777" w:rsidR="00E10B2B" w:rsidRPr="000B1576" w:rsidRDefault="00E10B2B" w:rsidP="00E10B2B">
      <w:pPr>
        <w:spacing w:after="0" w:line="276" w:lineRule="auto"/>
        <w:ind w:right="-1"/>
        <w:jc w:val="both"/>
        <w:rPr>
          <w:rFonts w:ascii="Verdana" w:eastAsia="Times New Roman" w:hAnsi="Verdana" w:cs="Calibri"/>
          <w:kern w:val="0"/>
          <w:sz w:val="22"/>
          <w:szCs w:val="22"/>
          <w:lang w:eastAsia="pt-BR"/>
        </w:rPr>
      </w:pPr>
    </w:p>
    <w:p w14:paraId="1BE0E5FC" w14:textId="77777777" w:rsidR="00E10B2B" w:rsidRPr="00554903" w:rsidRDefault="00E10B2B" w:rsidP="00E10B2B">
      <w:pPr>
        <w:shd w:val="clear" w:color="auto" w:fill="FFFFFF"/>
        <w:spacing w:after="0" w:line="276" w:lineRule="auto"/>
        <w:ind w:right="-1"/>
        <w:jc w:val="both"/>
        <w:rPr>
          <w:rFonts w:ascii="Verdana" w:eastAsia="Times New Roman" w:hAnsi="Verdana" w:cs="Times New Roman"/>
          <w:b/>
          <w:bCs/>
          <w:kern w:val="0"/>
          <w:sz w:val="22"/>
          <w:szCs w:val="22"/>
          <w:lang w:eastAsia="pt-BR"/>
        </w:rPr>
      </w:pPr>
      <w:r w:rsidRPr="000B1576">
        <w:rPr>
          <w:rFonts w:ascii="Verdana" w:eastAsia="Times New Roman" w:hAnsi="Verdana" w:cs="Calibri"/>
          <w:kern w:val="0"/>
          <w:sz w:val="22"/>
          <w:szCs w:val="22"/>
          <w:lang w:eastAsia="pt-BR"/>
        </w:rPr>
        <w:t xml:space="preserve">O custo estimado da contratação é </w:t>
      </w:r>
      <w:r w:rsidRPr="000B1576">
        <w:rPr>
          <w:rFonts w:ascii="Verdana" w:eastAsia="Times New Roman" w:hAnsi="Verdana" w:cs="Times New Roman"/>
          <w:b/>
          <w:bCs/>
          <w:kern w:val="0"/>
          <w:sz w:val="22"/>
          <w:szCs w:val="22"/>
          <w:lang w:eastAsia="pt-BR"/>
        </w:rPr>
        <w:t xml:space="preserve">R$ </w:t>
      </w:r>
      <w:r>
        <w:rPr>
          <w:rFonts w:ascii="Verdana" w:eastAsia="Times New Roman" w:hAnsi="Verdana" w:cs="Times New Roman"/>
          <w:b/>
          <w:bCs/>
          <w:kern w:val="0"/>
          <w:sz w:val="22"/>
          <w:szCs w:val="22"/>
          <w:lang w:eastAsia="pt-BR"/>
        </w:rPr>
        <w:t>54.54</w:t>
      </w:r>
      <w:r w:rsidRPr="000B1576">
        <w:rPr>
          <w:rFonts w:ascii="Verdana" w:eastAsia="Times New Roman" w:hAnsi="Verdana" w:cs="Times New Roman"/>
          <w:b/>
          <w:bCs/>
          <w:kern w:val="0"/>
          <w:sz w:val="22"/>
          <w:szCs w:val="22"/>
          <w:lang w:eastAsia="pt-BR"/>
        </w:rPr>
        <w:t>0,00 (</w:t>
      </w:r>
      <w:r>
        <w:rPr>
          <w:rFonts w:ascii="Verdana" w:eastAsia="Times New Roman" w:hAnsi="Verdana" w:cs="Times New Roman"/>
          <w:b/>
          <w:bCs/>
          <w:kern w:val="0"/>
          <w:sz w:val="22"/>
          <w:szCs w:val="22"/>
          <w:lang w:eastAsia="pt-BR"/>
        </w:rPr>
        <w:t>cinquenta e quatro</w:t>
      </w:r>
      <w:r w:rsidRPr="000B1576">
        <w:rPr>
          <w:rFonts w:ascii="Verdana" w:eastAsia="Times New Roman" w:hAnsi="Verdana" w:cs="Times New Roman"/>
          <w:b/>
          <w:bCs/>
          <w:kern w:val="0"/>
          <w:sz w:val="22"/>
          <w:szCs w:val="22"/>
          <w:lang w:eastAsia="pt-BR"/>
        </w:rPr>
        <w:t xml:space="preserve"> mil</w:t>
      </w:r>
      <w:r>
        <w:rPr>
          <w:rFonts w:ascii="Verdana" w:eastAsia="Times New Roman" w:hAnsi="Verdana" w:cs="Times New Roman"/>
          <w:b/>
          <w:bCs/>
          <w:kern w:val="0"/>
          <w:sz w:val="22"/>
          <w:szCs w:val="22"/>
          <w:lang w:eastAsia="pt-BR"/>
        </w:rPr>
        <w:t xml:space="preserve"> quinhentos e quarenta</w:t>
      </w:r>
      <w:r w:rsidRPr="000B1576">
        <w:rPr>
          <w:rFonts w:ascii="Verdana" w:eastAsia="Times New Roman" w:hAnsi="Verdana" w:cs="Times New Roman"/>
          <w:b/>
          <w:bCs/>
          <w:kern w:val="0"/>
          <w:sz w:val="22"/>
          <w:szCs w:val="22"/>
          <w:lang w:eastAsia="pt-BR"/>
        </w:rPr>
        <w:t xml:space="preserve"> reais)</w:t>
      </w:r>
      <w:r w:rsidRPr="000B1576">
        <w:rPr>
          <w:rFonts w:ascii="Verdana" w:eastAsia="Times New Roman" w:hAnsi="Verdana" w:cs="Calibri"/>
          <w:kern w:val="0"/>
          <w:sz w:val="22"/>
          <w:szCs w:val="22"/>
          <w:lang w:eastAsia="pt-BR"/>
        </w:rPr>
        <w:t>, conforme cotações em anexo.</w:t>
      </w:r>
    </w:p>
    <w:p w14:paraId="1DE3B3DD" w14:textId="77777777" w:rsidR="00E10B2B" w:rsidRDefault="00E10B2B" w:rsidP="00E10B2B"/>
    <w:p w14:paraId="4377EB6B" w14:textId="77777777" w:rsidR="00E10B2B" w:rsidRPr="000B1576" w:rsidRDefault="00E10B2B" w:rsidP="00E10B2B">
      <w:pPr>
        <w:spacing w:after="0" w:line="276" w:lineRule="auto"/>
        <w:ind w:right="-1"/>
        <w:jc w:val="both"/>
        <w:rPr>
          <w:rFonts w:ascii="Verdana" w:eastAsia="Times New Roman" w:hAnsi="Verdana" w:cs="Times New Roman"/>
          <w:b/>
          <w:kern w:val="0"/>
          <w:sz w:val="22"/>
          <w:szCs w:val="22"/>
          <w:lang w:eastAsia="pt-BR"/>
        </w:rPr>
      </w:pPr>
      <w:r w:rsidRPr="000B1576">
        <w:rPr>
          <w:rFonts w:ascii="Verdana" w:eastAsia="Times New Roman" w:hAnsi="Verdana" w:cs="Times New Roman"/>
          <w:b/>
          <w:kern w:val="0"/>
          <w:sz w:val="22"/>
          <w:szCs w:val="22"/>
          <w:lang w:eastAsia="pt-BR"/>
        </w:rPr>
        <w:t xml:space="preserve">7 - DESCRIÇÃO DA SOLUÇÃO COMO UM TODO: </w:t>
      </w:r>
    </w:p>
    <w:p w14:paraId="6A8F424F" w14:textId="77777777" w:rsidR="00E10B2B" w:rsidRDefault="00E10B2B" w:rsidP="00E10B2B"/>
    <w:p w14:paraId="14EFB3C2" w14:textId="77777777" w:rsidR="00E10B2B" w:rsidRPr="000B1576" w:rsidRDefault="00E10B2B" w:rsidP="00E10B2B">
      <w:pPr>
        <w:jc w:val="both"/>
        <w:rPr>
          <w:rFonts w:ascii="Verdana" w:hAnsi="Verdana"/>
          <w:sz w:val="22"/>
          <w:szCs w:val="22"/>
        </w:rPr>
      </w:pPr>
      <w:r w:rsidRPr="000B1576">
        <w:rPr>
          <w:rFonts w:ascii="Verdana" w:hAnsi="Verdana"/>
          <w:sz w:val="22"/>
          <w:szCs w:val="22"/>
        </w:rPr>
        <w:t xml:space="preserve">Contratar fornecedor para entrega de </w:t>
      </w:r>
      <w:r>
        <w:rPr>
          <w:rFonts w:ascii="Verdana" w:hAnsi="Verdana"/>
          <w:sz w:val="22"/>
          <w:szCs w:val="22"/>
        </w:rPr>
        <w:t>202</w:t>
      </w:r>
      <w:r w:rsidRPr="000B1576">
        <w:rPr>
          <w:rFonts w:ascii="Verdana" w:hAnsi="Verdana"/>
          <w:sz w:val="22"/>
          <w:szCs w:val="22"/>
        </w:rPr>
        <w:t>.000</w:t>
      </w:r>
      <w:r>
        <w:rPr>
          <w:rFonts w:ascii="Verdana" w:hAnsi="Verdana"/>
          <w:sz w:val="22"/>
          <w:szCs w:val="22"/>
        </w:rPr>
        <w:t>,00 mil</w:t>
      </w:r>
      <w:r w:rsidRPr="000B1576">
        <w:rPr>
          <w:rFonts w:ascii="Verdana" w:hAnsi="Verdana"/>
          <w:sz w:val="22"/>
          <w:szCs w:val="22"/>
        </w:rPr>
        <w:t xml:space="preserve"> raquetes de palma forrageira conforme especificações técnicas.</w:t>
      </w:r>
    </w:p>
    <w:p w14:paraId="4ACFD1E6" w14:textId="77777777" w:rsidR="00E10B2B" w:rsidRPr="000B1576" w:rsidRDefault="00E10B2B" w:rsidP="00E10B2B">
      <w:pPr>
        <w:jc w:val="both"/>
        <w:rPr>
          <w:rFonts w:ascii="Verdana" w:hAnsi="Verdana"/>
          <w:sz w:val="22"/>
          <w:szCs w:val="22"/>
        </w:rPr>
      </w:pPr>
      <w:r w:rsidRPr="000B1576">
        <w:rPr>
          <w:rFonts w:ascii="Verdana" w:hAnsi="Verdana"/>
          <w:sz w:val="22"/>
          <w:szCs w:val="22"/>
        </w:rPr>
        <w:t>As raquetes serão entregues à S</w:t>
      </w:r>
      <w:r>
        <w:rPr>
          <w:rFonts w:ascii="Verdana" w:hAnsi="Verdana"/>
          <w:sz w:val="22"/>
          <w:szCs w:val="22"/>
        </w:rPr>
        <w:t xml:space="preserve">ecretaria de </w:t>
      </w:r>
      <w:r w:rsidRPr="000B1576">
        <w:rPr>
          <w:rFonts w:ascii="Verdana" w:hAnsi="Verdana"/>
          <w:sz w:val="22"/>
          <w:szCs w:val="22"/>
        </w:rPr>
        <w:t>D</w:t>
      </w:r>
      <w:r>
        <w:rPr>
          <w:rFonts w:ascii="Verdana" w:hAnsi="Verdana"/>
          <w:sz w:val="22"/>
          <w:szCs w:val="22"/>
        </w:rPr>
        <w:t xml:space="preserve">esenvolvimento </w:t>
      </w:r>
      <w:r w:rsidRPr="000B1576">
        <w:rPr>
          <w:rFonts w:ascii="Verdana" w:hAnsi="Verdana"/>
          <w:sz w:val="22"/>
          <w:szCs w:val="22"/>
        </w:rPr>
        <w:t>E</w:t>
      </w:r>
      <w:r>
        <w:rPr>
          <w:rFonts w:ascii="Verdana" w:hAnsi="Verdana"/>
          <w:sz w:val="22"/>
          <w:szCs w:val="22"/>
        </w:rPr>
        <w:t xml:space="preserve">conômico e </w:t>
      </w:r>
      <w:r w:rsidRPr="000B1576">
        <w:rPr>
          <w:rFonts w:ascii="Verdana" w:hAnsi="Verdana"/>
          <w:sz w:val="22"/>
          <w:szCs w:val="22"/>
        </w:rPr>
        <w:t>M</w:t>
      </w:r>
      <w:r>
        <w:rPr>
          <w:rFonts w:ascii="Verdana" w:hAnsi="Verdana"/>
          <w:sz w:val="22"/>
          <w:szCs w:val="22"/>
        </w:rPr>
        <w:t xml:space="preserve">eio </w:t>
      </w:r>
      <w:r w:rsidRPr="000B1576">
        <w:rPr>
          <w:rFonts w:ascii="Verdana" w:hAnsi="Verdana"/>
          <w:sz w:val="22"/>
          <w:szCs w:val="22"/>
        </w:rPr>
        <w:t>A</w:t>
      </w:r>
      <w:r>
        <w:rPr>
          <w:rFonts w:ascii="Verdana" w:hAnsi="Verdana"/>
          <w:sz w:val="22"/>
          <w:szCs w:val="22"/>
        </w:rPr>
        <w:t>mbiente</w:t>
      </w:r>
      <w:r w:rsidRPr="000B1576">
        <w:rPr>
          <w:rFonts w:ascii="Verdana" w:hAnsi="Verdana"/>
          <w:sz w:val="22"/>
          <w:szCs w:val="22"/>
        </w:rPr>
        <w:t xml:space="preserve"> ou local definido, que posteriormente fará a distribuição para as associações de produtores rurais do município de Afrânio.</w:t>
      </w:r>
    </w:p>
    <w:p w14:paraId="21B435C7" w14:textId="77777777" w:rsidR="00E10B2B" w:rsidRDefault="00E10B2B" w:rsidP="00E10B2B">
      <w:pPr>
        <w:jc w:val="both"/>
      </w:pPr>
      <w:r w:rsidRPr="000B1576">
        <w:rPr>
          <w:rFonts w:ascii="Verdana" w:hAnsi="Verdana"/>
          <w:sz w:val="22"/>
          <w:szCs w:val="22"/>
        </w:rPr>
        <w:t>A S</w:t>
      </w:r>
      <w:r>
        <w:rPr>
          <w:rFonts w:ascii="Verdana" w:hAnsi="Verdana"/>
          <w:sz w:val="22"/>
          <w:szCs w:val="22"/>
        </w:rPr>
        <w:t xml:space="preserve">ecretaria de Desenvolvimento Econômico e </w:t>
      </w:r>
      <w:r w:rsidRPr="000B1576">
        <w:rPr>
          <w:rFonts w:ascii="Verdana" w:hAnsi="Verdana"/>
          <w:sz w:val="22"/>
          <w:szCs w:val="22"/>
        </w:rPr>
        <w:t>M</w:t>
      </w:r>
      <w:r>
        <w:rPr>
          <w:rFonts w:ascii="Verdana" w:hAnsi="Verdana"/>
          <w:sz w:val="22"/>
          <w:szCs w:val="22"/>
        </w:rPr>
        <w:t xml:space="preserve">eio </w:t>
      </w:r>
      <w:r w:rsidRPr="000B1576">
        <w:rPr>
          <w:rFonts w:ascii="Verdana" w:hAnsi="Verdana"/>
          <w:sz w:val="22"/>
          <w:szCs w:val="22"/>
        </w:rPr>
        <w:t>A</w:t>
      </w:r>
      <w:r>
        <w:rPr>
          <w:rFonts w:ascii="Verdana" w:hAnsi="Verdana"/>
          <w:sz w:val="22"/>
          <w:szCs w:val="22"/>
        </w:rPr>
        <w:t>mbiente</w:t>
      </w:r>
      <w:r w:rsidRPr="000B1576">
        <w:rPr>
          <w:rFonts w:ascii="Verdana" w:hAnsi="Verdana"/>
          <w:sz w:val="22"/>
          <w:szCs w:val="22"/>
        </w:rPr>
        <w:t xml:space="preserve">, em parceria com assistência técnica local </w:t>
      </w:r>
      <w:r>
        <w:rPr>
          <w:rFonts w:ascii="Verdana" w:hAnsi="Verdana"/>
          <w:sz w:val="22"/>
          <w:szCs w:val="22"/>
        </w:rPr>
        <w:t>da Secretaria de Agricultura</w:t>
      </w:r>
      <w:r w:rsidRPr="000B1576">
        <w:rPr>
          <w:rFonts w:ascii="Verdana" w:hAnsi="Verdana"/>
          <w:sz w:val="22"/>
          <w:szCs w:val="22"/>
        </w:rPr>
        <w:t xml:space="preserve">, promoverá </w:t>
      </w:r>
      <w:r w:rsidRPr="000B1576">
        <w:rPr>
          <w:rFonts w:ascii="Verdana" w:hAnsi="Verdana"/>
          <w:sz w:val="22"/>
          <w:szCs w:val="22"/>
        </w:rPr>
        <w:lastRenderedPageBreak/>
        <w:t>orientação ou capacitação mínima aos produtores beneficiados para o plantio, manejo, manutenção e multiplicação da palma forrageira</w:t>
      </w:r>
      <w:r w:rsidRPr="000B1576">
        <w:t>.</w:t>
      </w:r>
    </w:p>
    <w:p w14:paraId="197FE93D" w14:textId="77777777" w:rsidR="00E10B2B" w:rsidRDefault="00E10B2B" w:rsidP="00E10B2B"/>
    <w:p w14:paraId="5B2389BF" w14:textId="77777777" w:rsidR="00E10B2B" w:rsidRPr="00171128" w:rsidRDefault="00E10B2B" w:rsidP="00E10B2B">
      <w:pPr>
        <w:spacing w:after="0" w:line="276" w:lineRule="auto"/>
        <w:ind w:right="-1"/>
        <w:jc w:val="both"/>
        <w:rPr>
          <w:rFonts w:ascii="Verdana" w:eastAsia="Times New Roman" w:hAnsi="Verdana" w:cs="Times New Roman"/>
          <w:b/>
          <w:kern w:val="0"/>
          <w:sz w:val="22"/>
          <w:szCs w:val="22"/>
          <w:lang w:eastAsia="pt-BR"/>
        </w:rPr>
      </w:pPr>
      <w:r w:rsidRPr="00171128">
        <w:rPr>
          <w:rFonts w:ascii="Verdana" w:eastAsia="Times New Roman" w:hAnsi="Verdana" w:cs="Times New Roman"/>
          <w:b/>
          <w:kern w:val="0"/>
          <w:sz w:val="22"/>
          <w:szCs w:val="22"/>
          <w:lang w:eastAsia="pt-BR"/>
        </w:rPr>
        <w:t xml:space="preserve">8 – JUSTIFICATIVA PARA PARCELAMENTO: </w:t>
      </w:r>
    </w:p>
    <w:p w14:paraId="7D685440" w14:textId="77777777" w:rsidR="00E10B2B" w:rsidRDefault="00E10B2B" w:rsidP="00E10B2B"/>
    <w:p w14:paraId="267522B9" w14:textId="77777777" w:rsidR="00E10B2B" w:rsidRPr="00171128" w:rsidRDefault="00E10B2B" w:rsidP="00E10B2B">
      <w:pPr>
        <w:spacing w:after="0" w:line="276" w:lineRule="auto"/>
        <w:ind w:right="-1"/>
        <w:jc w:val="both"/>
        <w:rPr>
          <w:rFonts w:ascii="Verdana" w:eastAsia="Times New Roman" w:hAnsi="Verdana" w:cs="Times New Roman"/>
          <w:bCs/>
          <w:kern w:val="0"/>
          <w:sz w:val="22"/>
          <w:szCs w:val="22"/>
          <w:lang w:eastAsia="pt-BR"/>
        </w:rPr>
      </w:pPr>
      <w:r w:rsidRPr="00171128">
        <w:rPr>
          <w:rFonts w:ascii="Verdana" w:eastAsia="Times New Roman" w:hAnsi="Verdana" w:cs="Times New Roman"/>
          <w:bCs/>
          <w:kern w:val="0"/>
          <w:sz w:val="22"/>
          <w:szCs w:val="22"/>
          <w:lang w:eastAsia="pt-BR"/>
        </w:rPr>
        <w:t>A entrega em parcelas pode garantir melhor logística de distribuição entre associações localizadas em diferentes regiões do município, evitando concentração de carga e facilitando o acompanhamento técnico.</w:t>
      </w:r>
    </w:p>
    <w:p w14:paraId="76C1D644" w14:textId="77777777" w:rsidR="00E10B2B" w:rsidRPr="00171128" w:rsidRDefault="00E10B2B" w:rsidP="00E10B2B">
      <w:pPr>
        <w:spacing w:after="0" w:line="276" w:lineRule="auto"/>
        <w:ind w:right="-1"/>
        <w:jc w:val="both"/>
        <w:rPr>
          <w:rFonts w:ascii="Verdana" w:eastAsia="Times New Roman" w:hAnsi="Verdana" w:cs="Times New Roman"/>
          <w:bCs/>
          <w:kern w:val="0"/>
          <w:sz w:val="22"/>
          <w:szCs w:val="22"/>
          <w:lang w:eastAsia="pt-BR"/>
        </w:rPr>
      </w:pPr>
    </w:p>
    <w:p w14:paraId="0545DE5A" w14:textId="77777777" w:rsidR="00E10B2B" w:rsidRPr="00171128" w:rsidRDefault="00E10B2B" w:rsidP="00E10B2B">
      <w:pPr>
        <w:spacing w:after="0" w:line="276" w:lineRule="auto"/>
        <w:ind w:right="-1"/>
        <w:jc w:val="both"/>
        <w:rPr>
          <w:rFonts w:ascii="Verdana" w:eastAsia="Times New Roman" w:hAnsi="Verdana" w:cs="Times New Roman"/>
          <w:bCs/>
          <w:kern w:val="0"/>
          <w:sz w:val="22"/>
          <w:szCs w:val="22"/>
          <w:lang w:eastAsia="pt-BR"/>
        </w:rPr>
      </w:pPr>
      <w:r w:rsidRPr="00171128">
        <w:rPr>
          <w:rFonts w:ascii="Verdana" w:eastAsia="Times New Roman" w:hAnsi="Verdana" w:cs="Times New Roman"/>
          <w:bCs/>
          <w:kern w:val="0"/>
          <w:sz w:val="22"/>
          <w:szCs w:val="22"/>
          <w:lang w:eastAsia="pt-BR"/>
        </w:rPr>
        <w:t>Facilita o controle da qualidade e implantação progressiva, permitindo ajustes no segundo lote conforme resultados iniciais.</w:t>
      </w:r>
    </w:p>
    <w:p w14:paraId="646FC8AF" w14:textId="77777777" w:rsidR="00E10B2B" w:rsidRPr="00171128" w:rsidRDefault="00E10B2B" w:rsidP="00E10B2B">
      <w:pPr>
        <w:spacing w:after="0" w:line="276" w:lineRule="auto"/>
        <w:ind w:right="-1"/>
        <w:jc w:val="both"/>
        <w:rPr>
          <w:rFonts w:ascii="Verdana" w:eastAsia="Times New Roman" w:hAnsi="Verdana" w:cs="Times New Roman"/>
          <w:bCs/>
          <w:kern w:val="0"/>
          <w:sz w:val="22"/>
          <w:szCs w:val="22"/>
          <w:lang w:eastAsia="pt-BR"/>
        </w:rPr>
      </w:pPr>
    </w:p>
    <w:p w14:paraId="2F72BEF0" w14:textId="77777777" w:rsidR="00E10B2B" w:rsidRDefault="00E10B2B" w:rsidP="00E10B2B">
      <w:pPr>
        <w:spacing w:after="0" w:line="276" w:lineRule="auto"/>
        <w:ind w:right="-1"/>
        <w:jc w:val="both"/>
        <w:rPr>
          <w:rFonts w:ascii="Verdana" w:eastAsia="Times New Roman" w:hAnsi="Verdana" w:cs="Times New Roman"/>
          <w:bCs/>
          <w:kern w:val="0"/>
          <w:sz w:val="22"/>
          <w:szCs w:val="22"/>
          <w:lang w:eastAsia="pt-BR"/>
        </w:rPr>
      </w:pPr>
      <w:r w:rsidRPr="00171128">
        <w:rPr>
          <w:rFonts w:ascii="Verdana" w:eastAsia="Times New Roman" w:hAnsi="Verdana" w:cs="Times New Roman"/>
          <w:bCs/>
          <w:kern w:val="0"/>
          <w:sz w:val="22"/>
          <w:szCs w:val="22"/>
          <w:lang w:eastAsia="pt-BR"/>
        </w:rPr>
        <w:t>Permite diluição de desembolso orçamentário em exercício ou conforme dotação orçamentária prevista.</w:t>
      </w:r>
    </w:p>
    <w:p w14:paraId="6013BD1A" w14:textId="77777777" w:rsidR="00E10B2B" w:rsidRDefault="00E10B2B" w:rsidP="00E10B2B">
      <w:pPr>
        <w:spacing w:after="0" w:line="276" w:lineRule="auto"/>
        <w:ind w:right="-1"/>
        <w:jc w:val="both"/>
        <w:rPr>
          <w:rFonts w:ascii="Verdana" w:eastAsia="Times New Roman" w:hAnsi="Verdana" w:cs="Times New Roman"/>
          <w:bCs/>
          <w:kern w:val="0"/>
          <w:sz w:val="22"/>
          <w:szCs w:val="22"/>
          <w:lang w:eastAsia="pt-BR"/>
        </w:rPr>
      </w:pPr>
    </w:p>
    <w:p w14:paraId="704A65F5" w14:textId="77777777" w:rsidR="00E10B2B" w:rsidRDefault="00E10B2B" w:rsidP="00E10B2B">
      <w:pPr>
        <w:spacing w:after="0" w:line="276" w:lineRule="auto"/>
        <w:ind w:right="-1"/>
        <w:jc w:val="both"/>
        <w:rPr>
          <w:rFonts w:ascii="Verdana" w:eastAsia="Times New Roman" w:hAnsi="Verdana" w:cs="Times New Roman"/>
          <w:bCs/>
          <w:kern w:val="0"/>
          <w:sz w:val="22"/>
          <w:szCs w:val="22"/>
          <w:lang w:eastAsia="pt-BR"/>
        </w:rPr>
      </w:pPr>
      <w:r w:rsidRPr="00171128">
        <w:rPr>
          <w:rFonts w:ascii="Verdana" w:eastAsia="Times New Roman" w:hAnsi="Verdana" w:cs="Times New Roman"/>
          <w:bCs/>
          <w:kern w:val="0"/>
          <w:sz w:val="22"/>
          <w:szCs w:val="22"/>
          <w:lang w:eastAsia="pt-BR"/>
        </w:rPr>
        <w:t>Além disso, um cronograma parcelado favorece o plantio em etapas e acompanhamento técnico.</w:t>
      </w:r>
    </w:p>
    <w:p w14:paraId="71366E33" w14:textId="77777777" w:rsidR="00E10B2B" w:rsidRPr="00171128" w:rsidRDefault="00E10B2B" w:rsidP="00E10B2B">
      <w:pPr>
        <w:spacing w:after="0" w:line="276" w:lineRule="auto"/>
        <w:ind w:right="-1"/>
        <w:jc w:val="both"/>
        <w:rPr>
          <w:rFonts w:ascii="Verdana" w:eastAsia="Times New Roman" w:hAnsi="Verdana" w:cs="Times New Roman"/>
          <w:bCs/>
          <w:kern w:val="0"/>
          <w:sz w:val="22"/>
          <w:szCs w:val="22"/>
          <w:lang w:eastAsia="pt-BR"/>
        </w:rPr>
      </w:pPr>
    </w:p>
    <w:p w14:paraId="502E80A7" w14:textId="77777777" w:rsidR="00E10B2B" w:rsidRPr="00171128" w:rsidRDefault="00E10B2B" w:rsidP="00E10B2B">
      <w:pPr>
        <w:spacing w:after="0" w:line="276" w:lineRule="auto"/>
        <w:ind w:right="-1"/>
        <w:jc w:val="both"/>
        <w:rPr>
          <w:rFonts w:ascii="Verdana" w:eastAsia="Times New Roman" w:hAnsi="Verdana" w:cs="Times New Roman"/>
          <w:kern w:val="0"/>
          <w:sz w:val="22"/>
          <w:szCs w:val="22"/>
          <w:lang w:eastAsia="pt-BR"/>
        </w:rPr>
      </w:pPr>
      <w:r w:rsidRPr="00171128">
        <w:rPr>
          <w:rFonts w:ascii="Verdana" w:eastAsia="Times New Roman" w:hAnsi="Verdana" w:cs="Times New Roman"/>
          <w:kern w:val="0"/>
          <w:sz w:val="22"/>
          <w:szCs w:val="22"/>
          <w:lang w:eastAsia="pt-BR"/>
        </w:rPr>
        <w:t>A contratação tem por finalidade atender as demandas da Secretaria de Desenvolvimento Econômico e Meio Ambiente do município de Afrânio-PE.</w:t>
      </w:r>
    </w:p>
    <w:p w14:paraId="230A76B0" w14:textId="77777777" w:rsidR="00E10B2B" w:rsidRDefault="00E10B2B" w:rsidP="00E10B2B">
      <w:pPr>
        <w:spacing w:after="0" w:line="276" w:lineRule="auto"/>
        <w:ind w:right="-1"/>
        <w:jc w:val="both"/>
        <w:rPr>
          <w:rFonts w:ascii="Verdana" w:eastAsia="Times New Roman" w:hAnsi="Verdana" w:cs="Times New Roman"/>
          <w:b/>
          <w:kern w:val="0"/>
          <w:sz w:val="22"/>
          <w:szCs w:val="22"/>
          <w:lang w:eastAsia="pt-BR"/>
        </w:rPr>
      </w:pPr>
    </w:p>
    <w:p w14:paraId="6378069E" w14:textId="77777777" w:rsidR="00E10B2B" w:rsidRDefault="00E10B2B" w:rsidP="00E10B2B">
      <w:pPr>
        <w:spacing w:after="0" w:line="276" w:lineRule="auto"/>
        <w:ind w:right="-1"/>
        <w:jc w:val="both"/>
        <w:rPr>
          <w:rFonts w:ascii="Verdana" w:eastAsia="Times New Roman" w:hAnsi="Verdana" w:cs="Times New Roman"/>
          <w:b/>
          <w:kern w:val="0"/>
          <w:sz w:val="22"/>
          <w:szCs w:val="22"/>
          <w:lang w:eastAsia="pt-BR"/>
        </w:rPr>
      </w:pPr>
      <w:r w:rsidRPr="00171128">
        <w:rPr>
          <w:rFonts w:ascii="Verdana" w:eastAsia="Times New Roman" w:hAnsi="Verdana" w:cs="Times New Roman"/>
          <w:b/>
          <w:kern w:val="0"/>
          <w:sz w:val="22"/>
          <w:szCs w:val="22"/>
          <w:lang w:eastAsia="pt-BR"/>
        </w:rPr>
        <w:t>9 - DEMONSTRATIVO DOS RESULTADOS PRETENDIDOS:</w:t>
      </w:r>
    </w:p>
    <w:p w14:paraId="0EA2BC95" w14:textId="77777777" w:rsidR="00E10B2B" w:rsidRDefault="00E10B2B" w:rsidP="00E10B2B">
      <w:pPr>
        <w:spacing w:before="1" w:after="0" w:line="276" w:lineRule="auto"/>
        <w:ind w:right="423"/>
        <w:jc w:val="both"/>
        <w:rPr>
          <w:rFonts w:ascii="Verdana" w:eastAsia="Times New Roman" w:hAnsi="Verdana" w:cs="Times New Roman"/>
          <w:kern w:val="0"/>
          <w:sz w:val="22"/>
          <w:szCs w:val="22"/>
          <w:lang w:eastAsia="pt-BR"/>
        </w:rPr>
      </w:pPr>
    </w:p>
    <w:p w14:paraId="14296A29" w14:textId="77777777" w:rsidR="00E10B2B" w:rsidRDefault="00E10B2B" w:rsidP="00E10B2B">
      <w:pPr>
        <w:spacing w:before="1" w:after="0" w:line="276" w:lineRule="auto"/>
        <w:ind w:right="423"/>
        <w:jc w:val="both"/>
        <w:rPr>
          <w:rFonts w:ascii="Verdana" w:eastAsia="Times New Roman" w:hAnsi="Verdana" w:cs="Times New Roman"/>
          <w:kern w:val="0"/>
          <w:sz w:val="22"/>
          <w:szCs w:val="22"/>
          <w:lang w:eastAsia="pt-BR"/>
        </w:rPr>
      </w:pPr>
      <w:r w:rsidRPr="006258E4">
        <w:rPr>
          <w:rFonts w:ascii="Verdana" w:eastAsia="Times New Roman" w:hAnsi="Verdana" w:cs="Times New Roman"/>
          <w:kern w:val="0"/>
          <w:sz w:val="22"/>
          <w:szCs w:val="22"/>
          <w:lang w:eastAsia="pt-BR"/>
        </w:rPr>
        <w:t>Implantação de palma forrageira em propriedades rurais beneficiadas, resultando em aumento da disponibilidade de forragem para bovinos, caprinos e ovinos, sobretudo no período de estiagem.</w:t>
      </w:r>
    </w:p>
    <w:p w14:paraId="13DA6C0E" w14:textId="77777777" w:rsidR="00E10B2B" w:rsidRPr="006258E4" w:rsidRDefault="00E10B2B" w:rsidP="00E10B2B">
      <w:pPr>
        <w:spacing w:before="1" w:after="0" w:line="276" w:lineRule="auto"/>
        <w:ind w:right="423"/>
        <w:jc w:val="both"/>
        <w:rPr>
          <w:rFonts w:ascii="Verdana" w:eastAsia="Times New Roman" w:hAnsi="Verdana" w:cs="Times New Roman"/>
          <w:kern w:val="0"/>
          <w:sz w:val="22"/>
          <w:szCs w:val="22"/>
          <w:lang w:eastAsia="pt-BR"/>
        </w:rPr>
      </w:pPr>
    </w:p>
    <w:p w14:paraId="3D7021AA" w14:textId="77777777" w:rsidR="00E10B2B" w:rsidRDefault="00E10B2B" w:rsidP="00E10B2B">
      <w:pPr>
        <w:spacing w:before="1" w:after="0" w:line="276" w:lineRule="auto"/>
        <w:ind w:right="423"/>
        <w:jc w:val="both"/>
        <w:rPr>
          <w:rFonts w:ascii="Verdana" w:eastAsia="Times New Roman" w:hAnsi="Verdana" w:cs="Times New Roman"/>
          <w:kern w:val="0"/>
          <w:sz w:val="22"/>
          <w:szCs w:val="22"/>
          <w:lang w:eastAsia="pt-BR"/>
        </w:rPr>
      </w:pPr>
      <w:r w:rsidRPr="006258E4">
        <w:rPr>
          <w:rFonts w:ascii="Verdana" w:eastAsia="Times New Roman" w:hAnsi="Verdana" w:cs="Times New Roman"/>
          <w:kern w:val="0"/>
          <w:sz w:val="22"/>
          <w:szCs w:val="22"/>
          <w:lang w:eastAsia="pt-BR"/>
        </w:rPr>
        <w:t>Redução da dependência de rações comerciais ou volumosos importados/fornecidos de fora, melhorando a autonomia dos produtores.</w:t>
      </w:r>
    </w:p>
    <w:p w14:paraId="11C842AA" w14:textId="77777777" w:rsidR="00E10B2B" w:rsidRPr="006258E4" w:rsidRDefault="00E10B2B" w:rsidP="00E10B2B">
      <w:pPr>
        <w:spacing w:before="1" w:after="0" w:line="276" w:lineRule="auto"/>
        <w:ind w:right="423"/>
        <w:jc w:val="both"/>
        <w:rPr>
          <w:rFonts w:ascii="Verdana" w:eastAsia="Times New Roman" w:hAnsi="Verdana" w:cs="Times New Roman"/>
          <w:kern w:val="0"/>
          <w:sz w:val="22"/>
          <w:szCs w:val="22"/>
          <w:lang w:eastAsia="pt-BR"/>
        </w:rPr>
      </w:pPr>
    </w:p>
    <w:p w14:paraId="4AB2274F" w14:textId="77777777" w:rsidR="00E10B2B" w:rsidRDefault="00E10B2B" w:rsidP="00E10B2B">
      <w:pPr>
        <w:spacing w:before="1" w:after="0" w:line="276" w:lineRule="auto"/>
        <w:ind w:right="423"/>
        <w:jc w:val="both"/>
        <w:rPr>
          <w:rFonts w:ascii="Verdana" w:eastAsia="Times New Roman" w:hAnsi="Verdana" w:cs="Times New Roman"/>
          <w:kern w:val="0"/>
          <w:sz w:val="22"/>
          <w:szCs w:val="22"/>
          <w:lang w:eastAsia="pt-BR"/>
        </w:rPr>
      </w:pPr>
      <w:r w:rsidRPr="006258E4">
        <w:rPr>
          <w:rFonts w:ascii="Verdana" w:eastAsia="Times New Roman" w:hAnsi="Verdana" w:cs="Times New Roman"/>
          <w:kern w:val="0"/>
          <w:sz w:val="22"/>
          <w:szCs w:val="22"/>
          <w:lang w:eastAsia="pt-BR"/>
        </w:rPr>
        <w:t>Melhoria no desempenho produtivo dos rebanhos: alimentação mais constante, aumento potencial de produção de leite ou ganho de peso em carne, conforme estudos que indicam bons resultados da palma.</w:t>
      </w:r>
    </w:p>
    <w:p w14:paraId="2F9ADA57" w14:textId="77777777" w:rsidR="00E10B2B" w:rsidRDefault="00E10B2B" w:rsidP="00E10B2B">
      <w:pPr>
        <w:spacing w:before="1" w:after="0" w:line="276" w:lineRule="auto"/>
        <w:ind w:right="423"/>
        <w:jc w:val="both"/>
        <w:rPr>
          <w:rFonts w:ascii="Verdana" w:eastAsia="Times New Roman" w:hAnsi="Verdana" w:cs="Times New Roman"/>
          <w:kern w:val="0"/>
          <w:sz w:val="22"/>
          <w:szCs w:val="22"/>
          <w:lang w:eastAsia="pt-BR"/>
        </w:rPr>
      </w:pPr>
    </w:p>
    <w:p w14:paraId="62B710DF" w14:textId="77777777" w:rsidR="00E10B2B" w:rsidRDefault="00E10B2B" w:rsidP="00E10B2B">
      <w:pPr>
        <w:spacing w:before="1" w:after="0" w:line="276" w:lineRule="auto"/>
        <w:ind w:right="423"/>
        <w:jc w:val="both"/>
        <w:rPr>
          <w:rFonts w:ascii="Verdana" w:eastAsia="Times New Roman" w:hAnsi="Verdana" w:cs="Times New Roman"/>
          <w:kern w:val="0"/>
          <w:sz w:val="22"/>
          <w:szCs w:val="22"/>
          <w:lang w:eastAsia="pt-BR"/>
        </w:rPr>
      </w:pPr>
      <w:r w:rsidRPr="006258E4">
        <w:rPr>
          <w:rFonts w:ascii="Verdana" w:eastAsia="Times New Roman" w:hAnsi="Verdana" w:cs="Times New Roman"/>
          <w:kern w:val="0"/>
          <w:sz w:val="22"/>
          <w:szCs w:val="22"/>
          <w:lang w:eastAsia="pt-BR"/>
        </w:rPr>
        <w:t>Ampliação da resiliência da pecuária familiar frente ao clima semiárido.</w:t>
      </w:r>
    </w:p>
    <w:p w14:paraId="240F2FFA" w14:textId="77777777" w:rsidR="00E10B2B" w:rsidRPr="006258E4" w:rsidRDefault="00E10B2B" w:rsidP="00E10B2B">
      <w:pPr>
        <w:spacing w:before="1" w:after="0" w:line="276" w:lineRule="auto"/>
        <w:ind w:right="423"/>
        <w:jc w:val="both"/>
        <w:rPr>
          <w:rFonts w:ascii="Verdana" w:eastAsia="Times New Roman" w:hAnsi="Verdana" w:cs="Times New Roman"/>
          <w:kern w:val="0"/>
          <w:sz w:val="22"/>
          <w:szCs w:val="22"/>
          <w:lang w:eastAsia="pt-BR"/>
        </w:rPr>
      </w:pPr>
    </w:p>
    <w:p w14:paraId="75B0520C" w14:textId="77777777" w:rsidR="00E10B2B" w:rsidRDefault="00E10B2B" w:rsidP="00E10B2B">
      <w:pPr>
        <w:spacing w:before="1" w:after="0" w:line="276" w:lineRule="auto"/>
        <w:ind w:right="423"/>
        <w:jc w:val="both"/>
        <w:rPr>
          <w:rFonts w:ascii="Verdana" w:eastAsia="Times New Roman" w:hAnsi="Verdana" w:cs="Times New Roman"/>
          <w:kern w:val="0"/>
          <w:sz w:val="22"/>
          <w:szCs w:val="22"/>
          <w:lang w:eastAsia="pt-BR"/>
        </w:rPr>
      </w:pPr>
      <w:r w:rsidRPr="006258E4">
        <w:rPr>
          <w:rFonts w:ascii="Verdana" w:eastAsia="Times New Roman" w:hAnsi="Verdana" w:cs="Times New Roman"/>
          <w:kern w:val="0"/>
          <w:sz w:val="22"/>
          <w:szCs w:val="22"/>
          <w:lang w:eastAsia="pt-BR"/>
        </w:rPr>
        <w:t>Multiplicação futura da palma forrageira por meio das raquetes implantadas, com efeito de alavanca para outros produtores no município.</w:t>
      </w:r>
    </w:p>
    <w:p w14:paraId="08489A76" w14:textId="77777777" w:rsidR="00E10B2B" w:rsidRPr="006258E4" w:rsidRDefault="00E10B2B" w:rsidP="00E10B2B">
      <w:pPr>
        <w:spacing w:before="1" w:after="0" w:line="276" w:lineRule="auto"/>
        <w:ind w:right="423"/>
        <w:jc w:val="both"/>
        <w:rPr>
          <w:rFonts w:ascii="Verdana" w:eastAsia="Times New Roman" w:hAnsi="Verdana" w:cs="Times New Roman"/>
          <w:kern w:val="0"/>
          <w:sz w:val="22"/>
          <w:szCs w:val="22"/>
          <w:lang w:eastAsia="pt-BR"/>
        </w:rPr>
      </w:pPr>
    </w:p>
    <w:p w14:paraId="645A5D55" w14:textId="77777777" w:rsidR="00E10B2B" w:rsidRPr="006258E4" w:rsidRDefault="00E10B2B" w:rsidP="00E10B2B">
      <w:pPr>
        <w:spacing w:before="1" w:after="0" w:line="276" w:lineRule="auto"/>
        <w:ind w:right="423"/>
        <w:jc w:val="both"/>
        <w:rPr>
          <w:rFonts w:ascii="Verdana" w:eastAsia="Times New Roman" w:hAnsi="Verdana" w:cs="Times New Roman"/>
          <w:kern w:val="0"/>
          <w:sz w:val="22"/>
          <w:szCs w:val="22"/>
          <w:lang w:eastAsia="pt-BR"/>
        </w:rPr>
      </w:pPr>
      <w:r w:rsidRPr="006258E4">
        <w:rPr>
          <w:rFonts w:ascii="Verdana" w:eastAsia="Times New Roman" w:hAnsi="Verdana" w:cs="Times New Roman"/>
          <w:kern w:val="0"/>
          <w:sz w:val="22"/>
          <w:szCs w:val="22"/>
          <w:lang w:eastAsia="pt-BR"/>
        </w:rPr>
        <w:t>Benefício coletivo: fortalecimento das associações de produtores, melhoria da qualidade de vida no meio rural, estímulo à prática sustentável.</w:t>
      </w:r>
    </w:p>
    <w:p w14:paraId="27AF60D9" w14:textId="15D15CF1" w:rsidR="00E10B2B" w:rsidRDefault="00E10B2B" w:rsidP="00E10B2B">
      <w:pPr>
        <w:spacing w:before="1" w:after="0" w:line="276" w:lineRule="auto"/>
        <w:ind w:right="423"/>
        <w:jc w:val="both"/>
        <w:rPr>
          <w:rFonts w:ascii="Verdana" w:eastAsia="Times New Roman" w:hAnsi="Verdana" w:cs="Times New Roman"/>
          <w:kern w:val="0"/>
          <w:sz w:val="22"/>
          <w:szCs w:val="22"/>
          <w:lang w:eastAsia="pt-BR"/>
        </w:rPr>
      </w:pPr>
      <w:r w:rsidRPr="006258E4">
        <w:rPr>
          <w:rFonts w:ascii="Verdana" w:eastAsia="Times New Roman" w:hAnsi="Verdana" w:cs="Times New Roman"/>
          <w:kern w:val="0"/>
          <w:sz w:val="22"/>
          <w:szCs w:val="22"/>
          <w:lang w:eastAsia="pt-BR"/>
        </w:rPr>
        <w:t xml:space="preserve"> </w:t>
      </w:r>
    </w:p>
    <w:p w14:paraId="0E2339BB" w14:textId="77777777" w:rsidR="00E10B2B" w:rsidRPr="00171128" w:rsidRDefault="00E10B2B" w:rsidP="00E10B2B">
      <w:pPr>
        <w:spacing w:after="0" w:line="276" w:lineRule="auto"/>
        <w:ind w:right="-1"/>
        <w:jc w:val="both"/>
        <w:rPr>
          <w:rFonts w:ascii="Verdana" w:eastAsia="Times New Roman" w:hAnsi="Verdana" w:cs="Times New Roman"/>
          <w:b/>
          <w:kern w:val="0"/>
          <w:sz w:val="22"/>
          <w:szCs w:val="22"/>
          <w:lang w:eastAsia="pt-BR"/>
        </w:rPr>
      </w:pPr>
      <w:r w:rsidRPr="00171128">
        <w:rPr>
          <w:rFonts w:ascii="Verdana" w:eastAsia="Times New Roman" w:hAnsi="Verdana" w:cs="Times New Roman"/>
          <w:b/>
          <w:kern w:val="0"/>
          <w:sz w:val="22"/>
          <w:szCs w:val="22"/>
          <w:lang w:eastAsia="pt-BR"/>
        </w:rPr>
        <w:lastRenderedPageBreak/>
        <w:t xml:space="preserve">10 – PROVIDÊNCIAS PRÉVIAS AO CONTRATO: </w:t>
      </w:r>
    </w:p>
    <w:p w14:paraId="786A66B0" w14:textId="77777777" w:rsidR="00E10B2B" w:rsidRPr="00171128" w:rsidRDefault="00E10B2B" w:rsidP="00E10B2B">
      <w:pPr>
        <w:spacing w:after="0" w:line="276" w:lineRule="auto"/>
        <w:ind w:right="-1"/>
        <w:jc w:val="both"/>
        <w:rPr>
          <w:rFonts w:ascii="Verdana" w:eastAsia="Times New Roman" w:hAnsi="Verdana" w:cs="Times New Roman"/>
          <w:b/>
          <w:kern w:val="0"/>
          <w:sz w:val="22"/>
          <w:szCs w:val="22"/>
          <w:lang w:eastAsia="pt-BR"/>
        </w:rPr>
      </w:pPr>
    </w:p>
    <w:p w14:paraId="24F27124" w14:textId="77777777" w:rsidR="00E10B2B" w:rsidRPr="00171128" w:rsidRDefault="00E10B2B" w:rsidP="00E10B2B">
      <w:pPr>
        <w:spacing w:after="0" w:line="276" w:lineRule="auto"/>
        <w:ind w:right="-1"/>
        <w:rPr>
          <w:rFonts w:ascii="Verdana" w:eastAsia="Times New Roman" w:hAnsi="Verdana" w:cs="Times New Roman"/>
          <w:b/>
          <w:kern w:val="0"/>
          <w:sz w:val="22"/>
          <w:szCs w:val="22"/>
          <w:lang w:eastAsia="pt-BR"/>
        </w:rPr>
      </w:pPr>
      <w:r w:rsidRPr="00171128">
        <w:rPr>
          <w:rFonts w:ascii="Verdana" w:eastAsia="Times New Roman" w:hAnsi="Verdana" w:cs="Times New Roman"/>
          <w:b/>
          <w:kern w:val="0"/>
          <w:sz w:val="22"/>
          <w:szCs w:val="22"/>
          <w:lang w:eastAsia="pt-BR"/>
        </w:rPr>
        <w:t>Não se aplica</w:t>
      </w:r>
    </w:p>
    <w:p w14:paraId="03EB27A8" w14:textId="77777777" w:rsidR="00E10B2B" w:rsidRDefault="00E10B2B" w:rsidP="00E10B2B">
      <w:pPr>
        <w:spacing w:before="1" w:after="0" w:line="276" w:lineRule="auto"/>
        <w:ind w:right="423"/>
        <w:jc w:val="both"/>
        <w:rPr>
          <w:rFonts w:ascii="Verdana" w:eastAsia="Times New Roman" w:hAnsi="Verdana" w:cs="Times New Roman"/>
          <w:kern w:val="0"/>
          <w:sz w:val="22"/>
          <w:szCs w:val="22"/>
          <w:lang w:eastAsia="pt-BR"/>
        </w:rPr>
      </w:pPr>
    </w:p>
    <w:p w14:paraId="6F5D06A2" w14:textId="77777777" w:rsidR="00E10B2B" w:rsidRPr="00171128" w:rsidRDefault="00E10B2B" w:rsidP="00E10B2B">
      <w:pPr>
        <w:spacing w:after="0" w:line="276" w:lineRule="auto"/>
        <w:ind w:right="-1"/>
        <w:rPr>
          <w:rFonts w:ascii="Verdana" w:eastAsia="Times New Roman" w:hAnsi="Verdana" w:cs="Times New Roman"/>
          <w:b/>
          <w:kern w:val="0"/>
          <w:sz w:val="22"/>
          <w:szCs w:val="22"/>
          <w:lang w:eastAsia="pt-BR"/>
        </w:rPr>
      </w:pPr>
      <w:r w:rsidRPr="00171128">
        <w:rPr>
          <w:rFonts w:ascii="Verdana" w:eastAsia="Times New Roman" w:hAnsi="Verdana" w:cs="Times New Roman"/>
          <w:b/>
          <w:kern w:val="0"/>
          <w:sz w:val="22"/>
          <w:szCs w:val="22"/>
          <w:lang w:eastAsia="pt-BR"/>
        </w:rPr>
        <w:t xml:space="preserve">11 – CONTRATAÇÕES CORRELATO-INTERDEPENDENTES: </w:t>
      </w:r>
    </w:p>
    <w:p w14:paraId="5ED4744E" w14:textId="77777777" w:rsidR="00E10B2B" w:rsidRPr="00171128" w:rsidRDefault="00E10B2B" w:rsidP="00E10B2B">
      <w:pPr>
        <w:spacing w:after="0" w:line="276" w:lineRule="auto"/>
        <w:ind w:right="-1"/>
        <w:rPr>
          <w:rFonts w:ascii="Verdana" w:eastAsia="Times New Roman" w:hAnsi="Verdana" w:cs="Times New Roman"/>
          <w:b/>
          <w:kern w:val="0"/>
          <w:sz w:val="22"/>
          <w:szCs w:val="22"/>
          <w:lang w:eastAsia="pt-BR"/>
        </w:rPr>
      </w:pPr>
    </w:p>
    <w:p w14:paraId="177EAD21" w14:textId="77777777" w:rsidR="00E10B2B" w:rsidRPr="00171128" w:rsidRDefault="00E10B2B" w:rsidP="00E10B2B">
      <w:pPr>
        <w:spacing w:after="0" w:line="276" w:lineRule="auto"/>
        <w:ind w:right="-1"/>
        <w:rPr>
          <w:rFonts w:ascii="Verdana" w:eastAsia="Times New Roman" w:hAnsi="Verdana" w:cs="Times New Roman"/>
          <w:b/>
          <w:kern w:val="0"/>
          <w:sz w:val="22"/>
          <w:szCs w:val="22"/>
          <w:lang w:eastAsia="pt-BR"/>
        </w:rPr>
      </w:pPr>
      <w:r w:rsidRPr="00171128">
        <w:rPr>
          <w:rFonts w:ascii="Verdana" w:eastAsia="Times New Roman" w:hAnsi="Verdana" w:cs="Times New Roman"/>
          <w:b/>
          <w:kern w:val="0"/>
          <w:sz w:val="22"/>
          <w:szCs w:val="22"/>
          <w:lang w:eastAsia="pt-BR"/>
        </w:rPr>
        <w:t>Não se aplica</w:t>
      </w:r>
    </w:p>
    <w:p w14:paraId="71C487D4" w14:textId="77777777" w:rsidR="00E10B2B" w:rsidRDefault="00E10B2B" w:rsidP="00E10B2B">
      <w:pPr>
        <w:spacing w:before="1" w:after="0" w:line="276" w:lineRule="auto"/>
        <w:ind w:right="423"/>
        <w:jc w:val="both"/>
        <w:rPr>
          <w:rFonts w:ascii="Verdana" w:eastAsia="Times New Roman" w:hAnsi="Verdana" w:cs="Times New Roman"/>
          <w:kern w:val="0"/>
          <w:sz w:val="22"/>
          <w:szCs w:val="22"/>
          <w:lang w:eastAsia="pt-BR"/>
        </w:rPr>
      </w:pPr>
    </w:p>
    <w:p w14:paraId="1B9BBCBD" w14:textId="77777777" w:rsidR="00E10B2B" w:rsidRDefault="00E10B2B" w:rsidP="00E10B2B">
      <w:pPr>
        <w:spacing w:after="0" w:line="276" w:lineRule="auto"/>
        <w:ind w:right="-1"/>
        <w:jc w:val="both"/>
        <w:rPr>
          <w:rFonts w:ascii="Verdana" w:eastAsia="Times New Roman" w:hAnsi="Verdana" w:cs="Times New Roman"/>
          <w:b/>
          <w:kern w:val="0"/>
          <w:sz w:val="22"/>
          <w:szCs w:val="22"/>
          <w:lang w:eastAsia="pt-BR"/>
        </w:rPr>
      </w:pPr>
      <w:r w:rsidRPr="00171128">
        <w:rPr>
          <w:rFonts w:ascii="Verdana" w:eastAsia="Times New Roman" w:hAnsi="Verdana" w:cs="Times New Roman"/>
          <w:b/>
          <w:kern w:val="0"/>
          <w:sz w:val="22"/>
          <w:szCs w:val="22"/>
          <w:lang w:eastAsia="pt-BR"/>
        </w:rPr>
        <w:t xml:space="preserve">12 – IMPACTOS AMBIENTAIS: </w:t>
      </w:r>
    </w:p>
    <w:p w14:paraId="40A467B7" w14:textId="77777777" w:rsidR="00E10B2B" w:rsidRDefault="00E10B2B" w:rsidP="00E10B2B">
      <w:pPr>
        <w:spacing w:after="0" w:line="276" w:lineRule="auto"/>
        <w:ind w:right="-1"/>
        <w:jc w:val="both"/>
        <w:rPr>
          <w:rFonts w:ascii="Verdana" w:eastAsia="Times New Roman" w:hAnsi="Verdana" w:cs="Times New Roman"/>
          <w:b/>
          <w:kern w:val="0"/>
          <w:sz w:val="22"/>
          <w:szCs w:val="22"/>
          <w:lang w:eastAsia="pt-BR"/>
        </w:rPr>
      </w:pPr>
    </w:p>
    <w:p w14:paraId="7E2BB523" w14:textId="77777777" w:rsidR="00E10B2B" w:rsidRDefault="00E10B2B" w:rsidP="00E10B2B">
      <w:pPr>
        <w:spacing w:after="0" w:line="276" w:lineRule="auto"/>
        <w:ind w:right="-1"/>
        <w:jc w:val="both"/>
        <w:rPr>
          <w:rFonts w:ascii="Verdana" w:eastAsia="Times New Roman" w:hAnsi="Verdana" w:cs="Times New Roman"/>
          <w:b/>
          <w:kern w:val="0"/>
          <w:sz w:val="22"/>
          <w:szCs w:val="22"/>
          <w:lang w:eastAsia="pt-BR"/>
        </w:rPr>
      </w:pPr>
      <w:r w:rsidRPr="006258E4">
        <w:rPr>
          <w:rFonts w:ascii="Verdana" w:eastAsia="Times New Roman" w:hAnsi="Verdana" w:cs="Times New Roman"/>
          <w:b/>
          <w:kern w:val="0"/>
          <w:sz w:val="22"/>
          <w:szCs w:val="22"/>
          <w:lang w:eastAsia="pt-BR"/>
        </w:rPr>
        <w:t>Positivos:</w:t>
      </w:r>
    </w:p>
    <w:p w14:paraId="6DD101DD" w14:textId="77777777" w:rsidR="00E10B2B" w:rsidRPr="006258E4" w:rsidRDefault="00E10B2B" w:rsidP="00E10B2B">
      <w:pPr>
        <w:spacing w:after="0" w:line="276" w:lineRule="auto"/>
        <w:ind w:right="-1"/>
        <w:jc w:val="both"/>
        <w:rPr>
          <w:rFonts w:ascii="Verdana" w:eastAsia="Times New Roman" w:hAnsi="Verdana" w:cs="Times New Roman"/>
          <w:b/>
          <w:kern w:val="0"/>
          <w:sz w:val="22"/>
          <w:szCs w:val="22"/>
          <w:lang w:eastAsia="pt-BR"/>
        </w:rPr>
      </w:pPr>
    </w:p>
    <w:p w14:paraId="064168C2" w14:textId="77777777" w:rsidR="00E10B2B" w:rsidRDefault="00E10B2B" w:rsidP="00E10B2B">
      <w:pPr>
        <w:numPr>
          <w:ilvl w:val="0"/>
          <w:numId w:val="30"/>
        </w:numPr>
        <w:spacing w:after="0" w:line="276" w:lineRule="auto"/>
        <w:ind w:right="-1"/>
        <w:jc w:val="both"/>
        <w:rPr>
          <w:rFonts w:ascii="Verdana" w:eastAsia="Times New Roman" w:hAnsi="Verdana" w:cs="Times New Roman"/>
          <w:bCs/>
          <w:kern w:val="0"/>
          <w:sz w:val="22"/>
          <w:szCs w:val="22"/>
          <w:lang w:eastAsia="pt-BR"/>
        </w:rPr>
      </w:pPr>
      <w:r w:rsidRPr="006258E4">
        <w:rPr>
          <w:rFonts w:ascii="Verdana" w:eastAsia="Times New Roman" w:hAnsi="Verdana" w:cs="Times New Roman"/>
          <w:bCs/>
          <w:kern w:val="0"/>
          <w:sz w:val="22"/>
          <w:szCs w:val="22"/>
          <w:lang w:eastAsia="pt-BR"/>
        </w:rPr>
        <w:t>A palma forrageira é altamente adaptada a regiões de seca, exige menor irrigação, redução do uso de insumos e água comparado a outras forrageiras.</w:t>
      </w:r>
    </w:p>
    <w:p w14:paraId="165C9C7E" w14:textId="77777777" w:rsidR="00E10B2B" w:rsidRDefault="00E10B2B" w:rsidP="00E10B2B">
      <w:pPr>
        <w:numPr>
          <w:ilvl w:val="0"/>
          <w:numId w:val="30"/>
        </w:numPr>
        <w:spacing w:after="0" w:line="276" w:lineRule="auto"/>
        <w:ind w:right="-1"/>
        <w:jc w:val="both"/>
        <w:rPr>
          <w:rFonts w:ascii="Verdana" w:eastAsia="Times New Roman" w:hAnsi="Verdana" w:cs="Times New Roman"/>
          <w:bCs/>
          <w:kern w:val="0"/>
          <w:sz w:val="22"/>
          <w:szCs w:val="22"/>
          <w:lang w:eastAsia="pt-BR"/>
        </w:rPr>
      </w:pPr>
      <w:r w:rsidRPr="006258E4">
        <w:rPr>
          <w:rFonts w:ascii="Verdana" w:eastAsia="Times New Roman" w:hAnsi="Verdana" w:cs="Times New Roman"/>
          <w:bCs/>
          <w:kern w:val="0"/>
          <w:sz w:val="22"/>
          <w:szCs w:val="22"/>
          <w:lang w:eastAsia="pt-BR"/>
        </w:rPr>
        <w:t>Contribui para cobertura do solo, redução de erosão e melhoria da retenção de água no solo (quando bem manejada).</w:t>
      </w:r>
    </w:p>
    <w:p w14:paraId="79EC4238" w14:textId="77777777" w:rsidR="00E10B2B" w:rsidRDefault="00E10B2B" w:rsidP="00E10B2B">
      <w:pPr>
        <w:numPr>
          <w:ilvl w:val="0"/>
          <w:numId w:val="30"/>
        </w:numPr>
        <w:spacing w:after="0" w:line="276" w:lineRule="auto"/>
        <w:ind w:right="-1"/>
        <w:jc w:val="both"/>
        <w:rPr>
          <w:rFonts w:ascii="Verdana" w:eastAsia="Times New Roman" w:hAnsi="Verdana" w:cs="Times New Roman"/>
          <w:bCs/>
          <w:kern w:val="0"/>
          <w:sz w:val="22"/>
          <w:szCs w:val="22"/>
          <w:lang w:eastAsia="pt-BR"/>
        </w:rPr>
      </w:pPr>
      <w:r w:rsidRPr="006258E4">
        <w:rPr>
          <w:rFonts w:ascii="Verdana" w:eastAsia="Times New Roman" w:hAnsi="Verdana" w:cs="Times New Roman"/>
          <w:bCs/>
          <w:kern w:val="0"/>
          <w:sz w:val="22"/>
          <w:szCs w:val="22"/>
          <w:lang w:eastAsia="pt-BR"/>
        </w:rPr>
        <w:t>Ao garantir alimentação animal local, pode reduzir deslocamentos, transportes longos ou uso excessivo de rações externas, diminuindo emissões associadas.</w:t>
      </w:r>
    </w:p>
    <w:p w14:paraId="77B5643D" w14:textId="77777777" w:rsidR="00E10B2B" w:rsidRDefault="00E10B2B" w:rsidP="00E10B2B">
      <w:pPr>
        <w:spacing w:after="0" w:line="276" w:lineRule="auto"/>
        <w:ind w:right="-1"/>
        <w:jc w:val="both"/>
        <w:rPr>
          <w:rFonts w:ascii="Verdana" w:eastAsia="Times New Roman" w:hAnsi="Verdana" w:cs="Times New Roman"/>
          <w:bCs/>
          <w:kern w:val="0"/>
          <w:sz w:val="22"/>
          <w:szCs w:val="22"/>
          <w:lang w:eastAsia="pt-BR"/>
        </w:rPr>
      </w:pPr>
    </w:p>
    <w:p w14:paraId="04D368C8" w14:textId="77777777" w:rsidR="00E10B2B" w:rsidRPr="006258E4" w:rsidRDefault="00E10B2B" w:rsidP="00E10B2B">
      <w:pPr>
        <w:spacing w:after="0" w:line="276" w:lineRule="auto"/>
        <w:ind w:right="-1"/>
        <w:jc w:val="both"/>
        <w:rPr>
          <w:rFonts w:ascii="Verdana" w:eastAsia="Times New Roman" w:hAnsi="Verdana" w:cs="Times New Roman"/>
          <w:b/>
          <w:kern w:val="0"/>
          <w:sz w:val="22"/>
          <w:szCs w:val="22"/>
          <w:lang w:eastAsia="pt-BR"/>
        </w:rPr>
      </w:pPr>
      <w:r w:rsidRPr="006258E4">
        <w:rPr>
          <w:rFonts w:ascii="Verdana" w:eastAsia="Times New Roman" w:hAnsi="Verdana" w:cs="Times New Roman"/>
          <w:b/>
          <w:kern w:val="0"/>
          <w:sz w:val="22"/>
          <w:szCs w:val="22"/>
          <w:lang w:eastAsia="pt-BR"/>
        </w:rPr>
        <w:t xml:space="preserve">13 – VIABILIDADE DA CONTRATAÇÃO: </w:t>
      </w:r>
    </w:p>
    <w:p w14:paraId="3D67746F" w14:textId="77777777" w:rsidR="00E10B2B" w:rsidRDefault="00E10B2B" w:rsidP="00E10B2B">
      <w:pPr>
        <w:spacing w:after="0" w:line="276" w:lineRule="auto"/>
        <w:ind w:right="-1"/>
        <w:jc w:val="both"/>
        <w:rPr>
          <w:rFonts w:ascii="Verdana" w:eastAsia="Times New Roman" w:hAnsi="Verdana" w:cs="Times New Roman"/>
          <w:bCs/>
          <w:kern w:val="0"/>
          <w:sz w:val="22"/>
          <w:szCs w:val="22"/>
          <w:lang w:eastAsia="pt-BR"/>
        </w:rPr>
      </w:pPr>
    </w:p>
    <w:p w14:paraId="44EA8D82" w14:textId="77777777" w:rsidR="00E10B2B" w:rsidRDefault="00E10B2B" w:rsidP="00E10B2B">
      <w:pPr>
        <w:spacing w:after="0" w:line="276" w:lineRule="auto"/>
        <w:ind w:right="-1"/>
        <w:jc w:val="both"/>
        <w:rPr>
          <w:rFonts w:ascii="Verdana" w:eastAsia="Times New Roman" w:hAnsi="Verdana" w:cs="Times New Roman"/>
          <w:kern w:val="0"/>
          <w:sz w:val="22"/>
          <w:szCs w:val="22"/>
          <w:lang w:eastAsia="pt-BR"/>
        </w:rPr>
      </w:pPr>
      <w:r w:rsidRPr="006258E4">
        <w:rPr>
          <w:rFonts w:ascii="Verdana" w:eastAsia="Times New Roman" w:hAnsi="Verdana" w:cs="Times New Roman"/>
          <w:kern w:val="0"/>
          <w:sz w:val="22"/>
          <w:szCs w:val="22"/>
          <w:lang w:eastAsia="pt-BR"/>
        </w:rPr>
        <w:t>A</w:t>
      </w:r>
      <w:r>
        <w:rPr>
          <w:rFonts w:ascii="Verdana" w:eastAsia="Times New Roman" w:hAnsi="Verdana" w:cs="Times New Roman"/>
          <w:kern w:val="0"/>
          <w:sz w:val="22"/>
          <w:szCs w:val="22"/>
          <w:lang w:eastAsia="pt-BR"/>
        </w:rPr>
        <w:t xml:space="preserve"> </w:t>
      </w:r>
      <w:r w:rsidRPr="006258E4">
        <w:rPr>
          <w:rFonts w:ascii="Verdana" w:eastAsia="Times New Roman" w:hAnsi="Verdana" w:cs="Times New Roman"/>
          <w:kern w:val="0"/>
          <w:sz w:val="22"/>
          <w:szCs w:val="22"/>
          <w:lang w:eastAsia="pt-BR"/>
        </w:rPr>
        <w:t xml:space="preserve">contratação pretendida mostra-se viável e necessária, conforme estudo preliminar apresentado. Trata-se de </w:t>
      </w:r>
      <w:r>
        <w:rPr>
          <w:rFonts w:ascii="Verdana" w:eastAsia="Times New Roman" w:hAnsi="Verdana" w:cs="Times New Roman"/>
          <w:kern w:val="0"/>
          <w:sz w:val="22"/>
          <w:szCs w:val="22"/>
          <w:lang w:eastAsia="pt-BR"/>
        </w:rPr>
        <w:t>fornecimento</w:t>
      </w:r>
      <w:r w:rsidRPr="006258E4">
        <w:rPr>
          <w:rFonts w:ascii="Verdana" w:eastAsia="Times New Roman" w:hAnsi="Verdana" w:cs="Times New Roman"/>
          <w:kern w:val="0"/>
          <w:sz w:val="22"/>
          <w:szCs w:val="22"/>
          <w:lang w:eastAsia="pt-BR"/>
        </w:rPr>
        <w:t xml:space="preserve"> necessári</w:t>
      </w:r>
      <w:r>
        <w:rPr>
          <w:rFonts w:ascii="Verdana" w:eastAsia="Times New Roman" w:hAnsi="Verdana" w:cs="Times New Roman"/>
          <w:kern w:val="0"/>
          <w:sz w:val="22"/>
          <w:szCs w:val="22"/>
          <w:lang w:eastAsia="pt-BR"/>
        </w:rPr>
        <w:t>o</w:t>
      </w:r>
      <w:r w:rsidRPr="006258E4">
        <w:rPr>
          <w:rFonts w:ascii="Verdana" w:eastAsia="Times New Roman" w:hAnsi="Verdana" w:cs="Times New Roman"/>
          <w:kern w:val="0"/>
          <w:sz w:val="22"/>
          <w:szCs w:val="22"/>
          <w:lang w:eastAsia="pt-BR"/>
        </w:rPr>
        <w:t>, de apoio a realização de atividades essenciais ao desempenho das atribuições da Secretaria de Desenvolvimento Econômico e Meio Ambiente, justifica-se pela própria natureza d</w:t>
      </w:r>
      <w:r>
        <w:rPr>
          <w:rFonts w:ascii="Verdana" w:eastAsia="Times New Roman" w:hAnsi="Verdana" w:cs="Times New Roman"/>
          <w:kern w:val="0"/>
          <w:sz w:val="22"/>
          <w:szCs w:val="22"/>
          <w:lang w:eastAsia="pt-BR"/>
        </w:rPr>
        <w:t>o fornecimento</w:t>
      </w:r>
      <w:r w:rsidRPr="006258E4">
        <w:rPr>
          <w:rFonts w:ascii="Verdana" w:eastAsia="Times New Roman" w:hAnsi="Verdana" w:cs="Times New Roman"/>
          <w:kern w:val="0"/>
          <w:sz w:val="22"/>
          <w:szCs w:val="22"/>
          <w:lang w:eastAsia="pt-BR"/>
        </w:rPr>
        <w:t xml:space="preserve"> contratad</w:t>
      </w:r>
      <w:r>
        <w:rPr>
          <w:rFonts w:ascii="Verdana" w:eastAsia="Times New Roman" w:hAnsi="Verdana" w:cs="Times New Roman"/>
          <w:kern w:val="0"/>
          <w:sz w:val="22"/>
          <w:szCs w:val="22"/>
          <w:lang w:eastAsia="pt-BR"/>
        </w:rPr>
        <w:t>o</w:t>
      </w:r>
      <w:r w:rsidRPr="006258E4">
        <w:rPr>
          <w:rFonts w:ascii="Verdana" w:eastAsia="Times New Roman" w:hAnsi="Verdana" w:cs="Times New Roman"/>
          <w:kern w:val="0"/>
          <w:sz w:val="22"/>
          <w:szCs w:val="22"/>
          <w:lang w:eastAsia="pt-BR"/>
        </w:rPr>
        <w:t xml:space="preserve">, que visa proporcionar um melhor atendimento as demandas </w:t>
      </w:r>
      <w:r>
        <w:rPr>
          <w:rFonts w:ascii="Verdana" w:eastAsia="Times New Roman" w:hAnsi="Verdana" w:cs="Times New Roman"/>
          <w:kern w:val="0"/>
          <w:sz w:val="22"/>
          <w:szCs w:val="22"/>
          <w:lang w:eastAsia="pt-BR"/>
        </w:rPr>
        <w:t>desta secretaria.</w:t>
      </w:r>
    </w:p>
    <w:p w14:paraId="75437D21" w14:textId="77777777" w:rsidR="00E10B2B" w:rsidRDefault="00E10B2B" w:rsidP="00E10B2B">
      <w:pPr>
        <w:spacing w:after="0" w:line="276" w:lineRule="auto"/>
        <w:ind w:right="-1"/>
        <w:jc w:val="both"/>
        <w:rPr>
          <w:rFonts w:ascii="Verdana" w:eastAsia="Times New Roman" w:hAnsi="Verdana" w:cs="Times New Roman"/>
          <w:kern w:val="0"/>
          <w:sz w:val="22"/>
          <w:szCs w:val="22"/>
          <w:lang w:eastAsia="pt-BR"/>
        </w:rPr>
      </w:pPr>
    </w:p>
    <w:p w14:paraId="39245113" w14:textId="77777777" w:rsidR="00E10B2B" w:rsidRDefault="00E10B2B" w:rsidP="00E10B2B">
      <w:pPr>
        <w:spacing w:after="0" w:line="276" w:lineRule="auto"/>
        <w:ind w:right="-1"/>
        <w:jc w:val="both"/>
        <w:rPr>
          <w:rFonts w:ascii="Verdana" w:eastAsia="Times New Roman" w:hAnsi="Verdana" w:cs="Times New Roman"/>
          <w:kern w:val="0"/>
          <w:sz w:val="22"/>
          <w:szCs w:val="22"/>
          <w:lang w:eastAsia="pt-BR"/>
        </w:rPr>
      </w:pPr>
    </w:p>
    <w:p w14:paraId="4EFB6B41" w14:textId="2961539C" w:rsidR="00E10B2B" w:rsidRPr="006258E4" w:rsidRDefault="00E10B2B" w:rsidP="00E10B2B">
      <w:pPr>
        <w:spacing w:after="0" w:line="276" w:lineRule="auto"/>
        <w:ind w:right="-1"/>
        <w:rPr>
          <w:rFonts w:ascii="Verdana" w:eastAsia="Times New Roman" w:hAnsi="Verdana" w:cs="Calibri"/>
          <w:b/>
          <w:kern w:val="0"/>
          <w:sz w:val="22"/>
          <w:szCs w:val="22"/>
          <w:lang w:eastAsia="pt-BR"/>
        </w:rPr>
      </w:pPr>
      <w:r w:rsidRPr="006258E4">
        <w:rPr>
          <w:rFonts w:ascii="Verdana" w:eastAsia="Times New Roman" w:hAnsi="Verdana" w:cs="Calibri"/>
          <w:b/>
          <w:kern w:val="0"/>
          <w:sz w:val="22"/>
          <w:szCs w:val="22"/>
          <w:lang w:eastAsia="pt-BR"/>
        </w:rPr>
        <w:t>Afrânio-PE, 2</w:t>
      </w:r>
      <w:r>
        <w:rPr>
          <w:rFonts w:ascii="Verdana" w:eastAsia="Times New Roman" w:hAnsi="Verdana" w:cs="Calibri"/>
          <w:b/>
          <w:kern w:val="0"/>
          <w:sz w:val="22"/>
          <w:szCs w:val="22"/>
          <w:lang w:eastAsia="pt-BR"/>
        </w:rPr>
        <w:t>8</w:t>
      </w:r>
      <w:r w:rsidRPr="006258E4">
        <w:rPr>
          <w:rFonts w:ascii="Verdana" w:eastAsia="Times New Roman" w:hAnsi="Verdana" w:cs="Calibri"/>
          <w:b/>
          <w:kern w:val="0"/>
          <w:sz w:val="22"/>
          <w:szCs w:val="22"/>
          <w:lang w:eastAsia="pt-BR"/>
        </w:rPr>
        <w:t xml:space="preserve"> de </w:t>
      </w:r>
      <w:r>
        <w:rPr>
          <w:rFonts w:ascii="Verdana" w:eastAsia="Times New Roman" w:hAnsi="Verdana" w:cs="Calibri"/>
          <w:b/>
          <w:kern w:val="0"/>
          <w:sz w:val="22"/>
          <w:szCs w:val="22"/>
          <w:lang w:eastAsia="pt-BR"/>
        </w:rPr>
        <w:t>outubro</w:t>
      </w:r>
      <w:r w:rsidRPr="006258E4">
        <w:rPr>
          <w:rFonts w:ascii="Verdana" w:eastAsia="Times New Roman" w:hAnsi="Verdana" w:cs="Calibri"/>
          <w:b/>
          <w:kern w:val="0"/>
          <w:sz w:val="22"/>
          <w:szCs w:val="22"/>
          <w:lang w:eastAsia="pt-BR"/>
        </w:rPr>
        <w:t xml:space="preserve"> de 2025</w:t>
      </w:r>
    </w:p>
    <w:p w14:paraId="1E4E76AE" w14:textId="77777777" w:rsidR="00E10B2B" w:rsidRPr="006258E4" w:rsidRDefault="00E10B2B" w:rsidP="00E10B2B">
      <w:pPr>
        <w:spacing w:after="0" w:line="276" w:lineRule="auto"/>
        <w:ind w:right="-1"/>
        <w:rPr>
          <w:rFonts w:ascii="Verdana" w:eastAsia="Times New Roman" w:hAnsi="Verdana" w:cs="Calibri"/>
          <w:b/>
          <w:kern w:val="0"/>
          <w:sz w:val="22"/>
          <w:szCs w:val="22"/>
          <w:lang w:eastAsia="pt-BR"/>
        </w:rPr>
      </w:pPr>
    </w:p>
    <w:p w14:paraId="432BB16D" w14:textId="77777777" w:rsidR="00E10B2B" w:rsidRPr="006258E4" w:rsidRDefault="00E10B2B" w:rsidP="00E10B2B">
      <w:pPr>
        <w:spacing w:after="0" w:line="276" w:lineRule="auto"/>
        <w:ind w:right="-1"/>
        <w:jc w:val="center"/>
        <w:rPr>
          <w:rFonts w:ascii="Verdana" w:eastAsia="Times New Roman" w:hAnsi="Verdana" w:cs="Calibri"/>
          <w:b/>
          <w:kern w:val="0"/>
          <w:sz w:val="22"/>
          <w:szCs w:val="22"/>
          <w:lang w:eastAsia="pt-BR"/>
        </w:rPr>
      </w:pPr>
      <w:r w:rsidRPr="006258E4">
        <w:rPr>
          <w:rFonts w:ascii="Verdana" w:eastAsia="Times New Roman" w:hAnsi="Verdana" w:cs="Calibri"/>
          <w:b/>
          <w:kern w:val="0"/>
          <w:sz w:val="22"/>
          <w:szCs w:val="22"/>
          <w:lang w:eastAsia="pt-BR"/>
        </w:rPr>
        <w:t>______________________________________</w:t>
      </w:r>
    </w:p>
    <w:p w14:paraId="7E426F9F" w14:textId="77777777" w:rsidR="00E10B2B" w:rsidRPr="006258E4" w:rsidRDefault="00E10B2B" w:rsidP="00E10B2B">
      <w:pPr>
        <w:spacing w:after="0" w:line="240" w:lineRule="auto"/>
        <w:jc w:val="center"/>
        <w:rPr>
          <w:rFonts w:ascii="Verdana" w:eastAsia="Times New Roman" w:hAnsi="Verdana" w:cs="Calibri"/>
          <w:b/>
          <w:kern w:val="0"/>
          <w:sz w:val="22"/>
          <w:szCs w:val="22"/>
          <w:lang w:eastAsia="pt-BR"/>
        </w:rPr>
      </w:pPr>
      <w:r w:rsidRPr="006258E4">
        <w:rPr>
          <w:rFonts w:ascii="Verdana" w:eastAsia="Times New Roman" w:hAnsi="Verdana" w:cs="Calibri"/>
          <w:b/>
          <w:kern w:val="0"/>
          <w:sz w:val="22"/>
          <w:szCs w:val="22"/>
          <w:lang w:eastAsia="pt-BR"/>
        </w:rPr>
        <w:t>Wagner Macedo Cavalcanti</w:t>
      </w:r>
    </w:p>
    <w:p w14:paraId="77078F2B" w14:textId="3006121D" w:rsidR="00E10B2B" w:rsidRDefault="00E10B2B" w:rsidP="00E10B2B">
      <w:pPr>
        <w:jc w:val="center"/>
        <w:rPr>
          <w:rFonts w:ascii="Aptos" w:eastAsia="Aptos" w:hAnsi="Aptos" w:cs="Times New Roman"/>
        </w:rPr>
      </w:pPr>
      <w:r w:rsidRPr="006258E4">
        <w:rPr>
          <w:rFonts w:ascii="Aptos" w:eastAsia="Aptos" w:hAnsi="Aptos" w:cs="Times New Roman"/>
        </w:rPr>
        <w:t>Gerencia de Planejamento, Gestão Estratégica e Comercialização da Produção Animal e Vegetal</w:t>
      </w:r>
    </w:p>
    <w:p w14:paraId="73F1B1F5" w14:textId="1A44F287" w:rsidR="003A3D72" w:rsidRDefault="003A3D72" w:rsidP="00E10B2B">
      <w:pPr>
        <w:jc w:val="center"/>
        <w:rPr>
          <w:rFonts w:ascii="Aptos" w:eastAsia="Aptos" w:hAnsi="Aptos" w:cs="Times New Roman"/>
        </w:rPr>
      </w:pPr>
    </w:p>
    <w:p w14:paraId="6218D585" w14:textId="6DC43D29" w:rsidR="003A3D72" w:rsidRDefault="003A3D72" w:rsidP="00E10B2B">
      <w:pPr>
        <w:jc w:val="center"/>
        <w:rPr>
          <w:rFonts w:ascii="Aptos" w:eastAsia="Aptos" w:hAnsi="Aptos" w:cs="Times New Roman"/>
        </w:rPr>
      </w:pPr>
    </w:p>
    <w:p w14:paraId="1C6B32AD" w14:textId="5783D629" w:rsidR="003A3D72" w:rsidRDefault="003A3D72" w:rsidP="00E10B2B">
      <w:pPr>
        <w:jc w:val="center"/>
        <w:rPr>
          <w:rFonts w:ascii="Aptos" w:eastAsia="Aptos" w:hAnsi="Aptos" w:cs="Times New Roman"/>
        </w:rPr>
      </w:pPr>
    </w:p>
    <w:p w14:paraId="77BBCF63" w14:textId="7B1009C3" w:rsidR="003A3D72" w:rsidRDefault="003A3D72" w:rsidP="00E10B2B">
      <w:pPr>
        <w:jc w:val="center"/>
        <w:rPr>
          <w:rFonts w:ascii="Aptos" w:eastAsia="Aptos" w:hAnsi="Aptos" w:cs="Times New Roman"/>
        </w:rPr>
      </w:pPr>
    </w:p>
    <w:p w14:paraId="31538756" w14:textId="77777777" w:rsidR="003A3D72" w:rsidRDefault="003A3D72" w:rsidP="00E10B2B">
      <w:pPr>
        <w:jc w:val="center"/>
        <w:rPr>
          <w:rFonts w:ascii="Aptos" w:eastAsia="Aptos" w:hAnsi="Aptos" w:cs="Times New Roman"/>
        </w:rPr>
      </w:pPr>
    </w:p>
    <w:p w14:paraId="34AA51F1" w14:textId="0164A53B" w:rsidR="00E10B2B" w:rsidRPr="003A3D72" w:rsidRDefault="00325958" w:rsidP="00E10B2B">
      <w:pPr>
        <w:jc w:val="center"/>
        <w:rPr>
          <w:rFonts w:ascii="Verdana" w:hAnsi="Verdana"/>
          <w:b/>
          <w:sz w:val="20"/>
          <w:szCs w:val="20"/>
        </w:rPr>
      </w:pPr>
      <w:r w:rsidRPr="003A3D72">
        <w:rPr>
          <w:rFonts w:ascii="Verdana" w:hAnsi="Verdana"/>
          <w:b/>
          <w:sz w:val="20"/>
          <w:szCs w:val="20"/>
        </w:rPr>
        <w:lastRenderedPageBreak/>
        <w:t>ANEXO I</w:t>
      </w:r>
      <w:r w:rsidR="00E10B2B" w:rsidRPr="003A3D72">
        <w:rPr>
          <w:rFonts w:ascii="Verdana" w:hAnsi="Verdana"/>
          <w:b/>
          <w:sz w:val="20"/>
          <w:szCs w:val="20"/>
        </w:rPr>
        <w:t>I</w:t>
      </w:r>
    </w:p>
    <w:p w14:paraId="21FB8FA3" w14:textId="77777777" w:rsidR="00E10B2B" w:rsidRPr="003A3D72" w:rsidRDefault="00E10B2B" w:rsidP="00E10B2B">
      <w:pPr>
        <w:pStyle w:val="SemEspaamento"/>
        <w:spacing w:line="276" w:lineRule="auto"/>
        <w:jc w:val="center"/>
        <w:rPr>
          <w:rFonts w:ascii="Verdana" w:hAnsi="Verdana" w:cs="Arial"/>
          <w:b/>
          <w:bCs/>
          <w:sz w:val="20"/>
          <w:szCs w:val="20"/>
        </w:rPr>
      </w:pPr>
      <w:r w:rsidRPr="003A3D72">
        <w:rPr>
          <w:rFonts w:ascii="Verdana" w:hAnsi="Verdana" w:cs="Arial"/>
          <w:b/>
          <w:bCs/>
          <w:sz w:val="20"/>
          <w:szCs w:val="20"/>
        </w:rPr>
        <w:t>TERMO DE REFERÊNCIA</w:t>
      </w:r>
    </w:p>
    <w:p w14:paraId="4AC222AD" w14:textId="77777777" w:rsidR="00E10B2B" w:rsidRPr="003A3D72" w:rsidRDefault="00E10B2B" w:rsidP="00E10B2B">
      <w:pPr>
        <w:pStyle w:val="SemEspaamento"/>
        <w:spacing w:line="276" w:lineRule="auto"/>
        <w:jc w:val="both"/>
        <w:rPr>
          <w:rFonts w:ascii="Verdana" w:hAnsi="Verdana" w:cs="Arial"/>
          <w:b/>
          <w:bCs/>
          <w:sz w:val="20"/>
          <w:szCs w:val="20"/>
        </w:rPr>
      </w:pPr>
    </w:p>
    <w:p w14:paraId="14B9251C" w14:textId="77777777" w:rsidR="00E10B2B" w:rsidRPr="003A3D72" w:rsidRDefault="00E10B2B" w:rsidP="00E10B2B">
      <w:pPr>
        <w:pStyle w:val="SemEspaamento"/>
        <w:numPr>
          <w:ilvl w:val="0"/>
          <w:numId w:val="26"/>
        </w:numPr>
        <w:tabs>
          <w:tab w:val="left" w:pos="284"/>
        </w:tabs>
        <w:ind w:left="0" w:firstLine="0"/>
        <w:rPr>
          <w:rFonts w:ascii="Verdana" w:hAnsi="Verdana" w:cs="Arial"/>
          <w:b/>
          <w:bCs/>
          <w:sz w:val="20"/>
          <w:szCs w:val="20"/>
        </w:rPr>
      </w:pPr>
      <w:r w:rsidRPr="003A3D72">
        <w:rPr>
          <w:rFonts w:ascii="Verdana" w:hAnsi="Verdana" w:cs="Arial"/>
          <w:b/>
          <w:bCs/>
          <w:sz w:val="20"/>
          <w:szCs w:val="20"/>
        </w:rPr>
        <w:t>MODALIDADE DE LICITAÇÃO</w:t>
      </w:r>
    </w:p>
    <w:p w14:paraId="1DD169FB" w14:textId="77777777" w:rsidR="00E10B2B" w:rsidRPr="003A3D72" w:rsidRDefault="00E10B2B" w:rsidP="00E10B2B">
      <w:pPr>
        <w:widowControl w:val="0"/>
        <w:autoSpaceDE w:val="0"/>
        <w:autoSpaceDN w:val="0"/>
        <w:adjustRightInd w:val="0"/>
        <w:snapToGrid w:val="0"/>
        <w:ind w:right="-1"/>
        <w:jc w:val="both"/>
        <w:rPr>
          <w:rFonts w:ascii="Verdana" w:hAnsi="Verdana" w:cs="Tahoma"/>
          <w:color w:val="000000"/>
          <w:sz w:val="20"/>
          <w:szCs w:val="20"/>
        </w:rPr>
      </w:pPr>
      <w:r w:rsidRPr="003A3D72">
        <w:rPr>
          <w:rFonts w:ascii="Verdana" w:hAnsi="Verdana" w:cs="Arial"/>
          <w:color w:val="000000"/>
          <w:sz w:val="20"/>
          <w:szCs w:val="20"/>
        </w:rPr>
        <w:t xml:space="preserve">O Fornecimento do material </w:t>
      </w:r>
      <w:r w:rsidRPr="003A3D72">
        <w:rPr>
          <w:rFonts w:ascii="Verdana" w:hAnsi="Verdana"/>
          <w:sz w:val="20"/>
          <w:szCs w:val="20"/>
        </w:rPr>
        <w:t>está fundamentada nos pressupostos do art. 75, II, da Lei n° 14.133, de 1º de abril de 2021</w:t>
      </w:r>
      <w:r w:rsidRPr="003A3D72">
        <w:rPr>
          <w:rFonts w:ascii="Verdana" w:hAnsi="Verdana" w:cs="Tahoma"/>
          <w:color w:val="000000"/>
          <w:sz w:val="20"/>
          <w:szCs w:val="20"/>
        </w:rPr>
        <w:t>.</w:t>
      </w:r>
    </w:p>
    <w:p w14:paraId="05DB8E9D" w14:textId="77777777" w:rsidR="00E10B2B" w:rsidRPr="003A3D72" w:rsidRDefault="00E10B2B" w:rsidP="00E10B2B">
      <w:pPr>
        <w:widowControl w:val="0"/>
        <w:autoSpaceDE w:val="0"/>
        <w:autoSpaceDN w:val="0"/>
        <w:adjustRightInd w:val="0"/>
        <w:snapToGrid w:val="0"/>
        <w:ind w:right="-1"/>
        <w:jc w:val="both"/>
        <w:rPr>
          <w:rFonts w:ascii="Verdana" w:hAnsi="Verdana" w:cs="Arial"/>
          <w:b/>
          <w:sz w:val="20"/>
          <w:szCs w:val="20"/>
        </w:rPr>
      </w:pPr>
      <w:r w:rsidRPr="003A3D72">
        <w:rPr>
          <w:rFonts w:ascii="Verdana" w:hAnsi="Verdana" w:cs="Arial"/>
          <w:b/>
          <w:sz w:val="20"/>
          <w:szCs w:val="20"/>
        </w:rPr>
        <w:t>Art. 75. É dispensável a licitação</w:t>
      </w:r>
    </w:p>
    <w:p w14:paraId="52FADB00" w14:textId="77777777" w:rsidR="00E10B2B" w:rsidRPr="003A3D72" w:rsidRDefault="00E10B2B" w:rsidP="00E10B2B">
      <w:pPr>
        <w:widowControl w:val="0"/>
        <w:autoSpaceDE w:val="0"/>
        <w:autoSpaceDN w:val="0"/>
        <w:adjustRightInd w:val="0"/>
        <w:snapToGrid w:val="0"/>
        <w:ind w:right="-1"/>
        <w:jc w:val="both"/>
        <w:rPr>
          <w:rFonts w:ascii="Verdana" w:hAnsi="Verdana" w:cs="Arial"/>
          <w:sz w:val="20"/>
          <w:szCs w:val="20"/>
        </w:rPr>
      </w:pPr>
      <w:r w:rsidRPr="003A3D72">
        <w:rPr>
          <w:rFonts w:ascii="Verdana" w:hAnsi="Verdana" w:cs="Arial"/>
          <w:sz w:val="20"/>
          <w:szCs w:val="20"/>
        </w:rPr>
        <w:t>(...)</w:t>
      </w:r>
    </w:p>
    <w:p w14:paraId="7CB07127" w14:textId="77777777" w:rsidR="00E10B2B" w:rsidRPr="003A3D72" w:rsidRDefault="00E10B2B" w:rsidP="00E10B2B">
      <w:pPr>
        <w:widowControl w:val="0"/>
        <w:autoSpaceDE w:val="0"/>
        <w:autoSpaceDN w:val="0"/>
        <w:adjustRightInd w:val="0"/>
        <w:snapToGrid w:val="0"/>
        <w:ind w:right="-1"/>
        <w:jc w:val="both"/>
        <w:rPr>
          <w:rFonts w:ascii="Verdana" w:hAnsi="Verdana" w:cs="Arial"/>
          <w:b/>
          <w:color w:val="000000"/>
          <w:sz w:val="20"/>
          <w:szCs w:val="20"/>
        </w:rPr>
      </w:pPr>
      <w:r w:rsidRPr="003A3D72">
        <w:rPr>
          <w:rFonts w:ascii="Verdana" w:hAnsi="Verdana" w:cs="Arial"/>
          <w:b/>
          <w:sz w:val="20"/>
          <w:szCs w:val="20"/>
        </w:rPr>
        <w:t>II - Para contratação que envolva valores inferiores a R$ 62.725,59</w:t>
      </w:r>
      <w:r w:rsidRPr="003A3D72">
        <w:rPr>
          <w:rFonts w:ascii="Verdana" w:hAnsi="Verdana" w:cs="Arial"/>
          <w:b/>
          <w:color w:val="000000"/>
          <w:sz w:val="20"/>
          <w:szCs w:val="20"/>
        </w:rPr>
        <w:t xml:space="preserve"> (sessenta e dois mil e setecentos e vinte e cinco reais e cinquenta e nove centavos)</w:t>
      </w:r>
      <w:r w:rsidRPr="003A3D72">
        <w:rPr>
          <w:rFonts w:ascii="Verdana" w:hAnsi="Verdana" w:cs="Arial"/>
          <w:b/>
          <w:sz w:val="20"/>
          <w:szCs w:val="20"/>
        </w:rPr>
        <w:t>, no caso de outros serviços e compras;</w:t>
      </w:r>
    </w:p>
    <w:p w14:paraId="17F1E36D" w14:textId="77777777" w:rsidR="00E10B2B" w:rsidRPr="003A3D72" w:rsidRDefault="00E10B2B" w:rsidP="00E10B2B">
      <w:pPr>
        <w:widowControl w:val="0"/>
        <w:pBdr>
          <w:bottom w:val="single" w:sz="6" w:space="0" w:color="auto"/>
        </w:pBdr>
        <w:autoSpaceDE w:val="0"/>
        <w:autoSpaceDN w:val="0"/>
        <w:adjustRightInd w:val="0"/>
        <w:snapToGrid w:val="0"/>
        <w:ind w:right="-1"/>
        <w:rPr>
          <w:rFonts w:ascii="Verdana" w:hAnsi="Verdana" w:cs="Arial"/>
          <w:b/>
          <w:color w:val="000000"/>
          <w:sz w:val="20"/>
          <w:szCs w:val="20"/>
        </w:rPr>
      </w:pPr>
    </w:p>
    <w:p w14:paraId="35AE829F" w14:textId="77777777" w:rsidR="00E10B2B" w:rsidRPr="003A3D72" w:rsidRDefault="00E10B2B" w:rsidP="00E10B2B">
      <w:pPr>
        <w:pStyle w:val="SemEspaamento"/>
        <w:numPr>
          <w:ilvl w:val="0"/>
          <w:numId w:val="25"/>
        </w:numPr>
        <w:jc w:val="both"/>
        <w:rPr>
          <w:rFonts w:ascii="Verdana" w:hAnsi="Verdana" w:cs="Arial"/>
          <w:b/>
          <w:bCs/>
          <w:sz w:val="20"/>
          <w:szCs w:val="20"/>
        </w:rPr>
      </w:pPr>
      <w:r w:rsidRPr="003A3D72">
        <w:rPr>
          <w:rFonts w:ascii="Verdana" w:hAnsi="Verdana" w:cs="Arial"/>
          <w:b/>
          <w:bCs/>
          <w:sz w:val="20"/>
          <w:szCs w:val="20"/>
        </w:rPr>
        <w:t>OBJETO DA CONTRATAÇÃO DIRETA</w:t>
      </w:r>
    </w:p>
    <w:p w14:paraId="02D5E62E" w14:textId="77777777" w:rsidR="00E10B2B" w:rsidRPr="003A3D72" w:rsidRDefault="00E10B2B" w:rsidP="00E10B2B">
      <w:pPr>
        <w:pStyle w:val="SemEspaamento"/>
        <w:ind w:left="360"/>
        <w:jc w:val="both"/>
        <w:rPr>
          <w:rFonts w:ascii="Verdana" w:hAnsi="Verdana" w:cs="Arial"/>
          <w:b/>
          <w:bCs/>
          <w:sz w:val="20"/>
          <w:szCs w:val="20"/>
        </w:rPr>
      </w:pPr>
    </w:p>
    <w:p w14:paraId="62EC3313" w14:textId="77777777" w:rsidR="00E10B2B" w:rsidRPr="003A3D72" w:rsidRDefault="00E10B2B" w:rsidP="00E10B2B">
      <w:pPr>
        <w:pStyle w:val="SemEspaamento"/>
        <w:pBdr>
          <w:bottom w:val="single" w:sz="6" w:space="1" w:color="auto"/>
        </w:pBdr>
        <w:spacing w:line="276" w:lineRule="auto"/>
        <w:jc w:val="both"/>
        <w:rPr>
          <w:rFonts w:ascii="Verdana" w:hAnsi="Verdana"/>
          <w:sz w:val="20"/>
          <w:szCs w:val="20"/>
        </w:rPr>
      </w:pPr>
      <w:r w:rsidRPr="003A3D72">
        <w:rPr>
          <w:rFonts w:ascii="Verdana" w:hAnsi="Verdana" w:cs="Arial"/>
          <w:b/>
          <w:bCs/>
          <w:sz w:val="20"/>
          <w:szCs w:val="20"/>
        </w:rPr>
        <w:t xml:space="preserve">2.1 </w:t>
      </w:r>
      <w:r w:rsidRPr="003A3D72">
        <w:rPr>
          <w:rFonts w:ascii="Verdana" w:hAnsi="Verdana" w:cs="Arial"/>
          <w:sz w:val="20"/>
          <w:szCs w:val="20"/>
        </w:rPr>
        <w:t>- Contratação de Pessoa Física ou Jurídica para o FORNECIMENTO DE PALMA FORRAGEIRA TIPO ORELHA DE ELEFANTE (raquetes), para atender as necessidades da Secretaria de Desenvolvimento Econômico e Meio Ambiente do município em apoio as Associações do município de Afrânio-PE.</w:t>
      </w:r>
    </w:p>
    <w:p w14:paraId="1A703ADF" w14:textId="77777777" w:rsidR="00E10B2B" w:rsidRPr="003A3D72" w:rsidRDefault="00E10B2B" w:rsidP="00E10B2B">
      <w:pPr>
        <w:pStyle w:val="SemEspaamento"/>
        <w:pBdr>
          <w:bottom w:val="single" w:sz="6" w:space="1" w:color="auto"/>
        </w:pBdr>
        <w:spacing w:line="276" w:lineRule="auto"/>
        <w:jc w:val="both"/>
        <w:rPr>
          <w:rFonts w:ascii="Verdana" w:hAnsi="Verdana" w:cs="Arial"/>
          <w:b/>
          <w:bCs/>
          <w:sz w:val="20"/>
          <w:szCs w:val="20"/>
        </w:rPr>
      </w:pPr>
    </w:p>
    <w:p w14:paraId="5E8F34C2" w14:textId="77777777" w:rsidR="00E10B2B" w:rsidRPr="003A3D72" w:rsidRDefault="00E10B2B" w:rsidP="00E10B2B">
      <w:pPr>
        <w:pStyle w:val="SemEspaamento"/>
        <w:spacing w:line="276" w:lineRule="auto"/>
        <w:jc w:val="both"/>
        <w:rPr>
          <w:rFonts w:ascii="Verdana" w:hAnsi="Verdana" w:cs="Arial"/>
          <w:b/>
          <w:bCs/>
          <w:sz w:val="20"/>
          <w:szCs w:val="20"/>
        </w:rPr>
      </w:pPr>
    </w:p>
    <w:p w14:paraId="36E7D5B6" w14:textId="77777777" w:rsidR="00E10B2B" w:rsidRPr="003A3D72" w:rsidRDefault="00E10B2B" w:rsidP="00E10B2B">
      <w:pPr>
        <w:pStyle w:val="SemEspaamento"/>
        <w:spacing w:line="276" w:lineRule="auto"/>
        <w:jc w:val="both"/>
        <w:rPr>
          <w:rFonts w:ascii="Verdana" w:hAnsi="Verdana" w:cs="Arial"/>
          <w:b/>
          <w:bCs/>
          <w:sz w:val="20"/>
          <w:szCs w:val="20"/>
        </w:rPr>
      </w:pPr>
      <w:r w:rsidRPr="003A3D72">
        <w:rPr>
          <w:rFonts w:ascii="Verdana" w:hAnsi="Verdana" w:cs="Arial"/>
          <w:b/>
          <w:bCs/>
          <w:sz w:val="20"/>
          <w:szCs w:val="20"/>
        </w:rPr>
        <w:t>3.DESCRIÇAO DE ITENS</w:t>
      </w:r>
    </w:p>
    <w:p w14:paraId="76FE7BC8" w14:textId="77777777" w:rsidR="00E10B2B" w:rsidRPr="003A3D72" w:rsidRDefault="00E10B2B" w:rsidP="00E10B2B">
      <w:pPr>
        <w:pStyle w:val="SemEspaamento"/>
        <w:spacing w:line="276" w:lineRule="auto"/>
        <w:jc w:val="both"/>
        <w:rPr>
          <w:rFonts w:ascii="Verdana" w:hAnsi="Verdana" w:cs="Arial"/>
          <w:sz w:val="20"/>
          <w:szCs w:val="20"/>
        </w:rPr>
      </w:pPr>
      <w:r w:rsidRPr="003A3D72">
        <w:rPr>
          <w:rFonts w:ascii="Verdana" w:hAnsi="Verdana" w:cs="Arial"/>
          <w:b/>
          <w:bCs/>
          <w:sz w:val="20"/>
          <w:szCs w:val="20"/>
        </w:rPr>
        <w:t xml:space="preserve">3.1 – </w:t>
      </w:r>
      <w:r w:rsidRPr="003A3D72">
        <w:rPr>
          <w:rFonts w:ascii="Verdana" w:hAnsi="Verdana" w:cs="Arial"/>
          <w:sz w:val="20"/>
          <w:szCs w:val="20"/>
        </w:rPr>
        <w:t>Os fornecedores deverão fornecer os itens conforme descritos, conforme planilha em anexo:</w:t>
      </w:r>
    </w:p>
    <w:tbl>
      <w:tblPr>
        <w:tblStyle w:val="Tabelacomgrade"/>
        <w:tblpPr w:leftFromText="141" w:rightFromText="141" w:vertAnchor="text" w:horzAnchor="margin" w:tblpXSpec="center" w:tblpY="291"/>
        <w:tblOverlap w:val="never"/>
        <w:tblW w:w="8509" w:type="dxa"/>
        <w:tblLayout w:type="fixed"/>
        <w:tblLook w:val="04A0" w:firstRow="1" w:lastRow="0" w:firstColumn="1" w:lastColumn="0" w:noHBand="0" w:noVBand="1"/>
      </w:tblPr>
      <w:tblGrid>
        <w:gridCol w:w="709"/>
        <w:gridCol w:w="2414"/>
        <w:gridCol w:w="992"/>
        <w:gridCol w:w="1267"/>
        <w:gridCol w:w="1681"/>
        <w:gridCol w:w="20"/>
        <w:gridCol w:w="1148"/>
        <w:gridCol w:w="278"/>
      </w:tblGrid>
      <w:tr w:rsidR="00E10B2B" w:rsidRPr="003A3D72" w14:paraId="6FAD23DB" w14:textId="77777777" w:rsidTr="00530384">
        <w:trPr>
          <w:trHeight w:val="20"/>
        </w:trPr>
        <w:tc>
          <w:tcPr>
            <w:tcW w:w="8509" w:type="dxa"/>
            <w:gridSpan w:val="8"/>
            <w:vAlign w:val="center"/>
          </w:tcPr>
          <w:p w14:paraId="1BDFB19A" w14:textId="77777777" w:rsidR="00E10B2B" w:rsidRPr="003A3D72" w:rsidRDefault="00E10B2B" w:rsidP="00530384">
            <w:pPr>
              <w:ind w:right="-1"/>
              <w:jc w:val="center"/>
              <w:rPr>
                <w:rFonts w:ascii="Verdana" w:hAnsi="Verdana" w:cstheme="minorHAnsi"/>
                <w:b/>
                <w:sz w:val="16"/>
                <w:szCs w:val="16"/>
              </w:rPr>
            </w:pPr>
          </w:p>
        </w:tc>
      </w:tr>
      <w:tr w:rsidR="00E10B2B" w:rsidRPr="003A3D72" w14:paraId="550D5480" w14:textId="77777777" w:rsidTr="00530384">
        <w:trPr>
          <w:trHeight w:val="20"/>
        </w:trPr>
        <w:tc>
          <w:tcPr>
            <w:tcW w:w="709" w:type="dxa"/>
            <w:vAlign w:val="center"/>
          </w:tcPr>
          <w:p w14:paraId="60456A43" w14:textId="77777777" w:rsidR="00E10B2B" w:rsidRPr="003A3D72" w:rsidRDefault="00E10B2B" w:rsidP="00530384">
            <w:pPr>
              <w:ind w:right="-1"/>
              <w:jc w:val="center"/>
              <w:rPr>
                <w:rFonts w:ascii="Verdana" w:hAnsi="Verdana" w:cstheme="minorHAnsi"/>
                <w:b/>
                <w:sz w:val="20"/>
                <w:szCs w:val="20"/>
              </w:rPr>
            </w:pPr>
            <w:r w:rsidRPr="003A3D72">
              <w:rPr>
                <w:rFonts w:ascii="Verdana" w:hAnsi="Verdana" w:cstheme="minorHAnsi"/>
                <w:b/>
                <w:sz w:val="20"/>
                <w:szCs w:val="20"/>
              </w:rPr>
              <w:t>ITEM</w:t>
            </w:r>
          </w:p>
        </w:tc>
        <w:tc>
          <w:tcPr>
            <w:tcW w:w="2414" w:type="dxa"/>
            <w:vAlign w:val="center"/>
          </w:tcPr>
          <w:p w14:paraId="620A8725" w14:textId="77777777" w:rsidR="00E10B2B" w:rsidRPr="003A3D72" w:rsidRDefault="00E10B2B" w:rsidP="00530384">
            <w:pPr>
              <w:ind w:right="-1"/>
              <w:jc w:val="center"/>
              <w:rPr>
                <w:rFonts w:ascii="Verdana" w:hAnsi="Verdana" w:cstheme="minorHAnsi"/>
                <w:b/>
                <w:sz w:val="16"/>
                <w:szCs w:val="16"/>
              </w:rPr>
            </w:pPr>
            <w:r w:rsidRPr="003A3D72">
              <w:rPr>
                <w:rFonts w:ascii="Verdana" w:hAnsi="Verdana" w:cstheme="minorHAnsi"/>
                <w:b/>
                <w:sz w:val="16"/>
                <w:szCs w:val="16"/>
              </w:rPr>
              <w:t>DESCRIÇÃO</w:t>
            </w:r>
          </w:p>
        </w:tc>
        <w:tc>
          <w:tcPr>
            <w:tcW w:w="992" w:type="dxa"/>
            <w:vAlign w:val="center"/>
          </w:tcPr>
          <w:p w14:paraId="48EF8B7B" w14:textId="77777777" w:rsidR="00E10B2B" w:rsidRPr="003A3D72" w:rsidRDefault="00E10B2B" w:rsidP="00530384">
            <w:pPr>
              <w:ind w:right="-1"/>
              <w:jc w:val="center"/>
              <w:rPr>
                <w:rFonts w:ascii="Verdana" w:hAnsi="Verdana" w:cstheme="minorHAnsi"/>
                <w:b/>
                <w:sz w:val="16"/>
                <w:szCs w:val="16"/>
              </w:rPr>
            </w:pPr>
            <w:r w:rsidRPr="003A3D72">
              <w:rPr>
                <w:rFonts w:ascii="Verdana" w:hAnsi="Verdana" w:cstheme="minorHAnsi"/>
                <w:b/>
                <w:sz w:val="16"/>
                <w:szCs w:val="16"/>
              </w:rPr>
              <w:t>UNID.</w:t>
            </w:r>
          </w:p>
        </w:tc>
        <w:tc>
          <w:tcPr>
            <w:tcW w:w="1267" w:type="dxa"/>
            <w:vAlign w:val="center"/>
          </w:tcPr>
          <w:p w14:paraId="28C6BCE2" w14:textId="77777777" w:rsidR="00E10B2B" w:rsidRPr="003A3D72" w:rsidRDefault="00E10B2B" w:rsidP="00530384">
            <w:pPr>
              <w:ind w:right="-1"/>
              <w:jc w:val="center"/>
              <w:rPr>
                <w:rFonts w:ascii="Verdana" w:hAnsi="Verdana" w:cstheme="minorHAnsi"/>
                <w:b/>
                <w:sz w:val="16"/>
                <w:szCs w:val="16"/>
              </w:rPr>
            </w:pPr>
            <w:r w:rsidRPr="003A3D72">
              <w:rPr>
                <w:rFonts w:ascii="Verdana" w:hAnsi="Verdana" w:cstheme="minorHAnsi"/>
                <w:b/>
                <w:sz w:val="16"/>
                <w:szCs w:val="16"/>
              </w:rPr>
              <w:t>QUANT.</w:t>
            </w:r>
          </w:p>
        </w:tc>
        <w:tc>
          <w:tcPr>
            <w:tcW w:w="1701" w:type="dxa"/>
            <w:gridSpan w:val="2"/>
            <w:vAlign w:val="center"/>
          </w:tcPr>
          <w:p w14:paraId="6B4903B7" w14:textId="77777777" w:rsidR="00E10B2B" w:rsidRPr="003A3D72" w:rsidRDefault="00E10B2B" w:rsidP="00530384">
            <w:pPr>
              <w:ind w:right="-1"/>
              <w:jc w:val="center"/>
              <w:rPr>
                <w:rFonts w:ascii="Verdana" w:hAnsi="Verdana" w:cstheme="minorHAnsi"/>
                <w:b/>
                <w:sz w:val="16"/>
                <w:szCs w:val="16"/>
              </w:rPr>
            </w:pPr>
            <w:r w:rsidRPr="003A3D72">
              <w:rPr>
                <w:rFonts w:ascii="Verdana" w:hAnsi="Verdana" w:cstheme="minorHAnsi"/>
                <w:b/>
                <w:sz w:val="16"/>
                <w:szCs w:val="16"/>
              </w:rPr>
              <w:t>MÉDIA UNITÁRIA</w:t>
            </w:r>
          </w:p>
        </w:tc>
        <w:tc>
          <w:tcPr>
            <w:tcW w:w="1426" w:type="dxa"/>
            <w:gridSpan w:val="2"/>
            <w:vAlign w:val="center"/>
          </w:tcPr>
          <w:p w14:paraId="6B20669C" w14:textId="77777777" w:rsidR="00E10B2B" w:rsidRPr="003A3D72" w:rsidRDefault="00E10B2B" w:rsidP="00530384">
            <w:pPr>
              <w:ind w:right="-1"/>
              <w:jc w:val="center"/>
              <w:rPr>
                <w:rFonts w:ascii="Verdana" w:hAnsi="Verdana" w:cstheme="minorHAnsi"/>
                <w:b/>
                <w:sz w:val="16"/>
                <w:szCs w:val="16"/>
              </w:rPr>
            </w:pPr>
            <w:r w:rsidRPr="003A3D72">
              <w:rPr>
                <w:rFonts w:ascii="Verdana" w:hAnsi="Verdana" w:cstheme="minorHAnsi"/>
                <w:b/>
                <w:sz w:val="16"/>
                <w:szCs w:val="16"/>
              </w:rPr>
              <w:t>VALOR TOTAL</w:t>
            </w:r>
          </w:p>
        </w:tc>
      </w:tr>
      <w:tr w:rsidR="00E10B2B" w:rsidRPr="003A3D72" w14:paraId="041F5904" w14:textId="77777777" w:rsidTr="00530384">
        <w:trPr>
          <w:trHeight w:val="20"/>
        </w:trPr>
        <w:tc>
          <w:tcPr>
            <w:tcW w:w="709" w:type="dxa"/>
            <w:tcBorders>
              <w:bottom w:val="single" w:sz="4" w:space="0" w:color="auto"/>
            </w:tcBorders>
            <w:vAlign w:val="center"/>
          </w:tcPr>
          <w:p w14:paraId="7B6F86A4" w14:textId="77777777" w:rsidR="00E10B2B" w:rsidRPr="003A3D72" w:rsidRDefault="00E10B2B" w:rsidP="00530384">
            <w:pPr>
              <w:ind w:right="-1"/>
              <w:jc w:val="center"/>
              <w:rPr>
                <w:rFonts w:ascii="Verdana" w:hAnsi="Verdana" w:cstheme="minorHAnsi"/>
                <w:b/>
                <w:sz w:val="20"/>
                <w:szCs w:val="20"/>
              </w:rPr>
            </w:pPr>
            <w:r w:rsidRPr="003A3D72">
              <w:rPr>
                <w:rFonts w:ascii="Verdana" w:hAnsi="Verdana" w:cstheme="minorHAnsi"/>
                <w:b/>
                <w:sz w:val="20"/>
                <w:szCs w:val="20"/>
              </w:rPr>
              <w:t>1</w:t>
            </w:r>
          </w:p>
        </w:tc>
        <w:tc>
          <w:tcPr>
            <w:tcW w:w="2414" w:type="dxa"/>
            <w:tcBorders>
              <w:bottom w:val="single" w:sz="4" w:space="0" w:color="auto"/>
            </w:tcBorders>
            <w:vAlign w:val="center"/>
          </w:tcPr>
          <w:p w14:paraId="008D411C" w14:textId="77777777" w:rsidR="00E10B2B" w:rsidRPr="003A3D72" w:rsidRDefault="00E10B2B" w:rsidP="00530384">
            <w:pPr>
              <w:autoSpaceDE w:val="0"/>
              <w:autoSpaceDN w:val="0"/>
              <w:adjustRightInd w:val="0"/>
              <w:jc w:val="both"/>
              <w:rPr>
                <w:rFonts w:ascii="Verdana" w:hAnsi="Verdana" w:cs="RobotoLightRegular"/>
                <w:sz w:val="16"/>
                <w:szCs w:val="16"/>
              </w:rPr>
            </w:pPr>
            <w:r w:rsidRPr="003A3D72">
              <w:rPr>
                <w:rFonts w:ascii="Verdana" w:hAnsi="Verdana" w:cstheme="minorHAnsi"/>
                <w:b/>
                <w:bCs/>
                <w:color w:val="000000"/>
                <w:sz w:val="16"/>
                <w:szCs w:val="16"/>
              </w:rPr>
              <w:t xml:space="preserve">PALMA FORRAGEIRA – </w:t>
            </w:r>
            <w:r w:rsidRPr="003A3D72">
              <w:rPr>
                <w:rFonts w:ascii="Verdana" w:hAnsi="Verdana" w:cstheme="minorHAnsi"/>
                <w:color w:val="000000"/>
                <w:sz w:val="16"/>
                <w:szCs w:val="16"/>
              </w:rPr>
              <w:t>RAQUETES DE PALMA FORRAGEIRA TIPO ORELHA DE ELEFANTE COM PROCEDÊNCIA E QUALIDADE ADEQUADAS PARA PLANTIO IMEDIATO EM CAMPO, INCLUSO, TRANSPORTE, CARREGO E DESCARREGO.</w:t>
            </w:r>
          </w:p>
        </w:tc>
        <w:tc>
          <w:tcPr>
            <w:tcW w:w="992" w:type="dxa"/>
            <w:tcBorders>
              <w:bottom w:val="single" w:sz="4" w:space="0" w:color="auto"/>
            </w:tcBorders>
            <w:vAlign w:val="center"/>
          </w:tcPr>
          <w:p w14:paraId="460788A4" w14:textId="77777777" w:rsidR="00E10B2B" w:rsidRPr="003A3D72" w:rsidRDefault="00E10B2B" w:rsidP="00530384">
            <w:pPr>
              <w:ind w:right="-1"/>
              <w:jc w:val="center"/>
              <w:rPr>
                <w:rFonts w:ascii="Verdana" w:hAnsi="Verdana" w:cstheme="minorHAnsi"/>
                <w:bCs/>
                <w:sz w:val="16"/>
                <w:szCs w:val="16"/>
              </w:rPr>
            </w:pPr>
            <w:r w:rsidRPr="003A3D72">
              <w:rPr>
                <w:rFonts w:ascii="Verdana" w:hAnsi="Verdana" w:cstheme="minorHAnsi"/>
                <w:b/>
                <w:bCs/>
                <w:noProof/>
                <w:sz w:val="16"/>
                <w:szCs w:val="16"/>
              </w:rPr>
              <w:t>UNID</w:t>
            </w:r>
          </w:p>
        </w:tc>
        <w:tc>
          <w:tcPr>
            <w:tcW w:w="1267" w:type="dxa"/>
            <w:tcBorders>
              <w:bottom w:val="single" w:sz="4" w:space="0" w:color="auto"/>
            </w:tcBorders>
            <w:vAlign w:val="center"/>
          </w:tcPr>
          <w:p w14:paraId="2A11E1A2" w14:textId="77777777" w:rsidR="00E10B2B" w:rsidRPr="003A3D72" w:rsidRDefault="00E10B2B" w:rsidP="00530384">
            <w:pPr>
              <w:ind w:right="-1"/>
              <w:jc w:val="center"/>
              <w:rPr>
                <w:rFonts w:ascii="Verdana" w:hAnsi="Verdana" w:cstheme="minorHAnsi"/>
                <w:bCs/>
                <w:sz w:val="16"/>
                <w:szCs w:val="16"/>
              </w:rPr>
            </w:pPr>
            <w:r w:rsidRPr="003A3D72">
              <w:rPr>
                <w:rFonts w:ascii="Verdana" w:eastAsia="Times New Roman" w:hAnsi="Verdana" w:cstheme="minorHAnsi"/>
                <w:b/>
                <w:bCs/>
                <w:color w:val="000000"/>
                <w:sz w:val="16"/>
                <w:szCs w:val="16"/>
                <w:lang w:eastAsia="pt-BR"/>
              </w:rPr>
              <w:t>202.000,00</w:t>
            </w:r>
          </w:p>
        </w:tc>
        <w:tc>
          <w:tcPr>
            <w:tcW w:w="1701" w:type="dxa"/>
            <w:gridSpan w:val="2"/>
            <w:tcBorders>
              <w:bottom w:val="single" w:sz="4" w:space="0" w:color="auto"/>
            </w:tcBorders>
            <w:vAlign w:val="center"/>
          </w:tcPr>
          <w:p w14:paraId="0B09D1EE" w14:textId="43BC4770" w:rsidR="00E10B2B" w:rsidRPr="003A3D72" w:rsidRDefault="00E10B2B" w:rsidP="00530384">
            <w:pPr>
              <w:ind w:right="-1"/>
              <w:jc w:val="center"/>
              <w:rPr>
                <w:rFonts w:ascii="Verdana" w:hAnsi="Verdana" w:cstheme="minorHAnsi"/>
                <w:b/>
                <w:bCs/>
                <w:sz w:val="16"/>
                <w:szCs w:val="16"/>
              </w:rPr>
            </w:pPr>
            <w:r w:rsidRPr="003A3D72">
              <w:rPr>
                <w:rFonts w:ascii="Verdana" w:hAnsi="Verdana" w:cstheme="minorHAnsi"/>
                <w:b/>
                <w:bCs/>
                <w:sz w:val="16"/>
                <w:szCs w:val="16"/>
              </w:rPr>
              <w:t>R$ 0,</w:t>
            </w:r>
            <w:r w:rsidR="003A3D72">
              <w:rPr>
                <w:rFonts w:ascii="Verdana" w:hAnsi="Verdana" w:cstheme="minorHAnsi"/>
                <w:b/>
                <w:bCs/>
                <w:sz w:val="16"/>
                <w:szCs w:val="16"/>
              </w:rPr>
              <w:t>27</w:t>
            </w:r>
          </w:p>
        </w:tc>
        <w:tc>
          <w:tcPr>
            <w:tcW w:w="1426" w:type="dxa"/>
            <w:gridSpan w:val="2"/>
            <w:tcBorders>
              <w:bottom w:val="single" w:sz="4" w:space="0" w:color="auto"/>
            </w:tcBorders>
            <w:vAlign w:val="center"/>
          </w:tcPr>
          <w:p w14:paraId="12C75548" w14:textId="6CB84D99" w:rsidR="00E10B2B" w:rsidRPr="003A3D72" w:rsidRDefault="00E10B2B" w:rsidP="00530384">
            <w:pPr>
              <w:ind w:right="-1"/>
              <w:jc w:val="center"/>
              <w:rPr>
                <w:rFonts w:ascii="Verdana" w:hAnsi="Verdana" w:cstheme="minorHAnsi"/>
                <w:b/>
                <w:bCs/>
                <w:sz w:val="16"/>
                <w:szCs w:val="16"/>
              </w:rPr>
            </w:pPr>
            <w:r w:rsidRPr="003A3D72">
              <w:rPr>
                <w:rFonts w:ascii="Verdana" w:hAnsi="Verdana" w:cstheme="minorHAnsi"/>
                <w:b/>
                <w:bCs/>
                <w:sz w:val="16"/>
                <w:szCs w:val="16"/>
              </w:rPr>
              <w:t xml:space="preserve">R$ </w:t>
            </w:r>
            <w:r w:rsidR="003A3D72">
              <w:rPr>
                <w:rFonts w:ascii="Verdana" w:hAnsi="Verdana" w:cstheme="minorHAnsi"/>
                <w:b/>
                <w:bCs/>
                <w:sz w:val="16"/>
                <w:szCs w:val="16"/>
              </w:rPr>
              <w:t>54.540,00</w:t>
            </w:r>
          </w:p>
        </w:tc>
      </w:tr>
      <w:tr w:rsidR="00E10B2B" w:rsidRPr="003A3D72" w14:paraId="0CE3258F" w14:textId="77777777" w:rsidTr="00530384">
        <w:trPr>
          <w:trHeight w:val="20"/>
        </w:trPr>
        <w:tc>
          <w:tcPr>
            <w:tcW w:w="5382" w:type="dxa"/>
            <w:gridSpan w:val="4"/>
            <w:tcBorders>
              <w:bottom w:val="single" w:sz="4" w:space="0" w:color="auto"/>
            </w:tcBorders>
            <w:vAlign w:val="center"/>
          </w:tcPr>
          <w:p w14:paraId="41A6A839" w14:textId="77777777" w:rsidR="00E10B2B" w:rsidRPr="003A3D72" w:rsidRDefault="00E10B2B" w:rsidP="00530384">
            <w:pPr>
              <w:ind w:right="-1"/>
              <w:rPr>
                <w:rFonts w:ascii="Verdana" w:hAnsi="Verdana" w:cstheme="minorHAnsi"/>
                <w:b/>
                <w:bCs/>
                <w:sz w:val="16"/>
                <w:szCs w:val="16"/>
              </w:rPr>
            </w:pPr>
            <w:r w:rsidRPr="003A3D72">
              <w:rPr>
                <w:rFonts w:ascii="Verdana" w:hAnsi="Verdana" w:cstheme="minorHAnsi"/>
                <w:b/>
                <w:bCs/>
                <w:sz w:val="16"/>
                <w:szCs w:val="16"/>
              </w:rPr>
              <w:t>TOTAL</w:t>
            </w:r>
          </w:p>
        </w:tc>
        <w:tc>
          <w:tcPr>
            <w:tcW w:w="3127" w:type="dxa"/>
            <w:gridSpan w:val="4"/>
            <w:tcBorders>
              <w:bottom w:val="single" w:sz="4" w:space="0" w:color="auto"/>
            </w:tcBorders>
            <w:vAlign w:val="center"/>
          </w:tcPr>
          <w:p w14:paraId="31906E45" w14:textId="4CF0BCEA" w:rsidR="00E10B2B" w:rsidRPr="003A3D72" w:rsidRDefault="00E10B2B" w:rsidP="00530384">
            <w:pPr>
              <w:ind w:right="-1"/>
              <w:jc w:val="right"/>
              <w:rPr>
                <w:rFonts w:ascii="Verdana" w:hAnsi="Verdana" w:cstheme="minorHAnsi"/>
                <w:b/>
                <w:bCs/>
                <w:sz w:val="16"/>
                <w:szCs w:val="16"/>
              </w:rPr>
            </w:pPr>
            <w:r w:rsidRPr="003A3D72">
              <w:rPr>
                <w:rFonts w:ascii="Verdana" w:hAnsi="Verdana" w:cstheme="minorHAnsi"/>
                <w:b/>
                <w:bCs/>
                <w:sz w:val="16"/>
                <w:szCs w:val="16"/>
              </w:rPr>
              <w:t xml:space="preserve">R$ </w:t>
            </w:r>
            <w:r w:rsidR="003A3D72">
              <w:rPr>
                <w:rFonts w:ascii="Verdana" w:hAnsi="Verdana" w:cstheme="minorHAnsi"/>
                <w:b/>
                <w:bCs/>
                <w:sz w:val="16"/>
                <w:szCs w:val="16"/>
              </w:rPr>
              <w:t>54.540,00</w:t>
            </w:r>
          </w:p>
        </w:tc>
      </w:tr>
      <w:tr w:rsidR="00E10B2B" w:rsidRPr="003A3D72" w14:paraId="6073518D" w14:textId="77777777" w:rsidTr="00530384">
        <w:trPr>
          <w:trHeight w:val="20"/>
        </w:trPr>
        <w:tc>
          <w:tcPr>
            <w:tcW w:w="709" w:type="dxa"/>
            <w:tcBorders>
              <w:left w:val="nil"/>
              <w:bottom w:val="nil"/>
              <w:right w:val="nil"/>
            </w:tcBorders>
            <w:vAlign w:val="center"/>
          </w:tcPr>
          <w:p w14:paraId="0124A649" w14:textId="77777777" w:rsidR="00E10B2B" w:rsidRPr="003A3D72" w:rsidRDefault="00E10B2B" w:rsidP="00530384">
            <w:pPr>
              <w:ind w:right="-1"/>
              <w:jc w:val="center"/>
              <w:rPr>
                <w:rFonts w:ascii="Verdana" w:hAnsi="Verdana" w:cstheme="minorHAnsi"/>
                <w:b/>
                <w:sz w:val="20"/>
                <w:szCs w:val="20"/>
              </w:rPr>
            </w:pPr>
          </w:p>
        </w:tc>
        <w:tc>
          <w:tcPr>
            <w:tcW w:w="6354" w:type="dxa"/>
            <w:gridSpan w:val="4"/>
            <w:tcBorders>
              <w:left w:val="nil"/>
              <w:bottom w:val="nil"/>
              <w:right w:val="nil"/>
            </w:tcBorders>
            <w:vAlign w:val="center"/>
          </w:tcPr>
          <w:p w14:paraId="760BEEFF" w14:textId="77777777" w:rsidR="00E10B2B" w:rsidRPr="003A3D72" w:rsidRDefault="00E10B2B" w:rsidP="00530384">
            <w:pPr>
              <w:ind w:right="-1"/>
              <w:jc w:val="center"/>
              <w:rPr>
                <w:rFonts w:ascii="Verdana" w:hAnsi="Verdana" w:cstheme="minorHAnsi"/>
                <w:b/>
                <w:sz w:val="20"/>
                <w:szCs w:val="20"/>
              </w:rPr>
            </w:pPr>
          </w:p>
        </w:tc>
        <w:tc>
          <w:tcPr>
            <w:tcW w:w="1168" w:type="dxa"/>
            <w:gridSpan w:val="2"/>
            <w:tcBorders>
              <w:left w:val="nil"/>
              <w:bottom w:val="nil"/>
              <w:right w:val="nil"/>
            </w:tcBorders>
            <w:vAlign w:val="center"/>
          </w:tcPr>
          <w:p w14:paraId="42DC9A7C" w14:textId="77777777" w:rsidR="00E10B2B" w:rsidRPr="003A3D72" w:rsidRDefault="00E10B2B" w:rsidP="00530384">
            <w:pPr>
              <w:ind w:right="-1"/>
              <w:jc w:val="center"/>
              <w:rPr>
                <w:rFonts w:ascii="Verdana" w:hAnsi="Verdana" w:cstheme="minorHAnsi"/>
                <w:bCs/>
                <w:sz w:val="20"/>
                <w:szCs w:val="20"/>
              </w:rPr>
            </w:pPr>
          </w:p>
        </w:tc>
        <w:tc>
          <w:tcPr>
            <w:tcW w:w="278" w:type="dxa"/>
            <w:tcBorders>
              <w:left w:val="nil"/>
              <w:bottom w:val="nil"/>
              <w:right w:val="nil"/>
            </w:tcBorders>
            <w:vAlign w:val="center"/>
          </w:tcPr>
          <w:p w14:paraId="241F5101" w14:textId="77777777" w:rsidR="00E10B2B" w:rsidRPr="003A3D72" w:rsidRDefault="00E10B2B" w:rsidP="00530384">
            <w:pPr>
              <w:ind w:right="-1"/>
              <w:jc w:val="center"/>
              <w:rPr>
                <w:rFonts w:ascii="Verdana" w:hAnsi="Verdana" w:cstheme="minorHAnsi"/>
                <w:bCs/>
                <w:sz w:val="20"/>
                <w:szCs w:val="20"/>
              </w:rPr>
            </w:pPr>
          </w:p>
        </w:tc>
      </w:tr>
    </w:tbl>
    <w:p w14:paraId="430C8549" w14:textId="77777777" w:rsidR="00E10B2B" w:rsidRPr="003A3D72" w:rsidRDefault="00E10B2B" w:rsidP="00E10B2B">
      <w:pPr>
        <w:pStyle w:val="SemEspaamento"/>
        <w:spacing w:line="276" w:lineRule="auto"/>
        <w:jc w:val="both"/>
        <w:rPr>
          <w:rFonts w:ascii="Verdana" w:hAnsi="Verdana" w:cs="Arial"/>
          <w:b/>
          <w:bCs/>
          <w:sz w:val="20"/>
          <w:szCs w:val="20"/>
        </w:rPr>
      </w:pPr>
    </w:p>
    <w:p w14:paraId="52620D0C" w14:textId="77777777" w:rsidR="00E10B2B" w:rsidRPr="00A0540C" w:rsidRDefault="00E10B2B" w:rsidP="00E10B2B">
      <w:pPr>
        <w:pStyle w:val="SemEspaamento"/>
        <w:spacing w:line="276" w:lineRule="auto"/>
        <w:jc w:val="both"/>
        <w:rPr>
          <w:rFonts w:ascii="Verdana" w:hAnsi="Verdana" w:cs="Arial"/>
          <w:b/>
          <w:bCs/>
          <w:sz w:val="20"/>
          <w:szCs w:val="20"/>
        </w:rPr>
      </w:pPr>
      <w:r>
        <w:rPr>
          <w:rFonts w:ascii="Verdana" w:hAnsi="Verdana" w:cs="Arial"/>
          <w:b/>
          <w:bCs/>
          <w:sz w:val="20"/>
          <w:szCs w:val="20"/>
        </w:rPr>
        <w:t xml:space="preserve">4. </w:t>
      </w:r>
      <w:r w:rsidRPr="00A0540C">
        <w:rPr>
          <w:rFonts w:ascii="Verdana" w:hAnsi="Verdana" w:cs="Arial"/>
          <w:b/>
          <w:bCs/>
          <w:sz w:val="20"/>
          <w:szCs w:val="20"/>
        </w:rPr>
        <w:t>JUSTIFICATIVA</w:t>
      </w:r>
    </w:p>
    <w:p w14:paraId="169B62CC" w14:textId="77777777" w:rsidR="00E10B2B" w:rsidRPr="00A0540C" w:rsidRDefault="00E10B2B" w:rsidP="00E10B2B">
      <w:pPr>
        <w:pStyle w:val="SemEspaamento"/>
        <w:spacing w:line="276" w:lineRule="auto"/>
        <w:jc w:val="both"/>
        <w:rPr>
          <w:rFonts w:ascii="Verdana" w:hAnsi="Verdana" w:cs="Arial"/>
          <w:b/>
          <w:bCs/>
          <w:sz w:val="20"/>
          <w:szCs w:val="20"/>
        </w:rPr>
      </w:pPr>
    </w:p>
    <w:p w14:paraId="6229F2FD" w14:textId="77777777" w:rsidR="00E10B2B" w:rsidRPr="00FC55D8" w:rsidRDefault="00E10B2B" w:rsidP="00E10B2B">
      <w:pPr>
        <w:spacing w:line="276" w:lineRule="auto"/>
        <w:ind w:right="-1"/>
        <w:jc w:val="both"/>
        <w:rPr>
          <w:rFonts w:ascii="Verdana" w:hAnsi="Verdana"/>
          <w:sz w:val="20"/>
          <w:szCs w:val="20"/>
        </w:rPr>
      </w:pPr>
      <w:r>
        <w:rPr>
          <w:rFonts w:ascii="Verdana" w:hAnsi="Verdana"/>
          <w:b/>
          <w:bCs/>
          <w:sz w:val="20"/>
          <w:szCs w:val="20"/>
        </w:rPr>
        <w:t>4</w:t>
      </w:r>
      <w:r w:rsidRPr="00A0540C">
        <w:rPr>
          <w:rFonts w:ascii="Verdana" w:hAnsi="Verdana"/>
          <w:b/>
          <w:bCs/>
          <w:sz w:val="20"/>
          <w:szCs w:val="20"/>
        </w:rPr>
        <w:t>.1</w:t>
      </w:r>
      <w:r>
        <w:rPr>
          <w:rFonts w:ascii="Verdana" w:hAnsi="Verdana"/>
          <w:b/>
          <w:bCs/>
          <w:sz w:val="20"/>
          <w:szCs w:val="20"/>
        </w:rPr>
        <w:t xml:space="preserve"> </w:t>
      </w:r>
      <w:r>
        <w:rPr>
          <w:rFonts w:ascii="Verdana" w:hAnsi="Verdana"/>
          <w:sz w:val="20"/>
          <w:szCs w:val="20"/>
        </w:rPr>
        <w:t>–</w:t>
      </w:r>
      <w:r w:rsidRPr="00A0540C">
        <w:rPr>
          <w:rFonts w:ascii="Verdana" w:hAnsi="Verdana" w:cstheme="minorHAnsi"/>
          <w:sz w:val="20"/>
          <w:szCs w:val="20"/>
        </w:rPr>
        <w:t xml:space="preserve"> </w:t>
      </w:r>
      <w:r>
        <w:rPr>
          <w:rFonts w:ascii="Verdana" w:hAnsi="Verdana"/>
          <w:sz w:val="20"/>
          <w:szCs w:val="20"/>
        </w:rPr>
        <w:t>O município de Afrânio-PE, inserido em zona semiárida, apresenta desafios relacionados à alimentação animal em períodos de estiagem, sobretudo para produtores de bovinos, caprinos e ovinos. A cultura da palma forrageira (raquetes) é reconhecida como alternativa estratégica para alimentação de ruminantes em regiões de seca, dada sua alta adaptação, teor de água elevado, rendimento e valor nutricional.</w:t>
      </w:r>
    </w:p>
    <w:p w14:paraId="7E5BCDAA" w14:textId="77777777" w:rsidR="00E10B2B" w:rsidRPr="00FC55D8" w:rsidRDefault="00E10B2B" w:rsidP="00E10B2B">
      <w:pPr>
        <w:spacing w:line="276" w:lineRule="auto"/>
        <w:ind w:right="-1"/>
        <w:jc w:val="both"/>
        <w:rPr>
          <w:rFonts w:ascii="Verdana" w:hAnsi="Verdana"/>
          <w:sz w:val="20"/>
          <w:szCs w:val="20"/>
        </w:rPr>
      </w:pPr>
      <w:r>
        <w:rPr>
          <w:rFonts w:ascii="Verdana" w:hAnsi="Verdana"/>
          <w:b/>
          <w:bCs/>
          <w:sz w:val="20"/>
          <w:szCs w:val="20"/>
        </w:rPr>
        <w:lastRenderedPageBreak/>
        <w:t xml:space="preserve">4.2 - </w:t>
      </w:r>
      <w:r w:rsidRPr="00FC55D8">
        <w:rPr>
          <w:rFonts w:ascii="Verdana" w:hAnsi="Verdana"/>
          <w:sz w:val="20"/>
          <w:szCs w:val="20"/>
        </w:rPr>
        <w:t xml:space="preserve">A </w:t>
      </w:r>
      <w:r>
        <w:rPr>
          <w:rFonts w:ascii="Verdana" w:hAnsi="Verdana"/>
          <w:sz w:val="20"/>
          <w:szCs w:val="20"/>
        </w:rPr>
        <w:t>palma forrageira</w:t>
      </w:r>
      <w:r w:rsidRPr="00FC55D8">
        <w:rPr>
          <w:rFonts w:ascii="Verdana" w:hAnsi="Verdana"/>
          <w:sz w:val="20"/>
          <w:szCs w:val="20"/>
        </w:rPr>
        <w:t xml:space="preserve"> é um insumo essencial para manter a nutrição dos animais em períodos de exposição, quando estes são submetidos a deslocamentos e estresses ambientais que podem comprometer sua saúde e desempenho. O fornecimento de alimentos de qualidade, como a palma forrageira, é indispensável para assegurar o bem-estar dos animais, atender às exigências sanitárias e zootécnicas, além de promover um ambiente propício à valorização genética e comercial dos rebanhos</w:t>
      </w:r>
      <w:r>
        <w:rPr>
          <w:rFonts w:ascii="Verdana" w:hAnsi="Verdana"/>
          <w:sz w:val="20"/>
          <w:szCs w:val="20"/>
        </w:rPr>
        <w:t>.</w:t>
      </w:r>
    </w:p>
    <w:p w14:paraId="22EDF955" w14:textId="77777777" w:rsidR="00E10B2B" w:rsidRDefault="00E10B2B" w:rsidP="00E10B2B">
      <w:pPr>
        <w:spacing w:line="276" w:lineRule="auto"/>
        <w:ind w:right="-1"/>
        <w:jc w:val="both"/>
        <w:rPr>
          <w:rFonts w:ascii="Verdana" w:hAnsi="Verdana"/>
          <w:sz w:val="20"/>
          <w:szCs w:val="20"/>
        </w:rPr>
      </w:pPr>
      <w:r>
        <w:rPr>
          <w:rFonts w:ascii="Verdana" w:hAnsi="Verdana"/>
          <w:b/>
          <w:bCs/>
          <w:sz w:val="20"/>
          <w:szCs w:val="20"/>
        </w:rPr>
        <w:t xml:space="preserve">4.3 – </w:t>
      </w:r>
      <w:r>
        <w:rPr>
          <w:rFonts w:ascii="Verdana" w:hAnsi="Verdana"/>
          <w:sz w:val="20"/>
          <w:szCs w:val="20"/>
        </w:rPr>
        <w:t>A necessidade específica é: apoiar as associações de produtores rurais do município mediante a distribuição de raquetes de palma forrageira, para implantação em suas propriedades, com o objetivo de fortalecer a base de alimentação animal, reduzir dependência de insumos externos e melhorar a sustentabilidade da pecuária familiar. Esse quantitativo é assegurar que todas as associações recebam de forma igualitária as raquetes de palma sendo assim dividido: 202.000 dividido para dez associação onde cada uma recebera 20.200 raquetes e contemplará 25 socio com 808 raquetes para plantio.</w:t>
      </w:r>
    </w:p>
    <w:p w14:paraId="1E82EE0C" w14:textId="77777777" w:rsidR="00E10B2B" w:rsidRPr="002E6D44" w:rsidRDefault="00E10B2B" w:rsidP="00E10B2B">
      <w:pPr>
        <w:spacing w:after="0" w:line="240" w:lineRule="auto"/>
        <w:ind w:right="-142"/>
        <w:contextualSpacing/>
        <w:jc w:val="both"/>
        <w:rPr>
          <w:rFonts w:ascii="Verdana" w:hAnsi="Verdana" w:cstheme="minorHAnsi"/>
          <w:bCs/>
          <w:kern w:val="0"/>
          <w:sz w:val="20"/>
          <w:szCs w:val="20"/>
        </w:rPr>
      </w:pPr>
      <w:r w:rsidRPr="002E6D44">
        <w:rPr>
          <w:rFonts w:ascii="Verdana" w:hAnsi="Verdana"/>
          <w:b/>
          <w:bCs/>
          <w:sz w:val="20"/>
          <w:szCs w:val="20"/>
        </w:rPr>
        <w:t>4.4</w:t>
      </w:r>
      <w:r>
        <w:rPr>
          <w:rFonts w:ascii="Verdana" w:hAnsi="Verdana"/>
          <w:b/>
          <w:bCs/>
          <w:sz w:val="20"/>
          <w:szCs w:val="20"/>
        </w:rPr>
        <w:t xml:space="preserve"> – </w:t>
      </w:r>
      <w:r>
        <w:rPr>
          <w:rFonts w:ascii="Verdana" w:hAnsi="Verdana"/>
          <w:sz w:val="20"/>
          <w:szCs w:val="20"/>
        </w:rPr>
        <w:t>S</w:t>
      </w:r>
      <w:r w:rsidRPr="002E6D44">
        <w:rPr>
          <w:rFonts w:ascii="Verdana" w:hAnsi="Verdana"/>
          <w:sz w:val="20"/>
          <w:szCs w:val="20"/>
        </w:rPr>
        <w:t>endo</w:t>
      </w:r>
      <w:r>
        <w:rPr>
          <w:rFonts w:ascii="Verdana" w:hAnsi="Verdana"/>
          <w:sz w:val="20"/>
          <w:szCs w:val="20"/>
        </w:rPr>
        <w:t xml:space="preserve"> </w:t>
      </w:r>
      <w:r>
        <w:rPr>
          <w:rFonts w:ascii="Verdana" w:hAnsi="Verdana" w:cstheme="minorHAnsi"/>
          <w:bCs/>
          <w:kern w:val="0"/>
          <w:sz w:val="22"/>
          <w:szCs w:val="22"/>
        </w:rPr>
        <w:t>elas as associações</w:t>
      </w:r>
      <w:r w:rsidRPr="002E6D44">
        <w:rPr>
          <w:rFonts w:ascii="Verdana" w:hAnsi="Verdana" w:cstheme="minorHAnsi"/>
          <w:bCs/>
          <w:kern w:val="0"/>
          <w:sz w:val="20"/>
          <w:szCs w:val="20"/>
        </w:rPr>
        <w:t xml:space="preserve">: Associação de pequenos produtores do sítio sobradinho </w:t>
      </w:r>
      <w:r>
        <w:rPr>
          <w:rFonts w:ascii="Verdana" w:hAnsi="Verdana" w:cstheme="minorHAnsi"/>
          <w:bCs/>
          <w:kern w:val="0"/>
          <w:sz w:val="20"/>
          <w:szCs w:val="20"/>
        </w:rPr>
        <w:t xml:space="preserve">         </w:t>
      </w:r>
      <w:r w:rsidRPr="002E6D44">
        <w:rPr>
          <w:rFonts w:ascii="Verdana" w:hAnsi="Verdana" w:cstheme="minorHAnsi"/>
          <w:bCs/>
          <w:kern w:val="0"/>
          <w:sz w:val="20"/>
          <w:szCs w:val="20"/>
        </w:rPr>
        <w:t xml:space="preserve">e sítios circunvizinhos inscrita no CNPJ:12.974.241/0001-10, Associação dos moradores Agropecuaristas de Volta Grande inscrita no CNPJ: 02.964.883/0001-85, Associação dos Moradores de Roça Nova inscrita no CNPJ:03.373.992/0001, Associação de Moradores e Pequenos Agropecuaristas do Sítio Caveira inscrita no CNPJ:05.696.757/0001-85, Associação dos Moradores e Agropecuarista do Sítio Baixa Fechada inscrita no CNPJ: 21.763.563/0001-01, Associação de Moradores e Agropecuarista do Sítio três paus inscrita no CNPJ: 05.679.297/0001-87, Associação de Moradores e Agricultores do Sítio </w:t>
      </w:r>
      <w:proofErr w:type="spellStart"/>
      <w:r w:rsidRPr="002E6D44">
        <w:rPr>
          <w:rFonts w:ascii="Verdana" w:hAnsi="Verdana" w:cstheme="minorHAnsi"/>
          <w:bCs/>
          <w:kern w:val="0"/>
          <w:sz w:val="20"/>
          <w:szCs w:val="20"/>
        </w:rPr>
        <w:t>Baixão</w:t>
      </w:r>
      <w:proofErr w:type="spellEnd"/>
      <w:r w:rsidRPr="002E6D44">
        <w:rPr>
          <w:rFonts w:ascii="Verdana" w:hAnsi="Verdana" w:cstheme="minorHAnsi"/>
          <w:bCs/>
          <w:kern w:val="0"/>
          <w:sz w:val="20"/>
          <w:szCs w:val="20"/>
        </w:rPr>
        <w:t xml:space="preserve"> inscrita no CNPJ: 28.464.168/0001-77, Associação do Desenvolvimento Agropecuário e comunitário de Arizona inscrita no CNPJ:03.373.988/0001-22, Associação de Moradores e Pequenos Agropecuarista do Sítio dois Irmãos e </w:t>
      </w:r>
      <w:proofErr w:type="spellStart"/>
      <w:r w:rsidRPr="002E6D44">
        <w:rPr>
          <w:rFonts w:ascii="Verdana" w:hAnsi="Verdana" w:cstheme="minorHAnsi"/>
          <w:bCs/>
          <w:kern w:val="0"/>
          <w:sz w:val="20"/>
          <w:szCs w:val="20"/>
        </w:rPr>
        <w:t>Adjacencias</w:t>
      </w:r>
      <w:proofErr w:type="spellEnd"/>
      <w:r w:rsidRPr="002E6D44">
        <w:rPr>
          <w:rFonts w:ascii="Verdana" w:hAnsi="Verdana" w:cstheme="minorHAnsi"/>
          <w:bCs/>
          <w:kern w:val="0"/>
          <w:sz w:val="20"/>
          <w:szCs w:val="20"/>
        </w:rPr>
        <w:t xml:space="preserve"> inscrita no CNPJ: 08.401.387/0001-08, Associação de Moradores e Agropecuaristas de Bandeira inscrita no CNPJ: 03.010.518/0001-02, </w:t>
      </w:r>
    </w:p>
    <w:p w14:paraId="1FF316BB" w14:textId="77777777" w:rsidR="00E10B2B" w:rsidRPr="002E6D44" w:rsidRDefault="00E10B2B" w:rsidP="00E10B2B">
      <w:pPr>
        <w:spacing w:line="276" w:lineRule="auto"/>
        <w:ind w:right="-1"/>
        <w:jc w:val="both"/>
        <w:rPr>
          <w:rFonts w:ascii="Verdana" w:hAnsi="Verdana"/>
          <w:b/>
          <w:bCs/>
          <w:sz w:val="20"/>
          <w:szCs w:val="20"/>
        </w:rPr>
      </w:pPr>
    </w:p>
    <w:p w14:paraId="4BBBCBA4" w14:textId="77777777" w:rsidR="00E10B2B" w:rsidRDefault="00E10B2B" w:rsidP="00E10B2B">
      <w:pPr>
        <w:spacing w:line="276" w:lineRule="auto"/>
        <w:ind w:right="-1"/>
        <w:jc w:val="both"/>
        <w:rPr>
          <w:rFonts w:ascii="Verdana" w:hAnsi="Verdana"/>
          <w:sz w:val="20"/>
          <w:szCs w:val="20"/>
        </w:rPr>
      </w:pPr>
      <w:r>
        <w:rPr>
          <w:rFonts w:ascii="Verdana" w:hAnsi="Verdana"/>
          <w:b/>
          <w:bCs/>
          <w:sz w:val="20"/>
          <w:szCs w:val="20"/>
        </w:rPr>
        <w:t xml:space="preserve">4.5 - </w:t>
      </w:r>
      <w:r w:rsidRPr="00FC55D8">
        <w:rPr>
          <w:rFonts w:ascii="Verdana" w:hAnsi="Verdana"/>
          <w:sz w:val="20"/>
          <w:szCs w:val="20"/>
        </w:rPr>
        <w:t xml:space="preserve">Dessa forma, justifica-se a contratação de fornecedor </w:t>
      </w:r>
      <w:r>
        <w:rPr>
          <w:rFonts w:ascii="Verdana" w:hAnsi="Verdana"/>
          <w:sz w:val="20"/>
          <w:szCs w:val="20"/>
        </w:rPr>
        <w:t xml:space="preserve">de palma forrageira orelha de elefante (raquetes). </w:t>
      </w:r>
    </w:p>
    <w:p w14:paraId="7E8025E5" w14:textId="77777777" w:rsidR="00E10B2B" w:rsidRPr="003369DF" w:rsidRDefault="00E10B2B" w:rsidP="00E10B2B">
      <w:pPr>
        <w:spacing w:line="276" w:lineRule="auto"/>
        <w:ind w:right="-1"/>
        <w:jc w:val="both"/>
        <w:rPr>
          <w:rFonts w:ascii="Verdana" w:hAnsi="Verdana"/>
          <w:sz w:val="20"/>
          <w:szCs w:val="20"/>
        </w:rPr>
      </w:pPr>
      <w:r w:rsidRPr="003369DF">
        <w:rPr>
          <w:rFonts w:ascii="Verdana" w:hAnsi="Verdana"/>
          <w:sz w:val="20"/>
          <w:szCs w:val="20"/>
        </w:rPr>
        <w:t>7. JUSTIFICATIVA TÉCNICA DAS COTAÇÕES</w:t>
      </w:r>
    </w:p>
    <w:p w14:paraId="153AC1CC" w14:textId="77777777" w:rsidR="00E10B2B" w:rsidRPr="003369DF" w:rsidRDefault="00E10B2B" w:rsidP="00E10B2B">
      <w:pPr>
        <w:spacing w:line="276" w:lineRule="auto"/>
        <w:ind w:right="-1"/>
        <w:jc w:val="both"/>
        <w:rPr>
          <w:rFonts w:ascii="Verdana" w:hAnsi="Verdana"/>
          <w:sz w:val="20"/>
          <w:szCs w:val="20"/>
        </w:rPr>
      </w:pPr>
      <w:r w:rsidRPr="003369DF">
        <w:rPr>
          <w:rFonts w:ascii="Verdana" w:hAnsi="Verdana"/>
          <w:sz w:val="20"/>
          <w:szCs w:val="20"/>
        </w:rPr>
        <w:t>7.1 O valor estimado para a presente contratação foi definido em conformidade com o disposto no art. 23 da Lei nº 14.133, de 1º de abril de 2021, o qual estabelece que:</w:t>
      </w:r>
    </w:p>
    <w:p w14:paraId="0A296F7A" w14:textId="77777777" w:rsidR="00E10B2B" w:rsidRPr="003369DF" w:rsidRDefault="00E10B2B" w:rsidP="00E10B2B">
      <w:pPr>
        <w:spacing w:line="276" w:lineRule="auto"/>
        <w:ind w:right="-1"/>
        <w:jc w:val="both"/>
        <w:rPr>
          <w:rFonts w:ascii="Verdana" w:hAnsi="Verdana"/>
          <w:sz w:val="20"/>
          <w:szCs w:val="20"/>
        </w:rPr>
      </w:pPr>
      <w:r w:rsidRPr="003369DF">
        <w:rPr>
          <w:rFonts w:ascii="Verdana" w:hAnsi="Verdana"/>
          <w:sz w:val="20"/>
          <w:szCs w:val="20"/>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72A64FEB" w14:textId="77777777" w:rsidR="00E10B2B" w:rsidRPr="003369DF" w:rsidRDefault="00E10B2B" w:rsidP="00E10B2B">
      <w:pPr>
        <w:spacing w:line="276" w:lineRule="auto"/>
        <w:ind w:right="-1"/>
        <w:jc w:val="both"/>
        <w:rPr>
          <w:rFonts w:ascii="Verdana" w:hAnsi="Verdana"/>
          <w:sz w:val="20"/>
          <w:szCs w:val="20"/>
        </w:rPr>
      </w:pPr>
      <w:r w:rsidRPr="003369DF">
        <w:rPr>
          <w:rFonts w:ascii="Verdana" w:hAnsi="Verdana"/>
          <w:sz w:val="20"/>
          <w:szCs w:val="20"/>
        </w:rPr>
        <w:t xml:space="preserve">Considerando que os </w:t>
      </w:r>
      <w:r>
        <w:rPr>
          <w:rFonts w:ascii="Verdana" w:hAnsi="Verdana"/>
          <w:sz w:val="20"/>
          <w:szCs w:val="20"/>
        </w:rPr>
        <w:t xml:space="preserve">fornecimentos </w:t>
      </w:r>
      <w:r w:rsidRPr="003369DF">
        <w:rPr>
          <w:rFonts w:ascii="Verdana" w:hAnsi="Verdana"/>
          <w:sz w:val="20"/>
          <w:szCs w:val="20"/>
        </w:rPr>
        <w:t>a serem contratados não constam em bancos de dados públicos de preços, a Administração realizou pesquisa direta com, no mínimo, três fornecedores, em atendimento ao art. 23, inciso IV, da referida Lei, que dispõe:</w:t>
      </w:r>
    </w:p>
    <w:p w14:paraId="7154D7D7" w14:textId="77777777" w:rsidR="00E10B2B" w:rsidRPr="003369DF" w:rsidRDefault="00E10B2B" w:rsidP="00E10B2B">
      <w:pPr>
        <w:spacing w:line="276" w:lineRule="auto"/>
        <w:ind w:right="-1"/>
        <w:jc w:val="both"/>
        <w:rPr>
          <w:rFonts w:ascii="Verdana" w:hAnsi="Verdana"/>
          <w:sz w:val="20"/>
          <w:szCs w:val="20"/>
        </w:rPr>
      </w:pPr>
      <w:r w:rsidRPr="003369DF">
        <w:rPr>
          <w:rFonts w:ascii="Verdana" w:hAnsi="Verdana"/>
          <w:sz w:val="20"/>
          <w:szCs w:val="20"/>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5EE93B7B" w14:textId="77777777" w:rsidR="00E10B2B" w:rsidRDefault="00E10B2B" w:rsidP="00E10B2B">
      <w:pPr>
        <w:spacing w:line="276" w:lineRule="auto"/>
        <w:ind w:right="-1"/>
        <w:jc w:val="both"/>
        <w:rPr>
          <w:rFonts w:ascii="Verdana" w:hAnsi="Verdana"/>
          <w:sz w:val="20"/>
          <w:szCs w:val="20"/>
        </w:rPr>
      </w:pPr>
      <w:r w:rsidRPr="003369DF">
        <w:rPr>
          <w:rFonts w:ascii="Verdana" w:hAnsi="Verdana"/>
          <w:sz w:val="20"/>
          <w:szCs w:val="20"/>
        </w:rPr>
        <w:lastRenderedPageBreak/>
        <w:t>7.2 Dessa forma, os valores adotados foram obtidos por meio de pesquisas formais junto ao comércio local e regional, refletindo os preços praticados no mercado atual, observadas as peculiaridades do local de execução do objeto e o princípio da economicidade, garantindo que o valor estimado seja compatível com a realidade de mercado.</w:t>
      </w:r>
    </w:p>
    <w:p w14:paraId="349BB893" w14:textId="77777777" w:rsidR="00E10B2B" w:rsidRDefault="00E10B2B" w:rsidP="00E10B2B">
      <w:pPr>
        <w:spacing w:line="276" w:lineRule="auto"/>
        <w:ind w:right="-1"/>
        <w:jc w:val="both"/>
        <w:rPr>
          <w:rFonts w:ascii="Verdana" w:hAnsi="Verdana"/>
          <w:sz w:val="20"/>
          <w:szCs w:val="20"/>
        </w:rPr>
      </w:pPr>
      <w:r>
        <w:rPr>
          <w:rFonts w:ascii="Verdana" w:hAnsi="Verdana"/>
          <w:b/>
          <w:bCs/>
          <w:sz w:val="20"/>
          <w:szCs w:val="20"/>
        </w:rPr>
        <w:t xml:space="preserve">4.6 – </w:t>
      </w:r>
      <w:r>
        <w:rPr>
          <w:rFonts w:ascii="Verdana" w:hAnsi="Verdana"/>
          <w:sz w:val="20"/>
          <w:szCs w:val="20"/>
        </w:rPr>
        <w:t>Vale salientar que as cotações encontradas do Item 01 no Banco de Preços, bem como no Painel de Preços estão fora da realidade e não atende as necessidades da secretaria, diante disso foram realizadas cotações com fornecedores locais, diante disso justifica-se o processo.</w:t>
      </w:r>
    </w:p>
    <w:p w14:paraId="2D695D8E" w14:textId="77777777" w:rsidR="00E10B2B" w:rsidRPr="00970582" w:rsidRDefault="00E10B2B" w:rsidP="00E10B2B">
      <w:pPr>
        <w:spacing w:line="276" w:lineRule="auto"/>
        <w:ind w:right="-1"/>
        <w:jc w:val="both"/>
        <w:rPr>
          <w:rFonts w:ascii="Verdana" w:hAnsi="Verdana"/>
          <w:b/>
          <w:bCs/>
          <w:sz w:val="20"/>
          <w:szCs w:val="20"/>
        </w:rPr>
      </w:pPr>
      <w:r w:rsidRPr="00970582">
        <w:rPr>
          <w:rFonts w:ascii="Verdana" w:hAnsi="Verdana"/>
          <w:b/>
          <w:bCs/>
          <w:sz w:val="20"/>
          <w:szCs w:val="20"/>
        </w:rPr>
        <w:t>JUSTIFICATIVA TÉCNICA PARA ADOÇÃO DE MARGEM DE PREFERÊNCIA REGIONAL – DECRETO 017/2025 COM ALTERAÇÕES SEGUNDO O DECRETO 026/2025</w:t>
      </w:r>
    </w:p>
    <w:p w14:paraId="3E36E40E"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A justificativa para adoção de margem de preferência regional é com base n</w:t>
      </w:r>
      <w:r>
        <w:rPr>
          <w:rFonts w:ascii="Verdana" w:hAnsi="Verdana"/>
          <w:sz w:val="20"/>
          <w:szCs w:val="20"/>
        </w:rPr>
        <w:t>o</w:t>
      </w:r>
      <w:r w:rsidRPr="00970582">
        <w:rPr>
          <w:rFonts w:ascii="Verdana" w:hAnsi="Verdana"/>
          <w:sz w:val="20"/>
          <w:szCs w:val="20"/>
        </w:rPr>
        <w:t xml:space="preserve">s seguintes fundamentos técnico: </w:t>
      </w:r>
    </w:p>
    <w:p w14:paraId="5AD7D443"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Fomento ao Desenvolvimento Econômico Regional (inciso I)</w:t>
      </w:r>
    </w:p>
    <w:p w14:paraId="24F6ECC0"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 xml:space="preserve">A restrição à participação de empresas </w:t>
      </w:r>
      <w:r>
        <w:rPr>
          <w:rFonts w:ascii="Verdana" w:hAnsi="Verdana"/>
          <w:sz w:val="20"/>
          <w:szCs w:val="20"/>
        </w:rPr>
        <w:t xml:space="preserve">e pessoas físicas </w:t>
      </w:r>
      <w:r w:rsidRPr="00970582">
        <w:rPr>
          <w:rFonts w:ascii="Verdana" w:hAnsi="Verdana"/>
          <w:sz w:val="20"/>
          <w:szCs w:val="20"/>
        </w:rPr>
        <w:t>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14:paraId="0C340A53"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Redução de Custos Logísticos e Impactos Ambientais (inciso III)</w:t>
      </w:r>
    </w:p>
    <w:p w14:paraId="437CD0DE"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 xml:space="preserve">Empresas </w:t>
      </w:r>
      <w:r>
        <w:rPr>
          <w:rFonts w:ascii="Verdana" w:hAnsi="Verdana"/>
          <w:sz w:val="20"/>
          <w:szCs w:val="20"/>
        </w:rPr>
        <w:t xml:space="preserve">e pessoas físicas </w:t>
      </w:r>
      <w:r w:rsidRPr="00970582">
        <w:rPr>
          <w:rFonts w:ascii="Verdana" w:hAnsi="Verdana"/>
          <w:sz w:val="20"/>
          <w:szCs w:val="20"/>
        </w:rPr>
        <w:t>sediadas na região têm menor deslocamento até os locais d</w:t>
      </w:r>
      <w:r>
        <w:rPr>
          <w:rFonts w:ascii="Verdana" w:hAnsi="Verdana"/>
          <w:sz w:val="20"/>
          <w:szCs w:val="20"/>
        </w:rPr>
        <w:t>o fornecimento</w:t>
      </w:r>
      <w:r w:rsidRPr="00970582">
        <w:rPr>
          <w:rFonts w:ascii="Verdana" w:hAnsi="Verdana"/>
          <w:sz w:val="20"/>
          <w:szCs w:val="20"/>
        </w:rPr>
        <w:t>, o que reduz significativamente os custos logísticos, especialmente com transporte. Isso também implica menor emissão de gases poluentes e menor risco de atrasos operacionais.</w:t>
      </w:r>
    </w:p>
    <w:p w14:paraId="2614A0E3"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Capacidade Produtiva Instalada na Região (inciso IV)</w:t>
      </w:r>
    </w:p>
    <w:p w14:paraId="006CDE2A"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 xml:space="preserve">Levantamento prévio realizado por esta Administração identificou a existência de empresas </w:t>
      </w:r>
      <w:r>
        <w:rPr>
          <w:rFonts w:ascii="Verdana" w:hAnsi="Verdana"/>
          <w:sz w:val="20"/>
          <w:szCs w:val="20"/>
        </w:rPr>
        <w:t xml:space="preserve">e pessoas físicas </w:t>
      </w:r>
      <w:r w:rsidRPr="00970582">
        <w:rPr>
          <w:rFonts w:ascii="Verdana" w:hAnsi="Verdana"/>
          <w:sz w:val="20"/>
          <w:szCs w:val="20"/>
        </w:rPr>
        <w:t xml:space="preserve">com capacidade técnica e operacional instalada na região para atender plenamente ao objeto da contratação, inclusive com histórico de </w:t>
      </w:r>
      <w:r>
        <w:rPr>
          <w:rFonts w:ascii="Verdana" w:hAnsi="Verdana"/>
          <w:sz w:val="20"/>
          <w:szCs w:val="20"/>
        </w:rPr>
        <w:t>fornecimento</w:t>
      </w:r>
      <w:r w:rsidRPr="00970582">
        <w:rPr>
          <w:rFonts w:ascii="Verdana" w:hAnsi="Verdana"/>
          <w:sz w:val="20"/>
          <w:szCs w:val="20"/>
        </w:rPr>
        <w:t xml:space="preserve"> públicos de médio e grande porte.</w:t>
      </w:r>
    </w:p>
    <w:p w14:paraId="6B939F7C"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Existência de Concorrência Suficiente no Âmbito Regional (inciso V)</w:t>
      </w:r>
    </w:p>
    <w:p w14:paraId="195A5B06"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 xml:space="preserve">Há, no mínimo, três </w:t>
      </w:r>
      <w:r>
        <w:rPr>
          <w:rFonts w:ascii="Verdana" w:hAnsi="Verdana"/>
          <w:sz w:val="20"/>
          <w:szCs w:val="20"/>
        </w:rPr>
        <w:t xml:space="preserve">pessoas físicas </w:t>
      </w:r>
      <w:r w:rsidRPr="00970582">
        <w:rPr>
          <w:rFonts w:ascii="Verdana" w:hAnsi="Verdana"/>
          <w:sz w:val="20"/>
          <w:szCs w:val="20"/>
        </w:rPr>
        <w:t>ativas nos municípios abrangidos, com comprovada regularidade jurídica e fiscal, e capacidade técnica para execução dos serviços, o que assegura a competitividade e a economicidade da licitação, mesmo com a delimitação regional.</w:t>
      </w:r>
    </w:p>
    <w:p w14:paraId="3A62C7AD"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Com base nos pontos acima, conclui-se que a adoção de margem de preferência regional encontra-se plenamente justificada, nos termos da legislação vigente, promovendo o equilíbrio regional, a justiça contratual e o atendimento ao interesse público</w:t>
      </w:r>
    </w:p>
    <w:p w14:paraId="77063F83" w14:textId="77777777" w:rsidR="00E10B2B" w:rsidRPr="00970582" w:rsidRDefault="00E10B2B" w:rsidP="00E10B2B">
      <w:pPr>
        <w:spacing w:line="276" w:lineRule="auto"/>
        <w:ind w:right="-1"/>
        <w:jc w:val="both"/>
        <w:rPr>
          <w:rFonts w:ascii="Verdana" w:hAnsi="Verdana"/>
          <w:sz w:val="20"/>
          <w:szCs w:val="20"/>
        </w:rPr>
      </w:pPr>
      <w:r w:rsidRPr="00970582">
        <w:rPr>
          <w:rFonts w:ascii="Verdana" w:hAnsi="Verdana"/>
          <w:sz w:val="20"/>
          <w:szCs w:val="20"/>
        </w:rPr>
        <w:t xml:space="preserve">DECRETO 026/2025 </w:t>
      </w:r>
    </w:p>
    <w:p w14:paraId="45BF7AE7" w14:textId="77777777" w:rsidR="00E10B2B" w:rsidRPr="00FD2182" w:rsidRDefault="00E10B2B" w:rsidP="00E10B2B">
      <w:pPr>
        <w:spacing w:line="276" w:lineRule="auto"/>
        <w:ind w:right="-1"/>
        <w:jc w:val="both"/>
        <w:rPr>
          <w:rFonts w:ascii="Verdana" w:hAnsi="Verdana"/>
          <w:sz w:val="20"/>
          <w:szCs w:val="20"/>
        </w:rPr>
      </w:pPr>
      <w:r w:rsidRPr="00970582">
        <w:rPr>
          <w:rFonts w:ascii="Verdana" w:hAnsi="Verdana"/>
          <w:sz w:val="20"/>
          <w:szCs w:val="20"/>
        </w:rPr>
        <w:t xml:space="preserve">Art. 1º O inciso II do art. 3º do Decreto Municipal nº 017/2025 passa a vigorar com a seguinte redação: “II – Âmbito regional – compreende os municípios localizados </w:t>
      </w:r>
      <w:r w:rsidRPr="00970582">
        <w:rPr>
          <w:rFonts w:ascii="Verdana" w:hAnsi="Verdana"/>
          <w:sz w:val="20"/>
          <w:szCs w:val="20"/>
        </w:rPr>
        <w:lastRenderedPageBreak/>
        <w:t>em um raio de até 300 (trezentos) quilômetros a partir do centro geográfico do Município de Afrânio/PE, considerando</w:t>
      </w:r>
      <w:r>
        <w:rPr>
          <w:rFonts w:ascii="Verdana" w:hAnsi="Verdana"/>
          <w:sz w:val="20"/>
          <w:szCs w:val="20"/>
        </w:rPr>
        <w:t>-</w:t>
      </w:r>
      <w:r w:rsidRPr="00970582">
        <w:rPr>
          <w:rFonts w:ascii="Verdana" w:hAnsi="Verdana"/>
          <w:sz w:val="20"/>
          <w:szCs w:val="20"/>
        </w:rPr>
        <w:t>se a distância em linha reta;” Art. 2º Fica acrescido o § 4º ao art. 3º do Decreto Municipal nº 017/2025, com a seguinte redação: “§ 4º – O limite geográfico de 300 (trezentos) quilômetros poderá ser ampliado, mediante justificativa técnica e expressa previsão no edital, atendendo as particularidades específicas de cada objeto do certame.”</w:t>
      </w:r>
    </w:p>
    <w:p w14:paraId="5DDAC290" w14:textId="77777777" w:rsidR="00E10B2B" w:rsidRPr="00A0540C" w:rsidRDefault="00E10B2B" w:rsidP="00E10B2B">
      <w:pPr>
        <w:spacing w:line="276" w:lineRule="auto"/>
        <w:ind w:right="-1"/>
        <w:jc w:val="both"/>
        <w:rPr>
          <w:rFonts w:ascii="Verdana" w:hAnsi="Verdana"/>
          <w:b/>
          <w:sz w:val="20"/>
          <w:szCs w:val="20"/>
        </w:rPr>
      </w:pPr>
      <w:r w:rsidRPr="00A0540C">
        <w:rPr>
          <w:rFonts w:ascii="Verdana" w:hAnsi="Verdana"/>
          <w:b/>
          <w:sz w:val="20"/>
          <w:szCs w:val="20"/>
        </w:rPr>
        <w:t>5.</w:t>
      </w:r>
      <w:r>
        <w:rPr>
          <w:rFonts w:ascii="Verdana" w:hAnsi="Verdana"/>
          <w:b/>
          <w:sz w:val="20"/>
          <w:szCs w:val="20"/>
        </w:rPr>
        <w:t xml:space="preserve"> </w:t>
      </w:r>
      <w:r w:rsidRPr="00A0540C">
        <w:rPr>
          <w:rFonts w:ascii="Verdana" w:hAnsi="Verdana"/>
          <w:b/>
          <w:sz w:val="20"/>
          <w:szCs w:val="20"/>
        </w:rPr>
        <w:t>DESCRIÇÃO DA SOLUÇÃO</w:t>
      </w:r>
    </w:p>
    <w:p w14:paraId="2C66F591" w14:textId="77777777" w:rsidR="00E10B2B" w:rsidRPr="002A7A12" w:rsidRDefault="00E10B2B" w:rsidP="00E10B2B">
      <w:pPr>
        <w:pBdr>
          <w:top w:val="single" w:sz="4" w:space="0" w:color="auto"/>
        </w:pBdr>
        <w:spacing w:after="240" w:line="276" w:lineRule="auto"/>
        <w:ind w:right="-1"/>
        <w:jc w:val="both"/>
        <w:rPr>
          <w:rFonts w:ascii="Verdana" w:hAnsi="Verdana"/>
          <w:bCs/>
          <w:sz w:val="20"/>
          <w:szCs w:val="20"/>
        </w:rPr>
      </w:pPr>
      <w:r w:rsidRPr="00A0540C">
        <w:rPr>
          <w:rFonts w:ascii="Verdana" w:hAnsi="Verdana"/>
          <w:b/>
          <w:sz w:val="20"/>
          <w:szCs w:val="20"/>
        </w:rPr>
        <w:t>5.1</w:t>
      </w:r>
      <w:r>
        <w:rPr>
          <w:rFonts w:ascii="Verdana" w:hAnsi="Verdana"/>
          <w:b/>
          <w:sz w:val="20"/>
          <w:szCs w:val="20"/>
        </w:rPr>
        <w:t xml:space="preserve"> </w:t>
      </w:r>
      <w:r w:rsidRPr="00A0540C">
        <w:rPr>
          <w:rFonts w:ascii="Verdana" w:hAnsi="Verdana"/>
          <w:b/>
          <w:sz w:val="20"/>
          <w:szCs w:val="20"/>
        </w:rPr>
        <w:t>-</w:t>
      </w:r>
      <w:r w:rsidRPr="00A0540C">
        <w:rPr>
          <w:rFonts w:ascii="Verdana" w:hAnsi="Verdana"/>
          <w:bCs/>
          <w:sz w:val="20"/>
          <w:szCs w:val="20"/>
        </w:rPr>
        <w:t xml:space="preserve"> </w:t>
      </w:r>
      <w:r w:rsidRPr="002A7A12">
        <w:rPr>
          <w:rFonts w:ascii="Verdana" w:hAnsi="Verdana"/>
          <w:bCs/>
          <w:sz w:val="20"/>
          <w:szCs w:val="20"/>
        </w:rPr>
        <w:t xml:space="preserve">A solução proposta consiste na contratação de </w:t>
      </w:r>
      <w:r>
        <w:rPr>
          <w:rFonts w:ascii="Verdana" w:hAnsi="Verdana"/>
          <w:bCs/>
          <w:sz w:val="20"/>
          <w:szCs w:val="20"/>
        </w:rPr>
        <w:t xml:space="preserve">pessoa jurídica ou pessoa física para o fornecimento de palma forrageira orelha de elefante(raquetes).  </w:t>
      </w:r>
    </w:p>
    <w:p w14:paraId="04E77AB2" w14:textId="77777777" w:rsidR="00E10B2B" w:rsidRPr="002A7A12" w:rsidRDefault="00E10B2B" w:rsidP="00E10B2B">
      <w:pPr>
        <w:pBdr>
          <w:top w:val="single" w:sz="4" w:space="0" w:color="auto"/>
        </w:pBdr>
        <w:spacing w:after="240" w:line="276" w:lineRule="auto"/>
        <w:ind w:right="-1"/>
        <w:jc w:val="both"/>
        <w:rPr>
          <w:rFonts w:ascii="Verdana" w:hAnsi="Verdana"/>
          <w:bCs/>
          <w:sz w:val="20"/>
          <w:szCs w:val="20"/>
        </w:rPr>
      </w:pPr>
      <w:r>
        <w:rPr>
          <w:rFonts w:ascii="Verdana" w:hAnsi="Verdana"/>
          <w:b/>
          <w:sz w:val="20"/>
          <w:szCs w:val="20"/>
        </w:rPr>
        <w:t xml:space="preserve">5.2 – </w:t>
      </w:r>
      <w:r>
        <w:rPr>
          <w:rFonts w:ascii="Verdana" w:hAnsi="Verdana"/>
          <w:bCs/>
          <w:sz w:val="20"/>
          <w:szCs w:val="20"/>
        </w:rPr>
        <w:t>As raquetes deverão ser entregues à Secretaria de Desenvolvimento Econômico e Meio Ambiente ou local definido, que posteriormente fará a distribuição para as associações de produtores rurais do município de Afrânio-PE.</w:t>
      </w:r>
    </w:p>
    <w:p w14:paraId="3F5AA8ED" w14:textId="77777777" w:rsidR="00E10B2B" w:rsidRPr="002A7A12" w:rsidRDefault="00E10B2B" w:rsidP="00E10B2B">
      <w:pPr>
        <w:pBdr>
          <w:top w:val="single" w:sz="4" w:space="0" w:color="auto"/>
        </w:pBdr>
        <w:spacing w:after="240" w:line="276" w:lineRule="auto"/>
        <w:ind w:right="-1"/>
        <w:jc w:val="both"/>
        <w:rPr>
          <w:rFonts w:ascii="Verdana" w:hAnsi="Verdana"/>
          <w:bCs/>
          <w:sz w:val="20"/>
          <w:szCs w:val="20"/>
        </w:rPr>
      </w:pPr>
      <w:r>
        <w:rPr>
          <w:rFonts w:ascii="Verdana" w:hAnsi="Verdana"/>
          <w:b/>
          <w:sz w:val="20"/>
          <w:szCs w:val="20"/>
        </w:rPr>
        <w:t xml:space="preserve">5.3 – </w:t>
      </w:r>
      <w:r w:rsidRPr="005E3BDB">
        <w:rPr>
          <w:rFonts w:ascii="Verdana" w:hAnsi="Verdana"/>
          <w:bCs/>
          <w:sz w:val="20"/>
          <w:szCs w:val="20"/>
        </w:rPr>
        <w:t xml:space="preserve">A </w:t>
      </w:r>
      <w:r>
        <w:rPr>
          <w:rFonts w:ascii="Verdana" w:hAnsi="Verdana"/>
          <w:bCs/>
          <w:sz w:val="20"/>
          <w:szCs w:val="20"/>
        </w:rPr>
        <w:t xml:space="preserve">Secretaria de Desenvolvimento Econômico e Meio Ambiente, em parceria com a assistência técnica local da Secretaria de Agricultura, promoverá orientação ou capacitação mínima aos produtores beneficiados para o plantio, manejo, manutenção e multiplicação da palma forrageira. </w:t>
      </w:r>
    </w:p>
    <w:p w14:paraId="140F50A9" w14:textId="77777777" w:rsidR="00E10B2B" w:rsidRPr="00A0540C" w:rsidRDefault="00E10B2B" w:rsidP="00E10B2B">
      <w:pPr>
        <w:pBdr>
          <w:top w:val="single" w:sz="4" w:space="1" w:color="auto"/>
        </w:pBdr>
        <w:spacing w:after="240" w:line="276" w:lineRule="auto"/>
        <w:ind w:right="-1"/>
        <w:jc w:val="both"/>
        <w:rPr>
          <w:rFonts w:ascii="Verdana" w:hAnsi="Verdana"/>
          <w:b/>
          <w:sz w:val="20"/>
          <w:szCs w:val="20"/>
        </w:rPr>
      </w:pPr>
      <w:r w:rsidRPr="00A0540C">
        <w:rPr>
          <w:rFonts w:ascii="Verdana" w:hAnsi="Verdana"/>
          <w:b/>
          <w:sz w:val="20"/>
          <w:szCs w:val="20"/>
        </w:rPr>
        <w:t>6. REQUISITOS DA CONTRATAÇÃO</w:t>
      </w:r>
    </w:p>
    <w:p w14:paraId="2A961E97" w14:textId="77777777" w:rsidR="00E10B2B" w:rsidRPr="00A0540C" w:rsidRDefault="00E10B2B" w:rsidP="00E10B2B">
      <w:pPr>
        <w:spacing w:after="240" w:line="276" w:lineRule="auto"/>
        <w:ind w:right="-1"/>
        <w:jc w:val="both"/>
        <w:rPr>
          <w:rFonts w:ascii="Verdana" w:hAnsi="Verdana"/>
          <w:sz w:val="20"/>
          <w:szCs w:val="20"/>
        </w:rPr>
      </w:pPr>
      <w:r>
        <w:rPr>
          <w:rFonts w:ascii="Verdana" w:hAnsi="Verdana"/>
          <w:b/>
          <w:bCs/>
          <w:sz w:val="20"/>
          <w:szCs w:val="20"/>
        </w:rPr>
        <w:t xml:space="preserve">6.1 - </w:t>
      </w:r>
      <w:r w:rsidRPr="00A0540C">
        <w:rPr>
          <w:rFonts w:ascii="Verdana" w:hAnsi="Verdana"/>
          <w:sz w:val="20"/>
          <w:szCs w:val="20"/>
        </w:rPr>
        <w:t>Os requisitos da contratação abrangem o seguinte:</w:t>
      </w:r>
    </w:p>
    <w:p w14:paraId="5C204D5D" w14:textId="77777777" w:rsidR="00E10B2B" w:rsidRPr="00A0540C" w:rsidRDefault="00E10B2B" w:rsidP="00E10B2B">
      <w:pPr>
        <w:spacing w:after="240" w:line="276" w:lineRule="auto"/>
        <w:ind w:right="-1"/>
        <w:jc w:val="both"/>
        <w:rPr>
          <w:rFonts w:ascii="Verdana" w:hAnsi="Verdana"/>
          <w:sz w:val="20"/>
          <w:szCs w:val="20"/>
        </w:rPr>
      </w:pPr>
      <w:r>
        <w:rPr>
          <w:rFonts w:ascii="Verdana" w:hAnsi="Verdana"/>
          <w:b/>
          <w:bCs/>
          <w:sz w:val="20"/>
          <w:szCs w:val="20"/>
        </w:rPr>
        <w:t xml:space="preserve">6.1.1 - </w:t>
      </w:r>
      <w:r w:rsidRPr="00A0540C">
        <w:rPr>
          <w:rFonts w:ascii="Verdana" w:hAnsi="Verdana"/>
          <w:sz w:val="20"/>
          <w:szCs w:val="20"/>
        </w:rPr>
        <w:t xml:space="preserve">Em razão do valor, as empresas participantes deverão ser </w:t>
      </w:r>
      <w:r w:rsidRPr="00A0540C">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14:paraId="5E44BFB3" w14:textId="77777777" w:rsidR="00E10B2B" w:rsidRDefault="00E10B2B" w:rsidP="00E10B2B">
      <w:pPr>
        <w:spacing w:after="240" w:line="276" w:lineRule="auto"/>
        <w:ind w:right="-1"/>
        <w:jc w:val="both"/>
        <w:rPr>
          <w:rFonts w:ascii="Verdana" w:hAnsi="Verdana"/>
          <w:sz w:val="20"/>
          <w:szCs w:val="20"/>
        </w:rPr>
      </w:pPr>
      <w:r>
        <w:rPr>
          <w:rFonts w:ascii="Verdana" w:hAnsi="Verdana"/>
          <w:b/>
          <w:bCs/>
          <w:sz w:val="20"/>
          <w:szCs w:val="20"/>
        </w:rPr>
        <w:t xml:space="preserve">6.1.2 - </w:t>
      </w:r>
      <w:r w:rsidRPr="00A45A79">
        <w:rPr>
          <w:rFonts w:ascii="Verdana" w:hAnsi="Verdana"/>
          <w:sz w:val="20"/>
          <w:szCs w:val="20"/>
        </w:rPr>
        <w:t>A(s) empresa(s) vencedora(s) deverá(ã) o apresentar toda a documentação necessária à habilitação.</w:t>
      </w:r>
    </w:p>
    <w:p w14:paraId="0E7B2AD8" w14:textId="77777777" w:rsidR="00E10B2B" w:rsidRDefault="00E10B2B" w:rsidP="00E10B2B">
      <w:pPr>
        <w:spacing w:after="240" w:line="276" w:lineRule="auto"/>
        <w:ind w:right="-1"/>
        <w:jc w:val="both"/>
        <w:rPr>
          <w:rFonts w:ascii="Verdana" w:hAnsi="Verdana"/>
          <w:sz w:val="20"/>
          <w:szCs w:val="20"/>
        </w:rPr>
      </w:pPr>
      <w:r>
        <w:rPr>
          <w:rFonts w:ascii="Verdana" w:hAnsi="Verdana"/>
          <w:b/>
          <w:bCs/>
          <w:sz w:val="20"/>
          <w:szCs w:val="20"/>
        </w:rPr>
        <w:t xml:space="preserve">6.2 – </w:t>
      </w:r>
      <w:r>
        <w:rPr>
          <w:rFonts w:ascii="Verdana" w:hAnsi="Verdana"/>
          <w:sz w:val="20"/>
          <w:szCs w:val="20"/>
        </w:rPr>
        <w:t xml:space="preserve">Este processo abrange Pessoa Física, </w:t>
      </w:r>
      <w:r w:rsidRPr="002A7A12">
        <w:rPr>
          <w:rFonts w:ascii="Verdana" w:hAnsi="Verdana"/>
          <w:sz w:val="20"/>
          <w:szCs w:val="20"/>
        </w:rPr>
        <w:t>de acordo com a Instrução Normativa nº SEGES/ME Nº 116, DE 21 DE DEZEMBRO DE 2021</w:t>
      </w:r>
      <w:r>
        <w:rPr>
          <w:rFonts w:ascii="Verdana" w:hAnsi="Verdana"/>
          <w:sz w:val="20"/>
          <w:szCs w:val="20"/>
        </w:rPr>
        <w:t>.</w:t>
      </w:r>
    </w:p>
    <w:p w14:paraId="26275AC4" w14:textId="77777777" w:rsidR="00E10B2B" w:rsidRPr="002A7A12" w:rsidRDefault="00E10B2B" w:rsidP="00E10B2B">
      <w:pPr>
        <w:spacing w:after="240" w:line="276" w:lineRule="auto"/>
        <w:ind w:right="-1"/>
        <w:jc w:val="both"/>
        <w:rPr>
          <w:rFonts w:ascii="Verdana" w:hAnsi="Verdana"/>
          <w:sz w:val="20"/>
          <w:szCs w:val="20"/>
        </w:rPr>
      </w:pPr>
      <w:r>
        <w:rPr>
          <w:rFonts w:ascii="Verdana" w:hAnsi="Verdana"/>
          <w:b/>
          <w:bCs/>
          <w:sz w:val="20"/>
          <w:szCs w:val="20"/>
        </w:rPr>
        <w:t xml:space="preserve">6.2.1 – </w:t>
      </w:r>
      <w:r>
        <w:rPr>
          <w:rFonts w:ascii="Verdana" w:hAnsi="Verdana"/>
          <w:sz w:val="20"/>
          <w:szCs w:val="20"/>
        </w:rPr>
        <w:t>A (s) Pessoa (s) Física (s) vendedora (s) deverá (ã) o apresentar toda a documentação necessária à habilitação.</w:t>
      </w:r>
    </w:p>
    <w:p w14:paraId="4ED1D0D1" w14:textId="77777777" w:rsidR="00E10B2B" w:rsidRPr="00A0540C" w:rsidRDefault="00E10B2B" w:rsidP="00E10B2B">
      <w:pPr>
        <w:pStyle w:val="Ttulo1"/>
        <w:keepNext w:val="0"/>
        <w:widowControl w:val="0"/>
        <w:pBdr>
          <w:top w:val="single" w:sz="4" w:space="1" w:color="auto"/>
        </w:pBdr>
        <w:tabs>
          <w:tab w:val="left" w:pos="1050"/>
          <w:tab w:val="left" w:pos="1052"/>
        </w:tabs>
        <w:autoSpaceDE w:val="0"/>
        <w:autoSpaceDN w:val="0"/>
        <w:spacing w:before="73" w:after="240" w:line="276" w:lineRule="auto"/>
        <w:ind w:right="-1"/>
        <w:rPr>
          <w:rFonts w:ascii="Verdana" w:hAnsi="Verdana"/>
          <w:b w:val="0"/>
          <w:bCs w:val="0"/>
          <w:sz w:val="20"/>
          <w:szCs w:val="20"/>
        </w:rPr>
      </w:pPr>
      <w:r w:rsidRPr="00A0540C">
        <w:rPr>
          <w:rFonts w:ascii="Verdana" w:hAnsi="Verdana"/>
          <w:sz w:val="20"/>
          <w:szCs w:val="20"/>
        </w:rPr>
        <w:t xml:space="preserve">7. CLASSIFICAÇÃO DOS </w:t>
      </w:r>
      <w:r>
        <w:rPr>
          <w:rFonts w:ascii="Verdana" w:hAnsi="Verdana"/>
          <w:sz w:val="20"/>
          <w:szCs w:val="20"/>
        </w:rPr>
        <w:t>PRODUTOS</w:t>
      </w:r>
    </w:p>
    <w:p w14:paraId="6244C3EE" w14:textId="77777777" w:rsidR="00E10B2B" w:rsidRPr="00A0540C" w:rsidRDefault="00E10B2B" w:rsidP="00E10B2B">
      <w:pPr>
        <w:autoSpaceDE w:val="0"/>
        <w:autoSpaceDN w:val="0"/>
        <w:adjustRightInd w:val="0"/>
        <w:spacing w:after="240" w:line="276" w:lineRule="auto"/>
        <w:ind w:right="-1"/>
        <w:jc w:val="both"/>
        <w:rPr>
          <w:rFonts w:ascii="Verdana" w:hAnsi="Verdana"/>
          <w:sz w:val="20"/>
          <w:szCs w:val="20"/>
        </w:rPr>
      </w:pPr>
      <w:r w:rsidRPr="00A0540C">
        <w:rPr>
          <w:rFonts w:ascii="Verdana" w:hAnsi="Verdana"/>
          <w:b/>
          <w:sz w:val="20"/>
          <w:szCs w:val="20"/>
        </w:rPr>
        <w:t>7.1</w:t>
      </w:r>
      <w:r>
        <w:rPr>
          <w:rFonts w:ascii="Verdana" w:hAnsi="Verdana"/>
          <w:sz w:val="20"/>
          <w:szCs w:val="20"/>
        </w:rPr>
        <w:t xml:space="preserve"> – O fornecimento entregue pela presente dispensa</w:t>
      </w:r>
      <w:r w:rsidRPr="00A0540C">
        <w:rPr>
          <w:rFonts w:ascii="Verdana" w:hAnsi="Verdana"/>
          <w:sz w:val="20"/>
          <w:szCs w:val="20"/>
        </w:rPr>
        <w:t xml:space="preserve"> de licitação enquadram-se na definição de</w:t>
      </w:r>
      <w:r>
        <w:rPr>
          <w:rFonts w:ascii="Verdana" w:hAnsi="Verdana"/>
          <w:sz w:val="20"/>
          <w:szCs w:val="20"/>
        </w:rPr>
        <w:t xml:space="preserve"> fornecimento</w:t>
      </w:r>
      <w:r w:rsidRPr="00A0540C">
        <w:rPr>
          <w:rFonts w:ascii="Verdana" w:hAnsi="Verdana"/>
          <w:sz w:val="20"/>
          <w:szCs w:val="20"/>
        </w:rPr>
        <w:t xml:space="preserve"> caracterizado como comuns, tendo em vista que possuem características tecnicamente padronizadas, de aferição simples, cujos padrões de desempenho e qualidade são objetivamente definidos por meio de especificações usuais do mercado. </w:t>
      </w:r>
    </w:p>
    <w:p w14:paraId="031D71C8" w14:textId="77777777" w:rsidR="00E10B2B" w:rsidRPr="00A0540C" w:rsidRDefault="00E10B2B" w:rsidP="00E10B2B">
      <w:pPr>
        <w:pBdr>
          <w:top w:val="single" w:sz="4" w:space="1" w:color="auto"/>
        </w:pBdr>
        <w:autoSpaceDE w:val="0"/>
        <w:autoSpaceDN w:val="0"/>
        <w:adjustRightInd w:val="0"/>
        <w:ind w:right="-1"/>
        <w:jc w:val="both"/>
        <w:rPr>
          <w:rFonts w:ascii="Verdana" w:hAnsi="Verdana"/>
          <w:b/>
          <w:sz w:val="20"/>
          <w:szCs w:val="20"/>
        </w:rPr>
      </w:pPr>
      <w:r w:rsidRPr="00A0540C">
        <w:rPr>
          <w:rFonts w:ascii="Verdana" w:hAnsi="Verdana"/>
          <w:b/>
          <w:sz w:val="20"/>
          <w:szCs w:val="20"/>
        </w:rPr>
        <w:t>8. DA APRESENTAÇÃO DA PROPOSTA DE PREÇO.</w:t>
      </w:r>
    </w:p>
    <w:p w14:paraId="1BA2C3D9" w14:textId="77777777" w:rsidR="00E10B2B" w:rsidRPr="00A0540C" w:rsidRDefault="00E10B2B" w:rsidP="00E10B2B">
      <w:pPr>
        <w:tabs>
          <w:tab w:val="left" w:pos="851"/>
        </w:tabs>
        <w:snapToGrid w:val="0"/>
        <w:spacing w:after="240" w:line="276" w:lineRule="auto"/>
        <w:ind w:right="-1"/>
        <w:jc w:val="both"/>
        <w:rPr>
          <w:rFonts w:ascii="Verdana" w:hAnsi="Verdana"/>
          <w:b/>
          <w:sz w:val="20"/>
          <w:szCs w:val="20"/>
        </w:rPr>
      </w:pPr>
      <w:r w:rsidRPr="00A0540C">
        <w:rPr>
          <w:rFonts w:ascii="Verdana" w:hAnsi="Verdana"/>
          <w:b/>
          <w:sz w:val="20"/>
          <w:szCs w:val="20"/>
        </w:rPr>
        <w:lastRenderedPageBreak/>
        <w:t xml:space="preserve">8.1. O LICITANTE DEVERÁ ENCAMINHAR SUA PROPOSTA NO EMAIL: </w:t>
      </w:r>
      <w:hyperlink r:id="rId14" w:history="1">
        <w:r w:rsidRPr="00735452">
          <w:rPr>
            <w:rStyle w:val="Hyperlink"/>
            <w:rFonts w:ascii="Verdana" w:hAnsi="Verdana"/>
            <w:sz w:val="20"/>
            <w:szCs w:val="20"/>
          </w:rPr>
          <w:t>cplafranio@afranio.pe.gov.br.</w:t>
        </w:r>
      </w:hyperlink>
    </w:p>
    <w:p w14:paraId="4E402C88" w14:textId="77777777" w:rsidR="00E10B2B" w:rsidRPr="00A0540C" w:rsidRDefault="00E10B2B" w:rsidP="00E10B2B">
      <w:pPr>
        <w:tabs>
          <w:tab w:val="left" w:pos="851"/>
        </w:tabs>
        <w:snapToGrid w:val="0"/>
        <w:spacing w:after="240" w:line="276" w:lineRule="auto"/>
        <w:ind w:right="-1"/>
        <w:jc w:val="both"/>
        <w:rPr>
          <w:rFonts w:ascii="Verdana" w:hAnsi="Verdana" w:cs="Arial"/>
          <w:sz w:val="20"/>
          <w:szCs w:val="20"/>
        </w:rPr>
      </w:pPr>
      <w:r w:rsidRPr="00A0540C">
        <w:rPr>
          <w:rFonts w:ascii="Verdana" w:hAnsi="Verdana" w:cs="Arial"/>
          <w:b/>
          <w:sz w:val="20"/>
          <w:szCs w:val="20"/>
        </w:rPr>
        <w:t>8.2 –</w:t>
      </w:r>
      <w:r w:rsidRPr="00A0540C">
        <w:rPr>
          <w:rFonts w:ascii="Verdana" w:hAnsi="Verdana" w:cs="Arial"/>
          <w:sz w:val="20"/>
          <w:szCs w:val="20"/>
        </w:rPr>
        <w:t xml:space="preserve"> A proposta deverá indicar:</w:t>
      </w:r>
    </w:p>
    <w:p w14:paraId="0EF93FF1" w14:textId="77777777" w:rsidR="00E10B2B" w:rsidRPr="00A0540C" w:rsidRDefault="00E10B2B" w:rsidP="00E10B2B">
      <w:pPr>
        <w:autoSpaceDE w:val="0"/>
        <w:snapToGrid w:val="0"/>
        <w:spacing w:after="240" w:line="276" w:lineRule="auto"/>
        <w:ind w:right="-1"/>
        <w:jc w:val="both"/>
        <w:rPr>
          <w:rFonts w:ascii="Verdana" w:hAnsi="Verdana" w:cs="Arial"/>
          <w:sz w:val="20"/>
          <w:szCs w:val="20"/>
        </w:rPr>
      </w:pPr>
      <w:r w:rsidRPr="00A0540C">
        <w:rPr>
          <w:rFonts w:ascii="Verdana" w:hAnsi="Verdana" w:cs="Arial"/>
          <w:b/>
          <w:sz w:val="20"/>
          <w:szCs w:val="20"/>
        </w:rPr>
        <w:t>8.3 –</w:t>
      </w:r>
      <w:r w:rsidRPr="00A0540C">
        <w:rPr>
          <w:rFonts w:ascii="Verdana" w:hAnsi="Verdana" w:cs="Arial"/>
          <w:sz w:val="20"/>
          <w:szCs w:val="20"/>
        </w:rPr>
        <w:t xml:space="preserve"> Todas as especificações do objeto contidas na proposta vinculam a Contratada;</w:t>
      </w:r>
    </w:p>
    <w:p w14:paraId="0B16AE8F" w14:textId="77777777" w:rsidR="00E10B2B" w:rsidRPr="00A0540C" w:rsidRDefault="00E10B2B" w:rsidP="00E10B2B">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8.4 –</w:t>
      </w:r>
      <w:r w:rsidRPr="00A0540C">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14:paraId="00336BA9" w14:textId="77777777" w:rsidR="00E10B2B" w:rsidRPr="00A0540C" w:rsidRDefault="00E10B2B" w:rsidP="00E10B2B">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8.5 –</w:t>
      </w:r>
      <w:r w:rsidRPr="00A0540C">
        <w:rPr>
          <w:rFonts w:ascii="Verdana" w:hAnsi="Verdana" w:cs="Arial"/>
          <w:color w:val="000000"/>
          <w:sz w:val="20"/>
          <w:szCs w:val="20"/>
        </w:rPr>
        <w:t xml:space="preserve"> Os preços ofertados na proposta serão de exclusiva responsabilidade do licitante, não lhe assistindo o direito de pleitear qualquer alteração, sob alegação de erro, omissão ou qualquer outro pretexto;</w:t>
      </w:r>
    </w:p>
    <w:p w14:paraId="4FB5DF5A" w14:textId="77777777" w:rsidR="00E10B2B" w:rsidRPr="00A0540C" w:rsidRDefault="00E10B2B" w:rsidP="00E10B2B">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8.6 –</w:t>
      </w:r>
      <w:r w:rsidRPr="00A0540C">
        <w:rPr>
          <w:rFonts w:ascii="Verdana" w:hAnsi="Verdana" w:cs="Arial"/>
          <w:color w:val="000000"/>
          <w:sz w:val="20"/>
          <w:szCs w:val="20"/>
        </w:rPr>
        <w:t xml:space="preserve"> O prazo de validade da proposta não será inferior a </w:t>
      </w:r>
      <w:r w:rsidRPr="00A0540C">
        <w:rPr>
          <w:rFonts w:ascii="Verdana" w:hAnsi="Verdana" w:cs="Arial"/>
          <w:b/>
          <w:sz w:val="20"/>
          <w:szCs w:val="20"/>
        </w:rPr>
        <w:t xml:space="preserve">60 </w:t>
      </w:r>
      <w:r w:rsidRPr="00A0540C">
        <w:rPr>
          <w:rFonts w:ascii="Verdana" w:hAnsi="Verdana" w:cs="Arial"/>
          <w:b/>
          <w:bCs/>
          <w:iCs/>
          <w:sz w:val="20"/>
          <w:szCs w:val="20"/>
        </w:rPr>
        <w:t>(SESSENTA) DIAS</w:t>
      </w:r>
      <w:r w:rsidRPr="00A0540C">
        <w:rPr>
          <w:rFonts w:ascii="Verdana" w:hAnsi="Verdana" w:cs="Arial"/>
          <w:b/>
          <w:color w:val="000000"/>
          <w:sz w:val="20"/>
          <w:szCs w:val="20"/>
        </w:rPr>
        <w:t>,</w:t>
      </w:r>
      <w:r w:rsidRPr="00A0540C">
        <w:rPr>
          <w:rFonts w:ascii="Verdana" w:hAnsi="Verdana" w:cs="Arial"/>
          <w:color w:val="000000"/>
          <w:sz w:val="20"/>
          <w:szCs w:val="20"/>
        </w:rPr>
        <w:t xml:space="preserve"> a contar da data de sua apresentação. </w:t>
      </w:r>
    </w:p>
    <w:p w14:paraId="0F4658F1" w14:textId="77777777" w:rsidR="00E10B2B" w:rsidRPr="00A0540C" w:rsidRDefault="00E10B2B" w:rsidP="00E10B2B">
      <w:pPr>
        <w:tabs>
          <w:tab w:val="left" w:pos="426"/>
        </w:tabs>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8.7 –</w:t>
      </w:r>
      <w:r w:rsidRPr="00A0540C">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14:paraId="18CEBDDD" w14:textId="77777777" w:rsidR="00E10B2B" w:rsidRPr="00A0540C" w:rsidRDefault="00E10B2B" w:rsidP="00E10B2B">
      <w:pPr>
        <w:pBdr>
          <w:top w:val="single" w:sz="4" w:space="1" w:color="auto"/>
        </w:pBdr>
        <w:autoSpaceDE w:val="0"/>
        <w:autoSpaceDN w:val="0"/>
        <w:adjustRightInd w:val="0"/>
        <w:spacing w:after="240"/>
        <w:ind w:right="-1"/>
        <w:jc w:val="both"/>
        <w:rPr>
          <w:rFonts w:ascii="Verdana" w:hAnsi="Verdana"/>
          <w:b/>
          <w:spacing w:val="-1"/>
          <w:sz w:val="20"/>
          <w:szCs w:val="20"/>
        </w:rPr>
      </w:pPr>
      <w:r w:rsidRPr="00A0540C">
        <w:rPr>
          <w:rFonts w:ascii="Verdana" w:hAnsi="Verdana"/>
          <w:b/>
          <w:sz w:val="20"/>
          <w:szCs w:val="20"/>
        </w:rPr>
        <w:t xml:space="preserve">9. </w:t>
      </w:r>
      <w:r w:rsidRPr="00A0540C">
        <w:rPr>
          <w:rFonts w:ascii="Verdana" w:hAnsi="Verdana"/>
          <w:b/>
          <w:spacing w:val="-1"/>
          <w:sz w:val="20"/>
          <w:szCs w:val="20"/>
        </w:rPr>
        <w:t>DO ENVIO DOS DOCUMENTOS DE HABILITAÇÃO</w:t>
      </w:r>
    </w:p>
    <w:p w14:paraId="4E56967C" w14:textId="77777777" w:rsidR="00E10B2B" w:rsidRPr="00A0540C" w:rsidRDefault="00E10B2B" w:rsidP="00E10B2B">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0"/>
          <w:szCs w:val="20"/>
        </w:rPr>
      </w:pPr>
      <w:r w:rsidRPr="00A0540C">
        <w:rPr>
          <w:rFonts w:ascii="Verdana" w:hAnsi="Verdana"/>
          <w:sz w:val="20"/>
          <w:szCs w:val="20"/>
        </w:rPr>
        <w:t>9.1. – DA HABILITAÇÃO JURÍDICA:</w:t>
      </w:r>
    </w:p>
    <w:p w14:paraId="6AD7ECA9" w14:textId="77777777" w:rsidR="00E10B2B" w:rsidRPr="00A0540C" w:rsidRDefault="00E10B2B" w:rsidP="00E10B2B">
      <w:pPr>
        <w:pStyle w:val="Ttulo1"/>
        <w:keepNext w:val="0"/>
        <w:widowControl w:val="0"/>
        <w:tabs>
          <w:tab w:val="left" w:pos="960"/>
        </w:tabs>
        <w:autoSpaceDE w:val="0"/>
        <w:autoSpaceDN w:val="0"/>
        <w:spacing w:before="0" w:after="240" w:line="276" w:lineRule="auto"/>
        <w:ind w:right="-1"/>
        <w:jc w:val="both"/>
        <w:rPr>
          <w:rFonts w:ascii="Verdana" w:hAnsi="Verdana"/>
          <w:sz w:val="20"/>
          <w:szCs w:val="20"/>
        </w:rPr>
      </w:pPr>
      <w:r w:rsidRPr="00A0540C">
        <w:rPr>
          <w:rFonts w:ascii="Verdana" w:hAnsi="Verdana"/>
          <w:sz w:val="20"/>
          <w:szCs w:val="20"/>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14:paraId="789EF286" w14:textId="77777777" w:rsidR="00E10B2B" w:rsidRPr="00A0540C" w:rsidRDefault="00E10B2B" w:rsidP="00E10B2B">
      <w:pPr>
        <w:pStyle w:val="Corpodetexto"/>
        <w:spacing w:after="240" w:line="276" w:lineRule="auto"/>
        <w:ind w:right="-1"/>
        <w:rPr>
          <w:rFonts w:ascii="Verdana" w:hAnsi="Verdana"/>
          <w:sz w:val="20"/>
          <w:szCs w:val="20"/>
        </w:rPr>
      </w:pPr>
      <w:r w:rsidRPr="00A0540C">
        <w:rPr>
          <w:rFonts w:ascii="Verdana" w:hAnsi="Verdana"/>
          <w:b/>
          <w:sz w:val="20"/>
          <w:szCs w:val="20"/>
        </w:rPr>
        <w:t xml:space="preserve">9.1.2 – </w:t>
      </w:r>
      <w:r w:rsidRPr="00A0540C">
        <w:rPr>
          <w:rFonts w:ascii="Verdana" w:hAnsi="Verdana"/>
          <w:sz w:val="20"/>
          <w:szCs w:val="20"/>
        </w:rPr>
        <w:t xml:space="preserve">Em se tratando de microempreendedor individual – MEI: Certificado da Condição de Microempreendedor Individual – CCMEI, cuja aceitação ficará condicionada à verificação da autenticidade no sítio </w:t>
      </w:r>
      <w:hyperlink r:id="rId15" w:history="1">
        <w:r w:rsidRPr="00A0540C">
          <w:rPr>
            <w:rStyle w:val="Hyperlink"/>
            <w:rFonts w:ascii="Verdana" w:eastAsiaTheme="majorEastAsia" w:hAnsi="Verdana"/>
            <w:sz w:val="20"/>
            <w:szCs w:val="20"/>
            <w:u w:color="0000FF"/>
          </w:rPr>
          <w:t>www.portaldoempreendedor.gov.br</w:t>
        </w:r>
      </w:hyperlink>
      <w:r w:rsidRPr="00A0540C">
        <w:rPr>
          <w:rFonts w:ascii="Verdana" w:hAnsi="Verdana"/>
          <w:sz w:val="20"/>
          <w:szCs w:val="20"/>
        </w:rPr>
        <w:t>;</w:t>
      </w:r>
    </w:p>
    <w:p w14:paraId="04CAE483" w14:textId="77777777" w:rsidR="00E10B2B" w:rsidRPr="00A0540C" w:rsidRDefault="00E10B2B" w:rsidP="00E10B2B">
      <w:pPr>
        <w:pStyle w:val="Corpodetexto"/>
        <w:spacing w:after="240" w:line="276" w:lineRule="auto"/>
        <w:ind w:right="-1"/>
        <w:rPr>
          <w:rFonts w:ascii="Verdana" w:hAnsi="Verdana"/>
          <w:sz w:val="20"/>
          <w:szCs w:val="20"/>
        </w:rPr>
      </w:pPr>
      <w:r w:rsidRPr="00A0540C">
        <w:rPr>
          <w:rFonts w:ascii="Verdana" w:hAnsi="Verdana"/>
          <w:b/>
          <w:sz w:val="20"/>
          <w:szCs w:val="20"/>
        </w:rPr>
        <w:t xml:space="preserve">9.1.3 – </w:t>
      </w:r>
      <w:r w:rsidRPr="00A0540C">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6AD235E" w14:textId="77777777" w:rsidR="00E10B2B" w:rsidRPr="00A0540C" w:rsidRDefault="00E10B2B" w:rsidP="00E10B2B">
      <w:pPr>
        <w:widowControl w:val="0"/>
        <w:tabs>
          <w:tab w:val="left" w:pos="1176"/>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9.1.4 – ATO CONSTITUTIVO, ESTATUTO OU CONTRATO SOCIAL CONSOLIDADO </w:t>
      </w:r>
      <w:r w:rsidRPr="00A0540C">
        <w:rPr>
          <w:rFonts w:ascii="Verdana" w:hAnsi="Verdana"/>
          <w:sz w:val="20"/>
          <w:szCs w:val="20"/>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14:paraId="6B32CCAD" w14:textId="77777777" w:rsidR="00E10B2B" w:rsidRPr="00A0540C" w:rsidRDefault="00E10B2B" w:rsidP="00E10B2B">
      <w:pPr>
        <w:widowControl w:val="0"/>
        <w:tabs>
          <w:tab w:val="left" w:pos="119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9.1.5</w:t>
      </w:r>
      <w:r w:rsidRPr="00A0540C">
        <w:rPr>
          <w:rFonts w:ascii="Verdana" w:hAnsi="Verdana"/>
          <w:sz w:val="20"/>
          <w:szCs w:val="20"/>
        </w:rPr>
        <w:t xml:space="preserve">. </w:t>
      </w:r>
      <w:r w:rsidRPr="00A0540C">
        <w:rPr>
          <w:rFonts w:ascii="Verdana" w:hAnsi="Verdana"/>
          <w:b/>
          <w:sz w:val="20"/>
          <w:szCs w:val="20"/>
        </w:rPr>
        <w:t xml:space="preserve"> INSCRIÇÃO DO ATO CONSTITUTIVO, </w:t>
      </w:r>
      <w:r w:rsidRPr="00A0540C">
        <w:rPr>
          <w:rFonts w:ascii="Verdana" w:hAnsi="Verdana"/>
          <w:sz w:val="20"/>
          <w:szCs w:val="20"/>
        </w:rPr>
        <w:t xml:space="preserve">no caso de sociedades simples – exceto cooperativas no Cartório de Registro das Pessoas Jurídicas acompanhada de prova da diretoria em exercício; devendo, no caso da licitante ser a sucursal, filial ou </w:t>
      </w:r>
      <w:r w:rsidRPr="00A0540C">
        <w:rPr>
          <w:rFonts w:ascii="Verdana" w:hAnsi="Verdana"/>
          <w:sz w:val="20"/>
          <w:szCs w:val="20"/>
        </w:rPr>
        <w:lastRenderedPageBreak/>
        <w:t>agência, apresentar o registro no Cartório de Registro das Pessoas Jurídicas do Estado onde opera com averbação no Cartório onde tem sede a matriz.</w:t>
      </w:r>
    </w:p>
    <w:p w14:paraId="16E2E8AF" w14:textId="77777777" w:rsidR="00E10B2B" w:rsidRPr="00A0540C" w:rsidRDefault="00E10B2B" w:rsidP="00E10B2B">
      <w:pPr>
        <w:widowControl w:val="0"/>
        <w:tabs>
          <w:tab w:val="left" w:pos="119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9.1.6 – DECRETO DE AUTORIZAÇÃO, </w:t>
      </w:r>
      <w:r w:rsidRPr="00A0540C">
        <w:rPr>
          <w:rFonts w:ascii="Verdana" w:hAnsi="Verdana"/>
          <w:sz w:val="20"/>
          <w:szCs w:val="20"/>
        </w:rPr>
        <w:t xml:space="preserve">em se tratando de empresa ou sociedade estrangeira em funcionamento no País, e </w:t>
      </w:r>
      <w:r w:rsidRPr="00A0540C">
        <w:rPr>
          <w:rFonts w:ascii="Verdana" w:hAnsi="Verdana"/>
          <w:spacing w:val="-5"/>
          <w:sz w:val="20"/>
          <w:szCs w:val="20"/>
        </w:rPr>
        <w:t xml:space="preserve">ATO </w:t>
      </w:r>
      <w:r w:rsidRPr="00A0540C">
        <w:rPr>
          <w:rFonts w:ascii="Verdana" w:hAnsi="Verdana"/>
          <w:sz w:val="20"/>
          <w:szCs w:val="20"/>
        </w:rPr>
        <w:t xml:space="preserve">DE REGISTRO DE AUTORIZAÇÃO PARA FUNCIONAMENTO expedido pelo órgão competente, quando a atividade assim o </w:t>
      </w:r>
      <w:r w:rsidRPr="00A0540C">
        <w:rPr>
          <w:rFonts w:ascii="Verdana" w:hAnsi="Verdana"/>
          <w:spacing w:val="-4"/>
          <w:sz w:val="20"/>
          <w:szCs w:val="20"/>
        </w:rPr>
        <w:t>exigir.</w:t>
      </w:r>
    </w:p>
    <w:p w14:paraId="1A054157" w14:textId="77777777" w:rsidR="00E10B2B" w:rsidRPr="00A0540C" w:rsidRDefault="00E10B2B" w:rsidP="00E10B2B">
      <w:pPr>
        <w:widowControl w:val="0"/>
        <w:tabs>
          <w:tab w:val="left" w:pos="1215"/>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9.1.7 – REGISTRO NA ORGANIZAÇÃO DAS COOPERATIVAS BRASILEIRAS, </w:t>
      </w:r>
      <w:r w:rsidRPr="00A0540C">
        <w:rPr>
          <w:rFonts w:ascii="Verdana" w:hAnsi="Verdana"/>
          <w:sz w:val="20"/>
          <w:szCs w:val="20"/>
        </w:rPr>
        <w:t>no caso de cooperativa, acompanhado dos seguintes documentos:</w:t>
      </w:r>
    </w:p>
    <w:p w14:paraId="56A8702F" w14:textId="77777777" w:rsidR="00E10B2B" w:rsidRPr="00A0540C" w:rsidRDefault="00E10B2B" w:rsidP="00E10B2B">
      <w:pPr>
        <w:widowControl w:val="0"/>
        <w:autoSpaceDE w:val="0"/>
        <w:autoSpaceDN w:val="0"/>
        <w:spacing w:after="240" w:line="276" w:lineRule="auto"/>
        <w:ind w:right="-1"/>
        <w:rPr>
          <w:rFonts w:ascii="Verdana" w:hAnsi="Verdana"/>
          <w:sz w:val="20"/>
          <w:szCs w:val="20"/>
        </w:rPr>
      </w:pPr>
      <w:r w:rsidRPr="00A0540C">
        <w:rPr>
          <w:rFonts w:ascii="Verdana" w:hAnsi="Verdana"/>
          <w:b/>
          <w:sz w:val="20"/>
          <w:szCs w:val="20"/>
        </w:rPr>
        <w:t>a.</w:t>
      </w:r>
      <w:r w:rsidRPr="00A0540C">
        <w:rPr>
          <w:rFonts w:ascii="Verdana" w:hAnsi="Verdana"/>
          <w:sz w:val="20"/>
          <w:szCs w:val="20"/>
        </w:rPr>
        <w:t xml:space="preserve"> Ato constitutivo ou estatuto social, nos termos dos </w:t>
      </w:r>
      <w:proofErr w:type="spellStart"/>
      <w:r w:rsidRPr="00A0540C">
        <w:rPr>
          <w:rFonts w:ascii="Verdana" w:hAnsi="Verdana"/>
          <w:sz w:val="20"/>
          <w:szCs w:val="20"/>
        </w:rPr>
        <w:t>arts</w:t>
      </w:r>
      <w:proofErr w:type="spellEnd"/>
      <w:r w:rsidRPr="00A0540C">
        <w:rPr>
          <w:rFonts w:ascii="Verdana" w:hAnsi="Verdana"/>
          <w:sz w:val="20"/>
          <w:szCs w:val="20"/>
        </w:rPr>
        <w:t>. 15 a 21 da lei 5.764/71;</w:t>
      </w:r>
    </w:p>
    <w:p w14:paraId="16E4A327" w14:textId="77777777" w:rsidR="00E10B2B" w:rsidRPr="00A0540C" w:rsidRDefault="00E10B2B" w:rsidP="00E10B2B">
      <w:pPr>
        <w:widowControl w:val="0"/>
        <w:tabs>
          <w:tab w:val="left" w:pos="11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b.</w:t>
      </w:r>
      <w:r w:rsidRPr="00A0540C">
        <w:rPr>
          <w:rFonts w:ascii="Verdana" w:hAnsi="Verdana"/>
          <w:sz w:val="20"/>
          <w:szCs w:val="20"/>
        </w:rPr>
        <w:t xml:space="preserve"> Comprovação da composição dos órgãos de administração da cooperativa (diretoria e conselheiros), consoante art. 47 da lei 5.764/71;</w:t>
      </w:r>
    </w:p>
    <w:p w14:paraId="5C53CE1B" w14:textId="77777777" w:rsidR="00E10B2B" w:rsidRPr="00A0540C" w:rsidRDefault="00E10B2B" w:rsidP="00E10B2B">
      <w:pPr>
        <w:widowControl w:val="0"/>
        <w:tabs>
          <w:tab w:val="left" w:pos="107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c.</w:t>
      </w:r>
      <w:r w:rsidRPr="00A0540C">
        <w:rPr>
          <w:rFonts w:ascii="Verdana" w:hAnsi="Verdana"/>
          <w:sz w:val="20"/>
          <w:szCs w:val="20"/>
        </w:rPr>
        <w:t xml:space="preserve"> Ata de fundação da cooperativa;</w:t>
      </w:r>
    </w:p>
    <w:p w14:paraId="1616D1D4" w14:textId="77777777" w:rsidR="00E10B2B" w:rsidRPr="00A0540C" w:rsidRDefault="00E10B2B" w:rsidP="00E10B2B">
      <w:pPr>
        <w:widowControl w:val="0"/>
        <w:tabs>
          <w:tab w:val="left" w:pos="1099"/>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d.</w:t>
      </w:r>
      <w:r w:rsidRPr="00A0540C">
        <w:rPr>
          <w:rFonts w:ascii="Verdana" w:hAnsi="Verdana"/>
          <w:sz w:val="20"/>
          <w:szCs w:val="20"/>
        </w:rPr>
        <w:t xml:space="preserve"> Ata de assembleia que aprovou o estatuto social;</w:t>
      </w:r>
    </w:p>
    <w:p w14:paraId="047C7AB3" w14:textId="77777777" w:rsidR="00E10B2B" w:rsidRPr="00A0540C" w:rsidRDefault="00E10B2B" w:rsidP="00E10B2B">
      <w:pPr>
        <w:widowControl w:val="0"/>
        <w:tabs>
          <w:tab w:val="left" w:pos="1092"/>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e.</w:t>
      </w:r>
      <w:r w:rsidRPr="00A0540C">
        <w:rPr>
          <w:rFonts w:ascii="Verdana" w:hAnsi="Verdana"/>
          <w:sz w:val="20"/>
          <w:szCs w:val="20"/>
        </w:rPr>
        <w:t xml:space="preserve"> Regimento Interno com a Ata da assembleia que o aprovou;</w:t>
      </w:r>
    </w:p>
    <w:p w14:paraId="367BDFD9" w14:textId="77777777" w:rsidR="00E10B2B" w:rsidRPr="00A0540C" w:rsidRDefault="00E10B2B" w:rsidP="00E10B2B">
      <w:pPr>
        <w:widowControl w:val="0"/>
        <w:tabs>
          <w:tab w:val="left" w:pos="109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f.</w:t>
      </w:r>
      <w:r w:rsidRPr="00A0540C">
        <w:rPr>
          <w:rFonts w:ascii="Verdana" w:hAnsi="Verdana"/>
          <w:sz w:val="20"/>
          <w:szCs w:val="20"/>
        </w:rPr>
        <w:t xml:space="preserve"> Regimento dos fundos constituídos pelos cooperados com a Ata da assembleia que os aprovou;</w:t>
      </w:r>
    </w:p>
    <w:p w14:paraId="494751DC" w14:textId="77777777" w:rsidR="00E10B2B" w:rsidRPr="00A0540C" w:rsidRDefault="00E10B2B" w:rsidP="00E10B2B">
      <w:pPr>
        <w:widowControl w:val="0"/>
        <w:tabs>
          <w:tab w:val="left" w:pos="1102"/>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g.</w:t>
      </w:r>
      <w:r w:rsidRPr="00A0540C">
        <w:rPr>
          <w:rFonts w:ascii="Verdana" w:hAnsi="Verdana"/>
          <w:sz w:val="20"/>
          <w:szCs w:val="20"/>
        </w:rPr>
        <w:t xml:space="preserve"> Editais das 03 (três) últimas assembleias gerais extraordinárias.</w:t>
      </w:r>
    </w:p>
    <w:p w14:paraId="501C5071" w14:textId="77777777" w:rsidR="00E10B2B" w:rsidRPr="00A0540C" w:rsidRDefault="00E10B2B" w:rsidP="00E10B2B">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0"/>
          <w:szCs w:val="20"/>
        </w:rPr>
      </w:pPr>
      <w:r w:rsidRPr="00A0540C">
        <w:rPr>
          <w:rFonts w:ascii="Verdana" w:hAnsi="Verdana"/>
          <w:sz w:val="20"/>
          <w:szCs w:val="20"/>
        </w:rPr>
        <w:t>9.2 – DA QUALIFICAÇÃO ECONÔMICO-FINANCEIRA</w:t>
      </w:r>
    </w:p>
    <w:p w14:paraId="6946F1FD" w14:textId="77777777" w:rsidR="00E10B2B" w:rsidRPr="00A0540C" w:rsidRDefault="00E10B2B" w:rsidP="00E10B2B">
      <w:pPr>
        <w:widowControl w:val="0"/>
        <w:tabs>
          <w:tab w:val="left" w:pos="1176"/>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9.2.1 – Certidão negativa de falência ou recuperação judicial e/ou concordata </w:t>
      </w:r>
      <w:r w:rsidRPr="00A0540C">
        <w:rPr>
          <w:rFonts w:ascii="Verdana" w:hAnsi="Verdana"/>
          <w:sz w:val="20"/>
          <w:szCs w:val="20"/>
        </w:rPr>
        <w:t>expedida dentro de um prazo máximo de 60 (sessenta) dias anteriores à sessão de entrega e abertura dos envelopes de habilitação, pelo distribuidor da sede da pessoa jurídica, ou dentro do prazo de validade constante no documento.</w:t>
      </w:r>
    </w:p>
    <w:p w14:paraId="61BE692D" w14:textId="77777777" w:rsidR="00E10B2B" w:rsidRPr="00A0540C" w:rsidRDefault="00E10B2B" w:rsidP="00E10B2B">
      <w:pPr>
        <w:autoSpaceDE w:val="0"/>
        <w:spacing w:after="240" w:line="276" w:lineRule="auto"/>
        <w:ind w:right="-1"/>
        <w:jc w:val="both"/>
        <w:rPr>
          <w:rFonts w:ascii="Verdana" w:hAnsi="Verdana"/>
          <w:color w:val="000000"/>
          <w:sz w:val="20"/>
          <w:szCs w:val="20"/>
          <w:shd w:val="clear" w:color="auto" w:fill="FFFFFF"/>
        </w:rPr>
      </w:pPr>
      <w:r w:rsidRPr="00A0540C">
        <w:rPr>
          <w:rFonts w:ascii="Verdana" w:hAnsi="Verdana"/>
          <w:b/>
          <w:color w:val="000000"/>
          <w:sz w:val="20"/>
          <w:szCs w:val="20"/>
          <w:shd w:val="clear" w:color="auto" w:fill="FFFFFF"/>
        </w:rPr>
        <w:t>9.2.1.1.</w:t>
      </w:r>
      <w:r w:rsidRPr="00A0540C">
        <w:rPr>
          <w:rFonts w:ascii="Verdana" w:hAnsi="Verdana"/>
          <w:color w:val="000000"/>
          <w:sz w:val="20"/>
          <w:szCs w:val="20"/>
          <w:shd w:val="clear" w:color="auto" w:fill="FFFFFF"/>
        </w:rPr>
        <w:t xml:space="preserve"> – </w:t>
      </w:r>
      <w:r w:rsidRPr="00A0540C">
        <w:rPr>
          <w:rFonts w:ascii="Verdana" w:hAnsi="Verdana"/>
          <w:b/>
          <w:color w:val="000000"/>
          <w:sz w:val="20"/>
          <w:szCs w:val="20"/>
          <w:shd w:val="clear" w:color="auto" w:fill="FFFFFF"/>
        </w:rPr>
        <w:t xml:space="preserve">Certidão Negativa de Processo Judicial Eletrônico (PJE) </w:t>
      </w:r>
      <w:r w:rsidRPr="00A0540C">
        <w:rPr>
          <w:rFonts w:ascii="Verdana" w:hAnsi="Verdana"/>
          <w:color w:val="000000"/>
          <w:sz w:val="20"/>
          <w:szCs w:val="20"/>
          <w:shd w:val="clear" w:color="auto" w:fill="FFFFFF"/>
        </w:rPr>
        <w:t xml:space="preserve">da sede da Pessoa Jurídica </w:t>
      </w:r>
      <w:r w:rsidRPr="00A0540C">
        <w:rPr>
          <w:rFonts w:ascii="Verdana" w:hAnsi="Verdana"/>
          <w:b/>
          <w:color w:val="000000"/>
          <w:sz w:val="20"/>
          <w:szCs w:val="20"/>
          <w:shd w:val="clear" w:color="auto" w:fill="FFFFFF"/>
        </w:rPr>
        <w:t>para fins de participação em licitação</w:t>
      </w:r>
      <w:r w:rsidRPr="00A0540C">
        <w:rPr>
          <w:rFonts w:ascii="Verdana" w:hAnsi="Verdana"/>
          <w:color w:val="000000"/>
          <w:sz w:val="20"/>
          <w:szCs w:val="20"/>
          <w:shd w:val="clear" w:color="auto" w:fill="FFFFFF"/>
        </w:rPr>
        <w:t>, dentro do prazo de validade constante no documento.</w:t>
      </w:r>
    </w:p>
    <w:p w14:paraId="60D5BD43" w14:textId="77777777" w:rsidR="00E10B2B" w:rsidRPr="00A0540C" w:rsidRDefault="00E10B2B" w:rsidP="00E10B2B">
      <w:pPr>
        <w:widowControl w:val="0"/>
        <w:tabs>
          <w:tab w:val="left" w:pos="1399"/>
        </w:tabs>
        <w:autoSpaceDE w:val="0"/>
        <w:autoSpaceDN w:val="0"/>
        <w:spacing w:after="240" w:line="276" w:lineRule="auto"/>
        <w:ind w:right="-1"/>
        <w:jc w:val="both"/>
        <w:rPr>
          <w:rFonts w:ascii="Verdana" w:hAnsi="Verdana"/>
          <w:b/>
          <w:i/>
          <w:sz w:val="20"/>
          <w:szCs w:val="20"/>
        </w:rPr>
      </w:pPr>
      <w:r w:rsidRPr="00A0540C">
        <w:rPr>
          <w:rFonts w:ascii="Verdana" w:hAnsi="Verdana"/>
          <w:b/>
          <w:i/>
          <w:sz w:val="20"/>
          <w:szCs w:val="20"/>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A0540C">
        <w:rPr>
          <w:rFonts w:ascii="Verdana" w:hAnsi="Verdana"/>
          <w:b/>
          <w:i/>
          <w:sz w:val="20"/>
          <w:szCs w:val="20"/>
        </w:rPr>
        <w:t>.</w:t>
      </w:r>
    </w:p>
    <w:p w14:paraId="02CA8BFC" w14:textId="77777777" w:rsidR="00E10B2B" w:rsidRPr="00A0540C" w:rsidRDefault="00E10B2B" w:rsidP="00E10B2B">
      <w:pPr>
        <w:pStyle w:val="Ttulo1"/>
        <w:keepNext w:val="0"/>
        <w:widowControl w:val="0"/>
        <w:tabs>
          <w:tab w:val="left" w:pos="960"/>
        </w:tabs>
        <w:autoSpaceDE w:val="0"/>
        <w:autoSpaceDN w:val="0"/>
        <w:spacing w:before="0" w:after="240" w:line="276" w:lineRule="auto"/>
        <w:ind w:right="-1"/>
        <w:rPr>
          <w:rFonts w:ascii="Verdana" w:hAnsi="Verdana"/>
          <w:b w:val="0"/>
          <w:bCs w:val="0"/>
          <w:sz w:val="20"/>
          <w:szCs w:val="20"/>
        </w:rPr>
      </w:pPr>
      <w:r w:rsidRPr="00A0540C">
        <w:rPr>
          <w:rFonts w:ascii="Verdana" w:hAnsi="Verdana"/>
          <w:sz w:val="20"/>
          <w:szCs w:val="20"/>
        </w:rPr>
        <w:t>9.3 – DA REGULARIDADE FISCAL E TRABALHISTA</w:t>
      </w:r>
    </w:p>
    <w:p w14:paraId="2F68F174" w14:textId="77777777" w:rsidR="00E10B2B" w:rsidRPr="00A0540C" w:rsidRDefault="00E10B2B" w:rsidP="00E10B2B">
      <w:pPr>
        <w:widowControl w:val="0"/>
        <w:tabs>
          <w:tab w:val="left" w:pos="1212"/>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9.3.1 – PROVA DE REGULARIDADE PARA COM AS FAZENDAS FEDERAL, ESTADUAL e MUNICIPAL </w:t>
      </w:r>
      <w:r w:rsidRPr="00A0540C">
        <w:rPr>
          <w:rFonts w:ascii="Verdana" w:hAnsi="Verdana"/>
          <w:sz w:val="20"/>
          <w:szCs w:val="20"/>
        </w:rPr>
        <w:t>da sede ou filial da licitante, expedidos pelos órgãos abaixo relacionados e dentro dos seus períodos de validade, devendo os mesmos apresentar igualdade de CNPJ.</w:t>
      </w:r>
    </w:p>
    <w:p w14:paraId="6803BDBE" w14:textId="77777777" w:rsidR="00E10B2B" w:rsidRPr="00A0540C" w:rsidRDefault="00E10B2B" w:rsidP="00E10B2B">
      <w:pPr>
        <w:widowControl w:val="0"/>
        <w:tabs>
          <w:tab w:val="left" w:pos="1457"/>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9.3.1.1. –</w:t>
      </w:r>
      <w:r w:rsidRPr="00A0540C">
        <w:rPr>
          <w:rFonts w:ascii="Verdana" w:hAnsi="Verdana"/>
          <w:sz w:val="20"/>
          <w:szCs w:val="20"/>
        </w:rPr>
        <w:t xml:space="preserve"> Prova de inscrição no Cadastro Nacional de Pessoas Jurídicas do Ministério </w:t>
      </w:r>
      <w:r w:rsidRPr="00A0540C">
        <w:rPr>
          <w:rFonts w:ascii="Verdana" w:hAnsi="Verdana"/>
          <w:sz w:val="20"/>
          <w:szCs w:val="20"/>
        </w:rPr>
        <w:lastRenderedPageBreak/>
        <w:t xml:space="preserve">da Fazenda </w:t>
      </w:r>
      <w:r w:rsidRPr="00A0540C">
        <w:rPr>
          <w:rFonts w:ascii="Verdana" w:hAnsi="Verdana"/>
          <w:b/>
          <w:sz w:val="20"/>
          <w:szCs w:val="20"/>
        </w:rPr>
        <w:t xml:space="preserve">(C.N.P.J.) </w:t>
      </w:r>
      <w:r w:rsidRPr="00A0540C">
        <w:rPr>
          <w:rFonts w:ascii="Verdana" w:hAnsi="Verdana"/>
          <w:sz w:val="20"/>
          <w:szCs w:val="20"/>
        </w:rPr>
        <w:t>com situação ativa.</w:t>
      </w:r>
    </w:p>
    <w:p w14:paraId="72930141" w14:textId="77777777" w:rsidR="00E10B2B" w:rsidRPr="00A0540C" w:rsidRDefault="00E10B2B" w:rsidP="00E10B2B">
      <w:pPr>
        <w:widowControl w:val="0"/>
        <w:tabs>
          <w:tab w:val="left" w:pos="14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9.3.1.2. –</w:t>
      </w:r>
      <w:r w:rsidRPr="00A0540C">
        <w:rPr>
          <w:rFonts w:ascii="Verdana" w:hAnsi="Verdana"/>
          <w:sz w:val="20"/>
          <w:szCs w:val="20"/>
        </w:rPr>
        <w:t xml:space="preserve"> Prova de regularidade para com a </w:t>
      </w:r>
      <w:r w:rsidRPr="00A0540C">
        <w:rPr>
          <w:rFonts w:ascii="Verdana" w:hAnsi="Verdana"/>
          <w:b/>
          <w:sz w:val="20"/>
          <w:szCs w:val="20"/>
        </w:rPr>
        <w:t xml:space="preserve">FAZENDA FEDERAL </w:t>
      </w:r>
      <w:r w:rsidRPr="00A0540C">
        <w:rPr>
          <w:rFonts w:ascii="Verdana" w:hAnsi="Verdana"/>
          <w:sz w:val="20"/>
          <w:szCs w:val="20"/>
        </w:rPr>
        <w:t xml:space="preserve">através de </w:t>
      </w:r>
      <w:r w:rsidRPr="00A0540C">
        <w:rPr>
          <w:rFonts w:ascii="Verdana" w:hAnsi="Verdana"/>
          <w:b/>
          <w:sz w:val="20"/>
          <w:szCs w:val="20"/>
        </w:rPr>
        <w:t xml:space="preserve">CERTIDÃO NEGATIVA DE DÉBITOS RELATIVOS AOS TRIBUTOS FEDERAIS E À DÍVIDA ATIVA DA UNIÃO </w:t>
      </w:r>
      <w:r w:rsidRPr="00A0540C">
        <w:rPr>
          <w:rFonts w:ascii="Verdana" w:hAnsi="Verdana"/>
          <w:sz w:val="20"/>
          <w:szCs w:val="20"/>
        </w:rPr>
        <w:t>expedida pela Secretaria da Receita Federal, abrangendo inclusive as contribuições sociais previstas nas alíneas “a” a “d” do parágrafo único do artigo 11 da Lei Federal no. 8.212/1991.</w:t>
      </w:r>
    </w:p>
    <w:p w14:paraId="0CA415A6" w14:textId="77777777" w:rsidR="00E10B2B" w:rsidRPr="00A0540C" w:rsidRDefault="00E10B2B" w:rsidP="00E10B2B">
      <w:pPr>
        <w:widowControl w:val="0"/>
        <w:tabs>
          <w:tab w:val="left" w:pos="14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9.3.1.3 – </w:t>
      </w:r>
      <w:r w:rsidRPr="00A0540C">
        <w:rPr>
          <w:rFonts w:ascii="Verdana" w:hAnsi="Verdana"/>
          <w:sz w:val="20"/>
          <w:szCs w:val="20"/>
        </w:rPr>
        <w:t xml:space="preserve">Prova de regularidade para com a </w:t>
      </w:r>
      <w:r w:rsidRPr="00A0540C">
        <w:rPr>
          <w:rFonts w:ascii="Verdana" w:hAnsi="Verdana"/>
          <w:b/>
          <w:sz w:val="20"/>
          <w:szCs w:val="20"/>
        </w:rPr>
        <w:t xml:space="preserve">FAZENDA ESTADUAL </w:t>
      </w:r>
      <w:r w:rsidRPr="00A0540C">
        <w:rPr>
          <w:rFonts w:ascii="Verdana" w:hAnsi="Verdana"/>
          <w:sz w:val="20"/>
          <w:szCs w:val="20"/>
        </w:rPr>
        <w:t xml:space="preserve">do domicílio ou sede da empresa licitante, através da </w:t>
      </w:r>
      <w:r w:rsidRPr="00A0540C">
        <w:rPr>
          <w:rFonts w:ascii="Verdana" w:hAnsi="Verdana"/>
          <w:b/>
          <w:sz w:val="20"/>
          <w:szCs w:val="20"/>
        </w:rPr>
        <w:t xml:space="preserve">CERTIDÃO DE REGULARIDADE FISCAL </w:t>
      </w:r>
      <w:r w:rsidRPr="00A0540C">
        <w:rPr>
          <w:rFonts w:ascii="Verdana" w:hAnsi="Verdana"/>
          <w:sz w:val="20"/>
          <w:szCs w:val="20"/>
        </w:rPr>
        <w:t>expedido pela Secretaria da Fazenda Estadual.</w:t>
      </w:r>
    </w:p>
    <w:p w14:paraId="0DDF3EAD" w14:textId="77777777" w:rsidR="00E10B2B" w:rsidRPr="00A0540C" w:rsidRDefault="00E10B2B" w:rsidP="00E10B2B">
      <w:pPr>
        <w:widowControl w:val="0"/>
        <w:tabs>
          <w:tab w:val="left" w:pos="14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9.3.1.4. –</w:t>
      </w:r>
      <w:r w:rsidRPr="00A0540C">
        <w:rPr>
          <w:rFonts w:ascii="Verdana" w:hAnsi="Verdana"/>
          <w:sz w:val="20"/>
          <w:szCs w:val="20"/>
        </w:rPr>
        <w:t xml:space="preserve"> Prova de regularidade para com a </w:t>
      </w:r>
      <w:r w:rsidRPr="00A0540C">
        <w:rPr>
          <w:rFonts w:ascii="Verdana" w:hAnsi="Verdana"/>
          <w:b/>
          <w:sz w:val="20"/>
          <w:szCs w:val="20"/>
        </w:rPr>
        <w:t xml:space="preserve">FAZENDA MUNICIPAL </w:t>
      </w:r>
      <w:r w:rsidRPr="00A0540C">
        <w:rPr>
          <w:rFonts w:ascii="Verdana" w:hAnsi="Verdana"/>
          <w:sz w:val="20"/>
          <w:szCs w:val="20"/>
        </w:rPr>
        <w:t xml:space="preserve">do domicílio ou sede da empresa licitante, através de </w:t>
      </w:r>
      <w:r w:rsidRPr="00A0540C">
        <w:rPr>
          <w:rFonts w:ascii="Verdana" w:hAnsi="Verdana"/>
          <w:b/>
          <w:sz w:val="20"/>
          <w:szCs w:val="20"/>
        </w:rPr>
        <w:t xml:space="preserve">CERTIDÃO NEGATIVA DE DÉBITOS FISCAIS </w:t>
      </w:r>
      <w:r w:rsidRPr="00A0540C">
        <w:rPr>
          <w:rFonts w:ascii="Verdana" w:hAnsi="Verdana"/>
          <w:sz w:val="20"/>
          <w:szCs w:val="20"/>
        </w:rPr>
        <w:t>expedida pela Secretaria da Fazenda Municipal sede da licitante.</w:t>
      </w:r>
    </w:p>
    <w:p w14:paraId="48741D42" w14:textId="77777777" w:rsidR="00E10B2B" w:rsidRPr="00A0540C" w:rsidRDefault="00E10B2B" w:rsidP="00E10B2B">
      <w:pPr>
        <w:widowControl w:val="0"/>
        <w:tabs>
          <w:tab w:val="left" w:pos="1438"/>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 – CERTIFICADO DE REGULARIDADE DE SITUAÇÃO (CRS) OU EQUIVALENTE</w:t>
      </w:r>
      <w:r w:rsidRPr="00A0540C">
        <w:rPr>
          <w:rFonts w:ascii="Verdana" w:hAnsi="Verdana"/>
          <w:sz w:val="20"/>
          <w:szCs w:val="20"/>
        </w:rPr>
        <w:t xml:space="preserve">, perante o </w:t>
      </w:r>
      <w:r w:rsidRPr="00A0540C">
        <w:rPr>
          <w:rFonts w:ascii="Verdana" w:hAnsi="Verdana"/>
          <w:b/>
          <w:sz w:val="20"/>
          <w:szCs w:val="20"/>
        </w:rPr>
        <w:t>Gestor do Fundo de Garantia por Tempo de Serviço (FGTS</w:t>
      </w:r>
      <w:r w:rsidRPr="00A0540C">
        <w:rPr>
          <w:rFonts w:ascii="Verdana" w:hAnsi="Verdana"/>
          <w:sz w:val="20"/>
          <w:szCs w:val="20"/>
        </w:rPr>
        <w:t>), da jurisdição da sede ou filial da licitante, devendo o mesmo ter igualdade de C.N.P.J. com os demais documentos apresentados na comprovação da regularidade fiscal.</w:t>
      </w:r>
    </w:p>
    <w:p w14:paraId="29933F79" w14:textId="77777777" w:rsidR="00E10B2B" w:rsidRPr="00A0540C" w:rsidRDefault="00E10B2B" w:rsidP="00E10B2B">
      <w:pPr>
        <w:widowControl w:val="0"/>
        <w:tabs>
          <w:tab w:val="left" w:pos="166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 xml:space="preserve">9.3.1.5.1 – </w:t>
      </w:r>
      <w:r w:rsidRPr="00A0540C">
        <w:rPr>
          <w:rFonts w:ascii="Verdana" w:hAnsi="Verdana"/>
          <w:sz w:val="20"/>
          <w:szCs w:val="20"/>
        </w:rPr>
        <w:t xml:space="preserve">No caso de </w:t>
      </w:r>
      <w:r w:rsidRPr="00A0540C">
        <w:rPr>
          <w:rFonts w:ascii="Verdana" w:hAnsi="Verdana"/>
          <w:b/>
          <w:sz w:val="20"/>
          <w:szCs w:val="20"/>
        </w:rPr>
        <w:t>COOPERATIVA</w:t>
      </w:r>
      <w:r w:rsidRPr="00A0540C">
        <w:rPr>
          <w:rFonts w:ascii="Verdana" w:hAnsi="Verdana"/>
          <w:sz w:val="20"/>
          <w:szCs w:val="20"/>
        </w:rPr>
        <w:t>, a mesma está dispensada da apresentação dos documentos relativos ao FGTS dos cooperados. Para efeito desta dispensa, deverá apresentar o seguinte:</w:t>
      </w:r>
    </w:p>
    <w:p w14:paraId="10F6DE46" w14:textId="77777777" w:rsidR="00E10B2B" w:rsidRPr="00A0540C" w:rsidRDefault="00E10B2B" w:rsidP="00E10B2B">
      <w:pPr>
        <w:widowControl w:val="0"/>
        <w:tabs>
          <w:tab w:val="left" w:pos="1819"/>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9.3.1.5.1.1. –</w:t>
      </w:r>
      <w:r w:rsidRPr="00A0540C">
        <w:rPr>
          <w:rFonts w:ascii="Verdana" w:hAnsi="Verdana"/>
          <w:sz w:val="20"/>
          <w:szCs w:val="20"/>
        </w:rPr>
        <w:t xml:space="preserve"> DECLARAÇÃO constando que, caso vencedor da licitação, o objeto será prestado, produzido ou comercializado por ela própria através de seus cooperados.</w:t>
      </w:r>
    </w:p>
    <w:p w14:paraId="69B9EAAF" w14:textId="77777777" w:rsidR="00E10B2B" w:rsidRPr="00A0540C" w:rsidRDefault="00E10B2B" w:rsidP="00E10B2B">
      <w:pPr>
        <w:widowControl w:val="0"/>
        <w:tabs>
          <w:tab w:val="left" w:pos="1819"/>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9.3.1.5.1.2. –</w:t>
      </w:r>
      <w:r w:rsidRPr="00A0540C">
        <w:rPr>
          <w:rFonts w:ascii="Verdana" w:hAnsi="Verdana"/>
          <w:sz w:val="20"/>
          <w:szCs w:val="20"/>
        </w:rPr>
        <w:t xml:space="preserve"> ATA DA SESSÃO em que os cooperados autorizaram a cooperativa a participar da licitação e executar o contrato caso seja vencedora.</w:t>
      </w:r>
    </w:p>
    <w:p w14:paraId="1C6D31D0" w14:textId="77777777" w:rsidR="00E10B2B" w:rsidRPr="00A0540C" w:rsidRDefault="00E10B2B" w:rsidP="00E10B2B">
      <w:pPr>
        <w:widowControl w:val="0"/>
        <w:tabs>
          <w:tab w:val="left" w:pos="1819"/>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9.3.1.5.1.3. –</w:t>
      </w:r>
      <w:r w:rsidRPr="00A0540C">
        <w:rPr>
          <w:rFonts w:ascii="Verdana" w:hAnsi="Verdana"/>
          <w:sz w:val="20"/>
          <w:szCs w:val="20"/>
        </w:rPr>
        <w:t xml:space="preserve"> RELAÇÃO DOS COOPERADOS que prestarão, produzirão ou comercializarão o objeto da licitação discriminado, comprovando através de documento a data de ingresso de cada um deles na cooperativa.</w:t>
      </w:r>
    </w:p>
    <w:p w14:paraId="241CC42B" w14:textId="77777777" w:rsidR="00E10B2B" w:rsidRPr="00A0540C" w:rsidRDefault="00E10B2B" w:rsidP="00E10B2B">
      <w:pPr>
        <w:widowControl w:val="0"/>
        <w:tabs>
          <w:tab w:val="left" w:pos="1608"/>
        </w:tabs>
        <w:autoSpaceDE w:val="0"/>
        <w:autoSpaceDN w:val="0"/>
        <w:spacing w:before="1" w:after="240" w:line="276" w:lineRule="auto"/>
        <w:ind w:right="-1"/>
        <w:jc w:val="both"/>
        <w:rPr>
          <w:rFonts w:ascii="Verdana" w:hAnsi="Verdana"/>
          <w:sz w:val="20"/>
          <w:szCs w:val="20"/>
        </w:rPr>
      </w:pPr>
      <w:r w:rsidRPr="00A0540C">
        <w:rPr>
          <w:rFonts w:ascii="Verdana" w:hAnsi="Verdana"/>
          <w:b/>
          <w:sz w:val="20"/>
          <w:szCs w:val="20"/>
        </w:rPr>
        <w:t>9.3.1.5.2. –</w:t>
      </w:r>
      <w:r w:rsidRPr="00A0540C">
        <w:rPr>
          <w:rFonts w:ascii="Verdana" w:hAnsi="Verdana"/>
          <w:sz w:val="20"/>
          <w:szCs w:val="20"/>
        </w:rPr>
        <w:t xml:space="preserve"> Caso a </w:t>
      </w:r>
      <w:r w:rsidRPr="00A0540C">
        <w:rPr>
          <w:rFonts w:ascii="Verdana" w:hAnsi="Verdana"/>
          <w:b/>
          <w:sz w:val="20"/>
          <w:szCs w:val="20"/>
        </w:rPr>
        <w:t xml:space="preserve">COOPERATIVA </w:t>
      </w:r>
      <w:r w:rsidRPr="00A0540C">
        <w:rPr>
          <w:rFonts w:ascii="Verdana" w:hAnsi="Verdana"/>
          <w:sz w:val="20"/>
          <w:szCs w:val="20"/>
        </w:rPr>
        <w:t>tenha empregados em seus quadros, esta deverá juntar os documentos comprobatórios de recolhimento do FGTS relativo a eles.</w:t>
      </w:r>
    </w:p>
    <w:p w14:paraId="7E9E63A9" w14:textId="77777777" w:rsidR="00E10B2B" w:rsidRPr="00A0540C" w:rsidRDefault="00E10B2B" w:rsidP="00E10B2B">
      <w:pPr>
        <w:widowControl w:val="0"/>
        <w:tabs>
          <w:tab w:val="left" w:pos="139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9.3.1.6. –</w:t>
      </w:r>
      <w:r w:rsidRPr="00A0540C">
        <w:rPr>
          <w:rFonts w:ascii="Verdana" w:hAnsi="Verdana"/>
          <w:sz w:val="20"/>
          <w:szCs w:val="20"/>
        </w:rPr>
        <w:t xml:space="preserve"> Prova de inexistência de débitos inadimplidos perante a Justiça do Trabalho, mediante a apresentação da </w:t>
      </w:r>
      <w:r w:rsidRPr="00A0540C">
        <w:rPr>
          <w:rFonts w:ascii="Verdana" w:hAnsi="Verdana"/>
          <w:b/>
          <w:sz w:val="20"/>
          <w:szCs w:val="20"/>
        </w:rPr>
        <w:t>CNDT – Certidão Negativa de Débitos Trabalhistas</w:t>
      </w:r>
      <w:r w:rsidRPr="00A0540C">
        <w:rPr>
          <w:rFonts w:ascii="Verdana" w:hAnsi="Verdana"/>
          <w:sz w:val="20"/>
          <w:szCs w:val="20"/>
        </w:rPr>
        <w:t>, fornecida pelo TST – Tribunal Superior do Trabalho, com prazo de validade em vigor, nos termos do art. 642-A da CLT c/c o art. 29, Inciso V da Lei nº 7.666, de 21 de junho de1993.</w:t>
      </w:r>
    </w:p>
    <w:p w14:paraId="1D623385" w14:textId="77777777" w:rsidR="00E10B2B" w:rsidRPr="00A0540C" w:rsidRDefault="00E10B2B" w:rsidP="00E10B2B">
      <w:pPr>
        <w:widowControl w:val="0"/>
        <w:tabs>
          <w:tab w:val="left" w:pos="1428"/>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9.3.1.7. –</w:t>
      </w:r>
      <w:r w:rsidRPr="00A0540C">
        <w:rPr>
          <w:rFonts w:ascii="Verdana" w:hAnsi="Verdana"/>
          <w:sz w:val="20"/>
          <w:szCs w:val="20"/>
        </w:rPr>
        <w:t xml:space="preserve"> Prova de inscrição </w:t>
      </w:r>
      <w:r w:rsidRPr="00A0540C">
        <w:rPr>
          <w:rFonts w:ascii="Verdana" w:hAnsi="Verdana"/>
          <w:b/>
          <w:sz w:val="20"/>
          <w:szCs w:val="20"/>
        </w:rPr>
        <w:t>no Cadastro de Contribuintes do Estado ou Município</w:t>
      </w:r>
      <w:r w:rsidRPr="00A0540C">
        <w:rPr>
          <w:rFonts w:ascii="Verdana" w:hAnsi="Verdana"/>
          <w:sz w:val="20"/>
          <w:szCs w:val="20"/>
        </w:rPr>
        <w:t xml:space="preserve">, se houver, relativo ao domicílio ou sede </w:t>
      </w:r>
      <w:r w:rsidRPr="00A0540C">
        <w:rPr>
          <w:rFonts w:ascii="Verdana" w:hAnsi="Verdana"/>
          <w:spacing w:val="3"/>
          <w:sz w:val="20"/>
          <w:szCs w:val="20"/>
        </w:rPr>
        <w:t xml:space="preserve">da </w:t>
      </w:r>
      <w:r w:rsidRPr="00A0540C">
        <w:rPr>
          <w:rFonts w:ascii="Verdana" w:hAnsi="Verdana"/>
          <w:sz w:val="20"/>
          <w:szCs w:val="20"/>
        </w:rPr>
        <w:t>empresa licitante, pertinente ao seu ramo de atividade e compatível com o objeto contratual;</w:t>
      </w:r>
    </w:p>
    <w:p w14:paraId="5B5F4929" w14:textId="77777777" w:rsidR="00E10B2B" w:rsidRPr="0016121F" w:rsidRDefault="00E10B2B" w:rsidP="00E10B2B">
      <w:pPr>
        <w:widowControl w:val="0"/>
        <w:tabs>
          <w:tab w:val="left" w:pos="994"/>
        </w:tabs>
        <w:autoSpaceDE w:val="0"/>
        <w:autoSpaceDN w:val="0"/>
        <w:spacing w:before="1" w:after="240" w:line="276" w:lineRule="auto"/>
        <w:ind w:right="-1"/>
        <w:jc w:val="both"/>
        <w:rPr>
          <w:rFonts w:ascii="Verdana" w:hAnsi="Verdana"/>
          <w:b/>
          <w:sz w:val="19"/>
          <w:szCs w:val="19"/>
        </w:rPr>
      </w:pPr>
      <w:r w:rsidRPr="00A0540C">
        <w:rPr>
          <w:rFonts w:ascii="Verdana" w:hAnsi="Verdana"/>
          <w:b/>
          <w:sz w:val="20"/>
          <w:szCs w:val="20"/>
        </w:rPr>
        <w:lastRenderedPageBreak/>
        <w:t>9.</w:t>
      </w:r>
      <w:r>
        <w:rPr>
          <w:rFonts w:ascii="Verdana" w:hAnsi="Verdana"/>
          <w:b/>
          <w:sz w:val="20"/>
          <w:szCs w:val="20"/>
        </w:rPr>
        <w:t>4</w:t>
      </w:r>
      <w:r w:rsidRPr="00A0540C">
        <w:rPr>
          <w:rFonts w:ascii="Verdana" w:hAnsi="Verdana"/>
          <w:b/>
          <w:sz w:val="20"/>
          <w:szCs w:val="20"/>
        </w:rPr>
        <w:t xml:space="preserve"> –</w:t>
      </w:r>
      <w:r w:rsidRPr="00A0540C">
        <w:rPr>
          <w:rFonts w:ascii="Verdana" w:hAnsi="Verdana"/>
          <w:sz w:val="20"/>
          <w:szCs w:val="20"/>
        </w:rPr>
        <w:t xml:space="preserve"> O cumprimento do disposto no </w:t>
      </w:r>
      <w:r w:rsidRPr="00A0540C">
        <w:rPr>
          <w:rFonts w:ascii="Verdana" w:hAnsi="Verdana"/>
          <w:b/>
          <w:sz w:val="20"/>
          <w:szCs w:val="20"/>
        </w:rPr>
        <w:t xml:space="preserve">inciso XXXIII, do art. 7º da Constituição </w:t>
      </w:r>
      <w:r w:rsidRPr="0016121F">
        <w:rPr>
          <w:rFonts w:ascii="Verdana" w:hAnsi="Verdana"/>
          <w:b/>
          <w:sz w:val="19"/>
          <w:szCs w:val="19"/>
        </w:rPr>
        <w:t xml:space="preserve">Federal, </w:t>
      </w:r>
      <w:r w:rsidRPr="0016121F">
        <w:rPr>
          <w:rFonts w:ascii="Verdana" w:hAnsi="Verdana"/>
          <w:sz w:val="19"/>
          <w:szCs w:val="19"/>
        </w:rPr>
        <w:t xml:space="preserve">será comprovado mediante documento firmado pelo interessado ou seu representante legal, em que declare, sob as penas da lei, que não emprega mão de obra que constitua violação ao disposto naquele preceito constitucional. </w:t>
      </w:r>
      <w:r w:rsidRPr="0016121F">
        <w:rPr>
          <w:rFonts w:ascii="Verdana" w:hAnsi="Verdana"/>
          <w:b/>
          <w:sz w:val="19"/>
          <w:szCs w:val="19"/>
        </w:rPr>
        <w:t>(ANEXO I)</w:t>
      </w:r>
    </w:p>
    <w:p w14:paraId="71868D8C" w14:textId="77777777" w:rsidR="00E10B2B" w:rsidRPr="005B3344"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9.5</w:t>
      </w:r>
      <w:r w:rsidRPr="005B3344">
        <w:rPr>
          <w:rFonts w:ascii="Verdana" w:hAnsi="Verdana"/>
          <w:b/>
          <w:bCs/>
          <w:sz w:val="19"/>
          <w:szCs w:val="19"/>
        </w:rPr>
        <w:t>. QUALIFICAÇÃO TÉCNICA</w:t>
      </w:r>
    </w:p>
    <w:p w14:paraId="51F12407" w14:textId="77777777" w:rsidR="00E10B2B" w:rsidRPr="005B3344"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9.5</w:t>
      </w:r>
      <w:r w:rsidRPr="005B3344">
        <w:rPr>
          <w:rFonts w:ascii="Verdana" w:hAnsi="Verdana"/>
          <w:b/>
          <w:bCs/>
          <w:sz w:val="19"/>
          <w:szCs w:val="19"/>
        </w:rPr>
        <w:t xml:space="preserve">.1 - Apresentação de no mínimo 01 (um) ou mais Atestados de Capacidade Técnica, fornecido por pessoas jurídicas de direito público ou privado, que comprove os </w:t>
      </w:r>
      <w:r>
        <w:rPr>
          <w:rFonts w:ascii="Verdana" w:hAnsi="Verdana"/>
          <w:b/>
          <w:bCs/>
          <w:sz w:val="19"/>
          <w:szCs w:val="19"/>
        </w:rPr>
        <w:t>fornecimentos</w:t>
      </w:r>
      <w:r w:rsidRPr="005B3344">
        <w:rPr>
          <w:rFonts w:ascii="Verdana" w:hAnsi="Verdana"/>
          <w:b/>
          <w:bCs/>
          <w:sz w:val="19"/>
          <w:szCs w:val="19"/>
        </w:rPr>
        <w:t xml:space="preserve"> de acordo com objeto licitado.</w:t>
      </w:r>
    </w:p>
    <w:p w14:paraId="2AFFF73D" w14:textId="77777777" w:rsidR="00E10B2B" w:rsidRPr="005B3344"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9.5</w:t>
      </w:r>
      <w:r w:rsidRPr="005B3344">
        <w:rPr>
          <w:rFonts w:ascii="Verdana" w:hAnsi="Verdana"/>
          <w:b/>
          <w:bCs/>
          <w:sz w:val="19"/>
          <w:szCs w:val="19"/>
        </w:rPr>
        <w:t>.2 - No (s) referido (s) atestado deverá, obrigatoriamente, constar a razão social/C.N.P. J/endereço/contato/nome e cargo de quem o emitiu.</w:t>
      </w:r>
    </w:p>
    <w:p w14:paraId="38BC98B5" w14:textId="77777777" w:rsidR="00E10B2B" w:rsidRPr="005B3344"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9.5</w:t>
      </w:r>
      <w:r w:rsidRPr="005B3344">
        <w:rPr>
          <w:rFonts w:ascii="Verdana" w:hAnsi="Verdana"/>
          <w:b/>
          <w:bCs/>
          <w:sz w:val="19"/>
          <w:szCs w:val="19"/>
        </w:rPr>
        <w:t>.3 - Não serão aceitos atestados emitidos por empresas do mesmo grupo empresarial ou pelo próprio concorrente.</w:t>
      </w:r>
    </w:p>
    <w:p w14:paraId="363B1E6A" w14:textId="77777777" w:rsidR="00E10B2B" w:rsidRPr="005B3344"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9.5</w:t>
      </w:r>
      <w:r w:rsidRPr="005B3344">
        <w:rPr>
          <w:rFonts w:ascii="Verdana" w:hAnsi="Verdana"/>
          <w:b/>
          <w:bCs/>
          <w:sz w:val="19"/>
          <w:szCs w:val="19"/>
        </w:rPr>
        <w:t>.4 - Os atestados poderão ser diligenciados de acordo com a lei 14.133/2021,</w:t>
      </w:r>
    </w:p>
    <w:p w14:paraId="4FE9D135" w14:textId="081A799A" w:rsidR="00E10B2B"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9.5</w:t>
      </w:r>
      <w:r w:rsidRPr="005B3344">
        <w:rPr>
          <w:rFonts w:ascii="Verdana" w:hAnsi="Verdana"/>
          <w:b/>
          <w:bCs/>
          <w:sz w:val="19"/>
          <w:szCs w:val="19"/>
        </w:rPr>
        <w:t xml:space="preserve">.5 - O </w:t>
      </w:r>
      <w:r>
        <w:rPr>
          <w:rFonts w:ascii="Verdana" w:hAnsi="Verdana"/>
          <w:b/>
          <w:bCs/>
          <w:sz w:val="19"/>
          <w:szCs w:val="19"/>
        </w:rPr>
        <w:t>fornecedor</w:t>
      </w:r>
      <w:r w:rsidRPr="005B3344">
        <w:rPr>
          <w:rFonts w:ascii="Verdana" w:hAnsi="Verdana"/>
          <w:b/>
          <w:bCs/>
          <w:sz w:val="19"/>
          <w:szCs w:val="19"/>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80BBFA9" w14:textId="77777777" w:rsidR="00E10B2B" w:rsidRPr="00E537A3"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sidRPr="00E537A3">
        <w:rPr>
          <w:rFonts w:ascii="Verdana" w:hAnsi="Verdana"/>
          <w:b/>
          <w:bCs/>
          <w:sz w:val="19"/>
          <w:szCs w:val="19"/>
        </w:rPr>
        <w:t>9.</w:t>
      </w:r>
      <w:r>
        <w:rPr>
          <w:rFonts w:ascii="Verdana" w:hAnsi="Verdana"/>
          <w:b/>
          <w:bCs/>
          <w:sz w:val="19"/>
          <w:szCs w:val="19"/>
        </w:rPr>
        <w:t>6</w:t>
      </w:r>
      <w:r w:rsidRPr="00E537A3">
        <w:rPr>
          <w:rFonts w:ascii="Verdana" w:hAnsi="Verdana"/>
          <w:b/>
          <w:bCs/>
          <w:sz w:val="19"/>
          <w:szCs w:val="19"/>
        </w:rPr>
        <w:t xml:space="preserve"> – HABILITAÇÃO PESSOA FÍSICA</w:t>
      </w:r>
    </w:p>
    <w:p w14:paraId="55C49554" w14:textId="77777777" w:rsidR="00E10B2B" w:rsidRDefault="00E10B2B" w:rsidP="00E10B2B">
      <w:pPr>
        <w:widowControl w:val="0"/>
        <w:tabs>
          <w:tab w:val="left" w:pos="994"/>
        </w:tabs>
        <w:autoSpaceDE w:val="0"/>
        <w:autoSpaceDN w:val="0"/>
        <w:spacing w:before="1" w:after="240" w:line="276" w:lineRule="auto"/>
        <w:ind w:right="-1"/>
        <w:jc w:val="both"/>
        <w:rPr>
          <w:rFonts w:ascii="Verdana" w:hAnsi="Verdana"/>
          <w:sz w:val="19"/>
          <w:szCs w:val="19"/>
        </w:rPr>
      </w:pPr>
      <w:r>
        <w:rPr>
          <w:rFonts w:ascii="Verdana" w:hAnsi="Verdana"/>
          <w:sz w:val="19"/>
          <w:szCs w:val="19"/>
        </w:rPr>
        <w:t>9.6.1 – Cadastro de Pessoa Física – CPF;</w:t>
      </w:r>
    </w:p>
    <w:p w14:paraId="71A196AC" w14:textId="77777777" w:rsidR="00E10B2B" w:rsidRDefault="00E10B2B" w:rsidP="00E10B2B">
      <w:pPr>
        <w:widowControl w:val="0"/>
        <w:tabs>
          <w:tab w:val="left" w:pos="994"/>
        </w:tabs>
        <w:autoSpaceDE w:val="0"/>
        <w:autoSpaceDN w:val="0"/>
        <w:spacing w:before="1" w:after="240" w:line="276" w:lineRule="auto"/>
        <w:ind w:right="-1"/>
        <w:jc w:val="both"/>
        <w:rPr>
          <w:rFonts w:ascii="Verdana" w:hAnsi="Verdana"/>
          <w:sz w:val="19"/>
          <w:szCs w:val="19"/>
        </w:rPr>
      </w:pPr>
      <w:r>
        <w:rPr>
          <w:rFonts w:ascii="Verdana" w:hAnsi="Verdana"/>
          <w:sz w:val="19"/>
          <w:szCs w:val="19"/>
        </w:rPr>
        <w:t>9.6.2 – Cédula de Identidade;</w:t>
      </w:r>
    </w:p>
    <w:p w14:paraId="5F1E388C" w14:textId="77777777" w:rsidR="00E10B2B" w:rsidRDefault="00E10B2B" w:rsidP="00E10B2B">
      <w:pPr>
        <w:widowControl w:val="0"/>
        <w:tabs>
          <w:tab w:val="left" w:pos="994"/>
        </w:tabs>
        <w:autoSpaceDE w:val="0"/>
        <w:autoSpaceDN w:val="0"/>
        <w:spacing w:before="1" w:after="240" w:line="276" w:lineRule="auto"/>
        <w:ind w:right="-1"/>
        <w:jc w:val="both"/>
        <w:rPr>
          <w:rFonts w:ascii="Verdana" w:hAnsi="Verdana"/>
          <w:sz w:val="19"/>
          <w:szCs w:val="19"/>
        </w:rPr>
      </w:pPr>
      <w:r>
        <w:rPr>
          <w:rFonts w:ascii="Verdana" w:hAnsi="Verdana"/>
          <w:sz w:val="19"/>
          <w:szCs w:val="19"/>
        </w:rPr>
        <w:t>9.6.3 – Comprovante de Residência (</w:t>
      </w:r>
      <w:r>
        <w:t>Emitido nos últimos 90 dias);</w:t>
      </w:r>
    </w:p>
    <w:p w14:paraId="256C3AA3" w14:textId="77777777" w:rsidR="00E10B2B" w:rsidRPr="00A0540C" w:rsidRDefault="00E10B2B" w:rsidP="00E10B2B">
      <w:pPr>
        <w:widowControl w:val="0"/>
        <w:tabs>
          <w:tab w:val="left" w:pos="1450"/>
        </w:tabs>
        <w:autoSpaceDE w:val="0"/>
        <w:autoSpaceDN w:val="0"/>
        <w:spacing w:after="240" w:line="276" w:lineRule="auto"/>
        <w:ind w:right="-1"/>
        <w:jc w:val="both"/>
        <w:rPr>
          <w:rFonts w:ascii="Verdana" w:hAnsi="Verdana"/>
          <w:sz w:val="20"/>
          <w:szCs w:val="20"/>
        </w:rPr>
      </w:pPr>
      <w:r>
        <w:rPr>
          <w:rFonts w:ascii="Verdana" w:hAnsi="Verdana"/>
          <w:sz w:val="19"/>
          <w:szCs w:val="19"/>
        </w:rPr>
        <w:t xml:space="preserve">9.6.4 - </w:t>
      </w:r>
      <w:r w:rsidRPr="00A0540C">
        <w:rPr>
          <w:rFonts w:ascii="Verdana" w:hAnsi="Verdana"/>
          <w:sz w:val="20"/>
          <w:szCs w:val="20"/>
        </w:rPr>
        <w:t xml:space="preserve">Prova de regularidade para com a </w:t>
      </w:r>
      <w:r w:rsidRPr="00A0540C">
        <w:rPr>
          <w:rFonts w:ascii="Verdana" w:hAnsi="Verdana"/>
          <w:b/>
          <w:sz w:val="20"/>
          <w:szCs w:val="20"/>
        </w:rPr>
        <w:t xml:space="preserve">FAZENDA FEDERAL </w:t>
      </w:r>
      <w:r w:rsidRPr="00A0540C">
        <w:rPr>
          <w:rFonts w:ascii="Verdana" w:hAnsi="Verdana"/>
          <w:sz w:val="20"/>
          <w:szCs w:val="20"/>
        </w:rPr>
        <w:t xml:space="preserve">através de </w:t>
      </w:r>
      <w:r w:rsidRPr="00A0540C">
        <w:rPr>
          <w:rFonts w:ascii="Verdana" w:hAnsi="Verdana"/>
          <w:b/>
          <w:sz w:val="20"/>
          <w:szCs w:val="20"/>
        </w:rPr>
        <w:t xml:space="preserve">CERTIDÃO NEGATIVA DE DÉBITOS RELATIVOS AOS TRIBUTOS FEDERAIS E À DÍVIDA ATIVA DA UNIÃO </w:t>
      </w:r>
      <w:r w:rsidRPr="00A0540C">
        <w:rPr>
          <w:rFonts w:ascii="Verdana" w:hAnsi="Verdana"/>
          <w:sz w:val="20"/>
          <w:szCs w:val="20"/>
        </w:rPr>
        <w:t>expedida pela Secretaria da Receita Federal, abrangendo inclusive as contribuições sociais previstas nas alíneas “a” a “d” do parágrafo único do artigo 11 da Lei Federal no. 8.212/1991</w:t>
      </w:r>
      <w:r>
        <w:rPr>
          <w:rFonts w:ascii="Verdana" w:hAnsi="Verdana"/>
          <w:sz w:val="20"/>
          <w:szCs w:val="20"/>
        </w:rPr>
        <w:t>;</w:t>
      </w:r>
    </w:p>
    <w:p w14:paraId="441248A5" w14:textId="77777777" w:rsidR="00E10B2B" w:rsidRDefault="00E10B2B" w:rsidP="00E10B2B">
      <w:pPr>
        <w:widowControl w:val="0"/>
        <w:tabs>
          <w:tab w:val="left" w:pos="994"/>
        </w:tabs>
        <w:autoSpaceDE w:val="0"/>
        <w:autoSpaceDN w:val="0"/>
        <w:spacing w:before="1" w:after="240" w:line="276" w:lineRule="auto"/>
        <w:ind w:right="-1"/>
        <w:jc w:val="both"/>
        <w:rPr>
          <w:rFonts w:ascii="Verdana" w:hAnsi="Verdana"/>
          <w:sz w:val="20"/>
          <w:szCs w:val="20"/>
        </w:rPr>
      </w:pPr>
      <w:r>
        <w:rPr>
          <w:rFonts w:ascii="Verdana" w:hAnsi="Verdana"/>
          <w:sz w:val="19"/>
          <w:szCs w:val="19"/>
        </w:rPr>
        <w:t xml:space="preserve">9.6.5 - </w:t>
      </w:r>
      <w:r w:rsidRPr="00A0540C">
        <w:rPr>
          <w:rFonts w:ascii="Verdana" w:hAnsi="Verdana"/>
          <w:sz w:val="20"/>
          <w:szCs w:val="20"/>
        </w:rPr>
        <w:t xml:space="preserve">Prova de regularidade para com a </w:t>
      </w:r>
      <w:r w:rsidRPr="00A0540C">
        <w:rPr>
          <w:rFonts w:ascii="Verdana" w:hAnsi="Verdana"/>
          <w:b/>
          <w:sz w:val="20"/>
          <w:szCs w:val="20"/>
        </w:rPr>
        <w:t xml:space="preserve">FAZENDA ESTADUAL </w:t>
      </w:r>
      <w:r w:rsidRPr="00A0540C">
        <w:rPr>
          <w:rFonts w:ascii="Verdana" w:hAnsi="Verdana"/>
          <w:sz w:val="20"/>
          <w:szCs w:val="20"/>
        </w:rPr>
        <w:t xml:space="preserve">do domicílio ou sede da empresa licitante, através da </w:t>
      </w:r>
      <w:r w:rsidRPr="00A0540C">
        <w:rPr>
          <w:rFonts w:ascii="Verdana" w:hAnsi="Verdana"/>
          <w:b/>
          <w:sz w:val="20"/>
          <w:szCs w:val="20"/>
        </w:rPr>
        <w:t xml:space="preserve">CERTIDÃO DE REGULARIDADE FISCAL </w:t>
      </w:r>
      <w:r w:rsidRPr="00A0540C">
        <w:rPr>
          <w:rFonts w:ascii="Verdana" w:hAnsi="Verdana"/>
          <w:sz w:val="20"/>
          <w:szCs w:val="20"/>
        </w:rPr>
        <w:t>expedido pela Secretaria da Fazenda Estadual</w:t>
      </w:r>
      <w:r>
        <w:rPr>
          <w:rFonts w:ascii="Verdana" w:hAnsi="Verdana"/>
          <w:sz w:val="20"/>
          <w:szCs w:val="20"/>
        </w:rPr>
        <w:t>;</w:t>
      </w:r>
    </w:p>
    <w:p w14:paraId="0C79BC15" w14:textId="77777777" w:rsidR="00E10B2B" w:rsidRDefault="00E10B2B" w:rsidP="00E10B2B">
      <w:pPr>
        <w:widowControl w:val="0"/>
        <w:tabs>
          <w:tab w:val="left" w:pos="994"/>
        </w:tabs>
        <w:autoSpaceDE w:val="0"/>
        <w:autoSpaceDN w:val="0"/>
        <w:spacing w:before="1" w:after="240" w:line="276" w:lineRule="auto"/>
        <w:ind w:right="-1"/>
        <w:jc w:val="both"/>
        <w:rPr>
          <w:rFonts w:ascii="Verdana" w:hAnsi="Verdana"/>
          <w:sz w:val="20"/>
          <w:szCs w:val="20"/>
        </w:rPr>
      </w:pPr>
      <w:r>
        <w:rPr>
          <w:rFonts w:ascii="Verdana" w:hAnsi="Verdana"/>
          <w:sz w:val="20"/>
          <w:szCs w:val="20"/>
        </w:rPr>
        <w:t xml:space="preserve">9.6.6 - </w:t>
      </w:r>
      <w:r w:rsidRPr="00A0540C">
        <w:rPr>
          <w:rFonts w:ascii="Verdana" w:hAnsi="Verdana"/>
          <w:sz w:val="20"/>
          <w:szCs w:val="20"/>
        </w:rPr>
        <w:t xml:space="preserve">Prova de regularidade para com a </w:t>
      </w:r>
      <w:r w:rsidRPr="00A0540C">
        <w:rPr>
          <w:rFonts w:ascii="Verdana" w:hAnsi="Verdana"/>
          <w:b/>
          <w:sz w:val="20"/>
          <w:szCs w:val="20"/>
        </w:rPr>
        <w:t xml:space="preserve">FAZENDA MUNICIPAL </w:t>
      </w:r>
      <w:r w:rsidRPr="00A0540C">
        <w:rPr>
          <w:rFonts w:ascii="Verdana" w:hAnsi="Verdana"/>
          <w:sz w:val="20"/>
          <w:szCs w:val="20"/>
        </w:rPr>
        <w:t xml:space="preserve">do domicílio ou sede da empresa licitante, através de </w:t>
      </w:r>
      <w:r w:rsidRPr="00A0540C">
        <w:rPr>
          <w:rFonts w:ascii="Verdana" w:hAnsi="Verdana"/>
          <w:b/>
          <w:sz w:val="20"/>
          <w:szCs w:val="20"/>
        </w:rPr>
        <w:t xml:space="preserve">CERTIDÃO NEGATIVA DE DÉBITOS FISCAIS </w:t>
      </w:r>
      <w:r w:rsidRPr="00A0540C">
        <w:rPr>
          <w:rFonts w:ascii="Verdana" w:hAnsi="Verdana"/>
          <w:sz w:val="20"/>
          <w:szCs w:val="20"/>
        </w:rPr>
        <w:t>expedida pela Secretaria da Fazenda Municipal sede da licitante</w:t>
      </w:r>
      <w:r>
        <w:rPr>
          <w:rFonts w:ascii="Verdana" w:hAnsi="Verdana"/>
          <w:sz w:val="20"/>
          <w:szCs w:val="20"/>
        </w:rPr>
        <w:t>;</w:t>
      </w:r>
    </w:p>
    <w:p w14:paraId="353138D0" w14:textId="77777777" w:rsidR="00E10B2B" w:rsidRDefault="00E10B2B" w:rsidP="00E10B2B">
      <w:pPr>
        <w:widowControl w:val="0"/>
        <w:tabs>
          <w:tab w:val="left" w:pos="1390"/>
        </w:tabs>
        <w:autoSpaceDE w:val="0"/>
        <w:autoSpaceDN w:val="0"/>
        <w:spacing w:after="240" w:line="276" w:lineRule="auto"/>
        <w:ind w:right="-1"/>
        <w:jc w:val="both"/>
        <w:rPr>
          <w:rFonts w:ascii="Verdana" w:hAnsi="Verdana"/>
          <w:sz w:val="20"/>
          <w:szCs w:val="20"/>
        </w:rPr>
      </w:pPr>
      <w:r>
        <w:rPr>
          <w:rFonts w:ascii="Verdana" w:hAnsi="Verdana"/>
          <w:sz w:val="20"/>
          <w:szCs w:val="20"/>
        </w:rPr>
        <w:t xml:space="preserve">9.6.7 - </w:t>
      </w:r>
      <w:r w:rsidRPr="00A0540C">
        <w:rPr>
          <w:rFonts w:ascii="Verdana" w:hAnsi="Verdana"/>
          <w:sz w:val="20"/>
          <w:szCs w:val="20"/>
        </w:rPr>
        <w:t xml:space="preserve">Prova de inexistência de débitos inadimplidos perante a Justiça do Trabalho, mediante a apresentação da </w:t>
      </w:r>
      <w:r w:rsidRPr="00A0540C">
        <w:rPr>
          <w:rFonts w:ascii="Verdana" w:hAnsi="Verdana"/>
          <w:b/>
          <w:sz w:val="20"/>
          <w:szCs w:val="20"/>
        </w:rPr>
        <w:t>CNDT – Certidão Negativa de Débitos Trabalhistas</w:t>
      </w:r>
      <w:r w:rsidRPr="00A0540C">
        <w:rPr>
          <w:rFonts w:ascii="Verdana" w:hAnsi="Verdana"/>
          <w:sz w:val="20"/>
          <w:szCs w:val="20"/>
        </w:rPr>
        <w:t>, fornecida pelo TST – Tribunal Superior do Trabalho, com prazo de validade em vigor, nos termos do art. 642-A da CLT c/c o art. 29, Inciso V da Lei nº 7.666, de 21 de junho de1993</w:t>
      </w:r>
      <w:r>
        <w:rPr>
          <w:rFonts w:ascii="Verdana" w:hAnsi="Verdana"/>
          <w:sz w:val="20"/>
          <w:szCs w:val="20"/>
        </w:rPr>
        <w:t>;</w:t>
      </w:r>
    </w:p>
    <w:p w14:paraId="3C5D4C78" w14:textId="77777777" w:rsidR="00E10B2B" w:rsidRDefault="00E10B2B" w:rsidP="00E10B2B">
      <w:pPr>
        <w:widowControl w:val="0"/>
        <w:tabs>
          <w:tab w:val="left" w:pos="1390"/>
        </w:tabs>
        <w:autoSpaceDE w:val="0"/>
        <w:autoSpaceDN w:val="0"/>
        <w:spacing w:after="240" w:line="276" w:lineRule="auto"/>
        <w:ind w:right="-1"/>
        <w:jc w:val="both"/>
        <w:rPr>
          <w:rFonts w:ascii="Verdana" w:hAnsi="Verdana"/>
          <w:sz w:val="20"/>
          <w:szCs w:val="20"/>
        </w:rPr>
      </w:pPr>
      <w:r>
        <w:rPr>
          <w:rFonts w:ascii="Verdana" w:hAnsi="Verdana"/>
          <w:sz w:val="20"/>
          <w:szCs w:val="20"/>
        </w:rPr>
        <w:lastRenderedPageBreak/>
        <w:t>9.6.8 – Dados bancários;</w:t>
      </w:r>
    </w:p>
    <w:p w14:paraId="624B6751" w14:textId="77777777" w:rsidR="00E10B2B"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sidRPr="00E537A3">
        <w:rPr>
          <w:rFonts w:ascii="Verdana" w:hAnsi="Verdana"/>
          <w:b/>
          <w:bCs/>
          <w:sz w:val="19"/>
          <w:szCs w:val="19"/>
        </w:rPr>
        <w:t>9.8 – QUALIFICAÇÃO PESSOA FÍSICA</w:t>
      </w:r>
    </w:p>
    <w:p w14:paraId="01C77276" w14:textId="77777777" w:rsidR="00E10B2B" w:rsidRPr="00107E74"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9.8</w:t>
      </w:r>
      <w:r w:rsidRPr="00107E74">
        <w:rPr>
          <w:rFonts w:ascii="Verdana" w:hAnsi="Verdana"/>
          <w:b/>
          <w:bCs/>
          <w:sz w:val="19"/>
          <w:szCs w:val="19"/>
        </w:rPr>
        <w:t xml:space="preserve">.1 - Apresentação de no mínimo 01 (um) ou mais Atestados de Capacidade Técnica, fornecido por pessoas jurídicas de direito público ou privado, que comprove os </w:t>
      </w:r>
      <w:r>
        <w:rPr>
          <w:rFonts w:ascii="Verdana" w:hAnsi="Verdana"/>
          <w:b/>
          <w:bCs/>
          <w:sz w:val="19"/>
          <w:szCs w:val="19"/>
        </w:rPr>
        <w:t>fornecimentos</w:t>
      </w:r>
      <w:r w:rsidRPr="00107E74">
        <w:rPr>
          <w:rFonts w:ascii="Verdana" w:hAnsi="Verdana"/>
          <w:b/>
          <w:bCs/>
          <w:sz w:val="19"/>
          <w:szCs w:val="19"/>
        </w:rPr>
        <w:t xml:space="preserve"> de acordo com objeto licitado.</w:t>
      </w:r>
    </w:p>
    <w:p w14:paraId="5B7EB8C9" w14:textId="77777777" w:rsidR="00E10B2B" w:rsidRPr="00107E74"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9.8</w:t>
      </w:r>
      <w:r w:rsidRPr="00107E74">
        <w:rPr>
          <w:rFonts w:ascii="Verdana" w:hAnsi="Verdana"/>
          <w:b/>
          <w:bCs/>
          <w:sz w:val="19"/>
          <w:szCs w:val="19"/>
        </w:rPr>
        <w:t>.2 - No (s) referido (s) atestado deverá, obrigatoriamente, constar a razão social/C.N.P. J/endereço/contato/nome e cargo de quem o emitiu.</w:t>
      </w:r>
    </w:p>
    <w:p w14:paraId="2783DF66" w14:textId="77777777" w:rsidR="00E10B2B" w:rsidRPr="00107E74"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9.8</w:t>
      </w:r>
      <w:r w:rsidRPr="00107E74">
        <w:rPr>
          <w:rFonts w:ascii="Verdana" w:hAnsi="Verdana"/>
          <w:b/>
          <w:bCs/>
          <w:sz w:val="19"/>
          <w:szCs w:val="19"/>
        </w:rPr>
        <w:t>.3 - Não serão aceitos atestados emitidos por empresas do mesmo grupo empresarial ou pelo próprio concorrente.</w:t>
      </w:r>
    </w:p>
    <w:p w14:paraId="091E1783" w14:textId="77777777" w:rsidR="00E10B2B" w:rsidRPr="00107E74"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9.8</w:t>
      </w:r>
      <w:r w:rsidRPr="00107E74">
        <w:rPr>
          <w:rFonts w:ascii="Verdana" w:hAnsi="Verdana"/>
          <w:b/>
          <w:bCs/>
          <w:sz w:val="19"/>
          <w:szCs w:val="19"/>
        </w:rPr>
        <w:t>.4 - Os atestados poderão ser diligenciados de acordo com a lei 14.133/2021,</w:t>
      </w:r>
    </w:p>
    <w:p w14:paraId="6278ACB1" w14:textId="77777777" w:rsidR="00E10B2B"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Pr>
          <w:rFonts w:ascii="Verdana" w:hAnsi="Verdana"/>
          <w:b/>
          <w:bCs/>
          <w:sz w:val="19"/>
          <w:szCs w:val="19"/>
        </w:rPr>
        <w:t>9.8</w:t>
      </w:r>
      <w:r w:rsidRPr="00107E74">
        <w:rPr>
          <w:rFonts w:ascii="Verdana" w:hAnsi="Verdana"/>
          <w:b/>
          <w:bCs/>
          <w:sz w:val="19"/>
          <w:szCs w:val="19"/>
        </w:rPr>
        <w:t xml:space="preserve">.5 - O </w:t>
      </w:r>
      <w:r>
        <w:rPr>
          <w:rFonts w:ascii="Verdana" w:hAnsi="Verdana"/>
          <w:b/>
          <w:bCs/>
          <w:sz w:val="19"/>
          <w:szCs w:val="19"/>
        </w:rPr>
        <w:t>fornecedor</w:t>
      </w:r>
      <w:r w:rsidRPr="00107E74">
        <w:rPr>
          <w:rFonts w:ascii="Verdana" w:hAnsi="Verdana"/>
          <w:b/>
          <w:bCs/>
          <w:sz w:val="19"/>
          <w:szCs w:val="19"/>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A85F3AB" w14:textId="77777777" w:rsidR="00E10B2B" w:rsidRDefault="00E10B2B" w:rsidP="00E10B2B">
      <w:pPr>
        <w:widowControl w:val="0"/>
        <w:tabs>
          <w:tab w:val="left" w:pos="994"/>
        </w:tabs>
        <w:autoSpaceDE w:val="0"/>
        <w:autoSpaceDN w:val="0"/>
        <w:spacing w:before="1" w:after="240" w:line="276" w:lineRule="auto"/>
        <w:ind w:right="-1"/>
        <w:jc w:val="both"/>
        <w:rPr>
          <w:rFonts w:ascii="Verdana" w:hAnsi="Verdana"/>
          <w:b/>
          <w:bCs/>
          <w:sz w:val="19"/>
          <w:szCs w:val="19"/>
        </w:rPr>
      </w:pPr>
      <w:r w:rsidRPr="00592234">
        <w:rPr>
          <w:rFonts w:ascii="Verdana" w:hAnsi="Verdana"/>
          <w:b/>
          <w:bCs/>
          <w:sz w:val="19"/>
          <w:szCs w:val="19"/>
        </w:rPr>
        <w:t>9.9 – QUALIFICAÇÃO ECONÔMICO-FINANCEIRO</w:t>
      </w:r>
      <w:r>
        <w:rPr>
          <w:rFonts w:ascii="Verdana" w:hAnsi="Verdana"/>
          <w:b/>
          <w:bCs/>
          <w:sz w:val="19"/>
          <w:szCs w:val="19"/>
        </w:rPr>
        <w:t xml:space="preserve"> – PESSOA FÍSICA</w:t>
      </w:r>
    </w:p>
    <w:p w14:paraId="0FE1BA25" w14:textId="77777777" w:rsidR="00E10B2B" w:rsidRPr="00592234" w:rsidRDefault="00E10B2B" w:rsidP="00E10B2B">
      <w:pPr>
        <w:widowControl w:val="0"/>
        <w:tabs>
          <w:tab w:val="left" w:pos="994"/>
        </w:tabs>
        <w:autoSpaceDE w:val="0"/>
        <w:autoSpaceDN w:val="0"/>
        <w:spacing w:before="1" w:after="240" w:line="276" w:lineRule="auto"/>
        <w:ind w:right="-1"/>
        <w:jc w:val="both"/>
        <w:rPr>
          <w:rFonts w:ascii="Verdana" w:hAnsi="Verdana"/>
          <w:sz w:val="19"/>
          <w:szCs w:val="19"/>
        </w:rPr>
      </w:pPr>
      <w:r>
        <w:rPr>
          <w:rFonts w:ascii="Verdana" w:hAnsi="Verdana"/>
          <w:sz w:val="19"/>
          <w:szCs w:val="19"/>
        </w:rPr>
        <w:t xml:space="preserve">9.9.1 – Certidão negativa de insolvência civil expedida pelo distribuidor do domicílio ou sede do licitante, caso se trate de pessoa física, desde que admitida a sua participação na licitação (art. 5º, inciso II, </w:t>
      </w:r>
      <w:proofErr w:type="spellStart"/>
      <w:r>
        <w:rPr>
          <w:rFonts w:ascii="Verdana" w:hAnsi="Verdana"/>
          <w:sz w:val="19"/>
          <w:szCs w:val="19"/>
        </w:rPr>
        <w:t>alínea”c</w:t>
      </w:r>
      <w:proofErr w:type="spellEnd"/>
      <w:r>
        <w:rPr>
          <w:rFonts w:ascii="Verdana" w:hAnsi="Verdana"/>
          <w:sz w:val="19"/>
          <w:szCs w:val="19"/>
        </w:rPr>
        <w:t>”, da Instrução Normativa Seges/ME nº 116, de 2021), ou de sociedade simples;</w:t>
      </w:r>
    </w:p>
    <w:p w14:paraId="61AEDACE" w14:textId="77777777" w:rsidR="00E10B2B" w:rsidRPr="0016121F" w:rsidRDefault="00E10B2B" w:rsidP="00E10B2B">
      <w:pPr>
        <w:pBdr>
          <w:top w:val="single" w:sz="4" w:space="1" w:color="auto"/>
        </w:pBdr>
        <w:autoSpaceDE w:val="0"/>
        <w:autoSpaceDN w:val="0"/>
        <w:adjustRightInd w:val="0"/>
        <w:spacing w:after="240" w:line="276" w:lineRule="auto"/>
        <w:ind w:right="-1"/>
        <w:jc w:val="both"/>
        <w:rPr>
          <w:rFonts w:ascii="Verdana" w:hAnsi="Verdana"/>
          <w:b/>
          <w:sz w:val="19"/>
          <w:szCs w:val="19"/>
        </w:rPr>
      </w:pPr>
      <w:r w:rsidRPr="0016121F">
        <w:rPr>
          <w:rFonts w:ascii="Verdana" w:hAnsi="Verdana"/>
          <w:b/>
          <w:spacing w:val="-1"/>
          <w:sz w:val="19"/>
          <w:szCs w:val="19"/>
        </w:rPr>
        <w:t xml:space="preserve">10. PRESTAÇÃO E CRITÉRIOS DE </w:t>
      </w:r>
      <w:r w:rsidRPr="0016121F">
        <w:rPr>
          <w:rFonts w:ascii="Verdana" w:hAnsi="Verdana"/>
          <w:b/>
          <w:sz w:val="19"/>
          <w:szCs w:val="19"/>
        </w:rPr>
        <w:t>ACEITAÇÃO DO OBJETO</w:t>
      </w:r>
    </w:p>
    <w:p w14:paraId="0C0D07FA" w14:textId="77777777" w:rsidR="00E10B2B" w:rsidRPr="0016121F" w:rsidRDefault="00E10B2B" w:rsidP="00E10B2B">
      <w:pPr>
        <w:autoSpaceDE w:val="0"/>
        <w:autoSpaceDN w:val="0"/>
        <w:adjustRightInd w:val="0"/>
        <w:spacing w:after="240" w:line="276" w:lineRule="auto"/>
        <w:ind w:right="-1"/>
        <w:jc w:val="both"/>
        <w:rPr>
          <w:rFonts w:ascii="Verdana" w:hAnsi="Verdana" w:cs="Arial"/>
          <w:b/>
          <w:sz w:val="19"/>
          <w:szCs w:val="19"/>
        </w:rPr>
      </w:pPr>
      <w:r w:rsidRPr="0016121F">
        <w:rPr>
          <w:rFonts w:ascii="Verdana" w:hAnsi="Verdana"/>
          <w:b/>
          <w:sz w:val="19"/>
          <w:szCs w:val="19"/>
        </w:rPr>
        <w:t>10.1 –</w:t>
      </w:r>
      <w:r w:rsidRPr="0016121F">
        <w:rPr>
          <w:rFonts w:ascii="Verdana" w:hAnsi="Verdana"/>
          <w:sz w:val="19"/>
          <w:szCs w:val="19"/>
        </w:rPr>
        <w:t xml:space="preserve"> A contratada terá o prazo de </w:t>
      </w:r>
      <w:r>
        <w:rPr>
          <w:rFonts w:ascii="Verdana" w:hAnsi="Verdana"/>
          <w:sz w:val="19"/>
          <w:szCs w:val="19"/>
        </w:rPr>
        <w:t>até o dia 05 (cinco) dias corrido, após o pedido de fornecimento para entregar os</w:t>
      </w:r>
      <w:r w:rsidRPr="0016121F">
        <w:rPr>
          <w:rFonts w:ascii="Verdana" w:hAnsi="Verdana"/>
          <w:sz w:val="19"/>
          <w:szCs w:val="19"/>
        </w:rPr>
        <w:t xml:space="preserve"> </w:t>
      </w:r>
      <w:r>
        <w:rPr>
          <w:rFonts w:ascii="Verdana" w:hAnsi="Verdana"/>
          <w:sz w:val="19"/>
          <w:szCs w:val="19"/>
        </w:rPr>
        <w:t>materiais</w:t>
      </w:r>
      <w:r w:rsidRPr="0016121F">
        <w:rPr>
          <w:rFonts w:ascii="Verdana" w:hAnsi="Verdana"/>
          <w:sz w:val="19"/>
          <w:szCs w:val="19"/>
        </w:rPr>
        <w:t xml:space="preserve"> conforme solicitação da Secretaria de </w:t>
      </w:r>
      <w:r>
        <w:rPr>
          <w:rFonts w:ascii="Verdana" w:hAnsi="Verdana"/>
          <w:sz w:val="19"/>
          <w:szCs w:val="19"/>
        </w:rPr>
        <w:t>Agricultura.</w:t>
      </w:r>
      <w:r w:rsidRPr="0016121F">
        <w:rPr>
          <w:rFonts w:ascii="Verdana" w:hAnsi="Verdana" w:cs="Arial"/>
          <w:b/>
          <w:sz w:val="19"/>
          <w:szCs w:val="19"/>
        </w:rPr>
        <w:t xml:space="preserve"> </w:t>
      </w:r>
    </w:p>
    <w:p w14:paraId="6AF7ADF3" w14:textId="77777777" w:rsidR="00E10B2B" w:rsidRPr="0016121F" w:rsidRDefault="00E10B2B" w:rsidP="00E10B2B">
      <w:pPr>
        <w:pBdr>
          <w:top w:val="single" w:sz="4" w:space="1" w:color="auto"/>
        </w:pBdr>
        <w:spacing w:after="240" w:line="276" w:lineRule="auto"/>
        <w:ind w:right="-1"/>
        <w:jc w:val="both"/>
        <w:rPr>
          <w:rFonts w:ascii="Verdana" w:hAnsi="Verdana"/>
          <w:b/>
          <w:sz w:val="19"/>
          <w:szCs w:val="19"/>
        </w:rPr>
      </w:pPr>
      <w:r w:rsidRPr="0016121F">
        <w:rPr>
          <w:rFonts w:ascii="Verdana" w:hAnsi="Verdana"/>
          <w:b/>
          <w:sz w:val="19"/>
          <w:szCs w:val="19"/>
        </w:rPr>
        <w:t>11. OBRIGAÇÕES DA CONTRATANTE</w:t>
      </w:r>
    </w:p>
    <w:p w14:paraId="3AD942F5" w14:textId="77777777" w:rsidR="00E10B2B" w:rsidRPr="0016121F" w:rsidRDefault="00E10B2B" w:rsidP="00E10B2B">
      <w:pPr>
        <w:spacing w:after="240" w:line="276" w:lineRule="auto"/>
        <w:ind w:right="-1"/>
        <w:jc w:val="both"/>
        <w:rPr>
          <w:rFonts w:ascii="Verdana" w:hAnsi="Verdana"/>
          <w:sz w:val="19"/>
          <w:szCs w:val="19"/>
        </w:rPr>
      </w:pPr>
      <w:r w:rsidRPr="0016121F">
        <w:rPr>
          <w:rFonts w:ascii="Verdana" w:hAnsi="Verdana"/>
          <w:b/>
          <w:sz w:val="19"/>
          <w:szCs w:val="19"/>
        </w:rPr>
        <w:t>11.1 –</w:t>
      </w:r>
      <w:r w:rsidRPr="0016121F">
        <w:rPr>
          <w:rFonts w:ascii="Verdana" w:hAnsi="Verdana"/>
          <w:sz w:val="19"/>
          <w:szCs w:val="19"/>
        </w:rPr>
        <w:t xml:space="preserve"> São obrigações da Contratante:</w:t>
      </w:r>
    </w:p>
    <w:p w14:paraId="3BEA7843" w14:textId="77777777" w:rsidR="00E10B2B" w:rsidRPr="0016121F" w:rsidRDefault="00E10B2B" w:rsidP="00E10B2B">
      <w:pPr>
        <w:spacing w:after="240" w:line="276" w:lineRule="auto"/>
        <w:ind w:right="-1"/>
        <w:jc w:val="both"/>
        <w:rPr>
          <w:rFonts w:ascii="Verdana" w:hAnsi="Verdana"/>
          <w:sz w:val="19"/>
          <w:szCs w:val="19"/>
        </w:rPr>
      </w:pPr>
      <w:r w:rsidRPr="0016121F">
        <w:rPr>
          <w:rFonts w:ascii="Verdana" w:hAnsi="Verdana"/>
          <w:b/>
          <w:sz w:val="19"/>
          <w:szCs w:val="19"/>
        </w:rPr>
        <w:t>11.1.1 –</w:t>
      </w:r>
      <w:r w:rsidRPr="0016121F">
        <w:rPr>
          <w:rFonts w:ascii="Verdana" w:hAnsi="Verdana"/>
          <w:sz w:val="19"/>
          <w:szCs w:val="19"/>
        </w:rPr>
        <w:t xml:space="preserve"> Receber o objeto no prazo e condições estabelecidas no Termo de Referência e seus anexos;</w:t>
      </w:r>
    </w:p>
    <w:p w14:paraId="2D147237" w14:textId="77777777" w:rsidR="00E10B2B" w:rsidRPr="0016121F" w:rsidRDefault="00E10B2B" w:rsidP="00E10B2B">
      <w:pPr>
        <w:spacing w:after="240" w:line="276" w:lineRule="auto"/>
        <w:ind w:right="-1"/>
        <w:jc w:val="both"/>
        <w:rPr>
          <w:rFonts w:ascii="Verdana" w:hAnsi="Verdana"/>
          <w:sz w:val="19"/>
          <w:szCs w:val="19"/>
        </w:rPr>
      </w:pPr>
      <w:r w:rsidRPr="0016121F">
        <w:rPr>
          <w:rFonts w:ascii="Verdana" w:hAnsi="Verdana"/>
          <w:b/>
          <w:sz w:val="19"/>
          <w:szCs w:val="19"/>
        </w:rPr>
        <w:t>11.1.2 –</w:t>
      </w:r>
      <w:r w:rsidRPr="0016121F">
        <w:rPr>
          <w:rFonts w:ascii="Verdana" w:hAnsi="Verdana"/>
          <w:sz w:val="19"/>
          <w:szCs w:val="19"/>
        </w:rPr>
        <w:t xml:space="preserve"> Verificar minuciosamente, no prazo fixado, a conformidade dos itens recebidos provisoriamente com as especificações constantes do Termo de Referência e da proposta, para fins de aceitação e recebimento definitivo;</w:t>
      </w:r>
    </w:p>
    <w:p w14:paraId="046E7396" w14:textId="77777777" w:rsidR="00E10B2B" w:rsidRPr="0016121F" w:rsidRDefault="00E10B2B" w:rsidP="00E10B2B">
      <w:pPr>
        <w:spacing w:after="240" w:line="276" w:lineRule="auto"/>
        <w:ind w:right="-1"/>
        <w:jc w:val="both"/>
        <w:rPr>
          <w:rFonts w:ascii="Verdana" w:hAnsi="Verdana"/>
          <w:sz w:val="19"/>
          <w:szCs w:val="19"/>
        </w:rPr>
      </w:pPr>
      <w:r w:rsidRPr="0016121F">
        <w:rPr>
          <w:rFonts w:ascii="Verdana" w:hAnsi="Verdana"/>
          <w:b/>
          <w:sz w:val="19"/>
          <w:szCs w:val="19"/>
        </w:rPr>
        <w:t>11.1.3 –</w:t>
      </w:r>
      <w:r w:rsidRPr="0016121F">
        <w:rPr>
          <w:rFonts w:ascii="Verdana" w:hAnsi="Verdana"/>
          <w:sz w:val="19"/>
          <w:szCs w:val="19"/>
        </w:rPr>
        <w:t xml:space="preserve"> Comunicar à Contratada, por escrito, sobre imperfeições, falhas ou irregularidades verificadas no serviço, para que seja substituído, reparado ou corrigido;</w:t>
      </w:r>
    </w:p>
    <w:p w14:paraId="1C54FF89" w14:textId="77777777" w:rsidR="00E10B2B" w:rsidRPr="0016121F" w:rsidRDefault="00E10B2B" w:rsidP="00E10B2B">
      <w:pPr>
        <w:spacing w:after="240" w:line="276" w:lineRule="auto"/>
        <w:ind w:right="-1"/>
        <w:jc w:val="both"/>
        <w:rPr>
          <w:rFonts w:ascii="Verdana" w:hAnsi="Verdana"/>
          <w:sz w:val="19"/>
          <w:szCs w:val="19"/>
        </w:rPr>
      </w:pPr>
      <w:r w:rsidRPr="0016121F">
        <w:rPr>
          <w:rFonts w:ascii="Verdana" w:hAnsi="Verdana"/>
          <w:b/>
          <w:sz w:val="19"/>
          <w:szCs w:val="19"/>
        </w:rPr>
        <w:t>11.1.4 –</w:t>
      </w:r>
      <w:r w:rsidRPr="0016121F">
        <w:rPr>
          <w:rFonts w:ascii="Verdana" w:hAnsi="Verdana"/>
          <w:sz w:val="19"/>
          <w:szCs w:val="19"/>
        </w:rPr>
        <w:t xml:space="preserve"> Acompanhar e fiscalizar o cumprimento das obrigações da Contratada, através de comissão/servidor especialmente designado;</w:t>
      </w:r>
    </w:p>
    <w:p w14:paraId="03DBED89" w14:textId="77777777" w:rsidR="00E10B2B" w:rsidRPr="0016121F" w:rsidRDefault="00E10B2B" w:rsidP="00E10B2B">
      <w:pPr>
        <w:spacing w:after="240" w:line="276" w:lineRule="auto"/>
        <w:ind w:right="-1"/>
        <w:jc w:val="both"/>
        <w:rPr>
          <w:rFonts w:ascii="Verdana" w:hAnsi="Verdana"/>
          <w:sz w:val="19"/>
          <w:szCs w:val="19"/>
        </w:rPr>
      </w:pPr>
      <w:r w:rsidRPr="0016121F">
        <w:rPr>
          <w:rFonts w:ascii="Verdana" w:hAnsi="Verdana"/>
          <w:b/>
          <w:sz w:val="19"/>
          <w:szCs w:val="19"/>
        </w:rPr>
        <w:t>11.1.5 –</w:t>
      </w:r>
      <w:r w:rsidRPr="0016121F">
        <w:rPr>
          <w:rFonts w:ascii="Verdana" w:hAnsi="Verdana"/>
          <w:sz w:val="19"/>
          <w:szCs w:val="19"/>
        </w:rPr>
        <w:t xml:space="preserve"> Efetuar o pagamento à Contratada no valor correspondente a entrega do objeto, no prazo e forma estabelecidos no Termo de Referência e seus anexos;</w:t>
      </w:r>
    </w:p>
    <w:p w14:paraId="27344E2E" w14:textId="77777777" w:rsidR="00E10B2B" w:rsidRPr="0016121F" w:rsidRDefault="00E10B2B" w:rsidP="00E10B2B">
      <w:pPr>
        <w:spacing w:after="240" w:line="276" w:lineRule="auto"/>
        <w:ind w:right="-1"/>
        <w:jc w:val="both"/>
        <w:rPr>
          <w:rFonts w:ascii="Verdana" w:hAnsi="Verdana"/>
          <w:sz w:val="19"/>
          <w:szCs w:val="19"/>
        </w:rPr>
      </w:pPr>
      <w:r w:rsidRPr="0016121F">
        <w:rPr>
          <w:rFonts w:ascii="Verdana" w:hAnsi="Verdana"/>
          <w:b/>
          <w:sz w:val="19"/>
          <w:szCs w:val="19"/>
        </w:rPr>
        <w:lastRenderedPageBreak/>
        <w:t xml:space="preserve">11.1.6 – </w:t>
      </w:r>
      <w:r w:rsidRPr="0016121F">
        <w:rPr>
          <w:rFonts w:ascii="Verdana" w:hAnsi="Verdana"/>
          <w:sz w:val="19"/>
          <w:szCs w:val="19"/>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CA7F109" w14:textId="77777777" w:rsidR="00E10B2B" w:rsidRPr="0016121F" w:rsidRDefault="00E10B2B" w:rsidP="00E10B2B">
      <w:pPr>
        <w:pBdr>
          <w:top w:val="single" w:sz="4" w:space="1" w:color="auto"/>
        </w:pBdr>
        <w:spacing w:after="240" w:line="276" w:lineRule="auto"/>
        <w:ind w:right="-1"/>
        <w:jc w:val="both"/>
        <w:rPr>
          <w:rFonts w:ascii="Verdana" w:hAnsi="Verdana"/>
          <w:b/>
          <w:sz w:val="19"/>
          <w:szCs w:val="19"/>
        </w:rPr>
      </w:pPr>
      <w:r w:rsidRPr="0016121F">
        <w:rPr>
          <w:rFonts w:ascii="Verdana" w:hAnsi="Verdana"/>
          <w:b/>
          <w:sz w:val="19"/>
          <w:szCs w:val="19"/>
        </w:rPr>
        <w:t>12. OBRIGAÇÕES DA CONTRATADA</w:t>
      </w:r>
    </w:p>
    <w:p w14:paraId="71D6B431" w14:textId="77777777" w:rsidR="00E10B2B" w:rsidRPr="00BA226D" w:rsidRDefault="00E10B2B" w:rsidP="00E10B2B">
      <w:pPr>
        <w:spacing w:after="240" w:line="276" w:lineRule="auto"/>
        <w:ind w:right="-1"/>
        <w:jc w:val="both"/>
        <w:rPr>
          <w:rFonts w:ascii="Verdana" w:hAnsi="Verdana"/>
          <w:sz w:val="20"/>
          <w:szCs w:val="20"/>
        </w:rPr>
      </w:pPr>
      <w:r w:rsidRPr="00BA226D">
        <w:rPr>
          <w:rFonts w:ascii="Verdana" w:hAnsi="Verdana"/>
          <w:sz w:val="20"/>
          <w:szCs w:val="20"/>
        </w:rPr>
        <w:t>A Contratada deve cumprir todas as obrigações constantes no Termo de Referência, seus anexos e sua proposta, assumindo como exclusivamente seus riscos e as despesas decorrentes da boa e perfeita execução do objeto e, ainda:</w:t>
      </w:r>
    </w:p>
    <w:p w14:paraId="54CBB868" w14:textId="77777777" w:rsidR="00E10B2B" w:rsidRPr="00BA226D" w:rsidRDefault="00E10B2B" w:rsidP="00E10B2B">
      <w:pPr>
        <w:spacing w:after="240" w:line="276" w:lineRule="auto"/>
        <w:ind w:right="-1"/>
        <w:jc w:val="both"/>
        <w:rPr>
          <w:rFonts w:ascii="Verdana" w:hAnsi="Verdana"/>
          <w:sz w:val="20"/>
          <w:szCs w:val="20"/>
        </w:rPr>
      </w:pPr>
      <w:r w:rsidRPr="00DC2532">
        <w:rPr>
          <w:rFonts w:ascii="Verdana" w:hAnsi="Verdana"/>
          <w:b/>
          <w:bCs/>
          <w:sz w:val="20"/>
          <w:szCs w:val="20"/>
        </w:rPr>
        <w:t>12.1</w:t>
      </w:r>
      <w:r>
        <w:rPr>
          <w:rFonts w:ascii="Verdana" w:hAnsi="Verdana"/>
          <w:b/>
          <w:bCs/>
          <w:sz w:val="20"/>
          <w:szCs w:val="20"/>
        </w:rPr>
        <w:t xml:space="preserve"> </w:t>
      </w:r>
      <w:r w:rsidRPr="00BA226D">
        <w:rPr>
          <w:rFonts w:ascii="Verdana" w:hAnsi="Verdana"/>
          <w:sz w:val="20"/>
          <w:szCs w:val="20"/>
        </w:rPr>
        <w:t xml:space="preserve">– Efetuar </w:t>
      </w:r>
      <w:r>
        <w:rPr>
          <w:rFonts w:ascii="Verdana" w:hAnsi="Verdana"/>
          <w:sz w:val="20"/>
          <w:szCs w:val="20"/>
        </w:rPr>
        <w:t>o fornecimento</w:t>
      </w:r>
      <w:r w:rsidRPr="00BA226D">
        <w:rPr>
          <w:rFonts w:ascii="Verdana" w:hAnsi="Verdana"/>
          <w:sz w:val="20"/>
          <w:szCs w:val="20"/>
        </w:rPr>
        <w:t xml:space="preserve"> do objeto em perfeitas condições, conforme especificações, prazo e local constantes no Termo de Referência e seus anexos, acompanhado da respectiva nota fiscal;</w:t>
      </w:r>
    </w:p>
    <w:p w14:paraId="266E4A52" w14:textId="77777777" w:rsidR="00E10B2B" w:rsidRPr="00BA226D" w:rsidRDefault="00E10B2B" w:rsidP="00E10B2B">
      <w:pPr>
        <w:spacing w:after="240" w:line="276" w:lineRule="auto"/>
        <w:ind w:right="-1"/>
        <w:jc w:val="both"/>
        <w:rPr>
          <w:rFonts w:ascii="Verdana" w:hAnsi="Verdana"/>
          <w:sz w:val="20"/>
          <w:szCs w:val="20"/>
        </w:rPr>
      </w:pPr>
      <w:r>
        <w:rPr>
          <w:rFonts w:ascii="Verdana" w:hAnsi="Verdana"/>
          <w:b/>
          <w:bCs/>
          <w:sz w:val="20"/>
          <w:szCs w:val="20"/>
        </w:rPr>
        <w:t>12</w:t>
      </w:r>
      <w:r w:rsidRPr="00DC2532">
        <w:rPr>
          <w:rFonts w:ascii="Verdana" w:hAnsi="Verdana"/>
          <w:b/>
          <w:bCs/>
          <w:sz w:val="20"/>
          <w:szCs w:val="20"/>
        </w:rPr>
        <w:t>.2</w:t>
      </w:r>
      <w:r w:rsidRPr="00BA226D">
        <w:rPr>
          <w:rFonts w:ascii="Verdana" w:hAnsi="Verdana"/>
          <w:sz w:val="20"/>
          <w:szCs w:val="20"/>
        </w:rPr>
        <w:t xml:space="preserve"> – É de responsabilidade da contratada a retirada dos materiais adquiridos do veículo de transporte</w:t>
      </w:r>
      <w:r>
        <w:rPr>
          <w:rFonts w:ascii="Verdana" w:hAnsi="Verdana"/>
          <w:sz w:val="20"/>
          <w:szCs w:val="20"/>
        </w:rPr>
        <w:t xml:space="preserve">. </w:t>
      </w:r>
      <w:r w:rsidRPr="00BA226D">
        <w:rPr>
          <w:rFonts w:ascii="Verdana" w:hAnsi="Verdana"/>
          <w:sz w:val="20"/>
          <w:szCs w:val="20"/>
        </w:rPr>
        <w:t>A descarga do veículo será feita no local indicado na ordem de fornecimento pela CONTRATANTE.</w:t>
      </w:r>
    </w:p>
    <w:p w14:paraId="7025EBC6" w14:textId="77777777" w:rsidR="00E10B2B" w:rsidRPr="00BA226D" w:rsidRDefault="00E10B2B" w:rsidP="00E10B2B">
      <w:pPr>
        <w:spacing w:after="240" w:line="276" w:lineRule="auto"/>
        <w:ind w:right="-1"/>
        <w:jc w:val="both"/>
        <w:rPr>
          <w:rFonts w:ascii="Verdana" w:hAnsi="Verdana"/>
          <w:sz w:val="20"/>
          <w:szCs w:val="20"/>
        </w:rPr>
      </w:pPr>
      <w:r w:rsidRPr="00DC2532">
        <w:rPr>
          <w:rFonts w:ascii="Verdana" w:hAnsi="Verdana"/>
          <w:b/>
          <w:bCs/>
          <w:sz w:val="20"/>
          <w:szCs w:val="20"/>
        </w:rPr>
        <w:t>1</w:t>
      </w:r>
      <w:r>
        <w:rPr>
          <w:rFonts w:ascii="Verdana" w:hAnsi="Verdana"/>
          <w:b/>
          <w:bCs/>
          <w:sz w:val="20"/>
          <w:szCs w:val="20"/>
        </w:rPr>
        <w:t>2</w:t>
      </w:r>
      <w:r w:rsidRPr="00DC2532">
        <w:rPr>
          <w:rFonts w:ascii="Verdana" w:hAnsi="Verdana"/>
          <w:b/>
          <w:bCs/>
          <w:sz w:val="20"/>
          <w:szCs w:val="20"/>
        </w:rPr>
        <w:t>.3</w:t>
      </w:r>
      <w:r w:rsidRPr="00BA226D">
        <w:rPr>
          <w:rFonts w:ascii="Verdana" w:hAnsi="Verdana"/>
          <w:sz w:val="20"/>
          <w:szCs w:val="20"/>
        </w:rPr>
        <w:t xml:space="preserve"> – Responsabilizar-se pelos vícios e danos decorrentes do objeto, de acordo com os artigos 12, 13 e 17 a 27, do Código de Defesa do Consumidor (Lei n° 8.078, de 1990);</w:t>
      </w:r>
    </w:p>
    <w:p w14:paraId="79D30FC6" w14:textId="77777777" w:rsidR="00E10B2B" w:rsidRPr="00BA226D" w:rsidRDefault="00E10B2B" w:rsidP="00E10B2B">
      <w:pPr>
        <w:spacing w:after="240" w:line="276" w:lineRule="auto"/>
        <w:ind w:right="-1"/>
        <w:jc w:val="both"/>
        <w:rPr>
          <w:rFonts w:ascii="Verdana" w:hAnsi="Verdana"/>
          <w:sz w:val="20"/>
          <w:szCs w:val="20"/>
        </w:rPr>
      </w:pPr>
      <w:r w:rsidRPr="00DC2532">
        <w:rPr>
          <w:rFonts w:ascii="Verdana" w:hAnsi="Verdana"/>
          <w:b/>
          <w:bCs/>
          <w:sz w:val="20"/>
          <w:szCs w:val="20"/>
        </w:rPr>
        <w:t>12.4</w:t>
      </w:r>
      <w:r w:rsidRPr="00BA226D">
        <w:rPr>
          <w:rFonts w:ascii="Verdana" w:hAnsi="Verdana"/>
          <w:sz w:val="20"/>
          <w:szCs w:val="20"/>
        </w:rPr>
        <w:t xml:space="preserve"> – Substituir, reparar ou corrigir, às suas expensas, no prazo fixado neste Termo de Referência, o objeto com avarias ou defeitos;</w:t>
      </w:r>
    </w:p>
    <w:p w14:paraId="31112115" w14:textId="77777777" w:rsidR="00E10B2B" w:rsidRPr="00BA226D" w:rsidRDefault="00E10B2B" w:rsidP="00E10B2B">
      <w:pPr>
        <w:spacing w:after="240" w:line="276" w:lineRule="auto"/>
        <w:ind w:right="-1"/>
        <w:jc w:val="both"/>
        <w:rPr>
          <w:rFonts w:ascii="Verdana" w:hAnsi="Verdana"/>
          <w:sz w:val="20"/>
          <w:szCs w:val="20"/>
        </w:rPr>
      </w:pPr>
      <w:r w:rsidRPr="00DC2532">
        <w:rPr>
          <w:rFonts w:ascii="Verdana" w:hAnsi="Verdana"/>
          <w:b/>
          <w:bCs/>
          <w:sz w:val="20"/>
          <w:szCs w:val="20"/>
        </w:rPr>
        <w:t>12.5 –</w:t>
      </w:r>
      <w:r w:rsidRPr="00BA226D">
        <w:rPr>
          <w:rFonts w:ascii="Verdana" w:hAnsi="Verdana"/>
          <w:sz w:val="20"/>
          <w:szCs w:val="20"/>
        </w:rPr>
        <w:t xml:space="preserve"> Comunicar à Contratante, no prazo máximo de </w:t>
      </w:r>
      <w:r>
        <w:rPr>
          <w:rFonts w:ascii="Verdana" w:hAnsi="Verdana"/>
          <w:sz w:val="20"/>
          <w:szCs w:val="20"/>
        </w:rPr>
        <w:t>24</w:t>
      </w:r>
      <w:r w:rsidRPr="00BA226D">
        <w:rPr>
          <w:rFonts w:ascii="Verdana" w:hAnsi="Verdana"/>
          <w:sz w:val="20"/>
          <w:szCs w:val="20"/>
        </w:rPr>
        <w:t xml:space="preserve"> (</w:t>
      </w:r>
      <w:r>
        <w:rPr>
          <w:rFonts w:ascii="Verdana" w:hAnsi="Verdana"/>
          <w:sz w:val="20"/>
          <w:szCs w:val="20"/>
        </w:rPr>
        <w:t>vinte e quatro</w:t>
      </w:r>
      <w:r w:rsidRPr="00BA226D">
        <w:rPr>
          <w:rFonts w:ascii="Verdana" w:hAnsi="Verdana"/>
          <w:sz w:val="20"/>
          <w:szCs w:val="20"/>
        </w:rPr>
        <w:t>) horas que antecede a data da entrega, os motivos que impossibilitem o cumprimento do prazo previsto, com a devida comprovação;</w:t>
      </w:r>
    </w:p>
    <w:p w14:paraId="792EE9BC" w14:textId="77777777" w:rsidR="00E10B2B" w:rsidRPr="00BA226D" w:rsidRDefault="00E10B2B" w:rsidP="00E10B2B">
      <w:pPr>
        <w:spacing w:after="240" w:line="276" w:lineRule="auto"/>
        <w:ind w:right="-1"/>
        <w:jc w:val="both"/>
        <w:rPr>
          <w:rFonts w:ascii="Verdana" w:hAnsi="Verdana"/>
          <w:sz w:val="20"/>
          <w:szCs w:val="20"/>
        </w:rPr>
      </w:pPr>
      <w:r w:rsidRPr="00DC2532">
        <w:rPr>
          <w:rFonts w:ascii="Verdana" w:hAnsi="Verdana"/>
          <w:b/>
          <w:bCs/>
          <w:sz w:val="20"/>
          <w:szCs w:val="20"/>
        </w:rPr>
        <w:t>12.6</w:t>
      </w:r>
      <w:r w:rsidRPr="00BA226D">
        <w:rPr>
          <w:rFonts w:ascii="Verdana" w:hAnsi="Verdana"/>
          <w:sz w:val="20"/>
          <w:szCs w:val="20"/>
        </w:rPr>
        <w:t xml:space="preserve"> – Manter, durante toda a execução do contrato, em compatibilidade com as obrigações assumidas, todas as condições de habilitação e qualificação exigidas na Dispensa de Licitação;</w:t>
      </w:r>
    </w:p>
    <w:p w14:paraId="17C9B99A" w14:textId="77777777" w:rsidR="00E10B2B" w:rsidRPr="00F95410" w:rsidRDefault="00E10B2B" w:rsidP="00E10B2B">
      <w:pPr>
        <w:spacing w:after="240" w:line="276" w:lineRule="auto"/>
        <w:ind w:right="-1"/>
        <w:jc w:val="both"/>
        <w:rPr>
          <w:rFonts w:ascii="Verdana" w:hAnsi="Verdana"/>
          <w:bCs/>
          <w:sz w:val="20"/>
          <w:szCs w:val="20"/>
        </w:rPr>
      </w:pPr>
      <w:r w:rsidRPr="00DC2532">
        <w:rPr>
          <w:rFonts w:ascii="Verdana" w:hAnsi="Verdana"/>
          <w:b/>
          <w:bCs/>
          <w:sz w:val="20"/>
          <w:szCs w:val="20"/>
        </w:rPr>
        <w:t>1</w:t>
      </w:r>
      <w:r>
        <w:rPr>
          <w:rFonts w:ascii="Verdana" w:hAnsi="Verdana"/>
          <w:b/>
          <w:bCs/>
          <w:sz w:val="20"/>
          <w:szCs w:val="20"/>
        </w:rPr>
        <w:t>2</w:t>
      </w:r>
      <w:r w:rsidRPr="00DC2532">
        <w:rPr>
          <w:rFonts w:ascii="Verdana" w:hAnsi="Verdana"/>
          <w:b/>
          <w:bCs/>
          <w:sz w:val="20"/>
          <w:szCs w:val="20"/>
        </w:rPr>
        <w:t>.7</w:t>
      </w:r>
      <w:r w:rsidRPr="00BA226D">
        <w:rPr>
          <w:rFonts w:ascii="Verdana" w:hAnsi="Verdana"/>
          <w:sz w:val="20"/>
          <w:szCs w:val="20"/>
        </w:rPr>
        <w:t xml:space="preserve"> – Indicar preposto para apresenta-la durante a execução do contrato</w:t>
      </w:r>
      <w:r w:rsidRPr="00F95410">
        <w:rPr>
          <w:rFonts w:ascii="Verdana" w:hAnsi="Verdana"/>
          <w:bCs/>
          <w:sz w:val="20"/>
          <w:szCs w:val="20"/>
        </w:rPr>
        <w:t>.</w:t>
      </w:r>
    </w:p>
    <w:p w14:paraId="30E1F66E" w14:textId="77777777" w:rsidR="00E10B2B" w:rsidRDefault="00E10B2B" w:rsidP="00E10B2B">
      <w:pPr>
        <w:pBdr>
          <w:top w:val="single" w:sz="4" w:space="1" w:color="auto"/>
        </w:pBdr>
        <w:spacing w:after="240" w:line="276" w:lineRule="auto"/>
        <w:ind w:right="-1"/>
        <w:rPr>
          <w:rFonts w:ascii="Verdana" w:hAnsi="Verdana"/>
          <w:b/>
          <w:bCs/>
          <w:sz w:val="20"/>
          <w:szCs w:val="20"/>
        </w:rPr>
      </w:pPr>
      <w:r>
        <w:rPr>
          <w:rFonts w:ascii="Verdana" w:hAnsi="Verdana"/>
          <w:b/>
          <w:bCs/>
          <w:sz w:val="20"/>
          <w:szCs w:val="20"/>
        </w:rPr>
        <w:t xml:space="preserve">12.8 - </w:t>
      </w:r>
      <w:r w:rsidRPr="004E70E6">
        <w:rPr>
          <w:rFonts w:ascii="Verdana" w:hAnsi="Verdana"/>
          <w:b/>
          <w:bCs/>
          <w:sz w:val="20"/>
          <w:szCs w:val="20"/>
        </w:rPr>
        <w:t xml:space="preserve">Responsabilizar-se por todas as despesas com pessoal, encargos trabalhistas, previdenciários, tributários e operacionais, sem qualquer ônus à Administração Pública. </w:t>
      </w:r>
    </w:p>
    <w:p w14:paraId="67B79740" w14:textId="77777777" w:rsidR="00E10B2B" w:rsidRPr="00A0540C" w:rsidRDefault="00E10B2B" w:rsidP="00E10B2B">
      <w:pPr>
        <w:pBdr>
          <w:top w:val="single" w:sz="4" w:space="1" w:color="auto"/>
        </w:pBdr>
        <w:spacing w:after="240" w:line="276" w:lineRule="auto"/>
        <w:ind w:right="-1"/>
        <w:rPr>
          <w:rFonts w:ascii="Verdana" w:hAnsi="Verdana"/>
          <w:b/>
          <w:sz w:val="20"/>
          <w:szCs w:val="20"/>
        </w:rPr>
      </w:pPr>
      <w:r w:rsidRPr="00A0540C">
        <w:rPr>
          <w:rFonts w:ascii="Verdana" w:hAnsi="Verdana"/>
          <w:b/>
          <w:sz w:val="20"/>
          <w:szCs w:val="20"/>
        </w:rPr>
        <w:t>13.  DA DOTAÇÃO ORÇAMENTÁRIA</w:t>
      </w:r>
    </w:p>
    <w:p w14:paraId="0932626C" w14:textId="77777777" w:rsidR="00E10B2B" w:rsidRPr="00A0540C" w:rsidRDefault="00E10B2B" w:rsidP="00E10B2B">
      <w:pPr>
        <w:spacing w:after="240" w:line="276" w:lineRule="auto"/>
        <w:ind w:right="-1"/>
        <w:jc w:val="both"/>
        <w:rPr>
          <w:rFonts w:ascii="Verdana" w:hAnsi="Verdana"/>
          <w:b/>
          <w:sz w:val="20"/>
          <w:szCs w:val="20"/>
        </w:rPr>
      </w:pPr>
      <w:r w:rsidRPr="00A0540C">
        <w:rPr>
          <w:rFonts w:ascii="Verdana" w:hAnsi="Verdana"/>
          <w:b/>
          <w:sz w:val="20"/>
          <w:szCs w:val="20"/>
        </w:rPr>
        <w:t>13.1 –</w:t>
      </w:r>
      <w:r w:rsidRPr="00A0540C">
        <w:rPr>
          <w:rFonts w:ascii="Verdana" w:hAnsi="Verdana"/>
          <w:sz w:val="20"/>
          <w:szCs w:val="20"/>
        </w:rPr>
        <w:t xml:space="preserve"> As obrigações financeiras assumidas correrão por conta dos recursos constantes da seguinte dotação orçamentária</w:t>
      </w:r>
    </w:p>
    <w:p w14:paraId="6CF6797C" w14:textId="77777777" w:rsidR="00E10B2B" w:rsidRPr="00A0540C" w:rsidRDefault="00E10B2B" w:rsidP="00E10B2B">
      <w:pPr>
        <w:spacing w:after="0" w:line="240" w:lineRule="auto"/>
        <w:jc w:val="both"/>
        <w:rPr>
          <w:rFonts w:ascii="Verdana" w:hAnsi="Verdana" w:cs="Arial"/>
          <w:sz w:val="20"/>
          <w:szCs w:val="20"/>
        </w:rPr>
      </w:pPr>
      <w:r w:rsidRPr="00A0540C">
        <w:rPr>
          <w:rFonts w:ascii="Verdana" w:hAnsi="Verdana" w:cs="Arial"/>
          <w:b/>
          <w:sz w:val="20"/>
          <w:szCs w:val="20"/>
        </w:rPr>
        <w:t>Unidade Orçamentária</w:t>
      </w:r>
      <w:r w:rsidRPr="00A0540C">
        <w:rPr>
          <w:rFonts w:ascii="Verdana" w:hAnsi="Verdana" w:cs="Arial"/>
          <w:sz w:val="20"/>
          <w:szCs w:val="20"/>
        </w:rPr>
        <w:t>: 02</w:t>
      </w:r>
      <w:r>
        <w:rPr>
          <w:rFonts w:ascii="Verdana" w:hAnsi="Verdana" w:cs="Arial"/>
          <w:sz w:val="20"/>
          <w:szCs w:val="20"/>
        </w:rPr>
        <w:t>55</w:t>
      </w:r>
    </w:p>
    <w:p w14:paraId="469F895A" w14:textId="77777777" w:rsidR="00E10B2B" w:rsidRPr="00A0540C" w:rsidRDefault="00E10B2B" w:rsidP="00E10B2B">
      <w:pPr>
        <w:spacing w:after="0" w:line="240" w:lineRule="auto"/>
        <w:jc w:val="both"/>
        <w:rPr>
          <w:rFonts w:ascii="Verdana" w:hAnsi="Verdana" w:cs="Arial"/>
          <w:sz w:val="20"/>
          <w:szCs w:val="20"/>
        </w:rPr>
      </w:pPr>
      <w:r w:rsidRPr="00A0540C">
        <w:rPr>
          <w:rFonts w:ascii="Verdana" w:hAnsi="Verdana" w:cs="Arial"/>
          <w:b/>
          <w:sz w:val="20"/>
          <w:szCs w:val="20"/>
        </w:rPr>
        <w:t>Funcional</w:t>
      </w:r>
      <w:r w:rsidRPr="00A0540C">
        <w:rPr>
          <w:rFonts w:ascii="Verdana" w:hAnsi="Verdana" w:cs="Arial"/>
          <w:sz w:val="20"/>
          <w:szCs w:val="20"/>
        </w:rPr>
        <w:t xml:space="preserve">: </w:t>
      </w:r>
      <w:r>
        <w:rPr>
          <w:rFonts w:ascii="Verdana" w:hAnsi="Verdana" w:cs="Arial"/>
          <w:sz w:val="20"/>
          <w:szCs w:val="20"/>
        </w:rPr>
        <w:t>18</w:t>
      </w:r>
      <w:r w:rsidRPr="00A0540C">
        <w:rPr>
          <w:rFonts w:ascii="Verdana" w:hAnsi="Verdana" w:cs="Arial"/>
          <w:sz w:val="20"/>
          <w:szCs w:val="20"/>
        </w:rPr>
        <w:t xml:space="preserve"> 122 </w:t>
      </w:r>
      <w:r>
        <w:rPr>
          <w:rFonts w:ascii="Verdana" w:hAnsi="Verdana" w:cs="Arial"/>
          <w:sz w:val="20"/>
          <w:szCs w:val="20"/>
        </w:rPr>
        <w:t>18</w:t>
      </w:r>
      <w:r w:rsidRPr="00A0540C">
        <w:rPr>
          <w:rFonts w:ascii="Verdana" w:hAnsi="Verdana" w:cs="Arial"/>
          <w:sz w:val="20"/>
          <w:szCs w:val="20"/>
        </w:rPr>
        <w:t xml:space="preserve">01 </w:t>
      </w:r>
      <w:r>
        <w:rPr>
          <w:rFonts w:ascii="Verdana" w:hAnsi="Verdana" w:cs="Arial"/>
          <w:sz w:val="20"/>
          <w:szCs w:val="20"/>
        </w:rPr>
        <w:t>2</w:t>
      </w:r>
      <w:r w:rsidRPr="00A0540C">
        <w:rPr>
          <w:rFonts w:ascii="Verdana" w:hAnsi="Verdana" w:cs="Arial"/>
          <w:sz w:val="20"/>
          <w:szCs w:val="20"/>
        </w:rPr>
        <w:t>8</w:t>
      </w:r>
      <w:r>
        <w:rPr>
          <w:rFonts w:ascii="Verdana" w:hAnsi="Verdana" w:cs="Arial"/>
          <w:sz w:val="20"/>
          <w:szCs w:val="20"/>
        </w:rPr>
        <w:t>18</w:t>
      </w:r>
      <w:r w:rsidRPr="00A0540C">
        <w:rPr>
          <w:rFonts w:ascii="Verdana" w:hAnsi="Verdana" w:cs="Arial"/>
          <w:sz w:val="20"/>
          <w:szCs w:val="20"/>
        </w:rPr>
        <w:t xml:space="preserve"> 0000</w:t>
      </w:r>
    </w:p>
    <w:p w14:paraId="71650C8C" w14:textId="77777777" w:rsidR="00E10B2B" w:rsidRPr="00A0540C" w:rsidRDefault="00E10B2B" w:rsidP="00E10B2B">
      <w:pPr>
        <w:spacing w:after="0" w:line="240" w:lineRule="auto"/>
        <w:jc w:val="both"/>
        <w:rPr>
          <w:rFonts w:ascii="Verdana" w:hAnsi="Verdana" w:cs="Arial"/>
          <w:sz w:val="20"/>
          <w:szCs w:val="20"/>
        </w:rPr>
      </w:pPr>
      <w:r w:rsidRPr="00A0540C">
        <w:rPr>
          <w:rFonts w:ascii="Verdana" w:hAnsi="Verdana" w:cs="Arial"/>
          <w:b/>
          <w:sz w:val="20"/>
          <w:szCs w:val="20"/>
        </w:rPr>
        <w:t>Ficha</w:t>
      </w:r>
      <w:r w:rsidRPr="00A0540C">
        <w:rPr>
          <w:rFonts w:ascii="Verdana" w:hAnsi="Verdana" w:cs="Arial"/>
          <w:sz w:val="20"/>
          <w:szCs w:val="20"/>
        </w:rPr>
        <w:t xml:space="preserve">: </w:t>
      </w:r>
      <w:r>
        <w:rPr>
          <w:rFonts w:ascii="Verdana" w:hAnsi="Verdana" w:cs="Arial"/>
          <w:sz w:val="20"/>
          <w:szCs w:val="20"/>
        </w:rPr>
        <w:t>1014</w:t>
      </w:r>
    </w:p>
    <w:p w14:paraId="4C9F424E" w14:textId="77777777" w:rsidR="00E10B2B" w:rsidRPr="00A0540C" w:rsidRDefault="00E10B2B" w:rsidP="00E10B2B">
      <w:pPr>
        <w:spacing w:after="0" w:line="240" w:lineRule="auto"/>
        <w:jc w:val="both"/>
        <w:rPr>
          <w:rFonts w:ascii="Verdana" w:hAnsi="Verdana" w:cs="Arial"/>
          <w:sz w:val="20"/>
          <w:szCs w:val="20"/>
        </w:rPr>
      </w:pPr>
      <w:r w:rsidRPr="00A0540C">
        <w:rPr>
          <w:rFonts w:ascii="Verdana" w:hAnsi="Verdana" w:cs="Arial"/>
          <w:b/>
          <w:sz w:val="20"/>
          <w:szCs w:val="20"/>
        </w:rPr>
        <w:t>Elemento de Despesa</w:t>
      </w:r>
      <w:r w:rsidRPr="00A0540C">
        <w:rPr>
          <w:rFonts w:ascii="Verdana" w:hAnsi="Verdana" w:cs="Arial"/>
          <w:sz w:val="20"/>
          <w:szCs w:val="20"/>
        </w:rPr>
        <w:t xml:space="preserve">: </w:t>
      </w:r>
      <w:r w:rsidRPr="00A0540C">
        <w:rPr>
          <w:rFonts w:ascii="Verdana" w:hAnsi="Verdana" w:cs="Roman20cpi"/>
          <w:sz w:val="20"/>
          <w:szCs w:val="20"/>
        </w:rPr>
        <w:t>3.3.90.3</w:t>
      </w:r>
      <w:r>
        <w:rPr>
          <w:rFonts w:ascii="Verdana" w:hAnsi="Verdana" w:cs="Roman20cpi"/>
          <w:sz w:val="20"/>
          <w:szCs w:val="20"/>
        </w:rPr>
        <w:t>2</w:t>
      </w:r>
      <w:r w:rsidRPr="00A0540C">
        <w:rPr>
          <w:rFonts w:ascii="Verdana" w:hAnsi="Verdana" w:cs="Roman20cpi"/>
          <w:sz w:val="20"/>
          <w:szCs w:val="20"/>
        </w:rPr>
        <w:t>.00</w:t>
      </w:r>
    </w:p>
    <w:p w14:paraId="14BF9676" w14:textId="77777777" w:rsidR="00E10B2B" w:rsidRPr="00A0540C" w:rsidRDefault="00E10B2B" w:rsidP="00E10B2B">
      <w:pPr>
        <w:spacing w:after="0" w:line="240" w:lineRule="auto"/>
        <w:jc w:val="both"/>
        <w:rPr>
          <w:rFonts w:ascii="Verdana" w:hAnsi="Verdana" w:cs="Arial"/>
          <w:sz w:val="20"/>
          <w:szCs w:val="20"/>
        </w:rPr>
      </w:pPr>
      <w:r w:rsidRPr="00A0540C">
        <w:rPr>
          <w:rFonts w:ascii="Verdana" w:hAnsi="Verdana" w:cs="Arial"/>
          <w:b/>
          <w:sz w:val="20"/>
          <w:szCs w:val="20"/>
        </w:rPr>
        <w:t>Fonte</w:t>
      </w:r>
      <w:r w:rsidRPr="00A0540C">
        <w:rPr>
          <w:rFonts w:ascii="Verdana" w:hAnsi="Verdana" w:cs="Arial"/>
          <w:sz w:val="20"/>
          <w:szCs w:val="20"/>
        </w:rPr>
        <w:t>: RECURSO PRÓPRIO</w:t>
      </w:r>
    </w:p>
    <w:p w14:paraId="14FBE478" w14:textId="77777777" w:rsidR="00E10B2B" w:rsidRPr="00A0540C" w:rsidRDefault="00E10B2B" w:rsidP="00E10B2B">
      <w:pPr>
        <w:ind w:right="-1"/>
        <w:jc w:val="both"/>
        <w:rPr>
          <w:rFonts w:ascii="Verdana" w:hAnsi="Verdana" w:cs="Arial"/>
          <w:sz w:val="20"/>
          <w:szCs w:val="20"/>
        </w:rPr>
      </w:pPr>
    </w:p>
    <w:p w14:paraId="1E787A88" w14:textId="77777777" w:rsidR="00E10B2B" w:rsidRPr="00A0540C" w:rsidRDefault="00E10B2B" w:rsidP="00E10B2B">
      <w:pPr>
        <w:pStyle w:val="Ttulo1"/>
        <w:keepNext w:val="0"/>
        <w:widowControl w:val="0"/>
        <w:pBdr>
          <w:top w:val="single" w:sz="4" w:space="1" w:color="auto"/>
        </w:pBdr>
        <w:tabs>
          <w:tab w:val="left" w:pos="1051"/>
          <w:tab w:val="left" w:pos="1052"/>
        </w:tabs>
        <w:autoSpaceDE w:val="0"/>
        <w:autoSpaceDN w:val="0"/>
        <w:spacing w:before="0" w:after="240" w:line="276" w:lineRule="auto"/>
        <w:ind w:right="-1"/>
        <w:rPr>
          <w:rFonts w:ascii="Verdana" w:hAnsi="Verdana"/>
          <w:b w:val="0"/>
          <w:bCs w:val="0"/>
          <w:sz w:val="20"/>
          <w:szCs w:val="20"/>
        </w:rPr>
      </w:pPr>
      <w:r w:rsidRPr="00A0540C">
        <w:rPr>
          <w:rFonts w:ascii="Verdana" w:hAnsi="Verdana"/>
          <w:spacing w:val="-1"/>
          <w:sz w:val="20"/>
          <w:szCs w:val="20"/>
        </w:rPr>
        <w:t xml:space="preserve">14. DO CONTROLE </w:t>
      </w:r>
      <w:r w:rsidRPr="00A0540C">
        <w:rPr>
          <w:rFonts w:ascii="Verdana" w:hAnsi="Verdana"/>
          <w:sz w:val="20"/>
          <w:szCs w:val="20"/>
        </w:rPr>
        <w:t>E FISCALIZAÇÃO DA EXECUÇÃO</w:t>
      </w:r>
    </w:p>
    <w:p w14:paraId="0F0169F5" w14:textId="77777777" w:rsidR="00E10B2B" w:rsidRPr="00A0540C" w:rsidRDefault="00E10B2B" w:rsidP="00E10B2B">
      <w:pPr>
        <w:tabs>
          <w:tab w:val="left" w:pos="4494"/>
        </w:tabs>
        <w:spacing w:line="276" w:lineRule="auto"/>
        <w:jc w:val="both"/>
        <w:rPr>
          <w:rFonts w:ascii="Verdana" w:hAnsi="Verdana" w:cs="Arial"/>
          <w:b/>
          <w:bCs/>
          <w:sz w:val="20"/>
          <w:szCs w:val="20"/>
        </w:rPr>
      </w:pPr>
      <w:r w:rsidRPr="00A0540C">
        <w:rPr>
          <w:rFonts w:ascii="Verdana" w:hAnsi="Verdana" w:cs="Tahoma"/>
          <w:b/>
          <w:sz w:val="20"/>
          <w:szCs w:val="20"/>
        </w:rPr>
        <w:lastRenderedPageBreak/>
        <w:t xml:space="preserve">14.1 – </w:t>
      </w:r>
      <w:r w:rsidRPr="00A0540C">
        <w:rPr>
          <w:rFonts w:ascii="Verdana" w:hAnsi="Verdana"/>
          <w:sz w:val="20"/>
          <w:szCs w:val="20"/>
        </w:rPr>
        <w:t>Nos termos do art. 117 da Lei n° 14.133, de 2021, O</w:t>
      </w:r>
      <w:r w:rsidRPr="00A0540C">
        <w:rPr>
          <w:rFonts w:ascii="Verdana" w:hAnsi="Verdana" w:cs="Tahoma"/>
          <w:sz w:val="20"/>
          <w:szCs w:val="20"/>
        </w:rPr>
        <w:t xml:space="preserve"> contrato será fiscalizado pelo servidor </w:t>
      </w:r>
      <w:r>
        <w:rPr>
          <w:rFonts w:ascii="Verdana" w:hAnsi="Verdana"/>
          <w:b/>
          <w:bCs/>
          <w:spacing w:val="-1"/>
          <w:sz w:val="20"/>
          <w:szCs w:val="20"/>
        </w:rPr>
        <w:t>Leonardo da silva nunes</w:t>
      </w:r>
      <w:r w:rsidRPr="00B21EDF">
        <w:rPr>
          <w:rFonts w:ascii="Verdana" w:hAnsi="Verdana"/>
          <w:spacing w:val="-1"/>
          <w:sz w:val="20"/>
          <w:szCs w:val="20"/>
        </w:rPr>
        <w:t xml:space="preserve">, </w:t>
      </w:r>
      <w:r>
        <w:rPr>
          <w:rFonts w:ascii="Verdana" w:hAnsi="Verdana"/>
          <w:b/>
          <w:bCs/>
          <w:spacing w:val="-1"/>
          <w:sz w:val="20"/>
          <w:szCs w:val="20"/>
        </w:rPr>
        <w:t>MATRICULA: 9087-7</w:t>
      </w:r>
      <w:r w:rsidRPr="00A0540C">
        <w:rPr>
          <w:rFonts w:ascii="Verdana" w:hAnsi="Verdana" w:cs="Tahoma"/>
          <w:sz w:val="20"/>
          <w:szCs w:val="20"/>
        </w:rPr>
        <w:t xml:space="preserve">, </w:t>
      </w:r>
      <w:r w:rsidRPr="00A0540C">
        <w:rPr>
          <w:rFonts w:ascii="Verdana" w:hAnsi="Verdana"/>
          <w:sz w:val="20"/>
          <w:szCs w:val="20"/>
        </w:rPr>
        <w:t xml:space="preserve">para acompanhar e fiscalizar a entrega dos bens, anotando em </w:t>
      </w:r>
      <w:r w:rsidRPr="00A0540C">
        <w:rPr>
          <w:rFonts w:ascii="Verdana" w:hAnsi="Verdana"/>
          <w:w w:val="95"/>
          <w:sz w:val="20"/>
          <w:szCs w:val="20"/>
        </w:rPr>
        <w:t xml:space="preserve">registro próprio todas as ocorrências relacionadas com a execução </w:t>
      </w:r>
      <w:r w:rsidRPr="00A0540C">
        <w:rPr>
          <w:rFonts w:ascii="Verdana" w:hAnsi="Verdana"/>
          <w:color w:val="131313"/>
          <w:w w:val="95"/>
          <w:sz w:val="20"/>
          <w:szCs w:val="20"/>
        </w:rPr>
        <w:t xml:space="preserve">e </w:t>
      </w:r>
      <w:r w:rsidRPr="00A0540C">
        <w:rPr>
          <w:rFonts w:ascii="Verdana" w:hAnsi="Verdana"/>
          <w:w w:val="95"/>
          <w:sz w:val="20"/>
          <w:szCs w:val="20"/>
        </w:rPr>
        <w:t>determinando o que for necessário à regularização de falhas ou defeitos observados.</w:t>
      </w:r>
    </w:p>
    <w:p w14:paraId="444A9879" w14:textId="77777777" w:rsidR="00E10B2B" w:rsidRPr="00A0540C" w:rsidRDefault="00E10B2B" w:rsidP="00E10B2B">
      <w:pPr>
        <w:widowControl w:val="0"/>
        <w:tabs>
          <w:tab w:val="left" w:pos="1049"/>
          <w:tab w:val="left" w:pos="1050"/>
        </w:tabs>
        <w:autoSpaceDE w:val="0"/>
        <w:autoSpaceDN w:val="0"/>
        <w:spacing w:after="240" w:line="276" w:lineRule="auto"/>
        <w:ind w:right="-1"/>
        <w:jc w:val="both"/>
        <w:rPr>
          <w:rFonts w:ascii="Verdana" w:hAnsi="Verdana"/>
          <w:sz w:val="20"/>
          <w:szCs w:val="20"/>
        </w:rPr>
      </w:pPr>
      <w:r w:rsidRPr="00A0540C">
        <w:rPr>
          <w:rFonts w:ascii="Verdana" w:hAnsi="Verdana" w:cs="Tahoma"/>
          <w:b/>
          <w:sz w:val="20"/>
          <w:szCs w:val="20"/>
        </w:rPr>
        <w:t xml:space="preserve">14.2 </w:t>
      </w:r>
      <w:r w:rsidRPr="00A0540C">
        <w:rPr>
          <w:rFonts w:ascii="Verdana" w:hAnsi="Verdana" w:cs="Tahoma"/>
          <w:b/>
          <w:color w:val="000000"/>
          <w:sz w:val="20"/>
          <w:szCs w:val="20"/>
        </w:rPr>
        <w:t xml:space="preserve">– </w:t>
      </w:r>
      <w:r w:rsidRPr="00A0540C">
        <w:rPr>
          <w:rFonts w:ascii="Verdana" w:hAnsi="Verdana"/>
          <w:sz w:val="20"/>
          <w:szCs w:val="20"/>
        </w:rPr>
        <w:t xml:space="preserve">A fiscalização de que trata este item não exclui </w:t>
      </w:r>
      <w:r w:rsidRPr="00A0540C">
        <w:rPr>
          <w:rFonts w:ascii="Verdana" w:hAnsi="Verdana"/>
          <w:color w:val="131313"/>
          <w:sz w:val="20"/>
          <w:szCs w:val="20"/>
        </w:rPr>
        <w:t xml:space="preserve">nem </w:t>
      </w:r>
      <w:r w:rsidRPr="00A0540C">
        <w:rPr>
          <w:rFonts w:ascii="Verdana" w:hAnsi="Verdana"/>
          <w:sz w:val="20"/>
          <w:szCs w:val="20"/>
        </w:rPr>
        <w:t>reduza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como art.120 da Lei n° 14.133, de 2021.</w:t>
      </w:r>
    </w:p>
    <w:p w14:paraId="7CC823D5" w14:textId="77777777" w:rsidR="00E10B2B" w:rsidRDefault="00E10B2B" w:rsidP="00E10B2B">
      <w:pPr>
        <w:widowControl w:val="0"/>
        <w:tabs>
          <w:tab w:val="left" w:pos="1049"/>
          <w:tab w:val="left" w:pos="1050"/>
        </w:tabs>
        <w:autoSpaceDE w:val="0"/>
        <w:autoSpaceDN w:val="0"/>
        <w:spacing w:after="240" w:line="276" w:lineRule="auto"/>
        <w:ind w:right="-1"/>
        <w:jc w:val="both"/>
        <w:rPr>
          <w:rFonts w:ascii="Verdana" w:hAnsi="Verdana"/>
          <w:sz w:val="20"/>
          <w:szCs w:val="20"/>
        </w:rPr>
      </w:pPr>
      <w:r w:rsidRPr="00A0540C">
        <w:rPr>
          <w:rFonts w:ascii="Verdana" w:hAnsi="Verdana"/>
          <w:b/>
          <w:sz w:val="20"/>
          <w:szCs w:val="20"/>
        </w:rPr>
        <w:t>14.3 –</w:t>
      </w:r>
      <w:r w:rsidRPr="00A0540C">
        <w:rPr>
          <w:rFonts w:ascii="Verdana" w:hAnsi="Verdana"/>
          <w:sz w:val="20"/>
          <w:szCs w:val="20"/>
        </w:rPr>
        <w:t xml:space="preserve"> O representante da Administração anotará </w:t>
      </w:r>
      <w:r w:rsidRPr="00A0540C">
        <w:rPr>
          <w:rFonts w:ascii="Verdana" w:hAnsi="Verdana"/>
          <w:color w:val="0F0F0F"/>
          <w:sz w:val="20"/>
          <w:szCs w:val="20"/>
        </w:rPr>
        <w:t xml:space="preserve">em </w:t>
      </w:r>
      <w:r w:rsidRPr="00A0540C">
        <w:rPr>
          <w:rFonts w:ascii="Verdana" w:hAnsi="Verdana"/>
          <w:sz w:val="20"/>
          <w:szCs w:val="20"/>
        </w:rPr>
        <w:t>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513A654" w14:textId="77777777" w:rsidR="00E10B2B" w:rsidRPr="00B21EDF" w:rsidRDefault="00E10B2B" w:rsidP="00E10B2B">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sidRPr="009B1DB7">
        <w:rPr>
          <w:rFonts w:ascii="Verdana" w:hAnsi="Verdana"/>
          <w:b/>
          <w:bCs/>
          <w:spacing w:val="-1"/>
          <w:sz w:val="20"/>
          <w:szCs w:val="20"/>
        </w:rPr>
        <w:t>4</w:t>
      </w:r>
      <w:r w:rsidRPr="00B21EDF">
        <w:rPr>
          <w:rFonts w:ascii="Verdana" w:hAnsi="Verdana"/>
          <w:spacing w:val="-1"/>
          <w:sz w:val="20"/>
          <w:szCs w:val="20"/>
        </w:rPr>
        <w:t xml:space="preserve"> - Gestor do Contrato</w:t>
      </w:r>
    </w:p>
    <w:p w14:paraId="7DE0B968" w14:textId="77777777" w:rsidR="00E10B2B" w:rsidRPr="00B21EDF" w:rsidRDefault="00E10B2B" w:rsidP="00E10B2B">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.4</w:t>
      </w:r>
      <w:r>
        <w:rPr>
          <w:rFonts w:ascii="Verdana" w:hAnsi="Verdana"/>
          <w:spacing w:val="-1"/>
          <w:sz w:val="20"/>
          <w:szCs w:val="20"/>
        </w:rPr>
        <w:t>.1</w:t>
      </w:r>
      <w:r w:rsidRPr="00B21EDF">
        <w:rPr>
          <w:rFonts w:ascii="Verdana" w:hAnsi="Verdana"/>
          <w:spacing w:val="-1"/>
          <w:sz w:val="20"/>
          <w:szCs w:val="20"/>
        </w:rPr>
        <w:t xml:space="preserve"> - O gestor do contrato coordenará a atualização do processo de acompanhamento e fiscalização do contrato contendo todos os registros formais da execução no histórico de gerenciamento do contrato, a exemplo </w:t>
      </w:r>
      <w:r>
        <w:rPr>
          <w:rFonts w:ascii="Verdana" w:hAnsi="Verdana"/>
          <w:spacing w:val="-1"/>
          <w:sz w:val="20"/>
          <w:szCs w:val="20"/>
        </w:rPr>
        <w:t>do pedido de fornecimento</w:t>
      </w:r>
      <w:r w:rsidRPr="00B21EDF">
        <w:rPr>
          <w:rFonts w:ascii="Verdana" w:hAnsi="Verdana"/>
          <w:spacing w:val="-1"/>
          <w:sz w:val="20"/>
          <w:szCs w:val="20"/>
        </w:rPr>
        <w:t xml:space="preserve">, do registro de ocorrências, das alterações e das prorrogações contratuais, elaborando relatório com vistas à verificação da necessidade de adequações do contrato para fins de atendimento da finalidade da administração. </w:t>
      </w:r>
    </w:p>
    <w:p w14:paraId="3135C344" w14:textId="77777777" w:rsidR="00E10B2B" w:rsidRPr="00B21EDF" w:rsidRDefault="00E10B2B" w:rsidP="00E10B2B">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4.2</w:t>
      </w:r>
      <w:r w:rsidRPr="00B21EDF">
        <w:rPr>
          <w:rFonts w:ascii="Verdana" w:hAnsi="Verdana"/>
          <w:spacing w:val="-1"/>
          <w:sz w:val="20"/>
          <w:szCs w:val="20"/>
        </w:rPr>
        <w:t xml:space="preserve"> -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690E489" w14:textId="77777777" w:rsidR="00E10B2B" w:rsidRPr="00B21EDF" w:rsidRDefault="00E10B2B" w:rsidP="00E10B2B">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4.3</w:t>
      </w:r>
      <w:r w:rsidRPr="00B21EDF">
        <w:rPr>
          <w:rFonts w:ascii="Verdana" w:hAnsi="Verdana"/>
          <w:spacing w:val="-1"/>
          <w:sz w:val="20"/>
          <w:szCs w:val="20"/>
        </w:rPr>
        <w:t xml:space="preserve"> -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F9C5DFF" w14:textId="77777777" w:rsidR="00E10B2B" w:rsidRPr="00B21EDF" w:rsidRDefault="00E10B2B" w:rsidP="00E10B2B">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4.4</w:t>
      </w:r>
      <w:r w:rsidRPr="00B21EDF">
        <w:rPr>
          <w:rFonts w:ascii="Verdana" w:hAnsi="Verdana"/>
          <w:spacing w:val="-1"/>
          <w:sz w:val="20"/>
          <w:szCs w:val="20"/>
        </w:rPr>
        <w:t xml:space="preserve"> - 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CCECDCA" w14:textId="77777777" w:rsidR="00E10B2B" w:rsidRPr="00B21EDF" w:rsidRDefault="00E10B2B" w:rsidP="00E10B2B">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4.5</w:t>
      </w:r>
      <w:r w:rsidRPr="00B21EDF">
        <w:rPr>
          <w:rFonts w:ascii="Verdana" w:hAnsi="Verdana"/>
          <w:spacing w:val="-1"/>
          <w:sz w:val="20"/>
          <w:szCs w:val="20"/>
        </w:rPr>
        <w:t xml:space="preserve">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4B9832B" w14:textId="77777777" w:rsidR="00E10B2B" w:rsidRPr="00B21EDF" w:rsidRDefault="00E10B2B" w:rsidP="00E10B2B">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4.6</w:t>
      </w:r>
      <w:r w:rsidRPr="00B21EDF">
        <w:rPr>
          <w:rFonts w:ascii="Verdana" w:hAnsi="Verdana"/>
          <w:spacing w:val="-1"/>
          <w:sz w:val="20"/>
          <w:szCs w:val="20"/>
        </w:rPr>
        <w:t xml:space="preserve"> - O gestor do contrato deverá elaborar relatório final com informações sobre a consecução dos objetivos que tenham justificado a contratação e eventuais condutas a serem adotadas para o aprimoramento das atividades da Administração. </w:t>
      </w:r>
    </w:p>
    <w:p w14:paraId="1BE9D8B9" w14:textId="77777777" w:rsidR="00E10B2B" w:rsidRPr="00B21EDF" w:rsidRDefault="00E10B2B" w:rsidP="00E10B2B">
      <w:pPr>
        <w:widowControl w:val="0"/>
        <w:tabs>
          <w:tab w:val="left" w:pos="1049"/>
          <w:tab w:val="left" w:pos="1050"/>
        </w:tabs>
        <w:autoSpaceDE w:val="0"/>
        <w:autoSpaceDN w:val="0"/>
        <w:spacing w:after="240" w:line="276" w:lineRule="auto"/>
        <w:ind w:right="-1"/>
        <w:jc w:val="both"/>
        <w:rPr>
          <w:rFonts w:ascii="Verdana" w:hAnsi="Verdana"/>
          <w:spacing w:val="-1"/>
          <w:sz w:val="20"/>
          <w:szCs w:val="20"/>
        </w:rPr>
      </w:pPr>
      <w:r>
        <w:rPr>
          <w:rFonts w:ascii="Verdana" w:hAnsi="Verdana"/>
          <w:spacing w:val="-1"/>
          <w:sz w:val="20"/>
          <w:szCs w:val="20"/>
        </w:rPr>
        <w:lastRenderedPageBreak/>
        <w:t>14</w:t>
      </w:r>
      <w:r w:rsidRPr="00B21EDF">
        <w:rPr>
          <w:rFonts w:ascii="Verdana" w:hAnsi="Verdana"/>
          <w:spacing w:val="-1"/>
          <w:sz w:val="20"/>
          <w:szCs w:val="20"/>
        </w:rPr>
        <w:t>.</w:t>
      </w:r>
      <w:r>
        <w:rPr>
          <w:rFonts w:ascii="Verdana" w:hAnsi="Verdana"/>
          <w:spacing w:val="-1"/>
          <w:sz w:val="20"/>
          <w:szCs w:val="20"/>
        </w:rPr>
        <w:t>4.7</w:t>
      </w:r>
      <w:r w:rsidRPr="00B21EDF">
        <w:rPr>
          <w:rFonts w:ascii="Verdana" w:hAnsi="Verdana"/>
          <w:spacing w:val="-1"/>
          <w:sz w:val="20"/>
          <w:szCs w:val="20"/>
        </w:rPr>
        <w:t xml:space="preserve"> - O gestor do contrato deverá enviar a documentação pertinente ao setor de pagamentos para a formalização dos procedimentos de liquidação e pagamento, no valor dimensionado pela fiscalização e gestão nos termos do contrato.</w:t>
      </w:r>
    </w:p>
    <w:p w14:paraId="752BEB59" w14:textId="77777777" w:rsidR="00E10B2B" w:rsidRPr="00B21EDF" w:rsidRDefault="00E10B2B" w:rsidP="00E10B2B">
      <w:pPr>
        <w:widowControl w:val="0"/>
        <w:tabs>
          <w:tab w:val="left" w:pos="1049"/>
          <w:tab w:val="left" w:pos="1050"/>
        </w:tabs>
        <w:autoSpaceDE w:val="0"/>
        <w:autoSpaceDN w:val="0"/>
        <w:spacing w:after="240" w:line="276" w:lineRule="auto"/>
        <w:ind w:right="-1"/>
        <w:jc w:val="both"/>
        <w:rPr>
          <w:rFonts w:ascii="Verdana" w:hAnsi="Verdana"/>
          <w:sz w:val="20"/>
          <w:szCs w:val="20"/>
        </w:rPr>
      </w:pPr>
      <w:r>
        <w:rPr>
          <w:rFonts w:ascii="Verdana" w:hAnsi="Verdana"/>
          <w:spacing w:val="-1"/>
          <w:sz w:val="20"/>
          <w:szCs w:val="20"/>
        </w:rPr>
        <w:t>14</w:t>
      </w:r>
      <w:r w:rsidRPr="00B21EDF">
        <w:rPr>
          <w:rFonts w:ascii="Verdana" w:hAnsi="Verdana"/>
          <w:spacing w:val="-1"/>
          <w:sz w:val="20"/>
          <w:szCs w:val="20"/>
        </w:rPr>
        <w:t>.</w:t>
      </w:r>
      <w:r>
        <w:rPr>
          <w:rFonts w:ascii="Verdana" w:hAnsi="Verdana"/>
          <w:spacing w:val="-1"/>
          <w:sz w:val="20"/>
          <w:szCs w:val="20"/>
        </w:rPr>
        <w:t>4.8</w:t>
      </w:r>
      <w:r w:rsidRPr="00B21EDF">
        <w:rPr>
          <w:rFonts w:ascii="Verdana" w:hAnsi="Verdana"/>
          <w:spacing w:val="-1"/>
          <w:sz w:val="20"/>
          <w:szCs w:val="20"/>
        </w:rPr>
        <w:t xml:space="preserve"> - O Gestor do Contrato será </w:t>
      </w:r>
      <w:r>
        <w:rPr>
          <w:rFonts w:ascii="Verdana" w:hAnsi="Verdana"/>
          <w:spacing w:val="-1"/>
          <w:sz w:val="20"/>
          <w:szCs w:val="20"/>
        </w:rPr>
        <w:t>o</w:t>
      </w:r>
      <w:r w:rsidRPr="00B21EDF">
        <w:rPr>
          <w:rFonts w:ascii="Verdana" w:hAnsi="Verdana"/>
          <w:spacing w:val="-1"/>
          <w:sz w:val="20"/>
          <w:szCs w:val="20"/>
        </w:rPr>
        <w:t xml:space="preserve"> Senhor </w:t>
      </w:r>
      <w:proofErr w:type="spellStart"/>
      <w:r>
        <w:rPr>
          <w:rFonts w:ascii="Verdana" w:hAnsi="Verdana"/>
          <w:b/>
          <w:bCs/>
          <w:spacing w:val="-1"/>
          <w:sz w:val="20"/>
          <w:szCs w:val="20"/>
        </w:rPr>
        <w:t>Luis</w:t>
      </w:r>
      <w:proofErr w:type="spellEnd"/>
      <w:r>
        <w:rPr>
          <w:rFonts w:ascii="Verdana" w:hAnsi="Verdana"/>
          <w:b/>
          <w:bCs/>
          <w:spacing w:val="-1"/>
          <w:sz w:val="20"/>
          <w:szCs w:val="20"/>
        </w:rPr>
        <w:t xml:space="preserve"> Eduardo Rodrigues de Melo</w:t>
      </w:r>
      <w:r w:rsidRPr="00B21EDF">
        <w:rPr>
          <w:rFonts w:ascii="Verdana" w:hAnsi="Verdana"/>
          <w:spacing w:val="-1"/>
          <w:sz w:val="20"/>
          <w:szCs w:val="20"/>
        </w:rPr>
        <w:t>/</w:t>
      </w:r>
      <w:r>
        <w:rPr>
          <w:rFonts w:ascii="Verdana" w:hAnsi="Verdana"/>
          <w:b/>
          <w:bCs/>
          <w:spacing w:val="-1"/>
          <w:sz w:val="20"/>
          <w:szCs w:val="20"/>
        </w:rPr>
        <w:t>MATRICULA:2625</w:t>
      </w:r>
    </w:p>
    <w:p w14:paraId="30F0B3BD" w14:textId="77777777" w:rsidR="00E10B2B" w:rsidRPr="00A0540C" w:rsidRDefault="00E10B2B" w:rsidP="00E10B2B">
      <w:pPr>
        <w:widowControl w:val="0"/>
        <w:pBdr>
          <w:top w:val="single" w:sz="4" w:space="1" w:color="auto"/>
        </w:pBdr>
        <w:tabs>
          <w:tab w:val="left" w:pos="1049"/>
          <w:tab w:val="left" w:pos="1050"/>
        </w:tabs>
        <w:autoSpaceDE w:val="0"/>
        <w:autoSpaceDN w:val="0"/>
        <w:spacing w:after="240" w:line="276" w:lineRule="auto"/>
        <w:ind w:right="-1"/>
        <w:jc w:val="both"/>
        <w:rPr>
          <w:rFonts w:ascii="Verdana" w:hAnsi="Verdana" w:cs="Tahoma"/>
          <w:b/>
          <w:color w:val="000000"/>
          <w:sz w:val="20"/>
          <w:szCs w:val="20"/>
        </w:rPr>
      </w:pPr>
      <w:r w:rsidRPr="00A0540C">
        <w:rPr>
          <w:rFonts w:ascii="Verdana" w:hAnsi="Verdana" w:cs="Tahoma"/>
          <w:b/>
          <w:color w:val="000000"/>
          <w:sz w:val="20"/>
          <w:szCs w:val="20"/>
        </w:rPr>
        <w:t>15. DO PAGAMENTO</w:t>
      </w:r>
    </w:p>
    <w:p w14:paraId="1D2C1D9F" w14:textId="77777777" w:rsidR="00E10B2B" w:rsidRPr="00A0540C" w:rsidRDefault="00E10B2B" w:rsidP="00E10B2B">
      <w:pPr>
        <w:widowControl w:val="0"/>
        <w:autoSpaceDE w:val="0"/>
        <w:autoSpaceDN w:val="0"/>
        <w:adjustRightInd w:val="0"/>
        <w:snapToGrid w:val="0"/>
        <w:spacing w:after="240" w:line="276" w:lineRule="auto"/>
        <w:ind w:right="-1"/>
        <w:jc w:val="both"/>
        <w:rPr>
          <w:rFonts w:ascii="Verdana" w:hAnsi="Verdana" w:cs="Arial"/>
          <w:bCs/>
          <w:sz w:val="20"/>
          <w:szCs w:val="20"/>
        </w:rPr>
      </w:pPr>
      <w:r w:rsidRPr="00A0540C">
        <w:rPr>
          <w:rFonts w:ascii="Verdana" w:hAnsi="Verdana" w:cs="Arial"/>
          <w:b/>
          <w:color w:val="000000"/>
          <w:sz w:val="20"/>
          <w:szCs w:val="20"/>
        </w:rPr>
        <w:t>15.1 –</w:t>
      </w:r>
      <w:r w:rsidRPr="00A0540C">
        <w:rPr>
          <w:rFonts w:ascii="Verdana" w:hAnsi="Verdana" w:cs="Arial"/>
          <w:sz w:val="20"/>
          <w:szCs w:val="20"/>
        </w:rPr>
        <w:t>O pagamento será efetuado até o</w:t>
      </w:r>
      <w:r w:rsidRPr="00A0540C">
        <w:rPr>
          <w:rFonts w:ascii="Verdana" w:hAnsi="Verdana" w:cs="Arial"/>
          <w:b/>
          <w:sz w:val="20"/>
          <w:szCs w:val="20"/>
        </w:rPr>
        <w:t xml:space="preserve"> </w:t>
      </w:r>
      <w:r>
        <w:rPr>
          <w:rFonts w:ascii="Verdana" w:hAnsi="Verdana" w:cs="Arial"/>
          <w:b/>
          <w:sz w:val="20"/>
          <w:szCs w:val="20"/>
        </w:rPr>
        <w:t>3</w:t>
      </w:r>
      <w:r w:rsidRPr="00A0540C">
        <w:rPr>
          <w:rFonts w:ascii="Verdana" w:hAnsi="Verdana" w:cs="Arial"/>
          <w:b/>
          <w:sz w:val="20"/>
          <w:szCs w:val="20"/>
        </w:rPr>
        <w:t>0º (</w:t>
      </w:r>
      <w:r>
        <w:rPr>
          <w:rFonts w:ascii="Verdana" w:hAnsi="Verdana" w:cs="Arial"/>
          <w:b/>
          <w:sz w:val="20"/>
          <w:szCs w:val="20"/>
        </w:rPr>
        <w:t>trigésimo</w:t>
      </w:r>
      <w:r w:rsidRPr="00A0540C">
        <w:rPr>
          <w:rFonts w:ascii="Verdana" w:hAnsi="Verdana" w:cs="Arial"/>
          <w:b/>
          <w:sz w:val="20"/>
          <w:szCs w:val="20"/>
        </w:rPr>
        <w:t xml:space="preserve">) dia </w:t>
      </w:r>
      <w:r w:rsidRPr="00A0540C">
        <w:rPr>
          <w:rFonts w:ascii="Verdana" w:hAnsi="Verdana" w:cs="Arial"/>
          <w:sz w:val="20"/>
          <w:szCs w:val="20"/>
        </w:rPr>
        <w:t xml:space="preserve">do mês subsequente após </w:t>
      </w:r>
      <w:r>
        <w:rPr>
          <w:rFonts w:ascii="Verdana" w:hAnsi="Verdana" w:cs="Arial"/>
          <w:sz w:val="20"/>
          <w:szCs w:val="20"/>
        </w:rPr>
        <w:t>do</w:t>
      </w:r>
      <w:r w:rsidRPr="00A0540C">
        <w:rPr>
          <w:rFonts w:ascii="Verdana" w:hAnsi="Verdana" w:cs="Arial"/>
          <w:sz w:val="20"/>
          <w:szCs w:val="20"/>
        </w:rPr>
        <w:t xml:space="preserve"> efetiv</w:t>
      </w:r>
      <w:r>
        <w:rPr>
          <w:rFonts w:ascii="Verdana" w:hAnsi="Verdana" w:cs="Arial"/>
          <w:sz w:val="20"/>
          <w:szCs w:val="20"/>
        </w:rPr>
        <w:t>o</w:t>
      </w:r>
      <w:r w:rsidRPr="00A0540C">
        <w:rPr>
          <w:rFonts w:ascii="Verdana" w:hAnsi="Verdana" w:cs="Arial"/>
          <w:sz w:val="20"/>
          <w:szCs w:val="20"/>
        </w:rPr>
        <w:t xml:space="preserve"> </w:t>
      </w:r>
      <w:r>
        <w:rPr>
          <w:rFonts w:ascii="Verdana" w:hAnsi="Verdana" w:cs="Arial"/>
          <w:sz w:val="20"/>
          <w:szCs w:val="20"/>
        </w:rPr>
        <w:t>fornecimento</w:t>
      </w:r>
      <w:r w:rsidRPr="00A0540C">
        <w:rPr>
          <w:rFonts w:ascii="Verdana" w:hAnsi="Verdana" w:cs="Arial"/>
          <w:sz w:val="20"/>
          <w:szCs w:val="20"/>
        </w:rPr>
        <w:t>,</w:t>
      </w:r>
      <w:r w:rsidRPr="00A0540C">
        <w:rPr>
          <w:rFonts w:ascii="Verdana" w:hAnsi="Verdana"/>
          <w:sz w:val="20"/>
          <w:szCs w:val="20"/>
        </w:rPr>
        <w:t xml:space="preserve"> devidamente comprovada e atestada pelo funcionário responsável. </w:t>
      </w:r>
      <w:r w:rsidRPr="00A0540C">
        <w:rPr>
          <w:rFonts w:ascii="Verdana" w:hAnsi="Verdana" w:cs="Arial"/>
          <w:bCs/>
          <w:sz w:val="20"/>
          <w:szCs w:val="20"/>
        </w:rPr>
        <w:t xml:space="preserve">O recibo comprovante da entrega deverá ser encaminhado à </w:t>
      </w:r>
      <w:r w:rsidRPr="00A0540C">
        <w:rPr>
          <w:rFonts w:ascii="Verdana" w:hAnsi="Verdana" w:cs="Arial"/>
          <w:b/>
          <w:sz w:val="20"/>
          <w:szCs w:val="20"/>
        </w:rPr>
        <w:t xml:space="preserve">Secretaria Municipal de </w:t>
      </w:r>
      <w:r>
        <w:rPr>
          <w:rFonts w:ascii="Verdana" w:hAnsi="Verdana" w:cs="Arial"/>
          <w:b/>
          <w:sz w:val="20"/>
          <w:szCs w:val="20"/>
        </w:rPr>
        <w:t>Desenvolvimento Econômico e Meio Ambiente</w:t>
      </w:r>
      <w:r w:rsidRPr="00A0540C">
        <w:rPr>
          <w:rFonts w:ascii="Verdana" w:hAnsi="Verdana" w:cs="Arial"/>
          <w:bCs/>
          <w:sz w:val="20"/>
          <w:szCs w:val="20"/>
        </w:rPr>
        <w:t>, para emissão de empenho acompanhada da documentação necessária para que seja efetuado o pagamento.</w:t>
      </w:r>
    </w:p>
    <w:p w14:paraId="40792CEF" w14:textId="77777777" w:rsidR="00E10B2B" w:rsidRPr="00A0540C" w:rsidRDefault="00E10B2B" w:rsidP="00E10B2B">
      <w:pPr>
        <w:widowControl w:val="0"/>
        <w:autoSpaceDE w:val="0"/>
        <w:autoSpaceDN w:val="0"/>
        <w:adjustRightInd w:val="0"/>
        <w:snapToGrid w:val="0"/>
        <w:spacing w:after="240" w:line="276" w:lineRule="auto"/>
        <w:ind w:right="-1"/>
        <w:jc w:val="both"/>
        <w:rPr>
          <w:rFonts w:ascii="Verdana" w:hAnsi="Verdana" w:cs="Arial"/>
          <w:color w:val="000000"/>
          <w:sz w:val="20"/>
          <w:szCs w:val="20"/>
        </w:rPr>
      </w:pPr>
      <w:r w:rsidRPr="00A0540C">
        <w:rPr>
          <w:rFonts w:ascii="Verdana" w:hAnsi="Verdana" w:cs="Arial"/>
          <w:b/>
          <w:color w:val="000000"/>
          <w:sz w:val="20"/>
          <w:szCs w:val="20"/>
        </w:rPr>
        <w:t>15.2 –</w:t>
      </w:r>
      <w:r w:rsidRPr="00A0540C">
        <w:rPr>
          <w:rFonts w:ascii="Verdana" w:hAnsi="Verdana" w:cs="Arial"/>
          <w:color w:val="000000"/>
          <w:sz w:val="20"/>
          <w:szCs w:val="2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14:paraId="03BDB44E" w14:textId="77777777" w:rsidR="00E10B2B" w:rsidRPr="00A0540C" w:rsidRDefault="00E10B2B" w:rsidP="00E10B2B">
      <w:pPr>
        <w:pBdr>
          <w:top w:val="single" w:sz="4" w:space="1" w:color="auto"/>
        </w:pBdr>
        <w:spacing w:after="240" w:line="276" w:lineRule="auto"/>
        <w:ind w:right="-1"/>
        <w:rPr>
          <w:rFonts w:ascii="Verdana" w:hAnsi="Verdana"/>
          <w:b/>
          <w:sz w:val="20"/>
          <w:szCs w:val="20"/>
        </w:rPr>
      </w:pPr>
      <w:r w:rsidRPr="00A0540C">
        <w:rPr>
          <w:rFonts w:ascii="Verdana" w:hAnsi="Verdana"/>
          <w:b/>
          <w:sz w:val="20"/>
          <w:szCs w:val="20"/>
        </w:rPr>
        <w:t>16. DO REAJUSTE</w:t>
      </w:r>
    </w:p>
    <w:p w14:paraId="1FBAC1E5"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16.1 –</w:t>
      </w:r>
      <w:r w:rsidRPr="00A0540C">
        <w:rPr>
          <w:rFonts w:ascii="Verdana" w:hAnsi="Verdana"/>
          <w:sz w:val="20"/>
          <w:szCs w:val="20"/>
        </w:rPr>
        <w:t xml:space="preserve"> Os preços são fixos e irreajustáveis.</w:t>
      </w:r>
    </w:p>
    <w:p w14:paraId="5AAD3273" w14:textId="77777777" w:rsidR="00E10B2B" w:rsidRPr="00A0540C" w:rsidRDefault="00E10B2B" w:rsidP="00E10B2B">
      <w:pPr>
        <w:pStyle w:val="Ttulo1"/>
        <w:keepNext w:val="0"/>
        <w:widowControl w:val="0"/>
        <w:pBdr>
          <w:top w:val="single" w:sz="4" w:space="1" w:color="auto"/>
        </w:pBdr>
        <w:tabs>
          <w:tab w:val="left" w:pos="1051"/>
          <w:tab w:val="left" w:pos="1052"/>
        </w:tabs>
        <w:autoSpaceDE w:val="0"/>
        <w:autoSpaceDN w:val="0"/>
        <w:spacing w:before="72" w:line="240" w:lineRule="auto"/>
        <w:ind w:right="-1"/>
        <w:jc w:val="both"/>
        <w:rPr>
          <w:rFonts w:ascii="Verdana" w:hAnsi="Verdana"/>
          <w:b w:val="0"/>
          <w:bCs w:val="0"/>
          <w:sz w:val="20"/>
          <w:szCs w:val="20"/>
        </w:rPr>
      </w:pPr>
      <w:r w:rsidRPr="00A0540C">
        <w:rPr>
          <w:rFonts w:ascii="Verdana" w:hAnsi="Verdana"/>
          <w:spacing w:val="-1"/>
          <w:sz w:val="20"/>
          <w:szCs w:val="20"/>
        </w:rPr>
        <w:t xml:space="preserve">17. DAS SANÇÕES </w:t>
      </w:r>
      <w:r w:rsidRPr="00A0540C">
        <w:rPr>
          <w:rFonts w:ascii="Verdana" w:hAnsi="Verdana"/>
          <w:sz w:val="20"/>
          <w:szCs w:val="20"/>
        </w:rPr>
        <w:t>ADMINISTRATIVAS</w:t>
      </w:r>
    </w:p>
    <w:p w14:paraId="417551D3" w14:textId="77777777" w:rsidR="00E10B2B" w:rsidRPr="00A0540C" w:rsidRDefault="00E10B2B" w:rsidP="00E10B2B">
      <w:pPr>
        <w:ind w:right="-1"/>
        <w:rPr>
          <w:rFonts w:ascii="Verdana" w:hAnsi="Verdana"/>
          <w:b/>
          <w:bCs/>
          <w:sz w:val="20"/>
          <w:szCs w:val="20"/>
        </w:rPr>
      </w:pPr>
    </w:p>
    <w:p w14:paraId="4CD0E2A5"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17.1 –</w:t>
      </w:r>
      <w:r w:rsidRPr="00A0540C">
        <w:rPr>
          <w:rFonts w:ascii="Verdana" w:hAnsi="Verdana"/>
          <w:sz w:val="20"/>
          <w:szCs w:val="20"/>
        </w:rPr>
        <w:t>Comete infração administrativa nos termos do art.155 da Lei n° 14.133, de 2021, a Contratada que:</w:t>
      </w:r>
    </w:p>
    <w:p w14:paraId="0493A95D"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17.1.1 –</w:t>
      </w:r>
      <w:r w:rsidRPr="00A0540C">
        <w:rPr>
          <w:rFonts w:ascii="Verdana" w:hAnsi="Verdana"/>
          <w:sz w:val="20"/>
          <w:szCs w:val="20"/>
        </w:rPr>
        <w:t xml:space="preserve"> Der causa à inexecução total ou parcial de qualquer das obrigações assumidas em decorrência da contratação;</w:t>
      </w:r>
    </w:p>
    <w:p w14:paraId="2FD50AF6"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17.1.2 –</w:t>
      </w:r>
      <w:r w:rsidRPr="00A0540C">
        <w:rPr>
          <w:rFonts w:ascii="Verdana" w:hAnsi="Verdana"/>
          <w:sz w:val="20"/>
          <w:szCs w:val="20"/>
        </w:rPr>
        <w:t xml:space="preserve"> Não mantiver a proposta, salvo em decorrência de fato superveniente devidamente justificado;</w:t>
      </w:r>
    </w:p>
    <w:p w14:paraId="1B123F5C"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17.1.3 –</w:t>
      </w:r>
      <w:r w:rsidRPr="00A0540C">
        <w:rPr>
          <w:rFonts w:ascii="Verdana" w:hAnsi="Verdana"/>
          <w:sz w:val="20"/>
          <w:szCs w:val="20"/>
        </w:rPr>
        <w:t xml:space="preserve"> Não celebrar o contrato ou deixar de entregar a documentação exigida dentro do prazo;</w:t>
      </w:r>
    </w:p>
    <w:p w14:paraId="2615648C"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17.1.4 –</w:t>
      </w:r>
      <w:r w:rsidRPr="00A0540C">
        <w:rPr>
          <w:rFonts w:ascii="Verdana" w:hAnsi="Verdana"/>
          <w:sz w:val="20"/>
          <w:szCs w:val="20"/>
        </w:rPr>
        <w:t xml:space="preserve"> Ensejar o retardamento da execução ou entrega do objeto sem motivo justificado;</w:t>
      </w:r>
    </w:p>
    <w:p w14:paraId="1DBF0436"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 xml:space="preserve">17.1.5 – </w:t>
      </w:r>
      <w:r w:rsidRPr="00A0540C">
        <w:rPr>
          <w:rFonts w:ascii="Verdana" w:hAnsi="Verdana"/>
          <w:sz w:val="20"/>
          <w:szCs w:val="20"/>
        </w:rPr>
        <w:t>Apresentar declaração ou documentação falsa exigida para o certame ou prestar declaração falsa durante a licitação ou a execução do contrato;</w:t>
      </w:r>
    </w:p>
    <w:p w14:paraId="44114BAE"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 xml:space="preserve">17.1.6 – </w:t>
      </w:r>
      <w:r w:rsidRPr="00A0540C">
        <w:rPr>
          <w:rFonts w:ascii="Verdana" w:hAnsi="Verdana"/>
          <w:sz w:val="20"/>
          <w:szCs w:val="20"/>
        </w:rPr>
        <w:t>Fraudar a licitação ou praticar ato fraudulento na execução do contrato;</w:t>
      </w:r>
    </w:p>
    <w:p w14:paraId="669137A9"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 xml:space="preserve">17.1.7 – </w:t>
      </w:r>
      <w:r w:rsidRPr="00A0540C">
        <w:rPr>
          <w:rFonts w:ascii="Verdana" w:hAnsi="Verdana"/>
          <w:sz w:val="20"/>
          <w:szCs w:val="20"/>
        </w:rPr>
        <w:t>Comportar-se de modo inidôneo ou cometer fraude de qualquer natureza;</w:t>
      </w:r>
    </w:p>
    <w:p w14:paraId="6C114C59"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 xml:space="preserve">17.1.8 – </w:t>
      </w:r>
      <w:r w:rsidRPr="00A0540C">
        <w:rPr>
          <w:rFonts w:ascii="Verdana" w:hAnsi="Verdana"/>
          <w:sz w:val="20"/>
          <w:szCs w:val="20"/>
        </w:rPr>
        <w:t>Praticar atos ilícitos com vistas a frustrar os objetivos da licitação;</w:t>
      </w:r>
    </w:p>
    <w:p w14:paraId="6EAAD922"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lastRenderedPageBreak/>
        <w:t>17.2 –</w:t>
      </w:r>
      <w:r w:rsidRPr="00A0540C">
        <w:rPr>
          <w:rFonts w:ascii="Verdana" w:hAnsi="Verdana"/>
          <w:sz w:val="20"/>
          <w:szCs w:val="20"/>
        </w:rPr>
        <w:t xml:space="preserve"> Pela inexecução total ou parcial do objeto deste contrato, a Administração pode aplicar à CONTRATADA as seguintes sanções:</w:t>
      </w:r>
    </w:p>
    <w:p w14:paraId="2B58CF49"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17.2.1 –</w:t>
      </w:r>
      <w:r w:rsidRPr="00A0540C">
        <w:rPr>
          <w:rFonts w:ascii="Verdana" w:hAnsi="Verdana"/>
          <w:sz w:val="20"/>
          <w:szCs w:val="20"/>
        </w:rPr>
        <w:t xml:space="preserve"> Advertência, por faltas leves, assim entendidas aquelas que não acarretem prejuízos significativos para a Contratante;</w:t>
      </w:r>
    </w:p>
    <w:p w14:paraId="0914E696"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17.2.2 –</w:t>
      </w:r>
      <w:r w:rsidRPr="00A0540C">
        <w:rPr>
          <w:rFonts w:ascii="Verdana" w:hAnsi="Verdana"/>
          <w:sz w:val="20"/>
          <w:szCs w:val="20"/>
        </w:rPr>
        <w:t xml:space="preserve"> Multa moratória de 0,5% (meio por cento) por dia de atraso injustificado sobre o valor da parcela inadimplida, até o limite de R$ 50,00(cinquenta reais);</w:t>
      </w:r>
    </w:p>
    <w:p w14:paraId="01DEAB6A"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17.2.3 –</w:t>
      </w:r>
      <w:r w:rsidRPr="00A0540C">
        <w:rPr>
          <w:rFonts w:ascii="Verdana" w:hAnsi="Verdana"/>
          <w:sz w:val="20"/>
          <w:szCs w:val="20"/>
        </w:rPr>
        <w:t xml:space="preserve"> Multa compensatória de 20% (vinte por cento) sobre o valor total do contrato, no caso de inexecução total do objeto;</w:t>
      </w:r>
    </w:p>
    <w:p w14:paraId="5662A758"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17.2.4 –</w:t>
      </w:r>
      <w:r w:rsidRPr="00A0540C">
        <w:rPr>
          <w:rFonts w:ascii="Verdana" w:hAnsi="Verdana"/>
          <w:sz w:val="20"/>
          <w:szCs w:val="20"/>
        </w:rPr>
        <w:t xml:space="preserve"> Em caso de inexecução parcial, a multa compensatória, no mesmo percentual do subitem acima, será aplicada de forma proporcional à obrigação inadimplida;</w:t>
      </w:r>
    </w:p>
    <w:p w14:paraId="21BAD0C3"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17.2.5 –</w:t>
      </w:r>
      <w:r w:rsidRPr="00A0540C">
        <w:rPr>
          <w:rFonts w:ascii="Verdana" w:hAnsi="Verdana"/>
          <w:sz w:val="20"/>
          <w:szCs w:val="20"/>
        </w:rPr>
        <w:t xml:space="preserve"> Suspensão de licitar e impedimento de contratar com o órgão, entidade ou unidade administrativa pela qual a Administração Pública opera e atua concretamente, pelo prazo de até dois anos;</w:t>
      </w:r>
    </w:p>
    <w:p w14:paraId="16E781A3"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17.2.6 –</w:t>
      </w:r>
      <w:r w:rsidRPr="00A0540C">
        <w:rPr>
          <w:rFonts w:ascii="Verdana" w:hAnsi="Verdana"/>
          <w:sz w:val="20"/>
          <w:szCs w:val="20"/>
        </w:rPr>
        <w:t xml:space="preserve"> Impedimento de licitar e contratar com órgãos e entidades da União com o consequente descredenciamento no SICAF pelo prazo de até cinco anos;</w:t>
      </w:r>
    </w:p>
    <w:p w14:paraId="4A6517EA"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17.2.6.1 –</w:t>
      </w:r>
      <w:r w:rsidRPr="00A0540C">
        <w:rPr>
          <w:rFonts w:ascii="Verdana" w:hAnsi="Verdana"/>
          <w:sz w:val="20"/>
          <w:szCs w:val="20"/>
        </w:rPr>
        <w:t xml:space="preserve"> A Sanção de impedimento de licitar e contratar prevista neste subitem também é aplicável em quaisquer das hipóteses previstas como infração administrativa no subitem 16.1 deste Termo de Referência.</w:t>
      </w:r>
    </w:p>
    <w:p w14:paraId="235353B6"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17.2.7 –</w:t>
      </w:r>
      <w:r w:rsidRPr="00A0540C">
        <w:rPr>
          <w:rFonts w:ascii="Verdana" w:hAnsi="Verdana"/>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EBF2F94"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17.3 –</w:t>
      </w:r>
      <w:r w:rsidRPr="00A0540C">
        <w:rPr>
          <w:rFonts w:ascii="Verdana" w:hAnsi="Verdana"/>
          <w:sz w:val="20"/>
          <w:szCs w:val="20"/>
        </w:rPr>
        <w:t xml:space="preserve"> As sanções previstas nos subitens 16.2.1, 16.2.5, 16.2.6 e 16.2.7 poderão ser aplicadas à CONTRATADA juntamente com as de multa, descontando-a dos pagamentos a serem efetuados.</w:t>
      </w:r>
    </w:p>
    <w:p w14:paraId="17911F07"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17.4 –</w:t>
      </w:r>
      <w:r w:rsidRPr="00A0540C">
        <w:rPr>
          <w:rFonts w:ascii="Verdana" w:hAnsi="Verdana"/>
          <w:sz w:val="20"/>
          <w:szCs w:val="20"/>
        </w:rPr>
        <w:t xml:space="preserve"> Também ficam sujeitas às penalidades do art.156, III e IV da Lei n° 14.133, de 2021, as empresas ou profissionais que:</w:t>
      </w:r>
    </w:p>
    <w:p w14:paraId="3560165A"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17.4.1 –</w:t>
      </w:r>
      <w:r w:rsidRPr="00A0540C">
        <w:rPr>
          <w:rFonts w:ascii="Verdana" w:hAnsi="Verdana"/>
          <w:sz w:val="20"/>
          <w:szCs w:val="20"/>
        </w:rPr>
        <w:t xml:space="preserve"> Tenham sofrido condenação definitiva por praticar, por meio dolosos, fraude fiscal no recolhimento de quaisquer tributos;</w:t>
      </w:r>
    </w:p>
    <w:p w14:paraId="4246471F"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 xml:space="preserve">17.4.2 – </w:t>
      </w:r>
      <w:r w:rsidRPr="00A0540C">
        <w:rPr>
          <w:rFonts w:ascii="Verdana" w:hAnsi="Verdana"/>
          <w:sz w:val="20"/>
          <w:szCs w:val="20"/>
        </w:rPr>
        <w:t>Tenham praticado atos ilícitos visando a frustrar os objetivos da licitação;</w:t>
      </w:r>
    </w:p>
    <w:p w14:paraId="1D235498"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 xml:space="preserve">17.4.3 – </w:t>
      </w:r>
      <w:r w:rsidRPr="00A0540C">
        <w:rPr>
          <w:rFonts w:ascii="Verdana" w:hAnsi="Verdana"/>
          <w:sz w:val="20"/>
          <w:szCs w:val="20"/>
        </w:rPr>
        <w:t>Demonstrem não possuir idoneidade para contratar com a Administração em virtude de atos ilícitos praticados.</w:t>
      </w:r>
    </w:p>
    <w:p w14:paraId="6F710702"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 xml:space="preserve">17.5 – </w:t>
      </w:r>
      <w:r w:rsidRPr="00A0540C">
        <w:rPr>
          <w:rFonts w:ascii="Verdana" w:hAnsi="Verdana"/>
          <w:sz w:val="20"/>
          <w:szCs w:val="20"/>
        </w:rPr>
        <w:t>A aplicação de qualquer das penalidades previstas realizar-se-á em processo administrativo que assegurará o contraditório e a ampla defesa à Contratada, observando-se o procedimento previsto na Lei n°14.133, de 2021, e subsidiariamente a Lei n° 9.784, de 1999.</w:t>
      </w:r>
    </w:p>
    <w:p w14:paraId="5E26D5FB"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lastRenderedPageBreak/>
        <w:t xml:space="preserve">17.6 – </w:t>
      </w:r>
      <w:r w:rsidRPr="00A0540C">
        <w:rPr>
          <w:rFonts w:ascii="Verdana" w:hAnsi="Verdana"/>
          <w:sz w:val="20"/>
          <w:szCs w:val="20"/>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14:paraId="12EBDA93"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 xml:space="preserve">17.6.1 – </w:t>
      </w:r>
      <w:r w:rsidRPr="00A0540C">
        <w:rPr>
          <w:rFonts w:ascii="Verdana" w:hAnsi="Verdana"/>
          <w:sz w:val="20"/>
          <w:szCs w:val="20"/>
        </w:rPr>
        <w:t>Caso a Contratante determine, a multa deverá ser recolhida no prazo máximo de 10 (dez) dias, a contar da data do recebimento da comunicação enviada pela autoridade competente.</w:t>
      </w:r>
    </w:p>
    <w:p w14:paraId="7D2CEB73"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 xml:space="preserve">17.7 – </w:t>
      </w:r>
      <w:r w:rsidRPr="00A0540C">
        <w:rPr>
          <w:rFonts w:ascii="Verdana" w:hAnsi="Verdana"/>
          <w:sz w:val="20"/>
          <w:szCs w:val="20"/>
        </w:rPr>
        <w:t>Caso o valor da multa não seja suficiente para cobrir os prejuízos causados pela conduta do licitante, o Município poderá cobrar o valor remanescente judicialmente, conforme artigo 419 do Código Civil.</w:t>
      </w:r>
    </w:p>
    <w:p w14:paraId="3F51A7DE"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 xml:space="preserve">17.8 – </w:t>
      </w:r>
      <w:r w:rsidRPr="00A0540C">
        <w:rPr>
          <w:rFonts w:ascii="Verdana" w:hAnsi="Verdana"/>
          <w:sz w:val="20"/>
          <w:szCs w:val="20"/>
        </w:rPr>
        <w:t>A autoridade competente, na aplicação das sanções, levará em consideração a gravidade da conduta do infrator, o caráter educativo da pena, bem como o dano causa do à Administração, observado o princípio da proporcionalidade.</w:t>
      </w:r>
    </w:p>
    <w:p w14:paraId="3AA1CAB0" w14:textId="77777777" w:rsidR="00E10B2B" w:rsidRPr="00A0540C" w:rsidRDefault="00E10B2B" w:rsidP="00E10B2B">
      <w:pPr>
        <w:pBdr>
          <w:top w:val="single" w:sz="4" w:space="1" w:color="auto"/>
        </w:pBdr>
        <w:spacing w:after="240" w:line="276" w:lineRule="auto"/>
        <w:ind w:right="-1"/>
        <w:jc w:val="both"/>
        <w:rPr>
          <w:rFonts w:ascii="Verdana" w:hAnsi="Verdana"/>
          <w:b/>
          <w:sz w:val="20"/>
          <w:szCs w:val="20"/>
        </w:rPr>
      </w:pPr>
      <w:r w:rsidRPr="00A0540C">
        <w:rPr>
          <w:rFonts w:ascii="Verdana" w:hAnsi="Verdana"/>
          <w:b/>
          <w:sz w:val="20"/>
          <w:szCs w:val="20"/>
        </w:rPr>
        <w:t>18. ESTIMATIVA DE PREÇOS E PREÇOS REFERENCIAIS</w:t>
      </w:r>
    </w:p>
    <w:p w14:paraId="6BE99003" w14:textId="4EE6E200" w:rsidR="00E10B2B" w:rsidRPr="00F06A71" w:rsidRDefault="00E10B2B" w:rsidP="00E10B2B">
      <w:pPr>
        <w:spacing w:after="240" w:line="276" w:lineRule="auto"/>
        <w:ind w:right="-1"/>
        <w:jc w:val="both"/>
        <w:rPr>
          <w:rFonts w:ascii="Verdana" w:hAnsi="Verdana"/>
          <w:sz w:val="20"/>
          <w:szCs w:val="20"/>
        </w:rPr>
      </w:pPr>
      <w:r w:rsidRPr="00F06A71">
        <w:rPr>
          <w:rFonts w:ascii="Verdana" w:hAnsi="Verdana"/>
          <w:b/>
          <w:sz w:val="20"/>
          <w:szCs w:val="20"/>
        </w:rPr>
        <w:t>18.1 –</w:t>
      </w:r>
      <w:r w:rsidRPr="00F06A71">
        <w:rPr>
          <w:rFonts w:ascii="Verdana" w:hAnsi="Verdana"/>
          <w:sz w:val="20"/>
          <w:szCs w:val="20"/>
        </w:rPr>
        <w:t xml:space="preserve"> O valor global máximo permitido da realização do serviço é de </w:t>
      </w:r>
      <w:r w:rsidRPr="00F06A71">
        <w:rPr>
          <w:rFonts w:ascii="Verdana" w:hAnsi="Verdana"/>
          <w:b/>
          <w:sz w:val="20"/>
          <w:szCs w:val="20"/>
        </w:rPr>
        <w:t xml:space="preserve">R$ </w:t>
      </w:r>
      <w:r w:rsidR="003A3D72">
        <w:rPr>
          <w:rFonts w:ascii="Verdana" w:hAnsi="Verdana"/>
          <w:b/>
          <w:sz w:val="20"/>
          <w:szCs w:val="20"/>
        </w:rPr>
        <w:t>54.540,00</w:t>
      </w:r>
      <w:r w:rsidRPr="00133FA8">
        <w:rPr>
          <w:rFonts w:ascii="Verdana" w:hAnsi="Verdana" w:cstheme="minorHAnsi"/>
          <w:b/>
          <w:bCs/>
          <w:sz w:val="20"/>
          <w:szCs w:val="20"/>
        </w:rPr>
        <w:t xml:space="preserve"> </w:t>
      </w:r>
      <w:r w:rsidRPr="00F06A71">
        <w:rPr>
          <w:rFonts w:ascii="Verdana" w:hAnsi="Verdana"/>
          <w:b/>
          <w:sz w:val="20"/>
          <w:szCs w:val="20"/>
        </w:rPr>
        <w:t>(</w:t>
      </w:r>
      <w:r w:rsidR="003A3D72">
        <w:rPr>
          <w:rFonts w:ascii="Verdana" w:hAnsi="Verdana"/>
          <w:b/>
          <w:sz w:val="20"/>
          <w:szCs w:val="20"/>
        </w:rPr>
        <w:t>cinquenta e quatro mil e quinhentos e quarenta reais</w:t>
      </w:r>
      <w:r w:rsidRPr="00F06A71">
        <w:rPr>
          <w:rFonts w:ascii="Verdana" w:hAnsi="Verdana"/>
          <w:b/>
          <w:sz w:val="20"/>
          <w:szCs w:val="20"/>
        </w:rPr>
        <w:t>)</w:t>
      </w:r>
      <w:r w:rsidRPr="00F06A71">
        <w:rPr>
          <w:rFonts w:ascii="Verdana" w:hAnsi="Verdana"/>
          <w:sz w:val="20"/>
          <w:szCs w:val="20"/>
        </w:rPr>
        <w:t xml:space="preserve"> conforme as pesquisas de preços realizadas.</w:t>
      </w:r>
    </w:p>
    <w:p w14:paraId="7A46A744" w14:textId="77777777" w:rsidR="00E10B2B" w:rsidRPr="00A0540C" w:rsidRDefault="00E10B2B" w:rsidP="00E10B2B">
      <w:pPr>
        <w:pBdr>
          <w:top w:val="single" w:sz="4" w:space="0" w:color="auto"/>
        </w:pBdr>
        <w:spacing w:after="240" w:line="276" w:lineRule="auto"/>
        <w:ind w:right="-1"/>
        <w:jc w:val="both"/>
        <w:rPr>
          <w:rFonts w:ascii="Verdana" w:hAnsi="Verdana"/>
          <w:b/>
          <w:sz w:val="20"/>
          <w:szCs w:val="20"/>
        </w:rPr>
      </w:pPr>
      <w:r w:rsidRPr="00A0540C">
        <w:rPr>
          <w:rFonts w:ascii="Verdana" w:hAnsi="Verdana"/>
          <w:b/>
          <w:sz w:val="20"/>
          <w:szCs w:val="20"/>
        </w:rPr>
        <w:t>19. ANEXOS</w:t>
      </w:r>
    </w:p>
    <w:p w14:paraId="038BD65D"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19.1–</w:t>
      </w:r>
      <w:r w:rsidRPr="00A0540C">
        <w:rPr>
          <w:rFonts w:ascii="Verdana" w:hAnsi="Verdana"/>
          <w:sz w:val="20"/>
          <w:szCs w:val="20"/>
        </w:rPr>
        <w:t xml:space="preserve"> Anexo I - Declaração Relativa ao Trabalho de Empregado Menor;</w:t>
      </w:r>
    </w:p>
    <w:p w14:paraId="26AB6E9A" w14:textId="77777777" w:rsidR="00E10B2B" w:rsidRPr="00A0540C" w:rsidRDefault="00E10B2B" w:rsidP="00E10B2B">
      <w:pPr>
        <w:pBdr>
          <w:top w:val="single" w:sz="4" w:space="1" w:color="auto"/>
        </w:pBdr>
        <w:spacing w:after="240" w:line="276" w:lineRule="auto"/>
        <w:ind w:right="-1"/>
        <w:jc w:val="both"/>
        <w:rPr>
          <w:rFonts w:ascii="Verdana" w:hAnsi="Verdana"/>
          <w:b/>
          <w:sz w:val="20"/>
          <w:szCs w:val="20"/>
        </w:rPr>
      </w:pPr>
      <w:r w:rsidRPr="00A0540C">
        <w:rPr>
          <w:rFonts w:ascii="Verdana" w:hAnsi="Verdana"/>
          <w:b/>
          <w:sz w:val="20"/>
          <w:szCs w:val="20"/>
        </w:rPr>
        <w:t>20. VIGÊNCIA CONTRATUAL</w:t>
      </w:r>
    </w:p>
    <w:p w14:paraId="19BEC1FF" w14:textId="77777777" w:rsidR="00E10B2B" w:rsidRPr="00A0540C" w:rsidRDefault="00E10B2B" w:rsidP="00E10B2B">
      <w:pPr>
        <w:spacing w:after="240" w:line="276" w:lineRule="auto"/>
        <w:ind w:right="-1"/>
        <w:jc w:val="both"/>
        <w:rPr>
          <w:rFonts w:ascii="Verdana" w:hAnsi="Verdana"/>
          <w:sz w:val="20"/>
          <w:szCs w:val="20"/>
        </w:rPr>
      </w:pPr>
      <w:r w:rsidRPr="00A0540C">
        <w:rPr>
          <w:rFonts w:ascii="Verdana" w:hAnsi="Verdana"/>
          <w:b/>
          <w:sz w:val="20"/>
          <w:szCs w:val="20"/>
        </w:rPr>
        <w:t>20.1 –</w:t>
      </w:r>
      <w:r>
        <w:rPr>
          <w:rFonts w:ascii="Verdana" w:hAnsi="Verdana"/>
          <w:sz w:val="20"/>
          <w:szCs w:val="20"/>
        </w:rPr>
        <w:t xml:space="preserve"> O prazo de vigência será de 12</w:t>
      </w:r>
      <w:r w:rsidRPr="00A0540C">
        <w:rPr>
          <w:rFonts w:ascii="Verdana" w:hAnsi="Verdana"/>
          <w:sz w:val="20"/>
          <w:szCs w:val="20"/>
        </w:rPr>
        <w:t xml:space="preserve"> (</w:t>
      </w:r>
      <w:r>
        <w:rPr>
          <w:rFonts w:ascii="Verdana" w:hAnsi="Verdana"/>
          <w:sz w:val="20"/>
          <w:szCs w:val="20"/>
        </w:rPr>
        <w:t>doze</w:t>
      </w:r>
      <w:r w:rsidRPr="00A0540C">
        <w:rPr>
          <w:rFonts w:ascii="Verdana" w:hAnsi="Verdana"/>
          <w:sz w:val="20"/>
          <w:szCs w:val="20"/>
        </w:rPr>
        <w:t xml:space="preserve">) meses a contar a partir da assinatura do contrato. </w:t>
      </w:r>
    </w:p>
    <w:p w14:paraId="46250204" w14:textId="306055ED" w:rsidR="00E10B2B" w:rsidRPr="00A0540C" w:rsidRDefault="00E10B2B" w:rsidP="00E10B2B">
      <w:pPr>
        <w:spacing w:after="240" w:line="276" w:lineRule="auto"/>
        <w:ind w:right="-1"/>
        <w:jc w:val="right"/>
        <w:rPr>
          <w:rFonts w:ascii="Verdana" w:hAnsi="Verdana"/>
          <w:sz w:val="20"/>
          <w:szCs w:val="20"/>
        </w:rPr>
      </w:pPr>
      <w:r w:rsidRPr="00A0540C">
        <w:rPr>
          <w:rFonts w:ascii="Verdana" w:hAnsi="Verdana"/>
          <w:sz w:val="20"/>
          <w:szCs w:val="20"/>
        </w:rPr>
        <w:t xml:space="preserve">Afrânio/PE, </w:t>
      </w:r>
      <w:r w:rsidR="003A3D72">
        <w:rPr>
          <w:rFonts w:ascii="Verdana" w:hAnsi="Verdana"/>
          <w:sz w:val="20"/>
          <w:szCs w:val="20"/>
        </w:rPr>
        <w:t>1</w:t>
      </w:r>
      <w:r>
        <w:rPr>
          <w:rFonts w:ascii="Verdana" w:hAnsi="Verdana"/>
          <w:sz w:val="20"/>
          <w:szCs w:val="20"/>
        </w:rPr>
        <w:t xml:space="preserve">8 de </w:t>
      </w:r>
      <w:r w:rsidR="003A3D72">
        <w:rPr>
          <w:rFonts w:ascii="Verdana" w:hAnsi="Verdana"/>
          <w:sz w:val="20"/>
          <w:szCs w:val="20"/>
        </w:rPr>
        <w:t>dezembro</w:t>
      </w:r>
      <w:r>
        <w:rPr>
          <w:rFonts w:ascii="Verdana" w:hAnsi="Verdana"/>
          <w:sz w:val="20"/>
          <w:szCs w:val="20"/>
        </w:rPr>
        <w:t xml:space="preserve"> de 2025.</w:t>
      </w:r>
    </w:p>
    <w:p w14:paraId="14CB3E01" w14:textId="77777777" w:rsidR="00E10B2B" w:rsidRDefault="00E10B2B" w:rsidP="00E10B2B">
      <w:pPr>
        <w:spacing w:after="240" w:line="276" w:lineRule="auto"/>
        <w:ind w:right="-1"/>
        <w:jc w:val="both"/>
        <w:rPr>
          <w:rFonts w:ascii="Verdana" w:hAnsi="Verdana"/>
          <w:b/>
          <w:sz w:val="20"/>
          <w:szCs w:val="20"/>
        </w:rPr>
      </w:pPr>
      <w:r w:rsidRPr="00A0540C">
        <w:rPr>
          <w:rFonts w:ascii="Verdana" w:hAnsi="Verdana"/>
          <w:sz w:val="20"/>
          <w:szCs w:val="20"/>
        </w:rPr>
        <w:t xml:space="preserve">Aprovo o Presente Termo de Referência, nos termos dos </w:t>
      </w:r>
      <w:proofErr w:type="spellStart"/>
      <w:r w:rsidRPr="00A0540C">
        <w:rPr>
          <w:rFonts w:ascii="Verdana" w:hAnsi="Verdana"/>
          <w:sz w:val="20"/>
          <w:szCs w:val="20"/>
        </w:rPr>
        <w:t>arts</w:t>
      </w:r>
      <w:proofErr w:type="spellEnd"/>
      <w:r w:rsidRPr="00A0540C">
        <w:rPr>
          <w:rFonts w:ascii="Verdana" w:hAnsi="Verdana"/>
          <w:sz w:val="20"/>
          <w:szCs w:val="20"/>
        </w:rPr>
        <w:t xml:space="preserve">. 6º, XXIII, e 40, § 1º, da Lei 14.133/2021. </w:t>
      </w:r>
      <w:r w:rsidRPr="00A0540C">
        <w:rPr>
          <w:rFonts w:ascii="Verdana" w:hAnsi="Verdana"/>
          <w:b/>
          <w:sz w:val="20"/>
          <w:szCs w:val="20"/>
        </w:rPr>
        <w:t>Em atendimento ao disposto no art. 50, IV, Lei 9.784/99, bem como no art. 72, VIII, da Lei 14.133/2021, autorizo a contratação direta.</w:t>
      </w:r>
    </w:p>
    <w:p w14:paraId="54166B14" w14:textId="77777777" w:rsidR="00E10B2B" w:rsidRPr="00A0540C" w:rsidRDefault="00E10B2B" w:rsidP="00E10B2B">
      <w:pPr>
        <w:spacing w:after="240" w:line="276" w:lineRule="auto"/>
        <w:ind w:right="-1"/>
        <w:jc w:val="both"/>
        <w:rPr>
          <w:rFonts w:ascii="Verdana" w:hAnsi="Verdana"/>
          <w:b/>
          <w:sz w:val="20"/>
          <w:szCs w:val="20"/>
        </w:rPr>
      </w:pPr>
    </w:p>
    <w:p w14:paraId="7B16B960" w14:textId="77777777" w:rsidR="00E10B2B" w:rsidRPr="00A0540C" w:rsidRDefault="00E10B2B" w:rsidP="00E10B2B">
      <w:pPr>
        <w:spacing w:line="276" w:lineRule="auto"/>
        <w:ind w:right="-1"/>
        <w:jc w:val="center"/>
        <w:rPr>
          <w:rFonts w:ascii="Verdana" w:hAnsi="Verdana"/>
          <w:b/>
          <w:sz w:val="20"/>
          <w:szCs w:val="20"/>
        </w:rPr>
      </w:pPr>
      <w:r w:rsidRPr="00A0540C">
        <w:rPr>
          <w:rFonts w:ascii="Verdana" w:hAnsi="Verdana"/>
          <w:b/>
          <w:sz w:val="20"/>
          <w:szCs w:val="20"/>
        </w:rPr>
        <w:t>___________________________________________</w:t>
      </w:r>
    </w:p>
    <w:p w14:paraId="31D29348" w14:textId="77777777" w:rsidR="00E10B2B" w:rsidRPr="00A0540C" w:rsidRDefault="00E10B2B" w:rsidP="00E10B2B">
      <w:pPr>
        <w:pStyle w:val="Corpodetexto"/>
        <w:spacing w:before="32"/>
        <w:jc w:val="center"/>
        <w:rPr>
          <w:rFonts w:ascii="Verdana" w:hAnsi="Verdana"/>
          <w:b/>
          <w:bCs/>
          <w:sz w:val="20"/>
          <w:szCs w:val="20"/>
        </w:rPr>
      </w:pPr>
      <w:r>
        <w:rPr>
          <w:rFonts w:ascii="Verdana" w:hAnsi="Verdana"/>
          <w:b/>
          <w:bCs/>
          <w:sz w:val="20"/>
          <w:szCs w:val="20"/>
        </w:rPr>
        <w:t>LUIS EDUARDO DE MELO RODRIGUES</w:t>
      </w:r>
    </w:p>
    <w:p w14:paraId="76691149" w14:textId="77777777" w:rsidR="00E10B2B" w:rsidRPr="00A0540C" w:rsidRDefault="00E10B2B" w:rsidP="00E10B2B">
      <w:pPr>
        <w:pStyle w:val="Corpodetexto"/>
        <w:spacing w:before="32"/>
        <w:jc w:val="center"/>
        <w:rPr>
          <w:rFonts w:ascii="Verdana" w:hAnsi="Verdana"/>
          <w:sz w:val="20"/>
          <w:szCs w:val="20"/>
        </w:rPr>
      </w:pPr>
      <w:r w:rsidRPr="00A0540C">
        <w:rPr>
          <w:rFonts w:ascii="Verdana" w:hAnsi="Verdana"/>
          <w:sz w:val="20"/>
          <w:szCs w:val="20"/>
        </w:rPr>
        <w:t xml:space="preserve">GESTOR DE CONTRATOS </w:t>
      </w:r>
    </w:p>
    <w:p w14:paraId="37C91F72" w14:textId="77777777" w:rsidR="00E10B2B" w:rsidRPr="00A0540C" w:rsidRDefault="00E10B2B" w:rsidP="00E10B2B">
      <w:pPr>
        <w:spacing w:after="240" w:line="276" w:lineRule="auto"/>
        <w:ind w:right="-1"/>
        <w:jc w:val="both"/>
        <w:rPr>
          <w:rFonts w:ascii="Verdana" w:hAnsi="Verdana"/>
          <w:b/>
          <w:sz w:val="20"/>
          <w:szCs w:val="20"/>
        </w:rPr>
      </w:pPr>
    </w:p>
    <w:p w14:paraId="39C8310E" w14:textId="77777777" w:rsidR="00E10B2B" w:rsidRPr="00A0540C" w:rsidRDefault="00E10B2B" w:rsidP="00E10B2B">
      <w:pPr>
        <w:spacing w:after="240" w:line="276" w:lineRule="auto"/>
        <w:ind w:right="-1"/>
        <w:jc w:val="both"/>
        <w:rPr>
          <w:rFonts w:ascii="Verdana" w:hAnsi="Verdana"/>
          <w:b/>
          <w:sz w:val="20"/>
          <w:szCs w:val="20"/>
        </w:rPr>
      </w:pPr>
    </w:p>
    <w:p w14:paraId="500EBB5B" w14:textId="0CA4CCC7" w:rsidR="00E10B2B" w:rsidRPr="00BA226D" w:rsidRDefault="00E10B2B" w:rsidP="00E10B2B">
      <w:pPr>
        <w:spacing w:after="200" w:line="276" w:lineRule="auto"/>
        <w:jc w:val="center"/>
        <w:rPr>
          <w:rFonts w:ascii="Verdana" w:hAnsi="Verdana"/>
          <w:b/>
          <w:sz w:val="20"/>
          <w:szCs w:val="20"/>
        </w:rPr>
      </w:pPr>
      <w:r w:rsidRPr="00A0540C">
        <w:rPr>
          <w:rFonts w:ascii="Verdana" w:hAnsi="Verdana"/>
          <w:b/>
          <w:sz w:val="20"/>
          <w:szCs w:val="20"/>
        </w:rPr>
        <w:br w:type="page"/>
      </w:r>
      <w:r w:rsidRPr="00BA226D">
        <w:rPr>
          <w:rFonts w:ascii="Verdana" w:hAnsi="Verdana"/>
          <w:b/>
          <w:sz w:val="20"/>
          <w:szCs w:val="20"/>
        </w:rPr>
        <w:lastRenderedPageBreak/>
        <w:t>ANEXO I</w:t>
      </w:r>
      <w:r>
        <w:rPr>
          <w:rFonts w:ascii="Verdana" w:hAnsi="Verdana"/>
          <w:b/>
          <w:sz w:val="20"/>
          <w:szCs w:val="20"/>
        </w:rPr>
        <w:t xml:space="preserve">II </w:t>
      </w:r>
    </w:p>
    <w:p w14:paraId="603660A8" w14:textId="77777777" w:rsidR="00E10B2B" w:rsidRPr="00BA226D" w:rsidRDefault="00E10B2B" w:rsidP="00E10B2B">
      <w:pPr>
        <w:ind w:right="-1"/>
        <w:jc w:val="center"/>
        <w:rPr>
          <w:rFonts w:ascii="Verdana" w:hAnsi="Verdana"/>
          <w:b/>
          <w:sz w:val="20"/>
          <w:szCs w:val="20"/>
        </w:rPr>
      </w:pPr>
    </w:p>
    <w:p w14:paraId="2126FBA1" w14:textId="77777777" w:rsidR="00E10B2B" w:rsidRPr="00BA226D" w:rsidRDefault="00E10B2B" w:rsidP="00E10B2B">
      <w:pPr>
        <w:ind w:right="-1"/>
        <w:jc w:val="center"/>
        <w:rPr>
          <w:rFonts w:ascii="Verdana" w:hAnsi="Verdana"/>
          <w:b/>
          <w:sz w:val="20"/>
          <w:szCs w:val="20"/>
        </w:rPr>
      </w:pPr>
      <w:r w:rsidRPr="00BA226D">
        <w:rPr>
          <w:rFonts w:ascii="Verdana" w:hAnsi="Verdana"/>
          <w:b/>
          <w:sz w:val="20"/>
          <w:szCs w:val="20"/>
        </w:rPr>
        <w:t>MODELO DE DECLARAÇÃO NOS TERMOS DO INCISO XXXIII DO ARTIGO 7º DA CONSTITUIÇÃO FEDERAL</w:t>
      </w:r>
    </w:p>
    <w:p w14:paraId="6F9006DC" w14:textId="77777777" w:rsidR="00E10B2B" w:rsidRPr="00BA226D" w:rsidRDefault="00E10B2B" w:rsidP="00E10B2B">
      <w:pPr>
        <w:ind w:right="-1"/>
        <w:jc w:val="center"/>
        <w:rPr>
          <w:rFonts w:ascii="Verdana" w:hAnsi="Verdana"/>
          <w:b/>
          <w:sz w:val="20"/>
          <w:szCs w:val="20"/>
        </w:rPr>
      </w:pPr>
    </w:p>
    <w:p w14:paraId="036408AE" w14:textId="77777777" w:rsidR="00E10B2B" w:rsidRPr="00BA226D" w:rsidRDefault="00E10B2B" w:rsidP="00E10B2B">
      <w:pPr>
        <w:ind w:right="-1"/>
        <w:jc w:val="center"/>
        <w:rPr>
          <w:rFonts w:ascii="Verdana" w:hAnsi="Verdana"/>
          <w:b/>
          <w:sz w:val="20"/>
          <w:szCs w:val="20"/>
        </w:rPr>
      </w:pPr>
    </w:p>
    <w:p w14:paraId="2FADBE46" w14:textId="77777777" w:rsidR="00E10B2B" w:rsidRPr="00BA226D" w:rsidRDefault="00E10B2B" w:rsidP="00E10B2B">
      <w:pPr>
        <w:ind w:right="-1"/>
        <w:jc w:val="center"/>
        <w:rPr>
          <w:rFonts w:ascii="Verdana" w:hAnsi="Verdana"/>
          <w:b/>
          <w:sz w:val="20"/>
          <w:szCs w:val="20"/>
        </w:rPr>
      </w:pPr>
      <w:r w:rsidRPr="00BA226D">
        <w:rPr>
          <w:rFonts w:ascii="Verdana" w:hAnsi="Verdana"/>
          <w:b/>
          <w:sz w:val="20"/>
          <w:szCs w:val="20"/>
        </w:rPr>
        <w:t>(PAPEL TIMBRADO DA EMPRESA)</w:t>
      </w:r>
    </w:p>
    <w:p w14:paraId="37694CB6" w14:textId="77777777" w:rsidR="00E10B2B" w:rsidRPr="00BA226D" w:rsidRDefault="00E10B2B" w:rsidP="00E10B2B">
      <w:pPr>
        <w:ind w:right="-1"/>
        <w:jc w:val="both"/>
        <w:rPr>
          <w:rFonts w:ascii="Verdana" w:hAnsi="Verdana"/>
          <w:b/>
          <w:sz w:val="20"/>
          <w:szCs w:val="20"/>
        </w:rPr>
      </w:pPr>
    </w:p>
    <w:p w14:paraId="5DB0AE51" w14:textId="77777777" w:rsidR="00E10B2B" w:rsidRPr="00BA226D" w:rsidRDefault="00E10B2B" w:rsidP="00E10B2B">
      <w:pPr>
        <w:ind w:right="-1"/>
        <w:jc w:val="both"/>
        <w:rPr>
          <w:rFonts w:ascii="Verdana" w:hAnsi="Verdana"/>
          <w:b/>
          <w:sz w:val="20"/>
          <w:szCs w:val="20"/>
        </w:rPr>
      </w:pPr>
    </w:p>
    <w:p w14:paraId="5E1C4F36" w14:textId="77777777" w:rsidR="00E10B2B" w:rsidRPr="00BA226D" w:rsidRDefault="00E10B2B" w:rsidP="00E10B2B">
      <w:pPr>
        <w:ind w:right="-1"/>
        <w:jc w:val="both"/>
        <w:rPr>
          <w:rFonts w:ascii="Verdana" w:hAnsi="Verdana"/>
          <w:b/>
          <w:sz w:val="20"/>
          <w:szCs w:val="20"/>
        </w:rPr>
      </w:pPr>
    </w:p>
    <w:p w14:paraId="7F17B922" w14:textId="77777777" w:rsidR="00E10B2B" w:rsidRPr="00BA226D" w:rsidRDefault="00E10B2B" w:rsidP="00E10B2B">
      <w:pPr>
        <w:spacing w:line="360" w:lineRule="auto"/>
        <w:jc w:val="both"/>
        <w:rPr>
          <w:rFonts w:ascii="Verdana" w:hAnsi="Verdana"/>
          <w:sz w:val="20"/>
          <w:szCs w:val="20"/>
        </w:rPr>
      </w:pPr>
      <w:r w:rsidRPr="00BA226D">
        <w:rPr>
          <w:rFonts w:ascii="Verdana" w:hAnsi="Verdana"/>
          <w:sz w:val="20"/>
          <w:szCs w:val="20"/>
        </w:rPr>
        <w:t>..............................................., INSCRITO NO CNPJ Nº ..........................., POR INTERMÉDIO DE   SEU REPRESENTANTE LEGAL O(A) SR(A) ................................., PORTADOR(A) DA CARTEIRA DE IDENTIDADE Nº................ E CPF Nº............................, DECLARA, PARA FINS DO DISPOSTO NO INC. V</w:t>
      </w:r>
      <w:r>
        <w:rPr>
          <w:rFonts w:ascii="Verdana" w:hAnsi="Verdana"/>
          <w:sz w:val="20"/>
          <w:szCs w:val="20"/>
        </w:rPr>
        <w:t>I</w:t>
      </w:r>
      <w:r w:rsidRPr="00BA226D">
        <w:rPr>
          <w:rFonts w:ascii="Verdana" w:hAnsi="Verdana"/>
          <w:sz w:val="20"/>
          <w:szCs w:val="20"/>
        </w:rPr>
        <w:t xml:space="preserve"> DO ART. Nº</w:t>
      </w:r>
      <w:r>
        <w:rPr>
          <w:rFonts w:ascii="Verdana" w:hAnsi="Verdana"/>
          <w:sz w:val="20"/>
          <w:szCs w:val="20"/>
        </w:rPr>
        <w:t xml:space="preserve"> 68 </w:t>
      </w:r>
      <w:r w:rsidRPr="00BA226D">
        <w:rPr>
          <w:rFonts w:ascii="Verdana" w:hAnsi="Verdana"/>
          <w:sz w:val="20"/>
          <w:szCs w:val="20"/>
        </w:rPr>
        <w:t xml:space="preserve">DA LEI Nº </w:t>
      </w:r>
      <w:r>
        <w:rPr>
          <w:rFonts w:ascii="Verdana" w:hAnsi="Verdana"/>
          <w:sz w:val="20"/>
          <w:szCs w:val="20"/>
        </w:rPr>
        <w:t>14.133</w:t>
      </w:r>
      <w:r w:rsidRPr="00BA226D">
        <w:rPr>
          <w:rFonts w:ascii="Verdana" w:hAnsi="Verdana"/>
          <w:sz w:val="20"/>
          <w:szCs w:val="20"/>
        </w:rPr>
        <w:t xml:space="preserve">, DE 1 DE </w:t>
      </w:r>
      <w:r>
        <w:rPr>
          <w:rFonts w:ascii="Verdana" w:hAnsi="Verdana"/>
          <w:sz w:val="20"/>
          <w:szCs w:val="20"/>
        </w:rPr>
        <w:t>ABRIL</w:t>
      </w:r>
      <w:r w:rsidRPr="00BA226D">
        <w:rPr>
          <w:rFonts w:ascii="Verdana" w:hAnsi="Verdana"/>
          <w:sz w:val="20"/>
          <w:szCs w:val="20"/>
        </w:rPr>
        <w:t xml:space="preserve"> DE </w:t>
      </w:r>
      <w:r>
        <w:rPr>
          <w:rFonts w:ascii="Verdana" w:hAnsi="Verdana"/>
          <w:sz w:val="20"/>
          <w:szCs w:val="20"/>
        </w:rPr>
        <w:t>2021,</w:t>
      </w:r>
      <w:r w:rsidRPr="00BA226D">
        <w:rPr>
          <w:rFonts w:ascii="Verdana" w:hAnsi="Verdana"/>
          <w:sz w:val="20"/>
          <w:szCs w:val="20"/>
        </w:rPr>
        <w:t xml:space="preserve"> QUE NÃO EMPREGA MENOR DE DEZOITO ANOS EM TRABALHO NOTURNO, PERIGOSO OU INSALUBRE E NÃO EMPREGA MENOR DE DEZESSEIS ANOS.</w:t>
      </w:r>
    </w:p>
    <w:p w14:paraId="4C264A7B" w14:textId="77777777" w:rsidR="00E10B2B" w:rsidRPr="00BA226D" w:rsidRDefault="00E10B2B" w:rsidP="00E10B2B">
      <w:pPr>
        <w:spacing w:line="360" w:lineRule="auto"/>
        <w:ind w:right="-1"/>
        <w:jc w:val="both"/>
        <w:rPr>
          <w:rFonts w:ascii="Verdana" w:hAnsi="Verdana"/>
          <w:b/>
          <w:sz w:val="20"/>
          <w:szCs w:val="20"/>
        </w:rPr>
      </w:pPr>
    </w:p>
    <w:p w14:paraId="740437B5" w14:textId="77777777" w:rsidR="00E10B2B" w:rsidRPr="00BA226D" w:rsidRDefault="00E10B2B" w:rsidP="00E10B2B">
      <w:pPr>
        <w:spacing w:line="360" w:lineRule="auto"/>
        <w:ind w:right="-1"/>
        <w:jc w:val="both"/>
        <w:rPr>
          <w:rFonts w:ascii="Verdana" w:hAnsi="Verdana"/>
          <w:bCs/>
          <w:sz w:val="20"/>
          <w:szCs w:val="20"/>
        </w:rPr>
      </w:pPr>
      <w:r w:rsidRPr="00BA226D">
        <w:rPr>
          <w:rFonts w:ascii="Verdana" w:hAnsi="Verdana"/>
          <w:bCs/>
          <w:sz w:val="20"/>
          <w:szCs w:val="20"/>
        </w:rPr>
        <w:t xml:space="preserve">RESSALVA: EMPREGA MENOR, A PARTIR DE QUATORZE ANOS, NA CONDIÇÃO DE APRENDIZ </w:t>
      </w:r>
      <w:proofErr w:type="gramStart"/>
      <w:r w:rsidRPr="00BA226D">
        <w:rPr>
          <w:rFonts w:ascii="Verdana" w:hAnsi="Verdana"/>
          <w:bCs/>
          <w:sz w:val="20"/>
          <w:szCs w:val="20"/>
        </w:rPr>
        <w:t>( )</w:t>
      </w:r>
      <w:proofErr w:type="gramEnd"/>
      <w:r w:rsidRPr="00BA226D">
        <w:rPr>
          <w:rFonts w:ascii="Verdana" w:hAnsi="Verdana"/>
          <w:bCs/>
          <w:sz w:val="20"/>
          <w:szCs w:val="20"/>
        </w:rPr>
        <w:t>1.</w:t>
      </w:r>
    </w:p>
    <w:p w14:paraId="60DA1197" w14:textId="77777777" w:rsidR="00E10B2B" w:rsidRPr="00BA226D" w:rsidRDefault="00E10B2B" w:rsidP="00E10B2B">
      <w:pPr>
        <w:spacing w:line="360" w:lineRule="auto"/>
        <w:ind w:right="-1"/>
        <w:jc w:val="both"/>
        <w:rPr>
          <w:rFonts w:ascii="Verdana" w:hAnsi="Verdana"/>
          <w:b/>
          <w:sz w:val="20"/>
          <w:szCs w:val="20"/>
        </w:rPr>
      </w:pPr>
    </w:p>
    <w:p w14:paraId="28E1AAFE" w14:textId="77777777" w:rsidR="00E10B2B" w:rsidRPr="00BA226D" w:rsidRDefault="00E10B2B" w:rsidP="00E10B2B">
      <w:pPr>
        <w:ind w:right="-1"/>
        <w:jc w:val="right"/>
        <w:rPr>
          <w:rFonts w:ascii="Verdana" w:hAnsi="Verdana"/>
          <w:b/>
          <w:sz w:val="20"/>
          <w:szCs w:val="20"/>
        </w:rPr>
      </w:pPr>
    </w:p>
    <w:p w14:paraId="7469A3A5" w14:textId="77777777" w:rsidR="00E10B2B" w:rsidRPr="00BA226D" w:rsidRDefault="00E10B2B" w:rsidP="00E10B2B">
      <w:pPr>
        <w:ind w:right="-1"/>
        <w:jc w:val="right"/>
        <w:rPr>
          <w:rFonts w:ascii="Verdana" w:hAnsi="Verdana"/>
          <w:bCs/>
          <w:sz w:val="20"/>
          <w:szCs w:val="20"/>
        </w:rPr>
      </w:pPr>
    </w:p>
    <w:p w14:paraId="13B7D4D3" w14:textId="29509961" w:rsidR="00E10B2B" w:rsidRDefault="00E10B2B" w:rsidP="00E10B2B">
      <w:pPr>
        <w:ind w:right="-1"/>
        <w:jc w:val="right"/>
        <w:rPr>
          <w:rFonts w:ascii="Verdana" w:hAnsi="Verdana"/>
          <w:bCs/>
          <w:sz w:val="20"/>
          <w:szCs w:val="20"/>
        </w:rPr>
      </w:pPr>
      <w:r w:rsidRPr="00BA226D">
        <w:rPr>
          <w:rFonts w:ascii="Verdana" w:hAnsi="Verdana"/>
          <w:bCs/>
          <w:sz w:val="20"/>
          <w:szCs w:val="20"/>
        </w:rPr>
        <w:t>...............................(DATA)</w:t>
      </w:r>
    </w:p>
    <w:p w14:paraId="1418E2BA" w14:textId="19BEADCC" w:rsidR="00E10B2B" w:rsidRDefault="00E10B2B" w:rsidP="00E10B2B">
      <w:pPr>
        <w:ind w:right="-1"/>
        <w:jc w:val="right"/>
        <w:rPr>
          <w:rFonts w:ascii="Verdana" w:hAnsi="Verdana"/>
          <w:bCs/>
          <w:sz w:val="20"/>
          <w:szCs w:val="20"/>
        </w:rPr>
      </w:pPr>
    </w:p>
    <w:p w14:paraId="431E35BD" w14:textId="79006A33" w:rsidR="00E10B2B" w:rsidRDefault="00E10B2B" w:rsidP="00E10B2B">
      <w:pPr>
        <w:ind w:right="-1"/>
        <w:jc w:val="right"/>
        <w:rPr>
          <w:rFonts w:ascii="Verdana" w:hAnsi="Verdana"/>
          <w:bCs/>
          <w:sz w:val="20"/>
          <w:szCs w:val="20"/>
        </w:rPr>
      </w:pPr>
    </w:p>
    <w:p w14:paraId="1FF71EDD" w14:textId="6667D355" w:rsidR="00E10B2B" w:rsidRDefault="00E10B2B" w:rsidP="00E10B2B">
      <w:pPr>
        <w:ind w:right="-1"/>
        <w:jc w:val="right"/>
        <w:rPr>
          <w:rFonts w:ascii="Verdana" w:hAnsi="Verdana"/>
          <w:bCs/>
          <w:sz w:val="20"/>
          <w:szCs w:val="20"/>
        </w:rPr>
      </w:pPr>
    </w:p>
    <w:p w14:paraId="382355EC" w14:textId="3EA403BE" w:rsidR="00E10B2B" w:rsidRDefault="00E10B2B" w:rsidP="00E10B2B">
      <w:pPr>
        <w:ind w:right="-1"/>
        <w:jc w:val="right"/>
        <w:rPr>
          <w:rFonts w:ascii="Verdana" w:hAnsi="Verdana"/>
          <w:bCs/>
          <w:sz w:val="20"/>
          <w:szCs w:val="20"/>
        </w:rPr>
      </w:pPr>
    </w:p>
    <w:p w14:paraId="35307507" w14:textId="1F0661B1" w:rsidR="00E10B2B" w:rsidRDefault="00E10B2B" w:rsidP="00E10B2B">
      <w:pPr>
        <w:ind w:right="-1"/>
        <w:jc w:val="right"/>
        <w:rPr>
          <w:rFonts w:ascii="Verdana" w:hAnsi="Verdana"/>
          <w:bCs/>
          <w:sz w:val="20"/>
          <w:szCs w:val="20"/>
        </w:rPr>
      </w:pPr>
    </w:p>
    <w:p w14:paraId="52DE761A" w14:textId="3B65A321" w:rsidR="00E10B2B" w:rsidRDefault="00E10B2B" w:rsidP="00E10B2B">
      <w:pPr>
        <w:ind w:right="-1"/>
        <w:jc w:val="right"/>
        <w:rPr>
          <w:rFonts w:ascii="Verdana" w:hAnsi="Verdana"/>
          <w:bCs/>
          <w:sz w:val="20"/>
          <w:szCs w:val="20"/>
        </w:rPr>
      </w:pPr>
    </w:p>
    <w:p w14:paraId="4530011B" w14:textId="5DA733A9" w:rsidR="00E10B2B" w:rsidRDefault="00E10B2B" w:rsidP="00E10B2B">
      <w:pPr>
        <w:ind w:right="-1"/>
        <w:jc w:val="right"/>
        <w:rPr>
          <w:rFonts w:ascii="Verdana" w:hAnsi="Verdana"/>
          <w:bCs/>
          <w:sz w:val="20"/>
          <w:szCs w:val="20"/>
        </w:rPr>
      </w:pPr>
    </w:p>
    <w:p w14:paraId="7275C5D7" w14:textId="2B33B514" w:rsidR="00E10B2B" w:rsidRDefault="00E10B2B" w:rsidP="00E10B2B">
      <w:pPr>
        <w:ind w:right="-1"/>
        <w:jc w:val="right"/>
        <w:rPr>
          <w:rFonts w:ascii="Verdana" w:hAnsi="Verdana"/>
          <w:bCs/>
          <w:sz w:val="20"/>
          <w:szCs w:val="20"/>
        </w:rPr>
      </w:pPr>
    </w:p>
    <w:p w14:paraId="44837E7B" w14:textId="77777777" w:rsidR="00E10B2B" w:rsidRDefault="00E10B2B" w:rsidP="00E10B2B">
      <w:pPr>
        <w:spacing w:after="0" w:line="360" w:lineRule="auto"/>
        <w:ind w:left="-709" w:right="-142"/>
        <w:jc w:val="center"/>
        <w:rPr>
          <w:rFonts w:ascii="Verdana" w:hAnsi="Verdana"/>
          <w:b/>
          <w:bCs/>
          <w:sz w:val="20"/>
          <w:szCs w:val="20"/>
        </w:rPr>
      </w:pPr>
      <w:r>
        <w:rPr>
          <w:rFonts w:ascii="Verdana" w:hAnsi="Verdana"/>
          <w:b/>
          <w:bCs/>
          <w:sz w:val="20"/>
          <w:szCs w:val="20"/>
        </w:rPr>
        <w:lastRenderedPageBreak/>
        <w:t>ANEXO IV – MODELO DE PROPOSTA DE PREÇO;</w:t>
      </w:r>
    </w:p>
    <w:p w14:paraId="039814F8" w14:textId="77777777" w:rsidR="00E10B2B" w:rsidRDefault="00E10B2B" w:rsidP="00E10B2B">
      <w:pPr>
        <w:pStyle w:val="Corpodetexto"/>
        <w:spacing w:before="2"/>
        <w:ind w:right="-1"/>
        <w:rPr>
          <w:rFonts w:ascii="Verdana" w:hAnsi="Verdana" w:cstheme="minorHAnsi"/>
          <w:w w:val="90"/>
          <w:sz w:val="20"/>
          <w:szCs w:val="20"/>
        </w:rPr>
      </w:pPr>
    </w:p>
    <w:p w14:paraId="7C69313A" w14:textId="378941A9" w:rsidR="00E10B2B" w:rsidRDefault="00E10B2B" w:rsidP="00E10B2B">
      <w:pPr>
        <w:pStyle w:val="Ttulo1"/>
        <w:spacing w:before="99"/>
        <w:ind w:left="-850" w:right="3118" w:hanging="1"/>
        <w:rPr>
          <w:rFonts w:ascii="Verdana" w:hAnsi="Verdana"/>
          <w:sz w:val="20"/>
          <w:szCs w:val="20"/>
        </w:rPr>
      </w:pPr>
      <w:r>
        <w:rPr>
          <w:rFonts w:ascii="Verdana" w:hAnsi="Verdana"/>
          <w:sz w:val="20"/>
          <w:szCs w:val="20"/>
        </w:rPr>
        <w:t xml:space="preserve">DISPENSA DE LICITAÇÃO </w:t>
      </w:r>
      <w:r w:rsidRPr="00951E99">
        <w:rPr>
          <w:rFonts w:ascii="Verdana" w:hAnsi="Verdana"/>
          <w:sz w:val="20"/>
          <w:szCs w:val="20"/>
        </w:rPr>
        <w:t>Nº</w:t>
      </w:r>
      <w:r>
        <w:rPr>
          <w:rFonts w:ascii="Verdana" w:hAnsi="Verdana"/>
          <w:sz w:val="20"/>
          <w:szCs w:val="20"/>
        </w:rPr>
        <w:t xml:space="preserve"> XXX/2025.</w:t>
      </w:r>
    </w:p>
    <w:p w14:paraId="6A9274AE" w14:textId="77777777" w:rsidR="00E10B2B" w:rsidRPr="00951E99" w:rsidRDefault="00E10B2B" w:rsidP="00E10B2B">
      <w:pPr>
        <w:pStyle w:val="Ttulo1"/>
        <w:spacing w:before="99"/>
        <w:ind w:left="-850" w:right="3118" w:hanging="1"/>
        <w:rPr>
          <w:rFonts w:ascii="Verdana" w:hAnsi="Verdana"/>
          <w:sz w:val="20"/>
          <w:szCs w:val="20"/>
        </w:rPr>
      </w:pPr>
      <w:r>
        <w:rPr>
          <w:rFonts w:ascii="Verdana" w:hAnsi="Verdana"/>
          <w:sz w:val="20"/>
          <w:szCs w:val="20"/>
        </w:rPr>
        <w:t>P</w:t>
      </w:r>
      <w:r w:rsidRPr="00951E99">
        <w:rPr>
          <w:rFonts w:ascii="Verdana" w:hAnsi="Verdana"/>
          <w:sz w:val="20"/>
          <w:szCs w:val="20"/>
        </w:rPr>
        <w:t xml:space="preserve">ROCESSO </w:t>
      </w:r>
      <w:r>
        <w:rPr>
          <w:rFonts w:ascii="Verdana" w:hAnsi="Verdana"/>
          <w:sz w:val="20"/>
          <w:szCs w:val="20"/>
        </w:rPr>
        <w:t>ADMINISTRATIVO</w:t>
      </w:r>
      <w:r w:rsidRPr="00951E99">
        <w:rPr>
          <w:rFonts w:ascii="Verdana" w:hAnsi="Verdana"/>
          <w:sz w:val="20"/>
          <w:szCs w:val="20"/>
        </w:rPr>
        <w:t xml:space="preserve"> Nº </w:t>
      </w:r>
      <w:r>
        <w:rPr>
          <w:rFonts w:ascii="Verdana" w:hAnsi="Verdana"/>
          <w:sz w:val="20"/>
          <w:szCs w:val="20"/>
        </w:rPr>
        <w:t>XXX</w:t>
      </w:r>
      <w:r w:rsidRPr="00951E99">
        <w:rPr>
          <w:rFonts w:ascii="Verdana" w:hAnsi="Verdana"/>
          <w:sz w:val="20"/>
          <w:szCs w:val="20"/>
        </w:rPr>
        <w:t>/2025</w:t>
      </w:r>
    </w:p>
    <w:p w14:paraId="0F9325BC" w14:textId="77777777" w:rsidR="00E10B2B" w:rsidRPr="00951E99" w:rsidRDefault="00E10B2B" w:rsidP="00E10B2B">
      <w:pPr>
        <w:pStyle w:val="Corpodetexto"/>
        <w:spacing w:before="1"/>
        <w:ind w:left="-850" w:hanging="1"/>
        <w:rPr>
          <w:rFonts w:ascii="Verdana" w:hAnsi="Verdana"/>
          <w:b/>
          <w:sz w:val="20"/>
          <w:szCs w:val="20"/>
        </w:rPr>
      </w:pPr>
    </w:p>
    <w:p w14:paraId="1B1B4DB4" w14:textId="77777777" w:rsidR="00E10B2B" w:rsidRPr="00951E99" w:rsidRDefault="00E10B2B" w:rsidP="00E10B2B">
      <w:pPr>
        <w:pStyle w:val="Corpodetexto"/>
        <w:spacing w:line="243" w:lineRule="exact"/>
        <w:ind w:left="-850" w:hanging="1"/>
        <w:rPr>
          <w:rFonts w:ascii="Verdana" w:hAnsi="Verdana"/>
          <w:sz w:val="20"/>
          <w:szCs w:val="20"/>
        </w:rPr>
      </w:pPr>
      <w:r w:rsidRPr="00951E99">
        <w:rPr>
          <w:rFonts w:ascii="Verdana" w:hAnsi="Verdana"/>
          <w:w w:val="99"/>
          <w:sz w:val="20"/>
          <w:szCs w:val="20"/>
        </w:rPr>
        <w:t>À</w:t>
      </w:r>
    </w:p>
    <w:p w14:paraId="0180B2E8" w14:textId="77777777" w:rsidR="00E10B2B" w:rsidRPr="00951E99" w:rsidRDefault="00E10B2B" w:rsidP="00E10B2B">
      <w:pPr>
        <w:pStyle w:val="Ttulo1"/>
        <w:tabs>
          <w:tab w:val="left" w:pos="5947"/>
        </w:tabs>
        <w:spacing w:line="242" w:lineRule="exact"/>
        <w:ind w:left="-850" w:hanging="1"/>
        <w:rPr>
          <w:rFonts w:ascii="Verdana" w:hAnsi="Verdana"/>
          <w:sz w:val="20"/>
          <w:szCs w:val="20"/>
        </w:rPr>
      </w:pPr>
      <w:r w:rsidRPr="00951E99">
        <w:rPr>
          <w:rFonts w:ascii="Verdana" w:hAnsi="Verdana"/>
          <w:sz w:val="20"/>
          <w:szCs w:val="20"/>
        </w:rPr>
        <w:t xml:space="preserve">PREFEITURA MUNICIPAL </w:t>
      </w:r>
      <w:r w:rsidRPr="0043128D">
        <w:rPr>
          <w:rFonts w:ascii="Verdana" w:hAnsi="Verdana"/>
          <w:sz w:val="20"/>
          <w:szCs w:val="20"/>
        </w:rPr>
        <w:t>DE AFRÂNIO/PE</w:t>
      </w:r>
    </w:p>
    <w:p w14:paraId="415C30D1" w14:textId="77777777" w:rsidR="00E10B2B" w:rsidRPr="00951E99" w:rsidRDefault="00E10B2B" w:rsidP="00E10B2B">
      <w:pPr>
        <w:pStyle w:val="Corpodetexto"/>
        <w:spacing w:line="243" w:lineRule="exact"/>
        <w:ind w:left="-850" w:hanging="1"/>
        <w:rPr>
          <w:rFonts w:ascii="Verdana" w:hAnsi="Verdana"/>
          <w:sz w:val="20"/>
          <w:szCs w:val="20"/>
        </w:rPr>
      </w:pPr>
      <w:r w:rsidRPr="00951E99">
        <w:rPr>
          <w:rFonts w:ascii="Verdana" w:hAnsi="Verdana"/>
          <w:sz w:val="20"/>
          <w:szCs w:val="20"/>
        </w:rPr>
        <w:t xml:space="preserve">AO </w:t>
      </w:r>
      <w:r>
        <w:rPr>
          <w:rFonts w:ascii="Verdana" w:hAnsi="Verdana"/>
          <w:sz w:val="20"/>
          <w:szCs w:val="20"/>
        </w:rPr>
        <w:t>OPERADOR DE COMPRA DIRETA</w:t>
      </w:r>
      <w:r w:rsidRPr="00951E99">
        <w:rPr>
          <w:rFonts w:ascii="Verdana" w:hAnsi="Verdana"/>
          <w:sz w:val="20"/>
          <w:szCs w:val="20"/>
        </w:rPr>
        <w:t xml:space="preserve"> E EQUIPE DE APOIO.</w:t>
      </w:r>
    </w:p>
    <w:p w14:paraId="08C9A729" w14:textId="77777777" w:rsidR="00E10B2B" w:rsidRPr="00951E99" w:rsidRDefault="00E10B2B" w:rsidP="00E10B2B">
      <w:pPr>
        <w:pStyle w:val="Corpodetexto"/>
        <w:ind w:left="-850" w:hanging="1"/>
        <w:rPr>
          <w:rFonts w:ascii="Verdana" w:hAnsi="Verdana"/>
          <w:sz w:val="20"/>
          <w:szCs w:val="20"/>
        </w:rPr>
      </w:pPr>
    </w:p>
    <w:p w14:paraId="3B1E77AF" w14:textId="77777777" w:rsidR="00E10B2B" w:rsidRPr="00951E99" w:rsidRDefault="00E10B2B" w:rsidP="00E10B2B">
      <w:pPr>
        <w:pStyle w:val="Corpodetexto"/>
        <w:spacing w:before="195" w:line="243" w:lineRule="exact"/>
        <w:ind w:left="-993" w:right="-284"/>
        <w:rPr>
          <w:rFonts w:ascii="Verdana" w:hAnsi="Verdana"/>
          <w:sz w:val="20"/>
          <w:szCs w:val="20"/>
        </w:rPr>
      </w:pPr>
      <w:r w:rsidRPr="00951E99">
        <w:rPr>
          <w:rFonts w:ascii="Verdana" w:hAnsi="Verdana"/>
          <w:sz w:val="20"/>
          <w:szCs w:val="20"/>
        </w:rPr>
        <w:t xml:space="preserve">A empresa .................................., inscrita no CNPJ nº </w:t>
      </w:r>
      <w:proofErr w:type="gramStart"/>
      <w:r w:rsidRPr="00951E99">
        <w:rPr>
          <w:rFonts w:ascii="Verdana" w:hAnsi="Verdana"/>
          <w:sz w:val="20"/>
          <w:szCs w:val="20"/>
        </w:rPr>
        <w:t>................... ,</w:t>
      </w:r>
      <w:proofErr w:type="gramEnd"/>
      <w:r w:rsidRPr="00951E99">
        <w:rPr>
          <w:rFonts w:ascii="Verdana" w:hAnsi="Verdana"/>
          <w:sz w:val="20"/>
          <w:szCs w:val="20"/>
        </w:rPr>
        <w:t xml:space="preserve"> com sede na</w:t>
      </w:r>
      <w:r>
        <w:rPr>
          <w:rFonts w:ascii="Verdana" w:hAnsi="Verdana"/>
          <w:sz w:val="20"/>
          <w:szCs w:val="20"/>
        </w:rPr>
        <w:t xml:space="preserve"> </w:t>
      </w:r>
      <w:r w:rsidRPr="00951E99">
        <w:rPr>
          <w:rFonts w:ascii="Verdana" w:hAnsi="Verdana"/>
          <w:sz w:val="20"/>
          <w:szCs w:val="20"/>
        </w:rPr>
        <w:t>Rua/Av....................................., abaixo assinada por seu representante legal, propõe a este Município o fornecimento dos produtos</w:t>
      </w:r>
      <w:r>
        <w:rPr>
          <w:rFonts w:ascii="Verdana" w:hAnsi="Verdana"/>
          <w:sz w:val="20"/>
          <w:szCs w:val="20"/>
        </w:rPr>
        <w:t xml:space="preserve"> e/ou prestação dos serviços</w:t>
      </w:r>
      <w:r w:rsidRPr="00951E99">
        <w:rPr>
          <w:rFonts w:ascii="Verdana" w:hAnsi="Verdana"/>
          <w:sz w:val="20"/>
          <w:szCs w:val="20"/>
        </w:rPr>
        <w:t xml:space="preserve"> do objeto deste ato convocatório, de acordo com a presente proposta comercial, nas seguintes</w:t>
      </w:r>
      <w:r>
        <w:rPr>
          <w:rFonts w:ascii="Verdana" w:hAnsi="Verdana"/>
          <w:sz w:val="20"/>
          <w:szCs w:val="20"/>
        </w:rPr>
        <w:t xml:space="preserve"> </w:t>
      </w:r>
      <w:r w:rsidRPr="00951E99">
        <w:rPr>
          <w:rFonts w:ascii="Verdana" w:hAnsi="Verdana"/>
          <w:sz w:val="20"/>
          <w:szCs w:val="20"/>
        </w:rPr>
        <w:t>condições:</w:t>
      </w:r>
    </w:p>
    <w:tbl>
      <w:tblPr>
        <w:tblW w:w="10528"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4"/>
        <w:gridCol w:w="2399"/>
        <w:gridCol w:w="2020"/>
        <w:gridCol w:w="1263"/>
        <w:gridCol w:w="1052"/>
        <w:gridCol w:w="1281"/>
        <w:gridCol w:w="1629"/>
      </w:tblGrid>
      <w:tr w:rsidR="00E10B2B" w:rsidRPr="00951E99" w14:paraId="2F7E82B6" w14:textId="77777777" w:rsidTr="00530384">
        <w:trPr>
          <w:trHeight w:val="933"/>
        </w:trPr>
        <w:tc>
          <w:tcPr>
            <w:tcW w:w="884" w:type="dxa"/>
          </w:tcPr>
          <w:p w14:paraId="1AE2395C" w14:textId="77777777" w:rsidR="00E10B2B" w:rsidRPr="00951E99" w:rsidRDefault="00E10B2B" w:rsidP="00530384">
            <w:pPr>
              <w:pStyle w:val="TableParagraph"/>
              <w:spacing w:before="19"/>
              <w:ind w:left="114"/>
              <w:rPr>
                <w:rFonts w:ascii="Verdana" w:hAnsi="Verdana"/>
                <w:b/>
                <w:sz w:val="20"/>
                <w:szCs w:val="20"/>
              </w:rPr>
            </w:pPr>
            <w:r w:rsidRPr="00951E99">
              <w:rPr>
                <w:rFonts w:ascii="Verdana" w:hAnsi="Verdana"/>
                <w:b/>
                <w:sz w:val="20"/>
                <w:szCs w:val="20"/>
              </w:rPr>
              <w:t>Item</w:t>
            </w:r>
          </w:p>
        </w:tc>
        <w:tc>
          <w:tcPr>
            <w:tcW w:w="2399" w:type="dxa"/>
          </w:tcPr>
          <w:p w14:paraId="73BF4E84" w14:textId="77777777" w:rsidR="00E10B2B" w:rsidRPr="00951E99" w:rsidRDefault="00E10B2B" w:rsidP="00530384">
            <w:pPr>
              <w:pStyle w:val="TableParagraph"/>
              <w:spacing w:before="19"/>
              <w:ind w:left="114"/>
              <w:rPr>
                <w:rFonts w:ascii="Verdana" w:hAnsi="Verdana"/>
                <w:b/>
                <w:sz w:val="20"/>
                <w:szCs w:val="20"/>
              </w:rPr>
            </w:pPr>
            <w:r w:rsidRPr="00951E99">
              <w:rPr>
                <w:rFonts w:ascii="Verdana" w:hAnsi="Verdana"/>
                <w:b/>
                <w:sz w:val="20"/>
                <w:szCs w:val="20"/>
              </w:rPr>
              <w:t>Especificação</w:t>
            </w:r>
          </w:p>
        </w:tc>
        <w:tc>
          <w:tcPr>
            <w:tcW w:w="2020" w:type="dxa"/>
          </w:tcPr>
          <w:p w14:paraId="0D3424D4" w14:textId="77777777" w:rsidR="00E10B2B" w:rsidRPr="00951E99" w:rsidRDefault="00E10B2B" w:rsidP="00530384">
            <w:pPr>
              <w:pStyle w:val="TableParagraph"/>
              <w:spacing w:before="19"/>
              <w:ind w:left="176"/>
              <w:rPr>
                <w:rFonts w:ascii="Verdana" w:hAnsi="Verdana"/>
                <w:sz w:val="20"/>
                <w:szCs w:val="20"/>
              </w:rPr>
            </w:pPr>
            <w:r w:rsidRPr="00951E99">
              <w:rPr>
                <w:rFonts w:ascii="Verdana" w:hAnsi="Verdana"/>
                <w:sz w:val="20"/>
                <w:szCs w:val="20"/>
              </w:rPr>
              <w:t>Marca/Fabricante</w:t>
            </w:r>
          </w:p>
        </w:tc>
        <w:tc>
          <w:tcPr>
            <w:tcW w:w="1263" w:type="dxa"/>
          </w:tcPr>
          <w:p w14:paraId="24758AB2" w14:textId="77777777" w:rsidR="00E10B2B" w:rsidRPr="00951E99" w:rsidRDefault="00E10B2B" w:rsidP="00530384">
            <w:pPr>
              <w:pStyle w:val="TableParagraph"/>
              <w:spacing w:before="19"/>
              <w:ind w:left="108"/>
              <w:rPr>
                <w:rFonts w:ascii="Verdana" w:hAnsi="Verdana"/>
                <w:sz w:val="20"/>
                <w:szCs w:val="20"/>
              </w:rPr>
            </w:pPr>
            <w:r w:rsidRPr="00951E99">
              <w:rPr>
                <w:rFonts w:ascii="Verdana" w:hAnsi="Verdana"/>
                <w:sz w:val="20"/>
                <w:szCs w:val="20"/>
              </w:rPr>
              <w:t>Qdt</w:t>
            </w:r>
          </w:p>
        </w:tc>
        <w:tc>
          <w:tcPr>
            <w:tcW w:w="1052" w:type="dxa"/>
          </w:tcPr>
          <w:p w14:paraId="4C56928C" w14:textId="77777777" w:rsidR="00E10B2B" w:rsidRPr="00951E99" w:rsidRDefault="00E10B2B" w:rsidP="00530384">
            <w:pPr>
              <w:pStyle w:val="TableParagraph"/>
              <w:spacing w:before="19"/>
              <w:ind w:left="105"/>
              <w:rPr>
                <w:rFonts w:ascii="Verdana" w:hAnsi="Verdana"/>
                <w:sz w:val="20"/>
                <w:szCs w:val="20"/>
              </w:rPr>
            </w:pPr>
            <w:r w:rsidRPr="00951E99">
              <w:rPr>
                <w:rFonts w:ascii="Verdana" w:hAnsi="Verdana"/>
                <w:sz w:val="20"/>
                <w:szCs w:val="20"/>
              </w:rPr>
              <w:t>Und</w:t>
            </w:r>
          </w:p>
        </w:tc>
        <w:tc>
          <w:tcPr>
            <w:tcW w:w="1281" w:type="dxa"/>
          </w:tcPr>
          <w:p w14:paraId="3040F46E" w14:textId="77777777" w:rsidR="00E10B2B" w:rsidRPr="00951E99" w:rsidRDefault="00E10B2B" w:rsidP="00530384">
            <w:pPr>
              <w:pStyle w:val="TableParagraph"/>
              <w:ind w:left="107"/>
              <w:rPr>
                <w:rFonts w:ascii="Verdana" w:hAnsi="Verdana"/>
                <w:sz w:val="20"/>
                <w:szCs w:val="20"/>
              </w:rPr>
            </w:pPr>
            <w:r w:rsidRPr="00951E99">
              <w:rPr>
                <w:rFonts w:ascii="Verdana" w:hAnsi="Verdana"/>
                <w:sz w:val="20"/>
                <w:szCs w:val="20"/>
              </w:rPr>
              <w:t>V.unitário</w:t>
            </w:r>
          </w:p>
        </w:tc>
        <w:tc>
          <w:tcPr>
            <w:tcW w:w="1627" w:type="dxa"/>
          </w:tcPr>
          <w:p w14:paraId="46EDE532" w14:textId="77777777" w:rsidR="00E10B2B" w:rsidRPr="00951E99" w:rsidRDefault="00E10B2B" w:rsidP="00530384">
            <w:pPr>
              <w:pStyle w:val="TableParagraph"/>
              <w:ind w:left="107"/>
              <w:rPr>
                <w:rFonts w:ascii="Verdana" w:hAnsi="Verdana"/>
                <w:sz w:val="20"/>
                <w:szCs w:val="20"/>
              </w:rPr>
            </w:pPr>
            <w:r w:rsidRPr="00951E99">
              <w:rPr>
                <w:rFonts w:ascii="Verdana" w:hAnsi="Verdana"/>
                <w:sz w:val="20"/>
                <w:szCs w:val="20"/>
              </w:rPr>
              <w:t>Valor Total</w:t>
            </w:r>
          </w:p>
        </w:tc>
      </w:tr>
      <w:tr w:rsidR="00E10B2B" w:rsidRPr="00951E99" w14:paraId="3A2AA84F" w14:textId="77777777" w:rsidTr="00530384">
        <w:trPr>
          <w:trHeight w:val="235"/>
        </w:trPr>
        <w:tc>
          <w:tcPr>
            <w:tcW w:w="884" w:type="dxa"/>
          </w:tcPr>
          <w:p w14:paraId="236947E7" w14:textId="77777777" w:rsidR="00E10B2B" w:rsidRPr="00951E99" w:rsidRDefault="00E10B2B" w:rsidP="00530384">
            <w:pPr>
              <w:pStyle w:val="TableParagraph"/>
              <w:rPr>
                <w:rFonts w:ascii="Verdana" w:hAnsi="Verdana"/>
                <w:sz w:val="20"/>
                <w:szCs w:val="20"/>
              </w:rPr>
            </w:pPr>
          </w:p>
        </w:tc>
        <w:tc>
          <w:tcPr>
            <w:tcW w:w="2399" w:type="dxa"/>
          </w:tcPr>
          <w:p w14:paraId="18F81CD9" w14:textId="77777777" w:rsidR="00E10B2B" w:rsidRPr="00951E99" w:rsidRDefault="00E10B2B" w:rsidP="00530384">
            <w:pPr>
              <w:pStyle w:val="TableParagraph"/>
              <w:rPr>
                <w:rFonts w:ascii="Verdana" w:hAnsi="Verdana"/>
                <w:sz w:val="20"/>
                <w:szCs w:val="20"/>
              </w:rPr>
            </w:pPr>
          </w:p>
        </w:tc>
        <w:tc>
          <w:tcPr>
            <w:tcW w:w="2020" w:type="dxa"/>
          </w:tcPr>
          <w:p w14:paraId="01775F97" w14:textId="77777777" w:rsidR="00E10B2B" w:rsidRPr="00951E99" w:rsidRDefault="00E10B2B" w:rsidP="00530384">
            <w:pPr>
              <w:pStyle w:val="TableParagraph"/>
              <w:rPr>
                <w:rFonts w:ascii="Verdana" w:hAnsi="Verdana"/>
                <w:sz w:val="20"/>
                <w:szCs w:val="20"/>
              </w:rPr>
            </w:pPr>
          </w:p>
        </w:tc>
        <w:tc>
          <w:tcPr>
            <w:tcW w:w="1263" w:type="dxa"/>
          </w:tcPr>
          <w:p w14:paraId="5B9AE484" w14:textId="77777777" w:rsidR="00E10B2B" w:rsidRPr="00951E99" w:rsidRDefault="00E10B2B" w:rsidP="00530384">
            <w:pPr>
              <w:pStyle w:val="TableParagraph"/>
              <w:rPr>
                <w:rFonts w:ascii="Verdana" w:hAnsi="Verdana"/>
                <w:sz w:val="20"/>
                <w:szCs w:val="20"/>
              </w:rPr>
            </w:pPr>
          </w:p>
        </w:tc>
        <w:tc>
          <w:tcPr>
            <w:tcW w:w="1052" w:type="dxa"/>
          </w:tcPr>
          <w:p w14:paraId="603D92CA" w14:textId="77777777" w:rsidR="00E10B2B" w:rsidRPr="00951E99" w:rsidRDefault="00E10B2B" w:rsidP="00530384">
            <w:pPr>
              <w:pStyle w:val="TableParagraph"/>
              <w:rPr>
                <w:rFonts w:ascii="Verdana" w:hAnsi="Verdana"/>
                <w:sz w:val="20"/>
                <w:szCs w:val="20"/>
              </w:rPr>
            </w:pPr>
          </w:p>
        </w:tc>
        <w:tc>
          <w:tcPr>
            <w:tcW w:w="1281" w:type="dxa"/>
          </w:tcPr>
          <w:p w14:paraId="353537D5" w14:textId="77777777" w:rsidR="00E10B2B" w:rsidRPr="00951E99" w:rsidRDefault="00E10B2B" w:rsidP="00530384">
            <w:pPr>
              <w:pStyle w:val="TableParagraph"/>
              <w:spacing w:before="5"/>
              <w:ind w:left="107"/>
              <w:rPr>
                <w:rFonts w:ascii="Verdana" w:hAnsi="Verdana"/>
                <w:sz w:val="20"/>
                <w:szCs w:val="20"/>
              </w:rPr>
            </w:pPr>
            <w:r w:rsidRPr="00951E99">
              <w:rPr>
                <w:rFonts w:ascii="Verdana" w:hAnsi="Verdana"/>
                <w:sz w:val="20"/>
                <w:szCs w:val="20"/>
              </w:rPr>
              <w:t>R$</w:t>
            </w:r>
          </w:p>
        </w:tc>
        <w:tc>
          <w:tcPr>
            <w:tcW w:w="1627" w:type="dxa"/>
          </w:tcPr>
          <w:p w14:paraId="55ABC829" w14:textId="77777777" w:rsidR="00E10B2B" w:rsidRPr="00951E99" w:rsidRDefault="00E10B2B" w:rsidP="00530384">
            <w:pPr>
              <w:pStyle w:val="TableParagraph"/>
              <w:spacing w:before="5"/>
              <w:ind w:left="107"/>
              <w:rPr>
                <w:rFonts w:ascii="Verdana" w:hAnsi="Verdana"/>
                <w:sz w:val="20"/>
                <w:szCs w:val="20"/>
              </w:rPr>
            </w:pPr>
            <w:r w:rsidRPr="00951E99">
              <w:rPr>
                <w:rFonts w:ascii="Verdana" w:hAnsi="Verdana"/>
                <w:sz w:val="20"/>
                <w:szCs w:val="20"/>
              </w:rPr>
              <w:t>R$</w:t>
            </w:r>
          </w:p>
        </w:tc>
      </w:tr>
      <w:tr w:rsidR="00E10B2B" w:rsidRPr="00951E99" w14:paraId="1C74F231" w14:textId="77777777" w:rsidTr="00530384">
        <w:trPr>
          <w:trHeight w:val="466"/>
        </w:trPr>
        <w:tc>
          <w:tcPr>
            <w:tcW w:w="10528" w:type="dxa"/>
            <w:gridSpan w:val="7"/>
          </w:tcPr>
          <w:p w14:paraId="1187A942" w14:textId="77777777" w:rsidR="00E10B2B" w:rsidRPr="00951E99" w:rsidRDefault="00E10B2B" w:rsidP="00530384">
            <w:pPr>
              <w:pStyle w:val="TableParagraph"/>
              <w:spacing w:before="19"/>
              <w:ind w:left="114"/>
              <w:rPr>
                <w:rFonts w:ascii="Verdana" w:hAnsi="Verdana"/>
                <w:b/>
                <w:sz w:val="20"/>
                <w:szCs w:val="20"/>
              </w:rPr>
            </w:pPr>
            <w:r w:rsidRPr="00951E99">
              <w:rPr>
                <w:rFonts w:ascii="Verdana" w:hAnsi="Verdana"/>
                <w:b/>
                <w:sz w:val="20"/>
                <w:szCs w:val="20"/>
              </w:rPr>
              <w:t>VALOR TOTAL DA PROPOSTA</w:t>
            </w:r>
          </w:p>
        </w:tc>
      </w:tr>
    </w:tbl>
    <w:p w14:paraId="4D7BF188" w14:textId="77777777" w:rsidR="00E10B2B" w:rsidRPr="00951E99" w:rsidRDefault="00E10B2B" w:rsidP="00E10B2B">
      <w:pPr>
        <w:pStyle w:val="Corpodetexto"/>
        <w:spacing w:before="12"/>
        <w:rPr>
          <w:rFonts w:ascii="Verdana" w:hAnsi="Verdana"/>
          <w:sz w:val="20"/>
          <w:szCs w:val="20"/>
        </w:rPr>
      </w:pPr>
    </w:p>
    <w:p w14:paraId="26EDBCEF" w14:textId="77777777" w:rsidR="00E10B2B" w:rsidRPr="00951E99" w:rsidRDefault="00E10B2B" w:rsidP="00E10B2B">
      <w:pPr>
        <w:pStyle w:val="Corpodetexto"/>
        <w:ind w:left="-993" w:right="-284"/>
        <w:rPr>
          <w:rFonts w:ascii="Verdana" w:hAnsi="Verdana"/>
          <w:sz w:val="20"/>
          <w:szCs w:val="20"/>
        </w:rPr>
      </w:pPr>
      <w:r w:rsidRPr="00951E99">
        <w:rPr>
          <w:rFonts w:ascii="Verdana" w:hAnsi="Verdana"/>
          <w:sz w:val="20"/>
          <w:szCs w:val="20"/>
        </w:rPr>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w:t>
      </w:r>
      <w:r>
        <w:rPr>
          <w:rFonts w:ascii="Verdana" w:hAnsi="Verdana"/>
          <w:sz w:val="20"/>
          <w:szCs w:val="20"/>
        </w:rPr>
        <w:t xml:space="preserve"> dispensa de </w:t>
      </w:r>
      <w:r w:rsidRPr="00951E99">
        <w:rPr>
          <w:rFonts w:ascii="Verdana" w:hAnsi="Verdana"/>
          <w:sz w:val="20"/>
          <w:szCs w:val="20"/>
        </w:rPr>
        <w:t>licitação.</w:t>
      </w:r>
    </w:p>
    <w:p w14:paraId="0975DE17" w14:textId="77777777" w:rsidR="00E10B2B" w:rsidRPr="00951E99" w:rsidRDefault="00E10B2B" w:rsidP="00E10B2B">
      <w:pPr>
        <w:pStyle w:val="Corpodetexto"/>
        <w:spacing w:before="1"/>
        <w:ind w:left="-993" w:right="-284"/>
        <w:rPr>
          <w:rFonts w:ascii="Verdana" w:hAnsi="Verdana"/>
          <w:sz w:val="20"/>
          <w:szCs w:val="20"/>
        </w:rPr>
      </w:pPr>
    </w:p>
    <w:p w14:paraId="09D5D3DA" w14:textId="77777777" w:rsidR="00E10B2B" w:rsidRPr="00951E99" w:rsidRDefault="00E10B2B" w:rsidP="00E10B2B">
      <w:pPr>
        <w:pStyle w:val="Corpodetexto"/>
        <w:spacing w:before="1" w:line="243" w:lineRule="exact"/>
        <w:ind w:left="-993" w:right="-284"/>
        <w:rPr>
          <w:rFonts w:ascii="Verdana" w:hAnsi="Verdana"/>
          <w:sz w:val="20"/>
          <w:szCs w:val="20"/>
        </w:rPr>
      </w:pPr>
      <w:r w:rsidRPr="00951E99">
        <w:rPr>
          <w:rFonts w:ascii="Verdana" w:hAnsi="Verdana"/>
          <w:sz w:val="20"/>
          <w:szCs w:val="20"/>
        </w:rPr>
        <w:t>Validade da proposta:</w:t>
      </w:r>
    </w:p>
    <w:p w14:paraId="6B2D0E36" w14:textId="77777777" w:rsidR="00E10B2B" w:rsidRPr="00951E99" w:rsidRDefault="00E10B2B" w:rsidP="00E10B2B">
      <w:pPr>
        <w:pStyle w:val="Corpodetexto"/>
        <w:spacing w:line="243" w:lineRule="exact"/>
        <w:ind w:left="-993" w:right="-284"/>
        <w:rPr>
          <w:rFonts w:ascii="Verdana" w:hAnsi="Verdana"/>
          <w:sz w:val="20"/>
          <w:szCs w:val="20"/>
        </w:rPr>
      </w:pPr>
      <w:r w:rsidRPr="00951E99">
        <w:rPr>
          <w:rFonts w:ascii="Verdana" w:hAnsi="Verdana"/>
          <w:sz w:val="20"/>
          <w:szCs w:val="20"/>
        </w:rPr>
        <w:t>Prazo de entrega do objeto</w:t>
      </w:r>
      <w:r>
        <w:rPr>
          <w:rFonts w:ascii="Verdana" w:hAnsi="Verdana"/>
          <w:sz w:val="20"/>
          <w:szCs w:val="20"/>
        </w:rPr>
        <w:t xml:space="preserve"> e/ou prestação dos serviços</w:t>
      </w:r>
      <w:r w:rsidRPr="00951E99">
        <w:rPr>
          <w:rFonts w:ascii="Verdana" w:hAnsi="Verdana"/>
          <w:sz w:val="20"/>
          <w:szCs w:val="20"/>
        </w:rPr>
        <w:t>:</w:t>
      </w:r>
    </w:p>
    <w:p w14:paraId="3A871A6A" w14:textId="77777777" w:rsidR="00E10B2B" w:rsidRPr="00951E99" w:rsidRDefault="00E10B2B" w:rsidP="00E10B2B">
      <w:pPr>
        <w:pStyle w:val="Corpodetexto"/>
        <w:ind w:left="-993" w:right="-284"/>
        <w:rPr>
          <w:rFonts w:ascii="Verdana" w:hAnsi="Verdana"/>
          <w:sz w:val="20"/>
          <w:szCs w:val="20"/>
        </w:rPr>
      </w:pPr>
    </w:p>
    <w:p w14:paraId="6C0D2474" w14:textId="77777777" w:rsidR="00E10B2B" w:rsidRPr="00951E99" w:rsidRDefault="00E10B2B" w:rsidP="00E10B2B">
      <w:pPr>
        <w:pStyle w:val="Ttulo1"/>
        <w:spacing w:before="1" w:line="243" w:lineRule="exact"/>
        <w:ind w:left="-993" w:right="-284"/>
        <w:rPr>
          <w:rFonts w:ascii="Verdana" w:hAnsi="Verdana"/>
          <w:b w:val="0"/>
          <w:sz w:val="20"/>
          <w:szCs w:val="20"/>
        </w:rPr>
      </w:pPr>
      <w:r w:rsidRPr="00951E99">
        <w:rPr>
          <w:rFonts w:ascii="Verdana" w:hAnsi="Verdana"/>
          <w:sz w:val="20"/>
          <w:szCs w:val="20"/>
        </w:rPr>
        <w:t>Dados</w:t>
      </w:r>
      <w:r w:rsidRPr="00951E99">
        <w:rPr>
          <w:rFonts w:ascii="Verdana" w:hAnsi="Verdana"/>
          <w:b w:val="0"/>
          <w:sz w:val="20"/>
          <w:szCs w:val="20"/>
        </w:rPr>
        <w:t>:</w:t>
      </w:r>
    </w:p>
    <w:p w14:paraId="4F3C6F13" w14:textId="77777777" w:rsidR="00E10B2B" w:rsidRPr="00951E99" w:rsidRDefault="00E10B2B" w:rsidP="00E10B2B">
      <w:pPr>
        <w:pStyle w:val="Corpodetexto"/>
        <w:spacing w:line="243" w:lineRule="exact"/>
        <w:ind w:left="-993" w:right="-284"/>
        <w:rPr>
          <w:rFonts w:ascii="Verdana" w:hAnsi="Verdana"/>
          <w:sz w:val="20"/>
          <w:szCs w:val="20"/>
        </w:rPr>
      </w:pPr>
      <w:r w:rsidRPr="00951E99">
        <w:rPr>
          <w:rFonts w:ascii="Verdana" w:hAnsi="Verdana"/>
          <w:sz w:val="20"/>
          <w:szCs w:val="20"/>
        </w:rPr>
        <w:t>Nome para contato:</w:t>
      </w:r>
    </w:p>
    <w:p w14:paraId="5C7E0C55" w14:textId="77777777" w:rsidR="00E10B2B" w:rsidRPr="00951E99" w:rsidRDefault="00E10B2B" w:rsidP="00E10B2B">
      <w:pPr>
        <w:pStyle w:val="Corpodetexto"/>
        <w:spacing w:before="1" w:line="243" w:lineRule="exact"/>
        <w:ind w:left="-993" w:right="-284"/>
        <w:rPr>
          <w:rFonts w:ascii="Verdana" w:hAnsi="Verdana"/>
          <w:sz w:val="20"/>
          <w:szCs w:val="20"/>
        </w:rPr>
      </w:pPr>
      <w:r w:rsidRPr="00951E99">
        <w:rPr>
          <w:rFonts w:ascii="Verdana" w:hAnsi="Verdana"/>
          <w:sz w:val="20"/>
          <w:szCs w:val="20"/>
        </w:rPr>
        <w:t>Telefone para contato:</w:t>
      </w:r>
    </w:p>
    <w:p w14:paraId="6AAC1050" w14:textId="77777777" w:rsidR="00E10B2B" w:rsidRPr="00951E99" w:rsidRDefault="00E10B2B" w:rsidP="00E10B2B">
      <w:pPr>
        <w:pStyle w:val="Corpodetexto"/>
        <w:spacing w:line="243" w:lineRule="exact"/>
        <w:ind w:left="-993" w:right="-284"/>
        <w:rPr>
          <w:rFonts w:ascii="Verdana" w:hAnsi="Verdana"/>
          <w:sz w:val="20"/>
          <w:szCs w:val="20"/>
        </w:rPr>
      </w:pPr>
      <w:r w:rsidRPr="00951E99">
        <w:rPr>
          <w:rFonts w:ascii="Verdana" w:hAnsi="Verdana"/>
          <w:sz w:val="20"/>
          <w:szCs w:val="20"/>
        </w:rPr>
        <w:t>E-mail para contato e envio da Nota de Empenho:</w:t>
      </w:r>
    </w:p>
    <w:p w14:paraId="65FABB6E" w14:textId="77777777" w:rsidR="00E10B2B" w:rsidRPr="00951E99" w:rsidRDefault="00E10B2B" w:rsidP="00E10B2B">
      <w:pPr>
        <w:pStyle w:val="Corpodetexto"/>
        <w:rPr>
          <w:rFonts w:ascii="Verdana" w:hAnsi="Verdana"/>
          <w:sz w:val="20"/>
          <w:szCs w:val="20"/>
        </w:rPr>
      </w:pPr>
    </w:p>
    <w:p w14:paraId="5EF55A27" w14:textId="77777777" w:rsidR="00E10B2B" w:rsidRPr="00951E99" w:rsidRDefault="00E10B2B" w:rsidP="00E10B2B">
      <w:pPr>
        <w:pStyle w:val="Corpodetexto"/>
        <w:rPr>
          <w:rFonts w:ascii="Verdana" w:hAnsi="Verdana"/>
          <w:sz w:val="20"/>
          <w:szCs w:val="20"/>
        </w:rPr>
      </w:pPr>
    </w:p>
    <w:p w14:paraId="0590794A" w14:textId="77777777" w:rsidR="00E10B2B" w:rsidRPr="00951E99" w:rsidRDefault="00E10B2B" w:rsidP="00E10B2B">
      <w:pPr>
        <w:pStyle w:val="Corpodetexto"/>
        <w:rPr>
          <w:rFonts w:ascii="Verdana" w:hAnsi="Verdana"/>
          <w:sz w:val="20"/>
          <w:szCs w:val="20"/>
        </w:rPr>
      </w:pPr>
    </w:p>
    <w:p w14:paraId="1289CDAC" w14:textId="77777777" w:rsidR="00E10B2B" w:rsidRPr="00951E99" w:rsidRDefault="00E10B2B" w:rsidP="00E10B2B">
      <w:pPr>
        <w:pStyle w:val="Corpodetexto"/>
        <w:spacing w:before="11"/>
        <w:rPr>
          <w:rFonts w:ascii="Verdana" w:hAnsi="Verdana"/>
          <w:sz w:val="20"/>
          <w:szCs w:val="20"/>
        </w:rPr>
      </w:pPr>
    </w:p>
    <w:p w14:paraId="4BA40564" w14:textId="77777777" w:rsidR="00E10B2B" w:rsidRPr="00951E99" w:rsidRDefault="00E10B2B" w:rsidP="00E10B2B">
      <w:pPr>
        <w:pStyle w:val="Corpodetexto"/>
        <w:tabs>
          <w:tab w:val="left" w:pos="7462"/>
          <w:tab w:val="left" w:pos="8210"/>
          <w:tab w:val="left" w:pos="9633"/>
        </w:tabs>
        <w:spacing w:before="99"/>
        <w:ind w:left="5426" w:right="-709" w:hanging="181"/>
        <w:rPr>
          <w:rFonts w:ascii="Verdana" w:hAnsi="Verdana"/>
          <w:sz w:val="20"/>
          <w:szCs w:val="20"/>
        </w:rPr>
      </w:pPr>
      <w:r w:rsidRPr="00951E99">
        <w:rPr>
          <w:rFonts w:ascii="Verdana" w:hAnsi="Verdana"/>
          <w:sz w:val="20"/>
          <w:szCs w:val="20"/>
        </w:rPr>
        <w:t>EM,</w:t>
      </w:r>
      <w:r w:rsidRPr="00951E99">
        <w:rPr>
          <w:rFonts w:ascii="Verdana" w:hAnsi="Verdana"/>
          <w:sz w:val="20"/>
          <w:szCs w:val="20"/>
          <w:u w:val="single"/>
        </w:rPr>
        <w:tab/>
      </w:r>
      <w:r w:rsidRPr="00951E99">
        <w:rPr>
          <w:rFonts w:ascii="Verdana" w:hAnsi="Verdana"/>
          <w:sz w:val="20"/>
          <w:szCs w:val="20"/>
        </w:rPr>
        <w:t>DE</w:t>
      </w:r>
      <w:r w:rsidRPr="00951E99">
        <w:rPr>
          <w:rFonts w:ascii="Verdana" w:hAnsi="Verdana"/>
          <w:sz w:val="20"/>
          <w:szCs w:val="20"/>
          <w:u w:val="single"/>
        </w:rPr>
        <w:tab/>
      </w:r>
      <w:proofErr w:type="spellStart"/>
      <w:r w:rsidRPr="00951E99">
        <w:rPr>
          <w:rFonts w:ascii="Verdana" w:hAnsi="Verdana"/>
          <w:sz w:val="20"/>
          <w:szCs w:val="20"/>
        </w:rPr>
        <w:t>DE</w:t>
      </w:r>
      <w:proofErr w:type="spellEnd"/>
      <w:r w:rsidRPr="00951E99">
        <w:rPr>
          <w:rFonts w:ascii="Verdana" w:hAnsi="Verdana"/>
          <w:sz w:val="20"/>
          <w:szCs w:val="20"/>
        </w:rPr>
        <w:t xml:space="preserve"> 2025.</w:t>
      </w:r>
    </w:p>
    <w:p w14:paraId="6E6FB939" w14:textId="77777777" w:rsidR="00E10B2B" w:rsidRPr="00951E99" w:rsidRDefault="00E10B2B" w:rsidP="00E10B2B">
      <w:pPr>
        <w:pStyle w:val="Corpodetexto"/>
        <w:rPr>
          <w:rFonts w:ascii="Verdana" w:hAnsi="Verdana"/>
          <w:sz w:val="20"/>
          <w:szCs w:val="20"/>
        </w:rPr>
      </w:pPr>
    </w:p>
    <w:p w14:paraId="4F21AF20" w14:textId="77777777" w:rsidR="00E10B2B" w:rsidRPr="00951E99" w:rsidRDefault="00E10B2B" w:rsidP="00E10B2B">
      <w:pPr>
        <w:pStyle w:val="Corpodetexto"/>
        <w:rPr>
          <w:rFonts w:ascii="Verdana" w:hAnsi="Verdana"/>
          <w:sz w:val="20"/>
          <w:szCs w:val="20"/>
        </w:rPr>
      </w:pPr>
    </w:p>
    <w:p w14:paraId="5A483C5C" w14:textId="77777777" w:rsidR="00E10B2B" w:rsidRPr="00951E99" w:rsidRDefault="00E10B2B" w:rsidP="00E10B2B">
      <w:pPr>
        <w:pStyle w:val="Corpodetexto"/>
        <w:spacing w:before="2"/>
        <w:rPr>
          <w:rFonts w:ascii="Verdana" w:hAnsi="Verdana"/>
          <w:sz w:val="20"/>
          <w:szCs w:val="20"/>
        </w:rPr>
      </w:pPr>
    </w:p>
    <w:p w14:paraId="2040782E" w14:textId="77777777" w:rsidR="00E10B2B" w:rsidRDefault="00E10B2B" w:rsidP="00E10B2B">
      <w:pPr>
        <w:pStyle w:val="Corpodetexto"/>
        <w:ind w:left="3080" w:right="3081" w:hanging="1237"/>
        <w:jc w:val="center"/>
        <w:rPr>
          <w:rFonts w:ascii="Verdana" w:hAnsi="Verdana"/>
          <w:sz w:val="20"/>
          <w:szCs w:val="20"/>
        </w:rPr>
      </w:pPr>
      <w:r w:rsidRPr="00951E99">
        <w:rPr>
          <w:rFonts w:ascii="Verdana" w:hAnsi="Verdana"/>
          <w:sz w:val="20"/>
          <w:szCs w:val="20"/>
        </w:rPr>
        <w:t>(ASSINATURADORESPONSÁVEL E CPF)</w:t>
      </w:r>
    </w:p>
    <w:p w14:paraId="644F3F9F" w14:textId="77777777" w:rsidR="00E10B2B" w:rsidRDefault="00E10B2B" w:rsidP="00E10B2B">
      <w:pPr>
        <w:pStyle w:val="Corpodetexto"/>
        <w:ind w:left="3080" w:right="3081" w:hanging="1237"/>
        <w:jc w:val="center"/>
        <w:rPr>
          <w:rFonts w:ascii="Verdana" w:hAnsi="Verdana"/>
          <w:sz w:val="20"/>
          <w:szCs w:val="20"/>
        </w:rPr>
      </w:pPr>
    </w:p>
    <w:p w14:paraId="4F489878" w14:textId="77777777" w:rsidR="00E10B2B" w:rsidRDefault="00E10B2B" w:rsidP="00E10B2B">
      <w:pPr>
        <w:pStyle w:val="Corpodetexto"/>
        <w:ind w:left="3080" w:right="3081" w:hanging="1237"/>
        <w:jc w:val="center"/>
        <w:rPr>
          <w:rFonts w:ascii="Verdana" w:hAnsi="Verdana"/>
          <w:sz w:val="20"/>
          <w:szCs w:val="20"/>
        </w:rPr>
      </w:pPr>
    </w:p>
    <w:p w14:paraId="2F0E080A" w14:textId="77777777" w:rsidR="00E10B2B" w:rsidRDefault="00E10B2B" w:rsidP="00E10B2B">
      <w:pPr>
        <w:pStyle w:val="Corpodetexto"/>
        <w:ind w:left="3080" w:right="3081" w:hanging="1237"/>
        <w:jc w:val="center"/>
        <w:rPr>
          <w:rFonts w:ascii="Verdana" w:hAnsi="Verdana"/>
          <w:sz w:val="20"/>
          <w:szCs w:val="20"/>
        </w:rPr>
      </w:pPr>
    </w:p>
    <w:p w14:paraId="4857364F" w14:textId="77777777" w:rsidR="00E10B2B" w:rsidRDefault="00E10B2B" w:rsidP="00E10B2B">
      <w:pPr>
        <w:pStyle w:val="Corpodetexto"/>
        <w:ind w:left="3080" w:right="3081" w:hanging="1237"/>
        <w:jc w:val="center"/>
        <w:rPr>
          <w:rFonts w:ascii="Verdana" w:hAnsi="Verdana"/>
          <w:sz w:val="20"/>
          <w:szCs w:val="20"/>
        </w:rPr>
      </w:pPr>
    </w:p>
    <w:p w14:paraId="54CB43E6" w14:textId="77777777" w:rsidR="00E10B2B" w:rsidRDefault="00E10B2B" w:rsidP="00E10B2B">
      <w:pPr>
        <w:pStyle w:val="Corpodetexto"/>
        <w:ind w:left="3080" w:right="3081" w:hanging="1237"/>
        <w:jc w:val="center"/>
        <w:rPr>
          <w:rFonts w:ascii="Verdana" w:hAnsi="Verdana"/>
          <w:sz w:val="20"/>
          <w:szCs w:val="20"/>
        </w:rPr>
      </w:pPr>
    </w:p>
    <w:p w14:paraId="14F8A82C" w14:textId="77777777" w:rsidR="00E10B2B" w:rsidRDefault="00E10B2B" w:rsidP="00E10B2B">
      <w:pPr>
        <w:pStyle w:val="Corpodetexto"/>
        <w:ind w:left="3080" w:right="3081" w:hanging="1237"/>
        <w:jc w:val="center"/>
        <w:rPr>
          <w:rFonts w:ascii="Verdana" w:hAnsi="Verdana"/>
          <w:sz w:val="20"/>
          <w:szCs w:val="20"/>
        </w:rPr>
      </w:pPr>
    </w:p>
    <w:p w14:paraId="22585CC1" w14:textId="77777777" w:rsidR="00E10B2B" w:rsidRDefault="00E10B2B" w:rsidP="00E10B2B">
      <w:pPr>
        <w:pStyle w:val="Corpodetexto"/>
        <w:ind w:left="3080" w:right="3081" w:hanging="1237"/>
        <w:jc w:val="center"/>
        <w:rPr>
          <w:rFonts w:ascii="Verdana" w:hAnsi="Verdana"/>
          <w:sz w:val="20"/>
          <w:szCs w:val="20"/>
        </w:rPr>
      </w:pPr>
    </w:p>
    <w:p w14:paraId="32EB1781" w14:textId="77777777" w:rsidR="00E10B2B" w:rsidRDefault="00E10B2B" w:rsidP="00E10B2B">
      <w:pPr>
        <w:pStyle w:val="Corpodetexto"/>
        <w:ind w:left="3080" w:right="3081" w:hanging="1237"/>
        <w:jc w:val="center"/>
        <w:rPr>
          <w:rFonts w:ascii="Verdana" w:hAnsi="Verdana"/>
          <w:sz w:val="20"/>
          <w:szCs w:val="20"/>
        </w:rPr>
      </w:pPr>
    </w:p>
    <w:p w14:paraId="7FF17CF6" w14:textId="77777777" w:rsidR="00E10B2B" w:rsidRDefault="00E10B2B" w:rsidP="00E10B2B">
      <w:pPr>
        <w:pStyle w:val="Corpodetexto"/>
        <w:ind w:left="3080" w:right="3081" w:hanging="1237"/>
        <w:jc w:val="center"/>
        <w:rPr>
          <w:rFonts w:ascii="Verdana" w:hAnsi="Verdana"/>
          <w:sz w:val="20"/>
          <w:szCs w:val="20"/>
        </w:rPr>
      </w:pPr>
    </w:p>
    <w:p w14:paraId="6E53E60C" w14:textId="77777777" w:rsidR="00E10B2B" w:rsidRDefault="00E10B2B" w:rsidP="00E10B2B">
      <w:pPr>
        <w:pStyle w:val="Corpodetexto"/>
        <w:ind w:left="3080" w:right="3081" w:hanging="1237"/>
        <w:jc w:val="center"/>
        <w:rPr>
          <w:rFonts w:ascii="Verdana" w:hAnsi="Verdana"/>
          <w:sz w:val="20"/>
          <w:szCs w:val="20"/>
        </w:rPr>
      </w:pPr>
    </w:p>
    <w:p w14:paraId="23AD3DCB" w14:textId="77777777" w:rsidR="00E10B2B" w:rsidRDefault="00E10B2B" w:rsidP="00E10B2B">
      <w:pPr>
        <w:pStyle w:val="Corpodetexto"/>
        <w:ind w:left="3080" w:right="3081" w:hanging="1237"/>
        <w:jc w:val="center"/>
        <w:rPr>
          <w:rFonts w:ascii="Verdana" w:hAnsi="Verdana"/>
          <w:sz w:val="20"/>
          <w:szCs w:val="20"/>
        </w:rPr>
      </w:pPr>
    </w:p>
    <w:p w14:paraId="482849B8" w14:textId="77777777" w:rsidR="00E10B2B" w:rsidRDefault="00E10B2B" w:rsidP="00E10B2B">
      <w:pPr>
        <w:spacing w:after="0" w:line="360" w:lineRule="auto"/>
        <w:ind w:left="-709" w:right="-142"/>
        <w:jc w:val="center"/>
        <w:rPr>
          <w:rFonts w:ascii="Verdana" w:hAnsi="Verdana"/>
          <w:b/>
          <w:bCs/>
          <w:sz w:val="20"/>
          <w:szCs w:val="20"/>
        </w:rPr>
      </w:pPr>
      <w:r>
        <w:rPr>
          <w:rFonts w:ascii="Verdana" w:hAnsi="Verdana"/>
          <w:b/>
          <w:bCs/>
          <w:sz w:val="20"/>
          <w:szCs w:val="20"/>
        </w:rPr>
        <w:t>ANEXO V</w:t>
      </w:r>
    </w:p>
    <w:p w14:paraId="4CA101CB" w14:textId="77777777" w:rsidR="00E10B2B" w:rsidRPr="00094A40" w:rsidRDefault="00E10B2B" w:rsidP="00E10B2B">
      <w:pPr>
        <w:spacing w:after="0" w:line="360" w:lineRule="auto"/>
        <w:ind w:left="-709" w:right="-142"/>
        <w:jc w:val="center"/>
        <w:rPr>
          <w:rFonts w:ascii="Verdana" w:hAnsi="Verdana"/>
          <w:b/>
          <w:bCs/>
          <w:sz w:val="20"/>
          <w:szCs w:val="20"/>
        </w:rPr>
      </w:pPr>
      <w:r w:rsidRPr="00257BE9">
        <w:rPr>
          <w:rFonts w:ascii="Verdana" w:hAnsi="Verdana"/>
          <w:b/>
          <w:bCs/>
          <w:sz w:val="20"/>
          <w:szCs w:val="20"/>
        </w:rPr>
        <w:t>MODELO DE DECLARAÇÃO DE MICROEMPRESA E EMPRESA DE PEQUENO PORTE</w:t>
      </w:r>
    </w:p>
    <w:p w14:paraId="57CE9C71" w14:textId="77777777" w:rsidR="00E10B2B" w:rsidRDefault="00E10B2B" w:rsidP="00E10B2B">
      <w:pPr>
        <w:pStyle w:val="Corpodetexto"/>
        <w:ind w:right="-567"/>
        <w:jc w:val="center"/>
        <w:rPr>
          <w:rFonts w:ascii="Verdana" w:hAnsi="Verdana"/>
          <w:sz w:val="20"/>
          <w:szCs w:val="20"/>
        </w:rPr>
      </w:pPr>
    </w:p>
    <w:p w14:paraId="2C5470C5" w14:textId="77777777" w:rsidR="00E10B2B" w:rsidRPr="00F346CE" w:rsidRDefault="00E10B2B" w:rsidP="00E10B2B">
      <w:pPr>
        <w:pStyle w:val="Corpodetexto"/>
        <w:ind w:right="-567" w:hanging="142"/>
        <w:jc w:val="center"/>
        <w:rPr>
          <w:rFonts w:ascii="Verdana" w:hAnsi="Verdana"/>
          <w:sz w:val="20"/>
          <w:szCs w:val="20"/>
        </w:rPr>
      </w:pPr>
      <w:r w:rsidRPr="00F346CE">
        <w:rPr>
          <w:rFonts w:ascii="Verdana" w:hAnsi="Verdana"/>
          <w:sz w:val="20"/>
          <w:szCs w:val="20"/>
        </w:rPr>
        <w:t xml:space="preserve">MODELO DE DECLARAÇÃO DE MICROEMPRESA E EMPRESA DE PEQUENO PORTE, OU COOPERATIVA ENQUADRADA NO ARTIGO 34 DA LEI Nº 11.488, DE 2007. </w:t>
      </w:r>
    </w:p>
    <w:p w14:paraId="3E77079D" w14:textId="77777777" w:rsidR="00E10B2B" w:rsidRPr="00F346CE" w:rsidRDefault="00E10B2B" w:rsidP="00E10B2B">
      <w:pPr>
        <w:pStyle w:val="Corpodetexto"/>
        <w:ind w:right="-567" w:hanging="142"/>
        <w:jc w:val="center"/>
        <w:rPr>
          <w:rFonts w:ascii="Verdana" w:hAnsi="Verdana"/>
          <w:sz w:val="20"/>
          <w:szCs w:val="20"/>
        </w:rPr>
      </w:pPr>
      <w:r w:rsidRPr="00F346CE">
        <w:rPr>
          <w:rFonts w:ascii="Verdana" w:hAnsi="Verdana"/>
          <w:sz w:val="20"/>
          <w:szCs w:val="20"/>
        </w:rPr>
        <w:t xml:space="preserve">PROCESSO </w:t>
      </w:r>
      <w:r>
        <w:rPr>
          <w:rFonts w:ascii="Verdana" w:hAnsi="Verdana"/>
          <w:sz w:val="20"/>
          <w:szCs w:val="20"/>
        </w:rPr>
        <w:t>ADMINISTRATIVO</w:t>
      </w:r>
      <w:r w:rsidRPr="00F346CE">
        <w:rPr>
          <w:rFonts w:ascii="Verdana" w:hAnsi="Verdana"/>
          <w:sz w:val="20"/>
          <w:szCs w:val="20"/>
        </w:rPr>
        <w:t xml:space="preserve"> Nº XXX/20XX </w:t>
      </w:r>
    </w:p>
    <w:p w14:paraId="776BE7E6" w14:textId="77777777" w:rsidR="00E10B2B" w:rsidRPr="00F346CE" w:rsidRDefault="00E10B2B" w:rsidP="00E10B2B">
      <w:pPr>
        <w:pStyle w:val="Corpodetexto"/>
        <w:ind w:right="-567" w:hanging="142"/>
        <w:jc w:val="center"/>
        <w:rPr>
          <w:rFonts w:ascii="Verdana" w:hAnsi="Verdana"/>
          <w:sz w:val="20"/>
          <w:szCs w:val="20"/>
        </w:rPr>
      </w:pPr>
      <w:r w:rsidRPr="00F346CE">
        <w:rPr>
          <w:rFonts w:ascii="Verdana" w:hAnsi="Verdana"/>
          <w:sz w:val="20"/>
          <w:szCs w:val="20"/>
        </w:rPr>
        <w:t xml:space="preserve">MODALIDADE – </w:t>
      </w:r>
      <w:r>
        <w:rPr>
          <w:rFonts w:ascii="Verdana" w:hAnsi="Verdana"/>
          <w:sz w:val="20"/>
          <w:szCs w:val="20"/>
        </w:rPr>
        <w:t>DISPENSA DE LICITAÇÃO ELETRÔNICA</w:t>
      </w:r>
      <w:r w:rsidRPr="00F346CE">
        <w:rPr>
          <w:rFonts w:ascii="Verdana" w:hAnsi="Verdana"/>
          <w:sz w:val="20"/>
          <w:szCs w:val="20"/>
        </w:rPr>
        <w:t xml:space="preserve"> XXXXXX /2025 </w:t>
      </w:r>
    </w:p>
    <w:p w14:paraId="01AC68E8" w14:textId="77777777" w:rsidR="00E10B2B" w:rsidRPr="00F346CE" w:rsidRDefault="00E10B2B" w:rsidP="00E10B2B">
      <w:pPr>
        <w:pStyle w:val="Corpodetexto"/>
        <w:spacing w:line="477" w:lineRule="auto"/>
        <w:ind w:right="-567"/>
        <w:jc w:val="center"/>
        <w:rPr>
          <w:rFonts w:ascii="Verdana" w:hAnsi="Verdana"/>
          <w:sz w:val="20"/>
          <w:szCs w:val="20"/>
        </w:rPr>
      </w:pPr>
    </w:p>
    <w:p w14:paraId="4E41339E" w14:textId="77777777" w:rsidR="00E10B2B" w:rsidRPr="00F346CE" w:rsidRDefault="00E10B2B" w:rsidP="00E10B2B">
      <w:pPr>
        <w:pStyle w:val="Corpodetexto"/>
        <w:spacing w:line="477" w:lineRule="auto"/>
        <w:ind w:left="-426" w:right="142"/>
        <w:rPr>
          <w:rFonts w:ascii="Verdana" w:hAnsi="Verdana"/>
          <w:sz w:val="20"/>
          <w:szCs w:val="20"/>
        </w:rPr>
      </w:pPr>
      <w:r w:rsidRPr="00F346CE">
        <w:rPr>
          <w:rFonts w:ascii="Verdana" w:hAnsi="Verdana"/>
          <w:sz w:val="20"/>
          <w:szCs w:val="20"/>
        </w:rPr>
        <w:t xml:space="preserve"> </w:t>
      </w:r>
      <w:r>
        <w:rPr>
          <w:rFonts w:ascii="Verdana" w:hAnsi="Verdana"/>
          <w:sz w:val="20"/>
          <w:szCs w:val="20"/>
        </w:rPr>
        <w:t xml:space="preserve">Declaro </w:t>
      </w:r>
      <w:r w:rsidRPr="00F346CE">
        <w:rPr>
          <w:rFonts w:ascii="Verdana" w:hAnsi="Verdana"/>
          <w:sz w:val="20"/>
          <w:szCs w:val="20"/>
        </w:rPr>
        <w:t xml:space="preserve">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w:t>
      </w:r>
      <w:proofErr w:type="spellStart"/>
      <w:r w:rsidRPr="00F346CE">
        <w:rPr>
          <w:rFonts w:ascii="Verdana" w:hAnsi="Verdana"/>
          <w:sz w:val="20"/>
          <w:szCs w:val="20"/>
        </w:rPr>
        <w:t>de</w:t>
      </w:r>
      <w:proofErr w:type="spellEnd"/>
      <w:r w:rsidRPr="00F346CE">
        <w:rPr>
          <w:rFonts w:ascii="Verdana" w:hAnsi="Verdana"/>
          <w:sz w:val="20"/>
          <w:szCs w:val="20"/>
        </w:rPr>
        <w:t xml:space="preserve"> 20XX. _______________________________________</w:t>
      </w:r>
    </w:p>
    <w:p w14:paraId="36661C1A" w14:textId="77777777" w:rsidR="00E10B2B" w:rsidRPr="00F346CE" w:rsidRDefault="00E10B2B" w:rsidP="00E10B2B">
      <w:pPr>
        <w:pStyle w:val="Corpodetexto"/>
        <w:spacing w:line="477" w:lineRule="auto"/>
        <w:ind w:right="-567"/>
        <w:jc w:val="center"/>
        <w:rPr>
          <w:rFonts w:ascii="Verdana" w:hAnsi="Verdana"/>
          <w:sz w:val="20"/>
          <w:szCs w:val="20"/>
        </w:rPr>
      </w:pPr>
    </w:p>
    <w:p w14:paraId="0650EAEA" w14:textId="77777777" w:rsidR="00E10B2B" w:rsidRPr="00F346CE" w:rsidRDefault="00E10B2B" w:rsidP="00E10B2B">
      <w:pPr>
        <w:pStyle w:val="Corpodetexto"/>
        <w:spacing w:line="477" w:lineRule="auto"/>
        <w:ind w:right="-567"/>
        <w:jc w:val="center"/>
        <w:rPr>
          <w:rFonts w:ascii="Verdana" w:hAnsi="Verdana"/>
          <w:sz w:val="20"/>
          <w:szCs w:val="20"/>
        </w:rPr>
      </w:pPr>
      <w:r w:rsidRPr="00F346CE">
        <w:rPr>
          <w:rFonts w:ascii="Verdana" w:hAnsi="Verdana"/>
          <w:sz w:val="20"/>
          <w:szCs w:val="20"/>
        </w:rPr>
        <w:t>(nome, carimbo e assinatura do representante legal da empresa)</w:t>
      </w:r>
    </w:p>
    <w:p w14:paraId="6950C1D6" w14:textId="77777777" w:rsidR="00E10B2B" w:rsidRDefault="00E10B2B" w:rsidP="00E10B2B">
      <w:pPr>
        <w:pStyle w:val="Corpodetexto"/>
        <w:ind w:left="3080" w:right="3081" w:hanging="1237"/>
        <w:jc w:val="center"/>
        <w:rPr>
          <w:rFonts w:ascii="Verdana" w:hAnsi="Verdana"/>
          <w:sz w:val="20"/>
          <w:szCs w:val="20"/>
        </w:rPr>
      </w:pPr>
    </w:p>
    <w:p w14:paraId="5A291CBC" w14:textId="77777777" w:rsidR="00E10B2B" w:rsidRDefault="00E10B2B" w:rsidP="00E10B2B">
      <w:pPr>
        <w:pStyle w:val="Corpodetexto"/>
        <w:spacing w:before="2"/>
        <w:ind w:right="-1"/>
        <w:jc w:val="center"/>
        <w:rPr>
          <w:rFonts w:ascii="Verdana" w:hAnsi="Verdana" w:cstheme="minorHAnsi"/>
          <w:w w:val="90"/>
          <w:sz w:val="20"/>
          <w:szCs w:val="20"/>
        </w:rPr>
      </w:pPr>
    </w:p>
    <w:p w14:paraId="79B6905C" w14:textId="43C3AAFD" w:rsidR="00E10B2B" w:rsidRPr="00E10B2B" w:rsidRDefault="00E10B2B" w:rsidP="00E10B2B">
      <w:pPr>
        <w:ind w:right="-1"/>
        <w:jc w:val="center"/>
        <w:rPr>
          <w:rFonts w:ascii="Verdana" w:hAnsi="Verdana"/>
          <w:b/>
          <w:sz w:val="20"/>
          <w:szCs w:val="20"/>
        </w:rPr>
      </w:pPr>
    </w:p>
    <w:sectPr w:rsidR="00E10B2B" w:rsidRPr="00E10B2B" w:rsidSect="00F03C5C">
      <w:headerReference w:type="even" r:id="rId16"/>
      <w:headerReference w:type="default" r:id="rId17"/>
      <w:headerReference w:type="first" r:id="rId18"/>
      <w:pgSz w:w="11906" w:h="16838"/>
      <w:pgMar w:top="1418" w:right="170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9B0EA" w14:textId="77777777" w:rsidR="00FB7BC3" w:rsidRDefault="00FB7BC3">
      <w:pPr>
        <w:spacing w:after="0" w:line="240" w:lineRule="auto"/>
      </w:pPr>
      <w:r>
        <w:separator/>
      </w:r>
    </w:p>
  </w:endnote>
  <w:endnote w:type="continuationSeparator" w:id="0">
    <w:p w14:paraId="643BA673" w14:textId="77777777" w:rsidR="00FB7BC3" w:rsidRDefault="00FB7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Narrow">
    <w:panose1 w:val="00000000000000000000"/>
    <w:charset w:val="00"/>
    <w:family w:val="roman"/>
    <w:notTrueType/>
    <w:pitch w:val="default"/>
  </w:font>
  <w:font w:name="RobotoLightRegular">
    <w:panose1 w:val="00000000000000000000"/>
    <w:charset w:val="00"/>
    <w:family w:val="auto"/>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Roman20cpi">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D2B05" w14:textId="77777777" w:rsidR="00FB7BC3" w:rsidRDefault="00FB7BC3">
      <w:pPr>
        <w:spacing w:after="0" w:line="240" w:lineRule="auto"/>
      </w:pPr>
      <w:r>
        <w:separator/>
      </w:r>
    </w:p>
  </w:footnote>
  <w:footnote w:type="continuationSeparator" w:id="0">
    <w:p w14:paraId="74F24625" w14:textId="77777777" w:rsidR="00FB7BC3" w:rsidRDefault="00FB7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2C907" w14:textId="77777777" w:rsidR="005E66A0" w:rsidRDefault="00FB7BC3">
    <w:r>
      <w:rPr>
        <w:noProof/>
      </w:rPr>
      <w:pict w14:anchorId="2D6AE5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0"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80AC1" w14:textId="77777777" w:rsidR="004635A9" w:rsidRDefault="00FB7BC3">
    <w:r>
      <w:rPr>
        <w:noProof/>
      </w:rPr>
      <w:pict w14:anchorId="78F155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1" type="#_x0000_t75" style="position:absolute;margin-left:0;margin-top:0;width:595.45pt;height:841.9pt;z-index:-251655168;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50417" w14:textId="77777777" w:rsidR="005E66A0" w:rsidRDefault="00FB7BC3">
    <w:r>
      <w:rPr>
        <w:noProof/>
      </w:rPr>
      <w:pict w14:anchorId="5D70B3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49"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7182"/>
    <w:multiLevelType w:val="multilevel"/>
    <w:tmpl w:val="9FF2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73445"/>
    <w:multiLevelType w:val="multilevel"/>
    <w:tmpl w:val="11C2800A"/>
    <w:lvl w:ilvl="0">
      <w:start w:val="10"/>
      <w:numFmt w:val="decimal"/>
      <w:lvlText w:val="%1"/>
      <w:lvlJc w:val="left"/>
      <w:pPr>
        <w:ind w:left="960" w:hanging="960"/>
      </w:pPr>
      <w:rPr>
        <w:rFonts w:hint="default"/>
      </w:rPr>
    </w:lvl>
    <w:lvl w:ilvl="1">
      <w:start w:val="3"/>
      <w:numFmt w:val="decimal"/>
      <w:lvlText w:val="%1.%2"/>
      <w:lvlJc w:val="left"/>
      <w:pPr>
        <w:ind w:left="1101" w:hanging="960"/>
      </w:pPr>
      <w:rPr>
        <w:rFonts w:hint="default"/>
      </w:rPr>
    </w:lvl>
    <w:lvl w:ilvl="2">
      <w:start w:val="1"/>
      <w:numFmt w:val="decimal"/>
      <w:lvlText w:val="%1.%2.%3"/>
      <w:lvlJc w:val="left"/>
      <w:pPr>
        <w:ind w:left="1242" w:hanging="960"/>
      </w:pPr>
      <w:rPr>
        <w:rFonts w:hint="default"/>
      </w:rPr>
    </w:lvl>
    <w:lvl w:ilvl="3">
      <w:start w:val="2"/>
      <w:numFmt w:val="decimal"/>
      <w:lvlText w:val="%1.%2.%3.%4"/>
      <w:lvlJc w:val="left"/>
      <w:pPr>
        <w:ind w:left="1383" w:hanging="960"/>
      </w:pPr>
      <w:rPr>
        <w:rFonts w:hint="default"/>
      </w:rPr>
    </w:lvl>
    <w:lvl w:ilvl="4">
      <w:start w:val="4"/>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 w15:restartNumberingAfterBreak="0">
    <w:nsid w:val="09F65E81"/>
    <w:multiLevelType w:val="multilevel"/>
    <w:tmpl w:val="9A3C784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A3E1301"/>
    <w:multiLevelType w:val="hybridMultilevel"/>
    <w:tmpl w:val="5CAEF548"/>
    <w:lvl w:ilvl="0" w:tplc="5E62374C">
      <w:start w:val="1"/>
      <w:numFmt w:val="lowerLetter"/>
      <w:lvlText w:val="%1)"/>
      <w:lvlJc w:val="left"/>
      <w:pPr>
        <w:ind w:left="220" w:hanging="270"/>
      </w:pPr>
      <w:rPr>
        <w:rFonts w:ascii="Calibri" w:eastAsia="Calibri" w:hAnsi="Calibri" w:cs="Calibri" w:hint="default"/>
        <w:w w:val="100"/>
        <w:sz w:val="24"/>
        <w:szCs w:val="24"/>
        <w:lang w:val="pt-PT" w:eastAsia="en-US" w:bidi="ar-SA"/>
      </w:rPr>
    </w:lvl>
    <w:lvl w:ilvl="1" w:tplc="D9423D18">
      <w:numFmt w:val="bullet"/>
      <w:lvlText w:val="•"/>
      <w:lvlJc w:val="left"/>
      <w:pPr>
        <w:ind w:left="1271" w:hanging="270"/>
      </w:pPr>
      <w:rPr>
        <w:rFonts w:hint="default"/>
        <w:lang w:val="pt-PT" w:eastAsia="en-US" w:bidi="ar-SA"/>
      </w:rPr>
    </w:lvl>
    <w:lvl w:ilvl="2" w:tplc="25D82EE2">
      <w:numFmt w:val="bullet"/>
      <w:lvlText w:val="•"/>
      <w:lvlJc w:val="left"/>
      <w:pPr>
        <w:ind w:left="2323" w:hanging="270"/>
      </w:pPr>
      <w:rPr>
        <w:rFonts w:hint="default"/>
        <w:lang w:val="pt-PT" w:eastAsia="en-US" w:bidi="ar-SA"/>
      </w:rPr>
    </w:lvl>
    <w:lvl w:ilvl="3" w:tplc="1E365CBE">
      <w:numFmt w:val="bullet"/>
      <w:lvlText w:val="•"/>
      <w:lvlJc w:val="left"/>
      <w:pPr>
        <w:ind w:left="3375" w:hanging="270"/>
      </w:pPr>
      <w:rPr>
        <w:rFonts w:hint="default"/>
        <w:lang w:val="pt-PT" w:eastAsia="en-US" w:bidi="ar-SA"/>
      </w:rPr>
    </w:lvl>
    <w:lvl w:ilvl="4" w:tplc="6C9E7BCC">
      <w:numFmt w:val="bullet"/>
      <w:lvlText w:val="•"/>
      <w:lvlJc w:val="left"/>
      <w:pPr>
        <w:ind w:left="4427" w:hanging="270"/>
      </w:pPr>
      <w:rPr>
        <w:rFonts w:hint="default"/>
        <w:lang w:val="pt-PT" w:eastAsia="en-US" w:bidi="ar-SA"/>
      </w:rPr>
    </w:lvl>
    <w:lvl w:ilvl="5" w:tplc="E4DC7DBA">
      <w:numFmt w:val="bullet"/>
      <w:lvlText w:val="•"/>
      <w:lvlJc w:val="left"/>
      <w:pPr>
        <w:ind w:left="5479" w:hanging="270"/>
      </w:pPr>
      <w:rPr>
        <w:rFonts w:hint="default"/>
        <w:lang w:val="pt-PT" w:eastAsia="en-US" w:bidi="ar-SA"/>
      </w:rPr>
    </w:lvl>
    <w:lvl w:ilvl="6" w:tplc="CA4A2BD6">
      <w:numFmt w:val="bullet"/>
      <w:lvlText w:val="•"/>
      <w:lvlJc w:val="left"/>
      <w:pPr>
        <w:ind w:left="6531" w:hanging="270"/>
      </w:pPr>
      <w:rPr>
        <w:rFonts w:hint="default"/>
        <w:lang w:val="pt-PT" w:eastAsia="en-US" w:bidi="ar-SA"/>
      </w:rPr>
    </w:lvl>
    <w:lvl w:ilvl="7" w:tplc="2B8CFB02">
      <w:numFmt w:val="bullet"/>
      <w:lvlText w:val="•"/>
      <w:lvlJc w:val="left"/>
      <w:pPr>
        <w:ind w:left="7583" w:hanging="270"/>
      </w:pPr>
      <w:rPr>
        <w:rFonts w:hint="default"/>
        <w:lang w:val="pt-PT" w:eastAsia="en-US" w:bidi="ar-SA"/>
      </w:rPr>
    </w:lvl>
    <w:lvl w:ilvl="8" w:tplc="FDE6E69E">
      <w:numFmt w:val="bullet"/>
      <w:lvlText w:val="•"/>
      <w:lvlJc w:val="left"/>
      <w:pPr>
        <w:ind w:left="8635" w:hanging="270"/>
      </w:pPr>
      <w:rPr>
        <w:rFonts w:hint="default"/>
        <w:lang w:val="pt-PT" w:eastAsia="en-US" w:bidi="ar-SA"/>
      </w:rPr>
    </w:lvl>
  </w:abstractNum>
  <w:abstractNum w:abstractNumId="4" w15:restartNumberingAfterBreak="0">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5" w15:restartNumberingAfterBreak="0">
    <w:nsid w:val="19E75A77"/>
    <w:multiLevelType w:val="multilevel"/>
    <w:tmpl w:val="8CD2FFA0"/>
    <w:lvl w:ilvl="0">
      <w:start w:val="1"/>
      <w:numFmt w:val="decimal"/>
      <w:lvlText w:val="%1."/>
      <w:lvlJc w:val="left"/>
      <w:pPr>
        <w:ind w:left="2368" w:hanging="241"/>
      </w:pPr>
      <w:rPr>
        <w:rFonts w:ascii="Calibri" w:eastAsia="Calibri" w:hAnsi="Calibri" w:cs="Calibri" w:hint="default"/>
        <w:b/>
        <w:bCs/>
        <w:w w:val="100"/>
        <w:sz w:val="24"/>
        <w:szCs w:val="24"/>
        <w:lang w:val="pt-PT" w:eastAsia="en-US" w:bidi="ar-SA"/>
      </w:rPr>
    </w:lvl>
    <w:lvl w:ilvl="1">
      <w:start w:val="1"/>
      <w:numFmt w:val="decimal"/>
      <w:lvlText w:val="%1.%2"/>
      <w:lvlJc w:val="left"/>
      <w:pPr>
        <w:ind w:left="220" w:hanging="414"/>
      </w:pPr>
      <w:rPr>
        <w:rFonts w:ascii="Calibri" w:eastAsia="Calibri" w:hAnsi="Calibri" w:cs="Calibri" w:hint="default"/>
        <w:w w:val="100"/>
        <w:sz w:val="24"/>
        <w:szCs w:val="24"/>
        <w:lang w:val="pt-PT" w:eastAsia="en-US" w:bidi="ar-SA"/>
      </w:rPr>
    </w:lvl>
    <w:lvl w:ilvl="2">
      <w:numFmt w:val="bullet"/>
      <w:lvlText w:val="•"/>
      <w:lvlJc w:val="left"/>
      <w:pPr>
        <w:ind w:left="1602" w:hanging="414"/>
      </w:pPr>
      <w:rPr>
        <w:rFonts w:hint="default"/>
        <w:lang w:val="pt-PT" w:eastAsia="en-US" w:bidi="ar-SA"/>
      </w:rPr>
    </w:lvl>
    <w:lvl w:ilvl="3">
      <w:numFmt w:val="bullet"/>
      <w:lvlText w:val="•"/>
      <w:lvlJc w:val="left"/>
      <w:pPr>
        <w:ind w:left="2744" w:hanging="414"/>
      </w:pPr>
      <w:rPr>
        <w:rFonts w:hint="default"/>
        <w:lang w:val="pt-PT" w:eastAsia="en-US" w:bidi="ar-SA"/>
      </w:rPr>
    </w:lvl>
    <w:lvl w:ilvl="4">
      <w:numFmt w:val="bullet"/>
      <w:lvlText w:val="•"/>
      <w:lvlJc w:val="left"/>
      <w:pPr>
        <w:ind w:left="3886" w:hanging="414"/>
      </w:pPr>
      <w:rPr>
        <w:rFonts w:hint="default"/>
        <w:lang w:val="pt-PT" w:eastAsia="en-US" w:bidi="ar-SA"/>
      </w:rPr>
    </w:lvl>
    <w:lvl w:ilvl="5">
      <w:numFmt w:val="bullet"/>
      <w:lvlText w:val="•"/>
      <w:lvlJc w:val="left"/>
      <w:pPr>
        <w:ind w:left="5028" w:hanging="414"/>
      </w:pPr>
      <w:rPr>
        <w:rFonts w:hint="default"/>
        <w:lang w:val="pt-PT" w:eastAsia="en-US" w:bidi="ar-SA"/>
      </w:rPr>
    </w:lvl>
    <w:lvl w:ilvl="6">
      <w:numFmt w:val="bullet"/>
      <w:lvlText w:val="•"/>
      <w:lvlJc w:val="left"/>
      <w:pPr>
        <w:ind w:left="6170" w:hanging="414"/>
      </w:pPr>
      <w:rPr>
        <w:rFonts w:hint="default"/>
        <w:lang w:val="pt-PT" w:eastAsia="en-US" w:bidi="ar-SA"/>
      </w:rPr>
    </w:lvl>
    <w:lvl w:ilvl="7">
      <w:numFmt w:val="bullet"/>
      <w:lvlText w:val="•"/>
      <w:lvlJc w:val="left"/>
      <w:pPr>
        <w:ind w:left="7312" w:hanging="414"/>
      </w:pPr>
      <w:rPr>
        <w:rFonts w:hint="default"/>
        <w:lang w:val="pt-PT" w:eastAsia="en-US" w:bidi="ar-SA"/>
      </w:rPr>
    </w:lvl>
    <w:lvl w:ilvl="8">
      <w:numFmt w:val="bullet"/>
      <w:lvlText w:val="•"/>
      <w:lvlJc w:val="left"/>
      <w:pPr>
        <w:ind w:left="8454" w:hanging="414"/>
      </w:pPr>
      <w:rPr>
        <w:rFonts w:hint="default"/>
        <w:lang w:val="pt-PT" w:eastAsia="en-US" w:bidi="ar-SA"/>
      </w:rPr>
    </w:lvl>
  </w:abstractNum>
  <w:abstractNum w:abstractNumId="6" w15:restartNumberingAfterBreak="0">
    <w:nsid w:val="1C453547"/>
    <w:multiLevelType w:val="multilevel"/>
    <w:tmpl w:val="5134B900"/>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8" w15:restartNumberingAfterBreak="0">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12" w15:restartNumberingAfterBreak="0">
    <w:nsid w:val="278B27C7"/>
    <w:multiLevelType w:val="multilevel"/>
    <w:tmpl w:val="75D00800"/>
    <w:lvl w:ilvl="0">
      <w:start w:val="4"/>
      <w:numFmt w:val="decimal"/>
      <w:lvlText w:val="%1."/>
      <w:lvlJc w:val="left"/>
      <w:pPr>
        <w:ind w:left="585" w:hanging="585"/>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3" w15:restartNumberingAfterBreak="0">
    <w:nsid w:val="2A3A37FD"/>
    <w:multiLevelType w:val="multilevel"/>
    <w:tmpl w:val="55366672"/>
    <w:lvl w:ilvl="0">
      <w:start w:val="8"/>
      <w:numFmt w:val="decimal"/>
      <w:lvlText w:val="%1"/>
      <w:lvlJc w:val="left"/>
      <w:pPr>
        <w:ind w:left="360" w:hanging="360"/>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683" w:hanging="2160"/>
      </w:pPr>
      <w:rPr>
        <w:rFonts w:hint="default"/>
      </w:rPr>
    </w:lvl>
    <w:lvl w:ilvl="8">
      <w:start w:val="1"/>
      <w:numFmt w:val="decimal"/>
      <w:lvlText w:val="%1.%2.%3.%4.%5.%6.%7.%8.%9"/>
      <w:lvlJc w:val="left"/>
      <w:pPr>
        <w:ind w:left="472" w:hanging="2160"/>
      </w:pPr>
      <w:rPr>
        <w:rFonts w:hint="default"/>
      </w:rPr>
    </w:lvl>
  </w:abstractNum>
  <w:abstractNum w:abstractNumId="14" w15:restartNumberingAfterBreak="0">
    <w:nsid w:val="2CA20A8A"/>
    <w:multiLevelType w:val="hybridMultilevel"/>
    <w:tmpl w:val="F93E69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E9C5FF1"/>
    <w:multiLevelType w:val="multilevel"/>
    <w:tmpl w:val="CFFA2424"/>
    <w:lvl w:ilvl="0">
      <w:start w:val="8"/>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3F5B56F8"/>
    <w:multiLevelType w:val="multilevel"/>
    <w:tmpl w:val="3B8837BC"/>
    <w:lvl w:ilvl="0">
      <w:start w:val="7"/>
      <w:numFmt w:val="decimal"/>
      <w:lvlText w:val="%1."/>
      <w:lvlJc w:val="left"/>
      <w:pPr>
        <w:ind w:left="648" w:hanging="648"/>
      </w:pPr>
      <w:rPr>
        <w:rFonts w:hint="default"/>
      </w:rPr>
    </w:lvl>
    <w:lvl w:ilvl="1">
      <w:start w:val="3"/>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17" w15:restartNumberingAfterBreak="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8" w15:restartNumberingAfterBreak="0">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19" w15:restartNumberingAfterBreak="0">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0" w15:restartNumberingAfterBreak="0">
    <w:nsid w:val="56B401F4"/>
    <w:multiLevelType w:val="hybridMultilevel"/>
    <w:tmpl w:val="3A8ECB90"/>
    <w:lvl w:ilvl="0" w:tplc="04160001">
      <w:start w:val="1"/>
      <w:numFmt w:val="bullet"/>
      <w:lvlText w:val=""/>
      <w:lvlJc w:val="left"/>
      <w:pPr>
        <w:ind w:left="372" w:hanging="360"/>
      </w:pPr>
      <w:rPr>
        <w:rFonts w:ascii="Symbol" w:hAnsi="Symbol" w:hint="default"/>
      </w:rPr>
    </w:lvl>
    <w:lvl w:ilvl="1" w:tplc="04160003" w:tentative="1">
      <w:start w:val="1"/>
      <w:numFmt w:val="bullet"/>
      <w:lvlText w:val="o"/>
      <w:lvlJc w:val="left"/>
      <w:pPr>
        <w:ind w:left="1092" w:hanging="360"/>
      </w:pPr>
      <w:rPr>
        <w:rFonts w:ascii="Courier New" w:hAnsi="Courier New" w:cs="Courier New" w:hint="default"/>
      </w:rPr>
    </w:lvl>
    <w:lvl w:ilvl="2" w:tplc="04160005" w:tentative="1">
      <w:start w:val="1"/>
      <w:numFmt w:val="bullet"/>
      <w:lvlText w:val=""/>
      <w:lvlJc w:val="left"/>
      <w:pPr>
        <w:ind w:left="1812" w:hanging="360"/>
      </w:pPr>
      <w:rPr>
        <w:rFonts w:ascii="Wingdings" w:hAnsi="Wingdings" w:hint="default"/>
      </w:rPr>
    </w:lvl>
    <w:lvl w:ilvl="3" w:tplc="04160001" w:tentative="1">
      <w:start w:val="1"/>
      <w:numFmt w:val="bullet"/>
      <w:lvlText w:val=""/>
      <w:lvlJc w:val="left"/>
      <w:pPr>
        <w:ind w:left="2532" w:hanging="360"/>
      </w:pPr>
      <w:rPr>
        <w:rFonts w:ascii="Symbol" w:hAnsi="Symbol" w:hint="default"/>
      </w:rPr>
    </w:lvl>
    <w:lvl w:ilvl="4" w:tplc="04160003" w:tentative="1">
      <w:start w:val="1"/>
      <w:numFmt w:val="bullet"/>
      <w:lvlText w:val="o"/>
      <w:lvlJc w:val="left"/>
      <w:pPr>
        <w:ind w:left="3252" w:hanging="360"/>
      </w:pPr>
      <w:rPr>
        <w:rFonts w:ascii="Courier New" w:hAnsi="Courier New" w:cs="Courier New" w:hint="default"/>
      </w:rPr>
    </w:lvl>
    <w:lvl w:ilvl="5" w:tplc="04160005" w:tentative="1">
      <w:start w:val="1"/>
      <w:numFmt w:val="bullet"/>
      <w:lvlText w:val=""/>
      <w:lvlJc w:val="left"/>
      <w:pPr>
        <w:ind w:left="3972" w:hanging="360"/>
      </w:pPr>
      <w:rPr>
        <w:rFonts w:ascii="Wingdings" w:hAnsi="Wingdings" w:hint="default"/>
      </w:rPr>
    </w:lvl>
    <w:lvl w:ilvl="6" w:tplc="04160001" w:tentative="1">
      <w:start w:val="1"/>
      <w:numFmt w:val="bullet"/>
      <w:lvlText w:val=""/>
      <w:lvlJc w:val="left"/>
      <w:pPr>
        <w:ind w:left="4692" w:hanging="360"/>
      </w:pPr>
      <w:rPr>
        <w:rFonts w:ascii="Symbol" w:hAnsi="Symbol" w:hint="default"/>
      </w:rPr>
    </w:lvl>
    <w:lvl w:ilvl="7" w:tplc="04160003" w:tentative="1">
      <w:start w:val="1"/>
      <w:numFmt w:val="bullet"/>
      <w:lvlText w:val="o"/>
      <w:lvlJc w:val="left"/>
      <w:pPr>
        <w:ind w:left="5412" w:hanging="360"/>
      </w:pPr>
      <w:rPr>
        <w:rFonts w:ascii="Courier New" w:hAnsi="Courier New" w:cs="Courier New" w:hint="default"/>
      </w:rPr>
    </w:lvl>
    <w:lvl w:ilvl="8" w:tplc="04160005" w:tentative="1">
      <w:start w:val="1"/>
      <w:numFmt w:val="bullet"/>
      <w:lvlText w:val=""/>
      <w:lvlJc w:val="left"/>
      <w:pPr>
        <w:ind w:left="6132" w:hanging="360"/>
      </w:pPr>
      <w:rPr>
        <w:rFonts w:ascii="Wingdings" w:hAnsi="Wingdings" w:hint="default"/>
      </w:rPr>
    </w:lvl>
  </w:abstractNum>
  <w:abstractNum w:abstractNumId="21" w15:restartNumberingAfterBreak="0">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2" w15:restartNumberingAfterBreak="0">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23" w15:restartNumberingAfterBreak="0">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5" w15:restartNumberingAfterBreak="0">
    <w:nsid w:val="6E452CEF"/>
    <w:multiLevelType w:val="hybridMultilevel"/>
    <w:tmpl w:val="078AB0A0"/>
    <w:lvl w:ilvl="0" w:tplc="999EB5F8">
      <w:start w:val="1"/>
      <w:numFmt w:val="decimalZero"/>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F5A2CAA"/>
    <w:multiLevelType w:val="multilevel"/>
    <w:tmpl w:val="D06EC93E"/>
    <w:lvl w:ilvl="0">
      <w:start w:val="2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A218FE"/>
    <w:multiLevelType w:val="multilevel"/>
    <w:tmpl w:val="0CA216DC"/>
    <w:lvl w:ilvl="0">
      <w:start w:val="10"/>
      <w:numFmt w:val="decimal"/>
      <w:lvlText w:val="%1"/>
      <w:lvlJc w:val="left"/>
      <w:pPr>
        <w:ind w:left="420" w:hanging="420"/>
      </w:pPr>
      <w:rPr>
        <w:rFonts w:hint="default"/>
      </w:rPr>
    </w:lvl>
    <w:lvl w:ilvl="1">
      <w:start w:val="3"/>
      <w:numFmt w:val="decimal"/>
      <w:lvlText w:val="%1.%2"/>
      <w:lvlJc w:val="left"/>
      <w:pPr>
        <w:ind w:left="3823" w:hanging="4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28" w15:restartNumberingAfterBreak="0">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29" w15:restartNumberingAfterBreak="0">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1"/>
  </w:num>
  <w:num w:numId="2">
    <w:abstractNumId w:val="29"/>
  </w:num>
  <w:num w:numId="3">
    <w:abstractNumId w:val="3"/>
  </w:num>
  <w:num w:numId="4">
    <w:abstractNumId w:val="5"/>
  </w:num>
  <w:num w:numId="5">
    <w:abstractNumId w:val="20"/>
  </w:num>
  <w:num w:numId="6">
    <w:abstractNumId w:val="27"/>
  </w:num>
  <w:num w:numId="7">
    <w:abstractNumId w:val="1"/>
  </w:num>
  <w:num w:numId="8">
    <w:abstractNumId w:val="2"/>
  </w:num>
  <w:num w:numId="9">
    <w:abstractNumId w:val="15"/>
  </w:num>
  <w:num w:numId="10">
    <w:abstractNumId w:val="9"/>
  </w:num>
  <w:num w:numId="11">
    <w:abstractNumId w:val="25"/>
  </w:num>
  <w:num w:numId="12">
    <w:abstractNumId w:val="23"/>
  </w:num>
  <w:num w:numId="13">
    <w:abstractNumId w:val="19"/>
  </w:num>
  <w:num w:numId="14">
    <w:abstractNumId w:val="4"/>
  </w:num>
  <w:num w:numId="15">
    <w:abstractNumId w:val="17"/>
  </w:num>
  <w:num w:numId="16">
    <w:abstractNumId w:val="12"/>
  </w:num>
  <w:num w:numId="17">
    <w:abstractNumId w:val="28"/>
  </w:num>
  <w:num w:numId="18">
    <w:abstractNumId w:val="16"/>
  </w:num>
  <w:num w:numId="19">
    <w:abstractNumId w:val="18"/>
  </w:num>
  <w:num w:numId="20">
    <w:abstractNumId w:val="22"/>
  </w:num>
  <w:num w:numId="21">
    <w:abstractNumId w:val="7"/>
  </w:num>
  <w:num w:numId="22">
    <w:abstractNumId w:val="13"/>
  </w:num>
  <w:num w:numId="23">
    <w:abstractNumId w:val="6"/>
  </w:num>
  <w:num w:numId="24">
    <w:abstractNumId w:val="26"/>
  </w:num>
  <w:num w:numId="25">
    <w:abstractNumId w:val="8"/>
  </w:num>
  <w:num w:numId="26">
    <w:abstractNumId w:val="10"/>
  </w:num>
  <w:num w:numId="27">
    <w:abstractNumId w:val="24"/>
  </w:num>
  <w:num w:numId="28">
    <w:abstractNumId w:val="21"/>
  </w:num>
  <w:num w:numId="29">
    <w:abstractNumId w:val="14"/>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19E"/>
    <w:rsid w:val="001359B9"/>
    <w:rsid w:val="001B2432"/>
    <w:rsid w:val="001E2C3D"/>
    <w:rsid w:val="002364B4"/>
    <w:rsid w:val="0027269A"/>
    <w:rsid w:val="002C6A4F"/>
    <w:rsid w:val="00325958"/>
    <w:rsid w:val="0036619E"/>
    <w:rsid w:val="00383136"/>
    <w:rsid w:val="00385FEA"/>
    <w:rsid w:val="003A3D72"/>
    <w:rsid w:val="003B436D"/>
    <w:rsid w:val="003D384C"/>
    <w:rsid w:val="004274FC"/>
    <w:rsid w:val="004B00DF"/>
    <w:rsid w:val="004F1A01"/>
    <w:rsid w:val="0051358C"/>
    <w:rsid w:val="00521E7A"/>
    <w:rsid w:val="00681DE9"/>
    <w:rsid w:val="00691C28"/>
    <w:rsid w:val="007557DC"/>
    <w:rsid w:val="00787A00"/>
    <w:rsid w:val="00A15367"/>
    <w:rsid w:val="00A47164"/>
    <w:rsid w:val="00AA19ED"/>
    <w:rsid w:val="00AE071D"/>
    <w:rsid w:val="00B35FB9"/>
    <w:rsid w:val="00B63752"/>
    <w:rsid w:val="00BC2285"/>
    <w:rsid w:val="00CC63BF"/>
    <w:rsid w:val="00CD4457"/>
    <w:rsid w:val="00E021CC"/>
    <w:rsid w:val="00E10B2B"/>
    <w:rsid w:val="00E53F2C"/>
    <w:rsid w:val="00E65CFC"/>
    <w:rsid w:val="00E847BD"/>
    <w:rsid w:val="00EB4BE3"/>
    <w:rsid w:val="00EC6146"/>
    <w:rsid w:val="00F03C5C"/>
    <w:rsid w:val="00F06E00"/>
    <w:rsid w:val="00F77685"/>
    <w:rsid w:val="00FB7B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21E401"/>
  <w15:chartTrackingRefBased/>
  <w15:docId w15:val="{F4229B57-76D1-46E0-ACAD-1D62A151B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958"/>
    <w:pPr>
      <w:spacing w:line="278" w:lineRule="auto"/>
    </w:pPr>
    <w:rPr>
      <w:kern w:val="2"/>
      <w:sz w:val="24"/>
      <w:szCs w:val="24"/>
    </w:rPr>
  </w:style>
  <w:style w:type="paragraph" w:styleId="Ttulo1">
    <w:name w:val="heading 1"/>
    <w:basedOn w:val="Normal"/>
    <w:next w:val="Normal"/>
    <w:link w:val="Ttulo1Char"/>
    <w:uiPriority w:val="9"/>
    <w:qFormat/>
    <w:rsid w:val="0036619E"/>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36619E"/>
    <w:pPr>
      <w:keepNext/>
      <w:keepLines/>
      <w:spacing w:before="200" w:after="0" w:line="240" w:lineRule="auto"/>
      <w:outlineLvl w:val="1"/>
    </w:pPr>
    <w:rPr>
      <w:rFonts w:asciiTheme="majorHAnsi" w:eastAsiaTheme="majorEastAsia" w:hAnsiTheme="majorHAnsi" w:cstheme="majorBidi"/>
      <w:b/>
      <w:bCs/>
      <w:color w:val="4472C4" w:themeColor="accent1"/>
      <w:kern w:val="0"/>
      <w:sz w:val="32"/>
      <w:szCs w:val="32"/>
      <w:lang w:val="en-US"/>
    </w:rPr>
  </w:style>
  <w:style w:type="paragraph" w:styleId="Ttulo3">
    <w:name w:val="heading 3"/>
    <w:basedOn w:val="Normal"/>
    <w:next w:val="Normal"/>
    <w:link w:val="Ttulo3Char"/>
    <w:uiPriority w:val="9"/>
    <w:unhideWhenUsed/>
    <w:qFormat/>
    <w:rsid w:val="0036619E"/>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kern w:val="0"/>
      <w:lang w:val="pt-PT"/>
    </w:rPr>
  </w:style>
  <w:style w:type="paragraph" w:styleId="Ttulo4">
    <w:name w:val="heading 4"/>
    <w:basedOn w:val="Normal"/>
    <w:next w:val="Normal"/>
    <w:link w:val="Ttulo4Char"/>
    <w:uiPriority w:val="9"/>
    <w:unhideWhenUsed/>
    <w:qFormat/>
    <w:rsid w:val="0036619E"/>
    <w:pPr>
      <w:keepNext/>
      <w:keepLines/>
      <w:spacing w:before="200" w:after="0" w:line="240" w:lineRule="auto"/>
      <w:outlineLvl w:val="3"/>
    </w:pPr>
    <w:rPr>
      <w:rFonts w:asciiTheme="majorHAnsi" w:eastAsiaTheme="majorEastAsia" w:hAnsiTheme="majorHAnsi" w:cstheme="majorBidi"/>
      <w:b/>
      <w:bCs/>
      <w:i/>
      <w:iCs/>
      <w:color w:val="4472C4" w:themeColor="accent1"/>
      <w:kern w:val="0"/>
      <w:lang w:eastAsia="pt-BR"/>
    </w:rPr>
  </w:style>
  <w:style w:type="paragraph" w:styleId="Ttulo5">
    <w:name w:val="heading 5"/>
    <w:basedOn w:val="Normal"/>
    <w:next w:val="Corpodetexto"/>
    <w:link w:val="Ttulo5Char"/>
    <w:uiPriority w:val="9"/>
    <w:unhideWhenUsed/>
    <w:qFormat/>
    <w:rsid w:val="0036619E"/>
    <w:pPr>
      <w:keepNext/>
      <w:keepLines/>
      <w:spacing w:before="200" w:after="0" w:line="240" w:lineRule="auto"/>
      <w:outlineLvl w:val="4"/>
    </w:pPr>
    <w:rPr>
      <w:rFonts w:asciiTheme="majorHAnsi" w:eastAsiaTheme="majorEastAsia" w:hAnsiTheme="majorHAnsi" w:cstheme="majorBidi"/>
      <w:i/>
      <w:iCs/>
      <w:color w:val="4472C4" w:themeColor="accent1"/>
      <w:kern w:val="0"/>
      <w:lang w:val="en-US"/>
    </w:rPr>
  </w:style>
  <w:style w:type="paragraph" w:styleId="Ttulo6">
    <w:name w:val="heading 6"/>
    <w:basedOn w:val="Normal"/>
    <w:next w:val="Corpodetexto"/>
    <w:link w:val="Ttulo6Char"/>
    <w:uiPriority w:val="9"/>
    <w:unhideWhenUsed/>
    <w:qFormat/>
    <w:rsid w:val="0036619E"/>
    <w:pPr>
      <w:keepNext/>
      <w:keepLines/>
      <w:spacing w:before="200" w:after="0" w:line="240" w:lineRule="auto"/>
      <w:outlineLvl w:val="5"/>
    </w:pPr>
    <w:rPr>
      <w:rFonts w:asciiTheme="majorHAnsi" w:eastAsiaTheme="majorEastAsia" w:hAnsiTheme="majorHAnsi" w:cstheme="majorBidi"/>
      <w:color w:val="4472C4" w:themeColor="accent1"/>
      <w:kern w:val="0"/>
      <w:lang w:val="en-US"/>
    </w:rPr>
  </w:style>
  <w:style w:type="paragraph" w:styleId="Ttulo7">
    <w:name w:val="heading 7"/>
    <w:basedOn w:val="Normal"/>
    <w:next w:val="Corpodetexto"/>
    <w:link w:val="Ttulo7Char"/>
    <w:uiPriority w:val="9"/>
    <w:unhideWhenUsed/>
    <w:qFormat/>
    <w:rsid w:val="0036619E"/>
    <w:pPr>
      <w:keepNext/>
      <w:keepLines/>
      <w:spacing w:before="200" w:after="0" w:line="240" w:lineRule="auto"/>
      <w:outlineLvl w:val="6"/>
    </w:pPr>
    <w:rPr>
      <w:rFonts w:asciiTheme="majorHAnsi" w:eastAsiaTheme="majorEastAsia" w:hAnsiTheme="majorHAnsi" w:cstheme="majorBidi"/>
      <w:color w:val="4472C4" w:themeColor="accent1"/>
      <w:kern w:val="0"/>
      <w:lang w:val="en-US"/>
    </w:rPr>
  </w:style>
  <w:style w:type="paragraph" w:styleId="Ttulo8">
    <w:name w:val="heading 8"/>
    <w:basedOn w:val="Normal"/>
    <w:next w:val="Corpodetexto"/>
    <w:link w:val="Ttulo8Char"/>
    <w:uiPriority w:val="9"/>
    <w:unhideWhenUsed/>
    <w:qFormat/>
    <w:rsid w:val="0036619E"/>
    <w:pPr>
      <w:keepNext/>
      <w:keepLines/>
      <w:spacing w:before="200" w:after="0" w:line="240" w:lineRule="auto"/>
      <w:outlineLvl w:val="7"/>
    </w:pPr>
    <w:rPr>
      <w:rFonts w:asciiTheme="majorHAnsi" w:eastAsiaTheme="majorEastAsia" w:hAnsiTheme="majorHAnsi" w:cstheme="majorBidi"/>
      <w:color w:val="4472C4" w:themeColor="accent1"/>
      <w:kern w:val="0"/>
      <w:lang w:val="en-US"/>
    </w:rPr>
  </w:style>
  <w:style w:type="paragraph" w:styleId="Ttulo9">
    <w:name w:val="heading 9"/>
    <w:basedOn w:val="Normal"/>
    <w:next w:val="Corpodetexto"/>
    <w:link w:val="Ttulo9Char"/>
    <w:uiPriority w:val="9"/>
    <w:unhideWhenUsed/>
    <w:qFormat/>
    <w:rsid w:val="0036619E"/>
    <w:pPr>
      <w:keepNext/>
      <w:keepLines/>
      <w:spacing w:before="200" w:after="0" w:line="240" w:lineRule="auto"/>
      <w:outlineLvl w:val="8"/>
    </w:pPr>
    <w:rPr>
      <w:rFonts w:asciiTheme="majorHAnsi" w:eastAsiaTheme="majorEastAsia" w:hAnsiTheme="majorHAnsi" w:cstheme="majorBidi"/>
      <w:color w:val="4472C4"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6619E"/>
    <w:rPr>
      <w:rFonts w:ascii="Cambria" w:eastAsia="Times New Roman" w:hAnsi="Cambria" w:cs="Times New Roman"/>
      <w:b/>
      <w:bCs/>
      <w:kern w:val="32"/>
      <w:sz w:val="32"/>
      <w:szCs w:val="32"/>
    </w:rPr>
  </w:style>
  <w:style w:type="paragraph" w:styleId="Corpodetexto">
    <w:name w:val="Body Text"/>
    <w:basedOn w:val="Normal"/>
    <w:link w:val="CorpodetextoChar1"/>
    <w:uiPriority w:val="99"/>
    <w:qFormat/>
    <w:rsid w:val="0036619E"/>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uiPriority w:val="1"/>
    <w:rsid w:val="0036619E"/>
    <w:rPr>
      <w:rFonts w:ascii="Arial" w:eastAsia="Times New Roman" w:hAnsi="Arial" w:cs="Arial"/>
      <w:sz w:val="24"/>
      <w:szCs w:val="24"/>
      <w:lang w:eastAsia="pt-BR"/>
    </w:rPr>
  </w:style>
  <w:style w:type="character" w:customStyle="1" w:styleId="Ttulo2Char">
    <w:name w:val="Título 2 Char"/>
    <w:basedOn w:val="Fontepargpadro"/>
    <w:link w:val="Ttulo2"/>
    <w:uiPriority w:val="9"/>
    <w:rsid w:val="0036619E"/>
    <w:rPr>
      <w:rFonts w:asciiTheme="majorHAnsi" w:eastAsiaTheme="majorEastAsia" w:hAnsiTheme="majorHAnsi" w:cstheme="majorBidi"/>
      <w:b/>
      <w:bCs/>
      <w:color w:val="4472C4" w:themeColor="accent1"/>
      <w:sz w:val="32"/>
      <w:szCs w:val="32"/>
      <w:lang w:val="en-US"/>
    </w:rPr>
  </w:style>
  <w:style w:type="character" w:customStyle="1" w:styleId="Ttulo3Char">
    <w:name w:val="Título 3 Char"/>
    <w:basedOn w:val="Fontepargpadro"/>
    <w:link w:val="Ttulo3"/>
    <w:uiPriority w:val="9"/>
    <w:rsid w:val="0036619E"/>
    <w:rPr>
      <w:rFonts w:asciiTheme="majorHAnsi" w:eastAsiaTheme="majorEastAsia" w:hAnsiTheme="majorHAnsi" w:cstheme="majorBidi"/>
      <w:color w:val="1F3763" w:themeColor="accent1" w:themeShade="7F"/>
      <w:sz w:val="24"/>
      <w:szCs w:val="24"/>
      <w:lang w:val="pt-PT"/>
    </w:rPr>
  </w:style>
  <w:style w:type="character" w:customStyle="1" w:styleId="Ttulo4Char">
    <w:name w:val="Título 4 Char"/>
    <w:basedOn w:val="Fontepargpadro"/>
    <w:link w:val="Ttulo4"/>
    <w:uiPriority w:val="9"/>
    <w:rsid w:val="0036619E"/>
    <w:rPr>
      <w:rFonts w:asciiTheme="majorHAnsi" w:eastAsiaTheme="majorEastAsia" w:hAnsiTheme="majorHAnsi" w:cstheme="majorBidi"/>
      <w:b/>
      <w:bCs/>
      <w:i/>
      <w:iCs/>
      <w:color w:val="4472C4" w:themeColor="accent1"/>
      <w:sz w:val="24"/>
      <w:szCs w:val="24"/>
      <w:lang w:eastAsia="pt-BR"/>
    </w:rPr>
  </w:style>
  <w:style w:type="character" w:customStyle="1" w:styleId="Ttulo5Char">
    <w:name w:val="Título 5 Char"/>
    <w:basedOn w:val="Fontepargpadro"/>
    <w:link w:val="Ttulo5"/>
    <w:uiPriority w:val="9"/>
    <w:rsid w:val="0036619E"/>
    <w:rPr>
      <w:rFonts w:asciiTheme="majorHAnsi" w:eastAsiaTheme="majorEastAsia" w:hAnsiTheme="majorHAnsi" w:cstheme="majorBidi"/>
      <w:i/>
      <w:iCs/>
      <w:color w:val="4472C4" w:themeColor="accent1"/>
      <w:sz w:val="24"/>
      <w:szCs w:val="24"/>
      <w:lang w:val="en-US"/>
    </w:rPr>
  </w:style>
  <w:style w:type="character" w:customStyle="1" w:styleId="Ttulo6Char">
    <w:name w:val="Título 6 Char"/>
    <w:basedOn w:val="Fontepargpadro"/>
    <w:link w:val="Ttulo6"/>
    <w:uiPriority w:val="9"/>
    <w:rsid w:val="0036619E"/>
    <w:rPr>
      <w:rFonts w:asciiTheme="majorHAnsi" w:eastAsiaTheme="majorEastAsia" w:hAnsiTheme="majorHAnsi" w:cstheme="majorBidi"/>
      <w:color w:val="4472C4" w:themeColor="accent1"/>
      <w:sz w:val="24"/>
      <w:szCs w:val="24"/>
      <w:lang w:val="en-US"/>
    </w:rPr>
  </w:style>
  <w:style w:type="character" w:customStyle="1" w:styleId="Ttulo7Char">
    <w:name w:val="Título 7 Char"/>
    <w:basedOn w:val="Fontepargpadro"/>
    <w:link w:val="Ttulo7"/>
    <w:uiPriority w:val="9"/>
    <w:rsid w:val="0036619E"/>
    <w:rPr>
      <w:rFonts w:asciiTheme="majorHAnsi" w:eastAsiaTheme="majorEastAsia" w:hAnsiTheme="majorHAnsi" w:cstheme="majorBidi"/>
      <w:color w:val="4472C4" w:themeColor="accent1"/>
      <w:sz w:val="24"/>
      <w:szCs w:val="24"/>
      <w:lang w:val="en-US"/>
    </w:rPr>
  </w:style>
  <w:style w:type="character" w:customStyle="1" w:styleId="Ttulo8Char">
    <w:name w:val="Título 8 Char"/>
    <w:basedOn w:val="Fontepargpadro"/>
    <w:link w:val="Ttulo8"/>
    <w:uiPriority w:val="9"/>
    <w:rsid w:val="0036619E"/>
    <w:rPr>
      <w:rFonts w:asciiTheme="majorHAnsi" w:eastAsiaTheme="majorEastAsia" w:hAnsiTheme="majorHAnsi" w:cstheme="majorBidi"/>
      <w:color w:val="4472C4" w:themeColor="accent1"/>
      <w:sz w:val="24"/>
      <w:szCs w:val="24"/>
      <w:lang w:val="en-US"/>
    </w:rPr>
  </w:style>
  <w:style w:type="character" w:customStyle="1" w:styleId="Ttulo9Char">
    <w:name w:val="Título 9 Char"/>
    <w:basedOn w:val="Fontepargpadro"/>
    <w:link w:val="Ttulo9"/>
    <w:uiPriority w:val="9"/>
    <w:rsid w:val="0036619E"/>
    <w:rPr>
      <w:rFonts w:asciiTheme="majorHAnsi" w:eastAsiaTheme="majorEastAsia" w:hAnsiTheme="majorHAnsi" w:cstheme="majorBidi"/>
      <w:color w:val="4472C4" w:themeColor="accent1"/>
      <w:sz w:val="24"/>
      <w:szCs w:val="24"/>
      <w:lang w:val="en-US"/>
    </w:rPr>
  </w:style>
  <w:style w:type="character" w:customStyle="1" w:styleId="CorpodetextoChar">
    <w:name w:val="Corpo de texto Char"/>
    <w:basedOn w:val="Fontepargpadro"/>
    <w:uiPriority w:val="99"/>
    <w:rsid w:val="0036619E"/>
    <w:rPr>
      <w:kern w:val="2"/>
      <w:sz w:val="24"/>
      <w:szCs w:val="24"/>
    </w:r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36619E"/>
    <w:rPr>
      <w:kern w:val="2"/>
      <w:sz w:val="24"/>
      <w:szCs w:val="24"/>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36619E"/>
    <w:pPr>
      <w:tabs>
        <w:tab w:val="center" w:pos="4252"/>
        <w:tab w:val="right" w:pos="8504"/>
      </w:tabs>
      <w:spacing w:after="0" w:line="240" w:lineRule="auto"/>
    </w:pPr>
  </w:style>
  <w:style w:type="character" w:customStyle="1" w:styleId="RodapChar">
    <w:name w:val="Rodapé Char"/>
    <w:basedOn w:val="Fontepargpadro"/>
    <w:link w:val="Rodap"/>
    <w:uiPriority w:val="99"/>
    <w:rsid w:val="0036619E"/>
    <w:rPr>
      <w:kern w:val="2"/>
      <w:sz w:val="24"/>
      <w:szCs w:val="24"/>
    </w:rPr>
  </w:style>
  <w:style w:type="paragraph" w:styleId="Rodap">
    <w:name w:val="footer"/>
    <w:basedOn w:val="Normal"/>
    <w:link w:val="RodapChar"/>
    <w:uiPriority w:val="99"/>
    <w:unhideWhenUsed/>
    <w:rsid w:val="0036619E"/>
    <w:pPr>
      <w:tabs>
        <w:tab w:val="center" w:pos="4252"/>
        <w:tab w:val="right" w:pos="8504"/>
      </w:tabs>
      <w:spacing w:after="0" w:line="240" w:lineRule="auto"/>
    </w:pPr>
  </w:style>
  <w:style w:type="paragraph" w:styleId="NormalWeb">
    <w:name w:val="Normal (Web)"/>
    <w:basedOn w:val="Normal"/>
    <w:uiPriority w:val="99"/>
    <w:unhideWhenUsed/>
    <w:rsid w:val="0036619E"/>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36619E"/>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TextodebaloChar">
    <w:name w:val="Texto de balão Char"/>
    <w:basedOn w:val="Fontepargpadro"/>
    <w:link w:val="Textodebalo"/>
    <w:uiPriority w:val="99"/>
    <w:semiHidden/>
    <w:rsid w:val="0036619E"/>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36619E"/>
    <w:pPr>
      <w:spacing w:after="0" w:line="240" w:lineRule="auto"/>
    </w:pPr>
    <w:rPr>
      <w:rFonts w:ascii="Tahoma" w:eastAsia="Times New Roman" w:hAnsi="Tahoma" w:cs="Tahoma"/>
      <w:kern w:val="0"/>
      <w:sz w:val="16"/>
      <w:szCs w:val="16"/>
      <w:lang w:eastAsia="pt-BR"/>
    </w:rPr>
  </w:style>
  <w:style w:type="paragraph" w:styleId="PargrafodaLista">
    <w:name w:val="List Paragraph"/>
    <w:aliases w:val="Tabela,Parágrafo da Lista1,Parágrafo da Lista11,Subtítulo Projeto Básico,Parágrafo da Lista111,List Paragraph1,Segundo,Lista Itens,List Paragraph"/>
    <w:basedOn w:val="Normal"/>
    <w:link w:val="PargrafodaListaChar"/>
    <w:uiPriority w:val="34"/>
    <w:qFormat/>
    <w:rsid w:val="0036619E"/>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
    <w:link w:val="PargrafodaLista"/>
    <w:uiPriority w:val="1"/>
    <w:qFormat/>
    <w:locked/>
    <w:rsid w:val="0036619E"/>
    <w:rPr>
      <w:rFonts w:ascii="Times New Roman" w:eastAsia="Times New Roman" w:hAnsi="Times New Roman" w:cs="Times New Roman"/>
      <w:sz w:val="24"/>
      <w:szCs w:val="24"/>
      <w:lang w:eastAsia="pt-BR"/>
    </w:rPr>
  </w:style>
  <w:style w:type="paragraph" w:customStyle="1" w:styleId="Standard">
    <w:name w:val="Standard"/>
    <w:rsid w:val="0036619E"/>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styleId="SemEspaamento">
    <w:name w:val="No Spacing"/>
    <w:link w:val="SemEspaamentoChar"/>
    <w:uiPriority w:val="1"/>
    <w:qFormat/>
    <w:rsid w:val="0036619E"/>
    <w:pPr>
      <w:spacing w:after="0" w:line="240" w:lineRule="auto"/>
    </w:pPr>
    <w:rPr>
      <w:rFonts w:ascii="Calibri" w:eastAsia="Calibri" w:hAnsi="Calibri" w:cs="Times New Roman"/>
    </w:rPr>
  </w:style>
  <w:style w:type="character" w:customStyle="1" w:styleId="SemEspaamentoChar">
    <w:name w:val="Sem Espaçamento Char"/>
    <w:link w:val="SemEspaamento"/>
    <w:uiPriority w:val="1"/>
    <w:locked/>
    <w:rsid w:val="0036619E"/>
    <w:rPr>
      <w:rFonts w:ascii="Calibri" w:eastAsia="Calibri" w:hAnsi="Calibri" w:cs="Times New Roman"/>
    </w:rPr>
  </w:style>
  <w:style w:type="character" w:customStyle="1" w:styleId="Recuodecorpodetexto3Char">
    <w:name w:val="Recuo de corpo de texto 3 Char"/>
    <w:basedOn w:val="Fontepargpadro"/>
    <w:link w:val="Recuodecorpodetexto3"/>
    <w:uiPriority w:val="99"/>
    <w:rsid w:val="0036619E"/>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unhideWhenUsed/>
    <w:rsid w:val="0036619E"/>
    <w:pPr>
      <w:spacing w:after="120" w:line="240" w:lineRule="auto"/>
      <w:ind w:left="283"/>
    </w:pPr>
    <w:rPr>
      <w:rFonts w:ascii="Times New Roman" w:eastAsia="Times New Roman" w:hAnsi="Times New Roman" w:cs="Times New Roman"/>
      <w:kern w:val="0"/>
      <w:sz w:val="16"/>
      <w:szCs w:val="16"/>
      <w:lang w:eastAsia="pt-BR"/>
    </w:rPr>
  </w:style>
  <w:style w:type="character" w:styleId="Hyperlink">
    <w:name w:val="Hyperlink"/>
    <w:basedOn w:val="Fontepargpadro"/>
    <w:unhideWhenUsed/>
    <w:rsid w:val="0036619E"/>
    <w:rPr>
      <w:color w:val="0563C1" w:themeColor="hyperlink"/>
      <w:u w:val="single"/>
    </w:rPr>
  </w:style>
  <w:style w:type="paragraph" w:customStyle="1" w:styleId="Nivel3">
    <w:name w:val="Nivel 3"/>
    <w:basedOn w:val="Normal"/>
    <w:link w:val="Nivel3Char"/>
    <w:qFormat/>
    <w:rsid w:val="0036619E"/>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36619E"/>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36619E"/>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36619E"/>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6619E"/>
    <w:pPr>
      <w:ind w:left="999" w:hanging="522"/>
    </w:pPr>
    <w:rPr>
      <w:i/>
      <w:iCs/>
      <w:color w:val="FF0000"/>
    </w:rPr>
  </w:style>
  <w:style w:type="character" w:customStyle="1" w:styleId="Nvel2-RedChar">
    <w:name w:val="Nível 2 -Red Char"/>
    <w:basedOn w:val="Fontepargpadro"/>
    <w:link w:val="Nvel2-Red"/>
    <w:rsid w:val="0036619E"/>
    <w:rPr>
      <w:rFonts w:ascii="Arial" w:eastAsiaTheme="minorEastAsia" w:hAnsi="Arial" w:cs="Arial"/>
      <w:i/>
      <w:iCs/>
      <w:color w:val="FF0000"/>
      <w:sz w:val="20"/>
      <w:szCs w:val="20"/>
      <w:lang w:eastAsia="pt-BR"/>
    </w:rPr>
  </w:style>
  <w:style w:type="paragraph" w:customStyle="1" w:styleId="Nivel01">
    <w:name w:val="Nivel 01"/>
    <w:basedOn w:val="Ttulo1"/>
    <w:next w:val="Normal"/>
    <w:link w:val="Nivel01Char"/>
    <w:autoRedefine/>
    <w:qFormat/>
    <w:rsid w:val="0036619E"/>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36619E"/>
    <w:rPr>
      <w:rFonts w:ascii="Verdana" w:eastAsiaTheme="majorEastAsia" w:hAnsi="Verdana" w:cs="Arial"/>
      <w:sz w:val="20"/>
      <w:szCs w:val="20"/>
      <w:lang w:eastAsia="pt-BR"/>
    </w:rPr>
  </w:style>
  <w:style w:type="paragraph" w:styleId="Ttulo">
    <w:name w:val="Title"/>
    <w:basedOn w:val="Normal"/>
    <w:link w:val="TtuloChar"/>
    <w:uiPriority w:val="10"/>
    <w:qFormat/>
    <w:rsid w:val="0036619E"/>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36619E"/>
    <w:rPr>
      <w:rFonts w:ascii="Calibri" w:eastAsia="Calibri" w:hAnsi="Calibri" w:cs="Calibri"/>
      <w:b/>
      <w:bCs/>
      <w:sz w:val="26"/>
      <w:szCs w:val="26"/>
      <w:lang w:val="pt-PT"/>
    </w:rPr>
  </w:style>
  <w:style w:type="paragraph" w:customStyle="1" w:styleId="Ttulo11">
    <w:name w:val="Título 11"/>
    <w:basedOn w:val="Normal"/>
    <w:uiPriority w:val="1"/>
    <w:qFormat/>
    <w:rsid w:val="0036619E"/>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36619E"/>
    <w:rPr>
      <w:b/>
      <w:bCs/>
    </w:rPr>
  </w:style>
  <w:style w:type="paragraph" w:customStyle="1" w:styleId="FirstParagraph">
    <w:name w:val="First Paragraph"/>
    <w:basedOn w:val="Corpodetexto"/>
    <w:next w:val="Corpodetexto"/>
    <w:qFormat/>
    <w:rsid w:val="0036619E"/>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36619E"/>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36619E"/>
    <w:pPr>
      <w:keepNext/>
      <w:keepLines/>
      <w:widowControl/>
      <w:autoSpaceDE/>
      <w:autoSpaceDN/>
      <w:spacing w:before="240" w:after="240"/>
      <w:ind w:left="0" w:right="0"/>
    </w:pPr>
    <w:rPr>
      <w:rFonts w:asciiTheme="majorHAnsi" w:eastAsiaTheme="majorEastAsia" w:hAnsiTheme="majorHAnsi" w:cstheme="majorBidi"/>
      <w:color w:val="2D4F8E" w:themeColor="accent1" w:themeShade="B5"/>
      <w:sz w:val="30"/>
      <w:szCs w:val="30"/>
      <w:lang w:val="en-US"/>
    </w:rPr>
  </w:style>
  <w:style w:type="character" w:customStyle="1" w:styleId="SubttuloChar">
    <w:name w:val="Subtítulo Char"/>
    <w:basedOn w:val="Fontepargpadro"/>
    <w:link w:val="Subttulo"/>
    <w:uiPriority w:val="11"/>
    <w:rsid w:val="0036619E"/>
    <w:rPr>
      <w:rFonts w:asciiTheme="majorHAnsi" w:eastAsiaTheme="majorEastAsia" w:hAnsiTheme="majorHAnsi" w:cstheme="majorBidi"/>
      <w:b/>
      <w:bCs/>
      <w:color w:val="2D4F8E" w:themeColor="accent1" w:themeShade="B5"/>
      <w:sz w:val="30"/>
      <w:szCs w:val="30"/>
      <w:lang w:val="en-US"/>
    </w:rPr>
  </w:style>
  <w:style w:type="paragraph" w:customStyle="1" w:styleId="Author">
    <w:name w:val="Author"/>
    <w:next w:val="Corpodetexto"/>
    <w:qFormat/>
    <w:rsid w:val="0036619E"/>
    <w:pPr>
      <w:keepNext/>
      <w:keepLines/>
      <w:spacing w:after="200" w:line="240" w:lineRule="auto"/>
      <w:jc w:val="center"/>
    </w:pPr>
    <w:rPr>
      <w:sz w:val="24"/>
      <w:szCs w:val="24"/>
      <w:lang w:val="en-US"/>
    </w:rPr>
  </w:style>
  <w:style w:type="paragraph" w:styleId="Data">
    <w:name w:val="Date"/>
    <w:next w:val="Corpodetexto"/>
    <w:link w:val="DataChar"/>
    <w:qFormat/>
    <w:rsid w:val="0036619E"/>
    <w:pPr>
      <w:keepNext/>
      <w:keepLines/>
      <w:spacing w:after="200" w:line="240" w:lineRule="auto"/>
      <w:jc w:val="center"/>
    </w:pPr>
    <w:rPr>
      <w:sz w:val="24"/>
      <w:szCs w:val="24"/>
      <w:lang w:val="en-US"/>
    </w:rPr>
  </w:style>
  <w:style w:type="character" w:customStyle="1" w:styleId="DataChar">
    <w:name w:val="Data Char"/>
    <w:basedOn w:val="Fontepargpadro"/>
    <w:link w:val="Data"/>
    <w:rsid w:val="0036619E"/>
    <w:rPr>
      <w:sz w:val="24"/>
      <w:szCs w:val="24"/>
      <w:lang w:val="en-US"/>
    </w:rPr>
  </w:style>
  <w:style w:type="paragraph" w:customStyle="1" w:styleId="Abstract">
    <w:name w:val="Abstract"/>
    <w:basedOn w:val="Normal"/>
    <w:next w:val="Corpodetexto"/>
    <w:qFormat/>
    <w:rsid w:val="0036619E"/>
    <w:pPr>
      <w:keepNext/>
      <w:keepLines/>
      <w:spacing w:before="300" w:after="300" w:line="240" w:lineRule="auto"/>
    </w:pPr>
    <w:rPr>
      <w:kern w:val="0"/>
      <w:sz w:val="20"/>
      <w:szCs w:val="20"/>
      <w:lang w:val="en-US"/>
    </w:rPr>
  </w:style>
  <w:style w:type="paragraph" w:styleId="Bibliografia">
    <w:name w:val="Bibliography"/>
    <w:basedOn w:val="Normal"/>
    <w:qFormat/>
    <w:rsid w:val="0036619E"/>
    <w:pPr>
      <w:spacing w:after="200" w:line="240" w:lineRule="auto"/>
    </w:pPr>
    <w:rPr>
      <w:kern w:val="0"/>
      <w:lang w:val="en-US"/>
    </w:rPr>
  </w:style>
  <w:style w:type="paragraph" w:styleId="Textoembloco">
    <w:name w:val="Block Text"/>
    <w:basedOn w:val="Corpodetexto"/>
    <w:next w:val="Corpodetexto"/>
    <w:uiPriority w:val="9"/>
    <w:unhideWhenUsed/>
    <w:qFormat/>
    <w:rsid w:val="0036619E"/>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36619E"/>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36619E"/>
    <w:rPr>
      <w:sz w:val="24"/>
      <w:szCs w:val="24"/>
      <w:lang w:val="en-US"/>
    </w:rPr>
  </w:style>
  <w:style w:type="paragraph" w:styleId="Legenda">
    <w:name w:val="caption"/>
    <w:basedOn w:val="Normal"/>
    <w:link w:val="LegendaChar"/>
    <w:rsid w:val="0036619E"/>
    <w:pPr>
      <w:spacing w:after="120" w:line="240" w:lineRule="auto"/>
    </w:pPr>
    <w:rPr>
      <w:i/>
      <w:kern w:val="0"/>
      <w:lang w:val="en-US"/>
    </w:rPr>
  </w:style>
  <w:style w:type="character" w:customStyle="1" w:styleId="LegendaChar">
    <w:name w:val="Legenda Char"/>
    <w:basedOn w:val="Fontepargpadro"/>
    <w:link w:val="Legenda"/>
    <w:rsid w:val="0036619E"/>
    <w:rPr>
      <w:i/>
      <w:sz w:val="24"/>
      <w:szCs w:val="24"/>
      <w:lang w:val="en-US"/>
    </w:rPr>
  </w:style>
  <w:style w:type="character" w:customStyle="1" w:styleId="VerbatimChar">
    <w:name w:val="Verbatim Char"/>
    <w:basedOn w:val="LegendaChar"/>
    <w:link w:val="SourceCode"/>
    <w:rsid w:val="0036619E"/>
    <w:rPr>
      <w:rFonts w:ascii="Consolas" w:hAnsi="Consolas"/>
      <w:i/>
      <w:sz w:val="24"/>
      <w:szCs w:val="24"/>
      <w:lang w:val="en-US"/>
    </w:rPr>
  </w:style>
  <w:style w:type="paragraph" w:customStyle="1" w:styleId="SourceCode">
    <w:name w:val="Source Code"/>
    <w:basedOn w:val="Normal"/>
    <w:link w:val="VerbatimChar"/>
    <w:rsid w:val="0036619E"/>
    <w:pPr>
      <w:wordWrap w:val="0"/>
      <w:spacing w:after="200" w:line="240" w:lineRule="auto"/>
    </w:pPr>
    <w:rPr>
      <w:rFonts w:ascii="Consolas" w:hAnsi="Consolas"/>
      <w:i/>
      <w:kern w:val="0"/>
      <w:sz w:val="22"/>
      <w:lang w:val="en-US"/>
    </w:rPr>
  </w:style>
  <w:style w:type="paragraph" w:styleId="CabealhodoSumrio">
    <w:name w:val="TOC Heading"/>
    <w:basedOn w:val="Ttulo1"/>
    <w:next w:val="Corpodetexto"/>
    <w:uiPriority w:val="39"/>
    <w:unhideWhenUsed/>
    <w:qFormat/>
    <w:rsid w:val="0036619E"/>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customStyle="1" w:styleId="Nivel4">
    <w:name w:val="Nivel 4"/>
    <w:basedOn w:val="Nivel3"/>
    <w:link w:val="Nivel4Char"/>
    <w:qFormat/>
    <w:rsid w:val="0036619E"/>
    <w:pPr>
      <w:numPr>
        <w:ilvl w:val="3"/>
      </w:numPr>
      <w:tabs>
        <w:tab w:val="num" w:pos="360"/>
      </w:tabs>
      <w:ind w:left="2491" w:hanging="1080"/>
    </w:pPr>
    <w:rPr>
      <w:color w:val="auto"/>
    </w:rPr>
  </w:style>
  <w:style w:type="character" w:customStyle="1" w:styleId="Nivel4Char">
    <w:name w:val="Nivel 4 Char"/>
    <w:basedOn w:val="Fontepargpadro"/>
    <w:link w:val="Nivel4"/>
    <w:rsid w:val="0036619E"/>
    <w:rPr>
      <w:rFonts w:ascii="Arial" w:eastAsiaTheme="minorEastAsia" w:hAnsi="Arial" w:cs="Arial"/>
      <w:sz w:val="20"/>
      <w:szCs w:val="20"/>
      <w:lang w:eastAsia="pt-BR"/>
    </w:rPr>
  </w:style>
  <w:style w:type="paragraph" w:customStyle="1" w:styleId="Nivel5">
    <w:name w:val="Nivel 5"/>
    <w:basedOn w:val="Nivel4"/>
    <w:qFormat/>
    <w:rsid w:val="0036619E"/>
    <w:pPr>
      <w:numPr>
        <w:ilvl w:val="4"/>
      </w:numPr>
      <w:tabs>
        <w:tab w:val="num" w:pos="360"/>
      </w:tabs>
      <w:ind w:left="1440" w:hanging="1440"/>
    </w:pPr>
  </w:style>
  <w:style w:type="paragraph" w:customStyle="1" w:styleId="Nvel1-SemNum">
    <w:name w:val="Nível 1-Sem Num"/>
    <w:basedOn w:val="Nivel01"/>
    <w:link w:val="Nvel1-SemNumChar"/>
    <w:qFormat/>
    <w:rsid w:val="0036619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36619E"/>
    <w:rPr>
      <w:rFonts w:ascii="Verdana" w:eastAsiaTheme="majorEastAsia" w:hAnsi="Verdana" w:cs="Arial"/>
      <w:color w:val="FF0000"/>
      <w:sz w:val="20"/>
      <w:szCs w:val="20"/>
      <w:lang w:eastAsia="pt-BR"/>
    </w:rPr>
  </w:style>
  <w:style w:type="paragraph" w:customStyle="1" w:styleId="Nvel4-R">
    <w:name w:val="Nível 4-R"/>
    <w:basedOn w:val="Nivel4"/>
    <w:qFormat/>
    <w:rsid w:val="0036619E"/>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36619E"/>
    <w:pPr>
      <w:numPr>
        <w:ilvl w:val="3"/>
        <w:numId w:val="11"/>
      </w:numPr>
      <w:ind w:left="765" w:hanging="405"/>
    </w:pPr>
    <w:rPr>
      <w:i/>
      <w:iCs/>
      <w:color w:val="FF0000"/>
    </w:rPr>
  </w:style>
  <w:style w:type="character" w:customStyle="1" w:styleId="Nvel3-RChar">
    <w:name w:val="Nível 3-R Char"/>
    <w:basedOn w:val="Nivel3Char"/>
    <w:link w:val="Nvel3-R"/>
    <w:rsid w:val="0036619E"/>
    <w:rPr>
      <w:rFonts w:ascii="Arial" w:eastAsiaTheme="minorEastAsia" w:hAnsi="Arial" w:cs="Arial"/>
      <w:i/>
      <w:iCs/>
      <w:color w:val="FF0000"/>
      <w:sz w:val="20"/>
      <w:szCs w:val="20"/>
      <w:lang w:eastAsia="pt-BR"/>
    </w:rPr>
  </w:style>
  <w:style w:type="paragraph" w:customStyle="1" w:styleId="Nvel1">
    <w:name w:val="Nível 1"/>
    <w:basedOn w:val="Nvel1-SemNum"/>
    <w:link w:val="Nvel1Char"/>
    <w:autoRedefine/>
    <w:qFormat/>
    <w:rsid w:val="0036619E"/>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36619E"/>
    <w:rPr>
      <w:rFonts w:ascii="Verdana" w:eastAsiaTheme="majorEastAsia" w:hAnsi="Verdana" w:cs="Arial"/>
      <w:color w:val="FF0000"/>
      <w:sz w:val="20"/>
      <w:szCs w:val="20"/>
      <w:lang w:eastAsia="zh-CN" w:bidi="hi-IN"/>
    </w:rPr>
  </w:style>
  <w:style w:type="character" w:styleId="Refdecomentrio">
    <w:name w:val="annotation reference"/>
    <w:basedOn w:val="Fontepargpadro"/>
    <w:unhideWhenUsed/>
    <w:qFormat/>
    <w:rsid w:val="0036619E"/>
    <w:rPr>
      <w:sz w:val="16"/>
      <w:szCs w:val="16"/>
    </w:rPr>
  </w:style>
  <w:style w:type="paragraph" w:styleId="Textodecomentrio">
    <w:name w:val="annotation text"/>
    <w:basedOn w:val="Normal"/>
    <w:link w:val="TextodecomentrioChar"/>
    <w:unhideWhenUsed/>
    <w:qFormat/>
    <w:rsid w:val="0036619E"/>
    <w:pPr>
      <w:spacing w:line="240" w:lineRule="auto"/>
    </w:pPr>
    <w:rPr>
      <w:kern w:val="0"/>
      <w:sz w:val="20"/>
      <w:szCs w:val="20"/>
    </w:rPr>
  </w:style>
  <w:style w:type="character" w:customStyle="1" w:styleId="TextodecomentrioChar">
    <w:name w:val="Texto de comentário Char"/>
    <w:basedOn w:val="Fontepargpadro"/>
    <w:link w:val="Textodecomentrio"/>
    <w:qFormat/>
    <w:rsid w:val="0036619E"/>
    <w:rPr>
      <w:sz w:val="20"/>
      <w:szCs w:val="20"/>
    </w:rPr>
  </w:style>
  <w:style w:type="character" w:customStyle="1" w:styleId="AssuntodocomentrioChar">
    <w:name w:val="Assunto do comentário Char"/>
    <w:basedOn w:val="TextodecomentrioChar"/>
    <w:link w:val="Assuntodocomentrio"/>
    <w:uiPriority w:val="99"/>
    <w:semiHidden/>
    <w:rsid w:val="0036619E"/>
    <w:rPr>
      <w:rFonts w:ascii="Calibri" w:eastAsia="Calibri" w:hAnsi="Calibri" w:cs="Calibri"/>
      <w:b/>
      <w:bCs/>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36619E"/>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36619E"/>
    <w:rPr>
      <w:b/>
      <w:bCs/>
      <w:sz w:val="20"/>
      <w:szCs w:val="20"/>
    </w:rPr>
  </w:style>
  <w:style w:type="paragraph" w:customStyle="1" w:styleId="Nivel01Titulo">
    <w:name w:val="Nivel_01_Titulo"/>
    <w:basedOn w:val="Ttulo1"/>
    <w:next w:val="Normal"/>
    <w:qFormat/>
    <w:rsid w:val="0036619E"/>
    <w:pPr>
      <w:keepLines/>
      <w:numPr>
        <w:numId w:val="12"/>
      </w:numPr>
      <w:tabs>
        <w:tab w:val="left" w:pos="567"/>
      </w:tabs>
      <w:spacing w:after="0" w:line="240" w:lineRule="auto"/>
      <w:jc w:val="both"/>
    </w:pPr>
    <w:rPr>
      <w:rFonts w:ascii="Arial" w:eastAsiaTheme="majorEastAsia" w:hAnsi="Arial"/>
      <w:color w:val="2F5496" w:themeColor="accent1" w:themeShade="BF"/>
      <w:kern w:val="0"/>
      <w:sz w:val="20"/>
      <w:szCs w:val="20"/>
      <w:u w:color="000000"/>
      <w:lang w:val="en-US" w:eastAsia="pt-BR"/>
    </w:rPr>
  </w:style>
  <w:style w:type="paragraph" w:customStyle="1" w:styleId="Ttulo12">
    <w:name w:val="Título 12"/>
    <w:basedOn w:val="Normal"/>
    <w:uiPriority w:val="1"/>
    <w:qFormat/>
    <w:rsid w:val="0036619E"/>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36619E"/>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paragraph" w:styleId="Citao">
    <w:name w:val="Quote"/>
    <w:basedOn w:val="Normal"/>
    <w:next w:val="Normal"/>
    <w:link w:val="CitaoChar"/>
    <w:uiPriority w:val="29"/>
    <w:qFormat/>
    <w:rsid w:val="0036619E"/>
    <w:pPr>
      <w:spacing w:before="160"/>
      <w:jc w:val="center"/>
    </w:pPr>
    <w:rPr>
      <w:i/>
      <w:iCs/>
      <w:color w:val="404040" w:themeColor="text1" w:themeTint="BF"/>
    </w:rPr>
  </w:style>
  <w:style w:type="character" w:customStyle="1" w:styleId="CitaoChar">
    <w:name w:val="Citação Char"/>
    <w:basedOn w:val="Fontepargpadro"/>
    <w:link w:val="Citao"/>
    <w:uiPriority w:val="29"/>
    <w:rsid w:val="0036619E"/>
    <w:rPr>
      <w:i/>
      <w:iCs/>
      <w:color w:val="404040" w:themeColor="text1" w:themeTint="BF"/>
      <w:kern w:val="2"/>
      <w:sz w:val="24"/>
      <w:szCs w:val="24"/>
    </w:rPr>
  </w:style>
  <w:style w:type="character" w:styleId="nfaseIntensa">
    <w:name w:val="Intense Emphasis"/>
    <w:basedOn w:val="Fontepargpadro"/>
    <w:uiPriority w:val="21"/>
    <w:qFormat/>
    <w:rsid w:val="0036619E"/>
    <w:rPr>
      <w:i/>
      <w:iCs/>
      <w:color w:val="2F5496" w:themeColor="accent1" w:themeShade="BF"/>
    </w:rPr>
  </w:style>
  <w:style w:type="paragraph" w:styleId="CitaoIntensa">
    <w:name w:val="Intense Quote"/>
    <w:basedOn w:val="Normal"/>
    <w:next w:val="Normal"/>
    <w:link w:val="CitaoIntensaChar"/>
    <w:uiPriority w:val="30"/>
    <w:qFormat/>
    <w:rsid w:val="003661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6619E"/>
    <w:rPr>
      <w:i/>
      <w:iCs/>
      <w:color w:val="2F5496" w:themeColor="accent1" w:themeShade="BF"/>
      <w:kern w:val="2"/>
      <w:sz w:val="24"/>
      <w:szCs w:val="24"/>
    </w:rPr>
  </w:style>
  <w:style w:type="character" w:styleId="RefernciaIntensa">
    <w:name w:val="Intense Reference"/>
    <w:basedOn w:val="Fontepargpadro"/>
    <w:uiPriority w:val="32"/>
    <w:qFormat/>
    <w:rsid w:val="0036619E"/>
    <w:rPr>
      <w:b/>
      <w:bCs/>
      <w:smallCaps/>
      <w:color w:val="2F5496" w:themeColor="accent1" w:themeShade="BF"/>
      <w:spacing w:val="5"/>
    </w:rPr>
  </w:style>
  <w:style w:type="paragraph" w:customStyle="1" w:styleId="western">
    <w:name w:val="western"/>
    <w:basedOn w:val="Normal"/>
    <w:qFormat/>
    <w:rsid w:val="0036619E"/>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36619E"/>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 w:type="character" w:customStyle="1" w:styleId="MenoPendente1">
    <w:name w:val="Menção Pendente1"/>
    <w:basedOn w:val="Fontepargpadro"/>
    <w:uiPriority w:val="99"/>
    <w:semiHidden/>
    <w:unhideWhenUsed/>
    <w:rsid w:val="00F77685"/>
    <w:rPr>
      <w:color w:val="605E5C"/>
      <w:shd w:val="clear" w:color="auto" w:fill="E1DFDD"/>
    </w:rPr>
  </w:style>
  <w:style w:type="numbering" w:customStyle="1" w:styleId="Semlista1">
    <w:name w:val="Sem lista1"/>
    <w:next w:val="Semlista"/>
    <w:uiPriority w:val="99"/>
    <w:semiHidden/>
    <w:unhideWhenUsed/>
    <w:rsid w:val="00F77685"/>
  </w:style>
  <w:style w:type="table" w:customStyle="1" w:styleId="Tabelacomgrade1">
    <w:name w:val="Tabela com grade1"/>
    <w:basedOn w:val="Tabelanormal"/>
    <w:next w:val="Tabelacomgrade"/>
    <w:uiPriority w:val="39"/>
    <w:rsid w:val="00F77685"/>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F7768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des-tablecolumn--value">
    <w:name w:val="andes-table__column--value"/>
    <w:basedOn w:val="Fontepargpadro"/>
    <w:rsid w:val="00F77685"/>
  </w:style>
  <w:style w:type="paragraph" w:customStyle="1" w:styleId="Default">
    <w:name w:val="Default"/>
    <w:rsid w:val="00F77685"/>
    <w:pPr>
      <w:autoSpaceDE w:val="0"/>
      <w:autoSpaceDN w:val="0"/>
      <w:adjustRightInd w:val="0"/>
      <w:spacing w:after="0" w:line="240" w:lineRule="auto"/>
    </w:pPr>
    <w:rPr>
      <w:rFonts w:ascii="Verdana" w:hAnsi="Verdana" w:cs="Verdana"/>
      <w:color w:val="000000"/>
      <w:sz w:val="24"/>
      <w:szCs w:val="24"/>
    </w:rPr>
  </w:style>
  <w:style w:type="numbering" w:customStyle="1" w:styleId="Semlista2">
    <w:name w:val="Sem lista2"/>
    <w:next w:val="Semlista"/>
    <w:uiPriority w:val="99"/>
    <w:semiHidden/>
    <w:unhideWhenUsed/>
    <w:rsid w:val="00F77685"/>
  </w:style>
  <w:style w:type="paragraph" w:styleId="Reviso">
    <w:name w:val="Revision"/>
    <w:hidden/>
    <w:uiPriority w:val="99"/>
    <w:semiHidden/>
    <w:rsid w:val="00F77685"/>
    <w:pPr>
      <w:spacing w:after="0"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EB4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ortaldoempreendedor.gov.br" TargetMode="External"/><Relationship Id="rId10" Type="http://schemas.openxmlformats.org/officeDocument/2006/relationships/hyperlink" Target="http://www.gov.br/empresas-e-negocios/pt-br/empreendedor%3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mailto:cplafranio@afranio.p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12138</Words>
  <Characters>65548</Characters>
  <Application>Microsoft Office Word</Application>
  <DocSecurity>0</DocSecurity>
  <Lines>546</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25</cp:revision>
  <cp:lastPrinted>2025-12-23T15:47:00Z</cp:lastPrinted>
  <dcterms:created xsi:type="dcterms:W3CDTF">2025-04-30T12:35:00Z</dcterms:created>
  <dcterms:modified xsi:type="dcterms:W3CDTF">2025-12-23T15:47:00Z</dcterms:modified>
</cp:coreProperties>
</file>