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A5ED2" w:rsidRDefault="00A83831" w:rsidP="00A83831">
      <w:pPr>
        <w:pStyle w:val="Ttulo3"/>
        <w:spacing w:before="1"/>
        <w:ind w:left="2389" w:right="2435"/>
        <w:jc w:val="center"/>
        <w:rPr>
          <w:rFonts w:ascii="Verdana" w:hAnsi="Verdana"/>
          <w:b/>
          <w:sz w:val="20"/>
          <w:szCs w:val="20"/>
        </w:rPr>
      </w:pPr>
      <w:r w:rsidRPr="00CA5ED2">
        <w:rPr>
          <w:rFonts w:ascii="Verdana" w:hAnsi="Verdana"/>
          <w:b/>
          <w:sz w:val="20"/>
          <w:szCs w:val="20"/>
        </w:rPr>
        <w:t>EDITALDE</w:t>
      </w:r>
      <w:r w:rsidRPr="00CA5ED2">
        <w:rPr>
          <w:rFonts w:ascii="Verdana" w:hAnsi="Verdana"/>
          <w:b/>
          <w:spacing w:val="-2"/>
          <w:sz w:val="20"/>
          <w:szCs w:val="20"/>
        </w:rPr>
        <w:t>LICITAÇÃO</w:t>
      </w:r>
    </w:p>
    <w:p w:rsidR="00A83831" w:rsidRPr="00CA5ED2" w:rsidRDefault="00A83831" w:rsidP="00A83831">
      <w:pPr>
        <w:ind w:left="2387" w:right="2432"/>
        <w:jc w:val="center"/>
        <w:rPr>
          <w:b/>
          <w:sz w:val="20"/>
          <w:szCs w:val="20"/>
        </w:rPr>
      </w:pPr>
      <w:bookmarkStart w:id="0" w:name="_Hlk172790004"/>
      <w:r w:rsidRPr="00CA5ED2">
        <w:rPr>
          <w:b/>
          <w:sz w:val="20"/>
          <w:szCs w:val="20"/>
        </w:rPr>
        <w:t>PROCESSOLICITATÓRION°</w:t>
      </w:r>
      <w:r w:rsidR="00776441">
        <w:rPr>
          <w:b/>
          <w:sz w:val="20"/>
          <w:szCs w:val="20"/>
        </w:rPr>
        <w:t>0</w:t>
      </w:r>
      <w:r w:rsidR="002424E8">
        <w:rPr>
          <w:b/>
          <w:sz w:val="20"/>
          <w:szCs w:val="20"/>
        </w:rPr>
        <w:t>20</w:t>
      </w:r>
      <w:r w:rsidR="00776441">
        <w:rPr>
          <w:b/>
          <w:sz w:val="20"/>
          <w:szCs w:val="20"/>
        </w:rPr>
        <w:t>/2025</w:t>
      </w:r>
    </w:p>
    <w:p w:rsidR="00A83831" w:rsidRPr="004C53A3" w:rsidRDefault="00A83831" w:rsidP="00A83831">
      <w:pPr>
        <w:ind w:left="2387" w:right="2432"/>
        <w:jc w:val="center"/>
        <w:rPr>
          <w:b/>
          <w:sz w:val="20"/>
          <w:szCs w:val="20"/>
        </w:rPr>
      </w:pPr>
      <w:r w:rsidRPr="00CA5ED2">
        <w:rPr>
          <w:b/>
          <w:sz w:val="20"/>
          <w:szCs w:val="20"/>
        </w:rPr>
        <w:t xml:space="preserve">PREGÃO ELETRÔNICO SRP N° </w:t>
      </w:r>
      <w:r w:rsidR="00776441">
        <w:rPr>
          <w:b/>
          <w:sz w:val="20"/>
          <w:szCs w:val="20"/>
        </w:rPr>
        <w:t>00</w:t>
      </w:r>
      <w:r w:rsidR="002424E8">
        <w:rPr>
          <w:b/>
          <w:sz w:val="20"/>
          <w:szCs w:val="20"/>
        </w:rPr>
        <w:t>7</w:t>
      </w:r>
      <w:r w:rsidR="00776441">
        <w:rPr>
          <w:b/>
          <w:sz w:val="20"/>
          <w:szCs w:val="20"/>
        </w:rPr>
        <w:t>/2025</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3A6340">
              <w:rPr>
                <w:b/>
                <w:sz w:val="20"/>
                <w:szCs w:val="20"/>
              </w:rPr>
              <w:t>EDUCAÇÃO</w:t>
            </w:r>
          </w:p>
        </w:tc>
      </w:tr>
      <w:tr w:rsidR="00A83831" w:rsidRPr="004C53A3" w:rsidTr="00824EAA">
        <w:trPr>
          <w:trHeight w:val="1028"/>
        </w:trPr>
        <w:tc>
          <w:tcPr>
            <w:tcW w:w="9880" w:type="dxa"/>
            <w:gridSpan w:val="9"/>
          </w:tcPr>
          <w:p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bookmarkStart w:id="1" w:name="_Hlk172789922"/>
            <w:r w:rsidRPr="003C6FD1">
              <w:rPr>
                <w:sz w:val="20"/>
                <w:szCs w:val="20"/>
              </w:rPr>
              <w:t xml:space="preserve">Registro dePreços </w:t>
            </w:r>
            <w:r w:rsidRPr="003C6FD1">
              <w:rPr>
                <w:spacing w:val="-2"/>
                <w:sz w:val="20"/>
                <w:szCs w:val="20"/>
              </w:rPr>
              <w:t>para</w:t>
            </w:r>
            <w:r w:rsidR="00560B0E" w:rsidRPr="003C6FD1">
              <w:rPr>
                <w:sz w:val="20"/>
                <w:szCs w:val="20"/>
              </w:rPr>
              <w:t>eventual contratação de empresa especializada</w:t>
            </w:r>
            <w:r w:rsidR="00151893" w:rsidRPr="009E3E4C">
              <w:rPr>
                <w:sz w:val="20"/>
                <w:szCs w:val="20"/>
              </w:rPr>
              <w:t xml:space="preserve">no fornecimento de materiais didáticos, materiais de expediente e materiais pedagógicos para atender às necessidades da Secretaria Municipal de Educação de Afrânio - PE, </w:t>
            </w:r>
            <w:r w:rsidR="00172957">
              <w:rPr>
                <w:sz w:val="20"/>
                <w:szCs w:val="20"/>
              </w:rPr>
              <w:t xml:space="preserve">conforme solicitação expressa </w:t>
            </w:r>
            <w:r w:rsidR="003A6340">
              <w:rPr>
                <w:sz w:val="20"/>
                <w:szCs w:val="20"/>
              </w:rPr>
              <w:t>da Secretaria Municipal de Educação</w:t>
            </w:r>
            <w:r w:rsidR="00172957">
              <w:rPr>
                <w:sz w:val="20"/>
                <w:szCs w:val="20"/>
              </w:rPr>
              <w:t xml:space="preserve"> e nos termos e condições estabelecidos no Termo de Referência.</w:t>
            </w:r>
            <w:bookmarkEnd w:id="1"/>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TIPO:</w:t>
            </w:r>
            <w:r w:rsidR="008026D9">
              <w:rPr>
                <w:sz w:val="20"/>
                <w:szCs w:val="20"/>
              </w:rPr>
              <w:t>MENOR PREÇO</w:t>
            </w:r>
          </w:p>
        </w:tc>
      </w:tr>
      <w:tr w:rsidR="00A83831" w:rsidRPr="004C53A3" w:rsidTr="00A83831">
        <w:trPr>
          <w:trHeight w:val="242"/>
        </w:trPr>
        <w:tc>
          <w:tcPr>
            <w:tcW w:w="9880" w:type="dxa"/>
            <w:gridSpan w:val="9"/>
          </w:tcPr>
          <w:p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Pr="004C53A3">
              <w:rPr>
                <w:spacing w:val="-4"/>
                <w:sz w:val="20"/>
                <w:szCs w:val="20"/>
              </w:rPr>
              <w:t>ITEM</w:t>
            </w: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MODODEDISPUTA:</w:t>
            </w:r>
            <w:r w:rsidRPr="004C53A3">
              <w:rPr>
                <w:sz w:val="20"/>
                <w:szCs w:val="20"/>
              </w:rPr>
              <w:t>ABERTOE</w:t>
            </w:r>
            <w:r w:rsidRPr="004C53A3">
              <w:rPr>
                <w:spacing w:val="-2"/>
                <w:sz w:val="20"/>
                <w:szCs w:val="20"/>
              </w:rPr>
              <w:t>FECHADO</w:t>
            </w:r>
          </w:p>
        </w:tc>
      </w:tr>
      <w:tr w:rsidR="00A83831" w:rsidRPr="00F61214" w:rsidTr="00A83831">
        <w:trPr>
          <w:trHeight w:val="484"/>
        </w:trPr>
        <w:tc>
          <w:tcPr>
            <w:tcW w:w="9880" w:type="dxa"/>
            <w:gridSpan w:val="9"/>
          </w:tcPr>
          <w:p w:rsidR="00A83831" w:rsidRPr="00F61214" w:rsidRDefault="00A83831" w:rsidP="00A83831">
            <w:pPr>
              <w:pStyle w:val="TableParagraph"/>
              <w:spacing w:line="242" w:lineRule="exact"/>
              <w:ind w:left="108"/>
              <w:jc w:val="both"/>
              <w:rPr>
                <w:sz w:val="20"/>
                <w:szCs w:val="20"/>
                <w:highlight w:val="yellow"/>
              </w:rPr>
            </w:pPr>
            <w:r w:rsidRPr="00E14123">
              <w:rPr>
                <w:b/>
                <w:sz w:val="20"/>
                <w:szCs w:val="20"/>
              </w:rPr>
              <w:t>CONDIÇÃODEPARTICIPAÇÃO:</w:t>
            </w:r>
            <w:r w:rsidR="00E14123" w:rsidRPr="00E14123">
              <w:rPr>
                <w:sz w:val="20"/>
                <w:szCs w:val="20"/>
              </w:rPr>
              <w:t>ARTIGO 48,III DA LC nº 123/2006, ALTERADA PELA LC 147/2014, COM COTA RESERVADA PARA ME/EPP/MEI/COOP.</w:t>
            </w:r>
          </w:p>
        </w:tc>
      </w:tr>
      <w:tr w:rsidR="00A83831" w:rsidRPr="00F61214" w:rsidTr="00A83831">
        <w:trPr>
          <w:trHeight w:val="486"/>
        </w:trPr>
        <w:tc>
          <w:tcPr>
            <w:tcW w:w="9880" w:type="dxa"/>
            <w:gridSpan w:val="9"/>
          </w:tcPr>
          <w:p w:rsidR="00A83831" w:rsidRPr="00E14123" w:rsidRDefault="00A83831" w:rsidP="00A83831">
            <w:pPr>
              <w:pStyle w:val="TableParagraph"/>
              <w:spacing w:line="244" w:lineRule="exact"/>
              <w:ind w:left="108"/>
              <w:rPr>
                <w:sz w:val="20"/>
                <w:szCs w:val="20"/>
              </w:rPr>
            </w:pPr>
            <w:r w:rsidRPr="00E14123">
              <w:rPr>
                <w:b/>
                <w:sz w:val="20"/>
                <w:szCs w:val="20"/>
              </w:rPr>
              <w:t>ACESSOAOEDITAL,LOCALDEREALIZAÇÃODASESSÃOEPORTAL:</w:t>
            </w:r>
            <w:r w:rsidRPr="00E14123">
              <w:rPr>
                <w:sz w:val="20"/>
                <w:szCs w:val="20"/>
              </w:rPr>
              <w:t>CONFORMEITEM</w:t>
            </w:r>
            <w:r w:rsidR="008A737E" w:rsidRPr="00E14123">
              <w:rPr>
                <w:spacing w:val="28"/>
                <w:sz w:val="20"/>
                <w:szCs w:val="20"/>
              </w:rPr>
              <w:t>1.</w:t>
            </w:r>
            <w:r w:rsidRPr="00E14123">
              <w:rPr>
                <w:sz w:val="20"/>
                <w:szCs w:val="20"/>
              </w:rPr>
              <w:t>3 DESTE EDITAL</w:t>
            </w:r>
          </w:p>
        </w:tc>
      </w:tr>
      <w:tr w:rsidR="00A83831" w:rsidRPr="00F61214" w:rsidTr="00A83831">
        <w:trPr>
          <w:trHeight w:val="240"/>
        </w:trPr>
        <w:tc>
          <w:tcPr>
            <w:tcW w:w="9880" w:type="dxa"/>
            <w:gridSpan w:val="9"/>
          </w:tcPr>
          <w:p w:rsidR="00A83831" w:rsidRPr="00E14123" w:rsidRDefault="00A83831" w:rsidP="00A83831">
            <w:pPr>
              <w:pStyle w:val="TableParagraph"/>
              <w:spacing w:line="221" w:lineRule="exact"/>
              <w:ind w:left="108"/>
              <w:rPr>
                <w:sz w:val="20"/>
                <w:szCs w:val="20"/>
              </w:rPr>
            </w:pPr>
            <w:r w:rsidRPr="00E14123">
              <w:rPr>
                <w:b/>
                <w:sz w:val="20"/>
                <w:szCs w:val="20"/>
              </w:rPr>
              <w:t>DASDATASEHORÁRIOSDOCERTAME:</w:t>
            </w:r>
            <w:r w:rsidRPr="00E14123">
              <w:rPr>
                <w:sz w:val="20"/>
                <w:szCs w:val="20"/>
              </w:rPr>
              <w:t>CONFORMEITEM</w:t>
            </w:r>
            <w:r w:rsidR="008A737E" w:rsidRPr="00E14123">
              <w:rPr>
                <w:spacing w:val="-4"/>
                <w:sz w:val="20"/>
                <w:szCs w:val="20"/>
              </w:rPr>
              <w:t>1.</w:t>
            </w:r>
            <w:r w:rsidRPr="00E14123">
              <w:rPr>
                <w:sz w:val="20"/>
                <w:szCs w:val="20"/>
              </w:rPr>
              <w:t>4DESTE</w:t>
            </w:r>
            <w:r w:rsidRPr="00E14123">
              <w:rPr>
                <w:spacing w:val="-2"/>
                <w:sz w:val="20"/>
                <w:szCs w:val="20"/>
              </w:rPr>
              <w:t>EDITAL</w:t>
            </w:r>
          </w:p>
        </w:tc>
      </w:tr>
      <w:tr w:rsidR="00A83831" w:rsidRPr="00E14123" w:rsidTr="00A83831">
        <w:trPr>
          <w:trHeight w:val="486"/>
        </w:trPr>
        <w:tc>
          <w:tcPr>
            <w:tcW w:w="4913" w:type="dxa"/>
            <w:gridSpan w:val="3"/>
            <w:tcBorders>
              <w:right w:val="nil"/>
            </w:tcBorders>
          </w:tcPr>
          <w:p w:rsidR="00A83831" w:rsidRPr="00E14123" w:rsidRDefault="00A83831" w:rsidP="00A83831">
            <w:pPr>
              <w:pStyle w:val="TableParagraph"/>
              <w:tabs>
                <w:tab w:val="left" w:pos="1605"/>
                <w:tab w:val="left" w:pos="3553"/>
              </w:tabs>
              <w:spacing w:before="3" w:line="243" w:lineRule="exact"/>
              <w:ind w:left="108"/>
              <w:rPr>
                <w:b/>
                <w:sz w:val="20"/>
                <w:szCs w:val="20"/>
              </w:rPr>
            </w:pPr>
            <w:r w:rsidRPr="00E14123">
              <w:rPr>
                <w:b/>
                <w:spacing w:val="-2"/>
                <w:sz w:val="20"/>
                <w:szCs w:val="20"/>
              </w:rPr>
              <w:t>SISTEMA</w:t>
            </w:r>
            <w:r w:rsidRPr="00E14123">
              <w:rPr>
                <w:b/>
                <w:sz w:val="20"/>
                <w:szCs w:val="20"/>
              </w:rPr>
              <w:tab/>
            </w:r>
            <w:r w:rsidRPr="00E14123">
              <w:rPr>
                <w:b/>
                <w:spacing w:val="-2"/>
                <w:sz w:val="20"/>
                <w:szCs w:val="20"/>
              </w:rPr>
              <w:t>ELETRÔNICO</w:t>
            </w:r>
            <w:r w:rsidRPr="00E14123">
              <w:rPr>
                <w:b/>
                <w:sz w:val="20"/>
                <w:szCs w:val="20"/>
              </w:rPr>
              <w:tab/>
            </w:r>
            <w:r w:rsidRPr="00E14123">
              <w:rPr>
                <w:b/>
                <w:spacing w:val="-2"/>
                <w:sz w:val="20"/>
                <w:szCs w:val="20"/>
              </w:rPr>
              <w:t>UTILIZADO:</w:t>
            </w:r>
          </w:p>
          <w:p w:rsidR="00A83831" w:rsidRPr="00E14123" w:rsidRDefault="00693E83" w:rsidP="00A83831">
            <w:pPr>
              <w:pStyle w:val="TableParagraph"/>
              <w:spacing w:line="221" w:lineRule="exact"/>
              <w:ind w:left="108"/>
              <w:rPr>
                <w:b/>
                <w:sz w:val="20"/>
                <w:szCs w:val="20"/>
                <w:u w:val="single"/>
              </w:rPr>
            </w:pPr>
            <w:hyperlink r:id="rId8">
              <w:r w:rsidR="00A83831" w:rsidRPr="00E14123">
                <w:rPr>
                  <w:b/>
                  <w:spacing w:val="-2"/>
                  <w:sz w:val="20"/>
                  <w:szCs w:val="20"/>
                  <w:u w:val="single"/>
                </w:rPr>
                <w:t>www.portaldecompraspublicas.com.br.</w:t>
              </w:r>
            </w:hyperlink>
          </w:p>
        </w:tc>
        <w:tc>
          <w:tcPr>
            <w:tcW w:w="1073"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Portal</w:t>
            </w:r>
          </w:p>
        </w:tc>
        <w:tc>
          <w:tcPr>
            <w:tcW w:w="736" w:type="dxa"/>
            <w:tcBorders>
              <w:left w:val="nil"/>
              <w:right w:val="nil"/>
            </w:tcBorders>
          </w:tcPr>
          <w:p w:rsidR="00A83831" w:rsidRPr="00E14123" w:rsidRDefault="00A83831" w:rsidP="00A83831">
            <w:pPr>
              <w:pStyle w:val="TableParagraph"/>
              <w:spacing w:before="3"/>
              <w:ind w:left="253"/>
              <w:rPr>
                <w:sz w:val="20"/>
                <w:szCs w:val="20"/>
              </w:rPr>
            </w:pPr>
            <w:r w:rsidRPr="00E14123">
              <w:rPr>
                <w:spacing w:val="-5"/>
                <w:sz w:val="20"/>
                <w:szCs w:val="20"/>
              </w:rPr>
              <w:t>de</w:t>
            </w:r>
          </w:p>
        </w:tc>
        <w:tc>
          <w:tcPr>
            <w:tcW w:w="1381" w:type="dxa"/>
            <w:gridSpan w:val="2"/>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Compras</w:t>
            </w:r>
          </w:p>
        </w:tc>
        <w:tc>
          <w:tcPr>
            <w:tcW w:w="1304" w:type="dxa"/>
            <w:tcBorders>
              <w:left w:val="nil"/>
              <w:right w:val="nil"/>
            </w:tcBorders>
          </w:tcPr>
          <w:p w:rsidR="00A83831" w:rsidRPr="00E14123" w:rsidRDefault="00A83831" w:rsidP="00A83831">
            <w:pPr>
              <w:pStyle w:val="TableParagraph"/>
              <w:spacing w:before="3"/>
              <w:ind w:left="251"/>
              <w:rPr>
                <w:sz w:val="20"/>
                <w:szCs w:val="20"/>
              </w:rPr>
            </w:pPr>
            <w:r w:rsidRPr="00E14123">
              <w:rPr>
                <w:spacing w:val="-2"/>
                <w:sz w:val="20"/>
                <w:szCs w:val="20"/>
              </w:rPr>
              <w:t>Públicas</w:t>
            </w:r>
          </w:p>
        </w:tc>
        <w:tc>
          <w:tcPr>
            <w:tcW w:w="473" w:type="dxa"/>
            <w:tcBorders>
              <w:left w:val="nil"/>
            </w:tcBorders>
          </w:tcPr>
          <w:p w:rsidR="00A83831" w:rsidRPr="00E14123" w:rsidRDefault="00A83831" w:rsidP="00A83831">
            <w:pPr>
              <w:pStyle w:val="TableParagraph"/>
              <w:spacing w:before="3"/>
              <w:ind w:left="254"/>
              <w:rPr>
                <w:sz w:val="20"/>
                <w:szCs w:val="20"/>
              </w:rPr>
            </w:pPr>
            <w:r w:rsidRPr="00E14123">
              <w:rPr>
                <w:spacing w:val="-10"/>
                <w:sz w:val="20"/>
                <w:szCs w:val="20"/>
              </w:rPr>
              <w:t>–</w:t>
            </w:r>
          </w:p>
        </w:tc>
      </w:tr>
      <w:tr w:rsidR="00A83831" w:rsidRPr="00E14123" w:rsidTr="00A83831">
        <w:trPr>
          <w:trHeight w:val="486"/>
        </w:trPr>
        <w:tc>
          <w:tcPr>
            <w:tcW w:w="3726" w:type="dxa"/>
          </w:tcPr>
          <w:p w:rsidR="00A83831" w:rsidRPr="00E14123" w:rsidRDefault="00A83831" w:rsidP="00A83831">
            <w:pPr>
              <w:pStyle w:val="TableParagraph"/>
              <w:spacing w:line="244" w:lineRule="exact"/>
              <w:ind w:left="108"/>
              <w:jc w:val="both"/>
              <w:rPr>
                <w:b/>
                <w:sz w:val="20"/>
                <w:szCs w:val="20"/>
              </w:rPr>
            </w:pPr>
            <w:r w:rsidRPr="00E14123">
              <w:rPr>
                <w:b/>
                <w:sz w:val="20"/>
                <w:szCs w:val="20"/>
              </w:rPr>
              <w:t>PREGOEIRO:VANDELMAR NOGUEIRA DA SILVA</w:t>
            </w:r>
          </w:p>
        </w:tc>
        <w:tc>
          <w:tcPr>
            <w:tcW w:w="3291" w:type="dxa"/>
            <w:gridSpan w:val="5"/>
          </w:tcPr>
          <w:p w:rsidR="00A83831" w:rsidRPr="00E14123" w:rsidRDefault="00A83831" w:rsidP="00A83831">
            <w:pPr>
              <w:pStyle w:val="TableParagraph"/>
              <w:ind w:left="108"/>
              <w:rPr>
                <w:b/>
                <w:sz w:val="20"/>
                <w:szCs w:val="20"/>
              </w:rPr>
            </w:pPr>
            <w:r w:rsidRPr="00E14123">
              <w:rPr>
                <w:b/>
                <w:spacing w:val="-2"/>
                <w:sz w:val="20"/>
                <w:szCs w:val="20"/>
              </w:rPr>
              <w:t>E-mail:</w:t>
            </w:r>
          </w:p>
          <w:p w:rsidR="00A83831" w:rsidRPr="00E14123" w:rsidRDefault="00693E83" w:rsidP="00A83831">
            <w:pPr>
              <w:pStyle w:val="TableParagraph"/>
              <w:spacing w:before="2" w:line="222" w:lineRule="exact"/>
              <w:ind w:left="108"/>
              <w:rPr>
                <w:sz w:val="20"/>
                <w:szCs w:val="20"/>
              </w:rPr>
            </w:pPr>
            <w:hyperlink r:id="rId9" w:history="1">
              <w:r w:rsidR="00172957" w:rsidRPr="00E14123">
                <w:rPr>
                  <w:rStyle w:val="Hyperlink"/>
                  <w:sz w:val="20"/>
                  <w:szCs w:val="20"/>
                </w:rPr>
                <w:t>cplafranio@hotmail.com</w:t>
              </w:r>
            </w:hyperlink>
          </w:p>
        </w:tc>
        <w:tc>
          <w:tcPr>
            <w:tcW w:w="2863" w:type="dxa"/>
            <w:gridSpan w:val="3"/>
          </w:tcPr>
          <w:p w:rsidR="00A83831" w:rsidRPr="00E14123" w:rsidRDefault="00A83831" w:rsidP="00560B0E">
            <w:pPr>
              <w:pStyle w:val="TableParagraph"/>
              <w:ind w:left="109"/>
              <w:rPr>
                <w:b/>
                <w:sz w:val="20"/>
                <w:szCs w:val="20"/>
              </w:rPr>
            </w:pPr>
            <w:r w:rsidRPr="00E14123">
              <w:rPr>
                <w:b/>
                <w:sz w:val="20"/>
                <w:szCs w:val="20"/>
              </w:rPr>
              <w:t>Fone:(</w:t>
            </w:r>
            <w:r w:rsidR="00560B0E" w:rsidRPr="00E14123">
              <w:rPr>
                <w:b/>
                <w:sz w:val="20"/>
                <w:szCs w:val="20"/>
              </w:rPr>
              <w:t>87</w:t>
            </w:r>
            <w:r w:rsidRPr="00E14123">
              <w:rPr>
                <w:b/>
                <w:sz w:val="20"/>
                <w:szCs w:val="20"/>
              </w:rPr>
              <w:t>)3868.1054</w:t>
            </w:r>
          </w:p>
        </w:tc>
      </w:tr>
      <w:tr w:rsidR="00A83831" w:rsidRPr="00E14123" w:rsidTr="00A83831">
        <w:trPr>
          <w:trHeight w:val="729"/>
        </w:trPr>
        <w:tc>
          <w:tcPr>
            <w:tcW w:w="9880" w:type="dxa"/>
            <w:gridSpan w:val="9"/>
          </w:tcPr>
          <w:p w:rsidR="00A83831" w:rsidRPr="00E14123" w:rsidRDefault="00A83831" w:rsidP="007667C1">
            <w:pPr>
              <w:pStyle w:val="TableParagraph"/>
              <w:ind w:left="108" w:right="64"/>
              <w:jc w:val="both"/>
              <w:rPr>
                <w:sz w:val="20"/>
                <w:szCs w:val="20"/>
              </w:rPr>
            </w:pPr>
            <w:r w:rsidRPr="00E14123">
              <w:rPr>
                <w:b/>
                <w:sz w:val="20"/>
                <w:szCs w:val="20"/>
              </w:rPr>
              <w:t xml:space="preserve">INFORMAÇÕES ADICIONAIS: </w:t>
            </w:r>
            <w:r w:rsidRPr="00E14123">
              <w:rPr>
                <w:sz w:val="20"/>
                <w:szCs w:val="20"/>
              </w:rPr>
              <w:t>O edital e seus anexos encontram-se disponíveis na plataforma doPortaldeCompras Públicas-</w:t>
            </w:r>
            <w:r w:rsidR="00693E83" w:rsidRPr="00693E83">
              <w:fldChar w:fldCharType="begin"/>
            </w:r>
            <w:r w:rsidRPr="00E14123">
              <w:instrText>HYPERLINK "http://www.portaldecompraspublicas.com.br,"</w:instrText>
            </w:r>
            <w:r w:rsidR="00693E83" w:rsidRPr="00693E83">
              <w:fldChar w:fldCharType="separate"/>
            </w:r>
            <w:r w:rsidR="00560B0E" w:rsidRPr="00E14123">
              <w:rPr>
                <w:rStyle w:val="Hyperlink"/>
                <w:sz w:val="20"/>
                <w:szCs w:val="20"/>
              </w:rPr>
              <w:t>www.portaldecompraspublicas.com.br,</w:t>
            </w:r>
            <w:r w:rsidR="00693E83" w:rsidRPr="00E14123">
              <w:rPr>
                <w:rStyle w:val="Hyperlink"/>
                <w:sz w:val="20"/>
                <w:szCs w:val="20"/>
              </w:rPr>
              <w:fldChar w:fldCharType="end"/>
            </w:r>
            <w:r w:rsidRPr="00E14123">
              <w:rPr>
                <w:sz w:val="20"/>
                <w:szCs w:val="20"/>
              </w:rPr>
              <w:t>ouatravés do sítio</w:t>
            </w:r>
            <w:r w:rsidRPr="00E14123">
              <w:rPr>
                <w:spacing w:val="-2"/>
                <w:sz w:val="20"/>
                <w:szCs w:val="20"/>
              </w:rPr>
              <w:t>oficial</w:t>
            </w:r>
            <w:r w:rsidRPr="00E14123">
              <w:rPr>
                <w:sz w:val="20"/>
                <w:szCs w:val="20"/>
              </w:rPr>
              <w:t>daPrefeituradeAfrânio-PE:</w:t>
            </w:r>
            <w:hyperlink r:id="rId10" w:history="1">
              <w:r w:rsidRPr="00E14123">
                <w:rPr>
                  <w:rStyle w:val="Hyperlink"/>
                  <w:spacing w:val="-2"/>
                  <w:sz w:val="20"/>
                  <w:szCs w:val="20"/>
                </w:rPr>
                <w:t>www.afranio.pe.gov.br.</w:t>
              </w:r>
            </w:hyperlink>
          </w:p>
        </w:tc>
      </w:tr>
      <w:tr w:rsidR="004F7B6C" w:rsidRPr="00E14123" w:rsidTr="004F7B6C">
        <w:trPr>
          <w:trHeight w:val="318"/>
        </w:trPr>
        <w:tc>
          <w:tcPr>
            <w:tcW w:w="3792" w:type="dxa"/>
            <w:gridSpan w:val="2"/>
            <w:tcBorders>
              <w:right w:val="single" w:sz="4" w:space="0" w:color="auto"/>
            </w:tcBorders>
          </w:tcPr>
          <w:p w:rsidR="004F7B6C" w:rsidRPr="00E14123" w:rsidRDefault="004F7B6C" w:rsidP="007667C1">
            <w:pPr>
              <w:pStyle w:val="TableParagraph"/>
              <w:ind w:left="108" w:right="84"/>
              <w:jc w:val="both"/>
              <w:rPr>
                <w:b/>
                <w:sz w:val="20"/>
                <w:szCs w:val="20"/>
              </w:rPr>
            </w:pPr>
            <w:r w:rsidRPr="00E14123">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E14123" w:rsidTr="009C1A21">
              <w:trPr>
                <w:trHeight w:val="318"/>
              </w:trPr>
              <w:tc>
                <w:tcPr>
                  <w:tcW w:w="6088" w:type="dxa"/>
                  <w:tcBorders>
                    <w:left w:val="single" w:sz="4" w:space="0" w:color="auto"/>
                  </w:tcBorders>
                </w:tcPr>
                <w:p w:rsidR="00E2503A" w:rsidRPr="00E14123" w:rsidRDefault="00E2503A" w:rsidP="00E2503A">
                  <w:pPr>
                    <w:pStyle w:val="TableParagraph"/>
                    <w:ind w:right="84"/>
                    <w:jc w:val="both"/>
                    <w:rPr>
                      <w:sz w:val="20"/>
                      <w:szCs w:val="20"/>
                    </w:rPr>
                  </w:pPr>
                  <w:r w:rsidRPr="00E14123">
                    <w:rPr>
                      <w:b/>
                      <w:bCs/>
                      <w:sz w:val="20"/>
                      <w:szCs w:val="20"/>
                    </w:rPr>
                    <w:t>CARÁTER SIGILOSO (Art. 24, Lei 14.133/2021)</w:t>
                  </w:r>
                </w:p>
              </w:tc>
            </w:tr>
          </w:tbl>
          <w:p w:rsidR="004F7B6C" w:rsidRPr="00E14123" w:rsidRDefault="004F7B6C" w:rsidP="004F7B6C">
            <w:pPr>
              <w:pStyle w:val="TableParagraph"/>
              <w:ind w:right="84"/>
              <w:jc w:val="both"/>
              <w:rPr>
                <w:sz w:val="20"/>
                <w:szCs w:val="20"/>
              </w:rPr>
            </w:pPr>
          </w:p>
        </w:tc>
      </w:tr>
    </w:tbl>
    <w:p w:rsidR="00A83831" w:rsidRPr="00E14123" w:rsidRDefault="00A83831" w:rsidP="009E5CC0">
      <w:pPr>
        <w:pStyle w:val="Corpodetexto"/>
        <w:ind w:left="567" w:right="580"/>
        <w:jc w:val="both"/>
      </w:pPr>
    </w:p>
    <w:p w:rsidR="00587341" w:rsidRPr="00E14123" w:rsidRDefault="00587341" w:rsidP="00587341">
      <w:pPr>
        <w:tabs>
          <w:tab w:val="left" w:pos="10490"/>
        </w:tabs>
        <w:ind w:left="567" w:right="580"/>
        <w:jc w:val="both"/>
        <w:rPr>
          <w:sz w:val="20"/>
          <w:szCs w:val="20"/>
        </w:rPr>
      </w:pPr>
      <w:r w:rsidRPr="00E14123">
        <w:rPr>
          <w:sz w:val="20"/>
          <w:szCs w:val="20"/>
        </w:rPr>
        <w:t>O Município de Afrânio e o</w:t>
      </w:r>
      <w:r w:rsidR="009C1A21">
        <w:rPr>
          <w:sz w:val="20"/>
          <w:szCs w:val="20"/>
        </w:rPr>
        <w:t xml:space="preserve"> </w:t>
      </w:r>
      <w:r w:rsidRPr="00E14123">
        <w:rPr>
          <w:b/>
          <w:sz w:val="20"/>
          <w:szCs w:val="20"/>
        </w:rPr>
        <w:t>Pregoeiro</w:t>
      </w:r>
      <w:r w:rsidRPr="00E14123">
        <w:rPr>
          <w:sz w:val="20"/>
          <w:szCs w:val="20"/>
        </w:rPr>
        <w:t>, designado pela</w:t>
      </w:r>
      <w:r w:rsidR="009C1A21">
        <w:rPr>
          <w:sz w:val="20"/>
          <w:szCs w:val="20"/>
        </w:rPr>
        <w:t xml:space="preserve"> </w:t>
      </w:r>
      <w:r w:rsidRPr="00E14123">
        <w:rPr>
          <w:b/>
          <w:sz w:val="20"/>
          <w:szCs w:val="20"/>
        </w:rPr>
        <w:t xml:space="preserve">Portaria nº </w:t>
      </w:r>
      <w:r w:rsidR="003E5F08" w:rsidRPr="00E14123">
        <w:rPr>
          <w:b/>
          <w:sz w:val="20"/>
          <w:szCs w:val="20"/>
        </w:rPr>
        <w:t>015/2025</w:t>
      </w:r>
      <w:r w:rsidRPr="00E14123">
        <w:rPr>
          <w:b/>
          <w:sz w:val="20"/>
          <w:szCs w:val="20"/>
        </w:rPr>
        <w:t xml:space="preserve"> de </w:t>
      </w:r>
      <w:r w:rsidR="008341AB" w:rsidRPr="00E14123">
        <w:rPr>
          <w:b/>
          <w:sz w:val="20"/>
          <w:szCs w:val="20"/>
        </w:rPr>
        <w:t xml:space="preserve">06 </w:t>
      </w:r>
      <w:r w:rsidRPr="00E14123">
        <w:rPr>
          <w:b/>
          <w:sz w:val="20"/>
          <w:szCs w:val="20"/>
        </w:rPr>
        <w:t xml:space="preserve">de </w:t>
      </w:r>
      <w:r w:rsidR="008341AB" w:rsidRPr="00E14123">
        <w:rPr>
          <w:b/>
          <w:sz w:val="20"/>
          <w:szCs w:val="20"/>
        </w:rPr>
        <w:t xml:space="preserve">janeiro </w:t>
      </w:r>
      <w:r w:rsidRPr="00E14123">
        <w:rPr>
          <w:b/>
          <w:sz w:val="20"/>
          <w:szCs w:val="20"/>
        </w:rPr>
        <w:t>de 202</w:t>
      </w:r>
      <w:r w:rsidR="008341AB" w:rsidRPr="00E14123">
        <w:rPr>
          <w:b/>
          <w:sz w:val="20"/>
          <w:szCs w:val="20"/>
        </w:rPr>
        <w:t>5</w:t>
      </w:r>
      <w:r w:rsidRPr="00E14123">
        <w:rPr>
          <w:b/>
          <w:sz w:val="20"/>
          <w:szCs w:val="20"/>
        </w:rPr>
        <w:t xml:space="preserve">, </w:t>
      </w:r>
      <w:r w:rsidRPr="00E14123">
        <w:rPr>
          <w:sz w:val="20"/>
          <w:szCs w:val="20"/>
        </w:rPr>
        <w:t xml:space="preserve">declaram que se acha aberta, a Licitação na modalidade </w:t>
      </w:r>
      <w:r w:rsidRPr="00E14123">
        <w:rPr>
          <w:b/>
          <w:sz w:val="20"/>
          <w:szCs w:val="20"/>
        </w:rPr>
        <w:t>PREGÃO</w:t>
      </w:r>
      <w:r w:rsidRPr="00E14123">
        <w:rPr>
          <w:sz w:val="20"/>
          <w:szCs w:val="20"/>
        </w:rPr>
        <w:t>, na forma</w:t>
      </w:r>
      <w:r w:rsidR="009C1A21">
        <w:rPr>
          <w:sz w:val="20"/>
          <w:szCs w:val="20"/>
        </w:rPr>
        <w:t xml:space="preserve"> </w:t>
      </w:r>
      <w:r w:rsidRPr="00E14123">
        <w:rPr>
          <w:b/>
          <w:sz w:val="20"/>
          <w:szCs w:val="20"/>
        </w:rPr>
        <w:t>ELETRÔNICA</w:t>
      </w:r>
      <w:r w:rsidRPr="00E14123">
        <w:rPr>
          <w:sz w:val="20"/>
          <w:szCs w:val="20"/>
        </w:rPr>
        <w:t>,</w:t>
      </w:r>
      <w:r w:rsidR="009C1A21">
        <w:rPr>
          <w:sz w:val="20"/>
          <w:szCs w:val="20"/>
        </w:rPr>
        <w:t xml:space="preserve"> </w:t>
      </w:r>
      <w:r w:rsidRPr="00E14123">
        <w:rPr>
          <w:sz w:val="20"/>
          <w:szCs w:val="20"/>
        </w:rPr>
        <w:t>do</w:t>
      </w:r>
      <w:r w:rsidR="009C1A21">
        <w:rPr>
          <w:sz w:val="20"/>
          <w:szCs w:val="20"/>
        </w:rPr>
        <w:t xml:space="preserve"> </w:t>
      </w:r>
      <w:r w:rsidRPr="00E14123">
        <w:rPr>
          <w:sz w:val="20"/>
          <w:szCs w:val="20"/>
        </w:rPr>
        <w:t>tipo</w:t>
      </w:r>
      <w:r w:rsidR="009C1A21">
        <w:rPr>
          <w:sz w:val="20"/>
          <w:szCs w:val="20"/>
        </w:rPr>
        <w:t xml:space="preserve"> </w:t>
      </w:r>
      <w:r w:rsidRPr="00E14123">
        <w:rPr>
          <w:b/>
          <w:sz w:val="20"/>
          <w:szCs w:val="20"/>
        </w:rPr>
        <w:t>“</w:t>
      </w:r>
      <w:r w:rsidR="008026D9" w:rsidRPr="00E14123">
        <w:rPr>
          <w:b/>
          <w:sz w:val="20"/>
          <w:szCs w:val="20"/>
        </w:rPr>
        <w:t>MENOR REÇO</w:t>
      </w:r>
      <w:r w:rsidRPr="00E14123">
        <w:rPr>
          <w:b/>
          <w:sz w:val="20"/>
          <w:szCs w:val="20"/>
        </w:rPr>
        <w:t>”,</w:t>
      </w:r>
      <w:r w:rsidR="009C1A21">
        <w:rPr>
          <w:b/>
          <w:sz w:val="20"/>
          <w:szCs w:val="20"/>
        </w:rPr>
        <w:t xml:space="preserve"> </w:t>
      </w:r>
      <w:r w:rsidRPr="00E14123">
        <w:rPr>
          <w:b/>
          <w:sz w:val="20"/>
          <w:szCs w:val="20"/>
        </w:rPr>
        <w:t>julgamento</w:t>
      </w:r>
      <w:r w:rsidR="009C1A21">
        <w:rPr>
          <w:b/>
          <w:sz w:val="20"/>
          <w:szCs w:val="20"/>
        </w:rPr>
        <w:t xml:space="preserve"> </w:t>
      </w:r>
      <w:r w:rsidRPr="00E14123">
        <w:rPr>
          <w:b/>
          <w:sz w:val="20"/>
          <w:szCs w:val="20"/>
        </w:rPr>
        <w:t>“POR</w:t>
      </w:r>
      <w:r w:rsidR="009C1A21">
        <w:rPr>
          <w:b/>
          <w:sz w:val="20"/>
          <w:szCs w:val="20"/>
        </w:rPr>
        <w:t xml:space="preserve"> </w:t>
      </w:r>
      <w:r w:rsidRPr="00E14123">
        <w:rPr>
          <w:b/>
          <w:sz w:val="20"/>
          <w:szCs w:val="20"/>
        </w:rPr>
        <w:t>ITEM”</w:t>
      </w:r>
      <w:r w:rsidRPr="00E14123">
        <w:rPr>
          <w:sz w:val="20"/>
          <w:szCs w:val="20"/>
        </w:rPr>
        <w:t>,</w:t>
      </w:r>
      <w:r w:rsidR="009C1A21">
        <w:rPr>
          <w:sz w:val="20"/>
          <w:szCs w:val="20"/>
        </w:rPr>
        <w:t xml:space="preserve"> </w:t>
      </w:r>
      <w:r w:rsidRPr="00E14123">
        <w:rPr>
          <w:sz w:val="20"/>
          <w:szCs w:val="20"/>
        </w:rPr>
        <w:t>modo</w:t>
      </w:r>
      <w:r w:rsidR="009C1A21">
        <w:rPr>
          <w:sz w:val="20"/>
          <w:szCs w:val="20"/>
        </w:rPr>
        <w:t xml:space="preserve"> </w:t>
      </w:r>
      <w:r w:rsidRPr="00E14123">
        <w:rPr>
          <w:sz w:val="20"/>
          <w:szCs w:val="20"/>
        </w:rPr>
        <w:t>de</w:t>
      </w:r>
      <w:r w:rsidR="009C1A21">
        <w:rPr>
          <w:sz w:val="20"/>
          <w:szCs w:val="20"/>
        </w:rPr>
        <w:t xml:space="preserve"> </w:t>
      </w:r>
      <w:r w:rsidRPr="00E14123">
        <w:rPr>
          <w:sz w:val="20"/>
          <w:szCs w:val="20"/>
        </w:rPr>
        <w:t>disputa</w:t>
      </w:r>
      <w:r w:rsidR="009C1A21">
        <w:rPr>
          <w:sz w:val="20"/>
          <w:szCs w:val="20"/>
        </w:rPr>
        <w:t xml:space="preserve"> </w:t>
      </w:r>
      <w:r w:rsidRPr="00E14123">
        <w:rPr>
          <w:b/>
          <w:sz w:val="20"/>
          <w:szCs w:val="20"/>
        </w:rPr>
        <w:t>“ABERTO</w:t>
      </w:r>
      <w:r w:rsidR="009C1A21">
        <w:rPr>
          <w:b/>
          <w:sz w:val="20"/>
          <w:szCs w:val="20"/>
        </w:rPr>
        <w:t xml:space="preserve"> </w:t>
      </w:r>
      <w:r w:rsidRPr="00E14123">
        <w:rPr>
          <w:b/>
          <w:sz w:val="20"/>
          <w:szCs w:val="20"/>
        </w:rPr>
        <w:t xml:space="preserve">E FECHADO”. </w:t>
      </w:r>
      <w:r w:rsidRPr="00E14123">
        <w:rPr>
          <w:sz w:val="20"/>
          <w:szCs w:val="20"/>
        </w:rPr>
        <w:t>A licitação será regida pela Lei Federal nº 14.133, de 01 de abril de</w:t>
      </w:r>
      <w:r w:rsidR="009C1A21">
        <w:rPr>
          <w:sz w:val="20"/>
          <w:szCs w:val="20"/>
        </w:rPr>
        <w:t xml:space="preserve"> </w:t>
      </w:r>
      <w:r w:rsidRPr="00E14123">
        <w:rPr>
          <w:sz w:val="20"/>
          <w:szCs w:val="20"/>
        </w:rPr>
        <w:t>2021,Lei Complementar 123/06, alterada pelas Leis</w:t>
      </w:r>
      <w:r w:rsidR="009C1A21">
        <w:rPr>
          <w:sz w:val="20"/>
          <w:szCs w:val="20"/>
        </w:rPr>
        <w:t xml:space="preserve"> </w:t>
      </w:r>
      <w:r w:rsidRPr="00E14123">
        <w:rPr>
          <w:sz w:val="20"/>
          <w:szCs w:val="20"/>
        </w:rPr>
        <w:t>Complementares</w:t>
      </w:r>
      <w:r w:rsidR="009C1A21">
        <w:rPr>
          <w:sz w:val="20"/>
          <w:szCs w:val="20"/>
        </w:rPr>
        <w:t xml:space="preserve"> </w:t>
      </w:r>
      <w:r w:rsidRPr="00E14123">
        <w:rPr>
          <w:sz w:val="20"/>
          <w:szCs w:val="20"/>
        </w:rPr>
        <w:t>128/2008,</w:t>
      </w:r>
      <w:r w:rsidR="009C1A21">
        <w:rPr>
          <w:sz w:val="20"/>
          <w:szCs w:val="20"/>
        </w:rPr>
        <w:t xml:space="preserve"> </w:t>
      </w:r>
      <w:r w:rsidRPr="00E14123">
        <w:rPr>
          <w:sz w:val="20"/>
          <w:szCs w:val="20"/>
        </w:rPr>
        <w:t>147/2014</w:t>
      </w:r>
      <w:r w:rsidR="009C1A21">
        <w:rPr>
          <w:sz w:val="20"/>
          <w:szCs w:val="20"/>
        </w:rPr>
        <w:t xml:space="preserve"> </w:t>
      </w:r>
      <w:r w:rsidRPr="00E14123">
        <w:rPr>
          <w:sz w:val="20"/>
          <w:szCs w:val="20"/>
        </w:rPr>
        <w:t>e</w:t>
      </w:r>
      <w:r w:rsidR="009C1A21">
        <w:rPr>
          <w:sz w:val="20"/>
          <w:szCs w:val="20"/>
        </w:rPr>
        <w:t xml:space="preserve"> </w:t>
      </w:r>
      <w:r w:rsidRPr="00E14123">
        <w:rPr>
          <w:sz w:val="20"/>
          <w:szCs w:val="20"/>
        </w:rPr>
        <w:t>155/2016</w:t>
      </w:r>
      <w:r w:rsidR="009C1A21">
        <w:rPr>
          <w:sz w:val="20"/>
          <w:szCs w:val="20"/>
        </w:rPr>
        <w:t xml:space="preserve"> </w:t>
      </w:r>
      <w:r w:rsidRPr="00E14123">
        <w:rPr>
          <w:sz w:val="20"/>
          <w:szCs w:val="20"/>
        </w:rPr>
        <w:t>e</w:t>
      </w:r>
      <w:r w:rsidR="009C1A21">
        <w:rPr>
          <w:sz w:val="20"/>
          <w:szCs w:val="20"/>
        </w:rPr>
        <w:t xml:space="preserve"> </w:t>
      </w:r>
      <w:r w:rsidRPr="00E14123">
        <w:rPr>
          <w:sz w:val="20"/>
          <w:szCs w:val="20"/>
        </w:rPr>
        <w:t>Decreto</w:t>
      </w:r>
      <w:r w:rsidR="009C1A21">
        <w:rPr>
          <w:sz w:val="20"/>
          <w:szCs w:val="20"/>
        </w:rPr>
        <w:t xml:space="preserve"> </w:t>
      </w:r>
      <w:r w:rsidRPr="00E14123">
        <w:rPr>
          <w:sz w:val="20"/>
          <w:szCs w:val="20"/>
        </w:rPr>
        <w:t>Federa</w:t>
      </w:r>
      <w:r w:rsidR="004F7B6C" w:rsidRPr="00E14123">
        <w:rPr>
          <w:sz w:val="20"/>
          <w:szCs w:val="20"/>
        </w:rPr>
        <w:t xml:space="preserve">l </w:t>
      </w:r>
      <w:r w:rsidRPr="00E14123">
        <w:rPr>
          <w:sz w:val="20"/>
          <w:szCs w:val="20"/>
        </w:rPr>
        <w:t>nº</w:t>
      </w:r>
      <w:r w:rsidR="004F7B6C" w:rsidRPr="00E14123">
        <w:rPr>
          <w:sz w:val="20"/>
          <w:szCs w:val="20"/>
        </w:rPr>
        <w:t xml:space="preserve"> 8.538/201</w:t>
      </w:r>
      <w:r w:rsidRPr="00E14123">
        <w:rPr>
          <w:sz w:val="20"/>
          <w:szCs w:val="20"/>
        </w:rPr>
        <w:t>, bem como pelo</w:t>
      </w:r>
      <w:r w:rsidR="004F3940" w:rsidRPr="00E14123">
        <w:rPr>
          <w:sz w:val="20"/>
          <w:szCs w:val="20"/>
        </w:rPr>
        <w:t>s</w:t>
      </w:r>
      <w:r w:rsidR="009C1A21">
        <w:rPr>
          <w:sz w:val="20"/>
          <w:szCs w:val="20"/>
        </w:rPr>
        <w:t xml:space="preserve"> </w:t>
      </w:r>
      <w:r w:rsidRPr="00E14123">
        <w:rPr>
          <w:b/>
          <w:sz w:val="20"/>
          <w:szCs w:val="20"/>
        </w:rPr>
        <w:t>Decreto</w:t>
      </w:r>
      <w:r w:rsidR="004F3940" w:rsidRPr="00E14123">
        <w:rPr>
          <w:b/>
          <w:sz w:val="20"/>
          <w:szCs w:val="20"/>
        </w:rPr>
        <w:t>s</w:t>
      </w:r>
      <w:r w:rsidRPr="00E14123">
        <w:rPr>
          <w:b/>
          <w:sz w:val="20"/>
          <w:szCs w:val="20"/>
        </w:rPr>
        <w:t xml:space="preserve"> Municip</w:t>
      </w:r>
      <w:r w:rsidR="004F3940" w:rsidRPr="00E14123">
        <w:rPr>
          <w:b/>
          <w:sz w:val="20"/>
          <w:szCs w:val="20"/>
        </w:rPr>
        <w:t>ais</w:t>
      </w:r>
      <w:r w:rsidRPr="00E14123">
        <w:rPr>
          <w:b/>
          <w:sz w:val="20"/>
          <w:szCs w:val="20"/>
        </w:rPr>
        <w:t xml:space="preserve"> nº006/2024,de</w:t>
      </w:r>
      <w:r w:rsidR="004F7B6C" w:rsidRPr="00E14123">
        <w:rPr>
          <w:b/>
          <w:sz w:val="20"/>
          <w:szCs w:val="20"/>
        </w:rPr>
        <w:t xml:space="preserve"> 08 de fevereiro </w:t>
      </w:r>
      <w:r w:rsidRPr="00E14123">
        <w:rPr>
          <w:b/>
          <w:sz w:val="20"/>
          <w:szCs w:val="20"/>
        </w:rPr>
        <w:t>de202</w:t>
      </w:r>
      <w:r w:rsidR="004F7B6C" w:rsidRPr="00E14123">
        <w:rPr>
          <w:b/>
          <w:sz w:val="20"/>
          <w:szCs w:val="20"/>
        </w:rPr>
        <w:t>4</w:t>
      </w:r>
      <w:r w:rsidRPr="00E14123">
        <w:rPr>
          <w:sz w:val="20"/>
          <w:szCs w:val="20"/>
        </w:rPr>
        <w:t>,</w:t>
      </w:r>
      <w:r w:rsidR="004F3940" w:rsidRPr="00E14123">
        <w:rPr>
          <w:b/>
          <w:bCs/>
          <w:sz w:val="20"/>
          <w:szCs w:val="20"/>
        </w:rPr>
        <w:t>nº 036/2024, de 30 de dezembro de 2024</w:t>
      </w:r>
      <w:r w:rsidR="000D7247">
        <w:rPr>
          <w:b/>
          <w:bCs/>
          <w:sz w:val="20"/>
          <w:szCs w:val="20"/>
        </w:rPr>
        <w:t xml:space="preserve">, </w:t>
      </w:r>
      <w:r w:rsidR="004F3940" w:rsidRPr="00E14123">
        <w:rPr>
          <w:b/>
          <w:bCs/>
          <w:sz w:val="20"/>
          <w:szCs w:val="20"/>
        </w:rPr>
        <w:t>nº 002/2025, de 30 de janeiro de 2025</w:t>
      </w:r>
      <w:r w:rsidR="000D7247">
        <w:rPr>
          <w:sz w:val="20"/>
          <w:szCs w:val="20"/>
        </w:rPr>
        <w:t xml:space="preserve"> e </w:t>
      </w:r>
      <w:r w:rsidR="000D7247" w:rsidRPr="00243392">
        <w:rPr>
          <w:b/>
          <w:bCs/>
          <w:sz w:val="20"/>
          <w:szCs w:val="20"/>
        </w:rPr>
        <w:t>nº 017</w:t>
      </w:r>
      <w:r w:rsidR="000D7247">
        <w:rPr>
          <w:b/>
          <w:bCs/>
          <w:sz w:val="20"/>
          <w:szCs w:val="20"/>
        </w:rPr>
        <w:t>/2025,</w:t>
      </w:r>
      <w:r w:rsidR="000D7247" w:rsidRPr="00243392">
        <w:rPr>
          <w:b/>
          <w:bCs/>
          <w:sz w:val="20"/>
          <w:szCs w:val="20"/>
        </w:rPr>
        <w:t xml:space="preserve"> de 23 de abril de 2025</w:t>
      </w:r>
      <w:r w:rsidR="009C1A21">
        <w:rPr>
          <w:b/>
          <w:bCs/>
          <w:sz w:val="20"/>
          <w:szCs w:val="20"/>
        </w:rPr>
        <w:t xml:space="preserve"> </w:t>
      </w:r>
      <w:r w:rsidRPr="00E14123">
        <w:rPr>
          <w:sz w:val="20"/>
          <w:szCs w:val="20"/>
        </w:rPr>
        <w:t>do disposto no presente Edital e seus anexos. A sessão pública será conduzida pelo</w:t>
      </w:r>
      <w:r w:rsidRPr="00E14123">
        <w:rPr>
          <w:b/>
          <w:sz w:val="20"/>
          <w:szCs w:val="20"/>
        </w:rPr>
        <w:t>Pregoeiro</w:t>
      </w:r>
      <w:r w:rsidRPr="00E14123">
        <w:rPr>
          <w:sz w:val="20"/>
          <w:szCs w:val="20"/>
        </w:rPr>
        <w:t xml:space="preserve">, comauxílioda </w:t>
      </w:r>
      <w:r w:rsidRPr="00E14123">
        <w:rPr>
          <w:b/>
          <w:sz w:val="20"/>
          <w:szCs w:val="20"/>
        </w:rPr>
        <w:t>Equipe</w:t>
      </w:r>
      <w:r w:rsidR="009C1A21">
        <w:rPr>
          <w:b/>
          <w:sz w:val="20"/>
          <w:szCs w:val="20"/>
        </w:rPr>
        <w:t xml:space="preserve"> </w:t>
      </w:r>
      <w:r w:rsidRPr="00E14123">
        <w:rPr>
          <w:b/>
          <w:sz w:val="20"/>
          <w:szCs w:val="20"/>
        </w:rPr>
        <w:t>de Apoio</w:t>
      </w:r>
      <w:r w:rsidRPr="00E14123">
        <w:rPr>
          <w:sz w:val="20"/>
          <w:szCs w:val="20"/>
        </w:rPr>
        <w:t>,conforme portaria</w:t>
      </w:r>
      <w:r w:rsidR="009C1A21">
        <w:rPr>
          <w:sz w:val="20"/>
          <w:szCs w:val="20"/>
        </w:rPr>
        <w:t xml:space="preserve"> </w:t>
      </w:r>
      <w:r w:rsidRPr="00E14123">
        <w:rPr>
          <w:sz w:val="20"/>
          <w:szCs w:val="20"/>
        </w:rPr>
        <w:t>acima</w:t>
      </w:r>
      <w:r w:rsidR="009C1A21">
        <w:rPr>
          <w:sz w:val="20"/>
          <w:szCs w:val="20"/>
        </w:rPr>
        <w:t xml:space="preserve"> </w:t>
      </w:r>
      <w:r w:rsidRPr="00E14123">
        <w:rPr>
          <w:sz w:val="20"/>
          <w:szCs w:val="20"/>
        </w:rPr>
        <w:t>citada</w:t>
      </w:r>
      <w:r w:rsidRPr="00E14123">
        <w:rPr>
          <w:spacing w:val="-2"/>
          <w:sz w:val="20"/>
          <w:szCs w:val="20"/>
        </w:rPr>
        <w:t>,</w:t>
      </w:r>
      <w:r w:rsidR="009C1A21">
        <w:rPr>
          <w:spacing w:val="-2"/>
          <w:sz w:val="20"/>
          <w:szCs w:val="20"/>
        </w:rPr>
        <w:t xml:space="preserve"> </w:t>
      </w:r>
      <w:r w:rsidRPr="00E14123">
        <w:rPr>
          <w:spacing w:val="-2"/>
          <w:sz w:val="20"/>
          <w:szCs w:val="20"/>
        </w:rPr>
        <w:t>objetivando</w:t>
      </w:r>
      <w:r w:rsidR="009C1A21">
        <w:rPr>
          <w:spacing w:val="-2"/>
          <w:sz w:val="20"/>
          <w:szCs w:val="20"/>
        </w:rPr>
        <w:t xml:space="preserve"> </w:t>
      </w:r>
      <w:r w:rsidRPr="00E14123">
        <w:rPr>
          <w:spacing w:val="-2"/>
          <w:sz w:val="20"/>
          <w:szCs w:val="20"/>
        </w:rPr>
        <w:t>a</w:t>
      </w:r>
      <w:r w:rsidR="009C1A21">
        <w:rPr>
          <w:spacing w:val="-2"/>
          <w:sz w:val="20"/>
          <w:szCs w:val="20"/>
        </w:rPr>
        <w:t xml:space="preserve"> </w:t>
      </w:r>
      <w:r w:rsidRPr="00E14123">
        <w:rPr>
          <w:spacing w:val="-2"/>
          <w:sz w:val="20"/>
          <w:szCs w:val="20"/>
        </w:rPr>
        <w:t>contratação</w:t>
      </w:r>
      <w:r w:rsidR="009C1A21">
        <w:rPr>
          <w:spacing w:val="-2"/>
          <w:sz w:val="20"/>
          <w:szCs w:val="20"/>
        </w:rPr>
        <w:t xml:space="preserve"> </w:t>
      </w:r>
      <w:r w:rsidRPr="00E14123">
        <w:rPr>
          <w:spacing w:val="-2"/>
          <w:sz w:val="20"/>
          <w:szCs w:val="20"/>
        </w:rPr>
        <w:t>do</w:t>
      </w:r>
      <w:r w:rsidR="009C1A21">
        <w:rPr>
          <w:spacing w:val="-2"/>
          <w:sz w:val="20"/>
          <w:szCs w:val="20"/>
        </w:rPr>
        <w:t xml:space="preserve"> </w:t>
      </w:r>
      <w:r w:rsidRPr="00E14123">
        <w:rPr>
          <w:spacing w:val="-2"/>
          <w:sz w:val="20"/>
          <w:szCs w:val="20"/>
        </w:rPr>
        <w:t>objeto</w:t>
      </w:r>
      <w:r w:rsidR="009C1A21">
        <w:rPr>
          <w:spacing w:val="-2"/>
          <w:sz w:val="20"/>
          <w:szCs w:val="20"/>
        </w:rPr>
        <w:t xml:space="preserve"> </w:t>
      </w:r>
      <w:r w:rsidRPr="00E14123">
        <w:rPr>
          <w:spacing w:val="-2"/>
          <w:sz w:val="20"/>
          <w:szCs w:val="20"/>
        </w:rPr>
        <w:t>adiante</w:t>
      </w:r>
      <w:r w:rsidR="009C1A21">
        <w:rPr>
          <w:spacing w:val="-2"/>
          <w:sz w:val="20"/>
          <w:szCs w:val="20"/>
        </w:rPr>
        <w:t xml:space="preserve"> </w:t>
      </w:r>
      <w:r w:rsidRPr="00E14123">
        <w:rPr>
          <w:spacing w:val="-2"/>
          <w:sz w:val="20"/>
          <w:szCs w:val="20"/>
        </w:rPr>
        <w:t>descrito:</w:t>
      </w:r>
    </w:p>
    <w:p w:rsidR="00587341" w:rsidRPr="00E14123" w:rsidRDefault="00587341">
      <w:pPr>
        <w:pStyle w:val="Corpodetexto"/>
      </w:pPr>
    </w:p>
    <w:p w:rsidR="00090E10" w:rsidRPr="00E14123" w:rsidRDefault="0009585E" w:rsidP="007B6169">
      <w:pPr>
        <w:pStyle w:val="Ttulo1"/>
        <w:numPr>
          <w:ilvl w:val="0"/>
          <w:numId w:val="7"/>
        </w:numPr>
        <w:tabs>
          <w:tab w:val="left" w:pos="855"/>
        </w:tabs>
        <w:ind w:right="580" w:hanging="283"/>
        <w:jc w:val="both"/>
      </w:pPr>
      <w:r w:rsidRPr="00E14123">
        <w:t>DOOBJETO.</w:t>
      </w:r>
    </w:p>
    <w:p w:rsidR="00110F2F" w:rsidRPr="00E14123" w:rsidRDefault="00110F2F" w:rsidP="00110F2F">
      <w:pPr>
        <w:pStyle w:val="TableParagraph"/>
        <w:ind w:right="580"/>
        <w:jc w:val="both"/>
        <w:rPr>
          <w:bCs/>
          <w:iCs/>
          <w:color w:val="000000"/>
          <w:sz w:val="20"/>
          <w:szCs w:val="20"/>
          <w:lang w:val="pt-BR"/>
        </w:rPr>
      </w:pPr>
    </w:p>
    <w:p w:rsidR="00110F2F" w:rsidRPr="00E14123" w:rsidRDefault="00587341" w:rsidP="009C1A21">
      <w:pPr>
        <w:pStyle w:val="TableParagraph"/>
        <w:numPr>
          <w:ilvl w:val="1"/>
          <w:numId w:val="7"/>
        </w:numPr>
        <w:ind w:left="567" w:right="580" w:firstLine="0"/>
        <w:jc w:val="both"/>
        <w:rPr>
          <w:spacing w:val="-2"/>
          <w:sz w:val="20"/>
          <w:szCs w:val="20"/>
        </w:rPr>
      </w:pPr>
      <w:r w:rsidRPr="00E14123">
        <w:rPr>
          <w:sz w:val="20"/>
          <w:szCs w:val="20"/>
        </w:rPr>
        <w:t xml:space="preserve">Constituiobjeto da presente licitação </w:t>
      </w:r>
      <w:r w:rsidR="004F7B6C" w:rsidRPr="00E14123">
        <w:rPr>
          <w:sz w:val="20"/>
          <w:szCs w:val="20"/>
        </w:rPr>
        <w:t xml:space="preserve">o </w:t>
      </w:r>
      <w:r w:rsidR="00F718D5" w:rsidRPr="00E14123">
        <w:rPr>
          <w:sz w:val="20"/>
          <w:szCs w:val="20"/>
        </w:rPr>
        <w:t xml:space="preserve">Registro de Preços </w:t>
      </w:r>
      <w:r w:rsidR="00F718D5" w:rsidRPr="00E14123">
        <w:rPr>
          <w:spacing w:val="-2"/>
          <w:sz w:val="20"/>
          <w:szCs w:val="20"/>
        </w:rPr>
        <w:t xml:space="preserve">para </w:t>
      </w:r>
      <w:r w:rsidR="00F718D5" w:rsidRPr="00E14123">
        <w:rPr>
          <w:sz w:val="20"/>
          <w:szCs w:val="20"/>
        </w:rPr>
        <w:t>eventual contratação de empresa especializada</w:t>
      </w:r>
      <w:r w:rsidR="00E14123" w:rsidRPr="00E14123">
        <w:rPr>
          <w:sz w:val="20"/>
          <w:szCs w:val="20"/>
        </w:rPr>
        <w:t xml:space="preserve"> nofornecimento de materiais didáticos, materiais de expediente e materiais pedagógicos para atender às necessidades da Secretaria Municipal de Educação de Afrânio - PE, conforme solicitação expressa da Secretaria Municipal de Educação e nos termos e condições estabelecidos no Termo de Referência</w:t>
      </w:r>
      <w:r w:rsidR="00110F2F" w:rsidRPr="00E14123">
        <w:rPr>
          <w:sz w:val="20"/>
          <w:szCs w:val="20"/>
        </w:rPr>
        <w:t>.</w:t>
      </w:r>
    </w:p>
    <w:p w:rsidR="00110F2F" w:rsidRPr="00E14123" w:rsidRDefault="008026D9" w:rsidP="00110F2F">
      <w:pPr>
        <w:pStyle w:val="TableParagraph"/>
        <w:numPr>
          <w:ilvl w:val="1"/>
          <w:numId w:val="7"/>
        </w:numPr>
        <w:ind w:right="580"/>
        <w:jc w:val="both"/>
        <w:rPr>
          <w:spacing w:val="-2"/>
          <w:sz w:val="20"/>
          <w:szCs w:val="20"/>
        </w:rPr>
      </w:pPr>
      <w:r w:rsidRPr="00E14123">
        <w:rPr>
          <w:sz w:val="20"/>
          <w:szCs w:val="20"/>
        </w:rPr>
        <w:t xml:space="preserve">Os fornecimentos serão conforme discriminado </w:t>
      </w:r>
      <w:r w:rsidRPr="00E14123">
        <w:rPr>
          <w:spacing w:val="-2"/>
          <w:sz w:val="20"/>
          <w:szCs w:val="20"/>
        </w:rPr>
        <w:t>abaixo:</w:t>
      </w:r>
    </w:p>
    <w:p w:rsidR="00E14123" w:rsidRPr="00F61214" w:rsidRDefault="00E2503A" w:rsidP="00E14123">
      <w:pPr>
        <w:pStyle w:val="SemEspaamento"/>
        <w:tabs>
          <w:tab w:val="right" w:pos="8504"/>
        </w:tabs>
        <w:ind w:left="-567"/>
        <w:jc w:val="both"/>
        <w:rPr>
          <w:sz w:val="20"/>
          <w:szCs w:val="20"/>
          <w:highlight w:val="yellow"/>
        </w:rPr>
      </w:pPr>
      <w:r w:rsidRPr="00E14123">
        <w:rPr>
          <w:rFonts w:ascii="Verdana" w:hAnsi="Verdana"/>
          <w:sz w:val="20"/>
          <w:szCs w:val="20"/>
        </w:rPr>
        <w:tab/>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7"/>
        <w:gridCol w:w="5148"/>
        <w:gridCol w:w="994"/>
        <w:gridCol w:w="1588"/>
      </w:tblGrid>
      <w:tr w:rsidR="00E14123" w:rsidRPr="00CE2359" w:rsidTr="009C1A21">
        <w:trPr>
          <w:jc w:val="center"/>
        </w:trPr>
        <w:tc>
          <w:tcPr>
            <w:tcW w:w="731" w:type="dxa"/>
            <w:shd w:val="clear" w:color="auto" w:fill="00B050"/>
            <w:vAlign w:val="center"/>
          </w:tcPr>
          <w:p w:rsidR="00E14123" w:rsidRPr="00CE2359" w:rsidRDefault="00E14123" w:rsidP="009C1A21">
            <w:pPr>
              <w:jc w:val="center"/>
              <w:rPr>
                <w:rFonts w:cs="Arial"/>
                <w:b/>
                <w:noProof/>
                <w:sz w:val="18"/>
                <w:szCs w:val="18"/>
                <w:lang w:eastAsia="pt-BR"/>
              </w:rPr>
            </w:pPr>
            <w:bookmarkStart w:id="2" w:name="_Hlk190177611"/>
            <w:r w:rsidRPr="00CE2359">
              <w:rPr>
                <w:rFonts w:cs="Arial"/>
                <w:b/>
                <w:noProof/>
                <w:sz w:val="18"/>
                <w:szCs w:val="18"/>
                <w:lang w:eastAsia="pt-BR"/>
              </w:rPr>
              <w:t>ITEM</w:t>
            </w:r>
          </w:p>
        </w:tc>
        <w:tc>
          <w:tcPr>
            <w:tcW w:w="5643" w:type="dxa"/>
            <w:shd w:val="clear" w:color="auto" w:fill="00B050"/>
            <w:vAlign w:val="center"/>
          </w:tcPr>
          <w:p w:rsidR="00E14123" w:rsidRPr="00CE2359" w:rsidRDefault="00E14123" w:rsidP="009C1A21">
            <w:pPr>
              <w:tabs>
                <w:tab w:val="left" w:pos="4426"/>
              </w:tabs>
              <w:jc w:val="center"/>
              <w:rPr>
                <w:rFonts w:cs="Arial"/>
                <w:b/>
                <w:noProof/>
                <w:sz w:val="18"/>
                <w:szCs w:val="18"/>
                <w:lang w:eastAsia="pt-BR"/>
              </w:rPr>
            </w:pPr>
            <w:r w:rsidRPr="00CE2359">
              <w:rPr>
                <w:rFonts w:cs="Arial"/>
                <w:b/>
                <w:noProof/>
                <w:sz w:val="18"/>
                <w:szCs w:val="18"/>
                <w:lang w:eastAsia="pt-BR"/>
              </w:rPr>
              <w:t>DESCRIÇÃO</w:t>
            </w:r>
          </w:p>
        </w:tc>
        <w:tc>
          <w:tcPr>
            <w:tcW w:w="997" w:type="dxa"/>
            <w:shd w:val="clear" w:color="auto" w:fill="00B050"/>
            <w:vAlign w:val="center"/>
          </w:tcPr>
          <w:p w:rsidR="00E14123" w:rsidRPr="00CE2359" w:rsidRDefault="00E14123" w:rsidP="009C1A21">
            <w:pPr>
              <w:tabs>
                <w:tab w:val="left" w:pos="4426"/>
              </w:tabs>
              <w:jc w:val="center"/>
              <w:rPr>
                <w:rFonts w:cs="Arial"/>
                <w:b/>
                <w:noProof/>
                <w:sz w:val="18"/>
                <w:szCs w:val="18"/>
                <w:lang w:eastAsia="pt-BR"/>
              </w:rPr>
            </w:pPr>
            <w:r w:rsidRPr="00CE2359">
              <w:rPr>
                <w:rFonts w:cs="Arial"/>
                <w:b/>
                <w:noProof/>
                <w:sz w:val="18"/>
                <w:szCs w:val="18"/>
                <w:lang w:eastAsia="pt-BR"/>
              </w:rPr>
              <w:t>UNID.</w:t>
            </w:r>
          </w:p>
        </w:tc>
        <w:tc>
          <w:tcPr>
            <w:tcW w:w="1696" w:type="dxa"/>
            <w:shd w:val="clear" w:color="auto" w:fill="00B050"/>
            <w:vAlign w:val="center"/>
          </w:tcPr>
          <w:p w:rsidR="00E14123" w:rsidRPr="00CE2359" w:rsidRDefault="00E14123" w:rsidP="009C1A21">
            <w:pPr>
              <w:tabs>
                <w:tab w:val="left" w:pos="4426"/>
              </w:tabs>
              <w:jc w:val="center"/>
              <w:rPr>
                <w:rFonts w:cs="Arial"/>
                <w:b/>
                <w:noProof/>
                <w:sz w:val="18"/>
                <w:szCs w:val="18"/>
                <w:lang w:eastAsia="pt-BR"/>
              </w:rPr>
            </w:pPr>
            <w:r w:rsidRPr="00CE2359">
              <w:rPr>
                <w:rFonts w:cs="Arial"/>
                <w:b/>
                <w:noProof/>
                <w:sz w:val="18"/>
                <w:szCs w:val="18"/>
                <w:lang w:eastAsia="pt-BR"/>
              </w:rPr>
              <w:t>QUANT.</w:t>
            </w:r>
          </w:p>
        </w:tc>
      </w:tr>
      <w:tr w:rsidR="00E14123" w:rsidRPr="00CE2359"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sidRPr="001F77F1">
              <w:rPr>
                <w:rFonts w:cs="Calibri"/>
                <w:color w:val="000000"/>
                <w:sz w:val="16"/>
                <w:szCs w:val="16"/>
              </w:rPr>
              <w:t>1</w:t>
            </w:r>
          </w:p>
        </w:tc>
        <w:tc>
          <w:tcPr>
            <w:tcW w:w="5643" w:type="dxa"/>
            <w:shd w:val="clear" w:color="auto" w:fill="auto"/>
            <w:vAlign w:val="center"/>
          </w:tcPr>
          <w:p w:rsidR="00E14123" w:rsidRPr="00CE2359" w:rsidRDefault="00E14123" w:rsidP="009C1A21">
            <w:pPr>
              <w:tabs>
                <w:tab w:val="left" w:pos="4426"/>
              </w:tabs>
              <w:contextualSpacing/>
              <w:jc w:val="both"/>
              <w:rPr>
                <w:sz w:val="16"/>
                <w:szCs w:val="16"/>
              </w:rPr>
            </w:pPr>
            <w:r w:rsidRPr="00244009">
              <w:rPr>
                <w:rFonts w:eastAsia="Times New Roman"/>
                <w:b/>
                <w:bCs/>
                <w:sz w:val="16"/>
                <w:szCs w:val="16"/>
                <w:lang w:eastAsia="pt-BR"/>
              </w:rPr>
              <w:t>ALFINETE</w:t>
            </w:r>
            <w:r w:rsidRPr="00244009">
              <w:rPr>
                <w:rFonts w:eastAsia="Times New Roman"/>
                <w:sz w:val="16"/>
                <w:szCs w:val="16"/>
                <w:lang w:eastAsia="pt-BR"/>
              </w:rPr>
              <w:t xml:space="preserve"> Nº 29 PARA ESCRITÓRIO TODO EM AÇO NIQUELADO, CAIXA COM 50 GRAMAS</w:t>
            </w:r>
          </w:p>
        </w:tc>
        <w:tc>
          <w:tcPr>
            <w:tcW w:w="997" w:type="dxa"/>
            <w:shd w:val="clear" w:color="auto" w:fill="auto"/>
            <w:vAlign w:val="center"/>
          </w:tcPr>
          <w:p w:rsidR="00E14123" w:rsidRPr="00CE2359" w:rsidRDefault="00E14123"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E14123" w:rsidRPr="00CE2359"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sidRPr="001F77F1">
              <w:rPr>
                <w:rFonts w:cs="Calibri"/>
                <w:color w:val="000000"/>
                <w:sz w:val="16"/>
                <w:szCs w:val="16"/>
              </w:rPr>
              <w:t>2</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sz w:val="16"/>
                <w:szCs w:val="16"/>
                <w:lang w:eastAsia="pt-BR"/>
              </w:rPr>
              <w:t xml:space="preserve">ALFINETE </w:t>
            </w:r>
            <w:r w:rsidRPr="00244009">
              <w:rPr>
                <w:rFonts w:eastAsia="Times New Roman"/>
                <w:sz w:val="16"/>
                <w:szCs w:val="16"/>
                <w:lang w:eastAsia="pt-BR"/>
              </w:rPr>
              <w:t>PARA MAPA COM CABEÇA DE POLIETILENO E PONTA DE AÇO NIQUELADO, CORES SORTIDAS, CAIXA COM 50 UNIDADE.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sidRPr="001F77F1">
              <w:rPr>
                <w:rFonts w:cs="Calibri"/>
                <w:color w:val="000000"/>
                <w:sz w:val="16"/>
                <w:szCs w:val="16"/>
              </w:rPr>
              <w:t>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sz w:val="16"/>
                <w:szCs w:val="16"/>
                <w:lang w:eastAsia="pt-BR"/>
              </w:rPr>
              <w:t xml:space="preserve">AGENDA </w:t>
            </w:r>
            <w:r w:rsidRPr="00244009">
              <w:rPr>
                <w:rFonts w:eastAsia="Times New Roman"/>
                <w:sz w:val="16"/>
                <w:szCs w:val="16"/>
                <w:lang w:eastAsia="pt-BR"/>
              </w:rPr>
              <w:t>202</w:t>
            </w:r>
            <w:r>
              <w:rPr>
                <w:rFonts w:eastAsia="Times New Roman"/>
                <w:sz w:val="16"/>
                <w:szCs w:val="16"/>
                <w:lang w:eastAsia="pt-BR"/>
              </w:rPr>
              <w:t>5</w:t>
            </w:r>
            <w:r w:rsidRPr="00244009">
              <w:rPr>
                <w:rFonts w:eastAsia="Times New Roman"/>
                <w:sz w:val="16"/>
                <w:szCs w:val="16"/>
                <w:lang w:eastAsia="pt-BR"/>
              </w:rPr>
              <w:t xml:space="preserve">, CAPA DURO,380 PAGINAS, COM MARCADOR DE PAGINAS, 1 DIA POR PÁGINA, DIMENSÃO 15,5 X 5X1,3CM, COM CALENDÁRIOS, ESPAÇO PARA ANOTAÇÕES PESSOAIS, ÍNDICE TELEFÔNICO E ESPEÇO PARA </w:t>
            </w:r>
            <w:r w:rsidRPr="00244009">
              <w:rPr>
                <w:rFonts w:eastAsia="Times New Roman"/>
                <w:sz w:val="16"/>
                <w:szCs w:val="16"/>
                <w:lang w:eastAsia="pt-BR"/>
              </w:rPr>
              <w:lastRenderedPageBreak/>
              <w:t>ANIVERSSÁRIOS.</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sz w:val="16"/>
                <w:szCs w:val="16"/>
                <w:lang w:eastAsia="pt-BR"/>
              </w:rPr>
              <w:lastRenderedPageBreak/>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lastRenderedPageBreak/>
              <w:t>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sz w:val="16"/>
                <w:szCs w:val="16"/>
                <w:lang w:eastAsia="pt-BR"/>
              </w:rPr>
              <w:t xml:space="preserve">ALMOFADA </w:t>
            </w:r>
            <w:r w:rsidRPr="00244009">
              <w:rPr>
                <w:rFonts w:eastAsia="Times New Roman"/>
                <w:sz w:val="16"/>
                <w:szCs w:val="16"/>
                <w:lang w:eastAsia="pt-BR"/>
              </w:rPr>
              <w:t>PARA CARIMBO</w:t>
            </w:r>
            <w:r>
              <w:rPr>
                <w:rFonts w:eastAsia="Times New Roman"/>
                <w:sz w:val="16"/>
                <w:szCs w:val="16"/>
                <w:lang w:eastAsia="pt-BR"/>
              </w:rPr>
              <w:t xml:space="preserve"> – PRETA: EM TECIDO NA COR PRETA, ESTOJO PLÁSTICO, DIMENSÕES APROXIMADAS 95 X 125 MM. EMBALAGEM COM DADOS DE IDENTIFICAÇÃO E MARCA DO FABRICANTE.</w:t>
            </w: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5</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APONTADOR </w:t>
            </w:r>
            <w:r w:rsidRPr="00244009">
              <w:rPr>
                <w:rFonts w:eastAsia="Times New Roman"/>
                <w:color w:val="000000"/>
                <w:sz w:val="16"/>
                <w:szCs w:val="16"/>
                <w:lang w:eastAsia="pt-BR"/>
              </w:rPr>
              <w:t>DE LÁPIS, MANUAL, PORTÁTIL COM 01 FURO,L</w:t>
            </w:r>
            <w:r>
              <w:rPr>
                <w:rFonts w:eastAsia="Times New Roman"/>
                <w:color w:val="000000"/>
                <w:sz w:val="16"/>
                <w:szCs w:val="16"/>
                <w:lang w:eastAsia="pt-BR"/>
              </w:rPr>
              <w:t>Â</w:t>
            </w:r>
            <w:r w:rsidRPr="00244009">
              <w:rPr>
                <w:rFonts w:eastAsia="Times New Roman"/>
                <w:color w:val="000000"/>
                <w:sz w:val="16"/>
                <w:szCs w:val="16"/>
                <w:lang w:eastAsia="pt-BR"/>
              </w:rPr>
              <w:t>MINADE AÇO, EM MATERIAL RESINA TERMOPLÁSTICA, SEM DEPÓSITO, UTILIZAÇÃO APONTAR LÁPIS, CAIXA COM 50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APAGADOR </w:t>
            </w:r>
            <w:r w:rsidRPr="00244009">
              <w:rPr>
                <w:rFonts w:eastAsia="Times New Roman"/>
                <w:color w:val="000000"/>
                <w:sz w:val="16"/>
                <w:szCs w:val="16"/>
                <w:lang w:eastAsia="pt-BR"/>
              </w:rPr>
              <w:t>DE QUADRO BRANCO, CORPO PLÁSTICO, COM FELTRO, DIMENSÕES 140MM (COMPRIMENTO) X 50MM (LARGURA), COM VARIAÇÃO DE +/- 5MM. EMBALAGEM COM DADOS DE IDENTIFICAÇÃO DO PRODUTO E MARCA DO FABRICANTE.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sidRPr="001F77F1">
              <w:rPr>
                <w:rFonts w:cs="Calibri"/>
                <w:color w:val="000000"/>
                <w:sz w:val="16"/>
                <w:szCs w:val="16"/>
              </w:rPr>
              <w:t>7</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GROSSO 11.3 MM X 30 CM</w:t>
            </w:r>
            <w:r w:rsidRPr="00244009">
              <w:rPr>
                <w:rFonts w:eastAsia="Times New Roman"/>
                <w:color w:val="000000"/>
                <w:sz w:val="16"/>
                <w:szCs w:val="16"/>
                <w:lang w:eastAsia="pt-BR"/>
              </w:rPr>
              <w:t xml:space="preserve"> – ADESIVO 100% SÓLIDO EM TERMOPLÁSTICO À BASE DE RESINA E BORRACHA SINTÉTICA, VERSÁTIL E DE GRANDE UTILIDADE, DESENVOLVIDA ESPECIALMENTE PARA SEREM APLICADOS EM TRABALHOS ARTESANAIS, ORNAMENTAÇÃO, PLÁSTICOS, METAIS, PAPELÃO, DECORAÇÃO E OUTROS MATERIAIS POROSOS. EMBALAGEM: 36 UNIDADES, PESO: 1 KG, COM MARCA DO FABRICANTE DATA DE FABRICAÇÃO E PRAZO DE VALIDADE.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8</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fino 7 MM X 30 CM</w:t>
            </w:r>
            <w:r w:rsidRPr="00244009">
              <w:rPr>
                <w:rFonts w:eastAsia="Times New Roman"/>
                <w:color w:val="000000"/>
                <w:sz w:val="16"/>
                <w:szCs w:val="16"/>
                <w:lang w:eastAsia="pt-BR"/>
              </w:rPr>
              <w:t xml:space="preserve"> – ADESIVO 100% SÓLIDO EM TERMOPLÁSTICO À BASE DE RESINA E BORRACHA SINTÉTICA, VERSÁTIL E DE GRANDE UTILIDADE, DESENVOLVIDA ESPECIALMENTE PARA SEREM APLICADOS EM TRABALHOS ARTESANAIS, ORNAMENTAÇÃO, PLÁSTICOS, METAIS, PAPELÃO, DECORAÇÃO E OUTROS MATERIAIS POROSOS. EMBALAGEM: 81 UNIDADES, PESO: 1 KG, COM MARCA DO FABRICANTE DATA DE FABRICAÇÃO E PRAZO DE VALIDADE.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N. 6,5 -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10</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LINO N. 7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sidRPr="00244009">
              <w:rPr>
                <w:sz w:val="16"/>
                <w:szCs w:val="16"/>
              </w:rPr>
              <w:t>350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REDONDO N. 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400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12</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METALLIC N. 9 – </w:t>
            </w:r>
            <w:r w:rsidRPr="00244009">
              <w:rPr>
                <w:rFonts w:eastAsia="Times New Roman"/>
                <w:color w:val="000000"/>
                <w:sz w:val="16"/>
                <w:szCs w:val="16"/>
                <w:lang w:eastAsia="pt-BR"/>
              </w:rPr>
              <w:t>PACOTE COM CORES INDIVIDUAIS – 25 UNIDADES, NA COR: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BARBANTE</w:t>
            </w:r>
            <w:r w:rsidRPr="00244009">
              <w:rPr>
                <w:rFonts w:eastAsia="Times New Roman"/>
                <w:color w:val="000000"/>
                <w:sz w:val="16"/>
                <w:szCs w:val="16"/>
                <w:lang w:eastAsia="pt-BR"/>
              </w:rPr>
              <w:t xml:space="preserve"> EM FIBRA 100% ALGODÃO, COM 8 FIOS TRANÇADOS, EMBALAGEM COM 200G, ROLO 240MT.</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ROLO</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BLOCO AUTOADESIVO PARA ANOTAÇÕES, </w:t>
            </w:r>
            <w:r w:rsidRPr="00244009">
              <w:rPr>
                <w:rFonts w:eastAsia="Times New Roman"/>
                <w:color w:val="000000"/>
                <w:sz w:val="16"/>
                <w:szCs w:val="16"/>
                <w:lang w:eastAsia="pt-BR"/>
              </w:rPr>
              <w:t>NA COR AMARELA, COM ADERÊNCIA FIRME E FÁCIL REMOÇÃO, COM DIMENSÕES MÍNIMAS DE 76X102MM, COM 100 FOLHAS, PACOTE COM 4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15</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BORRACHA </w:t>
            </w:r>
            <w:r w:rsidRPr="00244009">
              <w:rPr>
                <w:rFonts w:eastAsia="Times New Roman"/>
                <w:color w:val="000000"/>
                <w:sz w:val="16"/>
                <w:szCs w:val="16"/>
                <w:lang w:eastAsia="pt-BR"/>
              </w:rPr>
              <w:t>PARA APAGAR ESCRITA DE LÁPIS E CANETA ESFEROGRAFICA, DIMENSÕES (C X L X A) 50 X 17 X 07 MM, NAS CORES AZUL E VERMELHO, CAIXA COM 40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CADERNO </w:t>
            </w:r>
            <w:r w:rsidRPr="00244009">
              <w:rPr>
                <w:rFonts w:eastAsia="Times New Roman"/>
                <w:color w:val="000000"/>
                <w:sz w:val="16"/>
                <w:szCs w:val="16"/>
                <w:lang w:eastAsia="pt-BR"/>
              </w:rPr>
              <w:t>ESPIRAL EM 10 MATÉRIAS, 200 FOLHAS PAUTADAS NA COR BRANCA, BOLSO PORTFÓLIO, 200 MM X 275 MM, CAPA SOMENTE COM DESENHO COLORIDO DE PAISAGEM E/OU LUGARES ETC.</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17</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CAIXA,</w:t>
            </w:r>
            <w:r>
              <w:rPr>
                <w:rFonts w:eastAsia="Times New Roman"/>
                <w:color w:val="000000"/>
                <w:sz w:val="16"/>
                <w:szCs w:val="16"/>
                <w:lang w:eastAsia="pt-BR"/>
              </w:rPr>
              <w:t>PASTA ARQUIVO, MATERIAL: PLÁSTICO POLIONDA DIMENSÃO (C X LX A): 360X135X248 MM, COR: VARIADA. IMPRESSÃO:CONFORME MODELO, CARACTERÍSTICA ADICIONAIS: ESPESSURA 2,6 MM</w:t>
            </w:r>
            <w:r w:rsidRPr="00244009">
              <w:rPr>
                <w:rFonts w:eastAsia="Times New Roman"/>
                <w:color w:val="000000"/>
                <w:sz w:val="16"/>
                <w:szCs w:val="16"/>
                <w:lang w:eastAsia="pt-BR"/>
              </w:rPr>
              <w:t>.</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18</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BOX GRANDE, ALTA, COM TAMPA E TRAVAS NA LATERAL NA COR VERDE, DIMENSSÕES APROXIMADAS (CM) 32,6 X 28 X 45,7CM, RECIPIENTE TRANSPARENTE, COM CAPACIDADE DE 29L. APRESENTAR: CATÁLAGO CONTENDO AS ESPECIFICAÇÕES TÉCNICAS.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w:t>
            </w:r>
            <w:r w:rsidRPr="00244009">
              <w:rPr>
                <w:rFonts w:eastAsia="Times New Roman"/>
                <w:color w:val="000000"/>
                <w:sz w:val="16"/>
                <w:szCs w:val="16"/>
                <w:lang w:eastAsia="pt-BR"/>
              </w:rPr>
              <w:t>D</w:t>
            </w:r>
            <w:r>
              <w:rPr>
                <w:rFonts w:eastAsia="Times New Roman"/>
                <w:color w:val="000000"/>
                <w:sz w:val="16"/>
                <w:szCs w:val="16"/>
                <w:lang w:eastAsia="pt-BR"/>
              </w:rPr>
              <w: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ORGANIZADORA PLÁSTICA BAIXA 10LTS, COM TAMPA TRANSPARENTE E TRAVAS NA COR VERDE, MATERIAL: PLÁSTICO, DIMENSSÕES APROXIMADAMENTE (MM) 300 X 215 X 135 MM.</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20</w:t>
            </w:r>
          </w:p>
        </w:tc>
        <w:tc>
          <w:tcPr>
            <w:tcW w:w="5643" w:type="dxa"/>
            <w:shd w:val="clear" w:color="auto" w:fill="auto"/>
            <w:vAlign w:val="center"/>
          </w:tcPr>
          <w:p w:rsidR="00E14123" w:rsidRPr="00074C77"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CALCULADORA DE MESA</w:t>
            </w:r>
            <w:r>
              <w:rPr>
                <w:rFonts w:eastAsia="Times New Roman"/>
                <w:b/>
                <w:bCs/>
                <w:color w:val="000000"/>
                <w:sz w:val="16"/>
                <w:szCs w:val="16"/>
                <w:lang w:eastAsia="pt-BR"/>
              </w:rPr>
              <w:t xml:space="preserve">: </w:t>
            </w:r>
            <w:r>
              <w:rPr>
                <w:rFonts w:eastAsia="Times New Roman"/>
                <w:color w:val="000000"/>
                <w:sz w:val="16"/>
                <w:szCs w:val="16"/>
                <w:lang w:eastAsia="pt-BR"/>
              </w:rPr>
              <w:t>COM12 DIGITOS GRANDES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21</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CANETA </w:t>
            </w:r>
            <w:r w:rsidRPr="00244009">
              <w:rPr>
                <w:rFonts w:eastAsia="Times New Roman"/>
                <w:color w:val="000000"/>
                <w:sz w:val="16"/>
                <w:szCs w:val="16"/>
                <w:lang w:eastAsia="pt-BR"/>
              </w:rPr>
              <w:t xml:space="preserve">ESFEROGRÁFICA: PONTA FINA 0.7 MM, CORPO EXAGONAL, TUBO CILINDRICO SEXTAVADO, </w:t>
            </w:r>
            <w:r w:rsidRPr="00244009">
              <w:rPr>
                <w:rFonts w:eastAsia="Times New Roman"/>
                <w:color w:val="000000"/>
                <w:sz w:val="16"/>
                <w:szCs w:val="16"/>
                <w:lang w:eastAsia="pt-BR"/>
              </w:rPr>
              <w:lastRenderedPageBreak/>
              <w:t xml:space="preserve">TRANSPARENTE INCOLOR, TINTA QUE NÃO BORRA, ESCRITA MACIA E PROLONGADA, </w:t>
            </w:r>
            <w:r w:rsidRPr="00244009">
              <w:rPr>
                <w:rFonts w:eastAsia="Times New Roman"/>
                <w:b/>
                <w:bCs/>
                <w:color w:val="000000"/>
                <w:sz w:val="16"/>
                <w:szCs w:val="16"/>
                <w:lang w:eastAsia="pt-BR"/>
              </w:rPr>
              <w:t>TINTA AZUL</w:t>
            </w:r>
            <w:r w:rsidRPr="00244009">
              <w:rPr>
                <w:rFonts w:eastAsia="Times New Roman"/>
                <w:color w:val="000000"/>
                <w:sz w:val="16"/>
                <w:szCs w:val="16"/>
                <w:lang w:eastAsia="pt-BR"/>
              </w:rPr>
              <w:t xml:space="preserve"> À BASE DE CORANTE ORGÂNICO, SOLVENTE E RESINA TERMOPLÁSTICA, PONTA D ELATÃO E ESFERA DE TUGSTÊNIO, VALIDADE MÍNIMA DE UM ANO DE GARANTIA, CAIXA COM 50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lastRenderedPageBreak/>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lastRenderedPageBreak/>
              <w:t>22</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CADERNO </w:t>
            </w:r>
            <w:r w:rsidRPr="006C6E95">
              <w:rPr>
                <w:rFonts w:eastAsia="Times New Roman"/>
                <w:color w:val="000000"/>
                <w:sz w:val="16"/>
                <w:szCs w:val="16"/>
                <w:lang w:eastAsia="pt-BR"/>
              </w:rPr>
              <w:t>BROCHURA FLEXÍVEL:COM NO MÍNIMO 80 FOLHAS, PAUTADO</w:t>
            </w:r>
            <w:r>
              <w:rPr>
                <w:rFonts w:eastAsia="Times New Roman"/>
                <w:color w:val="000000"/>
                <w:sz w:val="16"/>
                <w:szCs w:val="16"/>
                <w:lang w:eastAsia="pt-BR"/>
              </w:rPr>
              <w:t>, E MAGREADO FRENTE E VERSO. FORMATO 20CM X 27,5 CM. CONJUNTO CAPA FLEXÍVEL E CONTRACAPA EM PAPEL APROXIMADAMENTE 250G/M². CORES VARIADAS. COM SELO DE QUALIDADE DO INMETRO.</w:t>
            </w:r>
          </w:p>
          <w:p w:rsidR="00E14123" w:rsidRDefault="00E14123" w:rsidP="009C1A21">
            <w:pPr>
              <w:tabs>
                <w:tab w:val="left" w:pos="4426"/>
              </w:tabs>
              <w:contextualSpacing/>
              <w:jc w:val="both"/>
              <w:rPr>
                <w:sz w:val="16"/>
                <w:szCs w:val="16"/>
              </w:rPr>
            </w:pP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23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CARTOLINA</w:t>
            </w:r>
            <w:r w:rsidRPr="00244009">
              <w:rPr>
                <w:rFonts w:eastAsia="Times New Roman"/>
                <w:color w:val="000000"/>
                <w:sz w:val="16"/>
                <w:szCs w:val="16"/>
                <w:lang w:eastAsia="pt-BR"/>
              </w:rPr>
              <w:t xml:space="preserve"> 150G, CORES DIVERSAS, DIMENSÃO 50 X 66 CM, PACOTE COM 100 FOLHAS.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24</w:t>
            </w:r>
          </w:p>
        </w:tc>
        <w:tc>
          <w:tcPr>
            <w:tcW w:w="5643" w:type="dxa"/>
            <w:shd w:val="clear" w:color="auto" w:fill="auto"/>
            <w:vAlign w:val="center"/>
          </w:tcPr>
          <w:p w:rsidR="00E14123" w:rsidRPr="006E308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CLIPES </w:t>
            </w:r>
            <w:r w:rsidRPr="0075407C">
              <w:rPr>
                <w:rFonts w:eastAsia="Times New Roman"/>
                <w:color w:val="000000"/>
                <w:sz w:val="16"/>
                <w:szCs w:val="16"/>
                <w:lang w:eastAsia="pt-BR"/>
              </w:rPr>
              <w:t>N° 1/0</w:t>
            </w:r>
            <w:r>
              <w:rPr>
                <w:rFonts w:eastAsia="Times New Roman"/>
                <w:color w:val="000000"/>
                <w:sz w:val="16"/>
                <w:szCs w:val="16"/>
                <w:lang w:eastAsia="pt-BR"/>
              </w:rPr>
              <w:t>:EM METAL NIQUELADO, PARA PAPEL, N° 1/10. EMBALAGEM PADRÃO DE MERCADO, CAIXA COM 810 UNIDADES. PRODUTO DEVIDAMENTE IDENTIFICADO.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6E3083" w:rsidRDefault="00E14123" w:rsidP="009C1A21">
            <w:pPr>
              <w:ind w:left="-108" w:right="-171"/>
              <w:jc w:val="center"/>
              <w:rPr>
                <w:rFonts w:cs="Arial"/>
                <w:noProof/>
                <w:sz w:val="16"/>
                <w:szCs w:val="16"/>
                <w:lang w:eastAsia="pt-BR"/>
              </w:rPr>
            </w:pPr>
            <w:r>
              <w:rPr>
                <w:rFonts w:cs="Arial"/>
                <w:noProof/>
                <w:sz w:val="16"/>
                <w:szCs w:val="16"/>
                <w:lang w:eastAsia="pt-BR"/>
              </w:rPr>
              <w:t>25</w:t>
            </w:r>
          </w:p>
        </w:tc>
        <w:tc>
          <w:tcPr>
            <w:tcW w:w="5643" w:type="dxa"/>
            <w:shd w:val="clear" w:color="auto" w:fill="auto"/>
            <w:vAlign w:val="center"/>
          </w:tcPr>
          <w:p w:rsidR="00E14123" w:rsidRPr="006E3083" w:rsidRDefault="00E14123" w:rsidP="009C1A21">
            <w:pPr>
              <w:tabs>
                <w:tab w:val="left" w:pos="4426"/>
              </w:tabs>
              <w:contextualSpacing/>
              <w:jc w:val="both"/>
              <w:rPr>
                <w:sz w:val="16"/>
                <w:szCs w:val="16"/>
              </w:rPr>
            </w:pPr>
            <w:r w:rsidRPr="006E3083">
              <w:rPr>
                <w:rFonts w:eastAsia="Times New Roman"/>
                <w:b/>
                <w:bCs/>
                <w:color w:val="000000"/>
                <w:sz w:val="16"/>
                <w:szCs w:val="16"/>
                <w:lang w:eastAsia="pt-BR"/>
              </w:rPr>
              <w:t xml:space="preserve">CLIPES </w:t>
            </w:r>
            <w:r w:rsidRPr="006E3083">
              <w:rPr>
                <w:rFonts w:eastAsia="Times New Roman"/>
                <w:color w:val="000000"/>
                <w:sz w:val="16"/>
                <w:szCs w:val="16"/>
                <w:lang w:eastAsia="pt-BR"/>
              </w:rPr>
              <w:t>N</w:t>
            </w:r>
            <w:r w:rsidRPr="006E3083">
              <w:rPr>
                <w:rFonts w:eastAsia="Times New Roman"/>
                <w:b/>
                <w:bCs/>
                <w:color w:val="000000"/>
                <w:sz w:val="16"/>
                <w:szCs w:val="16"/>
                <w:lang w:eastAsia="pt-BR"/>
              </w:rPr>
              <w:t xml:space="preserve">º </w:t>
            </w:r>
            <w:r w:rsidRPr="006E3083">
              <w:rPr>
                <w:rFonts w:eastAsia="Times New Roman"/>
                <w:color w:val="000000"/>
                <w:sz w:val="16"/>
                <w:szCs w:val="16"/>
                <w:lang w:eastAsia="pt-BR"/>
              </w:rPr>
              <w:t>2/0</w:t>
            </w:r>
            <w:r>
              <w:rPr>
                <w:rFonts w:eastAsia="Times New Roman"/>
                <w:color w:val="000000"/>
                <w:sz w:val="16"/>
                <w:szCs w:val="16"/>
                <w:lang w:eastAsia="pt-BR"/>
              </w:rPr>
              <w:t>: EM METAL NIQUELADO, PARA PAPEL, N° 2/0. EMBALAGEM PADRÃO DE MERCADO, CAIXA COM 725 UNIDADES. PRODUTO DEVIDAMENTE IDENTIFICADO.</w:t>
            </w: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26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3/0</w:t>
            </w:r>
            <w:r>
              <w:rPr>
                <w:rFonts w:eastAsia="Times New Roman"/>
                <w:color w:val="000000"/>
                <w:sz w:val="16"/>
                <w:szCs w:val="16"/>
                <w:lang w:eastAsia="pt-BR"/>
              </w:rPr>
              <w:t>: EM METAL NIQUELADO, PARA PAPEL, N° 3/10. EMBALAGEM PADRÃO DE MERCADO, CAIXA COM 415 UNIDADES. PRODUTO DEVIDAMENTE IDENTIFICADO.</w:t>
            </w: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27</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4/0 </w:t>
            </w:r>
            <w:r>
              <w:rPr>
                <w:rFonts w:eastAsia="Times New Roman"/>
                <w:color w:val="000000"/>
                <w:sz w:val="16"/>
                <w:szCs w:val="16"/>
                <w:lang w:eastAsia="pt-BR"/>
              </w:rPr>
              <w:t>EM METAL NIQUELADO, PARA PAPEL, N° 4/10. EMBALAGEM PADRÃO DE MERCADO, CAIXA COM 365 UNIDADES. PRODUTO DEVIDAMENTE IDENTIFICADO.</w:t>
            </w: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28</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137055">
              <w:rPr>
                <w:rFonts w:eastAsia="Times New Roman"/>
                <w:color w:val="000000"/>
                <w:sz w:val="16"/>
                <w:szCs w:val="16"/>
                <w:lang w:eastAsia="pt-BR"/>
              </w:rPr>
              <w:t>6</w:t>
            </w:r>
            <w:r w:rsidRPr="00244009">
              <w:rPr>
                <w:rFonts w:eastAsia="Times New Roman"/>
                <w:color w:val="000000"/>
                <w:sz w:val="16"/>
                <w:szCs w:val="16"/>
                <w:lang w:eastAsia="pt-BR"/>
              </w:rPr>
              <w:t>/</w:t>
            </w:r>
            <w:r w:rsidRPr="00F6525D">
              <w:rPr>
                <w:rFonts w:eastAsia="Times New Roman"/>
                <w:color w:val="000000"/>
                <w:sz w:val="16"/>
                <w:szCs w:val="16"/>
                <w:lang w:eastAsia="pt-BR"/>
              </w:rPr>
              <w:t>0</w:t>
            </w:r>
            <w:r>
              <w:rPr>
                <w:rFonts w:eastAsia="Times New Roman"/>
                <w:color w:val="000000"/>
                <w:sz w:val="16"/>
                <w:szCs w:val="16"/>
                <w:lang w:eastAsia="pt-BR"/>
              </w:rPr>
              <w:t>: EM METAL NIQUELADO, PARA PAPEL, N° 6/10. EMBALAGEM PADRÃO DE MERCADO, CAIXA COM 365 UNIDADES. PRODUTO DEVIDAMENTE IDENTIFICADO.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29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8/0 </w:t>
            </w:r>
            <w:r>
              <w:rPr>
                <w:rFonts w:eastAsia="Times New Roman"/>
                <w:color w:val="000000"/>
                <w:sz w:val="16"/>
                <w:szCs w:val="16"/>
                <w:lang w:eastAsia="pt-BR"/>
              </w:rPr>
              <w:t>EM METAL NIQUELADO, PARA PAPEL, N° 8/0. EMBALAGEM PADRÃO DE MERCADO, CAIXA COM 137 UNIDADES. PRODUTO DEVIDAMENTE IDENTIFICADO.</w:t>
            </w:r>
          </w:p>
        </w:tc>
        <w:tc>
          <w:tcPr>
            <w:tcW w:w="997" w:type="dxa"/>
            <w:shd w:val="clear" w:color="auto" w:fill="auto"/>
            <w:vAlign w:val="center"/>
          </w:tcPr>
          <w:p w:rsidR="00E14123" w:rsidRDefault="00E14123" w:rsidP="009C1A21">
            <w:pPr>
              <w:tabs>
                <w:tab w:val="left" w:pos="4426"/>
              </w:tabs>
              <w:jc w:val="center"/>
              <w:rPr>
                <w:sz w:val="16"/>
                <w:szCs w:val="16"/>
              </w:rPr>
            </w:pPr>
            <w:r>
              <w:rPr>
                <w:sz w:val="16"/>
                <w:szCs w:val="16"/>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30</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w:t>
            </w:r>
            <w:r w:rsidRPr="006C6E95">
              <w:rPr>
                <w:rFonts w:eastAsia="Times New Roman"/>
                <w:color w:val="000000"/>
                <w:sz w:val="16"/>
                <w:szCs w:val="16"/>
                <w:lang w:eastAsia="pt-BR"/>
              </w:rPr>
              <w:t>BRANCA 90 G – COMPOSIÇÃO: BASE ÁGUA, COR: BRANCA</w:t>
            </w:r>
            <w:r>
              <w:rPr>
                <w:rFonts w:eastAsia="Times New Roman"/>
                <w:color w:val="000000"/>
                <w:sz w:val="16"/>
                <w:szCs w:val="16"/>
                <w:lang w:eastAsia="pt-BR"/>
              </w:rPr>
              <w:t>, APLICAÇÃO: PAPEL, CARACTERÍSTICAS ADICIONAIS: VALIDADE MÍNIMA 12 MESES C/SELO DO INMETRO, TIPO:LÍQUIDO, APRESENTAÇÃO: 90 G.</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31</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DE CONTATO </w:t>
            </w:r>
            <w:r w:rsidRPr="0092588A">
              <w:rPr>
                <w:rFonts w:eastAsia="Times New Roman"/>
                <w:color w:val="000000"/>
                <w:sz w:val="16"/>
                <w:szCs w:val="16"/>
                <w:lang w:eastAsia="pt-BR"/>
              </w:rPr>
              <w:t>MULTIU</w:t>
            </w:r>
            <w:r>
              <w:rPr>
                <w:rFonts w:eastAsia="Times New Roman"/>
                <w:color w:val="000000"/>
                <w:sz w:val="16"/>
                <w:szCs w:val="16"/>
                <w:lang w:eastAsia="pt-BR"/>
              </w:rPr>
              <w:t>SO PARA COLAGEM DE TAPEÇARIAS EM GERAL, TECIDO, FIBRA NATURAL, COURO, BORRACHA, EVA, MADEIRA, METAL E DIVERSOS PLÁSTICOS (EXCETO POLIPROPILENO, POLIETILENO E NYLON). NÃO RESISTE A ÁGUA QUANDOMCOLOCADO EM TECIDO. SEM TOLUENO. PESO:75G. COMPOSIÇÃO:BORRACHAS E RESINAS SINTÉTICAS, SOLVENTES OXIGENADOS E ALIFÁTICOS.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32</w:t>
            </w:r>
          </w:p>
        </w:tc>
        <w:tc>
          <w:tcPr>
            <w:tcW w:w="5643" w:type="dxa"/>
            <w:shd w:val="clear" w:color="auto" w:fill="auto"/>
            <w:vAlign w:val="center"/>
          </w:tcPr>
          <w:p w:rsidR="00E14123" w:rsidRPr="00485D5B" w:rsidRDefault="00E14123" w:rsidP="009C1A21">
            <w:pPr>
              <w:tabs>
                <w:tab w:val="left" w:pos="4426"/>
              </w:tabs>
              <w:contextualSpacing/>
              <w:jc w:val="both"/>
              <w:rPr>
                <w:rFonts w:eastAsia="Times New Roman"/>
                <w:b/>
                <w:bCs/>
                <w:color w:val="000000"/>
                <w:sz w:val="16"/>
                <w:szCs w:val="16"/>
                <w:highlight w:val="green"/>
                <w:lang w:eastAsia="pt-BR"/>
              </w:rPr>
            </w:pPr>
            <w:r w:rsidRPr="00485D5B">
              <w:rPr>
                <w:rFonts w:eastAsia="Times New Roman"/>
                <w:b/>
                <w:bCs/>
                <w:color w:val="000000"/>
                <w:sz w:val="16"/>
                <w:szCs w:val="16"/>
                <w:lang w:eastAsia="pt-BR"/>
              </w:rPr>
              <w:t xml:space="preserve">COLA DE SILICONE, </w:t>
            </w:r>
            <w:r w:rsidRPr="00485D5B">
              <w:rPr>
                <w:rFonts w:eastAsia="Times New Roman"/>
                <w:color w:val="000000"/>
                <w:sz w:val="16"/>
                <w:szCs w:val="16"/>
                <w:lang w:eastAsia="pt-BR"/>
              </w:rPr>
              <w:t>LÍQUIDA POSSUI ALTA VISCOSIDADE. TOTALMENTE INCOLOR É INDICADA PARA TRABALHOS ARTÍSTICOS, DOMÉSTICOS E ARTESANATOS EM GERAL. ÓTIMOS RESULTADOS NA COLAGEM DE TECIDOS, FELTROS E MATERIAIS POROSOS. INDICAÇÃO: PODE SER UTILIZADA EM TECIDOS, FELTROS, PAPÉIS, PAPELÃO, MADEIRA, COURO, EVA, ISOPOR*, TNT, ENTRE OUTROS. COMPOSIÇÃO: ACETATO DE POLIVINILA, METANOL E ADITIVO. EMBALAGEM COM 250ML.</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800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33</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485D5B">
              <w:rPr>
                <w:rFonts w:eastAsia="Times New Roman"/>
                <w:b/>
                <w:bCs/>
                <w:color w:val="000000"/>
                <w:sz w:val="16"/>
                <w:szCs w:val="16"/>
                <w:lang w:eastAsia="pt-BR"/>
              </w:rPr>
              <w:t xml:space="preserve">COLA LÍQUIDA </w:t>
            </w:r>
            <w:r w:rsidRPr="00F6525D">
              <w:rPr>
                <w:rFonts w:eastAsia="Times New Roman"/>
                <w:b/>
                <w:bCs/>
                <w:color w:val="000000"/>
                <w:sz w:val="16"/>
                <w:szCs w:val="16"/>
                <w:lang w:eastAsia="pt-BR"/>
              </w:rPr>
              <w:t>BRANCA</w:t>
            </w:r>
            <w:r w:rsidRPr="00F6525D">
              <w:rPr>
                <w:rFonts w:eastAsia="Times New Roman"/>
                <w:color w:val="000000"/>
                <w:sz w:val="16"/>
                <w:szCs w:val="16"/>
                <w:lang w:eastAsia="pt-BR"/>
              </w:rPr>
              <w:t xml:space="preserve"> A BASE DE PVA, ATÓXICA BRANCA, PARA USO EM PAPEL, TECIDO, ARTESANATO, EMBALAGEM: FRASCO PLÁSTICO COM 40 G, COM BICO ECONOMIZADOR, COM DADOS DE IDENTIFICAÇÃO DO PRODUTO, LOTE E PRAZO DE VALIDADE</w:t>
            </w:r>
            <w:r>
              <w:rPr>
                <w:rFonts w:eastAsia="Times New Roman"/>
                <w:color w:val="000000"/>
                <w:sz w:val="16"/>
                <w:szCs w:val="16"/>
                <w:lang w:eastAsia="pt-BR"/>
              </w:rPr>
              <w:t>.</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sz w:val="16"/>
                <w:szCs w:val="16"/>
              </w:rPr>
              <w:t>8</w:t>
            </w:r>
            <w:r w:rsidRPr="00244009">
              <w:rPr>
                <w:sz w:val="16"/>
                <w:szCs w:val="16"/>
              </w:rPr>
              <w:t>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34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485D5B">
              <w:rPr>
                <w:rFonts w:eastAsia="Times New Roman"/>
                <w:b/>
                <w:bCs/>
                <w:color w:val="000000"/>
                <w:sz w:val="16"/>
                <w:szCs w:val="16"/>
                <w:lang w:eastAsia="pt-BR"/>
              </w:rPr>
              <w:t>TUBOS</w:t>
            </w:r>
            <w:r w:rsidRPr="00244009">
              <w:rPr>
                <w:rFonts w:eastAsia="Times New Roman"/>
                <w:color w:val="000000"/>
                <w:sz w:val="16"/>
                <w:szCs w:val="16"/>
                <w:lang w:eastAsia="pt-BR"/>
              </w:rPr>
              <w:t xml:space="preserve"> DE COLA DE ISOPOR 500G</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35</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CORRETIVO </w:t>
            </w:r>
            <w:r w:rsidRPr="00244009">
              <w:rPr>
                <w:rFonts w:eastAsia="Times New Roman"/>
                <w:color w:val="000000"/>
                <w:sz w:val="16"/>
                <w:szCs w:val="16"/>
                <w:lang w:eastAsia="pt-BR"/>
              </w:rPr>
              <w:t>LÍQUIDO ATÓXICO, CONTENDO 180 ML, COM SECAGEM RÁPIDA, CX COM 12 UNIDADES, COM DADOS DE IDENTIFICAÇÃO DO PRODUTO, LOTE E PRAZO DE VALIDADE.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36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ELÁSTICO </w:t>
            </w:r>
            <w:r w:rsidRPr="00244009">
              <w:rPr>
                <w:rFonts w:eastAsia="Times New Roman"/>
                <w:color w:val="000000"/>
                <w:sz w:val="16"/>
                <w:szCs w:val="16"/>
                <w:lang w:eastAsia="pt-BR"/>
              </w:rPr>
              <w:t xml:space="preserve">AMARELO DE BORRACHA NATURAL, PERÍMETRO MÍNIMO DE 18 CM, CONTENDO </w:t>
            </w:r>
            <w:r>
              <w:rPr>
                <w:rFonts w:eastAsia="Times New Roman"/>
                <w:color w:val="000000"/>
                <w:sz w:val="16"/>
                <w:szCs w:val="16"/>
                <w:lang w:eastAsia="pt-BR"/>
              </w:rPr>
              <w:t>120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37</w:t>
            </w:r>
          </w:p>
        </w:tc>
        <w:tc>
          <w:tcPr>
            <w:tcW w:w="5643" w:type="dxa"/>
            <w:shd w:val="clear" w:color="auto" w:fill="auto"/>
            <w:vAlign w:val="center"/>
          </w:tcPr>
          <w:p w:rsidR="00E14123" w:rsidRPr="00204EDB" w:rsidRDefault="00E14123" w:rsidP="009C1A21">
            <w:pPr>
              <w:tabs>
                <w:tab w:val="left" w:pos="4426"/>
              </w:tabs>
              <w:contextualSpacing/>
              <w:jc w:val="both"/>
              <w:rPr>
                <w:sz w:val="16"/>
                <w:szCs w:val="16"/>
              </w:rPr>
            </w:pPr>
            <w:r w:rsidRPr="00204EDB">
              <w:rPr>
                <w:rFonts w:eastAsia="Times New Roman"/>
                <w:b/>
                <w:bCs/>
                <w:color w:val="000000"/>
                <w:sz w:val="16"/>
                <w:szCs w:val="16"/>
                <w:lang w:eastAsia="pt-BR"/>
              </w:rPr>
              <w:t xml:space="preserve">EMBORRACHADO </w:t>
            </w:r>
            <w:r w:rsidRPr="00204EDB">
              <w:rPr>
                <w:rFonts w:eastAsia="Times New Roman"/>
                <w:color w:val="000000"/>
                <w:sz w:val="16"/>
                <w:szCs w:val="16"/>
                <w:lang w:eastAsia="pt-BR"/>
              </w:rPr>
              <w:t xml:space="preserve">DIMENSÃO 600 X 400 X 2 MM. DIVERSAS CORES (PRETO, AMARELO, VERMELHO, VERDE, BRANCO, COR DE PELE, MARROM, VERDE BANDEIRA, LARANJA, LILÁS, PINK, VERDE CANA, VERDE ESCURO E AZUL MARINHO, AZUL ROYAL E AZUL CÉU, ROXO, ROSA </w:t>
            </w:r>
            <w:r w:rsidRPr="00204EDB">
              <w:rPr>
                <w:rFonts w:eastAsia="Times New Roman"/>
                <w:color w:val="000000"/>
                <w:sz w:val="16"/>
                <w:szCs w:val="16"/>
                <w:lang w:eastAsia="pt-BR"/>
              </w:rPr>
              <w:lastRenderedPageBreak/>
              <w:t>BEBÊ, CINZA.</w:t>
            </w:r>
          </w:p>
        </w:tc>
        <w:tc>
          <w:tcPr>
            <w:tcW w:w="997" w:type="dxa"/>
            <w:shd w:val="clear" w:color="auto" w:fill="auto"/>
            <w:vAlign w:val="center"/>
          </w:tcPr>
          <w:p w:rsidR="00E14123" w:rsidRPr="00204EDB" w:rsidRDefault="00E14123" w:rsidP="009C1A21">
            <w:pPr>
              <w:tabs>
                <w:tab w:val="left" w:pos="4426"/>
              </w:tabs>
              <w:jc w:val="center"/>
              <w:rPr>
                <w:sz w:val="16"/>
                <w:szCs w:val="16"/>
              </w:rPr>
            </w:pPr>
            <w:r w:rsidRPr="00204EDB">
              <w:rPr>
                <w:rFonts w:eastAsia="Times New Roman"/>
                <w:color w:val="000000"/>
                <w:sz w:val="16"/>
                <w:szCs w:val="16"/>
                <w:lang w:eastAsia="pt-BR"/>
              </w:rPr>
              <w:lastRenderedPageBreak/>
              <w:t>UNIDADE</w:t>
            </w:r>
          </w:p>
        </w:tc>
        <w:tc>
          <w:tcPr>
            <w:tcW w:w="1696" w:type="dxa"/>
            <w:vAlign w:val="center"/>
          </w:tcPr>
          <w:p w:rsidR="00E14123" w:rsidRPr="00204EDB" w:rsidRDefault="00E14123" w:rsidP="009C1A21">
            <w:pPr>
              <w:tabs>
                <w:tab w:val="left" w:pos="4426"/>
              </w:tabs>
              <w:adjustRightInd w:val="0"/>
              <w:contextualSpacing/>
              <w:jc w:val="center"/>
              <w:rPr>
                <w:rFonts w:cs="Arial"/>
                <w:color w:val="000000"/>
                <w:sz w:val="16"/>
                <w:szCs w:val="16"/>
                <w:lang w:eastAsia="pt-BR"/>
              </w:rPr>
            </w:pPr>
            <w:r w:rsidRPr="00204EDB">
              <w:rPr>
                <w:color w:val="000000"/>
                <w:sz w:val="16"/>
                <w:szCs w:val="16"/>
                <w:lang w:eastAsia="pt-BR"/>
              </w:rPr>
              <w:t>2.000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lastRenderedPageBreak/>
              <w:t>38</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EMBORRACHADO COM GLITER </w:t>
            </w:r>
            <w:r w:rsidRPr="00244009">
              <w:rPr>
                <w:rFonts w:eastAsia="Times New Roman"/>
                <w:color w:val="000000"/>
                <w:sz w:val="16"/>
                <w:szCs w:val="16"/>
                <w:lang w:eastAsia="pt-BR"/>
              </w:rPr>
              <w:t>DIMENSÃO 600 X 400 X 2 MM. DIVERSAS CORES (PRETO, AMARELO, VERMELHO, VERDE, BRANCO, COR DE PELE, MARROM, VERDE BANDEIRA, LARRANJA. LILÁS, PINK, VERDE CANA, VERDE ESCURO E AZUL MARINHO, AZUL ROYAL E AZUL CÉU, ROXO, ROSA BEBÊ, CINZA, DOURADO E PRATEADO.</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39</w:t>
            </w:r>
          </w:p>
        </w:tc>
        <w:tc>
          <w:tcPr>
            <w:tcW w:w="5643" w:type="dxa"/>
            <w:shd w:val="clear" w:color="auto" w:fill="auto"/>
            <w:vAlign w:val="center"/>
          </w:tcPr>
          <w:p w:rsidR="00E14123" w:rsidRPr="00074C77" w:rsidRDefault="00E14123" w:rsidP="009C1A21">
            <w:pPr>
              <w:tabs>
                <w:tab w:val="left" w:pos="4426"/>
              </w:tabs>
              <w:contextualSpacing/>
              <w:jc w:val="both"/>
              <w:rPr>
                <w:sz w:val="16"/>
                <w:szCs w:val="16"/>
                <w:highlight w:val="yellow"/>
              </w:rPr>
            </w:pPr>
            <w:r w:rsidRPr="003606E2">
              <w:rPr>
                <w:rFonts w:eastAsia="Times New Roman"/>
                <w:b/>
                <w:bCs/>
                <w:color w:val="000000"/>
                <w:sz w:val="16"/>
                <w:szCs w:val="16"/>
                <w:lang w:eastAsia="pt-BR"/>
              </w:rPr>
              <w:t xml:space="preserve">ENVELOPE </w:t>
            </w:r>
            <w:r>
              <w:rPr>
                <w:rFonts w:eastAsia="Times New Roman"/>
                <w:color w:val="000000"/>
                <w:sz w:val="16"/>
                <w:szCs w:val="16"/>
                <w:lang w:eastAsia="pt-BR"/>
              </w:rPr>
              <w:t>(110MMX220MM):BRANCO, TIPO CARTA, SEM JANELA E CEP.</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sz w:val="16"/>
                <w:szCs w:val="16"/>
              </w:rPr>
              <w:t>3</w:t>
            </w:r>
            <w:r w:rsidRPr="00244009">
              <w:rPr>
                <w:sz w:val="16"/>
                <w:szCs w:val="16"/>
              </w:rPr>
              <w:t>.000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40</w:t>
            </w:r>
          </w:p>
        </w:tc>
        <w:tc>
          <w:tcPr>
            <w:tcW w:w="5643" w:type="dxa"/>
            <w:shd w:val="clear" w:color="auto" w:fill="auto"/>
            <w:vAlign w:val="center"/>
          </w:tcPr>
          <w:p w:rsidR="00E14123" w:rsidRPr="003606E2" w:rsidRDefault="00E14123" w:rsidP="009C1A21">
            <w:pPr>
              <w:tabs>
                <w:tab w:val="left" w:pos="4426"/>
              </w:tabs>
              <w:contextualSpacing/>
              <w:jc w:val="both"/>
              <w:rPr>
                <w:sz w:val="16"/>
                <w:szCs w:val="16"/>
              </w:rPr>
            </w:pPr>
            <w:r w:rsidRPr="003606E2">
              <w:rPr>
                <w:rFonts w:eastAsia="Times New Roman"/>
                <w:b/>
                <w:bCs/>
                <w:color w:val="000000"/>
                <w:sz w:val="16"/>
                <w:szCs w:val="16"/>
                <w:lang w:eastAsia="pt-BR"/>
              </w:rPr>
              <w:t xml:space="preserve">ESTILETE </w:t>
            </w:r>
            <w:r w:rsidRPr="003606E2">
              <w:rPr>
                <w:rFonts w:eastAsia="Times New Roman"/>
                <w:color w:val="000000"/>
                <w:sz w:val="16"/>
                <w:szCs w:val="16"/>
                <w:lang w:eastAsia="pt-BR"/>
              </w:rPr>
              <w:t>LARGO, CORPO PLÁSTICO, LÂMINA LARGA DIVIDIDA, DIMENSÕES DE 18 X 105 MM.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41</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EXTRATOR DE GRAMPOS </w:t>
            </w:r>
            <w:r w:rsidRPr="00244009">
              <w:rPr>
                <w:rFonts w:eastAsia="Times New Roman"/>
                <w:color w:val="000000"/>
                <w:sz w:val="16"/>
                <w:szCs w:val="16"/>
                <w:lang w:eastAsia="pt-BR"/>
              </w:rPr>
              <w:t xml:space="preserve">TIPO ESPÁTULA </w:t>
            </w:r>
            <w:r>
              <w:rPr>
                <w:rFonts w:eastAsia="Times New Roman"/>
                <w:color w:val="000000"/>
                <w:sz w:val="16"/>
                <w:szCs w:val="16"/>
                <w:lang w:eastAsia="pt-BR"/>
              </w:rPr>
              <w:t>FABRICADO EM CHAPA DE AÇO ZINCADO, DIMENSÕES APROXIMADAS:14 X 2 X 1,5 CM.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42</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ADESIVA TRANSPARENTE, TAMANHO 45 MM X 50 M, COM DADOS DE IDENTIFICAÇÃO DO PRODUTO, LOTE E PRAZO DE VALIDADE.</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sidRPr="00244009">
              <w:rPr>
                <w:sz w:val="16"/>
                <w:szCs w:val="16"/>
              </w:rPr>
              <w:t>2</w:t>
            </w:r>
            <w:r>
              <w:rPr>
                <w:sz w:val="16"/>
                <w:szCs w:val="16"/>
              </w:rPr>
              <w:t>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CREPE, MEDINDO APROXIMADAMENTE 50 MM X 50 M, COM DADOS DE IDENTIFICAÇÃO DO PRODUTO, LOTE E PRAZO DE VALIDADE.</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5 MM, 100 X 50CM.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45</w:t>
            </w:r>
          </w:p>
        </w:tc>
        <w:tc>
          <w:tcPr>
            <w:tcW w:w="5643" w:type="dxa"/>
            <w:shd w:val="clear" w:color="auto" w:fill="auto"/>
            <w:vAlign w:val="center"/>
          </w:tcPr>
          <w:p w:rsidR="00E14123" w:rsidRPr="003C6E88" w:rsidRDefault="00E14123" w:rsidP="009C1A21">
            <w:pPr>
              <w:tabs>
                <w:tab w:val="left" w:pos="4426"/>
              </w:tabs>
              <w:contextualSpacing/>
              <w:jc w:val="both"/>
              <w:rPr>
                <w:rFonts w:eastAsia="Times New Roman"/>
                <w:color w:val="000000"/>
                <w:sz w:val="16"/>
                <w:szCs w:val="16"/>
                <w:lang w:eastAsia="pt-BR"/>
              </w:rPr>
            </w:pPr>
            <w:r>
              <w:rPr>
                <w:rFonts w:eastAsia="Times New Roman"/>
                <w:b/>
                <w:bCs/>
                <w:color w:val="000000"/>
                <w:sz w:val="16"/>
                <w:szCs w:val="16"/>
                <w:lang w:eastAsia="pt-BR"/>
              </w:rPr>
              <w:t xml:space="preserve">FITA </w:t>
            </w:r>
            <w:r>
              <w:rPr>
                <w:rFonts w:eastAsia="Times New Roman"/>
                <w:color w:val="000000"/>
                <w:sz w:val="16"/>
                <w:szCs w:val="16"/>
                <w:lang w:eastAsia="pt-BR"/>
              </w:rPr>
              <w:t>ADESIVA DUPLA FACE – (25MMX30M): BRANCA, DIMENSÕES APROXIMADAS 25MM X 30M.</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10 MM, 100 X 50CM.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47</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20 MM, 100 X 50CM.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48</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30 MM, 100 X 50CM.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49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PEQUENO, COM TRÊS GAVETAS, NA COR PRETA, COM DIMENSÕES 260 X 180 X 220 MM.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50</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MÉDIO, COM TRÊS GAVETAS, NA COR PRETA, COM DIMENSÕES: 345 X 260 X 220MM.</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51</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GIZ DE CERA</w:t>
            </w:r>
            <w:r w:rsidRPr="00244009">
              <w:rPr>
                <w:rFonts w:eastAsia="Times New Roman"/>
                <w:color w:val="000000"/>
                <w:sz w:val="16"/>
                <w:szCs w:val="16"/>
                <w:lang w:eastAsia="pt-BR"/>
              </w:rPr>
              <w:t>, DIMENSÕES 1,0CM (DIÂMETRO) X 9,0CM (COMPRIMENTO), COM VERIFICAÇÃO DE +/- 0,5CM. EMBALAGEM: CAIXA COM 12 CORES DIVERSAS, COM DADOS DE IDENTIFICAÇÃO DOS PRODUTOS A MARCA DO FABRICANTE.</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w:t>
            </w:r>
            <w:r>
              <w:rPr>
                <w:rFonts w:eastAsia="Times New Roman"/>
                <w:color w:val="000000"/>
                <w:sz w:val="16"/>
                <w:szCs w:val="16"/>
                <w:lang w:eastAsia="pt-BR"/>
              </w:rPr>
              <w:t>AI</w:t>
            </w:r>
            <w:r w:rsidRPr="00244009">
              <w:rPr>
                <w:rFonts w:eastAsia="Times New Roman"/>
                <w:color w:val="000000"/>
                <w:sz w:val="16"/>
                <w:szCs w:val="16"/>
                <w:lang w:eastAsia="pt-BR"/>
              </w:rPr>
              <w:t>X</w:t>
            </w:r>
            <w:r>
              <w:rPr>
                <w:rFonts w:eastAsia="Times New Roman"/>
                <w:color w:val="000000"/>
                <w:sz w:val="16"/>
                <w:szCs w:val="16"/>
                <w:lang w:eastAsia="pt-BR"/>
              </w:rPr>
              <w:t>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52</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 xml:space="preserve">DE MESA </w:t>
            </w:r>
            <w:r>
              <w:rPr>
                <w:rFonts w:eastAsia="Times New Roman"/>
                <w:color w:val="000000"/>
                <w:sz w:val="16"/>
                <w:szCs w:val="16"/>
                <w:lang w:eastAsia="pt-BR"/>
              </w:rPr>
              <w:t xml:space="preserve">ATÉ </w:t>
            </w:r>
            <w:r w:rsidRPr="004603AB">
              <w:rPr>
                <w:rFonts w:eastAsia="Times New Roman"/>
                <w:color w:val="000000"/>
                <w:sz w:val="16"/>
                <w:szCs w:val="16"/>
                <w:lang w:eastAsia="pt-BR"/>
              </w:rPr>
              <w:t>20 FOLHAS</w:t>
            </w:r>
            <w:r>
              <w:rPr>
                <w:rFonts w:eastAsia="Times New Roman"/>
                <w:color w:val="000000"/>
                <w:sz w:val="16"/>
                <w:szCs w:val="16"/>
                <w:lang w:eastAsia="pt-BR"/>
              </w:rPr>
              <w:t>: MANUAL, ESTRUTURA METÁLICA, BASE ANTIDERRAPANTER, CAPACIDADE PARA ALFINETAR E GRAMPEAR ATÉ 20 FOLHAS (PAPEL DE 75G/M²), DIMENSÕES APROXIMADAS: 12,6 CM 3, 5, 6 CM. (GRAMPOS COMPATÍVEIS 24/6 OU 26/6).</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60 FOLHAS</w:t>
            </w:r>
            <w:r>
              <w:rPr>
                <w:rFonts w:eastAsia="Times New Roman"/>
                <w:color w:val="000000"/>
                <w:sz w:val="16"/>
                <w:szCs w:val="16"/>
                <w:lang w:eastAsia="pt-BR"/>
              </w:rPr>
              <w:t>: MANUAL, ESTRUTURA TOTAL EM AÇO, REVESTIMENTO ESTÉTICO EM PLÁSTICO RESISTENTE, ALTA DURABILIDADE, BASE PLÁSTICA DE PROTEÇÃO, COM POSICIONADOR DE PAPEL E ABERTURA AUTOMÁTICA ATRAVÉS DE BOTÃO DE ACIONAMENTO PARA RECARGA DE GRAMPO, CAPACIDADE PARA ALFINETAR E GRAMPEAR DE ATÉ 60 FOLHAS (PAPEL DE 75G/M2), COMPATÍVEL COM GRAMPOS: 24/6 – 20 FOLHAS, 23/6 -30 FOLHAS, 24/8 – 40 FOLHAS, 23/10 -60 FOLHAS.</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54</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100 FOLHAS</w:t>
            </w:r>
            <w:r>
              <w:rPr>
                <w:rFonts w:eastAsia="Times New Roman"/>
                <w:color w:val="000000"/>
                <w:sz w:val="16"/>
                <w:szCs w:val="16"/>
                <w:lang w:eastAsia="pt-BR"/>
              </w:rPr>
              <w:t xml:space="preserve"> MANUAL, ESTRUTURA TOTAL EM AÇO, REVESTIMENTO ESTÉTICO EM PLÁSTICO RESISTENTE, ALTA DURABILIDADE, BASE PLÁSTICA DE PROTEÇÃO, COM POSICIONADOR DE PAPEL E ABERTURA AUTOMÁTICA ATRAVÉS DE BOTÃO DE ACIONAMENTO PARA RECARGA DE GRAMPO, CAPACIDADE PARA ALFINETAR E GRAMPEAR DE ATÉ 100 FOLHAS (PAPEL DE 75G/M2), DIMENSÕES APROXIMADAS: 29,7 CM X 9 CM X 31,6 CM, COMPATÍVEL COM GRAMPOS: 23/6 (30 FOLHAS), 23/8 (50 FOLHAS), 23/10 (70 FOLHAS), 23/10 (100 FOLHAS). GRAMPEADOR.</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55</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GRAMPO </w:t>
            </w:r>
            <w:r w:rsidRPr="00782EBA">
              <w:rPr>
                <w:rFonts w:eastAsia="Times New Roman"/>
                <w:color w:val="000000"/>
                <w:sz w:val="16"/>
                <w:szCs w:val="16"/>
                <w:lang w:eastAsia="pt-BR"/>
              </w:rPr>
              <w:t>GALVANIZADO 23/13:</w:t>
            </w:r>
            <w:r>
              <w:rPr>
                <w:rFonts w:eastAsia="Times New Roman"/>
                <w:color w:val="000000"/>
                <w:sz w:val="16"/>
                <w:szCs w:val="16"/>
                <w:lang w:eastAsia="pt-BR"/>
              </w:rPr>
              <w:t xml:space="preserve"> GRAMPOS GALVANIZADOS DE ALTA RESISTÊNCVIA E CAMADA CONTROLADA DE ADESIVO, CAIXA COM 5000 UNIDADES.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lastRenderedPageBreak/>
              <w:t>56</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GALVANIZADO 23/10 PARA GRAMPEADOR PROFISSIONAL, CAPACIDADE PARA GRAMPEAR MÁXIMO DE 100 FOLHAS, CAIXA COM 1.000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57</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COBREADOS PARA GRAMPEADOR 26/6, CAIXA COM 5.000 UNIDADES.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58</w:t>
            </w:r>
          </w:p>
        </w:tc>
        <w:tc>
          <w:tcPr>
            <w:tcW w:w="5643" w:type="dxa"/>
            <w:shd w:val="clear" w:color="auto" w:fill="auto"/>
            <w:vAlign w:val="center"/>
          </w:tcPr>
          <w:p w:rsidR="00E14123" w:rsidRPr="00D80087"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Pr>
                <w:rFonts w:eastAsia="Times New Roman"/>
                <w:b/>
                <w:bCs/>
                <w:color w:val="000000"/>
                <w:sz w:val="16"/>
                <w:szCs w:val="16"/>
                <w:lang w:eastAsia="pt-BR"/>
              </w:rPr>
              <w:t xml:space="preserve">PLÁSTICO PRETO: </w:t>
            </w:r>
            <w:r>
              <w:rPr>
                <w:rFonts w:eastAsia="Times New Roman"/>
                <w:color w:val="000000"/>
                <w:sz w:val="16"/>
                <w:szCs w:val="16"/>
                <w:lang w:eastAsia="pt-BR"/>
              </w:rPr>
              <w:t>EM POLIETILENO, COR PRETA, CAPACIDADE PARA APROXIMADAMENTE 200 FOLHAS. PACOTE COM 50 UNIDADES.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59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LÁPIS DE ESCREVER</w:t>
            </w:r>
            <w:r w:rsidRPr="00244009">
              <w:rPr>
                <w:rFonts w:eastAsia="Times New Roman"/>
                <w:color w:val="000000"/>
                <w:sz w:val="16"/>
                <w:szCs w:val="16"/>
                <w:lang w:eastAsia="pt-BR"/>
              </w:rPr>
              <w:t xml:space="preserve"> GRAFITE NA COR PRETO Nº 2, CORPO ARREDONDADO REVESTIDO DE MADEIRA, COM AS DIMENSÕES DE (AX L X P) 17,00 X 1,00 X 1,00 CM, CAIXA COM 72 UNIDADES. </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60</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LIVRO PROTOCOLO,</w:t>
            </w:r>
            <w:r w:rsidRPr="00244009">
              <w:rPr>
                <w:rFonts w:eastAsia="Times New Roman"/>
                <w:color w:val="000000"/>
                <w:sz w:val="16"/>
                <w:szCs w:val="16"/>
                <w:lang w:eastAsia="pt-BR"/>
              </w:rPr>
              <w:t xml:space="preserve"> ENCADERNADO COM 100 FOLHAS, DIMENSÃO 215X 160 MM</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35</w:t>
            </w:r>
          </w:p>
        </w:tc>
      </w:tr>
      <w:tr w:rsidR="00E14123" w:rsidRPr="00C37F4B" w:rsidTr="009C1A21">
        <w:trPr>
          <w:trHeight w:val="377"/>
          <w:jc w:val="center"/>
        </w:trPr>
        <w:tc>
          <w:tcPr>
            <w:tcW w:w="731" w:type="dxa"/>
            <w:shd w:val="clear" w:color="auto" w:fill="auto"/>
            <w:vAlign w:val="center"/>
          </w:tcPr>
          <w:p w:rsidR="00E14123" w:rsidRPr="00E351F0" w:rsidRDefault="00E14123" w:rsidP="009C1A21">
            <w:pPr>
              <w:ind w:left="-108" w:right="-171"/>
              <w:jc w:val="center"/>
              <w:rPr>
                <w:rFonts w:cs="Arial"/>
                <w:noProof/>
                <w:sz w:val="16"/>
                <w:szCs w:val="16"/>
                <w:lang w:eastAsia="pt-BR"/>
              </w:rPr>
            </w:pPr>
            <w:r w:rsidRPr="00E351F0">
              <w:rPr>
                <w:rFonts w:cs="Arial"/>
                <w:noProof/>
                <w:sz w:val="16"/>
                <w:szCs w:val="16"/>
                <w:lang w:eastAsia="pt-BR"/>
              </w:rPr>
              <w:t>61</w:t>
            </w:r>
          </w:p>
        </w:tc>
        <w:tc>
          <w:tcPr>
            <w:tcW w:w="5643" w:type="dxa"/>
            <w:shd w:val="clear" w:color="auto" w:fill="auto"/>
            <w:vAlign w:val="center"/>
          </w:tcPr>
          <w:p w:rsidR="00E14123" w:rsidRPr="00E351F0" w:rsidRDefault="00E14123" w:rsidP="009C1A21">
            <w:pPr>
              <w:tabs>
                <w:tab w:val="left" w:pos="4426"/>
              </w:tabs>
              <w:contextualSpacing/>
              <w:jc w:val="both"/>
              <w:rPr>
                <w:sz w:val="16"/>
                <w:szCs w:val="16"/>
              </w:rPr>
            </w:pPr>
            <w:r w:rsidRPr="00E351F0">
              <w:rPr>
                <w:rFonts w:eastAsia="Times New Roman"/>
                <w:b/>
                <w:bCs/>
                <w:color w:val="000000"/>
                <w:sz w:val="16"/>
                <w:szCs w:val="16"/>
                <w:lang w:eastAsia="pt-BR"/>
              </w:rPr>
              <w:t>LIVRO DE PONTO,</w:t>
            </w:r>
            <w:r w:rsidRPr="00E351F0">
              <w:rPr>
                <w:rFonts w:eastAsia="Times New Roman"/>
                <w:color w:val="000000"/>
                <w:sz w:val="16"/>
                <w:szCs w:val="16"/>
                <w:lang w:eastAsia="pt-BR"/>
              </w:rPr>
              <w:t xml:space="preserve"> CAPA DURA, ENCADERNADO COM 100 FOLHAS NUMERADAS.</w:t>
            </w:r>
          </w:p>
        </w:tc>
        <w:tc>
          <w:tcPr>
            <w:tcW w:w="997" w:type="dxa"/>
            <w:shd w:val="clear" w:color="auto" w:fill="auto"/>
            <w:vAlign w:val="center"/>
          </w:tcPr>
          <w:p w:rsidR="00E14123" w:rsidRPr="00E351F0" w:rsidRDefault="00E14123" w:rsidP="009C1A21">
            <w:pPr>
              <w:tabs>
                <w:tab w:val="left" w:pos="4426"/>
              </w:tabs>
              <w:jc w:val="center"/>
              <w:rPr>
                <w:sz w:val="16"/>
                <w:szCs w:val="16"/>
              </w:rPr>
            </w:pPr>
            <w:r w:rsidRPr="00E351F0">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Pr="00E351F0" w:rsidRDefault="00E14123" w:rsidP="009C1A21">
            <w:pPr>
              <w:tabs>
                <w:tab w:val="left" w:pos="4426"/>
              </w:tabs>
              <w:adjustRightInd w:val="0"/>
              <w:contextualSpacing/>
              <w:jc w:val="center"/>
              <w:rPr>
                <w:rFonts w:cs="Arial"/>
                <w:color w:val="000000"/>
                <w:sz w:val="16"/>
                <w:szCs w:val="16"/>
                <w:lang w:eastAsia="pt-BR"/>
              </w:rPr>
            </w:pPr>
            <w:r w:rsidRPr="00E351F0">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62</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AMARELA</w:t>
            </w:r>
          </w:p>
        </w:tc>
        <w:tc>
          <w:tcPr>
            <w:tcW w:w="997" w:type="dxa"/>
            <w:shd w:val="clear" w:color="auto" w:fill="auto"/>
            <w:vAlign w:val="center"/>
          </w:tcPr>
          <w:p w:rsidR="00E14123"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63</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AZUL</w:t>
            </w:r>
          </w:p>
        </w:tc>
        <w:tc>
          <w:tcPr>
            <w:tcW w:w="997" w:type="dxa"/>
            <w:shd w:val="clear" w:color="auto" w:fill="auto"/>
            <w:vAlign w:val="center"/>
          </w:tcPr>
          <w:p w:rsidR="00E14123"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64</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LARANJA</w:t>
            </w:r>
          </w:p>
        </w:tc>
        <w:tc>
          <w:tcPr>
            <w:tcW w:w="997" w:type="dxa"/>
            <w:shd w:val="clear" w:color="auto" w:fill="auto"/>
            <w:vAlign w:val="center"/>
          </w:tcPr>
          <w:p w:rsidR="00E14123"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65</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VERDE</w:t>
            </w:r>
          </w:p>
        </w:tc>
        <w:tc>
          <w:tcPr>
            <w:tcW w:w="997" w:type="dxa"/>
            <w:shd w:val="clear" w:color="auto" w:fill="auto"/>
            <w:vAlign w:val="center"/>
          </w:tcPr>
          <w:p w:rsidR="00E14123"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447660" w:rsidRDefault="00E14123" w:rsidP="009C1A21">
            <w:pPr>
              <w:ind w:left="-108" w:right="-171"/>
              <w:jc w:val="center"/>
              <w:rPr>
                <w:rFonts w:cs="Arial"/>
                <w:noProof/>
                <w:sz w:val="16"/>
                <w:szCs w:val="16"/>
                <w:lang w:eastAsia="pt-BR"/>
              </w:rPr>
            </w:pPr>
            <w:r>
              <w:rPr>
                <w:rFonts w:cs="Arial"/>
                <w:noProof/>
                <w:sz w:val="16"/>
                <w:szCs w:val="16"/>
                <w:lang w:eastAsia="pt-BR"/>
              </w:rPr>
              <w:t>66</w:t>
            </w:r>
          </w:p>
        </w:tc>
        <w:tc>
          <w:tcPr>
            <w:tcW w:w="5643" w:type="dxa"/>
            <w:shd w:val="clear" w:color="auto" w:fill="auto"/>
            <w:vAlign w:val="center"/>
          </w:tcPr>
          <w:p w:rsidR="00E14123" w:rsidRPr="00447660" w:rsidRDefault="00E14123" w:rsidP="009C1A21">
            <w:pPr>
              <w:tabs>
                <w:tab w:val="left" w:pos="4426"/>
              </w:tabs>
              <w:contextualSpacing/>
              <w:jc w:val="both"/>
              <w:rPr>
                <w:sz w:val="16"/>
                <w:szCs w:val="16"/>
              </w:rPr>
            </w:pPr>
            <w:r w:rsidRPr="00447660">
              <w:rPr>
                <w:rFonts w:eastAsia="Times New Roman"/>
                <w:b/>
                <w:bCs/>
                <w:color w:val="000000"/>
                <w:sz w:val="16"/>
                <w:szCs w:val="16"/>
                <w:lang w:eastAsia="pt-BR"/>
              </w:rPr>
              <w:t>MARCA TEXTO</w:t>
            </w:r>
            <w:r w:rsidRPr="00447660">
              <w:rPr>
                <w:rFonts w:eastAsia="Times New Roman"/>
                <w:color w:val="000000"/>
                <w:sz w:val="16"/>
                <w:szCs w:val="16"/>
                <w:lang w:eastAsia="pt-BR"/>
              </w:rPr>
              <w:t>, PRÁTICO E APLICÁVEL EM DIVERSOS TIPOS DE PAPEL, CANETA COM PONTA CHANFRADA PARA DESTACAR O TEXTO E SUBLINHAR LINHAS, NA COR VERDE E OU ROSA E OU LARANJA. CAIXA COM 12 UNIDADES.</w:t>
            </w:r>
          </w:p>
        </w:tc>
        <w:tc>
          <w:tcPr>
            <w:tcW w:w="997" w:type="dxa"/>
            <w:shd w:val="clear" w:color="auto" w:fill="auto"/>
            <w:vAlign w:val="center"/>
          </w:tcPr>
          <w:p w:rsidR="00E14123" w:rsidRPr="00447660" w:rsidRDefault="00E14123" w:rsidP="009C1A21">
            <w:pPr>
              <w:tabs>
                <w:tab w:val="left" w:pos="4426"/>
              </w:tabs>
              <w:jc w:val="center"/>
              <w:rPr>
                <w:sz w:val="16"/>
                <w:szCs w:val="16"/>
              </w:rPr>
            </w:pPr>
            <w:r w:rsidRPr="00447660">
              <w:rPr>
                <w:rFonts w:eastAsia="Times New Roman"/>
                <w:color w:val="000000"/>
                <w:sz w:val="16"/>
                <w:szCs w:val="16"/>
                <w:lang w:eastAsia="pt-BR"/>
              </w:rPr>
              <w:t>CAIXA</w:t>
            </w:r>
          </w:p>
        </w:tc>
        <w:tc>
          <w:tcPr>
            <w:tcW w:w="1696" w:type="dxa"/>
            <w:vAlign w:val="center"/>
          </w:tcPr>
          <w:p w:rsidR="00E14123" w:rsidRPr="00447660"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67</w:t>
            </w:r>
          </w:p>
        </w:tc>
        <w:tc>
          <w:tcPr>
            <w:tcW w:w="5643" w:type="dxa"/>
            <w:shd w:val="clear" w:color="auto" w:fill="auto"/>
            <w:vAlign w:val="center"/>
          </w:tcPr>
          <w:p w:rsidR="00E14123" w:rsidRPr="00637D67" w:rsidRDefault="00E14123" w:rsidP="009C1A21">
            <w:pPr>
              <w:tabs>
                <w:tab w:val="left" w:pos="4426"/>
              </w:tabs>
              <w:contextualSpacing/>
              <w:jc w:val="both"/>
              <w:rPr>
                <w:sz w:val="16"/>
                <w:szCs w:val="16"/>
              </w:rPr>
            </w:pPr>
            <w:r w:rsidRPr="00637D67">
              <w:rPr>
                <w:rFonts w:eastAsia="Times New Roman"/>
                <w:b/>
                <w:bCs/>
                <w:color w:val="000000"/>
                <w:sz w:val="16"/>
                <w:szCs w:val="16"/>
                <w:lang w:eastAsia="pt-BR"/>
              </w:rPr>
              <w:t xml:space="preserve">MOCHILA </w:t>
            </w:r>
            <w:r w:rsidRPr="00637D67">
              <w:rPr>
                <w:rFonts w:eastAsia="Times New Roman"/>
                <w:color w:val="000000"/>
                <w:sz w:val="16"/>
                <w:szCs w:val="16"/>
                <w:lang w:eastAsia="pt-BR"/>
              </w:rPr>
              <w:t>DE COSTAS, NA COR PRETA, POSSUI 2 COMPARTIMENTOS MAIS DOIS BOLSOS LATERAIS COM FECHAMENTO EM ZÍPER Nº 06, UM COMPARTIMENTO FRONTAL COM FECHO RÁPIDO ONDE É TRANÇADA UM CORDÃO ALÇA DAS COSTAS ACOLCHOADA, REGULÁVEL E REFORÇADA, ALÇA DE MÃO COM 20CM DE COMPRIMENTO.</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68</w:t>
            </w:r>
          </w:p>
        </w:tc>
        <w:tc>
          <w:tcPr>
            <w:tcW w:w="5643" w:type="dxa"/>
            <w:shd w:val="clear" w:color="auto" w:fill="auto"/>
            <w:vAlign w:val="center"/>
          </w:tcPr>
          <w:p w:rsidR="00E14123" w:rsidRPr="00204EDB" w:rsidRDefault="00E14123" w:rsidP="009C1A21">
            <w:pPr>
              <w:tabs>
                <w:tab w:val="left" w:pos="4426"/>
              </w:tabs>
              <w:contextualSpacing/>
              <w:jc w:val="both"/>
              <w:rPr>
                <w:rFonts w:eastAsia="Times New Roman"/>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A4 130G AUTOADESIVO, 210MMX297, BRILHANTE BRANCO, PACOTE COM 50 FOLHAS. </w:t>
            </w:r>
          </w:p>
        </w:tc>
        <w:tc>
          <w:tcPr>
            <w:tcW w:w="997" w:type="dxa"/>
            <w:shd w:val="clear" w:color="auto" w:fill="auto"/>
            <w:vAlign w:val="center"/>
          </w:tcPr>
          <w:p w:rsidR="00E14123" w:rsidRPr="00204EDB"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69</w:t>
            </w:r>
          </w:p>
        </w:tc>
        <w:tc>
          <w:tcPr>
            <w:tcW w:w="5643" w:type="dxa"/>
            <w:shd w:val="clear" w:color="auto" w:fill="auto"/>
            <w:vAlign w:val="center"/>
          </w:tcPr>
          <w:p w:rsidR="00E14123" w:rsidRPr="00204EDB" w:rsidRDefault="00E14123"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A4 120G X 210MM X297 MM, BRILHANTE BRANCO, PACOTE COM 50 FOLHAS.</w:t>
            </w:r>
          </w:p>
        </w:tc>
        <w:tc>
          <w:tcPr>
            <w:tcW w:w="997" w:type="dxa"/>
            <w:shd w:val="clear" w:color="auto" w:fill="auto"/>
            <w:vAlign w:val="center"/>
          </w:tcPr>
          <w:p w:rsidR="00E14123" w:rsidRPr="00204EDB"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 xml:space="preserve">70 </w:t>
            </w:r>
          </w:p>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(COTA RESERVADA)</w:t>
            </w:r>
          </w:p>
        </w:tc>
        <w:tc>
          <w:tcPr>
            <w:tcW w:w="5643" w:type="dxa"/>
            <w:shd w:val="clear" w:color="auto" w:fill="auto"/>
            <w:vAlign w:val="center"/>
          </w:tcPr>
          <w:p w:rsidR="00E14123" w:rsidRPr="00204EDB" w:rsidRDefault="00E14123"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w:t>
            </w:r>
            <w:r w:rsidRPr="00204EDB">
              <w:rPr>
                <w:rFonts w:eastAsia="Times New Roman"/>
                <w:color w:val="000000"/>
                <w:sz w:val="16"/>
                <w:szCs w:val="16"/>
                <w:lang w:eastAsia="pt-BR"/>
              </w:rPr>
              <w:t>A4, 75G\M² NA COR BRANCA, CAIXA COM 10 RESMAS 210X297MM, CADA RESMA CONTENDO 500 FOLHAS.</w:t>
            </w:r>
          </w:p>
        </w:tc>
        <w:tc>
          <w:tcPr>
            <w:tcW w:w="997" w:type="dxa"/>
            <w:shd w:val="clear" w:color="auto" w:fill="auto"/>
            <w:vAlign w:val="center"/>
          </w:tcPr>
          <w:p w:rsidR="00E14123" w:rsidRPr="00204EDB" w:rsidRDefault="00E14123" w:rsidP="009C1A21">
            <w:pPr>
              <w:tabs>
                <w:tab w:val="left" w:pos="4426"/>
              </w:tabs>
              <w:jc w:val="center"/>
              <w:rPr>
                <w:sz w:val="16"/>
                <w:szCs w:val="16"/>
              </w:rPr>
            </w:pPr>
            <w:r w:rsidRPr="00204EDB">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300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71</w:t>
            </w:r>
          </w:p>
          <w:p w:rsidR="00E14123" w:rsidRDefault="00E14123" w:rsidP="009C1A21">
            <w:pPr>
              <w:ind w:left="-108" w:right="-171"/>
              <w:jc w:val="center"/>
              <w:rPr>
                <w:rFonts w:cs="Arial"/>
                <w:noProof/>
                <w:sz w:val="16"/>
                <w:szCs w:val="16"/>
                <w:lang w:eastAsia="pt-BR"/>
              </w:rPr>
            </w:pPr>
            <w:r>
              <w:rPr>
                <w:rFonts w:cs="Arial"/>
                <w:noProof/>
                <w:sz w:val="16"/>
                <w:szCs w:val="16"/>
                <w:lang w:eastAsia="pt-BR"/>
              </w:rPr>
              <w:t>(AMPLA CONCORRÊNCIA)</w:t>
            </w:r>
          </w:p>
        </w:tc>
        <w:tc>
          <w:tcPr>
            <w:tcW w:w="5643" w:type="dxa"/>
            <w:shd w:val="clear" w:color="auto" w:fill="auto"/>
            <w:vAlign w:val="center"/>
          </w:tcPr>
          <w:p w:rsidR="00E14123" w:rsidRPr="00204EDB" w:rsidRDefault="00E14123"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 xml:space="preserve">PAPEL </w:t>
            </w:r>
            <w:r w:rsidRPr="00204EDB">
              <w:rPr>
                <w:rFonts w:eastAsia="Times New Roman"/>
                <w:color w:val="000000"/>
                <w:sz w:val="16"/>
                <w:szCs w:val="16"/>
                <w:lang w:eastAsia="pt-BR"/>
              </w:rPr>
              <w:t>A4, 75G\M² NA COR BRANCA, CAIXA COM 10 RESMAS 210X297MM, CADA RESMA CONTENDO 500 FOLHAS.</w:t>
            </w:r>
          </w:p>
        </w:tc>
        <w:tc>
          <w:tcPr>
            <w:tcW w:w="997" w:type="dxa"/>
            <w:shd w:val="clear" w:color="auto" w:fill="auto"/>
            <w:vAlign w:val="center"/>
          </w:tcPr>
          <w:p w:rsidR="00E14123" w:rsidRPr="00204EDB"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72</w:t>
            </w:r>
          </w:p>
        </w:tc>
        <w:tc>
          <w:tcPr>
            <w:tcW w:w="5643" w:type="dxa"/>
            <w:shd w:val="clear" w:color="auto" w:fill="auto"/>
            <w:vAlign w:val="center"/>
          </w:tcPr>
          <w:p w:rsidR="00E14123" w:rsidRPr="00204EDB" w:rsidRDefault="00E14123"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SULFITE 180G/M² </w:t>
            </w:r>
            <w:r w:rsidRPr="00204EDB">
              <w:rPr>
                <w:rFonts w:eastAsia="Times New Roman"/>
                <w:color w:val="000000"/>
                <w:sz w:val="16"/>
                <w:szCs w:val="16"/>
                <w:lang w:eastAsia="pt-BR"/>
              </w:rPr>
              <w:t>FORMATO 210MM X 297MM COM 50 FOLHAS, 60 KG.</w:t>
            </w:r>
          </w:p>
        </w:tc>
        <w:tc>
          <w:tcPr>
            <w:tcW w:w="997" w:type="dxa"/>
            <w:shd w:val="clear" w:color="auto" w:fill="auto"/>
            <w:vAlign w:val="center"/>
          </w:tcPr>
          <w:p w:rsidR="00E14123" w:rsidRPr="00204EDB" w:rsidRDefault="00E14123" w:rsidP="009C1A21">
            <w:pPr>
              <w:tabs>
                <w:tab w:val="left" w:pos="4426"/>
              </w:tabs>
              <w:jc w:val="center"/>
              <w:rPr>
                <w:sz w:val="16"/>
                <w:szCs w:val="16"/>
              </w:rPr>
            </w:pPr>
            <w:r w:rsidRPr="00204EDB">
              <w:rPr>
                <w:sz w:val="16"/>
                <w:szCs w:val="16"/>
              </w:rPr>
              <w:t>CAIXA</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73</w:t>
            </w:r>
          </w:p>
        </w:tc>
        <w:tc>
          <w:tcPr>
            <w:tcW w:w="5643" w:type="dxa"/>
            <w:shd w:val="clear" w:color="auto" w:fill="auto"/>
            <w:vAlign w:val="center"/>
          </w:tcPr>
          <w:p w:rsidR="00E14123" w:rsidRPr="00204EDB" w:rsidRDefault="00E14123" w:rsidP="009C1A21">
            <w:pPr>
              <w:tabs>
                <w:tab w:val="left" w:pos="4426"/>
              </w:tabs>
              <w:contextualSpacing/>
              <w:jc w:val="both"/>
              <w:rPr>
                <w:sz w:val="16"/>
                <w:szCs w:val="16"/>
              </w:rPr>
            </w:pPr>
            <w:r w:rsidRPr="00204EDB">
              <w:rPr>
                <w:b/>
                <w:bCs/>
                <w:sz w:val="16"/>
                <w:szCs w:val="16"/>
              </w:rPr>
              <w:t>PASTA PARA DOCUMENTO</w:t>
            </w:r>
            <w:r w:rsidRPr="00204EDB">
              <w:rPr>
                <w:sz w:val="16"/>
                <w:szCs w:val="16"/>
              </w:rPr>
              <w:t>- PAPEL CARTÃO:EM PAPEL CARTÃO DUPLEX PLASTIFICADO, GRAMATURA 250 A 280/M², COM ABA E ELÁSTIVO, FORMATO OFÍCIO DIMENSÕES APROXIMADAS: 240MM X 340MM, REFORÇADA COM ILHÓS, CORES VARIADAS.</w:t>
            </w:r>
          </w:p>
        </w:tc>
        <w:tc>
          <w:tcPr>
            <w:tcW w:w="997" w:type="dxa"/>
            <w:shd w:val="clear" w:color="auto" w:fill="auto"/>
            <w:vAlign w:val="center"/>
          </w:tcPr>
          <w:p w:rsidR="00E14123" w:rsidRPr="00204EDB" w:rsidRDefault="00E14123" w:rsidP="009C1A21">
            <w:pPr>
              <w:tabs>
                <w:tab w:val="left" w:pos="4426"/>
              </w:tabs>
              <w:jc w:val="center"/>
              <w:rPr>
                <w:sz w:val="16"/>
                <w:szCs w:val="16"/>
              </w:rPr>
            </w:pPr>
            <w:r w:rsidRPr="00204EDB">
              <w:rPr>
                <w:sz w:val="16"/>
                <w:szCs w:val="16"/>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74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PAPEL DUPLA FACE COLOSET, </w:t>
            </w:r>
            <w:r w:rsidRPr="00244009">
              <w:rPr>
                <w:rFonts w:eastAsia="Times New Roman"/>
                <w:color w:val="000000"/>
                <w:sz w:val="16"/>
                <w:szCs w:val="16"/>
                <w:lang w:eastAsia="pt-BR"/>
              </w:rPr>
              <w:t>48CM X 66CM, GRAMATURA 120G, CORES VARIADAS.</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75</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PAP</w:t>
            </w:r>
            <w:r>
              <w:rPr>
                <w:rFonts w:eastAsia="Times New Roman"/>
                <w:b/>
                <w:bCs/>
                <w:color w:val="000000"/>
                <w:sz w:val="16"/>
                <w:szCs w:val="16"/>
                <w:lang w:eastAsia="pt-BR"/>
              </w:rPr>
              <w:t>EL</w:t>
            </w:r>
            <w:r w:rsidRPr="00244009">
              <w:rPr>
                <w:rFonts w:eastAsia="Times New Roman"/>
                <w:b/>
                <w:bCs/>
                <w:color w:val="000000"/>
                <w:sz w:val="16"/>
                <w:szCs w:val="16"/>
                <w:lang w:eastAsia="pt-BR"/>
              </w:rPr>
              <w:t xml:space="preserve"> CREPOM</w:t>
            </w:r>
            <w:r w:rsidRPr="00244009">
              <w:rPr>
                <w:rFonts w:eastAsia="Times New Roman"/>
                <w:color w:val="000000"/>
                <w:sz w:val="16"/>
                <w:szCs w:val="16"/>
                <w:lang w:eastAsia="pt-BR"/>
              </w:rPr>
              <w:t>, 48CM X 2 METROS EM DIVERSAS CORES.</w:t>
            </w:r>
          </w:p>
        </w:tc>
        <w:tc>
          <w:tcPr>
            <w:tcW w:w="997" w:type="dxa"/>
            <w:shd w:val="clear" w:color="auto" w:fill="auto"/>
            <w:vAlign w:val="center"/>
          </w:tcPr>
          <w:p w:rsidR="00E14123" w:rsidRDefault="00E14123"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76</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LAMINADO </w:t>
            </w:r>
            <w:r w:rsidRPr="00244009">
              <w:rPr>
                <w:rFonts w:eastAsia="Times New Roman"/>
                <w:color w:val="000000"/>
                <w:sz w:val="16"/>
                <w:szCs w:val="16"/>
                <w:lang w:eastAsia="pt-BR"/>
              </w:rPr>
              <w:t>48CM X 60CM, CORES VARIADAS.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77</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MADEIRA, </w:t>
            </w:r>
            <w:r w:rsidRPr="00244009">
              <w:rPr>
                <w:rFonts w:eastAsia="Times New Roman"/>
                <w:color w:val="000000"/>
                <w:sz w:val="16"/>
                <w:szCs w:val="16"/>
                <w:lang w:eastAsia="pt-BR"/>
              </w:rPr>
              <w:t>NA COR MARROM, 60CM X 140MT.</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ROLO</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30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78</w:t>
            </w:r>
          </w:p>
        </w:tc>
        <w:tc>
          <w:tcPr>
            <w:tcW w:w="5643" w:type="dxa"/>
            <w:shd w:val="clear" w:color="auto" w:fill="auto"/>
            <w:vAlign w:val="center"/>
          </w:tcPr>
          <w:p w:rsidR="00E14123" w:rsidRPr="00204EDB" w:rsidRDefault="00E14123"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POLIONDA</w:t>
            </w:r>
            <w:r w:rsidRPr="00204EDB">
              <w:rPr>
                <w:rFonts w:eastAsia="Times New Roman"/>
                <w:color w:val="000000"/>
                <w:sz w:val="16"/>
                <w:szCs w:val="16"/>
                <w:lang w:eastAsia="pt-BR"/>
              </w:rPr>
              <w:t xml:space="preserve"> ESCOLAR 315 X 226 X 55 MM POLIONDA PARA TRABALHOS ESCOLARES E DOCUMENTOS, FECHAMENTO COM ELÁSTICO, EMBALAGEM CONTENDO 10 UNIDADES, CORES DIVERSAS.</w:t>
            </w:r>
          </w:p>
        </w:tc>
        <w:tc>
          <w:tcPr>
            <w:tcW w:w="997" w:type="dxa"/>
            <w:shd w:val="clear" w:color="auto" w:fill="auto"/>
            <w:vAlign w:val="center"/>
          </w:tcPr>
          <w:p w:rsidR="00E14123" w:rsidRPr="00204EDB"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79</w:t>
            </w:r>
          </w:p>
        </w:tc>
        <w:tc>
          <w:tcPr>
            <w:tcW w:w="5643" w:type="dxa"/>
            <w:shd w:val="clear" w:color="auto" w:fill="auto"/>
            <w:vAlign w:val="center"/>
          </w:tcPr>
          <w:p w:rsidR="00E14123" w:rsidRPr="00204EDB" w:rsidRDefault="00E14123"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SUSPENSA</w:t>
            </w:r>
            <w:r w:rsidRPr="00204EDB">
              <w:rPr>
                <w:rFonts w:eastAsia="Times New Roman"/>
                <w:color w:val="000000"/>
                <w:sz w:val="16"/>
                <w:szCs w:val="16"/>
                <w:lang w:eastAsia="pt-BR"/>
              </w:rPr>
              <w:t xml:space="preserve">, EM FIBRA, MARMORIZADA E PLASTIFICADA, COR MARROM, FABRICADA EM PAPEL CARTÃO. 350 G, DIMENSÕES 235 X 360 MM, PRENDEDOR MACHO E FÊMEA EM PLÁSTICO, VISOR EM PLÁSTICO. TRANSPARENTE E ETIQUETA PARA IDENTIFICAÇÃO COM 06 (SEIS) POSIÇÕES, PARA ALOJAMENTO DO VISOR, PONTEIRAS PARA ARQUIVAMENTO EM METAL COM </w:t>
            </w:r>
            <w:r w:rsidRPr="00204EDB">
              <w:rPr>
                <w:rFonts w:eastAsia="Times New Roman"/>
                <w:color w:val="000000"/>
                <w:sz w:val="16"/>
                <w:szCs w:val="16"/>
                <w:lang w:eastAsia="pt-BR"/>
              </w:rPr>
              <w:lastRenderedPageBreak/>
              <w:t>ACABAMENTO EM ILHÓS NAS EXTREMIDADES SUPERIORES, TERMINAIS DAS EXTREMIDADES EM PLÁSTICO REFORÇADO. CAIXA COM 50 UNIDADES.</w:t>
            </w:r>
          </w:p>
        </w:tc>
        <w:tc>
          <w:tcPr>
            <w:tcW w:w="997" w:type="dxa"/>
            <w:shd w:val="clear" w:color="auto" w:fill="auto"/>
            <w:vAlign w:val="center"/>
          </w:tcPr>
          <w:p w:rsidR="00E14123" w:rsidRPr="00204EDB"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lastRenderedPageBreak/>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lastRenderedPageBreak/>
              <w:t>80</w:t>
            </w:r>
          </w:p>
          <w:p w:rsidR="00E14123" w:rsidRDefault="00E14123" w:rsidP="009C1A21">
            <w:pPr>
              <w:ind w:left="-108" w:right="-171"/>
              <w:jc w:val="center"/>
              <w:rPr>
                <w:rFonts w:cs="Arial"/>
                <w:noProof/>
                <w:sz w:val="16"/>
                <w:szCs w:val="16"/>
                <w:lang w:eastAsia="pt-BR"/>
              </w:rPr>
            </w:pPr>
            <w:r>
              <w:rPr>
                <w:rFonts w:cs="Arial"/>
                <w:noProof/>
                <w:sz w:val="16"/>
                <w:szCs w:val="16"/>
                <w:lang w:eastAsia="pt-BR"/>
              </w:rPr>
              <w:t>(COTA RESERVADA)</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PASTA </w:t>
            </w:r>
            <w:r w:rsidRPr="00137055">
              <w:rPr>
                <w:rFonts w:eastAsia="Times New Roman"/>
                <w:color w:val="000000"/>
                <w:sz w:val="16"/>
                <w:szCs w:val="16"/>
                <w:lang w:eastAsia="pt-BR"/>
              </w:rPr>
              <w:t>ARQUIVO REGISTRADORA TIPO AZ</w:t>
            </w:r>
            <w:r>
              <w:rPr>
                <w:rFonts w:eastAsia="Times New Roman"/>
                <w:color w:val="000000"/>
                <w:sz w:val="16"/>
                <w:szCs w:val="16"/>
                <w:lang w:eastAsia="pt-BR"/>
              </w:rPr>
              <w:t xml:space="preserve"> (LOMBO ESTREITO): EM CARTÃO PRENSADO, REVESTIDO INTERNA E EXTERNAMENTE COM PROLIPROPILENO DE ALTA RESISTÊNCIA E DURABILIDADE NA COR PRETA, COM ALTO PADRÃO DE QUALIDADE, COM FERRAGEM EM AÇO CROMADO TIPO ALAVANCA E MOLA EM AÇO INOXIDÁVEL, COM BORDA METÁLICA PARTE INFERIOR. TRAVAMENTO PERFEITO DOS LADOS. MEDIDAS DA PASTA DE APROXIMADAMENTE 350MM DE COMPRIMENTO E 50 MM DE ESPESSURA, COM LOMBO LARGO CONTEN</w:t>
            </w:r>
            <w:r w:rsidRPr="00567DEA">
              <w:rPr>
                <w:rFonts w:eastAsia="Times New Roman"/>
                <w:color w:val="000000"/>
                <w:sz w:val="16"/>
                <w:szCs w:val="16"/>
                <w:lang w:eastAsia="pt-BR"/>
              </w:rPr>
              <w:t>DO</w:t>
            </w:r>
            <w:r>
              <w:rPr>
                <w:rFonts w:eastAsia="Times New Roman"/>
                <w:color w:val="000000"/>
                <w:sz w:val="16"/>
                <w:szCs w:val="16"/>
                <w:lang w:eastAsia="pt-BR"/>
              </w:rPr>
              <w:t xml:space="preserve"> VISOR DE POLIPROPILENO COM ETIQUETA DUPLA FACE.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700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81</w:t>
            </w:r>
          </w:p>
          <w:p w:rsidR="00E14123" w:rsidRDefault="00E14123" w:rsidP="009C1A21">
            <w:pPr>
              <w:ind w:left="-108" w:right="-171"/>
              <w:jc w:val="center"/>
              <w:rPr>
                <w:rFonts w:cs="Arial"/>
                <w:noProof/>
                <w:sz w:val="16"/>
                <w:szCs w:val="16"/>
                <w:lang w:eastAsia="pt-BR"/>
              </w:rPr>
            </w:pPr>
            <w:r>
              <w:rPr>
                <w:rFonts w:cs="Arial"/>
                <w:noProof/>
                <w:sz w:val="16"/>
                <w:szCs w:val="16"/>
                <w:lang w:eastAsia="pt-BR"/>
              </w:rPr>
              <w:t>(AMPLA CONCORRÊNCIA)</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PASTA </w:t>
            </w:r>
            <w:r w:rsidRPr="00137055">
              <w:rPr>
                <w:rFonts w:eastAsia="Times New Roman"/>
                <w:color w:val="000000"/>
                <w:sz w:val="16"/>
                <w:szCs w:val="16"/>
                <w:lang w:eastAsia="pt-BR"/>
              </w:rPr>
              <w:t>ARQUIVO REGISTRADORA TIPO AZ</w:t>
            </w:r>
            <w:r>
              <w:rPr>
                <w:rFonts w:eastAsia="Times New Roman"/>
                <w:color w:val="000000"/>
                <w:sz w:val="16"/>
                <w:szCs w:val="16"/>
                <w:lang w:eastAsia="pt-BR"/>
              </w:rPr>
              <w:t xml:space="preserve"> (LOMBO ESTREITO): EM CARTÃO PRENSADO, REVESTIDO INTERNA E EXTERNAMENTE COM PROLIPROPILENO DE ALTA RESISTÊNCIA E DURABILIDADE NA COR PRETA, COM ALTO PADRÃO DE QUALIDADE, COM FERRAGEM EM AÇO CROMADO TIPO ALAVANCA E MOLA EM AÇO INOXIDÁVEL, COM BORDA METÁLICA PARTE INFERIOR. TRAVAMENTO PERFEITO DOS LADOS. MEDIDAS DA PASTA DE APROXIMADAMENTE 350MM DE COMPRIMENTO E 50 MM DE ESPESSURA, COM LOMBO LARGO CONTEN</w:t>
            </w:r>
            <w:r w:rsidRPr="00567DEA">
              <w:rPr>
                <w:rFonts w:eastAsia="Times New Roman"/>
                <w:color w:val="000000"/>
                <w:sz w:val="16"/>
                <w:szCs w:val="16"/>
                <w:lang w:eastAsia="pt-BR"/>
              </w:rPr>
              <w:t>DO</w:t>
            </w:r>
            <w:r>
              <w:rPr>
                <w:rFonts w:eastAsia="Times New Roman"/>
                <w:color w:val="000000"/>
                <w:sz w:val="16"/>
                <w:szCs w:val="16"/>
                <w:lang w:eastAsia="pt-BR"/>
              </w:rPr>
              <w:t xml:space="preserve"> VISOR DE POLIPROPILENO COM ETIQUETA DUPLA FACE.</w:t>
            </w:r>
          </w:p>
        </w:tc>
        <w:tc>
          <w:tcPr>
            <w:tcW w:w="997" w:type="dxa"/>
            <w:shd w:val="clear" w:color="auto" w:fill="auto"/>
            <w:vAlign w:val="center"/>
          </w:tcPr>
          <w:p w:rsidR="00E14123"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800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82</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EC6B86">
              <w:rPr>
                <w:b/>
                <w:bCs/>
                <w:sz w:val="16"/>
                <w:szCs w:val="16"/>
              </w:rPr>
              <w:t>PERFURADOR</w:t>
            </w:r>
            <w:r>
              <w:rPr>
                <w:sz w:val="16"/>
                <w:szCs w:val="16"/>
              </w:rPr>
              <w:t xml:space="preserve"> (CAPACIDADE DE ATÉ 60 FOLHAS) – PERFURADOR PARA 2 FUROS METÁLICO, COM CAPACIDADE DE ATÉ 60 FOLHAS DE PAPEL 75 G/M2, DIMENSÕES MÍNIMAS 23 CM X 12 CM X 22CM, EM CHAPA DE AÇO NORMA SAE.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83</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PILHA </w:t>
            </w:r>
            <w:r w:rsidRPr="00656C92">
              <w:rPr>
                <w:rFonts w:eastAsia="Times New Roman"/>
                <w:color w:val="000000"/>
                <w:sz w:val="16"/>
                <w:szCs w:val="16"/>
                <w:lang w:eastAsia="pt-BR"/>
              </w:rPr>
              <w:t>12V/MODELO A23</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84</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TINTA </w:t>
            </w:r>
            <w:r w:rsidRPr="00656C92">
              <w:rPr>
                <w:rFonts w:eastAsia="Times New Roman"/>
                <w:color w:val="000000"/>
                <w:sz w:val="16"/>
                <w:szCs w:val="16"/>
                <w:lang w:eastAsia="pt-BR"/>
              </w:rPr>
              <w:t>PARA PINCEL ATÔMICO-REABASTECEDOR PARA PINCEL ATÔMICO 40 ML NAS CORES AZUL E/OU PRETO E/OU VERMELHO. MARCA DO FABRICANTE DATA DA FABRICAÇÃO E PRAZO DE VALIDADE.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85</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PARA QUADRO BRANCO</w:t>
            </w:r>
            <w:r>
              <w:rPr>
                <w:rFonts w:eastAsia="Times New Roman"/>
                <w:color w:val="000000"/>
                <w:sz w:val="16"/>
                <w:szCs w:val="16"/>
                <w:lang w:eastAsia="pt-BR"/>
              </w:rPr>
              <w:t xml:space="preserve"> RECARREGÁVEL PONTA MACIA QUE NÃO DANIFICA O QUADRO FEITO COM TINTA ESPECIAL QUE APAGA FACILMENTE. PONTA ACRÍLICA 6.0 MM ESPESSURA DE ESCRITA 2.3 MM REFIL E PONTAS SUBSTITUÍVEIS RECARREGÁVEL COR: PRETO/E/OU AZUL COM MARCA DO FABRICANTE DATA DE FABRICAÇÃO E PRAZO DE VALIDADE. CAIXA COM 12 UNIDADES.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830"/>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86</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PERMANENTE COR AZUL</w:t>
            </w:r>
            <w:r>
              <w:rPr>
                <w:rFonts w:eastAsia="Times New Roman"/>
                <w:color w:val="000000"/>
                <w:sz w:val="16"/>
                <w:szCs w:val="16"/>
                <w:lang w:eastAsia="pt-BR"/>
              </w:rPr>
              <w:t xml:space="preserve"> – PINCEL PERMANENTE, ESPESSURA DE ESCRITA: 2.0 MM, 4,5 MM E 8.0 MM. ESCRITA GROSSA, RECARREGÁVEL, CAIXA COM 12 UNIDADES, RECARREGÁVEL COM TINTA TR.COR: AZUL. COM MARCA DO FABRICANTE E DATA DE FABRICAÇÃO E PRAZO DE VALIDADE.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87</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PRETA</w:t>
            </w:r>
            <w:r>
              <w:rPr>
                <w:rFonts w:eastAsia="Times New Roman"/>
                <w:b/>
                <w:bCs/>
                <w:color w:val="000000"/>
                <w:sz w:val="16"/>
                <w:szCs w:val="16"/>
                <w:lang w:eastAsia="pt-BR"/>
              </w:rPr>
              <w:t xml:space="preserve"> - </w:t>
            </w:r>
            <w:r>
              <w:rPr>
                <w:rFonts w:eastAsia="Times New Roman"/>
                <w:color w:val="000000"/>
                <w:sz w:val="16"/>
                <w:szCs w:val="16"/>
                <w:lang w:eastAsia="pt-BR"/>
              </w:rPr>
              <w:t>PINCEL PERMANENTE, ESPESSURA DE ESCRITA: 2.0 MM, 4,5 MM E 8.0 MM. ESCRITA GROSSA, RECARREGÁVEL, CAIXA COM 12 UNIDADES, RECARREGÁVEL COM TINTA TR.COR: PRETA. COM MARCA DO FABRICANTE E DATA DE FABRICAÇÃO E PRAZO DE VALIDADE.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88</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VERMELHA</w:t>
            </w:r>
            <w:r>
              <w:rPr>
                <w:rFonts w:eastAsia="Times New Roman"/>
                <w:color w:val="000000"/>
                <w:sz w:val="16"/>
                <w:szCs w:val="16"/>
                <w:lang w:eastAsia="pt-BR"/>
              </w:rPr>
              <w:t xml:space="preserve"> -PINCEL PERMANENTE, ESPESSURA DE ESCRITA: 2.0 MM, 4,5 MM E 8.0 MM. ESCRITA GROSSA, RECARREGÁVEL, CAIXA COM 12 UNIDADES, RECARREGÁVEL COM TINTA TR.COR: VERMELHA. COM MARCA DO FABRICANTE E DATA DE FABRICAÇÃO E PRAZO DE VALIDADE.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89</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PINCEL MARCADOR PERMANENTE PONTA FINA </w:t>
            </w:r>
            <w:r w:rsidRPr="00244009">
              <w:rPr>
                <w:rFonts w:eastAsia="Times New Roman"/>
                <w:color w:val="000000"/>
                <w:sz w:val="16"/>
                <w:szCs w:val="16"/>
                <w:lang w:eastAsia="pt-BR"/>
              </w:rPr>
              <w:t>PARA CD, CHANFRADA, NÃO ATÓXICA, POSSIBILITA ESCRITA NA MAIORIA DAS SUPERFÍCIES, SECAGEM RÁPIDA RESISTENTE A ÁGUA E DESCOLORAÇÃO. NAS CORES: AZUL, PRETA, VERMELHA E VERDE.</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CAIXA</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90</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GROSSO, </w:t>
            </w:r>
            <w:r w:rsidRPr="00244009">
              <w:rPr>
                <w:rFonts w:eastAsia="Times New Roman"/>
                <w:color w:val="000000"/>
                <w:sz w:val="16"/>
                <w:szCs w:val="16"/>
                <w:lang w:eastAsia="pt-BR"/>
              </w:rPr>
              <w:t>IDEAL PARA PAPEL, PLÁSTICO, MADEIRA, CERÂMICA E ALGUNS METAIS. PONTA COM ISOLANTE TÉRMICO PARA DIMINUIR O RISCO DE 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 xml:space="preserve">OS, CARACTERÍSTICAS: PARA APLICAR COLA </w:t>
            </w:r>
            <w:r w:rsidRPr="00244009">
              <w:rPr>
                <w:rFonts w:eastAsia="Times New Roman"/>
                <w:color w:val="000000"/>
                <w:sz w:val="16"/>
                <w:szCs w:val="16"/>
                <w:lang w:eastAsia="pt-BR"/>
              </w:rPr>
              <w:lastRenderedPageBreak/>
              <w:t>SILICONE, BIVOLT 110 / 220 VOLTS, 15 WATTS, DIMENSÕES APROXIMADAS (ALT X LARG X COMP): 5 X 17 X 25 CM (EMBALAGEM).</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lastRenderedPageBreak/>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lastRenderedPageBreak/>
              <w:t>91</w:t>
            </w:r>
          </w:p>
        </w:tc>
        <w:tc>
          <w:tcPr>
            <w:tcW w:w="5643" w:type="dxa"/>
            <w:shd w:val="clear" w:color="auto" w:fill="auto"/>
            <w:vAlign w:val="center"/>
          </w:tcPr>
          <w:p w:rsidR="00E14123"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FINO, </w:t>
            </w:r>
            <w:r w:rsidRPr="00244009">
              <w:rPr>
                <w:rFonts w:eastAsia="Times New Roman"/>
                <w:color w:val="000000"/>
                <w:sz w:val="16"/>
                <w:szCs w:val="16"/>
                <w:lang w:eastAsia="pt-BR"/>
              </w:rPr>
              <w:t>IDEAL PARA PAPEL, PLÁSTICO, MADEIRA, CERÂMICA E ALGUNS METAIS. PONTA COM ISOLANTE TÉRMICO PARA DIMINUIR O RISCO DE 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OS, CARACTERÍSTICAS: PARA APLICAR COLA SILICONE, BIVOLT 110 / 220 VOLTS, 15 WATTS, DIMENSÕES APROXIMADAS (ALT X LARG X COMP): 5 X 17 X 25 CM (EMBALAGEM).</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92</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PRANCHETA, </w:t>
            </w:r>
            <w:r w:rsidRPr="00244009">
              <w:rPr>
                <w:rFonts w:eastAsia="Times New Roman"/>
                <w:color w:val="000000"/>
                <w:sz w:val="16"/>
                <w:szCs w:val="16"/>
                <w:lang w:eastAsia="pt-BR"/>
              </w:rPr>
              <w:t>EM MADEIRA, COM PRENDEDOR METÁLICO, FORMATO A4, DIMENSÕES 210 X 297 MM.</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93</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RÉGUA</w:t>
            </w:r>
            <w:r w:rsidRPr="00244009">
              <w:rPr>
                <w:rFonts w:eastAsia="Times New Roman"/>
                <w:color w:val="000000"/>
                <w:sz w:val="16"/>
                <w:szCs w:val="16"/>
                <w:lang w:eastAsia="pt-BR"/>
              </w:rPr>
              <w:t xml:space="preserve"> EM MATERIAL PLÁSTICO INCOLOR, GRADUADA EM 30 CM, SUBDIVISÃOEMMM COM NO MÍNIMO 3,00 MM ESPESSURA E 35 MM DE LARGURA</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94</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TESOURA </w:t>
            </w:r>
            <w:r w:rsidRPr="00294B01">
              <w:rPr>
                <w:rFonts w:eastAsia="Times New Roman"/>
                <w:color w:val="000000"/>
                <w:sz w:val="16"/>
                <w:szCs w:val="16"/>
                <w:lang w:eastAsia="pt-BR"/>
              </w:rPr>
              <w:t>DE USO GERAL – GRANDE (PONTA FINA): EM AÇO</w:t>
            </w:r>
            <w:r>
              <w:rPr>
                <w:rFonts w:eastAsia="Times New Roman"/>
                <w:color w:val="000000"/>
                <w:sz w:val="16"/>
                <w:szCs w:val="16"/>
                <w:lang w:eastAsia="pt-BR"/>
              </w:rPr>
              <w:t xml:space="preserve"> INOX, 1ª QUALIDADE, DE PONTA FINA, CABO DE PROLIPROPILENO, PARA USO DE ESCRITÓRIO, DIMENSÕES APROXIMADAS: 23 CM (9,0 POLEGADAS).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95</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TINTA </w:t>
            </w:r>
            <w:r w:rsidRPr="00244009">
              <w:rPr>
                <w:rFonts w:eastAsia="Times New Roman"/>
                <w:color w:val="000000"/>
                <w:sz w:val="16"/>
                <w:szCs w:val="16"/>
                <w:lang w:eastAsia="pt-BR"/>
              </w:rPr>
              <w:t>PARA CARIMBO</w:t>
            </w:r>
            <w:r>
              <w:rPr>
                <w:rFonts w:eastAsia="Times New Roman"/>
                <w:color w:val="000000"/>
                <w:sz w:val="16"/>
                <w:szCs w:val="16"/>
                <w:lang w:eastAsia="pt-BR"/>
              </w:rPr>
              <w:t xml:space="preserve"> 40 ML -PRETA</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96</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TNT </w:t>
            </w:r>
            <w:r w:rsidRPr="00244009">
              <w:rPr>
                <w:rFonts w:eastAsia="Times New Roman"/>
                <w:color w:val="000000"/>
                <w:sz w:val="16"/>
                <w:szCs w:val="16"/>
                <w:lang w:eastAsia="pt-BR"/>
              </w:rPr>
              <w:t>COM DIMENSÃO DE 50MTS X 1,40M DE LARGURA CORES DIVERSAS.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METRO</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2.000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97</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250ML. TINTA NÃO TÓXICA. MUITO RESISTENTE A LAVAGENS. CORES DIVERSAS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98</w:t>
            </w:r>
          </w:p>
        </w:tc>
        <w:tc>
          <w:tcPr>
            <w:tcW w:w="5643" w:type="dxa"/>
            <w:shd w:val="clear" w:color="auto" w:fill="auto"/>
            <w:vAlign w:val="center"/>
          </w:tcPr>
          <w:p w:rsidR="00E14123" w:rsidRPr="00183209" w:rsidRDefault="00E14123"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37ML. TINTA NÃO TÓXICA. MUITO RESISTENTE A LAVAGENS. CORES DIVERSAS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sz w:val="16"/>
                <w:szCs w:val="16"/>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99</w:t>
            </w:r>
          </w:p>
        </w:tc>
        <w:tc>
          <w:tcPr>
            <w:tcW w:w="5643" w:type="dxa"/>
            <w:shd w:val="clear" w:color="auto" w:fill="auto"/>
            <w:vAlign w:val="center"/>
          </w:tcPr>
          <w:p w:rsidR="00E14123" w:rsidRPr="00183209" w:rsidRDefault="00E14123"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250ML. NÃO TÓXICO. CORES DIVERSAS.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100</w:t>
            </w:r>
          </w:p>
        </w:tc>
        <w:tc>
          <w:tcPr>
            <w:tcW w:w="5643" w:type="dxa"/>
            <w:shd w:val="clear" w:color="auto" w:fill="auto"/>
            <w:vAlign w:val="center"/>
          </w:tcPr>
          <w:p w:rsidR="00E14123" w:rsidRPr="00183209" w:rsidRDefault="00E14123"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15ML. NÃO TÓXICO. CORES DIVERSAS.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452811" w:rsidRDefault="00E14123" w:rsidP="009C1A21">
            <w:pPr>
              <w:ind w:left="-108" w:right="-171"/>
              <w:jc w:val="center"/>
              <w:rPr>
                <w:rFonts w:cs="Arial"/>
                <w:noProof/>
                <w:sz w:val="16"/>
                <w:szCs w:val="16"/>
                <w:lang w:eastAsia="pt-BR"/>
              </w:rPr>
            </w:pPr>
            <w:r>
              <w:rPr>
                <w:rFonts w:cs="Arial"/>
                <w:noProof/>
                <w:sz w:val="16"/>
                <w:szCs w:val="16"/>
                <w:lang w:eastAsia="pt-BR"/>
              </w:rPr>
              <w:t>101</w:t>
            </w:r>
          </w:p>
        </w:tc>
        <w:tc>
          <w:tcPr>
            <w:tcW w:w="5643" w:type="dxa"/>
            <w:shd w:val="clear" w:color="auto" w:fill="auto"/>
            <w:vAlign w:val="center"/>
          </w:tcPr>
          <w:p w:rsidR="00E14123" w:rsidRPr="006675B9" w:rsidRDefault="00E14123" w:rsidP="009C1A21">
            <w:pPr>
              <w:jc w:val="both"/>
              <w:rPr>
                <w:rFonts w:eastAsia="Times New Roman" w:cs="Calibri"/>
                <w:color w:val="000000"/>
              </w:rPr>
            </w:pPr>
            <w:r w:rsidRPr="006675B9">
              <w:rPr>
                <w:rFonts w:cs="Calibri"/>
                <w:b/>
                <w:bCs/>
                <w:color w:val="000000"/>
                <w:sz w:val="16"/>
                <w:szCs w:val="16"/>
              </w:rPr>
              <w:t>SACO PLÁSTICO 11X19/22</w:t>
            </w:r>
            <w:r w:rsidRPr="006675B9">
              <w:rPr>
                <w:rFonts w:cs="Calibri"/>
                <w:color w:val="000000"/>
                <w:sz w:val="16"/>
                <w:szCs w:val="16"/>
              </w:rPr>
              <w:t xml:space="preserve"> INCOLOR LISO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E14123" w:rsidRPr="00244009" w:rsidRDefault="00E14123" w:rsidP="009C1A21">
            <w:pPr>
              <w:tabs>
                <w:tab w:val="left" w:pos="4426"/>
              </w:tabs>
              <w:adjustRightInd w:val="0"/>
              <w:contextualSpacing/>
              <w:jc w:val="center"/>
              <w:rPr>
                <w:sz w:val="16"/>
                <w:szCs w:val="16"/>
              </w:rPr>
            </w:pPr>
            <w:r>
              <w:rPr>
                <w:sz w:val="16"/>
                <w:szCs w:val="16"/>
              </w:rPr>
              <w:t>100</w:t>
            </w:r>
          </w:p>
        </w:tc>
      </w:tr>
      <w:tr w:rsidR="00E14123" w:rsidTr="009C1A21">
        <w:trPr>
          <w:trHeight w:val="377"/>
          <w:jc w:val="center"/>
        </w:trPr>
        <w:tc>
          <w:tcPr>
            <w:tcW w:w="731" w:type="dxa"/>
            <w:shd w:val="clear" w:color="auto" w:fill="auto"/>
            <w:vAlign w:val="center"/>
          </w:tcPr>
          <w:p w:rsidR="00E14123" w:rsidRPr="00452811" w:rsidRDefault="00E14123" w:rsidP="009C1A21">
            <w:pPr>
              <w:ind w:left="-108" w:right="-171"/>
              <w:jc w:val="center"/>
              <w:rPr>
                <w:rFonts w:cs="Arial"/>
                <w:noProof/>
                <w:sz w:val="16"/>
                <w:szCs w:val="16"/>
                <w:lang w:eastAsia="pt-BR"/>
              </w:rPr>
            </w:pPr>
            <w:r w:rsidRPr="00452811">
              <w:rPr>
                <w:rFonts w:cs="Arial"/>
                <w:noProof/>
                <w:sz w:val="16"/>
                <w:szCs w:val="16"/>
                <w:lang w:eastAsia="pt-BR"/>
              </w:rPr>
              <w:t>10</w:t>
            </w:r>
            <w:r>
              <w:rPr>
                <w:rFonts w:cs="Arial"/>
                <w:noProof/>
                <w:sz w:val="16"/>
                <w:szCs w:val="16"/>
                <w:lang w:eastAsia="pt-BR"/>
              </w:rPr>
              <w:t>2</w:t>
            </w:r>
          </w:p>
        </w:tc>
        <w:tc>
          <w:tcPr>
            <w:tcW w:w="5643" w:type="dxa"/>
            <w:shd w:val="clear" w:color="auto" w:fill="auto"/>
            <w:vAlign w:val="center"/>
          </w:tcPr>
          <w:p w:rsidR="00E14123" w:rsidRPr="00183209" w:rsidRDefault="00E14123"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30X45 </w:t>
            </w:r>
            <w:r w:rsidRPr="00244009">
              <w:rPr>
                <w:rFonts w:eastAsia="Times New Roman"/>
                <w:color w:val="000000"/>
                <w:sz w:val="16"/>
                <w:szCs w:val="16"/>
                <w:lang w:eastAsia="pt-BR"/>
              </w:rPr>
              <w:t>INCOLOR LISO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sidRPr="00244009">
              <w:rPr>
                <w:sz w:val="16"/>
                <w:szCs w:val="16"/>
              </w:rPr>
              <w:t>100</w:t>
            </w:r>
          </w:p>
        </w:tc>
      </w:tr>
      <w:tr w:rsidR="00E14123" w:rsidTr="009C1A21">
        <w:trPr>
          <w:trHeight w:val="377"/>
          <w:jc w:val="center"/>
        </w:trPr>
        <w:tc>
          <w:tcPr>
            <w:tcW w:w="731" w:type="dxa"/>
            <w:shd w:val="clear" w:color="auto" w:fill="auto"/>
            <w:vAlign w:val="center"/>
          </w:tcPr>
          <w:p w:rsidR="00E14123" w:rsidRDefault="00E14123" w:rsidP="009C1A21">
            <w:pPr>
              <w:ind w:left="-108" w:right="-171"/>
              <w:jc w:val="center"/>
              <w:rPr>
                <w:rFonts w:cs="Arial"/>
                <w:noProof/>
                <w:sz w:val="16"/>
                <w:szCs w:val="16"/>
                <w:lang w:eastAsia="pt-BR"/>
              </w:rPr>
            </w:pPr>
            <w:r>
              <w:rPr>
                <w:rFonts w:cs="Arial"/>
                <w:noProof/>
                <w:sz w:val="16"/>
                <w:szCs w:val="16"/>
                <w:lang w:eastAsia="pt-BR"/>
              </w:rPr>
              <w:t>103</w:t>
            </w:r>
          </w:p>
        </w:tc>
        <w:tc>
          <w:tcPr>
            <w:tcW w:w="5643" w:type="dxa"/>
            <w:shd w:val="clear" w:color="auto" w:fill="auto"/>
            <w:vAlign w:val="center"/>
          </w:tcPr>
          <w:p w:rsidR="00E14123" w:rsidRPr="00183209" w:rsidRDefault="00E14123"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58X89 </w:t>
            </w:r>
            <w:r w:rsidRPr="00244009">
              <w:rPr>
                <w:rFonts w:eastAsia="Times New Roman"/>
                <w:color w:val="000000"/>
                <w:sz w:val="16"/>
                <w:szCs w:val="16"/>
                <w:lang w:eastAsia="pt-BR"/>
              </w:rPr>
              <w:t>INCOLOR LISO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color w:val="000000"/>
                <w:sz w:val="16"/>
                <w:szCs w:val="16"/>
                <w:lang w:eastAsia="pt-BR"/>
              </w:rPr>
            </w:pPr>
            <w:r w:rsidRPr="00244009">
              <w:rPr>
                <w:sz w:val="16"/>
                <w:szCs w:val="16"/>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104</w:t>
            </w:r>
          </w:p>
        </w:tc>
        <w:tc>
          <w:tcPr>
            <w:tcW w:w="5643" w:type="dxa"/>
            <w:shd w:val="clear" w:color="auto" w:fill="auto"/>
            <w:vAlign w:val="center"/>
          </w:tcPr>
          <w:p w:rsidR="00E14123" w:rsidRPr="00357660"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02 </w:t>
            </w:r>
            <w:r>
              <w:rPr>
                <w:rFonts w:eastAsia="Times New Roman"/>
                <w:color w:val="000000"/>
                <w:sz w:val="16"/>
                <w:szCs w:val="16"/>
                <w:lang w:eastAsia="pt-BR"/>
              </w:rPr>
              <w:t>CORES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105</w:t>
            </w:r>
          </w:p>
        </w:tc>
        <w:tc>
          <w:tcPr>
            <w:tcW w:w="5643" w:type="dxa"/>
            <w:shd w:val="clear" w:color="auto" w:fill="auto"/>
            <w:vAlign w:val="center"/>
          </w:tcPr>
          <w:p w:rsidR="00E14123" w:rsidRPr="00357660"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FITA CETIM Nº 05</w:t>
            </w:r>
            <w:r>
              <w:rPr>
                <w:rFonts w:eastAsia="Times New Roman"/>
                <w:color w:val="000000"/>
                <w:sz w:val="16"/>
                <w:szCs w:val="16"/>
                <w:lang w:eastAsia="pt-BR"/>
              </w:rPr>
              <w:t>CORES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106</w:t>
            </w:r>
          </w:p>
        </w:tc>
        <w:tc>
          <w:tcPr>
            <w:tcW w:w="5643" w:type="dxa"/>
            <w:shd w:val="clear" w:color="auto" w:fill="auto"/>
            <w:vAlign w:val="center"/>
          </w:tcPr>
          <w:p w:rsidR="00E14123" w:rsidRPr="00357660"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09 </w:t>
            </w:r>
            <w:r>
              <w:rPr>
                <w:rFonts w:eastAsia="Times New Roman"/>
                <w:color w:val="000000"/>
                <w:sz w:val="16"/>
                <w:szCs w:val="16"/>
                <w:lang w:eastAsia="pt-BR"/>
              </w:rPr>
              <w:t>CORES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107</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12MM X 22CM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108</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30MM X 48 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109</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20 CM X 20 CM X 7 CM</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Arial"/>
                <w:noProof/>
                <w:sz w:val="16"/>
                <w:szCs w:val="16"/>
                <w:lang w:eastAsia="pt-BR"/>
              </w:rPr>
              <w:t>110</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50 CM X 50 CM X 7 CM</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111</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PRETA.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112</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MAGENTA.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113</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TINTA PARA IMPRESSORA 1 LITRO. COR: CIANO.</w:t>
            </w:r>
            <w:r w:rsidRPr="00244009">
              <w:rPr>
                <w:rFonts w:eastAsia="Times New Roman"/>
                <w:color w:val="000000"/>
                <w:sz w:val="16"/>
                <w:szCs w:val="16"/>
                <w:lang w:eastAsia="pt-BR"/>
              </w:rPr>
              <w:t xml:space="preserve"> COMPATÍVEL PARA USO EM IMPRESSORAS DE DIVERSAS MARCAS. COMPOSIÇÃO: ÁGUA, CORANTE, GLICÓIS, ADITIVOS E CONSERVANTES</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114</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D204 MLT-D204U, </w:t>
            </w:r>
            <w:r w:rsidRPr="00244009">
              <w:rPr>
                <w:rFonts w:eastAsia="Times New Roman"/>
                <w:color w:val="000000"/>
                <w:sz w:val="16"/>
                <w:szCs w:val="16"/>
                <w:lang w:eastAsia="pt-BR"/>
              </w:rPr>
              <w:t>BLACK, RENDE ATÉ 5.000 IMPRESSÕES (5% DE COBERTURA), COM GARANTIA, ALTO RENDIMENTO E MÁXIMA QUALIDADE DE IMPRESSÃO.</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E14123" w:rsidTr="009C1A21">
        <w:trPr>
          <w:trHeight w:val="377"/>
          <w:jc w:val="center"/>
        </w:trPr>
        <w:tc>
          <w:tcPr>
            <w:tcW w:w="731" w:type="dxa"/>
            <w:shd w:val="clear" w:color="auto" w:fill="auto"/>
            <w:vAlign w:val="center"/>
          </w:tcPr>
          <w:p w:rsidR="00E14123" w:rsidRPr="00CE2359" w:rsidRDefault="00E14123" w:rsidP="009C1A21">
            <w:pPr>
              <w:ind w:left="-108" w:right="-171"/>
              <w:jc w:val="center"/>
              <w:rPr>
                <w:rFonts w:cs="Arial"/>
                <w:noProof/>
                <w:sz w:val="16"/>
                <w:szCs w:val="16"/>
                <w:lang w:eastAsia="pt-BR"/>
              </w:rPr>
            </w:pPr>
            <w:r>
              <w:rPr>
                <w:rFonts w:cs="Calibri"/>
                <w:color w:val="000000"/>
                <w:sz w:val="16"/>
                <w:szCs w:val="16"/>
              </w:rPr>
              <w:t>115</w:t>
            </w:r>
          </w:p>
        </w:tc>
        <w:tc>
          <w:tcPr>
            <w:tcW w:w="5643" w:type="dxa"/>
            <w:shd w:val="clear" w:color="auto" w:fill="auto"/>
            <w:vAlign w:val="center"/>
          </w:tcPr>
          <w:p w:rsidR="00E14123" w:rsidRDefault="00E14123"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2612, </w:t>
            </w:r>
            <w:r w:rsidRPr="00244009">
              <w:rPr>
                <w:rFonts w:eastAsia="Times New Roman"/>
                <w:color w:val="000000"/>
                <w:sz w:val="16"/>
                <w:szCs w:val="16"/>
                <w:lang w:eastAsia="pt-BR"/>
              </w:rPr>
              <w:t>BLACK, RENDE ATÉ 2.000 IMPRESSÕES (5%DE COBERTURA), COM GARANTIA, ALTO RENDIMENTO E MÁXIMA QUALIDADE DE IMPRESSÃO.</w:t>
            </w:r>
          </w:p>
        </w:tc>
        <w:tc>
          <w:tcPr>
            <w:tcW w:w="997" w:type="dxa"/>
            <w:shd w:val="clear" w:color="auto" w:fill="auto"/>
            <w:vAlign w:val="center"/>
          </w:tcPr>
          <w:p w:rsidR="00E14123" w:rsidRDefault="00E14123"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E14123" w:rsidRDefault="00E14123"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E14123" w:rsidRPr="00244009"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lastRenderedPageBreak/>
              <w:t>116</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MLT D101S, </w:t>
            </w:r>
            <w:r w:rsidRPr="00B37DE3">
              <w:rPr>
                <w:rFonts w:eastAsia="Times New Roman"/>
                <w:color w:val="000000"/>
                <w:sz w:val="16"/>
                <w:szCs w:val="16"/>
                <w:lang w:eastAsia="pt-BR"/>
              </w:rPr>
              <w:t>1.500 IMPRESÕES (5% DE COBERTURA) COM GARANTIA, ALTO RENDIMENTO E MÁXIMA QUALIDADE DE IMPRESSÃO.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E14123" w:rsidRPr="00244009" w:rsidRDefault="00E14123" w:rsidP="009C1A21">
            <w:pPr>
              <w:tabs>
                <w:tab w:val="left" w:pos="4426"/>
              </w:tabs>
              <w:adjustRightInd w:val="0"/>
              <w:contextualSpacing/>
              <w:jc w:val="center"/>
              <w:rPr>
                <w:sz w:val="16"/>
                <w:szCs w:val="16"/>
              </w:rPr>
            </w:pPr>
            <w:r>
              <w:rPr>
                <w:sz w:val="16"/>
                <w:szCs w:val="16"/>
              </w:rPr>
              <w:t>80</w:t>
            </w:r>
          </w:p>
        </w:tc>
      </w:tr>
      <w:tr w:rsidR="00E14123" w:rsidRPr="00244009"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117</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CF283A 283ª OU 83ª, </w:t>
            </w:r>
            <w:r w:rsidRPr="00B37DE3">
              <w:rPr>
                <w:rFonts w:eastAsia="Times New Roman"/>
                <w:color w:val="000000"/>
                <w:sz w:val="16"/>
                <w:szCs w:val="16"/>
                <w:lang w:eastAsia="pt-BR"/>
              </w:rPr>
              <w:t>RENDE ATÉ 1.500 IMPRESSÕES (5% DE COBERTURA) COM GARANTIA, ALTO RENDIMENTO E MÁXIMA QUALIDADE DE IMPRESSÃO.</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E14123" w:rsidRPr="00244009" w:rsidRDefault="00E14123" w:rsidP="009C1A21">
            <w:pPr>
              <w:tabs>
                <w:tab w:val="left" w:pos="4426"/>
              </w:tabs>
              <w:adjustRightInd w:val="0"/>
              <w:contextualSpacing/>
              <w:jc w:val="center"/>
              <w:rPr>
                <w:sz w:val="16"/>
                <w:szCs w:val="16"/>
              </w:rPr>
            </w:pPr>
            <w:r>
              <w:rPr>
                <w:sz w:val="16"/>
                <w:szCs w:val="16"/>
              </w:rPr>
              <w:t>80</w:t>
            </w:r>
          </w:p>
        </w:tc>
      </w:tr>
      <w:tr w:rsidR="00E14123" w:rsidRPr="00244009"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118</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FOTOCONDUTOR </w:t>
            </w:r>
            <w:r w:rsidRPr="00B37DE3">
              <w:rPr>
                <w:rFonts w:eastAsia="Times New Roman"/>
                <w:color w:val="000000"/>
                <w:sz w:val="16"/>
                <w:szCs w:val="16"/>
                <w:lang w:eastAsia="pt-BR"/>
              </w:rPr>
              <w:t>PARA TONER D204 MLT-D204U.</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E14123" w:rsidRPr="00244009" w:rsidRDefault="00E14123" w:rsidP="009C1A21">
            <w:pPr>
              <w:tabs>
                <w:tab w:val="left" w:pos="4426"/>
              </w:tabs>
              <w:adjustRightInd w:val="0"/>
              <w:contextualSpacing/>
              <w:jc w:val="center"/>
              <w:rPr>
                <w:sz w:val="16"/>
                <w:szCs w:val="16"/>
              </w:rPr>
            </w:pPr>
            <w:r>
              <w:rPr>
                <w:sz w:val="16"/>
                <w:szCs w:val="16"/>
              </w:rPr>
              <w:t>50</w:t>
            </w:r>
          </w:p>
        </w:tc>
      </w:tr>
      <w:tr w:rsidR="00E14123" w:rsidRPr="00244009" w:rsidTr="009C1A21">
        <w:trPr>
          <w:trHeight w:val="377"/>
          <w:jc w:val="center"/>
        </w:trPr>
        <w:tc>
          <w:tcPr>
            <w:tcW w:w="731" w:type="dxa"/>
            <w:shd w:val="clear" w:color="auto" w:fill="auto"/>
            <w:vAlign w:val="center"/>
          </w:tcPr>
          <w:p w:rsidR="00E14123" w:rsidRDefault="00E14123" w:rsidP="009C1A21">
            <w:pPr>
              <w:ind w:left="-108" w:right="-171"/>
              <w:jc w:val="center"/>
              <w:rPr>
                <w:rFonts w:cs="Calibri"/>
                <w:color w:val="000000"/>
                <w:sz w:val="16"/>
                <w:szCs w:val="16"/>
              </w:rPr>
            </w:pPr>
            <w:r>
              <w:rPr>
                <w:rFonts w:cs="Calibri"/>
                <w:color w:val="000000"/>
                <w:sz w:val="16"/>
                <w:szCs w:val="16"/>
              </w:rPr>
              <w:t>119</w:t>
            </w:r>
          </w:p>
        </w:tc>
        <w:tc>
          <w:tcPr>
            <w:tcW w:w="5643" w:type="dxa"/>
            <w:shd w:val="clear" w:color="auto" w:fill="auto"/>
            <w:vAlign w:val="center"/>
          </w:tcPr>
          <w:p w:rsidR="00E14123" w:rsidRPr="00244009" w:rsidRDefault="00E14123"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TINTA PARA IMPRESSORA 1 LITRO. COR: YELLOW.</w:t>
            </w:r>
            <w:r w:rsidRPr="00B37DE3">
              <w:rPr>
                <w:rFonts w:eastAsia="Times New Roman"/>
                <w:color w:val="000000"/>
                <w:sz w:val="16"/>
                <w:szCs w:val="16"/>
                <w:lang w:eastAsia="pt-BR"/>
              </w:rPr>
              <w:t xml:space="preserve"> COMPATÍVEL PARA USO EM IMPRESSORAS DE DIVERSAS MARCAS. COMPOSIÇÃO: ÁGUA, CORANTE, GLICÓIS, ADITIVOS E CONSERVANTES.</w:t>
            </w:r>
          </w:p>
        </w:tc>
        <w:tc>
          <w:tcPr>
            <w:tcW w:w="997" w:type="dxa"/>
            <w:shd w:val="clear" w:color="auto" w:fill="auto"/>
            <w:vAlign w:val="center"/>
          </w:tcPr>
          <w:p w:rsidR="00E14123" w:rsidRPr="00244009" w:rsidRDefault="00E14123"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LITROS</w:t>
            </w:r>
          </w:p>
        </w:tc>
        <w:tc>
          <w:tcPr>
            <w:tcW w:w="1696" w:type="dxa"/>
            <w:vAlign w:val="center"/>
          </w:tcPr>
          <w:p w:rsidR="00E14123" w:rsidRPr="00244009" w:rsidRDefault="00E14123" w:rsidP="009C1A21">
            <w:pPr>
              <w:tabs>
                <w:tab w:val="left" w:pos="4426"/>
              </w:tabs>
              <w:adjustRightInd w:val="0"/>
              <w:contextualSpacing/>
              <w:jc w:val="center"/>
              <w:rPr>
                <w:sz w:val="16"/>
                <w:szCs w:val="16"/>
              </w:rPr>
            </w:pPr>
            <w:r>
              <w:rPr>
                <w:sz w:val="16"/>
                <w:szCs w:val="16"/>
              </w:rPr>
              <w:t>50</w:t>
            </w:r>
          </w:p>
        </w:tc>
      </w:tr>
      <w:tr w:rsidR="00E14123" w:rsidRPr="00B37DE3" w:rsidTr="009C1A21">
        <w:trPr>
          <w:trHeight w:val="377"/>
          <w:jc w:val="center"/>
        </w:trPr>
        <w:tc>
          <w:tcPr>
            <w:tcW w:w="731" w:type="dxa"/>
            <w:shd w:val="clear" w:color="auto" w:fill="auto"/>
            <w:vAlign w:val="center"/>
          </w:tcPr>
          <w:p w:rsidR="00E14123" w:rsidRPr="00B37DE3" w:rsidRDefault="00E14123" w:rsidP="009C1A21">
            <w:pPr>
              <w:ind w:left="-108" w:right="-171"/>
              <w:jc w:val="center"/>
              <w:rPr>
                <w:sz w:val="16"/>
                <w:szCs w:val="16"/>
              </w:rPr>
            </w:pPr>
            <w:r>
              <w:rPr>
                <w:rFonts w:cs="Calibri"/>
                <w:color w:val="000000"/>
                <w:sz w:val="16"/>
                <w:szCs w:val="16"/>
              </w:rPr>
              <w:t>120</w:t>
            </w:r>
          </w:p>
        </w:tc>
        <w:tc>
          <w:tcPr>
            <w:tcW w:w="5643" w:type="dxa"/>
            <w:shd w:val="clear" w:color="auto" w:fill="auto"/>
            <w:vAlign w:val="center"/>
          </w:tcPr>
          <w:p w:rsidR="00E14123" w:rsidRPr="00B37DE3" w:rsidRDefault="00E14123"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FITA CORRETIVA </w:t>
            </w:r>
            <w:r w:rsidRPr="00B37DE3">
              <w:rPr>
                <w:rFonts w:eastAsia="Times New Roman"/>
                <w:color w:val="000000"/>
                <w:sz w:val="16"/>
                <w:szCs w:val="16"/>
                <w:lang w:eastAsia="pt-BR"/>
              </w:rPr>
              <w:t>5MM X 6M – COR DA FITA:  BRANCA. DIMENSÕES DO ITEM C X L X A: 40 X 85 X 15 MILÍMETROS. MODELO: FITA. TAMANHO: 5MM X 6M. ALTA QUALIDADE</w:t>
            </w:r>
          </w:p>
        </w:tc>
        <w:tc>
          <w:tcPr>
            <w:tcW w:w="997" w:type="dxa"/>
            <w:shd w:val="clear" w:color="auto" w:fill="auto"/>
            <w:vAlign w:val="center"/>
          </w:tcPr>
          <w:p w:rsidR="00E14123" w:rsidRPr="00B37DE3" w:rsidRDefault="00E14123"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E14123" w:rsidRPr="00B37DE3" w:rsidRDefault="00E14123" w:rsidP="009C1A21">
            <w:pPr>
              <w:tabs>
                <w:tab w:val="left" w:pos="4426"/>
              </w:tabs>
              <w:adjustRightInd w:val="0"/>
              <w:contextualSpacing/>
              <w:jc w:val="center"/>
              <w:rPr>
                <w:sz w:val="16"/>
                <w:szCs w:val="16"/>
              </w:rPr>
            </w:pPr>
            <w:r>
              <w:rPr>
                <w:sz w:val="16"/>
                <w:szCs w:val="16"/>
              </w:rPr>
              <w:t>100</w:t>
            </w:r>
          </w:p>
        </w:tc>
      </w:tr>
      <w:bookmarkEnd w:id="2"/>
    </w:tbl>
    <w:p w:rsidR="00E7107D" w:rsidRPr="00F61214" w:rsidRDefault="00E7107D" w:rsidP="00E14123">
      <w:pPr>
        <w:pStyle w:val="SemEspaamento"/>
        <w:tabs>
          <w:tab w:val="right" w:pos="8504"/>
        </w:tabs>
        <w:ind w:left="-567"/>
        <w:jc w:val="both"/>
        <w:rPr>
          <w:sz w:val="20"/>
          <w:szCs w:val="20"/>
          <w:highlight w:val="yellow"/>
        </w:rPr>
      </w:pPr>
    </w:p>
    <w:p w:rsidR="003F6038" w:rsidRPr="00E14123" w:rsidRDefault="003F6038" w:rsidP="007117AF">
      <w:pPr>
        <w:pStyle w:val="TableParagraph"/>
        <w:ind w:left="567" w:right="580"/>
        <w:jc w:val="both"/>
        <w:rPr>
          <w:sz w:val="20"/>
          <w:szCs w:val="20"/>
        </w:rPr>
      </w:pPr>
      <w:r w:rsidRPr="00E14123">
        <w:rPr>
          <w:sz w:val="20"/>
          <w:szCs w:val="20"/>
        </w:rPr>
        <w:t xml:space="preserve">1.2. A licitação está agrupada em </w:t>
      </w:r>
      <w:r w:rsidRPr="00E14123">
        <w:rPr>
          <w:b/>
          <w:sz w:val="20"/>
          <w:szCs w:val="20"/>
        </w:rPr>
        <w:t xml:space="preserve">ITEM, </w:t>
      </w:r>
      <w:r w:rsidRPr="00E14123">
        <w:rPr>
          <w:sz w:val="20"/>
          <w:szCs w:val="20"/>
        </w:rPr>
        <w:t>conforme tabela constante do Termo de Referência, facultando-se ao licitante a participação caso seja de seu interesse.</w:t>
      </w:r>
    </w:p>
    <w:p w:rsidR="003F6038" w:rsidRPr="00E14123" w:rsidRDefault="003F6038" w:rsidP="0083119D">
      <w:pPr>
        <w:pStyle w:val="Corpodetexto"/>
        <w:ind w:left="567" w:right="580"/>
        <w:jc w:val="both"/>
      </w:pPr>
    </w:p>
    <w:p w:rsidR="003F6038" w:rsidRPr="00E14123" w:rsidRDefault="003F6038" w:rsidP="008A737E">
      <w:pPr>
        <w:tabs>
          <w:tab w:val="left" w:pos="1483"/>
        </w:tabs>
        <w:ind w:left="567" w:right="564"/>
        <w:jc w:val="both"/>
        <w:rPr>
          <w:sz w:val="20"/>
          <w:szCs w:val="20"/>
        </w:rPr>
      </w:pPr>
      <w:r w:rsidRPr="00E14123">
        <w:rPr>
          <w:sz w:val="20"/>
          <w:szCs w:val="20"/>
        </w:rPr>
        <w:t xml:space="preserve">1.3.O Edital está disponível nos sítios </w:t>
      </w:r>
      <w:r w:rsidR="00693E83" w:rsidRPr="00693E83">
        <w:rPr>
          <w:sz w:val="20"/>
          <w:szCs w:val="20"/>
        </w:rPr>
        <w:fldChar w:fldCharType="begin"/>
      </w:r>
      <w:r w:rsidRPr="00E14123">
        <w:rPr>
          <w:sz w:val="20"/>
          <w:szCs w:val="20"/>
        </w:rPr>
        <w:instrText>HYPERLINK "http://www.afranio.pe.gov.br/" \h</w:instrText>
      </w:r>
      <w:r w:rsidR="00693E83" w:rsidRPr="00693E83">
        <w:rPr>
          <w:sz w:val="20"/>
          <w:szCs w:val="20"/>
        </w:rPr>
        <w:fldChar w:fldCharType="separate"/>
      </w:r>
      <w:r w:rsidRPr="00E14123">
        <w:rPr>
          <w:color w:val="000080"/>
          <w:sz w:val="20"/>
          <w:szCs w:val="20"/>
          <w:u w:val="single" w:color="000080"/>
        </w:rPr>
        <w:t>www.afranio.pe.gov.br</w:t>
      </w:r>
      <w:r w:rsidR="00693E83" w:rsidRPr="00E14123">
        <w:rPr>
          <w:color w:val="000080"/>
          <w:sz w:val="20"/>
          <w:szCs w:val="20"/>
          <w:u w:val="single" w:color="000080"/>
        </w:rPr>
        <w:fldChar w:fldCharType="end"/>
      </w:r>
      <w:r w:rsidRPr="00E14123">
        <w:rPr>
          <w:sz w:val="20"/>
          <w:szCs w:val="20"/>
        </w:rPr>
        <w:t>e</w:t>
      </w:r>
      <w:hyperlink r:id="rId11">
        <w:r w:rsidRPr="00E14123">
          <w:rPr>
            <w:color w:val="0000FF"/>
            <w:sz w:val="20"/>
            <w:szCs w:val="20"/>
            <w:u w:val="single" w:color="0000FF"/>
          </w:rPr>
          <w:t xml:space="preserve"> www.portaldecompraspublicas.com.br</w:t>
        </w:r>
      </w:hyperlink>
      <w:r w:rsidRPr="00E14123">
        <w:rPr>
          <w:sz w:val="20"/>
          <w:szCs w:val="20"/>
        </w:rPr>
        <w:t>.</w:t>
      </w:r>
    </w:p>
    <w:p w:rsidR="008A737E" w:rsidRPr="00E14123" w:rsidRDefault="008A737E" w:rsidP="007B6169">
      <w:pPr>
        <w:pStyle w:val="PargrafodaLista"/>
        <w:numPr>
          <w:ilvl w:val="1"/>
          <w:numId w:val="16"/>
        </w:numPr>
        <w:tabs>
          <w:tab w:val="left" w:pos="746"/>
        </w:tabs>
        <w:spacing w:before="242" w:line="243" w:lineRule="exact"/>
        <w:ind w:left="322" w:right="580" w:firstLine="245"/>
        <w:rPr>
          <w:b/>
          <w:sz w:val="20"/>
          <w:szCs w:val="20"/>
        </w:rPr>
      </w:pPr>
      <w:r w:rsidRPr="00E14123">
        <w:rPr>
          <w:b/>
          <w:sz w:val="20"/>
          <w:szCs w:val="20"/>
        </w:rPr>
        <w:t>DATA</w:t>
      </w:r>
      <w:r w:rsidR="009C1A21">
        <w:rPr>
          <w:b/>
          <w:sz w:val="20"/>
          <w:szCs w:val="20"/>
        </w:rPr>
        <w:t xml:space="preserve"> </w:t>
      </w:r>
      <w:r w:rsidRPr="00E14123">
        <w:rPr>
          <w:b/>
          <w:sz w:val="20"/>
          <w:szCs w:val="20"/>
        </w:rPr>
        <w:t>PARA</w:t>
      </w:r>
      <w:r w:rsidR="009C1A21">
        <w:rPr>
          <w:b/>
          <w:sz w:val="20"/>
          <w:szCs w:val="20"/>
        </w:rPr>
        <w:t xml:space="preserve"> </w:t>
      </w:r>
      <w:r w:rsidRPr="00E14123">
        <w:rPr>
          <w:b/>
          <w:sz w:val="20"/>
          <w:szCs w:val="20"/>
        </w:rPr>
        <w:t>INÍCIO</w:t>
      </w:r>
      <w:r w:rsidR="009C1A21">
        <w:rPr>
          <w:b/>
          <w:sz w:val="20"/>
          <w:szCs w:val="20"/>
        </w:rPr>
        <w:t xml:space="preserve"> </w:t>
      </w:r>
      <w:r w:rsidRPr="00E14123">
        <w:rPr>
          <w:b/>
          <w:sz w:val="20"/>
          <w:szCs w:val="20"/>
        </w:rPr>
        <w:t>DO</w:t>
      </w:r>
      <w:r w:rsidR="009C1A21">
        <w:rPr>
          <w:b/>
          <w:sz w:val="20"/>
          <w:szCs w:val="20"/>
        </w:rPr>
        <w:t xml:space="preserve"> </w:t>
      </w:r>
      <w:r w:rsidRPr="00E14123">
        <w:rPr>
          <w:b/>
          <w:sz w:val="20"/>
          <w:szCs w:val="20"/>
        </w:rPr>
        <w:t>ACOLHIMENTO</w:t>
      </w:r>
      <w:r w:rsidR="009C1A21">
        <w:rPr>
          <w:b/>
          <w:sz w:val="20"/>
          <w:szCs w:val="20"/>
        </w:rPr>
        <w:t xml:space="preserve"> </w:t>
      </w:r>
      <w:r w:rsidRPr="00E14123">
        <w:rPr>
          <w:b/>
          <w:sz w:val="20"/>
          <w:szCs w:val="20"/>
        </w:rPr>
        <w:t>DAS</w:t>
      </w:r>
      <w:r w:rsidR="009C1A21">
        <w:rPr>
          <w:b/>
          <w:sz w:val="20"/>
          <w:szCs w:val="20"/>
        </w:rPr>
        <w:t xml:space="preserve"> </w:t>
      </w:r>
      <w:r w:rsidRPr="00E14123">
        <w:rPr>
          <w:b/>
          <w:sz w:val="20"/>
          <w:szCs w:val="20"/>
        </w:rPr>
        <w:t>PROPOSTAS</w:t>
      </w:r>
      <w:r w:rsidRPr="00E14123">
        <w:rPr>
          <w:sz w:val="20"/>
          <w:szCs w:val="20"/>
        </w:rPr>
        <w:t>:</w:t>
      </w:r>
      <w:r w:rsidR="009C1A21">
        <w:rPr>
          <w:b/>
          <w:color w:val="000000"/>
          <w:spacing w:val="-2"/>
          <w:sz w:val="20"/>
          <w:szCs w:val="20"/>
        </w:rPr>
        <w:t>14.05.2025</w:t>
      </w:r>
      <w:r w:rsidR="002F293D">
        <w:rPr>
          <w:b/>
          <w:color w:val="000000"/>
          <w:spacing w:val="-2"/>
          <w:sz w:val="20"/>
          <w:szCs w:val="20"/>
        </w:rPr>
        <w:t xml:space="preserve"> às 10h</w:t>
      </w:r>
      <w:r w:rsidRPr="00E14123">
        <w:rPr>
          <w:b/>
          <w:spacing w:val="-5"/>
          <w:sz w:val="20"/>
          <w:szCs w:val="20"/>
        </w:rPr>
        <w:t>.</w:t>
      </w:r>
    </w:p>
    <w:p w:rsidR="008A737E" w:rsidRPr="00E14123" w:rsidRDefault="008A737E" w:rsidP="008A737E">
      <w:pPr>
        <w:pStyle w:val="Corpodetexto"/>
        <w:spacing w:before="1"/>
        <w:ind w:right="580" w:hanging="179"/>
        <w:jc w:val="both"/>
        <w:rPr>
          <w:b/>
        </w:rPr>
      </w:pPr>
    </w:p>
    <w:p w:rsidR="008A737E" w:rsidRPr="00E1412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E14123">
        <w:rPr>
          <w:b/>
          <w:sz w:val="20"/>
          <w:szCs w:val="20"/>
        </w:rPr>
        <w:t xml:space="preserve">1.4.1. </w:t>
      </w:r>
      <w:r w:rsidRPr="00E14123">
        <w:rPr>
          <w:b/>
          <w:spacing w:val="-2"/>
          <w:sz w:val="20"/>
          <w:szCs w:val="20"/>
        </w:rPr>
        <w:t>DATA/HORÁRIO</w:t>
      </w:r>
      <w:r w:rsidRPr="00E14123">
        <w:rPr>
          <w:b/>
          <w:sz w:val="20"/>
          <w:szCs w:val="20"/>
        </w:rPr>
        <w:tab/>
      </w:r>
      <w:r w:rsidRPr="00E14123">
        <w:rPr>
          <w:b/>
          <w:spacing w:val="-4"/>
          <w:sz w:val="20"/>
          <w:szCs w:val="20"/>
        </w:rPr>
        <w:t>PARA</w:t>
      </w:r>
      <w:r w:rsidRPr="00E14123">
        <w:rPr>
          <w:b/>
          <w:sz w:val="20"/>
          <w:szCs w:val="20"/>
        </w:rPr>
        <w:tab/>
      </w:r>
      <w:r w:rsidRPr="00E14123">
        <w:rPr>
          <w:b/>
          <w:spacing w:val="-2"/>
          <w:sz w:val="20"/>
          <w:szCs w:val="20"/>
        </w:rPr>
        <w:t>INÍCIO</w:t>
      </w:r>
      <w:r w:rsidRPr="00E14123">
        <w:rPr>
          <w:b/>
          <w:sz w:val="20"/>
          <w:szCs w:val="20"/>
        </w:rPr>
        <w:tab/>
      </w:r>
      <w:r w:rsidRPr="00E14123">
        <w:rPr>
          <w:b/>
          <w:spacing w:val="-6"/>
          <w:sz w:val="20"/>
          <w:szCs w:val="20"/>
        </w:rPr>
        <w:t>DA</w:t>
      </w:r>
      <w:r w:rsidRPr="00E14123">
        <w:rPr>
          <w:b/>
          <w:sz w:val="20"/>
          <w:szCs w:val="20"/>
        </w:rPr>
        <w:tab/>
      </w:r>
      <w:r w:rsidRPr="00E14123">
        <w:rPr>
          <w:b/>
          <w:spacing w:val="-2"/>
          <w:sz w:val="20"/>
          <w:szCs w:val="20"/>
        </w:rPr>
        <w:t>SESSÃO</w:t>
      </w:r>
      <w:r w:rsidRPr="00E14123">
        <w:rPr>
          <w:b/>
          <w:sz w:val="20"/>
          <w:szCs w:val="20"/>
        </w:rPr>
        <w:tab/>
      </w:r>
      <w:r w:rsidRPr="00E14123">
        <w:rPr>
          <w:b/>
          <w:spacing w:val="-6"/>
          <w:sz w:val="20"/>
          <w:szCs w:val="20"/>
        </w:rPr>
        <w:t>DE</w:t>
      </w:r>
      <w:r w:rsidRPr="00E14123">
        <w:rPr>
          <w:b/>
          <w:sz w:val="20"/>
          <w:szCs w:val="20"/>
        </w:rPr>
        <w:tab/>
      </w:r>
      <w:r w:rsidRPr="00E14123">
        <w:rPr>
          <w:b/>
          <w:spacing w:val="-2"/>
          <w:sz w:val="20"/>
          <w:szCs w:val="20"/>
        </w:rPr>
        <w:t>ABERTURA</w:t>
      </w:r>
      <w:r w:rsidRPr="00E14123">
        <w:rPr>
          <w:b/>
          <w:sz w:val="20"/>
          <w:szCs w:val="20"/>
        </w:rPr>
        <w:tab/>
      </w:r>
      <w:r w:rsidRPr="00E14123">
        <w:rPr>
          <w:b/>
          <w:spacing w:val="-4"/>
          <w:sz w:val="20"/>
          <w:szCs w:val="20"/>
        </w:rPr>
        <w:t xml:space="preserve">DAS </w:t>
      </w:r>
      <w:r w:rsidRPr="00E14123">
        <w:rPr>
          <w:b/>
          <w:sz w:val="20"/>
          <w:szCs w:val="20"/>
        </w:rPr>
        <w:t>PROPOSTAS/DISPUTA DOS LANCES/DEMAIS ATOS:</w:t>
      </w:r>
      <w:r w:rsidR="002F293D">
        <w:rPr>
          <w:b/>
          <w:color w:val="000000"/>
          <w:sz w:val="20"/>
          <w:szCs w:val="20"/>
        </w:rPr>
        <w:t>29.05.2025</w:t>
      </w:r>
      <w:r w:rsidRPr="00E14123">
        <w:rPr>
          <w:b/>
          <w:color w:val="000000"/>
          <w:sz w:val="20"/>
          <w:szCs w:val="20"/>
        </w:rPr>
        <w:t xml:space="preserve">, às </w:t>
      </w:r>
      <w:r w:rsidR="002F293D">
        <w:rPr>
          <w:b/>
          <w:color w:val="000000"/>
          <w:sz w:val="20"/>
          <w:szCs w:val="20"/>
        </w:rPr>
        <w:t>10</w:t>
      </w:r>
      <w:r w:rsidRPr="00E14123">
        <w:rPr>
          <w:b/>
          <w:color w:val="000000"/>
          <w:sz w:val="20"/>
          <w:szCs w:val="20"/>
        </w:rPr>
        <w:t>h</w:t>
      </w:r>
      <w:r w:rsidR="002F293D">
        <w:rPr>
          <w:b/>
          <w:color w:val="000000"/>
          <w:sz w:val="20"/>
          <w:szCs w:val="20"/>
        </w:rPr>
        <w:t xml:space="preserve"> e 01min</w:t>
      </w:r>
      <w:r w:rsidRPr="00E14123">
        <w:rPr>
          <w:b/>
          <w:color w:val="000000"/>
          <w:sz w:val="20"/>
          <w:szCs w:val="20"/>
        </w:rPr>
        <w:t xml:space="preserve"> (</w:t>
      </w:r>
      <w:r w:rsidR="002F293D">
        <w:rPr>
          <w:b/>
          <w:color w:val="000000"/>
          <w:sz w:val="20"/>
          <w:szCs w:val="20"/>
        </w:rPr>
        <w:t xml:space="preserve">dez </w:t>
      </w:r>
      <w:r w:rsidRPr="00E14123">
        <w:rPr>
          <w:b/>
          <w:color w:val="000000"/>
          <w:sz w:val="20"/>
          <w:szCs w:val="20"/>
        </w:rPr>
        <w:t>horas</w:t>
      </w:r>
      <w:r w:rsidR="002F293D">
        <w:rPr>
          <w:b/>
          <w:color w:val="000000"/>
          <w:sz w:val="20"/>
          <w:szCs w:val="20"/>
        </w:rPr>
        <w:t xml:space="preserve"> e um minuto</w:t>
      </w:r>
      <w:r w:rsidRPr="00E14123">
        <w:rPr>
          <w:b/>
          <w:color w:val="000000"/>
          <w:sz w:val="20"/>
          <w:szCs w:val="20"/>
        </w:rPr>
        <w:t>).</w:t>
      </w:r>
    </w:p>
    <w:p w:rsidR="008A737E" w:rsidRPr="00E14123" w:rsidRDefault="008A737E" w:rsidP="008A737E">
      <w:pPr>
        <w:pStyle w:val="Corpodetexto"/>
        <w:ind w:right="580" w:hanging="179"/>
        <w:jc w:val="both"/>
        <w:rPr>
          <w:b/>
        </w:rPr>
      </w:pPr>
    </w:p>
    <w:p w:rsidR="008A737E" w:rsidRPr="00E14123" w:rsidRDefault="008A737E" w:rsidP="008A737E">
      <w:pPr>
        <w:tabs>
          <w:tab w:val="left" w:pos="749"/>
        </w:tabs>
        <w:spacing w:before="1"/>
        <w:ind w:left="567" w:right="580"/>
        <w:jc w:val="both"/>
        <w:rPr>
          <w:b/>
          <w:sz w:val="20"/>
          <w:szCs w:val="20"/>
        </w:rPr>
      </w:pPr>
      <w:r w:rsidRPr="00E14123">
        <w:rPr>
          <w:sz w:val="20"/>
          <w:szCs w:val="20"/>
        </w:rPr>
        <w:t xml:space="preserve">1.4.2. </w:t>
      </w:r>
      <w:r w:rsidR="004F7B6C" w:rsidRPr="00E14123">
        <w:rPr>
          <w:sz w:val="20"/>
          <w:szCs w:val="20"/>
        </w:rPr>
        <w:t>–</w:t>
      </w:r>
      <w:r w:rsidRPr="00E14123">
        <w:rPr>
          <w:b/>
          <w:sz w:val="20"/>
          <w:szCs w:val="20"/>
        </w:rPr>
        <w:t>REFERÊNCIADE TEMPO</w:t>
      </w:r>
      <w:r w:rsidRPr="00E14123">
        <w:rPr>
          <w:sz w:val="20"/>
          <w:szCs w:val="20"/>
        </w:rPr>
        <w:t>:Para</w:t>
      </w:r>
      <w:r w:rsidR="009C1A21">
        <w:rPr>
          <w:sz w:val="20"/>
          <w:szCs w:val="20"/>
        </w:rPr>
        <w:t xml:space="preserve"> </w:t>
      </w:r>
      <w:r w:rsidRPr="00E14123">
        <w:rPr>
          <w:sz w:val="20"/>
          <w:szCs w:val="20"/>
        </w:rPr>
        <w:t>todas</w:t>
      </w:r>
      <w:r w:rsidR="009C1A21">
        <w:rPr>
          <w:sz w:val="20"/>
          <w:szCs w:val="20"/>
        </w:rPr>
        <w:t xml:space="preserve"> </w:t>
      </w:r>
      <w:r w:rsidRPr="00E14123">
        <w:rPr>
          <w:sz w:val="20"/>
          <w:szCs w:val="20"/>
        </w:rPr>
        <w:t>as referências</w:t>
      </w:r>
      <w:r w:rsidR="009C1A21">
        <w:rPr>
          <w:sz w:val="20"/>
          <w:szCs w:val="20"/>
        </w:rPr>
        <w:t xml:space="preserve"> </w:t>
      </w:r>
      <w:r w:rsidRPr="00E14123">
        <w:rPr>
          <w:sz w:val="20"/>
          <w:szCs w:val="20"/>
        </w:rPr>
        <w:t>de</w:t>
      </w:r>
      <w:r w:rsidR="009C1A21">
        <w:rPr>
          <w:sz w:val="20"/>
          <w:szCs w:val="20"/>
        </w:rPr>
        <w:t xml:space="preserve"> </w:t>
      </w:r>
      <w:r w:rsidRPr="00E14123">
        <w:rPr>
          <w:sz w:val="20"/>
          <w:szCs w:val="20"/>
        </w:rPr>
        <w:t>tempo</w:t>
      </w:r>
      <w:r w:rsidR="009C1A21">
        <w:rPr>
          <w:sz w:val="20"/>
          <w:szCs w:val="20"/>
        </w:rPr>
        <w:t xml:space="preserve"> </w:t>
      </w:r>
      <w:r w:rsidRPr="00E14123">
        <w:rPr>
          <w:sz w:val="20"/>
          <w:szCs w:val="20"/>
        </w:rPr>
        <w:t>utilizadas</w:t>
      </w:r>
      <w:r w:rsidR="009C1A21">
        <w:rPr>
          <w:sz w:val="20"/>
          <w:szCs w:val="20"/>
        </w:rPr>
        <w:t xml:space="preserve"> </w:t>
      </w:r>
      <w:r w:rsidRPr="00E14123">
        <w:rPr>
          <w:sz w:val="20"/>
          <w:szCs w:val="20"/>
        </w:rPr>
        <w:t>pelo</w:t>
      </w:r>
      <w:r w:rsidR="009C1A21">
        <w:rPr>
          <w:sz w:val="20"/>
          <w:szCs w:val="20"/>
        </w:rPr>
        <w:t xml:space="preserve"> </w:t>
      </w:r>
      <w:r w:rsidRPr="00E14123">
        <w:rPr>
          <w:sz w:val="20"/>
          <w:szCs w:val="20"/>
        </w:rPr>
        <w:t>Sistema</w:t>
      </w:r>
      <w:r w:rsidR="009C1A21">
        <w:rPr>
          <w:sz w:val="20"/>
          <w:szCs w:val="20"/>
        </w:rPr>
        <w:t xml:space="preserve"> </w:t>
      </w:r>
      <w:r w:rsidRPr="00E14123">
        <w:rPr>
          <w:sz w:val="20"/>
          <w:szCs w:val="20"/>
        </w:rPr>
        <w:t>será observado o horário de Brasília/DF.</w:t>
      </w:r>
    </w:p>
    <w:p w:rsidR="008A737E" w:rsidRPr="00E14123" w:rsidRDefault="008A737E" w:rsidP="008A737E">
      <w:pPr>
        <w:pStyle w:val="Corpodetexto"/>
        <w:ind w:right="580" w:hanging="179"/>
        <w:jc w:val="both"/>
      </w:pPr>
    </w:p>
    <w:p w:rsidR="008A737E" w:rsidRPr="00E14123" w:rsidRDefault="008A737E" w:rsidP="008A737E">
      <w:pPr>
        <w:tabs>
          <w:tab w:val="left" w:pos="746"/>
        </w:tabs>
        <w:ind w:left="567" w:right="580"/>
        <w:jc w:val="both"/>
        <w:rPr>
          <w:b/>
          <w:sz w:val="20"/>
          <w:szCs w:val="20"/>
        </w:rPr>
      </w:pPr>
      <w:r w:rsidRPr="00E14123">
        <w:rPr>
          <w:sz w:val="20"/>
          <w:szCs w:val="20"/>
        </w:rPr>
        <w:t>1.4.3. Na</w:t>
      </w:r>
      <w:r w:rsidR="009C1A21">
        <w:rPr>
          <w:sz w:val="20"/>
          <w:szCs w:val="20"/>
        </w:rPr>
        <w:t xml:space="preserve"> </w:t>
      </w:r>
      <w:r w:rsidRPr="00E14123">
        <w:rPr>
          <w:sz w:val="20"/>
          <w:szCs w:val="20"/>
        </w:rPr>
        <w:t>hipótese</w:t>
      </w:r>
      <w:r w:rsidR="009C1A21">
        <w:rPr>
          <w:sz w:val="20"/>
          <w:szCs w:val="20"/>
        </w:rPr>
        <w:t xml:space="preserve"> </w:t>
      </w:r>
      <w:r w:rsidRPr="00E14123">
        <w:rPr>
          <w:sz w:val="20"/>
          <w:szCs w:val="20"/>
        </w:rPr>
        <w:t>de</w:t>
      </w:r>
      <w:r w:rsidR="009C1A21">
        <w:rPr>
          <w:sz w:val="20"/>
          <w:szCs w:val="20"/>
        </w:rPr>
        <w:t xml:space="preserve"> </w:t>
      </w:r>
      <w:r w:rsidRPr="00E14123">
        <w:rPr>
          <w:sz w:val="20"/>
          <w:szCs w:val="20"/>
        </w:rPr>
        <w:t>não</w:t>
      </w:r>
      <w:r w:rsidR="009C1A21">
        <w:rPr>
          <w:sz w:val="20"/>
          <w:szCs w:val="20"/>
        </w:rPr>
        <w:t xml:space="preserve"> </w:t>
      </w:r>
      <w:r w:rsidRPr="00E14123">
        <w:rPr>
          <w:sz w:val="20"/>
          <w:szCs w:val="20"/>
        </w:rPr>
        <w:t>haver</w:t>
      </w:r>
      <w:r w:rsidR="009C1A21">
        <w:rPr>
          <w:sz w:val="20"/>
          <w:szCs w:val="20"/>
        </w:rPr>
        <w:t xml:space="preserve"> </w:t>
      </w:r>
      <w:r w:rsidRPr="00E14123">
        <w:rPr>
          <w:sz w:val="20"/>
          <w:szCs w:val="20"/>
        </w:rPr>
        <w:t>expediente</w:t>
      </w:r>
      <w:r w:rsidR="009C1A21">
        <w:rPr>
          <w:sz w:val="20"/>
          <w:szCs w:val="20"/>
        </w:rPr>
        <w:t xml:space="preserve"> </w:t>
      </w:r>
      <w:r w:rsidRPr="00E14123">
        <w:rPr>
          <w:sz w:val="20"/>
          <w:szCs w:val="20"/>
        </w:rPr>
        <w:t>ou</w:t>
      </w:r>
      <w:r w:rsidR="009C1A21">
        <w:rPr>
          <w:sz w:val="20"/>
          <w:szCs w:val="20"/>
        </w:rPr>
        <w:t xml:space="preserve"> </w:t>
      </w:r>
      <w:r w:rsidRPr="00E14123">
        <w:rPr>
          <w:sz w:val="20"/>
          <w:szCs w:val="20"/>
        </w:rPr>
        <w:t>ocorrendo</w:t>
      </w:r>
      <w:r w:rsidR="009C1A21">
        <w:rPr>
          <w:sz w:val="20"/>
          <w:szCs w:val="20"/>
        </w:rPr>
        <w:t xml:space="preserve"> </w:t>
      </w:r>
      <w:r w:rsidRPr="00E14123">
        <w:rPr>
          <w:sz w:val="20"/>
          <w:szCs w:val="20"/>
        </w:rPr>
        <w:t>qualquer</w:t>
      </w:r>
      <w:r w:rsidR="009C1A21">
        <w:rPr>
          <w:sz w:val="20"/>
          <w:szCs w:val="20"/>
        </w:rPr>
        <w:t xml:space="preserve"> </w:t>
      </w:r>
      <w:r w:rsidRPr="00E14123">
        <w:rPr>
          <w:sz w:val="20"/>
          <w:szCs w:val="20"/>
        </w:rPr>
        <w:t>fato</w:t>
      </w:r>
      <w:r w:rsidR="009C1A21">
        <w:rPr>
          <w:sz w:val="20"/>
          <w:szCs w:val="20"/>
        </w:rPr>
        <w:t xml:space="preserve"> </w:t>
      </w:r>
      <w:r w:rsidRPr="00E14123">
        <w:rPr>
          <w:sz w:val="20"/>
          <w:szCs w:val="20"/>
        </w:rPr>
        <w:t>superveniente</w:t>
      </w:r>
      <w:r w:rsidR="009C1A21">
        <w:rPr>
          <w:sz w:val="20"/>
          <w:szCs w:val="20"/>
        </w:rPr>
        <w:t xml:space="preserve"> </w:t>
      </w:r>
      <w:r w:rsidRPr="00E14123">
        <w:rPr>
          <w:sz w:val="20"/>
          <w:szCs w:val="20"/>
        </w:rPr>
        <w:t>que</w:t>
      </w:r>
      <w:r w:rsidR="009C1A21">
        <w:rPr>
          <w:sz w:val="20"/>
          <w:szCs w:val="20"/>
        </w:rPr>
        <w:t xml:space="preserve"> </w:t>
      </w:r>
      <w:r w:rsidRPr="00E14123">
        <w:rPr>
          <w:sz w:val="20"/>
          <w:szCs w:val="20"/>
        </w:rPr>
        <w:t>impeça a realização do certame na data prevista, a sessão será remarcada, para no mínimo 24h (vinte e quatro horas), a contar da respectiva data.</w:t>
      </w:r>
    </w:p>
    <w:p w:rsidR="003F6038" w:rsidRPr="00E14123" w:rsidRDefault="003F6038" w:rsidP="008A737E">
      <w:pPr>
        <w:pStyle w:val="Corpodetexto"/>
        <w:ind w:left="567" w:right="580"/>
        <w:jc w:val="both"/>
      </w:pPr>
    </w:p>
    <w:p w:rsidR="00090E10" w:rsidRPr="00E14123" w:rsidRDefault="0009585E" w:rsidP="007B6169">
      <w:pPr>
        <w:pStyle w:val="Ttulo1"/>
        <w:numPr>
          <w:ilvl w:val="0"/>
          <w:numId w:val="16"/>
        </w:numPr>
        <w:tabs>
          <w:tab w:val="left" w:pos="854"/>
        </w:tabs>
        <w:ind w:firstLine="147"/>
        <w:jc w:val="both"/>
      </w:pPr>
      <w:r w:rsidRPr="00E14123">
        <w:t xml:space="preserve">DO </w:t>
      </w:r>
      <w:r w:rsidR="003F6038" w:rsidRPr="00E14123">
        <w:t>REGISTRO DE PREÇO</w:t>
      </w:r>
    </w:p>
    <w:p w:rsidR="001E0340" w:rsidRPr="00E14123" w:rsidRDefault="001E0340" w:rsidP="001E0340">
      <w:pPr>
        <w:pStyle w:val="Ttulo1"/>
        <w:tabs>
          <w:tab w:val="left" w:pos="854"/>
        </w:tabs>
        <w:ind w:left="853"/>
        <w:jc w:val="both"/>
      </w:pPr>
    </w:p>
    <w:p w:rsidR="001E0340" w:rsidRPr="00E14123" w:rsidRDefault="00725358" w:rsidP="00725358">
      <w:pPr>
        <w:pStyle w:val="PargrafodaLista"/>
        <w:tabs>
          <w:tab w:val="left" w:pos="567"/>
        </w:tabs>
        <w:ind w:left="567" w:right="580"/>
        <w:rPr>
          <w:b/>
          <w:sz w:val="20"/>
          <w:szCs w:val="20"/>
        </w:rPr>
      </w:pPr>
      <w:r w:rsidRPr="00E14123">
        <w:rPr>
          <w:sz w:val="20"/>
          <w:szCs w:val="20"/>
        </w:rPr>
        <w:t xml:space="preserve">2.1. </w:t>
      </w:r>
      <w:r w:rsidR="001E0340" w:rsidRPr="00E14123">
        <w:rPr>
          <w:sz w:val="20"/>
          <w:szCs w:val="20"/>
        </w:rPr>
        <w:t xml:space="preserve">Oórgão gerenciador será: </w:t>
      </w:r>
      <w:r w:rsidR="001E0340" w:rsidRPr="00E14123">
        <w:rPr>
          <w:b/>
          <w:sz w:val="20"/>
          <w:szCs w:val="20"/>
        </w:rPr>
        <w:t xml:space="preserve">SECRETARIA MUNICIPAL </w:t>
      </w:r>
      <w:r w:rsidR="00612C28" w:rsidRPr="00E14123">
        <w:rPr>
          <w:b/>
          <w:sz w:val="20"/>
          <w:szCs w:val="20"/>
        </w:rPr>
        <w:t xml:space="preserve">DE </w:t>
      </w:r>
      <w:r w:rsidR="00D03AFF" w:rsidRPr="00E14123">
        <w:rPr>
          <w:b/>
          <w:sz w:val="20"/>
          <w:szCs w:val="20"/>
        </w:rPr>
        <w:t>EDUCAÇÃO</w:t>
      </w:r>
      <w:r w:rsidR="00612C28" w:rsidRPr="00E14123">
        <w:rPr>
          <w:b/>
          <w:sz w:val="20"/>
          <w:szCs w:val="20"/>
        </w:rPr>
        <w:t>.</w:t>
      </w:r>
    </w:p>
    <w:p w:rsidR="001E0340" w:rsidRPr="00E14123" w:rsidRDefault="001E0340" w:rsidP="001E0340">
      <w:pPr>
        <w:pStyle w:val="Corpodetexto"/>
        <w:spacing w:before="11"/>
        <w:rPr>
          <w:b/>
        </w:rPr>
      </w:pPr>
    </w:p>
    <w:p w:rsidR="00587341" w:rsidRPr="00E14123" w:rsidRDefault="00587341" w:rsidP="00587341">
      <w:pPr>
        <w:tabs>
          <w:tab w:val="left" w:pos="770"/>
        </w:tabs>
        <w:ind w:left="567" w:right="580"/>
        <w:jc w:val="both"/>
        <w:rPr>
          <w:b/>
          <w:sz w:val="20"/>
          <w:szCs w:val="20"/>
        </w:rPr>
      </w:pPr>
      <w:r w:rsidRPr="00E14123">
        <w:rPr>
          <w:b/>
          <w:sz w:val="20"/>
          <w:szCs w:val="20"/>
        </w:rPr>
        <w:t xml:space="preserve">2.2. - </w:t>
      </w:r>
      <w:r w:rsidRPr="00E14123">
        <w:rPr>
          <w:sz w:val="20"/>
          <w:szCs w:val="20"/>
        </w:rPr>
        <w:t xml:space="preserve">Poderá utilizar-se da </w:t>
      </w:r>
      <w:r w:rsidRPr="00E14123">
        <w:rPr>
          <w:b/>
          <w:sz w:val="20"/>
          <w:szCs w:val="20"/>
        </w:rPr>
        <w:t xml:space="preserve">ATA DE REGISTRO DE PREÇOS </w:t>
      </w:r>
      <w:r w:rsidRPr="00E14123">
        <w:rPr>
          <w:sz w:val="20"/>
          <w:szCs w:val="20"/>
        </w:rPr>
        <w:t xml:space="preserve">- </w:t>
      </w:r>
      <w:r w:rsidRPr="00E14123">
        <w:rPr>
          <w:b/>
          <w:sz w:val="20"/>
          <w:szCs w:val="20"/>
        </w:rPr>
        <w:t>ARP</w:t>
      </w:r>
      <w:r w:rsidRPr="00E1412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E14123">
        <w:rPr>
          <w:b/>
          <w:sz w:val="20"/>
          <w:szCs w:val="20"/>
        </w:rPr>
        <w:t>Decreto nº 11.462 de 2023, e na Lei nº 14.133/2021;</w:t>
      </w:r>
    </w:p>
    <w:p w:rsidR="00587341" w:rsidRPr="00E14123" w:rsidRDefault="00587341" w:rsidP="00587341">
      <w:pPr>
        <w:pStyle w:val="Corpodetexto"/>
        <w:ind w:left="567" w:right="580" w:firstLine="245"/>
      </w:pPr>
    </w:p>
    <w:p w:rsidR="00587341" w:rsidRPr="00E14123" w:rsidRDefault="00725358" w:rsidP="00725358">
      <w:pPr>
        <w:tabs>
          <w:tab w:val="left" w:pos="965"/>
        </w:tabs>
        <w:ind w:left="567" w:right="580"/>
        <w:jc w:val="both"/>
        <w:rPr>
          <w:b/>
          <w:sz w:val="20"/>
          <w:szCs w:val="20"/>
        </w:rPr>
      </w:pPr>
      <w:r w:rsidRPr="00E14123">
        <w:rPr>
          <w:b/>
          <w:sz w:val="20"/>
          <w:szCs w:val="20"/>
        </w:rPr>
        <w:t xml:space="preserve">2.2.1. </w:t>
      </w:r>
      <w:r w:rsidR="00587341" w:rsidRPr="00E14123">
        <w:rPr>
          <w:sz w:val="20"/>
          <w:szCs w:val="20"/>
        </w:rPr>
        <w:t xml:space="preserve">A adesão à </w:t>
      </w:r>
      <w:r w:rsidR="00587341" w:rsidRPr="00E14123">
        <w:rPr>
          <w:b/>
          <w:sz w:val="20"/>
          <w:szCs w:val="20"/>
        </w:rPr>
        <w:t xml:space="preserve">ATA DE REGISTRO DE PREÇOS </w:t>
      </w:r>
      <w:r w:rsidR="00587341" w:rsidRPr="00E14123">
        <w:rPr>
          <w:sz w:val="20"/>
          <w:szCs w:val="20"/>
        </w:rPr>
        <w:t xml:space="preserve">- </w:t>
      </w:r>
      <w:r w:rsidR="00587341" w:rsidRPr="00E14123">
        <w:rPr>
          <w:b/>
          <w:sz w:val="20"/>
          <w:szCs w:val="20"/>
        </w:rPr>
        <w:t xml:space="preserve">ARP </w:t>
      </w:r>
      <w:r w:rsidR="00587341" w:rsidRPr="00E14123">
        <w:rPr>
          <w:sz w:val="20"/>
          <w:szCs w:val="20"/>
        </w:rPr>
        <w:t>somente poderá ser autorizada pelo órgão</w:t>
      </w:r>
      <w:r w:rsidR="002F293D">
        <w:rPr>
          <w:sz w:val="20"/>
          <w:szCs w:val="20"/>
        </w:rPr>
        <w:t xml:space="preserve"> </w:t>
      </w:r>
      <w:r w:rsidR="00587341" w:rsidRPr="00E14123">
        <w:rPr>
          <w:sz w:val="20"/>
          <w:szCs w:val="20"/>
        </w:rPr>
        <w:t>gerenciador,</w:t>
      </w:r>
      <w:r w:rsidR="002F293D">
        <w:rPr>
          <w:sz w:val="20"/>
          <w:szCs w:val="20"/>
        </w:rPr>
        <w:t xml:space="preserve"> </w:t>
      </w:r>
      <w:r w:rsidR="00587341" w:rsidRPr="00E14123">
        <w:rPr>
          <w:sz w:val="20"/>
          <w:szCs w:val="20"/>
        </w:rPr>
        <w:t>devendo</w:t>
      </w:r>
      <w:r w:rsidR="002F293D">
        <w:rPr>
          <w:sz w:val="20"/>
          <w:szCs w:val="20"/>
        </w:rPr>
        <w:t xml:space="preserve"> </w:t>
      </w:r>
      <w:r w:rsidR="00587341" w:rsidRPr="00E14123">
        <w:rPr>
          <w:sz w:val="20"/>
          <w:szCs w:val="20"/>
        </w:rPr>
        <w:t>o</w:t>
      </w:r>
      <w:r w:rsidR="002F293D">
        <w:rPr>
          <w:sz w:val="20"/>
          <w:szCs w:val="20"/>
        </w:rPr>
        <w:t xml:space="preserve"> </w:t>
      </w:r>
      <w:r w:rsidR="00587341" w:rsidRPr="00E14123">
        <w:rPr>
          <w:sz w:val="20"/>
          <w:szCs w:val="20"/>
        </w:rPr>
        <w:t>órgão</w:t>
      </w:r>
      <w:r w:rsidR="002F293D">
        <w:rPr>
          <w:sz w:val="20"/>
          <w:szCs w:val="20"/>
        </w:rPr>
        <w:t xml:space="preserve"> </w:t>
      </w:r>
      <w:r w:rsidR="00587341" w:rsidRPr="00E14123">
        <w:rPr>
          <w:sz w:val="20"/>
          <w:szCs w:val="20"/>
        </w:rPr>
        <w:t>não</w:t>
      </w:r>
      <w:r w:rsidR="002F293D">
        <w:rPr>
          <w:sz w:val="20"/>
          <w:szCs w:val="20"/>
        </w:rPr>
        <w:t xml:space="preserve"> </w:t>
      </w:r>
      <w:r w:rsidR="00587341" w:rsidRPr="00E14123">
        <w:rPr>
          <w:sz w:val="20"/>
          <w:szCs w:val="20"/>
        </w:rPr>
        <w:t>participante</w:t>
      </w:r>
      <w:r w:rsidR="002F293D">
        <w:rPr>
          <w:sz w:val="20"/>
          <w:szCs w:val="20"/>
        </w:rPr>
        <w:t xml:space="preserve"> </w:t>
      </w:r>
      <w:r w:rsidR="00587341" w:rsidRPr="00E14123">
        <w:rPr>
          <w:sz w:val="20"/>
          <w:szCs w:val="20"/>
        </w:rPr>
        <w:t>efetivar</w:t>
      </w:r>
      <w:r w:rsidR="002F293D">
        <w:rPr>
          <w:sz w:val="20"/>
          <w:szCs w:val="20"/>
        </w:rPr>
        <w:t xml:space="preserve"> </w:t>
      </w:r>
      <w:r w:rsidR="00587341" w:rsidRPr="00E14123">
        <w:rPr>
          <w:sz w:val="20"/>
          <w:szCs w:val="20"/>
        </w:rPr>
        <w:t>a</w:t>
      </w:r>
      <w:r w:rsidR="002F293D">
        <w:rPr>
          <w:sz w:val="20"/>
          <w:szCs w:val="20"/>
        </w:rPr>
        <w:t xml:space="preserve"> </w:t>
      </w:r>
      <w:r w:rsidR="00587341" w:rsidRPr="00E14123">
        <w:rPr>
          <w:sz w:val="20"/>
          <w:szCs w:val="20"/>
        </w:rPr>
        <w:t>aquisição</w:t>
      </w:r>
      <w:r w:rsidR="002F293D">
        <w:rPr>
          <w:sz w:val="20"/>
          <w:szCs w:val="20"/>
        </w:rPr>
        <w:t xml:space="preserve"> </w:t>
      </w:r>
      <w:r w:rsidR="00587341" w:rsidRPr="00E14123">
        <w:rPr>
          <w:sz w:val="20"/>
          <w:szCs w:val="20"/>
        </w:rPr>
        <w:t>ou</w:t>
      </w:r>
      <w:r w:rsidR="002F293D">
        <w:rPr>
          <w:sz w:val="20"/>
          <w:szCs w:val="20"/>
        </w:rPr>
        <w:t xml:space="preserve"> </w:t>
      </w:r>
      <w:r w:rsidR="00587341" w:rsidRPr="00E14123">
        <w:rPr>
          <w:sz w:val="20"/>
          <w:szCs w:val="20"/>
        </w:rPr>
        <w:t>contratação</w:t>
      </w:r>
      <w:r w:rsidR="002F293D">
        <w:rPr>
          <w:sz w:val="20"/>
          <w:szCs w:val="20"/>
        </w:rPr>
        <w:t xml:space="preserve"> </w:t>
      </w:r>
      <w:r w:rsidR="00587341" w:rsidRPr="00E14123">
        <w:rPr>
          <w:sz w:val="20"/>
          <w:szCs w:val="20"/>
        </w:rPr>
        <w:t>solicitada no</w:t>
      </w:r>
      <w:r w:rsidR="002F293D">
        <w:rPr>
          <w:sz w:val="20"/>
          <w:szCs w:val="20"/>
        </w:rPr>
        <w:t xml:space="preserve"> </w:t>
      </w:r>
      <w:r w:rsidR="00587341" w:rsidRPr="00E14123">
        <w:rPr>
          <w:sz w:val="20"/>
          <w:szCs w:val="20"/>
        </w:rPr>
        <w:t>prazo</w:t>
      </w:r>
      <w:r w:rsidR="002F293D">
        <w:rPr>
          <w:sz w:val="20"/>
          <w:szCs w:val="20"/>
        </w:rPr>
        <w:t xml:space="preserve"> </w:t>
      </w:r>
      <w:r w:rsidR="00587341" w:rsidRPr="00E14123">
        <w:rPr>
          <w:sz w:val="20"/>
          <w:szCs w:val="20"/>
        </w:rPr>
        <w:t>legal</w:t>
      </w:r>
      <w:r w:rsidR="002F293D">
        <w:rPr>
          <w:sz w:val="20"/>
          <w:szCs w:val="20"/>
        </w:rPr>
        <w:t xml:space="preserve"> </w:t>
      </w:r>
      <w:r w:rsidR="00587341" w:rsidRPr="00E14123">
        <w:rPr>
          <w:sz w:val="20"/>
          <w:szCs w:val="20"/>
        </w:rPr>
        <w:t>de</w:t>
      </w:r>
      <w:r w:rsidR="002F293D">
        <w:rPr>
          <w:sz w:val="20"/>
          <w:szCs w:val="20"/>
        </w:rPr>
        <w:t xml:space="preserve"> </w:t>
      </w:r>
      <w:r w:rsidR="00587341" w:rsidRPr="00E14123">
        <w:rPr>
          <w:sz w:val="20"/>
          <w:szCs w:val="20"/>
        </w:rPr>
        <w:t>até</w:t>
      </w:r>
      <w:r w:rsidR="002F293D">
        <w:rPr>
          <w:sz w:val="20"/>
          <w:szCs w:val="20"/>
        </w:rPr>
        <w:t xml:space="preserve"> </w:t>
      </w:r>
      <w:r w:rsidR="00587341" w:rsidRPr="00E14123">
        <w:rPr>
          <w:sz w:val="20"/>
          <w:szCs w:val="20"/>
        </w:rPr>
        <w:t>90</w:t>
      </w:r>
      <w:r w:rsidR="002F293D">
        <w:rPr>
          <w:sz w:val="20"/>
          <w:szCs w:val="20"/>
        </w:rPr>
        <w:t xml:space="preserve"> </w:t>
      </w:r>
      <w:r w:rsidR="00587341" w:rsidRPr="00E14123">
        <w:rPr>
          <w:sz w:val="20"/>
          <w:szCs w:val="20"/>
        </w:rPr>
        <w:t>(noventa)</w:t>
      </w:r>
      <w:r w:rsidR="002F293D">
        <w:rPr>
          <w:sz w:val="20"/>
          <w:szCs w:val="20"/>
        </w:rPr>
        <w:t xml:space="preserve"> </w:t>
      </w:r>
      <w:r w:rsidR="00587341" w:rsidRPr="00E14123">
        <w:rPr>
          <w:sz w:val="20"/>
          <w:szCs w:val="20"/>
        </w:rPr>
        <w:t>dias</w:t>
      </w:r>
      <w:r w:rsidR="002F293D">
        <w:rPr>
          <w:sz w:val="20"/>
          <w:szCs w:val="20"/>
        </w:rPr>
        <w:t xml:space="preserve"> </w:t>
      </w:r>
      <w:r w:rsidR="00587341" w:rsidRPr="00E14123">
        <w:rPr>
          <w:sz w:val="20"/>
          <w:szCs w:val="20"/>
        </w:rPr>
        <w:t>após</w:t>
      </w:r>
      <w:r w:rsidR="002F293D">
        <w:rPr>
          <w:sz w:val="20"/>
          <w:szCs w:val="20"/>
        </w:rPr>
        <w:t xml:space="preserve"> </w:t>
      </w:r>
      <w:r w:rsidR="00587341" w:rsidRPr="00E14123">
        <w:rPr>
          <w:sz w:val="20"/>
          <w:szCs w:val="20"/>
        </w:rPr>
        <w:t>a</w:t>
      </w:r>
      <w:r w:rsidR="002F293D">
        <w:rPr>
          <w:sz w:val="20"/>
          <w:szCs w:val="20"/>
        </w:rPr>
        <w:t xml:space="preserve"> </w:t>
      </w:r>
      <w:r w:rsidR="00587341" w:rsidRPr="00E14123">
        <w:rPr>
          <w:sz w:val="20"/>
          <w:szCs w:val="20"/>
        </w:rPr>
        <w:t>referida</w:t>
      </w:r>
      <w:r w:rsidR="002F293D">
        <w:rPr>
          <w:sz w:val="20"/>
          <w:szCs w:val="20"/>
        </w:rPr>
        <w:t xml:space="preserve"> </w:t>
      </w:r>
      <w:r w:rsidR="00587341" w:rsidRPr="00E14123">
        <w:rPr>
          <w:sz w:val="20"/>
          <w:szCs w:val="20"/>
        </w:rPr>
        <w:t>autorização,</w:t>
      </w:r>
      <w:r w:rsidR="002F293D">
        <w:rPr>
          <w:sz w:val="20"/>
          <w:szCs w:val="20"/>
        </w:rPr>
        <w:t xml:space="preserve"> </w:t>
      </w:r>
      <w:r w:rsidR="00587341" w:rsidRPr="00E14123">
        <w:rPr>
          <w:sz w:val="20"/>
          <w:szCs w:val="20"/>
        </w:rPr>
        <w:t>observado</w:t>
      </w:r>
      <w:r w:rsidR="002F293D">
        <w:rPr>
          <w:sz w:val="20"/>
          <w:szCs w:val="20"/>
        </w:rPr>
        <w:t xml:space="preserve"> </w:t>
      </w:r>
      <w:r w:rsidR="00587341" w:rsidRPr="00E14123">
        <w:rPr>
          <w:sz w:val="20"/>
          <w:szCs w:val="20"/>
        </w:rPr>
        <w:t>o</w:t>
      </w:r>
      <w:r w:rsidR="002F293D">
        <w:rPr>
          <w:sz w:val="20"/>
          <w:szCs w:val="20"/>
        </w:rPr>
        <w:t xml:space="preserve"> </w:t>
      </w:r>
      <w:r w:rsidR="00587341" w:rsidRPr="00E14123">
        <w:rPr>
          <w:sz w:val="20"/>
          <w:szCs w:val="20"/>
        </w:rPr>
        <w:t>prazo</w:t>
      </w:r>
      <w:r w:rsidR="002F293D">
        <w:rPr>
          <w:sz w:val="20"/>
          <w:szCs w:val="20"/>
        </w:rPr>
        <w:t xml:space="preserve"> </w:t>
      </w:r>
      <w:r w:rsidR="00587341" w:rsidRPr="00E14123">
        <w:rPr>
          <w:sz w:val="20"/>
          <w:szCs w:val="20"/>
        </w:rPr>
        <w:t>de</w:t>
      </w:r>
      <w:r w:rsidR="002F293D">
        <w:rPr>
          <w:sz w:val="20"/>
          <w:szCs w:val="20"/>
        </w:rPr>
        <w:t xml:space="preserve"> </w:t>
      </w:r>
      <w:r w:rsidR="00587341" w:rsidRPr="00E14123">
        <w:rPr>
          <w:sz w:val="20"/>
          <w:szCs w:val="20"/>
        </w:rPr>
        <w:t xml:space="preserve">vigência da ata e em conformidade com o </w:t>
      </w:r>
      <w:r w:rsidR="00587341" w:rsidRPr="00E14123">
        <w:rPr>
          <w:b/>
          <w:sz w:val="20"/>
          <w:szCs w:val="20"/>
        </w:rPr>
        <w:t>art. 31, III, § 1.º ao 4.º do Decreto 11.462/2023</w:t>
      </w:r>
      <w:r w:rsidR="00587341" w:rsidRPr="00E14123">
        <w:rPr>
          <w:sz w:val="20"/>
          <w:szCs w:val="20"/>
        </w:rPr>
        <w:t>.</w:t>
      </w:r>
    </w:p>
    <w:p w:rsidR="00725358" w:rsidRPr="00E14123" w:rsidRDefault="00725358" w:rsidP="00725358">
      <w:pPr>
        <w:tabs>
          <w:tab w:val="left" w:pos="753"/>
        </w:tabs>
        <w:ind w:left="269" w:right="580"/>
        <w:jc w:val="both"/>
        <w:rPr>
          <w:b/>
          <w:sz w:val="20"/>
          <w:szCs w:val="20"/>
        </w:rPr>
      </w:pPr>
    </w:p>
    <w:p w:rsidR="00587341" w:rsidRPr="00E14123" w:rsidRDefault="00725358" w:rsidP="00725358">
      <w:pPr>
        <w:tabs>
          <w:tab w:val="left" w:pos="753"/>
        </w:tabs>
        <w:ind w:left="567" w:right="580"/>
        <w:jc w:val="both"/>
        <w:rPr>
          <w:b/>
          <w:sz w:val="20"/>
          <w:szCs w:val="20"/>
        </w:rPr>
      </w:pPr>
      <w:r w:rsidRPr="00E14123">
        <w:rPr>
          <w:b/>
          <w:sz w:val="20"/>
          <w:szCs w:val="20"/>
        </w:rPr>
        <w:t>2.3.</w:t>
      </w:r>
      <w:r w:rsidR="00587341" w:rsidRPr="00E14123">
        <w:rPr>
          <w:sz w:val="20"/>
          <w:szCs w:val="20"/>
        </w:rPr>
        <w:t xml:space="preserve">Caberá ao fornecedor beneficiário da </w:t>
      </w:r>
      <w:r w:rsidR="00587341" w:rsidRPr="00E14123">
        <w:rPr>
          <w:b/>
          <w:sz w:val="20"/>
          <w:szCs w:val="20"/>
        </w:rPr>
        <w:t xml:space="preserve">ATA DE REGISTRO DE PREÇOS </w:t>
      </w:r>
      <w:r w:rsidR="00587341" w:rsidRPr="00E14123">
        <w:rPr>
          <w:sz w:val="20"/>
          <w:szCs w:val="20"/>
        </w:rPr>
        <w:t xml:space="preserve">- </w:t>
      </w:r>
      <w:r w:rsidR="00587341" w:rsidRPr="00E14123">
        <w:rPr>
          <w:b/>
          <w:sz w:val="20"/>
          <w:szCs w:val="20"/>
        </w:rPr>
        <w:t>ARP</w:t>
      </w:r>
      <w:r w:rsidR="00587341" w:rsidRPr="00E14123">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725358" w:rsidRPr="00E14123" w:rsidRDefault="00725358" w:rsidP="00725358">
      <w:pPr>
        <w:tabs>
          <w:tab w:val="left" w:pos="768"/>
        </w:tabs>
        <w:ind w:right="580"/>
        <w:rPr>
          <w:b/>
          <w:sz w:val="20"/>
          <w:szCs w:val="20"/>
        </w:rPr>
      </w:pPr>
    </w:p>
    <w:p w:rsidR="00587341" w:rsidRPr="00051155" w:rsidRDefault="00725358" w:rsidP="00725358">
      <w:pPr>
        <w:tabs>
          <w:tab w:val="left" w:pos="768"/>
        </w:tabs>
        <w:ind w:left="567" w:right="580"/>
        <w:jc w:val="both"/>
        <w:rPr>
          <w:b/>
          <w:sz w:val="20"/>
          <w:szCs w:val="20"/>
        </w:rPr>
      </w:pPr>
      <w:r w:rsidRPr="00E14123">
        <w:rPr>
          <w:b/>
          <w:sz w:val="20"/>
          <w:szCs w:val="20"/>
        </w:rPr>
        <w:t xml:space="preserve">2.4. </w:t>
      </w:r>
      <w:r w:rsidR="00587341" w:rsidRPr="00E14123">
        <w:rPr>
          <w:sz w:val="20"/>
          <w:szCs w:val="20"/>
        </w:rPr>
        <w:t xml:space="preserve">As contratações adicionais a que se refere este item não poderão exceder, por órgão ou entidade,a </w:t>
      </w:r>
      <w:r w:rsidR="00587341" w:rsidRPr="00E14123">
        <w:rPr>
          <w:b/>
          <w:sz w:val="20"/>
          <w:szCs w:val="20"/>
        </w:rPr>
        <w:t xml:space="preserve">50% </w:t>
      </w:r>
      <w:r w:rsidR="00587341" w:rsidRPr="00E14123">
        <w:rPr>
          <w:sz w:val="20"/>
          <w:szCs w:val="20"/>
        </w:rPr>
        <w:t>(</w:t>
      </w:r>
      <w:r w:rsidR="00587341" w:rsidRPr="00E14123">
        <w:rPr>
          <w:b/>
          <w:sz w:val="20"/>
          <w:szCs w:val="20"/>
        </w:rPr>
        <w:t>cinquentaporcento</w:t>
      </w:r>
      <w:r w:rsidR="00587341" w:rsidRPr="00E14123">
        <w:rPr>
          <w:sz w:val="20"/>
          <w:szCs w:val="20"/>
        </w:rPr>
        <w:t xml:space="preserve">) dos quantitativosdesteatoconvocatórioeregistrados na </w:t>
      </w:r>
      <w:r w:rsidR="00587341" w:rsidRPr="00E14123">
        <w:rPr>
          <w:sz w:val="20"/>
          <w:szCs w:val="20"/>
        </w:rPr>
        <w:lastRenderedPageBreak/>
        <w:t>ATA DE REGISTRO DE PREÇOS - ARP; não podendo exceder na sua totalidade ao dobro do quantitativo de cada item registrado</w:t>
      </w:r>
      <w:r w:rsidR="00587341" w:rsidRPr="00B3613A">
        <w:rPr>
          <w:sz w:val="20"/>
          <w:szCs w:val="20"/>
        </w:rPr>
        <w:t xml:space="preserve"> na ARP para o órgão gerenciador e/ou órgãos participantes,independentedonúmerodeórgãosnãoparticipantesqueaderirem,conforme</w:t>
      </w:r>
      <w:r w:rsidR="00587341" w:rsidRPr="00B3613A">
        <w:rPr>
          <w:b/>
          <w:sz w:val="20"/>
          <w:szCs w:val="20"/>
        </w:rPr>
        <w:t>artigo 32, inciso I e II do Decreto nº 11.462 de 2023.</w:t>
      </w:r>
    </w:p>
    <w:p w:rsidR="00587341" w:rsidRPr="00051155" w:rsidRDefault="00587341" w:rsidP="00587341">
      <w:pPr>
        <w:pStyle w:val="Corpodetexto"/>
        <w:ind w:left="567" w:right="580" w:firstLine="245"/>
      </w:pPr>
    </w:p>
    <w:p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4C53A3" w:rsidRDefault="00090E10" w:rsidP="00587341">
      <w:pPr>
        <w:pStyle w:val="Corpodetexto"/>
      </w:pPr>
    </w:p>
    <w:p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D7247" w:rsidRDefault="009602C3" w:rsidP="000D7247">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7247" w:rsidRDefault="000D7247" w:rsidP="000D7247">
      <w:pPr>
        <w:tabs>
          <w:tab w:val="left" w:pos="1289"/>
        </w:tabs>
        <w:ind w:left="567" w:right="563"/>
        <w:jc w:val="both"/>
        <w:rPr>
          <w:sz w:val="20"/>
          <w:szCs w:val="20"/>
        </w:rPr>
      </w:pPr>
    </w:p>
    <w:p w:rsidR="000D7247" w:rsidRDefault="000D7247" w:rsidP="000D7247">
      <w:pPr>
        <w:tabs>
          <w:tab w:val="left" w:pos="1289"/>
        </w:tabs>
        <w:ind w:left="567" w:right="563"/>
        <w:jc w:val="both"/>
        <w:rPr>
          <w:sz w:val="20"/>
          <w:szCs w:val="20"/>
        </w:rPr>
      </w:pPr>
      <w:r w:rsidRPr="00243392">
        <w:rPr>
          <w:sz w:val="20"/>
          <w:szCs w:val="20"/>
        </w:rPr>
        <w:t xml:space="preserve">3.4. </w:t>
      </w:r>
      <w:r w:rsidRPr="00FD4890">
        <w:rPr>
          <w:b/>
          <w:sz w:val="20"/>
          <w:szCs w:val="20"/>
          <w:u w:val="single"/>
        </w:rPr>
        <w:t>Será concedido o tratamento favorecido, diferenciado e simplificado para as microempresas empresas de pequeno porte, agricultor familiar, produtor rural, microempreendedor individual – MEI e sociedade cooperativas  de consumo nos limites previstos da Lei Complementar 123, de 2006</w:t>
      </w:r>
      <w:r>
        <w:rPr>
          <w:b/>
          <w:sz w:val="20"/>
          <w:szCs w:val="20"/>
          <w:u w:val="single"/>
        </w:rPr>
        <w:t xml:space="preserve"> e sua alterações,</w:t>
      </w:r>
      <w:r w:rsidRPr="00FD4890">
        <w:rPr>
          <w:b/>
          <w:sz w:val="20"/>
          <w:szCs w:val="20"/>
          <w:u w:val="single"/>
        </w:rPr>
        <w:t xml:space="preserve">  conforme disposições constantes Capítulo II, Art. 2º, § 1º, e Art. 3</w:t>
      </w:r>
      <w:r w:rsidRPr="00FD4890">
        <w:rPr>
          <w:b/>
          <w:szCs w:val="20"/>
          <w:u w:val="single"/>
        </w:rPr>
        <w:t>º, II do Decreto Municipal 017/2025</w:t>
      </w:r>
      <w:r w:rsidRPr="00FD4890">
        <w:rPr>
          <w:b/>
          <w:sz w:val="20"/>
          <w:szCs w:val="20"/>
          <w:u w:val="single"/>
        </w:rPr>
        <w:t>.</w:t>
      </w:r>
    </w:p>
    <w:p w:rsidR="000D7247" w:rsidRDefault="000D7247" w:rsidP="000D7247">
      <w:pPr>
        <w:tabs>
          <w:tab w:val="left" w:pos="1289"/>
        </w:tabs>
        <w:ind w:left="567" w:right="563"/>
        <w:jc w:val="both"/>
        <w:rPr>
          <w:b/>
          <w:sz w:val="20"/>
          <w:szCs w:val="20"/>
          <w:u w:val="single"/>
        </w:rPr>
      </w:pPr>
    </w:p>
    <w:p w:rsidR="000D7247" w:rsidRDefault="000D7247" w:rsidP="000D7247">
      <w:pPr>
        <w:tabs>
          <w:tab w:val="left" w:pos="1289"/>
        </w:tabs>
        <w:ind w:left="567" w:right="563"/>
        <w:jc w:val="both"/>
        <w:rPr>
          <w:sz w:val="20"/>
          <w:szCs w:val="20"/>
        </w:rPr>
      </w:pPr>
      <w:r w:rsidRPr="009C5465">
        <w:rPr>
          <w:b/>
          <w:sz w:val="20"/>
          <w:szCs w:val="20"/>
          <w:u w:val="single"/>
        </w:rPr>
        <w:t>3.4.1. A delimitação regional de que trata o Art. 3º, II do Decreto Regional 017/2025, abrange os municípios integrantes do Consórcio Intermunicipal do Sertão do Araripe Pernambucano (CISAPE), sendo eles (</w:t>
      </w:r>
      <w:r w:rsidRPr="009C5465">
        <w:rPr>
          <w:b/>
          <w:u w:val="single"/>
        </w:rPr>
        <w:t xml:space="preserve">AFRANIO, ARARIPINA, BODOCÓ, DORMENTES, EXU, GRANITO,IPUBI MOREILANDIA, OURICURI, SANTA CRUZ, SANTA FILOMENA, e TRINDADE), </w:t>
      </w:r>
      <w:r w:rsidRPr="009C5465">
        <w:rPr>
          <w:b/>
          <w:sz w:val="20"/>
          <w:szCs w:val="20"/>
          <w:u w:val="single"/>
        </w:rPr>
        <w:t>além dos municípios de Petrolina/PE e Juazeiro/BA.</w:t>
      </w:r>
    </w:p>
    <w:p w:rsidR="000D7247" w:rsidRDefault="000D7247" w:rsidP="000D7247">
      <w:pPr>
        <w:tabs>
          <w:tab w:val="left" w:pos="1289"/>
        </w:tabs>
        <w:ind w:left="567" w:right="563"/>
        <w:jc w:val="both"/>
        <w:rPr>
          <w:sz w:val="20"/>
          <w:szCs w:val="20"/>
        </w:rPr>
      </w:pPr>
    </w:p>
    <w:p w:rsidR="000D7247" w:rsidRPr="000D7247" w:rsidRDefault="000D7247" w:rsidP="000D7247">
      <w:pPr>
        <w:tabs>
          <w:tab w:val="left" w:pos="1289"/>
        </w:tabs>
        <w:ind w:left="567" w:right="563"/>
        <w:jc w:val="both"/>
        <w:rPr>
          <w:sz w:val="20"/>
          <w:szCs w:val="20"/>
        </w:rPr>
      </w:pPr>
      <w:r w:rsidRPr="009C5465">
        <w:rPr>
          <w:b/>
          <w:sz w:val="20"/>
          <w:szCs w:val="20"/>
          <w:u w:val="single"/>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D7247" w:rsidRDefault="000D7247" w:rsidP="000E1408">
      <w:pPr>
        <w:pStyle w:val="PargrafodaLista"/>
        <w:tabs>
          <w:tab w:val="left" w:pos="1289"/>
        </w:tabs>
        <w:ind w:right="563"/>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7247">
        <w:rPr>
          <w:sz w:val="20"/>
          <w:szCs w:val="20"/>
        </w:rPr>
        <w:t>5</w:t>
      </w:r>
      <w:r w:rsidRPr="004C53A3">
        <w:rPr>
          <w:sz w:val="20"/>
          <w:szCs w:val="20"/>
        </w:rPr>
        <w:t>.</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w:t>
      </w:r>
      <w:r w:rsidR="000D7247">
        <w:rPr>
          <w:sz w:val="20"/>
          <w:szCs w:val="20"/>
        </w:rPr>
        <w:t>5</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rsidR="00940499" w:rsidRPr="00573DFD" w:rsidRDefault="00940499" w:rsidP="00573DFD">
      <w:pPr>
        <w:tabs>
          <w:tab w:val="left" w:pos="1289"/>
        </w:tabs>
        <w:ind w:right="563"/>
        <w:rPr>
          <w:rFonts w:eastAsia="Times New Roman" w:cs="Times New Roman"/>
          <w:b/>
          <w:color w:val="000000"/>
          <w:sz w:val="20"/>
          <w:szCs w:val="20"/>
          <w:u w:val="single"/>
        </w:rPr>
      </w:pP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3.</w:t>
      </w:r>
      <w:r w:rsidR="000D7247">
        <w:rPr>
          <w:rFonts w:eastAsia="Times New Roman" w:cs="Times New Roman"/>
          <w:color w:val="000000"/>
          <w:sz w:val="20"/>
          <w:szCs w:val="20"/>
          <w:u w:val="single"/>
        </w:rPr>
        <w:t>5</w:t>
      </w:r>
      <w:r w:rsidRPr="00AA6159">
        <w:rPr>
          <w:rFonts w:eastAsia="Times New Roman" w:cs="Times New Roman"/>
          <w:color w:val="000000"/>
          <w:sz w:val="20"/>
          <w:szCs w:val="20"/>
          <w:u w:val="single"/>
        </w:rPr>
        <w:t xml:space="preserve">.1.1 – </w:t>
      </w:r>
      <w:r w:rsidRPr="00AA6159">
        <w:rPr>
          <w:rFonts w:eastAsia="Times New Roman" w:cs="Times New Roman"/>
          <w:b/>
          <w:color w:val="000000"/>
          <w:sz w:val="20"/>
          <w:szCs w:val="20"/>
          <w:u w:val="single"/>
        </w:rPr>
        <w:t>PARA O ITEM (</w:t>
      </w:r>
      <w:r>
        <w:rPr>
          <w:rFonts w:eastAsia="Times New Roman" w:cs="Times New Roman"/>
          <w:b/>
          <w:color w:val="000000"/>
          <w:sz w:val="20"/>
          <w:szCs w:val="20"/>
          <w:u w:val="single"/>
        </w:rPr>
        <w:t>71</w:t>
      </w:r>
      <w:r w:rsidR="00A73A85">
        <w:rPr>
          <w:rFonts w:eastAsia="Times New Roman" w:cs="Times New Roman"/>
          <w:b/>
          <w:color w:val="000000"/>
          <w:sz w:val="20"/>
          <w:szCs w:val="20"/>
          <w:u w:val="single"/>
        </w:rPr>
        <w:t>,81</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Pr="00AA6159">
        <w:rPr>
          <w:rFonts w:eastAsia="Times New Roman" w:cs="Times New Roman"/>
          <w:b/>
          <w:color w:val="000000"/>
          <w:sz w:val="20"/>
          <w:szCs w:val="20"/>
          <w:u w:val="single"/>
        </w:rPr>
        <w:t>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w:t>
      </w:r>
      <w:r w:rsidRPr="00AA6159">
        <w:rPr>
          <w:rFonts w:eastAsia="Times New Roman" w:cs="Times New Roman"/>
          <w:color w:val="000000"/>
          <w:sz w:val="20"/>
          <w:szCs w:val="20"/>
          <w:u w:val="single"/>
        </w:rPr>
        <w:lastRenderedPageBreak/>
        <w:t>128/2008, 147/2014 e 155/2016 e Decreto Federal 8.538/2015.</w:t>
      </w: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p>
    <w:p w:rsidR="00E14123" w:rsidRPr="00AA6159" w:rsidRDefault="00E14123" w:rsidP="00E14123">
      <w:pPr>
        <w:pStyle w:val="PargrafodaLista"/>
        <w:tabs>
          <w:tab w:val="left" w:pos="1289"/>
        </w:tabs>
        <w:ind w:right="563"/>
        <w:rPr>
          <w:rFonts w:eastAsia="Times New Roman" w:cs="Times New Roman"/>
          <w:color w:val="000000"/>
          <w:sz w:val="20"/>
          <w:szCs w:val="20"/>
          <w:u w:val="single"/>
        </w:rPr>
      </w:pP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r w:rsidRPr="00AA6159">
        <w:rPr>
          <w:rFonts w:eastAsia="Times New Roman" w:cs="Times New Roman"/>
          <w:color w:val="000000"/>
          <w:sz w:val="20"/>
          <w:szCs w:val="20"/>
          <w:u w:val="single"/>
        </w:rPr>
        <w:t>3.</w:t>
      </w:r>
      <w:r w:rsidR="000D7247">
        <w:rPr>
          <w:rFonts w:eastAsia="Times New Roman" w:cs="Times New Roman"/>
          <w:color w:val="000000"/>
          <w:sz w:val="20"/>
          <w:szCs w:val="20"/>
          <w:u w:val="single"/>
        </w:rPr>
        <w:t>5</w:t>
      </w:r>
      <w:r w:rsidRPr="00AA6159">
        <w:rPr>
          <w:rFonts w:eastAsia="Times New Roman" w:cs="Times New Roman"/>
          <w:color w:val="000000"/>
          <w:sz w:val="20"/>
          <w:szCs w:val="20"/>
          <w:u w:val="single"/>
        </w:rPr>
        <w:t xml:space="preserve">.1.2 – </w:t>
      </w:r>
      <w:r w:rsidRPr="00AA6159">
        <w:rPr>
          <w:rFonts w:eastAsia="Times New Roman" w:cs="Times New Roman"/>
          <w:b/>
          <w:color w:val="000000"/>
          <w:sz w:val="20"/>
          <w:szCs w:val="20"/>
          <w:u w:val="single"/>
        </w:rPr>
        <w:t>PARA O ITEM (</w:t>
      </w:r>
      <w:r w:rsidR="00A73A85">
        <w:rPr>
          <w:rFonts w:eastAsia="Times New Roman" w:cs="Times New Roman"/>
          <w:b/>
          <w:color w:val="000000"/>
          <w:sz w:val="20"/>
          <w:szCs w:val="20"/>
          <w:u w:val="single"/>
        </w:rPr>
        <w:t>70,80</w:t>
      </w:r>
      <w:r w:rsidRPr="00AA6159">
        <w:rPr>
          <w:rFonts w:eastAsia="Times New Roman" w:cs="Times New Roman"/>
          <w:b/>
          <w:color w:val="000000"/>
          <w:sz w:val="20"/>
          <w:szCs w:val="20"/>
          <w:u w:val="single"/>
        </w:rPr>
        <w:t>)</w:t>
      </w:r>
      <w:r w:rsidRPr="00AA6159">
        <w:rPr>
          <w:rFonts w:eastAsia="Times New Roman" w:cs="Times New Roman"/>
          <w:color w:val="000000"/>
          <w:sz w:val="20"/>
          <w:szCs w:val="20"/>
          <w:u w:val="single"/>
        </w:rPr>
        <w:t xml:space="preserve">– Cota Reservada às licitantes enquadradas como </w:t>
      </w:r>
      <w:r w:rsidRPr="00AA6159">
        <w:rPr>
          <w:rFonts w:eastAsia="Times New Roman" w:cs="Times New Roman"/>
          <w:b/>
          <w:color w:val="000000"/>
          <w:sz w:val="20"/>
          <w:szCs w:val="20"/>
          <w:u w:val="single"/>
        </w:rPr>
        <w:t>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p>
    <w:p w:rsidR="00E14123" w:rsidRPr="0023362D" w:rsidRDefault="00E14123" w:rsidP="00E14123">
      <w:pPr>
        <w:pStyle w:val="PargrafodaLista"/>
        <w:tabs>
          <w:tab w:val="left" w:pos="1289"/>
        </w:tabs>
        <w:ind w:right="563"/>
        <w:rPr>
          <w:rFonts w:eastAsia="Times New Roman" w:cs="Times New Roman"/>
          <w:color w:val="000000"/>
          <w:sz w:val="20"/>
          <w:szCs w:val="20"/>
          <w:u w:val="single"/>
        </w:rPr>
      </w:pPr>
    </w:p>
    <w:p w:rsidR="003F7DBA" w:rsidRDefault="00E14123" w:rsidP="00E14123">
      <w:pPr>
        <w:pStyle w:val="PargrafodaLista"/>
        <w:tabs>
          <w:tab w:val="left" w:pos="1289"/>
        </w:tabs>
        <w:ind w:right="563"/>
        <w:rPr>
          <w:sz w:val="20"/>
          <w:szCs w:val="20"/>
        </w:rPr>
      </w:pPr>
      <w:r w:rsidRPr="00AA6159">
        <w:rPr>
          <w:rFonts w:eastAsia="Times New Roman" w:cs="Times New Roman"/>
          <w:color w:val="000000"/>
          <w:sz w:val="20"/>
          <w:szCs w:val="20"/>
          <w:u w:val="single"/>
        </w:rPr>
        <w:t>3.</w:t>
      </w:r>
      <w:r w:rsidR="000D7247">
        <w:rPr>
          <w:rFonts w:eastAsia="Times New Roman" w:cs="Times New Roman"/>
          <w:color w:val="000000"/>
          <w:sz w:val="20"/>
          <w:szCs w:val="20"/>
          <w:u w:val="single"/>
        </w:rPr>
        <w:t>5</w:t>
      </w:r>
      <w:r w:rsidRPr="00AA6159">
        <w:rPr>
          <w:rFonts w:eastAsia="Times New Roman" w:cs="Times New Roman"/>
          <w:color w:val="000000"/>
          <w:sz w:val="20"/>
          <w:szCs w:val="20"/>
          <w:u w:val="single"/>
        </w:rPr>
        <w:t xml:space="preserve">.1.3 </w:t>
      </w:r>
      <w:r w:rsidRPr="00AA6159">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sidRPr="00AA6159">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00A73A85">
        <w:rPr>
          <w:rFonts w:eastAsia="Times New Roman" w:cs="Times New Roman"/>
          <w:color w:val="000000"/>
          <w:sz w:val="20"/>
          <w:szCs w:val="20"/>
          <w:u w:val="single"/>
        </w:rPr>
        <w:t>;</w:t>
      </w:r>
    </w:p>
    <w:p w:rsidR="00F718D5" w:rsidRDefault="003F7DBA" w:rsidP="00573DFD">
      <w:pPr>
        <w:pStyle w:val="PargrafodaLista"/>
        <w:tabs>
          <w:tab w:val="left" w:pos="1289"/>
        </w:tabs>
        <w:ind w:right="563"/>
        <w:rPr>
          <w:rFonts w:eastAsia="Times New Roman" w:cs="Times New Roman"/>
          <w:color w:val="000000"/>
          <w:sz w:val="20"/>
          <w:szCs w:val="20"/>
          <w:u w:val="single"/>
        </w:rPr>
      </w:pPr>
      <w:r>
        <w:rPr>
          <w:sz w:val="20"/>
          <w:szCs w:val="20"/>
        </w:rPr>
        <w:t>3</w:t>
      </w:r>
      <w:r w:rsidRPr="00FD4F51">
        <w:rPr>
          <w:sz w:val="20"/>
          <w:szCs w:val="20"/>
        </w:rPr>
        <w:t>.</w:t>
      </w:r>
      <w:r w:rsidR="000D7247">
        <w:rPr>
          <w:sz w:val="20"/>
          <w:szCs w:val="20"/>
        </w:rPr>
        <w:t>6</w:t>
      </w:r>
      <w:r w:rsidRPr="00FD4F51">
        <w:rPr>
          <w:sz w:val="20"/>
          <w:szCs w:val="20"/>
        </w:rPr>
        <w:t xml:space="preserve">. Não poderão se beneficiar do tratamento jurídico diferenciado as </w:t>
      </w:r>
      <w:r w:rsidRPr="00FD4F51">
        <w:rPr>
          <w:b/>
          <w:sz w:val="20"/>
          <w:szCs w:val="20"/>
        </w:rPr>
        <w:t xml:space="preserve">ME/EPP/MEI/COOPERATIVAS </w:t>
      </w:r>
      <w:r w:rsidRPr="00FD4F51">
        <w:rPr>
          <w:sz w:val="20"/>
          <w:szCs w:val="20"/>
        </w:rPr>
        <w:t>que se encontrem nas condições previstas no § 4º do artigo 3°, da Lei Complementar n° Lei Complementar 123/06, alterada pelas Leis Complementares 128/2008, 147/2014 e 155/2016 e Decretos 8.538/2015,10.273/2020</w:t>
      </w: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0D7247">
        <w:rPr>
          <w:sz w:val="20"/>
          <w:szCs w:val="20"/>
        </w:rPr>
        <w:t>7</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0D7247">
        <w:rPr>
          <w:sz w:val="20"/>
          <w:szCs w:val="20"/>
        </w:rPr>
        <w:t>8</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0D7247">
        <w:rPr>
          <w:sz w:val="20"/>
          <w:szCs w:val="20"/>
        </w:rPr>
        <w:t>9</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0D7247">
        <w:rPr>
          <w:sz w:val="20"/>
          <w:szCs w:val="20"/>
        </w:rPr>
        <w:t>10</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w:t>
      </w:r>
      <w:r w:rsidR="000D7247">
        <w:rPr>
          <w:sz w:val="20"/>
          <w:szCs w:val="20"/>
        </w:rPr>
        <w:t>1</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w:t>
      </w:r>
      <w:r w:rsidR="000D7247">
        <w:rPr>
          <w:sz w:val="20"/>
          <w:szCs w:val="20"/>
        </w:rPr>
        <w:t>1</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w:t>
      </w:r>
      <w:r w:rsidRPr="00396A49">
        <w:rPr>
          <w:sz w:val="20"/>
          <w:szCs w:val="20"/>
        </w:rPr>
        <w:lastRenderedPageBreak/>
        <w:t>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w:t>
      </w:r>
      <w:r w:rsidR="000D7247">
        <w:rPr>
          <w:sz w:val="20"/>
          <w:szCs w:val="20"/>
        </w:rPr>
        <w:t>1</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w:t>
      </w:r>
      <w:r w:rsidR="000D7247">
        <w:rPr>
          <w:sz w:val="20"/>
          <w:szCs w:val="20"/>
        </w:rPr>
        <w:t>1</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w:t>
      </w:r>
      <w:r w:rsidR="000D7247">
        <w:rPr>
          <w:sz w:val="20"/>
          <w:szCs w:val="20"/>
        </w:rPr>
        <w:t>1</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0D7247">
        <w:rPr>
          <w:sz w:val="20"/>
          <w:szCs w:val="20"/>
        </w:rPr>
        <w:t>2</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0D7247">
        <w:rPr>
          <w:sz w:val="20"/>
          <w:szCs w:val="20"/>
        </w:rPr>
        <w:t>3</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0D7247">
        <w:rPr>
          <w:sz w:val="20"/>
          <w:szCs w:val="20"/>
        </w:rPr>
        <w:t>4</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0D7247">
        <w:rPr>
          <w:sz w:val="20"/>
          <w:szCs w:val="20"/>
        </w:rPr>
        <w:t>5</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0D7247">
        <w:rPr>
          <w:sz w:val="20"/>
          <w:szCs w:val="20"/>
        </w:rPr>
        <w:t>6</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0D7247">
        <w:rPr>
          <w:sz w:val="20"/>
          <w:szCs w:val="20"/>
        </w:rPr>
        <w:t>7</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0D7247">
        <w:rPr>
          <w:b/>
          <w:bCs/>
          <w:w w:val="90"/>
        </w:rPr>
        <w:t>8</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0D7247">
        <w:rPr>
          <w:sz w:val="20"/>
          <w:szCs w:val="20"/>
        </w:rPr>
        <w:t>9</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lastRenderedPageBreak/>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 xml:space="preserve">O LICITANTE DEVERÁ ENVIAR SUA PROPOSTA MEDIANTE O PREENCHIMENTO, NO SISTEMA </w:t>
      </w:r>
      <w:r w:rsidR="0009585E" w:rsidRPr="004C53A3">
        <w:rPr>
          <w:sz w:val="20"/>
          <w:szCs w:val="20"/>
        </w:rPr>
        <w:lastRenderedPageBreak/>
        <w:t>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7B6169">
      <w:pPr>
        <w:pStyle w:val="PargrafodaLista"/>
        <w:numPr>
          <w:ilvl w:val="1"/>
          <w:numId w:val="8"/>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7B6169">
      <w:pPr>
        <w:pStyle w:val="PargrafodaLista"/>
        <w:numPr>
          <w:ilvl w:val="1"/>
          <w:numId w:val="8"/>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A25366" w:rsidRPr="004C53A3">
        <w:rPr>
          <w:b/>
          <w:bCs/>
          <w:sz w:val="20"/>
          <w:szCs w:val="20"/>
        </w:rPr>
        <w:t xml:space="preserve"> 60 (SESSENTA)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7B6169">
      <w:pPr>
        <w:pStyle w:val="PargrafodaLista"/>
        <w:numPr>
          <w:ilvl w:val="1"/>
          <w:numId w:val="8"/>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7B6169">
      <w:pPr>
        <w:pStyle w:val="PargrafodaLista"/>
        <w:numPr>
          <w:ilvl w:val="8"/>
          <w:numId w:val="3"/>
        </w:numPr>
        <w:tabs>
          <w:tab w:val="left" w:pos="567"/>
        </w:tabs>
        <w:spacing w:before="99"/>
        <w:ind w:right="58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 xml:space="preserve">A não desclassificação da proposta não impede o seu julgamento definitivo em sentido </w:t>
      </w:r>
      <w:r w:rsidRPr="004C53A3">
        <w:rPr>
          <w:sz w:val="20"/>
          <w:szCs w:val="20"/>
        </w:rPr>
        <w:lastRenderedPageBreak/>
        <w:t>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 xml:space="preserve">Poderá o(a) Pregoeiro(a), auxiliado(a) pela equipe de apoio, justificadamente, admitir o reinício da etapa fechada, caso nenhuma licitante classificada na etapa de lance fechado atender </w:t>
      </w:r>
      <w:r w:rsidRPr="004C53A3">
        <w:rPr>
          <w:sz w:val="20"/>
          <w:szCs w:val="20"/>
        </w:rPr>
        <w:lastRenderedPageBreak/>
        <w:t>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 xml:space="preserve">6.24.1.4. desenvolvimento pelo licitante de programa de integridade, conforme orientações dos </w:t>
      </w:r>
      <w:r w:rsidRPr="004C53A3">
        <w:rPr>
          <w:color w:val="00000A"/>
          <w:sz w:val="20"/>
          <w:szCs w:val="20"/>
        </w:rPr>
        <w:lastRenderedPageBreak/>
        <w:t>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3"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2"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693E83">
        <w:fldChar w:fldCharType="begin"/>
      </w:r>
      <w:r>
        <w:instrText xml:space="preserve"> REF _Ref117000692 \r \h  \* MERGEFORMAT </w:instrText>
      </w:r>
      <w:r w:rsidR="00693E83">
        <w:fldChar w:fldCharType="separate"/>
      </w:r>
      <w:r w:rsidR="003A0921">
        <w:rPr>
          <w:b/>
          <w:bCs/>
        </w:rPr>
        <w:t xml:space="preserve">Erro! Fonte de referência não </w:t>
      </w:r>
      <w:proofErr w:type="gramStart"/>
      <w:r w:rsidR="003A0921">
        <w:rPr>
          <w:b/>
          <w:bCs/>
        </w:rPr>
        <w:t>encontrada.</w:t>
      </w:r>
      <w:proofErr w:type="gramEnd"/>
      <w:r w:rsidR="00693E83">
        <w:fldChar w:fldCharType="end"/>
      </w:r>
      <w:r w:rsidRPr="004C53A3">
        <w:rPr>
          <w:rFonts w:ascii="Verdana" w:hAnsi="Verdana"/>
        </w:rPr>
        <w:t xml:space="preserve"> do edital, </w:t>
      </w:r>
      <w:bookmarkEnd w:id="3"/>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3"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lastRenderedPageBreak/>
        <w:t>7.1.3. Cadastro Nacional de Empresas Punidas – CNEP, mantido pela Controladoria-Geral da União (</w:t>
      </w:r>
      <w:hyperlink r:id="rId14"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5"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6"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7.3.1. A tentativa de burla será verificada por meio dos vínculos societários, linhas de fornecimento similares, dentre outros. (</w:t>
      </w:r>
      <w:hyperlink r:id="rId17"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8"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r w:rsidR="00693E83">
        <w:fldChar w:fldCharType="begin"/>
      </w:r>
      <w:r>
        <w:instrText xml:space="preserve"> REF _Ref117015508 \r \h  \* MERGEFORMAT </w:instrText>
      </w:r>
      <w:r w:rsidR="00693E83">
        <w:fldChar w:fldCharType="separate"/>
      </w:r>
      <w:r w:rsidR="003A0921">
        <w:rPr>
          <w:b/>
          <w:bCs/>
        </w:rPr>
        <w:t xml:space="preserve">Erro! Fonte de referência não </w:t>
      </w:r>
      <w:proofErr w:type="gramStart"/>
      <w:r w:rsidR="003A0921">
        <w:rPr>
          <w:b/>
          <w:bCs/>
        </w:rPr>
        <w:t>encontrada.</w:t>
      </w:r>
      <w:proofErr w:type="gramEnd"/>
      <w:r w:rsidR="00693E83">
        <w:fldChar w:fldCharType="end"/>
      </w:r>
      <w:r w:rsidRPr="004C53A3">
        <w:rPr>
          <w:rFonts w:ascii="Verdana" w:hAnsi="Verdana"/>
        </w:rPr>
        <w:t xml:space="preserve"> e </w:t>
      </w:r>
      <w:r w:rsidR="00693E83">
        <w:fldChar w:fldCharType="begin"/>
      </w:r>
      <w:r>
        <w:instrText xml:space="preserve"> REF _Ref117000019 \r \h  \* MERGEFORMAT </w:instrText>
      </w:r>
      <w:r w:rsidR="00693E83">
        <w:fldChar w:fldCharType="separate"/>
      </w:r>
      <w:r w:rsidR="003A0921">
        <w:rPr>
          <w:b/>
          <w:bCs/>
        </w:rPr>
        <w:t xml:space="preserve">Erro! Fonte de referência não </w:t>
      </w:r>
      <w:proofErr w:type="gramStart"/>
      <w:r w:rsidR="003A0921">
        <w:rPr>
          <w:b/>
          <w:bCs/>
        </w:rPr>
        <w:t>encontrada.</w:t>
      </w:r>
      <w:proofErr w:type="gramEnd"/>
      <w:r w:rsidR="00693E83">
        <w:fldChar w:fldCharType="end"/>
      </w:r>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lastRenderedPageBreak/>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8D7FAA" w:rsidRDefault="0047195B" w:rsidP="0047195B">
      <w:pPr>
        <w:pStyle w:val="Nivel3"/>
        <w:ind w:left="567"/>
        <w:rPr>
          <w:rFonts w:ascii="Verdana" w:hAnsi="Verdana"/>
        </w:rPr>
      </w:pPr>
      <w:bookmarkStart w:id="4"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0"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47195B">
      <w:pPr>
        <w:pStyle w:val="Nivel3"/>
        <w:ind w:left="567"/>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4"/>
    </w:p>
    <w:p w:rsidR="009716B6" w:rsidRPr="008D7FAA" w:rsidRDefault="009716B6" w:rsidP="009716B6">
      <w:pPr>
        <w:pStyle w:val="Nivel3"/>
        <w:ind w:left="567"/>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9716B6">
      <w:pPr>
        <w:pStyle w:val="Nivel3"/>
        <w:ind w:left="567"/>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9716B6">
      <w:pPr>
        <w:pStyle w:val="Nivel3"/>
        <w:ind w:left="567"/>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1"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9716B6">
      <w:pPr>
        <w:pStyle w:val="Nivel3"/>
        <w:ind w:left="567"/>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9716B6">
      <w:pPr>
        <w:pStyle w:val="Nivel3"/>
        <w:ind w:left="567"/>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9716B6">
      <w:pPr>
        <w:pStyle w:val="Nivel3"/>
        <w:ind w:left="567"/>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3"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4"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9716B6">
      <w:pPr>
        <w:pStyle w:val="Nivel3"/>
        <w:ind w:left="567"/>
        <w:rPr>
          <w:rFonts w:ascii="Verdana" w:hAnsi="Verdana"/>
        </w:rPr>
      </w:pPr>
      <w:r w:rsidRPr="003C30DA">
        <w:rPr>
          <w:rFonts w:ascii="Verdana" w:hAnsi="Verdana"/>
        </w:rPr>
        <w:lastRenderedPageBreak/>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5"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9716B6">
      <w:pPr>
        <w:pStyle w:val="Nivel3"/>
        <w:ind w:left="567"/>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9716B6">
      <w:pPr>
        <w:pStyle w:val="Nivel3"/>
        <w:ind w:left="567"/>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9716B6">
      <w:pPr>
        <w:pStyle w:val="Nivel3"/>
        <w:ind w:left="567"/>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9716B6">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9716B6">
      <w:pPr>
        <w:pStyle w:val="Nivel3"/>
        <w:ind w:left="567"/>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 xml:space="preserve">relacionado ao objeto contratual, </w:t>
      </w:r>
      <w:proofErr w:type="gramStart"/>
      <w:r w:rsidRPr="008D7FAA">
        <w:rPr>
          <w:rFonts w:ascii="Verdana" w:hAnsi="Verdana"/>
        </w:rPr>
        <w:t>deverá comprovar</w:t>
      </w:r>
      <w:proofErr w:type="gramEnd"/>
      <w:r w:rsidRPr="008D7FAA">
        <w:rPr>
          <w:rFonts w:ascii="Verdana" w:hAnsi="Verdana"/>
        </w:rPr>
        <w:t xml:space="preserve"> tal condição mediante a apresentação de declaração da Fazenda respectiva do seu domicílio ou sede, ou outra equivalente, na forma da lei.</w:t>
      </w:r>
    </w:p>
    <w:p w:rsidR="009716B6" w:rsidRPr="008D7FAA" w:rsidRDefault="009716B6" w:rsidP="009716B6">
      <w:pPr>
        <w:pStyle w:val="Nivel3"/>
        <w:ind w:left="567"/>
        <w:rPr>
          <w:rFonts w:ascii="Verdana" w:hAnsi="Verdana"/>
        </w:rPr>
      </w:pPr>
      <w:r w:rsidRPr="008D7FAA">
        <w:rPr>
          <w:rFonts w:ascii="Verdana" w:hAnsi="Verdana"/>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DD0740" w:rsidRDefault="00C10962" w:rsidP="00DD0740">
      <w:pPr>
        <w:pStyle w:val="Nivel2"/>
        <w:spacing w:before="288" w:after="288" w:line="240" w:lineRule="auto"/>
        <w:ind w:left="567"/>
        <w:rPr>
          <w:rFonts w:ascii="Verdana" w:hAnsi="Verdana" w:cs="Times New Roman"/>
        </w:rPr>
      </w:pPr>
      <w:r w:rsidRPr="00DD0740">
        <w:rPr>
          <w:rFonts w:ascii="Verdana" w:hAnsi="Verdana"/>
          <w:color w:val="auto"/>
        </w:rPr>
        <w:t xml:space="preserve">8.4.1. </w:t>
      </w:r>
      <w:r w:rsidR="00DD0740" w:rsidRPr="00DD0740">
        <w:rPr>
          <w:rFonts w:ascii="Verdana" w:hAnsi="Verdana" w:cs="Times New Roman"/>
          <w:b/>
        </w:rPr>
        <w:t>Certidão negativa de insolvência civil expedida pelo distribuidor do domicílio ou sede do licitante</w:t>
      </w:r>
      <w:r w:rsidR="00DD0740" w:rsidRPr="00DD0740">
        <w:rPr>
          <w:rFonts w:ascii="Verdana" w:hAnsi="Verdana" w:cs="Times New Roman"/>
        </w:rPr>
        <w:t>, caso se trate de pessoa física, desde que admitida a sua participação na licitação (</w:t>
      </w:r>
      <w:hyperlink r:id="rId26" w:anchor="art5" w:history="1">
        <w:r w:rsidR="00DD0740" w:rsidRPr="00DD0740">
          <w:rPr>
            <w:rStyle w:val="Hyperlink"/>
            <w:rFonts w:ascii="Verdana" w:hAnsi="Verdana"/>
          </w:rPr>
          <w:t>art. 5º, inciso II, alínea “c”, da Instrução Normativa Seges/ME nº 116, de 2021</w:t>
        </w:r>
      </w:hyperlink>
      <w:r w:rsidR="00DD0740" w:rsidRPr="00DD0740">
        <w:rPr>
          <w:rFonts w:ascii="Verdana" w:hAnsi="Verdana" w:cs="Times New Roman"/>
        </w:rPr>
        <w:t xml:space="preserve">), ou de sociedade simples; </w:t>
      </w:r>
    </w:p>
    <w:p w:rsidR="00DD0740" w:rsidRPr="00DD0740" w:rsidRDefault="00DD0740" w:rsidP="00DD0740">
      <w:pPr>
        <w:pStyle w:val="Nivel2"/>
        <w:spacing w:before="288" w:after="288" w:line="240" w:lineRule="auto"/>
        <w:ind w:left="567"/>
        <w:rPr>
          <w:rFonts w:ascii="Verdana" w:hAnsi="Verdana" w:cs="Times New Roman"/>
        </w:rPr>
      </w:pPr>
      <w:r>
        <w:rPr>
          <w:rFonts w:ascii="Verdana" w:hAnsi="Verdana"/>
          <w:color w:val="auto"/>
        </w:rPr>
        <w:t xml:space="preserve">8.4.2. </w:t>
      </w:r>
      <w:r w:rsidRPr="00DD0740">
        <w:rPr>
          <w:rFonts w:ascii="Verdana" w:hAnsi="Verdana"/>
          <w:b/>
        </w:rPr>
        <w:t>Certidão negativa de falência ou recuperação judicial</w:t>
      </w:r>
      <w:r w:rsidRPr="00DD0740">
        <w:rPr>
          <w:rFonts w:ascii="Verdana" w:hAnsi="Verdana"/>
        </w:rPr>
        <w:t xml:space="preserve">, em se tratando de sociedades comerciais, ou de Execução Patrimonial, em se tratando de sociedade civil, passada pelo distribuidor judicial da sede da empresa, em data de, no máximo, </w:t>
      </w:r>
      <w:r w:rsidRPr="00DD0740">
        <w:rPr>
          <w:rFonts w:ascii="Verdana" w:hAnsi="Verdana"/>
          <w:b/>
        </w:rPr>
        <w:t>90 (noventa) dias</w:t>
      </w:r>
      <w:r w:rsidRPr="00DD0740">
        <w:rPr>
          <w:rFonts w:ascii="Verdana" w:hAnsi="Verdana"/>
        </w:rPr>
        <w:t xml:space="preserve"> anteriores a data de realização desta licitação. (</w:t>
      </w:r>
      <w:hyperlink r:id="rId27" w:anchor="art69" w:history="1">
        <w:r w:rsidRPr="00DD0740">
          <w:rPr>
            <w:rStyle w:val="Hyperlink"/>
            <w:rFonts w:ascii="Verdana" w:hAnsi="Verdana"/>
          </w:rPr>
          <w:t>Lei nº 14.133, de 2021, art. 69, caput, inciso II</w:t>
        </w:r>
      </w:hyperlink>
      <w:r w:rsidRPr="00DD0740">
        <w:rPr>
          <w:rStyle w:val="Hyperlink"/>
          <w:rFonts w:ascii="Verdana" w:hAnsi="Verdana"/>
        </w:rPr>
        <w:t>);</w:t>
      </w:r>
    </w:p>
    <w:p w:rsidR="00DD0740" w:rsidRDefault="00DD0740" w:rsidP="00701C85">
      <w:pPr>
        <w:tabs>
          <w:tab w:val="left" w:pos="284"/>
          <w:tab w:val="left" w:pos="567"/>
          <w:tab w:val="left" w:pos="4411"/>
        </w:tabs>
        <w:ind w:left="567" w:right="57"/>
        <w:jc w:val="both"/>
        <w:rPr>
          <w:sz w:val="20"/>
          <w:szCs w:val="20"/>
        </w:rPr>
      </w:pPr>
      <w:r w:rsidRPr="00DD0740">
        <w:rPr>
          <w:b/>
          <w:sz w:val="20"/>
          <w:szCs w:val="20"/>
        </w:rPr>
        <w:t xml:space="preserve">a) </w:t>
      </w:r>
      <w:r w:rsidRPr="00DD0740">
        <w:rPr>
          <w:sz w:val="20"/>
          <w:szCs w:val="20"/>
        </w:rPr>
        <w:t xml:space="preserve">Somente será permitida a participação de empresas em recuperação judicial e extrajudicial se </w:t>
      </w:r>
      <w:r w:rsidRPr="00DD0740">
        <w:rPr>
          <w:sz w:val="20"/>
          <w:szCs w:val="20"/>
        </w:rPr>
        <w:lastRenderedPageBreak/>
        <w:t xml:space="preserve">comprovada, respectivamente, a aprovação ou a homologação do plano de recuperação pelo juízo competente e apresentada certidão emitida pelo juízo da recuperação, que ateste a aptidão econômica e financeira para o certame. </w:t>
      </w:r>
    </w:p>
    <w:p w:rsidR="00492538" w:rsidRPr="00215524" w:rsidRDefault="00492538" w:rsidP="00492538">
      <w:pPr>
        <w:ind w:left="567"/>
        <w:jc w:val="both"/>
        <w:rPr>
          <w:rFonts w:cs="Times"/>
          <w:b/>
          <w:color w:val="000000"/>
          <w:sz w:val="20"/>
          <w:szCs w:val="20"/>
        </w:rPr>
      </w:pPr>
      <w:r w:rsidRPr="00492538">
        <w:rPr>
          <w:rFonts w:cs="Times"/>
          <w:bCs/>
          <w:color w:val="000000"/>
          <w:sz w:val="20"/>
          <w:szCs w:val="20"/>
        </w:rPr>
        <w:t>8.4.3.</w:t>
      </w:r>
      <w:r w:rsidRPr="00215524">
        <w:rPr>
          <w:rFonts w:cs="Times"/>
          <w:b/>
          <w:color w:val="000000"/>
          <w:sz w:val="20"/>
          <w:szCs w:val="20"/>
        </w:rPr>
        <w:t xml:space="preserve">Balanço patrimonial, </w:t>
      </w:r>
      <w:r w:rsidRPr="00215524">
        <w:rPr>
          <w:rFonts w:cs="Times"/>
          <w:bCs/>
          <w:color w:val="000000"/>
          <w:sz w:val="20"/>
          <w:szCs w:val="20"/>
        </w:rPr>
        <w:t>demonstração de resultado de exercício e demais demonstrações contábeis dos 2 (dois) últimos exercícios sociais;</w:t>
      </w:r>
    </w:p>
    <w:p w:rsidR="00492538" w:rsidRPr="00215524" w:rsidRDefault="00492538" w:rsidP="00492538">
      <w:pPr>
        <w:ind w:left="567"/>
        <w:jc w:val="both"/>
        <w:rPr>
          <w:bCs/>
          <w:sz w:val="20"/>
          <w:szCs w:val="20"/>
        </w:rPr>
      </w:pPr>
      <w:r w:rsidRPr="00492538">
        <w:rPr>
          <w:rFonts w:cs="Times"/>
          <w:bCs/>
          <w:color w:val="000000"/>
          <w:sz w:val="20"/>
          <w:szCs w:val="20"/>
        </w:rPr>
        <w:t>8.4.4.</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rPr>
            </w:pPr>
            <w:r w:rsidRPr="000C4213">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u w:val="single"/>
                <w:lang w:val="en-US"/>
              </w:rPr>
            </w:pPr>
            <w:r w:rsidRPr="000C4213">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C4213" w:rsidRDefault="00492538" w:rsidP="009C1A21">
            <w:pPr>
              <w:tabs>
                <w:tab w:val="left" w:pos="284"/>
              </w:tabs>
              <w:spacing w:line="276" w:lineRule="auto"/>
              <w:ind w:right="90"/>
              <w:jc w:val="center"/>
              <w:rPr>
                <w:sz w:val="20"/>
                <w:szCs w:val="20"/>
                <w:lang w:val="en-US"/>
              </w:rPr>
            </w:pPr>
            <w:proofErr w:type="spellStart"/>
            <w:r w:rsidRPr="000C4213">
              <w:rPr>
                <w:sz w:val="20"/>
                <w:szCs w:val="20"/>
                <w:u w:val="single"/>
                <w:lang w:val="en-US"/>
              </w:rPr>
              <w:t>AtivoCirculante</w:t>
            </w:r>
            <w:proofErr w:type="spellEnd"/>
          </w:p>
          <w:p w:rsidR="00492538" w:rsidRPr="000C4213" w:rsidRDefault="00492538" w:rsidP="009C1A21">
            <w:pPr>
              <w:tabs>
                <w:tab w:val="left" w:pos="284"/>
              </w:tabs>
              <w:spacing w:line="276" w:lineRule="auto"/>
              <w:ind w:right="90"/>
              <w:jc w:val="center"/>
              <w:rPr>
                <w:sz w:val="20"/>
                <w:szCs w:val="20"/>
              </w:rPr>
            </w:pPr>
            <w:proofErr w:type="spellStart"/>
            <w:r w:rsidRPr="000C4213">
              <w:rPr>
                <w:sz w:val="20"/>
                <w:szCs w:val="20"/>
                <w:lang w:val="en-US"/>
              </w:rPr>
              <w:t>PassivoCirculante</w:t>
            </w:r>
            <w:proofErr w:type="spellEnd"/>
          </w:p>
        </w:tc>
      </w:tr>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rPr>
            </w:pPr>
            <w:r w:rsidRPr="000C4213">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u w:val="single"/>
                <w:lang w:val="en-US"/>
              </w:rPr>
            </w:pPr>
            <w:r w:rsidRPr="000C4213">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60714" w:rsidRDefault="00492538" w:rsidP="009C1A21">
            <w:pPr>
              <w:tabs>
                <w:tab w:val="left" w:pos="284"/>
              </w:tabs>
              <w:spacing w:line="276" w:lineRule="auto"/>
              <w:ind w:right="90"/>
              <w:jc w:val="center"/>
              <w:rPr>
                <w:sz w:val="20"/>
                <w:szCs w:val="20"/>
              </w:rPr>
            </w:pPr>
            <w:r w:rsidRPr="00060714">
              <w:rPr>
                <w:sz w:val="20"/>
                <w:szCs w:val="20"/>
                <w:u w:val="single"/>
              </w:rPr>
              <w:t>AtivoCirculante + Realizável a Longo Prazo</w:t>
            </w:r>
          </w:p>
          <w:p w:rsidR="00492538" w:rsidRPr="000C4213" w:rsidRDefault="00492538" w:rsidP="009C1A21">
            <w:pPr>
              <w:tabs>
                <w:tab w:val="left" w:pos="284"/>
              </w:tabs>
              <w:spacing w:line="276" w:lineRule="auto"/>
              <w:ind w:right="90"/>
              <w:jc w:val="center"/>
              <w:rPr>
                <w:sz w:val="20"/>
                <w:szCs w:val="20"/>
              </w:rPr>
            </w:pPr>
            <w:r w:rsidRPr="00060714">
              <w:rPr>
                <w:sz w:val="20"/>
                <w:szCs w:val="20"/>
              </w:rPr>
              <w:t>PassivoCirculante + Exigível a Longo Prazo</w:t>
            </w:r>
          </w:p>
        </w:tc>
      </w:tr>
      <w:tr w:rsidR="00492538" w:rsidRPr="000C4213" w:rsidTr="00492538">
        <w:trPr>
          <w:jc w:val="center"/>
        </w:trPr>
        <w:tc>
          <w:tcPr>
            <w:tcW w:w="2334"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rPr>
            </w:pPr>
            <w:r w:rsidRPr="000C4213">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492538" w:rsidRPr="000C4213" w:rsidRDefault="00492538" w:rsidP="009C1A21">
            <w:pPr>
              <w:tabs>
                <w:tab w:val="left" w:pos="284"/>
              </w:tabs>
              <w:spacing w:line="276" w:lineRule="auto"/>
              <w:ind w:right="90"/>
              <w:rPr>
                <w:sz w:val="20"/>
                <w:szCs w:val="20"/>
                <w:u w:val="single"/>
                <w:lang w:val="en-US"/>
              </w:rPr>
            </w:pPr>
            <w:r w:rsidRPr="000C4213">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492538" w:rsidRPr="00060714" w:rsidRDefault="00492538" w:rsidP="009C1A21">
            <w:pPr>
              <w:tabs>
                <w:tab w:val="left" w:pos="284"/>
              </w:tabs>
              <w:spacing w:line="276" w:lineRule="auto"/>
              <w:ind w:right="90"/>
              <w:jc w:val="center"/>
              <w:rPr>
                <w:sz w:val="20"/>
                <w:szCs w:val="20"/>
              </w:rPr>
            </w:pPr>
            <w:r w:rsidRPr="00060714">
              <w:rPr>
                <w:sz w:val="20"/>
                <w:szCs w:val="20"/>
                <w:u w:val="single"/>
              </w:rPr>
              <w:t>Ativo Total</w:t>
            </w:r>
          </w:p>
          <w:p w:rsidR="00492538" w:rsidRPr="000C4213" w:rsidRDefault="00492538" w:rsidP="009C1A21">
            <w:pPr>
              <w:tabs>
                <w:tab w:val="left" w:pos="284"/>
              </w:tabs>
              <w:spacing w:line="276" w:lineRule="auto"/>
              <w:ind w:right="90"/>
              <w:jc w:val="center"/>
              <w:rPr>
                <w:sz w:val="20"/>
                <w:szCs w:val="20"/>
              </w:rPr>
            </w:pPr>
            <w:r w:rsidRPr="00060714">
              <w:rPr>
                <w:sz w:val="20"/>
                <w:szCs w:val="20"/>
              </w:rPr>
              <w:t>PassivoCirculante + Exigível a Longo Prazo</w:t>
            </w:r>
          </w:p>
        </w:tc>
      </w:tr>
    </w:tbl>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w:t>
      </w:r>
      <w:r w:rsidRPr="002C7F8F">
        <w:rPr>
          <w:rFonts w:ascii="Verdana" w:eastAsiaTheme="majorEastAsia" w:hAnsi="Verdana" w:cs="Times New Roman"/>
          <w:color w:val="auto"/>
        </w:rPr>
        <w:t>A empresa licitante que não apresentar o memorial de cálculo dos índices, a Comissão se reserva o direito de calcular;</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8.4.5.2.</w:t>
      </w:r>
      <w:r w:rsidRPr="002C7F8F">
        <w:rPr>
          <w:rFonts w:ascii="Verdana" w:eastAsiaTheme="majorEastAsia" w:hAnsi="Verdana" w:cs="Times New Roman"/>
          <w:color w:val="auto"/>
        </w:rPr>
        <w:t xml:space="preserve"> As empresas criadas no exercício financeiro da licitação deverão atender a todas as exigências da habilitação e poderão substituir os demonstrativos contábeis pelo balanço de abertura. (Lei nº 14.133, de 2021, art. 65, §1º);</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492538" w:rsidRPr="002C7F8F" w:rsidRDefault="00492538" w:rsidP="00492538">
      <w:pPr>
        <w:pStyle w:val="Nivel2"/>
        <w:spacing w:after="0" w:line="240" w:lineRule="auto"/>
        <w:ind w:left="567"/>
        <w:rPr>
          <w:rFonts w:ascii="Verdana" w:eastAsiaTheme="majorEastAsia" w:hAnsi="Verdana" w:cs="Times New Roman"/>
          <w:color w:val="auto"/>
        </w:rPr>
      </w:pPr>
      <w:r w:rsidRPr="00492538">
        <w:rPr>
          <w:rFonts w:ascii="Verdana" w:eastAsiaTheme="majorEastAsia" w:hAnsi="Verdana" w:cs="Times New Roman"/>
          <w:color w:val="auto"/>
        </w:rPr>
        <w:t>8.4.5.5.</w:t>
      </w:r>
      <w:r w:rsidRPr="002C7F8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492538" w:rsidRPr="00701C85" w:rsidRDefault="00492538" w:rsidP="00701C85">
      <w:pPr>
        <w:tabs>
          <w:tab w:val="left" w:pos="284"/>
          <w:tab w:val="left" w:pos="567"/>
          <w:tab w:val="left" w:pos="4411"/>
        </w:tabs>
        <w:ind w:left="567" w:right="57"/>
        <w:jc w:val="both"/>
        <w:rPr>
          <w:sz w:val="20"/>
          <w:szCs w:val="20"/>
        </w:rPr>
      </w:pPr>
    </w:p>
    <w:p w:rsidR="00C10962" w:rsidRPr="007B6169" w:rsidRDefault="00C10962" w:rsidP="00DD0740">
      <w:pPr>
        <w:pStyle w:val="Nivel2"/>
        <w:ind w:left="567"/>
        <w:rPr>
          <w:rFonts w:ascii="Verdana" w:hAnsi="Verdana"/>
          <w:iCs/>
          <w:color w:val="auto"/>
        </w:rPr>
      </w:pPr>
      <w:r w:rsidRPr="00DD0740">
        <w:rPr>
          <w:rFonts w:ascii="Verdana" w:hAnsi="Verdana"/>
          <w:color w:val="auto"/>
        </w:rPr>
        <w:t xml:space="preserve">8.5. A fim de comprovar a </w:t>
      </w:r>
      <w:r w:rsidRPr="00DD0740">
        <w:rPr>
          <w:rFonts w:ascii="Verdana" w:hAnsi="Verdana"/>
          <w:b/>
          <w:bCs/>
          <w:color w:val="auto"/>
        </w:rPr>
        <w:t>qualificação técnica</w:t>
      </w:r>
      <w:r w:rsidRPr="00DD0740">
        <w:rPr>
          <w:rFonts w:ascii="Verdana" w:hAnsi="Verdana"/>
          <w:color w:val="auto"/>
        </w:rPr>
        <w:t>,</w:t>
      </w:r>
      <w:r w:rsidRPr="007B6169">
        <w:rPr>
          <w:rFonts w:ascii="Verdana" w:hAnsi="Verdana"/>
          <w:iCs/>
          <w:color w:val="auto"/>
        </w:rPr>
        <w:t>serão exigidos os seguintes documentos</w:t>
      </w:r>
    </w:p>
    <w:p w:rsidR="00DD0740" w:rsidRDefault="00C10962" w:rsidP="00DD0740">
      <w:pPr>
        <w:pStyle w:val="Nvel2-Red"/>
        <w:spacing w:before="0" w:after="0" w:line="240" w:lineRule="auto"/>
        <w:ind w:left="567" w:firstLine="0"/>
        <w:rPr>
          <w:rFonts w:ascii="Verdana" w:hAnsi="Verdana" w:cs="Times New Roman"/>
          <w:i w:val="0"/>
          <w:iCs w:val="0"/>
          <w:color w:val="auto"/>
        </w:rPr>
      </w:pPr>
      <w:r w:rsidRPr="00DD0740">
        <w:rPr>
          <w:rFonts w:ascii="Verdana" w:hAnsi="Verdana"/>
          <w:i w:val="0"/>
          <w:iCs w:val="0"/>
          <w:color w:val="auto"/>
        </w:rPr>
        <w:t xml:space="preserve">8.5.1. </w:t>
      </w:r>
      <w:r w:rsidR="00DD0740" w:rsidRPr="00DD0740">
        <w:rPr>
          <w:rFonts w:ascii="Verdana" w:hAnsi="Verdana" w:cs="Times New Roman"/>
          <w:i w:val="0"/>
          <w:iCs w:val="0"/>
          <w:color w:val="auto"/>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w:t>
      </w:r>
      <w:r w:rsidR="00DD0740">
        <w:rPr>
          <w:rFonts w:ascii="Verdana" w:hAnsi="Verdana" w:cs="Times New Roman"/>
          <w:i w:val="0"/>
          <w:iCs w:val="0"/>
          <w:color w:val="auto"/>
        </w:rPr>
        <w:t>caso.</w:t>
      </w:r>
    </w:p>
    <w:p w:rsidR="003E77BC" w:rsidRDefault="003E77BC" w:rsidP="00DD0740">
      <w:pPr>
        <w:pStyle w:val="Nvel2-Red"/>
        <w:spacing w:before="0" w:after="0" w:line="240" w:lineRule="auto"/>
        <w:ind w:left="567" w:firstLine="0"/>
        <w:rPr>
          <w:rFonts w:ascii="Verdana" w:hAnsi="Verdana" w:cs="Times New Roman"/>
          <w:i w:val="0"/>
          <w:iCs w:val="0"/>
          <w:color w:val="auto"/>
        </w:rPr>
      </w:pPr>
    </w:p>
    <w:p w:rsidR="00DD0740" w:rsidRDefault="00DD0740" w:rsidP="00DD0740">
      <w:pPr>
        <w:pStyle w:val="Nvel2-Red"/>
        <w:spacing w:before="0" w:after="0" w:line="240" w:lineRule="auto"/>
        <w:ind w:left="567" w:firstLine="0"/>
        <w:rPr>
          <w:rFonts w:ascii="Verdana" w:hAnsi="Verdana"/>
          <w:color w:val="auto"/>
        </w:rPr>
      </w:pPr>
      <w:r>
        <w:rPr>
          <w:rFonts w:ascii="Verdana" w:hAnsi="Verdana" w:cs="Times New Roman"/>
          <w:i w:val="0"/>
          <w:iCs w:val="0"/>
          <w:color w:val="auto"/>
        </w:rPr>
        <w:t>8.5.</w:t>
      </w:r>
      <w:r w:rsidR="00D03AFF">
        <w:rPr>
          <w:rFonts w:ascii="Verdana" w:hAnsi="Verdana" w:cs="Times New Roman"/>
          <w:i w:val="0"/>
          <w:iCs w:val="0"/>
          <w:color w:val="auto"/>
        </w:rPr>
        <w:t>1.1.</w:t>
      </w:r>
      <w:r w:rsidRPr="007B6169">
        <w:rPr>
          <w:rFonts w:ascii="Verdana" w:hAnsi="Verdana"/>
          <w:color w:val="auto"/>
        </w:rPr>
        <w:t>No (s) referido (s) atestado deverá, obrigatoriamente, constar a razão social/C.N.P. J/endereço/contato/nome e cargo de quem o emitiu</w:t>
      </w:r>
    </w:p>
    <w:p w:rsidR="00DD0740" w:rsidRDefault="00DD0740" w:rsidP="00DD0740">
      <w:pPr>
        <w:pStyle w:val="Nivel2"/>
        <w:ind w:left="567"/>
        <w:rPr>
          <w:rFonts w:ascii="Verdana" w:hAnsi="Verdana"/>
          <w:iCs/>
          <w:color w:val="auto"/>
        </w:rPr>
      </w:pPr>
      <w:r>
        <w:rPr>
          <w:rFonts w:ascii="Verdana" w:hAnsi="Verdana"/>
          <w:iCs/>
          <w:color w:val="auto"/>
        </w:rPr>
        <w:t>8.5.</w:t>
      </w:r>
      <w:r w:rsidR="00D03AFF">
        <w:rPr>
          <w:rFonts w:ascii="Verdana" w:hAnsi="Verdana"/>
          <w:iCs/>
          <w:color w:val="auto"/>
        </w:rPr>
        <w:t>1</w:t>
      </w:r>
      <w:r>
        <w:rPr>
          <w:rFonts w:ascii="Verdana" w:hAnsi="Verdana"/>
          <w:iCs/>
          <w:color w:val="auto"/>
        </w:rPr>
        <w:t>.</w:t>
      </w:r>
      <w:r w:rsidR="00D03AFF">
        <w:rPr>
          <w:rFonts w:ascii="Verdana" w:hAnsi="Verdana"/>
          <w:iCs/>
          <w:color w:val="auto"/>
        </w:rPr>
        <w:t>2</w:t>
      </w:r>
      <w:r>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Default="00DD0740" w:rsidP="00DD0740">
      <w:pPr>
        <w:pStyle w:val="Nvel2-Red"/>
        <w:spacing w:before="0" w:after="0" w:line="240" w:lineRule="auto"/>
        <w:ind w:left="567" w:firstLine="0"/>
        <w:rPr>
          <w:rFonts w:ascii="Verdana" w:hAnsi="Verdana" w:cs="Times New Roman"/>
          <w:i w:val="0"/>
          <w:iCs w:val="0"/>
        </w:rPr>
      </w:pPr>
      <w:r>
        <w:rPr>
          <w:rFonts w:ascii="Verdana" w:hAnsi="Verdana"/>
          <w:color w:val="auto"/>
        </w:rPr>
        <w:t>8.5.</w:t>
      </w:r>
      <w:r w:rsidR="00D03AFF">
        <w:rPr>
          <w:rFonts w:ascii="Verdana" w:hAnsi="Verdana"/>
          <w:color w:val="auto"/>
        </w:rPr>
        <w:t>1</w:t>
      </w:r>
      <w:r>
        <w:rPr>
          <w:rFonts w:ascii="Verdana" w:hAnsi="Verdana"/>
          <w:color w:val="auto"/>
        </w:rPr>
        <w:t>.</w:t>
      </w:r>
      <w:r w:rsidR="00D03AFF">
        <w:rPr>
          <w:rFonts w:ascii="Verdana" w:hAnsi="Verdana"/>
          <w:color w:val="auto"/>
        </w:rPr>
        <w:t>3</w:t>
      </w:r>
      <w:r>
        <w:rPr>
          <w:rFonts w:ascii="Verdana" w:hAnsi="Verdana"/>
          <w:color w:val="auto"/>
        </w:rPr>
        <w:t>. Será admitida, para fins de comprovação de quantitativo mínimo, a apresentação e o somatório de diferentes atestados executados de forme concomitante</w:t>
      </w:r>
      <w:r w:rsidR="003E77BC">
        <w:rPr>
          <w:rFonts w:ascii="Verdana" w:hAnsi="Verdana"/>
          <w:color w:val="auto"/>
        </w:rPr>
        <w:t>;</w:t>
      </w:r>
    </w:p>
    <w:p w:rsidR="00DD0740" w:rsidRPr="003E77BC" w:rsidRDefault="00DD0740" w:rsidP="00DD0740">
      <w:pPr>
        <w:pStyle w:val="Nvel2-Red"/>
        <w:spacing w:before="0" w:after="0" w:line="240" w:lineRule="auto"/>
        <w:ind w:left="567" w:firstLine="0"/>
        <w:rPr>
          <w:rFonts w:ascii="Verdana" w:hAnsi="Verdana" w:cs="Times New Roman"/>
          <w:i w:val="0"/>
          <w:iCs w:val="0"/>
          <w:color w:val="auto"/>
          <w:lang w:eastAsia="zh-CN" w:bidi="hi-IN"/>
        </w:rPr>
      </w:pPr>
    </w:p>
    <w:p w:rsidR="00DD0740" w:rsidRPr="003E77BC" w:rsidRDefault="00DD0740" w:rsidP="00DD0740">
      <w:pPr>
        <w:pStyle w:val="Nvel2-Red"/>
        <w:spacing w:before="0" w:after="0" w:line="240" w:lineRule="auto"/>
        <w:ind w:left="567" w:firstLine="0"/>
        <w:rPr>
          <w:rFonts w:ascii="Verdana" w:hAnsi="Verdana" w:cs="Times New Roman"/>
          <w:i w:val="0"/>
          <w:iCs w:val="0"/>
          <w:color w:val="auto"/>
        </w:rPr>
      </w:pPr>
      <w:r w:rsidRPr="003E77BC">
        <w:rPr>
          <w:rFonts w:ascii="Verdana" w:hAnsi="Verdana" w:cs="Times New Roman"/>
          <w:i w:val="0"/>
          <w:iCs w:val="0"/>
          <w:color w:val="auto"/>
        </w:rPr>
        <w:t>8.5.</w:t>
      </w:r>
      <w:r w:rsidR="00D03AFF">
        <w:rPr>
          <w:rFonts w:ascii="Verdana" w:hAnsi="Verdana" w:cs="Times New Roman"/>
          <w:i w:val="0"/>
          <w:iCs w:val="0"/>
          <w:color w:val="auto"/>
        </w:rPr>
        <w:t>2</w:t>
      </w:r>
      <w:r w:rsidRPr="003E77BC">
        <w:rPr>
          <w:rFonts w:ascii="Verdana" w:hAnsi="Verdana" w:cs="Times New Roman"/>
          <w:i w:val="0"/>
          <w:iCs w:val="0"/>
          <w:color w:val="auto"/>
        </w:rPr>
        <w:t>. Os atestados de capacidade técnica poderão ser apresentados em nome da matriz ou da filial do fornecedor</w:t>
      </w:r>
      <w:r w:rsidR="003E77BC">
        <w:rPr>
          <w:rFonts w:ascii="Verdana" w:hAnsi="Verdana" w:cs="Times New Roman"/>
          <w:i w:val="0"/>
          <w:iCs w:val="0"/>
          <w:color w:val="auto"/>
        </w:rPr>
        <w:t>;</w:t>
      </w:r>
    </w:p>
    <w:p w:rsidR="00DD0740" w:rsidRPr="00DD0740" w:rsidRDefault="00DD0740" w:rsidP="00DD0740">
      <w:pPr>
        <w:pStyle w:val="Nvel2-Red"/>
        <w:spacing w:before="0" w:after="0" w:line="240" w:lineRule="auto"/>
        <w:ind w:left="567" w:firstLine="0"/>
        <w:rPr>
          <w:rFonts w:ascii="Verdana" w:hAnsi="Verdana" w:cs="Times New Roman"/>
          <w:i w:val="0"/>
          <w:iCs w:val="0"/>
          <w:lang w:eastAsia="zh-CN" w:bidi="hi-IN"/>
        </w:rPr>
      </w:pPr>
      <w:r w:rsidRPr="003E77BC">
        <w:rPr>
          <w:rFonts w:ascii="Verdana" w:hAnsi="Verdana" w:cs="Times New Roman"/>
          <w:i w:val="0"/>
          <w:iCs w:val="0"/>
          <w:color w:val="auto"/>
        </w:rPr>
        <w:t>8.5.</w:t>
      </w:r>
      <w:r w:rsidR="00D03AFF">
        <w:rPr>
          <w:rFonts w:ascii="Verdana" w:hAnsi="Verdana" w:cs="Times New Roman"/>
          <w:i w:val="0"/>
          <w:iCs w:val="0"/>
          <w:color w:val="auto"/>
        </w:rPr>
        <w:t>3</w:t>
      </w:r>
      <w:r w:rsidRPr="003E77BC">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Pr>
          <w:rFonts w:ascii="Verdana" w:hAnsi="Verdana" w:cs="Times New Roman"/>
          <w:i w:val="0"/>
          <w:iCs w:val="0"/>
          <w:color w:val="auto"/>
        </w:rPr>
        <w:t>;</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8.5.</w:t>
      </w:r>
      <w:r w:rsidR="00D03AFF">
        <w:rPr>
          <w:rFonts w:ascii="Verdana" w:hAnsi="Verdana"/>
          <w:iCs/>
          <w:color w:val="auto"/>
        </w:rPr>
        <w:t>4</w:t>
      </w:r>
      <w:r w:rsidRPr="007B6169">
        <w:rPr>
          <w:rFonts w:ascii="Verdana" w:hAnsi="Verdana"/>
          <w:iCs/>
          <w:color w:val="auto"/>
        </w:rPr>
        <w:t>. Não serão aceitos atestados emitidos por empresas do mesmo grupo empresarial ou pelo próprio concorrente.</w:t>
      </w:r>
    </w:p>
    <w:p w:rsidR="003E77BC" w:rsidRDefault="00C10962" w:rsidP="003E77BC">
      <w:pPr>
        <w:pStyle w:val="Nivel2"/>
        <w:ind w:left="567"/>
        <w:rPr>
          <w:rFonts w:ascii="Verdana" w:hAnsi="Verdana"/>
          <w:iCs/>
          <w:color w:val="auto"/>
        </w:rPr>
      </w:pPr>
      <w:r w:rsidRPr="007B6169">
        <w:rPr>
          <w:rFonts w:ascii="Verdana" w:hAnsi="Verdana"/>
          <w:iCs/>
          <w:color w:val="auto"/>
        </w:rPr>
        <w:t>8.5.</w:t>
      </w:r>
      <w:r w:rsidR="00D03AFF">
        <w:rPr>
          <w:rFonts w:ascii="Verdana" w:hAnsi="Verdana"/>
          <w:iCs/>
          <w:color w:val="auto"/>
        </w:rPr>
        <w:t>5</w:t>
      </w:r>
      <w:r w:rsidRPr="007B6169">
        <w:rPr>
          <w:rFonts w:ascii="Verdana" w:hAnsi="Verdana"/>
          <w:iCs/>
          <w:color w:val="auto"/>
        </w:rPr>
        <w:t>. Os atestados poderão ser diligenciados de acordo com a lei 14.133/2021,</w:t>
      </w:r>
    </w:p>
    <w:p w:rsidR="00C10962" w:rsidRPr="003E77BC" w:rsidRDefault="003E77BC" w:rsidP="003E77BC">
      <w:pPr>
        <w:pStyle w:val="Nivel2"/>
        <w:ind w:left="567"/>
        <w:rPr>
          <w:rFonts w:ascii="Verdana" w:hAnsi="Verdana"/>
          <w:iCs/>
          <w:color w:val="auto"/>
        </w:rPr>
      </w:pPr>
      <w:r>
        <w:rPr>
          <w:rFonts w:ascii="Verdana" w:hAnsi="Verdana"/>
          <w:iCs/>
          <w:color w:val="auto"/>
        </w:rPr>
        <w:t xml:space="preserve">8.6. </w:t>
      </w:r>
      <w:r w:rsidR="00C10962" w:rsidRPr="007B6169">
        <w:rPr>
          <w:rFonts w:ascii="Verdana" w:hAnsi="Verdana"/>
        </w:rPr>
        <w:t>Será exigido ainda:</w:t>
      </w:r>
    </w:p>
    <w:p w:rsidR="003E77BC" w:rsidRDefault="00C10962" w:rsidP="002F293D">
      <w:pPr>
        <w:pStyle w:val="Nivel2"/>
        <w:numPr>
          <w:ilvl w:val="2"/>
          <w:numId w:val="19"/>
        </w:numPr>
        <w:tabs>
          <w:tab w:val="left" w:pos="709"/>
        </w:tabs>
        <w:spacing w:before="0" w:after="0"/>
        <w:ind w:left="567"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2F293D">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2F293D">
      <w:pPr>
        <w:pStyle w:val="Nivel2"/>
        <w:numPr>
          <w:ilvl w:val="2"/>
          <w:numId w:val="19"/>
        </w:numPr>
        <w:tabs>
          <w:tab w:val="left" w:pos="709"/>
        </w:tabs>
        <w:spacing w:before="0" w:after="0"/>
        <w:ind w:left="567"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2F293D">
      <w:pPr>
        <w:pStyle w:val="Nivel2"/>
        <w:numPr>
          <w:ilvl w:val="2"/>
          <w:numId w:val="19"/>
        </w:numPr>
        <w:tabs>
          <w:tab w:val="left" w:pos="709"/>
        </w:tabs>
        <w:spacing w:before="0" w:after="0"/>
        <w:ind w:left="567"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3E77BC">
      <w:pPr>
        <w:pStyle w:val="Nivel2"/>
        <w:spacing w:before="0" w:after="0"/>
        <w:ind w:left="567"/>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2F293D">
      <w:pPr>
        <w:pStyle w:val="Nivel2"/>
        <w:numPr>
          <w:ilvl w:val="2"/>
          <w:numId w:val="20"/>
        </w:numPr>
        <w:spacing w:before="0" w:after="0"/>
        <w:ind w:left="567"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9"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2F293D">
      <w:pPr>
        <w:pStyle w:val="Nivel2"/>
        <w:numPr>
          <w:ilvl w:val="2"/>
          <w:numId w:val="20"/>
        </w:numPr>
        <w:spacing w:before="0" w:after="0"/>
        <w:ind w:left="567"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2F293D">
      <w:pPr>
        <w:pStyle w:val="Nivel2"/>
        <w:numPr>
          <w:ilvl w:val="2"/>
          <w:numId w:val="20"/>
        </w:numPr>
        <w:spacing w:before="0" w:after="0"/>
        <w:ind w:left="567"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2F293D">
      <w:pPr>
        <w:pStyle w:val="Nivel2"/>
        <w:numPr>
          <w:ilvl w:val="2"/>
          <w:numId w:val="20"/>
        </w:numPr>
        <w:spacing w:before="0" w:after="0"/>
        <w:ind w:left="567" w:firstLine="0"/>
        <w:rPr>
          <w:rFonts w:ascii="Verdana" w:eastAsia="Arial" w:hAnsi="Verdana"/>
          <w:b/>
        </w:rPr>
      </w:pPr>
      <w:r w:rsidRPr="008D7FAA">
        <w:rPr>
          <w:rFonts w:ascii="Verdana" w:hAnsi="Verdana"/>
        </w:rPr>
        <w:t xml:space="preserve">O registro previsto na </w:t>
      </w:r>
      <w:hyperlink r:id="rId30"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2F293D">
      <w:pPr>
        <w:pStyle w:val="Nivel2"/>
        <w:numPr>
          <w:ilvl w:val="2"/>
          <w:numId w:val="20"/>
        </w:numPr>
        <w:spacing w:before="0" w:after="0"/>
        <w:ind w:left="567"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C10962" w:rsidRPr="00701C85" w:rsidRDefault="00C10962" w:rsidP="002F293D">
      <w:pPr>
        <w:pStyle w:val="Nivel2"/>
        <w:numPr>
          <w:ilvl w:val="2"/>
          <w:numId w:val="20"/>
        </w:numPr>
        <w:spacing w:before="288" w:after="288"/>
        <w:ind w:left="567" w:firstLine="0"/>
        <w:rPr>
          <w:rFonts w:ascii="Verdana" w:hAnsi="Verdana"/>
        </w:rPr>
      </w:pPr>
      <w:r w:rsidRPr="00701C85">
        <w:rPr>
          <w:rFonts w:ascii="Verdana" w:hAnsi="Verdana"/>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lastRenderedPageBreak/>
        <w:t xml:space="preserve">g)A última auditoria contábil-financeira da cooperativa, conforme dispõe o </w:t>
      </w:r>
      <w:hyperlink r:id="rId31"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2"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3"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5">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6"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D7FAA">
      <w:pPr>
        <w:pStyle w:val="Nivel3"/>
        <w:ind w:left="1134"/>
        <w:rPr>
          <w:rFonts w:ascii="Verdana" w:hAnsi="Verdana"/>
          <w:b/>
          <w:i/>
          <w:iCs/>
        </w:rPr>
      </w:pPr>
      <w:bookmarkStart w:id="5" w:name="_Ref114663151"/>
      <w:r w:rsidRPr="008D7FAA">
        <w:rPr>
          <w:rFonts w:ascii="Verdana" w:hAnsi="Verdana"/>
        </w:rPr>
        <w:lastRenderedPageBreak/>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5"/>
    </w:p>
    <w:p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7"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8" w:anchor="art64">
        <w:r w:rsidRPr="008D7FAA">
          <w:rPr>
            <w:rStyle w:val="Hyperlink"/>
            <w:rFonts w:ascii="Verdana" w:hAnsi="Verdana"/>
            <w:b/>
          </w:rPr>
          <w:t>Lei 14.133/21, art. 64</w:t>
        </w:r>
      </w:hyperlink>
      <w:r w:rsidRPr="008D7FAA">
        <w:rPr>
          <w:rFonts w:ascii="Verdana" w:hAnsi="Verdana"/>
          <w:b/>
          <w:u w:val="single"/>
        </w:rPr>
        <w:t xml:space="preserve">, e </w:t>
      </w:r>
      <w:hyperlink r:id="rId39">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47195B">
      <w:pPr>
        <w:pStyle w:val="Nivel2"/>
        <w:ind w:left="567"/>
        <w:rPr>
          <w:rFonts w:ascii="Verdana" w:hAnsi="Verdana"/>
        </w:rPr>
      </w:pPr>
      <w:bookmarkStart w:id="6"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6"/>
    </w:p>
    <w:p w:rsidR="0047195B" w:rsidRPr="008D7FAA" w:rsidRDefault="0047195B" w:rsidP="0047195B">
      <w:pPr>
        <w:pStyle w:val="Nivel2"/>
        <w:ind w:left="567"/>
        <w:rPr>
          <w:rFonts w:ascii="Verdana" w:hAnsi="Verdana"/>
        </w:rPr>
      </w:pPr>
      <w:bookmarkStart w:id="7"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93E83" w:rsidRPr="008D7FAA">
        <w:rPr>
          <w:rFonts w:ascii="Verdana" w:hAnsi="Verdana"/>
        </w:rPr>
        <w:fldChar w:fldCharType="begin"/>
      </w:r>
      <w:r w:rsidRPr="008D7FAA">
        <w:rPr>
          <w:rFonts w:ascii="Verdana" w:hAnsi="Verdana"/>
        </w:rPr>
        <w:instrText xml:space="preserve"> REF _Ref114663151 \r \h  \* MERGEFORMAT </w:instrText>
      </w:r>
      <w:r w:rsidR="00693E83" w:rsidRPr="008D7FAA">
        <w:rPr>
          <w:rFonts w:ascii="Verdana" w:hAnsi="Verdana"/>
        </w:rPr>
      </w:r>
      <w:r w:rsidR="00693E83" w:rsidRPr="008D7FAA">
        <w:rPr>
          <w:rFonts w:ascii="Verdana" w:hAnsi="Verdana"/>
        </w:rPr>
        <w:fldChar w:fldCharType="separate"/>
      </w:r>
      <w:proofErr w:type="gramStart"/>
      <w:r w:rsidR="003A0921">
        <w:rPr>
          <w:rFonts w:ascii="Verdana" w:hAnsi="Verdana"/>
        </w:rPr>
        <w:t>0</w:t>
      </w:r>
      <w:proofErr w:type="gramEnd"/>
      <w:r w:rsidR="00693E83" w:rsidRPr="008D7FAA">
        <w:rPr>
          <w:rFonts w:ascii="Verdana" w:hAnsi="Verdana"/>
        </w:rPr>
        <w:fldChar w:fldCharType="end"/>
      </w:r>
      <w:r w:rsidRPr="008D7FAA">
        <w:rPr>
          <w:rFonts w:ascii="Verdana" w:hAnsi="Verdana"/>
        </w:rPr>
        <w:t>.</w:t>
      </w:r>
      <w:bookmarkEnd w:id="7"/>
    </w:p>
    <w:p w:rsidR="0047195B" w:rsidRPr="008D7FAA" w:rsidRDefault="0047195B" w:rsidP="0047195B">
      <w:pPr>
        <w:pStyle w:val="Nivel2"/>
        <w:ind w:left="567"/>
        <w:rPr>
          <w:rFonts w:ascii="Verdana" w:hAnsi="Verdana"/>
        </w:rPr>
      </w:pPr>
      <w:bookmarkStart w:id="8"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8"/>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0"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396A49" w:rsidRDefault="0047195B" w:rsidP="0047195B">
      <w:pPr>
        <w:ind w:left="567"/>
        <w:jc w:val="both"/>
        <w:rPr>
          <w:sz w:val="20"/>
          <w:szCs w:val="20"/>
        </w:rPr>
      </w:pPr>
      <w:r w:rsidRPr="00396A49">
        <w:rPr>
          <w:sz w:val="20"/>
          <w:szCs w:val="20"/>
        </w:rPr>
        <w:t xml:space="preserve">9.1. Homologado o resultado da licitação, o licitante mais bem classificado terá o prazo de 05 (cinco) </w:t>
      </w:r>
      <w:r w:rsidRPr="00396A49">
        <w:rPr>
          <w:sz w:val="20"/>
          <w:szCs w:val="20"/>
        </w:rPr>
        <w:lastRenderedPageBreak/>
        <w:t>dias, contados a partir da data de sua convocação, para assinar a Ata de Registro de Preços, cujo prazo de validade encontra-se nela fixado, sob pena de decadência do direito à contratação, sem prejuízo das sanções previstas na Lei nº 14.133, de 2021.</w:t>
      </w:r>
    </w:p>
    <w:p w:rsidR="0047195B" w:rsidRPr="00396A49" w:rsidRDefault="0047195B" w:rsidP="0047195B">
      <w:pPr>
        <w:pStyle w:val="Nivel2"/>
        <w:ind w:left="567"/>
        <w:rPr>
          <w:rFonts w:ascii="Verdana" w:hAnsi="Verdana"/>
        </w:rPr>
      </w:pPr>
      <w:r w:rsidRPr="00396A49">
        <w:rPr>
          <w:rFonts w:ascii="Verdana" w:hAnsi="Verdana"/>
        </w:rPr>
        <w:t>9.2. O prazo de convocação poderá ser prorrogado uma vez, por igual período, mediante solicitação do licitante mais bem classificado ou do fornecedor convocado, desde que: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(a) a solicitação seja devidamente justificada e apresentada dentro do prazo; e</w:t>
      </w:r>
    </w:p>
    <w:p w:rsidR="0047195B" w:rsidRPr="00396A49" w:rsidRDefault="0047195B" w:rsidP="0047195B">
      <w:pPr>
        <w:pStyle w:val="Nivel2"/>
        <w:ind w:left="567"/>
        <w:rPr>
          <w:rFonts w:ascii="Verdana" w:hAnsi="Verdana"/>
          <w:iCs/>
          <w:color w:val="auto"/>
        </w:rPr>
      </w:pPr>
      <w:r w:rsidRPr="00396A49">
        <w:rPr>
          <w:rFonts w:ascii="Verdana" w:hAnsi="Verdana"/>
          <w:iCs/>
          <w:color w:val="auto"/>
        </w:rPr>
        <w:t>(b) a justificativa apresentada seja aceita pela Administração.</w:t>
      </w:r>
    </w:p>
    <w:p w:rsidR="0047195B" w:rsidRPr="00396A49" w:rsidRDefault="0047195B" w:rsidP="007B6169">
      <w:pPr>
        <w:pStyle w:val="Nivel2"/>
        <w:numPr>
          <w:ilvl w:val="1"/>
          <w:numId w:val="13"/>
        </w:numPr>
        <w:ind w:left="567" w:firstLine="0"/>
        <w:rPr>
          <w:rFonts w:ascii="Verdana" w:hAnsi="Verdana"/>
        </w:rPr>
      </w:pPr>
      <w:r w:rsidRPr="00396A49">
        <w:rPr>
          <w:rFonts w:ascii="Verdana" w:hAnsi="Verdana"/>
        </w:rPr>
        <w:t>A ata de registro de preços será assinada por meio de assinatura digital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396A49">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396A49">
        <w:rPr>
          <w:rFonts w:ascii="Verdana" w:hAnsi="Verdana"/>
        </w:rPr>
        <w:t>ns</w:t>
      </w:r>
      <w:proofErr w:type="spellEnd"/>
      <w:r w:rsidRPr="00396A49">
        <w:rPr>
          <w:rFonts w:ascii="Verdana" w:hAnsi="Verdana"/>
        </w:rPr>
        <w:t>), as respectivas quantidades, preços</w:t>
      </w:r>
      <w:r w:rsidRPr="004C53A3">
        <w:rPr>
          <w:rFonts w:ascii="Verdana" w:hAnsi="Verdana"/>
        </w:rPr>
        <w:t xml:space="preserve"> registrados e demais condições.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0"/>
        <w:rPr>
          <w:b/>
        </w:rPr>
      </w:pPr>
    </w:p>
    <w:p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9" w:name="_Hlk132991372"/>
      <w:r w:rsidRPr="004C53A3">
        <w:rPr>
          <w:rFonts w:ascii="Verdana" w:hAnsi="Verdana"/>
        </w:rPr>
        <w:t xml:space="preserve">que </w:t>
      </w:r>
      <w:bookmarkStart w:id="10" w:name="_Hlk132989696"/>
      <w:r w:rsidRPr="004C53A3">
        <w:rPr>
          <w:rFonts w:ascii="Verdana" w:hAnsi="Verdana"/>
        </w:rPr>
        <w:t>aceitarem cotar o objeto com preço igual ao do adjudicatári</w:t>
      </w:r>
      <w:bookmarkEnd w:id="9"/>
      <w:r w:rsidRPr="004C53A3">
        <w:rPr>
          <w:rFonts w:ascii="Verdana" w:hAnsi="Verdana"/>
        </w:rPr>
        <w:t>o</w:t>
      </w:r>
      <w:bookmarkEnd w:id="10"/>
      <w:r w:rsidRPr="004C53A3">
        <w:rPr>
          <w:rFonts w:ascii="Verdana" w:hAnsi="Verdana"/>
        </w:rPr>
        <w:t xml:space="preserve">, observada a classificação na licitação; e </w:t>
      </w:r>
    </w:p>
    <w:p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t>A habilitação dos licitantes que comporão o cadastro de reserva será efetuada quando houver necessidade de contratação dos licitantes remanescentes, nas seguintes hipóteses:</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47195B" w:rsidRPr="004C53A3" w:rsidRDefault="0047195B" w:rsidP="007B6169">
      <w:pPr>
        <w:pStyle w:val="Nivel2"/>
        <w:numPr>
          <w:ilvl w:val="1"/>
          <w:numId w:val="15"/>
        </w:numPr>
        <w:ind w:left="567" w:firstLine="0"/>
        <w:rPr>
          <w:rFonts w:ascii="Verdana" w:hAnsi="Verdana"/>
        </w:rPr>
      </w:pPr>
      <w:r w:rsidRPr="004C53A3">
        <w:rPr>
          <w:rFonts w:ascii="Verdana" w:hAnsi="Verdana"/>
        </w:rPr>
        <w:lastRenderedPageBreak/>
        <w:t>Na hipótese de nenhum dos licitantes que aceitaram cotar o objeto com preço igual ao do adjudicatárioconcordar com a contratação nos termos em igual prazo e nas condições propostas pelo primeiro classificado, a Administração, observados o valor estimado e a sua eventual atualização na forma prevista no edital, poderá:</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1"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11" w:name="_Hlk135318381"/>
      <w:bookmarkStart w:id="12" w:name="_Hlk135315794"/>
      <w:r w:rsidRPr="004C53A3">
        <w:rPr>
          <w:rFonts w:ascii="Verdana" w:hAnsi="Verdana"/>
          <w:b/>
          <w:color w:val="auto"/>
          <w:u w:val="single"/>
        </w:rPr>
        <w:t>o prazo para a manifestação da intenção de recorrer não será inferior a 10 (dez) minutos.</w:t>
      </w:r>
      <w:bookmarkEnd w:id="11"/>
    </w:p>
    <w:bookmarkEnd w:id="12"/>
    <w:p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2"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lastRenderedPageBreak/>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3" w:name="_Ref114668085"/>
      <w:bookmarkStart w:id="14" w:name="_Hlk114652595"/>
      <w:r w:rsidRPr="004C53A3">
        <w:rPr>
          <w:rFonts w:ascii="Verdana" w:hAnsi="Verdana"/>
        </w:rPr>
        <w:t>deixar de entregar a documentação exigida para o certame ou não entregar qualquer documento que tenha sido solicitado pelo/a pregoeiro/a durante o certame;</w:t>
      </w:r>
      <w:bookmarkEnd w:id="13"/>
    </w:p>
    <w:p w:rsidR="007F4E0E" w:rsidRPr="004C53A3" w:rsidRDefault="007F4E0E" w:rsidP="007B6169">
      <w:pPr>
        <w:pStyle w:val="Nivel3"/>
        <w:numPr>
          <w:ilvl w:val="2"/>
          <w:numId w:val="2"/>
        </w:numPr>
        <w:ind w:hanging="5"/>
        <w:rPr>
          <w:rFonts w:ascii="Verdana" w:hAnsi="Verdana"/>
        </w:rPr>
      </w:pPr>
      <w:bookmarkStart w:id="15" w:name="_Ref114668108"/>
      <w:r w:rsidRPr="004C53A3">
        <w:rPr>
          <w:rFonts w:ascii="Verdana" w:hAnsi="Verdana"/>
        </w:rPr>
        <w:t>Salvo em decorrência de fato superveniente devidamente justificado, não mantiver a proposta em especial quando:</w:t>
      </w:r>
      <w:bookmarkEnd w:id="15"/>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6" w:name="_Ref114668139"/>
      <w:r w:rsidRPr="004C53A3">
        <w:rPr>
          <w:rFonts w:ascii="Verdana" w:hAnsi="Verdana"/>
        </w:rPr>
        <w:t>não celebrar o contrato ou não entregar a documentação exigida para a contratação, quando convocado dentro do prazo de validade de sua proposta;</w:t>
      </w:r>
      <w:bookmarkEnd w:id="16"/>
    </w:p>
    <w:p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7" w:name="_Ref114668249"/>
      <w:r w:rsidRPr="004C53A3">
        <w:rPr>
          <w:rFonts w:ascii="Verdana" w:hAnsi="Verdana"/>
        </w:rPr>
        <w:t>apresentar declaração ou documentação falsa exigida para o certame ou prestar declaração falsa durante a licitação</w:t>
      </w:r>
      <w:bookmarkEnd w:id="17"/>
    </w:p>
    <w:p w:rsidR="007F4E0E" w:rsidRPr="004C53A3" w:rsidRDefault="007F4E0E" w:rsidP="007B6169">
      <w:pPr>
        <w:pStyle w:val="Nivel3"/>
        <w:numPr>
          <w:ilvl w:val="2"/>
          <w:numId w:val="2"/>
        </w:numPr>
        <w:ind w:hanging="5"/>
        <w:rPr>
          <w:rFonts w:ascii="Verdana" w:hAnsi="Verdana"/>
        </w:rPr>
      </w:pPr>
      <w:bookmarkStart w:id="18" w:name="_Ref114668245"/>
      <w:r w:rsidRPr="004C53A3">
        <w:rPr>
          <w:rFonts w:ascii="Verdana" w:hAnsi="Verdana"/>
        </w:rPr>
        <w:t>fraudar a licitação</w:t>
      </w:r>
      <w:bookmarkEnd w:id="18"/>
    </w:p>
    <w:p w:rsidR="007F4E0E" w:rsidRPr="004C53A3" w:rsidRDefault="007F4E0E" w:rsidP="007B6169">
      <w:pPr>
        <w:pStyle w:val="Nivel3"/>
        <w:numPr>
          <w:ilvl w:val="2"/>
          <w:numId w:val="2"/>
        </w:numPr>
        <w:ind w:hanging="5"/>
        <w:rPr>
          <w:rFonts w:ascii="Verdana" w:hAnsi="Verdana"/>
        </w:rPr>
      </w:pPr>
      <w:bookmarkStart w:id="19" w:name="_Ref114668247"/>
      <w:r w:rsidRPr="004C53A3">
        <w:rPr>
          <w:rFonts w:ascii="Verdana" w:hAnsi="Verdana"/>
        </w:rPr>
        <w:t>comportar-se de modo inidôneo ou cometer fraude de qualquer natureza, em especial quando:</w:t>
      </w:r>
      <w:bookmarkEnd w:id="19"/>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rsidR="007F4E0E" w:rsidRPr="004C53A3" w:rsidRDefault="007F4E0E" w:rsidP="007B6169">
      <w:pPr>
        <w:pStyle w:val="Nivel3"/>
        <w:numPr>
          <w:ilvl w:val="2"/>
          <w:numId w:val="2"/>
        </w:numPr>
        <w:ind w:hanging="5"/>
        <w:rPr>
          <w:rFonts w:ascii="Verdana" w:hAnsi="Verdana"/>
        </w:rPr>
      </w:pPr>
      <w:bookmarkStart w:id="20" w:name="_Ref114668251"/>
      <w:r w:rsidRPr="004C53A3">
        <w:rPr>
          <w:rFonts w:ascii="Verdana" w:hAnsi="Verdana"/>
        </w:rPr>
        <w:t>praticar atos ilícitos com vistas a frustrar os objetivos da licitação</w:t>
      </w:r>
      <w:bookmarkEnd w:id="20"/>
    </w:p>
    <w:p w:rsidR="007F4E0E" w:rsidRPr="004C53A3" w:rsidRDefault="007F4E0E" w:rsidP="007B6169">
      <w:pPr>
        <w:pStyle w:val="Nivel3"/>
        <w:numPr>
          <w:ilvl w:val="2"/>
          <w:numId w:val="2"/>
        </w:numPr>
        <w:ind w:hanging="5"/>
        <w:rPr>
          <w:rFonts w:ascii="Verdana" w:hAnsi="Verdana"/>
        </w:rPr>
      </w:pPr>
      <w:bookmarkStart w:id="21" w:name="_Ref114668252"/>
      <w:r w:rsidRPr="004C53A3">
        <w:rPr>
          <w:rFonts w:ascii="Verdana" w:hAnsi="Verdana"/>
        </w:rPr>
        <w:t xml:space="preserve">praticar ato lesivo previsto no </w:t>
      </w:r>
      <w:hyperlink r:id="rId43" w:anchor="art5" w:history="1">
        <w:r w:rsidRPr="004C53A3">
          <w:rPr>
            <w:rStyle w:val="Hyperlink"/>
            <w:rFonts w:ascii="Verdana" w:hAnsi="Verdana"/>
          </w:rPr>
          <w:t>art. 5º da Lei n.º 12.846, de 2013</w:t>
        </w:r>
      </w:hyperlink>
      <w:r w:rsidRPr="004C53A3">
        <w:rPr>
          <w:rFonts w:ascii="Verdana" w:hAnsi="Verdana"/>
        </w:rPr>
        <w:t>.</w:t>
      </w:r>
      <w:bookmarkEnd w:id="21"/>
    </w:p>
    <w:bookmarkEnd w:id="14"/>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4"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peculiaridades do caso concreto</w:t>
      </w:r>
    </w:p>
    <w:p w:rsidR="007F4E0E" w:rsidRPr="004C53A3" w:rsidRDefault="007F4E0E" w:rsidP="007B6169">
      <w:pPr>
        <w:pStyle w:val="Nivel3"/>
        <w:numPr>
          <w:ilvl w:val="2"/>
          <w:numId w:val="2"/>
        </w:numPr>
        <w:ind w:hanging="5"/>
        <w:rPr>
          <w:rFonts w:ascii="Verdana" w:hAnsi="Verdana"/>
        </w:rPr>
      </w:pPr>
      <w:r w:rsidRPr="004C53A3">
        <w:rPr>
          <w:rFonts w:ascii="Verdana" w:hAnsi="Verdana"/>
        </w:rPr>
        <w:lastRenderedPageBreak/>
        <w:t>as circunstâncias agravantes ou atenuantes</w:t>
      </w:r>
    </w:p>
    <w:p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7B6169">
      <w:pPr>
        <w:pStyle w:val="Nivel3"/>
        <w:numPr>
          <w:ilvl w:val="2"/>
          <w:numId w:val="2"/>
        </w:numPr>
        <w:ind w:hanging="5"/>
        <w:rPr>
          <w:rFonts w:ascii="Verdana" w:hAnsi="Verdana"/>
        </w:rPr>
      </w:pPr>
      <w:bookmarkStart w:id="22" w:name="_Hlk113876035"/>
      <w:r w:rsidRPr="004C53A3">
        <w:rPr>
          <w:rFonts w:ascii="Verdana" w:hAnsi="Verdana"/>
        </w:rPr>
        <w:t xml:space="preserve">Para as infrações previstas nos itens </w:t>
      </w:r>
      <w:fldSimple w:instr=" REF _Ref114668085 \r \h  \* MERGEFORMAT ">
        <w:r w:rsidR="003A0921" w:rsidRPr="003A0921">
          <w:rPr>
            <w:rFonts w:ascii="Verdana" w:hAnsi="Verdana"/>
          </w:rPr>
          <w:t>11.1.1</w:t>
        </w:r>
      </w:fldSimple>
      <w:r w:rsidRPr="004C53A3">
        <w:rPr>
          <w:rFonts w:ascii="Verdana" w:hAnsi="Verdana"/>
        </w:rPr>
        <w:t xml:space="preserve">, </w:t>
      </w:r>
      <w:fldSimple w:instr=" REF _Ref114668108 \r \h  \* MERGEFORMAT ">
        <w:r w:rsidR="003A0921" w:rsidRPr="003A0921">
          <w:rPr>
            <w:rFonts w:ascii="Verdana" w:hAnsi="Verdana"/>
          </w:rPr>
          <w:t>11.1.2</w:t>
        </w:r>
      </w:fldSimple>
      <w:r w:rsidRPr="004C53A3">
        <w:rPr>
          <w:rFonts w:ascii="Verdana" w:hAnsi="Verdana"/>
        </w:rPr>
        <w:t xml:space="preserve"> e </w:t>
      </w:r>
      <w:fldSimple w:instr=" REF _Ref114668139 \r \h  \* MERGEFORMAT ">
        <w:r w:rsidR="003A0921" w:rsidRPr="003A0921">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22"/>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003A0921" w:rsidRPr="003A0921">
          <w:rPr>
            <w:rFonts w:ascii="Verdana" w:hAnsi="Verdana"/>
          </w:rPr>
          <w:t>11.1.4</w:t>
        </w:r>
      </w:fldSimple>
      <w:r w:rsidRPr="004C53A3">
        <w:rPr>
          <w:rFonts w:ascii="Verdana" w:hAnsi="Verdana"/>
        </w:rPr>
        <w:t xml:space="preserve">, </w:t>
      </w:r>
      <w:fldSimple w:instr=" REF _Ref114668245 \r \h  \* MERGEFORMAT ">
        <w:r w:rsidR="003A0921" w:rsidRPr="003A0921">
          <w:rPr>
            <w:rFonts w:ascii="Verdana" w:hAnsi="Verdana"/>
          </w:rPr>
          <w:t>11.1.5</w:t>
        </w:r>
      </w:fldSimple>
      <w:r w:rsidRPr="004C53A3">
        <w:rPr>
          <w:rFonts w:ascii="Verdana" w:hAnsi="Verdana"/>
        </w:rPr>
        <w:t xml:space="preserve">, </w:t>
      </w:r>
      <w:fldSimple w:instr=" REF _Ref114668247 \r \h  \* MERGEFORMAT ">
        <w:r w:rsidR="003A0921" w:rsidRPr="003A0921">
          <w:rPr>
            <w:rFonts w:ascii="Verdana" w:hAnsi="Verdana"/>
          </w:rPr>
          <w:t>11.1.6</w:t>
        </w:r>
      </w:fldSimple>
      <w:r w:rsidRPr="004C53A3">
        <w:rPr>
          <w:rFonts w:ascii="Verdana" w:hAnsi="Verdana"/>
        </w:rPr>
        <w:t xml:space="preserve">, </w:t>
      </w:r>
      <w:fldSimple w:instr=" REF _Ref114668251 \r \h  \* MERGEFORMAT ">
        <w:r w:rsidR="003A0921" w:rsidRPr="003A0921">
          <w:rPr>
            <w:rFonts w:ascii="Verdana" w:hAnsi="Verdana"/>
          </w:rPr>
          <w:t>11.1.7</w:t>
        </w:r>
      </w:fldSimple>
      <w:r w:rsidRPr="004C53A3">
        <w:rPr>
          <w:rFonts w:ascii="Verdana" w:hAnsi="Verdana"/>
        </w:rPr>
        <w:t xml:space="preserve"> e </w:t>
      </w:r>
      <w:fldSimple w:instr=" REF _Ref114668252 \r \h  \* MERGEFORMAT ">
        <w:r w:rsidR="003A0921" w:rsidRPr="003A0921">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003A0921" w:rsidRPr="003A0921">
          <w:rPr>
            <w:rFonts w:ascii="Verdana" w:hAnsi="Verdana"/>
          </w:rPr>
          <w:t>11.1.1</w:t>
        </w:r>
      </w:fldSimple>
      <w:r w:rsidRPr="004C53A3">
        <w:rPr>
          <w:rFonts w:ascii="Verdana" w:hAnsi="Verdana"/>
        </w:rPr>
        <w:t xml:space="preserve">, </w:t>
      </w:r>
      <w:fldSimple w:instr=" REF _Ref114668108 \r \h  \* MERGEFORMAT ">
        <w:r w:rsidR="003A0921" w:rsidRPr="003A0921">
          <w:rPr>
            <w:rFonts w:ascii="Verdana" w:hAnsi="Verdana"/>
          </w:rPr>
          <w:t>11.1.2</w:t>
        </w:r>
      </w:fldSimple>
      <w:r w:rsidRPr="004C53A3">
        <w:rPr>
          <w:rFonts w:ascii="Verdana" w:hAnsi="Verdana"/>
        </w:rPr>
        <w:t xml:space="preserve"> e </w:t>
      </w:r>
      <w:fldSimple w:instr=" REF _Ref114668139 \r \h  \* MERGEFORMAT ">
        <w:r w:rsidR="003A0921" w:rsidRPr="003A0921">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3A0921" w:rsidRPr="003A0921">
          <w:rPr>
            <w:rFonts w:ascii="Verdana" w:hAnsi="Verdana"/>
          </w:rPr>
          <w:t>11.1.4</w:t>
        </w:r>
      </w:fldSimple>
      <w:r w:rsidRPr="004C53A3">
        <w:rPr>
          <w:rFonts w:ascii="Verdana" w:hAnsi="Verdana"/>
        </w:rPr>
        <w:t xml:space="preserve">, </w:t>
      </w:r>
      <w:fldSimple w:instr=" REF _Ref114668245 \r \h  \* MERGEFORMAT ">
        <w:r w:rsidR="003A0921" w:rsidRPr="003A0921">
          <w:rPr>
            <w:rFonts w:ascii="Verdana" w:hAnsi="Verdana"/>
          </w:rPr>
          <w:t>11.1.5</w:t>
        </w:r>
      </w:fldSimple>
      <w:r w:rsidRPr="004C53A3">
        <w:rPr>
          <w:rFonts w:ascii="Verdana" w:hAnsi="Verdana"/>
        </w:rPr>
        <w:t xml:space="preserve">, </w:t>
      </w:r>
      <w:fldSimple w:instr=" REF _Ref114668247 \r \h  \* MERGEFORMAT ">
        <w:r w:rsidR="003A0921" w:rsidRPr="003A0921">
          <w:rPr>
            <w:rFonts w:ascii="Verdana" w:hAnsi="Verdana"/>
          </w:rPr>
          <w:t>11.1.6</w:t>
        </w:r>
      </w:fldSimple>
      <w:r w:rsidRPr="004C53A3">
        <w:rPr>
          <w:rFonts w:ascii="Verdana" w:hAnsi="Verdana"/>
        </w:rPr>
        <w:t xml:space="preserve">, </w:t>
      </w:r>
      <w:fldSimple w:instr=" REF _Ref114668251 \r \h  \* MERGEFORMAT ">
        <w:r w:rsidR="003A0921" w:rsidRPr="003A0921">
          <w:rPr>
            <w:rFonts w:ascii="Verdana" w:hAnsi="Verdana"/>
          </w:rPr>
          <w:t>11.1.7</w:t>
        </w:r>
      </w:fldSimple>
      <w:r w:rsidRPr="004C53A3">
        <w:rPr>
          <w:rFonts w:ascii="Verdana" w:hAnsi="Verdana"/>
        </w:rPr>
        <w:t xml:space="preserve"> e </w:t>
      </w:r>
      <w:fldSimple w:instr=" REF _Ref114668252 \r \h  \* MERGEFORMAT ">
        <w:r w:rsidR="003A0921" w:rsidRPr="003A0921">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3A0921" w:rsidRPr="003A0921">
          <w:rPr>
            <w:rFonts w:ascii="Verdana" w:hAnsi="Verdana"/>
          </w:rPr>
          <w:t>11.1.1</w:t>
        </w:r>
      </w:fldSimple>
      <w:r w:rsidRPr="004C53A3">
        <w:rPr>
          <w:rFonts w:ascii="Verdana" w:hAnsi="Verdana"/>
        </w:rPr>
        <w:t xml:space="preserve">, </w:t>
      </w:r>
      <w:fldSimple w:instr=" REF _Ref114668108 \r \h  \* MERGEFORMAT ">
        <w:r w:rsidR="003A0921" w:rsidRPr="003A0921">
          <w:rPr>
            <w:rFonts w:ascii="Verdana" w:hAnsi="Verdana"/>
          </w:rPr>
          <w:t>11.1.2</w:t>
        </w:r>
      </w:fldSimple>
      <w:r w:rsidRPr="004C53A3">
        <w:rPr>
          <w:rFonts w:ascii="Verdana" w:hAnsi="Verdana"/>
        </w:rPr>
        <w:t xml:space="preserve"> e </w:t>
      </w:r>
      <w:fldSimple w:instr=" REF _Ref114668139 \r \h  \* MERGEFORMAT ">
        <w:r w:rsidR="003A0921" w:rsidRPr="003A0921">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5"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A0921" w:rsidRPr="003A0921">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6"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7"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lastRenderedPageBreak/>
        <w:t>Em caso de divergência entre disposições deste Edital e de seus anexos ou demais peças que compõem o processo, prevalecerá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BE05B8" w:rsidRPr="004C53A3" w:rsidRDefault="00BE05B8" w:rsidP="002B5572">
      <w:pPr>
        <w:pStyle w:val="Corpodetexto"/>
        <w:ind w:left="572" w:right="13"/>
      </w:pPr>
      <w:bookmarkStart w:id="23" w:name="_Hlk164971476"/>
      <w:r w:rsidRPr="004C53A3">
        <w:t>ANEXOI-</w:t>
      </w:r>
      <w:r w:rsidR="002B5572" w:rsidRPr="004C53A3">
        <w:t xml:space="preserve">FASE PREPARATÓRIA (ESTUDO TÉCNICO PRELIMINAR / </w:t>
      </w:r>
      <w:r w:rsidRPr="004C53A3">
        <w:t>TERMODEREFERÊNCIA</w:t>
      </w:r>
      <w:r w:rsidR="002B5572" w:rsidRPr="004C53A3">
        <w:t xml:space="preserve"> / ANÁLISE DE RISCO)</w:t>
      </w:r>
      <w:r w:rsidRPr="004C53A3">
        <w:t xml:space="preserve">. </w:t>
      </w:r>
    </w:p>
    <w:p w:rsidR="00BE05B8" w:rsidRPr="004C53A3" w:rsidRDefault="00BE05B8" w:rsidP="002B5572">
      <w:pPr>
        <w:pStyle w:val="Corpodetexto"/>
        <w:ind w:left="572" w:right="4280"/>
      </w:pPr>
      <w:r w:rsidRPr="004C53A3">
        <w:t>ANEXO II - MODELO DA PROPOSTA DE PREÇOS</w:t>
      </w:r>
    </w:p>
    <w:p w:rsidR="00BE05B8" w:rsidRPr="004C53A3" w:rsidRDefault="00BE05B8" w:rsidP="002B5572">
      <w:pPr>
        <w:pStyle w:val="Corpodetexto"/>
        <w:ind w:left="572" w:right="582"/>
      </w:pPr>
      <w:r w:rsidRPr="004C53A3">
        <w:t xml:space="preserve">ANEXOIII-MODELODEDECLARAÇÃORELATIVAAOTRABALHODEMENOR </w:t>
      </w:r>
    </w:p>
    <w:p w:rsidR="00BE05B8" w:rsidRPr="004C53A3" w:rsidRDefault="00BE05B8" w:rsidP="002B5572">
      <w:pPr>
        <w:pStyle w:val="Corpodetexto"/>
        <w:ind w:left="572" w:right="582"/>
      </w:pPr>
      <w:r w:rsidRPr="004C53A3">
        <w:t>ANEXO IV - MINUTA DA ATA DE REGISTRO DE PREÇOS</w:t>
      </w:r>
    </w:p>
    <w:p w:rsidR="008B594D" w:rsidRDefault="00C00AAF" w:rsidP="002B5572">
      <w:pPr>
        <w:pStyle w:val="Corpodetexto"/>
        <w:ind w:left="572"/>
      </w:pPr>
      <w:r>
        <w:t xml:space="preserve">ANEXO V- </w:t>
      </w:r>
      <w:r w:rsidR="008B594D">
        <w:t>MINUTA DO CONTRATO</w:t>
      </w:r>
    </w:p>
    <w:p w:rsidR="00C00AAF" w:rsidRDefault="008B594D" w:rsidP="002B5572">
      <w:pPr>
        <w:pStyle w:val="Corpodetexto"/>
        <w:ind w:left="572"/>
      </w:pPr>
      <w:r>
        <w:t xml:space="preserve">ANEXO VI - </w:t>
      </w:r>
      <w:r w:rsidR="00C00AAF">
        <w:t xml:space="preserve">MODELO DE DECLARAÇÃO DE CUMPRIMENTO DOS REQUESITOS DE HABILITAÇÃO (art. 63, inciso I, da Lei 14.133/2021). </w:t>
      </w:r>
    </w:p>
    <w:p w:rsidR="00C00AAF" w:rsidRDefault="00C00AAF" w:rsidP="002B5572">
      <w:pPr>
        <w:pStyle w:val="Corpodetexto"/>
        <w:ind w:left="572"/>
      </w:pPr>
      <w:r>
        <w:t>ANEXO VI</w:t>
      </w:r>
      <w:r w:rsidR="008B594D">
        <w:t>I</w:t>
      </w:r>
      <w:r>
        <w:t xml:space="preserve">- MODELO DE DECLARAÇÃO DE QUE CUMPRE AS EXIGÊNCIAS DE RESERVA DE CARGOS PARA PESSOA COM DEFICIÊNCIA E PARA REABILITADO DA PREVIDÊNCIA SOCIAL, PREVISTAS EM LEI E EM OUTRAS NORMAS ESPECÍFICAS (art. 63, inciso IV, da Lei 14.133/2021). </w:t>
      </w:r>
    </w:p>
    <w:p w:rsidR="00C00AAF" w:rsidRDefault="00C96055" w:rsidP="002B5572">
      <w:pPr>
        <w:pStyle w:val="Corpodetexto"/>
        <w:ind w:left="572"/>
      </w:pPr>
      <w:r>
        <w:t>ANEXO VII</w:t>
      </w:r>
      <w:r w:rsidR="008B594D">
        <w:t>I</w:t>
      </w:r>
      <w:r w:rsidR="00C00AAF">
        <w:t xml:space="preserve">- MODELO DE DECLARAÇÃO DE MICROEMPRESA E EMPRESA DE PEQUENO PORTE, OU COOPERATIVAS </w:t>
      </w:r>
    </w:p>
    <w:p w:rsidR="00BE05B8" w:rsidRPr="004C53A3" w:rsidRDefault="00C00AAF" w:rsidP="002B5572">
      <w:pPr>
        <w:pStyle w:val="Corpodetexto"/>
        <w:ind w:left="572"/>
      </w:pPr>
      <w:r>
        <w:t xml:space="preserve">ANEXO </w:t>
      </w:r>
      <w:r w:rsidR="008B594D">
        <w:t>IX</w:t>
      </w:r>
      <w:r>
        <w:t xml:space="preserve">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3"/>
    <w:p w:rsidR="007F4E0E" w:rsidRPr="004C53A3" w:rsidRDefault="007F4E0E" w:rsidP="002B5572">
      <w:pPr>
        <w:rPr>
          <w:sz w:val="20"/>
          <w:szCs w:val="20"/>
          <w:highlight w:val="cyan"/>
        </w:rPr>
      </w:pPr>
    </w:p>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7F4E0E" w:rsidRPr="004C53A3" w:rsidRDefault="0009585E" w:rsidP="00B062FC">
      <w:pPr>
        <w:pStyle w:val="Corpodetexto"/>
        <w:spacing w:before="6"/>
        <w:ind w:left="6701"/>
      </w:pPr>
      <w:r w:rsidRPr="004C53A3">
        <w:t xml:space="preserve">Afrânio-PE, </w:t>
      </w:r>
      <w:r w:rsidR="00B062FC">
        <w:t>25 de março de 2025.</w:t>
      </w: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4C53A3">
      <w:pPr>
        <w:pStyle w:val="Ttulo1"/>
        <w:spacing w:line="243" w:lineRule="exact"/>
        <w:ind w:left="3080" w:right="3081"/>
        <w:jc w:val="center"/>
      </w:pPr>
      <w:r w:rsidRPr="004C53A3">
        <w:t>Ana Manuella Rodrigues de Barros</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Portaria nº 0</w:t>
      </w:r>
      <w:r w:rsidR="003E5F08">
        <w:t>14/2025</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0715AF">
          <w:headerReference w:type="default" r:id="rId48"/>
          <w:pgSz w:w="11910" w:h="16840"/>
          <w:pgMar w:top="1860" w:right="280" w:bottom="993" w:left="560" w:header="569" w:footer="0" w:gutter="0"/>
          <w:cols w:space="720"/>
        </w:sectPr>
      </w:pP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B062FC" w:rsidRPr="00006C42" w:rsidRDefault="00B062FC" w:rsidP="00B062FC">
      <w:pPr>
        <w:ind w:left="-567" w:right="-568"/>
        <w:jc w:val="center"/>
        <w:rPr>
          <w:rFonts w:cstheme="minorHAnsi"/>
          <w:b/>
          <w:sz w:val="20"/>
          <w:szCs w:val="20"/>
        </w:rPr>
      </w:pPr>
      <w:r w:rsidRPr="00006C42">
        <w:rPr>
          <w:rFonts w:cstheme="minorHAnsi"/>
          <w:b/>
          <w:sz w:val="20"/>
          <w:szCs w:val="20"/>
        </w:rPr>
        <w:t>ESTUDO TÉCNICO PRELIMINAR</w:t>
      </w:r>
    </w:p>
    <w:p w:rsidR="00B062FC" w:rsidRDefault="00B062FC" w:rsidP="00B062FC">
      <w:pPr>
        <w:jc w:val="both"/>
        <w:rPr>
          <w:rFonts w:cstheme="minorHAnsi"/>
          <w:sz w:val="20"/>
          <w:szCs w:val="20"/>
        </w:rPr>
      </w:pPr>
    </w:p>
    <w:p w:rsidR="00B062FC" w:rsidRPr="00E95940" w:rsidRDefault="00B062FC" w:rsidP="002F293D">
      <w:pPr>
        <w:pStyle w:val="PargrafodaLista"/>
        <w:widowControl/>
        <w:numPr>
          <w:ilvl w:val="0"/>
          <w:numId w:val="25"/>
        </w:numPr>
        <w:autoSpaceDE/>
        <w:autoSpaceDN/>
        <w:contextualSpacing/>
        <w:rPr>
          <w:rFonts w:cstheme="minorHAnsi"/>
          <w:b/>
          <w:sz w:val="20"/>
          <w:szCs w:val="20"/>
        </w:rPr>
      </w:pPr>
      <w:r w:rsidRPr="00E95940">
        <w:rPr>
          <w:rFonts w:cstheme="minorHAnsi"/>
          <w:b/>
          <w:sz w:val="20"/>
          <w:szCs w:val="20"/>
        </w:rPr>
        <w:t>NECESSIDADE DA CONTRATAÇÃO</w:t>
      </w:r>
    </w:p>
    <w:p w:rsidR="00B062FC" w:rsidRPr="00006C42" w:rsidRDefault="00B062FC" w:rsidP="00B062FC">
      <w:pPr>
        <w:ind w:left="-567" w:right="-568"/>
        <w:jc w:val="both"/>
        <w:rPr>
          <w:rFonts w:eastAsia="Times New Roman" w:cstheme="minorHAnsi"/>
          <w:b/>
          <w:bCs/>
          <w:sz w:val="20"/>
          <w:szCs w:val="20"/>
          <w:lang w:eastAsia="pt-BR"/>
        </w:rPr>
      </w:pPr>
    </w:p>
    <w:p w:rsidR="00B062FC" w:rsidRPr="00451345" w:rsidRDefault="00B062FC" w:rsidP="00B062FC">
      <w:pPr>
        <w:ind w:left="-567" w:right="-568"/>
        <w:jc w:val="both"/>
        <w:rPr>
          <w:sz w:val="20"/>
          <w:szCs w:val="20"/>
        </w:rPr>
      </w:pPr>
      <w:r>
        <w:rPr>
          <w:sz w:val="20"/>
          <w:szCs w:val="20"/>
        </w:rPr>
        <w:t>1.1. Realização de Pregão Eletrônico para Registro de Preço para eventual c</w:t>
      </w:r>
      <w:r w:rsidRPr="00A366A1">
        <w:rPr>
          <w:sz w:val="20"/>
          <w:szCs w:val="20"/>
        </w:rPr>
        <w:t>ontratação de empresa especializada no fornecimento de materiais didáticos, materiais de expediente e materiais pedagógicos para atender às necessidades da Secretaria Municipal de Educação de Afrânio - PE, conforme as especificações, condições e quantitativos descritos no Termo de Referência.</w:t>
      </w:r>
    </w:p>
    <w:p w:rsidR="00B062FC" w:rsidRDefault="00B062FC" w:rsidP="00B062FC">
      <w:pPr>
        <w:pStyle w:val="PargrafodaLista"/>
        <w:ind w:left="-567" w:right="-568"/>
        <w:rPr>
          <w:sz w:val="20"/>
          <w:szCs w:val="20"/>
        </w:rPr>
      </w:pPr>
    </w:p>
    <w:p w:rsidR="00B062FC" w:rsidRPr="00A366A1" w:rsidRDefault="00B062FC" w:rsidP="00B062FC">
      <w:pPr>
        <w:pStyle w:val="PargrafodaLista"/>
        <w:ind w:left="-567" w:right="-568"/>
        <w:rPr>
          <w:sz w:val="20"/>
          <w:szCs w:val="20"/>
        </w:rPr>
      </w:pPr>
      <w:r>
        <w:rPr>
          <w:sz w:val="20"/>
          <w:szCs w:val="20"/>
        </w:rPr>
        <w:t xml:space="preserve">1.2 </w:t>
      </w:r>
      <w:r w:rsidRPr="00A366A1">
        <w:rPr>
          <w:sz w:val="20"/>
          <w:szCs w:val="20"/>
        </w:rPr>
        <w:t>A contratação visa a aquisição de diversos materiais destinados a suprir as demandas das unidades escolares e administrativas da Secretaria Municipal de Educação de Afrânio – PE.</w:t>
      </w:r>
    </w:p>
    <w:p w:rsidR="00B062FC" w:rsidRPr="00A366A1" w:rsidRDefault="00B062FC" w:rsidP="00B062FC">
      <w:pPr>
        <w:pStyle w:val="PargrafodaLista"/>
        <w:ind w:left="-567" w:right="-568"/>
        <w:rPr>
          <w:sz w:val="20"/>
          <w:szCs w:val="20"/>
        </w:rPr>
      </w:pPr>
    </w:p>
    <w:p w:rsidR="00B062FC" w:rsidRPr="00A366A1" w:rsidRDefault="00B062FC" w:rsidP="00B062FC">
      <w:pPr>
        <w:pStyle w:val="PargrafodaLista"/>
        <w:ind w:left="-567" w:right="-568"/>
        <w:rPr>
          <w:sz w:val="20"/>
          <w:szCs w:val="20"/>
        </w:rPr>
      </w:pPr>
      <w:r>
        <w:rPr>
          <w:sz w:val="20"/>
          <w:szCs w:val="20"/>
        </w:rPr>
        <w:t xml:space="preserve">1.3 </w:t>
      </w:r>
      <w:r w:rsidRPr="00A366A1">
        <w:rPr>
          <w:sz w:val="20"/>
          <w:szCs w:val="20"/>
        </w:rPr>
        <w:t>A presente contratação visa garantir o adequado fornecimento de materiais essenciais para o desenvolvimento de atividades educacionais e administrativas na rede municipal de ensino de Afrânio - PE, visando a melhoria do processo de ensino-aprendizagem e a eficiência na execução dos serviços administrativos da Secretaria Municipal de Educação.</w:t>
      </w:r>
    </w:p>
    <w:p w:rsidR="00B062FC" w:rsidRPr="00A366A1" w:rsidRDefault="00B062FC" w:rsidP="00B062FC">
      <w:pPr>
        <w:pStyle w:val="PargrafodaLista"/>
        <w:ind w:left="-567" w:right="-568"/>
        <w:rPr>
          <w:sz w:val="20"/>
          <w:szCs w:val="20"/>
        </w:rPr>
      </w:pPr>
    </w:p>
    <w:p w:rsidR="00B062FC" w:rsidRPr="00A366A1" w:rsidRDefault="00B062FC" w:rsidP="00B062FC">
      <w:pPr>
        <w:pStyle w:val="PargrafodaLista"/>
        <w:ind w:left="-567" w:right="-568"/>
        <w:rPr>
          <w:sz w:val="20"/>
          <w:szCs w:val="20"/>
        </w:rPr>
      </w:pPr>
      <w:r>
        <w:rPr>
          <w:sz w:val="20"/>
          <w:szCs w:val="20"/>
        </w:rPr>
        <w:t>1.4</w:t>
      </w:r>
      <w:r w:rsidRPr="00A366A1">
        <w:rPr>
          <w:sz w:val="20"/>
          <w:szCs w:val="20"/>
        </w:rPr>
        <w:t xml:space="preserve"> A contratação está fundamentada nos princípios da Administração Pública previstos no artigo 37 da Constituição Federal, especialmente no que tange aos princípios da legalidade, impessoalidade, moralidade, publicidade e eficiência.</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.5 Legalidade: A contratação está em conformidade com a legislação vigente, conforme mencionado, respeitando as exigências da Lei nº 14.133/2021.</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.6 Impessoalidade: A contratação será realizada por meio de um processo licitatório, no qual a seleção será feita de forma objetiva e imparcial, respeitando a competitividade entre as empresas interessadas.</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.7 Moralidade: A seleção de fornecedores será conduzida de maneira ética e transparente, garantindo que a escolha da empresa contratada se dê pela sua capacidade técnica e capacidade de atender às necessidades da Secretaria Municipal de Educação de Afrânio-PE, sem favorecimento indevido.</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.8 Publicidade: O processo será amplamente divulgado, dando oportunidade a todas as empresas interessadas de participarem da licitação, respeitando o princípio da transparência.</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.9 -Eficiência: A contratação visa proporcionar o fornecimento de materiais que atendam de forma eficaz as necessidades da Secretaria Municipal de Educação, garantindo qualidade e pontualidade na entrega.</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 xml:space="preserve">.10 A modalidade de Pregão Eletrônico foi escolhida devido à sua eficiência e celeridade, conforme estabelecido pela Lei nº 14.133/2021, que regula o Pregão. O pregão eletrônico possibilita maior competitividade e transparência, além de permitir a obtenção de melhores preços para a Administração Pública, com a conveniência de realizar o processo de forma totalmente digital. </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.11 O fornecimento contínuo e adequado de materiais didáticos, pedagógicos e de expediente contribui diretamente para o alcance das metas educacionais, como a melhoria da qualidade de ensino e a redução da evasão escolar. O acesso a materiais adequados e de qualidade impacta positivamente no desempenho acadêmico dos alunos, refletindo nas avaliações de desempenho escolar e nos índices de aprendizagem, ressaltando a importância de materiais de expedientes para a Secretaria Municipal de Educação de Afrânio – PE, é de suma importância a continuidade dos trabalhos de cada setor, para proporcionar um trabalho de alta qualidade e mais eficiente.</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1</w:t>
      </w:r>
      <w:r w:rsidRPr="00A366A1">
        <w:rPr>
          <w:sz w:val="20"/>
          <w:szCs w:val="20"/>
        </w:rPr>
        <w:t>.12 - O fornecimento regular de materiais, dentro das condições acordadas, assegura a continuidade das atividades educacionais e administrativas sem interrupções. A contratação visa à manutenção do fornecimento durante o ano letivo, evitando lacunas que possam prejudicar o andamento dos trabalhos.</w:t>
      </w:r>
    </w:p>
    <w:p w:rsidR="00B062FC" w:rsidRPr="00A366A1"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lastRenderedPageBreak/>
        <w:t>1</w:t>
      </w:r>
      <w:r w:rsidRPr="00A366A1">
        <w:rPr>
          <w:sz w:val="20"/>
          <w:szCs w:val="20"/>
        </w:rPr>
        <w:t>.13 - Diante desses argumentos, a fornecimentos desses materiais não é apenas uma necessidade logística, mas uma estratégia educacional e social que visa proporcionar condições favoráveis ao desenvolvimento pleno dos estudantes e funcionários públicos.</w:t>
      </w:r>
    </w:p>
    <w:p w:rsidR="00B062FC" w:rsidRDefault="00B062FC" w:rsidP="00B062FC">
      <w:pPr>
        <w:pStyle w:val="PargrafodaLista"/>
        <w:ind w:left="-567" w:right="-568"/>
        <w:rPr>
          <w:sz w:val="20"/>
          <w:szCs w:val="20"/>
        </w:rPr>
      </w:pPr>
    </w:p>
    <w:p w:rsidR="00B062FC" w:rsidRPr="00B27354" w:rsidRDefault="00B062FC" w:rsidP="00B062FC">
      <w:pPr>
        <w:pStyle w:val="PargrafodaLista"/>
        <w:ind w:left="-567" w:right="-568"/>
        <w:rPr>
          <w:b/>
          <w:sz w:val="20"/>
          <w:szCs w:val="20"/>
        </w:rPr>
      </w:pPr>
      <w:r>
        <w:rPr>
          <w:rFonts w:eastAsia="Times New Roman" w:cstheme="minorHAnsi"/>
          <w:b/>
          <w:bCs/>
          <w:sz w:val="20"/>
          <w:szCs w:val="20"/>
          <w:lang w:eastAsia="pt-BR"/>
        </w:rPr>
        <w:t xml:space="preserve">2. </w:t>
      </w:r>
      <w:r w:rsidRPr="00B27354">
        <w:rPr>
          <w:rFonts w:eastAsia="Times New Roman" w:cstheme="minorHAnsi"/>
          <w:b/>
          <w:bCs/>
          <w:sz w:val="20"/>
          <w:szCs w:val="20"/>
          <w:lang w:eastAsia="pt-BR"/>
        </w:rPr>
        <w:t>REQUISITOS DA CONTRATAÇÃO</w:t>
      </w:r>
    </w:p>
    <w:p w:rsidR="00B062FC" w:rsidRPr="00006C42" w:rsidRDefault="00B062FC" w:rsidP="00B062FC">
      <w:pPr>
        <w:pStyle w:val="PargrafodaLista"/>
        <w:shd w:val="clear" w:color="auto" w:fill="FFFFFF"/>
        <w:ind w:left="-567" w:right="-568"/>
        <w:textAlignment w:val="baseline"/>
        <w:rPr>
          <w:rFonts w:eastAsia="Times New Roman" w:cstheme="minorHAnsi"/>
          <w:b/>
          <w:bCs/>
          <w:sz w:val="20"/>
          <w:szCs w:val="20"/>
          <w:lang w:eastAsia="pt-BR"/>
        </w:rPr>
      </w:pPr>
    </w:p>
    <w:p w:rsidR="00B062FC" w:rsidRPr="00451345" w:rsidRDefault="00B062FC" w:rsidP="00B062FC">
      <w:pPr>
        <w:ind w:left="-567" w:right="-568"/>
        <w:jc w:val="both"/>
        <w:rPr>
          <w:sz w:val="20"/>
          <w:szCs w:val="20"/>
        </w:rPr>
      </w:pPr>
      <w:r>
        <w:rPr>
          <w:sz w:val="20"/>
          <w:szCs w:val="20"/>
        </w:rPr>
        <w:t xml:space="preserve">2.1 </w:t>
      </w:r>
      <w:r w:rsidRPr="00451345">
        <w:rPr>
          <w:sz w:val="20"/>
          <w:szCs w:val="20"/>
        </w:rPr>
        <w:t>A empresa licitante deve proporcionar entrega de</w:t>
      </w:r>
      <w:r>
        <w:rPr>
          <w:sz w:val="20"/>
          <w:szCs w:val="20"/>
        </w:rPr>
        <w:t xml:space="preserve"> Materiais Didáticos, Materiais de Expediente e Materiais Pedagógicos</w:t>
      </w:r>
      <w:r w:rsidRPr="00451345">
        <w:rPr>
          <w:sz w:val="20"/>
          <w:szCs w:val="20"/>
        </w:rPr>
        <w:t>, para atender as necessidades da Secretaria Municipal de Educação, conforme condições, quantidades, exigências e estimativas a serem estabelecidas no Termo de Referência.</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2.2. </w:t>
      </w:r>
      <w:r w:rsidRPr="00006C42">
        <w:rPr>
          <w:sz w:val="20"/>
          <w:szCs w:val="20"/>
        </w:rPr>
        <w:t xml:space="preserve">A contratada deverá assumir a responsabilidade por todas as providências e obrigações estabelecidas na legislação específica sobre a qualidade e especificação dos produtos que serão entregues. </w:t>
      </w:r>
    </w:p>
    <w:p w:rsidR="00B062FC" w:rsidRPr="00006C42"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2.3. </w:t>
      </w:r>
      <w:r w:rsidRPr="00006C42">
        <w:rPr>
          <w:sz w:val="20"/>
          <w:szCs w:val="20"/>
        </w:rPr>
        <w:t xml:space="preserve">A contratada deverá fornecer diretamente o objeto, não podendo transferir a responsabilidade pelo objeto demandado para nenhuma outra empresa ou instituição de qualquer natureza. </w:t>
      </w:r>
    </w:p>
    <w:p w:rsidR="00B062FC" w:rsidRPr="00006C42"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2.4. </w:t>
      </w:r>
      <w:r w:rsidRPr="00006C42">
        <w:rPr>
          <w:sz w:val="20"/>
          <w:szCs w:val="20"/>
        </w:rPr>
        <w:t xml:space="preserve">A empresa deverá fornecer </w:t>
      </w:r>
      <w:r>
        <w:rPr>
          <w:sz w:val="20"/>
          <w:szCs w:val="20"/>
        </w:rPr>
        <w:t>materiais</w:t>
      </w:r>
      <w:r w:rsidRPr="00006C42">
        <w:rPr>
          <w:sz w:val="20"/>
          <w:szCs w:val="20"/>
        </w:rPr>
        <w:t xml:space="preserve"> produzidos de acordo com as normas vigentes, especialmente as sanitárias, de boa qualidade e de excelente aceitação no mercado, inclusive com prazo de validade </w:t>
      </w:r>
      <w:r>
        <w:rPr>
          <w:sz w:val="20"/>
          <w:szCs w:val="20"/>
        </w:rPr>
        <w:t>de no mínimo 12 meses.</w:t>
      </w:r>
    </w:p>
    <w:p w:rsidR="00B062FC" w:rsidRPr="00006C42"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2.5. </w:t>
      </w:r>
      <w:r w:rsidRPr="00006C42">
        <w:rPr>
          <w:sz w:val="20"/>
          <w:szCs w:val="20"/>
        </w:rPr>
        <w:t xml:space="preserve">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 </w:t>
      </w:r>
    </w:p>
    <w:p w:rsidR="00B062FC" w:rsidRDefault="00B062FC" w:rsidP="00B062FC">
      <w:pPr>
        <w:ind w:left="-567" w:right="-568"/>
        <w:jc w:val="both"/>
        <w:rPr>
          <w:sz w:val="20"/>
          <w:szCs w:val="20"/>
        </w:rPr>
      </w:pPr>
    </w:p>
    <w:p w:rsidR="00B062FC" w:rsidRPr="00451345" w:rsidRDefault="00B062FC" w:rsidP="00B062FC">
      <w:pPr>
        <w:ind w:left="-567" w:right="-568"/>
        <w:jc w:val="both"/>
        <w:rPr>
          <w:sz w:val="20"/>
          <w:szCs w:val="20"/>
        </w:rPr>
      </w:pPr>
      <w:r>
        <w:rPr>
          <w:sz w:val="20"/>
          <w:szCs w:val="20"/>
        </w:rPr>
        <w:t xml:space="preserve">2.6. </w:t>
      </w:r>
      <w:r w:rsidRPr="00451345">
        <w:rPr>
          <w:sz w:val="20"/>
          <w:szCs w:val="20"/>
        </w:rPr>
        <w:t xml:space="preserve">A contratada deverá prestar todos os esclarecimentos técnicos que lhe forem solicitados, relacionados com as características dos </w:t>
      </w:r>
      <w:r>
        <w:rPr>
          <w:sz w:val="20"/>
          <w:szCs w:val="20"/>
        </w:rPr>
        <w:t>materiais</w:t>
      </w:r>
      <w:r w:rsidRPr="00451345">
        <w:rPr>
          <w:sz w:val="20"/>
          <w:szCs w:val="20"/>
        </w:rPr>
        <w:t xml:space="preserve"> fornecidos.</w:t>
      </w:r>
    </w:p>
    <w:p w:rsidR="00B062FC" w:rsidRPr="00006C42"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2.7. </w:t>
      </w:r>
      <w:r w:rsidRPr="00006C42">
        <w:rPr>
          <w:sz w:val="20"/>
          <w:szCs w:val="20"/>
        </w:rPr>
        <w:t xml:space="preserve">A contratada deverá arcar com todas as despesas, diretas ou indiretas, decorrentes do fornecimento dos </w:t>
      </w:r>
      <w:r>
        <w:rPr>
          <w:sz w:val="20"/>
          <w:szCs w:val="20"/>
        </w:rPr>
        <w:t>materiais</w:t>
      </w:r>
      <w:r w:rsidRPr="00006C42">
        <w:rPr>
          <w:sz w:val="20"/>
          <w:szCs w:val="20"/>
        </w:rPr>
        <w:t>, sem qualquer ônus para a contratante.</w:t>
      </w:r>
    </w:p>
    <w:p w:rsidR="00B062FC" w:rsidRPr="00006C42" w:rsidRDefault="00B062FC" w:rsidP="00B062FC">
      <w:pPr>
        <w:ind w:left="-567" w:right="-568"/>
        <w:jc w:val="both"/>
        <w:rPr>
          <w:sz w:val="20"/>
          <w:szCs w:val="20"/>
        </w:rPr>
      </w:pPr>
    </w:p>
    <w:p w:rsidR="00B062FC" w:rsidRDefault="00B062FC" w:rsidP="00B062FC">
      <w:pPr>
        <w:pStyle w:val="PargrafodaLista"/>
        <w:ind w:left="-567" w:right="-568"/>
        <w:rPr>
          <w:sz w:val="20"/>
          <w:szCs w:val="20"/>
        </w:rPr>
      </w:pPr>
      <w:r>
        <w:rPr>
          <w:sz w:val="20"/>
          <w:szCs w:val="20"/>
        </w:rPr>
        <w:t xml:space="preserve">2.8. </w:t>
      </w:r>
      <w:r w:rsidRPr="00006C42">
        <w:rPr>
          <w:sz w:val="20"/>
          <w:szCs w:val="20"/>
        </w:rPr>
        <w:t xml:space="preserve"> A contratada deverá repetir procedimentos às suas próprias custas para correção de falhas verificadas, principalmente na hipótese de aquisição do objeto em desacordo com as condições pactuadas.</w:t>
      </w:r>
    </w:p>
    <w:p w:rsidR="00B062FC" w:rsidRPr="00006C42" w:rsidRDefault="00B062FC" w:rsidP="00B062FC">
      <w:pPr>
        <w:ind w:left="-567" w:right="-568"/>
        <w:jc w:val="both"/>
        <w:rPr>
          <w:sz w:val="20"/>
          <w:szCs w:val="20"/>
        </w:rPr>
      </w:pPr>
    </w:p>
    <w:p w:rsidR="00B062FC" w:rsidRDefault="00B062FC" w:rsidP="00B062FC">
      <w:pPr>
        <w:pStyle w:val="PargrafodaLista"/>
        <w:ind w:left="-567" w:right="-568"/>
        <w:rPr>
          <w:sz w:val="20"/>
          <w:szCs w:val="20"/>
        </w:rPr>
      </w:pPr>
      <w:r>
        <w:rPr>
          <w:sz w:val="20"/>
          <w:szCs w:val="20"/>
        </w:rPr>
        <w:t xml:space="preserve">2.9. </w:t>
      </w:r>
      <w:r w:rsidRPr="00006C42">
        <w:rPr>
          <w:sz w:val="20"/>
          <w:szCs w:val="20"/>
        </w:rPr>
        <w:t>Os riscos de impactos ocasionados devido a produção na indústria, as empresas deverão atentar para as práticas de mitigação dos impactos na produção, como as lei e Resoluções que orientam a produção sustentável dessas atividades.</w:t>
      </w:r>
    </w:p>
    <w:p w:rsidR="00B062FC" w:rsidRPr="00FF4EF1" w:rsidRDefault="00B062FC" w:rsidP="00B062FC">
      <w:pPr>
        <w:ind w:left="-567" w:right="-568"/>
        <w:jc w:val="both"/>
        <w:rPr>
          <w:sz w:val="20"/>
          <w:szCs w:val="20"/>
        </w:rPr>
      </w:pPr>
    </w:p>
    <w:p w:rsidR="00B062FC" w:rsidRDefault="00B062FC" w:rsidP="00B062FC">
      <w:pPr>
        <w:ind w:left="-567" w:right="-568"/>
        <w:jc w:val="both"/>
        <w:rPr>
          <w:rFonts w:cstheme="minorHAnsi"/>
          <w:b/>
          <w:bCs/>
          <w:sz w:val="20"/>
          <w:szCs w:val="20"/>
        </w:rPr>
      </w:pPr>
    </w:p>
    <w:p w:rsidR="00B062FC" w:rsidRPr="00B27354" w:rsidRDefault="00B062FC" w:rsidP="00B062FC">
      <w:pPr>
        <w:ind w:left="-567" w:right="-568"/>
        <w:jc w:val="both"/>
        <w:rPr>
          <w:b/>
          <w:sz w:val="20"/>
          <w:szCs w:val="20"/>
        </w:rPr>
      </w:pPr>
      <w:r>
        <w:rPr>
          <w:b/>
          <w:sz w:val="20"/>
          <w:szCs w:val="20"/>
        </w:rPr>
        <w:t xml:space="preserve">3. </w:t>
      </w:r>
      <w:r w:rsidRPr="00B27354">
        <w:rPr>
          <w:b/>
          <w:sz w:val="20"/>
          <w:szCs w:val="20"/>
        </w:rPr>
        <w:t xml:space="preserve">LEVANTAMENTO DE MERCADO E MODALIDADE DE LICITAÇÃO </w:t>
      </w:r>
    </w:p>
    <w:p w:rsidR="00B062FC" w:rsidRPr="00006C42" w:rsidRDefault="00B062FC" w:rsidP="00B062FC">
      <w:pPr>
        <w:ind w:left="-567" w:right="-568"/>
        <w:jc w:val="both"/>
        <w:rPr>
          <w:sz w:val="20"/>
          <w:szCs w:val="20"/>
        </w:rPr>
      </w:pPr>
    </w:p>
    <w:p w:rsidR="00B062FC" w:rsidRPr="00451345" w:rsidRDefault="00B062FC" w:rsidP="00B062FC">
      <w:pPr>
        <w:ind w:left="-567" w:right="-568"/>
        <w:jc w:val="both"/>
        <w:rPr>
          <w:sz w:val="20"/>
          <w:szCs w:val="20"/>
        </w:rPr>
      </w:pPr>
      <w:r>
        <w:rPr>
          <w:sz w:val="20"/>
          <w:szCs w:val="20"/>
        </w:rPr>
        <w:t xml:space="preserve">3.1. </w:t>
      </w:r>
      <w:r w:rsidRPr="00451345">
        <w:rPr>
          <w:sz w:val="20"/>
          <w:szCs w:val="20"/>
        </w:rPr>
        <w:t xml:space="preserve">Diante das necessidades identificadas neste estudo, a resolução efetiva dessas demandas requer a contratação de empresa(s) cujo ramo de atividade esteja alinhado com o objeto em questão. </w:t>
      </w:r>
    </w:p>
    <w:p w:rsidR="00B062FC" w:rsidRDefault="00B062FC" w:rsidP="00B062FC">
      <w:pPr>
        <w:pStyle w:val="PargrafodaLista"/>
        <w:ind w:left="-567" w:right="-568"/>
        <w:rPr>
          <w:sz w:val="20"/>
          <w:szCs w:val="20"/>
        </w:rPr>
      </w:pPr>
    </w:p>
    <w:p w:rsidR="00B062FC" w:rsidRPr="00451345" w:rsidRDefault="00B062FC" w:rsidP="00B062FC">
      <w:pPr>
        <w:ind w:left="-567" w:right="-568"/>
        <w:jc w:val="both"/>
        <w:rPr>
          <w:sz w:val="20"/>
          <w:szCs w:val="20"/>
        </w:rPr>
      </w:pPr>
      <w:r>
        <w:rPr>
          <w:sz w:val="20"/>
          <w:szCs w:val="20"/>
        </w:rPr>
        <w:t xml:space="preserve">3.2. </w:t>
      </w:r>
      <w:r w:rsidRPr="00451345">
        <w:rPr>
          <w:sz w:val="20"/>
          <w:szCs w:val="20"/>
        </w:rPr>
        <w:t>Para isso, foram examinadas contratações semelhantes realizadas por outros órgãos e entidades, por meio de consultas a diferentes editais, visando identificar possíveis novas metodologias, tecnologias ou inovações que pudessem melhor atender às necessidades da municipalidade.</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3.3. </w:t>
      </w:r>
      <w:r w:rsidRPr="00006C42">
        <w:rPr>
          <w:sz w:val="20"/>
          <w:szCs w:val="20"/>
        </w:rPr>
        <w:t xml:space="preserve">Não foram observadas variações significativas no que diz respeito à execução do objeto, especialmente no papel desempenhado pela empresa que se pretende contratar. A diferenciação, nesse contexto, reside na modalidade de licitação aplicada a cada caso, conforme permitido pela normativa vigente. </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3.4. </w:t>
      </w:r>
      <w:r w:rsidRPr="00006C42">
        <w:rPr>
          <w:sz w:val="20"/>
          <w:szCs w:val="20"/>
        </w:rPr>
        <w:t xml:space="preserve">Assim, a aquisição </w:t>
      </w:r>
      <w:r>
        <w:rPr>
          <w:sz w:val="20"/>
          <w:szCs w:val="20"/>
        </w:rPr>
        <w:t>dos materiais</w:t>
      </w:r>
      <w:r w:rsidRPr="00006C42">
        <w:rPr>
          <w:sz w:val="20"/>
          <w:szCs w:val="20"/>
        </w:rPr>
        <w:t xml:space="preserve"> mencionados neste Estudo Técnico Preliminar se apresenta, no cenário atual, como uma necessidade frequente e prioritária para administração. </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3.5 </w:t>
      </w:r>
      <w:r w:rsidRPr="00006C42">
        <w:rPr>
          <w:sz w:val="20"/>
          <w:szCs w:val="20"/>
        </w:rPr>
        <w:t xml:space="preserve">Há, no mercado, diversos fornecedores que trabalham com os </w:t>
      </w:r>
      <w:r>
        <w:rPr>
          <w:sz w:val="20"/>
          <w:szCs w:val="20"/>
        </w:rPr>
        <w:t>materiais</w:t>
      </w:r>
      <w:r w:rsidRPr="00006C42">
        <w:rPr>
          <w:sz w:val="20"/>
          <w:szCs w:val="20"/>
        </w:rPr>
        <w:t xml:space="preserve"> solicitados, desde fabricantes, distribuidores e comerciantes, não havendo, portanto, restrições de mercado. A escolha da modalidade Pregão </w:t>
      </w:r>
      <w:r>
        <w:rPr>
          <w:sz w:val="20"/>
          <w:szCs w:val="20"/>
        </w:rPr>
        <w:lastRenderedPageBreak/>
        <w:t>E</w:t>
      </w:r>
      <w:r w:rsidRPr="00006C42">
        <w:rPr>
          <w:sz w:val="20"/>
          <w:szCs w:val="20"/>
        </w:rPr>
        <w:t>letrônico se justifica pela conveniência d</w:t>
      </w:r>
      <w:r>
        <w:rPr>
          <w:sz w:val="20"/>
          <w:szCs w:val="20"/>
        </w:rPr>
        <w:t>o fornecimento de materiais</w:t>
      </w:r>
      <w:r w:rsidRPr="00006C42">
        <w:rPr>
          <w:sz w:val="20"/>
          <w:szCs w:val="20"/>
        </w:rPr>
        <w:t xml:space="preserve"> com previsão de entregas parceladas. Esta modalidade também facilita o trabalho de planejamento orçamentário das unidades, possibilitando uma melhor aplicabilidade dos recursos ao longo do exercício.</w:t>
      </w:r>
    </w:p>
    <w:p w:rsidR="00B062FC" w:rsidRPr="00006C42" w:rsidRDefault="00B062FC" w:rsidP="00B062FC">
      <w:pPr>
        <w:pStyle w:val="PargrafodaLista"/>
        <w:ind w:left="-567" w:right="-568"/>
        <w:rPr>
          <w:sz w:val="20"/>
          <w:szCs w:val="20"/>
        </w:rPr>
      </w:pPr>
    </w:p>
    <w:p w:rsidR="00B062FC" w:rsidRPr="00006C42" w:rsidRDefault="00B062FC" w:rsidP="00B062FC">
      <w:pPr>
        <w:ind w:left="-567" w:right="-568"/>
        <w:jc w:val="both"/>
        <w:rPr>
          <w:rFonts w:cstheme="minorHAnsi"/>
          <w:b/>
          <w:bCs/>
          <w:sz w:val="20"/>
          <w:szCs w:val="20"/>
        </w:rPr>
      </w:pPr>
    </w:p>
    <w:p w:rsidR="00B062FC" w:rsidRPr="00B27354" w:rsidRDefault="00B062FC" w:rsidP="00B062FC">
      <w:pPr>
        <w:ind w:left="-567" w:right="-568"/>
        <w:jc w:val="both"/>
        <w:rPr>
          <w:rFonts w:cstheme="minorHAnsi"/>
          <w:b/>
          <w:bCs/>
          <w:sz w:val="20"/>
          <w:szCs w:val="20"/>
        </w:rPr>
      </w:pPr>
      <w:r>
        <w:rPr>
          <w:rFonts w:cstheme="minorHAnsi"/>
          <w:b/>
          <w:bCs/>
          <w:sz w:val="20"/>
          <w:szCs w:val="20"/>
        </w:rPr>
        <w:t xml:space="preserve">4. </w:t>
      </w:r>
      <w:r w:rsidRPr="00B27354">
        <w:rPr>
          <w:rFonts w:cstheme="minorHAnsi"/>
          <w:b/>
          <w:bCs/>
          <w:sz w:val="20"/>
          <w:szCs w:val="20"/>
        </w:rPr>
        <w:t>DESCRIÇÃO DA SOLUÇÃO COMO UM TODO</w:t>
      </w:r>
    </w:p>
    <w:p w:rsidR="00B062FC" w:rsidRPr="00006C42" w:rsidRDefault="00B062FC" w:rsidP="00B062FC">
      <w:pPr>
        <w:ind w:left="-567" w:right="-568"/>
        <w:jc w:val="both"/>
        <w:rPr>
          <w:rFonts w:cstheme="minorHAnsi"/>
          <w:sz w:val="20"/>
          <w:szCs w:val="20"/>
        </w:rPr>
      </w:pPr>
    </w:p>
    <w:p w:rsidR="00B062FC" w:rsidRDefault="00B062FC" w:rsidP="00B062FC">
      <w:pPr>
        <w:pStyle w:val="PargrafodaLista"/>
        <w:ind w:left="-567" w:right="-568"/>
        <w:rPr>
          <w:sz w:val="20"/>
          <w:szCs w:val="20"/>
        </w:rPr>
      </w:pPr>
      <w:r>
        <w:rPr>
          <w:sz w:val="20"/>
          <w:szCs w:val="20"/>
        </w:rPr>
        <w:t xml:space="preserve">4.1. </w:t>
      </w:r>
      <w:r w:rsidRPr="00006C42">
        <w:rPr>
          <w:sz w:val="20"/>
          <w:szCs w:val="20"/>
        </w:rPr>
        <w:t>Na licitação</w:t>
      </w:r>
      <w:r>
        <w:rPr>
          <w:sz w:val="20"/>
          <w:szCs w:val="20"/>
        </w:rPr>
        <w:t xml:space="preserve"> realizada por item</w:t>
      </w:r>
      <w:r w:rsidRPr="00006C42">
        <w:rPr>
          <w:sz w:val="20"/>
          <w:szCs w:val="20"/>
        </w:rPr>
        <w:t xml:space="preserve">, recomenda-se a utilização do modo de disputa </w:t>
      </w:r>
      <w:r w:rsidRPr="00006C42">
        <w:rPr>
          <w:b/>
          <w:sz w:val="20"/>
          <w:szCs w:val="20"/>
        </w:rPr>
        <w:t>ABERTO e FECHADO</w:t>
      </w:r>
      <w:r>
        <w:rPr>
          <w:b/>
          <w:sz w:val="20"/>
          <w:szCs w:val="20"/>
        </w:rPr>
        <w:t>.</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4.2. </w:t>
      </w:r>
      <w:r w:rsidRPr="00006C42">
        <w:rPr>
          <w:sz w:val="20"/>
          <w:szCs w:val="20"/>
        </w:rPr>
        <w:t xml:space="preserve">Os preços adquiridos seguem os procedimentos administrativos básicos para a realização de pesquisa de preço realizada em banco de preço que fica fazendo parte integrante deste processo. </w:t>
      </w:r>
    </w:p>
    <w:p w:rsidR="00B062FC" w:rsidRPr="002044E2" w:rsidRDefault="00B062FC" w:rsidP="00B062FC">
      <w:pPr>
        <w:ind w:left="-567" w:right="-568"/>
        <w:jc w:val="both"/>
        <w:rPr>
          <w:sz w:val="20"/>
          <w:szCs w:val="20"/>
        </w:rPr>
      </w:pPr>
    </w:p>
    <w:p w:rsidR="00B062FC" w:rsidRDefault="00B062FC" w:rsidP="00B062FC">
      <w:pPr>
        <w:pStyle w:val="PargrafodaLista"/>
        <w:ind w:left="-567" w:right="-568"/>
        <w:rPr>
          <w:sz w:val="20"/>
          <w:szCs w:val="20"/>
        </w:rPr>
      </w:pPr>
      <w:r>
        <w:rPr>
          <w:sz w:val="20"/>
          <w:szCs w:val="20"/>
        </w:rPr>
        <w:t xml:space="preserve">4.3. </w:t>
      </w:r>
      <w:r w:rsidRPr="00006C42">
        <w:rPr>
          <w:sz w:val="20"/>
          <w:szCs w:val="20"/>
        </w:rPr>
        <w:t>No âmbito de cada parâmetro, o resultado da pesquisa de preço foi à média dos preços obtidos.</w:t>
      </w:r>
    </w:p>
    <w:p w:rsidR="00B062FC" w:rsidRPr="002044E2" w:rsidRDefault="00B062FC" w:rsidP="00B062FC">
      <w:pPr>
        <w:ind w:left="-567" w:right="-568"/>
        <w:jc w:val="both"/>
        <w:rPr>
          <w:sz w:val="20"/>
          <w:szCs w:val="20"/>
        </w:rPr>
      </w:pPr>
    </w:p>
    <w:p w:rsidR="00B062FC" w:rsidRPr="00F12409" w:rsidRDefault="00B062FC" w:rsidP="00B062FC">
      <w:pPr>
        <w:spacing w:line="276" w:lineRule="auto"/>
        <w:ind w:left="-567" w:right="-568"/>
        <w:jc w:val="both"/>
        <w:rPr>
          <w:sz w:val="20"/>
          <w:szCs w:val="20"/>
        </w:rPr>
      </w:pPr>
      <w:r>
        <w:rPr>
          <w:sz w:val="20"/>
          <w:szCs w:val="20"/>
        </w:rPr>
        <w:t xml:space="preserve">4.4. </w:t>
      </w:r>
      <w:r w:rsidRPr="00F12409">
        <w:rPr>
          <w:sz w:val="20"/>
          <w:szCs w:val="20"/>
        </w:rPr>
        <w:t xml:space="preserve">De acordo com o estudo realizado e as demandas existentes, a solução para fins de satisfação da necessidade é a realização de licitação para </w:t>
      </w:r>
      <w:r>
        <w:rPr>
          <w:sz w:val="20"/>
          <w:szCs w:val="20"/>
        </w:rPr>
        <w:t>o fornecimento de materiais didáticos, expedientes e pedagógicos destinados a Secretaria Municipal de Educação e da Rede Municipal de Ensino de Afrânio – PE.</w:t>
      </w:r>
    </w:p>
    <w:p w:rsidR="00B062FC" w:rsidRPr="00F12409" w:rsidRDefault="00B062FC" w:rsidP="00B062FC">
      <w:pPr>
        <w:ind w:left="-567" w:right="-568"/>
        <w:jc w:val="both"/>
        <w:rPr>
          <w:rFonts w:cstheme="minorHAnsi"/>
          <w:b/>
          <w:sz w:val="20"/>
          <w:szCs w:val="20"/>
        </w:rPr>
      </w:pPr>
    </w:p>
    <w:p w:rsidR="00B062FC" w:rsidRPr="00B27354" w:rsidRDefault="00B062FC" w:rsidP="00B062FC">
      <w:pPr>
        <w:ind w:left="-567" w:right="-568"/>
        <w:jc w:val="both"/>
        <w:rPr>
          <w:rFonts w:eastAsia="Times New Roman" w:cstheme="minorHAnsi"/>
          <w:b/>
          <w:bCs/>
          <w:sz w:val="20"/>
          <w:szCs w:val="20"/>
          <w:lang w:eastAsia="pt-BR"/>
        </w:rPr>
      </w:pPr>
      <w:r>
        <w:rPr>
          <w:rFonts w:eastAsia="Times New Roman" w:cstheme="minorHAnsi"/>
          <w:b/>
          <w:bCs/>
          <w:sz w:val="20"/>
          <w:szCs w:val="20"/>
          <w:lang w:eastAsia="pt-BR"/>
        </w:rPr>
        <w:t xml:space="preserve">5. </w:t>
      </w:r>
      <w:r w:rsidRPr="00B27354">
        <w:rPr>
          <w:rFonts w:eastAsia="Times New Roman" w:cstheme="minorHAnsi"/>
          <w:b/>
          <w:bCs/>
          <w:sz w:val="20"/>
          <w:szCs w:val="20"/>
          <w:lang w:eastAsia="pt-BR"/>
        </w:rPr>
        <w:t>ESTIMATIVA DAS QUANTIDADES A SEREM CONTRATADAS</w:t>
      </w:r>
    </w:p>
    <w:p w:rsidR="00B062FC" w:rsidRPr="000C4213" w:rsidRDefault="00B062FC" w:rsidP="00B062FC">
      <w:pPr>
        <w:pStyle w:val="PargrafodaLista"/>
        <w:ind w:left="-567" w:right="-568"/>
        <w:rPr>
          <w:sz w:val="20"/>
          <w:szCs w:val="20"/>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1"/>
        <w:gridCol w:w="5643"/>
        <w:gridCol w:w="997"/>
        <w:gridCol w:w="1696"/>
      </w:tblGrid>
      <w:tr w:rsidR="00B062FC" w:rsidRPr="00CE2359" w:rsidTr="009C1A21">
        <w:trPr>
          <w:jc w:val="center"/>
        </w:trPr>
        <w:tc>
          <w:tcPr>
            <w:tcW w:w="731" w:type="dxa"/>
            <w:shd w:val="clear" w:color="auto" w:fill="00B050"/>
            <w:vAlign w:val="center"/>
          </w:tcPr>
          <w:p w:rsidR="00B062FC" w:rsidRPr="00CE2359" w:rsidRDefault="00B062FC" w:rsidP="009C1A21">
            <w:pPr>
              <w:jc w:val="center"/>
              <w:rPr>
                <w:rFonts w:cs="Arial"/>
                <w:b/>
                <w:noProof/>
                <w:sz w:val="18"/>
                <w:szCs w:val="18"/>
                <w:lang w:eastAsia="pt-BR"/>
              </w:rPr>
            </w:pPr>
            <w:r w:rsidRPr="00CE2359">
              <w:rPr>
                <w:rFonts w:cs="Arial"/>
                <w:b/>
                <w:noProof/>
                <w:sz w:val="18"/>
                <w:szCs w:val="18"/>
                <w:lang w:eastAsia="pt-BR"/>
              </w:rPr>
              <w:t>ITEM</w:t>
            </w:r>
          </w:p>
        </w:tc>
        <w:tc>
          <w:tcPr>
            <w:tcW w:w="5643"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DESCRIÇÃO</w:t>
            </w:r>
          </w:p>
        </w:tc>
        <w:tc>
          <w:tcPr>
            <w:tcW w:w="997"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UNID.</w:t>
            </w:r>
          </w:p>
        </w:tc>
        <w:tc>
          <w:tcPr>
            <w:tcW w:w="1696"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QUANT.</w:t>
            </w:r>
          </w:p>
        </w:tc>
      </w:tr>
      <w:tr w:rsidR="00B062FC" w:rsidRPr="00CE2359"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1</w:t>
            </w:r>
          </w:p>
        </w:tc>
        <w:tc>
          <w:tcPr>
            <w:tcW w:w="5643" w:type="dxa"/>
            <w:shd w:val="clear" w:color="auto" w:fill="auto"/>
            <w:vAlign w:val="center"/>
          </w:tcPr>
          <w:p w:rsidR="00B062FC" w:rsidRPr="00CE2359" w:rsidRDefault="00B062FC" w:rsidP="009C1A21">
            <w:pPr>
              <w:tabs>
                <w:tab w:val="left" w:pos="4426"/>
              </w:tabs>
              <w:contextualSpacing/>
              <w:jc w:val="both"/>
              <w:rPr>
                <w:sz w:val="16"/>
                <w:szCs w:val="16"/>
              </w:rPr>
            </w:pPr>
            <w:r w:rsidRPr="00244009">
              <w:rPr>
                <w:rFonts w:eastAsia="Times New Roman"/>
                <w:b/>
                <w:bCs/>
                <w:sz w:val="16"/>
                <w:szCs w:val="16"/>
                <w:lang w:eastAsia="pt-BR"/>
              </w:rPr>
              <w:t>ALFINETE</w:t>
            </w:r>
            <w:r w:rsidRPr="00244009">
              <w:rPr>
                <w:rFonts w:eastAsia="Times New Roman"/>
                <w:sz w:val="16"/>
                <w:szCs w:val="16"/>
                <w:lang w:eastAsia="pt-BR"/>
              </w:rPr>
              <w:t xml:space="preserve"> Nº 29 PARA ESCRITÓRIO TODO EM AÇO NIQUELADO, CAIXA COM 50 GRAMAS</w:t>
            </w:r>
          </w:p>
        </w:tc>
        <w:tc>
          <w:tcPr>
            <w:tcW w:w="997" w:type="dxa"/>
            <w:shd w:val="clear" w:color="auto" w:fill="auto"/>
            <w:vAlign w:val="center"/>
          </w:tcPr>
          <w:p w:rsidR="00B062FC" w:rsidRPr="00CE2359" w:rsidRDefault="00B062FC"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B062FC" w:rsidRPr="00CE2359"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ALFINETE </w:t>
            </w:r>
            <w:r w:rsidRPr="00244009">
              <w:rPr>
                <w:rFonts w:eastAsia="Times New Roman"/>
                <w:sz w:val="16"/>
                <w:szCs w:val="16"/>
                <w:lang w:eastAsia="pt-BR"/>
              </w:rPr>
              <w:t>PARA MAPA COM CABEÇA DE POLIETILENO E PONTA DE AÇO NIQUELADO, CORES SORTIDAS, CAIXA COM 50 UNIDADE.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AGENDA </w:t>
            </w:r>
            <w:r w:rsidRPr="00244009">
              <w:rPr>
                <w:rFonts w:eastAsia="Times New Roman"/>
                <w:sz w:val="16"/>
                <w:szCs w:val="16"/>
                <w:lang w:eastAsia="pt-BR"/>
              </w:rPr>
              <w:t>202</w:t>
            </w:r>
            <w:r>
              <w:rPr>
                <w:rFonts w:eastAsia="Times New Roman"/>
                <w:sz w:val="16"/>
                <w:szCs w:val="16"/>
                <w:lang w:eastAsia="pt-BR"/>
              </w:rPr>
              <w:t>5</w:t>
            </w:r>
            <w:r w:rsidRPr="00244009">
              <w:rPr>
                <w:rFonts w:eastAsia="Times New Roman"/>
                <w:sz w:val="16"/>
                <w:szCs w:val="16"/>
                <w:lang w:eastAsia="pt-BR"/>
              </w:rPr>
              <w:t>, CAPA DURO,380 PAGINAS, COM MARCADOR DE PAGINAS, 1 DIA POR PÁGINA, DIMENSÃO 15,5 X 5X1,3CM, COM CALENDÁRIOS, ESPAÇO PARA ANOTAÇÕES PESSOAIS, ÍNDICE TELEFÔNICO E ESPEÇO PARA ANIVERSSÁRIOS.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ALMOFADA </w:t>
            </w:r>
            <w:r w:rsidRPr="00244009">
              <w:rPr>
                <w:rFonts w:eastAsia="Times New Roman"/>
                <w:sz w:val="16"/>
                <w:szCs w:val="16"/>
                <w:lang w:eastAsia="pt-BR"/>
              </w:rPr>
              <w:t>PARA CARIMBO</w:t>
            </w:r>
            <w:r>
              <w:rPr>
                <w:rFonts w:eastAsia="Times New Roman"/>
                <w:sz w:val="16"/>
                <w:szCs w:val="16"/>
                <w:lang w:eastAsia="pt-BR"/>
              </w:rPr>
              <w:t xml:space="preserve"> – PRETA: EM TECIDO NA COR PRETA, ESTOJO PLÁSTICO, DIMENSÕES APROXIMADAS 95 X 125 MM. EMBALAGEM COM DADOS DE IDENTIFICAÇÃO E MARCA DO FABRICANTE.</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APONTADOR </w:t>
            </w:r>
            <w:r w:rsidRPr="00244009">
              <w:rPr>
                <w:rFonts w:eastAsia="Times New Roman"/>
                <w:color w:val="000000"/>
                <w:sz w:val="16"/>
                <w:szCs w:val="16"/>
                <w:lang w:eastAsia="pt-BR"/>
              </w:rPr>
              <w:t>DE LÁPIS, MANUAL, PORTÁTIL COM 01 FURO,L</w:t>
            </w:r>
            <w:r>
              <w:rPr>
                <w:rFonts w:eastAsia="Times New Roman"/>
                <w:color w:val="000000"/>
                <w:sz w:val="16"/>
                <w:szCs w:val="16"/>
                <w:lang w:eastAsia="pt-BR"/>
              </w:rPr>
              <w:t>Â</w:t>
            </w:r>
            <w:r w:rsidRPr="00244009">
              <w:rPr>
                <w:rFonts w:eastAsia="Times New Roman"/>
                <w:color w:val="000000"/>
                <w:sz w:val="16"/>
                <w:szCs w:val="16"/>
                <w:lang w:eastAsia="pt-BR"/>
              </w:rPr>
              <w:t>MINADE AÇO, EM MATERIAL RESINA TERMOPLÁSTICA, SEM DEPÓSITO, UTILIZAÇÃO APONTAR LÁPIS, CAIXA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APAGADOR </w:t>
            </w:r>
            <w:r w:rsidRPr="00244009">
              <w:rPr>
                <w:rFonts w:eastAsia="Times New Roman"/>
                <w:color w:val="000000"/>
                <w:sz w:val="16"/>
                <w:szCs w:val="16"/>
                <w:lang w:eastAsia="pt-BR"/>
              </w:rPr>
              <w:t>DE QUADRO BRANCO, CORPO PLÁSTICO, COM FELTRO, DIMENSÕES 140MM (COMPRIMENTO) X 50MM (LARGURA), COM VARIAÇÃO DE +/- 5MM. EMBALAGEM COM DADOS DE IDENTIFICAÇÃO DO PRODUTO E MARCA DO FABRICANTE.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GROSSO 11.3 MM X 30 CM</w:t>
            </w:r>
            <w:r w:rsidRPr="00244009">
              <w:rPr>
                <w:rFonts w:eastAsia="Times New Roman"/>
                <w:color w:val="000000"/>
                <w:sz w:val="16"/>
                <w:szCs w:val="16"/>
                <w:lang w:eastAsia="pt-BR"/>
              </w:rPr>
              <w:t xml:space="preserve"> – ADESIVO 100% SÓLIDO EM TERMOPLÁSTICO À BASE DE RESINA E BORRACHA SINTÉTICA, VERSÁTIL E DE GRANDE UTILIDADE, DESENVOLVIDA ESPECIALMENTE PARA SEREM APLICADOS EM TRABALHOS ARTESANAIS, ORNAMENTAÇÃO, PLÁSTICOS, METAIS, PAPELÃO, DECORAÇÃO E OUTROS MATERIAIS POROSOS. EMBALAGEM: 36 UNIDADES, PESO: 1 KG, COM MARCA DO FABRICANTE DATA DE FABRICAÇÃO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fino 7 MM X 30 CM</w:t>
            </w:r>
            <w:r w:rsidRPr="00244009">
              <w:rPr>
                <w:rFonts w:eastAsia="Times New Roman"/>
                <w:color w:val="000000"/>
                <w:sz w:val="16"/>
                <w:szCs w:val="16"/>
                <w:lang w:eastAsia="pt-BR"/>
              </w:rPr>
              <w:t xml:space="preserve"> – ADESIVO 100% SÓLIDO EM TERMOPLÁSTICO À BASE DE RESINA E BORRACHA SINTÉTICA, VERSÁTIL E DE GRANDE UTILIDADE, DESENVOLVIDA ESPECIALMENTE PARA SEREM APLICADOS EM TRABALHOS ARTESANAIS, ORNAMENTAÇÃO, PLÁSTICOS, METAIS, PAPELÃO, DECORAÇÃO E OUTROS MATERIAIS POROSOS. EMBALAGEM: 81 UNIDADES, PESO: 1 KG, COM MARCA DO FABRICANTE DATA DE FABRICAÇÃO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N. 6,5 -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LINO N. 7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350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lastRenderedPageBreak/>
              <w:t>11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REDONDO N. 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400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METALLIC N. 9 – </w:t>
            </w:r>
            <w:r w:rsidRPr="00244009">
              <w:rPr>
                <w:rFonts w:eastAsia="Times New Roman"/>
                <w:color w:val="000000"/>
                <w:sz w:val="16"/>
                <w:szCs w:val="16"/>
                <w:lang w:eastAsia="pt-BR"/>
              </w:rPr>
              <w:t>PACOTE COM CORES INDIVIDUAIS – 25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BARBANTE</w:t>
            </w:r>
            <w:r w:rsidRPr="00244009">
              <w:rPr>
                <w:rFonts w:eastAsia="Times New Roman"/>
                <w:color w:val="000000"/>
                <w:sz w:val="16"/>
                <w:szCs w:val="16"/>
                <w:lang w:eastAsia="pt-BR"/>
              </w:rPr>
              <w:t xml:space="preserve"> EM FIBRA 100% ALGODÃO, COM 8 FIOS TRANÇADOS, EMBALAGEM COM 200G, ROLO 240MT.</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ROLO</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BLOCO AUTOADESIVO PARA ANOTAÇÕES, </w:t>
            </w:r>
            <w:r w:rsidRPr="00244009">
              <w:rPr>
                <w:rFonts w:eastAsia="Times New Roman"/>
                <w:color w:val="000000"/>
                <w:sz w:val="16"/>
                <w:szCs w:val="16"/>
                <w:lang w:eastAsia="pt-BR"/>
              </w:rPr>
              <w:t>NA COR AMARELA, COM ADERÊNCIA FIRME E FÁCIL REMOÇÃO, COM DIMENSÕES MÍNIMAS DE 76X102MM, COM 100 FOLHAS, PACOTE COM 4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BORRACHA </w:t>
            </w:r>
            <w:r w:rsidRPr="00244009">
              <w:rPr>
                <w:rFonts w:eastAsia="Times New Roman"/>
                <w:color w:val="000000"/>
                <w:sz w:val="16"/>
                <w:szCs w:val="16"/>
                <w:lang w:eastAsia="pt-BR"/>
              </w:rPr>
              <w:t>PARA APAGAR ESCRITA DE LÁPIS E CANETA ESFEROGRAFICA, DIMENSÕES (C X L X A) 50 X 17 X 07 MM, NAS CORES AZUL E VERMELHO, CAIXA COM 40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CADERNO </w:t>
            </w:r>
            <w:r w:rsidRPr="00244009">
              <w:rPr>
                <w:rFonts w:eastAsia="Times New Roman"/>
                <w:color w:val="000000"/>
                <w:sz w:val="16"/>
                <w:szCs w:val="16"/>
                <w:lang w:eastAsia="pt-BR"/>
              </w:rPr>
              <w:t>ESPIRAL EM 10 MATÉRIAS, 200 FOLHAS PAUTADAS NA COR BRANCA, BOLSO PORTFÓLIO, 200 MM X 275 MM, CAPA SOMENTE COM DESENHO COLORIDO DE PAISAGEM E/OU LUGARES ETC.</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CAIXA,</w:t>
            </w:r>
            <w:r>
              <w:rPr>
                <w:rFonts w:eastAsia="Times New Roman"/>
                <w:color w:val="000000"/>
                <w:sz w:val="16"/>
                <w:szCs w:val="16"/>
                <w:lang w:eastAsia="pt-BR"/>
              </w:rPr>
              <w:t>PASTA ARQUIVO, MATERIAL: PLÁSTICO POLIONDA DIMENSÃO (C X LX A): 360X135X248 MM, COR: VARIADA. IMPRESSÃO:CONFORME MODELO, CARACTERÍSTICA ADICIONAIS: ESPESSURA 2,6 MM</w:t>
            </w:r>
            <w:r w:rsidRPr="00244009">
              <w:rPr>
                <w:rFonts w:eastAsia="Times New Roman"/>
                <w:color w:val="000000"/>
                <w:sz w:val="16"/>
                <w:szCs w:val="16"/>
                <w:lang w:eastAsia="pt-BR"/>
              </w:rPr>
              <w:t>.</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BOX GRANDE, ALTA, COM TAMPA E TRAVAS NA LATERAL NA COR VERDE, DIMENSSÕES APROXIMADAS (CM) 32,6 X 28 X 45,7CM, RECIPIENTE TRANSPARENTE, COM CAPACIDADE DE 29L. APRESENTAR: CATÁLAGO CONTENDO AS ESPECIFICAÇÕES TÉCNICAS.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w:t>
            </w:r>
            <w:r w:rsidRPr="00244009">
              <w:rPr>
                <w:rFonts w:eastAsia="Times New Roman"/>
                <w:color w:val="000000"/>
                <w:sz w:val="16"/>
                <w:szCs w:val="16"/>
                <w:lang w:eastAsia="pt-BR"/>
              </w:rPr>
              <w:t>D</w:t>
            </w:r>
            <w:r>
              <w:rPr>
                <w:rFonts w:eastAsia="Times New Roman"/>
                <w:color w:val="000000"/>
                <w:sz w:val="16"/>
                <w:szCs w:val="16"/>
                <w:lang w:eastAsia="pt-BR"/>
              </w:rPr>
              <w: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ORGANIZADORA PLÁSTICA BAIXA 10LTS, COM TAMPA TRANSPARENTE E TRAVAS NA COR VERDE, MATERIAL: PLÁSTICO, DIMENSSÕES APROXIMADAMENTE (MM) 300 X 215 X 135 MM.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20</w:t>
            </w:r>
          </w:p>
        </w:tc>
        <w:tc>
          <w:tcPr>
            <w:tcW w:w="5643" w:type="dxa"/>
            <w:shd w:val="clear" w:color="auto" w:fill="auto"/>
            <w:vAlign w:val="center"/>
          </w:tcPr>
          <w:p w:rsidR="00B062FC" w:rsidRPr="00074C77"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CALCULADORA DE MESA</w:t>
            </w:r>
            <w:r>
              <w:rPr>
                <w:rFonts w:eastAsia="Times New Roman"/>
                <w:b/>
                <w:bCs/>
                <w:color w:val="000000"/>
                <w:sz w:val="16"/>
                <w:szCs w:val="16"/>
                <w:lang w:eastAsia="pt-BR"/>
              </w:rPr>
              <w:t xml:space="preserve">: </w:t>
            </w:r>
            <w:r>
              <w:rPr>
                <w:rFonts w:eastAsia="Times New Roman"/>
                <w:color w:val="000000"/>
                <w:sz w:val="16"/>
                <w:szCs w:val="16"/>
                <w:lang w:eastAsia="pt-BR"/>
              </w:rPr>
              <w:t>COM12 DIGITOS GRANDES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CANETA </w:t>
            </w:r>
            <w:r w:rsidRPr="00244009">
              <w:rPr>
                <w:rFonts w:eastAsia="Times New Roman"/>
                <w:color w:val="000000"/>
                <w:sz w:val="16"/>
                <w:szCs w:val="16"/>
                <w:lang w:eastAsia="pt-BR"/>
              </w:rPr>
              <w:t xml:space="preserve">ESFEROGRÁFICA: PONTA FINA 0.7 MM, CORPO EXAGONAL, TUBO CILINDRICO SEXTAVADO, TRANSPARENTE INCOLOR, TINTA QUE NÃO BORRA, ESCRITA MACIA E PROLONGADA, </w:t>
            </w:r>
            <w:r w:rsidRPr="00244009">
              <w:rPr>
                <w:rFonts w:eastAsia="Times New Roman"/>
                <w:b/>
                <w:bCs/>
                <w:color w:val="000000"/>
                <w:sz w:val="16"/>
                <w:szCs w:val="16"/>
                <w:lang w:eastAsia="pt-BR"/>
              </w:rPr>
              <w:t>TINTA AZUL</w:t>
            </w:r>
            <w:r w:rsidRPr="00244009">
              <w:rPr>
                <w:rFonts w:eastAsia="Times New Roman"/>
                <w:color w:val="000000"/>
                <w:sz w:val="16"/>
                <w:szCs w:val="16"/>
                <w:lang w:eastAsia="pt-BR"/>
              </w:rPr>
              <w:t xml:space="preserve"> À BASE DE CORANTE ORGÂNICO, SOLVENTE E RESINA TERMOPLÁSTICA, PONTA D ELATÃO E ESFERA DE TUGSTÊNIO, VALIDADE MÍNIMA DE UM ANO DE GARANTIA, CAIXA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22</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CADERNO </w:t>
            </w:r>
            <w:r w:rsidRPr="006C6E95">
              <w:rPr>
                <w:rFonts w:eastAsia="Times New Roman"/>
                <w:color w:val="000000"/>
                <w:sz w:val="16"/>
                <w:szCs w:val="16"/>
                <w:lang w:eastAsia="pt-BR"/>
              </w:rPr>
              <w:t>BROCHURA FLEXÍVEL:COM NO MÍNIMO 80 FOLHAS, PAUTADO</w:t>
            </w:r>
            <w:r>
              <w:rPr>
                <w:rFonts w:eastAsia="Times New Roman"/>
                <w:color w:val="000000"/>
                <w:sz w:val="16"/>
                <w:szCs w:val="16"/>
                <w:lang w:eastAsia="pt-BR"/>
              </w:rPr>
              <w:t>, E MAGREADO FRENTE E VERSO. FORMATO 20CM X 27,5 CM. CONJUNTO CAPA FLEXÍVEL E CONTRACAPA EM PAPEL APROXIMADAMENTE 250G/M². CORES VARIADAS. COM SELO DE QUALIDADE DO INMETRO.</w:t>
            </w:r>
          </w:p>
          <w:p w:rsidR="00B062FC" w:rsidRDefault="00B062FC" w:rsidP="009C1A21">
            <w:pPr>
              <w:tabs>
                <w:tab w:val="left" w:pos="4426"/>
              </w:tabs>
              <w:contextualSpacing/>
              <w:jc w:val="both"/>
              <w:rPr>
                <w:sz w:val="16"/>
                <w:szCs w:val="16"/>
              </w:rPr>
            </w:pP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CARTOLINA</w:t>
            </w:r>
            <w:r w:rsidRPr="00244009">
              <w:rPr>
                <w:rFonts w:eastAsia="Times New Roman"/>
                <w:color w:val="000000"/>
                <w:sz w:val="16"/>
                <w:szCs w:val="16"/>
                <w:lang w:eastAsia="pt-BR"/>
              </w:rPr>
              <w:t xml:space="preserve"> 150G, CORES DIVERSAS, DIMENSÃO 50 X 66 CM, PACOTE COM 100 FOLHAS.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24</w:t>
            </w:r>
          </w:p>
        </w:tc>
        <w:tc>
          <w:tcPr>
            <w:tcW w:w="5643" w:type="dxa"/>
            <w:shd w:val="clear" w:color="auto" w:fill="auto"/>
            <w:vAlign w:val="center"/>
          </w:tcPr>
          <w:p w:rsidR="00B062FC" w:rsidRPr="006E3083"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CLIPES </w:t>
            </w:r>
            <w:r w:rsidRPr="0075407C">
              <w:rPr>
                <w:rFonts w:eastAsia="Times New Roman"/>
                <w:color w:val="000000"/>
                <w:sz w:val="16"/>
                <w:szCs w:val="16"/>
                <w:lang w:eastAsia="pt-BR"/>
              </w:rPr>
              <w:t>N° 1/0</w:t>
            </w:r>
            <w:r>
              <w:rPr>
                <w:rFonts w:eastAsia="Times New Roman"/>
                <w:color w:val="000000"/>
                <w:sz w:val="16"/>
                <w:szCs w:val="16"/>
                <w:lang w:eastAsia="pt-BR"/>
              </w:rPr>
              <w:t>:EM METAL NIQUELADO, PARA PAPEL, N° 1/10. EMBALAGEM PADRÃO DE MERCADO, CAIXA COM 810 UNIDADES. PRODUTO DEVIDAMENTE IDENTIFICADO.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6E3083" w:rsidRDefault="00B062FC" w:rsidP="009C1A21">
            <w:pPr>
              <w:ind w:left="-108" w:right="-171"/>
              <w:jc w:val="center"/>
              <w:rPr>
                <w:rFonts w:cs="Arial"/>
                <w:noProof/>
                <w:sz w:val="16"/>
                <w:szCs w:val="16"/>
                <w:lang w:eastAsia="pt-BR"/>
              </w:rPr>
            </w:pPr>
            <w:r>
              <w:rPr>
                <w:rFonts w:cs="Arial"/>
                <w:noProof/>
                <w:sz w:val="16"/>
                <w:szCs w:val="16"/>
                <w:lang w:eastAsia="pt-BR"/>
              </w:rPr>
              <w:t>25</w:t>
            </w:r>
          </w:p>
        </w:tc>
        <w:tc>
          <w:tcPr>
            <w:tcW w:w="5643" w:type="dxa"/>
            <w:shd w:val="clear" w:color="auto" w:fill="auto"/>
            <w:vAlign w:val="center"/>
          </w:tcPr>
          <w:p w:rsidR="00B062FC" w:rsidRPr="006E3083" w:rsidRDefault="00B062FC" w:rsidP="009C1A21">
            <w:pPr>
              <w:tabs>
                <w:tab w:val="left" w:pos="4426"/>
              </w:tabs>
              <w:contextualSpacing/>
              <w:jc w:val="both"/>
              <w:rPr>
                <w:sz w:val="16"/>
                <w:szCs w:val="16"/>
              </w:rPr>
            </w:pPr>
            <w:r w:rsidRPr="006E3083">
              <w:rPr>
                <w:rFonts w:eastAsia="Times New Roman"/>
                <w:b/>
                <w:bCs/>
                <w:color w:val="000000"/>
                <w:sz w:val="16"/>
                <w:szCs w:val="16"/>
                <w:lang w:eastAsia="pt-BR"/>
              </w:rPr>
              <w:t xml:space="preserve">CLIPES </w:t>
            </w:r>
            <w:r w:rsidRPr="006E3083">
              <w:rPr>
                <w:rFonts w:eastAsia="Times New Roman"/>
                <w:color w:val="000000"/>
                <w:sz w:val="16"/>
                <w:szCs w:val="16"/>
                <w:lang w:eastAsia="pt-BR"/>
              </w:rPr>
              <w:t>N</w:t>
            </w:r>
            <w:r w:rsidRPr="006E3083">
              <w:rPr>
                <w:rFonts w:eastAsia="Times New Roman"/>
                <w:b/>
                <w:bCs/>
                <w:color w:val="000000"/>
                <w:sz w:val="16"/>
                <w:szCs w:val="16"/>
                <w:lang w:eastAsia="pt-BR"/>
              </w:rPr>
              <w:t xml:space="preserve">º </w:t>
            </w:r>
            <w:r w:rsidRPr="006E3083">
              <w:rPr>
                <w:rFonts w:eastAsia="Times New Roman"/>
                <w:color w:val="000000"/>
                <w:sz w:val="16"/>
                <w:szCs w:val="16"/>
                <w:lang w:eastAsia="pt-BR"/>
              </w:rPr>
              <w:t>2/0</w:t>
            </w:r>
            <w:r>
              <w:rPr>
                <w:rFonts w:eastAsia="Times New Roman"/>
                <w:color w:val="000000"/>
                <w:sz w:val="16"/>
                <w:szCs w:val="16"/>
                <w:lang w:eastAsia="pt-BR"/>
              </w:rPr>
              <w:t>: EM METAL NIQUELADO, PARA PAPEL, N° 2/0. EMBALAGEM PADRÃO DE MERCADO, CAIXA COM 725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3/0</w:t>
            </w:r>
            <w:r>
              <w:rPr>
                <w:rFonts w:eastAsia="Times New Roman"/>
                <w:color w:val="000000"/>
                <w:sz w:val="16"/>
                <w:szCs w:val="16"/>
                <w:lang w:eastAsia="pt-BR"/>
              </w:rPr>
              <w:t>: EM METAL NIQUELADO, PARA PAPEL, N° 3/10. EMBALAGEM PADRÃO DE MERCADO, CAIXA COM 415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4/0 </w:t>
            </w:r>
            <w:r>
              <w:rPr>
                <w:rFonts w:eastAsia="Times New Roman"/>
                <w:color w:val="000000"/>
                <w:sz w:val="16"/>
                <w:szCs w:val="16"/>
                <w:lang w:eastAsia="pt-BR"/>
              </w:rPr>
              <w:t>EM METAL NIQUELADO, PARA PAPEL, N° 4/10. EMBALAGEM PADRÃO DE MERCADO, CAIXA COM 365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28</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137055">
              <w:rPr>
                <w:rFonts w:eastAsia="Times New Roman"/>
                <w:color w:val="000000"/>
                <w:sz w:val="16"/>
                <w:szCs w:val="16"/>
                <w:lang w:eastAsia="pt-BR"/>
              </w:rPr>
              <w:t>6</w:t>
            </w:r>
            <w:r w:rsidRPr="00244009">
              <w:rPr>
                <w:rFonts w:eastAsia="Times New Roman"/>
                <w:color w:val="000000"/>
                <w:sz w:val="16"/>
                <w:szCs w:val="16"/>
                <w:lang w:eastAsia="pt-BR"/>
              </w:rPr>
              <w:t>/</w:t>
            </w:r>
            <w:r w:rsidRPr="00F6525D">
              <w:rPr>
                <w:rFonts w:eastAsia="Times New Roman"/>
                <w:color w:val="000000"/>
                <w:sz w:val="16"/>
                <w:szCs w:val="16"/>
                <w:lang w:eastAsia="pt-BR"/>
              </w:rPr>
              <w:t>0</w:t>
            </w:r>
            <w:r>
              <w:rPr>
                <w:rFonts w:eastAsia="Times New Roman"/>
                <w:color w:val="000000"/>
                <w:sz w:val="16"/>
                <w:szCs w:val="16"/>
                <w:lang w:eastAsia="pt-BR"/>
              </w:rPr>
              <w:t>: EM METAL NIQUELADO, PARA PAPEL, N° 6/10. EMBALAGEM PADRÃO DE MERCADO, CAIXA COM 365 UNIDADES. PRODUTO DEVIDAMENTE IDENTIFICADO.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8/0 </w:t>
            </w:r>
            <w:r>
              <w:rPr>
                <w:rFonts w:eastAsia="Times New Roman"/>
                <w:color w:val="000000"/>
                <w:sz w:val="16"/>
                <w:szCs w:val="16"/>
                <w:lang w:eastAsia="pt-BR"/>
              </w:rPr>
              <w:t>EM METAL NIQUELADO, PARA PAPEL, N° 8/0. EMBALAGEM PADRÃO DE MERCADO, CAIXA COM 137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30</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w:t>
            </w:r>
            <w:r w:rsidRPr="006C6E95">
              <w:rPr>
                <w:rFonts w:eastAsia="Times New Roman"/>
                <w:color w:val="000000"/>
                <w:sz w:val="16"/>
                <w:szCs w:val="16"/>
                <w:lang w:eastAsia="pt-BR"/>
              </w:rPr>
              <w:t>BRANCA 90 G – COMPOSIÇÃO: BASE ÁGUA, COR: BRANCA</w:t>
            </w:r>
            <w:r>
              <w:rPr>
                <w:rFonts w:eastAsia="Times New Roman"/>
                <w:color w:val="000000"/>
                <w:sz w:val="16"/>
                <w:szCs w:val="16"/>
                <w:lang w:eastAsia="pt-BR"/>
              </w:rPr>
              <w:t>, APLICAÇÃO: PAPEL, CARACTERÍSTICAS ADICIONAIS: VALIDADE MÍNIMA 12 MESES C/SELO DO INMETRO, TIPO:LÍQUIDO, APRESENTAÇÃO: 90 G.</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31</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DE CONTATO </w:t>
            </w:r>
            <w:r w:rsidRPr="0092588A">
              <w:rPr>
                <w:rFonts w:eastAsia="Times New Roman"/>
                <w:color w:val="000000"/>
                <w:sz w:val="16"/>
                <w:szCs w:val="16"/>
                <w:lang w:eastAsia="pt-BR"/>
              </w:rPr>
              <w:t>MULTIU</w:t>
            </w:r>
            <w:r>
              <w:rPr>
                <w:rFonts w:eastAsia="Times New Roman"/>
                <w:color w:val="000000"/>
                <w:sz w:val="16"/>
                <w:szCs w:val="16"/>
                <w:lang w:eastAsia="pt-BR"/>
              </w:rPr>
              <w:t xml:space="preserve">SO PARA COLAGEM DE TAPEÇARIAS EM GERAL, TECIDO, FIBRA NATURAL, COURO, BORRACHA, EVA, </w:t>
            </w:r>
            <w:r>
              <w:rPr>
                <w:rFonts w:eastAsia="Times New Roman"/>
                <w:color w:val="000000"/>
                <w:sz w:val="16"/>
                <w:szCs w:val="16"/>
                <w:lang w:eastAsia="pt-BR"/>
              </w:rPr>
              <w:lastRenderedPageBreak/>
              <w:t>MADEIRA, METAL E DIVERSOS PLÁSTICOS (EXCETO POLIPROPILENO, POLIETILENO E NYLON). NÃO RESISTE A ÁGUA QUANDOMCOLOCADO EM TECIDO. SEM TOLUENO. PESO:75G. COMPOSIÇÃO:BORRACHAS E RESINAS SINTÉTICAS, SOLVENTES OXIGENADOS E ALIFÁTICOS.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lastRenderedPageBreak/>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lastRenderedPageBreak/>
              <w:t>32</w:t>
            </w:r>
          </w:p>
        </w:tc>
        <w:tc>
          <w:tcPr>
            <w:tcW w:w="5643" w:type="dxa"/>
            <w:shd w:val="clear" w:color="auto" w:fill="auto"/>
            <w:vAlign w:val="center"/>
          </w:tcPr>
          <w:p w:rsidR="00B062FC" w:rsidRPr="00485D5B" w:rsidRDefault="00B062FC" w:rsidP="009C1A21">
            <w:pPr>
              <w:tabs>
                <w:tab w:val="left" w:pos="4426"/>
              </w:tabs>
              <w:contextualSpacing/>
              <w:jc w:val="both"/>
              <w:rPr>
                <w:rFonts w:eastAsia="Times New Roman"/>
                <w:b/>
                <w:bCs/>
                <w:color w:val="000000"/>
                <w:sz w:val="16"/>
                <w:szCs w:val="16"/>
                <w:highlight w:val="green"/>
                <w:lang w:eastAsia="pt-BR"/>
              </w:rPr>
            </w:pPr>
            <w:r w:rsidRPr="00485D5B">
              <w:rPr>
                <w:rFonts w:eastAsia="Times New Roman"/>
                <w:b/>
                <w:bCs/>
                <w:color w:val="000000"/>
                <w:sz w:val="16"/>
                <w:szCs w:val="16"/>
                <w:lang w:eastAsia="pt-BR"/>
              </w:rPr>
              <w:t xml:space="preserve">COLA DE SILICONE, </w:t>
            </w:r>
            <w:r w:rsidRPr="00485D5B">
              <w:rPr>
                <w:rFonts w:eastAsia="Times New Roman"/>
                <w:color w:val="000000"/>
                <w:sz w:val="16"/>
                <w:szCs w:val="16"/>
                <w:lang w:eastAsia="pt-BR"/>
              </w:rPr>
              <w:t>LÍQUIDA POSSUI ALTA VISCOSIDADE. TOTALMENTE INCOLOR É INDICADA PARA TRABALHOS ARTÍSTICOS, DOMÉSTICOS E ARTESANATOS EM GERAL. ÓTIMOS RESULTADOS NA COLAGEM DE TECIDOS, FELTROS E MATERIAIS POROSOS. INDICAÇÃO: PODE SER UTILIZADA EM TECIDOS, FELTROS, PAPÉIS, PAPELÃO, MADEIRA, COURO, EVA, ISOPOR*, TNT, ENTRE OUTROS. COMPOSIÇÃO: ACETATO DE POLIVINILA, METANOL E ADITIVO. EMBALAGEM COM 250ML.</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800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33</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485D5B">
              <w:rPr>
                <w:rFonts w:eastAsia="Times New Roman"/>
                <w:b/>
                <w:bCs/>
                <w:color w:val="000000"/>
                <w:sz w:val="16"/>
                <w:szCs w:val="16"/>
                <w:lang w:eastAsia="pt-BR"/>
              </w:rPr>
              <w:t xml:space="preserve">COLA LÍQUIDA </w:t>
            </w:r>
            <w:r w:rsidRPr="00F6525D">
              <w:rPr>
                <w:rFonts w:eastAsia="Times New Roman"/>
                <w:b/>
                <w:bCs/>
                <w:color w:val="000000"/>
                <w:sz w:val="16"/>
                <w:szCs w:val="16"/>
                <w:lang w:eastAsia="pt-BR"/>
              </w:rPr>
              <w:t>BRANCA</w:t>
            </w:r>
            <w:r w:rsidRPr="00F6525D">
              <w:rPr>
                <w:rFonts w:eastAsia="Times New Roman"/>
                <w:color w:val="000000"/>
                <w:sz w:val="16"/>
                <w:szCs w:val="16"/>
                <w:lang w:eastAsia="pt-BR"/>
              </w:rPr>
              <w:t xml:space="preserve"> A BASE DE PVA, ATÓXICA BRANCA, PARA USO EM PAPEL, TECIDO, ARTESANATO, EMBALAGEM: FRASCO PLÁSTICO COM 40 G, COM BICO ECONOMIZADOR, COM DADOS DE IDENTIFICAÇÃO DO PRODUTO, LOTE E PRAZO DE VALIDADE</w:t>
            </w:r>
            <w:r>
              <w:rPr>
                <w:rFonts w:eastAsia="Times New Roman"/>
                <w:color w:val="000000"/>
                <w:sz w:val="16"/>
                <w:szCs w:val="16"/>
                <w:lang w:eastAsia="pt-BR"/>
              </w:rPr>
              <w:t>.</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sz w:val="16"/>
                <w:szCs w:val="16"/>
              </w:rPr>
              <w:t>8</w:t>
            </w:r>
            <w:r w:rsidRPr="00244009">
              <w:rPr>
                <w:sz w:val="16"/>
                <w:szCs w:val="16"/>
              </w:rPr>
              <w:t>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485D5B">
              <w:rPr>
                <w:rFonts w:eastAsia="Times New Roman"/>
                <w:b/>
                <w:bCs/>
                <w:color w:val="000000"/>
                <w:sz w:val="16"/>
                <w:szCs w:val="16"/>
                <w:lang w:eastAsia="pt-BR"/>
              </w:rPr>
              <w:t>TUBOS</w:t>
            </w:r>
            <w:r w:rsidRPr="00244009">
              <w:rPr>
                <w:rFonts w:eastAsia="Times New Roman"/>
                <w:color w:val="000000"/>
                <w:sz w:val="16"/>
                <w:szCs w:val="16"/>
                <w:lang w:eastAsia="pt-BR"/>
              </w:rPr>
              <w:t xml:space="preserve"> DE COLA DE ISOPOR 500G</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CORRETIVO </w:t>
            </w:r>
            <w:r w:rsidRPr="00244009">
              <w:rPr>
                <w:rFonts w:eastAsia="Times New Roman"/>
                <w:color w:val="000000"/>
                <w:sz w:val="16"/>
                <w:szCs w:val="16"/>
                <w:lang w:eastAsia="pt-BR"/>
              </w:rPr>
              <w:t>LÍQUIDO ATÓXICO, CONTENDO 180 ML, COM SECAGEM RÁPIDA, CX COM 12 UNIDADES,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ELÁSTICO </w:t>
            </w:r>
            <w:r w:rsidRPr="00244009">
              <w:rPr>
                <w:rFonts w:eastAsia="Times New Roman"/>
                <w:color w:val="000000"/>
                <w:sz w:val="16"/>
                <w:szCs w:val="16"/>
                <w:lang w:eastAsia="pt-BR"/>
              </w:rPr>
              <w:t xml:space="preserve">AMARELO DE BORRACHA NATURAL, PERÍMETRO MÍNIMO DE 18 CM, CONTENDO </w:t>
            </w:r>
            <w:r>
              <w:rPr>
                <w:rFonts w:eastAsia="Times New Roman"/>
                <w:color w:val="000000"/>
                <w:sz w:val="16"/>
                <w:szCs w:val="16"/>
                <w:lang w:eastAsia="pt-BR"/>
              </w:rPr>
              <w:t>120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37</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EMBORRACHADO </w:t>
            </w:r>
            <w:r w:rsidRPr="00204EDB">
              <w:rPr>
                <w:rFonts w:eastAsia="Times New Roman"/>
                <w:color w:val="000000"/>
                <w:sz w:val="16"/>
                <w:szCs w:val="16"/>
                <w:lang w:eastAsia="pt-BR"/>
              </w:rPr>
              <w:t>DIMENSÃO 600 X 400 X 2 MM. DIVERSAS CORES (PRETO, AMARELO, VERMELHO, VERDE, BRANCO, COR DE PELE, MARROM, VERDE BANDEIRA, LARANJA, LILÁS, PINK, VERDE CANA, VERDE ESCURO E AZUL MARINHO, AZUL ROYAL E AZUL CÉU, ROXO, ROSA BEBÊ, CINZA.</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rFonts w:eastAsia="Times New Roman"/>
                <w:color w:val="000000"/>
                <w:sz w:val="16"/>
                <w:szCs w:val="16"/>
                <w:lang w:eastAsia="pt-BR"/>
              </w:rPr>
              <w:t>UNIDADE</w:t>
            </w:r>
          </w:p>
        </w:tc>
        <w:tc>
          <w:tcPr>
            <w:tcW w:w="1696" w:type="dxa"/>
            <w:vAlign w:val="center"/>
          </w:tcPr>
          <w:p w:rsidR="00B062FC" w:rsidRPr="00204EDB" w:rsidRDefault="00B062FC" w:rsidP="009C1A21">
            <w:pPr>
              <w:tabs>
                <w:tab w:val="left" w:pos="4426"/>
              </w:tabs>
              <w:adjustRightInd w:val="0"/>
              <w:contextualSpacing/>
              <w:jc w:val="center"/>
              <w:rPr>
                <w:rFonts w:cs="Arial"/>
                <w:color w:val="000000"/>
                <w:sz w:val="16"/>
                <w:szCs w:val="16"/>
                <w:lang w:eastAsia="pt-BR"/>
              </w:rPr>
            </w:pPr>
            <w:r w:rsidRPr="00204EDB">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EMBORRACHADO COM GLITER </w:t>
            </w:r>
            <w:r w:rsidRPr="00244009">
              <w:rPr>
                <w:rFonts w:eastAsia="Times New Roman"/>
                <w:color w:val="000000"/>
                <w:sz w:val="16"/>
                <w:szCs w:val="16"/>
                <w:lang w:eastAsia="pt-BR"/>
              </w:rPr>
              <w:t>DIMENSÃO 600 X 400 X 2 MM. DIVERSAS CORES (PRETO, AMARELO, VERMELHO, VERDE, BRANCO, COR DE PELE, MARROM, VERDE BANDEIRA, LARRANJA. LILÁS, PINK, VERDE CANA, VERDE ESCURO E AZUL MARINHO, AZUL ROYAL E AZUL CÉU, ROXO, ROSA BEBÊ, CINZA, DOURADO E PRATEADO.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39</w:t>
            </w:r>
          </w:p>
        </w:tc>
        <w:tc>
          <w:tcPr>
            <w:tcW w:w="5643" w:type="dxa"/>
            <w:shd w:val="clear" w:color="auto" w:fill="auto"/>
            <w:vAlign w:val="center"/>
          </w:tcPr>
          <w:p w:rsidR="00B062FC" w:rsidRPr="00074C77" w:rsidRDefault="00B062FC" w:rsidP="009C1A21">
            <w:pPr>
              <w:tabs>
                <w:tab w:val="left" w:pos="4426"/>
              </w:tabs>
              <w:contextualSpacing/>
              <w:jc w:val="both"/>
              <w:rPr>
                <w:sz w:val="16"/>
                <w:szCs w:val="16"/>
                <w:highlight w:val="yellow"/>
              </w:rPr>
            </w:pPr>
            <w:r w:rsidRPr="003606E2">
              <w:rPr>
                <w:rFonts w:eastAsia="Times New Roman"/>
                <w:b/>
                <w:bCs/>
                <w:color w:val="000000"/>
                <w:sz w:val="16"/>
                <w:szCs w:val="16"/>
                <w:lang w:eastAsia="pt-BR"/>
              </w:rPr>
              <w:t xml:space="preserve">ENVELOPE </w:t>
            </w:r>
            <w:r>
              <w:rPr>
                <w:rFonts w:eastAsia="Times New Roman"/>
                <w:color w:val="000000"/>
                <w:sz w:val="16"/>
                <w:szCs w:val="16"/>
                <w:lang w:eastAsia="pt-BR"/>
              </w:rPr>
              <w:t>(110MMX220MM):BRANCO, TIPO CARTA, SEM JANELA E CEP.</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sz w:val="16"/>
                <w:szCs w:val="16"/>
              </w:rPr>
              <w:t>3</w:t>
            </w:r>
            <w:r w:rsidRPr="00244009">
              <w:rPr>
                <w:sz w:val="16"/>
                <w:szCs w:val="16"/>
              </w:rPr>
              <w:t>.000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40</w:t>
            </w:r>
          </w:p>
        </w:tc>
        <w:tc>
          <w:tcPr>
            <w:tcW w:w="5643" w:type="dxa"/>
            <w:shd w:val="clear" w:color="auto" w:fill="auto"/>
            <w:vAlign w:val="center"/>
          </w:tcPr>
          <w:p w:rsidR="00B062FC" w:rsidRPr="003606E2" w:rsidRDefault="00B062FC" w:rsidP="009C1A21">
            <w:pPr>
              <w:tabs>
                <w:tab w:val="left" w:pos="4426"/>
              </w:tabs>
              <w:contextualSpacing/>
              <w:jc w:val="both"/>
              <w:rPr>
                <w:sz w:val="16"/>
                <w:szCs w:val="16"/>
              </w:rPr>
            </w:pPr>
            <w:r w:rsidRPr="003606E2">
              <w:rPr>
                <w:rFonts w:eastAsia="Times New Roman"/>
                <w:b/>
                <w:bCs/>
                <w:color w:val="000000"/>
                <w:sz w:val="16"/>
                <w:szCs w:val="16"/>
                <w:lang w:eastAsia="pt-BR"/>
              </w:rPr>
              <w:t xml:space="preserve">ESTILETE </w:t>
            </w:r>
            <w:r w:rsidRPr="003606E2">
              <w:rPr>
                <w:rFonts w:eastAsia="Times New Roman"/>
                <w:color w:val="000000"/>
                <w:sz w:val="16"/>
                <w:szCs w:val="16"/>
                <w:lang w:eastAsia="pt-BR"/>
              </w:rPr>
              <w:t>LARGO, CORPO PLÁSTICO, LÂMINA LARGA DIVIDIDA, DIMENSÕES DE 18 X 105 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EXTRATOR DE GRAMPOS </w:t>
            </w:r>
            <w:r w:rsidRPr="00244009">
              <w:rPr>
                <w:rFonts w:eastAsia="Times New Roman"/>
                <w:color w:val="000000"/>
                <w:sz w:val="16"/>
                <w:szCs w:val="16"/>
                <w:lang w:eastAsia="pt-BR"/>
              </w:rPr>
              <w:t xml:space="preserve">TIPO ESPÁTULA </w:t>
            </w:r>
            <w:r>
              <w:rPr>
                <w:rFonts w:eastAsia="Times New Roman"/>
                <w:color w:val="000000"/>
                <w:sz w:val="16"/>
                <w:szCs w:val="16"/>
                <w:lang w:eastAsia="pt-BR"/>
              </w:rPr>
              <w:t>FABRICADO EM CHAPA DE AÇO ZINCADO, DIMENSÕES APROXIMADAS:14 X 2 X 1,5 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ADESIVA TRANSPARENTE, TAMANHO 45 MM X 50 M,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2</w:t>
            </w:r>
            <w:r>
              <w:rPr>
                <w:sz w:val="16"/>
                <w:szCs w:val="16"/>
              </w:rPr>
              <w:t>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CREPE, MEDINDO APROXIMADAMENTE 50 MM X 50 M,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5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45</w:t>
            </w:r>
          </w:p>
        </w:tc>
        <w:tc>
          <w:tcPr>
            <w:tcW w:w="5643" w:type="dxa"/>
            <w:shd w:val="clear" w:color="auto" w:fill="auto"/>
            <w:vAlign w:val="center"/>
          </w:tcPr>
          <w:p w:rsidR="00B062FC" w:rsidRPr="003C6E88" w:rsidRDefault="00B062FC" w:rsidP="009C1A21">
            <w:pPr>
              <w:tabs>
                <w:tab w:val="left" w:pos="4426"/>
              </w:tabs>
              <w:contextualSpacing/>
              <w:jc w:val="both"/>
              <w:rPr>
                <w:rFonts w:eastAsia="Times New Roman"/>
                <w:color w:val="000000"/>
                <w:sz w:val="16"/>
                <w:szCs w:val="16"/>
                <w:lang w:eastAsia="pt-BR"/>
              </w:rPr>
            </w:pPr>
            <w:r>
              <w:rPr>
                <w:rFonts w:eastAsia="Times New Roman"/>
                <w:b/>
                <w:bCs/>
                <w:color w:val="000000"/>
                <w:sz w:val="16"/>
                <w:szCs w:val="16"/>
                <w:lang w:eastAsia="pt-BR"/>
              </w:rPr>
              <w:t xml:space="preserve">FITA </w:t>
            </w:r>
            <w:r>
              <w:rPr>
                <w:rFonts w:eastAsia="Times New Roman"/>
                <w:color w:val="000000"/>
                <w:sz w:val="16"/>
                <w:szCs w:val="16"/>
                <w:lang w:eastAsia="pt-BR"/>
              </w:rPr>
              <w:t>ADESIVA DUPLA FACE – (25MMX30M): BRANCA, DIMENSÕES APROXIMADAS 25MM X 30M.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10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20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30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PEQUENO, COM TRÊS GAVETAS, NA COR PRETA, COM DIMENSÕES 260 X 180 X 220 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MÉDIO, COM TRÊS GAVETAS, NA COR PRETA, COM DIMENSÕES: 345 X 260 X 220MM.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GIZ DE CERA</w:t>
            </w:r>
            <w:r w:rsidRPr="00244009">
              <w:rPr>
                <w:rFonts w:eastAsia="Times New Roman"/>
                <w:color w:val="000000"/>
                <w:sz w:val="16"/>
                <w:szCs w:val="16"/>
                <w:lang w:eastAsia="pt-BR"/>
              </w:rPr>
              <w:t>, DIMENSÕES 1,0CM (DIÂMETRO) X 9,0CM (COMPRIMENTO), COM VERIFICAÇÃO DE +/- 0,5CM. EMBALAGEM: CAIXA COM 12 CORES DIVERSAS, COM DADOS DE IDENTIFICAÇÃO DOS PRODUTOS A MARCA DO FABRICANTE.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w:t>
            </w:r>
            <w:r>
              <w:rPr>
                <w:rFonts w:eastAsia="Times New Roman"/>
                <w:color w:val="000000"/>
                <w:sz w:val="16"/>
                <w:szCs w:val="16"/>
                <w:lang w:eastAsia="pt-BR"/>
              </w:rPr>
              <w:t>AI</w:t>
            </w:r>
            <w:r w:rsidRPr="00244009">
              <w:rPr>
                <w:rFonts w:eastAsia="Times New Roman"/>
                <w:color w:val="000000"/>
                <w:sz w:val="16"/>
                <w:szCs w:val="16"/>
                <w:lang w:eastAsia="pt-BR"/>
              </w:rPr>
              <w:t>X</w:t>
            </w:r>
            <w:r>
              <w:rPr>
                <w:rFonts w:eastAsia="Times New Roman"/>
                <w:color w:val="000000"/>
                <w:sz w:val="16"/>
                <w:szCs w:val="16"/>
                <w:lang w:eastAsia="pt-BR"/>
              </w:rPr>
              <w:t>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 xml:space="preserve">DE MESA </w:t>
            </w:r>
            <w:r>
              <w:rPr>
                <w:rFonts w:eastAsia="Times New Roman"/>
                <w:color w:val="000000"/>
                <w:sz w:val="16"/>
                <w:szCs w:val="16"/>
                <w:lang w:eastAsia="pt-BR"/>
              </w:rPr>
              <w:t xml:space="preserve">ATÉ </w:t>
            </w:r>
            <w:r w:rsidRPr="004603AB">
              <w:rPr>
                <w:rFonts w:eastAsia="Times New Roman"/>
                <w:color w:val="000000"/>
                <w:sz w:val="16"/>
                <w:szCs w:val="16"/>
                <w:lang w:eastAsia="pt-BR"/>
              </w:rPr>
              <w:t>20 FOLHAS</w:t>
            </w:r>
            <w:r>
              <w:rPr>
                <w:rFonts w:eastAsia="Times New Roman"/>
                <w:color w:val="000000"/>
                <w:sz w:val="16"/>
                <w:szCs w:val="16"/>
                <w:lang w:eastAsia="pt-BR"/>
              </w:rPr>
              <w:t xml:space="preserve">: MANUAL, ESTRUTURA METÁLICA, BASE ANTIDERRAPANTER, CAPACIDADE PARA ALFINETAR E GRAMPEAR ATÉ 20 FOLHAS (PAPEL DE 75G/M²), </w:t>
            </w:r>
            <w:r>
              <w:rPr>
                <w:rFonts w:eastAsia="Times New Roman"/>
                <w:color w:val="000000"/>
                <w:sz w:val="16"/>
                <w:szCs w:val="16"/>
                <w:lang w:eastAsia="pt-BR"/>
              </w:rPr>
              <w:lastRenderedPageBreak/>
              <w:t>DIMENSÕES APROXIMADAS: 12,6 CM 3, 5, 6 CM. (GRAMPOS COMPATÍVEIS 24/6 OU 26/6).</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lastRenderedPageBreak/>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lastRenderedPageBreak/>
              <w:t>53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60 FOLHAS</w:t>
            </w:r>
            <w:r>
              <w:rPr>
                <w:rFonts w:eastAsia="Times New Roman"/>
                <w:color w:val="000000"/>
                <w:sz w:val="16"/>
                <w:szCs w:val="16"/>
                <w:lang w:eastAsia="pt-BR"/>
              </w:rPr>
              <w:t>: MANUAL, ESTRUTURA TOTAL EM AÇO, REVESTIMENTO ESTÉTICO EM PLÁSTICO RESISTENTE, ALTA DURABILIDADE, BASE PLÁSTICA DE PROTEÇÃO, COM POSICIONADOR DE PAPEL E ABERTURA AUTOMÁTICA ATRAVÉS DE BOTÃO DE ACIONAMENTO PARA RECARGA DE GRAMPO, CAPACIDADE PARA ALFINETAR E GRAMPEAR DE ATÉ 60 FOLHAS (PAPEL DE 75G/M2), COMPATÍVEL COM GRAMPOS: 24/6 – 20 FOLHAS, 23/6 -30 FOLHAS, 24/8 – 40 FOLHAS, 23/10 -60 FOLHAS.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54</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100 FOLHAS</w:t>
            </w:r>
            <w:r>
              <w:rPr>
                <w:rFonts w:eastAsia="Times New Roman"/>
                <w:color w:val="000000"/>
                <w:sz w:val="16"/>
                <w:szCs w:val="16"/>
                <w:lang w:eastAsia="pt-BR"/>
              </w:rPr>
              <w:t xml:space="preserve"> MANUAL, ESTRUTURA TOTAL EM AÇO, REVESTIMENTO ESTÉTICO EM PLÁSTICO RESISTENTE, ALTA DURABILIDADE, BASE PLÁSTICA DE PROTEÇÃO, COM POSICIONADOR DE PAPEL E ABERTURA AUTOMÁTICA ATRAVÉS DE BOTÃO DE ACIONAMENTO PARA RECARGA DE GRAMPO, CAPACIDADE PARA ALFINETAR E GRAMPEAR DE ATÉ 100 FOLHAS (PAPEL DE 75G/M2), DIMENSÕES APROXIMADAS: 29,7 CM X 9 CM X 31,6 CM, COMPATÍVEL COM GRAMPOS: 23/6 (30 FOLHAS), 23/8 (50 FOLHAS), 23/10 (70 FOLHAS), 23/10 (100 FOLHAS). GRAMPEADOR.</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55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GRAMPO </w:t>
            </w:r>
            <w:r w:rsidRPr="00782EBA">
              <w:rPr>
                <w:rFonts w:eastAsia="Times New Roman"/>
                <w:color w:val="000000"/>
                <w:sz w:val="16"/>
                <w:szCs w:val="16"/>
                <w:lang w:eastAsia="pt-BR"/>
              </w:rPr>
              <w:t>GALVANIZADO 23/13:</w:t>
            </w:r>
            <w:r>
              <w:rPr>
                <w:rFonts w:eastAsia="Times New Roman"/>
                <w:color w:val="000000"/>
                <w:sz w:val="16"/>
                <w:szCs w:val="16"/>
                <w:lang w:eastAsia="pt-BR"/>
              </w:rPr>
              <w:t xml:space="preserve"> GRAMPOS GALVANIZADOS DE ALTA RESISTÊNCVIA E CAMADA CONTROLADA DE ADESIVO, CAIXA COM 5000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GALVANIZADO 23/10 PARA GRAMPEADOR PROFISSIONAL, CAPACIDADE PARA GRAMPEAR MÁXIMO DE 100 FOLHAS, CAIXA COM 1.000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57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COBREADOS PARA GRAMPEADOR 26/6, CAIXA COM 5.000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58</w:t>
            </w:r>
          </w:p>
        </w:tc>
        <w:tc>
          <w:tcPr>
            <w:tcW w:w="5643" w:type="dxa"/>
            <w:shd w:val="clear" w:color="auto" w:fill="auto"/>
            <w:vAlign w:val="center"/>
          </w:tcPr>
          <w:p w:rsidR="00B062FC" w:rsidRPr="00D80087"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Pr>
                <w:rFonts w:eastAsia="Times New Roman"/>
                <w:b/>
                <w:bCs/>
                <w:color w:val="000000"/>
                <w:sz w:val="16"/>
                <w:szCs w:val="16"/>
                <w:lang w:eastAsia="pt-BR"/>
              </w:rPr>
              <w:t xml:space="preserve">PLÁSTICO PRETO: </w:t>
            </w:r>
            <w:r>
              <w:rPr>
                <w:rFonts w:eastAsia="Times New Roman"/>
                <w:color w:val="000000"/>
                <w:sz w:val="16"/>
                <w:szCs w:val="16"/>
                <w:lang w:eastAsia="pt-BR"/>
              </w:rPr>
              <w:t>EM POLIETILENO, COR PRETA, CAPACIDADE PARA APROXIMADAMENTE 200 FOLHAS. PACOTE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LÁPIS DE ESCREVER</w:t>
            </w:r>
            <w:r w:rsidRPr="00244009">
              <w:rPr>
                <w:rFonts w:eastAsia="Times New Roman"/>
                <w:color w:val="000000"/>
                <w:sz w:val="16"/>
                <w:szCs w:val="16"/>
                <w:lang w:eastAsia="pt-BR"/>
              </w:rPr>
              <w:t xml:space="preserve"> GRAFITE NA COR PRETO Nº 2, CORPO ARREDONDADO REVESTIDO DE MADEIRA, COM AS DIMENSÕES DE (AX L X P) 17,00 X 1,00 X 1,00 CM, CAIXA COM 72 UNIDADES. </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60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LIVRO PROTOCOLO,</w:t>
            </w:r>
            <w:r w:rsidRPr="00244009">
              <w:rPr>
                <w:rFonts w:eastAsia="Times New Roman"/>
                <w:color w:val="000000"/>
                <w:sz w:val="16"/>
                <w:szCs w:val="16"/>
                <w:lang w:eastAsia="pt-BR"/>
              </w:rPr>
              <w:t xml:space="preserve"> ENCADERNADO COM 100 FOLHAS, DIMENSÃO 215X 160 MM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35</w:t>
            </w:r>
          </w:p>
        </w:tc>
      </w:tr>
      <w:tr w:rsidR="00B062FC" w:rsidRPr="00C37F4B" w:rsidTr="009C1A21">
        <w:trPr>
          <w:trHeight w:val="377"/>
          <w:jc w:val="center"/>
        </w:trPr>
        <w:tc>
          <w:tcPr>
            <w:tcW w:w="731" w:type="dxa"/>
            <w:shd w:val="clear" w:color="auto" w:fill="auto"/>
            <w:vAlign w:val="center"/>
          </w:tcPr>
          <w:p w:rsidR="00B062FC" w:rsidRPr="00E351F0" w:rsidRDefault="00B062FC" w:rsidP="009C1A21">
            <w:pPr>
              <w:ind w:left="-108" w:right="-171"/>
              <w:jc w:val="center"/>
              <w:rPr>
                <w:rFonts w:cs="Arial"/>
                <w:noProof/>
                <w:sz w:val="16"/>
                <w:szCs w:val="16"/>
                <w:lang w:eastAsia="pt-BR"/>
              </w:rPr>
            </w:pPr>
            <w:r w:rsidRPr="00E351F0">
              <w:rPr>
                <w:rFonts w:cs="Arial"/>
                <w:noProof/>
                <w:sz w:val="16"/>
                <w:szCs w:val="16"/>
                <w:lang w:eastAsia="pt-BR"/>
              </w:rPr>
              <w:t>61</w:t>
            </w:r>
          </w:p>
        </w:tc>
        <w:tc>
          <w:tcPr>
            <w:tcW w:w="5643" w:type="dxa"/>
            <w:shd w:val="clear" w:color="auto" w:fill="auto"/>
            <w:vAlign w:val="center"/>
          </w:tcPr>
          <w:p w:rsidR="00B062FC" w:rsidRPr="00E351F0" w:rsidRDefault="00B062FC" w:rsidP="009C1A21">
            <w:pPr>
              <w:tabs>
                <w:tab w:val="left" w:pos="4426"/>
              </w:tabs>
              <w:contextualSpacing/>
              <w:jc w:val="both"/>
              <w:rPr>
                <w:sz w:val="16"/>
                <w:szCs w:val="16"/>
              </w:rPr>
            </w:pPr>
            <w:r w:rsidRPr="00E351F0">
              <w:rPr>
                <w:rFonts w:eastAsia="Times New Roman"/>
                <w:b/>
                <w:bCs/>
                <w:color w:val="000000"/>
                <w:sz w:val="16"/>
                <w:szCs w:val="16"/>
                <w:lang w:eastAsia="pt-BR"/>
              </w:rPr>
              <w:t>LIVRO DE PONTO,</w:t>
            </w:r>
            <w:r w:rsidRPr="00E351F0">
              <w:rPr>
                <w:rFonts w:eastAsia="Times New Roman"/>
                <w:color w:val="000000"/>
                <w:sz w:val="16"/>
                <w:szCs w:val="16"/>
                <w:lang w:eastAsia="pt-BR"/>
              </w:rPr>
              <w:t xml:space="preserve"> CAPA DURA, ENCADERNADO COM 100 FOLHAS NUMERADAS.</w:t>
            </w:r>
          </w:p>
        </w:tc>
        <w:tc>
          <w:tcPr>
            <w:tcW w:w="997" w:type="dxa"/>
            <w:shd w:val="clear" w:color="auto" w:fill="auto"/>
            <w:vAlign w:val="center"/>
          </w:tcPr>
          <w:p w:rsidR="00B062FC" w:rsidRPr="00E351F0" w:rsidRDefault="00B062FC" w:rsidP="009C1A21">
            <w:pPr>
              <w:tabs>
                <w:tab w:val="left" w:pos="4426"/>
              </w:tabs>
              <w:jc w:val="center"/>
              <w:rPr>
                <w:sz w:val="16"/>
                <w:szCs w:val="16"/>
              </w:rPr>
            </w:pPr>
            <w:r w:rsidRPr="00E351F0">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Pr="00E351F0" w:rsidRDefault="00B062FC" w:rsidP="009C1A21">
            <w:pPr>
              <w:tabs>
                <w:tab w:val="left" w:pos="4426"/>
              </w:tabs>
              <w:adjustRightInd w:val="0"/>
              <w:contextualSpacing/>
              <w:jc w:val="center"/>
              <w:rPr>
                <w:rFonts w:cs="Arial"/>
                <w:color w:val="000000"/>
                <w:sz w:val="16"/>
                <w:szCs w:val="16"/>
                <w:lang w:eastAsia="pt-BR"/>
              </w:rPr>
            </w:pPr>
            <w:r w:rsidRPr="00E351F0">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62</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AMARELA</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63</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AZUL</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64</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LARANJA</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65</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VERDE</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447660" w:rsidRDefault="00B062FC" w:rsidP="009C1A21">
            <w:pPr>
              <w:ind w:left="-108" w:right="-171"/>
              <w:jc w:val="center"/>
              <w:rPr>
                <w:rFonts w:cs="Arial"/>
                <w:noProof/>
                <w:sz w:val="16"/>
                <w:szCs w:val="16"/>
                <w:lang w:eastAsia="pt-BR"/>
              </w:rPr>
            </w:pPr>
            <w:r>
              <w:rPr>
                <w:rFonts w:cs="Arial"/>
                <w:noProof/>
                <w:sz w:val="16"/>
                <w:szCs w:val="16"/>
                <w:lang w:eastAsia="pt-BR"/>
              </w:rPr>
              <w:t>66</w:t>
            </w:r>
          </w:p>
        </w:tc>
        <w:tc>
          <w:tcPr>
            <w:tcW w:w="5643" w:type="dxa"/>
            <w:shd w:val="clear" w:color="auto" w:fill="auto"/>
            <w:vAlign w:val="center"/>
          </w:tcPr>
          <w:p w:rsidR="00B062FC" w:rsidRPr="00447660" w:rsidRDefault="00B062FC" w:rsidP="009C1A21">
            <w:pPr>
              <w:tabs>
                <w:tab w:val="left" w:pos="4426"/>
              </w:tabs>
              <w:contextualSpacing/>
              <w:jc w:val="both"/>
              <w:rPr>
                <w:sz w:val="16"/>
                <w:szCs w:val="16"/>
              </w:rPr>
            </w:pPr>
            <w:r w:rsidRPr="00447660">
              <w:rPr>
                <w:rFonts w:eastAsia="Times New Roman"/>
                <w:b/>
                <w:bCs/>
                <w:color w:val="000000"/>
                <w:sz w:val="16"/>
                <w:szCs w:val="16"/>
                <w:lang w:eastAsia="pt-BR"/>
              </w:rPr>
              <w:t>MARCA TEXTO</w:t>
            </w:r>
            <w:r w:rsidRPr="00447660">
              <w:rPr>
                <w:rFonts w:eastAsia="Times New Roman"/>
                <w:color w:val="000000"/>
                <w:sz w:val="16"/>
                <w:szCs w:val="16"/>
                <w:lang w:eastAsia="pt-BR"/>
              </w:rPr>
              <w:t>, PRÁTICO E APLICÁVEL EM DIVERSOS TIPOS DE PAPEL, CANETA COM PONTA CHANFRADA PARA DESTACAR O TEXTO E SUBLINHAR LINHAS, NA COR VERDE E OU ROSA E OU LARANJA. CAIXA COM 12 UNIDADES.</w:t>
            </w:r>
          </w:p>
        </w:tc>
        <w:tc>
          <w:tcPr>
            <w:tcW w:w="997" w:type="dxa"/>
            <w:shd w:val="clear" w:color="auto" w:fill="auto"/>
            <w:vAlign w:val="center"/>
          </w:tcPr>
          <w:p w:rsidR="00B062FC" w:rsidRPr="00447660" w:rsidRDefault="00B062FC" w:rsidP="009C1A21">
            <w:pPr>
              <w:tabs>
                <w:tab w:val="left" w:pos="4426"/>
              </w:tabs>
              <w:jc w:val="center"/>
              <w:rPr>
                <w:sz w:val="16"/>
                <w:szCs w:val="16"/>
              </w:rPr>
            </w:pPr>
            <w:r w:rsidRPr="00447660">
              <w:rPr>
                <w:rFonts w:eastAsia="Times New Roman"/>
                <w:color w:val="000000"/>
                <w:sz w:val="16"/>
                <w:szCs w:val="16"/>
                <w:lang w:eastAsia="pt-BR"/>
              </w:rPr>
              <w:t>CAIXA</w:t>
            </w:r>
          </w:p>
        </w:tc>
        <w:tc>
          <w:tcPr>
            <w:tcW w:w="1696" w:type="dxa"/>
            <w:vAlign w:val="center"/>
          </w:tcPr>
          <w:p w:rsidR="00B062FC" w:rsidRPr="00447660"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67</w:t>
            </w:r>
          </w:p>
        </w:tc>
        <w:tc>
          <w:tcPr>
            <w:tcW w:w="5643" w:type="dxa"/>
            <w:shd w:val="clear" w:color="auto" w:fill="auto"/>
            <w:vAlign w:val="center"/>
          </w:tcPr>
          <w:p w:rsidR="00B062FC" w:rsidRPr="00637D67" w:rsidRDefault="00B062FC" w:rsidP="009C1A21">
            <w:pPr>
              <w:tabs>
                <w:tab w:val="left" w:pos="4426"/>
              </w:tabs>
              <w:contextualSpacing/>
              <w:jc w:val="both"/>
              <w:rPr>
                <w:sz w:val="16"/>
                <w:szCs w:val="16"/>
              </w:rPr>
            </w:pPr>
            <w:r w:rsidRPr="00637D67">
              <w:rPr>
                <w:rFonts w:eastAsia="Times New Roman"/>
                <w:b/>
                <w:bCs/>
                <w:color w:val="000000"/>
                <w:sz w:val="16"/>
                <w:szCs w:val="16"/>
                <w:lang w:eastAsia="pt-BR"/>
              </w:rPr>
              <w:t xml:space="preserve">MOCHILA </w:t>
            </w:r>
            <w:r w:rsidRPr="00637D67">
              <w:rPr>
                <w:rFonts w:eastAsia="Times New Roman"/>
                <w:color w:val="000000"/>
                <w:sz w:val="16"/>
                <w:szCs w:val="16"/>
                <w:lang w:eastAsia="pt-BR"/>
              </w:rPr>
              <w:t>DE COSTAS, NA COR PRETA, POSSUI 2 COMPARTIMENTOS MAIS DOIS BOLSOS LATERAIS COM FECHAMENTO EM ZÍPER Nº 06, UM COMPARTIMENTO FRONTAL COM FECHO RÁPIDO ONDE É TRANÇADA UM CORDÃO ALÇA DAS COSTAS ACOLCHOADA, REGULÁVEL E REFORÇADA, ALÇA DE MÃO COM 20CM DE COMPRIMENTO.</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68</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A4 130G AUTOADESIVO, 210MMX297, BRILHANTE BRANCO, PACOTE COM 50 FOLHAS. </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69</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A4 120G X 210MM X297 MM, BRILHANTE BRANCO, PACOTE COM 50 FOLHAS.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70</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w:t>
            </w:r>
            <w:r w:rsidRPr="00204EDB">
              <w:rPr>
                <w:rFonts w:eastAsia="Times New Roman"/>
                <w:color w:val="000000"/>
                <w:sz w:val="16"/>
                <w:szCs w:val="16"/>
                <w:lang w:eastAsia="pt-BR"/>
              </w:rPr>
              <w:t>A4, 75G\M² NA COR BRANCA, CAIXA COM 10 RESMAS 210X297MM, CADA RESMA CONTENDO 500 FOLHAS.</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71</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SULFITE 180G/M² </w:t>
            </w:r>
            <w:r w:rsidRPr="00204EDB">
              <w:rPr>
                <w:rFonts w:eastAsia="Times New Roman"/>
                <w:color w:val="000000"/>
                <w:sz w:val="16"/>
                <w:szCs w:val="16"/>
                <w:lang w:eastAsia="pt-BR"/>
              </w:rPr>
              <w:t>FORMATO 210MM X 297MM COM 50 FOLHAS, 60 KG.</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72</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b/>
                <w:bCs/>
                <w:sz w:val="16"/>
                <w:szCs w:val="16"/>
              </w:rPr>
              <w:t>PASTA PARA DOCUMENTO</w:t>
            </w:r>
            <w:r w:rsidRPr="00204EDB">
              <w:rPr>
                <w:sz w:val="16"/>
                <w:szCs w:val="16"/>
              </w:rPr>
              <w:t>- PAPEL CARTÃO:EM PAPEL CARTÃO DUPLEX PLASTIFICADO, GRAMATURA 250 A 280/M², COM ABA E ELÁSTIVO, FORMATO OFÍCIO DIMENSÕES APROXIMADAS: 240MM X 340MM, REFORÇADA COM ILHÓS, CORES VARIADAS.</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sz w:val="16"/>
                <w:szCs w:val="16"/>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lastRenderedPageBreak/>
              <w:t>73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PAPEL DUPLA FACE COLOSET, </w:t>
            </w:r>
            <w:r w:rsidRPr="00244009">
              <w:rPr>
                <w:rFonts w:eastAsia="Times New Roman"/>
                <w:color w:val="000000"/>
                <w:sz w:val="16"/>
                <w:szCs w:val="16"/>
                <w:lang w:eastAsia="pt-BR"/>
              </w:rPr>
              <w:t>48CM X 66CM, GRAMATURA 120G, CORES VARIADAS.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74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PAP</w:t>
            </w:r>
            <w:r>
              <w:rPr>
                <w:rFonts w:eastAsia="Times New Roman"/>
                <w:b/>
                <w:bCs/>
                <w:color w:val="000000"/>
                <w:sz w:val="16"/>
                <w:szCs w:val="16"/>
                <w:lang w:eastAsia="pt-BR"/>
              </w:rPr>
              <w:t>EL</w:t>
            </w:r>
            <w:r w:rsidRPr="00244009">
              <w:rPr>
                <w:rFonts w:eastAsia="Times New Roman"/>
                <w:b/>
                <w:bCs/>
                <w:color w:val="000000"/>
                <w:sz w:val="16"/>
                <w:szCs w:val="16"/>
                <w:lang w:eastAsia="pt-BR"/>
              </w:rPr>
              <w:t xml:space="preserve"> CREPOM</w:t>
            </w:r>
            <w:r w:rsidRPr="00244009">
              <w:rPr>
                <w:rFonts w:eastAsia="Times New Roman"/>
                <w:color w:val="000000"/>
                <w:sz w:val="16"/>
                <w:szCs w:val="16"/>
                <w:lang w:eastAsia="pt-BR"/>
              </w:rPr>
              <w:t>, 48CM X 2 METROS EM DIVERSAS CORES.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LAMINADO </w:t>
            </w:r>
            <w:r w:rsidRPr="00244009">
              <w:rPr>
                <w:rFonts w:eastAsia="Times New Roman"/>
                <w:color w:val="000000"/>
                <w:sz w:val="16"/>
                <w:szCs w:val="16"/>
                <w:lang w:eastAsia="pt-BR"/>
              </w:rPr>
              <w:t>48CM X 60CM, CORES VARIADAS.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76</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MADEIRA, </w:t>
            </w:r>
            <w:r w:rsidRPr="00244009">
              <w:rPr>
                <w:rFonts w:eastAsia="Times New Roman"/>
                <w:color w:val="000000"/>
                <w:sz w:val="16"/>
                <w:szCs w:val="16"/>
                <w:lang w:eastAsia="pt-BR"/>
              </w:rPr>
              <w:t>NA COR MARROM, 60CM X 140MT.</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ROLO</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77</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POLIONDA</w:t>
            </w:r>
            <w:r w:rsidRPr="00204EDB">
              <w:rPr>
                <w:rFonts w:eastAsia="Times New Roman"/>
                <w:color w:val="000000"/>
                <w:sz w:val="16"/>
                <w:szCs w:val="16"/>
                <w:lang w:eastAsia="pt-BR"/>
              </w:rPr>
              <w:t xml:space="preserve"> ESCOLAR 315 X 226 X 55 MM POLIONDA PARA TRABALHOS ESCOLARES E DOCUMENTOS, FECHAMENTO COM ELÁSTICO, EMBALAGEM CONTENDO 10 UNIDADES, CORES DIVERSAS.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78</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SUSPENSA</w:t>
            </w:r>
            <w:r w:rsidRPr="00204EDB">
              <w:rPr>
                <w:rFonts w:eastAsia="Times New Roman"/>
                <w:color w:val="000000"/>
                <w:sz w:val="16"/>
                <w:szCs w:val="16"/>
                <w:lang w:eastAsia="pt-BR"/>
              </w:rPr>
              <w:t>, EM FIBRA, MARMORIZADA E PLASTIFICADA, COR MARROM, FABRICADA EM PAPEL CARTÃO. 350 G, DIMENSÕES 235 X 360 MM, PRENDEDOR MACHO E FÊMEA EM PLÁSTICO, VISOR EM PLÁSTICO. TRANSPARENTE E ETIQUETA PARA IDENTIFICAÇÃO COM 06 (SEIS) POSIÇÕES, PARA ALOJAMENTO DO VISOR, PONTEIRAS PARA ARQUIVAMENTO EM METAL COM ACABAMENTO EM ILHÓS NAS EXTREMIDADES SUPERIORES, TERMINAIS DAS EXTREMIDADES EM PLÁSTICO REFORÇADO. CAIXA COM 50 UNIDADES.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79</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PASTA </w:t>
            </w:r>
            <w:r w:rsidRPr="00137055">
              <w:rPr>
                <w:rFonts w:eastAsia="Times New Roman"/>
                <w:color w:val="000000"/>
                <w:sz w:val="16"/>
                <w:szCs w:val="16"/>
                <w:lang w:eastAsia="pt-BR"/>
              </w:rPr>
              <w:t>ARQUIVO REGISTRADORA TIPO AZ</w:t>
            </w:r>
            <w:r>
              <w:rPr>
                <w:rFonts w:eastAsia="Times New Roman"/>
                <w:color w:val="000000"/>
                <w:sz w:val="16"/>
                <w:szCs w:val="16"/>
                <w:lang w:eastAsia="pt-BR"/>
              </w:rPr>
              <w:t xml:space="preserve"> (LOMBO ESTREITO): EM CARTÃO PRENSADO, REVESTIDO INTERNA E EXTERNAMENTE COM PROLIPROPILENO DE ALTA RESISTÊNCIA E DURABILIDADE NA COR PRETA, COM ALTO PADRÃO DE QUALIDADE, COM FERRAGEM EM AÇO CROMADO TIPO ALAVANCA E MOLA EM AÇO INOXIDÁVEL, COM BORDA METÁLICA PARTE INFERIOR. TRAVAMENTO PERFEITO DOS LADOS. MEDIDAS DA PASTA DE APROXIMADAMENTE 350MM DE COMPRIMENTO E 50 MM DE ESPESSURA, COM LOMBO LARGO CONTEN</w:t>
            </w:r>
            <w:r w:rsidRPr="00567DEA">
              <w:rPr>
                <w:rFonts w:eastAsia="Times New Roman"/>
                <w:color w:val="000000"/>
                <w:sz w:val="16"/>
                <w:szCs w:val="16"/>
                <w:lang w:eastAsia="pt-BR"/>
              </w:rPr>
              <w:t>DO</w:t>
            </w:r>
            <w:r>
              <w:rPr>
                <w:rFonts w:eastAsia="Times New Roman"/>
                <w:color w:val="000000"/>
                <w:sz w:val="16"/>
                <w:szCs w:val="16"/>
                <w:lang w:eastAsia="pt-BR"/>
              </w:rPr>
              <w:t xml:space="preserve"> VISOR DE POLIPROPILENO COM ETIQUETA DUPLA FACE.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80</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EC6B86">
              <w:rPr>
                <w:b/>
                <w:bCs/>
                <w:sz w:val="16"/>
                <w:szCs w:val="16"/>
              </w:rPr>
              <w:t>PERFURADOR</w:t>
            </w:r>
            <w:r>
              <w:rPr>
                <w:sz w:val="16"/>
                <w:szCs w:val="16"/>
              </w:rPr>
              <w:t xml:space="preserve"> (CAPACIDADE DE ATÉ 60 FOLHAS) – PERFURADOR PARA 2 FUROS METÁLICO, COM CAPACIDADE DE ATÉ 60 FOLHAS DE PAPEL 75 G/M2, DIMENSÕES MÍNIMAS 23 CM X 12 CM X 22CM, EM CHAPA DE AÇO NORMA SAE.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81</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PILHA </w:t>
            </w:r>
            <w:r w:rsidRPr="00656C92">
              <w:rPr>
                <w:rFonts w:eastAsia="Times New Roman"/>
                <w:color w:val="000000"/>
                <w:sz w:val="16"/>
                <w:szCs w:val="16"/>
                <w:lang w:eastAsia="pt-BR"/>
              </w:rPr>
              <w:t>12V/MODELO A23</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82</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TINTA </w:t>
            </w:r>
            <w:r w:rsidRPr="00656C92">
              <w:rPr>
                <w:rFonts w:eastAsia="Times New Roman"/>
                <w:color w:val="000000"/>
                <w:sz w:val="16"/>
                <w:szCs w:val="16"/>
                <w:lang w:eastAsia="pt-BR"/>
              </w:rPr>
              <w:t>PARA PINCEL ATÔMICO-REABASTECEDOR PARA PINCEL ATÔMICO 40 ML NAS CORES AZUL E/OU PRETO E/OU VERMELHO. MARCA DO FABRICANTE DATA DA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83</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PARA QUADRO BRANCO</w:t>
            </w:r>
            <w:r>
              <w:rPr>
                <w:rFonts w:eastAsia="Times New Roman"/>
                <w:color w:val="000000"/>
                <w:sz w:val="16"/>
                <w:szCs w:val="16"/>
                <w:lang w:eastAsia="pt-BR"/>
              </w:rPr>
              <w:t xml:space="preserve"> RECARREGÁVEL PONTA MACIA QUE NÃO DANIFICA O QUADRO FEITO COM TINTA ESPECIAL QUE APAGA FACILMENTE. PONTA ACRÍLICA 6.0 MM ESPESSURA DE ESCRITA 2.3 MM REFIL E PONTAS SUBSTITUÍVEIS RECARREGÁVEL COR: PRETO/E/OU AZUL COM MARCA DO FABRICANTE DATA DE FABRICAÇÃO E PRAZO DE VALIDADE. CAIXA COM 12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830"/>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84</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PERMANENTE COR AZUL</w:t>
            </w:r>
            <w:r>
              <w:rPr>
                <w:rFonts w:eastAsia="Times New Roman"/>
                <w:color w:val="000000"/>
                <w:sz w:val="16"/>
                <w:szCs w:val="16"/>
                <w:lang w:eastAsia="pt-BR"/>
              </w:rPr>
              <w:t xml:space="preserve"> – PINCEL PERMANENTE, ESPESSURA DE ESCRITA: 2.0 MM, 4,5 MM E 8.0 MM. ESCRITA GROSSA, RECARREGÁVEL, CAIXA COM 12 UNIDADES, RECARREGÁVEL COM TINTA TR.COR: AZUL.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85</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PRETA</w:t>
            </w:r>
            <w:r>
              <w:rPr>
                <w:rFonts w:eastAsia="Times New Roman"/>
                <w:b/>
                <w:bCs/>
                <w:color w:val="000000"/>
                <w:sz w:val="16"/>
                <w:szCs w:val="16"/>
                <w:lang w:eastAsia="pt-BR"/>
              </w:rPr>
              <w:t xml:space="preserve"> - </w:t>
            </w:r>
            <w:r>
              <w:rPr>
                <w:rFonts w:eastAsia="Times New Roman"/>
                <w:color w:val="000000"/>
                <w:sz w:val="16"/>
                <w:szCs w:val="16"/>
                <w:lang w:eastAsia="pt-BR"/>
              </w:rPr>
              <w:t>PINCEL PERMANENTE, ESPESSURA DE ESCRITA: 2.0 MM, 4,5 MM E 8.0 MM. ESCRITA GROSSA, RECARREGÁVEL, CAIXA COM 12 UNIDADES, RECARREGÁVEL COM TINTA TR.COR: PRETA.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86</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VERMELHA</w:t>
            </w:r>
            <w:r>
              <w:rPr>
                <w:rFonts w:eastAsia="Times New Roman"/>
                <w:color w:val="000000"/>
                <w:sz w:val="16"/>
                <w:szCs w:val="16"/>
                <w:lang w:eastAsia="pt-BR"/>
              </w:rPr>
              <w:t xml:space="preserve"> -PINCEL PERMANENTE, ESPESSURA DE ESCRITA: 2.0 MM, 4,5 MM E 8.0 MM. ESCRITA GROSSA, RECARREGÁVEL, CAIXA COM 12 UNIDADES, RECARREGÁVEL COM TINTA TR.COR: VERMELHA.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87</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PINCEL MARCADOR PERMANENTE PONTA FINA </w:t>
            </w:r>
            <w:r w:rsidRPr="00244009">
              <w:rPr>
                <w:rFonts w:eastAsia="Times New Roman"/>
                <w:color w:val="000000"/>
                <w:sz w:val="16"/>
                <w:szCs w:val="16"/>
                <w:lang w:eastAsia="pt-BR"/>
              </w:rPr>
              <w:t>PARA CD, CHANFRADA, NÃO ATÓXICA, POSSIBILITA ESCRITA NA MAIORIA DAS SUPERFÍCIES, SECAGEM RÁPIDA RESISTENTE A ÁGUA E DESCOLORAÇÃO. NAS CORES: AZUL, PRETA, VERMELHA E VERDE.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88</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GROSSO, </w:t>
            </w:r>
            <w:r w:rsidRPr="00244009">
              <w:rPr>
                <w:rFonts w:eastAsia="Times New Roman"/>
                <w:color w:val="000000"/>
                <w:sz w:val="16"/>
                <w:szCs w:val="16"/>
                <w:lang w:eastAsia="pt-BR"/>
              </w:rPr>
              <w:t xml:space="preserve">IDEAL PARA PAPEL, PLÁSTICO, MADEIRA, CERÂMICA E ALGUNS METAIS. PONTA COM ISOLANTE TÉRMICO PARA DIMINUIR O RISCO DE </w:t>
            </w:r>
            <w:r w:rsidRPr="00244009">
              <w:rPr>
                <w:rFonts w:eastAsia="Times New Roman"/>
                <w:color w:val="000000"/>
                <w:sz w:val="16"/>
                <w:szCs w:val="16"/>
                <w:lang w:eastAsia="pt-BR"/>
              </w:rPr>
              <w:lastRenderedPageBreak/>
              <w:t>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OS, CARACTERÍSTICAS: PARA APLICAR COLA SILICONE, BIVOLT 110 / 220 VOLTS, 15 WATTS, DIMENSÕES APROXIMADAS (ALT X LARG X COMP): 5 X 17 X 25 CM (EMBALAGEM).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lastRenderedPageBreak/>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lastRenderedPageBreak/>
              <w:t>89</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FINO, </w:t>
            </w:r>
            <w:r w:rsidRPr="00244009">
              <w:rPr>
                <w:rFonts w:eastAsia="Times New Roman"/>
                <w:color w:val="000000"/>
                <w:sz w:val="16"/>
                <w:szCs w:val="16"/>
                <w:lang w:eastAsia="pt-BR"/>
              </w:rPr>
              <w:t>IDEAL PARA PAPEL, PLÁSTICO, MADEIRA, CERÂMICA E ALGUNS METAIS. PONTA COM ISOLANTE TÉRMICO PARA DIMINUIR O RISCO DE 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OS, CARACTERÍSTICAS: PARA APLICAR COLA SILICONE, BIVOLT 110 / 220 VOLTS, 15 WATTS, DIMENSÕES APROXIMADAS (ALT X LARG X COMP): 5 X 17 X 25 CM (EMBALAGEM).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90</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PRANCHETA, </w:t>
            </w:r>
            <w:r w:rsidRPr="00244009">
              <w:rPr>
                <w:rFonts w:eastAsia="Times New Roman"/>
                <w:color w:val="000000"/>
                <w:sz w:val="16"/>
                <w:szCs w:val="16"/>
                <w:lang w:eastAsia="pt-BR"/>
              </w:rPr>
              <w:t>EM MADEIRA, COM PRENDEDOR METÁLICO, FORMATO A4, DIMENSÕES 210 X 297 MM.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91</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RÉGUA</w:t>
            </w:r>
            <w:r w:rsidRPr="00244009">
              <w:rPr>
                <w:rFonts w:eastAsia="Times New Roman"/>
                <w:color w:val="000000"/>
                <w:sz w:val="16"/>
                <w:szCs w:val="16"/>
                <w:lang w:eastAsia="pt-BR"/>
              </w:rPr>
              <w:t xml:space="preserve"> EM MATERIAL PLÁSTICO INCOLOR, GRADUADA EM 30 CM, SUBDIVISÃOEMMM COM NO MÍNIMO 3,00 MM ESPESSURA E 35 MM DE LARGURA</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92</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TESOURA </w:t>
            </w:r>
            <w:r w:rsidRPr="00294B01">
              <w:rPr>
                <w:rFonts w:eastAsia="Times New Roman"/>
                <w:color w:val="000000"/>
                <w:sz w:val="16"/>
                <w:szCs w:val="16"/>
                <w:lang w:eastAsia="pt-BR"/>
              </w:rPr>
              <w:t>DE USO GERAL – GRANDE (PONTA FINA): EM AÇO</w:t>
            </w:r>
            <w:r>
              <w:rPr>
                <w:rFonts w:eastAsia="Times New Roman"/>
                <w:color w:val="000000"/>
                <w:sz w:val="16"/>
                <w:szCs w:val="16"/>
                <w:lang w:eastAsia="pt-BR"/>
              </w:rPr>
              <w:t xml:space="preserve"> INOX, 1ª QUALIDADE, DE PONTA FINA, CABO DE PROLIPROPILENO, PARA USO DE ESCRITÓRIO, DIMENSÕES APROXIMADAS: 23 CM (9,0 POLEGADAS).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93</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TINTA </w:t>
            </w:r>
            <w:r w:rsidRPr="00244009">
              <w:rPr>
                <w:rFonts w:eastAsia="Times New Roman"/>
                <w:color w:val="000000"/>
                <w:sz w:val="16"/>
                <w:szCs w:val="16"/>
                <w:lang w:eastAsia="pt-BR"/>
              </w:rPr>
              <w:t>PARA CARIMBO</w:t>
            </w:r>
            <w:r>
              <w:rPr>
                <w:rFonts w:eastAsia="Times New Roman"/>
                <w:color w:val="000000"/>
                <w:sz w:val="16"/>
                <w:szCs w:val="16"/>
                <w:lang w:eastAsia="pt-BR"/>
              </w:rPr>
              <w:t xml:space="preserve"> 40 ML -PRETA</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94</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TNT </w:t>
            </w:r>
            <w:r w:rsidRPr="00244009">
              <w:rPr>
                <w:rFonts w:eastAsia="Times New Roman"/>
                <w:color w:val="000000"/>
                <w:sz w:val="16"/>
                <w:szCs w:val="16"/>
                <w:lang w:eastAsia="pt-BR"/>
              </w:rPr>
              <w:t>COM DIMENSÃO DE 50MTS X 1,40M DE LARGURA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METRO</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250ML. TINTA NÃO TÓXICA. MUITO RESISTENTE A LAVAGENS.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96</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37ML. TINTA NÃO TÓXICA. MUITO RESISTENTE A LAVAGENS.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sz w:val="16"/>
                <w:szCs w:val="16"/>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97</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250ML. NÃO TÓXICO.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98</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15ML. NÃO TÓXICO.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452811" w:rsidRDefault="00B062FC" w:rsidP="009C1A21">
            <w:pPr>
              <w:ind w:left="-108" w:right="-171"/>
              <w:jc w:val="center"/>
              <w:rPr>
                <w:rFonts w:cs="Arial"/>
                <w:noProof/>
                <w:sz w:val="16"/>
                <w:szCs w:val="16"/>
                <w:lang w:eastAsia="pt-BR"/>
              </w:rPr>
            </w:pPr>
            <w:r w:rsidRPr="00452811">
              <w:rPr>
                <w:rFonts w:cs="Arial"/>
                <w:noProof/>
                <w:sz w:val="16"/>
                <w:szCs w:val="16"/>
                <w:lang w:eastAsia="pt-BR"/>
              </w:rPr>
              <w:t>99</w:t>
            </w:r>
          </w:p>
        </w:tc>
        <w:tc>
          <w:tcPr>
            <w:tcW w:w="5643" w:type="dxa"/>
            <w:shd w:val="clear" w:color="auto" w:fill="auto"/>
            <w:vAlign w:val="center"/>
          </w:tcPr>
          <w:p w:rsidR="00B062FC" w:rsidRPr="006675B9" w:rsidRDefault="00B062FC" w:rsidP="009C1A21">
            <w:pPr>
              <w:jc w:val="both"/>
              <w:rPr>
                <w:rFonts w:eastAsia="Times New Roman" w:cs="Calibri"/>
                <w:color w:val="000000"/>
              </w:rPr>
            </w:pPr>
            <w:r w:rsidRPr="006675B9">
              <w:rPr>
                <w:rFonts w:cs="Calibri"/>
                <w:b/>
                <w:bCs/>
                <w:color w:val="000000"/>
                <w:sz w:val="16"/>
                <w:szCs w:val="16"/>
              </w:rPr>
              <w:t>SACO PLÁSTICO 11X19/22</w:t>
            </w:r>
            <w:r w:rsidRPr="006675B9">
              <w:rPr>
                <w:rFonts w:cs="Calibri"/>
                <w:color w:val="000000"/>
                <w:sz w:val="16"/>
                <w:szCs w:val="16"/>
              </w:rPr>
              <w:t xml:space="preserve"> 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100</w:t>
            </w:r>
          </w:p>
        </w:tc>
      </w:tr>
      <w:tr w:rsidR="00B062FC" w:rsidTr="009C1A21">
        <w:trPr>
          <w:trHeight w:val="377"/>
          <w:jc w:val="center"/>
        </w:trPr>
        <w:tc>
          <w:tcPr>
            <w:tcW w:w="731" w:type="dxa"/>
            <w:shd w:val="clear" w:color="auto" w:fill="auto"/>
            <w:vAlign w:val="center"/>
          </w:tcPr>
          <w:p w:rsidR="00B062FC" w:rsidRPr="00452811" w:rsidRDefault="00B062FC" w:rsidP="009C1A21">
            <w:pPr>
              <w:ind w:left="-108" w:right="-171"/>
              <w:jc w:val="center"/>
              <w:rPr>
                <w:rFonts w:cs="Arial"/>
                <w:noProof/>
                <w:sz w:val="16"/>
                <w:szCs w:val="16"/>
                <w:lang w:eastAsia="pt-BR"/>
              </w:rPr>
            </w:pPr>
            <w:r w:rsidRPr="00452811">
              <w:rPr>
                <w:rFonts w:cs="Arial"/>
                <w:noProof/>
                <w:sz w:val="16"/>
                <w:szCs w:val="16"/>
                <w:lang w:eastAsia="pt-BR"/>
              </w:rPr>
              <w:t>100</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30X45 </w:t>
            </w:r>
            <w:r w:rsidRPr="00244009">
              <w:rPr>
                <w:rFonts w:eastAsia="Times New Roman"/>
                <w:color w:val="000000"/>
                <w:sz w:val="16"/>
                <w:szCs w:val="16"/>
                <w:lang w:eastAsia="pt-BR"/>
              </w:rPr>
              <w:t>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101</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58X89 </w:t>
            </w:r>
            <w:r w:rsidRPr="00244009">
              <w:rPr>
                <w:rFonts w:eastAsia="Times New Roman"/>
                <w:color w:val="000000"/>
                <w:sz w:val="16"/>
                <w:szCs w:val="16"/>
                <w:lang w:eastAsia="pt-BR"/>
              </w:rPr>
              <w:t>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102</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02 </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103</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FITA CETIM Nº 05</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104</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09 </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12MM X 22CM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30MM X 48 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20 CM X 20 CM X 7 CM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50 CM X 50 CM X 7 CM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109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PRETA.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MAGENTA.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TINTA PARA IMPRESSORA 1 LITRO. COR: CIANO.</w:t>
            </w:r>
            <w:r w:rsidRPr="00244009">
              <w:rPr>
                <w:rFonts w:eastAsia="Times New Roman"/>
                <w:color w:val="000000"/>
                <w:sz w:val="16"/>
                <w:szCs w:val="16"/>
                <w:lang w:eastAsia="pt-BR"/>
              </w:rPr>
              <w:t xml:space="preserve"> 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D204 MLT-D204U, </w:t>
            </w:r>
            <w:r w:rsidRPr="00244009">
              <w:rPr>
                <w:rFonts w:eastAsia="Times New Roman"/>
                <w:color w:val="000000"/>
                <w:sz w:val="16"/>
                <w:szCs w:val="16"/>
                <w:lang w:eastAsia="pt-BR"/>
              </w:rPr>
              <w:t>BLACK, RENDE ATÉ 5.000 IMPRESSÕES (5% DE COBERTURA), COM GARANTIA, ALTO RENDIMENTO E MÁXIMA QUALIDADE DE IMPRESSÃO.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2612, </w:t>
            </w:r>
            <w:r w:rsidRPr="00244009">
              <w:rPr>
                <w:rFonts w:eastAsia="Times New Roman"/>
                <w:color w:val="000000"/>
                <w:sz w:val="16"/>
                <w:szCs w:val="16"/>
                <w:lang w:eastAsia="pt-BR"/>
              </w:rPr>
              <w:t>BLACK, RENDE ATÉ 2.000 IMPRESSÕES (5%DE COBERTURA), COM GARANTIA, ALTO RENDIMENTO E MÁXIMA QUALIDADE DE IMPRESSÃO.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lastRenderedPageBreak/>
              <w:t>114</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MLT D101S, </w:t>
            </w:r>
            <w:r w:rsidRPr="00B37DE3">
              <w:rPr>
                <w:rFonts w:eastAsia="Times New Roman"/>
                <w:color w:val="000000"/>
                <w:sz w:val="16"/>
                <w:szCs w:val="16"/>
                <w:lang w:eastAsia="pt-BR"/>
              </w:rPr>
              <w:t>1.500 IMPRESÕES (5% DE COBERTURA) COM GARANTIA, ALTO RENDIMENTO E MÁXIMA QUALIDADE DE IMPRESSÃO.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CF283A 283ª OU 83ª, </w:t>
            </w:r>
            <w:r w:rsidRPr="00B37DE3">
              <w:rPr>
                <w:rFonts w:eastAsia="Times New Roman"/>
                <w:color w:val="000000"/>
                <w:sz w:val="16"/>
                <w:szCs w:val="16"/>
                <w:lang w:eastAsia="pt-BR"/>
              </w:rPr>
              <w:t>RENDE ATÉ 1.500 IMPRESSÕES (5% DE COBERTURA) COM GARANTIA, ALTO RENDIMENTO E MÁXIMA QUALIDADE DE IMPRESSÃO.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116</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FOTOCONDUTOR </w:t>
            </w:r>
            <w:r w:rsidRPr="00B37DE3">
              <w:rPr>
                <w:rFonts w:eastAsia="Times New Roman"/>
                <w:color w:val="000000"/>
                <w:sz w:val="16"/>
                <w:szCs w:val="16"/>
                <w:lang w:eastAsia="pt-BR"/>
              </w:rPr>
              <w:t>PARA TONER D204 MLT-D204U.</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50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TINTA PARA IMPRESSORA 1 LITRO. COR: YELLOW.</w:t>
            </w:r>
            <w:r w:rsidRPr="00B37DE3">
              <w:rPr>
                <w:rFonts w:eastAsia="Times New Roman"/>
                <w:color w:val="000000"/>
                <w:sz w:val="16"/>
                <w:szCs w:val="16"/>
                <w:lang w:eastAsia="pt-BR"/>
              </w:rPr>
              <w:t xml:space="preserve"> COMPATÍVEL PARA USO EM IMPRESSORAS DE DIVERSAS MARCAS. COMPOSIÇÃO: ÁGUA, CORANTE, GLICÓIS, ADITIVOS E CONSERVANTES.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LITROS</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50</w:t>
            </w:r>
          </w:p>
        </w:tc>
      </w:tr>
      <w:tr w:rsidR="00B062FC" w:rsidRPr="00B37DE3" w:rsidTr="009C1A21">
        <w:trPr>
          <w:trHeight w:val="377"/>
          <w:jc w:val="center"/>
        </w:trPr>
        <w:tc>
          <w:tcPr>
            <w:tcW w:w="731" w:type="dxa"/>
            <w:shd w:val="clear" w:color="auto" w:fill="auto"/>
            <w:vAlign w:val="center"/>
          </w:tcPr>
          <w:p w:rsidR="00B062FC" w:rsidRPr="00B37DE3" w:rsidRDefault="00B062FC" w:rsidP="009C1A21">
            <w:pPr>
              <w:ind w:left="-108" w:right="-171"/>
              <w:jc w:val="center"/>
              <w:rPr>
                <w:sz w:val="16"/>
                <w:szCs w:val="16"/>
              </w:rPr>
            </w:pPr>
            <w:r>
              <w:rPr>
                <w:rFonts w:cs="Calibri"/>
                <w:color w:val="000000"/>
                <w:sz w:val="16"/>
                <w:szCs w:val="16"/>
              </w:rPr>
              <w:t>118</w:t>
            </w:r>
          </w:p>
        </w:tc>
        <w:tc>
          <w:tcPr>
            <w:tcW w:w="5643" w:type="dxa"/>
            <w:shd w:val="clear" w:color="auto" w:fill="auto"/>
            <w:vAlign w:val="center"/>
          </w:tcPr>
          <w:p w:rsidR="00B062FC" w:rsidRPr="00B37DE3"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FITA CORRETIVA </w:t>
            </w:r>
            <w:r w:rsidRPr="00B37DE3">
              <w:rPr>
                <w:rFonts w:eastAsia="Times New Roman"/>
                <w:color w:val="000000"/>
                <w:sz w:val="16"/>
                <w:szCs w:val="16"/>
                <w:lang w:eastAsia="pt-BR"/>
              </w:rPr>
              <w:t>5MM X 6M – COR DA FITA:  BRANCA. DIMENSÕES DO ITEM C X L X A: 40 X 85 X 15 MILÍMETROS. MODELO: FITA. TAMANHO: 5MM X 6M. ALTA QUALIDADE</w:t>
            </w:r>
          </w:p>
        </w:tc>
        <w:tc>
          <w:tcPr>
            <w:tcW w:w="997" w:type="dxa"/>
            <w:shd w:val="clear" w:color="auto" w:fill="auto"/>
            <w:vAlign w:val="center"/>
          </w:tcPr>
          <w:p w:rsidR="00B062FC" w:rsidRPr="00B37DE3"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B37DE3" w:rsidRDefault="00B062FC" w:rsidP="009C1A21">
            <w:pPr>
              <w:tabs>
                <w:tab w:val="left" w:pos="4426"/>
              </w:tabs>
              <w:adjustRightInd w:val="0"/>
              <w:contextualSpacing/>
              <w:jc w:val="center"/>
              <w:rPr>
                <w:sz w:val="16"/>
                <w:szCs w:val="16"/>
              </w:rPr>
            </w:pPr>
            <w:r>
              <w:rPr>
                <w:sz w:val="16"/>
                <w:szCs w:val="16"/>
              </w:rPr>
              <w:t>100</w:t>
            </w:r>
          </w:p>
        </w:tc>
      </w:tr>
    </w:tbl>
    <w:p w:rsidR="00B062FC" w:rsidRPr="000C4213" w:rsidRDefault="00B062FC" w:rsidP="00B062FC">
      <w:pPr>
        <w:pStyle w:val="PargrafodaLista"/>
        <w:ind w:left="-567" w:right="-568"/>
        <w:rPr>
          <w:sz w:val="20"/>
          <w:szCs w:val="20"/>
        </w:rPr>
      </w:pPr>
    </w:p>
    <w:p w:rsidR="00B062FC" w:rsidRDefault="00B062FC" w:rsidP="00B062FC">
      <w:pPr>
        <w:pStyle w:val="PargrafodaLista"/>
        <w:ind w:left="567"/>
        <w:rPr>
          <w:rFonts w:eastAsia="Times New Roman" w:cstheme="minorHAnsi"/>
          <w:b/>
          <w:bCs/>
          <w:sz w:val="20"/>
          <w:szCs w:val="20"/>
          <w:lang w:eastAsia="pt-BR"/>
        </w:rPr>
      </w:pPr>
    </w:p>
    <w:p w:rsidR="00B062FC" w:rsidRDefault="00B062FC" w:rsidP="00B062FC">
      <w:pPr>
        <w:pStyle w:val="PargrafodaLista"/>
        <w:ind w:left="567"/>
        <w:rPr>
          <w:rFonts w:eastAsia="Times New Roman" w:cstheme="minorHAnsi"/>
          <w:b/>
          <w:bCs/>
          <w:sz w:val="20"/>
          <w:szCs w:val="20"/>
          <w:lang w:eastAsia="pt-BR"/>
        </w:rPr>
      </w:pPr>
    </w:p>
    <w:p w:rsidR="00B062FC" w:rsidRPr="00B27354" w:rsidRDefault="00B062FC" w:rsidP="00B062FC">
      <w:pPr>
        <w:ind w:left="-567" w:right="-568"/>
        <w:jc w:val="both"/>
        <w:rPr>
          <w:rFonts w:eastAsia="Times New Roman" w:cstheme="minorHAnsi"/>
          <w:b/>
          <w:bCs/>
          <w:sz w:val="20"/>
          <w:szCs w:val="20"/>
          <w:lang w:eastAsia="pt-BR"/>
        </w:rPr>
      </w:pPr>
      <w:r>
        <w:rPr>
          <w:rFonts w:eastAsia="Times New Roman" w:cstheme="minorHAnsi"/>
          <w:b/>
          <w:bCs/>
          <w:sz w:val="20"/>
          <w:szCs w:val="20"/>
          <w:lang w:eastAsia="pt-BR"/>
        </w:rPr>
        <w:t xml:space="preserve">6. </w:t>
      </w:r>
      <w:r w:rsidRPr="00B27354">
        <w:rPr>
          <w:rFonts w:eastAsia="Times New Roman" w:cstheme="minorHAnsi"/>
          <w:b/>
          <w:bCs/>
          <w:sz w:val="20"/>
          <w:szCs w:val="20"/>
          <w:lang w:eastAsia="pt-BR"/>
        </w:rPr>
        <w:t>ESTIMATIVA DO PREÇO DA CONTRATAÇÃO</w:t>
      </w:r>
    </w:p>
    <w:p w:rsidR="00B062FC" w:rsidRDefault="00B062FC" w:rsidP="00B062FC">
      <w:pPr>
        <w:pStyle w:val="PargrafodaLista"/>
        <w:ind w:left="-567" w:right="-568"/>
        <w:rPr>
          <w:rFonts w:eastAsia="Times New Roman" w:cstheme="minorHAnsi"/>
          <w:b/>
          <w:bCs/>
          <w:sz w:val="20"/>
          <w:szCs w:val="20"/>
          <w:lang w:eastAsia="pt-BR"/>
        </w:rPr>
      </w:pPr>
    </w:p>
    <w:p w:rsidR="00B062FC" w:rsidRDefault="00B062FC" w:rsidP="00B062FC">
      <w:pPr>
        <w:pStyle w:val="PargrafodaLista"/>
        <w:ind w:left="-567" w:right="-568"/>
        <w:rPr>
          <w:rFonts w:eastAsia="Times New Roman" w:cstheme="minorHAnsi"/>
          <w:b/>
          <w:bCs/>
          <w:sz w:val="20"/>
          <w:szCs w:val="20"/>
          <w:lang w:eastAsia="pt-BR"/>
        </w:rPr>
      </w:pPr>
      <w:r w:rsidRPr="00A366A1">
        <w:rPr>
          <w:rFonts w:eastAsia="Times New Roman" w:cstheme="minorHAnsi"/>
          <w:sz w:val="20"/>
          <w:szCs w:val="20"/>
          <w:lang w:eastAsia="pt-BR"/>
        </w:rPr>
        <w:t>6.1</w:t>
      </w:r>
      <w:r w:rsidRPr="00A366A1">
        <w:rPr>
          <w:sz w:val="20"/>
          <w:szCs w:val="20"/>
        </w:rPr>
        <w:t>O custo estimado da contratação possui caráter sigiloso e será tornado público apenas e imediatamente após o julgamento das propostas, com exceção dos órgãos de controle interno e externo os quais poderão a qualquer momento solicitar os valores sigilosos de acordo com o Art. 24 da Lei 14.133/2021.</w:t>
      </w:r>
    </w:p>
    <w:p w:rsidR="00B062FC" w:rsidRDefault="00B062FC" w:rsidP="00B062FC">
      <w:pPr>
        <w:pStyle w:val="PargrafodaLista"/>
        <w:ind w:left="-567" w:right="-568"/>
        <w:rPr>
          <w:b/>
          <w:bCs/>
          <w:sz w:val="20"/>
          <w:szCs w:val="20"/>
        </w:rPr>
      </w:pPr>
    </w:p>
    <w:p w:rsidR="00B062FC" w:rsidRDefault="00B062FC" w:rsidP="00B062FC">
      <w:pPr>
        <w:pStyle w:val="PargrafodaLista"/>
        <w:ind w:left="-567" w:right="-568"/>
        <w:rPr>
          <w:sz w:val="20"/>
          <w:szCs w:val="20"/>
        </w:rPr>
      </w:pPr>
      <w:r w:rsidRPr="00A366A1">
        <w:rPr>
          <w:sz w:val="20"/>
          <w:szCs w:val="20"/>
        </w:rPr>
        <w:t>6.2</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B062FC" w:rsidRDefault="00B062FC" w:rsidP="00B062FC">
      <w:pPr>
        <w:pStyle w:val="PargrafodaLista"/>
        <w:ind w:left="-567" w:right="-568"/>
        <w:rPr>
          <w:rFonts w:eastAsia="Times New Roman" w:cstheme="minorHAnsi"/>
          <w:b/>
          <w:bCs/>
          <w:sz w:val="20"/>
          <w:szCs w:val="20"/>
          <w:lang w:eastAsia="pt-BR"/>
        </w:rPr>
      </w:pPr>
    </w:p>
    <w:p w:rsidR="00B062FC" w:rsidRPr="00A366A1" w:rsidRDefault="00B062FC" w:rsidP="00B062FC">
      <w:pPr>
        <w:pStyle w:val="PargrafodaLista"/>
        <w:ind w:left="-567" w:right="-568"/>
        <w:rPr>
          <w:rFonts w:eastAsia="Times New Roman" w:cstheme="minorHAnsi"/>
          <w:b/>
          <w:bCs/>
          <w:sz w:val="20"/>
          <w:szCs w:val="20"/>
          <w:lang w:eastAsia="pt-BR"/>
        </w:rPr>
      </w:pPr>
      <w:r>
        <w:rPr>
          <w:sz w:val="20"/>
          <w:szCs w:val="20"/>
        </w:rPr>
        <w:t xml:space="preserve">6.3 </w:t>
      </w:r>
      <w:r w:rsidRPr="009503CE">
        <w:rPr>
          <w:sz w:val="20"/>
          <w:szCs w:val="20"/>
        </w:rPr>
        <w:t>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B062FC" w:rsidRPr="00006C42" w:rsidRDefault="00B062FC" w:rsidP="00B062FC">
      <w:pPr>
        <w:pStyle w:val="PargrafodaLista"/>
        <w:ind w:left="-567" w:right="-568"/>
        <w:rPr>
          <w:sz w:val="20"/>
          <w:szCs w:val="20"/>
        </w:rPr>
      </w:pPr>
    </w:p>
    <w:p w:rsidR="00B062FC" w:rsidRPr="00B27354" w:rsidRDefault="00B062FC" w:rsidP="00B062FC">
      <w:pPr>
        <w:ind w:left="-567" w:right="-568"/>
        <w:jc w:val="both"/>
        <w:rPr>
          <w:rFonts w:eastAsia="Times New Roman" w:cstheme="minorHAnsi"/>
          <w:b/>
          <w:bCs/>
          <w:sz w:val="20"/>
          <w:szCs w:val="20"/>
          <w:lang w:eastAsia="pt-BR"/>
        </w:rPr>
      </w:pPr>
      <w:r>
        <w:rPr>
          <w:rFonts w:eastAsia="Times New Roman" w:cstheme="minorHAnsi"/>
          <w:b/>
          <w:bCs/>
          <w:sz w:val="20"/>
          <w:szCs w:val="20"/>
          <w:lang w:eastAsia="pt-BR"/>
        </w:rPr>
        <w:t xml:space="preserve">7. </w:t>
      </w:r>
      <w:r w:rsidRPr="00B27354">
        <w:rPr>
          <w:rFonts w:eastAsia="Times New Roman" w:cstheme="minorHAnsi"/>
          <w:b/>
          <w:bCs/>
          <w:sz w:val="20"/>
          <w:szCs w:val="20"/>
          <w:lang w:eastAsia="pt-BR"/>
        </w:rPr>
        <w:t>JUSTIFICATIVA PARA PARCELAMENTO</w:t>
      </w:r>
    </w:p>
    <w:p w:rsidR="00B062FC" w:rsidRPr="00006C42" w:rsidRDefault="00B062FC" w:rsidP="00B062FC">
      <w:pPr>
        <w:ind w:left="-567" w:right="-568"/>
        <w:jc w:val="both"/>
        <w:rPr>
          <w:rFonts w:eastAsia="Times New Roman" w:cstheme="minorHAnsi"/>
          <w:sz w:val="20"/>
          <w:szCs w:val="20"/>
          <w:lang w:eastAsia="pt-BR"/>
        </w:rPr>
      </w:pPr>
    </w:p>
    <w:p w:rsidR="00B062FC" w:rsidRDefault="00B062FC" w:rsidP="00B062FC">
      <w:pPr>
        <w:pStyle w:val="PargrafodaLista"/>
        <w:ind w:left="-567" w:right="-568"/>
        <w:rPr>
          <w:sz w:val="20"/>
          <w:szCs w:val="20"/>
        </w:rPr>
      </w:pPr>
      <w:r>
        <w:rPr>
          <w:sz w:val="20"/>
          <w:szCs w:val="20"/>
        </w:rPr>
        <w:t xml:space="preserve">7.1. </w:t>
      </w:r>
      <w:r w:rsidRPr="00DC7B84">
        <w:rPr>
          <w:sz w:val="20"/>
          <w:szCs w:val="20"/>
        </w:rPr>
        <w:t>A contratação de empresa especializada no fornecimento de materiais didáticos, pedagógicos e de expediente visa atender às necessidades da Secretaria Municipal de Educação e das escolas da rede municipal de ensino. O fornecimento desses materiais é imprescindível para o bom funcionamento das atividades pedagógicas e administrativas das instituições de ensino, bem como para assegurar um ambiente adequado de ensino-aprendizagem aos alunos da rede municipal.</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7.2. </w:t>
      </w:r>
      <w:r w:rsidRPr="00DC7B84">
        <w:rPr>
          <w:sz w:val="20"/>
          <w:szCs w:val="20"/>
        </w:rPr>
        <w:t>Essa contratação está amparada pela Lei nº 14.133/2021, que institui o novo regime jurídico de licitações e contratos administrativos, e tem como objetivo garantir que os processos licitatórios sejam conduzidos com transparência, eficiência e legalidade.</w:t>
      </w:r>
    </w:p>
    <w:p w:rsidR="00B062FC" w:rsidRPr="002044E2"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7.3. </w:t>
      </w:r>
      <w:r w:rsidRPr="00DC7B84">
        <w:rPr>
          <w:sz w:val="20"/>
          <w:szCs w:val="20"/>
        </w:rPr>
        <w:t>A contratação está em conformidade com a Lei nº 14.133, de 1º de abril de 2021, que estabelece as novas normas de licitação e contratação no âmbito da Administração Pública. A referida lei tem como princípios a transparência, a eficiência, a economicidade e a competitividade, princípios que serão observados rigorosamente durante o processo licitatório para a escolha da empresa fornecedora.</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7.4. </w:t>
      </w:r>
      <w:r w:rsidRPr="00C3051C">
        <w:rPr>
          <w:sz w:val="20"/>
          <w:szCs w:val="20"/>
        </w:rPr>
        <w:t xml:space="preserve">Em conformidade com a Lei 14.133/2021, o processo licitatório precisa ser realizado de maneira eficiente e com a qualidade necessária, na qual deve levar em consideração aspectos como:complexidade e abrangência do estudo; necessidade de adequação a novas informações; melhor gestão de recursos;prazo e cronograma, </w:t>
      </w:r>
      <w:r>
        <w:rPr>
          <w:sz w:val="20"/>
          <w:szCs w:val="20"/>
        </w:rPr>
        <w:t>c</w:t>
      </w:r>
      <w:r w:rsidRPr="00C3051C">
        <w:rPr>
          <w:sz w:val="20"/>
          <w:szCs w:val="20"/>
        </w:rPr>
        <w:t>apacitação e desenvolvimento</w:t>
      </w:r>
      <w:r>
        <w:rPr>
          <w:sz w:val="20"/>
          <w:szCs w:val="20"/>
        </w:rPr>
        <w:t>.</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7.5 </w:t>
      </w:r>
      <w:r w:rsidRPr="00DC7B84">
        <w:rPr>
          <w:sz w:val="20"/>
          <w:szCs w:val="20"/>
        </w:rPr>
        <w:t>A Secretaria Municipal de Educação e as escolas da rede municipal necessitam da contratação de empresa especializada para o fornecimento de</w:t>
      </w:r>
      <w:r>
        <w:rPr>
          <w:sz w:val="20"/>
          <w:szCs w:val="20"/>
        </w:rPr>
        <w:t>;</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lastRenderedPageBreak/>
        <w:t xml:space="preserve">7.5.1 </w:t>
      </w:r>
      <w:r w:rsidRPr="00DC7B84">
        <w:rPr>
          <w:sz w:val="20"/>
          <w:szCs w:val="20"/>
        </w:rPr>
        <w:t>Materiais Didáticos: São recursos fundamentais para o desenvolvimento das atividades pedagógicas e para o cumprimento das diretrizes curriculares estabelecidas para o ensino básico. Os materiais didáticos incluem livros, cadernos, apostilas e outros recursos que facilitam o aprendizado dos alunos e o trabalho dos professores.</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7.5.2 </w:t>
      </w:r>
      <w:r w:rsidRPr="00DC7B84">
        <w:rPr>
          <w:sz w:val="20"/>
          <w:szCs w:val="20"/>
        </w:rPr>
        <w:t>Materiais Pedagógicos: São materiais que complementam as atividades de ensino, proporcionando um aprendizado mais dinâmico e interativo. Podem incluir recursos como jogos educativos, recursos audiovisuais, ferramentas de estímulo ao pensamento crítico, e outros itens essenciais para o processo de aprendizagem.</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7.5.3 </w:t>
      </w:r>
      <w:r w:rsidRPr="00DC7B84">
        <w:rPr>
          <w:sz w:val="20"/>
          <w:szCs w:val="20"/>
        </w:rPr>
        <w:t>Materiais de Expediente: São itens necessários para o bom funcionamento das atividades administrativas e escolares cotidianas. Incluem materiais como papel, canetas, lápis, grampeadores, entre outros, essenciais para a execução das tarefas de secretaria e apoio à gestão das escolas.</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7.6 </w:t>
      </w:r>
      <w:r w:rsidRPr="00DC7B84">
        <w:rPr>
          <w:sz w:val="20"/>
          <w:szCs w:val="20"/>
        </w:rPr>
        <w:t>Esses materiais são indispensáveis para garantir que os professores e gestores possam desempenhar suas funções de maneira eficiente e que os alunos tenham acesso a recursos que favoreçam seu desenvolvimento educacional.</w:t>
      </w:r>
    </w:p>
    <w:p w:rsidR="00B062FC" w:rsidRDefault="00B062FC" w:rsidP="00B062FC">
      <w:pPr>
        <w:pStyle w:val="PargrafodaLista"/>
        <w:ind w:left="-567" w:right="-568"/>
        <w:rPr>
          <w:sz w:val="20"/>
          <w:szCs w:val="20"/>
        </w:rPr>
      </w:pPr>
    </w:p>
    <w:p w:rsidR="00B062FC" w:rsidRPr="005A1EEE" w:rsidRDefault="00B062FC" w:rsidP="00B062FC">
      <w:pPr>
        <w:pStyle w:val="PargrafodaLista"/>
        <w:ind w:left="-567" w:right="-568"/>
        <w:rPr>
          <w:sz w:val="20"/>
          <w:szCs w:val="20"/>
        </w:rPr>
      </w:pPr>
      <w:r w:rsidRPr="005A1EEE">
        <w:rPr>
          <w:sz w:val="20"/>
          <w:szCs w:val="20"/>
        </w:rPr>
        <w:t xml:space="preserve">7.7 A necessidade de contratar uma empresa especializada se justifica pela especificidade e pela qualidade dos materiais que devem ser fornecidos. Para atender adequadamente às demandas da Secretaria Municipal de Educação </w:t>
      </w:r>
      <w:r>
        <w:rPr>
          <w:sz w:val="20"/>
          <w:szCs w:val="20"/>
        </w:rPr>
        <w:t xml:space="preserve">de Afrânio </w:t>
      </w:r>
      <w:r w:rsidRPr="005A1EEE">
        <w:rPr>
          <w:sz w:val="20"/>
          <w:szCs w:val="20"/>
        </w:rPr>
        <w:t>e das escolas da rede municipal, é necessário que a empresa contratada possua expertise para fornecer materiais que atendam às normas técnicas e pedagógicas exigidas, garantindo a excelência e a durabilidade dos produtos. Empresas especializadas têm maior capacidade de atender aos requisitos legais, pedagógicos e administrativos, minimizando riscos de falhas no fornecimento ou de não conformidade com as especificações contratadas.</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7.8 </w:t>
      </w:r>
      <w:r w:rsidRPr="00DC7B84">
        <w:rPr>
          <w:sz w:val="20"/>
          <w:szCs w:val="20"/>
        </w:rPr>
        <w:t>Qualidade e Conformidade: Garantia de que os materiais fornecidos atendem às especificações técnicas e pedagógicas previstas no Termo de Referência, além de estarem em conformidade com as exigências da legislação vigente.</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7.9 </w:t>
      </w:r>
      <w:r w:rsidRPr="00DC7B84">
        <w:rPr>
          <w:sz w:val="20"/>
          <w:szCs w:val="20"/>
        </w:rPr>
        <w:t>Eficiência: Agilidade no fornecimento dos materiais, com cumprimento rigoroso dos prazos estabelecidos, evitando lacunas no atendimento das necessidades educacionais e administrativas.</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7.10 </w:t>
      </w:r>
      <w:r w:rsidRPr="00DC7B84">
        <w:rPr>
          <w:sz w:val="20"/>
          <w:szCs w:val="20"/>
        </w:rPr>
        <w:t>Economia e Transparência: A licitação garante a escolha da proposta mais vantajosa para a administração pública, com base no princípio da competitividade e da transparência, conforme disposto na Lei nº 14.133/2021.</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7.11 </w:t>
      </w:r>
      <w:r w:rsidRPr="00DC7B84">
        <w:rPr>
          <w:sz w:val="20"/>
          <w:szCs w:val="20"/>
        </w:rPr>
        <w:t>Melhoria no Processo de Ensino-Aprendizagem: O fornecimento de materiais didáticos e pedagógicos adequados contribuirá para um processo de ensino-aprendizagem mais eficaz, promovendo a inclusão e o desenvolvimento integral dos alunos.</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7.12 </w:t>
      </w:r>
      <w:r w:rsidRPr="00DC7B84">
        <w:rPr>
          <w:sz w:val="20"/>
          <w:szCs w:val="20"/>
        </w:rPr>
        <w:t xml:space="preserve">A expansão do modelo de ensino em tempo integral nas escolas da rede municipal de Afrânio </w:t>
      </w:r>
      <w:r>
        <w:rPr>
          <w:sz w:val="20"/>
          <w:szCs w:val="20"/>
        </w:rPr>
        <w:t>–</w:t>
      </w:r>
      <w:r w:rsidRPr="00DC7B84">
        <w:rPr>
          <w:sz w:val="20"/>
          <w:szCs w:val="20"/>
        </w:rPr>
        <w:t xml:space="preserve"> PE implica na necessidade de ajustes e ampliação dos materiais didáticos, pedagógicos e de expediente fornecidos às unidades escolares. A mudança no formato de atendimento, com a introdução da escola em tempo integral, exige o aumento da oferta de recursos para atender à demanda crescente e garantir a qualidade do processo educacional. Portanto, o aumento dos itens do objeto de contratação, conforme detalhado, é necessário para sustentar o novo modelo de ensino e garantir a adequação dos materiais aos novos desafios pedagógicos.</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7.13 </w:t>
      </w:r>
      <w:r w:rsidRPr="00DC7B84">
        <w:rPr>
          <w:sz w:val="20"/>
          <w:szCs w:val="20"/>
        </w:rPr>
        <w:t>A implantação da escola em tempo integral no município visa ampliar as oportunidades de aprendizagem para os alunos, proporcionando um ambiente mais rico e diversificado, com atividades que vão além do currículo regular. O modelo de tempo integral permitirá que os estudantes tenham acesso a uma educação mais completa, com mais tempo para o desenvolvimento de habilidades acadêmicas, artísticas, esportivas e socioemocionais. Este modelo é uma estratégia importante para melhorar o desempenho dos alunos e proporcionar mais igualdade de oportunidades, atendendo também à demanda das famílias por um ambiente educacional mais seguro e enriquecedor.</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lastRenderedPageBreak/>
        <w:t xml:space="preserve">7.14 </w:t>
      </w:r>
      <w:r w:rsidRPr="00DC7B84">
        <w:rPr>
          <w:sz w:val="20"/>
          <w:szCs w:val="20"/>
        </w:rPr>
        <w:t>Com a implementação da escola em tempo integral, é necessário o aumento de vários itens que compõem o objeto da contratação, incluindo:</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7.14.1. </w:t>
      </w:r>
      <w:r w:rsidRPr="00DC7B84">
        <w:rPr>
          <w:sz w:val="20"/>
          <w:szCs w:val="20"/>
        </w:rPr>
        <w:t>Materiais Didáticos: O tempo ampliado de permanência dos alunos na escola exige o fornecimento de uma quantidade maior de materiais didáticos, como livros, apostilas e cadernos, para atender ao número crescente de atividades e disciplinas do currículo, além das atividades extracurriculares que agora fazem parte do projeto pedagógico da escola em tempo integral.</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7.14.2 </w:t>
      </w:r>
      <w:r w:rsidRPr="00DC7B84">
        <w:rPr>
          <w:sz w:val="20"/>
          <w:szCs w:val="20"/>
        </w:rPr>
        <w:t>Materiais Pedagógicos: Com o aumento do tempo dedicado ao ensino, há também uma maior demanda por materiais pedagógicos adicionais que envolvam atividades complementares e que favoreçam o desenvolvimento integral dos alunos. Isso inclui recursos para atividades culturais, artísticas, esportivas, além de materiais que promovam o desenvolvimento de habilidades socioemocionais, fundamentais no ambiente escolar de tempo integral.</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7.14.3 </w:t>
      </w:r>
      <w:r w:rsidRPr="00DC7B84">
        <w:rPr>
          <w:sz w:val="20"/>
          <w:szCs w:val="20"/>
        </w:rPr>
        <w:t>Materiais de Expediente: O aumento do tempo de funcionamento das escolas requer também um maior fornecimento de materiais de expediente, como papel, canetas, grampeadores, impressoras e outros insumos administrativos. Estes materiais são essenciais para o gerenciamento das atividades diárias, planejamento de aulas, organização de registros acadêmicos e administrativos, além de atender à demanda crescente decorrente do aumento das atividades escolares.</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7.15 </w:t>
      </w:r>
      <w:r w:rsidRPr="00DC7B84">
        <w:rPr>
          <w:sz w:val="20"/>
          <w:szCs w:val="20"/>
        </w:rPr>
        <w:t>A ampliação do tempo de permanência dos alunos nas escolas acarreta também uma intensificação das atividades pedagógicas e administrativas. Além disso, a escola em tempo integral exige que a gestão escolar organize e planeje uma maior variedade de atividades, que demandam não apenas mais recursos materiais, mas também um planejamento pedagógico mais detalhado, com a distribuição de tarefas mais complexas entre os professores e servidores da educação.</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7.16 </w:t>
      </w:r>
      <w:r w:rsidRPr="00DC7B84">
        <w:rPr>
          <w:sz w:val="20"/>
          <w:szCs w:val="20"/>
        </w:rPr>
        <w:t>Para garantir o bom funcionamento das escolas e a qualidade das atividades pedagógicas, a ampliação dos itens fornecidos é imprescindível. A contratação de empresa especializada deve ser ajustada para que o fornecimento de materiais acompanhe o aumento da carga horária e da diversidade das atividades escolares.</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7.17 </w:t>
      </w:r>
      <w:r w:rsidRPr="00DC7B84">
        <w:rPr>
          <w:sz w:val="20"/>
          <w:szCs w:val="20"/>
        </w:rPr>
        <w:t>A ampliação dos materiais didáticos, pedagógicos e de expediente, com a implementação da escola em tempo integral, trará diversos benefícios, tais como:</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7.17.1 </w:t>
      </w:r>
      <w:r w:rsidRPr="00DC7B84">
        <w:rPr>
          <w:sz w:val="20"/>
          <w:szCs w:val="20"/>
        </w:rPr>
        <w:t>Apoio ao Ensino de Qualidade: O aumento da oferta de materiais didáticos e pedagógicos garante que os alunos tenham o conteúdo adequado para as novas atividades que serão realizadas ao longo do dia.</w:t>
      </w:r>
    </w:p>
    <w:p w:rsidR="00B062FC" w:rsidRPr="00DC7B84"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7.17.2 </w:t>
      </w:r>
      <w:r w:rsidRPr="00DC7B84">
        <w:rPr>
          <w:sz w:val="20"/>
          <w:szCs w:val="20"/>
        </w:rPr>
        <w:t>Aprimoramento do Processo de Ensino-Aprendizagem: Mais tempo e mais recursos permitem que os alunos recebam uma educação mais completa, com maior desenvolvimento em áreas diversas, como artes, esportes, ciências, entre outras.</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7.17.3 </w:t>
      </w:r>
      <w:r w:rsidRPr="00DC7B84">
        <w:rPr>
          <w:sz w:val="20"/>
          <w:szCs w:val="20"/>
        </w:rPr>
        <w:t>Eficiência na Gestão Escolar: O aumento da demanda administrativa será atendido com a ampliação dos materiais de expediente, garantindo a continuidade das atividades organizacionais e de gestão.</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7.17.4 </w:t>
      </w:r>
      <w:r w:rsidRPr="00DC7B84">
        <w:rPr>
          <w:sz w:val="20"/>
          <w:szCs w:val="20"/>
        </w:rPr>
        <w:t>Inclusão e Diversificação: A ampliação dos materiais pedagógicos possibilitará a inclusão de atividades diversificadas, essenciais para o desenvolvimento integral dos alunos e para a construção de um ambiente escolar inclusivo, que atende a diferentes necessidades educacionais.</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sz w:val="20"/>
          <w:szCs w:val="20"/>
        </w:rPr>
      </w:pPr>
      <w:r>
        <w:rPr>
          <w:sz w:val="20"/>
          <w:szCs w:val="20"/>
        </w:rPr>
        <w:t xml:space="preserve">7.18 </w:t>
      </w:r>
      <w:r w:rsidRPr="00DC7B84">
        <w:rPr>
          <w:sz w:val="20"/>
          <w:szCs w:val="20"/>
        </w:rPr>
        <w:t xml:space="preserve">A ampliação da carga horária das escolas, com a introdução do ensino em tempo integral, representa um avanço significativo no modelo educacional do município de Afrânio </w:t>
      </w:r>
      <w:r>
        <w:rPr>
          <w:sz w:val="20"/>
          <w:szCs w:val="20"/>
        </w:rPr>
        <w:t>–</w:t>
      </w:r>
      <w:r w:rsidRPr="00DC7B84">
        <w:rPr>
          <w:sz w:val="20"/>
          <w:szCs w:val="20"/>
        </w:rPr>
        <w:t xml:space="preserve"> PE. No entanto, essa mudança também traz consigo a necessidade de um aumento substancial na quantidade de materiais didáticos, pedagógicos e de expediente. A ampliação desses itens será fundamental para garantir que as escolas possam oferecer um ensino de qualidade, eficaz e inclusivo, atendendo às novas demandas educacionais e administrativas.</w:t>
      </w:r>
    </w:p>
    <w:p w:rsidR="00B062FC" w:rsidRPr="00DC7B84"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7.19 </w:t>
      </w:r>
      <w:r w:rsidRPr="00DC7B84">
        <w:rPr>
          <w:sz w:val="20"/>
          <w:szCs w:val="20"/>
        </w:rPr>
        <w:t>Dessa forma, o aumento dos itens do objeto da contratação é plenamente justificado, visando assegurar que a Secretaria Municipal de Educação consiga atender as necessidades ampliadas das escolas da rede municipal e oferecer aos alunos um ambiente de aprendizagem enriquecedor e de qualidade.</w:t>
      </w:r>
    </w:p>
    <w:p w:rsidR="00B062FC" w:rsidRDefault="00B062FC" w:rsidP="00B062FC">
      <w:pPr>
        <w:pStyle w:val="PargrafodaLista"/>
        <w:ind w:left="-567" w:right="-568"/>
        <w:rPr>
          <w:sz w:val="20"/>
          <w:szCs w:val="20"/>
        </w:rPr>
      </w:pPr>
    </w:p>
    <w:p w:rsidR="00B062FC" w:rsidRPr="00DC7B84" w:rsidRDefault="00B062FC" w:rsidP="00B062FC">
      <w:pPr>
        <w:pStyle w:val="PargrafodaLista"/>
        <w:ind w:left="-567" w:right="-568"/>
        <w:rPr>
          <w:rFonts w:cstheme="minorHAnsi"/>
          <w:sz w:val="20"/>
          <w:szCs w:val="20"/>
        </w:rPr>
      </w:pPr>
      <w:r>
        <w:rPr>
          <w:rFonts w:cstheme="minorHAnsi"/>
          <w:sz w:val="20"/>
          <w:szCs w:val="20"/>
        </w:rPr>
        <w:t xml:space="preserve">7.20 </w:t>
      </w:r>
      <w:r w:rsidRPr="00DC7B84">
        <w:rPr>
          <w:rFonts w:cstheme="minorHAnsi"/>
          <w:sz w:val="20"/>
          <w:szCs w:val="20"/>
        </w:rPr>
        <w:t>A contratação de empresa especializada no fornecimento de materiais didáticos, pedagógicos e de expediente é essencial para assegurar o bom funcionamento da Secretaria Municipal de Educação e das escolas da rede municipal de ensino. A medida se justifica pela necessidade de atender às exigências educacionais e administrativas, garantindo que todos os alunos tenham acesso aos recursos necessários para o seu aprendizado e que as escolas possam operar de maneira eficiente e eficaz.</w:t>
      </w:r>
    </w:p>
    <w:p w:rsidR="00B062FC" w:rsidRPr="00DC7B84" w:rsidRDefault="00B062FC" w:rsidP="00B062FC">
      <w:pPr>
        <w:pStyle w:val="PargrafodaLista"/>
        <w:ind w:left="-567" w:right="-568"/>
        <w:rPr>
          <w:rFonts w:cstheme="minorHAnsi"/>
          <w:sz w:val="20"/>
          <w:szCs w:val="20"/>
        </w:rPr>
      </w:pPr>
    </w:p>
    <w:p w:rsidR="00B062FC" w:rsidRDefault="00B062FC" w:rsidP="00B062FC">
      <w:pPr>
        <w:pStyle w:val="PargrafodaLista"/>
        <w:ind w:left="-567" w:right="-568"/>
        <w:rPr>
          <w:rFonts w:cstheme="minorHAnsi"/>
          <w:sz w:val="20"/>
          <w:szCs w:val="20"/>
        </w:rPr>
      </w:pPr>
      <w:r>
        <w:rPr>
          <w:rFonts w:cstheme="minorHAnsi"/>
          <w:sz w:val="20"/>
          <w:szCs w:val="20"/>
        </w:rPr>
        <w:t xml:space="preserve">7.21 </w:t>
      </w:r>
      <w:r w:rsidRPr="00DC7B84">
        <w:rPr>
          <w:rFonts w:cstheme="minorHAnsi"/>
          <w:sz w:val="20"/>
          <w:szCs w:val="20"/>
        </w:rPr>
        <w:t>A contratação será realizada conforme os parâmetros estabelecidos pela Lei nº 14.133/2021, buscando sempre a transparência, a eficiência e a competitividade no processo licitatório, com vistas a garantir o melhor atendimento às necessidades da educação municipal e contribuir para a melhoria da qualidade do ensino no município.</w:t>
      </w:r>
    </w:p>
    <w:p w:rsidR="00B062FC" w:rsidRPr="00006C42" w:rsidRDefault="00B062FC" w:rsidP="00B062FC">
      <w:pPr>
        <w:pStyle w:val="PargrafodaLista"/>
        <w:ind w:left="-567" w:right="-568"/>
        <w:rPr>
          <w:rFonts w:cstheme="minorHAnsi"/>
          <w:sz w:val="20"/>
          <w:szCs w:val="20"/>
        </w:rPr>
      </w:pPr>
    </w:p>
    <w:p w:rsidR="00B062FC" w:rsidRPr="00B27354" w:rsidRDefault="00B062FC" w:rsidP="00B062FC">
      <w:pPr>
        <w:ind w:left="-567" w:right="-568"/>
        <w:jc w:val="both"/>
        <w:rPr>
          <w:sz w:val="20"/>
          <w:szCs w:val="20"/>
        </w:rPr>
      </w:pPr>
      <w:r>
        <w:rPr>
          <w:b/>
          <w:sz w:val="20"/>
          <w:szCs w:val="20"/>
        </w:rPr>
        <w:t xml:space="preserve">8. </w:t>
      </w:r>
      <w:r w:rsidRPr="00B27354">
        <w:rPr>
          <w:b/>
          <w:sz w:val="20"/>
          <w:szCs w:val="20"/>
        </w:rPr>
        <w:t>DEMOSNTRATIVO DA PREVISÃO DA CONTRATAÇÃO NO PLANO DE CONTRATAÇÕES ANUAL</w:t>
      </w:r>
    </w:p>
    <w:p w:rsidR="00B062FC" w:rsidRPr="00006C42" w:rsidRDefault="00B062FC" w:rsidP="00B062FC">
      <w:pPr>
        <w:pStyle w:val="PargrafodaLista"/>
        <w:ind w:left="-567" w:right="-568"/>
        <w:rPr>
          <w:sz w:val="20"/>
          <w:szCs w:val="20"/>
        </w:rPr>
      </w:pPr>
    </w:p>
    <w:p w:rsidR="00B062FC" w:rsidRDefault="00B062FC" w:rsidP="00B062FC">
      <w:pPr>
        <w:ind w:left="-567" w:right="-568"/>
        <w:jc w:val="both"/>
        <w:rPr>
          <w:sz w:val="20"/>
          <w:szCs w:val="20"/>
        </w:rPr>
      </w:pPr>
      <w:r>
        <w:rPr>
          <w:sz w:val="20"/>
          <w:szCs w:val="20"/>
        </w:rPr>
        <w:t>8.1 O objeto supracitado está contemplado no plano de contratação anual para o exercício de 2025.</w:t>
      </w:r>
    </w:p>
    <w:p w:rsidR="00B062FC" w:rsidRDefault="00B062FC" w:rsidP="00B062FC">
      <w:pPr>
        <w:ind w:left="-567" w:right="-568"/>
        <w:jc w:val="both"/>
        <w:rPr>
          <w:sz w:val="20"/>
          <w:szCs w:val="20"/>
        </w:rPr>
      </w:pPr>
    </w:p>
    <w:p w:rsidR="00B062FC" w:rsidRPr="00411C6C" w:rsidRDefault="00B062FC" w:rsidP="00B062FC">
      <w:pPr>
        <w:ind w:left="-567" w:right="-568"/>
        <w:jc w:val="both"/>
        <w:rPr>
          <w:rFonts w:eastAsia="Times New Roman" w:cstheme="minorHAnsi"/>
          <w:b/>
          <w:sz w:val="20"/>
          <w:szCs w:val="20"/>
          <w:lang w:eastAsia="pt-BR"/>
        </w:rPr>
      </w:pPr>
      <w:r>
        <w:rPr>
          <w:b/>
          <w:bCs/>
          <w:sz w:val="20"/>
          <w:szCs w:val="20"/>
        </w:rPr>
        <w:t xml:space="preserve">9. </w:t>
      </w:r>
      <w:r w:rsidRPr="00411C6C">
        <w:rPr>
          <w:rFonts w:eastAsia="Times New Roman" w:cstheme="minorHAnsi"/>
          <w:b/>
          <w:sz w:val="20"/>
          <w:szCs w:val="20"/>
          <w:lang w:eastAsia="pt-BR"/>
        </w:rPr>
        <w:t>DEMONSTRATIVO DOS RESULTADOS PRETENDIDOS</w:t>
      </w:r>
    </w:p>
    <w:p w:rsidR="00B062FC" w:rsidRPr="00006C42" w:rsidRDefault="00B062FC" w:rsidP="00B062FC">
      <w:pPr>
        <w:ind w:left="-567" w:right="-568"/>
        <w:jc w:val="both"/>
        <w:rPr>
          <w:sz w:val="20"/>
          <w:szCs w:val="20"/>
        </w:rPr>
      </w:pPr>
    </w:p>
    <w:p w:rsidR="00B062FC" w:rsidRPr="00BB5979" w:rsidRDefault="00B062FC" w:rsidP="00B062FC">
      <w:pPr>
        <w:pStyle w:val="PargrafodaLista"/>
        <w:ind w:left="-567" w:right="-568"/>
        <w:rPr>
          <w:rFonts w:eastAsia="Times New Roman" w:cstheme="minorHAnsi"/>
          <w:b/>
          <w:sz w:val="20"/>
          <w:szCs w:val="20"/>
          <w:lang w:eastAsia="pt-BR"/>
        </w:rPr>
      </w:pPr>
      <w:r>
        <w:rPr>
          <w:sz w:val="20"/>
          <w:szCs w:val="20"/>
        </w:rPr>
        <w:t xml:space="preserve">9.1. </w:t>
      </w:r>
      <w:r w:rsidRPr="006421D0">
        <w:rPr>
          <w:sz w:val="20"/>
          <w:szCs w:val="20"/>
        </w:rPr>
        <w:t xml:space="preserve">A finalidade é evitar compras frustradas ou ainda sem o padrão de qualidade exigido, assim entendido aquelas que se inviabilizam ao longo da execução do objeto ou que não assegurem o aproveitamento mais eficiente dos recursos públicos à medida que promove uma licitação satisfatória, reduzindo o risco de conflitos, impugnações e atrasos. </w:t>
      </w:r>
    </w:p>
    <w:p w:rsidR="00B062FC" w:rsidRPr="00411C6C" w:rsidRDefault="00B062FC" w:rsidP="00B062FC">
      <w:pPr>
        <w:pStyle w:val="PargrafodaLista"/>
        <w:ind w:left="-567" w:right="-568"/>
        <w:rPr>
          <w:rFonts w:eastAsia="Times New Roman" w:cstheme="minorHAnsi"/>
          <w:b/>
          <w:sz w:val="20"/>
          <w:szCs w:val="20"/>
          <w:lang w:eastAsia="pt-BR"/>
        </w:rPr>
      </w:pPr>
    </w:p>
    <w:p w:rsidR="00B062FC" w:rsidRDefault="00B062FC" w:rsidP="00B062FC">
      <w:pPr>
        <w:pStyle w:val="PargrafodaLista"/>
        <w:ind w:left="-567" w:right="-568"/>
        <w:rPr>
          <w:sz w:val="20"/>
          <w:szCs w:val="20"/>
        </w:rPr>
      </w:pPr>
      <w:r>
        <w:rPr>
          <w:sz w:val="20"/>
          <w:szCs w:val="20"/>
        </w:rPr>
        <w:t xml:space="preserve">9.2. </w:t>
      </w:r>
      <w:r w:rsidRPr="006421D0">
        <w:rPr>
          <w:sz w:val="20"/>
          <w:szCs w:val="20"/>
        </w:rPr>
        <w:t>Em decorrência dos princípios da economicidade e da eficiência, foi realizado o adequado planejamento, a fim de obter propostas efetivamente vantajosas, evidenciando, a melhor utilização dos recursos que lhe são disponibilizados</w:t>
      </w:r>
      <w:r>
        <w:rPr>
          <w:sz w:val="20"/>
          <w:szCs w:val="20"/>
        </w:rPr>
        <w:t>.</w:t>
      </w:r>
    </w:p>
    <w:p w:rsidR="00B062FC" w:rsidRDefault="00B062FC" w:rsidP="00B062FC">
      <w:pPr>
        <w:pStyle w:val="PargrafodaLista"/>
        <w:ind w:left="-567" w:right="-568"/>
        <w:rPr>
          <w:rFonts w:eastAsia="Times New Roman" w:cstheme="minorHAnsi"/>
          <w:b/>
          <w:sz w:val="20"/>
          <w:szCs w:val="20"/>
          <w:lang w:eastAsia="pt-BR"/>
        </w:rPr>
      </w:pPr>
    </w:p>
    <w:p w:rsidR="00B062FC" w:rsidRPr="00411C6C" w:rsidRDefault="00B062FC" w:rsidP="00B062FC">
      <w:pPr>
        <w:pStyle w:val="PargrafodaLista"/>
        <w:ind w:left="-567" w:right="-568"/>
        <w:rPr>
          <w:rFonts w:eastAsia="Times New Roman" w:cstheme="minorHAnsi"/>
          <w:b/>
          <w:sz w:val="20"/>
          <w:szCs w:val="20"/>
          <w:lang w:eastAsia="pt-BR"/>
        </w:rPr>
      </w:pPr>
    </w:p>
    <w:p w:rsidR="00B062FC" w:rsidRPr="006421D0" w:rsidRDefault="00B062FC" w:rsidP="00B062FC">
      <w:pPr>
        <w:pStyle w:val="PargrafodaLista"/>
        <w:ind w:left="-567" w:right="-568"/>
        <w:rPr>
          <w:rFonts w:eastAsia="Times New Roman" w:cstheme="minorHAnsi"/>
          <w:b/>
          <w:sz w:val="20"/>
          <w:szCs w:val="20"/>
          <w:lang w:eastAsia="pt-BR"/>
        </w:rPr>
      </w:pPr>
      <w:r>
        <w:rPr>
          <w:sz w:val="20"/>
          <w:szCs w:val="20"/>
        </w:rPr>
        <w:t xml:space="preserve">9.3. </w:t>
      </w:r>
      <w:r w:rsidRPr="006421D0">
        <w:rPr>
          <w:sz w:val="20"/>
          <w:szCs w:val="20"/>
        </w:rPr>
        <w:t>Os resultados culminam no atendimento da necessidade de alimentação dos estudantes de maneira balanceada nutricionalmente, harmonizadas, regionalizadas e seguras higienicamente, visando atender melhor a necessidade dos discentes que realizarão a alimentação.</w:t>
      </w:r>
    </w:p>
    <w:p w:rsidR="00B062FC" w:rsidRPr="00006C42" w:rsidRDefault="00B062FC" w:rsidP="00B062FC">
      <w:pPr>
        <w:ind w:left="-567" w:right="-568"/>
        <w:jc w:val="both"/>
        <w:rPr>
          <w:rFonts w:eastAsia="Times New Roman" w:cstheme="minorHAnsi"/>
          <w:b/>
          <w:sz w:val="20"/>
          <w:szCs w:val="20"/>
          <w:lang w:eastAsia="pt-BR"/>
        </w:rPr>
      </w:pPr>
    </w:p>
    <w:p w:rsidR="00B062FC" w:rsidRPr="00B27354" w:rsidRDefault="00B062FC" w:rsidP="00B062FC">
      <w:pPr>
        <w:ind w:left="-567" w:right="-568"/>
        <w:jc w:val="both"/>
        <w:rPr>
          <w:sz w:val="20"/>
          <w:szCs w:val="20"/>
        </w:rPr>
      </w:pPr>
      <w:r>
        <w:rPr>
          <w:b/>
          <w:sz w:val="20"/>
          <w:szCs w:val="20"/>
        </w:rPr>
        <w:t xml:space="preserve">10. </w:t>
      </w:r>
      <w:r w:rsidRPr="00B27354">
        <w:rPr>
          <w:b/>
          <w:sz w:val="20"/>
          <w:szCs w:val="20"/>
        </w:rPr>
        <w:t>PROVIDÊNCIAS COMPLEMENTARES A SEREM ADOTADAS</w:t>
      </w:r>
    </w:p>
    <w:p w:rsidR="00B062FC" w:rsidRPr="00006C42" w:rsidRDefault="00B062FC" w:rsidP="00B062FC">
      <w:pPr>
        <w:ind w:left="-567" w:right="-568"/>
        <w:jc w:val="both"/>
        <w:rPr>
          <w:sz w:val="20"/>
          <w:szCs w:val="20"/>
        </w:rPr>
      </w:pPr>
    </w:p>
    <w:p w:rsidR="00B062FC" w:rsidRPr="006421D0" w:rsidRDefault="00B062FC" w:rsidP="00B062FC">
      <w:pPr>
        <w:pStyle w:val="PargrafodaLista"/>
        <w:ind w:left="-567" w:right="-568"/>
        <w:rPr>
          <w:rFonts w:eastAsia="Times New Roman" w:cstheme="minorHAnsi"/>
          <w:b/>
          <w:sz w:val="20"/>
          <w:szCs w:val="20"/>
          <w:lang w:eastAsia="pt-BR"/>
        </w:rPr>
      </w:pPr>
      <w:r>
        <w:rPr>
          <w:sz w:val="20"/>
          <w:szCs w:val="20"/>
        </w:rPr>
        <w:t xml:space="preserve">10.1. </w:t>
      </w:r>
      <w:r w:rsidRPr="006421D0">
        <w:rPr>
          <w:sz w:val="20"/>
          <w:szCs w:val="20"/>
        </w:rPr>
        <w:t>Não há providências complementares a serem adotadas.</w:t>
      </w:r>
    </w:p>
    <w:p w:rsidR="00B062FC" w:rsidRPr="00006C42" w:rsidRDefault="00B062FC" w:rsidP="00B062FC">
      <w:pPr>
        <w:ind w:left="-567" w:right="-568"/>
        <w:jc w:val="both"/>
        <w:rPr>
          <w:rFonts w:eastAsia="Times New Roman" w:cstheme="minorHAnsi"/>
          <w:b/>
          <w:sz w:val="20"/>
          <w:szCs w:val="20"/>
          <w:lang w:eastAsia="pt-BR"/>
        </w:rPr>
      </w:pPr>
    </w:p>
    <w:p w:rsidR="00B062FC" w:rsidRPr="00B27354" w:rsidRDefault="00B062FC" w:rsidP="00B062FC">
      <w:pPr>
        <w:ind w:left="-567" w:right="-568"/>
        <w:jc w:val="both"/>
        <w:rPr>
          <w:rFonts w:eastAsia="Times New Roman" w:cstheme="minorHAnsi"/>
          <w:b/>
          <w:sz w:val="20"/>
          <w:szCs w:val="20"/>
          <w:lang w:eastAsia="pt-BR"/>
        </w:rPr>
      </w:pPr>
      <w:r>
        <w:rPr>
          <w:rFonts w:eastAsia="Times New Roman" w:cstheme="minorHAnsi"/>
          <w:b/>
          <w:sz w:val="20"/>
          <w:szCs w:val="20"/>
          <w:lang w:eastAsia="pt-BR"/>
        </w:rPr>
        <w:t xml:space="preserve">11. </w:t>
      </w:r>
      <w:r w:rsidRPr="00B27354">
        <w:rPr>
          <w:rFonts w:eastAsia="Times New Roman" w:cstheme="minorHAnsi"/>
          <w:b/>
          <w:sz w:val="20"/>
          <w:szCs w:val="20"/>
          <w:lang w:eastAsia="pt-BR"/>
        </w:rPr>
        <w:t>DESCRIÇÃO DOS POSSÍVEIS IMPACTOS AMBIENTAIS</w:t>
      </w:r>
    </w:p>
    <w:p w:rsidR="00B062FC" w:rsidRPr="00006C42" w:rsidRDefault="00B062FC" w:rsidP="00B062FC">
      <w:pPr>
        <w:ind w:left="-567" w:right="-568"/>
        <w:jc w:val="both"/>
        <w:rPr>
          <w:rFonts w:eastAsia="Times New Roman" w:cstheme="minorHAnsi"/>
          <w:b/>
          <w:sz w:val="20"/>
          <w:szCs w:val="20"/>
          <w:lang w:eastAsia="pt-BR"/>
        </w:rPr>
      </w:pPr>
    </w:p>
    <w:p w:rsidR="00B062FC" w:rsidRDefault="00B062FC" w:rsidP="00B062FC">
      <w:pPr>
        <w:pStyle w:val="PargrafodaLista"/>
        <w:ind w:left="-567" w:right="-568"/>
        <w:rPr>
          <w:sz w:val="20"/>
          <w:szCs w:val="20"/>
        </w:rPr>
      </w:pPr>
      <w:r>
        <w:rPr>
          <w:sz w:val="20"/>
          <w:szCs w:val="20"/>
        </w:rPr>
        <w:t xml:space="preserve">11.1. </w:t>
      </w:r>
      <w:r w:rsidRPr="006421D0">
        <w:rPr>
          <w:sz w:val="20"/>
          <w:szCs w:val="20"/>
        </w:rPr>
        <w:t xml:space="preserve">A contratação </w:t>
      </w:r>
      <w:r>
        <w:rPr>
          <w:sz w:val="20"/>
          <w:szCs w:val="20"/>
        </w:rPr>
        <w:t>de empresa especializada no fornecimento de materiais didáticos, pedagógicos e expedientes</w:t>
      </w:r>
      <w:r w:rsidRPr="006421D0">
        <w:rPr>
          <w:sz w:val="20"/>
          <w:szCs w:val="20"/>
        </w:rPr>
        <w:t xml:space="preserve">, conforme estabelecido pela legislação, deve atender a critérios específicos relacionados à qualidade dos </w:t>
      </w:r>
      <w:r>
        <w:rPr>
          <w:sz w:val="20"/>
          <w:szCs w:val="20"/>
        </w:rPr>
        <w:t>mesmos</w:t>
      </w:r>
      <w:r w:rsidRPr="006421D0">
        <w:rPr>
          <w:sz w:val="20"/>
          <w:szCs w:val="20"/>
        </w:rPr>
        <w:t>, sustenta</w:t>
      </w:r>
      <w:r>
        <w:rPr>
          <w:sz w:val="20"/>
          <w:szCs w:val="20"/>
        </w:rPr>
        <w:t>bilidade e impactos ambientais.</w:t>
      </w:r>
    </w:p>
    <w:p w:rsidR="00B062FC"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11.2 </w:t>
      </w:r>
      <w:r w:rsidRPr="006421D0">
        <w:rPr>
          <w:sz w:val="20"/>
          <w:szCs w:val="20"/>
        </w:rPr>
        <w:t xml:space="preserve">Os principais impactos ambientais dos </w:t>
      </w:r>
      <w:r>
        <w:rPr>
          <w:sz w:val="20"/>
          <w:szCs w:val="20"/>
        </w:rPr>
        <w:t>materiais</w:t>
      </w:r>
      <w:r w:rsidRPr="006421D0">
        <w:rPr>
          <w:sz w:val="20"/>
          <w:szCs w:val="20"/>
        </w:rPr>
        <w:t xml:space="preserve"> adquiridos podem estar associados tanto ao processo produtivo, como à geração de efluentes, ao próprio uso dos produtos ou mesmo à geração de resíduos de embalagem pós-uso. A aquisição deve considerar as consequências ambientais, sociais e econômicos.</w:t>
      </w:r>
    </w:p>
    <w:p w:rsidR="00B062FC" w:rsidRPr="002044E2" w:rsidRDefault="00B062FC" w:rsidP="00B062FC">
      <w:pPr>
        <w:ind w:left="-567" w:right="-568"/>
        <w:jc w:val="both"/>
        <w:rPr>
          <w:sz w:val="20"/>
          <w:szCs w:val="20"/>
        </w:rPr>
      </w:pPr>
    </w:p>
    <w:p w:rsidR="00B062FC" w:rsidRDefault="00B062FC" w:rsidP="00B062FC">
      <w:pPr>
        <w:pStyle w:val="PargrafodaLista"/>
        <w:ind w:left="-567" w:right="-568"/>
        <w:rPr>
          <w:sz w:val="20"/>
          <w:szCs w:val="20"/>
        </w:rPr>
      </w:pPr>
      <w:r>
        <w:rPr>
          <w:sz w:val="20"/>
          <w:szCs w:val="20"/>
        </w:rPr>
        <w:t xml:space="preserve">11.3 </w:t>
      </w:r>
      <w:r w:rsidRPr="006421D0">
        <w:rPr>
          <w:sz w:val="20"/>
          <w:szCs w:val="20"/>
        </w:rPr>
        <w:t xml:space="preserve">Os riscos de impactos ocasionados devido à produção na indústria, as empresas deverão atentar para as práticas de abrandar dos impactos na produção, </w:t>
      </w:r>
      <w:r>
        <w:rPr>
          <w:sz w:val="20"/>
          <w:szCs w:val="20"/>
        </w:rPr>
        <w:t>b</w:t>
      </w:r>
      <w:r w:rsidRPr="006421D0">
        <w:rPr>
          <w:sz w:val="20"/>
          <w:szCs w:val="20"/>
        </w:rPr>
        <w:t xml:space="preserve">em como as lei e Resoluções que orientam a produção sustentável dessas atividades. </w:t>
      </w:r>
    </w:p>
    <w:p w:rsidR="00B062FC" w:rsidRPr="00CC2C39" w:rsidRDefault="00B062FC" w:rsidP="00B062FC">
      <w:pPr>
        <w:pStyle w:val="PargrafodaLista"/>
        <w:ind w:left="-567" w:right="-568"/>
        <w:rPr>
          <w:sz w:val="20"/>
          <w:szCs w:val="20"/>
        </w:rPr>
      </w:pPr>
    </w:p>
    <w:p w:rsidR="00B062FC" w:rsidRDefault="00B062FC" w:rsidP="00B062FC">
      <w:pPr>
        <w:pStyle w:val="PargrafodaLista"/>
        <w:ind w:left="-567" w:right="-568"/>
        <w:rPr>
          <w:sz w:val="20"/>
          <w:szCs w:val="20"/>
        </w:rPr>
      </w:pPr>
      <w:r>
        <w:rPr>
          <w:sz w:val="20"/>
          <w:szCs w:val="20"/>
        </w:rPr>
        <w:t xml:space="preserve">11.4 </w:t>
      </w:r>
      <w:r w:rsidRPr="006421D0">
        <w:rPr>
          <w:sz w:val="20"/>
          <w:szCs w:val="20"/>
        </w:rPr>
        <w:t xml:space="preserve">Que sejam observados os requisitos ambientais para a obtenção de certificação do Instituto Nacional de Metrologia, Normalização e Qualidade Industrial – INMETRO como produtos sustentáveis ou de menor impacto ambiental em relação aos seus similares. </w:t>
      </w:r>
    </w:p>
    <w:p w:rsidR="00B062FC" w:rsidRPr="00CC2C39" w:rsidRDefault="00B062FC" w:rsidP="00B062FC">
      <w:pPr>
        <w:pStyle w:val="PargrafodaLista"/>
        <w:ind w:left="-567" w:right="-568"/>
        <w:rPr>
          <w:sz w:val="20"/>
          <w:szCs w:val="20"/>
        </w:rPr>
      </w:pPr>
    </w:p>
    <w:p w:rsidR="00B062FC" w:rsidRPr="006421D0" w:rsidRDefault="00B062FC" w:rsidP="00B062FC">
      <w:pPr>
        <w:pStyle w:val="PargrafodaLista"/>
        <w:ind w:left="-567" w:right="-568"/>
        <w:rPr>
          <w:sz w:val="20"/>
          <w:szCs w:val="20"/>
        </w:rPr>
      </w:pPr>
      <w:r>
        <w:rPr>
          <w:sz w:val="20"/>
          <w:szCs w:val="20"/>
        </w:rPr>
        <w:t xml:space="preserve">11.5. </w:t>
      </w:r>
      <w:r w:rsidRPr="006421D0">
        <w:rPr>
          <w:sz w:val="20"/>
          <w:szCs w:val="20"/>
        </w:rPr>
        <w:t xml:space="preserve">Que os bens devam ser preferencialmente, acondicionados em embalagem individual adequada, com o menor volume possível, que utilize materiais recicláveis, de forma a garantir a máxima proteção durante o </w:t>
      </w:r>
      <w:r w:rsidRPr="006421D0">
        <w:rPr>
          <w:sz w:val="20"/>
          <w:szCs w:val="20"/>
        </w:rPr>
        <w:lastRenderedPageBreak/>
        <w:t>transporte e o armazenamento.</w:t>
      </w:r>
    </w:p>
    <w:p w:rsidR="00B062FC" w:rsidRPr="00006C42" w:rsidRDefault="00B062FC" w:rsidP="00B062FC">
      <w:pPr>
        <w:ind w:left="-567" w:right="-568"/>
        <w:jc w:val="both"/>
        <w:rPr>
          <w:rFonts w:eastAsia="Times New Roman" w:cstheme="minorHAnsi"/>
          <w:sz w:val="20"/>
          <w:szCs w:val="20"/>
          <w:lang w:eastAsia="pt-BR"/>
        </w:rPr>
      </w:pPr>
    </w:p>
    <w:p w:rsidR="00B062FC" w:rsidRPr="00006C42" w:rsidRDefault="00B062FC" w:rsidP="00B062FC">
      <w:pPr>
        <w:pStyle w:val="PargrafodaLista"/>
        <w:shd w:val="clear" w:color="auto" w:fill="FFFFFF"/>
        <w:ind w:left="-567" w:right="-568"/>
        <w:textAlignment w:val="baseline"/>
        <w:rPr>
          <w:rFonts w:eastAsia="Times New Roman" w:cstheme="minorHAnsi"/>
          <w:b/>
          <w:bCs/>
          <w:sz w:val="20"/>
          <w:szCs w:val="20"/>
          <w:lang w:eastAsia="pt-BR"/>
        </w:rPr>
      </w:pPr>
      <w:r>
        <w:rPr>
          <w:rFonts w:eastAsia="Times New Roman" w:cstheme="minorHAnsi"/>
          <w:b/>
          <w:bCs/>
          <w:sz w:val="20"/>
          <w:szCs w:val="20"/>
          <w:lang w:eastAsia="pt-BR"/>
        </w:rPr>
        <w:t xml:space="preserve">12. </w:t>
      </w:r>
      <w:r w:rsidRPr="00006C42">
        <w:rPr>
          <w:rFonts w:eastAsia="Times New Roman" w:cstheme="minorHAnsi"/>
          <w:b/>
          <w:bCs/>
          <w:sz w:val="20"/>
          <w:szCs w:val="20"/>
          <w:lang w:eastAsia="pt-BR"/>
        </w:rPr>
        <w:t>POSICIONAMENTO CONCLUSIVOSOBRE A ADEQUAÇÃO DA CONTRATAÇÃO</w:t>
      </w:r>
    </w:p>
    <w:p w:rsidR="00B062FC" w:rsidRPr="00006C42" w:rsidRDefault="00B062FC" w:rsidP="00B062FC">
      <w:pPr>
        <w:ind w:left="-567" w:right="-568"/>
        <w:jc w:val="both"/>
        <w:rPr>
          <w:rFonts w:cstheme="minorHAnsi"/>
          <w:sz w:val="20"/>
          <w:szCs w:val="20"/>
        </w:rPr>
      </w:pPr>
    </w:p>
    <w:p w:rsidR="00B062FC" w:rsidRPr="006421D0" w:rsidRDefault="00B062FC" w:rsidP="00B062FC">
      <w:pPr>
        <w:pStyle w:val="PargrafodaLista"/>
        <w:ind w:left="-567" w:right="-568"/>
        <w:rPr>
          <w:sz w:val="20"/>
          <w:szCs w:val="20"/>
        </w:rPr>
      </w:pPr>
      <w:r>
        <w:rPr>
          <w:sz w:val="20"/>
          <w:szCs w:val="20"/>
        </w:rPr>
        <w:t xml:space="preserve">12.1 </w:t>
      </w:r>
      <w:r w:rsidRPr="006421D0">
        <w:rPr>
          <w:sz w:val="20"/>
          <w:szCs w:val="20"/>
        </w:rPr>
        <w:t xml:space="preserve">Diante da necessidade de contratar empresa(s) especializada </w:t>
      </w:r>
      <w:r>
        <w:rPr>
          <w:sz w:val="20"/>
          <w:szCs w:val="20"/>
        </w:rPr>
        <w:t xml:space="preserve">no fornecimento de materiais alinhados com o objeto dessa licitação, visa atender </w:t>
      </w:r>
      <w:r w:rsidRPr="006421D0">
        <w:rPr>
          <w:sz w:val="20"/>
          <w:szCs w:val="20"/>
        </w:rPr>
        <w:t>às demandas da Secretaria Municipal de Educação</w:t>
      </w:r>
      <w:r>
        <w:rPr>
          <w:sz w:val="20"/>
          <w:szCs w:val="20"/>
        </w:rPr>
        <w:t xml:space="preserve"> e das Escolas da Rede Municipal de Ensino de Afrânio - PE</w:t>
      </w:r>
      <w:r w:rsidRPr="006421D0">
        <w:rPr>
          <w:sz w:val="20"/>
          <w:szCs w:val="20"/>
        </w:rPr>
        <w:t xml:space="preserve">, justifica-se a instauração deste processo licitatório. Tal medida visa garantir a continuidade das atividades administrativas e operacionais regulares dos setores, além de assegurar a manutenção dos serviços públicos em padrões satisfatórios para o funcionamento eficiente, contínuo e econômico. </w:t>
      </w:r>
    </w:p>
    <w:p w:rsidR="00B062FC" w:rsidRPr="00384C1C" w:rsidRDefault="00B062FC" w:rsidP="00B062FC">
      <w:pPr>
        <w:ind w:left="567"/>
        <w:jc w:val="right"/>
        <w:rPr>
          <w:color w:val="FF0000"/>
          <w:sz w:val="20"/>
          <w:szCs w:val="20"/>
        </w:rPr>
      </w:pPr>
    </w:p>
    <w:p w:rsidR="00B062FC" w:rsidRPr="00B27354" w:rsidRDefault="00B062FC" w:rsidP="00B062FC">
      <w:pPr>
        <w:ind w:left="567"/>
        <w:jc w:val="right"/>
        <w:rPr>
          <w:color w:val="000000" w:themeColor="text1"/>
          <w:sz w:val="20"/>
          <w:szCs w:val="20"/>
        </w:rPr>
      </w:pPr>
      <w:r w:rsidRPr="00B27354">
        <w:rPr>
          <w:color w:val="000000" w:themeColor="text1"/>
          <w:sz w:val="20"/>
          <w:szCs w:val="20"/>
        </w:rPr>
        <w:t>Afrânio</w:t>
      </w:r>
      <w:r>
        <w:rPr>
          <w:color w:val="000000" w:themeColor="text1"/>
          <w:sz w:val="20"/>
          <w:szCs w:val="20"/>
        </w:rPr>
        <w:t xml:space="preserve"> - Pe</w:t>
      </w:r>
      <w:r w:rsidRPr="00B27354">
        <w:rPr>
          <w:color w:val="000000" w:themeColor="text1"/>
          <w:sz w:val="20"/>
          <w:szCs w:val="20"/>
        </w:rPr>
        <w:t>, 13 de fevereiro de 2025.</w:t>
      </w:r>
    </w:p>
    <w:p w:rsidR="00B062FC" w:rsidRPr="00B27354" w:rsidRDefault="00B062FC" w:rsidP="00B062FC">
      <w:pPr>
        <w:ind w:left="567"/>
        <w:jc w:val="right"/>
        <w:rPr>
          <w:color w:val="000000" w:themeColor="text1"/>
          <w:sz w:val="20"/>
          <w:szCs w:val="20"/>
        </w:rPr>
      </w:pPr>
    </w:p>
    <w:p w:rsidR="00B062FC" w:rsidRPr="00006C42" w:rsidRDefault="00B062FC" w:rsidP="00B062FC">
      <w:pPr>
        <w:ind w:left="567"/>
        <w:jc w:val="right"/>
        <w:rPr>
          <w:sz w:val="20"/>
          <w:szCs w:val="20"/>
        </w:rPr>
      </w:pPr>
    </w:p>
    <w:p w:rsidR="00B062FC" w:rsidRPr="00006C42" w:rsidRDefault="00B062FC" w:rsidP="00B062FC">
      <w:pPr>
        <w:ind w:left="567"/>
        <w:jc w:val="center"/>
        <w:rPr>
          <w:bCs/>
          <w:sz w:val="20"/>
          <w:szCs w:val="20"/>
        </w:rPr>
      </w:pPr>
    </w:p>
    <w:p w:rsidR="00B062FC" w:rsidRDefault="00B062FC" w:rsidP="00B062FC">
      <w:pPr>
        <w:pStyle w:val="Corpodetexto"/>
        <w:jc w:val="center"/>
        <w:rPr>
          <w:rFonts w:cstheme="minorHAnsi"/>
          <w:b/>
          <w:bCs/>
          <w:sz w:val="18"/>
          <w:szCs w:val="18"/>
        </w:rPr>
      </w:pPr>
    </w:p>
    <w:p w:rsidR="00B062FC" w:rsidRDefault="00B062FC" w:rsidP="00B062FC">
      <w:pPr>
        <w:pStyle w:val="Corpodetexto"/>
        <w:jc w:val="center"/>
        <w:rPr>
          <w:rFonts w:cstheme="minorHAnsi"/>
          <w:b/>
          <w:bCs/>
          <w:sz w:val="18"/>
          <w:szCs w:val="18"/>
        </w:rPr>
      </w:pPr>
      <w:r>
        <w:rPr>
          <w:rFonts w:cstheme="minorHAnsi"/>
          <w:b/>
          <w:bCs/>
          <w:sz w:val="18"/>
          <w:szCs w:val="18"/>
        </w:rPr>
        <w:t>_________________________________</w:t>
      </w:r>
    </w:p>
    <w:p w:rsidR="00B062FC" w:rsidRDefault="00B062FC" w:rsidP="00B062FC">
      <w:pPr>
        <w:pStyle w:val="Corpodetexto"/>
        <w:jc w:val="center"/>
        <w:rPr>
          <w:rFonts w:cstheme="minorHAnsi"/>
          <w:b/>
          <w:bCs/>
          <w:sz w:val="18"/>
          <w:szCs w:val="18"/>
        </w:rPr>
      </w:pPr>
      <w:r>
        <w:rPr>
          <w:rFonts w:cstheme="minorHAnsi"/>
          <w:b/>
          <w:bCs/>
          <w:sz w:val="18"/>
          <w:szCs w:val="18"/>
        </w:rPr>
        <w:t>SECRETARIA MUNCIPAL DE EDUCAÇÃO</w:t>
      </w:r>
    </w:p>
    <w:p w:rsidR="00B062FC" w:rsidRDefault="00B062FC" w:rsidP="00B062FC">
      <w:pPr>
        <w:pStyle w:val="Corpodetexto"/>
        <w:jc w:val="center"/>
        <w:rPr>
          <w:rFonts w:cstheme="minorHAnsi"/>
          <w:b/>
          <w:bCs/>
          <w:sz w:val="18"/>
          <w:szCs w:val="18"/>
        </w:rPr>
      </w:pPr>
      <w:r>
        <w:rPr>
          <w:rFonts w:cstheme="minorHAnsi"/>
          <w:b/>
          <w:bCs/>
          <w:sz w:val="18"/>
          <w:szCs w:val="18"/>
        </w:rPr>
        <w:t>GISLEIA VIEIRA DE CARVALHO</w:t>
      </w:r>
    </w:p>
    <w:p w:rsidR="00B062FC" w:rsidRDefault="00B062FC" w:rsidP="00B062FC">
      <w:pPr>
        <w:pStyle w:val="Corpodetexto"/>
        <w:jc w:val="center"/>
        <w:rPr>
          <w:rFonts w:cstheme="minorHAnsi"/>
          <w:b/>
          <w:bCs/>
          <w:sz w:val="18"/>
          <w:szCs w:val="18"/>
        </w:rPr>
      </w:pPr>
      <w:r>
        <w:rPr>
          <w:rFonts w:cstheme="minorHAnsi"/>
          <w:b/>
          <w:bCs/>
          <w:sz w:val="18"/>
          <w:szCs w:val="18"/>
        </w:rPr>
        <w:t>FUNÇÃO: ALMOXARIFE</w:t>
      </w:r>
    </w:p>
    <w:p w:rsidR="00B062FC" w:rsidRDefault="00B062FC" w:rsidP="00B062FC">
      <w:pPr>
        <w:pStyle w:val="Corpodetexto"/>
        <w:jc w:val="center"/>
        <w:rPr>
          <w:rFonts w:cstheme="minorHAnsi"/>
          <w:b/>
          <w:bCs/>
          <w:sz w:val="18"/>
          <w:szCs w:val="18"/>
        </w:rPr>
      </w:pPr>
      <w:r>
        <w:rPr>
          <w:rFonts w:cstheme="minorHAnsi"/>
          <w:b/>
          <w:bCs/>
          <w:sz w:val="18"/>
          <w:szCs w:val="18"/>
        </w:rPr>
        <w:t xml:space="preserve">CPF: </w:t>
      </w:r>
      <w:r w:rsidRPr="003B06EC">
        <w:rPr>
          <w:rFonts w:cstheme="minorHAnsi"/>
          <w:b/>
          <w:bCs/>
          <w:sz w:val="18"/>
          <w:szCs w:val="18"/>
        </w:rPr>
        <w:t>046.596.374-92</w:t>
      </w: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rPr>
          <w:lang w:val="pt-BR"/>
        </w:rPr>
      </w:pPr>
    </w:p>
    <w:p w:rsidR="00D03AFF" w:rsidRPr="00D03AFF" w:rsidRDefault="00D03AFF" w:rsidP="00D03AFF">
      <w:pPr>
        <w:tabs>
          <w:tab w:val="left" w:pos="6330"/>
        </w:tabs>
        <w:rPr>
          <w:lang w:val="pt-BR"/>
        </w:rPr>
      </w:pPr>
      <w:r>
        <w:rPr>
          <w:lang w:val="pt-BR"/>
        </w:rPr>
        <w:tab/>
      </w:r>
    </w:p>
    <w:p w:rsidR="009171E3" w:rsidRDefault="009171E3" w:rsidP="00D03AFF">
      <w:pPr>
        <w:pStyle w:val="Cabealho"/>
        <w:spacing w:line="276" w:lineRule="auto"/>
        <w:jc w:val="center"/>
        <w:rPr>
          <w:rFonts w:ascii="Verdana" w:hAnsi="Verdana"/>
          <w:b/>
          <w:sz w:val="20"/>
          <w:szCs w:val="20"/>
        </w:rPr>
      </w:pPr>
      <w:bookmarkStart w:id="24" w:name="_Hlk125372385"/>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9171E3" w:rsidRDefault="009171E3" w:rsidP="00E2503A">
      <w:pPr>
        <w:pStyle w:val="Cabealho"/>
        <w:spacing w:line="276" w:lineRule="auto"/>
        <w:rPr>
          <w:rFonts w:ascii="Verdana" w:hAnsi="Verdana"/>
          <w:b/>
          <w:sz w:val="20"/>
          <w:szCs w:val="20"/>
        </w:rPr>
      </w:pPr>
    </w:p>
    <w:p w:rsidR="009171E3" w:rsidRDefault="009171E3" w:rsidP="00D03AFF">
      <w:pPr>
        <w:pStyle w:val="Cabealho"/>
        <w:spacing w:line="276" w:lineRule="auto"/>
        <w:jc w:val="center"/>
        <w:rPr>
          <w:rFonts w:ascii="Verdana" w:hAnsi="Verdana"/>
          <w:b/>
          <w:sz w:val="20"/>
          <w:szCs w:val="20"/>
        </w:rPr>
      </w:pPr>
    </w:p>
    <w:p w:rsidR="00B062FC" w:rsidRDefault="00B062FC" w:rsidP="00D03AFF">
      <w:pPr>
        <w:pStyle w:val="Cabealho"/>
        <w:spacing w:line="276" w:lineRule="auto"/>
        <w:jc w:val="center"/>
        <w:rPr>
          <w:rFonts w:ascii="Verdana" w:hAnsi="Verdana"/>
          <w:b/>
          <w:sz w:val="20"/>
          <w:szCs w:val="20"/>
        </w:rPr>
      </w:pPr>
    </w:p>
    <w:p w:rsidR="00B062FC" w:rsidRDefault="00B062FC" w:rsidP="00D03AFF">
      <w:pPr>
        <w:pStyle w:val="Cabealho"/>
        <w:spacing w:line="276" w:lineRule="auto"/>
        <w:jc w:val="center"/>
        <w:rPr>
          <w:rFonts w:ascii="Verdana" w:hAnsi="Verdana"/>
          <w:b/>
          <w:sz w:val="20"/>
          <w:szCs w:val="20"/>
        </w:rPr>
      </w:pPr>
    </w:p>
    <w:p w:rsidR="00B062FC" w:rsidRDefault="00B062FC" w:rsidP="00D03AFF">
      <w:pPr>
        <w:pStyle w:val="Cabealho"/>
        <w:spacing w:line="276" w:lineRule="auto"/>
        <w:jc w:val="center"/>
        <w:rPr>
          <w:rFonts w:ascii="Verdana" w:hAnsi="Verdana"/>
          <w:b/>
          <w:sz w:val="20"/>
          <w:szCs w:val="20"/>
        </w:rPr>
      </w:pPr>
    </w:p>
    <w:p w:rsidR="00B062FC" w:rsidRDefault="00B062FC" w:rsidP="00D03AFF">
      <w:pPr>
        <w:pStyle w:val="Cabealho"/>
        <w:spacing w:line="276" w:lineRule="auto"/>
        <w:jc w:val="center"/>
        <w:rPr>
          <w:rFonts w:ascii="Verdana" w:hAnsi="Verdana"/>
          <w:b/>
          <w:sz w:val="20"/>
          <w:szCs w:val="20"/>
        </w:rPr>
      </w:pPr>
    </w:p>
    <w:p w:rsidR="00B062FC" w:rsidRDefault="00B062FC" w:rsidP="00D03AFF">
      <w:pPr>
        <w:pStyle w:val="Cabealho"/>
        <w:spacing w:line="276" w:lineRule="auto"/>
        <w:jc w:val="center"/>
        <w:rPr>
          <w:rFonts w:ascii="Verdana" w:hAnsi="Verdana"/>
          <w:b/>
          <w:sz w:val="20"/>
          <w:szCs w:val="20"/>
        </w:rPr>
      </w:pPr>
    </w:p>
    <w:bookmarkEnd w:id="24"/>
    <w:p w:rsidR="00B062FC" w:rsidRPr="000C4213" w:rsidRDefault="00B062FC" w:rsidP="00B062FC">
      <w:pPr>
        <w:pStyle w:val="Cabealho"/>
        <w:spacing w:line="276" w:lineRule="auto"/>
        <w:jc w:val="center"/>
        <w:rPr>
          <w:rFonts w:ascii="Verdana" w:hAnsi="Verdana"/>
          <w:b/>
          <w:sz w:val="20"/>
          <w:szCs w:val="20"/>
        </w:rPr>
      </w:pPr>
      <w:r w:rsidRPr="000C4213">
        <w:rPr>
          <w:rFonts w:ascii="Verdana" w:hAnsi="Verdana"/>
          <w:b/>
          <w:sz w:val="20"/>
          <w:szCs w:val="20"/>
        </w:rPr>
        <w:t>TERMO DE REFERÊNCIA</w:t>
      </w:r>
    </w:p>
    <w:p w:rsidR="00B062FC" w:rsidRPr="000C4213" w:rsidRDefault="00B062FC" w:rsidP="00B062FC">
      <w:pPr>
        <w:pBdr>
          <w:top w:val="single" w:sz="4" w:space="1" w:color="auto"/>
        </w:pBdr>
        <w:spacing w:line="276" w:lineRule="auto"/>
        <w:jc w:val="both"/>
        <w:rPr>
          <w:b/>
          <w:sz w:val="20"/>
          <w:szCs w:val="20"/>
        </w:rPr>
      </w:pPr>
      <w:r w:rsidRPr="000C4213">
        <w:rPr>
          <w:b/>
          <w:sz w:val="20"/>
          <w:szCs w:val="20"/>
        </w:rPr>
        <w:t>1. DO OBJETO CONFORME O ART. 6º, INC. XXIII, ALÍNEAS ‘A’ DA LEI 14.133/2021:</w:t>
      </w:r>
    </w:p>
    <w:p w:rsidR="00B062FC" w:rsidRDefault="00B062FC" w:rsidP="00B062FC">
      <w:pPr>
        <w:spacing w:line="276" w:lineRule="auto"/>
        <w:jc w:val="both"/>
        <w:rPr>
          <w:sz w:val="20"/>
          <w:szCs w:val="20"/>
        </w:rPr>
      </w:pPr>
      <w:r w:rsidRPr="000C4213">
        <w:rPr>
          <w:b/>
          <w:bCs/>
          <w:sz w:val="20"/>
          <w:szCs w:val="20"/>
        </w:rPr>
        <w:t>1.1 –</w:t>
      </w:r>
      <w:r>
        <w:rPr>
          <w:sz w:val="20"/>
          <w:szCs w:val="20"/>
        </w:rPr>
        <w:t>Realização de Pregão Eletrônico para Registro de Preço visando a eventual c</w:t>
      </w:r>
      <w:r w:rsidRPr="009E3E4C">
        <w:rPr>
          <w:sz w:val="20"/>
          <w:szCs w:val="20"/>
        </w:rPr>
        <w:t>ontratação de empresa especializada no fornecimento de materiais didáticos, materiais de expediente e materiais pedagógicos para atender às necessidades da Secretaria Municipal de Educação de Afrânio - PE, conforme as especificações, condições e quantitativos descritos no Termo de Referência</w:t>
      </w:r>
      <w:r>
        <w:rPr>
          <w:sz w:val="20"/>
          <w:szCs w:val="20"/>
        </w:rPr>
        <w:t>.</w:t>
      </w:r>
    </w:p>
    <w:p w:rsidR="00B062FC" w:rsidRPr="000C4213" w:rsidRDefault="00B062FC" w:rsidP="00B062FC">
      <w:pPr>
        <w:pBdr>
          <w:top w:val="single" w:sz="4" w:space="1" w:color="auto"/>
        </w:pBdr>
        <w:spacing w:line="276" w:lineRule="auto"/>
        <w:jc w:val="both"/>
        <w:rPr>
          <w:b/>
          <w:sz w:val="20"/>
          <w:szCs w:val="20"/>
        </w:rPr>
      </w:pPr>
      <w:r w:rsidRPr="000C4213">
        <w:rPr>
          <w:b/>
          <w:sz w:val="20"/>
          <w:szCs w:val="20"/>
        </w:rPr>
        <w:t>2. F</w:t>
      </w:r>
      <w:r>
        <w:rPr>
          <w:b/>
          <w:sz w:val="20"/>
          <w:szCs w:val="20"/>
        </w:rPr>
        <w:t>UNIDADE</w:t>
      </w:r>
      <w:r w:rsidRPr="000C4213">
        <w:rPr>
          <w:b/>
          <w:sz w:val="20"/>
          <w:szCs w:val="20"/>
        </w:rPr>
        <w:t>AMENTOS DA CONTRATAÇÃO DE ACORDO COM O ART. 6º, INC. XXIII, ALÍNEAS ‘E’ DA LEI 14.133/2021:</w:t>
      </w:r>
    </w:p>
    <w:p w:rsidR="00B062FC" w:rsidRDefault="00B062FC" w:rsidP="00B062FC">
      <w:pPr>
        <w:pStyle w:val="PargrafodaLista"/>
        <w:ind w:left="0"/>
        <w:rPr>
          <w:rFonts w:eastAsia="Times New Roman"/>
          <w:sz w:val="20"/>
          <w:szCs w:val="20"/>
          <w:lang w:eastAsia="pt-BR"/>
        </w:rPr>
      </w:pPr>
      <w:r w:rsidRPr="000C4213">
        <w:rPr>
          <w:rFonts w:eastAsia="Times New Roman"/>
          <w:b/>
          <w:bCs/>
          <w:sz w:val="20"/>
          <w:szCs w:val="20"/>
          <w:lang w:eastAsia="pt-BR"/>
        </w:rPr>
        <w:t>2.1 –</w:t>
      </w:r>
      <w:r w:rsidRPr="009E3E4C">
        <w:rPr>
          <w:rFonts w:eastAsia="Times New Roman"/>
          <w:sz w:val="20"/>
          <w:szCs w:val="20"/>
          <w:lang w:eastAsia="pt-BR"/>
        </w:rPr>
        <w:t xml:space="preserve">A contratação visa a aquisição de diversos materiais destinados a suprir as demandas das unidades escolares e administrativas da Secretaria Municipal de Educação de Afrânio </w:t>
      </w:r>
      <w:r>
        <w:rPr>
          <w:rFonts w:eastAsia="Times New Roman"/>
          <w:sz w:val="20"/>
          <w:szCs w:val="20"/>
          <w:lang w:eastAsia="pt-BR"/>
        </w:rPr>
        <w:t>–</w:t>
      </w:r>
      <w:r w:rsidRPr="009E3E4C">
        <w:rPr>
          <w:rFonts w:eastAsia="Times New Roman"/>
          <w:sz w:val="20"/>
          <w:szCs w:val="20"/>
          <w:lang w:eastAsia="pt-BR"/>
        </w:rPr>
        <w:t xml:space="preserve"> PE</w:t>
      </w:r>
      <w:r>
        <w:rPr>
          <w:rFonts w:eastAsia="Times New Roman"/>
          <w:sz w:val="20"/>
          <w:szCs w:val="20"/>
          <w:lang w:eastAsia="pt-BR"/>
        </w:rPr>
        <w:t>.</w:t>
      </w:r>
    </w:p>
    <w:p w:rsidR="00B062FC" w:rsidRPr="000C4213" w:rsidRDefault="00B062FC" w:rsidP="00B062FC">
      <w:pPr>
        <w:pStyle w:val="PargrafodaLista"/>
        <w:ind w:left="0"/>
        <w:rPr>
          <w:rFonts w:eastAsia="Times New Roman"/>
          <w:sz w:val="20"/>
          <w:szCs w:val="20"/>
          <w:lang w:eastAsia="pt-BR"/>
        </w:rPr>
      </w:pPr>
    </w:p>
    <w:p w:rsidR="00B062FC" w:rsidRDefault="00B062FC" w:rsidP="00B062FC">
      <w:pPr>
        <w:pStyle w:val="PargrafodaLista"/>
        <w:ind w:left="0"/>
        <w:rPr>
          <w:rFonts w:eastAsia="Times New Roman"/>
          <w:sz w:val="20"/>
          <w:szCs w:val="20"/>
          <w:lang w:eastAsia="pt-BR"/>
        </w:rPr>
      </w:pPr>
      <w:r w:rsidRPr="000C4213">
        <w:rPr>
          <w:rFonts w:eastAsia="Times New Roman"/>
          <w:b/>
          <w:bCs/>
          <w:sz w:val="20"/>
          <w:szCs w:val="20"/>
          <w:lang w:eastAsia="pt-BR"/>
        </w:rPr>
        <w:t xml:space="preserve">2.2 - </w:t>
      </w:r>
      <w:r w:rsidRPr="009E3E4C">
        <w:rPr>
          <w:rFonts w:eastAsia="Times New Roman"/>
          <w:sz w:val="20"/>
          <w:szCs w:val="20"/>
          <w:lang w:eastAsia="pt-BR"/>
        </w:rPr>
        <w:t>A presente contratação visa garantir o adequado fornecimento de materiais essenciais para o desenvolvimento de atividades educacionais e administrativas na rede municipal de ensino de Afrânio - PE, visando a melhoria do processo de ensino-aprendizagem e a eficiência na execução dos serviços administrativos da Secretaria Municipal de Educação.</w:t>
      </w:r>
    </w:p>
    <w:p w:rsidR="00B062FC" w:rsidRPr="000C4213" w:rsidRDefault="00B062FC" w:rsidP="00B062FC">
      <w:pPr>
        <w:pStyle w:val="PargrafodaLista"/>
        <w:ind w:left="0"/>
        <w:rPr>
          <w:rFonts w:eastAsia="Times New Roman"/>
          <w:sz w:val="20"/>
          <w:szCs w:val="20"/>
          <w:lang w:eastAsia="pt-BR"/>
        </w:rPr>
      </w:pPr>
    </w:p>
    <w:p w:rsidR="00B062FC" w:rsidRPr="000C4213" w:rsidRDefault="00B062FC" w:rsidP="00B062FC">
      <w:pPr>
        <w:pStyle w:val="PargrafodaLista"/>
        <w:ind w:left="0"/>
        <w:rPr>
          <w:rFonts w:eastAsia="Times New Roman"/>
          <w:sz w:val="20"/>
          <w:szCs w:val="20"/>
          <w:lang w:eastAsia="pt-BR"/>
        </w:rPr>
      </w:pPr>
      <w:r w:rsidRPr="000C4213">
        <w:rPr>
          <w:rFonts w:eastAsia="Times New Roman"/>
          <w:b/>
          <w:bCs/>
          <w:sz w:val="20"/>
          <w:szCs w:val="20"/>
          <w:lang w:eastAsia="pt-BR"/>
        </w:rPr>
        <w:t>2.</w:t>
      </w:r>
      <w:r>
        <w:rPr>
          <w:rFonts w:eastAsia="Times New Roman"/>
          <w:b/>
          <w:bCs/>
          <w:sz w:val="20"/>
          <w:szCs w:val="20"/>
          <w:lang w:eastAsia="pt-BR"/>
        </w:rPr>
        <w:t>3</w:t>
      </w:r>
      <w:r w:rsidRPr="000C4213">
        <w:rPr>
          <w:rFonts w:eastAsia="Times New Roman"/>
          <w:b/>
          <w:bCs/>
          <w:sz w:val="20"/>
          <w:szCs w:val="20"/>
          <w:lang w:eastAsia="pt-BR"/>
        </w:rPr>
        <w:t xml:space="preserve"> - </w:t>
      </w:r>
      <w:r w:rsidRPr="009E3E4C">
        <w:rPr>
          <w:rFonts w:eastAsia="Times New Roman"/>
          <w:sz w:val="20"/>
          <w:szCs w:val="20"/>
          <w:lang w:eastAsia="pt-BR"/>
        </w:rPr>
        <w:t xml:space="preserve">A contratação está </w:t>
      </w:r>
      <w:r>
        <w:rPr>
          <w:rFonts w:eastAsia="Times New Roman"/>
          <w:sz w:val="20"/>
          <w:szCs w:val="20"/>
          <w:lang w:eastAsia="pt-BR"/>
        </w:rPr>
        <w:t>fund</w:t>
      </w:r>
      <w:r w:rsidRPr="009E3E4C">
        <w:rPr>
          <w:rFonts w:eastAsia="Times New Roman"/>
          <w:sz w:val="20"/>
          <w:szCs w:val="20"/>
          <w:lang w:eastAsia="pt-BR"/>
        </w:rPr>
        <w:t>amentada nos princípios da Administração Pública previstos no artigo 37 da Constituição Federal, especialmente no que tange aos princípios da legalidade, impessoalidade, moralidade, publicidade e eficiência.</w:t>
      </w:r>
    </w:p>
    <w:p w:rsidR="00B062FC" w:rsidRPr="000C4213" w:rsidRDefault="00B062FC" w:rsidP="00B062FC">
      <w:pPr>
        <w:pStyle w:val="PargrafodaLista"/>
        <w:ind w:left="0"/>
        <w:rPr>
          <w:rFonts w:eastAsia="Times New Roman"/>
          <w:sz w:val="20"/>
          <w:szCs w:val="20"/>
          <w:lang w:eastAsia="pt-BR"/>
        </w:rPr>
      </w:pPr>
    </w:p>
    <w:p w:rsidR="00B062FC" w:rsidRPr="000C4213" w:rsidRDefault="00B062FC" w:rsidP="00B062FC">
      <w:pPr>
        <w:pStyle w:val="PargrafodaLista"/>
        <w:ind w:left="0"/>
        <w:rPr>
          <w:rFonts w:eastAsia="Times New Roman"/>
          <w:sz w:val="20"/>
          <w:szCs w:val="20"/>
          <w:lang w:eastAsia="pt-BR"/>
        </w:rPr>
      </w:pPr>
      <w:r w:rsidRPr="000C4213">
        <w:rPr>
          <w:rFonts w:eastAsia="Times New Roman"/>
          <w:b/>
          <w:bCs/>
          <w:sz w:val="20"/>
          <w:szCs w:val="20"/>
          <w:lang w:eastAsia="pt-BR"/>
        </w:rPr>
        <w:t>2.</w:t>
      </w:r>
      <w:r>
        <w:rPr>
          <w:rFonts w:eastAsia="Times New Roman"/>
          <w:b/>
          <w:bCs/>
          <w:sz w:val="20"/>
          <w:szCs w:val="20"/>
          <w:lang w:eastAsia="pt-BR"/>
        </w:rPr>
        <w:t>4</w:t>
      </w:r>
      <w:r w:rsidRPr="000C4213">
        <w:rPr>
          <w:rFonts w:eastAsia="Times New Roman"/>
          <w:b/>
          <w:bCs/>
          <w:sz w:val="20"/>
          <w:szCs w:val="20"/>
          <w:lang w:eastAsia="pt-BR"/>
        </w:rPr>
        <w:t xml:space="preserve"> - </w:t>
      </w:r>
      <w:r w:rsidRPr="009E3E4C">
        <w:rPr>
          <w:rFonts w:eastAsia="Times New Roman"/>
          <w:sz w:val="20"/>
          <w:szCs w:val="20"/>
          <w:lang w:eastAsia="pt-BR"/>
        </w:rPr>
        <w:t>Legalidade: A contratação está em conformidade com a legislação vigente, conforme mencionado, respeitando as exigência</w:t>
      </w:r>
      <w:r>
        <w:rPr>
          <w:rFonts w:eastAsia="Times New Roman"/>
          <w:sz w:val="20"/>
          <w:szCs w:val="20"/>
          <w:lang w:eastAsia="pt-BR"/>
        </w:rPr>
        <w:t>s da L</w:t>
      </w:r>
      <w:r w:rsidRPr="009E3E4C">
        <w:rPr>
          <w:rFonts w:eastAsia="Times New Roman"/>
          <w:sz w:val="20"/>
          <w:szCs w:val="20"/>
          <w:lang w:eastAsia="pt-BR"/>
        </w:rPr>
        <w:t>ei nº 14.133/2021</w:t>
      </w:r>
      <w:r>
        <w:rPr>
          <w:rFonts w:eastAsia="Times New Roman"/>
          <w:sz w:val="20"/>
          <w:szCs w:val="20"/>
          <w:lang w:eastAsia="pt-BR"/>
        </w:rPr>
        <w:t>.</w:t>
      </w:r>
    </w:p>
    <w:p w:rsidR="00B062FC" w:rsidRPr="000C4213" w:rsidRDefault="00B062FC" w:rsidP="00B062FC">
      <w:pPr>
        <w:jc w:val="both"/>
        <w:rPr>
          <w:rFonts w:eastAsia="Times New Roman" w:cs="Calibri"/>
          <w:sz w:val="20"/>
          <w:szCs w:val="20"/>
          <w:lang w:eastAsia="pt-BR"/>
        </w:rPr>
      </w:pPr>
      <w:r w:rsidRPr="000C4213">
        <w:rPr>
          <w:rFonts w:eastAsia="Times New Roman"/>
          <w:b/>
          <w:bCs/>
          <w:sz w:val="20"/>
          <w:szCs w:val="20"/>
          <w:lang w:eastAsia="pt-BR"/>
        </w:rPr>
        <w:t>2.</w:t>
      </w:r>
      <w:r>
        <w:rPr>
          <w:rFonts w:eastAsia="Times New Roman"/>
          <w:b/>
          <w:bCs/>
          <w:sz w:val="20"/>
          <w:szCs w:val="20"/>
          <w:lang w:eastAsia="pt-BR"/>
        </w:rPr>
        <w:t>5</w:t>
      </w:r>
      <w:r w:rsidRPr="000C4213">
        <w:rPr>
          <w:rFonts w:eastAsia="Times New Roman"/>
          <w:b/>
          <w:bCs/>
          <w:sz w:val="20"/>
          <w:szCs w:val="20"/>
          <w:lang w:eastAsia="pt-BR"/>
        </w:rPr>
        <w:t xml:space="preserve"> - </w:t>
      </w:r>
      <w:r w:rsidRPr="009E3E4C">
        <w:rPr>
          <w:rFonts w:eastAsia="Times New Roman" w:cs="Calibri"/>
          <w:sz w:val="20"/>
          <w:szCs w:val="20"/>
          <w:lang w:eastAsia="pt-BR"/>
        </w:rPr>
        <w:t>Impessoalidade: A contratação será realizada por meio de um processo licitatório, no qual a seleção será feita de forma objetiva e imparcial, respeitando a competitividade entre as empresas interessadas.</w:t>
      </w:r>
    </w:p>
    <w:p w:rsidR="00B062FC" w:rsidRPr="000C4213"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w:t>
      </w:r>
      <w:r>
        <w:rPr>
          <w:rFonts w:eastAsia="Times New Roman" w:cs="Calibri"/>
          <w:b/>
          <w:bCs/>
          <w:sz w:val="20"/>
          <w:szCs w:val="20"/>
          <w:lang w:eastAsia="pt-BR"/>
        </w:rPr>
        <w:t>6</w:t>
      </w:r>
      <w:r w:rsidRPr="000C4213">
        <w:rPr>
          <w:rFonts w:eastAsia="Times New Roman" w:cs="Calibri"/>
          <w:b/>
          <w:bCs/>
          <w:sz w:val="20"/>
          <w:szCs w:val="20"/>
          <w:lang w:eastAsia="pt-BR"/>
        </w:rPr>
        <w:t xml:space="preserve"> - </w:t>
      </w:r>
      <w:r w:rsidRPr="009E3E4C">
        <w:rPr>
          <w:rFonts w:eastAsia="Times New Roman" w:cs="Calibri"/>
          <w:sz w:val="20"/>
          <w:szCs w:val="20"/>
          <w:lang w:eastAsia="pt-BR"/>
        </w:rPr>
        <w:t>Moralidade: A seleção de fornecedores será conduzida de maneira ética e transparente, garantindo que a escolha da empresa contratada se dê pela sua capacidade técnica e capacidade de atender às necessidades d</w:t>
      </w:r>
      <w:r>
        <w:rPr>
          <w:rFonts w:eastAsia="Times New Roman" w:cs="Calibri"/>
          <w:sz w:val="20"/>
          <w:szCs w:val="20"/>
          <w:lang w:eastAsia="pt-BR"/>
        </w:rPr>
        <w:t>a Secretaria Municipal de Educação de Afrânio-PE</w:t>
      </w:r>
      <w:r w:rsidRPr="009E3E4C">
        <w:rPr>
          <w:rFonts w:eastAsia="Times New Roman" w:cs="Calibri"/>
          <w:sz w:val="20"/>
          <w:szCs w:val="20"/>
          <w:lang w:eastAsia="pt-BR"/>
        </w:rPr>
        <w:t>, sem favorecimento indevido.</w:t>
      </w:r>
    </w:p>
    <w:p w:rsidR="00B062FC"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w:t>
      </w:r>
      <w:r>
        <w:rPr>
          <w:rFonts w:eastAsia="Times New Roman" w:cs="Calibri"/>
          <w:b/>
          <w:bCs/>
          <w:sz w:val="20"/>
          <w:szCs w:val="20"/>
          <w:lang w:eastAsia="pt-BR"/>
        </w:rPr>
        <w:t>7</w:t>
      </w:r>
      <w:r w:rsidRPr="000C4213">
        <w:rPr>
          <w:rFonts w:eastAsia="Times New Roman" w:cs="Calibri"/>
          <w:b/>
          <w:bCs/>
          <w:sz w:val="20"/>
          <w:szCs w:val="20"/>
          <w:lang w:eastAsia="pt-BR"/>
        </w:rPr>
        <w:t xml:space="preserve"> - </w:t>
      </w:r>
      <w:r w:rsidRPr="009E3E4C">
        <w:rPr>
          <w:rFonts w:eastAsia="Times New Roman" w:cs="Calibri"/>
          <w:sz w:val="20"/>
          <w:szCs w:val="20"/>
          <w:lang w:eastAsia="pt-BR"/>
        </w:rPr>
        <w:t>Publicidade: O processo será amplamente divulgado, dando oportunidade a todas as empresas interessadas de participarem da licitação, respeitando o princípio da transparência.</w:t>
      </w:r>
    </w:p>
    <w:p w:rsidR="00B062FC"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w:t>
      </w:r>
      <w:r>
        <w:rPr>
          <w:rFonts w:eastAsia="Times New Roman" w:cs="Calibri"/>
          <w:b/>
          <w:bCs/>
          <w:sz w:val="20"/>
          <w:szCs w:val="20"/>
          <w:lang w:eastAsia="pt-BR"/>
        </w:rPr>
        <w:t>8</w:t>
      </w:r>
      <w:r w:rsidRPr="000C4213">
        <w:rPr>
          <w:rFonts w:eastAsia="Times New Roman" w:cs="Calibri"/>
          <w:b/>
          <w:bCs/>
          <w:sz w:val="20"/>
          <w:szCs w:val="20"/>
          <w:lang w:eastAsia="pt-BR"/>
        </w:rPr>
        <w:t xml:space="preserve"> -</w:t>
      </w:r>
      <w:r w:rsidRPr="009E3E4C">
        <w:rPr>
          <w:rFonts w:eastAsia="Times New Roman" w:cs="Calibri"/>
          <w:sz w:val="20"/>
          <w:szCs w:val="20"/>
          <w:lang w:eastAsia="pt-BR"/>
        </w:rPr>
        <w:t>Eficiência: A contratação visa proporcionar o fornecimento de materiais que atendam de forma eficaz as necessidades da Secretaria Municipal de Educação, garantindo qualidade e pontualidade na entrega.</w:t>
      </w:r>
    </w:p>
    <w:p w:rsidR="00B062FC"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w:t>
      </w:r>
      <w:r>
        <w:rPr>
          <w:rFonts w:eastAsia="Times New Roman" w:cs="Calibri"/>
          <w:b/>
          <w:bCs/>
          <w:sz w:val="20"/>
          <w:szCs w:val="20"/>
          <w:lang w:eastAsia="pt-BR"/>
        </w:rPr>
        <w:t>9</w:t>
      </w:r>
      <w:r w:rsidRPr="000C4213">
        <w:rPr>
          <w:rFonts w:eastAsia="Times New Roman" w:cs="Calibri"/>
          <w:b/>
          <w:bCs/>
          <w:sz w:val="20"/>
          <w:szCs w:val="20"/>
          <w:lang w:eastAsia="pt-BR"/>
        </w:rPr>
        <w:t xml:space="preserve"> - </w:t>
      </w:r>
      <w:r w:rsidRPr="009E3E4C">
        <w:rPr>
          <w:rFonts w:eastAsia="Times New Roman" w:cs="Calibri"/>
          <w:sz w:val="20"/>
          <w:szCs w:val="20"/>
          <w:lang w:eastAsia="pt-BR"/>
        </w:rPr>
        <w:t>A modalidade de Pregão Eletrônico foi escolhida devido à sua eficiência e celeridade, conforme estabelecido pela Lei nº</w:t>
      </w:r>
      <w:r>
        <w:rPr>
          <w:rFonts w:eastAsia="Times New Roman" w:cs="Calibri"/>
          <w:sz w:val="20"/>
          <w:szCs w:val="20"/>
          <w:lang w:eastAsia="pt-BR"/>
        </w:rPr>
        <w:t xml:space="preserve"> 14. 133/2021</w:t>
      </w:r>
      <w:r w:rsidRPr="009E3E4C">
        <w:rPr>
          <w:rFonts w:eastAsia="Times New Roman" w:cs="Calibri"/>
          <w:sz w:val="20"/>
          <w:szCs w:val="20"/>
          <w:lang w:eastAsia="pt-BR"/>
        </w:rPr>
        <w:t>, que regula o Pregão. O pregão eletrônico possibilita maior competitividade e transparência, além de permitir a obtenção de melhores preços para a Administração Pública, com a conveniência de realizar o processo de forma totalmente digital.</w:t>
      </w:r>
    </w:p>
    <w:p w:rsidR="00B062FC" w:rsidRPr="000C4213"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w:t>
      </w:r>
      <w:r>
        <w:rPr>
          <w:rFonts w:eastAsia="Times New Roman" w:cs="Calibri"/>
          <w:b/>
          <w:bCs/>
          <w:sz w:val="20"/>
          <w:szCs w:val="20"/>
          <w:lang w:eastAsia="pt-BR"/>
        </w:rPr>
        <w:t>10</w:t>
      </w:r>
      <w:r w:rsidRPr="000C4213">
        <w:rPr>
          <w:rFonts w:eastAsia="Times New Roman" w:cs="Calibri"/>
          <w:b/>
          <w:bCs/>
          <w:sz w:val="20"/>
          <w:szCs w:val="20"/>
          <w:lang w:eastAsia="pt-BR"/>
        </w:rPr>
        <w:t xml:space="preserve"> - </w:t>
      </w:r>
      <w:r w:rsidRPr="009E3E4C">
        <w:rPr>
          <w:rFonts w:eastAsia="Times New Roman" w:cs="Calibri"/>
          <w:sz w:val="20"/>
          <w:szCs w:val="20"/>
          <w:lang w:eastAsia="pt-BR"/>
        </w:rPr>
        <w:t>O fornecimento contínuo e adequado de materiais didáticos, pedagógicos e de expediente contribui diretamente para o alcance das metas educacionais, como a melhoria da qualidade de ensino e a redução da evasão escolar. O acesso a materiais adequados e de qualidade impacta positivamente no desempenho acadêmico dos alunos, refletindo nas avaliações de desempenho escolar e nos índices de aprendizagem</w:t>
      </w:r>
      <w:r>
        <w:rPr>
          <w:rFonts w:eastAsia="Times New Roman" w:cs="Calibri"/>
          <w:sz w:val="20"/>
          <w:szCs w:val="20"/>
          <w:lang w:eastAsia="pt-BR"/>
        </w:rPr>
        <w:t>, ressaltando a importância de materiais de expedientes para a Secretaria Municipal de Educação de Afrânio – PE, é de suma importância a continuidade dos trabalhos de cada setor, para proporcionar um trabalho de alta qualidade e mais eficiente</w:t>
      </w:r>
      <w:r w:rsidRPr="000C4213">
        <w:rPr>
          <w:rFonts w:eastAsia="Times New Roman" w:cs="Calibri"/>
          <w:sz w:val="20"/>
          <w:szCs w:val="20"/>
          <w:lang w:eastAsia="pt-BR"/>
        </w:rPr>
        <w:t>.</w:t>
      </w:r>
    </w:p>
    <w:p w:rsidR="00B062FC"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2.1</w:t>
      </w:r>
      <w:r>
        <w:rPr>
          <w:rFonts w:eastAsia="Times New Roman" w:cs="Calibri"/>
          <w:b/>
          <w:bCs/>
          <w:sz w:val="20"/>
          <w:szCs w:val="20"/>
          <w:lang w:eastAsia="pt-BR"/>
        </w:rPr>
        <w:t>1</w:t>
      </w:r>
      <w:r w:rsidRPr="000C4213">
        <w:rPr>
          <w:rFonts w:eastAsia="Times New Roman" w:cs="Calibri"/>
          <w:b/>
          <w:bCs/>
          <w:sz w:val="20"/>
          <w:szCs w:val="20"/>
          <w:lang w:eastAsia="pt-BR"/>
        </w:rPr>
        <w:t xml:space="preserve"> - </w:t>
      </w:r>
      <w:r w:rsidRPr="009E3E4C">
        <w:rPr>
          <w:rFonts w:eastAsia="Times New Roman" w:cs="Calibri"/>
          <w:sz w:val="20"/>
          <w:szCs w:val="20"/>
          <w:lang w:eastAsia="pt-BR"/>
        </w:rPr>
        <w:t xml:space="preserve">O fornecimento regular de materiais, dentro das condições acordadas, assegura a continuidade das atividades educacionais e administrativas sem interrupções. A contratação visa à manutenção do fornecimento durante o ano letivo, evitando lacunas que possam prejudicar o </w:t>
      </w:r>
      <w:r w:rsidRPr="009E3E4C">
        <w:rPr>
          <w:rFonts w:eastAsia="Times New Roman" w:cs="Calibri"/>
          <w:sz w:val="20"/>
          <w:szCs w:val="20"/>
          <w:lang w:eastAsia="pt-BR"/>
        </w:rPr>
        <w:lastRenderedPageBreak/>
        <w:t>andamento dos trabalhos</w:t>
      </w:r>
      <w:r>
        <w:rPr>
          <w:rFonts w:eastAsia="Times New Roman" w:cs="Calibri"/>
          <w:sz w:val="20"/>
          <w:szCs w:val="20"/>
          <w:lang w:eastAsia="pt-BR"/>
        </w:rPr>
        <w:t>.</w:t>
      </w:r>
    </w:p>
    <w:p w:rsidR="00B062FC" w:rsidRDefault="00B062FC" w:rsidP="00B062FC">
      <w:pPr>
        <w:jc w:val="both"/>
        <w:rPr>
          <w:sz w:val="20"/>
          <w:szCs w:val="20"/>
        </w:rPr>
      </w:pPr>
      <w:r w:rsidRPr="003528D0">
        <w:rPr>
          <w:rFonts w:eastAsia="Times New Roman" w:cs="Calibri"/>
          <w:b/>
          <w:bCs/>
          <w:color w:val="000000" w:themeColor="text1"/>
          <w:sz w:val="20"/>
          <w:szCs w:val="20"/>
          <w:lang w:eastAsia="pt-BR"/>
        </w:rPr>
        <w:t>2.12</w:t>
      </w:r>
      <w:r>
        <w:rPr>
          <w:rFonts w:eastAsia="Times New Roman" w:cs="Calibri"/>
          <w:color w:val="000000" w:themeColor="text1"/>
          <w:sz w:val="20"/>
          <w:szCs w:val="20"/>
          <w:lang w:eastAsia="pt-BR"/>
        </w:rPr>
        <w:t xml:space="preserve">–A necessidade de eventual contratação para o fornecimento de materiais de expediente, didático e pedagógico visa suprir demandas, na qual, justifica-se em razão </w:t>
      </w:r>
      <w:r>
        <w:rPr>
          <w:sz w:val="20"/>
          <w:szCs w:val="20"/>
        </w:rPr>
        <w:t>do</w:t>
      </w:r>
      <w:r w:rsidRPr="00AD7998">
        <w:rPr>
          <w:sz w:val="20"/>
          <w:szCs w:val="20"/>
        </w:rPr>
        <w:t xml:space="preserve"> aumento do número de escolas em tempo integral</w:t>
      </w:r>
      <w:r>
        <w:rPr>
          <w:sz w:val="20"/>
          <w:szCs w:val="20"/>
        </w:rPr>
        <w:t xml:space="preserve"> que</w:t>
      </w:r>
      <w:r w:rsidRPr="00AD7998">
        <w:rPr>
          <w:sz w:val="20"/>
          <w:szCs w:val="20"/>
        </w:rPr>
        <w:t xml:space="preserve"> impõe um incremento na demanda por materiais de expediente, visto que a carga horária ampliada dos alunos exige mais recursos para o desenvolvimento das atividades pedagógicas e administrativas. A seguir, apresentamos os principais pontos que </w:t>
      </w:r>
      <w:r>
        <w:rPr>
          <w:sz w:val="20"/>
          <w:szCs w:val="20"/>
        </w:rPr>
        <w:t>funda</w:t>
      </w:r>
      <w:r w:rsidRPr="00AD7998">
        <w:rPr>
          <w:sz w:val="20"/>
          <w:szCs w:val="20"/>
        </w:rPr>
        <w:t>mentam essa necessidade:</w:t>
      </w:r>
    </w:p>
    <w:p w:rsidR="00B062FC" w:rsidRPr="00AD7998" w:rsidRDefault="00B062FC" w:rsidP="00B062FC">
      <w:pPr>
        <w:jc w:val="both"/>
        <w:rPr>
          <w:sz w:val="20"/>
          <w:szCs w:val="20"/>
        </w:rPr>
      </w:pPr>
      <w:r>
        <w:rPr>
          <w:b/>
          <w:bCs/>
          <w:sz w:val="20"/>
          <w:szCs w:val="20"/>
        </w:rPr>
        <w:t>2.12</w:t>
      </w:r>
      <w:r w:rsidRPr="003E1D90">
        <w:rPr>
          <w:b/>
          <w:bCs/>
          <w:sz w:val="20"/>
          <w:szCs w:val="20"/>
        </w:rPr>
        <w:t>.1</w:t>
      </w:r>
      <w:r w:rsidRPr="00AD7998">
        <w:rPr>
          <w:sz w:val="20"/>
          <w:szCs w:val="20"/>
        </w:rPr>
        <w:t>Aumento da Carga Horária e da Demanda Pedagógica: As escolas em tempo integral oferecem mais horas de atividades educativas, o que implica no uso mais intenso de materiais como papel, canetas, marcadores, cadernos, entre outros. Com isso, há um consumo maior desses itens para garantir que os alunos tenham acesso a uma variedade de atividades e recursos durante o dia escolar.</w:t>
      </w:r>
    </w:p>
    <w:p w:rsidR="00B062FC" w:rsidRPr="003E1D90" w:rsidRDefault="00B062FC" w:rsidP="00B062FC">
      <w:pPr>
        <w:jc w:val="both"/>
        <w:rPr>
          <w:sz w:val="20"/>
          <w:szCs w:val="20"/>
        </w:rPr>
      </w:pPr>
      <w:r>
        <w:rPr>
          <w:b/>
          <w:bCs/>
          <w:sz w:val="20"/>
          <w:szCs w:val="20"/>
        </w:rPr>
        <w:t>2.12.2</w:t>
      </w:r>
      <w:r w:rsidRPr="003E1D90">
        <w:rPr>
          <w:sz w:val="20"/>
          <w:szCs w:val="20"/>
        </w:rPr>
        <w:t>Diversificação das Atividades: No contexto da educação integral, as escolas frequentemente implementam atividades extracurriculares e projetos pedagógicos que exigem materiais diferenciados, como cartolinas, tintas, lápis de cor, e outros materiais criativos, além de recursos mais tradicionais para o ensino regular.</w:t>
      </w:r>
    </w:p>
    <w:p w:rsidR="00B062FC" w:rsidRPr="00AD7998" w:rsidRDefault="00B062FC" w:rsidP="00B062FC">
      <w:pPr>
        <w:jc w:val="both"/>
        <w:rPr>
          <w:sz w:val="20"/>
          <w:szCs w:val="20"/>
        </w:rPr>
      </w:pPr>
      <w:r>
        <w:rPr>
          <w:b/>
          <w:bCs/>
          <w:sz w:val="20"/>
          <w:szCs w:val="20"/>
        </w:rPr>
        <w:t xml:space="preserve">2.12.3 </w:t>
      </w:r>
      <w:r w:rsidRPr="00AD7998">
        <w:rPr>
          <w:sz w:val="20"/>
          <w:szCs w:val="20"/>
        </w:rPr>
        <w:t>Ampliação do Número de Alunos: O aumento das escolas em tempo integral também está associado à ampliação do número de alunos atendidos. Mais alunos implicam em maior consumo de materiais para o desenvolvimento das atividades diárias, de modo a garantir a qualidade do ensino e a participação ativa de todos os estudantes.</w:t>
      </w:r>
    </w:p>
    <w:p w:rsidR="00B062FC" w:rsidRPr="003E1D90" w:rsidRDefault="00B062FC" w:rsidP="00B062FC">
      <w:pPr>
        <w:jc w:val="both"/>
        <w:rPr>
          <w:sz w:val="20"/>
          <w:szCs w:val="20"/>
        </w:rPr>
      </w:pPr>
      <w:r>
        <w:rPr>
          <w:b/>
          <w:bCs/>
          <w:sz w:val="20"/>
          <w:szCs w:val="20"/>
        </w:rPr>
        <w:t xml:space="preserve">2.12.4 </w:t>
      </w:r>
      <w:r w:rsidRPr="003E1D90">
        <w:rPr>
          <w:sz w:val="20"/>
          <w:szCs w:val="20"/>
        </w:rPr>
        <w:t>Manutenção da Qualidade no Atendimento Educacional: Para que as escolas em tempo integral possam manter o padrão de qualidade no atendimento educacional e no desenvolvimento das atividades, é essencial garantir que todos os recursos necessários estejam disponíveis, evitando a falta de materiais que possa comprometer o aprendizado dos alunos.</w:t>
      </w:r>
    </w:p>
    <w:p w:rsidR="00B062FC" w:rsidRPr="003E1D90" w:rsidRDefault="00B062FC" w:rsidP="00B062FC">
      <w:pPr>
        <w:jc w:val="both"/>
        <w:rPr>
          <w:sz w:val="20"/>
          <w:szCs w:val="20"/>
        </w:rPr>
      </w:pPr>
      <w:r>
        <w:rPr>
          <w:b/>
          <w:bCs/>
          <w:sz w:val="20"/>
          <w:szCs w:val="20"/>
        </w:rPr>
        <w:t xml:space="preserve">2.12.5 </w:t>
      </w:r>
      <w:r w:rsidRPr="008539D5">
        <w:rPr>
          <w:sz w:val="20"/>
          <w:szCs w:val="20"/>
        </w:rPr>
        <w:t>Apoio Administrativo e Logístico</w:t>
      </w:r>
      <w:r w:rsidRPr="003E1D90">
        <w:rPr>
          <w:sz w:val="20"/>
          <w:szCs w:val="20"/>
        </w:rPr>
        <w:t>: A ampliação do número de escolas e a extensão da carga horária demandam também um maior suporte administrativo e logístico. Isso inclui o uso de mais materiais para a organização e gestão das atividades escolares, como formulários, pastas, etiquetas, e outros itens necessários para o funcionamento eficiente da instituição.</w:t>
      </w:r>
    </w:p>
    <w:p w:rsidR="00B062FC" w:rsidRPr="003528D0" w:rsidRDefault="00B062FC" w:rsidP="00B062FC">
      <w:pPr>
        <w:jc w:val="both"/>
        <w:rPr>
          <w:sz w:val="20"/>
          <w:szCs w:val="20"/>
        </w:rPr>
      </w:pPr>
      <w:r w:rsidRPr="00AD7998">
        <w:rPr>
          <w:sz w:val="20"/>
          <w:szCs w:val="20"/>
        </w:rPr>
        <w:t>Portanto, o aumento da quantidade de materiais de expediente se apresenta como uma necessidade direta decorrente da ampliação das escolas em tempo integral, garantindo que todas as atividades sejam bem-sucedidas e que os alunos tenham acesso adequado aos recursos necessários para seu desenvolvimento educacional</w:t>
      </w:r>
      <w:r>
        <w:rPr>
          <w:sz w:val="20"/>
          <w:szCs w:val="20"/>
        </w:rPr>
        <w:t>.</w:t>
      </w:r>
    </w:p>
    <w:p w:rsidR="00B062FC" w:rsidRPr="000C4213" w:rsidRDefault="00B062FC" w:rsidP="00B062FC">
      <w:pPr>
        <w:jc w:val="both"/>
        <w:rPr>
          <w:rFonts w:eastAsia="Times New Roman" w:cs="Calibri"/>
          <w:sz w:val="20"/>
          <w:szCs w:val="20"/>
          <w:lang w:eastAsia="pt-BR"/>
        </w:rPr>
      </w:pPr>
      <w:r w:rsidRPr="000C4213">
        <w:rPr>
          <w:rFonts w:eastAsia="Times New Roman" w:cs="Calibri"/>
          <w:b/>
          <w:bCs/>
          <w:sz w:val="20"/>
          <w:szCs w:val="20"/>
          <w:lang w:eastAsia="pt-BR"/>
        </w:rPr>
        <w:t>2.1</w:t>
      </w:r>
      <w:r>
        <w:rPr>
          <w:rFonts w:eastAsia="Times New Roman" w:cs="Calibri"/>
          <w:b/>
          <w:bCs/>
          <w:sz w:val="20"/>
          <w:szCs w:val="20"/>
          <w:lang w:eastAsia="pt-BR"/>
        </w:rPr>
        <w:t>3</w:t>
      </w:r>
      <w:r w:rsidRPr="000C4213">
        <w:rPr>
          <w:rFonts w:eastAsia="Times New Roman" w:cs="Calibri"/>
          <w:b/>
          <w:bCs/>
          <w:sz w:val="20"/>
          <w:szCs w:val="20"/>
          <w:lang w:eastAsia="pt-BR"/>
        </w:rPr>
        <w:t xml:space="preserve"> - </w:t>
      </w:r>
      <w:r w:rsidRPr="000C4213">
        <w:rPr>
          <w:rFonts w:eastAsia="Times New Roman" w:cs="Calibri"/>
          <w:sz w:val="20"/>
          <w:szCs w:val="20"/>
          <w:lang w:eastAsia="pt-BR"/>
        </w:rPr>
        <w:t xml:space="preserve">Diante desses argumentos, a </w:t>
      </w:r>
      <w:r>
        <w:rPr>
          <w:rFonts w:eastAsia="Times New Roman" w:cs="Calibri"/>
          <w:sz w:val="20"/>
          <w:szCs w:val="20"/>
          <w:lang w:eastAsia="pt-BR"/>
        </w:rPr>
        <w:t xml:space="preserve">fornecimentos desses materiais </w:t>
      </w:r>
      <w:r w:rsidRPr="000C4213">
        <w:rPr>
          <w:rFonts w:eastAsia="Times New Roman" w:cs="Calibri"/>
          <w:sz w:val="20"/>
          <w:szCs w:val="20"/>
          <w:lang w:eastAsia="pt-BR"/>
        </w:rPr>
        <w:t>não é apenas uma necessidade logística, mas uma estratégia educacional e social que visa proporcionar condições favoráveis ao desenvolvimento pleno dos estudantes</w:t>
      </w:r>
      <w:r>
        <w:rPr>
          <w:rFonts w:eastAsia="Times New Roman" w:cs="Calibri"/>
          <w:sz w:val="20"/>
          <w:szCs w:val="20"/>
          <w:lang w:eastAsia="pt-BR"/>
        </w:rPr>
        <w:t xml:space="preserve"> e funcionários públicos</w:t>
      </w:r>
      <w:r w:rsidRPr="000C4213">
        <w:rPr>
          <w:rFonts w:eastAsia="Times New Roman" w:cs="Calibri"/>
          <w:sz w:val="20"/>
          <w:szCs w:val="20"/>
          <w:lang w:eastAsia="pt-BR"/>
        </w:rPr>
        <w:t>.</w:t>
      </w:r>
    </w:p>
    <w:p w:rsidR="00B062FC" w:rsidRPr="000C4213" w:rsidRDefault="00B062FC" w:rsidP="00B062FC">
      <w:pPr>
        <w:pStyle w:val="PargrafodaLista"/>
        <w:pBdr>
          <w:top w:val="single" w:sz="4" w:space="1" w:color="auto"/>
        </w:pBdr>
        <w:ind w:left="0"/>
        <w:rPr>
          <w:b/>
          <w:sz w:val="20"/>
          <w:szCs w:val="20"/>
        </w:rPr>
      </w:pPr>
      <w:r w:rsidRPr="000C4213">
        <w:rPr>
          <w:b/>
          <w:sz w:val="20"/>
          <w:szCs w:val="20"/>
        </w:rPr>
        <w:t>3. DO MODO DE DISPUTA:</w:t>
      </w:r>
    </w:p>
    <w:p w:rsidR="00B062FC" w:rsidRPr="000C4213" w:rsidRDefault="00B062FC" w:rsidP="00B062FC">
      <w:pPr>
        <w:spacing w:line="276" w:lineRule="auto"/>
        <w:jc w:val="both"/>
        <w:rPr>
          <w:rFonts w:cs="Arial"/>
          <w:sz w:val="20"/>
          <w:szCs w:val="20"/>
        </w:rPr>
      </w:pPr>
      <w:r w:rsidRPr="000C4213">
        <w:rPr>
          <w:rFonts w:cs="Arial"/>
          <w:b/>
          <w:bCs/>
          <w:sz w:val="20"/>
          <w:szCs w:val="20"/>
        </w:rPr>
        <w:t xml:space="preserve">3.1 – </w:t>
      </w:r>
      <w:r w:rsidRPr="000C4213">
        <w:rPr>
          <w:rFonts w:cs="Arial"/>
          <w:sz w:val="20"/>
          <w:szCs w:val="20"/>
        </w:rPr>
        <w:t>Na licitação</w:t>
      </w:r>
      <w:r>
        <w:rPr>
          <w:rFonts w:cs="Arial"/>
          <w:sz w:val="20"/>
          <w:szCs w:val="20"/>
        </w:rPr>
        <w:t xml:space="preserve"> realizada por item</w:t>
      </w:r>
      <w:r w:rsidRPr="000C4213">
        <w:rPr>
          <w:rFonts w:cs="Arial"/>
          <w:sz w:val="20"/>
          <w:szCs w:val="20"/>
        </w:rPr>
        <w:t xml:space="preserve">, recomenda-se a utilização do modo de disputa </w:t>
      </w:r>
      <w:r w:rsidRPr="000C4213">
        <w:rPr>
          <w:rFonts w:cs="Arial"/>
          <w:b/>
          <w:sz w:val="20"/>
          <w:szCs w:val="20"/>
        </w:rPr>
        <w:t>ABERTO e FECHADO</w:t>
      </w:r>
      <w:r w:rsidRPr="000C4213">
        <w:rPr>
          <w:rFonts w:cs="Arial"/>
          <w:sz w:val="20"/>
          <w:szCs w:val="20"/>
        </w:rPr>
        <w:t>, como previsto no Art. 56, da Lei 14.133/21</w:t>
      </w:r>
      <w:r>
        <w:rPr>
          <w:rFonts w:cs="Arial"/>
          <w:sz w:val="20"/>
          <w:szCs w:val="20"/>
        </w:rPr>
        <w:t>, será utilizado o “Menor Preço” na concorrência.</w:t>
      </w:r>
    </w:p>
    <w:p w:rsidR="00B062FC" w:rsidRPr="000C4213" w:rsidRDefault="00B062FC" w:rsidP="00B062FC">
      <w:pPr>
        <w:pBdr>
          <w:top w:val="single" w:sz="4" w:space="1" w:color="auto"/>
        </w:pBdr>
        <w:spacing w:line="276" w:lineRule="auto"/>
        <w:jc w:val="both"/>
        <w:rPr>
          <w:b/>
          <w:sz w:val="20"/>
          <w:szCs w:val="20"/>
        </w:rPr>
      </w:pPr>
      <w:r w:rsidRPr="000C4213">
        <w:rPr>
          <w:b/>
          <w:sz w:val="20"/>
          <w:szCs w:val="20"/>
        </w:rPr>
        <w:t>4. DISCRIÇÃO DA SOLUÇÃO COMO UM TODO:</w:t>
      </w:r>
    </w:p>
    <w:p w:rsidR="00B062FC" w:rsidRPr="000C4213" w:rsidRDefault="00B062FC" w:rsidP="00B062FC">
      <w:pPr>
        <w:pStyle w:val="PargrafodaLista"/>
        <w:pBdr>
          <w:bottom w:val="single" w:sz="6" w:space="1" w:color="auto"/>
        </w:pBdr>
        <w:ind w:left="0"/>
        <w:rPr>
          <w:sz w:val="20"/>
          <w:szCs w:val="20"/>
        </w:rPr>
      </w:pPr>
      <w:r w:rsidRPr="000C4213">
        <w:rPr>
          <w:b/>
          <w:sz w:val="20"/>
          <w:szCs w:val="20"/>
        </w:rPr>
        <w:t>4.1</w:t>
      </w:r>
      <w:r>
        <w:rPr>
          <w:b/>
          <w:sz w:val="20"/>
          <w:szCs w:val="20"/>
        </w:rPr>
        <w:t xml:space="preserve"> - </w:t>
      </w:r>
      <w:r w:rsidRPr="000C4213">
        <w:rPr>
          <w:sz w:val="20"/>
          <w:szCs w:val="20"/>
        </w:rPr>
        <w:t>Os produtos licitados se destinarão a</w:t>
      </w:r>
      <w:r>
        <w:rPr>
          <w:sz w:val="20"/>
          <w:szCs w:val="20"/>
        </w:rPr>
        <w:t xml:space="preserve"> Secretaria Municipal de Educação de Afrânio – PE e a Rede Municipal de Ensino</w:t>
      </w:r>
      <w:r w:rsidRPr="000C4213">
        <w:rPr>
          <w:sz w:val="20"/>
          <w:szCs w:val="20"/>
        </w:rPr>
        <w:t xml:space="preserve">. </w:t>
      </w:r>
    </w:p>
    <w:p w:rsidR="00B062FC" w:rsidRPr="000C4213" w:rsidRDefault="00B062FC" w:rsidP="00B062FC">
      <w:pPr>
        <w:pStyle w:val="PargrafodaLista"/>
        <w:pBdr>
          <w:bottom w:val="single" w:sz="6" w:space="1" w:color="auto"/>
        </w:pBdr>
        <w:ind w:left="0"/>
        <w:rPr>
          <w:sz w:val="20"/>
          <w:szCs w:val="20"/>
        </w:rPr>
      </w:pPr>
    </w:p>
    <w:p w:rsidR="00B062FC" w:rsidRPr="000C4213" w:rsidRDefault="00B062FC" w:rsidP="00B062FC">
      <w:pPr>
        <w:pStyle w:val="PargrafodaLista"/>
        <w:pBdr>
          <w:bottom w:val="single" w:sz="6" w:space="1" w:color="auto"/>
        </w:pBdr>
        <w:ind w:left="0"/>
        <w:rPr>
          <w:sz w:val="20"/>
          <w:szCs w:val="20"/>
        </w:rPr>
      </w:pPr>
      <w:r w:rsidRPr="000C4213">
        <w:rPr>
          <w:b/>
          <w:sz w:val="20"/>
          <w:szCs w:val="20"/>
        </w:rPr>
        <w:t>4.</w:t>
      </w:r>
      <w:r>
        <w:rPr>
          <w:b/>
          <w:sz w:val="20"/>
          <w:szCs w:val="20"/>
        </w:rPr>
        <w:t xml:space="preserve">2 - </w:t>
      </w:r>
      <w:r w:rsidRPr="000C4213">
        <w:rPr>
          <w:sz w:val="20"/>
          <w:szCs w:val="20"/>
        </w:rPr>
        <w:t>Os bens objeto desta contratação são caracterizados como comuns</w:t>
      </w:r>
    </w:p>
    <w:p w:rsidR="00B062FC" w:rsidRPr="000C4213" w:rsidRDefault="00B062FC" w:rsidP="00B062FC">
      <w:pPr>
        <w:pStyle w:val="PargrafodaLista"/>
        <w:pBdr>
          <w:bottom w:val="single" w:sz="6" w:space="1" w:color="auto"/>
        </w:pBdr>
        <w:ind w:left="0"/>
        <w:rPr>
          <w:sz w:val="20"/>
          <w:szCs w:val="20"/>
        </w:rPr>
      </w:pPr>
    </w:p>
    <w:p w:rsidR="00B062FC" w:rsidRPr="000C4213" w:rsidRDefault="00B062FC" w:rsidP="00B062FC">
      <w:pPr>
        <w:pStyle w:val="PargrafodaLista"/>
        <w:pBdr>
          <w:bottom w:val="single" w:sz="6" w:space="1" w:color="auto"/>
        </w:pBdr>
        <w:ind w:left="0"/>
        <w:rPr>
          <w:sz w:val="20"/>
          <w:szCs w:val="20"/>
        </w:rPr>
      </w:pPr>
      <w:r w:rsidRPr="000C4213">
        <w:rPr>
          <w:b/>
          <w:sz w:val="20"/>
          <w:szCs w:val="20"/>
        </w:rPr>
        <w:t>4.</w:t>
      </w:r>
      <w:r>
        <w:rPr>
          <w:b/>
          <w:sz w:val="20"/>
          <w:szCs w:val="20"/>
        </w:rPr>
        <w:t xml:space="preserve">3 - </w:t>
      </w:r>
      <w:r w:rsidRPr="000C4213">
        <w:rPr>
          <w:sz w:val="20"/>
          <w:szCs w:val="20"/>
        </w:rPr>
        <w:t>O prazo de vigência d</w:t>
      </w:r>
      <w:r>
        <w:rPr>
          <w:sz w:val="20"/>
          <w:szCs w:val="20"/>
        </w:rPr>
        <w:t>o contrato será de</w:t>
      </w:r>
      <w:r w:rsidRPr="000C4213">
        <w:rPr>
          <w:sz w:val="20"/>
          <w:szCs w:val="20"/>
        </w:rPr>
        <w:t xml:space="preserve"> 12 (doze) meses contados d</w:t>
      </w:r>
      <w:r>
        <w:rPr>
          <w:sz w:val="20"/>
          <w:szCs w:val="20"/>
        </w:rPr>
        <w:t>a assinatura do contrato</w:t>
      </w:r>
      <w:r w:rsidRPr="000C4213">
        <w:rPr>
          <w:sz w:val="20"/>
          <w:szCs w:val="20"/>
        </w:rPr>
        <w:t xml:space="preserve">. </w:t>
      </w:r>
    </w:p>
    <w:p w:rsidR="00B062FC" w:rsidRPr="000C4213" w:rsidRDefault="00B062FC" w:rsidP="00B062FC">
      <w:pPr>
        <w:pStyle w:val="PargrafodaLista"/>
        <w:pBdr>
          <w:bottom w:val="single" w:sz="6" w:space="1" w:color="auto"/>
        </w:pBdr>
        <w:ind w:left="0"/>
        <w:rPr>
          <w:sz w:val="20"/>
          <w:szCs w:val="20"/>
        </w:rPr>
      </w:pPr>
    </w:p>
    <w:p w:rsidR="00B062FC" w:rsidRPr="000C4213" w:rsidRDefault="00B062FC" w:rsidP="00B062FC">
      <w:pPr>
        <w:pStyle w:val="PargrafodaLista"/>
        <w:pBdr>
          <w:bottom w:val="single" w:sz="6" w:space="1" w:color="auto"/>
        </w:pBdr>
        <w:ind w:left="0"/>
        <w:rPr>
          <w:sz w:val="20"/>
          <w:szCs w:val="20"/>
        </w:rPr>
      </w:pPr>
      <w:r w:rsidRPr="000C4213">
        <w:rPr>
          <w:b/>
          <w:sz w:val="20"/>
          <w:szCs w:val="20"/>
        </w:rPr>
        <w:t>4.</w:t>
      </w:r>
      <w:r>
        <w:rPr>
          <w:b/>
          <w:sz w:val="20"/>
          <w:szCs w:val="20"/>
        </w:rPr>
        <w:t xml:space="preserve">4 - </w:t>
      </w:r>
      <w:r w:rsidRPr="000C4213">
        <w:rPr>
          <w:sz w:val="20"/>
          <w:szCs w:val="20"/>
        </w:rPr>
        <w:t xml:space="preserve">Poderá ser prorrogado por interesse das partes, por igual período, em compatibilidade com o art. 84 da Lei nº 14.133/2021, “desde que comprovado o preço vantajoso”. </w:t>
      </w:r>
    </w:p>
    <w:p w:rsidR="00B062FC" w:rsidRPr="000C4213" w:rsidRDefault="00B062FC" w:rsidP="00B062FC">
      <w:pPr>
        <w:pStyle w:val="PargrafodaLista"/>
        <w:pBdr>
          <w:bottom w:val="single" w:sz="6" w:space="1" w:color="auto"/>
        </w:pBdr>
        <w:ind w:left="0"/>
        <w:rPr>
          <w:b/>
          <w:sz w:val="20"/>
          <w:szCs w:val="20"/>
        </w:rPr>
      </w:pPr>
    </w:p>
    <w:p w:rsidR="00B062FC" w:rsidRPr="000C4213" w:rsidRDefault="00B062FC" w:rsidP="00B062FC">
      <w:pPr>
        <w:pStyle w:val="PargrafodaLista"/>
        <w:pBdr>
          <w:bottom w:val="single" w:sz="6" w:space="1" w:color="auto"/>
        </w:pBdr>
        <w:ind w:left="0"/>
        <w:rPr>
          <w:sz w:val="20"/>
          <w:szCs w:val="20"/>
        </w:rPr>
      </w:pPr>
      <w:r w:rsidRPr="000C4213">
        <w:rPr>
          <w:b/>
          <w:sz w:val="20"/>
          <w:szCs w:val="20"/>
        </w:rPr>
        <w:t>4.</w:t>
      </w:r>
      <w:r>
        <w:rPr>
          <w:b/>
          <w:sz w:val="20"/>
          <w:szCs w:val="20"/>
        </w:rPr>
        <w:t>5 -</w:t>
      </w:r>
      <w:r w:rsidRPr="000C4213">
        <w:rPr>
          <w:sz w:val="20"/>
          <w:szCs w:val="20"/>
        </w:rPr>
        <w:t xml:space="preserve"> Em havendo prorrogação da vigência, o preço registrado poderá ser reajustado pelo município, pelo IPCA, relativo aos 12 (doze) últimos meses já publicados. </w:t>
      </w:r>
    </w:p>
    <w:p w:rsidR="00B062FC" w:rsidRPr="000C4213" w:rsidRDefault="00B062FC" w:rsidP="00B062FC">
      <w:pPr>
        <w:pStyle w:val="PargrafodaLista"/>
        <w:pBdr>
          <w:bottom w:val="single" w:sz="6" w:space="1" w:color="auto"/>
        </w:pBdr>
        <w:ind w:left="0"/>
        <w:rPr>
          <w:sz w:val="20"/>
          <w:szCs w:val="20"/>
        </w:rPr>
      </w:pPr>
    </w:p>
    <w:p w:rsidR="00B062FC" w:rsidRPr="000C4213" w:rsidRDefault="00B062FC" w:rsidP="00B062FC">
      <w:pPr>
        <w:pStyle w:val="PargrafodaLista"/>
        <w:pBdr>
          <w:bottom w:val="single" w:sz="6" w:space="1" w:color="auto"/>
        </w:pBdr>
        <w:ind w:left="0"/>
        <w:rPr>
          <w:sz w:val="20"/>
          <w:szCs w:val="20"/>
        </w:rPr>
      </w:pPr>
      <w:r w:rsidRPr="000C4213">
        <w:rPr>
          <w:b/>
          <w:sz w:val="20"/>
          <w:szCs w:val="20"/>
        </w:rPr>
        <w:t>4.</w:t>
      </w:r>
      <w:r>
        <w:rPr>
          <w:b/>
          <w:sz w:val="20"/>
          <w:szCs w:val="20"/>
        </w:rPr>
        <w:t>6</w:t>
      </w:r>
      <w:r>
        <w:rPr>
          <w:sz w:val="20"/>
          <w:szCs w:val="20"/>
        </w:rPr>
        <w:t xml:space="preserve">A minuta de contrato </w:t>
      </w:r>
      <w:r w:rsidRPr="000C4213">
        <w:rPr>
          <w:sz w:val="20"/>
          <w:szCs w:val="20"/>
        </w:rPr>
        <w:t xml:space="preserve">oferece maior detalhamento das regras que serão aplicadas em relação à </w:t>
      </w:r>
      <w:r w:rsidRPr="000C4213">
        <w:rPr>
          <w:sz w:val="20"/>
          <w:szCs w:val="20"/>
        </w:rPr>
        <w:lastRenderedPageBreak/>
        <w:t>vigência da(s) contratação(ões).</w:t>
      </w:r>
    </w:p>
    <w:p w:rsidR="00B062FC" w:rsidRDefault="00B062FC" w:rsidP="00B062FC">
      <w:pPr>
        <w:pStyle w:val="PargrafodaLista"/>
        <w:ind w:left="0"/>
        <w:rPr>
          <w:b/>
          <w:sz w:val="20"/>
          <w:szCs w:val="20"/>
        </w:rPr>
      </w:pPr>
      <w:r w:rsidRPr="000C4213">
        <w:rPr>
          <w:b/>
          <w:sz w:val="20"/>
          <w:szCs w:val="20"/>
        </w:rPr>
        <w:t>5. REQUISITOS DA CONTRATAÇÃO</w:t>
      </w:r>
    </w:p>
    <w:p w:rsidR="00B062FC" w:rsidRPr="000C4213" w:rsidRDefault="00B062FC" w:rsidP="00B062FC">
      <w:pPr>
        <w:pStyle w:val="PargrafodaLista"/>
        <w:ind w:left="0"/>
        <w:rPr>
          <w:b/>
          <w:sz w:val="20"/>
          <w:szCs w:val="20"/>
        </w:rPr>
      </w:pPr>
    </w:p>
    <w:p w:rsidR="00B062FC" w:rsidRPr="000C4213" w:rsidRDefault="00B062FC" w:rsidP="00B062FC">
      <w:pPr>
        <w:pStyle w:val="PargrafodaLista"/>
        <w:ind w:left="0"/>
        <w:rPr>
          <w:sz w:val="20"/>
          <w:szCs w:val="20"/>
        </w:rPr>
      </w:pPr>
      <w:r w:rsidRPr="000C4213">
        <w:rPr>
          <w:b/>
          <w:sz w:val="20"/>
          <w:szCs w:val="20"/>
        </w:rPr>
        <w:t>5.1 - Indicações de marcas ou modelos</w:t>
      </w:r>
    </w:p>
    <w:p w:rsidR="00B062FC" w:rsidRPr="000C4213" w:rsidRDefault="00B062FC" w:rsidP="00B062FC">
      <w:pPr>
        <w:pStyle w:val="PargrafodaLista"/>
        <w:ind w:left="0"/>
        <w:rPr>
          <w:sz w:val="20"/>
          <w:szCs w:val="20"/>
        </w:rPr>
      </w:pPr>
      <w:r w:rsidRPr="000C4213">
        <w:rPr>
          <w:sz w:val="20"/>
          <w:szCs w:val="20"/>
        </w:rPr>
        <w:t xml:space="preserve">a)  Na presente contratação NÃO haverá indicação de marca(s).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5.2 - Da exigência de amostra</w:t>
      </w:r>
    </w:p>
    <w:p w:rsidR="00B062FC" w:rsidRPr="000C4213" w:rsidRDefault="00B062FC" w:rsidP="00B062FC">
      <w:pPr>
        <w:pStyle w:val="PargrafodaLista"/>
        <w:ind w:left="0"/>
        <w:rPr>
          <w:sz w:val="20"/>
          <w:szCs w:val="20"/>
        </w:rPr>
      </w:pPr>
      <w:r w:rsidRPr="000C4213">
        <w:rPr>
          <w:sz w:val="20"/>
          <w:szCs w:val="20"/>
        </w:rPr>
        <w:t xml:space="preserve">b) Na presente contratação NÃO haverá exigência de amostra e ou protótipo.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5.3 - Subcontratação</w:t>
      </w:r>
    </w:p>
    <w:p w:rsidR="00B062FC" w:rsidRPr="000C4213" w:rsidRDefault="00B062FC" w:rsidP="00B062FC">
      <w:pPr>
        <w:pStyle w:val="PargrafodaLista"/>
        <w:ind w:left="0"/>
        <w:rPr>
          <w:sz w:val="20"/>
          <w:szCs w:val="20"/>
        </w:rPr>
      </w:pPr>
      <w:r w:rsidRPr="000C4213">
        <w:rPr>
          <w:sz w:val="20"/>
          <w:szCs w:val="20"/>
        </w:rPr>
        <w:t xml:space="preserve">c) Não será admitida a subcontratação parcial ou total do objeto do preço registrado.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5.4 - Garantia da contratação</w:t>
      </w:r>
    </w:p>
    <w:p w:rsidR="00B062FC" w:rsidRPr="000C4213" w:rsidRDefault="00B062FC" w:rsidP="00B062FC">
      <w:pPr>
        <w:pStyle w:val="PargrafodaLista"/>
        <w:ind w:left="0"/>
        <w:rPr>
          <w:sz w:val="20"/>
          <w:szCs w:val="20"/>
        </w:rPr>
      </w:pPr>
      <w:r w:rsidRPr="000C4213">
        <w:rPr>
          <w:sz w:val="20"/>
          <w:szCs w:val="20"/>
        </w:rPr>
        <w:t>d) Não haverá exigência de garantia da contratação, prevista nos artigos 96 e seguintes da Lei nº 13.144/2021.</w:t>
      </w:r>
    </w:p>
    <w:p w:rsidR="00B062FC" w:rsidRPr="000C4213" w:rsidRDefault="00B062FC" w:rsidP="00B062FC">
      <w:pPr>
        <w:pStyle w:val="PargrafodaLista"/>
        <w:ind w:left="0"/>
        <w:rPr>
          <w:sz w:val="20"/>
          <w:szCs w:val="20"/>
        </w:rPr>
      </w:pP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r>
      <w:r>
        <w:rPr>
          <w:sz w:val="20"/>
          <w:szCs w:val="20"/>
        </w:rPr>
        <w:softHyphen/>
        <w:t>__________________________________________________________________</w:t>
      </w:r>
    </w:p>
    <w:p w:rsidR="00B062FC" w:rsidRPr="00B836BE" w:rsidRDefault="00B062FC" w:rsidP="00B062FC">
      <w:pPr>
        <w:pStyle w:val="PargrafodaLista"/>
        <w:ind w:left="0"/>
        <w:rPr>
          <w:b/>
          <w:sz w:val="20"/>
          <w:szCs w:val="20"/>
        </w:rPr>
      </w:pPr>
      <w:r w:rsidRPr="00B836BE">
        <w:rPr>
          <w:b/>
          <w:sz w:val="20"/>
          <w:szCs w:val="20"/>
        </w:rPr>
        <w:t xml:space="preserve">6. MODELO DE EXECUÇÃO DO OBJETO </w:t>
      </w:r>
    </w:p>
    <w:p w:rsidR="00B062FC" w:rsidRPr="00B836BE" w:rsidRDefault="00B062FC" w:rsidP="00B062FC">
      <w:pPr>
        <w:pStyle w:val="PargrafodaLista"/>
        <w:ind w:left="0"/>
        <w:rPr>
          <w:b/>
          <w:sz w:val="20"/>
          <w:szCs w:val="20"/>
        </w:rPr>
      </w:pPr>
      <w:r w:rsidRPr="000C4213">
        <w:rPr>
          <w:b/>
          <w:sz w:val="20"/>
          <w:szCs w:val="20"/>
        </w:rPr>
        <w:t>6.1 - Condições de entrega</w:t>
      </w:r>
    </w:p>
    <w:p w:rsidR="00B062FC" w:rsidRPr="000C4213" w:rsidRDefault="00B062FC" w:rsidP="00B062FC">
      <w:pPr>
        <w:pStyle w:val="PargrafodaLista"/>
        <w:ind w:left="0"/>
        <w:rPr>
          <w:sz w:val="20"/>
          <w:szCs w:val="20"/>
        </w:rPr>
      </w:pPr>
      <w:r w:rsidRPr="000C4213">
        <w:rPr>
          <w:b/>
          <w:sz w:val="20"/>
          <w:szCs w:val="20"/>
        </w:rPr>
        <w:t>6.1.2.</w:t>
      </w:r>
      <w:r w:rsidRPr="000C4213">
        <w:rPr>
          <w:sz w:val="20"/>
          <w:szCs w:val="20"/>
        </w:rPr>
        <w:t xml:space="preserve"> Os produtos deverão ser fornecidos parceladamente, de acordo com as necessidades da Secretaria Municipal de Educação.</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6.1.3.</w:t>
      </w:r>
      <w:r w:rsidRPr="000C4213">
        <w:rPr>
          <w:sz w:val="20"/>
          <w:szCs w:val="20"/>
        </w:rPr>
        <w:t xml:space="preserve"> O prazo de entrega deverá ser de até </w:t>
      </w:r>
      <w:r>
        <w:rPr>
          <w:sz w:val="20"/>
          <w:szCs w:val="20"/>
        </w:rPr>
        <w:t>10</w:t>
      </w:r>
      <w:r w:rsidRPr="000C4213">
        <w:rPr>
          <w:sz w:val="20"/>
          <w:szCs w:val="20"/>
        </w:rPr>
        <w:t xml:space="preserve"> (</w:t>
      </w:r>
      <w:r>
        <w:rPr>
          <w:sz w:val="20"/>
          <w:szCs w:val="20"/>
        </w:rPr>
        <w:t>dez</w:t>
      </w:r>
      <w:r w:rsidRPr="000C4213">
        <w:rPr>
          <w:sz w:val="20"/>
          <w:szCs w:val="20"/>
        </w:rPr>
        <w:t xml:space="preserve">) dias corridos contados da data de recebimento, pela detentora, do pedido de compra (nota de empenho) emitido pela Secretaria contratante.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6.1.4.</w:t>
      </w:r>
      <w:r w:rsidRPr="000C4213">
        <w:rPr>
          <w:sz w:val="20"/>
          <w:szCs w:val="20"/>
        </w:rPr>
        <w:t xml:space="preserve"> Caso não seja possível a entrega na data assinalada, a empresa deverá comunicar, à Secretaria, as razões respectivas com pelo menos 05 (cinco) dias de antecedência para que qualquer pleito de prorrogação de prazo seja analisado, ressalvadas situações de caso fortuito e força maior.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 xml:space="preserve">6.1.5. </w:t>
      </w:r>
      <w:r w:rsidRPr="000C4213">
        <w:rPr>
          <w:sz w:val="20"/>
          <w:szCs w:val="20"/>
        </w:rPr>
        <w:t>Os bens deverão ser entregues na Secretaria Municipal de Educação, localizada na Rua Coronel Clementino Coelho, n° 203, Centro – Afrânio. Telefone: (87) 3868-1054.</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6.2 - Garantia, manutenção e assistência técnica</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6.2.1.</w:t>
      </w:r>
      <w:r w:rsidRPr="000C4213">
        <w:rPr>
          <w:sz w:val="20"/>
          <w:szCs w:val="20"/>
        </w:rPr>
        <w:t xml:space="preserve"> A garantia consiste na prestação, pela empresa, de todas as obrigações previstas na Lei nº 8.078/1990 - Código de Defesa do Consumidor, e alterações subsequentes.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6.2.2</w:t>
      </w:r>
      <w:r w:rsidRPr="000C4213">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sz w:val="20"/>
          <w:szCs w:val="20"/>
        </w:rPr>
        <w:t>6.2.3</w:t>
      </w:r>
      <w:r w:rsidRPr="000C4213">
        <w:rPr>
          <w:sz w:val="20"/>
          <w:szCs w:val="20"/>
        </w:rPr>
        <w:t xml:space="preserve">. Na substituição de materiais defeituosos, a reposição será por outro com especificações técnicas iguais, ou superiores com aprovação prévia da Contratante, sem nenhum custo adicional. </w:t>
      </w:r>
    </w:p>
    <w:p w:rsidR="00B062FC" w:rsidRPr="000C4213" w:rsidRDefault="00B062FC" w:rsidP="00B062FC">
      <w:pPr>
        <w:pStyle w:val="PargrafodaLista"/>
        <w:ind w:left="0"/>
        <w:rPr>
          <w:b/>
          <w:sz w:val="20"/>
          <w:szCs w:val="20"/>
        </w:rPr>
      </w:pPr>
    </w:p>
    <w:p w:rsidR="00B062FC" w:rsidRPr="000C4213" w:rsidRDefault="00B062FC" w:rsidP="00B062FC">
      <w:pPr>
        <w:pStyle w:val="PargrafodaLista"/>
        <w:ind w:left="0"/>
        <w:rPr>
          <w:sz w:val="20"/>
          <w:szCs w:val="20"/>
        </w:rPr>
      </w:pPr>
      <w:r w:rsidRPr="000C4213">
        <w:rPr>
          <w:b/>
          <w:sz w:val="20"/>
          <w:szCs w:val="20"/>
        </w:rPr>
        <w:t>6.2.4.</w:t>
      </w:r>
      <w:r w:rsidRPr="000C4213">
        <w:rPr>
          <w:sz w:val="20"/>
          <w:szCs w:val="20"/>
        </w:rPr>
        <w:t xml:space="preserve"> Os produtos deverão ter a garantia mínima de 12 (doze) meses, a contar do recebimento definitivo, podendo o fornecedor oferecer prazo superior ao acima mencionado, sem custo a contratante.</w:t>
      </w:r>
    </w:p>
    <w:p w:rsidR="00B062FC" w:rsidRPr="000C4213" w:rsidRDefault="00B062FC" w:rsidP="00B062FC">
      <w:pPr>
        <w:pStyle w:val="PargrafodaLista"/>
        <w:ind w:left="0"/>
        <w:rPr>
          <w:sz w:val="20"/>
          <w:szCs w:val="20"/>
        </w:rPr>
      </w:pPr>
    </w:p>
    <w:p w:rsidR="00B062FC" w:rsidRPr="000C4213" w:rsidRDefault="00B062FC" w:rsidP="00B062FC">
      <w:pPr>
        <w:pStyle w:val="PargrafodaLista"/>
        <w:ind w:left="0"/>
        <w:rPr>
          <w:sz w:val="20"/>
          <w:szCs w:val="20"/>
        </w:rPr>
      </w:pPr>
      <w:r w:rsidRPr="000C4213">
        <w:rPr>
          <w:b/>
          <w:bCs/>
          <w:sz w:val="20"/>
          <w:szCs w:val="20"/>
        </w:rPr>
        <w:t>7. GESTÃO DO CONTRATO:</w:t>
      </w:r>
    </w:p>
    <w:p w:rsidR="00B062FC" w:rsidRPr="000C4213" w:rsidRDefault="00B062FC" w:rsidP="00B062FC">
      <w:pPr>
        <w:pStyle w:val="Recuodecorpodetexto3"/>
        <w:pBdr>
          <w:top w:val="single" w:sz="4" w:space="1" w:color="auto"/>
        </w:pBdr>
        <w:spacing w:line="276" w:lineRule="auto"/>
        <w:ind w:left="0"/>
        <w:jc w:val="both"/>
        <w:rPr>
          <w:b/>
          <w:bCs/>
          <w:sz w:val="20"/>
          <w:szCs w:val="20"/>
        </w:rPr>
      </w:pPr>
      <w:r w:rsidRPr="000C4213">
        <w:rPr>
          <w:b/>
          <w:bCs/>
          <w:sz w:val="20"/>
          <w:szCs w:val="20"/>
        </w:rPr>
        <w:t xml:space="preserve">7.1 -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B062FC" w:rsidRPr="000C4213" w:rsidRDefault="00B062FC" w:rsidP="00B062FC">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7.2 - </w:t>
      </w:r>
      <w:r w:rsidRPr="000C4213">
        <w:rPr>
          <w:rFonts w:eastAsia="Times New Roman"/>
          <w:sz w:val="20"/>
          <w:szCs w:val="20"/>
        </w:rPr>
        <w:t xml:space="preserve">Em caso de impedimento, ordem de paralisação ou suspensão do contrato, o cronograma de execução será prorrogado automaticamente pelo tempo correspondente, anotadas tais </w:t>
      </w:r>
      <w:r w:rsidRPr="000C4213">
        <w:rPr>
          <w:rFonts w:eastAsia="Times New Roman"/>
          <w:sz w:val="20"/>
          <w:szCs w:val="20"/>
        </w:rPr>
        <w:lastRenderedPageBreak/>
        <w:t>circunstâncias mediante simples apostila.</w:t>
      </w:r>
    </w:p>
    <w:p w:rsidR="00B062FC" w:rsidRPr="000C4213" w:rsidRDefault="00B062FC" w:rsidP="00B062FC">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7.3 - </w:t>
      </w:r>
      <w:r w:rsidRPr="000C4213">
        <w:rPr>
          <w:rFonts w:eastAsia="Times New Roman"/>
          <w:sz w:val="20"/>
          <w:szCs w:val="20"/>
        </w:rPr>
        <w:t>As comunicações entre o órgão ou entidade e a contratada devem ser realizadas por escrito sempre que o ato exigir tal formalidade, admitindo-se o uso de mensagem eletrônica para esse fim.</w:t>
      </w:r>
    </w:p>
    <w:p w:rsidR="00B062FC" w:rsidRPr="000C4213" w:rsidRDefault="00B062FC" w:rsidP="00B062FC">
      <w:pPr>
        <w:spacing w:line="276" w:lineRule="auto"/>
        <w:jc w:val="both"/>
        <w:rPr>
          <w:sz w:val="20"/>
          <w:szCs w:val="20"/>
        </w:rPr>
      </w:pPr>
      <w:r w:rsidRPr="000C4213">
        <w:rPr>
          <w:b/>
          <w:bCs/>
          <w:sz w:val="20"/>
          <w:szCs w:val="20"/>
        </w:rPr>
        <w:t>7.4 -</w:t>
      </w:r>
      <w:r w:rsidRPr="000C4213">
        <w:rPr>
          <w:sz w:val="20"/>
          <w:szCs w:val="20"/>
        </w:rPr>
        <w:t xml:space="preserve"> O órgão ou entidade poderá convocar representante da empresa para adoção de providências que devam ser cumpridas de imediato.</w:t>
      </w:r>
    </w:p>
    <w:p w:rsidR="00B062FC" w:rsidRDefault="00B062FC" w:rsidP="00B062FC">
      <w:pPr>
        <w:spacing w:line="276" w:lineRule="auto"/>
        <w:jc w:val="both"/>
        <w:rPr>
          <w:sz w:val="20"/>
          <w:szCs w:val="20"/>
        </w:rPr>
      </w:pPr>
      <w:r w:rsidRPr="000C4213">
        <w:rPr>
          <w:b/>
          <w:bCs/>
          <w:sz w:val="20"/>
          <w:szCs w:val="20"/>
        </w:rPr>
        <w:t>7.5 -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062FC" w:rsidRPr="000C4213" w:rsidRDefault="00B062FC" w:rsidP="00B062FC">
      <w:pPr>
        <w:pBdr>
          <w:top w:val="single" w:sz="4" w:space="1" w:color="auto"/>
        </w:pBdr>
        <w:spacing w:line="276" w:lineRule="auto"/>
        <w:jc w:val="both"/>
        <w:rPr>
          <w:rFonts w:eastAsia="Times New Roman"/>
          <w:b/>
          <w:bCs/>
          <w:sz w:val="20"/>
          <w:szCs w:val="20"/>
        </w:rPr>
      </w:pPr>
      <w:r w:rsidRPr="000C4213">
        <w:rPr>
          <w:rFonts w:eastAsia="Times New Roman"/>
          <w:b/>
          <w:bCs/>
          <w:sz w:val="20"/>
          <w:szCs w:val="20"/>
        </w:rPr>
        <w:t>8. DA FISCALIZAÇÃO CONFORME O ART. 6º, INC. XXIII, ALÍNEAS ‘F’ DA LEI 14.133/2021:</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8.1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8.2</w:t>
      </w:r>
      <w:r w:rsidRPr="000C4213">
        <w:rPr>
          <w:rFonts w:eastAsia="Times New Roman"/>
          <w:sz w:val="20"/>
          <w:szCs w:val="20"/>
        </w:rPr>
        <w:t xml:space="preserve"> - Fiscalização Técnica</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B062FC" w:rsidRPr="000C4213" w:rsidRDefault="00B062FC" w:rsidP="00B062FC">
      <w:pPr>
        <w:pBdr>
          <w:top w:val="single" w:sz="4" w:space="1" w:color="auto"/>
        </w:pBdr>
        <w:ind w:firstLine="708"/>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GISLEIA VIEIRA DE CARVALHO</w:t>
      </w:r>
      <w:r w:rsidRPr="000C4213">
        <w:rPr>
          <w:rFonts w:eastAsia="Times New Roman"/>
          <w:b/>
          <w:bCs/>
          <w:sz w:val="20"/>
          <w:szCs w:val="20"/>
        </w:rPr>
        <w:t xml:space="preserve">, CPF: </w:t>
      </w:r>
      <w:r w:rsidRPr="00DC7A4C">
        <w:rPr>
          <w:rFonts w:eastAsia="Times New Roman"/>
          <w:b/>
          <w:bCs/>
          <w:sz w:val="20"/>
          <w:szCs w:val="20"/>
        </w:rPr>
        <w:t>046.596.374-92</w:t>
      </w:r>
      <w:r w:rsidRPr="000C4213">
        <w:rPr>
          <w:rFonts w:eastAsia="Times New Roman"/>
          <w:sz w:val="20"/>
          <w:szCs w:val="20"/>
        </w:rPr>
        <w:t>.</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8.3 - </w:t>
      </w:r>
      <w:r w:rsidRPr="000C4213">
        <w:rPr>
          <w:rFonts w:eastAsia="Times New Roman"/>
          <w:sz w:val="20"/>
          <w:szCs w:val="20"/>
        </w:rPr>
        <w:t>Gestor do Contrato</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8.4 -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B062FC"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8.5 - </w:t>
      </w:r>
      <w:r w:rsidRPr="000C4213">
        <w:rPr>
          <w:rFonts w:eastAsia="Times New Roman"/>
          <w:sz w:val="20"/>
          <w:szCs w:val="20"/>
        </w:rPr>
        <w:t>O gestor do contrato acompanhará os registros realizados pelos fiscais do contrato, de todas as ocorrências relacionadas à execução do contrato e as medidas</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sz w:val="20"/>
          <w:szCs w:val="20"/>
        </w:rPr>
        <w:t xml:space="preserve">adotadas, informando, se for o caso, à autoridade superior àquelas que ultrapassarem a sua competência. </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8.6 -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8.7 -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8.8 - </w:t>
      </w:r>
      <w:r w:rsidRPr="000C4213">
        <w:rPr>
          <w:rFonts w:eastAsia="Times New Roman"/>
          <w:sz w:val="20"/>
          <w:szCs w:val="20"/>
        </w:rPr>
        <w:t xml:space="preserve">O gestor do contrato tomará providências para a formalização de processo administrativo de </w:t>
      </w:r>
      <w:r w:rsidRPr="000C4213">
        <w:rPr>
          <w:rFonts w:eastAsia="Times New Roman"/>
          <w:sz w:val="20"/>
          <w:szCs w:val="20"/>
        </w:rPr>
        <w:lastRenderedPageBreak/>
        <w:t xml:space="preserve">responsabilização para fins de aplicação de sanções, a ser conduzido pela comissão de que trata o art. 158 da Lei nº 14.133, de 2021, ou pelo agente ou pelo setor com competência para tal, conforme o caso. </w:t>
      </w:r>
    </w:p>
    <w:p w:rsidR="00B062FC" w:rsidRPr="000C4213" w:rsidRDefault="00B062FC" w:rsidP="00B062FC">
      <w:pPr>
        <w:pBdr>
          <w:top w:val="single" w:sz="4" w:space="1" w:color="auto"/>
        </w:pBdr>
        <w:jc w:val="both"/>
        <w:rPr>
          <w:rFonts w:eastAsia="Times New Roman"/>
          <w:sz w:val="20"/>
          <w:szCs w:val="20"/>
        </w:rPr>
      </w:pPr>
      <w:r w:rsidRPr="000C4213">
        <w:rPr>
          <w:rFonts w:eastAsia="Times New Roman"/>
          <w:b/>
          <w:bCs/>
          <w:sz w:val="20"/>
          <w:szCs w:val="20"/>
        </w:rPr>
        <w:t xml:space="preserve">8.9 -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B062FC" w:rsidRPr="000C4213" w:rsidRDefault="00B062FC" w:rsidP="00B062FC">
      <w:pPr>
        <w:jc w:val="both"/>
        <w:rPr>
          <w:sz w:val="20"/>
          <w:szCs w:val="20"/>
        </w:rPr>
      </w:pPr>
      <w:r w:rsidRPr="000C4213">
        <w:rPr>
          <w:b/>
          <w:bCs/>
          <w:sz w:val="20"/>
          <w:szCs w:val="20"/>
        </w:rPr>
        <w:t xml:space="preserve">8.10 - </w:t>
      </w:r>
      <w:r w:rsidRPr="000C4213">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B062FC" w:rsidRPr="00E007B8" w:rsidRDefault="00B062FC" w:rsidP="00B062FC">
      <w:pPr>
        <w:jc w:val="both"/>
        <w:rPr>
          <w:b/>
          <w:bCs/>
          <w:sz w:val="20"/>
          <w:szCs w:val="20"/>
        </w:rPr>
      </w:pPr>
      <w:r w:rsidRPr="000C4213">
        <w:rPr>
          <w:b/>
          <w:bCs/>
          <w:sz w:val="20"/>
          <w:szCs w:val="20"/>
        </w:rPr>
        <w:t xml:space="preserve">8.11 - </w:t>
      </w:r>
      <w:r w:rsidRPr="00E007B8">
        <w:rPr>
          <w:sz w:val="20"/>
          <w:szCs w:val="20"/>
        </w:rPr>
        <w:t>O Gestor</w:t>
      </w:r>
      <w:r>
        <w:rPr>
          <w:sz w:val="20"/>
          <w:szCs w:val="20"/>
        </w:rPr>
        <w:t xml:space="preserve"> (a)</w:t>
      </w:r>
      <w:r w:rsidRPr="00E007B8">
        <w:rPr>
          <w:sz w:val="20"/>
          <w:szCs w:val="20"/>
        </w:rPr>
        <w:t xml:space="preserve"> do Contrato será a Srª Franciely Marques Coelho</w:t>
      </w:r>
      <w:r w:rsidRPr="00E007B8">
        <w:rPr>
          <w:b/>
          <w:bCs/>
          <w:sz w:val="20"/>
          <w:szCs w:val="20"/>
        </w:rPr>
        <w:t>, CPF nº 113.084.934-10.</w:t>
      </w:r>
    </w:p>
    <w:p w:rsidR="00B062FC" w:rsidRPr="000C4213" w:rsidRDefault="00B062FC" w:rsidP="00B062FC">
      <w:pPr>
        <w:pBdr>
          <w:top w:val="single" w:sz="4" w:space="1" w:color="auto"/>
        </w:pBdr>
        <w:spacing w:line="276" w:lineRule="auto"/>
        <w:jc w:val="both"/>
        <w:rPr>
          <w:b/>
          <w:sz w:val="20"/>
          <w:szCs w:val="20"/>
        </w:rPr>
      </w:pPr>
      <w:r w:rsidRPr="000C4213">
        <w:rPr>
          <w:b/>
          <w:sz w:val="20"/>
          <w:szCs w:val="20"/>
        </w:rPr>
        <w:t xml:space="preserve">9. CRITÉRIOS DE MEDIÇÃO E DE PAGAMENTO </w:t>
      </w:r>
    </w:p>
    <w:p w:rsidR="00B062FC" w:rsidRPr="000C4213" w:rsidRDefault="00B062FC" w:rsidP="00B062FC">
      <w:pPr>
        <w:pBdr>
          <w:top w:val="single" w:sz="4" w:space="1" w:color="auto"/>
        </w:pBdr>
        <w:spacing w:line="276" w:lineRule="auto"/>
        <w:jc w:val="both"/>
        <w:rPr>
          <w:sz w:val="20"/>
          <w:szCs w:val="20"/>
        </w:rPr>
      </w:pPr>
      <w:r w:rsidRPr="000C4213">
        <w:rPr>
          <w:b/>
          <w:sz w:val="20"/>
          <w:szCs w:val="20"/>
        </w:rPr>
        <w:t>9.1.Recebimento do objeto</w:t>
      </w:r>
    </w:p>
    <w:p w:rsidR="00B062FC" w:rsidRPr="000C4213" w:rsidRDefault="00B062FC" w:rsidP="00B062FC">
      <w:pPr>
        <w:pBdr>
          <w:top w:val="single" w:sz="4" w:space="1" w:color="auto"/>
        </w:pBdr>
        <w:jc w:val="both"/>
        <w:rPr>
          <w:sz w:val="20"/>
          <w:szCs w:val="20"/>
        </w:rPr>
      </w:pPr>
      <w:r w:rsidRPr="000C4213">
        <w:rPr>
          <w:b/>
          <w:sz w:val="20"/>
          <w:szCs w:val="20"/>
        </w:rPr>
        <w:t>9.1.2.</w:t>
      </w:r>
      <w:r w:rsidRPr="000C4213">
        <w:rPr>
          <w:sz w:val="20"/>
          <w:szCs w:val="20"/>
        </w:rPr>
        <w:t xml:space="preserve">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B062FC" w:rsidRPr="000C4213" w:rsidRDefault="00B062FC" w:rsidP="00B062FC">
      <w:pPr>
        <w:pBdr>
          <w:top w:val="single" w:sz="4" w:space="1" w:color="auto"/>
        </w:pBdr>
        <w:jc w:val="both"/>
        <w:rPr>
          <w:sz w:val="20"/>
          <w:szCs w:val="20"/>
        </w:rPr>
      </w:pPr>
      <w:r w:rsidRPr="000C4213">
        <w:rPr>
          <w:b/>
          <w:sz w:val="20"/>
          <w:szCs w:val="20"/>
        </w:rPr>
        <w:t xml:space="preserve">9.1.3. </w:t>
      </w:r>
      <w:r w:rsidRPr="000C4213">
        <w:rPr>
          <w:sz w:val="20"/>
          <w:szCs w:val="20"/>
        </w:rPr>
        <w:t>Os bens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B062FC" w:rsidRPr="000C4213" w:rsidRDefault="00B062FC" w:rsidP="00B062FC">
      <w:pPr>
        <w:pBdr>
          <w:top w:val="single" w:sz="4" w:space="1" w:color="auto"/>
        </w:pBdr>
        <w:jc w:val="both"/>
        <w:rPr>
          <w:sz w:val="20"/>
          <w:szCs w:val="20"/>
        </w:rPr>
      </w:pPr>
      <w:r w:rsidRPr="000C4213">
        <w:rPr>
          <w:b/>
          <w:sz w:val="20"/>
          <w:szCs w:val="20"/>
        </w:rPr>
        <w:t>9.1.4.</w:t>
      </w:r>
      <w:r w:rsidRPr="000C4213">
        <w:rPr>
          <w:sz w:val="20"/>
          <w:szCs w:val="20"/>
        </w:rPr>
        <w:t xml:space="preserve"> O recebimento definitivo ocorrerá no prazo de 05 (cinco) dias úteis, a contar do recebimento da nota fiscal ou instrumento de cobrança equivalente pela Secretaria Municipal</w:t>
      </w:r>
      <w:r>
        <w:rPr>
          <w:sz w:val="20"/>
          <w:szCs w:val="20"/>
        </w:rPr>
        <w:t xml:space="preserve"> de Educação</w:t>
      </w:r>
      <w:r w:rsidRPr="000C4213">
        <w:rPr>
          <w:sz w:val="20"/>
          <w:szCs w:val="20"/>
        </w:rPr>
        <w:t xml:space="preserve"> de Afrânio, após a verificação da qualidade e quantidade do material e consequente aceitação. </w:t>
      </w:r>
    </w:p>
    <w:p w:rsidR="00B062FC" w:rsidRPr="000C4213" w:rsidRDefault="00B062FC" w:rsidP="00B062FC">
      <w:pPr>
        <w:pBdr>
          <w:top w:val="single" w:sz="4" w:space="1" w:color="auto"/>
        </w:pBdr>
        <w:jc w:val="both"/>
        <w:rPr>
          <w:sz w:val="20"/>
          <w:szCs w:val="20"/>
        </w:rPr>
      </w:pPr>
      <w:r w:rsidRPr="000C4213">
        <w:rPr>
          <w:b/>
          <w:sz w:val="20"/>
          <w:szCs w:val="20"/>
        </w:rPr>
        <w:t>9.1.5.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B062FC" w:rsidRPr="000C4213" w:rsidRDefault="00B062FC" w:rsidP="00B062FC">
      <w:pPr>
        <w:pBdr>
          <w:top w:val="single" w:sz="4" w:space="1" w:color="auto"/>
        </w:pBdr>
        <w:jc w:val="both"/>
        <w:rPr>
          <w:sz w:val="20"/>
          <w:szCs w:val="20"/>
        </w:rPr>
      </w:pPr>
      <w:r w:rsidRPr="000C4213">
        <w:rPr>
          <w:b/>
          <w:sz w:val="20"/>
          <w:szCs w:val="20"/>
        </w:rPr>
        <w:t>9.1.6.</w:t>
      </w:r>
      <w:r w:rsidRPr="000C4213">
        <w:rPr>
          <w:sz w:val="20"/>
          <w:szCs w:val="20"/>
        </w:rPr>
        <w:t xml:space="preserve"> No caso de controvérsia sobre a execução do objeto, quanto à dimensão, qualidade e quantidade, deverá ser observado o teor do art. 143 da Lei nº 14.133/2021, comunicando-se a empresa para emissão de Nota Fiscal no que perten</w:t>
      </w:r>
      <w:r>
        <w:rPr>
          <w:sz w:val="20"/>
          <w:szCs w:val="20"/>
        </w:rPr>
        <w:t>c</w:t>
      </w:r>
      <w:r w:rsidRPr="000C4213">
        <w:rPr>
          <w:sz w:val="20"/>
          <w:szCs w:val="20"/>
        </w:rPr>
        <w:t xml:space="preserve">e à parcela incontroversa da execução do objeto, para efeito de liquidação e pagamento. </w:t>
      </w:r>
    </w:p>
    <w:p w:rsidR="00B062FC" w:rsidRPr="000C4213" w:rsidRDefault="00B062FC" w:rsidP="00B062FC">
      <w:pPr>
        <w:pBdr>
          <w:top w:val="single" w:sz="4" w:space="1" w:color="auto"/>
        </w:pBdr>
        <w:jc w:val="both"/>
        <w:rPr>
          <w:sz w:val="20"/>
          <w:szCs w:val="20"/>
        </w:rPr>
      </w:pPr>
      <w:r w:rsidRPr="000C4213">
        <w:rPr>
          <w:b/>
          <w:sz w:val="20"/>
          <w:szCs w:val="20"/>
        </w:rPr>
        <w:t>9.1.7</w:t>
      </w:r>
      <w:r w:rsidRPr="000C4213">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B062FC" w:rsidRPr="000C4213" w:rsidRDefault="00B062FC" w:rsidP="00B062FC">
      <w:pPr>
        <w:pBdr>
          <w:top w:val="single" w:sz="4" w:space="1" w:color="auto"/>
        </w:pBdr>
        <w:jc w:val="both"/>
        <w:rPr>
          <w:sz w:val="20"/>
          <w:szCs w:val="20"/>
        </w:rPr>
      </w:pPr>
      <w:r w:rsidRPr="000C4213">
        <w:rPr>
          <w:b/>
          <w:sz w:val="20"/>
          <w:szCs w:val="20"/>
        </w:rPr>
        <w:t>9.1.</w:t>
      </w:r>
      <w:r>
        <w:rPr>
          <w:b/>
          <w:sz w:val="20"/>
          <w:szCs w:val="20"/>
        </w:rPr>
        <w:t>8</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B062FC" w:rsidRPr="000C4213" w:rsidRDefault="00B062FC" w:rsidP="00B062FC">
      <w:pPr>
        <w:pBdr>
          <w:top w:val="single" w:sz="4" w:space="1" w:color="auto"/>
        </w:pBdr>
        <w:jc w:val="both"/>
        <w:rPr>
          <w:sz w:val="20"/>
          <w:szCs w:val="20"/>
        </w:rPr>
      </w:pPr>
      <w:r w:rsidRPr="000C4213">
        <w:rPr>
          <w:b/>
          <w:sz w:val="20"/>
          <w:szCs w:val="20"/>
        </w:rPr>
        <w:t>9.1.</w:t>
      </w:r>
      <w:r>
        <w:rPr>
          <w:b/>
          <w:sz w:val="20"/>
          <w:szCs w:val="20"/>
        </w:rPr>
        <w:t>9</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B062FC" w:rsidRPr="000C4213" w:rsidRDefault="00B062FC" w:rsidP="00B062FC">
      <w:pPr>
        <w:pBdr>
          <w:top w:val="single" w:sz="4" w:space="1" w:color="auto"/>
        </w:pBdr>
        <w:jc w:val="both"/>
        <w:rPr>
          <w:sz w:val="20"/>
          <w:szCs w:val="20"/>
        </w:rPr>
      </w:pPr>
      <w:r w:rsidRPr="000C4213">
        <w:rPr>
          <w:b/>
          <w:sz w:val="20"/>
          <w:szCs w:val="20"/>
        </w:rPr>
        <w:t>9.1</w:t>
      </w:r>
      <w:r>
        <w:rPr>
          <w:b/>
          <w:sz w:val="20"/>
          <w:szCs w:val="20"/>
        </w:rPr>
        <w:t>.10</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B062FC" w:rsidRPr="000C4213" w:rsidRDefault="00B062FC" w:rsidP="00B062FC">
      <w:pPr>
        <w:pBdr>
          <w:top w:val="single" w:sz="4" w:space="1" w:color="auto"/>
        </w:pBdr>
        <w:jc w:val="both"/>
        <w:rPr>
          <w:sz w:val="20"/>
          <w:szCs w:val="20"/>
        </w:rPr>
      </w:pPr>
      <w:r w:rsidRPr="000C4213">
        <w:rPr>
          <w:b/>
          <w:sz w:val="20"/>
          <w:szCs w:val="20"/>
        </w:rPr>
        <w:t>9.1.1</w:t>
      </w:r>
      <w:r>
        <w:rPr>
          <w:b/>
          <w:sz w:val="20"/>
          <w:szCs w:val="20"/>
        </w:rPr>
        <w:t>1</w:t>
      </w:r>
      <w:r w:rsidRPr="000C4213">
        <w:rPr>
          <w:b/>
          <w:sz w:val="20"/>
          <w:szCs w:val="20"/>
        </w:rPr>
        <w:t>.</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B062FC" w:rsidRPr="000C4213" w:rsidRDefault="00B062FC" w:rsidP="00B062FC">
      <w:pPr>
        <w:pBdr>
          <w:top w:val="single" w:sz="4" w:space="1" w:color="auto"/>
        </w:pBdr>
        <w:jc w:val="both"/>
        <w:rPr>
          <w:sz w:val="20"/>
          <w:szCs w:val="20"/>
        </w:rPr>
      </w:pPr>
      <w:r w:rsidRPr="000C4213">
        <w:rPr>
          <w:b/>
          <w:sz w:val="20"/>
          <w:szCs w:val="20"/>
        </w:rPr>
        <w:t>9.1.1</w:t>
      </w:r>
      <w:r>
        <w:rPr>
          <w:b/>
          <w:sz w:val="20"/>
          <w:szCs w:val="20"/>
        </w:rPr>
        <w:t>2</w:t>
      </w:r>
      <w:r w:rsidRPr="000C4213">
        <w:rPr>
          <w:sz w:val="20"/>
          <w:szCs w:val="20"/>
        </w:rPr>
        <w:t xml:space="preserve">. A Secretaria de Educação deverá realizar consulta ao SICAF para: </w:t>
      </w:r>
    </w:p>
    <w:p w:rsidR="00B062FC" w:rsidRPr="000C4213" w:rsidRDefault="00B062FC" w:rsidP="00B062FC">
      <w:pPr>
        <w:pBdr>
          <w:top w:val="single" w:sz="4" w:space="1" w:color="auto"/>
        </w:pBdr>
        <w:jc w:val="both"/>
        <w:rPr>
          <w:sz w:val="20"/>
          <w:szCs w:val="20"/>
        </w:rPr>
      </w:pPr>
      <w:r w:rsidRPr="000C4213">
        <w:rPr>
          <w:sz w:val="20"/>
          <w:szCs w:val="20"/>
        </w:rPr>
        <w:t xml:space="preserve">a) verificar a manutenção das condições de habilitação exigidas no edital; </w:t>
      </w:r>
    </w:p>
    <w:p w:rsidR="00B062FC" w:rsidRPr="000C4213" w:rsidRDefault="00B062FC" w:rsidP="00B062FC">
      <w:pPr>
        <w:pBdr>
          <w:top w:val="single" w:sz="4" w:space="1" w:color="auto"/>
        </w:pBdr>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B062FC" w:rsidRPr="000C4213" w:rsidRDefault="00B062FC" w:rsidP="00B062FC">
      <w:pPr>
        <w:pBdr>
          <w:top w:val="single" w:sz="4" w:space="1" w:color="auto"/>
        </w:pBdr>
        <w:jc w:val="both"/>
        <w:rPr>
          <w:sz w:val="20"/>
          <w:szCs w:val="20"/>
        </w:rPr>
      </w:pPr>
      <w:r w:rsidRPr="000C4213">
        <w:rPr>
          <w:sz w:val="20"/>
          <w:szCs w:val="20"/>
        </w:rPr>
        <w:t xml:space="preserve">c) Constatando-se, junto ao SICAF, a situação de irregularidade da contratada, será providenciada </w:t>
      </w:r>
      <w:r w:rsidRPr="000C4213">
        <w:rPr>
          <w:sz w:val="20"/>
          <w:szCs w:val="20"/>
        </w:rPr>
        <w:lastRenderedPageBreak/>
        <w:t xml:space="preserve">sua notificação, por escrito, para que, no prazo de 05 (cinco) dias úteis regularize sua situação ou, no mesmo prazo, apresente sua defesa. O prazo poderá ser prorrogado uma vez por igual período, a critério da contratante. </w:t>
      </w:r>
    </w:p>
    <w:p w:rsidR="00B062FC" w:rsidRPr="000C4213" w:rsidRDefault="00B062FC" w:rsidP="00B062FC">
      <w:pPr>
        <w:pBdr>
          <w:top w:val="single" w:sz="4" w:space="1" w:color="auto"/>
        </w:pBdr>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062FC" w:rsidRPr="000C4213" w:rsidRDefault="00B062FC" w:rsidP="00B062FC">
      <w:pPr>
        <w:pBdr>
          <w:top w:val="single" w:sz="4" w:space="1" w:color="auto"/>
        </w:pBdr>
        <w:jc w:val="both"/>
        <w:rPr>
          <w:sz w:val="20"/>
          <w:szCs w:val="20"/>
        </w:rPr>
      </w:pPr>
      <w:r w:rsidRPr="000C4213">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B062FC" w:rsidRPr="000C4213" w:rsidRDefault="00B062FC" w:rsidP="00B062FC">
      <w:pPr>
        <w:pBdr>
          <w:top w:val="single" w:sz="4" w:space="1" w:color="auto"/>
        </w:pBdr>
        <w:jc w:val="both"/>
        <w:rPr>
          <w:sz w:val="20"/>
          <w:szCs w:val="20"/>
        </w:rPr>
      </w:pPr>
      <w:r w:rsidRPr="000C4213">
        <w:rPr>
          <w:sz w:val="20"/>
          <w:szCs w:val="20"/>
        </w:rPr>
        <w:t xml:space="preserve">f) O pagamento será efetuado no prazo de até 30 (trinta) dias corridos contados do recebimento do produto contratado e do respectivo documento fiscal válido. </w:t>
      </w:r>
    </w:p>
    <w:p w:rsidR="00B062FC" w:rsidRPr="000C4213" w:rsidRDefault="00B062FC" w:rsidP="00B062FC">
      <w:pPr>
        <w:pBdr>
          <w:top w:val="single" w:sz="4" w:space="1" w:color="auto"/>
        </w:pBdr>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B062FC" w:rsidRPr="000C4213" w:rsidRDefault="00B062FC" w:rsidP="00B062FC">
      <w:pPr>
        <w:pBdr>
          <w:top w:val="single" w:sz="4" w:space="1" w:color="auto"/>
        </w:pBdr>
        <w:jc w:val="both"/>
        <w:rPr>
          <w:sz w:val="20"/>
          <w:szCs w:val="20"/>
        </w:rPr>
      </w:pPr>
      <w:r w:rsidRPr="000C4213">
        <w:rPr>
          <w:sz w:val="20"/>
          <w:szCs w:val="20"/>
        </w:rPr>
        <w:t>h) O pagamento será realizado - por meio de ordem bancária, para crédito em banco, agência e conta corrente indicados pela contratada.</w:t>
      </w:r>
    </w:p>
    <w:p w:rsidR="00B062FC" w:rsidRPr="000C4213" w:rsidRDefault="00B062FC" w:rsidP="00B062FC">
      <w:pPr>
        <w:pBdr>
          <w:top w:val="single" w:sz="4" w:space="1" w:color="auto"/>
        </w:pBdr>
        <w:jc w:val="both"/>
        <w:rPr>
          <w:sz w:val="20"/>
          <w:szCs w:val="20"/>
        </w:rPr>
      </w:pPr>
      <w:r w:rsidRPr="000C4213">
        <w:rPr>
          <w:sz w:val="20"/>
          <w:szCs w:val="20"/>
        </w:rPr>
        <w:t xml:space="preserve">i)Quando do pagamento, será efetuada a retenção tributária prevista na legislação aplicável, quando for o caso. </w:t>
      </w:r>
    </w:p>
    <w:p w:rsidR="00B062FC" w:rsidRPr="000C4213" w:rsidRDefault="00B062FC" w:rsidP="00B062FC">
      <w:pPr>
        <w:pBdr>
          <w:top w:val="single" w:sz="4" w:space="1" w:color="auto"/>
        </w:pBdr>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B062FC" w:rsidRPr="000C4213" w:rsidRDefault="00B062FC" w:rsidP="00B062FC">
      <w:pPr>
        <w:pBdr>
          <w:top w:val="single" w:sz="4" w:space="1" w:color="auto"/>
        </w:pBdr>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B062FC" w:rsidRDefault="00B062FC" w:rsidP="00B062FC">
      <w:pPr>
        <w:pBdr>
          <w:top w:val="single" w:sz="4" w:space="1" w:color="auto"/>
        </w:pBdr>
        <w:jc w:val="both"/>
        <w:rPr>
          <w:sz w:val="20"/>
          <w:szCs w:val="20"/>
        </w:rPr>
      </w:pPr>
      <w:r w:rsidRPr="000C4213">
        <w:rPr>
          <w:sz w:val="20"/>
          <w:szCs w:val="20"/>
        </w:rPr>
        <w:t xml:space="preserve">l) </w:t>
      </w:r>
      <w:r w:rsidRPr="000C4213">
        <w:rPr>
          <w:b/>
          <w:sz w:val="20"/>
          <w:szCs w:val="20"/>
          <w:u w:val="single"/>
        </w:rPr>
        <w:t xml:space="preserve">A presente licitação NÃO permitirá a antecipação de pagamento, quer seja </w:t>
      </w:r>
      <w:r w:rsidRPr="00B836BE">
        <w:rPr>
          <w:b/>
          <w:sz w:val="20"/>
          <w:szCs w:val="20"/>
          <w:u w:val="single"/>
        </w:rPr>
        <w:t>parcial ou total</w:t>
      </w:r>
      <w:r w:rsidRPr="00B836BE">
        <w:rPr>
          <w:sz w:val="20"/>
          <w:szCs w:val="20"/>
        </w:rPr>
        <w:t>.</w:t>
      </w:r>
    </w:p>
    <w:p w:rsidR="00B062FC" w:rsidRPr="00B836BE" w:rsidRDefault="00B062FC" w:rsidP="00B062FC">
      <w:pPr>
        <w:pBdr>
          <w:top w:val="single" w:sz="4" w:space="1" w:color="auto"/>
        </w:pBdr>
        <w:jc w:val="both"/>
        <w:rPr>
          <w:sz w:val="20"/>
          <w:szCs w:val="20"/>
        </w:rPr>
      </w:pPr>
      <w:r>
        <w:rPr>
          <w:sz w:val="20"/>
          <w:szCs w:val="20"/>
        </w:rPr>
        <w:t>_</w:t>
      </w:r>
      <w:r w:rsidRPr="00B836BE">
        <w:rPr>
          <w:sz w:val="20"/>
          <w:szCs w:val="20"/>
          <w:u w:val="single"/>
        </w:rPr>
        <w:t>_________________________________________________________________</w:t>
      </w:r>
    </w:p>
    <w:p w:rsidR="00B062FC" w:rsidRDefault="00B062FC" w:rsidP="00B062FC">
      <w:pPr>
        <w:pBdr>
          <w:top w:val="single" w:sz="4" w:space="1" w:color="auto"/>
        </w:pBdr>
        <w:jc w:val="both"/>
        <w:rPr>
          <w:b/>
          <w:sz w:val="20"/>
          <w:szCs w:val="20"/>
        </w:rPr>
      </w:pPr>
      <w:r w:rsidRPr="00B836BE">
        <w:rPr>
          <w:b/>
          <w:sz w:val="20"/>
          <w:szCs w:val="20"/>
        </w:rPr>
        <w:t>10. DA SELEÇÃO DO FORNECEDOR CONFORME O ART. 6º, INC. XXIII, ALÍNEAS ‘H’ DA LEI 14.133/2021:</w:t>
      </w:r>
    </w:p>
    <w:p w:rsidR="00B062FC" w:rsidRPr="00B836BE" w:rsidRDefault="00B062FC" w:rsidP="00B062FC">
      <w:pPr>
        <w:pBdr>
          <w:top w:val="single" w:sz="4" w:space="1" w:color="auto"/>
        </w:pBdr>
        <w:jc w:val="both"/>
        <w:rPr>
          <w:b/>
          <w:sz w:val="20"/>
          <w:szCs w:val="20"/>
        </w:rPr>
      </w:pPr>
    </w:p>
    <w:p w:rsidR="00B062FC" w:rsidRDefault="00B062FC" w:rsidP="00B062FC">
      <w:pPr>
        <w:jc w:val="both"/>
        <w:rPr>
          <w:rFonts w:cs="Times"/>
          <w:b/>
          <w:color w:val="000000"/>
          <w:sz w:val="20"/>
          <w:szCs w:val="20"/>
        </w:rPr>
      </w:pPr>
      <w:r w:rsidRPr="00215524">
        <w:rPr>
          <w:rFonts w:cs="Times"/>
          <w:b/>
          <w:color w:val="000000"/>
          <w:sz w:val="20"/>
          <w:szCs w:val="20"/>
        </w:rPr>
        <w:t xml:space="preserve">10.1. Habilitação jurídica </w:t>
      </w:r>
    </w:p>
    <w:p w:rsidR="00B062FC" w:rsidRPr="00215524" w:rsidRDefault="00B062FC" w:rsidP="00B062FC">
      <w:pPr>
        <w:jc w:val="both"/>
        <w:rPr>
          <w:rFonts w:cs="Times"/>
          <w:b/>
          <w:color w:val="000000"/>
          <w:sz w:val="20"/>
          <w:szCs w:val="20"/>
        </w:rPr>
      </w:pP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10.2.Empresário individual: </w:t>
      </w:r>
      <w:r w:rsidRPr="00215524">
        <w:rPr>
          <w:rFonts w:cs="Times"/>
          <w:bCs/>
          <w:color w:val="000000"/>
          <w:sz w:val="20"/>
          <w:szCs w:val="20"/>
        </w:rPr>
        <w:t>inscrição no Registro Público de Empresas Mercantis, a cargo da Junta Comercial da respectiva sede</w:t>
      </w:r>
    </w:p>
    <w:p w:rsidR="00B062FC" w:rsidRPr="00215524" w:rsidRDefault="00B062FC" w:rsidP="00B062FC">
      <w:pPr>
        <w:jc w:val="both"/>
        <w:rPr>
          <w:rFonts w:cs="Times"/>
          <w:bCs/>
          <w:color w:val="000000"/>
          <w:sz w:val="20"/>
          <w:szCs w:val="20"/>
        </w:rPr>
      </w:pPr>
      <w:r w:rsidRPr="00215524">
        <w:rPr>
          <w:rFonts w:cs="Times"/>
          <w:b/>
          <w:color w:val="000000"/>
          <w:sz w:val="20"/>
          <w:szCs w:val="20"/>
        </w:rPr>
        <w:t xml:space="preserve">10.3. Sociedade empresária, </w:t>
      </w:r>
      <w:r w:rsidRPr="00215524">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10.4. Sociedade empresária estrangeira: </w:t>
      </w:r>
      <w:r w:rsidRPr="00215524">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cs="Times"/>
          <w:b/>
          <w:color w:val="000000"/>
          <w:sz w:val="20"/>
          <w:szCs w:val="20"/>
        </w:rPr>
        <w:t xml:space="preserve">. </w:t>
      </w:r>
    </w:p>
    <w:p w:rsidR="00B062FC" w:rsidRPr="00215524" w:rsidRDefault="00B062FC" w:rsidP="00B062FC">
      <w:pPr>
        <w:jc w:val="both"/>
        <w:rPr>
          <w:rFonts w:cs="Times"/>
          <w:bCs/>
          <w:color w:val="000000"/>
          <w:sz w:val="20"/>
          <w:szCs w:val="20"/>
        </w:rPr>
      </w:pPr>
      <w:r w:rsidRPr="00215524">
        <w:rPr>
          <w:rFonts w:cs="Times"/>
          <w:b/>
          <w:color w:val="000000"/>
          <w:sz w:val="20"/>
          <w:szCs w:val="20"/>
        </w:rPr>
        <w:t xml:space="preserve">10.5. Sociedade simples: </w:t>
      </w:r>
      <w:r w:rsidRPr="00215524">
        <w:rPr>
          <w:rFonts w:cs="Times"/>
          <w:bCs/>
          <w:color w:val="000000"/>
          <w:sz w:val="20"/>
          <w:szCs w:val="20"/>
        </w:rPr>
        <w:t xml:space="preserve">inscrição do ato constitutivo no Registro Civil de Pessoas Jurídicas do local de sua sede, acompanhada de documento comprobatório de seus administradores.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10.6. Filial, sucursal ou agência de sociedade simples ou empresária: </w:t>
      </w:r>
      <w:r w:rsidRPr="00215524">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10.7 Sociedade cooperativa: </w:t>
      </w:r>
      <w:r w:rsidRPr="00215524">
        <w:rPr>
          <w:rFonts w:cs="Times"/>
          <w:bCs/>
          <w:color w:val="000000"/>
          <w:sz w:val="20"/>
          <w:szCs w:val="20"/>
        </w:rPr>
        <w:t xml:space="preserve">ata de </w:t>
      </w:r>
      <w:r w:rsidRPr="00B84A7E">
        <w:rPr>
          <w:rFonts w:cs="Times"/>
          <w:bCs/>
          <w:color w:val="000000"/>
          <w:sz w:val="20"/>
          <w:szCs w:val="20"/>
        </w:rPr>
        <w:t>fundação</w:t>
      </w:r>
      <w:r w:rsidRPr="00215524">
        <w:rPr>
          <w:rFonts w:cs="Times"/>
          <w:bCs/>
          <w:color w:val="000000"/>
          <w:sz w:val="20"/>
          <w:szCs w:val="20"/>
        </w:rPr>
        <w:t xml:space="preserve"> e estatuto social, com a ata da assembleia que o aprovou, devidamente arquivado na Junta Comercial ou inscrito no Registro Civil das Pessoas Jurídicas da respectiva sede, além do registro de que trata o art. 107 da Lei nº 5.764, de 16 de </w:t>
      </w:r>
      <w:r w:rsidRPr="00215524">
        <w:rPr>
          <w:rFonts w:cs="Times"/>
          <w:bCs/>
          <w:color w:val="000000"/>
          <w:sz w:val="20"/>
          <w:szCs w:val="20"/>
        </w:rPr>
        <w:lastRenderedPageBreak/>
        <w:t>dezembro 1971</w:t>
      </w:r>
      <w:r>
        <w:rPr>
          <w:rFonts w:cs="Times"/>
          <w:bCs/>
          <w:color w:val="000000"/>
          <w:sz w:val="20"/>
          <w:szCs w:val="20"/>
        </w:rPr>
        <w:t>.</w:t>
      </w:r>
    </w:p>
    <w:p w:rsidR="00B062FC" w:rsidRPr="00215524" w:rsidRDefault="00B062FC" w:rsidP="00B062FC">
      <w:pPr>
        <w:jc w:val="both"/>
        <w:rPr>
          <w:rFonts w:cs="Times"/>
          <w:bCs/>
          <w:color w:val="000000"/>
          <w:sz w:val="20"/>
          <w:szCs w:val="20"/>
        </w:rPr>
      </w:pPr>
      <w:r w:rsidRPr="00215524">
        <w:rPr>
          <w:rFonts w:cs="Times"/>
          <w:b/>
          <w:color w:val="000000"/>
          <w:sz w:val="20"/>
          <w:szCs w:val="20"/>
        </w:rPr>
        <w:t xml:space="preserve">10.8. </w:t>
      </w:r>
      <w:r w:rsidRPr="00215524">
        <w:rPr>
          <w:rFonts w:cs="Times"/>
          <w:bCs/>
          <w:color w:val="000000"/>
          <w:sz w:val="20"/>
          <w:szCs w:val="20"/>
        </w:rPr>
        <w:t>Os documentos apresentados deverão estar acompanhados de todas as alterações ou da consolidação respectiva</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 </w:t>
      </w:r>
      <w:r w:rsidRPr="00215524">
        <w:rPr>
          <w:rFonts w:cs="Times"/>
          <w:bCs/>
          <w:color w:val="000000"/>
          <w:sz w:val="20"/>
          <w:szCs w:val="20"/>
        </w:rPr>
        <w:t>Habilitação fiscal, social e trabalhista</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10.9.1. </w:t>
      </w:r>
      <w:r w:rsidRPr="00215524">
        <w:rPr>
          <w:rFonts w:cs="Times"/>
          <w:bCs/>
          <w:color w:val="000000"/>
          <w:sz w:val="20"/>
          <w:szCs w:val="20"/>
        </w:rPr>
        <w:t xml:space="preserve">Prova de inscrição no Cadastro Nacional de Pessoas Jurídicas.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10.9.3. </w:t>
      </w:r>
      <w:r w:rsidRPr="00215524">
        <w:rPr>
          <w:rFonts w:cs="Times"/>
          <w:bCs/>
          <w:color w:val="000000"/>
          <w:sz w:val="20"/>
          <w:szCs w:val="20"/>
        </w:rPr>
        <w:t>Prova de regularidade com o F</w:t>
      </w:r>
      <w:r>
        <w:rPr>
          <w:rFonts w:cs="Times"/>
          <w:bCs/>
          <w:color w:val="000000"/>
          <w:sz w:val="20"/>
          <w:szCs w:val="20"/>
        </w:rPr>
        <w:t>UNDO</w:t>
      </w:r>
      <w:r w:rsidRPr="00215524">
        <w:rPr>
          <w:rFonts w:cs="Times"/>
          <w:bCs/>
          <w:color w:val="000000"/>
          <w:sz w:val="20"/>
          <w:szCs w:val="20"/>
        </w:rPr>
        <w:t xml:space="preserve"> de Garantia do Tempo de Serviço (FGTS).</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10.9.4. </w:t>
      </w:r>
      <w:r w:rsidRPr="002C7F8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10.9.5. </w:t>
      </w:r>
      <w:r w:rsidRPr="002C7F8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B062FC" w:rsidRPr="002C7F8F" w:rsidRDefault="00B062FC" w:rsidP="00B062FC">
      <w:pPr>
        <w:jc w:val="both"/>
        <w:rPr>
          <w:rFonts w:cs="Times"/>
          <w:bCs/>
          <w:color w:val="000000"/>
          <w:sz w:val="20"/>
          <w:szCs w:val="20"/>
        </w:rPr>
      </w:pPr>
      <w:r w:rsidRPr="00215524">
        <w:rPr>
          <w:rFonts w:cs="Times"/>
          <w:b/>
          <w:color w:val="000000"/>
          <w:sz w:val="20"/>
          <w:szCs w:val="20"/>
        </w:rPr>
        <w:t xml:space="preserve">10.9.6. </w:t>
      </w:r>
      <w:r w:rsidRPr="002C7F8F">
        <w:rPr>
          <w:rFonts w:cs="Times"/>
          <w:bCs/>
          <w:color w:val="000000"/>
          <w:sz w:val="20"/>
          <w:szCs w:val="20"/>
        </w:rPr>
        <w:t xml:space="preserve">Prova de regularidade com a Fazenda Estadual do domicílio ou sede do fornecedor, relativa à atividade em cujo exercício contrata ou concorre. </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10.9.7. </w:t>
      </w:r>
      <w:r w:rsidRPr="002C7F8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B062FC" w:rsidRDefault="00B062FC" w:rsidP="00B062FC">
      <w:pPr>
        <w:jc w:val="both"/>
        <w:rPr>
          <w:rFonts w:cs="Times"/>
          <w:bCs/>
          <w:color w:val="000000"/>
          <w:sz w:val="20"/>
          <w:szCs w:val="20"/>
        </w:rPr>
      </w:pPr>
      <w:r w:rsidRPr="00215524">
        <w:rPr>
          <w:rFonts w:cs="Times"/>
          <w:b/>
          <w:color w:val="000000"/>
          <w:sz w:val="20"/>
          <w:szCs w:val="20"/>
        </w:rPr>
        <w:t xml:space="preserve">10.9.8. </w:t>
      </w:r>
      <w:r w:rsidRPr="002C7F8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r>
        <w:rPr>
          <w:rFonts w:cs="Times"/>
          <w:bCs/>
          <w:color w:val="000000"/>
          <w:sz w:val="20"/>
          <w:szCs w:val="20"/>
        </w:rPr>
        <w:t>.</w:t>
      </w:r>
    </w:p>
    <w:p w:rsidR="00B062FC" w:rsidRPr="00B836BE" w:rsidRDefault="00B062FC" w:rsidP="00B062FC">
      <w:pPr>
        <w:jc w:val="both"/>
        <w:rPr>
          <w:rFonts w:cs="Times"/>
          <w:bCs/>
          <w:color w:val="000000"/>
          <w:sz w:val="20"/>
          <w:szCs w:val="20"/>
          <w:u w:val="single"/>
        </w:rPr>
      </w:pPr>
      <w:r>
        <w:rPr>
          <w:rFonts w:cs="Times"/>
          <w:bCs/>
          <w:color w:val="000000"/>
          <w:sz w:val="20"/>
          <w:szCs w:val="20"/>
          <w:u w:val="single"/>
        </w:rPr>
        <w:t>__________________________________________________________________</w:t>
      </w:r>
    </w:p>
    <w:p w:rsidR="00B062FC" w:rsidRDefault="00B062FC" w:rsidP="00B062FC">
      <w:pPr>
        <w:jc w:val="both"/>
        <w:rPr>
          <w:rFonts w:cs="Times"/>
          <w:b/>
          <w:color w:val="000000"/>
          <w:sz w:val="20"/>
          <w:szCs w:val="20"/>
        </w:rPr>
      </w:pPr>
      <w:r w:rsidRPr="00215524">
        <w:rPr>
          <w:rFonts w:cs="Times"/>
          <w:b/>
          <w:color w:val="000000"/>
          <w:sz w:val="20"/>
          <w:szCs w:val="20"/>
        </w:rPr>
        <w:t>11. Qualificação Econômico-Financeira</w:t>
      </w:r>
    </w:p>
    <w:p w:rsidR="00B062FC" w:rsidRPr="00215524" w:rsidRDefault="00B062FC" w:rsidP="00B062FC">
      <w:pPr>
        <w:jc w:val="both"/>
        <w:rPr>
          <w:rFonts w:cs="Times"/>
          <w:b/>
          <w:color w:val="000000"/>
          <w:sz w:val="20"/>
          <w:szCs w:val="20"/>
        </w:rPr>
      </w:pPr>
    </w:p>
    <w:p w:rsidR="00B062FC" w:rsidRPr="00215524" w:rsidRDefault="00B062FC" w:rsidP="00B062FC">
      <w:pPr>
        <w:jc w:val="both"/>
        <w:rPr>
          <w:rFonts w:cs="Times"/>
          <w:bCs/>
          <w:color w:val="000000"/>
          <w:sz w:val="20"/>
          <w:szCs w:val="20"/>
        </w:rPr>
      </w:pPr>
      <w:r w:rsidRPr="00215524">
        <w:rPr>
          <w:rFonts w:cs="Times"/>
          <w:b/>
          <w:color w:val="000000"/>
          <w:sz w:val="20"/>
          <w:szCs w:val="20"/>
        </w:rPr>
        <w:t>11.1.Certidão negativa de insolvência civil expedida pelo distribuidor do domicílio ou sede do licitante</w:t>
      </w:r>
      <w:r w:rsidRPr="00215524">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B062FC" w:rsidRPr="00215524" w:rsidRDefault="00B062FC" w:rsidP="00B062FC">
      <w:pPr>
        <w:jc w:val="both"/>
        <w:rPr>
          <w:rFonts w:cs="Times"/>
          <w:bCs/>
          <w:color w:val="000000"/>
          <w:sz w:val="20"/>
          <w:szCs w:val="20"/>
        </w:rPr>
      </w:pPr>
      <w:r w:rsidRPr="00215524">
        <w:rPr>
          <w:rFonts w:cs="Times"/>
          <w:b/>
          <w:color w:val="000000"/>
          <w:sz w:val="20"/>
          <w:szCs w:val="20"/>
        </w:rPr>
        <w:t xml:space="preserve">11.2.CERTIDÃO NEGATIVA DE FALÊNCIA OU RECUPERAÇÃO JUDICIAL, </w:t>
      </w:r>
      <w:r w:rsidRPr="00215524">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B062FC" w:rsidRPr="00215524" w:rsidRDefault="00B062FC" w:rsidP="00B062FC">
      <w:pPr>
        <w:jc w:val="both"/>
        <w:rPr>
          <w:rFonts w:cs="Times"/>
          <w:b/>
          <w:color w:val="000000"/>
          <w:sz w:val="20"/>
          <w:szCs w:val="20"/>
        </w:rPr>
      </w:pPr>
      <w:r w:rsidRPr="00215524">
        <w:rPr>
          <w:rFonts w:cs="Times"/>
          <w:b/>
          <w:color w:val="000000"/>
          <w:sz w:val="20"/>
          <w:szCs w:val="20"/>
        </w:rPr>
        <w:t>11.3.</w:t>
      </w:r>
      <w:r w:rsidRPr="00215524">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B062FC" w:rsidRPr="00215524" w:rsidRDefault="00B062FC" w:rsidP="00B062FC">
      <w:pPr>
        <w:jc w:val="both"/>
        <w:rPr>
          <w:rFonts w:cs="Times"/>
          <w:b/>
          <w:color w:val="000000"/>
          <w:sz w:val="20"/>
          <w:szCs w:val="20"/>
        </w:rPr>
      </w:pPr>
      <w:r w:rsidRPr="00215524">
        <w:rPr>
          <w:rFonts w:cs="Times"/>
          <w:b/>
          <w:color w:val="000000"/>
          <w:sz w:val="20"/>
          <w:szCs w:val="20"/>
        </w:rPr>
        <w:t xml:space="preserve">11.4.Balanço patrimonial, </w:t>
      </w:r>
      <w:r w:rsidRPr="00215524">
        <w:rPr>
          <w:rFonts w:cs="Times"/>
          <w:bCs/>
          <w:color w:val="000000"/>
          <w:sz w:val="20"/>
          <w:szCs w:val="20"/>
        </w:rPr>
        <w:t>demonstração de resultado de exercício e demais demonstrações contábeis dos 2 (dois) últimos exercícios sociais;</w:t>
      </w:r>
    </w:p>
    <w:p w:rsidR="00B062FC" w:rsidRPr="00215524" w:rsidRDefault="00B062FC" w:rsidP="00B062FC">
      <w:pPr>
        <w:jc w:val="both"/>
        <w:rPr>
          <w:bCs/>
          <w:sz w:val="20"/>
          <w:szCs w:val="20"/>
        </w:rPr>
      </w:pPr>
      <w:r w:rsidRPr="00215524">
        <w:rPr>
          <w:rFonts w:cs="Times"/>
          <w:b/>
          <w:color w:val="000000"/>
          <w:sz w:val="20"/>
          <w:szCs w:val="20"/>
        </w:rPr>
        <w:t>11.5.</w:t>
      </w:r>
      <w:r w:rsidRPr="00215524">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B062FC" w:rsidRPr="000C4213" w:rsidTr="009C1A21">
        <w:trPr>
          <w:jc w:val="center"/>
        </w:trPr>
        <w:tc>
          <w:tcPr>
            <w:tcW w:w="2334"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rPr>
            </w:pPr>
            <w:r w:rsidRPr="000C4213">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u w:val="single"/>
                <w:lang w:val="en-US"/>
              </w:rPr>
            </w:pPr>
            <w:r w:rsidRPr="000C4213">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062FC" w:rsidRPr="000C4213" w:rsidRDefault="00B062FC" w:rsidP="009C1A21">
            <w:pPr>
              <w:tabs>
                <w:tab w:val="left" w:pos="284"/>
              </w:tabs>
              <w:spacing w:line="276" w:lineRule="auto"/>
              <w:ind w:right="90"/>
              <w:jc w:val="center"/>
              <w:rPr>
                <w:sz w:val="20"/>
                <w:szCs w:val="20"/>
                <w:lang w:val="en-US"/>
              </w:rPr>
            </w:pPr>
            <w:proofErr w:type="spellStart"/>
            <w:r w:rsidRPr="000C4213">
              <w:rPr>
                <w:sz w:val="20"/>
                <w:szCs w:val="20"/>
                <w:u w:val="single"/>
                <w:lang w:val="en-US"/>
              </w:rPr>
              <w:t>AtivoCirculante</w:t>
            </w:r>
            <w:proofErr w:type="spellEnd"/>
          </w:p>
          <w:p w:rsidR="00B062FC" w:rsidRPr="000C4213" w:rsidRDefault="00B062FC" w:rsidP="009C1A21">
            <w:pPr>
              <w:tabs>
                <w:tab w:val="left" w:pos="284"/>
              </w:tabs>
              <w:spacing w:line="276" w:lineRule="auto"/>
              <w:ind w:right="90"/>
              <w:jc w:val="center"/>
              <w:rPr>
                <w:sz w:val="20"/>
                <w:szCs w:val="20"/>
              </w:rPr>
            </w:pPr>
            <w:proofErr w:type="spellStart"/>
            <w:r w:rsidRPr="000C4213">
              <w:rPr>
                <w:sz w:val="20"/>
                <w:szCs w:val="20"/>
                <w:lang w:val="en-US"/>
              </w:rPr>
              <w:t>PassivoCirculante</w:t>
            </w:r>
            <w:proofErr w:type="spellEnd"/>
          </w:p>
        </w:tc>
      </w:tr>
      <w:tr w:rsidR="00B062FC" w:rsidRPr="000C4213" w:rsidTr="009C1A21">
        <w:trPr>
          <w:jc w:val="center"/>
        </w:trPr>
        <w:tc>
          <w:tcPr>
            <w:tcW w:w="2334"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rPr>
            </w:pPr>
            <w:r w:rsidRPr="000C4213">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u w:val="single"/>
                <w:lang w:val="en-US"/>
              </w:rPr>
            </w:pPr>
            <w:r w:rsidRPr="000C4213">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062FC" w:rsidRPr="00060714" w:rsidRDefault="00B062FC" w:rsidP="009C1A21">
            <w:pPr>
              <w:tabs>
                <w:tab w:val="left" w:pos="284"/>
              </w:tabs>
              <w:spacing w:line="276" w:lineRule="auto"/>
              <w:ind w:right="90"/>
              <w:jc w:val="center"/>
              <w:rPr>
                <w:sz w:val="20"/>
                <w:szCs w:val="20"/>
              </w:rPr>
            </w:pPr>
            <w:r w:rsidRPr="00060714">
              <w:rPr>
                <w:sz w:val="20"/>
                <w:szCs w:val="20"/>
                <w:u w:val="single"/>
              </w:rPr>
              <w:t>AtivoCirculante + Realizável a Longo Prazo</w:t>
            </w:r>
          </w:p>
          <w:p w:rsidR="00B062FC" w:rsidRPr="000C4213" w:rsidRDefault="00B062FC" w:rsidP="009C1A21">
            <w:pPr>
              <w:tabs>
                <w:tab w:val="left" w:pos="284"/>
              </w:tabs>
              <w:spacing w:line="276" w:lineRule="auto"/>
              <w:ind w:right="90"/>
              <w:jc w:val="center"/>
              <w:rPr>
                <w:sz w:val="20"/>
                <w:szCs w:val="20"/>
              </w:rPr>
            </w:pPr>
            <w:r w:rsidRPr="00060714">
              <w:rPr>
                <w:sz w:val="20"/>
                <w:szCs w:val="20"/>
              </w:rPr>
              <w:t>PassivoCirculante + Exigível a Longo Prazo</w:t>
            </w:r>
          </w:p>
        </w:tc>
      </w:tr>
      <w:tr w:rsidR="00B062FC" w:rsidRPr="000C4213" w:rsidTr="009C1A21">
        <w:trPr>
          <w:jc w:val="center"/>
        </w:trPr>
        <w:tc>
          <w:tcPr>
            <w:tcW w:w="2334"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rPr>
            </w:pPr>
            <w:r w:rsidRPr="000C4213">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B062FC" w:rsidRPr="000C4213" w:rsidRDefault="00B062FC" w:rsidP="009C1A21">
            <w:pPr>
              <w:tabs>
                <w:tab w:val="left" w:pos="284"/>
              </w:tabs>
              <w:spacing w:line="276" w:lineRule="auto"/>
              <w:ind w:right="90"/>
              <w:rPr>
                <w:sz w:val="20"/>
                <w:szCs w:val="20"/>
                <w:u w:val="single"/>
                <w:lang w:val="en-US"/>
              </w:rPr>
            </w:pPr>
            <w:r w:rsidRPr="000C4213">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B062FC" w:rsidRPr="00060714" w:rsidRDefault="00B062FC" w:rsidP="009C1A21">
            <w:pPr>
              <w:tabs>
                <w:tab w:val="left" w:pos="284"/>
              </w:tabs>
              <w:spacing w:line="276" w:lineRule="auto"/>
              <w:ind w:right="90"/>
              <w:jc w:val="center"/>
              <w:rPr>
                <w:sz w:val="20"/>
                <w:szCs w:val="20"/>
              </w:rPr>
            </w:pPr>
            <w:r w:rsidRPr="00060714">
              <w:rPr>
                <w:sz w:val="20"/>
                <w:szCs w:val="20"/>
                <w:u w:val="single"/>
              </w:rPr>
              <w:t>Ativo Total</w:t>
            </w:r>
          </w:p>
          <w:p w:rsidR="00B062FC" w:rsidRPr="000C4213" w:rsidRDefault="00B062FC" w:rsidP="009C1A21">
            <w:pPr>
              <w:tabs>
                <w:tab w:val="left" w:pos="284"/>
              </w:tabs>
              <w:spacing w:line="276" w:lineRule="auto"/>
              <w:ind w:right="90"/>
              <w:jc w:val="center"/>
              <w:rPr>
                <w:sz w:val="20"/>
                <w:szCs w:val="20"/>
              </w:rPr>
            </w:pPr>
            <w:r w:rsidRPr="00060714">
              <w:rPr>
                <w:sz w:val="20"/>
                <w:szCs w:val="20"/>
              </w:rPr>
              <w:t>PassivoCirculante + Exigível a Longo Prazo</w:t>
            </w:r>
          </w:p>
        </w:tc>
      </w:tr>
    </w:tbl>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w:t>
      </w:r>
      <w:r w:rsidRPr="002C7F8F">
        <w:rPr>
          <w:rFonts w:ascii="Verdana" w:eastAsiaTheme="majorEastAsia" w:hAnsi="Verdana" w:cs="Times New Roman"/>
          <w:color w:val="auto"/>
        </w:rPr>
        <w:t>A empresa licitante que não apresentar o memorial de cálculo dos índices, a Comissão se reserva o direito de calcular;</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lastRenderedPageBreak/>
        <w:t>11.6.1.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11.6.5.</w:t>
      </w:r>
      <w:r w:rsidRPr="002C7F8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B062FC" w:rsidRPr="00090C67" w:rsidRDefault="00B062FC" w:rsidP="00B062FC">
      <w:pPr>
        <w:pStyle w:val="Nivel2"/>
        <w:spacing w:after="0" w:line="240" w:lineRule="auto"/>
        <w:rPr>
          <w:rFonts w:ascii="Verdana" w:eastAsiaTheme="majorEastAsia" w:hAnsi="Verdana" w:cs="Times New Roman"/>
          <w:b/>
          <w:bCs/>
          <w:color w:val="auto"/>
        </w:rPr>
      </w:pPr>
      <w:r w:rsidRPr="00090C67">
        <w:rPr>
          <w:rFonts w:ascii="Verdana" w:eastAsiaTheme="majorEastAsia" w:hAnsi="Verdana" w:cs="Times New Roman"/>
          <w:b/>
          <w:bCs/>
          <w:color w:val="auto"/>
        </w:rPr>
        <w:t>12. Qualificação Técnica</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12.2.</w:t>
      </w:r>
      <w:r w:rsidRPr="002C7F8F">
        <w:rPr>
          <w:rFonts w:ascii="Verdana" w:eastAsiaTheme="majorEastAsia" w:hAnsi="Verdana" w:cs="Times New Roman"/>
          <w:color w:val="auto"/>
        </w:rPr>
        <w:t>Os atestados de capacidade técnica poderão ser apresentados em nome da matriz ou da filial do fornecedor.</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12.3.</w:t>
      </w:r>
      <w:r w:rsidRPr="002C7F8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12.5.Documentações complementares</w:t>
      </w:r>
      <w:r>
        <w:rPr>
          <w:rFonts w:ascii="Verdana" w:eastAsiaTheme="majorEastAsia" w:hAnsi="Verdana" w:cs="Times New Roman"/>
          <w:color w:val="auto"/>
        </w:rPr>
        <w:t>;</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12.5.1.</w:t>
      </w:r>
      <w:r w:rsidRPr="002C7F8F">
        <w:rPr>
          <w:rFonts w:ascii="Verdana" w:eastAsiaTheme="majorEastAsia" w:hAnsi="Verdana" w:cs="Times New Roman"/>
          <w:color w:val="auto"/>
        </w:rPr>
        <w:t xml:space="preserve"> Declaração de cumprimento dos requisitos de habilitação, conforme art. 63, inciso I, da Lei 14.133/2021. </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B062FC" w:rsidRPr="002C7F8F" w:rsidRDefault="00B062FC" w:rsidP="00B062FC">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12.5.4.</w:t>
      </w:r>
      <w:r w:rsidRPr="002C7F8F">
        <w:rPr>
          <w:rFonts w:ascii="Verdana" w:eastAsiaTheme="majorEastAsia" w:hAnsi="Verdana" w:cs="Times New Roman"/>
          <w:color w:val="auto"/>
        </w:rPr>
        <w:t xml:space="preserve"> Declaração de que não possui empregados executando trabalho degradante ou forçado; </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w:t>
      </w:r>
      <w:r w:rsidRPr="002C7F8F">
        <w:rPr>
          <w:rFonts w:ascii="Verdana" w:eastAsiaTheme="majorEastAsia" w:hAnsi="Verdana" w:cs="Times New Roman"/>
          <w:color w:val="auto"/>
        </w:rPr>
        <w:t xml:space="preserve"> No caso da participação de cooperativas, será exigida a seguinte documentação complementar:</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12.6.4.</w:t>
      </w:r>
      <w:r w:rsidRPr="002C7F8F">
        <w:rPr>
          <w:rFonts w:ascii="Verdana" w:eastAsiaTheme="majorEastAsia" w:hAnsi="Verdana" w:cs="Times New Roman"/>
          <w:color w:val="auto"/>
        </w:rPr>
        <w:t xml:space="preserve"> O registro previsto na Lei n. 5.764, de 1971, art. 107;</w:t>
      </w:r>
    </w:p>
    <w:p w:rsidR="00B062FC" w:rsidRPr="002C7F8F" w:rsidRDefault="00B062FC" w:rsidP="00B062FC">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lastRenderedPageBreak/>
        <w:t>12.6.5.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B062FC" w:rsidRPr="007E0C8D" w:rsidRDefault="00B062FC" w:rsidP="00B062FC">
      <w:pPr>
        <w:pStyle w:val="Nivel2"/>
        <w:rPr>
          <w:rFonts w:ascii="Verdana" w:eastAsiaTheme="majorEastAsia" w:hAnsi="Verdana" w:cs="Times New Roman"/>
          <w:b/>
          <w:bCs/>
          <w:color w:val="auto"/>
        </w:rPr>
      </w:pPr>
      <w:r w:rsidRPr="007E0C8D">
        <w:rPr>
          <w:rFonts w:ascii="Verdana" w:eastAsiaTheme="majorEastAsia" w:hAnsi="Verdana" w:cs="Times New Roman"/>
          <w:b/>
          <w:bCs/>
          <w:color w:val="auto"/>
        </w:rPr>
        <w:t xml:space="preserve">12.6.6. Os seguintes documentos para a comprovação da regularidade jurídica da cooperativa: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a) ata </w:t>
      </w:r>
      <w:r w:rsidRPr="00B84A7E">
        <w:rPr>
          <w:rFonts w:ascii="Verdana" w:eastAsiaTheme="majorEastAsia" w:hAnsi="Verdana" w:cs="Times New Roman"/>
          <w:color w:val="auto"/>
        </w:rPr>
        <w:t>de fundação</w:t>
      </w:r>
      <w:r w:rsidRPr="002C7F8F">
        <w:rPr>
          <w:rFonts w:ascii="Verdana" w:eastAsiaTheme="majorEastAsia" w:hAnsi="Verdana" w:cs="Times New Roman"/>
          <w:color w:val="auto"/>
        </w:rPr>
        <w:t xml:space="preserve">;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c) regimento dos </w:t>
      </w:r>
      <w:r>
        <w:rPr>
          <w:rFonts w:ascii="Verdana" w:eastAsiaTheme="majorEastAsia" w:hAnsi="Verdana" w:cs="Times New Roman"/>
          <w:color w:val="auto"/>
        </w:rPr>
        <w:t>fundos</w:t>
      </w:r>
      <w:r w:rsidRPr="002C7F8F">
        <w:rPr>
          <w:rFonts w:ascii="Verdana" w:eastAsiaTheme="majorEastAsia" w:hAnsi="Verdana" w:cs="Times New Roman"/>
          <w:color w:val="auto"/>
        </w:rPr>
        <w:t xml:space="preserve"> instituídos pelos cooperados, com a ata da assembleia;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2C7F8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B062FC" w:rsidRPr="002C7F8F" w:rsidRDefault="00B062FC" w:rsidP="00B062FC">
      <w:pPr>
        <w:pStyle w:val="Nivel2"/>
        <w:spacing w:before="0"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B062FC" w:rsidRPr="007E0C8D" w:rsidRDefault="00B062FC" w:rsidP="00B062FC">
      <w:pPr>
        <w:pStyle w:val="Nivel2"/>
        <w:spacing w:before="0" w:after="0" w:line="240" w:lineRule="auto"/>
        <w:rPr>
          <w:rFonts w:ascii="Verdana" w:eastAsiaTheme="majorEastAsia" w:hAnsi="Verdana" w:cs="Times New Roman"/>
          <w:b/>
          <w:bCs/>
          <w:color w:val="auto"/>
        </w:rPr>
      </w:pPr>
      <w:r w:rsidRPr="007E0C8D">
        <w:rPr>
          <w:rFonts w:ascii="Verdana" w:eastAsiaTheme="majorEastAsia" w:hAnsi="Verdana" w:cs="Times New Roman"/>
          <w:b/>
          <w:bCs/>
          <w:color w:val="auto"/>
        </w:rPr>
        <w:t>12.6. Participação de Consórcios:</w:t>
      </w:r>
    </w:p>
    <w:p w:rsidR="00B062FC" w:rsidRDefault="00B062FC" w:rsidP="00B062FC">
      <w:pPr>
        <w:pStyle w:val="Nivel2"/>
        <w:pBdr>
          <w:bottom w:val="single" w:sz="6" w:space="1" w:color="auto"/>
        </w:pBdr>
        <w:spacing w:before="0"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B062FC" w:rsidRPr="000C4213" w:rsidRDefault="00B062FC" w:rsidP="00B062FC">
      <w:pPr>
        <w:pStyle w:val="Nivel2"/>
        <w:rPr>
          <w:rFonts w:ascii="Verdana" w:hAnsi="Verdana"/>
          <w:b/>
        </w:rPr>
      </w:pPr>
      <w:r w:rsidRPr="000C4213">
        <w:rPr>
          <w:rFonts w:ascii="Verdana" w:hAnsi="Verdana"/>
          <w:b/>
        </w:rPr>
        <w:t>13. ESTIMATIVA DO VALOR DE ACORDO COM O ART. 6º, INC. XXIII, ALÍNEAS ‘I’ DA LEI 14.133/2021:</w:t>
      </w:r>
    </w:p>
    <w:p w:rsidR="00B062FC" w:rsidRDefault="00B062FC" w:rsidP="00B062FC">
      <w:pPr>
        <w:pStyle w:val="PargrafodaLista"/>
        <w:tabs>
          <w:tab w:val="right" w:pos="8504"/>
        </w:tabs>
        <w:ind w:left="0"/>
        <w:rPr>
          <w:sz w:val="20"/>
          <w:szCs w:val="20"/>
        </w:rPr>
      </w:pPr>
      <w:r w:rsidRPr="000C4213">
        <w:rPr>
          <w:rFonts w:cs="Segoe UI"/>
          <w:b/>
          <w:bCs/>
          <w:color w:val="000000"/>
          <w:sz w:val="20"/>
          <w:szCs w:val="20"/>
          <w:shd w:val="clear" w:color="auto" w:fill="FFFFFF"/>
        </w:rPr>
        <w:t>13.1</w:t>
      </w:r>
      <w:r>
        <w:rPr>
          <w:rFonts w:cs="Segoe UI"/>
          <w:b/>
          <w:bCs/>
          <w:color w:val="000000"/>
          <w:sz w:val="20"/>
          <w:szCs w:val="20"/>
          <w:shd w:val="clear" w:color="auto" w:fill="FFFFFF"/>
        </w:rPr>
        <w:t xml:space="preserve"> - </w:t>
      </w:r>
      <w:r w:rsidRPr="009503CE">
        <w:rPr>
          <w:sz w:val="20"/>
          <w:szCs w:val="20"/>
        </w:rPr>
        <w:t>O custo estimado da contratação possui caráter sigiloso e será tornado público apenas e imediatamente após o julgamento das propostas, com exceção dos órgãos de controle interno e externo os quais pod</w:t>
      </w:r>
      <w:r>
        <w:rPr>
          <w:sz w:val="20"/>
          <w:szCs w:val="20"/>
        </w:rPr>
        <w:t>e</w:t>
      </w:r>
      <w:r w:rsidRPr="009503CE">
        <w:rPr>
          <w:sz w:val="20"/>
          <w:szCs w:val="20"/>
        </w:rPr>
        <w:t>rão a qualquer momento solicitar os valores sigilosos de acordo com o Art. 24 da Lei 14.133/2021.</w:t>
      </w:r>
    </w:p>
    <w:p w:rsidR="00B062FC" w:rsidRPr="009503CE" w:rsidRDefault="00B062FC" w:rsidP="00B062FC">
      <w:pPr>
        <w:pStyle w:val="PargrafodaLista"/>
        <w:tabs>
          <w:tab w:val="right" w:pos="8504"/>
        </w:tabs>
        <w:ind w:left="0"/>
        <w:rPr>
          <w:sz w:val="20"/>
          <w:szCs w:val="20"/>
        </w:rPr>
      </w:pPr>
    </w:p>
    <w:p w:rsidR="00B062FC" w:rsidRDefault="00B062FC" w:rsidP="00B062FC">
      <w:pPr>
        <w:pStyle w:val="PargrafodaLista"/>
        <w:tabs>
          <w:tab w:val="right" w:pos="8504"/>
        </w:tabs>
        <w:ind w:left="0"/>
        <w:rPr>
          <w:sz w:val="20"/>
          <w:szCs w:val="20"/>
        </w:rPr>
      </w:pPr>
      <w:r>
        <w:rPr>
          <w:b/>
          <w:bCs/>
          <w:sz w:val="20"/>
          <w:szCs w:val="20"/>
        </w:rPr>
        <w:t xml:space="preserve">13.2. </w:t>
      </w:r>
      <w:r w:rsidRPr="009503CE">
        <w:rPr>
          <w:sz w:val="20"/>
          <w:szCs w:val="20"/>
        </w:rPr>
        <w:t xml:space="preserve"> O sigilo justifica-se em busca de maior economicidade para o município, uma vez que os preços sendo apresentados pela administração poderá apresentar variação significativa quanto ao preço obtido através da pesquisa e a definição desse mediana que possa ser um critério a ser avaliado para evitar o inexequível ou excedente.</w:t>
      </w:r>
    </w:p>
    <w:p w:rsidR="00B062FC" w:rsidRPr="009503CE" w:rsidRDefault="00B062FC" w:rsidP="00B062FC">
      <w:pPr>
        <w:pStyle w:val="PargrafodaLista"/>
        <w:tabs>
          <w:tab w:val="right" w:pos="8504"/>
        </w:tabs>
        <w:ind w:left="0"/>
        <w:rPr>
          <w:sz w:val="20"/>
          <w:szCs w:val="20"/>
        </w:rPr>
      </w:pPr>
    </w:p>
    <w:p w:rsidR="00B062FC" w:rsidRDefault="00B062FC" w:rsidP="00B062FC">
      <w:pPr>
        <w:pStyle w:val="PargrafodaLista"/>
        <w:tabs>
          <w:tab w:val="right" w:pos="8504"/>
        </w:tabs>
        <w:ind w:left="0"/>
        <w:rPr>
          <w:sz w:val="20"/>
          <w:szCs w:val="20"/>
        </w:rPr>
      </w:pPr>
      <w:r>
        <w:rPr>
          <w:b/>
          <w:bCs/>
          <w:sz w:val="20"/>
          <w:szCs w:val="20"/>
        </w:rPr>
        <w:t>13.3.</w:t>
      </w:r>
      <w:r w:rsidRPr="009503CE">
        <w:rPr>
          <w:sz w:val="20"/>
          <w:szCs w:val="20"/>
        </w:rPr>
        <w:t xml:space="preserve"> Ainda se justifica o sigilo, levando em consideração a pesquisa de preço que por sua vez poderá não está compatível com o praticado no mercado, por falha ou omissões, caso o preço apresentado pela administração estiver acima do valor real, o licitante deteria vantagem sobre a administração, impossibilitando o poder de barganha caso a estimativa de valor não seja sigilosa</w:t>
      </w:r>
      <w:r>
        <w:rPr>
          <w:sz w:val="20"/>
          <w:szCs w:val="20"/>
        </w:rPr>
        <w:t>.</w:t>
      </w:r>
    </w:p>
    <w:p w:rsidR="00B062FC" w:rsidRPr="000C4213" w:rsidRDefault="00B062FC" w:rsidP="00B062FC">
      <w:pPr>
        <w:pStyle w:val="PargrafodaLista"/>
        <w:tabs>
          <w:tab w:val="right" w:pos="8504"/>
        </w:tabs>
        <w:ind w:left="0"/>
        <w:rPr>
          <w:rFonts w:eastAsiaTheme="minorHAnsi"/>
          <w:sz w:val="20"/>
          <w:szCs w:val="20"/>
        </w:rPr>
      </w:pPr>
    </w:p>
    <w:p w:rsidR="00B062FC" w:rsidRPr="006B5447" w:rsidRDefault="00B062FC" w:rsidP="00B062FC">
      <w:pPr>
        <w:pBdr>
          <w:top w:val="single" w:sz="4" w:space="1" w:color="auto"/>
        </w:pBdr>
        <w:spacing w:line="276" w:lineRule="auto"/>
        <w:jc w:val="both"/>
        <w:rPr>
          <w:b/>
          <w:sz w:val="20"/>
          <w:szCs w:val="20"/>
        </w:rPr>
      </w:pPr>
      <w:r w:rsidRPr="006B5447">
        <w:rPr>
          <w:b/>
          <w:sz w:val="20"/>
          <w:szCs w:val="20"/>
        </w:rPr>
        <w:t>14. ADEQUAÇÃO ORÇAMENTÁRIA CONFORME O ART. 6º, INC. XXIII, ALÍNEAS ‘J’ DA LEI 14.133/2021:</w:t>
      </w:r>
    </w:p>
    <w:p w:rsidR="00B062FC" w:rsidRPr="006B5447" w:rsidRDefault="00B062FC" w:rsidP="00B062FC">
      <w:pPr>
        <w:pStyle w:val="Corpodetexto"/>
        <w:spacing w:line="276" w:lineRule="auto"/>
        <w:contextualSpacing/>
        <w:rPr>
          <w:bCs/>
        </w:rPr>
      </w:pPr>
      <w:r w:rsidRPr="006B5447">
        <w:rPr>
          <w:b/>
          <w:bCs/>
        </w:rPr>
        <w:t>14.1</w:t>
      </w:r>
      <w:r w:rsidRPr="006B5447">
        <w:t xml:space="preserve"> - As obrigações financeiras assumidas correrão por conta dos recursos constantes da </w:t>
      </w:r>
      <w:r w:rsidRPr="006B5447">
        <w:lastRenderedPageBreak/>
        <w:t>seguinte dotação orçamentária</w:t>
      </w:r>
      <w:r w:rsidRPr="006B5447">
        <w:rPr>
          <w:bCs/>
        </w:rPr>
        <w:t>:</w:t>
      </w:r>
    </w:p>
    <w:p w:rsidR="00B062FC" w:rsidRPr="006B5447" w:rsidRDefault="00B062FC" w:rsidP="00B062FC">
      <w:pPr>
        <w:pStyle w:val="Corpodetexto"/>
        <w:spacing w:line="276" w:lineRule="auto"/>
        <w:contextualSpacing/>
        <w:rPr>
          <w:bCs/>
        </w:rPr>
      </w:pPr>
    </w:p>
    <w:p w:rsidR="00B062FC" w:rsidRPr="006B5447" w:rsidRDefault="00B062FC" w:rsidP="00B062FC">
      <w:pPr>
        <w:pStyle w:val="Corpodetexto"/>
        <w:rPr>
          <w:b/>
          <w:bCs/>
        </w:rPr>
      </w:pPr>
      <w:r w:rsidRPr="006B5447">
        <w:rPr>
          <w:b/>
          <w:bCs/>
        </w:rPr>
        <w:t>FUNDO MUNICIPAL DE EDUCAÇÃO</w:t>
      </w:r>
      <w:r w:rsidRPr="006B5447">
        <w:rPr>
          <w:b/>
          <w:bCs/>
        </w:rPr>
        <w:tab/>
      </w:r>
    </w:p>
    <w:p w:rsidR="00B062FC" w:rsidRPr="006B5447" w:rsidRDefault="00B062FC" w:rsidP="00B062FC">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xml:space="preserve"> 0801</w:t>
      </w:r>
    </w:p>
    <w:p w:rsidR="00B062FC" w:rsidRPr="006B5447" w:rsidRDefault="00B062FC" w:rsidP="00B062FC">
      <w:pPr>
        <w:pStyle w:val="PargrafodaLista"/>
        <w:ind w:left="0"/>
        <w:rPr>
          <w:rFonts w:cs="Arial"/>
          <w:sz w:val="20"/>
          <w:szCs w:val="20"/>
        </w:rPr>
      </w:pPr>
      <w:r w:rsidRPr="006B5447">
        <w:rPr>
          <w:rFonts w:cs="Arial"/>
          <w:b/>
          <w:bCs/>
          <w:sz w:val="20"/>
          <w:szCs w:val="20"/>
        </w:rPr>
        <w:t>Funcional:</w:t>
      </w:r>
      <w:r w:rsidRPr="006B5447">
        <w:rPr>
          <w:rFonts w:cs="Arial"/>
          <w:sz w:val="20"/>
          <w:szCs w:val="20"/>
        </w:rPr>
        <w:t xml:space="preserve"> 12 122 1201 2994 0000</w:t>
      </w:r>
    </w:p>
    <w:p w:rsidR="00B062FC" w:rsidRPr="006B5447" w:rsidRDefault="00B062FC" w:rsidP="00B062FC">
      <w:pPr>
        <w:pStyle w:val="PargrafodaLista"/>
        <w:ind w:left="0"/>
        <w:rPr>
          <w:rFonts w:cs="Arial"/>
          <w:sz w:val="20"/>
          <w:szCs w:val="20"/>
        </w:rPr>
      </w:pPr>
      <w:r w:rsidRPr="006B5447">
        <w:rPr>
          <w:rFonts w:cs="Arial"/>
          <w:b/>
          <w:bCs/>
          <w:sz w:val="20"/>
          <w:szCs w:val="20"/>
        </w:rPr>
        <w:t>Ficha:</w:t>
      </w:r>
      <w:r w:rsidRPr="006B5447">
        <w:rPr>
          <w:rFonts w:cs="Arial"/>
          <w:sz w:val="20"/>
          <w:szCs w:val="20"/>
        </w:rPr>
        <w:t xml:space="preserve"> 730</w:t>
      </w:r>
    </w:p>
    <w:p w:rsidR="00B062FC" w:rsidRPr="006B5447" w:rsidRDefault="00B062FC" w:rsidP="00B062FC">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xml:space="preserve"> 3.3.90.30.00</w:t>
      </w:r>
    </w:p>
    <w:p w:rsidR="00B062FC" w:rsidRPr="006B5447" w:rsidRDefault="00B062FC" w:rsidP="00B062FC">
      <w:pPr>
        <w:pStyle w:val="PargrafodaLista"/>
        <w:ind w:left="0"/>
        <w:rPr>
          <w:rFonts w:cs="Arial"/>
          <w:sz w:val="20"/>
          <w:szCs w:val="20"/>
        </w:rPr>
      </w:pPr>
      <w:r w:rsidRPr="006B5447">
        <w:rPr>
          <w:rFonts w:cs="Arial"/>
          <w:b/>
          <w:bCs/>
          <w:sz w:val="20"/>
          <w:szCs w:val="20"/>
        </w:rPr>
        <w:t>Fonte de Recurso:</w:t>
      </w:r>
      <w:r w:rsidRPr="006B5447">
        <w:rPr>
          <w:rFonts w:cs="Arial"/>
          <w:sz w:val="20"/>
          <w:szCs w:val="20"/>
        </w:rPr>
        <w:t xml:space="preserve"> Recurso Próprio</w:t>
      </w:r>
    </w:p>
    <w:p w:rsidR="00B062FC" w:rsidRDefault="00B062FC" w:rsidP="00B062FC">
      <w:pPr>
        <w:pStyle w:val="PargrafodaLista"/>
        <w:ind w:left="0"/>
        <w:rPr>
          <w:rFonts w:cs="Arial"/>
          <w:b/>
          <w:bCs/>
          <w:sz w:val="20"/>
          <w:szCs w:val="20"/>
        </w:rPr>
      </w:pPr>
    </w:p>
    <w:p w:rsidR="00B062FC" w:rsidRPr="006B5447" w:rsidRDefault="00B062FC" w:rsidP="00B062FC">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B062FC" w:rsidRPr="006B5447" w:rsidRDefault="00B062FC" w:rsidP="00B062FC">
      <w:pPr>
        <w:pStyle w:val="PargrafodaLista"/>
        <w:ind w:left="0"/>
        <w:rPr>
          <w:rFonts w:cs="Arial"/>
          <w:sz w:val="20"/>
          <w:szCs w:val="20"/>
        </w:rPr>
      </w:pPr>
      <w:r w:rsidRPr="006B5447">
        <w:rPr>
          <w:rFonts w:cs="Arial"/>
          <w:b/>
          <w:bCs/>
          <w:sz w:val="20"/>
          <w:szCs w:val="20"/>
        </w:rPr>
        <w:t>Funciona</w:t>
      </w:r>
      <w:r w:rsidRPr="006B5447">
        <w:rPr>
          <w:rFonts w:cs="Arial"/>
          <w:sz w:val="20"/>
          <w:szCs w:val="20"/>
        </w:rPr>
        <w:t>l: 12 122 1201 2994 0000</w:t>
      </w:r>
    </w:p>
    <w:p w:rsidR="00B062FC" w:rsidRPr="006B5447" w:rsidRDefault="00B062FC" w:rsidP="00B062FC">
      <w:pPr>
        <w:pStyle w:val="PargrafodaLista"/>
        <w:ind w:left="0"/>
        <w:rPr>
          <w:rFonts w:cs="Arial"/>
          <w:sz w:val="20"/>
          <w:szCs w:val="20"/>
        </w:rPr>
      </w:pPr>
      <w:r w:rsidRPr="006B5447">
        <w:rPr>
          <w:rFonts w:cs="Arial"/>
          <w:b/>
          <w:bCs/>
          <w:sz w:val="20"/>
          <w:szCs w:val="20"/>
        </w:rPr>
        <w:t>Ficha</w:t>
      </w:r>
      <w:r w:rsidRPr="006B5447">
        <w:rPr>
          <w:rFonts w:cs="Arial"/>
          <w:sz w:val="20"/>
          <w:szCs w:val="20"/>
        </w:rPr>
        <w:t>: 73</w:t>
      </w:r>
      <w:r>
        <w:rPr>
          <w:rFonts w:cs="Arial"/>
          <w:sz w:val="20"/>
          <w:szCs w:val="20"/>
        </w:rPr>
        <w:t>1</w:t>
      </w:r>
    </w:p>
    <w:p w:rsidR="00B062FC" w:rsidRPr="006B5447" w:rsidRDefault="00B062FC" w:rsidP="00B062FC">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B062FC" w:rsidRDefault="00B062FC" w:rsidP="00B062FC">
      <w:pPr>
        <w:pStyle w:val="PargrafodaLista"/>
        <w:ind w:left="0"/>
        <w:rPr>
          <w:rFonts w:cs="Arial"/>
          <w:b/>
          <w:bCs/>
          <w:sz w:val="20"/>
          <w:szCs w:val="20"/>
        </w:rPr>
      </w:pPr>
      <w:r w:rsidRPr="006B5447">
        <w:rPr>
          <w:rFonts w:cs="Arial"/>
          <w:b/>
          <w:bCs/>
          <w:sz w:val="20"/>
          <w:szCs w:val="20"/>
        </w:rPr>
        <w:t>Fonte:</w:t>
      </w:r>
      <w:r>
        <w:rPr>
          <w:rFonts w:cs="Arial"/>
          <w:sz w:val="20"/>
          <w:szCs w:val="20"/>
        </w:rPr>
        <w:t>Salário Educação</w:t>
      </w:r>
    </w:p>
    <w:p w:rsidR="00B062FC" w:rsidRPr="006B5447" w:rsidRDefault="00B062FC" w:rsidP="00B062FC">
      <w:pPr>
        <w:pStyle w:val="PargrafodaLista"/>
        <w:ind w:left="0"/>
        <w:rPr>
          <w:rFonts w:cs="Arial"/>
          <w:sz w:val="20"/>
          <w:szCs w:val="20"/>
        </w:rPr>
      </w:pPr>
    </w:p>
    <w:p w:rsidR="00B062FC" w:rsidRPr="006B5447" w:rsidRDefault="00B062FC" w:rsidP="00B062FC">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B062FC" w:rsidRPr="006B5447" w:rsidRDefault="00B062FC" w:rsidP="00B062FC">
      <w:pPr>
        <w:pStyle w:val="PargrafodaLista"/>
        <w:ind w:left="0"/>
        <w:rPr>
          <w:rFonts w:cs="Arial"/>
          <w:sz w:val="20"/>
          <w:szCs w:val="20"/>
        </w:rPr>
      </w:pPr>
      <w:r w:rsidRPr="006B5447">
        <w:rPr>
          <w:rFonts w:cs="Arial"/>
          <w:b/>
          <w:bCs/>
          <w:sz w:val="20"/>
          <w:szCs w:val="20"/>
        </w:rPr>
        <w:t>Funciona</w:t>
      </w:r>
      <w:r w:rsidRPr="006B5447">
        <w:rPr>
          <w:rFonts w:cs="Arial"/>
          <w:sz w:val="20"/>
          <w:szCs w:val="20"/>
        </w:rPr>
        <w:t>l: 12 122 1201 2994 0000</w:t>
      </w:r>
    </w:p>
    <w:p w:rsidR="00B062FC" w:rsidRPr="006B5447" w:rsidRDefault="00B062FC" w:rsidP="00B062FC">
      <w:pPr>
        <w:pStyle w:val="PargrafodaLista"/>
        <w:ind w:left="0"/>
        <w:rPr>
          <w:rFonts w:cs="Arial"/>
          <w:sz w:val="20"/>
          <w:szCs w:val="20"/>
        </w:rPr>
      </w:pPr>
      <w:r w:rsidRPr="006B5447">
        <w:rPr>
          <w:rFonts w:cs="Arial"/>
          <w:b/>
          <w:bCs/>
          <w:sz w:val="20"/>
          <w:szCs w:val="20"/>
        </w:rPr>
        <w:t>Ficha</w:t>
      </w:r>
      <w:r w:rsidRPr="006B5447">
        <w:rPr>
          <w:rFonts w:cs="Arial"/>
          <w:sz w:val="20"/>
          <w:szCs w:val="20"/>
        </w:rPr>
        <w:t>: 732</w:t>
      </w:r>
    </w:p>
    <w:p w:rsidR="00B062FC" w:rsidRPr="006B5447" w:rsidRDefault="00B062FC" w:rsidP="00B062FC">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B062FC" w:rsidRDefault="00B062FC" w:rsidP="00B062FC">
      <w:pPr>
        <w:pStyle w:val="PargrafodaLista"/>
        <w:ind w:left="0"/>
        <w:rPr>
          <w:rFonts w:cs="Arial"/>
          <w:b/>
          <w:bCs/>
          <w:sz w:val="20"/>
          <w:szCs w:val="20"/>
        </w:rPr>
      </w:pPr>
      <w:r w:rsidRPr="006B5447">
        <w:rPr>
          <w:rFonts w:cs="Arial"/>
          <w:b/>
          <w:bCs/>
          <w:sz w:val="20"/>
          <w:szCs w:val="20"/>
        </w:rPr>
        <w:t>Fonte:</w:t>
      </w:r>
      <w:r w:rsidRPr="006B5447">
        <w:rPr>
          <w:rFonts w:cs="Arial"/>
          <w:sz w:val="20"/>
          <w:szCs w:val="20"/>
        </w:rPr>
        <w:t xml:space="preserve"> FUNDEB 30%</w:t>
      </w:r>
    </w:p>
    <w:p w:rsidR="00B062FC" w:rsidRDefault="00B062FC" w:rsidP="00B062FC">
      <w:pPr>
        <w:pStyle w:val="PargrafodaLista"/>
        <w:ind w:left="0"/>
        <w:rPr>
          <w:rFonts w:cs="Arial"/>
          <w:b/>
          <w:bCs/>
          <w:sz w:val="20"/>
          <w:szCs w:val="20"/>
        </w:rPr>
      </w:pPr>
    </w:p>
    <w:p w:rsidR="00B062FC" w:rsidRPr="006B5447" w:rsidRDefault="00B062FC" w:rsidP="00B062FC">
      <w:pPr>
        <w:pStyle w:val="PargrafodaLista"/>
        <w:ind w:left="0"/>
        <w:rPr>
          <w:rFonts w:cs="Arial"/>
          <w:sz w:val="20"/>
          <w:szCs w:val="20"/>
        </w:rPr>
      </w:pPr>
      <w:r w:rsidRPr="006B5447">
        <w:rPr>
          <w:rFonts w:cs="Arial"/>
          <w:b/>
          <w:bCs/>
          <w:sz w:val="20"/>
          <w:szCs w:val="20"/>
        </w:rPr>
        <w:t>Unidade Orçamentária</w:t>
      </w:r>
      <w:r w:rsidRPr="006B5447">
        <w:rPr>
          <w:rFonts w:cs="Arial"/>
          <w:sz w:val="20"/>
          <w:szCs w:val="20"/>
        </w:rPr>
        <w:t>: 0801</w:t>
      </w:r>
    </w:p>
    <w:p w:rsidR="00B062FC" w:rsidRPr="006B5447" w:rsidRDefault="00B062FC" w:rsidP="00B062FC">
      <w:pPr>
        <w:pStyle w:val="PargrafodaLista"/>
        <w:ind w:left="0"/>
        <w:rPr>
          <w:rFonts w:cs="Arial"/>
          <w:sz w:val="20"/>
          <w:szCs w:val="20"/>
        </w:rPr>
      </w:pPr>
      <w:r w:rsidRPr="006B5447">
        <w:rPr>
          <w:rFonts w:cs="Arial"/>
          <w:b/>
          <w:bCs/>
          <w:sz w:val="20"/>
          <w:szCs w:val="20"/>
        </w:rPr>
        <w:t>Funciona</w:t>
      </w:r>
      <w:r w:rsidRPr="006B5447">
        <w:rPr>
          <w:rFonts w:cs="Arial"/>
          <w:sz w:val="20"/>
          <w:szCs w:val="20"/>
        </w:rPr>
        <w:t xml:space="preserve">l: 12 </w:t>
      </w:r>
      <w:r>
        <w:rPr>
          <w:rFonts w:cs="Arial"/>
          <w:sz w:val="20"/>
          <w:szCs w:val="20"/>
        </w:rPr>
        <w:t xml:space="preserve">361 1201 2896 </w:t>
      </w:r>
      <w:r w:rsidRPr="006B5447">
        <w:rPr>
          <w:rFonts w:cs="Arial"/>
          <w:sz w:val="20"/>
          <w:szCs w:val="20"/>
        </w:rPr>
        <w:t>0000</w:t>
      </w:r>
    </w:p>
    <w:p w:rsidR="00B062FC" w:rsidRPr="006B5447" w:rsidRDefault="00B062FC" w:rsidP="00B062FC">
      <w:pPr>
        <w:pStyle w:val="PargrafodaLista"/>
        <w:ind w:left="0"/>
        <w:rPr>
          <w:rFonts w:cs="Arial"/>
          <w:sz w:val="20"/>
          <w:szCs w:val="20"/>
        </w:rPr>
      </w:pPr>
      <w:r w:rsidRPr="006B5447">
        <w:rPr>
          <w:rFonts w:cs="Arial"/>
          <w:b/>
          <w:bCs/>
          <w:sz w:val="20"/>
          <w:szCs w:val="20"/>
        </w:rPr>
        <w:t>Ficha</w:t>
      </w:r>
      <w:r w:rsidRPr="006B5447">
        <w:rPr>
          <w:rFonts w:cs="Arial"/>
          <w:sz w:val="20"/>
          <w:szCs w:val="20"/>
        </w:rPr>
        <w:t>: 7</w:t>
      </w:r>
      <w:r>
        <w:rPr>
          <w:rFonts w:cs="Arial"/>
          <w:sz w:val="20"/>
          <w:szCs w:val="20"/>
        </w:rPr>
        <w:t>57</w:t>
      </w:r>
    </w:p>
    <w:p w:rsidR="00B062FC" w:rsidRPr="006B5447" w:rsidRDefault="00B062FC" w:rsidP="00B062FC">
      <w:pPr>
        <w:pStyle w:val="PargrafodaLista"/>
        <w:ind w:left="0"/>
        <w:rPr>
          <w:rFonts w:cs="Arial"/>
          <w:sz w:val="20"/>
          <w:szCs w:val="20"/>
        </w:rPr>
      </w:pPr>
      <w:r w:rsidRPr="006B5447">
        <w:rPr>
          <w:rFonts w:cs="Arial"/>
          <w:b/>
          <w:bCs/>
          <w:sz w:val="20"/>
          <w:szCs w:val="20"/>
        </w:rPr>
        <w:t>Elemento de Despesa</w:t>
      </w:r>
      <w:r w:rsidRPr="006B5447">
        <w:rPr>
          <w:rFonts w:cs="Arial"/>
          <w:sz w:val="20"/>
          <w:szCs w:val="20"/>
        </w:rPr>
        <w:t>: 3.3.90.30.00</w:t>
      </w:r>
    </w:p>
    <w:p w:rsidR="00B062FC" w:rsidRDefault="00B062FC" w:rsidP="00B062FC">
      <w:pPr>
        <w:pStyle w:val="PargrafodaLista"/>
        <w:pBdr>
          <w:bottom w:val="single" w:sz="6" w:space="1" w:color="auto"/>
        </w:pBdr>
        <w:ind w:left="0"/>
        <w:rPr>
          <w:rFonts w:cs="Arial"/>
          <w:sz w:val="20"/>
          <w:szCs w:val="20"/>
        </w:rPr>
      </w:pPr>
      <w:r w:rsidRPr="006B5447">
        <w:rPr>
          <w:rFonts w:cs="Arial"/>
          <w:b/>
          <w:bCs/>
          <w:sz w:val="20"/>
          <w:szCs w:val="20"/>
        </w:rPr>
        <w:t>Fonte:</w:t>
      </w:r>
      <w:r>
        <w:rPr>
          <w:rFonts w:cs="Arial"/>
          <w:sz w:val="20"/>
          <w:szCs w:val="20"/>
        </w:rPr>
        <w:t>Manutenção das Atividades da Escola em Tempo Integral</w:t>
      </w:r>
    </w:p>
    <w:p w:rsidR="00B062FC" w:rsidRDefault="00B062FC" w:rsidP="00B062FC">
      <w:pPr>
        <w:pStyle w:val="PargrafodaLista"/>
        <w:pBdr>
          <w:bottom w:val="single" w:sz="6" w:space="1" w:color="auto"/>
        </w:pBdr>
        <w:ind w:left="0"/>
        <w:rPr>
          <w:rFonts w:cs="Arial"/>
          <w:sz w:val="20"/>
          <w:szCs w:val="20"/>
        </w:rPr>
      </w:pPr>
    </w:p>
    <w:p w:rsidR="00B062FC" w:rsidRPr="000C4213" w:rsidRDefault="00B062FC" w:rsidP="00B062FC">
      <w:pPr>
        <w:pStyle w:val="PargrafodaLista"/>
        <w:pBdr>
          <w:top w:val="single" w:sz="4" w:space="0" w:color="auto"/>
        </w:pBdr>
        <w:ind w:left="0"/>
        <w:rPr>
          <w:rFonts w:cs="Arial"/>
          <w:b/>
          <w:bCs/>
          <w:sz w:val="20"/>
          <w:szCs w:val="20"/>
        </w:rPr>
      </w:pPr>
      <w:r w:rsidRPr="000C4213">
        <w:rPr>
          <w:rFonts w:cs="Arial"/>
          <w:b/>
          <w:bCs/>
          <w:sz w:val="20"/>
          <w:szCs w:val="20"/>
        </w:rPr>
        <w:t>15. OBRIGAÇÕES DA CONTRATADA. art. 6º, inc. XXIII, alíneas ‘e’ da Lei 14.133/2021:</w:t>
      </w:r>
    </w:p>
    <w:p w:rsidR="00B062FC" w:rsidRPr="000C4213" w:rsidRDefault="00B062FC" w:rsidP="00B062FC">
      <w:pPr>
        <w:pStyle w:val="PargrafodaLista"/>
        <w:ind w:left="0"/>
        <w:rPr>
          <w:rFonts w:cs="Arial"/>
          <w:b/>
          <w:bCs/>
          <w:sz w:val="20"/>
          <w:szCs w:val="20"/>
        </w:rPr>
      </w:pPr>
    </w:p>
    <w:p w:rsidR="00B062FC" w:rsidRPr="000C4213" w:rsidRDefault="00B062FC" w:rsidP="00B062FC">
      <w:pPr>
        <w:jc w:val="both"/>
        <w:rPr>
          <w:rFonts w:cs="Arial"/>
          <w:sz w:val="20"/>
          <w:szCs w:val="20"/>
        </w:rPr>
      </w:pPr>
      <w:r w:rsidRPr="000C4213">
        <w:rPr>
          <w:rFonts w:cs="Arial"/>
          <w:b/>
          <w:bCs/>
          <w:sz w:val="20"/>
          <w:szCs w:val="20"/>
        </w:rPr>
        <w:t xml:space="preserve">15.1 -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B062FC" w:rsidRPr="000C4213" w:rsidRDefault="00B062FC" w:rsidP="00B062FC">
      <w:pPr>
        <w:pStyle w:val="PargrafodaLista"/>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 xml:space="preserve">15.2 - </w:t>
      </w:r>
      <w:r w:rsidRPr="000C4213">
        <w:rPr>
          <w:rFonts w:cs="Arial"/>
          <w:sz w:val="20"/>
          <w:szCs w:val="2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B062FC" w:rsidRPr="000C4213" w:rsidRDefault="00B062FC" w:rsidP="00B062FC">
      <w:pPr>
        <w:jc w:val="both"/>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 xml:space="preserve">15.3 - </w:t>
      </w:r>
      <w:r w:rsidRPr="000C4213">
        <w:rPr>
          <w:rFonts w:cs="Arial"/>
          <w:sz w:val="20"/>
          <w:szCs w:val="20"/>
        </w:rPr>
        <w:t>Responsabilizar-se pelos vícios e danos decorrentes do objeto, de acordo com os artigos 12, 13 e17 a 27, do Código de Defesa do Consumidor (Lei nº 8.078, de 1990);</w:t>
      </w:r>
    </w:p>
    <w:p w:rsidR="00B062FC" w:rsidRPr="000C4213" w:rsidRDefault="00B062FC" w:rsidP="00B062FC">
      <w:pPr>
        <w:jc w:val="both"/>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 xml:space="preserve">15.4 - </w:t>
      </w:r>
      <w:r w:rsidRPr="000C4213">
        <w:rPr>
          <w:rFonts w:cs="Arial"/>
          <w:sz w:val="20"/>
          <w:szCs w:val="20"/>
        </w:rPr>
        <w:t>Responsabilizar-se pelos danos causados diretamente à Administração ou a terceiros em razão da execução do contrato;</w:t>
      </w:r>
    </w:p>
    <w:p w:rsidR="00B062FC" w:rsidRPr="000C4213" w:rsidRDefault="00B062FC" w:rsidP="00B062FC">
      <w:pPr>
        <w:pStyle w:val="PargrafodaLista"/>
        <w:ind w:left="0"/>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15.5 -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B062FC" w:rsidRPr="000C4213" w:rsidRDefault="00B062FC" w:rsidP="00B062FC">
      <w:pPr>
        <w:jc w:val="both"/>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15.6 -</w:t>
      </w:r>
      <w:r w:rsidRPr="000C4213">
        <w:rPr>
          <w:rFonts w:cs="Arial"/>
          <w:sz w:val="20"/>
          <w:szCs w:val="20"/>
        </w:rPr>
        <w:t xml:space="preserve"> Comunicar à Contratante, no prazo máximo de 24 (vinte e quatro) horas que antecede a data da entrega, os motivos que impossibilitem o cumprimento do prazo previsto, com a devida comprovação;</w:t>
      </w:r>
    </w:p>
    <w:p w:rsidR="00B062FC" w:rsidRPr="000C4213" w:rsidRDefault="00B062FC" w:rsidP="00B062FC">
      <w:pPr>
        <w:jc w:val="both"/>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 xml:space="preserve">15.7 - </w:t>
      </w:r>
      <w:r w:rsidRPr="000C4213">
        <w:rPr>
          <w:rFonts w:cs="Arial"/>
          <w:sz w:val="20"/>
          <w:szCs w:val="20"/>
        </w:rPr>
        <w:t>Manter, durante toda a execução do contrato, em compatibilidade com as obrigações assumidas, todas as condições de habilitação e qualificação exigidas na licitação;</w:t>
      </w:r>
    </w:p>
    <w:p w:rsidR="00B062FC" w:rsidRPr="000C4213" w:rsidRDefault="00B062FC" w:rsidP="00B062FC">
      <w:pPr>
        <w:jc w:val="both"/>
        <w:rPr>
          <w:rFonts w:cs="Arial"/>
          <w:sz w:val="20"/>
          <w:szCs w:val="20"/>
        </w:rPr>
      </w:pPr>
    </w:p>
    <w:p w:rsidR="00B062FC" w:rsidRPr="000C4213" w:rsidRDefault="00B062FC" w:rsidP="00B062FC">
      <w:pPr>
        <w:jc w:val="both"/>
        <w:rPr>
          <w:rFonts w:cs="Arial"/>
          <w:sz w:val="20"/>
          <w:szCs w:val="20"/>
        </w:rPr>
      </w:pPr>
      <w:r w:rsidRPr="000C4213">
        <w:rPr>
          <w:rFonts w:cs="Arial"/>
          <w:b/>
          <w:bCs/>
          <w:sz w:val="20"/>
          <w:szCs w:val="20"/>
        </w:rPr>
        <w:t>15.8 -</w:t>
      </w:r>
      <w:r w:rsidRPr="000C4213">
        <w:rPr>
          <w:rFonts w:cs="Arial"/>
          <w:sz w:val="20"/>
          <w:szCs w:val="20"/>
        </w:rPr>
        <w:t xml:space="preserve"> Indicar preposto para representá-la durante a execução do contrato;</w:t>
      </w:r>
    </w:p>
    <w:p w:rsidR="00B062FC" w:rsidRPr="000C4213" w:rsidRDefault="00B062FC" w:rsidP="00B062FC">
      <w:pPr>
        <w:jc w:val="both"/>
        <w:rPr>
          <w:rFonts w:cs="Arial"/>
          <w:sz w:val="20"/>
          <w:szCs w:val="20"/>
        </w:rPr>
      </w:pPr>
    </w:p>
    <w:p w:rsidR="00B062FC" w:rsidRDefault="00B062FC" w:rsidP="00B062FC">
      <w:pPr>
        <w:pBdr>
          <w:bottom w:val="single" w:sz="6" w:space="1" w:color="auto"/>
        </w:pBdr>
        <w:jc w:val="both"/>
        <w:rPr>
          <w:rFonts w:cs="Arial"/>
          <w:sz w:val="20"/>
          <w:szCs w:val="20"/>
        </w:rPr>
      </w:pPr>
      <w:r w:rsidRPr="000C4213">
        <w:rPr>
          <w:rFonts w:cs="Arial"/>
          <w:b/>
          <w:bCs/>
          <w:sz w:val="20"/>
          <w:szCs w:val="20"/>
        </w:rPr>
        <w:lastRenderedPageBreak/>
        <w:t xml:space="preserve">15.9 -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B062FC" w:rsidRPr="000C4213" w:rsidRDefault="00B062FC" w:rsidP="00B062FC">
      <w:pPr>
        <w:pBdr>
          <w:bottom w:val="single" w:sz="6" w:space="1" w:color="auto"/>
        </w:pBdr>
        <w:jc w:val="both"/>
        <w:rPr>
          <w:rFonts w:cs="Arial"/>
          <w:sz w:val="20"/>
          <w:szCs w:val="20"/>
        </w:rPr>
      </w:pPr>
    </w:p>
    <w:p w:rsidR="00B062FC" w:rsidRPr="000C4213" w:rsidRDefault="00B062FC" w:rsidP="00B062FC">
      <w:pPr>
        <w:spacing w:line="276" w:lineRule="auto"/>
        <w:jc w:val="both"/>
        <w:rPr>
          <w:b/>
          <w:bCs/>
          <w:sz w:val="20"/>
          <w:szCs w:val="20"/>
        </w:rPr>
      </w:pPr>
      <w:r w:rsidRPr="000C4213">
        <w:rPr>
          <w:b/>
          <w:bCs/>
          <w:sz w:val="20"/>
          <w:szCs w:val="20"/>
        </w:rPr>
        <w:t>16. OBRIGAÇÕES DA CONTRATANTE. art. 6º, inc. XXIII, alíneas ‘e’ da Lei 14.133/2021:</w:t>
      </w:r>
    </w:p>
    <w:p w:rsidR="00B062FC" w:rsidRPr="000C4213" w:rsidRDefault="00B062FC" w:rsidP="00B062FC">
      <w:pPr>
        <w:spacing w:line="276" w:lineRule="auto"/>
        <w:jc w:val="both"/>
        <w:rPr>
          <w:b/>
          <w:bCs/>
          <w:sz w:val="20"/>
          <w:szCs w:val="20"/>
        </w:rPr>
      </w:pPr>
    </w:p>
    <w:p w:rsidR="00B062FC" w:rsidRPr="000C4213" w:rsidRDefault="00B062FC" w:rsidP="00B062FC">
      <w:pPr>
        <w:jc w:val="both"/>
        <w:rPr>
          <w:sz w:val="20"/>
          <w:szCs w:val="20"/>
        </w:rPr>
      </w:pPr>
      <w:r w:rsidRPr="000C4213">
        <w:rPr>
          <w:b/>
          <w:bCs/>
          <w:sz w:val="20"/>
          <w:szCs w:val="20"/>
        </w:rPr>
        <w:t>16.1</w:t>
      </w:r>
      <w:r w:rsidRPr="000C4213">
        <w:rPr>
          <w:sz w:val="20"/>
          <w:szCs w:val="20"/>
        </w:rPr>
        <w:t xml:space="preserve"> - São obrigações da Contratante:</w:t>
      </w:r>
    </w:p>
    <w:p w:rsidR="00B062FC" w:rsidRPr="000C4213" w:rsidRDefault="00B062FC" w:rsidP="00B062FC">
      <w:pPr>
        <w:jc w:val="both"/>
        <w:rPr>
          <w:sz w:val="20"/>
          <w:szCs w:val="20"/>
        </w:rPr>
      </w:pPr>
    </w:p>
    <w:p w:rsidR="00B062FC" w:rsidRPr="000C4213" w:rsidRDefault="00B062FC" w:rsidP="00B062FC">
      <w:pPr>
        <w:jc w:val="both"/>
        <w:rPr>
          <w:sz w:val="20"/>
          <w:szCs w:val="20"/>
        </w:rPr>
      </w:pPr>
      <w:r w:rsidRPr="000C4213">
        <w:rPr>
          <w:b/>
          <w:bCs/>
          <w:sz w:val="20"/>
          <w:szCs w:val="20"/>
        </w:rPr>
        <w:t>1</w:t>
      </w:r>
      <w:r>
        <w:rPr>
          <w:b/>
          <w:bCs/>
          <w:sz w:val="20"/>
          <w:szCs w:val="20"/>
        </w:rPr>
        <w:t>6</w:t>
      </w:r>
      <w:r w:rsidRPr="000C4213">
        <w:rPr>
          <w:b/>
          <w:bCs/>
          <w:sz w:val="20"/>
          <w:szCs w:val="20"/>
        </w:rPr>
        <w:t xml:space="preserve">.2 - </w:t>
      </w:r>
      <w:r w:rsidRPr="000C4213">
        <w:rPr>
          <w:sz w:val="20"/>
          <w:szCs w:val="20"/>
        </w:rPr>
        <w:t>Receber os produtos no prazo e condições estabelecidas no Edital e seus anexos;</w:t>
      </w:r>
    </w:p>
    <w:p w:rsidR="00B062FC" w:rsidRPr="000C4213" w:rsidRDefault="00B062FC" w:rsidP="00B062FC">
      <w:pPr>
        <w:jc w:val="both"/>
        <w:rPr>
          <w:sz w:val="20"/>
          <w:szCs w:val="20"/>
        </w:rPr>
      </w:pPr>
    </w:p>
    <w:p w:rsidR="00B062FC" w:rsidRPr="000C4213" w:rsidRDefault="00B062FC" w:rsidP="00B062FC">
      <w:pPr>
        <w:jc w:val="both"/>
        <w:rPr>
          <w:sz w:val="20"/>
          <w:szCs w:val="20"/>
        </w:rPr>
      </w:pPr>
      <w:r w:rsidRPr="000C4213">
        <w:rPr>
          <w:b/>
          <w:bCs/>
          <w:sz w:val="20"/>
          <w:szCs w:val="20"/>
        </w:rPr>
        <w:t>16.3 -</w:t>
      </w:r>
      <w:r w:rsidRPr="000C4213">
        <w:rPr>
          <w:sz w:val="20"/>
          <w:szCs w:val="20"/>
        </w:rPr>
        <w:t xml:space="preserve"> Verificar minuciosamente, no prazo fixado, a conformidade dos produtos recebidos provisoriamente com as especificações constantes do Edital e da proposta, para fins de aceitação e recebimento definitivo;</w:t>
      </w:r>
    </w:p>
    <w:p w:rsidR="00B062FC" w:rsidRPr="000C4213" w:rsidRDefault="00B062FC" w:rsidP="00B062FC">
      <w:pPr>
        <w:jc w:val="both"/>
        <w:rPr>
          <w:b/>
          <w:bCs/>
          <w:sz w:val="20"/>
          <w:szCs w:val="20"/>
        </w:rPr>
      </w:pPr>
    </w:p>
    <w:p w:rsidR="00B062FC" w:rsidRPr="000C4213" w:rsidRDefault="00B062FC" w:rsidP="00B062FC">
      <w:pPr>
        <w:jc w:val="both"/>
        <w:rPr>
          <w:sz w:val="20"/>
          <w:szCs w:val="20"/>
        </w:rPr>
      </w:pPr>
      <w:r w:rsidRPr="000C4213">
        <w:rPr>
          <w:b/>
          <w:bCs/>
          <w:sz w:val="20"/>
          <w:szCs w:val="20"/>
        </w:rPr>
        <w:t>16.4 -</w:t>
      </w:r>
      <w:r w:rsidRPr="000C4213">
        <w:rPr>
          <w:sz w:val="20"/>
          <w:szCs w:val="20"/>
        </w:rPr>
        <w:t xml:space="preserve"> Comunicar à Contratada, por escrito, sobre imperfeições, falhas ou irregularidades verificadas no objeto fornecido, para que seja substituído, reparado ou corrigido;</w:t>
      </w:r>
    </w:p>
    <w:p w:rsidR="00B062FC" w:rsidRPr="000C4213" w:rsidRDefault="00B062FC" w:rsidP="00B062FC">
      <w:pPr>
        <w:jc w:val="both"/>
        <w:rPr>
          <w:b/>
          <w:bCs/>
          <w:sz w:val="20"/>
          <w:szCs w:val="20"/>
        </w:rPr>
      </w:pPr>
    </w:p>
    <w:p w:rsidR="00B062FC" w:rsidRPr="000C4213" w:rsidRDefault="00B062FC" w:rsidP="00B062FC">
      <w:pPr>
        <w:jc w:val="both"/>
        <w:rPr>
          <w:sz w:val="20"/>
          <w:szCs w:val="20"/>
        </w:rPr>
      </w:pPr>
      <w:r w:rsidRPr="000C4213">
        <w:rPr>
          <w:b/>
          <w:bCs/>
          <w:sz w:val="20"/>
          <w:szCs w:val="20"/>
        </w:rPr>
        <w:t>16.5 -</w:t>
      </w:r>
      <w:r w:rsidRPr="000C4213">
        <w:rPr>
          <w:sz w:val="20"/>
          <w:szCs w:val="20"/>
        </w:rPr>
        <w:t xml:space="preserve"> Acompanhar e fiscalizar o cumprimento das obrigações da Contratada, através de comissão/servidor especialmente designado;</w:t>
      </w:r>
    </w:p>
    <w:p w:rsidR="00B062FC" w:rsidRPr="000C4213" w:rsidRDefault="00B062FC" w:rsidP="00B062FC">
      <w:pPr>
        <w:jc w:val="both"/>
        <w:rPr>
          <w:sz w:val="20"/>
          <w:szCs w:val="20"/>
        </w:rPr>
      </w:pPr>
    </w:p>
    <w:p w:rsidR="00B062FC" w:rsidRPr="000C4213" w:rsidRDefault="00B062FC" w:rsidP="00B062FC">
      <w:pPr>
        <w:jc w:val="both"/>
        <w:rPr>
          <w:sz w:val="20"/>
          <w:szCs w:val="20"/>
        </w:rPr>
      </w:pPr>
      <w:r w:rsidRPr="000C4213">
        <w:rPr>
          <w:b/>
          <w:bCs/>
          <w:sz w:val="20"/>
          <w:szCs w:val="20"/>
        </w:rPr>
        <w:t xml:space="preserve">16.6 - </w:t>
      </w:r>
      <w:r w:rsidRPr="000C4213">
        <w:rPr>
          <w:sz w:val="20"/>
          <w:szCs w:val="20"/>
        </w:rPr>
        <w:t>Efetuar o pagamento à Contratada no valor correspondente ao fornecimento do objeto, no prazoe forma estabelecidos no Edital e seus anexos, observada a ordem cronológica para cada fontediferenciada de recursos, nos termos do art. 141 da Lei nº 14.133/2021;</w:t>
      </w:r>
    </w:p>
    <w:p w:rsidR="00B062FC" w:rsidRPr="000C4213" w:rsidRDefault="00B062FC" w:rsidP="00B062FC">
      <w:pPr>
        <w:jc w:val="both"/>
        <w:rPr>
          <w:sz w:val="20"/>
          <w:szCs w:val="20"/>
        </w:rPr>
      </w:pPr>
    </w:p>
    <w:p w:rsidR="00B062FC" w:rsidRPr="000C4213" w:rsidRDefault="00B062FC" w:rsidP="00B062FC">
      <w:pPr>
        <w:jc w:val="both"/>
        <w:rPr>
          <w:sz w:val="20"/>
          <w:szCs w:val="20"/>
        </w:rPr>
      </w:pPr>
      <w:r w:rsidRPr="000C4213">
        <w:rPr>
          <w:b/>
          <w:bCs/>
          <w:sz w:val="20"/>
          <w:szCs w:val="20"/>
        </w:rPr>
        <w:t>16.</w:t>
      </w:r>
      <w:r>
        <w:rPr>
          <w:b/>
          <w:bCs/>
          <w:sz w:val="20"/>
          <w:szCs w:val="20"/>
        </w:rPr>
        <w:t>7</w:t>
      </w:r>
      <w:r w:rsidRPr="000C4213">
        <w:rPr>
          <w:b/>
          <w:bCs/>
          <w:sz w:val="20"/>
          <w:szCs w:val="20"/>
        </w:rPr>
        <w:t xml:space="preserve">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B062FC" w:rsidRPr="000C4213" w:rsidRDefault="00B062FC" w:rsidP="00B062FC">
      <w:pPr>
        <w:spacing w:line="276" w:lineRule="auto"/>
        <w:jc w:val="both"/>
        <w:rPr>
          <w:rFonts w:cs="Arial"/>
          <w:sz w:val="20"/>
          <w:szCs w:val="20"/>
        </w:rPr>
      </w:pPr>
    </w:p>
    <w:p w:rsidR="00B062FC" w:rsidRPr="000C4213" w:rsidRDefault="00B062FC" w:rsidP="00B062FC">
      <w:pPr>
        <w:pStyle w:val="SemEspaamento"/>
        <w:pBdr>
          <w:top w:val="single" w:sz="4" w:space="1" w:color="auto"/>
        </w:pBdr>
        <w:spacing w:after="160" w:line="276" w:lineRule="auto"/>
        <w:jc w:val="both"/>
        <w:rPr>
          <w:rFonts w:ascii="Verdana" w:hAnsi="Verdana"/>
          <w:b/>
          <w:sz w:val="20"/>
          <w:szCs w:val="20"/>
        </w:rPr>
      </w:pPr>
      <w:r w:rsidRPr="000C4213">
        <w:rPr>
          <w:rFonts w:ascii="Verdana" w:hAnsi="Verdana"/>
          <w:b/>
          <w:sz w:val="20"/>
          <w:szCs w:val="20"/>
        </w:rPr>
        <w:t>17. ESPECIFICAÇÕES DO OBJETO CONFORME O ART. 6º, INC. XXIII, ALÍNEAS ‘A’ DA LEI 14.133/2021.</w:t>
      </w:r>
    </w:p>
    <w:p w:rsidR="00B062FC" w:rsidRDefault="00B062FC" w:rsidP="00B062FC">
      <w:pPr>
        <w:pStyle w:val="SemEspaamento"/>
        <w:pBdr>
          <w:top w:val="single" w:sz="4" w:space="1" w:color="auto"/>
        </w:pBdr>
        <w:spacing w:after="160" w:line="276" w:lineRule="auto"/>
        <w:jc w:val="both"/>
        <w:rPr>
          <w:rFonts w:ascii="Verdana" w:hAnsi="Verdana"/>
          <w:sz w:val="20"/>
          <w:szCs w:val="20"/>
        </w:rPr>
      </w:pPr>
      <w:r w:rsidRPr="000C4213">
        <w:rPr>
          <w:rFonts w:ascii="Verdana" w:hAnsi="Verdana"/>
          <w:b/>
          <w:bCs/>
          <w:sz w:val="20"/>
          <w:szCs w:val="20"/>
        </w:rPr>
        <w:t xml:space="preserve">17.1 - </w:t>
      </w:r>
      <w:r w:rsidRPr="000C4213">
        <w:rPr>
          <w:rFonts w:ascii="Verdana" w:hAnsi="Verdana"/>
          <w:sz w:val="20"/>
          <w:szCs w:val="20"/>
        </w:rPr>
        <w:t>Os produtos deverão atender as especificações descritas na Planilha de Média de Preços de Cotações, conforme as características e tipos apresentados na mesma.</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37"/>
        <w:gridCol w:w="5148"/>
        <w:gridCol w:w="994"/>
        <w:gridCol w:w="1588"/>
      </w:tblGrid>
      <w:tr w:rsidR="00B062FC" w:rsidRPr="00CE2359" w:rsidTr="009C1A21">
        <w:trPr>
          <w:jc w:val="center"/>
        </w:trPr>
        <w:tc>
          <w:tcPr>
            <w:tcW w:w="731" w:type="dxa"/>
            <w:shd w:val="clear" w:color="auto" w:fill="00B050"/>
            <w:vAlign w:val="center"/>
          </w:tcPr>
          <w:p w:rsidR="00B062FC" w:rsidRPr="00CE2359" w:rsidRDefault="00B062FC" w:rsidP="009C1A21">
            <w:pPr>
              <w:jc w:val="center"/>
              <w:rPr>
                <w:rFonts w:cs="Arial"/>
                <w:b/>
                <w:noProof/>
                <w:sz w:val="18"/>
                <w:szCs w:val="18"/>
                <w:lang w:eastAsia="pt-BR"/>
              </w:rPr>
            </w:pPr>
            <w:r w:rsidRPr="00CE2359">
              <w:rPr>
                <w:rFonts w:cs="Arial"/>
                <w:b/>
                <w:noProof/>
                <w:sz w:val="18"/>
                <w:szCs w:val="18"/>
                <w:lang w:eastAsia="pt-BR"/>
              </w:rPr>
              <w:t>ITEM</w:t>
            </w:r>
          </w:p>
        </w:tc>
        <w:tc>
          <w:tcPr>
            <w:tcW w:w="5643"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DESCRIÇÃO</w:t>
            </w:r>
          </w:p>
        </w:tc>
        <w:tc>
          <w:tcPr>
            <w:tcW w:w="997"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UNID.</w:t>
            </w:r>
          </w:p>
        </w:tc>
        <w:tc>
          <w:tcPr>
            <w:tcW w:w="1696" w:type="dxa"/>
            <w:shd w:val="clear" w:color="auto" w:fill="00B050"/>
            <w:vAlign w:val="center"/>
          </w:tcPr>
          <w:p w:rsidR="00B062FC" w:rsidRPr="00CE2359" w:rsidRDefault="00B062FC" w:rsidP="009C1A21">
            <w:pPr>
              <w:tabs>
                <w:tab w:val="left" w:pos="4426"/>
              </w:tabs>
              <w:jc w:val="center"/>
              <w:rPr>
                <w:rFonts w:cs="Arial"/>
                <w:b/>
                <w:noProof/>
                <w:sz w:val="18"/>
                <w:szCs w:val="18"/>
                <w:lang w:eastAsia="pt-BR"/>
              </w:rPr>
            </w:pPr>
            <w:r w:rsidRPr="00CE2359">
              <w:rPr>
                <w:rFonts w:cs="Arial"/>
                <w:b/>
                <w:noProof/>
                <w:sz w:val="18"/>
                <w:szCs w:val="18"/>
                <w:lang w:eastAsia="pt-BR"/>
              </w:rPr>
              <w:t>QUANT.</w:t>
            </w:r>
          </w:p>
        </w:tc>
      </w:tr>
      <w:tr w:rsidR="00B062FC" w:rsidRPr="00CE2359"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1</w:t>
            </w:r>
          </w:p>
        </w:tc>
        <w:tc>
          <w:tcPr>
            <w:tcW w:w="5643" w:type="dxa"/>
            <w:shd w:val="clear" w:color="auto" w:fill="auto"/>
            <w:vAlign w:val="center"/>
          </w:tcPr>
          <w:p w:rsidR="00B062FC" w:rsidRPr="00CE2359" w:rsidRDefault="00B062FC" w:rsidP="009C1A21">
            <w:pPr>
              <w:tabs>
                <w:tab w:val="left" w:pos="4426"/>
              </w:tabs>
              <w:contextualSpacing/>
              <w:jc w:val="both"/>
              <w:rPr>
                <w:sz w:val="16"/>
                <w:szCs w:val="16"/>
              </w:rPr>
            </w:pPr>
            <w:r w:rsidRPr="00244009">
              <w:rPr>
                <w:rFonts w:eastAsia="Times New Roman"/>
                <w:b/>
                <w:bCs/>
                <w:sz w:val="16"/>
                <w:szCs w:val="16"/>
                <w:lang w:eastAsia="pt-BR"/>
              </w:rPr>
              <w:t>ALFINETE</w:t>
            </w:r>
            <w:r w:rsidRPr="00244009">
              <w:rPr>
                <w:rFonts w:eastAsia="Times New Roman"/>
                <w:sz w:val="16"/>
                <w:szCs w:val="16"/>
                <w:lang w:eastAsia="pt-BR"/>
              </w:rPr>
              <w:t xml:space="preserve"> Nº 29 PARA ESCRITÓRIO TODO EM AÇO NIQUELADO, CAIXA COM 50 GRAMAS</w:t>
            </w:r>
          </w:p>
        </w:tc>
        <w:tc>
          <w:tcPr>
            <w:tcW w:w="997" w:type="dxa"/>
            <w:shd w:val="clear" w:color="auto" w:fill="auto"/>
            <w:vAlign w:val="center"/>
          </w:tcPr>
          <w:p w:rsidR="00B062FC" w:rsidRPr="00CE2359" w:rsidRDefault="00B062FC"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B062FC" w:rsidRPr="00CE2359"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ALFINETE </w:t>
            </w:r>
            <w:r w:rsidRPr="00244009">
              <w:rPr>
                <w:rFonts w:eastAsia="Times New Roman"/>
                <w:sz w:val="16"/>
                <w:szCs w:val="16"/>
                <w:lang w:eastAsia="pt-BR"/>
              </w:rPr>
              <w:t>PARA MAPA COM CABEÇA DE POLIETILENO E PONTA DE AÇO NIQUELADO, CORES SORTIDAS, CAIXA COM 50 UNIDADE.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AGENDA </w:t>
            </w:r>
            <w:r w:rsidRPr="00244009">
              <w:rPr>
                <w:rFonts w:eastAsia="Times New Roman"/>
                <w:sz w:val="16"/>
                <w:szCs w:val="16"/>
                <w:lang w:eastAsia="pt-BR"/>
              </w:rPr>
              <w:t>202</w:t>
            </w:r>
            <w:r>
              <w:rPr>
                <w:rFonts w:eastAsia="Times New Roman"/>
                <w:sz w:val="16"/>
                <w:szCs w:val="16"/>
                <w:lang w:eastAsia="pt-BR"/>
              </w:rPr>
              <w:t>5</w:t>
            </w:r>
            <w:r w:rsidRPr="00244009">
              <w:rPr>
                <w:rFonts w:eastAsia="Times New Roman"/>
                <w:sz w:val="16"/>
                <w:szCs w:val="16"/>
                <w:lang w:eastAsia="pt-BR"/>
              </w:rPr>
              <w:t>, CAPA DURO,380 PAGINAS, COM MARCADOR DE PAGINAS, 1 DIA POR PÁGINA, DIMENSÃO 15,5 X 5X1,3CM, COM CALENDÁRIOS, ESPAÇO PARA ANOTAÇÕES PESSOAIS, ÍNDICE TELEFÔNICO E ESPEÇO PARA ANIVERSSÁRIOS.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sz w:val="16"/>
                <w:szCs w:val="16"/>
                <w:lang w:eastAsia="pt-BR"/>
              </w:rPr>
              <w:t xml:space="preserve">ALMOFADA </w:t>
            </w:r>
            <w:r w:rsidRPr="00244009">
              <w:rPr>
                <w:rFonts w:eastAsia="Times New Roman"/>
                <w:sz w:val="16"/>
                <w:szCs w:val="16"/>
                <w:lang w:eastAsia="pt-BR"/>
              </w:rPr>
              <w:t>PARA CARIMBO</w:t>
            </w:r>
            <w:r>
              <w:rPr>
                <w:rFonts w:eastAsia="Times New Roman"/>
                <w:sz w:val="16"/>
                <w:szCs w:val="16"/>
                <w:lang w:eastAsia="pt-BR"/>
              </w:rPr>
              <w:t xml:space="preserve"> – PRETA: EM TECIDO NA COR PRETA, ESTOJO PLÁSTICO, DIMENSÕES APROXIMADAS 95 X 125 MM. EMBALAGEM COM DADOS DE IDENTIFICAÇÃO E MARCA DO FABRICANTE.</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APONTADOR </w:t>
            </w:r>
            <w:r w:rsidRPr="00244009">
              <w:rPr>
                <w:rFonts w:eastAsia="Times New Roman"/>
                <w:color w:val="000000"/>
                <w:sz w:val="16"/>
                <w:szCs w:val="16"/>
                <w:lang w:eastAsia="pt-BR"/>
              </w:rPr>
              <w:t>DE LÁPIS, MANUAL, PORTÁTIL COM 01 FURO,L</w:t>
            </w:r>
            <w:r>
              <w:rPr>
                <w:rFonts w:eastAsia="Times New Roman"/>
                <w:color w:val="000000"/>
                <w:sz w:val="16"/>
                <w:szCs w:val="16"/>
                <w:lang w:eastAsia="pt-BR"/>
              </w:rPr>
              <w:t>Â</w:t>
            </w:r>
            <w:r w:rsidRPr="00244009">
              <w:rPr>
                <w:rFonts w:eastAsia="Times New Roman"/>
                <w:color w:val="000000"/>
                <w:sz w:val="16"/>
                <w:szCs w:val="16"/>
                <w:lang w:eastAsia="pt-BR"/>
              </w:rPr>
              <w:t>MINADE AÇO, EM MATERIAL RESINA TERMOPLÁSTICA, SEM DEPÓSITO, UTILIZAÇÃO APONTAR LÁPIS, CAIXA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APAGADOR </w:t>
            </w:r>
            <w:r w:rsidRPr="00244009">
              <w:rPr>
                <w:rFonts w:eastAsia="Times New Roman"/>
                <w:color w:val="000000"/>
                <w:sz w:val="16"/>
                <w:szCs w:val="16"/>
                <w:lang w:eastAsia="pt-BR"/>
              </w:rPr>
              <w:t>DE QUADRO BRANCO, CORPO PLÁSTICO, COM FELTRO, DIMENSÕES 140MM (COMPRIMENTO) X 50MM (LARGURA), COM VARIAÇÃO DE +/- 5MM. EMBALAGEM COM DADOS DE IDENTIFICAÇÃO DO PRODUTO E MARCA DO FABRICANTE.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sidRPr="001F77F1">
              <w:rPr>
                <w:rFonts w:cs="Calibri"/>
                <w:color w:val="000000"/>
                <w:sz w:val="16"/>
                <w:szCs w:val="16"/>
              </w:rPr>
              <w:t>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GROSSO 11.3 MM X 30 CM</w:t>
            </w:r>
            <w:r w:rsidRPr="00244009">
              <w:rPr>
                <w:rFonts w:eastAsia="Times New Roman"/>
                <w:color w:val="000000"/>
                <w:sz w:val="16"/>
                <w:szCs w:val="16"/>
                <w:lang w:eastAsia="pt-BR"/>
              </w:rPr>
              <w:t xml:space="preserve"> – ADESIVO 100% SÓLIDO EM TERMOPLÁSTICO À BASE DE </w:t>
            </w:r>
            <w:r w:rsidRPr="00244009">
              <w:rPr>
                <w:rFonts w:eastAsia="Times New Roman"/>
                <w:color w:val="000000"/>
                <w:sz w:val="16"/>
                <w:szCs w:val="16"/>
                <w:lang w:eastAsia="pt-BR"/>
              </w:rPr>
              <w:lastRenderedPageBreak/>
              <w:t>RESINA E BORRACHA SINTÉTICA, VERSÁTIL E DE GRANDE UTILIDADE, DESENVOLVIDA ESPECIALMENTE PARA SEREM APLICADOS EM TRABALHOS ARTESANAIS, ORNAMENTAÇÃO, PLÁSTICOS, METAIS, PAPELÃO, DECORAÇÃO E OUTROS MATERIAIS POROSOS. EMBALAGEM: 36 UNIDADES, PESO: 1 KG, COM MARCA DO FABRICANTE DATA DE FABRICAÇÃO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lastRenderedPageBreak/>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lastRenderedPageBreak/>
              <w:t>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BASTÃO DE SILICONE fino 7 MM X 30 CM</w:t>
            </w:r>
            <w:r w:rsidRPr="00244009">
              <w:rPr>
                <w:rFonts w:eastAsia="Times New Roman"/>
                <w:color w:val="000000"/>
                <w:sz w:val="16"/>
                <w:szCs w:val="16"/>
                <w:lang w:eastAsia="pt-BR"/>
              </w:rPr>
              <w:t xml:space="preserve"> – ADESIVO 100% SÓLIDO EM TERMOPLÁSTICO À BASE DE RESINA E BORRACHA SINTÉTICA, VERSÁTIL E DE GRANDE UTILIDADE, DESENVOLVIDA ESPECIALMENTE PARA SEREM APLICADOS EM TRABALHOS ARTESANAIS, ORNAMENTAÇÃO, PLÁSTICOS, METAIS, PAPELÃO, DECORAÇÃO E OUTROS MATERIAIS POROSOS. EMBALAGEM: 81 UNIDADES, PESO: 1 KG, COM MARCA DO FABRICANTE DATA DE FABRICAÇÃO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N. 6,5 -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LINO N. 7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350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REDONDO N. 5 – </w:t>
            </w:r>
            <w:r w:rsidRPr="00244009">
              <w:rPr>
                <w:rFonts w:eastAsia="Times New Roman"/>
                <w:color w:val="000000"/>
                <w:sz w:val="16"/>
                <w:szCs w:val="16"/>
                <w:lang w:eastAsia="pt-BR"/>
              </w:rPr>
              <w:t>PACOTE COM CORES INDIVIDUAIS – 50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400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BALÃO LISO METALLIC N. 9 – </w:t>
            </w:r>
            <w:r w:rsidRPr="00244009">
              <w:rPr>
                <w:rFonts w:eastAsia="Times New Roman"/>
                <w:color w:val="000000"/>
                <w:sz w:val="16"/>
                <w:szCs w:val="16"/>
                <w:lang w:eastAsia="pt-BR"/>
              </w:rPr>
              <w:t>PACOTE COM CORES INDIVIDUAIS – 25 UNIDADES, NA COR: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 xml:space="preserve">PACOTE </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BARBANTE</w:t>
            </w:r>
            <w:r w:rsidRPr="00244009">
              <w:rPr>
                <w:rFonts w:eastAsia="Times New Roman"/>
                <w:color w:val="000000"/>
                <w:sz w:val="16"/>
                <w:szCs w:val="16"/>
                <w:lang w:eastAsia="pt-BR"/>
              </w:rPr>
              <w:t xml:space="preserve"> EM FIBRA 100% ALGODÃO, COM 8 FIOS TRANÇADOS, EMBALAGEM COM 200G, ROLO 240MT.</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ROLO</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BLOCO AUTOADESIVO PARA ANOTAÇÕES, </w:t>
            </w:r>
            <w:r w:rsidRPr="00244009">
              <w:rPr>
                <w:rFonts w:eastAsia="Times New Roman"/>
                <w:color w:val="000000"/>
                <w:sz w:val="16"/>
                <w:szCs w:val="16"/>
                <w:lang w:eastAsia="pt-BR"/>
              </w:rPr>
              <w:t>NA COR AMARELA, COM ADERÊNCIA FIRME E FÁCIL REMOÇÃO, COM DIMENSÕES MÍNIMAS DE 76X102MM, COM 100 FOLHAS, PACOTE COM 4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BORRACHA </w:t>
            </w:r>
            <w:r w:rsidRPr="00244009">
              <w:rPr>
                <w:rFonts w:eastAsia="Times New Roman"/>
                <w:color w:val="000000"/>
                <w:sz w:val="16"/>
                <w:szCs w:val="16"/>
                <w:lang w:eastAsia="pt-BR"/>
              </w:rPr>
              <w:t>PARA APAGAR ESCRITA DE LÁPIS E CANETA ESFEROGRAFICA, DIMENSÕES (C X L X A) 50 X 17 X 07 MM, NAS CORES AZUL E VERMELHO, CAIXA COM 40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CADERNO </w:t>
            </w:r>
            <w:r w:rsidRPr="00244009">
              <w:rPr>
                <w:rFonts w:eastAsia="Times New Roman"/>
                <w:color w:val="000000"/>
                <w:sz w:val="16"/>
                <w:szCs w:val="16"/>
                <w:lang w:eastAsia="pt-BR"/>
              </w:rPr>
              <w:t>ESPIRAL EM 10 MATÉRIAS, 200 FOLHAS PAUTADAS NA COR BRANCA, BOLSO PORTFÓLIO, 200 MM X 275 MM, CAPA SOMENTE COM DESENHO COLORIDO DE PAISAGEM E/OU LUGARES ETC.</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CAIXA,</w:t>
            </w:r>
            <w:r>
              <w:rPr>
                <w:rFonts w:eastAsia="Times New Roman"/>
                <w:color w:val="000000"/>
                <w:sz w:val="16"/>
                <w:szCs w:val="16"/>
                <w:lang w:eastAsia="pt-BR"/>
              </w:rPr>
              <w:t>PASTA ARQUIVO, MATERIAL: PLÁSTICO POLIONDA DIMENSÃO (C X LX A): 360X135X248 MM, COR: VARIADA. IMPRESSÃO:CONFORME MODELO, CARACTERÍSTICA ADICIONAIS: ESPESSURA 2,6 MM</w:t>
            </w:r>
            <w:r w:rsidRPr="00244009">
              <w:rPr>
                <w:rFonts w:eastAsia="Times New Roman"/>
                <w:color w:val="000000"/>
                <w:sz w:val="16"/>
                <w:szCs w:val="16"/>
                <w:lang w:eastAsia="pt-BR"/>
              </w:rPr>
              <w:t>.</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BOX GRANDE, ALTA, COM TAMPA E TRAVAS NA LATERAL NA COR VERDE, DIMENSSÕES APROXIMADAS (CM) 32,6 X 28 X 45,7CM, RECIPIENTE TRANSPARENTE, COM CAPACIDADE DE 29L. APRESENTAR: CATÁLAGO CONTENDO AS ESPECIFICAÇÕES TÉCNICAS.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w:t>
            </w:r>
            <w:r w:rsidRPr="00244009">
              <w:rPr>
                <w:rFonts w:eastAsia="Times New Roman"/>
                <w:color w:val="000000"/>
                <w:sz w:val="16"/>
                <w:szCs w:val="16"/>
                <w:lang w:eastAsia="pt-BR"/>
              </w:rPr>
              <w:t>D</w:t>
            </w:r>
            <w:r>
              <w:rPr>
                <w:rFonts w:eastAsia="Times New Roman"/>
                <w:color w:val="000000"/>
                <w:sz w:val="16"/>
                <w:szCs w:val="16"/>
                <w:lang w:eastAsia="pt-BR"/>
              </w:rPr>
              <w: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CAIXA, </w:t>
            </w:r>
            <w:r w:rsidRPr="00244009">
              <w:rPr>
                <w:rFonts w:eastAsia="Times New Roman"/>
                <w:color w:val="000000"/>
                <w:sz w:val="16"/>
                <w:szCs w:val="16"/>
                <w:lang w:eastAsia="pt-BR"/>
              </w:rPr>
              <w:t>ORGANIZADORA PLÁSTICA BAIXA 10LTS, COM TAMPA TRANSPARENTE E TRAVAS NA COR VERDE, MATERIAL: PLÁSTICO, DIMENSSÕES APROXIMADAMENTE (MM) 300 X 215 X 135 MM.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w:t>
            </w:r>
            <w:r>
              <w:rPr>
                <w:rFonts w:eastAsia="Times New Roman"/>
                <w:color w:val="000000"/>
                <w:sz w:val="16"/>
                <w:szCs w:val="16"/>
                <w:lang w:eastAsia="pt-BR"/>
              </w:rPr>
              <w:t>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20</w:t>
            </w:r>
          </w:p>
        </w:tc>
        <w:tc>
          <w:tcPr>
            <w:tcW w:w="5643" w:type="dxa"/>
            <w:shd w:val="clear" w:color="auto" w:fill="auto"/>
            <w:vAlign w:val="center"/>
          </w:tcPr>
          <w:p w:rsidR="00B062FC" w:rsidRPr="00074C77"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CALCULADORA DE MESA</w:t>
            </w:r>
            <w:r>
              <w:rPr>
                <w:rFonts w:eastAsia="Times New Roman"/>
                <w:b/>
                <w:bCs/>
                <w:color w:val="000000"/>
                <w:sz w:val="16"/>
                <w:szCs w:val="16"/>
                <w:lang w:eastAsia="pt-BR"/>
              </w:rPr>
              <w:t xml:space="preserve">: </w:t>
            </w:r>
            <w:r>
              <w:rPr>
                <w:rFonts w:eastAsia="Times New Roman"/>
                <w:color w:val="000000"/>
                <w:sz w:val="16"/>
                <w:szCs w:val="16"/>
                <w:lang w:eastAsia="pt-BR"/>
              </w:rPr>
              <w:t>COM12 DIGITOS GRANDES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CANETA </w:t>
            </w:r>
            <w:r w:rsidRPr="00244009">
              <w:rPr>
                <w:rFonts w:eastAsia="Times New Roman"/>
                <w:color w:val="000000"/>
                <w:sz w:val="16"/>
                <w:szCs w:val="16"/>
                <w:lang w:eastAsia="pt-BR"/>
              </w:rPr>
              <w:t xml:space="preserve">ESFEROGRÁFICA: PONTA FINA 0.7 MM, CORPO EXAGONAL, TUBO CILINDRICO SEXTAVADO, TRANSPARENTE INCOLOR, TINTA QUE NÃO BORRA, ESCRITA MACIA E PROLONGADA, </w:t>
            </w:r>
            <w:r w:rsidRPr="00244009">
              <w:rPr>
                <w:rFonts w:eastAsia="Times New Roman"/>
                <w:b/>
                <w:bCs/>
                <w:color w:val="000000"/>
                <w:sz w:val="16"/>
                <w:szCs w:val="16"/>
                <w:lang w:eastAsia="pt-BR"/>
              </w:rPr>
              <w:t>TINTA AZUL</w:t>
            </w:r>
            <w:r w:rsidRPr="00244009">
              <w:rPr>
                <w:rFonts w:eastAsia="Times New Roman"/>
                <w:color w:val="000000"/>
                <w:sz w:val="16"/>
                <w:szCs w:val="16"/>
                <w:lang w:eastAsia="pt-BR"/>
              </w:rPr>
              <w:t xml:space="preserve"> À BASE DE CORANTE ORGÂNICO, SOLVENTE E RESINA TERMOPLÁSTICA, PONTA D ELATÃO E ESFERA DE TUGSTÊNIO, VALIDADE MÍNIMA DE UM ANO DE GARANTIA, CAIXA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22</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CADERNO </w:t>
            </w:r>
            <w:r w:rsidRPr="006C6E95">
              <w:rPr>
                <w:rFonts w:eastAsia="Times New Roman"/>
                <w:color w:val="000000"/>
                <w:sz w:val="16"/>
                <w:szCs w:val="16"/>
                <w:lang w:eastAsia="pt-BR"/>
              </w:rPr>
              <w:t>BROCHURA FLEXÍVEL:COM NO MÍNIMO 80 FOLHAS, PAUTADO</w:t>
            </w:r>
            <w:r>
              <w:rPr>
                <w:rFonts w:eastAsia="Times New Roman"/>
                <w:color w:val="000000"/>
                <w:sz w:val="16"/>
                <w:szCs w:val="16"/>
                <w:lang w:eastAsia="pt-BR"/>
              </w:rPr>
              <w:t>, E MAGREADO FRENTE E VERSO. FORMATO 20CM X 27,5 CM. CONJUNTO CAPA FLEXÍVEL E CONTRACAPA EM PAPEL APROXIMADAMENTE 250G/M². CORES VARIADAS. COM SELO DE QUALIDADE DO INMETRO.</w:t>
            </w:r>
          </w:p>
          <w:p w:rsidR="00B062FC" w:rsidRDefault="00B062FC" w:rsidP="009C1A21">
            <w:pPr>
              <w:tabs>
                <w:tab w:val="left" w:pos="4426"/>
              </w:tabs>
              <w:contextualSpacing/>
              <w:jc w:val="both"/>
              <w:rPr>
                <w:sz w:val="16"/>
                <w:szCs w:val="16"/>
              </w:rPr>
            </w:pP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CARTOLINA</w:t>
            </w:r>
            <w:r w:rsidRPr="00244009">
              <w:rPr>
                <w:rFonts w:eastAsia="Times New Roman"/>
                <w:color w:val="000000"/>
                <w:sz w:val="16"/>
                <w:szCs w:val="16"/>
                <w:lang w:eastAsia="pt-BR"/>
              </w:rPr>
              <w:t xml:space="preserve"> 150G, CORES DIVERSAS, DIMENSÃO 50 X 66 CM, PACOTE COM 100 FOLHAS.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24</w:t>
            </w:r>
          </w:p>
        </w:tc>
        <w:tc>
          <w:tcPr>
            <w:tcW w:w="5643" w:type="dxa"/>
            <w:shd w:val="clear" w:color="auto" w:fill="auto"/>
            <w:vAlign w:val="center"/>
          </w:tcPr>
          <w:p w:rsidR="00B062FC" w:rsidRPr="006E3083"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CLIPES </w:t>
            </w:r>
            <w:r w:rsidRPr="0075407C">
              <w:rPr>
                <w:rFonts w:eastAsia="Times New Roman"/>
                <w:color w:val="000000"/>
                <w:sz w:val="16"/>
                <w:szCs w:val="16"/>
                <w:lang w:eastAsia="pt-BR"/>
              </w:rPr>
              <w:t>N° 1/0</w:t>
            </w:r>
            <w:r>
              <w:rPr>
                <w:rFonts w:eastAsia="Times New Roman"/>
                <w:color w:val="000000"/>
                <w:sz w:val="16"/>
                <w:szCs w:val="16"/>
                <w:lang w:eastAsia="pt-BR"/>
              </w:rPr>
              <w:t xml:space="preserve">:EM METAL NIQUELADO, PARA PAPEL, N° 1/10. EMBALAGEM PADRÃO DE MERCADO, CAIXA COM 810 </w:t>
            </w:r>
            <w:r>
              <w:rPr>
                <w:rFonts w:eastAsia="Times New Roman"/>
                <w:color w:val="000000"/>
                <w:sz w:val="16"/>
                <w:szCs w:val="16"/>
                <w:lang w:eastAsia="pt-BR"/>
              </w:rPr>
              <w:lastRenderedPageBreak/>
              <w:t>UNIDADES. PRODUTO DEVIDAMENTE IDENTIFICADO.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lastRenderedPageBreak/>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6E3083" w:rsidRDefault="00B062FC" w:rsidP="009C1A21">
            <w:pPr>
              <w:ind w:left="-108" w:right="-171"/>
              <w:jc w:val="center"/>
              <w:rPr>
                <w:rFonts w:cs="Arial"/>
                <w:noProof/>
                <w:sz w:val="16"/>
                <w:szCs w:val="16"/>
                <w:lang w:eastAsia="pt-BR"/>
              </w:rPr>
            </w:pPr>
            <w:r>
              <w:rPr>
                <w:rFonts w:cs="Arial"/>
                <w:noProof/>
                <w:sz w:val="16"/>
                <w:szCs w:val="16"/>
                <w:lang w:eastAsia="pt-BR"/>
              </w:rPr>
              <w:lastRenderedPageBreak/>
              <w:t>25</w:t>
            </w:r>
          </w:p>
        </w:tc>
        <w:tc>
          <w:tcPr>
            <w:tcW w:w="5643" w:type="dxa"/>
            <w:shd w:val="clear" w:color="auto" w:fill="auto"/>
            <w:vAlign w:val="center"/>
          </w:tcPr>
          <w:p w:rsidR="00B062FC" w:rsidRPr="006E3083" w:rsidRDefault="00B062FC" w:rsidP="009C1A21">
            <w:pPr>
              <w:tabs>
                <w:tab w:val="left" w:pos="4426"/>
              </w:tabs>
              <w:contextualSpacing/>
              <w:jc w:val="both"/>
              <w:rPr>
                <w:sz w:val="16"/>
                <w:szCs w:val="16"/>
              </w:rPr>
            </w:pPr>
            <w:r w:rsidRPr="006E3083">
              <w:rPr>
                <w:rFonts w:eastAsia="Times New Roman"/>
                <w:b/>
                <w:bCs/>
                <w:color w:val="000000"/>
                <w:sz w:val="16"/>
                <w:szCs w:val="16"/>
                <w:lang w:eastAsia="pt-BR"/>
              </w:rPr>
              <w:t xml:space="preserve">CLIPES </w:t>
            </w:r>
            <w:r w:rsidRPr="006E3083">
              <w:rPr>
                <w:rFonts w:eastAsia="Times New Roman"/>
                <w:color w:val="000000"/>
                <w:sz w:val="16"/>
                <w:szCs w:val="16"/>
                <w:lang w:eastAsia="pt-BR"/>
              </w:rPr>
              <w:t>N</w:t>
            </w:r>
            <w:r w:rsidRPr="006E3083">
              <w:rPr>
                <w:rFonts w:eastAsia="Times New Roman"/>
                <w:b/>
                <w:bCs/>
                <w:color w:val="000000"/>
                <w:sz w:val="16"/>
                <w:szCs w:val="16"/>
                <w:lang w:eastAsia="pt-BR"/>
              </w:rPr>
              <w:t xml:space="preserve">º </w:t>
            </w:r>
            <w:r w:rsidRPr="006E3083">
              <w:rPr>
                <w:rFonts w:eastAsia="Times New Roman"/>
                <w:color w:val="000000"/>
                <w:sz w:val="16"/>
                <w:szCs w:val="16"/>
                <w:lang w:eastAsia="pt-BR"/>
              </w:rPr>
              <w:t>2/0</w:t>
            </w:r>
            <w:r>
              <w:rPr>
                <w:rFonts w:eastAsia="Times New Roman"/>
                <w:color w:val="000000"/>
                <w:sz w:val="16"/>
                <w:szCs w:val="16"/>
                <w:lang w:eastAsia="pt-BR"/>
              </w:rPr>
              <w:t>: EM METAL NIQUELADO, PARA PAPEL, N° 2/0. EMBALAGEM PADRÃO DE MERCADO, CAIXA COM 725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3/0</w:t>
            </w:r>
            <w:r>
              <w:rPr>
                <w:rFonts w:eastAsia="Times New Roman"/>
                <w:color w:val="000000"/>
                <w:sz w:val="16"/>
                <w:szCs w:val="16"/>
                <w:lang w:eastAsia="pt-BR"/>
              </w:rPr>
              <w:t>: EM METAL NIQUELADO, PARA PAPEL, N° 3/10. EMBALAGEM PADRÃO DE MERCADO, CAIXA COM 415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4/0 </w:t>
            </w:r>
            <w:r>
              <w:rPr>
                <w:rFonts w:eastAsia="Times New Roman"/>
                <w:color w:val="000000"/>
                <w:sz w:val="16"/>
                <w:szCs w:val="16"/>
                <w:lang w:eastAsia="pt-BR"/>
              </w:rPr>
              <w:t>EM METAL NIQUELADO, PARA PAPEL, N° 4/10. EMBALAGEM PADRÃO DE MERCADO, CAIXA COM 365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28</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137055">
              <w:rPr>
                <w:rFonts w:eastAsia="Times New Roman"/>
                <w:color w:val="000000"/>
                <w:sz w:val="16"/>
                <w:szCs w:val="16"/>
                <w:lang w:eastAsia="pt-BR"/>
              </w:rPr>
              <w:t>6</w:t>
            </w:r>
            <w:r w:rsidRPr="00244009">
              <w:rPr>
                <w:rFonts w:eastAsia="Times New Roman"/>
                <w:color w:val="000000"/>
                <w:sz w:val="16"/>
                <w:szCs w:val="16"/>
                <w:lang w:eastAsia="pt-BR"/>
              </w:rPr>
              <w:t>/</w:t>
            </w:r>
            <w:r w:rsidRPr="00F6525D">
              <w:rPr>
                <w:rFonts w:eastAsia="Times New Roman"/>
                <w:color w:val="000000"/>
                <w:sz w:val="16"/>
                <w:szCs w:val="16"/>
                <w:lang w:eastAsia="pt-BR"/>
              </w:rPr>
              <w:t>0</w:t>
            </w:r>
            <w:r>
              <w:rPr>
                <w:rFonts w:eastAsia="Times New Roman"/>
                <w:color w:val="000000"/>
                <w:sz w:val="16"/>
                <w:szCs w:val="16"/>
                <w:lang w:eastAsia="pt-BR"/>
              </w:rPr>
              <w:t>: EM METAL NIQUELADO, PARA PAPEL, N° 6/10. EMBALAGEM PADRÃO DE MERCADO, CAIXA COM 365 UNIDADES. PRODUTO DEVIDAMENTE IDENTIFICADO.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29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CLIPES </w:t>
            </w:r>
            <w:r w:rsidRPr="00244009">
              <w:rPr>
                <w:rFonts w:eastAsia="Times New Roman"/>
                <w:color w:val="000000"/>
                <w:sz w:val="16"/>
                <w:szCs w:val="16"/>
                <w:lang w:eastAsia="pt-BR"/>
              </w:rPr>
              <w:t>N</w:t>
            </w:r>
            <w:r w:rsidRPr="00244009">
              <w:rPr>
                <w:rFonts w:eastAsia="Times New Roman"/>
                <w:b/>
                <w:bCs/>
                <w:color w:val="000000"/>
                <w:sz w:val="16"/>
                <w:szCs w:val="16"/>
                <w:lang w:eastAsia="pt-BR"/>
              </w:rPr>
              <w:t xml:space="preserve">º </w:t>
            </w:r>
            <w:r w:rsidRPr="00244009">
              <w:rPr>
                <w:rFonts w:eastAsia="Times New Roman"/>
                <w:color w:val="000000"/>
                <w:sz w:val="16"/>
                <w:szCs w:val="16"/>
                <w:lang w:eastAsia="pt-BR"/>
              </w:rPr>
              <w:t xml:space="preserve">8/0 </w:t>
            </w:r>
            <w:r>
              <w:rPr>
                <w:rFonts w:eastAsia="Times New Roman"/>
                <w:color w:val="000000"/>
                <w:sz w:val="16"/>
                <w:szCs w:val="16"/>
                <w:lang w:eastAsia="pt-BR"/>
              </w:rPr>
              <w:t>EM METAL NIQUELADO, PARA PAPEL, N° 8/0. EMBALAGEM PADRÃO DE MERCADO, CAIXA COM 137 UNIDADES. PRODUTO DEVIDAMENTE IDENTIFICADO.</w:t>
            </w:r>
          </w:p>
        </w:tc>
        <w:tc>
          <w:tcPr>
            <w:tcW w:w="997" w:type="dxa"/>
            <w:shd w:val="clear" w:color="auto" w:fill="auto"/>
            <w:vAlign w:val="center"/>
          </w:tcPr>
          <w:p w:rsidR="00B062FC" w:rsidRDefault="00B062FC" w:rsidP="009C1A21">
            <w:pPr>
              <w:tabs>
                <w:tab w:val="left" w:pos="4426"/>
              </w:tabs>
              <w:jc w:val="center"/>
              <w:rPr>
                <w:sz w:val="16"/>
                <w:szCs w:val="16"/>
              </w:rPr>
            </w:pPr>
            <w:r>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30</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w:t>
            </w:r>
            <w:r w:rsidRPr="006C6E95">
              <w:rPr>
                <w:rFonts w:eastAsia="Times New Roman"/>
                <w:color w:val="000000"/>
                <w:sz w:val="16"/>
                <w:szCs w:val="16"/>
                <w:lang w:eastAsia="pt-BR"/>
              </w:rPr>
              <w:t>BRANCA 90 G – COMPOSIÇÃO: BASE ÁGUA, COR: BRANCA</w:t>
            </w:r>
            <w:r>
              <w:rPr>
                <w:rFonts w:eastAsia="Times New Roman"/>
                <w:color w:val="000000"/>
                <w:sz w:val="16"/>
                <w:szCs w:val="16"/>
                <w:lang w:eastAsia="pt-BR"/>
              </w:rPr>
              <w:t>, APLICAÇÃO: PAPEL, CARACTERÍSTICAS ADICIONAIS: VALIDADE MÍNIMA 12 MESES C/SELO DO INMETRO, TIPO:LÍQUIDO, APRESENTAÇÃO: 90 G.</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31</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COLA DE CONTATO </w:t>
            </w:r>
            <w:r w:rsidRPr="0092588A">
              <w:rPr>
                <w:rFonts w:eastAsia="Times New Roman"/>
                <w:color w:val="000000"/>
                <w:sz w:val="16"/>
                <w:szCs w:val="16"/>
                <w:lang w:eastAsia="pt-BR"/>
              </w:rPr>
              <w:t>MULTIU</w:t>
            </w:r>
            <w:r>
              <w:rPr>
                <w:rFonts w:eastAsia="Times New Roman"/>
                <w:color w:val="000000"/>
                <w:sz w:val="16"/>
                <w:szCs w:val="16"/>
                <w:lang w:eastAsia="pt-BR"/>
              </w:rPr>
              <w:t>SO PARA COLAGEM DE TAPEÇARIAS EM GERAL, TECIDO, FIBRA NATURAL, COURO, BORRACHA, EVA, MADEIRA, METAL E DIVERSOS PLÁSTICOS (EXCETO POLIPROPILENO, POLIETILENO E NYLON). NÃO RESISTE A ÁGUA QUANDOMCOLOCADO EM TECIDO. SEM TOLUENO. PESO:75G. COMPOSIÇÃO:BORRACHAS E RESINAS SINTÉTICAS, SOLVENTES OXIGENADOS E ALIFÁTICOS.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32</w:t>
            </w:r>
          </w:p>
        </w:tc>
        <w:tc>
          <w:tcPr>
            <w:tcW w:w="5643" w:type="dxa"/>
            <w:shd w:val="clear" w:color="auto" w:fill="auto"/>
            <w:vAlign w:val="center"/>
          </w:tcPr>
          <w:p w:rsidR="00B062FC" w:rsidRPr="00485D5B" w:rsidRDefault="00B062FC" w:rsidP="009C1A21">
            <w:pPr>
              <w:tabs>
                <w:tab w:val="left" w:pos="4426"/>
              </w:tabs>
              <w:contextualSpacing/>
              <w:jc w:val="both"/>
              <w:rPr>
                <w:rFonts w:eastAsia="Times New Roman"/>
                <w:b/>
                <w:bCs/>
                <w:color w:val="000000"/>
                <w:sz w:val="16"/>
                <w:szCs w:val="16"/>
                <w:highlight w:val="green"/>
                <w:lang w:eastAsia="pt-BR"/>
              </w:rPr>
            </w:pPr>
            <w:r w:rsidRPr="00485D5B">
              <w:rPr>
                <w:rFonts w:eastAsia="Times New Roman"/>
                <w:b/>
                <w:bCs/>
                <w:color w:val="000000"/>
                <w:sz w:val="16"/>
                <w:szCs w:val="16"/>
                <w:lang w:eastAsia="pt-BR"/>
              </w:rPr>
              <w:t xml:space="preserve">COLA DE SILICONE, </w:t>
            </w:r>
            <w:r w:rsidRPr="00485D5B">
              <w:rPr>
                <w:rFonts w:eastAsia="Times New Roman"/>
                <w:color w:val="000000"/>
                <w:sz w:val="16"/>
                <w:szCs w:val="16"/>
                <w:lang w:eastAsia="pt-BR"/>
              </w:rPr>
              <w:t>LÍQUIDA POSSUI ALTA VISCOSIDADE. TOTALMENTE INCOLOR É INDICADA PARA TRABALHOS ARTÍSTICOS, DOMÉSTICOS E ARTESANATOS EM GERAL. ÓTIMOS RESULTADOS NA COLAGEM DE TECIDOS, FELTROS E MATERIAIS POROSOS. INDICAÇÃO: PODE SER UTILIZADA EM TECIDOS, FELTROS, PAPÉIS, PAPELÃO, MADEIRA, COURO, EVA, ISOPOR*, TNT, ENTRE OUTROS. COMPOSIÇÃO: ACETATO DE POLIVINILA, METANOL E ADITIVO. EMBALAGEM COM 250ML.</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800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33</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485D5B">
              <w:rPr>
                <w:rFonts w:eastAsia="Times New Roman"/>
                <w:b/>
                <w:bCs/>
                <w:color w:val="000000"/>
                <w:sz w:val="16"/>
                <w:szCs w:val="16"/>
                <w:lang w:eastAsia="pt-BR"/>
              </w:rPr>
              <w:t xml:space="preserve">COLA LÍQUIDA </w:t>
            </w:r>
            <w:r w:rsidRPr="00F6525D">
              <w:rPr>
                <w:rFonts w:eastAsia="Times New Roman"/>
                <w:b/>
                <w:bCs/>
                <w:color w:val="000000"/>
                <w:sz w:val="16"/>
                <w:szCs w:val="16"/>
                <w:lang w:eastAsia="pt-BR"/>
              </w:rPr>
              <w:t>BRANCA</w:t>
            </w:r>
            <w:r w:rsidRPr="00F6525D">
              <w:rPr>
                <w:rFonts w:eastAsia="Times New Roman"/>
                <w:color w:val="000000"/>
                <w:sz w:val="16"/>
                <w:szCs w:val="16"/>
                <w:lang w:eastAsia="pt-BR"/>
              </w:rPr>
              <w:t xml:space="preserve"> A BASE DE PVA, ATÓXICA BRANCA, PARA USO EM PAPEL, TECIDO, ARTESANATO, EMBALAGEM: FRASCO PLÁSTICO COM 40 G, COM BICO ECONOMIZADOR, COM DADOS DE IDENTIFICAÇÃO DO PRODUTO, LOTE E PRAZO DE VALIDADE</w:t>
            </w:r>
            <w:r>
              <w:rPr>
                <w:rFonts w:eastAsia="Times New Roman"/>
                <w:color w:val="000000"/>
                <w:sz w:val="16"/>
                <w:szCs w:val="16"/>
                <w:lang w:eastAsia="pt-BR"/>
              </w:rPr>
              <w:t>.</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sz w:val="16"/>
                <w:szCs w:val="16"/>
              </w:rPr>
              <w:t>8</w:t>
            </w:r>
            <w:r w:rsidRPr="00244009">
              <w:rPr>
                <w:sz w:val="16"/>
                <w:szCs w:val="16"/>
              </w:rPr>
              <w:t>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485D5B">
              <w:rPr>
                <w:rFonts w:eastAsia="Times New Roman"/>
                <w:b/>
                <w:bCs/>
                <w:color w:val="000000"/>
                <w:sz w:val="16"/>
                <w:szCs w:val="16"/>
                <w:lang w:eastAsia="pt-BR"/>
              </w:rPr>
              <w:t>TUBOS</w:t>
            </w:r>
            <w:r w:rsidRPr="00244009">
              <w:rPr>
                <w:rFonts w:eastAsia="Times New Roman"/>
                <w:color w:val="000000"/>
                <w:sz w:val="16"/>
                <w:szCs w:val="16"/>
                <w:lang w:eastAsia="pt-BR"/>
              </w:rPr>
              <w:t xml:space="preserve"> DE COLA DE ISOPOR 500G</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CORRETIVO </w:t>
            </w:r>
            <w:r w:rsidRPr="00244009">
              <w:rPr>
                <w:rFonts w:eastAsia="Times New Roman"/>
                <w:color w:val="000000"/>
                <w:sz w:val="16"/>
                <w:szCs w:val="16"/>
                <w:lang w:eastAsia="pt-BR"/>
              </w:rPr>
              <w:t>LÍQUIDO ATÓXICO, CONTENDO 180 ML, COM SECAGEM RÁPIDA, CX COM 12 UNIDADES,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ELÁSTICO </w:t>
            </w:r>
            <w:r w:rsidRPr="00244009">
              <w:rPr>
                <w:rFonts w:eastAsia="Times New Roman"/>
                <w:color w:val="000000"/>
                <w:sz w:val="16"/>
                <w:szCs w:val="16"/>
                <w:lang w:eastAsia="pt-BR"/>
              </w:rPr>
              <w:t xml:space="preserve">AMARELO DE BORRACHA NATURAL, PERÍMETRO MÍNIMO DE 18 CM, CONTENDO </w:t>
            </w:r>
            <w:r>
              <w:rPr>
                <w:rFonts w:eastAsia="Times New Roman"/>
                <w:color w:val="000000"/>
                <w:sz w:val="16"/>
                <w:szCs w:val="16"/>
                <w:lang w:eastAsia="pt-BR"/>
              </w:rPr>
              <w:t>120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37</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EMBORRACHADO </w:t>
            </w:r>
            <w:r w:rsidRPr="00204EDB">
              <w:rPr>
                <w:rFonts w:eastAsia="Times New Roman"/>
                <w:color w:val="000000"/>
                <w:sz w:val="16"/>
                <w:szCs w:val="16"/>
                <w:lang w:eastAsia="pt-BR"/>
              </w:rPr>
              <w:t>DIMENSÃO 600 X 400 X 2 MM. DIVERSAS CORES (PRETO, AMARELO, VERMELHO, VERDE, BRANCO, COR DE PELE, MARROM, VERDE BANDEIRA, LARANJA, LILÁS, PINK, VERDE CANA, VERDE ESCURO E AZUL MARINHO, AZUL ROYAL E AZUL CÉU, ROXO, ROSA BEBÊ, CINZA.</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rFonts w:eastAsia="Times New Roman"/>
                <w:color w:val="000000"/>
                <w:sz w:val="16"/>
                <w:szCs w:val="16"/>
                <w:lang w:eastAsia="pt-BR"/>
              </w:rPr>
              <w:t>UNIDADE</w:t>
            </w:r>
          </w:p>
        </w:tc>
        <w:tc>
          <w:tcPr>
            <w:tcW w:w="1696" w:type="dxa"/>
            <w:vAlign w:val="center"/>
          </w:tcPr>
          <w:p w:rsidR="00B062FC" w:rsidRPr="00204EDB" w:rsidRDefault="00B062FC" w:rsidP="009C1A21">
            <w:pPr>
              <w:tabs>
                <w:tab w:val="left" w:pos="4426"/>
              </w:tabs>
              <w:adjustRightInd w:val="0"/>
              <w:contextualSpacing/>
              <w:jc w:val="center"/>
              <w:rPr>
                <w:rFonts w:cs="Arial"/>
                <w:color w:val="000000"/>
                <w:sz w:val="16"/>
                <w:szCs w:val="16"/>
                <w:lang w:eastAsia="pt-BR"/>
              </w:rPr>
            </w:pPr>
            <w:r w:rsidRPr="00204EDB">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EMBORRACHADO COM GLITER </w:t>
            </w:r>
            <w:r w:rsidRPr="00244009">
              <w:rPr>
                <w:rFonts w:eastAsia="Times New Roman"/>
                <w:color w:val="000000"/>
                <w:sz w:val="16"/>
                <w:szCs w:val="16"/>
                <w:lang w:eastAsia="pt-BR"/>
              </w:rPr>
              <w:t>DIMENSÃO 600 X 400 X 2 MM. DIVERSAS CORES (PRETO, AMARELO, VERMELHO, VERDE, BRANCO, COR DE PELE, MARROM, VERDE BANDEIRA, LARRANJA. LILÁS, PINK, VERDE CANA, VERDE ESCURO E AZUL MARINHO, AZUL ROYAL E AZUL CÉU, ROXO, ROSA BEBÊ, CINZA, DOURADO E PRATEADO.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39</w:t>
            </w:r>
          </w:p>
        </w:tc>
        <w:tc>
          <w:tcPr>
            <w:tcW w:w="5643" w:type="dxa"/>
            <w:shd w:val="clear" w:color="auto" w:fill="auto"/>
            <w:vAlign w:val="center"/>
          </w:tcPr>
          <w:p w:rsidR="00B062FC" w:rsidRPr="00074C77" w:rsidRDefault="00B062FC" w:rsidP="009C1A21">
            <w:pPr>
              <w:tabs>
                <w:tab w:val="left" w:pos="4426"/>
              </w:tabs>
              <w:contextualSpacing/>
              <w:jc w:val="both"/>
              <w:rPr>
                <w:sz w:val="16"/>
                <w:szCs w:val="16"/>
                <w:highlight w:val="yellow"/>
              </w:rPr>
            </w:pPr>
            <w:r w:rsidRPr="003606E2">
              <w:rPr>
                <w:rFonts w:eastAsia="Times New Roman"/>
                <w:b/>
                <w:bCs/>
                <w:color w:val="000000"/>
                <w:sz w:val="16"/>
                <w:szCs w:val="16"/>
                <w:lang w:eastAsia="pt-BR"/>
              </w:rPr>
              <w:t xml:space="preserve">ENVELOPE </w:t>
            </w:r>
            <w:r>
              <w:rPr>
                <w:rFonts w:eastAsia="Times New Roman"/>
                <w:color w:val="000000"/>
                <w:sz w:val="16"/>
                <w:szCs w:val="16"/>
                <w:lang w:eastAsia="pt-BR"/>
              </w:rPr>
              <w:t>(110MMX220MM):BRANCO, TIPO CARTA, SEM JANELA E CEP.</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sz w:val="16"/>
                <w:szCs w:val="16"/>
              </w:rPr>
              <w:t>3</w:t>
            </w:r>
            <w:r w:rsidRPr="00244009">
              <w:rPr>
                <w:sz w:val="16"/>
                <w:szCs w:val="16"/>
              </w:rPr>
              <w:t>.000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40</w:t>
            </w:r>
          </w:p>
        </w:tc>
        <w:tc>
          <w:tcPr>
            <w:tcW w:w="5643" w:type="dxa"/>
            <w:shd w:val="clear" w:color="auto" w:fill="auto"/>
            <w:vAlign w:val="center"/>
          </w:tcPr>
          <w:p w:rsidR="00B062FC" w:rsidRPr="003606E2" w:rsidRDefault="00B062FC" w:rsidP="009C1A21">
            <w:pPr>
              <w:tabs>
                <w:tab w:val="left" w:pos="4426"/>
              </w:tabs>
              <w:contextualSpacing/>
              <w:jc w:val="both"/>
              <w:rPr>
                <w:sz w:val="16"/>
                <w:szCs w:val="16"/>
              </w:rPr>
            </w:pPr>
            <w:r w:rsidRPr="003606E2">
              <w:rPr>
                <w:rFonts w:eastAsia="Times New Roman"/>
                <w:b/>
                <w:bCs/>
                <w:color w:val="000000"/>
                <w:sz w:val="16"/>
                <w:szCs w:val="16"/>
                <w:lang w:eastAsia="pt-BR"/>
              </w:rPr>
              <w:t xml:space="preserve">ESTILETE </w:t>
            </w:r>
            <w:r w:rsidRPr="003606E2">
              <w:rPr>
                <w:rFonts w:eastAsia="Times New Roman"/>
                <w:color w:val="000000"/>
                <w:sz w:val="16"/>
                <w:szCs w:val="16"/>
                <w:lang w:eastAsia="pt-BR"/>
              </w:rPr>
              <w:t>LARGO, CORPO PLÁSTICO, LÂMINA LARGA DIVIDIDA, DIMENSÕES DE 18 X 105 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EXTRATOR DE GRAMPOS </w:t>
            </w:r>
            <w:r w:rsidRPr="00244009">
              <w:rPr>
                <w:rFonts w:eastAsia="Times New Roman"/>
                <w:color w:val="000000"/>
                <w:sz w:val="16"/>
                <w:szCs w:val="16"/>
                <w:lang w:eastAsia="pt-BR"/>
              </w:rPr>
              <w:t xml:space="preserve">TIPO ESPÁTULA </w:t>
            </w:r>
            <w:r>
              <w:rPr>
                <w:rFonts w:eastAsia="Times New Roman"/>
                <w:color w:val="000000"/>
                <w:sz w:val="16"/>
                <w:szCs w:val="16"/>
                <w:lang w:eastAsia="pt-BR"/>
              </w:rPr>
              <w:t>FABRICADO EM CHAPA DE AÇO ZINCADO, DIMENSÕES APROXIMADAS:14 X 2 X 1,5 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lastRenderedPageBreak/>
              <w:t>42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ADESIVA TRANSPARENTE, TAMANHO 45 MM X 50 M,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2</w:t>
            </w:r>
            <w:r>
              <w:rPr>
                <w:sz w:val="16"/>
                <w:szCs w:val="16"/>
              </w:rPr>
              <w:t>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w:t>
            </w:r>
            <w:r w:rsidRPr="00244009">
              <w:rPr>
                <w:rFonts w:eastAsia="Times New Roman"/>
                <w:color w:val="000000"/>
                <w:sz w:val="16"/>
                <w:szCs w:val="16"/>
                <w:lang w:eastAsia="pt-BR"/>
              </w:rPr>
              <w:t>CREPE, MEDINDO APROXIMADAMENTE 50 MM X 50 M, COM DADOS DE IDENTIFICAÇÃO DO PRODUTO, LOTE E PRAZO DE VALIDADE.</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5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45</w:t>
            </w:r>
          </w:p>
        </w:tc>
        <w:tc>
          <w:tcPr>
            <w:tcW w:w="5643" w:type="dxa"/>
            <w:shd w:val="clear" w:color="auto" w:fill="auto"/>
            <w:vAlign w:val="center"/>
          </w:tcPr>
          <w:p w:rsidR="00B062FC" w:rsidRPr="003C6E88" w:rsidRDefault="00B062FC" w:rsidP="009C1A21">
            <w:pPr>
              <w:tabs>
                <w:tab w:val="left" w:pos="4426"/>
              </w:tabs>
              <w:contextualSpacing/>
              <w:jc w:val="both"/>
              <w:rPr>
                <w:rFonts w:eastAsia="Times New Roman"/>
                <w:color w:val="000000"/>
                <w:sz w:val="16"/>
                <w:szCs w:val="16"/>
                <w:lang w:eastAsia="pt-BR"/>
              </w:rPr>
            </w:pPr>
            <w:r>
              <w:rPr>
                <w:rFonts w:eastAsia="Times New Roman"/>
                <w:b/>
                <w:bCs/>
                <w:color w:val="000000"/>
                <w:sz w:val="16"/>
                <w:szCs w:val="16"/>
                <w:lang w:eastAsia="pt-BR"/>
              </w:rPr>
              <w:t xml:space="preserve">FITA </w:t>
            </w:r>
            <w:r>
              <w:rPr>
                <w:rFonts w:eastAsia="Times New Roman"/>
                <w:color w:val="000000"/>
                <w:sz w:val="16"/>
                <w:szCs w:val="16"/>
                <w:lang w:eastAsia="pt-BR"/>
              </w:rPr>
              <w:t>ADESIVA DUPLA FACE – (25MMX30M): BRANCA, DIMENSÕES APROXIMADAS 25MM X 30M.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10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20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FOLHA </w:t>
            </w:r>
            <w:r w:rsidRPr="00244009">
              <w:rPr>
                <w:rFonts w:eastAsia="Times New Roman"/>
                <w:color w:val="000000"/>
                <w:sz w:val="16"/>
                <w:szCs w:val="16"/>
                <w:lang w:eastAsia="pt-BR"/>
              </w:rPr>
              <w:t>DE ISOPOR 30 MM, 100 X 50CM.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49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PEQUENO, COM TRÊS GAVETAS, NA COR PRETA, COM DIMENSÕES 260 X 180 X 220 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GAVETEIRO </w:t>
            </w:r>
            <w:r w:rsidRPr="00244009">
              <w:rPr>
                <w:rFonts w:eastAsia="Times New Roman"/>
                <w:color w:val="000000"/>
                <w:sz w:val="16"/>
                <w:szCs w:val="16"/>
                <w:lang w:eastAsia="pt-BR"/>
              </w:rPr>
              <w:t>PLÁSTICO MÉDIO, COM TRÊS GAVETAS, NA COR PRETA, COM DIMENSÕES: 345 X 260 X 220MM.</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GIZ DE CERA</w:t>
            </w:r>
            <w:r w:rsidRPr="00244009">
              <w:rPr>
                <w:rFonts w:eastAsia="Times New Roman"/>
                <w:color w:val="000000"/>
                <w:sz w:val="16"/>
                <w:szCs w:val="16"/>
                <w:lang w:eastAsia="pt-BR"/>
              </w:rPr>
              <w:t>, DIMENSÕES 1,0CM (DIÂMETRO) X 9,0CM (COMPRIMENTO), COM VERIFICAÇÃO DE +/- 0,5CM. EMBALAGEM: CAIXA COM 12 CORES DIVERSAS, COM DADOS DE IDENTIFICAÇÃO DOS PRODUTOS A MARCA DO FABRICANTE.</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w:t>
            </w:r>
            <w:r>
              <w:rPr>
                <w:rFonts w:eastAsia="Times New Roman"/>
                <w:color w:val="000000"/>
                <w:sz w:val="16"/>
                <w:szCs w:val="16"/>
                <w:lang w:eastAsia="pt-BR"/>
              </w:rPr>
              <w:t>AI</w:t>
            </w:r>
            <w:r w:rsidRPr="00244009">
              <w:rPr>
                <w:rFonts w:eastAsia="Times New Roman"/>
                <w:color w:val="000000"/>
                <w:sz w:val="16"/>
                <w:szCs w:val="16"/>
                <w:lang w:eastAsia="pt-BR"/>
              </w:rPr>
              <w:t>X</w:t>
            </w:r>
            <w:r>
              <w:rPr>
                <w:rFonts w:eastAsia="Times New Roman"/>
                <w:color w:val="000000"/>
                <w:sz w:val="16"/>
                <w:szCs w:val="16"/>
                <w:lang w:eastAsia="pt-BR"/>
              </w:rPr>
              <w:t>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 xml:space="preserve">DE MESA </w:t>
            </w:r>
            <w:r>
              <w:rPr>
                <w:rFonts w:eastAsia="Times New Roman"/>
                <w:color w:val="000000"/>
                <w:sz w:val="16"/>
                <w:szCs w:val="16"/>
                <w:lang w:eastAsia="pt-BR"/>
              </w:rPr>
              <w:t xml:space="preserve">ATÉ </w:t>
            </w:r>
            <w:r w:rsidRPr="004603AB">
              <w:rPr>
                <w:rFonts w:eastAsia="Times New Roman"/>
                <w:color w:val="000000"/>
                <w:sz w:val="16"/>
                <w:szCs w:val="16"/>
                <w:lang w:eastAsia="pt-BR"/>
              </w:rPr>
              <w:t>20 FOLHAS</w:t>
            </w:r>
            <w:r>
              <w:rPr>
                <w:rFonts w:eastAsia="Times New Roman"/>
                <w:color w:val="000000"/>
                <w:sz w:val="16"/>
                <w:szCs w:val="16"/>
                <w:lang w:eastAsia="pt-BR"/>
              </w:rPr>
              <w:t>: MANUAL, ESTRUTURA METÁLICA, BASE ANTIDERRAPANTER, CAPACIDADE PARA ALFINETAR E GRAMPEAR ATÉ 20 FOLHAS (PAPEL DE 75G/M²), DIMENSÕES APROXIMADAS: 12,6 CM 3, 5, 6 CM. (GRAMPOS COMPATÍVEIS 24/6 OU 26/6).</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60 FOLHAS</w:t>
            </w:r>
            <w:r>
              <w:rPr>
                <w:rFonts w:eastAsia="Times New Roman"/>
                <w:color w:val="000000"/>
                <w:sz w:val="16"/>
                <w:szCs w:val="16"/>
                <w:lang w:eastAsia="pt-BR"/>
              </w:rPr>
              <w:t>: MANUAL, ESTRUTURA TOTAL EM AÇO, REVESTIMENTO ESTÉTICO EM PLÁSTICO RESISTENTE, ALTA DURABILIDADE, BASE PLÁSTICA DE PROTEÇÃO, COM POSICIONADOR DE PAPEL E ABERTURA AUTOMÁTICA ATRAVÉS DE BOTÃO DE ACIONAMENTO PARA RECARGA DE GRAMPO, CAPACIDADE PARA ALFINETAR E GRAMPEAR DE ATÉ 60 FOLHAS (PAPEL DE 75G/M2), COMPATÍVEL COM GRAMPOS: 24/6 – 20 FOLHAS, 23/6 -30 FOLHAS, 24/8 – 40 FOLHAS, 23/10 -60 FOLHAS.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54</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GRAMPEADOR </w:t>
            </w:r>
            <w:r w:rsidRPr="004603AB">
              <w:rPr>
                <w:rFonts w:eastAsia="Times New Roman"/>
                <w:color w:val="000000"/>
                <w:sz w:val="16"/>
                <w:szCs w:val="16"/>
                <w:lang w:eastAsia="pt-BR"/>
              </w:rPr>
              <w:t>DE MESA ATÉ 100 FOLHAS</w:t>
            </w:r>
            <w:r>
              <w:rPr>
                <w:rFonts w:eastAsia="Times New Roman"/>
                <w:color w:val="000000"/>
                <w:sz w:val="16"/>
                <w:szCs w:val="16"/>
                <w:lang w:eastAsia="pt-BR"/>
              </w:rPr>
              <w:t xml:space="preserve"> MANUAL, ESTRUTURA TOTAL EM AÇO, REVESTIMENTO ESTÉTICO EM PLÁSTICO RESISTENTE, ALTA DURABILIDADE, BASE PLÁSTICA DE PROTEÇÃO, COM POSICIONADOR DE PAPEL E ABERTURA AUTOMÁTICA ATRAVÉS DE BOTÃO DE ACIONAMENTO PARA RECARGA DE GRAMPO, CAPACIDADE PARA ALFINETAR E GRAMPEAR DE ATÉ 100 FOLHAS (PAPEL DE 75G/M2), DIMENSÕES APROXIMADAS: 29,7 CM X 9 CM X 31,6 CM, COMPATÍVEL COM GRAMPOS: 23/6 (30 FOLHAS), 23/8 (50 FOLHAS), 23/10 (70 FOLHAS), 23/10 (100 FOLHAS). GRAMPEADOR.</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55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GRAMPO </w:t>
            </w:r>
            <w:r w:rsidRPr="00782EBA">
              <w:rPr>
                <w:rFonts w:eastAsia="Times New Roman"/>
                <w:color w:val="000000"/>
                <w:sz w:val="16"/>
                <w:szCs w:val="16"/>
                <w:lang w:eastAsia="pt-BR"/>
              </w:rPr>
              <w:t>GALVANIZADO 23/13:</w:t>
            </w:r>
            <w:r>
              <w:rPr>
                <w:rFonts w:eastAsia="Times New Roman"/>
                <w:color w:val="000000"/>
                <w:sz w:val="16"/>
                <w:szCs w:val="16"/>
                <w:lang w:eastAsia="pt-BR"/>
              </w:rPr>
              <w:t xml:space="preserve"> GRAMPOS GALVANIZADOS DE ALTA RESISTÊNCVIA E CAMADA CONTROLADA DE ADESIVO, CAIXA COM 5000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56</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GALVANIZADO 23/10 PARA GRAMPEADOR PROFISSIONAL, CAPACIDADE PARA GRAMPEAR MÁXIMO DE 100 FOLHAS, CAIXA COM 1.000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57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GRAMPO </w:t>
            </w:r>
            <w:r w:rsidRPr="00244009">
              <w:rPr>
                <w:rFonts w:eastAsia="Times New Roman"/>
                <w:color w:val="000000"/>
                <w:sz w:val="16"/>
                <w:szCs w:val="16"/>
                <w:lang w:eastAsia="pt-BR"/>
              </w:rPr>
              <w:t>COBREADOS PARA GRAMPEADOR 26/6, CAIXA COM 5.000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58</w:t>
            </w:r>
          </w:p>
        </w:tc>
        <w:tc>
          <w:tcPr>
            <w:tcW w:w="5643" w:type="dxa"/>
            <w:shd w:val="clear" w:color="auto" w:fill="auto"/>
            <w:vAlign w:val="center"/>
          </w:tcPr>
          <w:p w:rsidR="00B062FC" w:rsidRPr="00D80087"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GRAMPO </w:t>
            </w:r>
            <w:r>
              <w:rPr>
                <w:rFonts w:eastAsia="Times New Roman"/>
                <w:b/>
                <w:bCs/>
                <w:color w:val="000000"/>
                <w:sz w:val="16"/>
                <w:szCs w:val="16"/>
                <w:lang w:eastAsia="pt-BR"/>
              </w:rPr>
              <w:t xml:space="preserve">PLÁSTICO PRETO: </w:t>
            </w:r>
            <w:r>
              <w:rPr>
                <w:rFonts w:eastAsia="Times New Roman"/>
                <w:color w:val="000000"/>
                <w:sz w:val="16"/>
                <w:szCs w:val="16"/>
                <w:lang w:eastAsia="pt-BR"/>
              </w:rPr>
              <w:t>EM POLIETILENO, COR PRETA, CAPACIDADE PARA APROXIMADAMENTE 200 FOLHAS. PACOTE COM 50 UNIDADES.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59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LÁPIS DE ESCREVER</w:t>
            </w:r>
            <w:r w:rsidRPr="00244009">
              <w:rPr>
                <w:rFonts w:eastAsia="Times New Roman"/>
                <w:color w:val="000000"/>
                <w:sz w:val="16"/>
                <w:szCs w:val="16"/>
                <w:lang w:eastAsia="pt-BR"/>
              </w:rPr>
              <w:t xml:space="preserve"> GRAFITE NA COR PRETO Nº 2, CORPO ARREDONDADO REVESTIDO DE MADEIRA, COM AS DIMENSÕES DE (AX L X P) 17,00 X 1,00 X 1,00 CM, CAIXA COM 72 UNIDADES. </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60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LIVRO PROTOCOLO,</w:t>
            </w:r>
            <w:r w:rsidRPr="00244009">
              <w:rPr>
                <w:rFonts w:eastAsia="Times New Roman"/>
                <w:color w:val="000000"/>
                <w:sz w:val="16"/>
                <w:szCs w:val="16"/>
                <w:lang w:eastAsia="pt-BR"/>
              </w:rPr>
              <w:t xml:space="preserve"> ENCADERNADO COM 100 FOLHAS, DIMENSÃO 215X 160 MM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35</w:t>
            </w:r>
          </w:p>
        </w:tc>
      </w:tr>
      <w:tr w:rsidR="00B062FC" w:rsidRPr="00C37F4B" w:rsidTr="009C1A21">
        <w:trPr>
          <w:trHeight w:val="377"/>
          <w:jc w:val="center"/>
        </w:trPr>
        <w:tc>
          <w:tcPr>
            <w:tcW w:w="731" w:type="dxa"/>
            <w:shd w:val="clear" w:color="auto" w:fill="auto"/>
            <w:vAlign w:val="center"/>
          </w:tcPr>
          <w:p w:rsidR="00B062FC" w:rsidRPr="00E351F0" w:rsidRDefault="00B062FC" w:rsidP="009C1A21">
            <w:pPr>
              <w:ind w:left="-108" w:right="-171"/>
              <w:jc w:val="center"/>
              <w:rPr>
                <w:rFonts w:cs="Arial"/>
                <w:noProof/>
                <w:sz w:val="16"/>
                <w:szCs w:val="16"/>
                <w:lang w:eastAsia="pt-BR"/>
              </w:rPr>
            </w:pPr>
            <w:r w:rsidRPr="00E351F0">
              <w:rPr>
                <w:rFonts w:cs="Arial"/>
                <w:noProof/>
                <w:sz w:val="16"/>
                <w:szCs w:val="16"/>
                <w:lang w:eastAsia="pt-BR"/>
              </w:rPr>
              <w:lastRenderedPageBreak/>
              <w:t>61</w:t>
            </w:r>
          </w:p>
        </w:tc>
        <w:tc>
          <w:tcPr>
            <w:tcW w:w="5643" w:type="dxa"/>
            <w:shd w:val="clear" w:color="auto" w:fill="auto"/>
            <w:vAlign w:val="center"/>
          </w:tcPr>
          <w:p w:rsidR="00B062FC" w:rsidRPr="00E351F0" w:rsidRDefault="00B062FC" w:rsidP="009C1A21">
            <w:pPr>
              <w:tabs>
                <w:tab w:val="left" w:pos="4426"/>
              </w:tabs>
              <w:contextualSpacing/>
              <w:jc w:val="both"/>
              <w:rPr>
                <w:sz w:val="16"/>
                <w:szCs w:val="16"/>
              </w:rPr>
            </w:pPr>
            <w:r w:rsidRPr="00E351F0">
              <w:rPr>
                <w:rFonts w:eastAsia="Times New Roman"/>
                <w:b/>
                <w:bCs/>
                <w:color w:val="000000"/>
                <w:sz w:val="16"/>
                <w:szCs w:val="16"/>
                <w:lang w:eastAsia="pt-BR"/>
              </w:rPr>
              <w:t>LIVRO DE PONTO,</w:t>
            </w:r>
            <w:r w:rsidRPr="00E351F0">
              <w:rPr>
                <w:rFonts w:eastAsia="Times New Roman"/>
                <w:color w:val="000000"/>
                <w:sz w:val="16"/>
                <w:szCs w:val="16"/>
                <w:lang w:eastAsia="pt-BR"/>
              </w:rPr>
              <w:t xml:space="preserve"> CAPA DURA, ENCADERNADO COM 100 FOLHAS NUMERADAS.</w:t>
            </w:r>
          </w:p>
        </w:tc>
        <w:tc>
          <w:tcPr>
            <w:tcW w:w="997" w:type="dxa"/>
            <w:shd w:val="clear" w:color="auto" w:fill="auto"/>
            <w:vAlign w:val="center"/>
          </w:tcPr>
          <w:p w:rsidR="00B062FC" w:rsidRPr="00E351F0" w:rsidRDefault="00B062FC" w:rsidP="009C1A21">
            <w:pPr>
              <w:tabs>
                <w:tab w:val="left" w:pos="4426"/>
              </w:tabs>
              <w:jc w:val="center"/>
              <w:rPr>
                <w:sz w:val="16"/>
                <w:szCs w:val="16"/>
              </w:rPr>
            </w:pPr>
            <w:r w:rsidRPr="00E351F0">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Pr="00E351F0" w:rsidRDefault="00B062FC" w:rsidP="009C1A21">
            <w:pPr>
              <w:tabs>
                <w:tab w:val="left" w:pos="4426"/>
              </w:tabs>
              <w:adjustRightInd w:val="0"/>
              <w:contextualSpacing/>
              <w:jc w:val="center"/>
              <w:rPr>
                <w:rFonts w:cs="Arial"/>
                <w:color w:val="000000"/>
                <w:sz w:val="16"/>
                <w:szCs w:val="16"/>
                <w:lang w:eastAsia="pt-BR"/>
              </w:rPr>
            </w:pPr>
            <w:r w:rsidRPr="00E351F0">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62</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AMARELA</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63</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AZUL</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64</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LARANJA</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65</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MARCA TEXTO NA COR VERDE</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447660" w:rsidRDefault="00B062FC" w:rsidP="009C1A21">
            <w:pPr>
              <w:ind w:left="-108" w:right="-171"/>
              <w:jc w:val="center"/>
              <w:rPr>
                <w:rFonts w:cs="Arial"/>
                <w:noProof/>
                <w:sz w:val="16"/>
                <w:szCs w:val="16"/>
                <w:lang w:eastAsia="pt-BR"/>
              </w:rPr>
            </w:pPr>
            <w:r>
              <w:rPr>
                <w:rFonts w:cs="Arial"/>
                <w:noProof/>
                <w:sz w:val="16"/>
                <w:szCs w:val="16"/>
                <w:lang w:eastAsia="pt-BR"/>
              </w:rPr>
              <w:t>66</w:t>
            </w:r>
          </w:p>
        </w:tc>
        <w:tc>
          <w:tcPr>
            <w:tcW w:w="5643" w:type="dxa"/>
            <w:shd w:val="clear" w:color="auto" w:fill="auto"/>
            <w:vAlign w:val="center"/>
          </w:tcPr>
          <w:p w:rsidR="00B062FC" w:rsidRPr="00447660" w:rsidRDefault="00B062FC" w:rsidP="009C1A21">
            <w:pPr>
              <w:tabs>
                <w:tab w:val="left" w:pos="4426"/>
              </w:tabs>
              <w:contextualSpacing/>
              <w:jc w:val="both"/>
              <w:rPr>
                <w:sz w:val="16"/>
                <w:szCs w:val="16"/>
              </w:rPr>
            </w:pPr>
            <w:r w:rsidRPr="00447660">
              <w:rPr>
                <w:rFonts w:eastAsia="Times New Roman"/>
                <w:b/>
                <w:bCs/>
                <w:color w:val="000000"/>
                <w:sz w:val="16"/>
                <w:szCs w:val="16"/>
                <w:lang w:eastAsia="pt-BR"/>
              </w:rPr>
              <w:t>MARCA TEXTO</w:t>
            </w:r>
            <w:r w:rsidRPr="00447660">
              <w:rPr>
                <w:rFonts w:eastAsia="Times New Roman"/>
                <w:color w:val="000000"/>
                <w:sz w:val="16"/>
                <w:szCs w:val="16"/>
                <w:lang w:eastAsia="pt-BR"/>
              </w:rPr>
              <w:t>, PRÁTICO E APLICÁVEL EM DIVERSOS TIPOS DE PAPEL, CANETA COM PONTA CHANFRADA PARA DESTACAR O TEXTO E SUBLINHAR LINHAS, NA COR VERDE E OU ROSA E OU LARANJA. CAIXA COM 12 UNIDADES.</w:t>
            </w:r>
          </w:p>
        </w:tc>
        <w:tc>
          <w:tcPr>
            <w:tcW w:w="997" w:type="dxa"/>
            <w:shd w:val="clear" w:color="auto" w:fill="auto"/>
            <w:vAlign w:val="center"/>
          </w:tcPr>
          <w:p w:rsidR="00B062FC" w:rsidRPr="00447660" w:rsidRDefault="00B062FC" w:rsidP="009C1A21">
            <w:pPr>
              <w:tabs>
                <w:tab w:val="left" w:pos="4426"/>
              </w:tabs>
              <w:jc w:val="center"/>
              <w:rPr>
                <w:sz w:val="16"/>
                <w:szCs w:val="16"/>
              </w:rPr>
            </w:pPr>
            <w:r w:rsidRPr="00447660">
              <w:rPr>
                <w:rFonts w:eastAsia="Times New Roman"/>
                <w:color w:val="000000"/>
                <w:sz w:val="16"/>
                <w:szCs w:val="16"/>
                <w:lang w:eastAsia="pt-BR"/>
              </w:rPr>
              <w:t>CAIXA</w:t>
            </w:r>
          </w:p>
        </w:tc>
        <w:tc>
          <w:tcPr>
            <w:tcW w:w="1696" w:type="dxa"/>
            <w:vAlign w:val="center"/>
          </w:tcPr>
          <w:p w:rsidR="00B062FC" w:rsidRPr="00447660"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67</w:t>
            </w:r>
          </w:p>
        </w:tc>
        <w:tc>
          <w:tcPr>
            <w:tcW w:w="5643" w:type="dxa"/>
            <w:shd w:val="clear" w:color="auto" w:fill="auto"/>
            <w:vAlign w:val="center"/>
          </w:tcPr>
          <w:p w:rsidR="00B062FC" w:rsidRPr="00637D67" w:rsidRDefault="00B062FC" w:rsidP="009C1A21">
            <w:pPr>
              <w:tabs>
                <w:tab w:val="left" w:pos="4426"/>
              </w:tabs>
              <w:contextualSpacing/>
              <w:jc w:val="both"/>
              <w:rPr>
                <w:sz w:val="16"/>
                <w:szCs w:val="16"/>
              </w:rPr>
            </w:pPr>
            <w:r w:rsidRPr="00637D67">
              <w:rPr>
                <w:rFonts w:eastAsia="Times New Roman"/>
                <w:b/>
                <w:bCs/>
                <w:color w:val="000000"/>
                <w:sz w:val="16"/>
                <w:szCs w:val="16"/>
                <w:lang w:eastAsia="pt-BR"/>
              </w:rPr>
              <w:t xml:space="preserve">MOCHILA </w:t>
            </w:r>
            <w:r w:rsidRPr="00637D67">
              <w:rPr>
                <w:rFonts w:eastAsia="Times New Roman"/>
                <w:color w:val="000000"/>
                <w:sz w:val="16"/>
                <w:szCs w:val="16"/>
                <w:lang w:eastAsia="pt-BR"/>
              </w:rPr>
              <w:t>DE COSTAS, NA COR PRETA, POSSUI 2 COMPARTIMENTOS MAIS DOIS BOLSOS LATERAIS COM FECHAMENTO EM ZÍPER Nº 06, UM COMPARTIMENTO FRONTAL COM FECHO RÁPIDO ONDE É TRANÇADA UM CORDÃO ALÇA DAS COSTAS ACOLCHOADA, REGULÁVEL E REFORÇADA, ALÇA DE MÃO COM 20CM DE COMPRIMENTO.</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12</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68</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A4 130G AUTOADESIVO, 210MMX297, BRILHANTE BRANCO, PACOTE COM 50 FOLHAS. </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69</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PAPEL FOTO</w:t>
            </w:r>
            <w:r w:rsidRPr="00204EDB">
              <w:rPr>
                <w:rFonts w:eastAsia="Times New Roman"/>
                <w:color w:val="000000"/>
                <w:sz w:val="16"/>
                <w:szCs w:val="16"/>
                <w:lang w:eastAsia="pt-BR"/>
              </w:rPr>
              <w:t xml:space="preserve"> PAPEL FOTOGRÁFICO A4 120G X 210MM X297 MM, BRILHANTE BRANCO, PACOTE COM 50 FOLHAS.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PACOTE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600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 xml:space="preserve">70 </w:t>
            </w:r>
          </w:p>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(COTA RESERVADA)</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w:t>
            </w:r>
            <w:r w:rsidRPr="00204EDB">
              <w:rPr>
                <w:rFonts w:eastAsia="Times New Roman"/>
                <w:color w:val="000000"/>
                <w:sz w:val="16"/>
                <w:szCs w:val="16"/>
                <w:lang w:eastAsia="pt-BR"/>
              </w:rPr>
              <w:t>A4, 75G\M² NA COR BRANCA, CAIXA COM 10 RESMAS 210X297MM, CADA RESMA CONTENDO 500 FOLHAS.</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300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71</w:t>
            </w:r>
          </w:p>
          <w:p w:rsidR="00B062FC" w:rsidRDefault="00B062FC" w:rsidP="009C1A21">
            <w:pPr>
              <w:ind w:left="-108" w:right="-171"/>
              <w:jc w:val="center"/>
              <w:rPr>
                <w:rFonts w:cs="Arial"/>
                <w:noProof/>
                <w:sz w:val="16"/>
                <w:szCs w:val="16"/>
                <w:lang w:eastAsia="pt-BR"/>
              </w:rPr>
            </w:pPr>
            <w:r>
              <w:rPr>
                <w:rFonts w:cs="Arial"/>
                <w:noProof/>
                <w:sz w:val="16"/>
                <w:szCs w:val="16"/>
                <w:lang w:eastAsia="pt-BR"/>
              </w:rPr>
              <w:t>(AMPLA CONCORRÊNCIA)</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 xml:space="preserve">PAPEL </w:t>
            </w:r>
            <w:r w:rsidRPr="00204EDB">
              <w:rPr>
                <w:rFonts w:eastAsia="Times New Roman"/>
                <w:color w:val="000000"/>
                <w:sz w:val="16"/>
                <w:szCs w:val="16"/>
                <w:lang w:eastAsia="pt-BR"/>
              </w:rPr>
              <w:t>A4, 75G\M² NA COR BRANCA, CAIXA COM 10 RESMAS 210X297MM, CADA RESMA CONTENDO 500 FOLHAS.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72</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rFonts w:eastAsia="Times New Roman"/>
                <w:b/>
                <w:bCs/>
                <w:color w:val="000000"/>
                <w:sz w:val="16"/>
                <w:szCs w:val="16"/>
                <w:lang w:eastAsia="pt-BR"/>
              </w:rPr>
              <w:t xml:space="preserve">PAPEL SULFITE 180G/M² </w:t>
            </w:r>
            <w:r w:rsidRPr="00204EDB">
              <w:rPr>
                <w:rFonts w:eastAsia="Times New Roman"/>
                <w:color w:val="000000"/>
                <w:sz w:val="16"/>
                <w:szCs w:val="16"/>
                <w:lang w:eastAsia="pt-BR"/>
              </w:rPr>
              <w:t>FORMATO 210MM X 297MM COM 50 FOLHAS, 60 KG.</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sz w:val="16"/>
                <w:szCs w:val="16"/>
              </w:rPr>
              <w:t>CAIXA</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73</w:t>
            </w:r>
          </w:p>
        </w:tc>
        <w:tc>
          <w:tcPr>
            <w:tcW w:w="5643" w:type="dxa"/>
            <w:shd w:val="clear" w:color="auto" w:fill="auto"/>
            <w:vAlign w:val="center"/>
          </w:tcPr>
          <w:p w:rsidR="00B062FC" w:rsidRPr="00204EDB" w:rsidRDefault="00B062FC" w:rsidP="009C1A21">
            <w:pPr>
              <w:tabs>
                <w:tab w:val="left" w:pos="4426"/>
              </w:tabs>
              <w:contextualSpacing/>
              <w:jc w:val="both"/>
              <w:rPr>
                <w:sz w:val="16"/>
                <w:szCs w:val="16"/>
              </w:rPr>
            </w:pPr>
            <w:r w:rsidRPr="00204EDB">
              <w:rPr>
                <w:b/>
                <w:bCs/>
                <w:sz w:val="16"/>
                <w:szCs w:val="16"/>
              </w:rPr>
              <w:t>PASTA PARA DOCUMENTO</w:t>
            </w:r>
            <w:r w:rsidRPr="00204EDB">
              <w:rPr>
                <w:sz w:val="16"/>
                <w:szCs w:val="16"/>
              </w:rPr>
              <w:t>- PAPEL CARTÃO:EM PAPEL CARTÃO DUPLEX PLASTIFICADO, GRAMATURA 250 A 280/M², COM ABA E ELÁSTIVO, FORMATO OFÍCIO DIMENSÕES APROXIMADAS: 240MM X 340MM, REFORÇADA COM ILHÓS, CORES VARIADAS.</w:t>
            </w:r>
          </w:p>
        </w:tc>
        <w:tc>
          <w:tcPr>
            <w:tcW w:w="997" w:type="dxa"/>
            <w:shd w:val="clear" w:color="auto" w:fill="auto"/>
            <w:vAlign w:val="center"/>
          </w:tcPr>
          <w:p w:rsidR="00B062FC" w:rsidRPr="00204EDB" w:rsidRDefault="00B062FC" w:rsidP="009C1A21">
            <w:pPr>
              <w:tabs>
                <w:tab w:val="left" w:pos="4426"/>
              </w:tabs>
              <w:jc w:val="center"/>
              <w:rPr>
                <w:sz w:val="16"/>
                <w:szCs w:val="16"/>
              </w:rPr>
            </w:pPr>
            <w:r w:rsidRPr="00204EDB">
              <w:rPr>
                <w:sz w:val="16"/>
                <w:szCs w:val="16"/>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74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PAPEL DUPLA FACE COLOSET, </w:t>
            </w:r>
            <w:r w:rsidRPr="00244009">
              <w:rPr>
                <w:rFonts w:eastAsia="Times New Roman"/>
                <w:color w:val="000000"/>
                <w:sz w:val="16"/>
                <w:szCs w:val="16"/>
                <w:lang w:eastAsia="pt-BR"/>
              </w:rPr>
              <w:t>48CM X 66CM, GRAMATURA 120G, CORES VARIADAS.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75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PAP</w:t>
            </w:r>
            <w:r>
              <w:rPr>
                <w:rFonts w:eastAsia="Times New Roman"/>
                <w:b/>
                <w:bCs/>
                <w:color w:val="000000"/>
                <w:sz w:val="16"/>
                <w:szCs w:val="16"/>
                <w:lang w:eastAsia="pt-BR"/>
              </w:rPr>
              <w:t>EL</w:t>
            </w:r>
            <w:r w:rsidRPr="00244009">
              <w:rPr>
                <w:rFonts w:eastAsia="Times New Roman"/>
                <w:b/>
                <w:bCs/>
                <w:color w:val="000000"/>
                <w:sz w:val="16"/>
                <w:szCs w:val="16"/>
                <w:lang w:eastAsia="pt-BR"/>
              </w:rPr>
              <w:t xml:space="preserve"> CREPOM</w:t>
            </w:r>
            <w:r w:rsidRPr="00244009">
              <w:rPr>
                <w:rFonts w:eastAsia="Times New Roman"/>
                <w:color w:val="000000"/>
                <w:sz w:val="16"/>
                <w:szCs w:val="16"/>
                <w:lang w:eastAsia="pt-BR"/>
              </w:rPr>
              <w:t>, 48CM X 2 METROS EM DIVERSAS CORES.</w:t>
            </w:r>
          </w:p>
        </w:tc>
        <w:tc>
          <w:tcPr>
            <w:tcW w:w="997" w:type="dxa"/>
            <w:shd w:val="clear" w:color="auto" w:fill="auto"/>
            <w:vAlign w:val="center"/>
          </w:tcPr>
          <w:p w:rsidR="00B062FC" w:rsidRDefault="00B062FC" w:rsidP="009C1A21">
            <w:pPr>
              <w:tabs>
                <w:tab w:val="left" w:pos="4426"/>
              </w:tabs>
              <w:jc w:val="center"/>
              <w:rPr>
                <w:sz w:val="16"/>
                <w:szCs w:val="16"/>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rFonts w:cs="Arial"/>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76</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LAMINADO </w:t>
            </w:r>
            <w:r w:rsidRPr="00244009">
              <w:rPr>
                <w:rFonts w:eastAsia="Times New Roman"/>
                <w:color w:val="000000"/>
                <w:sz w:val="16"/>
                <w:szCs w:val="16"/>
                <w:lang w:eastAsia="pt-BR"/>
              </w:rPr>
              <w:t>48CM X 60CM, CORES VARIADAS.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PAPEL MADEIRA, </w:t>
            </w:r>
            <w:r w:rsidRPr="00244009">
              <w:rPr>
                <w:rFonts w:eastAsia="Times New Roman"/>
                <w:color w:val="000000"/>
                <w:sz w:val="16"/>
                <w:szCs w:val="16"/>
                <w:lang w:eastAsia="pt-BR"/>
              </w:rPr>
              <w:t>NA COR MARROM, 60CM X 140MT.</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ROLO</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30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78</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POLIONDA</w:t>
            </w:r>
            <w:r w:rsidRPr="00204EDB">
              <w:rPr>
                <w:rFonts w:eastAsia="Times New Roman"/>
                <w:color w:val="000000"/>
                <w:sz w:val="16"/>
                <w:szCs w:val="16"/>
                <w:lang w:eastAsia="pt-BR"/>
              </w:rPr>
              <w:t xml:space="preserve"> ESCOLAR 315 X 226 X 55 MM POLIONDA PARA TRABALHOS ESCOLARES E DOCUMENTOS, FECHAMENTO COM ELÁSTICO, EMBALAGEM CONTENDO 10 UNIDADES, CORES DIVERSAS.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79</w:t>
            </w:r>
          </w:p>
        </w:tc>
        <w:tc>
          <w:tcPr>
            <w:tcW w:w="5643" w:type="dxa"/>
            <w:shd w:val="clear" w:color="auto" w:fill="auto"/>
            <w:vAlign w:val="center"/>
          </w:tcPr>
          <w:p w:rsidR="00B062FC" w:rsidRPr="00204EDB" w:rsidRDefault="00B062FC" w:rsidP="009C1A21">
            <w:pPr>
              <w:tabs>
                <w:tab w:val="left" w:pos="4426"/>
              </w:tabs>
              <w:contextualSpacing/>
              <w:jc w:val="both"/>
              <w:rPr>
                <w:rFonts w:eastAsia="Times New Roman"/>
                <w:b/>
                <w:bCs/>
                <w:color w:val="000000"/>
                <w:sz w:val="16"/>
                <w:szCs w:val="16"/>
                <w:lang w:eastAsia="pt-BR"/>
              </w:rPr>
            </w:pPr>
            <w:r w:rsidRPr="00204EDB">
              <w:rPr>
                <w:rFonts w:eastAsia="Times New Roman"/>
                <w:b/>
                <w:bCs/>
                <w:color w:val="000000"/>
                <w:sz w:val="16"/>
                <w:szCs w:val="16"/>
                <w:lang w:eastAsia="pt-BR"/>
              </w:rPr>
              <w:t>PASTA SUSPENSA</w:t>
            </w:r>
            <w:r w:rsidRPr="00204EDB">
              <w:rPr>
                <w:rFonts w:eastAsia="Times New Roman"/>
                <w:color w:val="000000"/>
                <w:sz w:val="16"/>
                <w:szCs w:val="16"/>
                <w:lang w:eastAsia="pt-BR"/>
              </w:rPr>
              <w:t>, EM FIBRA, MARMORIZADA E PLASTIFICADA, COR MARROM, FABRICADA EM PAPEL CARTÃO. 350 G, DIMENSÕES 235 X 360 MM, PRENDEDOR MACHO E FÊMEA EM PLÁSTICO, VISOR EM PLÁSTICO. TRANSPARENTE E ETIQUETA PARA IDENTIFICAÇÃO COM 06 (SEIS) POSIÇÕES, PARA ALOJAMENTO DO VISOR, PONTEIRAS PARA ARQUIVAMENTO EM METAL COM ACABAMENTO EM ILHÓS NAS EXTREMIDADES SUPERIORES, TERMINAIS DAS EXTREMIDADES EM PLÁSTICO REFORÇADO. CAIXA COM 50 UNIDADES.</w:t>
            </w:r>
          </w:p>
        </w:tc>
        <w:tc>
          <w:tcPr>
            <w:tcW w:w="997" w:type="dxa"/>
            <w:shd w:val="clear" w:color="auto" w:fill="auto"/>
            <w:vAlign w:val="center"/>
          </w:tcPr>
          <w:p w:rsidR="00B062FC" w:rsidRPr="00204EDB"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1.500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80</w:t>
            </w:r>
          </w:p>
          <w:p w:rsidR="00B062FC" w:rsidRDefault="00B062FC" w:rsidP="009C1A21">
            <w:pPr>
              <w:ind w:left="-108" w:right="-171"/>
              <w:jc w:val="center"/>
              <w:rPr>
                <w:rFonts w:cs="Arial"/>
                <w:noProof/>
                <w:sz w:val="16"/>
                <w:szCs w:val="16"/>
                <w:lang w:eastAsia="pt-BR"/>
              </w:rPr>
            </w:pPr>
            <w:r>
              <w:rPr>
                <w:rFonts w:cs="Arial"/>
                <w:noProof/>
                <w:sz w:val="16"/>
                <w:szCs w:val="16"/>
                <w:lang w:eastAsia="pt-BR"/>
              </w:rPr>
              <w:t>(COTA RESERVADA)</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PASTA </w:t>
            </w:r>
            <w:r w:rsidRPr="00137055">
              <w:rPr>
                <w:rFonts w:eastAsia="Times New Roman"/>
                <w:color w:val="000000"/>
                <w:sz w:val="16"/>
                <w:szCs w:val="16"/>
                <w:lang w:eastAsia="pt-BR"/>
              </w:rPr>
              <w:t>ARQUIVO REGISTRADORA TIPO AZ</w:t>
            </w:r>
            <w:r>
              <w:rPr>
                <w:rFonts w:eastAsia="Times New Roman"/>
                <w:color w:val="000000"/>
                <w:sz w:val="16"/>
                <w:szCs w:val="16"/>
                <w:lang w:eastAsia="pt-BR"/>
              </w:rPr>
              <w:t xml:space="preserve"> (LOMBO ESTREITO): EM CARTÃO PRENSADO, REVESTIDO INTERNA E EXTERNAMENTE COM PROLIPROPILENO DE ALTA RESISTÊNCIA E DURABILIDADE NA COR PRETA, COM ALTO PADRÃO DE QUALIDADE, COM FERRAGEM EM AÇO CROMADO TIPO ALAVANCA E MOLA EM AÇO INOXIDÁVEL, COM BORDA METÁLICA PARTE INFERIOR. TRAVAMENTO PERFEITO DOS LADOS. MEDIDAS DA PASTA DE APROXIMADAMENTE 350MM DE COMPRIMENTO E 50 MM DE ESPESSURA, COM LOMBO LARGO CONTEN</w:t>
            </w:r>
            <w:r w:rsidRPr="00567DEA">
              <w:rPr>
                <w:rFonts w:eastAsia="Times New Roman"/>
                <w:color w:val="000000"/>
                <w:sz w:val="16"/>
                <w:szCs w:val="16"/>
                <w:lang w:eastAsia="pt-BR"/>
              </w:rPr>
              <w:t>DO</w:t>
            </w:r>
            <w:r>
              <w:rPr>
                <w:rFonts w:eastAsia="Times New Roman"/>
                <w:color w:val="000000"/>
                <w:sz w:val="16"/>
                <w:szCs w:val="16"/>
                <w:lang w:eastAsia="pt-BR"/>
              </w:rPr>
              <w:t xml:space="preserve"> VISOR DE </w:t>
            </w:r>
            <w:r>
              <w:rPr>
                <w:rFonts w:eastAsia="Times New Roman"/>
                <w:color w:val="000000"/>
                <w:sz w:val="16"/>
                <w:szCs w:val="16"/>
                <w:lang w:eastAsia="pt-BR"/>
              </w:rPr>
              <w:lastRenderedPageBreak/>
              <w:t>POLIPROPILENO COM ETIQUETA DUPLA FACE.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lastRenderedPageBreak/>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700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lastRenderedPageBreak/>
              <w:t>81</w:t>
            </w:r>
          </w:p>
          <w:p w:rsidR="00B062FC" w:rsidRDefault="00B062FC" w:rsidP="009C1A21">
            <w:pPr>
              <w:ind w:left="-108" w:right="-171"/>
              <w:jc w:val="center"/>
              <w:rPr>
                <w:rFonts w:cs="Arial"/>
                <w:noProof/>
                <w:sz w:val="16"/>
                <w:szCs w:val="16"/>
                <w:lang w:eastAsia="pt-BR"/>
              </w:rPr>
            </w:pPr>
            <w:r>
              <w:rPr>
                <w:rFonts w:cs="Arial"/>
                <w:noProof/>
                <w:sz w:val="16"/>
                <w:szCs w:val="16"/>
                <w:lang w:eastAsia="pt-BR"/>
              </w:rPr>
              <w:t>(AMPLA CONCORRÊNCIA)</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PASTA </w:t>
            </w:r>
            <w:r w:rsidRPr="00137055">
              <w:rPr>
                <w:rFonts w:eastAsia="Times New Roman"/>
                <w:color w:val="000000"/>
                <w:sz w:val="16"/>
                <w:szCs w:val="16"/>
                <w:lang w:eastAsia="pt-BR"/>
              </w:rPr>
              <w:t>ARQUIVO REGISTRADORA TIPO AZ</w:t>
            </w:r>
            <w:r>
              <w:rPr>
                <w:rFonts w:eastAsia="Times New Roman"/>
                <w:color w:val="000000"/>
                <w:sz w:val="16"/>
                <w:szCs w:val="16"/>
                <w:lang w:eastAsia="pt-BR"/>
              </w:rPr>
              <w:t xml:space="preserve"> (LOMBO ESTREITO): EM CARTÃO PRENSADO, REVESTIDO INTERNA E EXTERNAMENTE COM PROLIPROPILENO DE ALTA RESISTÊNCIA E DURABILIDADE NA COR PRETA, COM ALTO PADRÃO DE QUALIDADE, COM FERRAGEM EM AÇO CROMADO TIPO ALAVANCA E MOLA EM AÇO INOXIDÁVEL, COM BORDA METÁLICA PARTE INFERIOR. TRAVAMENTO PERFEITO DOS LADOS. MEDIDAS DA PASTA DE APROXIMADAMENTE 350MM DE COMPRIMENTO E 50 MM DE ESPESSURA, COM LOMBO LARGO CONTEN</w:t>
            </w:r>
            <w:r w:rsidRPr="00567DEA">
              <w:rPr>
                <w:rFonts w:eastAsia="Times New Roman"/>
                <w:color w:val="000000"/>
                <w:sz w:val="16"/>
                <w:szCs w:val="16"/>
                <w:lang w:eastAsia="pt-BR"/>
              </w:rPr>
              <w:t>DO</w:t>
            </w:r>
            <w:r>
              <w:rPr>
                <w:rFonts w:eastAsia="Times New Roman"/>
                <w:color w:val="000000"/>
                <w:sz w:val="16"/>
                <w:szCs w:val="16"/>
                <w:lang w:eastAsia="pt-BR"/>
              </w:rPr>
              <w:t xml:space="preserve"> VISOR DE POLIPROPILENO COM ETIQUETA DUPLA FACE.</w:t>
            </w:r>
          </w:p>
        </w:tc>
        <w:tc>
          <w:tcPr>
            <w:tcW w:w="997" w:type="dxa"/>
            <w:shd w:val="clear" w:color="auto" w:fill="auto"/>
            <w:vAlign w:val="center"/>
          </w:tcPr>
          <w:p w:rsidR="00B062FC"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800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82</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EC6B86">
              <w:rPr>
                <w:b/>
                <w:bCs/>
                <w:sz w:val="16"/>
                <w:szCs w:val="16"/>
              </w:rPr>
              <w:t>PERFURADOR</w:t>
            </w:r>
            <w:r>
              <w:rPr>
                <w:sz w:val="16"/>
                <w:szCs w:val="16"/>
              </w:rPr>
              <w:t xml:space="preserve"> (CAPACIDADE DE ATÉ 60 FOLHAS) – PERFURADOR PARA 2 FUROS METÁLICO, COM CAPACIDADE DE ATÉ 60 FOLHAS DE PAPEL 75 G/M2, DIMENSÕES MÍNIMAS 23 CM X 12 CM X 22CM, EM CHAPA DE AÇO NORMA SAE.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83</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PILHA </w:t>
            </w:r>
            <w:r w:rsidRPr="00656C92">
              <w:rPr>
                <w:rFonts w:eastAsia="Times New Roman"/>
                <w:color w:val="000000"/>
                <w:sz w:val="16"/>
                <w:szCs w:val="16"/>
                <w:lang w:eastAsia="pt-BR"/>
              </w:rPr>
              <w:t>12V/MODELO A23</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84</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TINTA </w:t>
            </w:r>
            <w:r w:rsidRPr="00656C92">
              <w:rPr>
                <w:rFonts w:eastAsia="Times New Roman"/>
                <w:color w:val="000000"/>
                <w:sz w:val="16"/>
                <w:szCs w:val="16"/>
                <w:lang w:eastAsia="pt-BR"/>
              </w:rPr>
              <w:t>PARA PINCEL ATÔMICO-REABASTECEDOR PARA PINCEL ATÔMICO 40 ML NAS CORES AZUL E/OU PRETO E/OU VERMELHO. MARCA DO FABRICANTE DATA DA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85</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PARA QUADRO BRANCO</w:t>
            </w:r>
            <w:r>
              <w:rPr>
                <w:rFonts w:eastAsia="Times New Roman"/>
                <w:color w:val="000000"/>
                <w:sz w:val="16"/>
                <w:szCs w:val="16"/>
                <w:lang w:eastAsia="pt-BR"/>
              </w:rPr>
              <w:t xml:space="preserve"> RECARREGÁVEL PONTA MACIA QUE NÃO DANIFICA O QUADRO FEITO COM TINTA ESPECIAL QUE APAGA FACILMENTE. PONTA ACRÍLICA 6.0 MM ESPESSURA DE ESCRITA 2.3 MM REFIL E PONTAS SUBSTITUÍVEIS RECARREGÁVEL COR: PRETO/E/OU AZUL COM MARCA DO FABRICANTE DATA DE FABRICAÇÃO E PRAZO DE VALIDADE. CAIXA COM 12 UNIDADES.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830"/>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86</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656C92">
              <w:rPr>
                <w:rFonts w:eastAsia="Times New Roman"/>
                <w:color w:val="000000"/>
                <w:sz w:val="16"/>
                <w:szCs w:val="16"/>
                <w:lang w:eastAsia="pt-BR"/>
              </w:rPr>
              <w:t>PERMANENTE COR AZUL</w:t>
            </w:r>
            <w:r>
              <w:rPr>
                <w:rFonts w:eastAsia="Times New Roman"/>
                <w:color w:val="000000"/>
                <w:sz w:val="16"/>
                <w:szCs w:val="16"/>
                <w:lang w:eastAsia="pt-BR"/>
              </w:rPr>
              <w:t xml:space="preserve"> – PINCEL PERMANENTE, ESPESSURA DE ESCRITA: 2.0 MM, 4,5 MM E 8.0 MM. ESCRITA GROSSA, RECARREGÁVEL, CAIXA COM 12 UNIDADES, RECARREGÁVEL COM TINTA TR.COR: AZUL.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87</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PRETA</w:t>
            </w:r>
            <w:r>
              <w:rPr>
                <w:rFonts w:eastAsia="Times New Roman"/>
                <w:b/>
                <w:bCs/>
                <w:color w:val="000000"/>
                <w:sz w:val="16"/>
                <w:szCs w:val="16"/>
                <w:lang w:eastAsia="pt-BR"/>
              </w:rPr>
              <w:t xml:space="preserve"> - </w:t>
            </w:r>
            <w:r>
              <w:rPr>
                <w:rFonts w:eastAsia="Times New Roman"/>
                <w:color w:val="000000"/>
                <w:sz w:val="16"/>
                <w:szCs w:val="16"/>
                <w:lang w:eastAsia="pt-BR"/>
              </w:rPr>
              <w:t>PINCEL PERMANENTE, ESPESSURA DE ESCRITA: 2.0 MM, 4,5 MM E 8.0 MM. ESCRITA GROSSA, RECARREGÁVEL, CAIXA COM 12 UNIDADES, RECARREGÁVEL COM TINTA TR.COR: PRETA.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88</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PINCEL </w:t>
            </w:r>
            <w:r w:rsidRPr="00B72656">
              <w:rPr>
                <w:rFonts w:eastAsia="Times New Roman"/>
                <w:color w:val="000000"/>
                <w:sz w:val="16"/>
                <w:szCs w:val="16"/>
                <w:lang w:eastAsia="pt-BR"/>
              </w:rPr>
              <w:t>PERMANENTE COR VERMELHA</w:t>
            </w:r>
            <w:r>
              <w:rPr>
                <w:rFonts w:eastAsia="Times New Roman"/>
                <w:color w:val="000000"/>
                <w:sz w:val="16"/>
                <w:szCs w:val="16"/>
                <w:lang w:eastAsia="pt-BR"/>
              </w:rPr>
              <w:t xml:space="preserve"> -PINCEL PERMANENTE, ESPESSURA DE ESCRITA: 2.0 MM, 4,5 MM E 8.0 MM. ESCRITA GROSSA, RECARREGÁVEL, CAIXA COM 12 UNIDADES, RECARREGÁVEL COM TINTA TR.COR: VERMELHA. COM MARCA DO FABRICANTE E DATA DE FABRICAÇÃO E PRAZO DE VALIDADE.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89</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PINCEL MARCADOR PERMANENTE PONTA FINA </w:t>
            </w:r>
            <w:r w:rsidRPr="00244009">
              <w:rPr>
                <w:rFonts w:eastAsia="Times New Roman"/>
                <w:color w:val="000000"/>
                <w:sz w:val="16"/>
                <w:szCs w:val="16"/>
                <w:lang w:eastAsia="pt-BR"/>
              </w:rPr>
              <w:t>PARA CD, CHANFRADA, NÃO ATÓXICA, POSSIBILITA ESCRITA NA MAIORIA DAS SUPERFÍCIES, SECAGEM RÁPIDA RESISTENTE A ÁGUA E DESCOLORAÇÃO. NAS CORES: AZUL, PRETA, VERMELHA E VERDE.</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04EDB">
              <w:rPr>
                <w:rFonts w:eastAsia="Times New Roman"/>
                <w:color w:val="000000"/>
                <w:sz w:val="16"/>
                <w:szCs w:val="16"/>
                <w:lang w:eastAsia="pt-BR"/>
              </w:rPr>
              <w:t>CAIXA</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90</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GROSSO, </w:t>
            </w:r>
            <w:r w:rsidRPr="00244009">
              <w:rPr>
                <w:rFonts w:eastAsia="Times New Roman"/>
                <w:color w:val="000000"/>
                <w:sz w:val="16"/>
                <w:szCs w:val="16"/>
                <w:lang w:eastAsia="pt-BR"/>
              </w:rPr>
              <w:t>IDEAL PARA PAPEL, PLÁSTICO, MADEIRA, CERÂMICA E ALGUNS METAIS. PONTA COM ISOLANTE TÉRMICO PARA DIMINUIR O RISCO DE 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OS, CARACTERÍSTICAS: PARA APLICAR COLA SILICONE, BIVOLT 110 / 220 VOLTS, 15 WATTS, DIMENSÕES APROXIMADAS (ALT X LARG X COMP): 5 X 17 X 25 CM (EMBALAGEM).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91</w:t>
            </w:r>
          </w:p>
        </w:tc>
        <w:tc>
          <w:tcPr>
            <w:tcW w:w="5643" w:type="dxa"/>
            <w:shd w:val="clear" w:color="auto" w:fill="auto"/>
            <w:vAlign w:val="center"/>
          </w:tcPr>
          <w:p w:rsidR="00B062FC"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PISTOLA APLICADORA COLA QUENTE FINO, </w:t>
            </w:r>
            <w:r w:rsidRPr="00244009">
              <w:rPr>
                <w:rFonts w:eastAsia="Times New Roman"/>
                <w:color w:val="000000"/>
                <w:sz w:val="16"/>
                <w:szCs w:val="16"/>
                <w:lang w:eastAsia="pt-BR"/>
              </w:rPr>
              <w:t>IDEAL PARA PAPEL, PLÁSTICO, MADEIRA, CERÂMICA E ALGUNS METAIS. PONTA COM ISOLANTE TÉRMICO PARA DIMINUIR O RISCO DE QUEIMADURAS SECAGEM EM 60 SEG</w:t>
            </w:r>
            <w:r>
              <w:rPr>
                <w:rFonts w:eastAsia="Times New Roman"/>
                <w:color w:val="000000"/>
                <w:sz w:val="16"/>
                <w:szCs w:val="16"/>
                <w:lang w:eastAsia="pt-BR"/>
              </w:rPr>
              <w:t>UNIDADE</w:t>
            </w:r>
            <w:r w:rsidRPr="00244009">
              <w:rPr>
                <w:rFonts w:eastAsia="Times New Roman"/>
                <w:color w:val="000000"/>
                <w:sz w:val="16"/>
                <w:szCs w:val="16"/>
                <w:lang w:eastAsia="pt-BR"/>
              </w:rPr>
              <w:t>OS, CARACTERÍSTICAS: PARA APLICAR COLA SILICONE, BIVOLT 110 / 220 VOLTS, 15 WATTS, DIMENSÕES APROXIMADAS (ALT X LARG X COMP): 5 X 17 X 25 CM (EMBALAGEM).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lastRenderedPageBreak/>
              <w:t>92</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PRANCHETA, </w:t>
            </w:r>
            <w:r w:rsidRPr="00244009">
              <w:rPr>
                <w:rFonts w:eastAsia="Times New Roman"/>
                <w:color w:val="000000"/>
                <w:sz w:val="16"/>
                <w:szCs w:val="16"/>
                <w:lang w:eastAsia="pt-BR"/>
              </w:rPr>
              <w:t>EM MADEIRA, COM PRENDEDOR METÁLICO, FORMATO A4, DIMENSÕES 210 X 297 MM.</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93</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RÉGUA</w:t>
            </w:r>
            <w:r w:rsidRPr="00244009">
              <w:rPr>
                <w:rFonts w:eastAsia="Times New Roman"/>
                <w:color w:val="000000"/>
                <w:sz w:val="16"/>
                <w:szCs w:val="16"/>
                <w:lang w:eastAsia="pt-BR"/>
              </w:rPr>
              <w:t xml:space="preserve"> EM MATERIAL PLÁSTICO INCOLOR, GRADUADA EM 30 CM, SUBDIVISÃOEMMM COM NO MÍNIMO 3,00 MM ESPESSURA E 35 MM DE LARGURA</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w:t>
            </w:r>
            <w:r>
              <w:rPr>
                <w:rFonts w:eastAsia="Times New Roman"/>
                <w:color w:val="000000"/>
                <w:sz w:val="16"/>
                <w:szCs w:val="16"/>
                <w:lang w:eastAsia="pt-BR"/>
              </w:rPr>
              <w:t>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94</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Pr>
                <w:rFonts w:eastAsia="Times New Roman"/>
                <w:b/>
                <w:bCs/>
                <w:color w:val="000000"/>
                <w:sz w:val="16"/>
                <w:szCs w:val="16"/>
                <w:lang w:eastAsia="pt-BR"/>
              </w:rPr>
              <w:t xml:space="preserve">TESOURA </w:t>
            </w:r>
            <w:r w:rsidRPr="00294B01">
              <w:rPr>
                <w:rFonts w:eastAsia="Times New Roman"/>
                <w:color w:val="000000"/>
                <w:sz w:val="16"/>
                <w:szCs w:val="16"/>
                <w:lang w:eastAsia="pt-BR"/>
              </w:rPr>
              <w:t>DE USO GERAL – GRANDE (PONTA FINA): EM AÇO</w:t>
            </w:r>
            <w:r>
              <w:rPr>
                <w:rFonts w:eastAsia="Times New Roman"/>
                <w:color w:val="000000"/>
                <w:sz w:val="16"/>
                <w:szCs w:val="16"/>
                <w:lang w:eastAsia="pt-BR"/>
              </w:rPr>
              <w:t xml:space="preserve"> INOX, 1ª QUALIDADE, DE PONTA FINA, CABO DE PROLIPROPILENO, PARA USO DE ESCRITÓRIO, DIMENSÕES APROXIMADAS: 23 CM (9,0 POLEGADAS).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95</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TINTA </w:t>
            </w:r>
            <w:r w:rsidRPr="00244009">
              <w:rPr>
                <w:rFonts w:eastAsia="Times New Roman"/>
                <w:color w:val="000000"/>
                <w:sz w:val="16"/>
                <w:szCs w:val="16"/>
                <w:lang w:eastAsia="pt-BR"/>
              </w:rPr>
              <w:t>PARA CARIMBO</w:t>
            </w:r>
            <w:r>
              <w:rPr>
                <w:rFonts w:eastAsia="Times New Roman"/>
                <w:color w:val="000000"/>
                <w:sz w:val="16"/>
                <w:szCs w:val="16"/>
                <w:lang w:eastAsia="pt-BR"/>
              </w:rPr>
              <w:t xml:space="preserve"> 40 ML -PRETA</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96</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 xml:space="preserve">TNT </w:t>
            </w:r>
            <w:r w:rsidRPr="00244009">
              <w:rPr>
                <w:rFonts w:eastAsia="Times New Roman"/>
                <w:color w:val="000000"/>
                <w:sz w:val="16"/>
                <w:szCs w:val="16"/>
                <w:lang w:eastAsia="pt-BR"/>
              </w:rPr>
              <w:t>COM DIMENSÃO DE 50MTS X 1,40M DE LARGURA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METRO</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2.000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250ML. TINTA NÃO TÓXICA. MUITO RESISTENTE A LAVAGENS.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98</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 PARA TECIDO</w:t>
            </w:r>
            <w:r w:rsidRPr="00244009">
              <w:rPr>
                <w:rFonts w:eastAsia="Times New Roman"/>
                <w:color w:val="000000"/>
                <w:sz w:val="16"/>
                <w:szCs w:val="16"/>
                <w:lang w:eastAsia="pt-BR"/>
              </w:rPr>
              <w:t xml:space="preserve"> FOSCA 37ML. TINTA NÃO TÓXICA. MUITO RESISTENTE A LAVAGENS.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sz w:val="16"/>
                <w:szCs w:val="16"/>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99</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250ML. NÃO TÓXICO.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100</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TINTAGUACHE</w:t>
            </w:r>
            <w:r w:rsidRPr="00244009">
              <w:rPr>
                <w:rFonts w:eastAsia="Times New Roman"/>
                <w:color w:val="000000"/>
                <w:sz w:val="16"/>
                <w:szCs w:val="16"/>
                <w:lang w:eastAsia="pt-BR"/>
              </w:rPr>
              <w:t xml:space="preserve"> 15ML. NÃO TÓXICO. CORES DIVERSAS.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452811" w:rsidRDefault="00B062FC" w:rsidP="009C1A21">
            <w:pPr>
              <w:ind w:left="-108" w:right="-171"/>
              <w:jc w:val="center"/>
              <w:rPr>
                <w:rFonts w:cs="Arial"/>
                <w:noProof/>
                <w:sz w:val="16"/>
                <w:szCs w:val="16"/>
                <w:lang w:eastAsia="pt-BR"/>
              </w:rPr>
            </w:pPr>
            <w:r>
              <w:rPr>
                <w:rFonts w:cs="Arial"/>
                <w:noProof/>
                <w:sz w:val="16"/>
                <w:szCs w:val="16"/>
                <w:lang w:eastAsia="pt-BR"/>
              </w:rPr>
              <w:t>101</w:t>
            </w:r>
          </w:p>
        </w:tc>
        <w:tc>
          <w:tcPr>
            <w:tcW w:w="5643" w:type="dxa"/>
            <w:shd w:val="clear" w:color="auto" w:fill="auto"/>
            <w:vAlign w:val="center"/>
          </w:tcPr>
          <w:p w:rsidR="00B062FC" w:rsidRPr="006675B9" w:rsidRDefault="00B062FC" w:rsidP="009C1A21">
            <w:pPr>
              <w:jc w:val="both"/>
              <w:rPr>
                <w:rFonts w:eastAsia="Times New Roman" w:cs="Calibri"/>
                <w:color w:val="000000"/>
              </w:rPr>
            </w:pPr>
            <w:r w:rsidRPr="006675B9">
              <w:rPr>
                <w:rFonts w:cs="Calibri"/>
                <w:b/>
                <w:bCs/>
                <w:color w:val="000000"/>
                <w:sz w:val="16"/>
                <w:szCs w:val="16"/>
              </w:rPr>
              <w:t>SACO PLÁSTICO 11X19/22</w:t>
            </w:r>
            <w:r w:rsidRPr="006675B9">
              <w:rPr>
                <w:rFonts w:cs="Calibri"/>
                <w:color w:val="000000"/>
                <w:sz w:val="16"/>
                <w:szCs w:val="16"/>
              </w:rPr>
              <w:t xml:space="preserve"> 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100</w:t>
            </w:r>
          </w:p>
        </w:tc>
      </w:tr>
      <w:tr w:rsidR="00B062FC" w:rsidTr="009C1A21">
        <w:trPr>
          <w:trHeight w:val="377"/>
          <w:jc w:val="center"/>
        </w:trPr>
        <w:tc>
          <w:tcPr>
            <w:tcW w:w="731" w:type="dxa"/>
            <w:shd w:val="clear" w:color="auto" w:fill="auto"/>
            <w:vAlign w:val="center"/>
          </w:tcPr>
          <w:p w:rsidR="00B062FC" w:rsidRPr="00452811" w:rsidRDefault="00B062FC" w:rsidP="009C1A21">
            <w:pPr>
              <w:ind w:left="-108" w:right="-171"/>
              <w:jc w:val="center"/>
              <w:rPr>
                <w:rFonts w:cs="Arial"/>
                <w:noProof/>
                <w:sz w:val="16"/>
                <w:szCs w:val="16"/>
                <w:lang w:eastAsia="pt-BR"/>
              </w:rPr>
            </w:pPr>
            <w:r w:rsidRPr="00452811">
              <w:rPr>
                <w:rFonts w:cs="Arial"/>
                <w:noProof/>
                <w:sz w:val="16"/>
                <w:szCs w:val="16"/>
                <w:lang w:eastAsia="pt-BR"/>
              </w:rPr>
              <w:t>10</w:t>
            </w:r>
            <w:r>
              <w:rPr>
                <w:rFonts w:cs="Arial"/>
                <w:noProof/>
                <w:sz w:val="16"/>
                <w:szCs w:val="16"/>
                <w:lang w:eastAsia="pt-BR"/>
              </w:rPr>
              <w:t>2</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30X45 </w:t>
            </w:r>
            <w:r w:rsidRPr="00244009">
              <w:rPr>
                <w:rFonts w:eastAsia="Times New Roman"/>
                <w:color w:val="000000"/>
                <w:sz w:val="16"/>
                <w:szCs w:val="16"/>
                <w:lang w:eastAsia="pt-BR"/>
              </w:rPr>
              <w:t>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Default="00B062FC" w:rsidP="009C1A21">
            <w:pPr>
              <w:ind w:left="-108" w:right="-171"/>
              <w:jc w:val="center"/>
              <w:rPr>
                <w:rFonts w:cs="Arial"/>
                <w:noProof/>
                <w:sz w:val="16"/>
                <w:szCs w:val="16"/>
                <w:lang w:eastAsia="pt-BR"/>
              </w:rPr>
            </w:pPr>
            <w:r>
              <w:rPr>
                <w:rFonts w:cs="Arial"/>
                <w:noProof/>
                <w:sz w:val="16"/>
                <w:szCs w:val="16"/>
                <w:lang w:eastAsia="pt-BR"/>
              </w:rPr>
              <w:t>103</w:t>
            </w:r>
          </w:p>
        </w:tc>
        <w:tc>
          <w:tcPr>
            <w:tcW w:w="5643" w:type="dxa"/>
            <w:shd w:val="clear" w:color="auto" w:fill="auto"/>
            <w:vAlign w:val="center"/>
          </w:tcPr>
          <w:p w:rsidR="00B062FC" w:rsidRPr="00183209" w:rsidRDefault="00B062FC" w:rsidP="009C1A21">
            <w:pPr>
              <w:tabs>
                <w:tab w:val="left" w:pos="4426"/>
              </w:tabs>
              <w:contextualSpacing/>
              <w:jc w:val="both"/>
              <w:rPr>
                <w:rFonts w:eastAsia="Times New Roman"/>
                <w:b/>
                <w:bCs/>
                <w:color w:val="000000"/>
                <w:sz w:val="16"/>
                <w:szCs w:val="16"/>
                <w:highlight w:val="magenta"/>
                <w:lang w:eastAsia="pt-BR"/>
              </w:rPr>
            </w:pPr>
            <w:r w:rsidRPr="00244009">
              <w:rPr>
                <w:rFonts w:eastAsia="Times New Roman"/>
                <w:b/>
                <w:bCs/>
                <w:color w:val="000000"/>
                <w:sz w:val="16"/>
                <w:szCs w:val="16"/>
                <w:lang w:eastAsia="pt-BR"/>
              </w:rPr>
              <w:t xml:space="preserve">SACO PLÁSTICO 58X89 </w:t>
            </w:r>
            <w:r w:rsidRPr="00244009">
              <w:rPr>
                <w:rFonts w:eastAsia="Times New Roman"/>
                <w:color w:val="000000"/>
                <w:sz w:val="16"/>
                <w:szCs w:val="16"/>
                <w:lang w:eastAsia="pt-BR"/>
              </w:rPr>
              <w:t>INCOLOR LISO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104</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02 </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105</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FITA CETIM Nº 05</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106</w:t>
            </w:r>
          </w:p>
        </w:tc>
        <w:tc>
          <w:tcPr>
            <w:tcW w:w="5643" w:type="dxa"/>
            <w:shd w:val="clear" w:color="auto" w:fill="auto"/>
            <w:vAlign w:val="center"/>
          </w:tcPr>
          <w:p w:rsidR="00B062FC" w:rsidRPr="00357660"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FITA CETIM Nº 09 </w:t>
            </w:r>
            <w:r>
              <w:rPr>
                <w:rFonts w:eastAsia="Times New Roman"/>
                <w:color w:val="000000"/>
                <w:sz w:val="16"/>
                <w:szCs w:val="16"/>
                <w:lang w:eastAsia="pt-BR"/>
              </w:rPr>
              <w:t>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sidRPr="00244009">
              <w:rPr>
                <w:sz w:val="16"/>
                <w:szCs w:val="16"/>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107</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12MM X 22CM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108</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LAÇO FÁCIL COM FIO DOURADO 30MM X 48 CM</w:t>
            </w:r>
            <w:r w:rsidRPr="00244009">
              <w:rPr>
                <w:rFonts w:eastAsia="Times New Roman"/>
                <w:color w:val="000000"/>
                <w:sz w:val="16"/>
                <w:szCs w:val="16"/>
                <w:lang w:eastAsia="pt-BR"/>
              </w:rPr>
              <w:t xml:space="preserve"> CORES DIVERSAS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109</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20 CM X 20 CM X 7 CM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Arial"/>
                <w:noProof/>
                <w:sz w:val="16"/>
                <w:szCs w:val="16"/>
                <w:lang w:eastAsia="pt-BR"/>
              </w:rPr>
              <w:t>110</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CESTA REDONDA</w:t>
            </w:r>
            <w:r w:rsidRPr="00244009">
              <w:rPr>
                <w:rFonts w:eastAsia="Times New Roman"/>
                <w:color w:val="000000"/>
                <w:sz w:val="16"/>
                <w:szCs w:val="16"/>
                <w:lang w:eastAsia="pt-BR"/>
              </w:rPr>
              <w:t xml:space="preserve"> VIME COM ALÇA, SEM TAMPA. DIMENSÕES ESTIMADAS: 50 CM X 50 CM X 7 CM</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100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111</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PRETA.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112</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TINTA PARA IMPRESSORA 1 LITRO. COR: MAGENTA. </w:t>
            </w:r>
            <w:r w:rsidRPr="00244009">
              <w:rPr>
                <w:rFonts w:eastAsia="Times New Roman"/>
                <w:color w:val="000000"/>
                <w:sz w:val="16"/>
                <w:szCs w:val="16"/>
                <w:lang w:eastAsia="pt-BR"/>
              </w:rPr>
              <w:t>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113</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TINTA PARA IMPRESSORA 1 LITRO. COR: CIANO.</w:t>
            </w:r>
            <w:r w:rsidRPr="00244009">
              <w:rPr>
                <w:rFonts w:eastAsia="Times New Roman"/>
                <w:color w:val="000000"/>
                <w:sz w:val="16"/>
                <w:szCs w:val="16"/>
                <w:lang w:eastAsia="pt-BR"/>
              </w:rPr>
              <w:t xml:space="preserve"> COMPATÍVEL PARA USO EM IMPRESSORAS DE DIVERSAS MARCAS. COMPOSIÇÃO: ÁGUA, CORANTE, GLICÓIS, ADITIVOS E CONSERVANTES</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LITROS</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50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114</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D204 MLT-D204U, </w:t>
            </w:r>
            <w:r w:rsidRPr="00244009">
              <w:rPr>
                <w:rFonts w:eastAsia="Times New Roman"/>
                <w:color w:val="000000"/>
                <w:sz w:val="16"/>
                <w:szCs w:val="16"/>
                <w:lang w:eastAsia="pt-BR"/>
              </w:rPr>
              <w:t>BLACK, RENDE ATÉ 5.000 IMPRESSÕES (5% DE COBERTURA), COM GARANTIA, ALTO RENDIMENTO E MÁXIMA QUALIDADE DE IMPRESSÃO.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Tr="009C1A21">
        <w:trPr>
          <w:trHeight w:val="377"/>
          <w:jc w:val="center"/>
        </w:trPr>
        <w:tc>
          <w:tcPr>
            <w:tcW w:w="731" w:type="dxa"/>
            <w:shd w:val="clear" w:color="auto" w:fill="auto"/>
            <w:vAlign w:val="center"/>
          </w:tcPr>
          <w:p w:rsidR="00B062FC" w:rsidRPr="00CE2359" w:rsidRDefault="00B062FC" w:rsidP="009C1A21">
            <w:pPr>
              <w:ind w:left="-108" w:right="-171"/>
              <w:jc w:val="center"/>
              <w:rPr>
                <w:rFonts w:cs="Arial"/>
                <w:noProof/>
                <w:sz w:val="16"/>
                <w:szCs w:val="16"/>
                <w:lang w:eastAsia="pt-BR"/>
              </w:rPr>
            </w:pPr>
            <w:r>
              <w:rPr>
                <w:rFonts w:cs="Calibri"/>
                <w:color w:val="000000"/>
                <w:sz w:val="16"/>
                <w:szCs w:val="16"/>
              </w:rPr>
              <w:t>115</w:t>
            </w:r>
          </w:p>
        </w:tc>
        <w:tc>
          <w:tcPr>
            <w:tcW w:w="5643" w:type="dxa"/>
            <w:shd w:val="clear" w:color="auto" w:fill="auto"/>
            <w:vAlign w:val="center"/>
          </w:tcPr>
          <w:p w:rsidR="00B062FC" w:rsidRDefault="00B062FC" w:rsidP="009C1A21">
            <w:pPr>
              <w:tabs>
                <w:tab w:val="left" w:pos="4426"/>
              </w:tabs>
              <w:contextualSpacing/>
              <w:jc w:val="both"/>
              <w:rPr>
                <w:sz w:val="16"/>
                <w:szCs w:val="16"/>
              </w:rPr>
            </w:pPr>
            <w:r w:rsidRPr="00244009">
              <w:rPr>
                <w:rFonts w:eastAsia="Times New Roman"/>
                <w:b/>
                <w:bCs/>
                <w:color w:val="000000"/>
                <w:sz w:val="16"/>
                <w:szCs w:val="16"/>
                <w:lang w:eastAsia="pt-BR"/>
              </w:rPr>
              <w:t xml:space="preserve">TONER 2612, </w:t>
            </w:r>
            <w:r w:rsidRPr="00244009">
              <w:rPr>
                <w:rFonts w:eastAsia="Times New Roman"/>
                <w:color w:val="000000"/>
                <w:sz w:val="16"/>
                <w:szCs w:val="16"/>
                <w:lang w:eastAsia="pt-BR"/>
              </w:rPr>
              <w:t>BLACK, RENDE ATÉ 2.000 IMPRESSÕES (5%DE COBERTURA), COM GARANTIA, ALTO RENDIMENTO E MÁXIMA QUALIDADE DE IMPRESSÃO.</w:t>
            </w:r>
          </w:p>
        </w:tc>
        <w:tc>
          <w:tcPr>
            <w:tcW w:w="997" w:type="dxa"/>
            <w:shd w:val="clear" w:color="auto" w:fill="auto"/>
            <w:vAlign w:val="center"/>
          </w:tcPr>
          <w:p w:rsidR="00B062FC" w:rsidRDefault="00B062FC" w:rsidP="009C1A21">
            <w:pPr>
              <w:tabs>
                <w:tab w:val="left" w:pos="4426"/>
              </w:tabs>
              <w:jc w:val="center"/>
              <w:rPr>
                <w:sz w:val="16"/>
                <w:szCs w:val="16"/>
              </w:rPr>
            </w:pPr>
            <w:r w:rsidRPr="00244009">
              <w:rPr>
                <w:rFonts w:eastAsia="Times New Roman"/>
                <w:color w:val="000000"/>
                <w:sz w:val="16"/>
                <w:szCs w:val="16"/>
                <w:lang w:eastAsia="pt-BR"/>
              </w:rPr>
              <w:t>UNIDADE</w:t>
            </w:r>
          </w:p>
        </w:tc>
        <w:tc>
          <w:tcPr>
            <w:tcW w:w="1696" w:type="dxa"/>
            <w:vAlign w:val="center"/>
          </w:tcPr>
          <w:p w:rsidR="00B062FC" w:rsidRDefault="00B062FC" w:rsidP="009C1A21">
            <w:pPr>
              <w:tabs>
                <w:tab w:val="left" w:pos="4426"/>
              </w:tabs>
              <w:adjustRightInd w:val="0"/>
              <w:contextualSpacing/>
              <w:jc w:val="center"/>
              <w:rPr>
                <w:rFonts w:cs="Arial"/>
                <w:color w:val="000000"/>
                <w:sz w:val="16"/>
                <w:szCs w:val="16"/>
                <w:lang w:eastAsia="pt-BR"/>
              </w:rPr>
            </w:pPr>
            <w:r>
              <w:rPr>
                <w:color w:val="000000"/>
                <w:sz w:val="16"/>
                <w:szCs w:val="16"/>
                <w:lang w:eastAsia="pt-BR"/>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116</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MLT D101S, </w:t>
            </w:r>
            <w:r w:rsidRPr="00B37DE3">
              <w:rPr>
                <w:rFonts w:eastAsia="Times New Roman"/>
                <w:color w:val="000000"/>
                <w:sz w:val="16"/>
                <w:szCs w:val="16"/>
                <w:lang w:eastAsia="pt-BR"/>
              </w:rPr>
              <w:t>1.500 IMPRESÕES (5% DE COBERTURA) COM GARANTIA, ALTO RENDIMENTO E MÁXIMA QUALIDADE DE IMPRESSÃO.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117</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TONER CF283A 283ª OU 83ª, </w:t>
            </w:r>
            <w:r w:rsidRPr="00B37DE3">
              <w:rPr>
                <w:rFonts w:eastAsia="Times New Roman"/>
                <w:color w:val="000000"/>
                <w:sz w:val="16"/>
                <w:szCs w:val="16"/>
                <w:lang w:eastAsia="pt-BR"/>
              </w:rPr>
              <w:t>RENDE ATÉ 1.500 IMPRESSÕES (5% DE COBERTURA) COM GARANTIA, ALTO RENDIMENTO E MÁXIMA QUALIDADE DE IMPRESSÃO.</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80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118</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FOTOCONDUTOR </w:t>
            </w:r>
            <w:r w:rsidRPr="00B37DE3">
              <w:rPr>
                <w:rFonts w:eastAsia="Times New Roman"/>
                <w:color w:val="000000"/>
                <w:sz w:val="16"/>
                <w:szCs w:val="16"/>
                <w:lang w:eastAsia="pt-BR"/>
              </w:rPr>
              <w:t>PARA TONER D204 MLT-D204U.</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50</w:t>
            </w:r>
          </w:p>
        </w:tc>
      </w:tr>
      <w:tr w:rsidR="00B062FC" w:rsidRPr="00244009" w:rsidTr="009C1A21">
        <w:trPr>
          <w:trHeight w:val="377"/>
          <w:jc w:val="center"/>
        </w:trPr>
        <w:tc>
          <w:tcPr>
            <w:tcW w:w="731" w:type="dxa"/>
            <w:shd w:val="clear" w:color="auto" w:fill="auto"/>
            <w:vAlign w:val="center"/>
          </w:tcPr>
          <w:p w:rsidR="00B062FC" w:rsidRDefault="00B062FC" w:rsidP="009C1A21">
            <w:pPr>
              <w:ind w:left="-108" w:right="-171"/>
              <w:jc w:val="center"/>
              <w:rPr>
                <w:rFonts w:cs="Calibri"/>
                <w:color w:val="000000"/>
                <w:sz w:val="16"/>
                <w:szCs w:val="16"/>
              </w:rPr>
            </w:pPr>
            <w:r>
              <w:rPr>
                <w:rFonts w:cs="Calibri"/>
                <w:color w:val="000000"/>
                <w:sz w:val="16"/>
                <w:szCs w:val="16"/>
              </w:rPr>
              <w:t>119</w:t>
            </w:r>
          </w:p>
        </w:tc>
        <w:tc>
          <w:tcPr>
            <w:tcW w:w="5643" w:type="dxa"/>
            <w:shd w:val="clear" w:color="auto" w:fill="auto"/>
            <w:vAlign w:val="center"/>
          </w:tcPr>
          <w:p w:rsidR="00B062FC" w:rsidRPr="00244009"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TINTA PARA IMPRESSORA 1 LITRO. COR: YELLOW.</w:t>
            </w:r>
            <w:r w:rsidRPr="00B37DE3">
              <w:rPr>
                <w:rFonts w:eastAsia="Times New Roman"/>
                <w:color w:val="000000"/>
                <w:sz w:val="16"/>
                <w:szCs w:val="16"/>
                <w:lang w:eastAsia="pt-BR"/>
              </w:rPr>
              <w:t xml:space="preserve"> COMPATÍVEL PARA USO EM IMPRESSORAS DE DIVERSAS MARCAS. COMPOSIÇÃO: ÁGUA, CORANTE, GLICÓIS, </w:t>
            </w:r>
            <w:r w:rsidRPr="00B37DE3">
              <w:rPr>
                <w:rFonts w:eastAsia="Times New Roman"/>
                <w:color w:val="000000"/>
                <w:sz w:val="16"/>
                <w:szCs w:val="16"/>
                <w:lang w:eastAsia="pt-BR"/>
              </w:rPr>
              <w:lastRenderedPageBreak/>
              <w:t>ADITIVOS E CONSERVANTES.</w:t>
            </w:r>
          </w:p>
        </w:tc>
        <w:tc>
          <w:tcPr>
            <w:tcW w:w="997" w:type="dxa"/>
            <w:shd w:val="clear" w:color="auto" w:fill="auto"/>
            <w:vAlign w:val="center"/>
          </w:tcPr>
          <w:p w:rsidR="00B062FC" w:rsidRPr="00244009"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lastRenderedPageBreak/>
              <w:t>LITROS</w:t>
            </w:r>
          </w:p>
        </w:tc>
        <w:tc>
          <w:tcPr>
            <w:tcW w:w="1696" w:type="dxa"/>
            <w:vAlign w:val="center"/>
          </w:tcPr>
          <w:p w:rsidR="00B062FC" w:rsidRPr="00244009" w:rsidRDefault="00B062FC" w:rsidP="009C1A21">
            <w:pPr>
              <w:tabs>
                <w:tab w:val="left" w:pos="4426"/>
              </w:tabs>
              <w:adjustRightInd w:val="0"/>
              <w:contextualSpacing/>
              <w:jc w:val="center"/>
              <w:rPr>
                <w:sz w:val="16"/>
                <w:szCs w:val="16"/>
              </w:rPr>
            </w:pPr>
            <w:r>
              <w:rPr>
                <w:sz w:val="16"/>
                <w:szCs w:val="16"/>
              </w:rPr>
              <w:t>50</w:t>
            </w:r>
          </w:p>
        </w:tc>
      </w:tr>
      <w:tr w:rsidR="00B062FC" w:rsidRPr="00B37DE3" w:rsidTr="009C1A21">
        <w:trPr>
          <w:trHeight w:val="377"/>
          <w:jc w:val="center"/>
        </w:trPr>
        <w:tc>
          <w:tcPr>
            <w:tcW w:w="731" w:type="dxa"/>
            <w:shd w:val="clear" w:color="auto" w:fill="auto"/>
            <w:vAlign w:val="center"/>
          </w:tcPr>
          <w:p w:rsidR="00B062FC" w:rsidRPr="00B37DE3" w:rsidRDefault="00B062FC" w:rsidP="009C1A21">
            <w:pPr>
              <w:ind w:left="-108" w:right="-171"/>
              <w:jc w:val="center"/>
              <w:rPr>
                <w:sz w:val="16"/>
                <w:szCs w:val="16"/>
              </w:rPr>
            </w:pPr>
            <w:r>
              <w:rPr>
                <w:rFonts w:cs="Calibri"/>
                <w:color w:val="000000"/>
                <w:sz w:val="16"/>
                <w:szCs w:val="16"/>
              </w:rPr>
              <w:lastRenderedPageBreak/>
              <w:t>120</w:t>
            </w:r>
          </w:p>
        </w:tc>
        <w:tc>
          <w:tcPr>
            <w:tcW w:w="5643" w:type="dxa"/>
            <w:shd w:val="clear" w:color="auto" w:fill="auto"/>
            <w:vAlign w:val="center"/>
          </w:tcPr>
          <w:p w:rsidR="00B062FC" w:rsidRPr="00B37DE3" w:rsidRDefault="00B062FC" w:rsidP="009C1A21">
            <w:pPr>
              <w:tabs>
                <w:tab w:val="left" w:pos="4426"/>
              </w:tabs>
              <w:contextualSpacing/>
              <w:jc w:val="both"/>
              <w:rPr>
                <w:rFonts w:eastAsia="Times New Roman"/>
                <w:b/>
                <w:bCs/>
                <w:color w:val="000000"/>
                <w:sz w:val="16"/>
                <w:szCs w:val="16"/>
                <w:lang w:eastAsia="pt-BR"/>
              </w:rPr>
            </w:pPr>
            <w:r w:rsidRPr="00B37DE3">
              <w:rPr>
                <w:rFonts w:eastAsia="Times New Roman"/>
                <w:b/>
                <w:bCs/>
                <w:color w:val="000000"/>
                <w:sz w:val="16"/>
                <w:szCs w:val="16"/>
                <w:lang w:eastAsia="pt-BR"/>
              </w:rPr>
              <w:t xml:space="preserve">FITA CORRETIVA </w:t>
            </w:r>
            <w:r w:rsidRPr="00B37DE3">
              <w:rPr>
                <w:rFonts w:eastAsia="Times New Roman"/>
                <w:color w:val="000000"/>
                <w:sz w:val="16"/>
                <w:szCs w:val="16"/>
                <w:lang w:eastAsia="pt-BR"/>
              </w:rPr>
              <w:t>5MM X 6M – COR DA FITA:  BRANCA. DIMENSÕES DO ITEM C X L X A: 40 X 85 X 15 MILÍMETROS. MODELO: FITA. TAMANHO: 5MM X 6M. ALTA QUALIDADE</w:t>
            </w:r>
          </w:p>
        </w:tc>
        <w:tc>
          <w:tcPr>
            <w:tcW w:w="997" w:type="dxa"/>
            <w:shd w:val="clear" w:color="auto" w:fill="auto"/>
            <w:vAlign w:val="center"/>
          </w:tcPr>
          <w:p w:rsidR="00B062FC" w:rsidRPr="00B37DE3" w:rsidRDefault="00B062FC" w:rsidP="009C1A21">
            <w:pPr>
              <w:tabs>
                <w:tab w:val="left" w:pos="4426"/>
              </w:tabs>
              <w:jc w:val="center"/>
              <w:rPr>
                <w:rFonts w:eastAsia="Times New Roman"/>
                <w:color w:val="000000"/>
                <w:sz w:val="16"/>
                <w:szCs w:val="16"/>
                <w:lang w:eastAsia="pt-BR"/>
              </w:rPr>
            </w:pPr>
            <w:r w:rsidRPr="00B37DE3">
              <w:rPr>
                <w:rFonts w:eastAsia="Times New Roman"/>
                <w:color w:val="000000"/>
                <w:sz w:val="16"/>
                <w:szCs w:val="16"/>
                <w:lang w:eastAsia="pt-BR"/>
              </w:rPr>
              <w:t>UNIDADE</w:t>
            </w:r>
          </w:p>
        </w:tc>
        <w:tc>
          <w:tcPr>
            <w:tcW w:w="1696" w:type="dxa"/>
            <w:vAlign w:val="center"/>
          </w:tcPr>
          <w:p w:rsidR="00B062FC" w:rsidRPr="00B37DE3" w:rsidRDefault="00B062FC" w:rsidP="009C1A21">
            <w:pPr>
              <w:tabs>
                <w:tab w:val="left" w:pos="4426"/>
              </w:tabs>
              <w:adjustRightInd w:val="0"/>
              <w:contextualSpacing/>
              <w:jc w:val="center"/>
              <w:rPr>
                <w:sz w:val="16"/>
                <w:szCs w:val="16"/>
              </w:rPr>
            </w:pPr>
            <w:r>
              <w:rPr>
                <w:sz w:val="16"/>
                <w:szCs w:val="16"/>
              </w:rPr>
              <w:t>100</w:t>
            </w:r>
          </w:p>
        </w:tc>
      </w:tr>
    </w:tbl>
    <w:p w:rsidR="00B062FC" w:rsidRPr="000C4213" w:rsidRDefault="00B062FC" w:rsidP="00B062FC">
      <w:pPr>
        <w:pStyle w:val="SemEspaamento"/>
        <w:pBdr>
          <w:top w:val="single" w:sz="4" w:space="1" w:color="auto"/>
        </w:pBdr>
        <w:spacing w:after="160" w:line="276" w:lineRule="auto"/>
        <w:jc w:val="both"/>
        <w:rPr>
          <w:rFonts w:ascii="Verdana" w:hAnsi="Verdana"/>
          <w:sz w:val="20"/>
          <w:szCs w:val="20"/>
        </w:rPr>
      </w:pPr>
    </w:p>
    <w:p w:rsidR="00B062FC" w:rsidRPr="001E11FC" w:rsidRDefault="00B062FC" w:rsidP="00B062FC">
      <w:pPr>
        <w:jc w:val="right"/>
      </w:pPr>
      <w:r w:rsidRPr="001E11FC">
        <w:t>Afrânio</w:t>
      </w:r>
      <w:r>
        <w:t xml:space="preserve"> - Pe,</w:t>
      </w:r>
      <w:r w:rsidRPr="001E11FC">
        <w:t xml:space="preserve"> 1</w:t>
      </w:r>
      <w:r>
        <w:t>3</w:t>
      </w:r>
      <w:r w:rsidRPr="001E11FC">
        <w:t xml:space="preserve"> de </w:t>
      </w:r>
      <w:r>
        <w:t>fevereiro</w:t>
      </w:r>
      <w:r w:rsidRPr="001E11FC">
        <w:t xml:space="preserve"> de 202</w:t>
      </w:r>
      <w:r>
        <w:t>5</w:t>
      </w:r>
      <w:r w:rsidRPr="001E11FC">
        <w:t>.</w:t>
      </w:r>
    </w:p>
    <w:p w:rsidR="00B062FC" w:rsidRDefault="00B062FC" w:rsidP="00B062FC">
      <w:pPr>
        <w:jc w:val="center"/>
      </w:pPr>
    </w:p>
    <w:p w:rsidR="00B062FC" w:rsidRDefault="00B062FC" w:rsidP="00B062FC">
      <w:pPr>
        <w:jc w:val="center"/>
      </w:pPr>
    </w:p>
    <w:p w:rsidR="00B062FC" w:rsidRDefault="00B062FC" w:rsidP="00B062FC">
      <w:pPr>
        <w:jc w:val="center"/>
      </w:pPr>
      <w:r>
        <w:t>_______________________________________________________</w:t>
      </w:r>
    </w:p>
    <w:p w:rsidR="00B062FC" w:rsidRPr="00944DAF" w:rsidRDefault="00B062FC" w:rsidP="00B062FC">
      <w:pPr>
        <w:jc w:val="center"/>
        <w:rPr>
          <w:b/>
          <w:bCs/>
        </w:rPr>
      </w:pPr>
      <w:r w:rsidRPr="00944DAF">
        <w:rPr>
          <w:b/>
          <w:bCs/>
        </w:rPr>
        <w:t>FRANCIELY MARQUES COELHO</w:t>
      </w:r>
    </w:p>
    <w:p w:rsidR="00B062FC" w:rsidRPr="00944DAF" w:rsidRDefault="00B062FC" w:rsidP="00B062FC">
      <w:pPr>
        <w:jc w:val="center"/>
        <w:rPr>
          <w:b/>
          <w:bCs/>
        </w:rPr>
      </w:pPr>
      <w:r w:rsidRPr="00944DAF">
        <w:rPr>
          <w:b/>
          <w:bCs/>
        </w:rPr>
        <w:t>GESTORA DE CONTRATOS</w:t>
      </w:r>
    </w:p>
    <w:p w:rsidR="00B062FC" w:rsidRPr="00944DAF" w:rsidRDefault="00B062FC" w:rsidP="00B062FC">
      <w:pPr>
        <w:shd w:val="clear" w:color="auto" w:fill="FFFFFF"/>
        <w:ind w:right="-1"/>
        <w:jc w:val="center"/>
        <w:rPr>
          <w:rFonts w:cs="Arial"/>
          <w:b/>
          <w:sz w:val="20"/>
          <w:szCs w:val="20"/>
        </w:rPr>
      </w:pPr>
      <w:r w:rsidRPr="00944DAF">
        <w:rPr>
          <w:b/>
          <w:bCs/>
        </w:rPr>
        <w:t>CPF: 113.084.934-10</w:t>
      </w:r>
    </w:p>
    <w:p w:rsidR="002C11A7" w:rsidRDefault="002C11A7"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B062FC" w:rsidRDefault="00B062FC" w:rsidP="00CA5ED2">
      <w:pPr>
        <w:tabs>
          <w:tab w:val="left" w:pos="708"/>
          <w:tab w:val="left" w:pos="5385"/>
        </w:tabs>
        <w:jc w:val="center"/>
        <w:rPr>
          <w:rFonts w:cstheme="minorHAnsi"/>
          <w:b/>
          <w:bCs/>
          <w:szCs w:val="20"/>
        </w:rPr>
      </w:pPr>
    </w:p>
    <w:p w:rsidR="002C11A7" w:rsidRDefault="002C11A7" w:rsidP="00CA5ED2">
      <w:pPr>
        <w:tabs>
          <w:tab w:val="left" w:pos="708"/>
          <w:tab w:val="left" w:pos="5385"/>
        </w:tabs>
        <w:jc w:val="center"/>
        <w:rPr>
          <w:rFonts w:cstheme="minorHAnsi"/>
          <w:b/>
          <w:bCs/>
          <w:szCs w:val="20"/>
        </w:rPr>
      </w:pPr>
    </w:p>
    <w:p w:rsidR="00CA5ED2" w:rsidRDefault="00CA5ED2" w:rsidP="00CA5ED2">
      <w:pPr>
        <w:pStyle w:val="Heading21"/>
        <w:rPr>
          <w:rFonts w:ascii="Verdana" w:hAnsi="Verdana" w:cstheme="minorHAnsi"/>
          <w:sz w:val="20"/>
          <w:szCs w:val="20"/>
        </w:rPr>
      </w:pPr>
      <w:bookmarkStart w:id="25" w:name="_TOC_250003"/>
      <w:bookmarkEnd w:id="25"/>
    </w:p>
    <w:p w:rsidR="002C11A7" w:rsidRDefault="002C11A7" w:rsidP="00CA5ED2">
      <w:pPr>
        <w:pStyle w:val="Heading21"/>
        <w:rPr>
          <w:rFonts w:ascii="Verdana" w:hAnsi="Verdana" w:cstheme="minorHAnsi"/>
          <w:sz w:val="20"/>
          <w:szCs w:val="20"/>
        </w:rPr>
      </w:pPr>
    </w:p>
    <w:p w:rsidR="002C11A7" w:rsidRPr="00DE6C48" w:rsidRDefault="002C11A7" w:rsidP="00CA5ED2">
      <w:pPr>
        <w:pStyle w:val="Heading21"/>
        <w:rPr>
          <w:rFonts w:ascii="Verdana" w:hAnsi="Verdana" w:cstheme="minorHAnsi"/>
          <w:sz w:val="20"/>
          <w:szCs w:val="20"/>
        </w:rPr>
      </w:pPr>
    </w:p>
    <w:p w:rsidR="00E418DB" w:rsidRPr="009E01CD" w:rsidRDefault="00E418DB" w:rsidP="00E418DB">
      <w:pPr>
        <w:pStyle w:val="Heading11"/>
        <w:tabs>
          <w:tab w:val="left" w:pos="1070"/>
        </w:tabs>
        <w:ind w:left="0" w:firstLine="0"/>
        <w:jc w:val="center"/>
        <w:rPr>
          <w:rFonts w:ascii="Verdana" w:hAnsi="Verdana" w:cstheme="minorHAnsi"/>
          <w:sz w:val="18"/>
          <w:szCs w:val="18"/>
        </w:rPr>
      </w:pPr>
      <w:r w:rsidRPr="009E01CD">
        <w:rPr>
          <w:rFonts w:ascii="Verdana" w:hAnsi="Verdana" w:cstheme="minorHAnsi"/>
          <w:sz w:val="18"/>
          <w:szCs w:val="18"/>
        </w:rPr>
        <w:t>ANÁLISE DE RISCO</w:t>
      </w:r>
    </w:p>
    <w:p w:rsidR="00E418DB" w:rsidRPr="009E01CD" w:rsidRDefault="00E418DB" w:rsidP="00E418DB">
      <w:pPr>
        <w:pStyle w:val="Corpodetexto"/>
        <w:rPr>
          <w:rFonts w:cstheme="minorHAnsi"/>
          <w:b/>
          <w:sz w:val="18"/>
          <w:szCs w:val="18"/>
        </w:rPr>
      </w:pPr>
    </w:p>
    <w:p w:rsidR="00E418DB" w:rsidRPr="009E01CD" w:rsidRDefault="00E418DB" w:rsidP="00E418DB">
      <w:pPr>
        <w:pStyle w:val="Heading21"/>
        <w:rPr>
          <w:rFonts w:ascii="Verdana" w:hAnsi="Verdana" w:cstheme="minorHAnsi"/>
          <w:sz w:val="18"/>
          <w:szCs w:val="18"/>
        </w:rPr>
      </w:pPr>
      <w:r w:rsidRPr="009E01CD">
        <w:rPr>
          <w:rFonts w:ascii="Verdana" w:hAnsi="Verdana" w:cstheme="minorHAnsi"/>
          <w:sz w:val="18"/>
          <w:szCs w:val="18"/>
        </w:rPr>
        <w:t>RISCOS DO PROCESSO DE CONTRATAÇÃO</w:t>
      </w:r>
    </w:p>
    <w:p w:rsidR="00E418DB" w:rsidRPr="009E01CD" w:rsidRDefault="00E418DB" w:rsidP="00E418DB">
      <w:pPr>
        <w:pStyle w:val="Heading21"/>
        <w:rPr>
          <w:rFonts w:ascii="Verdana" w:hAnsi="Verdana" w:cstheme="minorHAnsi"/>
          <w:sz w:val="18"/>
          <w:szCs w:val="18"/>
        </w:rPr>
      </w:pPr>
    </w:p>
    <w:p w:rsidR="00E418DB" w:rsidRPr="009E01CD" w:rsidRDefault="00E418DB" w:rsidP="002F293D">
      <w:pPr>
        <w:pStyle w:val="Heading21"/>
        <w:numPr>
          <w:ilvl w:val="0"/>
          <w:numId w:val="17"/>
        </w:numPr>
        <w:rPr>
          <w:rFonts w:ascii="Verdana" w:hAnsi="Verdana" w:cstheme="minorHAnsi"/>
          <w:sz w:val="18"/>
          <w:szCs w:val="18"/>
        </w:rPr>
      </w:pPr>
      <w:r w:rsidRPr="009E01CD">
        <w:rPr>
          <w:rFonts w:ascii="Verdana" w:hAnsi="Verdana" w:cstheme="minorHAnsi"/>
          <w:sz w:val="18"/>
          <w:szCs w:val="18"/>
        </w:rPr>
        <w:t>RISCOS - FASE DE PLANEJAMENTO</w:t>
      </w:r>
    </w:p>
    <w:p w:rsidR="00E418DB" w:rsidRPr="009E01CD" w:rsidRDefault="00E418DB" w:rsidP="00E418DB">
      <w:pPr>
        <w:pStyle w:val="Corpodetexto"/>
        <w:rPr>
          <w:rFonts w:cstheme="minorHAnsi"/>
          <w:b/>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966"/>
        <w:gridCol w:w="2739"/>
      </w:tblGrid>
      <w:tr w:rsidR="00E418DB" w:rsidRPr="009E01CD" w:rsidTr="009C1A21">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jc w:val="center"/>
              <w:rPr>
                <w:rFonts w:cstheme="minorHAnsi"/>
                <w:b/>
                <w:sz w:val="18"/>
                <w:szCs w:val="18"/>
                <w:lang w:val="pt-BR"/>
              </w:rPr>
            </w:pPr>
            <w:r w:rsidRPr="009E01CD">
              <w:rPr>
                <w:rFonts w:cstheme="minorHAnsi"/>
                <w:b/>
                <w:sz w:val="18"/>
                <w:szCs w:val="18"/>
                <w:lang w:val="pt-BR"/>
              </w:rPr>
              <w:t>Deficiência na definição da demanda</w:t>
            </w:r>
          </w:p>
        </w:tc>
      </w:tr>
      <w:tr w:rsidR="00E418DB" w:rsidRPr="009E01CD" w:rsidTr="009C1A2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20"/>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E418DB" w:rsidRPr="009E01CD" w:rsidTr="009C1A21">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O prejuízo ao atendimento das demandas</w:t>
            </w:r>
            <w:r>
              <w:rPr>
                <w:rFonts w:ascii="Verdana" w:hAnsi="Verdana" w:cstheme="minorHAnsi"/>
                <w:sz w:val="18"/>
                <w:szCs w:val="18"/>
              </w:rPr>
              <w:t xml:space="preserve"> da Secretaria Municipal de Educação</w:t>
            </w:r>
            <w:r w:rsidRPr="009E01CD">
              <w:rPr>
                <w:rFonts w:ascii="Verdana" w:hAnsi="Verdana" w:cstheme="minorHAnsi"/>
                <w:sz w:val="18"/>
                <w:szCs w:val="18"/>
              </w:rPr>
              <w:t xml:space="preserve"> das Escolas Municipais de Afrânio – PE.</w:t>
            </w:r>
          </w:p>
        </w:tc>
      </w:tr>
      <w:tr w:rsidR="00E418DB" w:rsidRPr="009E01CD" w:rsidTr="009C1A2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821"/>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western"/>
              <w:spacing w:line="276" w:lineRule="auto"/>
              <w:jc w:val="both"/>
              <w:rPr>
                <w:rFonts w:ascii="Verdana" w:hAnsi="Verdana" w:cstheme="minorHAnsi"/>
                <w:sz w:val="18"/>
                <w:szCs w:val="18"/>
              </w:rPr>
            </w:pPr>
            <w:r w:rsidRPr="009E01CD">
              <w:rPr>
                <w:rFonts w:ascii="Verdana" w:hAnsi="Verdana" w:cstheme="minorHAnsi"/>
                <w:sz w:val="18"/>
                <w:szCs w:val="18"/>
              </w:rPr>
              <w:t xml:space="preserve">Realizar planejamento eficiente e quantificar adequadamente o objeto conforme as necessidades do </w:t>
            </w:r>
            <w:r>
              <w:rPr>
                <w:rFonts w:ascii="Verdana" w:hAnsi="Verdana" w:cstheme="minorHAnsi"/>
                <w:sz w:val="18"/>
                <w:szCs w:val="18"/>
              </w:rPr>
              <w:t>de cada departamento.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104" w:right="98"/>
              <w:jc w:val="center"/>
              <w:rPr>
                <w:rFonts w:cstheme="minorHAnsi"/>
                <w:sz w:val="18"/>
                <w:szCs w:val="18"/>
                <w:lang w:val="pt-BR"/>
              </w:rPr>
            </w:pPr>
            <w:proofErr w:type="spellStart"/>
            <w:r>
              <w:rPr>
                <w:rFonts w:cstheme="minorHAnsi"/>
                <w:sz w:val="18"/>
                <w:szCs w:val="18"/>
                <w:lang w:val="pt-BR"/>
              </w:rPr>
              <w:t>Gisleia</w:t>
            </w:r>
            <w:proofErr w:type="spellEnd"/>
            <w:r>
              <w:rPr>
                <w:rFonts w:cstheme="minorHAnsi"/>
                <w:sz w:val="18"/>
                <w:szCs w:val="18"/>
                <w:lang w:val="pt-BR"/>
              </w:rPr>
              <w:t xml:space="preserve"> Vieira de Carvalho</w:t>
            </w:r>
          </w:p>
        </w:tc>
      </w:tr>
      <w:tr w:rsidR="00E418DB" w:rsidRPr="009E01CD" w:rsidTr="009C1A2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18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TableParagraph"/>
              <w:ind w:left="70"/>
              <w:jc w:val="center"/>
              <w:rPr>
                <w:rFonts w:cstheme="minorHAnsi"/>
                <w:sz w:val="18"/>
                <w:szCs w:val="18"/>
              </w:rPr>
            </w:pPr>
            <w:r w:rsidRPr="009E01CD">
              <w:rPr>
                <w:rFonts w:cstheme="minorHAnsi"/>
                <w:sz w:val="18"/>
                <w:szCs w:val="18"/>
              </w:rPr>
              <w:t>Revisão de quantitativos.</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412" w:right="295" w:hanging="90"/>
              <w:jc w:val="center"/>
              <w:rPr>
                <w:rFonts w:cstheme="minorHAnsi"/>
                <w:sz w:val="18"/>
                <w:szCs w:val="18"/>
                <w:lang w:val="pt-BR"/>
              </w:rPr>
            </w:pPr>
            <w:proofErr w:type="spellStart"/>
            <w:r>
              <w:rPr>
                <w:rFonts w:cstheme="minorHAnsi"/>
                <w:sz w:val="18"/>
                <w:szCs w:val="18"/>
                <w:lang w:val="pt-BR"/>
              </w:rPr>
              <w:t>Gisleia</w:t>
            </w:r>
            <w:proofErr w:type="spellEnd"/>
            <w:r>
              <w:rPr>
                <w:rFonts w:cstheme="minorHAnsi"/>
                <w:sz w:val="18"/>
                <w:szCs w:val="18"/>
                <w:lang w:val="pt-BR"/>
              </w:rPr>
              <w:t xml:space="preserve"> Vieira de Carvalho</w:t>
            </w:r>
          </w:p>
        </w:tc>
      </w:tr>
    </w:tbl>
    <w:p w:rsidR="00E418DB" w:rsidRPr="009E01CD" w:rsidRDefault="00E418DB" w:rsidP="00E418DB">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3"/>
        <w:gridCol w:w="2519"/>
      </w:tblGrid>
      <w:tr w:rsidR="00E418DB" w:rsidRPr="009E01CD" w:rsidTr="009C1A21">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70"/>
              <w:jc w:val="center"/>
              <w:rPr>
                <w:rFonts w:cstheme="minorHAnsi"/>
                <w:sz w:val="18"/>
                <w:szCs w:val="18"/>
                <w:lang w:val="pt-BR"/>
              </w:rPr>
            </w:pPr>
            <w:r w:rsidRPr="009E01CD">
              <w:rPr>
                <w:rFonts w:cstheme="minorHAnsi"/>
                <w:sz w:val="18"/>
                <w:szCs w:val="18"/>
                <w:lang w:val="pt-BR"/>
              </w:rPr>
              <w:t>Elaboração do Termo de Referência inadequado.</w:t>
            </w:r>
          </w:p>
        </w:tc>
      </w:tr>
      <w:tr w:rsidR="00E418DB" w:rsidRPr="009E01CD" w:rsidTr="009C1A2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jc w:val="center"/>
              <w:rPr>
                <w:rFonts w:cstheme="minorHAnsi"/>
                <w:b/>
                <w:sz w:val="18"/>
                <w:szCs w:val="18"/>
                <w:lang w:val="pt-BR"/>
              </w:rPr>
            </w:pPr>
          </w:p>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jc w:val="center"/>
              <w:rPr>
                <w:rFonts w:cstheme="minorHAnsi"/>
                <w:b/>
                <w:sz w:val="18"/>
                <w:szCs w:val="18"/>
              </w:rPr>
            </w:pPr>
          </w:p>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19"/>
              <w:jc w:val="center"/>
              <w:rPr>
                <w:rFonts w:cstheme="minorHAnsi"/>
                <w:b/>
                <w:sz w:val="18"/>
                <w:szCs w:val="18"/>
              </w:rPr>
            </w:pPr>
            <w:r w:rsidRPr="009E01CD">
              <w:rPr>
                <w:rFonts w:cstheme="minorHAnsi"/>
                <w:b/>
                <w:sz w:val="18"/>
                <w:szCs w:val="18"/>
              </w:rPr>
              <w:t xml:space="preserve">Dano </w:t>
            </w:r>
            <w:r>
              <w:rPr>
                <w:rFonts w:cstheme="minorHAnsi"/>
                <w:b/>
                <w:sz w:val="18"/>
                <w:szCs w:val="18"/>
              </w:rPr>
              <w:t>P</w:t>
            </w:r>
            <w:r w:rsidRPr="009E01CD">
              <w:rPr>
                <w:rFonts w:cstheme="minorHAnsi"/>
                <w:b/>
                <w:sz w:val="18"/>
                <w:szCs w:val="18"/>
              </w:rPr>
              <w:t>otencial</w:t>
            </w:r>
          </w:p>
        </w:tc>
      </w:tr>
      <w:tr w:rsidR="00E418DB" w:rsidRPr="009E01CD" w:rsidTr="009C1A21">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70"/>
              <w:jc w:val="both"/>
              <w:rPr>
                <w:rFonts w:cstheme="minorHAnsi"/>
                <w:sz w:val="18"/>
                <w:szCs w:val="18"/>
                <w:lang w:val="pt-BR"/>
              </w:rPr>
            </w:pPr>
            <w:r w:rsidRPr="009E01CD">
              <w:rPr>
                <w:rFonts w:cstheme="minorHAnsi"/>
                <w:sz w:val="18"/>
                <w:szCs w:val="18"/>
                <w:lang w:val="pt-BR"/>
              </w:rPr>
              <w:t>Atraso no processo e consequentemente atraso na entrega dos materiais.</w:t>
            </w:r>
          </w:p>
        </w:tc>
      </w:tr>
      <w:tr w:rsidR="00E418DB" w:rsidRPr="009E01CD" w:rsidTr="009C1A2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TableParagraph"/>
              <w:ind w:left="70" w:right="71"/>
              <w:jc w:val="both"/>
              <w:rPr>
                <w:rFonts w:cstheme="minorHAnsi"/>
                <w:sz w:val="18"/>
                <w:szCs w:val="18"/>
                <w:lang w:val="pt-BR"/>
              </w:rPr>
            </w:pPr>
            <w:r w:rsidRPr="009E01CD">
              <w:rPr>
                <w:rFonts w:cstheme="minorHAnsi"/>
                <w:sz w:val="18"/>
                <w:szCs w:val="18"/>
                <w:lang w:val="pt-BR"/>
              </w:rPr>
              <w:t>Elaborar adequadamente o termo de referência conforme as características do objeto contratado e solicitar a revisão deste, pelo setor competente.</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right="98"/>
              <w:jc w:val="center"/>
              <w:rPr>
                <w:rFonts w:cstheme="minorHAnsi"/>
                <w:sz w:val="18"/>
                <w:szCs w:val="18"/>
                <w:lang w:val="pt-BR"/>
              </w:rPr>
            </w:pPr>
            <w:r>
              <w:rPr>
                <w:rFonts w:cstheme="minorHAnsi"/>
                <w:sz w:val="18"/>
                <w:szCs w:val="18"/>
                <w:lang w:val="pt-BR"/>
              </w:rPr>
              <w:t>Franciely Marques Coelho</w:t>
            </w:r>
          </w:p>
        </w:tc>
      </w:tr>
      <w:tr w:rsidR="00E418DB" w:rsidRPr="009E01CD" w:rsidTr="009C1A2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TableParagraph"/>
              <w:ind w:left="70"/>
              <w:jc w:val="center"/>
              <w:rPr>
                <w:rFonts w:cstheme="minorHAnsi"/>
                <w:sz w:val="18"/>
                <w:szCs w:val="18"/>
                <w:lang w:val="pt-BR"/>
              </w:rPr>
            </w:pPr>
            <w:r w:rsidRPr="009E01CD">
              <w:rPr>
                <w:rFonts w:cstheme="minorHAnsi"/>
                <w:sz w:val="18"/>
                <w:szCs w:val="18"/>
                <w:lang w:val="pt-BR"/>
              </w:rPr>
              <w:t>Refazer o Termo de Referência.</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412" w:right="295" w:hanging="90"/>
              <w:jc w:val="center"/>
              <w:rPr>
                <w:rFonts w:cstheme="minorHAnsi"/>
                <w:sz w:val="18"/>
                <w:szCs w:val="18"/>
                <w:lang w:val="pt-BR"/>
              </w:rPr>
            </w:pPr>
            <w:r>
              <w:rPr>
                <w:rFonts w:cstheme="minorHAnsi"/>
                <w:sz w:val="18"/>
                <w:szCs w:val="18"/>
                <w:lang w:val="pt-BR"/>
              </w:rPr>
              <w:t>Franciely Marques Coelho</w:t>
            </w:r>
          </w:p>
        </w:tc>
      </w:tr>
    </w:tbl>
    <w:p w:rsidR="00E418DB" w:rsidRPr="009E01CD" w:rsidRDefault="00E418DB" w:rsidP="00E418DB">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810"/>
        <w:gridCol w:w="806"/>
        <w:gridCol w:w="3113"/>
        <w:gridCol w:w="2519"/>
      </w:tblGrid>
      <w:tr w:rsidR="00E418DB" w:rsidRPr="009E01CD" w:rsidTr="009C1A21">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494"/>
              <w:rPr>
                <w:rFonts w:cstheme="minorHAnsi"/>
                <w:b/>
                <w:sz w:val="18"/>
                <w:szCs w:val="18"/>
              </w:rPr>
            </w:pPr>
            <w:r w:rsidRPr="009E01CD">
              <w:rPr>
                <w:rFonts w:cstheme="minorHAnsi"/>
                <w:b/>
                <w:sz w:val="18"/>
                <w:szCs w:val="18"/>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70"/>
              <w:jc w:val="center"/>
              <w:rPr>
                <w:rFonts w:cstheme="minorHAnsi"/>
                <w:sz w:val="18"/>
                <w:szCs w:val="18"/>
                <w:lang w:val="pt-BR"/>
              </w:rPr>
            </w:pPr>
            <w:r w:rsidRPr="009E01CD">
              <w:rPr>
                <w:rFonts w:cstheme="minorHAnsi"/>
                <w:sz w:val="18"/>
                <w:szCs w:val="18"/>
                <w:lang w:val="pt-BR"/>
              </w:rPr>
              <w:t>Elaboração do Estudo Técnico Preliminar.</w:t>
            </w:r>
          </w:p>
        </w:tc>
      </w:tr>
      <w:tr w:rsidR="00E418DB" w:rsidRPr="009E01CD" w:rsidTr="009C1A2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jc w:val="center"/>
              <w:rPr>
                <w:rFonts w:cstheme="minorHAnsi"/>
                <w:b/>
                <w:sz w:val="18"/>
                <w:szCs w:val="18"/>
                <w:lang w:val="pt-BR"/>
              </w:rPr>
            </w:pPr>
          </w:p>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jc w:val="center"/>
              <w:rPr>
                <w:rFonts w:cstheme="minorHAnsi"/>
                <w:b/>
                <w:sz w:val="18"/>
                <w:szCs w:val="18"/>
              </w:rPr>
            </w:pPr>
          </w:p>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E418DB" w:rsidRPr="009E01CD" w:rsidTr="009C1A21">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jc w:val="cente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jc w:val="cente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70"/>
              <w:jc w:val="both"/>
              <w:rPr>
                <w:rFonts w:cstheme="minorHAnsi"/>
                <w:sz w:val="18"/>
                <w:szCs w:val="18"/>
                <w:lang w:val="pt-BR"/>
              </w:rPr>
            </w:pPr>
            <w:r w:rsidRPr="009E01CD">
              <w:rPr>
                <w:rFonts w:cstheme="minorHAnsi"/>
                <w:sz w:val="18"/>
                <w:szCs w:val="18"/>
                <w:lang w:val="pt-BR"/>
              </w:rPr>
              <w:t>Utilização, por parte da CONTRATADA, de materiais de baixa qualidade</w:t>
            </w:r>
            <w:r>
              <w:rPr>
                <w:rFonts w:cstheme="minorHAnsi"/>
                <w:sz w:val="18"/>
                <w:szCs w:val="18"/>
                <w:lang w:val="pt-BR"/>
              </w:rPr>
              <w:t>.</w:t>
            </w:r>
          </w:p>
        </w:tc>
      </w:tr>
      <w:tr w:rsidR="00E418DB" w:rsidRPr="009E01CD" w:rsidTr="009C1A2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2195" w:right="2202"/>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TableParagraph"/>
              <w:ind w:left="70" w:right="71"/>
              <w:jc w:val="both"/>
              <w:rPr>
                <w:rFonts w:cstheme="minorHAnsi"/>
                <w:sz w:val="18"/>
                <w:szCs w:val="18"/>
                <w:lang w:val="pt-BR"/>
              </w:rPr>
            </w:pPr>
            <w:r w:rsidRPr="009E01CD">
              <w:rPr>
                <w:rFonts w:cstheme="minorHAnsi"/>
                <w:sz w:val="18"/>
                <w:szCs w:val="18"/>
                <w:lang w:val="pt-BR"/>
              </w:rPr>
              <w:t>Elaborar adequadamente o</w:t>
            </w:r>
            <w:r>
              <w:rPr>
                <w:rFonts w:cstheme="minorHAnsi"/>
                <w:sz w:val="18"/>
                <w:szCs w:val="18"/>
                <w:lang w:val="pt-BR"/>
              </w:rPr>
              <w:t xml:space="preserve"> Estudo Técnico Preliminar conforme as especificações e quantitativos de cada material.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right="98"/>
              <w:jc w:val="center"/>
              <w:rPr>
                <w:rFonts w:cstheme="minorHAnsi"/>
                <w:sz w:val="18"/>
                <w:szCs w:val="18"/>
                <w:lang w:val="pt-BR"/>
              </w:rPr>
            </w:pPr>
            <w:proofErr w:type="spellStart"/>
            <w:r>
              <w:rPr>
                <w:rFonts w:cstheme="minorHAnsi"/>
                <w:sz w:val="18"/>
                <w:szCs w:val="18"/>
                <w:lang w:val="pt-BR"/>
              </w:rPr>
              <w:t>Gisleia</w:t>
            </w:r>
            <w:proofErr w:type="spellEnd"/>
            <w:r>
              <w:rPr>
                <w:rFonts w:cstheme="minorHAnsi"/>
                <w:sz w:val="18"/>
                <w:szCs w:val="18"/>
                <w:lang w:val="pt-BR"/>
              </w:rPr>
              <w:t xml:space="preserve"> Vieira de Carvalho</w:t>
            </w:r>
          </w:p>
        </w:tc>
      </w:tr>
      <w:tr w:rsidR="00E418DB" w:rsidRPr="009E01CD" w:rsidTr="009C1A2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right="567"/>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E418DB" w:rsidRPr="009E01CD" w:rsidRDefault="00E418DB" w:rsidP="009C1A21">
            <w:pPr>
              <w:pStyle w:val="TableParagraph"/>
              <w:ind w:left="70"/>
              <w:jc w:val="both"/>
              <w:rPr>
                <w:rFonts w:cstheme="minorHAnsi"/>
                <w:sz w:val="18"/>
                <w:szCs w:val="18"/>
                <w:lang w:val="pt-BR"/>
              </w:rPr>
            </w:pPr>
            <w:r w:rsidRPr="009E01CD">
              <w:rPr>
                <w:rFonts w:cstheme="minorHAnsi"/>
                <w:sz w:val="18"/>
                <w:szCs w:val="18"/>
                <w:lang w:val="pt-BR"/>
              </w:rPr>
              <w:t>Adjudicar novo fornecedor ou promover nova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412" w:right="295" w:hanging="90"/>
              <w:jc w:val="center"/>
              <w:rPr>
                <w:rFonts w:cstheme="minorHAnsi"/>
                <w:sz w:val="18"/>
                <w:szCs w:val="18"/>
                <w:lang w:val="pt-BR"/>
              </w:rPr>
            </w:pPr>
            <w:proofErr w:type="spellStart"/>
            <w:r>
              <w:rPr>
                <w:rFonts w:cstheme="minorHAnsi"/>
                <w:sz w:val="18"/>
                <w:szCs w:val="18"/>
                <w:lang w:val="pt-BR"/>
              </w:rPr>
              <w:t>Gisleia</w:t>
            </w:r>
            <w:proofErr w:type="spellEnd"/>
            <w:r>
              <w:rPr>
                <w:rFonts w:cstheme="minorHAnsi"/>
                <w:sz w:val="18"/>
                <w:szCs w:val="18"/>
                <w:lang w:val="pt-BR"/>
              </w:rPr>
              <w:t xml:space="preserve"> Vieira de Carvalho</w:t>
            </w:r>
          </w:p>
        </w:tc>
      </w:tr>
    </w:tbl>
    <w:p w:rsidR="00E418DB" w:rsidRPr="009E01CD" w:rsidRDefault="00E418DB" w:rsidP="00E418DB">
      <w:pPr>
        <w:pStyle w:val="Corpodetexto"/>
        <w:rPr>
          <w:rFonts w:cstheme="minorHAnsi"/>
          <w:sz w:val="18"/>
          <w:szCs w:val="18"/>
        </w:rPr>
      </w:pPr>
    </w:p>
    <w:p w:rsidR="00E418DB" w:rsidRPr="009E01CD" w:rsidRDefault="00E418DB" w:rsidP="002F293D">
      <w:pPr>
        <w:pStyle w:val="Heading21"/>
        <w:numPr>
          <w:ilvl w:val="0"/>
          <w:numId w:val="17"/>
        </w:numPr>
        <w:rPr>
          <w:rFonts w:ascii="Verdana" w:hAnsi="Verdana" w:cstheme="minorHAnsi"/>
          <w:sz w:val="18"/>
          <w:szCs w:val="18"/>
        </w:rPr>
      </w:pPr>
      <w:r w:rsidRPr="009E01CD">
        <w:rPr>
          <w:rFonts w:ascii="Verdana" w:hAnsi="Verdana" w:cstheme="minorHAnsi"/>
          <w:sz w:val="18"/>
          <w:szCs w:val="18"/>
        </w:rPr>
        <w:t>RISCOS - FASE DE LICITAÇÃO</w:t>
      </w:r>
    </w:p>
    <w:p w:rsidR="00E418DB" w:rsidRPr="009E01CD" w:rsidRDefault="00E418DB" w:rsidP="00E418DB">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06"/>
        <w:gridCol w:w="2530"/>
        <w:gridCol w:w="3175"/>
      </w:tblGrid>
      <w:tr w:rsidR="00E418DB" w:rsidRPr="009E01CD" w:rsidTr="009C1A21">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494"/>
              <w:rPr>
                <w:rFonts w:cstheme="minorHAnsi"/>
                <w:b/>
                <w:sz w:val="18"/>
                <w:szCs w:val="18"/>
              </w:rPr>
            </w:pPr>
            <w:r w:rsidRPr="009E01CD">
              <w:rPr>
                <w:rFonts w:cstheme="minorHAnsi"/>
                <w:b/>
                <w:sz w:val="18"/>
                <w:szCs w:val="18"/>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western"/>
              <w:spacing w:beforeAutospacing="0" w:after="0" w:line="276" w:lineRule="auto"/>
              <w:jc w:val="both"/>
              <w:rPr>
                <w:rFonts w:ascii="Verdana" w:hAnsi="Verdana" w:cstheme="minorHAnsi"/>
                <w:b/>
                <w:color w:val="00000A"/>
                <w:sz w:val="18"/>
                <w:szCs w:val="18"/>
              </w:rPr>
            </w:pPr>
            <w:r w:rsidRPr="009E01CD">
              <w:rPr>
                <w:rFonts w:ascii="Verdana" w:hAnsi="Verdana" w:cstheme="minorHAnsi"/>
                <w:sz w:val="18"/>
                <w:szCs w:val="18"/>
              </w:rPr>
              <w:t>Deficiências do ato convocatório; critérios de julgamento, prazos e sanções, entre outros.</w:t>
            </w:r>
          </w:p>
        </w:tc>
      </w:tr>
      <w:tr w:rsidR="00E418DB" w:rsidRPr="009E01CD" w:rsidTr="009C1A2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Po</w:t>
            </w:r>
            <w:r w:rsidRPr="009E01CD">
              <w:rPr>
                <w:rFonts w:cstheme="minorHAnsi"/>
                <w:b/>
                <w:sz w:val="18"/>
                <w:szCs w:val="18"/>
              </w:rPr>
              <w:t>tencial</w:t>
            </w:r>
          </w:p>
        </w:tc>
      </w:tr>
      <w:tr w:rsidR="00E418DB" w:rsidRPr="009E01CD" w:rsidTr="009C1A21">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western"/>
              <w:spacing w:beforeAutospacing="0" w:after="0" w:line="276" w:lineRule="auto"/>
              <w:jc w:val="center"/>
              <w:rPr>
                <w:rFonts w:ascii="Verdana" w:hAnsi="Verdana" w:cstheme="minorHAnsi"/>
                <w:sz w:val="18"/>
                <w:szCs w:val="18"/>
              </w:rPr>
            </w:pPr>
            <w:r w:rsidRPr="009E01CD">
              <w:rPr>
                <w:rFonts w:ascii="Verdana" w:hAnsi="Verdana" w:cstheme="minorHAnsi"/>
                <w:sz w:val="18"/>
                <w:szCs w:val="18"/>
              </w:rPr>
              <w:t>Encerramento da Licitação.</w:t>
            </w:r>
          </w:p>
        </w:tc>
      </w:tr>
      <w:tr w:rsidR="00E418DB" w:rsidRPr="009E01CD" w:rsidTr="009C1A21">
        <w:trPr>
          <w:trHeight w:val="318"/>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Preventiva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590"/>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western"/>
              <w:spacing w:beforeAutospacing="0" w:after="0" w:line="276" w:lineRule="auto"/>
              <w:jc w:val="both"/>
              <w:rPr>
                <w:rFonts w:ascii="Verdana" w:hAnsi="Verdana" w:cstheme="minorHAnsi"/>
                <w:sz w:val="18"/>
                <w:szCs w:val="18"/>
              </w:rPr>
            </w:pPr>
            <w:r w:rsidRPr="009E01CD">
              <w:rPr>
                <w:rFonts w:ascii="Verdana" w:hAnsi="Verdana" w:cstheme="minorHAnsi"/>
                <w:sz w:val="18"/>
                <w:szCs w:val="18"/>
              </w:rPr>
              <w:t xml:space="preserve">Capacitação de servidores; incorporar as atualizações da legislação (acórdãos TCU); </w:t>
            </w:r>
            <w:r>
              <w:rPr>
                <w:rFonts w:ascii="Verdana" w:hAnsi="Verdana" w:cstheme="minorHAnsi"/>
                <w:sz w:val="18"/>
                <w:szCs w:val="18"/>
              </w:rPr>
              <w:t>e</w:t>
            </w:r>
            <w:r w:rsidRPr="009E01CD">
              <w:rPr>
                <w:rFonts w:ascii="Verdana" w:hAnsi="Verdana" w:cstheme="minorHAnsi"/>
                <w:sz w:val="18"/>
                <w:szCs w:val="18"/>
              </w:rPr>
              <w:t>stabelecer rotinas de revisão.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104" w:right="98"/>
              <w:jc w:val="center"/>
              <w:rPr>
                <w:rFonts w:cstheme="minorHAnsi"/>
                <w:sz w:val="18"/>
                <w:szCs w:val="18"/>
              </w:rPr>
            </w:pPr>
            <w:r w:rsidRPr="009E01CD">
              <w:rPr>
                <w:rFonts w:cstheme="minorHAnsi"/>
                <w:sz w:val="18"/>
                <w:szCs w:val="18"/>
              </w:rPr>
              <w:t>Vandelmar Nogueira da Silva</w:t>
            </w:r>
          </w:p>
        </w:tc>
      </w:tr>
      <w:tr w:rsidR="00E418DB" w:rsidRPr="009E01CD" w:rsidTr="009C1A21">
        <w:trPr>
          <w:trHeight w:val="264"/>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de Contingência</w:t>
            </w:r>
          </w:p>
        </w:tc>
        <w:tc>
          <w:tcPr>
            <w:tcW w:w="3235"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312"/>
        </w:trPr>
        <w:tc>
          <w:tcPr>
            <w:tcW w:w="501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TableParagraph"/>
              <w:ind w:left="70"/>
              <w:jc w:val="center"/>
              <w:rPr>
                <w:rFonts w:cstheme="minorHAnsi"/>
                <w:sz w:val="18"/>
                <w:szCs w:val="18"/>
              </w:rPr>
            </w:pPr>
            <w:r w:rsidRPr="009E01CD">
              <w:rPr>
                <w:rFonts w:cstheme="minorHAnsi"/>
                <w:sz w:val="18"/>
                <w:szCs w:val="18"/>
              </w:rPr>
              <w:t>Suspensão da licitação</w:t>
            </w:r>
          </w:p>
        </w:tc>
        <w:tc>
          <w:tcPr>
            <w:tcW w:w="3235" w:type="dxa"/>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TableParagraph"/>
              <w:ind w:left="412" w:right="295" w:hanging="90"/>
              <w:jc w:val="center"/>
              <w:rPr>
                <w:rFonts w:cstheme="minorHAnsi"/>
                <w:sz w:val="18"/>
                <w:szCs w:val="18"/>
              </w:rPr>
            </w:pPr>
            <w:r w:rsidRPr="009E01CD">
              <w:rPr>
                <w:rFonts w:cstheme="minorHAnsi"/>
                <w:sz w:val="18"/>
                <w:szCs w:val="18"/>
              </w:rPr>
              <w:t>Vandelmar Nogueira da Silva</w:t>
            </w:r>
          </w:p>
        </w:tc>
      </w:tr>
    </w:tbl>
    <w:p w:rsidR="00E418DB" w:rsidRPr="009E01CD" w:rsidRDefault="00E418DB" w:rsidP="00E418DB">
      <w:pPr>
        <w:pStyle w:val="Corpodetexto"/>
        <w:rPr>
          <w:rFonts w:cstheme="minorHAnsi"/>
          <w:sz w:val="18"/>
          <w:szCs w:val="18"/>
        </w:rPr>
      </w:pPr>
    </w:p>
    <w:p w:rsidR="00E418DB" w:rsidRPr="009E01CD" w:rsidRDefault="00E418DB" w:rsidP="002F293D">
      <w:pPr>
        <w:pStyle w:val="Heading21"/>
        <w:numPr>
          <w:ilvl w:val="0"/>
          <w:numId w:val="18"/>
        </w:numPr>
        <w:rPr>
          <w:rFonts w:ascii="Verdana" w:hAnsi="Verdana" w:cstheme="minorHAnsi"/>
          <w:sz w:val="18"/>
          <w:szCs w:val="18"/>
        </w:rPr>
      </w:pPr>
      <w:r w:rsidRPr="009E01CD">
        <w:rPr>
          <w:rFonts w:ascii="Verdana" w:hAnsi="Verdana" w:cstheme="minorHAnsi"/>
          <w:sz w:val="18"/>
          <w:szCs w:val="18"/>
        </w:rPr>
        <w:t>- RISCOS – GESTÃO DO CONTRATO</w:t>
      </w:r>
    </w:p>
    <w:p w:rsidR="00E418DB" w:rsidRPr="009E01CD" w:rsidRDefault="00E418DB" w:rsidP="00E418DB">
      <w:pPr>
        <w:pStyle w:val="Heading21"/>
        <w:ind w:left="1030"/>
        <w:rPr>
          <w:rFonts w:ascii="Verdana" w:hAnsi="Verdana"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56"/>
        <w:gridCol w:w="2716"/>
      </w:tblGrid>
      <w:tr w:rsidR="00E418DB" w:rsidRPr="009E01CD" w:rsidTr="009C1A21">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494"/>
              <w:jc w:val="center"/>
              <w:rPr>
                <w:rFonts w:cstheme="minorHAnsi"/>
                <w:b/>
                <w:sz w:val="18"/>
                <w:szCs w:val="18"/>
              </w:rPr>
            </w:pPr>
            <w:r w:rsidRPr="009E01CD">
              <w:rPr>
                <w:rFonts w:cstheme="minorHAnsi"/>
                <w:b/>
                <w:sz w:val="18"/>
                <w:szCs w:val="18"/>
              </w:rPr>
              <w:t>Risco 3</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western"/>
              <w:spacing w:beforeAutospacing="0" w:after="0" w:line="276" w:lineRule="auto"/>
              <w:jc w:val="center"/>
              <w:rPr>
                <w:rFonts w:ascii="Verdana" w:hAnsi="Verdana" w:cstheme="minorHAnsi"/>
                <w:b/>
                <w:color w:val="00000A"/>
                <w:sz w:val="18"/>
                <w:szCs w:val="18"/>
              </w:rPr>
            </w:pPr>
            <w:r w:rsidRPr="009E01CD">
              <w:rPr>
                <w:rFonts w:ascii="Verdana" w:hAnsi="Verdana" w:cstheme="minorHAnsi"/>
                <w:sz w:val="18"/>
                <w:szCs w:val="18"/>
              </w:rPr>
              <w:t>Inércia frente a descumprimento de obrigações contratuais. Falha ou omissão no registro dos atos e fatos do contrato</w:t>
            </w:r>
          </w:p>
        </w:tc>
      </w:tr>
      <w:tr w:rsidR="00E418DB" w:rsidRPr="009E01CD" w:rsidTr="009C1A21">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E418DB" w:rsidRPr="009E01CD" w:rsidTr="009C1A21">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rPr>
                <w:rFonts w:cstheme="minorHAnsi"/>
                <w:sz w:val="18"/>
                <w:szCs w:val="18"/>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rPr>
                <w:rFonts w:cstheme="minorHAnsi"/>
                <w:sz w:val="18"/>
                <w:szCs w:val="18"/>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western"/>
              <w:spacing w:beforeAutospacing="0" w:after="0" w:line="276" w:lineRule="auto"/>
              <w:jc w:val="both"/>
              <w:rPr>
                <w:rFonts w:ascii="Verdana" w:hAnsi="Verdana" w:cstheme="minorHAnsi"/>
                <w:color w:val="00000A"/>
                <w:sz w:val="18"/>
                <w:szCs w:val="18"/>
              </w:rPr>
            </w:pPr>
            <w:r w:rsidRPr="009E01CD">
              <w:rPr>
                <w:rFonts w:ascii="Verdana" w:hAnsi="Verdana" w:cstheme="minorHAnsi"/>
                <w:color w:val="00000A"/>
                <w:sz w:val="18"/>
                <w:szCs w:val="18"/>
              </w:rPr>
              <w:t>Deficiência na entrega dos materiais. Prejuízos financeiros a Administração</w:t>
            </w:r>
          </w:p>
        </w:tc>
      </w:tr>
      <w:tr w:rsidR="00E418DB" w:rsidRPr="009E01CD" w:rsidTr="009C1A21">
        <w:trPr>
          <w:trHeight w:val="318"/>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Preventiva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837"/>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Conhecimento dos termos contratuais e dos matérias a serem entregues. Conhecimentos das responsabilidades dos fiscais. </w:t>
            </w:r>
            <w:r w:rsidRPr="009E01CD">
              <w:rPr>
                <w:rFonts w:ascii="Verdana" w:hAnsi="Verdana" w:cstheme="minorHAnsi"/>
                <w:sz w:val="18"/>
                <w:szCs w:val="18"/>
              </w:rPr>
              <w:t>Estabelecer modelos e rotinas de acompanhamento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TableParagraph"/>
              <w:ind w:right="96"/>
              <w:jc w:val="center"/>
              <w:rPr>
                <w:rFonts w:cstheme="minorHAnsi"/>
                <w:sz w:val="18"/>
                <w:szCs w:val="18"/>
                <w:lang w:val="pt-BR"/>
              </w:rPr>
            </w:pPr>
          </w:p>
          <w:p w:rsidR="00E418DB" w:rsidRPr="009E01CD" w:rsidRDefault="00E418DB" w:rsidP="009C1A21">
            <w:pPr>
              <w:pStyle w:val="TableParagraph"/>
              <w:ind w:right="96"/>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w:t>
            </w:r>
            <w:proofErr w:type="spellStart"/>
            <w:r w:rsidRPr="0065274C">
              <w:rPr>
                <w:rFonts w:cstheme="minorHAnsi"/>
                <w:sz w:val="18"/>
                <w:szCs w:val="18"/>
                <w:lang w:val="pt-BR"/>
              </w:rPr>
              <w:t>Gisleia</w:t>
            </w:r>
            <w:proofErr w:type="spellEnd"/>
            <w:r w:rsidRPr="0065274C">
              <w:rPr>
                <w:rFonts w:cstheme="minorHAnsi"/>
                <w:sz w:val="18"/>
                <w:szCs w:val="18"/>
                <w:lang w:val="pt-BR"/>
              </w:rPr>
              <w:t xml:space="preserve"> Vieira de Carvalho</w:t>
            </w:r>
            <w:r>
              <w:rPr>
                <w:rFonts w:cstheme="minorHAnsi"/>
                <w:sz w:val="18"/>
                <w:szCs w:val="18"/>
                <w:lang w:val="pt-BR"/>
              </w:rPr>
              <w:t>.</w:t>
            </w:r>
          </w:p>
        </w:tc>
      </w:tr>
      <w:tr w:rsidR="00E418DB" w:rsidRPr="009E01CD" w:rsidTr="009C1A21">
        <w:trPr>
          <w:trHeight w:val="264"/>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de Contingência</w:t>
            </w:r>
          </w:p>
        </w:tc>
        <w:tc>
          <w:tcPr>
            <w:tcW w:w="2744"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312"/>
        </w:trPr>
        <w:tc>
          <w:tcPr>
            <w:tcW w:w="5504"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TableParagraph"/>
              <w:ind w:left="70"/>
              <w:jc w:val="both"/>
              <w:rPr>
                <w:rFonts w:cstheme="minorHAnsi"/>
                <w:sz w:val="18"/>
                <w:szCs w:val="18"/>
                <w:lang w:val="pt-BR"/>
              </w:rPr>
            </w:pPr>
            <w:r w:rsidRPr="009E01CD">
              <w:rPr>
                <w:rFonts w:cstheme="minorHAnsi"/>
                <w:sz w:val="18"/>
                <w:szCs w:val="18"/>
                <w:lang w:val="pt-BR"/>
              </w:rPr>
              <w:t>Sanções administrativas. Responsabilização da Gestão e fiscalização contratual.</w:t>
            </w:r>
          </w:p>
        </w:tc>
        <w:tc>
          <w:tcPr>
            <w:tcW w:w="2744" w:type="dxa"/>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TableParagraph"/>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9E01CD">
              <w:rPr>
                <w:rFonts w:cstheme="minorHAnsi"/>
                <w:sz w:val="18"/>
                <w:szCs w:val="18"/>
                <w:lang w:val="pt-BR"/>
              </w:rPr>
              <w:t xml:space="preserve">, </w:t>
            </w:r>
            <w:proofErr w:type="spellStart"/>
            <w:r w:rsidRPr="0065274C">
              <w:rPr>
                <w:rFonts w:cstheme="minorHAnsi"/>
                <w:sz w:val="18"/>
                <w:szCs w:val="18"/>
                <w:lang w:val="pt-BR"/>
              </w:rPr>
              <w:t>Gisleia</w:t>
            </w:r>
            <w:proofErr w:type="spellEnd"/>
            <w:r w:rsidRPr="0065274C">
              <w:rPr>
                <w:rFonts w:cstheme="minorHAnsi"/>
                <w:sz w:val="18"/>
                <w:szCs w:val="18"/>
                <w:lang w:val="pt-BR"/>
              </w:rPr>
              <w:t xml:space="preserve"> Vieira de Carvalho</w:t>
            </w:r>
            <w:r>
              <w:rPr>
                <w:rFonts w:cstheme="minorHAnsi"/>
                <w:sz w:val="18"/>
                <w:szCs w:val="18"/>
                <w:lang w:val="pt-BR"/>
              </w:rPr>
              <w:t>.</w:t>
            </w:r>
          </w:p>
        </w:tc>
      </w:tr>
    </w:tbl>
    <w:p w:rsidR="00E418DB" w:rsidRPr="009E01CD" w:rsidRDefault="00E418DB" w:rsidP="00E418DB">
      <w:pPr>
        <w:pStyle w:val="Corpodetexto"/>
        <w:rPr>
          <w:rFonts w:cstheme="minorHAnsi"/>
          <w:sz w:val="18"/>
          <w:szCs w:val="18"/>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737"/>
        <w:gridCol w:w="839"/>
        <w:gridCol w:w="2938"/>
        <w:gridCol w:w="2734"/>
      </w:tblGrid>
      <w:tr w:rsidR="00E418DB" w:rsidRPr="009E01CD" w:rsidTr="009C1A21">
        <w:trPr>
          <w:trHeight w:val="38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ind w:left="494"/>
              <w:rPr>
                <w:rFonts w:cstheme="minorHAnsi"/>
                <w:b/>
                <w:sz w:val="18"/>
                <w:szCs w:val="18"/>
              </w:rPr>
            </w:pPr>
            <w:r w:rsidRPr="009E01CD">
              <w:rPr>
                <w:rFonts w:cstheme="minorHAnsi"/>
                <w:b/>
                <w:sz w:val="18"/>
                <w:szCs w:val="18"/>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jc w:val="center"/>
              <w:rPr>
                <w:rFonts w:cstheme="minorHAnsi"/>
                <w:b/>
                <w:sz w:val="18"/>
                <w:szCs w:val="18"/>
              </w:rPr>
            </w:pPr>
            <w:r w:rsidRPr="009E01CD">
              <w:rPr>
                <w:rFonts w:cstheme="minorHAnsi"/>
                <w:sz w:val="18"/>
                <w:szCs w:val="18"/>
              </w:rPr>
              <w:t>Descumprimento das obrigações trabalhistas, previdenciárias e com FGTS da Contratada.</w:t>
            </w:r>
          </w:p>
        </w:tc>
      </w:tr>
      <w:tr w:rsidR="00E418DB" w:rsidRPr="009E01CD" w:rsidTr="009C1A21">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E418DB" w:rsidRPr="009E01CD" w:rsidRDefault="00E418DB" w:rsidP="009C1A21">
            <w:pPr>
              <w:pStyle w:val="TableParagraph"/>
              <w:ind w:left="132"/>
              <w:jc w:val="center"/>
              <w:rPr>
                <w:rFonts w:cstheme="minorHAnsi"/>
                <w:b/>
                <w:sz w:val="18"/>
                <w:szCs w:val="18"/>
              </w:rPr>
            </w:pPr>
            <w:r w:rsidRPr="009E01CD">
              <w:rPr>
                <w:rFonts w:cstheme="minorHAnsi"/>
                <w:b/>
                <w:sz w:val="18"/>
                <w:szCs w:val="18"/>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left="98"/>
              <w:jc w:val="center"/>
              <w:rPr>
                <w:rFonts w:cstheme="minorHAnsi"/>
                <w:sz w:val="18"/>
                <w:szCs w:val="18"/>
              </w:rPr>
            </w:pPr>
            <w:r w:rsidRPr="009E01CD">
              <w:rPr>
                <w:rFonts w:cstheme="minorHAnsi"/>
                <w:sz w:val="18"/>
                <w:szCs w:val="18"/>
              </w:rPr>
              <w:t>Média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19"/>
              <w:jc w:val="center"/>
              <w:rPr>
                <w:rFonts w:cstheme="minorHAnsi"/>
                <w:b/>
                <w:sz w:val="18"/>
                <w:szCs w:val="18"/>
              </w:rPr>
            </w:pPr>
            <w:r w:rsidRPr="009E01CD">
              <w:rPr>
                <w:rFonts w:cstheme="minorHAnsi"/>
                <w:b/>
                <w:sz w:val="18"/>
                <w:szCs w:val="18"/>
              </w:rPr>
              <w:t>Dano</w:t>
            </w:r>
            <w:r>
              <w:rPr>
                <w:rFonts w:cstheme="minorHAnsi"/>
                <w:b/>
                <w:sz w:val="18"/>
                <w:szCs w:val="18"/>
              </w:rPr>
              <w:t xml:space="preserve"> P</w:t>
            </w:r>
            <w:r w:rsidRPr="009E01CD">
              <w:rPr>
                <w:rFonts w:cstheme="minorHAnsi"/>
                <w:b/>
                <w:sz w:val="18"/>
                <w:szCs w:val="18"/>
              </w:rPr>
              <w:t>otencial</w:t>
            </w:r>
          </w:p>
        </w:tc>
      </w:tr>
      <w:tr w:rsidR="00E418DB" w:rsidRPr="009E01CD" w:rsidTr="009C1A21">
        <w:trPr>
          <w:trHeight w:val="341"/>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rPr>
                <w:rFonts w:cstheme="minorHAnsi"/>
                <w:sz w:val="18"/>
                <w:szCs w:val="18"/>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rPr>
                <w:rFonts w:cstheme="minorHAnsi"/>
                <w:sz w:val="18"/>
                <w:szCs w:val="18"/>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western"/>
              <w:spacing w:beforeAutospacing="0" w:after="0" w:line="276" w:lineRule="auto"/>
              <w:jc w:val="center"/>
              <w:rPr>
                <w:rFonts w:ascii="Verdana" w:hAnsi="Verdana" w:cstheme="minorHAnsi"/>
                <w:color w:val="00000A"/>
                <w:sz w:val="18"/>
                <w:szCs w:val="18"/>
              </w:rPr>
            </w:pPr>
            <w:r w:rsidRPr="009E01CD">
              <w:rPr>
                <w:rFonts w:ascii="Verdana" w:hAnsi="Verdana" w:cstheme="minorHAnsi"/>
                <w:color w:val="00000A"/>
                <w:sz w:val="18"/>
                <w:szCs w:val="18"/>
              </w:rPr>
              <w:t>Responsabilização subsidiária da Administração</w:t>
            </w:r>
          </w:p>
        </w:tc>
      </w:tr>
      <w:tr w:rsidR="00E418DB" w:rsidRPr="009E01CD" w:rsidTr="009C1A21">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western"/>
              <w:spacing w:beforeAutospacing="0" w:after="0"/>
              <w:jc w:val="both"/>
              <w:rPr>
                <w:rFonts w:ascii="Verdana" w:hAnsi="Verdana" w:cstheme="minorHAnsi"/>
                <w:color w:val="00000A"/>
                <w:sz w:val="18"/>
                <w:szCs w:val="18"/>
              </w:rPr>
            </w:pPr>
            <w:r w:rsidRPr="009E01CD">
              <w:rPr>
                <w:rFonts w:ascii="Verdana" w:hAnsi="Verdana" w:cstheme="minorHAnsi"/>
                <w:color w:val="00000A"/>
                <w:sz w:val="18"/>
                <w:szCs w:val="18"/>
              </w:rPr>
              <w:t xml:space="preserve">Capacitação de servidores; Previsão expressa no termo de contrato. Conhecimento dos termos contratuais. Conhecimentos das responsabilidades dos fiscais. </w:t>
            </w:r>
            <w:r w:rsidRPr="009E01CD">
              <w:rPr>
                <w:rFonts w:ascii="Verdana" w:hAnsi="Verdana" w:cstheme="minorHAnsi"/>
                <w:sz w:val="18"/>
                <w:szCs w:val="18"/>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rsidR="00E418DB" w:rsidRPr="009E01CD" w:rsidRDefault="00E418DB" w:rsidP="009C1A21">
            <w:pPr>
              <w:pStyle w:val="TableParagraph"/>
              <w:ind w:right="96"/>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 xml:space="preserve">, </w:t>
            </w:r>
            <w:proofErr w:type="spellStart"/>
            <w:r w:rsidRPr="0065274C">
              <w:rPr>
                <w:rFonts w:cstheme="minorHAnsi"/>
                <w:sz w:val="18"/>
                <w:szCs w:val="18"/>
                <w:lang w:val="pt-BR"/>
              </w:rPr>
              <w:t>Gisleia</w:t>
            </w:r>
            <w:proofErr w:type="spellEnd"/>
            <w:r w:rsidRPr="0065274C">
              <w:rPr>
                <w:rFonts w:cstheme="minorHAnsi"/>
                <w:sz w:val="18"/>
                <w:szCs w:val="18"/>
                <w:lang w:val="pt-BR"/>
              </w:rPr>
              <w:t xml:space="preserve"> Vieira de Carvalho.</w:t>
            </w:r>
          </w:p>
        </w:tc>
      </w:tr>
      <w:tr w:rsidR="00E418DB" w:rsidRPr="009E01CD" w:rsidTr="009C1A21">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E418DB" w:rsidRPr="009E01CD" w:rsidRDefault="00E418DB" w:rsidP="009C1A21">
            <w:pPr>
              <w:pStyle w:val="TableParagraph"/>
              <w:jc w:val="center"/>
              <w:rPr>
                <w:rFonts w:cstheme="minorHAnsi"/>
                <w:b/>
                <w:sz w:val="18"/>
                <w:szCs w:val="18"/>
              </w:rPr>
            </w:pPr>
            <w:r w:rsidRPr="009E01CD">
              <w:rPr>
                <w:rFonts w:cstheme="minorHAnsi"/>
                <w:b/>
                <w:sz w:val="18"/>
                <w:szCs w:val="18"/>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E418DB" w:rsidRPr="009E01CD" w:rsidRDefault="00E418DB" w:rsidP="009C1A21">
            <w:pPr>
              <w:pStyle w:val="TableParagraph"/>
              <w:ind w:right="204"/>
              <w:jc w:val="center"/>
              <w:rPr>
                <w:rFonts w:cstheme="minorHAnsi"/>
                <w:b/>
                <w:sz w:val="18"/>
                <w:szCs w:val="18"/>
              </w:rPr>
            </w:pPr>
            <w:r w:rsidRPr="009E01CD">
              <w:rPr>
                <w:rFonts w:cstheme="minorHAnsi"/>
                <w:b/>
                <w:sz w:val="18"/>
                <w:szCs w:val="18"/>
              </w:rPr>
              <w:t>Responsável</w:t>
            </w:r>
          </w:p>
        </w:tc>
      </w:tr>
      <w:tr w:rsidR="00E418DB" w:rsidRPr="009E01CD" w:rsidTr="009C1A21">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E418DB" w:rsidRPr="009E01CD" w:rsidRDefault="00E418DB" w:rsidP="009C1A21">
            <w:pPr>
              <w:pStyle w:val="TableParagraph"/>
              <w:ind w:left="70"/>
              <w:jc w:val="center"/>
              <w:rPr>
                <w:rFonts w:cstheme="minorHAnsi"/>
                <w:sz w:val="18"/>
                <w:szCs w:val="18"/>
                <w:lang w:val="pt-BR"/>
              </w:rPr>
            </w:pPr>
            <w:r w:rsidRPr="009E01CD">
              <w:rPr>
                <w:rFonts w:cstheme="minorHAnsi"/>
                <w:sz w:val="18"/>
                <w:szCs w:val="18"/>
                <w:lang w:val="pt-BR"/>
              </w:rPr>
              <w:t>Conferência rotineira do cumprimento das obrigações trabalhistas, previdenciárias e com FGTS da Contratada.</w:t>
            </w:r>
          </w:p>
          <w:p w:rsidR="00E418DB" w:rsidRPr="009E01CD" w:rsidRDefault="00E418DB" w:rsidP="009C1A21">
            <w:pPr>
              <w:pStyle w:val="TableParagraph"/>
              <w:ind w:left="70"/>
              <w:jc w:val="center"/>
              <w:rPr>
                <w:rFonts w:cstheme="minorHAnsi"/>
                <w:sz w:val="18"/>
                <w:szCs w:val="18"/>
                <w:lang w:val="pt-BR"/>
              </w:rPr>
            </w:pPr>
            <w:r w:rsidRPr="009E01CD">
              <w:rPr>
                <w:rFonts w:cstheme="minorHAnsi"/>
                <w:sz w:val="18"/>
                <w:szCs w:val="18"/>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E418DB" w:rsidRPr="009E01CD" w:rsidRDefault="00E418DB" w:rsidP="009C1A21">
            <w:pPr>
              <w:pStyle w:val="TableParagraph"/>
              <w:jc w:val="both"/>
              <w:rPr>
                <w:rFonts w:cstheme="minorHAnsi"/>
                <w:sz w:val="18"/>
                <w:szCs w:val="18"/>
                <w:lang w:val="pt-BR"/>
              </w:rPr>
            </w:pPr>
            <w:proofErr w:type="spellStart"/>
            <w:r>
              <w:rPr>
                <w:rFonts w:cstheme="minorHAnsi"/>
                <w:sz w:val="18"/>
                <w:szCs w:val="18"/>
                <w:lang w:val="pt-BR"/>
              </w:rPr>
              <w:t>Franciely</w:t>
            </w:r>
            <w:proofErr w:type="spellEnd"/>
            <w:r>
              <w:rPr>
                <w:rFonts w:cstheme="minorHAnsi"/>
                <w:sz w:val="18"/>
                <w:szCs w:val="18"/>
                <w:lang w:val="pt-BR"/>
              </w:rPr>
              <w:t xml:space="preserve"> Marques Coelho</w:t>
            </w:r>
            <w:r w:rsidRPr="0065274C">
              <w:rPr>
                <w:rFonts w:cstheme="minorHAnsi"/>
                <w:sz w:val="18"/>
                <w:szCs w:val="18"/>
                <w:lang w:val="pt-BR"/>
              </w:rPr>
              <w:t xml:space="preserve">, </w:t>
            </w:r>
            <w:proofErr w:type="spellStart"/>
            <w:r w:rsidRPr="0065274C">
              <w:rPr>
                <w:rFonts w:cstheme="minorHAnsi"/>
                <w:sz w:val="18"/>
                <w:szCs w:val="18"/>
                <w:lang w:val="pt-BR"/>
              </w:rPr>
              <w:t>Gisleia</w:t>
            </w:r>
            <w:proofErr w:type="spellEnd"/>
            <w:r w:rsidRPr="0065274C">
              <w:rPr>
                <w:rFonts w:cstheme="minorHAnsi"/>
                <w:sz w:val="18"/>
                <w:szCs w:val="18"/>
                <w:lang w:val="pt-BR"/>
              </w:rPr>
              <w:t xml:space="preserve"> Vieira de Carvalho</w:t>
            </w:r>
            <w:r w:rsidRPr="009E01CD">
              <w:rPr>
                <w:rFonts w:cstheme="minorHAnsi"/>
                <w:sz w:val="18"/>
                <w:szCs w:val="18"/>
                <w:lang w:val="pt-BR"/>
              </w:rPr>
              <w:t>.</w:t>
            </w:r>
          </w:p>
        </w:tc>
      </w:tr>
    </w:tbl>
    <w:p w:rsidR="00E418DB" w:rsidRPr="009E01CD" w:rsidRDefault="00E418DB" w:rsidP="00E418DB">
      <w:pPr>
        <w:pStyle w:val="Corpodetexto"/>
        <w:ind w:firstLine="709"/>
        <w:rPr>
          <w:rFonts w:cstheme="minorHAnsi"/>
          <w:b/>
          <w:bCs/>
          <w:sz w:val="22"/>
          <w:szCs w:val="22"/>
        </w:rPr>
      </w:pPr>
      <w:r w:rsidRPr="009E01CD">
        <w:rPr>
          <w:rFonts w:cstheme="minorHAnsi"/>
          <w:b/>
          <w:bCs/>
          <w:sz w:val="22"/>
          <w:szCs w:val="22"/>
        </w:rPr>
        <w:t xml:space="preserve">4 - </w:t>
      </w:r>
      <w:r w:rsidRPr="009E01CD">
        <w:rPr>
          <w:rFonts w:cstheme="minorHAnsi"/>
          <w:b/>
          <w:bCs/>
          <w:sz w:val="18"/>
          <w:szCs w:val="18"/>
        </w:rPr>
        <w:t>RESPONSÁ</w:t>
      </w:r>
      <w:r>
        <w:rPr>
          <w:rFonts w:cstheme="minorHAnsi"/>
          <w:b/>
          <w:bCs/>
          <w:sz w:val="18"/>
          <w:szCs w:val="18"/>
        </w:rPr>
        <w:t>VEL</w:t>
      </w:r>
      <w:r w:rsidRPr="009E01CD">
        <w:rPr>
          <w:rFonts w:cstheme="minorHAnsi"/>
          <w:b/>
          <w:bCs/>
          <w:sz w:val="18"/>
          <w:szCs w:val="18"/>
        </w:rPr>
        <w:t xml:space="preserve"> PELA A ELABORAÇÃO DA ANÁLISE DE RISCO:</w:t>
      </w:r>
    </w:p>
    <w:p w:rsidR="00E418DB" w:rsidRPr="00C9347B" w:rsidRDefault="00E418DB" w:rsidP="00E418DB">
      <w:pPr>
        <w:ind w:left="709" w:firstLine="707"/>
        <w:jc w:val="both"/>
        <w:rPr>
          <w:sz w:val="20"/>
          <w:szCs w:val="16"/>
        </w:rPr>
      </w:pPr>
      <w:r w:rsidRPr="00D13058">
        <w:rPr>
          <w:sz w:val="20"/>
          <w:szCs w:val="16"/>
        </w:rPr>
        <w:t>Certificamos que a SECRETARIA MUNICIPAL EDUCAÇÃO DE AFRÂNIO – PE é responsável pela elaboração do presente documento que materializa o Gerenciamento de Riscos da presente contratação.</w:t>
      </w:r>
    </w:p>
    <w:p w:rsidR="00E418DB" w:rsidRDefault="00E418DB" w:rsidP="00E418DB">
      <w:pPr>
        <w:pStyle w:val="Corpodetexto"/>
        <w:rPr>
          <w:rFonts w:cstheme="minorHAnsi"/>
          <w:b/>
          <w:bCs/>
          <w:sz w:val="18"/>
          <w:szCs w:val="18"/>
        </w:rPr>
      </w:pPr>
    </w:p>
    <w:p w:rsidR="00E418DB" w:rsidRDefault="00E418DB" w:rsidP="00E418DB">
      <w:pPr>
        <w:pStyle w:val="Corpodetexto"/>
        <w:rPr>
          <w:rFonts w:cstheme="minorHAnsi"/>
          <w:b/>
          <w:bCs/>
          <w:sz w:val="18"/>
          <w:szCs w:val="18"/>
        </w:rPr>
      </w:pPr>
    </w:p>
    <w:p w:rsidR="00E418DB" w:rsidRDefault="00E418DB" w:rsidP="00E418DB">
      <w:pPr>
        <w:pStyle w:val="Corpodetexto"/>
        <w:rPr>
          <w:rFonts w:cstheme="minorHAnsi"/>
          <w:b/>
          <w:bCs/>
          <w:sz w:val="18"/>
          <w:szCs w:val="18"/>
        </w:rPr>
      </w:pPr>
    </w:p>
    <w:p w:rsidR="00E418DB" w:rsidRDefault="00E418DB" w:rsidP="00E418DB">
      <w:pPr>
        <w:pStyle w:val="Corpodetexto"/>
        <w:rPr>
          <w:rFonts w:cstheme="minorHAnsi"/>
          <w:b/>
          <w:bCs/>
          <w:sz w:val="18"/>
          <w:szCs w:val="18"/>
        </w:rPr>
      </w:pPr>
    </w:p>
    <w:p w:rsidR="00E418DB" w:rsidRDefault="00E418DB" w:rsidP="00E418DB">
      <w:pPr>
        <w:pStyle w:val="Corpodetexto"/>
        <w:jc w:val="center"/>
        <w:rPr>
          <w:rFonts w:cstheme="minorHAnsi"/>
          <w:b/>
          <w:bCs/>
          <w:sz w:val="18"/>
          <w:szCs w:val="18"/>
        </w:rPr>
      </w:pPr>
      <w:r>
        <w:rPr>
          <w:rFonts w:cstheme="minorHAnsi"/>
          <w:b/>
          <w:bCs/>
          <w:sz w:val="18"/>
          <w:szCs w:val="18"/>
        </w:rPr>
        <w:t>_________________________________</w:t>
      </w:r>
    </w:p>
    <w:p w:rsidR="00E418DB" w:rsidRDefault="00E418DB" w:rsidP="00E418DB">
      <w:pPr>
        <w:pStyle w:val="Corpodetexto"/>
        <w:jc w:val="center"/>
        <w:rPr>
          <w:rFonts w:cstheme="minorHAnsi"/>
          <w:b/>
          <w:bCs/>
          <w:sz w:val="18"/>
          <w:szCs w:val="18"/>
        </w:rPr>
      </w:pPr>
      <w:r>
        <w:rPr>
          <w:rFonts w:cstheme="minorHAnsi"/>
          <w:b/>
          <w:bCs/>
          <w:sz w:val="18"/>
          <w:szCs w:val="18"/>
        </w:rPr>
        <w:lastRenderedPageBreak/>
        <w:t>SECRETARIA MUNCIPAL DE EDUCAÇÃO</w:t>
      </w:r>
    </w:p>
    <w:p w:rsidR="00E418DB" w:rsidRDefault="00E418DB" w:rsidP="00E418DB">
      <w:pPr>
        <w:pStyle w:val="Corpodetexto"/>
        <w:jc w:val="center"/>
        <w:rPr>
          <w:rFonts w:cstheme="minorHAnsi"/>
          <w:b/>
          <w:bCs/>
          <w:sz w:val="18"/>
          <w:szCs w:val="18"/>
        </w:rPr>
      </w:pPr>
      <w:r>
        <w:rPr>
          <w:rFonts w:cstheme="minorHAnsi"/>
          <w:b/>
          <w:bCs/>
          <w:sz w:val="18"/>
          <w:szCs w:val="18"/>
        </w:rPr>
        <w:t>GISLEIA VIEIRA DE CARVALHO</w:t>
      </w:r>
    </w:p>
    <w:p w:rsidR="00E418DB" w:rsidRDefault="00E418DB" w:rsidP="00E418DB">
      <w:pPr>
        <w:pStyle w:val="Corpodetexto"/>
        <w:jc w:val="center"/>
        <w:rPr>
          <w:rFonts w:cstheme="minorHAnsi"/>
          <w:b/>
          <w:bCs/>
          <w:sz w:val="18"/>
          <w:szCs w:val="18"/>
        </w:rPr>
      </w:pPr>
      <w:r>
        <w:rPr>
          <w:rFonts w:cstheme="minorHAnsi"/>
          <w:b/>
          <w:bCs/>
          <w:sz w:val="18"/>
          <w:szCs w:val="18"/>
        </w:rPr>
        <w:t>FUNÇÃO: ALMOXARIFE</w:t>
      </w:r>
    </w:p>
    <w:p w:rsidR="00E418DB" w:rsidRPr="00A372DD" w:rsidRDefault="00E418DB" w:rsidP="00E418DB">
      <w:pPr>
        <w:pStyle w:val="Corpodetexto"/>
        <w:jc w:val="center"/>
        <w:rPr>
          <w:rFonts w:cstheme="minorHAnsi"/>
          <w:b/>
          <w:bCs/>
          <w:sz w:val="18"/>
          <w:szCs w:val="18"/>
        </w:rPr>
      </w:pPr>
      <w:r>
        <w:rPr>
          <w:rFonts w:cstheme="minorHAnsi"/>
          <w:b/>
          <w:bCs/>
          <w:sz w:val="18"/>
          <w:szCs w:val="18"/>
        </w:rPr>
        <w:t xml:space="preserve">CPF: </w:t>
      </w:r>
      <w:r w:rsidRPr="003B06EC">
        <w:rPr>
          <w:rFonts w:cstheme="minorHAnsi"/>
          <w:b/>
          <w:bCs/>
          <w:sz w:val="18"/>
          <w:szCs w:val="18"/>
        </w:rPr>
        <w:t>046.596.374-92</w:t>
      </w:r>
    </w:p>
    <w:p w:rsidR="001527FE" w:rsidRPr="001527FE" w:rsidRDefault="001527FE" w:rsidP="000C27C0">
      <w:pPr>
        <w:ind w:right="3047"/>
        <w:jc w:val="center"/>
        <w:rPr>
          <w:b/>
          <w:sz w:val="20"/>
          <w:szCs w:val="20"/>
          <w:u w:val="single"/>
        </w:rPr>
        <w:sectPr w:rsidR="001527FE" w:rsidRPr="001527FE" w:rsidSect="00B062FC">
          <w:headerReference w:type="default" r:id="rId49"/>
          <w:footerReference w:type="default" r:id="rId50"/>
          <w:pgSz w:w="11910" w:h="16840"/>
          <w:pgMar w:top="1860" w:right="853" w:bottom="1135" w:left="993" w:header="569" w:footer="0" w:gutter="0"/>
          <w:cols w:space="720"/>
        </w:sectPr>
      </w:pPr>
    </w:p>
    <w:p w:rsidR="00090E10" w:rsidRPr="004C53A3" w:rsidRDefault="00693E83">
      <w:pPr>
        <w:pStyle w:val="Corpodetexto"/>
        <w:ind w:left="544"/>
      </w:pPr>
      <w:r>
        <w:rPr>
          <w:noProof/>
          <w:lang w:val="pt-BR" w:eastAsia="pt-BR"/>
        </w:rPr>
      </w:r>
      <w:r w:rsidRPr="00693E83">
        <w:rPr>
          <w:noProof/>
          <w:lang w:val="pt-BR" w:eastAsia="pt-BR"/>
        </w:rPr>
        <w:pict>
          <v:group id="Group 30" o:spid="_x0000_s2070"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Cpa1SzygQAAAcSAAAOAAAAAAAAAAAAAAAAAC4CAABkcnMvZTJvRG9jLnhtbFBLAQIt&#10;ABQABgAIAAAAIQCEqoim3AAAAAQBAAAPAAAAAAAAAAAAAAAAACQHAABkcnMvZG93bnJldi54bWxQ&#10;SwUGAAAAAAQABADzAAAALQgAAAAA&#10;">
            <v:rect id="Rectangle 33" o:spid="_x0000_s2073"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" fillcolor="#d5e2bb" stroked="f"/>
            <v:shape id="AutoShape 32" o:spid="_x0000_s2072"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2071"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" filled="f" stroked="f">
              <v:textbox inset="0,0,0,0">
                <w:txbxContent>
                  <w:p w:rsidR="009C1A21" w:rsidRDefault="009C1A21">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090E10" w:rsidRPr="004C53A3" w:rsidRDefault="0009585E">
      <w:pPr>
        <w:pStyle w:val="Ttulo1"/>
        <w:spacing w:before="99"/>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2C11A7">
        <w:t>5</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693E83">
      <w:pPr>
        <w:pStyle w:val="Corpodetexto"/>
        <w:ind w:left="544"/>
      </w:pPr>
      <w:r>
        <w:rPr>
          <w:noProof/>
          <w:lang w:val="pt-BR" w:eastAsia="pt-BR"/>
        </w:rPr>
      </w:r>
      <w:r w:rsidRPr="00693E83">
        <w:rPr>
          <w:noProof/>
          <w:lang w:val="pt-BR" w:eastAsia="pt-BR"/>
        </w:rPr>
        <w:pict>
          <v:group id="Group 24" o:spid="_x0000_s2064"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">
            <v:rect id="Rectangle 29" o:spid="_x0000_s2069"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206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2067"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2066"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 id="Text Box 25" o:spid="_x0000_s206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9C1A21" w:rsidRDefault="009C1A21">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4C53A3" w:rsidRDefault="00090E10">
      <w:pPr>
        <w:pStyle w:val="Corpodetexto"/>
        <w:spacing w:before="4"/>
      </w:pPr>
    </w:p>
    <w:p w:rsidR="00090E10" w:rsidRPr="004C53A3" w:rsidRDefault="0009585E">
      <w:pPr>
        <w:pStyle w:val="Ttulo1"/>
        <w:spacing w:before="100"/>
        <w:ind w:right="5400"/>
      </w:pPr>
      <w:r w:rsidRPr="004C53A3">
        <w:t>PREGÃO ELETRÔNICO Nº XXXX/202</w:t>
      </w:r>
      <w:r w:rsidR="002C11A7">
        <w:t>5</w:t>
      </w:r>
      <w:r w:rsidRPr="004C53A3">
        <w:t xml:space="preserve">-SRP PROCESSO </w:t>
      </w:r>
      <w:r w:rsidR="00886BFD" w:rsidRPr="004C53A3">
        <w:t>LICITATÓRIO</w:t>
      </w:r>
      <w:r w:rsidRPr="004C53A3">
        <w:t xml:space="preserve"> Nº XXXX/202</w:t>
      </w:r>
      <w:r w:rsidR="002C11A7">
        <w:t>5</w:t>
      </w:r>
    </w:p>
    <w:p w:rsidR="00090E10" w:rsidRPr="004C53A3" w:rsidRDefault="00090E10">
      <w:pPr>
        <w:pStyle w:val="Corpodetexto"/>
        <w:rPr>
          <w:b/>
        </w:rPr>
      </w:pPr>
    </w:p>
    <w:p w:rsidR="00090E10" w:rsidRPr="004C53A3" w:rsidRDefault="0009585E">
      <w:pPr>
        <w:spacing w:before="194"/>
        <w:ind w:left="572"/>
        <w:rPr>
          <w:b/>
          <w:sz w:val="20"/>
          <w:szCs w:val="20"/>
        </w:rPr>
      </w:pPr>
      <w:r w:rsidRPr="004C53A3">
        <w:rPr>
          <w:b/>
          <w:sz w:val="20"/>
          <w:szCs w:val="20"/>
        </w:rPr>
        <w:t>(PAPEL TIMBRADO DA EMPRESA)</w:t>
      </w:r>
    </w:p>
    <w:p w:rsidR="00090E10" w:rsidRPr="004C53A3" w:rsidRDefault="00090E10">
      <w:pPr>
        <w:pStyle w:val="Corpodetexto"/>
        <w:rPr>
          <w:b/>
        </w:rPr>
      </w:pPr>
    </w:p>
    <w:p w:rsidR="00090E10" w:rsidRPr="004C53A3" w:rsidRDefault="0009585E">
      <w:pPr>
        <w:pStyle w:val="Corpodetexto"/>
        <w:spacing w:before="195"/>
        <w:ind w:left="572" w:right="567"/>
        <w:jc w:val="both"/>
      </w:pPr>
      <w:r w:rsidRPr="004C53A3">
        <w:t>..............................................., INSCRITO NO CNPJ Nº ..........................., POR INTERMÉDIO DE SEU REPRESENTANTE LEGAL O(A) SR(A) ................................., PORTADOR(A) DA</w:t>
      </w:r>
    </w:p>
    <w:p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rsidR="00090E10" w:rsidRPr="004C53A3" w:rsidRDefault="00090E10">
      <w:pPr>
        <w:pStyle w:val="Corpodetexto"/>
        <w:spacing w:before="11"/>
      </w:pPr>
    </w:p>
    <w:p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rsidR="00090E10" w:rsidRPr="004C53A3" w:rsidRDefault="00090E10">
      <w:pPr>
        <w:pStyle w:val="Corpodetexto"/>
      </w:pPr>
    </w:p>
    <w:p w:rsidR="00090E10" w:rsidRPr="004C53A3" w:rsidRDefault="0009585E">
      <w:pPr>
        <w:pStyle w:val="Corpodetexto"/>
        <w:spacing w:before="171" w:line="243" w:lineRule="exact"/>
        <w:ind w:right="569"/>
        <w:jc w:val="right"/>
      </w:pPr>
      <w:r w:rsidRPr="004C53A3">
        <w:rPr>
          <w:w w:val="95"/>
        </w:rPr>
        <w:t>...............................</w:t>
      </w:r>
    </w:p>
    <w:p w:rsidR="00090E10" w:rsidRPr="004C53A3" w:rsidRDefault="0009585E">
      <w:pPr>
        <w:pStyle w:val="Corpodetexto"/>
        <w:spacing w:line="243" w:lineRule="exact"/>
        <w:ind w:right="566"/>
        <w:jc w:val="right"/>
      </w:pPr>
      <w:r w:rsidRPr="004C53A3">
        <w:rPr>
          <w:w w:val="95"/>
        </w:rPr>
        <w:t>(DATA)</w:t>
      </w:r>
    </w:p>
    <w:p w:rsidR="00090E10" w:rsidRPr="004C53A3" w:rsidRDefault="00090E10">
      <w:pPr>
        <w:pStyle w:val="Corpodetexto"/>
      </w:pPr>
    </w:p>
    <w:p w:rsidR="00090E10" w:rsidRPr="004C53A3" w:rsidRDefault="00090E10">
      <w:pPr>
        <w:pStyle w:val="Corpodetexto"/>
      </w:pPr>
    </w:p>
    <w:p w:rsidR="00090E10" w:rsidRPr="004C53A3" w:rsidRDefault="0009585E">
      <w:pPr>
        <w:pStyle w:val="Corpodetexto"/>
        <w:spacing w:before="148"/>
        <w:ind w:left="4226" w:right="4223" w:hanging="3"/>
        <w:jc w:val="center"/>
      </w:pPr>
      <w:r w:rsidRPr="004C53A3">
        <w:t>................................. (REPRESENTANTE LEGAL)</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693E83">
      <w:pPr>
        <w:pStyle w:val="Corpodetexto"/>
        <w:spacing w:before="10"/>
      </w:pPr>
      <w:r>
        <w:rPr>
          <w:noProof/>
          <w:lang w:val="pt-BR" w:eastAsia="pt-BR"/>
        </w:rPr>
        <w:pict>
          <v:rect id="Retângulo 1" o:spid="_x0000_s2063"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090E10" w:rsidRPr="004C53A3" w:rsidRDefault="00090E10">
      <w:pPr>
        <w:rPr>
          <w:sz w:val="20"/>
          <w:szCs w:val="20"/>
        </w:rPr>
        <w:sectPr w:rsidR="00090E10" w:rsidRPr="004C53A3" w:rsidSect="00B70CDA">
          <w:pgSz w:w="11910" w:h="16840"/>
          <w:pgMar w:top="1860" w:right="280" w:bottom="280" w:left="560" w:header="569" w:footer="0" w:gutter="0"/>
          <w:cols w:space="720"/>
        </w:sectPr>
      </w:pPr>
    </w:p>
    <w:p w:rsidR="00DC09FF" w:rsidRPr="004C53A3" w:rsidRDefault="00693E83" w:rsidP="00DC09FF">
      <w:pPr>
        <w:pStyle w:val="Corpodetexto"/>
        <w:ind w:left="544"/>
      </w:pPr>
      <w:r>
        <w:rPr>
          <w:noProof/>
          <w:lang w:val="pt-BR" w:eastAsia="pt-BR"/>
        </w:rPr>
      </w:r>
      <w:r w:rsidRPr="00693E83">
        <w:rPr>
          <w:noProof/>
          <w:lang w:val="pt-BR" w:eastAsia="pt-BR"/>
        </w:rPr>
        <w:pict>
          <v:group id="Agrupar 1" o:spid="_x0000_s2059"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">
            <v:rect id="Rectangle 22" o:spid="_x0000_s206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" fillcolor="#d5e2bb" stroked="f"/>
            <v:shape id="AutoShape 21" o:spid="_x0000_s2061"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2060"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" filled="f" stroked="f">
              <v:textbox inset="0,0,0,0">
                <w:txbxContent>
                  <w:p w:rsidR="009C1A21" w:rsidRDefault="009C1A21" w:rsidP="00DC09FF">
                    <w:pPr>
                      <w:tabs>
                        <w:tab w:val="left" w:pos="8642"/>
                      </w:tabs>
                      <w:spacing w:before="22"/>
                      <w:ind w:left="557"/>
                      <w:rPr>
                        <w:b/>
                        <w:sz w:val="20"/>
                      </w:rPr>
                    </w:pPr>
                    <w:r>
                      <w:rPr>
                        <w:b/>
                        <w:sz w:val="20"/>
                      </w:rPr>
                      <w:t xml:space="preserve">           ANEXO IV – MINUTA DA ATA DE REGISTRO DE PREÇO Nº ___/2025</w:t>
                    </w:r>
                  </w:p>
                </w:txbxContent>
              </v:textbox>
            </v:shape>
            <w10:wrap type="none"/>
            <w10:anchorlock/>
          </v:group>
        </w:pict>
      </w:r>
    </w:p>
    <w:p w:rsidR="00DC09FF" w:rsidRPr="004C53A3" w:rsidRDefault="00DC09FF" w:rsidP="00DC09FF">
      <w:pPr>
        <w:pStyle w:val="Corpodetexto"/>
        <w:spacing w:before="5"/>
      </w:pPr>
    </w:p>
    <w:p w:rsidR="00DC09FF" w:rsidRPr="004C53A3" w:rsidRDefault="00DC09FF" w:rsidP="00DC09FF">
      <w:pPr>
        <w:pStyle w:val="Corpodetexto"/>
        <w:spacing w:before="11"/>
        <w:rPr>
          <w:b/>
        </w:rPr>
      </w:pPr>
    </w:p>
    <w:p w:rsidR="00DC09FF" w:rsidRPr="00DC09FF" w:rsidRDefault="00DC09FF" w:rsidP="00DC09FF">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sidR="007A71F1">
        <w:rPr>
          <w:sz w:val="20"/>
          <w:szCs w:val="20"/>
        </w:rPr>
        <w:t>Educação</w:t>
      </w:r>
      <w:r w:rsidRPr="00DC09FF">
        <w:rPr>
          <w:sz w:val="20"/>
          <w:szCs w:val="20"/>
        </w:rPr>
        <w:t xml:space="preserve"> ,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w:t>
      </w:r>
      <w:r w:rsidR="002C11A7">
        <w:rPr>
          <w:sz w:val="20"/>
          <w:szCs w:val="20"/>
        </w:rPr>
        <w:t>5</w:t>
      </w:r>
      <w:r w:rsidRPr="00DC09FF">
        <w:rPr>
          <w:sz w:val="20"/>
          <w:szCs w:val="20"/>
        </w:rPr>
        <w:t xml:space="preserve"> e em conformidade com as disposições a seguir:</w:t>
      </w:r>
    </w:p>
    <w:p w:rsidR="00DC09FF" w:rsidRDefault="00DC09FF" w:rsidP="00DC09FF">
      <w:pPr>
        <w:ind w:left="426" w:right="566"/>
        <w:jc w:val="both"/>
      </w:pPr>
    </w:p>
    <w:p w:rsidR="00DC09FF" w:rsidRDefault="00DC09FF" w:rsidP="00DC09FF">
      <w:pPr>
        <w:ind w:left="426" w:right="566"/>
        <w:jc w:val="both"/>
      </w:pPr>
    </w:p>
    <w:p w:rsidR="00DC09FF" w:rsidRDefault="00DC09FF" w:rsidP="00DC09FF">
      <w:pPr>
        <w:pStyle w:val="Corpodetexto"/>
        <w:spacing w:before="4"/>
        <w:ind w:left="426"/>
        <w:rPr>
          <w:b/>
        </w:rPr>
      </w:pPr>
      <w:r>
        <w:rPr>
          <w:b/>
        </w:rPr>
        <w:t>1. DO OBJETO</w:t>
      </w:r>
    </w:p>
    <w:p w:rsidR="00C77294" w:rsidRDefault="00C77294" w:rsidP="00C77294">
      <w:pPr>
        <w:ind w:left="390"/>
        <w:rPr>
          <w:b/>
        </w:rPr>
      </w:pPr>
    </w:p>
    <w:p w:rsidR="003263C4" w:rsidRDefault="00DC09FF" w:rsidP="00E418DB">
      <w:pPr>
        <w:pStyle w:val="TableParagraph"/>
        <w:ind w:left="426" w:right="580"/>
        <w:jc w:val="both"/>
        <w:rPr>
          <w:sz w:val="20"/>
          <w:szCs w:val="20"/>
        </w:rPr>
      </w:pPr>
      <w:r w:rsidRPr="00C77294">
        <w:rPr>
          <w:b/>
          <w:sz w:val="20"/>
          <w:szCs w:val="20"/>
        </w:rPr>
        <w:t xml:space="preserve">1.1. </w:t>
      </w:r>
      <w:r w:rsidRPr="00C77294">
        <w:rPr>
          <w:sz w:val="20"/>
          <w:szCs w:val="20"/>
        </w:rPr>
        <w:t xml:space="preserve">A presente Ata tem por objeto o </w:t>
      </w:r>
      <w:r w:rsidR="003263C4" w:rsidRPr="00C77294">
        <w:rPr>
          <w:sz w:val="20"/>
          <w:szCs w:val="20"/>
        </w:rPr>
        <w:t xml:space="preserve">Registro de Preços </w:t>
      </w:r>
      <w:r w:rsidR="003263C4" w:rsidRPr="00C77294">
        <w:rPr>
          <w:spacing w:val="-2"/>
          <w:sz w:val="20"/>
          <w:szCs w:val="20"/>
        </w:rPr>
        <w:t xml:space="preserve">para </w:t>
      </w:r>
      <w:r w:rsidR="003263C4" w:rsidRPr="00C77294">
        <w:rPr>
          <w:sz w:val="20"/>
          <w:szCs w:val="20"/>
        </w:rPr>
        <w:t>eventual contratação de empresa especializada</w:t>
      </w:r>
      <w:r w:rsidR="00E418DB" w:rsidRPr="00E418DB">
        <w:rPr>
          <w:b/>
          <w:bCs/>
          <w:sz w:val="20"/>
          <w:szCs w:val="20"/>
        </w:rPr>
        <w:t>nofornecimento de materiais didáticos, materiais de expediente e materiais pedagógicos para atender às necessidades da Secretaria Municipal de Educação de Afrânio - PE</w:t>
      </w:r>
      <w:r w:rsidR="00E418DB" w:rsidRPr="009E3E4C">
        <w:rPr>
          <w:sz w:val="20"/>
          <w:szCs w:val="20"/>
        </w:rPr>
        <w:t xml:space="preserve">, </w:t>
      </w:r>
      <w:r w:rsidR="00E418DB">
        <w:rPr>
          <w:sz w:val="20"/>
          <w:szCs w:val="20"/>
        </w:rPr>
        <w:t>conforme solicitação expressa da Secretaria Municipal de Educação e nos termos e condições estabelecidos no Termo de Referência;</w:t>
      </w:r>
    </w:p>
    <w:p w:rsidR="00E418DB" w:rsidRDefault="00E418DB" w:rsidP="00E418DB">
      <w:pPr>
        <w:pStyle w:val="TableParagraph"/>
        <w:ind w:left="426" w:right="580"/>
        <w:jc w:val="both"/>
        <w:rPr>
          <w:sz w:val="18"/>
        </w:rPr>
      </w:pPr>
    </w:p>
    <w:p w:rsidR="00DC09FF" w:rsidRDefault="00DC09FF" w:rsidP="00DC09FF">
      <w:pPr>
        <w:pStyle w:val="Corpodetexto"/>
        <w:spacing w:before="10"/>
        <w:ind w:left="426"/>
        <w:rPr>
          <w:b/>
        </w:rPr>
      </w:pPr>
      <w:r>
        <w:rPr>
          <w:b/>
        </w:rPr>
        <w:t>2. DOS PREÇOS, ESPECIFICAÇÕES E QUANTITATIVOS</w:t>
      </w:r>
    </w:p>
    <w:p w:rsidR="00DC09FF" w:rsidRDefault="00DC09FF" w:rsidP="00DC09FF">
      <w:pPr>
        <w:pStyle w:val="Corpodetexto"/>
        <w:spacing w:before="10"/>
        <w:ind w:left="426"/>
        <w:rPr>
          <w:b/>
        </w:rPr>
      </w:pPr>
    </w:p>
    <w:p w:rsidR="00DC09FF" w:rsidRDefault="00DC09FF" w:rsidP="00DC09FF">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DC09FF" w:rsidRDefault="00DC09FF" w:rsidP="00DC09FF">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DC09FF" w:rsidTr="009C1A21">
        <w:trPr>
          <w:trHeight w:val="244"/>
        </w:trPr>
        <w:tc>
          <w:tcPr>
            <w:tcW w:w="10163" w:type="dxa"/>
            <w:gridSpan w:val="6"/>
            <w:tcBorders>
              <w:left w:val="single" w:sz="6" w:space="0" w:color="000000"/>
            </w:tcBorders>
            <w:shd w:val="clear" w:color="auto" w:fill="D9D9D9"/>
          </w:tcPr>
          <w:p w:rsidR="00DC09FF" w:rsidRDefault="00DC09FF" w:rsidP="009C1A21">
            <w:pPr>
              <w:pStyle w:val="TableParagraph"/>
              <w:spacing w:line="222" w:lineRule="exact"/>
              <w:ind w:left="112"/>
              <w:rPr>
                <w:b/>
                <w:sz w:val="20"/>
              </w:rPr>
            </w:pPr>
            <w:r>
              <w:rPr>
                <w:b/>
                <w:sz w:val="20"/>
              </w:rPr>
              <w:t>EMPRESA:</w:t>
            </w:r>
          </w:p>
        </w:tc>
      </w:tr>
      <w:tr w:rsidR="00DC09FF" w:rsidTr="009C1A21">
        <w:trPr>
          <w:trHeight w:val="241"/>
        </w:trPr>
        <w:tc>
          <w:tcPr>
            <w:tcW w:w="10163" w:type="dxa"/>
            <w:gridSpan w:val="6"/>
            <w:tcBorders>
              <w:left w:val="single" w:sz="6" w:space="0" w:color="000000"/>
            </w:tcBorders>
            <w:shd w:val="clear" w:color="auto" w:fill="D9D9D9"/>
          </w:tcPr>
          <w:p w:rsidR="00DC09FF" w:rsidRDefault="00DC09FF" w:rsidP="009C1A21">
            <w:pPr>
              <w:pStyle w:val="TableParagraph"/>
              <w:spacing w:line="219" w:lineRule="exact"/>
              <w:ind w:left="112"/>
              <w:rPr>
                <w:b/>
                <w:sz w:val="20"/>
              </w:rPr>
            </w:pPr>
            <w:r>
              <w:rPr>
                <w:b/>
                <w:sz w:val="20"/>
              </w:rPr>
              <w:t>CNPJ:</w:t>
            </w:r>
          </w:p>
        </w:tc>
      </w:tr>
      <w:tr w:rsidR="00DC09FF" w:rsidTr="009C1A21">
        <w:trPr>
          <w:trHeight w:val="239"/>
        </w:trPr>
        <w:tc>
          <w:tcPr>
            <w:tcW w:w="10163" w:type="dxa"/>
            <w:gridSpan w:val="6"/>
            <w:tcBorders>
              <w:left w:val="single" w:sz="6" w:space="0" w:color="000000"/>
            </w:tcBorders>
            <w:shd w:val="clear" w:color="auto" w:fill="D9D9D9"/>
          </w:tcPr>
          <w:p w:rsidR="00DC09FF" w:rsidRDefault="00DC09FF" w:rsidP="009C1A21">
            <w:pPr>
              <w:pStyle w:val="TableParagraph"/>
              <w:spacing w:line="219" w:lineRule="exact"/>
              <w:ind w:left="112"/>
              <w:rPr>
                <w:b/>
                <w:sz w:val="20"/>
              </w:rPr>
            </w:pPr>
            <w:r>
              <w:rPr>
                <w:b/>
                <w:sz w:val="20"/>
              </w:rPr>
              <w:t>ENDEREÇO:</w:t>
            </w:r>
          </w:p>
        </w:tc>
      </w:tr>
      <w:tr w:rsidR="00DC09FF" w:rsidTr="009C1A21">
        <w:trPr>
          <w:trHeight w:val="244"/>
        </w:trPr>
        <w:tc>
          <w:tcPr>
            <w:tcW w:w="10163" w:type="dxa"/>
            <w:gridSpan w:val="6"/>
            <w:tcBorders>
              <w:left w:val="single" w:sz="6" w:space="0" w:color="000000"/>
            </w:tcBorders>
            <w:shd w:val="clear" w:color="auto" w:fill="D9D9D9"/>
          </w:tcPr>
          <w:p w:rsidR="00DC09FF" w:rsidRDefault="00DC09FF" w:rsidP="009C1A21">
            <w:pPr>
              <w:pStyle w:val="TableParagraph"/>
              <w:spacing w:line="222" w:lineRule="exact"/>
              <w:ind w:left="112"/>
              <w:rPr>
                <w:b/>
                <w:sz w:val="20"/>
              </w:rPr>
            </w:pPr>
            <w:r>
              <w:rPr>
                <w:b/>
                <w:sz w:val="20"/>
              </w:rPr>
              <w:t>REPRESENTANTE:</w:t>
            </w:r>
          </w:p>
        </w:tc>
      </w:tr>
      <w:tr w:rsidR="00DC09FF" w:rsidTr="009C1A21">
        <w:trPr>
          <w:trHeight w:val="236"/>
        </w:trPr>
        <w:tc>
          <w:tcPr>
            <w:tcW w:w="10163" w:type="dxa"/>
            <w:gridSpan w:val="6"/>
            <w:tcBorders>
              <w:left w:val="single" w:sz="6" w:space="0" w:color="000000"/>
              <w:bottom w:val="single" w:sz="8" w:space="0" w:color="000000"/>
            </w:tcBorders>
            <w:shd w:val="clear" w:color="auto" w:fill="D9D9D9"/>
          </w:tcPr>
          <w:p w:rsidR="00DC09FF" w:rsidRDefault="00DC09FF" w:rsidP="009C1A21">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DC09FF" w:rsidTr="009C1A21">
        <w:trPr>
          <w:trHeight w:val="499"/>
        </w:trPr>
        <w:tc>
          <w:tcPr>
            <w:tcW w:w="838" w:type="dxa"/>
            <w:tcBorders>
              <w:top w:val="single" w:sz="8" w:space="0" w:color="000000"/>
              <w:left w:val="single" w:sz="6" w:space="0" w:color="000000"/>
            </w:tcBorders>
            <w:shd w:val="clear" w:color="auto" w:fill="F0F0F0"/>
          </w:tcPr>
          <w:p w:rsidR="00DC09FF" w:rsidRDefault="00DC09FF" w:rsidP="009C1A21">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DC09FF" w:rsidRDefault="00DC09FF" w:rsidP="009C1A21">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DC09FF" w:rsidRDefault="00DC09FF" w:rsidP="009C1A21">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DC09FF" w:rsidRDefault="00DC09FF" w:rsidP="009C1A21">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DC09FF" w:rsidRDefault="00DC09FF" w:rsidP="009C1A21">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DC09FF" w:rsidRDefault="00DC09FF" w:rsidP="009C1A21">
            <w:pPr>
              <w:pStyle w:val="TableParagraph"/>
              <w:spacing w:line="240" w:lineRule="exact"/>
              <w:ind w:left="92" w:right="38" w:hanging="20"/>
              <w:rPr>
                <w:b/>
                <w:sz w:val="20"/>
              </w:rPr>
            </w:pPr>
            <w:r>
              <w:rPr>
                <w:b/>
                <w:w w:val="95"/>
                <w:sz w:val="20"/>
              </w:rPr>
              <w:t>VALOR</w:t>
            </w:r>
            <w:r>
              <w:rPr>
                <w:b/>
                <w:spacing w:val="-1"/>
                <w:sz w:val="20"/>
              </w:rPr>
              <w:t>TOTAL</w:t>
            </w:r>
          </w:p>
        </w:tc>
      </w:tr>
      <w:tr w:rsidR="00DC09FF" w:rsidTr="009C1A21">
        <w:trPr>
          <w:trHeight w:val="242"/>
        </w:trPr>
        <w:tc>
          <w:tcPr>
            <w:tcW w:w="838" w:type="dxa"/>
            <w:tcBorders>
              <w:left w:val="single" w:sz="6" w:space="0" w:color="000000"/>
            </w:tcBorders>
            <w:shd w:val="clear" w:color="auto" w:fill="F0F0F0"/>
          </w:tcPr>
          <w:p w:rsidR="00DC09FF" w:rsidRDefault="00DC09FF" w:rsidP="009C1A21">
            <w:pPr>
              <w:pStyle w:val="TableParagraph"/>
              <w:rPr>
                <w:rFonts w:ascii="Times New Roman"/>
                <w:sz w:val="16"/>
              </w:rPr>
            </w:pPr>
          </w:p>
        </w:tc>
        <w:tc>
          <w:tcPr>
            <w:tcW w:w="4820" w:type="dxa"/>
          </w:tcPr>
          <w:p w:rsidR="00DC09FF" w:rsidRDefault="00DC09FF" w:rsidP="009C1A21">
            <w:pPr>
              <w:pStyle w:val="TableParagraph"/>
              <w:rPr>
                <w:rFonts w:ascii="Times New Roman"/>
                <w:sz w:val="16"/>
              </w:rPr>
            </w:pPr>
          </w:p>
        </w:tc>
        <w:tc>
          <w:tcPr>
            <w:tcW w:w="1164" w:type="dxa"/>
          </w:tcPr>
          <w:p w:rsidR="00DC09FF" w:rsidRDefault="00DC09FF" w:rsidP="009C1A21">
            <w:pPr>
              <w:pStyle w:val="TableParagraph"/>
              <w:rPr>
                <w:rFonts w:ascii="Times New Roman"/>
                <w:sz w:val="16"/>
              </w:rPr>
            </w:pPr>
          </w:p>
        </w:tc>
        <w:tc>
          <w:tcPr>
            <w:tcW w:w="1147" w:type="dxa"/>
          </w:tcPr>
          <w:p w:rsidR="00DC09FF" w:rsidRDefault="00DC09FF" w:rsidP="009C1A21">
            <w:pPr>
              <w:pStyle w:val="TableParagraph"/>
              <w:rPr>
                <w:rFonts w:ascii="Times New Roman"/>
                <w:sz w:val="16"/>
              </w:rPr>
            </w:pPr>
          </w:p>
        </w:tc>
        <w:tc>
          <w:tcPr>
            <w:tcW w:w="1313" w:type="dxa"/>
          </w:tcPr>
          <w:p w:rsidR="00DC09FF" w:rsidRDefault="00DC09FF" w:rsidP="009C1A21">
            <w:pPr>
              <w:pStyle w:val="TableParagraph"/>
              <w:rPr>
                <w:rFonts w:ascii="Times New Roman"/>
                <w:sz w:val="16"/>
              </w:rPr>
            </w:pPr>
          </w:p>
        </w:tc>
        <w:tc>
          <w:tcPr>
            <w:tcW w:w="881" w:type="dxa"/>
          </w:tcPr>
          <w:p w:rsidR="00DC09FF" w:rsidRDefault="00DC09FF" w:rsidP="009C1A21">
            <w:pPr>
              <w:pStyle w:val="TableParagraph"/>
              <w:rPr>
                <w:rFonts w:ascii="Times New Roman"/>
                <w:sz w:val="16"/>
              </w:rPr>
            </w:pPr>
          </w:p>
        </w:tc>
      </w:tr>
      <w:tr w:rsidR="00DC09FF" w:rsidTr="009C1A21">
        <w:trPr>
          <w:trHeight w:val="244"/>
        </w:trPr>
        <w:tc>
          <w:tcPr>
            <w:tcW w:w="9282" w:type="dxa"/>
            <w:gridSpan w:val="5"/>
            <w:tcBorders>
              <w:left w:val="single" w:sz="6" w:space="0" w:color="000000"/>
            </w:tcBorders>
            <w:shd w:val="clear" w:color="auto" w:fill="F0F0F0"/>
          </w:tcPr>
          <w:p w:rsidR="00DC09FF" w:rsidRDefault="00DC09FF" w:rsidP="009C1A21">
            <w:pPr>
              <w:pStyle w:val="TableParagraph"/>
              <w:spacing w:line="219" w:lineRule="exact"/>
              <w:ind w:left="76"/>
              <w:rPr>
                <w:b/>
                <w:sz w:val="20"/>
              </w:rPr>
            </w:pPr>
            <w:r>
              <w:rPr>
                <w:b/>
                <w:sz w:val="20"/>
              </w:rPr>
              <w:t>VALORTOTAL:</w:t>
            </w:r>
          </w:p>
        </w:tc>
        <w:tc>
          <w:tcPr>
            <w:tcW w:w="881" w:type="dxa"/>
            <w:shd w:val="clear" w:color="auto" w:fill="F0F0F0"/>
          </w:tcPr>
          <w:p w:rsidR="00DC09FF" w:rsidRDefault="00DC09FF" w:rsidP="009C1A21">
            <w:pPr>
              <w:pStyle w:val="TableParagraph"/>
              <w:rPr>
                <w:rFonts w:ascii="Times New Roman"/>
                <w:sz w:val="16"/>
              </w:rPr>
            </w:pPr>
          </w:p>
        </w:tc>
      </w:tr>
    </w:tbl>
    <w:p w:rsidR="00DC09FF" w:rsidRDefault="00DC09FF" w:rsidP="00DC09FF">
      <w:pPr>
        <w:pStyle w:val="Ttulo11"/>
        <w:tabs>
          <w:tab w:val="left" w:pos="1039"/>
        </w:tabs>
        <w:spacing w:before="80"/>
        <w:ind w:left="0" w:firstLine="0"/>
        <w:jc w:val="left"/>
        <w:rPr>
          <w:rFonts w:ascii="Verdana" w:hAnsi="Verdana"/>
          <w:sz w:val="20"/>
          <w:szCs w:val="20"/>
        </w:rPr>
      </w:pPr>
    </w:p>
    <w:p w:rsidR="00DC09FF" w:rsidRDefault="00DC09FF" w:rsidP="00DC09FF">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DC09FF" w:rsidRDefault="00DC09FF" w:rsidP="002F293D">
      <w:pPr>
        <w:pStyle w:val="PargrafodaLista"/>
        <w:numPr>
          <w:ilvl w:val="1"/>
          <w:numId w:val="21"/>
        </w:numPr>
        <w:tabs>
          <w:tab w:val="left" w:pos="1384"/>
        </w:tabs>
        <w:spacing w:before="127" w:line="360" w:lineRule="auto"/>
        <w:ind w:right="553"/>
        <w:rPr>
          <w:sz w:val="20"/>
          <w:szCs w:val="20"/>
        </w:rPr>
      </w:pPr>
      <w:r>
        <w:rPr>
          <w:sz w:val="20"/>
          <w:szCs w:val="20"/>
        </w:rPr>
        <w:t xml:space="preserve">O órgão gerenciador será a Secretaria Municipal de </w:t>
      </w:r>
      <w:r w:rsidR="007A71F1">
        <w:rPr>
          <w:sz w:val="20"/>
          <w:szCs w:val="20"/>
        </w:rPr>
        <w:t>Educação.</w:t>
      </w:r>
    </w:p>
    <w:p w:rsidR="00DC09FF" w:rsidRDefault="00DC09FF" w:rsidP="00DC09FF">
      <w:pPr>
        <w:tabs>
          <w:tab w:val="left" w:pos="1384"/>
        </w:tabs>
        <w:spacing w:line="360" w:lineRule="auto"/>
        <w:ind w:left="426" w:right="550"/>
        <w:jc w:val="both"/>
      </w:pPr>
      <w:r>
        <w:rPr>
          <w:sz w:val="20"/>
          <w:szCs w:val="20"/>
        </w:rPr>
        <w:t xml:space="preserve">3.1.1. Além do gerenciador, não há órgãos e nem entidades públicas participantes do registro de </w:t>
      </w:r>
      <w:r>
        <w:rPr>
          <w:spacing w:val="-2"/>
          <w:sz w:val="20"/>
          <w:szCs w:val="20"/>
        </w:rPr>
        <w:t>preços.</w:t>
      </w:r>
    </w:p>
    <w:p w:rsidR="00DC09FF" w:rsidRDefault="00DC09FF" w:rsidP="00DC09FF">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DC09FF" w:rsidRDefault="00DC09FF" w:rsidP="00DC09FF">
      <w:pPr>
        <w:pStyle w:val="Corpodetexto"/>
        <w:spacing w:before="10"/>
        <w:rPr>
          <w:b/>
          <w:sz w:val="19"/>
          <w:highlight w:val="yellow"/>
        </w:rPr>
      </w:pPr>
    </w:p>
    <w:p w:rsidR="00DC09FF" w:rsidRDefault="00DC09FF" w:rsidP="00DC09FF">
      <w:pPr>
        <w:pStyle w:val="PargrafodaLista"/>
        <w:tabs>
          <w:tab w:val="left" w:pos="1384"/>
        </w:tabs>
        <w:ind w:left="426" w:right="552"/>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DC09FF" w:rsidRDefault="00DC09FF" w:rsidP="00DC09FF">
      <w:pPr>
        <w:pStyle w:val="PargrafodaLista"/>
        <w:tabs>
          <w:tab w:val="left" w:pos="2099"/>
        </w:tabs>
        <w:ind w:left="426" w:right="550"/>
        <w:rPr>
          <w:sz w:val="20"/>
          <w:szCs w:val="20"/>
        </w:rPr>
      </w:pPr>
    </w:p>
    <w:p w:rsidR="00DC09FF" w:rsidRDefault="00DC09FF" w:rsidP="00DC09FF">
      <w:pPr>
        <w:pStyle w:val="PargrafodaLista"/>
        <w:tabs>
          <w:tab w:val="left" w:pos="2099"/>
        </w:tabs>
        <w:ind w:left="426" w:right="550"/>
        <w:rPr>
          <w:sz w:val="20"/>
          <w:szCs w:val="20"/>
        </w:rPr>
      </w:pPr>
      <w:r>
        <w:rPr>
          <w:sz w:val="20"/>
          <w:szCs w:val="20"/>
        </w:rPr>
        <w:t xml:space="preserve">4.1.1. apresentação de justificativa da vantagem da adesão, inclusive em situações de provável </w:t>
      </w:r>
      <w:r>
        <w:rPr>
          <w:sz w:val="20"/>
          <w:szCs w:val="20"/>
        </w:rPr>
        <w:lastRenderedPageBreak/>
        <w:t>desabastecimento ou descontinuidade de serviço público;</w:t>
      </w:r>
    </w:p>
    <w:p w:rsidR="00DC09FF" w:rsidRDefault="00DC09FF" w:rsidP="00DC09FF">
      <w:pPr>
        <w:pStyle w:val="PargrafodaLista"/>
        <w:tabs>
          <w:tab w:val="left" w:pos="2155"/>
        </w:tabs>
        <w:ind w:left="426" w:right="589"/>
        <w:rPr>
          <w:sz w:val="20"/>
          <w:szCs w:val="20"/>
        </w:rPr>
      </w:pPr>
    </w:p>
    <w:p w:rsidR="00DC09FF" w:rsidRDefault="00DC09FF" w:rsidP="00DC09FF">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DC09FF" w:rsidRDefault="00DC09FF" w:rsidP="002F293D">
      <w:pPr>
        <w:pStyle w:val="PargrafodaLista"/>
        <w:numPr>
          <w:ilvl w:val="2"/>
          <w:numId w:val="22"/>
        </w:numPr>
        <w:tabs>
          <w:tab w:val="left" w:pos="2155"/>
        </w:tabs>
        <w:ind w:left="2470" w:hanging="180"/>
        <w:rPr>
          <w:sz w:val="20"/>
          <w:szCs w:val="20"/>
        </w:rPr>
      </w:pPr>
    </w:p>
    <w:p w:rsidR="00DC09FF" w:rsidRDefault="00DC09FF" w:rsidP="002F293D">
      <w:pPr>
        <w:pStyle w:val="PargrafodaLista"/>
        <w:numPr>
          <w:ilvl w:val="2"/>
          <w:numId w:val="22"/>
        </w:numPr>
        <w:tabs>
          <w:tab w:val="left" w:pos="2155"/>
        </w:tabs>
        <w:ind w:left="2470" w:hanging="180"/>
        <w:rPr>
          <w:sz w:val="20"/>
          <w:szCs w:val="20"/>
        </w:rPr>
      </w:pPr>
      <w:r>
        <w:rPr>
          <w:sz w:val="20"/>
          <w:szCs w:val="20"/>
        </w:rPr>
        <w:t xml:space="preserve"> 4.1.3. consulta e aceitação prévias do órgão ou da entidade gerenciadora e do </w:t>
      </w:r>
      <w:r>
        <w:rPr>
          <w:spacing w:val="-2"/>
          <w:sz w:val="20"/>
          <w:szCs w:val="20"/>
        </w:rPr>
        <w:t>fornecedor.</w:t>
      </w:r>
    </w:p>
    <w:p w:rsidR="00DC09FF" w:rsidRDefault="00DC09FF" w:rsidP="00DC09FF">
      <w:pPr>
        <w:tabs>
          <w:tab w:val="left" w:pos="1389"/>
        </w:tabs>
        <w:ind w:left="426" w:right="596"/>
        <w:rPr>
          <w:sz w:val="20"/>
          <w:szCs w:val="20"/>
        </w:rPr>
      </w:pPr>
    </w:p>
    <w:p w:rsidR="00DC09FF" w:rsidRDefault="00DC09FF" w:rsidP="00DC09FF">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DC09FF" w:rsidRDefault="00DC09FF" w:rsidP="00DC09FF">
      <w:pPr>
        <w:pStyle w:val="PargrafodaLista"/>
        <w:tabs>
          <w:tab w:val="left" w:pos="2099"/>
        </w:tabs>
        <w:ind w:left="426" w:right="769"/>
        <w:rPr>
          <w:sz w:val="20"/>
          <w:szCs w:val="20"/>
        </w:rPr>
      </w:pPr>
    </w:p>
    <w:p w:rsidR="00DC09FF" w:rsidRDefault="00DC09FF" w:rsidP="00DC09FF">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DC09FF" w:rsidRDefault="00DC09FF" w:rsidP="00DC09FF">
      <w:pPr>
        <w:pStyle w:val="PargrafodaLista"/>
        <w:tabs>
          <w:tab w:val="left" w:pos="1439"/>
        </w:tabs>
        <w:ind w:left="426" w:right="552"/>
        <w:rPr>
          <w:sz w:val="20"/>
          <w:szCs w:val="20"/>
        </w:rPr>
      </w:pPr>
    </w:p>
    <w:p w:rsidR="00DC09FF" w:rsidRDefault="00DC09FF" w:rsidP="00DC09FF">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DC09FF" w:rsidRDefault="00DC09FF" w:rsidP="00DC09FF">
      <w:pPr>
        <w:pStyle w:val="PargrafodaLista"/>
        <w:tabs>
          <w:tab w:val="left" w:pos="1439"/>
        </w:tabs>
        <w:ind w:left="426" w:right="551"/>
        <w:rPr>
          <w:sz w:val="20"/>
          <w:szCs w:val="20"/>
        </w:rPr>
      </w:pPr>
    </w:p>
    <w:p w:rsidR="00DC09FF" w:rsidRDefault="00DC09FF" w:rsidP="00DC09FF">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DC09FF" w:rsidRDefault="00DC09FF" w:rsidP="00DC09FF">
      <w:pPr>
        <w:pStyle w:val="PargrafodaLista"/>
        <w:tabs>
          <w:tab w:val="left" w:pos="1384"/>
        </w:tabs>
        <w:ind w:left="426" w:right="552"/>
        <w:rPr>
          <w:sz w:val="20"/>
          <w:szCs w:val="20"/>
        </w:rPr>
      </w:pPr>
    </w:p>
    <w:p w:rsidR="00DC09FF" w:rsidRDefault="00DC09FF" w:rsidP="00DC09FF">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4.2. Dos limites para as </w:t>
      </w:r>
      <w:r>
        <w:rPr>
          <w:b/>
          <w:spacing w:val="-2"/>
          <w:sz w:val="20"/>
          <w:szCs w:val="20"/>
        </w:rPr>
        <w:t>adesões</w:t>
      </w:r>
    </w:p>
    <w:p w:rsidR="00DC09FF" w:rsidRDefault="00DC09FF" w:rsidP="00DC09FF">
      <w:pPr>
        <w:pStyle w:val="PargrafodaLista"/>
        <w:tabs>
          <w:tab w:val="left" w:pos="1384"/>
        </w:tabs>
        <w:ind w:left="426" w:right="550"/>
        <w:rPr>
          <w:sz w:val="20"/>
          <w:szCs w:val="20"/>
        </w:rPr>
      </w:pPr>
    </w:p>
    <w:p w:rsidR="00DC09FF" w:rsidRDefault="00DC09FF" w:rsidP="00DC09FF">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DC09FF" w:rsidRDefault="00DC09FF" w:rsidP="002F293D">
      <w:pPr>
        <w:pStyle w:val="PargrafodaLista"/>
        <w:numPr>
          <w:ilvl w:val="1"/>
          <w:numId w:val="22"/>
        </w:numPr>
        <w:tabs>
          <w:tab w:val="left" w:pos="1384"/>
        </w:tabs>
        <w:ind w:left="1750" w:right="550" w:hanging="360"/>
        <w:rPr>
          <w:sz w:val="20"/>
          <w:szCs w:val="20"/>
        </w:rPr>
      </w:pPr>
    </w:p>
    <w:p w:rsidR="00DC09FF" w:rsidRDefault="00DC09FF" w:rsidP="00DC09FF">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DC09FF" w:rsidRDefault="00DC09FF" w:rsidP="00DC09FF">
      <w:pPr>
        <w:pStyle w:val="Corpodetexto"/>
        <w:ind w:left="426"/>
        <w:jc w:val="both"/>
      </w:pPr>
    </w:p>
    <w:p w:rsidR="00DC09FF" w:rsidRDefault="00DC09FF" w:rsidP="00DC09FF">
      <w:pPr>
        <w:ind w:left="426"/>
        <w:jc w:val="both"/>
        <w:rPr>
          <w:b/>
          <w:sz w:val="20"/>
          <w:szCs w:val="20"/>
        </w:rPr>
      </w:pPr>
      <w:r>
        <w:rPr>
          <w:b/>
          <w:sz w:val="20"/>
          <w:szCs w:val="20"/>
        </w:rPr>
        <w:t xml:space="preserve">4.3. Vedação a acréscimo de </w:t>
      </w:r>
      <w:r>
        <w:rPr>
          <w:b/>
          <w:spacing w:val="-2"/>
          <w:sz w:val="20"/>
          <w:szCs w:val="20"/>
        </w:rPr>
        <w:t>quantitativos</w:t>
      </w:r>
    </w:p>
    <w:p w:rsidR="00DC09FF" w:rsidRDefault="00DC09FF" w:rsidP="00DC09FF">
      <w:pPr>
        <w:ind w:left="426"/>
        <w:jc w:val="both"/>
        <w:rPr>
          <w:b/>
          <w:sz w:val="20"/>
          <w:szCs w:val="20"/>
        </w:rPr>
      </w:pPr>
    </w:p>
    <w:p w:rsidR="00DC09FF" w:rsidRPr="00DC09FF" w:rsidRDefault="00DC09FF" w:rsidP="00DC09FF">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DC09FF" w:rsidRDefault="00DC09FF" w:rsidP="00DC09FF">
      <w:pPr>
        <w:pStyle w:val="Corpodetexto"/>
        <w:jc w:val="both"/>
      </w:pPr>
    </w:p>
    <w:p w:rsidR="00DC09FF" w:rsidRDefault="00DC09FF" w:rsidP="00DC09FF">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DC09FF" w:rsidRDefault="00DC09FF" w:rsidP="00DC09FF">
      <w:pPr>
        <w:pStyle w:val="Corpodetexto"/>
        <w:rPr>
          <w:b/>
          <w:sz w:val="19"/>
          <w:highlight w:val="yellow"/>
        </w:rPr>
      </w:pPr>
    </w:p>
    <w:p w:rsidR="00DC09FF" w:rsidRDefault="00DC09FF" w:rsidP="002F293D">
      <w:pPr>
        <w:pStyle w:val="PargrafodaLista"/>
        <w:numPr>
          <w:ilvl w:val="1"/>
          <w:numId w:val="23"/>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DC09FF" w:rsidRPr="00CD1F7B" w:rsidRDefault="00DC09FF" w:rsidP="00DC09FF">
      <w:pPr>
        <w:pStyle w:val="PargrafodaLista"/>
        <w:tabs>
          <w:tab w:val="left" w:pos="2095"/>
        </w:tabs>
        <w:ind w:left="720" w:right="550"/>
        <w:rPr>
          <w:sz w:val="20"/>
          <w:szCs w:val="20"/>
        </w:rPr>
      </w:pPr>
    </w:p>
    <w:p w:rsidR="00DC09FF" w:rsidRPr="00CD1F7B" w:rsidRDefault="00DC09FF" w:rsidP="00DC09FF">
      <w:pPr>
        <w:pStyle w:val="PargrafodaLista"/>
        <w:tabs>
          <w:tab w:val="left" w:pos="1384"/>
        </w:tabs>
        <w:ind w:left="426" w:right="550"/>
        <w:rPr>
          <w:sz w:val="20"/>
          <w:szCs w:val="20"/>
        </w:rPr>
      </w:pPr>
      <w:r>
        <w:rPr>
          <w:sz w:val="20"/>
          <w:szCs w:val="20"/>
        </w:rPr>
        <w:lastRenderedPageBreak/>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DC09FF" w:rsidRPr="00CD1F7B" w:rsidRDefault="00DC09FF" w:rsidP="00DC09FF">
      <w:pPr>
        <w:pStyle w:val="PargrafodaLista"/>
        <w:rPr>
          <w:sz w:val="20"/>
          <w:szCs w:val="20"/>
        </w:rPr>
      </w:pPr>
    </w:p>
    <w:p w:rsidR="00DC09FF" w:rsidRDefault="00DC09FF" w:rsidP="00DC09FF">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DC09FF" w:rsidRDefault="00DC09FF" w:rsidP="00DC09FF">
      <w:pPr>
        <w:pStyle w:val="PargrafodaLista"/>
        <w:tabs>
          <w:tab w:val="left" w:pos="2148"/>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DC09FF" w:rsidRDefault="00DC09FF" w:rsidP="00DC09FF">
      <w:pPr>
        <w:pStyle w:val="PargrafodaLista"/>
        <w:tabs>
          <w:tab w:val="left" w:pos="1384"/>
        </w:tabs>
        <w:ind w:left="426" w:right="555"/>
        <w:rPr>
          <w:sz w:val="20"/>
          <w:szCs w:val="20"/>
        </w:rPr>
      </w:pPr>
    </w:p>
    <w:p w:rsidR="00DC09FF" w:rsidRDefault="00DC09FF" w:rsidP="00DC09FF">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DC09FF" w:rsidRDefault="00DC09FF" w:rsidP="00DC09FF">
      <w:pPr>
        <w:pStyle w:val="PargrafodaLista"/>
        <w:tabs>
          <w:tab w:val="left" w:pos="2095"/>
        </w:tabs>
        <w:ind w:left="426" w:right="545"/>
        <w:rPr>
          <w:sz w:val="20"/>
          <w:szCs w:val="20"/>
        </w:rPr>
      </w:pPr>
    </w:p>
    <w:p w:rsidR="00DC09FF" w:rsidRDefault="00DC09FF" w:rsidP="00DC09FF">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DC09FF" w:rsidRDefault="00DC09FF" w:rsidP="00DC09FF">
      <w:pPr>
        <w:pStyle w:val="PargrafodaLista"/>
        <w:tabs>
          <w:tab w:val="left" w:pos="2095"/>
        </w:tabs>
        <w:ind w:left="426" w:right="550"/>
        <w:rPr>
          <w:sz w:val="20"/>
          <w:szCs w:val="20"/>
        </w:rPr>
      </w:pPr>
    </w:p>
    <w:p w:rsidR="00DC09FF" w:rsidRDefault="00DC09FF" w:rsidP="002F293D">
      <w:pPr>
        <w:pStyle w:val="PargrafodaLista"/>
        <w:numPr>
          <w:ilvl w:val="2"/>
          <w:numId w:val="24"/>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DC09FF" w:rsidRDefault="00DC09FF" w:rsidP="00DC09FF">
      <w:pPr>
        <w:pStyle w:val="PargrafodaLista"/>
        <w:tabs>
          <w:tab w:val="left" w:pos="2802"/>
        </w:tabs>
        <w:ind w:left="426" w:right="555"/>
        <w:rPr>
          <w:sz w:val="20"/>
          <w:szCs w:val="20"/>
        </w:rPr>
      </w:pPr>
    </w:p>
    <w:p w:rsidR="00DC09FF" w:rsidRDefault="00DC09FF" w:rsidP="00DC09FF">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DC09FF" w:rsidRDefault="00DC09FF" w:rsidP="00DC09FF">
      <w:pPr>
        <w:pStyle w:val="PargrafodaLista"/>
        <w:tabs>
          <w:tab w:val="left" w:pos="2802"/>
        </w:tabs>
        <w:ind w:left="426"/>
        <w:rPr>
          <w:sz w:val="20"/>
          <w:szCs w:val="20"/>
        </w:rPr>
      </w:pPr>
    </w:p>
    <w:p w:rsidR="00DC09FF" w:rsidRDefault="00DC09FF" w:rsidP="00DC09FF">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DC09FF" w:rsidRDefault="00DC09FF" w:rsidP="00DC09FF">
      <w:pPr>
        <w:pStyle w:val="PargrafodaLista"/>
        <w:tabs>
          <w:tab w:val="left" w:pos="2095"/>
        </w:tabs>
        <w:ind w:left="426" w:right="553"/>
        <w:rPr>
          <w:sz w:val="20"/>
          <w:szCs w:val="20"/>
        </w:rPr>
      </w:pPr>
    </w:p>
    <w:p w:rsidR="00DC09FF" w:rsidRDefault="00DC09FF" w:rsidP="00DC09FF">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DC09FF" w:rsidRDefault="00DC09FF" w:rsidP="00DC09FF">
      <w:pPr>
        <w:pStyle w:val="PargrafodaLista"/>
        <w:tabs>
          <w:tab w:val="left" w:pos="1384"/>
        </w:tabs>
        <w:ind w:left="426" w:right="543"/>
        <w:rPr>
          <w:sz w:val="20"/>
          <w:szCs w:val="20"/>
        </w:rPr>
      </w:pPr>
    </w:p>
    <w:p w:rsidR="00DC09FF" w:rsidRDefault="00DC09FF" w:rsidP="00DC09FF">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DC09FF" w:rsidRDefault="00DC09FF" w:rsidP="00DC09FF">
      <w:pPr>
        <w:pStyle w:val="PargrafodaLista"/>
        <w:tabs>
          <w:tab w:val="left" w:pos="2095"/>
        </w:tabs>
        <w:ind w:left="426" w:right="550"/>
        <w:rPr>
          <w:sz w:val="20"/>
          <w:szCs w:val="20"/>
        </w:rPr>
      </w:pPr>
    </w:p>
    <w:p w:rsidR="00DC09FF" w:rsidRDefault="00DC09FF" w:rsidP="00DC09FF">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DC09FF" w:rsidRDefault="00DC09FF" w:rsidP="00DC09FF">
      <w:pPr>
        <w:pStyle w:val="PargrafodaLista"/>
        <w:tabs>
          <w:tab w:val="left" w:pos="1384"/>
        </w:tabs>
        <w:ind w:left="426" w:right="553"/>
        <w:rPr>
          <w:sz w:val="20"/>
          <w:szCs w:val="20"/>
        </w:rPr>
      </w:pPr>
    </w:p>
    <w:p w:rsidR="00DC09FF" w:rsidRDefault="00DC09FF" w:rsidP="00DC09FF">
      <w:pPr>
        <w:pStyle w:val="PargrafodaLista"/>
        <w:tabs>
          <w:tab w:val="left" w:pos="1384"/>
        </w:tabs>
        <w:ind w:left="426" w:right="552"/>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DC09FF" w:rsidRDefault="00DC09FF" w:rsidP="00DC09FF">
      <w:pPr>
        <w:pStyle w:val="PargrafodaLista"/>
        <w:tabs>
          <w:tab w:val="left" w:pos="2095"/>
        </w:tabs>
        <w:ind w:left="426" w:right="552"/>
        <w:rPr>
          <w:sz w:val="20"/>
          <w:szCs w:val="20"/>
        </w:rPr>
      </w:pPr>
    </w:p>
    <w:p w:rsidR="00DC09FF" w:rsidRDefault="00DC09FF" w:rsidP="00DC09FF">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DC09FF" w:rsidRDefault="00DC09FF" w:rsidP="00DC09FF">
      <w:pPr>
        <w:pStyle w:val="PargrafodaLista"/>
        <w:tabs>
          <w:tab w:val="left" w:pos="2095"/>
        </w:tabs>
        <w:ind w:left="426" w:right="552"/>
        <w:rPr>
          <w:sz w:val="20"/>
          <w:szCs w:val="20"/>
        </w:rPr>
      </w:pPr>
    </w:p>
    <w:p w:rsidR="00DC09FF" w:rsidRPr="007334CB" w:rsidRDefault="00DC09FF" w:rsidP="00DC09FF">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DC09FF" w:rsidRDefault="00DC09FF" w:rsidP="00DC09FF">
      <w:pPr>
        <w:pStyle w:val="PargrafodaLista"/>
        <w:tabs>
          <w:tab w:val="left" w:pos="1386"/>
        </w:tabs>
        <w:ind w:left="426" w:right="555"/>
        <w:rPr>
          <w:sz w:val="20"/>
          <w:szCs w:val="20"/>
        </w:rPr>
      </w:pPr>
    </w:p>
    <w:p w:rsidR="00DC09FF" w:rsidRDefault="00DC09FF" w:rsidP="00DC09FF">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DC09FF" w:rsidRDefault="00DC09FF" w:rsidP="00DC09FF">
      <w:pPr>
        <w:pStyle w:val="PargrafodaLista"/>
        <w:tabs>
          <w:tab w:val="left" w:pos="1386"/>
        </w:tabs>
        <w:ind w:left="426" w:right="543"/>
        <w:rPr>
          <w:sz w:val="20"/>
          <w:szCs w:val="20"/>
        </w:rPr>
      </w:pPr>
    </w:p>
    <w:p w:rsidR="00DC09FF" w:rsidRDefault="00DC09FF" w:rsidP="00DC09FF">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DC09FF" w:rsidRDefault="00DC09FF" w:rsidP="00DC09FF">
      <w:pPr>
        <w:pStyle w:val="PargrafodaLista"/>
        <w:tabs>
          <w:tab w:val="left" w:pos="1386"/>
        </w:tabs>
        <w:ind w:left="426" w:right="558"/>
        <w:rPr>
          <w:sz w:val="20"/>
          <w:szCs w:val="20"/>
        </w:rPr>
      </w:pPr>
    </w:p>
    <w:p w:rsidR="00DC09FF" w:rsidRDefault="00DC09FF" w:rsidP="00DC09FF">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DC09FF" w:rsidRDefault="00DC09FF" w:rsidP="00DC09FF">
      <w:pPr>
        <w:pStyle w:val="PargrafodaLista"/>
        <w:tabs>
          <w:tab w:val="left" w:pos="2092"/>
        </w:tabs>
        <w:ind w:left="426" w:right="550"/>
        <w:rPr>
          <w:sz w:val="20"/>
          <w:szCs w:val="20"/>
        </w:rPr>
      </w:pPr>
    </w:p>
    <w:p w:rsidR="00DC09FF" w:rsidRDefault="00DC09FF" w:rsidP="00DC09FF">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DC09FF" w:rsidRDefault="00DC09FF" w:rsidP="00DC09FF">
      <w:pPr>
        <w:pStyle w:val="PargrafodaLista"/>
        <w:tabs>
          <w:tab w:val="left" w:pos="1386"/>
        </w:tabs>
        <w:ind w:left="426"/>
        <w:rPr>
          <w:sz w:val="20"/>
          <w:szCs w:val="20"/>
        </w:rPr>
      </w:pPr>
    </w:p>
    <w:p w:rsidR="00DC09FF" w:rsidRDefault="00DC09FF" w:rsidP="00DC09FF">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A1656" w:rsidRDefault="004A1656" w:rsidP="004A1656">
      <w:pPr>
        <w:pStyle w:val="PargrafodaLista"/>
        <w:tabs>
          <w:tab w:val="left" w:pos="1386"/>
        </w:tabs>
        <w:ind w:left="426" w:right="438"/>
        <w:rPr>
          <w:b/>
          <w:sz w:val="20"/>
          <w:szCs w:val="20"/>
          <w:u w:val="single"/>
        </w:rPr>
      </w:pPr>
    </w:p>
    <w:p w:rsidR="004A1656" w:rsidRDefault="004A1656" w:rsidP="004A1656">
      <w:pPr>
        <w:pStyle w:val="PargrafodaLista"/>
        <w:tabs>
          <w:tab w:val="left" w:pos="1386"/>
        </w:tabs>
        <w:ind w:left="426" w:right="438"/>
      </w:pPr>
      <w:r>
        <w:rPr>
          <w:b/>
          <w:sz w:val="20"/>
          <w:szCs w:val="20"/>
          <w:u w:val="single"/>
        </w:rPr>
        <w:t>5.15. Caso a Ata de Registro de Preços gere contrato, será exigida a garantia contratual da execução, nos termos do artigo 96, da Lei 14.133/2021.</w:t>
      </w:r>
    </w:p>
    <w:p w:rsidR="00DC09FF" w:rsidRDefault="00DC09FF" w:rsidP="00DC09FF">
      <w:pPr>
        <w:pStyle w:val="Corpodetexto"/>
        <w:ind w:left="426"/>
        <w:jc w:val="both"/>
        <w:rPr>
          <w:highlight w:val="yellow"/>
        </w:rPr>
      </w:pPr>
    </w:p>
    <w:p w:rsidR="00DC09FF" w:rsidRDefault="00DC09FF" w:rsidP="002F293D">
      <w:pPr>
        <w:pStyle w:val="Ttulo11"/>
        <w:numPr>
          <w:ilvl w:val="0"/>
          <w:numId w:val="24"/>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DC09FF" w:rsidRPr="005C4EE7" w:rsidRDefault="00DC09FF" w:rsidP="00DC09FF">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DC09FF" w:rsidRDefault="00DC09FF" w:rsidP="00DC09FF">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DC09FF" w:rsidRDefault="00DC09FF" w:rsidP="00DC09FF">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DC09FF" w:rsidRDefault="00DC09FF" w:rsidP="00DC09FF">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DC09FF" w:rsidRDefault="00DC09FF" w:rsidP="00DC09FF">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DC09FF" w:rsidRDefault="00DC09FF" w:rsidP="00DC09FF">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DC09FF" w:rsidRDefault="00DC09FF" w:rsidP="00DC09FF">
      <w:pPr>
        <w:pStyle w:val="Ttulo1"/>
        <w:ind w:left="390"/>
        <w:jc w:val="both"/>
        <w:rPr>
          <w:highlight w:val="yellow"/>
        </w:rPr>
      </w:pPr>
    </w:p>
    <w:p w:rsidR="00DC09FF" w:rsidRDefault="00DC09FF" w:rsidP="00DC09FF">
      <w:pPr>
        <w:pStyle w:val="Ttulo1"/>
        <w:ind w:left="390"/>
        <w:jc w:val="both"/>
        <w:rPr>
          <w:highlight w:val="yellow"/>
        </w:rPr>
      </w:pPr>
    </w:p>
    <w:p w:rsidR="00DC09FF" w:rsidRDefault="00DC09FF" w:rsidP="00DC09FF">
      <w:pPr>
        <w:pStyle w:val="Ttulo11"/>
        <w:numPr>
          <w:ilvl w:val="0"/>
          <w:numId w:val="8"/>
        </w:numPr>
        <w:tabs>
          <w:tab w:val="left" w:pos="1039"/>
        </w:tabs>
        <w:ind w:left="426" w:firstLine="18"/>
        <w:rPr>
          <w:rFonts w:ascii="Verdana" w:hAnsi="Verdana"/>
          <w:sz w:val="20"/>
          <w:szCs w:val="20"/>
        </w:rPr>
      </w:pPr>
      <w:bookmarkStart w:id="26" w:name="_TOC_250002"/>
      <w:r>
        <w:rPr>
          <w:rFonts w:ascii="Verdana" w:hAnsi="Verdana"/>
          <w:spacing w:val="-2"/>
          <w:sz w:val="20"/>
          <w:szCs w:val="20"/>
        </w:rPr>
        <w:t>NEGOCIAÇÃO DE PREÇOS</w:t>
      </w:r>
      <w:bookmarkEnd w:id="26"/>
      <w:r>
        <w:rPr>
          <w:rFonts w:ascii="Verdana" w:hAnsi="Verdana"/>
          <w:spacing w:val="-2"/>
          <w:sz w:val="20"/>
          <w:szCs w:val="20"/>
        </w:rPr>
        <w:t xml:space="preserve"> REGISTRADOS</w:t>
      </w:r>
    </w:p>
    <w:p w:rsidR="00DC09FF" w:rsidRDefault="00DC09FF" w:rsidP="00DC09FF">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DC09FF" w:rsidRDefault="00DC09FF" w:rsidP="00DC09FF">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w:t>
      </w:r>
      <w:r>
        <w:rPr>
          <w:sz w:val="20"/>
          <w:szCs w:val="20"/>
        </w:rPr>
        <w:lastRenderedPageBreak/>
        <w:t xml:space="preserve">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DC09FF" w:rsidRDefault="00DC09FF" w:rsidP="00DC09FF">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DC09FF" w:rsidRDefault="00DC09FF" w:rsidP="00DC09FF">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DC09FF" w:rsidRDefault="00DC09FF" w:rsidP="00DC09FF">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DC09FF" w:rsidRDefault="00DC09FF" w:rsidP="00DC09FF">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DC09FF" w:rsidRDefault="00DC09FF" w:rsidP="00DC09FF">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DC09FF" w:rsidRDefault="00DC09FF" w:rsidP="00DC09FF">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DC09FF" w:rsidRDefault="00DC09FF" w:rsidP="00DC09FF">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DC09FF" w:rsidRDefault="00DC09FF" w:rsidP="00DC09FF">
      <w:pPr>
        <w:pStyle w:val="Corpodetexto"/>
        <w:jc w:val="both"/>
      </w:pPr>
    </w:p>
    <w:p w:rsidR="00DC09FF" w:rsidRDefault="00DC09FF" w:rsidP="00DC09FF">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DC09FF" w:rsidRDefault="00DC09FF" w:rsidP="00DC09FF">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DC09FF" w:rsidRDefault="00DC09FF" w:rsidP="00DC09FF">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DC09FF" w:rsidRDefault="00DC09FF" w:rsidP="00DC09FF">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DC09FF" w:rsidRDefault="00DC09FF" w:rsidP="00DC09FF">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DC09FF" w:rsidRDefault="00DC09FF" w:rsidP="00DC09FF">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DC09FF" w:rsidRDefault="00DC09FF" w:rsidP="00DC09FF">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DC09FF" w:rsidRDefault="00DC09FF" w:rsidP="00DC09FF">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DC09FF" w:rsidRDefault="00DC09FF" w:rsidP="00DC09FF">
      <w:pPr>
        <w:pStyle w:val="Corpodetexto"/>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DC09FF" w:rsidRDefault="00DC09FF" w:rsidP="00DC09FF">
      <w:pPr>
        <w:pStyle w:val="PargrafodaLista"/>
        <w:numPr>
          <w:ilvl w:val="1"/>
          <w:numId w:val="8"/>
        </w:numPr>
        <w:tabs>
          <w:tab w:val="left" w:pos="1384"/>
        </w:tabs>
        <w:ind w:left="426" w:right="550" w:firstLine="18"/>
        <w:rPr>
          <w:sz w:val="20"/>
          <w:szCs w:val="20"/>
        </w:rPr>
      </w:pPr>
      <w:r>
        <w:rPr>
          <w:sz w:val="20"/>
          <w:szCs w:val="20"/>
        </w:rPr>
        <w:t xml:space="preserve">Caso o remanejamento seja feito entre órgãos ou entidades dos Estados, do Distrito Federal ou de Municípios distintos, caberá ao fornecedor beneficiário da ata de registro de preços, observadas as condições nela estabelecidas, optar pela aceitação ou não do fornecimento </w:t>
      </w:r>
      <w:r>
        <w:rPr>
          <w:sz w:val="20"/>
          <w:szCs w:val="20"/>
        </w:rPr>
        <w:lastRenderedPageBreak/>
        <w:t>decorrente do remanejamento dos itens.</w:t>
      </w:r>
    </w:p>
    <w:p w:rsidR="00DC09FF" w:rsidRDefault="00DC09FF" w:rsidP="00DC09FF">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DC09FF" w:rsidRDefault="00DC09FF" w:rsidP="00DC09FF">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DC09FF" w:rsidRDefault="00DC09FF" w:rsidP="00DC09FF">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DC09FF" w:rsidRDefault="00DC09FF" w:rsidP="00DC09FF">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DC09FF" w:rsidRDefault="00DC09FF" w:rsidP="00DC09FF">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DC09FF" w:rsidRDefault="00DC09FF" w:rsidP="00DC09FF">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DC09FF" w:rsidRDefault="00DC09FF" w:rsidP="00DC09FF">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DC09FF" w:rsidRDefault="00DC09FF" w:rsidP="00DC09FF">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DC09FF" w:rsidRDefault="00DC09FF" w:rsidP="00DC09FF">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DC09FF" w:rsidRDefault="00DC09FF" w:rsidP="00DC09FF">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DC09FF" w:rsidRDefault="00DC09FF" w:rsidP="00DC09FF">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DC09FF" w:rsidRDefault="00DC09FF" w:rsidP="00DC09FF">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DC09FF" w:rsidRDefault="00DC09FF" w:rsidP="00DC09FF">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DC09FF" w:rsidRDefault="00DC09FF" w:rsidP="00DC09FF">
      <w:pPr>
        <w:pStyle w:val="PargrafodaLista"/>
        <w:tabs>
          <w:tab w:val="left" w:pos="2095"/>
        </w:tabs>
        <w:ind w:left="426" w:right="543"/>
        <w:rPr>
          <w:sz w:val="20"/>
          <w:szCs w:val="20"/>
        </w:rPr>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27" w:name="_TOC_250001"/>
      <w:r>
        <w:rPr>
          <w:rFonts w:ascii="Verdana" w:hAnsi="Verdana"/>
          <w:sz w:val="20"/>
          <w:szCs w:val="20"/>
        </w:rPr>
        <w:t>DAS</w:t>
      </w:r>
      <w:bookmarkEnd w:id="27"/>
      <w:r>
        <w:rPr>
          <w:rFonts w:ascii="Verdana" w:hAnsi="Verdana"/>
          <w:spacing w:val="-2"/>
          <w:sz w:val="20"/>
          <w:szCs w:val="20"/>
        </w:rPr>
        <w:t>PENALIDADES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DC09FF" w:rsidRDefault="00DC09FF" w:rsidP="00DC09FF">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DC09FF" w:rsidRDefault="00DC09FF" w:rsidP="00DC09FF">
      <w:pPr>
        <w:pStyle w:val="Corpodetexto"/>
        <w:ind w:left="426"/>
        <w:jc w:val="both"/>
      </w:pPr>
    </w:p>
    <w:p w:rsidR="00DC09FF" w:rsidRDefault="00DC09FF" w:rsidP="00DC09FF">
      <w:pPr>
        <w:pStyle w:val="Ttulo11"/>
        <w:numPr>
          <w:ilvl w:val="0"/>
          <w:numId w:val="8"/>
        </w:numPr>
        <w:tabs>
          <w:tab w:val="left" w:pos="1038"/>
        </w:tabs>
        <w:ind w:left="426" w:firstLine="0"/>
        <w:rPr>
          <w:rFonts w:ascii="Verdana" w:hAnsi="Verdana"/>
          <w:sz w:val="20"/>
          <w:szCs w:val="20"/>
        </w:rPr>
      </w:pPr>
      <w:bookmarkStart w:id="28" w:name="_TOC_250000"/>
      <w:r>
        <w:rPr>
          <w:rFonts w:ascii="Verdana" w:hAnsi="Verdana"/>
          <w:spacing w:val="-2"/>
          <w:sz w:val="20"/>
          <w:szCs w:val="20"/>
        </w:rPr>
        <w:t>CONDIÇÕES</w:t>
      </w:r>
      <w:bookmarkEnd w:id="28"/>
      <w:r>
        <w:rPr>
          <w:rFonts w:ascii="Verdana" w:hAnsi="Verdana"/>
          <w:spacing w:val="-2"/>
          <w:sz w:val="20"/>
          <w:szCs w:val="20"/>
        </w:rPr>
        <w:t>GERAIS</w:t>
      </w:r>
    </w:p>
    <w:p w:rsidR="00DC09FF" w:rsidRDefault="00DC09FF" w:rsidP="00DC09FF">
      <w:pPr>
        <w:pStyle w:val="Ttulo11"/>
        <w:tabs>
          <w:tab w:val="left" w:pos="1038"/>
        </w:tabs>
        <w:ind w:left="426" w:firstLine="0"/>
        <w:rPr>
          <w:rFonts w:ascii="Verdana" w:hAnsi="Verdana"/>
          <w:sz w:val="20"/>
          <w:szCs w:val="20"/>
        </w:rPr>
      </w:pPr>
    </w:p>
    <w:p w:rsidR="00DC09FF" w:rsidRDefault="00DC09FF" w:rsidP="00DC09FF">
      <w:pPr>
        <w:pStyle w:val="PargrafodaLista"/>
        <w:numPr>
          <w:ilvl w:val="1"/>
          <w:numId w:val="8"/>
        </w:numPr>
        <w:tabs>
          <w:tab w:val="left" w:pos="1385"/>
        </w:tabs>
        <w:ind w:left="426" w:right="553" w:hanging="11"/>
        <w:rPr>
          <w:sz w:val="20"/>
          <w:szCs w:val="20"/>
        </w:rPr>
      </w:pPr>
      <w:r>
        <w:rPr>
          <w:sz w:val="20"/>
          <w:szCs w:val="20"/>
        </w:rPr>
        <w:t>As condiçõesgerais deexecuçãodoobjeto,taiscomoos prazos paraentregae recebimento,as obrigações da Administração e do fornecedor registrado, penalidades e demais condições do ajuste, encontram-se definidos no Termo de Referência, ANEXO no edital.</w:t>
      </w:r>
    </w:p>
    <w:p w:rsidR="00DC09FF" w:rsidRDefault="00DC09FF" w:rsidP="00DC09FF">
      <w:pPr>
        <w:pStyle w:val="PargrafodaLista"/>
        <w:numPr>
          <w:ilvl w:val="1"/>
          <w:numId w:val="8"/>
        </w:numPr>
        <w:tabs>
          <w:tab w:val="left" w:pos="1385"/>
        </w:tabs>
        <w:ind w:left="426" w:right="550" w:hanging="11"/>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rPr>
          <w:highlight w:val="yellow"/>
        </w:rPr>
      </w:pPr>
    </w:p>
    <w:p w:rsidR="00DC09FF" w:rsidRDefault="00DC09FF" w:rsidP="00DC09FF">
      <w:pPr>
        <w:pStyle w:val="Corpodetexto"/>
        <w:tabs>
          <w:tab w:val="left" w:leader="dot" w:pos="8005"/>
        </w:tabs>
        <w:ind w:left="390"/>
      </w:pPr>
      <w:r>
        <w:t>Para firmeza e validade do pactuado, a presente Ata foi lavrada em</w:t>
      </w:r>
      <w:r>
        <w:rPr>
          <w:color w:val="FF0000"/>
        </w:rPr>
        <w:t>....</w:t>
      </w:r>
      <w:r>
        <w:t>(</w:t>
      </w:r>
      <w:r>
        <w:tab/>
        <w:t>) vias de igual teor,</w:t>
      </w:r>
    </w:p>
    <w:p w:rsidR="00DC09FF" w:rsidRDefault="00DC09FF" w:rsidP="00DC09FF">
      <w:pPr>
        <w:pStyle w:val="Corpodetexto"/>
        <w:ind w:left="390"/>
      </w:pPr>
      <w:r>
        <w:t>que,depois de lida e achada em ordem, vai assinada pelas partes.</w:t>
      </w:r>
    </w:p>
    <w:p w:rsidR="00DC09FF" w:rsidRDefault="00DC09FF" w:rsidP="00DC09FF">
      <w:pPr>
        <w:pStyle w:val="Corpodetexto"/>
        <w:tabs>
          <w:tab w:val="left" w:pos="7901"/>
          <w:tab w:val="left" w:pos="9430"/>
        </w:tabs>
        <w:ind w:left="5122"/>
      </w:pPr>
    </w:p>
    <w:p w:rsidR="00DC09FF" w:rsidRDefault="00DC09FF" w:rsidP="00DC09FF">
      <w:pPr>
        <w:pStyle w:val="Corpodetexto"/>
        <w:tabs>
          <w:tab w:val="left" w:pos="7901"/>
          <w:tab w:val="left" w:pos="9430"/>
        </w:tabs>
        <w:spacing w:before="147"/>
        <w:ind w:left="5122"/>
      </w:pPr>
    </w:p>
    <w:p w:rsidR="00DC09FF" w:rsidRDefault="00DC09FF" w:rsidP="00DC09FF">
      <w:pPr>
        <w:pStyle w:val="Corpodetexto"/>
        <w:tabs>
          <w:tab w:val="left" w:pos="7901"/>
          <w:tab w:val="left" w:pos="9430"/>
        </w:tabs>
        <w:spacing w:before="147"/>
        <w:ind w:left="5122"/>
      </w:pPr>
      <w:r>
        <w:t>XXXXXXXXXXXXXXXX,</w:t>
      </w:r>
      <w:r>
        <w:rPr>
          <w:u w:val="single"/>
        </w:rPr>
        <w:tab/>
      </w:r>
      <w:r>
        <w:t>de</w:t>
      </w:r>
      <w:r>
        <w:rPr>
          <w:u w:val="single"/>
        </w:rPr>
        <w:tab/>
      </w:r>
      <w:r>
        <w:t>de202</w:t>
      </w:r>
      <w:r w:rsidR="002C11A7">
        <w:t>5</w:t>
      </w:r>
      <w:r>
        <w:t>.</w:t>
      </w:r>
    </w:p>
    <w:p w:rsidR="00DC09FF" w:rsidRDefault="00DC09FF" w:rsidP="00DC09FF">
      <w:pPr>
        <w:pStyle w:val="Corpodetexto"/>
        <w:spacing w:before="80" w:line="360" w:lineRule="auto"/>
        <w:ind w:left="559" w:right="116"/>
        <w:jc w:val="both"/>
      </w:pPr>
    </w:p>
    <w:p w:rsidR="00DC09FF" w:rsidRDefault="00DC09FF" w:rsidP="00DC09FF">
      <w:pPr>
        <w:pStyle w:val="Corpodetexto"/>
        <w:spacing w:before="80" w:line="360" w:lineRule="auto"/>
        <w:ind w:left="559" w:right="116"/>
        <w:jc w:val="both"/>
      </w:pPr>
    </w:p>
    <w:p w:rsidR="00DC09FF" w:rsidRDefault="00DC09FF" w:rsidP="00DC09FF">
      <w:pPr>
        <w:pStyle w:val="Corpodetexto"/>
        <w:ind w:left="561" w:right="113"/>
        <w:jc w:val="both"/>
      </w:pPr>
      <w:r>
        <w:t>xxxxxxxxxxxxxxxxxxxxxxxxxxxxxxxxxxxxxxx</w:t>
      </w:r>
    </w:p>
    <w:p w:rsidR="00DC09FF" w:rsidRDefault="00DC09FF" w:rsidP="00DC09FF">
      <w:pPr>
        <w:pStyle w:val="Corpodetexto"/>
        <w:ind w:left="561" w:right="113"/>
        <w:jc w:val="both"/>
      </w:pPr>
      <w:r>
        <w:t xml:space="preserve">Representante legal do órgão </w:t>
      </w:r>
    </w:p>
    <w:p w:rsidR="00DC09FF" w:rsidRDefault="00DC09FF" w:rsidP="00DC09FF">
      <w:pPr>
        <w:pStyle w:val="Corpodetexto"/>
        <w:ind w:left="561" w:right="113"/>
        <w:jc w:val="both"/>
      </w:pPr>
    </w:p>
    <w:p w:rsidR="00DC09FF" w:rsidRDefault="00DC09FF" w:rsidP="00DC09FF">
      <w:pPr>
        <w:pStyle w:val="Corpodetexto"/>
        <w:ind w:left="561" w:right="113"/>
        <w:jc w:val="both"/>
      </w:pPr>
    </w:p>
    <w:p w:rsidR="00DC09FF" w:rsidRDefault="00DC09FF" w:rsidP="00DC09FF">
      <w:pPr>
        <w:pStyle w:val="Corpodetexto"/>
        <w:ind w:left="561" w:right="113"/>
        <w:jc w:val="both"/>
      </w:pPr>
      <w:r>
        <w:t>xxxxxxxxxxxxxxxxxxxxxxxxxxxxxxxxxxxxxxxxxxxxxxxxxxxxxxxxxxxx</w:t>
      </w:r>
    </w:p>
    <w:p w:rsidR="00DC09FF" w:rsidRDefault="00DC09FF" w:rsidP="00DC09FF">
      <w:pPr>
        <w:pStyle w:val="Corpodetexto"/>
        <w:ind w:left="561" w:right="113"/>
        <w:jc w:val="both"/>
      </w:pPr>
      <w:r>
        <w:t>Gerenciador representante(s) legal(is) do(s) fornecedor(s) registrado</w:t>
      </w:r>
    </w:p>
    <w:p w:rsidR="00B3595C" w:rsidRDefault="00B3595C"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B3595C"/>
    <w:p w:rsidR="00DC09FF" w:rsidRDefault="00DC09FF"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E04AE7" w:rsidRDefault="00E04AE7" w:rsidP="00DC09FF">
      <w:pPr>
        <w:pStyle w:val="Ttulo1"/>
        <w:spacing w:before="99"/>
        <w:ind w:left="5794"/>
        <w:jc w:val="both"/>
      </w:pPr>
    </w:p>
    <w:p w:rsidR="00DC09FF" w:rsidRDefault="00DC09FF" w:rsidP="00B3595C">
      <w:pPr>
        <w:sectPr w:rsidR="00DC09FF" w:rsidSect="00B70CDA">
          <w:pgSz w:w="11910" w:h="16840"/>
          <w:pgMar w:top="1860" w:right="280" w:bottom="280" w:left="560" w:header="720" w:footer="720" w:gutter="0"/>
          <w:cols w:space="720"/>
        </w:sectPr>
      </w:pPr>
    </w:p>
    <w:p w:rsidR="00B3595C" w:rsidRDefault="00B3595C" w:rsidP="00B3595C">
      <w:pPr>
        <w:pStyle w:val="Corpodetexto"/>
        <w:spacing w:before="5"/>
      </w:pPr>
    </w:p>
    <w:p w:rsidR="00B3595C" w:rsidRDefault="00693E83" w:rsidP="00B3595C">
      <w:pPr>
        <w:pStyle w:val="Corpodetexto"/>
        <w:ind w:left="544"/>
      </w:pPr>
      <w:r>
        <w:rPr>
          <w:noProof/>
          <w:lang w:val="pt-BR" w:eastAsia="pt-BR"/>
        </w:rPr>
      </w:r>
      <w:r w:rsidRPr="00693E83">
        <w:rPr>
          <w:noProof/>
          <w:lang w:val="pt-BR" w:eastAsia="pt-BR"/>
        </w:rPr>
        <w:pict>
          <v:group id="Group 7" o:spid="_x0000_s2055"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">
            <v:rect id="Rectangle 10" o:spid="_x0000_s2058"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" fillcolor="#d5e2bb" stroked="f"/>
            <v:shape id="AutoShape 9" o:spid="_x0000_s2057"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2056"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" filled="f" stroked="f">
              <v:textbox inset="0,0,0,0">
                <w:txbxContent>
                  <w:p w:rsidR="009C1A21" w:rsidRDefault="009C1A21"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B3595C" w:rsidRDefault="00B3595C" w:rsidP="00B3595C">
      <w:pPr>
        <w:pStyle w:val="Corpodetexto"/>
        <w:spacing w:before="8"/>
        <w:rPr>
          <w:sz w:val="8"/>
        </w:rPr>
      </w:pPr>
    </w:p>
    <w:p w:rsidR="00B3595C" w:rsidRDefault="00B3595C" w:rsidP="00B3595C">
      <w:pPr>
        <w:pStyle w:val="Corpodetexto"/>
      </w:pPr>
    </w:p>
    <w:p w:rsidR="00B3595C" w:rsidRDefault="00B3595C" w:rsidP="000715AF">
      <w:pPr>
        <w:pStyle w:val="Ttulo1"/>
        <w:ind w:right="5400"/>
      </w:pPr>
      <w:r>
        <w:t>PREGÃO ELETRÔNICO Nº XXXX/202</w:t>
      </w:r>
      <w:r w:rsidR="000715AF">
        <w:t>5</w:t>
      </w:r>
      <w:r>
        <w:t xml:space="preserve"> PROCESSO LICITATÓRIO Nº XXXX/202</w:t>
      </w:r>
      <w:r w:rsidR="000715AF">
        <w:t>5</w:t>
      </w:r>
    </w:p>
    <w:p w:rsidR="000715AF" w:rsidRPr="000715AF" w:rsidRDefault="000715AF" w:rsidP="000715AF">
      <w:pPr>
        <w:pStyle w:val="Ttulo1"/>
        <w:ind w:right="5400"/>
      </w:pPr>
    </w:p>
    <w:p w:rsidR="00B3595C" w:rsidRDefault="00B3595C" w:rsidP="00B3595C">
      <w:pPr>
        <w:pStyle w:val="Corpodetexto"/>
        <w:spacing w:before="194" w:line="243" w:lineRule="exact"/>
        <w:ind w:left="572"/>
      </w:pPr>
      <w:r>
        <w:rPr>
          <w:w w:val="99"/>
        </w:rPr>
        <w:t>À</w:t>
      </w:r>
    </w:p>
    <w:p w:rsidR="00B3595C" w:rsidRDefault="00B3595C" w:rsidP="00B3595C">
      <w:pPr>
        <w:pStyle w:val="Ttulo1"/>
        <w:tabs>
          <w:tab w:val="left" w:pos="5947"/>
        </w:tabs>
        <w:spacing w:line="243" w:lineRule="exact"/>
      </w:pPr>
      <w:r>
        <w:t>PREFEITURA MUNICIPALDE</w:t>
      </w:r>
      <w:r>
        <w:rPr>
          <w:u w:val="thick"/>
        </w:rPr>
        <w:tab/>
      </w:r>
      <w:r>
        <w:t>/UF</w:t>
      </w:r>
    </w:p>
    <w:p w:rsidR="00B3595C" w:rsidRDefault="00B3595C" w:rsidP="00B3595C">
      <w:pPr>
        <w:pStyle w:val="Corpodetexto"/>
        <w:spacing w:before="2"/>
        <w:ind w:left="572"/>
      </w:pPr>
      <w:r>
        <w:t>AO PREGOEIRO / EQUIPE DE APOIO</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B3595C" w:rsidRDefault="00B3595C" w:rsidP="00B3595C">
      <w:pPr>
        <w:pStyle w:val="Corpodetexto"/>
        <w:jc w:val="both"/>
      </w:pPr>
    </w:p>
    <w:p w:rsidR="00B3595C" w:rsidRDefault="00B3595C" w:rsidP="00B3595C">
      <w:pPr>
        <w:pStyle w:val="Corpodetexto"/>
        <w:jc w:val="both"/>
      </w:pPr>
    </w:p>
    <w:p w:rsidR="00B3595C" w:rsidRDefault="00B3595C" w:rsidP="00B3595C">
      <w:pPr>
        <w:pStyle w:val="Corpodetexto"/>
        <w:jc w:val="both"/>
      </w:pPr>
      <w:r>
        <w:t xml:space="preserve">Cidade, ___ de ___________ de 20XX. </w:t>
      </w:r>
    </w:p>
    <w:p w:rsidR="00B3595C" w:rsidRDefault="00B3595C" w:rsidP="00B3595C">
      <w:pPr>
        <w:pStyle w:val="Corpodetexto"/>
        <w:jc w:val="both"/>
      </w:pPr>
    </w:p>
    <w:p w:rsidR="00B3595C" w:rsidRDefault="00B3595C" w:rsidP="00B3595C">
      <w:pPr>
        <w:pStyle w:val="Corpodetexto"/>
        <w:jc w:val="both"/>
      </w:pPr>
      <w:r>
        <w:t xml:space="preserve">_______________________________________ </w:t>
      </w:r>
    </w:p>
    <w:p w:rsidR="00B3595C" w:rsidRDefault="00B3595C" w:rsidP="00B3595C">
      <w:pPr>
        <w:pStyle w:val="Corpodetexto"/>
        <w:jc w:val="both"/>
        <w:rPr>
          <w:sz w:val="24"/>
        </w:rPr>
      </w:pPr>
      <w:r>
        <w:t>(nome, carimbo, assinatura do responsável legal da empresa</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spacing w:before="1"/>
        <w:rPr>
          <w:sz w:val="28"/>
        </w:rPr>
      </w:pPr>
    </w:p>
    <w:p w:rsidR="00B3595C" w:rsidRDefault="00B3595C" w:rsidP="00B3595C">
      <w:pPr>
        <w:pStyle w:val="Corpodetexto"/>
        <w:ind w:left="3080" w:right="3081"/>
        <w:jc w:val="center"/>
      </w:pPr>
      <w:r>
        <w:t>(ASSINATURADORESPONSÁVEL E CPF)</w:t>
      </w:r>
    </w:p>
    <w:p w:rsidR="00B3595C" w:rsidRDefault="00B3595C" w:rsidP="00B3595C">
      <w:pPr>
        <w:jc w:val="center"/>
        <w:sectPr w:rsidR="00B3595C" w:rsidSect="00B70CDA">
          <w:pgSz w:w="11910" w:h="16840"/>
          <w:pgMar w:top="1860" w:right="280" w:bottom="280" w:left="560" w:header="569" w:footer="0" w:gutter="0"/>
          <w:cols w:space="720"/>
        </w:sectPr>
      </w:pPr>
    </w:p>
    <w:p w:rsidR="00B3595C" w:rsidRDefault="00B3595C" w:rsidP="00B3595C">
      <w:pPr>
        <w:pStyle w:val="Corpodetexto"/>
      </w:pPr>
    </w:p>
    <w:p w:rsidR="00B3595C" w:rsidRDefault="00693E83" w:rsidP="00B3595C">
      <w:pPr>
        <w:pStyle w:val="Corpodetexto"/>
        <w:ind w:left="544"/>
      </w:pPr>
      <w:r>
        <w:rPr>
          <w:noProof/>
          <w:lang w:val="pt-BR" w:eastAsia="pt-BR"/>
        </w:rPr>
      </w:r>
      <w:r w:rsidRPr="00693E83">
        <w:rPr>
          <w:noProof/>
          <w:lang w:val="pt-BR" w:eastAsia="pt-BR"/>
        </w:rPr>
        <w:pict>
          <v:group id="Group 3" o:spid="_x0000_s2051"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Bfp01BxgQAAAoSAAAOAAAAAAAAAAAAAAAAAC4CAABkcnMvZTJvRG9jLnhtbFBLAQItABQA&#10;BgAIAAAAIQCXoVQ73QAAAAQBAAAPAAAAAAAAAAAAAAAAACAHAABkcnMvZG93bnJldi54bWxQSwUG&#10;AAAAAAQABADzAAAAKggAAAAA&#10;">
            <v:rect id="Rectangle 6" o:spid="_x0000_s2054"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" fillcolor="#d5e2bb" stroked="f"/>
            <v:shape id="AutoShape 5" o:spid="_x0000_s2053"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2052"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" filled="f" stroked="f">
              <v:textbox inset="0,0,0,0">
                <w:txbxContent>
                  <w:p w:rsidR="009C1A21" w:rsidRDefault="009C1A21" w:rsidP="00B3595C">
                    <w:pPr>
                      <w:spacing w:before="22"/>
                      <w:ind w:left="144"/>
                      <w:rPr>
                        <w:b/>
                        <w:sz w:val="20"/>
                      </w:rPr>
                    </w:pPr>
                    <w:r>
                      <w:rPr>
                        <w:b/>
                        <w:sz w:val="20"/>
                      </w:rPr>
                      <w:t xml:space="preserve">ANEXO VII – DECLARAÇAO DE </w:t>
                    </w:r>
                    <w:r w:rsidRPr="00C23B88">
                      <w:rPr>
                        <w:b/>
                        <w:bCs/>
                      </w:rPr>
                      <w:t>EXISTÊNCIA DE CARGOS RESERVADOS PREVISTO EM LEI</w:t>
                    </w:r>
                  </w:p>
                </w:txbxContent>
              </v:textbox>
            </v:shape>
            <w10:wrap type="none"/>
            <w10:anchorlock/>
          </v:group>
        </w:pict>
      </w:r>
    </w:p>
    <w:p w:rsidR="00B3595C" w:rsidRDefault="00B3595C" w:rsidP="00B3595C">
      <w:pPr>
        <w:pStyle w:val="Corpodetexto"/>
      </w:pPr>
    </w:p>
    <w:p w:rsidR="00B3595C" w:rsidRDefault="00B3595C" w:rsidP="00B3595C">
      <w:pPr>
        <w:pStyle w:val="Ttulo1"/>
        <w:spacing w:before="99"/>
        <w:ind w:left="3765" w:right="2888" w:hanging="471"/>
      </w:pPr>
      <w:r>
        <w:t>PROCESSO LICITATÓRIO Nº xxx/202</w:t>
      </w:r>
      <w:r w:rsidR="000715AF">
        <w:t>5</w:t>
      </w:r>
      <w:r>
        <w:t xml:space="preserve"> PREGÃO ELETRÔNICO Nº xxx/202</w:t>
      </w:r>
      <w:r w:rsidR="000715AF">
        <w:t>5</w:t>
      </w:r>
    </w:p>
    <w:p w:rsidR="00B3595C" w:rsidRDefault="00B3595C" w:rsidP="00B3595C">
      <w:pPr>
        <w:pStyle w:val="Corpodetexto"/>
        <w:rPr>
          <w:b/>
          <w:sz w:val="24"/>
        </w:rPr>
      </w:pPr>
    </w:p>
    <w:p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8B594D">
        <w:t>3</w:t>
      </w:r>
      <w:r>
        <w:t>.</w:t>
      </w:r>
    </w:p>
    <w:p w:rsidR="00B3595C" w:rsidRDefault="00B3595C" w:rsidP="00B3595C">
      <w:pPr>
        <w:pStyle w:val="Corpodetexto"/>
      </w:pPr>
    </w:p>
    <w:p w:rsidR="00B3595C" w:rsidRDefault="00B3595C" w:rsidP="00B3595C">
      <w:pPr>
        <w:pStyle w:val="Corpodetexto"/>
      </w:pPr>
    </w:p>
    <w:p w:rsidR="00B3595C" w:rsidRDefault="00693E83" w:rsidP="00B3595C">
      <w:pPr>
        <w:pStyle w:val="Corpodetexto"/>
        <w:spacing w:before="8"/>
        <w:rPr>
          <w:sz w:val="14"/>
        </w:rPr>
      </w:pPr>
      <w:r w:rsidRPr="00693E83">
        <w:rPr>
          <w:noProof/>
          <w:lang w:val="pt-BR" w:eastAsia="pt-BR"/>
        </w:rPr>
        <w:pict>
          <v:shape id="Forma livre 7" o:spid="_x0000_s2050"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B3595C" w:rsidRDefault="00B3595C" w:rsidP="00B3595C">
      <w:pPr>
        <w:pStyle w:val="Corpodetexto"/>
      </w:pPr>
    </w:p>
    <w:p w:rsidR="00B3595C" w:rsidRDefault="00B3595C" w:rsidP="00B3595C">
      <w:pPr>
        <w:pStyle w:val="Corpodetexto"/>
        <w:spacing w:before="10"/>
        <w:rPr>
          <w:sz w:val="19"/>
        </w:rPr>
      </w:pPr>
    </w:p>
    <w:p w:rsidR="00B3595C" w:rsidRDefault="00B3595C" w:rsidP="00B3595C">
      <w:pPr>
        <w:pStyle w:val="Corpodetexto"/>
        <w:spacing w:line="243" w:lineRule="exact"/>
        <w:ind w:left="572"/>
      </w:pPr>
      <w:r>
        <w:t>RAZÃO SOCIAL/C.N.P.J Nº</w:t>
      </w:r>
    </w:p>
    <w:p w:rsidR="00B3595C" w:rsidRDefault="00B3595C" w:rsidP="00B3595C">
      <w:pPr>
        <w:pStyle w:val="Corpodetexto"/>
        <w:spacing w:line="477" w:lineRule="auto"/>
        <w:ind w:left="572" w:right="6598"/>
      </w:pPr>
      <w:r>
        <w:t>Assinatura do representante legal (OBS.: Modelo meramente sugestivo.)</w:t>
      </w: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2281"/>
        <w:jc w:val="center"/>
        <w:rPr>
          <w:b/>
          <w:bCs/>
        </w:rPr>
      </w:pPr>
      <w:r>
        <w:rPr>
          <w:b/>
          <w:bCs/>
        </w:rPr>
        <w:lastRenderedPageBreak/>
        <w:t xml:space="preserve">              ANEXO VII</w:t>
      </w:r>
      <w:r w:rsidR="008B594D">
        <w:rPr>
          <w:b/>
          <w:bCs/>
        </w:rPr>
        <w:t>I</w:t>
      </w:r>
    </w:p>
    <w:p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center"/>
      </w:pPr>
    </w:p>
    <w:p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 (nome, carimbo e assinatura do representante legal da empresa)</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0715AF" w:rsidRDefault="000715AF" w:rsidP="00B3595C">
      <w:pPr>
        <w:pStyle w:val="Corpodetexto"/>
        <w:spacing w:line="477" w:lineRule="auto"/>
        <w:ind w:left="572" w:right="722"/>
        <w:jc w:val="center"/>
        <w:rPr>
          <w:b/>
        </w:rPr>
      </w:pPr>
    </w:p>
    <w:p w:rsidR="00B3595C" w:rsidRPr="006714E4" w:rsidRDefault="00B3595C" w:rsidP="00B3595C">
      <w:pPr>
        <w:pStyle w:val="Corpodetexto"/>
        <w:spacing w:line="477" w:lineRule="auto"/>
        <w:ind w:left="572" w:right="722"/>
        <w:jc w:val="center"/>
        <w:rPr>
          <w:b/>
        </w:rPr>
      </w:pPr>
      <w:r w:rsidRPr="006714E4">
        <w:rPr>
          <w:b/>
        </w:rPr>
        <w:lastRenderedPageBreak/>
        <w:t xml:space="preserve">ANEXO </w:t>
      </w:r>
      <w:r w:rsidR="008B594D">
        <w:rPr>
          <w:b/>
        </w:rPr>
        <w:t>IX</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MODELO DE PROPOSTAS ECONÔMICAS QUE COMPREENDEM A INTEGRALIDADE DOS CUSTOS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MODALIDADE – PREGÃO ELETRÔNICO XXXXXX /202</w:t>
      </w:r>
      <w:r w:rsidR="000715AF">
        <w:t>5</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_________________________________ </w:t>
      </w:r>
    </w:p>
    <w:p w:rsidR="00B3595C" w:rsidRDefault="00B3595C" w:rsidP="00B3595C">
      <w:pPr>
        <w:pStyle w:val="Corpodetexto"/>
        <w:spacing w:line="477" w:lineRule="auto"/>
        <w:ind w:left="572" w:right="722"/>
        <w:jc w:val="both"/>
      </w:pPr>
      <w:r>
        <w:t>Administrador da Licitante</w:t>
      </w:r>
    </w:p>
    <w:p w:rsidR="00824F0B" w:rsidRPr="004C53A3" w:rsidRDefault="00824F0B" w:rsidP="00B3595C">
      <w:pPr>
        <w:ind w:left="572" w:right="566"/>
        <w:jc w:val="both"/>
        <w:rPr>
          <w:b/>
          <w:bCs/>
        </w:rPr>
      </w:pPr>
    </w:p>
    <w:sectPr w:rsidR="00824F0B"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1A21" w:rsidRDefault="009C1A21">
      <w:r>
        <w:separator/>
      </w:r>
    </w:p>
  </w:endnote>
  <w:endnote w:type="continuationSeparator" w:id="1">
    <w:p w:rsidR="009C1A21" w:rsidRDefault="009C1A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21" w:rsidRDefault="009C1A21"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1A21" w:rsidRDefault="009C1A21">
      <w:r>
        <w:separator/>
      </w:r>
    </w:p>
  </w:footnote>
  <w:footnote w:type="continuationSeparator" w:id="1">
    <w:p w:rsidR="009C1A21" w:rsidRDefault="009C1A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21" w:rsidRPr="008214D8" w:rsidRDefault="009C1A21" w:rsidP="00D13FF3">
    <w:pPr>
      <w:pStyle w:val="Cabealho"/>
      <w:jc w:val="center"/>
    </w:pPr>
    <w:r w:rsidRPr="00134DAC">
      <w:rPr>
        <w:noProof/>
        <w:lang w:eastAsia="pt-BR"/>
      </w:rPr>
      <w:drawing>
        <wp:inline distT="0" distB="0" distL="0" distR="0">
          <wp:extent cx="2476500" cy="657225"/>
          <wp:effectExtent l="0" t="0" r="0" b="9525"/>
          <wp:docPr id="563634515"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76500" cy="657225"/>
                  </a:xfrm>
                  <a:prstGeom prst="rect">
                    <a:avLst/>
                  </a:prstGeom>
                  <a:noFill/>
                  <a:ln>
                    <a:noFill/>
                  </a:ln>
                </pic:spPr>
              </pic:pic>
            </a:graphicData>
          </a:graphic>
        </wp:inline>
      </w:drawing>
    </w:r>
  </w:p>
  <w:p w:rsidR="009C1A21" w:rsidRPr="000715AF" w:rsidRDefault="009C1A21" w:rsidP="000715AF">
    <w:pPr>
      <w:pStyle w:val="Corpodetexto"/>
      <w:spacing w:line="14" w:lineRule="auto"/>
      <w:rPr>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A21" w:rsidRDefault="009C1A21" w:rsidP="00886BFD">
    <w:pPr>
      <w:pStyle w:val="Cabealho"/>
      <w:jc w:val="center"/>
      <w:rPr>
        <w:noProof/>
        <w:lang w:eastAsia="pt-BR"/>
      </w:rPr>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2pt;margin-top:-93.6pt;width:595.45pt;height:841.9pt;z-index:-251658752;mso-position-horizontal-relative:margin;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2">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3">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4">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5">
    <w:nsid w:val="32C86A18"/>
    <w:multiLevelType w:val="hybridMultilevel"/>
    <w:tmpl w:val="8B48B3B8"/>
    <w:lvl w:ilvl="0" w:tplc="05249938">
      <w:start w:val="1"/>
      <w:numFmt w:val="decimal"/>
      <w:lvlText w:val="%1."/>
      <w:lvlJc w:val="left"/>
      <w:pPr>
        <w:ind w:left="-132" w:hanging="360"/>
      </w:pPr>
      <w:rPr>
        <w:rFonts w:hint="default"/>
      </w:rPr>
    </w:lvl>
    <w:lvl w:ilvl="1" w:tplc="04160019" w:tentative="1">
      <w:start w:val="1"/>
      <w:numFmt w:val="lowerLetter"/>
      <w:lvlText w:val="%2."/>
      <w:lvlJc w:val="left"/>
      <w:pPr>
        <w:ind w:left="588" w:hanging="360"/>
      </w:pPr>
    </w:lvl>
    <w:lvl w:ilvl="2" w:tplc="0416001B" w:tentative="1">
      <w:start w:val="1"/>
      <w:numFmt w:val="lowerRoman"/>
      <w:lvlText w:val="%3."/>
      <w:lvlJc w:val="right"/>
      <w:pPr>
        <w:ind w:left="1308" w:hanging="180"/>
      </w:pPr>
    </w:lvl>
    <w:lvl w:ilvl="3" w:tplc="0416000F" w:tentative="1">
      <w:start w:val="1"/>
      <w:numFmt w:val="decimal"/>
      <w:lvlText w:val="%4."/>
      <w:lvlJc w:val="left"/>
      <w:pPr>
        <w:ind w:left="2028" w:hanging="360"/>
      </w:pPr>
    </w:lvl>
    <w:lvl w:ilvl="4" w:tplc="04160019" w:tentative="1">
      <w:start w:val="1"/>
      <w:numFmt w:val="lowerLetter"/>
      <w:lvlText w:val="%5."/>
      <w:lvlJc w:val="left"/>
      <w:pPr>
        <w:ind w:left="2748" w:hanging="360"/>
      </w:pPr>
    </w:lvl>
    <w:lvl w:ilvl="5" w:tplc="0416001B" w:tentative="1">
      <w:start w:val="1"/>
      <w:numFmt w:val="lowerRoman"/>
      <w:lvlText w:val="%6."/>
      <w:lvlJc w:val="right"/>
      <w:pPr>
        <w:ind w:left="3468" w:hanging="180"/>
      </w:pPr>
    </w:lvl>
    <w:lvl w:ilvl="6" w:tplc="0416000F" w:tentative="1">
      <w:start w:val="1"/>
      <w:numFmt w:val="decimal"/>
      <w:lvlText w:val="%7."/>
      <w:lvlJc w:val="left"/>
      <w:pPr>
        <w:ind w:left="4188" w:hanging="360"/>
      </w:pPr>
    </w:lvl>
    <w:lvl w:ilvl="7" w:tplc="04160019" w:tentative="1">
      <w:start w:val="1"/>
      <w:numFmt w:val="lowerLetter"/>
      <w:lvlText w:val="%8."/>
      <w:lvlJc w:val="left"/>
      <w:pPr>
        <w:ind w:left="4908" w:hanging="360"/>
      </w:pPr>
    </w:lvl>
    <w:lvl w:ilvl="8" w:tplc="0416001B" w:tentative="1">
      <w:start w:val="1"/>
      <w:numFmt w:val="lowerRoman"/>
      <w:lvlText w:val="%9."/>
      <w:lvlJc w:val="right"/>
      <w:pPr>
        <w:ind w:left="5628" w:hanging="180"/>
      </w:pPr>
    </w:lvl>
  </w:abstractNum>
  <w:abstractNum w:abstractNumId="6">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7">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1">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3">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4">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6">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8">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19">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2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1">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4">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num w:numId="1">
    <w:abstractNumId w:val="24"/>
  </w:num>
  <w:num w:numId="2">
    <w:abstractNumId w:val="1"/>
  </w:num>
  <w:num w:numId="3">
    <w:abstractNumId w:val="0"/>
  </w:num>
  <w:num w:numId="4">
    <w:abstractNumId w:val="3"/>
  </w:num>
  <w:num w:numId="5">
    <w:abstractNumId w:val="12"/>
  </w:num>
  <w:num w:numId="6">
    <w:abstractNumId w:val="8"/>
  </w:num>
  <w:num w:numId="7">
    <w:abstractNumId w:val="17"/>
  </w:num>
  <w:num w:numId="8">
    <w:abstractNumId w:val="23"/>
  </w:num>
  <w:num w:numId="9">
    <w:abstractNumId w:val="13"/>
  </w:num>
  <w:num w:numId="10">
    <w:abstractNumId w:val="21"/>
  </w:num>
  <w:num w:numId="11">
    <w:abstractNumId w:val="4"/>
  </w:num>
  <w:num w:numId="12">
    <w:abstractNumId w:val="15"/>
  </w:num>
  <w:num w:numId="13">
    <w:abstractNumId w:val="11"/>
  </w:num>
  <w:num w:numId="14">
    <w:abstractNumId w:val="22"/>
  </w:num>
  <w:num w:numId="15">
    <w:abstractNumId w:val="14"/>
  </w:num>
  <w:num w:numId="16">
    <w:abstractNumId w:val="9"/>
  </w:num>
  <w:num w:numId="17">
    <w:abstractNumId w:val="20"/>
  </w:num>
  <w:num w:numId="18">
    <w:abstractNumId w:val="18"/>
  </w:num>
  <w:num w:numId="19">
    <w:abstractNumId w:val="16"/>
  </w:num>
  <w:num w:numId="20">
    <w:abstractNumId w:val="19"/>
  </w:num>
  <w:num w:numId="21">
    <w:abstractNumId w:val="10"/>
  </w:num>
  <w:num w:numId="22">
    <w:abstractNumId w:val="6"/>
  </w:num>
  <w:num w:numId="23">
    <w:abstractNumId w:val="7"/>
  </w:num>
  <w:num w:numId="24">
    <w:abstractNumId w:val="2"/>
  </w:num>
  <w:num w:numId="25">
    <w:abstractNumId w:val="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75"/>
    <o:shapelayout v:ext="edit">
      <o:idmap v:ext="edit" data="1"/>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5CE5"/>
    <w:rsid w:val="00017F7E"/>
    <w:rsid w:val="0002148A"/>
    <w:rsid w:val="000364EA"/>
    <w:rsid w:val="00044B71"/>
    <w:rsid w:val="00050BEE"/>
    <w:rsid w:val="00051155"/>
    <w:rsid w:val="00051B27"/>
    <w:rsid w:val="0005338A"/>
    <w:rsid w:val="000715AF"/>
    <w:rsid w:val="000759B3"/>
    <w:rsid w:val="00075BA4"/>
    <w:rsid w:val="00083151"/>
    <w:rsid w:val="000840B4"/>
    <w:rsid w:val="00085D4F"/>
    <w:rsid w:val="00090E10"/>
    <w:rsid w:val="00091E85"/>
    <w:rsid w:val="0009585E"/>
    <w:rsid w:val="000B316F"/>
    <w:rsid w:val="000C0894"/>
    <w:rsid w:val="000C1C46"/>
    <w:rsid w:val="000C27C0"/>
    <w:rsid w:val="000C3152"/>
    <w:rsid w:val="000D7247"/>
    <w:rsid w:val="000E1408"/>
    <w:rsid w:val="000F40B5"/>
    <w:rsid w:val="000F42DD"/>
    <w:rsid w:val="000F52F3"/>
    <w:rsid w:val="00110F2F"/>
    <w:rsid w:val="001112A6"/>
    <w:rsid w:val="00117312"/>
    <w:rsid w:val="00143545"/>
    <w:rsid w:val="00147058"/>
    <w:rsid w:val="001508BB"/>
    <w:rsid w:val="00151893"/>
    <w:rsid w:val="001527FE"/>
    <w:rsid w:val="00154253"/>
    <w:rsid w:val="00154FF1"/>
    <w:rsid w:val="001727C5"/>
    <w:rsid w:val="00172957"/>
    <w:rsid w:val="00195752"/>
    <w:rsid w:val="001E0340"/>
    <w:rsid w:val="001F7EBA"/>
    <w:rsid w:val="00206421"/>
    <w:rsid w:val="00212C38"/>
    <w:rsid w:val="002424E8"/>
    <w:rsid w:val="0025323A"/>
    <w:rsid w:val="0025448F"/>
    <w:rsid w:val="00257CD7"/>
    <w:rsid w:val="00261EE0"/>
    <w:rsid w:val="002916AA"/>
    <w:rsid w:val="002A2DCA"/>
    <w:rsid w:val="002B5572"/>
    <w:rsid w:val="002C11A7"/>
    <w:rsid w:val="002D2010"/>
    <w:rsid w:val="002D51BD"/>
    <w:rsid w:val="002D5D2A"/>
    <w:rsid w:val="002D67B3"/>
    <w:rsid w:val="002E4C6A"/>
    <w:rsid w:val="002E7653"/>
    <w:rsid w:val="002F293D"/>
    <w:rsid w:val="00320A61"/>
    <w:rsid w:val="003255EF"/>
    <w:rsid w:val="0032563A"/>
    <w:rsid w:val="003263C4"/>
    <w:rsid w:val="003410CE"/>
    <w:rsid w:val="003410FB"/>
    <w:rsid w:val="00356220"/>
    <w:rsid w:val="00360F67"/>
    <w:rsid w:val="003616F4"/>
    <w:rsid w:val="003831E1"/>
    <w:rsid w:val="00385926"/>
    <w:rsid w:val="003877F8"/>
    <w:rsid w:val="00391474"/>
    <w:rsid w:val="00396A49"/>
    <w:rsid w:val="003A0921"/>
    <w:rsid w:val="003A41B6"/>
    <w:rsid w:val="003A6340"/>
    <w:rsid w:val="003B4CBF"/>
    <w:rsid w:val="003B713B"/>
    <w:rsid w:val="003C30DA"/>
    <w:rsid w:val="003C64CC"/>
    <w:rsid w:val="003C6FD1"/>
    <w:rsid w:val="003E4817"/>
    <w:rsid w:val="003E5F08"/>
    <w:rsid w:val="003E77BC"/>
    <w:rsid w:val="003F6038"/>
    <w:rsid w:val="003F6CCC"/>
    <w:rsid w:val="003F7DBA"/>
    <w:rsid w:val="00404C39"/>
    <w:rsid w:val="00456ADF"/>
    <w:rsid w:val="00464612"/>
    <w:rsid w:val="0047195B"/>
    <w:rsid w:val="0048011E"/>
    <w:rsid w:val="00492538"/>
    <w:rsid w:val="004A1656"/>
    <w:rsid w:val="004A3D8F"/>
    <w:rsid w:val="004B03E8"/>
    <w:rsid w:val="004B3BEA"/>
    <w:rsid w:val="004B610A"/>
    <w:rsid w:val="004B65AA"/>
    <w:rsid w:val="004B752A"/>
    <w:rsid w:val="004C3CC1"/>
    <w:rsid w:val="004C53A3"/>
    <w:rsid w:val="004D56D0"/>
    <w:rsid w:val="004E0322"/>
    <w:rsid w:val="004E3612"/>
    <w:rsid w:val="004E54C4"/>
    <w:rsid w:val="004F193F"/>
    <w:rsid w:val="004F3940"/>
    <w:rsid w:val="004F7B6C"/>
    <w:rsid w:val="00506281"/>
    <w:rsid w:val="00520366"/>
    <w:rsid w:val="0054349B"/>
    <w:rsid w:val="00560B0E"/>
    <w:rsid w:val="00573AC3"/>
    <w:rsid w:val="00573DFD"/>
    <w:rsid w:val="0057426B"/>
    <w:rsid w:val="00580FFA"/>
    <w:rsid w:val="00587341"/>
    <w:rsid w:val="00591507"/>
    <w:rsid w:val="0059293C"/>
    <w:rsid w:val="005A4150"/>
    <w:rsid w:val="005B769D"/>
    <w:rsid w:val="005C16B4"/>
    <w:rsid w:val="005D0E2D"/>
    <w:rsid w:val="005D36B9"/>
    <w:rsid w:val="005E0A5C"/>
    <w:rsid w:val="005E58C5"/>
    <w:rsid w:val="00604BF0"/>
    <w:rsid w:val="00612C28"/>
    <w:rsid w:val="00624F8A"/>
    <w:rsid w:val="00631A51"/>
    <w:rsid w:val="0063566B"/>
    <w:rsid w:val="006367A8"/>
    <w:rsid w:val="00641D73"/>
    <w:rsid w:val="00654E72"/>
    <w:rsid w:val="00656A4D"/>
    <w:rsid w:val="00662404"/>
    <w:rsid w:val="006666EA"/>
    <w:rsid w:val="00677984"/>
    <w:rsid w:val="00682629"/>
    <w:rsid w:val="00693E83"/>
    <w:rsid w:val="006B45F0"/>
    <w:rsid w:val="006B5BA0"/>
    <w:rsid w:val="006B6A4F"/>
    <w:rsid w:val="006C0D51"/>
    <w:rsid w:val="006C5578"/>
    <w:rsid w:val="006F083E"/>
    <w:rsid w:val="00701C85"/>
    <w:rsid w:val="00703C47"/>
    <w:rsid w:val="007117AF"/>
    <w:rsid w:val="00713BCD"/>
    <w:rsid w:val="00725358"/>
    <w:rsid w:val="00735A39"/>
    <w:rsid w:val="00742600"/>
    <w:rsid w:val="007667C1"/>
    <w:rsid w:val="00776441"/>
    <w:rsid w:val="00792FBE"/>
    <w:rsid w:val="007950A4"/>
    <w:rsid w:val="007960BC"/>
    <w:rsid w:val="007968FE"/>
    <w:rsid w:val="007A663B"/>
    <w:rsid w:val="007A71F1"/>
    <w:rsid w:val="007B08F4"/>
    <w:rsid w:val="007B6169"/>
    <w:rsid w:val="007B7868"/>
    <w:rsid w:val="007C0C03"/>
    <w:rsid w:val="007C5419"/>
    <w:rsid w:val="007C5960"/>
    <w:rsid w:val="007C661E"/>
    <w:rsid w:val="007E2E11"/>
    <w:rsid w:val="007F4E0E"/>
    <w:rsid w:val="007F64B9"/>
    <w:rsid w:val="008026D9"/>
    <w:rsid w:val="00811A9F"/>
    <w:rsid w:val="008209FD"/>
    <w:rsid w:val="00824564"/>
    <w:rsid w:val="00824EAA"/>
    <w:rsid w:val="00824F0B"/>
    <w:rsid w:val="0083119D"/>
    <w:rsid w:val="008341AB"/>
    <w:rsid w:val="00851433"/>
    <w:rsid w:val="00857AEA"/>
    <w:rsid w:val="0087133B"/>
    <w:rsid w:val="00877FC8"/>
    <w:rsid w:val="0088026A"/>
    <w:rsid w:val="0088474C"/>
    <w:rsid w:val="00886BFD"/>
    <w:rsid w:val="00887E0A"/>
    <w:rsid w:val="008954B7"/>
    <w:rsid w:val="008A737E"/>
    <w:rsid w:val="008B06E5"/>
    <w:rsid w:val="008B594D"/>
    <w:rsid w:val="008C6118"/>
    <w:rsid w:val="008D12D0"/>
    <w:rsid w:val="008D7FAA"/>
    <w:rsid w:val="008F2CFD"/>
    <w:rsid w:val="009171E3"/>
    <w:rsid w:val="00922390"/>
    <w:rsid w:val="00940499"/>
    <w:rsid w:val="0094108F"/>
    <w:rsid w:val="00946722"/>
    <w:rsid w:val="00953C84"/>
    <w:rsid w:val="00957289"/>
    <w:rsid w:val="009575B7"/>
    <w:rsid w:val="009602C3"/>
    <w:rsid w:val="00960C2F"/>
    <w:rsid w:val="009716B6"/>
    <w:rsid w:val="009845D8"/>
    <w:rsid w:val="009A41C5"/>
    <w:rsid w:val="009C1A21"/>
    <w:rsid w:val="009D2568"/>
    <w:rsid w:val="009E5CC0"/>
    <w:rsid w:val="009F46AE"/>
    <w:rsid w:val="00A04D66"/>
    <w:rsid w:val="00A14741"/>
    <w:rsid w:val="00A160DE"/>
    <w:rsid w:val="00A21BDA"/>
    <w:rsid w:val="00A2230E"/>
    <w:rsid w:val="00A23551"/>
    <w:rsid w:val="00A25366"/>
    <w:rsid w:val="00A54DDB"/>
    <w:rsid w:val="00A712AF"/>
    <w:rsid w:val="00A73A85"/>
    <w:rsid w:val="00A75133"/>
    <w:rsid w:val="00A83831"/>
    <w:rsid w:val="00AC0A26"/>
    <w:rsid w:val="00AC1830"/>
    <w:rsid w:val="00AD55E3"/>
    <w:rsid w:val="00AE08FA"/>
    <w:rsid w:val="00AE3AB0"/>
    <w:rsid w:val="00AE4012"/>
    <w:rsid w:val="00AF0DEE"/>
    <w:rsid w:val="00AF130A"/>
    <w:rsid w:val="00B0062A"/>
    <w:rsid w:val="00B04E95"/>
    <w:rsid w:val="00B05002"/>
    <w:rsid w:val="00B062FC"/>
    <w:rsid w:val="00B1350A"/>
    <w:rsid w:val="00B1401A"/>
    <w:rsid w:val="00B1799A"/>
    <w:rsid w:val="00B2397C"/>
    <w:rsid w:val="00B3595C"/>
    <w:rsid w:val="00B35FC9"/>
    <w:rsid w:val="00B3613A"/>
    <w:rsid w:val="00B37271"/>
    <w:rsid w:val="00B4328C"/>
    <w:rsid w:val="00B64318"/>
    <w:rsid w:val="00B657E1"/>
    <w:rsid w:val="00B70CDA"/>
    <w:rsid w:val="00B71880"/>
    <w:rsid w:val="00B724F0"/>
    <w:rsid w:val="00B85295"/>
    <w:rsid w:val="00B926BA"/>
    <w:rsid w:val="00BA4269"/>
    <w:rsid w:val="00BA46E3"/>
    <w:rsid w:val="00BB25B6"/>
    <w:rsid w:val="00BB3AD7"/>
    <w:rsid w:val="00BD7C31"/>
    <w:rsid w:val="00BE05B8"/>
    <w:rsid w:val="00BE202B"/>
    <w:rsid w:val="00C00AAF"/>
    <w:rsid w:val="00C029C6"/>
    <w:rsid w:val="00C10962"/>
    <w:rsid w:val="00C1164D"/>
    <w:rsid w:val="00C15693"/>
    <w:rsid w:val="00C15A7A"/>
    <w:rsid w:val="00C160BE"/>
    <w:rsid w:val="00C23B88"/>
    <w:rsid w:val="00C25770"/>
    <w:rsid w:val="00C2622F"/>
    <w:rsid w:val="00C30733"/>
    <w:rsid w:val="00C36E8B"/>
    <w:rsid w:val="00C5627B"/>
    <w:rsid w:val="00C6611D"/>
    <w:rsid w:val="00C76C6F"/>
    <w:rsid w:val="00C77294"/>
    <w:rsid w:val="00C84DAB"/>
    <w:rsid w:val="00C94FD7"/>
    <w:rsid w:val="00C96055"/>
    <w:rsid w:val="00CA5CE8"/>
    <w:rsid w:val="00CA5ED2"/>
    <w:rsid w:val="00CB4594"/>
    <w:rsid w:val="00CB5769"/>
    <w:rsid w:val="00CC3B8F"/>
    <w:rsid w:val="00CF16C3"/>
    <w:rsid w:val="00D03AFF"/>
    <w:rsid w:val="00D06377"/>
    <w:rsid w:val="00D13FF3"/>
    <w:rsid w:val="00D25F56"/>
    <w:rsid w:val="00D32352"/>
    <w:rsid w:val="00D41584"/>
    <w:rsid w:val="00D43D1A"/>
    <w:rsid w:val="00D44E5E"/>
    <w:rsid w:val="00D57844"/>
    <w:rsid w:val="00D60FC4"/>
    <w:rsid w:val="00D76E78"/>
    <w:rsid w:val="00D9437A"/>
    <w:rsid w:val="00DA08BD"/>
    <w:rsid w:val="00DB1403"/>
    <w:rsid w:val="00DB232A"/>
    <w:rsid w:val="00DC09FF"/>
    <w:rsid w:val="00DD0740"/>
    <w:rsid w:val="00DE504C"/>
    <w:rsid w:val="00DE6096"/>
    <w:rsid w:val="00DE6405"/>
    <w:rsid w:val="00DF47D1"/>
    <w:rsid w:val="00DF5CD3"/>
    <w:rsid w:val="00E04AE7"/>
    <w:rsid w:val="00E06AEF"/>
    <w:rsid w:val="00E14123"/>
    <w:rsid w:val="00E2503A"/>
    <w:rsid w:val="00E4113E"/>
    <w:rsid w:val="00E41438"/>
    <w:rsid w:val="00E418DB"/>
    <w:rsid w:val="00E53B97"/>
    <w:rsid w:val="00E60B4C"/>
    <w:rsid w:val="00E63818"/>
    <w:rsid w:val="00E707EE"/>
    <w:rsid w:val="00E7107D"/>
    <w:rsid w:val="00E91D2F"/>
    <w:rsid w:val="00EA0882"/>
    <w:rsid w:val="00EA3B71"/>
    <w:rsid w:val="00EC696A"/>
    <w:rsid w:val="00F22671"/>
    <w:rsid w:val="00F276D2"/>
    <w:rsid w:val="00F42BF6"/>
    <w:rsid w:val="00F61214"/>
    <w:rsid w:val="00F642B2"/>
    <w:rsid w:val="00F7113A"/>
    <w:rsid w:val="00F718D5"/>
    <w:rsid w:val="00F7536E"/>
    <w:rsid w:val="00F82979"/>
    <w:rsid w:val="00F878FD"/>
    <w:rsid w:val="00F91B4E"/>
    <w:rsid w:val="00FA53ED"/>
    <w:rsid w:val="00FB07A3"/>
    <w:rsid w:val="00FC18AF"/>
    <w:rsid w:val="00FC7867"/>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semiHidden/>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semiHidden/>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semiHidden/>
    <w:unhideWhenUsed/>
    <w:rsid w:val="007C661E"/>
    <w:rPr>
      <w:sz w:val="20"/>
      <w:szCs w:val="20"/>
    </w:rPr>
  </w:style>
  <w:style w:type="character" w:customStyle="1" w:styleId="TextodecomentrioChar">
    <w:name w:val="Texto de comentário Char"/>
    <w:basedOn w:val="Fontepargpadro"/>
    <w:link w:val="Textodecomentrio"/>
    <w:uiPriority w:val="99"/>
    <w:semiHidden/>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UnresolvedMention">
    <w:name w:val="Unresolved Mention"/>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styleId="nfase">
    <w:name w:val="Emphasis"/>
    <w:basedOn w:val="Fontepargpadro"/>
    <w:uiPriority w:val="20"/>
    <w:qFormat/>
    <w:rsid w:val="00B062FC"/>
    <w:rPr>
      <w:i/>
      <w:iCs/>
    </w:rPr>
  </w:style>
  <w:style w:type="character" w:customStyle="1" w:styleId="MenoPendente1">
    <w:name w:val="Menção Pendente1"/>
    <w:basedOn w:val="Fontepargpadro"/>
    <w:uiPriority w:val="99"/>
    <w:semiHidden/>
    <w:unhideWhenUsed/>
    <w:rsid w:val="00B062F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compras/pt-br/acesso-a-informacao/legislacao/instrucoes-normativas/instrucao-normativa-seges-me-no-116-de-21-de-dezembro-de-2021" TargetMode="External"/><Relationship Id="rId39"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yperlink" Target="https://www.gov.br/empresas-e-negocios/pt-br/empreendedor"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trabalho-e-previdencia/pt-br/servicos/empregador/programa-de-alimentacao-do-trabalhador-pat/arquivos-legislacao/instrucoes-normativas/pat_in_971_2009.pd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net.gov.br/" TargetMode="External"/><Relationship Id="rId24" Type="http://schemas.openxmlformats.org/officeDocument/2006/relationships/hyperlink" Target="https://www.planalto.gov.br/ccivil_03/_ato2019-2022/2021/decreto/d10880.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5/decreto/d8538.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s://www.planalto.gov.br/ccivil_03/leis/l5764.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eader" Target="header2.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plafranio@hotmail.co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77</Pages>
  <Words>35059</Words>
  <Characters>189319</Characters>
  <Application>Microsoft Office Word</Application>
  <DocSecurity>0</DocSecurity>
  <Lines>1577</Lines>
  <Paragraphs>447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223931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2025-05-13T14:51:00Z</cp:lastPrinted>
  <dcterms:created xsi:type="dcterms:W3CDTF">2025-05-13T16:46:00Z</dcterms:created>
  <dcterms:modified xsi:type="dcterms:W3CDTF">2025-05-13T16:46:00Z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