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26E4D" w14:textId="77777777" w:rsidR="00787A00" w:rsidRDefault="00787A00" w:rsidP="00787A00">
      <w:pPr>
        <w:spacing w:line="240" w:lineRule="auto"/>
        <w:ind w:left="-567" w:right="-568" w:hanging="10"/>
        <w:jc w:val="center"/>
        <w:rPr>
          <w:rFonts w:ascii="Verdana" w:eastAsia="Times New Roman" w:hAnsi="Verdana" w:cs="Times New Roman"/>
          <w:b/>
          <w:sz w:val="20"/>
          <w:szCs w:val="20"/>
        </w:rPr>
      </w:pPr>
      <w:bookmarkStart w:id="0" w:name="_Hlk188611711"/>
      <w:r>
        <w:rPr>
          <w:rFonts w:ascii="Verdana" w:eastAsia="Times New Roman" w:hAnsi="Verdana" w:cs="Times New Roman"/>
          <w:b/>
          <w:sz w:val="20"/>
          <w:szCs w:val="20"/>
        </w:rPr>
        <w:t xml:space="preserve">SECRETARIA MUNICIPAL DE AGRICULTURA </w:t>
      </w:r>
    </w:p>
    <w:p w14:paraId="636E4EF2" w14:textId="50DD7577" w:rsidR="00787A00" w:rsidRDefault="00787A00" w:rsidP="00787A00">
      <w:pPr>
        <w:spacing w:line="240" w:lineRule="auto"/>
        <w:ind w:left="-567" w:right="-568" w:hanging="10"/>
        <w:jc w:val="center"/>
        <w:rPr>
          <w:rFonts w:ascii="Verdana" w:eastAsia="Times New Roman" w:hAnsi="Verdana" w:cs="Times New Roman"/>
          <w:b/>
          <w:sz w:val="20"/>
          <w:szCs w:val="20"/>
        </w:rPr>
      </w:pPr>
      <w:r>
        <w:rPr>
          <w:rFonts w:ascii="Verdana" w:eastAsia="Times New Roman" w:hAnsi="Verdana" w:cs="Times New Roman"/>
          <w:b/>
          <w:sz w:val="20"/>
          <w:szCs w:val="20"/>
        </w:rPr>
        <w:t xml:space="preserve">PROCESSO ADMINISTRATVO Nº </w:t>
      </w:r>
      <w:r w:rsidR="00F03C5C">
        <w:rPr>
          <w:rFonts w:ascii="Verdana" w:eastAsia="Times New Roman" w:hAnsi="Verdana" w:cs="Times New Roman"/>
          <w:b/>
          <w:sz w:val="20"/>
          <w:szCs w:val="20"/>
        </w:rPr>
        <w:t>085</w:t>
      </w:r>
      <w:r>
        <w:rPr>
          <w:rFonts w:ascii="Verdana" w:eastAsia="Times New Roman" w:hAnsi="Verdana" w:cs="Times New Roman"/>
          <w:b/>
          <w:sz w:val="20"/>
          <w:szCs w:val="20"/>
        </w:rPr>
        <w:t>/2025</w:t>
      </w:r>
    </w:p>
    <w:p w14:paraId="19D784FD" w14:textId="0E72071F" w:rsidR="00787A00" w:rsidRDefault="00787A00" w:rsidP="00787A00">
      <w:pPr>
        <w:spacing w:line="240" w:lineRule="auto"/>
        <w:ind w:left="-567" w:right="-568" w:hanging="10"/>
        <w:jc w:val="center"/>
        <w:rPr>
          <w:rFonts w:ascii="Verdana" w:eastAsia="Times New Roman" w:hAnsi="Verdana" w:cs="Times New Roman"/>
          <w:b/>
          <w:sz w:val="20"/>
          <w:szCs w:val="20"/>
        </w:rPr>
      </w:pPr>
      <w:r>
        <w:rPr>
          <w:rFonts w:ascii="Verdana" w:eastAsia="Times New Roman" w:hAnsi="Verdana" w:cs="Times New Roman"/>
          <w:b/>
          <w:sz w:val="20"/>
          <w:szCs w:val="20"/>
        </w:rPr>
        <w:t xml:space="preserve">DISPENSA </w:t>
      </w:r>
      <w:r w:rsidR="004F1A01">
        <w:rPr>
          <w:rFonts w:ascii="Verdana" w:eastAsia="Times New Roman" w:hAnsi="Verdana" w:cs="Times New Roman"/>
          <w:b/>
          <w:sz w:val="20"/>
          <w:szCs w:val="20"/>
        </w:rPr>
        <w:t>LICITAÇÃO</w:t>
      </w:r>
      <w:r>
        <w:rPr>
          <w:rFonts w:ascii="Verdana" w:eastAsia="Times New Roman" w:hAnsi="Verdana" w:cs="Times New Roman"/>
          <w:b/>
          <w:sz w:val="20"/>
          <w:szCs w:val="20"/>
        </w:rPr>
        <w:t xml:space="preserve"> Nº </w:t>
      </w:r>
      <w:r w:rsidR="00F03C5C">
        <w:rPr>
          <w:rFonts w:ascii="Verdana" w:eastAsia="Times New Roman" w:hAnsi="Verdana" w:cs="Times New Roman"/>
          <w:b/>
          <w:sz w:val="20"/>
          <w:szCs w:val="20"/>
        </w:rPr>
        <w:t>029</w:t>
      </w:r>
      <w:r>
        <w:rPr>
          <w:rFonts w:ascii="Verdana" w:eastAsia="Times New Roman" w:hAnsi="Verdana" w:cs="Times New Roman"/>
          <w:b/>
          <w:sz w:val="20"/>
          <w:szCs w:val="20"/>
        </w:rPr>
        <w:t>/2025</w:t>
      </w:r>
    </w:p>
    <w:p w14:paraId="7C15A709" w14:textId="77777777" w:rsidR="00787A00" w:rsidRPr="003D229E" w:rsidRDefault="00787A00" w:rsidP="00787A00">
      <w:pPr>
        <w:ind w:left="-567" w:right="-568"/>
        <w:jc w:val="center"/>
        <w:rPr>
          <w:rFonts w:ascii="Verdana" w:hAnsi="Verdana"/>
          <w:b/>
          <w:sz w:val="20"/>
          <w:szCs w:val="20"/>
        </w:rPr>
      </w:pPr>
      <w:r w:rsidRPr="003D229E">
        <w:rPr>
          <w:rFonts w:ascii="Verdana" w:hAnsi="Verdana"/>
          <w:b/>
          <w:sz w:val="20"/>
          <w:szCs w:val="20"/>
        </w:rPr>
        <w:t>EDITAL</w:t>
      </w:r>
    </w:p>
    <w:p w14:paraId="65B60F42" w14:textId="73D8C75D" w:rsidR="00787A00" w:rsidRPr="003D229E" w:rsidRDefault="00787A00" w:rsidP="00787A00">
      <w:pPr>
        <w:pStyle w:val="NormalWeb"/>
        <w:ind w:left="-567" w:right="-567"/>
        <w:jc w:val="both"/>
        <w:rPr>
          <w:rFonts w:ascii="Verdana" w:hAnsi="Verdana"/>
          <w:sz w:val="20"/>
          <w:szCs w:val="20"/>
        </w:rPr>
      </w:pPr>
      <w:r w:rsidRPr="003D229E">
        <w:rPr>
          <w:rFonts w:ascii="Verdana" w:hAnsi="Verdana"/>
          <w:sz w:val="20"/>
          <w:szCs w:val="20"/>
        </w:rPr>
        <w:t xml:space="preserve">O </w:t>
      </w:r>
      <w:r w:rsidRPr="003D229E">
        <w:rPr>
          <w:rFonts w:ascii="Verdana" w:hAnsi="Verdana"/>
          <w:b/>
          <w:sz w:val="20"/>
          <w:szCs w:val="20"/>
        </w:rPr>
        <w:t xml:space="preserve">MUNICÍPIO DE AFRÂNIO </w:t>
      </w:r>
      <w:r w:rsidRPr="003D229E">
        <w:rPr>
          <w:rFonts w:ascii="Verdana" w:hAnsi="Verdana"/>
          <w:sz w:val="20"/>
          <w:szCs w:val="20"/>
        </w:rPr>
        <w:t>– Estado de Pernambuco, pessoa jurídica de direito público, através d</w:t>
      </w:r>
      <w:r>
        <w:rPr>
          <w:rFonts w:ascii="Verdana" w:hAnsi="Verdana"/>
          <w:sz w:val="20"/>
          <w:szCs w:val="20"/>
        </w:rPr>
        <w:t>a SECRETARIA MUNCIPAL DE AGRICULTURA</w:t>
      </w:r>
      <w:r w:rsidRPr="003D229E">
        <w:rPr>
          <w:rFonts w:ascii="Verdana" w:hAnsi="Verdana"/>
          <w:sz w:val="20"/>
          <w:szCs w:val="20"/>
        </w:rPr>
        <w:t xml:space="preserve">, inscrito no CNPJ nº </w:t>
      </w:r>
      <w:r>
        <w:rPr>
          <w:rFonts w:ascii="Verdana" w:hAnsi="Verdana"/>
          <w:sz w:val="20"/>
          <w:szCs w:val="20"/>
        </w:rPr>
        <w:t>10.358.174/0001-84,</w:t>
      </w:r>
      <w:r w:rsidRPr="003D229E">
        <w:rPr>
          <w:rFonts w:ascii="Verdana" w:hAnsi="Verdana"/>
          <w:sz w:val="20"/>
          <w:szCs w:val="20"/>
        </w:rPr>
        <w:t xml:space="preserve"> através do </w:t>
      </w:r>
      <w:r>
        <w:rPr>
          <w:rFonts w:ascii="Verdana" w:hAnsi="Verdana"/>
          <w:sz w:val="20"/>
          <w:szCs w:val="20"/>
        </w:rPr>
        <w:t>Operador de Compra Direta</w:t>
      </w:r>
      <w:r w:rsidRPr="003D229E">
        <w:rPr>
          <w:rFonts w:ascii="Verdana" w:hAnsi="Verdana"/>
          <w:sz w:val="20"/>
          <w:szCs w:val="20"/>
        </w:rPr>
        <w:t xml:space="preserve"> e Equipe de Apoio, designados através da portaria nº 015/2025, torna público, para conhecimento das empresas interessadas que realizará </w:t>
      </w:r>
      <w:r w:rsidRPr="003D229E">
        <w:rPr>
          <w:rFonts w:ascii="Verdana" w:hAnsi="Verdana"/>
          <w:b/>
          <w:sz w:val="20"/>
          <w:szCs w:val="20"/>
        </w:rPr>
        <w:t>DISPENSA DE LICITAÇÃO</w:t>
      </w:r>
      <w:r w:rsidRPr="003D229E">
        <w:rPr>
          <w:rFonts w:ascii="Verdana" w:hAnsi="Verdana"/>
          <w:sz w:val="20"/>
          <w:szCs w:val="20"/>
        </w:rPr>
        <w:t xml:space="preserve">, com critério de julgamento </w:t>
      </w:r>
      <w:r w:rsidRPr="003D229E">
        <w:rPr>
          <w:rFonts w:ascii="Verdana" w:hAnsi="Verdana"/>
          <w:b/>
          <w:sz w:val="20"/>
          <w:szCs w:val="20"/>
        </w:rPr>
        <w:t>MENOR PREÇO</w:t>
      </w:r>
      <w:r>
        <w:rPr>
          <w:rFonts w:ascii="Verdana" w:hAnsi="Verdana"/>
          <w:b/>
          <w:sz w:val="20"/>
          <w:szCs w:val="20"/>
        </w:rPr>
        <w:t xml:space="preserve"> POR ITEM</w:t>
      </w:r>
      <w:r w:rsidRPr="003D229E">
        <w:rPr>
          <w:rFonts w:ascii="Verdana" w:hAnsi="Verdana"/>
          <w:b/>
          <w:i/>
          <w:sz w:val="20"/>
          <w:szCs w:val="20"/>
        </w:rPr>
        <w:t xml:space="preserve">, </w:t>
      </w:r>
      <w:r w:rsidRPr="003D229E">
        <w:rPr>
          <w:rFonts w:ascii="Verdana" w:hAnsi="Verdana"/>
          <w:sz w:val="20"/>
          <w:szCs w:val="20"/>
        </w:rPr>
        <w:t xml:space="preserve">na hipótese do </w:t>
      </w:r>
      <w:hyperlink r:id="rId7" w:anchor="art75">
        <w:r w:rsidRPr="003D229E">
          <w:rPr>
            <w:rFonts w:ascii="Verdana" w:hAnsi="Verdana"/>
            <w:b/>
            <w:sz w:val="20"/>
            <w:szCs w:val="20"/>
            <w:u w:val="single"/>
          </w:rPr>
          <w:t>art. 75</w:t>
        </w:r>
        <w:r w:rsidRPr="003D229E">
          <w:rPr>
            <w:rFonts w:ascii="Verdana" w:hAnsi="Verdana"/>
            <w:b/>
            <w:sz w:val="20"/>
            <w:szCs w:val="20"/>
          </w:rPr>
          <w:t>,</w:t>
        </w:r>
      </w:hyperlink>
      <w:r>
        <w:rPr>
          <w:rFonts w:ascii="Verdana" w:hAnsi="Verdana"/>
          <w:b/>
          <w:sz w:val="20"/>
          <w:szCs w:val="20"/>
        </w:rPr>
        <w:t xml:space="preserve"> inciso II, </w:t>
      </w:r>
      <w:r w:rsidRPr="003D229E">
        <w:rPr>
          <w:rFonts w:ascii="Verdana" w:hAnsi="Verdana"/>
          <w:sz w:val="20"/>
          <w:szCs w:val="20"/>
        </w:rPr>
        <w:t xml:space="preserve">nos termos da </w:t>
      </w:r>
      <w:hyperlink r:id="rId8">
        <w:r w:rsidRPr="003D229E">
          <w:rPr>
            <w:rFonts w:ascii="Verdana" w:hAnsi="Verdana"/>
            <w:color w:val="0462C1"/>
            <w:sz w:val="20"/>
            <w:szCs w:val="20"/>
            <w:u w:val="single" w:color="0462C1"/>
          </w:rPr>
          <w:t>Lei n.º 14.133, de 1º de abril de 2021</w:t>
        </w:r>
        <w:r w:rsidRPr="003D229E">
          <w:rPr>
            <w:rFonts w:ascii="Verdana" w:hAnsi="Verdana"/>
            <w:sz w:val="20"/>
            <w:szCs w:val="20"/>
          </w:rPr>
          <w:t>,</w:t>
        </w:r>
      </w:hyperlink>
      <w:r w:rsidRPr="008E5390">
        <w:rPr>
          <w:rFonts w:ascii="Verdana" w:hAnsi="Verdana"/>
          <w:sz w:val="20"/>
          <w:szCs w:val="20"/>
        </w:rPr>
        <w:t>Lei Complementar 123/06, alterada pelas Leis Complementares 128/2008, 147/2014 e 155/2016 e Decreto Federal nº 8.538/201, bem como pelos Decretos Municipais nº 006/2024, de 08 de fevereiro de 2024, nº 036/2024, de 30 de dezembro de 2024 e nº 002/2025, de 30 de janeiro de 2025,</w:t>
      </w:r>
      <w:r w:rsidRPr="003D229E">
        <w:rPr>
          <w:rFonts w:ascii="Verdana" w:hAnsi="Verdana"/>
          <w:sz w:val="20"/>
          <w:szCs w:val="20"/>
        </w:rPr>
        <w:t>e demais normas aplicáveis.</w:t>
      </w:r>
    </w:p>
    <w:p w14:paraId="744C4B5C" w14:textId="77777777" w:rsidR="0036619E" w:rsidRDefault="0036619E" w:rsidP="00787A00">
      <w:pPr>
        <w:spacing w:before="252"/>
        <w:ind w:left="-567" w:right="-567"/>
        <w:jc w:val="both"/>
        <w:rPr>
          <w:rFonts w:ascii="Verdana" w:hAnsi="Verdana"/>
          <w:b/>
          <w:spacing w:val="-2"/>
          <w:sz w:val="20"/>
          <w:szCs w:val="20"/>
        </w:rPr>
      </w:pPr>
      <w:r>
        <w:rPr>
          <w:rFonts w:ascii="Verdana" w:hAnsi="Verdana"/>
          <w:b/>
          <w:sz w:val="20"/>
          <w:szCs w:val="20"/>
        </w:rPr>
        <w:t>RECEBIMENTO DAS PROPOSTAS</w:t>
      </w:r>
      <w:r w:rsidRPr="003D229E">
        <w:rPr>
          <w:rFonts w:ascii="Verdana" w:hAnsi="Verdana"/>
          <w:b/>
          <w:spacing w:val="-2"/>
          <w:sz w:val="20"/>
          <w:szCs w:val="20"/>
        </w:rPr>
        <w:t>:</w:t>
      </w:r>
    </w:p>
    <w:p w14:paraId="2DF40AF3" w14:textId="33E4BDD1" w:rsidR="0036619E" w:rsidRPr="002F2F97" w:rsidRDefault="0036619E" w:rsidP="0036619E">
      <w:pPr>
        <w:spacing w:before="199" w:line="243" w:lineRule="exact"/>
        <w:ind w:left="427" w:hanging="994"/>
        <w:rPr>
          <w:rFonts w:ascii="Verdana" w:hAnsi="Verdana"/>
          <w:sz w:val="20"/>
          <w:szCs w:val="20"/>
        </w:rPr>
      </w:pPr>
      <w:r w:rsidRPr="002F2F97">
        <w:rPr>
          <w:rFonts w:ascii="Verdana" w:hAnsi="Verdana"/>
          <w:sz w:val="20"/>
          <w:szCs w:val="20"/>
        </w:rPr>
        <w:t>De</w:t>
      </w:r>
      <w:r w:rsidRPr="002F2F97">
        <w:rPr>
          <w:rFonts w:ascii="Verdana" w:hAnsi="Verdana"/>
          <w:spacing w:val="-9"/>
          <w:sz w:val="20"/>
          <w:szCs w:val="20"/>
        </w:rPr>
        <w:t xml:space="preserve"> </w:t>
      </w:r>
      <w:r w:rsidR="00691C28">
        <w:rPr>
          <w:rFonts w:ascii="Verdana" w:hAnsi="Verdana"/>
          <w:spacing w:val="-9"/>
          <w:sz w:val="20"/>
          <w:szCs w:val="20"/>
        </w:rPr>
        <w:t>2</w:t>
      </w:r>
      <w:r w:rsidR="005973A4">
        <w:rPr>
          <w:rFonts w:ascii="Verdana" w:hAnsi="Verdana"/>
          <w:spacing w:val="-9"/>
          <w:sz w:val="20"/>
          <w:szCs w:val="20"/>
        </w:rPr>
        <w:t>7</w:t>
      </w:r>
      <w:r w:rsidRPr="002F2F97">
        <w:rPr>
          <w:rFonts w:ascii="Verdana" w:hAnsi="Verdana"/>
          <w:sz w:val="20"/>
          <w:szCs w:val="20"/>
        </w:rPr>
        <w:t>/</w:t>
      </w:r>
      <w:r w:rsidR="00691C28">
        <w:rPr>
          <w:rFonts w:ascii="Verdana" w:hAnsi="Verdana"/>
          <w:sz w:val="20"/>
          <w:szCs w:val="20"/>
        </w:rPr>
        <w:t>06</w:t>
      </w:r>
      <w:r w:rsidRPr="002F2F97">
        <w:rPr>
          <w:rFonts w:ascii="Verdana" w:hAnsi="Verdana"/>
          <w:sz w:val="20"/>
          <w:szCs w:val="20"/>
        </w:rPr>
        <w:t>/</w:t>
      </w:r>
      <w:r w:rsidR="00691C28">
        <w:rPr>
          <w:rFonts w:ascii="Verdana" w:hAnsi="Verdana"/>
          <w:sz w:val="20"/>
          <w:szCs w:val="20"/>
        </w:rPr>
        <w:t>2025</w:t>
      </w:r>
      <w:r w:rsidRPr="002F2F97">
        <w:rPr>
          <w:rFonts w:ascii="Verdana" w:hAnsi="Verdana"/>
          <w:sz w:val="20"/>
          <w:szCs w:val="20"/>
        </w:rPr>
        <w:t>,</w:t>
      </w:r>
      <w:r w:rsidRPr="002F2F97">
        <w:rPr>
          <w:rFonts w:ascii="Verdana" w:hAnsi="Verdana"/>
          <w:spacing w:val="-8"/>
          <w:sz w:val="20"/>
          <w:szCs w:val="20"/>
        </w:rPr>
        <w:t xml:space="preserve"> </w:t>
      </w:r>
      <w:r w:rsidR="00691C28">
        <w:rPr>
          <w:rFonts w:ascii="Verdana" w:hAnsi="Verdana"/>
          <w:spacing w:val="-8"/>
          <w:sz w:val="20"/>
          <w:szCs w:val="20"/>
        </w:rPr>
        <w:t>09</w:t>
      </w:r>
      <w:r w:rsidRPr="002F2F97">
        <w:rPr>
          <w:rFonts w:ascii="Verdana" w:hAnsi="Verdana"/>
          <w:sz w:val="20"/>
          <w:szCs w:val="20"/>
        </w:rPr>
        <w:t>:</w:t>
      </w:r>
      <w:r w:rsidR="00691C28">
        <w:rPr>
          <w:rFonts w:ascii="Verdana" w:hAnsi="Verdana"/>
          <w:sz w:val="20"/>
          <w:szCs w:val="20"/>
        </w:rPr>
        <w:t>00</w:t>
      </w:r>
      <w:r w:rsidRPr="002F2F97">
        <w:rPr>
          <w:rFonts w:ascii="Verdana" w:hAnsi="Verdana"/>
          <w:sz w:val="20"/>
          <w:szCs w:val="20"/>
        </w:rPr>
        <w:t>hs</w:t>
      </w:r>
      <w:r w:rsidRPr="002F2F97">
        <w:rPr>
          <w:rFonts w:ascii="Verdana" w:hAnsi="Verdana"/>
          <w:spacing w:val="-8"/>
          <w:sz w:val="20"/>
          <w:szCs w:val="20"/>
        </w:rPr>
        <w:t xml:space="preserve"> </w:t>
      </w:r>
      <w:r w:rsidR="00B63752">
        <w:rPr>
          <w:rFonts w:ascii="Verdana" w:hAnsi="Verdana"/>
          <w:sz w:val="20"/>
          <w:szCs w:val="20"/>
        </w:rPr>
        <w:t>até o dia</w:t>
      </w:r>
      <w:r>
        <w:rPr>
          <w:rFonts w:ascii="Verdana" w:hAnsi="Verdana"/>
          <w:spacing w:val="-8"/>
          <w:sz w:val="20"/>
          <w:szCs w:val="20"/>
        </w:rPr>
        <w:t xml:space="preserve"> </w:t>
      </w:r>
      <w:r w:rsidR="005973A4">
        <w:rPr>
          <w:rFonts w:ascii="Verdana" w:hAnsi="Verdana"/>
          <w:spacing w:val="-8"/>
          <w:sz w:val="20"/>
          <w:szCs w:val="20"/>
        </w:rPr>
        <w:t>02</w:t>
      </w:r>
      <w:r w:rsidRPr="002F2F97">
        <w:rPr>
          <w:rFonts w:ascii="Verdana" w:hAnsi="Verdana"/>
          <w:sz w:val="20"/>
          <w:szCs w:val="20"/>
        </w:rPr>
        <w:t>/</w:t>
      </w:r>
      <w:r w:rsidR="00691C28">
        <w:rPr>
          <w:rFonts w:ascii="Verdana" w:hAnsi="Verdana"/>
          <w:sz w:val="20"/>
          <w:szCs w:val="20"/>
        </w:rPr>
        <w:t>0</w:t>
      </w:r>
      <w:r w:rsidR="005973A4">
        <w:rPr>
          <w:rFonts w:ascii="Verdana" w:hAnsi="Verdana"/>
          <w:sz w:val="20"/>
          <w:szCs w:val="20"/>
        </w:rPr>
        <w:t>7</w:t>
      </w:r>
      <w:r w:rsidRPr="002F2F97">
        <w:rPr>
          <w:rFonts w:ascii="Verdana" w:hAnsi="Verdana"/>
          <w:sz w:val="20"/>
          <w:szCs w:val="20"/>
        </w:rPr>
        <w:t>/</w:t>
      </w:r>
      <w:r w:rsidR="00691C28">
        <w:rPr>
          <w:rFonts w:ascii="Verdana" w:hAnsi="Verdana"/>
          <w:sz w:val="20"/>
          <w:szCs w:val="20"/>
        </w:rPr>
        <w:t>2025</w:t>
      </w:r>
      <w:r w:rsidRPr="002F2F97">
        <w:rPr>
          <w:rFonts w:ascii="Verdana" w:hAnsi="Verdana"/>
          <w:spacing w:val="-6"/>
          <w:sz w:val="20"/>
          <w:szCs w:val="20"/>
        </w:rPr>
        <w:t xml:space="preserve"> </w:t>
      </w:r>
      <w:r w:rsidRPr="002F2F97">
        <w:rPr>
          <w:rFonts w:ascii="Verdana" w:hAnsi="Verdana"/>
          <w:sz w:val="20"/>
          <w:szCs w:val="20"/>
        </w:rPr>
        <w:t>às</w:t>
      </w:r>
      <w:r w:rsidRPr="002F2F97">
        <w:rPr>
          <w:rFonts w:ascii="Verdana" w:hAnsi="Verdana"/>
          <w:spacing w:val="-5"/>
          <w:sz w:val="20"/>
          <w:szCs w:val="20"/>
        </w:rPr>
        <w:t xml:space="preserve"> </w:t>
      </w:r>
      <w:r w:rsidR="00691C28">
        <w:rPr>
          <w:rFonts w:ascii="Verdana" w:hAnsi="Verdana"/>
          <w:spacing w:val="-5"/>
          <w:sz w:val="20"/>
          <w:szCs w:val="20"/>
        </w:rPr>
        <w:t>09</w:t>
      </w:r>
      <w:r w:rsidRPr="002F2F97">
        <w:rPr>
          <w:rFonts w:ascii="Verdana" w:hAnsi="Verdana"/>
          <w:spacing w:val="-4"/>
          <w:sz w:val="20"/>
          <w:szCs w:val="20"/>
        </w:rPr>
        <w:t>h.</w:t>
      </w:r>
    </w:p>
    <w:p w14:paraId="0654CFF1" w14:textId="71B9CFFB" w:rsidR="0036619E" w:rsidRPr="002F2F97" w:rsidRDefault="0036619E" w:rsidP="0036619E">
      <w:pPr>
        <w:spacing w:line="243" w:lineRule="exact"/>
        <w:ind w:left="427" w:hanging="994"/>
        <w:rPr>
          <w:rFonts w:ascii="Verdana" w:hAnsi="Verdana"/>
          <w:sz w:val="20"/>
          <w:szCs w:val="20"/>
        </w:rPr>
      </w:pPr>
      <w:r w:rsidRPr="002F2F97">
        <w:rPr>
          <w:rFonts w:ascii="Verdana" w:hAnsi="Verdana"/>
          <w:b/>
          <w:sz w:val="20"/>
          <w:szCs w:val="20"/>
        </w:rPr>
        <w:t>Data</w:t>
      </w:r>
      <w:r w:rsidRPr="002F2F97">
        <w:rPr>
          <w:rFonts w:ascii="Verdana" w:hAnsi="Verdana"/>
          <w:b/>
          <w:spacing w:val="-6"/>
          <w:sz w:val="20"/>
          <w:szCs w:val="20"/>
        </w:rPr>
        <w:t xml:space="preserve"> </w:t>
      </w:r>
      <w:r w:rsidRPr="002F2F97">
        <w:rPr>
          <w:rFonts w:ascii="Verdana" w:hAnsi="Verdana"/>
          <w:b/>
          <w:sz w:val="20"/>
          <w:szCs w:val="20"/>
        </w:rPr>
        <w:t>da</w:t>
      </w:r>
      <w:r w:rsidRPr="002F2F97">
        <w:rPr>
          <w:rFonts w:ascii="Verdana" w:hAnsi="Verdana"/>
          <w:b/>
          <w:spacing w:val="-7"/>
          <w:sz w:val="20"/>
          <w:szCs w:val="20"/>
        </w:rPr>
        <w:t xml:space="preserve"> </w:t>
      </w:r>
      <w:r w:rsidRPr="002F2F97">
        <w:rPr>
          <w:rFonts w:ascii="Verdana" w:hAnsi="Verdana"/>
          <w:b/>
          <w:sz w:val="20"/>
          <w:szCs w:val="20"/>
        </w:rPr>
        <w:t>sessão:</w:t>
      </w:r>
      <w:r w:rsidRPr="002F2F97">
        <w:rPr>
          <w:rFonts w:ascii="Verdana" w:hAnsi="Verdana"/>
          <w:b/>
          <w:spacing w:val="-5"/>
          <w:sz w:val="20"/>
          <w:szCs w:val="20"/>
        </w:rPr>
        <w:t xml:space="preserve"> </w:t>
      </w:r>
      <w:r w:rsidR="005973A4">
        <w:rPr>
          <w:rFonts w:ascii="Verdana" w:hAnsi="Verdana"/>
          <w:bCs/>
          <w:spacing w:val="-5"/>
          <w:sz w:val="20"/>
          <w:szCs w:val="20"/>
        </w:rPr>
        <w:t>02</w:t>
      </w:r>
      <w:r w:rsidRPr="002F2F97">
        <w:rPr>
          <w:rFonts w:ascii="Verdana" w:hAnsi="Verdana"/>
          <w:sz w:val="20"/>
          <w:szCs w:val="20"/>
        </w:rPr>
        <w:t>/</w:t>
      </w:r>
      <w:r w:rsidR="00691C28">
        <w:rPr>
          <w:rFonts w:ascii="Verdana" w:hAnsi="Verdana"/>
          <w:sz w:val="20"/>
          <w:szCs w:val="20"/>
        </w:rPr>
        <w:t>0</w:t>
      </w:r>
      <w:r w:rsidR="005973A4">
        <w:rPr>
          <w:rFonts w:ascii="Verdana" w:hAnsi="Verdana"/>
          <w:sz w:val="20"/>
          <w:szCs w:val="20"/>
        </w:rPr>
        <w:t>7</w:t>
      </w:r>
      <w:r w:rsidRPr="002F2F97">
        <w:rPr>
          <w:rFonts w:ascii="Verdana" w:hAnsi="Verdana"/>
          <w:sz w:val="20"/>
          <w:szCs w:val="20"/>
        </w:rPr>
        <w:t>/</w:t>
      </w:r>
      <w:r w:rsidR="00691C28">
        <w:rPr>
          <w:rFonts w:ascii="Verdana" w:hAnsi="Verdana"/>
          <w:sz w:val="20"/>
          <w:szCs w:val="20"/>
        </w:rPr>
        <w:t>2025</w:t>
      </w:r>
      <w:r w:rsidRPr="002F2F97">
        <w:rPr>
          <w:rFonts w:ascii="Verdana" w:hAnsi="Verdana"/>
          <w:spacing w:val="-5"/>
          <w:sz w:val="20"/>
          <w:szCs w:val="20"/>
        </w:rPr>
        <w:t xml:space="preserve"> </w:t>
      </w:r>
      <w:r w:rsidRPr="002F2F97">
        <w:rPr>
          <w:rFonts w:ascii="Verdana" w:hAnsi="Verdana"/>
          <w:sz w:val="20"/>
          <w:szCs w:val="20"/>
        </w:rPr>
        <w:t>às</w:t>
      </w:r>
      <w:r w:rsidRPr="002F2F97">
        <w:rPr>
          <w:rFonts w:ascii="Verdana" w:hAnsi="Verdana"/>
          <w:spacing w:val="-7"/>
          <w:sz w:val="20"/>
          <w:szCs w:val="20"/>
        </w:rPr>
        <w:t xml:space="preserve"> </w:t>
      </w:r>
      <w:r w:rsidR="00691C28">
        <w:rPr>
          <w:rFonts w:ascii="Verdana" w:hAnsi="Verdana"/>
          <w:spacing w:val="-7"/>
          <w:sz w:val="20"/>
          <w:szCs w:val="20"/>
        </w:rPr>
        <w:t>11</w:t>
      </w:r>
      <w:r w:rsidR="003B436D">
        <w:rPr>
          <w:rFonts w:ascii="Verdana" w:hAnsi="Verdana"/>
          <w:spacing w:val="-7"/>
          <w:sz w:val="20"/>
          <w:szCs w:val="20"/>
        </w:rPr>
        <w:t>:</w:t>
      </w:r>
      <w:r w:rsidR="00691C28">
        <w:rPr>
          <w:rFonts w:ascii="Verdana" w:hAnsi="Verdana"/>
          <w:spacing w:val="-7"/>
          <w:sz w:val="20"/>
          <w:szCs w:val="20"/>
        </w:rPr>
        <w:t>00</w:t>
      </w:r>
      <w:r w:rsidRPr="002F2F97">
        <w:rPr>
          <w:rFonts w:ascii="Verdana" w:hAnsi="Verdana"/>
          <w:spacing w:val="-4"/>
          <w:sz w:val="20"/>
          <w:szCs w:val="20"/>
        </w:rPr>
        <w:t>h.</w:t>
      </w:r>
    </w:p>
    <w:p w14:paraId="7EBA04D9" w14:textId="77777777" w:rsidR="0036619E" w:rsidRPr="002F2F97" w:rsidRDefault="0036619E" w:rsidP="0036619E">
      <w:pPr>
        <w:tabs>
          <w:tab w:val="left" w:pos="1639"/>
        </w:tabs>
        <w:spacing w:before="160" w:line="243" w:lineRule="exact"/>
        <w:ind w:left="427" w:hanging="994"/>
        <w:rPr>
          <w:rFonts w:ascii="Verdana" w:hAnsi="Verdana"/>
          <w:sz w:val="20"/>
          <w:szCs w:val="20"/>
        </w:rPr>
      </w:pPr>
      <w:r w:rsidRPr="002F2F97">
        <w:rPr>
          <w:rFonts w:ascii="Verdana" w:hAnsi="Verdana"/>
          <w:b/>
          <w:spacing w:val="-2"/>
          <w:sz w:val="20"/>
          <w:szCs w:val="20"/>
        </w:rPr>
        <w:t>e-mail:</w:t>
      </w:r>
      <w:r w:rsidRPr="002F2F97">
        <w:rPr>
          <w:rFonts w:ascii="Verdana" w:hAnsi="Verdana"/>
          <w:b/>
          <w:sz w:val="20"/>
          <w:szCs w:val="20"/>
        </w:rPr>
        <w:tab/>
      </w:r>
      <w:hyperlink r:id="rId9">
        <w:r w:rsidRPr="002F2F97">
          <w:rPr>
            <w:rFonts w:ascii="Verdana" w:hAnsi="Verdana"/>
            <w:spacing w:val="-2"/>
            <w:sz w:val="20"/>
            <w:szCs w:val="20"/>
          </w:rPr>
          <w:t>cplafranio@hotmail.com</w:t>
        </w:r>
      </w:hyperlink>
    </w:p>
    <w:p w14:paraId="4158F0CB" w14:textId="2FB2BD48" w:rsidR="0036619E" w:rsidRPr="003D229E" w:rsidRDefault="0036619E" w:rsidP="0036619E">
      <w:pPr>
        <w:spacing w:line="243" w:lineRule="exact"/>
        <w:ind w:left="427" w:hanging="994"/>
        <w:jc w:val="both"/>
        <w:rPr>
          <w:rFonts w:ascii="Verdana" w:hAnsi="Verdana"/>
          <w:b/>
          <w:sz w:val="20"/>
          <w:szCs w:val="20"/>
        </w:rPr>
      </w:pPr>
      <w:r w:rsidRPr="002F2F97">
        <w:rPr>
          <w:rFonts w:ascii="Verdana" w:hAnsi="Verdana"/>
          <w:b/>
          <w:sz w:val="20"/>
          <w:szCs w:val="20"/>
        </w:rPr>
        <w:t>Critério</w:t>
      </w:r>
      <w:r w:rsidRPr="002F2F97">
        <w:rPr>
          <w:rFonts w:ascii="Verdana" w:hAnsi="Verdana"/>
          <w:b/>
          <w:spacing w:val="-10"/>
          <w:sz w:val="20"/>
          <w:szCs w:val="20"/>
        </w:rPr>
        <w:t xml:space="preserve"> </w:t>
      </w:r>
      <w:r w:rsidRPr="002F2F97">
        <w:rPr>
          <w:rFonts w:ascii="Verdana" w:hAnsi="Verdana"/>
          <w:b/>
          <w:sz w:val="20"/>
          <w:szCs w:val="20"/>
        </w:rPr>
        <w:t>de</w:t>
      </w:r>
      <w:r w:rsidRPr="002F2F97">
        <w:rPr>
          <w:rFonts w:ascii="Verdana" w:hAnsi="Verdana"/>
          <w:b/>
          <w:spacing w:val="-8"/>
          <w:sz w:val="20"/>
          <w:szCs w:val="20"/>
        </w:rPr>
        <w:t xml:space="preserve"> </w:t>
      </w:r>
      <w:r w:rsidRPr="002F2F97">
        <w:rPr>
          <w:rFonts w:ascii="Verdana" w:hAnsi="Verdana"/>
          <w:b/>
          <w:sz w:val="20"/>
          <w:szCs w:val="20"/>
        </w:rPr>
        <w:t>Julgamento:</w:t>
      </w:r>
      <w:r w:rsidRPr="002F2F97">
        <w:rPr>
          <w:rFonts w:ascii="Verdana" w:hAnsi="Verdana"/>
          <w:b/>
          <w:spacing w:val="-8"/>
          <w:sz w:val="20"/>
          <w:szCs w:val="20"/>
        </w:rPr>
        <w:t xml:space="preserve"> </w:t>
      </w:r>
      <w:r w:rsidRPr="002F2F97">
        <w:rPr>
          <w:rFonts w:ascii="Verdana" w:hAnsi="Verdana"/>
          <w:sz w:val="20"/>
          <w:szCs w:val="20"/>
        </w:rPr>
        <w:t>MENOR</w:t>
      </w:r>
      <w:r w:rsidRPr="002F2F97">
        <w:rPr>
          <w:rFonts w:ascii="Verdana" w:hAnsi="Verdana"/>
          <w:spacing w:val="-8"/>
          <w:sz w:val="20"/>
          <w:szCs w:val="20"/>
        </w:rPr>
        <w:t xml:space="preserve"> </w:t>
      </w:r>
      <w:r w:rsidRPr="002F2F97">
        <w:rPr>
          <w:rFonts w:ascii="Verdana" w:hAnsi="Verdana"/>
          <w:sz w:val="20"/>
          <w:szCs w:val="20"/>
        </w:rPr>
        <w:t>PREÇO</w:t>
      </w:r>
      <w:r w:rsidRPr="002F2F97">
        <w:rPr>
          <w:rFonts w:ascii="Verdana" w:hAnsi="Verdana"/>
          <w:spacing w:val="-9"/>
          <w:sz w:val="20"/>
          <w:szCs w:val="20"/>
        </w:rPr>
        <w:t xml:space="preserve"> </w:t>
      </w:r>
      <w:r w:rsidRPr="002F2F97">
        <w:rPr>
          <w:rFonts w:ascii="Verdana" w:hAnsi="Verdana"/>
          <w:sz w:val="20"/>
          <w:szCs w:val="20"/>
        </w:rPr>
        <w:t>POR</w:t>
      </w:r>
      <w:r w:rsidRPr="002F2F97">
        <w:rPr>
          <w:rFonts w:ascii="Verdana" w:hAnsi="Verdana"/>
          <w:spacing w:val="-10"/>
          <w:sz w:val="20"/>
          <w:szCs w:val="20"/>
        </w:rPr>
        <w:t xml:space="preserve"> </w:t>
      </w:r>
      <w:r w:rsidR="00787A00">
        <w:rPr>
          <w:rFonts w:ascii="Verdana" w:hAnsi="Verdana"/>
          <w:spacing w:val="-4"/>
          <w:sz w:val="20"/>
          <w:szCs w:val="20"/>
        </w:rPr>
        <w:t>ITEM</w:t>
      </w:r>
    </w:p>
    <w:p w14:paraId="0C1A6E3F" w14:textId="77777777" w:rsidR="0036619E" w:rsidRPr="00787A00" w:rsidRDefault="0036619E" w:rsidP="00787A00">
      <w:pPr>
        <w:pStyle w:val="Ttulo1"/>
        <w:keepNext w:val="0"/>
        <w:widowControl w:val="0"/>
        <w:numPr>
          <w:ilvl w:val="0"/>
          <w:numId w:val="13"/>
        </w:numPr>
        <w:shd w:val="clear" w:color="auto" w:fill="70AD47" w:themeFill="accent6"/>
        <w:tabs>
          <w:tab w:val="left" w:pos="-284"/>
        </w:tabs>
        <w:autoSpaceDE w:val="0"/>
        <w:autoSpaceDN w:val="0"/>
        <w:spacing w:before="0" w:after="0" w:line="360" w:lineRule="auto"/>
        <w:ind w:left="-567" w:right="-567" w:firstLine="0"/>
        <w:jc w:val="both"/>
        <w:rPr>
          <w:rFonts w:ascii="Verdana" w:hAnsi="Verdana"/>
          <w:sz w:val="20"/>
          <w:szCs w:val="20"/>
        </w:rPr>
      </w:pPr>
      <w:r w:rsidRPr="00787A00">
        <w:rPr>
          <w:rFonts w:ascii="Verdana" w:hAnsi="Verdana"/>
          <w:sz w:val="20"/>
          <w:szCs w:val="20"/>
        </w:rPr>
        <w:t>DO OBJETO DA CONTRATAÇÃO DIRETA.</w:t>
      </w:r>
    </w:p>
    <w:p w14:paraId="6D0419D6" w14:textId="32F6BD4F" w:rsidR="0036619E" w:rsidRPr="00787A00" w:rsidRDefault="0036619E" w:rsidP="00787A00">
      <w:pPr>
        <w:spacing w:after="0" w:line="360" w:lineRule="auto"/>
        <w:ind w:left="-567" w:right="-567"/>
        <w:jc w:val="both"/>
        <w:rPr>
          <w:rFonts w:ascii="Verdana" w:eastAsia="Times New Roman" w:hAnsi="Verdana" w:cs="Times New Roman"/>
          <w:sz w:val="20"/>
          <w:szCs w:val="20"/>
        </w:rPr>
      </w:pPr>
      <w:r w:rsidRPr="00787A00">
        <w:rPr>
          <w:rFonts w:ascii="Verdana" w:hAnsi="Verdana"/>
          <w:bCs/>
          <w:iCs/>
          <w:sz w:val="20"/>
          <w:szCs w:val="20"/>
        </w:rPr>
        <w:t xml:space="preserve">1.1. Realização de Dispensa de Licitação </w:t>
      </w:r>
      <w:r w:rsidR="00F77685" w:rsidRPr="00787A00">
        <w:rPr>
          <w:rFonts w:ascii="Verdana" w:hAnsi="Verdana"/>
          <w:bCs/>
          <w:iCs/>
          <w:sz w:val="20"/>
          <w:szCs w:val="20"/>
        </w:rPr>
        <w:t xml:space="preserve">para à contratação de empresas especializadas </w:t>
      </w:r>
      <w:r w:rsidR="00787A00" w:rsidRPr="00787A00">
        <w:rPr>
          <w:rFonts w:ascii="Verdana" w:hAnsi="Verdana"/>
          <w:bCs/>
          <w:iCs/>
          <w:sz w:val="20"/>
          <w:szCs w:val="20"/>
        </w:rPr>
        <w:t xml:space="preserve">na prestação de serviços de confecção de </w:t>
      </w:r>
      <w:r w:rsidR="00787A00" w:rsidRPr="00F03C5C">
        <w:rPr>
          <w:rFonts w:ascii="Verdana" w:hAnsi="Verdana"/>
          <w:b/>
          <w:iCs/>
          <w:sz w:val="20"/>
          <w:szCs w:val="20"/>
        </w:rPr>
        <w:t>TROFÉUS, ROSETAS, FLÂMULAS E FAIXAS DE COMPETIÇÃO</w:t>
      </w:r>
      <w:r w:rsidR="00787A00" w:rsidRPr="00787A00">
        <w:rPr>
          <w:rFonts w:ascii="Verdana" w:hAnsi="Verdana"/>
          <w:bCs/>
          <w:iCs/>
          <w:sz w:val="20"/>
          <w:szCs w:val="20"/>
        </w:rPr>
        <w:t>, para premiação dos Concursos: Animais de Pista, Vaca e Cabras Leiteiras, Cordeiros do Vale e Doce de Leite e Queijo de Afrânio/PE</w:t>
      </w:r>
      <w:r w:rsidR="00F77685" w:rsidRPr="00787A00">
        <w:rPr>
          <w:rFonts w:ascii="Verdana" w:hAnsi="Verdana"/>
          <w:bCs/>
          <w:iCs/>
          <w:sz w:val="20"/>
          <w:szCs w:val="20"/>
        </w:rPr>
        <w:t>, para suprir as necessidades da Secretaria Municipal de</w:t>
      </w:r>
      <w:r w:rsidR="00787A00" w:rsidRPr="00787A00">
        <w:rPr>
          <w:rFonts w:ascii="Verdana" w:hAnsi="Verdana"/>
          <w:bCs/>
          <w:iCs/>
          <w:sz w:val="20"/>
          <w:szCs w:val="20"/>
        </w:rPr>
        <w:t xml:space="preserve"> Agricultura durante a realização da 7ª EXPOLEITE</w:t>
      </w:r>
      <w:r w:rsidRPr="00787A00">
        <w:rPr>
          <w:rFonts w:ascii="Verdana" w:hAnsi="Verdana"/>
          <w:bCs/>
          <w:iCs/>
          <w:sz w:val="20"/>
          <w:szCs w:val="20"/>
        </w:rPr>
        <w:t>, conforme descrito no Termo de Referência, anexo deste edital.</w:t>
      </w:r>
    </w:p>
    <w:p w14:paraId="5160145D" w14:textId="77777777" w:rsidR="0036619E" w:rsidRPr="00787A00" w:rsidRDefault="0036619E" w:rsidP="00787A00">
      <w:pPr>
        <w:pStyle w:val="Ttulo1"/>
        <w:keepNext w:val="0"/>
        <w:widowControl w:val="0"/>
        <w:shd w:val="clear" w:color="auto" w:fill="70AD47" w:themeFill="accent6"/>
        <w:tabs>
          <w:tab w:val="left" w:pos="855"/>
        </w:tabs>
        <w:autoSpaceDE w:val="0"/>
        <w:autoSpaceDN w:val="0"/>
        <w:spacing w:before="0" w:after="0" w:line="360" w:lineRule="auto"/>
        <w:ind w:left="-567" w:right="-567"/>
        <w:jc w:val="both"/>
        <w:rPr>
          <w:rFonts w:ascii="Verdana" w:hAnsi="Verdana"/>
          <w:bCs w:val="0"/>
          <w:sz w:val="20"/>
          <w:szCs w:val="20"/>
        </w:rPr>
      </w:pPr>
      <w:r w:rsidRPr="00787A00">
        <w:rPr>
          <w:rFonts w:ascii="Verdana" w:hAnsi="Verdana"/>
          <w:bCs w:val="0"/>
          <w:sz w:val="20"/>
          <w:szCs w:val="20"/>
        </w:rPr>
        <w:t>2. DA PARTICIPAÇÃO NA LICITAÇÃO:</w:t>
      </w:r>
    </w:p>
    <w:p w14:paraId="6DFA03BB" w14:textId="77777777" w:rsidR="0036619E" w:rsidRPr="00787A00" w:rsidRDefault="0036619E" w:rsidP="00787A00">
      <w:pPr>
        <w:pStyle w:val="NormalWeb"/>
        <w:tabs>
          <w:tab w:val="left" w:pos="1289"/>
        </w:tabs>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 xml:space="preserve">2.1. Poderão participar desta licitação as interessadas que detenham atividades pertinentes e compatíveis com o objeto desta licitação e que estejam enquadradas como </w:t>
      </w:r>
      <w:r w:rsidRPr="00787A00">
        <w:rPr>
          <w:rFonts w:ascii="Verdana" w:hAnsi="Verdana"/>
          <w:b/>
          <w:sz w:val="20"/>
          <w:szCs w:val="20"/>
        </w:rPr>
        <w:t>MICROEMPRESA - ME, EMPRESA DE PEQUENO PORTE – EPP, MICROEMPREENDEDOR INDIVIDUAL – MEI E/OU ÀS COOPERATIVAS - COOP</w:t>
      </w:r>
      <w:r w:rsidRPr="00787A00">
        <w:rPr>
          <w:rFonts w:ascii="Verdana" w:hAnsi="Verdana"/>
          <w:sz w:val="20"/>
          <w:szCs w:val="20"/>
        </w:rPr>
        <w:t xml:space="preserve"> que se enquadrem nos termos do art. 34, da Lei Federal nº 11.488/2007, tudo em conformidade com o art. 48 da Lei Complementar nº Lei Complementar 123/06, alterada pelas Leis Complementares 128/2008, 147/2014 e 155/2016 e Decretos 8.538/2015, 10.273/2020.</w:t>
      </w:r>
    </w:p>
    <w:p w14:paraId="2B6E15DF" w14:textId="77777777" w:rsidR="0036619E" w:rsidRPr="00787A00" w:rsidRDefault="0036619E" w:rsidP="00787A00">
      <w:pPr>
        <w:pStyle w:val="NormalWeb"/>
        <w:tabs>
          <w:tab w:val="left" w:pos="1289"/>
        </w:tabs>
        <w:spacing w:before="0" w:beforeAutospacing="0" w:after="0" w:afterAutospacing="0" w:line="360" w:lineRule="auto"/>
        <w:ind w:left="-567" w:right="-567"/>
        <w:jc w:val="both"/>
        <w:rPr>
          <w:rFonts w:ascii="Verdana" w:hAnsi="Verdana"/>
          <w:b/>
          <w:sz w:val="20"/>
          <w:szCs w:val="20"/>
        </w:rPr>
      </w:pPr>
      <w:r w:rsidRPr="00787A00">
        <w:rPr>
          <w:rFonts w:ascii="Verdana" w:hAnsi="Verdana"/>
          <w:sz w:val="20"/>
          <w:szCs w:val="20"/>
        </w:rPr>
        <w:t xml:space="preserve">2.2. Tratando-se de </w:t>
      </w:r>
      <w:r w:rsidRPr="00787A00">
        <w:rPr>
          <w:rFonts w:ascii="Verdana" w:hAnsi="Verdana"/>
          <w:b/>
          <w:sz w:val="20"/>
          <w:szCs w:val="20"/>
        </w:rPr>
        <w:t xml:space="preserve">ME/EPP/MEI/COOP </w:t>
      </w:r>
      <w:r w:rsidRPr="00787A00">
        <w:rPr>
          <w:rFonts w:ascii="Verdana" w:hAnsi="Verdana"/>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787A00">
        <w:rPr>
          <w:rFonts w:ascii="Verdana" w:hAnsi="Verdana"/>
          <w:b/>
          <w:sz w:val="20"/>
          <w:szCs w:val="20"/>
        </w:rPr>
        <w:t>deverão declarar o exercício do direito de preferência previsto em Lei.</w:t>
      </w:r>
    </w:p>
    <w:p w14:paraId="3949C615" w14:textId="77777777" w:rsidR="0036619E" w:rsidRPr="00787A00" w:rsidRDefault="0036619E" w:rsidP="00787A00">
      <w:pPr>
        <w:pStyle w:val="NormalWeb"/>
        <w:tabs>
          <w:tab w:val="left" w:pos="1289"/>
        </w:tabs>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lastRenderedPageBreak/>
        <w:t>2.3. A participação implica a aceitação integral dos termos deste Edital.</w:t>
      </w:r>
    </w:p>
    <w:p w14:paraId="5E40E4B3"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3. DA APRESENTAÇÃO DA PROPOSTA E DOS DOCUMENTOS DE HABILITAÇÃO.</w:t>
      </w:r>
      <w:r w:rsidRPr="00787A00">
        <w:rPr>
          <w:rFonts w:ascii="Verdana" w:hAnsi="Verdana"/>
          <w:b/>
          <w:bCs/>
          <w:sz w:val="20"/>
          <w:szCs w:val="20"/>
        </w:rPr>
        <w:tab/>
      </w:r>
    </w:p>
    <w:p w14:paraId="7A929565" w14:textId="77777777" w:rsidR="0036619E" w:rsidRPr="00787A00" w:rsidRDefault="0036619E" w:rsidP="00787A00">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647A32E2" w14:textId="77777777" w:rsidR="0036619E" w:rsidRPr="00787A00" w:rsidRDefault="0036619E" w:rsidP="00787A00">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3EFEF738" w14:textId="77777777" w:rsidR="0036619E" w:rsidRPr="00787A00" w:rsidRDefault="0036619E" w:rsidP="00787A00">
      <w:pPr>
        <w:tabs>
          <w:tab w:val="left" w:pos="1336"/>
        </w:tabs>
        <w:spacing w:after="0" w:line="360" w:lineRule="auto"/>
        <w:ind w:left="-567" w:right="-567"/>
        <w:jc w:val="both"/>
        <w:rPr>
          <w:rFonts w:ascii="Verdana" w:hAnsi="Verdana"/>
          <w:color w:val="00000A"/>
          <w:sz w:val="20"/>
          <w:szCs w:val="20"/>
        </w:rPr>
      </w:pPr>
      <w:r w:rsidRPr="00787A00">
        <w:rPr>
          <w:rFonts w:ascii="Verdana" w:hAnsi="Verdana"/>
          <w:color w:val="00000A"/>
          <w:sz w:val="20"/>
          <w:szCs w:val="20"/>
        </w:rPr>
        <w:t>3.1. Os licitantes encaminharão, exclusivamente pela o endereço de e-mail: cplafranio@hotmail.com, com a proposta como preço e os documentos de habilitação, conforme o critério de julgamento adotado neste Edital, até a data e o horário estabelecidos para abertura da sessão pública.</w:t>
      </w:r>
    </w:p>
    <w:p w14:paraId="565F077E" w14:textId="77777777" w:rsidR="0036619E" w:rsidRPr="00787A00" w:rsidRDefault="0036619E" w:rsidP="00787A00">
      <w:pPr>
        <w:tabs>
          <w:tab w:val="left" w:pos="1366"/>
        </w:tabs>
        <w:spacing w:after="0" w:line="360" w:lineRule="auto"/>
        <w:ind w:left="-567" w:right="-567"/>
        <w:jc w:val="both"/>
        <w:rPr>
          <w:rFonts w:ascii="Verdana" w:hAnsi="Verdana"/>
          <w:color w:val="00000A"/>
          <w:sz w:val="20"/>
          <w:szCs w:val="20"/>
        </w:rPr>
      </w:pPr>
      <w:r w:rsidRPr="00787A00">
        <w:rPr>
          <w:rFonts w:ascii="Verdana" w:hAnsi="Verdana"/>
          <w:color w:val="00000A"/>
          <w:sz w:val="20"/>
          <w:szCs w:val="20"/>
        </w:rPr>
        <w:t xml:space="preserve">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w:t>
      </w:r>
      <w:proofErr w:type="spellStart"/>
      <w:r w:rsidRPr="00787A00">
        <w:rPr>
          <w:rFonts w:ascii="Verdana" w:hAnsi="Verdana"/>
          <w:color w:val="00000A"/>
          <w:sz w:val="20"/>
          <w:szCs w:val="20"/>
        </w:rPr>
        <w:t>arts</w:t>
      </w:r>
      <w:proofErr w:type="spellEnd"/>
      <w:r w:rsidRPr="00787A00">
        <w:rPr>
          <w:rFonts w:ascii="Verdana" w:hAnsi="Verdana"/>
          <w:color w:val="00000A"/>
          <w:sz w:val="20"/>
          <w:szCs w:val="20"/>
        </w:rPr>
        <w:t>. 42 a 49, observado o disposto nos §§ 1º ao 3º do art. 4º da Lei nº 14.133, de 2021.</w:t>
      </w:r>
    </w:p>
    <w:p w14:paraId="16AF590C"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4. DO PREENCHIMENTO DA PROPOSTA.</w:t>
      </w:r>
    </w:p>
    <w:p w14:paraId="5FF7E6E4" w14:textId="77777777" w:rsidR="0036619E" w:rsidRPr="00787A00" w:rsidRDefault="0036619E" w:rsidP="00787A00">
      <w:pPr>
        <w:tabs>
          <w:tab w:val="left" w:pos="1071"/>
        </w:tabs>
        <w:spacing w:after="0" w:line="360" w:lineRule="auto"/>
        <w:ind w:left="-567" w:right="-567"/>
        <w:jc w:val="both"/>
        <w:rPr>
          <w:rFonts w:ascii="Verdana" w:hAnsi="Verdana"/>
          <w:sz w:val="20"/>
          <w:szCs w:val="20"/>
        </w:rPr>
      </w:pPr>
      <w:r w:rsidRPr="00787A00">
        <w:rPr>
          <w:rFonts w:ascii="Verdana" w:hAnsi="Verdana"/>
          <w:sz w:val="20"/>
          <w:szCs w:val="20"/>
        </w:rPr>
        <w:t xml:space="preserve">4.1. O LICITANTE DEVERÁ ENVIAR SUA PROPOSTA MEDIANTE O PREENCHIMENTO, NO ENDEREÇO DE E-MAIL: </w:t>
      </w:r>
      <w:hyperlink r:id="rId10" w:history="1">
        <w:r w:rsidRPr="00787A00">
          <w:rPr>
            <w:rStyle w:val="Nivel2Char"/>
            <w:rFonts w:ascii="Verdana" w:hAnsi="Verdana"/>
          </w:rPr>
          <w:t>cplafranio@hotmail.com</w:t>
        </w:r>
      </w:hyperlink>
      <w:r w:rsidRPr="00787A00">
        <w:rPr>
          <w:rFonts w:ascii="Verdana" w:hAnsi="Verdana"/>
          <w:sz w:val="20"/>
          <w:szCs w:val="20"/>
        </w:rPr>
        <w:t>, DA SEGUINTE FORMA:</w:t>
      </w:r>
    </w:p>
    <w:p w14:paraId="4461A83F" w14:textId="77777777" w:rsidR="0036619E" w:rsidRPr="00787A00" w:rsidRDefault="0036619E" w:rsidP="00787A00">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7180568B" w14:textId="77777777" w:rsidR="0036619E" w:rsidRPr="00787A00" w:rsidRDefault="0036619E" w:rsidP="00787A00">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638514A5" w14:textId="77777777" w:rsidR="0036619E" w:rsidRPr="00787A00" w:rsidRDefault="0036619E" w:rsidP="00787A00">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0375EB6A"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4.1.1 Valor unitário e total para cada item, em moeda corrente nacional;</w:t>
      </w:r>
    </w:p>
    <w:p w14:paraId="5DD50371" w14:textId="77777777" w:rsidR="0036619E" w:rsidRPr="00787A00" w:rsidRDefault="0036619E" w:rsidP="00787A00">
      <w:pPr>
        <w:pStyle w:val="NormalWeb"/>
        <w:widowControl w:val="0"/>
        <w:tabs>
          <w:tab w:val="left" w:pos="142"/>
        </w:tabs>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4.1.2 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4FF20042"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b/>
          <w:sz w:val="20"/>
          <w:szCs w:val="20"/>
          <w:u w:val="single"/>
        </w:rPr>
      </w:pPr>
      <w:r w:rsidRPr="00787A00">
        <w:rPr>
          <w:rFonts w:ascii="Verdana" w:hAnsi="Verdana"/>
          <w:b/>
          <w:sz w:val="20"/>
          <w:szCs w:val="20"/>
          <w:u w:val="single"/>
        </w:rPr>
        <w:t>4.1.3 Para elaboração da proposta comercial deverá ser observado todos os termos constantes no “TERMO DE REFERÊNCIA”, onde fica definido a descrição dos itens e quantidades.</w:t>
      </w:r>
    </w:p>
    <w:p w14:paraId="1200C7A2" w14:textId="77777777" w:rsidR="0036619E" w:rsidRPr="00787A00" w:rsidRDefault="0036619E" w:rsidP="00787A00">
      <w:pPr>
        <w:pStyle w:val="NormalWeb"/>
        <w:widowControl w:val="0"/>
        <w:numPr>
          <w:ilvl w:val="2"/>
          <w:numId w:val="20"/>
        </w:numPr>
        <w:autoSpaceDE w:val="0"/>
        <w:autoSpaceDN w:val="0"/>
        <w:spacing w:before="0" w:beforeAutospacing="0" w:after="0" w:afterAutospacing="0" w:line="360" w:lineRule="auto"/>
        <w:ind w:left="-567" w:right="-567" w:firstLine="0"/>
        <w:jc w:val="both"/>
        <w:rPr>
          <w:rFonts w:ascii="Verdana" w:hAnsi="Verdana"/>
          <w:sz w:val="20"/>
          <w:szCs w:val="20"/>
        </w:rPr>
      </w:pPr>
      <w:r w:rsidRPr="00787A00">
        <w:rPr>
          <w:rFonts w:ascii="Verdana" w:hAnsi="Verdana"/>
          <w:sz w:val="20"/>
          <w:szCs w:val="20"/>
        </w:rPr>
        <w:t>Todas as especificações do objeto contidas na proposta vinculam a Contratada.</w:t>
      </w:r>
    </w:p>
    <w:p w14:paraId="42F75BA8"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4.2 Nos valores propostos estarão inclusos todos os custos operacionais, encargos previdenciários, trabalhistas, tributários, comerciais e quaisquer outros que incidam direta ou indiretamente no fornecimento dos bens ou serviços.</w:t>
      </w:r>
    </w:p>
    <w:p w14:paraId="268412A6"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4.3 Os preços ofertados, tanto na proposta inicial, quanto na etapa de lances, serão de exclusiva responsabilidade do licitante, não lhe assistindo o direito de pleitear qualquer alteração, sob alegação de erro, omissão ou qualquer outro pretexto.</w:t>
      </w:r>
    </w:p>
    <w:p w14:paraId="33CC433F"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4.4 O prazo de validade da proposta será, no máximo,</w:t>
      </w:r>
      <w:r w:rsidRPr="00787A00">
        <w:rPr>
          <w:rFonts w:ascii="Verdana" w:hAnsi="Verdana"/>
          <w:b/>
          <w:bCs/>
          <w:sz w:val="20"/>
          <w:szCs w:val="20"/>
        </w:rPr>
        <w:t xml:space="preserve"> 60 (SESSENTA) DIAS</w:t>
      </w:r>
      <w:r w:rsidRPr="00787A00">
        <w:rPr>
          <w:rFonts w:ascii="Verdana" w:hAnsi="Verdana"/>
          <w:b/>
          <w:sz w:val="20"/>
          <w:szCs w:val="20"/>
        </w:rPr>
        <w:t xml:space="preserve">, </w:t>
      </w:r>
      <w:r w:rsidRPr="00787A00">
        <w:rPr>
          <w:rFonts w:ascii="Verdana" w:hAnsi="Verdana"/>
          <w:sz w:val="20"/>
          <w:szCs w:val="20"/>
        </w:rPr>
        <w:t>a contar da data de sua apresentação.</w:t>
      </w:r>
    </w:p>
    <w:p w14:paraId="3E3C92AA" w14:textId="77777777" w:rsidR="0036619E" w:rsidRPr="00787A00" w:rsidRDefault="0036619E" w:rsidP="00787A00">
      <w:pPr>
        <w:pStyle w:val="NormalWeb"/>
        <w:widowControl w:val="0"/>
        <w:numPr>
          <w:ilvl w:val="1"/>
          <w:numId w:val="21"/>
        </w:numPr>
        <w:autoSpaceDE w:val="0"/>
        <w:autoSpaceDN w:val="0"/>
        <w:spacing w:before="0" w:beforeAutospacing="0" w:after="0" w:afterAutospacing="0" w:line="360" w:lineRule="auto"/>
        <w:ind w:left="-567" w:right="-567" w:firstLine="0"/>
        <w:jc w:val="both"/>
        <w:rPr>
          <w:rFonts w:ascii="Verdana" w:hAnsi="Verdana"/>
          <w:sz w:val="20"/>
          <w:szCs w:val="20"/>
        </w:rPr>
      </w:pPr>
      <w:r w:rsidRPr="00787A00">
        <w:rPr>
          <w:rFonts w:ascii="Verdana" w:hAnsi="Verdana"/>
          <w:sz w:val="20"/>
          <w:szCs w:val="20"/>
        </w:rPr>
        <w:t>Os licitantes devem respeitar os preços máximos estabelecidos nas normas de regência de contratações públicas, quando participarem de licitações públicas;</w:t>
      </w:r>
    </w:p>
    <w:p w14:paraId="34D3683D"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color w:val="00000A"/>
          <w:sz w:val="20"/>
          <w:szCs w:val="20"/>
        </w:rPr>
      </w:pPr>
      <w:r w:rsidRPr="00787A00">
        <w:rPr>
          <w:rFonts w:ascii="Verdana" w:hAnsi="Verdana"/>
          <w:color w:val="00000A"/>
          <w:sz w:val="20"/>
          <w:szCs w:val="20"/>
        </w:rPr>
        <w:t xml:space="preserve">4.6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w:t>
      </w:r>
      <w:r w:rsidRPr="00787A00">
        <w:rPr>
          <w:rFonts w:ascii="Verdana" w:hAnsi="Verdana"/>
          <w:color w:val="00000A"/>
          <w:sz w:val="20"/>
          <w:szCs w:val="20"/>
        </w:rPr>
        <w:lastRenderedPageBreak/>
        <w:t>preço na execução do contrato.</w:t>
      </w:r>
    </w:p>
    <w:p w14:paraId="2D52B5E4"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5. DOSDOCUMENTOS DE HABILITAÇÃO.</w:t>
      </w:r>
    </w:p>
    <w:p w14:paraId="5918BB7A"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5.1. Os documentos, necessários e suficientes para demonstrar a capacidade do licitante de realizar o objeto da licitação, serão exigidos para fins de habilitação, nos termos dos </w:t>
      </w:r>
      <w:hyperlink r:id="rId11" w:anchor="art62" w:history="1">
        <w:proofErr w:type="spellStart"/>
        <w:r w:rsidRPr="00787A00">
          <w:rPr>
            <w:rFonts w:ascii="Verdana" w:hAnsi="Verdana"/>
            <w:sz w:val="20"/>
            <w:szCs w:val="20"/>
          </w:rPr>
          <w:t>arts</w:t>
        </w:r>
        <w:proofErr w:type="spellEnd"/>
        <w:r w:rsidRPr="00787A00">
          <w:rPr>
            <w:rFonts w:ascii="Verdana" w:hAnsi="Verdana"/>
            <w:sz w:val="20"/>
            <w:szCs w:val="20"/>
          </w:rPr>
          <w:t>. 62 a 70 da Lei nº 14.133, de 2021</w:t>
        </w:r>
      </w:hyperlink>
      <w:r w:rsidRPr="00787A00">
        <w:rPr>
          <w:rFonts w:ascii="Verdana" w:hAnsi="Verdana"/>
          <w:sz w:val="20"/>
          <w:szCs w:val="20"/>
        </w:rPr>
        <w:t>, que são:</w:t>
      </w:r>
    </w:p>
    <w:p w14:paraId="24DD1462" w14:textId="77777777" w:rsidR="0036619E" w:rsidRPr="00787A00" w:rsidRDefault="0036619E" w:rsidP="00787A00">
      <w:pPr>
        <w:spacing w:after="0" w:line="360" w:lineRule="auto"/>
        <w:ind w:left="-567" w:right="-567"/>
        <w:jc w:val="both"/>
        <w:rPr>
          <w:rFonts w:ascii="Verdana" w:hAnsi="Verdana" w:cstheme="minorHAnsi"/>
          <w:sz w:val="20"/>
          <w:szCs w:val="20"/>
        </w:rPr>
      </w:pPr>
      <w:r w:rsidRPr="00787A00">
        <w:rPr>
          <w:rFonts w:ascii="Verdana" w:hAnsi="Verdana" w:cstheme="minorHAnsi"/>
          <w:spacing w:val="-2"/>
          <w:sz w:val="20"/>
          <w:szCs w:val="20"/>
        </w:rPr>
        <w:t>5.1.1. Habilitação jurídica</w:t>
      </w:r>
    </w:p>
    <w:p w14:paraId="5063BE01" w14:textId="77777777" w:rsidR="0036619E" w:rsidRPr="00787A00" w:rsidRDefault="0036619E" w:rsidP="00787A00">
      <w:pPr>
        <w:pStyle w:val="NormalWeb"/>
        <w:tabs>
          <w:tab w:val="left" w:pos="823"/>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a) Empresário individual</w:t>
      </w:r>
      <w:r w:rsidRPr="00787A00">
        <w:rPr>
          <w:rFonts w:ascii="Verdana" w:hAnsi="Verdana" w:cstheme="minorHAnsi"/>
          <w:sz w:val="20"/>
          <w:szCs w:val="20"/>
        </w:rPr>
        <w:t>: inscrição no Registro Público de Empresas Mercantis, a cargo da Junta Comercial da respectiva sede;</w:t>
      </w:r>
    </w:p>
    <w:p w14:paraId="1D7D145E" w14:textId="77777777" w:rsidR="0036619E" w:rsidRPr="00787A00" w:rsidRDefault="0036619E" w:rsidP="00787A00">
      <w:pPr>
        <w:pStyle w:val="NormalWeb"/>
        <w:tabs>
          <w:tab w:val="left" w:pos="823"/>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b) Microempreendedor Individual - MEI</w:t>
      </w:r>
      <w:r w:rsidRPr="00787A00">
        <w:rPr>
          <w:rFonts w:ascii="Verdana" w:hAnsi="Verdana" w:cstheme="minorHAnsi"/>
          <w:sz w:val="20"/>
          <w:szCs w:val="20"/>
        </w:rPr>
        <w:t xml:space="preserve">: Certificado da Condição de Microempreendedor Individual - CCMEI, cuja aceitação ficará condicionada à verificação da autenticidade no sítio </w:t>
      </w:r>
      <w:r w:rsidRPr="00787A00">
        <w:rPr>
          <w:rFonts w:ascii="Verdana" w:hAnsi="Verdana" w:cstheme="minorHAnsi"/>
          <w:spacing w:val="-2"/>
          <w:sz w:val="20"/>
          <w:szCs w:val="20"/>
        </w:rPr>
        <w:t>https</w:t>
      </w:r>
      <w:hyperlink r:id="rId12">
        <w:r w:rsidRPr="00787A00">
          <w:rPr>
            <w:rFonts w:ascii="Verdana" w:hAnsi="Verdana" w:cstheme="minorHAnsi"/>
            <w:spacing w:val="-2"/>
            <w:sz w:val="20"/>
            <w:szCs w:val="20"/>
          </w:rPr>
          <w:t>://www.gov.br/empresas-e-</w:t>
        </w:r>
        <w:proofErr w:type="spellStart"/>
        <w:r w:rsidRPr="00787A00">
          <w:rPr>
            <w:rFonts w:ascii="Verdana" w:hAnsi="Verdana" w:cstheme="minorHAnsi"/>
            <w:spacing w:val="-2"/>
            <w:sz w:val="20"/>
            <w:szCs w:val="20"/>
          </w:rPr>
          <w:t>negocios</w:t>
        </w:r>
        <w:proofErr w:type="spellEnd"/>
        <w:r w:rsidRPr="00787A00">
          <w:rPr>
            <w:rFonts w:ascii="Verdana" w:hAnsi="Verdana" w:cstheme="minorHAnsi"/>
            <w:spacing w:val="-2"/>
            <w:sz w:val="20"/>
            <w:szCs w:val="20"/>
          </w:rPr>
          <w:t>/</w:t>
        </w:r>
        <w:proofErr w:type="spellStart"/>
        <w:r w:rsidRPr="00787A00">
          <w:rPr>
            <w:rFonts w:ascii="Verdana" w:hAnsi="Verdana" w:cstheme="minorHAnsi"/>
            <w:spacing w:val="-2"/>
            <w:sz w:val="20"/>
            <w:szCs w:val="20"/>
          </w:rPr>
          <w:t>pt-br</w:t>
        </w:r>
        <w:proofErr w:type="spellEnd"/>
        <w:r w:rsidRPr="00787A00">
          <w:rPr>
            <w:rFonts w:ascii="Verdana" w:hAnsi="Verdana" w:cstheme="minorHAnsi"/>
            <w:spacing w:val="-2"/>
            <w:sz w:val="20"/>
            <w:szCs w:val="20"/>
          </w:rPr>
          <w:t>/empreendedor;</w:t>
        </w:r>
      </w:hyperlink>
    </w:p>
    <w:p w14:paraId="6283121E" w14:textId="77777777" w:rsidR="0036619E" w:rsidRPr="00787A00" w:rsidRDefault="0036619E" w:rsidP="00787A00">
      <w:pPr>
        <w:pStyle w:val="NormalWeb"/>
        <w:tabs>
          <w:tab w:val="left" w:pos="823"/>
        </w:tabs>
        <w:spacing w:before="0" w:beforeAutospacing="0" w:after="0" w:afterAutospacing="0" w:line="360" w:lineRule="auto"/>
        <w:ind w:left="-567" w:right="-567"/>
        <w:jc w:val="both"/>
        <w:rPr>
          <w:rFonts w:ascii="Verdana" w:hAnsi="Verdana" w:cstheme="minorHAnsi"/>
          <w:b/>
          <w:sz w:val="20"/>
          <w:szCs w:val="20"/>
        </w:rPr>
      </w:pPr>
      <w:r w:rsidRPr="00787A00">
        <w:rPr>
          <w:rFonts w:ascii="Verdana" w:hAnsi="Verdana" w:cstheme="minorHAnsi"/>
          <w:b/>
          <w:sz w:val="20"/>
          <w:szCs w:val="20"/>
          <w:u w:val="single"/>
        </w:rPr>
        <w:t>c) Sociedade empresária, sociedade limitada unipessoal – SLU ou sociedade identificada como empresa individual de responsabilidade limitada - EIRELI</w:t>
      </w:r>
      <w:r w:rsidRPr="00787A00">
        <w:rPr>
          <w:rFonts w:ascii="Verdana" w:hAnsi="Verdana" w:cstheme="minorHAnsi"/>
          <w:sz w:val="20"/>
          <w:szCs w:val="20"/>
        </w:rPr>
        <w:t xml:space="preserve">: inscrição do ato constitutivo, estatuto ou contrato social no Registro Público de Empresas Mercantis, a cargo da Junta Comercial da respectiva sede, </w:t>
      </w:r>
      <w:r w:rsidRPr="00787A00">
        <w:rPr>
          <w:rFonts w:ascii="Verdana" w:hAnsi="Verdana" w:cstheme="minorHAnsi"/>
          <w:b/>
          <w:sz w:val="20"/>
          <w:szCs w:val="20"/>
        </w:rPr>
        <w:t>acompanhada de documento comprobatório de seus administradores;</w:t>
      </w:r>
    </w:p>
    <w:p w14:paraId="595AFD09"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u w:val="single"/>
        </w:rPr>
        <w:t>d) Sociedade empresária estrangeira</w:t>
      </w:r>
      <w:r w:rsidRPr="00787A00">
        <w:rPr>
          <w:rFonts w:ascii="Verdana" w:hAnsi="Verdana"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2AA30F1"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u w:val="single"/>
        </w:rPr>
        <w:t>e) Sociedade simples</w:t>
      </w:r>
      <w:r w:rsidRPr="00787A00">
        <w:rPr>
          <w:rFonts w:ascii="Verdana" w:hAnsi="Verdana" w:cstheme="minorHAnsi"/>
          <w:sz w:val="20"/>
          <w:szCs w:val="20"/>
        </w:rPr>
        <w:t>: inscrição do ato constitutivo no Registro Civil de Pessoas Jurídicas do local de sua sede, acompanhada de documento comprobatório de seus administradores;</w:t>
      </w:r>
    </w:p>
    <w:p w14:paraId="26244BE5"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u w:val="single"/>
        </w:rPr>
        <w:t>f) Filial, sucursal ou agência de sociedade simples ou empresária</w:t>
      </w:r>
      <w:r w:rsidRPr="00787A00">
        <w:rPr>
          <w:rFonts w:ascii="Verdana" w:hAnsi="Verdana"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804876"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u w:val="single"/>
        </w:rPr>
        <w:t>g) Sociedade cooperativa</w:t>
      </w:r>
      <w:r w:rsidRPr="00787A00">
        <w:rPr>
          <w:rFonts w:ascii="Verdana" w:hAnsi="Verdana" w:cstheme="minorHAnsi"/>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968C085"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Os documentos apresentados deverão estar acompanhados de todas as alterações ou da consolidação respectiva</w:t>
      </w:r>
      <w:r w:rsidRPr="00787A00">
        <w:rPr>
          <w:rFonts w:ascii="Verdana" w:hAnsi="Verdana" w:cstheme="minorHAnsi"/>
          <w:sz w:val="20"/>
          <w:szCs w:val="20"/>
        </w:rPr>
        <w:t>.</w:t>
      </w:r>
    </w:p>
    <w:p w14:paraId="32AE6624" w14:textId="77777777" w:rsidR="0036619E" w:rsidRPr="00787A00" w:rsidRDefault="0036619E" w:rsidP="00787A00">
      <w:pPr>
        <w:spacing w:after="0" w:line="360" w:lineRule="auto"/>
        <w:ind w:left="-567" w:right="-567"/>
        <w:jc w:val="both"/>
        <w:rPr>
          <w:rFonts w:ascii="Verdana" w:hAnsi="Verdana" w:cstheme="minorHAnsi"/>
          <w:b/>
          <w:bCs/>
          <w:sz w:val="20"/>
          <w:szCs w:val="20"/>
          <w:u w:val="single"/>
        </w:rPr>
      </w:pPr>
      <w:r w:rsidRPr="00787A00">
        <w:rPr>
          <w:rFonts w:ascii="Verdana" w:hAnsi="Verdana" w:cstheme="minorHAnsi"/>
          <w:b/>
          <w:bCs/>
          <w:sz w:val="20"/>
          <w:szCs w:val="20"/>
          <w:u w:val="single"/>
        </w:rPr>
        <w:t xml:space="preserve">5.1.2. Habilitação fiscal, social e </w:t>
      </w:r>
      <w:r w:rsidRPr="00787A00">
        <w:rPr>
          <w:rFonts w:ascii="Verdana" w:hAnsi="Verdana" w:cstheme="minorHAnsi"/>
          <w:b/>
          <w:bCs/>
          <w:spacing w:val="-2"/>
          <w:sz w:val="20"/>
          <w:szCs w:val="20"/>
          <w:u w:val="single"/>
        </w:rPr>
        <w:t>trabalhista</w:t>
      </w:r>
    </w:p>
    <w:p w14:paraId="679132EA"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a) </w:t>
      </w:r>
      <w:r w:rsidRPr="00787A00">
        <w:rPr>
          <w:rFonts w:ascii="Verdana" w:hAnsi="Verdana" w:cstheme="minorHAnsi"/>
          <w:sz w:val="20"/>
          <w:szCs w:val="20"/>
        </w:rPr>
        <w:t>Prova de inscrição no Cadastro Nacional de Pessoas Jurídicas ou no Cadastro de Pessoas Físicas, conforme o caso;</w:t>
      </w:r>
    </w:p>
    <w:p w14:paraId="485B31EB" w14:textId="13A97D2F"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b) </w:t>
      </w:r>
      <w:r w:rsidRPr="00787A00">
        <w:rPr>
          <w:rFonts w:ascii="Verdana" w:hAnsi="Verdana" w:cstheme="minorHAnsi"/>
          <w:sz w:val="20"/>
          <w:szCs w:val="20"/>
        </w:rPr>
        <w:t xml:space="preserve">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w:t>
      </w:r>
      <w:r w:rsidRPr="00787A00">
        <w:rPr>
          <w:rFonts w:ascii="Verdana" w:hAnsi="Verdana" w:cstheme="minorHAnsi"/>
          <w:sz w:val="20"/>
          <w:szCs w:val="20"/>
        </w:rPr>
        <w:lastRenderedPageBreak/>
        <w:t>Ativa da União</w:t>
      </w:r>
      <w:r w:rsidR="00787A00">
        <w:rPr>
          <w:rFonts w:ascii="Verdana" w:hAnsi="Verdana" w:cstheme="minorHAnsi"/>
          <w:sz w:val="20"/>
          <w:szCs w:val="20"/>
        </w:rPr>
        <w:t xml:space="preserve"> </w:t>
      </w:r>
      <w:r w:rsidRPr="00787A00">
        <w:rPr>
          <w:rFonts w:ascii="Verdana" w:hAnsi="Verdana" w:cstheme="minorHAnsi"/>
          <w:sz w:val="20"/>
          <w:szCs w:val="20"/>
        </w:rPr>
        <w:t>(DAU) por elas administrados, inclusive aqueles relativos à Seguridade Social, nos termos da Portaria Conjunta nº 1.751, de 02 de outubro de 2014, do Secretário da Receita Federal do Brasil e da Procuradora-Geral da Fazenda Nacional.</w:t>
      </w:r>
    </w:p>
    <w:p w14:paraId="6D96E853" w14:textId="77777777" w:rsidR="0036619E" w:rsidRPr="00787A00" w:rsidRDefault="0036619E" w:rsidP="00787A00">
      <w:pPr>
        <w:pStyle w:val="NormalWeb"/>
        <w:widowControl w:val="0"/>
        <w:numPr>
          <w:ilvl w:val="1"/>
          <w:numId w:val="17"/>
        </w:numPr>
        <w:tabs>
          <w:tab w:val="clear" w:pos="360"/>
        </w:tabs>
        <w:autoSpaceDE w:val="0"/>
        <w:autoSpaceDN w:val="0"/>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c) </w:t>
      </w:r>
      <w:r w:rsidRPr="00787A00">
        <w:rPr>
          <w:rFonts w:ascii="Verdana" w:hAnsi="Verdana" w:cstheme="minorHAnsi"/>
          <w:sz w:val="20"/>
          <w:szCs w:val="20"/>
        </w:rPr>
        <w:t xml:space="preserve">Prova de regularidade com o Fundo de Garantia do Tempo de Serviço </w:t>
      </w:r>
      <w:r w:rsidRPr="00787A00">
        <w:rPr>
          <w:rFonts w:ascii="Verdana" w:hAnsi="Verdana" w:cstheme="minorHAnsi"/>
          <w:spacing w:val="-2"/>
          <w:sz w:val="20"/>
          <w:szCs w:val="20"/>
        </w:rPr>
        <w:t>(FGTS);</w:t>
      </w:r>
    </w:p>
    <w:p w14:paraId="515B9DD4"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d) </w:t>
      </w:r>
      <w:r w:rsidRPr="00787A00">
        <w:rPr>
          <w:rFonts w:ascii="Verdana" w:hAnsi="Verdana" w:cstheme="min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2C2BA96" w14:textId="20805FE8"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e) </w:t>
      </w:r>
      <w:r w:rsidRPr="00787A00">
        <w:rPr>
          <w:rFonts w:ascii="Verdana" w:hAnsi="Verdana" w:cstheme="minorHAnsi"/>
          <w:sz w:val="20"/>
          <w:szCs w:val="20"/>
        </w:rPr>
        <w:t xml:space="preserve">Prova de inscrição no cadastro de contribuintes Estadual ou Municipal relativo ao domicílio ou sede do </w:t>
      </w:r>
      <w:r w:rsidR="004B00DF">
        <w:rPr>
          <w:rFonts w:ascii="Verdana" w:hAnsi="Verdana" w:cstheme="minorHAnsi"/>
          <w:sz w:val="20"/>
          <w:szCs w:val="20"/>
        </w:rPr>
        <w:t>prestador de serviços</w:t>
      </w:r>
      <w:r w:rsidRPr="00787A00">
        <w:rPr>
          <w:rFonts w:ascii="Verdana" w:hAnsi="Verdana" w:cstheme="minorHAnsi"/>
          <w:sz w:val="20"/>
          <w:szCs w:val="20"/>
        </w:rPr>
        <w:t>, pertinente ao seu ramo de atividade e compatível com o objeto contratual;</w:t>
      </w:r>
    </w:p>
    <w:p w14:paraId="437CEDE6" w14:textId="5B36B603"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f</w:t>
      </w:r>
      <w:r w:rsidRPr="00787A00">
        <w:rPr>
          <w:rFonts w:ascii="Verdana" w:hAnsi="Verdana" w:cstheme="minorHAnsi"/>
          <w:sz w:val="20"/>
          <w:szCs w:val="20"/>
        </w:rPr>
        <w:t xml:space="preserve">) Prova de regularidade com a Fazenda Estadual e Municipal do domicílio ou sede do </w:t>
      </w:r>
      <w:r w:rsidR="004B00DF">
        <w:rPr>
          <w:rFonts w:ascii="Verdana" w:hAnsi="Verdana" w:cstheme="minorHAnsi"/>
          <w:sz w:val="20"/>
          <w:szCs w:val="20"/>
        </w:rPr>
        <w:t>prestador de serviços</w:t>
      </w:r>
      <w:r w:rsidRPr="00787A00">
        <w:rPr>
          <w:rFonts w:ascii="Verdana" w:hAnsi="Verdana" w:cstheme="minorHAnsi"/>
          <w:sz w:val="20"/>
          <w:szCs w:val="20"/>
        </w:rPr>
        <w:t>, relativa à atividade em cujo exercício contrata ou concorre;</w:t>
      </w:r>
    </w:p>
    <w:p w14:paraId="2ABF6F7E" w14:textId="56915A88"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f.1) </w:t>
      </w:r>
      <w:r w:rsidRPr="00787A00">
        <w:rPr>
          <w:rFonts w:ascii="Verdana" w:hAnsi="Verdana" w:cstheme="minorHAnsi"/>
          <w:sz w:val="20"/>
          <w:szCs w:val="20"/>
        </w:rPr>
        <w:t xml:space="preserve">Caso o </w:t>
      </w:r>
      <w:r w:rsidR="004B00DF">
        <w:rPr>
          <w:rFonts w:ascii="Verdana" w:hAnsi="Verdana" w:cstheme="minorHAnsi"/>
          <w:sz w:val="20"/>
          <w:szCs w:val="20"/>
        </w:rPr>
        <w:t>prestador de serviços</w:t>
      </w:r>
      <w:r w:rsidRPr="00787A00">
        <w:rPr>
          <w:rFonts w:ascii="Verdana" w:hAnsi="Verdana" w:cstheme="minorHAnsi"/>
          <w:sz w:val="20"/>
          <w:szCs w:val="20"/>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14:paraId="0D24ED93" w14:textId="64F955D6"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f.2) </w:t>
      </w:r>
      <w:r w:rsidRPr="00787A00">
        <w:rPr>
          <w:rFonts w:ascii="Verdana" w:hAnsi="Verdana" w:cstheme="minorHAnsi"/>
          <w:sz w:val="20"/>
          <w:szCs w:val="20"/>
        </w:rPr>
        <w:t xml:space="preserve">O </w:t>
      </w:r>
      <w:r w:rsidR="004B00DF">
        <w:rPr>
          <w:rFonts w:ascii="Verdana" w:hAnsi="Verdana" w:cstheme="minorHAnsi"/>
          <w:sz w:val="20"/>
          <w:szCs w:val="20"/>
        </w:rPr>
        <w:t>prestador de serviços</w:t>
      </w:r>
      <w:r w:rsidRPr="00787A00">
        <w:rPr>
          <w:rFonts w:ascii="Verdana" w:hAnsi="Verdana" w:cstheme="minorHAnsi"/>
          <w:sz w:val="20"/>
          <w:szCs w:val="20"/>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14:paraId="5CBAC7BD" w14:textId="77777777" w:rsidR="0036619E" w:rsidRPr="00787A00" w:rsidRDefault="0036619E" w:rsidP="00787A00">
      <w:pPr>
        <w:spacing w:after="0" w:line="360" w:lineRule="auto"/>
        <w:ind w:left="-567" w:right="-567"/>
        <w:jc w:val="both"/>
        <w:rPr>
          <w:rFonts w:ascii="Verdana" w:hAnsi="Verdana" w:cstheme="minorHAnsi"/>
          <w:b/>
          <w:bCs/>
          <w:sz w:val="20"/>
          <w:szCs w:val="20"/>
        </w:rPr>
      </w:pPr>
      <w:r w:rsidRPr="00787A00">
        <w:rPr>
          <w:rFonts w:ascii="Verdana" w:hAnsi="Verdana" w:cstheme="minorHAnsi"/>
          <w:b/>
          <w:bCs/>
          <w:spacing w:val="-2"/>
          <w:sz w:val="20"/>
          <w:szCs w:val="20"/>
        </w:rPr>
        <w:t>5.1.3. Qualificação Econômico-Financeira</w:t>
      </w:r>
    </w:p>
    <w:p w14:paraId="048D855D"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a) </w:t>
      </w:r>
      <w:r w:rsidRPr="00787A00">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4442033F" w14:textId="35E52EBB"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b) </w:t>
      </w:r>
      <w:r w:rsidRPr="00787A00">
        <w:rPr>
          <w:rFonts w:ascii="Verdana" w:hAnsi="Verdana" w:cstheme="minorHAnsi"/>
          <w:sz w:val="20"/>
          <w:szCs w:val="20"/>
        </w:rPr>
        <w:t xml:space="preserve">certidão negativa de falência expedida pelo distribuidor da sede do </w:t>
      </w:r>
      <w:r w:rsidR="004B00DF">
        <w:rPr>
          <w:rFonts w:ascii="Verdana" w:hAnsi="Verdana" w:cstheme="minorHAnsi"/>
          <w:sz w:val="20"/>
          <w:szCs w:val="20"/>
        </w:rPr>
        <w:t>prestador de serviços</w:t>
      </w:r>
      <w:r w:rsidRPr="00787A00">
        <w:rPr>
          <w:rFonts w:ascii="Verdana" w:hAnsi="Verdana" w:cstheme="minorHAnsi"/>
          <w:sz w:val="20"/>
          <w:szCs w:val="20"/>
        </w:rPr>
        <w:t xml:space="preserve"> - Lei nº 14.133, de 2021, art. 69, caput, inciso II);</w:t>
      </w:r>
    </w:p>
    <w:p w14:paraId="33836626" w14:textId="77777777" w:rsidR="0036619E" w:rsidRPr="00787A00" w:rsidRDefault="0036619E" w:rsidP="00787A00">
      <w:pPr>
        <w:spacing w:after="0" w:line="360" w:lineRule="auto"/>
        <w:ind w:left="-567" w:right="-567"/>
        <w:jc w:val="both"/>
        <w:rPr>
          <w:rFonts w:ascii="Verdana" w:hAnsi="Verdana" w:cstheme="minorHAnsi"/>
          <w:b/>
          <w:bCs/>
          <w:sz w:val="20"/>
          <w:szCs w:val="20"/>
          <w:u w:val="single"/>
        </w:rPr>
      </w:pPr>
      <w:r w:rsidRPr="00787A00">
        <w:rPr>
          <w:rFonts w:ascii="Verdana" w:hAnsi="Verdana" w:cstheme="minorHAnsi"/>
          <w:b/>
          <w:bCs/>
          <w:spacing w:val="-2"/>
          <w:sz w:val="20"/>
          <w:szCs w:val="20"/>
          <w:u w:val="single"/>
        </w:rPr>
        <w:t>5.1.4. Qualificação Técnica</w:t>
      </w:r>
    </w:p>
    <w:p w14:paraId="52F2869C" w14:textId="77777777" w:rsidR="0036619E" w:rsidRPr="00787A00" w:rsidRDefault="0036619E" w:rsidP="00787A00">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787A00">
        <w:rPr>
          <w:rFonts w:ascii="Verdana" w:hAnsi="Verdana"/>
          <w:sz w:val="20"/>
          <w:szCs w:val="20"/>
        </w:rPr>
        <w:t xml:space="preserve">a) Comprovação de aptidão no desempenho de atividade pertinente e compatível em características, quantidades e prazos com o objeto da licitação através de apresentação de </w:t>
      </w:r>
      <w:r w:rsidRPr="00787A00">
        <w:rPr>
          <w:rFonts w:ascii="Verdana" w:hAnsi="Verdana"/>
          <w:b/>
          <w:sz w:val="20"/>
          <w:szCs w:val="20"/>
        </w:rPr>
        <w:t>Atestado(s) de Capacidade Técnica</w:t>
      </w:r>
      <w:r w:rsidRPr="00787A00">
        <w:rPr>
          <w:rFonts w:ascii="Verdana" w:hAnsi="Verdana"/>
          <w:sz w:val="20"/>
          <w:szCs w:val="20"/>
        </w:rPr>
        <w:t>, fornecido(s) por pessoa jurídica de direito público ou privado, quando for emitido por ente privado deverá este ser com firma reconhecida de quem o subscreveu.</w:t>
      </w:r>
    </w:p>
    <w:p w14:paraId="3D230176" w14:textId="17721ECF" w:rsidR="0036619E" w:rsidRPr="00787A00" w:rsidRDefault="0036619E" w:rsidP="00787A00">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787A00">
        <w:rPr>
          <w:rFonts w:ascii="Verdana" w:hAnsi="Verdana"/>
          <w:sz w:val="20"/>
          <w:szCs w:val="20"/>
        </w:rPr>
        <w:t xml:space="preserve">a.1). Os atestados de capacidade técnica poderão ser apresentados em nome da matriz ou da filial do </w:t>
      </w:r>
      <w:r w:rsidR="004B00DF">
        <w:rPr>
          <w:rFonts w:ascii="Verdana" w:hAnsi="Verdana"/>
          <w:sz w:val="20"/>
          <w:szCs w:val="20"/>
        </w:rPr>
        <w:t>prestador de serviços</w:t>
      </w:r>
      <w:r w:rsidRPr="00787A00">
        <w:rPr>
          <w:rFonts w:ascii="Verdana" w:hAnsi="Verdana"/>
          <w:sz w:val="20"/>
          <w:szCs w:val="20"/>
        </w:rPr>
        <w:t>.</w:t>
      </w:r>
    </w:p>
    <w:p w14:paraId="02FBF033" w14:textId="1C8BF5D7" w:rsidR="0036619E" w:rsidRPr="00787A00" w:rsidRDefault="0036619E" w:rsidP="00787A00">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787A00">
        <w:rPr>
          <w:rFonts w:ascii="Verdana" w:hAnsi="Verdana"/>
          <w:sz w:val="20"/>
          <w:szCs w:val="20"/>
        </w:rPr>
        <w:t xml:space="preserve">b) O </w:t>
      </w:r>
      <w:r w:rsidR="004B00DF">
        <w:rPr>
          <w:rFonts w:ascii="Verdana" w:hAnsi="Verdana"/>
          <w:sz w:val="20"/>
          <w:szCs w:val="20"/>
        </w:rPr>
        <w:t xml:space="preserve">prestador de serviços </w:t>
      </w:r>
      <w:r w:rsidRPr="00787A00">
        <w:rPr>
          <w:rFonts w:ascii="Verdana" w:hAnsi="Verdana"/>
          <w:sz w:val="20"/>
          <w:szCs w:val="20"/>
        </w:rPr>
        <w:t xml:space="preserve">disponibilizará todas as informações necessárias à comprovação da legitimidade dos atestados, apresentando, quando solicitado pela Administração, cópia do contrato que deu suporte à contratação, endereço atual da contratante e local em que foi </w:t>
      </w:r>
      <w:r w:rsidRPr="00787A00">
        <w:rPr>
          <w:rFonts w:ascii="Verdana" w:hAnsi="Verdana"/>
          <w:sz w:val="20"/>
          <w:szCs w:val="20"/>
        </w:rPr>
        <w:lastRenderedPageBreak/>
        <w:t>executado o objeto contratado, dentre outros documentos;</w:t>
      </w:r>
    </w:p>
    <w:p w14:paraId="163A9053"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6. DO INSTRUMENTO DO CONTRATO.</w:t>
      </w:r>
    </w:p>
    <w:p w14:paraId="5FBF71AE" w14:textId="77777777" w:rsidR="0036619E" w:rsidRPr="00787A00" w:rsidRDefault="0036619E" w:rsidP="00787A00">
      <w:pPr>
        <w:spacing w:after="0" w:line="360" w:lineRule="auto"/>
        <w:ind w:left="-567" w:right="-567"/>
        <w:jc w:val="both"/>
        <w:rPr>
          <w:rFonts w:ascii="Verdana" w:hAnsi="Verdana"/>
          <w:sz w:val="20"/>
          <w:szCs w:val="20"/>
          <w:highlight w:val="cyan"/>
        </w:rPr>
      </w:pPr>
      <w:r w:rsidRPr="00787A00">
        <w:rPr>
          <w:rFonts w:ascii="Verdana" w:hAnsi="Verdana"/>
          <w:sz w:val="20"/>
          <w:szCs w:val="20"/>
        </w:rPr>
        <w:t xml:space="preserve">6.1. Homologado o resultado da licitação, o licitante mais bem classificado terá o prazo de </w:t>
      </w:r>
      <w:r w:rsidRPr="00787A00">
        <w:rPr>
          <w:rFonts w:ascii="Verdana" w:hAnsi="Verdana"/>
          <w:b/>
          <w:sz w:val="20"/>
          <w:szCs w:val="20"/>
        </w:rPr>
        <w:t>05 (cinco) dias</w:t>
      </w:r>
      <w:r w:rsidRPr="00787A00">
        <w:rPr>
          <w:rFonts w:ascii="Verdana" w:hAnsi="Verdana"/>
          <w:sz w:val="20"/>
          <w:szCs w:val="20"/>
        </w:rPr>
        <w:t>, contados a partir da data de sua convocação, para assinar o contrato, cujo prazo de validade encontra-se nela fixado, sob pena de decadência do direito à contratação, sem prejuízo das sanções previstas na Lei nº 14.133, de 2021.</w:t>
      </w:r>
    </w:p>
    <w:p w14:paraId="4E791386"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6.2. O prazo de convocação </w:t>
      </w:r>
      <w:r w:rsidRPr="00787A00">
        <w:rPr>
          <w:rFonts w:ascii="Verdana" w:hAnsi="Verdana"/>
          <w:b/>
          <w:sz w:val="20"/>
          <w:szCs w:val="20"/>
          <w:u w:val="single"/>
        </w:rPr>
        <w:t>poderá ser prorrogado uma vez, por igual período</w:t>
      </w:r>
      <w:r w:rsidRPr="00787A00">
        <w:rPr>
          <w:rFonts w:ascii="Verdana" w:hAnsi="Verdana"/>
          <w:sz w:val="20"/>
          <w:szCs w:val="20"/>
        </w:rPr>
        <w:t>, mediante solicitação do licitante mais bem classificado e convocado, desde que:</w:t>
      </w:r>
    </w:p>
    <w:p w14:paraId="15EEEA6D" w14:textId="77777777" w:rsidR="0036619E" w:rsidRPr="00787A00" w:rsidRDefault="0036619E" w:rsidP="00787A00">
      <w:pPr>
        <w:spacing w:after="0" w:line="360" w:lineRule="auto"/>
        <w:ind w:left="-567" w:right="-567"/>
        <w:jc w:val="both"/>
        <w:rPr>
          <w:rFonts w:ascii="Verdana" w:hAnsi="Verdana"/>
          <w:iCs/>
          <w:sz w:val="20"/>
          <w:szCs w:val="20"/>
        </w:rPr>
      </w:pPr>
      <w:r w:rsidRPr="00787A00">
        <w:rPr>
          <w:rFonts w:ascii="Verdana" w:hAnsi="Verdana"/>
          <w:iCs/>
          <w:sz w:val="20"/>
          <w:szCs w:val="20"/>
        </w:rPr>
        <w:t>(a) a solicitação seja devidamente justificada e apresentada dentro do prazo; e</w:t>
      </w:r>
    </w:p>
    <w:p w14:paraId="09A41CE9" w14:textId="77777777" w:rsidR="0036619E" w:rsidRPr="00787A00" w:rsidRDefault="0036619E" w:rsidP="00787A00">
      <w:pPr>
        <w:spacing w:after="0" w:line="360" w:lineRule="auto"/>
        <w:ind w:left="-567" w:right="-567"/>
        <w:jc w:val="both"/>
        <w:rPr>
          <w:rFonts w:ascii="Verdana" w:hAnsi="Verdana"/>
          <w:iCs/>
          <w:sz w:val="20"/>
          <w:szCs w:val="20"/>
        </w:rPr>
      </w:pPr>
      <w:r w:rsidRPr="00787A00">
        <w:rPr>
          <w:rFonts w:ascii="Verdana" w:hAnsi="Verdana"/>
          <w:iCs/>
          <w:sz w:val="20"/>
          <w:szCs w:val="20"/>
        </w:rPr>
        <w:t>(b) a justificativa apresentada seja aceita pela Administração.</w:t>
      </w:r>
    </w:p>
    <w:p w14:paraId="77F5CACB"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6.3. O contrato poderá ser assinado por meio de assinatura digital e disponibilizada no sistema.</w:t>
      </w:r>
    </w:p>
    <w:p w14:paraId="2B71B7C5"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b/>
          <w:bCs/>
          <w:spacing w:val="20"/>
          <w:sz w:val="20"/>
          <w:szCs w:val="20"/>
        </w:rPr>
        <w:t xml:space="preserve">6.4. </w:t>
      </w:r>
      <w:r w:rsidRPr="00787A00">
        <w:rPr>
          <w:rFonts w:ascii="Verdana" w:hAnsi="Verdana"/>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14:paraId="44A3DB4E" w14:textId="77777777" w:rsidR="0036619E" w:rsidRPr="00787A00" w:rsidRDefault="0036619E" w:rsidP="00787A00">
      <w:pPr>
        <w:tabs>
          <w:tab w:val="left" w:pos="4598"/>
        </w:tabs>
        <w:spacing w:after="0" w:line="360" w:lineRule="auto"/>
        <w:ind w:left="-567" w:right="-567"/>
        <w:jc w:val="both"/>
        <w:rPr>
          <w:rFonts w:ascii="Verdana" w:hAnsi="Verdana"/>
          <w:b/>
          <w:sz w:val="20"/>
          <w:szCs w:val="20"/>
        </w:rPr>
      </w:pPr>
      <w:r w:rsidRPr="00787A00">
        <w:rPr>
          <w:rFonts w:ascii="Verdana" w:hAnsi="Verdana"/>
          <w:b/>
          <w:sz w:val="20"/>
          <w:szCs w:val="20"/>
        </w:rPr>
        <w:t xml:space="preserve">6.5.  </w:t>
      </w:r>
      <w:r w:rsidRPr="00787A00">
        <w:rPr>
          <w:rFonts w:ascii="Verdana" w:hAnsi="Verdana"/>
          <w:b/>
          <w:bCs/>
          <w:sz w:val="20"/>
          <w:szCs w:val="20"/>
        </w:rPr>
        <w:t>A</w:t>
      </w:r>
      <w:r w:rsidRPr="00787A00">
        <w:rPr>
          <w:rFonts w:ascii="Verdana" w:hAnsi="Verdana"/>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14:paraId="5D2117E6"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7. DOS RECURSOS.</w:t>
      </w:r>
    </w:p>
    <w:p w14:paraId="599EC738"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7.1. A interposição de recurso referente ao julgamento das propostas, à habilitação ou inabilitação de licitantes, à anulação ou revogação da licitação, observará o disposto no </w:t>
      </w:r>
      <w:hyperlink r:id="rId13" w:anchor="art165" w:history="1">
        <w:r w:rsidRPr="00787A00">
          <w:rPr>
            <w:rFonts w:ascii="Verdana" w:hAnsi="Verdana"/>
            <w:sz w:val="20"/>
            <w:szCs w:val="20"/>
          </w:rPr>
          <w:t>art. 165 da Lei nº 14.133, de 2021</w:t>
        </w:r>
      </w:hyperlink>
      <w:r w:rsidRPr="00787A00">
        <w:rPr>
          <w:rFonts w:ascii="Verdana" w:hAnsi="Verdana"/>
          <w:sz w:val="20"/>
          <w:szCs w:val="20"/>
        </w:rPr>
        <w:t>.</w:t>
      </w:r>
    </w:p>
    <w:p w14:paraId="3B4D8211"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7.2. O prazo recursal é de 3 (três) dias úteis, contados da data de intimação ou de lavratura da ata.</w:t>
      </w:r>
    </w:p>
    <w:p w14:paraId="27838E09"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7.3. Quando o recurso apresentado impugnar o julgamento das propostas ou o ato de habilitação ou inabilitação do licitante:</w:t>
      </w:r>
    </w:p>
    <w:p w14:paraId="7CECAA29" w14:textId="77777777" w:rsidR="0036619E" w:rsidRPr="00787A00" w:rsidRDefault="0036619E" w:rsidP="00787A00">
      <w:pPr>
        <w:numPr>
          <w:ilvl w:val="2"/>
          <w:numId w:val="18"/>
        </w:numPr>
        <w:spacing w:after="0" w:line="360" w:lineRule="auto"/>
        <w:ind w:left="-567" w:right="-567" w:firstLine="0"/>
        <w:jc w:val="both"/>
        <w:rPr>
          <w:rFonts w:ascii="Verdana" w:hAnsi="Verdana"/>
          <w:sz w:val="20"/>
          <w:szCs w:val="20"/>
        </w:rPr>
      </w:pPr>
      <w:r w:rsidRPr="00787A00">
        <w:rPr>
          <w:rFonts w:ascii="Verdana" w:hAnsi="Verdana"/>
          <w:sz w:val="20"/>
          <w:szCs w:val="20"/>
        </w:rPr>
        <w:t>a intenção de recorrer deverá ser manifestada imediatamente, sob pena de preclusão;</w:t>
      </w:r>
    </w:p>
    <w:p w14:paraId="1E48DE42" w14:textId="77777777" w:rsidR="0036619E" w:rsidRPr="00787A00" w:rsidRDefault="0036619E" w:rsidP="00787A00">
      <w:pPr>
        <w:numPr>
          <w:ilvl w:val="2"/>
          <w:numId w:val="18"/>
        </w:numPr>
        <w:spacing w:after="0" w:line="360" w:lineRule="auto"/>
        <w:ind w:left="-567" w:right="-567" w:firstLine="0"/>
        <w:jc w:val="both"/>
        <w:rPr>
          <w:rFonts w:ascii="Verdana" w:hAnsi="Verdana"/>
          <w:sz w:val="20"/>
          <w:szCs w:val="20"/>
        </w:rPr>
      </w:pPr>
      <w:r w:rsidRPr="00787A00">
        <w:rPr>
          <w:rFonts w:ascii="Verdana" w:hAnsi="Verdana"/>
          <w:sz w:val="20"/>
          <w:szCs w:val="20"/>
        </w:rPr>
        <w:t>o prazo para a manifestação da intenção de recorrer não será inferior a 10 (dez) minutos.</w:t>
      </w:r>
    </w:p>
    <w:p w14:paraId="6C834B16" w14:textId="77777777" w:rsidR="0036619E" w:rsidRPr="00787A00" w:rsidRDefault="0036619E" w:rsidP="00787A00">
      <w:pPr>
        <w:numPr>
          <w:ilvl w:val="2"/>
          <w:numId w:val="18"/>
        </w:numPr>
        <w:spacing w:after="0" w:line="360" w:lineRule="auto"/>
        <w:ind w:left="-567" w:right="-567" w:firstLine="0"/>
        <w:jc w:val="both"/>
        <w:rPr>
          <w:rFonts w:ascii="Verdana" w:hAnsi="Verdana"/>
          <w:sz w:val="20"/>
          <w:szCs w:val="20"/>
        </w:rPr>
      </w:pPr>
      <w:r w:rsidRPr="00787A00">
        <w:rPr>
          <w:rFonts w:ascii="Verdana" w:hAnsi="Verdana"/>
          <w:sz w:val="20"/>
          <w:szCs w:val="20"/>
        </w:rPr>
        <w:t>o prazo para apresentação das razões recursais será iniciado na data de intimação ou de lavratura da ata de habilitação ou inabilitação;</w:t>
      </w:r>
    </w:p>
    <w:p w14:paraId="03E48547" w14:textId="77777777" w:rsidR="0036619E" w:rsidRPr="00787A00" w:rsidRDefault="0036619E" w:rsidP="00787A00">
      <w:pPr>
        <w:numPr>
          <w:ilvl w:val="2"/>
          <w:numId w:val="18"/>
        </w:numPr>
        <w:spacing w:after="0" w:line="360" w:lineRule="auto"/>
        <w:ind w:left="-567" w:right="-567" w:firstLine="0"/>
        <w:jc w:val="both"/>
        <w:rPr>
          <w:rFonts w:ascii="Verdana" w:hAnsi="Verdana"/>
          <w:sz w:val="20"/>
          <w:szCs w:val="20"/>
        </w:rPr>
      </w:pPr>
      <w:r w:rsidRPr="00787A00">
        <w:rPr>
          <w:rFonts w:ascii="Verdana" w:hAnsi="Verdana"/>
          <w:sz w:val="20"/>
          <w:szCs w:val="20"/>
        </w:rPr>
        <w:t>na hipótese de adoção da inversão de fases prevista no </w:t>
      </w:r>
      <w:hyperlink r:id="rId14" w:anchor="art17§1" w:history="1">
        <w:r w:rsidRPr="00787A00">
          <w:rPr>
            <w:rFonts w:ascii="Verdana" w:hAnsi="Verdana"/>
            <w:sz w:val="20"/>
            <w:szCs w:val="20"/>
          </w:rPr>
          <w:t>§ 1º do art. 17 da Lei nº 14.133, de 2021</w:t>
        </w:r>
      </w:hyperlink>
      <w:r w:rsidRPr="00787A00">
        <w:rPr>
          <w:rFonts w:ascii="Verdana" w:hAnsi="Verdana"/>
          <w:sz w:val="20"/>
          <w:szCs w:val="20"/>
        </w:rPr>
        <w:t>, o prazo para apresentação das razões recursais será iniciado na data de intimação da ata de julgamento.</w:t>
      </w:r>
    </w:p>
    <w:p w14:paraId="70D9B90D"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 xml:space="preserve">Os recursos deverão ser encaminhados através do endereço de e-mail </w:t>
      </w:r>
      <w:r w:rsidRPr="00787A00">
        <w:rPr>
          <w:rFonts w:ascii="Verdana" w:hAnsi="Verdana"/>
          <w:b/>
          <w:sz w:val="20"/>
          <w:szCs w:val="20"/>
        </w:rPr>
        <w:t>cplafranio@hotmail.com</w:t>
      </w:r>
      <w:r w:rsidRPr="00787A00">
        <w:rPr>
          <w:rFonts w:ascii="Verdana" w:hAnsi="Verdana"/>
          <w:sz w:val="20"/>
          <w:szCs w:val="20"/>
        </w:rPr>
        <w:t>.</w:t>
      </w:r>
    </w:p>
    <w:p w14:paraId="6B9D13C4"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40C43B6"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 xml:space="preserve">Os recursos interpostos fora do prazo não serão conhecidos. </w:t>
      </w:r>
    </w:p>
    <w:p w14:paraId="658E5A2F"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1269857"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 xml:space="preserve">O recurso e o pedido de reconsideração terão efeito suspensivo do ato ou da decisão recorrida até que sobrevenha decisão final da autoridade competente. </w:t>
      </w:r>
    </w:p>
    <w:p w14:paraId="60AEFE39"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 xml:space="preserve">O acolhimento do recurso invalida tão somente os atos insuscetíveis de aproveitamento. </w:t>
      </w:r>
    </w:p>
    <w:p w14:paraId="345BA886"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u w:val="single"/>
        </w:rPr>
      </w:pPr>
      <w:r w:rsidRPr="00787A00">
        <w:rPr>
          <w:rFonts w:ascii="Verdana" w:hAnsi="Verdana"/>
          <w:sz w:val="20"/>
          <w:szCs w:val="20"/>
        </w:rPr>
        <w:t>Os autos do processo permanecerão com vista franqueada aos interessados no sítio eletrônico https://afranio.pe.gov.br/.</w:t>
      </w:r>
    </w:p>
    <w:p w14:paraId="3B5CF206" w14:textId="77777777" w:rsidR="0036619E" w:rsidRPr="00787A00" w:rsidRDefault="0036619E" w:rsidP="00787A00">
      <w:pPr>
        <w:numPr>
          <w:ilvl w:val="0"/>
          <w:numId w:val="19"/>
        </w:numPr>
        <w:shd w:val="clear" w:color="auto" w:fill="70AD47" w:themeFill="accent6"/>
        <w:spacing w:after="0" w:line="360" w:lineRule="auto"/>
        <w:ind w:left="-567" w:right="-567" w:firstLine="0"/>
        <w:rPr>
          <w:rFonts w:ascii="Verdana" w:hAnsi="Verdana"/>
          <w:b/>
          <w:bCs/>
          <w:sz w:val="20"/>
          <w:szCs w:val="20"/>
        </w:rPr>
      </w:pPr>
      <w:r w:rsidRPr="00787A00">
        <w:rPr>
          <w:rFonts w:ascii="Verdana" w:hAnsi="Verdana"/>
          <w:b/>
          <w:bCs/>
          <w:sz w:val="20"/>
          <w:szCs w:val="20"/>
          <w:shd w:val="clear" w:color="auto" w:fill="70AD47" w:themeFill="accent6"/>
        </w:rPr>
        <w:t>DAS INFRAÇÕES ADMINISTRATIVAS E SANÇÕES.</w:t>
      </w:r>
    </w:p>
    <w:p w14:paraId="418C7ADC"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8.1. Comete infração administrativa, nos termos da lei, o licitante que, com dolo ou culpa: </w:t>
      </w:r>
    </w:p>
    <w:p w14:paraId="4552281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8.1.1. Deixar de entregar a documentação exigida para o certame ou não entregar qualquer documento que tenha sido solicitado pelo/a pregoeiro/a durante o certame;</w:t>
      </w:r>
    </w:p>
    <w:p w14:paraId="7BD97A02"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8.1.2. Salvo em decorrência de fato superveniente devidamente justificado, não mantiver a proposta em especial quando:</w:t>
      </w:r>
    </w:p>
    <w:p w14:paraId="612A95A3"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a. não enviar a proposta adequada ao último lance ofertado ou após a negociação; </w:t>
      </w:r>
    </w:p>
    <w:p w14:paraId="39BB723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b. recusar-se a enviar o detalhamento da proposta quando exigível; </w:t>
      </w:r>
    </w:p>
    <w:p w14:paraId="671AA12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c. pedir para ser desclassificado quando encerrada a etapa competitiva; ou </w:t>
      </w:r>
    </w:p>
    <w:p w14:paraId="03A5D700"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d. deixar de apresentar amostra;</w:t>
      </w:r>
    </w:p>
    <w:p w14:paraId="0C35CF74"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e. apresentar proposta ou amostra em desacordo com as especificações do edital; </w:t>
      </w:r>
    </w:p>
    <w:p w14:paraId="07644E51"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8.1.3. Não celebrar o contrato ou não entregar a documentação exigida para a contratação, quando convocado dentro do prazo de validade de sua proposta;</w:t>
      </w:r>
    </w:p>
    <w:p w14:paraId="2E1D1D3E"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a. Recusar-se, sem justificativa, a assinar o contrato ou a ata de registro de preço, ou a aceitar ou retirar o instrumento equivalente no prazo estabelecido pela Administração;</w:t>
      </w:r>
    </w:p>
    <w:p w14:paraId="2DF7A69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8.1.4. Apresentar declaração ou documentação falsa exigida para o certame ou prestar declaração falsa durante a licitação</w:t>
      </w:r>
    </w:p>
    <w:p w14:paraId="10BFE619"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8.1.5. fraudar a licitação</w:t>
      </w:r>
    </w:p>
    <w:p w14:paraId="2CEB19BC"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8.1.6. comportar-se de modo inidôneo ou cometer fraude de qualquer natureza, em especial quando:</w:t>
      </w:r>
    </w:p>
    <w:p w14:paraId="5247142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a. agir em conluio ou em desconformidade com a lei; </w:t>
      </w:r>
    </w:p>
    <w:p w14:paraId="0BDD8B6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b. induzir deliberadamente a erro no julgamento; </w:t>
      </w:r>
    </w:p>
    <w:p w14:paraId="4D3A3A86"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c. apresentar amostra falsificada ou deteriorada; </w:t>
      </w:r>
    </w:p>
    <w:p w14:paraId="4DE3F86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8.1.7. praticar atos ilícitos com vistas a frustrar os objetivos da licitação</w:t>
      </w:r>
    </w:p>
    <w:p w14:paraId="3DBE4DF5"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8.1.8. praticar ato lesivo previsto no art. 5º da Lei n.º 12.846, de 2013.</w:t>
      </w:r>
    </w:p>
    <w:p w14:paraId="48C17A1C"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lastRenderedPageBreak/>
        <w:t xml:space="preserve">8.2. Com fulcro na Lei nº 14.133, de 2021, a Administração poderá, garantida a prévia defesa, aplicar aos licitantes e/ou adjudicatários as seguintes sanções, sem prejuízo das responsabilidades civil e criminal: </w:t>
      </w:r>
    </w:p>
    <w:p w14:paraId="4176504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8.2.1. advertência; </w:t>
      </w:r>
    </w:p>
    <w:p w14:paraId="72F3626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8.2.2. multa;</w:t>
      </w:r>
    </w:p>
    <w:p w14:paraId="7E13E23C"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8.2.3. impedimento de licitar e contratar e</w:t>
      </w:r>
    </w:p>
    <w:p w14:paraId="5BDB14B3"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8.2.4. declaração de inidoneidade para licitar ou contratar, enquanto perdurarem os motivos determinantes da punição ou até que seja promovida sua reabilitação perante a própria autoridade que aplicou a penalidade.</w:t>
      </w:r>
    </w:p>
    <w:p w14:paraId="7EB60F6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 Na aplicação das sanções serão considerados:</w:t>
      </w:r>
    </w:p>
    <w:p w14:paraId="297B118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8.3.1. a natureza e a gravidade da infração cometida.</w:t>
      </w:r>
    </w:p>
    <w:p w14:paraId="715D54B7"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8.3.2. as peculiaridades do caso concreto</w:t>
      </w:r>
    </w:p>
    <w:p w14:paraId="2487F268"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8.3.3. as circunstâncias agravantes ou atenuantes</w:t>
      </w:r>
    </w:p>
    <w:p w14:paraId="0E6B586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8.3.4. os danos que dela provierem para a Administração Pública</w:t>
      </w:r>
    </w:p>
    <w:p w14:paraId="472BFC81"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8.3.5. a implantação ou o aperfeiçoamento de programa de integridade, conforme normas e orientações dos órgãos de controle.</w:t>
      </w:r>
    </w:p>
    <w:p w14:paraId="7D82AF76"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8.4. A multa será recolhida em percentual de 0,5% a 30% incidente sobre o valor do contrato licitado, recolhida no prazo máximo de 15 (quinze) dias úteis, a contar da comunicação oficial. </w:t>
      </w:r>
    </w:p>
    <w:p w14:paraId="19923077"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8.4.1. Para as infrações previstas nos itens 8.1.1, 8.1.2 e 8.1.3, a multa será de 0,5% a 15% do valor do contrato licitado.</w:t>
      </w:r>
    </w:p>
    <w:p w14:paraId="1859FC9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8.4.2. Para as infrações previstas nos itens 8.1.4, 8.1.5, 8.1.6, 8.1.7 e 8.1.8, a multa será de 15%a 30% do valor do contrato licitado.</w:t>
      </w:r>
    </w:p>
    <w:p w14:paraId="4F3C82B3"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8.5. As sanções de advertência, impedimento de licitar e contratar e declaração de inidoneidade para licitar ou contratar poderão ser aplicadas, cumulativamente ou não, à penalidade de multa.</w:t>
      </w:r>
    </w:p>
    <w:p w14:paraId="5F6EF64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8.6. Na aplicação da sanção de multa será facultada a defesa do interessado no prazo de 15 (quinze) dias úteis, contado da data de sua intimação.</w:t>
      </w:r>
    </w:p>
    <w:p w14:paraId="3EEBC9AE"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8.7.A sanção de impedimento de licitar e contratar será aplicada ao responsável em decorrência das infrações administrativas relacionadas nos itens 8.1.1, 8.1.2 e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A4ECA7"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8.8. Poderá ser aplicada ao responsável a sanção de declaração de inidoneidade para licitar ou contratar, em decorrência da prática das infrações dispostas nos itens 8.1.4, 8.1.5, 8.1.6, 8.1.7 e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017B7B5"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8.9.A recusa injustificada do adjudicatário em assinar o contrato ou a ata de registro de preço, ou em aceitar ou retirar o instrumento equivalente no prazo estabelecido pela Administração, </w:t>
      </w:r>
      <w:r w:rsidRPr="00787A00">
        <w:rPr>
          <w:rFonts w:ascii="Verdana" w:eastAsia="Times New Roman" w:hAnsi="Verdana" w:cs="Times New Roman"/>
          <w:kern w:val="0"/>
          <w:sz w:val="20"/>
          <w:szCs w:val="20"/>
          <w:lang w:eastAsia="pt-BR"/>
        </w:rPr>
        <w:lastRenderedPageBreak/>
        <w:t xml:space="preserve">descrita no item 8.1.3, caracterizará o descumprimento total da obrigação assumida e o sujeitará às penalidades e à imediata perda da garantia de proposta em favor do órgão ou entidade promotora da licitação, nos termos do art. 45, §4º da IN SEGES/ME n.º 73, de 2022. </w:t>
      </w:r>
    </w:p>
    <w:p w14:paraId="18EF6A1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3C64EF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9D16786"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7D662E"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8.13.O recurso e o pedido de reconsideração terão efeito suspensivo do ato ou da decisão recorrida até que sobrevenha decisão final da autoridade competente.</w:t>
      </w:r>
    </w:p>
    <w:p w14:paraId="52C5DF22" w14:textId="77777777" w:rsidR="0036619E" w:rsidRPr="00787A00" w:rsidRDefault="0036619E" w:rsidP="00787A00">
      <w:pPr>
        <w:tabs>
          <w:tab w:val="left" w:pos="1140"/>
        </w:tabs>
        <w:spacing w:after="0" w:line="360" w:lineRule="auto"/>
        <w:ind w:left="-567" w:right="-567"/>
        <w:jc w:val="both"/>
        <w:rPr>
          <w:rFonts w:ascii="Verdana" w:hAnsi="Verdana"/>
          <w:sz w:val="20"/>
          <w:szCs w:val="20"/>
        </w:rPr>
      </w:pPr>
      <w:r w:rsidRPr="00787A00">
        <w:rPr>
          <w:rFonts w:ascii="Verdana" w:eastAsia="Times New Roman" w:hAnsi="Verdana" w:cs="Times New Roman"/>
          <w:kern w:val="0"/>
          <w:sz w:val="20"/>
          <w:szCs w:val="20"/>
          <w:lang w:eastAsia="pt-BR"/>
        </w:rPr>
        <w:t>8.14.A aplicação das sanções previstas neste edital não exclui, em hipótese alguma, a obrigação de reparação integral dos danos causados.</w:t>
      </w:r>
    </w:p>
    <w:p w14:paraId="0C0DEED3" w14:textId="77777777" w:rsidR="0036619E" w:rsidRPr="00787A00" w:rsidRDefault="0036619E" w:rsidP="00787A00">
      <w:pPr>
        <w:spacing w:after="0" w:line="360" w:lineRule="auto"/>
        <w:ind w:left="-567" w:right="-567"/>
        <w:rPr>
          <w:rFonts w:ascii="Verdana" w:hAnsi="Verdana"/>
          <w:b/>
          <w:bCs/>
          <w:sz w:val="20"/>
          <w:szCs w:val="20"/>
        </w:rPr>
      </w:pPr>
      <w:r w:rsidRPr="00787A00">
        <w:rPr>
          <w:rFonts w:ascii="Verdana" w:hAnsi="Verdana"/>
          <w:b/>
          <w:bCs/>
          <w:sz w:val="20"/>
          <w:szCs w:val="20"/>
          <w:shd w:val="clear" w:color="auto" w:fill="70AD47" w:themeFill="accent6"/>
        </w:rPr>
        <w:t>9. DA IMPUGNAÇÃO DO EDITAL E DO PEDIDO DE ESCLARECIMENTO</w:t>
      </w:r>
    </w:p>
    <w:p w14:paraId="0D8FD578"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9.1. Qualquer pessoa é parte legítima para impugnar este Edital por irregularidade na aplicação da </w:t>
      </w:r>
      <w:hyperlink r:id="rId15" w:history="1">
        <w:r w:rsidRPr="00787A00">
          <w:rPr>
            <w:rFonts w:ascii="Verdana" w:hAnsi="Verdana"/>
            <w:sz w:val="20"/>
            <w:szCs w:val="20"/>
          </w:rPr>
          <w:t>Lei nº 14.133, de 2021</w:t>
        </w:r>
      </w:hyperlink>
      <w:r w:rsidRPr="00787A00">
        <w:rPr>
          <w:rFonts w:ascii="Verdana" w:hAnsi="Verdana"/>
          <w:sz w:val="20"/>
          <w:szCs w:val="20"/>
        </w:rPr>
        <w:t>, devendo protocolar o pedido até 3 (três) dias úteis antes da data da abertura do certame.</w:t>
      </w:r>
    </w:p>
    <w:p w14:paraId="61FD14A3"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9.2. A resposta à impugnação ou ao pedido de esclarecimento será divulgado em sítio eletrônico https://afranio.pe.gov.br/ no prazo de até 3 (três) dias úteis, limitado ao último dia útil anterior à data da abertura do certame.</w:t>
      </w:r>
    </w:p>
    <w:p w14:paraId="450DAC52"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9.3. A impugnação e o pedido de esclarecimento poderão ser realizados através do endereço de e-mail: cplafranio@hotmail.com</w:t>
      </w:r>
    </w:p>
    <w:p w14:paraId="3898B056"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9.4. As impugnações e pedidos de esclarecimentos não suspendem os prazos previstos no certame.</w:t>
      </w:r>
    </w:p>
    <w:p w14:paraId="54B1B852"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9.4.1. A concessão de efeito suspensivo à impugnação é medida excepcional e deverá ser motivada pelo agente de contratação, nos autos do processo de licitação.</w:t>
      </w:r>
    </w:p>
    <w:p w14:paraId="40F8FCE7"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9.5. Acolhida a impugnação, será definida e publicada nova data para a realização do certame.</w:t>
      </w:r>
    </w:p>
    <w:p w14:paraId="2B0AFEF7"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10. DAS DISPOSIÇÕES GERAIS.</w:t>
      </w:r>
    </w:p>
    <w:p w14:paraId="5FE4036C"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10.1 Será divulgada ata da sessão pública no site eletrônico.</w:t>
      </w:r>
    </w:p>
    <w:p w14:paraId="49644131"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lastRenderedPageBreak/>
        <w:t>10.2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25D16A"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10.3 Todas as referências de tempo no Edital, no aviso e durante a sessão pública observarão o horário de Brasília – DF.</w:t>
      </w:r>
    </w:p>
    <w:p w14:paraId="13DF9678"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10.4 A homologação do resultado desta licitação não implicará direito à contratação.</w:t>
      </w:r>
    </w:p>
    <w:p w14:paraId="039C2D99"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10.5 As normas disciplinadoras da licitação serão sempre interpretadas em favor da ampliação da disputa entre os interessados, desde que não comprometam o interesse da Administração, o princípio da isonomia, a finalidade e a segurança da contratação. </w:t>
      </w:r>
    </w:p>
    <w:p w14:paraId="198DFC4F"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10.6 Os licitantes assumem todos os custos de preparação e apresentação de suas propostas e a Administração não será, em nenhum caso, responsável por esses custos, independentemente da condução ou do resultado do processo licitatório.</w:t>
      </w:r>
    </w:p>
    <w:p w14:paraId="77151F3D"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10.7 Na contagem dos prazos estabelecidos neste Edital e seus Anexos, excluir-se-á o dia do início e incluir-se-á o do vencimento. Só se iniciam e vencem os prazos em dias de expediente na Administração.</w:t>
      </w:r>
    </w:p>
    <w:p w14:paraId="005C5E60"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10.8 O desatendimento de exigências formais não essenciais não importará o afastamento do licitante, desde que seja possível o aproveitamento do ato, observados os princípios da isonomia e do interesse público.</w:t>
      </w:r>
    </w:p>
    <w:p w14:paraId="729D3C0C" w14:textId="77777777" w:rsidR="0036619E" w:rsidRPr="00787A00" w:rsidRDefault="0036619E" w:rsidP="00787A00">
      <w:pPr>
        <w:spacing w:after="0" w:line="360" w:lineRule="auto"/>
        <w:ind w:left="-567" w:right="-567"/>
        <w:jc w:val="both"/>
        <w:rPr>
          <w:rFonts w:ascii="Verdana" w:eastAsia="Times New Roman" w:hAnsi="Verdana"/>
          <w:sz w:val="20"/>
          <w:szCs w:val="20"/>
        </w:rPr>
      </w:pPr>
      <w:r w:rsidRPr="00787A00">
        <w:rPr>
          <w:rFonts w:ascii="Verdana" w:hAnsi="Verdana"/>
          <w:sz w:val="20"/>
          <w:szCs w:val="20"/>
        </w:rPr>
        <w:t>10.9 Em caso de divergência entre disposições deste Edital e de seus anexos ou demais peças que compõem o processo, prevalecerá as deste Edital.</w:t>
      </w:r>
    </w:p>
    <w:p w14:paraId="15159AE4" w14:textId="77777777" w:rsidR="0036619E" w:rsidRPr="00787A00" w:rsidRDefault="0036619E" w:rsidP="00787A00">
      <w:pPr>
        <w:spacing w:after="0" w:line="360" w:lineRule="auto"/>
        <w:ind w:left="-567" w:right="-567"/>
        <w:jc w:val="both"/>
        <w:rPr>
          <w:rFonts w:ascii="Verdana" w:eastAsia="Times New Roman" w:hAnsi="Verdana"/>
          <w:sz w:val="20"/>
          <w:szCs w:val="20"/>
        </w:rPr>
      </w:pPr>
      <w:r w:rsidRPr="00787A00">
        <w:rPr>
          <w:rFonts w:ascii="Verdana" w:hAnsi="Verdana"/>
          <w:sz w:val="20"/>
          <w:szCs w:val="20"/>
        </w:rPr>
        <w:t xml:space="preserve">10.10 O Edital e seus anexos estão disponíveis, na íntegra, no site https://afranio.pe.gov.br/ </w:t>
      </w:r>
    </w:p>
    <w:p w14:paraId="78E3C85C"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10.11 Integram este Edital, para todos os fins e efeitos, os seguintes anexos:</w:t>
      </w:r>
    </w:p>
    <w:p w14:paraId="558A5FB7" w14:textId="77777777" w:rsidR="0036619E" w:rsidRPr="00787A00" w:rsidRDefault="0036619E" w:rsidP="00787A00">
      <w:pPr>
        <w:spacing w:after="0" w:line="360" w:lineRule="auto"/>
        <w:ind w:left="-567" w:right="-567"/>
        <w:jc w:val="both"/>
        <w:rPr>
          <w:rFonts w:ascii="Verdana" w:hAnsi="Verdana"/>
          <w:sz w:val="20"/>
          <w:szCs w:val="20"/>
        </w:rPr>
      </w:pPr>
    </w:p>
    <w:p w14:paraId="3886D7B5" w14:textId="77777777" w:rsidR="0036619E" w:rsidRPr="00787A00" w:rsidRDefault="0036619E" w:rsidP="00787A00">
      <w:pPr>
        <w:spacing w:after="0" w:line="360" w:lineRule="auto"/>
        <w:ind w:left="-567" w:right="-567"/>
        <w:jc w:val="both"/>
        <w:rPr>
          <w:rFonts w:ascii="Verdana" w:hAnsi="Verdana"/>
          <w:b/>
          <w:bCs/>
          <w:sz w:val="20"/>
          <w:szCs w:val="20"/>
        </w:rPr>
      </w:pPr>
      <w:r w:rsidRPr="00787A00">
        <w:rPr>
          <w:rFonts w:ascii="Verdana" w:hAnsi="Verdana"/>
          <w:b/>
          <w:bCs/>
          <w:sz w:val="20"/>
          <w:szCs w:val="20"/>
        </w:rPr>
        <w:t xml:space="preserve">ANEXOI-TERMO DE REFERÊNCIA E SEUS ANEXOS. </w:t>
      </w:r>
    </w:p>
    <w:p w14:paraId="280E07A2" w14:textId="77777777" w:rsidR="0036619E" w:rsidRPr="00787A00" w:rsidRDefault="0036619E" w:rsidP="00787A00">
      <w:pPr>
        <w:spacing w:after="0" w:line="360" w:lineRule="auto"/>
        <w:ind w:left="-567" w:right="-567"/>
        <w:jc w:val="both"/>
        <w:rPr>
          <w:rFonts w:ascii="Verdana" w:hAnsi="Verdana"/>
          <w:b/>
          <w:bCs/>
          <w:sz w:val="20"/>
          <w:szCs w:val="20"/>
        </w:rPr>
      </w:pPr>
      <w:r w:rsidRPr="00787A00">
        <w:rPr>
          <w:rFonts w:ascii="Verdana" w:hAnsi="Verdana"/>
          <w:b/>
          <w:bCs/>
          <w:sz w:val="20"/>
          <w:szCs w:val="20"/>
        </w:rPr>
        <w:t xml:space="preserve">ANEXOII-MODELO DE DECLARAÇÃO RELATIVA AO TRABALHO DE EMPREGADO MENOR </w:t>
      </w:r>
    </w:p>
    <w:p w14:paraId="3D479344" w14:textId="77777777" w:rsidR="0036619E" w:rsidRDefault="0036619E" w:rsidP="0036619E">
      <w:pPr>
        <w:spacing w:line="360" w:lineRule="auto"/>
        <w:ind w:left="-567" w:right="-568"/>
        <w:jc w:val="both"/>
        <w:rPr>
          <w:rFonts w:ascii="Verdana" w:hAnsi="Verdana"/>
          <w:b/>
          <w:bCs/>
          <w:sz w:val="20"/>
          <w:szCs w:val="20"/>
        </w:rPr>
      </w:pPr>
    </w:p>
    <w:p w14:paraId="7DE96121" w14:textId="77777777" w:rsidR="0036619E" w:rsidRDefault="0036619E" w:rsidP="0036619E">
      <w:pPr>
        <w:spacing w:line="360" w:lineRule="auto"/>
        <w:ind w:left="-567" w:right="-568"/>
        <w:jc w:val="both"/>
        <w:rPr>
          <w:rFonts w:ascii="Verdana" w:hAnsi="Verdana"/>
          <w:b/>
          <w:bCs/>
          <w:sz w:val="20"/>
          <w:szCs w:val="20"/>
        </w:rPr>
      </w:pPr>
    </w:p>
    <w:p w14:paraId="7D402F7D" w14:textId="77777777" w:rsidR="0036619E" w:rsidRPr="00CB1781" w:rsidRDefault="0036619E" w:rsidP="0036619E">
      <w:pPr>
        <w:spacing w:after="0" w:line="240" w:lineRule="auto"/>
        <w:ind w:left="-567" w:right="-568"/>
        <w:jc w:val="center"/>
        <w:rPr>
          <w:rFonts w:ascii="Verdana" w:hAnsi="Verdana"/>
          <w:b/>
          <w:bCs/>
          <w:sz w:val="20"/>
          <w:szCs w:val="20"/>
        </w:rPr>
      </w:pPr>
      <w:r>
        <w:rPr>
          <w:rFonts w:ascii="Verdana" w:hAnsi="Verdana"/>
          <w:b/>
          <w:bCs/>
          <w:sz w:val="20"/>
          <w:szCs w:val="20"/>
        </w:rPr>
        <w:t>________________________________________________</w:t>
      </w:r>
    </w:p>
    <w:p w14:paraId="226ABC08" w14:textId="77777777" w:rsidR="0036619E" w:rsidRPr="00485517" w:rsidRDefault="0036619E" w:rsidP="0036619E">
      <w:pPr>
        <w:spacing w:after="0" w:line="240" w:lineRule="auto"/>
        <w:ind w:left="-567" w:right="-568"/>
        <w:jc w:val="center"/>
        <w:rPr>
          <w:rFonts w:ascii="Verdana" w:hAnsi="Verdana"/>
          <w:b/>
          <w:bCs/>
          <w:sz w:val="20"/>
          <w:szCs w:val="20"/>
        </w:rPr>
      </w:pPr>
      <w:r w:rsidRPr="00485517">
        <w:rPr>
          <w:rFonts w:ascii="Verdana" w:hAnsi="Verdana"/>
          <w:b/>
          <w:bCs/>
          <w:sz w:val="20"/>
          <w:szCs w:val="20"/>
        </w:rPr>
        <w:t>AUTORIDADE COMPETENTE</w:t>
      </w:r>
    </w:p>
    <w:p w14:paraId="73BC4EDA" w14:textId="6B025149" w:rsidR="0036619E" w:rsidRPr="00485517" w:rsidRDefault="00787A00" w:rsidP="0036619E">
      <w:pPr>
        <w:spacing w:after="0" w:line="240" w:lineRule="auto"/>
        <w:ind w:left="-567" w:right="-568"/>
        <w:jc w:val="center"/>
        <w:rPr>
          <w:rFonts w:ascii="Verdana" w:hAnsi="Verdana"/>
          <w:b/>
          <w:bCs/>
          <w:sz w:val="20"/>
          <w:szCs w:val="20"/>
        </w:rPr>
      </w:pPr>
      <w:r>
        <w:rPr>
          <w:rFonts w:ascii="Verdana" w:hAnsi="Verdana"/>
          <w:b/>
          <w:bCs/>
          <w:sz w:val="20"/>
          <w:szCs w:val="20"/>
        </w:rPr>
        <w:t>DANIEL TELES DE SOUSA</w:t>
      </w:r>
    </w:p>
    <w:p w14:paraId="1A29FA22" w14:textId="101270B8" w:rsidR="0036619E" w:rsidRPr="00485517" w:rsidRDefault="0036619E" w:rsidP="0036619E">
      <w:pPr>
        <w:spacing w:after="0" w:line="240" w:lineRule="auto"/>
        <w:ind w:left="-567" w:right="-568"/>
        <w:jc w:val="center"/>
        <w:rPr>
          <w:rFonts w:ascii="Verdana" w:hAnsi="Verdana"/>
          <w:b/>
          <w:bCs/>
          <w:sz w:val="20"/>
          <w:szCs w:val="20"/>
        </w:rPr>
      </w:pPr>
      <w:r w:rsidRPr="00485517">
        <w:rPr>
          <w:rFonts w:ascii="Verdana" w:hAnsi="Verdana"/>
          <w:b/>
          <w:bCs/>
          <w:sz w:val="20"/>
          <w:szCs w:val="20"/>
        </w:rPr>
        <w:t>SECRET</w:t>
      </w:r>
      <w:r>
        <w:rPr>
          <w:rFonts w:ascii="Verdana" w:hAnsi="Verdana"/>
          <w:b/>
          <w:bCs/>
          <w:sz w:val="20"/>
          <w:szCs w:val="20"/>
        </w:rPr>
        <w:t xml:space="preserve">ÁRIO MUNICIPAL DE </w:t>
      </w:r>
      <w:r w:rsidR="00787A00">
        <w:rPr>
          <w:rFonts w:ascii="Verdana" w:hAnsi="Verdana"/>
          <w:b/>
          <w:bCs/>
          <w:sz w:val="20"/>
          <w:szCs w:val="20"/>
        </w:rPr>
        <w:t>AGRICULTURA</w:t>
      </w:r>
    </w:p>
    <w:p w14:paraId="576DA46B" w14:textId="77777777" w:rsidR="0036619E" w:rsidRPr="00734AEA" w:rsidRDefault="0036619E" w:rsidP="0036619E">
      <w:pPr>
        <w:ind w:left="-567" w:right="-568"/>
        <w:jc w:val="both"/>
      </w:pPr>
    </w:p>
    <w:p w14:paraId="2449944F" w14:textId="77777777" w:rsidR="0036619E" w:rsidRPr="00734AEA" w:rsidRDefault="0036619E" w:rsidP="0036619E">
      <w:pPr>
        <w:ind w:left="-567" w:right="-568"/>
        <w:jc w:val="both"/>
        <w:rPr>
          <w:rFonts w:ascii="Verdana" w:hAnsi="Verdana"/>
          <w:sz w:val="20"/>
          <w:szCs w:val="20"/>
        </w:rPr>
      </w:pPr>
    </w:p>
    <w:p w14:paraId="35CB62B5" w14:textId="77777777" w:rsidR="0036619E" w:rsidRPr="00734AEA" w:rsidRDefault="0036619E" w:rsidP="0036619E">
      <w:pPr>
        <w:spacing w:before="6"/>
        <w:ind w:left="-567" w:right="-568"/>
        <w:jc w:val="both"/>
        <w:rPr>
          <w:rFonts w:ascii="Verdana" w:hAnsi="Verdana"/>
          <w:sz w:val="20"/>
          <w:szCs w:val="20"/>
        </w:rPr>
      </w:pPr>
    </w:p>
    <w:p w14:paraId="56968295" w14:textId="77777777" w:rsidR="0036619E" w:rsidRDefault="0036619E" w:rsidP="0036619E">
      <w:pPr>
        <w:spacing w:before="6"/>
        <w:ind w:left="-567" w:right="-568"/>
        <w:jc w:val="both"/>
        <w:rPr>
          <w:rFonts w:ascii="Verdana" w:hAnsi="Verdana"/>
          <w:sz w:val="20"/>
          <w:szCs w:val="20"/>
        </w:rPr>
      </w:pPr>
    </w:p>
    <w:p w14:paraId="671C7D3F" w14:textId="77777777" w:rsidR="0036619E" w:rsidRDefault="0036619E" w:rsidP="0036619E">
      <w:pPr>
        <w:spacing w:before="6"/>
        <w:ind w:left="-567" w:right="-568"/>
        <w:jc w:val="both"/>
        <w:rPr>
          <w:rFonts w:ascii="Verdana" w:hAnsi="Verdana"/>
          <w:sz w:val="20"/>
          <w:szCs w:val="20"/>
        </w:rPr>
      </w:pPr>
    </w:p>
    <w:p w14:paraId="42C130F1" w14:textId="214F87D6" w:rsidR="0036619E" w:rsidRPr="00261BB1" w:rsidRDefault="00787A00" w:rsidP="0036619E">
      <w:pPr>
        <w:spacing w:before="6"/>
        <w:ind w:left="-567" w:right="-568"/>
        <w:jc w:val="center"/>
        <w:rPr>
          <w:rFonts w:ascii="Verdana" w:hAnsi="Verdana"/>
          <w:b/>
          <w:bCs/>
          <w:sz w:val="20"/>
          <w:szCs w:val="20"/>
        </w:rPr>
      </w:pPr>
      <w:r>
        <w:rPr>
          <w:rFonts w:ascii="Verdana" w:hAnsi="Verdana"/>
          <w:b/>
          <w:bCs/>
          <w:sz w:val="20"/>
          <w:szCs w:val="20"/>
        </w:rPr>
        <w:lastRenderedPageBreak/>
        <w:t>AN</w:t>
      </w:r>
      <w:r w:rsidR="0036619E" w:rsidRPr="00261BB1">
        <w:rPr>
          <w:rFonts w:ascii="Verdana" w:hAnsi="Verdana"/>
          <w:b/>
          <w:bCs/>
          <w:sz w:val="20"/>
          <w:szCs w:val="20"/>
        </w:rPr>
        <w:t>EXO I</w:t>
      </w:r>
    </w:p>
    <w:bookmarkEnd w:id="0"/>
    <w:p w14:paraId="7A43421A" w14:textId="77777777" w:rsidR="00787A00" w:rsidRPr="00BA226D" w:rsidRDefault="00787A00" w:rsidP="00787A00">
      <w:pPr>
        <w:pStyle w:val="SemEspaamento"/>
        <w:spacing w:line="276" w:lineRule="auto"/>
        <w:jc w:val="center"/>
        <w:rPr>
          <w:rFonts w:ascii="Verdana" w:hAnsi="Verdana" w:cs="Arial"/>
          <w:b/>
          <w:bCs/>
          <w:sz w:val="20"/>
          <w:szCs w:val="20"/>
        </w:rPr>
      </w:pPr>
      <w:r w:rsidRPr="00BA226D">
        <w:rPr>
          <w:rFonts w:ascii="Verdana" w:hAnsi="Verdana" w:cs="Arial"/>
          <w:b/>
          <w:bCs/>
          <w:sz w:val="20"/>
          <w:szCs w:val="20"/>
        </w:rPr>
        <w:t>TERMO DE REFERÊNCIA</w:t>
      </w:r>
    </w:p>
    <w:p w14:paraId="014BE173" w14:textId="77777777" w:rsidR="00787A00" w:rsidRPr="00BA226D" w:rsidRDefault="00787A00" w:rsidP="00F03C5C">
      <w:pPr>
        <w:pStyle w:val="SemEspaamento"/>
        <w:spacing w:line="276" w:lineRule="auto"/>
        <w:ind w:left="-567" w:right="-567"/>
        <w:jc w:val="both"/>
        <w:rPr>
          <w:rFonts w:ascii="Verdana" w:hAnsi="Verdana" w:cs="Arial"/>
          <w:b/>
          <w:bCs/>
          <w:sz w:val="20"/>
          <w:szCs w:val="20"/>
        </w:rPr>
      </w:pPr>
    </w:p>
    <w:p w14:paraId="5714B1F2" w14:textId="77777777" w:rsidR="00787A00" w:rsidRPr="00BA226D" w:rsidRDefault="00787A00" w:rsidP="00F03C5C">
      <w:pPr>
        <w:pStyle w:val="SemEspaamento"/>
        <w:numPr>
          <w:ilvl w:val="0"/>
          <w:numId w:val="26"/>
        </w:numPr>
        <w:tabs>
          <w:tab w:val="left" w:pos="284"/>
        </w:tabs>
        <w:ind w:left="-567" w:right="-567" w:firstLine="0"/>
        <w:rPr>
          <w:rFonts w:ascii="Verdana" w:hAnsi="Verdana" w:cs="Arial"/>
          <w:b/>
          <w:bCs/>
          <w:sz w:val="20"/>
          <w:szCs w:val="20"/>
        </w:rPr>
      </w:pPr>
      <w:r w:rsidRPr="00BA226D">
        <w:rPr>
          <w:rFonts w:ascii="Verdana" w:hAnsi="Verdana" w:cs="Arial"/>
          <w:b/>
          <w:bCs/>
          <w:sz w:val="20"/>
          <w:szCs w:val="20"/>
        </w:rPr>
        <w:t>MODALIDADE DE LICITAÇÃO</w:t>
      </w:r>
    </w:p>
    <w:p w14:paraId="4FFB8175" w14:textId="77777777" w:rsidR="00787A00" w:rsidRPr="00BA226D" w:rsidRDefault="00787A00" w:rsidP="00F03C5C">
      <w:pPr>
        <w:widowControl w:val="0"/>
        <w:autoSpaceDE w:val="0"/>
        <w:autoSpaceDN w:val="0"/>
        <w:adjustRightInd w:val="0"/>
        <w:snapToGrid w:val="0"/>
        <w:ind w:left="-567" w:right="-567"/>
        <w:jc w:val="both"/>
        <w:rPr>
          <w:rFonts w:ascii="Verdana" w:hAnsi="Verdana" w:cs="Tahoma"/>
          <w:color w:val="000000"/>
          <w:sz w:val="20"/>
          <w:szCs w:val="20"/>
        </w:rPr>
      </w:pPr>
      <w:r w:rsidRPr="00BA226D">
        <w:rPr>
          <w:rFonts w:ascii="Verdana" w:hAnsi="Verdana" w:cs="Arial"/>
          <w:color w:val="000000"/>
          <w:sz w:val="20"/>
          <w:szCs w:val="20"/>
        </w:rPr>
        <w:t>A</w:t>
      </w:r>
      <w:r>
        <w:rPr>
          <w:rFonts w:ascii="Verdana" w:hAnsi="Verdana" w:cs="Arial"/>
          <w:color w:val="000000"/>
          <w:sz w:val="20"/>
          <w:szCs w:val="20"/>
        </w:rPr>
        <w:t xml:space="preserve"> Prestação de Serviço </w:t>
      </w:r>
      <w:r w:rsidRPr="00BA226D">
        <w:rPr>
          <w:rFonts w:ascii="Verdana" w:hAnsi="Verdana"/>
          <w:sz w:val="20"/>
          <w:szCs w:val="20"/>
        </w:rPr>
        <w:t>está fundamentada nos pressupostos do art. 75, II, da Lei n° 14.133, de 1º de abril de 2021</w:t>
      </w:r>
      <w:r w:rsidRPr="00BA226D">
        <w:rPr>
          <w:rFonts w:ascii="Verdana" w:hAnsi="Verdana" w:cs="Tahoma"/>
          <w:color w:val="000000"/>
          <w:sz w:val="20"/>
          <w:szCs w:val="20"/>
        </w:rPr>
        <w:t xml:space="preserve">. </w:t>
      </w:r>
    </w:p>
    <w:p w14:paraId="7EA2440F" w14:textId="77777777" w:rsidR="00787A00" w:rsidRPr="00BA226D" w:rsidRDefault="00787A00" w:rsidP="00F03C5C">
      <w:pPr>
        <w:widowControl w:val="0"/>
        <w:autoSpaceDE w:val="0"/>
        <w:autoSpaceDN w:val="0"/>
        <w:adjustRightInd w:val="0"/>
        <w:snapToGrid w:val="0"/>
        <w:ind w:left="-567" w:right="-567"/>
        <w:jc w:val="both"/>
        <w:rPr>
          <w:rFonts w:ascii="Verdana" w:hAnsi="Verdana" w:cs="Arial"/>
          <w:b/>
          <w:sz w:val="20"/>
          <w:szCs w:val="20"/>
        </w:rPr>
      </w:pPr>
      <w:r w:rsidRPr="00BA226D">
        <w:rPr>
          <w:rFonts w:ascii="Verdana" w:hAnsi="Verdana" w:cs="Arial"/>
          <w:b/>
          <w:sz w:val="20"/>
          <w:szCs w:val="20"/>
        </w:rPr>
        <w:t>Art. 75. É dispensável a licitação</w:t>
      </w:r>
    </w:p>
    <w:p w14:paraId="3219FC7F" w14:textId="77777777" w:rsidR="00787A00" w:rsidRPr="00BA226D" w:rsidRDefault="00787A00" w:rsidP="00F03C5C">
      <w:pPr>
        <w:widowControl w:val="0"/>
        <w:autoSpaceDE w:val="0"/>
        <w:autoSpaceDN w:val="0"/>
        <w:adjustRightInd w:val="0"/>
        <w:snapToGrid w:val="0"/>
        <w:ind w:left="-567" w:right="-567"/>
        <w:jc w:val="both"/>
        <w:rPr>
          <w:rFonts w:ascii="Verdana" w:hAnsi="Verdana" w:cs="Arial"/>
          <w:sz w:val="20"/>
          <w:szCs w:val="20"/>
        </w:rPr>
      </w:pPr>
      <w:r w:rsidRPr="00BA226D">
        <w:rPr>
          <w:rFonts w:ascii="Verdana" w:hAnsi="Verdana" w:cs="Arial"/>
          <w:sz w:val="20"/>
          <w:szCs w:val="20"/>
        </w:rPr>
        <w:t>(...)</w:t>
      </w:r>
    </w:p>
    <w:p w14:paraId="29F85028" w14:textId="59D6A67C" w:rsidR="00787A00" w:rsidRPr="00037DFC" w:rsidRDefault="00787A00" w:rsidP="00F03C5C">
      <w:pPr>
        <w:widowControl w:val="0"/>
        <w:autoSpaceDE w:val="0"/>
        <w:autoSpaceDN w:val="0"/>
        <w:adjustRightInd w:val="0"/>
        <w:snapToGrid w:val="0"/>
        <w:ind w:left="-567" w:right="-567"/>
        <w:jc w:val="both"/>
        <w:rPr>
          <w:rFonts w:ascii="Verdana" w:hAnsi="Verdana" w:cs="Arial"/>
          <w:b/>
          <w:color w:val="000000"/>
          <w:sz w:val="20"/>
          <w:szCs w:val="20"/>
        </w:rPr>
      </w:pPr>
      <w:r w:rsidRPr="00037DFC">
        <w:rPr>
          <w:rFonts w:ascii="Verdana" w:hAnsi="Verdana" w:cs="Arial"/>
          <w:b/>
          <w:sz w:val="20"/>
          <w:szCs w:val="20"/>
        </w:rPr>
        <w:t xml:space="preserve">II - Para contratação que envolva valores inferiores a </w:t>
      </w:r>
      <w:r w:rsidRPr="00F95410">
        <w:rPr>
          <w:rFonts w:ascii="Verdana" w:hAnsi="Verdana" w:cs="Arial"/>
          <w:b/>
          <w:sz w:val="20"/>
          <w:szCs w:val="20"/>
        </w:rPr>
        <w:t>R$ 62.725,59</w:t>
      </w:r>
      <w:r w:rsidRPr="00037DFC">
        <w:rPr>
          <w:rFonts w:ascii="Verdana" w:hAnsi="Verdana" w:cs="Arial"/>
          <w:b/>
          <w:color w:val="000000"/>
          <w:sz w:val="20"/>
          <w:szCs w:val="20"/>
        </w:rPr>
        <w:t xml:space="preserve"> (</w:t>
      </w:r>
      <w:r>
        <w:rPr>
          <w:rFonts w:ascii="Verdana" w:hAnsi="Verdana" w:cs="Arial"/>
          <w:b/>
          <w:color w:val="000000"/>
          <w:sz w:val="20"/>
          <w:szCs w:val="20"/>
        </w:rPr>
        <w:t xml:space="preserve">sessenta e dois mil e setecentos e vinte e cinco reais e </w:t>
      </w:r>
      <w:r w:rsidR="00F03C5C">
        <w:rPr>
          <w:rFonts w:ascii="Verdana" w:hAnsi="Verdana" w:cs="Arial"/>
          <w:b/>
          <w:color w:val="000000"/>
          <w:sz w:val="20"/>
          <w:szCs w:val="20"/>
        </w:rPr>
        <w:t>cinquenta</w:t>
      </w:r>
      <w:r>
        <w:rPr>
          <w:rFonts w:ascii="Verdana" w:hAnsi="Verdana" w:cs="Arial"/>
          <w:b/>
          <w:color w:val="000000"/>
          <w:sz w:val="20"/>
          <w:szCs w:val="20"/>
        </w:rPr>
        <w:t xml:space="preserve"> e nove centavos</w:t>
      </w:r>
      <w:r w:rsidRPr="00037DFC">
        <w:rPr>
          <w:rFonts w:ascii="Verdana" w:hAnsi="Verdana" w:cs="Arial"/>
          <w:b/>
          <w:color w:val="000000"/>
          <w:sz w:val="20"/>
          <w:szCs w:val="20"/>
        </w:rPr>
        <w:t>)</w:t>
      </w:r>
      <w:r w:rsidRPr="00037DFC">
        <w:rPr>
          <w:rFonts w:ascii="Verdana" w:hAnsi="Verdana" w:cs="Arial"/>
          <w:b/>
          <w:sz w:val="20"/>
          <w:szCs w:val="20"/>
        </w:rPr>
        <w:t>, no caso de outros serviços e compras;</w:t>
      </w:r>
    </w:p>
    <w:p w14:paraId="3627D4F7" w14:textId="77777777" w:rsidR="00787A00" w:rsidRPr="00BA226D" w:rsidRDefault="00787A00" w:rsidP="00F03C5C">
      <w:pPr>
        <w:widowControl w:val="0"/>
        <w:pBdr>
          <w:bottom w:val="single" w:sz="6" w:space="0" w:color="auto"/>
        </w:pBdr>
        <w:autoSpaceDE w:val="0"/>
        <w:autoSpaceDN w:val="0"/>
        <w:adjustRightInd w:val="0"/>
        <w:snapToGrid w:val="0"/>
        <w:ind w:left="-567" w:right="-567"/>
        <w:rPr>
          <w:rFonts w:ascii="Verdana" w:hAnsi="Verdana" w:cs="Arial"/>
          <w:b/>
          <w:color w:val="000000"/>
          <w:sz w:val="20"/>
          <w:szCs w:val="20"/>
        </w:rPr>
      </w:pPr>
    </w:p>
    <w:p w14:paraId="3121D7AE" w14:textId="77777777" w:rsidR="00787A00" w:rsidRPr="00BA226D" w:rsidRDefault="00787A00" w:rsidP="00F03C5C">
      <w:pPr>
        <w:pStyle w:val="SemEspaamento"/>
        <w:numPr>
          <w:ilvl w:val="0"/>
          <w:numId w:val="25"/>
        </w:numPr>
        <w:ind w:left="-567" w:right="-567" w:firstLine="0"/>
        <w:jc w:val="both"/>
        <w:rPr>
          <w:rFonts w:ascii="Verdana" w:hAnsi="Verdana" w:cs="Arial"/>
          <w:b/>
          <w:bCs/>
          <w:sz w:val="20"/>
          <w:szCs w:val="20"/>
        </w:rPr>
      </w:pPr>
      <w:r w:rsidRPr="00BA226D">
        <w:rPr>
          <w:rFonts w:ascii="Verdana" w:hAnsi="Verdana" w:cs="Arial"/>
          <w:b/>
          <w:bCs/>
          <w:sz w:val="20"/>
          <w:szCs w:val="20"/>
        </w:rPr>
        <w:t>OBJETO DA CONTRATAÇÃO DIRETA</w:t>
      </w:r>
    </w:p>
    <w:p w14:paraId="7A5C00C7" w14:textId="77777777" w:rsidR="00787A00" w:rsidRPr="0096775C" w:rsidRDefault="00787A00" w:rsidP="00F03C5C">
      <w:pPr>
        <w:pStyle w:val="SemEspaamento"/>
        <w:ind w:left="-567" w:right="-567"/>
        <w:jc w:val="both"/>
        <w:rPr>
          <w:rFonts w:ascii="Verdana" w:hAnsi="Verdana" w:cs="Arial"/>
          <w:b/>
          <w:bCs/>
          <w:sz w:val="20"/>
          <w:szCs w:val="20"/>
        </w:rPr>
      </w:pPr>
    </w:p>
    <w:p w14:paraId="3696D8F1" w14:textId="77777777" w:rsidR="00787A00" w:rsidRPr="0096775C" w:rsidRDefault="00787A00" w:rsidP="00F03C5C">
      <w:pPr>
        <w:pStyle w:val="SemEspaamento"/>
        <w:pBdr>
          <w:bottom w:val="single" w:sz="6" w:space="1" w:color="auto"/>
        </w:pBdr>
        <w:spacing w:line="276" w:lineRule="auto"/>
        <w:ind w:left="-567" w:right="-567"/>
        <w:jc w:val="both"/>
        <w:rPr>
          <w:rFonts w:ascii="Verdana" w:hAnsi="Verdana"/>
          <w:sz w:val="20"/>
          <w:szCs w:val="20"/>
        </w:rPr>
      </w:pPr>
      <w:r w:rsidRPr="00DC2532">
        <w:rPr>
          <w:rFonts w:ascii="Verdana" w:hAnsi="Verdana" w:cs="Arial"/>
          <w:b/>
          <w:bCs/>
          <w:sz w:val="20"/>
          <w:szCs w:val="20"/>
        </w:rPr>
        <w:t>2.1</w:t>
      </w:r>
      <w:r>
        <w:rPr>
          <w:rFonts w:ascii="Verdana" w:hAnsi="Verdana" w:cs="Arial"/>
          <w:sz w:val="20"/>
          <w:szCs w:val="20"/>
        </w:rPr>
        <w:t xml:space="preserve">- </w:t>
      </w:r>
      <w:r w:rsidRPr="004E70E6">
        <w:rPr>
          <w:rFonts w:ascii="Verdana" w:hAnsi="Verdana" w:cs="Arial"/>
          <w:sz w:val="20"/>
          <w:szCs w:val="20"/>
        </w:rPr>
        <w:t xml:space="preserve">Contratação de empresa especializada </w:t>
      </w:r>
      <w:r>
        <w:rPr>
          <w:rFonts w:ascii="Verdana" w:hAnsi="Verdana"/>
          <w:sz w:val="20"/>
          <w:szCs w:val="20"/>
        </w:rPr>
        <w:t xml:space="preserve">na prestação de serviço de confecção </w:t>
      </w:r>
      <w:r w:rsidRPr="00353B70">
        <w:rPr>
          <w:rFonts w:ascii="Verdana" w:hAnsi="Verdana"/>
          <w:sz w:val="20"/>
          <w:szCs w:val="20"/>
        </w:rPr>
        <w:t xml:space="preserve">de </w:t>
      </w:r>
      <w:r w:rsidRPr="00353B70">
        <w:rPr>
          <w:rFonts w:ascii="Verdana" w:hAnsi="Verdana" w:cs="Arial"/>
          <w:sz w:val="20"/>
          <w:szCs w:val="20"/>
        </w:rPr>
        <w:t>TROFEUS, ROSETAS</w:t>
      </w:r>
      <w:r>
        <w:rPr>
          <w:rFonts w:ascii="Verdana" w:hAnsi="Verdana" w:cs="Arial"/>
          <w:sz w:val="20"/>
          <w:szCs w:val="20"/>
        </w:rPr>
        <w:t>, FLÂMULAS</w:t>
      </w:r>
      <w:r w:rsidRPr="00353B70">
        <w:rPr>
          <w:rFonts w:ascii="Verdana" w:hAnsi="Verdana" w:cs="Arial"/>
          <w:sz w:val="20"/>
          <w:szCs w:val="20"/>
        </w:rPr>
        <w:t xml:space="preserve"> E FAIXAS DE COMPETIÇÃO</w:t>
      </w:r>
      <w:r w:rsidRPr="00353B70">
        <w:rPr>
          <w:rFonts w:ascii="Verdana" w:hAnsi="Verdana" w:cs="Arial"/>
          <w:iCs/>
          <w:sz w:val="20"/>
          <w:szCs w:val="20"/>
        </w:rPr>
        <w:t xml:space="preserve"> para premiação dos Concursos: Animais de Pista, Vaca e Cabras Leiteiras</w:t>
      </w:r>
      <w:r>
        <w:rPr>
          <w:rFonts w:ascii="Verdana" w:hAnsi="Verdana" w:cs="Arial"/>
          <w:iCs/>
          <w:sz w:val="20"/>
          <w:szCs w:val="20"/>
        </w:rPr>
        <w:t xml:space="preserve">, Cordeiros do Vale </w:t>
      </w:r>
      <w:r w:rsidRPr="00353B70">
        <w:rPr>
          <w:rFonts w:ascii="Verdana" w:hAnsi="Verdana" w:cs="Arial"/>
          <w:iCs/>
          <w:sz w:val="20"/>
          <w:szCs w:val="20"/>
        </w:rPr>
        <w:t xml:space="preserve">e Doce de leite e Queijo de Afrânio, pela Secretaria de Agricultura, durante a realização da </w:t>
      </w:r>
      <w:r>
        <w:rPr>
          <w:rFonts w:ascii="Verdana" w:hAnsi="Verdana" w:cs="Arial"/>
          <w:iCs/>
          <w:sz w:val="20"/>
          <w:szCs w:val="20"/>
        </w:rPr>
        <w:t>7</w:t>
      </w:r>
      <w:r w:rsidRPr="00353B70">
        <w:rPr>
          <w:rFonts w:ascii="Verdana" w:hAnsi="Verdana"/>
          <w:sz w:val="20"/>
          <w:szCs w:val="20"/>
        </w:rPr>
        <w:t>ª EXPOLEITE AFRÂNIO 202</w:t>
      </w:r>
      <w:r>
        <w:rPr>
          <w:rFonts w:ascii="Verdana" w:hAnsi="Verdana"/>
          <w:sz w:val="20"/>
          <w:szCs w:val="20"/>
        </w:rPr>
        <w:t>5</w:t>
      </w:r>
      <w:r w:rsidRPr="004E70E6">
        <w:rPr>
          <w:rFonts w:ascii="Verdana" w:hAnsi="Verdana" w:cs="Arial"/>
          <w:sz w:val="20"/>
          <w:szCs w:val="20"/>
        </w:rPr>
        <w:t>.</w:t>
      </w:r>
    </w:p>
    <w:p w14:paraId="540D58C3" w14:textId="77777777" w:rsidR="00787A00" w:rsidRPr="00E34E0C" w:rsidRDefault="00787A00" w:rsidP="00F03C5C">
      <w:pPr>
        <w:pStyle w:val="SemEspaamento"/>
        <w:pBdr>
          <w:bottom w:val="single" w:sz="6" w:space="1" w:color="auto"/>
        </w:pBdr>
        <w:spacing w:line="276" w:lineRule="auto"/>
        <w:ind w:left="-567" w:right="-567"/>
        <w:jc w:val="both"/>
        <w:rPr>
          <w:rFonts w:ascii="Verdana" w:hAnsi="Verdana" w:cs="Arial"/>
          <w:b/>
          <w:bCs/>
          <w:sz w:val="20"/>
          <w:szCs w:val="20"/>
        </w:rPr>
      </w:pPr>
    </w:p>
    <w:p w14:paraId="1F13080F" w14:textId="77777777" w:rsidR="00787A00" w:rsidRDefault="00787A00" w:rsidP="00F03C5C">
      <w:pPr>
        <w:pStyle w:val="SemEspaamento"/>
        <w:spacing w:line="276" w:lineRule="auto"/>
        <w:ind w:left="-567" w:right="-567"/>
        <w:jc w:val="both"/>
        <w:rPr>
          <w:rFonts w:ascii="Verdana" w:hAnsi="Verdana" w:cs="Arial"/>
          <w:b/>
          <w:bCs/>
          <w:sz w:val="20"/>
          <w:szCs w:val="20"/>
        </w:rPr>
      </w:pPr>
    </w:p>
    <w:p w14:paraId="626990E9" w14:textId="06E9269F" w:rsidR="00F03C5C" w:rsidRDefault="00787A00" w:rsidP="00F03C5C">
      <w:pPr>
        <w:pStyle w:val="SemEspaamento"/>
        <w:spacing w:line="276" w:lineRule="auto"/>
        <w:ind w:left="-567" w:right="-567"/>
        <w:jc w:val="both"/>
        <w:rPr>
          <w:rFonts w:ascii="Verdana" w:hAnsi="Verdana" w:cs="Arial"/>
          <w:b/>
          <w:bCs/>
          <w:sz w:val="20"/>
          <w:szCs w:val="20"/>
        </w:rPr>
      </w:pPr>
      <w:r>
        <w:rPr>
          <w:rFonts w:ascii="Verdana" w:hAnsi="Verdana" w:cs="Arial"/>
          <w:b/>
          <w:bCs/>
          <w:sz w:val="20"/>
          <w:szCs w:val="20"/>
        </w:rPr>
        <w:t>3.DESCRIÇAO DE ITENS</w:t>
      </w:r>
    </w:p>
    <w:tbl>
      <w:tblPr>
        <w:tblStyle w:val="Tabelacomgrade"/>
        <w:tblpPr w:leftFromText="141" w:rightFromText="141" w:vertAnchor="text" w:horzAnchor="margin" w:tblpXSpec="center" w:tblpY="291"/>
        <w:tblOverlap w:val="never"/>
        <w:tblW w:w="9918" w:type="dxa"/>
        <w:tblLayout w:type="fixed"/>
        <w:tblLook w:val="04A0" w:firstRow="1" w:lastRow="0" w:firstColumn="1" w:lastColumn="0" w:noHBand="0" w:noVBand="1"/>
      </w:tblPr>
      <w:tblGrid>
        <w:gridCol w:w="675"/>
        <w:gridCol w:w="3573"/>
        <w:gridCol w:w="1134"/>
        <w:gridCol w:w="1134"/>
        <w:gridCol w:w="1105"/>
        <w:gridCol w:w="738"/>
        <w:gridCol w:w="430"/>
        <w:gridCol w:w="1129"/>
      </w:tblGrid>
      <w:tr w:rsidR="00787A00" w:rsidRPr="00351525" w14:paraId="3CEE96D7" w14:textId="77777777" w:rsidTr="00F03C5C">
        <w:trPr>
          <w:trHeight w:val="20"/>
        </w:trPr>
        <w:tc>
          <w:tcPr>
            <w:tcW w:w="9918" w:type="dxa"/>
            <w:gridSpan w:val="8"/>
            <w:vAlign w:val="center"/>
          </w:tcPr>
          <w:p w14:paraId="53DF69E7" w14:textId="77777777" w:rsidR="00787A00" w:rsidRPr="00787A00" w:rsidRDefault="00787A00" w:rsidP="00CD33C8">
            <w:pPr>
              <w:ind w:right="-1"/>
              <w:jc w:val="center"/>
              <w:rPr>
                <w:rFonts w:ascii="Verdana" w:hAnsi="Verdana" w:cstheme="minorHAnsi"/>
                <w:b/>
                <w:sz w:val="16"/>
                <w:szCs w:val="16"/>
              </w:rPr>
            </w:pPr>
            <w:r w:rsidRPr="00787A00">
              <w:rPr>
                <w:rFonts w:ascii="Verdana" w:hAnsi="Verdana" w:cstheme="minorHAnsi"/>
                <w:b/>
                <w:sz w:val="16"/>
                <w:szCs w:val="16"/>
              </w:rPr>
              <w:t>LOTE 01</w:t>
            </w:r>
          </w:p>
        </w:tc>
      </w:tr>
      <w:tr w:rsidR="00F03C5C" w:rsidRPr="00351525" w14:paraId="0B926C92" w14:textId="77777777" w:rsidTr="00F03C5C">
        <w:trPr>
          <w:trHeight w:val="20"/>
        </w:trPr>
        <w:tc>
          <w:tcPr>
            <w:tcW w:w="675" w:type="dxa"/>
            <w:vAlign w:val="center"/>
          </w:tcPr>
          <w:p w14:paraId="281D7A5E"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ITEM</w:t>
            </w:r>
          </w:p>
        </w:tc>
        <w:tc>
          <w:tcPr>
            <w:tcW w:w="3573" w:type="dxa"/>
            <w:vAlign w:val="center"/>
          </w:tcPr>
          <w:p w14:paraId="0DEC2DD6"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DESCRIÇÃO</w:t>
            </w:r>
          </w:p>
        </w:tc>
        <w:tc>
          <w:tcPr>
            <w:tcW w:w="1134" w:type="dxa"/>
            <w:vAlign w:val="center"/>
          </w:tcPr>
          <w:p w14:paraId="38A71B5F"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UNID.</w:t>
            </w:r>
          </w:p>
        </w:tc>
        <w:tc>
          <w:tcPr>
            <w:tcW w:w="1134" w:type="dxa"/>
            <w:vAlign w:val="center"/>
          </w:tcPr>
          <w:p w14:paraId="7DD1E0ED"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QUANT.</w:t>
            </w:r>
          </w:p>
        </w:tc>
        <w:tc>
          <w:tcPr>
            <w:tcW w:w="1843" w:type="dxa"/>
            <w:gridSpan w:val="2"/>
            <w:vAlign w:val="center"/>
          </w:tcPr>
          <w:p w14:paraId="7B6F6A29"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MÉDIA UNITÁRIA</w:t>
            </w:r>
          </w:p>
        </w:tc>
        <w:tc>
          <w:tcPr>
            <w:tcW w:w="1559" w:type="dxa"/>
            <w:gridSpan w:val="2"/>
            <w:vAlign w:val="center"/>
          </w:tcPr>
          <w:p w14:paraId="7C48AFEF"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VALOR TOTAL</w:t>
            </w:r>
          </w:p>
        </w:tc>
      </w:tr>
      <w:tr w:rsidR="00F03C5C" w:rsidRPr="00351525" w14:paraId="0E8265F6" w14:textId="77777777" w:rsidTr="00F03C5C">
        <w:trPr>
          <w:trHeight w:val="20"/>
        </w:trPr>
        <w:tc>
          <w:tcPr>
            <w:tcW w:w="675" w:type="dxa"/>
            <w:tcBorders>
              <w:bottom w:val="single" w:sz="4" w:space="0" w:color="auto"/>
            </w:tcBorders>
            <w:vAlign w:val="center"/>
          </w:tcPr>
          <w:p w14:paraId="0B5BE38D"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1</w:t>
            </w:r>
          </w:p>
        </w:tc>
        <w:tc>
          <w:tcPr>
            <w:tcW w:w="3573" w:type="dxa"/>
            <w:tcBorders>
              <w:bottom w:val="single" w:sz="4" w:space="0" w:color="auto"/>
            </w:tcBorders>
            <w:vAlign w:val="center"/>
          </w:tcPr>
          <w:p w14:paraId="5F3548C6" w14:textId="77777777" w:rsidR="00F03C5C" w:rsidRPr="00787A00" w:rsidRDefault="00F03C5C" w:rsidP="00CD33C8">
            <w:pPr>
              <w:autoSpaceDE w:val="0"/>
              <w:autoSpaceDN w:val="0"/>
              <w:adjustRightInd w:val="0"/>
              <w:jc w:val="both"/>
              <w:rPr>
                <w:rFonts w:ascii="Verdana" w:hAnsi="Verdana" w:cs="RobotoLightRegular"/>
                <w:sz w:val="16"/>
                <w:szCs w:val="16"/>
              </w:rPr>
            </w:pPr>
            <w:r w:rsidRPr="00787A00">
              <w:rPr>
                <w:rFonts w:ascii="Verdana" w:hAnsi="Verdana" w:cstheme="minorHAnsi"/>
                <w:b/>
                <w:bCs/>
                <w:color w:val="000000"/>
                <w:sz w:val="16"/>
                <w:szCs w:val="16"/>
              </w:rPr>
              <w:t>CONFECÇÃO DE ROSETAS</w:t>
            </w:r>
            <w:r w:rsidRPr="00787A00">
              <w:rPr>
                <w:rFonts w:ascii="Verdana" w:hAnsi="Verdana" w:cstheme="minorHAnsi"/>
                <w:color w:val="000000"/>
                <w:sz w:val="16"/>
                <w:szCs w:val="16"/>
              </w:rPr>
              <w:t xml:space="preserve"> – ACRÍLICO, COLAGEM E ACABAMENTO COM MDF BRANCO DE 1 FACE 3MM CORTE A LASER, COM ADESIVO VINIL, IMPRESSÃO DIGITAL DA LOGO E CATEGORIA DA FEIRA, MEDIDAS DO CIRCULO CENTRAL E ADESIVO 6 CM, FINAL COM ACRÍLICO 9 CM, COM FITA DE ACABAMENTO 11X 22 CM</w:t>
            </w:r>
          </w:p>
        </w:tc>
        <w:tc>
          <w:tcPr>
            <w:tcW w:w="1134" w:type="dxa"/>
            <w:tcBorders>
              <w:bottom w:val="single" w:sz="4" w:space="0" w:color="auto"/>
            </w:tcBorders>
            <w:vAlign w:val="center"/>
          </w:tcPr>
          <w:p w14:paraId="1A35C8BF" w14:textId="77777777" w:rsidR="00F03C5C" w:rsidRPr="00787A00" w:rsidRDefault="00F03C5C" w:rsidP="00CD33C8">
            <w:pPr>
              <w:ind w:right="-1"/>
              <w:jc w:val="center"/>
              <w:rPr>
                <w:rFonts w:ascii="Verdana" w:hAnsi="Verdana" w:cstheme="minorHAnsi"/>
                <w:bCs/>
                <w:sz w:val="16"/>
                <w:szCs w:val="16"/>
              </w:rPr>
            </w:pPr>
            <w:proofErr w:type="spellStart"/>
            <w:r w:rsidRPr="00787A00">
              <w:rPr>
                <w:rFonts w:ascii="Verdana" w:eastAsia="Times New Roman" w:hAnsi="Verdana" w:cstheme="minorHAnsi"/>
                <w:b/>
                <w:bCs/>
                <w:color w:val="000000"/>
                <w:sz w:val="16"/>
                <w:szCs w:val="16"/>
                <w:lang w:eastAsia="pt-BR"/>
              </w:rPr>
              <w:t>Unid</w:t>
            </w:r>
            <w:proofErr w:type="spellEnd"/>
          </w:p>
        </w:tc>
        <w:tc>
          <w:tcPr>
            <w:tcW w:w="1134" w:type="dxa"/>
            <w:tcBorders>
              <w:bottom w:val="single" w:sz="4" w:space="0" w:color="auto"/>
            </w:tcBorders>
            <w:vAlign w:val="center"/>
          </w:tcPr>
          <w:p w14:paraId="1C6301AF" w14:textId="77777777" w:rsidR="00F03C5C" w:rsidRPr="00787A00" w:rsidRDefault="00F03C5C" w:rsidP="00CD33C8">
            <w:pPr>
              <w:ind w:right="-1"/>
              <w:jc w:val="center"/>
              <w:rPr>
                <w:rFonts w:ascii="Verdana" w:hAnsi="Verdana" w:cstheme="minorHAnsi"/>
                <w:bCs/>
                <w:sz w:val="16"/>
                <w:szCs w:val="16"/>
              </w:rPr>
            </w:pPr>
            <w:r w:rsidRPr="00787A00">
              <w:rPr>
                <w:rFonts w:ascii="Verdana" w:eastAsia="Times New Roman" w:hAnsi="Verdana" w:cstheme="minorHAnsi"/>
                <w:b/>
                <w:bCs/>
                <w:color w:val="000000"/>
                <w:sz w:val="16"/>
                <w:szCs w:val="16"/>
                <w:lang w:eastAsia="pt-BR"/>
              </w:rPr>
              <w:t>650</w:t>
            </w:r>
          </w:p>
        </w:tc>
        <w:tc>
          <w:tcPr>
            <w:tcW w:w="1843" w:type="dxa"/>
            <w:gridSpan w:val="2"/>
            <w:tcBorders>
              <w:bottom w:val="single" w:sz="4" w:space="0" w:color="auto"/>
            </w:tcBorders>
            <w:vAlign w:val="center"/>
          </w:tcPr>
          <w:p w14:paraId="7D5E96B3"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R$ 32,47</w:t>
            </w:r>
          </w:p>
        </w:tc>
        <w:tc>
          <w:tcPr>
            <w:tcW w:w="1559" w:type="dxa"/>
            <w:gridSpan w:val="2"/>
            <w:tcBorders>
              <w:bottom w:val="single" w:sz="4" w:space="0" w:color="auto"/>
            </w:tcBorders>
            <w:vAlign w:val="center"/>
          </w:tcPr>
          <w:p w14:paraId="30C84817"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R$ 21.105,50</w:t>
            </w:r>
          </w:p>
        </w:tc>
      </w:tr>
      <w:tr w:rsidR="00F03C5C" w:rsidRPr="00351525" w14:paraId="24912E1C" w14:textId="77777777" w:rsidTr="00F03C5C">
        <w:trPr>
          <w:trHeight w:val="20"/>
        </w:trPr>
        <w:tc>
          <w:tcPr>
            <w:tcW w:w="675" w:type="dxa"/>
            <w:tcBorders>
              <w:bottom w:val="single" w:sz="4" w:space="0" w:color="auto"/>
            </w:tcBorders>
            <w:vAlign w:val="center"/>
          </w:tcPr>
          <w:p w14:paraId="3B8E4C69"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2</w:t>
            </w:r>
          </w:p>
        </w:tc>
        <w:tc>
          <w:tcPr>
            <w:tcW w:w="3573" w:type="dxa"/>
            <w:tcBorders>
              <w:bottom w:val="single" w:sz="4" w:space="0" w:color="auto"/>
            </w:tcBorders>
            <w:vAlign w:val="center"/>
          </w:tcPr>
          <w:p w14:paraId="5D161AE7" w14:textId="77777777" w:rsidR="00F03C5C" w:rsidRPr="00787A00" w:rsidRDefault="00F03C5C" w:rsidP="00CD33C8">
            <w:pPr>
              <w:autoSpaceDE w:val="0"/>
              <w:autoSpaceDN w:val="0"/>
              <w:adjustRightInd w:val="0"/>
              <w:jc w:val="both"/>
              <w:rPr>
                <w:rFonts w:ascii="Verdana" w:hAnsi="Verdana" w:cs="RobotoLightRegular"/>
                <w:sz w:val="16"/>
                <w:szCs w:val="16"/>
              </w:rPr>
            </w:pPr>
            <w:r w:rsidRPr="00787A00">
              <w:rPr>
                <w:rFonts w:ascii="Verdana" w:hAnsi="Verdana" w:cstheme="minorHAnsi"/>
                <w:b/>
                <w:bCs/>
                <w:color w:val="000000"/>
                <w:sz w:val="16"/>
                <w:szCs w:val="16"/>
              </w:rPr>
              <w:t>CONFECÇÃO DE FAIXAS</w:t>
            </w:r>
            <w:r w:rsidRPr="00787A00">
              <w:rPr>
                <w:rFonts w:ascii="Verdana" w:hAnsi="Verdana" w:cstheme="minorHAnsi"/>
                <w:color w:val="000000"/>
                <w:sz w:val="16"/>
                <w:szCs w:val="16"/>
              </w:rPr>
              <w:t xml:space="preserve"> – TECIDO OXFORD, TNT DE BASE, COM ACABAMENTO DAS LATERAIS COM FITA DE CETIN 6MM, BASE DE FRANJA, PINTURA EM SILK, MEDIDAS 25X120CM COM A LOGO MONOCROMÁTICO.</w:t>
            </w:r>
          </w:p>
        </w:tc>
        <w:tc>
          <w:tcPr>
            <w:tcW w:w="1134" w:type="dxa"/>
            <w:tcBorders>
              <w:bottom w:val="single" w:sz="4" w:space="0" w:color="auto"/>
            </w:tcBorders>
            <w:vAlign w:val="center"/>
          </w:tcPr>
          <w:p w14:paraId="34130A0D" w14:textId="77777777" w:rsidR="00F03C5C" w:rsidRPr="00787A00" w:rsidRDefault="00F03C5C" w:rsidP="00CD33C8">
            <w:pPr>
              <w:ind w:right="-1"/>
              <w:jc w:val="center"/>
              <w:rPr>
                <w:rFonts w:ascii="Verdana" w:hAnsi="Verdana" w:cstheme="minorHAnsi"/>
                <w:bCs/>
                <w:sz w:val="16"/>
                <w:szCs w:val="16"/>
              </w:rPr>
            </w:pPr>
            <w:r w:rsidRPr="00787A00">
              <w:rPr>
                <w:rFonts w:ascii="Verdana" w:hAnsi="Verdana" w:cstheme="minorHAnsi"/>
                <w:b/>
                <w:bCs/>
                <w:noProof/>
                <w:sz w:val="16"/>
                <w:szCs w:val="16"/>
              </w:rPr>
              <w:t>Unid.</w:t>
            </w:r>
          </w:p>
        </w:tc>
        <w:tc>
          <w:tcPr>
            <w:tcW w:w="1134" w:type="dxa"/>
            <w:tcBorders>
              <w:bottom w:val="single" w:sz="4" w:space="0" w:color="auto"/>
            </w:tcBorders>
            <w:vAlign w:val="center"/>
          </w:tcPr>
          <w:p w14:paraId="59757168" w14:textId="77777777" w:rsidR="00F03C5C" w:rsidRPr="00787A00" w:rsidRDefault="00F03C5C" w:rsidP="00CD33C8">
            <w:pPr>
              <w:ind w:right="-1"/>
              <w:jc w:val="center"/>
              <w:rPr>
                <w:rFonts w:ascii="Verdana" w:hAnsi="Verdana" w:cstheme="minorHAnsi"/>
                <w:bCs/>
                <w:sz w:val="16"/>
                <w:szCs w:val="16"/>
              </w:rPr>
            </w:pPr>
            <w:r w:rsidRPr="00787A00">
              <w:rPr>
                <w:rFonts w:ascii="Verdana" w:eastAsia="Times New Roman" w:hAnsi="Verdana" w:cstheme="minorHAnsi"/>
                <w:b/>
                <w:bCs/>
                <w:color w:val="000000"/>
                <w:sz w:val="16"/>
                <w:szCs w:val="16"/>
                <w:lang w:eastAsia="pt-BR"/>
              </w:rPr>
              <w:t>188</w:t>
            </w:r>
          </w:p>
        </w:tc>
        <w:tc>
          <w:tcPr>
            <w:tcW w:w="1843" w:type="dxa"/>
            <w:gridSpan w:val="2"/>
            <w:tcBorders>
              <w:bottom w:val="single" w:sz="4" w:space="0" w:color="auto"/>
            </w:tcBorders>
            <w:vAlign w:val="center"/>
          </w:tcPr>
          <w:p w14:paraId="7E8F7A6E"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R$ 69,74</w:t>
            </w:r>
          </w:p>
        </w:tc>
        <w:tc>
          <w:tcPr>
            <w:tcW w:w="1559" w:type="dxa"/>
            <w:gridSpan w:val="2"/>
            <w:tcBorders>
              <w:bottom w:val="single" w:sz="4" w:space="0" w:color="auto"/>
            </w:tcBorders>
            <w:vAlign w:val="center"/>
          </w:tcPr>
          <w:p w14:paraId="6158BE80"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R$ 13.111,12</w:t>
            </w:r>
          </w:p>
        </w:tc>
      </w:tr>
      <w:tr w:rsidR="00F03C5C" w:rsidRPr="00351525" w14:paraId="036F00A0" w14:textId="77777777" w:rsidTr="00F03C5C">
        <w:trPr>
          <w:trHeight w:val="20"/>
        </w:trPr>
        <w:tc>
          <w:tcPr>
            <w:tcW w:w="675" w:type="dxa"/>
            <w:tcBorders>
              <w:bottom w:val="single" w:sz="4" w:space="0" w:color="auto"/>
            </w:tcBorders>
            <w:vAlign w:val="center"/>
          </w:tcPr>
          <w:p w14:paraId="70A2BA71"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3</w:t>
            </w:r>
          </w:p>
        </w:tc>
        <w:tc>
          <w:tcPr>
            <w:tcW w:w="3573" w:type="dxa"/>
            <w:tcBorders>
              <w:bottom w:val="single" w:sz="4" w:space="0" w:color="auto"/>
            </w:tcBorders>
            <w:vAlign w:val="center"/>
          </w:tcPr>
          <w:p w14:paraId="2DD76BD3" w14:textId="77777777" w:rsidR="00F03C5C" w:rsidRPr="00787A00" w:rsidRDefault="00F03C5C" w:rsidP="00CD33C8">
            <w:pPr>
              <w:autoSpaceDE w:val="0"/>
              <w:autoSpaceDN w:val="0"/>
              <w:adjustRightInd w:val="0"/>
              <w:jc w:val="both"/>
              <w:rPr>
                <w:rFonts w:ascii="Verdana" w:hAnsi="Verdana" w:cs="RobotoLightRegular"/>
                <w:sz w:val="16"/>
                <w:szCs w:val="16"/>
              </w:rPr>
            </w:pPr>
            <w:r w:rsidRPr="00787A00">
              <w:rPr>
                <w:rFonts w:ascii="Verdana" w:hAnsi="Verdana" w:cstheme="minorHAnsi"/>
                <w:b/>
                <w:bCs/>
                <w:color w:val="000000"/>
                <w:sz w:val="16"/>
                <w:szCs w:val="16"/>
              </w:rPr>
              <w:t>CONFECÇÃO DE FAIXAS</w:t>
            </w:r>
            <w:r w:rsidRPr="00787A00">
              <w:rPr>
                <w:rFonts w:ascii="Verdana" w:hAnsi="Verdana" w:cstheme="minorHAnsi"/>
                <w:color w:val="000000"/>
                <w:sz w:val="16"/>
                <w:szCs w:val="16"/>
              </w:rPr>
              <w:t xml:space="preserve"> – TECIDO OXFORD, TNT DE BASE, COM ACABAMENTO DAS LATERAIS COM FITA DE CETIN 6MM, BASE DE FRANJA, PINTURA EM SILK, MEDIDAS 40X200CM COM A LOGO MONOCROMÁTICO.</w:t>
            </w:r>
          </w:p>
        </w:tc>
        <w:tc>
          <w:tcPr>
            <w:tcW w:w="1134" w:type="dxa"/>
            <w:tcBorders>
              <w:bottom w:val="single" w:sz="4" w:space="0" w:color="auto"/>
            </w:tcBorders>
            <w:vAlign w:val="center"/>
          </w:tcPr>
          <w:p w14:paraId="3C505159" w14:textId="77777777" w:rsidR="00F03C5C" w:rsidRPr="00787A00" w:rsidRDefault="00F03C5C" w:rsidP="00CD33C8">
            <w:pPr>
              <w:ind w:right="-1"/>
              <w:jc w:val="center"/>
              <w:rPr>
                <w:rFonts w:ascii="Verdana" w:hAnsi="Verdana" w:cstheme="minorHAnsi"/>
                <w:bCs/>
                <w:sz w:val="16"/>
                <w:szCs w:val="16"/>
              </w:rPr>
            </w:pPr>
            <w:r w:rsidRPr="00787A00">
              <w:rPr>
                <w:rFonts w:ascii="Verdana" w:hAnsi="Verdana" w:cstheme="minorHAnsi"/>
                <w:b/>
                <w:bCs/>
                <w:noProof/>
                <w:sz w:val="16"/>
                <w:szCs w:val="16"/>
              </w:rPr>
              <w:t>Unid.</w:t>
            </w:r>
          </w:p>
        </w:tc>
        <w:tc>
          <w:tcPr>
            <w:tcW w:w="1134" w:type="dxa"/>
            <w:tcBorders>
              <w:bottom w:val="single" w:sz="4" w:space="0" w:color="auto"/>
            </w:tcBorders>
            <w:vAlign w:val="center"/>
          </w:tcPr>
          <w:p w14:paraId="704D990C" w14:textId="77777777" w:rsidR="00F03C5C" w:rsidRPr="00787A00" w:rsidRDefault="00F03C5C" w:rsidP="00CD33C8">
            <w:pPr>
              <w:ind w:right="-1"/>
              <w:jc w:val="center"/>
              <w:rPr>
                <w:rFonts w:ascii="Verdana" w:hAnsi="Verdana" w:cstheme="minorHAnsi"/>
                <w:bCs/>
                <w:sz w:val="16"/>
                <w:szCs w:val="16"/>
              </w:rPr>
            </w:pPr>
            <w:r w:rsidRPr="00787A00">
              <w:rPr>
                <w:rFonts w:ascii="Verdana" w:eastAsia="Times New Roman" w:hAnsi="Verdana" w:cstheme="minorHAnsi"/>
                <w:b/>
                <w:bCs/>
                <w:color w:val="000000"/>
                <w:sz w:val="16"/>
                <w:szCs w:val="16"/>
                <w:lang w:eastAsia="pt-BR"/>
              </w:rPr>
              <w:t>06</w:t>
            </w:r>
          </w:p>
        </w:tc>
        <w:tc>
          <w:tcPr>
            <w:tcW w:w="1843" w:type="dxa"/>
            <w:gridSpan w:val="2"/>
            <w:tcBorders>
              <w:bottom w:val="single" w:sz="4" w:space="0" w:color="auto"/>
            </w:tcBorders>
            <w:vAlign w:val="center"/>
          </w:tcPr>
          <w:p w14:paraId="67295816"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R$ 120,48</w:t>
            </w:r>
          </w:p>
        </w:tc>
        <w:tc>
          <w:tcPr>
            <w:tcW w:w="1559" w:type="dxa"/>
            <w:gridSpan w:val="2"/>
            <w:tcBorders>
              <w:bottom w:val="single" w:sz="4" w:space="0" w:color="auto"/>
            </w:tcBorders>
            <w:vAlign w:val="center"/>
          </w:tcPr>
          <w:p w14:paraId="382520FB"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R$ 722,88</w:t>
            </w:r>
          </w:p>
        </w:tc>
      </w:tr>
      <w:tr w:rsidR="00F03C5C" w:rsidRPr="00351525" w14:paraId="64A57976" w14:textId="77777777" w:rsidTr="00F03C5C">
        <w:trPr>
          <w:trHeight w:val="20"/>
        </w:trPr>
        <w:tc>
          <w:tcPr>
            <w:tcW w:w="675" w:type="dxa"/>
            <w:tcBorders>
              <w:bottom w:val="single" w:sz="4" w:space="0" w:color="auto"/>
            </w:tcBorders>
            <w:vAlign w:val="center"/>
          </w:tcPr>
          <w:p w14:paraId="54779985"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4</w:t>
            </w:r>
          </w:p>
        </w:tc>
        <w:tc>
          <w:tcPr>
            <w:tcW w:w="3573" w:type="dxa"/>
            <w:tcBorders>
              <w:bottom w:val="single" w:sz="4" w:space="0" w:color="auto"/>
            </w:tcBorders>
            <w:vAlign w:val="center"/>
          </w:tcPr>
          <w:p w14:paraId="0B496148" w14:textId="77777777" w:rsidR="00F03C5C" w:rsidRPr="00787A00" w:rsidRDefault="00F03C5C" w:rsidP="00CD33C8">
            <w:pPr>
              <w:autoSpaceDE w:val="0"/>
              <w:autoSpaceDN w:val="0"/>
              <w:adjustRightInd w:val="0"/>
              <w:jc w:val="both"/>
              <w:rPr>
                <w:rFonts w:ascii="Verdana" w:hAnsi="Verdana" w:cs="RobotoLightRegular"/>
                <w:sz w:val="16"/>
                <w:szCs w:val="16"/>
              </w:rPr>
            </w:pPr>
            <w:r w:rsidRPr="00787A00">
              <w:rPr>
                <w:rFonts w:ascii="Verdana" w:hAnsi="Verdana" w:cstheme="minorHAnsi"/>
                <w:b/>
                <w:bCs/>
                <w:color w:val="000000"/>
                <w:sz w:val="16"/>
                <w:szCs w:val="16"/>
              </w:rPr>
              <w:t>CONFECÇÃO DE FLÂMULAS</w:t>
            </w:r>
            <w:r w:rsidRPr="00787A00">
              <w:rPr>
                <w:rFonts w:ascii="Verdana" w:hAnsi="Verdana" w:cstheme="minorHAnsi"/>
                <w:color w:val="000000"/>
                <w:sz w:val="16"/>
                <w:szCs w:val="16"/>
              </w:rPr>
              <w:t xml:space="preserve"> - TECIDO OXFORD, TNT DE BASE, COM ACABAMENTO DAS LATERAIS COM FITA DE CETIN 6MM, BASE DE FRANJA, PINTURA EM SILK, SUPORTE DE MADEIRA COM CORDÃO EM SEDA, MEDIDAS </w:t>
            </w:r>
            <w:r w:rsidRPr="00787A00">
              <w:rPr>
                <w:rFonts w:ascii="Verdana" w:hAnsi="Verdana" w:cstheme="minorHAnsi"/>
                <w:color w:val="000000"/>
                <w:sz w:val="16"/>
                <w:szCs w:val="16"/>
              </w:rPr>
              <w:lastRenderedPageBreak/>
              <w:t>50X50CM COM A LOGO MONOCROMÁTICO.</w:t>
            </w:r>
          </w:p>
        </w:tc>
        <w:tc>
          <w:tcPr>
            <w:tcW w:w="1134" w:type="dxa"/>
            <w:tcBorders>
              <w:bottom w:val="single" w:sz="4" w:space="0" w:color="auto"/>
            </w:tcBorders>
            <w:vAlign w:val="center"/>
          </w:tcPr>
          <w:p w14:paraId="1925B218" w14:textId="77777777" w:rsidR="00F03C5C" w:rsidRPr="00787A00" w:rsidRDefault="00F03C5C" w:rsidP="00CD33C8">
            <w:pPr>
              <w:ind w:right="-1"/>
              <w:jc w:val="center"/>
              <w:rPr>
                <w:rFonts w:ascii="Verdana" w:hAnsi="Verdana" w:cstheme="minorHAnsi"/>
                <w:bCs/>
                <w:sz w:val="16"/>
                <w:szCs w:val="16"/>
              </w:rPr>
            </w:pPr>
            <w:r w:rsidRPr="00787A00">
              <w:rPr>
                <w:rFonts w:ascii="Verdana" w:hAnsi="Verdana" w:cstheme="minorHAnsi"/>
                <w:b/>
                <w:bCs/>
                <w:noProof/>
                <w:sz w:val="16"/>
                <w:szCs w:val="16"/>
              </w:rPr>
              <w:lastRenderedPageBreak/>
              <w:t>Unid.</w:t>
            </w:r>
          </w:p>
        </w:tc>
        <w:tc>
          <w:tcPr>
            <w:tcW w:w="1134" w:type="dxa"/>
            <w:tcBorders>
              <w:bottom w:val="single" w:sz="4" w:space="0" w:color="auto"/>
            </w:tcBorders>
            <w:vAlign w:val="center"/>
          </w:tcPr>
          <w:p w14:paraId="562DF944" w14:textId="77777777" w:rsidR="00F03C5C" w:rsidRPr="00787A00" w:rsidRDefault="00F03C5C" w:rsidP="00CD33C8">
            <w:pPr>
              <w:ind w:right="-1"/>
              <w:jc w:val="center"/>
              <w:rPr>
                <w:rFonts w:ascii="Verdana" w:hAnsi="Verdana" w:cstheme="minorHAnsi"/>
                <w:bCs/>
                <w:sz w:val="16"/>
                <w:szCs w:val="16"/>
              </w:rPr>
            </w:pPr>
            <w:r w:rsidRPr="00787A00">
              <w:rPr>
                <w:rFonts w:ascii="Verdana" w:eastAsia="Times New Roman" w:hAnsi="Verdana" w:cstheme="minorHAnsi"/>
                <w:b/>
                <w:bCs/>
                <w:color w:val="000000"/>
                <w:sz w:val="16"/>
                <w:szCs w:val="16"/>
                <w:lang w:eastAsia="pt-BR"/>
              </w:rPr>
              <w:t>54</w:t>
            </w:r>
          </w:p>
        </w:tc>
        <w:tc>
          <w:tcPr>
            <w:tcW w:w="1843" w:type="dxa"/>
            <w:gridSpan w:val="2"/>
            <w:tcBorders>
              <w:bottom w:val="single" w:sz="4" w:space="0" w:color="auto"/>
            </w:tcBorders>
            <w:vAlign w:val="center"/>
          </w:tcPr>
          <w:p w14:paraId="18EAE9A6"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R$ 51,62</w:t>
            </w:r>
          </w:p>
        </w:tc>
        <w:tc>
          <w:tcPr>
            <w:tcW w:w="1559" w:type="dxa"/>
            <w:gridSpan w:val="2"/>
            <w:tcBorders>
              <w:bottom w:val="single" w:sz="4" w:space="0" w:color="auto"/>
            </w:tcBorders>
            <w:vAlign w:val="center"/>
          </w:tcPr>
          <w:p w14:paraId="07125076"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R$ 2.787,48</w:t>
            </w:r>
          </w:p>
        </w:tc>
      </w:tr>
      <w:tr w:rsidR="00F03C5C" w:rsidRPr="00351525" w14:paraId="06B7D0E0" w14:textId="77777777" w:rsidTr="00F03C5C">
        <w:trPr>
          <w:trHeight w:val="20"/>
        </w:trPr>
        <w:tc>
          <w:tcPr>
            <w:tcW w:w="675" w:type="dxa"/>
            <w:tcBorders>
              <w:bottom w:val="single" w:sz="4" w:space="0" w:color="auto"/>
            </w:tcBorders>
            <w:vAlign w:val="center"/>
          </w:tcPr>
          <w:p w14:paraId="3B317F5B" w14:textId="77777777" w:rsidR="00F03C5C" w:rsidRPr="00787A00" w:rsidRDefault="00F03C5C" w:rsidP="00CD33C8">
            <w:pPr>
              <w:ind w:right="-1"/>
              <w:jc w:val="center"/>
              <w:rPr>
                <w:rFonts w:ascii="Verdana" w:hAnsi="Verdana" w:cstheme="minorHAnsi"/>
                <w:b/>
                <w:sz w:val="16"/>
                <w:szCs w:val="16"/>
              </w:rPr>
            </w:pPr>
            <w:r w:rsidRPr="00787A00">
              <w:rPr>
                <w:rFonts w:ascii="Verdana" w:hAnsi="Verdana" w:cstheme="minorHAnsi"/>
                <w:b/>
                <w:sz w:val="16"/>
                <w:szCs w:val="16"/>
              </w:rPr>
              <w:t>5</w:t>
            </w:r>
          </w:p>
        </w:tc>
        <w:tc>
          <w:tcPr>
            <w:tcW w:w="3573" w:type="dxa"/>
            <w:tcBorders>
              <w:bottom w:val="single" w:sz="4" w:space="0" w:color="auto"/>
            </w:tcBorders>
            <w:vAlign w:val="center"/>
          </w:tcPr>
          <w:p w14:paraId="74EF9794" w14:textId="77777777" w:rsidR="00F03C5C" w:rsidRPr="00787A00" w:rsidRDefault="00F03C5C" w:rsidP="00CD33C8">
            <w:pPr>
              <w:autoSpaceDE w:val="0"/>
              <w:autoSpaceDN w:val="0"/>
              <w:adjustRightInd w:val="0"/>
              <w:jc w:val="both"/>
              <w:rPr>
                <w:rFonts w:ascii="Verdana" w:hAnsi="Verdana" w:cstheme="minorHAnsi"/>
                <w:b/>
                <w:bCs/>
                <w:color w:val="000000"/>
                <w:sz w:val="16"/>
                <w:szCs w:val="16"/>
              </w:rPr>
            </w:pPr>
            <w:r w:rsidRPr="00787A00">
              <w:rPr>
                <w:rFonts w:ascii="Verdana" w:hAnsi="Verdana"/>
                <w:b/>
                <w:bCs/>
                <w:color w:val="000000"/>
                <w:sz w:val="16"/>
                <w:szCs w:val="16"/>
              </w:rPr>
              <w:t>CONFECÇÃO DE TROFÉUS</w:t>
            </w:r>
            <w:r w:rsidRPr="00787A00">
              <w:rPr>
                <w:rFonts w:ascii="Verdana" w:hAnsi="Verdana"/>
                <w:color w:val="000000"/>
                <w:sz w:val="16"/>
                <w:szCs w:val="16"/>
              </w:rPr>
              <w:t xml:space="preserve"> EM MDF 30 CM, COM BASE EM MADEIRA E LOGO MARCA ADESIVADA E TARGETAS EM ALTO RELEVO.</w:t>
            </w:r>
          </w:p>
        </w:tc>
        <w:tc>
          <w:tcPr>
            <w:tcW w:w="1134" w:type="dxa"/>
            <w:tcBorders>
              <w:bottom w:val="single" w:sz="4" w:space="0" w:color="auto"/>
            </w:tcBorders>
            <w:vAlign w:val="center"/>
          </w:tcPr>
          <w:p w14:paraId="2696FA95" w14:textId="77777777" w:rsidR="00F03C5C" w:rsidRPr="00787A00" w:rsidRDefault="00F03C5C" w:rsidP="00CD33C8">
            <w:pPr>
              <w:ind w:right="-1"/>
              <w:jc w:val="center"/>
              <w:rPr>
                <w:rFonts w:ascii="Verdana" w:hAnsi="Verdana" w:cstheme="minorHAnsi"/>
                <w:b/>
                <w:bCs/>
                <w:noProof/>
                <w:sz w:val="16"/>
                <w:szCs w:val="16"/>
              </w:rPr>
            </w:pPr>
            <w:r w:rsidRPr="00787A00">
              <w:rPr>
                <w:rFonts w:ascii="Verdana" w:hAnsi="Verdana"/>
                <w:b/>
                <w:bCs/>
                <w:noProof/>
                <w:sz w:val="16"/>
                <w:szCs w:val="16"/>
              </w:rPr>
              <w:t>Unid.</w:t>
            </w:r>
          </w:p>
        </w:tc>
        <w:tc>
          <w:tcPr>
            <w:tcW w:w="1134" w:type="dxa"/>
            <w:tcBorders>
              <w:bottom w:val="single" w:sz="4" w:space="0" w:color="auto"/>
            </w:tcBorders>
            <w:vAlign w:val="center"/>
          </w:tcPr>
          <w:p w14:paraId="0917FCAD" w14:textId="77777777" w:rsidR="00F03C5C" w:rsidRPr="00787A00" w:rsidRDefault="00F03C5C" w:rsidP="00CD33C8">
            <w:pPr>
              <w:ind w:right="-1"/>
              <w:jc w:val="center"/>
              <w:rPr>
                <w:rFonts w:ascii="Verdana" w:eastAsia="Times New Roman" w:hAnsi="Verdana" w:cstheme="minorHAnsi"/>
                <w:b/>
                <w:bCs/>
                <w:color w:val="000000"/>
                <w:sz w:val="16"/>
                <w:szCs w:val="16"/>
                <w:lang w:eastAsia="pt-BR"/>
              </w:rPr>
            </w:pPr>
            <w:r w:rsidRPr="00787A00">
              <w:rPr>
                <w:rFonts w:ascii="Verdana" w:eastAsia="Times New Roman" w:hAnsi="Verdana"/>
                <w:b/>
                <w:bCs/>
                <w:color w:val="000000"/>
                <w:sz w:val="16"/>
                <w:szCs w:val="16"/>
                <w:lang w:eastAsia="pt-BR"/>
              </w:rPr>
              <w:t>80</w:t>
            </w:r>
          </w:p>
        </w:tc>
        <w:tc>
          <w:tcPr>
            <w:tcW w:w="1843" w:type="dxa"/>
            <w:gridSpan w:val="2"/>
            <w:tcBorders>
              <w:bottom w:val="single" w:sz="4" w:space="0" w:color="auto"/>
            </w:tcBorders>
            <w:vAlign w:val="center"/>
          </w:tcPr>
          <w:p w14:paraId="4C46EBCD"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R$ 73,33</w:t>
            </w:r>
          </w:p>
        </w:tc>
        <w:tc>
          <w:tcPr>
            <w:tcW w:w="1559" w:type="dxa"/>
            <w:gridSpan w:val="2"/>
            <w:tcBorders>
              <w:bottom w:val="single" w:sz="4" w:space="0" w:color="auto"/>
            </w:tcBorders>
            <w:vAlign w:val="center"/>
          </w:tcPr>
          <w:p w14:paraId="57D0F79B" w14:textId="77777777" w:rsidR="00F03C5C" w:rsidRPr="00787A00" w:rsidRDefault="00F03C5C" w:rsidP="00CD33C8">
            <w:pPr>
              <w:ind w:right="-1"/>
              <w:jc w:val="center"/>
              <w:rPr>
                <w:rFonts w:ascii="Verdana" w:hAnsi="Verdana" w:cstheme="minorHAnsi"/>
                <w:b/>
                <w:bCs/>
                <w:sz w:val="16"/>
                <w:szCs w:val="16"/>
              </w:rPr>
            </w:pPr>
            <w:r w:rsidRPr="00787A00">
              <w:rPr>
                <w:rFonts w:ascii="Verdana" w:hAnsi="Verdana" w:cstheme="minorHAnsi"/>
                <w:b/>
                <w:bCs/>
                <w:sz w:val="16"/>
                <w:szCs w:val="16"/>
              </w:rPr>
              <w:t>R$ 5.866,40</w:t>
            </w:r>
          </w:p>
        </w:tc>
      </w:tr>
      <w:tr w:rsidR="00787A00" w:rsidRPr="00351525" w14:paraId="61C72C01" w14:textId="77777777" w:rsidTr="00F03C5C">
        <w:trPr>
          <w:trHeight w:val="20"/>
        </w:trPr>
        <w:tc>
          <w:tcPr>
            <w:tcW w:w="6516" w:type="dxa"/>
            <w:gridSpan w:val="4"/>
            <w:tcBorders>
              <w:bottom w:val="single" w:sz="4" w:space="0" w:color="auto"/>
            </w:tcBorders>
            <w:vAlign w:val="center"/>
          </w:tcPr>
          <w:p w14:paraId="54D4D380" w14:textId="77777777" w:rsidR="00787A00" w:rsidRPr="00787A00" w:rsidRDefault="00787A00" w:rsidP="00CD33C8">
            <w:pPr>
              <w:ind w:right="-1"/>
              <w:rPr>
                <w:rFonts w:ascii="Verdana" w:hAnsi="Verdana" w:cstheme="minorHAnsi"/>
                <w:b/>
                <w:bCs/>
                <w:sz w:val="16"/>
                <w:szCs w:val="16"/>
              </w:rPr>
            </w:pPr>
            <w:r w:rsidRPr="00787A00">
              <w:rPr>
                <w:rFonts w:ascii="Verdana" w:hAnsi="Verdana" w:cstheme="minorHAnsi"/>
                <w:b/>
                <w:bCs/>
                <w:sz w:val="16"/>
                <w:szCs w:val="16"/>
              </w:rPr>
              <w:t>TOTAL</w:t>
            </w:r>
          </w:p>
        </w:tc>
        <w:tc>
          <w:tcPr>
            <w:tcW w:w="3402" w:type="dxa"/>
            <w:gridSpan w:val="4"/>
            <w:tcBorders>
              <w:bottom w:val="single" w:sz="4" w:space="0" w:color="auto"/>
            </w:tcBorders>
            <w:vAlign w:val="center"/>
          </w:tcPr>
          <w:p w14:paraId="03C2C333" w14:textId="77777777" w:rsidR="00787A00" w:rsidRPr="00787A00" w:rsidRDefault="00787A00" w:rsidP="00CD33C8">
            <w:pPr>
              <w:ind w:right="-1"/>
              <w:jc w:val="right"/>
              <w:rPr>
                <w:rFonts w:ascii="Verdana" w:hAnsi="Verdana" w:cstheme="minorHAnsi"/>
                <w:b/>
                <w:bCs/>
                <w:sz w:val="16"/>
                <w:szCs w:val="16"/>
              </w:rPr>
            </w:pPr>
            <w:r w:rsidRPr="00787A00">
              <w:rPr>
                <w:rFonts w:ascii="Verdana" w:hAnsi="Verdana" w:cstheme="minorHAnsi"/>
                <w:b/>
                <w:bCs/>
                <w:sz w:val="16"/>
                <w:szCs w:val="16"/>
              </w:rPr>
              <w:t>R$ 43.593,38</w:t>
            </w:r>
          </w:p>
        </w:tc>
      </w:tr>
      <w:tr w:rsidR="00787A00" w:rsidRPr="00351525" w14:paraId="0CFAC0AD" w14:textId="77777777" w:rsidTr="00F03C5C">
        <w:trPr>
          <w:trHeight w:val="20"/>
        </w:trPr>
        <w:tc>
          <w:tcPr>
            <w:tcW w:w="675" w:type="dxa"/>
            <w:tcBorders>
              <w:left w:val="nil"/>
              <w:bottom w:val="nil"/>
              <w:right w:val="nil"/>
            </w:tcBorders>
            <w:vAlign w:val="center"/>
          </w:tcPr>
          <w:p w14:paraId="30F01036" w14:textId="77777777" w:rsidR="00787A00" w:rsidRPr="00351525" w:rsidRDefault="00787A00" w:rsidP="00CD33C8">
            <w:pPr>
              <w:ind w:right="-1"/>
              <w:jc w:val="center"/>
              <w:rPr>
                <w:rFonts w:ascii="Verdana" w:hAnsi="Verdana" w:cstheme="minorHAnsi"/>
                <w:b/>
                <w:sz w:val="16"/>
                <w:szCs w:val="16"/>
              </w:rPr>
            </w:pPr>
          </w:p>
        </w:tc>
        <w:tc>
          <w:tcPr>
            <w:tcW w:w="6946" w:type="dxa"/>
            <w:gridSpan w:val="4"/>
            <w:tcBorders>
              <w:left w:val="nil"/>
              <w:bottom w:val="nil"/>
              <w:right w:val="nil"/>
            </w:tcBorders>
            <w:vAlign w:val="center"/>
          </w:tcPr>
          <w:p w14:paraId="04AAA609" w14:textId="77777777" w:rsidR="00787A00" w:rsidRPr="00351525" w:rsidRDefault="00787A00" w:rsidP="00CD33C8">
            <w:pPr>
              <w:ind w:right="-1"/>
              <w:jc w:val="center"/>
              <w:rPr>
                <w:rFonts w:ascii="Verdana" w:hAnsi="Verdana" w:cstheme="minorHAnsi"/>
                <w:b/>
                <w:sz w:val="16"/>
                <w:szCs w:val="16"/>
              </w:rPr>
            </w:pPr>
          </w:p>
        </w:tc>
        <w:tc>
          <w:tcPr>
            <w:tcW w:w="1168" w:type="dxa"/>
            <w:gridSpan w:val="2"/>
            <w:tcBorders>
              <w:left w:val="nil"/>
              <w:bottom w:val="nil"/>
              <w:right w:val="nil"/>
            </w:tcBorders>
            <w:vAlign w:val="center"/>
          </w:tcPr>
          <w:p w14:paraId="21B06683" w14:textId="77777777" w:rsidR="00787A00" w:rsidRPr="00351525" w:rsidRDefault="00787A00" w:rsidP="00CD33C8">
            <w:pPr>
              <w:ind w:right="-1"/>
              <w:jc w:val="center"/>
              <w:rPr>
                <w:rFonts w:ascii="Verdana" w:hAnsi="Verdana" w:cstheme="minorHAnsi"/>
                <w:bCs/>
                <w:sz w:val="16"/>
                <w:szCs w:val="16"/>
              </w:rPr>
            </w:pPr>
          </w:p>
        </w:tc>
        <w:tc>
          <w:tcPr>
            <w:tcW w:w="1129" w:type="dxa"/>
            <w:tcBorders>
              <w:left w:val="nil"/>
              <w:bottom w:val="nil"/>
              <w:right w:val="nil"/>
            </w:tcBorders>
            <w:vAlign w:val="center"/>
          </w:tcPr>
          <w:p w14:paraId="07596EC2" w14:textId="77777777" w:rsidR="00787A00" w:rsidRPr="00351525" w:rsidRDefault="00787A00" w:rsidP="00CD33C8">
            <w:pPr>
              <w:ind w:right="-1"/>
              <w:jc w:val="center"/>
              <w:rPr>
                <w:rFonts w:ascii="Verdana" w:hAnsi="Verdana" w:cstheme="minorHAnsi"/>
                <w:bCs/>
                <w:sz w:val="16"/>
                <w:szCs w:val="16"/>
              </w:rPr>
            </w:pPr>
          </w:p>
        </w:tc>
      </w:tr>
    </w:tbl>
    <w:p w14:paraId="45D55290" w14:textId="77777777" w:rsidR="00787A00" w:rsidRPr="00A0540C" w:rsidRDefault="00787A00" w:rsidP="00F03C5C">
      <w:pPr>
        <w:pStyle w:val="SemEspaamento"/>
        <w:spacing w:line="276" w:lineRule="auto"/>
        <w:ind w:left="-567" w:right="-567"/>
        <w:jc w:val="both"/>
        <w:rPr>
          <w:rFonts w:ascii="Verdana" w:hAnsi="Verdana" w:cs="Arial"/>
          <w:b/>
          <w:bCs/>
          <w:sz w:val="20"/>
          <w:szCs w:val="20"/>
        </w:rPr>
      </w:pPr>
      <w:r>
        <w:rPr>
          <w:rFonts w:ascii="Verdana" w:hAnsi="Verdana" w:cs="Arial"/>
          <w:b/>
          <w:bCs/>
          <w:sz w:val="20"/>
          <w:szCs w:val="20"/>
        </w:rPr>
        <w:t xml:space="preserve">4. </w:t>
      </w:r>
      <w:r w:rsidRPr="00A0540C">
        <w:rPr>
          <w:rFonts w:ascii="Verdana" w:hAnsi="Verdana" w:cs="Arial"/>
          <w:b/>
          <w:bCs/>
          <w:sz w:val="20"/>
          <w:szCs w:val="20"/>
        </w:rPr>
        <w:t>JUSTIFICATIVA</w:t>
      </w:r>
    </w:p>
    <w:p w14:paraId="23CD4424" w14:textId="77777777" w:rsidR="00787A00" w:rsidRPr="00A0540C" w:rsidRDefault="00787A00" w:rsidP="00F03C5C">
      <w:pPr>
        <w:pStyle w:val="SemEspaamento"/>
        <w:spacing w:line="276" w:lineRule="auto"/>
        <w:ind w:left="-567" w:right="-567"/>
        <w:jc w:val="both"/>
        <w:rPr>
          <w:rFonts w:ascii="Verdana" w:hAnsi="Verdana" w:cs="Arial"/>
          <w:b/>
          <w:bCs/>
          <w:sz w:val="20"/>
          <w:szCs w:val="20"/>
        </w:rPr>
      </w:pPr>
    </w:p>
    <w:p w14:paraId="14BBED27" w14:textId="77777777" w:rsidR="00787A00" w:rsidRPr="00B976F7" w:rsidRDefault="00787A00" w:rsidP="00F03C5C">
      <w:pPr>
        <w:spacing w:line="276" w:lineRule="auto"/>
        <w:ind w:left="-567" w:right="-567"/>
        <w:jc w:val="both"/>
        <w:rPr>
          <w:rFonts w:ascii="Verdana" w:hAnsi="Verdana"/>
          <w:sz w:val="20"/>
          <w:szCs w:val="20"/>
        </w:rPr>
      </w:pPr>
      <w:r>
        <w:rPr>
          <w:rFonts w:ascii="Verdana" w:hAnsi="Verdana"/>
          <w:b/>
          <w:bCs/>
          <w:sz w:val="20"/>
          <w:szCs w:val="20"/>
        </w:rPr>
        <w:t>4</w:t>
      </w:r>
      <w:r w:rsidRPr="00A0540C">
        <w:rPr>
          <w:rFonts w:ascii="Verdana" w:hAnsi="Verdana"/>
          <w:b/>
          <w:bCs/>
          <w:sz w:val="20"/>
          <w:szCs w:val="20"/>
        </w:rPr>
        <w:t>.1</w:t>
      </w:r>
      <w:r w:rsidRPr="00A0540C">
        <w:rPr>
          <w:rFonts w:ascii="Verdana" w:hAnsi="Verdana"/>
          <w:sz w:val="20"/>
          <w:szCs w:val="20"/>
        </w:rPr>
        <w:t>-</w:t>
      </w:r>
      <w:r w:rsidRPr="00A0540C">
        <w:rPr>
          <w:rFonts w:ascii="Verdana" w:hAnsi="Verdana" w:cstheme="minorHAnsi"/>
          <w:sz w:val="20"/>
          <w:szCs w:val="20"/>
        </w:rPr>
        <w:t xml:space="preserve"> </w:t>
      </w:r>
      <w:r w:rsidRPr="00B976F7">
        <w:rPr>
          <w:rFonts w:ascii="Verdana" w:hAnsi="Verdana"/>
          <w:sz w:val="20"/>
          <w:szCs w:val="20"/>
        </w:rPr>
        <w:t>A contratação de empresa especializada na prestação de serviço de confecção de TROFEUS, ROSETAS, FLÂMULAS E FAIXAS DE COMPETIÇÃO</w:t>
      </w:r>
      <w:r w:rsidRPr="00B976F7">
        <w:rPr>
          <w:rFonts w:ascii="Verdana" w:hAnsi="Verdana"/>
          <w:iCs/>
          <w:sz w:val="20"/>
          <w:szCs w:val="20"/>
        </w:rPr>
        <w:t xml:space="preserve"> para premiação dos Concursos: Animais de Pista, Vaca e Cabras Leiteiras, Cordeiros do Vale e Doce de leite e Queijo de Afrânio, pela Secretaria de Agricultura, durante a realização da 7</w:t>
      </w:r>
      <w:r w:rsidRPr="00B976F7">
        <w:rPr>
          <w:rFonts w:ascii="Verdana" w:hAnsi="Verdana"/>
          <w:sz w:val="20"/>
          <w:szCs w:val="20"/>
        </w:rPr>
        <w:t>ª EXPOLEITE AFRÂNIO 2025</w:t>
      </w:r>
    </w:p>
    <w:p w14:paraId="08859D01" w14:textId="77777777" w:rsidR="00787A00" w:rsidRPr="00B976F7" w:rsidRDefault="00787A00" w:rsidP="00F03C5C">
      <w:pPr>
        <w:spacing w:line="276" w:lineRule="auto"/>
        <w:ind w:left="-567" w:right="-567"/>
        <w:jc w:val="both"/>
        <w:rPr>
          <w:rFonts w:ascii="Verdana" w:hAnsi="Verdana"/>
          <w:sz w:val="20"/>
          <w:szCs w:val="20"/>
        </w:rPr>
      </w:pPr>
      <w:r w:rsidRPr="00B976F7">
        <w:rPr>
          <w:rFonts w:ascii="Verdana" w:hAnsi="Verdana"/>
          <w:sz w:val="20"/>
          <w:szCs w:val="20"/>
        </w:rPr>
        <w:t xml:space="preserve">A contratação tem por finalidade a confecção de material para premiar os melhores exemplares dos </w:t>
      </w:r>
      <w:r w:rsidRPr="00B976F7">
        <w:rPr>
          <w:rFonts w:ascii="Verdana" w:hAnsi="Verdana"/>
          <w:iCs/>
          <w:sz w:val="20"/>
          <w:szCs w:val="20"/>
        </w:rPr>
        <w:t>Concursos: Animais de Pista, Vaca e Cabras Leiteiras, Cordeiros do Vale e Doce de leite e Queijo de Afrânio, pela Secretaria de Agricultura, durante a realização do evento</w:t>
      </w:r>
      <w:r w:rsidRPr="00B976F7">
        <w:rPr>
          <w:rFonts w:ascii="Verdana" w:hAnsi="Verdana"/>
          <w:sz w:val="20"/>
          <w:szCs w:val="20"/>
        </w:rPr>
        <w:t xml:space="preserve">. É nesse contexto que a </w:t>
      </w:r>
      <w:r>
        <w:rPr>
          <w:rFonts w:ascii="Verdana" w:hAnsi="Verdana"/>
          <w:sz w:val="20"/>
          <w:szCs w:val="20"/>
        </w:rPr>
        <w:t>Prestação de serviços</w:t>
      </w:r>
      <w:r w:rsidRPr="00B976F7">
        <w:rPr>
          <w:rFonts w:ascii="Verdana" w:hAnsi="Verdana"/>
          <w:sz w:val="20"/>
          <w:szCs w:val="20"/>
        </w:rPr>
        <w:t xml:space="preserve"> se torna indispensável.</w:t>
      </w:r>
    </w:p>
    <w:p w14:paraId="08E4ECCF" w14:textId="77777777" w:rsidR="00787A00" w:rsidRPr="00A0540C" w:rsidRDefault="00787A00" w:rsidP="00F03C5C">
      <w:pPr>
        <w:spacing w:line="276" w:lineRule="auto"/>
        <w:ind w:left="-567" w:right="-567"/>
        <w:jc w:val="both"/>
        <w:rPr>
          <w:rFonts w:ascii="Verdana" w:hAnsi="Verdana"/>
          <w:b/>
          <w:sz w:val="20"/>
          <w:szCs w:val="20"/>
        </w:rPr>
      </w:pPr>
      <w:r w:rsidRPr="00A0540C">
        <w:rPr>
          <w:rFonts w:ascii="Verdana" w:hAnsi="Verdana"/>
          <w:b/>
          <w:sz w:val="20"/>
          <w:szCs w:val="20"/>
        </w:rPr>
        <w:t>5.</w:t>
      </w:r>
      <w:r>
        <w:rPr>
          <w:rFonts w:ascii="Verdana" w:hAnsi="Verdana"/>
          <w:b/>
          <w:sz w:val="20"/>
          <w:szCs w:val="20"/>
        </w:rPr>
        <w:t xml:space="preserve"> </w:t>
      </w:r>
      <w:r w:rsidRPr="00A0540C">
        <w:rPr>
          <w:rFonts w:ascii="Verdana" w:hAnsi="Verdana"/>
          <w:b/>
          <w:sz w:val="20"/>
          <w:szCs w:val="20"/>
        </w:rPr>
        <w:t>DESCRIÇÃO DA SOLUÇÃO</w:t>
      </w:r>
    </w:p>
    <w:p w14:paraId="515D7294" w14:textId="77777777" w:rsidR="00787A00" w:rsidRPr="00A0540C" w:rsidRDefault="00787A00" w:rsidP="00F03C5C">
      <w:pPr>
        <w:pBdr>
          <w:top w:val="single" w:sz="4" w:space="0" w:color="auto"/>
        </w:pBdr>
        <w:spacing w:after="240" w:line="276" w:lineRule="auto"/>
        <w:ind w:left="-567" w:right="-567"/>
        <w:jc w:val="both"/>
        <w:rPr>
          <w:rFonts w:ascii="Verdana" w:hAnsi="Verdana"/>
          <w:b/>
          <w:sz w:val="20"/>
          <w:szCs w:val="20"/>
        </w:rPr>
      </w:pPr>
      <w:r w:rsidRPr="00A0540C">
        <w:rPr>
          <w:rFonts w:ascii="Verdana" w:hAnsi="Verdana"/>
          <w:b/>
          <w:sz w:val="20"/>
          <w:szCs w:val="20"/>
        </w:rPr>
        <w:t>5.1-</w:t>
      </w:r>
      <w:r w:rsidRPr="00A0540C">
        <w:rPr>
          <w:rFonts w:ascii="Verdana" w:hAnsi="Verdana"/>
          <w:bCs/>
          <w:sz w:val="20"/>
          <w:szCs w:val="20"/>
        </w:rPr>
        <w:t xml:space="preserve"> A realização deste objeto, conforme quantidades e descrições no item 3.1, é para atender as necessidades da Secretaria de </w:t>
      </w:r>
      <w:r>
        <w:rPr>
          <w:rFonts w:ascii="Verdana" w:hAnsi="Verdana"/>
          <w:bCs/>
          <w:sz w:val="20"/>
          <w:szCs w:val="20"/>
        </w:rPr>
        <w:t>Agricultura</w:t>
      </w:r>
      <w:r w:rsidRPr="00A0540C">
        <w:rPr>
          <w:rFonts w:ascii="Verdana" w:hAnsi="Verdana"/>
          <w:b/>
          <w:sz w:val="20"/>
          <w:szCs w:val="20"/>
        </w:rPr>
        <w:t>.</w:t>
      </w:r>
    </w:p>
    <w:p w14:paraId="09016625" w14:textId="77777777" w:rsidR="00787A00" w:rsidRPr="00A0540C" w:rsidRDefault="00787A00" w:rsidP="00F03C5C">
      <w:pPr>
        <w:pBdr>
          <w:top w:val="single" w:sz="4" w:space="1" w:color="auto"/>
        </w:pBdr>
        <w:spacing w:after="240" w:line="276" w:lineRule="auto"/>
        <w:ind w:left="-567" w:right="-567"/>
        <w:jc w:val="both"/>
        <w:rPr>
          <w:rFonts w:ascii="Verdana" w:hAnsi="Verdana"/>
          <w:b/>
          <w:sz w:val="20"/>
          <w:szCs w:val="20"/>
        </w:rPr>
      </w:pPr>
      <w:r w:rsidRPr="00A0540C">
        <w:rPr>
          <w:rFonts w:ascii="Verdana" w:hAnsi="Verdana"/>
          <w:b/>
          <w:sz w:val="20"/>
          <w:szCs w:val="20"/>
        </w:rPr>
        <w:t>6. REQUISITOS DA CONTRATAÇÃO</w:t>
      </w:r>
    </w:p>
    <w:p w14:paraId="15B84CC5"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sz w:val="20"/>
          <w:szCs w:val="20"/>
        </w:rPr>
        <w:t>Os requisitos da contratação abrangem o seguinte:</w:t>
      </w:r>
    </w:p>
    <w:p w14:paraId="5A65E54D"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sz w:val="20"/>
          <w:szCs w:val="20"/>
        </w:rPr>
        <w:t xml:space="preserve">Em razão do valor, as empresas participantes deverão ser </w:t>
      </w:r>
      <w:r w:rsidRPr="00A0540C">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14:paraId="121A9C9B" w14:textId="77777777" w:rsidR="00787A00" w:rsidRDefault="00787A00" w:rsidP="00F03C5C">
      <w:pPr>
        <w:spacing w:after="240" w:line="276" w:lineRule="auto"/>
        <w:ind w:left="-567" w:right="-567"/>
        <w:jc w:val="both"/>
        <w:rPr>
          <w:rFonts w:ascii="Verdana" w:hAnsi="Verdana"/>
          <w:sz w:val="20"/>
          <w:szCs w:val="20"/>
        </w:rPr>
      </w:pPr>
      <w:r w:rsidRPr="00A45A79">
        <w:rPr>
          <w:rFonts w:ascii="Verdana" w:hAnsi="Verdana"/>
          <w:sz w:val="20"/>
          <w:szCs w:val="20"/>
        </w:rPr>
        <w:t>A(s) empresa(s) vencedora(s) deverá(ã) o apresentar toda a documentação necessária à habilitação.</w:t>
      </w:r>
    </w:p>
    <w:p w14:paraId="21F6B3C9" w14:textId="77777777" w:rsidR="00787A00" w:rsidRPr="00A0540C" w:rsidRDefault="00787A00" w:rsidP="00F03C5C">
      <w:pPr>
        <w:pStyle w:val="Ttulo1"/>
        <w:keepNext w:val="0"/>
        <w:widowControl w:val="0"/>
        <w:pBdr>
          <w:top w:val="single" w:sz="4" w:space="1" w:color="auto"/>
        </w:pBdr>
        <w:tabs>
          <w:tab w:val="left" w:pos="1050"/>
          <w:tab w:val="left" w:pos="1052"/>
        </w:tabs>
        <w:autoSpaceDE w:val="0"/>
        <w:autoSpaceDN w:val="0"/>
        <w:spacing w:before="73" w:after="240" w:line="276" w:lineRule="auto"/>
        <w:ind w:left="-567" w:right="-567"/>
        <w:rPr>
          <w:rFonts w:ascii="Verdana" w:hAnsi="Verdana"/>
          <w:b w:val="0"/>
          <w:bCs w:val="0"/>
          <w:sz w:val="20"/>
          <w:szCs w:val="20"/>
        </w:rPr>
      </w:pPr>
      <w:r w:rsidRPr="00A0540C">
        <w:rPr>
          <w:rFonts w:ascii="Verdana" w:hAnsi="Verdana"/>
          <w:sz w:val="20"/>
          <w:szCs w:val="20"/>
        </w:rPr>
        <w:t xml:space="preserve">7. CLASSIFICAÇÃO DOS </w:t>
      </w:r>
      <w:r>
        <w:rPr>
          <w:rFonts w:ascii="Verdana" w:hAnsi="Verdana"/>
          <w:sz w:val="20"/>
          <w:szCs w:val="20"/>
        </w:rPr>
        <w:t>SERVIÇOS</w:t>
      </w:r>
    </w:p>
    <w:p w14:paraId="105BF8D2" w14:textId="77777777" w:rsidR="00787A00" w:rsidRPr="00A0540C" w:rsidRDefault="00787A00" w:rsidP="00F03C5C">
      <w:pPr>
        <w:autoSpaceDE w:val="0"/>
        <w:autoSpaceDN w:val="0"/>
        <w:adjustRightInd w:val="0"/>
        <w:spacing w:after="240" w:line="276" w:lineRule="auto"/>
        <w:ind w:left="-567" w:right="-567"/>
        <w:jc w:val="both"/>
        <w:rPr>
          <w:rFonts w:ascii="Verdana" w:hAnsi="Verdana"/>
          <w:sz w:val="20"/>
          <w:szCs w:val="20"/>
        </w:rPr>
      </w:pPr>
      <w:r w:rsidRPr="00A0540C">
        <w:rPr>
          <w:rFonts w:ascii="Verdana" w:hAnsi="Verdana"/>
          <w:b/>
          <w:sz w:val="20"/>
          <w:szCs w:val="20"/>
        </w:rPr>
        <w:t>7.1</w:t>
      </w:r>
      <w:r>
        <w:rPr>
          <w:rFonts w:ascii="Verdana" w:hAnsi="Verdana"/>
          <w:sz w:val="20"/>
          <w:szCs w:val="20"/>
        </w:rPr>
        <w:t xml:space="preserve"> – O Serviço entregue pela presente dispensa</w:t>
      </w:r>
      <w:r w:rsidRPr="00A0540C">
        <w:rPr>
          <w:rFonts w:ascii="Verdana" w:hAnsi="Verdana"/>
          <w:sz w:val="20"/>
          <w:szCs w:val="20"/>
        </w:rPr>
        <w:t xml:space="preserve"> de licitação enquadram-se na definição de </w:t>
      </w:r>
      <w:r>
        <w:rPr>
          <w:rFonts w:ascii="Verdana" w:hAnsi="Verdana"/>
          <w:sz w:val="20"/>
          <w:szCs w:val="20"/>
        </w:rPr>
        <w:t>serviço</w:t>
      </w:r>
      <w:r w:rsidRPr="00A0540C">
        <w:rPr>
          <w:rFonts w:ascii="Verdana" w:hAnsi="Verdana"/>
          <w:sz w:val="20"/>
          <w:szCs w:val="20"/>
        </w:rPr>
        <w:t xml:space="preserve"> caracterizado como comuns, tendo em vista que possuem características tecnicamente padronizadas, de aferição simples, cujos padrões de desempenho e qualidade são objetivamente definidos por meio de especificações usuais do mercado. </w:t>
      </w:r>
    </w:p>
    <w:p w14:paraId="336538C0" w14:textId="77777777" w:rsidR="00787A00" w:rsidRPr="00A0540C" w:rsidRDefault="00787A00" w:rsidP="00F03C5C">
      <w:pPr>
        <w:pBdr>
          <w:top w:val="single" w:sz="4" w:space="1" w:color="auto"/>
        </w:pBdr>
        <w:autoSpaceDE w:val="0"/>
        <w:autoSpaceDN w:val="0"/>
        <w:adjustRightInd w:val="0"/>
        <w:ind w:left="-567" w:right="-567"/>
        <w:jc w:val="both"/>
        <w:rPr>
          <w:rFonts w:ascii="Verdana" w:hAnsi="Verdana"/>
          <w:b/>
          <w:sz w:val="20"/>
          <w:szCs w:val="20"/>
        </w:rPr>
      </w:pPr>
      <w:r w:rsidRPr="00A0540C">
        <w:rPr>
          <w:rFonts w:ascii="Verdana" w:hAnsi="Verdana"/>
          <w:b/>
          <w:sz w:val="20"/>
          <w:szCs w:val="20"/>
        </w:rPr>
        <w:t>8. DA APRESENTAÇÃO DA PROPOSTA DE PREÇO.</w:t>
      </w:r>
    </w:p>
    <w:p w14:paraId="4D3EFAE3" w14:textId="77777777" w:rsidR="00787A00" w:rsidRPr="00A0540C" w:rsidRDefault="00787A00" w:rsidP="00F03C5C">
      <w:pPr>
        <w:pStyle w:val="PargrafodaLista"/>
        <w:tabs>
          <w:tab w:val="left" w:pos="426"/>
        </w:tabs>
        <w:ind w:left="-567" w:right="-567"/>
        <w:jc w:val="both"/>
        <w:rPr>
          <w:rFonts w:ascii="Verdana" w:eastAsia="Calibri" w:hAnsi="Verdana"/>
          <w:b/>
          <w:sz w:val="20"/>
          <w:szCs w:val="20"/>
          <w:lang w:eastAsia="en-US"/>
        </w:rPr>
      </w:pPr>
    </w:p>
    <w:p w14:paraId="042BA7D7" w14:textId="77777777" w:rsidR="00787A00" w:rsidRPr="00A0540C" w:rsidRDefault="00787A00" w:rsidP="00F03C5C">
      <w:pPr>
        <w:tabs>
          <w:tab w:val="left" w:pos="851"/>
        </w:tabs>
        <w:snapToGrid w:val="0"/>
        <w:spacing w:after="240" w:line="276" w:lineRule="auto"/>
        <w:ind w:left="-567" w:right="-567"/>
        <w:jc w:val="both"/>
        <w:rPr>
          <w:rFonts w:ascii="Verdana" w:hAnsi="Verdana"/>
          <w:b/>
          <w:sz w:val="20"/>
          <w:szCs w:val="20"/>
        </w:rPr>
      </w:pPr>
      <w:r w:rsidRPr="00A0540C">
        <w:rPr>
          <w:rFonts w:ascii="Verdana" w:hAnsi="Verdana"/>
          <w:b/>
          <w:sz w:val="20"/>
          <w:szCs w:val="20"/>
        </w:rPr>
        <w:t xml:space="preserve">8.1. O LICITANTE DEVERÁ ENCAMINHAR SUA PROPOSTA NO EMAIL: </w:t>
      </w:r>
      <w:hyperlink r:id="rId16" w:history="1">
        <w:r w:rsidRPr="00A0540C">
          <w:rPr>
            <w:rStyle w:val="Hyperlink"/>
            <w:rFonts w:ascii="Verdana" w:hAnsi="Verdana"/>
            <w:sz w:val="20"/>
            <w:szCs w:val="20"/>
          </w:rPr>
          <w:t>cplafranio@hotmail.com</w:t>
        </w:r>
      </w:hyperlink>
      <w:r w:rsidRPr="00A0540C">
        <w:rPr>
          <w:rFonts w:ascii="Verdana" w:hAnsi="Verdana"/>
          <w:sz w:val="20"/>
          <w:szCs w:val="20"/>
        </w:rPr>
        <w:t xml:space="preserve"> </w:t>
      </w:r>
    </w:p>
    <w:p w14:paraId="19D2A0A0" w14:textId="77777777" w:rsidR="00787A00" w:rsidRPr="00A0540C" w:rsidRDefault="00787A00" w:rsidP="00F03C5C">
      <w:pPr>
        <w:tabs>
          <w:tab w:val="left" w:pos="851"/>
        </w:tabs>
        <w:snapToGrid w:val="0"/>
        <w:spacing w:after="240" w:line="276" w:lineRule="auto"/>
        <w:ind w:left="-567" w:right="-567"/>
        <w:jc w:val="both"/>
        <w:rPr>
          <w:rFonts w:ascii="Verdana" w:hAnsi="Verdana" w:cs="Arial"/>
          <w:sz w:val="20"/>
          <w:szCs w:val="20"/>
        </w:rPr>
      </w:pPr>
      <w:r w:rsidRPr="00A0540C">
        <w:rPr>
          <w:rFonts w:ascii="Verdana" w:hAnsi="Verdana" w:cs="Arial"/>
          <w:b/>
          <w:sz w:val="20"/>
          <w:szCs w:val="20"/>
        </w:rPr>
        <w:t>8.2 –</w:t>
      </w:r>
      <w:r w:rsidRPr="00A0540C">
        <w:rPr>
          <w:rFonts w:ascii="Verdana" w:hAnsi="Verdana" w:cs="Arial"/>
          <w:sz w:val="20"/>
          <w:szCs w:val="20"/>
        </w:rPr>
        <w:t xml:space="preserve"> A proposta deverá indicar:</w:t>
      </w:r>
    </w:p>
    <w:p w14:paraId="4068D279" w14:textId="77777777" w:rsidR="00787A00" w:rsidRPr="00A0540C" w:rsidRDefault="00787A00" w:rsidP="00F03C5C">
      <w:pPr>
        <w:autoSpaceDE w:val="0"/>
        <w:snapToGrid w:val="0"/>
        <w:spacing w:after="240" w:line="276" w:lineRule="auto"/>
        <w:ind w:left="-567" w:right="-567"/>
        <w:jc w:val="both"/>
        <w:rPr>
          <w:rFonts w:ascii="Verdana" w:hAnsi="Verdana" w:cs="Arial"/>
          <w:sz w:val="20"/>
          <w:szCs w:val="20"/>
        </w:rPr>
      </w:pPr>
      <w:r w:rsidRPr="00A0540C">
        <w:rPr>
          <w:rFonts w:ascii="Verdana" w:hAnsi="Verdana" w:cs="Arial"/>
          <w:b/>
          <w:sz w:val="20"/>
          <w:szCs w:val="20"/>
        </w:rPr>
        <w:lastRenderedPageBreak/>
        <w:t>8.3 –</w:t>
      </w:r>
      <w:r w:rsidRPr="00A0540C">
        <w:rPr>
          <w:rFonts w:ascii="Verdana" w:hAnsi="Verdana" w:cs="Arial"/>
          <w:sz w:val="20"/>
          <w:szCs w:val="20"/>
        </w:rPr>
        <w:t xml:space="preserve"> Todas as especificações do objeto contidas na proposta vinculam a Contratada;</w:t>
      </w:r>
    </w:p>
    <w:p w14:paraId="105F3637" w14:textId="77777777" w:rsidR="00787A00" w:rsidRPr="00A0540C" w:rsidRDefault="00787A00" w:rsidP="00F03C5C">
      <w:pPr>
        <w:tabs>
          <w:tab w:val="left" w:pos="426"/>
        </w:tabs>
        <w:spacing w:after="240" w:line="276" w:lineRule="auto"/>
        <w:ind w:left="-567" w:right="-567"/>
        <w:jc w:val="both"/>
        <w:rPr>
          <w:rFonts w:ascii="Verdana" w:hAnsi="Verdana" w:cs="Arial"/>
          <w:color w:val="000000"/>
          <w:sz w:val="20"/>
          <w:szCs w:val="20"/>
        </w:rPr>
      </w:pPr>
      <w:r w:rsidRPr="00A0540C">
        <w:rPr>
          <w:rFonts w:ascii="Verdana" w:hAnsi="Verdana" w:cs="Arial"/>
          <w:b/>
          <w:color w:val="000000"/>
          <w:sz w:val="20"/>
          <w:szCs w:val="20"/>
        </w:rPr>
        <w:t>8.4 –</w:t>
      </w:r>
      <w:r w:rsidRPr="00A0540C">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14:paraId="2FAF8FAF" w14:textId="77777777" w:rsidR="00787A00" w:rsidRPr="00A0540C" w:rsidRDefault="00787A00" w:rsidP="00F03C5C">
      <w:pPr>
        <w:tabs>
          <w:tab w:val="left" w:pos="426"/>
        </w:tabs>
        <w:spacing w:after="240" w:line="276" w:lineRule="auto"/>
        <w:ind w:left="-567" w:right="-567"/>
        <w:jc w:val="both"/>
        <w:rPr>
          <w:rFonts w:ascii="Verdana" w:hAnsi="Verdana" w:cs="Arial"/>
          <w:color w:val="000000"/>
          <w:sz w:val="20"/>
          <w:szCs w:val="20"/>
        </w:rPr>
      </w:pPr>
      <w:r w:rsidRPr="00A0540C">
        <w:rPr>
          <w:rFonts w:ascii="Verdana" w:hAnsi="Verdana" w:cs="Arial"/>
          <w:b/>
          <w:color w:val="000000"/>
          <w:sz w:val="20"/>
          <w:szCs w:val="20"/>
        </w:rPr>
        <w:t>8.5 –</w:t>
      </w:r>
      <w:r w:rsidRPr="00A0540C">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14:paraId="7D27ECC9" w14:textId="77777777" w:rsidR="00787A00" w:rsidRPr="00A0540C" w:rsidRDefault="00787A00" w:rsidP="00F03C5C">
      <w:pPr>
        <w:tabs>
          <w:tab w:val="left" w:pos="426"/>
        </w:tabs>
        <w:spacing w:after="240" w:line="276" w:lineRule="auto"/>
        <w:ind w:left="-567" w:right="-567"/>
        <w:jc w:val="both"/>
        <w:rPr>
          <w:rFonts w:ascii="Verdana" w:hAnsi="Verdana" w:cs="Arial"/>
          <w:color w:val="000000"/>
          <w:sz w:val="20"/>
          <w:szCs w:val="20"/>
        </w:rPr>
      </w:pPr>
      <w:r w:rsidRPr="00A0540C">
        <w:rPr>
          <w:rFonts w:ascii="Verdana" w:hAnsi="Verdana" w:cs="Arial"/>
          <w:b/>
          <w:color w:val="000000"/>
          <w:sz w:val="20"/>
          <w:szCs w:val="20"/>
        </w:rPr>
        <w:t>8.6 –</w:t>
      </w:r>
      <w:r w:rsidRPr="00A0540C">
        <w:rPr>
          <w:rFonts w:ascii="Verdana" w:hAnsi="Verdana" w:cs="Arial"/>
          <w:color w:val="000000"/>
          <w:sz w:val="20"/>
          <w:szCs w:val="20"/>
        </w:rPr>
        <w:t xml:space="preserve"> O prazo de validade da proposta não será inferior a </w:t>
      </w:r>
      <w:r w:rsidRPr="00A0540C">
        <w:rPr>
          <w:rFonts w:ascii="Verdana" w:hAnsi="Verdana" w:cs="Arial"/>
          <w:b/>
          <w:sz w:val="20"/>
          <w:szCs w:val="20"/>
        </w:rPr>
        <w:t xml:space="preserve">60 </w:t>
      </w:r>
      <w:r w:rsidRPr="00A0540C">
        <w:rPr>
          <w:rFonts w:ascii="Verdana" w:hAnsi="Verdana" w:cs="Arial"/>
          <w:b/>
          <w:bCs/>
          <w:iCs/>
          <w:sz w:val="20"/>
          <w:szCs w:val="20"/>
        </w:rPr>
        <w:t>(SESSENTA) DIAS</w:t>
      </w:r>
      <w:r w:rsidRPr="00A0540C">
        <w:rPr>
          <w:rFonts w:ascii="Verdana" w:hAnsi="Verdana" w:cs="Arial"/>
          <w:b/>
          <w:color w:val="000000"/>
          <w:sz w:val="20"/>
          <w:szCs w:val="20"/>
        </w:rPr>
        <w:t>,</w:t>
      </w:r>
      <w:r w:rsidRPr="00A0540C">
        <w:rPr>
          <w:rFonts w:ascii="Verdana" w:hAnsi="Verdana" w:cs="Arial"/>
          <w:color w:val="000000"/>
          <w:sz w:val="20"/>
          <w:szCs w:val="20"/>
        </w:rPr>
        <w:t xml:space="preserve"> a contar da data de sua apresentação. </w:t>
      </w:r>
    </w:p>
    <w:p w14:paraId="7FB3CE68" w14:textId="77777777" w:rsidR="00787A00" w:rsidRPr="00A0540C" w:rsidRDefault="00787A00" w:rsidP="00F03C5C">
      <w:pPr>
        <w:tabs>
          <w:tab w:val="left" w:pos="426"/>
        </w:tabs>
        <w:spacing w:after="240" w:line="276" w:lineRule="auto"/>
        <w:ind w:left="-567" w:right="-567"/>
        <w:jc w:val="both"/>
        <w:rPr>
          <w:rFonts w:ascii="Verdana" w:hAnsi="Verdana" w:cs="Arial"/>
          <w:color w:val="000000"/>
          <w:sz w:val="20"/>
          <w:szCs w:val="20"/>
        </w:rPr>
      </w:pPr>
      <w:r w:rsidRPr="00A0540C">
        <w:rPr>
          <w:rFonts w:ascii="Verdana" w:hAnsi="Verdana" w:cs="Arial"/>
          <w:b/>
          <w:color w:val="000000"/>
          <w:sz w:val="20"/>
          <w:szCs w:val="20"/>
        </w:rPr>
        <w:t>8.7 –</w:t>
      </w:r>
      <w:r w:rsidRPr="00A0540C">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14:paraId="3002617F" w14:textId="77777777" w:rsidR="00787A00" w:rsidRPr="00A0540C" w:rsidRDefault="00787A00" w:rsidP="00F03C5C">
      <w:pPr>
        <w:pBdr>
          <w:top w:val="single" w:sz="4" w:space="1" w:color="auto"/>
        </w:pBdr>
        <w:autoSpaceDE w:val="0"/>
        <w:autoSpaceDN w:val="0"/>
        <w:adjustRightInd w:val="0"/>
        <w:spacing w:after="240"/>
        <w:ind w:left="-567" w:right="-567"/>
        <w:jc w:val="both"/>
        <w:rPr>
          <w:rFonts w:ascii="Verdana" w:hAnsi="Verdana"/>
          <w:b/>
          <w:spacing w:val="-1"/>
          <w:sz w:val="20"/>
          <w:szCs w:val="20"/>
        </w:rPr>
      </w:pPr>
      <w:r w:rsidRPr="00A0540C">
        <w:rPr>
          <w:rFonts w:ascii="Verdana" w:hAnsi="Verdana"/>
          <w:b/>
          <w:sz w:val="20"/>
          <w:szCs w:val="20"/>
        </w:rPr>
        <w:t xml:space="preserve">9. </w:t>
      </w:r>
      <w:r w:rsidRPr="00A0540C">
        <w:rPr>
          <w:rFonts w:ascii="Verdana" w:hAnsi="Verdana"/>
          <w:b/>
          <w:spacing w:val="-1"/>
          <w:sz w:val="20"/>
          <w:szCs w:val="20"/>
        </w:rPr>
        <w:t>DO ENVIO DOS DOCUMENTOS DE HABILITAÇÃO</w:t>
      </w:r>
    </w:p>
    <w:p w14:paraId="66630666" w14:textId="77777777" w:rsidR="00787A00" w:rsidRPr="00A0540C" w:rsidRDefault="00787A00" w:rsidP="00F03C5C">
      <w:pPr>
        <w:pStyle w:val="Ttulo1"/>
        <w:keepNext w:val="0"/>
        <w:widowControl w:val="0"/>
        <w:tabs>
          <w:tab w:val="left" w:pos="960"/>
        </w:tabs>
        <w:autoSpaceDE w:val="0"/>
        <w:autoSpaceDN w:val="0"/>
        <w:spacing w:before="0" w:after="240" w:line="276" w:lineRule="auto"/>
        <w:ind w:left="-567" w:right="-567"/>
        <w:jc w:val="both"/>
        <w:rPr>
          <w:rFonts w:ascii="Verdana" w:hAnsi="Verdana"/>
          <w:b w:val="0"/>
          <w:bCs w:val="0"/>
          <w:sz w:val="20"/>
          <w:szCs w:val="20"/>
        </w:rPr>
      </w:pPr>
      <w:r w:rsidRPr="00A0540C">
        <w:rPr>
          <w:rFonts w:ascii="Verdana" w:hAnsi="Verdana"/>
          <w:sz w:val="20"/>
          <w:szCs w:val="20"/>
        </w:rPr>
        <w:t>9.1. – DA HABILITAÇÃO JURÍDICA:</w:t>
      </w:r>
    </w:p>
    <w:p w14:paraId="7FF958E8" w14:textId="77777777" w:rsidR="00787A00" w:rsidRPr="00A0540C" w:rsidRDefault="00787A00" w:rsidP="00F03C5C">
      <w:pPr>
        <w:pStyle w:val="Ttulo1"/>
        <w:keepNext w:val="0"/>
        <w:widowControl w:val="0"/>
        <w:tabs>
          <w:tab w:val="left" w:pos="960"/>
        </w:tabs>
        <w:autoSpaceDE w:val="0"/>
        <w:autoSpaceDN w:val="0"/>
        <w:spacing w:before="0" w:after="240" w:line="276" w:lineRule="auto"/>
        <w:ind w:left="-567" w:right="-567"/>
        <w:jc w:val="both"/>
        <w:rPr>
          <w:rFonts w:ascii="Verdana" w:hAnsi="Verdana"/>
          <w:sz w:val="20"/>
          <w:szCs w:val="20"/>
        </w:rPr>
      </w:pPr>
      <w:r w:rsidRPr="00A0540C">
        <w:rPr>
          <w:rFonts w:ascii="Verdana" w:hAnsi="Verdana"/>
          <w:sz w:val="20"/>
          <w:szCs w:val="20"/>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14:paraId="1BD4C507" w14:textId="77777777" w:rsidR="00787A00" w:rsidRPr="00A0540C" w:rsidRDefault="00787A00" w:rsidP="00F03C5C">
      <w:pPr>
        <w:pStyle w:val="Corpodetexto"/>
        <w:spacing w:after="240" w:line="276" w:lineRule="auto"/>
        <w:ind w:left="-567" w:right="-567"/>
        <w:rPr>
          <w:rFonts w:ascii="Verdana" w:hAnsi="Verdana"/>
          <w:sz w:val="20"/>
          <w:szCs w:val="20"/>
        </w:rPr>
      </w:pPr>
      <w:r w:rsidRPr="00A0540C">
        <w:rPr>
          <w:rFonts w:ascii="Verdana" w:hAnsi="Verdana"/>
          <w:b/>
          <w:sz w:val="20"/>
          <w:szCs w:val="20"/>
        </w:rPr>
        <w:t xml:space="preserve">9.1.2 – </w:t>
      </w:r>
      <w:r w:rsidRPr="00A0540C">
        <w:rPr>
          <w:rFonts w:ascii="Verdana" w:hAnsi="Verdana"/>
          <w:sz w:val="20"/>
          <w:szCs w:val="20"/>
        </w:rPr>
        <w:t xml:space="preserve">Em se tratando de microempreendedor individual – MEI: Certificado da Condição de Microempreendedor Individual – CCMEI, cuja aceitação ficará condicionada à verificação da autenticidade no sítio </w:t>
      </w:r>
      <w:hyperlink r:id="rId17" w:history="1">
        <w:r w:rsidRPr="00A0540C">
          <w:rPr>
            <w:rStyle w:val="Hyperlink"/>
            <w:rFonts w:ascii="Verdana" w:eastAsiaTheme="majorEastAsia" w:hAnsi="Verdana"/>
            <w:sz w:val="20"/>
            <w:szCs w:val="20"/>
            <w:u w:color="0000FF"/>
          </w:rPr>
          <w:t>www.portaldoempreendedor.gov.br</w:t>
        </w:r>
      </w:hyperlink>
      <w:r w:rsidRPr="00A0540C">
        <w:rPr>
          <w:rFonts w:ascii="Verdana" w:hAnsi="Verdana"/>
          <w:sz w:val="20"/>
          <w:szCs w:val="20"/>
        </w:rPr>
        <w:t>;</w:t>
      </w:r>
    </w:p>
    <w:p w14:paraId="4C97640D" w14:textId="77777777" w:rsidR="00787A00" w:rsidRPr="00A0540C" w:rsidRDefault="00787A00" w:rsidP="00F03C5C">
      <w:pPr>
        <w:pStyle w:val="Corpodetexto"/>
        <w:spacing w:after="240" w:line="276" w:lineRule="auto"/>
        <w:ind w:left="-567" w:right="-567"/>
        <w:rPr>
          <w:rFonts w:ascii="Verdana" w:hAnsi="Verdana"/>
          <w:sz w:val="20"/>
          <w:szCs w:val="20"/>
        </w:rPr>
      </w:pPr>
      <w:r w:rsidRPr="00A0540C">
        <w:rPr>
          <w:rFonts w:ascii="Verdana" w:hAnsi="Verdana"/>
          <w:b/>
          <w:sz w:val="20"/>
          <w:szCs w:val="20"/>
        </w:rPr>
        <w:t xml:space="preserve">9.1.3 – </w:t>
      </w:r>
      <w:r w:rsidRPr="00A0540C">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6E61DA3" w14:textId="77777777" w:rsidR="00787A00" w:rsidRPr="00A0540C" w:rsidRDefault="00787A00" w:rsidP="00F03C5C">
      <w:pPr>
        <w:widowControl w:val="0"/>
        <w:tabs>
          <w:tab w:val="left" w:pos="1176"/>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 xml:space="preserve">9.1.4 – ATO CONSTITUTIVO, ESTATUTO OU CONTRATO SOCIAL CONSOLIDADO </w:t>
      </w:r>
      <w:r w:rsidRPr="00A0540C">
        <w:rPr>
          <w:rFonts w:ascii="Verdana" w:hAnsi="Verdana"/>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14:paraId="250BEB08" w14:textId="77777777" w:rsidR="00787A00" w:rsidRPr="00A0540C" w:rsidRDefault="00787A00" w:rsidP="00F03C5C">
      <w:pPr>
        <w:widowControl w:val="0"/>
        <w:tabs>
          <w:tab w:val="left" w:pos="1198"/>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9.1.5</w:t>
      </w:r>
      <w:r w:rsidRPr="00A0540C">
        <w:rPr>
          <w:rFonts w:ascii="Verdana" w:hAnsi="Verdana"/>
          <w:sz w:val="20"/>
          <w:szCs w:val="20"/>
        </w:rPr>
        <w:t xml:space="preserve">. </w:t>
      </w:r>
      <w:r w:rsidRPr="00A0540C">
        <w:rPr>
          <w:rFonts w:ascii="Verdana" w:hAnsi="Verdana"/>
          <w:b/>
          <w:sz w:val="20"/>
          <w:szCs w:val="20"/>
        </w:rPr>
        <w:t xml:space="preserve"> INSCRIÇÃO DO ATO CONSTITUTIVO, </w:t>
      </w:r>
      <w:r w:rsidRPr="00A0540C">
        <w:rPr>
          <w:rFonts w:ascii="Verdana" w:hAnsi="Verdana"/>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14:paraId="55444C33" w14:textId="77777777" w:rsidR="00787A00" w:rsidRPr="00A0540C" w:rsidRDefault="00787A00" w:rsidP="00F03C5C">
      <w:pPr>
        <w:widowControl w:val="0"/>
        <w:tabs>
          <w:tab w:val="left" w:pos="1198"/>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 xml:space="preserve">9.1.6 – DECRETO DE AUTORIZAÇÃO, </w:t>
      </w:r>
      <w:r w:rsidRPr="00A0540C">
        <w:rPr>
          <w:rFonts w:ascii="Verdana" w:hAnsi="Verdana"/>
          <w:sz w:val="20"/>
          <w:szCs w:val="20"/>
        </w:rPr>
        <w:t xml:space="preserve">em se tratando de empresa ou sociedade estrangeira em funcionamento no País, e </w:t>
      </w:r>
      <w:r w:rsidRPr="00A0540C">
        <w:rPr>
          <w:rFonts w:ascii="Verdana" w:hAnsi="Verdana"/>
          <w:spacing w:val="-5"/>
          <w:sz w:val="20"/>
          <w:szCs w:val="20"/>
        </w:rPr>
        <w:t xml:space="preserve">ATO </w:t>
      </w:r>
      <w:r w:rsidRPr="00A0540C">
        <w:rPr>
          <w:rFonts w:ascii="Verdana" w:hAnsi="Verdana"/>
          <w:sz w:val="20"/>
          <w:szCs w:val="20"/>
        </w:rPr>
        <w:t xml:space="preserve">DE REGISTRO DE AUTORIZAÇÃO PARA FUNCIONAMENTO expedido pelo órgão competente, quando a atividade assim o </w:t>
      </w:r>
      <w:r w:rsidRPr="00A0540C">
        <w:rPr>
          <w:rFonts w:ascii="Verdana" w:hAnsi="Verdana"/>
          <w:spacing w:val="-4"/>
          <w:sz w:val="20"/>
          <w:szCs w:val="20"/>
        </w:rPr>
        <w:t>exigir.</w:t>
      </w:r>
    </w:p>
    <w:p w14:paraId="382C2681" w14:textId="77777777" w:rsidR="00787A00" w:rsidRPr="00A0540C" w:rsidRDefault="00787A00" w:rsidP="00F03C5C">
      <w:pPr>
        <w:widowControl w:val="0"/>
        <w:tabs>
          <w:tab w:val="left" w:pos="1215"/>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lastRenderedPageBreak/>
        <w:t xml:space="preserve">9.1.7 – REGISTRO NA ORGANIZAÇÃO DAS COOPERATIVAS BRASILEIRAS, </w:t>
      </w:r>
      <w:r w:rsidRPr="00A0540C">
        <w:rPr>
          <w:rFonts w:ascii="Verdana" w:hAnsi="Verdana"/>
          <w:sz w:val="20"/>
          <w:szCs w:val="20"/>
        </w:rPr>
        <w:t>no caso de cooperativa, acompanhado dos seguintes documentos:</w:t>
      </w:r>
    </w:p>
    <w:p w14:paraId="10CE04DF" w14:textId="77777777" w:rsidR="00787A00" w:rsidRPr="00A0540C" w:rsidRDefault="00787A00" w:rsidP="00F03C5C">
      <w:pPr>
        <w:widowControl w:val="0"/>
        <w:autoSpaceDE w:val="0"/>
        <w:autoSpaceDN w:val="0"/>
        <w:spacing w:after="240" w:line="276" w:lineRule="auto"/>
        <w:ind w:left="-567" w:right="-567"/>
        <w:rPr>
          <w:rFonts w:ascii="Verdana" w:hAnsi="Verdana"/>
          <w:sz w:val="20"/>
          <w:szCs w:val="20"/>
        </w:rPr>
      </w:pPr>
      <w:r w:rsidRPr="00A0540C">
        <w:rPr>
          <w:rFonts w:ascii="Verdana" w:hAnsi="Verdana"/>
          <w:b/>
          <w:sz w:val="20"/>
          <w:szCs w:val="20"/>
        </w:rPr>
        <w:t>a.</w:t>
      </w:r>
      <w:r w:rsidRPr="00A0540C">
        <w:rPr>
          <w:rFonts w:ascii="Verdana" w:hAnsi="Verdana"/>
          <w:sz w:val="20"/>
          <w:szCs w:val="20"/>
        </w:rPr>
        <w:t xml:space="preserve"> Ato constitutivo ou estatuto social, nos termos dos </w:t>
      </w:r>
      <w:proofErr w:type="spellStart"/>
      <w:r w:rsidRPr="00A0540C">
        <w:rPr>
          <w:rFonts w:ascii="Verdana" w:hAnsi="Verdana"/>
          <w:sz w:val="20"/>
          <w:szCs w:val="20"/>
        </w:rPr>
        <w:t>arts</w:t>
      </w:r>
      <w:proofErr w:type="spellEnd"/>
      <w:r w:rsidRPr="00A0540C">
        <w:rPr>
          <w:rFonts w:ascii="Verdana" w:hAnsi="Verdana"/>
          <w:sz w:val="20"/>
          <w:szCs w:val="20"/>
        </w:rPr>
        <w:t>. 15 a 21 da lei 5.764/71;</w:t>
      </w:r>
    </w:p>
    <w:p w14:paraId="4A9DA8F7" w14:textId="77777777" w:rsidR="00787A00" w:rsidRPr="00A0540C" w:rsidRDefault="00787A00" w:rsidP="00F03C5C">
      <w:pPr>
        <w:widowControl w:val="0"/>
        <w:tabs>
          <w:tab w:val="left" w:pos="1150"/>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b.</w:t>
      </w:r>
      <w:r w:rsidRPr="00A0540C">
        <w:rPr>
          <w:rFonts w:ascii="Verdana" w:hAnsi="Verdana"/>
          <w:sz w:val="20"/>
          <w:szCs w:val="20"/>
        </w:rPr>
        <w:t xml:space="preserve"> Comprovação da composição dos órgãos de administração da cooperativa (diretoria e conselheiros), consoante art. 47 da lei 5.764/71;</w:t>
      </w:r>
    </w:p>
    <w:p w14:paraId="1D67F049" w14:textId="77777777" w:rsidR="00787A00" w:rsidRPr="00A0540C" w:rsidRDefault="00787A00" w:rsidP="00F03C5C">
      <w:pPr>
        <w:widowControl w:val="0"/>
        <w:tabs>
          <w:tab w:val="left" w:pos="1078"/>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c.</w:t>
      </w:r>
      <w:r w:rsidRPr="00A0540C">
        <w:rPr>
          <w:rFonts w:ascii="Verdana" w:hAnsi="Verdana"/>
          <w:sz w:val="20"/>
          <w:szCs w:val="20"/>
        </w:rPr>
        <w:t xml:space="preserve"> Ata de fundação da cooperativa;</w:t>
      </w:r>
    </w:p>
    <w:p w14:paraId="3779F138" w14:textId="77777777" w:rsidR="00787A00" w:rsidRPr="00A0540C" w:rsidRDefault="00787A00" w:rsidP="00F03C5C">
      <w:pPr>
        <w:widowControl w:val="0"/>
        <w:tabs>
          <w:tab w:val="left" w:pos="1099"/>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d.</w:t>
      </w:r>
      <w:r w:rsidRPr="00A0540C">
        <w:rPr>
          <w:rFonts w:ascii="Verdana" w:hAnsi="Verdana"/>
          <w:sz w:val="20"/>
          <w:szCs w:val="20"/>
        </w:rPr>
        <w:t xml:space="preserve"> Ata de assembleia que aprovou o estatuto social;</w:t>
      </w:r>
    </w:p>
    <w:p w14:paraId="5C27BCDF" w14:textId="77777777" w:rsidR="00787A00" w:rsidRPr="00A0540C" w:rsidRDefault="00787A00" w:rsidP="00F03C5C">
      <w:pPr>
        <w:widowControl w:val="0"/>
        <w:tabs>
          <w:tab w:val="left" w:pos="1092"/>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e.</w:t>
      </w:r>
      <w:r w:rsidRPr="00A0540C">
        <w:rPr>
          <w:rFonts w:ascii="Verdana" w:hAnsi="Verdana"/>
          <w:sz w:val="20"/>
          <w:szCs w:val="20"/>
        </w:rPr>
        <w:t xml:space="preserve"> Regimento Interno com a Ata da assembleia que o aprovou;</w:t>
      </w:r>
    </w:p>
    <w:p w14:paraId="7B859472" w14:textId="77777777" w:rsidR="00787A00" w:rsidRPr="00A0540C" w:rsidRDefault="00787A00" w:rsidP="00F03C5C">
      <w:pPr>
        <w:widowControl w:val="0"/>
        <w:tabs>
          <w:tab w:val="left" w:pos="1090"/>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f.</w:t>
      </w:r>
      <w:r w:rsidRPr="00A0540C">
        <w:rPr>
          <w:rFonts w:ascii="Verdana" w:hAnsi="Verdana"/>
          <w:sz w:val="20"/>
          <w:szCs w:val="20"/>
        </w:rPr>
        <w:t xml:space="preserve"> Regimento dos fundos constituídos pelos cooperados com a Ata da assembleia que os aprovou;</w:t>
      </w:r>
    </w:p>
    <w:p w14:paraId="4E9CC6A9" w14:textId="77777777" w:rsidR="00787A00" w:rsidRPr="00A0540C" w:rsidRDefault="00787A00" w:rsidP="00F03C5C">
      <w:pPr>
        <w:widowControl w:val="0"/>
        <w:tabs>
          <w:tab w:val="left" w:pos="1102"/>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g.</w:t>
      </w:r>
      <w:r w:rsidRPr="00A0540C">
        <w:rPr>
          <w:rFonts w:ascii="Verdana" w:hAnsi="Verdana"/>
          <w:sz w:val="20"/>
          <w:szCs w:val="20"/>
        </w:rPr>
        <w:t xml:space="preserve"> Editais das 03 (três) últimas assembleias gerais extraordinárias.</w:t>
      </w:r>
    </w:p>
    <w:p w14:paraId="6F7E14F0" w14:textId="77777777" w:rsidR="00787A00" w:rsidRPr="00A0540C" w:rsidRDefault="00787A00" w:rsidP="00F03C5C">
      <w:pPr>
        <w:pStyle w:val="Ttulo1"/>
        <w:keepNext w:val="0"/>
        <w:widowControl w:val="0"/>
        <w:tabs>
          <w:tab w:val="left" w:pos="960"/>
        </w:tabs>
        <w:autoSpaceDE w:val="0"/>
        <w:autoSpaceDN w:val="0"/>
        <w:spacing w:before="0" w:after="240" w:line="276" w:lineRule="auto"/>
        <w:ind w:left="-567" w:right="-567"/>
        <w:jc w:val="both"/>
        <w:rPr>
          <w:rFonts w:ascii="Verdana" w:hAnsi="Verdana"/>
          <w:b w:val="0"/>
          <w:bCs w:val="0"/>
          <w:sz w:val="20"/>
          <w:szCs w:val="20"/>
        </w:rPr>
      </w:pPr>
      <w:r w:rsidRPr="00A0540C">
        <w:rPr>
          <w:rFonts w:ascii="Verdana" w:hAnsi="Verdana"/>
          <w:sz w:val="20"/>
          <w:szCs w:val="20"/>
        </w:rPr>
        <w:t>9.2 – DA QUALIFICAÇÃO ECONÔMICO-FINANCEIRA</w:t>
      </w:r>
    </w:p>
    <w:p w14:paraId="52F62955" w14:textId="77777777" w:rsidR="00787A00" w:rsidRPr="00A0540C" w:rsidRDefault="00787A00" w:rsidP="00F03C5C">
      <w:pPr>
        <w:widowControl w:val="0"/>
        <w:tabs>
          <w:tab w:val="left" w:pos="1176"/>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 xml:space="preserve">9.2.1 – Certidão negativa de falência ou recuperação judicial e/ou concordata </w:t>
      </w:r>
      <w:r w:rsidRPr="00A0540C">
        <w:rPr>
          <w:rFonts w:ascii="Verdana" w:hAnsi="Verdana"/>
          <w:sz w:val="20"/>
          <w:szCs w:val="20"/>
        </w:rPr>
        <w:t>expedida dentro de um prazo máximo de 60 (sessenta) dias anteriores à sessão de entrega e abertura dos envelopes de habilitação, pelo distribuidor da sede da pessoa jurídica, ou dentro do prazo de validade constante no documento.</w:t>
      </w:r>
    </w:p>
    <w:p w14:paraId="489C7C51" w14:textId="77777777" w:rsidR="00787A00" w:rsidRPr="00A0540C" w:rsidRDefault="00787A00" w:rsidP="00F03C5C">
      <w:pPr>
        <w:autoSpaceDE w:val="0"/>
        <w:spacing w:after="240" w:line="276" w:lineRule="auto"/>
        <w:ind w:left="-567" w:right="-567"/>
        <w:jc w:val="both"/>
        <w:rPr>
          <w:rFonts w:ascii="Verdana" w:hAnsi="Verdana"/>
          <w:color w:val="000000"/>
          <w:sz w:val="20"/>
          <w:szCs w:val="20"/>
          <w:shd w:val="clear" w:color="auto" w:fill="FFFFFF"/>
        </w:rPr>
      </w:pPr>
      <w:r w:rsidRPr="00A0540C">
        <w:rPr>
          <w:rFonts w:ascii="Verdana" w:hAnsi="Verdana"/>
          <w:b/>
          <w:color w:val="000000"/>
          <w:sz w:val="20"/>
          <w:szCs w:val="20"/>
          <w:shd w:val="clear" w:color="auto" w:fill="FFFFFF"/>
        </w:rPr>
        <w:t>9.2.1.1.</w:t>
      </w:r>
      <w:r w:rsidRPr="00A0540C">
        <w:rPr>
          <w:rFonts w:ascii="Verdana" w:hAnsi="Verdana"/>
          <w:color w:val="000000"/>
          <w:sz w:val="20"/>
          <w:szCs w:val="20"/>
          <w:shd w:val="clear" w:color="auto" w:fill="FFFFFF"/>
        </w:rPr>
        <w:t xml:space="preserve"> – </w:t>
      </w:r>
      <w:r w:rsidRPr="00A0540C">
        <w:rPr>
          <w:rFonts w:ascii="Verdana" w:hAnsi="Verdana"/>
          <w:b/>
          <w:color w:val="000000"/>
          <w:sz w:val="20"/>
          <w:szCs w:val="20"/>
          <w:shd w:val="clear" w:color="auto" w:fill="FFFFFF"/>
        </w:rPr>
        <w:t xml:space="preserve">Certidão Negativa de Processo Judicial Eletrônico (PJE) </w:t>
      </w:r>
      <w:r w:rsidRPr="00A0540C">
        <w:rPr>
          <w:rFonts w:ascii="Verdana" w:hAnsi="Verdana"/>
          <w:color w:val="000000"/>
          <w:sz w:val="20"/>
          <w:szCs w:val="20"/>
          <w:shd w:val="clear" w:color="auto" w:fill="FFFFFF"/>
        </w:rPr>
        <w:t xml:space="preserve">da sede da Pessoa Jurídica </w:t>
      </w:r>
      <w:r w:rsidRPr="00A0540C">
        <w:rPr>
          <w:rFonts w:ascii="Verdana" w:hAnsi="Verdana"/>
          <w:b/>
          <w:color w:val="000000"/>
          <w:sz w:val="20"/>
          <w:szCs w:val="20"/>
          <w:shd w:val="clear" w:color="auto" w:fill="FFFFFF"/>
        </w:rPr>
        <w:t>para fins de participação em licitação</w:t>
      </w:r>
      <w:r w:rsidRPr="00A0540C">
        <w:rPr>
          <w:rFonts w:ascii="Verdana" w:hAnsi="Verdana"/>
          <w:color w:val="000000"/>
          <w:sz w:val="20"/>
          <w:szCs w:val="20"/>
          <w:shd w:val="clear" w:color="auto" w:fill="FFFFFF"/>
        </w:rPr>
        <w:t>, dentro do prazo de validade constante no documento.</w:t>
      </w:r>
    </w:p>
    <w:p w14:paraId="365A127B" w14:textId="77777777" w:rsidR="00787A00" w:rsidRPr="00A0540C" w:rsidRDefault="00787A00" w:rsidP="00F03C5C">
      <w:pPr>
        <w:widowControl w:val="0"/>
        <w:tabs>
          <w:tab w:val="left" w:pos="1399"/>
        </w:tabs>
        <w:autoSpaceDE w:val="0"/>
        <w:autoSpaceDN w:val="0"/>
        <w:spacing w:after="240" w:line="276" w:lineRule="auto"/>
        <w:ind w:left="-567" w:right="-567"/>
        <w:jc w:val="both"/>
        <w:rPr>
          <w:rFonts w:ascii="Verdana" w:hAnsi="Verdana"/>
          <w:b/>
          <w:i/>
          <w:sz w:val="20"/>
          <w:szCs w:val="20"/>
        </w:rPr>
      </w:pPr>
      <w:r w:rsidRPr="00A0540C">
        <w:rPr>
          <w:rFonts w:ascii="Verdana" w:hAnsi="Verdana"/>
          <w:b/>
          <w:i/>
          <w:sz w:val="20"/>
          <w:szCs w:val="20"/>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A0540C">
        <w:rPr>
          <w:rFonts w:ascii="Verdana" w:hAnsi="Verdana"/>
          <w:b/>
          <w:i/>
          <w:sz w:val="20"/>
          <w:szCs w:val="20"/>
        </w:rPr>
        <w:t>.</w:t>
      </w:r>
    </w:p>
    <w:p w14:paraId="3883D778" w14:textId="77777777" w:rsidR="00787A00" w:rsidRPr="00A0540C" w:rsidRDefault="00787A00" w:rsidP="00F03C5C">
      <w:pPr>
        <w:pStyle w:val="Ttulo1"/>
        <w:keepNext w:val="0"/>
        <w:widowControl w:val="0"/>
        <w:tabs>
          <w:tab w:val="left" w:pos="960"/>
        </w:tabs>
        <w:autoSpaceDE w:val="0"/>
        <w:autoSpaceDN w:val="0"/>
        <w:spacing w:before="0" w:after="240" w:line="276" w:lineRule="auto"/>
        <w:ind w:left="-567" w:right="-567"/>
        <w:rPr>
          <w:rFonts w:ascii="Verdana" w:hAnsi="Verdana"/>
          <w:b w:val="0"/>
          <w:bCs w:val="0"/>
          <w:sz w:val="20"/>
          <w:szCs w:val="20"/>
        </w:rPr>
      </w:pPr>
      <w:r w:rsidRPr="00A0540C">
        <w:rPr>
          <w:rFonts w:ascii="Verdana" w:hAnsi="Verdana"/>
          <w:sz w:val="20"/>
          <w:szCs w:val="20"/>
        </w:rPr>
        <w:t>9.3 – DA REGULARIDADE FISCAL E TRABALHISTA</w:t>
      </w:r>
    </w:p>
    <w:p w14:paraId="34EDE7D1" w14:textId="77777777" w:rsidR="00787A00" w:rsidRPr="00A0540C" w:rsidRDefault="00787A00" w:rsidP="00F03C5C">
      <w:pPr>
        <w:widowControl w:val="0"/>
        <w:tabs>
          <w:tab w:val="left" w:pos="1212"/>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 xml:space="preserve">9.3.1 – PROVA DE REGULARIDADE PARA COM AS FAZENDAS FEDERAL, ESTADUAL e MUNICIPAL </w:t>
      </w:r>
      <w:r w:rsidRPr="00A0540C">
        <w:rPr>
          <w:rFonts w:ascii="Verdana" w:hAnsi="Verdana"/>
          <w:sz w:val="20"/>
          <w:szCs w:val="20"/>
        </w:rPr>
        <w:t>da sede ou filial da licitante, expedidos pelos órgãos abaixo relacionados e dentro dos seus períodos de validade, devendo os mesmos apresentar igualdade de CNPJ.</w:t>
      </w:r>
    </w:p>
    <w:p w14:paraId="25E312DF" w14:textId="77777777" w:rsidR="00787A00" w:rsidRPr="00A0540C" w:rsidRDefault="00787A00" w:rsidP="00F03C5C">
      <w:pPr>
        <w:widowControl w:val="0"/>
        <w:tabs>
          <w:tab w:val="left" w:pos="1457"/>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9.3.1.1. –</w:t>
      </w:r>
      <w:r w:rsidRPr="00A0540C">
        <w:rPr>
          <w:rFonts w:ascii="Verdana" w:hAnsi="Verdana"/>
          <w:sz w:val="20"/>
          <w:szCs w:val="20"/>
        </w:rPr>
        <w:t xml:space="preserve"> Prova de inscrição no Cadastro Nacional de Pessoas Jurídicas do Ministério da Fazenda </w:t>
      </w:r>
      <w:r w:rsidRPr="00A0540C">
        <w:rPr>
          <w:rFonts w:ascii="Verdana" w:hAnsi="Verdana"/>
          <w:b/>
          <w:sz w:val="20"/>
          <w:szCs w:val="20"/>
        </w:rPr>
        <w:t xml:space="preserve">(C.N.P.J.) </w:t>
      </w:r>
      <w:r w:rsidRPr="00A0540C">
        <w:rPr>
          <w:rFonts w:ascii="Verdana" w:hAnsi="Verdana"/>
          <w:sz w:val="20"/>
          <w:szCs w:val="20"/>
        </w:rPr>
        <w:t>com situação ativa.</w:t>
      </w:r>
    </w:p>
    <w:p w14:paraId="1357B59A" w14:textId="77777777" w:rsidR="00787A00" w:rsidRPr="00A0540C" w:rsidRDefault="00787A00" w:rsidP="00F03C5C">
      <w:pPr>
        <w:widowControl w:val="0"/>
        <w:tabs>
          <w:tab w:val="left" w:pos="1450"/>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9.3.1.2. –</w:t>
      </w:r>
      <w:r w:rsidRPr="00A0540C">
        <w:rPr>
          <w:rFonts w:ascii="Verdana" w:hAnsi="Verdana"/>
          <w:sz w:val="20"/>
          <w:szCs w:val="20"/>
        </w:rPr>
        <w:t xml:space="preserve"> Prova de regularidade para com a </w:t>
      </w:r>
      <w:r w:rsidRPr="00A0540C">
        <w:rPr>
          <w:rFonts w:ascii="Verdana" w:hAnsi="Verdana"/>
          <w:b/>
          <w:sz w:val="20"/>
          <w:szCs w:val="20"/>
        </w:rPr>
        <w:t xml:space="preserve">FAZENDA FEDERAL </w:t>
      </w:r>
      <w:r w:rsidRPr="00A0540C">
        <w:rPr>
          <w:rFonts w:ascii="Verdana" w:hAnsi="Verdana"/>
          <w:sz w:val="20"/>
          <w:szCs w:val="20"/>
        </w:rPr>
        <w:t xml:space="preserve">através de </w:t>
      </w:r>
      <w:r w:rsidRPr="00A0540C">
        <w:rPr>
          <w:rFonts w:ascii="Verdana" w:hAnsi="Verdana"/>
          <w:b/>
          <w:sz w:val="20"/>
          <w:szCs w:val="20"/>
        </w:rPr>
        <w:t xml:space="preserve">CERTIDÃO NEGATIVA DE DÉBITOS RELATIVOS AOS TRIBUTOS FEDERAIS E À DÍVIDA ATIVA DA UNIÃO </w:t>
      </w:r>
      <w:r w:rsidRPr="00A0540C">
        <w:rPr>
          <w:rFonts w:ascii="Verdana" w:hAnsi="Verdana"/>
          <w:sz w:val="20"/>
          <w:szCs w:val="20"/>
        </w:rPr>
        <w:t>expedida pela Secretaria da Receita Federal, abrangendo inclusive as contribuições sociais previstas nas alíneas “a” a “d” do parágrafo único do artigo 11 da Lei Federal no. 8.212/1991.</w:t>
      </w:r>
    </w:p>
    <w:p w14:paraId="26DE9E74" w14:textId="77777777" w:rsidR="00787A00" w:rsidRPr="00A0540C" w:rsidRDefault="00787A00" w:rsidP="00F03C5C">
      <w:pPr>
        <w:widowControl w:val="0"/>
        <w:tabs>
          <w:tab w:val="left" w:pos="1450"/>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 xml:space="preserve">9.3.1.3 – </w:t>
      </w:r>
      <w:r w:rsidRPr="00A0540C">
        <w:rPr>
          <w:rFonts w:ascii="Verdana" w:hAnsi="Verdana"/>
          <w:sz w:val="20"/>
          <w:szCs w:val="20"/>
        </w:rPr>
        <w:t xml:space="preserve">Prova de regularidade para com a </w:t>
      </w:r>
      <w:r w:rsidRPr="00A0540C">
        <w:rPr>
          <w:rFonts w:ascii="Verdana" w:hAnsi="Verdana"/>
          <w:b/>
          <w:sz w:val="20"/>
          <w:szCs w:val="20"/>
        </w:rPr>
        <w:t xml:space="preserve">FAZENDA ESTADUAL </w:t>
      </w:r>
      <w:r w:rsidRPr="00A0540C">
        <w:rPr>
          <w:rFonts w:ascii="Verdana" w:hAnsi="Verdana"/>
          <w:sz w:val="20"/>
          <w:szCs w:val="20"/>
        </w:rPr>
        <w:t xml:space="preserve">do domicílio ou sede da empresa licitante, através da </w:t>
      </w:r>
      <w:r w:rsidRPr="00A0540C">
        <w:rPr>
          <w:rFonts w:ascii="Verdana" w:hAnsi="Verdana"/>
          <w:b/>
          <w:sz w:val="20"/>
          <w:szCs w:val="20"/>
        </w:rPr>
        <w:t xml:space="preserve">CERTIDÃO DE REGULARIDADE FISCAL </w:t>
      </w:r>
      <w:r w:rsidRPr="00A0540C">
        <w:rPr>
          <w:rFonts w:ascii="Verdana" w:hAnsi="Verdana"/>
          <w:sz w:val="20"/>
          <w:szCs w:val="20"/>
        </w:rPr>
        <w:t>expedido pela Secretaria da Fazenda Estadual.</w:t>
      </w:r>
    </w:p>
    <w:p w14:paraId="457182E2" w14:textId="77777777" w:rsidR="00787A00" w:rsidRPr="00A0540C" w:rsidRDefault="00787A00" w:rsidP="00F03C5C">
      <w:pPr>
        <w:widowControl w:val="0"/>
        <w:tabs>
          <w:tab w:val="left" w:pos="1450"/>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lastRenderedPageBreak/>
        <w:t>9.3.1.4. –</w:t>
      </w:r>
      <w:r w:rsidRPr="00A0540C">
        <w:rPr>
          <w:rFonts w:ascii="Verdana" w:hAnsi="Verdana"/>
          <w:sz w:val="20"/>
          <w:szCs w:val="20"/>
        </w:rPr>
        <w:t xml:space="preserve"> Prova de regularidade para com a </w:t>
      </w:r>
      <w:r w:rsidRPr="00A0540C">
        <w:rPr>
          <w:rFonts w:ascii="Verdana" w:hAnsi="Verdana"/>
          <w:b/>
          <w:sz w:val="20"/>
          <w:szCs w:val="20"/>
        </w:rPr>
        <w:t xml:space="preserve">FAZENDA MUNICIPAL </w:t>
      </w:r>
      <w:r w:rsidRPr="00A0540C">
        <w:rPr>
          <w:rFonts w:ascii="Verdana" w:hAnsi="Verdana"/>
          <w:sz w:val="20"/>
          <w:szCs w:val="20"/>
        </w:rPr>
        <w:t xml:space="preserve">do domicílio ou sede da empresa licitante, através de </w:t>
      </w:r>
      <w:r w:rsidRPr="00A0540C">
        <w:rPr>
          <w:rFonts w:ascii="Verdana" w:hAnsi="Verdana"/>
          <w:b/>
          <w:sz w:val="20"/>
          <w:szCs w:val="20"/>
        </w:rPr>
        <w:t xml:space="preserve">CERTIDÃO NEGATIVA DE DÉBITOS FISCAIS </w:t>
      </w:r>
      <w:r w:rsidRPr="00A0540C">
        <w:rPr>
          <w:rFonts w:ascii="Verdana" w:hAnsi="Verdana"/>
          <w:sz w:val="20"/>
          <w:szCs w:val="20"/>
        </w:rPr>
        <w:t>expedida pela Secretaria da Fazenda Municipal sede da licitante.</w:t>
      </w:r>
    </w:p>
    <w:p w14:paraId="2EB70187" w14:textId="77777777" w:rsidR="00787A00" w:rsidRPr="00A0540C" w:rsidRDefault="00787A00" w:rsidP="00F03C5C">
      <w:pPr>
        <w:widowControl w:val="0"/>
        <w:tabs>
          <w:tab w:val="left" w:pos="1438"/>
        </w:tabs>
        <w:autoSpaceDE w:val="0"/>
        <w:autoSpaceDN w:val="0"/>
        <w:spacing w:before="1" w:after="240" w:line="276" w:lineRule="auto"/>
        <w:ind w:left="-567" w:right="-567"/>
        <w:jc w:val="both"/>
        <w:rPr>
          <w:rFonts w:ascii="Verdana" w:hAnsi="Verdana"/>
          <w:sz w:val="20"/>
          <w:szCs w:val="20"/>
        </w:rPr>
      </w:pPr>
      <w:r w:rsidRPr="00A0540C">
        <w:rPr>
          <w:rFonts w:ascii="Verdana" w:hAnsi="Verdana"/>
          <w:b/>
          <w:sz w:val="20"/>
          <w:szCs w:val="20"/>
        </w:rPr>
        <w:t>9.3.1.5. – CERTIFICADO DE REGULARIDADE DE SITUAÇÃO (CRS) OU EQUIVALENTE</w:t>
      </w:r>
      <w:r w:rsidRPr="00A0540C">
        <w:rPr>
          <w:rFonts w:ascii="Verdana" w:hAnsi="Verdana"/>
          <w:sz w:val="20"/>
          <w:szCs w:val="20"/>
        </w:rPr>
        <w:t xml:space="preserve">, perante o </w:t>
      </w:r>
      <w:r w:rsidRPr="00A0540C">
        <w:rPr>
          <w:rFonts w:ascii="Verdana" w:hAnsi="Verdana"/>
          <w:b/>
          <w:sz w:val="20"/>
          <w:szCs w:val="20"/>
        </w:rPr>
        <w:t>Gestor do Fundo de Garantia por Tempo de Serviço (FGTS</w:t>
      </w:r>
      <w:r w:rsidRPr="00A0540C">
        <w:rPr>
          <w:rFonts w:ascii="Verdana" w:hAnsi="Verdana"/>
          <w:sz w:val="20"/>
          <w:szCs w:val="20"/>
        </w:rPr>
        <w:t>), da jurisdição da sede ou filial da licitante, devendo o mesmo ter igualdade de C.N.P.J. com os demais documentos apresentados na comprovação da regularidade fiscal.</w:t>
      </w:r>
    </w:p>
    <w:p w14:paraId="3DC26153" w14:textId="77777777" w:rsidR="00787A00" w:rsidRPr="00A0540C" w:rsidRDefault="00787A00" w:rsidP="00F03C5C">
      <w:pPr>
        <w:widowControl w:val="0"/>
        <w:tabs>
          <w:tab w:val="left" w:pos="1668"/>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 xml:space="preserve">9.3.1.5.1 – </w:t>
      </w:r>
      <w:r w:rsidRPr="00A0540C">
        <w:rPr>
          <w:rFonts w:ascii="Verdana" w:hAnsi="Verdana"/>
          <w:sz w:val="20"/>
          <w:szCs w:val="20"/>
        </w:rPr>
        <w:t xml:space="preserve">No caso de </w:t>
      </w:r>
      <w:r w:rsidRPr="00A0540C">
        <w:rPr>
          <w:rFonts w:ascii="Verdana" w:hAnsi="Verdana"/>
          <w:b/>
          <w:sz w:val="20"/>
          <w:szCs w:val="20"/>
        </w:rPr>
        <w:t>COOPERATIVA</w:t>
      </w:r>
      <w:r w:rsidRPr="00A0540C">
        <w:rPr>
          <w:rFonts w:ascii="Verdana" w:hAnsi="Verdana"/>
          <w:sz w:val="20"/>
          <w:szCs w:val="20"/>
        </w:rPr>
        <w:t>, a mesma está dispensada da apresentação dos documentos relativos ao FGTS dos cooperados. Para efeito desta dispensa, deverá apresentar o seguinte:</w:t>
      </w:r>
    </w:p>
    <w:p w14:paraId="651C795A" w14:textId="77777777" w:rsidR="00787A00" w:rsidRPr="00A0540C" w:rsidRDefault="00787A00" w:rsidP="00F03C5C">
      <w:pPr>
        <w:widowControl w:val="0"/>
        <w:tabs>
          <w:tab w:val="left" w:pos="1819"/>
        </w:tabs>
        <w:autoSpaceDE w:val="0"/>
        <w:autoSpaceDN w:val="0"/>
        <w:spacing w:before="1" w:after="240" w:line="276" w:lineRule="auto"/>
        <w:ind w:left="-567" w:right="-567"/>
        <w:jc w:val="both"/>
        <w:rPr>
          <w:rFonts w:ascii="Verdana" w:hAnsi="Verdana"/>
          <w:sz w:val="20"/>
          <w:szCs w:val="20"/>
        </w:rPr>
      </w:pPr>
      <w:r w:rsidRPr="00A0540C">
        <w:rPr>
          <w:rFonts w:ascii="Verdana" w:hAnsi="Verdana"/>
          <w:b/>
          <w:sz w:val="20"/>
          <w:szCs w:val="20"/>
        </w:rPr>
        <w:t>9.3.1.5.1.1. –</w:t>
      </w:r>
      <w:r w:rsidRPr="00A0540C">
        <w:rPr>
          <w:rFonts w:ascii="Verdana" w:hAnsi="Verdana"/>
          <w:sz w:val="20"/>
          <w:szCs w:val="20"/>
        </w:rPr>
        <w:t xml:space="preserve"> DECLARAÇÃO constando que, caso vencedor da licitação, o objeto será prestado, produzido ou comercializado por ela própria através de seus cooperados.</w:t>
      </w:r>
    </w:p>
    <w:p w14:paraId="1068677C" w14:textId="77777777" w:rsidR="00787A00" w:rsidRPr="00A0540C" w:rsidRDefault="00787A00" w:rsidP="00F03C5C">
      <w:pPr>
        <w:widowControl w:val="0"/>
        <w:tabs>
          <w:tab w:val="left" w:pos="1819"/>
        </w:tabs>
        <w:autoSpaceDE w:val="0"/>
        <w:autoSpaceDN w:val="0"/>
        <w:spacing w:before="1" w:after="240" w:line="276" w:lineRule="auto"/>
        <w:ind w:left="-567" w:right="-567"/>
        <w:jc w:val="both"/>
        <w:rPr>
          <w:rFonts w:ascii="Verdana" w:hAnsi="Verdana"/>
          <w:sz w:val="20"/>
          <w:szCs w:val="20"/>
        </w:rPr>
      </w:pPr>
      <w:r w:rsidRPr="00A0540C">
        <w:rPr>
          <w:rFonts w:ascii="Verdana" w:hAnsi="Verdana"/>
          <w:b/>
          <w:sz w:val="20"/>
          <w:szCs w:val="20"/>
        </w:rPr>
        <w:t>9.3.1.5.1.2. –</w:t>
      </w:r>
      <w:r w:rsidRPr="00A0540C">
        <w:rPr>
          <w:rFonts w:ascii="Verdana" w:hAnsi="Verdana"/>
          <w:sz w:val="20"/>
          <w:szCs w:val="20"/>
        </w:rPr>
        <w:t xml:space="preserve"> ATA DA SESSÃO em que os cooperados autorizaram a cooperativa a participar da licitação e executar o contrato caso seja vencedora.</w:t>
      </w:r>
    </w:p>
    <w:p w14:paraId="1056C835" w14:textId="77777777" w:rsidR="00787A00" w:rsidRPr="00A0540C" w:rsidRDefault="00787A00" w:rsidP="00F03C5C">
      <w:pPr>
        <w:widowControl w:val="0"/>
        <w:tabs>
          <w:tab w:val="left" w:pos="1819"/>
        </w:tabs>
        <w:autoSpaceDE w:val="0"/>
        <w:autoSpaceDN w:val="0"/>
        <w:spacing w:before="1" w:after="240" w:line="276" w:lineRule="auto"/>
        <w:ind w:left="-567" w:right="-567"/>
        <w:jc w:val="both"/>
        <w:rPr>
          <w:rFonts w:ascii="Verdana" w:hAnsi="Verdana"/>
          <w:sz w:val="20"/>
          <w:szCs w:val="20"/>
        </w:rPr>
      </w:pPr>
      <w:r w:rsidRPr="00A0540C">
        <w:rPr>
          <w:rFonts w:ascii="Verdana" w:hAnsi="Verdana"/>
          <w:b/>
          <w:sz w:val="20"/>
          <w:szCs w:val="20"/>
        </w:rPr>
        <w:t>9.3.1.5.1.3. –</w:t>
      </w:r>
      <w:r w:rsidRPr="00A0540C">
        <w:rPr>
          <w:rFonts w:ascii="Verdana" w:hAnsi="Verdana"/>
          <w:sz w:val="20"/>
          <w:szCs w:val="20"/>
        </w:rPr>
        <w:t xml:space="preserve"> RELAÇÃO DOS COOPERADOS que prestarão, produzirão ou comercializarão o objeto da licitação discriminado, comprovando através de documento a data de ingresso de cada um deles na cooperativa.</w:t>
      </w:r>
    </w:p>
    <w:p w14:paraId="6C4B49A8" w14:textId="77777777" w:rsidR="00787A00" w:rsidRPr="00A0540C" w:rsidRDefault="00787A00" w:rsidP="00F03C5C">
      <w:pPr>
        <w:widowControl w:val="0"/>
        <w:tabs>
          <w:tab w:val="left" w:pos="1608"/>
        </w:tabs>
        <w:autoSpaceDE w:val="0"/>
        <w:autoSpaceDN w:val="0"/>
        <w:spacing w:before="1" w:after="240" w:line="276" w:lineRule="auto"/>
        <w:ind w:left="-567" w:right="-567"/>
        <w:jc w:val="both"/>
        <w:rPr>
          <w:rFonts w:ascii="Verdana" w:hAnsi="Verdana"/>
          <w:sz w:val="20"/>
          <w:szCs w:val="20"/>
        </w:rPr>
      </w:pPr>
      <w:r w:rsidRPr="00A0540C">
        <w:rPr>
          <w:rFonts w:ascii="Verdana" w:hAnsi="Verdana"/>
          <w:b/>
          <w:sz w:val="20"/>
          <w:szCs w:val="20"/>
        </w:rPr>
        <w:t>9.3.1.5.2. –</w:t>
      </w:r>
      <w:r w:rsidRPr="00A0540C">
        <w:rPr>
          <w:rFonts w:ascii="Verdana" w:hAnsi="Verdana"/>
          <w:sz w:val="20"/>
          <w:szCs w:val="20"/>
        </w:rPr>
        <w:t xml:space="preserve"> Caso a </w:t>
      </w:r>
      <w:r w:rsidRPr="00A0540C">
        <w:rPr>
          <w:rFonts w:ascii="Verdana" w:hAnsi="Verdana"/>
          <w:b/>
          <w:sz w:val="20"/>
          <w:szCs w:val="20"/>
        </w:rPr>
        <w:t xml:space="preserve">COOPERATIVA </w:t>
      </w:r>
      <w:r w:rsidRPr="00A0540C">
        <w:rPr>
          <w:rFonts w:ascii="Verdana" w:hAnsi="Verdana"/>
          <w:sz w:val="20"/>
          <w:szCs w:val="20"/>
        </w:rPr>
        <w:t>tenha empregados em seus quadros, esta deverá juntar os documentos comprobatórios de recolhimento do FGTS relativo a eles.</w:t>
      </w:r>
    </w:p>
    <w:p w14:paraId="1F5598E9" w14:textId="77777777" w:rsidR="00787A00" w:rsidRPr="00A0540C" w:rsidRDefault="00787A00" w:rsidP="00F03C5C">
      <w:pPr>
        <w:widowControl w:val="0"/>
        <w:tabs>
          <w:tab w:val="left" w:pos="1390"/>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9.3.1.6. –</w:t>
      </w:r>
      <w:r w:rsidRPr="00A0540C">
        <w:rPr>
          <w:rFonts w:ascii="Verdana" w:hAnsi="Verdana"/>
          <w:sz w:val="20"/>
          <w:szCs w:val="20"/>
        </w:rPr>
        <w:t xml:space="preserve"> Prova de inexistência de débitos inadimplidos perante a Justiça do Trabalho, mediante a apresentação da </w:t>
      </w:r>
      <w:r w:rsidRPr="00A0540C">
        <w:rPr>
          <w:rFonts w:ascii="Verdana" w:hAnsi="Verdana"/>
          <w:b/>
          <w:sz w:val="20"/>
          <w:szCs w:val="20"/>
        </w:rPr>
        <w:t>CNDT – Certidão Negativa de Débitos Trabalhistas</w:t>
      </w:r>
      <w:r w:rsidRPr="00A0540C">
        <w:rPr>
          <w:rFonts w:ascii="Verdana" w:hAnsi="Verdana"/>
          <w:sz w:val="20"/>
          <w:szCs w:val="20"/>
        </w:rPr>
        <w:t>, fornecida pelo TST – Tribunal Superior do Trabalho, com prazo de validade em vigor, nos termos do art. 642-A da CLT c/c o art. 29, Inciso V da Lei nº 7.666, de 21 de junho de1993.</w:t>
      </w:r>
    </w:p>
    <w:p w14:paraId="31D7E542" w14:textId="77777777" w:rsidR="00787A00" w:rsidRPr="00A0540C" w:rsidRDefault="00787A00" w:rsidP="00F03C5C">
      <w:pPr>
        <w:widowControl w:val="0"/>
        <w:tabs>
          <w:tab w:val="left" w:pos="1428"/>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9.3.1.7. –</w:t>
      </w:r>
      <w:r w:rsidRPr="00A0540C">
        <w:rPr>
          <w:rFonts w:ascii="Verdana" w:hAnsi="Verdana"/>
          <w:sz w:val="20"/>
          <w:szCs w:val="20"/>
        </w:rPr>
        <w:t xml:space="preserve"> Prova de inscrição </w:t>
      </w:r>
      <w:r w:rsidRPr="00A0540C">
        <w:rPr>
          <w:rFonts w:ascii="Verdana" w:hAnsi="Verdana"/>
          <w:b/>
          <w:sz w:val="20"/>
          <w:szCs w:val="20"/>
        </w:rPr>
        <w:t>no Cadastro de Contribuintes do Estado ou Município</w:t>
      </w:r>
      <w:r w:rsidRPr="00A0540C">
        <w:rPr>
          <w:rFonts w:ascii="Verdana" w:hAnsi="Verdana"/>
          <w:sz w:val="20"/>
          <w:szCs w:val="20"/>
        </w:rPr>
        <w:t xml:space="preserve">, se houver, relativo ao domicílio ou sede </w:t>
      </w:r>
      <w:r w:rsidRPr="00A0540C">
        <w:rPr>
          <w:rFonts w:ascii="Verdana" w:hAnsi="Verdana"/>
          <w:spacing w:val="3"/>
          <w:sz w:val="20"/>
          <w:szCs w:val="20"/>
        </w:rPr>
        <w:t xml:space="preserve">da </w:t>
      </w:r>
      <w:r w:rsidRPr="00A0540C">
        <w:rPr>
          <w:rFonts w:ascii="Verdana" w:hAnsi="Verdana"/>
          <w:sz w:val="20"/>
          <w:szCs w:val="20"/>
        </w:rPr>
        <w:t>empresa licitante, pertinente ao seu ramo de atividade e compatível com o objeto contratual;</w:t>
      </w:r>
    </w:p>
    <w:p w14:paraId="4282DACF" w14:textId="77777777" w:rsidR="00787A00" w:rsidRPr="00A0540C" w:rsidRDefault="00787A00" w:rsidP="00F03C5C">
      <w:pPr>
        <w:widowControl w:val="0"/>
        <w:tabs>
          <w:tab w:val="left" w:pos="1428"/>
        </w:tabs>
        <w:autoSpaceDE w:val="0"/>
        <w:autoSpaceDN w:val="0"/>
        <w:spacing w:after="240" w:line="276" w:lineRule="auto"/>
        <w:ind w:left="-567" w:right="-567"/>
        <w:jc w:val="both"/>
        <w:rPr>
          <w:rFonts w:ascii="Verdana" w:hAnsi="Verdana"/>
          <w:b/>
          <w:bCs/>
          <w:sz w:val="20"/>
          <w:szCs w:val="20"/>
        </w:rPr>
      </w:pPr>
      <w:r w:rsidRPr="00A0540C">
        <w:rPr>
          <w:rFonts w:ascii="Verdana" w:hAnsi="Verdana"/>
          <w:b/>
          <w:bCs/>
          <w:sz w:val="20"/>
          <w:szCs w:val="20"/>
        </w:rPr>
        <w:t>9.</w:t>
      </w:r>
      <w:r>
        <w:rPr>
          <w:rFonts w:ascii="Verdana" w:hAnsi="Verdana"/>
          <w:b/>
          <w:bCs/>
          <w:sz w:val="20"/>
          <w:szCs w:val="20"/>
        </w:rPr>
        <w:t>4</w:t>
      </w:r>
      <w:r w:rsidRPr="00A0540C">
        <w:rPr>
          <w:rFonts w:ascii="Verdana" w:hAnsi="Verdana"/>
          <w:sz w:val="20"/>
          <w:szCs w:val="20"/>
        </w:rPr>
        <w:t xml:space="preserve">-Prova de regularidade para com o município através do </w:t>
      </w:r>
      <w:r w:rsidRPr="00A0540C">
        <w:rPr>
          <w:rFonts w:ascii="Verdana" w:hAnsi="Verdana"/>
          <w:b/>
          <w:bCs/>
          <w:sz w:val="20"/>
          <w:szCs w:val="20"/>
        </w:rPr>
        <w:t>ALVARA DE FUNCIONAMENTO;</w:t>
      </w:r>
    </w:p>
    <w:p w14:paraId="31111C21" w14:textId="77777777" w:rsidR="00787A00" w:rsidRPr="0016121F" w:rsidRDefault="00787A00" w:rsidP="00F03C5C">
      <w:pPr>
        <w:widowControl w:val="0"/>
        <w:tabs>
          <w:tab w:val="left" w:pos="994"/>
        </w:tabs>
        <w:autoSpaceDE w:val="0"/>
        <w:autoSpaceDN w:val="0"/>
        <w:spacing w:before="1" w:after="240" w:line="276" w:lineRule="auto"/>
        <w:ind w:left="-567" w:right="-567"/>
        <w:jc w:val="both"/>
        <w:rPr>
          <w:rFonts w:ascii="Verdana" w:hAnsi="Verdana"/>
          <w:b/>
          <w:sz w:val="19"/>
          <w:szCs w:val="19"/>
        </w:rPr>
      </w:pPr>
      <w:r w:rsidRPr="00A0540C">
        <w:rPr>
          <w:rFonts w:ascii="Verdana" w:hAnsi="Verdana"/>
          <w:b/>
          <w:sz w:val="20"/>
          <w:szCs w:val="20"/>
        </w:rPr>
        <w:t>9.</w:t>
      </w:r>
      <w:r>
        <w:rPr>
          <w:rFonts w:ascii="Verdana" w:hAnsi="Verdana"/>
          <w:b/>
          <w:sz w:val="20"/>
          <w:szCs w:val="20"/>
        </w:rPr>
        <w:t>5</w:t>
      </w:r>
      <w:r w:rsidRPr="00A0540C">
        <w:rPr>
          <w:rFonts w:ascii="Verdana" w:hAnsi="Verdana"/>
          <w:b/>
          <w:sz w:val="20"/>
          <w:szCs w:val="20"/>
        </w:rPr>
        <w:t xml:space="preserve"> –</w:t>
      </w:r>
      <w:r w:rsidRPr="00A0540C">
        <w:rPr>
          <w:rFonts w:ascii="Verdana" w:hAnsi="Verdana"/>
          <w:sz w:val="20"/>
          <w:szCs w:val="20"/>
        </w:rPr>
        <w:t xml:space="preserve"> O cumprimento do disposto no </w:t>
      </w:r>
      <w:r w:rsidRPr="00A0540C">
        <w:rPr>
          <w:rFonts w:ascii="Verdana" w:hAnsi="Verdana"/>
          <w:b/>
          <w:sz w:val="20"/>
          <w:szCs w:val="20"/>
        </w:rPr>
        <w:t xml:space="preserve">inciso XXXIII, do art. 7º da Constituição </w:t>
      </w:r>
      <w:r w:rsidRPr="0016121F">
        <w:rPr>
          <w:rFonts w:ascii="Verdana" w:hAnsi="Verdana"/>
          <w:b/>
          <w:sz w:val="19"/>
          <w:szCs w:val="19"/>
        </w:rPr>
        <w:t xml:space="preserve">Federal, </w:t>
      </w:r>
      <w:r w:rsidRPr="0016121F">
        <w:rPr>
          <w:rFonts w:ascii="Verdana" w:hAnsi="Verdana"/>
          <w:sz w:val="19"/>
          <w:szCs w:val="19"/>
        </w:rPr>
        <w:t xml:space="preserve">será comprovado mediante documento firmado pelo interessado ou seu representante legal, em que declare, sob as penas da lei, que não emprega mão de obra que constitua violação ao disposto naquele preceito constitucional. </w:t>
      </w:r>
      <w:r w:rsidRPr="0016121F">
        <w:rPr>
          <w:rFonts w:ascii="Verdana" w:hAnsi="Verdana"/>
          <w:b/>
          <w:sz w:val="19"/>
          <w:szCs w:val="19"/>
        </w:rPr>
        <w:t>(ANEXO I)</w:t>
      </w:r>
    </w:p>
    <w:p w14:paraId="7870EB29" w14:textId="77777777" w:rsidR="00787A00" w:rsidRPr="0016121F" w:rsidRDefault="00787A00" w:rsidP="00F03C5C">
      <w:pPr>
        <w:widowControl w:val="0"/>
        <w:tabs>
          <w:tab w:val="left" w:pos="994"/>
        </w:tabs>
        <w:autoSpaceDE w:val="0"/>
        <w:autoSpaceDN w:val="0"/>
        <w:spacing w:before="1" w:after="240" w:line="276" w:lineRule="auto"/>
        <w:ind w:left="-567" w:right="-567"/>
        <w:jc w:val="both"/>
        <w:rPr>
          <w:rFonts w:ascii="Verdana" w:hAnsi="Verdana"/>
          <w:sz w:val="19"/>
          <w:szCs w:val="19"/>
        </w:rPr>
      </w:pPr>
      <w:r w:rsidRPr="0016121F">
        <w:rPr>
          <w:rFonts w:ascii="Verdana" w:hAnsi="Verdana"/>
          <w:b/>
          <w:sz w:val="19"/>
          <w:szCs w:val="19"/>
        </w:rPr>
        <w:t xml:space="preserve">9.6 – </w:t>
      </w:r>
      <w:r w:rsidRPr="0016121F">
        <w:rPr>
          <w:rFonts w:ascii="Verdana" w:hAnsi="Verdana"/>
          <w:sz w:val="19"/>
          <w:szCs w:val="19"/>
        </w:rPr>
        <w:t>Apresentar no mínimo 01 (um) Atestado de capacidade Técnica com serviço prestado compatível ao objeto licitado.</w:t>
      </w:r>
    </w:p>
    <w:p w14:paraId="1EFA878C" w14:textId="77777777" w:rsidR="00787A00" w:rsidRPr="0016121F" w:rsidRDefault="00787A00" w:rsidP="00F03C5C">
      <w:pPr>
        <w:pBdr>
          <w:top w:val="single" w:sz="4" w:space="1" w:color="auto"/>
        </w:pBdr>
        <w:autoSpaceDE w:val="0"/>
        <w:autoSpaceDN w:val="0"/>
        <w:adjustRightInd w:val="0"/>
        <w:spacing w:after="240" w:line="276" w:lineRule="auto"/>
        <w:ind w:left="-567" w:right="-567"/>
        <w:jc w:val="both"/>
        <w:rPr>
          <w:rFonts w:ascii="Verdana" w:hAnsi="Verdana"/>
          <w:b/>
          <w:sz w:val="19"/>
          <w:szCs w:val="19"/>
        </w:rPr>
      </w:pPr>
      <w:r w:rsidRPr="0016121F">
        <w:rPr>
          <w:rFonts w:ascii="Verdana" w:hAnsi="Verdana"/>
          <w:b/>
          <w:spacing w:val="-1"/>
          <w:sz w:val="19"/>
          <w:szCs w:val="19"/>
        </w:rPr>
        <w:t xml:space="preserve">10. PRESTAÇÃO E CRITÉRIOS DE </w:t>
      </w:r>
      <w:r w:rsidRPr="0016121F">
        <w:rPr>
          <w:rFonts w:ascii="Verdana" w:hAnsi="Verdana"/>
          <w:b/>
          <w:sz w:val="19"/>
          <w:szCs w:val="19"/>
        </w:rPr>
        <w:t>ACEITAÇÃO DO OBJETO</w:t>
      </w:r>
    </w:p>
    <w:p w14:paraId="0C2EBEE2" w14:textId="77777777" w:rsidR="00787A00" w:rsidRPr="0016121F" w:rsidRDefault="00787A00" w:rsidP="00F03C5C">
      <w:pPr>
        <w:autoSpaceDE w:val="0"/>
        <w:autoSpaceDN w:val="0"/>
        <w:adjustRightInd w:val="0"/>
        <w:spacing w:after="240" w:line="276" w:lineRule="auto"/>
        <w:ind w:left="-567" w:right="-567"/>
        <w:jc w:val="both"/>
        <w:rPr>
          <w:rFonts w:ascii="Verdana" w:hAnsi="Verdana" w:cs="Arial"/>
          <w:b/>
          <w:sz w:val="19"/>
          <w:szCs w:val="19"/>
        </w:rPr>
      </w:pPr>
      <w:r w:rsidRPr="0016121F">
        <w:rPr>
          <w:rFonts w:ascii="Verdana" w:hAnsi="Verdana"/>
          <w:b/>
          <w:sz w:val="19"/>
          <w:szCs w:val="19"/>
        </w:rPr>
        <w:t>10.1 –</w:t>
      </w:r>
      <w:r w:rsidRPr="0016121F">
        <w:rPr>
          <w:rFonts w:ascii="Verdana" w:hAnsi="Verdana"/>
          <w:sz w:val="19"/>
          <w:szCs w:val="19"/>
        </w:rPr>
        <w:t xml:space="preserve"> A contratada terá o prazo de </w:t>
      </w:r>
      <w:r>
        <w:rPr>
          <w:rFonts w:ascii="Verdana" w:hAnsi="Verdana"/>
          <w:sz w:val="19"/>
          <w:szCs w:val="19"/>
        </w:rPr>
        <w:t>até o dia 25/07/2025</w:t>
      </w:r>
      <w:r w:rsidRPr="0016121F">
        <w:rPr>
          <w:rFonts w:ascii="Verdana" w:hAnsi="Verdana"/>
          <w:sz w:val="19"/>
          <w:szCs w:val="19"/>
        </w:rPr>
        <w:t xml:space="preserve"> </w:t>
      </w:r>
      <w:r>
        <w:rPr>
          <w:rFonts w:ascii="Verdana" w:hAnsi="Verdana"/>
          <w:sz w:val="19"/>
          <w:szCs w:val="19"/>
        </w:rPr>
        <w:t>para entregar os</w:t>
      </w:r>
      <w:r w:rsidRPr="0016121F">
        <w:rPr>
          <w:rFonts w:ascii="Verdana" w:hAnsi="Verdana"/>
          <w:sz w:val="19"/>
          <w:szCs w:val="19"/>
        </w:rPr>
        <w:t xml:space="preserve"> serviços conforme solicitação da Secretaria de </w:t>
      </w:r>
      <w:r>
        <w:rPr>
          <w:rFonts w:ascii="Verdana" w:hAnsi="Verdana"/>
          <w:sz w:val="19"/>
          <w:szCs w:val="19"/>
        </w:rPr>
        <w:t>Agricultura.</w:t>
      </w:r>
      <w:r w:rsidRPr="0016121F">
        <w:rPr>
          <w:rFonts w:ascii="Verdana" w:hAnsi="Verdana" w:cs="Arial"/>
          <w:b/>
          <w:sz w:val="19"/>
          <w:szCs w:val="19"/>
        </w:rPr>
        <w:t xml:space="preserve"> </w:t>
      </w:r>
    </w:p>
    <w:p w14:paraId="785DA057" w14:textId="77777777" w:rsidR="00787A00" w:rsidRPr="0016121F" w:rsidRDefault="00787A00" w:rsidP="00F03C5C">
      <w:pPr>
        <w:pBdr>
          <w:top w:val="single" w:sz="4" w:space="1" w:color="auto"/>
        </w:pBdr>
        <w:spacing w:after="240" w:line="276" w:lineRule="auto"/>
        <w:ind w:left="-567" w:right="-567"/>
        <w:jc w:val="both"/>
        <w:rPr>
          <w:rFonts w:ascii="Verdana" w:hAnsi="Verdana"/>
          <w:b/>
          <w:sz w:val="19"/>
          <w:szCs w:val="19"/>
        </w:rPr>
      </w:pPr>
      <w:r w:rsidRPr="0016121F">
        <w:rPr>
          <w:rFonts w:ascii="Verdana" w:hAnsi="Verdana"/>
          <w:b/>
          <w:sz w:val="19"/>
          <w:szCs w:val="19"/>
        </w:rPr>
        <w:t>11. OBRIGAÇÕES DA CONTRATANTE</w:t>
      </w:r>
    </w:p>
    <w:p w14:paraId="3ADD2B4F" w14:textId="77777777" w:rsidR="00787A00" w:rsidRPr="0016121F" w:rsidRDefault="00787A00" w:rsidP="00F03C5C">
      <w:pPr>
        <w:spacing w:after="240" w:line="276" w:lineRule="auto"/>
        <w:ind w:left="-567" w:right="-567"/>
        <w:jc w:val="both"/>
        <w:rPr>
          <w:rFonts w:ascii="Verdana" w:hAnsi="Verdana"/>
          <w:sz w:val="19"/>
          <w:szCs w:val="19"/>
        </w:rPr>
      </w:pPr>
      <w:r w:rsidRPr="0016121F">
        <w:rPr>
          <w:rFonts w:ascii="Verdana" w:hAnsi="Verdana"/>
          <w:b/>
          <w:sz w:val="19"/>
          <w:szCs w:val="19"/>
        </w:rPr>
        <w:lastRenderedPageBreak/>
        <w:t>11.1 –</w:t>
      </w:r>
      <w:r w:rsidRPr="0016121F">
        <w:rPr>
          <w:rFonts w:ascii="Verdana" w:hAnsi="Verdana"/>
          <w:sz w:val="19"/>
          <w:szCs w:val="19"/>
        </w:rPr>
        <w:t xml:space="preserve"> São obrigações da Contratante:</w:t>
      </w:r>
    </w:p>
    <w:p w14:paraId="51D3395C" w14:textId="77777777" w:rsidR="00787A00" w:rsidRPr="0016121F" w:rsidRDefault="00787A00" w:rsidP="00F03C5C">
      <w:pPr>
        <w:spacing w:after="240" w:line="276" w:lineRule="auto"/>
        <w:ind w:left="-567" w:right="-567"/>
        <w:jc w:val="both"/>
        <w:rPr>
          <w:rFonts w:ascii="Verdana" w:hAnsi="Verdana"/>
          <w:sz w:val="19"/>
          <w:szCs w:val="19"/>
        </w:rPr>
      </w:pPr>
      <w:r w:rsidRPr="0016121F">
        <w:rPr>
          <w:rFonts w:ascii="Verdana" w:hAnsi="Verdana"/>
          <w:b/>
          <w:sz w:val="19"/>
          <w:szCs w:val="19"/>
        </w:rPr>
        <w:t>11.1.1 –</w:t>
      </w:r>
      <w:r w:rsidRPr="0016121F">
        <w:rPr>
          <w:rFonts w:ascii="Verdana" w:hAnsi="Verdana"/>
          <w:sz w:val="19"/>
          <w:szCs w:val="19"/>
        </w:rPr>
        <w:t xml:space="preserve"> Receber o objeto no prazo e condições estabelecidas no Termo de Referência e seus anexos;</w:t>
      </w:r>
    </w:p>
    <w:p w14:paraId="2F4C5916" w14:textId="77777777" w:rsidR="00787A00" w:rsidRPr="0016121F" w:rsidRDefault="00787A00" w:rsidP="00F03C5C">
      <w:pPr>
        <w:spacing w:after="240" w:line="276" w:lineRule="auto"/>
        <w:ind w:left="-567" w:right="-567"/>
        <w:jc w:val="both"/>
        <w:rPr>
          <w:rFonts w:ascii="Verdana" w:hAnsi="Verdana"/>
          <w:sz w:val="19"/>
          <w:szCs w:val="19"/>
        </w:rPr>
      </w:pPr>
      <w:r w:rsidRPr="0016121F">
        <w:rPr>
          <w:rFonts w:ascii="Verdana" w:hAnsi="Verdana"/>
          <w:b/>
          <w:sz w:val="19"/>
          <w:szCs w:val="19"/>
        </w:rPr>
        <w:t>11.1.2 –</w:t>
      </w:r>
      <w:r w:rsidRPr="0016121F">
        <w:rPr>
          <w:rFonts w:ascii="Verdana" w:hAnsi="Verdana"/>
          <w:sz w:val="19"/>
          <w:szCs w:val="19"/>
        </w:rPr>
        <w:t xml:space="preserve"> Verificar minuciosamente, no prazo fixado, a conformidade dos itens recebidos provisoriamente com as especificações constantes do Termo de Referência e da proposta, para fins de aceitação e recebimento definitivo;</w:t>
      </w:r>
    </w:p>
    <w:p w14:paraId="1F027297" w14:textId="77777777" w:rsidR="00787A00" w:rsidRPr="0016121F" w:rsidRDefault="00787A00" w:rsidP="00F03C5C">
      <w:pPr>
        <w:spacing w:after="240" w:line="276" w:lineRule="auto"/>
        <w:ind w:left="-567" w:right="-567"/>
        <w:jc w:val="both"/>
        <w:rPr>
          <w:rFonts w:ascii="Verdana" w:hAnsi="Verdana"/>
          <w:sz w:val="19"/>
          <w:szCs w:val="19"/>
        </w:rPr>
      </w:pPr>
      <w:r w:rsidRPr="0016121F">
        <w:rPr>
          <w:rFonts w:ascii="Verdana" w:hAnsi="Verdana"/>
          <w:b/>
          <w:sz w:val="19"/>
          <w:szCs w:val="19"/>
        </w:rPr>
        <w:t>11.1.3 –</w:t>
      </w:r>
      <w:r w:rsidRPr="0016121F">
        <w:rPr>
          <w:rFonts w:ascii="Verdana" w:hAnsi="Verdana"/>
          <w:sz w:val="19"/>
          <w:szCs w:val="19"/>
        </w:rPr>
        <w:t xml:space="preserve"> Comunicar à Contratada, por escrito, sobre imperfeições, falhas ou irregularidades verificadas no serviço, para que seja substituído, reparado ou corrigido;</w:t>
      </w:r>
    </w:p>
    <w:p w14:paraId="3BF2DD47" w14:textId="77777777" w:rsidR="00787A00" w:rsidRPr="0016121F" w:rsidRDefault="00787A00" w:rsidP="00F03C5C">
      <w:pPr>
        <w:spacing w:after="240" w:line="276" w:lineRule="auto"/>
        <w:ind w:left="-567" w:right="-567"/>
        <w:jc w:val="both"/>
        <w:rPr>
          <w:rFonts w:ascii="Verdana" w:hAnsi="Verdana"/>
          <w:sz w:val="19"/>
          <w:szCs w:val="19"/>
        </w:rPr>
      </w:pPr>
      <w:r w:rsidRPr="0016121F">
        <w:rPr>
          <w:rFonts w:ascii="Verdana" w:hAnsi="Verdana"/>
          <w:b/>
          <w:sz w:val="19"/>
          <w:szCs w:val="19"/>
        </w:rPr>
        <w:t>11.1.4 –</w:t>
      </w:r>
      <w:r w:rsidRPr="0016121F">
        <w:rPr>
          <w:rFonts w:ascii="Verdana" w:hAnsi="Verdana"/>
          <w:sz w:val="19"/>
          <w:szCs w:val="19"/>
        </w:rPr>
        <w:t xml:space="preserve"> Acompanhar e fiscalizar o cumprimento das obrigações da Contratada, através de comissão/servidor especialmente designado;</w:t>
      </w:r>
    </w:p>
    <w:p w14:paraId="6F1FBF23" w14:textId="77777777" w:rsidR="00787A00" w:rsidRPr="0016121F" w:rsidRDefault="00787A00" w:rsidP="00F03C5C">
      <w:pPr>
        <w:spacing w:after="240" w:line="276" w:lineRule="auto"/>
        <w:ind w:left="-567" w:right="-567"/>
        <w:jc w:val="both"/>
        <w:rPr>
          <w:rFonts w:ascii="Verdana" w:hAnsi="Verdana"/>
          <w:sz w:val="19"/>
          <w:szCs w:val="19"/>
        </w:rPr>
      </w:pPr>
      <w:r w:rsidRPr="0016121F">
        <w:rPr>
          <w:rFonts w:ascii="Verdana" w:hAnsi="Verdana"/>
          <w:b/>
          <w:sz w:val="19"/>
          <w:szCs w:val="19"/>
        </w:rPr>
        <w:t>11.1.5 –</w:t>
      </w:r>
      <w:r w:rsidRPr="0016121F">
        <w:rPr>
          <w:rFonts w:ascii="Verdana" w:hAnsi="Verdana"/>
          <w:sz w:val="19"/>
          <w:szCs w:val="19"/>
        </w:rPr>
        <w:t xml:space="preserve"> Efetuar o pagamento à Contratada no valor correspondente a entrega do objeto, no prazo e forma estabelecidos no Termo de Referência e seus anexos;</w:t>
      </w:r>
    </w:p>
    <w:p w14:paraId="2FF49375" w14:textId="77777777" w:rsidR="00787A00" w:rsidRPr="0016121F" w:rsidRDefault="00787A00" w:rsidP="00F03C5C">
      <w:pPr>
        <w:spacing w:after="240" w:line="276" w:lineRule="auto"/>
        <w:ind w:left="-567" w:right="-567"/>
        <w:jc w:val="both"/>
        <w:rPr>
          <w:rFonts w:ascii="Verdana" w:hAnsi="Verdana"/>
          <w:sz w:val="19"/>
          <w:szCs w:val="19"/>
        </w:rPr>
      </w:pPr>
      <w:r w:rsidRPr="0016121F">
        <w:rPr>
          <w:rFonts w:ascii="Verdana" w:hAnsi="Verdana"/>
          <w:b/>
          <w:sz w:val="19"/>
          <w:szCs w:val="19"/>
        </w:rPr>
        <w:t xml:space="preserve">11.1.6 – </w:t>
      </w:r>
      <w:r w:rsidRPr="0016121F">
        <w:rPr>
          <w:rFonts w:ascii="Verdana" w:hAnsi="Verdana"/>
          <w:sz w:val="19"/>
          <w:szCs w:val="19"/>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4C9BF27" w14:textId="77777777" w:rsidR="00787A00" w:rsidRPr="0016121F" w:rsidRDefault="00787A00" w:rsidP="00F03C5C">
      <w:pPr>
        <w:pBdr>
          <w:top w:val="single" w:sz="4" w:space="1" w:color="auto"/>
        </w:pBdr>
        <w:spacing w:after="240" w:line="276" w:lineRule="auto"/>
        <w:ind w:left="-567" w:right="-567"/>
        <w:jc w:val="both"/>
        <w:rPr>
          <w:rFonts w:ascii="Verdana" w:hAnsi="Verdana"/>
          <w:b/>
          <w:sz w:val="19"/>
          <w:szCs w:val="19"/>
        </w:rPr>
      </w:pPr>
      <w:r w:rsidRPr="0016121F">
        <w:rPr>
          <w:rFonts w:ascii="Verdana" w:hAnsi="Verdana"/>
          <w:b/>
          <w:sz w:val="19"/>
          <w:szCs w:val="19"/>
        </w:rPr>
        <w:t>12. OBRIGAÇÕES DA CONTRATADA</w:t>
      </w:r>
    </w:p>
    <w:p w14:paraId="5AB7183A" w14:textId="77777777" w:rsidR="00787A00" w:rsidRPr="00BA226D" w:rsidRDefault="00787A00" w:rsidP="00F03C5C">
      <w:pPr>
        <w:spacing w:after="240" w:line="276" w:lineRule="auto"/>
        <w:ind w:left="-567" w:right="-567"/>
        <w:jc w:val="both"/>
        <w:rPr>
          <w:rFonts w:ascii="Verdana" w:hAnsi="Verdana"/>
          <w:sz w:val="20"/>
          <w:szCs w:val="20"/>
        </w:rPr>
      </w:pPr>
      <w:r w:rsidRPr="00BA226D">
        <w:rPr>
          <w:rFonts w:ascii="Verdana" w:hAnsi="Verdana"/>
          <w:sz w:val="20"/>
          <w:szCs w:val="20"/>
        </w:rPr>
        <w:t>A Contratada deve cumprir todas as obrigações constantes no Termo de Referência, seus anexos e sua proposta, assumindo como exclusivamente seus riscos e as despesas decorrentes da boa e perfeita execução do objeto e, ainda:</w:t>
      </w:r>
    </w:p>
    <w:p w14:paraId="3D2959D6" w14:textId="77777777" w:rsidR="00787A00" w:rsidRPr="00BA226D" w:rsidRDefault="00787A00" w:rsidP="00F03C5C">
      <w:pPr>
        <w:spacing w:after="240" w:line="276" w:lineRule="auto"/>
        <w:ind w:left="-567" w:right="-567"/>
        <w:jc w:val="both"/>
        <w:rPr>
          <w:rFonts w:ascii="Verdana" w:hAnsi="Verdana"/>
          <w:sz w:val="20"/>
          <w:szCs w:val="20"/>
        </w:rPr>
      </w:pPr>
      <w:r w:rsidRPr="00DC2532">
        <w:rPr>
          <w:rFonts w:ascii="Verdana" w:hAnsi="Verdana"/>
          <w:b/>
          <w:bCs/>
          <w:sz w:val="20"/>
          <w:szCs w:val="20"/>
        </w:rPr>
        <w:t>12.1</w:t>
      </w:r>
      <w:r>
        <w:rPr>
          <w:rFonts w:ascii="Verdana" w:hAnsi="Verdana"/>
          <w:b/>
          <w:bCs/>
          <w:sz w:val="20"/>
          <w:szCs w:val="20"/>
        </w:rPr>
        <w:t xml:space="preserve"> </w:t>
      </w:r>
      <w:r w:rsidRPr="00BA226D">
        <w:rPr>
          <w:rFonts w:ascii="Verdana" w:hAnsi="Verdana"/>
          <w:sz w:val="20"/>
          <w:szCs w:val="20"/>
        </w:rPr>
        <w:t>– Efetuar a entrega do objeto em perfeitas condições, conforme especificações, prazo e local constantes no Termo de Referência e seus anexos, acompanhado da respectiva nota fiscal;</w:t>
      </w:r>
    </w:p>
    <w:p w14:paraId="76684EBD" w14:textId="77777777" w:rsidR="00787A00" w:rsidRPr="00BA226D" w:rsidRDefault="00787A00" w:rsidP="00F03C5C">
      <w:pPr>
        <w:spacing w:after="240" w:line="276" w:lineRule="auto"/>
        <w:ind w:left="-567" w:right="-567"/>
        <w:jc w:val="both"/>
        <w:rPr>
          <w:rFonts w:ascii="Verdana" w:hAnsi="Verdana"/>
          <w:sz w:val="20"/>
          <w:szCs w:val="20"/>
        </w:rPr>
      </w:pPr>
      <w:r>
        <w:rPr>
          <w:rFonts w:ascii="Verdana" w:hAnsi="Verdana"/>
          <w:b/>
          <w:bCs/>
          <w:sz w:val="20"/>
          <w:szCs w:val="20"/>
        </w:rPr>
        <w:t>12</w:t>
      </w:r>
      <w:r w:rsidRPr="00DC2532">
        <w:rPr>
          <w:rFonts w:ascii="Verdana" w:hAnsi="Verdana"/>
          <w:b/>
          <w:bCs/>
          <w:sz w:val="20"/>
          <w:szCs w:val="20"/>
        </w:rPr>
        <w:t>.2</w:t>
      </w:r>
      <w:r w:rsidRPr="00BA226D">
        <w:rPr>
          <w:rFonts w:ascii="Verdana" w:hAnsi="Verdana"/>
          <w:sz w:val="20"/>
          <w:szCs w:val="20"/>
        </w:rPr>
        <w:t xml:space="preserve"> – É de responsabilidade da contratada a retirada dos materiais adquiridos do veículo de transporte</w:t>
      </w:r>
      <w:r>
        <w:rPr>
          <w:rFonts w:ascii="Verdana" w:hAnsi="Verdana"/>
          <w:sz w:val="20"/>
          <w:szCs w:val="20"/>
        </w:rPr>
        <w:t xml:space="preserve">. </w:t>
      </w:r>
      <w:r w:rsidRPr="00BA226D">
        <w:rPr>
          <w:rFonts w:ascii="Verdana" w:hAnsi="Verdana"/>
          <w:sz w:val="20"/>
          <w:szCs w:val="20"/>
        </w:rPr>
        <w:t>A descarga do veículo será feita no local indicado na ordem de fornecimento pela CONTRATANTE.</w:t>
      </w:r>
    </w:p>
    <w:p w14:paraId="1AA1AD5C" w14:textId="77777777" w:rsidR="00787A00" w:rsidRPr="00BA226D" w:rsidRDefault="00787A00" w:rsidP="00F03C5C">
      <w:pPr>
        <w:spacing w:after="240" w:line="276" w:lineRule="auto"/>
        <w:ind w:left="-567" w:right="-567"/>
        <w:jc w:val="both"/>
        <w:rPr>
          <w:rFonts w:ascii="Verdana" w:hAnsi="Verdana"/>
          <w:sz w:val="20"/>
          <w:szCs w:val="20"/>
        </w:rPr>
      </w:pPr>
      <w:r w:rsidRPr="00DC2532">
        <w:rPr>
          <w:rFonts w:ascii="Verdana" w:hAnsi="Verdana"/>
          <w:b/>
          <w:bCs/>
          <w:sz w:val="20"/>
          <w:szCs w:val="20"/>
        </w:rPr>
        <w:t>1</w:t>
      </w:r>
      <w:r>
        <w:rPr>
          <w:rFonts w:ascii="Verdana" w:hAnsi="Verdana"/>
          <w:b/>
          <w:bCs/>
          <w:sz w:val="20"/>
          <w:szCs w:val="20"/>
        </w:rPr>
        <w:t>2</w:t>
      </w:r>
      <w:r w:rsidRPr="00DC2532">
        <w:rPr>
          <w:rFonts w:ascii="Verdana" w:hAnsi="Verdana"/>
          <w:b/>
          <w:bCs/>
          <w:sz w:val="20"/>
          <w:szCs w:val="20"/>
        </w:rPr>
        <w:t>.3</w:t>
      </w:r>
      <w:r w:rsidRPr="00BA226D">
        <w:rPr>
          <w:rFonts w:ascii="Verdana" w:hAnsi="Verdana"/>
          <w:sz w:val="20"/>
          <w:szCs w:val="20"/>
        </w:rPr>
        <w:t xml:space="preserve"> – Responsabilizar-se pelos vícios e danos decorrentes do objeto, de acordo com os artigos 12, 13 e 17 a 27, do Código de Defesa do Consumidor (Lei n° 8.078, de 1990);</w:t>
      </w:r>
    </w:p>
    <w:p w14:paraId="47847046" w14:textId="77777777" w:rsidR="00787A00" w:rsidRPr="00BA226D" w:rsidRDefault="00787A00" w:rsidP="00F03C5C">
      <w:pPr>
        <w:spacing w:after="240" w:line="276" w:lineRule="auto"/>
        <w:ind w:left="-567" w:right="-567"/>
        <w:jc w:val="both"/>
        <w:rPr>
          <w:rFonts w:ascii="Verdana" w:hAnsi="Verdana"/>
          <w:sz w:val="20"/>
          <w:szCs w:val="20"/>
        </w:rPr>
      </w:pPr>
      <w:r w:rsidRPr="00DC2532">
        <w:rPr>
          <w:rFonts w:ascii="Verdana" w:hAnsi="Verdana"/>
          <w:b/>
          <w:bCs/>
          <w:sz w:val="20"/>
          <w:szCs w:val="20"/>
        </w:rPr>
        <w:t>12.4</w:t>
      </w:r>
      <w:r w:rsidRPr="00BA226D">
        <w:rPr>
          <w:rFonts w:ascii="Verdana" w:hAnsi="Verdana"/>
          <w:sz w:val="20"/>
          <w:szCs w:val="20"/>
        </w:rPr>
        <w:t xml:space="preserve"> – Substituir, reparar ou corrigir, às suas expensas, no prazo fixado neste Termo de Referência, o objeto com avarias ou defeitos;</w:t>
      </w:r>
    </w:p>
    <w:p w14:paraId="3ED3FCB4" w14:textId="77777777" w:rsidR="00787A00" w:rsidRPr="00BA226D" w:rsidRDefault="00787A00" w:rsidP="00F03C5C">
      <w:pPr>
        <w:spacing w:after="240" w:line="276" w:lineRule="auto"/>
        <w:ind w:left="-567" w:right="-567"/>
        <w:jc w:val="both"/>
        <w:rPr>
          <w:rFonts w:ascii="Verdana" w:hAnsi="Verdana"/>
          <w:sz w:val="20"/>
          <w:szCs w:val="20"/>
        </w:rPr>
      </w:pPr>
      <w:r w:rsidRPr="00DC2532">
        <w:rPr>
          <w:rFonts w:ascii="Verdana" w:hAnsi="Verdana"/>
          <w:b/>
          <w:bCs/>
          <w:sz w:val="20"/>
          <w:szCs w:val="20"/>
        </w:rPr>
        <w:t>12.5 –</w:t>
      </w:r>
      <w:r w:rsidRPr="00BA226D">
        <w:rPr>
          <w:rFonts w:ascii="Verdana" w:hAnsi="Verdana"/>
          <w:sz w:val="20"/>
          <w:szCs w:val="20"/>
        </w:rPr>
        <w:t xml:space="preserve"> Comunicar à Contratante, no prazo máximo de </w:t>
      </w:r>
      <w:r>
        <w:rPr>
          <w:rFonts w:ascii="Verdana" w:hAnsi="Verdana"/>
          <w:sz w:val="20"/>
          <w:szCs w:val="20"/>
        </w:rPr>
        <w:t>24</w:t>
      </w:r>
      <w:r w:rsidRPr="00BA226D">
        <w:rPr>
          <w:rFonts w:ascii="Verdana" w:hAnsi="Verdana"/>
          <w:sz w:val="20"/>
          <w:szCs w:val="20"/>
        </w:rPr>
        <w:t xml:space="preserve"> (</w:t>
      </w:r>
      <w:r>
        <w:rPr>
          <w:rFonts w:ascii="Verdana" w:hAnsi="Verdana"/>
          <w:sz w:val="20"/>
          <w:szCs w:val="20"/>
        </w:rPr>
        <w:t>vinte e quatro</w:t>
      </w:r>
      <w:r w:rsidRPr="00BA226D">
        <w:rPr>
          <w:rFonts w:ascii="Verdana" w:hAnsi="Verdana"/>
          <w:sz w:val="20"/>
          <w:szCs w:val="20"/>
        </w:rPr>
        <w:t>) horas que antecede a data da entrega, os motivos que impossibilitem o cumprimento do prazo previsto, com a devida comprovação;</w:t>
      </w:r>
    </w:p>
    <w:p w14:paraId="659265F9" w14:textId="77777777" w:rsidR="00787A00" w:rsidRPr="00BA226D" w:rsidRDefault="00787A00" w:rsidP="00F03C5C">
      <w:pPr>
        <w:spacing w:after="240" w:line="276" w:lineRule="auto"/>
        <w:ind w:left="-567" w:right="-567"/>
        <w:jc w:val="both"/>
        <w:rPr>
          <w:rFonts w:ascii="Verdana" w:hAnsi="Verdana"/>
          <w:sz w:val="20"/>
          <w:szCs w:val="20"/>
        </w:rPr>
      </w:pPr>
      <w:r w:rsidRPr="00DC2532">
        <w:rPr>
          <w:rFonts w:ascii="Verdana" w:hAnsi="Verdana"/>
          <w:b/>
          <w:bCs/>
          <w:sz w:val="20"/>
          <w:szCs w:val="20"/>
        </w:rPr>
        <w:t>12.6</w:t>
      </w:r>
      <w:r w:rsidRPr="00BA226D">
        <w:rPr>
          <w:rFonts w:ascii="Verdana" w:hAnsi="Verdana"/>
          <w:sz w:val="20"/>
          <w:szCs w:val="20"/>
        </w:rPr>
        <w:t xml:space="preserve"> – Manter, durante toda a execução do contrato, em compatibilidade com as obrigações assumidas, todas as condições de habilitação e qualificação exigidas na Dispensa de Licitação;</w:t>
      </w:r>
    </w:p>
    <w:p w14:paraId="3C5EE077" w14:textId="77777777" w:rsidR="00787A00" w:rsidRPr="00F95410" w:rsidRDefault="00787A00" w:rsidP="00F03C5C">
      <w:pPr>
        <w:spacing w:after="240" w:line="276" w:lineRule="auto"/>
        <w:ind w:left="-567" w:right="-567"/>
        <w:jc w:val="both"/>
        <w:rPr>
          <w:rFonts w:ascii="Verdana" w:hAnsi="Verdana"/>
          <w:bCs/>
          <w:sz w:val="20"/>
          <w:szCs w:val="20"/>
        </w:rPr>
      </w:pPr>
      <w:r w:rsidRPr="00DC2532">
        <w:rPr>
          <w:rFonts w:ascii="Verdana" w:hAnsi="Verdana"/>
          <w:b/>
          <w:bCs/>
          <w:sz w:val="20"/>
          <w:szCs w:val="20"/>
        </w:rPr>
        <w:t>1</w:t>
      </w:r>
      <w:r>
        <w:rPr>
          <w:rFonts w:ascii="Verdana" w:hAnsi="Verdana"/>
          <w:b/>
          <w:bCs/>
          <w:sz w:val="20"/>
          <w:szCs w:val="20"/>
        </w:rPr>
        <w:t>2</w:t>
      </w:r>
      <w:r w:rsidRPr="00DC2532">
        <w:rPr>
          <w:rFonts w:ascii="Verdana" w:hAnsi="Verdana"/>
          <w:b/>
          <w:bCs/>
          <w:sz w:val="20"/>
          <w:szCs w:val="20"/>
        </w:rPr>
        <w:t>.7</w:t>
      </w:r>
      <w:r w:rsidRPr="00BA226D">
        <w:rPr>
          <w:rFonts w:ascii="Verdana" w:hAnsi="Verdana"/>
          <w:sz w:val="20"/>
          <w:szCs w:val="20"/>
        </w:rPr>
        <w:t xml:space="preserve"> – Indicar preposto para apresenta-la durante a execução do contrato</w:t>
      </w:r>
      <w:r w:rsidRPr="00F95410">
        <w:rPr>
          <w:rFonts w:ascii="Verdana" w:hAnsi="Verdana"/>
          <w:bCs/>
          <w:sz w:val="20"/>
          <w:szCs w:val="20"/>
        </w:rPr>
        <w:t>.</w:t>
      </w:r>
    </w:p>
    <w:p w14:paraId="1ED61B5C" w14:textId="77777777" w:rsidR="00787A00" w:rsidRDefault="00787A00" w:rsidP="00F03C5C">
      <w:pPr>
        <w:pBdr>
          <w:top w:val="single" w:sz="4" w:space="1" w:color="auto"/>
        </w:pBdr>
        <w:spacing w:after="240" w:line="276" w:lineRule="auto"/>
        <w:ind w:left="-567" w:right="-567"/>
        <w:rPr>
          <w:rFonts w:ascii="Verdana" w:hAnsi="Verdana"/>
          <w:b/>
          <w:bCs/>
          <w:sz w:val="20"/>
          <w:szCs w:val="20"/>
        </w:rPr>
      </w:pPr>
      <w:r>
        <w:rPr>
          <w:rFonts w:ascii="Verdana" w:hAnsi="Verdana"/>
          <w:b/>
          <w:bCs/>
          <w:sz w:val="20"/>
          <w:szCs w:val="20"/>
        </w:rPr>
        <w:t xml:space="preserve">12.8 - </w:t>
      </w:r>
      <w:r w:rsidRPr="004E70E6">
        <w:rPr>
          <w:rFonts w:ascii="Verdana" w:hAnsi="Verdana"/>
          <w:b/>
          <w:bCs/>
          <w:sz w:val="20"/>
          <w:szCs w:val="20"/>
        </w:rPr>
        <w:t xml:space="preserve">Responsabilizar-se por todas as despesas com pessoal, encargos trabalhistas, previdenciários, tributários e operacionais, sem qualquer ônus à Administração Pública. </w:t>
      </w:r>
    </w:p>
    <w:p w14:paraId="16E46201" w14:textId="77777777" w:rsidR="00787A00" w:rsidRPr="00A0540C" w:rsidRDefault="00787A00" w:rsidP="00F03C5C">
      <w:pPr>
        <w:pBdr>
          <w:top w:val="single" w:sz="4" w:space="1" w:color="auto"/>
        </w:pBdr>
        <w:spacing w:after="240" w:line="276" w:lineRule="auto"/>
        <w:ind w:left="-567" w:right="-567"/>
        <w:rPr>
          <w:rFonts w:ascii="Verdana" w:hAnsi="Verdana"/>
          <w:b/>
          <w:sz w:val="20"/>
          <w:szCs w:val="20"/>
        </w:rPr>
      </w:pPr>
      <w:r w:rsidRPr="00A0540C">
        <w:rPr>
          <w:rFonts w:ascii="Verdana" w:hAnsi="Verdana"/>
          <w:b/>
          <w:sz w:val="20"/>
          <w:szCs w:val="20"/>
        </w:rPr>
        <w:lastRenderedPageBreak/>
        <w:t>13.  DA DOTAÇÃO ORÇAMENTÁRIA</w:t>
      </w:r>
    </w:p>
    <w:p w14:paraId="52908213" w14:textId="77777777" w:rsidR="00787A00" w:rsidRPr="00A0540C" w:rsidRDefault="00787A00" w:rsidP="00F03C5C">
      <w:pPr>
        <w:spacing w:after="240" w:line="276" w:lineRule="auto"/>
        <w:ind w:left="-567" w:right="-567"/>
        <w:jc w:val="both"/>
        <w:rPr>
          <w:rFonts w:ascii="Verdana" w:hAnsi="Verdana"/>
          <w:b/>
          <w:sz w:val="20"/>
          <w:szCs w:val="20"/>
        </w:rPr>
      </w:pPr>
      <w:r w:rsidRPr="00A0540C">
        <w:rPr>
          <w:rFonts w:ascii="Verdana" w:hAnsi="Verdana"/>
          <w:b/>
          <w:sz w:val="20"/>
          <w:szCs w:val="20"/>
        </w:rPr>
        <w:t>13.1 –</w:t>
      </w:r>
      <w:r w:rsidRPr="00A0540C">
        <w:rPr>
          <w:rFonts w:ascii="Verdana" w:hAnsi="Verdana"/>
          <w:sz w:val="20"/>
          <w:szCs w:val="20"/>
        </w:rPr>
        <w:t xml:space="preserve"> As obrigações financeiras assumidas correrão por conta dos recursos constantes da seguinte dotação orçamentária</w:t>
      </w:r>
    </w:p>
    <w:p w14:paraId="0CDAF835" w14:textId="77777777" w:rsidR="00787A00" w:rsidRPr="00A0540C" w:rsidRDefault="00787A00" w:rsidP="00F03C5C">
      <w:pPr>
        <w:spacing w:after="0" w:line="240" w:lineRule="auto"/>
        <w:ind w:left="-567" w:right="-567"/>
        <w:jc w:val="both"/>
        <w:rPr>
          <w:rFonts w:ascii="Verdana" w:hAnsi="Verdana" w:cs="Arial"/>
          <w:sz w:val="20"/>
          <w:szCs w:val="20"/>
        </w:rPr>
      </w:pPr>
      <w:r w:rsidRPr="00A0540C">
        <w:rPr>
          <w:rFonts w:ascii="Verdana" w:hAnsi="Verdana" w:cs="Arial"/>
          <w:b/>
          <w:sz w:val="20"/>
          <w:szCs w:val="20"/>
        </w:rPr>
        <w:t>Unidade Orçamentária</w:t>
      </w:r>
      <w:r w:rsidRPr="00A0540C">
        <w:rPr>
          <w:rFonts w:ascii="Verdana" w:hAnsi="Verdana" w:cs="Arial"/>
          <w:sz w:val="20"/>
          <w:szCs w:val="20"/>
        </w:rPr>
        <w:t>: 02</w:t>
      </w:r>
      <w:r>
        <w:rPr>
          <w:rFonts w:ascii="Verdana" w:hAnsi="Verdana" w:cs="Arial"/>
          <w:sz w:val="20"/>
          <w:szCs w:val="20"/>
        </w:rPr>
        <w:t>6</w:t>
      </w:r>
      <w:r w:rsidRPr="00A0540C">
        <w:rPr>
          <w:rFonts w:ascii="Verdana" w:hAnsi="Verdana" w:cs="Arial"/>
          <w:sz w:val="20"/>
          <w:szCs w:val="20"/>
        </w:rPr>
        <w:t>0</w:t>
      </w:r>
    </w:p>
    <w:p w14:paraId="4770D2E9" w14:textId="77777777" w:rsidR="00787A00" w:rsidRPr="00A0540C" w:rsidRDefault="00787A00" w:rsidP="00F03C5C">
      <w:pPr>
        <w:spacing w:after="0" w:line="240" w:lineRule="auto"/>
        <w:ind w:left="-567" w:right="-567"/>
        <w:jc w:val="both"/>
        <w:rPr>
          <w:rFonts w:ascii="Verdana" w:hAnsi="Verdana" w:cs="Arial"/>
          <w:sz w:val="20"/>
          <w:szCs w:val="20"/>
        </w:rPr>
      </w:pPr>
      <w:r w:rsidRPr="00A0540C">
        <w:rPr>
          <w:rFonts w:ascii="Verdana" w:hAnsi="Verdana" w:cs="Arial"/>
          <w:b/>
          <w:sz w:val="20"/>
          <w:szCs w:val="20"/>
        </w:rPr>
        <w:t>Funcional</w:t>
      </w:r>
      <w:r w:rsidRPr="00A0540C">
        <w:rPr>
          <w:rFonts w:ascii="Verdana" w:hAnsi="Verdana" w:cs="Arial"/>
          <w:sz w:val="20"/>
          <w:szCs w:val="20"/>
        </w:rPr>
        <w:t xml:space="preserve">: </w:t>
      </w:r>
      <w:r>
        <w:rPr>
          <w:rFonts w:ascii="Verdana" w:hAnsi="Verdana" w:cs="Arial"/>
          <w:sz w:val="20"/>
          <w:szCs w:val="20"/>
        </w:rPr>
        <w:t>2</w:t>
      </w:r>
      <w:r w:rsidRPr="00A0540C">
        <w:rPr>
          <w:rFonts w:ascii="Verdana" w:hAnsi="Verdana" w:cs="Arial"/>
          <w:sz w:val="20"/>
          <w:szCs w:val="20"/>
        </w:rPr>
        <w:t xml:space="preserve">0 122 </w:t>
      </w:r>
      <w:r>
        <w:rPr>
          <w:rFonts w:ascii="Verdana" w:hAnsi="Verdana" w:cs="Arial"/>
          <w:sz w:val="20"/>
          <w:szCs w:val="20"/>
        </w:rPr>
        <w:t>20</w:t>
      </w:r>
      <w:r w:rsidRPr="00A0540C">
        <w:rPr>
          <w:rFonts w:ascii="Verdana" w:hAnsi="Verdana" w:cs="Arial"/>
          <w:sz w:val="20"/>
          <w:szCs w:val="20"/>
        </w:rPr>
        <w:t>01 2</w:t>
      </w:r>
      <w:r>
        <w:rPr>
          <w:rFonts w:ascii="Verdana" w:hAnsi="Verdana" w:cs="Arial"/>
          <w:sz w:val="20"/>
          <w:szCs w:val="20"/>
        </w:rPr>
        <w:t>1</w:t>
      </w:r>
      <w:r w:rsidRPr="00A0540C">
        <w:rPr>
          <w:rFonts w:ascii="Verdana" w:hAnsi="Verdana" w:cs="Arial"/>
          <w:sz w:val="20"/>
          <w:szCs w:val="20"/>
        </w:rPr>
        <w:t>8</w:t>
      </w:r>
      <w:r>
        <w:rPr>
          <w:rFonts w:ascii="Verdana" w:hAnsi="Verdana" w:cs="Arial"/>
          <w:sz w:val="20"/>
          <w:szCs w:val="20"/>
        </w:rPr>
        <w:t>7</w:t>
      </w:r>
      <w:r w:rsidRPr="00A0540C">
        <w:rPr>
          <w:rFonts w:ascii="Verdana" w:hAnsi="Verdana" w:cs="Arial"/>
          <w:sz w:val="20"/>
          <w:szCs w:val="20"/>
        </w:rPr>
        <w:t xml:space="preserve"> 0000</w:t>
      </w:r>
    </w:p>
    <w:p w14:paraId="4E57FD53" w14:textId="77777777" w:rsidR="00787A00" w:rsidRPr="00A0540C" w:rsidRDefault="00787A00" w:rsidP="00F03C5C">
      <w:pPr>
        <w:spacing w:after="0" w:line="240" w:lineRule="auto"/>
        <w:ind w:left="-567" w:right="-567"/>
        <w:jc w:val="both"/>
        <w:rPr>
          <w:rFonts w:ascii="Verdana" w:hAnsi="Verdana" w:cs="Arial"/>
          <w:sz w:val="20"/>
          <w:szCs w:val="20"/>
        </w:rPr>
      </w:pPr>
      <w:r w:rsidRPr="00A0540C">
        <w:rPr>
          <w:rFonts w:ascii="Verdana" w:hAnsi="Verdana" w:cs="Arial"/>
          <w:b/>
          <w:sz w:val="20"/>
          <w:szCs w:val="20"/>
        </w:rPr>
        <w:t>Ficha</w:t>
      </w:r>
      <w:r w:rsidRPr="00A0540C">
        <w:rPr>
          <w:rFonts w:ascii="Verdana" w:hAnsi="Verdana" w:cs="Arial"/>
          <w:sz w:val="20"/>
          <w:szCs w:val="20"/>
        </w:rPr>
        <w:t xml:space="preserve">: </w:t>
      </w:r>
      <w:r>
        <w:rPr>
          <w:rFonts w:ascii="Verdana" w:hAnsi="Verdana" w:cs="Arial"/>
          <w:sz w:val="20"/>
          <w:szCs w:val="20"/>
        </w:rPr>
        <w:t>182</w:t>
      </w:r>
    </w:p>
    <w:p w14:paraId="209E3A56" w14:textId="77777777" w:rsidR="00787A00" w:rsidRPr="00A0540C" w:rsidRDefault="00787A00" w:rsidP="00F03C5C">
      <w:pPr>
        <w:spacing w:after="0" w:line="240" w:lineRule="auto"/>
        <w:ind w:left="-567" w:right="-567"/>
        <w:jc w:val="both"/>
        <w:rPr>
          <w:rFonts w:ascii="Verdana" w:hAnsi="Verdana" w:cs="Arial"/>
          <w:sz w:val="20"/>
          <w:szCs w:val="20"/>
        </w:rPr>
      </w:pPr>
      <w:r w:rsidRPr="00A0540C">
        <w:rPr>
          <w:rFonts w:ascii="Verdana" w:hAnsi="Verdana" w:cs="Arial"/>
          <w:b/>
          <w:sz w:val="20"/>
          <w:szCs w:val="20"/>
        </w:rPr>
        <w:t>Elemento de Despesa</w:t>
      </w:r>
      <w:r w:rsidRPr="00A0540C">
        <w:rPr>
          <w:rFonts w:ascii="Verdana" w:hAnsi="Verdana" w:cs="Arial"/>
          <w:sz w:val="20"/>
          <w:szCs w:val="20"/>
        </w:rPr>
        <w:t xml:space="preserve">: </w:t>
      </w:r>
      <w:r w:rsidRPr="00A0540C">
        <w:rPr>
          <w:rFonts w:ascii="Verdana" w:hAnsi="Verdana" w:cs="Roman20cpi"/>
          <w:sz w:val="20"/>
          <w:szCs w:val="20"/>
        </w:rPr>
        <w:t>3.3.90.3</w:t>
      </w:r>
      <w:r>
        <w:rPr>
          <w:rFonts w:ascii="Verdana" w:hAnsi="Verdana" w:cs="Roman20cpi"/>
          <w:sz w:val="20"/>
          <w:szCs w:val="20"/>
        </w:rPr>
        <w:t>9</w:t>
      </w:r>
      <w:r w:rsidRPr="00A0540C">
        <w:rPr>
          <w:rFonts w:ascii="Verdana" w:hAnsi="Verdana" w:cs="Roman20cpi"/>
          <w:sz w:val="20"/>
          <w:szCs w:val="20"/>
        </w:rPr>
        <w:t>.00</w:t>
      </w:r>
    </w:p>
    <w:p w14:paraId="7130BF45" w14:textId="77777777" w:rsidR="00787A00" w:rsidRPr="00A0540C" w:rsidRDefault="00787A00" w:rsidP="00F03C5C">
      <w:pPr>
        <w:spacing w:after="0" w:line="240" w:lineRule="auto"/>
        <w:ind w:left="-567" w:right="-567"/>
        <w:jc w:val="both"/>
        <w:rPr>
          <w:rFonts w:ascii="Verdana" w:hAnsi="Verdana" w:cs="Arial"/>
          <w:sz w:val="20"/>
          <w:szCs w:val="20"/>
        </w:rPr>
      </w:pPr>
      <w:r w:rsidRPr="00A0540C">
        <w:rPr>
          <w:rFonts w:ascii="Verdana" w:hAnsi="Verdana" w:cs="Arial"/>
          <w:b/>
          <w:sz w:val="20"/>
          <w:szCs w:val="20"/>
        </w:rPr>
        <w:t>Fonte</w:t>
      </w:r>
      <w:r w:rsidRPr="00A0540C">
        <w:rPr>
          <w:rFonts w:ascii="Verdana" w:hAnsi="Verdana" w:cs="Arial"/>
          <w:sz w:val="20"/>
          <w:szCs w:val="20"/>
        </w:rPr>
        <w:t>: RECURSO PRÓPRIO</w:t>
      </w:r>
    </w:p>
    <w:p w14:paraId="43AB5E82" w14:textId="77777777" w:rsidR="00787A00" w:rsidRPr="00A0540C" w:rsidRDefault="00787A00" w:rsidP="00F03C5C">
      <w:pPr>
        <w:pStyle w:val="Ttulo1"/>
        <w:keepNext w:val="0"/>
        <w:widowControl w:val="0"/>
        <w:pBdr>
          <w:top w:val="single" w:sz="4" w:space="1" w:color="auto"/>
        </w:pBdr>
        <w:tabs>
          <w:tab w:val="left" w:pos="1051"/>
          <w:tab w:val="left" w:pos="1052"/>
        </w:tabs>
        <w:autoSpaceDE w:val="0"/>
        <w:autoSpaceDN w:val="0"/>
        <w:spacing w:before="0" w:after="240" w:line="276" w:lineRule="auto"/>
        <w:ind w:left="-567" w:right="-567"/>
        <w:rPr>
          <w:rFonts w:ascii="Verdana" w:hAnsi="Verdana"/>
          <w:b w:val="0"/>
          <w:bCs w:val="0"/>
          <w:sz w:val="20"/>
          <w:szCs w:val="20"/>
        </w:rPr>
      </w:pPr>
      <w:r w:rsidRPr="00A0540C">
        <w:rPr>
          <w:rFonts w:ascii="Verdana" w:hAnsi="Verdana"/>
          <w:spacing w:val="-1"/>
          <w:sz w:val="20"/>
          <w:szCs w:val="20"/>
        </w:rPr>
        <w:t xml:space="preserve">14. DO CONTROLE </w:t>
      </w:r>
      <w:r w:rsidRPr="00A0540C">
        <w:rPr>
          <w:rFonts w:ascii="Verdana" w:hAnsi="Verdana"/>
          <w:sz w:val="20"/>
          <w:szCs w:val="20"/>
        </w:rPr>
        <w:t>E FISCALIZAÇÃO DA EXECUÇÃO</w:t>
      </w:r>
    </w:p>
    <w:p w14:paraId="2055742D" w14:textId="77777777" w:rsidR="00787A00" w:rsidRPr="00A0540C" w:rsidRDefault="00787A00" w:rsidP="00F03C5C">
      <w:pPr>
        <w:tabs>
          <w:tab w:val="left" w:pos="4494"/>
        </w:tabs>
        <w:spacing w:line="276" w:lineRule="auto"/>
        <w:ind w:left="-567" w:right="-567"/>
        <w:jc w:val="both"/>
        <w:rPr>
          <w:rFonts w:ascii="Verdana" w:hAnsi="Verdana" w:cs="Arial"/>
          <w:b/>
          <w:bCs/>
          <w:sz w:val="20"/>
          <w:szCs w:val="20"/>
        </w:rPr>
      </w:pPr>
      <w:r w:rsidRPr="00A0540C">
        <w:rPr>
          <w:rFonts w:ascii="Verdana" w:hAnsi="Verdana" w:cs="Tahoma"/>
          <w:b/>
          <w:sz w:val="20"/>
          <w:szCs w:val="20"/>
        </w:rPr>
        <w:t xml:space="preserve">14.1 – </w:t>
      </w:r>
      <w:r w:rsidRPr="00A0540C">
        <w:rPr>
          <w:rFonts w:ascii="Verdana" w:hAnsi="Verdana"/>
          <w:sz w:val="20"/>
          <w:szCs w:val="20"/>
        </w:rPr>
        <w:t>Nos termos do art. 117 da Lei n° 14.133, de 2021, O</w:t>
      </w:r>
      <w:r w:rsidRPr="00A0540C">
        <w:rPr>
          <w:rFonts w:ascii="Verdana" w:hAnsi="Verdana" w:cs="Tahoma"/>
          <w:sz w:val="20"/>
          <w:szCs w:val="20"/>
        </w:rPr>
        <w:t xml:space="preserve"> contrato será fiscalizado pelo servidor </w:t>
      </w:r>
      <w:r w:rsidRPr="00B21EDF">
        <w:rPr>
          <w:rFonts w:ascii="Verdana" w:hAnsi="Verdana"/>
          <w:b/>
          <w:bCs/>
          <w:spacing w:val="-1"/>
          <w:sz w:val="20"/>
          <w:szCs w:val="20"/>
        </w:rPr>
        <w:t>JOS</w:t>
      </w:r>
      <w:r>
        <w:rPr>
          <w:rFonts w:ascii="Verdana" w:hAnsi="Verdana"/>
          <w:b/>
          <w:bCs/>
          <w:spacing w:val="-1"/>
          <w:sz w:val="20"/>
          <w:szCs w:val="20"/>
        </w:rPr>
        <w:t>É</w:t>
      </w:r>
      <w:r w:rsidRPr="00B21EDF">
        <w:rPr>
          <w:rFonts w:ascii="Verdana" w:hAnsi="Verdana"/>
          <w:b/>
          <w:bCs/>
          <w:spacing w:val="-1"/>
          <w:sz w:val="20"/>
          <w:szCs w:val="20"/>
        </w:rPr>
        <w:t xml:space="preserve"> DE SOUZA</w:t>
      </w:r>
      <w:r w:rsidRPr="00B21EDF">
        <w:rPr>
          <w:rFonts w:ascii="Verdana" w:hAnsi="Verdana"/>
          <w:spacing w:val="-1"/>
          <w:sz w:val="20"/>
          <w:szCs w:val="20"/>
        </w:rPr>
        <w:t xml:space="preserve">, </w:t>
      </w:r>
      <w:r w:rsidRPr="00B21EDF">
        <w:rPr>
          <w:rFonts w:ascii="Verdana" w:hAnsi="Verdana"/>
          <w:b/>
          <w:bCs/>
          <w:spacing w:val="-1"/>
          <w:sz w:val="20"/>
          <w:szCs w:val="20"/>
        </w:rPr>
        <w:t>CPF:</w:t>
      </w:r>
      <w:r>
        <w:rPr>
          <w:rFonts w:ascii="Verdana" w:hAnsi="Verdana"/>
          <w:spacing w:val="-1"/>
          <w:sz w:val="20"/>
          <w:szCs w:val="20"/>
        </w:rPr>
        <w:t xml:space="preserve"> </w:t>
      </w:r>
      <w:r w:rsidRPr="009B1DB7">
        <w:rPr>
          <w:rFonts w:ascii="Verdana" w:hAnsi="Verdana"/>
          <w:b/>
          <w:bCs/>
          <w:spacing w:val="-1"/>
          <w:sz w:val="20"/>
          <w:szCs w:val="20"/>
        </w:rPr>
        <w:t>657.212.704-53</w:t>
      </w:r>
      <w:r w:rsidRPr="00A0540C">
        <w:rPr>
          <w:rFonts w:ascii="Verdana" w:hAnsi="Verdana" w:cs="Tahoma"/>
          <w:sz w:val="20"/>
          <w:szCs w:val="20"/>
        </w:rPr>
        <w:t xml:space="preserve">, </w:t>
      </w:r>
      <w:r w:rsidRPr="00A0540C">
        <w:rPr>
          <w:rFonts w:ascii="Verdana" w:hAnsi="Verdana"/>
          <w:sz w:val="20"/>
          <w:szCs w:val="20"/>
        </w:rPr>
        <w:t xml:space="preserve">para acompanhar e fiscalizar a entrega dos bens, anotando em </w:t>
      </w:r>
      <w:r w:rsidRPr="00A0540C">
        <w:rPr>
          <w:rFonts w:ascii="Verdana" w:hAnsi="Verdana"/>
          <w:w w:val="95"/>
          <w:sz w:val="20"/>
          <w:szCs w:val="20"/>
        </w:rPr>
        <w:t xml:space="preserve">registro próprio todas as ocorrências relacionadas com a execução </w:t>
      </w:r>
      <w:r w:rsidRPr="00A0540C">
        <w:rPr>
          <w:rFonts w:ascii="Verdana" w:hAnsi="Verdana"/>
          <w:color w:val="131313"/>
          <w:w w:val="95"/>
          <w:sz w:val="20"/>
          <w:szCs w:val="20"/>
        </w:rPr>
        <w:t xml:space="preserve">e </w:t>
      </w:r>
      <w:r w:rsidRPr="00A0540C">
        <w:rPr>
          <w:rFonts w:ascii="Verdana" w:hAnsi="Verdana"/>
          <w:w w:val="95"/>
          <w:sz w:val="20"/>
          <w:szCs w:val="20"/>
        </w:rPr>
        <w:t>determinando o que for necessário à regularização de falhas ou defeitos observados.</w:t>
      </w:r>
    </w:p>
    <w:p w14:paraId="095698C0" w14:textId="77777777" w:rsidR="00787A00" w:rsidRPr="00A0540C"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z w:val="20"/>
          <w:szCs w:val="20"/>
        </w:rPr>
      </w:pPr>
      <w:r w:rsidRPr="00A0540C">
        <w:rPr>
          <w:rFonts w:ascii="Verdana" w:hAnsi="Verdana" w:cs="Tahoma"/>
          <w:b/>
          <w:sz w:val="20"/>
          <w:szCs w:val="20"/>
        </w:rPr>
        <w:t xml:space="preserve">14.2 </w:t>
      </w:r>
      <w:r w:rsidRPr="00A0540C">
        <w:rPr>
          <w:rFonts w:ascii="Verdana" w:hAnsi="Verdana" w:cs="Tahoma"/>
          <w:b/>
          <w:color w:val="000000"/>
          <w:sz w:val="20"/>
          <w:szCs w:val="20"/>
        </w:rPr>
        <w:t xml:space="preserve">– </w:t>
      </w:r>
      <w:r w:rsidRPr="00A0540C">
        <w:rPr>
          <w:rFonts w:ascii="Verdana" w:hAnsi="Verdana"/>
          <w:sz w:val="20"/>
          <w:szCs w:val="20"/>
        </w:rPr>
        <w:t xml:space="preserve">A fiscalização de que trata este item não exclui </w:t>
      </w:r>
      <w:r w:rsidRPr="00A0540C">
        <w:rPr>
          <w:rFonts w:ascii="Verdana" w:hAnsi="Verdana"/>
          <w:color w:val="131313"/>
          <w:sz w:val="20"/>
          <w:szCs w:val="20"/>
        </w:rPr>
        <w:t xml:space="preserve">nem </w:t>
      </w:r>
      <w:r w:rsidRPr="00A0540C">
        <w:rPr>
          <w:rFonts w:ascii="Verdana" w:hAnsi="Verdana"/>
          <w:sz w:val="20"/>
          <w:szCs w:val="20"/>
        </w:rPr>
        <w:t>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14:paraId="5A2EAC47" w14:textId="77777777" w:rsidR="00787A00"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z w:val="20"/>
          <w:szCs w:val="20"/>
        </w:rPr>
      </w:pPr>
      <w:r w:rsidRPr="00A0540C">
        <w:rPr>
          <w:rFonts w:ascii="Verdana" w:hAnsi="Verdana"/>
          <w:b/>
          <w:sz w:val="20"/>
          <w:szCs w:val="20"/>
        </w:rPr>
        <w:t>14.3 –</w:t>
      </w:r>
      <w:r w:rsidRPr="00A0540C">
        <w:rPr>
          <w:rFonts w:ascii="Verdana" w:hAnsi="Verdana"/>
          <w:sz w:val="20"/>
          <w:szCs w:val="20"/>
        </w:rPr>
        <w:t xml:space="preserve"> O representante da Administração anotará </w:t>
      </w:r>
      <w:r w:rsidRPr="00A0540C">
        <w:rPr>
          <w:rFonts w:ascii="Verdana" w:hAnsi="Verdana"/>
          <w:color w:val="0F0F0F"/>
          <w:sz w:val="20"/>
          <w:szCs w:val="20"/>
        </w:rPr>
        <w:t xml:space="preserve">em </w:t>
      </w:r>
      <w:r w:rsidRPr="00A0540C">
        <w:rPr>
          <w:rFonts w:ascii="Verdana" w:hAnsi="Verdana"/>
          <w:sz w:val="20"/>
          <w:szCs w:val="20"/>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B941847"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sidRPr="009B1DB7">
        <w:rPr>
          <w:rFonts w:ascii="Verdana" w:hAnsi="Verdana"/>
          <w:b/>
          <w:bCs/>
          <w:spacing w:val="-1"/>
          <w:sz w:val="20"/>
          <w:szCs w:val="20"/>
        </w:rPr>
        <w:t>4</w:t>
      </w:r>
      <w:r w:rsidRPr="00B21EDF">
        <w:rPr>
          <w:rFonts w:ascii="Verdana" w:hAnsi="Verdana"/>
          <w:spacing w:val="-1"/>
          <w:sz w:val="20"/>
          <w:szCs w:val="20"/>
        </w:rPr>
        <w:t xml:space="preserve"> - Gestor do Contrato</w:t>
      </w:r>
    </w:p>
    <w:p w14:paraId="0B7438A2"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.4</w:t>
      </w:r>
      <w:r>
        <w:rPr>
          <w:rFonts w:ascii="Verdana" w:hAnsi="Verdana"/>
          <w:spacing w:val="-1"/>
          <w:sz w:val="20"/>
          <w:szCs w:val="20"/>
        </w:rPr>
        <w:t>.1</w:t>
      </w:r>
      <w:r w:rsidRPr="00B21EDF">
        <w:rPr>
          <w:rFonts w:ascii="Verdana" w:hAnsi="Verdana"/>
          <w:spacing w:val="-1"/>
          <w:sz w:val="20"/>
          <w:szCs w:val="20"/>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AD545B"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4.2</w:t>
      </w:r>
      <w:r w:rsidRPr="00B21EDF">
        <w:rPr>
          <w:rFonts w:ascii="Verdana" w:hAnsi="Verdana"/>
          <w:spacing w:val="-1"/>
          <w:sz w:val="20"/>
          <w:szCs w:val="20"/>
        </w:rPr>
        <w:t xml:space="preserve"> -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889CEB3"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4.3</w:t>
      </w:r>
      <w:r w:rsidRPr="00B21EDF">
        <w:rPr>
          <w:rFonts w:ascii="Verdana" w:hAnsi="Verdana"/>
          <w:spacing w:val="-1"/>
          <w:sz w:val="20"/>
          <w:szCs w:val="20"/>
        </w:rPr>
        <w:t xml:space="preserve"> -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9CB5FE0"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4.4</w:t>
      </w:r>
      <w:r w:rsidRPr="00B21EDF">
        <w:rPr>
          <w:rFonts w:ascii="Verdana" w:hAnsi="Verdana"/>
          <w:spacing w:val="-1"/>
          <w:sz w:val="20"/>
          <w:szCs w:val="20"/>
        </w:rPr>
        <w:t xml:space="preserve"> -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A29ECB6"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4.5</w:t>
      </w:r>
      <w:r w:rsidRPr="00B21EDF">
        <w:rPr>
          <w:rFonts w:ascii="Verdana" w:hAnsi="Verdana"/>
          <w:spacing w:val="-1"/>
          <w:sz w:val="20"/>
          <w:szCs w:val="20"/>
        </w:rPr>
        <w:t xml:space="preserve"> - O gestor do contrato tomará providências para a formalização de processo administrativo </w:t>
      </w:r>
      <w:r w:rsidRPr="00B21EDF">
        <w:rPr>
          <w:rFonts w:ascii="Verdana" w:hAnsi="Verdana"/>
          <w:spacing w:val="-1"/>
          <w:sz w:val="20"/>
          <w:szCs w:val="20"/>
        </w:rPr>
        <w:lastRenderedPageBreak/>
        <w:t xml:space="preserve">de responsabilização para fins de aplicação de sanções, a ser conduzido pela comissão de que trata o art. 158 da Lei nº 14.133, de 2021, ou pelo agente ou pelo setor com competência para tal, conforme o caso. </w:t>
      </w:r>
    </w:p>
    <w:p w14:paraId="356B083D"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4.6</w:t>
      </w:r>
      <w:r w:rsidRPr="00B21EDF">
        <w:rPr>
          <w:rFonts w:ascii="Verdana" w:hAnsi="Verdana"/>
          <w:spacing w:val="-1"/>
          <w:sz w:val="20"/>
          <w:szCs w:val="20"/>
        </w:rPr>
        <w:t xml:space="preserve"> - O gestor do contrato deverá elaborar relatório final com informações sobre a consecução dos objetivos que tenham justificado a contratação e eventuais condutas a serem adotadas para o aprimoramento das atividades da Administração. </w:t>
      </w:r>
    </w:p>
    <w:p w14:paraId="6627EB64"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4.7</w:t>
      </w:r>
      <w:r w:rsidRPr="00B21EDF">
        <w:rPr>
          <w:rFonts w:ascii="Verdana" w:hAnsi="Verdana"/>
          <w:spacing w:val="-1"/>
          <w:sz w:val="20"/>
          <w:szCs w:val="20"/>
        </w:rPr>
        <w:t xml:space="preserve"> - O gestor do contrato deverá enviar a documentação pertinente ao setor de pagamentos para a formalização dos procedimentos de liquidação e pagamento, no valor dimensionado pela fiscalização e gestão nos termos do contrato.</w:t>
      </w:r>
    </w:p>
    <w:p w14:paraId="247E565D" w14:textId="77777777" w:rsidR="00787A00" w:rsidRPr="00B21EDF" w:rsidRDefault="00787A00" w:rsidP="00F03C5C">
      <w:pPr>
        <w:widowControl w:val="0"/>
        <w:tabs>
          <w:tab w:val="left" w:pos="1049"/>
          <w:tab w:val="left" w:pos="1050"/>
        </w:tabs>
        <w:autoSpaceDE w:val="0"/>
        <w:autoSpaceDN w:val="0"/>
        <w:spacing w:after="240" w:line="276" w:lineRule="auto"/>
        <w:ind w:left="-567" w:right="-567"/>
        <w:jc w:val="both"/>
        <w:rPr>
          <w:rFonts w:ascii="Verdana" w:hAnsi="Verdana"/>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4.8</w:t>
      </w:r>
      <w:r w:rsidRPr="00B21EDF">
        <w:rPr>
          <w:rFonts w:ascii="Verdana" w:hAnsi="Verdana"/>
          <w:spacing w:val="-1"/>
          <w:sz w:val="20"/>
          <w:szCs w:val="20"/>
        </w:rPr>
        <w:t xml:space="preserve"> - O Gestor do Contrato será </w:t>
      </w:r>
      <w:r>
        <w:rPr>
          <w:rFonts w:ascii="Verdana" w:hAnsi="Verdana"/>
          <w:spacing w:val="-1"/>
          <w:sz w:val="20"/>
          <w:szCs w:val="20"/>
        </w:rPr>
        <w:t>o</w:t>
      </w:r>
      <w:r w:rsidRPr="00B21EDF">
        <w:rPr>
          <w:rFonts w:ascii="Verdana" w:hAnsi="Verdana"/>
          <w:spacing w:val="-1"/>
          <w:sz w:val="20"/>
          <w:szCs w:val="20"/>
        </w:rPr>
        <w:t xml:space="preserve"> Senhor </w:t>
      </w:r>
      <w:r w:rsidRPr="00B21EDF">
        <w:rPr>
          <w:rFonts w:ascii="Verdana" w:hAnsi="Verdana"/>
          <w:b/>
          <w:bCs/>
          <w:spacing w:val="-1"/>
          <w:sz w:val="20"/>
          <w:szCs w:val="20"/>
        </w:rPr>
        <w:t>ELIOMAR PEREIRA DE SOUSA</w:t>
      </w:r>
      <w:r w:rsidRPr="00B21EDF">
        <w:rPr>
          <w:rFonts w:ascii="Verdana" w:hAnsi="Verdana"/>
          <w:spacing w:val="-1"/>
          <w:sz w:val="20"/>
          <w:szCs w:val="20"/>
        </w:rPr>
        <w:t>/</w:t>
      </w:r>
      <w:r w:rsidRPr="00B21EDF">
        <w:rPr>
          <w:rFonts w:ascii="Verdana" w:hAnsi="Verdana"/>
          <w:b/>
          <w:bCs/>
          <w:spacing w:val="-1"/>
          <w:sz w:val="20"/>
          <w:szCs w:val="20"/>
        </w:rPr>
        <w:t>CPF:</w:t>
      </w:r>
      <w:r>
        <w:rPr>
          <w:rFonts w:ascii="Verdana" w:hAnsi="Verdana"/>
          <w:spacing w:val="-1"/>
          <w:sz w:val="20"/>
          <w:szCs w:val="20"/>
        </w:rPr>
        <w:t xml:space="preserve"> 023.701.184-07</w:t>
      </w:r>
    </w:p>
    <w:p w14:paraId="001B4834" w14:textId="77777777" w:rsidR="00787A00" w:rsidRPr="00A0540C" w:rsidRDefault="00787A00" w:rsidP="00F03C5C">
      <w:pPr>
        <w:widowControl w:val="0"/>
        <w:pBdr>
          <w:top w:val="single" w:sz="4" w:space="1" w:color="auto"/>
        </w:pBdr>
        <w:tabs>
          <w:tab w:val="left" w:pos="1049"/>
          <w:tab w:val="left" w:pos="1050"/>
        </w:tabs>
        <w:autoSpaceDE w:val="0"/>
        <w:autoSpaceDN w:val="0"/>
        <w:spacing w:after="240" w:line="276" w:lineRule="auto"/>
        <w:ind w:left="-567" w:right="-567"/>
        <w:jc w:val="both"/>
        <w:rPr>
          <w:rFonts w:ascii="Verdana" w:hAnsi="Verdana" w:cs="Tahoma"/>
          <w:b/>
          <w:color w:val="000000"/>
          <w:sz w:val="20"/>
          <w:szCs w:val="20"/>
        </w:rPr>
      </w:pPr>
      <w:r w:rsidRPr="00A0540C">
        <w:rPr>
          <w:rFonts w:ascii="Verdana" w:hAnsi="Verdana" w:cs="Tahoma"/>
          <w:b/>
          <w:color w:val="000000"/>
          <w:sz w:val="20"/>
          <w:szCs w:val="20"/>
        </w:rPr>
        <w:t>15. DO PAGAMENTO</w:t>
      </w:r>
    </w:p>
    <w:p w14:paraId="31ADA744" w14:textId="77777777" w:rsidR="00787A00" w:rsidRPr="00A0540C" w:rsidRDefault="00787A00" w:rsidP="00F03C5C">
      <w:pPr>
        <w:widowControl w:val="0"/>
        <w:autoSpaceDE w:val="0"/>
        <w:autoSpaceDN w:val="0"/>
        <w:adjustRightInd w:val="0"/>
        <w:snapToGrid w:val="0"/>
        <w:spacing w:after="240" w:line="276" w:lineRule="auto"/>
        <w:ind w:left="-567" w:right="-567"/>
        <w:jc w:val="both"/>
        <w:rPr>
          <w:rFonts w:ascii="Verdana" w:hAnsi="Verdana" w:cs="Arial"/>
          <w:bCs/>
          <w:sz w:val="20"/>
          <w:szCs w:val="20"/>
        </w:rPr>
      </w:pPr>
      <w:r w:rsidRPr="00A0540C">
        <w:rPr>
          <w:rFonts w:ascii="Verdana" w:hAnsi="Verdana" w:cs="Arial"/>
          <w:b/>
          <w:color w:val="000000"/>
          <w:sz w:val="20"/>
          <w:szCs w:val="20"/>
        </w:rPr>
        <w:t>15.1 –</w:t>
      </w:r>
      <w:r w:rsidRPr="00A0540C">
        <w:rPr>
          <w:rFonts w:ascii="Verdana" w:hAnsi="Verdana" w:cs="Arial"/>
          <w:sz w:val="20"/>
          <w:szCs w:val="20"/>
        </w:rPr>
        <w:t>O pagamento será efetuado até o</w:t>
      </w:r>
      <w:r w:rsidRPr="00A0540C">
        <w:rPr>
          <w:rFonts w:ascii="Verdana" w:hAnsi="Verdana" w:cs="Arial"/>
          <w:b/>
          <w:sz w:val="20"/>
          <w:szCs w:val="20"/>
        </w:rPr>
        <w:t xml:space="preserve"> 10º (décimo) dia </w:t>
      </w:r>
      <w:r w:rsidRPr="00A0540C">
        <w:rPr>
          <w:rFonts w:ascii="Verdana" w:hAnsi="Verdana" w:cs="Arial"/>
          <w:sz w:val="20"/>
          <w:szCs w:val="20"/>
        </w:rPr>
        <w:t xml:space="preserve">do mês subsequente após a efetiva </w:t>
      </w:r>
      <w:r>
        <w:rPr>
          <w:rFonts w:ascii="Verdana" w:hAnsi="Verdana" w:cs="Arial"/>
          <w:sz w:val="20"/>
          <w:szCs w:val="20"/>
        </w:rPr>
        <w:t xml:space="preserve">prestação </w:t>
      </w:r>
      <w:r w:rsidRPr="00A0540C">
        <w:rPr>
          <w:rFonts w:ascii="Verdana" w:hAnsi="Verdana" w:cs="Arial"/>
          <w:sz w:val="20"/>
          <w:szCs w:val="20"/>
        </w:rPr>
        <w:t xml:space="preserve">dos </w:t>
      </w:r>
      <w:r>
        <w:rPr>
          <w:rFonts w:ascii="Verdana" w:hAnsi="Verdana" w:cs="Arial"/>
          <w:sz w:val="20"/>
          <w:szCs w:val="20"/>
        </w:rPr>
        <w:t>serviços</w:t>
      </w:r>
      <w:r w:rsidRPr="00A0540C">
        <w:rPr>
          <w:rFonts w:ascii="Verdana" w:hAnsi="Verdana" w:cs="Arial"/>
          <w:sz w:val="20"/>
          <w:szCs w:val="20"/>
        </w:rPr>
        <w:t>,</w:t>
      </w:r>
      <w:r w:rsidRPr="00A0540C">
        <w:rPr>
          <w:rFonts w:ascii="Verdana" w:hAnsi="Verdana"/>
          <w:sz w:val="20"/>
          <w:szCs w:val="20"/>
        </w:rPr>
        <w:t xml:space="preserve"> devidamente comprovada e atestada pelo funcionário responsável. </w:t>
      </w:r>
      <w:r w:rsidRPr="00A0540C">
        <w:rPr>
          <w:rFonts w:ascii="Verdana" w:hAnsi="Verdana" w:cs="Arial"/>
          <w:bCs/>
          <w:sz w:val="20"/>
          <w:szCs w:val="20"/>
        </w:rPr>
        <w:t xml:space="preserve">O recibo comprovante da entrega deverá ser encaminhado à </w:t>
      </w:r>
      <w:r w:rsidRPr="00A0540C">
        <w:rPr>
          <w:rFonts w:ascii="Verdana" w:hAnsi="Verdana" w:cs="Arial"/>
          <w:b/>
          <w:sz w:val="20"/>
          <w:szCs w:val="20"/>
        </w:rPr>
        <w:t xml:space="preserve">Secretaria Municipal de </w:t>
      </w:r>
      <w:r>
        <w:rPr>
          <w:rFonts w:ascii="Verdana" w:hAnsi="Verdana" w:cs="Arial"/>
          <w:b/>
          <w:sz w:val="20"/>
          <w:szCs w:val="20"/>
        </w:rPr>
        <w:t>Agricultura</w:t>
      </w:r>
      <w:r w:rsidRPr="00A0540C">
        <w:rPr>
          <w:rFonts w:ascii="Verdana" w:hAnsi="Verdana" w:cs="Arial"/>
          <w:bCs/>
          <w:sz w:val="20"/>
          <w:szCs w:val="20"/>
        </w:rPr>
        <w:t>, para emissão de empenho acompanhada da documentação necessária para que seja efetuado o pagamento.</w:t>
      </w:r>
    </w:p>
    <w:p w14:paraId="6DF6B444" w14:textId="77777777" w:rsidR="00787A00" w:rsidRPr="00A0540C" w:rsidRDefault="00787A00" w:rsidP="00F03C5C">
      <w:pPr>
        <w:widowControl w:val="0"/>
        <w:autoSpaceDE w:val="0"/>
        <w:autoSpaceDN w:val="0"/>
        <w:adjustRightInd w:val="0"/>
        <w:snapToGrid w:val="0"/>
        <w:spacing w:after="240" w:line="276" w:lineRule="auto"/>
        <w:ind w:left="-567" w:right="-567"/>
        <w:jc w:val="both"/>
        <w:rPr>
          <w:rFonts w:ascii="Verdana" w:hAnsi="Verdana" w:cs="Arial"/>
          <w:color w:val="000000"/>
          <w:sz w:val="20"/>
          <w:szCs w:val="20"/>
        </w:rPr>
      </w:pPr>
      <w:r w:rsidRPr="00A0540C">
        <w:rPr>
          <w:rFonts w:ascii="Verdana" w:hAnsi="Verdana" w:cs="Arial"/>
          <w:b/>
          <w:color w:val="000000"/>
          <w:sz w:val="20"/>
          <w:szCs w:val="20"/>
        </w:rPr>
        <w:t>15.2 –</w:t>
      </w:r>
      <w:r w:rsidRPr="00A0540C">
        <w:rPr>
          <w:rFonts w:ascii="Verdana" w:hAnsi="Verdana" w:cs="Arial"/>
          <w:color w:val="000000"/>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14:paraId="2C6E97C1" w14:textId="77777777" w:rsidR="00787A00" w:rsidRPr="00A0540C" w:rsidRDefault="00787A00" w:rsidP="00F03C5C">
      <w:pPr>
        <w:pBdr>
          <w:top w:val="single" w:sz="4" w:space="1" w:color="auto"/>
        </w:pBdr>
        <w:spacing w:after="240" w:line="276" w:lineRule="auto"/>
        <w:ind w:left="-567" w:right="-567"/>
        <w:rPr>
          <w:rFonts w:ascii="Verdana" w:hAnsi="Verdana"/>
          <w:b/>
          <w:sz w:val="20"/>
          <w:szCs w:val="20"/>
        </w:rPr>
      </w:pPr>
      <w:r w:rsidRPr="00A0540C">
        <w:rPr>
          <w:rFonts w:ascii="Verdana" w:hAnsi="Verdana"/>
          <w:b/>
          <w:sz w:val="20"/>
          <w:szCs w:val="20"/>
        </w:rPr>
        <w:t>16. DO REAJUSTE</w:t>
      </w:r>
    </w:p>
    <w:p w14:paraId="29C0951E"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16.1 –</w:t>
      </w:r>
      <w:r w:rsidRPr="00A0540C">
        <w:rPr>
          <w:rFonts w:ascii="Verdana" w:hAnsi="Verdana"/>
          <w:sz w:val="20"/>
          <w:szCs w:val="20"/>
        </w:rPr>
        <w:t xml:space="preserve"> Os preços são fixos e irreajustáveis.</w:t>
      </w:r>
    </w:p>
    <w:p w14:paraId="5C2556BF" w14:textId="77777777" w:rsidR="00787A00" w:rsidRPr="00A0540C" w:rsidRDefault="00787A00" w:rsidP="00F03C5C">
      <w:pPr>
        <w:pStyle w:val="Ttulo1"/>
        <w:keepNext w:val="0"/>
        <w:widowControl w:val="0"/>
        <w:pBdr>
          <w:top w:val="single" w:sz="4" w:space="1" w:color="auto"/>
        </w:pBdr>
        <w:tabs>
          <w:tab w:val="left" w:pos="1051"/>
          <w:tab w:val="left" w:pos="1052"/>
        </w:tabs>
        <w:autoSpaceDE w:val="0"/>
        <w:autoSpaceDN w:val="0"/>
        <w:spacing w:before="72" w:line="240" w:lineRule="auto"/>
        <w:ind w:left="-567" w:right="-567"/>
        <w:jc w:val="both"/>
        <w:rPr>
          <w:rFonts w:ascii="Verdana" w:hAnsi="Verdana"/>
          <w:b w:val="0"/>
          <w:bCs w:val="0"/>
          <w:sz w:val="20"/>
          <w:szCs w:val="20"/>
        </w:rPr>
      </w:pPr>
      <w:r w:rsidRPr="00A0540C">
        <w:rPr>
          <w:rFonts w:ascii="Verdana" w:hAnsi="Verdana"/>
          <w:spacing w:val="-1"/>
          <w:sz w:val="20"/>
          <w:szCs w:val="20"/>
        </w:rPr>
        <w:t xml:space="preserve">17. DAS SANÇÕES </w:t>
      </w:r>
      <w:r w:rsidRPr="00A0540C">
        <w:rPr>
          <w:rFonts w:ascii="Verdana" w:hAnsi="Verdana"/>
          <w:sz w:val="20"/>
          <w:szCs w:val="20"/>
        </w:rPr>
        <w:t>ADMINISTRATIVAS</w:t>
      </w:r>
    </w:p>
    <w:p w14:paraId="1F7DB5BB" w14:textId="77777777" w:rsidR="00787A00" w:rsidRPr="00A0540C" w:rsidRDefault="00787A00" w:rsidP="00F03C5C">
      <w:pPr>
        <w:ind w:left="-567" w:right="-567"/>
        <w:rPr>
          <w:rFonts w:ascii="Verdana" w:hAnsi="Verdana"/>
          <w:b/>
          <w:bCs/>
          <w:sz w:val="20"/>
          <w:szCs w:val="20"/>
        </w:rPr>
      </w:pPr>
    </w:p>
    <w:p w14:paraId="34B18054"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17.1 –</w:t>
      </w:r>
      <w:r w:rsidRPr="00A0540C">
        <w:rPr>
          <w:rFonts w:ascii="Verdana" w:hAnsi="Verdana"/>
          <w:sz w:val="20"/>
          <w:szCs w:val="20"/>
        </w:rPr>
        <w:t>Comete infração administrativa nos termos do art.155 da Lei n° 14.133, de 2021, a Contratada que:</w:t>
      </w:r>
    </w:p>
    <w:p w14:paraId="1894F59A"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17.1.1 –</w:t>
      </w:r>
      <w:r w:rsidRPr="00A0540C">
        <w:rPr>
          <w:rFonts w:ascii="Verdana" w:hAnsi="Verdana"/>
          <w:sz w:val="20"/>
          <w:szCs w:val="20"/>
        </w:rPr>
        <w:t xml:space="preserve"> Der causa à inexecução total ou parcial de qualquer das obrigações assumidas em decorrência da contratação;</w:t>
      </w:r>
    </w:p>
    <w:p w14:paraId="259EDBAE"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17.1.2 –</w:t>
      </w:r>
      <w:r w:rsidRPr="00A0540C">
        <w:rPr>
          <w:rFonts w:ascii="Verdana" w:hAnsi="Verdana"/>
          <w:sz w:val="20"/>
          <w:szCs w:val="20"/>
        </w:rPr>
        <w:t xml:space="preserve"> Não mantiver a proposta, salvo em decorrência de fato superveniente devidamente justificado;</w:t>
      </w:r>
    </w:p>
    <w:p w14:paraId="5A5E67AB"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17.1.3 –</w:t>
      </w:r>
      <w:r w:rsidRPr="00A0540C">
        <w:rPr>
          <w:rFonts w:ascii="Verdana" w:hAnsi="Verdana"/>
          <w:sz w:val="20"/>
          <w:szCs w:val="20"/>
        </w:rPr>
        <w:t xml:space="preserve"> Não celebrar o contrato ou deixar de entregar a documentação exigida dentro do prazo;</w:t>
      </w:r>
    </w:p>
    <w:p w14:paraId="72BBF392"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17.1.4 –</w:t>
      </w:r>
      <w:r w:rsidRPr="00A0540C">
        <w:rPr>
          <w:rFonts w:ascii="Verdana" w:hAnsi="Verdana"/>
          <w:sz w:val="20"/>
          <w:szCs w:val="20"/>
        </w:rPr>
        <w:t xml:space="preserve"> Ensejar o retardamento da execução ou entrega do objeto sem motivo justificado;</w:t>
      </w:r>
    </w:p>
    <w:p w14:paraId="2F7C09D2"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17.1.5 – </w:t>
      </w:r>
      <w:r w:rsidRPr="00A0540C">
        <w:rPr>
          <w:rFonts w:ascii="Verdana" w:hAnsi="Verdana"/>
          <w:sz w:val="20"/>
          <w:szCs w:val="20"/>
        </w:rPr>
        <w:t>Apresentar declaração ou documentação falsa exigida para o certame ou prestar declaração falsa durante a licitação ou a execução do contrato;</w:t>
      </w:r>
    </w:p>
    <w:p w14:paraId="449198C7"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17.1.6 – </w:t>
      </w:r>
      <w:r w:rsidRPr="00A0540C">
        <w:rPr>
          <w:rFonts w:ascii="Verdana" w:hAnsi="Verdana"/>
          <w:sz w:val="20"/>
          <w:szCs w:val="20"/>
        </w:rPr>
        <w:t>Fraudar a licitação ou praticar ato fraudulento na execução do contrato;</w:t>
      </w:r>
    </w:p>
    <w:p w14:paraId="209EDBD1"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lastRenderedPageBreak/>
        <w:t xml:space="preserve">17.1.7 – </w:t>
      </w:r>
      <w:r w:rsidRPr="00A0540C">
        <w:rPr>
          <w:rFonts w:ascii="Verdana" w:hAnsi="Verdana"/>
          <w:sz w:val="20"/>
          <w:szCs w:val="20"/>
        </w:rPr>
        <w:t>Comportar-se de modo inidôneo ou cometer fraude de qualquer natureza;</w:t>
      </w:r>
    </w:p>
    <w:p w14:paraId="0963AC62"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17.1.8 – </w:t>
      </w:r>
      <w:r w:rsidRPr="00A0540C">
        <w:rPr>
          <w:rFonts w:ascii="Verdana" w:hAnsi="Verdana"/>
          <w:sz w:val="20"/>
          <w:szCs w:val="20"/>
        </w:rPr>
        <w:t>Praticar atos ilícitos com vistas a frustrar os objetivos da licitação;</w:t>
      </w:r>
    </w:p>
    <w:p w14:paraId="4FD8DBB4"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 –</w:t>
      </w:r>
      <w:r w:rsidRPr="00A0540C">
        <w:rPr>
          <w:rFonts w:ascii="Verdana" w:hAnsi="Verdana"/>
          <w:sz w:val="20"/>
          <w:szCs w:val="20"/>
        </w:rPr>
        <w:t xml:space="preserve"> Pela inexecução total ou parcial do objeto deste contrato, a Administração pode aplicar à CONTRATADA as seguintes sanções:</w:t>
      </w:r>
    </w:p>
    <w:p w14:paraId="4D7179C2"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17.2.1 –</w:t>
      </w:r>
      <w:r w:rsidRPr="00A0540C">
        <w:rPr>
          <w:rFonts w:ascii="Verdana" w:hAnsi="Verdana"/>
          <w:sz w:val="20"/>
          <w:szCs w:val="20"/>
        </w:rPr>
        <w:t xml:space="preserve"> Advertência, por faltas leves, assim entendidas aquelas que não acarretem prejuízos significativos para a Contratante;</w:t>
      </w:r>
    </w:p>
    <w:p w14:paraId="1558DA80"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17.2.2 –</w:t>
      </w:r>
      <w:r w:rsidRPr="00A0540C">
        <w:rPr>
          <w:rFonts w:ascii="Verdana" w:hAnsi="Verdana"/>
          <w:sz w:val="20"/>
          <w:szCs w:val="20"/>
        </w:rPr>
        <w:t xml:space="preserve"> Multa moratória de 0,5% (meio por cento) por dia de atraso injustificado sobre o valor da parcela inadimplida, até o limite de R$ 50,00(cinquenta reais);</w:t>
      </w:r>
    </w:p>
    <w:p w14:paraId="0CC31DDF"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17.2.3 –</w:t>
      </w:r>
      <w:r w:rsidRPr="00A0540C">
        <w:rPr>
          <w:rFonts w:ascii="Verdana" w:hAnsi="Verdana"/>
          <w:sz w:val="20"/>
          <w:szCs w:val="20"/>
        </w:rPr>
        <w:t xml:space="preserve"> Multa compensatória de 20% (vinte por cento) sobre o valor total do contrato, no caso de inexecução total do objeto;</w:t>
      </w:r>
    </w:p>
    <w:p w14:paraId="345D9E6C"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17.2.4 –</w:t>
      </w:r>
      <w:r w:rsidRPr="00A0540C">
        <w:rPr>
          <w:rFonts w:ascii="Verdana" w:hAnsi="Verdana"/>
          <w:sz w:val="20"/>
          <w:szCs w:val="20"/>
        </w:rPr>
        <w:t xml:space="preserve"> Em caso de inexecução parcial, a multa compensatória, no mesmo percentual do subitem acima, será aplicada de forma proporcional à obrigação inadimplida;</w:t>
      </w:r>
    </w:p>
    <w:p w14:paraId="069367BC"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17.2.5 –</w:t>
      </w:r>
      <w:r w:rsidRPr="00A0540C">
        <w:rPr>
          <w:rFonts w:ascii="Verdana" w:hAnsi="Verdana"/>
          <w:sz w:val="20"/>
          <w:szCs w:val="20"/>
        </w:rPr>
        <w:t xml:space="preserve"> Suspensão de licitar e impedimento de contratar com o órgão, entidade ou unidade administrativa pela qual a Administração Pública opera e atua concretamente, pelo prazo de até dois anos;</w:t>
      </w:r>
    </w:p>
    <w:p w14:paraId="5FFF4A3F"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17.2.6 –</w:t>
      </w:r>
      <w:r w:rsidRPr="00A0540C">
        <w:rPr>
          <w:rFonts w:ascii="Verdana" w:hAnsi="Verdana"/>
          <w:sz w:val="20"/>
          <w:szCs w:val="20"/>
        </w:rPr>
        <w:t xml:space="preserve"> Impedimento de licitar e contratar com órgãos e entidades da União com o consequente descredenciamento no SICAF pelo prazo de até cinco anos;</w:t>
      </w:r>
    </w:p>
    <w:p w14:paraId="5FD04081"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17.2.6.1 –</w:t>
      </w:r>
      <w:r w:rsidRPr="00A0540C">
        <w:rPr>
          <w:rFonts w:ascii="Verdana" w:hAnsi="Verdana"/>
          <w:sz w:val="20"/>
          <w:szCs w:val="20"/>
        </w:rPr>
        <w:t xml:space="preserve"> A Sanção de impedimento de licitar e contratar prevista neste subitem também é aplicável em quaisquer das hipóteses previstas como infração administrativa no subitem 16.1 deste Termo de Referência.</w:t>
      </w:r>
    </w:p>
    <w:p w14:paraId="53478B19"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17.2.7 –</w:t>
      </w:r>
      <w:r w:rsidRPr="00A0540C">
        <w:rPr>
          <w:rFonts w:ascii="Verdana" w:hAnsi="Verdana"/>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AB0300B"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17.3 –</w:t>
      </w:r>
      <w:r w:rsidRPr="00A0540C">
        <w:rPr>
          <w:rFonts w:ascii="Verdana" w:hAnsi="Verdana"/>
          <w:sz w:val="20"/>
          <w:szCs w:val="20"/>
        </w:rPr>
        <w:t xml:space="preserve"> As sanções previstas nos subitens 16.2.1, 16.2.5, 16.2.6 e 16.2.7 poderão ser aplicadas à CONTRATADA juntamente com as de multa, descontando-a dos pagamentos a serem efetuados.</w:t>
      </w:r>
    </w:p>
    <w:p w14:paraId="543020C3"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17.4 –</w:t>
      </w:r>
      <w:r w:rsidRPr="00A0540C">
        <w:rPr>
          <w:rFonts w:ascii="Verdana" w:hAnsi="Verdana"/>
          <w:sz w:val="20"/>
          <w:szCs w:val="20"/>
        </w:rPr>
        <w:t xml:space="preserve"> Também ficam sujeitas às penalidades do art.156, III e IV da Lei n° 14.133, de 2021, as empresas ou profissionais que:</w:t>
      </w:r>
    </w:p>
    <w:p w14:paraId="5565C1F7"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17.4.1 –</w:t>
      </w:r>
      <w:r w:rsidRPr="00A0540C">
        <w:rPr>
          <w:rFonts w:ascii="Verdana" w:hAnsi="Verdana"/>
          <w:sz w:val="20"/>
          <w:szCs w:val="20"/>
        </w:rPr>
        <w:t xml:space="preserve"> Tenham sofrido condenação definitiva por praticar, por meio dolosos, fraude fiscal no recolhimento de quaisquer tributos;</w:t>
      </w:r>
    </w:p>
    <w:p w14:paraId="3BCEF480"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17.4.2 – </w:t>
      </w:r>
      <w:r w:rsidRPr="00A0540C">
        <w:rPr>
          <w:rFonts w:ascii="Verdana" w:hAnsi="Verdana"/>
          <w:sz w:val="20"/>
          <w:szCs w:val="20"/>
        </w:rPr>
        <w:t>Tenham praticado atos ilícitos visando a frustrar os objetivos da licitação;</w:t>
      </w:r>
    </w:p>
    <w:p w14:paraId="0D86AF31"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17.4.3 – </w:t>
      </w:r>
      <w:r w:rsidRPr="00A0540C">
        <w:rPr>
          <w:rFonts w:ascii="Verdana" w:hAnsi="Verdana"/>
          <w:sz w:val="20"/>
          <w:szCs w:val="20"/>
        </w:rPr>
        <w:t>Demonstrem não possuir idoneidade para contratar com a Administração em virtude de atos ilícitos praticados.</w:t>
      </w:r>
    </w:p>
    <w:p w14:paraId="02FB925E"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lastRenderedPageBreak/>
        <w:t xml:space="preserve">17.5 – </w:t>
      </w:r>
      <w:r w:rsidRPr="00A0540C">
        <w:rPr>
          <w:rFonts w:ascii="Verdana" w:hAnsi="Verdana"/>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14:paraId="082AD008"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17.6 – </w:t>
      </w:r>
      <w:r w:rsidRPr="00A0540C">
        <w:rPr>
          <w:rFonts w:ascii="Verdana" w:hAnsi="Verdana"/>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14:paraId="6D7B7901"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17.6.1 – </w:t>
      </w:r>
      <w:r w:rsidRPr="00A0540C">
        <w:rPr>
          <w:rFonts w:ascii="Verdana" w:hAnsi="Verdana"/>
          <w:sz w:val="20"/>
          <w:szCs w:val="20"/>
        </w:rPr>
        <w:t>Caso a Contratante determine, a multa deverá ser recolhida no prazo máximo de 10 (dez) dias, a contar da data do recebimento da comunicação enviada pela autoridade competente.</w:t>
      </w:r>
    </w:p>
    <w:p w14:paraId="34DE11BE"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17.7 – </w:t>
      </w:r>
      <w:r w:rsidRPr="00A0540C">
        <w:rPr>
          <w:rFonts w:ascii="Verdana" w:hAnsi="Verdana"/>
          <w:sz w:val="20"/>
          <w:szCs w:val="20"/>
        </w:rPr>
        <w:t>Caso o valor da multa não seja suficiente para cobrir os prejuízos causados pela conduta do licitante, o Município poderá cobrar o valor remanescente judicialmente, conforme artigo 419 do Código Civil.</w:t>
      </w:r>
    </w:p>
    <w:p w14:paraId="465B706D"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 xml:space="preserve">17.8 – </w:t>
      </w:r>
      <w:r w:rsidRPr="00A0540C">
        <w:rPr>
          <w:rFonts w:ascii="Verdana" w:hAnsi="Verdana"/>
          <w:sz w:val="20"/>
          <w:szCs w:val="20"/>
        </w:rPr>
        <w:t>A autoridade competente, na aplicação das sanções, levará em consideração a gravidade da conduta do infrator, o caráter educativo da pena, bem como o dano causa do à Administração, observado o princípio da proporcionalidade.</w:t>
      </w:r>
    </w:p>
    <w:p w14:paraId="3CF4ED99" w14:textId="77777777" w:rsidR="00787A00" w:rsidRPr="00A0540C" w:rsidRDefault="00787A00" w:rsidP="00F03C5C">
      <w:pPr>
        <w:pBdr>
          <w:top w:val="single" w:sz="4" w:space="1" w:color="auto"/>
        </w:pBdr>
        <w:spacing w:after="240" w:line="276" w:lineRule="auto"/>
        <w:ind w:left="-567" w:right="-567"/>
        <w:jc w:val="both"/>
        <w:rPr>
          <w:rFonts w:ascii="Verdana" w:hAnsi="Verdana"/>
          <w:b/>
          <w:sz w:val="20"/>
          <w:szCs w:val="20"/>
        </w:rPr>
      </w:pPr>
      <w:r w:rsidRPr="00A0540C">
        <w:rPr>
          <w:rFonts w:ascii="Verdana" w:hAnsi="Verdana"/>
          <w:b/>
          <w:sz w:val="20"/>
          <w:szCs w:val="20"/>
        </w:rPr>
        <w:t>18. ESTIMATIVA DE PREÇOS E PREÇOS REFERENCIAIS</w:t>
      </w:r>
    </w:p>
    <w:p w14:paraId="1B4BE4EB" w14:textId="77777777" w:rsidR="00787A00" w:rsidRPr="00F06A71" w:rsidRDefault="00787A00" w:rsidP="00F03C5C">
      <w:pPr>
        <w:spacing w:after="240" w:line="276" w:lineRule="auto"/>
        <w:ind w:left="-567" w:right="-567"/>
        <w:jc w:val="both"/>
        <w:rPr>
          <w:rFonts w:ascii="Verdana" w:hAnsi="Verdana"/>
          <w:sz w:val="20"/>
          <w:szCs w:val="20"/>
        </w:rPr>
      </w:pPr>
      <w:r w:rsidRPr="00F06A71">
        <w:rPr>
          <w:rFonts w:ascii="Verdana" w:hAnsi="Verdana"/>
          <w:b/>
          <w:sz w:val="20"/>
          <w:szCs w:val="20"/>
        </w:rPr>
        <w:t>18.1 –</w:t>
      </w:r>
      <w:r w:rsidRPr="00F06A71">
        <w:rPr>
          <w:rFonts w:ascii="Verdana" w:hAnsi="Verdana"/>
          <w:sz w:val="20"/>
          <w:szCs w:val="20"/>
        </w:rPr>
        <w:t xml:space="preserve"> O valor global máximo permitido da realização do serviço é de </w:t>
      </w:r>
      <w:r w:rsidRPr="00F06A71">
        <w:rPr>
          <w:rFonts w:ascii="Verdana" w:hAnsi="Verdana"/>
          <w:b/>
          <w:sz w:val="20"/>
          <w:szCs w:val="20"/>
        </w:rPr>
        <w:t xml:space="preserve">R$ </w:t>
      </w:r>
      <w:r>
        <w:rPr>
          <w:rFonts w:ascii="Verdana" w:hAnsi="Verdana" w:cstheme="minorHAnsi"/>
          <w:b/>
          <w:bCs/>
          <w:sz w:val="20"/>
          <w:szCs w:val="20"/>
        </w:rPr>
        <w:t>43.593,38</w:t>
      </w:r>
      <w:r w:rsidRPr="00F06A71">
        <w:rPr>
          <w:rFonts w:ascii="Verdana" w:hAnsi="Verdana"/>
          <w:b/>
          <w:sz w:val="20"/>
          <w:szCs w:val="20"/>
        </w:rPr>
        <w:t xml:space="preserve"> (</w:t>
      </w:r>
      <w:r>
        <w:rPr>
          <w:rFonts w:ascii="Verdana" w:hAnsi="Verdana"/>
          <w:b/>
          <w:sz w:val="20"/>
          <w:szCs w:val="20"/>
        </w:rPr>
        <w:t>quarenta e três mil e quinhentos e noventa e três reais e trinta e oito centavos</w:t>
      </w:r>
      <w:r w:rsidRPr="00F06A71">
        <w:rPr>
          <w:rFonts w:ascii="Verdana" w:hAnsi="Verdana"/>
          <w:b/>
          <w:sz w:val="20"/>
          <w:szCs w:val="20"/>
        </w:rPr>
        <w:t>)</w:t>
      </w:r>
      <w:r w:rsidRPr="00F06A71">
        <w:rPr>
          <w:rFonts w:ascii="Verdana" w:hAnsi="Verdana"/>
          <w:sz w:val="20"/>
          <w:szCs w:val="20"/>
        </w:rPr>
        <w:t xml:space="preserve"> conforme as pesquisas de preços realizadas.</w:t>
      </w:r>
    </w:p>
    <w:p w14:paraId="4999D925" w14:textId="77777777" w:rsidR="00787A00" w:rsidRPr="00A0540C" w:rsidRDefault="00787A00" w:rsidP="00F03C5C">
      <w:pPr>
        <w:pBdr>
          <w:top w:val="single" w:sz="4" w:space="0" w:color="auto"/>
        </w:pBdr>
        <w:spacing w:after="240" w:line="276" w:lineRule="auto"/>
        <w:ind w:left="-567" w:right="-567"/>
        <w:jc w:val="both"/>
        <w:rPr>
          <w:rFonts w:ascii="Verdana" w:hAnsi="Verdana"/>
          <w:b/>
          <w:sz w:val="20"/>
          <w:szCs w:val="20"/>
        </w:rPr>
      </w:pPr>
      <w:r w:rsidRPr="00A0540C">
        <w:rPr>
          <w:rFonts w:ascii="Verdana" w:hAnsi="Verdana"/>
          <w:b/>
          <w:sz w:val="20"/>
          <w:szCs w:val="20"/>
        </w:rPr>
        <w:t>19. ANEXOS</w:t>
      </w:r>
    </w:p>
    <w:p w14:paraId="2E2C4F1D"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19.1–</w:t>
      </w:r>
      <w:r w:rsidRPr="00A0540C">
        <w:rPr>
          <w:rFonts w:ascii="Verdana" w:hAnsi="Verdana"/>
          <w:sz w:val="20"/>
          <w:szCs w:val="20"/>
        </w:rPr>
        <w:t xml:space="preserve"> Anexo I - Declaração Relativa ao Trabalho de Empregado Menor;</w:t>
      </w:r>
    </w:p>
    <w:p w14:paraId="74E3C9DF"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bCs/>
          <w:sz w:val="20"/>
          <w:szCs w:val="20"/>
        </w:rPr>
        <w:t>19.2</w:t>
      </w:r>
      <w:r w:rsidRPr="00A0540C">
        <w:rPr>
          <w:rFonts w:ascii="Verdana" w:hAnsi="Verdana"/>
          <w:sz w:val="20"/>
          <w:szCs w:val="20"/>
        </w:rPr>
        <w:t xml:space="preserve">- </w:t>
      </w:r>
      <w:r>
        <w:rPr>
          <w:rFonts w:ascii="Verdana" w:hAnsi="Verdana"/>
          <w:sz w:val="20"/>
          <w:szCs w:val="20"/>
        </w:rPr>
        <w:t>ANEXO II</w:t>
      </w:r>
      <w:r w:rsidRPr="00A0540C">
        <w:rPr>
          <w:rFonts w:ascii="Verdana" w:hAnsi="Verdana"/>
          <w:sz w:val="20"/>
          <w:szCs w:val="20"/>
        </w:rPr>
        <w:t>-COTAÇÃO</w:t>
      </w:r>
    </w:p>
    <w:p w14:paraId="61C47502" w14:textId="77777777" w:rsidR="00787A00" w:rsidRPr="00A0540C" w:rsidRDefault="00787A00" w:rsidP="00F03C5C">
      <w:pPr>
        <w:pBdr>
          <w:top w:val="single" w:sz="4" w:space="1" w:color="auto"/>
        </w:pBdr>
        <w:spacing w:after="240" w:line="276" w:lineRule="auto"/>
        <w:ind w:left="-567" w:right="-567"/>
        <w:jc w:val="both"/>
        <w:rPr>
          <w:rFonts w:ascii="Verdana" w:hAnsi="Verdana"/>
          <w:b/>
          <w:sz w:val="20"/>
          <w:szCs w:val="20"/>
        </w:rPr>
      </w:pPr>
      <w:r w:rsidRPr="00A0540C">
        <w:rPr>
          <w:rFonts w:ascii="Verdana" w:hAnsi="Verdana"/>
          <w:b/>
          <w:sz w:val="20"/>
          <w:szCs w:val="20"/>
        </w:rPr>
        <w:t>20. VIGÊNCIA CONTRATUAL</w:t>
      </w:r>
    </w:p>
    <w:p w14:paraId="48C9B773" w14:textId="77777777" w:rsidR="00787A00" w:rsidRPr="00A0540C" w:rsidRDefault="00787A00" w:rsidP="00F03C5C">
      <w:pPr>
        <w:spacing w:after="240" w:line="276" w:lineRule="auto"/>
        <w:ind w:left="-567" w:right="-567"/>
        <w:jc w:val="both"/>
        <w:rPr>
          <w:rFonts w:ascii="Verdana" w:hAnsi="Verdana"/>
          <w:sz w:val="20"/>
          <w:szCs w:val="20"/>
        </w:rPr>
      </w:pPr>
      <w:r w:rsidRPr="00A0540C">
        <w:rPr>
          <w:rFonts w:ascii="Verdana" w:hAnsi="Verdana"/>
          <w:b/>
          <w:sz w:val="20"/>
          <w:szCs w:val="20"/>
        </w:rPr>
        <w:t>20.1 –</w:t>
      </w:r>
      <w:r>
        <w:rPr>
          <w:rFonts w:ascii="Verdana" w:hAnsi="Verdana"/>
          <w:sz w:val="20"/>
          <w:szCs w:val="20"/>
        </w:rPr>
        <w:t xml:space="preserve"> O prazo de vigência será de 3</w:t>
      </w:r>
      <w:r w:rsidRPr="00A0540C">
        <w:rPr>
          <w:rFonts w:ascii="Verdana" w:hAnsi="Verdana"/>
          <w:sz w:val="20"/>
          <w:szCs w:val="20"/>
        </w:rPr>
        <w:t xml:space="preserve"> (</w:t>
      </w:r>
      <w:r>
        <w:rPr>
          <w:rFonts w:ascii="Verdana" w:hAnsi="Verdana"/>
          <w:sz w:val="20"/>
          <w:szCs w:val="20"/>
        </w:rPr>
        <w:t>três</w:t>
      </w:r>
      <w:r w:rsidRPr="00A0540C">
        <w:rPr>
          <w:rFonts w:ascii="Verdana" w:hAnsi="Verdana"/>
          <w:sz w:val="20"/>
          <w:szCs w:val="20"/>
        </w:rPr>
        <w:t xml:space="preserve">) meses a contar a partir da assinatura do contrato. </w:t>
      </w:r>
    </w:p>
    <w:p w14:paraId="7D8F9BED" w14:textId="0E07D1C1" w:rsidR="00787A00" w:rsidRPr="00A0540C" w:rsidRDefault="00787A00" w:rsidP="00F03C5C">
      <w:pPr>
        <w:spacing w:after="240" w:line="276" w:lineRule="auto"/>
        <w:ind w:left="-567" w:right="-567"/>
        <w:jc w:val="right"/>
        <w:rPr>
          <w:rFonts w:ascii="Verdana" w:hAnsi="Verdana"/>
          <w:sz w:val="20"/>
          <w:szCs w:val="20"/>
        </w:rPr>
      </w:pPr>
      <w:r w:rsidRPr="00A0540C">
        <w:rPr>
          <w:rFonts w:ascii="Verdana" w:hAnsi="Verdana"/>
          <w:sz w:val="20"/>
          <w:szCs w:val="20"/>
        </w:rPr>
        <w:t xml:space="preserve">Afrânio/PE, </w:t>
      </w:r>
      <w:r>
        <w:rPr>
          <w:rFonts w:ascii="Verdana" w:hAnsi="Verdana"/>
          <w:sz w:val="20"/>
          <w:szCs w:val="20"/>
        </w:rPr>
        <w:t xml:space="preserve">12 de </w:t>
      </w:r>
      <w:r w:rsidR="00F03C5C">
        <w:rPr>
          <w:rFonts w:ascii="Verdana" w:hAnsi="Verdana"/>
          <w:sz w:val="20"/>
          <w:szCs w:val="20"/>
        </w:rPr>
        <w:t>j</w:t>
      </w:r>
      <w:r>
        <w:rPr>
          <w:rFonts w:ascii="Verdana" w:hAnsi="Verdana"/>
          <w:sz w:val="20"/>
          <w:szCs w:val="20"/>
        </w:rPr>
        <w:t>unho de 2025.</w:t>
      </w:r>
    </w:p>
    <w:p w14:paraId="095DDB8C" w14:textId="77777777" w:rsidR="00787A00" w:rsidRDefault="00787A00" w:rsidP="00F03C5C">
      <w:pPr>
        <w:spacing w:after="240" w:line="276" w:lineRule="auto"/>
        <w:ind w:left="-567" w:right="-567"/>
        <w:jc w:val="both"/>
        <w:rPr>
          <w:rFonts w:ascii="Verdana" w:hAnsi="Verdana"/>
          <w:b/>
          <w:sz w:val="20"/>
          <w:szCs w:val="20"/>
        </w:rPr>
      </w:pPr>
      <w:r w:rsidRPr="00A0540C">
        <w:rPr>
          <w:rFonts w:ascii="Verdana" w:hAnsi="Verdana"/>
          <w:sz w:val="20"/>
          <w:szCs w:val="20"/>
        </w:rPr>
        <w:t xml:space="preserve">Aprovo o Presente Termo de Referência, nos termos dos </w:t>
      </w:r>
      <w:proofErr w:type="spellStart"/>
      <w:r w:rsidRPr="00A0540C">
        <w:rPr>
          <w:rFonts w:ascii="Verdana" w:hAnsi="Verdana"/>
          <w:sz w:val="20"/>
          <w:szCs w:val="20"/>
        </w:rPr>
        <w:t>arts</w:t>
      </w:r>
      <w:proofErr w:type="spellEnd"/>
      <w:r w:rsidRPr="00A0540C">
        <w:rPr>
          <w:rFonts w:ascii="Verdana" w:hAnsi="Verdana"/>
          <w:sz w:val="20"/>
          <w:szCs w:val="20"/>
        </w:rPr>
        <w:t xml:space="preserve">. 6º, XXIII, e 40, § 1º, da Lei 14.133/2021. </w:t>
      </w:r>
      <w:r w:rsidRPr="00A0540C">
        <w:rPr>
          <w:rFonts w:ascii="Verdana" w:hAnsi="Verdana"/>
          <w:b/>
          <w:sz w:val="20"/>
          <w:szCs w:val="20"/>
        </w:rPr>
        <w:t>Em atendimento ao disposto no art. 50, IV, Lei 9.784/99, bem como no art. 72, VIII, da Lei 14.133/2021, autorizo a contratação direta.</w:t>
      </w:r>
    </w:p>
    <w:p w14:paraId="70BC347E" w14:textId="77777777" w:rsidR="00787A00" w:rsidRPr="00A0540C" w:rsidRDefault="00787A00" w:rsidP="00787A00">
      <w:pPr>
        <w:spacing w:after="240" w:line="276" w:lineRule="auto"/>
        <w:ind w:right="-1"/>
        <w:jc w:val="both"/>
        <w:rPr>
          <w:rFonts w:ascii="Verdana" w:hAnsi="Verdana"/>
          <w:b/>
          <w:sz w:val="20"/>
          <w:szCs w:val="20"/>
        </w:rPr>
      </w:pPr>
    </w:p>
    <w:p w14:paraId="7F36AD2C" w14:textId="77777777" w:rsidR="00787A00" w:rsidRPr="00A0540C" w:rsidRDefault="00787A00" w:rsidP="00787A00">
      <w:pPr>
        <w:spacing w:line="276" w:lineRule="auto"/>
        <w:ind w:right="-1"/>
        <w:jc w:val="center"/>
        <w:rPr>
          <w:rFonts w:ascii="Verdana" w:hAnsi="Verdana"/>
          <w:b/>
          <w:sz w:val="20"/>
          <w:szCs w:val="20"/>
        </w:rPr>
      </w:pPr>
      <w:r w:rsidRPr="00A0540C">
        <w:rPr>
          <w:rFonts w:ascii="Verdana" w:hAnsi="Verdana"/>
          <w:b/>
          <w:sz w:val="20"/>
          <w:szCs w:val="20"/>
        </w:rPr>
        <w:t>___________________________________________</w:t>
      </w:r>
    </w:p>
    <w:p w14:paraId="6F9E644C" w14:textId="77777777" w:rsidR="00787A00" w:rsidRPr="00A0540C" w:rsidRDefault="00787A00" w:rsidP="00787A00">
      <w:pPr>
        <w:pStyle w:val="Corpodetexto"/>
        <w:spacing w:before="32"/>
        <w:jc w:val="center"/>
        <w:rPr>
          <w:rFonts w:ascii="Verdana" w:hAnsi="Verdana"/>
          <w:b/>
          <w:bCs/>
          <w:sz w:val="20"/>
          <w:szCs w:val="20"/>
        </w:rPr>
      </w:pPr>
      <w:r>
        <w:rPr>
          <w:rFonts w:ascii="Verdana" w:hAnsi="Verdana"/>
          <w:b/>
          <w:bCs/>
          <w:sz w:val="20"/>
          <w:szCs w:val="20"/>
        </w:rPr>
        <w:t>ELIOMAR PEREIRA DE SOUSA</w:t>
      </w:r>
    </w:p>
    <w:p w14:paraId="2A7AA66E" w14:textId="77777777" w:rsidR="00787A00" w:rsidRPr="00A0540C" w:rsidRDefault="00787A00" w:rsidP="00787A00">
      <w:pPr>
        <w:pStyle w:val="Corpodetexto"/>
        <w:spacing w:before="32"/>
        <w:jc w:val="center"/>
        <w:rPr>
          <w:rFonts w:ascii="Verdana" w:hAnsi="Verdana"/>
          <w:sz w:val="20"/>
          <w:szCs w:val="20"/>
        </w:rPr>
      </w:pPr>
      <w:r w:rsidRPr="00A0540C">
        <w:rPr>
          <w:rFonts w:ascii="Verdana" w:hAnsi="Verdana"/>
          <w:sz w:val="20"/>
          <w:szCs w:val="20"/>
        </w:rPr>
        <w:t xml:space="preserve">GESTOR DE CONTRATOS (SECRETARIA DE </w:t>
      </w:r>
      <w:r>
        <w:rPr>
          <w:rFonts w:ascii="Verdana" w:hAnsi="Verdana"/>
          <w:sz w:val="20"/>
          <w:szCs w:val="20"/>
        </w:rPr>
        <w:t>AGRICULTURA</w:t>
      </w:r>
      <w:r w:rsidRPr="00A0540C">
        <w:rPr>
          <w:rFonts w:ascii="Verdana" w:hAnsi="Verdana"/>
          <w:sz w:val="20"/>
          <w:szCs w:val="20"/>
        </w:rPr>
        <w:t>)</w:t>
      </w:r>
    </w:p>
    <w:p w14:paraId="390BB25D" w14:textId="77777777" w:rsidR="004274FC" w:rsidRDefault="004274FC" w:rsidP="00787A00">
      <w:pPr>
        <w:ind w:right="-1"/>
        <w:jc w:val="center"/>
        <w:rPr>
          <w:rFonts w:ascii="Verdana" w:hAnsi="Verdana"/>
          <w:b/>
          <w:sz w:val="20"/>
          <w:szCs w:val="20"/>
        </w:rPr>
      </w:pPr>
    </w:p>
    <w:p w14:paraId="24B99C0E" w14:textId="77777777" w:rsidR="004274FC" w:rsidRDefault="004274FC" w:rsidP="00787A00">
      <w:pPr>
        <w:ind w:right="-1"/>
        <w:jc w:val="center"/>
        <w:rPr>
          <w:rFonts w:ascii="Verdana" w:hAnsi="Verdana"/>
          <w:b/>
          <w:sz w:val="20"/>
          <w:szCs w:val="20"/>
        </w:rPr>
      </w:pPr>
    </w:p>
    <w:p w14:paraId="652A8D0A" w14:textId="77777777" w:rsidR="004274FC" w:rsidRDefault="004274FC" w:rsidP="00787A00">
      <w:pPr>
        <w:ind w:right="-1"/>
        <w:jc w:val="center"/>
        <w:rPr>
          <w:rFonts w:ascii="Verdana" w:hAnsi="Verdana"/>
          <w:b/>
          <w:sz w:val="20"/>
          <w:szCs w:val="20"/>
        </w:rPr>
      </w:pPr>
    </w:p>
    <w:p w14:paraId="09C6B13F" w14:textId="77777777" w:rsidR="004274FC" w:rsidRDefault="004274FC" w:rsidP="004274FC">
      <w:pPr>
        <w:ind w:right="-1" w:hanging="1134"/>
        <w:jc w:val="center"/>
        <w:rPr>
          <w:rFonts w:ascii="Verdana" w:hAnsi="Verdana"/>
          <w:b/>
          <w:sz w:val="20"/>
          <w:szCs w:val="20"/>
        </w:rPr>
      </w:pPr>
      <w:r>
        <w:rPr>
          <w:rFonts w:ascii="Verdana" w:hAnsi="Verdana"/>
          <w:b/>
          <w:noProof/>
          <w:sz w:val="20"/>
          <w:szCs w:val="20"/>
        </w:rPr>
        <w:lastRenderedPageBreak/>
        <w:drawing>
          <wp:inline distT="0" distB="0" distL="0" distR="0" wp14:anchorId="58AE05E7" wp14:editId="2500036B">
            <wp:extent cx="7067550" cy="62198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067550" cy="6219825"/>
                    </a:xfrm>
                    <a:prstGeom prst="rect">
                      <a:avLst/>
                    </a:prstGeom>
                  </pic:spPr>
                </pic:pic>
              </a:graphicData>
            </a:graphic>
          </wp:inline>
        </w:drawing>
      </w:r>
    </w:p>
    <w:p w14:paraId="28374DF1" w14:textId="77777777" w:rsidR="004274FC" w:rsidRDefault="004274FC" w:rsidP="00787A00">
      <w:pPr>
        <w:ind w:right="-1"/>
        <w:jc w:val="center"/>
        <w:rPr>
          <w:rFonts w:ascii="Verdana" w:hAnsi="Verdana"/>
          <w:b/>
          <w:sz w:val="20"/>
          <w:szCs w:val="20"/>
        </w:rPr>
      </w:pPr>
    </w:p>
    <w:p w14:paraId="215400D9" w14:textId="268A71AA" w:rsidR="004274FC" w:rsidRDefault="004274FC" w:rsidP="00787A00">
      <w:pPr>
        <w:ind w:right="-1"/>
        <w:jc w:val="center"/>
        <w:rPr>
          <w:rFonts w:ascii="Verdana" w:hAnsi="Verdana"/>
          <w:b/>
          <w:sz w:val="20"/>
          <w:szCs w:val="20"/>
        </w:rPr>
      </w:pPr>
      <w:r>
        <w:rPr>
          <w:rFonts w:ascii="Verdana" w:hAnsi="Verdana"/>
          <w:b/>
          <w:noProof/>
          <w:sz w:val="20"/>
          <w:szCs w:val="20"/>
        </w:rPr>
        <w:lastRenderedPageBreak/>
        <w:drawing>
          <wp:inline distT="0" distB="0" distL="0" distR="0" wp14:anchorId="42DF0C63" wp14:editId="49956BC6">
            <wp:extent cx="5400675" cy="54006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9">
                      <a:extLst>
                        <a:ext uri="{28A0092B-C50C-407E-A947-70E740481C1C}">
                          <a14:useLocalDpi xmlns:a14="http://schemas.microsoft.com/office/drawing/2010/main" val="0"/>
                        </a:ext>
                      </a:extLst>
                    </a:blip>
                    <a:stretch>
                      <a:fillRect/>
                    </a:stretch>
                  </pic:blipFill>
                  <pic:spPr>
                    <a:xfrm>
                      <a:off x="0" y="0"/>
                      <a:ext cx="5400675" cy="5400675"/>
                    </a:xfrm>
                    <a:prstGeom prst="rect">
                      <a:avLst/>
                    </a:prstGeom>
                  </pic:spPr>
                </pic:pic>
              </a:graphicData>
            </a:graphic>
          </wp:inline>
        </w:drawing>
      </w:r>
      <w:r>
        <w:rPr>
          <w:rFonts w:ascii="Verdana" w:hAnsi="Verdana"/>
          <w:b/>
          <w:noProof/>
          <w:sz w:val="20"/>
          <w:szCs w:val="20"/>
        </w:rPr>
        <w:lastRenderedPageBreak/>
        <w:drawing>
          <wp:inline distT="0" distB="0" distL="0" distR="0" wp14:anchorId="56DFBC84" wp14:editId="34C48A13">
            <wp:extent cx="5400675" cy="390652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20">
                      <a:extLst>
                        <a:ext uri="{28A0092B-C50C-407E-A947-70E740481C1C}">
                          <a14:useLocalDpi xmlns:a14="http://schemas.microsoft.com/office/drawing/2010/main" val="0"/>
                        </a:ext>
                      </a:extLst>
                    </a:blip>
                    <a:stretch>
                      <a:fillRect/>
                    </a:stretch>
                  </pic:blipFill>
                  <pic:spPr>
                    <a:xfrm>
                      <a:off x="0" y="0"/>
                      <a:ext cx="5400675" cy="3906520"/>
                    </a:xfrm>
                    <a:prstGeom prst="rect">
                      <a:avLst/>
                    </a:prstGeom>
                  </pic:spPr>
                </pic:pic>
              </a:graphicData>
            </a:graphic>
          </wp:inline>
        </w:drawing>
      </w:r>
      <w:r>
        <w:rPr>
          <w:rFonts w:ascii="Verdana" w:hAnsi="Verdana"/>
          <w:b/>
          <w:noProof/>
          <w:sz w:val="20"/>
          <w:szCs w:val="20"/>
        </w:rPr>
        <w:lastRenderedPageBreak/>
        <w:drawing>
          <wp:inline distT="0" distB="0" distL="0" distR="0" wp14:anchorId="682E9817" wp14:editId="429AED46">
            <wp:extent cx="5400675" cy="6777355"/>
            <wp:effectExtent l="0" t="0" r="9525"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21">
                      <a:extLst>
                        <a:ext uri="{28A0092B-C50C-407E-A947-70E740481C1C}">
                          <a14:useLocalDpi xmlns:a14="http://schemas.microsoft.com/office/drawing/2010/main" val="0"/>
                        </a:ext>
                      </a:extLst>
                    </a:blip>
                    <a:stretch>
                      <a:fillRect/>
                    </a:stretch>
                  </pic:blipFill>
                  <pic:spPr>
                    <a:xfrm>
                      <a:off x="0" y="0"/>
                      <a:ext cx="5400675" cy="6777355"/>
                    </a:xfrm>
                    <a:prstGeom prst="rect">
                      <a:avLst/>
                    </a:prstGeom>
                  </pic:spPr>
                </pic:pic>
              </a:graphicData>
            </a:graphic>
          </wp:inline>
        </w:drawing>
      </w:r>
    </w:p>
    <w:p w14:paraId="62A9DF43" w14:textId="77777777" w:rsidR="004274FC" w:rsidRDefault="004274FC" w:rsidP="00787A00">
      <w:pPr>
        <w:ind w:right="-1"/>
        <w:jc w:val="center"/>
        <w:rPr>
          <w:rFonts w:ascii="Verdana" w:hAnsi="Verdana"/>
          <w:b/>
          <w:sz w:val="20"/>
          <w:szCs w:val="20"/>
        </w:rPr>
      </w:pPr>
    </w:p>
    <w:p w14:paraId="1D0E410E" w14:textId="77777777" w:rsidR="004274FC" w:rsidRDefault="004274FC" w:rsidP="00787A00">
      <w:pPr>
        <w:ind w:right="-1"/>
        <w:jc w:val="center"/>
        <w:rPr>
          <w:rFonts w:ascii="Verdana" w:hAnsi="Verdana"/>
          <w:b/>
          <w:sz w:val="20"/>
          <w:szCs w:val="20"/>
        </w:rPr>
      </w:pPr>
    </w:p>
    <w:p w14:paraId="77BC0230" w14:textId="77777777" w:rsidR="004274FC" w:rsidRDefault="004274FC" w:rsidP="00787A00">
      <w:pPr>
        <w:ind w:right="-1"/>
        <w:jc w:val="center"/>
        <w:rPr>
          <w:rFonts w:ascii="Verdana" w:hAnsi="Verdana"/>
          <w:b/>
          <w:sz w:val="20"/>
          <w:szCs w:val="20"/>
        </w:rPr>
      </w:pPr>
    </w:p>
    <w:p w14:paraId="3D071947" w14:textId="77777777" w:rsidR="004274FC" w:rsidRDefault="004274FC" w:rsidP="00787A00">
      <w:pPr>
        <w:ind w:right="-1"/>
        <w:jc w:val="center"/>
        <w:rPr>
          <w:rFonts w:ascii="Verdana" w:hAnsi="Verdana"/>
          <w:b/>
          <w:sz w:val="20"/>
          <w:szCs w:val="20"/>
        </w:rPr>
      </w:pPr>
    </w:p>
    <w:p w14:paraId="3BCDB5D9" w14:textId="77777777" w:rsidR="004274FC" w:rsidRDefault="004274FC" w:rsidP="00787A00">
      <w:pPr>
        <w:ind w:right="-1"/>
        <w:jc w:val="center"/>
        <w:rPr>
          <w:rFonts w:ascii="Verdana" w:hAnsi="Verdana"/>
          <w:b/>
          <w:sz w:val="20"/>
          <w:szCs w:val="20"/>
        </w:rPr>
      </w:pPr>
    </w:p>
    <w:p w14:paraId="165208CB" w14:textId="77777777" w:rsidR="004274FC" w:rsidRDefault="004274FC" w:rsidP="00787A00">
      <w:pPr>
        <w:ind w:right="-1"/>
        <w:jc w:val="center"/>
        <w:rPr>
          <w:rFonts w:ascii="Verdana" w:hAnsi="Verdana"/>
          <w:b/>
          <w:sz w:val="20"/>
          <w:szCs w:val="20"/>
        </w:rPr>
      </w:pPr>
    </w:p>
    <w:p w14:paraId="72E2B6C0" w14:textId="77777777" w:rsidR="004274FC" w:rsidRDefault="004274FC" w:rsidP="00787A00">
      <w:pPr>
        <w:ind w:right="-1"/>
        <w:jc w:val="center"/>
        <w:rPr>
          <w:rFonts w:ascii="Verdana" w:hAnsi="Verdana"/>
          <w:b/>
          <w:sz w:val="20"/>
          <w:szCs w:val="20"/>
        </w:rPr>
      </w:pPr>
    </w:p>
    <w:p w14:paraId="1202321C" w14:textId="7BC47985" w:rsidR="00787A00" w:rsidRPr="00BA226D" w:rsidRDefault="00787A00" w:rsidP="00787A00">
      <w:pPr>
        <w:ind w:right="-1"/>
        <w:jc w:val="center"/>
        <w:rPr>
          <w:rFonts w:ascii="Verdana" w:hAnsi="Verdana"/>
          <w:b/>
          <w:sz w:val="20"/>
          <w:szCs w:val="20"/>
        </w:rPr>
      </w:pPr>
      <w:r w:rsidRPr="00BA226D">
        <w:rPr>
          <w:rFonts w:ascii="Verdana" w:hAnsi="Verdana"/>
          <w:b/>
          <w:sz w:val="20"/>
          <w:szCs w:val="20"/>
        </w:rPr>
        <w:lastRenderedPageBreak/>
        <w:t>ANEXO I</w:t>
      </w:r>
      <w:r w:rsidR="00F03C5C">
        <w:rPr>
          <w:rFonts w:ascii="Verdana" w:hAnsi="Verdana"/>
          <w:b/>
          <w:sz w:val="20"/>
          <w:szCs w:val="20"/>
        </w:rPr>
        <w:t>I</w:t>
      </w:r>
    </w:p>
    <w:p w14:paraId="794915A4" w14:textId="77777777" w:rsidR="00787A00" w:rsidRPr="00BA226D" w:rsidRDefault="00787A00" w:rsidP="00787A00">
      <w:pPr>
        <w:ind w:right="-1"/>
        <w:jc w:val="center"/>
        <w:rPr>
          <w:rFonts w:ascii="Verdana" w:hAnsi="Verdana"/>
          <w:b/>
          <w:sz w:val="20"/>
          <w:szCs w:val="20"/>
        </w:rPr>
      </w:pPr>
    </w:p>
    <w:p w14:paraId="03D01AA2" w14:textId="77777777" w:rsidR="00787A00" w:rsidRPr="00BA226D" w:rsidRDefault="00787A00" w:rsidP="00787A00">
      <w:pPr>
        <w:ind w:right="-1"/>
        <w:jc w:val="center"/>
        <w:rPr>
          <w:rFonts w:ascii="Verdana" w:hAnsi="Verdana"/>
          <w:b/>
          <w:sz w:val="20"/>
          <w:szCs w:val="20"/>
        </w:rPr>
      </w:pPr>
      <w:r w:rsidRPr="00BA226D">
        <w:rPr>
          <w:rFonts w:ascii="Verdana" w:hAnsi="Verdana"/>
          <w:b/>
          <w:sz w:val="20"/>
          <w:szCs w:val="20"/>
        </w:rPr>
        <w:t>MODELO DE DECLARAÇÃO NOS TERMOS DO INCISO XXXIII DO ARTIGO 7º DA CONSTITUIÇÃO FEDERAL</w:t>
      </w:r>
    </w:p>
    <w:p w14:paraId="619A7B9C" w14:textId="77777777" w:rsidR="00787A00" w:rsidRPr="00BA226D" w:rsidRDefault="00787A00" w:rsidP="00787A00">
      <w:pPr>
        <w:ind w:right="-1"/>
        <w:jc w:val="center"/>
        <w:rPr>
          <w:rFonts w:ascii="Verdana" w:hAnsi="Verdana"/>
          <w:b/>
          <w:sz w:val="20"/>
          <w:szCs w:val="20"/>
        </w:rPr>
      </w:pPr>
    </w:p>
    <w:p w14:paraId="7E8509CD" w14:textId="77777777" w:rsidR="00787A00" w:rsidRPr="00BA226D" w:rsidRDefault="00787A00" w:rsidP="00787A00">
      <w:pPr>
        <w:ind w:right="-1"/>
        <w:jc w:val="center"/>
        <w:rPr>
          <w:rFonts w:ascii="Verdana" w:hAnsi="Verdana"/>
          <w:b/>
          <w:sz w:val="20"/>
          <w:szCs w:val="20"/>
        </w:rPr>
      </w:pPr>
    </w:p>
    <w:p w14:paraId="50D60086" w14:textId="77777777" w:rsidR="00787A00" w:rsidRPr="00BA226D" w:rsidRDefault="00787A00" w:rsidP="00787A00">
      <w:pPr>
        <w:ind w:right="-1"/>
        <w:jc w:val="center"/>
        <w:rPr>
          <w:rFonts w:ascii="Verdana" w:hAnsi="Verdana"/>
          <w:b/>
          <w:sz w:val="20"/>
          <w:szCs w:val="20"/>
        </w:rPr>
      </w:pPr>
      <w:r w:rsidRPr="00BA226D">
        <w:rPr>
          <w:rFonts w:ascii="Verdana" w:hAnsi="Verdana"/>
          <w:b/>
          <w:sz w:val="20"/>
          <w:szCs w:val="20"/>
        </w:rPr>
        <w:t>(PAPEL TIMBRADO DA EMPRESA)</w:t>
      </w:r>
    </w:p>
    <w:p w14:paraId="3CDEE2AE" w14:textId="77777777" w:rsidR="00787A00" w:rsidRPr="00BA226D" w:rsidRDefault="00787A00" w:rsidP="00787A00">
      <w:pPr>
        <w:ind w:right="-1"/>
        <w:jc w:val="both"/>
        <w:rPr>
          <w:rFonts w:ascii="Verdana" w:hAnsi="Verdana"/>
          <w:b/>
          <w:sz w:val="20"/>
          <w:szCs w:val="20"/>
        </w:rPr>
      </w:pPr>
    </w:p>
    <w:p w14:paraId="4DAB0A6C" w14:textId="77777777" w:rsidR="00787A00" w:rsidRPr="00BA226D" w:rsidRDefault="00787A00" w:rsidP="00787A00">
      <w:pPr>
        <w:ind w:right="-1"/>
        <w:jc w:val="both"/>
        <w:rPr>
          <w:rFonts w:ascii="Verdana" w:hAnsi="Verdana"/>
          <w:b/>
          <w:sz w:val="20"/>
          <w:szCs w:val="20"/>
        </w:rPr>
      </w:pPr>
    </w:p>
    <w:p w14:paraId="35BBA993" w14:textId="77777777" w:rsidR="00787A00" w:rsidRPr="00BA226D" w:rsidRDefault="00787A00" w:rsidP="00787A00">
      <w:pPr>
        <w:ind w:right="-1"/>
        <w:jc w:val="both"/>
        <w:rPr>
          <w:rFonts w:ascii="Verdana" w:hAnsi="Verdana"/>
          <w:b/>
          <w:sz w:val="20"/>
          <w:szCs w:val="20"/>
        </w:rPr>
      </w:pPr>
    </w:p>
    <w:p w14:paraId="7B654C28" w14:textId="036A7965" w:rsidR="00787A00" w:rsidRPr="00BA226D" w:rsidRDefault="00787A00" w:rsidP="00787A00">
      <w:pPr>
        <w:spacing w:line="360" w:lineRule="auto"/>
        <w:jc w:val="both"/>
        <w:rPr>
          <w:rFonts w:ascii="Verdana" w:hAnsi="Verdana"/>
          <w:sz w:val="20"/>
          <w:szCs w:val="20"/>
        </w:rPr>
      </w:pPr>
      <w:r w:rsidRPr="00BA226D">
        <w:rPr>
          <w:rFonts w:ascii="Verdana" w:hAnsi="Verdana"/>
          <w:sz w:val="20"/>
          <w:szCs w:val="20"/>
        </w:rPr>
        <w:t xml:space="preserve">..............................................., INSCRITO NO CNPJ Nº ..........................., POR INTERMÉDIO DE   SEU REPRESENTANTE LEGAL O(A) SR(A) ................................., PORTADOR(A) DA CARTEIRA DE IDENTIDADE Nº................ E CPF Nº............................, DECLARA, PARA FINS DO DISPOSTO NO INC. V DO ART. Nº </w:t>
      </w:r>
      <w:r w:rsidR="00F03C5C">
        <w:rPr>
          <w:rFonts w:ascii="Verdana" w:hAnsi="Verdana"/>
          <w:sz w:val="20"/>
          <w:szCs w:val="20"/>
        </w:rPr>
        <w:t xml:space="preserve">68, INCISO VI, </w:t>
      </w:r>
      <w:r w:rsidRPr="00BA226D">
        <w:rPr>
          <w:rFonts w:ascii="Verdana" w:hAnsi="Verdana"/>
          <w:sz w:val="20"/>
          <w:szCs w:val="20"/>
        </w:rPr>
        <w:t xml:space="preserve">DA LEI Nº </w:t>
      </w:r>
      <w:r w:rsidR="00F03C5C">
        <w:rPr>
          <w:rFonts w:ascii="Verdana" w:hAnsi="Verdana"/>
          <w:sz w:val="20"/>
          <w:szCs w:val="20"/>
        </w:rPr>
        <w:t>14.133</w:t>
      </w:r>
      <w:r w:rsidRPr="00BA226D">
        <w:rPr>
          <w:rFonts w:ascii="Verdana" w:hAnsi="Verdana"/>
          <w:sz w:val="20"/>
          <w:szCs w:val="20"/>
        </w:rPr>
        <w:t xml:space="preserve">, DE </w:t>
      </w:r>
      <w:r w:rsidR="00F03C5C">
        <w:rPr>
          <w:rFonts w:ascii="Verdana" w:hAnsi="Verdana"/>
          <w:sz w:val="20"/>
          <w:szCs w:val="20"/>
        </w:rPr>
        <w:t>1 DE ABRIL DE 2021</w:t>
      </w:r>
      <w:r w:rsidRPr="00BA226D">
        <w:rPr>
          <w:rFonts w:ascii="Verdana" w:hAnsi="Verdana"/>
          <w:sz w:val="20"/>
          <w:szCs w:val="20"/>
        </w:rPr>
        <w:t>, QUE NÃO EMPREGA MENOR DE DEZOITO ANOS EM TRABALHO NOTURNO, PERIGOSO OU INSALUBRE E NÃO EMPREGA MENOR DE DEZESSEIS ANOS.</w:t>
      </w:r>
    </w:p>
    <w:p w14:paraId="78279FFA" w14:textId="77777777" w:rsidR="00787A00" w:rsidRPr="00BA226D" w:rsidRDefault="00787A00" w:rsidP="00787A00">
      <w:pPr>
        <w:spacing w:line="360" w:lineRule="auto"/>
        <w:ind w:right="-1"/>
        <w:jc w:val="both"/>
        <w:rPr>
          <w:rFonts w:ascii="Verdana" w:hAnsi="Verdana"/>
          <w:b/>
          <w:sz w:val="20"/>
          <w:szCs w:val="20"/>
        </w:rPr>
      </w:pPr>
    </w:p>
    <w:p w14:paraId="233126FE" w14:textId="26BFD97B" w:rsidR="00787A00" w:rsidRPr="00BA226D" w:rsidRDefault="00787A00" w:rsidP="00787A00">
      <w:pPr>
        <w:spacing w:line="360" w:lineRule="auto"/>
        <w:ind w:right="-1"/>
        <w:jc w:val="both"/>
        <w:rPr>
          <w:rFonts w:ascii="Verdana" w:hAnsi="Verdana"/>
          <w:bCs/>
          <w:sz w:val="20"/>
          <w:szCs w:val="20"/>
        </w:rPr>
      </w:pPr>
      <w:r w:rsidRPr="00BA226D">
        <w:rPr>
          <w:rFonts w:ascii="Verdana" w:hAnsi="Verdana"/>
          <w:bCs/>
          <w:sz w:val="20"/>
          <w:szCs w:val="20"/>
        </w:rPr>
        <w:t xml:space="preserve">RESSALVA: EMPREGA MENOR, A PARTIR DE QUATORZE ANOS, NA CONDIÇÃO DE APRENDIZ </w:t>
      </w:r>
      <w:proofErr w:type="gramStart"/>
      <w:r w:rsidRPr="00BA226D">
        <w:rPr>
          <w:rFonts w:ascii="Verdana" w:hAnsi="Verdana"/>
          <w:bCs/>
          <w:sz w:val="20"/>
          <w:szCs w:val="20"/>
        </w:rPr>
        <w:t>( )</w:t>
      </w:r>
      <w:proofErr w:type="gramEnd"/>
      <w:r w:rsidRPr="00BA226D">
        <w:rPr>
          <w:rFonts w:ascii="Verdana" w:hAnsi="Verdana"/>
          <w:bCs/>
          <w:sz w:val="20"/>
          <w:szCs w:val="20"/>
        </w:rPr>
        <w:t>.</w:t>
      </w:r>
    </w:p>
    <w:p w14:paraId="2FB1AAC7" w14:textId="77777777" w:rsidR="00787A00" w:rsidRPr="00BA226D" w:rsidRDefault="00787A00" w:rsidP="00787A00">
      <w:pPr>
        <w:spacing w:line="360" w:lineRule="auto"/>
        <w:ind w:right="-1"/>
        <w:jc w:val="both"/>
        <w:rPr>
          <w:rFonts w:ascii="Verdana" w:hAnsi="Verdana"/>
          <w:b/>
          <w:sz w:val="20"/>
          <w:szCs w:val="20"/>
        </w:rPr>
      </w:pPr>
    </w:p>
    <w:p w14:paraId="4DF1593A" w14:textId="77777777" w:rsidR="00787A00" w:rsidRPr="00BA226D" w:rsidRDefault="00787A00" w:rsidP="00787A00">
      <w:pPr>
        <w:ind w:right="-1"/>
        <w:jc w:val="right"/>
        <w:rPr>
          <w:rFonts w:ascii="Verdana" w:hAnsi="Verdana"/>
          <w:b/>
          <w:sz w:val="20"/>
          <w:szCs w:val="20"/>
        </w:rPr>
      </w:pPr>
    </w:p>
    <w:p w14:paraId="3EF8E41B" w14:textId="77777777" w:rsidR="00787A00" w:rsidRPr="00BA226D" w:rsidRDefault="00787A00" w:rsidP="00787A00">
      <w:pPr>
        <w:ind w:right="-1"/>
        <w:jc w:val="right"/>
        <w:rPr>
          <w:rFonts w:ascii="Verdana" w:hAnsi="Verdana"/>
          <w:bCs/>
          <w:sz w:val="20"/>
          <w:szCs w:val="20"/>
        </w:rPr>
      </w:pPr>
    </w:p>
    <w:p w14:paraId="6D53B812" w14:textId="77777777" w:rsidR="00787A00" w:rsidRDefault="00787A00" w:rsidP="00787A00">
      <w:pPr>
        <w:ind w:right="-1"/>
        <w:jc w:val="right"/>
        <w:rPr>
          <w:rFonts w:ascii="Verdana" w:hAnsi="Verdana"/>
          <w:bCs/>
          <w:sz w:val="20"/>
          <w:szCs w:val="20"/>
        </w:rPr>
      </w:pPr>
      <w:r w:rsidRPr="00BA226D">
        <w:rPr>
          <w:rFonts w:ascii="Verdana" w:hAnsi="Verdana"/>
          <w:bCs/>
          <w:sz w:val="20"/>
          <w:szCs w:val="20"/>
        </w:rPr>
        <w:t>...............................(DATA)</w:t>
      </w:r>
    </w:p>
    <w:p w14:paraId="3FC989B1" w14:textId="77777777" w:rsidR="00787A00" w:rsidRDefault="00787A00" w:rsidP="00787A00">
      <w:pPr>
        <w:ind w:right="-1"/>
        <w:jc w:val="right"/>
        <w:rPr>
          <w:rFonts w:ascii="Verdana" w:hAnsi="Verdana"/>
          <w:bCs/>
          <w:sz w:val="20"/>
          <w:szCs w:val="20"/>
        </w:rPr>
      </w:pPr>
    </w:p>
    <w:p w14:paraId="31B42E95" w14:textId="77777777" w:rsidR="00787A00" w:rsidRDefault="00787A00" w:rsidP="00787A00">
      <w:pPr>
        <w:ind w:right="-1"/>
        <w:jc w:val="center"/>
        <w:rPr>
          <w:rFonts w:ascii="Verdana" w:hAnsi="Verdana"/>
          <w:b/>
          <w:sz w:val="20"/>
          <w:szCs w:val="20"/>
        </w:rPr>
      </w:pPr>
    </w:p>
    <w:p w14:paraId="686BD774" w14:textId="77777777" w:rsidR="00787A00" w:rsidRDefault="00787A00" w:rsidP="00787A00">
      <w:pPr>
        <w:ind w:right="-1"/>
        <w:jc w:val="center"/>
        <w:rPr>
          <w:rFonts w:ascii="Verdana" w:hAnsi="Verdana"/>
          <w:b/>
          <w:sz w:val="20"/>
          <w:szCs w:val="20"/>
        </w:rPr>
      </w:pPr>
    </w:p>
    <w:p w14:paraId="0C35685E" w14:textId="77777777" w:rsidR="00787A00" w:rsidRDefault="00787A00" w:rsidP="00787A00">
      <w:pPr>
        <w:spacing w:line="276" w:lineRule="auto"/>
        <w:ind w:right="-1"/>
        <w:rPr>
          <w:rFonts w:ascii="Verdana" w:hAnsi="Verdana"/>
          <w:bCs/>
          <w:sz w:val="14"/>
          <w:szCs w:val="14"/>
        </w:rPr>
      </w:pPr>
    </w:p>
    <w:p w14:paraId="77F18ED9" w14:textId="77777777" w:rsidR="00787A00" w:rsidRDefault="00787A00" w:rsidP="00787A00"/>
    <w:p w14:paraId="1CF6D9AA" w14:textId="77777777" w:rsidR="0036619E" w:rsidRDefault="0036619E" w:rsidP="00787A00">
      <w:pPr>
        <w:jc w:val="center"/>
        <w:rPr>
          <w:rFonts w:ascii="Verdana" w:hAnsi="Verdana"/>
          <w:b/>
          <w:sz w:val="20"/>
          <w:szCs w:val="20"/>
        </w:rPr>
      </w:pPr>
    </w:p>
    <w:sectPr w:rsidR="0036619E" w:rsidSect="00F03C5C">
      <w:headerReference w:type="even" r:id="rId22"/>
      <w:headerReference w:type="default" r:id="rId23"/>
      <w:headerReference w:type="first" r:id="rId24"/>
      <w:pgSz w:w="11906" w:h="16838"/>
      <w:pgMar w:top="1418"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9B134" w14:textId="77777777" w:rsidR="00D86331" w:rsidRDefault="00D86331">
      <w:pPr>
        <w:spacing w:after="0" w:line="240" w:lineRule="auto"/>
      </w:pPr>
      <w:r>
        <w:separator/>
      </w:r>
    </w:p>
  </w:endnote>
  <w:endnote w:type="continuationSeparator" w:id="0">
    <w:p w14:paraId="33EA7852" w14:textId="77777777" w:rsidR="00D86331" w:rsidRDefault="00D86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font>
  <w:font w:name="RobotoLightRegular">
    <w:panose1 w:val="00000000000000000000"/>
    <w:charset w:val="00"/>
    <w:family w:val="auto"/>
    <w:notTrueType/>
    <w:pitch w:val="default"/>
    <w:sig w:usb0="00000003" w:usb1="00000000" w:usb2="00000000" w:usb3="00000000" w:csb0="00000001" w:csb1="00000000"/>
  </w:font>
  <w:font w:name="Roman20cpi">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37C18" w14:textId="77777777" w:rsidR="00D86331" w:rsidRDefault="00D86331">
      <w:pPr>
        <w:spacing w:after="0" w:line="240" w:lineRule="auto"/>
      </w:pPr>
      <w:r>
        <w:separator/>
      </w:r>
    </w:p>
  </w:footnote>
  <w:footnote w:type="continuationSeparator" w:id="0">
    <w:p w14:paraId="3BEBC12B" w14:textId="77777777" w:rsidR="00D86331" w:rsidRDefault="00D863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C907" w14:textId="77777777" w:rsidR="005E66A0" w:rsidRDefault="00D86331">
    <w:r>
      <w:rPr>
        <w:noProof/>
      </w:rPr>
      <w:pict w14:anchorId="2D6AE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1026"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80AC1" w14:textId="77777777" w:rsidR="004635A9" w:rsidRDefault="00D86331">
    <w:r>
      <w:rPr>
        <w:noProof/>
      </w:rPr>
      <w:pict w14:anchorId="78F155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27" type="#_x0000_t75" style="position:absolute;margin-left:0;margin-top:0;width:595.45pt;height:841.9pt;z-index:-251655168;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50417" w14:textId="77777777" w:rsidR="005E66A0" w:rsidRDefault="00D86331">
    <w:r>
      <w:rPr>
        <w:noProof/>
      </w:rPr>
      <w:pict w14:anchorId="5D70B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1025"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3" w15:restartNumberingAfterBreak="0">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15:restartNumberingAfterBreak="0">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5" w15:restartNumberingAfterBreak="0">
    <w:nsid w:val="1C453547"/>
    <w:multiLevelType w:val="multilevel"/>
    <w:tmpl w:val="5134B900"/>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7" w15:restartNumberingAfterBreak="0">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1" w15:restartNumberingAfterBreak="0">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2" w15:restartNumberingAfterBreak="0">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13" w15:restartNumberingAfterBreak="0">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3F5B56F8"/>
    <w:multiLevelType w:val="multilevel"/>
    <w:tmpl w:val="3B8837BC"/>
    <w:lvl w:ilvl="0">
      <w:start w:val="7"/>
      <w:numFmt w:val="decimal"/>
      <w:lvlText w:val="%1."/>
      <w:lvlJc w:val="left"/>
      <w:pPr>
        <w:ind w:left="648" w:hanging="648"/>
      </w:pPr>
      <w:rPr>
        <w:rFonts w:hint="default"/>
      </w:rPr>
    </w:lvl>
    <w:lvl w:ilvl="1">
      <w:start w:val="3"/>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5" w15:restartNumberingAfterBreak="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6" w15:restartNumberingAfterBreak="0">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7" w15:restartNumberingAfterBreak="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8" w15:restartNumberingAfterBreak="0">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19" w15:restartNumberingAfterBreak="0">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0" w15:restartNumberingAfterBreak="0">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21" w15:restartNumberingAfterBreak="0">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3" w15:restartNumberingAfterBreak="0">
    <w:nsid w:val="6E452CEF"/>
    <w:multiLevelType w:val="hybridMultilevel"/>
    <w:tmpl w:val="078AB0A0"/>
    <w:lvl w:ilvl="0" w:tplc="999EB5F8">
      <w:start w:val="1"/>
      <w:numFmt w:val="decimalZero"/>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F5A2CAA"/>
    <w:multiLevelType w:val="multilevel"/>
    <w:tmpl w:val="D06EC93E"/>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26" w15:restartNumberingAfterBreak="0">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27" w15:restartNumberingAfterBreak="0">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27"/>
  </w:num>
  <w:num w:numId="3">
    <w:abstractNumId w:val="2"/>
  </w:num>
  <w:num w:numId="4">
    <w:abstractNumId w:val="4"/>
  </w:num>
  <w:num w:numId="5">
    <w:abstractNumId w:val="18"/>
  </w:num>
  <w:num w:numId="6">
    <w:abstractNumId w:val="25"/>
  </w:num>
  <w:num w:numId="7">
    <w:abstractNumId w:val="0"/>
  </w:num>
  <w:num w:numId="8">
    <w:abstractNumId w:val="1"/>
  </w:num>
  <w:num w:numId="9">
    <w:abstractNumId w:val="13"/>
  </w:num>
  <w:num w:numId="10">
    <w:abstractNumId w:val="8"/>
  </w:num>
  <w:num w:numId="11">
    <w:abstractNumId w:val="23"/>
  </w:num>
  <w:num w:numId="12">
    <w:abstractNumId w:val="21"/>
  </w:num>
  <w:num w:numId="13">
    <w:abstractNumId w:val="17"/>
  </w:num>
  <w:num w:numId="14">
    <w:abstractNumId w:val="3"/>
  </w:num>
  <w:num w:numId="15">
    <w:abstractNumId w:val="15"/>
  </w:num>
  <w:num w:numId="16">
    <w:abstractNumId w:val="11"/>
  </w:num>
  <w:num w:numId="17">
    <w:abstractNumId w:val="26"/>
  </w:num>
  <w:num w:numId="18">
    <w:abstractNumId w:val="14"/>
  </w:num>
  <w:num w:numId="19">
    <w:abstractNumId w:val="16"/>
  </w:num>
  <w:num w:numId="20">
    <w:abstractNumId w:val="20"/>
  </w:num>
  <w:num w:numId="21">
    <w:abstractNumId w:val="6"/>
  </w:num>
  <w:num w:numId="22">
    <w:abstractNumId w:val="12"/>
  </w:num>
  <w:num w:numId="23">
    <w:abstractNumId w:val="5"/>
  </w:num>
  <w:num w:numId="24">
    <w:abstractNumId w:val="24"/>
  </w:num>
  <w:num w:numId="25">
    <w:abstractNumId w:val="7"/>
  </w:num>
  <w:num w:numId="26">
    <w:abstractNumId w:val="9"/>
  </w:num>
  <w:num w:numId="27">
    <w:abstractNumId w:val="22"/>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19E"/>
    <w:rsid w:val="001B2432"/>
    <w:rsid w:val="002364B4"/>
    <w:rsid w:val="0027269A"/>
    <w:rsid w:val="002C6A4F"/>
    <w:rsid w:val="0036619E"/>
    <w:rsid w:val="00383136"/>
    <w:rsid w:val="00385FEA"/>
    <w:rsid w:val="003B436D"/>
    <w:rsid w:val="004274FC"/>
    <w:rsid w:val="004B00DF"/>
    <w:rsid w:val="004F1A01"/>
    <w:rsid w:val="00521E7A"/>
    <w:rsid w:val="005973A4"/>
    <w:rsid w:val="00691C28"/>
    <w:rsid w:val="00787A00"/>
    <w:rsid w:val="00A47164"/>
    <w:rsid w:val="00AE071D"/>
    <w:rsid w:val="00B63752"/>
    <w:rsid w:val="00CD4457"/>
    <w:rsid w:val="00D86331"/>
    <w:rsid w:val="00E021CC"/>
    <w:rsid w:val="00EC6146"/>
    <w:rsid w:val="00F03C5C"/>
    <w:rsid w:val="00F776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1E401"/>
  <w15:chartTrackingRefBased/>
  <w15:docId w15:val="{F4229B57-76D1-46E0-ACAD-1D62A151B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19E"/>
    <w:pPr>
      <w:spacing w:line="278" w:lineRule="auto"/>
    </w:pPr>
    <w:rPr>
      <w:kern w:val="2"/>
      <w:sz w:val="24"/>
      <w:szCs w:val="24"/>
    </w:rPr>
  </w:style>
  <w:style w:type="paragraph" w:styleId="Ttulo1">
    <w:name w:val="heading 1"/>
    <w:basedOn w:val="Normal"/>
    <w:next w:val="Normal"/>
    <w:link w:val="Ttulo1Char"/>
    <w:uiPriority w:val="9"/>
    <w:qFormat/>
    <w:rsid w:val="0036619E"/>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36619E"/>
    <w:pPr>
      <w:keepNext/>
      <w:keepLines/>
      <w:spacing w:before="200" w:after="0" w:line="240" w:lineRule="auto"/>
      <w:outlineLvl w:val="1"/>
    </w:pPr>
    <w:rPr>
      <w:rFonts w:asciiTheme="majorHAnsi" w:eastAsiaTheme="majorEastAsia" w:hAnsiTheme="majorHAnsi" w:cstheme="majorBidi"/>
      <w:b/>
      <w:bCs/>
      <w:color w:val="4472C4" w:themeColor="accent1"/>
      <w:kern w:val="0"/>
      <w:sz w:val="32"/>
      <w:szCs w:val="32"/>
      <w:lang w:val="en-US"/>
    </w:rPr>
  </w:style>
  <w:style w:type="paragraph" w:styleId="Ttulo3">
    <w:name w:val="heading 3"/>
    <w:basedOn w:val="Normal"/>
    <w:next w:val="Normal"/>
    <w:link w:val="Ttulo3Char"/>
    <w:uiPriority w:val="9"/>
    <w:unhideWhenUsed/>
    <w:qFormat/>
    <w:rsid w:val="0036619E"/>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kern w:val="0"/>
      <w:lang w:val="pt-PT"/>
    </w:rPr>
  </w:style>
  <w:style w:type="paragraph" w:styleId="Ttulo4">
    <w:name w:val="heading 4"/>
    <w:basedOn w:val="Normal"/>
    <w:next w:val="Normal"/>
    <w:link w:val="Ttulo4Char"/>
    <w:uiPriority w:val="9"/>
    <w:unhideWhenUsed/>
    <w:qFormat/>
    <w:rsid w:val="0036619E"/>
    <w:pPr>
      <w:keepNext/>
      <w:keepLines/>
      <w:spacing w:before="200" w:after="0" w:line="240" w:lineRule="auto"/>
      <w:outlineLvl w:val="3"/>
    </w:pPr>
    <w:rPr>
      <w:rFonts w:asciiTheme="majorHAnsi" w:eastAsiaTheme="majorEastAsia" w:hAnsiTheme="majorHAnsi" w:cstheme="majorBidi"/>
      <w:b/>
      <w:bCs/>
      <w:i/>
      <w:iCs/>
      <w:color w:val="4472C4" w:themeColor="accent1"/>
      <w:kern w:val="0"/>
      <w:lang w:eastAsia="pt-BR"/>
    </w:rPr>
  </w:style>
  <w:style w:type="paragraph" w:styleId="Ttulo5">
    <w:name w:val="heading 5"/>
    <w:basedOn w:val="Normal"/>
    <w:next w:val="Corpodetexto"/>
    <w:link w:val="Ttulo5Char"/>
    <w:uiPriority w:val="9"/>
    <w:unhideWhenUsed/>
    <w:qFormat/>
    <w:rsid w:val="0036619E"/>
    <w:pPr>
      <w:keepNext/>
      <w:keepLines/>
      <w:spacing w:before="200" w:after="0" w:line="240" w:lineRule="auto"/>
      <w:outlineLvl w:val="4"/>
    </w:pPr>
    <w:rPr>
      <w:rFonts w:asciiTheme="majorHAnsi" w:eastAsiaTheme="majorEastAsia" w:hAnsiTheme="majorHAnsi" w:cstheme="majorBidi"/>
      <w:i/>
      <w:iCs/>
      <w:color w:val="4472C4" w:themeColor="accent1"/>
      <w:kern w:val="0"/>
      <w:lang w:val="en-US"/>
    </w:rPr>
  </w:style>
  <w:style w:type="paragraph" w:styleId="Ttulo6">
    <w:name w:val="heading 6"/>
    <w:basedOn w:val="Normal"/>
    <w:next w:val="Corpodetexto"/>
    <w:link w:val="Ttulo6Char"/>
    <w:uiPriority w:val="9"/>
    <w:unhideWhenUsed/>
    <w:qFormat/>
    <w:rsid w:val="0036619E"/>
    <w:pPr>
      <w:keepNext/>
      <w:keepLines/>
      <w:spacing w:before="200" w:after="0" w:line="240" w:lineRule="auto"/>
      <w:outlineLvl w:val="5"/>
    </w:pPr>
    <w:rPr>
      <w:rFonts w:asciiTheme="majorHAnsi" w:eastAsiaTheme="majorEastAsia" w:hAnsiTheme="majorHAnsi" w:cstheme="majorBidi"/>
      <w:color w:val="4472C4" w:themeColor="accent1"/>
      <w:kern w:val="0"/>
      <w:lang w:val="en-US"/>
    </w:rPr>
  </w:style>
  <w:style w:type="paragraph" w:styleId="Ttulo7">
    <w:name w:val="heading 7"/>
    <w:basedOn w:val="Normal"/>
    <w:next w:val="Corpodetexto"/>
    <w:link w:val="Ttulo7Char"/>
    <w:uiPriority w:val="9"/>
    <w:unhideWhenUsed/>
    <w:qFormat/>
    <w:rsid w:val="0036619E"/>
    <w:pPr>
      <w:keepNext/>
      <w:keepLines/>
      <w:spacing w:before="200" w:after="0" w:line="240" w:lineRule="auto"/>
      <w:outlineLvl w:val="6"/>
    </w:pPr>
    <w:rPr>
      <w:rFonts w:asciiTheme="majorHAnsi" w:eastAsiaTheme="majorEastAsia" w:hAnsiTheme="majorHAnsi" w:cstheme="majorBidi"/>
      <w:color w:val="4472C4" w:themeColor="accent1"/>
      <w:kern w:val="0"/>
      <w:lang w:val="en-US"/>
    </w:rPr>
  </w:style>
  <w:style w:type="paragraph" w:styleId="Ttulo8">
    <w:name w:val="heading 8"/>
    <w:basedOn w:val="Normal"/>
    <w:next w:val="Corpodetexto"/>
    <w:link w:val="Ttulo8Char"/>
    <w:uiPriority w:val="9"/>
    <w:unhideWhenUsed/>
    <w:qFormat/>
    <w:rsid w:val="0036619E"/>
    <w:pPr>
      <w:keepNext/>
      <w:keepLines/>
      <w:spacing w:before="200" w:after="0" w:line="240" w:lineRule="auto"/>
      <w:outlineLvl w:val="7"/>
    </w:pPr>
    <w:rPr>
      <w:rFonts w:asciiTheme="majorHAnsi" w:eastAsiaTheme="majorEastAsia" w:hAnsiTheme="majorHAnsi" w:cstheme="majorBidi"/>
      <w:color w:val="4472C4" w:themeColor="accent1"/>
      <w:kern w:val="0"/>
      <w:lang w:val="en-US"/>
    </w:rPr>
  </w:style>
  <w:style w:type="paragraph" w:styleId="Ttulo9">
    <w:name w:val="heading 9"/>
    <w:basedOn w:val="Normal"/>
    <w:next w:val="Corpodetexto"/>
    <w:link w:val="Ttulo9Char"/>
    <w:uiPriority w:val="9"/>
    <w:unhideWhenUsed/>
    <w:qFormat/>
    <w:rsid w:val="0036619E"/>
    <w:pPr>
      <w:keepNext/>
      <w:keepLines/>
      <w:spacing w:before="200" w:after="0" w:line="240" w:lineRule="auto"/>
      <w:outlineLvl w:val="8"/>
    </w:pPr>
    <w:rPr>
      <w:rFonts w:asciiTheme="majorHAnsi" w:eastAsiaTheme="majorEastAsia" w:hAnsiTheme="majorHAnsi" w:cstheme="majorBidi"/>
      <w:color w:val="4472C4"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6619E"/>
    <w:rPr>
      <w:rFonts w:ascii="Cambria" w:eastAsia="Times New Roman" w:hAnsi="Cambria" w:cs="Times New Roman"/>
      <w:b/>
      <w:bCs/>
      <w:kern w:val="32"/>
      <w:sz w:val="32"/>
      <w:szCs w:val="32"/>
    </w:rPr>
  </w:style>
  <w:style w:type="paragraph" w:styleId="Corpodetexto">
    <w:name w:val="Body Text"/>
    <w:basedOn w:val="Normal"/>
    <w:link w:val="CorpodetextoChar1"/>
    <w:uiPriority w:val="99"/>
    <w:qFormat/>
    <w:rsid w:val="0036619E"/>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uiPriority w:val="1"/>
    <w:rsid w:val="0036619E"/>
    <w:rPr>
      <w:rFonts w:ascii="Arial" w:eastAsia="Times New Roman" w:hAnsi="Arial" w:cs="Arial"/>
      <w:sz w:val="24"/>
      <w:szCs w:val="24"/>
      <w:lang w:eastAsia="pt-BR"/>
    </w:rPr>
  </w:style>
  <w:style w:type="character" w:customStyle="1" w:styleId="Ttulo2Char">
    <w:name w:val="Título 2 Char"/>
    <w:basedOn w:val="Fontepargpadro"/>
    <w:link w:val="Ttulo2"/>
    <w:uiPriority w:val="9"/>
    <w:rsid w:val="0036619E"/>
    <w:rPr>
      <w:rFonts w:asciiTheme="majorHAnsi" w:eastAsiaTheme="majorEastAsia" w:hAnsiTheme="majorHAnsi" w:cstheme="majorBidi"/>
      <w:b/>
      <w:bCs/>
      <w:color w:val="4472C4" w:themeColor="accent1"/>
      <w:sz w:val="32"/>
      <w:szCs w:val="32"/>
      <w:lang w:val="en-US"/>
    </w:rPr>
  </w:style>
  <w:style w:type="character" w:customStyle="1" w:styleId="Ttulo3Char">
    <w:name w:val="Título 3 Char"/>
    <w:basedOn w:val="Fontepargpadro"/>
    <w:link w:val="Ttulo3"/>
    <w:uiPriority w:val="9"/>
    <w:rsid w:val="0036619E"/>
    <w:rPr>
      <w:rFonts w:asciiTheme="majorHAnsi" w:eastAsiaTheme="majorEastAsia" w:hAnsiTheme="majorHAnsi" w:cstheme="majorBidi"/>
      <w:color w:val="1F3763" w:themeColor="accent1" w:themeShade="7F"/>
      <w:sz w:val="24"/>
      <w:szCs w:val="24"/>
      <w:lang w:val="pt-PT"/>
    </w:rPr>
  </w:style>
  <w:style w:type="character" w:customStyle="1" w:styleId="Ttulo4Char">
    <w:name w:val="Título 4 Char"/>
    <w:basedOn w:val="Fontepargpadro"/>
    <w:link w:val="Ttulo4"/>
    <w:uiPriority w:val="9"/>
    <w:rsid w:val="0036619E"/>
    <w:rPr>
      <w:rFonts w:asciiTheme="majorHAnsi" w:eastAsiaTheme="majorEastAsia" w:hAnsiTheme="majorHAnsi" w:cstheme="majorBidi"/>
      <w:b/>
      <w:bCs/>
      <w:i/>
      <w:iCs/>
      <w:color w:val="4472C4" w:themeColor="accent1"/>
      <w:sz w:val="24"/>
      <w:szCs w:val="24"/>
      <w:lang w:eastAsia="pt-BR"/>
    </w:rPr>
  </w:style>
  <w:style w:type="character" w:customStyle="1" w:styleId="Ttulo5Char">
    <w:name w:val="Título 5 Char"/>
    <w:basedOn w:val="Fontepargpadro"/>
    <w:link w:val="Ttulo5"/>
    <w:uiPriority w:val="9"/>
    <w:rsid w:val="0036619E"/>
    <w:rPr>
      <w:rFonts w:asciiTheme="majorHAnsi" w:eastAsiaTheme="majorEastAsia" w:hAnsiTheme="majorHAnsi" w:cstheme="majorBidi"/>
      <w:i/>
      <w:iCs/>
      <w:color w:val="4472C4" w:themeColor="accent1"/>
      <w:sz w:val="24"/>
      <w:szCs w:val="24"/>
      <w:lang w:val="en-US"/>
    </w:rPr>
  </w:style>
  <w:style w:type="character" w:customStyle="1" w:styleId="Ttulo6Char">
    <w:name w:val="Título 6 Char"/>
    <w:basedOn w:val="Fontepargpadro"/>
    <w:link w:val="Ttulo6"/>
    <w:uiPriority w:val="9"/>
    <w:rsid w:val="0036619E"/>
    <w:rPr>
      <w:rFonts w:asciiTheme="majorHAnsi" w:eastAsiaTheme="majorEastAsia" w:hAnsiTheme="majorHAnsi" w:cstheme="majorBidi"/>
      <w:color w:val="4472C4" w:themeColor="accent1"/>
      <w:sz w:val="24"/>
      <w:szCs w:val="24"/>
      <w:lang w:val="en-US"/>
    </w:rPr>
  </w:style>
  <w:style w:type="character" w:customStyle="1" w:styleId="Ttulo7Char">
    <w:name w:val="Título 7 Char"/>
    <w:basedOn w:val="Fontepargpadro"/>
    <w:link w:val="Ttulo7"/>
    <w:uiPriority w:val="9"/>
    <w:rsid w:val="0036619E"/>
    <w:rPr>
      <w:rFonts w:asciiTheme="majorHAnsi" w:eastAsiaTheme="majorEastAsia" w:hAnsiTheme="majorHAnsi" w:cstheme="majorBidi"/>
      <w:color w:val="4472C4" w:themeColor="accent1"/>
      <w:sz w:val="24"/>
      <w:szCs w:val="24"/>
      <w:lang w:val="en-US"/>
    </w:rPr>
  </w:style>
  <w:style w:type="character" w:customStyle="1" w:styleId="Ttulo8Char">
    <w:name w:val="Título 8 Char"/>
    <w:basedOn w:val="Fontepargpadro"/>
    <w:link w:val="Ttulo8"/>
    <w:uiPriority w:val="9"/>
    <w:rsid w:val="0036619E"/>
    <w:rPr>
      <w:rFonts w:asciiTheme="majorHAnsi" w:eastAsiaTheme="majorEastAsia" w:hAnsiTheme="majorHAnsi" w:cstheme="majorBidi"/>
      <w:color w:val="4472C4" w:themeColor="accent1"/>
      <w:sz w:val="24"/>
      <w:szCs w:val="24"/>
      <w:lang w:val="en-US"/>
    </w:rPr>
  </w:style>
  <w:style w:type="character" w:customStyle="1" w:styleId="Ttulo9Char">
    <w:name w:val="Título 9 Char"/>
    <w:basedOn w:val="Fontepargpadro"/>
    <w:link w:val="Ttulo9"/>
    <w:uiPriority w:val="9"/>
    <w:rsid w:val="0036619E"/>
    <w:rPr>
      <w:rFonts w:asciiTheme="majorHAnsi" w:eastAsiaTheme="majorEastAsia" w:hAnsiTheme="majorHAnsi" w:cstheme="majorBidi"/>
      <w:color w:val="4472C4" w:themeColor="accent1"/>
      <w:sz w:val="24"/>
      <w:szCs w:val="24"/>
      <w:lang w:val="en-US"/>
    </w:rPr>
  </w:style>
  <w:style w:type="character" w:customStyle="1" w:styleId="CorpodetextoChar">
    <w:name w:val="Corpo de texto Char"/>
    <w:basedOn w:val="Fontepargpadro"/>
    <w:uiPriority w:val="99"/>
    <w:rsid w:val="0036619E"/>
    <w:rPr>
      <w:kern w:val="2"/>
      <w:sz w:val="24"/>
      <w:szCs w:val="24"/>
    </w:r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36619E"/>
    <w:rPr>
      <w:kern w:val="2"/>
      <w:sz w:val="24"/>
      <w:szCs w:val="24"/>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36619E"/>
    <w:pPr>
      <w:tabs>
        <w:tab w:val="center" w:pos="4252"/>
        <w:tab w:val="right" w:pos="8504"/>
      </w:tabs>
      <w:spacing w:after="0" w:line="240" w:lineRule="auto"/>
    </w:pPr>
  </w:style>
  <w:style w:type="character" w:customStyle="1" w:styleId="RodapChar">
    <w:name w:val="Rodapé Char"/>
    <w:basedOn w:val="Fontepargpadro"/>
    <w:link w:val="Rodap"/>
    <w:uiPriority w:val="99"/>
    <w:rsid w:val="0036619E"/>
    <w:rPr>
      <w:kern w:val="2"/>
      <w:sz w:val="24"/>
      <w:szCs w:val="24"/>
    </w:rPr>
  </w:style>
  <w:style w:type="paragraph" w:styleId="Rodap">
    <w:name w:val="footer"/>
    <w:basedOn w:val="Normal"/>
    <w:link w:val="RodapChar"/>
    <w:uiPriority w:val="99"/>
    <w:unhideWhenUsed/>
    <w:rsid w:val="0036619E"/>
    <w:pPr>
      <w:tabs>
        <w:tab w:val="center" w:pos="4252"/>
        <w:tab w:val="right" w:pos="8504"/>
      </w:tabs>
      <w:spacing w:after="0" w:line="240" w:lineRule="auto"/>
    </w:pPr>
  </w:style>
  <w:style w:type="paragraph" w:styleId="NormalWeb">
    <w:name w:val="Normal (Web)"/>
    <w:basedOn w:val="Normal"/>
    <w:uiPriority w:val="99"/>
    <w:unhideWhenUsed/>
    <w:rsid w:val="0036619E"/>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36619E"/>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TextodebaloChar">
    <w:name w:val="Texto de balão Char"/>
    <w:basedOn w:val="Fontepargpadro"/>
    <w:link w:val="Textodebalo"/>
    <w:uiPriority w:val="99"/>
    <w:semiHidden/>
    <w:rsid w:val="0036619E"/>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36619E"/>
    <w:pPr>
      <w:spacing w:after="0" w:line="240" w:lineRule="auto"/>
    </w:pPr>
    <w:rPr>
      <w:rFonts w:ascii="Tahoma" w:eastAsia="Times New Roman" w:hAnsi="Tahoma" w:cs="Tahoma"/>
      <w:kern w:val="0"/>
      <w:sz w:val="16"/>
      <w:szCs w:val="16"/>
      <w:lang w:eastAsia="pt-BR"/>
    </w:rPr>
  </w:style>
  <w:style w:type="paragraph" w:styleId="PargrafodaLista">
    <w:name w:val="List Paragraph"/>
    <w:aliases w:val="Tabela,Parágrafo da Lista1,Parágrafo da Lista11,Subtítulo Projeto Básico,Parágrafo da Lista111,List Paragraph1,Segundo,Lista Itens,List Paragraph"/>
    <w:basedOn w:val="Normal"/>
    <w:link w:val="PargrafodaListaChar"/>
    <w:qFormat/>
    <w:rsid w:val="0036619E"/>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
    <w:link w:val="PargrafodaLista"/>
    <w:uiPriority w:val="1"/>
    <w:qFormat/>
    <w:locked/>
    <w:rsid w:val="0036619E"/>
    <w:rPr>
      <w:rFonts w:ascii="Times New Roman" w:eastAsia="Times New Roman" w:hAnsi="Times New Roman" w:cs="Times New Roman"/>
      <w:sz w:val="24"/>
      <w:szCs w:val="24"/>
      <w:lang w:eastAsia="pt-BR"/>
    </w:rPr>
  </w:style>
  <w:style w:type="paragraph" w:customStyle="1" w:styleId="Standard">
    <w:name w:val="Standard"/>
    <w:rsid w:val="0036619E"/>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styleId="SemEspaamento">
    <w:name w:val="No Spacing"/>
    <w:link w:val="SemEspaamentoChar"/>
    <w:uiPriority w:val="1"/>
    <w:qFormat/>
    <w:rsid w:val="0036619E"/>
    <w:pPr>
      <w:spacing w:after="0" w:line="240" w:lineRule="auto"/>
    </w:pPr>
    <w:rPr>
      <w:rFonts w:ascii="Calibri" w:eastAsia="Calibri" w:hAnsi="Calibri" w:cs="Times New Roman"/>
    </w:rPr>
  </w:style>
  <w:style w:type="character" w:customStyle="1" w:styleId="SemEspaamentoChar">
    <w:name w:val="Sem Espaçamento Char"/>
    <w:link w:val="SemEspaamento"/>
    <w:uiPriority w:val="1"/>
    <w:locked/>
    <w:rsid w:val="0036619E"/>
    <w:rPr>
      <w:rFonts w:ascii="Calibri" w:eastAsia="Calibri" w:hAnsi="Calibri" w:cs="Times New Roman"/>
    </w:rPr>
  </w:style>
  <w:style w:type="character" w:customStyle="1" w:styleId="Recuodecorpodetexto3Char">
    <w:name w:val="Recuo de corpo de texto 3 Char"/>
    <w:basedOn w:val="Fontepargpadro"/>
    <w:link w:val="Recuodecorpodetexto3"/>
    <w:uiPriority w:val="99"/>
    <w:rsid w:val="0036619E"/>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unhideWhenUsed/>
    <w:rsid w:val="0036619E"/>
    <w:pPr>
      <w:spacing w:after="120" w:line="240" w:lineRule="auto"/>
      <w:ind w:left="283"/>
    </w:pPr>
    <w:rPr>
      <w:rFonts w:ascii="Times New Roman" w:eastAsia="Times New Roman" w:hAnsi="Times New Roman" w:cs="Times New Roman"/>
      <w:kern w:val="0"/>
      <w:sz w:val="16"/>
      <w:szCs w:val="16"/>
      <w:lang w:eastAsia="pt-BR"/>
    </w:rPr>
  </w:style>
  <w:style w:type="character" w:styleId="Hyperlink">
    <w:name w:val="Hyperlink"/>
    <w:basedOn w:val="Fontepargpadro"/>
    <w:unhideWhenUsed/>
    <w:rsid w:val="0036619E"/>
    <w:rPr>
      <w:color w:val="0563C1" w:themeColor="hyperlink"/>
      <w:u w:val="single"/>
    </w:rPr>
  </w:style>
  <w:style w:type="paragraph" w:customStyle="1" w:styleId="Nivel3">
    <w:name w:val="Nivel 3"/>
    <w:basedOn w:val="Normal"/>
    <w:link w:val="Nivel3Char"/>
    <w:qFormat/>
    <w:rsid w:val="0036619E"/>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36619E"/>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36619E"/>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36619E"/>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6619E"/>
    <w:pPr>
      <w:ind w:left="999" w:hanging="522"/>
    </w:pPr>
    <w:rPr>
      <w:i/>
      <w:iCs/>
      <w:color w:val="FF0000"/>
    </w:rPr>
  </w:style>
  <w:style w:type="character" w:customStyle="1" w:styleId="Nvel2-RedChar">
    <w:name w:val="Nível 2 -Red Char"/>
    <w:basedOn w:val="Fontepargpadro"/>
    <w:link w:val="Nvel2-Red"/>
    <w:rsid w:val="0036619E"/>
    <w:rPr>
      <w:rFonts w:ascii="Arial" w:eastAsiaTheme="minorEastAsia" w:hAnsi="Arial" w:cs="Arial"/>
      <w:i/>
      <w:iCs/>
      <w:color w:val="FF0000"/>
      <w:sz w:val="20"/>
      <w:szCs w:val="20"/>
      <w:lang w:eastAsia="pt-BR"/>
    </w:rPr>
  </w:style>
  <w:style w:type="paragraph" w:customStyle="1" w:styleId="Nivel01">
    <w:name w:val="Nivel 01"/>
    <w:basedOn w:val="Ttulo1"/>
    <w:next w:val="Normal"/>
    <w:link w:val="Nivel01Char"/>
    <w:autoRedefine/>
    <w:qFormat/>
    <w:rsid w:val="0036619E"/>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36619E"/>
    <w:rPr>
      <w:rFonts w:ascii="Verdana" w:eastAsiaTheme="majorEastAsia" w:hAnsi="Verdana" w:cs="Arial"/>
      <w:sz w:val="20"/>
      <w:szCs w:val="20"/>
      <w:lang w:eastAsia="pt-BR"/>
    </w:rPr>
  </w:style>
  <w:style w:type="paragraph" w:styleId="Ttulo">
    <w:name w:val="Title"/>
    <w:basedOn w:val="Normal"/>
    <w:link w:val="TtuloChar"/>
    <w:uiPriority w:val="10"/>
    <w:qFormat/>
    <w:rsid w:val="0036619E"/>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36619E"/>
    <w:rPr>
      <w:rFonts w:ascii="Calibri" w:eastAsia="Calibri" w:hAnsi="Calibri" w:cs="Calibri"/>
      <w:b/>
      <w:bCs/>
      <w:sz w:val="26"/>
      <w:szCs w:val="26"/>
      <w:lang w:val="pt-PT"/>
    </w:rPr>
  </w:style>
  <w:style w:type="paragraph" w:customStyle="1" w:styleId="Ttulo11">
    <w:name w:val="Título 11"/>
    <w:basedOn w:val="Normal"/>
    <w:uiPriority w:val="1"/>
    <w:qFormat/>
    <w:rsid w:val="0036619E"/>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36619E"/>
    <w:rPr>
      <w:b/>
      <w:bCs/>
    </w:rPr>
  </w:style>
  <w:style w:type="paragraph" w:customStyle="1" w:styleId="FirstParagraph">
    <w:name w:val="First Paragraph"/>
    <w:basedOn w:val="Corpodetexto"/>
    <w:next w:val="Corpodetexto"/>
    <w:qFormat/>
    <w:rsid w:val="0036619E"/>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36619E"/>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36619E"/>
    <w:pPr>
      <w:keepNext/>
      <w:keepLines/>
      <w:widowControl/>
      <w:autoSpaceDE/>
      <w:autoSpaceDN/>
      <w:spacing w:before="240" w:after="240"/>
      <w:ind w:left="0" w:right="0"/>
    </w:pPr>
    <w:rPr>
      <w:rFonts w:asciiTheme="majorHAnsi" w:eastAsiaTheme="majorEastAsia" w:hAnsiTheme="majorHAnsi" w:cstheme="majorBidi"/>
      <w:color w:val="2D4F8E" w:themeColor="accent1" w:themeShade="B5"/>
      <w:sz w:val="30"/>
      <w:szCs w:val="30"/>
      <w:lang w:val="en-US"/>
    </w:rPr>
  </w:style>
  <w:style w:type="character" w:customStyle="1" w:styleId="SubttuloChar">
    <w:name w:val="Subtítulo Char"/>
    <w:basedOn w:val="Fontepargpadro"/>
    <w:link w:val="Subttulo"/>
    <w:uiPriority w:val="11"/>
    <w:rsid w:val="0036619E"/>
    <w:rPr>
      <w:rFonts w:asciiTheme="majorHAnsi" w:eastAsiaTheme="majorEastAsia" w:hAnsiTheme="majorHAnsi" w:cstheme="majorBidi"/>
      <w:b/>
      <w:bCs/>
      <w:color w:val="2D4F8E" w:themeColor="accent1" w:themeShade="B5"/>
      <w:sz w:val="30"/>
      <w:szCs w:val="30"/>
      <w:lang w:val="en-US"/>
    </w:rPr>
  </w:style>
  <w:style w:type="paragraph" w:customStyle="1" w:styleId="Author">
    <w:name w:val="Author"/>
    <w:next w:val="Corpodetexto"/>
    <w:qFormat/>
    <w:rsid w:val="0036619E"/>
    <w:pPr>
      <w:keepNext/>
      <w:keepLines/>
      <w:spacing w:after="200" w:line="240" w:lineRule="auto"/>
      <w:jc w:val="center"/>
    </w:pPr>
    <w:rPr>
      <w:sz w:val="24"/>
      <w:szCs w:val="24"/>
      <w:lang w:val="en-US"/>
    </w:rPr>
  </w:style>
  <w:style w:type="paragraph" w:styleId="Data">
    <w:name w:val="Date"/>
    <w:next w:val="Corpodetexto"/>
    <w:link w:val="DataChar"/>
    <w:qFormat/>
    <w:rsid w:val="0036619E"/>
    <w:pPr>
      <w:keepNext/>
      <w:keepLines/>
      <w:spacing w:after="200" w:line="240" w:lineRule="auto"/>
      <w:jc w:val="center"/>
    </w:pPr>
    <w:rPr>
      <w:sz w:val="24"/>
      <w:szCs w:val="24"/>
      <w:lang w:val="en-US"/>
    </w:rPr>
  </w:style>
  <w:style w:type="character" w:customStyle="1" w:styleId="DataChar">
    <w:name w:val="Data Char"/>
    <w:basedOn w:val="Fontepargpadro"/>
    <w:link w:val="Data"/>
    <w:rsid w:val="0036619E"/>
    <w:rPr>
      <w:sz w:val="24"/>
      <w:szCs w:val="24"/>
      <w:lang w:val="en-US"/>
    </w:rPr>
  </w:style>
  <w:style w:type="paragraph" w:customStyle="1" w:styleId="Abstract">
    <w:name w:val="Abstract"/>
    <w:basedOn w:val="Normal"/>
    <w:next w:val="Corpodetexto"/>
    <w:qFormat/>
    <w:rsid w:val="0036619E"/>
    <w:pPr>
      <w:keepNext/>
      <w:keepLines/>
      <w:spacing w:before="300" w:after="300" w:line="240" w:lineRule="auto"/>
    </w:pPr>
    <w:rPr>
      <w:kern w:val="0"/>
      <w:sz w:val="20"/>
      <w:szCs w:val="20"/>
      <w:lang w:val="en-US"/>
    </w:rPr>
  </w:style>
  <w:style w:type="paragraph" w:styleId="Bibliografia">
    <w:name w:val="Bibliography"/>
    <w:basedOn w:val="Normal"/>
    <w:qFormat/>
    <w:rsid w:val="0036619E"/>
    <w:pPr>
      <w:spacing w:after="200" w:line="240" w:lineRule="auto"/>
    </w:pPr>
    <w:rPr>
      <w:kern w:val="0"/>
      <w:lang w:val="en-US"/>
    </w:rPr>
  </w:style>
  <w:style w:type="paragraph" w:styleId="Textoembloco">
    <w:name w:val="Block Text"/>
    <w:basedOn w:val="Corpodetexto"/>
    <w:next w:val="Corpodetexto"/>
    <w:uiPriority w:val="9"/>
    <w:unhideWhenUsed/>
    <w:qFormat/>
    <w:rsid w:val="0036619E"/>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36619E"/>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36619E"/>
    <w:rPr>
      <w:sz w:val="24"/>
      <w:szCs w:val="24"/>
      <w:lang w:val="en-US"/>
    </w:rPr>
  </w:style>
  <w:style w:type="paragraph" w:styleId="Legenda">
    <w:name w:val="caption"/>
    <w:basedOn w:val="Normal"/>
    <w:link w:val="LegendaChar"/>
    <w:rsid w:val="0036619E"/>
    <w:pPr>
      <w:spacing w:after="120" w:line="240" w:lineRule="auto"/>
    </w:pPr>
    <w:rPr>
      <w:i/>
      <w:kern w:val="0"/>
      <w:lang w:val="en-US"/>
    </w:rPr>
  </w:style>
  <w:style w:type="character" w:customStyle="1" w:styleId="LegendaChar">
    <w:name w:val="Legenda Char"/>
    <w:basedOn w:val="Fontepargpadro"/>
    <w:link w:val="Legenda"/>
    <w:rsid w:val="0036619E"/>
    <w:rPr>
      <w:i/>
      <w:sz w:val="24"/>
      <w:szCs w:val="24"/>
      <w:lang w:val="en-US"/>
    </w:rPr>
  </w:style>
  <w:style w:type="character" w:customStyle="1" w:styleId="VerbatimChar">
    <w:name w:val="Verbatim Char"/>
    <w:basedOn w:val="LegendaChar"/>
    <w:link w:val="SourceCode"/>
    <w:rsid w:val="0036619E"/>
    <w:rPr>
      <w:rFonts w:ascii="Consolas" w:hAnsi="Consolas"/>
      <w:i/>
      <w:sz w:val="24"/>
      <w:szCs w:val="24"/>
      <w:lang w:val="en-US"/>
    </w:rPr>
  </w:style>
  <w:style w:type="paragraph" w:customStyle="1" w:styleId="SourceCode">
    <w:name w:val="Source Code"/>
    <w:basedOn w:val="Normal"/>
    <w:link w:val="VerbatimChar"/>
    <w:rsid w:val="0036619E"/>
    <w:pPr>
      <w:wordWrap w:val="0"/>
      <w:spacing w:after="200" w:line="240" w:lineRule="auto"/>
    </w:pPr>
    <w:rPr>
      <w:rFonts w:ascii="Consolas" w:hAnsi="Consolas"/>
      <w:i/>
      <w:kern w:val="0"/>
      <w:sz w:val="22"/>
      <w:lang w:val="en-US"/>
    </w:rPr>
  </w:style>
  <w:style w:type="paragraph" w:styleId="CabealhodoSumrio">
    <w:name w:val="TOC Heading"/>
    <w:basedOn w:val="Ttulo1"/>
    <w:next w:val="Corpodetexto"/>
    <w:uiPriority w:val="39"/>
    <w:unhideWhenUsed/>
    <w:qFormat/>
    <w:rsid w:val="0036619E"/>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customStyle="1" w:styleId="Nivel4">
    <w:name w:val="Nivel 4"/>
    <w:basedOn w:val="Nivel3"/>
    <w:link w:val="Nivel4Char"/>
    <w:qFormat/>
    <w:rsid w:val="0036619E"/>
    <w:pPr>
      <w:numPr>
        <w:ilvl w:val="3"/>
      </w:numPr>
      <w:tabs>
        <w:tab w:val="num" w:pos="360"/>
      </w:tabs>
      <w:ind w:left="2491" w:hanging="1080"/>
    </w:pPr>
    <w:rPr>
      <w:color w:val="auto"/>
    </w:rPr>
  </w:style>
  <w:style w:type="character" w:customStyle="1" w:styleId="Nivel4Char">
    <w:name w:val="Nivel 4 Char"/>
    <w:basedOn w:val="Fontepargpadro"/>
    <w:link w:val="Nivel4"/>
    <w:rsid w:val="0036619E"/>
    <w:rPr>
      <w:rFonts w:ascii="Arial" w:eastAsiaTheme="minorEastAsia" w:hAnsi="Arial" w:cs="Arial"/>
      <w:sz w:val="20"/>
      <w:szCs w:val="20"/>
      <w:lang w:eastAsia="pt-BR"/>
    </w:rPr>
  </w:style>
  <w:style w:type="paragraph" w:customStyle="1" w:styleId="Nivel5">
    <w:name w:val="Nivel 5"/>
    <w:basedOn w:val="Nivel4"/>
    <w:qFormat/>
    <w:rsid w:val="0036619E"/>
    <w:pPr>
      <w:numPr>
        <w:ilvl w:val="4"/>
      </w:numPr>
      <w:tabs>
        <w:tab w:val="num" w:pos="360"/>
      </w:tabs>
      <w:ind w:left="1440" w:hanging="1440"/>
    </w:pPr>
  </w:style>
  <w:style w:type="paragraph" w:customStyle="1" w:styleId="Nvel1-SemNum">
    <w:name w:val="Nível 1-Sem Num"/>
    <w:basedOn w:val="Nivel01"/>
    <w:link w:val="Nvel1-SemNumChar"/>
    <w:qFormat/>
    <w:rsid w:val="0036619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36619E"/>
    <w:rPr>
      <w:rFonts w:ascii="Verdana" w:eastAsiaTheme="majorEastAsia" w:hAnsi="Verdana" w:cs="Arial"/>
      <w:color w:val="FF0000"/>
      <w:sz w:val="20"/>
      <w:szCs w:val="20"/>
      <w:lang w:eastAsia="pt-BR"/>
    </w:rPr>
  </w:style>
  <w:style w:type="paragraph" w:customStyle="1" w:styleId="Nvel4-R">
    <w:name w:val="Nível 4-R"/>
    <w:basedOn w:val="Nivel4"/>
    <w:qFormat/>
    <w:rsid w:val="0036619E"/>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36619E"/>
    <w:pPr>
      <w:numPr>
        <w:ilvl w:val="3"/>
        <w:numId w:val="11"/>
      </w:numPr>
      <w:ind w:left="765" w:hanging="405"/>
    </w:pPr>
    <w:rPr>
      <w:i/>
      <w:iCs/>
      <w:color w:val="FF0000"/>
    </w:rPr>
  </w:style>
  <w:style w:type="character" w:customStyle="1" w:styleId="Nvel3-RChar">
    <w:name w:val="Nível 3-R Char"/>
    <w:basedOn w:val="Nivel3Char"/>
    <w:link w:val="Nvel3-R"/>
    <w:rsid w:val="0036619E"/>
    <w:rPr>
      <w:rFonts w:ascii="Arial" w:eastAsiaTheme="minorEastAsia" w:hAnsi="Arial" w:cs="Arial"/>
      <w:i/>
      <w:iCs/>
      <w:color w:val="FF0000"/>
      <w:sz w:val="20"/>
      <w:szCs w:val="20"/>
      <w:lang w:eastAsia="pt-BR"/>
    </w:rPr>
  </w:style>
  <w:style w:type="paragraph" w:customStyle="1" w:styleId="Nvel1">
    <w:name w:val="Nível 1"/>
    <w:basedOn w:val="Nvel1-SemNum"/>
    <w:link w:val="Nvel1Char"/>
    <w:autoRedefine/>
    <w:qFormat/>
    <w:rsid w:val="0036619E"/>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36619E"/>
    <w:rPr>
      <w:rFonts w:ascii="Verdana" w:eastAsiaTheme="majorEastAsia" w:hAnsi="Verdana" w:cs="Arial"/>
      <w:color w:val="FF0000"/>
      <w:sz w:val="20"/>
      <w:szCs w:val="20"/>
      <w:lang w:eastAsia="zh-CN" w:bidi="hi-IN"/>
    </w:rPr>
  </w:style>
  <w:style w:type="character" w:styleId="Refdecomentrio">
    <w:name w:val="annotation reference"/>
    <w:basedOn w:val="Fontepargpadro"/>
    <w:unhideWhenUsed/>
    <w:qFormat/>
    <w:rsid w:val="0036619E"/>
    <w:rPr>
      <w:sz w:val="16"/>
      <w:szCs w:val="16"/>
    </w:rPr>
  </w:style>
  <w:style w:type="paragraph" w:styleId="Textodecomentrio">
    <w:name w:val="annotation text"/>
    <w:basedOn w:val="Normal"/>
    <w:link w:val="TextodecomentrioChar"/>
    <w:unhideWhenUsed/>
    <w:qFormat/>
    <w:rsid w:val="0036619E"/>
    <w:pPr>
      <w:spacing w:line="240" w:lineRule="auto"/>
    </w:pPr>
    <w:rPr>
      <w:kern w:val="0"/>
      <w:sz w:val="20"/>
      <w:szCs w:val="20"/>
    </w:rPr>
  </w:style>
  <w:style w:type="character" w:customStyle="1" w:styleId="TextodecomentrioChar">
    <w:name w:val="Texto de comentário Char"/>
    <w:basedOn w:val="Fontepargpadro"/>
    <w:link w:val="Textodecomentrio"/>
    <w:qFormat/>
    <w:rsid w:val="0036619E"/>
    <w:rPr>
      <w:sz w:val="20"/>
      <w:szCs w:val="20"/>
    </w:rPr>
  </w:style>
  <w:style w:type="character" w:customStyle="1" w:styleId="AssuntodocomentrioChar">
    <w:name w:val="Assunto do comentário Char"/>
    <w:basedOn w:val="TextodecomentrioChar"/>
    <w:link w:val="Assuntodocomentrio"/>
    <w:uiPriority w:val="99"/>
    <w:semiHidden/>
    <w:rsid w:val="0036619E"/>
    <w:rPr>
      <w:rFonts w:ascii="Calibri" w:eastAsia="Calibri" w:hAnsi="Calibri" w:cs="Calibri"/>
      <w:b/>
      <w:bCs/>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36619E"/>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36619E"/>
    <w:rPr>
      <w:b/>
      <w:bCs/>
      <w:sz w:val="20"/>
      <w:szCs w:val="20"/>
    </w:rPr>
  </w:style>
  <w:style w:type="paragraph" w:customStyle="1" w:styleId="Nivel01Titulo">
    <w:name w:val="Nivel_01_Titulo"/>
    <w:basedOn w:val="Ttulo1"/>
    <w:next w:val="Normal"/>
    <w:qFormat/>
    <w:rsid w:val="0036619E"/>
    <w:pPr>
      <w:keepLines/>
      <w:numPr>
        <w:numId w:val="12"/>
      </w:numPr>
      <w:tabs>
        <w:tab w:val="left" w:pos="567"/>
      </w:tabs>
      <w:spacing w:after="0" w:line="240" w:lineRule="auto"/>
      <w:jc w:val="both"/>
    </w:pPr>
    <w:rPr>
      <w:rFonts w:ascii="Arial" w:eastAsiaTheme="majorEastAsia" w:hAnsi="Arial"/>
      <w:color w:val="2F5496" w:themeColor="accent1" w:themeShade="BF"/>
      <w:kern w:val="0"/>
      <w:sz w:val="20"/>
      <w:szCs w:val="20"/>
      <w:u w:color="000000"/>
      <w:lang w:val="en-US" w:eastAsia="pt-BR"/>
    </w:rPr>
  </w:style>
  <w:style w:type="paragraph" w:customStyle="1" w:styleId="Ttulo12">
    <w:name w:val="Título 12"/>
    <w:basedOn w:val="Normal"/>
    <w:uiPriority w:val="1"/>
    <w:qFormat/>
    <w:rsid w:val="0036619E"/>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36619E"/>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paragraph" w:styleId="Citao">
    <w:name w:val="Quote"/>
    <w:basedOn w:val="Normal"/>
    <w:next w:val="Normal"/>
    <w:link w:val="CitaoChar"/>
    <w:uiPriority w:val="29"/>
    <w:qFormat/>
    <w:rsid w:val="0036619E"/>
    <w:pPr>
      <w:spacing w:before="160"/>
      <w:jc w:val="center"/>
    </w:pPr>
    <w:rPr>
      <w:i/>
      <w:iCs/>
      <w:color w:val="404040" w:themeColor="text1" w:themeTint="BF"/>
    </w:rPr>
  </w:style>
  <w:style w:type="character" w:customStyle="1" w:styleId="CitaoChar">
    <w:name w:val="Citação Char"/>
    <w:basedOn w:val="Fontepargpadro"/>
    <w:link w:val="Citao"/>
    <w:uiPriority w:val="29"/>
    <w:rsid w:val="0036619E"/>
    <w:rPr>
      <w:i/>
      <w:iCs/>
      <w:color w:val="404040" w:themeColor="text1" w:themeTint="BF"/>
      <w:kern w:val="2"/>
      <w:sz w:val="24"/>
      <w:szCs w:val="24"/>
    </w:rPr>
  </w:style>
  <w:style w:type="character" w:styleId="nfaseIntensa">
    <w:name w:val="Intense Emphasis"/>
    <w:basedOn w:val="Fontepargpadro"/>
    <w:uiPriority w:val="21"/>
    <w:qFormat/>
    <w:rsid w:val="0036619E"/>
    <w:rPr>
      <w:i/>
      <w:iCs/>
      <w:color w:val="2F5496" w:themeColor="accent1" w:themeShade="BF"/>
    </w:rPr>
  </w:style>
  <w:style w:type="paragraph" w:styleId="CitaoIntensa">
    <w:name w:val="Intense Quote"/>
    <w:basedOn w:val="Normal"/>
    <w:next w:val="Normal"/>
    <w:link w:val="CitaoIntensaChar"/>
    <w:uiPriority w:val="30"/>
    <w:qFormat/>
    <w:rsid w:val="003661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6619E"/>
    <w:rPr>
      <w:i/>
      <w:iCs/>
      <w:color w:val="2F5496" w:themeColor="accent1" w:themeShade="BF"/>
      <w:kern w:val="2"/>
      <w:sz w:val="24"/>
      <w:szCs w:val="24"/>
    </w:rPr>
  </w:style>
  <w:style w:type="character" w:styleId="RefernciaIntensa">
    <w:name w:val="Intense Reference"/>
    <w:basedOn w:val="Fontepargpadro"/>
    <w:uiPriority w:val="32"/>
    <w:qFormat/>
    <w:rsid w:val="0036619E"/>
    <w:rPr>
      <w:b/>
      <w:bCs/>
      <w:smallCaps/>
      <w:color w:val="2F5496" w:themeColor="accent1" w:themeShade="BF"/>
      <w:spacing w:val="5"/>
    </w:rPr>
  </w:style>
  <w:style w:type="paragraph" w:customStyle="1" w:styleId="western">
    <w:name w:val="western"/>
    <w:basedOn w:val="Normal"/>
    <w:qFormat/>
    <w:rsid w:val="0036619E"/>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36619E"/>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 w:type="character" w:customStyle="1" w:styleId="MenoPendente1">
    <w:name w:val="Menção Pendente1"/>
    <w:basedOn w:val="Fontepargpadro"/>
    <w:uiPriority w:val="99"/>
    <w:semiHidden/>
    <w:unhideWhenUsed/>
    <w:rsid w:val="00F77685"/>
    <w:rPr>
      <w:color w:val="605E5C"/>
      <w:shd w:val="clear" w:color="auto" w:fill="E1DFDD"/>
    </w:rPr>
  </w:style>
  <w:style w:type="numbering" w:customStyle="1" w:styleId="Semlista1">
    <w:name w:val="Sem lista1"/>
    <w:next w:val="Semlista"/>
    <w:uiPriority w:val="99"/>
    <w:semiHidden/>
    <w:unhideWhenUsed/>
    <w:rsid w:val="00F77685"/>
  </w:style>
  <w:style w:type="table" w:customStyle="1" w:styleId="Tabelacomgrade1">
    <w:name w:val="Tabela com grade1"/>
    <w:basedOn w:val="Tabelanormal"/>
    <w:next w:val="Tabelacomgrade"/>
    <w:uiPriority w:val="39"/>
    <w:rsid w:val="00F77685"/>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F7768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des-tablecolumn--value">
    <w:name w:val="andes-table__column--value"/>
    <w:basedOn w:val="Fontepargpadro"/>
    <w:rsid w:val="00F77685"/>
  </w:style>
  <w:style w:type="paragraph" w:customStyle="1" w:styleId="Default">
    <w:name w:val="Default"/>
    <w:rsid w:val="00F77685"/>
    <w:pPr>
      <w:autoSpaceDE w:val="0"/>
      <w:autoSpaceDN w:val="0"/>
      <w:adjustRightInd w:val="0"/>
      <w:spacing w:after="0" w:line="240" w:lineRule="auto"/>
    </w:pPr>
    <w:rPr>
      <w:rFonts w:ascii="Verdana" w:hAnsi="Verdana" w:cs="Verdana"/>
      <w:color w:val="000000"/>
      <w:sz w:val="24"/>
      <w:szCs w:val="24"/>
    </w:rPr>
  </w:style>
  <w:style w:type="numbering" w:customStyle="1" w:styleId="Semlista2">
    <w:name w:val="Sem lista2"/>
    <w:next w:val="Semlista"/>
    <w:uiPriority w:val="99"/>
    <w:semiHidden/>
    <w:unhideWhenUsed/>
    <w:rsid w:val="00F77685"/>
  </w:style>
  <w:style w:type="paragraph" w:styleId="Reviso">
    <w:name w:val="Revision"/>
    <w:hidden/>
    <w:uiPriority w:val="99"/>
    <w:semiHidden/>
    <w:rsid w:val="00F77685"/>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image" Target="media/image1.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gov.br/empresas-e-negocios/pt-br/empreendedor%3B" TargetMode="External"/><Relationship Id="rId17" Type="http://schemas.openxmlformats.org/officeDocument/2006/relationships/hyperlink" Target="http://www.portaldoempreendedor.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plafranio@hotmail.com"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10" Type="http://schemas.openxmlformats.org/officeDocument/2006/relationships/hyperlink" Target="mailto:cplafranio@hotmail.com"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cplafranio@hot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7758</Words>
  <Characters>41898</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EDIO LOPES</cp:lastModifiedBy>
  <cp:revision>2</cp:revision>
  <cp:lastPrinted>2025-06-18T13:35:00Z</cp:lastPrinted>
  <dcterms:created xsi:type="dcterms:W3CDTF">2025-06-26T19:13:00Z</dcterms:created>
  <dcterms:modified xsi:type="dcterms:W3CDTF">2025-06-26T19:13:00Z</dcterms:modified>
</cp:coreProperties>
</file>