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B58" w:rsidRPr="009541C7" w:rsidRDefault="003C3D4B" w:rsidP="000172C9">
      <w:pPr>
        <w:spacing w:after="0" w:line="240" w:lineRule="auto"/>
        <w:ind w:left="-567" w:right="-567" w:hanging="11"/>
        <w:jc w:val="center"/>
        <w:rPr>
          <w:rFonts w:ascii="Verdana" w:eastAsia="Times New Roman" w:hAnsi="Verdana" w:cs="Arial"/>
          <w:b/>
          <w:sz w:val="20"/>
          <w:szCs w:val="20"/>
        </w:rPr>
      </w:pPr>
      <w:bookmarkStart w:id="0" w:name="_Hlk188611711"/>
      <w:bookmarkStart w:id="1" w:name="_Hlk196898164"/>
      <w:r w:rsidRPr="009541C7">
        <w:rPr>
          <w:rFonts w:ascii="Verdana" w:eastAsia="Times New Roman" w:hAnsi="Verdana" w:cs="Arial"/>
          <w:b/>
          <w:sz w:val="20"/>
          <w:szCs w:val="20"/>
        </w:rPr>
        <w:t>SECRETARIA MUNICIPAL DE DESENVOLVIMENTO ECONÔMICO E MEIO AMBIENTE</w:t>
      </w:r>
    </w:p>
    <w:p w:rsidR="001C1587" w:rsidRPr="009541C7" w:rsidRDefault="001C1587" w:rsidP="000172C9">
      <w:pPr>
        <w:spacing w:after="0" w:line="240" w:lineRule="auto"/>
        <w:ind w:left="-567" w:right="-567" w:hanging="11"/>
        <w:jc w:val="center"/>
        <w:rPr>
          <w:rFonts w:ascii="Verdana" w:eastAsia="Times New Roman" w:hAnsi="Verdana" w:cs="Arial"/>
          <w:b/>
          <w:sz w:val="20"/>
          <w:szCs w:val="20"/>
        </w:rPr>
      </w:pPr>
      <w:r w:rsidRPr="009541C7">
        <w:rPr>
          <w:rFonts w:ascii="Verdana" w:eastAsia="Times New Roman" w:hAnsi="Verdana" w:cs="Arial"/>
          <w:b/>
          <w:sz w:val="20"/>
          <w:szCs w:val="20"/>
        </w:rPr>
        <w:t>PROCESSO ADMINISTRATVO Nº</w:t>
      </w:r>
      <w:r w:rsidR="00E03B58" w:rsidRPr="009541C7">
        <w:rPr>
          <w:rFonts w:ascii="Verdana" w:eastAsia="Times New Roman" w:hAnsi="Verdana" w:cs="Arial"/>
          <w:b/>
          <w:sz w:val="20"/>
          <w:szCs w:val="20"/>
        </w:rPr>
        <w:t xml:space="preserve"> </w:t>
      </w:r>
      <w:r w:rsidR="00281920">
        <w:rPr>
          <w:rFonts w:ascii="Verdana" w:eastAsia="Times New Roman" w:hAnsi="Verdana" w:cs="Arial"/>
          <w:b/>
          <w:sz w:val="20"/>
          <w:szCs w:val="20"/>
        </w:rPr>
        <w:t>157</w:t>
      </w:r>
      <w:r w:rsidR="000172C9" w:rsidRPr="009541C7">
        <w:rPr>
          <w:rFonts w:ascii="Verdana" w:eastAsia="Times New Roman" w:hAnsi="Verdana" w:cs="Arial"/>
          <w:b/>
          <w:sz w:val="20"/>
          <w:szCs w:val="20"/>
        </w:rPr>
        <w:t>/2026</w:t>
      </w:r>
    </w:p>
    <w:p w:rsidR="001C1587" w:rsidRPr="009541C7" w:rsidRDefault="001C1587" w:rsidP="000172C9">
      <w:pPr>
        <w:spacing w:after="0" w:line="240" w:lineRule="auto"/>
        <w:ind w:left="-567" w:right="-567" w:hanging="11"/>
        <w:jc w:val="center"/>
        <w:rPr>
          <w:rFonts w:ascii="Verdana" w:eastAsia="Times New Roman" w:hAnsi="Verdana" w:cs="Arial"/>
          <w:b/>
          <w:sz w:val="20"/>
          <w:szCs w:val="20"/>
        </w:rPr>
      </w:pPr>
      <w:r w:rsidRPr="009541C7">
        <w:rPr>
          <w:rFonts w:ascii="Verdana" w:eastAsia="Times New Roman" w:hAnsi="Verdana" w:cs="Arial"/>
          <w:b/>
          <w:sz w:val="20"/>
          <w:szCs w:val="20"/>
        </w:rPr>
        <w:t xml:space="preserve">DISPENSA </w:t>
      </w:r>
      <w:r w:rsidR="00E85865" w:rsidRPr="009541C7">
        <w:rPr>
          <w:rFonts w:ascii="Verdana" w:eastAsia="Times New Roman" w:hAnsi="Verdana" w:cs="Arial"/>
          <w:b/>
          <w:sz w:val="20"/>
          <w:szCs w:val="20"/>
        </w:rPr>
        <w:t>DE LICITAÇÃO</w:t>
      </w:r>
      <w:r w:rsidRPr="009541C7">
        <w:rPr>
          <w:rFonts w:ascii="Verdana" w:eastAsia="Times New Roman" w:hAnsi="Verdana" w:cs="Arial"/>
          <w:b/>
          <w:sz w:val="20"/>
          <w:szCs w:val="20"/>
        </w:rPr>
        <w:t xml:space="preserve"> Nº</w:t>
      </w:r>
      <w:r w:rsidR="00E03B58" w:rsidRPr="009541C7">
        <w:rPr>
          <w:rFonts w:ascii="Verdana" w:eastAsia="Times New Roman" w:hAnsi="Verdana" w:cs="Arial"/>
          <w:b/>
          <w:sz w:val="20"/>
          <w:szCs w:val="20"/>
        </w:rPr>
        <w:t xml:space="preserve"> </w:t>
      </w:r>
      <w:r w:rsidR="00281920">
        <w:rPr>
          <w:rFonts w:ascii="Verdana" w:eastAsia="Times New Roman" w:hAnsi="Verdana" w:cs="Arial"/>
          <w:b/>
          <w:sz w:val="20"/>
          <w:szCs w:val="20"/>
        </w:rPr>
        <w:t>047</w:t>
      </w:r>
      <w:r w:rsidR="00124548" w:rsidRPr="009541C7">
        <w:rPr>
          <w:rFonts w:ascii="Verdana" w:eastAsia="Times New Roman" w:hAnsi="Verdana" w:cs="Arial"/>
          <w:b/>
          <w:sz w:val="20"/>
          <w:szCs w:val="20"/>
        </w:rPr>
        <w:t>/2026</w:t>
      </w:r>
    </w:p>
    <w:p w:rsidR="00547453" w:rsidRPr="009541C7" w:rsidRDefault="00547453" w:rsidP="001C1587">
      <w:pPr>
        <w:ind w:left="-567" w:right="-568"/>
        <w:jc w:val="center"/>
        <w:rPr>
          <w:rFonts w:ascii="Verdana" w:hAnsi="Verdana" w:cs="Arial"/>
          <w:b/>
          <w:sz w:val="20"/>
          <w:szCs w:val="20"/>
        </w:rPr>
      </w:pPr>
    </w:p>
    <w:p w:rsidR="001C1587" w:rsidRPr="009541C7" w:rsidRDefault="001C1587" w:rsidP="001C1587">
      <w:pPr>
        <w:ind w:left="-567" w:right="-568"/>
        <w:jc w:val="center"/>
        <w:rPr>
          <w:rFonts w:ascii="Verdana" w:hAnsi="Verdana" w:cs="Arial"/>
          <w:b/>
          <w:sz w:val="20"/>
          <w:szCs w:val="20"/>
        </w:rPr>
      </w:pPr>
      <w:r w:rsidRPr="009541C7">
        <w:rPr>
          <w:rFonts w:ascii="Verdana" w:hAnsi="Verdana" w:cs="Arial"/>
          <w:b/>
          <w:sz w:val="20"/>
          <w:szCs w:val="20"/>
        </w:rPr>
        <w:t>EDITAL</w:t>
      </w:r>
    </w:p>
    <w:p w:rsidR="001C1587" w:rsidRPr="009541C7" w:rsidRDefault="001C1587" w:rsidP="00124548">
      <w:pPr>
        <w:spacing w:line="240" w:lineRule="auto"/>
        <w:ind w:left="-567" w:right="-568" w:hanging="10"/>
        <w:jc w:val="both"/>
        <w:rPr>
          <w:rFonts w:ascii="Verdana" w:hAnsi="Verdana" w:cs="Arial"/>
          <w:sz w:val="20"/>
          <w:szCs w:val="20"/>
        </w:rPr>
      </w:pPr>
      <w:r w:rsidRPr="009541C7">
        <w:rPr>
          <w:rFonts w:ascii="Verdana" w:hAnsi="Verdana" w:cs="Arial"/>
          <w:sz w:val="20"/>
          <w:szCs w:val="20"/>
        </w:rPr>
        <w:t xml:space="preserve">O </w:t>
      </w:r>
      <w:r w:rsidRPr="009541C7">
        <w:rPr>
          <w:rFonts w:ascii="Verdana" w:hAnsi="Verdana" w:cs="Arial"/>
          <w:b/>
          <w:sz w:val="20"/>
          <w:szCs w:val="20"/>
        </w:rPr>
        <w:t xml:space="preserve">MUNICÍPIO DE AFRÂNIO </w:t>
      </w:r>
      <w:r w:rsidRPr="009541C7">
        <w:rPr>
          <w:rFonts w:ascii="Verdana" w:hAnsi="Verdana" w:cs="Arial"/>
          <w:sz w:val="20"/>
          <w:szCs w:val="20"/>
        </w:rPr>
        <w:t>– Estado de Pernambuco, pessoa jurídica de direito público, através d</w:t>
      </w:r>
      <w:r w:rsidR="00E51386" w:rsidRPr="009541C7">
        <w:rPr>
          <w:rFonts w:ascii="Verdana" w:hAnsi="Verdana" w:cs="Arial"/>
          <w:sz w:val="20"/>
          <w:szCs w:val="20"/>
        </w:rPr>
        <w:t xml:space="preserve">a </w:t>
      </w:r>
      <w:r w:rsidR="00124548" w:rsidRPr="009541C7">
        <w:rPr>
          <w:rFonts w:ascii="Verdana" w:eastAsia="Times New Roman" w:hAnsi="Verdana" w:cs="Arial"/>
          <w:b/>
          <w:sz w:val="20"/>
          <w:szCs w:val="20"/>
        </w:rPr>
        <w:t xml:space="preserve">SECRETARIA MUNICIPAL DE </w:t>
      </w:r>
      <w:r w:rsidR="00E03B58" w:rsidRPr="009541C7">
        <w:rPr>
          <w:rFonts w:ascii="Verdana" w:eastAsia="Times New Roman" w:hAnsi="Verdana" w:cs="Arial"/>
          <w:b/>
          <w:sz w:val="20"/>
          <w:szCs w:val="20"/>
        </w:rPr>
        <w:t>DESENVOLVIMENTO ECONÔMICO E MEIO AMBIENTE</w:t>
      </w:r>
      <w:r w:rsidR="00124548" w:rsidRPr="009541C7">
        <w:rPr>
          <w:rFonts w:ascii="Verdana" w:eastAsia="Times New Roman" w:hAnsi="Verdana" w:cs="Arial"/>
          <w:b/>
          <w:sz w:val="20"/>
          <w:szCs w:val="20"/>
        </w:rPr>
        <w:t xml:space="preserve">, </w:t>
      </w:r>
      <w:r w:rsidRPr="009541C7">
        <w:rPr>
          <w:rFonts w:ascii="Verdana" w:hAnsi="Verdana" w:cs="Arial"/>
          <w:sz w:val="20"/>
          <w:szCs w:val="20"/>
        </w:rPr>
        <w:t xml:space="preserve">inscrito no CNPJ nº </w:t>
      </w:r>
      <w:r w:rsidR="00E03B58" w:rsidRPr="009541C7">
        <w:rPr>
          <w:rFonts w:ascii="Verdana" w:hAnsi="Verdana" w:cs="Arial"/>
          <w:sz w:val="20"/>
          <w:szCs w:val="20"/>
        </w:rPr>
        <w:t>06.111.889/0001-60</w:t>
      </w:r>
      <w:r w:rsidR="008E5390" w:rsidRPr="009541C7">
        <w:rPr>
          <w:rFonts w:ascii="Verdana" w:hAnsi="Verdana" w:cs="Arial"/>
          <w:sz w:val="20"/>
          <w:szCs w:val="20"/>
        </w:rPr>
        <w:t>,</w:t>
      </w:r>
      <w:r w:rsidRPr="009541C7">
        <w:rPr>
          <w:rFonts w:ascii="Verdana" w:hAnsi="Verdana" w:cs="Arial"/>
          <w:sz w:val="20"/>
          <w:szCs w:val="20"/>
        </w:rPr>
        <w:t xml:space="preserve"> através do </w:t>
      </w:r>
      <w:r w:rsidR="00E03B58" w:rsidRPr="009541C7">
        <w:rPr>
          <w:rFonts w:ascii="Verdana" w:hAnsi="Verdana" w:cs="Arial"/>
          <w:sz w:val="20"/>
          <w:szCs w:val="20"/>
        </w:rPr>
        <w:t xml:space="preserve">Operador de Compras </w:t>
      </w:r>
      <w:r w:rsidRPr="009541C7">
        <w:rPr>
          <w:rFonts w:ascii="Verdana" w:hAnsi="Verdana" w:cs="Arial"/>
          <w:sz w:val="20"/>
          <w:szCs w:val="20"/>
        </w:rPr>
        <w:t xml:space="preserve">e Equipe de Apoio, designados através da </w:t>
      </w:r>
      <w:r w:rsidR="007B5F87" w:rsidRPr="009541C7">
        <w:rPr>
          <w:rFonts w:ascii="Verdana" w:hAnsi="Verdana" w:cs="Arial"/>
          <w:b/>
          <w:sz w:val="20"/>
          <w:szCs w:val="20"/>
        </w:rPr>
        <w:t>Portaria nº 309/2025, de 11 de agosto de 2025</w:t>
      </w:r>
      <w:r w:rsidRPr="009541C7">
        <w:rPr>
          <w:rFonts w:ascii="Verdana" w:hAnsi="Verdana" w:cs="Arial"/>
          <w:sz w:val="20"/>
          <w:szCs w:val="20"/>
        </w:rPr>
        <w:t xml:space="preserve">, torna público, para conhecimento das empresas interessadas que realizará </w:t>
      </w:r>
      <w:r w:rsidRPr="009541C7">
        <w:rPr>
          <w:rFonts w:ascii="Verdana" w:hAnsi="Verdana" w:cs="Arial"/>
          <w:b/>
          <w:sz w:val="20"/>
          <w:szCs w:val="20"/>
        </w:rPr>
        <w:t>DISPENSA DE LICITAÇÃO</w:t>
      </w:r>
      <w:r w:rsidRPr="009541C7">
        <w:rPr>
          <w:rFonts w:ascii="Verdana" w:hAnsi="Verdana" w:cs="Arial"/>
          <w:sz w:val="20"/>
          <w:szCs w:val="20"/>
        </w:rPr>
        <w:t xml:space="preserve">, com critério de julgamento </w:t>
      </w:r>
      <w:r w:rsidRPr="009541C7">
        <w:rPr>
          <w:rFonts w:ascii="Verdana" w:hAnsi="Verdana" w:cs="Arial"/>
          <w:b/>
          <w:sz w:val="20"/>
          <w:szCs w:val="20"/>
        </w:rPr>
        <w:t>MENOR PREÇO</w:t>
      </w:r>
      <w:r w:rsidR="00E03B58" w:rsidRPr="009541C7">
        <w:rPr>
          <w:rFonts w:ascii="Verdana" w:hAnsi="Verdana" w:cs="Arial"/>
          <w:b/>
          <w:sz w:val="20"/>
          <w:szCs w:val="20"/>
        </w:rPr>
        <w:t xml:space="preserve"> POR ITEM</w:t>
      </w:r>
      <w:r w:rsidRPr="009541C7">
        <w:rPr>
          <w:rFonts w:ascii="Verdana" w:hAnsi="Verdana" w:cs="Arial"/>
          <w:b/>
          <w:i/>
          <w:sz w:val="20"/>
          <w:szCs w:val="20"/>
        </w:rPr>
        <w:t xml:space="preserve">, </w:t>
      </w:r>
      <w:r w:rsidRPr="009541C7">
        <w:rPr>
          <w:rFonts w:ascii="Verdana" w:hAnsi="Verdana" w:cs="Arial"/>
          <w:sz w:val="20"/>
          <w:szCs w:val="20"/>
        </w:rPr>
        <w:t xml:space="preserve">na hipótese do </w:t>
      </w:r>
      <w:hyperlink r:id="rId7" w:anchor="art75">
        <w:r w:rsidRPr="009541C7">
          <w:rPr>
            <w:rFonts w:ascii="Verdana" w:hAnsi="Verdana" w:cs="Arial"/>
            <w:b/>
            <w:sz w:val="20"/>
            <w:szCs w:val="20"/>
            <w:u w:val="single"/>
          </w:rPr>
          <w:t>art. 75</w:t>
        </w:r>
        <w:r w:rsidRPr="009541C7">
          <w:rPr>
            <w:rFonts w:ascii="Verdana" w:hAnsi="Verdana" w:cs="Arial"/>
            <w:b/>
            <w:sz w:val="20"/>
            <w:szCs w:val="20"/>
          </w:rPr>
          <w:t>,</w:t>
        </w:r>
      </w:hyperlink>
      <w:r w:rsidR="00D74657" w:rsidRPr="009541C7">
        <w:rPr>
          <w:rFonts w:ascii="Verdana" w:hAnsi="Verdana" w:cs="Arial"/>
          <w:b/>
          <w:sz w:val="20"/>
          <w:szCs w:val="20"/>
        </w:rPr>
        <w:t xml:space="preserve"> inciso II, </w:t>
      </w:r>
      <w:r w:rsidRPr="009541C7">
        <w:rPr>
          <w:rFonts w:ascii="Verdana" w:hAnsi="Verdana" w:cs="Arial"/>
          <w:sz w:val="20"/>
          <w:szCs w:val="20"/>
        </w:rPr>
        <w:t xml:space="preserve">nos termos da </w:t>
      </w:r>
      <w:hyperlink r:id="rId8">
        <w:r w:rsidRPr="009541C7">
          <w:rPr>
            <w:rFonts w:ascii="Verdana" w:hAnsi="Verdana" w:cs="Arial"/>
            <w:color w:val="0462C1"/>
            <w:sz w:val="20"/>
            <w:szCs w:val="20"/>
            <w:u w:val="single" w:color="0462C1"/>
          </w:rPr>
          <w:t>Lei n.º 14.133, de 1º de abril de 2021</w:t>
        </w:r>
        <w:r w:rsidRPr="009541C7">
          <w:rPr>
            <w:rFonts w:ascii="Verdana" w:hAnsi="Verdana" w:cs="Arial"/>
            <w:sz w:val="20"/>
            <w:szCs w:val="20"/>
          </w:rPr>
          <w:t>,</w:t>
        </w:r>
      </w:hyperlink>
      <w:r w:rsidR="008E5390" w:rsidRPr="009541C7">
        <w:rPr>
          <w:rFonts w:ascii="Verdana" w:hAnsi="Verdana" w:cs="Arial"/>
          <w:sz w:val="20"/>
          <w:szCs w:val="20"/>
        </w:rPr>
        <w:t xml:space="preserve">Lei Complementar 123/06, alterada pelas Leis Complementares 128/2008, 147/2014 e 155/2016 e Decreto Federal nº 8.538/201, </w:t>
      </w:r>
      <w:r w:rsidR="008A65F2" w:rsidRPr="009541C7">
        <w:rPr>
          <w:rFonts w:ascii="Verdana" w:hAnsi="Verdana" w:cs="Arial"/>
          <w:sz w:val="20"/>
          <w:szCs w:val="20"/>
        </w:rPr>
        <w:t xml:space="preserve">Decreto Municipal nº </w:t>
      </w:r>
      <w:r w:rsidR="003170FF" w:rsidRPr="009541C7">
        <w:rPr>
          <w:rFonts w:ascii="Verdana" w:hAnsi="Verdana" w:cs="Arial"/>
          <w:sz w:val="20"/>
          <w:szCs w:val="20"/>
        </w:rPr>
        <w:t>006</w:t>
      </w:r>
      <w:r w:rsidR="008A65F2" w:rsidRPr="009541C7">
        <w:rPr>
          <w:rFonts w:ascii="Verdana" w:hAnsi="Verdana" w:cs="Arial"/>
          <w:sz w:val="20"/>
          <w:szCs w:val="20"/>
        </w:rPr>
        <w:t>/202</w:t>
      </w:r>
      <w:r w:rsidR="003170FF" w:rsidRPr="009541C7">
        <w:rPr>
          <w:rFonts w:ascii="Verdana" w:hAnsi="Verdana" w:cs="Arial"/>
          <w:sz w:val="20"/>
          <w:szCs w:val="20"/>
        </w:rPr>
        <w:t>4</w:t>
      </w:r>
      <w:r w:rsidR="008A65F2" w:rsidRPr="009541C7">
        <w:rPr>
          <w:rFonts w:ascii="Verdana" w:hAnsi="Verdana" w:cs="Arial"/>
          <w:sz w:val="20"/>
          <w:szCs w:val="20"/>
        </w:rPr>
        <w:t xml:space="preserve"> de </w:t>
      </w:r>
      <w:r w:rsidR="003170FF" w:rsidRPr="009541C7">
        <w:rPr>
          <w:rFonts w:ascii="Verdana" w:hAnsi="Verdana" w:cs="Arial"/>
          <w:sz w:val="20"/>
          <w:szCs w:val="20"/>
        </w:rPr>
        <w:t>08</w:t>
      </w:r>
      <w:r w:rsidR="008A65F2" w:rsidRPr="009541C7">
        <w:rPr>
          <w:rFonts w:ascii="Verdana" w:hAnsi="Verdana" w:cs="Arial"/>
          <w:sz w:val="20"/>
          <w:szCs w:val="20"/>
        </w:rPr>
        <w:t xml:space="preserve"> de </w:t>
      </w:r>
      <w:r w:rsidR="003170FF" w:rsidRPr="009541C7">
        <w:rPr>
          <w:rFonts w:ascii="Verdana" w:hAnsi="Verdana" w:cs="Arial"/>
          <w:sz w:val="20"/>
          <w:szCs w:val="20"/>
        </w:rPr>
        <w:t>fevereiro</w:t>
      </w:r>
      <w:r w:rsidR="007B5F87" w:rsidRPr="009541C7">
        <w:rPr>
          <w:rFonts w:ascii="Verdana" w:hAnsi="Verdana" w:cs="Arial"/>
          <w:sz w:val="20"/>
          <w:szCs w:val="20"/>
        </w:rPr>
        <w:t xml:space="preserve"> de 2024</w:t>
      </w:r>
      <w:r w:rsidR="008A65F2" w:rsidRPr="009541C7">
        <w:rPr>
          <w:rFonts w:ascii="Verdana" w:hAnsi="Verdana" w:cs="Arial"/>
          <w:sz w:val="20"/>
          <w:szCs w:val="20"/>
        </w:rPr>
        <w:t xml:space="preserve">, </w:t>
      </w:r>
      <w:r w:rsidR="008E5390" w:rsidRPr="009541C7">
        <w:rPr>
          <w:rFonts w:ascii="Verdana" w:hAnsi="Verdana" w:cs="Arial"/>
          <w:sz w:val="20"/>
          <w:szCs w:val="20"/>
        </w:rPr>
        <w:t>bem como pelos Decretos Municipais</w:t>
      </w:r>
      <w:r w:rsidR="00E03B58" w:rsidRPr="009541C7">
        <w:rPr>
          <w:rFonts w:ascii="Verdana" w:hAnsi="Verdana" w:cs="Arial"/>
          <w:sz w:val="20"/>
          <w:szCs w:val="20"/>
        </w:rPr>
        <w:t xml:space="preserve"> </w:t>
      </w:r>
      <w:r w:rsidR="008E5390" w:rsidRPr="009541C7">
        <w:rPr>
          <w:rFonts w:ascii="Verdana" w:hAnsi="Verdana" w:cs="Arial"/>
          <w:sz w:val="20"/>
          <w:szCs w:val="20"/>
        </w:rPr>
        <w:t>nº 036/2024, de 30 de dezembro de 2024</w:t>
      </w:r>
      <w:r w:rsidR="00B006F8" w:rsidRPr="009541C7">
        <w:rPr>
          <w:rFonts w:ascii="Verdana" w:hAnsi="Verdana" w:cs="Arial"/>
          <w:sz w:val="20"/>
          <w:szCs w:val="20"/>
        </w:rPr>
        <w:t xml:space="preserve">, </w:t>
      </w:r>
      <w:r w:rsidR="008E5390" w:rsidRPr="009541C7">
        <w:rPr>
          <w:rFonts w:ascii="Verdana" w:hAnsi="Verdana" w:cs="Arial"/>
          <w:sz w:val="20"/>
          <w:szCs w:val="20"/>
        </w:rPr>
        <w:t>nº 002/2025, de 30 de janeiro de 2025</w:t>
      </w:r>
      <w:r w:rsidR="007B5F87" w:rsidRPr="009541C7">
        <w:rPr>
          <w:rFonts w:ascii="Verdana" w:hAnsi="Verdana" w:cs="Arial"/>
          <w:sz w:val="20"/>
          <w:szCs w:val="20"/>
        </w:rPr>
        <w:t>,</w:t>
      </w:r>
      <w:r w:rsidR="00E03B58" w:rsidRPr="009541C7">
        <w:rPr>
          <w:rFonts w:ascii="Verdana" w:hAnsi="Verdana" w:cs="Arial"/>
          <w:sz w:val="20"/>
          <w:szCs w:val="20"/>
        </w:rPr>
        <w:t xml:space="preserve"> e do Decreto Regiona</w:t>
      </w:r>
      <w:r w:rsidR="00281920">
        <w:rPr>
          <w:rFonts w:ascii="Verdana" w:hAnsi="Verdana" w:cs="Arial"/>
          <w:sz w:val="20"/>
          <w:szCs w:val="20"/>
        </w:rPr>
        <w:t>l</w:t>
      </w:r>
      <w:r w:rsidR="00E03B58" w:rsidRPr="009541C7">
        <w:rPr>
          <w:rFonts w:ascii="Verdana" w:hAnsi="Verdana" w:cs="Arial"/>
          <w:sz w:val="20"/>
          <w:szCs w:val="20"/>
        </w:rPr>
        <w:t xml:space="preserve"> nº 017/2025, alterado pelo Decreto nº 026/2025 </w:t>
      </w:r>
      <w:r w:rsidR="007B5F87" w:rsidRPr="009541C7">
        <w:rPr>
          <w:rFonts w:ascii="Verdana" w:hAnsi="Verdana" w:cs="Arial"/>
          <w:sz w:val="20"/>
          <w:szCs w:val="20"/>
        </w:rPr>
        <w:t xml:space="preserve">do disposto no presente Edital e seus anexos e </w:t>
      </w:r>
      <w:r w:rsidRPr="009541C7">
        <w:rPr>
          <w:rFonts w:ascii="Verdana" w:hAnsi="Verdana" w:cs="Arial"/>
          <w:sz w:val="20"/>
          <w:szCs w:val="20"/>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9541C7" w:rsidTr="000172C9">
        <w:trPr>
          <w:trHeight w:val="510"/>
        </w:trPr>
        <w:tc>
          <w:tcPr>
            <w:tcW w:w="5245" w:type="dxa"/>
            <w:tcBorders>
              <w:bottom w:val="single" w:sz="4" w:space="0" w:color="auto"/>
            </w:tcBorders>
          </w:tcPr>
          <w:p w:rsidR="000172C9" w:rsidRPr="009541C7" w:rsidRDefault="000172C9" w:rsidP="000172C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9541C7">
              <w:rPr>
                <w:rFonts w:ascii="Verdana" w:hAnsi="Verdana"/>
                <w:b/>
                <w:sz w:val="20"/>
                <w:szCs w:val="20"/>
                <w:lang w:val="pt-BR"/>
              </w:rPr>
              <w:t>DATA</w:t>
            </w:r>
            <w:r w:rsidRPr="009541C7">
              <w:rPr>
                <w:rFonts w:ascii="Verdana" w:hAnsi="Verdana"/>
                <w:sz w:val="20"/>
                <w:szCs w:val="20"/>
                <w:lang w:val="pt-BR"/>
              </w:rPr>
              <w:tab/>
            </w:r>
            <w:r w:rsidRPr="009541C7">
              <w:rPr>
                <w:rFonts w:ascii="Verdana" w:hAnsi="Verdana"/>
                <w:b/>
                <w:sz w:val="20"/>
                <w:szCs w:val="20"/>
                <w:lang w:val="pt-BR"/>
              </w:rPr>
              <w:t>E</w:t>
            </w:r>
            <w:r w:rsidRPr="009541C7">
              <w:rPr>
                <w:rFonts w:ascii="Verdana" w:hAnsi="Verdana"/>
                <w:sz w:val="20"/>
                <w:szCs w:val="20"/>
                <w:lang w:val="pt-BR"/>
              </w:rPr>
              <w:tab/>
            </w:r>
            <w:r w:rsidRPr="009541C7">
              <w:rPr>
                <w:rFonts w:ascii="Verdana" w:hAnsi="Verdana"/>
                <w:b/>
                <w:sz w:val="20"/>
                <w:szCs w:val="20"/>
                <w:lang w:val="pt-BR"/>
              </w:rPr>
              <w:t xml:space="preserve">HORÁRIO (BRASÍLIA) </w:t>
            </w:r>
            <w:r w:rsidRPr="009541C7">
              <w:rPr>
                <w:rFonts w:ascii="Verdana" w:hAnsi="Verdana"/>
                <w:b/>
                <w:spacing w:val="-4"/>
                <w:sz w:val="20"/>
                <w:szCs w:val="20"/>
                <w:lang w:val="pt-BR"/>
              </w:rPr>
              <w:t xml:space="preserve">PARA </w:t>
            </w:r>
            <w:r w:rsidRPr="009541C7">
              <w:rPr>
                <w:rFonts w:ascii="Verdana" w:hAnsi="Verdana"/>
                <w:b/>
                <w:sz w:val="20"/>
                <w:szCs w:val="20"/>
                <w:lang w:val="pt-BR"/>
              </w:rPr>
              <w:t>INÍCIO DE</w:t>
            </w:r>
            <w:r w:rsidR="00E03B58" w:rsidRPr="009541C7">
              <w:rPr>
                <w:rFonts w:ascii="Verdana" w:hAnsi="Verdana"/>
                <w:b/>
                <w:sz w:val="20"/>
                <w:szCs w:val="20"/>
                <w:lang w:val="pt-BR"/>
              </w:rPr>
              <w:t xml:space="preserve"> RECEBIMENTO DE</w:t>
            </w:r>
            <w:r w:rsidRPr="009541C7">
              <w:rPr>
                <w:rFonts w:ascii="Verdana" w:hAnsi="Verdana"/>
                <w:b/>
                <w:sz w:val="20"/>
                <w:szCs w:val="20"/>
                <w:lang w:val="pt-BR"/>
              </w:rPr>
              <w:t xml:space="preserve"> PROPOSTA</w:t>
            </w:r>
            <w:r w:rsidR="00E03B58" w:rsidRPr="009541C7">
              <w:rPr>
                <w:rFonts w:ascii="Verdana" w:hAnsi="Verdana"/>
                <w:b/>
                <w:sz w:val="20"/>
                <w:szCs w:val="20"/>
                <w:lang w:val="pt-BR"/>
              </w:rPr>
              <w:t xml:space="preserve"> E DOCUMENTOS DE HABILITAÇÃO</w:t>
            </w:r>
            <w:r w:rsidRPr="009541C7">
              <w:rPr>
                <w:rFonts w:ascii="Verdana" w:hAnsi="Verdana"/>
                <w:b/>
                <w:sz w:val="20"/>
                <w:szCs w:val="20"/>
                <w:lang w:val="pt-BR"/>
              </w:rPr>
              <w:t>:</w:t>
            </w:r>
          </w:p>
        </w:tc>
        <w:tc>
          <w:tcPr>
            <w:tcW w:w="4394" w:type="dxa"/>
            <w:tcBorders>
              <w:bottom w:val="single" w:sz="4" w:space="0" w:color="auto"/>
            </w:tcBorders>
          </w:tcPr>
          <w:p w:rsidR="000172C9" w:rsidRPr="009541C7" w:rsidRDefault="005810F8" w:rsidP="005810F8">
            <w:pPr>
              <w:pStyle w:val="TableParagraph"/>
              <w:ind w:left="109"/>
              <w:rPr>
                <w:rFonts w:ascii="Verdana" w:hAnsi="Verdana"/>
                <w:b/>
                <w:sz w:val="20"/>
                <w:szCs w:val="20"/>
                <w:lang w:val="pt-BR"/>
              </w:rPr>
            </w:pPr>
            <w:r>
              <w:rPr>
                <w:rFonts w:ascii="Verdana" w:hAnsi="Verdana"/>
                <w:b/>
                <w:sz w:val="20"/>
                <w:szCs w:val="20"/>
                <w:lang w:val="pt-BR"/>
              </w:rPr>
              <w:t>26.10</w:t>
            </w:r>
            <w:r w:rsidR="000172C9" w:rsidRPr="009541C7">
              <w:rPr>
                <w:rFonts w:ascii="Verdana" w:hAnsi="Verdana"/>
                <w:b/>
                <w:sz w:val="20"/>
                <w:szCs w:val="20"/>
                <w:lang w:val="pt-BR"/>
              </w:rPr>
              <w:t xml:space="preserve">.2026 às </w:t>
            </w:r>
            <w:r>
              <w:rPr>
                <w:rFonts w:ascii="Verdana" w:hAnsi="Verdana"/>
                <w:b/>
                <w:sz w:val="20"/>
                <w:szCs w:val="20"/>
                <w:lang w:val="pt-BR"/>
              </w:rPr>
              <w:t>09h</w:t>
            </w:r>
          </w:p>
        </w:tc>
      </w:tr>
      <w:tr w:rsidR="000172C9" w:rsidRPr="009541C7" w:rsidTr="000172C9">
        <w:trPr>
          <w:trHeight w:val="510"/>
        </w:trPr>
        <w:tc>
          <w:tcPr>
            <w:tcW w:w="5245" w:type="dxa"/>
            <w:tcBorders>
              <w:bottom w:val="single" w:sz="4" w:space="0" w:color="auto"/>
            </w:tcBorders>
          </w:tcPr>
          <w:p w:rsidR="000172C9" w:rsidRPr="009541C7" w:rsidRDefault="00E85865" w:rsidP="000172C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9541C7">
              <w:rPr>
                <w:rFonts w:ascii="Verdana" w:hAnsi="Verdana"/>
                <w:b/>
                <w:sz w:val="20"/>
                <w:szCs w:val="20"/>
                <w:lang w:val="pt-BR"/>
              </w:rPr>
              <w:t>DATA FINAL PARA RECEBIMENTO DE PROPOSTA</w:t>
            </w:r>
            <w:r w:rsidR="00E03B58" w:rsidRPr="009541C7">
              <w:rPr>
                <w:rFonts w:ascii="Verdana" w:hAnsi="Verdana"/>
                <w:b/>
                <w:sz w:val="20"/>
                <w:szCs w:val="20"/>
                <w:lang w:val="pt-BR"/>
              </w:rPr>
              <w:t xml:space="preserve"> E DOCUMENTOS DE HABILITAÇÃO</w:t>
            </w:r>
            <w:r w:rsidRPr="009541C7">
              <w:rPr>
                <w:rFonts w:ascii="Verdana" w:hAnsi="Verdana"/>
                <w:b/>
                <w:sz w:val="20"/>
                <w:szCs w:val="20"/>
                <w:lang w:val="pt-BR"/>
              </w:rPr>
              <w:t>:</w:t>
            </w:r>
          </w:p>
        </w:tc>
        <w:tc>
          <w:tcPr>
            <w:tcW w:w="4394" w:type="dxa"/>
            <w:tcBorders>
              <w:bottom w:val="single" w:sz="4" w:space="0" w:color="auto"/>
            </w:tcBorders>
          </w:tcPr>
          <w:p w:rsidR="000172C9" w:rsidRPr="009541C7" w:rsidRDefault="005810F8" w:rsidP="005810F8">
            <w:pPr>
              <w:pStyle w:val="TableParagraph"/>
              <w:ind w:left="109"/>
              <w:rPr>
                <w:rFonts w:ascii="Verdana" w:hAnsi="Verdana"/>
                <w:b/>
                <w:sz w:val="20"/>
                <w:szCs w:val="20"/>
                <w:lang w:val="pt-BR"/>
              </w:rPr>
            </w:pPr>
            <w:r>
              <w:rPr>
                <w:rFonts w:ascii="Verdana" w:hAnsi="Verdana"/>
                <w:b/>
                <w:sz w:val="20"/>
                <w:szCs w:val="20"/>
                <w:lang w:val="pt-BR"/>
              </w:rPr>
              <w:t>29.10</w:t>
            </w:r>
            <w:r w:rsidR="00281920" w:rsidRPr="009541C7">
              <w:rPr>
                <w:rFonts w:ascii="Verdana" w:hAnsi="Verdana"/>
                <w:b/>
                <w:sz w:val="20"/>
                <w:szCs w:val="20"/>
                <w:lang w:val="pt-BR"/>
              </w:rPr>
              <w:t xml:space="preserve">.2026 às </w:t>
            </w:r>
            <w:r>
              <w:rPr>
                <w:rFonts w:ascii="Verdana" w:hAnsi="Verdana"/>
                <w:b/>
                <w:sz w:val="20"/>
                <w:szCs w:val="20"/>
                <w:lang w:val="pt-BR"/>
              </w:rPr>
              <w:t>09h</w:t>
            </w:r>
          </w:p>
        </w:tc>
      </w:tr>
      <w:tr w:rsidR="00CE659A" w:rsidRPr="009541C7" w:rsidTr="000172C9">
        <w:trPr>
          <w:trHeight w:val="510"/>
        </w:trPr>
        <w:tc>
          <w:tcPr>
            <w:tcW w:w="5245" w:type="dxa"/>
            <w:tcBorders>
              <w:bottom w:val="single" w:sz="4" w:space="0" w:color="auto"/>
            </w:tcBorders>
          </w:tcPr>
          <w:p w:rsidR="00CE659A" w:rsidRPr="009541C7" w:rsidRDefault="00E85865" w:rsidP="00E85865">
            <w:pPr>
              <w:pStyle w:val="TableParagraph"/>
              <w:tabs>
                <w:tab w:val="left" w:pos="952"/>
                <w:tab w:val="left" w:pos="1323"/>
                <w:tab w:val="left" w:pos="2649"/>
                <w:tab w:val="left" w:pos="4207"/>
              </w:tabs>
              <w:spacing w:before="8" w:line="242" w:lineRule="exact"/>
              <w:ind w:right="96"/>
              <w:jc w:val="both"/>
              <w:rPr>
                <w:rFonts w:ascii="Verdana" w:hAnsi="Verdana"/>
                <w:b/>
                <w:sz w:val="20"/>
                <w:szCs w:val="20"/>
                <w:lang w:val="pt-BR"/>
              </w:rPr>
            </w:pPr>
            <w:r w:rsidRPr="009541C7">
              <w:rPr>
                <w:rFonts w:ascii="Verdana" w:hAnsi="Verdana"/>
                <w:b/>
                <w:sz w:val="20"/>
                <w:szCs w:val="20"/>
                <w:lang w:val="pt-BR"/>
              </w:rPr>
              <w:t>DATA</w:t>
            </w:r>
            <w:r w:rsidRPr="009541C7">
              <w:rPr>
                <w:rFonts w:ascii="Verdana" w:hAnsi="Verdana"/>
                <w:sz w:val="20"/>
                <w:szCs w:val="20"/>
                <w:lang w:val="pt-BR"/>
              </w:rPr>
              <w:tab/>
            </w:r>
            <w:r w:rsidRPr="009541C7">
              <w:rPr>
                <w:rFonts w:ascii="Verdana" w:hAnsi="Verdana"/>
                <w:b/>
                <w:sz w:val="20"/>
                <w:szCs w:val="20"/>
                <w:lang w:val="pt-BR"/>
              </w:rPr>
              <w:t>E</w:t>
            </w:r>
            <w:r w:rsidRPr="009541C7">
              <w:rPr>
                <w:rFonts w:ascii="Verdana" w:hAnsi="Verdana"/>
                <w:sz w:val="20"/>
                <w:szCs w:val="20"/>
                <w:lang w:val="pt-BR"/>
              </w:rPr>
              <w:tab/>
            </w:r>
            <w:r w:rsidRPr="009541C7">
              <w:rPr>
                <w:rFonts w:ascii="Verdana" w:hAnsi="Verdana"/>
                <w:b/>
                <w:sz w:val="20"/>
                <w:szCs w:val="20"/>
                <w:lang w:val="pt-BR"/>
              </w:rPr>
              <w:t xml:space="preserve">HORÁRIO (BRASÍLIA) </w:t>
            </w:r>
            <w:r w:rsidRPr="009541C7">
              <w:rPr>
                <w:rFonts w:ascii="Verdana" w:hAnsi="Verdana"/>
                <w:b/>
                <w:spacing w:val="-4"/>
                <w:sz w:val="20"/>
                <w:szCs w:val="20"/>
                <w:lang w:val="pt-BR"/>
              </w:rPr>
              <w:t xml:space="preserve">PARA </w:t>
            </w:r>
            <w:r w:rsidRPr="009541C7">
              <w:rPr>
                <w:rFonts w:ascii="Verdana" w:hAnsi="Verdana"/>
                <w:b/>
                <w:sz w:val="20"/>
                <w:szCs w:val="20"/>
                <w:lang w:val="pt-BR"/>
              </w:rPr>
              <w:t>ABERTURA DA SESSÃO:</w:t>
            </w:r>
          </w:p>
        </w:tc>
        <w:tc>
          <w:tcPr>
            <w:tcW w:w="4394" w:type="dxa"/>
            <w:tcBorders>
              <w:bottom w:val="single" w:sz="4" w:space="0" w:color="auto"/>
            </w:tcBorders>
          </w:tcPr>
          <w:p w:rsidR="00CE659A" w:rsidRPr="009541C7" w:rsidRDefault="005810F8" w:rsidP="005810F8">
            <w:pPr>
              <w:pStyle w:val="TableParagraph"/>
              <w:ind w:left="109"/>
              <w:rPr>
                <w:rFonts w:ascii="Verdana" w:hAnsi="Verdana"/>
                <w:b/>
                <w:sz w:val="20"/>
                <w:szCs w:val="20"/>
                <w:lang w:val="pt-BR"/>
              </w:rPr>
            </w:pPr>
            <w:r>
              <w:rPr>
                <w:rFonts w:ascii="Verdana" w:hAnsi="Verdana"/>
                <w:b/>
                <w:sz w:val="20"/>
                <w:szCs w:val="20"/>
                <w:lang w:val="pt-BR"/>
              </w:rPr>
              <w:t>30.10</w:t>
            </w:r>
            <w:r w:rsidR="00281920" w:rsidRPr="009541C7">
              <w:rPr>
                <w:rFonts w:ascii="Verdana" w:hAnsi="Verdana"/>
                <w:b/>
                <w:sz w:val="20"/>
                <w:szCs w:val="20"/>
                <w:lang w:val="pt-BR"/>
              </w:rPr>
              <w:t xml:space="preserve">.2026 às </w:t>
            </w:r>
            <w:r>
              <w:rPr>
                <w:rFonts w:ascii="Verdana" w:hAnsi="Verdana"/>
                <w:b/>
                <w:sz w:val="20"/>
                <w:szCs w:val="20"/>
                <w:lang w:val="pt-BR"/>
              </w:rPr>
              <w:t>10h</w:t>
            </w:r>
          </w:p>
        </w:tc>
      </w:tr>
      <w:tr w:rsidR="000172C9" w:rsidRPr="009541C7" w:rsidTr="000172C9">
        <w:trPr>
          <w:trHeight w:val="269"/>
        </w:trPr>
        <w:tc>
          <w:tcPr>
            <w:tcW w:w="5245" w:type="dxa"/>
            <w:tcBorders>
              <w:top w:val="single" w:sz="4" w:space="0" w:color="auto"/>
              <w:bottom w:val="single" w:sz="4" w:space="0" w:color="auto"/>
            </w:tcBorders>
          </w:tcPr>
          <w:p w:rsidR="000172C9" w:rsidRPr="009541C7"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9541C7">
              <w:rPr>
                <w:rFonts w:ascii="Verdana" w:hAnsi="Verdana"/>
                <w:b/>
                <w:sz w:val="20"/>
                <w:szCs w:val="20"/>
                <w:lang w:val="pt-BR"/>
              </w:rPr>
              <w:t>ENDEREÇO</w:t>
            </w:r>
          </w:p>
        </w:tc>
        <w:tc>
          <w:tcPr>
            <w:tcW w:w="4394" w:type="dxa"/>
            <w:tcBorders>
              <w:top w:val="single" w:sz="4" w:space="0" w:color="auto"/>
              <w:bottom w:val="single" w:sz="4" w:space="0" w:color="auto"/>
            </w:tcBorders>
          </w:tcPr>
          <w:p w:rsidR="000172C9" w:rsidRPr="009541C7" w:rsidRDefault="00E85865" w:rsidP="000172C9">
            <w:pPr>
              <w:pStyle w:val="TableParagraph"/>
              <w:rPr>
                <w:rFonts w:ascii="Verdana" w:hAnsi="Verdana"/>
                <w:b/>
                <w:sz w:val="20"/>
                <w:szCs w:val="20"/>
                <w:lang w:val="pt-BR"/>
              </w:rPr>
            </w:pPr>
            <w:r w:rsidRPr="009541C7">
              <w:rPr>
                <w:rFonts w:ascii="Verdana" w:hAnsi="Verdana"/>
                <w:b/>
                <w:sz w:val="20"/>
                <w:szCs w:val="20"/>
                <w:lang w:val="pt-BR"/>
              </w:rPr>
              <w:t>cplafranio@afranio.pe.gov.br</w:t>
            </w:r>
          </w:p>
        </w:tc>
      </w:tr>
      <w:tr w:rsidR="000172C9" w:rsidRPr="009541C7" w:rsidTr="000172C9">
        <w:trPr>
          <w:trHeight w:val="269"/>
        </w:trPr>
        <w:tc>
          <w:tcPr>
            <w:tcW w:w="5245" w:type="dxa"/>
            <w:tcBorders>
              <w:top w:val="single" w:sz="4" w:space="0" w:color="auto"/>
            </w:tcBorders>
          </w:tcPr>
          <w:p w:rsidR="000172C9" w:rsidRPr="009541C7"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p>
        </w:tc>
        <w:tc>
          <w:tcPr>
            <w:tcW w:w="4394" w:type="dxa"/>
            <w:tcBorders>
              <w:top w:val="single" w:sz="4" w:space="0" w:color="auto"/>
            </w:tcBorders>
          </w:tcPr>
          <w:p w:rsidR="000172C9" w:rsidRPr="009541C7" w:rsidRDefault="000172C9" w:rsidP="000172C9">
            <w:pPr>
              <w:pStyle w:val="TableParagraph"/>
              <w:rPr>
                <w:rFonts w:ascii="Verdana" w:hAnsi="Verdana"/>
                <w:b/>
                <w:sz w:val="20"/>
                <w:szCs w:val="20"/>
                <w:lang w:val="pt-BR"/>
              </w:rPr>
            </w:pPr>
          </w:p>
        </w:tc>
      </w:tr>
    </w:tbl>
    <w:p w:rsidR="001C1587" w:rsidRPr="009541C7" w:rsidRDefault="001C1587" w:rsidP="00665670">
      <w:pPr>
        <w:pStyle w:val="Ttulo1"/>
        <w:keepNext w:val="0"/>
        <w:widowControl w:val="0"/>
        <w:numPr>
          <w:ilvl w:val="0"/>
          <w:numId w:val="3"/>
        </w:numPr>
        <w:shd w:val="clear" w:color="auto" w:fill="4EA72E" w:themeFill="accent6"/>
        <w:tabs>
          <w:tab w:val="left" w:pos="-284"/>
        </w:tabs>
        <w:autoSpaceDE w:val="0"/>
        <w:autoSpaceDN w:val="0"/>
        <w:spacing w:before="0" w:after="0" w:line="360" w:lineRule="auto"/>
        <w:ind w:left="-567" w:right="-567" w:firstLine="0"/>
        <w:jc w:val="both"/>
        <w:rPr>
          <w:rFonts w:ascii="Verdana" w:hAnsi="Verdana" w:cs="Arial"/>
          <w:sz w:val="20"/>
          <w:szCs w:val="20"/>
        </w:rPr>
      </w:pPr>
      <w:r w:rsidRPr="009541C7">
        <w:rPr>
          <w:rFonts w:ascii="Verdana" w:hAnsi="Verdana" w:cs="Arial"/>
          <w:sz w:val="20"/>
          <w:szCs w:val="20"/>
        </w:rPr>
        <w:t>DO OBJETO DA CONTRATAÇÃO DIRETA.</w:t>
      </w:r>
    </w:p>
    <w:p w:rsidR="001C1587" w:rsidRPr="009541C7" w:rsidRDefault="001C1587" w:rsidP="00281920">
      <w:pPr>
        <w:spacing w:line="360" w:lineRule="auto"/>
        <w:ind w:left="-567" w:right="-568"/>
        <w:jc w:val="both"/>
        <w:outlineLvl w:val="0"/>
        <w:rPr>
          <w:rFonts w:ascii="Verdana" w:hAnsi="Verdana" w:cs="Arial"/>
          <w:sz w:val="20"/>
          <w:szCs w:val="20"/>
        </w:rPr>
      </w:pPr>
      <w:r w:rsidRPr="009541C7">
        <w:rPr>
          <w:rFonts w:ascii="Verdana" w:hAnsi="Verdana" w:cs="Arial"/>
          <w:bCs/>
          <w:iCs/>
          <w:sz w:val="20"/>
          <w:szCs w:val="20"/>
        </w:rPr>
        <w:t>1.1.</w:t>
      </w:r>
      <w:bookmarkStart w:id="2" w:name="_Hlk229469764"/>
      <w:bookmarkStart w:id="3" w:name="_Hlk203057299"/>
      <w:r w:rsidR="00E03B58" w:rsidRPr="009541C7">
        <w:rPr>
          <w:rFonts w:ascii="Verdana" w:hAnsi="Verdana" w:cstheme="minorHAnsi"/>
          <w:sz w:val="20"/>
          <w:szCs w:val="20"/>
        </w:rPr>
        <w:t xml:space="preserve"> </w:t>
      </w:r>
      <w:bookmarkEnd w:id="2"/>
      <w:r w:rsidR="00281920" w:rsidRPr="004E70E6">
        <w:rPr>
          <w:rFonts w:ascii="Verdana" w:hAnsi="Verdana" w:cs="Arial"/>
          <w:sz w:val="20"/>
          <w:szCs w:val="20"/>
        </w:rPr>
        <w:t xml:space="preserve">Contratação de </w:t>
      </w:r>
      <w:r w:rsidR="00281920">
        <w:rPr>
          <w:rFonts w:ascii="Verdana" w:hAnsi="Verdana" w:cs="Arial"/>
          <w:sz w:val="20"/>
          <w:szCs w:val="20"/>
        </w:rPr>
        <w:t>Pessoa Física ou Jurídica para o FORNECIMENTO DE PALMA FORRAGEIRA TIPO ORELHA DE ELEFANTE (raquetes), para atender as necessidades da Secretaria de Desenvolvimento Econômico e Meio Ambiente do município.</w:t>
      </w:r>
    </w:p>
    <w:tbl>
      <w:tblPr>
        <w:tblStyle w:val="Tabelacomgrade"/>
        <w:tblpPr w:leftFromText="141" w:rightFromText="141" w:vertAnchor="text" w:horzAnchor="margin" w:tblpXSpec="center" w:tblpY="291"/>
        <w:tblOverlap w:val="never"/>
        <w:tblW w:w="9604" w:type="dxa"/>
        <w:tblLayout w:type="fixed"/>
        <w:tblLook w:val="04A0"/>
      </w:tblPr>
      <w:tblGrid>
        <w:gridCol w:w="1101"/>
        <w:gridCol w:w="703"/>
        <w:gridCol w:w="2414"/>
        <w:gridCol w:w="992"/>
        <w:gridCol w:w="1561"/>
        <w:gridCol w:w="1387"/>
        <w:gridCol w:w="20"/>
        <w:gridCol w:w="1148"/>
        <w:gridCol w:w="278"/>
      </w:tblGrid>
      <w:tr w:rsidR="00281920" w:rsidRPr="00281920" w:rsidTr="00281920">
        <w:trPr>
          <w:trHeight w:val="20"/>
        </w:trPr>
        <w:tc>
          <w:tcPr>
            <w:tcW w:w="9604" w:type="dxa"/>
            <w:gridSpan w:val="9"/>
            <w:vAlign w:val="center"/>
          </w:tcPr>
          <w:p w:rsidR="00281920" w:rsidRPr="00281920" w:rsidRDefault="00281920" w:rsidP="00692CDF">
            <w:pPr>
              <w:ind w:right="-1"/>
              <w:jc w:val="center"/>
              <w:rPr>
                <w:rFonts w:ascii="Verdana" w:hAnsi="Verdana" w:cstheme="minorHAnsi"/>
                <w:b/>
                <w:sz w:val="20"/>
                <w:szCs w:val="20"/>
              </w:rPr>
            </w:pPr>
          </w:p>
        </w:tc>
      </w:tr>
      <w:tr w:rsidR="00281920" w:rsidRPr="00281920" w:rsidTr="00281920">
        <w:trPr>
          <w:trHeight w:val="20"/>
        </w:trPr>
        <w:tc>
          <w:tcPr>
            <w:tcW w:w="1101" w:type="dxa"/>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ITEM</w:t>
            </w:r>
          </w:p>
        </w:tc>
        <w:tc>
          <w:tcPr>
            <w:tcW w:w="3117" w:type="dxa"/>
            <w:gridSpan w:val="2"/>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DESCRIÇÃO</w:t>
            </w:r>
          </w:p>
        </w:tc>
        <w:tc>
          <w:tcPr>
            <w:tcW w:w="992" w:type="dxa"/>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UNID.</w:t>
            </w:r>
          </w:p>
        </w:tc>
        <w:tc>
          <w:tcPr>
            <w:tcW w:w="1561" w:type="dxa"/>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QUANT.</w:t>
            </w:r>
          </w:p>
        </w:tc>
        <w:tc>
          <w:tcPr>
            <w:tcW w:w="1407" w:type="dxa"/>
            <w:gridSpan w:val="2"/>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MÉDIA UNITÁRIA</w:t>
            </w:r>
          </w:p>
        </w:tc>
        <w:tc>
          <w:tcPr>
            <w:tcW w:w="1426" w:type="dxa"/>
            <w:gridSpan w:val="2"/>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VALOR TOTAL</w:t>
            </w:r>
          </w:p>
        </w:tc>
      </w:tr>
      <w:tr w:rsidR="00281920" w:rsidRPr="00281920" w:rsidTr="00281920">
        <w:trPr>
          <w:trHeight w:val="20"/>
        </w:trPr>
        <w:tc>
          <w:tcPr>
            <w:tcW w:w="1101" w:type="dxa"/>
            <w:tcBorders>
              <w:bottom w:val="single" w:sz="4" w:space="0" w:color="auto"/>
            </w:tcBorders>
            <w:vAlign w:val="center"/>
          </w:tcPr>
          <w:p w:rsidR="00281920" w:rsidRPr="00281920" w:rsidRDefault="00281920" w:rsidP="00692CDF">
            <w:pPr>
              <w:ind w:right="-1"/>
              <w:jc w:val="center"/>
              <w:rPr>
                <w:rFonts w:ascii="Verdana" w:hAnsi="Verdana" w:cstheme="minorHAnsi"/>
                <w:b/>
                <w:sz w:val="20"/>
                <w:szCs w:val="20"/>
              </w:rPr>
            </w:pPr>
            <w:r w:rsidRPr="00281920">
              <w:rPr>
                <w:rFonts w:ascii="Verdana" w:hAnsi="Verdana" w:cstheme="minorHAnsi"/>
                <w:b/>
                <w:sz w:val="20"/>
                <w:szCs w:val="20"/>
              </w:rPr>
              <w:t>1</w:t>
            </w:r>
          </w:p>
        </w:tc>
        <w:tc>
          <w:tcPr>
            <w:tcW w:w="3117" w:type="dxa"/>
            <w:gridSpan w:val="2"/>
            <w:tcBorders>
              <w:bottom w:val="single" w:sz="4" w:space="0" w:color="auto"/>
            </w:tcBorders>
            <w:vAlign w:val="center"/>
          </w:tcPr>
          <w:p w:rsidR="00281920" w:rsidRPr="00281920" w:rsidRDefault="00281920" w:rsidP="00692CDF">
            <w:pPr>
              <w:autoSpaceDE w:val="0"/>
              <w:autoSpaceDN w:val="0"/>
              <w:adjustRightInd w:val="0"/>
              <w:jc w:val="both"/>
              <w:rPr>
                <w:rFonts w:ascii="Verdana" w:hAnsi="Verdana" w:cs="RobotoLightRegular"/>
                <w:sz w:val="20"/>
                <w:szCs w:val="20"/>
              </w:rPr>
            </w:pPr>
            <w:r w:rsidRPr="00281920">
              <w:rPr>
                <w:rFonts w:ascii="Verdana" w:hAnsi="Verdana" w:cstheme="minorHAnsi"/>
                <w:b/>
                <w:bCs/>
                <w:color w:val="000000"/>
                <w:sz w:val="20"/>
                <w:szCs w:val="20"/>
              </w:rPr>
              <w:t xml:space="preserve">PALMA FORRAGEIRA – </w:t>
            </w:r>
            <w:r w:rsidRPr="00281920">
              <w:rPr>
                <w:rFonts w:ascii="Verdana" w:hAnsi="Verdana" w:cstheme="minorHAnsi"/>
                <w:color w:val="000000"/>
                <w:sz w:val="20"/>
                <w:szCs w:val="20"/>
              </w:rPr>
              <w:t>RAQUETES DE PALMA FORRAGEIRA TIPO ORELHA DE ELEFANTE COM PROCEDÊNCIA E QUALIDADE ADEQUADAS PARA PLANTIO IMEDIATO EM CAMPO, INCLUSO, TRANSPORTE, CARREGO E DESCARREGO.</w:t>
            </w:r>
          </w:p>
        </w:tc>
        <w:tc>
          <w:tcPr>
            <w:tcW w:w="992" w:type="dxa"/>
            <w:tcBorders>
              <w:bottom w:val="single" w:sz="4" w:space="0" w:color="auto"/>
            </w:tcBorders>
            <w:vAlign w:val="center"/>
          </w:tcPr>
          <w:p w:rsidR="00281920" w:rsidRPr="00281920" w:rsidRDefault="00281920" w:rsidP="00692CDF">
            <w:pPr>
              <w:ind w:right="-1"/>
              <w:jc w:val="center"/>
              <w:rPr>
                <w:rFonts w:ascii="Verdana" w:hAnsi="Verdana" w:cstheme="minorHAnsi"/>
                <w:bCs/>
                <w:sz w:val="20"/>
                <w:szCs w:val="20"/>
              </w:rPr>
            </w:pPr>
            <w:r w:rsidRPr="00281920">
              <w:rPr>
                <w:rFonts w:ascii="Verdana" w:hAnsi="Verdana" w:cstheme="minorHAnsi"/>
                <w:b/>
                <w:bCs/>
                <w:noProof/>
                <w:sz w:val="20"/>
                <w:szCs w:val="20"/>
              </w:rPr>
              <w:t>UNID</w:t>
            </w:r>
          </w:p>
        </w:tc>
        <w:tc>
          <w:tcPr>
            <w:tcW w:w="1561" w:type="dxa"/>
            <w:tcBorders>
              <w:bottom w:val="single" w:sz="4" w:space="0" w:color="auto"/>
            </w:tcBorders>
            <w:vAlign w:val="center"/>
          </w:tcPr>
          <w:p w:rsidR="00281920" w:rsidRPr="00281920" w:rsidRDefault="00281920" w:rsidP="00692CDF">
            <w:pPr>
              <w:ind w:right="-1"/>
              <w:jc w:val="center"/>
              <w:rPr>
                <w:rFonts w:ascii="Verdana" w:hAnsi="Verdana" w:cstheme="minorHAnsi"/>
                <w:bCs/>
                <w:sz w:val="20"/>
                <w:szCs w:val="20"/>
              </w:rPr>
            </w:pPr>
            <w:r w:rsidRPr="00281920">
              <w:rPr>
                <w:rFonts w:ascii="Verdana" w:eastAsia="Times New Roman" w:hAnsi="Verdana" w:cstheme="minorHAnsi"/>
                <w:b/>
                <w:bCs/>
                <w:color w:val="000000"/>
                <w:sz w:val="20"/>
                <w:szCs w:val="20"/>
                <w:lang w:eastAsia="pt-BR"/>
              </w:rPr>
              <w:t>120.000,00</w:t>
            </w:r>
          </w:p>
        </w:tc>
        <w:tc>
          <w:tcPr>
            <w:tcW w:w="1407" w:type="dxa"/>
            <w:gridSpan w:val="2"/>
            <w:tcBorders>
              <w:bottom w:val="single" w:sz="4" w:space="0" w:color="auto"/>
            </w:tcBorders>
            <w:vAlign w:val="center"/>
          </w:tcPr>
          <w:p w:rsidR="00281920" w:rsidRPr="00281920" w:rsidRDefault="00281920" w:rsidP="00692CDF">
            <w:pPr>
              <w:ind w:right="-1"/>
              <w:jc w:val="center"/>
              <w:rPr>
                <w:rFonts w:ascii="Verdana" w:hAnsi="Verdana" w:cstheme="minorHAnsi"/>
                <w:b/>
                <w:bCs/>
                <w:sz w:val="20"/>
                <w:szCs w:val="20"/>
              </w:rPr>
            </w:pPr>
            <w:r w:rsidRPr="00281920">
              <w:rPr>
                <w:rFonts w:ascii="Verdana" w:hAnsi="Verdana" w:cstheme="minorHAnsi"/>
                <w:b/>
                <w:bCs/>
                <w:sz w:val="20"/>
                <w:szCs w:val="20"/>
              </w:rPr>
              <w:t>R$ 0,5033</w:t>
            </w:r>
          </w:p>
        </w:tc>
        <w:tc>
          <w:tcPr>
            <w:tcW w:w="1426" w:type="dxa"/>
            <w:gridSpan w:val="2"/>
            <w:tcBorders>
              <w:bottom w:val="single" w:sz="4" w:space="0" w:color="auto"/>
            </w:tcBorders>
            <w:vAlign w:val="center"/>
          </w:tcPr>
          <w:p w:rsidR="00281920" w:rsidRPr="00281920" w:rsidRDefault="00281920" w:rsidP="00692CDF">
            <w:pPr>
              <w:ind w:right="-1"/>
              <w:jc w:val="center"/>
              <w:rPr>
                <w:rFonts w:ascii="Verdana" w:hAnsi="Verdana" w:cstheme="minorHAnsi"/>
                <w:b/>
                <w:bCs/>
                <w:sz w:val="20"/>
                <w:szCs w:val="20"/>
              </w:rPr>
            </w:pPr>
            <w:r w:rsidRPr="00281920">
              <w:rPr>
                <w:rFonts w:ascii="Verdana" w:hAnsi="Verdana" w:cstheme="minorHAnsi"/>
                <w:b/>
                <w:bCs/>
                <w:sz w:val="20"/>
                <w:szCs w:val="20"/>
              </w:rPr>
              <w:t>R$ 60.400,00</w:t>
            </w:r>
          </w:p>
        </w:tc>
      </w:tr>
      <w:tr w:rsidR="00281920" w:rsidRPr="00281920" w:rsidTr="00281920">
        <w:trPr>
          <w:trHeight w:val="20"/>
        </w:trPr>
        <w:tc>
          <w:tcPr>
            <w:tcW w:w="6771" w:type="dxa"/>
            <w:gridSpan w:val="5"/>
            <w:tcBorders>
              <w:bottom w:val="single" w:sz="4" w:space="0" w:color="auto"/>
            </w:tcBorders>
            <w:vAlign w:val="center"/>
          </w:tcPr>
          <w:p w:rsidR="00281920" w:rsidRPr="00281920" w:rsidRDefault="00281920" w:rsidP="00692CDF">
            <w:pPr>
              <w:ind w:right="-1"/>
              <w:rPr>
                <w:rFonts w:ascii="Verdana" w:hAnsi="Verdana" w:cstheme="minorHAnsi"/>
                <w:b/>
                <w:bCs/>
                <w:sz w:val="20"/>
                <w:szCs w:val="20"/>
              </w:rPr>
            </w:pPr>
            <w:r w:rsidRPr="00281920">
              <w:rPr>
                <w:rFonts w:ascii="Verdana" w:hAnsi="Verdana" w:cstheme="minorHAnsi"/>
                <w:b/>
                <w:bCs/>
                <w:sz w:val="20"/>
                <w:szCs w:val="20"/>
              </w:rPr>
              <w:t>TOTAL</w:t>
            </w:r>
          </w:p>
        </w:tc>
        <w:tc>
          <w:tcPr>
            <w:tcW w:w="2833" w:type="dxa"/>
            <w:gridSpan w:val="4"/>
            <w:tcBorders>
              <w:bottom w:val="single" w:sz="4" w:space="0" w:color="auto"/>
            </w:tcBorders>
            <w:vAlign w:val="center"/>
          </w:tcPr>
          <w:p w:rsidR="00281920" w:rsidRPr="00281920" w:rsidRDefault="00281920" w:rsidP="00692CDF">
            <w:pPr>
              <w:ind w:right="-1"/>
              <w:jc w:val="right"/>
              <w:rPr>
                <w:rFonts w:ascii="Verdana" w:hAnsi="Verdana" w:cstheme="minorHAnsi"/>
                <w:b/>
                <w:bCs/>
                <w:sz w:val="20"/>
                <w:szCs w:val="20"/>
              </w:rPr>
            </w:pPr>
            <w:r w:rsidRPr="00281920">
              <w:rPr>
                <w:rFonts w:ascii="Verdana" w:hAnsi="Verdana" w:cstheme="minorHAnsi"/>
                <w:b/>
                <w:bCs/>
                <w:sz w:val="20"/>
                <w:szCs w:val="20"/>
              </w:rPr>
              <w:t>R$ 60.400,00</w:t>
            </w:r>
          </w:p>
        </w:tc>
      </w:tr>
      <w:tr w:rsidR="00281920" w:rsidRPr="00281920" w:rsidTr="00281920">
        <w:trPr>
          <w:trHeight w:val="20"/>
        </w:trPr>
        <w:tc>
          <w:tcPr>
            <w:tcW w:w="1804" w:type="dxa"/>
            <w:gridSpan w:val="2"/>
            <w:tcBorders>
              <w:left w:val="nil"/>
              <w:bottom w:val="nil"/>
              <w:right w:val="nil"/>
            </w:tcBorders>
            <w:vAlign w:val="center"/>
          </w:tcPr>
          <w:p w:rsidR="00281920" w:rsidRPr="00281920" w:rsidRDefault="00281920" w:rsidP="00692CDF">
            <w:pPr>
              <w:ind w:right="-1"/>
              <w:jc w:val="center"/>
              <w:rPr>
                <w:rFonts w:ascii="Verdana" w:hAnsi="Verdana" w:cstheme="minorHAnsi"/>
                <w:b/>
                <w:sz w:val="20"/>
                <w:szCs w:val="20"/>
              </w:rPr>
            </w:pPr>
          </w:p>
        </w:tc>
        <w:tc>
          <w:tcPr>
            <w:tcW w:w="6354" w:type="dxa"/>
            <w:gridSpan w:val="4"/>
            <w:tcBorders>
              <w:left w:val="nil"/>
              <w:bottom w:val="nil"/>
              <w:right w:val="nil"/>
            </w:tcBorders>
            <w:vAlign w:val="center"/>
          </w:tcPr>
          <w:p w:rsidR="00281920" w:rsidRPr="00281920" w:rsidRDefault="00281920" w:rsidP="00692CDF">
            <w:pPr>
              <w:ind w:right="-1"/>
              <w:jc w:val="center"/>
              <w:rPr>
                <w:rFonts w:ascii="Verdana" w:hAnsi="Verdana" w:cstheme="minorHAnsi"/>
                <w:b/>
                <w:sz w:val="20"/>
                <w:szCs w:val="20"/>
              </w:rPr>
            </w:pPr>
          </w:p>
        </w:tc>
        <w:tc>
          <w:tcPr>
            <w:tcW w:w="1168" w:type="dxa"/>
            <w:gridSpan w:val="2"/>
            <w:tcBorders>
              <w:left w:val="nil"/>
              <w:bottom w:val="nil"/>
              <w:right w:val="nil"/>
            </w:tcBorders>
            <w:vAlign w:val="center"/>
          </w:tcPr>
          <w:p w:rsidR="00281920" w:rsidRPr="00281920" w:rsidRDefault="00281920" w:rsidP="00692CDF">
            <w:pPr>
              <w:ind w:right="-1"/>
              <w:jc w:val="center"/>
              <w:rPr>
                <w:rFonts w:ascii="Verdana" w:hAnsi="Verdana" w:cstheme="minorHAnsi"/>
                <w:bCs/>
                <w:sz w:val="20"/>
                <w:szCs w:val="20"/>
              </w:rPr>
            </w:pPr>
          </w:p>
        </w:tc>
        <w:tc>
          <w:tcPr>
            <w:tcW w:w="278" w:type="dxa"/>
            <w:tcBorders>
              <w:left w:val="nil"/>
              <w:bottom w:val="nil"/>
              <w:right w:val="nil"/>
            </w:tcBorders>
            <w:vAlign w:val="center"/>
          </w:tcPr>
          <w:p w:rsidR="00281920" w:rsidRPr="00281920" w:rsidRDefault="00281920" w:rsidP="00692CDF">
            <w:pPr>
              <w:ind w:right="-1"/>
              <w:jc w:val="center"/>
              <w:rPr>
                <w:rFonts w:ascii="Verdana" w:hAnsi="Verdana" w:cstheme="minorHAnsi"/>
                <w:bCs/>
                <w:sz w:val="20"/>
                <w:szCs w:val="20"/>
              </w:rPr>
            </w:pPr>
          </w:p>
        </w:tc>
      </w:tr>
    </w:tbl>
    <w:bookmarkEnd w:id="3"/>
    <w:p w:rsidR="001C1587" w:rsidRPr="009541C7"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Verdana" w:hAnsi="Verdana" w:cs="Arial"/>
          <w:bCs w:val="0"/>
          <w:sz w:val="20"/>
          <w:szCs w:val="20"/>
        </w:rPr>
      </w:pPr>
      <w:r w:rsidRPr="009541C7">
        <w:rPr>
          <w:rFonts w:ascii="Verdana" w:hAnsi="Verdana" w:cs="Arial"/>
          <w:bCs w:val="0"/>
          <w:sz w:val="20"/>
          <w:szCs w:val="20"/>
        </w:rPr>
        <w:t>2. DA PARTICIPAÇÃO NA LICITAÇÃO:</w:t>
      </w:r>
    </w:p>
    <w:p w:rsidR="001C1587" w:rsidRPr="009541C7" w:rsidRDefault="001C1587" w:rsidP="008A65F2">
      <w:pPr>
        <w:pStyle w:val="NormalWeb"/>
        <w:tabs>
          <w:tab w:val="left" w:pos="1289"/>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sz w:val="20"/>
          <w:szCs w:val="20"/>
        </w:rPr>
        <w:t xml:space="preserve">2.1. Poderão participar desta licitação </w:t>
      </w:r>
      <w:r w:rsidR="00281920">
        <w:rPr>
          <w:rFonts w:ascii="Verdana" w:hAnsi="Verdana" w:cs="Arial"/>
          <w:sz w:val="20"/>
          <w:szCs w:val="20"/>
        </w:rPr>
        <w:t>Pessoas Físicas ou Jurídicas</w:t>
      </w:r>
      <w:r w:rsidRPr="009541C7">
        <w:rPr>
          <w:rFonts w:ascii="Verdana" w:hAnsi="Verdana" w:cs="Arial"/>
          <w:sz w:val="20"/>
          <w:szCs w:val="20"/>
        </w:rPr>
        <w:t xml:space="preserve"> que detenham atividades pertinentes e compatíveis com o objeto desta licitação</w:t>
      </w:r>
      <w:r w:rsidR="00200350">
        <w:rPr>
          <w:rFonts w:ascii="Verdana" w:hAnsi="Verdana" w:cs="Arial"/>
          <w:sz w:val="20"/>
          <w:szCs w:val="20"/>
        </w:rPr>
        <w:t xml:space="preserve">. No caso de Pessoa Jurídica, as mesmas deverão está </w:t>
      </w:r>
      <w:r w:rsidRPr="009541C7">
        <w:rPr>
          <w:rFonts w:ascii="Verdana" w:hAnsi="Verdana" w:cs="Arial"/>
          <w:sz w:val="20"/>
          <w:szCs w:val="20"/>
        </w:rPr>
        <w:t xml:space="preserve">enquadradas como </w:t>
      </w:r>
      <w:r w:rsidRPr="009541C7">
        <w:rPr>
          <w:rFonts w:ascii="Verdana" w:hAnsi="Verdana" w:cs="Arial"/>
          <w:b/>
          <w:sz w:val="20"/>
          <w:szCs w:val="20"/>
        </w:rPr>
        <w:t xml:space="preserve">MICROEMPRESA - ME, EMPRESA DE PEQUENO PORTE – </w:t>
      </w:r>
      <w:r w:rsidRPr="009541C7">
        <w:rPr>
          <w:rFonts w:ascii="Verdana" w:hAnsi="Verdana" w:cs="Arial"/>
          <w:b/>
          <w:sz w:val="20"/>
          <w:szCs w:val="20"/>
        </w:rPr>
        <w:lastRenderedPageBreak/>
        <w:t>EPP, MICROEMPREENDEDOR INDIVIDUAL – MEI E/OU ÀS COOPERATIVAS - COOP</w:t>
      </w:r>
      <w:r w:rsidRPr="009541C7">
        <w:rPr>
          <w:rFonts w:ascii="Verdana" w:hAnsi="Verdana" w:cs="Arial"/>
          <w:sz w:val="20"/>
          <w:szCs w:val="20"/>
        </w:rPr>
        <w:t xml:space="preserve"> nos termos do art. 34, da Lei Federal nº 11.488/2007, tudo em conformidade com o art. 48 da Lei Complementar nº Lei Complementar 123/06, alterada pelas Leis Complementares 128/2008, 147/2014 e 155/2016 e Decretos 8.538/2015, 10.273/2020.</w:t>
      </w:r>
    </w:p>
    <w:p w:rsidR="00B006F8" w:rsidRPr="009541C7" w:rsidRDefault="001C1587" w:rsidP="008A65F2">
      <w:pPr>
        <w:pStyle w:val="NormalWeb"/>
        <w:tabs>
          <w:tab w:val="left" w:pos="1289"/>
        </w:tabs>
        <w:spacing w:before="0" w:beforeAutospacing="0" w:after="0" w:afterAutospacing="0" w:line="360" w:lineRule="auto"/>
        <w:ind w:left="-567" w:right="-567"/>
        <w:jc w:val="both"/>
        <w:rPr>
          <w:rFonts w:ascii="Verdana" w:hAnsi="Verdana" w:cs="Arial"/>
          <w:b/>
          <w:sz w:val="20"/>
          <w:szCs w:val="20"/>
        </w:rPr>
      </w:pPr>
      <w:r w:rsidRPr="009541C7">
        <w:rPr>
          <w:rFonts w:ascii="Verdana" w:hAnsi="Verdana" w:cs="Arial"/>
          <w:b/>
          <w:bCs/>
          <w:sz w:val="20"/>
          <w:szCs w:val="20"/>
        </w:rPr>
        <w:t>2.2.</w:t>
      </w:r>
      <w:r w:rsidRPr="009541C7">
        <w:rPr>
          <w:rFonts w:ascii="Verdana" w:hAnsi="Verdana" w:cs="Arial"/>
          <w:sz w:val="20"/>
          <w:szCs w:val="20"/>
        </w:rPr>
        <w:t xml:space="preserve"> Tratando-se de </w:t>
      </w:r>
      <w:r w:rsidRPr="009541C7">
        <w:rPr>
          <w:rFonts w:ascii="Verdana" w:hAnsi="Verdana" w:cs="Arial"/>
          <w:b/>
          <w:sz w:val="20"/>
          <w:szCs w:val="20"/>
        </w:rPr>
        <w:t xml:space="preserve">ME/EPP/MEI/COOP </w:t>
      </w:r>
      <w:r w:rsidRPr="009541C7">
        <w:rPr>
          <w:rFonts w:ascii="Verdana" w:hAnsi="Verdana" w:cs="Arial"/>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9541C7">
        <w:rPr>
          <w:rFonts w:ascii="Verdana" w:hAnsi="Verdana" w:cs="Arial"/>
          <w:b/>
          <w:sz w:val="20"/>
          <w:szCs w:val="20"/>
        </w:rPr>
        <w:t>deverão declarar o exercício do direito de preferência previsto em Lei.</w:t>
      </w:r>
    </w:p>
    <w:p w:rsidR="00B006F8" w:rsidRPr="009541C7" w:rsidRDefault="00B006F8" w:rsidP="008A65F2">
      <w:pPr>
        <w:pStyle w:val="NormalWeb"/>
        <w:tabs>
          <w:tab w:val="left" w:pos="1289"/>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bCs/>
          <w:sz w:val="20"/>
          <w:szCs w:val="20"/>
        </w:rPr>
        <w:t>2.</w:t>
      </w:r>
      <w:r w:rsidR="003170FF" w:rsidRPr="009541C7">
        <w:rPr>
          <w:rFonts w:ascii="Verdana" w:hAnsi="Verdana" w:cs="Arial"/>
          <w:b/>
          <w:bCs/>
          <w:sz w:val="20"/>
          <w:szCs w:val="20"/>
        </w:rPr>
        <w:t>3</w:t>
      </w:r>
      <w:r w:rsidRPr="009541C7">
        <w:rPr>
          <w:rFonts w:ascii="Verdana" w:hAnsi="Verdana" w:cs="Arial"/>
          <w:b/>
          <w:bCs/>
          <w:sz w:val="20"/>
          <w:szCs w:val="20"/>
        </w:rPr>
        <w:t>.</w:t>
      </w:r>
      <w:r w:rsidRPr="009541C7">
        <w:rPr>
          <w:rFonts w:ascii="Verdana" w:hAnsi="Verdana" w:cs="Arial"/>
          <w:sz w:val="20"/>
          <w:szCs w:val="20"/>
        </w:rPr>
        <w:t xml:space="preserve"> A participação implica a aceitação integral dos termos deste Edital.</w:t>
      </w:r>
    </w:p>
    <w:p w:rsidR="001C1587" w:rsidRPr="009541C7" w:rsidRDefault="001C1587" w:rsidP="008A65F2">
      <w:pPr>
        <w:shd w:val="clear" w:color="auto" w:fill="4EA72E" w:themeFill="accent6"/>
        <w:spacing w:after="0" w:line="360" w:lineRule="auto"/>
        <w:ind w:left="-567" w:right="-567"/>
        <w:rPr>
          <w:rFonts w:ascii="Verdana" w:hAnsi="Verdana" w:cs="Arial"/>
          <w:b/>
          <w:bCs/>
          <w:sz w:val="20"/>
          <w:szCs w:val="20"/>
        </w:rPr>
      </w:pPr>
      <w:r w:rsidRPr="009541C7">
        <w:rPr>
          <w:rFonts w:ascii="Verdana" w:hAnsi="Verdana" w:cs="Arial"/>
          <w:b/>
          <w:bCs/>
          <w:sz w:val="20"/>
          <w:szCs w:val="20"/>
        </w:rPr>
        <w:t>3. DA APRESENTAÇÃO DA PROPOSTA E DOS DOCUMENTOS DE HABILITAÇÃO.</w:t>
      </w:r>
      <w:r w:rsidRPr="009541C7">
        <w:rPr>
          <w:rFonts w:ascii="Verdana" w:hAnsi="Verdana" w:cs="Arial"/>
          <w:b/>
          <w:bCs/>
          <w:sz w:val="20"/>
          <w:szCs w:val="20"/>
        </w:rPr>
        <w:tab/>
      </w:r>
    </w:p>
    <w:p w:rsidR="001C1587" w:rsidRPr="009541C7" w:rsidRDefault="001C1587" w:rsidP="00665670">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Verdana" w:hAnsi="Verdana" w:cs="Arial"/>
          <w:vanish/>
          <w:sz w:val="20"/>
          <w:szCs w:val="20"/>
        </w:rPr>
      </w:pPr>
    </w:p>
    <w:p w:rsidR="001C1587" w:rsidRPr="009541C7" w:rsidRDefault="001C1587" w:rsidP="00665670">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Verdana" w:hAnsi="Verdana" w:cs="Arial"/>
          <w:vanish/>
          <w:sz w:val="20"/>
          <w:szCs w:val="20"/>
        </w:rPr>
      </w:pPr>
    </w:p>
    <w:p w:rsidR="00DA7D0C" w:rsidRPr="009541C7"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Verdana" w:hAnsi="Verdana" w:cs="Arial"/>
          <w:color w:val="00000A"/>
          <w:sz w:val="20"/>
          <w:szCs w:val="20"/>
        </w:rPr>
      </w:pPr>
      <w:r w:rsidRPr="009541C7">
        <w:rPr>
          <w:rFonts w:ascii="Verdana" w:hAnsi="Verdana" w:cs="Arial"/>
          <w:color w:val="00000A"/>
          <w:sz w:val="20"/>
          <w:szCs w:val="20"/>
        </w:rPr>
        <w:t xml:space="preserve">3.1. Os licitantes encaminharão, exclusivamente pela o endereço de e-mail: </w:t>
      </w:r>
      <w:r w:rsidRPr="009541C7">
        <w:rPr>
          <w:rFonts w:ascii="Verdana" w:hAnsi="Verdana" w:cs="Arial"/>
          <w:b/>
          <w:bCs/>
          <w:color w:val="00000A"/>
          <w:sz w:val="20"/>
          <w:szCs w:val="20"/>
        </w:rPr>
        <w:t>cplafranio@afranio.pe.gov.br</w:t>
      </w:r>
      <w:r w:rsidRPr="009541C7">
        <w:rPr>
          <w:rFonts w:ascii="Verdana" w:hAnsi="Verdana" w:cs="Arial"/>
          <w:color w:val="00000A"/>
          <w:sz w:val="20"/>
          <w:szCs w:val="20"/>
        </w:rPr>
        <w:t xml:space="preserve">, </w:t>
      </w:r>
      <w:r w:rsidRPr="00200350">
        <w:rPr>
          <w:rFonts w:ascii="Verdana" w:hAnsi="Verdana" w:cs="Arial"/>
          <w:b/>
          <w:color w:val="00000A"/>
          <w:sz w:val="20"/>
          <w:szCs w:val="20"/>
          <w:u w:val="single"/>
        </w:rPr>
        <w:t>a proposta com</w:t>
      </w:r>
      <w:r w:rsidR="00200350" w:rsidRPr="00200350">
        <w:rPr>
          <w:rFonts w:ascii="Verdana" w:hAnsi="Verdana" w:cs="Arial"/>
          <w:b/>
          <w:color w:val="00000A"/>
          <w:sz w:val="20"/>
          <w:szCs w:val="20"/>
          <w:u w:val="single"/>
        </w:rPr>
        <w:t xml:space="preserve"> </w:t>
      </w:r>
      <w:r w:rsidRPr="00200350">
        <w:rPr>
          <w:rFonts w:ascii="Verdana" w:hAnsi="Verdana" w:cs="Arial"/>
          <w:b/>
          <w:color w:val="00000A"/>
          <w:sz w:val="20"/>
          <w:szCs w:val="20"/>
          <w:u w:val="single"/>
        </w:rPr>
        <w:t>o preço e os documentos de habilitação</w:t>
      </w:r>
      <w:r w:rsidRPr="009541C7">
        <w:rPr>
          <w:rFonts w:ascii="Verdana" w:hAnsi="Verdana" w:cs="Arial"/>
          <w:color w:val="00000A"/>
          <w:sz w:val="20"/>
          <w:szCs w:val="20"/>
        </w:rPr>
        <w:t>, conforme o critério de julgamento adotado neste Edital, até a data e o horário estabelecidos para abertura da sessão pública.</w:t>
      </w:r>
    </w:p>
    <w:p w:rsidR="00DA7D0C" w:rsidRPr="009541C7"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Verdana" w:hAnsi="Verdana" w:cs="Arial"/>
          <w:color w:val="00000A"/>
          <w:sz w:val="20"/>
          <w:szCs w:val="20"/>
        </w:rPr>
      </w:pPr>
      <w:r w:rsidRPr="009541C7">
        <w:rPr>
          <w:rFonts w:ascii="Verdana" w:hAnsi="Verdana" w:cs="Arial"/>
          <w:color w:val="00000A"/>
          <w:sz w:val="20"/>
          <w:szCs w:val="20"/>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DA7D0C" w:rsidRPr="009541C7"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Verdana" w:hAnsi="Verdana" w:cs="Arial"/>
          <w:color w:val="00000A"/>
          <w:sz w:val="20"/>
          <w:szCs w:val="20"/>
        </w:rPr>
      </w:pPr>
    </w:p>
    <w:p w:rsidR="001C1587" w:rsidRPr="009541C7" w:rsidRDefault="001C1587" w:rsidP="008A65F2">
      <w:pPr>
        <w:shd w:val="clear" w:color="auto" w:fill="4EA72E" w:themeFill="accent6"/>
        <w:spacing w:after="0" w:line="360" w:lineRule="auto"/>
        <w:ind w:left="-567" w:right="-567"/>
        <w:rPr>
          <w:rFonts w:ascii="Verdana" w:hAnsi="Verdana" w:cs="Arial"/>
          <w:b/>
          <w:bCs/>
          <w:sz w:val="20"/>
          <w:szCs w:val="20"/>
        </w:rPr>
      </w:pPr>
      <w:r w:rsidRPr="009541C7">
        <w:rPr>
          <w:rFonts w:ascii="Verdana" w:hAnsi="Verdana" w:cs="Arial"/>
          <w:b/>
          <w:bCs/>
          <w:sz w:val="20"/>
          <w:szCs w:val="20"/>
        </w:rPr>
        <w:t>4. DO PREENCHIMENTO DA PROPOSTA.</w:t>
      </w:r>
    </w:p>
    <w:p w:rsidR="00DA7D0C" w:rsidRPr="009541C7" w:rsidRDefault="00DA7D0C" w:rsidP="00DA7D0C">
      <w:pPr>
        <w:tabs>
          <w:tab w:val="left" w:pos="1071"/>
        </w:tabs>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4.1. O LICITANTE DEVERÁ ENVIAR SUA PROPOSTA MEDIANTE O PREENCHIMENTO, NO ENDEREÇO DE E-MAIL: </w:t>
      </w:r>
      <w:hyperlink r:id="rId9" w:history="1">
        <w:r w:rsidRPr="009541C7">
          <w:rPr>
            <w:rStyle w:val="Hyperlink"/>
            <w:rFonts w:ascii="Verdana" w:hAnsi="Verdana" w:cs="Arial"/>
            <w:sz w:val="20"/>
            <w:szCs w:val="20"/>
          </w:rPr>
          <w:t>cplafranio@afranio.pe.gov.br</w:t>
        </w:r>
      </w:hyperlink>
      <w:r w:rsidRPr="009541C7">
        <w:rPr>
          <w:rFonts w:ascii="Verdana" w:hAnsi="Verdana" w:cs="Arial"/>
          <w:sz w:val="20"/>
          <w:szCs w:val="20"/>
        </w:rPr>
        <w:t>, DA SEGUINTE FORMA:</w:t>
      </w:r>
    </w:p>
    <w:p w:rsidR="00DA7D0C" w:rsidRPr="009541C7" w:rsidRDefault="00DA7D0C" w:rsidP="00665670">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cs="Arial"/>
          <w:vanish/>
          <w:sz w:val="20"/>
          <w:szCs w:val="20"/>
        </w:rPr>
      </w:pPr>
    </w:p>
    <w:p w:rsidR="00DA7D0C" w:rsidRPr="009541C7" w:rsidRDefault="00DA7D0C" w:rsidP="00665670">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cs="Arial"/>
          <w:vanish/>
          <w:sz w:val="20"/>
          <w:szCs w:val="20"/>
        </w:rPr>
      </w:pPr>
    </w:p>
    <w:p w:rsidR="00DA7D0C" w:rsidRPr="009541C7" w:rsidRDefault="00DA7D0C" w:rsidP="00665670">
      <w:pPr>
        <w:pStyle w:val="NormalWeb"/>
        <w:widowControl w:val="0"/>
        <w:numPr>
          <w:ilvl w:val="1"/>
          <w:numId w:val="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cs="Arial"/>
          <w:vanish/>
          <w:sz w:val="20"/>
          <w:szCs w:val="20"/>
        </w:rPr>
      </w:pPr>
    </w:p>
    <w:p w:rsidR="00DA7D0C" w:rsidRPr="009541C7" w:rsidRDefault="00DA7D0C" w:rsidP="00DA7D0C">
      <w:pPr>
        <w:pStyle w:val="NormalWeb"/>
        <w:widowControl w:val="0"/>
        <w:autoSpaceDE w:val="0"/>
        <w:autoSpaceDN w:val="0"/>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sz w:val="20"/>
          <w:szCs w:val="20"/>
        </w:rPr>
        <w:t>4.1.1 Valor unitário e total para cada item, em moeda corrente nacional;</w:t>
      </w:r>
    </w:p>
    <w:p w:rsidR="00DA7D0C" w:rsidRPr="009541C7" w:rsidRDefault="00DA7D0C" w:rsidP="00DA7D0C">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sz w:val="20"/>
          <w:szCs w:val="20"/>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DA7D0C" w:rsidRPr="009541C7" w:rsidRDefault="00DA7D0C" w:rsidP="00DA7D0C">
      <w:pPr>
        <w:pStyle w:val="NormalWeb"/>
        <w:widowControl w:val="0"/>
        <w:autoSpaceDE w:val="0"/>
        <w:autoSpaceDN w:val="0"/>
        <w:spacing w:before="0" w:beforeAutospacing="0" w:after="0" w:afterAutospacing="0" w:line="360" w:lineRule="auto"/>
        <w:ind w:left="-567" w:right="-567"/>
        <w:jc w:val="both"/>
        <w:rPr>
          <w:rFonts w:ascii="Verdana" w:hAnsi="Verdana" w:cs="Arial"/>
          <w:b/>
          <w:sz w:val="20"/>
          <w:szCs w:val="20"/>
          <w:u w:val="single"/>
        </w:rPr>
      </w:pPr>
      <w:r w:rsidRPr="009541C7">
        <w:rPr>
          <w:rFonts w:ascii="Verdana" w:hAnsi="Verdana" w:cs="Arial"/>
          <w:b/>
          <w:sz w:val="20"/>
          <w:szCs w:val="20"/>
          <w:u w:val="single"/>
        </w:rPr>
        <w:t>4.1.3 Para elaboração da proposta comercial deverá ser observado todos os termos constantes no “TERMO DE REFERÊNCIA”, onde fica definido a descrição dos itens e quantidades.</w:t>
      </w:r>
    </w:p>
    <w:p w:rsidR="00DA7D0C" w:rsidRPr="009541C7" w:rsidRDefault="00DA7D0C" w:rsidP="00665670">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Verdana" w:hAnsi="Verdana" w:cs="Arial"/>
          <w:sz w:val="20"/>
          <w:szCs w:val="20"/>
        </w:rPr>
      </w:pPr>
      <w:r w:rsidRPr="009541C7">
        <w:rPr>
          <w:rFonts w:ascii="Verdana" w:hAnsi="Verdana" w:cs="Arial"/>
          <w:sz w:val="20"/>
          <w:szCs w:val="20"/>
        </w:rPr>
        <w:t>Todas as especificações do objeto contidas na proposta vinculam a Contratada.</w:t>
      </w:r>
    </w:p>
    <w:p w:rsidR="00DA7D0C" w:rsidRPr="009541C7" w:rsidRDefault="00DA7D0C" w:rsidP="00DA7D0C">
      <w:pPr>
        <w:pStyle w:val="NormalWeb"/>
        <w:widowControl w:val="0"/>
        <w:autoSpaceDE w:val="0"/>
        <w:autoSpaceDN w:val="0"/>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sz w:val="20"/>
          <w:szCs w:val="20"/>
        </w:rPr>
        <w:t>4.2 Nos valores propostos estarão inclusos todos os custos operacionais, encargos previdenciários, trabalhistas, tributários, comerciais e quaisquer outros que incidam direta ou indiretamente no fornecimento dos bens ou</w:t>
      </w:r>
      <w:r w:rsidR="005A3CED" w:rsidRPr="009541C7">
        <w:rPr>
          <w:rFonts w:ascii="Verdana" w:hAnsi="Verdana" w:cs="Arial"/>
          <w:sz w:val="20"/>
          <w:szCs w:val="20"/>
        </w:rPr>
        <w:t xml:space="preserve"> </w:t>
      </w:r>
      <w:r w:rsidRPr="009541C7">
        <w:rPr>
          <w:rFonts w:ascii="Verdana" w:hAnsi="Verdana" w:cs="Arial"/>
          <w:sz w:val="20"/>
          <w:szCs w:val="20"/>
        </w:rPr>
        <w:t>serviços.</w:t>
      </w:r>
    </w:p>
    <w:p w:rsidR="00DA7D0C" w:rsidRPr="009541C7" w:rsidRDefault="00DA7D0C" w:rsidP="00DA7D0C">
      <w:pPr>
        <w:pStyle w:val="NormalWeb"/>
        <w:widowControl w:val="0"/>
        <w:autoSpaceDE w:val="0"/>
        <w:autoSpaceDN w:val="0"/>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sz w:val="20"/>
          <w:szCs w:val="20"/>
        </w:rPr>
        <w:t>4.3 Os preços ofertados, tanto na proposta inicial, quanto na etapa de lances, serão de exclusiva responsabilidade do licitante, não lhe assistindo o direito de pleitear qualquer alteração, sob alegação de erro, omissão ou qualquer outro pretexto.</w:t>
      </w:r>
    </w:p>
    <w:p w:rsidR="00DA7D0C" w:rsidRPr="009541C7" w:rsidRDefault="00DA7D0C" w:rsidP="00DA7D0C">
      <w:pPr>
        <w:pStyle w:val="NormalWeb"/>
        <w:widowControl w:val="0"/>
        <w:autoSpaceDE w:val="0"/>
        <w:autoSpaceDN w:val="0"/>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sz w:val="20"/>
          <w:szCs w:val="20"/>
        </w:rPr>
        <w:t>4.4 O prazo de validade da proposta será, no máximo,</w:t>
      </w:r>
      <w:r w:rsidRPr="009541C7">
        <w:rPr>
          <w:rFonts w:ascii="Verdana" w:hAnsi="Verdana" w:cs="Arial"/>
          <w:b/>
          <w:bCs/>
          <w:sz w:val="20"/>
          <w:szCs w:val="20"/>
        </w:rPr>
        <w:t xml:space="preserve"> 60 (SESSENTA) DIAS</w:t>
      </w:r>
      <w:r w:rsidRPr="009541C7">
        <w:rPr>
          <w:rFonts w:ascii="Verdana" w:hAnsi="Verdana" w:cs="Arial"/>
          <w:b/>
          <w:sz w:val="20"/>
          <w:szCs w:val="20"/>
        </w:rPr>
        <w:t xml:space="preserve">, </w:t>
      </w:r>
      <w:r w:rsidRPr="009541C7">
        <w:rPr>
          <w:rFonts w:ascii="Verdana" w:hAnsi="Verdana" w:cs="Arial"/>
          <w:sz w:val="20"/>
          <w:szCs w:val="20"/>
        </w:rPr>
        <w:t xml:space="preserve">a contar da </w:t>
      </w:r>
      <w:r w:rsidRPr="009541C7">
        <w:rPr>
          <w:rFonts w:ascii="Verdana" w:hAnsi="Verdana" w:cs="Arial"/>
          <w:sz w:val="20"/>
          <w:szCs w:val="20"/>
        </w:rPr>
        <w:lastRenderedPageBreak/>
        <w:t>data de sua apresentação.</w:t>
      </w:r>
    </w:p>
    <w:p w:rsidR="00DA7D0C" w:rsidRPr="009541C7" w:rsidRDefault="00DA7D0C" w:rsidP="00665670">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Verdana" w:hAnsi="Verdana" w:cs="Arial"/>
          <w:sz w:val="20"/>
          <w:szCs w:val="20"/>
        </w:rPr>
      </w:pPr>
      <w:r w:rsidRPr="009541C7">
        <w:rPr>
          <w:rFonts w:ascii="Verdana" w:hAnsi="Verdana" w:cs="Arial"/>
          <w:sz w:val="20"/>
          <w:szCs w:val="20"/>
        </w:rPr>
        <w:t>Os licitantes devem respeitar os preços máximos estabelecidos nas normas de regência de contratações públicas, quando participarem de licitações públicas;</w:t>
      </w:r>
    </w:p>
    <w:p w:rsidR="00DA7D0C" w:rsidRPr="009541C7" w:rsidRDefault="00DA7D0C" w:rsidP="00DA7D0C">
      <w:pPr>
        <w:pStyle w:val="NormalWeb"/>
        <w:widowControl w:val="0"/>
        <w:autoSpaceDE w:val="0"/>
        <w:autoSpaceDN w:val="0"/>
        <w:spacing w:before="0" w:beforeAutospacing="0" w:after="0" w:afterAutospacing="0" w:line="360" w:lineRule="auto"/>
        <w:ind w:left="-567" w:right="-567"/>
        <w:jc w:val="both"/>
        <w:rPr>
          <w:rFonts w:ascii="Verdana" w:hAnsi="Verdana" w:cs="Arial"/>
          <w:color w:val="00000A"/>
          <w:sz w:val="20"/>
          <w:szCs w:val="20"/>
        </w:rPr>
      </w:pPr>
      <w:r w:rsidRPr="009541C7">
        <w:rPr>
          <w:rFonts w:ascii="Verdana" w:hAnsi="Verdana" w:cs="Arial"/>
          <w:color w:val="00000A"/>
          <w:sz w:val="20"/>
          <w:szCs w:val="20"/>
        </w:rPr>
        <w:t>4.6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9541C7" w:rsidRDefault="001C1587" w:rsidP="008A65F2">
      <w:pPr>
        <w:shd w:val="clear" w:color="auto" w:fill="4EA72E" w:themeFill="accent6"/>
        <w:spacing w:after="0" w:line="360" w:lineRule="auto"/>
        <w:ind w:left="-567" w:right="-567"/>
        <w:rPr>
          <w:rFonts w:ascii="Verdana" w:hAnsi="Verdana" w:cs="Arial"/>
          <w:b/>
          <w:bCs/>
          <w:sz w:val="20"/>
          <w:szCs w:val="20"/>
        </w:rPr>
      </w:pPr>
      <w:r w:rsidRPr="009541C7">
        <w:rPr>
          <w:rFonts w:ascii="Verdana" w:hAnsi="Verdana" w:cs="Arial"/>
          <w:b/>
          <w:bCs/>
          <w:sz w:val="20"/>
          <w:szCs w:val="20"/>
        </w:rPr>
        <w:t>5. DOSDOCUMENTOS DE HABILITAÇÃO.</w:t>
      </w:r>
    </w:p>
    <w:p w:rsidR="001C1587" w:rsidRPr="009541C7" w:rsidRDefault="001C1587"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5.1. Os documentos, necessários e suficientes para demonstrar a capacidade do licitante de realizar o objeto da licitação, serão exigidos para fins de habilitação, nos termos dos </w:t>
      </w:r>
      <w:hyperlink r:id="rId10" w:anchor="art62" w:history="1">
        <w:r w:rsidRPr="009541C7">
          <w:rPr>
            <w:rFonts w:ascii="Verdana" w:hAnsi="Verdana" w:cs="Arial"/>
            <w:sz w:val="20"/>
            <w:szCs w:val="20"/>
          </w:rPr>
          <w:t>arts. 62 a 70 da Lei nº 14.133, de 2021</w:t>
        </w:r>
      </w:hyperlink>
      <w:r w:rsidRPr="009541C7">
        <w:rPr>
          <w:rFonts w:ascii="Verdana" w:hAnsi="Verdana" w:cs="Arial"/>
          <w:sz w:val="20"/>
          <w:szCs w:val="20"/>
        </w:rPr>
        <w:t>, que são:</w:t>
      </w:r>
    </w:p>
    <w:p w:rsidR="001C1587" w:rsidRPr="009541C7" w:rsidRDefault="001C1587" w:rsidP="008A65F2">
      <w:pPr>
        <w:spacing w:after="0" w:line="360" w:lineRule="auto"/>
        <w:ind w:left="-567" w:right="-567"/>
        <w:jc w:val="both"/>
        <w:rPr>
          <w:rFonts w:ascii="Verdana" w:hAnsi="Verdana" w:cs="Arial"/>
          <w:sz w:val="20"/>
          <w:szCs w:val="20"/>
        </w:rPr>
      </w:pPr>
      <w:r w:rsidRPr="009541C7">
        <w:rPr>
          <w:rFonts w:ascii="Verdana" w:hAnsi="Verdana" w:cs="Arial"/>
          <w:spacing w:val="-2"/>
          <w:sz w:val="20"/>
          <w:szCs w:val="20"/>
        </w:rPr>
        <w:t>5.1.1. Habilitação jurídica</w:t>
      </w:r>
    </w:p>
    <w:p w:rsidR="001C1587" w:rsidRPr="009541C7" w:rsidRDefault="001C1587" w:rsidP="008A65F2">
      <w:pPr>
        <w:pStyle w:val="NormalWeb"/>
        <w:tabs>
          <w:tab w:val="left" w:pos="823"/>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a) Empresário individual</w:t>
      </w:r>
      <w:r w:rsidRPr="009541C7">
        <w:rPr>
          <w:rFonts w:ascii="Verdana" w:hAnsi="Verdana" w:cs="Arial"/>
          <w:sz w:val="20"/>
          <w:szCs w:val="20"/>
        </w:rPr>
        <w:t>: inscrição no Registro Público de Empresas Mercantis, a cargo da Junta Comercial da respectiva sede;</w:t>
      </w:r>
    </w:p>
    <w:p w:rsidR="001C1587" w:rsidRPr="009541C7" w:rsidRDefault="001C1587" w:rsidP="008A65F2">
      <w:pPr>
        <w:pStyle w:val="NormalWeb"/>
        <w:tabs>
          <w:tab w:val="left" w:pos="823"/>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b) Microempreendedor Individual - MEI</w:t>
      </w:r>
      <w:r w:rsidRPr="009541C7">
        <w:rPr>
          <w:rFonts w:ascii="Verdana" w:hAnsi="Verdana" w:cs="Arial"/>
          <w:sz w:val="20"/>
          <w:szCs w:val="20"/>
        </w:rPr>
        <w:t xml:space="preserve">: Certificado da Condição de Microempreendedor Individual - CCMEI, cuja aceitação ficará condicionada à verificação da autenticidade no sítio </w:t>
      </w:r>
      <w:r w:rsidRPr="009541C7">
        <w:rPr>
          <w:rFonts w:ascii="Verdana" w:hAnsi="Verdana" w:cs="Arial"/>
          <w:spacing w:val="-2"/>
          <w:sz w:val="20"/>
          <w:szCs w:val="20"/>
        </w:rPr>
        <w:t>https</w:t>
      </w:r>
      <w:hyperlink r:id="rId11">
        <w:r w:rsidRPr="009541C7">
          <w:rPr>
            <w:rFonts w:ascii="Verdana" w:hAnsi="Verdana" w:cs="Arial"/>
            <w:spacing w:val="-2"/>
            <w:sz w:val="20"/>
            <w:szCs w:val="20"/>
          </w:rPr>
          <w:t>://www.gov.br/empresas-e-negocios/pt-br/empreendedor;</w:t>
        </w:r>
      </w:hyperlink>
    </w:p>
    <w:p w:rsidR="001C1587" w:rsidRPr="009541C7" w:rsidRDefault="001C1587" w:rsidP="008A65F2">
      <w:pPr>
        <w:pStyle w:val="NormalWeb"/>
        <w:tabs>
          <w:tab w:val="left" w:pos="823"/>
        </w:tabs>
        <w:spacing w:before="0" w:beforeAutospacing="0" w:after="0" w:afterAutospacing="0" w:line="360" w:lineRule="auto"/>
        <w:ind w:left="-567" w:right="-567"/>
        <w:jc w:val="both"/>
        <w:rPr>
          <w:rFonts w:ascii="Verdana" w:hAnsi="Verdana" w:cs="Arial"/>
          <w:b/>
          <w:sz w:val="20"/>
          <w:szCs w:val="20"/>
        </w:rPr>
      </w:pPr>
      <w:r w:rsidRPr="009541C7">
        <w:rPr>
          <w:rFonts w:ascii="Verdana" w:hAnsi="Verdana" w:cs="Arial"/>
          <w:b/>
          <w:sz w:val="20"/>
          <w:szCs w:val="20"/>
          <w:u w:val="single"/>
        </w:rPr>
        <w:t>c) Sociedade empresária, sociedade limitada unipessoal – SLU ou sociedade identificada como empresa individual de responsabilidade limitada - EIRELI</w:t>
      </w:r>
      <w:r w:rsidRPr="009541C7">
        <w:rPr>
          <w:rFonts w:ascii="Verdana" w:hAnsi="Verdana" w:cs="Arial"/>
          <w:sz w:val="20"/>
          <w:szCs w:val="20"/>
        </w:rPr>
        <w:t xml:space="preserve">: inscrição do ato constitutivo, estatuto ou contrato social no Registro Público de Empresas Mercantis, a cargo da Junta Comercial da respectiva sede, </w:t>
      </w:r>
      <w:r w:rsidRPr="009541C7">
        <w:rPr>
          <w:rFonts w:ascii="Verdana" w:hAnsi="Verdana" w:cs="Arial"/>
          <w:b/>
          <w:sz w:val="20"/>
          <w:szCs w:val="20"/>
        </w:rPr>
        <w:t>acompanhada de documento comprobatório de seus administradores;</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u w:val="single"/>
        </w:rPr>
        <w:t>d) Sociedade empresária estrangeira</w:t>
      </w:r>
      <w:r w:rsidRPr="009541C7">
        <w:rPr>
          <w:rFonts w:ascii="Verdana" w:hAnsi="Verdana" w:cs="Arial"/>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u w:val="single"/>
        </w:rPr>
        <w:t>e) Sociedade simples</w:t>
      </w:r>
      <w:r w:rsidRPr="009541C7">
        <w:rPr>
          <w:rFonts w:ascii="Verdana" w:hAnsi="Verdana" w:cs="Arial"/>
          <w:sz w:val="20"/>
          <w:szCs w:val="20"/>
        </w:rPr>
        <w:t>: inscrição do ato constitutivo no Registro Civil de Pessoas Jurídicas do local de sua sede, acompanhada de documento comprobatório de seus administradores;</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u w:val="single"/>
        </w:rPr>
        <w:t>f) Filial, sucursal ou agência de sociedade simples ou empresária</w:t>
      </w:r>
      <w:r w:rsidRPr="009541C7">
        <w:rPr>
          <w:rFonts w:ascii="Verdana" w:hAnsi="Verdana" w:cs="Arial"/>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u w:val="single"/>
        </w:rPr>
        <w:t>g) Sociedade cooperativa</w:t>
      </w:r>
      <w:r w:rsidRPr="009541C7">
        <w:rPr>
          <w:rFonts w:ascii="Verdana" w:hAnsi="Verdana" w:cs="Arial"/>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lastRenderedPageBreak/>
        <w:t>Os documentos apresentados deverão estar acompanhados de todas as alterações ou da consolidação respectiva</w:t>
      </w:r>
      <w:r w:rsidRPr="009541C7">
        <w:rPr>
          <w:rFonts w:ascii="Verdana" w:hAnsi="Verdana" w:cs="Arial"/>
          <w:sz w:val="20"/>
          <w:szCs w:val="20"/>
        </w:rPr>
        <w:t>.</w:t>
      </w:r>
    </w:p>
    <w:p w:rsidR="001C1587" w:rsidRPr="009541C7" w:rsidRDefault="001C1587" w:rsidP="008A65F2">
      <w:pPr>
        <w:spacing w:after="0" w:line="360" w:lineRule="auto"/>
        <w:ind w:left="-567" w:right="-567"/>
        <w:jc w:val="both"/>
        <w:rPr>
          <w:rFonts w:ascii="Verdana" w:hAnsi="Verdana" w:cs="Arial"/>
          <w:b/>
          <w:bCs/>
          <w:sz w:val="20"/>
          <w:szCs w:val="20"/>
          <w:u w:val="single"/>
        </w:rPr>
      </w:pPr>
      <w:r w:rsidRPr="009541C7">
        <w:rPr>
          <w:rFonts w:ascii="Verdana" w:hAnsi="Verdana" w:cs="Arial"/>
          <w:b/>
          <w:bCs/>
          <w:sz w:val="20"/>
          <w:szCs w:val="20"/>
          <w:u w:val="single"/>
        </w:rPr>
        <w:t xml:space="preserve">5.1.2. Habilitação fiscal, social e </w:t>
      </w:r>
      <w:r w:rsidRPr="009541C7">
        <w:rPr>
          <w:rFonts w:ascii="Verdana" w:hAnsi="Verdana" w:cs="Arial"/>
          <w:b/>
          <w:bCs/>
          <w:spacing w:val="-2"/>
          <w:sz w:val="20"/>
          <w:szCs w:val="20"/>
          <w:u w:val="single"/>
        </w:rPr>
        <w:t>trabalhista</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a)</w:t>
      </w:r>
      <w:r w:rsidRPr="009541C7">
        <w:rPr>
          <w:rFonts w:ascii="Verdana" w:hAnsi="Verdana" w:cs="Arial"/>
          <w:sz w:val="20"/>
          <w:szCs w:val="20"/>
        </w:rPr>
        <w:t>Prova de inscrição no Cadastro Nacional de Pessoas Jurídicas ou no Cadastro de Pessoas Físicas, conforme o caso;</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b) </w:t>
      </w:r>
      <w:r w:rsidRPr="009541C7">
        <w:rPr>
          <w:rFonts w:ascii="Verdana" w:hAnsi="Verdana" w:cs="Arial"/>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9541C7" w:rsidRDefault="001C1587" w:rsidP="008B11A1">
      <w:pPr>
        <w:pStyle w:val="NormalWeb"/>
        <w:widowControl w:val="0"/>
        <w:autoSpaceDE w:val="0"/>
        <w:autoSpaceDN w:val="0"/>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c) </w:t>
      </w:r>
      <w:r w:rsidRPr="009541C7">
        <w:rPr>
          <w:rFonts w:ascii="Verdana" w:hAnsi="Verdana" w:cs="Arial"/>
          <w:sz w:val="20"/>
          <w:szCs w:val="20"/>
        </w:rPr>
        <w:t>Prova de regularidade com o Fundo de Garantia do Tempo de Serviço</w:t>
      </w:r>
      <w:r w:rsidRPr="009541C7">
        <w:rPr>
          <w:rFonts w:ascii="Verdana" w:hAnsi="Verdana" w:cs="Arial"/>
          <w:spacing w:val="-2"/>
          <w:sz w:val="20"/>
          <w:szCs w:val="20"/>
        </w:rPr>
        <w:t>(FGTS);</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d) </w:t>
      </w:r>
      <w:r w:rsidRPr="009541C7">
        <w:rPr>
          <w:rFonts w:ascii="Verdana" w:hAnsi="Verdana"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e) </w:t>
      </w:r>
      <w:r w:rsidRPr="009541C7">
        <w:rPr>
          <w:rFonts w:ascii="Verdana" w:hAnsi="Verdana" w:cs="Arial"/>
          <w:sz w:val="20"/>
          <w:szCs w:val="20"/>
        </w:rPr>
        <w:t xml:space="preserve">Prova de inscrição no cadastro de contribuintes Estadual </w:t>
      </w:r>
      <w:r w:rsidR="000D486F" w:rsidRPr="009541C7">
        <w:rPr>
          <w:rFonts w:ascii="Verdana" w:hAnsi="Verdana" w:cs="Arial"/>
          <w:sz w:val="20"/>
          <w:szCs w:val="20"/>
        </w:rPr>
        <w:t>ou</w:t>
      </w:r>
      <w:r w:rsidRPr="009541C7">
        <w:rPr>
          <w:rFonts w:ascii="Verdana" w:hAnsi="Verdana" w:cs="Arial"/>
          <w:sz w:val="20"/>
          <w:szCs w:val="20"/>
        </w:rPr>
        <w:t xml:space="preserve"> Municipal relativo ao domicílio ou sede do </w:t>
      </w:r>
      <w:r w:rsidR="00D74657" w:rsidRPr="009541C7">
        <w:rPr>
          <w:rFonts w:ascii="Verdana" w:hAnsi="Verdana" w:cs="Arial"/>
          <w:sz w:val="20"/>
          <w:szCs w:val="20"/>
        </w:rPr>
        <w:t>fornecedor</w:t>
      </w:r>
      <w:r w:rsidRPr="009541C7">
        <w:rPr>
          <w:rFonts w:ascii="Verdana" w:hAnsi="Verdana" w:cs="Arial"/>
          <w:sz w:val="20"/>
          <w:szCs w:val="20"/>
        </w:rPr>
        <w:t>, pertinente ao seu ramo de atividade e compatível com o objeto contratual;</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f</w:t>
      </w:r>
      <w:r w:rsidRPr="009541C7">
        <w:rPr>
          <w:rFonts w:ascii="Verdana" w:hAnsi="Verdana" w:cs="Arial"/>
          <w:sz w:val="20"/>
          <w:szCs w:val="20"/>
        </w:rPr>
        <w:t xml:space="preserve">) Prova de regularidade com a Fazenda Estadual </w:t>
      </w:r>
      <w:r w:rsidR="00D74657" w:rsidRPr="009541C7">
        <w:rPr>
          <w:rFonts w:ascii="Verdana" w:hAnsi="Verdana" w:cs="Arial"/>
          <w:sz w:val="20"/>
          <w:szCs w:val="20"/>
        </w:rPr>
        <w:t>e</w:t>
      </w:r>
      <w:r w:rsidRPr="009541C7">
        <w:rPr>
          <w:rFonts w:ascii="Verdana" w:hAnsi="Verdana" w:cs="Arial"/>
          <w:sz w:val="20"/>
          <w:szCs w:val="20"/>
        </w:rPr>
        <w:t xml:space="preserve"> Municipal do domicílio ou sede do </w:t>
      </w:r>
      <w:r w:rsidR="00D74657" w:rsidRPr="009541C7">
        <w:rPr>
          <w:rFonts w:ascii="Verdana" w:hAnsi="Verdana" w:cs="Arial"/>
          <w:sz w:val="20"/>
          <w:szCs w:val="20"/>
        </w:rPr>
        <w:t>fornecedor</w:t>
      </w:r>
      <w:r w:rsidRPr="009541C7">
        <w:rPr>
          <w:rFonts w:ascii="Verdana" w:hAnsi="Verdana" w:cs="Arial"/>
          <w:sz w:val="20"/>
          <w:szCs w:val="20"/>
        </w:rPr>
        <w:t>, relativa à atividade em cujo exercício contrata ou concorre;</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f.1) </w:t>
      </w:r>
      <w:r w:rsidRPr="009541C7">
        <w:rPr>
          <w:rFonts w:ascii="Verdana" w:hAnsi="Verdana" w:cs="Arial"/>
          <w:sz w:val="20"/>
          <w:szCs w:val="20"/>
        </w:rPr>
        <w:t xml:space="preserve">Caso o </w:t>
      </w:r>
      <w:r w:rsidR="00E51386" w:rsidRPr="009541C7">
        <w:rPr>
          <w:rFonts w:ascii="Verdana" w:hAnsi="Verdana" w:cs="Arial"/>
          <w:sz w:val="20"/>
          <w:szCs w:val="20"/>
        </w:rPr>
        <w:t>prestador de serviços</w:t>
      </w:r>
      <w:r w:rsidRPr="009541C7">
        <w:rPr>
          <w:rFonts w:ascii="Verdana" w:hAnsi="Verdana" w:cs="Arial"/>
          <w:sz w:val="20"/>
          <w:szCs w:val="20"/>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f.2)</w:t>
      </w:r>
      <w:r w:rsidRPr="009541C7">
        <w:rPr>
          <w:rFonts w:ascii="Verdana" w:hAnsi="Verdana" w:cs="Arial"/>
          <w:sz w:val="20"/>
          <w:szCs w:val="20"/>
        </w:rPr>
        <w:t xml:space="preserve">O </w:t>
      </w:r>
      <w:r w:rsidR="00E51386" w:rsidRPr="009541C7">
        <w:rPr>
          <w:rFonts w:ascii="Verdana" w:hAnsi="Verdana" w:cs="Arial"/>
          <w:sz w:val="20"/>
          <w:szCs w:val="20"/>
        </w:rPr>
        <w:t>prestador de serviços</w:t>
      </w:r>
      <w:r w:rsidRPr="009541C7">
        <w:rPr>
          <w:rFonts w:ascii="Verdana" w:hAnsi="Verdana" w:cs="Arial"/>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9541C7" w:rsidRDefault="001C1587" w:rsidP="008A65F2">
      <w:pPr>
        <w:spacing w:after="0" w:line="360" w:lineRule="auto"/>
        <w:ind w:left="-567" w:right="-567"/>
        <w:jc w:val="both"/>
        <w:rPr>
          <w:rFonts w:ascii="Verdana" w:hAnsi="Verdana" w:cs="Arial"/>
          <w:b/>
          <w:bCs/>
          <w:sz w:val="20"/>
          <w:szCs w:val="20"/>
        </w:rPr>
      </w:pPr>
      <w:r w:rsidRPr="009541C7">
        <w:rPr>
          <w:rFonts w:ascii="Verdana" w:hAnsi="Verdana" w:cs="Arial"/>
          <w:b/>
          <w:bCs/>
          <w:spacing w:val="-2"/>
          <w:sz w:val="20"/>
          <w:szCs w:val="20"/>
        </w:rPr>
        <w:t>5.1.3. Qualificação Econômico-Financeira</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a) </w:t>
      </w:r>
      <w:r w:rsidRPr="009541C7">
        <w:rPr>
          <w:rFonts w:ascii="Verdana" w:hAnsi="Verdana" w:cs="Arial"/>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1C1587" w:rsidRPr="009541C7" w:rsidRDefault="001C1587" w:rsidP="008A65F2">
      <w:pPr>
        <w:pStyle w:val="NormalWeb"/>
        <w:tabs>
          <w:tab w:val="left" w:pos="822"/>
        </w:tabs>
        <w:spacing w:before="0" w:beforeAutospacing="0" w:after="0" w:afterAutospacing="0" w:line="360" w:lineRule="auto"/>
        <w:ind w:left="-567" w:right="-567"/>
        <w:jc w:val="both"/>
        <w:rPr>
          <w:rFonts w:ascii="Verdana" w:hAnsi="Verdana" w:cs="Arial"/>
          <w:sz w:val="20"/>
          <w:szCs w:val="20"/>
        </w:rPr>
      </w:pPr>
      <w:r w:rsidRPr="009541C7">
        <w:rPr>
          <w:rFonts w:ascii="Verdana" w:hAnsi="Verdana" w:cs="Arial"/>
          <w:b/>
          <w:sz w:val="20"/>
          <w:szCs w:val="20"/>
        </w:rPr>
        <w:t xml:space="preserve">b) </w:t>
      </w:r>
      <w:r w:rsidRPr="009541C7">
        <w:rPr>
          <w:rFonts w:ascii="Verdana" w:hAnsi="Verdana" w:cs="Arial"/>
          <w:sz w:val="20"/>
          <w:szCs w:val="20"/>
        </w:rPr>
        <w:t xml:space="preserve">certidão negativa de falência expedida pelo distribuidor da sede do </w:t>
      </w:r>
      <w:r w:rsidR="00D74657" w:rsidRPr="009541C7">
        <w:rPr>
          <w:rFonts w:ascii="Verdana" w:hAnsi="Verdana" w:cs="Arial"/>
          <w:sz w:val="20"/>
          <w:szCs w:val="20"/>
        </w:rPr>
        <w:t>fornecedor</w:t>
      </w:r>
      <w:r w:rsidRPr="009541C7">
        <w:rPr>
          <w:rFonts w:ascii="Verdana" w:hAnsi="Verdana" w:cs="Arial"/>
          <w:sz w:val="20"/>
          <w:szCs w:val="20"/>
        </w:rPr>
        <w:t xml:space="preserve"> - Lei nº 14.133, de 2021, art. 69, caput, inciso II);</w:t>
      </w:r>
    </w:p>
    <w:p w:rsidR="001C1587" w:rsidRPr="009541C7" w:rsidRDefault="001C1587" w:rsidP="008A65F2">
      <w:pPr>
        <w:spacing w:after="0" w:line="360" w:lineRule="auto"/>
        <w:ind w:left="-567" w:right="-567"/>
        <w:jc w:val="both"/>
        <w:rPr>
          <w:rFonts w:ascii="Verdana" w:hAnsi="Verdana" w:cs="Arial"/>
          <w:b/>
          <w:bCs/>
          <w:sz w:val="20"/>
          <w:szCs w:val="20"/>
          <w:u w:val="single"/>
        </w:rPr>
      </w:pPr>
      <w:r w:rsidRPr="009541C7">
        <w:rPr>
          <w:rFonts w:ascii="Verdana" w:hAnsi="Verdana" w:cs="Arial"/>
          <w:b/>
          <w:bCs/>
          <w:spacing w:val="-2"/>
          <w:sz w:val="20"/>
          <w:szCs w:val="20"/>
          <w:u w:val="single"/>
        </w:rPr>
        <w:t>5.1.4. Qualificação Técnica</w:t>
      </w:r>
    </w:p>
    <w:p w:rsidR="00547453" w:rsidRPr="009541C7" w:rsidRDefault="00547453" w:rsidP="00547453">
      <w:pPr>
        <w:ind w:left="-567" w:right="-567"/>
        <w:jc w:val="both"/>
        <w:rPr>
          <w:rFonts w:ascii="Verdana" w:hAnsi="Verdana" w:cs="Arial"/>
          <w:bCs/>
          <w:sz w:val="20"/>
          <w:szCs w:val="20"/>
        </w:rPr>
      </w:pPr>
      <w:r w:rsidRPr="009541C7">
        <w:rPr>
          <w:rFonts w:ascii="Verdana" w:hAnsi="Verdana" w:cs="Arial"/>
          <w:b/>
          <w:sz w:val="20"/>
          <w:szCs w:val="20"/>
        </w:rPr>
        <w:lastRenderedPageBreak/>
        <w:t xml:space="preserve">5.1.4.1. </w:t>
      </w:r>
      <w:r w:rsidRPr="009541C7">
        <w:rPr>
          <w:rFonts w:ascii="Verdana" w:hAnsi="Verdana" w:cs="Arial"/>
          <w:bCs/>
          <w:sz w:val="20"/>
          <w:szCs w:val="20"/>
        </w:rPr>
        <w:t>Apresentação de no mínimo 01 (um) ou mais Atestados de Capacidade Técnica, fornecido por pessoas jurídicas de direito público ou privado, que comprove os serviços e fornecimento contido no mesmo escopo do sistema solicitado no edital.</w:t>
      </w:r>
    </w:p>
    <w:p w:rsidR="00547453" w:rsidRPr="009541C7" w:rsidRDefault="00547453" w:rsidP="00547453">
      <w:pPr>
        <w:ind w:left="-567" w:right="-567"/>
        <w:jc w:val="both"/>
        <w:rPr>
          <w:rFonts w:ascii="Verdana" w:hAnsi="Verdana" w:cs="Arial"/>
          <w:bCs/>
          <w:sz w:val="20"/>
          <w:szCs w:val="20"/>
        </w:rPr>
      </w:pPr>
      <w:r w:rsidRPr="009541C7">
        <w:rPr>
          <w:rFonts w:ascii="Verdana" w:hAnsi="Verdana" w:cs="Arial"/>
          <w:b/>
          <w:sz w:val="20"/>
          <w:szCs w:val="20"/>
        </w:rPr>
        <w:t xml:space="preserve">5.2 - </w:t>
      </w:r>
      <w:r w:rsidRPr="009541C7">
        <w:rPr>
          <w:rFonts w:ascii="Verdana" w:hAnsi="Verdana" w:cs="Arial"/>
          <w:bCs/>
          <w:sz w:val="20"/>
          <w:szCs w:val="20"/>
        </w:rPr>
        <w:t>No (s) referido (s) atestado deverá, obrigatoriamente, constar a razão social/C.N.P. J/endereço/contato/nome e cargo de quem o emitiu.</w:t>
      </w:r>
    </w:p>
    <w:p w:rsidR="00547453" w:rsidRPr="009541C7" w:rsidRDefault="00547453" w:rsidP="00547453">
      <w:pPr>
        <w:ind w:left="-567" w:right="-567"/>
        <w:jc w:val="both"/>
        <w:rPr>
          <w:rFonts w:ascii="Verdana" w:hAnsi="Verdana" w:cs="Arial"/>
          <w:bCs/>
          <w:sz w:val="20"/>
          <w:szCs w:val="20"/>
        </w:rPr>
      </w:pPr>
      <w:r w:rsidRPr="009541C7">
        <w:rPr>
          <w:rFonts w:ascii="Verdana" w:hAnsi="Verdana" w:cs="Arial"/>
          <w:b/>
          <w:sz w:val="20"/>
          <w:szCs w:val="20"/>
        </w:rPr>
        <w:t>5.3 -</w:t>
      </w:r>
      <w:r w:rsidRPr="009541C7">
        <w:rPr>
          <w:rFonts w:ascii="Verdana" w:hAnsi="Verdana" w:cs="Arial"/>
          <w:bCs/>
          <w:sz w:val="20"/>
          <w:szCs w:val="20"/>
        </w:rPr>
        <w:t>Não serão aceitos atestados emitidos por empresas do mesmo grupo empresarial ou pelo próprio concorrente.</w:t>
      </w:r>
    </w:p>
    <w:p w:rsidR="00547453" w:rsidRPr="00200350" w:rsidRDefault="00547453" w:rsidP="00665670">
      <w:pPr>
        <w:pStyle w:val="PargrafodaLista"/>
        <w:numPr>
          <w:ilvl w:val="1"/>
          <w:numId w:val="14"/>
        </w:numPr>
        <w:ind w:right="-567"/>
        <w:jc w:val="both"/>
        <w:rPr>
          <w:rFonts w:ascii="Verdana" w:hAnsi="Verdana" w:cs="Arial"/>
          <w:bCs/>
          <w:sz w:val="20"/>
          <w:szCs w:val="20"/>
        </w:rPr>
      </w:pPr>
      <w:r w:rsidRPr="00200350">
        <w:rPr>
          <w:rFonts w:ascii="Verdana" w:hAnsi="Verdana" w:cs="Arial"/>
          <w:b/>
          <w:sz w:val="20"/>
          <w:szCs w:val="20"/>
        </w:rPr>
        <w:t xml:space="preserve">- </w:t>
      </w:r>
      <w:r w:rsidRPr="00200350">
        <w:rPr>
          <w:rFonts w:ascii="Verdana" w:hAnsi="Verdana" w:cs="Arial"/>
          <w:bCs/>
          <w:sz w:val="20"/>
          <w:szCs w:val="20"/>
        </w:rPr>
        <w:t>Os atestados poderão ser diligenciados de acordo com a lei 14.133/2021,</w:t>
      </w:r>
    </w:p>
    <w:p w:rsidR="00200350" w:rsidRDefault="00547453" w:rsidP="00200350">
      <w:pPr>
        <w:ind w:left="-567" w:right="-567"/>
        <w:jc w:val="both"/>
        <w:rPr>
          <w:rFonts w:ascii="Verdana" w:hAnsi="Verdana" w:cs="Arial"/>
          <w:bCs/>
          <w:sz w:val="20"/>
          <w:szCs w:val="20"/>
        </w:rPr>
      </w:pPr>
      <w:r w:rsidRPr="009541C7">
        <w:rPr>
          <w:rFonts w:ascii="Verdana" w:hAnsi="Verdana" w:cs="Arial"/>
          <w:b/>
          <w:sz w:val="20"/>
          <w:szCs w:val="20"/>
        </w:rPr>
        <w:t xml:space="preserve">5.5 - </w:t>
      </w:r>
      <w:r w:rsidRPr="009541C7">
        <w:rPr>
          <w:rFonts w:ascii="Verdana" w:hAnsi="Verdana"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00350" w:rsidRPr="00200350" w:rsidRDefault="00200350" w:rsidP="00200350">
      <w:pPr>
        <w:ind w:left="-567" w:right="-567"/>
        <w:jc w:val="both"/>
        <w:rPr>
          <w:rFonts w:ascii="Verdana" w:hAnsi="Verdana" w:cs="Arial"/>
          <w:bCs/>
          <w:sz w:val="20"/>
          <w:szCs w:val="20"/>
        </w:rPr>
      </w:pPr>
      <w:r w:rsidRPr="00200350">
        <w:rPr>
          <w:rFonts w:ascii="Verdana" w:hAnsi="Verdana" w:cs="Arial"/>
          <w:b/>
          <w:sz w:val="20"/>
          <w:szCs w:val="20"/>
        </w:rPr>
        <w:t>5.</w:t>
      </w:r>
      <w:r w:rsidRPr="00200350">
        <w:rPr>
          <w:rFonts w:ascii="Verdana" w:hAnsi="Verdana" w:cs="Arial"/>
          <w:bCs/>
          <w:sz w:val="20"/>
          <w:szCs w:val="20"/>
        </w:rPr>
        <w:t xml:space="preserve">6. </w:t>
      </w:r>
      <w:r w:rsidRPr="00200350">
        <w:rPr>
          <w:rFonts w:ascii="Verdana" w:hAnsi="Verdana"/>
          <w:sz w:val="20"/>
          <w:szCs w:val="20"/>
        </w:rPr>
        <w:t xml:space="preserve">Declaração de que não possui empregados executando trabalho degradante ou forçado; </w:t>
      </w:r>
    </w:p>
    <w:p w:rsidR="00200350" w:rsidRDefault="00200350" w:rsidP="00547453">
      <w:pPr>
        <w:ind w:left="-567" w:right="-567"/>
        <w:jc w:val="both"/>
        <w:rPr>
          <w:rFonts w:ascii="Verdana" w:hAnsi="Verdana" w:cs="Arial"/>
          <w:b/>
          <w:bCs/>
          <w:sz w:val="20"/>
          <w:szCs w:val="20"/>
          <w:u w:val="single"/>
        </w:rPr>
      </w:pPr>
      <w:r w:rsidRPr="00200350">
        <w:rPr>
          <w:rFonts w:ascii="Verdana" w:hAnsi="Verdana" w:cs="Arial"/>
          <w:b/>
          <w:bCs/>
          <w:sz w:val="20"/>
          <w:szCs w:val="20"/>
          <w:u w:val="single"/>
        </w:rPr>
        <w:t>5.7. NO CASO DE PESSOA FÍSICA</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sz w:val="19"/>
          <w:szCs w:val="19"/>
        </w:rPr>
      </w:pPr>
      <w:r>
        <w:rPr>
          <w:rFonts w:ascii="Verdana" w:hAnsi="Verdana"/>
          <w:sz w:val="19"/>
          <w:szCs w:val="19"/>
        </w:rPr>
        <w:t>5.7.1 – Cadastro de Pessoa Física – CPF;</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sz w:val="19"/>
          <w:szCs w:val="19"/>
        </w:rPr>
      </w:pPr>
      <w:r>
        <w:rPr>
          <w:rFonts w:ascii="Verdana" w:hAnsi="Verdana"/>
          <w:sz w:val="19"/>
          <w:szCs w:val="19"/>
        </w:rPr>
        <w:t>5.7.2 – Cédula de Identidade;</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sz w:val="19"/>
          <w:szCs w:val="19"/>
        </w:rPr>
      </w:pPr>
      <w:r>
        <w:rPr>
          <w:rFonts w:ascii="Verdana" w:hAnsi="Verdana"/>
          <w:sz w:val="19"/>
          <w:szCs w:val="19"/>
        </w:rPr>
        <w:t>5.7.3 – Comprovante de Residência (</w:t>
      </w:r>
      <w:r>
        <w:t>Emitido nos últimos 90 dias);</w:t>
      </w:r>
    </w:p>
    <w:p w:rsidR="00200350" w:rsidRPr="00A0540C" w:rsidRDefault="00200350" w:rsidP="00200350">
      <w:pPr>
        <w:widowControl w:val="0"/>
        <w:tabs>
          <w:tab w:val="left" w:pos="1450"/>
        </w:tabs>
        <w:autoSpaceDE w:val="0"/>
        <w:autoSpaceDN w:val="0"/>
        <w:spacing w:after="240" w:line="276" w:lineRule="auto"/>
        <w:ind w:left="-567" w:right="-1"/>
        <w:jc w:val="both"/>
        <w:rPr>
          <w:rFonts w:ascii="Verdana" w:hAnsi="Verdana"/>
          <w:sz w:val="20"/>
          <w:szCs w:val="20"/>
        </w:rPr>
      </w:pPr>
      <w:r>
        <w:rPr>
          <w:rFonts w:ascii="Verdana" w:hAnsi="Verdana"/>
          <w:sz w:val="19"/>
          <w:szCs w:val="19"/>
        </w:rPr>
        <w:t xml:space="preserve">5.7.4 - </w:t>
      </w:r>
      <w:r w:rsidRPr="00A0540C">
        <w:rPr>
          <w:rFonts w:ascii="Verdana" w:hAnsi="Verdana"/>
          <w:sz w:val="20"/>
          <w:szCs w:val="20"/>
        </w:rPr>
        <w:t xml:space="preserve">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r>
        <w:rPr>
          <w:rFonts w:ascii="Verdana" w:hAnsi="Verdana"/>
          <w:sz w:val="20"/>
          <w:szCs w:val="20"/>
        </w:rPr>
        <w:t>;</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sz w:val="20"/>
          <w:szCs w:val="20"/>
        </w:rPr>
      </w:pPr>
      <w:r>
        <w:rPr>
          <w:rFonts w:ascii="Verdana" w:hAnsi="Verdana"/>
          <w:sz w:val="19"/>
          <w:szCs w:val="19"/>
        </w:rPr>
        <w:t xml:space="preserve">5.7.5 -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r>
        <w:rPr>
          <w:rFonts w:ascii="Verdana" w:hAnsi="Verdana"/>
          <w:sz w:val="20"/>
          <w:szCs w:val="20"/>
        </w:rPr>
        <w:t>;</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sz w:val="20"/>
          <w:szCs w:val="20"/>
        </w:rPr>
      </w:pPr>
      <w:r>
        <w:rPr>
          <w:rFonts w:ascii="Verdana" w:hAnsi="Verdana"/>
          <w:sz w:val="20"/>
          <w:szCs w:val="20"/>
        </w:rPr>
        <w:t xml:space="preserve">5.7.6 - </w:t>
      </w:r>
      <w:r w:rsidRPr="00A0540C">
        <w:rPr>
          <w:rFonts w:ascii="Verdana" w:hAnsi="Verdana"/>
          <w:sz w:val="20"/>
          <w:szCs w:val="20"/>
        </w:rPr>
        <w:t xml:space="preserve">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r>
        <w:rPr>
          <w:rFonts w:ascii="Verdana" w:hAnsi="Verdana"/>
          <w:sz w:val="20"/>
          <w:szCs w:val="20"/>
        </w:rPr>
        <w:t>;</w:t>
      </w:r>
    </w:p>
    <w:p w:rsidR="00200350" w:rsidRDefault="00200350" w:rsidP="00200350">
      <w:pPr>
        <w:widowControl w:val="0"/>
        <w:tabs>
          <w:tab w:val="left" w:pos="1390"/>
        </w:tabs>
        <w:autoSpaceDE w:val="0"/>
        <w:autoSpaceDN w:val="0"/>
        <w:spacing w:after="240" w:line="276" w:lineRule="auto"/>
        <w:ind w:left="-567" w:right="-1"/>
        <w:jc w:val="both"/>
        <w:rPr>
          <w:rFonts w:ascii="Verdana" w:hAnsi="Verdana"/>
          <w:sz w:val="20"/>
          <w:szCs w:val="20"/>
        </w:rPr>
      </w:pPr>
      <w:r>
        <w:rPr>
          <w:rFonts w:ascii="Verdana" w:hAnsi="Verdana"/>
          <w:sz w:val="20"/>
          <w:szCs w:val="20"/>
        </w:rPr>
        <w:t xml:space="preserve">5.7.7 - </w:t>
      </w:r>
      <w:r w:rsidRPr="00A0540C">
        <w:rPr>
          <w:rFonts w:ascii="Verdana" w:hAnsi="Verdana"/>
          <w:sz w:val="20"/>
          <w:szCs w:val="20"/>
        </w:rPr>
        <w:t xml:space="preserve">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fornecida pelo TST – Tribunal Superior do Trabalho, com prazo de validade em vigor, nos termos do art. 642-A da CLT c/c o art. 29, Inciso V da Lei nº 7.666, de 21 de junho de1993</w:t>
      </w:r>
      <w:r>
        <w:rPr>
          <w:rFonts w:ascii="Verdana" w:hAnsi="Verdana"/>
          <w:sz w:val="20"/>
          <w:szCs w:val="20"/>
        </w:rPr>
        <w:t>;</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b/>
          <w:bCs/>
          <w:sz w:val="19"/>
          <w:szCs w:val="19"/>
        </w:rPr>
      </w:pPr>
      <w:r>
        <w:rPr>
          <w:rFonts w:ascii="Verdana" w:hAnsi="Verdana"/>
          <w:b/>
          <w:bCs/>
          <w:sz w:val="19"/>
          <w:szCs w:val="19"/>
        </w:rPr>
        <w:t>5</w:t>
      </w:r>
      <w:r w:rsidRPr="00E537A3">
        <w:rPr>
          <w:rFonts w:ascii="Verdana" w:hAnsi="Verdana"/>
          <w:b/>
          <w:bCs/>
          <w:sz w:val="19"/>
          <w:szCs w:val="19"/>
        </w:rPr>
        <w:t>.8 – QUALIFICAÇÃO PESSOA FÍSICA</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sz w:val="19"/>
          <w:szCs w:val="19"/>
        </w:rPr>
      </w:pPr>
      <w:r>
        <w:rPr>
          <w:rFonts w:ascii="Verdana" w:hAnsi="Verdana"/>
          <w:sz w:val="19"/>
          <w:szCs w:val="19"/>
        </w:rPr>
        <w:t>5.8.1 – Apresentar Atestado fornecido por pessoa jurídico de direito público ou privado, que comprova que a licitante executou ou está executando, de maneira satisfatória e a contento, fornecimento da natureza e vulto similares com o objeto a ser contratado.</w:t>
      </w:r>
    </w:p>
    <w:p w:rsidR="00200350" w:rsidRDefault="00200350" w:rsidP="00200350">
      <w:pPr>
        <w:widowControl w:val="0"/>
        <w:tabs>
          <w:tab w:val="left" w:pos="994"/>
        </w:tabs>
        <w:autoSpaceDE w:val="0"/>
        <w:autoSpaceDN w:val="0"/>
        <w:spacing w:before="1" w:after="240" w:line="276" w:lineRule="auto"/>
        <w:ind w:left="-567" w:right="-1"/>
        <w:jc w:val="both"/>
        <w:rPr>
          <w:rFonts w:ascii="Verdana" w:hAnsi="Verdana"/>
          <w:b/>
          <w:bCs/>
          <w:sz w:val="19"/>
          <w:szCs w:val="19"/>
        </w:rPr>
      </w:pPr>
      <w:r>
        <w:rPr>
          <w:rFonts w:ascii="Verdana" w:hAnsi="Verdana"/>
          <w:b/>
          <w:bCs/>
          <w:sz w:val="19"/>
          <w:szCs w:val="19"/>
        </w:rPr>
        <w:t>5</w:t>
      </w:r>
      <w:r w:rsidRPr="00592234">
        <w:rPr>
          <w:rFonts w:ascii="Verdana" w:hAnsi="Verdana"/>
          <w:b/>
          <w:bCs/>
          <w:sz w:val="19"/>
          <w:szCs w:val="19"/>
        </w:rPr>
        <w:t>.9 – QUALIFICAÇÃO ECONÔMICO-FINANCEIRO</w:t>
      </w:r>
      <w:r>
        <w:rPr>
          <w:rFonts w:ascii="Verdana" w:hAnsi="Verdana"/>
          <w:b/>
          <w:bCs/>
          <w:sz w:val="19"/>
          <w:szCs w:val="19"/>
        </w:rPr>
        <w:t xml:space="preserve"> – PESSOA FÍSICA</w:t>
      </w:r>
    </w:p>
    <w:p w:rsidR="00200350" w:rsidRPr="00592234" w:rsidRDefault="00200350" w:rsidP="00200350">
      <w:pPr>
        <w:widowControl w:val="0"/>
        <w:tabs>
          <w:tab w:val="left" w:pos="994"/>
        </w:tabs>
        <w:autoSpaceDE w:val="0"/>
        <w:autoSpaceDN w:val="0"/>
        <w:spacing w:before="1" w:after="240" w:line="276" w:lineRule="auto"/>
        <w:ind w:left="-567" w:right="-1"/>
        <w:jc w:val="both"/>
        <w:rPr>
          <w:rFonts w:ascii="Verdana" w:hAnsi="Verdana"/>
          <w:sz w:val="19"/>
          <w:szCs w:val="19"/>
        </w:rPr>
      </w:pPr>
      <w:r>
        <w:rPr>
          <w:rFonts w:ascii="Verdana" w:hAnsi="Verdana"/>
          <w:sz w:val="19"/>
          <w:szCs w:val="19"/>
        </w:rPr>
        <w:t xml:space="preserve">5.9.1 – Certidão negativa de insolvência civil expedida pelo distribuidor do domicílio ou sede </w:t>
      </w:r>
      <w:r>
        <w:rPr>
          <w:rFonts w:ascii="Verdana" w:hAnsi="Verdana"/>
          <w:sz w:val="19"/>
          <w:szCs w:val="19"/>
        </w:rPr>
        <w:lastRenderedPageBreak/>
        <w:t>do licitante, caso se trate de pessoa física, desde que admitida a sua participação na licitação (art. 5º, inciso II, alínea”c”, da Instrução Normativa Seges/ME nº 116, de 2021), ou de sociedade simples;</w:t>
      </w:r>
    </w:p>
    <w:p w:rsidR="001C1587" w:rsidRPr="009541C7" w:rsidRDefault="001C1587" w:rsidP="008A65F2">
      <w:pPr>
        <w:shd w:val="clear" w:color="auto" w:fill="4EA72E" w:themeFill="accent6"/>
        <w:spacing w:after="0" w:line="360" w:lineRule="auto"/>
        <w:ind w:left="-567" w:right="-567"/>
        <w:rPr>
          <w:rFonts w:ascii="Verdana" w:hAnsi="Verdana" w:cs="Arial"/>
          <w:b/>
          <w:bCs/>
          <w:sz w:val="20"/>
          <w:szCs w:val="20"/>
        </w:rPr>
      </w:pPr>
      <w:r w:rsidRPr="009541C7">
        <w:rPr>
          <w:rFonts w:ascii="Verdana" w:hAnsi="Verdana" w:cs="Arial"/>
          <w:b/>
          <w:bCs/>
          <w:sz w:val="20"/>
          <w:szCs w:val="20"/>
        </w:rPr>
        <w:t>6. DO INSTRUMENTO DO CONTRATO.</w:t>
      </w:r>
    </w:p>
    <w:p w:rsidR="001C1587" w:rsidRPr="009541C7" w:rsidRDefault="001C1587" w:rsidP="008A65F2">
      <w:pPr>
        <w:spacing w:after="0" w:line="360" w:lineRule="auto"/>
        <w:ind w:left="-567" w:right="-567"/>
        <w:jc w:val="both"/>
        <w:rPr>
          <w:rFonts w:ascii="Verdana" w:hAnsi="Verdana" w:cs="Arial"/>
          <w:sz w:val="20"/>
          <w:szCs w:val="20"/>
          <w:highlight w:val="cyan"/>
        </w:rPr>
      </w:pPr>
      <w:r w:rsidRPr="009541C7">
        <w:rPr>
          <w:rFonts w:ascii="Verdana" w:hAnsi="Verdana" w:cs="Arial"/>
          <w:sz w:val="20"/>
          <w:szCs w:val="20"/>
        </w:rPr>
        <w:t xml:space="preserve">6.1. Homologado o resultado da licitação, o licitante mais bem classificado terá o prazo de </w:t>
      </w:r>
      <w:r w:rsidRPr="009541C7">
        <w:rPr>
          <w:rFonts w:ascii="Verdana" w:hAnsi="Verdana" w:cs="Arial"/>
          <w:b/>
          <w:sz w:val="20"/>
          <w:szCs w:val="20"/>
        </w:rPr>
        <w:t>05 (cinco) dias</w:t>
      </w:r>
      <w:r w:rsidRPr="009541C7">
        <w:rPr>
          <w:rFonts w:ascii="Verdana" w:hAnsi="Verdana" w:cs="Arial"/>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1C1587" w:rsidRPr="009541C7" w:rsidRDefault="001C1587"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6.2. O prazo de convocação </w:t>
      </w:r>
      <w:r w:rsidRPr="009541C7">
        <w:rPr>
          <w:rFonts w:ascii="Verdana" w:hAnsi="Verdana" w:cs="Arial"/>
          <w:b/>
          <w:sz w:val="20"/>
          <w:szCs w:val="20"/>
          <w:u w:val="single"/>
        </w:rPr>
        <w:t>poderá ser prorrogado uma vez, por igual período</w:t>
      </w:r>
      <w:r w:rsidRPr="009541C7">
        <w:rPr>
          <w:rFonts w:ascii="Verdana" w:hAnsi="Verdana" w:cs="Arial"/>
          <w:sz w:val="20"/>
          <w:szCs w:val="20"/>
        </w:rPr>
        <w:t>, mediante solicitação do licitante mais bem classificado e convocado, desde que:</w:t>
      </w:r>
    </w:p>
    <w:p w:rsidR="001C1587" w:rsidRPr="009541C7" w:rsidRDefault="001C1587" w:rsidP="008A65F2">
      <w:pPr>
        <w:spacing w:after="0" w:line="360" w:lineRule="auto"/>
        <w:ind w:left="-567" w:right="-567"/>
        <w:jc w:val="both"/>
        <w:rPr>
          <w:rFonts w:ascii="Verdana" w:hAnsi="Verdana" w:cs="Arial"/>
          <w:iCs/>
          <w:sz w:val="20"/>
          <w:szCs w:val="20"/>
        </w:rPr>
      </w:pPr>
      <w:r w:rsidRPr="009541C7">
        <w:rPr>
          <w:rFonts w:ascii="Verdana" w:hAnsi="Verdana" w:cs="Arial"/>
          <w:iCs/>
          <w:sz w:val="20"/>
          <w:szCs w:val="20"/>
        </w:rPr>
        <w:t>(a) a solicitação seja devidamente justificada e apresentada dentro do prazo; e</w:t>
      </w:r>
    </w:p>
    <w:p w:rsidR="001C1587" w:rsidRPr="009541C7" w:rsidRDefault="001C1587" w:rsidP="008A65F2">
      <w:pPr>
        <w:spacing w:after="0" w:line="360" w:lineRule="auto"/>
        <w:ind w:left="-567" w:right="-567"/>
        <w:jc w:val="both"/>
        <w:rPr>
          <w:rFonts w:ascii="Verdana" w:hAnsi="Verdana" w:cs="Arial"/>
          <w:iCs/>
          <w:sz w:val="20"/>
          <w:szCs w:val="20"/>
        </w:rPr>
      </w:pPr>
      <w:r w:rsidRPr="009541C7">
        <w:rPr>
          <w:rFonts w:ascii="Verdana" w:hAnsi="Verdana" w:cs="Arial"/>
          <w:iCs/>
          <w:sz w:val="20"/>
          <w:szCs w:val="20"/>
        </w:rPr>
        <w:t>(b) a justificativa apresentada seja aceita pela Administração.</w:t>
      </w:r>
    </w:p>
    <w:p w:rsidR="001C1587" w:rsidRPr="009541C7" w:rsidRDefault="001C1587"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6.3. O contrato </w:t>
      </w:r>
      <w:r w:rsidR="00E51386" w:rsidRPr="009541C7">
        <w:rPr>
          <w:rFonts w:ascii="Verdana" w:hAnsi="Verdana" w:cs="Arial"/>
          <w:sz w:val="20"/>
          <w:szCs w:val="20"/>
        </w:rPr>
        <w:t>poderá ser</w:t>
      </w:r>
      <w:r w:rsidRPr="009541C7">
        <w:rPr>
          <w:rFonts w:ascii="Verdana" w:hAnsi="Verdana" w:cs="Arial"/>
          <w:sz w:val="20"/>
          <w:szCs w:val="20"/>
        </w:rPr>
        <w:t xml:space="preserve"> assinado por meio de assinatura digital e disponibilizada no sistema.</w:t>
      </w:r>
    </w:p>
    <w:p w:rsidR="001C1587" w:rsidRPr="009541C7" w:rsidRDefault="001C1587" w:rsidP="008A65F2">
      <w:pPr>
        <w:spacing w:after="0" w:line="360" w:lineRule="auto"/>
        <w:ind w:left="-567" w:right="-567"/>
        <w:jc w:val="both"/>
        <w:rPr>
          <w:rFonts w:ascii="Verdana" w:hAnsi="Verdana" w:cs="Arial"/>
          <w:sz w:val="20"/>
          <w:szCs w:val="20"/>
        </w:rPr>
      </w:pPr>
      <w:r w:rsidRPr="009541C7">
        <w:rPr>
          <w:rFonts w:ascii="Verdana" w:hAnsi="Verdana" w:cs="Arial"/>
          <w:b/>
          <w:bCs/>
          <w:spacing w:val="20"/>
          <w:sz w:val="20"/>
          <w:szCs w:val="20"/>
        </w:rPr>
        <w:t xml:space="preserve">6.4. </w:t>
      </w:r>
      <w:r w:rsidRPr="009541C7">
        <w:rPr>
          <w:rFonts w:ascii="Verdana" w:hAnsi="Verdana" w:cs="Arial"/>
          <w:sz w:val="20"/>
          <w:szCs w:val="20"/>
        </w:rPr>
        <w:t xml:space="preserve"> Este edital e seus anexos farão parte integrante do contrato a ser assinado entre a PREFEITURA e o licitante vencedor, no qual ficará estabelecido que o foro da cidade de </w:t>
      </w:r>
      <w:r w:rsidR="00F724D1" w:rsidRPr="009541C7">
        <w:rPr>
          <w:rFonts w:ascii="Verdana" w:hAnsi="Verdana" w:cs="Arial"/>
          <w:sz w:val="20"/>
          <w:szCs w:val="20"/>
        </w:rPr>
        <w:t xml:space="preserve">Afrânio-PE, </w:t>
      </w:r>
      <w:r w:rsidRPr="009541C7">
        <w:rPr>
          <w:rFonts w:ascii="Verdana" w:hAnsi="Verdana" w:cs="Arial"/>
          <w:sz w:val="20"/>
          <w:szCs w:val="20"/>
        </w:rPr>
        <w:t>será o único competente para dirimir todas e quaisquer dúvidas oriundas da interposição dos termos contidos no instrumento contratual;</w:t>
      </w:r>
    </w:p>
    <w:p w:rsidR="001C1587" w:rsidRPr="009541C7" w:rsidRDefault="001C1587" w:rsidP="008A65F2">
      <w:pPr>
        <w:tabs>
          <w:tab w:val="left" w:pos="4598"/>
        </w:tabs>
        <w:spacing w:after="0" w:line="360" w:lineRule="auto"/>
        <w:ind w:left="-567" w:right="-567"/>
        <w:jc w:val="both"/>
        <w:rPr>
          <w:rFonts w:ascii="Verdana" w:hAnsi="Verdana" w:cs="Arial"/>
          <w:b/>
          <w:sz w:val="20"/>
          <w:szCs w:val="20"/>
        </w:rPr>
      </w:pPr>
      <w:r w:rsidRPr="009541C7">
        <w:rPr>
          <w:rFonts w:ascii="Verdana" w:hAnsi="Verdana" w:cs="Arial"/>
          <w:b/>
          <w:sz w:val="20"/>
          <w:szCs w:val="20"/>
        </w:rPr>
        <w:t xml:space="preserve">6.5.  </w:t>
      </w:r>
      <w:r w:rsidRPr="009541C7">
        <w:rPr>
          <w:rFonts w:ascii="Verdana" w:hAnsi="Verdana" w:cs="Arial"/>
          <w:b/>
          <w:bCs/>
          <w:sz w:val="20"/>
          <w:szCs w:val="20"/>
        </w:rPr>
        <w:t>A</w:t>
      </w:r>
      <w:r w:rsidRPr="009541C7">
        <w:rPr>
          <w:rFonts w:ascii="Verdana" w:hAnsi="Verdana" w:cs="Arial"/>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9541C7" w:rsidRDefault="001C1587" w:rsidP="008A65F2">
      <w:pPr>
        <w:shd w:val="clear" w:color="auto" w:fill="4EA72E" w:themeFill="accent6"/>
        <w:spacing w:after="0" w:line="360" w:lineRule="auto"/>
        <w:ind w:left="-567" w:right="-567"/>
        <w:rPr>
          <w:rFonts w:ascii="Verdana" w:hAnsi="Verdana" w:cs="Arial"/>
          <w:b/>
          <w:bCs/>
          <w:sz w:val="20"/>
          <w:szCs w:val="20"/>
        </w:rPr>
      </w:pPr>
      <w:r w:rsidRPr="009541C7">
        <w:rPr>
          <w:rFonts w:ascii="Verdana" w:hAnsi="Verdana" w:cs="Arial"/>
          <w:b/>
          <w:bCs/>
          <w:sz w:val="20"/>
          <w:szCs w:val="20"/>
        </w:rPr>
        <w:t>7. DOS RECURSOS.</w:t>
      </w:r>
    </w:p>
    <w:p w:rsidR="001C1587" w:rsidRPr="009541C7" w:rsidRDefault="001C1587"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7.1. A interposição de recurso referente ao julgamento das propostas, à habilitação ou inabilitação de licitantes, à anulação ou revogação da licitação, observará o disposto no </w:t>
      </w:r>
      <w:hyperlink r:id="rId12" w:anchor="art165" w:history="1">
        <w:r w:rsidRPr="009541C7">
          <w:rPr>
            <w:rFonts w:ascii="Verdana" w:hAnsi="Verdana" w:cs="Arial"/>
            <w:sz w:val="20"/>
            <w:szCs w:val="20"/>
          </w:rPr>
          <w:t>art. 165 da Lei nº 14.133, de 2021</w:t>
        </w:r>
      </w:hyperlink>
      <w:r w:rsidRPr="009541C7">
        <w:rPr>
          <w:rFonts w:ascii="Verdana" w:hAnsi="Verdana" w:cs="Arial"/>
          <w:sz w:val="20"/>
          <w:szCs w:val="20"/>
        </w:rPr>
        <w:t>.</w:t>
      </w:r>
    </w:p>
    <w:p w:rsidR="008B11A1" w:rsidRPr="009541C7" w:rsidRDefault="001C1587" w:rsidP="008B11A1">
      <w:pPr>
        <w:spacing w:after="0" w:line="360" w:lineRule="auto"/>
        <w:ind w:left="-567" w:right="-567"/>
        <w:jc w:val="both"/>
        <w:rPr>
          <w:rFonts w:ascii="Verdana" w:hAnsi="Verdana" w:cs="Arial"/>
          <w:sz w:val="20"/>
          <w:szCs w:val="20"/>
        </w:rPr>
      </w:pPr>
      <w:r w:rsidRPr="009541C7">
        <w:rPr>
          <w:rFonts w:ascii="Verdana" w:hAnsi="Verdana" w:cs="Arial"/>
          <w:sz w:val="20"/>
          <w:szCs w:val="20"/>
        </w:rPr>
        <w:t>7.2. O prazo recursal é de 3 (três) dias úteis, contados da data de intimação ou de lavratura da ata.</w:t>
      </w:r>
    </w:p>
    <w:p w:rsidR="008B11A1" w:rsidRPr="009541C7" w:rsidRDefault="008B11A1" w:rsidP="008B11A1">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7.3. </w:t>
      </w:r>
      <w:r w:rsidR="001C1587" w:rsidRPr="009541C7">
        <w:rPr>
          <w:rFonts w:ascii="Verdana" w:hAnsi="Verdana" w:cs="Arial"/>
          <w:sz w:val="20"/>
          <w:szCs w:val="20"/>
        </w:rPr>
        <w:t>o prazo para apresentação das razões recursais será iniciado na data de intimação ou de lavratura da ata de habilitação ou inabilitação;</w:t>
      </w:r>
    </w:p>
    <w:p w:rsidR="008B11A1" w:rsidRPr="009541C7" w:rsidRDefault="008B11A1" w:rsidP="008B11A1">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7.3.1. </w:t>
      </w:r>
      <w:r w:rsidR="001C1587" w:rsidRPr="009541C7">
        <w:rPr>
          <w:rFonts w:ascii="Verdana" w:hAnsi="Verdana" w:cs="Arial"/>
          <w:sz w:val="20"/>
          <w:szCs w:val="20"/>
        </w:rPr>
        <w:t xml:space="preserve">Os recursos deverão ser encaminhados </w:t>
      </w:r>
      <w:r w:rsidR="00E51386" w:rsidRPr="009541C7">
        <w:rPr>
          <w:rFonts w:ascii="Verdana" w:hAnsi="Verdana" w:cs="Arial"/>
          <w:sz w:val="20"/>
          <w:szCs w:val="20"/>
        </w:rPr>
        <w:t xml:space="preserve">através do endereço de e-mail </w:t>
      </w:r>
      <w:hyperlink r:id="rId13" w:history="1">
        <w:r w:rsidRPr="009541C7">
          <w:rPr>
            <w:rStyle w:val="Hyperlink"/>
            <w:rFonts w:ascii="Verdana" w:hAnsi="Verdana" w:cs="Arial"/>
            <w:b/>
            <w:sz w:val="20"/>
            <w:szCs w:val="20"/>
          </w:rPr>
          <w:t>cplafranio@afranio.pe.gov.br</w:t>
        </w:r>
      </w:hyperlink>
      <w:r w:rsidR="001C1587" w:rsidRPr="009541C7">
        <w:rPr>
          <w:rFonts w:ascii="Verdana" w:hAnsi="Verdana" w:cs="Arial"/>
          <w:sz w:val="20"/>
          <w:szCs w:val="20"/>
        </w:rPr>
        <w:t>.</w:t>
      </w:r>
    </w:p>
    <w:p w:rsidR="001C1587" w:rsidRPr="009541C7" w:rsidRDefault="008B11A1" w:rsidP="008B11A1">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7.4. </w:t>
      </w:r>
      <w:r w:rsidR="001C1587" w:rsidRPr="009541C7">
        <w:rPr>
          <w:rFonts w:ascii="Verdana" w:hAnsi="Verdana" w:cs="Arial"/>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C1587" w:rsidRPr="009541C7" w:rsidRDefault="001C1587" w:rsidP="00665670">
      <w:pPr>
        <w:pStyle w:val="PargrafodaLista"/>
        <w:numPr>
          <w:ilvl w:val="1"/>
          <w:numId w:val="11"/>
        </w:numPr>
        <w:spacing w:line="360" w:lineRule="auto"/>
        <w:ind w:left="-567" w:right="-567" w:firstLine="0"/>
        <w:jc w:val="both"/>
        <w:rPr>
          <w:rFonts w:ascii="Verdana" w:hAnsi="Verdana" w:cs="Arial"/>
          <w:sz w:val="20"/>
          <w:szCs w:val="20"/>
        </w:rPr>
      </w:pPr>
      <w:r w:rsidRPr="009541C7">
        <w:rPr>
          <w:rFonts w:ascii="Verdana" w:hAnsi="Verdana" w:cs="Arial"/>
          <w:sz w:val="20"/>
          <w:szCs w:val="20"/>
        </w:rPr>
        <w:t xml:space="preserve">Os recursos interpostos fora do prazo não serão conhecidos. </w:t>
      </w:r>
    </w:p>
    <w:p w:rsidR="001C1587" w:rsidRPr="009541C7" w:rsidRDefault="008B11A1" w:rsidP="008B11A1">
      <w:pPr>
        <w:spacing w:after="0" w:line="360" w:lineRule="auto"/>
        <w:ind w:left="-567" w:right="-567"/>
        <w:jc w:val="both"/>
        <w:rPr>
          <w:rFonts w:ascii="Verdana" w:hAnsi="Verdana" w:cs="Arial"/>
          <w:sz w:val="20"/>
          <w:szCs w:val="20"/>
        </w:rPr>
      </w:pPr>
      <w:r w:rsidRPr="009541C7">
        <w:rPr>
          <w:rFonts w:ascii="Verdana" w:hAnsi="Verdana" w:cs="Arial"/>
          <w:sz w:val="20"/>
          <w:szCs w:val="20"/>
        </w:rPr>
        <w:t>7.6.</w:t>
      </w:r>
      <w:r w:rsidR="001C1587" w:rsidRPr="009541C7">
        <w:rPr>
          <w:rFonts w:ascii="Verdana" w:hAnsi="Verdana" w:cs="Arial"/>
          <w:sz w:val="20"/>
          <w:szCs w:val="20"/>
        </w:rPr>
        <w:t xml:space="preserve">O prazo para apresentação de contrarrazões ao recurso pelos demais licitantes será de 3 (três) dias úteis, contados da data da intimação pessoal ou da divulgação da interposição do </w:t>
      </w:r>
      <w:r w:rsidR="001C1587" w:rsidRPr="009541C7">
        <w:rPr>
          <w:rFonts w:ascii="Verdana" w:hAnsi="Verdana" w:cs="Arial"/>
          <w:sz w:val="20"/>
          <w:szCs w:val="20"/>
        </w:rPr>
        <w:lastRenderedPageBreak/>
        <w:t>recurso, assegurada a vista imediata dos elementos indispensáveis à defesa de seus interesses.</w:t>
      </w:r>
    </w:p>
    <w:p w:rsidR="001C1587" w:rsidRPr="009541C7" w:rsidRDefault="001C1587" w:rsidP="00665670">
      <w:pPr>
        <w:pStyle w:val="PargrafodaLista"/>
        <w:numPr>
          <w:ilvl w:val="1"/>
          <w:numId w:val="12"/>
        </w:numPr>
        <w:spacing w:line="360" w:lineRule="auto"/>
        <w:ind w:left="-567" w:right="-567" w:firstLine="0"/>
        <w:jc w:val="both"/>
        <w:rPr>
          <w:rFonts w:ascii="Verdana" w:hAnsi="Verdana" w:cs="Arial"/>
          <w:sz w:val="20"/>
          <w:szCs w:val="20"/>
        </w:rPr>
      </w:pPr>
      <w:r w:rsidRPr="009541C7">
        <w:rPr>
          <w:rFonts w:ascii="Verdana" w:hAnsi="Verdana" w:cs="Arial"/>
          <w:sz w:val="20"/>
          <w:szCs w:val="20"/>
        </w:rPr>
        <w:t xml:space="preserve">O recurso e o pedido de reconsideração terão efeito suspensivo do ato ou da decisão recorrida até que sobrevenha decisão final da autoridade competente. </w:t>
      </w:r>
    </w:p>
    <w:p w:rsidR="001C1587" w:rsidRPr="009541C7" w:rsidRDefault="001C1587" w:rsidP="00665670">
      <w:pPr>
        <w:pStyle w:val="PargrafodaLista"/>
        <w:numPr>
          <w:ilvl w:val="1"/>
          <w:numId w:val="13"/>
        </w:numPr>
        <w:spacing w:line="360" w:lineRule="auto"/>
        <w:ind w:left="-567" w:right="-567" w:firstLine="0"/>
        <w:jc w:val="both"/>
        <w:rPr>
          <w:rFonts w:ascii="Verdana" w:hAnsi="Verdana" w:cs="Arial"/>
          <w:sz w:val="20"/>
          <w:szCs w:val="20"/>
        </w:rPr>
      </w:pPr>
      <w:r w:rsidRPr="009541C7">
        <w:rPr>
          <w:rFonts w:ascii="Verdana" w:hAnsi="Verdana" w:cs="Arial"/>
          <w:sz w:val="20"/>
          <w:szCs w:val="20"/>
        </w:rPr>
        <w:t xml:space="preserve">O acolhimento do recurso invalida tão somente os atos insuscetíveis de aproveitamento. </w:t>
      </w:r>
    </w:p>
    <w:p w:rsidR="001C1587" w:rsidRPr="009541C7" w:rsidRDefault="001C1587" w:rsidP="00665670">
      <w:pPr>
        <w:pStyle w:val="PargrafodaLista"/>
        <w:numPr>
          <w:ilvl w:val="1"/>
          <w:numId w:val="13"/>
        </w:numPr>
        <w:spacing w:line="360" w:lineRule="auto"/>
        <w:ind w:left="-567" w:right="-567" w:firstLine="0"/>
        <w:jc w:val="both"/>
        <w:rPr>
          <w:rFonts w:ascii="Verdana" w:hAnsi="Verdana" w:cs="Arial"/>
          <w:sz w:val="20"/>
          <w:szCs w:val="20"/>
          <w:u w:val="single"/>
        </w:rPr>
      </w:pPr>
      <w:r w:rsidRPr="009541C7">
        <w:rPr>
          <w:rFonts w:ascii="Verdana" w:hAnsi="Verdana" w:cs="Arial"/>
          <w:sz w:val="20"/>
          <w:szCs w:val="20"/>
        </w:rPr>
        <w:t xml:space="preserve">Os autos do processo permanecerão com vista franqueada aos interessados no sítio eletrônico </w:t>
      </w:r>
      <w:r w:rsidR="007716D4" w:rsidRPr="009541C7">
        <w:rPr>
          <w:rFonts w:ascii="Verdana" w:hAnsi="Verdana" w:cs="Arial"/>
          <w:sz w:val="20"/>
          <w:szCs w:val="20"/>
        </w:rPr>
        <w:t>https://afranio.pe.gov.br/.</w:t>
      </w:r>
    </w:p>
    <w:p w:rsidR="001C1587" w:rsidRPr="009541C7" w:rsidRDefault="001C1587" w:rsidP="00665670">
      <w:pPr>
        <w:pStyle w:val="PargrafodaLista"/>
        <w:numPr>
          <w:ilvl w:val="0"/>
          <w:numId w:val="6"/>
        </w:numPr>
        <w:shd w:val="clear" w:color="auto" w:fill="4EA72E" w:themeFill="accent6"/>
        <w:spacing w:line="360" w:lineRule="auto"/>
        <w:ind w:left="-567" w:right="-567" w:firstLine="0"/>
        <w:rPr>
          <w:rFonts w:ascii="Verdana" w:hAnsi="Verdana" w:cs="Arial"/>
          <w:b/>
          <w:bCs/>
          <w:sz w:val="20"/>
          <w:szCs w:val="20"/>
        </w:rPr>
      </w:pPr>
      <w:r w:rsidRPr="009541C7">
        <w:rPr>
          <w:rFonts w:ascii="Verdana" w:hAnsi="Verdana" w:cs="Arial"/>
          <w:b/>
          <w:bCs/>
          <w:sz w:val="20"/>
          <w:szCs w:val="20"/>
          <w:shd w:val="clear" w:color="auto" w:fill="4EA72E" w:themeFill="accent6"/>
        </w:rPr>
        <w:t>DAS INFRAÇÕES ADMINISTRATIVAS E SANÇÕES.</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8.1.Comete infração administrativa, nos termos da lei, o licitante que, com dolo ou culpa: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8.1.1. Deixar de entregar a documentação exigida para o certame ou não entregar qualquer documento que tenha sido solicitado pelo/a pregoeiro/a durante o certame;</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8.1.2.Salvo em decorrência de fato superveniente devidamente justificado, não mantiver a proposta em especial quando: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a.não enviar a proposta adequada ao último lance ofertado ou após a negociação;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b.recusar-se a enviar o detalhamento da proposta quando exigível;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c.pedir para ser desclassificado quando encerrada a etapa competitiva; ou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d.deixar de apresentar amostra;</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e.apresentar proposta ou amostra em desacordo com as especificações do edital;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8.1.3. Não celebrar o contrato ou não entregar a documentação exigida para a contratação, quando convocado dentro do prazo de validade de sua proposta;</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a. Recusar-se, sem justificativa, a assinar o contrato ou a ata de registro de preço, ou a aceitar ou retirar o instrumento equivalente no prazo estabelecido pela Administração;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8.1.4. Apresentar declaração ou documentação falsa exigida para o certame ou prestar declaração falsa durante a licitação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8.1.5.fraudar a licitação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8.1.6.comportar-se de modo inidôneo ou cometer fraude de qualquer natureza, em especial quando: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a.agir em conluio ou em desconformidade com a lei;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b.induzir deliberadamente a erro no julgamento;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c.apresentar amostra falsificada ou deteriorada;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8.1.7.praticar atos ilícitos com vistas a frustrar os objetivos da licitação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8.1.8.praticar ato lesivo previsto no art. 5º da Lei n.º 12.846, de 2013.</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8.2.Com fulcro na Lei nº 14.133, de 2021, a Administração poderá, garantida a prévia defesa, aplicar aos licitantes e/ou adjudicatários as seguintes sanções, sem prejuízo das responsabilidades civil e criminal: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8.2.1.advertência;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8.2.2.multa;</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8.2.3.impedimento de licitar e contratar e</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lastRenderedPageBreak/>
        <w:t>8.2.4.declaração de inidoneidade para licitar ou contratar, enquanto perdurarem os motivos determinantes da punição ou até que seja promovida sua reabilitação perante a própria autoridade que aplicou a penalidade.</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8.3.Na aplicação das sanções serão considerados:</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8.3.1.a natureza e a gravidade da infração cometida.</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8.3.2.as peculiaridades do caso concreto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8.3.3.as circunstâncias agravantes ou atenuantes</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8.3.4.os danos que dela provierem para a Administração Pública</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8.3.5.a implantação ou o aperfeiçoamento de programa de integridade, conforme normas e orientações dos órgãos de controle.</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 xml:space="preserve">8.4.A multa será recolhida em percentual de 0,5% a 30% incidente sobre o valor do contrato licitado, recolhida no prazo máximo de 15 (quinze) dias úteis, a contar da comunicação oficial. </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8.4.1.Para as infrações previstas nos itens 8.1.1, 8.1.2 e 8.1.3, a multa será de 0,5% a 15% do valor do contrato licitado.</w:t>
      </w:r>
    </w:p>
    <w:p w:rsidR="003427E1" w:rsidRPr="009541C7" w:rsidRDefault="003427E1"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8.4.2.Para as infrações previstas nos itens 8.1.4, 8.1.5, 8.1.6, 8.1.7 e 8.1.8, a multa será de 15%a 30% do valor do contrato licitado.</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.5.As sanções de advertência, impedimento de licitar e contratar e declaração de inidoneidade para licitar ou contratar poderão ser aplicadas, cumulativamente ou não, à penalidade de multa.</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.6.Na aplicação da sanção de multa será facultada a defesa do interessado no prazo de 15 (quinze) dias úteis, contado da data de sua intimação.</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.7.A sanção de impedimento de licitar e contratar será aplicada ao responsável em decorrência das infrações administrativas relacionadas nos itens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.1.1,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.1.2 e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.8.Poderá ser aplicada ao responsável a sanção de declaração de inidoneidade para licitar ou contratar, em decorrência da prática das infrações dispostas nos itens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.1.4,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.1.5,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.1.6,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.1.7 e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.1.8, bem como pelas infrações administrativas previstas nos itens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.1.1,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.1.2 e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.1.3 que justifiquem a imposição de penalidade mais grave que a sanção de impedimento de licitar e contratar, cuja duração observará o prazo previsto no art. 156, §5º, da Lei n.º 14.133/2021.</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.9.A recusa injustificada do adjudicatário em assinar o contrato ou a ata de registro de preço, ou em aceitar ou retirar o instrumento equivalente no prazo estabelecido pela Administração, descrita no item </w:t>
      </w: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 xml:space="preserve">.10.A apuração de responsabilidade relacionadas às sanções de impedimento de licitar e contratar e de declaração de inidoneidade para licitar ou contratar demandará a instauração de </w:t>
      </w:r>
      <w:r w:rsidR="003427E1" w:rsidRPr="009541C7">
        <w:rPr>
          <w:rFonts w:ascii="Verdana" w:eastAsia="Times New Roman" w:hAnsi="Verdana" w:cs="Arial"/>
          <w:kern w:val="0"/>
          <w:sz w:val="20"/>
          <w:szCs w:val="20"/>
          <w:lang w:eastAsia="pt-BR"/>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9541C7" w:rsidRDefault="0063554B" w:rsidP="008A65F2">
      <w:pPr>
        <w:tabs>
          <w:tab w:val="left" w:pos="1140"/>
        </w:tabs>
        <w:spacing w:after="0" w:line="360" w:lineRule="auto"/>
        <w:ind w:left="-567" w:right="-567"/>
        <w:jc w:val="both"/>
        <w:rPr>
          <w:rFonts w:ascii="Verdana" w:eastAsia="Times New Roman" w:hAnsi="Verdana" w:cs="Arial"/>
          <w:kern w:val="0"/>
          <w:sz w:val="20"/>
          <w:szCs w:val="20"/>
          <w:lang w:eastAsia="pt-BR"/>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.13.O recurso e o pedido de reconsideração terão efeito suspensivo do ato ou da decisão recorrida até que sobrevenha decisão final da autoridade competente.</w:t>
      </w:r>
    </w:p>
    <w:p w:rsidR="001C1587" w:rsidRPr="009541C7" w:rsidRDefault="0063554B" w:rsidP="008A65F2">
      <w:pPr>
        <w:tabs>
          <w:tab w:val="left" w:pos="1140"/>
        </w:tabs>
        <w:spacing w:after="0" w:line="360" w:lineRule="auto"/>
        <w:ind w:left="-567" w:right="-567"/>
        <w:jc w:val="both"/>
        <w:rPr>
          <w:rFonts w:ascii="Verdana" w:hAnsi="Verdana" w:cs="Arial"/>
          <w:sz w:val="20"/>
          <w:szCs w:val="20"/>
        </w:rPr>
      </w:pPr>
      <w:r w:rsidRPr="009541C7">
        <w:rPr>
          <w:rFonts w:ascii="Verdana" w:eastAsia="Times New Roman" w:hAnsi="Verdana" w:cs="Arial"/>
          <w:kern w:val="0"/>
          <w:sz w:val="20"/>
          <w:szCs w:val="20"/>
          <w:lang w:eastAsia="pt-BR"/>
        </w:rPr>
        <w:t>8</w:t>
      </w:r>
      <w:r w:rsidR="003427E1" w:rsidRPr="009541C7">
        <w:rPr>
          <w:rFonts w:ascii="Verdana" w:eastAsia="Times New Roman" w:hAnsi="Verdana" w:cs="Arial"/>
          <w:kern w:val="0"/>
          <w:sz w:val="20"/>
          <w:szCs w:val="20"/>
          <w:lang w:eastAsia="pt-BR"/>
        </w:rPr>
        <w:t>.14.A aplicação das sanções previstas neste edital não exclui, em hipótese alguma, a obrigação de reparação integral dos danos causados.</w:t>
      </w:r>
    </w:p>
    <w:p w:rsidR="001C1587" w:rsidRPr="009541C7" w:rsidRDefault="0063554B" w:rsidP="008A65F2">
      <w:pPr>
        <w:spacing w:after="0" w:line="360" w:lineRule="auto"/>
        <w:ind w:left="-567" w:right="-567"/>
        <w:rPr>
          <w:rFonts w:ascii="Verdana" w:hAnsi="Verdana" w:cs="Arial"/>
          <w:b/>
          <w:bCs/>
          <w:sz w:val="20"/>
          <w:szCs w:val="20"/>
        </w:rPr>
      </w:pPr>
      <w:r w:rsidRPr="009541C7">
        <w:rPr>
          <w:rFonts w:ascii="Verdana" w:hAnsi="Verdana" w:cs="Arial"/>
          <w:b/>
          <w:bCs/>
          <w:sz w:val="20"/>
          <w:szCs w:val="20"/>
          <w:shd w:val="clear" w:color="auto" w:fill="4EA72E" w:themeFill="accent6"/>
        </w:rPr>
        <w:t xml:space="preserve">9. </w:t>
      </w:r>
      <w:r w:rsidR="001C1587" w:rsidRPr="009541C7">
        <w:rPr>
          <w:rFonts w:ascii="Verdana" w:hAnsi="Verdana" w:cs="Arial"/>
          <w:b/>
          <w:bCs/>
          <w:sz w:val="20"/>
          <w:szCs w:val="20"/>
          <w:shd w:val="clear" w:color="auto" w:fill="4EA72E" w:themeFill="accent6"/>
        </w:rPr>
        <w:t>DA IMPUGNAÇÃO DO EDITAL E DO PEDIDO DE ESCLARECIMENTO</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9.1. </w:t>
      </w:r>
      <w:r w:rsidR="001C1587" w:rsidRPr="009541C7">
        <w:rPr>
          <w:rFonts w:ascii="Verdana" w:hAnsi="Verdana" w:cs="Arial"/>
          <w:sz w:val="20"/>
          <w:szCs w:val="20"/>
        </w:rPr>
        <w:t xml:space="preserve">Qualquer pessoa é parte legítima para impugnar este Edital por irregularidade na aplicação da </w:t>
      </w:r>
      <w:hyperlink r:id="rId14" w:history="1">
        <w:r w:rsidR="001C1587" w:rsidRPr="009541C7">
          <w:rPr>
            <w:rFonts w:ascii="Verdana" w:hAnsi="Verdana" w:cs="Arial"/>
            <w:sz w:val="20"/>
            <w:szCs w:val="20"/>
          </w:rPr>
          <w:t>Lei nº 14.133, de 2021</w:t>
        </w:r>
      </w:hyperlink>
      <w:r w:rsidR="001C1587" w:rsidRPr="009541C7">
        <w:rPr>
          <w:rFonts w:ascii="Verdana" w:hAnsi="Verdana" w:cs="Arial"/>
          <w:sz w:val="20"/>
          <w:szCs w:val="20"/>
        </w:rPr>
        <w:t>, devendo protocolar o pedido até 3 (três) dias úteis antes da data da abertura do certame.</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9.2. </w:t>
      </w:r>
      <w:r w:rsidR="001C1587" w:rsidRPr="009541C7">
        <w:rPr>
          <w:rFonts w:ascii="Verdana" w:hAnsi="Verdana" w:cs="Arial"/>
          <w:sz w:val="20"/>
          <w:szCs w:val="20"/>
        </w:rPr>
        <w:t xml:space="preserve">A resposta à impugnação ou ao pedido de esclarecimento será divulgado em sítio eletrônico </w:t>
      </w:r>
      <w:r w:rsidR="00E51386" w:rsidRPr="009541C7">
        <w:rPr>
          <w:rFonts w:ascii="Verdana" w:hAnsi="Verdana" w:cs="Arial"/>
          <w:sz w:val="20"/>
          <w:szCs w:val="20"/>
        </w:rPr>
        <w:t xml:space="preserve">https://afranio.pe.gov.br/ </w:t>
      </w:r>
      <w:r w:rsidR="001C1587" w:rsidRPr="009541C7">
        <w:rPr>
          <w:rFonts w:ascii="Verdana" w:hAnsi="Verdana" w:cs="Arial"/>
          <w:sz w:val="20"/>
          <w:szCs w:val="20"/>
        </w:rPr>
        <w:t>no prazo de até 3 (três) dias úteis, limitado ao último dia útil anterior à data da abertura do certame.</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9.3. </w:t>
      </w:r>
      <w:r w:rsidR="001C1587" w:rsidRPr="009541C7">
        <w:rPr>
          <w:rFonts w:ascii="Verdana" w:hAnsi="Verdana" w:cs="Arial"/>
          <w:sz w:val="20"/>
          <w:szCs w:val="20"/>
        </w:rPr>
        <w:t xml:space="preserve">A impugnação e o pedido de esclarecimento poderão ser realizados através do </w:t>
      </w:r>
      <w:r w:rsidR="00E51386" w:rsidRPr="009541C7">
        <w:rPr>
          <w:rFonts w:ascii="Verdana" w:hAnsi="Verdana" w:cs="Arial"/>
          <w:sz w:val="20"/>
          <w:szCs w:val="20"/>
        </w:rPr>
        <w:t xml:space="preserve">endereço de e-mail: </w:t>
      </w:r>
      <w:r w:rsidR="008B11A1" w:rsidRPr="009541C7">
        <w:rPr>
          <w:rFonts w:ascii="Verdana" w:hAnsi="Verdana" w:cs="Arial"/>
          <w:sz w:val="20"/>
          <w:szCs w:val="20"/>
        </w:rPr>
        <w:t>cplafranio@afranio.pe.gov.br</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9.4. </w:t>
      </w:r>
      <w:r w:rsidR="001C1587" w:rsidRPr="009541C7">
        <w:rPr>
          <w:rFonts w:ascii="Verdana" w:hAnsi="Verdana" w:cs="Arial"/>
          <w:sz w:val="20"/>
          <w:szCs w:val="20"/>
        </w:rPr>
        <w:t>As impugnações e pedidos de esclarecimentos não suspendem os prazos previstos no certame.</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9.4.1. </w:t>
      </w:r>
      <w:r w:rsidR="001C1587" w:rsidRPr="009541C7">
        <w:rPr>
          <w:rFonts w:ascii="Verdana" w:hAnsi="Verdana" w:cs="Arial"/>
          <w:sz w:val="20"/>
          <w:szCs w:val="20"/>
        </w:rPr>
        <w:t>A concessão de efeito suspensivo à impugnação é medida excepcional e deverá ser motivada pelo agente de contratação, nos autos do processo de licitação.</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9.5. </w:t>
      </w:r>
      <w:r w:rsidR="001C1587" w:rsidRPr="009541C7">
        <w:rPr>
          <w:rFonts w:ascii="Verdana" w:hAnsi="Verdana" w:cs="Arial"/>
          <w:sz w:val="20"/>
          <w:szCs w:val="20"/>
        </w:rPr>
        <w:t>Acolhida a impugnação, será definida e publicada nova data para a realização do certame.</w:t>
      </w:r>
    </w:p>
    <w:p w:rsidR="001C1587" w:rsidRPr="009541C7" w:rsidRDefault="0063554B" w:rsidP="008A65F2">
      <w:pPr>
        <w:shd w:val="clear" w:color="auto" w:fill="4EA72E" w:themeFill="accent6"/>
        <w:spacing w:after="0" w:line="360" w:lineRule="auto"/>
        <w:ind w:left="-567" w:right="-567"/>
        <w:rPr>
          <w:rFonts w:ascii="Verdana" w:hAnsi="Verdana" w:cs="Arial"/>
          <w:b/>
          <w:bCs/>
          <w:sz w:val="20"/>
          <w:szCs w:val="20"/>
        </w:rPr>
      </w:pPr>
      <w:r w:rsidRPr="009541C7">
        <w:rPr>
          <w:rFonts w:ascii="Verdana" w:hAnsi="Verdana" w:cs="Arial"/>
          <w:b/>
          <w:bCs/>
          <w:sz w:val="20"/>
          <w:szCs w:val="20"/>
        </w:rPr>
        <w:t xml:space="preserve">10. </w:t>
      </w:r>
      <w:r w:rsidR="001C1587" w:rsidRPr="009541C7">
        <w:rPr>
          <w:rFonts w:ascii="Verdana" w:hAnsi="Verdana" w:cs="Arial"/>
          <w:b/>
          <w:bCs/>
          <w:sz w:val="20"/>
          <w:szCs w:val="20"/>
        </w:rPr>
        <w:t>DAS DISPOSIÇÕES GERAIS.</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10.1 </w:t>
      </w:r>
      <w:r w:rsidR="001C1587" w:rsidRPr="009541C7">
        <w:rPr>
          <w:rFonts w:ascii="Verdana" w:hAnsi="Verdana" w:cs="Arial"/>
          <w:sz w:val="20"/>
          <w:szCs w:val="20"/>
        </w:rPr>
        <w:t>Será divulgada ata da sessão pública no si</w:t>
      </w:r>
      <w:r w:rsidR="00E51386" w:rsidRPr="009541C7">
        <w:rPr>
          <w:rFonts w:ascii="Verdana" w:hAnsi="Verdana" w:cs="Arial"/>
          <w:sz w:val="20"/>
          <w:szCs w:val="20"/>
        </w:rPr>
        <w:t>te</w:t>
      </w:r>
      <w:r w:rsidR="001C1587" w:rsidRPr="009541C7">
        <w:rPr>
          <w:rFonts w:ascii="Verdana" w:hAnsi="Verdana" w:cs="Arial"/>
          <w:sz w:val="20"/>
          <w:szCs w:val="20"/>
        </w:rPr>
        <w:t xml:space="preserve"> eletrônico.</w:t>
      </w:r>
    </w:p>
    <w:p w:rsidR="001C1587" w:rsidRPr="009541C7" w:rsidRDefault="0063554B"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10.2 </w:t>
      </w:r>
      <w:r w:rsidR="001C1587" w:rsidRPr="009541C7">
        <w:rPr>
          <w:rFonts w:ascii="Verdana" w:hAnsi="Verdana"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lastRenderedPageBreak/>
        <w:t xml:space="preserve">10.3 </w:t>
      </w:r>
      <w:r w:rsidR="001C1587" w:rsidRPr="009541C7">
        <w:rPr>
          <w:rFonts w:ascii="Verdana" w:hAnsi="Verdana" w:cs="Arial"/>
          <w:sz w:val="20"/>
          <w:szCs w:val="20"/>
        </w:rPr>
        <w:t xml:space="preserve">Todas as referências de tempo no Edital, no aviso e durante a sessão pública observarão o horário de Brasília </w:t>
      </w:r>
      <w:r w:rsidRPr="009541C7">
        <w:rPr>
          <w:rFonts w:ascii="Verdana" w:hAnsi="Verdana" w:cs="Arial"/>
          <w:sz w:val="20"/>
          <w:szCs w:val="20"/>
        </w:rPr>
        <w:t>–</w:t>
      </w:r>
      <w:r w:rsidR="001C1587" w:rsidRPr="009541C7">
        <w:rPr>
          <w:rFonts w:ascii="Verdana" w:hAnsi="Verdana" w:cs="Arial"/>
          <w:sz w:val="20"/>
          <w:szCs w:val="20"/>
        </w:rPr>
        <w:t xml:space="preserve"> DF.</w:t>
      </w:r>
    </w:p>
    <w:p w:rsidR="001C1587"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10.4 </w:t>
      </w:r>
      <w:r w:rsidR="001C1587" w:rsidRPr="009541C7">
        <w:rPr>
          <w:rFonts w:ascii="Verdana" w:hAnsi="Verdana" w:cs="Arial"/>
          <w:sz w:val="20"/>
          <w:szCs w:val="20"/>
        </w:rPr>
        <w:t>A homologação do resultado desta licitação não implicará direito à contratação.</w:t>
      </w:r>
    </w:p>
    <w:p w:rsidR="001C1587"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10.5 </w:t>
      </w:r>
      <w:r w:rsidR="001C1587" w:rsidRPr="009541C7">
        <w:rPr>
          <w:rFonts w:ascii="Verdana" w:hAnsi="Verdana"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10.6 </w:t>
      </w:r>
      <w:r w:rsidR="001C1587" w:rsidRPr="009541C7">
        <w:rPr>
          <w:rFonts w:ascii="Verdana" w:hAnsi="Verdana"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10.7 </w:t>
      </w:r>
      <w:r w:rsidR="001C1587" w:rsidRPr="009541C7">
        <w:rPr>
          <w:rFonts w:ascii="Verdana" w:hAnsi="Verdana" w:cs="Arial"/>
          <w:sz w:val="20"/>
          <w:szCs w:val="20"/>
        </w:rPr>
        <w:t>Na contagem dos prazos estabelecidos neste Edital e seus Anexos, excluir-se-á o dia do início e incluir-se-á o do vencimento. Só se iniciam e vencem os prazos em dias de expediente na Administração.</w:t>
      </w:r>
    </w:p>
    <w:p w:rsidR="001C1587"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10.8 </w:t>
      </w:r>
      <w:r w:rsidR="001C1587" w:rsidRPr="009541C7">
        <w:rPr>
          <w:rFonts w:ascii="Verdana" w:hAnsi="Verdana" w:cs="Arial"/>
          <w:sz w:val="20"/>
          <w:szCs w:val="20"/>
        </w:rPr>
        <w:t>O desatendimento de exigências formais não essenciais não importará o afastamento do licitante, desde que seja possível o aproveitamento do ato, observados os princípios da isonomia e do interesse público.</w:t>
      </w:r>
    </w:p>
    <w:p w:rsidR="001C1587" w:rsidRPr="009541C7" w:rsidRDefault="00CB1781" w:rsidP="008A65F2">
      <w:pPr>
        <w:spacing w:after="0" w:line="360" w:lineRule="auto"/>
        <w:ind w:left="-567" w:right="-567"/>
        <w:jc w:val="both"/>
        <w:rPr>
          <w:rFonts w:ascii="Verdana" w:eastAsia="Times New Roman" w:hAnsi="Verdana" w:cs="Arial"/>
          <w:sz w:val="20"/>
          <w:szCs w:val="20"/>
        </w:rPr>
      </w:pPr>
      <w:r w:rsidRPr="009541C7">
        <w:rPr>
          <w:rFonts w:ascii="Verdana" w:hAnsi="Verdana" w:cs="Arial"/>
          <w:sz w:val="20"/>
          <w:szCs w:val="20"/>
        </w:rPr>
        <w:t xml:space="preserve">10.9 </w:t>
      </w:r>
      <w:r w:rsidR="001C1587" w:rsidRPr="009541C7">
        <w:rPr>
          <w:rFonts w:ascii="Verdana" w:hAnsi="Verdana" w:cs="Arial"/>
          <w:sz w:val="20"/>
          <w:szCs w:val="20"/>
        </w:rPr>
        <w:t>Em caso de divergência entre disposições deste Edital e de seus anexos ou demais peças que compõem o processo, prevalecerá as deste Edital.</w:t>
      </w:r>
    </w:p>
    <w:p w:rsidR="001C1587" w:rsidRPr="009541C7" w:rsidRDefault="00CB1781" w:rsidP="008A65F2">
      <w:pPr>
        <w:spacing w:after="0" w:line="360" w:lineRule="auto"/>
        <w:ind w:left="-567" w:right="-567"/>
        <w:jc w:val="both"/>
        <w:rPr>
          <w:rFonts w:ascii="Verdana" w:eastAsia="Times New Roman" w:hAnsi="Verdana" w:cs="Arial"/>
          <w:sz w:val="20"/>
          <w:szCs w:val="20"/>
        </w:rPr>
      </w:pPr>
      <w:r w:rsidRPr="009541C7">
        <w:rPr>
          <w:rFonts w:ascii="Verdana" w:hAnsi="Verdana" w:cs="Arial"/>
          <w:sz w:val="20"/>
          <w:szCs w:val="20"/>
        </w:rPr>
        <w:t xml:space="preserve">10.10 </w:t>
      </w:r>
      <w:r w:rsidR="001C1587" w:rsidRPr="009541C7">
        <w:rPr>
          <w:rFonts w:ascii="Verdana" w:hAnsi="Verdana" w:cs="Arial"/>
          <w:sz w:val="20"/>
          <w:szCs w:val="20"/>
        </w:rPr>
        <w:t xml:space="preserve">O Edital e seus anexos estão disponíveis, na íntegra, no site </w:t>
      </w:r>
      <w:r w:rsidR="00E51386" w:rsidRPr="009541C7">
        <w:rPr>
          <w:rFonts w:ascii="Verdana" w:hAnsi="Verdana" w:cs="Arial"/>
          <w:sz w:val="20"/>
          <w:szCs w:val="20"/>
        </w:rPr>
        <w:t xml:space="preserve">https://afranio.pe.gov.br/ </w:t>
      </w:r>
    </w:p>
    <w:p w:rsidR="00E51386" w:rsidRPr="009541C7" w:rsidRDefault="00CB1781" w:rsidP="008A65F2">
      <w:pPr>
        <w:spacing w:after="0" w:line="360" w:lineRule="auto"/>
        <w:ind w:left="-567" w:right="-567"/>
        <w:jc w:val="both"/>
        <w:rPr>
          <w:rFonts w:ascii="Verdana" w:hAnsi="Verdana" w:cs="Arial"/>
          <w:sz w:val="20"/>
          <w:szCs w:val="20"/>
        </w:rPr>
      </w:pPr>
      <w:r w:rsidRPr="009541C7">
        <w:rPr>
          <w:rFonts w:ascii="Verdana" w:hAnsi="Verdana" w:cs="Arial"/>
          <w:sz w:val="20"/>
          <w:szCs w:val="20"/>
        </w:rPr>
        <w:t xml:space="preserve">10.11 </w:t>
      </w:r>
      <w:r w:rsidR="001C1587" w:rsidRPr="009541C7">
        <w:rPr>
          <w:rFonts w:ascii="Verdana" w:hAnsi="Verdana" w:cs="Arial"/>
          <w:sz w:val="20"/>
          <w:szCs w:val="20"/>
        </w:rPr>
        <w:t>Integram este Edital, para todos os fins e efeitos, os seguintes anexos:</w:t>
      </w:r>
    </w:p>
    <w:p w:rsidR="001C1587" w:rsidRPr="009541C7" w:rsidRDefault="001C1587" w:rsidP="008A65F2">
      <w:pPr>
        <w:spacing w:after="0" w:line="360" w:lineRule="auto"/>
        <w:ind w:left="-567" w:right="-567"/>
        <w:jc w:val="both"/>
        <w:rPr>
          <w:rFonts w:ascii="Verdana" w:hAnsi="Verdana" w:cs="Arial"/>
          <w:sz w:val="20"/>
          <w:szCs w:val="20"/>
        </w:rPr>
      </w:pPr>
    </w:p>
    <w:p w:rsidR="001C1587" w:rsidRPr="009541C7" w:rsidRDefault="001C1587" w:rsidP="008A65F2">
      <w:pPr>
        <w:spacing w:after="0" w:line="360" w:lineRule="auto"/>
        <w:ind w:left="-567" w:right="-567"/>
        <w:jc w:val="both"/>
        <w:rPr>
          <w:rFonts w:ascii="Verdana" w:hAnsi="Verdana" w:cs="Arial"/>
          <w:b/>
          <w:bCs/>
          <w:sz w:val="20"/>
          <w:szCs w:val="20"/>
        </w:rPr>
      </w:pPr>
      <w:r w:rsidRPr="009541C7">
        <w:rPr>
          <w:rFonts w:ascii="Verdana" w:hAnsi="Verdana" w:cs="Arial"/>
          <w:b/>
          <w:bCs/>
          <w:sz w:val="20"/>
          <w:szCs w:val="20"/>
        </w:rPr>
        <w:t xml:space="preserve">ANEXOI-TERMO DE REFERÊNCIA E SEUS ANEXOS. </w:t>
      </w:r>
    </w:p>
    <w:p w:rsidR="001C1587" w:rsidRPr="009541C7" w:rsidRDefault="001C1587" w:rsidP="008A65F2">
      <w:pPr>
        <w:spacing w:after="0" w:line="360" w:lineRule="auto"/>
        <w:ind w:left="-567" w:right="-567"/>
        <w:jc w:val="both"/>
        <w:rPr>
          <w:rFonts w:ascii="Verdana" w:hAnsi="Verdana" w:cs="Arial"/>
          <w:b/>
          <w:bCs/>
          <w:sz w:val="20"/>
          <w:szCs w:val="20"/>
        </w:rPr>
      </w:pPr>
      <w:r w:rsidRPr="009541C7">
        <w:rPr>
          <w:rFonts w:ascii="Verdana" w:hAnsi="Verdana" w:cs="Arial"/>
          <w:b/>
          <w:bCs/>
          <w:sz w:val="20"/>
          <w:szCs w:val="20"/>
        </w:rPr>
        <w:t xml:space="preserve">ANEXOII-MODELO DE DECLARAÇÃO RELATIVA AO TRABALHO DE EMPREGADO MENOR </w:t>
      </w:r>
    </w:p>
    <w:p w:rsidR="00485517" w:rsidRPr="009541C7" w:rsidRDefault="00485517" w:rsidP="00485517">
      <w:pPr>
        <w:spacing w:line="360" w:lineRule="auto"/>
        <w:ind w:left="-567" w:right="-568"/>
        <w:jc w:val="both"/>
        <w:rPr>
          <w:rFonts w:ascii="Verdana" w:hAnsi="Verdana" w:cs="Arial"/>
          <w:b/>
          <w:bCs/>
          <w:sz w:val="20"/>
          <w:szCs w:val="20"/>
        </w:rPr>
      </w:pPr>
    </w:p>
    <w:p w:rsidR="00485517" w:rsidRPr="009541C7" w:rsidRDefault="00485517" w:rsidP="00485517">
      <w:pPr>
        <w:spacing w:line="360" w:lineRule="auto"/>
        <w:ind w:left="-567" w:right="-568"/>
        <w:jc w:val="both"/>
        <w:rPr>
          <w:rFonts w:ascii="Verdana" w:hAnsi="Verdana" w:cs="Arial"/>
          <w:b/>
          <w:bCs/>
          <w:sz w:val="20"/>
          <w:szCs w:val="20"/>
        </w:rPr>
      </w:pPr>
    </w:p>
    <w:p w:rsidR="00485517" w:rsidRPr="009541C7" w:rsidRDefault="00485517" w:rsidP="00485517">
      <w:pPr>
        <w:spacing w:after="0" w:line="240" w:lineRule="auto"/>
        <w:ind w:left="-567" w:right="-568"/>
        <w:jc w:val="center"/>
        <w:rPr>
          <w:rFonts w:ascii="Verdana" w:hAnsi="Verdana" w:cs="Arial"/>
          <w:b/>
          <w:bCs/>
          <w:sz w:val="20"/>
          <w:szCs w:val="20"/>
        </w:rPr>
      </w:pPr>
      <w:r w:rsidRPr="009541C7">
        <w:rPr>
          <w:rFonts w:ascii="Verdana" w:hAnsi="Verdana" w:cs="Arial"/>
          <w:b/>
          <w:bCs/>
          <w:sz w:val="20"/>
          <w:szCs w:val="20"/>
        </w:rPr>
        <w:t>________________________________________________</w:t>
      </w:r>
    </w:p>
    <w:p w:rsidR="001C1587" w:rsidRPr="009541C7" w:rsidRDefault="00485517" w:rsidP="00485517">
      <w:pPr>
        <w:spacing w:after="0" w:line="240" w:lineRule="auto"/>
        <w:ind w:left="-567" w:right="-568"/>
        <w:jc w:val="center"/>
        <w:rPr>
          <w:rFonts w:ascii="Verdana" w:hAnsi="Verdana" w:cs="Arial"/>
          <w:b/>
          <w:bCs/>
          <w:sz w:val="20"/>
          <w:szCs w:val="20"/>
        </w:rPr>
      </w:pPr>
      <w:r w:rsidRPr="009541C7">
        <w:rPr>
          <w:rFonts w:ascii="Verdana" w:hAnsi="Verdana" w:cs="Arial"/>
          <w:b/>
          <w:bCs/>
          <w:sz w:val="20"/>
          <w:szCs w:val="20"/>
        </w:rPr>
        <w:t>AUTORIDADE COMPETENTE</w:t>
      </w:r>
    </w:p>
    <w:p w:rsidR="00F20351" w:rsidRPr="009541C7" w:rsidRDefault="005A3CED" w:rsidP="00F20351">
      <w:pPr>
        <w:pStyle w:val="SemEspaamento"/>
        <w:spacing w:line="276" w:lineRule="auto"/>
        <w:jc w:val="center"/>
        <w:rPr>
          <w:rFonts w:ascii="Verdana" w:hAnsi="Verdana" w:cs="Arial"/>
          <w:b/>
          <w:sz w:val="20"/>
          <w:szCs w:val="20"/>
        </w:rPr>
      </w:pPr>
      <w:r w:rsidRPr="009541C7">
        <w:rPr>
          <w:rFonts w:ascii="Verdana" w:hAnsi="Verdana" w:cs="Arial"/>
          <w:b/>
          <w:sz w:val="20"/>
          <w:szCs w:val="20"/>
        </w:rPr>
        <w:t>FRANCISCO CAMILO DA SILVA MARTINS</w:t>
      </w:r>
    </w:p>
    <w:p w:rsidR="00F20351" w:rsidRPr="009541C7" w:rsidRDefault="00F20351" w:rsidP="003803DC">
      <w:pPr>
        <w:pStyle w:val="SemEspaamento"/>
        <w:spacing w:line="276" w:lineRule="auto"/>
        <w:jc w:val="center"/>
        <w:rPr>
          <w:rFonts w:ascii="Verdana" w:hAnsi="Verdana" w:cs="Arial"/>
          <w:sz w:val="20"/>
          <w:szCs w:val="20"/>
        </w:rPr>
      </w:pPr>
      <w:r w:rsidRPr="009541C7">
        <w:rPr>
          <w:rFonts w:ascii="Verdana" w:hAnsi="Verdana" w:cs="Arial"/>
          <w:sz w:val="20"/>
          <w:szCs w:val="20"/>
        </w:rPr>
        <w:t>Secretári</w:t>
      </w:r>
      <w:r w:rsidR="004B79EE" w:rsidRPr="009541C7">
        <w:rPr>
          <w:rFonts w:ascii="Verdana" w:hAnsi="Verdana" w:cs="Arial"/>
          <w:sz w:val="20"/>
          <w:szCs w:val="20"/>
        </w:rPr>
        <w:t>o</w:t>
      </w:r>
      <w:r w:rsidRPr="009541C7">
        <w:rPr>
          <w:rFonts w:ascii="Verdana" w:hAnsi="Verdana" w:cs="Arial"/>
          <w:sz w:val="20"/>
          <w:szCs w:val="20"/>
        </w:rPr>
        <w:t xml:space="preserve"> Municipal de </w:t>
      </w:r>
      <w:r w:rsidR="005A3CED" w:rsidRPr="009541C7">
        <w:rPr>
          <w:rFonts w:ascii="Verdana" w:hAnsi="Verdana" w:cs="Arial"/>
          <w:sz w:val="20"/>
          <w:szCs w:val="20"/>
        </w:rPr>
        <w:t>Desenvolvimento Econômico e Meio Ambiente</w:t>
      </w:r>
      <w:r w:rsidRPr="009541C7">
        <w:rPr>
          <w:rFonts w:ascii="Verdana" w:hAnsi="Verdana" w:cs="Arial"/>
          <w:sz w:val="20"/>
          <w:szCs w:val="20"/>
        </w:rPr>
        <w:t>.</w:t>
      </w:r>
    </w:p>
    <w:p w:rsidR="001C1587" w:rsidRPr="009541C7" w:rsidRDefault="001C1587" w:rsidP="008E5390">
      <w:pPr>
        <w:ind w:left="-567" w:right="-568"/>
        <w:jc w:val="both"/>
        <w:rPr>
          <w:rFonts w:ascii="Verdana" w:hAnsi="Verdana" w:cs="Arial"/>
          <w:sz w:val="20"/>
          <w:szCs w:val="20"/>
        </w:rPr>
      </w:pPr>
    </w:p>
    <w:p w:rsidR="001C1587" w:rsidRDefault="001C158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9541C7" w:rsidRDefault="009541C7" w:rsidP="008E5390">
      <w:pPr>
        <w:ind w:left="-567" w:right="-568"/>
        <w:jc w:val="both"/>
        <w:rPr>
          <w:rFonts w:ascii="Verdana" w:hAnsi="Verdana" w:cs="Arial"/>
          <w:sz w:val="20"/>
          <w:szCs w:val="20"/>
        </w:rPr>
      </w:pPr>
    </w:p>
    <w:p w:rsidR="00D74657" w:rsidRPr="009541C7" w:rsidRDefault="00261BB1" w:rsidP="00261BB1">
      <w:pPr>
        <w:spacing w:before="6"/>
        <w:ind w:left="-567" w:right="-568"/>
        <w:jc w:val="center"/>
        <w:rPr>
          <w:rFonts w:ascii="Verdana" w:hAnsi="Verdana" w:cs="Arial"/>
          <w:b/>
          <w:bCs/>
          <w:sz w:val="20"/>
          <w:szCs w:val="20"/>
        </w:rPr>
      </w:pPr>
      <w:r w:rsidRPr="009541C7">
        <w:rPr>
          <w:rFonts w:ascii="Verdana" w:hAnsi="Verdana" w:cs="Arial"/>
          <w:b/>
          <w:bCs/>
          <w:sz w:val="20"/>
          <w:szCs w:val="20"/>
        </w:rPr>
        <w:lastRenderedPageBreak/>
        <w:t>ANEXO I</w:t>
      </w:r>
    </w:p>
    <w:p w:rsidR="00A7098F" w:rsidRPr="00BA226D" w:rsidRDefault="00A7098F" w:rsidP="00A7098F">
      <w:pPr>
        <w:pStyle w:val="SemEspaamento"/>
        <w:spacing w:line="276" w:lineRule="auto"/>
        <w:jc w:val="center"/>
        <w:rPr>
          <w:rFonts w:ascii="Verdana" w:hAnsi="Verdana" w:cs="Arial"/>
          <w:b/>
          <w:bCs/>
          <w:sz w:val="20"/>
          <w:szCs w:val="20"/>
        </w:rPr>
      </w:pPr>
      <w:bookmarkStart w:id="4" w:name="_Hlk196897673"/>
      <w:bookmarkStart w:id="5" w:name="_Hlk82471863"/>
      <w:bookmarkEnd w:id="0"/>
      <w:bookmarkEnd w:id="1"/>
      <w:r w:rsidRPr="00BA226D">
        <w:rPr>
          <w:rFonts w:ascii="Verdana" w:hAnsi="Verdana" w:cs="Arial"/>
          <w:b/>
          <w:bCs/>
          <w:sz w:val="20"/>
          <w:szCs w:val="20"/>
        </w:rPr>
        <w:t>TERMO DE REFERÊNCIA</w:t>
      </w:r>
    </w:p>
    <w:p w:rsidR="00A7098F" w:rsidRPr="00BA226D" w:rsidRDefault="00A7098F" w:rsidP="00A7098F">
      <w:pPr>
        <w:pStyle w:val="SemEspaamento"/>
        <w:spacing w:line="276" w:lineRule="auto"/>
        <w:jc w:val="both"/>
        <w:rPr>
          <w:rFonts w:ascii="Verdana" w:hAnsi="Verdana" w:cs="Arial"/>
          <w:b/>
          <w:bCs/>
          <w:sz w:val="20"/>
          <w:szCs w:val="20"/>
        </w:rPr>
      </w:pPr>
    </w:p>
    <w:p w:rsidR="00A7098F" w:rsidRPr="00BA226D" w:rsidRDefault="00A7098F" w:rsidP="00665670">
      <w:pPr>
        <w:pStyle w:val="SemEspaamento"/>
        <w:numPr>
          <w:ilvl w:val="0"/>
          <w:numId w:val="10"/>
        </w:numPr>
        <w:tabs>
          <w:tab w:val="left" w:pos="284"/>
        </w:tabs>
        <w:ind w:left="0" w:firstLine="0"/>
        <w:rPr>
          <w:rFonts w:ascii="Verdana" w:hAnsi="Verdana" w:cs="Arial"/>
          <w:b/>
          <w:bCs/>
          <w:sz w:val="20"/>
          <w:szCs w:val="20"/>
        </w:rPr>
      </w:pPr>
      <w:r w:rsidRPr="00BA226D">
        <w:rPr>
          <w:rFonts w:ascii="Verdana" w:hAnsi="Verdana" w:cs="Arial"/>
          <w:b/>
          <w:bCs/>
          <w:sz w:val="20"/>
          <w:szCs w:val="20"/>
        </w:rPr>
        <w:t>MODALIDADE DE LICITAÇÃO</w:t>
      </w:r>
    </w:p>
    <w:p w:rsidR="00A7098F" w:rsidRPr="00BA226D" w:rsidRDefault="00A7098F" w:rsidP="00A7098F">
      <w:pPr>
        <w:widowControl w:val="0"/>
        <w:autoSpaceDE w:val="0"/>
        <w:autoSpaceDN w:val="0"/>
        <w:adjustRightInd w:val="0"/>
        <w:snapToGrid w:val="0"/>
        <w:ind w:right="-1"/>
        <w:jc w:val="both"/>
        <w:rPr>
          <w:rFonts w:ascii="Verdana" w:hAnsi="Verdana" w:cs="Tahoma"/>
          <w:color w:val="000000"/>
          <w:sz w:val="20"/>
          <w:szCs w:val="20"/>
        </w:rPr>
      </w:pPr>
      <w:r w:rsidRPr="00BA226D">
        <w:rPr>
          <w:rFonts w:ascii="Verdana" w:hAnsi="Verdana" w:cs="Arial"/>
          <w:color w:val="000000"/>
          <w:sz w:val="20"/>
          <w:szCs w:val="20"/>
        </w:rPr>
        <w:t>A</w:t>
      </w:r>
      <w:r>
        <w:rPr>
          <w:rFonts w:ascii="Verdana" w:hAnsi="Verdana" w:cs="Arial"/>
          <w:color w:val="000000"/>
          <w:sz w:val="20"/>
          <w:szCs w:val="20"/>
        </w:rPr>
        <w:t xml:space="preserve"> aquisição do material</w:t>
      </w:r>
      <w:r w:rsidRPr="00BA226D">
        <w:rPr>
          <w:rFonts w:ascii="Verdana" w:hAnsi="Verdana"/>
          <w:sz w:val="20"/>
          <w:szCs w:val="20"/>
        </w:rPr>
        <w:t>e</w:t>
      </w:r>
      <w:r>
        <w:rPr>
          <w:rFonts w:ascii="Verdana" w:hAnsi="Verdana"/>
          <w:sz w:val="20"/>
          <w:szCs w:val="20"/>
        </w:rPr>
        <w:t xml:space="preserve"> </w:t>
      </w:r>
      <w:r w:rsidRPr="00BA226D">
        <w:rPr>
          <w:rFonts w:ascii="Verdana" w:hAnsi="Verdana"/>
          <w:sz w:val="20"/>
          <w:szCs w:val="20"/>
        </w:rPr>
        <w:t>stá fundamentada nos pressupostos do art. 75, II, da Lei n° 14.133, de 1º de abril de 2021</w:t>
      </w:r>
      <w:r>
        <w:rPr>
          <w:rFonts w:ascii="Verdana" w:hAnsi="Verdana" w:cs="Tahoma"/>
          <w:color w:val="000000"/>
          <w:sz w:val="20"/>
          <w:szCs w:val="20"/>
        </w:rPr>
        <w:t>.</w:t>
      </w:r>
    </w:p>
    <w:p w:rsidR="00A7098F" w:rsidRPr="00BA226D" w:rsidRDefault="00A7098F" w:rsidP="00A7098F">
      <w:pPr>
        <w:widowControl w:val="0"/>
        <w:autoSpaceDE w:val="0"/>
        <w:autoSpaceDN w:val="0"/>
        <w:adjustRightInd w:val="0"/>
        <w:snapToGrid w:val="0"/>
        <w:ind w:right="-1"/>
        <w:jc w:val="both"/>
        <w:rPr>
          <w:rFonts w:ascii="Verdana" w:hAnsi="Verdana" w:cs="Arial"/>
          <w:b/>
          <w:sz w:val="20"/>
          <w:szCs w:val="20"/>
        </w:rPr>
      </w:pPr>
      <w:r w:rsidRPr="00BA226D">
        <w:rPr>
          <w:rFonts w:ascii="Verdana" w:hAnsi="Verdana" w:cs="Arial"/>
          <w:b/>
          <w:sz w:val="20"/>
          <w:szCs w:val="20"/>
        </w:rPr>
        <w:t>Art. 75. É dispensável a licitação</w:t>
      </w:r>
    </w:p>
    <w:p w:rsidR="00A7098F" w:rsidRPr="00BA226D" w:rsidRDefault="00A7098F" w:rsidP="00A7098F">
      <w:pPr>
        <w:widowControl w:val="0"/>
        <w:autoSpaceDE w:val="0"/>
        <w:autoSpaceDN w:val="0"/>
        <w:adjustRightInd w:val="0"/>
        <w:snapToGrid w:val="0"/>
        <w:ind w:right="-1"/>
        <w:jc w:val="both"/>
        <w:rPr>
          <w:rFonts w:ascii="Verdana" w:hAnsi="Verdana" w:cs="Arial"/>
          <w:sz w:val="20"/>
          <w:szCs w:val="20"/>
        </w:rPr>
      </w:pPr>
      <w:r w:rsidRPr="00BA226D">
        <w:rPr>
          <w:rFonts w:ascii="Verdana" w:hAnsi="Verdana" w:cs="Arial"/>
          <w:sz w:val="20"/>
          <w:szCs w:val="20"/>
        </w:rPr>
        <w:t>(...)</w:t>
      </w:r>
    </w:p>
    <w:p w:rsidR="00A7098F" w:rsidRPr="00037DFC" w:rsidRDefault="00A7098F" w:rsidP="00A7098F">
      <w:pPr>
        <w:widowControl w:val="0"/>
        <w:autoSpaceDE w:val="0"/>
        <w:autoSpaceDN w:val="0"/>
        <w:adjustRightInd w:val="0"/>
        <w:snapToGrid w:val="0"/>
        <w:ind w:right="-1"/>
        <w:jc w:val="both"/>
        <w:rPr>
          <w:rFonts w:ascii="Verdana" w:hAnsi="Verdana" w:cs="Arial"/>
          <w:b/>
          <w:color w:val="000000"/>
          <w:sz w:val="20"/>
          <w:szCs w:val="20"/>
        </w:rPr>
      </w:pPr>
      <w:r w:rsidRPr="00037DFC">
        <w:rPr>
          <w:rFonts w:ascii="Verdana" w:hAnsi="Verdana" w:cs="Arial"/>
          <w:b/>
          <w:sz w:val="20"/>
          <w:szCs w:val="20"/>
        </w:rPr>
        <w:t xml:space="preserve">II - Para contratação que envolva valores inferiores a </w:t>
      </w:r>
      <w:r w:rsidRPr="00F95410">
        <w:rPr>
          <w:rFonts w:ascii="Verdana" w:hAnsi="Verdana" w:cs="Arial"/>
          <w:b/>
          <w:sz w:val="20"/>
          <w:szCs w:val="20"/>
        </w:rPr>
        <w:t>R$ 6</w:t>
      </w:r>
      <w:r>
        <w:rPr>
          <w:rFonts w:ascii="Verdana" w:hAnsi="Verdana" w:cs="Arial"/>
          <w:b/>
          <w:sz w:val="20"/>
          <w:szCs w:val="20"/>
        </w:rPr>
        <w:t>5</w:t>
      </w:r>
      <w:r w:rsidRPr="00F95410">
        <w:rPr>
          <w:rFonts w:ascii="Verdana" w:hAnsi="Verdana" w:cs="Arial"/>
          <w:b/>
          <w:sz w:val="20"/>
          <w:szCs w:val="20"/>
        </w:rPr>
        <w:t>.</w:t>
      </w:r>
      <w:r>
        <w:rPr>
          <w:rFonts w:ascii="Verdana" w:hAnsi="Verdana" w:cs="Arial"/>
          <w:b/>
          <w:sz w:val="20"/>
          <w:szCs w:val="20"/>
        </w:rPr>
        <w:t>492</w:t>
      </w:r>
      <w:r w:rsidRPr="00F95410">
        <w:rPr>
          <w:rFonts w:ascii="Verdana" w:hAnsi="Verdana" w:cs="Arial"/>
          <w:b/>
          <w:sz w:val="20"/>
          <w:szCs w:val="20"/>
        </w:rPr>
        <w:t>,</w:t>
      </w:r>
      <w:r>
        <w:rPr>
          <w:rFonts w:ascii="Verdana" w:hAnsi="Verdana" w:cs="Arial"/>
          <w:b/>
          <w:sz w:val="20"/>
          <w:szCs w:val="20"/>
        </w:rPr>
        <w:t>11</w:t>
      </w:r>
      <w:r w:rsidRPr="00037DFC">
        <w:rPr>
          <w:rFonts w:ascii="Verdana" w:hAnsi="Verdana" w:cs="Arial"/>
          <w:b/>
          <w:color w:val="000000"/>
          <w:sz w:val="20"/>
          <w:szCs w:val="20"/>
        </w:rPr>
        <w:t xml:space="preserve"> (</w:t>
      </w:r>
      <w:r>
        <w:rPr>
          <w:rFonts w:ascii="Verdana" w:hAnsi="Verdana" w:cs="Arial"/>
          <w:b/>
          <w:color w:val="000000"/>
          <w:sz w:val="20"/>
          <w:szCs w:val="20"/>
        </w:rPr>
        <w:t>sessenta e cinco mil quatrocentos e noventa e dois reais e onze centavos</w:t>
      </w:r>
      <w:r w:rsidRPr="00037DFC">
        <w:rPr>
          <w:rFonts w:ascii="Verdana" w:hAnsi="Verdana" w:cs="Arial"/>
          <w:b/>
          <w:color w:val="000000"/>
          <w:sz w:val="20"/>
          <w:szCs w:val="20"/>
        </w:rPr>
        <w:t>)</w:t>
      </w:r>
      <w:r w:rsidRPr="00037DFC">
        <w:rPr>
          <w:rFonts w:ascii="Verdana" w:hAnsi="Verdana" w:cs="Arial"/>
          <w:b/>
          <w:sz w:val="20"/>
          <w:szCs w:val="20"/>
        </w:rPr>
        <w:t>, no caso de outros serviços e compras;</w:t>
      </w:r>
    </w:p>
    <w:p w:rsidR="00A7098F" w:rsidRPr="00BA226D" w:rsidRDefault="00A7098F" w:rsidP="00A7098F">
      <w:pPr>
        <w:widowControl w:val="0"/>
        <w:pBdr>
          <w:bottom w:val="single" w:sz="6" w:space="0" w:color="auto"/>
        </w:pBdr>
        <w:autoSpaceDE w:val="0"/>
        <w:autoSpaceDN w:val="0"/>
        <w:adjustRightInd w:val="0"/>
        <w:snapToGrid w:val="0"/>
        <w:ind w:right="-1"/>
        <w:rPr>
          <w:rFonts w:ascii="Verdana" w:hAnsi="Verdana" w:cs="Arial"/>
          <w:b/>
          <w:color w:val="000000"/>
          <w:sz w:val="20"/>
          <w:szCs w:val="20"/>
        </w:rPr>
      </w:pPr>
    </w:p>
    <w:p w:rsidR="00A7098F" w:rsidRPr="00BA226D" w:rsidRDefault="00A7098F" w:rsidP="00665670">
      <w:pPr>
        <w:pStyle w:val="SemEspaamento"/>
        <w:numPr>
          <w:ilvl w:val="0"/>
          <w:numId w:val="9"/>
        </w:numPr>
        <w:jc w:val="both"/>
        <w:rPr>
          <w:rFonts w:ascii="Verdana" w:hAnsi="Verdana" w:cs="Arial"/>
          <w:b/>
          <w:bCs/>
          <w:sz w:val="20"/>
          <w:szCs w:val="20"/>
        </w:rPr>
      </w:pPr>
      <w:r w:rsidRPr="00BA226D">
        <w:rPr>
          <w:rFonts w:ascii="Verdana" w:hAnsi="Verdana" w:cs="Arial"/>
          <w:b/>
          <w:bCs/>
          <w:sz w:val="20"/>
          <w:szCs w:val="20"/>
        </w:rPr>
        <w:t>OBJETO DA CONTRATAÇÃO DIRETA</w:t>
      </w:r>
    </w:p>
    <w:p w:rsidR="00A7098F" w:rsidRPr="0096775C" w:rsidRDefault="00A7098F" w:rsidP="00A7098F">
      <w:pPr>
        <w:pStyle w:val="SemEspaamento"/>
        <w:ind w:left="360"/>
        <w:jc w:val="both"/>
        <w:rPr>
          <w:rFonts w:ascii="Verdana" w:hAnsi="Verdana" w:cs="Arial"/>
          <w:b/>
          <w:bCs/>
          <w:sz w:val="20"/>
          <w:szCs w:val="20"/>
        </w:rPr>
      </w:pPr>
    </w:p>
    <w:p w:rsidR="00A7098F" w:rsidRPr="0096775C" w:rsidRDefault="00A7098F" w:rsidP="00A7098F">
      <w:pPr>
        <w:pStyle w:val="SemEspaamento"/>
        <w:pBdr>
          <w:bottom w:val="single" w:sz="6" w:space="1" w:color="auto"/>
        </w:pBdr>
        <w:spacing w:line="276" w:lineRule="auto"/>
        <w:jc w:val="both"/>
        <w:rPr>
          <w:rFonts w:ascii="Verdana" w:hAnsi="Verdana"/>
          <w:sz w:val="20"/>
          <w:szCs w:val="20"/>
        </w:rPr>
      </w:pPr>
      <w:r w:rsidRPr="00DC2532">
        <w:rPr>
          <w:rFonts w:ascii="Verdana" w:hAnsi="Verdana" w:cs="Arial"/>
          <w:b/>
          <w:bCs/>
          <w:sz w:val="20"/>
          <w:szCs w:val="20"/>
        </w:rPr>
        <w:t>2.1</w:t>
      </w:r>
      <w:r>
        <w:rPr>
          <w:rFonts w:ascii="Verdana" w:hAnsi="Verdana" w:cs="Arial"/>
          <w:sz w:val="20"/>
          <w:szCs w:val="20"/>
        </w:rPr>
        <w:t xml:space="preserve">- </w:t>
      </w:r>
      <w:r w:rsidRPr="004E70E6">
        <w:rPr>
          <w:rFonts w:ascii="Verdana" w:hAnsi="Verdana" w:cs="Arial"/>
          <w:sz w:val="20"/>
          <w:szCs w:val="20"/>
        </w:rPr>
        <w:t xml:space="preserve">Contratação de </w:t>
      </w:r>
      <w:r>
        <w:rPr>
          <w:rFonts w:ascii="Verdana" w:hAnsi="Verdana" w:cs="Arial"/>
          <w:sz w:val="20"/>
          <w:szCs w:val="20"/>
        </w:rPr>
        <w:t>Pessoa Física ou Jurídica para o FORNECIMENTO DE PALMA FORRAGEIRA TIPO ORELHA DE ELEFANTE (raquetes), para atender as necessidades da Secretaria de Desenvolvimento Econômico e Meio Ambiente do município.</w:t>
      </w:r>
    </w:p>
    <w:p w:rsidR="00A7098F" w:rsidRPr="00E34E0C" w:rsidRDefault="00A7098F" w:rsidP="00A7098F">
      <w:pPr>
        <w:pStyle w:val="SemEspaamento"/>
        <w:pBdr>
          <w:bottom w:val="single" w:sz="6" w:space="1" w:color="auto"/>
        </w:pBdr>
        <w:spacing w:line="276" w:lineRule="auto"/>
        <w:jc w:val="both"/>
        <w:rPr>
          <w:rFonts w:ascii="Verdana" w:hAnsi="Verdana" w:cs="Arial"/>
          <w:b/>
          <w:bCs/>
          <w:sz w:val="20"/>
          <w:szCs w:val="20"/>
        </w:rPr>
      </w:pPr>
    </w:p>
    <w:p w:rsidR="00A7098F" w:rsidRDefault="00A7098F" w:rsidP="00A7098F">
      <w:pPr>
        <w:pStyle w:val="SemEspaamento"/>
        <w:spacing w:line="276" w:lineRule="auto"/>
        <w:jc w:val="both"/>
        <w:rPr>
          <w:rFonts w:ascii="Verdana" w:hAnsi="Verdana" w:cs="Arial"/>
          <w:b/>
          <w:bCs/>
          <w:sz w:val="20"/>
          <w:szCs w:val="20"/>
        </w:rPr>
      </w:pPr>
    </w:p>
    <w:p w:rsidR="00A7098F" w:rsidRDefault="00A7098F" w:rsidP="00A7098F">
      <w:pPr>
        <w:pStyle w:val="SemEspaamento"/>
        <w:spacing w:line="276" w:lineRule="auto"/>
        <w:jc w:val="both"/>
        <w:rPr>
          <w:rFonts w:ascii="Verdana" w:hAnsi="Verdana" w:cs="Arial"/>
          <w:b/>
          <w:bCs/>
          <w:sz w:val="20"/>
          <w:szCs w:val="20"/>
        </w:rPr>
      </w:pPr>
      <w:r>
        <w:rPr>
          <w:rFonts w:ascii="Verdana" w:hAnsi="Verdana" w:cs="Arial"/>
          <w:b/>
          <w:bCs/>
          <w:sz w:val="20"/>
          <w:szCs w:val="20"/>
        </w:rPr>
        <w:t>3.DESCRIÇAO DE ITENS</w:t>
      </w:r>
    </w:p>
    <w:p w:rsidR="00A7098F" w:rsidRPr="00FC55D8" w:rsidRDefault="00A7098F" w:rsidP="00A7098F">
      <w:pPr>
        <w:pStyle w:val="SemEspaamento"/>
        <w:spacing w:line="276" w:lineRule="auto"/>
        <w:jc w:val="both"/>
        <w:rPr>
          <w:rFonts w:ascii="Verdana" w:hAnsi="Verdana" w:cs="Arial"/>
          <w:sz w:val="20"/>
          <w:szCs w:val="20"/>
        </w:rPr>
      </w:pPr>
      <w:r>
        <w:rPr>
          <w:rFonts w:ascii="Verdana" w:hAnsi="Verdana" w:cs="Arial"/>
          <w:b/>
          <w:bCs/>
          <w:sz w:val="20"/>
          <w:szCs w:val="20"/>
        </w:rPr>
        <w:t xml:space="preserve">3.1 – </w:t>
      </w:r>
      <w:r>
        <w:rPr>
          <w:rFonts w:ascii="Verdana" w:hAnsi="Verdana" w:cs="Arial"/>
          <w:sz w:val="20"/>
          <w:szCs w:val="20"/>
        </w:rPr>
        <w:t>Os fornecedores deverão fornecer os itens conforme descritos, conforme planilha em anexo:</w:t>
      </w:r>
    </w:p>
    <w:tbl>
      <w:tblPr>
        <w:tblStyle w:val="Tabelacomgrade"/>
        <w:tblpPr w:leftFromText="141" w:rightFromText="141" w:vertAnchor="text" w:horzAnchor="margin" w:tblpXSpec="center" w:tblpY="291"/>
        <w:tblOverlap w:val="never"/>
        <w:tblW w:w="8509" w:type="dxa"/>
        <w:tblLayout w:type="fixed"/>
        <w:tblLook w:val="04A0"/>
      </w:tblPr>
      <w:tblGrid>
        <w:gridCol w:w="709"/>
        <w:gridCol w:w="2414"/>
        <w:gridCol w:w="992"/>
        <w:gridCol w:w="1267"/>
        <w:gridCol w:w="1681"/>
        <w:gridCol w:w="20"/>
        <w:gridCol w:w="1148"/>
        <w:gridCol w:w="278"/>
      </w:tblGrid>
      <w:tr w:rsidR="00A7098F" w:rsidRPr="00351525" w:rsidTr="00692CDF">
        <w:trPr>
          <w:trHeight w:val="20"/>
        </w:trPr>
        <w:tc>
          <w:tcPr>
            <w:tcW w:w="8509" w:type="dxa"/>
            <w:gridSpan w:val="8"/>
            <w:vAlign w:val="center"/>
          </w:tcPr>
          <w:p w:rsidR="00A7098F" w:rsidRPr="00351525" w:rsidRDefault="00A7098F" w:rsidP="00692CDF">
            <w:pPr>
              <w:ind w:right="-1"/>
              <w:jc w:val="center"/>
              <w:rPr>
                <w:rFonts w:ascii="Verdana" w:hAnsi="Verdana" w:cstheme="minorHAnsi"/>
                <w:b/>
                <w:sz w:val="16"/>
                <w:szCs w:val="16"/>
              </w:rPr>
            </w:pPr>
          </w:p>
        </w:tc>
      </w:tr>
      <w:tr w:rsidR="00A7098F" w:rsidRPr="00351525" w:rsidTr="00692CDF">
        <w:trPr>
          <w:trHeight w:val="20"/>
        </w:trPr>
        <w:tc>
          <w:tcPr>
            <w:tcW w:w="709" w:type="dxa"/>
            <w:vAlign w:val="center"/>
          </w:tcPr>
          <w:p w:rsidR="00A7098F" w:rsidRPr="00351525" w:rsidRDefault="00A7098F" w:rsidP="00692CDF">
            <w:pPr>
              <w:ind w:right="-1"/>
              <w:jc w:val="center"/>
              <w:rPr>
                <w:rFonts w:ascii="Verdana" w:hAnsi="Verdana" w:cstheme="minorHAnsi"/>
                <w:b/>
                <w:sz w:val="13"/>
                <w:szCs w:val="13"/>
              </w:rPr>
            </w:pPr>
            <w:r w:rsidRPr="00351525">
              <w:rPr>
                <w:rFonts w:ascii="Verdana" w:hAnsi="Verdana" w:cstheme="minorHAnsi"/>
                <w:b/>
                <w:sz w:val="13"/>
                <w:szCs w:val="13"/>
              </w:rPr>
              <w:t>ITEM</w:t>
            </w:r>
          </w:p>
        </w:tc>
        <w:tc>
          <w:tcPr>
            <w:tcW w:w="2414" w:type="dxa"/>
            <w:vAlign w:val="center"/>
          </w:tcPr>
          <w:p w:rsidR="00A7098F" w:rsidRPr="00351525" w:rsidRDefault="00A7098F" w:rsidP="00692CDF">
            <w:pPr>
              <w:ind w:right="-1"/>
              <w:jc w:val="center"/>
              <w:rPr>
                <w:rFonts w:ascii="Verdana" w:hAnsi="Verdana" w:cstheme="minorHAnsi"/>
                <w:b/>
                <w:sz w:val="13"/>
                <w:szCs w:val="13"/>
              </w:rPr>
            </w:pPr>
            <w:r w:rsidRPr="00351525">
              <w:rPr>
                <w:rFonts w:ascii="Verdana" w:hAnsi="Verdana" w:cstheme="minorHAnsi"/>
                <w:b/>
                <w:sz w:val="13"/>
                <w:szCs w:val="13"/>
              </w:rPr>
              <w:t>DESCRIÇÃO</w:t>
            </w:r>
          </w:p>
        </w:tc>
        <w:tc>
          <w:tcPr>
            <w:tcW w:w="992" w:type="dxa"/>
            <w:vAlign w:val="center"/>
          </w:tcPr>
          <w:p w:rsidR="00A7098F" w:rsidRPr="00351525" w:rsidRDefault="00A7098F" w:rsidP="00692CDF">
            <w:pPr>
              <w:ind w:right="-1"/>
              <w:jc w:val="center"/>
              <w:rPr>
                <w:rFonts w:ascii="Verdana" w:hAnsi="Verdana" w:cstheme="minorHAnsi"/>
                <w:b/>
                <w:sz w:val="13"/>
                <w:szCs w:val="13"/>
              </w:rPr>
            </w:pPr>
            <w:r>
              <w:rPr>
                <w:rFonts w:ascii="Verdana" w:hAnsi="Verdana" w:cstheme="minorHAnsi"/>
                <w:b/>
                <w:sz w:val="13"/>
                <w:szCs w:val="13"/>
              </w:rPr>
              <w:t>UNID.</w:t>
            </w:r>
          </w:p>
        </w:tc>
        <w:tc>
          <w:tcPr>
            <w:tcW w:w="1267" w:type="dxa"/>
            <w:vAlign w:val="center"/>
          </w:tcPr>
          <w:p w:rsidR="00A7098F" w:rsidRPr="00351525" w:rsidRDefault="00A7098F" w:rsidP="00692CDF">
            <w:pPr>
              <w:ind w:right="-1"/>
              <w:jc w:val="center"/>
              <w:rPr>
                <w:rFonts w:ascii="Verdana" w:hAnsi="Verdana" w:cstheme="minorHAnsi"/>
                <w:b/>
                <w:sz w:val="13"/>
                <w:szCs w:val="13"/>
              </w:rPr>
            </w:pPr>
            <w:r>
              <w:rPr>
                <w:rFonts w:ascii="Verdana" w:hAnsi="Verdana" w:cstheme="minorHAnsi"/>
                <w:b/>
                <w:sz w:val="13"/>
                <w:szCs w:val="13"/>
              </w:rPr>
              <w:t>QUANT</w:t>
            </w:r>
            <w:r w:rsidRPr="00351525">
              <w:rPr>
                <w:rFonts w:ascii="Verdana" w:hAnsi="Verdana" w:cstheme="minorHAnsi"/>
                <w:b/>
                <w:sz w:val="13"/>
                <w:szCs w:val="13"/>
              </w:rPr>
              <w:t>.</w:t>
            </w:r>
          </w:p>
        </w:tc>
        <w:tc>
          <w:tcPr>
            <w:tcW w:w="1701" w:type="dxa"/>
            <w:gridSpan w:val="2"/>
            <w:vAlign w:val="center"/>
          </w:tcPr>
          <w:p w:rsidR="00A7098F" w:rsidRPr="00351525" w:rsidRDefault="00A7098F" w:rsidP="00692CDF">
            <w:pPr>
              <w:ind w:right="-1"/>
              <w:jc w:val="center"/>
              <w:rPr>
                <w:rFonts w:ascii="Verdana" w:hAnsi="Verdana" w:cstheme="minorHAnsi"/>
                <w:b/>
                <w:sz w:val="13"/>
                <w:szCs w:val="13"/>
              </w:rPr>
            </w:pPr>
            <w:r w:rsidRPr="00351525">
              <w:rPr>
                <w:rFonts w:ascii="Verdana" w:hAnsi="Verdana" w:cstheme="minorHAnsi"/>
                <w:b/>
                <w:sz w:val="13"/>
                <w:szCs w:val="13"/>
              </w:rPr>
              <w:t>MÉDIA UNITÁRIA</w:t>
            </w:r>
          </w:p>
        </w:tc>
        <w:tc>
          <w:tcPr>
            <w:tcW w:w="1426" w:type="dxa"/>
            <w:gridSpan w:val="2"/>
            <w:vAlign w:val="center"/>
          </w:tcPr>
          <w:p w:rsidR="00A7098F" w:rsidRPr="00351525" w:rsidRDefault="00A7098F" w:rsidP="00692CDF">
            <w:pPr>
              <w:ind w:right="-1"/>
              <w:jc w:val="center"/>
              <w:rPr>
                <w:rFonts w:ascii="Verdana" w:hAnsi="Verdana" w:cstheme="minorHAnsi"/>
                <w:b/>
                <w:sz w:val="13"/>
                <w:szCs w:val="13"/>
              </w:rPr>
            </w:pPr>
            <w:r w:rsidRPr="00351525">
              <w:rPr>
                <w:rFonts w:ascii="Verdana" w:hAnsi="Verdana" w:cstheme="minorHAnsi"/>
                <w:b/>
                <w:sz w:val="13"/>
                <w:szCs w:val="13"/>
              </w:rPr>
              <w:t>VALOR TOTAL</w:t>
            </w:r>
          </w:p>
        </w:tc>
      </w:tr>
      <w:tr w:rsidR="00A7098F" w:rsidRPr="00351525" w:rsidTr="00692CDF">
        <w:trPr>
          <w:trHeight w:val="20"/>
        </w:trPr>
        <w:tc>
          <w:tcPr>
            <w:tcW w:w="709" w:type="dxa"/>
            <w:tcBorders>
              <w:bottom w:val="single" w:sz="4" w:space="0" w:color="auto"/>
            </w:tcBorders>
            <w:vAlign w:val="center"/>
          </w:tcPr>
          <w:p w:rsidR="00A7098F" w:rsidRPr="00351525" w:rsidRDefault="00A7098F" w:rsidP="00692CDF">
            <w:pPr>
              <w:ind w:right="-1"/>
              <w:jc w:val="center"/>
              <w:rPr>
                <w:rFonts w:ascii="Verdana" w:hAnsi="Verdana" w:cstheme="minorHAnsi"/>
                <w:b/>
                <w:sz w:val="16"/>
                <w:szCs w:val="16"/>
              </w:rPr>
            </w:pPr>
            <w:r>
              <w:rPr>
                <w:rFonts w:ascii="Verdana" w:hAnsi="Verdana" w:cstheme="minorHAnsi"/>
                <w:b/>
                <w:sz w:val="16"/>
                <w:szCs w:val="16"/>
              </w:rPr>
              <w:t>1</w:t>
            </w:r>
          </w:p>
        </w:tc>
        <w:tc>
          <w:tcPr>
            <w:tcW w:w="2414" w:type="dxa"/>
            <w:tcBorders>
              <w:bottom w:val="single" w:sz="4" w:space="0" w:color="auto"/>
            </w:tcBorders>
            <w:vAlign w:val="center"/>
          </w:tcPr>
          <w:p w:rsidR="00A7098F" w:rsidRPr="00763B36" w:rsidRDefault="00A7098F" w:rsidP="00692CDF">
            <w:pPr>
              <w:autoSpaceDE w:val="0"/>
              <w:autoSpaceDN w:val="0"/>
              <w:adjustRightInd w:val="0"/>
              <w:jc w:val="both"/>
              <w:rPr>
                <w:rFonts w:ascii="Verdana" w:hAnsi="Verdana" w:cs="RobotoLightRegular"/>
                <w:sz w:val="16"/>
                <w:szCs w:val="16"/>
              </w:rPr>
            </w:pPr>
            <w:r>
              <w:rPr>
                <w:rFonts w:ascii="Verdana" w:hAnsi="Verdana" w:cstheme="minorHAnsi"/>
                <w:b/>
                <w:bCs/>
                <w:color w:val="000000"/>
                <w:sz w:val="16"/>
                <w:szCs w:val="16"/>
              </w:rPr>
              <w:t xml:space="preserve">PALMA FORRAGEIRA – </w:t>
            </w:r>
            <w:r>
              <w:rPr>
                <w:rFonts w:ascii="Verdana" w:hAnsi="Verdana" w:cstheme="minorHAnsi"/>
                <w:color w:val="000000"/>
                <w:sz w:val="16"/>
                <w:szCs w:val="16"/>
              </w:rPr>
              <w:t>RAQUETES DE PALMA FORRAGEIRA TIPO ORELHA DE ELEFANTE COM PROCEDÊNCIA E QUALIDADE ADEQUADAS PARA PLANTIO IMEDIATO EM CAMPO, INCLUSO, TRANSPORTE, CARREGO E DESCARREGO.</w:t>
            </w:r>
          </w:p>
        </w:tc>
        <w:tc>
          <w:tcPr>
            <w:tcW w:w="992" w:type="dxa"/>
            <w:tcBorders>
              <w:bottom w:val="single" w:sz="4" w:space="0" w:color="auto"/>
            </w:tcBorders>
            <w:vAlign w:val="center"/>
          </w:tcPr>
          <w:p w:rsidR="00A7098F" w:rsidRPr="002B7ED7" w:rsidRDefault="00A7098F" w:rsidP="00692CDF">
            <w:pPr>
              <w:ind w:right="-1"/>
              <w:jc w:val="center"/>
              <w:rPr>
                <w:rFonts w:ascii="Verdana" w:hAnsi="Verdana" w:cstheme="minorHAnsi"/>
                <w:bCs/>
                <w:sz w:val="16"/>
                <w:szCs w:val="16"/>
              </w:rPr>
            </w:pPr>
            <w:r w:rsidRPr="002B7ED7">
              <w:rPr>
                <w:rFonts w:ascii="Verdana" w:hAnsi="Verdana" w:cstheme="minorHAnsi"/>
                <w:b/>
                <w:bCs/>
                <w:noProof/>
                <w:sz w:val="16"/>
                <w:szCs w:val="16"/>
              </w:rPr>
              <w:t>U</w:t>
            </w:r>
            <w:r>
              <w:rPr>
                <w:rFonts w:ascii="Verdana" w:hAnsi="Verdana" w:cstheme="minorHAnsi"/>
                <w:b/>
                <w:bCs/>
                <w:noProof/>
                <w:sz w:val="16"/>
                <w:szCs w:val="16"/>
              </w:rPr>
              <w:t>NID</w:t>
            </w:r>
          </w:p>
        </w:tc>
        <w:tc>
          <w:tcPr>
            <w:tcW w:w="1267" w:type="dxa"/>
            <w:tcBorders>
              <w:bottom w:val="single" w:sz="4" w:space="0" w:color="auto"/>
            </w:tcBorders>
            <w:vAlign w:val="center"/>
          </w:tcPr>
          <w:p w:rsidR="00A7098F" w:rsidRPr="002B7ED7" w:rsidRDefault="00A7098F" w:rsidP="00692CDF">
            <w:pPr>
              <w:ind w:right="-1"/>
              <w:jc w:val="center"/>
              <w:rPr>
                <w:rFonts w:ascii="Verdana" w:hAnsi="Verdana" w:cstheme="minorHAnsi"/>
                <w:bCs/>
                <w:sz w:val="16"/>
                <w:szCs w:val="16"/>
              </w:rPr>
            </w:pPr>
            <w:r>
              <w:rPr>
                <w:rFonts w:ascii="Verdana" w:eastAsia="Times New Roman" w:hAnsi="Verdana" w:cstheme="minorHAnsi"/>
                <w:b/>
                <w:bCs/>
                <w:color w:val="000000"/>
                <w:sz w:val="16"/>
                <w:szCs w:val="16"/>
                <w:lang w:eastAsia="pt-BR"/>
              </w:rPr>
              <w:t>120.000,00</w:t>
            </w:r>
          </w:p>
        </w:tc>
        <w:tc>
          <w:tcPr>
            <w:tcW w:w="1701" w:type="dxa"/>
            <w:gridSpan w:val="2"/>
            <w:tcBorders>
              <w:bottom w:val="single" w:sz="4" w:space="0" w:color="auto"/>
            </w:tcBorders>
            <w:vAlign w:val="center"/>
          </w:tcPr>
          <w:p w:rsidR="00A7098F" w:rsidRPr="00351525" w:rsidRDefault="00A7098F" w:rsidP="00692CDF">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0,5033</w:t>
            </w:r>
          </w:p>
        </w:tc>
        <w:tc>
          <w:tcPr>
            <w:tcW w:w="1426" w:type="dxa"/>
            <w:gridSpan w:val="2"/>
            <w:tcBorders>
              <w:bottom w:val="single" w:sz="4" w:space="0" w:color="auto"/>
            </w:tcBorders>
            <w:vAlign w:val="center"/>
          </w:tcPr>
          <w:p w:rsidR="00A7098F" w:rsidRPr="00351525" w:rsidRDefault="00A7098F" w:rsidP="00692CDF">
            <w:pPr>
              <w:ind w:right="-1"/>
              <w:jc w:val="center"/>
              <w:rPr>
                <w:rFonts w:ascii="Verdana" w:hAnsi="Verdana" w:cstheme="minorHAnsi"/>
                <w:b/>
                <w:bCs/>
                <w:sz w:val="16"/>
                <w:szCs w:val="16"/>
              </w:rPr>
            </w:pPr>
            <w:r w:rsidRPr="00351525">
              <w:rPr>
                <w:rFonts w:ascii="Verdana" w:hAnsi="Verdana" w:cstheme="minorHAnsi"/>
                <w:b/>
                <w:bCs/>
                <w:sz w:val="16"/>
                <w:szCs w:val="16"/>
              </w:rPr>
              <w:t xml:space="preserve">R$ </w:t>
            </w:r>
            <w:r>
              <w:rPr>
                <w:rFonts w:ascii="Verdana" w:hAnsi="Verdana" w:cstheme="minorHAnsi"/>
                <w:b/>
                <w:bCs/>
                <w:sz w:val="16"/>
                <w:szCs w:val="16"/>
              </w:rPr>
              <w:t>60.400,00</w:t>
            </w:r>
          </w:p>
        </w:tc>
      </w:tr>
      <w:tr w:rsidR="00A7098F" w:rsidRPr="00351525" w:rsidTr="00692CDF">
        <w:trPr>
          <w:trHeight w:val="20"/>
        </w:trPr>
        <w:tc>
          <w:tcPr>
            <w:tcW w:w="5382" w:type="dxa"/>
            <w:gridSpan w:val="4"/>
            <w:tcBorders>
              <w:bottom w:val="single" w:sz="4" w:space="0" w:color="auto"/>
            </w:tcBorders>
            <w:vAlign w:val="center"/>
          </w:tcPr>
          <w:p w:rsidR="00A7098F" w:rsidRPr="00351525" w:rsidRDefault="00A7098F" w:rsidP="00692CDF">
            <w:pPr>
              <w:ind w:right="-1"/>
              <w:rPr>
                <w:rFonts w:ascii="Verdana" w:hAnsi="Verdana" w:cstheme="minorHAnsi"/>
                <w:b/>
                <w:bCs/>
                <w:szCs w:val="16"/>
              </w:rPr>
            </w:pPr>
            <w:r w:rsidRPr="00351525">
              <w:rPr>
                <w:rFonts w:ascii="Verdana" w:hAnsi="Verdana" w:cstheme="minorHAnsi"/>
                <w:b/>
                <w:bCs/>
                <w:szCs w:val="16"/>
              </w:rPr>
              <w:t>TOTAL</w:t>
            </w:r>
          </w:p>
        </w:tc>
        <w:tc>
          <w:tcPr>
            <w:tcW w:w="3127" w:type="dxa"/>
            <w:gridSpan w:val="4"/>
            <w:tcBorders>
              <w:bottom w:val="single" w:sz="4" w:space="0" w:color="auto"/>
            </w:tcBorders>
            <w:vAlign w:val="center"/>
          </w:tcPr>
          <w:p w:rsidR="00A7098F" w:rsidRPr="00351525" w:rsidRDefault="00A7098F" w:rsidP="00692CDF">
            <w:pPr>
              <w:ind w:right="-1"/>
              <w:jc w:val="right"/>
              <w:rPr>
                <w:rFonts w:ascii="Verdana" w:hAnsi="Verdana" w:cstheme="minorHAnsi"/>
                <w:b/>
                <w:bCs/>
                <w:szCs w:val="16"/>
              </w:rPr>
            </w:pPr>
            <w:r w:rsidRPr="00351525">
              <w:rPr>
                <w:rFonts w:ascii="Verdana" w:hAnsi="Verdana" w:cstheme="minorHAnsi"/>
                <w:b/>
                <w:bCs/>
                <w:szCs w:val="16"/>
              </w:rPr>
              <w:t xml:space="preserve">R$ </w:t>
            </w:r>
            <w:r>
              <w:rPr>
                <w:rFonts w:ascii="Verdana" w:hAnsi="Verdana" w:cstheme="minorHAnsi"/>
                <w:b/>
                <w:bCs/>
                <w:szCs w:val="16"/>
              </w:rPr>
              <w:t>60.400,00</w:t>
            </w:r>
          </w:p>
        </w:tc>
      </w:tr>
      <w:tr w:rsidR="00A7098F" w:rsidRPr="00351525" w:rsidTr="00692CDF">
        <w:trPr>
          <w:trHeight w:val="20"/>
        </w:trPr>
        <w:tc>
          <w:tcPr>
            <w:tcW w:w="709" w:type="dxa"/>
            <w:tcBorders>
              <w:left w:val="nil"/>
              <w:bottom w:val="nil"/>
              <w:right w:val="nil"/>
            </w:tcBorders>
            <w:vAlign w:val="center"/>
          </w:tcPr>
          <w:p w:rsidR="00A7098F" w:rsidRPr="00351525" w:rsidRDefault="00A7098F" w:rsidP="00692CDF">
            <w:pPr>
              <w:ind w:right="-1"/>
              <w:jc w:val="center"/>
              <w:rPr>
                <w:rFonts w:ascii="Verdana" w:hAnsi="Verdana" w:cstheme="minorHAnsi"/>
                <w:b/>
                <w:sz w:val="16"/>
                <w:szCs w:val="16"/>
              </w:rPr>
            </w:pPr>
          </w:p>
        </w:tc>
        <w:tc>
          <w:tcPr>
            <w:tcW w:w="6354" w:type="dxa"/>
            <w:gridSpan w:val="4"/>
            <w:tcBorders>
              <w:left w:val="nil"/>
              <w:bottom w:val="nil"/>
              <w:right w:val="nil"/>
            </w:tcBorders>
            <w:vAlign w:val="center"/>
          </w:tcPr>
          <w:p w:rsidR="00A7098F" w:rsidRPr="00351525" w:rsidRDefault="00A7098F" w:rsidP="00692CDF">
            <w:pPr>
              <w:ind w:right="-1"/>
              <w:jc w:val="center"/>
              <w:rPr>
                <w:rFonts w:ascii="Verdana" w:hAnsi="Verdana" w:cstheme="minorHAnsi"/>
                <w:b/>
                <w:sz w:val="16"/>
                <w:szCs w:val="16"/>
              </w:rPr>
            </w:pPr>
          </w:p>
        </w:tc>
        <w:tc>
          <w:tcPr>
            <w:tcW w:w="1168" w:type="dxa"/>
            <w:gridSpan w:val="2"/>
            <w:tcBorders>
              <w:left w:val="nil"/>
              <w:bottom w:val="nil"/>
              <w:right w:val="nil"/>
            </w:tcBorders>
            <w:vAlign w:val="center"/>
          </w:tcPr>
          <w:p w:rsidR="00A7098F" w:rsidRPr="00351525" w:rsidRDefault="00A7098F" w:rsidP="00692CDF">
            <w:pPr>
              <w:ind w:right="-1"/>
              <w:jc w:val="center"/>
              <w:rPr>
                <w:rFonts w:ascii="Verdana" w:hAnsi="Verdana" w:cstheme="minorHAnsi"/>
                <w:bCs/>
                <w:sz w:val="16"/>
                <w:szCs w:val="16"/>
              </w:rPr>
            </w:pPr>
          </w:p>
        </w:tc>
        <w:tc>
          <w:tcPr>
            <w:tcW w:w="278" w:type="dxa"/>
            <w:tcBorders>
              <w:left w:val="nil"/>
              <w:bottom w:val="nil"/>
              <w:right w:val="nil"/>
            </w:tcBorders>
            <w:vAlign w:val="center"/>
          </w:tcPr>
          <w:p w:rsidR="00A7098F" w:rsidRPr="00351525" w:rsidRDefault="00A7098F" w:rsidP="00692CDF">
            <w:pPr>
              <w:ind w:right="-1"/>
              <w:jc w:val="center"/>
              <w:rPr>
                <w:rFonts w:ascii="Verdana" w:hAnsi="Verdana" w:cstheme="minorHAnsi"/>
                <w:bCs/>
                <w:sz w:val="16"/>
                <w:szCs w:val="16"/>
              </w:rPr>
            </w:pPr>
          </w:p>
        </w:tc>
      </w:tr>
    </w:tbl>
    <w:p w:rsidR="00A7098F" w:rsidRDefault="00A7098F" w:rsidP="00A7098F">
      <w:pPr>
        <w:pStyle w:val="SemEspaamento"/>
        <w:spacing w:line="276" w:lineRule="auto"/>
        <w:jc w:val="both"/>
        <w:rPr>
          <w:rFonts w:ascii="Verdana" w:hAnsi="Verdana" w:cs="Arial"/>
          <w:b/>
          <w:bCs/>
          <w:sz w:val="20"/>
          <w:szCs w:val="20"/>
        </w:rPr>
      </w:pPr>
    </w:p>
    <w:p w:rsidR="00A7098F" w:rsidRPr="00A0540C" w:rsidRDefault="00A7098F" w:rsidP="00A7098F">
      <w:pPr>
        <w:pStyle w:val="SemEspaamento"/>
        <w:spacing w:line="276" w:lineRule="auto"/>
        <w:jc w:val="both"/>
        <w:rPr>
          <w:rFonts w:ascii="Verdana" w:hAnsi="Verdana" w:cs="Arial"/>
          <w:b/>
          <w:bCs/>
          <w:sz w:val="20"/>
          <w:szCs w:val="20"/>
        </w:rPr>
      </w:pPr>
      <w:r>
        <w:rPr>
          <w:rFonts w:ascii="Verdana" w:hAnsi="Verdana" w:cs="Arial"/>
          <w:b/>
          <w:bCs/>
          <w:sz w:val="20"/>
          <w:szCs w:val="20"/>
        </w:rPr>
        <w:t xml:space="preserve">4. </w:t>
      </w:r>
      <w:r w:rsidRPr="00A0540C">
        <w:rPr>
          <w:rFonts w:ascii="Verdana" w:hAnsi="Verdana" w:cs="Arial"/>
          <w:b/>
          <w:bCs/>
          <w:sz w:val="20"/>
          <w:szCs w:val="20"/>
        </w:rPr>
        <w:t>JUSTIFICATIVA</w:t>
      </w:r>
    </w:p>
    <w:p w:rsidR="00A7098F" w:rsidRPr="00A0540C" w:rsidRDefault="00A7098F" w:rsidP="00A7098F">
      <w:pPr>
        <w:pStyle w:val="SemEspaamento"/>
        <w:spacing w:line="276" w:lineRule="auto"/>
        <w:jc w:val="both"/>
        <w:rPr>
          <w:rFonts w:ascii="Verdana" w:hAnsi="Verdana" w:cs="Arial"/>
          <w:b/>
          <w:bCs/>
          <w:sz w:val="20"/>
          <w:szCs w:val="20"/>
        </w:rPr>
      </w:pPr>
    </w:p>
    <w:p w:rsidR="00A7098F" w:rsidRPr="00FC55D8" w:rsidRDefault="00A7098F" w:rsidP="00A7098F">
      <w:pPr>
        <w:spacing w:line="276" w:lineRule="auto"/>
        <w:ind w:right="-1"/>
        <w:jc w:val="both"/>
        <w:rPr>
          <w:rFonts w:ascii="Verdana" w:hAnsi="Verdana"/>
          <w:sz w:val="20"/>
          <w:szCs w:val="20"/>
        </w:rPr>
      </w:pPr>
      <w:r>
        <w:rPr>
          <w:rFonts w:ascii="Verdana" w:hAnsi="Verdana"/>
          <w:b/>
          <w:bCs/>
          <w:sz w:val="20"/>
          <w:szCs w:val="20"/>
        </w:rPr>
        <w:t>4</w:t>
      </w:r>
      <w:r w:rsidRPr="00A0540C">
        <w:rPr>
          <w:rFonts w:ascii="Verdana" w:hAnsi="Verdana"/>
          <w:b/>
          <w:bCs/>
          <w:sz w:val="20"/>
          <w:szCs w:val="20"/>
        </w:rPr>
        <w:t>.1</w:t>
      </w:r>
      <w:r>
        <w:rPr>
          <w:rFonts w:ascii="Verdana" w:hAnsi="Verdana"/>
          <w:sz w:val="20"/>
          <w:szCs w:val="20"/>
        </w:rPr>
        <w:t>–O município de Afrânio-PE, inserido em zona semiárida, apresenta desafios relacionados à alimentação animal em períodos de estiagem, sobretudo para produtores de bovinos, caprinos e ovinos. A cultura da palma forrageira (raquetes) é reconhecida como alternativa estratégica para alimentação de ruminantes em regiões de seca, dada sua alta adaptação, teor de água elevado, rendimento e valor nutricional.</w:t>
      </w:r>
    </w:p>
    <w:p w:rsidR="00A7098F" w:rsidRPr="00FC55D8" w:rsidRDefault="00A7098F" w:rsidP="00A7098F">
      <w:pPr>
        <w:spacing w:line="276" w:lineRule="auto"/>
        <w:ind w:right="-1"/>
        <w:jc w:val="both"/>
        <w:rPr>
          <w:rFonts w:ascii="Verdana" w:hAnsi="Verdana"/>
          <w:sz w:val="20"/>
          <w:szCs w:val="20"/>
        </w:rPr>
      </w:pPr>
      <w:r>
        <w:rPr>
          <w:rFonts w:ascii="Verdana" w:hAnsi="Verdana"/>
          <w:b/>
          <w:bCs/>
          <w:sz w:val="20"/>
          <w:szCs w:val="20"/>
        </w:rPr>
        <w:t xml:space="preserve">4.2 - </w:t>
      </w:r>
      <w:r w:rsidRPr="00FC55D8">
        <w:rPr>
          <w:rFonts w:ascii="Verdana" w:hAnsi="Verdana"/>
          <w:sz w:val="20"/>
          <w:szCs w:val="20"/>
        </w:rPr>
        <w:t xml:space="preserve">A </w:t>
      </w:r>
      <w:r>
        <w:rPr>
          <w:rFonts w:ascii="Verdana" w:hAnsi="Verdana"/>
          <w:sz w:val="20"/>
          <w:szCs w:val="20"/>
        </w:rPr>
        <w:t>palma forrageira</w:t>
      </w:r>
      <w:r w:rsidRPr="00FC55D8">
        <w:rPr>
          <w:rFonts w:ascii="Verdana" w:hAnsi="Verdana"/>
          <w:sz w:val="20"/>
          <w:szCs w:val="20"/>
        </w:rPr>
        <w:t xml:space="preserve"> é um insumo essencial para manter a nutrição dos animais em períodos de exposição, quando estes são submetidos a deslocamentos e estresses ambientais que podem comprometer sua saúde e desempenho. O fornecimento de alimentos de qualidade, como a palma forrageira, é indispensável para assegurar o bem-estar dos animais, atender às exigências sanitárias e </w:t>
      </w:r>
      <w:r w:rsidRPr="00FC55D8">
        <w:rPr>
          <w:rFonts w:ascii="Verdana" w:hAnsi="Verdana"/>
          <w:sz w:val="20"/>
          <w:szCs w:val="20"/>
        </w:rPr>
        <w:lastRenderedPageBreak/>
        <w:t>zootécnicas, além de promover um ambiente propício à valorização genética e comercial dos rebanhos</w:t>
      </w:r>
      <w:r>
        <w:rPr>
          <w:rFonts w:ascii="Verdana" w:hAnsi="Verdana"/>
          <w:sz w:val="20"/>
          <w:szCs w:val="20"/>
        </w:rPr>
        <w:t>.</w:t>
      </w:r>
    </w:p>
    <w:p w:rsidR="00A7098F" w:rsidRPr="00FC55D8" w:rsidRDefault="00A7098F" w:rsidP="00A7098F">
      <w:pPr>
        <w:spacing w:line="276" w:lineRule="auto"/>
        <w:ind w:right="-1"/>
        <w:jc w:val="both"/>
        <w:rPr>
          <w:rFonts w:ascii="Verdana" w:hAnsi="Verdana"/>
          <w:sz w:val="20"/>
          <w:szCs w:val="20"/>
        </w:rPr>
      </w:pPr>
      <w:r>
        <w:rPr>
          <w:rFonts w:ascii="Verdana" w:hAnsi="Verdana"/>
          <w:b/>
          <w:bCs/>
          <w:sz w:val="20"/>
          <w:szCs w:val="20"/>
        </w:rPr>
        <w:t>4.3 –</w:t>
      </w:r>
      <w:r>
        <w:rPr>
          <w:rFonts w:ascii="Verdana" w:hAnsi="Verdana"/>
          <w:sz w:val="20"/>
          <w:szCs w:val="20"/>
        </w:rPr>
        <w:t>A necessidade especifica é: apoiar as associações de produtores rurais do município mediante a distribuição de raquetes de palma forrageira, para implantação em suas propriedades, com o objetivo de fortalecer a base de alimentação animal, reduzir dependência de insumos externos e melhorar a sustentabilidade da pecuária familiar.</w:t>
      </w:r>
    </w:p>
    <w:p w:rsidR="00A7098F" w:rsidRDefault="00A7098F" w:rsidP="00A7098F">
      <w:pPr>
        <w:spacing w:line="276" w:lineRule="auto"/>
        <w:ind w:right="-1"/>
        <w:jc w:val="both"/>
        <w:rPr>
          <w:rFonts w:ascii="Verdana" w:hAnsi="Verdana"/>
          <w:sz w:val="20"/>
          <w:szCs w:val="20"/>
        </w:rPr>
      </w:pPr>
      <w:r>
        <w:rPr>
          <w:rFonts w:ascii="Verdana" w:hAnsi="Verdana"/>
          <w:b/>
          <w:bCs/>
          <w:sz w:val="20"/>
          <w:szCs w:val="20"/>
        </w:rPr>
        <w:t xml:space="preserve">4.4 - </w:t>
      </w:r>
      <w:r w:rsidRPr="00FC55D8">
        <w:rPr>
          <w:rFonts w:ascii="Verdana" w:hAnsi="Verdana"/>
          <w:sz w:val="20"/>
          <w:szCs w:val="20"/>
        </w:rPr>
        <w:t xml:space="preserve">Dessa forma, justifica-se a contratação de fornecedor </w:t>
      </w:r>
      <w:r>
        <w:rPr>
          <w:rFonts w:ascii="Verdana" w:hAnsi="Verdana"/>
          <w:sz w:val="20"/>
          <w:szCs w:val="20"/>
        </w:rPr>
        <w:t>de palma forrageira orelha de elefante (raquetes).</w:t>
      </w:r>
    </w:p>
    <w:p w:rsidR="00A7098F" w:rsidRDefault="00A7098F" w:rsidP="00A7098F">
      <w:pPr>
        <w:spacing w:line="276" w:lineRule="auto"/>
        <w:ind w:right="-1"/>
        <w:jc w:val="both"/>
        <w:rPr>
          <w:rFonts w:ascii="Verdana" w:hAnsi="Verdana"/>
          <w:sz w:val="20"/>
          <w:szCs w:val="20"/>
        </w:rPr>
      </w:pPr>
      <w:r>
        <w:rPr>
          <w:rFonts w:ascii="Verdana" w:hAnsi="Verdana"/>
          <w:b/>
          <w:bCs/>
          <w:sz w:val="20"/>
          <w:szCs w:val="20"/>
        </w:rPr>
        <w:t xml:space="preserve">4.5 – </w:t>
      </w:r>
      <w:r>
        <w:rPr>
          <w:rFonts w:ascii="Verdana" w:hAnsi="Verdana"/>
          <w:sz w:val="20"/>
          <w:szCs w:val="20"/>
        </w:rPr>
        <w:t>Vale salientar que não foram encontradas cotações do Item 01 no Banco de Preços, bem como no Painel de Preços, diante disso foram realizadas cotações com fornecedores locais, diante disso justifica-se o processo.</w:t>
      </w:r>
    </w:p>
    <w:p w:rsidR="00A7098F" w:rsidRDefault="00A7098F" w:rsidP="00A7098F">
      <w:pPr>
        <w:spacing w:line="276" w:lineRule="auto"/>
        <w:ind w:right="-1"/>
        <w:jc w:val="both"/>
        <w:rPr>
          <w:rFonts w:ascii="Verdana" w:hAnsi="Verdana"/>
          <w:sz w:val="20"/>
          <w:szCs w:val="20"/>
        </w:rPr>
      </w:pPr>
    </w:p>
    <w:p w:rsidR="00A7098F" w:rsidRPr="00970582" w:rsidRDefault="00A7098F" w:rsidP="00A7098F">
      <w:pPr>
        <w:spacing w:line="276" w:lineRule="auto"/>
        <w:ind w:right="-1"/>
        <w:jc w:val="both"/>
        <w:rPr>
          <w:rFonts w:ascii="Verdana" w:hAnsi="Verdana"/>
          <w:b/>
          <w:bCs/>
          <w:sz w:val="20"/>
          <w:szCs w:val="20"/>
        </w:rPr>
      </w:pPr>
      <w:r w:rsidRPr="00970582">
        <w:rPr>
          <w:rFonts w:ascii="Verdana" w:hAnsi="Verdana"/>
          <w:b/>
          <w:bCs/>
          <w:sz w:val="20"/>
          <w:szCs w:val="20"/>
        </w:rPr>
        <w:t>JUSTIFICATIVA TÉCNICA PARA ADOÇÃO DE MARGEM DE PREFERÊNCIA REGIONAL – DECRETO 017/2025 COM ALTERAÇÕES SEGUNDO O DECRETO 026/2025</w:t>
      </w:r>
    </w:p>
    <w:p w:rsidR="00A7098F" w:rsidRPr="007029D2" w:rsidRDefault="00A7098F" w:rsidP="00A7098F">
      <w:pPr>
        <w:spacing w:line="276" w:lineRule="auto"/>
        <w:ind w:right="-1"/>
        <w:jc w:val="both"/>
        <w:rPr>
          <w:rFonts w:ascii="Verdana" w:hAnsi="Verdana"/>
          <w:sz w:val="20"/>
          <w:szCs w:val="20"/>
        </w:rPr>
      </w:pPr>
      <w:r w:rsidRPr="007029D2">
        <w:rPr>
          <w:rFonts w:ascii="Verdana" w:hAnsi="Verdana"/>
          <w:sz w:val="20"/>
          <w:szCs w:val="20"/>
        </w:rPr>
        <w:t>Será aplicado o Decreto n° 017/2025 alterado pelo o Decreto nº 026/2025, que regulamenta o tratamento favorecido, diferenciado e simplificado para as microempresas, empresas de pequeno porte, agricultores familiares, produtores rurais pessoa física, microempreendedores individuais e sociedades cooperativas de consumo nas contratações públicas do Município de Afrânio, nos termos da Lei Complementar nº 123/2006 e da Lei nº 14.133/2021.</w:t>
      </w:r>
    </w:p>
    <w:p w:rsidR="00A7098F" w:rsidRPr="007029D2" w:rsidRDefault="00A7098F" w:rsidP="00A7098F">
      <w:pPr>
        <w:spacing w:line="276" w:lineRule="auto"/>
        <w:ind w:right="-1"/>
        <w:jc w:val="both"/>
        <w:rPr>
          <w:rFonts w:ascii="Verdana" w:hAnsi="Verdana"/>
          <w:sz w:val="20"/>
          <w:szCs w:val="20"/>
        </w:rPr>
      </w:pPr>
      <w:r w:rsidRPr="007029D2">
        <w:rPr>
          <w:rFonts w:ascii="Verdana" w:hAnsi="Verdana"/>
          <w:sz w:val="20"/>
          <w:szCs w:val="20"/>
        </w:rPr>
        <w:t>Decreto 017/2025 Alterado pelo Decreto 026/2025.</w:t>
      </w:r>
    </w:p>
    <w:p w:rsidR="00A7098F" w:rsidRPr="007029D2" w:rsidRDefault="00A7098F" w:rsidP="00A7098F">
      <w:pPr>
        <w:spacing w:line="276" w:lineRule="auto"/>
        <w:ind w:right="-1"/>
        <w:jc w:val="both"/>
        <w:rPr>
          <w:rFonts w:ascii="Verdana" w:hAnsi="Verdana"/>
          <w:sz w:val="20"/>
          <w:szCs w:val="20"/>
        </w:rPr>
      </w:pPr>
      <w:r w:rsidRPr="007029D2">
        <w:rPr>
          <w:rFonts w:ascii="Verdana" w:hAnsi="Verdana"/>
          <w:sz w:val="20"/>
          <w:szCs w:val="20"/>
        </w:rPr>
        <w:t xml:space="preserve">Art. 2º e §1º do Capítulo II do presente regulamento, que permite a previsão de margem de preferência até o limite de 10% (dez por cento) do melhor preço válido para microempresas e empresas de pequeno porte sediadas local ou regionalmente. </w:t>
      </w:r>
    </w:p>
    <w:p w:rsidR="00A7098F" w:rsidRPr="007029D2" w:rsidRDefault="00A7098F" w:rsidP="00A7098F">
      <w:pPr>
        <w:spacing w:line="276" w:lineRule="auto"/>
        <w:ind w:right="-1"/>
        <w:jc w:val="both"/>
        <w:rPr>
          <w:rFonts w:ascii="Verdana" w:hAnsi="Verdana"/>
          <w:sz w:val="20"/>
          <w:szCs w:val="20"/>
        </w:rPr>
      </w:pPr>
      <w:r w:rsidRPr="007029D2">
        <w:rPr>
          <w:rFonts w:ascii="Verdana" w:hAnsi="Verdana"/>
          <w:sz w:val="20"/>
          <w:szCs w:val="20"/>
        </w:rPr>
        <w:t xml:space="preserve">Art. 1º O inciso II do art. 3º do Decreto Municipal nº 017/2025 passa a vigorar com a seguinte redação: </w:t>
      </w:r>
    </w:p>
    <w:p w:rsidR="00A7098F" w:rsidRPr="007029D2" w:rsidRDefault="00A7098F" w:rsidP="00A7098F">
      <w:pPr>
        <w:spacing w:line="276" w:lineRule="auto"/>
        <w:ind w:right="-1"/>
        <w:jc w:val="both"/>
        <w:rPr>
          <w:rFonts w:ascii="Verdana" w:hAnsi="Verdana"/>
          <w:sz w:val="20"/>
          <w:szCs w:val="20"/>
        </w:rPr>
      </w:pPr>
      <w:r w:rsidRPr="007029D2">
        <w:rPr>
          <w:rFonts w:ascii="Verdana" w:hAnsi="Verdana"/>
          <w:sz w:val="20"/>
          <w:szCs w:val="20"/>
        </w:rPr>
        <w:t>“II – Âmbito regional – compreende os municípios localizados em um raio de até 300 (trezentos) quilômetros a partir do centro geográfico do Município de Afrânio/PE, considerando</w:t>
      </w:r>
      <w:r>
        <w:rPr>
          <w:rFonts w:ascii="Verdana" w:hAnsi="Verdana"/>
          <w:sz w:val="20"/>
          <w:szCs w:val="20"/>
        </w:rPr>
        <w:t>-</w:t>
      </w:r>
      <w:r w:rsidRPr="007029D2">
        <w:rPr>
          <w:rFonts w:ascii="Verdana" w:hAnsi="Verdana"/>
          <w:sz w:val="20"/>
          <w:szCs w:val="20"/>
        </w:rPr>
        <w:t>se a distância em linha reta;</w:t>
      </w:r>
    </w:p>
    <w:p w:rsidR="00A7098F" w:rsidRPr="00970582" w:rsidRDefault="00A7098F" w:rsidP="00A7098F">
      <w:pPr>
        <w:spacing w:line="276" w:lineRule="auto"/>
        <w:ind w:right="-1"/>
        <w:jc w:val="both"/>
        <w:rPr>
          <w:rFonts w:ascii="Verdana" w:hAnsi="Verdana"/>
          <w:sz w:val="20"/>
          <w:szCs w:val="20"/>
        </w:rPr>
      </w:pPr>
      <w:r w:rsidRPr="007029D2">
        <w:rPr>
          <w:rFonts w:ascii="Verdana" w:hAnsi="Verdana"/>
          <w:sz w:val="20"/>
          <w:szCs w:val="20"/>
        </w:rPr>
        <w:t>Com base nos pontos acima, conclui-se que a adoção de margem de preferência regional encontra-se plenamente justificada, nos termos da legislação vigente, promovendo o equilíbrio regional, a justiça contratual e o atendimento ao interesse público</w:t>
      </w:r>
      <w:r>
        <w:rPr>
          <w:rFonts w:ascii="Verdana" w:hAnsi="Verdana"/>
          <w:sz w:val="20"/>
          <w:szCs w:val="20"/>
        </w:rPr>
        <w:t>.</w:t>
      </w:r>
    </w:p>
    <w:p w:rsidR="00A7098F" w:rsidRPr="00A0540C" w:rsidRDefault="00A7098F" w:rsidP="00A7098F">
      <w:pPr>
        <w:spacing w:line="276" w:lineRule="auto"/>
        <w:ind w:right="-1"/>
        <w:jc w:val="both"/>
        <w:rPr>
          <w:rFonts w:ascii="Verdana" w:hAnsi="Verdana"/>
          <w:b/>
          <w:sz w:val="20"/>
          <w:szCs w:val="20"/>
        </w:rPr>
      </w:pPr>
      <w:r w:rsidRPr="00A0540C">
        <w:rPr>
          <w:rFonts w:ascii="Verdana" w:hAnsi="Verdana"/>
          <w:b/>
          <w:sz w:val="20"/>
          <w:szCs w:val="20"/>
        </w:rPr>
        <w:t>5.DESCRIÇÃO DA SOLUÇÃO</w:t>
      </w:r>
    </w:p>
    <w:p w:rsidR="00A7098F" w:rsidRPr="002A7A12" w:rsidRDefault="00A7098F" w:rsidP="00A7098F">
      <w:pPr>
        <w:pBdr>
          <w:top w:val="single" w:sz="4" w:space="0" w:color="auto"/>
        </w:pBdr>
        <w:spacing w:after="240" w:line="276" w:lineRule="auto"/>
        <w:ind w:right="-1"/>
        <w:jc w:val="both"/>
        <w:rPr>
          <w:rFonts w:ascii="Verdana" w:hAnsi="Verdana"/>
          <w:bCs/>
          <w:sz w:val="20"/>
          <w:szCs w:val="20"/>
        </w:rPr>
      </w:pPr>
      <w:r w:rsidRPr="00A0540C">
        <w:rPr>
          <w:rFonts w:ascii="Verdana" w:hAnsi="Verdana"/>
          <w:b/>
          <w:sz w:val="20"/>
          <w:szCs w:val="20"/>
        </w:rPr>
        <w:t>5.1-</w:t>
      </w:r>
      <w:r w:rsidRPr="002A7A12">
        <w:rPr>
          <w:rFonts w:ascii="Verdana" w:hAnsi="Verdana"/>
          <w:bCs/>
          <w:sz w:val="20"/>
          <w:szCs w:val="20"/>
        </w:rPr>
        <w:t xml:space="preserve">A solução proposta consiste na contratação de </w:t>
      </w:r>
      <w:r>
        <w:rPr>
          <w:rFonts w:ascii="Verdana" w:hAnsi="Verdana"/>
          <w:bCs/>
          <w:sz w:val="20"/>
          <w:szCs w:val="20"/>
        </w:rPr>
        <w:t xml:space="preserve">pessoa jurídica ou pessoa física para o fornecimento de palma forrageira orelha de elefante(raquetes).  </w:t>
      </w:r>
    </w:p>
    <w:p w:rsidR="00A7098F" w:rsidRPr="002A7A12" w:rsidRDefault="00A7098F" w:rsidP="00A7098F">
      <w:pPr>
        <w:pBdr>
          <w:top w:val="single" w:sz="4" w:space="0" w:color="auto"/>
        </w:pBdr>
        <w:spacing w:after="240" w:line="276" w:lineRule="auto"/>
        <w:ind w:right="-1"/>
        <w:jc w:val="both"/>
        <w:rPr>
          <w:rFonts w:ascii="Verdana" w:hAnsi="Verdana"/>
          <w:bCs/>
          <w:sz w:val="20"/>
          <w:szCs w:val="20"/>
        </w:rPr>
      </w:pPr>
      <w:r>
        <w:rPr>
          <w:rFonts w:ascii="Verdana" w:hAnsi="Verdana"/>
          <w:b/>
          <w:sz w:val="20"/>
          <w:szCs w:val="20"/>
        </w:rPr>
        <w:t>5.2 –</w:t>
      </w:r>
      <w:r>
        <w:rPr>
          <w:rFonts w:ascii="Verdana" w:hAnsi="Verdana"/>
          <w:bCs/>
          <w:sz w:val="20"/>
          <w:szCs w:val="20"/>
        </w:rPr>
        <w:t>As raquetes deverão ser entregues à Secretaria de Desenvolvimento Econômico e Meio Ambiente ou local definido, que posteriormente fará a distribuição para as associações de produtores rurais do município de Afrânio-PE.</w:t>
      </w:r>
    </w:p>
    <w:p w:rsidR="00A7098F" w:rsidRPr="002A7A12" w:rsidRDefault="00A7098F" w:rsidP="00A7098F">
      <w:pPr>
        <w:pBdr>
          <w:top w:val="single" w:sz="4" w:space="0" w:color="auto"/>
        </w:pBdr>
        <w:spacing w:after="240" w:line="276" w:lineRule="auto"/>
        <w:ind w:right="-1"/>
        <w:jc w:val="both"/>
        <w:rPr>
          <w:rFonts w:ascii="Verdana" w:hAnsi="Verdana"/>
          <w:bCs/>
          <w:sz w:val="20"/>
          <w:szCs w:val="20"/>
        </w:rPr>
      </w:pPr>
      <w:r>
        <w:rPr>
          <w:rFonts w:ascii="Verdana" w:hAnsi="Verdana"/>
          <w:b/>
          <w:sz w:val="20"/>
          <w:szCs w:val="20"/>
        </w:rPr>
        <w:lastRenderedPageBreak/>
        <w:t>5.3 –</w:t>
      </w:r>
      <w:r w:rsidRPr="005E3BDB">
        <w:rPr>
          <w:rFonts w:ascii="Verdana" w:hAnsi="Verdana"/>
          <w:bCs/>
          <w:sz w:val="20"/>
          <w:szCs w:val="20"/>
        </w:rPr>
        <w:t xml:space="preserve">A </w:t>
      </w:r>
      <w:r>
        <w:rPr>
          <w:rFonts w:ascii="Verdana" w:hAnsi="Verdana"/>
          <w:bCs/>
          <w:sz w:val="20"/>
          <w:szCs w:val="20"/>
        </w:rPr>
        <w:t>Secretaria de Desenvolvimento Econômico e Meio Ambiente, em parceria com a assistência técnica local da Secretaria de Agricultura, promoverá orientação ou capacitação mínima aos produtores beneficiados para o plantio, manejo, manutenção e multiplicação da palma forrageira.</w:t>
      </w:r>
    </w:p>
    <w:p w:rsidR="00A7098F" w:rsidRPr="00A0540C" w:rsidRDefault="00A7098F" w:rsidP="00A7098F">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6. REQUISITOS DA CONTRATAÇÃO</w:t>
      </w:r>
    </w:p>
    <w:p w:rsidR="00A7098F" w:rsidRPr="00A0540C" w:rsidRDefault="00A7098F" w:rsidP="00A7098F">
      <w:pPr>
        <w:spacing w:after="240" w:line="276" w:lineRule="auto"/>
        <w:ind w:right="-1"/>
        <w:jc w:val="both"/>
        <w:rPr>
          <w:rFonts w:ascii="Verdana" w:hAnsi="Verdana"/>
          <w:sz w:val="20"/>
          <w:szCs w:val="20"/>
        </w:rPr>
      </w:pPr>
      <w:r>
        <w:rPr>
          <w:rFonts w:ascii="Verdana" w:hAnsi="Verdana"/>
          <w:b/>
          <w:bCs/>
          <w:sz w:val="20"/>
          <w:szCs w:val="20"/>
        </w:rPr>
        <w:t xml:space="preserve">6.1 - </w:t>
      </w:r>
      <w:r w:rsidRPr="00A0540C">
        <w:rPr>
          <w:rFonts w:ascii="Verdana" w:hAnsi="Verdana"/>
          <w:sz w:val="20"/>
          <w:szCs w:val="20"/>
        </w:rPr>
        <w:t>Os requisitos da contratação abrangem o seguinte:</w:t>
      </w:r>
    </w:p>
    <w:p w:rsidR="00A7098F" w:rsidRPr="00A0540C" w:rsidRDefault="00A7098F" w:rsidP="00A7098F">
      <w:pPr>
        <w:spacing w:after="240" w:line="276" w:lineRule="auto"/>
        <w:ind w:right="-1"/>
        <w:jc w:val="both"/>
        <w:rPr>
          <w:rFonts w:ascii="Verdana" w:hAnsi="Verdana"/>
          <w:sz w:val="20"/>
          <w:szCs w:val="20"/>
        </w:rPr>
      </w:pPr>
      <w:r>
        <w:rPr>
          <w:rFonts w:ascii="Verdana" w:hAnsi="Verdana"/>
          <w:b/>
          <w:bCs/>
          <w:sz w:val="20"/>
          <w:szCs w:val="20"/>
        </w:rPr>
        <w:t xml:space="preserve">6.1.1 - </w:t>
      </w:r>
      <w:r w:rsidRPr="00A0540C">
        <w:rPr>
          <w:rFonts w:ascii="Verdana" w:hAnsi="Verdana"/>
          <w:sz w:val="20"/>
          <w:szCs w:val="20"/>
        </w:rPr>
        <w:t xml:space="preserve">Em razão do valor, as empresas participantes deverão ser </w:t>
      </w:r>
      <w:r w:rsidRPr="00A0540C">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A7098F" w:rsidRDefault="00A7098F" w:rsidP="00A7098F">
      <w:pPr>
        <w:spacing w:after="240" w:line="276" w:lineRule="auto"/>
        <w:ind w:right="-1"/>
        <w:jc w:val="both"/>
        <w:rPr>
          <w:rFonts w:ascii="Verdana" w:hAnsi="Verdana"/>
          <w:sz w:val="20"/>
          <w:szCs w:val="20"/>
        </w:rPr>
      </w:pPr>
      <w:r>
        <w:rPr>
          <w:rFonts w:ascii="Verdana" w:hAnsi="Verdana"/>
          <w:b/>
          <w:bCs/>
          <w:sz w:val="20"/>
          <w:szCs w:val="20"/>
        </w:rPr>
        <w:t xml:space="preserve">6.1.2 - </w:t>
      </w:r>
      <w:r w:rsidRPr="00A45A79">
        <w:rPr>
          <w:rFonts w:ascii="Verdana" w:hAnsi="Verdana"/>
          <w:sz w:val="20"/>
          <w:szCs w:val="20"/>
        </w:rPr>
        <w:t>A(s) empresa(s) vencedora(s) deverá(ã) o apresentar toda a documentação necessária à habilitação.</w:t>
      </w:r>
    </w:p>
    <w:p w:rsidR="00A7098F" w:rsidRDefault="00A7098F" w:rsidP="00A7098F">
      <w:pPr>
        <w:spacing w:after="240" w:line="276" w:lineRule="auto"/>
        <w:ind w:right="-1"/>
        <w:jc w:val="both"/>
        <w:rPr>
          <w:rFonts w:ascii="Verdana" w:hAnsi="Verdana"/>
          <w:sz w:val="20"/>
          <w:szCs w:val="20"/>
        </w:rPr>
      </w:pPr>
      <w:r>
        <w:rPr>
          <w:rFonts w:ascii="Verdana" w:hAnsi="Verdana"/>
          <w:b/>
          <w:bCs/>
          <w:sz w:val="20"/>
          <w:szCs w:val="20"/>
        </w:rPr>
        <w:t xml:space="preserve">6.2 – </w:t>
      </w:r>
      <w:r>
        <w:rPr>
          <w:rFonts w:ascii="Verdana" w:hAnsi="Verdana"/>
          <w:sz w:val="20"/>
          <w:szCs w:val="20"/>
        </w:rPr>
        <w:t xml:space="preserve">Este processo abrange Pessoa Física, </w:t>
      </w:r>
      <w:r w:rsidRPr="002A7A12">
        <w:rPr>
          <w:rFonts w:ascii="Verdana" w:hAnsi="Verdana"/>
          <w:sz w:val="20"/>
          <w:szCs w:val="20"/>
        </w:rPr>
        <w:t>de acordo com a Instrução Normativa nº SEGES/ME Nº 116, DE 21 DE DEZEMBRO DE 2021</w:t>
      </w:r>
      <w:r>
        <w:rPr>
          <w:rFonts w:ascii="Verdana" w:hAnsi="Verdana"/>
          <w:sz w:val="20"/>
          <w:szCs w:val="20"/>
        </w:rPr>
        <w:t>.</w:t>
      </w:r>
    </w:p>
    <w:p w:rsidR="00A7098F" w:rsidRPr="002A7A12" w:rsidRDefault="00A7098F" w:rsidP="00A7098F">
      <w:pPr>
        <w:spacing w:after="240" w:line="276" w:lineRule="auto"/>
        <w:ind w:right="-1"/>
        <w:jc w:val="both"/>
        <w:rPr>
          <w:rFonts w:ascii="Verdana" w:hAnsi="Verdana"/>
          <w:sz w:val="20"/>
          <w:szCs w:val="20"/>
        </w:rPr>
      </w:pPr>
      <w:r>
        <w:rPr>
          <w:rFonts w:ascii="Verdana" w:hAnsi="Verdana"/>
          <w:b/>
          <w:bCs/>
          <w:sz w:val="20"/>
          <w:szCs w:val="20"/>
        </w:rPr>
        <w:t xml:space="preserve">6.2.1 – </w:t>
      </w:r>
      <w:r>
        <w:rPr>
          <w:rFonts w:ascii="Verdana" w:hAnsi="Verdana"/>
          <w:sz w:val="20"/>
          <w:szCs w:val="20"/>
        </w:rPr>
        <w:t>A (s) Pessoa (s) Física (s) vendedora (s) deverá (ã) o apresentar toda a documentação necessária à habilitação.</w:t>
      </w:r>
    </w:p>
    <w:p w:rsidR="00A7098F" w:rsidRPr="00A0540C" w:rsidRDefault="00A7098F" w:rsidP="00A7098F">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0"/>
          <w:szCs w:val="20"/>
        </w:rPr>
      </w:pPr>
      <w:r w:rsidRPr="00A0540C">
        <w:rPr>
          <w:rFonts w:ascii="Verdana" w:hAnsi="Verdana"/>
          <w:sz w:val="20"/>
          <w:szCs w:val="20"/>
        </w:rPr>
        <w:t xml:space="preserve">7. CLASSIFICAÇÃO DOS </w:t>
      </w:r>
      <w:r>
        <w:rPr>
          <w:rFonts w:ascii="Verdana" w:hAnsi="Verdana"/>
          <w:sz w:val="20"/>
          <w:szCs w:val="20"/>
        </w:rPr>
        <w:t>PRODUTOS</w:t>
      </w:r>
    </w:p>
    <w:p w:rsidR="00A7098F" w:rsidRPr="00A0540C" w:rsidRDefault="00A7098F" w:rsidP="00A7098F">
      <w:pPr>
        <w:autoSpaceDE w:val="0"/>
        <w:autoSpaceDN w:val="0"/>
        <w:adjustRightInd w:val="0"/>
        <w:spacing w:after="240" w:line="276" w:lineRule="auto"/>
        <w:ind w:right="-1"/>
        <w:jc w:val="both"/>
        <w:rPr>
          <w:rFonts w:ascii="Verdana" w:hAnsi="Verdana"/>
          <w:sz w:val="20"/>
          <w:szCs w:val="20"/>
        </w:rPr>
      </w:pPr>
      <w:r w:rsidRPr="00A0540C">
        <w:rPr>
          <w:rFonts w:ascii="Verdana" w:hAnsi="Verdana"/>
          <w:b/>
          <w:sz w:val="20"/>
          <w:szCs w:val="20"/>
        </w:rPr>
        <w:t>7.1</w:t>
      </w:r>
      <w:r>
        <w:rPr>
          <w:rFonts w:ascii="Verdana" w:hAnsi="Verdana"/>
          <w:sz w:val="20"/>
          <w:szCs w:val="20"/>
        </w:rPr>
        <w:t xml:space="preserve"> – O fornecimento entregue pela presente dispensa</w:t>
      </w:r>
      <w:r w:rsidRPr="00A0540C">
        <w:rPr>
          <w:rFonts w:ascii="Verdana" w:hAnsi="Verdana"/>
          <w:sz w:val="20"/>
          <w:szCs w:val="20"/>
        </w:rPr>
        <w:t xml:space="preserve"> de licitação enquadram-se na definição de</w:t>
      </w:r>
      <w:r>
        <w:rPr>
          <w:rFonts w:ascii="Verdana" w:hAnsi="Verdana"/>
          <w:sz w:val="20"/>
          <w:szCs w:val="20"/>
        </w:rPr>
        <w:t xml:space="preserve"> fornecimento</w:t>
      </w:r>
      <w:r w:rsidRPr="00A0540C">
        <w:rPr>
          <w:rFonts w:ascii="Verdana" w:hAnsi="Verdana"/>
          <w:sz w:val="20"/>
          <w:szCs w:val="20"/>
        </w:rPr>
        <w:t xml:space="preserve"> caracterizado como comuns, tendo em vista que possuem características tecnicamente padronizadas, de aferição simples, cujos padrões de desempenho e qualidade são objetivamente definidos por meio de especificações usuais do mercado. </w:t>
      </w:r>
    </w:p>
    <w:p w:rsidR="00A7098F" w:rsidRPr="00A0540C" w:rsidRDefault="00A7098F" w:rsidP="00A7098F">
      <w:pPr>
        <w:pBdr>
          <w:top w:val="single" w:sz="4" w:space="1" w:color="auto"/>
        </w:pBdr>
        <w:autoSpaceDE w:val="0"/>
        <w:autoSpaceDN w:val="0"/>
        <w:adjustRightInd w:val="0"/>
        <w:ind w:right="-1"/>
        <w:jc w:val="both"/>
        <w:rPr>
          <w:rFonts w:ascii="Verdana" w:hAnsi="Verdana"/>
          <w:b/>
          <w:sz w:val="20"/>
          <w:szCs w:val="20"/>
        </w:rPr>
      </w:pPr>
      <w:r w:rsidRPr="00A0540C">
        <w:rPr>
          <w:rFonts w:ascii="Verdana" w:hAnsi="Verdana"/>
          <w:b/>
          <w:sz w:val="20"/>
          <w:szCs w:val="20"/>
        </w:rPr>
        <w:t>8. DA APRESENTAÇÃO DA PROPOSTA DE PREÇO.</w:t>
      </w:r>
    </w:p>
    <w:p w:rsidR="00A7098F" w:rsidRPr="00A0540C" w:rsidRDefault="00A7098F" w:rsidP="00A7098F">
      <w:pPr>
        <w:tabs>
          <w:tab w:val="left" w:pos="851"/>
        </w:tabs>
        <w:snapToGrid w:val="0"/>
        <w:spacing w:after="240" w:line="276" w:lineRule="auto"/>
        <w:ind w:right="-1"/>
        <w:jc w:val="both"/>
        <w:rPr>
          <w:rFonts w:ascii="Verdana" w:hAnsi="Verdana"/>
          <w:b/>
          <w:sz w:val="20"/>
          <w:szCs w:val="20"/>
        </w:rPr>
      </w:pPr>
      <w:r w:rsidRPr="00A0540C">
        <w:rPr>
          <w:rFonts w:ascii="Verdana" w:hAnsi="Verdana"/>
          <w:b/>
          <w:sz w:val="20"/>
          <w:szCs w:val="20"/>
        </w:rPr>
        <w:t xml:space="preserve">8.1. O LICITANTE DEVERÁ ENCAMINHAR SUA PROPOSTA NO EMAIL: </w:t>
      </w:r>
      <w:hyperlink r:id="rId15" w:history="1">
        <w:r w:rsidRPr="00DD4D78">
          <w:rPr>
            <w:rStyle w:val="Hyperlink"/>
            <w:rFonts w:ascii="Verdana" w:hAnsi="Verdana"/>
            <w:sz w:val="20"/>
            <w:szCs w:val="20"/>
          </w:rPr>
          <w:t>cplafranio@gmail.com</w:t>
        </w:r>
      </w:hyperlink>
    </w:p>
    <w:p w:rsidR="00A7098F" w:rsidRPr="00A0540C" w:rsidRDefault="00A7098F" w:rsidP="00A7098F">
      <w:pPr>
        <w:tabs>
          <w:tab w:val="left" w:pos="851"/>
        </w:tabs>
        <w:snapToGrid w:val="0"/>
        <w:spacing w:after="240" w:line="276" w:lineRule="auto"/>
        <w:ind w:right="-1"/>
        <w:jc w:val="both"/>
        <w:rPr>
          <w:rFonts w:ascii="Verdana" w:hAnsi="Verdana" w:cs="Arial"/>
          <w:sz w:val="20"/>
          <w:szCs w:val="20"/>
        </w:rPr>
      </w:pPr>
      <w:r w:rsidRPr="00A0540C">
        <w:rPr>
          <w:rFonts w:ascii="Verdana" w:hAnsi="Verdana" w:cs="Arial"/>
          <w:b/>
          <w:sz w:val="20"/>
          <w:szCs w:val="20"/>
        </w:rPr>
        <w:t>8.2 –</w:t>
      </w:r>
      <w:r w:rsidRPr="00A0540C">
        <w:rPr>
          <w:rFonts w:ascii="Verdana" w:hAnsi="Verdana" w:cs="Arial"/>
          <w:sz w:val="20"/>
          <w:szCs w:val="20"/>
        </w:rPr>
        <w:t xml:space="preserve"> A proposta deverá indicar:</w:t>
      </w:r>
    </w:p>
    <w:p w:rsidR="00A7098F" w:rsidRPr="00A0540C" w:rsidRDefault="00A7098F" w:rsidP="00A7098F">
      <w:pPr>
        <w:autoSpaceDE w:val="0"/>
        <w:snapToGrid w:val="0"/>
        <w:spacing w:after="240" w:line="276" w:lineRule="auto"/>
        <w:ind w:right="-1"/>
        <w:jc w:val="both"/>
        <w:rPr>
          <w:rFonts w:ascii="Verdana" w:hAnsi="Verdana" w:cs="Arial"/>
          <w:sz w:val="20"/>
          <w:szCs w:val="20"/>
        </w:rPr>
      </w:pPr>
      <w:r w:rsidRPr="00A0540C">
        <w:rPr>
          <w:rFonts w:ascii="Verdana" w:hAnsi="Verdana" w:cs="Arial"/>
          <w:b/>
          <w:sz w:val="20"/>
          <w:szCs w:val="20"/>
        </w:rPr>
        <w:t>8.3 –</w:t>
      </w:r>
      <w:r w:rsidRPr="00A0540C">
        <w:rPr>
          <w:rFonts w:ascii="Verdana" w:hAnsi="Verdana" w:cs="Arial"/>
          <w:sz w:val="20"/>
          <w:szCs w:val="20"/>
        </w:rPr>
        <w:t xml:space="preserve"> Todas as especificações do objeto contidas na proposta vinculam a Contratada;</w:t>
      </w:r>
    </w:p>
    <w:p w:rsidR="00A7098F" w:rsidRPr="00A0540C" w:rsidRDefault="00A7098F" w:rsidP="00A7098F">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8.4 –</w:t>
      </w:r>
      <w:r w:rsidRPr="00A0540C">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A7098F" w:rsidRPr="00A0540C" w:rsidRDefault="00A7098F" w:rsidP="00A7098F">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8.5 –</w:t>
      </w:r>
      <w:r w:rsidRPr="00A0540C">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rsidR="00A7098F" w:rsidRPr="00A0540C" w:rsidRDefault="00A7098F" w:rsidP="00A7098F">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lastRenderedPageBreak/>
        <w:t>8.6 –</w:t>
      </w:r>
      <w:r w:rsidRPr="00A0540C">
        <w:rPr>
          <w:rFonts w:ascii="Verdana" w:hAnsi="Verdana" w:cs="Arial"/>
          <w:color w:val="000000"/>
          <w:sz w:val="20"/>
          <w:szCs w:val="20"/>
        </w:rPr>
        <w:t xml:space="preserve"> O prazo de validade da proposta não será inferior a </w:t>
      </w:r>
      <w:r w:rsidRPr="00A0540C">
        <w:rPr>
          <w:rFonts w:ascii="Verdana" w:hAnsi="Verdana" w:cs="Arial"/>
          <w:b/>
          <w:sz w:val="20"/>
          <w:szCs w:val="20"/>
        </w:rPr>
        <w:t xml:space="preserve">60 </w:t>
      </w:r>
      <w:r w:rsidRPr="00A0540C">
        <w:rPr>
          <w:rFonts w:ascii="Verdana" w:hAnsi="Verdana" w:cs="Arial"/>
          <w:b/>
          <w:bCs/>
          <w:iCs/>
          <w:sz w:val="20"/>
          <w:szCs w:val="20"/>
        </w:rPr>
        <w:t>(SESSENTA) DIAS</w:t>
      </w:r>
      <w:r w:rsidRPr="00A0540C">
        <w:rPr>
          <w:rFonts w:ascii="Verdana" w:hAnsi="Verdana" w:cs="Arial"/>
          <w:b/>
          <w:color w:val="000000"/>
          <w:sz w:val="20"/>
          <w:szCs w:val="20"/>
        </w:rPr>
        <w:t>,</w:t>
      </w:r>
      <w:r w:rsidRPr="00A0540C">
        <w:rPr>
          <w:rFonts w:ascii="Verdana" w:hAnsi="Verdana" w:cs="Arial"/>
          <w:color w:val="000000"/>
          <w:sz w:val="20"/>
          <w:szCs w:val="20"/>
        </w:rPr>
        <w:t xml:space="preserve"> a contar da data de sua apresentação. </w:t>
      </w:r>
    </w:p>
    <w:p w:rsidR="00A7098F" w:rsidRPr="00A0540C" w:rsidRDefault="00A7098F" w:rsidP="00A7098F">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8.7 –</w:t>
      </w:r>
      <w:r w:rsidRPr="00A0540C">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rsidR="00A7098F" w:rsidRPr="00A0540C" w:rsidRDefault="00A7098F" w:rsidP="00A7098F">
      <w:pPr>
        <w:pBdr>
          <w:top w:val="single" w:sz="4" w:space="1" w:color="auto"/>
        </w:pBdr>
        <w:autoSpaceDE w:val="0"/>
        <w:autoSpaceDN w:val="0"/>
        <w:adjustRightInd w:val="0"/>
        <w:spacing w:after="240"/>
        <w:ind w:right="-1"/>
        <w:jc w:val="both"/>
        <w:rPr>
          <w:rFonts w:ascii="Verdana" w:hAnsi="Verdana"/>
          <w:b/>
          <w:spacing w:val="-1"/>
          <w:sz w:val="20"/>
          <w:szCs w:val="20"/>
        </w:rPr>
      </w:pPr>
      <w:r w:rsidRPr="00A0540C">
        <w:rPr>
          <w:rFonts w:ascii="Verdana" w:hAnsi="Verdana"/>
          <w:b/>
          <w:sz w:val="20"/>
          <w:szCs w:val="20"/>
        </w:rPr>
        <w:t xml:space="preserve">9. </w:t>
      </w:r>
      <w:r w:rsidRPr="00A0540C">
        <w:rPr>
          <w:rFonts w:ascii="Verdana" w:hAnsi="Verdana"/>
          <w:b/>
          <w:spacing w:val="-1"/>
          <w:sz w:val="20"/>
          <w:szCs w:val="20"/>
        </w:rPr>
        <w:t>DO ENVIO DOS DOCUMENTOS DE HABILITAÇÃO</w:t>
      </w:r>
    </w:p>
    <w:p w:rsidR="00A7098F" w:rsidRPr="00A0540C" w:rsidRDefault="00A7098F" w:rsidP="00A7098F">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A0540C">
        <w:rPr>
          <w:rFonts w:ascii="Verdana" w:hAnsi="Verdana"/>
          <w:sz w:val="20"/>
          <w:szCs w:val="20"/>
        </w:rPr>
        <w:t>9.1. – DA HABILITAÇÃO JURÍDICA:</w:t>
      </w:r>
    </w:p>
    <w:p w:rsidR="00A7098F" w:rsidRPr="00A0540C" w:rsidRDefault="00A7098F" w:rsidP="00A7098F">
      <w:pPr>
        <w:pStyle w:val="Ttulo1"/>
        <w:keepNext w:val="0"/>
        <w:widowControl w:val="0"/>
        <w:tabs>
          <w:tab w:val="left" w:pos="960"/>
        </w:tabs>
        <w:autoSpaceDE w:val="0"/>
        <w:autoSpaceDN w:val="0"/>
        <w:spacing w:before="0" w:after="240" w:line="276" w:lineRule="auto"/>
        <w:ind w:right="-1"/>
        <w:jc w:val="both"/>
        <w:rPr>
          <w:rFonts w:ascii="Verdana" w:hAnsi="Verdana"/>
          <w:sz w:val="20"/>
          <w:szCs w:val="20"/>
        </w:rPr>
      </w:pPr>
      <w:r w:rsidRPr="00A0540C">
        <w:rPr>
          <w:rFonts w:ascii="Verdana" w:hAnsi="Verdana"/>
          <w:sz w:val="20"/>
          <w:szCs w:val="20"/>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A7098F" w:rsidRPr="00A0540C" w:rsidRDefault="00A7098F" w:rsidP="00A7098F">
      <w:pPr>
        <w:pStyle w:val="Corpodetexto"/>
        <w:spacing w:after="240" w:line="276" w:lineRule="auto"/>
        <w:ind w:right="-1"/>
        <w:rPr>
          <w:rFonts w:ascii="Verdana" w:hAnsi="Verdana"/>
          <w:sz w:val="20"/>
          <w:szCs w:val="20"/>
        </w:rPr>
      </w:pPr>
      <w:r w:rsidRPr="00A0540C">
        <w:rPr>
          <w:rFonts w:ascii="Verdana" w:hAnsi="Verdana"/>
          <w:b/>
          <w:sz w:val="20"/>
          <w:szCs w:val="20"/>
        </w:rPr>
        <w:t xml:space="preserve">9.1.2 – </w:t>
      </w:r>
      <w:r w:rsidRPr="00A0540C">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6" w:history="1">
        <w:r w:rsidRPr="00A0540C">
          <w:rPr>
            <w:rStyle w:val="Hyperlink"/>
            <w:rFonts w:ascii="Verdana" w:eastAsiaTheme="majorEastAsia" w:hAnsi="Verdana"/>
            <w:sz w:val="20"/>
            <w:szCs w:val="20"/>
            <w:u w:color="0000FF"/>
          </w:rPr>
          <w:t>www.portaldoempreendedor.gov.br</w:t>
        </w:r>
      </w:hyperlink>
      <w:r w:rsidRPr="00A0540C">
        <w:rPr>
          <w:rFonts w:ascii="Verdana" w:hAnsi="Verdana"/>
          <w:sz w:val="20"/>
          <w:szCs w:val="20"/>
        </w:rPr>
        <w:t>;</w:t>
      </w:r>
    </w:p>
    <w:p w:rsidR="00A7098F" w:rsidRPr="00A0540C" w:rsidRDefault="00A7098F" w:rsidP="00A7098F">
      <w:pPr>
        <w:pStyle w:val="Corpodetexto"/>
        <w:spacing w:after="240" w:line="276" w:lineRule="auto"/>
        <w:ind w:right="-1"/>
        <w:rPr>
          <w:rFonts w:ascii="Verdana" w:hAnsi="Verdana"/>
          <w:sz w:val="20"/>
          <w:szCs w:val="20"/>
        </w:rPr>
      </w:pPr>
      <w:r w:rsidRPr="00A0540C">
        <w:rPr>
          <w:rFonts w:ascii="Verdana" w:hAnsi="Verdana"/>
          <w:b/>
          <w:sz w:val="20"/>
          <w:szCs w:val="20"/>
        </w:rPr>
        <w:t xml:space="preserve">9.1.3 – </w:t>
      </w:r>
      <w:r w:rsidRPr="00A0540C">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7098F" w:rsidRPr="00A0540C" w:rsidRDefault="00A7098F" w:rsidP="00A7098F">
      <w:pPr>
        <w:widowControl w:val="0"/>
        <w:tabs>
          <w:tab w:val="left" w:pos="1176"/>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9.1.4 – ATO CONSTITUTIVO, ESTATUTO OU CONTRATO SOCIAL CONSOLIDADO </w:t>
      </w:r>
      <w:r w:rsidRPr="00A0540C">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A7098F" w:rsidRPr="00A0540C" w:rsidRDefault="00A7098F" w:rsidP="00A7098F">
      <w:pPr>
        <w:widowControl w:val="0"/>
        <w:tabs>
          <w:tab w:val="left" w:pos="119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9.1.5</w:t>
      </w:r>
      <w:r w:rsidRPr="00A0540C">
        <w:rPr>
          <w:rFonts w:ascii="Verdana" w:hAnsi="Verdana"/>
          <w:sz w:val="20"/>
          <w:szCs w:val="20"/>
        </w:rPr>
        <w:t xml:space="preserve">. </w:t>
      </w:r>
      <w:r w:rsidRPr="00A0540C">
        <w:rPr>
          <w:rFonts w:ascii="Verdana" w:hAnsi="Verdana"/>
          <w:b/>
          <w:sz w:val="20"/>
          <w:szCs w:val="20"/>
        </w:rPr>
        <w:t xml:space="preserve"> INSCRIÇÃO DO ATO CONSTITUTIVO, </w:t>
      </w:r>
      <w:r w:rsidRPr="00A0540C">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A7098F" w:rsidRPr="00A0540C" w:rsidRDefault="00A7098F" w:rsidP="00A7098F">
      <w:pPr>
        <w:widowControl w:val="0"/>
        <w:tabs>
          <w:tab w:val="left" w:pos="119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9.1.6 – DECRETO DE AUTORIZAÇÃO, </w:t>
      </w:r>
      <w:r w:rsidRPr="00A0540C">
        <w:rPr>
          <w:rFonts w:ascii="Verdana" w:hAnsi="Verdana"/>
          <w:sz w:val="20"/>
          <w:szCs w:val="20"/>
        </w:rPr>
        <w:t xml:space="preserve">em se tratando de empresa ou sociedade estrangeira em funcionamento no País, e </w:t>
      </w:r>
      <w:r w:rsidRPr="00A0540C">
        <w:rPr>
          <w:rFonts w:ascii="Verdana" w:hAnsi="Verdana"/>
          <w:spacing w:val="-5"/>
          <w:sz w:val="20"/>
          <w:szCs w:val="20"/>
        </w:rPr>
        <w:t xml:space="preserve">ATO </w:t>
      </w:r>
      <w:r w:rsidRPr="00A0540C">
        <w:rPr>
          <w:rFonts w:ascii="Verdana" w:hAnsi="Verdana"/>
          <w:sz w:val="20"/>
          <w:szCs w:val="20"/>
        </w:rPr>
        <w:t xml:space="preserve">DE REGISTRO DE AUTORIZAÇÃO PARA FUNCIONAMENTO expedido pelo órgão competente, quando a atividade assim o </w:t>
      </w:r>
      <w:r w:rsidRPr="00A0540C">
        <w:rPr>
          <w:rFonts w:ascii="Verdana" w:hAnsi="Verdana"/>
          <w:spacing w:val="-4"/>
          <w:sz w:val="20"/>
          <w:szCs w:val="20"/>
        </w:rPr>
        <w:t>exigir.</w:t>
      </w:r>
    </w:p>
    <w:p w:rsidR="00A7098F" w:rsidRPr="00A0540C" w:rsidRDefault="00A7098F" w:rsidP="00A7098F">
      <w:pPr>
        <w:widowControl w:val="0"/>
        <w:tabs>
          <w:tab w:val="left" w:pos="1215"/>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9.1.7 – REGISTRO NA ORGANIZAÇÃO DAS COOPERATIVAS BRASILEIRAS, </w:t>
      </w:r>
      <w:r w:rsidRPr="00A0540C">
        <w:rPr>
          <w:rFonts w:ascii="Verdana" w:hAnsi="Verdana"/>
          <w:sz w:val="20"/>
          <w:szCs w:val="20"/>
        </w:rPr>
        <w:t>no caso de cooperativa, acompanhado dos seguintes documentos:</w:t>
      </w:r>
    </w:p>
    <w:p w:rsidR="00A7098F" w:rsidRPr="00A0540C" w:rsidRDefault="00A7098F" w:rsidP="00A7098F">
      <w:pPr>
        <w:widowControl w:val="0"/>
        <w:autoSpaceDE w:val="0"/>
        <w:autoSpaceDN w:val="0"/>
        <w:spacing w:after="240" w:line="276" w:lineRule="auto"/>
        <w:ind w:right="-1"/>
        <w:rPr>
          <w:rFonts w:ascii="Verdana" w:hAnsi="Verdana"/>
          <w:sz w:val="20"/>
          <w:szCs w:val="20"/>
        </w:rPr>
      </w:pPr>
      <w:r w:rsidRPr="00A0540C">
        <w:rPr>
          <w:rFonts w:ascii="Verdana" w:hAnsi="Verdana"/>
          <w:b/>
          <w:sz w:val="20"/>
          <w:szCs w:val="20"/>
        </w:rPr>
        <w:t>a.</w:t>
      </w:r>
      <w:r w:rsidRPr="00A0540C">
        <w:rPr>
          <w:rFonts w:ascii="Verdana" w:hAnsi="Verdana"/>
          <w:sz w:val="20"/>
          <w:szCs w:val="20"/>
        </w:rPr>
        <w:t xml:space="preserve"> Ato constitutivo ou estatuto social, nos termos dos arts. 15 a 21 da lei 5.764/71;</w:t>
      </w:r>
    </w:p>
    <w:p w:rsidR="00A7098F" w:rsidRPr="00A0540C" w:rsidRDefault="00A7098F" w:rsidP="00A7098F">
      <w:pPr>
        <w:widowControl w:val="0"/>
        <w:tabs>
          <w:tab w:val="left" w:pos="11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b.</w:t>
      </w:r>
      <w:r w:rsidRPr="00A0540C">
        <w:rPr>
          <w:rFonts w:ascii="Verdana" w:hAnsi="Verdana"/>
          <w:sz w:val="20"/>
          <w:szCs w:val="20"/>
        </w:rPr>
        <w:t xml:space="preserve"> Comprovação da composição dos órgãos de administração da cooperativa (diretoria e conselheiros), consoante art. 47 da lei 5.764/71;</w:t>
      </w:r>
    </w:p>
    <w:p w:rsidR="00A7098F" w:rsidRPr="00A0540C" w:rsidRDefault="00A7098F" w:rsidP="00A7098F">
      <w:pPr>
        <w:widowControl w:val="0"/>
        <w:tabs>
          <w:tab w:val="left" w:pos="107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lastRenderedPageBreak/>
        <w:t>c.</w:t>
      </w:r>
      <w:r w:rsidRPr="00A0540C">
        <w:rPr>
          <w:rFonts w:ascii="Verdana" w:hAnsi="Verdana"/>
          <w:sz w:val="20"/>
          <w:szCs w:val="20"/>
        </w:rPr>
        <w:t xml:space="preserve"> Ata de fundação da cooperativa;</w:t>
      </w:r>
    </w:p>
    <w:p w:rsidR="00A7098F" w:rsidRPr="00A0540C" w:rsidRDefault="00A7098F" w:rsidP="00A7098F">
      <w:pPr>
        <w:widowControl w:val="0"/>
        <w:tabs>
          <w:tab w:val="left" w:pos="1099"/>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d.</w:t>
      </w:r>
      <w:r w:rsidRPr="00A0540C">
        <w:rPr>
          <w:rFonts w:ascii="Verdana" w:hAnsi="Verdana"/>
          <w:sz w:val="20"/>
          <w:szCs w:val="20"/>
        </w:rPr>
        <w:t xml:space="preserve"> Ata de assembleia que aprovou o estatuto social;</w:t>
      </w:r>
    </w:p>
    <w:p w:rsidR="00A7098F" w:rsidRPr="00A0540C" w:rsidRDefault="00A7098F" w:rsidP="00A7098F">
      <w:pPr>
        <w:widowControl w:val="0"/>
        <w:tabs>
          <w:tab w:val="left" w:pos="109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e.</w:t>
      </w:r>
      <w:r w:rsidRPr="00A0540C">
        <w:rPr>
          <w:rFonts w:ascii="Verdana" w:hAnsi="Verdana"/>
          <w:sz w:val="20"/>
          <w:szCs w:val="20"/>
        </w:rPr>
        <w:t xml:space="preserve"> Regimento Interno com a Ata da assembleia que o aprovou;</w:t>
      </w:r>
    </w:p>
    <w:p w:rsidR="00A7098F" w:rsidRPr="00A0540C" w:rsidRDefault="00A7098F" w:rsidP="00A7098F">
      <w:pPr>
        <w:widowControl w:val="0"/>
        <w:tabs>
          <w:tab w:val="left" w:pos="109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f.</w:t>
      </w:r>
      <w:r w:rsidRPr="00A0540C">
        <w:rPr>
          <w:rFonts w:ascii="Verdana" w:hAnsi="Verdana"/>
          <w:sz w:val="20"/>
          <w:szCs w:val="20"/>
        </w:rPr>
        <w:t xml:space="preserve"> Regimento dos fundos constituídos pelos cooperados com a Ata da assembleia que os aprovou;</w:t>
      </w:r>
    </w:p>
    <w:p w:rsidR="00A7098F" w:rsidRPr="00A0540C" w:rsidRDefault="00A7098F" w:rsidP="00A7098F">
      <w:pPr>
        <w:widowControl w:val="0"/>
        <w:tabs>
          <w:tab w:val="left" w:pos="110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g.</w:t>
      </w:r>
      <w:r w:rsidRPr="00A0540C">
        <w:rPr>
          <w:rFonts w:ascii="Verdana" w:hAnsi="Verdana"/>
          <w:sz w:val="20"/>
          <w:szCs w:val="20"/>
        </w:rPr>
        <w:t xml:space="preserve"> Editais das 03 (três) últimas assembleias gerais extraordinárias.</w:t>
      </w:r>
    </w:p>
    <w:p w:rsidR="00A7098F" w:rsidRPr="00A0540C" w:rsidRDefault="00A7098F" w:rsidP="00A7098F">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A0540C">
        <w:rPr>
          <w:rFonts w:ascii="Verdana" w:hAnsi="Verdana"/>
          <w:sz w:val="20"/>
          <w:szCs w:val="20"/>
        </w:rPr>
        <w:t>9.2 – DA QUALIFICAÇÃO ECONÔMICO-FINANCEIRA</w:t>
      </w:r>
    </w:p>
    <w:p w:rsidR="00A7098F" w:rsidRPr="00A0540C" w:rsidRDefault="00A7098F" w:rsidP="00A7098F">
      <w:pPr>
        <w:widowControl w:val="0"/>
        <w:tabs>
          <w:tab w:val="left" w:pos="1176"/>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9.2.1 – Certidão negativa de falência ou recuperação judicial e/ou concordata </w:t>
      </w:r>
      <w:r w:rsidRPr="00A0540C">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A7098F" w:rsidRPr="00A0540C" w:rsidRDefault="00A7098F" w:rsidP="00A7098F">
      <w:pPr>
        <w:autoSpaceDE w:val="0"/>
        <w:spacing w:after="240" w:line="276" w:lineRule="auto"/>
        <w:ind w:right="-1"/>
        <w:jc w:val="both"/>
        <w:rPr>
          <w:rFonts w:ascii="Verdana" w:hAnsi="Verdana"/>
          <w:color w:val="000000"/>
          <w:sz w:val="20"/>
          <w:szCs w:val="20"/>
          <w:shd w:val="clear" w:color="auto" w:fill="FFFFFF"/>
        </w:rPr>
      </w:pPr>
      <w:r w:rsidRPr="00A0540C">
        <w:rPr>
          <w:rFonts w:ascii="Verdana" w:hAnsi="Verdana"/>
          <w:b/>
          <w:color w:val="000000"/>
          <w:sz w:val="20"/>
          <w:szCs w:val="20"/>
          <w:shd w:val="clear" w:color="auto" w:fill="FFFFFF"/>
        </w:rPr>
        <w:t>9.2.1.1.</w:t>
      </w:r>
      <w:r w:rsidRPr="00A0540C">
        <w:rPr>
          <w:rFonts w:ascii="Verdana" w:hAnsi="Verdana"/>
          <w:color w:val="000000"/>
          <w:sz w:val="20"/>
          <w:szCs w:val="20"/>
          <w:shd w:val="clear" w:color="auto" w:fill="FFFFFF"/>
        </w:rPr>
        <w:t xml:space="preserve"> – </w:t>
      </w:r>
      <w:r w:rsidRPr="00A0540C">
        <w:rPr>
          <w:rFonts w:ascii="Verdana" w:hAnsi="Verdana"/>
          <w:b/>
          <w:color w:val="000000"/>
          <w:sz w:val="20"/>
          <w:szCs w:val="20"/>
          <w:shd w:val="clear" w:color="auto" w:fill="FFFFFF"/>
        </w:rPr>
        <w:t xml:space="preserve">Certidão Negativa de Processo Judicial Eletrônico (PJE) </w:t>
      </w:r>
      <w:r w:rsidRPr="00A0540C">
        <w:rPr>
          <w:rFonts w:ascii="Verdana" w:hAnsi="Verdana"/>
          <w:color w:val="000000"/>
          <w:sz w:val="20"/>
          <w:szCs w:val="20"/>
          <w:shd w:val="clear" w:color="auto" w:fill="FFFFFF"/>
        </w:rPr>
        <w:t xml:space="preserve">da sede da Pessoa Jurídica </w:t>
      </w:r>
      <w:r w:rsidRPr="00A0540C">
        <w:rPr>
          <w:rFonts w:ascii="Verdana" w:hAnsi="Verdana"/>
          <w:b/>
          <w:color w:val="000000"/>
          <w:sz w:val="20"/>
          <w:szCs w:val="20"/>
          <w:shd w:val="clear" w:color="auto" w:fill="FFFFFF"/>
        </w:rPr>
        <w:t>para fins de participação em licitação</w:t>
      </w:r>
      <w:r w:rsidRPr="00A0540C">
        <w:rPr>
          <w:rFonts w:ascii="Verdana" w:hAnsi="Verdana"/>
          <w:color w:val="000000"/>
          <w:sz w:val="20"/>
          <w:szCs w:val="20"/>
          <w:shd w:val="clear" w:color="auto" w:fill="FFFFFF"/>
        </w:rPr>
        <w:t>, dentro do prazo de validade constante no documento.</w:t>
      </w:r>
    </w:p>
    <w:p w:rsidR="00A7098F" w:rsidRPr="00A0540C" w:rsidRDefault="00A7098F" w:rsidP="00A7098F">
      <w:pPr>
        <w:widowControl w:val="0"/>
        <w:tabs>
          <w:tab w:val="left" w:pos="1399"/>
        </w:tabs>
        <w:autoSpaceDE w:val="0"/>
        <w:autoSpaceDN w:val="0"/>
        <w:spacing w:after="240" w:line="276" w:lineRule="auto"/>
        <w:ind w:right="-1"/>
        <w:jc w:val="both"/>
        <w:rPr>
          <w:rFonts w:ascii="Verdana" w:hAnsi="Verdana"/>
          <w:b/>
          <w:i/>
          <w:sz w:val="20"/>
          <w:szCs w:val="20"/>
        </w:rPr>
      </w:pPr>
      <w:r w:rsidRPr="00A0540C">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A0540C">
        <w:rPr>
          <w:rFonts w:ascii="Verdana" w:hAnsi="Verdana"/>
          <w:b/>
          <w:i/>
          <w:sz w:val="20"/>
          <w:szCs w:val="20"/>
        </w:rPr>
        <w:t>.</w:t>
      </w:r>
    </w:p>
    <w:p w:rsidR="00A7098F" w:rsidRPr="00A0540C" w:rsidRDefault="00A7098F" w:rsidP="00A7098F">
      <w:pPr>
        <w:pStyle w:val="Ttulo1"/>
        <w:keepNext w:val="0"/>
        <w:widowControl w:val="0"/>
        <w:tabs>
          <w:tab w:val="left" w:pos="960"/>
        </w:tabs>
        <w:autoSpaceDE w:val="0"/>
        <w:autoSpaceDN w:val="0"/>
        <w:spacing w:before="0" w:after="240" w:line="276" w:lineRule="auto"/>
        <w:ind w:right="-1"/>
        <w:rPr>
          <w:rFonts w:ascii="Verdana" w:hAnsi="Verdana"/>
          <w:b w:val="0"/>
          <w:bCs w:val="0"/>
          <w:sz w:val="20"/>
          <w:szCs w:val="20"/>
        </w:rPr>
      </w:pPr>
      <w:r w:rsidRPr="00A0540C">
        <w:rPr>
          <w:rFonts w:ascii="Verdana" w:hAnsi="Verdana"/>
          <w:sz w:val="20"/>
          <w:szCs w:val="20"/>
        </w:rPr>
        <w:t>9.3 – DA REGULARIDADE FISCAL E TRABALHISTA</w:t>
      </w:r>
    </w:p>
    <w:p w:rsidR="00A7098F" w:rsidRPr="00A0540C" w:rsidRDefault="00A7098F" w:rsidP="00A7098F">
      <w:pPr>
        <w:widowControl w:val="0"/>
        <w:tabs>
          <w:tab w:val="left" w:pos="121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 – PROVA DE REGULARIDADE PARA COM AS FAZENDAS FEDERAL, ESTADUAL e MUNICIPAL </w:t>
      </w:r>
      <w:r w:rsidRPr="00A0540C">
        <w:rPr>
          <w:rFonts w:ascii="Verdana" w:hAnsi="Verdana"/>
          <w:sz w:val="20"/>
          <w:szCs w:val="20"/>
        </w:rPr>
        <w:t>da sede ou filial da licitante, expedidos pelos órgãos abaixo relacionados e dentro dos seus períodos de validade, devendo os mesmos apresentar igualdade de CNPJ.</w:t>
      </w:r>
    </w:p>
    <w:p w:rsidR="00A7098F" w:rsidRPr="00A0540C" w:rsidRDefault="00A7098F" w:rsidP="00A7098F">
      <w:pPr>
        <w:widowControl w:val="0"/>
        <w:tabs>
          <w:tab w:val="left" w:pos="1457"/>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9.3.1.1. –</w:t>
      </w:r>
      <w:r w:rsidRPr="00A0540C">
        <w:rPr>
          <w:rFonts w:ascii="Verdana" w:hAnsi="Verdana"/>
          <w:sz w:val="20"/>
          <w:szCs w:val="20"/>
        </w:rPr>
        <w:t xml:space="preserve"> Prova de inscrição no Cadastro Nacional de Pessoas Jurídicas do Ministério da Fazenda </w:t>
      </w:r>
      <w:r w:rsidRPr="00A0540C">
        <w:rPr>
          <w:rFonts w:ascii="Verdana" w:hAnsi="Verdana"/>
          <w:b/>
          <w:sz w:val="20"/>
          <w:szCs w:val="20"/>
        </w:rPr>
        <w:t xml:space="preserve">(C.N.P.J.) </w:t>
      </w:r>
      <w:r w:rsidRPr="00A0540C">
        <w:rPr>
          <w:rFonts w:ascii="Verdana" w:hAnsi="Verdana"/>
          <w:sz w:val="20"/>
          <w:szCs w:val="20"/>
        </w:rPr>
        <w:t>com situação ativa.</w:t>
      </w:r>
    </w:p>
    <w:p w:rsidR="00A7098F" w:rsidRPr="00A0540C" w:rsidRDefault="00A7098F" w:rsidP="00A7098F">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9.3.1.2. –</w:t>
      </w:r>
      <w:r w:rsidRPr="00A0540C">
        <w:rPr>
          <w:rFonts w:ascii="Verdana" w:hAnsi="Verdana"/>
          <w:sz w:val="20"/>
          <w:szCs w:val="20"/>
        </w:rPr>
        <w:t xml:space="preserve"> 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p>
    <w:p w:rsidR="00A7098F" w:rsidRPr="00A0540C" w:rsidRDefault="00A7098F" w:rsidP="00A7098F">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9.3.1.3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p>
    <w:p w:rsidR="00A7098F" w:rsidRPr="00A0540C" w:rsidRDefault="00A7098F" w:rsidP="00A7098F">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9.3.1.4. –</w:t>
      </w:r>
      <w:r w:rsidRPr="00A0540C">
        <w:rPr>
          <w:rFonts w:ascii="Verdana" w:hAnsi="Verdana"/>
          <w:sz w:val="20"/>
          <w:szCs w:val="20"/>
        </w:rPr>
        <w:t xml:space="preserve"> 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p>
    <w:p w:rsidR="00A7098F" w:rsidRPr="00A0540C" w:rsidRDefault="00A7098F" w:rsidP="00A7098F">
      <w:pPr>
        <w:widowControl w:val="0"/>
        <w:tabs>
          <w:tab w:val="left" w:pos="1438"/>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 xml:space="preserve">9.3.1.5. – CERTIFICADO DE REGULARIDADE DE SITUAÇÃO (CRS) OU </w:t>
      </w:r>
      <w:r w:rsidRPr="00A0540C">
        <w:rPr>
          <w:rFonts w:ascii="Verdana" w:hAnsi="Verdana"/>
          <w:b/>
          <w:sz w:val="20"/>
          <w:szCs w:val="20"/>
        </w:rPr>
        <w:lastRenderedPageBreak/>
        <w:t>EQUIVALENTE</w:t>
      </w:r>
      <w:r w:rsidRPr="00A0540C">
        <w:rPr>
          <w:rFonts w:ascii="Verdana" w:hAnsi="Verdana"/>
          <w:sz w:val="20"/>
          <w:szCs w:val="20"/>
        </w:rPr>
        <w:t xml:space="preserve">, perante o </w:t>
      </w:r>
      <w:r w:rsidRPr="00A0540C">
        <w:rPr>
          <w:rFonts w:ascii="Verdana" w:hAnsi="Verdana"/>
          <w:b/>
          <w:sz w:val="20"/>
          <w:szCs w:val="20"/>
        </w:rPr>
        <w:t>Gestor do Fundo de Garantia por Tempo de Serviço (FGTS</w:t>
      </w:r>
      <w:r w:rsidRPr="00A0540C">
        <w:rPr>
          <w:rFonts w:ascii="Verdana" w:hAnsi="Verdana"/>
          <w:sz w:val="20"/>
          <w:szCs w:val="20"/>
        </w:rPr>
        <w:t>), da jurisdição da sede ou filial da licitante, devendo o mesmo ter igualdade de C.N.P.J. com os demais documentos apresentados na comprovação da regularidade fiscal.</w:t>
      </w:r>
    </w:p>
    <w:p w:rsidR="00A7098F" w:rsidRPr="00A0540C" w:rsidRDefault="00A7098F" w:rsidP="00A7098F">
      <w:pPr>
        <w:widowControl w:val="0"/>
        <w:tabs>
          <w:tab w:val="left" w:pos="166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9.3.1.5.1 – </w:t>
      </w:r>
      <w:r w:rsidRPr="00A0540C">
        <w:rPr>
          <w:rFonts w:ascii="Verdana" w:hAnsi="Verdana"/>
          <w:sz w:val="20"/>
          <w:szCs w:val="20"/>
        </w:rPr>
        <w:t xml:space="preserve">No caso de </w:t>
      </w:r>
      <w:r w:rsidRPr="00A0540C">
        <w:rPr>
          <w:rFonts w:ascii="Verdana" w:hAnsi="Verdana"/>
          <w:b/>
          <w:sz w:val="20"/>
          <w:szCs w:val="20"/>
        </w:rPr>
        <w:t>COOPERATIVA</w:t>
      </w:r>
      <w:r w:rsidRPr="00A0540C">
        <w:rPr>
          <w:rFonts w:ascii="Verdana" w:hAnsi="Verdana"/>
          <w:sz w:val="20"/>
          <w:szCs w:val="20"/>
        </w:rPr>
        <w:t>, a mesma está dispensada da apresentação dos documentos relativos ao FGTS dos cooperados. Para efeito desta dispensa, deverá apresentar o seguinte:</w:t>
      </w:r>
    </w:p>
    <w:p w:rsidR="00A7098F" w:rsidRPr="00A0540C" w:rsidRDefault="00A7098F" w:rsidP="00A7098F">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9.3.1.5.1.1. –</w:t>
      </w:r>
      <w:r w:rsidRPr="00A0540C">
        <w:rPr>
          <w:rFonts w:ascii="Verdana" w:hAnsi="Verdana"/>
          <w:sz w:val="20"/>
          <w:szCs w:val="20"/>
        </w:rPr>
        <w:t xml:space="preserve"> DECLARAÇÃO constando que, caso vencedor da licitação, o objeto será prestado, produzido ou comercializado por ela própria através de seus cooperados.</w:t>
      </w:r>
    </w:p>
    <w:p w:rsidR="00A7098F" w:rsidRPr="00A0540C" w:rsidRDefault="00A7098F" w:rsidP="00A7098F">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9.3.1.5.1.2. –</w:t>
      </w:r>
      <w:r w:rsidRPr="00A0540C">
        <w:rPr>
          <w:rFonts w:ascii="Verdana" w:hAnsi="Verdana"/>
          <w:sz w:val="20"/>
          <w:szCs w:val="20"/>
        </w:rPr>
        <w:t xml:space="preserve"> ATA DA SESSÃO em que os cooperados autorizaram a cooperativa a participar da licitação e executar o contrato caso seja vencedora.</w:t>
      </w:r>
    </w:p>
    <w:p w:rsidR="00A7098F" w:rsidRPr="00A0540C" w:rsidRDefault="00A7098F" w:rsidP="00A7098F">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9.3.1.5.1.3. –</w:t>
      </w:r>
      <w:r w:rsidRPr="00A0540C">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rsidR="00A7098F" w:rsidRPr="00A0540C" w:rsidRDefault="00A7098F" w:rsidP="00A7098F">
      <w:pPr>
        <w:widowControl w:val="0"/>
        <w:tabs>
          <w:tab w:val="left" w:pos="1608"/>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9.3.1.5.2. –</w:t>
      </w:r>
      <w:r w:rsidRPr="00A0540C">
        <w:rPr>
          <w:rFonts w:ascii="Verdana" w:hAnsi="Verdana"/>
          <w:sz w:val="20"/>
          <w:szCs w:val="20"/>
        </w:rPr>
        <w:t xml:space="preserve"> Caso a </w:t>
      </w:r>
      <w:r w:rsidRPr="00A0540C">
        <w:rPr>
          <w:rFonts w:ascii="Verdana" w:hAnsi="Verdana"/>
          <w:b/>
          <w:sz w:val="20"/>
          <w:szCs w:val="20"/>
        </w:rPr>
        <w:t xml:space="preserve">COOPERATIVA </w:t>
      </w:r>
      <w:r w:rsidRPr="00A0540C">
        <w:rPr>
          <w:rFonts w:ascii="Verdana" w:hAnsi="Verdana"/>
          <w:sz w:val="20"/>
          <w:szCs w:val="20"/>
        </w:rPr>
        <w:t>tenha empregados em seus quadros, esta deverá juntar os documentos comprobatórios de recolhimento do FGTS relativo a eles.</w:t>
      </w:r>
    </w:p>
    <w:p w:rsidR="00A7098F" w:rsidRPr="00A0540C" w:rsidRDefault="00A7098F" w:rsidP="00A7098F">
      <w:pPr>
        <w:widowControl w:val="0"/>
        <w:tabs>
          <w:tab w:val="left" w:pos="139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9.3.1.6. –</w:t>
      </w:r>
      <w:r w:rsidRPr="00A0540C">
        <w:rPr>
          <w:rFonts w:ascii="Verdana" w:hAnsi="Verdana"/>
          <w:sz w:val="20"/>
          <w:szCs w:val="20"/>
        </w:rPr>
        <w:t xml:space="preserve"> 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fornecida pelo TST – Tribunal Superior do Trabalho, com prazo de validade em vigor, nos termos do art. 642-A da CLT c/c o art. 29, Inciso V da Lei nº 7.666, de 21 de junho de1993.</w:t>
      </w:r>
    </w:p>
    <w:p w:rsidR="00A7098F" w:rsidRPr="00A0540C" w:rsidRDefault="00A7098F" w:rsidP="00A7098F">
      <w:pPr>
        <w:widowControl w:val="0"/>
        <w:tabs>
          <w:tab w:val="left" w:pos="142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9.3.1.7. –</w:t>
      </w:r>
      <w:r w:rsidRPr="00A0540C">
        <w:rPr>
          <w:rFonts w:ascii="Verdana" w:hAnsi="Verdana"/>
          <w:sz w:val="20"/>
          <w:szCs w:val="20"/>
        </w:rPr>
        <w:t xml:space="preserve"> Prova de inscrição </w:t>
      </w:r>
      <w:r w:rsidRPr="00A0540C">
        <w:rPr>
          <w:rFonts w:ascii="Verdana" w:hAnsi="Verdana"/>
          <w:b/>
          <w:sz w:val="20"/>
          <w:szCs w:val="20"/>
        </w:rPr>
        <w:t>no Cadastro de Contribuintes do Estado ou Município</w:t>
      </w:r>
      <w:r w:rsidRPr="00A0540C">
        <w:rPr>
          <w:rFonts w:ascii="Verdana" w:hAnsi="Verdana"/>
          <w:sz w:val="20"/>
          <w:szCs w:val="20"/>
        </w:rPr>
        <w:t xml:space="preserve">, se houver, relativo ao domicílio ou sede </w:t>
      </w:r>
      <w:r w:rsidRPr="00A0540C">
        <w:rPr>
          <w:rFonts w:ascii="Verdana" w:hAnsi="Verdana"/>
          <w:spacing w:val="3"/>
          <w:sz w:val="20"/>
          <w:szCs w:val="20"/>
        </w:rPr>
        <w:t xml:space="preserve">da </w:t>
      </w:r>
      <w:r w:rsidRPr="00A0540C">
        <w:rPr>
          <w:rFonts w:ascii="Verdana" w:hAnsi="Verdana"/>
          <w:sz w:val="20"/>
          <w:szCs w:val="20"/>
        </w:rPr>
        <w:t>empresa licitante, pertinente ao seu ramo de atividade e compatível com o objeto contratual;</w:t>
      </w:r>
    </w:p>
    <w:p w:rsidR="00A7098F" w:rsidRPr="00A0540C" w:rsidRDefault="00A7098F" w:rsidP="00A7098F">
      <w:pPr>
        <w:widowControl w:val="0"/>
        <w:tabs>
          <w:tab w:val="left" w:pos="1428"/>
        </w:tabs>
        <w:autoSpaceDE w:val="0"/>
        <w:autoSpaceDN w:val="0"/>
        <w:spacing w:after="240" w:line="276" w:lineRule="auto"/>
        <w:ind w:right="-1"/>
        <w:jc w:val="both"/>
        <w:rPr>
          <w:rFonts w:ascii="Verdana" w:hAnsi="Verdana"/>
          <w:b/>
          <w:bCs/>
          <w:sz w:val="20"/>
          <w:szCs w:val="20"/>
        </w:rPr>
      </w:pPr>
      <w:r w:rsidRPr="00A0540C">
        <w:rPr>
          <w:rFonts w:ascii="Verdana" w:hAnsi="Verdana"/>
          <w:b/>
          <w:bCs/>
          <w:sz w:val="20"/>
          <w:szCs w:val="20"/>
        </w:rPr>
        <w:t>9.</w:t>
      </w:r>
      <w:r>
        <w:rPr>
          <w:rFonts w:ascii="Verdana" w:hAnsi="Verdana"/>
          <w:b/>
          <w:bCs/>
          <w:sz w:val="20"/>
          <w:szCs w:val="20"/>
        </w:rPr>
        <w:t>4</w:t>
      </w:r>
      <w:r w:rsidRPr="00A0540C">
        <w:rPr>
          <w:rFonts w:ascii="Verdana" w:hAnsi="Verdana"/>
          <w:sz w:val="20"/>
          <w:szCs w:val="20"/>
        </w:rPr>
        <w:t xml:space="preserve">-Prova de regularidade para com o município através do </w:t>
      </w:r>
      <w:r w:rsidRPr="00A0540C">
        <w:rPr>
          <w:rFonts w:ascii="Verdana" w:hAnsi="Verdana"/>
          <w:b/>
          <w:bCs/>
          <w:sz w:val="20"/>
          <w:szCs w:val="20"/>
        </w:rPr>
        <w:t>ALVARA DE FUNCIONAMENTO;</w:t>
      </w:r>
    </w:p>
    <w:p w:rsidR="00A7098F" w:rsidRPr="0016121F" w:rsidRDefault="00A7098F" w:rsidP="00A7098F">
      <w:pPr>
        <w:widowControl w:val="0"/>
        <w:tabs>
          <w:tab w:val="left" w:pos="994"/>
        </w:tabs>
        <w:autoSpaceDE w:val="0"/>
        <w:autoSpaceDN w:val="0"/>
        <w:spacing w:before="1" w:after="240" w:line="276" w:lineRule="auto"/>
        <w:ind w:right="-1"/>
        <w:jc w:val="both"/>
        <w:rPr>
          <w:rFonts w:ascii="Verdana" w:hAnsi="Verdana"/>
          <w:b/>
          <w:sz w:val="19"/>
          <w:szCs w:val="19"/>
        </w:rPr>
      </w:pPr>
      <w:r w:rsidRPr="00A0540C">
        <w:rPr>
          <w:rFonts w:ascii="Verdana" w:hAnsi="Verdana"/>
          <w:b/>
          <w:sz w:val="20"/>
          <w:szCs w:val="20"/>
        </w:rPr>
        <w:t>9.</w:t>
      </w:r>
      <w:r>
        <w:rPr>
          <w:rFonts w:ascii="Verdana" w:hAnsi="Verdana"/>
          <w:b/>
          <w:sz w:val="20"/>
          <w:szCs w:val="20"/>
        </w:rPr>
        <w:t>5</w:t>
      </w:r>
      <w:r w:rsidRPr="00A0540C">
        <w:rPr>
          <w:rFonts w:ascii="Verdana" w:hAnsi="Verdana"/>
          <w:b/>
          <w:sz w:val="20"/>
          <w:szCs w:val="20"/>
        </w:rPr>
        <w:t xml:space="preserve"> –</w:t>
      </w:r>
      <w:r w:rsidRPr="00A0540C">
        <w:rPr>
          <w:rFonts w:ascii="Verdana" w:hAnsi="Verdana"/>
          <w:sz w:val="20"/>
          <w:szCs w:val="20"/>
        </w:rPr>
        <w:t xml:space="preserve"> O cumprimento do disposto no </w:t>
      </w:r>
      <w:r w:rsidRPr="00A0540C">
        <w:rPr>
          <w:rFonts w:ascii="Verdana" w:hAnsi="Verdana"/>
          <w:b/>
          <w:sz w:val="20"/>
          <w:szCs w:val="20"/>
        </w:rPr>
        <w:t xml:space="preserve">inciso XXXIII, do art. 7º da Constituição </w:t>
      </w:r>
      <w:r w:rsidRPr="0016121F">
        <w:rPr>
          <w:rFonts w:ascii="Verdana" w:hAnsi="Verdana"/>
          <w:b/>
          <w:sz w:val="19"/>
          <w:szCs w:val="19"/>
        </w:rPr>
        <w:t xml:space="preserve">Federal, </w:t>
      </w:r>
      <w:r w:rsidRPr="0016121F">
        <w:rPr>
          <w:rFonts w:ascii="Verdana" w:hAnsi="Verdana"/>
          <w:sz w:val="19"/>
          <w:szCs w:val="19"/>
        </w:rPr>
        <w:t xml:space="preserve">será comprovado mediante documento firmado pelo interessado ou seu representante legal, em que declare, sob as penas da lei, que não emprega mão de obra que constitua violação ao disposto naquele preceito constitucional. </w:t>
      </w:r>
      <w:r w:rsidRPr="0016121F">
        <w:rPr>
          <w:rFonts w:ascii="Verdana" w:hAnsi="Verdana"/>
          <w:b/>
          <w:sz w:val="19"/>
          <w:szCs w:val="19"/>
        </w:rPr>
        <w:t>(ANEXO I)</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19"/>
          <w:szCs w:val="19"/>
        </w:rPr>
      </w:pPr>
      <w:r w:rsidRPr="0016121F">
        <w:rPr>
          <w:rFonts w:ascii="Verdana" w:hAnsi="Verdana"/>
          <w:b/>
          <w:sz w:val="19"/>
          <w:szCs w:val="19"/>
        </w:rPr>
        <w:t xml:space="preserve">9.6 – </w:t>
      </w:r>
      <w:r w:rsidRPr="0016121F">
        <w:rPr>
          <w:rFonts w:ascii="Verdana" w:hAnsi="Verdana"/>
          <w:sz w:val="19"/>
          <w:szCs w:val="19"/>
        </w:rPr>
        <w:t>Apresentar no mínimo 01 (um) Atestado de capacidade Técnica com serviço prestado compatível ao objeto licitado.</w:t>
      </w:r>
    </w:p>
    <w:p w:rsidR="00A7098F" w:rsidRPr="00E537A3" w:rsidRDefault="00A7098F" w:rsidP="00A7098F">
      <w:pPr>
        <w:widowControl w:val="0"/>
        <w:tabs>
          <w:tab w:val="left" w:pos="994"/>
        </w:tabs>
        <w:autoSpaceDE w:val="0"/>
        <w:autoSpaceDN w:val="0"/>
        <w:spacing w:before="1" w:after="240" w:line="276" w:lineRule="auto"/>
        <w:ind w:right="-1"/>
        <w:jc w:val="both"/>
        <w:rPr>
          <w:rFonts w:ascii="Verdana" w:hAnsi="Verdana"/>
          <w:b/>
          <w:bCs/>
          <w:sz w:val="19"/>
          <w:szCs w:val="19"/>
        </w:rPr>
      </w:pPr>
      <w:r w:rsidRPr="00E537A3">
        <w:rPr>
          <w:rFonts w:ascii="Verdana" w:hAnsi="Verdana"/>
          <w:b/>
          <w:bCs/>
          <w:sz w:val="19"/>
          <w:szCs w:val="19"/>
        </w:rPr>
        <w:t>9.7 – HABILITAÇÃO PESSOA FÍSICA</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9.7.1 – Cadastro de Pessoa Física – CPF;</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9.7.2 – Cédula de Identidade;</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9.7.3 – Comprovante de Residência (</w:t>
      </w:r>
      <w:r>
        <w:t>Emitido nos últimos 90 dias);</w:t>
      </w:r>
    </w:p>
    <w:p w:rsidR="00A7098F" w:rsidRPr="00A0540C" w:rsidRDefault="00A7098F" w:rsidP="00A7098F">
      <w:pPr>
        <w:widowControl w:val="0"/>
        <w:tabs>
          <w:tab w:val="left" w:pos="1450"/>
        </w:tabs>
        <w:autoSpaceDE w:val="0"/>
        <w:autoSpaceDN w:val="0"/>
        <w:spacing w:after="240" w:line="276" w:lineRule="auto"/>
        <w:ind w:right="-1"/>
        <w:jc w:val="both"/>
        <w:rPr>
          <w:rFonts w:ascii="Verdana" w:hAnsi="Verdana"/>
          <w:sz w:val="20"/>
          <w:szCs w:val="20"/>
        </w:rPr>
      </w:pPr>
      <w:r>
        <w:rPr>
          <w:rFonts w:ascii="Verdana" w:hAnsi="Verdana"/>
          <w:sz w:val="19"/>
          <w:szCs w:val="19"/>
        </w:rPr>
        <w:lastRenderedPageBreak/>
        <w:t xml:space="preserve">9.7.4 - </w:t>
      </w:r>
      <w:r w:rsidRPr="00A0540C">
        <w:rPr>
          <w:rFonts w:ascii="Verdana" w:hAnsi="Verdana"/>
          <w:sz w:val="20"/>
          <w:szCs w:val="20"/>
        </w:rPr>
        <w:t xml:space="preserve">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r>
        <w:rPr>
          <w:rFonts w:ascii="Verdana" w:hAnsi="Verdana"/>
          <w:sz w:val="20"/>
          <w:szCs w:val="20"/>
        </w:rPr>
        <w:t>;</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20"/>
          <w:szCs w:val="20"/>
        </w:rPr>
      </w:pPr>
      <w:r>
        <w:rPr>
          <w:rFonts w:ascii="Verdana" w:hAnsi="Verdana"/>
          <w:sz w:val="19"/>
          <w:szCs w:val="19"/>
        </w:rPr>
        <w:t xml:space="preserve">9.7.5 -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r>
        <w:rPr>
          <w:rFonts w:ascii="Verdana" w:hAnsi="Verdana"/>
          <w:sz w:val="20"/>
          <w:szCs w:val="20"/>
        </w:rPr>
        <w:t>;</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20"/>
          <w:szCs w:val="20"/>
        </w:rPr>
      </w:pPr>
      <w:r>
        <w:rPr>
          <w:rFonts w:ascii="Verdana" w:hAnsi="Verdana"/>
          <w:sz w:val="20"/>
          <w:szCs w:val="20"/>
        </w:rPr>
        <w:t xml:space="preserve">9.7.6 - </w:t>
      </w:r>
      <w:r w:rsidRPr="00A0540C">
        <w:rPr>
          <w:rFonts w:ascii="Verdana" w:hAnsi="Verdana"/>
          <w:sz w:val="20"/>
          <w:szCs w:val="20"/>
        </w:rPr>
        <w:t xml:space="preserve">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r>
        <w:rPr>
          <w:rFonts w:ascii="Verdana" w:hAnsi="Verdana"/>
          <w:sz w:val="20"/>
          <w:szCs w:val="20"/>
        </w:rPr>
        <w:t>;</w:t>
      </w:r>
    </w:p>
    <w:p w:rsidR="00A7098F" w:rsidRDefault="00A7098F" w:rsidP="00A7098F">
      <w:pPr>
        <w:widowControl w:val="0"/>
        <w:tabs>
          <w:tab w:val="left" w:pos="1390"/>
        </w:tabs>
        <w:autoSpaceDE w:val="0"/>
        <w:autoSpaceDN w:val="0"/>
        <w:spacing w:after="240" w:line="276" w:lineRule="auto"/>
        <w:ind w:right="-1"/>
        <w:jc w:val="both"/>
        <w:rPr>
          <w:rFonts w:ascii="Verdana" w:hAnsi="Verdana"/>
          <w:sz w:val="20"/>
          <w:szCs w:val="20"/>
        </w:rPr>
      </w:pPr>
      <w:r>
        <w:rPr>
          <w:rFonts w:ascii="Verdana" w:hAnsi="Verdana"/>
          <w:sz w:val="20"/>
          <w:szCs w:val="20"/>
        </w:rPr>
        <w:t xml:space="preserve">9.7.7 - </w:t>
      </w:r>
      <w:r w:rsidRPr="00A0540C">
        <w:rPr>
          <w:rFonts w:ascii="Verdana" w:hAnsi="Verdana"/>
          <w:sz w:val="20"/>
          <w:szCs w:val="20"/>
        </w:rPr>
        <w:t xml:space="preserve">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fornecida pelo TST – Tribunal Superior do Trabalho, com prazo de validade em vigor, nos termos do art. 642-A da CLT c/c o art. 29, Inciso V da Lei nº 7.666, de 21 de junho de1993</w:t>
      </w:r>
      <w:r>
        <w:rPr>
          <w:rFonts w:ascii="Verdana" w:hAnsi="Verdana"/>
          <w:sz w:val="20"/>
          <w:szCs w:val="20"/>
        </w:rPr>
        <w:t>;</w:t>
      </w:r>
    </w:p>
    <w:p w:rsidR="00A7098F" w:rsidRDefault="00A7098F" w:rsidP="00A7098F">
      <w:pPr>
        <w:widowControl w:val="0"/>
        <w:tabs>
          <w:tab w:val="left" w:pos="1390"/>
        </w:tabs>
        <w:autoSpaceDE w:val="0"/>
        <w:autoSpaceDN w:val="0"/>
        <w:spacing w:after="240" w:line="276" w:lineRule="auto"/>
        <w:ind w:right="-1"/>
        <w:jc w:val="both"/>
        <w:rPr>
          <w:rFonts w:ascii="Verdana" w:hAnsi="Verdana"/>
          <w:sz w:val="20"/>
          <w:szCs w:val="20"/>
        </w:rPr>
      </w:pPr>
      <w:r>
        <w:rPr>
          <w:rFonts w:ascii="Verdana" w:hAnsi="Verdana"/>
          <w:sz w:val="20"/>
          <w:szCs w:val="20"/>
        </w:rPr>
        <w:t>9.7.8 – Dados bancários;</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b/>
          <w:bCs/>
          <w:sz w:val="19"/>
          <w:szCs w:val="19"/>
        </w:rPr>
      </w:pPr>
      <w:r w:rsidRPr="00E537A3">
        <w:rPr>
          <w:rFonts w:ascii="Verdana" w:hAnsi="Verdana"/>
          <w:b/>
          <w:bCs/>
          <w:sz w:val="19"/>
          <w:szCs w:val="19"/>
        </w:rPr>
        <w:t>9.8 – QUALIFICAÇÃO PESSOA FÍSICA</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9.8.1 – Apresentar Atestado fornecido por pessoa jurídico de direito público ou privado, que comprova que a licitante executou ou está executando, de maneira satisfatória e a contento, fornecimento da natureza e vulto similares com o objeto a ser contratado.</w:t>
      </w:r>
    </w:p>
    <w:p w:rsidR="00A7098F" w:rsidRDefault="00A7098F" w:rsidP="00A7098F">
      <w:pPr>
        <w:widowControl w:val="0"/>
        <w:tabs>
          <w:tab w:val="left" w:pos="994"/>
        </w:tabs>
        <w:autoSpaceDE w:val="0"/>
        <w:autoSpaceDN w:val="0"/>
        <w:spacing w:before="1" w:after="240" w:line="276" w:lineRule="auto"/>
        <w:ind w:right="-1"/>
        <w:jc w:val="both"/>
        <w:rPr>
          <w:rFonts w:ascii="Verdana" w:hAnsi="Verdana"/>
          <w:b/>
          <w:bCs/>
          <w:sz w:val="19"/>
          <w:szCs w:val="19"/>
        </w:rPr>
      </w:pPr>
      <w:r w:rsidRPr="00592234">
        <w:rPr>
          <w:rFonts w:ascii="Verdana" w:hAnsi="Verdana"/>
          <w:b/>
          <w:bCs/>
          <w:sz w:val="19"/>
          <w:szCs w:val="19"/>
        </w:rPr>
        <w:t>9.9 – QUALIFICAÇÃO ECONÔMICO-FINANCEIRO</w:t>
      </w:r>
      <w:r>
        <w:rPr>
          <w:rFonts w:ascii="Verdana" w:hAnsi="Verdana"/>
          <w:b/>
          <w:bCs/>
          <w:sz w:val="19"/>
          <w:szCs w:val="19"/>
        </w:rPr>
        <w:t xml:space="preserve"> – PESSOA FÍSICA</w:t>
      </w:r>
    </w:p>
    <w:p w:rsidR="00A7098F" w:rsidRPr="00592234" w:rsidRDefault="00A7098F" w:rsidP="00A7098F">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9.9.1 – 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A7098F" w:rsidRPr="0016121F" w:rsidRDefault="00A7098F" w:rsidP="00A7098F">
      <w:pPr>
        <w:pBdr>
          <w:top w:val="single" w:sz="4" w:space="1" w:color="auto"/>
        </w:pBdr>
        <w:autoSpaceDE w:val="0"/>
        <w:autoSpaceDN w:val="0"/>
        <w:adjustRightInd w:val="0"/>
        <w:spacing w:after="240" w:line="276" w:lineRule="auto"/>
        <w:ind w:right="-1"/>
        <w:jc w:val="both"/>
        <w:rPr>
          <w:rFonts w:ascii="Verdana" w:hAnsi="Verdana"/>
          <w:b/>
          <w:sz w:val="19"/>
          <w:szCs w:val="19"/>
        </w:rPr>
      </w:pPr>
      <w:r w:rsidRPr="0016121F">
        <w:rPr>
          <w:rFonts w:ascii="Verdana" w:hAnsi="Verdana"/>
          <w:b/>
          <w:spacing w:val="-1"/>
          <w:sz w:val="19"/>
          <w:szCs w:val="19"/>
        </w:rPr>
        <w:t xml:space="preserve">10. PRESTAÇÃO E CRITÉRIOS DE </w:t>
      </w:r>
      <w:r w:rsidRPr="0016121F">
        <w:rPr>
          <w:rFonts w:ascii="Verdana" w:hAnsi="Verdana"/>
          <w:b/>
          <w:sz w:val="19"/>
          <w:szCs w:val="19"/>
        </w:rPr>
        <w:t>ACEITAÇÃO DO OBJETO</w:t>
      </w:r>
    </w:p>
    <w:p w:rsidR="00A7098F" w:rsidRPr="0016121F" w:rsidRDefault="00A7098F" w:rsidP="00A7098F">
      <w:pPr>
        <w:autoSpaceDE w:val="0"/>
        <w:autoSpaceDN w:val="0"/>
        <w:adjustRightInd w:val="0"/>
        <w:spacing w:after="240" w:line="276" w:lineRule="auto"/>
        <w:ind w:right="-1"/>
        <w:jc w:val="both"/>
        <w:rPr>
          <w:rFonts w:ascii="Verdana" w:hAnsi="Verdana" w:cs="Arial"/>
          <w:b/>
          <w:sz w:val="19"/>
          <w:szCs w:val="19"/>
        </w:rPr>
      </w:pPr>
      <w:r w:rsidRPr="0016121F">
        <w:rPr>
          <w:rFonts w:ascii="Verdana" w:hAnsi="Verdana"/>
          <w:b/>
          <w:sz w:val="19"/>
          <w:szCs w:val="19"/>
        </w:rPr>
        <w:t>10.1 –</w:t>
      </w:r>
      <w:r w:rsidRPr="0016121F">
        <w:rPr>
          <w:rFonts w:ascii="Verdana" w:hAnsi="Verdana"/>
          <w:sz w:val="19"/>
          <w:szCs w:val="19"/>
        </w:rPr>
        <w:t xml:space="preserve"> A contratada terá o prazo de </w:t>
      </w:r>
      <w:r>
        <w:rPr>
          <w:rFonts w:ascii="Verdana" w:hAnsi="Verdana"/>
          <w:sz w:val="19"/>
          <w:szCs w:val="19"/>
        </w:rPr>
        <w:t>até o dia 01 (um) dia corrido, após o pedido de fornecimento para entregar osmateriais</w:t>
      </w:r>
      <w:r w:rsidRPr="0016121F">
        <w:rPr>
          <w:rFonts w:ascii="Verdana" w:hAnsi="Verdana"/>
          <w:sz w:val="19"/>
          <w:szCs w:val="19"/>
        </w:rPr>
        <w:t xml:space="preserve"> conforme solicitação da Secretaria de </w:t>
      </w:r>
      <w:r>
        <w:rPr>
          <w:rFonts w:ascii="Verdana" w:hAnsi="Verdana"/>
          <w:sz w:val="19"/>
          <w:szCs w:val="19"/>
        </w:rPr>
        <w:t>Agricultura.</w:t>
      </w:r>
    </w:p>
    <w:p w:rsidR="00A7098F" w:rsidRPr="0016121F" w:rsidRDefault="00A7098F" w:rsidP="00A7098F">
      <w:pPr>
        <w:pBdr>
          <w:top w:val="single" w:sz="4" w:space="1" w:color="auto"/>
        </w:pBdr>
        <w:spacing w:after="240" w:line="276" w:lineRule="auto"/>
        <w:ind w:right="-1"/>
        <w:jc w:val="both"/>
        <w:rPr>
          <w:rFonts w:ascii="Verdana" w:hAnsi="Verdana"/>
          <w:b/>
          <w:sz w:val="19"/>
          <w:szCs w:val="19"/>
        </w:rPr>
      </w:pPr>
      <w:r w:rsidRPr="0016121F">
        <w:rPr>
          <w:rFonts w:ascii="Verdana" w:hAnsi="Verdana"/>
          <w:b/>
          <w:sz w:val="19"/>
          <w:szCs w:val="19"/>
        </w:rPr>
        <w:t>11. OBRIGAÇÕES DA CONTRATANTE</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t>11.1 –</w:t>
      </w:r>
      <w:r w:rsidRPr="0016121F">
        <w:rPr>
          <w:rFonts w:ascii="Verdana" w:hAnsi="Verdana"/>
          <w:sz w:val="19"/>
          <w:szCs w:val="19"/>
        </w:rPr>
        <w:t xml:space="preserve"> São obrigações da Contratante:</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t>11.1.1 –</w:t>
      </w:r>
      <w:r w:rsidRPr="0016121F">
        <w:rPr>
          <w:rFonts w:ascii="Verdana" w:hAnsi="Verdana"/>
          <w:sz w:val="19"/>
          <w:szCs w:val="19"/>
        </w:rPr>
        <w:t xml:space="preserve"> Receber o objeto no prazo e condições estabelecidas no Termo de Referência e seus anexos;</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t>11.1.2 –</w:t>
      </w:r>
      <w:r w:rsidRPr="0016121F">
        <w:rPr>
          <w:rFonts w:ascii="Verdana" w:hAnsi="Verdana"/>
          <w:sz w:val="19"/>
          <w:szCs w:val="19"/>
        </w:rPr>
        <w:t xml:space="preserve"> Verificar minuciosamente, no prazo fixado, a conformidade dos itens recebidos provisoriamente com as especificações constantes do Termo de Referência e da proposta, para fins de aceitação e recebimento definitivo;</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t>11.1.3 –</w:t>
      </w:r>
      <w:r w:rsidRPr="0016121F">
        <w:rPr>
          <w:rFonts w:ascii="Verdana" w:hAnsi="Verdana"/>
          <w:sz w:val="19"/>
          <w:szCs w:val="19"/>
        </w:rPr>
        <w:t xml:space="preserve"> Comunicar à Contratada, por escrito, sobre imperfeições, falhas ou irregularidades verificadas no serviço, para que seja substituído, reparado ou corrigido;</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lastRenderedPageBreak/>
        <w:t>11.1.4 –</w:t>
      </w:r>
      <w:r w:rsidRPr="0016121F">
        <w:rPr>
          <w:rFonts w:ascii="Verdana" w:hAnsi="Verdana"/>
          <w:sz w:val="19"/>
          <w:szCs w:val="19"/>
        </w:rPr>
        <w:t xml:space="preserve"> Acompanhar e fiscalizar o cumprimento das obrigações da Contratada, através de comissão/servidor especialmente designado;</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t>11.1.5 –</w:t>
      </w:r>
      <w:r w:rsidRPr="0016121F">
        <w:rPr>
          <w:rFonts w:ascii="Verdana" w:hAnsi="Verdana"/>
          <w:sz w:val="19"/>
          <w:szCs w:val="19"/>
        </w:rPr>
        <w:t xml:space="preserve"> Efetuar o pagamento à Contratada no valor correspondente a entrega do objeto, no prazo e forma estabelecidos no Termo de Referência e seus anexos;</w:t>
      </w:r>
    </w:p>
    <w:p w:rsidR="00A7098F" w:rsidRPr="0016121F" w:rsidRDefault="00A7098F" w:rsidP="00A7098F">
      <w:pPr>
        <w:spacing w:after="240" w:line="276" w:lineRule="auto"/>
        <w:ind w:right="-1"/>
        <w:jc w:val="both"/>
        <w:rPr>
          <w:rFonts w:ascii="Verdana" w:hAnsi="Verdana"/>
          <w:sz w:val="19"/>
          <w:szCs w:val="19"/>
        </w:rPr>
      </w:pPr>
      <w:r w:rsidRPr="0016121F">
        <w:rPr>
          <w:rFonts w:ascii="Verdana" w:hAnsi="Verdana"/>
          <w:b/>
          <w:sz w:val="19"/>
          <w:szCs w:val="19"/>
        </w:rPr>
        <w:t xml:space="preserve">11.1.6 – </w:t>
      </w:r>
      <w:r w:rsidRPr="0016121F">
        <w:rPr>
          <w:rFonts w:ascii="Verdana" w:hAnsi="Verdana"/>
          <w:sz w:val="19"/>
          <w:szCs w:val="19"/>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7098F" w:rsidRPr="0016121F" w:rsidRDefault="00A7098F" w:rsidP="00A7098F">
      <w:pPr>
        <w:pBdr>
          <w:top w:val="single" w:sz="4" w:space="1" w:color="auto"/>
        </w:pBdr>
        <w:spacing w:after="240" w:line="276" w:lineRule="auto"/>
        <w:ind w:right="-1"/>
        <w:jc w:val="both"/>
        <w:rPr>
          <w:rFonts w:ascii="Verdana" w:hAnsi="Verdana"/>
          <w:b/>
          <w:sz w:val="19"/>
          <w:szCs w:val="19"/>
        </w:rPr>
      </w:pPr>
      <w:r w:rsidRPr="0016121F">
        <w:rPr>
          <w:rFonts w:ascii="Verdana" w:hAnsi="Verdana"/>
          <w:b/>
          <w:sz w:val="19"/>
          <w:szCs w:val="19"/>
        </w:rPr>
        <w:t>12. OBRIGAÇÕES DA CONTRATADA</w:t>
      </w:r>
    </w:p>
    <w:p w:rsidR="00A7098F" w:rsidRPr="00BA226D" w:rsidRDefault="00A7098F" w:rsidP="00A7098F">
      <w:pPr>
        <w:spacing w:after="240" w:line="276" w:lineRule="auto"/>
        <w:ind w:right="-1"/>
        <w:jc w:val="both"/>
        <w:rPr>
          <w:rFonts w:ascii="Verdana" w:hAnsi="Verdana"/>
          <w:sz w:val="20"/>
          <w:szCs w:val="20"/>
        </w:rPr>
      </w:pPr>
      <w:r w:rsidRPr="00BA226D">
        <w:rPr>
          <w:rFonts w:ascii="Verdana" w:hAnsi="Verdana"/>
          <w:sz w:val="20"/>
          <w:szCs w:val="20"/>
        </w:rPr>
        <w:t>A Contratada deve cumprir todas as obrigações constantes no Termo de Referência, seus anexos e sua proposta, assumindo como exclusivamente seus riscos e as despesas decorrentes da boa e perfeita execução do objeto e, ainda:</w:t>
      </w:r>
    </w:p>
    <w:p w:rsidR="00A7098F" w:rsidRPr="00BA226D" w:rsidRDefault="00A7098F" w:rsidP="00A7098F">
      <w:pPr>
        <w:spacing w:after="240" w:line="276" w:lineRule="auto"/>
        <w:ind w:right="-1"/>
        <w:jc w:val="both"/>
        <w:rPr>
          <w:rFonts w:ascii="Verdana" w:hAnsi="Verdana"/>
          <w:sz w:val="20"/>
          <w:szCs w:val="20"/>
        </w:rPr>
      </w:pPr>
      <w:r w:rsidRPr="00DC2532">
        <w:rPr>
          <w:rFonts w:ascii="Verdana" w:hAnsi="Verdana"/>
          <w:b/>
          <w:bCs/>
          <w:sz w:val="20"/>
          <w:szCs w:val="20"/>
        </w:rPr>
        <w:t>12.1</w:t>
      </w:r>
      <w:r w:rsidRPr="00BA226D">
        <w:rPr>
          <w:rFonts w:ascii="Verdana" w:hAnsi="Verdana"/>
          <w:sz w:val="20"/>
          <w:szCs w:val="20"/>
        </w:rPr>
        <w:t>– Efetuar a entrega do objeto em perfeitas condições, conforme especificações, prazo e local constantes no Termo de Referência e seus anexos, acompanhado da respectiva nota fiscal;</w:t>
      </w:r>
    </w:p>
    <w:p w:rsidR="00A7098F" w:rsidRPr="00BA226D" w:rsidRDefault="00A7098F" w:rsidP="00A7098F">
      <w:pPr>
        <w:spacing w:after="240" w:line="276" w:lineRule="auto"/>
        <w:ind w:right="-1"/>
        <w:jc w:val="both"/>
        <w:rPr>
          <w:rFonts w:ascii="Verdana" w:hAnsi="Verdana"/>
          <w:sz w:val="20"/>
          <w:szCs w:val="20"/>
        </w:rPr>
      </w:pPr>
      <w:r>
        <w:rPr>
          <w:rFonts w:ascii="Verdana" w:hAnsi="Verdana"/>
          <w:b/>
          <w:bCs/>
          <w:sz w:val="20"/>
          <w:szCs w:val="20"/>
        </w:rPr>
        <w:t>12</w:t>
      </w:r>
      <w:r w:rsidRPr="00DC2532">
        <w:rPr>
          <w:rFonts w:ascii="Verdana" w:hAnsi="Verdana"/>
          <w:b/>
          <w:bCs/>
          <w:sz w:val="20"/>
          <w:szCs w:val="20"/>
        </w:rPr>
        <w:t>.2</w:t>
      </w:r>
      <w:r w:rsidRPr="00BA226D">
        <w:rPr>
          <w:rFonts w:ascii="Verdana" w:hAnsi="Verdana"/>
          <w:sz w:val="20"/>
          <w:szCs w:val="20"/>
        </w:rPr>
        <w:t xml:space="preserve"> – É de responsabilidade da contratada a retirada dos materiais adquiridos do veículo de transporte</w:t>
      </w:r>
      <w:r>
        <w:rPr>
          <w:rFonts w:ascii="Verdana" w:hAnsi="Verdana"/>
          <w:sz w:val="20"/>
          <w:szCs w:val="20"/>
        </w:rPr>
        <w:t xml:space="preserve">. </w:t>
      </w:r>
      <w:r w:rsidRPr="00BA226D">
        <w:rPr>
          <w:rFonts w:ascii="Verdana" w:hAnsi="Verdana"/>
          <w:sz w:val="20"/>
          <w:szCs w:val="20"/>
        </w:rPr>
        <w:t>A descarga do veículo será feita no local indicado na ordem de fornecimento pela CONTRATANTE.</w:t>
      </w:r>
    </w:p>
    <w:p w:rsidR="00A7098F" w:rsidRPr="00BA226D" w:rsidRDefault="00A7098F" w:rsidP="00A7098F">
      <w:pPr>
        <w:spacing w:after="240" w:line="276" w:lineRule="auto"/>
        <w:ind w:right="-1"/>
        <w:jc w:val="both"/>
        <w:rPr>
          <w:rFonts w:ascii="Verdana" w:hAnsi="Verdana"/>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.3</w:t>
      </w:r>
      <w:r w:rsidRPr="00BA226D">
        <w:rPr>
          <w:rFonts w:ascii="Verdana" w:hAnsi="Verdana"/>
          <w:sz w:val="20"/>
          <w:szCs w:val="20"/>
        </w:rPr>
        <w:t xml:space="preserve"> – Responsabilizar-se pelos vícios e danos decorrentes do objeto, de acordo com os artigos 12, 13 e 17 a 27, do Código de Defesa do Consumidor (Lei n° 8.078, de 1990);</w:t>
      </w:r>
    </w:p>
    <w:p w:rsidR="00A7098F" w:rsidRPr="00BA226D" w:rsidRDefault="00A7098F" w:rsidP="00A7098F">
      <w:pPr>
        <w:spacing w:after="240" w:line="276" w:lineRule="auto"/>
        <w:ind w:right="-1"/>
        <w:jc w:val="both"/>
        <w:rPr>
          <w:rFonts w:ascii="Verdana" w:hAnsi="Verdana"/>
          <w:sz w:val="20"/>
          <w:szCs w:val="20"/>
        </w:rPr>
      </w:pPr>
      <w:r w:rsidRPr="00DC2532">
        <w:rPr>
          <w:rFonts w:ascii="Verdana" w:hAnsi="Verdana"/>
          <w:b/>
          <w:bCs/>
          <w:sz w:val="20"/>
          <w:szCs w:val="20"/>
        </w:rPr>
        <w:t>12.4</w:t>
      </w:r>
      <w:r w:rsidRPr="00BA226D">
        <w:rPr>
          <w:rFonts w:ascii="Verdana" w:hAnsi="Verdana"/>
          <w:sz w:val="20"/>
          <w:szCs w:val="20"/>
        </w:rPr>
        <w:t xml:space="preserve"> – Substituir, reparar ou corrigir, às suas expensas, no prazo fixado neste Termo de Referência, o objeto com avarias ou defeitos;</w:t>
      </w:r>
    </w:p>
    <w:p w:rsidR="00A7098F" w:rsidRPr="00BA226D" w:rsidRDefault="00A7098F" w:rsidP="00A7098F">
      <w:pPr>
        <w:spacing w:after="240" w:line="276" w:lineRule="auto"/>
        <w:ind w:right="-1"/>
        <w:jc w:val="both"/>
        <w:rPr>
          <w:rFonts w:ascii="Verdana" w:hAnsi="Verdana"/>
          <w:sz w:val="20"/>
          <w:szCs w:val="20"/>
        </w:rPr>
      </w:pPr>
      <w:r w:rsidRPr="00DC2532">
        <w:rPr>
          <w:rFonts w:ascii="Verdana" w:hAnsi="Verdana"/>
          <w:b/>
          <w:bCs/>
          <w:sz w:val="20"/>
          <w:szCs w:val="20"/>
        </w:rPr>
        <w:t>12.5 –</w:t>
      </w:r>
      <w:r w:rsidRPr="00BA226D">
        <w:rPr>
          <w:rFonts w:ascii="Verdana" w:hAnsi="Verdana"/>
          <w:sz w:val="20"/>
          <w:szCs w:val="20"/>
        </w:rPr>
        <w:t xml:space="preserve"> Comunicar à Contratante, no prazo máximo de </w:t>
      </w:r>
      <w:r>
        <w:rPr>
          <w:rFonts w:ascii="Verdana" w:hAnsi="Verdana"/>
          <w:sz w:val="20"/>
          <w:szCs w:val="20"/>
        </w:rPr>
        <w:t>24</w:t>
      </w:r>
      <w:r w:rsidRPr="00BA226D">
        <w:rPr>
          <w:rFonts w:ascii="Verdana" w:hAnsi="Verdana"/>
          <w:sz w:val="20"/>
          <w:szCs w:val="20"/>
        </w:rPr>
        <w:t xml:space="preserve"> (</w:t>
      </w:r>
      <w:r>
        <w:rPr>
          <w:rFonts w:ascii="Verdana" w:hAnsi="Verdana"/>
          <w:sz w:val="20"/>
          <w:szCs w:val="20"/>
        </w:rPr>
        <w:t>vinte e quatro</w:t>
      </w:r>
      <w:r w:rsidRPr="00BA226D">
        <w:rPr>
          <w:rFonts w:ascii="Verdana" w:hAnsi="Verdana"/>
          <w:sz w:val="20"/>
          <w:szCs w:val="20"/>
        </w:rPr>
        <w:t>) horas que antecede a data da entrega, os motivos que impossibilitem o cumprimento do prazo previsto, com a devida comprovação;</w:t>
      </w:r>
    </w:p>
    <w:p w:rsidR="00A7098F" w:rsidRPr="00BA226D" w:rsidRDefault="00A7098F" w:rsidP="00A7098F">
      <w:pPr>
        <w:spacing w:after="240" w:line="276" w:lineRule="auto"/>
        <w:ind w:right="-1"/>
        <w:jc w:val="both"/>
        <w:rPr>
          <w:rFonts w:ascii="Verdana" w:hAnsi="Verdana"/>
          <w:sz w:val="20"/>
          <w:szCs w:val="20"/>
        </w:rPr>
      </w:pPr>
      <w:r w:rsidRPr="00DC2532">
        <w:rPr>
          <w:rFonts w:ascii="Verdana" w:hAnsi="Verdana"/>
          <w:b/>
          <w:bCs/>
          <w:sz w:val="20"/>
          <w:szCs w:val="20"/>
        </w:rPr>
        <w:t>12.6</w:t>
      </w:r>
      <w:r w:rsidRPr="00BA226D">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rsidR="00A7098F" w:rsidRPr="00F95410" w:rsidRDefault="00A7098F" w:rsidP="00A7098F">
      <w:pPr>
        <w:spacing w:after="240" w:line="276" w:lineRule="auto"/>
        <w:ind w:right="-1"/>
        <w:jc w:val="both"/>
        <w:rPr>
          <w:rFonts w:ascii="Verdana" w:hAnsi="Verdana"/>
          <w:bCs/>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.7</w:t>
      </w:r>
      <w:r w:rsidRPr="00BA226D">
        <w:rPr>
          <w:rFonts w:ascii="Verdana" w:hAnsi="Verdana"/>
          <w:sz w:val="20"/>
          <w:szCs w:val="20"/>
        </w:rPr>
        <w:t xml:space="preserve"> – Indicar preposto para apresenta-la durante a execução do contrato</w:t>
      </w:r>
      <w:r w:rsidRPr="00F95410">
        <w:rPr>
          <w:rFonts w:ascii="Verdana" w:hAnsi="Verdana"/>
          <w:bCs/>
          <w:sz w:val="20"/>
          <w:szCs w:val="20"/>
        </w:rPr>
        <w:t>.</w:t>
      </w:r>
    </w:p>
    <w:p w:rsidR="00A7098F" w:rsidRDefault="00A7098F" w:rsidP="00A7098F">
      <w:pPr>
        <w:pBdr>
          <w:top w:val="single" w:sz="4" w:space="1" w:color="auto"/>
        </w:pBdr>
        <w:spacing w:after="240" w:line="276" w:lineRule="auto"/>
        <w:ind w:right="-1"/>
        <w:rPr>
          <w:rFonts w:ascii="Verdana" w:hAnsi="Verdana"/>
          <w:b/>
          <w:bCs/>
          <w:sz w:val="20"/>
          <w:szCs w:val="20"/>
        </w:rPr>
      </w:pPr>
      <w:r>
        <w:rPr>
          <w:rFonts w:ascii="Verdana" w:hAnsi="Verdana"/>
          <w:b/>
          <w:bCs/>
          <w:sz w:val="20"/>
          <w:szCs w:val="20"/>
        </w:rPr>
        <w:t xml:space="preserve">12.8 - </w:t>
      </w:r>
      <w:r w:rsidRPr="004E70E6">
        <w:rPr>
          <w:rFonts w:ascii="Verdana" w:hAnsi="Verdana"/>
          <w:b/>
          <w:bCs/>
          <w:sz w:val="20"/>
          <w:szCs w:val="20"/>
        </w:rPr>
        <w:t xml:space="preserve">Responsabilizar-se por todas as despesas com pessoal, encargos trabalhistas, previdenciários, tributários e operacionais, sem qualquer ônus à Administração Pública. </w:t>
      </w:r>
    </w:p>
    <w:p w:rsidR="00A7098F" w:rsidRPr="00A0540C" w:rsidRDefault="00A7098F" w:rsidP="00A7098F">
      <w:pPr>
        <w:pBdr>
          <w:top w:val="single" w:sz="4" w:space="1" w:color="auto"/>
        </w:pBdr>
        <w:spacing w:after="240" w:line="276" w:lineRule="auto"/>
        <w:ind w:right="-1"/>
        <w:rPr>
          <w:rFonts w:ascii="Verdana" w:hAnsi="Verdana"/>
          <w:b/>
          <w:sz w:val="20"/>
          <w:szCs w:val="20"/>
        </w:rPr>
      </w:pPr>
      <w:r w:rsidRPr="00A0540C">
        <w:rPr>
          <w:rFonts w:ascii="Verdana" w:hAnsi="Verdana"/>
          <w:b/>
          <w:sz w:val="20"/>
          <w:szCs w:val="20"/>
        </w:rPr>
        <w:t>13.  DA DOTAÇÃO ORÇAMENTÁRIA</w:t>
      </w:r>
    </w:p>
    <w:p w:rsidR="00A7098F" w:rsidRPr="00A0540C" w:rsidRDefault="00A7098F" w:rsidP="00A7098F">
      <w:pPr>
        <w:spacing w:after="240" w:line="276" w:lineRule="auto"/>
        <w:ind w:right="-1"/>
        <w:jc w:val="both"/>
        <w:rPr>
          <w:rFonts w:ascii="Verdana" w:hAnsi="Verdana"/>
          <w:b/>
          <w:sz w:val="20"/>
          <w:szCs w:val="20"/>
        </w:rPr>
      </w:pPr>
      <w:r w:rsidRPr="00A0540C">
        <w:rPr>
          <w:rFonts w:ascii="Verdana" w:hAnsi="Verdana"/>
          <w:b/>
          <w:sz w:val="20"/>
          <w:szCs w:val="20"/>
        </w:rPr>
        <w:t>13.1 –</w:t>
      </w:r>
      <w:r w:rsidRPr="00A0540C">
        <w:rPr>
          <w:rFonts w:ascii="Verdana" w:hAnsi="Verdana"/>
          <w:sz w:val="20"/>
          <w:szCs w:val="20"/>
        </w:rPr>
        <w:t xml:space="preserve"> As obrigações financeiras assumidas correrão por conta dos recursos constantes da seguinte dotação orçamentária</w:t>
      </w:r>
    </w:p>
    <w:p w:rsidR="00A7098F" w:rsidRPr="00A0540C" w:rsidRDefault="00A7098F" w:rsidP="00A7098F">
      <w:pPr>
        <w:spacing w:after="0" w:line="240" w:lineRule="auto"/>
        <w:jc w:val="both"/>
        <w:rPr>
          <w:rFonts w:ascii="Verdana" w:hAnsi="Verdana" w:cs="Arial"/>
          <w:sz w:val="20"/>
          <w:szCs w:val="20"/>
        </w:rPr>
      </w:pPr>
      <w:r w:rsidRPr="00A0540C">
        <w:rPr>
          <w:rFonts w:ascii="Verdana" w:hAnsi="Verdana" w:cs="Arial"/>
          <w:b/>
          <w:sz w:val="20"/>
          <w:szCs w:val="20"/>
        </w:rPr>
        <w:t>Unidade Orçamentária</w:t>
      </w:r>
      <w:r w:rsidRPr="00A0540C">
        <w:rPr>
          <w:rFonts w:ascii="Verdana" w:hAnsi="Verdana" w:cs="Arial"/>
          <w:sz w:val="20"/>
          <w:szCs w:val="20"/>
        </w:rPr>
        <w:t>: 02</w:t>
      </w:r>
      <w:r>
        <w:rPr>
          <w:rFonts w:ascii="Verdana" w:hAnsi="Verdana" w:cs="Arial"/>
          <w:sz w:val="20"/>
          <w:szCs w:val="20"/>
        </w:rPr>
        <w:t>55</w:t>
      </w:r>
    </w:p>
    <w:p w:rsidR="00A7098F" w:rsidRPr="00A0540C" w:rsidRDefault="00A7098F" w:rsidP="00A7098F">
      <w:pPr>
        <w:spacing w:after="0" w:line="240" w:lineRule="auto"/>
        <w:jc w:val="both"/>
        <w:rPr>
          <w:rFonts w:ascii="Verdana" w:hAnsi="Verdana" w:cs="Arial"/>
          <w:sz w:val="20"/>
          <w:szCs w:val="20"/>
        </w:rPr>
      </w:pPr>
      <w:r w:rsidRPr="00A0540C">
        <w:rPr>
          <w:rFonts w:ascii="Verdana" w:hAnsi="Verdana" w:cs="Arial"/>
          <w:b/>
          <w:sz w:val="20"/>
          <w:szCs w:val="20"/>
        </w:rPr>
        <w:t>Funcional</w:t>
      </w:r>
      <w:r w:rsidRPr="00A0540C">
        <w:rPr>
          <w:rFonts w:ascii="Verdana" w:hAnsi="Verdana" w:cs="Arial"/>
          <w:sz w:val="20"/>
          <w:szCs w:val="20"/>
        </w:rPr>
        <w:t xml:space="preserve">: </w:t>
      </w:r>
      <w:r>
        <w:rPr>
          <w:rFonts w:ascii="Verdana" w:hAnsi="Verdana" w:cs="Arial"/>
          <w:sz w:val="20"/>
          <w:szCs w:val="20"/>
        </w:rPr>
        <w:t>1854118</w:t>
      </w:r>
      <w:r w:rsidRPr="00A0540C">
        <w:rPr>
          <w:rFonts w:ascii="Verdana" w:hAnsi="Verdana" w:cs="Arial"/>
          <w:sz w:val="20"/>
          <w:szCs w:val="20"/>
        </w:rPr>
        <w:t xml:space="preserve">01 </w:t>
      </w:r>
      <w:r>
        <w:rPr>
          <w:rFonts w:ascii="Verdana" w:hAnsi="Verdana" w:cs="Arial"/>
          <w:sz w:val="20"/>
          <w:szCs w:val="20"/>
        </w:rPr>
        <w:t>4023</w:t>
      </w:r>
      <w:r w:rsidRPr="00A0540C">
        <w:rPr>
          <w:rFonts w:ascii="Verdana" w:hAnsi="Verdana" w:cs="Arial"/>
          <w:sz w:val="20"/>
          <w:szCs w:val="20"/>
        </w:rPr>
        <w:t xml:space="preserve"> 0000</w:t>
      </w:r>
    </w:p>
    <w:p w:rsidR="00A7098F" w:rsidRPr="00A0540C" w:rsidRDefault="00A7098F" w:rsidP="00A7098F">
      <w:pPr>
        <w:spacing w:after="0" w:line="240" w:lineRule="auto"/>
        <w:jc w:val="both"/>
        <w:rPr>
          <w:rFonts w:ascii="Verdana" w:hAnsi="Verdana" w:cs="Arial"/>
          <w:sz w:val="20"/>
          <w:szCs w:val="20"/>
        </w:rPr>
      </w:pPr>
      <w:r w:rsidRPr="00A0540C">
        <w:rPr>
          <w:rFonts w:ascii="Verdana" w:hAnsi="Verdana" w:cs="Arial"/>
          <w:b/>
          <w:sz w:val="20"/>
          <w:szCs w:val="20"/>
        </w:rPr>
        <w:lastRenderedPageBreak/>
        <w:t>Ficha</w:t>
      </w:r>
      <w:r w:rsidRPr="00A0540C">
        <w:rPr>
          <w:rFonts w:ascii="Verdana" w:hAnsi="Verdana" w:cs="Arial"/>
          <w:sz w:val="20"/>
          <w:szCs w:val="20"/>
        </w:rPr>
        <w:t xml:space="preserve">: </w:t>
      </w:r>
      <w:r>
        <w:rPr>
          <w:rFonts w:ascii="Verdana" w:hAnsi="Verdana" w:cs="Arial"/>
          <w:sz w:val="20"/>
          <w:szCs w:val="20"/>
        </w:rPr>
        <w:t>044</w:t>
      </w:r>
    </w:p>
    <w:p w:rsidR="00A7098F" w:rsidRPr="00A0540C" w:rsidRDefault="00A7098F" w:rsidP="00A7098F">
      <w:pPr>
        <w:spacing w:after="0" w:line="240" w:lineRule="auto"/>
        <w:jc w:val="both"/>
        <w:rPr>
          <w:rFonts w:ascii="Verdana" w:hAnsi="Verdana" w:cs="Arial"/>
          <w:sz w:val="20"/>
          <w:szCs w:val="20"/>
        </w:rPr>
      </w:pPr>
      <w:r w:rsidRPr="00A0540C">
        <w:rPr>
          <w:rFonts w:ascii="Verdana" w:hAnsi="Verdana" w:cs="Arial"/>
          <w:b/>
          <w:sz w:val="20"/>
          <w:szCs w:val="20"/>
        </w:rPr>
        <w:t>Elemento de Despesa</w:t>
      </w:r>
      <w:r w:rsidRPr="00A0540C">
        <w:rPr>
          <w:rFonts w:ascii="Verdana" w:hAnsi="Verdana" w:cs="Arial"/>
          <w:sz w:val="20"/>
          <w:szCs w:val="20"/>
        </w:rPr>
        <w:t xml:space="preserve">: </w:t>
      </w:r>
      <w:r w:rsidRPr="00A0540C">
        <w:rPr>
          <w:rFonts w:ascii="Verdana" w:hAnsi="Verdana" w:cs="Roman20cpi"/>
          <w:sz w:val="20"/>
          <w:szCs w:val="20"/>
        </w:rPr>
        <w:t>3.3.90.3</w:t>
      </w:r>
      <w:r>
        <w:rPr>
          <w:rFonts w:ascii="Verdana" w:hAnsi="Verdana" w:cs="Roman20cpi"/>
          <w:sz w:val="20"/>
          <w:szCs w:val="20"/>
        </w:rPr>
        <w:t>2</w:t>
      </w:r>
      <w:r w:rsidRPr="00A0540C">
        <w:rPr>
          <w:rFonts w:ascii="Verdana" w:hAnsi="Verdana" w:cs="Roman20cpi"/>
          <w:sz w:val="20"/>
          <w:szCs w:val="20"/>
        </w:rPr>
        <w:t>.00</w:t>
      </w:r>
    </w:p>
    <w:p w:rsidR="00A7098F" w:rsidRPr="00A0540C" w:rsidRDefault="00A7098F" w:rsidP="00A7098F">
      <w:pPr>
        <w:spacing w:after="0" w:line="240" w:lineRule="auto"/>
        <w:jc w:val="both"/>
        <w:rPr>
          <w:rFonts w:ascii="Verdana" w:hAnsi="Verdana" w:cs="Arial"/>
          <w:sz w:val="20"/>
          <w:szCs w:val="20"/>
        </w:rPr>
      </w:pPr>
      <w:r w:rsidRPr="00A0540C">
        <w:rPr>
          <w:rFonts w:ascii="Verdana" w:hAnsi="Verdana" w:cs="Arial"/>
          <w:b/>
          <w:sz w:val="20"/>
          <w:szCs w:val="20"/>
        </w:rPr>
        <w:t>Fonte</w:t>
      </w:r>
      <w:r w:rsidRPr="00A0540C">
        <w:rPr>
          <w:rFonts w:ascii="Verdana" w:hAnsi="Verdana" w:cs="Arial"/>
          <w:sz w:val="20"/>
          <w:szCs w:val="20"/>
        </w:rPr>
        <w:t>: RECURSO PRÓPRIO</w:t>
      </w:r>
    </w:p>
    <w:p w:rsidR="00A7098F" w:rsidRPr="00A0540C" w:rsidRDefault="00A7098F" w:rsidP="00A7098F">
      <w:pPr>
        <w:ind w:right="-1"/>
        <w:jc w:val="both"/>
        <w:rPr>
          <w:rFonts w:ascii="Verdana" w:hAnsi="Verdana" w:cs="Arial"/>
          <w:sz w:val="20"/>
          <w:szCs w:val="20"/>
        </w:rPr>
      </w:pPr>
    </w:p>
    <w:p w:rsidR="00A7098F" w:rsidRPr="00A0540C" w:rsidRDefault="00A7098F" w:rsidP="00A7098F">
      <w:pPr>
        <w:pStyle w:val="Ttulo1"/>
        <w:keepNext w:val="0"/>
        <w:widowControl w:val="0"/>
        <w:pBdr>
          <w:top w:val="single" w:sz="4" w:space="1" w:color="auto"/>
        </w:pBdr>
        <w:tabs>
          <w:tab w:val="left" w:pos="1051"/>
          <w:tab w:val="left" w:pos="1052"/>
        </w:tabs>
        <w:autoSpaceDE w:val="0"/>
        <w:autoSpaceDN w:val="0"/>
        <w:spacing w:before="0" w:after="240" w:line="276" w:lineRule="auto"/>
        <w:ind w:right="-1"/>
        <w:rPr>
          <w:rFonts w:ascii="Verdana" w:hAnsi="Verdana"/>
          <w:b w:val="0"/>
          <w:bCs w:val="0"/>
          <w:sz w:val="20"/>
          <w:szCs w:val="20"/>
        </w:rPr>
      </w:pPr>
      <w:r w:rsidRPr="00A0540C">
        <w:rPr>
          <w:rFonts w:ascii="Verdana" w:hAnsi="Verdana"/>
          <w:spacing w:val="-1"/>
          <w:sz w:val="20"/>
          <w:szCs w:val="20"/>
        </w:rPr>
        <w:t xml:space="preserve">14. DO CONTROLE </w:t>
      </w:r>
      <w:r w:rsidRPr="00A0540C">
        <w:rPr>
          <w:rFonts w:ascii="Verdana" w:hAnsi="Verdana"/>
          <w:sz w:val="20"/>
          <w:szCs w:val="20"/>
        </w:rPr>
        <w:t>E FISCALIZAÇÃO DA EXECUÇÃO</w:t>
      </w:r>
    </w:p>
    <w:p w:rsidR="00A7098F" w:rsidRPr="00A0540C" w:rsidRDefault="00A7098F" w:rsidP="00A7098F">
      <w:pPr>
        <w:tabs>
          <w:tab w:val="left" w:pos="4494"/>
        </w:tabs>
        <w:spacing w:line="276" w:lineRule="auto"/>
        <w:jc w:val="both"/>
        <w:rPr>
          <w:rFonts w:ascii="Verdana" w:hAnsi="Verdana" w:cs="Arial"/>
          <w:b/>
          <w:bCs/>
          <w:sz w:val="20"/>
          <w:szCs w:val="20"/>
        </w:rPr>
      </w:pPr>
      <w:r w:rsidRPr="00A0540C">
        <w:rPr>
          <w:rFonts w:ascii="Verdana" w:hAnsi="Verdana" w:cs="Tahoma"/>
          <w:b/>
          <w:sz w:val="20"/>
          <w:szCs w:val="20"/>
        </w:rPr>
        <w:t xml:space="preserve">14.1 – </w:t>
      </w:r>
      <w:r w:rsidRPr="00A0540C">
        <w:rPr>
          <w:rFonts w:ascii="Verdana" w:hAnsi="Verdana"/>
          <w:sz w:val="20"/>
          <w:szCs w:val="20"/>
        </w:rPr>
        <w:t>Nos termos do art. 117 da Lei n° 14.133, de 2021, O</w:t>
      </w:r>
      <w:r w:rsidRPr="00A0540C">
        <w:rPr>
          <w:rFonts w:ascii="Verdana" w:hAnsi="Verdana" w:cs="Tahoma"/>
          <w:sz w:val="20"/>
          <w:szCs w:val="20"/>
        </w:rPr>
        <w:t xml:space="preserve"> contrato será fiscalizado pelo servidor </w:t>
      </w:r>
      <w:r>
        <w:rPr>
          <w:rFonts w:ascii="Verdana" w:hAnsi="Verdana"/>
          <w:b/>
          <w:bCs/>
          <w:spacing w:val="-1"/>
          <w:sz w:val="20"/>
          <w:szCs w:val="20"/>
        </w:rPr>
        <w:t>Wagner Macedo Cavalcanti</w:t>
      </w:r>
      <w:r w:rsidRPr="00B21EDF">
        <w:rPr>
          <w:rFonts w:ascii="Verdana" w:hAnsi="Verdana"/>
          <w:spacing w:val="-1"/>
          <w:sz w:val="20"/>
          <w:szCs w:val="20"/>
        </w:rPr>
        <w:t xml:space="preserve">, </w:t>
      </w:r>
      <w:r w:rsidRPr="00B21EDF">
        <w:rPr>
          <w:rFonts w:ascii="Verdana" w:hAnsi="Verdana"/>
          <w:b/>
          <w:bCs/>
          <w:spacing w:val="-1"/>
          <w:sz w:val="20"/>
          <w:szCs w:val="20"/>
        </w:rPr>
        <w:t>CPF:</w:t>
      </w:r>
      <w:r w:rsidRPr="00A0540C">
        <w:rPr>
          <w:rFonts w:ascii="Verdana" w:hAnsi="Verdana" w:cs="Tahoma"/>
          <w:sz w:val="20"/>
          <w:szCs w:val="20"/>
        </w:rPr>
        <w:t xml:space="preserve">, </w:t>
      </w:r>
      <w:r w:rsidRPr="00A0540C">
        <w:rPr>
          <w:rFonts w:ascii="Verdana" w:hAnsi="Verdana"/>
          <w:sz w:val="20"/>
          <w:szCs w:val="20"/>
        </w:rPr>
        <w:t xml:space="preserve">para acompanhar e fiscalizar a entrega dos bens, anotando em </w:t>
      </w:r>
      <w:r w:rsidRPr="00A0540C">
        <w:rPr>
          <w:rFonts w:ascii="Verdana" w:hAnsi="Verdana"/>
          <w:w w:val="95"/>
          <w:sz w:val="20"/>
          <w:szCs w:val="20"/>
        </w:rPr>
        <w:t xml:space="preserve">registro próprio todas as ocorrências relacionadas com a execução </w:t>
      </w:r>
      <w:r w:rsidRPr="00A0540C">
        <w:rPr>
          <w:rFonts w:ascii="Verdana" w:hAnsi="Verdana"/>
          <w:color w:val="131313"/>
          <w:w w:val="95"/>
          <w:sz w:val="20"/>
          <w:szCs w:val="20"/>
        </w:rPr>
        <w:t xml:space="preserve">e </w:t>
      </w:r>
      <w:r w:rsidRPr="00A0540C">
        <w:rPr>
          <w:rFonts w:ascii="Verdana" w:hAnsi="Verdana"/>
          <w:w w:val="95"/>
          <w:sz w:val="20"/>
          <w:szCs w:val="20"/>
        </w:rPr>
        <w:t>determinando o que for necessário à regularização de falhas ou defeitos observados.</w:t>
      </w:r>
    </w:p>
    <w:p w:rsidR="00A7098F" w:rsidRPr="00A0540C" w:rsidRDefault="00A7098F" w:rsidP="00A7098F">
      <w:pPr>
        <w:widowControl w:val="0"/>
        <w:tabs>
          <w:tab w:val="left" w:pos="1049"/>
          <w:tab w:val="left" w:pos="1050"/>
        </w:tabs>
        <w:autoSpaceDE w:val="0"/>
        <w:autoSpaceDN w:val="0"/>
        <w:spacing w:after="240" w:line="276" w:lineRule="auto"/>
        <w:ind w:right="-1"/>
        <w:jc w:val="both"/>
        <w:rPr>
          <w:rFonts w:ascii="Verdana" w:hAnsi="Verdana"/>
          <w:sz w:val="20"/>
          <w:szCs w:val="20"/>
        </w:rPr>
      </w:pPr>
      <w:r w:rsidRPr="00A0540C">
        <w:rPr>
          <w:rFonts w:ascii="Verdana" w:hAnsi="Verdana" w:cs="Tahoma"/>
          <w:b/>
          <w:sz w:val="20"/>
          <w:szCs w:val="20"/>
        </w:rPr>
        <w:t xml:space="preserve">14.2 </w:t>
      </w:r>
      <w:r w:rsidRPr="00A0540C">
        <w:rPr>
          <w:rFonts w:ascii="Verdana" w:hAnsi="Verdana" w:cs="Tahoma"/>
          <w:b/>
          <w:color w:val="000000"/>
          <w:sz w:val="20"/>
          <w:szCs w:val="20"/>
        </w:rPr>
        <w:t xml:space="preserve">– </w:t>
      </w:r>
      <w:r w:rsidRPr="00A0540C">
        <w:rPr>
          <w:rFonts w:ascii="Verdana" w:hAnsi="Verdana"/>
          <w:sz w:val="20"/>
          <w:szCs w:val="20"/>
        </w:rPr>
        <w:t xml:space="preserve">A fiscalização de que trata este item não exclui </w:t>
      </w:r>
      <w:r w:rsidRPr="00A0540C">
        <w:rPr>
          <w:rFonts w:ascii="Verdana" w:hAnsi="Verdana"/>
          <w:color w:val="131313"/>
          <w:sz w:val="20"/>
          <w:szCs w:val="20"/>
        </w:rPr>
        <w:t xml:space="preserve">nem </w:t>
      </w:r>
      <w:r w:rsidRPr="00A0540C">
        <w:rPr>
          <w:rFonts w:ascii="Verdana" w:hAnsi="Verdana"/>
          <w:sz w:val="20"/>
          <w:szCs w:val="20"/>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rsidR="00A7098F" w:rsidRDefault="00A7098F" w:rsidP="00A7098F">
      <w:pPr>
        <w:widowControl w:val="0"/>
        <w:tabs>
          <w:tab w:val="left" w:pos="1049"/>
          <w:tab w:val="left" w:pos="10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14.3 –</w:t>
      </w:r>
      <w:r w:rsidRPr="00A0540C">
        <w:rPr>
          <w:rFonts w:ascii="Verdana" w:hAnsi="Verdana"/>
          <w:sz w:val="20"/>
          <w:szCs w:val="20"/>
        </w:rPr>
        <w:t xml:space="preserve"> O representante da Administração anotará </w:t>
      </w:r>
      <w:r w:rsidRPr="00A0540C">
        <w:rPr>
          <w:rFonts w:ascii="Verdana" w:hAnsi="Verdana"/>
          <w:color w:val="0F0F0F"/>
          <w:sz w:val="20"/>
          <w:szCs w:val="20"/>
        </w:rPr>
        <w:t xml:space="preserve">em </w:t>
      </w:r>
      <w:r w:rsidRPr="00A0540C">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sidRPr="009B1DB7">
        <w:rPr>
          <w:rFonts w:ascii="Verdana" w:hAnsi="Verdana"/>
          <w:b/>
          <w:bCs/>
          <w:spacing w:val="-1"/>
          <w:sz w:val="20"/>
          <w:szCs w:val="20"/>
        </w:rPr>
        <w:t>4</w:t>
      </w:r>
      <w:r w:rsidRPr="00B21EDF">
        <w:rPr>
          <w:rFonts w:ascii="Verdana" w:hAnsi="Verdana"/>
          <w:spacing w:val="-1"/>
          <w:sz w:val="20"/>
          <w:szCs w:val="20"/>
        </w:rPr>
        <w:t xml:space="preserve"> - Gestor do Contrato</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.4</w:t>
      </w:r>
      <w:r>
        <w:rPr>
          <w:rFonts w:ascii="Verdana" w:hAnsi="Verdana"/>
          <w:spacing w:val="-1"/>
          <w:sz w:val="20"/>
          <w:szCs w:val="20"/>
        </w:rPr>
        <w:t>.1</w:t>
      </w:r>
      <w:r w:rsidRPr="00B21EDF">
        <w:rPr>
          <w:rFonts w:ascii="Verdana" w:hAnsi="Verdana"/>
          <w:spacing w:val="-1"/>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4.2</w:t>
      </w:r>
      <w:r w:rsidRPr="00B21EDF">
        <w:rPr>
          <w:rFonts w:ascii="Verdana" w:hAnsi="Verdana"/>
          <w:spacing w:val="-1"/>
          <w:sz w:val="20"/>
          <w:szCs w:val="20"/>
        </w:rPr>
        <w:t xml:space="preserve"> -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4.3</w:t>
      </w:r>
      <w:r w:rsidRPr="00B21EDF">
        <w:rPr>
          <w:rFonts w:ascii="Verdana" w:hAnsi="Verdana"/>
          <w:spacing w:val="-1"/>
          <w:sz w:val="20"/>
          <w:szCs w:val="20"/>
        </w:rPr>
        <w:t xml:space="preserve">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4.4</w:t>
      </w:r>
      <w:r w:rsidRPr="00B21EDF">
        <w:rPr>
          <w:rFonts w:ascii="Verdana" w:hAnsi="Verdana"/>
          <w:spacing w:val="-1"/>
          <w:sz w:val="20"/>
          <w:szCs w:val="20"/>
        </w:rPr>
        <w:t xml:space="preserve"> -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4.5</w:t>
      </w:r>
      <w:r w:rsidRPr="00B21EDF">
        <w:rPr>
          <w:rFonts w:ascii="Verdana" w:hAnsi="Verdana"/>
          <w:spacing w:val="-1"/>
          <w:sz w:val="20"/>
          <w:szCs w:val="20"/>
        </w:rPr>
        <w:t xml:space="preserve"> - O gestor do contrato tomará providências para a formalização de processo administrativo de responsabilização para fins de aplicação de sanções, a ser </w:t>
      </w:r>
      <w:r w:rsidRPr="00B21EDF">
        <w:rPr>
          <w:rFonts w:ascii="Verdana" w:hAnsi="Verdana"/>
          <w:spacing w:val="-1"/>
          <w:sz w:val="20"/>
          <w:szCs w:val="20"/>
        </w:rPr>
        <w:lastRenderedPageBreak/>
        <w:t xml:space="preserve">conduzido pela comissão de que trata o art. 158 da Lei nº 14.133, de 2021, ou pelo agente ou pelo setor com competência para tal, conforme o caso. </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4.6</w:t>
      </w:r>
      <w:r w:rsidRPr="00B21EDF">
        <w:rPr>
          <w:rFonts w:ascii="Verdana" w:hAnsi="Verdana"/>
          <w:spacing w:val="-1"/>
          <w:sz w:val="20"/>
          <w:szCs w:val="20"/>
        </w:rPr>
        <w:t xml:space="preserve"> - O gestor do contrato deverá elaborar relatório final com informações sobre a consecução dos objetivos que tenham justificado a contratação e eventuais condutas a serem adotadas para o aprimoramento das atividades da Administração. </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4.7</w:t>
      </w:r>
      <w:r w:rsidRPr="00B21EDF">
        <w:rPr>
          <w:rFonts w:ascii="Verdana" w:hAnsi="Verdana"/>
          <w:spacing w:val="-1"/>
          <w:sz w:val="20"/>
          <w:szCs w:val="20"/>
        </w:rPr>
        <w:t xml:space="preserve"> - O gestor do contrato deverá enviar a documentação pertinente ao setor de pagamentos para a formalização dos procedimentos de liquidação e pagamento, no valor dimensionado pela fiscalização e gestão nos termos do contrato.</w:t>
      </w:r>
    </w:p>
    <w:p w:rsidR="00A7098F" w:rsidRPr="00B21EDF" w:rsidRDefault="00A7098F" w:rsidP="00A7098F">
      <w:pPr>
        <w:widowControl w:val="0"/>
        <w:tabs>
          <w:tab w:val="left" w:pos="1049"/>
          <w:tab w:val="left" w:pos="1050"/>
        </w:tabs>
        <w:autoSpaceDE w:val="0"/>
        <w:autoSpaceDN w:val="0"/>
        <w:spacing w:after="240" w:line="276" w:lineRule="auto"/>
        <w:ind w:right="-1"/>
        <w:jc w:val="both"/>
        <w:rPr>
          <w:rFonts w:ascii="Verdana" w:hAnsi="Verdana"/>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4.8</w:t>
      </w:r>
      <w:r w:rsidRPr="00B21EDF">
        <w:rPr>
          <w:rFonts w:ascii="Verdana" w:hAnsi="Verdana"/>
          <w:spacing w:val="-1"/>
          <w:sz w:val="20"/>
          <w:szCs w:val="20"/>
        </w:rPr>
        <w:t xml:space="preserve"> - O Gestor do Contrato será </w:t>
      </w:r>
      <w:r>
        <w:rPr>
          <w:rFonts w:ascii="Verdana" w:hAnsi="Verdana"/>
          <w:spacing w:val="-1"/>
          <w:sz w:val="20"/>
          <w:szCs w:val="20"/>
        </w:rPr>
        <w:t>o</w:t>
      </w:r>
      <w:r w:rsidRPr="00B21EDF">
        <w:rPr>
          <w:rFonts w:ascii="Verdana" w:hAnsi="Verdana"/>
          <w:spacing w:val="-1"/>
          <w:sz w:val="20"/>
          <w:szCs w:val="20"/>
        </w:rPr>
        <w:t xml:space="preserve"> Senhor </w:t>
      </w:r>
      <w:r>
        <w:rPr>
          <w:rFonts w:ascii="Verdana" w:hAnsi="Verdana"/>
          <w:b/>
          <w:bCs/>
          <w:spacing w:val="-1"/>
          <w:sz w:val="20"/>
          <w:szCs w:val="20"/>
        </w:rPr>
        <w:t>Luis Eduardo Rodrigues de Melo</w:t>
      </w:r>
      <w:r w:rsidRPr="00B21EDF">
        <w:rPr>
          <w:rFonts w:ascii="Verdana" w:hAnsi="Verdana"/>
          <w:spacing w:val="-1"/>
          <w:sz w:val="20"/>
          <w:szCs w:val="20"/>
        </w:rPr>
        <w:t>/</w:t>
      </w:r>
      <w:r w:rsidRPr="00B21EDF">
        <w:rPr>
          <w:rFonts w:ascii="Verdana" w:hAnsi="Verdana"/>
          <w:b/>
          <w:bCs/>
          <w:spacing w:val="-1"/>
          <w:sz w:val="20"/>
          <w:szCs w:val="20"/>
        </w:rPr>
        <w:t>CPF:</w:t>
      </w:r>
      <w:r>
        <w:rPr>
          <w:rFonts w:ascii="Verdana" w:hAnsi="Verdana"/>
          <w:spacing w:val="-1"/>
          <w:sz w:val="20"/>
          <w:szCs w:val="20"/>
        </w:rPr>
        <w:t>103.823.454-95</w:t>
      </w:r>
    </w:p>
    <w:p w:rsidR="00A7098F" w:rsidRPr="00A0540C" w:rsidRDefault="00A7098F" w:rsidP="00A7098F">
      <w:pPr>
        <w:widowControl w:val="0"/>
        <w:pBdr>
          <w:top w:val="single" w:sz="4" w:space="1" w:color="auto"/>
        </w:pBdr>
        <w:tabs>
          <w:tab w:val="left" w:pos="1049"/>
          <w:tab w:val="left" w:pos="1050"/>
        </w:tabs>
        <w:autoSpaceDE w:val="0"/>
        <w:autoSpaceDN w:val="0"/>
        <w:spacing w:after="240" w:line="276" w:lineRule="auto"/>
        <w:ind w:right="-1"/>
        <w:jc w:val="both"/>
        <w:rPr>
          <w:rFonts w:ascii="Verdana" w:hAnsi="Verdana" w:cs="Tahoma"/>
          <w:b/>
          <w:color w:val="000000"/>
          <w:sz w:val="20"/>
          <w:szCs w:val="20"/>
        </w:rPr>
      </w:pPr>
      <w:r w:rsidRPr="00A0540C">
        <w:rPr>
          <w:rFonts w:ascii="Verdana" w:hAnsi="Verdana" w:cs="Tahoma"/>
          <w:b/>
          <w:color w:val="000000"/>
          <w:sz w:val="20"/>
          <w:szCs w:val="20"/>
        </w:rPr>
        <w:t>15. DO PAGAMENTO</w:t>
      </w:r>
    </w:p>
    <w:p w:rsidR="00A7098F" w:rsidRPr="00A0540C" w:rsidRDefault="00A7098F" w:rsidP="00A7098F">
      <w:pPr>
        <w:widowControl w:val="0"/>
        <w:autoSpaceDE w:val="0"/>
        <w:autoSpaceDN w:val="0"/>
        <w:adjustRightInd w:val="0"/>
        <w:snapToGrid w:val="0"/>
        <w:spacing w:after="240" w:line="276" w:lineRule="auto"/>
        <w:ind w:right="-1"/>
        <w:jc w:val="both"/>
        <w:rPr>
          <w:rFonts w:ascii="Verdana" w:hAnsi="Verdana" w:cs="Arial"/>
          <w:bCs/>
          <w:sz w:val="20"/>
          <w:szCs w:val="20"/>
        </w:rPr>
      </w:pPr>
      <w:r w:rsidRPr="00A0540C">
        <w:rPr>
          <w:rFonts w:ascii="Verdana" w:hAnsi="Verdana" w:cs="Arial"/>
          <w:b/>
          <w:color w:val="000000"/>
          <w:sz w:val="20"/>
          <w:szCs w:val="20"/>
        </w:rPr>
        <w:t>15.1 –</w:t>
      </w:r>
      <w:r w:rsidRPr="00A0540C">
        <w:rPr>
          <w:rFonts w:ascii="Verdana" w:hAnsi="Verdana" w:cs="Arial"/>
          <w:sz w:val="20"/>
          <w:szCs w:val="20"/>
        </w:rPr>
        <w:t>O pagamento será efetuado até o</w:t>
      </w:r>
      <w:r>
        <w:rPr>
          <w:rFonts w:ascii="Verdana" w:hAnsi="Verdana" w:cs="Arial"/>
          <w:b/>
          <w:sz w:val="20"/>
          <w:szCs w:val="20"/>
        </w:rPr>
        <w:t>3</w:t>
      </w:r>
      <w:r w:rsidRPr="00A0540C">
        <w:rPr>
          <w:rFonts w:ascii="Verdana" w:hAnsi="Verdana" w:cs="Arial"/>
          <w:b/>
          <w:sz w:val="20"/>
          <w:szCs w:val="20"/>
        </w:rPr>
        <w:t>0º (</w:t>
      </w:r>
      <w:r>
        <w:rPr>
          <w:rFonts w:ascii="Verdana" w:hAnsi="Verdana" w:cs="Arial"/>
          <w:b/>
          <w:sz w:val="20"/>
          <w:szCs w:val="20"/>
        </w:rPr>
        <w:t>trigésimo</w:t>
      </w:r>
      <w:r w:rsidRPr="00A0540C">
        <w:rPr>
          <w:rFonts w:ascii="Verdana" w:hAnsi="Verdana" w:cs="Arial"/>
          <w:b/>
          <w:sz w:val="20"/>
          <w:szCs w:val="20"/>
        </w:rPr>
        <w:t xml:space="preserve">) dia </w:t>
      </w:r>
      <w:r w:rsidRPr="00A0540C">
        <w:rPr>
          <w:rFonts w:ascii="Verdana" w:hAnsi="Verdana" w:cs="Arial"/>
          <w:sz w:val="20"/>
          <w:szCs w:val="20"/>
        </w:rPr>
        <w:t xml:space="preserve">do mês subsequente após a efetiva </w:t>
      </w:r>
      <w:r>
        <w:rPr>
          <w:rFonts w:ascii="Verdana" w:hAnsi="Verdana" w:cs="Arial"/>
          <w:sz w:val="20"/>
          <w:szCs w:val="20"/>
        </w:rPr>
        <w:t xml:space="preserve">prestação </w:t>
      </w:r>
      <w:r w:rsidRPr="00A0540C">
        <w:rPr>
          <w:rFonts w:ascii="Verdana" w:hAnsi="Verdana" w:cs="Arial"/>
          <w:sz w:val="20"/>
          <w:szCs w:val="20"/>
        </w:rPr>
        <w:t xml:space="preserve">dos </w:t>
      </w:r>
      <w:r>
        <w:rPr>
          <w:rFonts w:ascii="Verdana" w:hAnsi="Verdana" w:cs="Arial"/>
          <w:sz w:val="20"/>
          <w:szCs w:val="20"/>
        </w:rPr>
        <w:t>serviços</w:t>
      </w:r>
      <w:r w:rsidRPr="00A0540C">
        <w:rPr>
          <w:rFonts w:ascii="Verdana" w:hAnsi="Verdana" w:cs="Arial"/>
          <w:sz w:val="20"/>
          <w:szCs w:val="20"/>
        </w:rPr>
        <w:t>,</w:t>
      </w:r>
      <w:r w:rsidRPr="00A0540C">
        <w:rPr>
          <w:rFonts w:ascii="Verdana" w:hAnsi="Verdana"/>
          <w:sz w:val="20"/>
          <w:szCs w:val="20"/>
        </w:rPr>
        <w:t xml:space="preserve"> devidamente comprovada e atestada pelo funcionário responsável. </w:t>
      </w:r>
      <w:r w:rsidRPr="00A0540C">
        <w:rPr>
          <w:rFonts w:ascii="Verdana" w:hAnsi="Verdana" w:cs="Arial"/>
          <w:bCs/>
          <w:sz w:val="20"/>
          <w:szCs w:val="20"/>
        </w:rPr>
        <w:t xml:space="preserve">O recibo comprovante da entrega deverá ser encaminhado à </w:t>
      </w:r>
      <w:r w:rsidRPr="00A0540C">
        <w:rPr>
          <w:rFonts w:ascii="Verdana" w:hAnsi="Verdana" w:cs="Arial"/>
          <w:b/>
          <w:sz w:val="20"/>
          <w:szCs w:val="20"/>
        </w:rPr>
        <w:t xml:space="preserve">Secretaria Municipal de </w:t>
      </w:r>
      <w:r>
        <w:rPr>
          <w:rFonts w:ascii="Verdana" w:hAnsi="Verdana" w:cs="Arial"/>
          <w:b/>
          <w:sz w:val="20"/>
          <w:szCs w:val="20"/>
        </w:rPr>
        <w:t>Desenvolvimento Econômico e Meio Ambiente</w:t>
      </w:r>
      <w:r w:rsidRPr="00A0540C">
        <w:rPr>
          <w:rFonts w:ascii="Verdana" w:hAnsi="Verdana" w:cs="Arial"/>
          <w:bCs/>
          <w:sz w:val="20"/>
          <w:szCs w:val="20"/>
        </w:rPr>
        <w:t>, para emissão de empenho acompanhada da documentação necessária para que seja efetuado o pagamento.</w:t>
      </w:r>
    </w:p>
    <w:p w:rsidR="00A7098F" w:rsidRPr="00A0540C" w:rsidRDefault="00A7098F" w:rsidP="00A7098F">
      <w:pPr>
        <w:widowControl w:val="0"/>
        <w:autoSpaceDE w:val="0"/>
        <w:autoSpaceDN w:val="0"/>
        <w:adjustRightInd w:val="0"/>
        <w:snapToGrid w:val="0"/>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15.2 –</w:t>
      </w:r>
      <w:r w:rsidRPr="00A0540C">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A7098F" w:rsidRPr="00A0540C" w:rsidRDefault="00A7098F" w:rsidP="00A7098F">
      <w:pPr>
        <w:pBdr>
          <w:top w:val="single" w:sz="4" w:space="1" w:color="auto"/>
        </w:pBdr>
        <w:spacing w:after="240" w:line="276" w:lineRule="auto"/>
        <w:ind w:right="-1"/>
        <w:rPr>
          <w:rFonts w:ascii="Verdana" w:hAnsi="Verdana"/>
          <w:b/>
          <w:sz w:val="20"/>
          <w:szCs w:val="20"/>
        </w:rPr>
      </w:pPr>
      <w:r w:rsidRPr="00A0540C">
        <w:rPr>
          <w:rFonts w:ascii="Verdana" w:hAnsi="Verdana"/>
          <w:b/>
          <w:sz w:val="20"/>
          <w:szCs w:val="20"/>
        </w:rPr>
        <w:t>16. DO REAJUSTE</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16.1 –</w:t>
      </w:r>
      <w:r w:rsidRPr="00A0540C">
        <w:rPr>
          <w:rFonts w:ascii="Verdana" w:hAnsi="Verdana"/>
          <w:sz w:val="20"/>
          <w:szCs w:val="20"/>
        </w:rPr>
        <w:t xml:space="preserve"> Os preços são fixos e irreajustáveis.</w:t>
      </w:r>
    </w:p>
    <w:p w:rsidR="00A7098F" w:rsidRPr="00A0540C" w:rsidRDefault="00A7098F" w:rsidP="00A7098F">
      <w:pPr>
        <w:pStyle w:val="Ttulo1"/>
        <w:keepNext w:val="0"/>
        <w:widowControl w:val="0"/>
        <w:pBdr>
          <w:top w:val="single" w:sz="4" w:space="1" w:color="auto"/>
        </w:pBdr>
        <w:tabs>
          <w:tab w:val="left" w:pos="1051"/>
          <w:tab w:val="left" w:pos="1052"/>
        </w:tabs>
        <w:autoSpaceDE w:val="0"/>
        <w:autoSpaceDN w:val="0"/>
        <w:spacing w:before="72" w:line="240" w:lineRule="auto"/>
        <w:ind w:right="-1"/>
        <w:jc w:val="both"/>
        <w:rPr>
          <w:rFonts w:ascii="Verdana" w:hAnsi="Verdana"/>
          <w:b w:val="0"/>
          <w:bCs w:val="0"/>
          <w:sz w:val="20"/>
          <w:szCs w:val="20"/>
        </w:rPr>
      </w:pPr>
      <w:r w:rsidRPr="00A0540C">
        <w:rPr>
          <w:rFonts w:ascii="Verdana" w:hAnsi="Verdana"/>
          <w:spacing w:val="-1"/>
          <w:sz w:val="20"/>
          <w:szCs w:val="20"/>
        </w:rPr>
        <w:t xml:space="preserve">17. DAS SANÇÕES </w:t>
      </w:r>
      <w:r w:rsidRPr="00A0540C">
        <w:rPr>
          <w:rFonts w:ascii="Verdana" w:hAnsi="Verdana"/>
          <w:sz w:val="20"/>
          <w:szCs w:val="20"/>
        </w:rPr>
        <w:t>ADMINISTRATIVAS</w:t>
      </w:r>
    </w:p>
    <w:p w:rsidR="00A7098F" w:rsidRPr="00A0540C" w:rsidRDefault="00A7098F" w:rsidP="00A7098F">
      <w:pPr>
        <w:ind w:right="-1"/>
        <w:rPr>
          <w:rFonts w:ascii="Verdana" w:hAnsi="Verdana"/>
          <w:b/>
          <w:bCs/>
          <w:sz w:val="20"/>
          <w:szCs w:val="20"/>
        </w:rPr>
      </w:pP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17.1 –</w:t>
      </w:r>
      <w:r w:rsidRPr="00A0540C">
        <w:rPr>
          <w:rFonts w:ascii="Verdana" w:hAnsi="Verdana"/>
          <w:sz w:val="20"/>
          <w:szCs w:val="20"/>
        </w:rPr>
        <w:t>Comete infração administrativa nos termos do art.155 da Lei n° 14.133, de 2021, a Contratada que:</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17.1.1 –</w:t>
      </w:r>
      <w:r w:rsidRPr="00A0540C">
        <w:rPr>
          <w:rFonts w:ascii="Verdana" w:hAnsi="Verdana"/>
          <w:sz w:val="20"/>
          <w:szCs w:val="20"/>
        </w:rPr>
        <w:t xml:space="preserve"> Der causa à inexecução total ou parcial de qualquer das obrigações assumidas em decorrência da contratação;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17.1.2 –</w:t>
      </w:r>
      <w:r w:rsidRPr="00A0540C">
        <w:rPr>
          <w:rFonts w:ascii="Verdana" w:hAnsi="Verdana"/>
          <w:sz w:val="20"/>
          <w:szCs w:val="20"/>
        </w:rPr>
        <w:t xml:space="preserve"> Não mantiver a proposta, salvo em decorrência de fato superveniente devidamente justificado;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17.1.3 –</w:t>
      </w:r>
      <w:r w:rsidRPr="00A0540C">
        <w:rPr>
          <w:rFonts w:ascii="Verdana" w:hAnsi="Verdana"/>
          <w:sz w:val="20"/>
          <w:szCs w:val="20"/>
        </w:rPr>
        <w:t xml:space="preserve"> Não celebrar o contrato ou deixar de entregar a documentação exigida dentro do prazo;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17.1.4 –</w:t>
      </w:r>
      <w:r w:rsidRPr="00A0540C">
        <w:rPr>
          <w:rFonts w:ascii="Verdana" w:hAnsi="Verdana"/>
          <w:sz w:val="20"/>
          <w:szCs w:val="20"/>
        </w:rPr>
        <w:t xml:space="preserve"> Ensejar o retardamento da execução ou entrega do objeto sem motivo justificado;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17.1.5 – </w:t>
      </w:r>
      <w:r w:rsidRPr="00A0540C">
        <w:rPr>
          <w:rFonts w:ascii="Verdana" w:hAnsi="Verdana"/>
          <w:sz w:val="20"/>
          <w:szCs w:val="20"/>
        </w:rPr>
        <w:t>Apresentar declaração ou documentação falsa exigida para o certame ou prestar declaração falsa durante a licitação ou a execução do contrato;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lastRenderedPageBreak/>
        <w:t xml:space="preserve">17.1.6 – </w:t>
      </w:r>
      <w:r w:rsidRPr="00A0540C">
        <w:rPr>
          <w:rFonts w:ascii="Verdana" w:hAnsi="Verdana"/>
          <w:sz w:val="20"/>
          <w:szCs w:val="20"/>
        </w:rPr>
        <w:t>Fraudar a licitação ou praticar ato fraudulento na execução do contrato;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17.1.7 – </w:t>
      </w:r>
      <w:r w:rsidRPr="00A0540C">
        <w:rPr>
          <w:rFonts w:ascii="Verdana" w:hAnsi="Verdana"/>
          <w:sz w:val="20"/>
          <w:szCs w:val="20"/>
        </w:rPr>
        <w:t>Comportar-se de modo inidôneo ou cometer fraude de qualquer natureza;</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17.1.8 – </w:t>
      </w:r>
      <w:r w:rsidRPr="00A0540C">
        <w:rPr>
          <w:rFonts w:ascii="Verdana" w:hAnsi="Verdana"/>
          <w:sz w:val="20"/>
          <w:szCs w:val="20"/>
        </w:rPr>
        <w:t>Praticar atos ilícitos com vistas a frustrar os objetivos da licitação;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 –</w:t>
      </w:r>
      <w:r w:rsidRPr="00A0540C">
        <w:rPr>
          <w:rFonts w:ascii="Verdana" w:hAnsi="Verdana"/>
          <w:sz w:val="20"/>
          <w:szCs w:val="20"/>
        </w:rPr>
        <w:t xml:space="preserve"> Pela inexecução total ou parcial do objeto deste contrato, a Administração pode aplicar à CONTRATADA as seguintes sanções: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17.2.1 –</w:t>
      </w:r>
      <w:r w:rsidRPr="00A0540C">
        <w:rPr>
          <w:rFonts w:ascii="Verdana" w:hAnsi="Verdana"/>
          <w:sz w:val="20"/>
          <w:szCs w:val="20"/>
        </w:rPr>
        <w:t xml:space="preserve"> Advertência, por faltas leves, assim entendidas aquelas que não acarretem prejuízos significativos para a Contratante;</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17.2.2 –</w:t>
      </w:r>
      <w:r w:rsidRPr="00A0540C">
        <w:rPr>
          <w:rFonts w:ascii="Verdana" w:hAnsi="Verdana"/>
          <w:sz w:val="20"/>
          <w:szCs w:val="20"/>
        </w:rPr>
        <w:t xml:space="preserve"> Multa moratória de 0,5% (meio por cento) por dia de atraso injustificado sobre o valor da parcela inadimplida, até o limite de R$ 50,00(cinquenta reais);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17.2.3 –</w:t>
      </w:r>
      <w:r w:rsidRPr="00A0540C">
        <w:rPr>
          <w:rFonts w:ascii="Verdana" w:hAnsi="Verdana"/>
          <w:sz w:val="20"/>
          <w:szCs w:val="20"/>
        </w:rPr>
        <w:t xml:space="preserve"> Multa compensatória de 20% (vinte por cento) sobre o valor total do contrato, no caso de inexecução total do objeto;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17.2.4 –</w:t>
      </w:r>
      <w:r w:rsidRPr="00A0540C">
        <w:rPr>
          <w:rFonts w:ascii="Verdana" w:hAnsi="Verdana"/>
          <w:sz w:val="20"/>
          <w:szCs w:val="20"/>
        </w:rPr>
        <w:t xml:space="preserve"> Em caso de inexecução parcial, a multa compensatória, no mesmo percentual do subitem acima, será aplicada de forma proporcional à obrigação inadimplida;</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17.2.5 –</w:t>
      </w:r>
      <w:r w:rsidRPr="00A0540C">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17.2.6 –</w:t>
      </w:r>
      <w:r w:rsidRPr="00A0540C">
        <w:rPr>
          <w:rFonts w:ascii="Verdana" w:hAnsi="Verdana"/>
          <w:sz w:val="20"/>
          <w:szCs w:val="20"/>
        </w:rPr>
        <w:t xml:space="preserve"> Impedimento de licitar e contratar com órgãos e entidades da União com o consequente descredenciamento no SICAF pelo prazo de até cinco anos;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17.2.6.1 –</w:t>
      </w:r>
      <w:r w:rsidRPr="00A0540C">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17.2.7 –</w:t>
      </w:r>
      <w:r w:rsidRPr="00A0540C">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17.3 –</w:t>
      </w:r>
      <w:r w:rsidRPr="00A0540C">
        <w:rPr>
          <w:rFonts w:ascii="Verdana" w:hAnsi="Verdana"/>
          <w:sz w:val="20"/>
          <w:szCs w:val="20"/>
        </w:rPr>
        <w:t xml:space="preserve"> As sanções previstas nos subitens 16.2.1, 16.2.5, 16.2.6 e 16.2.7 poderão ser aplicadas à CONTRATADA juntamente com as de multa, descontando-a dos pagamentos a serem efetuados.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17.4 –</w:t>
      </w:r>
      <w:r w:rsidRPr="00A0540C">
        <w:rPr>
          <w:rFonts w:ascii="Verdana" w:hAnsi="Verdana"/>
          <w:sz w:val="20"/>
          <w:szCs w:val="20"/>
        </w:rPr>
        <w:t xml:space="preserve"> Também ficam sujeitas às penalidades do art.156, III e IV da Lei n° 14.133, de 2021, as empresas ou profissionais que:</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17.4.1 –</w:t>
      </w:r>
      <w:r w:rsidRPr="00A0540C">
        <w:rPr>
          <w:rFonts w:ascii="Verdana" w:hAnsi="Verdana"/>
          <w:sz w:val="20"/>
          <w:szCs w:val="20"/>
        </w:rPr>
        <w:t xml:space="preserve"> Tenham sofrido condenação definitiva por praticar, por meio dolosos, fraude fiscal no recolhimento de quaisquer tributos;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17.4.2 – </w:t>
      </w:r>
      <w:r w:rsidRPr="00A0540C">
        <w:rPr>
          <w:rFonts w:ascii="Verdana" w:hAnsi="Verdana"/>
          <w:sz w:val="20"/>
          <w:szCs w:val="20"/>
        </w:rPr>
        <w:t>Tenham praticado atos ilícitos visando a frustrar os objetivos da licitação;</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17.4.3 – </w:t>
      </w:r>
      <w:r w:rsidRPr="00A0540C">
        <w:rPr>
          <w:rFonts w:ascii="Verdana" w:hAnsi="Verdana"/>
          <w:sz w:val="20"/>
          <w:szCs w:val="20"/>
        </w:rPr>
        <w:t>Demonstrem não possuir idoneidade para contratar com a Administração em virtude de atos ilícitos praticados.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lastRenderedPageBreak/>
        <w:t xml:space="preserve">17.5 – </w:t>
      </w:r>
      <w:r w:rsidRPr="00A0540C">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17.6 – </w:t>
      </w:r>
      <w:r w:rsidRPr="00A0540C">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17.6.1 – </w:t>
      </w:r>
      <w:r w:rsidRPr="00A0540C">
        <w:rPr>
          <w:rFonts w:ascii="Verdana" w:hAnsi="Verdana"/>
          <w:sz w:val="20"/>
          <w:szCs w:val="20"/>
        </w:rPr>
        <w:t>Caso a Contratante determine, a multa deverá ser recolhida no prazo máximo de 10 (dez) dias, a contar da data do recebimento da comunicação enviada pela autoridade competente.</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17.7 – </w:t>
      </w:r>
      <w:r w:rsidRPr="00A0540C">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 xml:space="preserve">17.8 – </w:t>
      </w:r>
      <w:r w:rsidRPr="00A0540C">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A7098F" w:rsidRPr="00A0540C" w:rsidRDefault="00A7098F" w:rsidP="00A7098F">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18. ESTIMATIVA DE PREÇOS E PREÇOS REFERENCIAIS</w:t>
      </w:r>
    </w:p>
    <w:p w:rsidR="00A7098F" w:rsidRPr="00F06A71" w:rsidRDefault="00A7098F" w:rsidP="00A7098F">
      <w:pPr>
        <w:spacing w:after="240" w:line="276" w:lineRule="auto"/>
        <w:ind w:right="-1"/>
        <w:jc w:val="both"/>
        <w:rPr>
          <w:rFonts w:ascii="Verdana" w:hAnsi="Verdana"/>
          <w:sz w:val="20"/>
          <w:szCs w:val="20"/>
        </w:rPr>
      </w:pPr>
      <w:r w:rsidRPr="00F06A71">
        <w:rPr>
          <w:rFonts w:ascii="Verdana" w:hAnsi="Verdana"/>
          <w:b/>
          <w:sz w:val="20"/>
          <w:szCs w:val="20"/>
        </w:rPr>
        <w:t>18.1 –</w:t>
      </w:r>
      <w:r w:rsidRPr="00F06A71">
        <w:rPr>
          <w:rFonts w:ascii="Verdana" w:hAnsi="Verdana"/>
          <w:sz w:val="20"/>
          <w:szCs w:val="20"/>
        </w:rPr>
        <w:t xml:space="preserve"> O valor global máximo permitido da realização do serviço é de </w:t>
      </w:r>
      <w:r w:rsidRPr="00F06A71">
        <w:rPr>
          <w:rFonts w:ascii="Verdana" w:hAnsi="Verdana"/>
          <w:b/>
          <w:sz w:val="20"/>
          <w:szCs w:val="20"/>
        </w:rPr>
        <w:t xml:space="preserve">R$ </w:t>
      </w:r>
      <w:r>
        <w:rPr>
          <w:rFonts w:ascii="Verdana" w:hAnsi="Verdana" w:cstheme="minorHAnsi"/>
          <w:b/>
          <w:bCs/>
          <w:sz w:val="20"/>
          <w:szCs w:val="20"/>
        </w:rPr>
        <w:t>60</w:t>
      </w:r>
      <w:r w:rsidRPr="00133FA8">
        <w:rPr>
          <w:rFonts w:ascii="Verdana" w:hAnsi="Verdana" w:cstheme="minorHAnsi"/>
          <w:b/>
          <w:bCs/>
          <w:sz w:val="20"/>
          <w:szCs w:val="20"/>
        </w:rPr>
        <w:t>.</w:t>
      </w:r>
      <w:r>
        <w:rPr>
          <w:rFonts w:ascii="Verdana" w:hAnsi="Verdana" w:cstheme="minorHAnsi"/>
          <w:b/>
          <w:bCs/>
          <w:sz w:val="20"/>
          <w:szCs w:val="20"/>
        </w:rPr>
        <w:t>400</w:t>
      </w:r>
      <w:r w:rsidRPr="00133FA8">
        <w:rPr>
          <w:rFonts w:ascii="Verdana" w:hAnsi="Verdana" w:cstheme="minorHAnsi"/>
          <w:b/>
          <w:bCs/>
          <w:sz w:val="20"/>
          <w:szCs w:val="20"/>
        </w:rPr>
        <w:t xml:space="preserve">,00 </w:t>
      </w:r>
      <w:r w:rsidRPr="00F06A71">
        <w:rPr>
          <w:rFonts w:ascii="Verdana" w:hAnsi="Verdana"/>
          <w:b/>
          <w:sz w:val="20"/>
          <w:szCs w:val="20"/>
        </w:rPr>
        <w:t>(</w:t>
      </w:r>
      <w:r>
        <w:rPr>
          <w:rFonts w:ascii="Verdana" w:hAnsi="Verdana"/>
          <w:b/>
          <w:sz w:val="20"/>
          <w:szCs w:val="20"/>
        </w:rPr>
        <w:t>sessenta mil e quatrocentos reais</w:t>
      </w:r>
      <w:r w:rsidRPr="00F06A71">
        <w:rPr>
          <w:rFonts w:ascii="Verdana" w:hAnsi="Verdana"/>
          <w:b/>
          <w:sz w:val="20"/>
          <w:szCs w:val="20"/>
        </w:rPr>
        <w:t>)</w:t>
      </w:r>
      <w:r w:rsidRPr="00F06A71">
        <w:rPr>
          <w:rFonts w:ascii="Verdana" w:hAnsi="Verdana"/>
          <w:sz w:val="20"/>
          <w:szCs w:val="20"/>
        </w:rPr>
        <w:t xml:space="preserve"> conforme as pesquisas de preços realizadas.</w:t>
      </w:r>
    </w:p>
    <w:p w:rsidR="00A7098F" w:rsidRPr="00A0540C" w:rsidRDefault="00A7098F" w:rsidP="00A7098F">
      <w:pPr>
        <w:pBdr>
          <w:top w:val="single" w:sz="4" w:space="0" w:color="auto"/>
        </w:pBdr>
        <w:spacing w:after="240" w:line="276" w:lineRule="auto"/>
        <w:ind w:right="-1"/>
        <w:jc w:val="both"/>
        <w:rPr>
          <w:rFonts w:ascii="Verdana" w:hAnsi="Verdana"/>
          <w:b/>
          <w:sz w:val="20"/>
          <w:szCs w:val="20"/>
        </w:rPr>
      </w:pPr>
      <w:r w:rsidRPr="00A0540C">
        <w:rPr>
          <w:rFonts w:ascii="Verdana" w:hAnsi="Verdana"/>
          <w:b/>
          <w:sz w:val="20"/>
          <w:szCs w:val="20"/>
        </w:rPr>
        <w:t>19. ANEXOS</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19.1–</w:t>
      </w:r>
      <w:r w:rsidRPr="00A0540C">
        <w:rPr>
          <w:rFonts w:ascii="Verdana" w:hAnsi="Verdana"/>
          <w:sz w:val="20"/>
          <w:szCs w:val="20"/>
        </w:rPr>
        <w:t xml:space="preserve"> Anexo I - Declaração Relativa ao Trabalho de Empregado Menor;</w:t>
      </w:r>
    </w:p>
    <w:p w:rsidR="00A7098F" w:rsidRPr="00A0540C" w:rsidRDefault="00A7098F" w:rsidP="00A7098F">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20. VIGÊNCIA CONTRATUAL</w:t>
      </w:r>
    </w:p>
    <w:p w:rsidR="00A7098F" w:rsidRPr="00A0540C" w:rsidRDefault="00A7098F" w:rsidP="00A7098F">
      <w:pPr>
        <w:spacing w:after="240" w:line="276" w:lineRule="auto"/>
        <w:ind w:right="-1"/>
        <w:jc w:val="both"/>
        <w:rPr>
          <w:rFonts w:ascii="Verdana" w:hAnsi="Verdana"/>
          <w:sz w:val="20"/>
          <w:szCs w:val="20"/>
        </w:rPr>
      </w:pPr>
      <w:r w:rsidRPr="00A0540C">
        <w:rPr>
          <w:rFonts w:ascii="Verdana" w:hAnsi="Verdana"/>
          <w:b/>
          <w:sz w:val="20"/>
          <w:szCs w:val="20"/>
        </w:rPr>
        <w:t>20.1 –</w:t>
      </w:r>
      <w:r>
        <w:rPr>
          <w:rFonts w:ascii="Verdana" w:hAnsi="Verdana"/>
          <w:sz w:val="20"/>
          <w:szCs w:val="20"/>
        </w:rPr>
        <w:t xml:space="preserve"> O prazo de vigência será de 12</w:t>
      </w:r>
      <w:r w:rsidRPr="00A0540C">
        <w:rPr>
          <w:rFonts w:ascii="Verdana" w:hAnsi="Verdana"/>
          <w:sz w:val="20"/>
          <w:szCs w:val="20"/>
        </w:rPr>
        <w:t xml:space="preserve"> (</w:t>
      </w:r>
      <w:r>
        <w:rPr>
          <w:rFonts w:ascii="Verdana" w:hAnsi="Verdana"/>
          <w:sz w:val="20"/>
          <w:szCs w:val="20"/>
        </w:rPr>
        <w:t>doze</w:t>
      </w:r>
      <w:r w:rsidRPr="00A0540C">
        <w:rPr>
          <w:rFonts w:ascii="Verdana" w:hAnsi="Verdana"/>
          <w:sz w:val="20"/>
          <w:szCs w:val="20"/>
        </w:rPr>
        <w:t xml:space="preserve">) meses a contar a partir da assinatura do contrato. </w:t>
      </w:r>
    </w:p>
    <w:p w:rsidR="00A7098F" w:rsidRPr="00A0540C" w:rsidRDefault="00A7098F" w:rsidP="00A7098F">
      <w:pPr>
        <w:spacing w:after="240" w:line="276" w:lineRule="auto"/>
        <w:ind w:right="-1"/>
        <w:jc w:val="both"/>
        <w:rPr>
          <w:rFonts w:ascii="Verdana" w:hAnsi="Verdana"/>
          <w:b/>
          <w:sz w:val="20"/>
          <w:szCs w:val="20"/>
        </w:rPr>
      </w:pPr>
    </w:p>
    <w:p w:rsidR="00A7098F" w:rsidRPr="00A0540C" w:rsidRDefault="00A7098F" w:rsidP="00A7098F">
      <w:pPr>
        <w:spacing w:after="240" w:line="276" w:lineRule="auto"/>
        <w:ind w:right="-1"/>
        <w:jc w:val="both"/>
        <w:rPr>
          <w:rFonts w:ascii="Verdana" w:hAnsi="Verdana"/>
          <w:b/>
          <w:sz w:val="20"/>
          <w:szCs w:val="20"/>
        </w:rPr>
      </w:pPr>
    </w:p>
    <w:p w:rsidR="00A7098F" w:rsidRPr="00BA226D" w:rsidRDefault="00A7098F" w:rsidP="00A7098F">
      <w:pPr>
        <w:spacing w:after="200" w:line="276" w:lineRule="auto"/>
        <w:jc w:val="center"/>
        <w:rPr>
          <w:rFonts w:ascii="Verdana" w:hAnsi="Verdana"/>
          <w:b/>
          <w:sz w:val="20"/>
          <w:szCs w:val="20"/>
        </w:rPr>
      </w:pPr>
      <w:r w:rsidRPr="00A0540C">
        <w:rPr>
          <w:rFonts w:ascii="Verdana" w:hAnsi="Verdana"/>
          <w:b/>
          <w:sz w:val="20"/>
          <w:szCs w:val="20"/>
        </w:rPr>
        <w:br w:type="page"/>
      </w:r>
      <w:r w:rsidRPr="00BA226D">
        <w:rPr>
          <w:rFonts w:ascii="Verdana" w:hAnsi="Verdana"/>
          <w:b/>
          <w:sz w:val="20"/>
          <w:szCs w:val="20"/>
        </w:rPr>
        <w:lastRenderedPageBreak/>
        <w:t>ANEXO I</w:t>
      </w:r>
    </w:p>
    <w:p w:rsidR="00A7098F" w:rsidRPr="00BA226D" w:rsidRDefault="00A7098F" w:rsidP="00A7098F">
      <w:pPr>
        <w:ind w:right="-1"/>
        <w:jc w:val="center"/>
        <w:rPr>
          <w:rFonts w:ascii="Verdana" w:hAnsi="Verdana"/>
          <w:b/>
          <w:sz w:val="20"/>
          <w:szCs w:val="20"/>
        </w:rPr>
      </w:pPr>
    </w:p>
    <w:p w:rsidR="00A7098F" w:rsidRPr="00BA226D" w:rsidRDefault="00A7098F" w:rsidP="00A7098F">
      <w:pPr>
        <w:ind w:right="-1"/>
        <w:jc w:val="center"/>
        <w:rPr>
          <w:rFonts w:ascii="Verdana" w:hAnsi="Verdana"/>
          <w:b/>
          <w:sz w:val="20"/>
          <w:szCs w:val="20"/>
        </w:rPr>
      </w:pPr>
      <w:r w:rsidRPr="00BA226D">
        <w:rPr>
          <w:rFonts w:ascii="Verdana" w:hAnsi="Verdana"/>
          <w:b/>
          <w:sz w:val="20"/>
          <w:szCs w:val="20"/>
        </w:rPr>
        <w:t>MODELO DE DECLARAÇÃO NOS TERMOS DO INCISO XXXIII DO ARTIGO 7º DA CONSTITUIÇÃO FEDERAL</w:t>
      </w:r>
    </w:p>
    <w:p w:rsidR="00A7098F" w:rsidRPr="00BA226D" w:rsidRDefault="00A7098F" w:rsidP="00A7098F">
      <w:pPr>
        <w:ind w:right="-1"/>
        <w:jc w:val="center"/>
        <w:rPr>
          <w:rFonts w:ascii="Verdana" w:hAnsi="Verdana"/>
          <w:b/>
          <w:sz w:val="20"/>
          <w:szCs w:val="20"/>
        </w:rPr>
      </w:pPr>
    </w:p>
    <w:p w:rsidR="00A7098F" w:rsidRPr="00BA226D" w:rsidRDefault="00A7098F" w:rsidP="00A7098F">
      <w:pPr>
        <w:ind w:right="-1"/>
        <w:jc w:val="center"/>
        <w:rPr>
          <w:rFonts w:ascii="Verdana" w:hAnsi="Verdana"/>
          <w:b/>
          <w:sz w:val="20"/>
          <w:szCs w:val="20"/>
        </w:rPr>
      </w:pPr>
    </w:p>
    <w:p w:rsidR="00A7098F" w:rsidRPr="00BA226D" w:rsidRDefault="00A7098F" w:rsidP="00A7098F">
      <w:pPr>
        <w:ind w:right="-1"/>
        <w:jc w:val="center"/>
        <w:rPr>
          <w:rFonts w:ascii="Verdana" w:hAnsi="Verdana"/>
          <w:b/>
          <w:sz w:val="20"/>
          <w:szCs w:val="20"/>
        </w:rPr>
      </w:pPr>
      <w:r w:rsidRPr="00BA226D">
        <w:rPr>
          <w:rFonts w:ascii="Verdana" w:hAnsi="Verdana"/>
          <w:b/>
          <w:sz w:val="20"/>
          <w:szCs w:val="20"/>
        </w:rPr>
        <w:t>(PAPEL TIMBRADO DA EMPRESA)</w:t>
      </w:r>
    </w:p>
    <w:p w:rsidR="00A7098F" w:rsidRPr="00BA226D" w:rsidRDefault="00A7098F" w:rsidP="00A7098F">
      <w:pPr>
        <w:ind w:right="-1"/>
        <w:jc w:val="both"/>
        <w:rPr>
          <w:rFonts w:ascii="Verdana" w:hAnsi="Verdana"/>
          <w:b/>
          <w:sz w:val="20"/>
          <w:szCs w:val="20"/>
        </w:rPr>
      </w:pPr>
    </w:p>
    <w:p w:rsidR="00A7098F" w:rsidRPr="00BA226D" w:rsidRDefault="00A7098F" w:rsidP="00A7098F">
      <w:pPr>
        <w:ind w:right="-1"/>
        <w:jc w:val="both"/>
        <w:rPr>
          <w:rFonts w:ascii="Verdana" w:hAnsi="Verdana"/>
          <w:b/>
          <w:sz w:val="20"/>
          <w:szCs w:val="20"/>
        </w:rPr>
      </w:pPr>
    </w:p>
    <w:p w:rsidR="00A7098F" w:rsidRPr="00BA226D" w:rsidRDefault="00A7098F" w:rsidP="00A7098F">
      <w:pPr>
        <w:ind w:right="-1"/>
        <w:jc w:val="both"/>
        <w:rPr>
          <w:rFonts w:ascii="Verdana" w:hAnsi="Verdana"/>
          <w:b/>
          <w:sz w:val="20"/>
          <w:szCs w:val="20"/>
        </w:rPr>
      </w:pPr>
    </w:p>
    <w:p w:rsidR="00A7098F" w:rsidRPr="00BA226D" w:rsidRDefault="00A7098F" w:rsidP="00A7098F">
      <w:pPr>
        <w:spacing w:line="360" w:lineRule="auto"/>
        <w:jc w:val="both"/>
        <w:rPr>
          <w:rFonts w:ascii="Verdana" w:hAnsi="Verdana"/>
          <w:sz w:val="20"/>
          <w:szCs w:val="20"/>
        </w:rPr>
      </w:pPr>
      <w:r w:rsidRPr="00BA226D">
        <w:rPr>
          <w:rFonts w:ascii="Verdana" w:hAnsi="Verdana"/>
          <w:sz w:val="20"/>
          <w:szCs w:val="20"/>
        </w:rPr>
        <w:t>..............................................., INSCRITO NO CNPJ Nº ..........................., POR INTERMÉDIO DE   SEU REPRESENTANTE LEGAL O(A) SR(A) ................................., PORTADOR(A) DA CARTEIRA DE IDENTIDADE Nº................ E CPF Nº............................, DECLARA, PARA FINS DO DISPOSTO NO INC. V</w:t>
      </w:r>
      <w:r>
        <w:rPr>
          <w:rFonts w:ascii="Verdana" w:hAnsi="Verdana"/>
          <w:sz w:val="20"/>
          <w:szCs w:val="20"/>
        </w:rPr>
        <w:t>I</w:t>
      </w:r>
      <w:r w:rsidRPr="00BA226D">
        <w:rPr>
          <w:rFonts w:ascii="Verdana" w:hAnsi="Verdana"/>
          <w:sz w:val="20"/>
          <w:szCs w:val="20"/>
        </w:rPr>
        <w:t xml:space="preserve"> DO ART. Nº</w:t>
      </w:r>
      <w:r>
        <w:rPr>
          <w:rFonts w:ascii="Verdana" w:hAnsi="Verdana"/>
          <w:sz w:val="20"/>
          <w:szCs w:val="20"/>
        </w:rPr>
        <w:t xml:space="preserve"> 68 </w:t>
      </w:r>
      <w:r w:rsidRPr="00BA226D">
        <w:rPr>
          <w:rFonts w:ascii="Verdana" w:hAnsi="Verdana"/>
          <w:sz w:val="20"/>
          <w:szCs w:val="20"/>
        </w:rPr>
        <w:t xml:space="preserve">DA LEI Nº </w:t>
      </w:r>
      <w:r>
        <w:rPr>
          <w:rFonts w:ascii="Verdana" w:hAnsi="Verdana"/>
          <w:sz w:val="20"/>
          <w:szCs w:val="20"/>
        </w:rPr>
        <w:t>14.133</w:t>
      </w:r>
      <w:r w:rsidRPr="00BA226D">
        <w:rPr>
          <w:rFonts w:ascii="Verdana" w:hAnsi="Verdana"/>
          <w:sz w:val="20"/>
          <w:szCs w:val="20"/>
        </w:rPr>
        <w:t xml:space="preserve">, DE 1 DE </w:t>
      </w:r>
      <w:r>
        <w:rPr>
          <w:rFonts w:ascii="Verdana" w:hAnsi="Verdana"/>
          <w:sz w:val="20"/>
          <w:szCs w:val="20"/>
        </w:rPr>
        <w:t>ABRIL</w:t>
      </w:r>
      <w:r w:rsidRPr="00BA226D">
        <w:rPr>
          <w:rFonts w:ascii="Verdana" w:hAnsi="Verdana"/>
          <w:sz w:val="20"/>
          <w:szCs w:val="20"/>
        </w:rPr>
        <w:t xml:space="preserve"> DE </w:t>
      </w:r>
      <w:r>
        <w:rPr>
          <w:rFonts w:ascii="Verdana" w:hAnsi="Verdana"/>
          <w:sz w:val="20"/>
          <w:szCs w:val="20"/>
        </w:rPr>
        <w:t>2021,</w:t>
      </w:r>
      <w:r w:rsidRPr="00BA226D">
        <w:rPr>
          <w:rFonts w:ascii="Verdana" w:hAnsi="Verdana"/>
          <w:sz w:val="20"/>
          <w:szCs w:val="20"/>
        </w:rPr>
        <w:t xml:space="preserve"> QUE NÃO EMPREGA MENOR DE DEZOITO ANOS EM TRABALHO NOTURNO, PERIGOSO OU INSALUBRE E NÃO EMPREGA MENOR DE DEZESSEIS ANOS.</w:t>
      </w:r>
    </w:p>
    <w:p w:rsidR="00A7098F" w:rsidRPr="00BA226D" w:rsidRDefault="00A7098F" w:rsidP="00A7098F">
      <w:pPr>
        <w:spacing w:line="360" w:lineRule="auto"/>
        <w:ind w:right="-1"/>
        <w:jc w:val="both"/>
        <w:rPr>
          <w:rFonts w:ascii="Verdana" w:hAnsi="Verdana"/>
          <w:b/>
          <w:sz w:val="20"/>
          <w:szCs w:val="20"/>
        </w:rPr>
      </w:pPr>
    </w:p>
    <w:p w:rsidR="00A7098F" w:rsidRPr="00BA226D" w:rsidRDefault="00A7098F" w:rsidP="00A7098F">
      <w:pPr>
        <w:spacing w:line="360" w:lineRule="auto"/>
        <w:ind w:right="-1"/>
        <w:jc w:val="both"/>
        <w:rPr>
          <w:rFonts w:ascii="Verdana" w:hAnsi="Verdana"/>
          <w:bCs/>
          <w:sz w:val="20"/>
          <w:szCs w:val="20"/>
        </w:rPr>
      </w:pPr>
      <w:r w:rsidRPr="00BA226D">
        <w:rPr>
          <w:rFonts w:ascii="Verdana" w:hAnsi="Verdana"/>
          <w:bCs/>
          <w:sz w:val="20"/>
          <w:szCs w:val="20"/>
        </w:rPr>
        <w:t>RESSALVA: EMPREGA MENOR, A PARTIR DE QUATORZE ANOS, NA CONDIÇÃO DE APRENDIZ ( )1.</w:t>
      </w:r>
    </w:p>
    <w:p w:rsidR="00A7098F" w:rsidRPr="00BA226D" w:rsidRDefault="00A7098F" w:rsidP="00A7098F">
      <w:pPr>
        <w:spacing w:line="360" w:lineRule="auto"/>
        <w:ind w:right="-1"/>
        <w:jc w:val="both"/>
        <w:rPr>
          <w:rFonts w:ascii="Verdana" w:hAnsi="Verdana"/>
          <w:b/>
          <w:sz w:val="20"/>
          <w:szCs w:val="20"/>
        </w:rPr>
      </w:pPr>
    </w:p>
    <w:p w:rsidR="00A7098F" w:rsidRPr="00BA226D" w:rsidRDefault="00A7098F" w:rsidP="00A7098F">
      <w:pPr>
        <w:ind w:right="-1"/>
        <w:jc w:val="right"/>
        <w:rPr>
          <w:rFonts w:ascii="Verdana" w:hAnsi="Verdana"/>
          <w:b/>
          <w:sz w:val="20"/>
          <w:szCs w:val="20"/>
        </w:rPr>
      </w:pPr>
    </w:p>
    <w:p w:rsidR="00A7098F" w:rsidRPr="00BA226D" w:rsidRDefault="00A7098F" w:rsidP="00A7098F">
      <w:pPr>
        <w:ind w:right="-1"/>
        <w:jc w:val="right"/>
        <w:rPr>
          <w:rFonts w:ascii="Verdana" w:hAnsi="Verdana"/>
          <w:bCs/>
          <w:sz w:val="20"/>
          <w:szCs w:val="20"/>
        </w:rPr>
      </w:pPr>
    </w:p>
    <w:p w:rsidR="00A7098F" w:rsidRDefault="00A7098F" w:rsidP="00A7098F">
      <w:pPr>
        <w:ind w:right="-1"/>
        <w:jc w:val="right"/>
        <w:rPr>
          <w:rFonts w:ascii="Verdana" w:hAnsi="Verdana"/>
          <w:bCs/>
          <w:sz w:val="20"/>
          <w:szCs w:val="20"/>
        </w:rPr>
      </w:pPr>
      <w:r w:rsidRPr="00BA226D">
        <w:rPr>
          <w:rFonts w:ascii="Verdana" w:hAnsi="Verdana"/>
          <w:bCs/>
          <w:sz w:val="20"/>
          <w:szCs w:val="20"/>
        </w:rPr>
        <w:t>...............................(DATA)</w:t>
      </w:r>
    </w:p>
    <w:p w:rsidR="00A7098F" w:rsidRDefault="00A7098F" w:rsidP="00A7098F">
      <w:pPr>
        <w:ind w:right="-1"/>
        <w:jc w:val="right"/>
        <w:rPr>
          <w:rFonts w:ascii="Verdana" w:hAnsi="Verdana"/>
          <w:bCs/>
          <w:sz w:val="20"/>
          <w:szCs w:val="20"/>
        </w:rPr>
      </w:pPr>
    </w:p>
    <w:p w:rsidR="00A7098F" w:rsidRDefault="00A7098F" w:rsidP="00A7098F">
      <w:pPr>
        <w:ind w:right="-1"/>
        <w:jc w:val="center"/>
        <w:rPr>
          <w:rFonts w:ascii="Verdana" w:hAnsi="Verdana"/>
          <w:b/>
          <w:sz w:val="20"/>
          <w:szCs w:val="20"/>
        </w:rPr>
      </w:pPr>
    </w:p>
    <w:p w:rsidR="00A7098F" w:rsidRDefault="00A7098F" w:rsidP="00A7098F">
      <w:pPr>
        <w:ind w:right="-1"/>
        <w:jc w:val="center"/>
        <w:rPr>
          <w:rFonts w:ascii="Verdana" w:hAnsi="Verdana"/>
          <w:b/>
          <w:sz w:val="20"/>
          <w:szCs w:val="20"/>
        </w:rPr>
      </w:pPr>
    </w:p>
    <w:p w:rsidR="00A7098F" w:rsidRDefault="00A7098F" w:rsidP="00A7098F">
      <w:pPr>
        <w:ind w:right="-1"/>
        <w:jc w:val="center"/>
        <w:rPr>
          <w:rFonts w:ascii="Verdana" w:hAnsi="Verdana"/>
          <w:b/>
          <w:sz w:val="20"/>
          <w:szCs w:val="20"/>
        </w:rPr>
      </w:pPr>
    </w:p>
    <w:p w:rsidR="00A7098F" w:rsidRDefault="00A7098F" w:rsidP="00A7098F">
      <w:pPr>
        <w:ind w:right="-1"/>
        <w:jc w:val="center"/>
        <w:rPr>
          <w:rFonts w:ascii="Verdana" w:hAnsi="Verdana"/>
          <w:b/>
          <w:sz w:val="20"/>
          <w:szCs w:val="20"/>
        </w:rPr>
      </w:pPr>
    </w:p>
    <w:p w:rsidR="00A7098F" w:rsidRDefault="00A7098F" w:rsidP="00A7098F">
      <w:pPr>
        <w:ind w:right="-1"/>
        <w:jc w:val="center"/>
        <w:rPr>
          <w:rFonts w:ascii="Verdana" w:hAnsi="Verdana"/>
          <w:b/>
          <w:sz w:val="20"/>
          <w:szCs w:val="20"/>
        </w:rPr>
      </w:pPr>
    </w:p>
    <w:p w:rsidR="00A7098F" w:rsidRDefault="00A7098F" w:rsidP="00A7098F">
      <w:pPr>
        <w:ind w:right="-1"/>
        <w:jc w:val="center"/>
        <w:rPr>
          <w:rFonts w:ascii="Verdana" w:hAnsi="Verdana"/>
          <w:b/>
          <w:sz w:val="20"/>
          <w:szCs w:val="20"/>
        </w:rPr>
      </w:pPr>
    </w:p>
    <w:p w:rsidR="009541C7" w:rsidRPr="004302FC" w:rsidRDefault="009541C7" w:rsidP="009541C7">
      <w:pPr>
        <w:pStyle w:val="SemEspaamento"/>
        <w:spacing w:line="360" w:lineRule="auto"/>
        <w:ind w:firstLine="709"/>
        <w:jc w:val="center"/>
        <w:outlineLvl w:val="0"/>
        <w:rPr>
          <w:rFonts w:ascii="Verdana" w:hAnsi="Verdana" w:cstheme="minorHAnsi"/>
          <w:b/>
          <w:bCs/>
          <w:color w:val="000000" w:themeColor="text1"/>
          <w:sz w:val="20"/>
          <w:szCs w:val="20"/>
        </w:rPr>
      </w:pPr>
    </w:p>
    <w:bookmarkEnd w:id="4"/>
    <w:bookmarkEnd w:id="5"/>
    <w:p w:rsidR="00E07360" w:rsidRPr="009541C7" w:rsidRDefault="00E07360" w:rsidP="005A3CED">
      <w:pPr>
        <w:jc w:val="center"/>
        <w:rPr>
          <w:rFonts w:ascii="Verdana" w:hAnsi="Verdana" w:cstheme="minorHAnsi"/>
          <w:b/>
          <w:sz w:val="20"/>
          <w:szCs w:val="20"/>
        </w:rPr>
      </w:pPr>
    </w:p>
    <w:sectPr w:rsidR="00E07360" w:rsidRPr="009541C7" w:rsidSect="00547453">
      <w:headerReference w:type="even" r:id="rId17"/>
      <w:headerReference w:type="default" r:id="rId18"/>
      <w:headerReference w:type="first" r:id="rId19"/>
      <w:pgSz w:w="11906" w:h="16838"/>
      <w:pgMar w:top="993"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0BA8" w:rsidRDefault="00420BA8" w:rsidP="005E66A0">
      <w:pPr>
        <w:spacing w:after="0" w:line="240" w:lineRule="auto"/>
      </w:pPr>
      <w:r>
        <w:separator/>
      </w:r>
    </w:p>
  </w:endnote>
  <w:endnote w:type="continuationSeparator" w:id="1">
    <w:p w:rsidR="00420BA8" w:rsidRDefault="00420BA8"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RobotoLightRegular">
    <w:panose1 w:val="00000000000000000000"/>
    <w:charset w:val="00"/>
    <w:family w:val="auto"/>
    <w:notTrueType/>
    <w:pitch w:val="default"/>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0BA8" w:rsidRDefault="00420BA8" w:rsidP="005E66A0">
      <w:pPr>
        <w:spacing w:after="0" w:line="240" w:lineRule="auto"/>
      </w:pPr>
      <w:r>
        <w:separator/>
      </w:r>
    </w:p>
  </w:footnote>
  <w:footnote w:type="continuationSeparator" w:id="1">
    <w:p w:rsidR="00420BA8" w:rsidRDefault="00420BA8"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8B54E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32"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8B54E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33"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8B54E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31"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2">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6">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7">
    <w:nsid w:val="50602AFC"/>
    <w:multiLevelType w:val="multilevel"/>
    <w:tmpl w:val="5C5A7AAE"/>
    <w:lvl w:ilvl="0">
      <w:start w:val="5"/>
      <w:numFmt w:val="decimal"/>
      <w:lvlText w:val="%1"/>
      <w:lvlJc w:val="left"/>
      <w:pPr>
        <w:ind w:left="360" w:hanging="360"/>
      </w:pPr>
      <w:rPr>
        <w:rFonts w:hint="default"/>
        <w:b/>
      </w:rPr>
    </w:lvl>
    <w:lvl w:ilvl="1">
      <w:start w:val="5"/>
      <w:numFmt w:val="decimal"/>
      <w:lvlText w:val="%1.%2"/>
      <w:lvlJc w:val="left"/>
      <w:pPr>
        <w:ind w:left="153" w:hanging="720"/>
      </w:pPr>
      <w:rPr>
        <w:rFonts w:hint="default"/>
        <w:b/>
      </w:rPr>
    </w:lvl>
    <w:lvl w:ilvl="2">
      <w:start w:val="1"/>
      <w:numFmt w:val="decimal"/>
      <w:lvlText w:val="%1.%2.%3"/>
      <w:lvlJc w:val="left"/>
      <w:pPr>
        <w:ind w:left="-414" w:hanging="720"/>
      </w:pPr>
      <w:rPr>
        <w:rFonts w:hint="default"/>
        <w:b/>
      </w:rPr>
    </w:lvl>
    <w:lvl w:ilvl="3">
      <w:start w:val="1"/>
      <w:numFmt w:val="decimal"/>
      <w:lvlText w:val="%1.%2.%3.%4"/>
      <w:lvlJc w:val="left"/>
      <w:pPr>
        <w:ind w:left="-621" w:hanging="1080"/>
      </w:pPr>
      <w:rPr>
        <w:rFonts w:hint="default"/>
        <w:b/>
      </w:rPr>
    </w:lvl>
    <w:lvl w:ilvl="4">
      <w:start w:val="1"/>
      <w:numFmt w:val="decimal"/>
      <w:lvlText w:val="%1.%2.%3.%4.%5"/>
      <w:lvlJc w:val="left"/>
      <w:pPr>
        <w:ind w:left="-828" w:hanging="1440"/>
      </w:pPr>
      <w:rPr>
        <w:rFonts w:hint="default"/>
        <w:b/>
      </w:rPr>
    </w:lvl>
    <w:lvl w:ilvl="5">
      <w:start w:val="1"/>
      <w:numFmt w:val="decimal"/>
      <w:lvlText w:val="%1.%2.%3.%4.%5.%6"/>
      <w:lvlJc w:val="left"/>
      <w:pPr>
        <w:ind w:left="-1395" w:hanging="1440"/>
      </w:pPr>
      <w:rPr>
        <w:rFonts w:hint="default"/>
        <w:b/>
      </w:rPr>
    </w:lvl>
    <w:lvl w:ilvl="6">
      <w:start w:val="1"/>
      <w:numFmt w:val="decimal"/>
      <w:lvlText w:val="%1.%2.%3.%4.%5.%6.%7"/>
      <w:lvlJc w:val="left"/>
      <w:pPr>
        <w:ind w:left="-1602" w:hanging="1800"/>
      </w:pPr>
      <w:rPr>
        <w:rFonts w:hint="default"/>
        <w:b/>
      </w:rPr>
    </w:lvl>
    <w:lvl w:ilvl="7">
      <w:start w:val="1"/>
      <w:numFmt w:val="decimal"/>
      <w:lvlText w:val="%1.%2.%3.%4.%5.%6.%7.%8"/>
      <w:lvlJc w:val="left"/>
      <w:pPr>
        <w:ind w:left="-1809" w:hanging="2160"/>
      </w:pPr>
      <w:rPr>
        <w:rFonts w:hint="default"/>
        <w:b/>
      </w:rPr>
    </w:lvl>
    <w:lvl w:ilvl="8">
      <w:start w:val="1"/>
      <w:numFmt w:val="decimal"/>
      <w:lvlText w:val="%1.%2.%3.%4.%5.%6.%7.%8.%9"/>
      <w:lvlJc w:val="left"/>
      <w:pPr>
        <w:ind w:left="-2376" w:hanging="2160"/>
      </w:pPr>
      <w:rPr>
        <w:rFonts w:hint="default"/>
        <w:b/>
      </w:rPr>
    </w:lvl>
  </w:abstractNum>
  <w:abstractNum w:abstractNumId="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9">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10">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10"/>
  </w:num>
  <w:num w:numId="3">
    <w:abstractNumId w:val="8"/>
  </w:num>
  <w:num w:numId="4">
    <w:abstractNumId w:val="1"/>
  </w:num>
  <w:num w:numId="5">
    <w:abstractNumId w:val="5"/>
  </w:num>
  <w:num w:numId="6">
    <w:abstractNumId w:val="6"/>
  </w:num>
  <w:num w:numId="7">
    <w:abstractNumId w:val="9"/>
  </w:num>
  <w:num w:numId="8">
    <w:abstractNumId w:val="2"/>
  </w:num>
  <w:num w:numId="9">
    <w:abstractNumId w:val="3"/>
  </w:num>
  <w:num w:numId="10">
    <w:abstractNumId w:val="4"/>
  </w:num>
  <w:num w:numId="11">
    <w:abstractNumId w:val="13"/>
  </w:num>
  <w:num w:numId="12">
    <w:abstractNumId w:val="0"/>
  </w:num>
  <w:num w:numId="13">
    <w:abstractNumId w:val="11"/>
  </w:num>
  <w:num w:numId="14">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4578"/>
    <o:shapelayout v:ext="edit">
      <o:idmap v:ext="edit" data="1"/>
    </o:shapelayout>
  </w:hdrShapeDefaults>
  <w:footnotePr>
    <w:footnote w:id="0"/>
    <w:footnote w:id="1"/>
  </w:footnotePr>
  <w:endnotePr>
    <w:endnote w:id="0"/>
    <w:endnote w:id="1"/>
  </w:endnotePr>
  <w:compat/>
  <w:rsids>
    <w:rsidRoot w:val="005E66A0"/>
    <w:rsid w:val="000052AF"/>
    <w:rsid w:val="000172C9"/>
    <w:rsid w:val="00024687"/>
    <w:rsid w:val="000257AC"/>
    <w:rsid w:val="000668C5"/>
    <w:rsid w:val="00071544"/>
    <w:rsid w:val="000D1167"/>
    <w:rsid w:val="000D486F"/>
    <w:rsid w:val="000D6AA2"/>
    <w:rsid w:val="000D741F"/>
    <w:rsid w:val="00121D3C"/>
    <w:rsid w:val="00124548"/>
    <w:rsid w:val="00125E05"/>
    <w:rsid w:val="001405ED"/>
    <w:rsid w:val="00151B5E"/>
    <w:rsid w:val="001907AD"/>
    <w:rsid w:val="001B07C3"/>
    <w:rsid w:val="001C1587"/>
    <w:rsid w:val="001C1921"/>
    <w:rsid w:val="001E613F"/>
    <w:rsid w:val="001F2BAB"/>
    <w:rsid w:val="001F512C"/>
    <w:rsid w:val="00200350"/>
    <w:rsid w:val="0022515C"/>
    <w:rsid w:val="00261BB1"/>
    <w:rsid w:val="0027316E"/>
    <w:rsid w:val="002733E6"/>
    <w:rsid w:val="00275F3C"/>
    <w:rsid w:val="00281920"/>
    <w:rsid w:val="00283E84"/>
    <w:rsid w:val="002E5DAA"/>
    <w:rsid w:val="002F2F97"/>
    <w:rsid w:val="002F6ACD"/>
    <w:rsid w:val="003170FF"/>
    <w:rsid w:val="00330242"/>
    <w:rsid w:val="00332408"/>
    <w:rsid w:val="00335BDC"/>
    <w:rsid w:val="003427E1"/>
    <w:rsid w:val="0034386C"/>
    <w:rsid w:val="003760B5"/>
    <w:rsid w:val="003803DC"/>
    <w:rsid w:val="00383020"/>
    <w:rsid w:val="00397585"/>
    <w:rsid w:val="003B09E6"/>
    <w:rsid w:val="003B17F9"/>
    <w:rsid w:val="003C3B3A"/>
    <w:rsid w:val="003C3D4B"/>
    <w:rsid w:val="003C6D37"/>
    <w:rsid w:val="003C7F01"/>
    <w:rsid w:val="003E1639"/>
    <w:rsid w:val="003F4D76"/>
    <w:rsid w:val="00405703"/>
    <w:rsid w:val="00420BA8"/>
    <w:rsid w:val="0042534D"/>
    <w:rsid w:val="004635A9"/>
    <w:rsid w:val="00472087"/>
    <w:rsid w:val="00477FE4"/>
    <w:rsid w:val="00481ECD"/>
    <w:rsid w:val="00485517"/>
    <w:rsid w:val="004955EE"/>
    <w:rsid w:val="004A05C9"/>
    <w:rsid w:val="004B4F2B"/>
    <w:rsid w:val="004B69EF"/>
    <w:rsid w:val="004B79EE"/>
    <w:rsid w:val="005366AA"/>
    <w:rsid w:val="00547453"/>
    <w:rsid w:val="00575F97"/>
    <w:rsid w:val="005810F8"/>
    <w:rsid w:val="005839E4"/>
    <w:rsid w:val="005A3CED"/>
    <w:rsid w:val="005C3718"/>
    <w:rsid w:val="005D5ABF"/>
    <w:rsid w:val="005E3465"/>
    <w:rsid w:val="005E66A0"/>
    <w:rsid w:val="0063554B"/>
    <w:rsid w:val="006508B7"/>
    <w:rsid w:val="00665670"/>
    <w:rsid w:val="00683E8D"/>
    <w:rsid w:val="00687D60"/>
    <w:rsid w:val="00692C6D"/>
    <w:rsid w:val="006B1A4B"/>
    <w:rsid w:val="006D60D6"/>
    <w:rsid w:val="006D7293"/>
    <w:rsid w:val="006E1FFF"/>
    <w:rsid w:val="006F3FC5"/>
    <w:rsid w:val="00710025"/>
    <w:rsid w:val="007152C6"/>
    <w:rsid w:val="00724212"/>
    <w:rsid w:val="00735006"/>
    <w:rsid w:val="007356BE"/>
    <w:rsid w:val="007716D4"/>
    <w:rsid w:val="007B5F87"/>
    <w:rsid w:val="007C41A0"/>
    <w:rsid w:val="00810F9D"/>
    <w:rsid w:val="008625D5"/>
    <w:rsid w:val="00873683"/>
    <w:rsid w:val="008A65F2"/>
    <w:rsid w:val="008B11A1"/>
    <w:rsid w:val="008B54E4"/>
    <w:rsid w:val="008D012D"/>
    <w:rsid w:val="008E1A70"/>
    <w:rsid w:val="008E3307"/>
    <w:rsid w:val="008E5390"/>
    <w:rsid w:val="008F69C6"/>
    <w:rsid w:val="009035B0"/>
    <w:rsid w:val="00904AAE"/>
    <w:rsid w:val="00904E2F"/>
    <w:rsid w:val="00906701"/>
    <w:rsid w:val="009366EA"/>
    <w:rsid w:val="009474EC"/>
    <w:rsid w:val="0095216B"/>
    <w:rsid w:val="009541C7"/>
    <w:rsid w:val="0096430A"/>
    <w:rsid w:val="00995109"/>
    <w:rsid w:val="009B39BE"/>
    <w:rsid w:val="009D7B13"/>
    <w:rsid w:val="009F49A2"/>
    <w:rsid w:val="00A12C60"/>
    <w:rsid w:val="00A24DA5"/>
    <w:rsid w:val="00A30991"/>
    <w:rsid w:val="00A40061"/>
    <w:rsid w:val="00A40B3F"/>
    <w:rsid w:val="00A525D8"/>
    <w:rsid w:val="00A7098F"/>
    <w:rsid w:val="00A94693"/>
    <w:rsid w:val="00AB52D8"/>
    <w:rsid w:val="00AC2953"/>
    <w:rsid w:val="00AC505B"/>
    <w:rsid w:val="00B006F8"/>
    <w:rsid w:val="00B552AC"/>
    <w:rsid w:val="00B83727"/>
    <w:rsid w:val="00BB7768"/>
    <w:rsid w:val="00BC7474"/>
    <w:rsid w:val="00BD4D76"/>
    <w:rsid w:val="00BF3DBA"/>
    <w:rsid w:val="00C274DA"/>
    <w:rsid w:val="00C461E7"/>
    <w:rsid w:val="00C56EDC"/>
    <w:rsid w:val="00C7529C"/>
    <w:rsid w:val="00C9177B"/>
    <w:rsid w:val="00CB1781"/>
    <w:rsid w:val="00CB79A8"/>
    <w:rsid w:val="00CD3354"/>
    <w:rsid w:val="00CE0933"/>
    <w:rsid w:val="00CE0939"/>
    <w:rsid w:val="00CE659A"/>
    <w:rsid w:val="00CF7BE2"/>
    <w:rsid w:val="00D05883"/>
    <w:rsid w:val="00D15F59"/>
    <w:rsid w:val="00D24715"/>
    <w:rsid w:val="00D74657"/>
    <w:rsid w:val="00D90B93"/>
    <w:rsid w:val="00DA38A2"/>
    <w:rsid w:val="00DA7D0C"/>
    <w:rsid w:val="00DB1D5C"/>
    <w:rsid w:val="00DD1487"/>
    <w:rsid w:val="00DD58ED"/>
    <w:rsid w:val="00E001FD"/>
    <w:rsid w:val="00E0260D"/>
    <w:rsid w:val="00E03B58"/>
    <w:rsid w:val="00E07360"/>
    <w:rsid w:val="00E131AA"/>
    <w:rsid w:val="00E1333B"/>
    <w:rsid w:val="00E15573"/>
    <w:rsid w:val="00E158E4"/>
    <w:rsid w:val="00E37DD8"/>
    <w:rsid w:val="00E509B2"/>
    <w:rsid w:val="00E51386"/>
    <w:rsid w:val="00E608CE"/>
    <w:rsid w:val="00E81AA9"/>
    <w:rsid w:val="00E85865"/>
    <w:rsid w:val="00E87EA0"/>
    <w:rsid w:val="00EA42EC"/>
    <w:rsid w:val="00EE03E5"/>
    <w:rsid w:val="00EE0FAB"/>
    <w:rsid w:val="00F20351"/>
    <w:rsid w:val="00F30C51"/>
    <w:rsid w:val="00F51B60"/>
    <w:rsid w:val="00F6063F"/>
    <w:rsid w:val="00F6182E"/>
    <w:rsid w:val="00F6414B"/>
    <w:rsid w:val="00F7049B"/>
    <w:rsid w:val="00F724D1"/>
    <w:rsid w:val="00F75C8A"/>
    <w:rsid w:val="00F8362B"/>
    <w:rsid w:val="00FA37DF"/>
    <w:rsid w:val="00FA497D"/>
    <w:rsid w:val="00FB273D"/>
    <w:rsid w:val="00FC4558"/>
    <w:rsid w:val="00FE3B7F"/>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uiPriority w:val="1"/>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i/>
      <w:iCs/>
      <w:color w:val="FF0000"/>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MenoPendente2">
    <w:name w:val="Menção Pendente2"/>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plafranio@afranio.pe.gov.br"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empresas-e-negocios/pt-br/empreendedor%3B" TargetMode="External"/><Relationship Id="rId5" Type="http://schemas.openxmlformats.org/officeDocument/2006/relationships/footnotes" Target="footnotes.xml"/><Relationship Id="rId15" Type="http://schemas.openxmlformats.org/officeDocument/2006/relationships/hyperlink" Target="mailto:cplafranio@gmail.co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cplafranio@afranio.pe.gov.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23</Pages>
  <Words>8629</Words>
  <Characters>46601</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3</cp:revision>
  <cp:lastPrinted>2026-05-14T16:46:00Z</cp:lastPrinted>
  <dcterms:created xsi:type="dcterms:W3CDTF">2026-10-20T14:10:00Z</dcterms:created>
  <dcterms:modified xsi:type="dcterms:W3CDTF">2026-10-23T15:17:00Z</dcterms:modified>
</cp:coreProperties>
</file>