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5C0885">
      <w:pPr>
        <w:pStyle w:val="Ttulo3"/>
        <w:spacing w:before="1"/>
        <w:ind w:right="2435"/>
        <w:rPr>
          <w:rFonts w:ascii="Verdana" w:hAnsi="Verdana"/>
          <w:b/>
          <w:sz w:val="20"/>
          <w:szCs w:val="20"/>
        </w:rPr>
      </w:pPr>
    </w:p>
    <w:p w:rsidR="005C0885" w:rsidRDefault="005C0885" w:rsidP="00A83831">
      <w:pPr>
        <w:pStyle w:val="Ttulo3"/>
        <w:spacing w:before="1"/>
        <w:ind w:left="2389" w:right="2435"/>
        <w:jc w:val="center"/>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PROCESSOLICITATÓRION°</w:t>
      </w:r>
      <w:r w:rsidR="00A97115">
        <w:rPr>
          <w:b/>
          <w:sz w:val="20"/>
          <w:szCs w:val="20"/>
        </w:rPr>
        <w:t xml:space="preserve"> 0</w:t>
      </w:r>
      <w:r w:rsidR="002030FC">
        <w:rPr>
          <w:b/>
          <w:sz w:val="20"/>
          <w:szCs w:val="20"/>
        </w:rPr>
        <w:t>73</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2030FC">
        <w:rPr>
          <w:b/>
          <w:sz w:val="20"/>
          <w:szCs w:val="20"/>
        </w:rPr>
        <w:t>32</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654675">
        <w:trPr>
          <w:trHeight w:val="244"/>
        </w:trPr>
        <w:tc>
          <w:tcPr>
            <w:tcW w:w="9880" w:type="dxa"/>
            <w:gridSpan w:val="9"/>
          </w:tcPr>
          <w:p w:rsidR="007667C1" w:rsidRPr="004C53A3" w:rsidRDefault="007667C1" w:rsidP="00560B0E">
            <w:pPr>
              <w:pStyle w:val="TableParagraph"/>
              <w:spacing w:before="2" w:line="222" w:lineRule="exact"/>
              <w:ind w:left="108"/>
              <w:rPr>
                <w:b/>
                <w:sz w:val="20"/>
                <w:szCs w:val="20"/>
              </w:rPr>
            </w:pPr>
            <w:r w:rsidRPr="004C53A3">
              <w:rPr>
                <w:b/>
                <w:sz w:val="20"/>
                <w:szCs w:val="20"/>
              </w:rPr>
              <w:t xml:space="preserve">ORGÃO DEMANDANTE: </w:t>
            </w:r>
            <w:r w:rsidR="00CA611D">
              <w:rPr>
                <w:b/>
                <w:sz w:val="20"/>
                <w:szCs w:val="20"/>
              </w:rPr>
              <w:t xml:space="preserve">SECRETARIA MUNICIPAL DE </w:t>
            </w:r>
            <w:r w:rsidR="0055766A">
              <w:rPr>
                <w:b/>
                <w:sz w:val="20"/>
                <w:szCs w:val="20"/>
              </w:rPr>
              <w:t>DESENVOLVIMENTO ECO</w:t>
            </w:r>
            <w:r w:rsidR="00B448F4">
              <w:rPr>
                <w:b/>
                <w:sz w:val="20"/>
                <w:szCs w:val="20"/>
              </w:rPr>
              <w:t>N</w:t>
            </w:r>
            <w:r w:rsidR="0055766A">
              <w:rPr>
                <w:b/>
                <w:sz w:val="20"/>
                <w:szCs w:val="20"/>
              </w:rPr>
              <w:t>ÔMICO E MEIO AMBIENTE</w:t>
            </w:r>
          </w:p>
        </w:tc>
      </w:tr>
      <w:tr w:rsidR="00A83831" w:rsidRPr="00DC4992" w:rsidTr="00654675">
        <w:trPr>
          <w:trHeight w:val="1028"/>
        </w:trPr>
        <w:tc>
          <w:tcPr>
            <w:tcW w:w="9880" w:type="dxa"/>
            <w:gridSpan w:val="9"/>
          </w:tcPr>
          <w:p w:rsidR="00A83831" w:rsidRPr="002F4562" w:rsidRDefault="00A83831" w:rsidP="00D32258">
            <w:pPr>
              <w:pStyle w:val="TableParagraph"/>
              <w:spacing w:line="242" w:lineRule="exact"/>
              <w:ind w:left="108" w:right="64"/>
              <w:jc w:val="both"/>
              <w:rPr>
                <w:sz w:val="20"/>
                <w:szCs w:val="20"/>
              </w:rPr>
            </w:pPr>
            <w:r w:rsidRPr="002F4562">
              <w:rPr>
                <w:b/>
                <w:sz w:val="20"/>
                <w:szCs w:val="20"/>
              </w:rPr>
              <w:t xml:space="preserve">OBJETO: </w:t>
            </w:r>
            <w:r w:rsidR="001C5D67">
              <w:rPr>
                <w:rFonts w:cs="Arial"/>
              </w:rPr>
              <w:t xml:space="preserve">Registro de Preço para eventual contratação de empresa especializada para serviços </w:t>
            </w:r>
            <w:r w:rsidR="0055766A">
              <w:rPr>
                <w:rFonts w:cs="Arial"/>
              </w:rPr>
              <w:t xml:space="preserve">de análises químicas de solo (macronutrientes, micronutrientes e boro) e análises químicas de água (cloreto, carbonato e bicarbonato), visando subsidiar ações de planejamento, gestão ambiental, agricultura e desenvolvimento sustentável no âmbito do Município de Afrânio-PE. </w:t>
            </w:r>
          </w:p>
        </w:tc>
      </w:tr>
      <w:tr w:rsidR="00A83831" w:rsidRPr="00DC4992" w:rsidTr="00654675">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654675">
        <w:trPr>
          <w:trHeight w:val="242"/>
        </w:trPr>
        <w:tc>
          <w:tcPr>
            <w:tcW w:w="9880" w:type="dxa"/>
            <w:gridSpan w:val="9"/>
          </w:tcPr>
          <w:p w:rsidR="00A83831" w:rsidRPr="002F4562" w:rsidRDefault="00A83831" w:rsidP="00A83831">
            <w:pPr>
              <w:pStyle w:val="TableParagraph"/>
              <w:spacing w:line="222" w:lineRule="exact"/>
              <w:ind w:left="108"/>
              <w:rPr>
                <w:sz w:val="20"/>
                <w:szCs w:val="20"/>
              </w:rPr>
            </w:pPr>
            <w:r w:rsidRPr="002F4562">
              <w:rPr>
                <w:b/>
                <w:sz w:val="20"/>
                <w:szCs w:val="20"/>
              </w:rPr>
              <w:t>JULGAMENTO:</w:t>
            </w:r>
            <w:r w:rsidRPr="002F4562">
              <w:rPr>
                <w:sz w:val="20"/>
                <w:szCs w:val="20"/>
              </w:rPr>
              <w:t>POR</w:t>
            </w:r>
            <w:r w:rsidR="00500DC2">
              <w:rPr>
                <w:spacing w:val="-4"/>
                <w:sz w:val="20"/>
                <w:szCs w:val="20"/>
              </w:rPr>
              <w:t>ITEM</w:t>
            </w:r>
          </w:p>
        </w:tc>
      </w:tr>
      <w:tr w:rsidR="00A83831" w:rsidRPr="00DC4992" w:rsidTr="00654675">
        <w:trPr>
          <w:trHeight w:val="244"/>
        </w:trPr>
        <w:tc>
          <w:tcPr>
            <w:tcW w:w="9880" w:type="dxa"/>
            <w:gridSpan w:val="9"/>
          </w:tcPr>
          <w:p w:rsidR="00A83831" w:rsidRPr="002F4562" w:rsidRDefault="00A83831" w:rsidP="00A83831">
            <w:pPr>
              <w:pStyle w:val="TableParagraph"/>
              <w:spacing w:line="224" w:lineRule="exact"/>
              <w:ind w:left="108"/>
              <w:rPr>
                <w:sz w:val="20"/>
                <w:szCs w:val="20"/>
              </w:rPr>
            </w:pPr>
            <w:r w:rsidRPr="002F4562">
              <w:rPr>
                <w:b/>
                <w:sz w:val="20"/>
                <w:szCs w:val="20"/>
              </w:rPr>
              <w:t>MODODEDISPUTA:</w:t>
            </w:r>
            <w:r w:rsidRPr="002F4562">
              <w:rPr>
                <w:sz w:val="20"/>
                <w:szCs w:val="20"/>
              </w:rPr>
              <w:t>ABERTOE</w:t>
            </w:r>
            <w:r w:rsidRPr="002F4562">
              <w:rPr>
                <w:spacing w:val="-2"/>
                <w:sz w:val="20"/>
                <w:szCs w:val="20"/>
              </w:rPr>
              <w:t>FECHADO</w:t>
            </w:r>
          </w:p>
        </w:tc>
      </w:tr>
      <w:tr w:rsidR="00A83831" w:rsidRPr="00DC4992" w:rsidTr="00654675">
        <w:trPr>
          <w:trHeight w:val="484"/>
        </w:trPr>
        <w:tc>
          <w:tcPr>
            <w:tcW w:w="9880" w:type="dxa"/>
            <w:gridSpan w:val="9"/>
          </w:tcPr>
          <w:p w:rsidR="00A83831" w:rsidRPr="002F4562" w:rsidRDefault="00A83831" w:rsidP="00D32258">
            <w:pPr>
              <w:pStyle w:val="TableParagraph"/>
              <w:spacing w:line="242" w:lineRule="exact"/>
              <w:ind w:left="108"/>
              <w:jc w:val="both"/>
              <w:rPr>
                <w:sz w:val="20"/>
                <w:szCs w:val="20"/>
              </w:rPr>
            </w:pPr>
            <w:r w:rsidRPr="002F4562">
              <w:rPr>
                <w:b/>
                <w:sz w:val="20"/>
                <w:szCs w:val="20"/>
              </w:rPr>
              <w:t>CONDIÇÃODEPARTICIPAÇÃO:</w:t>
            </w:r>
            <w:r w:rsidR="00505DEE" w:rsidRPr="00190D55">
              <w:rPr>
                <w:bCs/>
                <w:sz w:val="20"/>
                <w:szCs w:val="20"/>
              </w:rPr>
              <w:t>NO ITEM I, AMPLA CONCORRÊNCIA CONFORME</w:t>
            </w:r>
            <w:r w:rsidR="00F963E4" w:rsidRPr="004C53A3">
              <w:rPr>
                <w:sz w:val="20"/>
                <w:szCs w:val="20"/>
              </w:rPr>
              <w:t>ARTIGO 4</w:t>
            </w:r>
            <w:r w:rsidR="00505DEE">
              <w:rPr>
                <w:sz w:val="20"/>
                <w:szCs w:val="20"/>
              </w:rPr>
              <w:t>9</w:t>
            </w:r>
            <w:r w:rsidR="00F963E4" w:rsidRPr="004C53A3">
              <w:rPr>
                <w:sz w:val="20"/>
                <w:szCs w:val="20"/>
              </w:rPr>
              <w:t>,III DA LC nº 123/2006, ALTERADA PELA LC 147/2014,</w:t>
            </w:r>
            <w:r w:rsidR="00505DEE">
              <w:rPr>
                <w:sz w:val="20"/>
                <w:szCs w:val="20"/>
              </w:rPr>
              <w:t>NO ITEM II</w:t>
            </w:r>
            <w:r w:rsidR="00F963E4">
              <w:rPr>
                <w:sz w:val="20"/>
                <w:szCs w:val="20"/>
              </w:rPr>
              <w:t>PARTICIPAÇÃO EXCLUSIVA</w:t>
            </w:r>
            <w:r w:rsidR="00F963E4" w:rsidRPr="004C53A3">
              <w:rPr>
                <w:sz w:val="20"/>
                <w:szCs w:val="20"/>
              </w:rPr>
              <w:t xml:space="preserve"> PARA ME/EPP/MEI/COOP</w:t>
            </w:r>
            <w:r w:rsidR="00505DEE">
              <w:rPr>
                <w:sz w:val="20"/>
                <w:szCs w:val="20"/>
              </w:rPr>
              <w:t>CONFORME ART 48, I DA LC 123/20</w:t>
            </w:r>
            <w:r w:rsidR="00190D55">
              <w:rPr>
                <w:sz w:val="20"/>
                <w:szCs w:val="20"/>
              </w:rPr>
              <w:t>06</w:t>
            </w:r>
            <w:r w:rsidR="00505DEE">
              <w:rPr>
                <w:sz w:val="20"/>
                <w:szCs w:val="20"/>
              </w:rPr>
              <w:t>.</w:t>
            </w:r>
          </w:p>
        </w:tc>
      </w:tr>
      <w:tr w:rsidR="00A83831" w:rsidRPr="00DC4992" w:rsidTr="00654675">
        <w:trPr>
          <w:trHeight w:val="486"/>
        </w:trPr>
        <w:tc>
          <w:tcPr>
            <w:tcW w:w="9880" w:type="dxa"/>
            <w:gridSpan w:val="9"/>
          </w:tcPr>
          <w:p w:rsidR="00A83831" w:rsidRPr="002F4562" w:rsidRDefault="00A83831" w:rsidP="00A83831">
            <w:pPr>
              <w:pStyle w:val="TableParagraph"/>
              <w:spacing w:line="244" w:lineRule="exact"/>
              <w:ind w:left="108"/>
              <w:rPr>
                <w:sz w:val="20"/>
                <w:szCs w:val="20"/>
              </w:rPr>
            </w:pPr>
            <w:r w:rsidRPr="002F4562">
              <w:rPr>
                <w:b/>
                <w:sz w:val="20"/>
                <w:szCs w:val="20"/>
              </w:rPr>
              <w:t>ACESSOAOEDITAL,LOCALDEREALIZAÇÃODASESSÃOEPORTAL:</w:t>
            </w:r>
            <w:r w:rsidRPr="002F4562">
              <w:rPr>
                <w:sz w:val="20"/>
                <w:szCs w:val="20"/>
              </w:rPr>
              <w:t>CONFORMEITEM</w:t>
            </w:r>
            <w:r w:rsidR="008A737E" w:rsidRPr="002F4562">
              <w:rPr>
                <w:spacing w:val="28"/>
                <w:sz w:val="20"/>
                <w:szCs w:val="20"/>
              </w:rPr>
              <w:t>1.</w:t>
            </w:r>
            <w:r w:rsidRPr="002F4562">
              <w:rPr>
                <w:sz w:val="20"/>
                <w:szCs w:val="20"/>
              </w:rPr>
              <w:t>3 DESTE EDITAL</w:t>
            </w:r>
          </w:p>
        </w:tc>
      </w:tr>
      <w:tr w:rsidR="00A83831" w:rsidRPr="00DC4992" w:rsidTr="00654675">
        <w:trPr>
          <w:trHeight w:val="240"/>
        </w:trPr>
        <w:tc>
          <w:tcPr>
            <w:tcW w:w="9880" w:type="dxa"/>
            <w:gridSpan w:val="9"/>
          </w:tcPr>
          <w:p w:rsidR="00A83831" w:rsidRPr="002F4562" w:rsidRDefault="00A83831" w:rsidP="00A83831">
            <w:pPr>
              <w:pStyle w:val="TableParagraph"/>
              <w:spacing w:line="221" w:lineRule="exact"/>
              <w:ind w:left="108"/>
              <w:rPr>
                <w:sz w:val="20"/>
                <w:szCs w:val="20"/>
              </w:rPr>
            </w:pPr>
            <w:r w:rsidRPr="002F4562">
              <w:rPr>
                <w:b/>
                <w:sz w:val="20"/>
                <w:szCs w:val="20"/>
              </w:rPr>
              <w:t>DASDATASEHORÁRIOSDOCERTAME:</w:t>
            </w:r>
            <w:r w:rsidRPr="002F4562">
              <w:rPr>
                <w:sz w:val="20"/>
                <w:szCs w:val="20"/>
              </w:rPr>
              <w:t>CONFORMEITEM</w:t>
            </w:r>
            <w:r w:rsidR="008A737E" w:rsidRPr="002F4562">
              <w:rPr>
                <w:spacing w:val="-4"/>
                <w:sz w:val="20"/>
                <w:szCs w:val="20"/>
              </w:rPr>
              <w:t>1.</w:t>
            </w:r>
            <w:r w:rsidRPr="002F4562">
              <w:rPr>
                <w:sz w:val="20"/>
                <w:szCs w:val="20"/>
              </w:rPr>
              <w:t>4DESTE</w:t>
            </w:r>
            <w:r w:rsidRPr="002F4562">
              <w:rPr>
                <w:spacing w:val="-2"/>
                <w:sz w:val="20"/>
                <w:szCs w:val="20"/>
              </w:rPr>
              <w:t>EDITAL</w:t>
            </w:r>
          </w:p>
        </w:tc>
      </w:tr>
      <w:tr w:rsidR="00A83831" w:rsidRPr="00DC4992" w:rsidTr="00654675">
        <w:trPr>
          <w:trHeight w:val="486"/>
        </w:trPr>
        <w:tc>
          <w:tcPr>
            <w:tcW w:w="4913" w:type="dxa"/>
            <w:gridSpan w:val="3"/>
            <w:tcBorders>
              <w:right w:val="nil"/>
            </w:tcBorders>
          </w:tcPr>
          <w:p w:rsidR="00A83831" w:rsidRPr="002F4562" w:rsidRDefault="00A83831" w:rsidP="00D32258">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SISTEMAELETRÔNICOUTILIZADO:</w:t>
            </w:r>
          </w:p>
          <w:p w:rsidR="00A83831" w:rsidRPr="002F4562" w:rsidRDefault="00721A87" w:rsidP="00D32258">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A83831">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A83831">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A83831">
            <w:pPr>
              <w:pStyle w:val="TableParagraph"/>
              <w:spacing w:before="3"/>
              <w:ind w:left="254"/>
              <w:rPr>
                <w:sz w:val="20"/>
                <w:szCs w:val="20"/>
              </w:rPr>
            </w:pPr>
            <w:r w:rsidRPr="002F4562">
              <w:rPr>
                <w:spacing w:val="-10"/>
                <w:sz w:val="20"/>
                <w:szCs w:val="20"/>
              </w:rPr>
              <w:t>–</w:t>
            </w:r>
          </w:p>
        </w:tc>
      </w:tr>
      <w:tr w:rsidR="00A83831" w:rsidRPr="00DC4992" w:rsidTr="00654675">
        <w:trPr>
          <w:trHeight w:val="486"/>
        </w:trPr>
        <w:tc>
          <w:tcPr>
            <w:tcW w:w="3726" w:type="dxa"/>
          </w:tcPr>
          <w:p w:rsidR="00A83831" w:rsidRPr="002F4562" w:rsidRDefault="00A83831" w:rsidP="00A83831">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A83831">
            <w:pPr>
              <w:pStyle w:val="TableParagraph"/>
              <w:ind w:left="108"/>
              <w:rPr>
                <w:b/>
                <w:sz w:val="20"/>
                <w:szCs w:val="20"/>
              </w:rPr>
            </w:pPr>
            <w:r w:rsidRPr="002F4562">
              <w:rPr>
                <w:b/>
                <w:spacing w:val="-2"/>
                <w:sz w:val="20"/>
                <w:szCs w:val="20"/>
              </w:rPr>
              <w:t>E-mail:</w:t>
            </w:r>
          </w:p>
          <w:p w:rsidR="00A83831" w:rsidRPr="002F4562" w:rsidRDefault="00056401" w:rsidP="00A83831">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560B0E">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654675">
        <w:trPr>
          <w:trHeight w:val="729"/>
        </w:trPr>
        <w:tc>
          <w:tcPr>
            <w:tcW w:w="9880" w:type="dxa"/>
            <w:gridSpan w:val="9"/>
          </w:tcPr>
          <w:p w:rsidR="00A83831" w:rsidRPr="002F4562" w:rsidRDefault="00A83831" w:rsidP="007667C1">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r w:rsidR="00721A87" w:rsidRPr="00721A87">
              <w:fldChar w:fldCharType="begin"/>
            </w:r>
            <w:r w:rsidR="00A43FCD">
              <w:instrText xml:space="preserve"> HYPERLINK "http://www.portaldecompraspublicas.com.br," </w:instrText>
            </w:r>
            <w:r w:rsidR="00721A87" w:rsidRPr="00721A87">
              <w:fldChar w:fldCharType="separate"/>
            </w:r>
            <w:r w:rsidR="00560B0E" w:rsidRPr="002F4562">
              <w:rPr>
                <w:rStyle w:val="Hyperlink"/>
                <w:sz w:val="20"/>
                <w:szCs w:val="20"/>
              </w:rPr>
              <w:t>www.portaldecompraspublicas.com.br,</w:t>
            </w:r>
            <w:r w:rsidR="00721A87">
              <w:rPr>
                <w:rStyle w:val="Hyperlink"/>
                <w:sz w:val="20"/>
                <w:szCs w:val="20"/>
              </w:rPr>
              <w:fldChar w:fldCharType="end"/>
            </w:r>
            <w:r w:rsidRPr="002F4562">
              <w:rPr>
                <w:sz w:val="20"/>
                <w:szCs w:val="20"/>
              </w:rPr>
              <w:t>ouatravés do sítio</w:t>
            </w:r>
            <w:r w:rsidRPr="002F4562">
              <w:rPr>
                <w:spacing w:val="-2"/>
                <w:sz w:val="20"/>
                <w:szCs w:val="20"/>
              </w:rPr>
              <w:t>oficial</w:t>
            </w:r>
            <w:r w:rsidRPr="002F4562">
              <w:rPr>
                <w:sz w:val="20"/>
                <w:szCs w:val="20"/>
              </w:rPr>
              <w:t>daPrefeituradeAfrânio-PE:</w:t>
            </w:r>
            <w:hyperlink r:id="rId9" w:history="1">
              <w:r w:rsidRPr="002F4562">
                <w:rPr>
                  <w:rStyle w:val="Hyperlink"/>
                  <w:spacing w:val="-2"/>
                  <w:sz w:val="20"/>
                  <w:szCs w:val="20"/>
                </w:rPr>
                <w:t>www.afranio.pe.gov.br.</w:t>
              </w:r>
            </w:hyperlink>
          </w:p>
        </w:tc>
      </w:tr>
      <w:tr w:rsidR="004F7B6C" w:rsidRPr="00DC4992" w:rsidTr="00654675">
        <w:trPr>
          <w:trHeight w:val="318"/>
        </w:trPr>
        <w:tc>
          <w:tcPr>
            <w:tcW w:w="3792" w:type="dxa"/>
            <w:gridSpan w:val="2"/>
            <w:tcBorders>
              <w:right w:val="single" w:sz="4" w:space="0" w:color="auto"/>
            </w:tcBorders>
            <w:shd w:val="clear" w:color="auto" w:fill="auto"/>
          </w:tcPr>
          <w:p w:rsidR="004F7B6C" w:rsidRPr="002F4562" w:rsidRDefault="004F7B6C" w:rsidP="007667C1">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F7B6C" w:rsidRPr="00B13280" w:rsidRDefault="00B13280" w:rsidP="004F7B6C">
            <w:pPr>
              <w:pStyle w:val="TableParagraph"/>
              <w:ind w:right="84"/>
              <w:jc w:val="both"/>
              <w:rPr>
                <w:b/>
                <w:bCs/>
                <w:sz w:val="20"/>
                <w:szCs w:val="20"/>
              </w:rPr>
            </w:pPr>
            <w:r>
              <w:rPr>
                <w:b/>
                <w:bCs/>
                <w:sz w:val="20"/>
                <w:szCs w:val="20"/>
              </w:rPr>
              <w:t>CARÁTER SIGILOSO (Art. 24, Lei 14.133/2021)</w:t>
            </w:r>
          </w:p>
        </w:tc>
      </w:tr>
    </w:tbl>
    <w:p w:rsidR="00A83831" w:rsidRPr="00DC4992" w:rsidRDefault="00A83831" w:rsidP="009E5CC0">
      <w:pPr>
        <w:pStyle w:val="Corpodetexto"/>
        <w:ind w:left="567" w:right="580"/>
        <w:jc w:val="both"/>
        <w:rPr>
          <w:highlight w:val="yellow"/>
        </w:rPr>
      </w:pPr>
    </w:p>
    <w:p w:rsidR="00B8685B" w:rsidRPr="004C53A3" w:rsidRDefault="00B8685B" w:rsidP="00654675">
      <w:pPr>
        <w:tabs>
          <w:tab w:val="left" w:pos="10490"/>
        </w:tabs>
        <w:ind w:left="142"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F55377">
        <w:rPr>
          <w:b/>
          <w:sz w:val="20"/>
          <w:szCs w:val="20"/>
        </w:rPr>
        <w:t>324</w:t>
      </w:r>
      <w:r w:rsidR="005236EE" w:rsidRPr="008341AB">
        <w:rPr>
          <w:b/>
          <w:sz w:val="20"/>
          <w:szCs w:val="20"/>
        </w:rPr>
        <w:t xml:space="preserve">/2025 de </w:t>
      </w:r>
      <w:r w:rsidR="00F55377">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F55377">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F55377">
        <w:rPr>
          <w:sz w:val="20"/>
          <w:szCs w:val="20"/>
        </w:rPr>
        <w:t xml:space="preserve">, </w:t>
      </w:r>
      <w:r w:rsidR="00286DA8" w:rsidRPr="00286DA8">
        <w:rPr>
          <w:b/>
          <w:bCs/>
          <w:sz w:val="20"/>
          <w:szCs w:val="20"/>
        </w:rPr>
        <w:t>n</w:t>
      </w:r>
      <w:r w:rsidR="00F55377" w:rsidRPr="00286DA8">
        <w:rPr>
          <w:b/>
          <w:bCs/>
          <w:sz w:val="20"/>
          <w:szCs w:val="20"/>
        </w:rPr>
        <w:t>°</w:t>
      </w:r>
      <w:r w:rsidR="00286DA8" w:rsidRPr="00286DA8">
        <w:rPr>
          <w:b/>
          <w:bCs/>
          <w:sz w:val="20"/>
          <w:szCs w:val="20"/>
        </w:rPr>
        <w:t xml:space="preserve"> 0</w:t>
      </w:r>
      <w:r w:rsidR="00F55377" w:rsidRPr="00286DA8">
        <w:rPr>
          <w:b/>
          <w:bCs/>
          <w:sz w:val="20"/>
          <w:szCs w:val="20"/>
        </w:rPr>
        <w:t>17/2025</w:t>
      </w:r>
      <w:r w:rsidR="00286DA8" w:rsidRPr="00286DA8">
        <w:rPr>
          <w:b/>
          <w:bCs/>
          <w:sz w:val="20"/>
          <w:szCs w:val="20"/>
        </w:rPr>
        <w:t xml:space="preserve"> com alterações segundo o Decreto 026/2025</w:t>
      </w:r>
      <w:r w:rsidRPr="004F3940">
        <w:rPr>
          <w:sz w:val="20"/>
          <w:szCs w:val="20"/>
        </w:rPr>
        <w:t xml:space="preserve">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rsidP="00654675">
      <w:pPr>
        <w:pStyle w:val="Corpodetexto"/>
        <w:ind w:left="142"/>
      </w:pPr>
    </w:p>
    <w:p w:rsidR="00090E10" w:rsidRPr="00D42E92" w:rsidRDefault="0009585E" w:rsidP="00654675">
      <w:pPr>
        <w:pStyle w:val="Ttulo1"/>
        <w:numPr>
          <w:ilvl w:val="0"/>
          <w:numId w:val="6"/>
        </w:numPr>
        <w:tabs>
          <w:tab w:val="left" w:pos="855"/>
        </w:tabs>
        <w:ind w:left="142" w:right="580" w:firstLine="0"/>
        <w:jc w:val="both"/>
      </w:pPr>
      <w:r w:rsidRPr="00D42E92">
        <w:t>DOOBJETO.</w:t>
      </w:r>
    </w:p>
    <w:p w:rsidR="00110F2F" w:rsidRPr="000208F5" w:rsidRDefault="00110F2F" w:rsidP="00654675">
      <w:pPr>
        <w:pStyle w:val="TableParagraph"/>
        <w:ind w:left="142" w:right="580"/>
        <w:jc w:val="both"/>
        <w:rPr>
          <w:bCs/>
          <w:iCs/>
          <w:color w:val="000000"/>
          <w:sz w:val="20"/>
          <w:szCs w:val="20"/>
          <w:lang w:val="pt-BR"/>
        </w:rPr>
      </w:pPr>
    </w:p>
    <w:p w:rsidR="00377E5D" w:rsidRPr="00654675" w:rsidRDefault="00587341" w:rsidP="00654675">
      <w:pPr>
        <w:pStyle w:val="TableParagraph"/>
        <w:numPr>
          <w:ilvl w:val="1"/>
          <w:numId w:val="6"/>
        </w:numPr>
        <w:ind w:left="142" w:right="580" w:firstLine="0"/>
        <w:jc w:val="both"/>
        <w:rPr>
          <w:sz w:val="20"/>
          <w:szCs w:val="20"/>
        </w:rPr>
      </w:pPr>
      <w:r w:rsidRPr="00FA0C15">
        <w:rPr>
          <w:sz w:val="20"/>
          <w:szCs w:val="20"/>
        </w:rPr>
        <w:t xml:space="preserve">Constituiobjeto da presente licitação </w:t>
      </w:r>
      <w:r w:rsidR="00FA0C15" w:rsidRPr="00FA0C15">
        <w:rPr>
          <w:sz w:val="20"/>
          <w:szCs w:val="20"/>
        </w:rPr>
        <w:t xml:space="preserve">o </w:t>
      </w:r>
      <w:r w:rsidR="00FA0C15" w:rsidRPr="00FA0C15">
        <w:rPr>
          <w:rFonts w:cs="Arial"/>
          <w:sz w:val="20"/>
          <w:szCs w:val="20"/>
        </w:rPr>
        <w:t>Registro de Preço para eventual contratação de empresa especializada para serviços de análises químicas de solo (macronutrientes, micronutrientes e boro) e análises químicas de água (cloreto, carbonato e bicarbonato), visando subsidiar ações de planejamento, gestão ambiental, agricultura e desenvolvimento sustentável no âmbito do Município de Afrânio-PE.</w:t>
      </w:r>
    </w:p>
    <w:p w:rsidR="00654675" w:rsidRDefault="00654675" w:rsidP="00654675">
      <w:pPr>
        <w:pStyle w:val="TableParagraph"/>
        <w:ind w:right="580"/>
        <w:jc w:val="both"/>
        <w:rPr>
          <w:sz w:val="20"/>
          <w:szCs w:val="20"/>
        </w:rPr>
      </w:pPr>
    </w:p>
    <w:p w:rsidR="00654675" w:rsidRDefault="00654675" w:rsidP="00654675">
      <w:pPr>
        <w:pStyle w:val="TableParagraph"/>
        <w:ind w:right="580"/>
        <w:jc w:val="both"/>
        <w:rPr>
          <w:sz w:val="20"/>
          <w:szCs w:val="20"/>
        </w:rPr>
      </w:pPr>
    </w:p>
    <w:p w:rsidR="00654675" w:rsidRDefault="00654675" w:rsidP="00654675">
      <w:pPr>
        <w:pStyle w:val="TableParagraph"/>
        <w:ind w:right="580"/>
        <w:jc w:val="both"/>
        <w:rPr>
          <w:sz w:val="20"/>
          <w:szCs w:val="20"/>
        </w:rPr>
      </w:pPr>
    </w:p>
    <w:p w:rsidR="00654675" w:rsidRDefault="00654675" w:rsidP="00654675">
      <w:pPr>
        <w:pStyle w:val="TableParagraph"/>
        <w:ind w:right="580"/>
        <w:jc w:val="both"/>
        <w:rPr>
          <w:sz w:val="20"/>
          <w:szCs w:val="20"/>
        </w:rPr>
      </w:pPr>
    </w:p>
    <w:p w:rsidR="00654675" w:rsidRPr="00FA0C15" w:rsidRDefault="00654675" w:rsidP="00654675">
      <w:pPr>
        <w:pStyle w:val="TableParagraph"/>
        <w:ind w:right="580"/>
        <w:jc w:val="both"/>
        <w:rPr>
          <w:sz w:val="20"/>
          <w:szCs w:val="20"/>
        </w:rPr>
      </w:pPr>
    </w:p>
    <w:tbl>
      <w:tblPr>
        <w:tblStyle w:val="Tabelacomgrade"/>
        <w:tblW w:w="0" w:type="auto"/>
        <w:tblLook w:val="04A0"/>
      </w:tblPr>
      <w:tblGrid>
        <w:gridCol w:w="808"/>
        <w:gridCol w:w="6802"/>
        <w:gridCol w:w="1287"/>
        <w:gridCol w:w="1501"/>
      </w:tblGrid>
      <w:tr w:rsidR="00654675" w:rsidRPr="00305FE6" w:rsidTr="007E2102">
        <w:trPr>
          <w:trHeight w:val="300"/>
        </w:trPr>
        <w:tc>
          <w:tcPr>
            <w:tcW w:w="808" w:type="dxa"/>
            <w:noWrap/>
            <w:hideMark/>
          </w:tcPr>
          <w:p w:rsidR="00654675" w:rsidRPr="00305FE6" w:rsidRDefault="00654675" w:rsidP="007E2102">
            <w:pPr>
              <w:ind w:right="-1"/>
              <w:jc w:val="both"/>
              <w:rPr>
                <w:rFonts w:cstheme="minorHAnsi"/>
                <w:sz w:val="22"/>
                <w:szCs w:val="22"/>
              </w:rPr>
            </w:pPr>
            <w:r w:rsidRPr="00305FE6">
              <w:rPr>
                <w:rFonts w:cstheme="minorHAnsi"/>
                <w:sz w:val="22"/>
                <w:szCs w:val="22"/>
              </w:rPr>
              <w:lastRenderedPageBreak/>
              <w:t>ITEM</w:t>
            </w:r>
          </w:p>
        </w:tc>
        <w:tc>
          <w:tcPr>
            <w:tcW w:w="6802" w:type="dxa"/>
            <w:noWrap/>
            <w:hideMark/>
          </w:tcPr>
          <w:p w:rsidR="00654675" w:rsidRPr="00305FE6" w:rsidRDefault="00654675" w:rsidP="007E2102">
            <w:pPr>
              <w:ind w:right="-1"/>
              <w:jc w:val="both"/>
              <w:rPr>
                <w:rFonts w:cstheme="minorHAnsi"/>
                <w:sz w:val="22"/>
                <w:szCs w:val="22"/>
              </w:rPr>
            </w:pPr>
            <w:r w:rsidRPr="00305FE6">
              <w:rPr>
                <w:rFonts w:cstheme="minorHAnsi"/>
                <w:sz w:val="22"/>
                <w:szCs w:val="22"/>
              </w:rPr>
              <w:t>DESCRIÇAO</w:t>
            </w:r>
          </w:p>
        </w:tc>
        <w:tc>
          <w:tcPr>
            <w:tcW w:w="1287" w:type="dxa"/>
            <w:noWrap/>
            <w:hideMark/>
          </w:tcPr>
          <w:p w:rsidR="00654675" w:rsidRPr="00305FE6" w:rsidRDefault="00654675" w:rsidP="007E2102">
            <w:pPr>
              <w:ind w:right="-1"/>
              <w:jc w:val="both"/>
              <w:rPr>
                <w:rFonts w:cstheme="minorHAnsi"/>
                <w:sz w:val="22"/>
                <w:szCs w:val="22"/>
              </w:rPr>
            </w:pPr>
            <w:r w:rsidRPr="00305FE6">
              <w:rPr>
                <w:rFonts w:cstheme="minorHAnsi"/>
                <w:sz w:val="22"/>
                <w:szCs w:val="22"/>
              </w:rPr>
              <w:t>UNID.</w:t>
            </w:r>
          </w:p>
        </w:tc>
        <w:tc>
          <w:tcPr>
            <w:tcW w:w="1501" w:type="dxa"/>
            <w:noWrap/>
            <w:hideMark/>
          </w:tcPr>
          <w:p w:rsidR="00654675" w:rsidRPr="00305FE6" w:rsidRDefault="00654675" w:rsidP="007E2102">
            <w:pPr>
              <w:ind w:right="-1"/>
              <w:jc w:val="both"/>
              <w:rPr>
                <w:rFonts w:cstheme="minorHAnsi"/>
                <w:sz w:val="22"/>
                <w:szCs w:val="22"/>
              </w:rPr>
            </w:pPr>
            <w:r w:rsidRPr="00305FE6">
              <w:rPr>
                <w:rFonts w:cstheme="minorHAnsi"/>
                <w:sz w:val="22"/>
                <w:szCs w:val="22"/>
              </w:rPr>
              <w:t>QUANT.</w:t>
            </w:r>
          </w:p>
        </w:tc>
      </w:tr>
      <w:tr w:rsidR="00654675" w:rsidRPr="00305FE6" w:rsidTr="007E2102">
        <w:trPr>
          <w:trHeight w:val="685"/>
        </w:trPr>
        <w:tc>
          <w:tcPr>
            <w:tcW w:w="808" w:type="dxa"/>
            <w:noWrap/>
            <w:hideMark/>
          </w:tcPr>
          <w:p w:rsidR="00654675" w:rsidRDefault="00654675" w:rsidP="007E2102">
            <w:pPr>
              <w:ind w:right="-1"/>
              <w:jc w:val="both"/>
              <w:rPr>
                <w:rFonts w:cstheme="minorHAnsi"/>
                <w:sz w:val="22"/>
                <w:szCs w:val="22"/>
              </w:rPr>
            </w:pPr>
          </w:p>
          <w:p w:rsidR="00654675" w:rsidRPr="00305FE6" w:rsidRDefault="00654675" w:rsidP="007E2102">
            <w:pPr>
              <w:ind w:right="-1"/>
              <w:jc w:val="both"/>
              <w:rPr>
                <w:rFonts w:cstheme="minorHAnsi"/>
                <w:sz w:val="22"/>
                <w:szCs w:val="22"/>
              </w:rPr>
            </w:pPr>
            <w:r w:rsidRPr="00305FE6">
              <w:rPr>
                <w:rFonts w:cstheme="minorHAnsi"/>
                <w:sz w:val="22"/>
                <w:szCs w:val="22"/>
              </w:rPr>
              <w:t>1</w:t>
            </w:r>
          </w:p>
        </w:tc>
        <w:tc>
          <w:tcPr>
            <w:tcW w:w="6802" w:type="dxa"/>
            <w:noWrap/>
            <w:hideMark/>
          </w:tcPr>
          <w:p w:rsidR="00654675" w:rsidRPr="00305FE6" w:rsidRDefault="00654675" w:rsidP="007E2102">
            <w:pPr>
              <w:ind w:right="-1"/>
              <w:jc w:val="both"/>
              <w:rPr>
                <w:rFonts w:cstheme="minorHAnsi"/>
                <w:sz w:val="22"/>
                <w:szCs w:val="22"/>
              </w:rPr>
            </w:pPr>
            <w:r>
              <w:rPr>
                <w:rFonts w:cstheme="minorHAnsi"/>
                <w:sz w:val="22"/>
                <w:szCs w:val="22"/>
              </w:rPr>
              <w:t>ANALISE QUIMICA DE SOLO (MACRO+MICRO+BORO)</w:t>
            </w:r>
          </w:p>
        </w:tc>
        <w:tc>
          <w:tcPr>
            <w:tcW w:w="1287" w:type="dxa"/>
            <w:noWrap/>
            <w:hideMark/>
          </w:tcPr>
          <w:p w:rsidR="00654675" w:rsidRDefault="00654675" w:rsidP="007E2102">
            <w:pPr>
              <w:ind w:right="-1"/>
              <w:jc w:val="both"/>
              <w:rPr>
                <w:rFonts w:cstheme="minorHAnsi"/>
                <w:sz w:val="22"/>
                <w:szCs w:val="22"/>
              </w:rPr>
            </w:pPr>
          </w:p>
          <w:p w:rsidR="00654675" w:rsidRPr="00305FE6" w:rsidRDefault="00654675" w:rsidP="007E2102">
            <w:pPr>
              <w:ind w:right="-1"/>
              <w:jc w:val="both"/>
              <w:rPr>
                <w:rFonts w:cstheme="minorHAnsi"/>
                <w:sz w:val="22"/>
                <w:szCs w:val="22"/>
              </w:rPr>
            </w:pPr>
            <w:r>
              <w:rPr>
                <w:rFonts w:cstheme="minorHAnsi"/>
                <w:sz w:val="22"/>
                <w:szCs w:val="22"/>
              </w:rPr>
              <w:t>UNID</w:t>
            </w:r>
          </w:p>
        </w:tc>
        <w:tc>
          <w:tcPr>
            <w:tcW w:w="1501" w:type="dxa"/>
            <w:noWrap/>
            <w:hideMark/>
          </w:tcPr>
          <w:p w:rsidR="00654675" w:rsidRDefault="00654675" w:rsidP="007E2102">
            <w:pPr>
              <w:ind w:right="-1"/>
              <w:jc w:val="both"/>
              <w:rPr>
                <w:rFonts w:cstheme="minorHAnsi"/>
                <w:sz w:val="22"/>
                <w:szCs w:val="22"/>
              </w:rPr>
            </w:pPr>
          </w:p>
          <w:p w:rsidR="00654675" w:rsidRPr="00305FE6" w:rsidRDefault="00654675" w:rsidP="007E2102">
            <w:pPr>
              <w:ind w:right="-1"/>
              <w:jc w:val="both"/>
              <w:rPr>
                <w:rFonts w:cstheme="minorHAnsi"/>
                <w:sz w:val="22"/>
                <w:szCs w:val="22"/>
              </w:rPr>
            </w:pPr>
            <w:r>
              <w:rPr>
                <w:rFonts w:cstheme="minorHAnsi"/>
                <w:sz w:val="22"/>
                <w:szCs w:val="22"/>
              </w:rPr>
              <w:t>1.000,00</w:t>
            </w:r>
          </w:p>
        </w:tc>
      </w:tr>
      <w:tr w:rsidR="00654675" w:rsidRPr="00305FE6" w:rsidTr="007E2102">
        <w:trPr>
          <w:trHeight w:val="685"/>
        </w:trPr>
        <w:tc>
          <w:tcPr>
            <w:tcW w:w="808" w:type="dxa"/>
            <w:noWrap/>
          </w:tcPr>
          <w:p w:rsidR="00654675" w:rsidRDefault="00654675" w:rsidP="007E2102">
            <w:pPr>
              <w:ind w:right="-1"/>
              <w:jc w:val="both"/>
              <w:rPr>
                <w:rFonts w:cstheme="minorHAnsi"/>
                <w:sz w:val="22"/>
                <w:szCs w:val="22"/>
              </w:rPr>
            </w:pPr>
          </w:p>
          <w:p w:rsidR="00654675" w:rsidRDefault="00654675" w:rsidP="007E2102">
            <w:pPr>
              <w:ind w:right="-1"/>
              <w:jc w:val="both"/>
              <w:rPr>
                <w:rFonts w:cstheme="minorHAnsi"/>
                <w:sz w:val="22"/>
                <w:szCs w:val="22"/>
              </w:rPr>
            </w:pPr>
            <w:r>
              <w:rPr>
                <w:rFonts w:cstheme="minorHAnsi"/>
                <w:sz w:val="22"/>
                <w:szCs w:val="22"/>
              </w:rPr>
              <w:t xml:space="preserve"> 2</w:t>
            </w:r>
          </w:p>
        </w:tc>
        <w:tc>
          <w:tcPr>
            <w:tcW w:w="6802" w:type="dxa"/>
            <w:noWrap/>
          </w:tcPr>
          <w:p w:rsidR="00654675" w:rsidRPr="00305FE6" w:rsidRDefault="00654675" w:rsidP="007E2102">
            <w:pPr>
              <w:ind w:right="-1"/>
              <w:jc w:val="both"/>
              <w:rPr>
                <w:rFonts w:cstheme="minorHAnsi"/>
                <w:sz w:val="22"/>
                <w:szCs w:val="22"/>
              </w:rPr>
            </w:pPr>
            <w:r>
              <w:rPr>
                <w:rFonts w:cstheme="minorHAnsi"/>
                <w:sz w:val="22"/>
                <w:szCs w:val="22"/>
              </w:rPr>
              <w:t>ANALISE QUIMICA DE ÁGUA (CLORETO+CARBO+BIC)</w:t>
            </w:r>
          </w:p>
        </w:tc>
        <w:tc>
          <w:tcPr>
            <w:tcW w:w="1287" w:type="dxa"/>
            <w:noWrap/>
          </w:tcPr>
          <w:p w:rsidR="00654675" w:rsidRDefault="00654675" w:rsidP="007E2102">
            <w:pPr>
              <w:ind w:right="-1"/>
              <w:jc w:val="both"/>
              <w:rPr>
                <w:rFonts w:cstheme="minorHAnsi"/>
                <w:sz w:val="22"/>
                <w:szCs w:val="22"/>
              </w:rPr>
            </w:pPr>
            <w:r>
              <w:rPr>
                <w:rFonts w:cstheme="minorHAnsi"/>
                <w:sz w:val="22"/>
                <w:szCs w:val="22"/>
              </w:rPr>
              <w:t>UNID</w:t>
            </w:r>
          </w:p>
        </w:tc>
        <w:tc>
          <w:tcPr>
            <w:tcW w:w="1501" w:type="dxa"/>
            <w:noWrap/>
          </w:tcPr>
          <w:p w:rsidR="00654675" w:rsidRPr="00305FE6" w:rsidRDefault="00654675" w:rsidP="007E2102">
            <w:pPr>
              <w:ind w:right="-1"/>
              <w:jc w:val="both"/>
              <w:rPr>
                <w:rFonts w:cstheme="minorHAnsi"/>
                <w:sz w:val="22"/>
                <w:szCs w:val="22"/>
              </w:rPr>
            </w:pPr>
            <w:r>
              <w:rPr>
                <w:rFonts w:cstheme="minorHAnsi"/>
                <w:sz w:val="22"/>
                <w:szCs w:val="22"/>
              </w:rPr>
              <w:t>1.000,00</w:t>
            </w:r>
          </w:p>
        </w:tc>
      </w:tr>
    </w:tbl>
    <w:p w:rsidR="003161B8" w:rsidRPr="008D1837" w:rsidRDefault="003161B8" w:rsidP="00654675">
      <w:pPr>
        <w:pStyle w:val="TableParagraph"/>
        <w:ind w:left="142" w:right="580"/>
        <w:jc w:val="both"/>
      </w:pPr>
    </w:p>
    <w:p w:rsidR="008D1837" w:rsidRDefault="008D1837" w:rsidP="00654675">
      <w:pPr>
        <w:pStyle w:val="TableParagraph"/>
        <w:numPr>
          <w:ilvl w:val="1"/>
          <w:numId w:val="6"/>
        </w:numPr>
        <w:ind w:left="142" w:right="580" w:firstLine="0"/>
        <w:jc w:val="both"/>
        <w:rPr>
          <w:sz w:val="20"/>
          <w:szCs w:val="20"/>
        </w:rPr>
      </w:pPr>
      <w:r w:rsidRPr="007117AF">
        <w:rPr>
          <w:sz w:val="20"/>
          <w:szCs w:val="20"/>
        </w:rPr>
        <w:t xml:space="preserve">A licitação está agrupada em </w:t>
      </w:r>
      <w:r w:rsidR="00FA0C15">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3F6038" w:rsidRPr="007117AF" w:rsidRDefault="003F6038" w:rsidP="00654675">
      <w:pPr>
        <w:pStyle w:val="Corpodetexto"/>
        <w:ind w:left="142" w:right="580"/>
        <w:jc w:val="both"/>
      </w:pPr>
    </w:p>
    <w:p w:rsidR="003F6038" w:rsidRPr="007117AF" w:rsidRDefault="003F6038" w:rsidP="00654675">
      <w:pPr>
        <w:tabs>
          <w:tab w:val="left" w:pos="1483"/>
        </w:tabs>
        <w:ind w:left="142" w:right="564"/>
        <w:jc w:val="both"/>
        <w:rPr>
          <w:sz w:val="20"/>
          <w:szCs w:val="20"/>
        </w:rPr>
      </w:pPr>
      <w:r w:rsidRPr="007117AF">
        <w:rPr>
          <w:sz w:val="20"/>
          <w:szCs w:val="20"/>
        </w:rPr>
        <w:t xml:space="preserve">1.3.O Edital está disponível nos sítios </w:t>
      </w:r>
      <w:r w:rsidR="00721A87" w:rsidRPr="00721A87">
        <w:fldChar w:fldCharType="begin"/>
      </w:r>
      <w:r w:rsidR="00A43FCD">
        <w:instrText xml:space="preserve"> HYPERLINK "http://www.afranio.pe.gov.br/" \h </w:instrText>
      </w:r>
      <w:r w:rsidR="00721A87" w:rsidRPr="00721A87">
        <w:fldChar w:fldCharType="separate"/>
      </w:r>
      <w:r w:rsidRPr="007117AF">
        <w:rPr>
          <w:color w:val="000080"/>
          <w:sz w:val="20"/>
          <w:szCs w:val="20"/>
          <w:u w:val="single" w:color="000080"/>
        </w:rPr>
        <w:t>www.afranio.pe.gov.br</w:t>
      </w:r>
      <w:r w:rsidR="00721A87">
        <w:rPr>
          <w:color w:val="000080"/>
          <w:sz w:val="20"/>
          <w:szCs w:val="20"/>
          <w:u w:val="single" w:color="000080"/>
        </w:rPr>
        <w:fldChar w:fldCharType="end"/>
      </w:r>
      <w:r w:rsidRPr="007117AF">
        <w:rPr>
          <w:sz w:val="20"/>
          <w:szCs w:val="20"/>
        </w:rPr>
        <w:t>e</w:t>
      </w:r>
      <w:hyperlink r:id="rId10">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654675">
      <w:pPr>
        <w:pStyle w:val="PargrafodaLista"/>
        <w:numPr>
          <w:ilvl w:val="1"/>
          <w:numId w:val="12"/>
        </w:numPr>
        <w:tabs>
          <w:tab w:val="left" w:pos="746"/>
        </w:tabs>
        <w:spacing w:before="242" w:line="243" w:lineRule="exact"/>
        <w:ind w:left="142" w:right="580" w:firstLine="0"/>
        <w:rPr>
          <w:b/>
          <w:sz w:val="20"/>
          <w:szCs w:val="20"/>
        </w:rPr>
      </w:pPr>
      <w:r w:rsidRPr="00C13F7E">
        <w:rPr>
          <w:b/>
          <w:sz w:val="20"/>
          <w:szCs w:val="20"/>
        </w:rPr>
        <w:t>DATAPARAINÍCIODOACOLHIMENTODASPROPOSTAS</w:t>
      </w:r>
      <w:r w:rsidRPr="00C13F7E">
        <w:rPr>
          <w:sz w:val="20"/>
          <w:szCs w:val="20"/>
        </w:rPr>
        <w:t>:</w:t>
      </w:r>
      <w:r w:rsidR="007E2102">
        <w:rPr>
          <w:b/>
          <w:color w:val="000000"/>
          <w:spacing w:val="-2"/>
          <w:sz w:val="20"/>
          <w:szCs w:val="20"/>
        </w:rPr>
        <w:t>20</w:t>
      </w:r>
      <w:r w:rsidR="008D1837">
        <w:rPr>
          <w:b/>
          <w:color w:val="000000"/>
          <w:spacing w:val="-2"/>
          <w:sz w:val="20"/>
          <w:szCs w:val="20"/>
        </w:rPr>
        <w:t>.</w:t>
      </w:r>
      <w:r w:rsidR="007E2102">
        <w:rPr>
          <w:b/>
          <w:color w:val="000000"/>
          <w:spacing w:val="-2"/>
          <w:sz w:val="20"/>
          <w:szCs w:val="20"/>
        </w:rPr>
        <w:t>05</w:t>
      </w:r>
      <w:r w:rsidR="00C13F7E" w:rsidRPr="00C13F7E">
        <w:rPr>
          <w:b/>
          <w:color w:val="000000"/>
          <w:spacing w:val="-2"/>
          <w:sz w:val="20"/>
          <w:szCs w:val="20"/>
        </w:rPr>
        <w:t>.202</w:t>
      </w:r>
      <w:r w:rsidR="008506B8">
        <w:rPr>
          <w:b/>
          <w:color w:val="000000"/>
          <w:spacing w:val="-2"/>
          <w:sz w:val="20"/>
          <w:szCs w:val="20"/>
        </w:rPr>
        <w:t>6</w:t>
      </w:r>
      <w:r w:rsidR="00C13F7E" w:rsidRPr="00C13F7E">
        <w:rPr>
          <w:b/>
          <w:color w:val="000000"/>
          <w:spacing w:val="-2"/>
          <w:sz w:val="20"/>
          <w:szCs w:val="20"/>
        </w:rPr>
        <w:t xml:space="preserve"> às</w:t>
      </w:r>
      <w:r w:rsidR="008D1837">
        <w:rPr>
          <w:b/>
          <w:color w:val="000000"/>
          <w:spacing w:val="-2"/>
          <w:sz w:val="20"/>
          <w:szCs w:val="20"/>
        </w:rPr>
        <w:t xml:space="preserve"> </w:t>
      </w:r>
      <w:r w:rsidR="007E2102">
        <w:rPr>
          <w:b/>
          <w:color w:val="000000"/>
          <w:spacing w:val="-2"/>
          <w:sz w:val="20"/>
          <w:szCs w:val="20"/>
        </w:rPr>
        <w:t>10</w:t>
      </w:r>
      <w:r w:rsidR="00C13F7E" w:rsidRPr="00C13F7E">
        <w:rPr>
          <w:b/>
          <w:color w:val="000000"/>
          <w:spacing w:val="-2"/>
          <w:sz w:val="20"/>
          <w:szCs w:val="20"/>
        </w:rPr>
        <w:t>h</w:t>
      </w:r>
      <w:r w:rsidRPr="00C13F7E">
        <w:rPr>
          <w:b/>
          <w:spacing w:val="-5"/>
          <w:sz w:val="20"/>
          <w:szCs w:val="20"/>
        </w:rPr>
        <w:t>.</w:t>
      </w:r>
    </w:p>
    <w:p w:rsidR="008A737E" w:rsidRPr="007117AF" w:rsidRDefault="008A737E" w:rsidP="00654675">
      <w:pPr>
        <w:pStyle w:val="Corpodetexto"/>
        <w:spacing w:before="1"/>
        <w:ind w:left="142" w:right="580"/>
        <w:jc w:val="both"/>
        <w:rPr>
          <w:b/>
        </w:rPr>
      </w:pPr>
    </w:p>
    <w:p w:rsidR="008A737E" w:rsidRDefault="008A737E"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7E2102">
        <w:rPr>
          <w:b/>
          <w:color w:val="000000"/>
          <w:sz w:val="20"/>
          <w:szCs w:val="20"/>
        </w:rPr>
        <w:t>03</w:t>
      </w:r>
      <w:r w:rsidR="00C13F7E">
        <w:rPr>
          <w:b/>
          <w:color w:val="000000"/>
          <w:sz w:val="20"/>
          <w:szCs w:val="20"/>
        </w:rPr>
        <w:t>.</w:t>
      </w:r>
      <w:r w:rsidR="007E2102">
        <w:rPr>
          <w:b/>
          <w:color w:val="000000"/>
          <w:sz w:val="20"/>
          <w:szCs w:val="20"/>
        </w:rPr>
        <w:t>06</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7E2102">
        <w:rPr>
          <w:b/>
          <w:color w:val="000000"/>
          <w:sz w:val="20"/>
          <w:szCs w:val="20"/>
        </w:rPr>
        <w:t>10</w:t>
      </w:r>
      <w:r w:rsidR="00C13F7E">
        <w:rPr>
          <w:b/>
          <w:color w:val="000000"/>
          <w:sz w:val="20"/>
          <w:szCs w:val="20"/>
        </w:rPr>
        <w:t>h e</w:t>
      </w:r>
      <w:r w:rsidR="008D1837">
        <w:rPr>
          <w:b/>
          <w:color w:val="000000"/>
          <w:sz w:val="20"/>
          <w:szCs w:val="20"/>
        </w:rPr>
        <w:t xml:space="preserve"> </w:t>
      </w:r>
      <w:r w:rsidR="007E2102">
        <w:rPr>
          <w:b/>
          <w:color w:val="000000"/>
          <w:sz w:val="20"/>
          <w:szCs w:val="20"/>
        </w:rPr>
        <w:t>01</w:t>
      </w:r>
      <w:r w:rsidR="00C13F7E">
        <w:rPr>
          <w:b/>
          <w:color w:val="000000"/>
          <w:sz w:val="20"/>
          <w:szCs w:val="20"/>
        </w:rPr>
        <w:t>min</w:t>
      </w:r>
    </w:p>
    <w:p w:rsidR="008D1837" w:rsidRPr="004C53A3" w:rsidRDefault="008D1837"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rPr>
      </w:pPr>
    </w:p>
    <w:p w:rsidR="008A737E" w:rsidRPr="004C53A3" w:rsidRDefault="008A737E" w:rsidP="00654675">
      <w:pPr>
        <w:tabs>
          <w:tab w:val="left" w:pos="749"/>
        </w:tabs>
        <w:spacing w:before="1"/>
        <w:ind w:left="142"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654675">
      <w:pPr>
        <w:pStyle w:val="Corpodetexto"/>
        <w:ind w:left="142" w:right="580"/>
        <w:jc w:val="both"/>
      </w:pPr>
    </w:p>
    <w:p w:rsidR="008A737E" w:rsidRPr="004C53A3" w:rsidRDefault="008A737E" w:rsidP="00654675">
      <w:pPr>
        <w:tabs>
          <w:tab w:val="left" w:pos="746"/>
        </w:tabs>
        <w:ind w:left="142"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654675">
      <w:pPr>
        <w:pStyle w:val="Corpodetexto"/>
        <w:ind w:left="142" w:right="580"/>
        <w:jc w:val="both"/>
      </w:pPr>
    </w:p>
    <w:p w:rsidR="00090E10" w:rsidRPr="004C53A3" w:rsidRDefault="0009585E" w:rsidP="00654675">
      <w:pPr>
        <w:pStyle w:val="Ttulo1"/>
        <w:numPr>
          <w:ilvl w:val="0"/>
          <w:numId w:val="12"/>
        </w:numPr>
        <w:tabs>
          <w:tab w:val="left" w:pos="854"/>
        </w:tabs>
        <w:ind w:left="142" w:firstLine="0"/>
        <w:jc w:val="both"/>
      </w:pPr>
      <w:r w:rsidRPr="004C53A3">
        <w:t xml:space="preserve">DO </w:t>
      </w:r>
      <w:r w:rsidR="003F6038" w:rsidRPr="004C53A3">
        <w:t>REGISTRO DE PREÇO</w:t>
      </w:r>
    </w:p>
    <w:p w:rsidR="001E0340" w:rsidRPr="004C53A3" w:rsidRDefault="001E0340" w:rsidP="00654675">
      <w:pPr>
        <w:pStyle w:val="Ttulo1"/>
        <w:tabs>
          <w:tab w:val="left" w:pos="854"/>
        </w:tabs>
        <w:ind w:left="142"/>
        <w:jc w:val="both"/>
      </w:pPr>
    </w:p>
    <w:p w:rsidR="00994CCE" w:rsidRDefault="00994CCE" w:rsidP="00654675">
      <w:pPr>
        <w:tabs>
          <w:tab w:val="left" w:pos="567"/>
        </w:tabs>
        <w:ind w:left="142" w:right="580"/>
        <w:rPr>
          <w:b/>
          <w:sz w:val="20"/>
          <w:szCs w:val="20"/>
        </w:rPr>
      </w:pPr>
      <w:r>
        <w:rPr>
          <w:sz w:val="20"/>
          <w:szCs w:val="20"/>
        </w:rPr>
        <w:t xml:space="preserve">2.1. O órgão gerenciador será: </w:t>
      </w:r>
      <w:r>
        <w:rPr>
          <w:b/>
          <w:sz w:val="20"/>
          <w:szCs w:val="20"/>
        </w:rPr>
        <w:t>SECRETARIA MUNICIPAL</w:t>
      </w:r>
      <w:r w:rsidR="007C7DA7">
        <w:rPr>
          <w:b/>
          <w:sz w:val="20"/>
          <w:szCs w:val="20"/>
        </w:rPr>
        <w:t xml:space="preserve"> DE DESENVOLVIMENTO ECONÔMICO E MEIO AMBIENTE</w:t>
      </w:r>
      <w:r>
        <w:rPr>
          <w:b/>
          <w:sz w:val="20"/>
          <w:szCs w:val="20"/>
        </w:rPr>
        <w:t>.</w:t>
      </w:r>
    </w:p>
    <w:p w:rsidR="00994CCE" w:rsidRDefault="00994CCE" w:rsidP="00654675">
      <w:pPr>
        <w:spacing w:before="11"/>
        <w:ind w:left="142"/>
        <w:rPr>
          <w:b/>
        </w:rPr>
      </w:pPr>
    </w:p>
    <w:p w:rsidR="00994CCE" w:rsidRDefault="00994CCE" w:rsidP="00654675">
      <w:pPr>
        <w:tabs>
          <w:tab w:val="left" w:pos="770"/>
        </w:tabs>
        <w:ind w:left="142"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654675">
      <w:pPr>
        <w:ind w:left="142" w:right="580"/>
      </w:pPr>
    </w:p>
    <w:p w:rsidR="00994CCE" w:rsidRDefault="00994CCE" w:rsidP="00654675">
      <w:pPr>
        <w:tabs>
          <w:tab w:val="left" w:pos="965"/>
        </w:tabs>
        <w:ind w:left="142"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654675">
      <w:pPr>
        <w:tabs>
          <w:tab w:val="left" w:pos="753"/>
        </w:tabs>
        <w:ind w:left="142" w:right="580"/>
        <w:jc w:val="both"/>
        <w:rPr>
          <w:b/>
          <w:sz w:val="20"/>
          <w:szCs w:val="20"/>
        </w:rPr>
      </w:pPr>
    </w:p>
    <w:p w:rsidR="00994CCE" w:rsidRDefault="00994CCE" w:rsidP="00654675">
      <w:pPr>
        <w:tabs>
          <w:tab w:val="left" w:pos="753"/>
        </w:tabs>
        <w:ind w:left="142"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654675">
      <w:pPr>
        <w:tabs>
          <w:tab w:val="left" w:pos="768"/>
        </w:tabs>
        <w:ind w:left="142" w:right="580"/>
        <w:rPr>
          <w:b/>
          <w:sz w:val="20"/>
          <w:szCs w:val="20"/>
        </w:rPr>
      </w:pPr>
    </w:p>
    <w:p w:rsidR="00994CCE" w:rsidRDefault="00994CCE" w:rsidP="00654675">
      <w:pPr>
        <w:tabs>
          <w:tab w:val="left" w:pos="768"/>
        </w:tabs>
        <w:ind w:left="142"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654675">
      <w:pPr>
        <w:ind w:left="142" w:right="580"/>
      </w:pPr>
    </w:p>
    <w:p w:rsidR="00994CCE" w:rsidRDefault="00994CCE" w:rsidP="00654675">
      <w:pPr>
        <w:tabs>
          <w:tab w:val="left" w:pos="789"/>
        </w:tabs>
        <w:ind w:left="142" w:right="580"/>
        <w:jc w:val="both"/>
        <w:rPr>
          <w:b/>
          <w:sz w:val="20"/>
          <w:szCs w:val="20"/>
        </w:rPr>
      </w:pPr>
      <w:r>
        <w:rPr>
          <w:b/>
          <w:sz w:val="20"/>
          <w:szCs w:val="20"/>
        </w:rPr>
        <w:t>2.5.</w:t>
      </w:r>
      <w:r>
        <w:rPr>
          <w:sz w:val="20"/>
          <w:szCs w:val="20"/>
        </w:rPr>
        <w:t xml:space="preserve">Todo órgão, antes de contratar com o fornecedor registrado, deve assegurar-se que a </w:t>
      </w:r>
      <w:r>
        <w:rPr>
          <w:sz w:val="20"/>
          <w:szCs w:val="20"/>
        </w:rPr>
        <w:lastRenderedPageBreak/>
        <w:t>contratação atende a seus interesses, sobretudo quanto aos valores praticados, conforme artigo 32 do Decreto nº 11.462 de 2023.</w:t>
      </w:r>
    </w:p>
    <w:p w:rsidR="001E0340" w:rsidRPr="004C53A3" w:rsidRDefault="001E0340" w:rsidP="00654675">
      <w:pPr>
        <w:pStyle w:val="Corpodetexto"/>
        <w:spacing w:before="11"/>
        <w:ind w:left="142"/>
        <w:rPr>
          <w:b/>
        </w:rPr>
      </w:pPr>
    </w:p>
    <w:p w:rsidR="00090E10" w:rsidRPr="004C53A3" w:rsidRDefault="0009585E" w:rsidP="00654675">
      <w:pPr>
        <w:pStyle w:val="Ttulo1"/>
        <w:numPr>
          <w:ilvl w:val="0"/>
          <w:numId w:val="12"/>
        </w:numPr>
        <w:tabs>
          <w:tab w:val="left" w:pos="855"/>
        </w:tabs>
        <w:ind w:left="142" w:firstLine="0"/>
        <w:jc w:val="both"/>
      </w:pPr>
      <w:r w:rsidRPr="004C53A3">
        <w:t xml:space="preserve">DA PARTICIPAÇÃO </w:t>
      </w:r>
      <w:r w:rsidR="009602C3" w:rsidRPr="004C53A3">
        <w:t>NA LICITAÇÃO</w:t>
      </w:r>
      <w:r w:rsidRPr="004C53A3">
        <w:t>:</w:t>
      </w:r>
    </w:p>
    <w:p w:rsidR="00090E10" w:rsidRPr="004C53A3" w:rsidRDefault="00090E10" w:rsidP="00654675">
      <w:pPr>
        <w:pStyle w:val="Corpodetexto"/>
        <w:spacing w:before="11"/>
        <w:ind w:left="142"/>
        <w:rPr>
          <w:b/>
        </w:rPr>
      </w:pPr>
    </w:p>
    <w:p w:rsidR="00090E10" w:rsidRPr="004C53A3" w:rsidRDefault="008A737E" w:rsidP="00654675">
      <w:pPr>
        <w:tabs>
          <w:tab w:val="left" w:pos="1061"/>
        </w:tabs>
        <w:ind w:left="142"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rsidP="00654675">
      <w:pPr>
        <w:pStyle w:val="Corpodetexto"/>
        <w:ind w:left="142"/>
      </w:pPr>
    </w:p>
    <w:p w:rsidR="00090E10" w:rsidRPr="004C53A3" w:rsidRDefault="009602C3" w:rsidP="00654675">
      <w:pPr>
        <w:tabs>
          <w:tab w:val="left" w:pos="1270"/>
        </w:tabs>
        <w:ind w:left="142"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654675">
      <w:pPr>
        <w:tabs>
          <w:tab w:val="left" w:pos="1289"/>
        </w:tabs>
        <w:ind w:left="142" w:right="563"/>
        <w:jc w:val="both"/>
        <w:rPr>
          <w:sz w:val="20"/>
          <w:szCs w:val="20"/>
        </w:rPr>
      </w:pPr>
    </w:p>
    <w:p w:rsidR="000E1408" w:rsidRDefault="000D38B6" w:rsidP="00654675">
      <w:pPr>
        <w:tabs>
          <w:tab w:val="left" w:pos="1289"/>
        </w:tabs>
        <w:ind w:left="142"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38B6" w:rsidRDefault="000D38B6" w:rsidP="00654675">
      <w:pPr>
        <w:tabs>
          <w:tab w:val="left" w:pos="1289"/>
        </w:tabs>
        <w:ind w:left="142" w:right="563"/>
        <w:jc w:val="both"/>
        <w:rPr>
          <w:sz w:val="20"/>
          <w:szCs w:val="20"/>
        </w:rPr>
      </w:pPr>
    </w:p>
    <w:p w:rsidR="003B04EC" w:rsidRDefault="003B04EC" w:rsidP="003B04EC">
      <w:pPr>
        <w:pStyle w:val="PargrafodaLista"/>
        <w:numPr>
          <w:ilvl w:val="1"/>
          <w:numId w:val="12"/>
        </w:numPr>
        <w:tabs>
          <w:tab w:val="left" w:pos="1289"/>
        </w:tabs>
        <w:ind w:left="142" w:right="563"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3B04EC" w:rsidRDefault="003B04EC" w:rsidP="003B04EC">
      <w:pPr>
        <w:pStyle w:val="PargrafodaLista"/>
        <w:tabs>
          <w:tab w:val="left" w:pos="1289"/>
        </w:tabs>
        <w:ind w:left="142" w:right="563"/>
        <w:rPr>
          <w:sz w:val="20"/>
          <w:szCs w:val="20"/>
        </w:rPr>
      </w:pPr>
    </w:p>
    <w:p w:rsidR="003B04EC" w:rsidRPr="009A3F74" w:rsidRDefault="003B04EC" w:rsidP="003B04EC">
      <w:pPr>
        <w:pStyle w:val="Default"/>
        <w:numPr>
          <w:ilvl w:val="2"/>
          <w:numId w:val="12"/>
        </w:numPr>
        <w:ind w:left="142"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3B04EC" w:rsidRPr="009A3F74" w:rsidRDefault="003B04EC" w:rsidP="003B04EC">
      <w:pPr>
        <w:pStyle w:val="Default"/>
        <w:ind w:left="142"/>
        <w:jc w:val="both"/>
        <w:rPr>
          <w:rFonts w:ascii="Bookman Old Style" w:hAnsi="Bookman Old Style" w:cs="Bookman Old Style"/>
          <w:sz w:val="23"/>
          <w:szCs w:val="23"/>
        </w:rPr>
      </w:pPr>
    </w:p>
    <w:p w:rsidR="003B04EC" w:rsidRDefault="003B04EC" w:rsidP="003B04EC">
      <w:pPr>
        <w:tabs>
          <w:tab w:val="left" w:pos="1289"/>
        </w:tabs>
        <w:ind w:left="142" w:right="563"/>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E1408" w:rsidRPr="004C53A3" w:rsidRDefault="000E1408" w:rsidP="00654675">
      <w:pPr>
        <w:pStyle w:val="PargrafodaLista"/>
        <w:ind w:left="142"/>
        <w:rPr>
          <w:sz w:val="20"/>
          <w:szCs w:val="20"/>
        </w:rPr>
      </w:pPr>
    </w:p>
    <w:p w:rsidR="000E1408"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654675">
      <w:pPr>
        <w:pStyle w:val="PargrafodaLista"/>
        <w:tabs>
          <w:tab w:val="left" w:pos="1289"/>
        </w:tabs>
        <w:ind w:left="142" w:right="563"/>
        <w:rPr>
          <w:sz w:val="20"/>
          <w:szCs w:val="20"/>
        </w:rPr>
      </w:pPr>
    </w:p>
    <w:p w:rsidR="00B13280" w:rsidRDefault="00B13280" w:rsidP="00654675">
      <w:pPr>
        <w:pStyle w:val="PargrafodaLista"/>
        <w:tabs>
          <w:tab w:val="left" w:pos="1289"/>
        </w:tabs>
        <w:ind w:left="142" w:right="563"/>
        <w:rPr>
          <w:rFonts w:eastAsia="Times New Roman" w:cs="Times New Roman"/>
          <w:color w:val="000000"/>
          <w:sz w:val="20"/>
          <w:szCs w:val="20"/>
        </w:rPr>
      </w:pPr>
      <w:r w:rsidRPr="0023362D">
        <w:rPr>
          <w:sz w:val="20"/>
          <w:szCs w:val="20"/>
        </w:rPr>
        <w:t>3.</w:t>
      </w:r>
      <w:r w:rsidR="003B04EC">
        <w:rPr>
          <w:sz w:val="20"/>
          <w:szCs w:val="20"/>
        </w:rPr>
        <w:t>5</w:t>
      </w:r>
      <w:r w:rsidRPr="0023362D">
        <w:rPr>
          <w:sz w:val="20"/>
          <w:szCs w:val="20"/>
        </w:rPr>
        <w:t>.1.</w:t>
      </w:r>
      <w:r w:rsidRPr="0023362D">
        <w:rPr>
          <w:rFonts w:eastAsia="Times New Roman" w:cs="Times New Roman"/>
          <w:color w:val="000000"/>
          <w:sz w:val="20"/>
          <w:szCs w:val="20"/>
        </w:rPr>
        <w:t>Os quantitativos do objeto desta licitação estão divididos da seguinte forma:</w:t>
      </w:r>
    </w:p>
    <w:p w:rsidR="0087771C" w:rsidRDefault="0087771C" w:rsidP="00654675">
      <w:pPr>
        <w:pStyle w:val="PargrafodaLista"/>
        <w:tabs>
          <w:tab w:val="left" w:pos="1289"/>
        </w:tabs>
        <w:ind w:left="142" w:right="563"/>
        <w:rPr>
          <w:rFonts w:eastAsia="Times New Roman" w:cs="Times New Roman"/>
          <w:color w:val="000000"/>
          <w:sz w:val="20"/>
          <w:szCs w:val="20"/>
        </w:rPr>
      </w:pPr>
    </w:p>
    <w:p w:rsidR="00B13280" w:rsidRPr="0023362D" w:rsidRDefault="00B13280" w:rsidP="00654675">
      <w:pPr>
        <w:pStyle w:val="PargrafodaLista"/>
        <w:tabs>
          <w:tab w:val="left" w:pos="1289"/>
        </w:tabs>
        <w:ind w:left="142" w:right="563"/>
        <w:rPr>
          <w:rFonts w:eastAsia="Times New Roman" w:cs="Times New Roman"/>
          <w:color w:val="000000"/>
          <w:sz w:val="20"/>
          <w:szCs w:val="20"/>
        </w:rPr>
      </w:pPr>
    </w:p>
    <w:p w:rsidR="00F963E4" w:rsidRPr="0023362D" w:rsidRDefault="00F963E4" w:rsidP="00654675">
      <w:pPr>
        <w:pStyle w:val="PargrafodaLista"/>
        <w:tabs>
          <w:tab w:val="left" w:pos="1289"/>
        </w:tabs>
        <w:ind w:left="142" w:right="563"/>
        <w:rPr>
          <w:rFonts w:eastAsia="Times New Roman" w:cs="Times New Roman"/>
          <w:color w:val="000000"/>
          <w:sz w:val="20"/>
          <w:szCs w:val="20"/>
          <w:u w:val="single"/>
        </w:rPr>
      </w:pPr>
      <w:r w:rsidRPr="0023362D">
        <w:rPr>
          <w:rFonts w:eastAsia="Times New Roman" w:cs="Times New Roman"/>
          <w:color w:val="000000"/>
          <w:sz w:val="20"/>
          <w:szCs w:val="20"/>
          <w:u w:val="single"/>
        </w:rPr>
        <w:t>3.</w:t>
      </w:r>
      <w:r w:rsidR="003B04EC">
        <w:rPr>
          <w:rFonts w:eastAsia="Times New Roman" w:cs="Times New Roman"/>
          <w:color w:val="000000"/>
          <w:sz w:val="20"/>
          <w:szCs w:val="20"/>
          <w:u w:val="single"/>
        </w:rPr>
        <w:t>5</w:t>
      </w:r>
      <w:r w:rsidRPr="0023362D">
        <w:rPr>
          <w:rFonts w:eastAsia="Times New Roman" w:cs="Times New Roman"/>
          <w:color w:val="000000"/>
          <w:sz w:val="20"/>
          <w:szCs w:val="20"/>
          <w:u w:val="single"/>
        </w:rPr>
        <w:t xml:space="preserve">.1.1 – </w:t>
      </w:r>
      <w:r w:rsidRPr="0023362D">
        <w:rPr>
          <w:rFonts w:eastAsia="Times New Roman" w:cs="Times New Roman"/>
          <w:b/>
          <w:color w:val="000000"/>
          <w:sz w:val="20"/>
          <w:szCs w:val="20"/>
          <w:u w:val="single"/>
        </w:rPr>
        <w:t>PARA O ITE</w:t>
      </w:r>
      <w:r>
        <w:rPr>
          <w:rFonts w:eastAsia="Times New Roman" w:cs="Times New Roman"/>
          <w:b/>
          <w:color w:val="000000"/>
          <w:sz w:val="20"/>
          <w:szCs w:val="20"/>
          <w:u w:val="single"/>
        </w:rPr>
        <w:t xml:space="preserve">M1 </w:t>
      </w:r>
      <w:r w:rsidRPr="0023362D">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F963E4" w:rsidRPr="00B13280" w:rsidRDefault="00F963E4" w:rsidP="00654675">
      <w:pPr>
        <w:pStyle w:val="PargrafodaLista"/>
        <w:tabs>
          <w:tab w:val="left" w:pos="1289"/>
        </w:tabs>
        <w:ind w:left="142" w:right="563"/>
        <w:rPr>
          <w:rFonts w:eastAsia="Times New Roman" w:cs="Times New Roman"/>
          <w:color w:val="000000"/>
          <w:sz w:val="20"/>
          <w:szCs w:val="20"/>
          <w:highlight w:val="yellow"/>
          <w:u w:val="single"/>
        </w:rPr>
      </w:pPr>
    </w:p>
    <w:p w:rsidR="00F963E4" w:rsidRPr="00B13280" w:rsidRDefault="00F963E4" w:rsidP="00654675">
      <w:pPr>
        <w:pStyle w:val="PargrafodaLista"/>
        <w:tabs>
          <w:tab w:val="left" w:pos="1289"/>
        </w:tabs>
        <w:ind w:left="142" w:right="563"/>
        <w:rPr>
          <w:rFonts w:eastAsia="Times New Roman" w:cs="Times New Roman"/>
          <w:color w:val="000000"/>
          <w:sz w:val="20"/>
          <w:szCs w:val="20"/>
          <w:highlight w:val="yellow"/>
          <w:u w:val="single"/>
        </w:rPr>
      </w:pPr>
    </w:p>
    <w:p w:rsidR="00F963E4" w:rsidRDefault="00F963E4" w:rsidP="00654675">
      <w:pPr>
        <w:pStyle w:val="PargrafodaLista"/>
        <w:tabs>
          <w:tab w:val="left" w:pos="1289"/>
        </w:tabs>
        <w:ind w:left="142" w:right="563"/>
        <w:rPr>
          <w:rFonts w:eastAsia="Times New Roman" w:cs="Times New Roman"/>
          <w:color w:val="000000"/>
          <w:sz w:val="20"/>
          <w:szCs w:val="20"/>
          <w:u w:val="single"/>
        </w:rPr>
      </w:pPr>
      <w:r w:rsidRPr="0023362D">
        <w:rPr>
          <w:rFonts w:eastAsia="Times New Roman" w:cs="Times New Roman"/>
          <w:color w:val="000000"/>
          <w:sz w:val="20"/>
          <w:szCs w:val="20"/>
          <w:u w:val="single"/>
        </w:rPr>
        <w:t>3.</w:t>
      </w:r>
      <w:r w:rsidR="003B04EC">
        <w:rPr>
          <w:rFonts w:eastAsia="Times New Roman" w:cs="Times New Roman"/>
          <w:color w:val="000000"/>
          <w:sz w:val="20"/>
          <w:szCs w:val="20"/>
          <w:u w:val="single"/>
        </w:rPr>
        <w:t>5</w:t>
      </w:r>
      <w:r w:rsidRPr="0023362D">
        <w:rPr>
          <w:rFonts w:eastAsia="Times New Roman" w:cs="Times New Roman"/>
          <w:color w:val="000000"/>
          <w:sz w:val="20"/>
          <w:szCs w:val="20"/>
          <w:u w:val="single"/>
        </w:rPr>
        <w:t xml:space="preserve">.1.2 – </w:t>
      </w:r>
      <w:r w:rsidRPr="0023362D">
        <w:rPr>
          <w:rFonts w:eastAsia="Times New Roman" w:cs="Times New Roman"/>
          <w:b/>
          <w:color w:val="000000"/>
          <w:sz w:val="20"/>
          <w:szCs w:val="20"/>
          <w:u w:val="single"/>
        </w:rPr>
        <w:t>PARA</w:t>
      </w:r>
      <w:r>
        <w:rPr>
          <w:rFonts w:eastAsia="Times New Roman" w:cs="Times New Roman"/>
          <w:b/>
          <w:color w:val="000000"/>
          <w:sz w:val="20"/>
          <w:szCs w:val="20"/>
          <w:u w:val="single"/>
        </w:rPr>
        <w:t xml:space="preserve"> O ITEM 2 </w:t>
      </w:r>
      <w:r w:rsidRPr="0023362D">
        <w:rPr>
          <w:rFonts w:eastAsia="Times New Roman" w:cs="Times New Roman"/>
          <w:color w:val="000000"/>
          <w:sz w:val="20"/>
          <w:szCs w:val="20"/>
          <w:u w:val="single"/>
        </w:rPr>
        <w:t xml:space="preserve">– </w:t>
      </w:r>
      <w:r>
        <w:rPr>
          <w:rFonts w:eastAsia="Times New Roman" w:cs="Times New Roman"/>
          <w:color w:val="000000"/>
          <w:sz w:val="20"/>
          <w:szCs w:val="20"/>
          <w:u w:val="single"/>
        </w:rPr>
        <w:t xml:space="preserve">EXCLUSIVO PARA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87771C" w:rsidRPr="004C53A3" w:rsidRDefault="0087771C" w:rsidP="00654675">
      <w:pPr>
        <w:pStyle w:val="PargrafodaLista"/>
        <w:tabs>
          <w:tab w:val="left" w:pos="1289"/>
        </w:tabs>
        <w:ind w:left="142" w:right="563"/>
        <w:rPr>
          <w:sz w:val="20"/>
          <w:szCs w:val="20"/>
        </w:rPr>
      </w:pPr>
    </w:p>
    <w:p w:rsidR="00F718D5" w:rsidRDefault="00F718D5" w:rsidP="00654675">
      <w:pPr>
        <w:pStyle w:val="PargrafodaLista"/>
        <w:tabs>
          <w:tab w:val="left" w:pos="1289"/>
        </w:tabs>
        <w:ind w:left="142" w:right="563"/>
        <w:rPr>
          <w:rFonts w:eastAsia="Times New Roman" w:cs="Times New Roman"/>
          <w:color w:val="000000"/>
          <w:sz w:val="20"/>
          <w:szCs w:val="20"/>
          <w:u w:val="single"/>
        </w:rPr>
      </w:pPr>
    </w:p>
    <w:p w:rsidR="000E1408" w:rsidRPr="00573DFD" w:rsidRDefault="00F718D5" w:rsidP="00654675">
      <w:pPr>
        <w:pStyle w:val="PargrafodaLista"/>
        <w:tabs>
          <w:tab w:val="left" w:pos="1289"/>
        </w:tabs>
        <w:ind w:left="142" w:right="563"/>
        <w:rPr>
          <w:sz w:val="20"/>
          <w:szCs w:val="20"/>
        </w:rPr>
      </w:pPr>
      <w:r>
        <w:rPr>
          <w:sz w:val="20"/>
          <w:szCs w:val="20"/>
        </w:rPr>
        <w:t>3</w:t>
      </w:r>
      <w:r w:rsidR="00940499" w:rsidRPr="00FD4F51">
        <w:rPr>
          <w:sz w:val="20"/>
          <w:szCs w:val="20"/>
        </w:rPr>
        <w:t>.</w:t>
      </w:r>
      <w:r w:rsidR="003B04EC">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654675">
      <w:pPr>
        <w:tabs>
          <w:tab w:val="left" w:pos="1289"/>
        </w:tabs>
        <w:ind w:left="142" w:right="563"/>
        <w:rPr>
          <w:sz w:val="20"/>
          <w:szCs w:val="20"/>
        </w:rPr>
      </w:pPr>
    </w:p>
    <w:p w:rsidR="00CB5769" w:rsidRPr="004C53A3" w:rsidRDefault="009602C3" w:rsidP="00654675">
      <w:pPr>
        <w:pStyle w:val="PargrafodaLista"/>
        <w:tabs>
          <w:tab w:val="left" w:pos="1289"/>
        </w:tabs>
        <w:ind w:left="142" w:right="563"/>
        <w:rPr>
          <w:b/>
          <w:sz w:val="20"/>
          <w:szCs w:val="20"/>
        </w:rPr>
      </w:pPr>
      <w:r w:rsidRPr="004C53A3">
        <w:rPr>
          <w:sz w:val="20"/>
          <w:szCs w:val="20"/>
        </w:rPr>
        <w:t>3.</w:t>
      </w:r>
      <w:r w:rsidR="003B04EC">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654675">
      <w:pPr>
        <w:pStyle w:val="PargrafodaLista"/>
        <w:tabs>
          <w:tab w:val="left" w:pos="1289"/>
        </w:tabs>
        <w:ind w:left="142" w:right="563"/>
        <w:rPr>
          <w:b/>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654675">
      <w:pPr>
        <w:pStyle w:val="PargrafodaLista"/>
        <w:tabs>
          <w:tab w:val="left" w:pos="1289"/>
        </w:tabs>
        <w:ind w:left="142" w:right="563"/>
        <w:rPr>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654675">
      <w:pPr>
        <w:pStyle w:val="PargrafodaLista"/>
        <w:tabs>
          <w:tab w:val="left" w:pos="1289"/>
        </w:tabs>
        <w:ind w:left="142" w:right="563"/>
        <w:rPr>
          <w:sz w:val="20"/>
          <w:szCs w:val="20"/>
        </w:rPr>
      </w:pPr>
    </w:p>
    <w:p w:rsidR="00090E10" w:rsidRPr="004C53A3" w:rsidRDefault="009602C3" w:rsidP="00654675">
      <w:pPr>
        <w:pStyle w:val="PargrafodaLista"/>
        <w:tabs>
          <w:tab w:val="left" w:pos="1289"/>
        </w:tabs>
        <w:ind w:left="142" w:right="563"/>
        <w:rPr>
          <w:sz w:val="20"/>
          <w:szCs w:val="20"/>
        </w:rPr>
      </w:pPr>
      <w:r w:rsidRPr="004C53A3">
        <w:rPr>
          <w:sz w:val="20"/>
          <w:szCs w:val="20"/>
        </w:rPr>
        <w:t>3.</w:t>
      </w:r>
      <w:r w:rsidR="003B04EC">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.1 aquele que não atenda às condições deste Edital e seu(s) anexo(s);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396A49">
        <w:rPr>
          <w:sz w:val="20"/>
          <w:szCs w:val="20"/>
        </w:rPr>
        <w:t>3.</w:t>
      </w:r>
      <w:r w:rsidR="003B04EC">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B04EC">
        <w:rPr>
          <w:sz w:val="20"/>
          <w:szCs w:val="20"/>
        </w:rPr>
        <w:t>10</w:t>
      </w:r>
      <w:r w:rsidRPr="00851433">
        <w:rPr>
          <w:sz w:val="20"/>
          <w:szCs w:val="20"/>
        </w:rPr>
        <w:t xml:space="preserve">.6 empresas controladoras, controladas ou coligadas, nos termos da Lei nº 6.404, de 15 de </w:t>
      </w:r>
      <w:r w:rsidRPr="00851433">
        <w:rPr>
          <w:sz w:val="20"/>
          <w:szCs w:val="20"/>
        </w:rPr>
        <w:lastRenderedPageBreak/>
        <w:t xml:space="preserve">dezembro de 1976, concorrendo entre si;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8C5B75">
        <w:rPr>
          <w:sz w:val="20"/>
          <w:szCs w:val="20"/>
        </w:rPr>
        <w:t>10</w:t>
      </w:r>
      <w:r w:rsidRPr="00851433">
        <w:rPr>
          <w:sz w:val="20"/>
          <w:szCs w:val="20"/>
        </w:rPr>
        <w:t xml:space="preserve">.8 agente público do órgão ou entidade licitante;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8C5B75">
        <w:rPr>
          <w:sz w:val="20"/>
          <w:szCs w:val="20"/>
        </w:rPr>
        <w:t>10</w:t>
      </w:r>
      <w:r w:rsidRPr="00851433">
        <w:rPr>
          <w:sz w:val="20"/>
          <w:szCs w:val="20"/>
        </w:rPr>
        <w:t xml:space="preserve">.9 pessoas jurídicas reunidas em consórcio;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8C5B75">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8C5B75">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F7DBA">
        <w:rPr>
          <w:sz w:val="20"/>
          <w:szCs w:val="20"/>
        </w:rPr>
        <w:t>1</w:t>
      </w:r>
      <w:r w:rsidR="008C5B75">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654675">
      <w:pPr>
        <w:pStyle w:val="PargrafodaLista"/>
        <w:tabs>
          <w:tab w:val="left" w:pos="1289"/>
        </w:tabs>
        <w:ind w:left="142" w:right="563"/>
        <w:rPr>
          <w:sz w:val="20"/>
          <w:szCs w:val="20"/>
        </w:rPr>
      </w:pPr>
    </w:p>
    <w:p w:rsidR="004B752A" w:rsidRPr="00851433" w:rsidRDefault="00877FC8" w:rsidP="00654675">
      <w:pPr>
        <w:pStyle w:val="PargrafodaLista"/>
        <w:tabs>
          <w:tab w:val="left" w:pos="1289"/>
        </w:tabs>
        <w:ind w:left="142" w:right="563"/>
        <w:rPr>
          <w:sz w:val="20"/>
          <w:szCs w:val="20"/>
        </w:rPr>
      </w:pPr>
      <w:r w:rsidRPr="00851433">
        <w:rPr>
          <w:sz w:val="20"/>
          <w:szCs w:val="20"/>
        </w:rPr>
        <w:t>3.1</w:t>
      </w:r>
      <w:r w:rsidR="008C5B75">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8C5B75">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8C5B75">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8C5B75">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654675">
      <w:pPr>
        <w:pStyle w:val="PargrafodaLista"/>
        <w:tabs>
          <w:tab w:val="left" w:pos="1289"/>
        </w:tabs>
        <w:ind w:left="142" w:right="563"/>
        <w:rPr>
          <w:sz w:val="20"/>
          <w:szCs w:val="20"/>
        </w:rPr>
      </w:pPr>
    </w:p>
    <w:p w:rsidR="00877FC8" w:rsidRPr="00851433" w:rsidRDefault="004B752A" w:rsidP="00654675">
      <w:pPr>
        <w:pStyle w:val="PargrafodaLista"/>
        <w:tabs>
          <w:tab w:val="left" w:pos="1289"/>
        </w:tabs>
        <w:ind w:left="142" w:right="563"/>
        <w:rPr>
          <w:sz w:val="20"/>
          <w:szCs w:val="20"/>
        </w:rPr>
      </w:pPr>
      <w:r w:rsidRPr="00851433">
        <w:rPr>
          <w:sz w:val="20"/>
          <w:szCs w:val="20"/>
        </w:rPr>
        <w:t>3.1</w:t>
      </w:r>
      <w:r w:rsidR="008C5B75">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654675">
      <w:pPr>
        <w:pStyle w:val="Corpodetexto"/>
        <w:ind w:left="142" w:right="565"/>
        <w:jc w:val="both"/>
        <w:rPr>
          <w:w w:val="90"/>
        </w:rPr>
      </w:pPr>
    </w:p>
    <w:p w:rsidR="00090E10" w:rsidRPr="00851433" w:rsidRDefault="00206421" w:rsidP="00654675">
      <w:pPr>
        <w:pStyle w:val="Corpodetexto"/>
        <w:ind w:left="142" w:right="565"/>
        <w:jc w:val="both"/>
        <w:rPr>
          <w:b/>
          <w:bCs/>
        </w:rPr>
      </w:pPr>
      <w:r w:rsidRPr="00851433">
        <w:rPr>
          <w:b/>
          <w:bCs/>
          <w:w w:val="90"/>
        </w:rPr>
        <w:t>3.</w:t>
      </w:r>
      <w:r w:rsidR="004B752A" w:rsidRPr="00851433">
        <w:rPr>
          <w:b/>
          <w:bCs/>
          <w:w w:val="90"/>
        </w:rPr>
        <w:t>1</w:t>
      </w:r>
      <w:r w:rsidR="008C5B75">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654675">
      <w:pPr>
        <w:pStyle w:val="PargrafodaLista"/>
        <w:numPr>
          <w:ilvl w:val="0"/>
          <w:numId w:val="5"/>
        </w:numPr>
        <w:tabs>
          <w:tab w:val="left" w:pos="892"/>
        </w:tabs>
        <w:spacing w:line="242" w:lineRule="auto"/>
        <w:ind w:left="142"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rsidP="00654675">
      <w:pPr>
        <w:pStyle w:val="Corpodetexto"/>
        <w:spacing w:before="5"/>
        <w:ind w:left="142"/>
      </w:pPr>
    </w:p>
    <w:p w:rsidR="00090E10" w:rsidRPr="004C53A3" w:rsidRDefault="0009585E" w:rsidP="00654675">
      <w:pPr>
        <w:pStyle w:val="PargrafodaLista"/>
        <w:numPr>
          <w:ilvl w:val="0"/>
          <w:numId w:val="5"/>
        </w:numPr>
        <w:tabs>
          <w:tab w:val="left" w:pos="859"/>
        </w:tabs>
        <w:ind w:left="142" w:firstLine="0"/>
        <w:rPr>
          <w:sz w:val="20"/>
          <w:szCs w:val="20"/>
        </w:rPr>
      </w:pPr>
      <w:r w:rsidRPr="004C53A3">
        <w:rPr>
          <w:sz w:val="20"/>
          <w:szCs w:val="20"/>
        </w:rPr>
        <w:t>Que está ciente e concorda com as condições contidas no Edital e seusanexos;</w:t>
      </w:r>
    </w:p>
    <w:p w:rsidR="00090E10" w:rsidRPr="004C53A3" w:rsidRDefault="00090E10" w:rsidP="00654675">
      <w:pPr>
        <w:pStyle w:val="Corpodetexto"/>
        <w:spacing w:before="11"/>
        <w:ind w:left="142"/>
      </w:pPr>
    </w:p>
    <w:p w:rsidR="00090E10" w:rsidRPr="004C53A3" w:rsidRDefault="0009585E" w:rsidP="00654675">
      <w:pPr>
        <w:pStyle w:val="PargrafodaLista"/>
        <w:numPr>
          <w:ilvl w:val="0"/>
          <w:numId w:val="5"/>
        </w:numPr>
        <w:tabs>
          <w:tab w:val="left" w:pos="852"/>
        </w:tabs>
        <w:ind w:left="142"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rsidP="00654675">
      <w:pPr>
        <w:pStyle w:val="Corpodetexto"/>
        <w:spacing w:before="1"/>
        <w:ind w:left="142"/>
      </w:pPr>
    </w:p>
    <w:p w:rsidR="00090E10" w:rsidRPr="004C53A3" w:rsidRDefault="0009585E" w:rsidP="00654675">
      <w:pPr>
        <w:pStyle w:val="PargrafodaLista"/>
        <w:numPr>
          <w:ilvl w:val="0"/>
          <w:numId w:val="5"/>
        </w:numPr>
        <w:tabs>
          <w:tab w:val="left" w:pos="916"/>
        </w:tabs>
        <w:ind w:left="142" w:right="577" w:firstLine="0"/>
        <w:rPr>
          <w:sz w:val="20"/>
          <w:szCs w:val="20"/>
        </w:rPr>
      </w:pPr>
      <w:r w:rsidRPr="004C53A3">
        <w:rPr>
          <w:sz w:val="20"/>
          <w:szCs w:val="20"/>
        </w:rPr>
        <w:t xml:space="preserve">Que não emprega menor de 18 anos em trabalho noturno, perigoso ou insalubre e não </w:t>
      </w:r>
      <w:r w:rsidRPr="004C53A3">
        <w:rPr>
          <w:sz w:val="20"/>
          <w:szCs w:val="20"/>
        </w:rPr>
        <w:lastRenderedPageBreak/>
        <w:t>emprega menor de 16 anos, salvo menor, a partir de 14 anos, na condição de aprendiz, nos termos do artigo 7°, XXXIII, daConstituição;</w:t>
      </w:r>
    </w:p>
    <w:p w:rsidR="00090E10" w:rsidRPr="004C53A3" w:rsidRDefault="00090E10" w:rsidP="00654675">
      <w:pPr>
        <w:pStyle w:val="Corpodetexto"/>
        <w:spacing w:before="12"/>
        <w:ind w:left="142"/>
      </w:pPr>
    </w:p>
    <w:p w:rsidR="00090E10" w:rsidRPr="004C53A3" w:rsidRDefault="0009585E" w:rsidP="00654675">
      <w:pPr>
        <w:pStyle w:val="PargrafodaLista"/>
        <w:numPr>
          <w:ilvl w:val="0"/>
          <w:numId w:val="5"/>
        </w:numPr>
        <w:tabs>
          <w:tab w:val="left" w:pos="897"/>
        </w:tabs>
        <w:ind w:left="142"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rsidP="00654675">
      <w:pPr>
        <w:pStyle w:val="Corpodetexto"/>
        <w:ind w:left="142"/>
      </w:pPr>
    </w:p>
    <w:p w:rsidR="00CB5769" w:rsidRPr="004C53A3" w:rsidRDefault="0009585E" w:rsidP="00654675">
      <w:pPr>
        <w:pStyle w:val="PargrafodaLista"/>
        <w:numPr>
          <w:ilvl w:val="0"/>
          <w:numId w:val="5"/>
        </w:numPr>
        <w:tabs>
          <w:tab w:val="left" w:pos="857"/>
        </w:tabs>
        <w:ind w:left="142"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654675">
      <w:pPr>
        <w:pStyle w:val="PargrafodaLista"/>
        <w:ind w:left="142"/>
        <w:rPr>
          <w:sz w:val="20"/>
          <w:szCs w:val="20"/>
        </w:rPr>
      </w:pPr>
    </w:p>
    <w:p w:rsidR="00090E10" w:rsidRPr="004C53A3" w:rsidRDefault="00206421" w:rsidP="00654675">
      <w:pPr>
        <w:pStyle w:val="PargrafodaLista"/>
        <w:tabs>
          <w:tab w:val="left" w:pos="857"/>
        </w:tabs>
        <w:ind w:left="142" w:right="567"/>
        <w:rPr>
          <w:sz w:val="20"/>
          <w:szCs w:val="20"/>
        </w:rPr>
      </w:pPr>
      <w:r w:rsidRPr="004C53A3">
        <w:rPr>
          <w:sz w:val="20"/>
          <w:szCs w:val="20"/>
        </w:rPr>
        <w:t>3.</w:t>
      </w:r>
      <w:r w:rsidR="00D41584">
        <w:rPr>
          <w:sz w:val="20"/>
          <w:szCs w:val="20"/>
        </w:rPr>
        <w:t>1</w:t>
      </w:r>
      <w:r w:rsidR="008C5B75">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654675">
      <w:pPr>
        <w:pStyle w:val="PargrafodaLista"/>
        <w:tabs>
          <w:tab w:val="left" w:pos="1282"/>
        </w:tabs>
        <w:ind w:left="142" w:right="571"/>
        <w:rPr>
          <w:sz w:val="20"/>
          <w:szCs w:val="20"/>
        </w:rPr>
      </w:pPr>
    </w:p>
    <w:p w:rsidR="00090E10" w:rsidRPr="004C53A3" w:rsidRDefault="00206421" w:rsidP="00654675">
      <w:pPr>
        <w:pStyle w:val="Ttulo1"/>
        <w:tabs>
          <w:tab w:val="left" w:pos="1139"/>
          <w:tab w:val="left" w:pos="1140"/>
          <w:tab w:val="left" w:pos="10527"/>
        </w:tabs>
        <w:spacing w:before="4"/>
        <w:ind w:left="142"/>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rsidP="00654675">
      <w:pPr>
        <w:pStyle w:val="Corpodetexto"/>
        <w:ind w:left="142"/>
        <w:rPr>
          <w:b/>
        </w:rPr>
      </w:pPr>
    </w:p>
    <w:p w:rsidR="00FE35D8" w:rsidRPr="004C53A3" w:rsidRDefault="00FE35D8" w:rsidP="00654675">
      <w:pPr>
        <w:pStyle w:val="PargrafodaLista"/>
        <w:numPr>
          <w:ilvl w:val="0"/>
          <w:numId w:val="4"/>
        </w:numPr>
        <w:tabs>
          <w:tab w:val="left" w:pos="1176"/>
        </w:tabs>
        <w:spacing w:before="1"/>
        <w:ind w:left="142" w:right="569" w:firstLine="0"/>
        <w:rPr>
          <w:vanish/>
          <w:sz w:val="20"/>
          <w:szCs w:val="20"/>
        </w:rPr>
      </w:pPr>
    </w:p>
    <w:p w:rsidR="00FE35D8" w:rsidRPr="004C53A3" w:rsidRDefault="00FE35D8" w:rsidP="00654675">
      <w:pPr>
        <w:pStyle w:val="PargrafodaLista"/>
        <w:numPr>
          <w:ilvl w:val="0"/>
          <w:numId w:val="4"/>
        </w:numPr>
        <w:tabs>
          <w:tab w:val="left" w:pos="1176"/>
        </w:tabs>
        <w:spacing w:before="1"/>
        <w:ind w:left="142" w:right="569" w:firstLine="0"/>
        <w:rPr>
          <w:vanish/>
          <w:sz w:val="20"/>
          <w:szCs w:val="20"/>
        </w:rPr>
      </w:pPr>
    </w:p>
    <w:p w:rsidR="009E5CC0" w:rsidRPr="00004400" w:rsidRDefault="00075BA4" w:rsidP="00654675">
      <w:pPr>
        <w:tabs>
          <w:tab w:val="left" w:pos="1326"/>
        </w:tabs>
        <w:ind w:left="142"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654675">
      <w:pPr>
        <w:pStyle w:val="Corpodetexto"/>
        <w:ind w:left="142" w:right="580"/>
      </w:pPr>
    </w:p>
    <w:p w:rsidR="009E5CC0" w:rsidRPr="00004400" w:rsidRDefault="00075BA4" w:rsidP="00654675">
      <w:pPr>
        <w:tabs>
          <w:tab w:val="left" w:pos="1336"/>
        </w:tabs>
        <w:ind w:left="142"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rsidP="00654675">
      <w:pPr>
        <w:pStyle w:val="Corpodetexto"/>
        <w:ind w:left="142"/>
      </w:pPr>
    </w:p>
    <w:p w:rsidR="003C64CC" w:rsidRPr="00004400" w:rsidRDefault="00075BA4" w:rsidP="00654675">
      <w:pPr>
        <w:tabs>
          <w:tab w:val="left" w:pos="1334"/>
        </w:tabs>
        <w:ind w:left="14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654675">
      <w:pPr>
        <w:pStyle w:val="Corpodetexto"/>
        <w:ind w:left="142"/>
      </w:pPr>
    </w:p>
    <w:p w:rsidR="003C64CC" w:rsidRPr="00004400" w:rsidRDefault="00075BA4" w:rsidP="00654675">
      <w:pPr>
        <w:tabs>
          <w:tab w:val="left" w:pos="2282"/>
        </w:tabs>
        <w:ind w:left="142"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654675">
      <w:pPr>
        <w:pStyle w:val="Corpodetexto"/>
        <w:ind w:left="142"/>
      </w:pPr>
    </w:p>
    <w:p w:rsidR="003C64CC" w:rsidRPr="00004400" w:rsidRDefault="00075BA4" w:rsidP="00654675">
      <w:pPr>
        <w:tabs>
          <w:tab w:val="left" w:pos="2326"/>
        </w:tabs>
        <w:ind w:left="142"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654675">
      <w:pPr>
        <w:pStyle w:val="Corpodetexto"/>
        <w:ind w:left="142"/>
        <w:rPr>
          <w:highlight w:val="yellow"/>
        </w:rPr>
      </w:pPr>
    </w:p>
    <w:p w:rsidR="003C64CC" w:rsidRPr="00004400" w:rsidRDefault="00075BA4" w:rsidP="00654675">
      <w:pPr>
        <w:tabs>
          <w:tab w:val="left" w:pos="2236"/>
        </w:tabs>
        <w:ind w:left="142"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654675">
      <w:pPr>
        <w:pStyle w:val="Corpodetexto"/>
        <w:ind w:left="142"/>
      </w:pPr>
    </w:p>
    <w:p w:rsidR="003C64CC" w:rsidRPr="00004400" w:rsidRDefault="00075BA4" w:rsidP="00654675">
      <w:pPr>
        <w:tabs>
          <w:tab w:val="left" w:pos="2354"/>
        </w:tabs>
        <w:ind w:left="142"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654675">
      <w:pPr>
        <w:pStyle w:val="Corpodetexto"/>
        <w:ind w:left="142"/>
      </w:pPr>
    </w:p>
    <w:p w:rsidR="003C64CC" w:rsidRPr="00004400" w:rsidRDefault="00075BA4" w:rsidP="00654675">
      <w:pPr>
        <w:tabs>
          <w:tab w:val="left" w:pos="1392"/>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654675">
      <w:pPr>
        <w:pStyle w:val="Corpodetexto"/>
        <w:ind w:left="142" w:right="499"/>
        <w:jc w:val="both"/>
      </w:pPr>
    </w:p>
    <w:p w:rsidR="003C64CC" w:rsidRPr="00004400" w:rsidRDefault="00075BA4" w:rsidP="00654675">
      <w:pPr>
        <w:tabs>
          <w:tab w:val="left" w:pos="1366"/>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654675">
      <w:pPr>
        <w:pStyle w:val="Corpodetexto"/>
        <w:ind w:left="142"/>
      </w:pPr>
    </w:p>
    <w:p w:rsidR="003C64CC" w:rsidRPr="00004400" w:rsidRDefault="00075BA4" w:rsidP="00654675">
      <w:pPr>
        <w:pStyle w:val="Ttulo2"/>
        <w:keepNext w:val="0"/>
        <w:keepLines w:val="0"/>
        <w:tabs>
          <w:tab w:val="left" w:pos="2421"/>
        </w:tabs>
        <w:spacing w:before="0"/>
        <w:ind w:left="142"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654675">
      <w:pPr>
        <w:pStyle w:val="Corpodetexto"/>
        <w:ind w:left="142"/>
        <w:rPr>
          <w:b/>
        </w:rPr>
      </w:pPr>
    </w:p>
    <w:p w:rsidR="003C64CC" w:rsidRPr="004C53A3" w:rsidRDefault="00075BA4" w:rsidP="00654675">
      <w:pPr>
        <w:tabs>
          <w:tab w:val="left" w:pos="2244"/>
        </w:tabs>
        <w:ind w:left="142" w:right="499"/>
        <w:jc w:val="both"/>
        <w:rPr>
          <w:color w:val="00000A"/>
          <w:sz w:val="20"/>
          <w:szCs w:val="20"/>
        </w:rPr>
      </w:pPr>
      <w:r w:rsidRPr="00004400">
        <w:rPr>
          <w:color w:val="00000A"/>
          <w:sz w:val="20"/>
          <w:szCs w:val="20"/>
        </w:rPr>
        <w:lastRenderedPageBreak/>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654675">
      <w:pPr>
        <w:pStyle w:val="Corpodetexto"/>
        <w:ind w:left="142"/>
      </w:pPr>
    </w:p>
    <w:p w:rsidR="003C64CC" w:rsidRPr="004C53A3" w:rsidRDefault="00075BA4" w:rsidP="00654675">
      <w:pPr>
        <w:tabs>
          <w:tab w:val="left" w:pos="1332"/>
          <w:tab w:val="left" w:pos="9781"/>
        </w:tabs>
        <w:ind w:left="142"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654675">
      <w:pPr>
        <w:pStyle w:val="Corpodetexto"/>
        <w:tabs>
          <w:tab w:val="left" w:pos="9781"/>
        </w:tabs>
        <w:ind w:left="142" w:right="357"/>
        <w:jc w:val="both"/>
      </w:pPr>
    </w:p>
    <w:p w:rsidR="003C64CC" w:rsidRPr="004C53A3" w:rsidRDefault="00195752" w:rsidP="00654675">
      <w:pPr>
        <w:tabs>
          <w:tab w:val="left" w:pos="1328"/>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654675">
      <w:pPr>
        <w:pStyle w:val="Corpodetexto"/>
        <w:ind w:left="142"/>
        <w:jc w:val="both"/>
      </w:pPr>
    </w:p>
    <w:p w:rsidR="003C64CC" w:rsidRPr="004C53A3" w:rsidRDefault="00195752" w:rsidP="00654675">
      <w:pPr>
        <w:tabs>
          <w:tab w:val="left" w:pos="1314"/>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654675">
      <w:pPr>
        <w:pStyle w:val="Corpodetexto"/>
        <w:ind w:left="142"/>
        <w:jc w:val="both"/>
      </w:pPr>
    </w:p>
    <w:p w:rsidR="003C64CC" w:rsidRPr="004C53A3" w:rsidRDefault="00195752" w:rsidP="00654675">
      <w:pPr>
        <w:tabs>
          <w:tab w:val="left" w:pos="1494"/>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654675">
      <w:pPr>
        <w:pStyle w:val="Corpodetexto"/>
        <w:ind w:left="142"/>
      </w:pPr>
    </w:p>
    <w:p w:rsidR="003C64CC" w:rsidRPr="004C53A3" w:rsidRDefault="00195752" w:rsidP="00654675">
      <w:pPr>
        <w:pStyle w:val="Ttulo2"/>
        <w:keepNext w:val="0"/>
        <w:keepLines w:val="0"/>
        <w:tabs>
          <w:tab w:val="left" w:pos="1449"/>
        </w:tabs>
        <w:spacing w:before="0"/>
        <w:ind w:left="142"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654675">
      <w:pPr>
        <w:pStyle w:val="Corpodetexto"/>
        <w:ind w:left="142"/>
        <w:rPr>
          <w:b/>
        </w:rPr>
      </w:pPr>
    </w:p>
    <w:p w:rsidR="003C64CC" w:rsidRPr="004C53A3" w:rsidRDefault="00195752" w:rsidP="00654675">
      <w:pPr>
        <w:tabs>
          <w:tab w:val="left" w:pos="1458"/>
        </w:tabs>
        <w:ind w:left="142"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654675">
      <w:pPr>
        <w:pStyle w:val="Corpodetexto"/>
        <w:spacing w:before="11"/>
        <w:ind w:left="142" w:right="438"/>
      </w:pPr>
    </w:p>
    <w:p w:rsidR="00090E10" w:rsidRPr="004C53A3" w:rsidRDefault="00195752" w:rsidP="00654675">
      <w:pPr>
        <w:pStyle w:val="Ttulo1"/>
        <w:tabs>
          <w:tab w:val="left" w:pos="857"/>
          <w:tab w:val="left" w:pos="10527"/>
        </w:tabs>
        <w:spacing w:before="99"/>
        <w:ind w:left="142"/>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rsidP="00654675">
      <w:pPr>
        <w:pStyle w:val="Corpodetexto"/>
        <w:spacing w:before="11"/>
        <w:ind w:left="142"/>
        <w:rPr>
          <w:b/>
        </w:rPr>
      </w:pPr>
    </w:p>
    <w:p w:rsidR="00090E10" w:rsidRPr="004C53A3" w:rsidRDefault="00195752" w:rsidP="00654675">
      <w:pPr>
        <w:tabs>
          <w:tab w:val="left" w:pos="1071"/>
        </w:tabs>
        <w:ind w:left="142"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rsidP="00654675">
      <w:pPr>
        <w:pStyle w:val="Corpodetexto"/>
        <w:ind w:left="142"/>
      </w:pPr>
    </w:p>
    <w:p w:rsidR="00FE35D8" w:rsidRPr="004C53A3" w:rsidRDefault="00FE35D8" w:rsidP="00654675">
      <w:pPr>
        <w:pStyle w:val="PargrafodaLista"/>
        <w:numPr>
          <w:ilvl w:val="0"/>
          <w:numId w:val="3"/>
        </w:numPr>
        <w:tabs>
          <w:tab w:val="left" w:pos="1425"/>
          <w:tab w:val="left" w:pos="1426"/>
        </w:tabs>
        <w:ind w:left="142" w:firstLine="0"/>
        <w:rPr>
          <w:vanish/>
          <w:sz w:val="20"/>
          <w:szCs w:val="20"/>
        </w:rPr>
      </w:pPr>
    </w:p>
    <w:p w:rsidR="00FE35D8" w:rsidRPr="004C53A3" w:rsidRDefault="00FE35D8" w:rsidP="00654675">
      <w:pPr>
        <w:pStyle w:val="PargrafodaLista"/>
        <w:numPr>
          <w:ilvl w:val="0"/>
          <w:numId w:val="3"/>
        </w:numPr>
        <w:tabs>
          <w:tab w:val="left" w:pos="1425"/>
          <w:tab w:val="left" w:pos="1426"/>
        </w:tabs>
        <w:ind w:left="142" w:firstLine="0"/>
        <w:rPr>
          <w:vanish/>
          <w:sz w:val="20"/>
          <w:szCs w:val="20"/>
        </w:rPr>
      </w:pPr>
    </w:p>
    <w:p w:rsidR="00FE35D8" w:rsidRPr="004C53A3" w:rsidRDefault="00FE35D8" w:rsidP="00654675">
      <w:pPr>
        <w:pStyle w:val="PargrafodaLista"/>
        <w:numPr>
          <w:ilvl w:val="1"/>
          <w:numId w:val="3"/>
        </w:numPr>
        <w:tabs>
          <w:tab w:val="left" w:pos="1425"/>
          <w:tab w:val="left" w:pos="1426"/>
        </w:tabs>
        <w:ind w:left="142" w:firstLine="0"/>
        <w:rPr>
          <w:vanish/>
          <w:sz w:val="20"/>
          <w:szCs w:val="20"/>
        </w:rPr>
      </w:pPr>
    </w:p>
    <w:p w:rsidR="00090E10" w:rsidRPr="004C53A3" w:rsidRDefault="0009585E" w:rsidP="00654675">
      <w:pPr>
        <w:pStyle w:val="PargrafodaLista"/>
        <w:numPr>
          <w:ilvl w:val="2"/>
          <w:numId w:val="7"/>
        </w:numPr>
        <w:tabs>
          <w:tab w:val="left" w:pos="1425"/>
          <w:tab w:val="left" w:pos="1426"/>
        </w:tabs>
        <w:ind w:left="142" w:firstLine="0"/>
        <w:rPr>
          <w:sz w:val="20"/>
          <w:szCs w:val="20"/>
        </w:rPr>
      </w:pPr>
      <w:r w:rsidRPr="004C53A3">
        <w:rPr>
          <w:sz w:val="20"/>
          <w:szCs w:val="20"/>
        </w:rPr>
        <w:t>Valor unitário e total para cada item, em moeda correntenacional;</w:t>
      </w:r>
    </w:p>
    <w:p w:rsidR="00090E10" w:rsidRPr="004C53A3" w:rsidRDefault="00090E10" w:rsidP="00654675">
      <w:pPr>
        <w:pStyle w:val="Corpodetexto"/>
        <w:spacing w:before="1"/>
        <w:ind w:left="142"/>
      </w:pPr>
    </w:p>
    <w:p w:rsidR="00090E10" w:rsidRPr="004C53A3" w:rsidRDefault="0009585E" w:rsidP="00654675">
      <w:pPr>
        <w:pStyle w:val="PargrafodaLista"/>
        <w:numPr>
          <w:ilvl w:val="2"/>
          <w:numId w:val="7"/>
        </w:numPr>
        <w:tabs>
          <w:tab w:val="left" w:pos="1425"/>
          <w:tab w:val="left" w:pos="1426"/>
        </w:tabs>
        <w:ind w:left="142" w:firstLine="0"/>
        <w:rPr>
          <w:sz w:val="20"/>
          <w:szCs w:val="20"/>
        </w:rPr>
      </w:pPr>
      <w:r w:rsidRPr="004C53A3">
        <w:rPr>
          <w:sz w:val="20"/>
          <w:szCs w:val="20"/>
        </w:rPr>
        <w:t>Indicar marca de cada item ofertado ondecouber;</w:t>
      </w:r>
    </w:p>
    <w:p w:rsidR="00090E10" w:rsidRPr="004C53A3" w:rsidRDefault="00090E10" w:rsidP="00654675">
      <w:pPr>
        <w:pStyle w:val="Corpodetexto"/>
        <w:spacing w:before="11"/>
        <w:ind w:left="142"/>
      </w:pPr>
    </w:p>
    <w:p w:rsidR="00090E10" w:rsidRPr="004C53A3" w:rsidRDefault="0009585E" w:rsidP="00654675">
      <w:pPr>
        <w:pStyle w:val="PargrafodaLista"/>
        <w:numPr>
          <w:ilvl w:val="2"/>
          <w:numId w:val="7"/>
        </w:numPr>
        <w:tabs>
          <w:tab w:val="left" w:pos="1425"/>
          <w:tab w:val="left" w:pos="1426"/>
        </w:tabs>
        <w:ind w:left="142" w:firstLine="0"/>
        <w:rPr>
          <w:sz w:val="20"/>
          <w:szCs w:val="20"/>
        </w:rPr>
      </w:pPr>
      <w:r w:rsidRPr="004C53A3">
        <w:rPr>
          <w:sz w:val="20"/>
          <w:szCs w:val="20"/>
        </w:rPr>
        <w:t>Fabricante de cada item ofertado ondecouber;</w:t>
      </w:r>
    </w:p>
    <w:p w:rsidR="00090E10" w:rsidRPr="004C53A3" w:rsidRDefault="00090E10" w:rsidP="00654675">
      <w:pPr>
        <w:pStyle w:val="Corpodetexto"/>
        <w:spacing w:before="1"/>
        <w:ind w:left="142"/>
      </w:pPr>
    </w:p>
    <w:p w:rsidR="00090E10" w:rsidRPr="004C53A3" w:rsidRDefault="0009585E" w:rsidP="00654675">
      <w:pPr>
        <w:pStyle w:val="PargrafodaLista"/>
        <w:numPr>
          <w:ilvl w:val="2"/>
          <w:numId w:val="7"/>
        </w:numPr>
        <w:tabs>
          <w:tab w:val="left" w:pos="1426"/>
        </w:tabs>
        <w:ind w:left="14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rsidP="00654675">
      <w:pPr>
        <w:pStyle w:val="Corpodetexto"/>
        <w:ind w:left="142"/>
      </w:pPr>
    </w:p>
    <w:p w:rsidR="00090E10" w:rsidRPr="004C53A3" w:rsidRDefault="0009585E" w:rsidP="00654675">
      <w:pPr>
        <w:pStyle w:val="PargrafodaLista"/>
        <w:numPr>
          <w:ilvl w:val="1"/>
          <w:numId w:val="7"/>
        </w:numPr>
        <w:tabs>
          <w:tab w:val="left" w:pos="1001"/>
        </w:tabs>
        <w:ind w:left="142" w:firstLine="0"/>
        <w:rPr>
          <w:sz w:val="20"/>
          <w:szCs w:val="20"/>
        </w:rPr>
      </w:pPr>
      <w:r w:rsidRPr="004C53A3">
        <w:rPr>
          <w:sz w:val="20"/>
          <w:szCs w:val="20"/>
        </w:rPr>
        <w:t>Todas as especificações do objeto contidas na proposta vinculam aContratada.</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7"/>
        </w:numPr>
        <w:ind w:left="142"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rsidP="00654675">
      <w:pPr>
        <w:pStyle w:val="Corpodetexto"/>
        <w:ind w:left="142"/>
      </w:pPr>
    </w:p>
    <w:p w:rsidR="00090E10" w:rsidRPr="004C53A3" w:rsidRDefault="0009585E" w:rsidP="00654675">
      <w:pPr>
        <w:pStyle w:val="PargrafodaLista"/>
        <w:numPr>
          <w:ilvl w:val="1"/>
          <w:numId w:val="7"/>
        </w:numPr>
        <w:ind w:left="142"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rsidP="00654675">
      <w:pPr>
        <w:pStyle w:val="Corpodetexto"/>
        <w:spacing w:before="2"/>
        <w:ind w:left="142"/>
      </w:pPr>
    </w:p>
    <w:p w:rsidR="00090E10" w:rsidRPr="004C53A3" w:rsidRDefault="0009585E" w:rsidP="00654675">
      <w:pPr>
        <w:pStyle w:val="PargrafodaLista"/>
        <w:numPr>
          <w:ilvl w:val="1"/>
          <w:numId w:val="7"/>
        </w:numPr>
        <w:ind w:left="142" w:right="570" w:firstLine="0"/>
        <w:rPr>
          <w:sz w:val="20"/>
          <w:szCs w:val="20"/>
        </w:rPr>
      </w:pPr>
      <w:r w:rsidRPr="004C53A3">
        <w:rPr>
          <w:sz w:val="20"/>
          <w:szCs w:val="20"/>
        </w:rPr>
        <w:t xml:space="preserve">O prazo de validade da proposta </w:t>
      </w:r>
      <w:r w:rsidR="00A25366" w:rsidRPr="004C53A3">
        <w:rPr>
          <w:sz w:val="20"/>
          <w:szCs w:val="20"/>
        </w:rPr>
        <w:t>será, no máximo,</w:t>
      </w:r>
      <w:r w:rsidR="009E092E">
        <w:rPr>
          <w:b/>
          <w:bCs/>
          <w:sz w:val="20"/>
          <w:szCs w:val="20"/>
        </w:rPr>
        <w:t>90</w:t>
      </w:r>
      <w:r w:rsidR="00A25366" w:rsidRPr="004C53A3">
        <w:rPr>
          <w:b/>
          <w:bCs/>
          <w:sz w:val="20"/>
          <w:szCs w:val="20"/>
        </w:rPr>
        <w:t xml:space="preserve"> (</w:t>
      </w:r>
      <w:r w:rsidR="009E092E">
        <w:rPr>
          <w:b/>
          <w:bCs/>
          <w:sz w:val="20"/>
          <w:szCs w:val="20"/>
        </w:rPr>
        <w:t>NOVEN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654675">
      <w:pPr>
        <w:pStyle w:val="PargrafodaLista"/>
        <w:ind w:left="142"/>
        <w:rPr>
          <w:sz w:val="20"/>
          <w:szCs w:val="20"/>
        </w:rPr>
      </w:pPr>
    </w:p>
    <w:p w:rsidR="00090E10" w:rsidRPr="004C53A3" w:rsidRDefault="0009585E" w:rsidP="00654675">
      <w:pPr>
        <w:pStyle w:val="PargrafodaLista"/>
        <w:numPr>
          <w:ilvl w:val="1"/>
          <w:numId w:val="7"/>
        </w:numPr>
        <w:spacing w:before="4"/>
        <w:ind w:left="142" w:right="574" w:firstLine="0"/>
        <w:rPr>
          <w:sz w:val="20"/>
          <w:szCs w:val="20"/>
        </w:rPr>
      </w:pPr>
      <w:r w:rsidRPr="004C53A3">
        <w:rPr>
          <w:sz w:val="20"/>
          <w:szCs w:val="20"/>
        </w:rPr>
        <w:lastRenderedPageBreak/>
        <w:t>Os licitantes devem respeitar os preços máximos estabelecidos nas normas de regência de contratações públicas, quando participarem de licitaçõespúblicas;</w:t>
      </w:r>
    </w:p>
    <w:p w:rsidR="00195752" w:rsidRPr="004C53A3" w:rsidRDefault="00195752" w:rsidP="00654675">
      <w:pPr>
        <w:pStyle w:val="PargrafodaLista"/>
        <w:spacing w:before="4"/>
        <w:ind w:left="142" w:right="574"/>
        <w:rPr>
          <w:sz w:val="20"/>
          <w:szCs w:val="20"/>
        </w:rPr>
      </w:pPr>
    </w:p>
    <w:p w:rsidR="007C0C03" w:rsidRPr="004C53A3" w:rsidRDefault="007C0C03" w:rsidP="00654675">
      <w:pPr>
        <w:pStyle w:val="PargrafodaLista"/>
        <w:numPr>
          <w:ilvl w:val="1"/>
          <w:numId w:val="7"/>
        </w:numPr>
        <w:tabs>
          <w:tab w:val="left" w:pos="1528"/>
        </w:tabs>
        <w:ind w:left="142"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654675">
      <w:pPr>
        <w:pStyle w:val="Corpodetexto"/>
        <w:ind w:left="142"/>
      </w:pPr>
    </w:p>
    <w:p w:rsidR="005E58C5" w:rsidRPr="004C53A3" w:rsidRDefault="005E58C5" w:rsidP="00654675">
      <w:pPr>
        <w:pStyle w:val="Ttulo1"/>
        <w:numPr>
          <w:ilvl w:val="0"/>
          <w:numId w:val="7"/>
        </w:numPr>
        <w:tabs>
          <w:tab w:val="left" w:pos="1304"/>
        </w:tabs>
        <w:ind w:left="142" w:right="580" w:firstLine="0"/>
        <w:jc w:val="both"/>
      </w:pPr>
      <w:r w:rsidRPr="004C53A3">
        <w:rPr>
          <w:color w:val="00000A"/>
        </w:rPr>
        <w:t>DA ABERTURA DA SESSÃO, CLASSIFICAÇÃO DAS PROPOSTAS E FORMULAÇÃO DE LANCES</w:t>
      </w:r>
    </w:p>
    <w:p w:rsidR="005E58C5" w:rsidRPr="004C53A3" w:rsidRDefault="005E58C5" w:rsidP="00654675">
      <w:pPr>
        <w:pStyle w:val="Corpodetexto"/>
        <w:ind w:left="142"/>
      </w:pPr>
    </w:p>
    <w:p w:rsidR="00FE35D8" w:rsidRPr="004C53A3" w:rsidRDefault="00195752" w:rsidP="00654675">
      <w:pPr>
        <w:pStyle w:val="Corpodetexto"/>
        <w:ind w:left="142" w:right="580"/>
        <w:jc w:val="both"/>
        <w:rPr>
          <w:vanish/>
        </w:rPr>
      </w:pPr>
      <w:r w:rsidRPr="004C53A3">
        <w:t>6</w:t>
      </w:r>
      <w:r w:rsidR="005E58C5" w:rsidRPr="004C53A3">
        <w:t>.1.</w:t>
      </w:r>
    </w:p>
    <w:p w:rsidR="00FE35D8" w:rsidRPr="004C53A3" w:rsidRDefault="00FE35D8" w:rsidP="00654675">
      <w:pPr>
        <w:pStyle w:val="PargrafodaLista"/>
        <w:numPr>
          <w:ilvl w:val="0"/>
          <w:numId w:val="2"/>
        </w:numPr>
        <w:tabs>
          <w:tab w:val="left" w:pos="1001"/>
        </w:tabs>
        <w:spacing w:before="99"/>
        <w:ind w:left="142" w:right="580" w:firstLine="0"/>
        <w:rPr>
          <w:vanish/>
          <w:sz w:val="20"/>
          <w:szCs w:val="20"/>
        </w:rPr>
      </w:pPr>
    </w:p>
    <w:p w:rsidR="00090E10" w:rsidRPr="004C53A3" w:rsidRDefault="0009585E" w:rsidP="00654675">
      <w:pPr>
        <w:pStyle w:val="PargrafodaLista"/>
        <w:numPr>
          <w:ilvl w:val="8"/>
          <w:numId w:val="2"/>
        </w:numPr>
        <w:tabs>
          <w:tab w:val="left" w:pos="567"/>
        </w:tabs>
        <w:spacing w:before="99"/>
        <w:ind w:left="142" w:right="580" w:firstLine="0"/>
        <w:rPr>
          <w:sz w:val="20"/>
          <w:szCs w:val="20"/>
        </w:rPr>
      </w:pPr>
      <w:r w:rsidRPr="004C53A3">
        <w:rPr>
          <w:sz w:val="20"/>
          <w:szCs w:val="20"/>
        </w:rPr>
        <w:t>A abertura da presente licitação dar-se-á em sessão pública, por meio de sistema eletrônico, na data, horário e local indicados nesteEdital.</w:t>
      </w:r>
    </w:p>
    <w:p w:rsidR="00090E10" w:rsidRPr="004C53A3" w:rsidRDefault="00090E10" w:rsidP="00654675">
      <w:pPr>
        <w:pStyle w:val="Corpodetexto"/>
        <w:ind w:left="142"/>
      </w:pPr>
    </w:p>
    <w:p w:rsidR="00090E10" w:rsidRPr="004C53A3" w:rsidRDefault="00195752" w:rsidP="00654675">
      <w:pPr>
        <w:tabs>
          <w:tab w:val="left" w:pos="1071"/>
        </w:tabs>
        <w:ind w:left="142"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654675">
      <w:pPr>
        <w:pStyle w:val="Corpodetexto"/>
        <w:ind w:left="142"/>
        <w:jc w:val="both"/>
      </w:pPr>
    </w:p>
    <w:p w:rsidR="00090E10" w:rsidRPr="004C53A3" w:rsidRDefault="00CA5CE8" w:rsidP="00654675">
      <w:pPr>
        <w:pStyle w:val="Ttulo1"/>
        <w:tabs>
          <w:tab w:val="left" w:pos="1483"/>
        </w:tabs>
        <w:ind w:left="142"/>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rsidP="00654675">
      <w:pPr>
        <w:pStyle w:val="Corpodetexto"/>
        <w:spacing w:before="11"/>
        <w:ind w:left="142"/>
      </w:pPr>
    </w:p>
    <w:p w:rsidR="00090E10" w:rsidRPr="004C53A3" w:rsidRDefault="0009585E" w:rsidP="00654675">
      <w:pPr>
        <w:pStyle w:val="PargrafodaLista"/>
        <w:numPr>
          <w:ilvl w:val="2"/>
          <w:numId w:val="8"/>
        </w:numPr>
        <w:tabs>
          <w:tab w:val="left" w:pos="1483"/>
        </w:tabs>
        <w:spacing w:before="1"/>
        <w:ind w:left="142"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rsidP="00654675">
      <w:pPr>
        <w:pStyle w:val="Corpodetexto"/>
        <w:ind w:left="142"/>
      </w:pPr>
    </w:p>
    <w:p w:rsidR="00090E10" w:rsidRPr="004C53A3" w:rsidRDefault="0009585E" w:rsidP="00654675">
      <w:pPr>
        <w:pStyle w:val="PargrafodaLista"/>
        <w:numPr>
          <w:ilvl w:val="2"/>
          <w:numId w:val="8"/>
        </w:numPr>
        <w:tabs>
          <w:tab w:val="left" w:pos="1483"/>
        </w:tabs>
        <w:ind w:left="14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rsidP="00654675">
      <w:pPr>
        <w:pStyle w:val="Corpodetexto"/>
        <w:ind w:left="142"/>
      </w:pPr>
    </w:p>
    <w:p w:rsidR="00090E10" w:rsidRPr="004C53A3" w:rsidRDefault="0009585E" w:rsidP="00654675">
      <w:pPr>
        <w:pStyle w:val="PargrafodaLista"/>
        <w:numPr>
          <w:ilvl w:val="1"/>
          <w:numId w:val="8"/>
        </w:numPr>
        <w:tabs>
          <w:tab w:val="left" w:pos="567"/>
        </w:tabs>
        <w:ind w:left="142"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8"/>
        </w:numPr>
        <w:tabs>
          <w:tab w:val="left" w:pos="1001"/>
        </w:tabs>
        <w:ind w:left="142"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rsidP="00654675">
      <w:pPr>
        <w:pStyle w:val="Corpodetexto"/>
        <w:ind w:left="142"/>
      </w:pPr>
    </w:p>
    <w:p w:rsidR="00090E10" w:rsidRPr="004C53A3" w:rsidRDefault="0009585E" w:rsidP="00654675">
      <w:pPr>
        <w:pStyle w:val="PargrafodaLista"/>
        <w:numPr>
          <w:ilvl w:val="1"/>
          <w:numId w:val="8"/>
        </w:numPr>
        <w:tabs>
          <w:tab w:val="left" w:pos="1071"/>
        </w:tabs>
        <w:ind w:left="142"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rsidP="00654675">
      <w:pPr>
        <w:pStyle w:val="Corpodetexto"/>
        <w:ind w:left="142"/>
      </w:pPr>
    </w:p>
    <w:p w:rsidR="00090E10" w:rsidRPr="004C53A3" w:rsidRDefault="0009585E" w:rsidP="00654675">
      <w:pPr>
        <w:pStyle w:val="PargrafodaLista"/>
        <w:numPr>
          <w:ilvl w:val="2"/>
          <w:numId w:val="9"/>
        </w:numPr>
        <w:tabs>
          <w:tab w:val="left" w:pos="1526"/>
        </w:tabs>
        <w:ind w:left="142"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9"/>
        </w:numPr>
        <w:ind w:left="142"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654675">
      <w:pPr>
        <w:pStyle w:val="Corpodetexto"/>
        <w:ind w:left="142"/>
      </w:pPr>
    </w:p>
    <w:p w:rsidR="00090E10" w:rsidRPr="004C53A3" w:rsidRDefault="0009585E" w:rsidP="00654675">
      <w:pPr>
        <w:pStyle w:val="PargrafodaLista"/>
        <w:numPr>
          <w:ilvl w:val="1"/>
          <w:numId w:val="9"/>
        </w:numPr>
        <w:ind w:left="142"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654675">
      <w:pPr>
        <w:pStyle w:val="PargrafodaLista"/>
        <w:ind w:left="142"/>
        <w:rPr>
          <w:sz w:val="20"/>
          <w:szCs w:val="20"/>
        </w:rPr>
      </w:pPr>
    </w:p>
    <w:p w:rsidR="005E58C5" w:rsidRPr="004C53A3" w:rsidRDefault="00CA5CE8" w:rsidP="00654675">
      <w:pPr>
        <w:pStyle w:val="PargrafodaLista"/>
        <w:tabs>
          <w:tab w:val="left" w:pos="1508"/>
        </w:tabs>
        <w:ind w:left="142"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654675">
      <w:pPr>
        <w:pStyle w:val="PargrafodaLista"/>
        <w:tabs>
          <w:tab w:val="left" w:pos="1508"/>
        </w:tabs>
        <w:ind w:left="142" w:right="106"/>
        <w:rPr>
          <w:color w:val="00000A"/>
          <w:sz w:val="20"/>
          <w:szCs w:val="20"/>
        </w:rPr>
      </w:pPr>
    </w:p>
    <w:p w:rsidR="005E58C5" w:rsidRPr="004C53A3" w:rsidRDefault="005E58C5" w:rsidP="00654675">
      <w:pPr>
        <w:pStyle w:val="PargrafodaLista"/>
        <w:numPr>
          <w:ilvl w:val="2"/>
          <w:numId w:val="10"/>
        </w:numPr>
        <w:tabs>
          <w:tab w:val="left" w:pos="1001"/>
        </w:tabs>
        <w:ind w:left="142"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rsidP="00654675">
      <w:pPr>
        <w:pStyle w:val="Corpodetexto"/>
        <w:ind w:left="142"/>
      </w:pPr>
    </w:p>
    <w:p w:rsidR="00090E10" w:rsidRPr="004C53A3" w:rsidRDefault="0009585E" w:rsidP="00654675">
      <w:pPr>
        <w:pStyle w:val="Ttulo1"/>
        <w:numPr>
          <w:ilvl w:val="1"/>
          <w:numId w:val="10"/>
        </w:numPr>
        <w:tabs>
          <w:tab w:val="left" w:pos="1140"/>
        </w:tabs>
        <w:ind w:left="142" w:right="569" w:firstLine="0"/>
        <w:jc w:val="both"/>
        <w:rPr>
          <w:b w:val="0"/>
        </w:rPr>
      </w:pPr>
      <w:r w:rsidRPr="004C53A3">
        <w:t xml:space="preserve">Será adotado para o envio de lances o modo de disputa “ABERTO e FECHADO”, </w:t>
      </w:r>
      <w:r w:rsidRPr="004C53A3">
        <w:lastRenderedPageBreak/>
        <w:t>em que as licitantes apresentarão lances públicos e sucessivos, com lance finalfechado</w:t>
      </w:r>
      <w:r w:rsidRPr="004C53A3">
        <w:rPr>
          <w:b w:val="0"/>
        </w:rPr>
        <w:t>.</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140"/>
        </w:tabs>
        <w:ind w:left="142"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567"/>
        </w:tabs>
        <w:ind w:left="142"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140"/>
        </w:tabs>
        <w:ind w:left="142"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654675">
      <w:pPr>
        <w:pStyle w:val="PargrafodaLista"/>
        <w:numPr>
          <w:ilvl w:val="1"/>
          <w:numId w:val="10"/>
        </w:numPr>
        <w:tabs>
          <w:tab w:val="left" w:pos="1282"/>
        </w:tabs>
        <w:spacing w:before="100"/>
        <w:ind w:left="142"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654675">
      <w:pPr>
        <w:pStyle w:val="Corpodetexto"/>
        <w:spacing w:before="10"/>
        <w:ind w:left="142"/>
      </w:pPr>
    </w:p>
    <w:p w:rsidR="00090E10" w:rsidRPr="004C53A3" w:rsidRDefault="0009585E" w:rsidP="00654675">
      <w:pPr>
        <w:pStyle w:val="PargrafodaLista"/>
        <w:numPr>
          <w:ilvl w:val="1"/>
          <w:numId w:val="10"/>
        </w:numPr>
        <w:tabs>
          <w:tab w:val="left" w:pos="1282"/>
        </w:tabs>
        <w:ind w:left="142"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654675">
      <w:pPr>
        <w:pStyle w:val="Corpodetexto"/>
        <w:ind w:left="142"/>
      </w:pPr>
    </w:p>
    <w:p w:rsidR="00090E10" w:rsidRPr="004C53A3" w:rsidRDefault="0009585E" w:rsidP="00654675">
      <w:pPr>
        <w:pStyle w:val="PargrafodaLista"/>
        <w:numPr>
          <w:ilvl w:val="1"/>
          <w:numId w:val="10"/>
        </w:numPr>
        <w:tabs>
          <w:tab w:val="left" w:pos="1282"/>
        </w:tabs>
        <w:ind w:left="142"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654675">
      <w:pPr>
        <w:pStyle w:val="Corpodetexto"/>
        <w:ind w:left="142"/>
      </w:pPr>
    </w:p>
    <w:p w:rsidR="00090E10" w:rsidRPr="004C53A3" w:rsidRDefault="0009585E" w:rsidP="00654675">
      <w:pPr>
        <w:pStyle w:val="PargrafodaLista"/>
        <w:numPr>
          <w:ilvl w:val="1"/>
          <w:numId w:val="10"/>
        </w:numPr>
        <w:tabs>
          <w:tab w:val="left" w:pos="1282"/>
        </w:tabs>
        <w:ind w:left="142"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ind w:left="142"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ind w:left="142" w:firstLine="0"/>
        <w:rPr>
          <w:sz w:val="20"/>
          <w:szCs w:val="20"/>
        </w:rPr>
      </w:pPr>
      <w:r w:rsidRPr="004C53A3">
        <w:rPr>
          <w:sz w:val="20"/>
          <w:szCs w:val="20"/>
        </w:rPr>
        <w:lastRenderedPageBreak/>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firstLine="0"/>
        <w:rPr>
          <w:sz w:val="20"/>
          <w:szCs w:val="20"/>
        </w:rPr>
      </w:pPr>
      <w:r w:rsidRPr="004C53A3">
        <w:rPr>
          <w:sz w:val="20"/>
          <w:szCs w:val="20"/>
        </w:rPr>
        <w:t>Caso o licitante não apresente lances, concorrerá com o valor de suaproposta.</w:t>
      </w:r>
    </w:p>
    <w:p w:rsidR="00090E10" w:rsidRPr="004C53A3" w:rsidRDefault="00090E10" w:rsidP="00654675">
      <w:pPr>
        <w:pStyle w:val="Corpodetexto"/>
        <w:spacing w:before="2"/>
        <w:ind w:left="142"/>
      </w:pPr>
    </w:p>
    <w:p w:rsidR="00090E10" w:rsidRPr="004C53A3" w:rsidRDefault="0009585E" w:rsidP="00654675">
      <w:pPr>
        <w:pStyle w:val="PargrafodaLista"/>
        <w:numPr>
          <w:ilvl w:val="1"/>
          <w:numId w:val="10"/>
        </w:numPr>
        <w:tabs>
          <w:tab w:val="left" w:pos="1282"/>
        </w:tabs>
        <w:ind w:left="142"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spacing w:before="1"/>
        <w:ind w:left="142"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654675">
      <w:pPr>
        <w:pStyle w:val="Corpodetexto"/>
        <w:spacing w:before="11"/>
        <w:ind w:left="142"/>
      </w:pPr>
    </w:p>
    <w:p w:rsidR="00CA5CE8" w:rsidRPr="004C53A3" w:rsidRDefault="00C30733" w:rsidP="00654675">
      <w:pPr>
        <w:pStyle w:val="PargrafodaLista"/>
        <w:tabs>
          <w:tab w:val="left" w:pos="2419"/>
        </w:tabs>
        <w:ind w:left="142"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654675">
      <w:pPr>
        <w:pStyle w:val="Corpodetexto"/>
        <w:spacing w:before="11"/>
        <w:ind w:left="142"/>
      </w:pPr>
    </w:p>
    <w:p w:rsidR="00C30733" w:rsidRPr="004C53A3" w:rsidRDefault="00C30733" w:rsidP="00F80618">
      <w:pPr>
        <w:pStyle w:val="PargrafodaLista"/>
        <w:tabs>
          <w:tab w:val="left" w:pos="2645"/>
        </w:tabs>
        <w:ind w:left="142" w:right="573"/>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F80618">
      <w:pPr>
        <w:pStyle w:val="Corpodetexto"/>
        <w:ind w:left="142" w:right="573"/>
      </w:pPr>
    </w:p>
    <w:p w:rsidR="00C30733" w:rsidRPr="004C53A3" w:rsidRDefault="00C30733" w:rsidP="00F80618">
      <w:pPr>
        <w:tabs>
          <w:tab w:val="left" w:pos="2623"/>
        </w:tabs>
        <w:ind w:left="142" w:right="573"/>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F80618">
      <w:pPr>
        <w:pStyle w:val="Corpodetexto"/>
        <w:ind w:left="142" w:right="573"/>
      </w:pPr>
    </w:p>
    <w:p w:rsidR="00C30733" w:rsidRPr="004C53A3" w:rsidRDefault="00C30733" w:rsidP="00F80618">
      <w:pPr>
        <w:tabs>
          <w:tab w:val="left" w:pos="2593"/>
        </w:tabs>
        <w:ind w:left="142" w:right="573"/>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F80618">
      <w:pPr>
        <w:pStyle w:val="Corpodetexto"/>
        <w:ind w:left="142" w:right="573"/>
        <w:jc w:val="both"/>
      </w:pPr>
    </w:p>
    <w:p w:rsidR="00C30733" w:rsidRPr="004C53A3" w:rsidRDefault="00C30733" w:rsidP="00F80618">
      <w:pPr>
        <w:tabs>
          <w:tab w:val="left" w:pos="2719"/>
        </w:tabs>
        <w:ind w:left="142" w:right="573"/>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F80618">
      <w:pPr>
        <w:pStyle w:val="Corpodetexto"/>
        <w:ind w:left="142" w:right="573"/>
        <w:jc w:val="both"/>
      </w:pPr>
    </w:p>
    <w:p w:rsidR="00C30733" w:rsidRPr="004C53A3" w:rsidRDefault="00C30733" w:rsidP="00F80618">
      <w:pPr>
        <w:tabs>
          <w:tab w:val="left" w:pos="2401"/>
        </w:tabs>
        <w:ind w:left="142" w:right="573"/>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F80618">
      <w:pPr>
        <w:pStyle w:val="Corpodetexto"/>
        <w:ind w:left="142" w:right="573"/>
      </w:pPr>
    </w:p>
    <w:p w:rsidR="00C30733" w:rsidRPr="004C53A3" w:rsidRDefault="00C30733" w:rsidP="00F80618">
      <w:pPr>
        <w:tabs>
          <w:tab w:val="left" w:pos="3303"/>
        </w:tabs>
        <w:ind w:left="142" w:right="573"/>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F80618">
      <w:pPr>
        <w:pStyle w:val="Corpodetexto"/>
        <w:ind w:left="142" w:right="573"/>
      </w:pPr>
    </w:p>
    <w:p w:rsidR="00C30733" w:rsidRPr="004C53A3" w:rsidRDefault="00C30733" w:rsidP="00F80618">
      <w:pPr>
        <w:tabs>
          <w:tab w:val="left" w:pos="3291"/>
        </w:tabs>
        <w:ind w:left="142" w:right="573"/>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F80618">
      <w:pPr>
        <w:pStyle w:val="Corpodetexto"/>
        <w:ind w:left="142" w:right="573"/>
      </w:pPr>
    </w:p>
    <w:p w:rsidR="00C30733" w:rsidRPr="004C53A3" w:rsidRDefault="00C30733" w:rsidP="00F80618">
      <w:pPr>
        <w:tabs>
          <w:tab w:val="left" w:pos="3333"/>
        </w:tabs>
        <w:ind w:left="142" w:right="573"/>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F80618">
      <w:pPr>
        <w:pStyle w:val="Corpodetexto"/>
        <w:ind w:left="142" w:right="573"/>
      </w:pPr>
    </w:p>
    <w:p w:rsidR="00C30733" w:rsidRPr="004C53A3" w:rsidRDefault="00C30733" w:rsidP="00F80618">
      <w:pPr>
        <w:tabs>
          <w:tab w:val="left" w:pos="3293"/>
        </w:tabs>
        <w:ind w:left="142" w:right="573"/>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F80618">
      <w:pPr>
        <w:pStyle w:val="Corpodetexto"/>
        <w:ind w:left="142" w:right="573"/>
      </w:pPr>
    </w:p>
    <w:p w:rsidR="00C30733" w:rsidRPr="004C53A3" w:rsidRDefault="00C30733" w:rsidP="00F80618">
      <w:pPr>
        <w:pStyle w:val="PargrafodaLista"/>
        <w:numPr>
          <w:ilvl w:val="1"/>
          <w:numId w:val="10"/>
        </w:numPr>
        <w:tabs>
          <w:tab w:val="left" w:pos="1512"/>
        </w:tabs>
        <w:ind w:left="142" w:right="573"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ind w:left="142" w:right="573"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ind w:left="142" w:right="573"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433"/>
        </w:tabs>
        <w:ind w:left="142" w:right="573"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377"/>
        </w:tabs>
        <w:ind w:left="142" w:right="573"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403"/>
        </w:tabs>
        <w:ind w:left="142" w:right="573"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F80618">
      <w:pPr>
        <w:pStyle w:val="Corpodetexto"/>
        <w:ind w:left="142" w:right="573"/>
      </w:pPr>
    </w:p>
    <w:p w:rsidR="00C30733" w:rsidRPr="004C53A3" w:rsidRDefault="00C30733" w:rsidP="00F80618">
      <w:pPr>
        <w:pStyle w:val="PargrafodaLista"/>
        <w:numPr>
          <w:ilvl w:val="1"/>
          <w:numId w:val="10"/>
        </w:numPr>
        <w:tabs>
          <w:tab w:val="left" w:pos="1526"/>
        </w:tabs>
        <w:ind w:left="142" w:right="573"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F80618">
      <w:pPr>
        <w:pStyle w:val="Corpodetexto"/>
        <w:spacing w:before="11"/>
        <w:ind w:left="142" w:right="573"/>
        <w:rPr>
          <w:b/>
        </w:rPr>
      </w:pPr>
    </w:p>
    <w:p w:rsidR="00090E10" w:rsidRPr="004C53A3" w:rsidRDefault="00B05002" w:rsidP="00F80618">
      <w:pPr>
        <w:pStyle w:val="Ttulo1"/>
        <w:tabs>
          <w:tab w:val="left" w:pos="857"/>
          <w:tab w:val="left" w:pos="10527"/>
        </w:tabs>
        <w:spacing w:before="99"/>
        <w:ind w:left="142" w:right="573"/>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F80618">
      <w:pPr>
        <w:pStyle w:val="Corpodetexto"/>
        <w:spacing w:before="11"/>
        <w:ind w:left="142" w:right="573"/>
        <w:rPr>
          <w:b/>
        </w:rPr>
      </w:pPr>
    </w:p>
    <w:p w:rsidR="008C6118" w:rsidRPr="004C53A3" w:rsidRDefault="008C6118" w:rsidP="00F80618">
      <w:pPr>
        <w:pStyle w:val="Nivel2"/>
        <w:ind w:left="142" w:right="573"/>
        <w:rPr>
          <w:rFonts w:ascii="Verdana" w:hAnsi="Verdana"/>
          <w:b/>
          <w:bCs/>
          <w:lang w:eastAsia="ar-SA"/>
        </w:rPr>
      </w:pPr>
      <w:bookmarkStart w:id="1"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1"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1"/>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 xml:space="preserve">7.1.1. SICAF;  </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2"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7.1.3. Cadastro Nacional de Empresas Punidas – CNEP, mantido pela Controladoria-Geral da União (</w:t>
      </w:r>
      <w:hyperlink r:id="rId13"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F80618">
      <w:pPr>
        <w:pStyle w:val="Nivel2"/>
        <w:ind w:left="142" w:right="573"/>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4"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F80618">
      <w:pPr>
        <w:pStyle w:val="Nivel2"/>
        <w:ind w:left="142" w:right="573"/>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5"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7.3.1. A tentativa de burla será verificada por meio dos vínculos societários, linhas de fornecimento similares, dentre outros. (</w:t>
      </w:r>
      <w:hyperlink r:id="rId16"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7.3.2. O licitante será convocado para manifestação previamente a uma eventual desclassificação. (</w:t>
      </w:r>
      <w:hyperlink r:id="rId17"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F80618">
      <w:pPr>
        <w:pStyle w:val="Nivel2"/>
        <w:ind w:left="142" w:right="573"/>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F80618">
      <w:pPr>
        <w:pStyle w:val="Nivel2"/>
        <w:ind w:left="142" w:right="573"/>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F80618">
      <w:pPr>
        <w:pStyle w:val="Nivel2"/>
        <w:numPr>
          <w:ilvl w:val="1"/>
          <w:numId w:val="11"/>
        </w:numPr>
        <w:ind w:left="142" w:right="573" w:firstLine="0"/>
        <w:rPr>
          <w:rFonts w:ascii="Verdana" w:hAnsi="Verdana"/>
          <w:b/>
        </w:rPr>
      </w:pPr>
      <w:r w:rsidRPr="004C53A3">
        <w:rPr>
          <w:rFonts w:ascii="Verdana" w:hAnsi="Verdana"/>
        </w:rPr>
        <w:t xml:space="preserve">Será desclassificada a proposta vencedora que: </w:t>
      </w:r>
    </w:p>
    <w:p w:rsidR="008C6118" w:rsidRPr="004C53A3" w:rsidRDefault="008C6118" w:rsidP="00F80618">
      <w:pPr>
        <w:pStyle w:val="Nivel3"/>
        <w:numPr>
          <w:ilvl w:val="2"/>
          <w:numId w:val="11"/>
        </w:numPr>
        <w:ind w:left="142" w:right="573" w:firstLine="0"/>
        <w:rPr>
          <w:rFonts w:ascii="Verdana" w:hAnsi="Verdana"/>
        </w:rPr>
      </w:pPr>
      <w:r w:rsidRPr="004C53A3">
        <w:rPr>
          <w:rFonts w:ascii="Verdana" w:hAnsi="Verdana"/>
        </w:rPr>
        <w:t>contiver vícios insanáveis;</w:t>
      </w:r>
    </w:p>
    <w:p w:rsidR="008C6118" w:rsidRPr="004C53A3" w:rsidRDefault="008C6118" w:rsidP="00F80618">
      <w:pPr>
        <w:pStyle w:val="Nivel3"/>
        <w:numPr>
          <w:ilvl w:val="2"/>
          <w:numId w:val="11"/>
        </w:numPr>
        <w:ind w:left="142" w:right="573" w:firstLine="0"/>
        <w:rPr>
          <w:rFonts w:ascii="Verdana" w:hAnsi="Verdana"/>
        </w:rPr>
      </w:pPr>
      <w:r w:rsidRPr="004C53A3">
        <w:rPr>
          <w:rFonts w:ascii="Verdana" w:hAnsi="Verdana"/>
        </w:rPr>
        <w:lastRenderedPageBreak/>
        <w:t>não obedecer às especificações técnicas contidas no Termo de Referência;</w:t>
      </w:r>
    </w:p>
    <w:p w:rsidR="008C6118" w:rsidRPr="008D7FAA" w:rsidRDefault="008C6118" w:rsidP="00F80618">
      <w:pPr>
        <w:pStyle w:val="Nivel3"/>
        <w:numPr>
          <w:ilvl w:val="2"/>
          <w:numId w:val="11"/>
        </w:numPr>
        <w:ind w:left="142" w:right="573"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F80618">
      <w:pPr>
        <w:pStyle w:val="Nivel2"/>
        <w:numPr>
          <w:ilvl w:val="1"/>
          <w:numId w:val="11"/>
        </w:numPr>
        <w:ind w:left="142" w:right="573"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F80618">
      <w:pPr>
        <w:pStyle w:val="Nivel4"/>
        <w:numPr>
          <w:ilvl w:val="3"/>
          <w:numId w:val="11"/>
        </w:numPr>
        <w:ind w:left="142" w:right="573" w:firstLine="0"/>
        <w:rPr>
          <w:rFonts w:ascii="Verdana" w:hAnsi="Verdana"/>
        </w:rPr>
      </w:pPr>
      <w:r w:rsidRPr="008D7FAA">
        <w:rPr>
          <w:rFonts w:ascii="Verdana" w:hAnsi="Verdana"/>
        </w:rPr>
        <w:t>que o custo do licitante ultrapassa o valor da proposta; e</w:t>
      </w:r>
    </w:p>
    <w:p w:rsidR="008C6118" w:rsidRPr="008D7FAA" w:rsidRDefault="008C6118" w:rsidP="00F80618">
      <w:pPr>
        <w:pStyle w:val="Nivel4"/>
        <w:numPr>
          <w:ilvl w:val="3"/>
          <w:numId w:val="11"/>
        </w:numPr>
        <w:ind w:left="142" w:right="573"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F80618">
      <w:pPr>
        <w:pStyle w:val="Nivel2"/>
        <w:numPr>
          <w:ilvl w:val="1"/>
          <w:numId w:val="11"/>
        </w:numPr>
        <w:ind w:left="142" w:right="573"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F80618">
      <w:pPr>
        <w:pStyle w:val="Corpodetexto"/>
        <w:spacing w:before="11"/>
        <w:ind w:left="142" w:right="573"/>
      </w:pPr>
    </w:p>
    <w:p w:rsidR="00090E10" w:rsidRPr="008D7FAA" w:rsidRDefault="008C6118" w:rsidP="00F80618">
      <w:pPr>
        <w:pStyle w:val="Ttulo1"/>
        <w:tabs>
          <w:tab w:val="left" w:pos="1281"/>
          <w:tab w:val="left" w:pos="1282"/>
          <w:tab w:val="left" w:pos="10527"/>
        </w:tabs>
        <w:spacing w:before="99"/>
        <w:ind w:left="142" w:right="573"/>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F80618">
      <w:pPr>
        <w:pStyle w:val="Corpodetexto"/>
        <w:spacing w:before="1"/>
        <w:ind w:left="142" w:right="573"/>
        <w:rPr>
          <w:b/>
        </w:rPr>
      </w:pPr>
    </w:p>
    <w:p w:rsidR="0047195B" w:rsidRPr="008D7FAA" w:rsidRDefault="0047195B" w:rsidP="00F80618">
      <w:pPr>
        <w:pStyle w:val="Nivel3"/>
        <w:ind w:left="142" w:right="573"/>
        <w:rPr>
          <w:rFonts w:ascii="Verdana" w:hAnsi="Verdana"/>
        </w:rPr>
      </w:pPr>
      <w:bookmarkStart w:id="2"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Pr="008D7FAA">
          <w:rPr>
            <w:rStyle w:val="Hyperlink"/>
            <w:rFonts w:ascii="Verdana" w:hAnsi="Verdana"/>
          </w:rPr>
          <w:t>arts</w:t>
        </w:r>
        <w:proofErr w:type="spellEnd"/>
        <w:r w:rsidRPr="008D7FAA">
          <w:rPr>
            <w:rStyle w:val="Hyperlink"/>
            <w:rFonts w:ascii="Verdana" w:hAnsi="Verdana"/>
          </w:rPr>
          <w:t>. 62 a 70 da Lei nº 14.133, de 2021</w:t>
        </w:r>
      </w:hyperlink>
    </w:p>
    <w:p w:rsidR="0047195B" w:rsidRPr="008D7FAA" w:rsidRDefault="0047195B" w:rsidP="00F80618">
      <w:pPr>
        <w:pStyle w:val="Nivel3"/>
        <w:ind w:left="142" w:right="573"/>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w:t>
      </w:r>
      <w:proofErr w:type="spellStart"/>
      <w:r w:rsidRPr="008D7FAA">
        <w:rPr>
          <w:rFonts w:ascii="Verdana" w:hAnsi="Verdana"/>
          <w:b/>
        </w:rPr>
        <w:t>econômico-ﬁnanceira</w:t>
      </w:r>
      <w:proofErr w:type="spellEnd"/>
      <w:r w:rsidRPr="008D7FAA">
        <w:rPr>
          <w:rFonts w:ascii="Verdana" w:hAnsi="Verdana"/>
          <w:b/>
        </w:rPr>
        <w:t xml:space="preserve">,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2"/>
    </w:p>
    <w:p w:rsidR="009716B6" w:rsidRPr="008D7FAA" w:rsidRDefault="009716B6" w:rsidP="00F80618">
      <w:pPr>
        <w:pStyle w:val="Nivel3"/>
        <w:ind w:left="142" w:right="573"/>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F80618">
      <w:pPr>
        <w:pStyle w:val="Nivel3"/>
        <w:ind w:left="142" w:right="573"/>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F80618">
      <w:pPr>
        <w:pStyle w:val="Nivel3"/>
        <w:ind w:left="142" w:right="573"/>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0"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F80618">
      <w:pPr>
        <w:pStyle w:val="Nivel3"/>
        <w:ind w:left="142" w:right="573"/>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F80618">
      <w:pPr>
        <w:pStyle w:val="Nivel3"/>
        <w:ind w:left="142" w:right="573"/>
        <w:rPr>
          <w:rFonts w:ascii="Verdana" w:hAnsi="Verdana"/>
        </w:rPr>
      </w:pPr>
      <w:r w:rsidRPr="003C30DA">
        <w:rPr>
          <w:rFonts w:ascii="Verdana" w:hAnsi="Verdana"/>
        </w:rPr>
        <w:lastRenderedPageBreak/>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F80618">
      <w:pPr>
        <w:pStyle w:val="Nivel3"/>
        <w:ind w:left="142" w:right="573"/>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F80618">
      <w:pPr>
        <w:pStyle w:val="Nivel3"/>
        <w:ind w:left="142" w:right="573"/>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3"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4" w:history="1">
        <w:r w:rsidRPr="008D7FAA">
          <w:rPr>
            <w:rStyle w:val="Hyperlink"/>
            <w:rFonts w:ascii="Verdana" w:hAnsi="Verdana"/>
            <w:color w:val="auto"/>
          </w:rPr>
          <w:t>Instrução Normativa RFB n. 971, de 13 de novembro de 2009</w:t>
        </w:r>
      </w:hyperlink>
      <w:r w:rsidRPr="008D7FAA">
        <w:rPr>
          <w:rFonts w:ascii="Verdana" w:hAnsi="Verdana"/>
        </w:rPr>
        <w:t xml:space="preserve"> (</w:t>
      </w:r>
      <w:proofErr w:type="spellStart"/>
      <w:r w:rsidRPr="008D7FAA">
        <w:rPr>
          <w:rFonts w:ascii="Verdana" w:hAnsi="Verdana"/>
        </w:rPr>
        <w:t>arts</w:t>
      </w:r>
      <w:proofErr w:type="spellEnd"/>
      <w:r w:rsidRPr="008D7FAA">
        <w:rPr>
          <w:rFonts w:ascii="Verdana" w:hAnsi="Verdana"/>
        </w:rPr>
        <w:t>. 17 a 19 e 165).</w:t>
      </w:r>
    </w:p>
    <w:p w:rsidR="009716B6" w:rsidRPr="008D7FAA" w:rsidRDefault="009716B6" w:rsidP="00F80618">
      <w:pPr>
        <w:pStyle w:val="Nivel3"/>
        <w:ind w:left="142" w:right="573"/>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F80618">
      <w:pPr>
        <w:pStyle w:val="Nivel3"/>
        <w:ind w:left="142" w:right="573"/>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F80618">
      <w:pPr>
        <w:pStyle w:val="Nivel3"/>
        <w:ind w:left="142" w:right="573"/>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 xml:space="preserve">Municipal, </w:t>
      </w:r>
      <w:proofErr w:type="spellStart"/>
      <w:r w:rsidRPr="008D7FAA">
        <w:rPr>
          <w:rFonts w:ascii="Verdana" w:hAnsi="Verdana"/>
          <w:iCs/>
        </w:rPr>
        <w:t>Distrital</w:t>
      </w:r>
      <w:r w:rsidRPr="008D7FAA">
        <w:rPr>
          <w:rFonts w:ascii="Verdana" w:hAnsi="Verdana"/>
        </w:rPr>
        <w:t>relativo</w:t>
      </w:r>
      <w:proofErr w:type="spellEnd"/>
      <w:r w:rsidRPr="008D7FAA">
        <w:rPr>
          <w:rFonts w:ascii="Verdana" w:hAnsi="Verdana"/>
        </w:rPr>
        <w:t xml:space="preserve"> ao domicílio ou sede do fornecedor, pertinente ao seu ramo de atividade e compatível com o objeto contratual; </w:t>
      </w:r>
    </w:p>
    <w:p w:rsidR="009716B6"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F80618">
      <w:pPr>
        <w:pStyle w:val="Nivel3"/>
        <w:ind w:left="142" w:right="573"/>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F80618">
      <w:pPr>
        <w:pStyle w:val="Nivel3"/>
        <w:ind w:left="142" w:right="573"/>
        <w:rPr>
          <w:rFonts w:ascii="Verdana" w:hAnsi="Verdana"/>
        </w:rPr>
      </w:pPr>
      <w:r w:rsidRPr="008D7FAA">
        <w:rPr>
          <w:rFonts w:ascii="Verdana" w:hAnsi="Verdana"/>
        </w:rPr>
        <w:lastRenderedPageBreak/>
        <w:t>8.3.7. Caso o fornecedor seja considerado isento do tributo Estadual</w:t>
      </w:r>
      <w:r w:rsidRPr="008D7FAA">
        <w:rPr>
          <w:rFonts w:ascii="Verdana" w:hAnsi="Verdana"/>
          <w:iCs/>
        </w:rPr>
        <w:t xml:space="preserve">, Distrital ou Municipal, </w:t>
      </w:r>
      <w:proofErr w:type="spellStart"/>
      <w:r w:rsidRPr="008D7FAA">
        <w:rPr>
          <w:rFonts w:ascii="Verdana" w:hAnsi="Verdana"/>
          <w:iCs/>
        </w:rPr>
        <w:t>Distrital</w:t>
      </w:r>
      <w:r w:rsidRPr="008D7FAA">
        <w:rPr>
          <w:rFonts w:ascii="Verdana" w:hAnsi="Verdana"/>
        </w:rPr>
        <w:t>relacionado</w:t>
      </w:r>
      <w:proofErr w:type="spellEnd"/>
      <w:r w:rsidRPr="008D7FAA">
        <w:rPr>
          <w:rFonts w:ascii="Verdana" w:hAnsi="Verdana"/>
        </w:rPr>
        <w:t xml:space="preserve"> ao objeto contratual, deverá comprovar tal condição mediante a apresentação de declaração da Fazenda respectiva do seu domicílio ou sede, ou outra equivalente, na forma da lei.</w:t>
      </w:r>
    </w:p>
    <w:p w:rsidR="009716B6" w:rsidRPr="00A15A12" w:rsidRDefault="009716B6" w:rsidP="00F80618">
      <w:pPr>
        <w:pStyle w:val="Nivel3"/>
        <w:ind w:left="142" w:right="573"/>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F80618">
      <w:pPr>
        <w:pStyle w:val="Nivel2"/>
        <w:ind w:left="142" w:right="573"/>
        <w:rPr>
          <w:rFonts w:ascii="Verdana" w:hAnsi="Verdana"/>
          <w:color w:val="auto"/>
        </w:rPr>
      </w:pPr>
      <w:r w:rsidRPr="00A15A12">
        <w:rPr>
          <w:rFonts w:ascii="Verdana" w:hAnsi="Verdana"/>
          <w:color w:val="auto"/>
        </w:rPr>
        <w:t xml:space="preserve">8.4. A fim de comprovar a </w:t>
      </w:r>
      <w:r w:rsidRPr="00CF51E9">
        <w:rPr>
          <w:rFonts w:ascii="Verdana" w:hAnsi="Verdana"/>
          <w:b/>
          <w:bCs/>
          <w:color w:val="auto"/>
        </w:rPr>
        <w:t>qualificação Econômico-Financeira</w:t>
      </w:r>
      <w:r w:rsidRPr="00A15A12">
        <w:rPr>
          <w:rFonts w:ascii="Verdana" w:hAnsi="Verdana"/>
          <w:color w:val="auto"/>
        </w:rPr>
        <w:t>, serão exigidos os seguintes documentos:</w:t>
      </w:r>
    </w:p>
    <w:p w:rsidR="00DD0740" w:rsidRPr="00A15A12" w:rsidRDefault="00C10962" w:rsidP="00F80618">
      <w:pPr>
        <w:pStyle w:val="Nivel2"/>
        <w:spacing w:before="288" w:after="288" w:line="240" w:lineRule="auto"/>
        <w:ind w:left="142" w:right="573"/>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5"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F80618">
      <w:pPr>
        <w:pStyle w:val="Nivel2"/>
        <w:spacing w:before="288" w:after="288" w:line="240" w:lineRule="auto"/>
        <w:ind w:left="142" w:right="573"/>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6"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F80618">
      <w:pPr>
        <w:tabs>
          <w:tab w:val="left" w:pos="284"/>
          <w:tab w:val="left" w:pos="567"/>
          <w:tab w:val="left" w:pos="4411"/>
        </w:tabs>
        <w:ind w:left="142" w:right="573"/>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9E092E" w:rsidRDefault="009E092E" w:rsidP="00F80618">
      <w:pPr>
        <w:spacing w:line="276" w:lineRule="auto"/>
        <w:ind w:left="142" w:right="573"/>
        <w:jc w:val="both"/>
        <w:rPr>
          <w:rFonts w:eastAsiaTheme="minorHAnsi" w:cs="Times"/>
          <w:b/>
          <w:color w:val="000000"/>
          <w:sz w:val="20"/>
          <w:szCs w:val="20"/>
        </w:rPr>
      </w:pPr>
      <w:bookmarkStart w:id="3" w:name="_Hlk207101581"/>
    </w:p>
    <w:bookmarkEnd w:id="3"/>
    <w:p w:rsidR="00C10962" w:rsidRPr="00A15A12" w:rsidRDefault="00C10962" w:rsidP="00F80618">
      <w:pPr>
        <w:pStyle w:val="Nivel2"/>
        <w:ind w:left="142" w:right="573"/>
        <w:rPr>
          <w:rFonts w:ascii="Verdana" w:hAnsi="Verdana"/>
          <w:iCs/>
          <w:color w:val="auto"/>
        </w:rPr>
      </w:pPr>
      <w:r w:rsidRPr="00A15A12">
        <w:rPr>
          <w:rFonts w:ascii="Verdana" w:hAnsi="Verdana"/>
          <w:color w:val="auto"/>
        </w:rPr>
        <w:t>8.</w:t>
      </w:r>
      <w:r w:rsidR="00537464">
        <w:rPr>
          <w:rFonts w:ascii="Verdana" w:hAnsi="Verdana"/>
          <w:color w:val="auto"/>
        </w:rPr>
        <w:t>8</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DD0740" w:rsidRDefault="00C10962" w:rsidP="00F80618">
      <w:pPr>
        <w:pStyle w:val="Nvel2-Red"/>
        <w:spacing w:before="0" w:after="0" w:line="240" w:lineRule="auto"/>
        <w:ind w:left="142" w:right="573" w:firstLine="0"/>
        <w:rPr>
          <w:rFonts w:ascii="Verdana" w:hAnsi="Verdana" w:cs="Times New Roman"/>
          <w:i w:val="0"/>
          <w:iCs w:val="0"/>
          <w:color w:val="auto"/>
        </w:rPr>
      </w:pPr>
      <w:r w:rsidRPr="00A15A12">
        <w:rPr>
          <w:rFonts w:ascii="Verdana" w:hAnsi="Verdana"/>
          <w:i w:val="0"/>
          <w:iCs w:val="0"/>
          <w:color w:val="auto"/>
        </w:rPr>
        <w:t>8.</w:t>
      </w:r>
      <w:r w:rsidR="00537464">
        <w:rPr>
          <w:rFonts w:ascii="Verdana" w:hAnsi="Verdana"/>
          <w:i w:val="0"/>
          <w:iCs w:val="0"/>
          <w:color w:val="auto"/>
        </w:rPr>
        <w:t>8</w:t>
      </w:r>
      <w:r w:rsidRPr="00A15A12">
        <w:rPr>
          <w:rFonts w:ascii="Verdana" w:hAnsi="Verdana"/>
          <w:i w:val="0"/>
          <w:iCs w:val="0"/>
          <w:color w:val="auto"/>
        </w:rPr>
        <w:t xml:space="preserve">.1. </w:t>
      </w:r>
      <w:r w:rsidR="00DD0740" w:rsidRPr="00A15A12">
        <w:rPr>
          <w:rFonts w:ascii="Verdana" w:hAnsi="Verdana" w:cs="Times New Roman"/>
          <w:i w:val="0"/>
          <w:iCs w:val="0"/>
          <w:color w:val="auto"/>
        </w:rPr>
        <w:t xml:space="preserve">Comprovação de aptidão para </w:t>
      </w:r>
      <w:r w:rsidR="00386E43">
        <w:rPr>
          <w:rFonts w:ascii="Verdana" w:hAnsi="Verdana" w:cs="Times New Roman"/>
          <w:i w:val="0"/>
          <w:iCs w:val="0"/>
          <w:color w:val="auto"/>
        </w:rPr>
        <w:t>a prestação de serviços similares</w:t>
      </w:r>
      <w:r w:rsidR="00DD0740" w:rsidRPr="00A15A12">
        <w:rPr>
          <w:rFonts w:ascii="Verdana" w:hAnsi="Verdana" w:cs="Times New Roman"/>
          <w:i w:val="0"/>
          <w:iCs w:val="0"/>
          <w:color w:val="auto"/>
        </w:rPr>
        <w:t xml:space="preserve">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86E43" w:rsidRDefault="00386E43" w:rsidP="00F80618">
      <w:pPr>
        <w:pStyle w:val="Nvel2-Red"/>
        <w:spacing w:before="0" w:after="0" w:line="240" w:lineRule="auto"/>
        <w:ind w:left="142" w:right="573" w:firstLine="0"/>
        <w:rPr>
          <w:rFonts w:ascii="Verdana" w:hAnsi="Verdana" w:cs="Times New Roman"/>
          <w:i w:val="0"/>
          <w:iCs w:val="0"/>
          <w:color w:val="auto"/>
        </w:rPr>
      </w:pPr>
    </w:p>
    <w:p w:rsidR="00386E43" w:rsidRPr="00A15A12" w:rsidRDefault="00386E43" w:rsidP="00F80618">
      <w:pPr>
        <w:pStyle w:val="Nvel2-Red"/>
        <w:spacing w:before="0" w:after="0" w:line="240" w:lineRule="auto"/>
        <w:ind w:left="142" w:right="573" w:firstLine="0"/>
        <w:rPr>
          <w:rFonts w:ascii="Verdana" w:hAnsi="Verdana" w:cs="Times New Roman"/>
          <w:i w:val="0"/>
          <w:iCs w:val="0"/>
          <w:color w:val="auto"/>
        </w:rPr>
      </w:pPr>
      <w:r>
        <w:rPr>
          <w:rFonts w:ascii="Verdana" w:hAnsi="Verdana" w:cs="Times New Roman"/>
          <w:i w:val="0"/>
          <w:iCs w:val="0"/>
          <w:color w:val="auto"/>
        </w:rPr>
        <w:t>8.8.1.1 O prestador de serviço deverá apresentar no mínimo 01 (um) atestado de capacidade técnica, os atestados poderão ser apresentados em nome da matriz ou da filial do prestador do serviço;</w:t>
      </w:r>
    </w:p>
    <w:p w:rsidR="003E77BC" w:rsidRPr="00A15A12" w:rsidRDefault="003E77BC" w:rsidP="00F80618">
      <w:pPr>
        <w:pStyle w:val="Nvel2-Red"/>
        <w:spacing w:before="0" w:after="0" w:line="240" w:lineRule="auto"/>
        <w:ind w:left="142" w:right="573" w:firstLine="0"/>
        <w:rPr>
          <w:rFonts w:ascii="Verdana" w:hAnsi="Verdana" w:cs="Times New Roman"/>
          <w:i w:val="0"/>
          <w:iCs w:val="0"/>
          <w:color w:val="auto"/>
        </w:rPr>
      </w:pPr>
    </w:p>
    <w:p w:rsidR="00DD0740" w:rsidRPr="00A15A12" w:rsidRDefault="00DD0740" w:rsidP="00F80618">
      <w:pPr>
        <w:pStyle w:val="Nvel2-Red"/>
        <w:spacing w:before="0" w:after="0" w:line="240" w:lineRule="auto"/>
        <w:ind w:left="142" w:right="573" w:firstLine="0"/>
        <w:rPr>
          <w:rFonts w:ascii="Verdana" w:hAnsi="Verdana"/>
          <w:color w:val="auto"/>
        </w:rPr>
      </w:pPr>
      <w:r w:rsidRPr="00A15A12">
        <w:rPr>
          <w:rFonts w:ascii="Verdana" w:hAnsi="Verdana" w:cs="Times New Roman"/>
          <w:i w:val="0"/>
          <w:iCs w:val="0"/>
          <w:color w:val="auto"/>
        </w:rPr>
        <w:t>8.</w:t>
      </w:r>
      <w:r w:rsidR="00537464">
        <w:rPr>
          <w:rFonts w:ascii="Verdana" w:hAnsi="Verdana" w:cs="Times New Roman"/>
          <w:i w:val="0"/>
          <w:iCs w:val="0"/>
          <w:color w:val="auto"/>
        </w:rPr>
        <w:t>8</w:t>
      </w:r>
      <w:r w:rsidRPr="00A15A12">
        <w:rPr>
          <w:rFonts w:ascii="Verdana" w:hAnsi="Verdana" w:cs="Times New Roman"/>
          <w:i w:val="0"/>
          <w:iCs w:val="0"/>
          <w:color w:val="auto"/>
        </w:rPr>
        <w:t>.</w:t>
      </w:r>
      <w:r w:rsidR="00D03AFF" w:rsidRPr="00A15A12">
        <w:rPr>
          <w:rFonts w:ascii="Verdana" w:hAnsi="Verdana" w:cs="Times New Roman"/>
          <w:i w:val="0"/>
          <w:iCs w:val="0"/>
          <w:color w:val="auto"/>
        </w:rPr>
        <w:t>1.</w:t>
      </w:r>
      <w:r w:rsidR="00386E43">
        <w:rPr>
          <w:rFonts w:ascii="Verdana" w:hAnsi="Verdana" w:cs="Times New Roman"/>
          <w:i w:val="0"/>
          <w:iCs w:val="0"/>
          <w:color w:val="auto"/>
        </w:rPr>
        <w:t>2</w:t>
      </w:r>
      <w:r w:rsidR="00D03AFF" w:rsidRPr="00A15A12">
        <w:rPr>
          <w:rFonts w:ascii="Verdana" w:hAnsi="Verdana" w:cs="Times New Roman"/>
          <w:i w:val="0"/>
          <w:iCs w:val="0"/>
          <w:color w:val="auto"/>
        </w:rPr>
        <w:t>.</w:t>
      </w:r>
      <w:r w:rsidRPr="00A15A12">
        <w:rPr>
          <w:rFonts w:ascii="Verdana" w:hAnsi="Verdana"/>
          <w:color w:val="auto"/>
        </w:rPr>
        <w:t>No (s) referido (s) atestado deverá, obrigatoriamente, constar a razão social/C.N.P. J/endereço/contato/nome e cargo de quem o emitiu</w:t>
      </w:r>
    </w:p>
    <w:p w:rsidR="00DD0740" w:rsidRPr="00A15A12" w:rsidRDefault="00DD0740" w:rsidP="00F80618">
      <w:pPr>
        <w:pStyle w:val="Nivel2"/>
        <w:ind w:left="142" w:right="573"/>
        <w:rPr>
          <w:rFonts w:ascii="Verdana" w:hAnsi="Verdana"/>
          <w:iCs/>
          <w:color w:val="auto"/>
        </w:rPr>
      </w:pPr>
      <w:r w:rsidRPr="00A15A12">
        <w:rPr>
          <w:rFonts w:ascii="Verdana" w:hAnsi="Verdana"/>
          <w:iCs/>
          <w:color w:val="auto"/>
        </w:rPr>
        <w:t>8.</w:t>
      </w:r>
      <w:r w:rsidR="00537464">
        <w:rPr>
          <w:rFonts w:ascii="Verdana" w:hAnsi="Verdana"/>
          <w:iCs/>
          <w:color w:val="auto"/>
        </w:rPr>
        <w:t>8</w:t>
      </w:r>
      <w:r w:rsidRPr="00A15A12">
        <w:rPr>
          <w:rFonts w:ascii="Verdana" w:hAnsi="Verdana"/>
          <w:iCs/>
          <w:color w:val="auto"/>
        </w:rPr>
        <w:t>.</w:t>
      </w:r>
      <w:r w:rsidR="00D03AFF" w:rsidRPr="00A15A12">
        <w:rPr>
          <w:rFonts w:ascii="Verdana" w:hAnsi="Verdana"/>
          <w:iCs/>
          <w:color w:val="auto"/>
        </w:rPr>
        <w:t>1</w:t>
      </w:r>
      <w:r w:rsidRPr="00A15A12">
        <w:rPr>
          <w:rFonts w:ascii="Verdana" w:hAnsi="Verdana"/>
          <w:iCs/>
          <w:color w:val="auto"/>
        </w:rPr>
        <w:t>.</w:t>
      </w:r>
      <w:r w:rsidR="00386E43">
        <w:rPr>
          <w:rFonts w:ascii="Verdana" w:hAnsi="Verdana"/>
          <w:iCs/>
          <w:color w:val="auto"/>
        </w:rPr>
        <w:t>3</w:t>
      </w:r>
      <w:r w:rsidRPr="00A15A12">
        <w:rPr>
          <w:rFonts w:ascii="Verdana" w:hAnsi="Verdana"/>
          <w:iCs/>
          <w:color w:val="auto"/>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A15A12" w:rsidRDefault="00DD0740" w:rsidP="00F80618">
      <w:pPr>
        <w:pStyle w:val="Nvel2-Red"/>
        <w:spacing w:before="0" w:after="0" w:line="240" w:lineRule="auto"/>
        <w:ind w:left="142" w:right="573" w:firstLine="0"/>
        <w:rPr>
          <w:rFonts w:ascii="Verdana" w:hAnsi="Verdana" w:cs="Times New Roman"/>
          <w:i w:val="0"/>
          <w:iCs w:val="0"/>
        </w:rPr>
      </w:pPr>
      <w:r w:rsidRPr="00A15A12">
        <w:rPr>
          <w:rFonts w:ascii="Verdana" w:hAnsi="Verdana"/>
          <w:color w:val="auto"/>
        </w:rPr>
        <w:t>8.</w:t>
      </w:r>
      <w:r w:rsidR="00537464">
        <w:rPr>
          <w:rFonts w:ascii="Verdana" w:hAnsi="Verdana"/>
          <w:color w:val="auto"/>
        </w:rPr>
        <w:t>8</w:t>
      </w:r>
      <w:r w:rsidRPr="00A15A12">
        <w:rPr>
          <w:rFonts w:ascii="Verdana" w:hAnsi="Verdana"/>
          <w:color w:val="auto"/>
        </w:rPr>
        <w:t>.</w:t>
      </w:r>
      <w:r w:rsidR="00D03AFF" w:rsidRPr="00A15A12">
        <w:rPr>
          <w:rFonts w:ascii="Verdana" w:hAnsi="Verdana"/>
          <w:color w:val="auto"/>
        </w:rPr>
        <w:t>1</w:t>
      </w:r>
      <w:r w:rsidRPr="00A15A12">
        <w:rPr>
          <w:rFonts w:ascii="Verdana" w:hAnsi="Verdana"/>
          <w:color w:val="auto"/>
        </w:rPr>
        <w:t>.</w:t>
      </w:r>
      <w:r w:rsidR="00386E43">
        <w:rPr>
          <w:rFonts w:ascii="Verdana" w:hAnsi="Verdana"/>
          <w:color w:val="auto"/>
        </w:rPr>
        <w:t>4</w:t>
      </w:r>
      <w:r w:rsidRPr="00A15A12">
        <w:rPr>
          <w:rFonts w:ascii="Verdana" w:hAnsi="Verdana"/>
          <w:color w:val="auto"/>
        </w:rPr>
        <w:t>. Será admitida, para fins de comprovação de quantitativo mínimo, a apresentação e o somatório de diferentes atestados executados de forme concomitante</w:t>
      </w:r>
      <w:r w:rsidR="003E77BC" w:rsidRPr="00A15A12">
        <w:rPr>
          <w:rFonts w:ascii="Verdana" w:hAnsi="Verdana"/>
          <w:color w:val="auto"/>
        </w:rPr>
        <w:t>;</w:t>
      </w:r>
    </w:p>
    <w:p w:rsidR="00DD0740" w:rsidRPr="00A15A12" w:rsidRDefault="00DD0740" w:rsidP="00F80618">
      <w:pPr>
        <w:pStyle w:val="Nvel2-Red"/>
        <w:spacing w:before="0" w:after="0" w:line="240" w:lineRule="auto"/>
        <w:ind w:left="142" w:right="573" w:firstLine="0"/>
        <w:rPr>
          <w:rFonts w:ascii="Verdana" w:hAnsi="Verdana" w:cs="Times New Roman"/>
          <w:i w:val="0"/>
          <w:iCs w:val="0"/>
          <w:color w:val="auto"/>
          <w:lang w:eastAsia="zh-CN" w:bidi="hi-IN"/>
        </w:rPr>
      </w:pPr>
    </w:p>
    <w:p w:rsidR="00DD0740" w:rsidRPr="00A15A12" w:rsidRDefault="00DD0740" w:rsidP="00F80618">
      <w:pPr>
        <w:pStyle w:val="Nvel2-Red"/>
        <w:spacing w:before="0" w:after="0" w:line="240" w:lineRule="auto"/>
        <w:ind w:left="142" w:right="573" w:firstLine="0"/>
        <w:rPr>
          <w:rFonts w:ascii="Verdana" w:hAnsi="Verdana" w:cs="Times New Roman"/>
          <w:i w:val="0"/>
          <w:iCs w:val="0"/>
          <w:color w:val="auto"/>
        </w:rPr>
      </w:pPr>
      <w:r w:rsidRPr="00A15A12">
        <w:rPr>
          <w:rFonts w:ascii="Verdana" w:hAnsi="Verdana" w:cs="Times New Roman"/>
          <w:i w:val="0"/>
          <w:iCs w:val="0"/>
          <w:color w:val="auto"/>
        </w:rPr>
        <w:t>8.</w:t>
      </w:r>
      <w:r w:rsidR="00537464">
        <w:rPr>
          <w:rFonts w:ascii="Verdana" w:hAnsi="Verdana" w:cs="Times New Roman"/>
          <w:i w:val="0"/>
          <w:iCs w:val="0"/>
          <w:color w:val="auto"/>
        </w:rPr>
        <w:t>8</w:t>
      </w:r>
      <w:r w:rsidRPr="00A15A12">
        <w:rPr>
          <w:rFonts w:ascii="Verdana" w:hAnsi="Verdana" w:cs="Times New Roman"/>
          <w:i w:val="0"/>
          <w:iCs w:val="0"/>
          <w:color w:val="auto"/>
        </w:rPr>
        <w:t>.</w:t>
      </w:r>
      <w:r w:rsidR="00D03AFF" w:rsidRPr="00A15A12">
        <w:rPr>
          <w:rFonts w:ascii="Verdana" w:hAnsi="Verdana" w:cs="Times New Roman"/>
          <w:i w:val="0"/>
          <w:iCs w:val="0"/>
          <w:color w:val="auto"/>
        </w:rPr>
        <w:t>2</w:t>
      </w:r>
      <w:r w:rsidRPr="00A15A12">
        <w:rPr>
          <w:rFonts w:ascii="Verdana" w:hAnsi="Verdana" w:cs="Times New Roman"/>
          <w:i w:val="0"/>
          <w:iCs w:val="0"/>
          <w:color w:val="auto"/>
        </w:rPr>
        <w:t>. Os atestados de capacidade técnica poderão ser apresentados em nome da matriz ou da filial do fornecedor</w:t>
      </w:r>
      <w:r w:rsidR="003E77BC" w:rsidRPr="00A15A12">
        <w:rPr>
          <w:rFonts w:ascii="Verdana" w:hAnsi="Verdana" w:cs="Times New Roman"/>
          <w:i w:val="0"/>
          <w:iCs w:val="0"/>
          <w:color w:val="auto"/>
        </w:rPr>
        <w:t>;</w:t>
      </w:r>
    </w:p>
    <w:p w:rsidR="009E092E" w:rsidRDefault="009E092E" w:rsidP="00F80618">
      <w:pPr>
        <w:pStyle w:val="Nvel2-Red"/>
        <w:spacing w:before="0" w:after="0" w:line="240" w:lineRule="auto"/>
        <w:ind w:left="142" w:right="573" w:firstLine="0"/>
        <w:rPr>
          <w:rFonts w:ascii="Verdana" w:hAnsi="Verdana" w:cs="Times New Roman"/>
          <w:i w:val="0"/>
          <w:iCs w:val="0"/>
          <w:color w:val="auto"/>
        </w:rPr>
      </w:pPr>
    </w:p>
    <w:p w:rsidR="009E092E" w:rsidRPr="00CF51E9" w:rsidRDefault="00DD0740" w:rsidP="00F80618">
      <w:pPr>
        <w:pStyle w:val="Nvel2-Red"/>
        <w:spacing w:before="0" w:after="0" w:line="240" w:lineRule="auto"/>
        <w:ind w:left="142" w:right="573" w:firstLine="0"/>
        <w:rPr>
          <w:rFonts w:ascii="Verdana" w:hAnsi="Verdana" w:cs="Times New Roman"/>
          <w:i w:val="0"/>
          <w:iCs w:val="0"/>
          <w:lang w:eastAsia="zh-CN" w:bidi="hi-IN"/>
        </w:rPr>
      </w:pPr>
      <w:r w:rsidRPr="00A15A12">
        <w:rPr>
          <w:rFonts w:ascii="Verdana" w:hAnsi="Verdana" w:cs="Times New Roman"/>
          <w:i w:val="0"/>
          <w:iCs w:val="0"/>
          <w:color w:val="auto"/>
        </w:rPr>
        <w:t>8.</w:t>
      </w:r>
      <w:r w:rsidR="00537464">
        <w:rPr>
          <w:rFonts w:ascii="Verdana" w:hAnsi="Verdana" w:cs="Times New Roman"/>
          <w:i w:val="0"/>
          <w:iCs w:val="0"/>
          <w:color w:val="auto"/>
        </w:rPr>
        <w:t>8</w:t>
      </w:r>
      <w:r w:rsidRPr="00A15A12">
        <w:rPr>
          <w:rFonts w:ascii="Verdana" w:hAnsi="Verdana" w:cs="Times New Roman"/>
          <w:i w:val="0"/>
          <w:iCs w:val="0"/>
          <w:color w:val="auto"/>
        </w:rPr>
        <w:t>.</w:t>
      </w:r>
      <w:r w:rsidR="00506F85" w:rsidRPr="00A15A12">
        <w:rPr>
          <w:rFonts w:ascii="Verdana" w:hAnsi="Verdana" w:cs="Times New Roman"/>
          <w:i w:val="0"/>
          <w:iCs w:val="0"/>
          <w:color w:val="auto"/>
        </w:rPr>
        <w:t>4</w:t>
      </w:r>
      <w:r w:rsidRPr="00A15A12">
        <w:rPr>
          <w:rFonts w:ascii="Verdana" w:hAnsi="Verdana" w:cs="Times New Roman"/>
          <w:i w:val="0"/>
          <w:iCs w:val="0"/>
          <w:color w:val="auto"/>
        </w:rPr>
        <w:t xml:space="preserve">. O fornecedor disponibilizará todas as informações necessárias à comprovação da legitimidade dos atestados, apresentando, quando solicitado pela Administração, cópia do contrato que deu </w:t>
      </w:r>
      <w:r w:rsidRPr="00A15A12">
        <w:rPr>
          <w:rFonts w:ascii="Verdana" w:hAnsi="Verdana" w:cs="Times New Roman"/>
          <w:i w:val="0"/>
          <w:iCs w:val="0"/>
          <w:color w:val="auto"/>
        </w:rPr>
        <w:lastRenderedPageBreak/>
        <w:t>suporte à contratação, endereço atual da contratante e local em que foi executado o objeto contratado, dentre outros documentos</w:t>
      </w:r>
      <w:r w:rsidR="003E77BC" w:rsidRPr="00A15A12">
        <w:rPr>
          <w:rFonts w:ascii="Verdana" w:hAnsi="Verdana" w:cs="Times New Roman"/>
          <w:i w:val="0"/>
          <w:iCs w:val="0"/>
          <w:color w:val="auto"/>
        </w:rPr>
        <w:t>;</w:t>
      </w:r>
    </w:p>
    <w:p w:rsidR="00C10962" w:rsidRPr="007B6169" w:rsidRDefault="00C10962" w:rsidP="00F80618">
      <w:pPr>
        <w:pStyle w:val="Nivel2"/>
        <w:ind w:left="142" w:right="573"/>
        <w:rPr>
          <w:rFonts w:ascii="Verdana" w:hAnsi="Verdana"/>
          <w:iCs/>
          <w:color w:val="auto"/>
        </w:rPr>
      </w:pPr>
      <w:r w:rsidRPr="00A15A12">
        <w:rPr>
          <w:rFonts w:ascii="Verdana" w:hAnsi="Verdana"/>
          <w:iCs/>
          <w:color w:val="auto"/>
        </w:rPr>
        <w:t>8.</w:t>
      </w:r>
      <w:r w:rsidR="00537464">
        <w:rPr>
          <w:rFonts w:ascii="Verdana" w:hAnsi="Verdana"/>
          <w:iCs/>
          <w:color w:val="auto"/>
        </w:rPr>
        <w:t>8</w:t>
      </w:r>
      <w:r w:rsidRPr="00A15A12">
        <w:rPr>
          <w:rFonts w:ascii="Verdana" w:hAnsi="Verdana"/>
          <w:iCs/>
          <w:color w:val="auto"/>
        </w:rPr>
        <w:t>.</w:t>
      </w:r>
      <w:r w:rsidR="00506F85" w:rsidRPr="00A15A12">
        <w:rPr>
          <w:rFonts w:ascii="Verdana" w:hAnsi="Verdana"/>
          <w:iCs/>
          <w:color w:val="auto"/>
        </w:rPr>
        <w:t>5</w:t>
      </w:r>
      <w:r w:rsidRPr="00A15A12">
        <w:rPr>
          <w:rFonts w:ascii="Verdana" w:hAnsi="Verdana"/>
          <w:iCs/>
          <w:color w:val="auto"/>
        </w:rPr>
        <w:t>. Não serão aceitos atestados emitidos por empresas do mesmo grupo empresarial</w:t>
      </w:r>
      <w:r w:rsidRPr="007B6169">
        <w:rPr>
          <w:rFonts w:ascii="Verdana" w:hAnsi="Verdana"/>
          <w:iCs/>
          <w:color w:val="auto"/>
        </w:rPr>
        <w:t xml:space="preserve"> ou pelo próprio concorrente.</w:t>
      </w:r>
    </w:p>
    <w:p w:rsidR="003E77BC" w:rsidRDefault="00C10962" w:rsidP="00F80618">
      <w:pPr>
        <w:pStyle w:val="Nivel2"/>
        <w:ind w:left="142" w:right="573"/>
        <w:rPr>
          <w:rFonts w:ascii="Verdana" w:hAnsi="Verdana"/>
          <w:iCs/>
          <w:color w:val="auto"/>
        </w:rPr>
      </w:pPr>
      <w:r w:rsidRPr="007B6169">
        <w:rPr>
          <w:rFonts w:ascii="Verdana" w:hAnsi="Verdana"/>
          <w:iCs/>
          <w:color w:val="auto"/>
        </w:rPr>
        <w:t>8.</w:t>
      </w:r>
      <w:r w:rsidR="00537464">
        <w:rPr>
          <w:rFonts w:ascii="Verdana" w:hAnsi="Verdana"/>
          <w:iCs/>
          <w:color w:val="auto"/>
        </w:rPr>
        <w:t>8</w:t>
      </w:r>
      <w:r w:rsidRPr="007B6169">
        <w:rPr>
          <w:rFonts w:ascii="Verdana" w:hAnsi="Verdana"/>
          <w:iCs/>
          <w:color w:val="auto"/>
        </w:rPr>
        <w:t>.</w:t>
      </w:r>
      <w:r w:rsidR="00506F85">
        <w:rPr>
          <w:rFonts w:ascii="Verdana" w:hAnsi="Verdana"/>
          <w:iCs/>
          <w:color w:val="auto"/>
        </w:rPr>
        <w:t>6</w:t>
      </w:r>
      <w:r w:rsidRPr="007B6169">
        <w:rPr>
          <w:rFonts w:ascii="Verdana" w:hAnsi="Verdana"/>
          <w:iCs/>
          <w:color w:val="auto"/>
        </w:rPr>
        <w:t>. Os atestados poderão ser diligenciados de acordo com a lei 14.133/2021</w:t>
      </w:r>
      <w:r w:rsidR="00386E43">
        <w:rPr>
          <w:rFonts w:ascii="Verdana" w:hAnsi="Verdana"/>
          <w:iCs/>
          <w:color w:val="auto"/>
        </w:rPr>
        <w:t>;</w:t>
      </w:r>
    </w:p>
    <w:p w:rsidR="00386E43" w:rsidRDefault="00386E43" w:rsidP="00F80618">
      <w:pPr>
        <w:pStyle w:val="Nivel2"/>
        <w:ind w:left="142" w:right="573"/>
        <w:rPr>
          <w:rFonts w:ascii="Verdana" w:hAnsi="Verdana"/>
          <w:iCs/>
          <w:color w:val="auto"/>
        </w:rPr>
      </w:pPr>
      <w:r>
        <w:rPr>
          <w:rFonts w:ascii="Verdana" w:hAnsi="Verdana"/>
          <w:iCs/>
          <w:color w:val="auto"/>
        </w:rPr>
        <w:t>8.8.7. Apresentar Alvará Municipal de funcionamento da Sede da empresa licitante;</w:t>
      </w:r>
    </w:p>
    <w:p w:rsidR="005366D9" w:rsidRDefault="005366D9" w:rsidP="000101AC">
      <w:pPr>
        <w:widowControl/>
        <w:adjustRightInd w:val="0"/>
        <w:ind w:left="142" w:right="573"/>
        <w:jc w:val="both"/>
        <w:rPr>
          <w:rFonts w:ascii="CIDFont+F1" w:eastAsiaTheme="minorHAnsi" w:hAnsi="CIDFont+F1" w:cs="CIDFont+F1"/>
          <w:sz w:val="24"/>
          <w:szCs w:val="24"/>
          <w:lang w:val="pt-BR"/>
        </w:rPr>
      </w:pPr>
      <w:r>
        <w:rPr>
          <w:iCs/>
        </w:rPr>
        <w:t xml:space="preserve">8.8.8. </w:t>
      </w:r>
      <w:r>
        <w:rPr>
          <w:rFonts w:ascii="CIDFont+F1" w:eastAsiaTheme="minorHAnsi" w:hAnsi="CIDFont+F1" w:cs="CIDFont+F1"/>
          <w:sz w:val="24"/>
          <w:szCs w:val="24"/>
          <w:lang w:val="pt-BR"/>
        </w:rPr>
        <w:t>Comprovação de que a licitante possui, em seu quadro permanente ou mediante vínculo contratual idôneo, profissional devidamente habilitado, com formação compa</w:t>
      </w:r>
      <w:r>
        <w:rPr>
          <w:rFonts w:ascii="Calibri" w:eastAsia="Calibri" w:hAnsi="Calibri" w:cs="Calibri"/>
          <w:sz w:val="24"/>
          <w:szCs w:val="24"/>
          <w:lang w:val="pt-BR"/>
        </w:rPr>
        <w:t>tí</w:t>
      </w:r>
      <w:r>
        <w:rPr>
          <w:rFonts w:ascii="CIDFont+F1" w:eastAsiaTheme="minorHAnsi" w:hAnsi="CIDFont+F1" w:cs="CIDFont+F1"/>
          <w:sz w:val="24"/>
          <w:szCs w:val="24"/>
          <w:lang w:val="pt-BR"/>
        </w:rPr>
        <w:t>vel com o objeto dacontratação (tais comoquímico, engenheiro agrônomo, engenheiro químico, biólogo ououtro correlato), bem como com registro a</w:t>
      </w:r>
      <w:r w:rsidR="000101AC">
        <w:rPr>
          <w:rFonts w:ascii="Calibri" w:eastAsia="Calibri" w:hAnsi="Calibri" w:cs="Calibri"/>
          <w:sz w:val="24"/>
          <w:szCs w:val="24"/>
          <w:lang w:val="pt-BR"/>
        </w:rPr>
        <w:t>l</w:t>
      </w:r>
      <w:r>
        <w:rPr>
          <w:rFonts w:ascii="CIDFont+F1" w:eastAsiaTheme="minorHAnsi" w:hAnsi="CIDFont+F1" w:cs="CIDFont+F1"/>
          <w:sz w:val="24"/>
          <w:szCs w:val="24"/>
          <w:lang w:val="pt-BR"/>
        </w:rPr>
        <w:t>vono respec</w:t>
      </w:r>
      <w:r w:rsidR="000101AC">
        <w:rPr>
          <w:rFonts w:ascii="Calibri" w:eastAsia="Calibri" w:hAnsi="Calibri" w:cs="Calibri"/>
          <w:sz w:val="24"/>
          <w:szCs w:val="24"/>
          <w:lang w:val="pt-BR"/>
        </w:rPr>
        <w:t>ti</w:t>
      </w:r>
      <w:r>
        <w:rPr>
          <w:rFonts w:ascii="CIDFont+F1" w:eastAsiaTheme="minorHAnsi" w:hAnsi="CIDFont+F1" w:cs="CIDFont+F1"/>
          <w:sz w:val="24"/>
          <w:szCs w:val="24"/>
          <w:lang w:val="pt-BR"/>
        </w:rPr>
        <w:t>vo conselho de classe,detentor de competência legal para o exercício das a</w:t>
      </w:r>
      <w:r w:rsidR="000101AC">
        <w:rPr>
          <w:rFonts w:ascii="Calibri" w:eastAsia="Calibri" w:hAnsi="Calibri" w:cs="Calibri"/>
          <w:sz w:val="24"/>
          <w:szCs w:val="24"/>
          <w:lang w:val="pt-BR"/>
        </w:rPr>
        <w:t>ti</w:t>
      </w:r>
      <w:r>
        <w:rPr>
          <w:rFonts w:ascii="CIDFont+F1" w:eastAsiaTheme="minorHAnsi" w:hAnsi="CIDFont+F1" w:cs="CIDFont+F1"/>
          <w:sz w:val="24"/>
          <w:szCs w:val="24"/>
          <w:lang w:val="pt-BR"/>
        </w:rPr>
        <w:t>vidades inerentes ao objeto docertame. Tal exigência mostra-se per</w:t>
      </w:r>
      <w:r w:rsidR="000101AC">
        <w:rPr>
          <w:rFonts w:ascii="Calibri" w:eastAsia="Calibri" w:hAnsi="Calibri" w:cs="Calibri"/>
          <w:sz w:val="24"/>
          <w:szCs w:val="24"/>
          <w:lang w:val="pt-BR"/>
        </w:rPr>
        <w:t>ti</w:t>
      </w:r>
      <w:r>
        <w:rPr>
          <w:rFonts w:ascii="CIDFont+F1" w:eastAsiaTheme="minorHAnsi" w:hAnsi="CIDFont+F1" w:cs="CIDFont+F1"/>
          <w:sz w:val="24"/>
          <w:szCs w:val="24"/>
          <w:lang w:val="pt-BR"/>
        </w:rPr>
        <w:t>nente e proporcional, na medida em que visaassegurar a adequada execução dos serviços contratados, em conformidade com anatureza técnica do objeto.</w:t>
      </w:r>
    </w:p>
    <w:p w:rsidR="00386E43" w:rsidRPr="00386E43" w:rsidRDefault="003E77BC" w:rsidP="000101AC">
      <w:pPr>
        <w:pStyle w:val="Nivel2"/>
        <w:ind w:left="142" w:right="573"/>
        <w:rPr>
          <w:rFonts w:ascii="Verdana" w:hAnsi="Verdana"/>
        </w:rPr>
      </w:pPr>
      <w:r>
        <w:rPr>
          <w:rFonts w:ascii="Verdana" w:hAnsi="Verdana"/>
          <w:iCs/>
          <w:color w:val="auto"/>
        </w:rPr>
        <w:t>8.</w:t>
      </w:r>
      <w:r w:rsidR="00537464">
        <w:rPr>
          <w:rFonts w:ascii="Verdana" w:hAnsi="Verdana"/>
          <w:iCs/>
          <w:color w:val="auto"/>
        </w:rPr>
        <w:t>9</w:t>
      </w:r>
      <w:r>
        <w:rPr>
          <w:rFonts w:ascii="Verdana" w:hAnsi="Verdana"/>
          <w:iCs/>
          <w:color w:val="auto"/>
        </w:rPr>
        <w:t xml:space="preserve">. </w:t>
      </w:r>
      <w:r w:rsidR="00C10962" w:rsidRPr="007B6169">
        <w:rPr>
          <w:rFonts w:ascii="Verdana" w:hAnsi="Verdana"/>
        </w:rPr>
        <w:t>Será exigido ainda:</w:t>
      </w:r>
    </w:p>
    <w:p w:rsidR="003E77BC" w:rsidRDefault="00C10962" w:rsidP="00F80618">
      <w:pPr>
        <w:pStyle w:val="Nivel2"/>
        <w:numPr>
          <w:ilvl w:val="2"/>
          <w:numId w:val="15"/>
        </w:numPr>
        <w:tabs>
          <w:tab w:val="left" w:pos="709"/>
        </w:tabs>
        <w:spacing w:before="0" w:after="0"/>
        <w:ind w:left="142" w:right="573"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F80618">
      <w:pPr>
        <w:pStyle w:val="Nivel2"/>
        <w:numPr>
          <w:ilvl w:val="2"/>
          <w:numId w:val="15"/>
        </w:numPr>
        <w:tabs>
          <w:tab w:val="left" w:pos="709"/>
        </w:tabs>
        <w:spacing w:before="0" w:after="0"/>
        <w:ind w:left="142" w:right="573"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F80618">
      <w:pPr>
        <w:pStyle w:val="Nivel2"/>
        <w:numPr>
          <w:ilvl w:val="2"/>
          <w:numId w:val="15"/>
        </w:numPr>
        <w:tabs>
          <w:tab w:val="left" w:pos="709"/>
        </w:tabs>
        <w:spacing w:before="0" w:after="0"/>
        <w:ind w:left="142" w:right="573"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F80618">
      <w:pPr>
        <w:pStyle w:val="Nivel2"/>
        <w:numPr>
          <w:ilvl w:val="2"/>
          <w:numId w:val="15"/>
        </w:numPr>
        <w:tabs>
          <w:tab w:val="left" w:pos="709"/>
        </w:tabs>
        <w:spacing w:before="0" w:after="0"/>
        <w:ind w:left="142" w:right="573"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F80618">
      <w:pPr>
        <w:pStyle w:val="Nivel2"/>
        <w:tabs>
          <w:tab w:val="left" w:pos="426"/>
        </w:tabs>
        <w:spacing w:before="0" w:after="0"/>
        <w:ind w:left="142" w:right="573"/>
        <w:rPr>
          <w:rFonts w:ascii="Verdana" w:hAnsi="Verdana"/>
        </w:rPr>
      </w:pPr>
    </w:p>
    <w:p w:rsidR="00C10962" w:rsidRPr="008D7FAA" w:rsidRDefault="00946722" w:rsidP="00F80618">
      <w:pPr>
        <w:pStyle w:val="Nivel2"/>
        <w:spacing w:before="0" w:after="0"/>
        <w:ind w:left="142" w:right="573"/>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F80618">
      <w:pPr>
        <w:pStyle w:val="Nivel2"/>
        <w:numPr>
          <w:ilvl w:val="2"/>
          <w:numId w:val="16"/>
        </w:numPr>
        <w:spacing w:before="0" w:after="0"/>
        <w:ind w:left="142" w:right="573"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Pr="008D7FAA">
          <w:rPr>
            <w:rStyle w:val="Hyperlink"/>
            <w:rFonts w:ascii="Verdana" w:hAnsi="Verdana"/>
          </w:rPr>
          <w:t>arts</w:t>
        </w:r>
        <w:proofErr w:type="spellEnd"/>
        <w:r w:rsidRPr="008D7FAA">
          <w:rPr>
            <w:rStyle w:val="Hyperlink"/>
            <w:rFonts w:ascii="Verdana" w:hAnsi="Verdana"/>
          </w:rPr>
          <w:t>. 4º, inciso XI, 21, inciso I</w:t>
        </w:r>
      </w:hyperlink>
      <w:r w:rsidRPr="008D7FAA">
        <w:rPr>
          <w:rFonts w:ascii="Verdana" w:hAnsi="Verdana"/>
        </w:rPr>
        <w:t xml:space="preserve"> e </w:t>
      </w:r>
      <w:hyperlink r:id="rId28"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F80618">
      <w:pPr>
        <w:pStyle w:val="Nivel2"/>
        <w:numPr>
          <w:ilvl w:val="2"/>
          <w:numId w:val="16"/>
        </w:numPr>
        <w:spacing w:before="0" w:after="0"/>
        <w:ind w:left="142" w:right="573"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F80618">
      <w:pPr>
        <w:pStyle w:val="Nivel2"/>
        <w:numPr>
          <w:ilvl w:val="2"/>
          <w:numId w:val="16"/>
        </w:numPr>
        <w:spacing w:before="0" w:after="0"/>
        <w:ind w:left="142" w:right="573"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F80618">
      <w:pPr>
        <w:pStyle w:val="Nivel2"/>
        <w:numPr>
          <w:ilvl w:val="2"/>
          <w:numId w:val="16"/>
        </w:numPr>
        <w:spacing w:before="0" w:after="0"/>
        <w:ind w:left="142" w:right="573" w:firstLine="0"/>
        <w:rPr>
          <w:rFonts w:ascii="Verdana" w:eastAsia="Arial" w:hAnsi="Verdana"/>
          <w:b/>
        </w:rPr>
      </w:pPr>
      <w:r w:rsidRPr="008D7FAA">
        <w:rPr>
          <w:rFonts w:ascii="Verdana" w:hAnsi="Verdana"/>
        </w:rPr>
        <w:t xml:space="preserve">O registro previsto na </w:t>
      </w:r>
      <w:hyperlink r:id="rId29"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F80618">
      <w:pPr>
        <w:pStyle w:val="Nivel2"/>
        <w:numPr>
          <w:ilvl w:val="2"/>
          <w:numId w:val="16"/>
        </w:numPr>
        <w:spacing w:before="0" w:after="0"/>
        <w:ind w:left="142" w:right="573"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F80618">
      <w:pPr>
        <w:pStyle w:val="Nivel2"/>
        <w:numPr>
          <w:ilvl w:val="2"/>
          <w:numId w:val="16"/>
        </w:numPr>
        <w:spacing w:before="288" w:after="288"/>
        <w:ind w:left="142" w:right="573" w:firstLine="0"/>
        <w:rPr>
          <w:rFonts w:ascii="Verdana" w:hAnsi="Verdana"/>
        </w:rPr>
      </w:pPr>
      <w:r w:rsidRPr="00701C85">
        <w:rPr>
          <w:rFonts w:ascii="Verdana" w:hAnsi="Verdana"/>
        </w:rPr>
        <w:t xml:space="preserve">Os seguintes documentos para a comprovação da regularidade jurídica da cooperativa: </w:t>
      </w:r>
    </w:p>
    <w:p w:rsidR="00C10962" w:rsidRPr="00701C85" w:rsidRDefault="00C10962" w:rsidP="00F80618">
      <w:pPr>
        <w:pStyle w:val="Nivel2"/>
        <w:spacing w:before="288" w:after="288"/>
        <w:ind w:left="142" w:right="573"/>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386E43" w:rsidRDefault="00C10962" w:rsidP="007E2102">
      <w:pPr>
        <w:pStyle w:val="Nivel01"/>
        <w:tabs>
          <w:tab w:val="clear" w:pos="0"/>
          <w:tab w:val="left" w:pos="142"/>
        </w:tabs>
        <w:spacing w:before="288" w:after="288"/>
        <w:ind w:left="142" w:right="573"/>
        <w:rPr>
          <w:rFonts w:ascii="Verdana" w:hAnsi="Verdana"/>
        </w:rPr>
      </w:pPr>
      <w:r w:rsidRPr="00386E43">
        <w:rPr>
          <w:rFonts w:ascii="Verdana" w:hAnsi="Verdana"/>
        </w:rPr>
        <w:lastRenderedPageBreak/>
        <w:t xml:space="preserve">g)A última auditoria contábil-financeira da cooperativa, conforme dispõe o </w:t>
      </w:r>
      <w:hyperlink r:id="rId30" w:anchor="art112" w:history="1">
        <w:r w:rsidRPr="00386E43">
          <w:rPr>
            <w:rStyle w:val="Hyperlink"/>
            <w:rFonts w:ascii="Verdana" w:hAnsi="Verdana"/>
            <w:b w:val="0"/>
            <w:bCs w:val="0"/>
          </w:rPr>
          <w:t>art. 112 da Lei n. 5.764, de 1971</w:t>
        </w:r>
      </w:hyperlink>
      <w:r w:rsidRPr="00386E43">
        <w:rPr>
          <w:rFonts w:ascii="Verdana" w:hAnsi="Verdana"/>
        </w:rPr>
        <w:t>, ou uma declaração, sob as penas da lei, de que tal auditoria não foi exigida pelo órgão fiscalizador.</w:t>
      </w:r>
    </w:p>
    <w:p w:rsidR="00C10962" w:rsidRPr="00386E43" w:rsidRDefault="00C10962" w:rsidP="007E2102">
      <w:pPr>
        <w:pStyle w:val="Nivel01"/>
        <w:tabs>
          <w:tab w:val="clear" w:pos="0"/>
          <w:tab w:val="left" w:pos="142"/>
        </w:tabs>
        <w:spacing w:before="288" w:after="288"/>
        <w:ind w:left="142" w:right="573"/>
        <w:rPr>
          <w:rFonts w:ascii="Verdana" w:hAnsi="Verdana"/>
        </w:rPr>
      </w:pPr>
      <w:r w:rsidRPr="00386E43">
        <w:rPr>
          <w:rFonts w:ascii="Verdana" w:hAnsi="Verdana"/>
        </w:rPr>
        <w:t>8.</w:t>
      </w:r>
      <w:r w:rsidR="00537464" w:rsidRPr="00386E43">
        <w:rPr>
          <w:rFonts w:ascii="Verdana" w:hAnsi="Verdana"/>
        </w:rPr>
        <w:t>10</w:t>
      </w:r>
      <w:r w:rsidRPr="00386E43">
        <w:rPr>
          <w:rFonts w:ascii="Verdana" w:hAnsi="Verdana"/>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F80618">
      <w:pPr>
        <w:pStyle w:val="Nivel2"/>
        <w:ind w:left="142" w:right="573"/>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F80618">
      <w:pPr>
        <w:pStyle w:val="Nivel2"/>
        <w:ind w:left="142" w:right="573"/>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w:t>
      </w:r>
      <w:proofErr w:type="spellStart"/>
      <w:r w:rsidRPr="008D7FAA">
        <w:rPr>
          <w:rFonts w:ascii="Verdana" w:hAnsi="Verdana"/>
        </w:rPr>
        <w:t>ﬁns</w:t>
      </w:r>
      <w:proofErr w:type="spellEnd"/>
      <w:r w:rsidRPr="008D7FAA">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31" w:history="1">
        <w:r w:rsidRPr="008D7FAA">
          <w:rPr>
            <w:rStyle w:val="Hyperlink"/>
            <w:rFonts w:ascii="Verdana" w:hAnsi="Verdana"/>
          </w:rPr>
          <w:t>Decreto nº 8.660, de 29 de janeiro de 2016</w:t>
        </w:r>
      </w:hyperlink>
      <w:r w:rsidRPr="008D7FAA">
        <w:rPr>
          <w:rFonts w:ascii="Verdana" w:hAnsi="Verdana"/>
        </w:rPr>
        <w:t xml:space="preserve">, ou de outro que venha a substituí-lo, ou </w:t>
      </w:r>
      <w:proofErr w:type="spellStart"/>
      <w:r w:rsidRPr="008D7FAA">
        <w:rPr>
          <w:rFonts w:ascii="Verdana" w:hAnsi="Verdana"/>
        </w:rPr>
        <w:t>consularizados</w:t>
      </w:r>
      <w:proofErr w:type="spellEnd"/>
      <w:r w:rsidRPr="008D7FAA">
        <w:rPr>
          <w:rFonts w:ascii="Verdana" w:hAnsi="Verdana"/>
        </w:rPr>
        <w:t xml:space="preserve"> pelos respectivos consulados ou embaixadas.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2"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xml:space="preserve">. A habilitação será verificada por meio do </w:t>
      </w:r>
      <w:proofErr w:type="spellStart"/>
      <w:r w:rsidRPr="008D7FAA">
        <w:rPr>
          <w:rFonts w:ascii="Verdana" w:hAnsi="Verdana"/>
        </w:rPr>
        <w:t>Sicaf</w:t>
      </w:r>
      <w:proofErr w:type="spellEnd"/>
      <w:r w:rsidRPr="008D7FAA">
        <w:rPr>
          <w:rFonts w:ascii="Verdana" w:hAnsi="Verdana"/>
        </w:rPr>
        <w:t>, nos documentos por ele abrangidos.</w:t>
      </w:r>
    </w:p>
    <w:p w:rsidR="0047195B" w:rsidRPr="008D7FAA" w:rsidRDefault="0047195B" w:rsidP="00F80618">
      <w:pPr>
        <w:pStyle w:val="Nivel3"/>
        <w:ind w:left="142" w:right="573"/>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537464">
        <w:rPr>
          <w:rFonts w:ascii="Verdana" w:hAnsi="Verdana"/>
        </w:rPr>
        <w:t>18</w:t>
      </w:r>
      <w:r w:rsidRPr="008D7FAA">
        <w:rPr>
          <w:rFonts w:ascii="Verdana" w:hAnsi="Verdana"/>
        </w:rPr>
        <w:t xml:space="preserve">. É de responsabilidade do licitante conferir a exatidão dos seus dados cadastrais no </w:t>
      </w:r>
      <w:proofErr w:type="spellStart"/>
      <w:r w:rsidRPr="008D7FAA">
        <w:rPr>
          <w:rFonts w:ascii="Verdana" w:hAnsi="Verdana"/>
        </w:rPr>
        <w:t>Sicaf</w:t>
      </w:r>
      <w:proofErr w:type="spellEnd"/>
      <w:r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4">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F80618">
      <w:pPr>
        <w:pStyle w:val="Nivel3"/>
        <w:ind w:left="142" w:right="573"/>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5"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F80618">
      <w:pPr>
        <w:pStyle w:val="Nivel2"/>
        <w:ind w:left="142" w:right="573"/>
        <w:rPr>
          <w:rFonts w:ascii="Verdana" w:hAnsi="Verdana"/>
          <w:i/>
          <w:iCs/>
        </w:rPr>
      </w:pPr>
      <w:r w:rsidRPr="008D7FAA">
        <w:rPr>
          <w:rFonts w:ascii="Verdana" w:hAnsi="Verdana"/>
        </w:rPr>
        <w:lastRenderedPageBreak/>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F80618">
      <w:pPr>
        <w:pStyle w:val="Nivel3"/>
        <w:ind w:left="142" w:right="573"/>
        <w:rPr>
          <w:rFonts w:ascii="Verdana" w:hAnsi="Verdana"/>
          <w:b/>
          <w:i/>
          <w:iCs/>
        </w:rPr>
      </w:pPr>
      <w:bookmarkStart w:id="4"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w:t>
      </w:r>
      <w:proofErr w:type="spellStart"/>
      <w:r w:rsidR="0047195B" w:rsidRPr="008D7FAA">
        <w:rPr>
          <w:rFonts w:ascii="Verdana" w:hAnsi="Verdana"/>
        </w:rPr>
        <w:t>Sicaf</w:t>
      </w:r>
      <w:proofErr w:type="spellEnd"/>
      <w:r w:rsidR="0047195B" w:rsidRPr="008D7FAA">
        <w:rPr>
          <w:rFonts w:ascii="Verdana" w:hAnsi="Verdana"/>
        </w:rPr>
        <w:t xml:space="preserve">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F80618">
      <w:pPr>
        <w:pStyle w:val="Nivel3"/>
        <w:ind w:left="142" w:right="573"/>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F80618">
      <w:pPr>
        <w:pStyle w:val="Nivel2"/>
        <w:ind w:left="142" w:right="573"/>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xml:space="preserve">. A verificação no </w:t>
      </w:r>
      <w:proofErr w:type="spellStart"/>
      <w:r w:rsidRPr="008D7FAA">
        <w:rPr>
          <w:rFonts w:ascii="Verdana" w:hAnsi="Verdana"/>
          <w:b/>
          <w:u w:val="single"/>
        </w:rPr>
        <w:t>Sicaf</w:t>
      </w:r>
      <w:proofErr w:type="spellEnd"/>
      <w:r w:rsidRPr="008D7FAA">
        <w:rPr>
          <w:rFonts w:ascii="Verdana" w:hAnsi="Verdana"/>
          <w:b/>
          <w:u w:val="single"/>
        </w:rPr>
        <w:t xml:space="preserve"> ou a exigência dos documentos nele não contidos somente será feita em relação ao licitante vencedor.</w:t>
      </w:r>
    </w:p>
    <w:p w:rsidR="0047195B" w:rsidRPr="008D7FAA" w:rsidRDefault="0047195B" w:rsidP="00F80618">
      <w:pPr>
        <w:pStyle w:val="Nivel3"/>
        <w:ind w:left="142" w:right="573"/>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F80618">
      <w:pPr>
        <w:pStyle w:val="Nivel3"/>
        <w:ind w:left="142" w:right="573"/>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F80618">
      <w:pPr>
        <w:pStyle w:val="Nivel2"/>
        <w:ind w:left="142" w:right="573"/>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7" w:anchor="art64">
        <w:r w:rsidRPr="008D7FAA">
          <w:rPr>
            <w:rStyle w:val="Hyperlink"/>
            <w:rFonts w:ascii="Verdana" w:hAnsi="Verdana"/>
            <w:b/>
          </w:rPr>
          <w:t>Lei 14.133/21, art. 64</w:t>
        </w:r>
      </w:hyperlink>
      <w:r w:rsidRPr="008D7FAA">
        <w:rPr>
          <w:rFonts w:ascii="Verdana" w:hAnsi="Verdana"/>
          <w:b/>
          <w:u w:val="single"/>
        </w:rPr>
        <w:t xml:space="preserve">, e </w:t>
      </w:r>
      <w:hyperlink r:id="rId38">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F80618">
      <w:pPr>
        <w:pStyle w:val="Nivel3"/>
        <w:ind w:left="142" w:right="573"/>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F80618">
      <w:pPr>
        <w:pStyle w:val="Nivel3"/>
        <w:ind w:left="142" w:right="573"/>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F80618">
      <w:pPr>
        <w:pStyle w:val="Nivel2"/>
        <w:ind w:left="142" w:right="573"/>
        <w:rPr>
          <w:rFonts w:ascii="Verdana" w:hAnsi="Verdana"/>
        </w:rPr>
      </w:pPr>
      <w:bookmarkStart w:id="5" w:name="_Ref114670319"/>
      <w:r w:rsidRPr="008D7FAA">
        <w:rPr>
          <w:rFonts w:ascii="Verdana" w:hAnsi="Verdana"/>
        </w:rPr>
        <w:t>8.</w:t>
      </w:r>
      <w:r w:rsidR="00537464">
        <w:rPr>
          <w:rFonts w:ascii="Verdana" w:hAnsi="Verdana"/>
        </w:rPr>
        <w:t>22</w:t>
      </w:r>
      <w:r w:rsidRPr="008D7FAA">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7FAA">
        <w:rPr>
          <w:rFonts w:ascii="Verdana" w:hAnsi="Verdana"/>
        </w:rPr>
        <w:t>eﬁcácia</w:t>
      </w:r>
      <w:proofErr w:type="spellEnd"/>
      <w:r w:rsidRPr="008D7FAA">
        <w:rPr>
          <w:rFonts w:ascii="Verdana" w:hAnsi="Verdana"/>
        </w:rPr>
        <w:t xml:space="preserve"> para fins de habilitação e classificação.</w:t>
      </w:r>
      <w:bookmarkEnd w:id="5"/>
    </w:p>
    <w:p w:rsidR="0047195B" w:rsidRPr="008D7FAA" w:rsidRDefault="0047195B" w:rsidP="00F80618">
      <w:pPr>
        <w:pStyle w:val="Nivel2"/>
        <w:ind w:left="142" w:right="573"/>
        <w:rPr>
          <w:rFonts w:ascii="Verdana" w:hAnsi="Verdana"/>
        </w:rPr>
      </w:pPr>
      <w:bookmarkStart w:id="6"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216369" w:rsidRPr="00216369">
          <w:rPr>
            <w:rFonts w:ascii="Verdana" w:hAnsi="Verdana"/>
          </w:rPr>
          <w:t>0</w:t>
        </w:r>
      </w:fldSimple>
      <w:r w:rsidRPr="008D7FAA">
        <w:rPr>
          <w:rFonts w:ascii="Verdana" w:hAnsi="Verdana"/>
        </w:rPr>
        <w:t>.</w:t>
      </w:r>
      <w:bookmarkEnd w:id="6"/>
    </w:p>
    <w:p w:rsidR="0047195B" w:rsidRPr="008D7FAA" w:rsidRDefault="0047195B" w:rsidP="00F80618">
      <w:pPr>
        <w:pStyle w:val="Nivel2"/>
        <w:ind w:left="142" w:right="573"/>
        <w:rPr>
          <w:rFonts w:ascii="Verdana" w:hAnsi="Verdana"/>
        </w:rPr>
      </w:pPr>
      <w:bookmarkStart w:id="7"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39"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rsidP="00F80618">
      <w:pPr>
        <w:pStyle w:val="Corpodetexto"/>
        <w:spacing w:before="10"/>
        <w:ind w:left="142" w:right="573"/>
      </w:pPr>
    </w:p>
    <w:p w:rsidR="00090E10" w:rsidRPr="004C53A3" w:rsidRDefault="008F2CFD" w:rsidP="00F80618">
      <w:pPr>
        <w:pStyle w:val="Ttulo1"/>
        <w:tabs>
          <w:tab w:val="left" w:pos="996"/>
          <w:tab w:val="left" w:pos="10102"/>
        </w:tabs>
        <w:spacing w:before="99"/>
        <w:ind w:left="142" w:right="573"/>
      </w:pPr>
      <w:r>
        <w:rPr>
          <w:shd w:val="clear" w:color="auto" w:fill="D5E2BB"/>
        </w:rPr>
        <w:lastRenderedPageBreak/>
        <w:t xml:space="preserve">9. </w:t>
      </w:r>
      <w:r w:rsidR="001561D0">
        <w:rPr>
          <w:shd w:val="clear" w:color="auto" w:fill="D5E2BB"/>
        </w:rPr>
        <w:t>DA ATA DE REGISTRO DE PREÇO</w:t>
      </w:r>
      <w:r w:rsidR="0009585E" w:rsidRPr="004C53A3">
        <w:rPr>
          <w:shd w:val="clear" w:color="auto" w:fill="D5E2BB"/>
        </w:rPr>
        <w:tab/>
      </w:r>
    </w:p>
    <w:p w:rsidR="00090E10" w:rsidRPr="004C53A3" w:rsidRDefault="00090E10" w:rsidP="00F80618">
      <w:pPr>
        <w:pStyle w:val="Corpodetexto"/>
        <w:spacing w:before="1"/>
        <w:ind w:left="142" w:right="573"/>
        <w:rPr>
          <w:b/>
        </w:rPr>
      </w:pPr>
    </w:p>
    <w:p w:rsidR="00194388" w:rsidRDefault="00194388" w:rsidP="00F80618">
      <w:pPr>
        <w:ind w:left="142" w:right="573"/>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194388" w:rsidRDefault="00194388" w:rsidP="00F80618">
      <w:pPr>
        <w:ind w:left="142" w:right="573"/>
        <w:jc w:val="both"/>
        <w:rPr>
          <w:sz w:val="20"/>
          <w:szCs w:val="20"/>
        </w:rPr>
      </w:pPr>
    </w:p>
    <w:p w:rsidR="00194388" w:rsidRDefault="00194388" w:rsidP="00F80618">
      <w:pPr>
        <w:ind w:left="142" w:right="573"/>
        <w:jc w:val="both"/>
      </w:pPr>
      <w:r>
        <w:t>9.2. O prazo de convocação poderá ser prorrogado uma vez, por igual período, mediante solicitação do licitante mais bem classificado ou do fornecedor convocado, desde que:</w:t>
      </w:r>
    </w:p>
    <w:p w:rsidR="00194388" w:rsidRDefault="00194388" w:rsidP="00F80618">
      <w:pPr>
        <w:ind w:left="142" w:right="573"/>
        <w:jc w:val="both"/>
      </w:pPr>
    </w:p>
    <w:p w:rsidR="00194388" w:rsidRDefault="00194388" w:rsidP="00F80618">
      <w:pPr>
        <w:ind w:left="142" w:right="573"/>
        <w:jc w:val="both"/>
        <w:rPr>
          <w:iCs/>
        </w:rPr>
      </w:pPr>
      <w:r>
        <w:rPr>
          <w:iCs/>
        </w:rPr>
        <w:t>(a) a solicitação seja devidamente justificada e apresentada dentro do prazo; e</w:t>
      </w:r>
    </w:p>
    <w:p w:rsidR="00194388" w:rsidRDefault="00194388" w:rsidP="00F80618">
      <w:pPr>
        <w:ind w:left="142" w:right="573"/>
        <w:jc w:val="both"/>
        <w:rPr>
          <w:iCs/>
        </w:rPr>
      </w:pPr>
    </w:p>
    <w:p w:rsidR="00194388" w:rsidRDefault="00194388" w:rsidP="00F80618">
      <w:pPr>
        <w:ind w:left="142" w:right="573"/>
        <w:jc w:val="both"/>
        <w:rPr>
          <w:iCs/>
        </w:rPr>
      </w:pPr>
      <w:r>
        <w:rPr>
          <w:iCs/>
        </w:rPr>
        <w:t>(b) a justificativa apresentada seja aceita pela Administração.</w:t>
      </w:r>
    </w:p>
    <w:p w:rsidR="00194388" w:rsidRDefault="00194388" w:rsidP="00F80618">
      <w:pPr>
        <w:ind w:left="142" w:right="573"/>
        <w:jc w:val="both"/>
        <w:rPr>
          <w:iCs/>
        </w:rPr>
      </w:pPr>
    </w:p>
    <w:p w:rsidR="00194388" w:rsidRPr="00194388" w:rsidRDefault="00194388" w:rsidP="00F80618">
      <w:pPr>
        <w:pStyle w:val="PargrafodaLista"/>
        <w:numPr>
          <w:ilvl w:val="1"/>
          <w:numId w:val="17"/>
        </w:numPr>
        <w:ind w:left="142" w:right="573" w:firstLine="0"/>
        <w:rPr>
          <w:iCs/>
        </w:rPr>
      </w:pPr>
      <w:r w:rsidRPr="00194388">
        <w:t>A ata de registro de preços será assinada por meio de assinatura digital e disponibilizada no sistema de registro de preços.</w:t>
      </w:r>
    </w:p>
    <w:p w:rsidR="00194388" w:rsidRPr="00194388" w:rsidRDefault="00194388" w:rsidP="00F80618">
      <w:pPr>
        <w:pStyle w:val="PargrafodaLista"/>
        <w:ind w:left="142" w:right="573"/>
        <w:rPr>
          <w:iCs/>
        </w:rPr>
      </w:pPr>
    </w:p>
    <w:p w:rsidR="00194388" w:rsidRPr="00194388" w:rsidRDefault="00194388" w:rsidP="00F80618">
      <w:pPr>
        <w:pStyle w:val="PargrafodaLista"/>
        <w:numPr>
          <w:ilvl w:val="1"/>
          <w:numId w:val="17"/>
        </w:numPr>
        <w:ind w:left="142" w:right="573"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194388" w:rsidRDefault="00194388" w:rsidP="00F80618">
      <w:pPr>
        <w:pStyle w:val="PargrafodaLista"/>
        <w:ind w:left="142" w:right="573"/>
      </w:pPr>
    </w:p>
    <w:p w:rsidR="00194388" w:rsidRPr="00194388" w:rsidRDefault="00194388" w:rsidP="00F80618">
      <w:pPr>
        <w:pStyle w:val="PargrafodaLista"/>
        <w:numPr>
          <w:ilvl w:val="1"/>
          <w:numId w:val="17"/>
        </w:numPr>
        <w:ind w:left="142" w:right="573"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94388" w:rsidRPr="00BF2D88" w:rsidRDefault="00397DF8" w:rsidP="007E2102">
      <w:pPr>
        <w:pStyle w:val="Nivel01"/>
        <w:tabs>
          <w:tab w:val="clear" w:pos="0"/>
          <w:tab w:val="left" w:pos="426"/>
        </w:tabs>
        <w:spacing w:before="288" w:after="288"/>
        <w:ind w:left="142" w:right="573"/>
        <w:rPr>
          <w:rFonts w:ascii="Verdana" w:hAnsi="Verdana"/>
          <w:b w:val="0"/>
          <w:bCs w:val="0"/>
          <w:sz w:val="22"/>
          <w:szCs w:val="22"/>
        </w:rPr>
      </w:pPr>
      <w:r>
        <w:rPr>
          <w:rFonts w:ascii="Verdana" w:hAnsi="Verdana"/>
          <w:b w:val="0"/>
          <w:bCs w:val="0"/>
          <w:sz w:val="22"/>
          <w:szCs w:val="22"/>
        </w:rPr>
        <w:t xml:space="preserve">9.6 </w:t>
      </w:r>
      <w:r w:rsidR="00194388" w:rsidRPr="00BF2D88">
        <w:rPr>
          <w:rFonts w:ascii="Verdana" w:hAnsi="Verdana"/>
          <w:b w:val="0"/>
          <w:bCs w:val="0"/>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423B99" w:rsidRDefault="00397DF8" w:rsidP="007E2102">
      <w:pPr>
        <w:pStyle w:val="Nivel01"/>
        <w:tabs>
          <w:tab w:val="clear" w:pos="0"/>
          <w:tab w:val="left" w:pos="426"/>
        </w:tabs>
        <w:spacing w:before="288" w:after="288"/>
        <w:ind w:left="142" w:right="573"/>
        <w:rPr>
          <w:rFonts w:ascii="Verdana" w:hAnsi="Verdana"/>
          <w:b w:val="0"/>
          <w:bCs w:val="0"/>
          <w:sz w:val="22"/>
          <w:szCs w:val="22"/>
        </w:rPr>
      </w:pPr>
      <w:r>
        <w:rPr>
          <w:rFonts w:ascii="Verdana" w:hAnsi="Verdana"/>
          <w:b w:val="0"/>
          <w:bCs w:val="0"/>
          <w:sz w:val="22"/>
          <w:szCs w:val="22"/>
        </w:rPr>
        <w:t xml:space="preserve">9.7 </w:t>
      </w:r>
      <w:r w:rsidR="00194388" w:rsidRPr="00BF2D88">
        <w:rPr>
          <w:rFonts w:ascii="Verdana" w:hAnsi="Verdana"/>
          <w:b w:val="0"/>
          <w:bCs w:val="0"/>
          <w:sz w:val="22"/>
          <w:szCs w:val="22"/>
        </w:rPr>
        <w:t>Na transformaç</w:t>
      </w:r>
      <w:r w:rsidR="00BF2D88">
        <w:rPr>
          <w:rFonts w:ascii="Verdana" w:hAnsi="Verdana"/>
          <w:b w:val="0"/>
          <w:bCs w:val="0"/>
          <w:sz w:val="22"/>
          <w:szCs w:val="22"/>
        </w:rPr>
        <w:t xml:space="preserve">ão </w:t>
      </w:r>
      <w:r w:rsidR="00194388" w:rsidRPr="00BF2D88">
        <w:rPr>
          <w:rFonts w:ascii="Verdana" w:hAnsi="Verdana"/>
          <w:b w:val="0"/>
          <w:bCs w:val="0"/>
          <w:sz w:val="22"/>
          <w:szCs w:val="22"/>
        </w:rPr>
        <w:t>de ata em contrato será exigida a garantia contratual de acordo com o art. 96 da Lei 14.133/2021.</w:t>
      </w:r>
    </w:p>
    <w:p w:rsidR="00090E10" w:rsidRPr="004C53A3" w:rsidRDefault="00090E10" w:rsidP="00F80618">
      <w:pPr>
        <w:pStyle w:val="Corpodetexto"/>
        <w:spacing w:before="5"/>
        <w:ind w:left="142" w:right="573"/>
      </w:pPr>
    </w:p>
    <w:p w:rsidR="00090E10" w:rsidRPr="004C53A3" w:rsidRDefault="0088026A" w:rsidP="00F80618">
      <w:pPr>
        <w:pStyle w:val="Ttulo1"/>
        <w:numPr>
          <w:ilvl w:val="0"/>
          <w:numId w:val="1"/>
        </w:numPr>
        <w:tabs>
          <w:tab w:val="left" w:pos="1001"/>
          <w:tab w:val="left" w:pos="10102"/>
        </w:tabs>
        <w:ind w:left="142" w:right="573" w:firstLine="0"/>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F80618">
      <w:pPr>
        <w:pStyle w:val="Corpodetexto"/>
        <w:ind w:left="142" w:right="573"/>
        <w:rPr>
          <w:b/>
        </w:rPr>
      </w:pP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0"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F80618">
      <w:pPr>
        <w:pStyle w:val="Nivel2"/>
        <w:numPr>
          <w:ilvl w:val="1"/>
          <w:numId w:val="1"/>
        </w:numPr>
        <w:ind w:left="142" w:right="573" w:firstLine="0"/>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a intenção de recorrer deverá ser manifestada imediatamente, sob pena de preclusão;</w:t>
      </w:r>
    </w:p>
    <w:p w:rsidR="0088026A" w:rsidRPr="004C53A3" w:rsidRDefault="0088026A" w:rsidP="00F80618">
      <w:pPr>
        <w:pStyle w:val="Nivel3"/>
        <w:numPr>
          <w:ilvl w:val="2"/>
          <w:numId w:val="1"/>
        </w:numPr>
        <w:ind w:left="142" w:right="573" w:firstLine="0"/>
        <w:rPr>
          <w:rFonts w:ascii="Verdana" w:hAnsi="Verdana"/>
          <w:b/>
          <w:color w:val="auto"/>
          <w:u w:val="single"/>
        </w:rPr>
      </w:pPr>
      <w:bookmarkStart w:id="8" w:name="_Hlk135318381"/>
      <w:bookmarkStart w:id="9" w:name="_Hlk135315794"/>
      <w:r w:rsidRPr="004C53A3">
        <w:rPr>
          <w:rFonts w:ascii="Verdana" w:hAnsi="Verdana"/>
          <w:b/>
          <w:color w:val="auto"/>
          <w:u w:val="single"/>
        </w:rPr>
        <w:lastRenderedPageBreak/>
        <w:t>o prazo para a manifestação da intenção de recorrer não será inferior a 10 (dez) minutos.</w:t>
      </w:r>
      <w:bookmarkEnd w:id="8"/>
    </w:p>
    <w:bookmarkEnd w:id="9"/>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na hipótese de adoção da inversão de fases prevista no </w:t>
      </w:r>
      <w:hyperlink r:id="rId41"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Os recursos deverão ser encaminhados em campo próprio do sistema.</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Os recursos interpostos fora do prazo não serão conhecidos. </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F80618">
      <w:pPr>
        <w:pStyle w:val="Nivel2"/>
        <w:numPr>
          <w:ilvl w:val="1"/>
          <w:numId w:val="1"/>
        </w:numPr>
        <w:ind w:left="142" w:right="573" w:firstLine="0"/>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F80618">
      <w:pPr>
        <w:pStyle w:val="PargrafodaLista"/>
        <w:tabs>
          <w:tab w:val="left" w:pos="1567"/>
        </w:tabs>
        <w:spacing w:line="223" w:lineRule="auto"/>
        <w:ind w:left="142" w:right="573"/>
        <w:rPr>
          <w:sz w:val="20"/>
          <w:szCs w:val="20"/>
        </w:rPr>
      </w:pPr>
    </w:p>
    <w:p w:rsidR="00090E10" w:rsidRPr="004C53A3" w:rsidRDefault="0009585E" w:rsidP="00F80618">
      <w:pPr>
        <w:pStyle w:val="Ttulo1"/>
        <w:numPr>
          <w:ilvl w:val="0"/>
          <w:numId w:val="1"/>
        </w:numPr>
        <w:tabs>
          <w:tab w:val="left" w:pos="1001"/>
          <w:tab w:val="left" w:pos="10102"/>
        </w:tabs>
        <w:ind w:left="142" w:right="573" w:firstLine="0"/>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F80618">
      <w:pPr>
        <w:pStyle w:val="Corpodetexto"/>
        <w:spacing w:before="7"/>
        <w:ind w:left="142" w:right="573"/>
        <w:rPr>
          <w:b/>
        </w:rPr>
      </w:pP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F80618">
      <w:pPr>
        <w:pStyle w:val="Nivel3"/>
        <w:numPr>
          <w:ilvl w:val="2"/>
          <w:numId w:val="1"/>
        </w:numPr>
        <w:ind w:left="142" w:right="573" w:firstLine="0"/>
        <w:rPr>
          <w:rFonts w:ascii="Verdana" w:hAnsi="Verdana"/>
        </w:rPr>
      </w:pPr>
      <w:bookmarkStart w:id="10" w:name="_Ref114668085"/>
      <w:bookmarkStart w:id="11" w:name="_Hlk114652595"/>
      <w:r w:rsidRPr="004C53A3">
        <w:rPr>
          <w:rFonts w:ascii="Verdana" w:hAnsi="Verdana"/>
        </w:rPr>
        <w:t>deixar de entregar a documentação exigida para o certame ou não entregar qualquer documento que tenha sido solicitado pelo/a pregoeiro/a durante o certame;</w:t>
      </w:r>
      <w:bookmarkEnd w:id="10"/>
    </w:p>
    <w:p w:rsidR="007F4E0E" w:rsidRPr="004C53A3" w:rsidRDefault="007F4E0E" w:rsidP="00F80618">
      <w:pPr>
        <w:pStyle w:val="Nivel3"/>
        <w:numPr>
          <w:ilvl w:val="2"/>
          <w:numId w:val="1"/>
        </w:numPr>
        <w:ind w:left="142" w:right="573" w:firstLine="0"/>
        <w:rPr>
          <w:rFonts w:ascii="Verdana" w:hAnsi="Verdana"/>
        </w:rPr>
      </w:pPr>
      <w:bookmarkStart w:id="12" w:name="_Ref114668108"/>
      <w:r w:rsidRPr="004C53A3">
        <w:rPr>
          <w:rFonts w:ascii="Verdana" w:hAnsi="Verdana"/>
        </w:rPr>
        <w:t>Salvo em decorrência de fato superveniente devidamente justificado, não mantiver a proposta em especial quando:</w:t>
      </w:r>
      <w:bookmarkEnd w:id="12"/>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recusar-se a enviar o detalhamento da proposta quando exigível;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deixar de apresentar amostra;</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F80618">
      <w:pPr>
        <w:pStyle w:val="Nivel3"/>
        <w:numPr>
          <w:ilvl w:val="2"/>
          <w:numId w:val="1"/>
        </w:numPr>
        <w:ind w:left="142" w:right="573" w:firstLine="0"/>
        <w:rPr>
          <w:rFonts w:ascii="Verdana" w:hAnsi="Verdana"/>
        </w:rPr>
      </w:pPr>
      <w:bookmarkStart w:id="13" w:name="_Ref114668139"/>
      <w:r w:rsidRPr="004C53A3">
        <w:rPr>
          <w:rFonts w:ascii="Verdana" w:hAnsi="Verdana"/>
        </w:rPr>
        <w:t>não celebrar o contrato ou não entregar a documentação exigida para a contratação, quando convocado dentro do prazo de validade de sua proposta;</w:t>
      </w:r>
      <w:bookmarkEnd w:id="13"/>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F80618">
      <w:pPr>
        <w:pStyle w:val="Nivel3"/>
        <w:numPr>
          <w:ilvl w:val="2"/>
          <w:numId w:val="1"/>
        </w:numPr>
        <w:ind w:left="142" w:right="573" w:firstLine="0"/>
        <w:rPr>
          <w:rFonts w:ascii="Verdana" w:hAnsi="Verdana"/>
        </w:rPr>
      </w:pPr>
      <w:bookmarkStart w:id="14" w:name="_Ref114668249"/>
      <w:r w:rsidRPr="004C53A3">
        <w:rPr>
          <w:rFonts w:ascii="Verdana" w:hAnsi="Verdana"/>
        </w:rPr>
        <w:t>apresentar declaração ou documentação falsa exigida para o certame ou prestar declaração falsa durante a licitação</w:t>
      </w:r>
      <w:bookmarkEnd w:id="14"/>
    </w:p>
    <w:p w:rsidR="007F4E0E" w:rsidRPr="004C53A3" w:rsidRDefault="007F4E0E" w:rsidP="00F80618">
      <w:pPr>
        <w:pStyle w:val="Nivel3"/>
        <w:numPr>
          <w:ilvl w:val="2"/>
          <w:numId w:val="1"/>
        </w:numPr>
        <w:ind w:left="142" w:right="573" w:firstLine="0"/>
        <w:rPr>
          <w:rFonts w:ascii="Verdana" w:hAnsi="Verdana"/>
        </w:rPr>
      </w:pPr>
      <w:bookmarkStart w:id="15" w:name="_Ref114668245"/>
      <w:r w:rsidRPr="004C53A3">
        <w:rPr>
          <w:rFonts w:ascii="Verdana" w:hAnsi="Verdana"/>
        </w:rPr>
        <w:lastRenderedPageBreak/>
        <w:t>fraudar a licitação</w:t>
      </w:r>
      <w:bookmarkEnd w:id="15"/>
    </w:p>
    <w:p w:rsidR="007F4E0E" w:rsidRPr="004C53A3" w:rsidRDefault="007F4E0E" w:rsidP="00F80618">
      <w:pPr>
        <w:pStyle w:val="Nivel3"/>
        <w:numPr>
          <w:ilvl w:val="2"/>
          <w:numId w:val="1"/>
        </w:numPr>
        <w:ind w:left="142" w:right="573" w:firstLine="0"/>
        <w:rPr>
          <w:rFonts w:ascii="Verdana" w:hAnsi="Verdana"/>
        </w:rPr>
      </w:pPr>
      <w:bookmarkStart w:id="16" w:name="_Ref114668247"/>
      <w:r w:rsidRPr="004C53A3">
        <w:rPr>
          <w:rFonts w:ascii="Verdana" w:hAnsi="Verdana"/>
        </w:rPr>
        <w:t>comportar-se de modo inidôneo ou cometer fraude de qualquer natureza, em especial quando:</w:t>
      </w:r>
      <w:bookmarkEnd w:id="16"/>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agir em conluio ou em desconformidade com a lei;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induzir deliberadamente a erro no julgamento;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apresentar amostra falsificada ou deteriorada; </w:t>
      </w:r>
    </w:p>
    <w:p w:rsidR="007F4E0E" w:rsidRPr="004C53A3" w:rsidRDefault="007F4E0E" w:rsidP="00F80618">
      <w:pPr>
        <w:pStyle w:val="Nivel3"/>
        <w:numPr>
          <w:ilvl w:val="2"/>
          <w:numId w:val="1"/>
        </w:numPr>
        <w:ind w:left="142" w:right="573" w:firstLine="0"/>
        <w:rPr>
          <w:rFonts w:ascii="Verdana" w:hAnsi="Verdana"/>
        </w:rPr>
      </w:pPr>
      <w:bookmarkStart w:id="17" w:name="_Ref114668251"/>
      <w:r w:rsidRPr="004C53A3">
        <w:rPr>
          <w:rFonts w:ascii="Verdana" w:hAnsi="Verdana"/>
        </w:rPr>
        <w:t>praticar atos ilícitos com vistas a frustrar os objetivos da licitação</w:t>
      </w:r>
      <w:bookmarkEnd w:id="17"/>
    </w:p>
    <w:p w:rsidR="007F4E0E" w:rsidRPr="004C53A3" w:rsidRDefault="007F4E0E" w:rsidP="00F80618">
      <w:pPr>
        <w:pStyle w:val="Nivel3"/>
        <w:numPr>
          <w:ilvl w:val="2"/>
          <w:numId w:val="1"/>
        </w:numPr>
        <w:ind w:left="142" w:right="573" w:firstLine="0"/>
        <w:rPr>
          <w:rFonts w:ascii="Verdana" w:hAnsi="Verdana"/>
        </w:rPr>
      </w:pPr>
      <w:bookmarkStart w:id="18" w:name="_Ref114668252"/>
      <w:r w:rsidRPr="004C53A3">
        <w:rPr>
          <w:rFonts w:ascii="Verdana" w:hAnsi="Verdana"/>
        </w:rPr>
        <w:t xml:space="preserve">praticar ato lesivo previsto no </w:t>
      </w:r>
      <w:hyperlink r:id="rId42" w:anchor="art5" w:history="1">
        <w:r w:rsidRPr="004C53A3">
          <w:rPr>
            <w:rStyle w:val="Hyperlink"/>
            <w:rFonts w:ascii="Verdana" w:hAnsi="Verdana"/>
          </w:rPr>
          <w:t>art. 5º da Lei n.º 12.846, de 2013</w:t>
        </w:r>
      </w:hyperlink>
      <w:r w:rsidRPr="004C53A3">
        <w:rPr>
          <w:rFonts w:ascii="Verdana" w:hAnsi="Verdana"/>
        </w:rPr>
        <w:t>.</w:t>
      </w:r>
      <w:bookmarkEnd w:id="18"/>
    </w:p>
    <w:bookmarkEnd w:id="11"/>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Com fulcro na </w:t>
      </w:r>
      <w:hyperlink r:id="rId43"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 xml:space="preserve">advertência; </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multa;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impedimento de licitar e contratar e</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Na aplicação das sanções serão considerados:</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 natureza e a gravidade da infração cometida.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as peculiaridades do caso concreto</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as circunstâncias agravantes ou atenuantes</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os danos que dela provierem para a Administração Pública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F80618">
      <w:pPr>
        <w:pStyle w:val="Nivel3"/>
        <w:numPr>
          <w:ilvl w:val="2"/>
          <w:numId w:val="1"/>
        </w:numPr>
        <w:ind w:left="142" w:right="573" w:firstLine="0"/>
        <w:rPr>
          <w:rFonts w:ascii="Verdana" w:hAnsi="Verdana"/>
        </w:rPr>
      </w:pPr>
      <w:bookmarkStart w:id="19" w:name="_Hlk113876035"/>
      <w:r w:rsidRPr="004C53A3">
        <w:rPr>
          <w:rFonts w:ascii="Verdana" w:hAnsi="Verdana"/>
        </w:rPr>
        <w:t xml:space="preserve">Para as infrações previstas nos itens </w:t>
      </w:r>
      <w:fldSimple w:instr=" REF _Ref114668085 \r \h  \* MERGEFORMAT ">
        <w:r w:rsidR="00216369" w:rsidRPr="00216369">
          <w:rPr>
            <w:rFonts w:ascii="Verdana" w:hAnsi="Verdana"/>
          </w:rPr>
          <w:t>11.1.1</w:t>
        </w:r>
      </w:fldSimple>
      <w:r w:rsidRPr="004C53A3">
        <w:rPr>
          <w:rFonts w:ascii="Verdana" w:hAnsi="Verdana"/>
        </w:rPr>
        <w:t xml:space="preserve">, </w:t>
      </w:r>
      <w:fldSimple w:instr=" REF _Ref114668108 \r \h  \* MERGEFORMAT ">
        <w:r w:rsidR="00216369" w:rsidRPr="00216369">
          <w:rPr>
            <w:rFonts w:ascii="Verdana" w:hAnsi="Verdana"/>
          </w:rPr>
          <w:t>11.1.2</w:t>
        </w:r>
      </w:fldSimple>
      <w:r w:rsidRPr="004C53A3">
        <w:rPr>
          <w:rFonts w:ascii="Verdana" w:hAnsi="Verdana"/>
        </w:rPr>
        <w:t xml:space="preserve"> e </w:t>
      </w:r>
      <w:fldSimple w:instr=" REF _Ref114668139 \r \h  \* MERGEFORMAT ">
        <w:r w:rsidR="00216369" w:rsidRPr="00216369">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19"/>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 xml:space="preserve">Para as infrações previstas nos itens </w:t>
      </w:r>
      <w:fldSimple w:instr=" REF _Ref114668249 \r \h  \* MERGEFORMAT ">
        <w:r w:rsidR="00216369" w:rsidRPr="00216369">
          <w:rPr>
            <w:rFonts w:ascii="Verdana" w:hAnsi="Verdana"/>
          </w:rPr>
          <w:t>11.1.4</w:t>
        </w:r>
      </w:fldSimple>
      <w:r w:rsidRPr="004C53A3">
        <w:rPr>
          <w:rFonts w:ascii="Verdana" w:hAnsi="Verdana"/>
        </w:rPr>
        <w:t xml:space="preserve">, </w:t>
      </w:r>
      <w:fldSimple w:instr=" REF _Ref114668245 \r \h  \* MERGEFORMAT ">
        <w:r w:rsidR="00216369" w:rsidRPr="00216369">
          <w:rPr>
            <w:rFonts w:ascii="Verdana" w:hAnsi="Verdana"/>
          </w:rPr>
          <w:t>11.1.5</w:t>
        </w:r>
      </w:fldSimple>
      <w:r w:rsidRPr="004C53A3">
        <w:rPr>
          <w:rFonts w:ascii="Verdana" w:hAnsi="Verdana"/>
        </w:rPr>
        <w:t xml:space="preserve">, </w:t>
      </w:r>
      <w:fldSimple w:instr=" REF _Ref114668247 \r \h  \* MERGEFORMAT ">
        <w:r w:rsidR="00216369" w:rsidRPr="00216369">
          <w:rPr>
            <w:rFonts w:ascii="Verdana" w:hAnsi="Verdana"/>
          </w:rPr>
          <w:t>11.1.6</w:t>
        </w:r>
      </w:fldSimple>
      <w:r w:rsidRPr="004C53A3">
        <w:rPr>
          <w:rFonts w:ascii="Verdana" w:hAnsi="Verdana"/>
        </w:rPr>
        <w:t xml:space="preserve">, </w:t>
      </w:r>
      <w:fldSimple w:instr=" REF _Ref114668251 \r \h  \* MERGEFORMAT ">
        <w:r w:rsidR="00216369" w:rsidRPr="00216369">
          <w:rPr>
            <w:rFonts w:ascii="Verdana" w:hAnsi="Verdana"/>
          </w:rPr>
          <w:t>11.1.7</w:t>
        </w:r>
      </w:fldSimple>
      <w:r w:rsidRPr="004C53A3">
        <w:rPr>
          <w:rFonts w:ascii="Verdana" w:hAnsi="Verdana"/>
        </w:rPr>
        <w:t xml:space="preserve"> e </w:t>
      </w:r>
      <w:fldSimple w:instr=" REF _Ref114668252 \r \h  \* MERGEFORMAT ">
        <w:r w:rsidR="00216369" w:rsidRPr="00216369">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216369" w:rsidRPr="00216369">
          <w:rPr>
            <w:rFonts w:ascii="Verdana" w:hAnsi="Verdana"/>
          </w:rPr>
          <w:t>11.1.1</w:t>
        </w:r>
      </w:fldSimple>
      <w:r w:rsidRPr="004C53A3">
        <w:rPr>
          <w:rFonts w:ascii="Verdana" w:hAnsi="Verdana"/>
        </w:rPr>
        <w:t xml:space="preserve">, </w:t>
      </w:r>
      <w:fldSimple w:instr=" REF _Ref114668108 \r \h  \* MERGEFORMAT ">
        <w:r w:rsidR="00216369" w:rsidRPr="00216369">
          <w:rPr>
            <w:rFonts w:ascii="Verdana" w:hAnsi="Verdana"/>
          </w:rPr>
          <w:t>11.1.2</w:t>
        </w:r>
      </w:fldSimple>
      <w:r w:rsidRPr="004C53A3">
        <w:rPr>
          <w:rFonts w:ascii="Verdana" w:hAnsi="Verdana"/>
        </w:rPr>
        <w:t xml:space="preserve"> e </w:t>
      </w:r>
      <w:fldSimple w:instr=" REF _Ref114668139 \r \h  \* MERGEFORMAT ">
        <w:r w:rsidR="00216369" w:rsidRPr="00216369">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lastRenderedPageBreak/>
        <w:t xml:space="preserve">Poderá ser aplicada ao responsável a sanção de declaração de inidoneidade para licitar ou contratar, em decorrência da prática das infrações dispostas nos itens </w:t>
      </w:r>
      <w:fldSimple w:instr=" REF _Ref114668249 \r \h  \* MERGEFORMAT ">
        <w:r w:rsidR="00216369" w:rsidRPr="00216369">
          <w:rPr>
            <w:rFonts w:ascii="Verdana" w:hAnsi="Verdana"/>
          </w:rPr>
          <w:t>11.1.4</w:t>
        </w:r>
      </w:fldSimple>
      <w:r w:rsidRPr="004C53A3">
        <w:rPr>
          <w:rFonts w:ascii="Verdana" w:hAnsi="Verdana"/>
        </w:rPr>
        <w:t xml:space="preserve">, </w:t>
      </w:r>
      <w:fldSimple w:instr=" REF _Ref114668245 \r \h  \* MERGEFORMAT ">
        <w:r w:rsidR="00216369" w:rsidRPr="00216369">
          <w:rPr>
            <w:rFonts w:ascii="Verdana" w:hAnsi="Verdana"/>
          </w:rPr>
          <w:t>11.1.5</w:t>
        </w:r>
      </w:fldSimple>
      <w:r w:rsidRPr="004C53A3">
        <w:rPr>
          <w:rFonts w:ascii="Verdana" w:hAnsi="Verdana"/>
        </w:rPr>
        <w:t xml:space="preserve">, </w:t>
      </w:r>
      <w:fldSimple w:instr=" REF _Ref114668247 \r \h  \* MERGEFORMAT ">
        <w:r w:rsidR="00216369" w:rsidRPr="00216369">
          <w:rPr>
            <w:rFonts w:ascii="Verdana" w:hAnsi="Verdana"/>
          </w:rPr>
          <w:t>11.1.6</w:t>
        </w:r>
      </w:fldSimple>
      <w:r w:rsidRPr="004C53A3">
        <w:rPr>
          <w:rFonts w:ascii="Verdana" w:hAnsi="Verdana"/>
        </w:rPr>
        <w:t xml:space="preserve">, </w:t>
      </w:r>
      <w:fldSimple w:instr=" REF _Ref114668251 \r \h  \* MERGEFORMAT ">
        <w:r w:rsidR="00216369" w:rsidRPr="00216369">
          <w:rPr>
            <w:rFonts w:ascii="Verdana" w:hAnsi="Verdana"/>
          </w:rPr>
          <w:t>11.1.7</w:t>
        </w:r>
      </w:fldSimple>
      <w:r w:rsidRPr="004C53A3">
        <w:rPr>
          <w:rFonts w:ascii="Verdana" w:hAnsi="Verdana"/>
        </w:rPr>
        <w:t xml:space="preserve"> e </w:t>
      </w:r>
      <w:fldSimple w:instr=" REF _Ref114668252 \r \h  \* MERGEFORMAT ">
        <w:r w:rsidR="00216369" w:rsidRPr="00216369">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216369" w:rsidRPr="00216369">
          <w:rPr>
            <w:rFonts w:ascii="Verdana" w:hAnsi="Verdana"/>
          </w:rPr>
          <w:t>11.1.1</w:t>
        </w:r>
      </w:fldSimple>
      <w:r w:rsidRPr="004C53A3">
        <w:rPr>
          <w:rFonts w:ascii="Verdana" w:hAnsi="Verdana"/>
        </w:rPr>
        <w:t xml:space="preserve">, </w:t>
      </w:r>
      <w:fldSimple w:instr=" REF _Ref114668108 \r \h  \* MERGEFORMAT ">
        <w:r w:rsidR="00216369" w:rsidRPr="00216369">
          <w:rPr>
            <w:rFonts w:ascii="Verdana" w:hAnsi="Verdana"/>
          </w:rPr>
          <w:t>11.1.2</w:t>
        </w:r>
      </w:fldSimple>
      <w:r w:rsidRPr="004C53A3">
        <w:rPr>
          <w:rFonts w:ascii="Verdana" w:hAnsi="Verdana"/>
        </w:rPr>
        <w:t xml:space="preserve"> e </w:t>
      </w:r>
      <w:fldSimple w:instr=" REF _Ref114668139 \r \h  \* MERGEFORMAT ">
        <w:r w:rsidR="00216369" w:rsidRPr="00216369">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4"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216369" w:rsidRPr="00216369">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F80618">
      <w:pPr>
        <w:tabs>
          <w:tab w:val="left" w:pos="1140"/>
        </w:tabs>
        <w:spacing w:line="225" w:lineRule="auto"/>
        <w:ind w:left="142" w:right="573"/>
        <w:rPr>
          <w:sz w:val="20"/>
          <w:szCs w:val="20"/>
        </w:rPr>
      </w:pPr>
    </w:p>
    <w:p w:rsidR="00090E10" w:rsidRPr="004C53A3" w:rsidRDefault="007F4E0E" w:rsidP="00F80618">
      <w:pPr>
        <w:pStyle w:val="Ttulo1"/>
        <w:numPr>
          <w:ilvl w:val="0"/>
          <w:numId w:val="1"/>
        </w:numPr>
        <w:tabs>
          <w:tab w:val="left" w:pos="1001"/>
          <w:tab w:val="left" w:pos="10102"/>
        </w:tabs>
        <w:ind w:left="142" w:right="573" w:firstLine="0"/>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F80618">
      <w:pPr>
        <w:pStyle w:val="Ttulo1"/>
        <w:tabs>
          <w:tab w:val="left" w:pos="1001"/>
          <w:tab w:val="left" w:pos="10102"/>
        </w:tabs>
        <w:ind w:left="142" w:right="573"/>
      </w:pP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Qualquer pessoa é parte legítima para impugnar este Edital por irregularidade na aplicação da </w:t>
      </w:r>
      <w:hyperlink r:id="rId46"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As impugnações e pedidos de esclarecimentos não suspendem os prazos previstos no certame.</w:t>
      </w:r>
    </w:p>
    <w:p w:rsidR="007F4E0E" w:rsidRPr="00351D88" w:rsidRDefault="007F4E0E" w:rsidP="00F80618">
      <w:pPr>
        <w:pStyle w:val="Nivel3"/>
        <w:numPr>
          <w:ilvl w:val="2"/>
          <w:numId w:val="1"/>
        </w:numPr>
        <w:ind w:left="142" w:right="573" w:firstLine="0"/>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lastRenderedPageBreak/>
        <w:t>Acolhida a impugnação, será definida e publicada nova data para a realização do certame.</w:t>
      </w:r>
    </w:p>
    <w:p w:rsidR="00090E10" w:rsidRPr="00351D88" w:rsidRDefault="00090E10" w:rsidP="00F80618">
      <w:pPr>
        <w:pStyle w:val="Corpodetexto"/>
        <w:spacing w:before="4"/>
        <w:ind w:left="142" w:right="573"/>
        <w:rPr>
          <w:sz w:val="22"/>
          <w:szCs w:val="22"/>
        </w:rPr>
      </w:pPr>
    </w:p>
    <w:p w:rsidR="00090E10" w:rsidRPr="00351D88" w:rsidRDefault="007F4E0E" w:rsidP="00F80618">
      <w:pPr>
        <w:pStyle w:val="PargrafodaLista"/>
        <w:numPr>
          <w:ilvl w:val="0"/>
          <w:numId w:val="1"/>
        </w:numPr>
        <w:tabs>
          <w:tab w:val="left" w:pos="934"/>
          <w:tab w:val="left" w:pos="10102"/>
        </w:tabs>
        <w:ind w:left="142" w:right="573" w:firstLine="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090E10" w:rsidRPr="00351D88" w:rsidRDefault="00090E10" w:rsidP="00F80618">
      <w:pPr>
        <w:pStyle w:val="Corpodetexto"/>
        <w:spacing w:before="10"/>
        <w:ind w:left="142" w:right="573"/>
        <w:rPr>
          <w:b/>
          <w:sz w:val="22"/>
          <w:szCs w:val="22"/>
        </w:rPr>
      </w:pP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7F4E0E" w:rsidRPr="00351D88" w:rsidRDefault="007F4E0E" w:rsidP="00F80618">
      <w:pPr>
        <w:pStyle w:val="Nivel2"/>
        <w:numPr>
          <w:ilvl w:val="1"/>
          <w:numId w:val="1"/>
        </w:numPr>
        <w:ind w:left="142" w:right="573" w:firstLine="0"/>
        <w:rPr>
          <w:rFonts w:ascii="Verdana" w:eastAsia="Times New Roman" w:hAnsi="Verdana"/>
          <w:sz w:val="22"/>
          <w:szCs w:val="22"/>
        </w:rPr>
      </w:pPr>
      <w:r w:rsidRPr="00351D88">
        <w:rPr>
          <w:rFonts w:ascii="Verdana" w:hAnsi="Verdana"/>
          <w:sz w:val="22"/>
          <w:szCs w:val="22"/>
        </w:rPr>
        <w:t>Em caso de divergência entre disposições deste Edital e de seus anexos ou demais peças que compõem o processo, prevalecerá as deste Edital.</w:t>
      </w:r>
    </w:p>
    <w:p w:rsidR="00351D88" w:rsidRPr="00351D88" w:rsidRDefault="00351D88" w:rsidP="00F80618">
      <w:pPr>
        <w:pStyle w:val="Nivel2"/>
        <w:ind w:left="142" w:right="573"/>
        <w:rPr>
          <w:rFonts w:ascii="Verdana" w:eastAsia="Times New Roman" w:hAnsi="Verdana"/>
          <w:sz w:val="22"/>
          <w:szCs w:val="22"/>
        </w:rPr>
      </w:pPr>
    </w:p>
    <w:p w:rsidR="00F05920" w:rsidRPr="00351D88" w:rsidRDefault="007F4E0E" w:rsidP="00F80618">
      <w:pPr>
        <w:pStyle w:val="Nivel2"/>
        <w:numPr>
          <w:ilvl w:val="1"/>
          <w:numId w:val="1"/>
        </w:numPr>
        <w:ind w:left="142" w:right="573" w:firstLine="0"/>
        <w:rPr>
          <w:rFonts w:ascii="Verdana" w:eastAsia="Times New Roman" w:hAnsi="Verdana"/>
          <w:b/>
          <w:sz w:val="22"/>
          <w:szCs w:val="22"/>
          <w:u w:val="single"/>
        </w:rPr>
      </w:pPr>
      <w:r w:rsidRPr="00351D88">
        <w:rPr>
          <w:rFonts w:ascii="Verdana" w:hAnsi="Verdana"/>
          <w:b/>
          <w:sz w:val="22"/>
          <w:szCs w:val="22"/>
          <w:u w:val="single"/>
        </w:rPr>
        <w:t xml:space="preserve">O Edital e seus anexos estão disponíveis, na íntegra, no Portal Nacional de Contratações Públicas (PNCP) e endereço eletrônico </w:t>
      </w:r>
      <w:hyperlink r:id="rId47"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351D88" w:rsidRPr="00351D88" w:rsidRDefault="00351D88" w:rsidP="00654675">
      <w:pPr>
        <w:pStyle w:val="Nivel2"/>
        <w:ind w:left="142"/>
        <w:rPr>
          <w:rFonts w:ascii="Verdana" w:eastAsia="Times New Roman" w:hAnsi="Verdana"/>
          <w:b/>
          <w:sz w:val="22"/>
          <w:szCs w:val="22"/>
          <w:u w:val="single"/>
        </w:rPr>
      </w:pPr>
    </w:p>
    <w:p w:rsidR="007F4E0E" w:rsidRPr="00351D88" w:rsidRDefault="007F4E0E" w:rsidP="00654675">
      <w:pPr>
        <w:pStyle w:val="Nivel2"/>
        <w:numPr>
          <w:ilvl w:val="1"/>
          <w:numId w:val="1"/>
        </w:numPr>
        <w:ind w:left="142" w:firstLine="0"/>
        <w:rPr>
          <w:rFonts w:ascii="Verdana" w:eastAsia="Times New Roman" w:hAnsi="Verdana"/>
          <w:sz w:val="22"/>
          <w:szCs w:val="22"/>
        </w:rPr>
      </w:pPr>
      <w:r w:rsidRPr="00351D88">
        <w:rPr>
          <w:rFonts w:ascii="Verdana" w:hAnsi="Verdana"/>
          <w:sz w:val="22"/>
          <w:szCs w:val="22"/>
        </w:rPr>
        <w:t>Integram este Edital, para todos os fins e efeitos, os seguintes anexos:</w:t>
      </w:r>
    </w:p>
    <w:p w:rsidR="00351D88" w:rsidRPr="00351D88" w:rsidRDefault="00351D88" w:rsidP="00654675">
      <w:pPr>
        <w:pStyle w:val="Corpodetexto"/>
        <w:ind w:left="142" w:right="13"/>
        <w:rPr>
          <w:sz w:val="22"/>
          <w:szCs w:val="22"/>
        </w:rPr>
      </w:pPr>
      <w:bookmarkStart w:id="20" w:name="_Hlk164971476"/>
    </w:p>
    <w:p w:rsidR="00BE05B8" w:rsidRPr="00351D88" w:rsidRDefault="00BE05B8" w:rsidP="00654675">
      <w:pPr>
        <w:pStyle w:val="Corpodetexto"/>
        <w:ind w:left="142" w:right="13"/>
        <w:rPr>
          <w:sz w:val="22"/>
          <w:szCs w:val="22"/>
        </w:rPr>
      </w:pPr>
      <w:r w:rsidRPr="00351D88">
        <w:rPr>
          <w:sz w:val="22"/>
          <w:szCs w:val="22"/>
        </w:rPr>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 ANÁLISE DE RISCO)</w:t>
      </w:r>
      <w:r w:rsidRPr="00351D88">
        <w:rPr>
          <w:sz w:val="22"/>
          <w:szCs w:val="22"/>
        </w:rPr>
        <w:t xml:space="preserve">. </w:t>
      </w:r>
    </w:p>
    <w:p w:rsidR="00BE05B8" w:rsidRPr="00351D88" w:rsidRDefault="00BE05B8" w:rsidP="00654675">
      <w:pPr>
        <w:pStyle w:val="Corpodetexto"/>
        <w:ind w:left="142" w:right="4280"/>
        <w:rPr>
          <w:sz w:val="22"/>
          <w:szCs w:val="22"/>
        </w:rPr>
      </w:pPr>
      <w:r w:rsidRPr="00351D88">
        <w:rPr>
          <w:sz w:val="22"/>
          <w:szCs w:val="22"/>
        </w:rPr>
        <w:t>ANEXO II - MODELO DA PROPOSTA DE PREÇOS</w:t>
      </w:r>
    </w:p>
    <w:p w:rsidR="00BE05B8" w:rsidRPr="00351D88" w:rsidRDefault="00BE05B8" w:rsidP="00654675">
      <w:pPr>
        <w:pStyle w:val="Corpodetexto"/>
        <w:ind w:left="142" w:right="582"/>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654675">
      <w:pPr>
        <w:pStyle w:val="Corpodetexto"/>
        <w:ind w:left="142"/>
        <w:rPr>
          <w:sz w:val="22"/>
          <w:szCs w:val="22"/>
        </w:rPr>
      </w:pPr>
      <w:r w:rsidRPr="00351D88">
        <w:rPr>
          <w:sz w:val="22"/>
          <w:szCs w:val="22"/>
        </w:rPr>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0"/>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lastRenderedPageBreak/>
        <w:t xml:space="preserve">Afrânio-PE, </w:t>
      </w:r>
      <w:r w:rsidR="008C5B75">
        <w:rPr>
          <w:sz w:val="22"/>
          <w:szCs w:val="22"/>
        </w:rPr>
        <w:t>12</w:t>
      </w:r>
      <w:r w:rsidR="00BF2D88">
        <w:rPr>
          <w:sz w:val="22"/>
          <w:szCs w:val="22"/>
        </w:rPr>
        <w:t xml:space="preserve"> de ma</w:t>
      </w:r>
      <w:r w:rsidR="008C5B75">
        <w:rPr>
          <w:sz w:val="22"/>
          <w:szCs w:val="22"/>
        </w:rPr>
        <w:t>io</w:t>
      </w:r>
      <w:r w:rsidR="00D00C6E">
        <w:rPr>
          <w:sz w:val="22"/>
          <w:szCs w:val="22"/>
        </w:rPr>
        <w:t>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pPr>
        <w:pStyle w:val="Ttulo1"/>
        <w:spacing w:line="243" w:lineRule="exact"/>
        <w:ind w:left="3080" w:right="3081"/>
        <w:jc w:val="center"/>
        <w:rPr>
          <w:sz w:val="22"/>
          <w:szCs w:val="22"/>
        </w:rPr>
      </w:pPr>
    </w:p>
    <w:p w:rsidR="00090E10" w:rsidRPr="00351D88" w:rsidRDefault="00814A9F">
      <w:pPr>
        <w:pStyle w:val="Ttulo1"/>
        <w:spacing w:line="243" w:lineRule="exact"/>
        <w:ind w:left="3080" w:right="3081"/>
        <w:jc w:val="center"/>
        <w:rPr>
          <w:sz w:val="22"/>
          <w:szCs w:val="22"/>
        </w:rPr>
      </w:pPr>
      <w:r w:rsidRPr="00351D88">
        <w:rPr>
          <w:sz w:val="22"/>
          <w:szCs w:val="22"/>
        </w:rPr>
        <w:t>Aldeyse Da Purificação Cavalcanti</w:t>
      </w:r>
    </w:p>
    <w:p w:rsidR="00090E10" w:rsidRPr="00351D88" w:rsidRDefault="00BE05B8">
      <w:pPr>
        <w:pStyle w:val="Corpodetexto"/>
        <w:spacing w:line="243" w:lineRule="exact"/>
        <w:ind w:left="3082" w:right="3081"/>
        <w:jc w:val="center"/>
        <w:rPr>
          <w:sz w:val="22"/>
          <w:szCs w:val="22"/>
        </w:rPr>
      </w:pPr>
      <w:r w:rsidRPr="00351D88">
        <w:rPr>
          <w:sz w:val="22"/>
          <w:szCs w:val="22"/>
        </w:rPr>
        <w:t>AGENTE DE EDITAIS</w:t>
      </w:r>
    </w:p>
    <w:p w:rsidR="005B769D" w:rsidRPr="004C53A3" w:rsidRDefault="005B769D">
      <w:pPr>
        <w:pStyle w:val="Corpodetexto"/>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48"/>
          <w:footerReference w:type="default" r:id="rId49"/>
          <w:pgSz w:w="11910" w:h="16840"/>
          <w:pgMar w:top="1860" w:right="280" w:bottom="1276" w:left="709" w:header="569" w:footer="0" w:gutter="0"/>
          <w:cols w:space="720"/>
        </w:sectPr>
      </w:pPr>
    </w:p>
    <w:p w:rsidR="00090E10" w:rsidRDefault="00072BE0" w:rsidP="005D04FA">
      <w:pPr>
        <w:pStyle w:val="Corpodetexto"/>
        <w:spacing w:before="3"/>
        <w:ind w:left="567" w:right="1005"/>
        <w:jc w:val="center"/>
        <w:rPr>
          <w:b/>
          <w:bCs/>
        </w:rPr>
      </w:pPr>
      <w:r w:rsidRPr="00072BE0">
        <w:rPr>
          <w:b/>
          <w:bCs/>
        </w:rPr>
        <w:lastRenderedPageBreak/>
        <w:t>ANEXO I – FASE PREPARATÓRIA</w:t>
      </w:r>
    </w:p>
    <w:p w:rsidR="00FA5996" w:rsidRPr="00072BE0" w:rsidRDefault="00FA5996" w:rsidP="005D04FA">
      <w:pPr>
        <w:pStyle w:val="Corpodetexto"/>
        <w:spacing w:before="3"/>
        <w:ind w:left="567" w:right="1005"/>
        <w:jc w:val="center"/>
        <w:rPr>
          <w:b/>
          <w:bCs/>
        </w:rPr>
      </w:pPr>
    </w:p>
    <w:p w:rsidR="00072BE0" w:rsidRDefault="00072BE0" w:rsidP="005D04FA">
      <w:pPr>
        <w:spacing w:line="276" w:lineRule="auto"/>
        <w:ind w:left="567" w:right="1005"/>
        <w:jc w:val="center"/>
        <w:rPr>
          <w:rFonts w:cstheme="minorHAnsi"/>
          <w:b/>
        </w:rPr>
      </w:pPr>
      <w:r>
        <w:rPr>
          <w:rFonts w:cstheme="minorHAnsi"/>
          <w:b/>
        </w:rPr>
        <w:t>ESTUDO TÉCNICO PRELIMINAR</w:t>
      </w:r>
    </w:p>
    <w:p w:rsidR="005D04FA" w:rsidRDefault="005D04FA" w:rsidP="005D04FA">
      <w:pPr>
        <w:spacing w:line="276" w:lineRule="auto"/>
        <w:ind w:left="567" w:right="1005"/>
        <w:jc w:val="center"/>
        <w:rPr>
          <w:rFonts w:cstheme="minorHAnsi"/>
          <w:b/>
        </w:rPr>
      </w:pPr>
    </w:p>
    <w:p w:rsidR="005D04FA" w:rsidRDefault="005D04FA" w:rsidP="005D04FA">
      <w:pPr>
        <w:ind w:left="567" w:right="1005"/>
        <w:jc w:val="both"/>
        <w:rPr>
          <w:rFonts w:eastAsiaTheme="minorHAnsi" w:cstheme="minorBidi"/>
          <w:b/>
          <w:lang w:val="pt-BR"/>
        </w:rPr>
      </w:pPr>
      <w:r>
        <w:rPr>
          <w:b/>
        </w:rPr>
        <w:t>1-INFORMAÇOES BASICAS DO OBJETO.</w:t>
      </w:r>
    </w:p>
    <w:p w:rsidR="005D04FA" w:rsidRDefault="005D04FA" w:rsidP="005D04FA">
      <w:pPr>
        <w:pStyle w:val="NormalWeb"/>
        <w:ind w:left="567" w:right="1005"/>
        <w:jc w:val="both"/>
        <w:rPr>
          <w:rFonts w:ascii="Verdana" w:hAnsi="Verdana"/>
          <w:sz w:val="22"/>
          <w:szCs w:val="22"/>
        </w:rPr>
      </w:pPr>
      <w:bookmarkStart w:id="21" w:name="_Hlk224555042"/>
      <w:r>
        <w:rPr>
          <w:rFonts w:ascii="Verdana" w:hAnsi="Verdana"/>
          <w:sz w:val="22"/>
          <w:szCs w:val="22"/>
        </w:rPr>
        <w:t xml:space="preserve">Registro de preço para eventual contratação de serviços especializados de serviços laboratoriais de </w:t>
      </w:r>
      <w:r>
        <w:rPr>
          <w:rFonts w:ascii="Verdana" w:hAnsi="Verdana"/>
          <w:b/>
          <w:bCs/>
          <w:sz w:val="22"/>
          <w:szCs w:val="22"/>
        </w:rPr>
        <w:t>coleta, transporte, preservação, análise laboratorial e emissão de laudos técnicos de amostras de água e solo</w:t>
      </w:r>
      <w:r>
        <w:rPr>
          <w:rFonts w:ascii="Verdana" w:hAnsi="Verdana"/>
          <w:sz w:val="22"/>
          <w:szCs w:val="22"/>
        </w:rPr>
        <w:t>, destinados à avaliação das condições físico-químicas e microbiológicas desses recursos naturais, visando subsidiar ações de gestão ambiental, monitoramento e tomada de decisão por parte da Secretaria de Desenvolvimento Econômico e Meio Ambiente.</w:t>
      </w:r>
    </w:p>
    <w:p w:rsidR="005D04FA" w:rsidRDefault="005D04FA" w:rsidP="005D04FA">
      <w:pPr>
        <w:spacing w:before="100" w:beforeAutospacing="1" w:after="100" w:afterAutospacing="1"/>
        <w:ind w:left="567" w:right="1005"/>
        <w:rPr>
          <w:rFonts w:eastAsia="Times New Roman" w:cs="Times New Roman"/>
          <w:lang w:eastAsia="pt-BR"/>
        </w:rPr>
      </w:pPr>
      <w:r>
        <w:rPr>
          <w:rFonts w:eastAsia="Times New Roman" w:cs="Times New Roman"/>
          <w:lang w:eastAsia="pt-BR"/>
        </w:rPr>
        <w:t>Os serviços deverão compreender todas as etapas necessárias para a obtenção de resultados confiáveis, incluindo:</w:t>
      </w:r>
    </w:p>
    <w:p w:rsidR="005D04FA" w:rsidRDefault="005D04FA" w:rsidP="005D04FA">
      <w:pPr>
        <w:spacing w:before="100" w:beforeAutospacing="1" w:after="100" w:afterAutospacing="1"/>
        <w:ind w:left="567" w:right="1005"/>
        <w:rPr>
          <w:rFonts w:eastAsia="Times New Roman" w:cs="Times New Roman"/>
          <w:lang w:eastAsia="pt-BR"/>
        </w:rPr>
      </w:pPr>
      <w:r>
        <w:rPr>
          <w:rFonts w:eastAsia="Times New Roman" w:cs="Times New Roman"/>
          <w:lang w:eastAsia="pt-BR"/>
        </w:rPr>
        <w:t xml:space="preserve">I – </w:t>
      </w:r>
      <w:r>
        <w:rPr>
          <w:rFonts w:eastAsia="Times New Roman" w:cs="Times New Roman"/>
          <w:b/>
          <w:bCs/>
          <w:lang w:eastAsia="pt-BR"/>
        </w:rPr>
        <w:t>Coleta das amostras</w:t>
      </w:r>
      <w:r>
        <w:rPr>
          <w:rFonts w:eastAsia="Times New Roman" w:cs="Times New Roman"/>
          <w:lang w:eastAsia="pt-BR"/>
        </w:rPr>
        <w:t xml:space="preserve"> de água e solo em pontos previamente definidos pela contratante ou conforme planejamento técnico elaborado pela contratada e aprovado pela administração;</w:t>
      </w:r>
    </w:p>
    <w:p w:rsidR="005D04FA" w:rsidRDefault="005D04FA" w:rsidP="005D04FA">
      <w:pPr>
        <w:spacing w:before="100" w:beforeAutospacing="1" w:after="100" w:afterAutospacing="1"/>
        <w:ind w:left="567" w:right="1005"/>
        <w:rPr>
          <w:rFonts w:eastAsia="Times New Roman" w:cs="Times New Roman"/>
          <w:lang w:eastAsia="pt-BR"/>
        </w:rPr>
      </w:pPr>
      <w:r>
        <w:rPr>
          <w:rFonts w:eastAsia="Times New Roman" w:cs="Times New Roman"/>
          <w:lang w:eastAsia="pt-BR"/>
        </w:rPr>
        <w:t xml:space="preserve">II – </w:t>
      </w:r>
      <w:r>
        <w:rPr>
          <w:rFonts w:eastAsia="Times New Roman" w:cs="Times New Roman"/>
          <w:b/>
          <w:bCs/>
          <w:lang w:eastAsia="pt-BR"/>
        </w:rPr>
        <w:t>Acondicionamento adequado das amostras</w:t>
      </w:r>
      <w:r>
        <w:rPr>
          <w:rFonts w:eastAsia="Times New Roman" w:cs="Times New Roman"/>
          <w:lang w:eastAsia="pt-BR"/>
        </w:rPr>
        <w:t>, utilizando frascos, recipientes e materiais apropriados, previamente esterilizados quando necessário, de acordo com os parâmetros a serem analisados;</w:t>
      </w:r>
    </w:p>
    <w:p w:rsidR="005D04FA" w:rsidRDefault="005D04FA" w:rsidP="005D04FA">
      <w:pPr>
        <w:spacing w:before="100" w:beforeAutospacing="1" w:after="100" w:afterAutospacing="1"/>
        <w:ind w:left="567" w:right="1005"/>
        <w:rPr>
          <w:rFonts w:eastAsia="Times New Roman" w:cs="Times New Roman"/>
          <w:lang w:eastAsia="pt-BR"/>
        </w:rPr>
      </w:pPr>
      <w:r>
        <w:rPr>
          <w:rFonts w:eastAsia="Times New Roman" w:cs="Times New Roman"/>
          <w:lang w:eastAsia="pt-BR"/>
        </w:rPr>
        <w:t xml:space="preserve">III – </w:t>
      </w:r>
      <w:r>
        <w:rPr>
          <w:rFonts w:eastAsia="Times New Roman" w:cs="Times New Roman"/>
          <w:b/>
          <w:bCs/>
          <w:lang w:eastAsia="pt-BR"/>
        </w:rPr>
        <w:t>Conservação das amostras</w:t>
      </w:r>
      <w:r>
        <w:rPr>
          <w:rFonts w:eastAsia="Times New Roman" w:cs="Times New Roman"/>
          <w:lang w:eastAsia="pt-BR"/>
        </w:rPr>
        <w:t>, observando as exigências técnicas de preservação, tais como controle de temperatura, uso de conservantes químicos e proteção contra contaminação ou degradação das características originais;</w:t>
      </w:r>
    </w:p>
    <w:p w:rsidR="005D04FA" w:rsidRDefault="005D04FA" w:rsidP="005D04FA">
      <w:pPr>
        <w:spacing w:before="100" w:beforeAutospacing="1" w:after="100" w:afterAutospacing="1"/>
        <w:ind w:left="567" w:right="1005"/>
        <w:rPr>
          <w:rFonts w:eastAsia="Times New Roman" w:cs="Times New Roman"/>
          <w:lang w:eastAsia="pt-BR"/>
        </w:rPr>
      </w:pPr>
      <w:r>
        <w:rPr>
          <w:rFonts w:eastAsia="Times New Roman" w:cs="Times New Roman"/>
          <w:lang w:eastAsia="pt-BR"/>
        </w:rPr>
        <w:t xml:space="preserve">IV – </w:t>
      </w:r>
      <w:r>
        <w:rPr>
          <w:rFonts w:eastAsia="Times New Roman" w:cs="Times New Roman"/>
          <w:b/>
          <w:bCs/>
          <w:lang w:eastAsia="pt-BR"/>
        </w:rPr>
        <w:t>Transporte das amostras</w:t>
      </w:r>
      <w:r>
        <w:rPr>
          <w:rFonts w:eastAsia="Times New Roman" w:cs="Times New Roman"/>
          <w:lang w:eastAsia="pt-BR"/>
        </w:rPr>
        <w:t>, realizado em condições que garantam a integridade e rastreabilidade do material coletado, preferencialmente em caixas térmicas ou equipamentos equivalentes, mantendo-se a temperatura e os requisitos de conservação recomendados pelas normas técnicas aplicáveis;</w:t>
      </w:r>
    </w:p>
    <w:p w:rsidR="005D04FA" w:rsidRDefault="005D04FA" w:rsidP="005D04FA">
      <w:pPr>
        <w:spacing w:before="100" w:beforeAutospacing="1" w:after="100" w:afterAutospacing="1"/>
        <w:ind w:left="567" w:right="1005"/>
        <w:rPr>
          <w:rFonts w:eastAsia="Times New Roman" w:cs="Times New Roman"/>
          <w:lang w:eastAsia="pt-BR"/>
        </w:rPr>
      </w:pPr>
      <w:r>
        <w:rPr>
          <w:rFonts w:eastAsia="Times New Roman" w:cs="Times New Roman"/>
          <w:lang w:eastAsia="pt-BR"/>
        </w:rPr>
        <w:t xml:space="preserve">V – </w:t>
      </w:r>
      <w:r>
        <w:rPr>
          <w:rFonts w:eastAsia="Times New Roman" w:cs="Times New Roman"/>
          <w:b/>
          <w:bCs/>
          <w:lang w:eastAsia="pt-BR"/>
        </w:rPr>
        <w:t>Realização das análises laboratoriais</w:t>
      </w:r>
      <w:r>
        <w:rPr>
          <w:rFonts w:eastAsia="Times New Roman" w:cs="Times New Roman"/>
          <w:lang w:eastAsia="pt-BR"/>
        </w:rPr>
        <w:t>, contemplando parâmetros físico-químicos, microbiológicos ou outros que se fizerem necessários, conforme normas técnicas reconhecidas, metodologias padronizadas e legislação ambiental vigente;</w:t>
      </w:r>
    </w:p>
    <w:p w:rsidR="005D04FA" w:rsidRDefault="005D04FA" w:rsidP="005D04FA">
      <w:pPr>
        <w:spacing w:before="100" w:beforeAutospacing="1" w:after="100" w:afterAutospacing="1"/>
        <w:ind w:left="567" w:right="1005"/>
        <w:rPr>
          <w:rFonts w:eastAsia="Times New Roman" w:cs="Times New Roman"/>
          <w:lang w:eastAsia="pt-BR"/>
        </w:rPr>
      </w:pPr>
      <w:r>
        <w:rPr>
          <w:rFonts w:eastAsia="Times New Roman" w:cs="Times New Roman"/>
          <w:lang w:eastAsia="pt-BR"/>
        </w:rPr>
        <w:t xml:space="preserve">VI – </w:t>
      </w:r>
      <w:r>
        <w:rPr>
          <w:rFonts w:eastAsia="Times New Roman" w:cs="Times New Roman"/>
          <w:b/>
          <w:bCs/>
          <w:lang w:eastAsia="pt-BR"/>
        </w:rPr>
        <w:t>Emissão de laudos técnicos analíticos</w:t>
      </w:r>
      <w:r>
        <w:rPr>
          <w:rFonts w:eastAsia="Times New Roman" w:cs="Times New Roman"/>
          <w:lang w:eastAsia="pt-BR"/>
        </w:rPr>
        <w:t>, contendo a identificação das amostras, metodologia utilizada, resultados obtidos, limites de detecção, interpretação técnica quando cabível e assinatura de responsável técnico habilitado.</w:t>
      </w:r>
    </w:p>
    <w:p w:rsidR="005D04FA" w:rsidRDefault="005D04FA" w:rsidP="005D04FA">
      <w:pPr>
        <w:spacing w:before="100" w:beforeAutospacing="1" w:after="100" w:afterAutospacing="1"/>
        <w:ind w:left="567" w:right="1005"/>
        <w:rPr>
          <w:rFonts w:eastAsia="Times New Roman" w:cs="Times New Roman"/>
          <w:lang w:eastAsia="pt-BR"/>
        </w:rPr>
      </w:pPr>
      <w:r>
        <w:rPr>
          <w:rFonts w:eastAsia="Times New Roman" w:cs="Times New Roman"/>
          <w:lang w:eastAsia="pt-BR"/>
        </w:rPr>
        <w:t xml:space="preserve">Os procedimentos de coleta, preservação, transporte e análise deverão observar </w:t>
      </w:r>
      <w:r>
        <w:rPr>
          <w:rFonts w:eastAsia="Times New Roman" w:cs="Times New Roman"/>
          <w:b/>
          <w:bCs/>
          <w:lang w:eastAsia="pt-BR"/>
        </w:rPr>
        <w:t>normas técnicas e boas práticas laboratoriais</w:t>
      </w:r>
      <w:r>
        <w:rPr>
          <w:rFonts w:eastAsia="Times New Roman" w:cs="Times New Roman"/>
          <w:lang w:eastAsia="pt-BR"/>
        </w:rPr>
        <w:t>, incluindo aquelas estabelecidas por órgãos reguladores e entidades de normalização aplicáveis, tais como normas da ABNT, CONAMA, Ministério da Saúde e demais referências técnicas pertinentes.</w:t>
      </w:r>
    </w:p>
    <w:bookmarkEnd w:id="21"/>
    <w:p w:rsidR="005D04FA" w:rsidRDefault="005D04FA" w:rsidP="005D04FA">
      <w:pPr>
        <w:ind w:left="567" w:right="1005"/>
        <w:jc w:val="both"/>
        <w:rPr>
          <w:rFonts w:eastAsiaTheme="minorHAnsi" w:cstheme="minorBidi"/>
          <w:b/>
          <w:kern w:val="2"/>
        </w:rPr>
      </w:pPr>
      <w:r>
        <w:rPr>
          <w:b/>
          <w:bCs/>
        </w:rPr>
        <w:t>2</w:t>
      </w:r>
      <w:r>
        <w:t>-</w:t>
      </w:r>
      <w:r>
        <w:rPr>
          <w:b/>
        </w:rPr>
        <w:t xml:space="preserve">DESCRIÇÃO DA NECESSIDADE: </w:t>
      </w:r>
    </w:p>
    <w:p w:rsidR="005D04FA" w:rsidRDefault="005D04FA" w:rsidP="005D04FA">
      <w:pPr>
        <w:ind w:left="567" w:right="1005"/>
        <w:jc w:val="both"/>
        <w:rPr>
          <w:b/>
        </w:rPr>
      </w:pPr>
      <w:r>
        <w:t>O Município de Afrânio-PE possui forte vocação para atividades agropecuárias, especialmente em áreas dependentes de manejo adequado do solo e uso racional dos recursos hídricos. A ausência de diagnósticos técnicos atualizados sobre a qualidade química do solo e da água compromete a eficiência produtiva, a sustentabilidade ambiental e a formulação de políticas públicas adequadas.</w:t>
      </w:r>
    </w:p>
    <w:p w:rsidR="005D04FA" w:rsidRDefault="005D04FA" w:rsidP="005D04FA">
      <w:pPr>
        <w:pStyle w:val="NormalWeb"/>
        <w:ind w:left="567" w:right="1005"/>
        <w:jc w:val="both"/>
        <w:rPr>
          <w:rFonts w:ascii="Verdana" w:hAnsi="Verdana"/>
          <w:sz w:val="22"/>
          <w:szCs w:val="22"/>
        </w:rPr>
      </w:pPr>
      <w:r>
        <w:rPr>
          <w:rFonts w:ascii="Verdana" w:hAnsi="Verdana"/>
          <w:sz w:val="22"/>
          <w:szCs w:val="22"/>
        </w:rPr>
        <w:lastRenderedPageBreak/>
        <w:t>Diante disso, faz-se necessária a contratação de serviços técnicos especializados para a realização de análises químicas laboratoriais, capazes de fornecer dados confiáveis sobre a fertilidade do solo e a qualidade da água utilizada para irrigação, dessedentação animal e outras finalidades. Tais informações são fundamentais para:</w:t>
      </w:r>
    </w:p>
    <w:p w:rsidR="005D04FA" w:rsidRDefault="005D04FA" w:rsidP="005D04FA">
      <w:pPr>
        <w:pStyle w:val="NormalWeb"/>
        <w:numPr>
          <w:ilvl w:val="0"/>
          <w:numId w:val="45"/>
        </w:numPr>
        <w:ind w:left="567" w:right="1005"/>
        <w:jc w:val="both"/>
        <w:rPr>
          <w:rFonts w:ascii="Verdana" w:hAnsi="Verdana"/>
          <w:sz w:val="22"/>
          <w:szCs w:val="22"/>
        </w:rPr>
      </w:pPr>
      <w:r>
        <w:rPr>
          <w:rFonts w:ascii="Verdana" w:hAnsi="Verdana"/>
          <w:sz w:val="22"/>
          <w:szCs w:val="22"/>
        </w:rPr>
        <w:t>Orientar práticas corretivas e preventivas no manejo do solo;</w:t>
      </w:r>
    </w:p>
    <w:p w:rsidR="005D04FA" w:rsidRDefault="005D04FA" w:rsidP="005D04FA">
      <w:pPr>
        <w:pStyle w:val="NormalWeb"/>
        <w:numPr>
          <w:ilvl w:val="0"/>
          <w:numId w:val="45"/>
        </w:numPr>
        <w:ind w:left="567" w:right="1005"/>
        <w:jc w:val="both"/>
        <w:rPr>
          <w:rFonts w:ascii="Verdana" w:hAnsi="Verdana"/>
          <w:sz w:val="22"/>
          <w:szCs w:val="22"/>
        </w:rPr>
      </w:pPr>
      <w:r>
        <w:rPr>
          <w:rFonts w:ascii="Verdana" w:hAnsi="Verdana"/>
          <w:sz w:val="22"/>
          <w:szCs w:val="22"/>
        </w:rPr>
        <w:t>Avaliar riscos de salinização e alcalinização;</w:t>
      </w:r>
    </w:p>
    <w:p w:rsidR="005D04FA" w:rsidRDefault="005D04FA" w:rsidP="005D04FA">
      <w:pPr>
        <w:pStyle w:val="NormalWeb"/>
        <w:numPr>
          <w:ilvl w:val="0"/>
          <w:numId w:val="45"/>
        </w:numPr>
        <w:ind w:left="567" w:right="1005"/>
        <w:jc w:val="both"/>
        <w:rPr>
          <w:rFonts w:ascii="Verdana" w:hAnsi="Verdana"/>
          <w:sz w:val="22"/>
          <w:szCs w:val="22"/>
        </w:rPr>
      </w:pPr>
      <w:r>
        <w:rPr>
          <w:rFonts w:ascii="Verdana" w:hAnsi="Verdana"/>
          <w:sz w:val="22"/>
          <w:szCs w:val="22"/>
        </w:rPr>
        <w:t>Subsidiar programas municipais de apoio ao produtor rural;</w:t>
      </w:r>
    </w:p>
    <w:p w:rsidR="005D04FA" w:rsidRDefault="005D04FA" w:rsidP="005D04FA">
      <w:pPr>
        <w:pStyle w:val="NormalWeb"/>
        <w:numPr>
          <w:ilvl w:val="0"/>
          <w:numId w:val="45"/>
        </w:numPr>
        <w:ind w:left="567" w:right="1005"/>
        <w:jc w:val="both"/>
        <w:rPr>
          <w:rFonts w:ascii="Verdana" w:hAnsi="Verdana"/>
          <w:sz w:val="22"/>
          <w:szCs w:val="22"/>
        </w:rPr>
      </w:pPr>
      <w:r>
        <w:rPr>
          <w:rFonts w:ascii="Verdana" w:hAnsi="Verdana"/>
          <w:sz w:val="22"/>
          <w:szCs w:val="22"/>
        </w:rPr>
        <w:t>Apoiar ações de licenciamento, monitoramento e fiscalização ambiental;</w:t>
      </w:r>
    </w:p>
    <w:p w:rsidR="005D04FA" w:rsidRDefault="005D04FA" w:rsidP="005D04FA">
      <w:pPr>
        <w:pStyle w:val="NormalWeb"/>
        <w:numPr>
          <w:ilvl w:val="0"/>
          <w:numId w:val="45"/>
        </w:numPr>
        <w:ind w:left="567" w:right="1005"/>
        <w:jc w:val="both"/>
        <w:rPr>
          <w:rFonts w:ascii="Verdana" w:hAnsi="Verdana"/>
          <w:sz w:val="22"/>
          <w:szCs w:val="22"/>
        </w:rPr>
      </w:pPr>
      <w:r>
        <w:rPr>
          <w:rFonts w:ascii="Verdana" w:hAnsi="Verdana"/>
          <w:sz w:val="22"/>
          <w:szCs w:val="22"/>
        </w:rPr>
        <w:t>Promover o uso sustentável dos recursos naturais.</w:t>
      </w:r>
    </w:p>
    <w:p w:rsidR="005D04FA" w:rsidRDefault="005D04FA" w:rsidP="005D04FA">
      <w:pPr>
        <w:ind w:left="567" w:right="1005"/>
        <w:jc w:val="both"/>
      </w:pPr>
      <w:r>
        <w:t>Por essas razões, faz-se justa a contratação da prestação do serviço em tela.</w:t>
      </w:r>
    </w:p>
    <w:p w:rsidR="005D04FA" w:rsidRDefault="005D04FA" w:rsidP="005D04FA">
      <w:pPr>
        <w:ind w:left="567" w:right="1005"/>
        <w:jc w:val="both"/>
        <w:rPr>
          <w:b/>
        </w:rPr>
      </w:pPr>
      <w:r>
        <w:rPr>
          <w:b/>
        </w:rPr>
        <w:t xml:space="preserve">3 – DEMONSTRATIVO DA PREVISÃO DA CONTRATAÇÃO NO PLANO DE CONTRATAÇÃO ANUAL: </w:t>
      </w:r>
    </w:p>
    <w:p w:rsidR="005D04FA" w:rsidRDefault="005D04FA" w:rsidP="005D04FA">
      <w:pPr>
        <w:pStyle w:val="PargrafodaLista"/>
        <w:tabs>
          <w:tab w:val="left" w:pos="1538"/>
        </w:tabs>
        <w:spacing w:before="41"/>
        <w:ind w:left="567" w:right="1005"/>
        <w:rPr>
          <w:b/>
          <w:u w:val="single"/>
        </w:rPr>
      </w:pPr>
    </w:p>
    <w:p w:rsidR="005D04FA" w:rsidRDefault="005D04FA" w:rsidP="005D04FA">
      <w:pPr>
        <w:ind w:left="567" w:right="1005"/>
        <w:jc w:val="both"/>
        <w:rPr>
          <w:bCs/>
        </w:rPr>
      </w:pPr>
      <w:r>
        <w:rPr>
          <w:bCs/>
        </w:rPr>
        <w:t>Apresente contratação não consta no Plano de Contratações Anual – PCA, tendo em vista que o referido instrumento se encontra em fase final de elaboração no âmbito do município, ainda pendente de consolidação e publicação oficial.</w:t>
      </w:r>
    </w:p>
    <w:p w:rsidR="005D04FA" w:rsidRDefault="005D04FA" w:rsidP="005D04FA">
      <w:pPr>
        <w:ind w:left="567" w:right="1005"/>
        <w:jc w:val="both"/>
      </w:pPr>
      <w:r>
        <w:rPr>
          <w:b/>
        </w:rPr>
        <w:t>4 – REQUISITOS DA CONTRATAÇÃO:</w:t>
      </w:r>
    </w:p>
    <w:p w:rsidR="005D04FA" w:rsidRDefault="005D04FA" w:rsidP="005D04FA">
      <w:pPr>
        <w:pStyle w:val="PargrafodaLista"/>
        <w:tabs>
          <w:tab w:val="left" w:pos="904"/>
        </w:tabs>
        <w:spacing w:before="1"/>
        <w:ind w:left="567" w:right="1005"/>
      </w:pPr>
      <w:r>
        <w:t>A licitação será na modalidade pregão eletrônico e o critério de julgamento das propostas será o de menor preço nos termos do artigo 34, da Lei Federal nº 14.133/2021.</w:t>
      </w:r>
    </w:p>
    <w:p w:rsidR="005D04FA" w:rsidRDefault="005D04FA" w:rsidP="005D04FA">
      <w:pPr>
        <w:pStyle w:val="PargrafodaLista"/>
        <w:tabs>
          <w:tab w:val="left" w:pos="904"/>
        </w:tabs>
        <w:spacing w:before="1"/>
        <w:ind w:left="567" w:right="1005"/>
      </w:pPr>
    </w:p>
    <w:p w:rsidR="005D04FA" w:rsidRDefault="005D04FA" w:rsidP="005D04FA">
      <w:pPr>
        <w:pStyle w:val="PargrafodaLista"/>
        <w:tabs>
          <w:tab w:val="left" w:pos="904"/>
        </w:tabs>
        <w:spacing w:before="1"/>
        <w:ind w:left="567" w:right="1005"/>
      </w:pPr>
      <w:r>
        <w:t>A empresa contratada deverá atender aos requisitos exigidos no Edital/Termo de referência nos itens que lhe compete, tendo como obrigações principais, que o item ofertado atenda todas as exigências de especificação, critérios de sustentabilidade, atendendo as normativas, que couber.</w:t>
      </w:r>
    </w:p>
    <w:p w:rsidR="005D04FA" w:rsidRDefault="005D04FA" w:rsidP="005D04FA">
      <w:pPr>
        <w:tabs>
          <w:tab w:val="left" w:pos="904"/>
        </w:tabs>
        <w:spacing w:before="1"/>
        <w:ind w:left="567" w:right="1005"/>
        <w:jc w:val="both"/>
      </w:pPr>
    </w:p>
    <w:p w:rsidR="005D04FA" w:rsidRDefault="005D04FA" w:rsidP="005D04FA">
      <w:pPr>
        <w:tabs>
          <w:tab w:val="left" w:pos="904"/>
        </w:tabs>
        <w:spacing w:before="1"/>
        <w:ind w:left="567" w:right="1005"/>
        <w:jc w:val="both"/>
      </w:pPr>
      <w:r>
        <w:t>Para prestação dos serviços pretendidos, os eventuais interessados deverão comprovar que atuam no ramo de atividade compatível com o objeto da licitação.</w:t>
      </w:r>
    </w:p>
    <w:p w:rsidR="005D04FA" w:rsidRDefault="005D04FA" w:rsidP="005D04FA">
      <w:pPr>
        <w:tabs>
          <w:tab w:val="left" w:pos="904"/>
        </w:tabs>
        <w:spacing w:before="1"/>
        <w:ind w:left="567" w:right="1005"/>
        <w:jc w:val="both"/>
      </w:pPr>
    </w:p>
    <w:p w:rsidR="005D04FA" w:rsidRDefault="005D04FA" w:rsidP="005D04FA">
      <w:pPr>
        <w:tabs>
          <w:tab w:val="left" w:pos="904"/>
        </w:tabs>
        <w:spacing w:before="1"/>
        <w:ind w:left="567" w:right="1005"/>
        <w:jc w:val="both"/>
      </w:pPr>
      <w:r>
        <w:t xml:space="preserve">As empresas licitantes, adjudicatárias e contratadas estarão sujeitos às penalidades previstas na Lei nº 14.133/2021, assegurado o Direito Constitucional do Contraditório e da Ampla Defesa. </w:t>
      </w:r>
    </w:p>
    <w:p w:rsidR="005D04FA" w:rsidRDefault="005D04FA" w:rsidP="005D04FA">
      <w:pPr>
        <w:tabs>
          <w:tab w:val="left" w:pos="904"/>
        </w:tabs>
        <w:spacing w:before="1"/>
        <w:ind w:left="567" w:right="1005"/>
        <w:jc w:val="both"/>
      </w:pPr>
    </w:p>
    <w:p w:rsidR="005D04FA" w:rsidRDefault="005D04FA" w:rsidP="005D04FA">
      <w:pPr>
        <w:tabs>
          <w:tab w:val="left" w:pos="904"/>
        </w:tabs>
        <w:spacing w:before="1"/>
        <w:ind w:left="567" w:right="1005"/>
        <w:jc w:val="both"/>
      </w:pPr>
      <w:r>
        <w:t xml:space="preserve">O contrato celebrado com a adjudicatária terá vigência 12(doze) meses, e obedecerá ao modelo constante do edital. No interesse da Administração, e demonstrada sua vantajosidade, o contrato poderá ser prorrogado por iguais e sucessivos períodos até o limite de 60 meses, conforme preceitua o art. 106, I, da Lei 14.133/2021. </w:t>
      </w:r>
    </w:p>
    <w:p w:rsidR="005D04FA" w:rsidRDefault="005D04FA" w:rsidP="005D04FA">
      <w:pPr>
        <w:tabs>
          <w:tab w:val="left" w:pos="904"/>
        </w:tabs>
        <w:spacing w:before="1"/>
        <w:ind w:left="567" w:right="1005"/>
        <w:jc w:val="both"/>
      </w:pPr>
    </w:p>
    <w:p w:rsidR="005D04FA" w:rsidRDefault="005D04FA" w:rsidP="005D04FA">
      <w:pPr>
        <w:tabs>
          <w:tab w:val="left" w:pos="904"/>
        </w:tabs>
        <w:spacing w:before="1"/>
        <w:ind w:left="567" w:right="1005"/>
        <w:jc w:val="both"/>
      </w:pPr>
      <w:r>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5D04FA" w:rsidRDefault="005D04FA" w:rsidP="005D04FA">
      <w:pPr>
        <w:tabs>
          <w:tab w:val="left" w:pos="904"/>
        </w:tabs>
        <w:spacing w:before="1"/>
        <w:ind w:left="567" w:right="1005"/>
        <w:jc w:val="both"/>
      </w:pPr>
    </w:p>
    <w:p w:rsidR="005D04FA" w:rsidRDefault="005D04FA" w:rsidP="005D04FA">
      <w:pPr>
        <w:tabs>
          <w:tab w:val="left" w:pos="904"/>
        </w:tabs>
        <w:spacing w:before="1"/>
        <w:ind w:left="567" w:right="1005"/>
        <w:jc w:val="both"/>
      </w:pPr>
      <w:r>
        <w:t>A execução dos serviços será parcelada de acordo com as demandas da Secretaria de Desenvolvimento Econômico e Meio Ambiente.</w:t>
      </w:r>
    </w:p>
    <w:p w:rsidR="005D04FA" w:rsidRDefault="005D04FA" w:rsidP="005D04FA">
      <w:pPr>
        <w:pStyle w:val="NormalWeb"/>
        <w:ind w:left="567" w:right="1005"/>
        <w:jc w:val="both"/>
        <w:rPr>
          <w:rFonts w:ascii="Verdana" w:hAnsi="Verdana"/>
          <w:sz w:val="22"/>
          <w:szCs w:val="22"/>
        </w:rPr>
      </w:pPr>
      <w:r>
        <w:rPr>
          <w:rFonts w:ascii="Verdana" w:hAnsi="Verdana"/>
          <w:sz w:val="22"/>
          <w:szCs w:val="22"/>
        </w:rPr>
        <w:t>A contratada deverá designar equipe para realizar as coletas de solo e de água e deverá fazer a realização de análises laboratoriais de amostras de solo, contemplando:</w:t>
      </w:r>
    </w:p>
    <w:p w:rsidR="005D04FA" w:rsidRDefault="005D04FA" w:rsidP="005D04FA">
      <w:pPr>
        <w:pStyle w:val="NormalWeb"/>
        <w:ind w:left="567" w:right="1005"/>
        <w:jc w:val="both"/>
        <w:rPr>
          <w:rFonts w:ascii="Verdana" w:hAnsi="Verdana"/>
          <w:b/>
          <w:bCs/>
          <w:sz w:val="22"/>
          <w:szCs w:val="22"/>
        </w:rPr>
      </w:pPr>
      <w:r>
        <w:rPr>
          <w:rFonts w:ascii="Verdana" w:hAnsi="Verdana"/>
          <w:b/>
          <w:bCs/>
          <w:sz w:val="22"/>
          <w:szCs w:val="22"/>
        </w:rPr>
        <w:t>4.1 - Análise Química de Solo</w:t>
      </w:r>
    </w:p>
    <w:p w:rsidR="005D04FA" w:rsidRDefault="005D04FA" w:rsidP="005D04FA">
      <w:pPr>
        <w:pStyle w:val="NormalWeb"/>
        <w:ind w:left="567" w:right="1005"/>
        <w:jc w:val="both"/>
        <w:rPr>
          <w:rFonts w:ascii="Verdana" w:hAnsi="Verdana"/>
          <w:sz w:val="22"/>
          <w:szCs w:val="22"/>
        </w:rPr>
      </w:pPr>
      <w:r>
        <w:rPr>
          <w:rStyle w:val="Forte"/>
          <w:rFonts w:ascii="Verdana" w:hAnsi="Verdana"/>
          <w:sz w:val="22"/>
          <w:szCs w:val="22"/>
        </w:rPr>
        <w:lastRenderedPageBreak/>
        <w:t>Macronutrientes:</w:t>
      </w:r>
    </w:p>
    <w:p w:rsidR="005D04FA" w:rsidRDefault="005D04FA" w:rsidP="005D04FA">
      <w:pPr>
        <w:pStyle w:val="NormalWeb"/>
        <w:numPr>
          <w:ilvl w:val="0"/>
          <w:numId w:val="46"/>
        </w:numPr>
        <w:ind w:left="567" w:right="1005"/>
        <w:jc w:val="both"/>
        <w:rPr>
          <w:rFonts w:ascii="Verdana" w:hAnsi="Verdana"/>
          <w:sz w:val="22"/>
          <w:szCs w:val="22"/>
        </w:rPr>
      </w:pPr>
      <w:r>
        <w:rPr>
          <w:rFonts w:ascii="Verdana" w:hAnsi="Verdana"/>
          <w:sz w:val="22"/>
          <w:szCs w:val="22"/>
        </w:rPr>
        <w:t>Nitrogênio (N)</w:t>
      </w:r>
    </w:p>
    <w:p w:rsidR="005D04FA" w:rsidRDefault="005D04FA" w:rsidP="005D04FA">
      <w:pPr>
        <w:pStyle w:val="NormalWeb"/>
        <w:numPr>
          <w:ilvl w:val="0"/>
          <w:numId w:val="46"/>
        </w:numPr>
        <w:ind w:left="567" w:right="1005"/>
        <w:jc w:val="both"/>
        <w:rPr>
          <w:rFonts w:ascii="Verdana" w:hAnsi="Verdana"/>
          <w:sz w:val="22"/>
          <w:szCs w:val="22"/>
        </w:rPr>
      </w:pPr>
      <w:r>
        <w:rPr>
          <w:rFonts w:ascii="Verdana" w:hAnsi="Verdana"/>
          <w:sz w:val="22"/>
          <w:szCs w:val="22"/>
        </w:rPr>
        <w:t>Fósforo (P)</w:t>
      </w:r>
    </w:p>
    <w:p w:rsidR="005D04FA" w:rsidRDefault="005D04FA" w:rsidP="005D04FA">
      <w:pPr>
        <w:pStyle w:val="NormalWeb"/>
        <w:numPr>
          <w:ilvl w:val="0"/>
          <w:numId w:val="46"/>
        </w:numPr>
        <w:ind w:left="567" w:right="1005"/>
        <w:jc w:val="both"/>
        <w:rPr>
          <w:rFonts w:ascii="Verdana" w:hAnsi="Verdana"/>
          <w:sz w:val="22"/>
          <w:szCs w:val="22"/>
        </w:rPr>
      </w:pPr>
      <w:r>
        <w:rPr>
          <w:rFonts w:ascii="Verdana" w:hAnsi="Verdana"/>
          <w:sz w:val="22"/>
          <w:szCs w:val="22"/>
        </w:rPr>
        <w:t>Potássio (K)</w:t>
      </w:r>
    </w:p>
    <w:p w:rsidR="005D04FA" w:rsidRDefault="005D04FA" w:rsidP="005D04FA">
      <w:pPr>
        <w:pStyle w:val="NormalWeb"/>
        <w:numPr>
          <w:ilvl w:val="0"/>
          <w:numId w:val="46"/>
        </w:numPr>
        <w:ind w:left="567" w:right="1005"/>
        <w:jc w:val="both"/>
        <w:rPr>
          <w:rFonts w:ascii="Verdana" w:hAnsi="Verdana"/>
          <w:sz w:val="22"/>
          <w:szCs w:val="22"/>
        </w:rPr>
      </w:pPr>
      <w:r>
        <w:rPr>
          <w:rFonts w:ascii="Verdana" w:hAnsi="Verdana"/>
          <w:sz w:val="22"/>
          <w:szCs w:val="22"/>
        </w:rPr>
        <w:t>Cálcio (Ca)</w:t>
      </w:r>
    </w:p>
    <w:p w:rsidR="005D04FA" w:rsidRDefault="005D04FA" w:rsidP="005D04FA">
      <w:pPr>
        <w:pStyle w:val="NormalWeb"/>
        <w:numPr>
          <w:ilvl w:val="0"/>
          <w:numId w:val="46"/>
        </w:numPr>
        <w:ind w:left="567" w:right="1005"/>
        <w:jc w:val="both"/>
        <w:rPr>
          <w:rFonts w:ascii="Verdana" w:hAnsi="Verdana"/>
          <w:sz w:val="22"/>
          <w:szCs w:val="22"/>
        </w:rPr>
      </w:pPr>
      <w:r>
        <w:rPr>
          <w:rFonts w:ascii="Verdana" w:hAnsi="Verdana"/>
          <w:sz w:val="22"/>
          <w:szCs w:val="22"/>
        </w:rPr>
        <w:t>Magnésio (Mg)</w:t>
      </w:r>
    </w:p>
    <w:p w:rsidR="005D04FA" w:rsidRDefault="005D04FA" w:rsidP="005D04FA">
      <w:pPr>
        <w:pStyle w:val="NormalWeb"/>
        <w:numPr>
          <w:ilvl w:val="0"/>
          <w:numId w:val="46"/>
        </w:numPr>
        <w:ind w:left="567" w:right="1005"/>
        <w:jc w:val="both"/>
        <w:rPr>
          <w:rFonts w:ascii="Verdana" w:hAnsi="Verdana"/>
          <w:sz w:val="22"/>
          <w:szCs w:val="22"/>
        </w:rPr>
      </w:pPr>
      <w:r>
        <w:rPr>
          <w:rFonts w:ascii="Verdana" w:hAnsi="Verdana"/>
          <w:sz w:val="22"/>
          <w:szCs w:val="22"/>
        </w:rPr>
        <w:t>Enxofre (S)</w:t>
      </w:r>
    </w:p>
    <w:p w:rsidR="005D04FA" w:rsidRDefault="005D04FA" w:rsidP="005D04FA">
      <w:pPr>
        <w:pStyle w:val="NormalWeb"/>
        <w:ind w:left="567" w:right="1005"/>
        <w:jc w:val="both"/>
        <w:rPr>
          <w:rFonts w:ascii="Verdana" w:hAnsi="Verdana"/>
          <w:sz w:val="22"/>
          <w:szCs w:val="22"/>
        </w:rPr>
      </w:pPr>
      <w:r>
        <w:rPr>
          <w:rStyle w:val="Forte"/>
          <w:rFonts w:ascii="Verdana" w:hAnsi="Verdana"/>
          <w:sz w:val="22"/>
          <w:szCs w:val="22"/>
        </w:rPr>
        <w:t>Micronutrientes:</w:t>
      </w:r>
    </w:p>
    <w:p w:rsidR="005D04FA" w:rsidRDefault="005D04FA" w:rsidP="005D04FA">
      <w:pPr>
        <w:pStyle w:val="NormalWeb"/>
        <w:numPr>
          <w:ilvl w:val="0"/>
          <w:numId w:val="47"/>
        </w:numPr>
        <w:ind w:left="567" w:right="1005"/>
        <w:jc w:val="both"/>
        <w:rPr>
          <w:rFonts w:ascii="Verdana" w:hAnsi="Verdana"/>
          <w:sz w:val="22"/>
          <w:szCs w:val="22"/>
        </w:rPr>
      </w:pPr>
      <w:r>
        <w:rPr>
          <w:rFonts w:ascii="Verdana" w:hAnsi="Verdana"/>
          <w:sz w:val="22"/>
          <w:szCs w:val="22"/>
        </w:rPr>
        <w:t>Ferro (Fe)</w:t>
      </w:r>
    </w:p>
    <w:p w:rsidR="005D04FA" w:rsidRDefault="005D04FA" w:rsidP="005D04FA">
      <w:pPr>
        <w:pStyle w:val="NormalWeb"/>
        <w:numPr>
          <w:ilvl w:val="0"/>
          <w:numId w:val="47"/>
        </w:numPr>
        <w:ind w:left="567" w:right="1005"/>
        <w:jc w:val="both"/>
        <w:rPr>
          <w:rFonts w:ascii="Verdana" w:hAnsi="Verdana"/>
          <w:sz w:val="22"/>
          <w:szCs w:val="22"/>
        </w:rPr>
      </w:pPr>
      <w:r>
        <w:rPr>
          <w:rFonts w:ascii="Verdana" w:hAnsi="Verdana"/>
          <w:sz w:val="22"/>
          <w:szCs w:val="22"/>
        </w:rPr>
        <w:t>Manganês (Mn)</w:t>
      </w:r>
    </w:p>
    <w:p w:rsidR="005D04FA" w:rsidRDefault="005D04FA" w:rsidP="005D04FA">
      <w:pPr>
        <w:pStyle w:val="NormalWeb"/>
        <w:numPr>
          <w:ilvl w:val="0"/>
          <w:numId w:val="47"/>
        </w:numPr>
        <w:ind w:left="567" w:right="1005"/>
        <w:jc w:val="both"/>
        <w:rPr>
          <w:rFonts w:ascii="Verdana" w:hAnsi="Verdana"/>
          <w:sz w:val="22"/>
          <w:szCs w:val="22"/>
        </w:rPr>
      </w:pPr>
      <w:r>
        <w:rPr>
          <w:rFonts w:ascii="Verdana" w:hAnsi="Verdana"/>
          <w:sz w:val="22"/>
          <w:szCs w:val="22"/>
        </w:rPr>
        <w:t>Zinco (Zn)</w:t>
      </w:r>
    </w:p>
    <w:p w:rsidR="005D04FA" w:rsidRDefault="005D04FA" w:rsidP="005D04FA">
      <w:pPr>
        <w:pStyle w:val="NormalWeb"/>
        <w:numPr>
          <w:ilvl w:val="0"/>
          <w:numId w:val="47"/>
        </w:numPr>
        <w:ind w:left="567" w:right="1005"/>
        <w:jc w:val="both"/>
        <w:rPr>
          <w:rFonts w:ascii="Verdana" w:hAnsi="Verdana"/>
          <w:sz w:val="22"/>
          <w:szCs w:val="22"/>
        </w:rPr>
      </w:pPr>
      <w:r>
        <w:rPr>
          <w:rFonts w:ascii="Verdana" w:hAnsi="Verdana"/>
          <w:sz w:val="22"/>
          <w:szCs w:val="22"/>
        </w:rPr>
        <w:t>Cobre (Cu)</w:t>
      </w:r>
    </w:p>
    <w:p w:rsidR="005D04FA" w:rsidRDefault="005D04FA" w:rsidP="005D04FA">
      <w:pPr>
        <w:pStyle w:val="NormalWeb"/>
        <w:ind w:left="567" w:right="1005"/>
        <w:jc w:val="both"/>
        <w:rPr>
          <w:rFonts w:ascii="Verdana" w:hAnsi="Verdana"/>
          <w:sz w:val="22"/>
          <w:szCs w:val="22"/>
        </w:rPr>
      </w:pPr>
      <w:r>
        <w:rPr>
          <w:rStyle w:val="Forte"/>
          <w:rFonts w:ascii="Verdana" w:hAnsi="Verdana"/>
          <w:sz w:val="22"/>
          <w:szCs w:val="22"/>
        </w:rPr>
        <w:t>Elemento adicional:</w:t>
      </w:r>
    </w:p>
    <w:p w:rsidR="005D04FA" w:rsidRDefault="005D04FA" w:rsidP="005D04FA">
      <w:pPr>
        <w:pStyle w:val="NormalWeb"/>
        <w:numPr>
          <w:ilvl w:val="0"/>
          <w:numId w:val="48"/>
        </w:numPr>
        <w:ind w:left="567" w:right="1005"/>
        <w:jc w:val="both"/>
        <w:rPr>
          <w:rFonts w:ascii="Verdana" w:hAnsi="Verdana"/>
          <w:sz w:val="22"/>
          <w:szCs w:val="22"/>
        </w:rPr>
      </w:pPr>
      <w:r>
        <w:rPr>
          <w:rFonts w:ascii="Verdana" w:hAnsi="Verdana"/>
          <w:sz w:val="22"/>
          <w:szCs w:val="22"/>
        </w:rPr>
        <w:t>Boro (B)</w:t>
      </w:r>
    </w:p>
    <w:p w:rsidR="005D04FA" w:rsidRDefault="005D04FA" w:rsidP="005D04FA">
      <w:pPr>
        <w:pStyle w:val="Ttulo3"/>
        <w:ind w:left="567" w:right="1005"/>
        <w:jc w:val="both"/>
        <w:rPr>
          <w:rFonts w:ascii="Verdana" w:hAnsi="Verdana"/>
          <w:b/>
          <w:bCs/>
          <w:color w:val="000000" w:themeColor="text1"/>
          <w:sz w:val="22"/>
          <w:szCs w:val="22"/>
        </w:rPr>
      </w:pPr>
      <w:r>
        <w:rPr>
          <w:rFonts w:ascii="Verdana" w:hAnsi="Verdana"/>
          <w:b/>
          <w:bCs/>
          <w:color w:val="000000" w:themeColor="text1"/>
          <w:sz w:val="22"/>
          <w:szCs w:val="22"/>
        </w:rPr>
        <w:t>4.2 Análise Química de Água</w:t>
      </w:r>
    </w:p>
    <w:p w:rsidR="005D04FA" w:rsidRDefault="005D04FA" w:rsidP="005D04FA">
      <w:pPr>
        <w:pStyle w:val="NormalWeb"/>
        <w:ind w:left="567" w:right="1005"/>
        <w:jc w:val="both"/>
        <w:rPr>
          <w:rFonts w:ascii="Verdana" w:hAnsi="Verdana"/>
          <w:sz w:val="22"/>
          <w:szCs w:val="22"/>
        </w:rPr>
      </w:pPr>
      <w:r>
        <w:rPr>
          <w:rFonts w:ascii="Verdana" w:hAnsi="Verdana"/>
          <w:sz w:val="22"/>
          <w:szCs w:val="22"/>
        </w:rPr>
        <w:t>Realização de análises laboratoriais de amostras de água, contemplando:</w:t>
      </w:r>
    </w:p>
    <w:p w:rsidR="005D04FA" w:rsidRDefault="005D04FA" w:rsidP="005D04FA">
      <w:pPr>
        <w:pStyle w:val="NormalWeb"/>
        <w:numPr>
          <w:ilvl w:val="0"/>
          <w:numId w:val="49"/>
        </w:numPr>
        <w:ind w:left="567" w:right="1005"/>
        <w:jc w:val="both"/>
        <w:rPr>
          <w:rFonts w:ascii="Verdana" w:hAnsi="Verdana"/>
          <w:sz w:val="22"/>
          <w:szCs w:val="22"/>
        </w:rPr>
      </w:pPr>
      <w:r>
        <w:rPr>
          <w:rFonts w:ascii="Verdana" w:hAnsi="Verdana"/>
          <w:sz w:val="22"/>
          <w:szCs w:val="22"/>
        </w:rPr>
        <w:t>Cloreto (Cl</w:t>
      </w:r>
      <w:r>
        <w:rPr>
          <w:rFonts w:ascii="Cambria Math" w:hAnsi="Cambria Math" w:cs="Cambria Math"/>
          <w:sz w:val="22"/>
          <w:szCs w:val="22"/>
        </w:rPr>
        <w:t>⁻</w:t>
      </w:r>
      <w:r>
        <w:rPr>
          <w:rFonts w:ascii="Verdana" w:hAnsi="Verdana"/>
          <w:sz w:val="22"/>
          <w:szCs w:val="22"/>
        </w:rPr>
        <w:t>)</w:t>
      </w:r>
    </w:p>
    <w:p w:rsidR="005D04FA" w:rsidRDefault="005D04FA" w:rsidP="005D04FA">
      <w:pPr>
        <w:pStyle w:val="NormalWeb"/>
        <w:numPr>
          <w:ilvl w:val="0"/>
          <w:numId w:val="49"/>
        </w:numPr>
        <w:ind w:left="567" w:right="1005"/>
        <w:jc w:val="both"/>
        <w:rPr>
          <w:rFonts w:ascii="Verdana" w:hAnsi="Verdana"/>
          <w:sz w:val="22"/>
          <w:szCs w:val="22"/>
        </w:rPr>
      </w:pPr>
      <w:r>
        <w:rPr>
          <w:rFonts w:ascii="Verdana" w:hAnsi="Verdana"/>
          <w:sz w:val="22"/>
          <w:szCs w:val="22"/>
        </w:rPr>
        <w:t>Carbonato (CO₃²</w:t>
      </w:r>
      <w:r>
        <w:rPr>
          <w:rFonts w:ascii="Cambria Math" w:hAnsi="Cambria Math" w:cs="Cambria Math"/>
          <w:sz w:val="22"/>
          <w:szCs w:val="22"/>
        </w:rPr>
        <w:t>⁻</w:t>
      </w:r>
      <w:r>
        <w:rPr>
          <w:rFonts w:ascii="Verdana" w:hAnsi="Verdana"/>
          <w:sz w:val="22"/>
          <w:szCs w:val="22"/>
        </w:rPr>
        <w:t>)</w:t>
      </w:r>
    </w:p>
    <w:p w:rsidR="005D04FA" w:rsidRDefault="005D04FA" w:rsidP="005D04FA">
      <w:pPr>
        <w:pStyle w:val="NormalWeb"/>
        <w:numPr>
          <w:ilvl w:val="0"/>
          <w:numId w:val="49"/>
        </w:numPr>
        <w:ind w:left="567" w:right="1005"/>
        <w:jc w:val="both"/>
        <w:rPr>
          <w:rFonts w:ascii="Verdana" w:hAnsi="Verdana"/>
          <w:sz w:val="22"/>
          <w:szCs w:val="22"/>
        </w:rPr>
      </w:pPr>
      <w:r>
        <w:rPr>
          <w:rFonts w:ascii="Verdana" w:hAnsi="Verdana"/>
          <w:sz w:val="22"/>
          <w:szCs w:val="22"/>
        </w:rPr>
        <w:t>Bicarbonato (HCO₃</w:t>
      </w:r>
      <w:r>
        <w:rPr>
          <w:rFonts w:ascii="Cambria Math" w:hAnsi="Cambria Math" w:cs="Cambria Math"/>
          <w:sz w:val="22"/>
          <w:szCs w:val="22"/>
        </w:rPr>
        <w:t>⁻</w:t>
      </w:r>
      <w:r>
        <w:rPr>
          <w:rFonts w:ascii="Verdana" w:hAnsi="Verdana"/>
          <w:sz w:val="22"/>
          <w:szCs w:val="22"/>
        </w:rPr>
        <w:t>)</w:t>
      </w:r>
    </w:p>
    <w:p w:rsidR="005D04FA" w:rsidRDefault="005D04FA" w:rsidP="005D04FA">
      <w:pPr>
        <w:pStyle w:val="NormalWeb"/>
        <w:ind w:left="567" w:right="1005"/>
        <w:jc w:val="both"/>
        <w:rPr>
          <w:rFonts w:ascii="Verdana" w:hAnsi="Verdana"/>
          <w:sz w:val="22"/>
          <w:szCs w:val="22"/>
        </w:rPr>
      </w:pPr>
      <w:r>
        <w:rPr>
          <w:rFonts w:ascii="Verdana" w:hAnsi="Verdana"/>
          <w:sz w:val="22"/>
          <w:szCs w:val="22"/>
        </w:rPr>
        <w:t>As análises deverão ser executadas conforme metodologias reconhecidas por normas técnicas vigentes, como EMBRAPA, APHA, ou equivalentes.</w:t>
      </w:r>
    </w:p>
    <w:p w:rsidR="005D04FA" w:rsidRDefault="005D04FA" w:rsidP="005D04FA">
      <w:pPr>
        <w:pStyle w:val="NormalWeb"/>
        <w:ind w:left="567" w:right="1005"/>
        <w:jc w:val="both"/>
        <w:rPr>
          <w:rFonts w:ascii="Verdana" w:hAnsi="Verdana"/>
          <w:sz w:val="22"/>
          <w:szCs w:val="22"/>
        </w:rPr>
      </w:pPr>
      <w:r>
        <w:rPr>
          <w:rFonts w:ascii="Verdana" w:hAnsi="Verdana"/>
          <w:sz w:val="22"/>
          <w:szCs w:val="22"/>
        </w:rPr>
        <w:t>No laudo técnico deverá constar ( a identificação das amostras, o responsável técnico devidamente registrado no conselho respectivo e metodologia utilizada)</w:t>
      </w:r>
    </w:p>
    <w:p w:rsidR="005D04FA" w:rsidRDefault="005D04FA" w:rsidP="005D04FA">
      <w:pPr>
        <w:tabs>
          <w:tab w:val="left" w:pos="904"/>
        </w:tabs>
        <w:spacing w:before="1"/>
        <w:ind w:left="567" w:right="1005"/>
        <w:jc w:val="both"/>
      </w:pPr>
      <w:r>
        <w:t xml:space="preserve">O prazo de análise e entrega acompanhado do laudo assinado pelo responsável técnico do objeto de licitação será de até no máximo 10 (dias) dias, após pedido de prestação dos serviços emitido pela secretaria. </w:t>
      </w:r>
    </w:p>
    <w:p w:rsidR="005D04FA" w:rsidRDefault="005D04FA" w:rsidP="005D04FA">
      <w:pPr>
        <w:tabs>
          <w:tab w:val="left" w:pos="904"/>
        </w:tabs>
        <w:spacing w:before="1"/>
        <w:ind w:left="567" w:right="1005"/>
        <w:jc w:val="both"/>
      </w:pPr>
    </w:p>
    <w:p w:rsidR="005D04FA" w:rsidRDefault="005D04FA" w:rsidP="005D04FA">
      <w:pPr>
        <w:tabs>
          <w:tab w:val="left" w:pos="904"/>
        </w:tabs>
        <w:spacing w:before="1"/>
        <w:ind w:left="567" w:right="1005"/>
        <w:jc w:val="both"/>
      </w:pPr>
      <w:r>
        <w:t>O local para a prestação dos serviços será informado pela Secretaria de Desenvolvimento Econômico e Meio Ambiente que tem seu endereço localizado a Rua: Cel. Clementino Coelho, Nº 203, Centro, Afrânio/PE, em horário comercial.</w:t>
      </w:r>
    </w:p>
    <w:p w:rsidR="005D04FA" w:rsidRDefault="005D04FA" w:rsidP="005D04FA">
      <w:pPr>
        <w:tabs>
          <w:tab w:val="left" w:pos="904"/>
        </w:tabs>
        <w:spacing w:before="1"/>
        <w:ind w:left="567" w:right="1005"/>
        <w:jc w:val="both"/>
      </w:pPr>
    </w:p>
    <w:p w:rsidR="005D04FA" w:rsidRDefault="005D04FA" w:rsidP="005D04FA">
      <w:pPr>
        <w:tabs>
          <w:tab w:val="left" w:pos="904"/>
        </w:tabs>
        <w:spacing w:before="1"/>
        <w:ind w:left="567" w:right="1005"/>
        <w:jc w:val="both"/>
      </w:pPr>
      <w:r>
        <w:t>Os serviços poderão ser rejeitados, no todo ou em parte, quando em desacordo com as especificações constantes neste Instrumento e na proposta, devendo ser substituídos no prazo de 05 (cinco) dias úteis, a contar da notificação, às suas custas, sem prejuízo da aplicação das penalidades.</w:t>
      </w:r>
    </w:p>
    <w:p w:rsidR="005D04FA" w:rsidRDefault="005D04FA" w:rsidP="005D04FA">
      <w:pPr>
        <w:tabs>
          <w:tab w:val="left" w:pos="904"/>
        </w:tabs>
        <w:spacing w:before="1"/>
        <w:ind w:left="567" w:right="1005"/>
        <w:jc w:val="both"/>
      </w:pPr>
    </w:p>
    <w:p w:rsidR="005D04FA" w:rsidRDefault="005D04FA" w:rsidP="005D04FA">
      <w:pPr>
        <w:tabs>
          <w:tab w:val="left" w:pos="904"/>
        </w:tabs>
        <w:spacing w:before="1"/>
        <w:ind w:left="567" w:right="1005"/>
        <w:jc w:val="both"/>
      </w:pPr>
      <w:r>
        <w:t>Fica o licitante vencedor obrigado a reparar, corrigir, substituir ou remover, às suas expensas, no todo ou em parte, os serviços em que se verificarem vícios, defeitos ou incorreções.</w:t>
      </w:r>
    </w:p>
    <w:p w:rsidR="005D04FA" w:rsidRDefault="005D04FA" w:rsidP="005D04FA">
      <w:pPr>
        <w:tabs>
          <w:tab w:val="left" w:pos="904"/>
        </w:tabs>
        <w:spacing w:before="1"/>
        <w:ind w:left="567" w:right="1005"/>
        <w:jc w:val="both"/>
      </w:pPr>
    </w:p>
    <w:p w:rsidR="005D04FA" w:rsidRDefault="005D04FA" w:rsidP="005D04FA">
      <w:pPr>
        <w:tabs>
          <w:tab w:val="left" w:pos="904"/>
        </w:tabs>
        <w:spacing w:before="1"/>
        <w:ind w:left="567" w:right="1005"/>
        <w:jc w:val="both"/>
      </w:pPr>
      <w:r>
        <w:t xml:space="preserve">O grau de eficiência dos serviços de hora/máquina de escavadeira hidráulica sob esteiras, será verificado mediante avaliação, mensal, do gestor/fiscal do contrato, </w:t>
      </w:r>
      <w:r>
        <w:lastRenderedPageBreak/>
        <w:t>através de instrumento de medição de resultado - IMR.</w:t>
      </w:r>
    </w:p>
    <w:p w:rsidR="005D04FA" w:rsidRDefault="005D04FA" w:rsidP="005D04FA">
      <w:pPr>
        <w:tabs>
          <w:tab w:val="left" w:pos="904"/>
        </w:tabs>
        <w:spacing w:before="1"/>
        <w:ind w:left="567" w:right="1005"/>
        <w:jc w:val="both"/>
      </w:pPr>
    </w:p>
    <w:p w:rsidR="005D04FA" w:rsidRDefault="005D04FA" w:rsidP="005D04FA">
      <w:pPr>
        <w:ind w:left="567" w:right="1005"/>
        <w:jc w:val="both"/>
        <w:rPr>
          <w:b/>
        </w:rPr>
      </w:pPr>
      <w:r>
        <w:rPr>
          <w:b/>
        </w:rPr>
        <w:t xml:space="preserve">5– LEVANTAMENTO DE MERCADO: </w:t>
      </w:r>
    </w:p>
    <w:p w:rsidR="005D04FA" w:rsidRDefault="005D04FA" w:rsidP="005D04FA">
      <w:pPr>
        <w:ind w:left="567" w:right="1005"/>
        <w:jc w:val="both"/>
        <w:rPr>
          <w:b/>
        </w:rPr>
      </w:pPr>
    </w:p>
    <w:p w:rsidR="005D04FA" w:rsidRDefault="005D04FA" w:rsidP="005D04FA">
      <w:pPr>
        <w:ind w:left="567" w:right="1005"/>
        <w:jc w:val="both"/>
        <w:rPr>
          <w:b/>
        </w:rPr>
      </w:pPr>
      <w:r>
        <w:t>Diante das necessidades apontadas neste estudo, o atendimento à solução exige a contratação de empresa(s) especializada cujo ramo de atividade seja compatível com o objeto pretendido.</w:t>
      </w:r>
    </w:p>
    <w:p w:rsidR="005D04FA" w:rsidRDefault="005D04FA" w:rsidP="005D04FA">
      <w:pPr>
        <w:ind w:left="567" w:right="1005"/>
        <w:jc w:val="both"/>
        <w:rPr>
          <w:bCs/>
        </w:rPr>
      </w:pPr>
    </w:p>
    <w:p w:rsidR="005D04FA" w:rsidRDefault="005D04FA" w:rsidP="005D04FA">
      <w:pPr>
        <w:ind w:left="567" w:right="1005"/>
        <w:jc w:val="both"/>
        <w:rPr>
          <w:bCs/>
        </w:rPr>
      </w:pPr>
      <w:r>
        <w:rPr>
          <w:bCs/>
        </w:rPr>
        <w:t>Levantamento de mercado feito através de verificação dos preços praticados pela administração pública via Banco de Preço aproximando-se dos requisitos que provem a competição levando-se em conta os aspectos de economicidade, eficácia, eficiência e padronização.</w:t>
      </w:r>
    </w:p>
    <w:p w:rsidR="005D04FA" w:rsidRDefault="005D04FA" w:rsidP="005D04FA">
      <w:pPr>
        <w:ind w:left="567" w:right="1005"/>
        <w:jc w:val="both"/>
        <w:rPr>
          <w:bCs/>
        </w:rPr>
      </w:pPr>
    </w:p>
    <w:p w:rsidR="005D04FA" w:rsidRDefault="005D04FA" w:rsidP="005D04FA">
      <w:pPr>
        <w:ind w:left="567" w:right="1005"/>
        <w:jc w:val="both"/>
        <w:rPr>
          <w:bCs/>
        </w:rPr>
      </w:pPr>
      <w:r>
        <w:rPr>
          <w:bCs/>
        </w:rPr>
        <w:t>A contratação pretendida tomou-se por base, contratações similares feitas por outros órgãos e entidades públicas, com objetivo de identificar a existência de novas metodologias, tecnologias ou inovações que melhor atendam às necessidades da administração, bem como com prestadores de serviços locais.</w:t>
      </w:r>
    </w:p>
    <w:p w:rsidR="005D04FA" w:rsidRDefault="005D04FA" w:rsidP="005D04FA">
      <w:pPr>
        <w:ind w:left="567" w:right="1005"/>
        <w:jc w:val="both"/>
        <w:rPr>
          <w:bCs/>
        </w:rPr>
      </w:pPr>
    </w:p>
    <w:p w:rsidR="005D04FA" w:rsidRDefault="005D04FA" w:rsidP="005D04FA">
      <w:pPr>
        <w:ind w:left="567" w:right="1005"/>
        <w:jc w:val="both"/>
        <w:rPr>
          <w:bCs/>
        </w:rPr>
      </w:pPr>
      <w:r>
        <w:rPr>
          <w:bCs/>
        </w:rPr>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5D04FA" w:rsidRDefault="005D04FA" w:rsidP="005D04FA">
      <w:pPr>
        <w:ind w:left="567" w:right="1005"/>
        <w:jc w:val="both"/>
      </w:pPr>
    </w:p>
    <w:p w:rsidR="005D04FA" w:rsidRDefault="005D04FA" w:rsidP="005D04FA">
      <w:pPr>
        <w:ind w:left="567" w:right="1005"/>
        <w:jc w:val="both"/>
        <w:rPr>
          <w:b/>
        </w:rPr>
      </w:pPr>
      <w:r>
        <w:rPr>
          <w:b/>
        </w:rPr>
        <w:t>5 – ESTIMATIVAS DAS QUANTIDADES</w:t>
      </w:r>
    </w:p>
    <w:p w:rsidR="005D04FA" w:rsidRDefault="005D04FA" w:rsidP="005D04FA">
      <w:pPr>
        <w:ind w:left="567" w:right="1005"/>
        <w:jc w:val="both"/>
        <w:rPr>
          <w:b/>
        </w:rPr>
      </w:pPr>
    </w:p>
    <w:p w:rsidR="005D04FA" w:rsidRDefault="005D04FA" w:rsidP="005D04FA">
      <w:pPr>
        <w:ind w:left="567" w:right="1005"/>
        <w:jc w:val="both"/>
        <w:rPr>
          <w:rFonts w:cs="Arial"/>
        </w:rPr>
      </w:pPr>
      <w:r>
        <w:rPr>
          <w:rFonts w:cs="Arial"/>
        </w:rPr>
        <w:t>As quantidades informadas neste Estudo Técnico serão suficientes para atender esta secretaria, pelo período de 12 (dose) meses, tomando como base analise da necessidade feita por esta secretaria.</w:t>
      </w:r>
    </w:p>
    <w:p w:rsidR="005D04FA" w:rsidRDefault="005D04FA" w:rsidP="005D04FA">
      <w:pPr>
        <w:ind w:left="567" w:right="1005"/>
        <w:jc w:val="both"/>
        <w:rPr>
          <w:rFonts w:cs="Arial"/>
        </w:rPr>
      </w:pPr>
    </w:p>
    <w:tbl>
      <w:tblPr>
        <w:tblStyle w:val="Tabelacomgrade"/>
        <w:tblW w:w="0" w:type="auto"/>
        <w:tblLook w:val="04A0"/>
      </w:tblPr>
      <w:tblGrid>
        <w:gridCol w:w="1854"/>
        <w:gridCol w:w="5292"/>
        <w:gridCol w:w="1942"/>
        <w:gridCol w:w="2198"/>
      </w:tblGrid>
      <w:tr w:rsidR="005D04FA" w:rsidTr="005D04FA">
        <w:trPr>
          <w:trHeight w:val="300"/>
        </w:trPr>
        <w:tc>
          <w:tcPr>
            <w:tcW w:w="808" w:type="dxa"/>
            <w:tcBorders>
              <w:top w:val="single" w:sz="4" w:space="0" w:color="auto"/>
              <w:left w:val="single" w:sz="4" w:space="0" w:color="auto"/>
              <w:bottom w:val="single" w:sz="4" w:space="0" w:color="auto"/>
              <w:right w:val="single" w:sz="4" w:space="0" w:color="auto"/>
            </w:tcBorders>
            <w:noWrap/>
            <w:hideMark/>
          </w:tcPr>
          <w:p w:rsidR="005D04FA" w:rsidRDefault="005D04FA" w:rsidP="005D04FA">
            <w:pPr>
              <w:ind w:left="567" w:right="1005"/>
              <w:jc w:val="both"/>
              <w:rPr>
                <w:rFonts w:cstheme="minorHAnsi"/>
                <w:sz w:val="22"/>
                <w:szCs w:val="22"/>
              </w:rPr>
            </w:pPr>
            <w:r>
              <w:rPr>
                <w:rFonts w:cstheme="minorHAnsi"/>
                <w:sz w:val="22"/>
                <w:szCs w:val="22"/>
              </w:rPr>
              <w:t>ITEM</w:t>
            </w:r>
          </w:p>
        </w:tc>
        <w:tc>
          <w:tcPr>
            <w:tcW w:w="6802" w:type="dxa"/>
            <w:tcBorders>
              <w:top w:val="single" w:sz="4" w:space="0" w:color="auto"/>
              <w:left w:val="single" w:sz="4" w:space="0" w:color="auto"/>
              <w:bottom w:val="single" w:sz="4" w:space="0" w:color="auto"/>
              <w:right w:val="single" w:sz="4" w:space="0" w:color="auto"/>
            </w:tcBorders>
            <w:noWrap/>
            <w:hideMark/>
          </w:tcPr>
          <w:p w:rsidR="005D04FA" w:rsidRDefault="005D04FA" w:rsidP="005D04FA">
            <w:pPr>
              <w:ind w:left="567" w:right="1005"/>
              <w:jc w:val="both"/>
              <w:rPr>
                <w:rFonts w:cstheme="minorHAnsi"/>
                <w:sz w:val="22"/>
                <w:szCs w:val="22"/>
              </w:rPr>
            </w:pPr>
            <w:r>
              <w:rPr>
                <w:rFonts w:cstheme="minorHAnsi"/>
                <w:sz w:val="22"/>
                <w:szCs w:val="22"/>
              </w:rPr>
              <w:t>DESCRIÇAO</w:t>
            </w:r>
          </w:p>
        </w:tc>
        <w:tc>
          <w:tcPr>
            <w:tcW w:w="1287" w:type="dxa"/>
            <w:tcBorders>
              <w:top w:val="single" w:sz="4" w:space="0" w:color="auto"/>
              <w:left w:val="single" w:sz="4" w:space="0" w:color="auto"/>
              <w:bottom w:val="single" w:sz="4" w:space="0" w:color="auto"/>
              <w:right w:val="single" w:sz="4" w:space="0" w:color="auto"/>
            </w:tcBorders>
            <w:noWrap/>
            <w:hideMark/>
          </w:tcPr>
          <w:p w:rsidR="005D04FA" w:rsidRDefault="005D04FA" w:rsidP="005D04FA">
            <w:pPr>
              <w:ind w:left="567" w:right="1005"/>
              <w:jc w:val="both"/>
              <w:rPr>
                <w:rFonts w:cstheme="minorHAnsi"/>
                <w:sz w:val="22"/>
                <w:szCs w:val="22"/>
              </w:rPr>
            </w:pPr>
            <w:r>
              <w:rPr>
                <w:rFonts w:cstheme="minorHAnsi"/>
                <w:sz w:val="22"/>
                <w:szCs w:val="22"/>
              </w:rPr>
              <w:t>UNID.</w:t>
            </w:r>
          </w:p>
        </w:tc>
        <w:tc>
          <w:tcPr>
            <w:tcW w:w="1501" w:type="dxa"/>
            <w:tcBorders>
              <w:top w:val="single" w:sz="4" w:space="0" w:color="auto"/>
              <w:left w:val="single" w:sz="4" w:space="0" w:color="auto"/>
              <w:bottom w:val="single" w:sz="4" w:space="0" w:color="auto"/>
              <w:right w:val="single" w:sz="4" w:space="0" w:color="auto"/>
            </w:tcBorders>
            <w:noWrap/>
            <w:hideMark/>
          </w:tcPr>
          <w:p w:rsidR="005D04FA" w:rsidRDefault="005D04FA" w:rsidP="005D04FA">
            <w:pPr>
              <w:ind w:left="567" w:right="1005"/>
              <w:jc w:val="both"/>
              <w:rPr>
                <w:rFonts w:cstheme="minorHAnsi"/>
                <w:sz w:val="22"/>
                <w:szCs w:val="22"/>
              </w:rPr>
            </w:pPr>
            <w:r>
              <w:rPr>
                <w:rFonts w:cstheme="minorHAnsi"/>
                <w:sz w:val="22"/>
                <w:szCs w:val="22"/>
              </w:rPr>
              <w:t>QUANT.</w:t>
            </w:r>
          </w:p>
        </w:tc>
      </w:tr>
      <w:tr w:rsidR="005D04FA" w:rsidTr="005D04FA">
        <w:trPr>
          <w:trHeight w:val="685"/>
        </w:trPr>
        <w:tc>
          <w:tcPr>
            <w:tcW w:w="808" w:type="dxa"/>
            <w:tcBorders>
              <w:top w:val="single" w:sz="4" w:space="0" w:color="auto"/>
              <w:left w:val="single" w:sz="4" w:space="0" w:color="auto"/>
              <w:bottom w:val="single" w:sz="4" w:space="0" w:color="auto"/>
              <w:right w:val="single" w:sz="4" w:space="0" w:color="auto"/>
            </w:tcBorders>
            <w:noWrap/>
          </w:tcPr>
          <w:p w:rsidR="005D04FA" w:rsidRDefault="005D04FA" w:rsidP="005D04FA">
            <w:pPr>
              <w:ind w:left="567" w:right="1005"/>
              <w:jc w:val="both"/>
              <w:rPr>
                <w:rFonts w:cstheme="minorHAnsi"/>
                <w:sz w:val="22"/>
                <w:szCs w:val="22"/>
              </w:rPr>
            </w:pPr>
          </w:p>
          <w:p w:rsidR="005D04FA" w:rsidRDefault="005D04FA" w:rsidP="005D04FA">
            <w:pPr>
              <w:ind w:left="567" w:right="1005"/>
              <w:jc w:val="both"/>
              <w:rPr>
                <w:rFonts w:cstheme="minorHAnsi"/>
                <w:sz w:val="22"/>
                <w:szCs w:val="22"/>
              </w:rPr>
            </w:pPr>
            <w:r>
              <w:rPr>
                <w:rFonts w:cstheme="minorHAnsi"/>
                <w:sz w:val="22"/>
                <w:szCs w:val="22"/>
              </w:rPr>
              <w:t xml:space="preserve"> 1</w:t>
            </w:r>
          </w:p>
        </w:tc>
        <w:tc>
          <w:tcPr>
            <w:tcW w:w="6802" w:type="dxa"/>
            <w:tcBorders>
              <w:top w:val="single" w:sz="4" w:space="0" w:color="auto"/>
              <w:left w:val="single" w:sz="4" w:space="0" w:color="auto"/>
              <w:bottom w:val="single" w:sz="4" w:space="0" w:color="auto"/>
              <w:right w:val="single" w:sz="4" w:space="0" w:color="auto"/>
            </w:tcBorders>
            <w:noWrap/>
            <w:hideMark/>
          </w:tcPr>
          <w:p w:rsidR="005D04FA" w:rsidRDefault="005D04FA" w:rsidP="005D04FA">
            <w:pPr>
              <w:ind w:left="567" w:right="1005"/>
              <w:jc w:val="both"/>
              <w:rPr>
                <w:rFonts w:cstheme="minorHAnsi"/>
                <w:sz w:val="22"/>
                <w:szCs w:val="22"/>
              </w:rPr>
            </w:pPr>
            <w:r>
              <w:rPr>
                <w:rFonts w:cstheme="minorHAnsi"/>
                <w:sz w:val="22"/>
                <w:szCs w:val="22"/>
              </w:rPr>
              <w:t>ANALISE QUIMICA DE SOLO (MACRO+MICRO+BORO)</w:t>
            </w:r>
          </w:p>
        </w:tc>
        <w:tc>
          <w:tcPr>
            <w:tcW w:w="1287" w:type="dxa"/>
            <w:tcBorders>
              <w:top w:val="single" w:sz="4" w:space="0" w:color="auto"/>
              <w:left w:val="single" w:sz="4" w:space="0" w:color="auto"/>
              <w:bottom w:val="single" w:sz="4" w:space="0" w:color="auto"/>
              <w:right w:val="single" w:sz="4" w:space="0" w:color="auto"/>
            </w:tcBorders>
            <w:noWrap/>
          </w:tcPr>
          <w:p w:rsidR="005D04FA" w:rsidRDefault="005D04FA" w:rsidP="005D04FA">
            <w:pPr>
              <w:ind w:left="567" w:right="1005"/>
              <w:jc w:val="both"/>
              <w:rPr>
                <w:rFonts w:cstheme="minorHAnsi"/>
                <w:sz w:val="22"/>
                <w:szCs w:val="22"/>
              </w:rPr>
            </w:pPr>
          </w:p>
          <w:p w:rsidR="005D04FA" w:rsidRDefault="005D04FA" w:rsidP="005D04FA">
            <w:pPr>
              <w:ind w:left="567" w:right="1005"/>
              <w:jc w:val="both"/>
              <w:rPr>
                <w:rFonts w:cstheme="minorHAnsi"/>
                <w:sz w:val="22"/>
                <w:szCs w:val="22"/>
              </w:rPr>
            </w:pPr>
            <w:r>
              <w:rPr>
                <w:rFonts w:cstheme="minorHAnsi"/>
                <w:sz w:val="22"/>
                <w:szCs w:val="22"/>
              </w:rPr>
              <w:t>UNID</w:t>
            </w:r>
          </w:p>
        </w:tc>
        <w:tc>
          <w:tcPr>
            <w:tcW w:w="1501" w:type="dxa"/>
            <w:tcBorders>
              <w:top w:val="single" w:sz="4" w:space="0" w:color="auto"/>
              <w:left w:val="single" w:sz="4" w:space="0" w:color="auto"/>
              <w:bottom w:val="single" w:sz="4" w:space="0" w:color="auto"/>
              <w:right w:val="single" w:sz="4" w:space="0" w:color="auto"/>
            </w:tcBorders>
            <w:noWrap/>
            <w:hideMark/>
          </w:tcPr>
          <w:p w:rsidR="005D04FA" w:rsidRDefault="005D04FA" w:rsidP="005D04FA">
            <w:pPr>
              <w:ind w:left="567" w:right="1005"/>
              <w:jc w:val="both"/>
              <w:rPr>
                <w:rFonts w:cstheme="minorHAnsi"/>
                <w:sz w:val="22"/>
                <w:szCs w:val="22"/>
              </w:rPr>
            </w:pPr>
          </w:p>
          <w:p w:rsidR="005D04FA" w:rsidRDefault="005D04FA" w:rsidP="005D04FA">
            <w:pPr>
              <w:ind w:left="567" w:right="1005"/>
              <w:jc w:val="both"/>
              <w:rPr>
                <w:rFonts w:cstheme="minorHAnsi"/>
                <w:sz w:val="22"/>
                <w:szCs w:val="22"/>
              </w:rPr>
            </w:pPr>
            <w:r>
              <w:rPr>
                <w:rFonts w:cstheme="minorHAnsi"/>
                <w:sz w:val="22"/>
                <w:szCs w:val="22"/>
              </w:rPr>
              <w:t>1.000,00</w:t>
            </w:r>
          </w:p>
        </w:tc>
      </w:tr>
      <w:tr w:rsidR="005D04FA" w:rsidTr="005D04FA">
        <w:trPr>
          <w:trHeight w:val="685"/>
        </w:trPr>
        <w:tc>
          <w:tcPr>
            <w:tcW w:w="808" w:type="dxa"/>
            <w:tcBorders>
              <w:top w:val="single" w:sz="4" w:space="0" w:color="auto"/>
              <w:left w:val="single" w:sz="4" w:space="0" w:color="auto"/>
              <w:bottom w:val="single" w:sz="4" w:space="0" w:color="auto"/>
              <w:right w:val="single" w:sz="4" w:space="0" w:color="auto"/>
            </w:tcBorders>
            <w:noWrap/>
          </w:tcPr>
          <w:p w:rsidR="005D04FA" w:rsidRDefault="005D04FA" w:rsidP="005D04FA">
            <w:pPr>
              <w:ind w:left="567" w:right="1005"/>
              <w:jc w:val="both"/>
              <w:rPr>
                <w:rFonts w:cstheme="minorHAnsi"/>
                <w:sz w:val="22"/>
                <w:szCs w:val="22"/>
              </w:rPr>
            </w:pPr>
          </w:p>
          <w:p w:rsidR="005D04FA" w:rsidRDefault="005D04FA" w:rsidP="005D04FA">
            <w:pPr>
              <w:ind w:left="567" w:right="1005"/>
              <w:jc w:val="both"/>
              <w:rPr>
                <w:rFonts w:cstheme="minorHAnsi"/>
                <w:sz w:val="22"/>
                <w:szCs w:val="22"/>
              </w:rPr>
            </w:pPr>
            <w:r>
              <w:rPr>
                <w:rFonts w:cstheme="minorHAnsi"/>
                <w:sz w:val="22"/>
                <w:szCs w:val="22"/>
              </w:rPr>
              <w:t xml:space="preserve"> 1</w:t>
            </w:r>
          </w:p>
        </w:tc>
        <w:tc>
          <w:tcPr>
            <w:tcW w:w="6802" w:type="dxa"/>
            <w:tcBorders>
              <w:top w:val="single" w:sz="4" w:space="0" w:color="auto"/>
              <w:left w:val="single" w:sz="4" w:space="0" w:color="auto"/>
              <w:bottom w:val="single" w:sz="4" w:space="0" w:color="auto"/>
              <w:right w:val="single" w:sz="4" w:space="0" w:color="auto"/>
            </w:tcBorders>
            <w:noWrap/>
            <w:hideMark/>
          </w:tcPr>
          <w:p w:rsidR="005D04FA" w:rsidRDefault="005D04FA" w:rsidP="005D04FA">
            <w:pPr>
              <w:ind w:left="567" w:right="1005"/>
              <w:jc w:val="both"/>
              <w:rPr>
                <w:rFonts w:cstheme="minorHAnsi"/>
                <w:sz w:val="22"/>
                <w:szCs w:val="22"/>
              </w:rPr>
            </w:pPr>
            <w:r>
              <w:rPr>
                <w:rFonts w:cstheme="minorHAnsi"/>
                <w:sz w:val="22"/>
                <w:szCs w:val="22"/>
              </w:rPr>
              <w:t>ANALISE QUIMICA DE ÁGUA (CLORETO+CARBO+BIC)</w:t>
            </w:r>
          </w:p>
        </w:tc>
        <w:tc>
          <w:tcPr>
            <w:tcW w:w="1287" w:type="dxa"/>
            <w:tcBorders>
              <w:top w:val="single" w:sz="4" w:space="0" w:color="auto"/>
              <w:left w:val="single" w:sz="4" w:space="0" w:color="auto"/>
              <w:bottom w:val="single" w:sz="4" w:space="0" w:color="auto"/>
              <w:right w:val="single" w:sz="4" w:space="0" w:color="auto"/>
            </w:tcBorders>
            <w:noWrap/>
            <w:hideMark/>
          </w:tcPr>
          <w:p w:rsidR="005D04FA" w:rsidRDefault="005D04FA" w:rsidP="005D04FA">
            <w:pPr>
              <w:ind w:left="567" w:right="1005"/>
              <w:jc w:val="both"/>
              <w:rPr>
                <w:rFonts w:cstheme="minorHAnsi"/>
                <w:sz w:val="22"/>
                <w:szCs w:val="22"/>
              </w:rPr>
            </w:pPr>
            <w:r>
              <w:rPr>
                <w:rFonts w:cstheme="minorHAnsi"/>
                <w:sz w:val="22"/>
                <w:szCs w:val="22"/>
              </w:rPr>
              <w:t>UNID</w:t>
            </w:r>
          </w:p>
        </w:tc>
        <w:tc>
          <w:tcPr>
            <w:tcW w:w="1501" w:type="dxa"/>
            <w:tcBorders>
              <w:top w:val="single" w:sz="4" w:space="0" w:color="auto"/>
              <w:left w:val="single" w:sz="4" w:space="0" w:color="auto"/>
              <w:bottom w:val="single" w:sz="4" w:space="0" w:color="auto"/>
              <w:right w:val="single" w:sz="4" w:space="0" w:color="auto"/>
            </w:tcBorders>
            <w:noWrap/>
            <w:hideMark/>
          </w:tcPr>
          <w:p w:rsidR="005D04FA" w:rsidRDefault="005D04FA" w:rsidP="005D04FA">
            <w:pPr>
              <w:ind w:left="567" w:right="1005"/>
              <w:jc w:val="both"/>
              <w:rPr>
                <w:rFonts w:cstheme="minorHAnsi"/>
                <w:sz w:val="22"/>
                <w:szCs w:val="22"/>
              </w:rPr>
            </w:pPr>
            <w:r>
              <w:rPr>
                <w:rFonts w:cstheme="minorHAnsi"/>
                <w:sz w:val="22"/>
                <w:szCs w:val="22"/>
              </w:rPr>
              <w:t>1.000,00</w:t>
            </w:r>
          </w:p>
        </w:tc>
      </w:tr>
    </w:tbl>
    <w:p w:rsidR="005D04FA" w:rsidRDefault="005D04FA" w:rsidP="005D04FA">
      <w:pPr>
        <w:ind w:left="567" w:right="1005"/>
        <w:jc w:val="both"/>
        <w:rPr>
          <w:rFonts w:cstheme="minorHAnsi"/>
          <w:b/>
          <w:kern w:val="2"/>
        </w:rPr>
      </w:pPr>
      <w:r>
        <w:rPr>
          <w:rFonts w:cstheme="minorHAnsi"/>
          <w:b/>
        </w:rPr>
        <w:t>6 - ESTIMATIVA DE PREÇO.</w:t>
      </w:r>
    </w:p>
    <w:p w:rsidR="005D04FA" w:rsidRDefault="005D04FA" w:rsidP="005D04FA">
      <w:pPr>
        <w:ind w:left="567" w:right="1005"/>
        <w:jc w:val="both"/>
        <w:rPr>
          <w:rFonts w:cs="Arial"/>
        </w:rPr>
      </w:pPr>
      <w:r>
        <w:rPr>
          <w:rFonts w:cstheme="minorHAnsi"/>
        </w:rPr>
        <w:t>O custo da estimado da contratação possui caráter sigiloso e será tornado público apenas e imediatamente após o julgamento das propostas, com exceção dos órgãos de controle interno e externo os quais poderão a qualquer momento solicitar os valores sigilosos de acordo com Art. 24 da Lei nº 14.133/2021.</w:t>
      </w:r>
    </w:p>
    <w:p w:rsidR="005D04FA" w:rsidRDefault="005D04FA" w:rsidP="005D04FA">
      <w:pPr>
        <w:ind w:left="567" w:right="1005"/>
        <w:jc w:val="both"/>
        <w:rPr>
          <w:rFonts w:cs="Arial"/>
        </w:rPr>
      </w:pPr>
    </w:p>
    <w:p w:rsidR="005D04FA" w:rsidRDefault="005D04FA" w:rsidP="005D04FA">
      <w:pPr>
        <w:ind w:left="567" w:right="1005"/>
        <w:jc w:val="both"/>
        <w:rPr>
          <w:rFonts w:cstheme="minorBidi"/>
        </w:rPr>
      </w:pPr>
      <w:r>
        <w:t xml:space="preserve">O sigilo se justifica-se em buscar maior economicidade para o município, uma vez que os preços sendo apresentados pela administração possa apresentar variação significativa quanto ao preço obtido através da pesquisa e a definição dessa mediana possa ser um critério a ser avaliado para evitar o inexequível ou excedente. </w:t>
      </w:r>
    </w:p>
    <w:p w:rsidR="005D04FA" w:rsidRDefault="005D04FA" w:rsidP="005D04FA">
      <w:pPr>
        <w:ind w:left="567" w:right="1005"/>
        <w:jc w:val="both"/>
        <w:rPr>
          <w:rFonts w:cstheme="minorHAnsi"/>
        </w:rPr>
      </w:pPr>
      <w:r>
        <w:rPr>
          <w:rFonts w:cstheme="minorHAnsi"/>
        </w:rPr>
        <w:t xml:space="preserve">Ainda se justifica o sigilo, levando em consideração a pesquisa de preço que por sua </w:t>
      </w:r>
      <w:r>
        <w:rPr>
          <w:rFonts w:cstheme="minorHAnsi"/>
        </w:rPr>
        <w:lastRenderedPageBreak/>
        <w:t>vez poderá não está compatível com o praticado no mercado, por falha ou omissão, caso o preço apresentado pela administração estiver acima do valor real, o licitante deteria vantagem sobre administração, impossibilitando o poder de barganha caso a estimativa de valor não seja sigilosa.</w:t>
      </w:r>
    </w:p>
    <w:p w:rsidR="005D04FA" w:rsidRDefault="005D04FA" w:rsidP="005D04FA">
      <w:pPr>
        <w:pStyle w:val="Ttulo3"/>
        <w:ind w:left="567" w:right="1005"/>
        <w:rPr>
          <w:rFonts w:ascii="Verdana" w:hAnsi="Verdana"/>
          <w:sz w:val="22"/>
          <w:szCs w:val="22"/>
        </w:rPr>
      </w:pPr>
      <w:r>
        <w:rPr>
          <w:rStyle w:val="Forte"/>
          <w:rFonts w:ascii="Verdana" w:hAnsi="Verdana"/>
          <w:sz w:val="22"/>
          <w:szCs w:val="22"/>
        </w:rPr>
        <w:t>8 - JUSTIFICATIVA DAS QUANTIDADES E METODOLOGIA UTILIZADA PARA ESTIMATIVA DOS QUANTITATIVOS</w:t>
      </w:r>
    </w:p>
    <w:p w:rsidR="005D04FA" w:rsidRDefault="005D04FA" w:rsidP="005D04FA">
      <w:pPr>
        <w:pStyle w:val="NormalWeb"/>
        <w:ind w:left="567" w:right="1005"/>
        <w:rPr>
          <w:rFonts w:ascii="Verdana" w:hAnsi="Verdana"/>
          <w:sz w:val="22"/>
          <w:szCs w:val="22"/>
        </w:rPr>
      </w:pPr>
      <w:r>
        <w:rPr>
          <w:rFonts w:ascii="Verdana" w:hAnsi="Verdana"/>
          <w:sz w:val="22"/>
          <w:szCs w:val="22"/>
        </w:rPr>
        <w:t xml:space="preserve">A definição dos quantitativos estimados para a contratação dos serviços de </w:t>
      </w:r>
      <w:r>
        <w:rPr>
          <w:rStyle w:val="Forte"/>
          <w:rFonts w:ascii="Verdana" w:hAnsi="Verdana"/>
          <w:sz w:val="22"/>
          <w:szCs w:val="22"/>
        </w:rPr>
        <w:t>coleta, transporte, análise laboratorial e emissão de laudos de amostras de água e solo</w:t>
      </w:r>
      <w:r>
        <w:rPr>
          <w:rFonts w:ascii="Verdana" w:hAnsi="Verdana"/>
          <w:sz w:val="22"/>
          <w:szCs w:val="22"/>
        </w:rPr>
        <w:t xml:space="preserve"> foi realizada com base em critérios técnicos e administrativos adotados pela Secretaria de Desenvolvimento Econômico e Meio Ambiente do Município de Afrânio – PE, considerando as demandas institucionais relacionadas ao monitoramento ambiental, à gestão dos recursos naturais e ao apoio a programas de desenvolvimento sustentável no município.</w:t>
      </w:r>
    </w:p>
    <w:p w:rsidR="005D04FA" w:rsidRDefault="005D04FA" w:rsidP="005D04FA">
      <w:pPr>
        <w:pStyle w:val="NormalWeb"/>
        <w:ind w:left="567" w:right="1005"/>
        <w:rPr>
          <w:rFonts w:ascii="Verdana" w:hAnsi="Verdana"/>
          <w:sz w:val="22"/>
          <w:szCs w:val="22"/>
        </w:rPr>
      </w:pPr>
      <w:r>
        <w:rPr>
          <w:rFonts w:ascii="Verdana" w:hAnsi="Verdana"/>
          <w:sz w:val="22"/>
          <w:szCs w:val="22"/>
        </w:rPr>
        <w:t xml:space="preserve">Para fins de planejamento da contratação, foi estimada a quantidade de </w:t>
      </w:r>
      <w:r>
        <w:rPr>
          <w:rStyle w:val="Forte"/>
          <w:rFonts w:ascii="Verdana" w:hAnsi="Verdana"/>
          <w:sz w:val="22"/>
          <w:szCs w:val="22"/>
        </w:rPr>
        <w:t>1.000 (mil) amostras de água e 1.000 (mil) amostras de solo</w:t>
      </w:r>
      <w:r>
        <w:rPr>
          <w:rFonts w:ascii="Verdana" w:hAnsi="Verdana"/>
          <w:sz w:val="22"/>
          <w:szCs w:val="22"/>
        </w:rPr>
        <w:t xml:space="preserve">, totalizando </w:t>
      </w:r>
      <w:r>
        <w:rPr>
          <w:rStyle w:val="Forte"/>
          <w:rFonts w:ascii="Verdana" w:hAnsi="Verdana"/>
          <w:sz w:val="22"/>
          <w:szCs w:val="22"/>
        </w:rPr>
        <w:t>2.000 (duas mil) análises laboratoriais</w:t>
      </w:r>
      <w:r>
        <w:rPr>
          <w:rFonts w:ascii="Verdana" w:hAnsi="Verdana"/>
          <w:sz w:val="22"/>
          <w:szCs w:val="22"/>
        </w:rPr>
        <w:t xml:space="preserve"> a serem realizadas durante o período de vigência contratual.</w:t>
      </w:r>
    </w:p>
    <w:p w:rsidR="005D04FA" w:rsidRDefault="005D04FA" w:rsidP="005D04FA">
      <w:pPr>
        <w:pStyle w:val="NormalWeb"/>
        <w:ind w:left="567" w:right="1005"/>
        <w:rPr>
          <w:rFonts w:ascii="Verdana" w:hAnsi="Verdana"/>
          <w:sz w:val="22"/>
          <w:szCs w:val="22"/>
        </w:rPr>
      </w:pPr>
      <w:r>
        <w:rPr>
          <w:rFonts w:ascii="Verdana" w:hAnsi="Verdana"/>
          <w:sz w:val="22"/>
          <w:szCs w:val="22"/>
        </w:rPr>
        <w:t>A metodologia utilizada para definição desses quantitativos considerou os seguintes critérios técnicos:</w:t>
      </w:r>
    </w:p>
    <w:p w:rsidR="005D04FA" w:rsidRDefault="005D04FA" w:rsidP="005D04FA">
      <w:pPr>
        <w:pStyle w:val="NormalWeb"/>
        <w:ind w:left="567" w:right="1005"/>
        <w:rPr>
          <w:rFonts w:ascii="Verdana" w:hAnsi="Verdana"/>
          <w:sz w:val="22"/>
          <w:szCs w:val="22"/>
        </w:rPr>
      </w:pPr>
      <w:r>
        <w:rPr>
          <w:rStyle w:val="Forte"/>
          <w:rFonts w:ascii="Verdana" w:hAnsi="Verdana"/>
          <w:sz w:val="22"/>
          <w:szCs w:val="22"/>
        </w:rPr>
        <w:t>I – Levantamento de demandas institucionais da Secretaria:</w:t>
      </w:r>
      <w:r>
        <w:rPr>
          <w:rFonts w:ascii="Verdana" w:hAnsi="Verdana"/>
          <w:sz w:val="22"/>
          <w:szCs w:val="22"/>
        </w:rPr>
        <w:br/>
        <w:t>Foi realizada análise das necessidades recorrentes da Secretaria relacionadas ao monitoramento da qualidade da água utilizada para consumo humano, irrigação, dessedentação animal e outras atividades produtivas no município, bem como da necessidade de avaliação da qualidade e fertilidade do solo em áreas de interesse agrícola e ambiental.</w:t>
      </w:r>
    </w:p>
    <w:p w:rsidR="005D04FA" w:rsidRDefault="005D04FA" w:rsidP="005D04FA">
      <w:pPr>
        <w:pStyle w:val="NormalWeb"/>
        <w:ind w:left="567" w:right="1005"/>
        <w:rPr>
          <w:rFonts w:ascii="Verdana" w:hAnsi="Verdana"/>
          <w:sz w:val="22"/>
          <w:szCs w:val="22"/>
        </w:rPr>
      </w:pPr>
      <w:r>
        <w:rPr>
          <w:rStyle w:val="Forte"/>
          <w:rFonts w:ascii="Verdana" w:hAnsi="Verdana"/>
          <w:sz w:val="22"/>
          <w:szCs w:val="22"/>
        </w:rPr>
        <w:t>II – Abrangência territorial do município:</w:t>
      </w:r>
      <w:r>
        <w:rPr>
          <w:rFonts w:ascii="Verdana" w:hAnsi="Verdana"/>
          <w:sz w:val="22"/>
          <w:szCs w:val="22"/>
        </w:rPr>
        <w:br/>
        <w:t>O município possui extensa área rural, com diversas comunidades, propriedades agrícolas, poços artesianos, reservatórios e áreas produtivas que demandam acompanhamento técnico periódico, o que justifica a previsão de quantitativos suficientes para atender diferentes localidades ao longo do exercício.</w:t>
      </w:r>
    </w:p>
    <w:p w:rsidR="005D04FA" w:rsidRDefault="005D04FA" w:rsidP="005D04FA">
      <w:pPr>
        <w:pStyle w:val="NormalWeb"/>
        <w:ind w:left="567" w:right="1005"/>
        <w:rPr>
          <w:rFonts w:ascii="Verdana" w:hAnsi="Verdana"/>
          <w:sz w:val="22"/>
          <w:szCs w:val="22"/>
        </w:rPr>
      </w:pPr>
      <w:r>
        <w:rPr>
          <w:rStyle w:val="Forte"/>
          <w:rFonts w:ascii="Verdana" w:hAnsi="Verdana"/>
          <w:sz w:val="22"/>
          <w:szCs w:val="22"/>
        </w:rPr>
        <w:t>III – Atendimento a programas ambientais e agrícolas:</w:t>
      </w:r>
      <w:r>
        <w:rPr>
          <w:rFonts w:ascii="Verdana" w:hAnsi="Verdana"/>
          <w:sz w:val="22"/>
          <w:szCs w:val="22"/>
        </w:rPr>
        <w:br/>
        <w:t>A estimativa também considera a necessidade de suporte técnico a programas e ações desenvolvidos ou apoiados pela Secretaria, tais como:</w:t>
      </w:r>
    </w:p>
    <w:p w:rsidR="005D04FA" w:rsidRDefault="005D04FA" w:rsidP="005D04FA">
      <w:pPr>
        <w:pStyle w:val="NormalWeb"/>
        <w:numPr>
          <w:ilvl w:val="0"/>
          <w:numId w:val="50"/>
        </w:numPr>
        <w:ind w:left="567" w:right="1005"/>
        <w:rPr>
          <w:rFonts w:ascii="Verdana" w:hAnsi="Verdana"/>
          <w:sz w:val="22"/>
          <w:szCs w:val="22"/>
        </w:rPr>
      </w:pPr>
      <w:r>
        <w:rPr>
          <w:rFonts w:ascii="Verdana" w:hAnsi="Verdana"/>
          <w:sz w:val="22"/>
          <w:szCs w:val="22"/>
        </w:rPr>
        <w:t>monitoramento da qualidade da água em comunidades rurais;</w:t>
      </w:r>
    </w:p>
    <w:p w:rsidR="005D04FA" w:rsidRDefault="005D04FA" w:rsidP="005D04FA">
      <w:pPr>
        <w:pStyle w:val="NormalWeb"/>
        <w:numPr>
          <w:ilvl w:val="0"/>
          <w:numId w:val="50"/>
        </w:numPr>
        <w:ind w:left="567" w:right="1005"/>
        <w:rPr>
          <w:rFonts w:ascii="Verdana" w:hAnsi="Verdana"/>
          <w:sz w:val="22"/>
          <w:szCs w:val="22"/>
        </w:rPr>
      </w:pPr>
      <w:r>
        <w:rPr>
          <w:rFonts w:ascii="Verdana" w:hAnsi="Verdana"/>
          <w:sz w:val="22"/>
          <w:szCs w:val="22"/>
        </w:rPr>
        <w:t>acompanhamento de áreas agrícolas e projetos de produção rural;</w:t>
      </w:r>
    </w:p>
    <w:p w:rsidR="005D04FA" w:rsidRDefault="005D04FA" w:rsidP="005D04FA">
      <w:pPr>
        <w:pStyle w:val="NormalWeb"/>
        <w:numPr>
          <w:ilvl w:val="0"/>
          <w:numId w:val="50"/>
        </w:numPr>
        <w:ind w:left="567" w:right="1005"/>
        <w:rPr>
          <w:rFonts w:ascii="Verdana" w:hAnsi="Verdana"/>
          <w:sz w:val="22"/>
          <w:szCs w:val="22"/>
        </w:rPr>
      </w:pPr>
      <w:r>
        <w:rPr>
          <w:rFonts w:ascii="Verdana" w:hAnsi="Verdana"/>
          <w:sz w:val="22"/>
          <w:szCs w:val="22"/>
        </w:rPr>
        <w:t>avaliação de impactos ambientais em áreas de interesse público;</w:t>
      </w:r>
    </w:p>
    <w:p w:rsidR="005D04FA" w:rsidRDefault="005D04FA" w:rsidP="005D04FA">
      <w:pPr>
        <w:pStyle w:val="NormalWeb"/>
        <w:numPr>
          <w:ilvl w:val="0"/>
          <w:numId w:val="50"/>
        </w:numPr>
        <w:ind w:left="567" w:right="1005"/>
        <w:rPr>
          <w:rFonts w:ascii="Verdana" w:hAnsi="Verdana"/>
          <w:sz w:val="22"/>
          <w:szCs w:val="22"/>
        </w:rPr>
      </w:pPr>
      <w:r>
        <w:rPr>
          <w:rFonts w:ascii="Verdana" w:hAnsi="Verdana"/>
          <w:sz w:val="22"/>
          <w:szCs w:val="22"/>
        </w:rPr>
        <w:t>apoio técnico a produtores rurais quanto às condições de fertilidade e manejo do solo.</w:t>
      </w:r>
    </w:p>
    <w:p w:rsidR="005D04FA" w:rsidRDefault="005D04FA" w:rsidP="005D04FA">
      <w:pPr>
        <w:pStyle w:val="NormalWeb"/>
        <w:ind w:left="567" w:right="1005"/>
        <w:rPr>
          <w:rFonts w:ascii="Verdana" w:hAnsi="Verdana"/>
          <w:sz w:val="22"/>
          <w:szCs w:val="22"/>
        </w:rPr>
      </w:pPr>
      <w:r>
        <w:rPr>
          <w:rStyle w:val="Forte"/>
          <w:rFonts w:ascii="Verdana" w:hAnsi="Verdana"/>
          <w:sz w:val="22"/>
          <w:szCs w:val="22"/>
        </w:rPr>
        <w:t>IV – Critério de planejamento anual das coletas:</w:t>
      </w:r>
      <w:r>
        <w:rPr>
          <w:rFonts w:ascii="Verdana" w:hAnsi="Verdana"/>
          <w:sz w:val="22"/>
          <w:szCs w:val="22"/>
        </w:rPr>
        <w:br/>
        <w:t>A estimativa de 1.000 amostras de água e 1.000 amostras de solo também leva em consideração a possibilidade de realização de campanhas periódicas de coleta ao longo do ano, contemplando diferentes localidades, períodos climáticos e necessidades técnicas identificadas pela Secretaria.</w:t>
      </w:r>
    </w:p>
    <w:p w:rsidR="005D04FA" w:rsidRDefault="005D04FA" w:rsidP="005D04FA">
      <w:pPr>
        <w:pStyle w:val="NormalWeb"/>
        <w:ind w:left="567" w:right="1005"/>
        <w:rPr>
          <w:rFonts w:ascii="Verdana" w:hAnsi="Verdana"/>
          <w:sz w:val="22"/>
          <w:szCs w:val="22"/>
        </w:rPr>
      </w:pPr>
      <w:r>
        <w:rPr>
          <w:rFonts w:ascii="Verdana" w:hAnsi="Verdana"/>
          <w:sz w:val="22"/>
          <w:szCs w:val="22"/>
        </w:rPr>
        <w:lastRenderedPageBreak/>
        <w:t xml:space="preserve">Dessa forma, os quantitativos estimados foram definidos de maneira </w:t>
      </w:r>
      <w:r>
        <w:rPr>
          <w:rStyle w:val="Forte"/>
          <w:rFonts w:ascii="Verdana" w:hAnsi="Verdana"/>
          <w:sz w:val="22"/>
          <w:szCs w:val="22"/>
        </w:rPr>
        <w:t>planejada, razoável e compatível com as demandas institucionais da Secretaria</w:t>
      </w:r>
      <w:r>
        <w:rPr>
          <w:rFonts w:ascii="Verdana" w:hAnsi="Verdana"/>
          <w:sz w:val="22"/>
          <w:szCs w:val="22"/>
        </w:rPr>
        <w:t>, buscando garantir a disponibilidade de análises suficientes para atender às necessidades de monitoramento ambiental e apoio às atividades agrícolas e ambientais do município, sem prejuízo da eficiência administrativa e da adequada aplicação dos recursos públicos.</w:t>
      </w:r>
    </w:p>
    <w:p w:rsidR="005D04FA" w:rsidRDefault="005D04FA" w:rsidP="005D04FA">
      <w:pPr>
        <w:pStyle w:val="NormalWeb"/>
        <w:ind w:left="567" w:right="1005"/>
        <w:rPr>
          <w:rFonts w:ascii="Verdana" w:hAnsi="Verdana"/>
          <w:sz w:val="22"/>
          <w:szCs w:val="22"/>
        </w:rPr>
      </w:pPr>
      <w:r>
        <w:rPr>
          <w:rFonts w:ascii="Verdana" w:hAnsi="Verdana"/>
          <w:b/>
          <w:bCs/>
          <w:sz w:val="22"/>
          <w:szCs w:val="22"/>
        </w:rPr>
        <w:t xml:space="preserve">JUSTIFICATIVA </w:t>
      </w:r>
    </w:p>
    <w:p w:rsidR="005D04FA" w:rsidRDefault="005D04FA" w:rsidP="005D04FA">
      <w:pPr>
        <w:pStyle w:val="NormalWeb"/>
        <w:ind w:left="567" w:right="1005"/>
        <w:rPr>
          <w:rFonts w:ascii="Verdana" w:hAnsi="Verdana"/>
          <w:sz w:val="22"/>
          <w:szCs w:val="22"/>
        </w:rPr>
      </w:pPr>
      <w:r>
        <w:rPr>
          <w:rFonts w:ascii="Verdana" w:hAnsi="Verdana"/>
          <w:sz w:val="22"/>
          <w:szCs w:val="22"/>
        </w:rPr>
        <w:t>O Processo Licitatório nº 023/2026, na modalidade Pregão Eletrônico nº 010/2026, foi declarado fracassado, tendo em vista que não houve êxito na contratação pretendida, conforme Ata anexa.</w:t>
      </w:r>
    </w:p>
    <w:p w:rsidR="005D04FA" w:rsidRDefault="005D04FA" w:rsidP="005D04FA">
      <w:pPr>
        <w:ind w:left="567" w:right="1005"/>
        <w:jc w:val="both"/>
        <w:rPr>
          <w:b/>
        </w:rPr>
      </w:pPr>
      <w:r>
        <w:rPr>
          <w:b/>
        </w:rPr>
        <w:t xml:space="preserve">9 - DESCRIÇÃO DA SOLUÇÃO COMO UM TODO: </w:t>
      </w:r>
    </w:p>
    <w:p w:rsidR="005D04FA" w:rsidRDefault="005D04FA" w:rsidP="005D04FA">
      <w:pPr>
        <w:adjustRightInd w:val="0"/>
        <w:snapToGrid w:val="0"/>
        <w:ind w:left="567" w:right="1005"/>
        <w:jc w:val="both"/>
        <w:rPr>
          <w:b/>
          <w:bCs/>
        </w:rPr>
      </w:pPr>
      <w:r>
        <w:t xml:space="preserve">Na licitação realizada por item, recomenda-se a utilização do modo de disputa </w:t>
      </w:r>
      <w:r>
        <w:rPr>
          <w:b/>
          <w:bCs/>
        </w:rPr>
        <w:t>ABERTO e FECHADO.</w:t>
      </w:r>
    </w:p>
    <w:p w:rsidR="005D04FA" w:rsidRDefault="005D04FA" w:rsidP="005D04FA">
      <w:pPr>
        <w:adjustRightInd w:val="0"/>
        <w:snapToGrid w:val="0"/>
        <w:ind w:left="567" w:right="1005"/>
        <w:jc w:val="both"/>
      </w:pPr>
      <w:r>
        <w:t>Os preços adquiridos seguem os procedimentos administrativos básicos para a realização de pesquisa de preço realizada em banco de preço que fica fazendo parte integrante deste processo.</w:t>
      </w:r>
    </w:p>
    <w:p w:rsidR="005D04FA" w:rsidRDefault="005D04FA" w:rsidP="005D04FA">
      <w:pPr>
        <w:adjustRightInd w:val="0"/>
        <w:snapToGrid w:val="0"/>
        <w:ind w:left="567" w:right="1005"/>
        <w:jc w:val="both"/>
      </w:pPr>
      <w:r>
        <w:t>No âmbito de cada parâmetro, o resultado da pesquisa de preço foi à média dos preços obtidos.</w:t>
      </w:r>
    </w:p>
    <w:p w:rsidR="005D04FA" w:rsidRDefault="005D04FA" w:rsidP="005D04FA">
      <w:pPr>
        <w:adjustRightInd w:val="0"/>
        <w:snapToGrid w:val="0"/>
        <w:ind w:left="567" w:right="1005"/>
        <w:jc w:val="both"/>
      </w:pPr>
      <w:r>
        <w:t>De acordo com estudo realizado e as demandas existentes, a solução para fins de satisfação da necessidade é a realização de licitação pra prestação de serviço de análise química de solo e água destinada a suprir as demandas da Secretaria de Desenvolvimento Econômico e Meio Ambiente do município de Afrânio-PE.</w:t>
      </w:r>
    </w:p>
    <w:p w:rsidR="005D04FA" w:rsidRDefault="005D04FA" w:rsidP="005D04FA">
      <w:pPr>
        <w:ind w:left="567" w:right="1005"/>
        <w:jc w:val="both"/>
      </w:pPr>
    </w:p>
    <w:p w:rsidR="005D04FA" w:rsidRDefault="005D04FA" w:rsidP="005D04FA">
      <w:pPr>
        <w:ind w:left="567" w:right="1005"/>
        <w:jc w:val="both"/>
        <w:rPr>
          <w:b/>
        </w:rPr>
      </w:pPr>
      <w:r>
        <w:rPr>
          <w:b/>
        </w:rPr>
        <w:t xml:space="preserve">10 – JUSTIFICATIVA PARA PARCELAMENTO: </w:t>
      </w:r>
    </w:p>
    <w:p w:rsidR="005D04FA" w:rsidRDefault="005D04FA" w:rsidP="005D04FA">
      <w:pPr>
        <w:ind w:left="567" w:right="1005"/>
        <w:jc w:val="both"/>
        <w:rPr>
          <w:b/>
        </w:rPr>
      </w:pPr>
      <w:r>
        <w:rPr>
          <w:b/>
        </w:rPr>
        <w:t>Não se aplica.</w:t>
      </w:r>
    </w:p>
    <w:p w:rsidR="005D04FA" w:rsidRDefault="005D04FA" w:rsidP="005D04FA">
      <w:pPr>
        <w:ind w:left="567" w:right="1005"/>
        <w:jc w:val="both"/>
      </w:pPr>
    </w:p>
    <w:p w:rsidR="005D04FA" w:rsidRDefault="005D04FA" w:rsidP="005D04FA">
      <w:pPr>
        <w:ind w:left="567" w:right="1005"/>
        <w:jc w:val="both"/>
        <w:rPr>
          <w:b/>
        </w:rPr>
      </w:pPr>
      <w:r>
        <w:rPr>
          <w:b/>
        </w:rPr>
        <w:t>11 - DEMONSTRATIVO DOS RESULTADOS PRETENDIDOS:</w:t>
      </w:r>
    </w:p>
    <w:p w:rsidR="005D04FA" w:rsidRDefault="005D04FA" w:rsidP="005D04FA">
      <w:pPr>
        <w:ind w:left="567" w:right="1005"/>
        <w:jc w:val="both"/>
        <w:rPr>
          <w:b/>
        </w:rPr>
      </w:pPr>
      <w:r>
        <w:t>Pretende-se com a formação do registro de preços, obter um mecanismo ágil e seguro para realização de futuras prestações de serviços de forma parcelada, sem comprometimento da execução orçamentária.</w:t>
      </w:r>
    </w:p>
    <w:p w:rsidR="005D04FA" w:rsidRDefault="005D04FA" w:rsidP="005D04FA">
      <w:pPr>
        <w:ind w:left="567" w:right="1005"/>
        <w:jc w:val="both"/>
        <w:rPr>
          <w:b/>
        </w:rPr>
      </w:pPr>
    </w:p>
    <w:p w:rsidR="005D04FA" w:rsidRDefault="005D04FA" w:rsidP="005D04FA">
      <w:pPr>
        <w:ind w:left="567" w:right="1005"/>
        <w:jc w:val="both"/>
      </w:pPr>
      <w:r>
        <w:t>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municipal de Desenvolvimento Econômico e Meio Ambiente.</w:t>
      </w:r>
    </w:p>
    <w:p w:rsidR="005D04FA" w:rsidRDefault="005D04FA" w:rsidP="005D04FA">
      <w:pPr>
        <w:ind w:left="567" w:right="1005"/>
        <w:jc w:val="both"/>
      </w:pPr>
    </w:p>
    <w:p w:rsidR="005D04FA" w:rsidRDefault="005D04FA" w:rsidP="005D04FA">
      <w:pPr>
        <w:ind w:left="567" w:right="1005"/>
        <w:jc w:val="both"/>
      </w:pPr>
      <w:r>
        <w:t>A presente contratação visa possibilitar a prestação de serviço de Análise química de solo e Água para suprir as necessidades da Secretaria de Desenvolvimento Econômico e Meio Ambiente do município de Afrânio-PE.</w:t>
      </w:r>
    </w:p>
    <w:p w:rsidR="005D04FA" w:rsidRDefault="005D04FA" w:rsidP="005D04FA">
      <w:pPr>
        <w:ind w:left="567" w:right="1005"/>
        <w:jc w:val="both"/>
      </w:pPr>
      <w:r>
        <w:tab/>
      </w:r>
    </w:p>
    <w:p w:rsidR="005D04FA" w:rsidRDefault="005D04FA" w:rsidP="005D04FA">
      <w:pPr>
        <w:ind w:left="567" w:right="1005"/>
        <w:jc w:val="both"/>
        <w:rPr>
          <w:b/>
        </w:rPr>
      </w:pPr>
      <w:r>
        <w:rPr>
          <w:b/>
        </w:rPr>
        <w:t xml:space="preserve">12 – PROVIDÊNCIAS COMPLEMENTARES A SEREM ADOTADAS: </w:t>
      </w:r>
    </w:p>
    <w:p w:rsidR="005D04FA" w:rsidRDefault="005D04FA" w:rsidP="005D04FA">
      <w:pPr>
        <w:ind w:left="567" w:right="1005"/>
        <w:jc w:val="both"/>
        <w:rPr>
          <w:b/>
        </w:rPr>
      </w:pPr>
    </w:p>
    <w:p w:rsidR="005D04FA" w:rsidRDefault="005D04FA" w:rsidP="005D04FA">
      <w:pPr>
        <w:ind w:left="567" w:right="1005"/>
        <w:jc w:val="both"/>
        <w:rPr>
          <w:b/>
        </w:rPr>
      </w:pPr>
      <w:r>
        <w:rPr>
          <w:b/>
        </w:rPr>
        <w:t>Não se aplica</w:t>
      </w:r>
    </w:p>
    <w:p w:rsidR="005D04FA" w:rsidRDefault="005D04FA" w:rsidP="005D04FA">
      <w:pPr>
        <w:ind w:left="567" w:right="1005"/>
        <w:jc w:val="both"/>
      </w:pPr>
    </w:p>
    <w:p w:rsidR="005D04FA" w:rsidRDefault="005D04FA" w:rsidP="005D04FA">
      <w:pPr>
        <w:ind w:left="567" w:right="1005"/>
        <w:jc w:val="both"/>
        <w:rPr>
          <w:b/>
        </w:rPr>
      </w:pPr>
      <w:r>
        <w:rPr>
          <w:b/>
        </w:rPr>
        <w:t xml:space="preserve">13 – CONTRATAÇÕES CORRELATO-INTERDEPENDENTES: </w:t>
      </w:r>
    </w:p>
    <w:p w:rsidR="005D04FA" w:rsidRDefault="005D04FA" w:rsidP="005D04FA">
      <w:pPr>
        <w:ind w:left="567" w:right="1005"/>
        <w:jc w:val="both"/>
        <w:rPr>
          <w:b/>
        </w:rPr>
      </w:pPr>
    </w:p>
    <w:p w:rsidR="005D04FA" w:rsidRDefault="005D04FA" w:rsidP="005D04FA">
      <w:pPr>
        <w:ind w:left="567" w:right="1005"/>
        <w:jc w:val="both"/>
        <w:rPr>
          <w:b/>
        </w:rPr>
      </w:pPr>
      <w:r>
        <w:rPr>
          <w:b/>
        </w:rPr>
        <w:t>Não se aplica</w:t>
      </w:r>
    </w:p>
    <w:p w:rsidR="005D04FA" w:rsidRDefault="005D04FA" w:rsidP="005D04FA">
      <w:pPr>
        <w:ind w:left="567" w:right="1005"/>
        <w:jc w:val="both"/>
      </w:pPr>
    </w:p>
    <w:p w:rsidR="005D04FA" w:rsidRDefault="005D04FA" w:rsidP="005D04FA">
      <w:pPr>
        <w:ind w:left="567" w:right="1005"/>
        <w:jc w:val="both"/>
        <w:rPr>
          <w:b/>
        </w:rPr>
      </w:pPr>
      <w:r>
        <w:rPr>
          <w:b/>
        </w:rPr>
        <w:t xml:space="preserve">14 – IMPACTOS AMBIENTAIS: </w:t>
      </w:r>
    </w:p>
    <w:p w:rsidR="005D04FA" w:rsidRDefault="005D04FA" w:rsidP="005D04FA">
      <w:pPr>
        <w:ind w:left="567" w:right="1005"/>
        <w:jc w:val="both"/>
        <w:rPr>
          <w:b/>
        </w:rPr>
      </w:pPr>
    </w:p>
    <w:p w:rsidR="005D04FA" w:rsidRDefault="005D04FA" w:rsidP="005D04FA">
      <w:pPr>
        <w:ind w:left="567" w:right="1005"/>
        <w:jc w:val="both"/>
        <w:rPr>
          <w:b/>
        </w:rPr>
      </w:pPr>
      <w:r>
        <w:rPr>
          <w:b/>
        </w:rPr>
        <w:lastRenderedPageBreak/>
        <w:t>a) Geração de resíduos químicos e laboratoriais</w:t>
      </w:r>
    </w:p>
    <w:p w:rsidR="005D04FA" w:rsidRDefault="005D04FA" w:rsidP="005D04FA">
      <w:pPr>
        <w:ind w:left="567" w:right="1005"/>
        <w:jc w:val="both"/>
        <w:rPr>
          <w:bCs/>
        </w:rPr>
      </w:pPr>
      <w:r>
        <w:rPr>
          <w:bCs/>
        </w:rPr>
        <w:t>Resíduos líquidos contendo reagentes químicos (ácidos, soluções extratoras, indicadores).</w:t>
      </w:r>
    </w:p>
    <w:p w:rsidR="005D04FA" w:rsidRDefault="005D04FA" w:rsidP="005D04FA">
      <w:pPr>
        <w:ind w:left="567" w:right="1005"/>
        <w:jc w:val="both"/>
        <w:rPr>
          <w:bCs/>
        </w:rPr>
      </w:pPr>
      <w:r>
        <w:rPr>
          <w:bCs/>
        </w:rPr>
        <w:t>Resíduos sólidos como filtros, papéis, luvas, frascos e amostras remanescentes de solo.</w:t>
      </w:r>
    </w:p>
    <w:p w:rsidR="005D04FA" w:rsidRDefault="005D04FA" w:rsidP="005D04FA">
      <w:pPr>
        <w:ind w:left="567" w:right="1005"/>
        <w:jc w:val="both"/>
        <w:rPr>
          <w:b/>
        </w:rPr>
      </w:pPr>
      <w:r>
        <w:rPr>
          <w:b/>
        </w:rPr>
        <w:t>b) Consumo de recursos naturais</w:t>
      </w:r>
    </w:p>
    <w:p w:rsidR="005D04FA" w:rsidRDefault="005D04FA" w:rsidP="005D04FA">
      <w:pPr>
        <w:ind w:left="567" w:right="1005"/>
        <w:jc w:val="both"/>
        <w:rPr>
          <w:bCs/>
        </w:rPr>
      </w:pPr>
      <w:r>
        <w:rPr>
          <w:bCs/>
        </w:rPr>
        <w:t>Uso de água para preparo de soluções, lavagem de vidrarias e equipamentos.</w:t>
      </w:r>
    </w:p>
    <w:p w:rsidR="005D04FA" w:rsidRDefault="005D04FA" w:rsidP="005D04FA">
      <w:pPr>
        <w:ind w:left="567" w:right="1005"/>
        <w:jc w:val="both"/>
        <w:rPr>
          <w:bCs/>
        </w:rPr>
      </w:pPr>
      <w:r>
        <w:rPr>
          <w:bCs/>
        </w:rPr>
        <w:t>Consumo de energia elétrica para funcionamento de estufas, agitadores, espectrofotômetros e outros equipamentos.</w:t>
      </w:r>
    </w:p>
    <w:p w:rsidR="005D04FA" w:rsidRDefault="005D04FA" w:rsidP="005D04FA">
      <w:pPr>
        <w:ind w:left="567" w:right="1005"/>
        <w:jc w:val="both"/>
        <w:rPr>
          <w:b/>
        </w:rPr>
      </w:pPr>
      <w:r>
        <w:rPr>
          <w:b/>
        </w:rPr>
        <w:t>c) Risco de contaminação ambiental</w:t>
      </w:r>
    </w:p>
    <w:p w:rsidR="005D04FA" w:rsidRDefault="005D04FA" w:rsidP="005D04FA">
      <w:pPr>
        <w:ind w:left="567" w:right="1005"/>
        <w:jc w:val="both"/>
        <w:rPr>
          <w:bCs/>
        </w:rPr>
      </w:pPr>
      <w:r>
        <w:rPr>
          <w:bCs/>
        </w:rPr>
        <w:t>Possibilidade de contaminação do solo ou da água caso os resíduos laboratoriais não sejam corretamente tratados e descartados.</w:t>
      </w:r>
    </w:p>
    <w:p w:rsidR="005D04FA" w:rsidRDefault="005D04FA" w:rsidP="005D04FA">
      <w:pPr>
        <w:ind w:left="567" w:right="1005"/>
        <w:jc w:val="both"/>
        <w:rPr>
          <w:bCs/>
        </w:rPr>
      </w:pPr>
      <w:r>
        <w:rPr>
          <w:bCs/>
        </w:rPr>
        <w:t>Manuseio inadequado de substâncias químicas pode gerar vazamentos ou derramamentos.</w:t>
      </w:r>
    </w:p>
    <w:p w:rsidR="005D04FA" w:rsidRDefault="005D04FA" w:rsidP="005D04FA">
      <w:pPr>
        <w:ind w:left="567" w:right="1005"/>
        <w:jc w:val="both"/>
        <w:rPr>
          <w:bCs/>
        </w:rPr>
      </w:pPr>
    </w:p>
    <w:p w:rsidR="005D04FA" w:rsidRDefault="005D04FA" w:rsidP="005D04FA">
      <w:pPr>
        <w:ind w:left="567" w:right="1005"/>
        <w:jc w:val="both"/>
        <w:rPr>
          <w:b/>
        </w:rPr>
      </w:pPr>
      <w:r>
        <w:rPr>
          <w:b/>
        </w:rPr>
        <w:t>15 – POSICIONAMENTO CONCLUSIVO SOBRE A ADEQUAÇÃO DA CONTRATAÇÃO</w:t>
      </w:r>
    </w:p>
    <w:p w:rsidR="005D04FA" w:rsidRDefault="005D04FA" w:rsidP="005D04FA">
      <w:pPr>
        <w:ind w:left="567" w:right="1005"/>
        <w:jc w:val="both"/>
        <w:rPr>
          <w:b/>
        </w:rPr>
      </w:pPr>
    </w:p>
    <w:p w:rsidR="005D04FA" w:rsidRDefault="005D04FA" w:rsidP="005D04FA">
      <w:pPr>
        <w:ind w:left="567" w:right="1005"/>
        <w:jc w:val="both"/>
      </w:pPr>
      <w:r>
        <w:t>Esta equipe declara viável esta contratação.</w:t>
      </w:r>
    </w:p>
    <w:p w:rsidR="005D04FA" w:rsidRDefault="005D04FA" w:rsidP="005D04FA">
      <w:pPr>
        <w:ind w:left="567" w:right="1005"/>
        <w:jc w:val="both"/>
        <w:rPr>
          <w:b/>
        </w:rPr>
      </w:pPr>
      <w:r>
        <w:t>Após todas as considerações registradas nos itens anteriores, a Equipe de Planejamento aponta como viável a contratação considerando a essencialidade da demanda, a natureza comum dos itens, a manifesta suficiência de prestadores de serviço no mercado e, pelo fato da solução apontada revelar-se calcada nos normativos que regem a matéria, resguardando assim a imprescindível legalidade e o interesse público.</w:t>
      </w:r>
    </w:p>
    <w:p w:rsidR="005D04FA" w:rsidRDefault="005D04FA" w:rsidP="005D04FA">
      <w:pPr>
        <w:ind w:left="567" w:right="1005"/>
        <w:jc w:val="both"/>
        <w:rPr>
          <w:rFonts w:cstheme="minorHAnsi"/>
          <w:bCs/>
        </w:rPr>
      </w:pPr>
    </w:p>
    <w:p w:rsidR="005D04FA" w:rsidRDefault="005D04FA" w:rsidP="005D04FA">
      <w:pPr>
        <w:ind w:left="567" w:right="1005"/>
        <w:jc w:val="both"/>
        <w:rPr>
          <w:rFonts w:cstheme="minorHAnsi"/>
          <w:bCs/>
        </w:rPr>
      </w:pPr>
    </w:p>
    <w:p w:rsidR="005D04FA" w:rsidRDefault="005D04FA" w:rsidP="005D04FA">
      <w:pPr>
        <w:ind w:left="567" w:right="1005"/>
        <w:jc w:val="both"/>
        <w:rPr>
          <w:rFonts w:cstheme="minorHAnsi"/>
          <w:bCs/>
        </w:rPr>
      </w:pPr>
    </w:p>
    <w:p w:rsidR="005D04FA" w:rsidRDefault="005D04FA" w:rsidP="005D04FA">
      <w:pPr>
        <w:ind w:left="567" w:right="1005"/>
        <w:jc w:val="both"/>
        <w:rPr>
          <w:rFonts w:cstheme="minorHAnsi"/>
          <w:bCs/>
        </w:rPr>
      </w:pPr>
      <w:r>
        <w:rPr>
          <w:rFonts w:cstheme="minorHAnsi"/>
          <w:bCs/>
        </w:rPr>
        <w:t>Afrânio, 05 de maio de 2026.</w:t>
      </w:r>
    </w:p>
    <w:p w:rsidR="005D04FA" w:rsidRDefault="005D04FA" w:rsidP="005D04FA">
      <w:pPr>
        <w:ind w:left="567" w:right="1005"/>
        <w:jc w:val="both"/>
        <w:rPr>
          <w:rFonts w:cstheme="minorHAnsi"/>
          <w:bCs/>
        </w:rPr>
      </w:pPr>
    </w:p>
    <w:p w:rsidR="005D04FA" w:rsidRDefault="005D04FA" w:rsidP="005D04FA">
      <w:pPr>
        <w:ind w:left="567" w:right="1005"/>
        <w:jc w:val="center"/>
        <w:rPr>
          <w:rFonts w:ascii="Arial" w:hAnsi="Arial" w:cs="Arial"/>
          <w:bCs/>
          <w:sz w:val="24"/>
          <w:szCs w:val="24"/>
        </w:rPr>
      </w:pPr>
      <w:r>
        <w:rPr>
          <w:rFonts w:ascii="Arial" w:hAnsi="Arial" w:cs="Arial"/>
          <w:bCs/>
        </w:rPr>
        <w:t>_____________________________________________________</w:t>
      </w:r>
    </w:p>
    <w:p w:rsidR="005D04FA" w:rsidRDefault="005D04FA" w:rsidP="005D04FA">
      <w:pPr>
        <w:ind w:left="567" w:right="1005"/>
        <w:jc w:val="center"/>
        <w:rPr>
          <w:rFonts w:ascii="Bookman Old Style" w:hAnsi="Bookman Old Style" w:cstheme="minorBidi"/>
        </w:rPr>
      </w:pPr>
      <w:r>
        <w:rPr>
          <w:rFonts w:ascii="Bookman Old Style" w:hAnsi="Bookman Old Style"/>
        </w:rPr>
        <w:t>Wagner Macêdo Cavalcanti</w:t>
      </w:r>
    </w:p>
    <w:p w:rsidR="005D04FA" w:rsidRDefault="005D04FA" w:rsidP="005D04FA">
      <w:pPr>
        <w:ind w:left="567" w:right="1005"/>
        <w:jc w:val="center"/>
        <w:rPr>
          <w:rFonts w:cs="Calibri"/>
          <w:bCs/>
        </w:rPr>
      </w:pPr>
      <w:r>
        <w:rPr>
          <w:rFonts w:ascii="Bookman Old Style" w:hAnsi="Bookman Old Style"/>
        </w:rPr>
        <w:t>Gerência de Planejamento, Gestão Estratégica e comercialização da Produção Animal e Vegetal</w:t>
      </w:r>
    </w:p>
    <w:p w:rsidR="00277B90" w:rsidRDefault="00277B90" w:rsidP="005D04FA">
      <w:pPr>
        <w:spacing w:line="276" w:lineRule="auto"/>
        <w:ind w:left="567" w:right="1005"/>
        <w:jc w:val="center"/>
        <w:rPr>
          <w:rFonts w:cstheme="minorHAnsi"/>
          <w:b/>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8C23B1">
      <w:pPr>
        <w:pStyle w:val="Cabealho"/>
        <w:tabs>
          <w:tab w:val="left" w:pos="5954"/>
        </w:tabs>
        <w:spacing w:line="276" w:lineRule="auto"/>
        <w:rPr>
          <w:rFonts w:ascii="Verdana" w:hAnsi="Verdana" w:cstheme="minorHAnsi"/>
          <w:b/>
          <w:sz w:val="20"/>
          <w:szCs w:val="20"/>
        </w:rPr>
      </w:pPr>
      <w:bookmarkStart w:id="22" w:name="_Hlk125372385"/>
    </w:p>
    <w:p w:rsidR="008C23B1" w:rsidRDefault="008C23B1" w:rsidP="008C23B1">
      <w:pPr>
        <w:pStyle w:val="Cabealho"/>
        <w:tabs>
          <w:tab w:val="left" w:pos="5954"/>
        </w:tabs>
        <w:spacing w:line="276" w:lineRule="auto"/>
        <w:rPr>
          <w:rFonts w:ascii="Verdana" w:hAnsi="Verdana" w:cstheme="minorHAnsi"/>
          <w:b/>
          <w:sz w:val="20"/>
          <w:szCs w:val="20"/>
        </w:rPr>
      </w:pPr>
    </w:p>
    <w:p w:rsidR="00423B99" w:rsidRDefault="00423B99"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84296C" w:rsidRPr="00277B90" w:rsidRDefault="0084296C" w:rsidP="00277B90">
      <w:pPr>
        <w:pStyle w:val="Cabealho"/>
        <w:tabs>
          <w:tab w:val="left" w:pos="5954"/>
        </w:tabs>
        <w:spacing w:line="276" w:lineRule="auto"/>
        <w:ind w:left="180"/>
        <w:jc w:val="center"/>
        <w:rPr>
          <w:rFonts w:ascii="Verdana" w:hAnsi="Verdana" w:cstheme="minorHAnsi"/>
          <w:b/>
          <w:sz w:val="20"/>
          <w:szCs w:val="20"/>
        </w:rPr>
      </w:pPr>
      <w:r w:rsidRPr="00277B90">
        <w:rPr>
          <w:rFonts w:ascii="Verdana" w:hAnsi="Verdana" w:cstheme="minorHAnsi"/>
          <w:b/>
          <w:sz w:val="20"/>
          <w:szCs w:val="20"/>
        </w:rPr>
        <w:lastRenderedPageBreak/>
        <w:t>TERMO DE REFERÊNCIA</w:t>
      </w:r>
    </w:p>
    <w:p w:rsidR="006517BD" w:rsidRPr="000C4213" w:rsidRDefault="006517BD" w:rsidP="00423B99">
      <w:pPr>
        <w:pBdr>
          <w:top w:val="single" w:sz="4" w:space="1" w:color="auto"/>
        </w:pBdr>
        <w:spacing w:line="276" w:lineRule="auto"/>
        <w:ind w:left="142" w:right="297"/>
        <w:jc w:val="both"/>
        <w:rPr>
          <w:b/>
          <w:sz w:val="20"/>
          <w:szCs w:val="20"/>
        </w:rPr>
      </w:pPr>
      <w:r w:rsidRPr="000C4213">
        <w:rPr>
          <w:b/>
          <w:sz w:val="20"/>
          <w:szCs w:val="20"/>
        </w:rPr>
        <w:t>1. DO OBJETO CONFORME O ART. 6º, INC. XXIII, ALÍNEAS ‘A’ DA LEI 14.133/2021:</w:t>
      </w:r>
    </w:p>
    <w:p w:rsidR="006517BD" w:rsidRDefault="006517BD" w:rsidP="00423B99">
      <w:pPr>
        <w:spacing w:line="276" w:lineRule="auto"/>
        <w:ind w:left="142" w:right="297"/>
        <w:jc w:val="both"/>
        <w:rPr>
          <w:sz w:val="20"/>
          <w:szCs w:val="20"/>
        </w:rPr>
      </w:pPr>
      <w:r w:rsidRPr="000C4213">
        <w:rPr>
          <w:b/>
          <w:bCs/>
          <w:sz w:val="20"/>
          <w:szCs w:val="20"/>
        </w:rPr>
        <w:t>1.1 –</w:t>
      </w:r>
      <w:r w:rsidRPr="002C1EC5">
        <w:rPr>
          <w:rFonts w:eastAsia="Times New Roman"/>
          <w:bCs/>
          <w:sz w:val="20"/>
          <w:szCs w:val="20"/>
          <w:lang w:eastAsia="pt-BR"/>
        </w:rPr>
        <w:t xml:space="preserve">Realização de Pregão Eletrônico para </w:t>
      </w:r>
      <w:r>
        <w:rPr>
          <w:rFonts w:eastAsia="Times New Roman"/>
          <w:sz w:val="20"/>
          <w:szCs w:val="20"/>
          <w:lang w:eastAsia="pt-BR"/>
        </w:rPr>
        <w:t>registro de preço para eventual contratação</w:t>
      </w:r>
      <w:r w:rsidRPr="002C1EC5">
        <w:rPr>
          <w:sz w:val="20"/>
          <w:szCs w:val="20"/>
        </w:rPr>
        <w:t xml:space="preserve"> de serviços</w:t>
      </w:r>
      <w:r>
        <w:rPr>
          <w:sz w:val="20"/>
          <w:szCs w:val="20"/>
        </w:rPr>
        <w:t xml:space="preserve"> especializados de</w:t>
      </w:r>
      <w:r w:rsidRPr="002C1EC5">
        <w:rPr>
          <w:sz w:val="20"/>
          <w:szCs w:val="20"/>
        </w:rPr>
        <w:t xml:space="preserve"> análises químicas laboratoriais de solo e de água, compreendendo análises de solo (macronutrientes, micronutrientes e boro) e análises de água (cloreto, carbonato e bicarbonato), para atender às necessidades da Secretaria de Desenvolvimento Econômico e Meio Ambiente do Município de Afrânio – PE.</w:t>
      </w:r>
    </w:p>
    <w:p w:rsidR="00423B99" w:rsidRPr="002C1EC5" w:rsidRDefault="00423B99" w:rsidP="00423B99">
      <w:pPr>
        <w:spacing w:line="276" w:lineRule="auto"/>
        <w:ind w:left="142" w:right="297"/>
        <w:jc w:val="both"/>
        <w:rPr>
          <w:rFonts w:eastAsia="Times New Roman"/>
          <w:sz w:val="20"/>
          <w:szCs w:val="20"/>
          <w:lang w:eastAsia="pt-BR"/>
        </w:rPr>
      </w:pPr>
    </w:p>
    <w:p w:rsidR="006517BD" w:rsidRPr="000C4213" w:rsidRDefault="006517BD" w:rsidP="00423B99">
      <w:pPr>
        <w:pBdr>
          <w:top w:val="single" w:sz="4" w:space="1" w:color="auto"/>
        </w:pBdr>
        <w:spacing w:line="276" w:lineRule="auto"/>
        <w:ind w:left="142" w:right="297"/>
        <w:jc w:val="both"/>
        <w:rPr>
          <w:b/>
          <w:sz w:val="20"/>
          <w:szCs w:val="20"/>
        </w:rPr>
      </w:pPr>
      <w:r w:rsidRPr="000C4213">
        <w:rPr>
          <w:b/>
          <w:sz w:val="20"/>
          <w:szCs w:val="20"/>
        </w:rPr>
        <w:t>2. FUNDAMENTOS DA CONTRATAÇÃO DE ACORDO COM O ART. 6º, INC. XXIII, ALÍNEAS ‘E’ DA LEI 14.133/2021:</w:t>
      </w:r>
    </w:p>
    <w:p w:rsidR="006517BD" w:rsidRDefault="006517BD" w:rsidP="00423B99">
      <w:pPr>
        <w:pStyle w:val="PargrafodaLista"/>
        <w:ind w:left="142" w:right="297"/>
        <w:rPr>
          <w:rFonts w:eastAsia="Times New Roman"/>
          <w:sz w:val="20"/>
          <w:szCs w:val="20"/>
          <w:lang w:eastAsia="pt-BR"/>
        </w:rPr>
      </w:pPr>
      <w:r w:rsidRPr="000C4213">
        <w:rPr>
          <w:rFonts w:eastAsia="Times New Roman"/>
          <w:b/>
          <w:bCs/>
          <w:sz w:val="20"/>
          <w:szCs w:val="20"/>
          <w:lang w:eastAsia="pt-BR"/>
        </w:rPr>
        <w:t>2.1 –</w:t>
      </w:r>
      <w:r w:rsidRPr="009E3E4C">
        <w:rPr>
          <w:rFonts w:eastAsia="Times New Roman"/>
          <w:sz w:val="20"/>
          <w:szCs w:val="20"/>
          <w:lang w:eastAsia="pt-BR"/>
        </w:rPr>
        <w:t xml:space="preserve">A contratação visa a </w:t>
      </w:r>
      <w:r>
        <w:rPr>
          <w:rFonts w:eastAsia="Times New Roman"/>
          <w:sz w:val="20"/>
          <w:szCs w:val="20"/>
          <w:lang w:eastAsia="pt-BR"/>
        </w:rPr>
        <w:t>prestação de serviço de</w:t>
      </w:r>
      <w:r w:rsidRPr="002C1EC5">
        <w:rPr>
          <w:sz w:val="20"/>
          <w:szCs w:val="20"/>
        </w:rPr>
        <w:t xml:space="preserve"> empresa especializada para prestação de serviços de análises químicas laboratoriais de solo e de água</w:t>
      </w:r>
      <w:r>
        <w:rPr>
          <w:rFonts w:eastAsia="Times New Roman"/>
          <w:sz w:val="20"/>
          <w:szCs w:val="20"/>
          <w:lang w:eastAsia="pt-BR"/>
        </w:rPr>
        <w:t xml:space="preserve">, </w:t>
      </w:r>
      <w:r w:rsidRPr="009E3E4C">
        <w:rPr>
          <w:rFonts w:eastAsia="Times New Roman"/>
          <w:sz w:val="20"/>
          <w:szCs w:val="20"/>
          <w:lang w:eastAsia="pt-BR"/>
        </w:rPr>
        <w:t>destinados a suprir as demandas da Secretaria</w:t>
      </w:r>
      <w:r>
        <w:rPr>
          <w:rFonts w:eastAsia="Times New Roman"/>
          <w:sz w:val="20"/>
          <w:szCs w:val="20"/>
          <w:lang w:eastAsia="pt-BR"/>
        </w:rPr>
        <w:t xml:space="preserve"> de DesenvolvimentoEconômico e Meio Ambiente </w:t>
      </w:r>
      <w:r w:rsidRPr="009E3E4C">
        <w:rPr>
          <w:rFonts w:eastAsia="Times New Roman"/>
          <w:sz w:val="20"/>
          <w:szCs w:val="20"/>
          <w:lang w:eastAsia="pt-BR"/>
        </w:rPr>
        <w:t xml:space="preserve">de Afrânio </w:t>
      </w:r>
      <w:r>
        <w:rPr>
          <w:rFonts w:eastAsia="Times New Roman"/>
          <w:sz w:val="20"/>
          <w:szCs w:val="20"/>
          <w:lang w:eastAsia="pt-BR"/>
        </w:rPr>
        <w:t>–</w:t>
      </w:r>
      <w:r w:rsidRPr="009E3E4C">
        <w:rPr>
          <w:rFonts w:eastAsia="Times New Roman"/>
          <w:sz w:val="20"/>
          <w:szCs w:val="20"/>
          <w:lang w:eastAsia="pt-BR"/>
        </w:rPr>
        <w:t xml:space="preserve"> PE</w:t>
      </w:r>
      <w:r>
        <w:rPr>
          <w:rFonts w:eastAsia="Times New Roman"/>
          <w:sz w:val="20"/>
          <w:szCs w:val="20"/>
          <w:lang w:eastAsia="pt-BR"/>
        </w:rPr>
        <w:t>.</w:t>
      </w:r>
      <w:bookmarkStart w:id="23" w:name="_Hlk196734138"/>
    </w:p>
    <w:p w:rsidR="006517BD" w:rsidRPr="002C1EC5" w:rsidRDefault="006517BD" w:rsidP="00423B99">
      <w:pPr>
        <w:pStyle w:val="PargrafodaLista"/>
        <w:ind w:left="142" w:right="297"/>
        <w:rPr>
          <w:rFonts w:eastAsia="Times New Roman"/>
          <w:sz w:val="20"/>
          <w:szCs w:val="20"/>
          <w:lang w:eastAsia="pt-BR"/>
        </w:rPr>
      </w:pPr>
    </w:p>
    <w:p w:rsidR="006517BD" w:rsidRDefault="006517BD" w:rsidP="00423B99">
      <w:pPr>
        <w:pStyle w:val="PargrafodaLista"/>
        <w:ind w:left="142" w:right="297"/>
        <w:rPr>
          <w:rFonts w:eastAsia="Times New Roman"/>
          <w:sz w:val="20"/>
          <w:szCs w:val="20"/>
          <w:lang w:eastAsia="pt-BR"/>
        </w:rPr>
      </w:pPr>
      <w:r w:rsidRPr="00E464D7">
        <w:rPr>
          <w:rFonts w:eastAsia="Times New Roman"/>
          <w:b/>
          <w:bCs/>
          <w:sz w:val="20"/>
          <w:szCs w:val="20"/>
          <w:lang w:eastAsia="pt-BR"/>
        </w:rPr>
        <w:t>2.1.</w:t>
      </w:r>
      <w:r>
        <w:rPr>
          <w:rFonts w:eastAsia="Times New Roman"/>
          <w:b/>
          <w:bCs/>
          <w:sz w:val="20"/>
          <w:szCs w:val="20"/>
          <w:lang w:eastAsia="pt-BR"/>
        </w:rPr>
        <w:t>1</w:t>
      </w:r>
      <w:r w:rsidRPr="00E464D7">
        <w:rPr>
          <w:rFonts w:eastAsia="Times New Roman"/>
          <w:b/>
          <w:bCs/>
          <w:sz w:val="20"/>
          <w:szCs w:val="20"/>
          <w:lang w:eastAsia="pt-BR"/>
        </w:rPr>
        <w:t>.</w:t>
      </w:r>
      <w:r w:rsidRPr="00E464D7">
        <w:rPr>
          <w:rFonts w:eastAsiaTheme="minorHAnsi" w:cstheme="minorBidi"/>
          <w:kern w:val="2"/>
          <w:sz w:val="20"/>
          <w:szCs w:val="20"/>
        </w:rPr>
        <w:t xml:space="preserve">Como Base Legal esse </w:t>
      </w:r>
      <w:r w:rsidRPr="00E464D7">
        <w:rPr>
          <w:rFonts w:eastAsia="Times New Roman"/>
          <w:sz w:val="20"/>
          <w:szCs w:val="20"/>
          <w:lang w:eastAsia="pt-BR"/>
        </w:rPr>
        <w:t xml:space="preserve">Termo de Referência segue as orientações e disposições previstas nos seguintes decretos municipais: </w:t>
      </w:r>
      <w:bookmarkStart w:id="24" w:name="_Hlk196734098"/>
      <w:r w:rsidRPr="000B5CAB">
        <w:rPr>
          <w:rFonts w:eastAsia="Times New Roman"/>
          <w:sz w:val="20"/>
          <w:szCs w:val="20"/>
          <w:lang w:eastAsia="pt-BR"/>
        </w:rPr>
        <w:t>Decreto Municipal Nº 006, de 08 de fevereiro de 2024</w:t>
      </w:r>
      <w:bookmarkEnd w:id="24"/>
      <w:r w:rsidRPr="000B5CAB">
        <w:rPr>
          <w:rFonts w:eastAsia="Times New Roman"/>
          <w:sz w:val="20"/>
          <w:szCs w:val="20"/>
          <w:lang w:eastAsia="pt-BR"/>
        </w:rPr>
        <w:t xml:space="preserve">; </w:t>
      </w:r>
      <w:bookmarkStart w:id="25" w:name="_Hlk196734112"/>
      <w:r w:rsidRPr="000B5CAB">
        <w:rPr>
          <w:rFonts w:eastAsia="Times New Roman"/>
          <w:sz w:val="20"/>
          <w:szCs w:val="20"/>
          <w:lang w:eastAsia="pt-BR"/>
        </w:rPr>
        <w:t>Decreto Municipal Nº 036, de 30 de dezembro de 2024</w:t>
      </w:r>
      <w:bookmarkStart w:id="26" w:name="_Hlk196734123"/>
      <w:bookmarkEnd w:id="25"/>
      <w:r w:rsidRPr="000B5CAB">
        <w:rPr>
          <w:rFonts w:eastAsia="Times New Roman"/>
          <w:sz w:val="20"/>
          <w:szCs w:val="20"/>
          <w:lang w:eastAsia="pt-BR"/>
        </w:rPr>
        <w:t>, e Decreto Municipal Nº 002, 10 de janeiro de 2025</w:t>
      </w:r>
      <w:bookmarkEnd w:id="26"/>
      <w:r>
        <w:rPr>
          <w:rFonts w:eastAsia="Times New Roman"/>
          <w:sz w:val="20"/>
          <w:szCs w:val="20"/>
          <w:lang w:eastAsia="pt-BR"/>
        </w:rPr>
        <w:t>, decreto municipal nº 017/2025 alterado pelo decreto 026/2025.</w:t>
      </w:r>
    </w:p>
    <w:p w:rsidR="006517BD" w:rsidRDefault="006517BD" w:rsidP="00423B99">
      <w:pPr>
        <w:pStyle w:val="PargrafodaLista"/>
        <w:ind w:left="142" w:right="297"/>
        <w:rPr>
          <w:rFonts w:eastAsia="Times New Roman"/>
          <w:sz w:val="20"/>
          <w:szCs w:val="20"/>
          <w:lang w:eastAsia="pt-BR"/>
        </w:rPr>
      </w:pPr>
    </w:p>
    <w:p w:rsidR="006517BD" w:rsidRDefault="006517BD" w:rsidP="00423B99">
      <w:pPr>
        <w:pStyle w:val="PargrafodaLista"/>
        <w:ind w:left="142" w:right="297"/>
        <w:rPr>
          <w:rFonts w:eastAsia="Times New Roman"/>
          <w:sz w:val="20"/>
          <w:szCs w:val="20"/>
          <w:lang w:eastAsia="pt-BR"/>
        </w:rPr>
      </w:pPr>
      <w:r w:rsidRPr="00DA3621">
        <w:rPr>
          <w:rFonts w:eastAsia="Times New Roman"/>
          <w:b/>
          <w:bCs/>
          <w:sz w:val="20"/>
          <w:szCs w:val="20"/>
          <w:lang w:eastAsia="pt-BR"/>
        </w:rPr>
        <w:t>2.1.</w:t>
      </w:r>
      <w:r>
        <w:rPr>
          <w:rFonts w:eastAsia="Times New Roman"/>
          <w:b/>
          <w:bCs/>
          <w:sz w:val="20"/>
          <w:szCs w:val="20"/>
          <w:lang w:eastAsia="pt-BR"/>
        </w:rPr>
        <w:t>2</w:t>
      </w:r>
      <w:r w:rsidRPr="00DA3621">
        <w:rPr>
          <w:rFonts w:eastAsia="Times New Roman"/>
          <w:b/>
          <w:bCs/>
          <w:sz w:val="20"/>
          <w:szCs w:val="20"/>
          <w:lang w:eastAsia="pt-BR"/>
        </w:rPr>
        <w:t>.</w:t>
      </w:r>
      <w:r w:rsidRPr="007C060A">
        <w:rPr>
          <w:rFonts w:eastAsiaTheme="minorHAnsi" w:cstheme="minorBidi"/>
          <w:kern w:val="2"/>
          <w:sz w:val="20"/>
          <w:szCs w:val="20"/>
        </w:rPr>
        <w:t xml:space="preserve">Baseado nos parâmetros legais, </w:t>
      </w:r>
      <w:r w:rsidRPr="007C060A">
        <w:rPr>
          <w:rFonts w:eastAsia="Times New Roman"/>
          <w:sz w:val="20"/>
          <w:szCs w:val="20"/>
          <w:lang w:eastAsia="pt-BR"/>
        </w:rPr>
        <w:t xml:space="preserve">a elaboração deste Termo de Referência está fundamentada nos decretos mencionados acima, que determinam as diretrizes e condições necessárias para a </w:t>
      </w:r>
      <w:r>
        <w:rPr>
          <w:rFonts w:eastAsia="Times New Roman"/>
          <w:sz w:val="20"/>
          <w:szCs w:val="20"/>
          <w:lang w:eastAsia="pt-BR"/>
        </w:rPr>
        <w:t>prestação de serviços</w:t>
      </w:r>
      <w:r w:rsidRPr="007C060A">
        <w:rPr>
          <w:rFonts w:eastAsia="Times New Roman"/>
          <w:sz w:val="20"/>
          <w:szCs w:val="20"/>
          <w:lang w:eastAsia="pt-BR"/>
        </w:rPr>
        <w:t xml:space="preserve"> no âmbito municipal. </w:t>
      </w:r>
      <w:bookmarkEnd w:id="23"/>
    </w:p>
    <w:p w:rsidR="006517BD" w:rsidRPr="002C6241" w:rsidRDefault="006517BD" w:rsidP="00423B99">
      <w:pPr>
        <w:pStyle w:val="PargrafodaLista"/>
        <w:ind w:left="142" w:right="297"/>
        <w:rPr>
          <w:rFonts w:eastAsia="Times New Roman"/>
          <w:sz w:val="20"/>
          <w:szCs w:val="20"/>
          <w:lang w:eastAsia="pt-BR"/>
        </w:rPr>
      </w:pPr>
    </w:p>
    <w:p w:rsidR="006517BD" w:rsidRDefault="006517BD" w:rsidP="00423B99">
      <w:pPr>
        <w:pStyle w:val="PargrafodaLista"/>
        <w:ind w:left="142" w:right="297"/>
        <w:rPr>
          <w:rFonts w:eastAsia="Times New Roman"/>
          <w:sz w:val="20"/>
          <w:szCs w:val="20"/>
          <w:lang w:eastAsia="pt-BR"/>
        </w:rPr>
      </w:pPr>
      <w:r w:rsidRPr="008C0345">
        <w:rPr>
          <w:rFonts w:eastAsia="Times New Roman"/>
          <w:b/>
          <w:bCs/>
          <w:sz w:val="20"/>
          <w:szCs w:val="20"/>
          <w:lang w:eastAsia="pt-BR"/>
        </w:rPr>
        <w:t>2.</w:t>
      </w:r>
      <w:r>
        <w:rPr>
          <w:rFonts w:eastAsia="Times New Roman"/>
          <w:b/>
          <w:bCs/>
          <w:sz w:val="20"/>
          <w:szCs w:val="20"/>
          <w:lang w:eastAsia="pt-BR"/>
        </w:rPr>
        <w:t>1.3.</w:t>
      </w:r>
      <w:r>
        <w:rPr>
          <w:rFonts w:eastAsia="Times New Roman"/>
          <w:sz w:val="20"/>
          <w:szCs w:val="20"/>
          <w:lang w:eastAsia="pt-BR"/>
        </w:rPr>
        <w:t xml:space="preserve"> O Decreto n° 017/2025 alterado pelo decreto 026/2025, que ampara este termo de referência r</w:t>
      </w:r>
      <w:r w:rsidRPr="008C0345">
        <w:rPr>
          <w:rFonts w:eastAsia="Times New Roman"/>
          <w:sz w:val="20"/>
          <w:szCs w:val="20"/>
          <w:lang w:eastAsia="pt-BR"/>
        </w:rPr>
        <w:t>egulamenta o tratamento favorecido, diferenciado e simplificado para as microempresas, empresas de pequeno porte, agricultores familiares,produtores rurais pessoa física, microempreendedores individuais e sociedades cooperativas de consumo nas contratações públicas do Município de Afrânio, nos termos da Lei Complementar nº 123/2006 e da Lei nº 14.133/2021</w:t>
      </w:r>
      <w:r>
        <w:rPr>
          <w:rFonts w:eastAsia="Times New Roman"/>
          <w:sz w:val="20"/>
          <w:szCs w:val="20"/>
          <w:lang w:eastAsia="pt-BR"/>
        </w:rPr>
        <w:t>.</w:t>
      </w:r>
    </w:p>
    <w:p w:rsidR="006517BD" w:rsidRPr="00A2133C" w:rsidRDefault="006517BD" w:rsidP="00423B99">
      <w:pPr>
        <w:pStyle w:val="PargrafodaLista"/>
        <w:ind w:left="142" w:right="297"/>
        <w:rPr>
          <w:rFonts w:eastAsia="Times New Roman"/>
          <w:sz w:val="20"/>
          <w:szCs w:val="20"/>
          <w:lang w:eastAsia="pt-BR"/>
        </w:rPr>
      </w:pPr>
    </w:p>
    <w:p w:rsidR="006517BD" w:rsidRDefault="006517BD" w:rsidP="00423B99">
      <w:pPr>
        <w:pStyle w:val="PargrafodaLista"/>
        <w:ind w:left="142" w:right="297"/>
        <w:rPr>
          <w:rFonts w:eastAsia="Times New Roman"/>
          <w:sz w:val="20"/>
          <w:szCs w:val="20"/>
          <w:lang w:eastAsia="pt-BR"/>
        </w:rPr>
      </w:pPr>
      <w:r>
        <w:rPr>
          <w:rFonts w:eastAsia="Times New Roman"/>
          <w:b/>
          <w:bCs/>
          <w:sz w:val="20"/>
          <w:szCs w:val="20"/>
          <w:lang w:eastAsia="pt-BR"/>
        </w:rPr>
        <w:t>4</w:t>
      </w:r>
      <w:r w:rsidRPr="00DE3AC8">
        <w:rPr>
          <w:rFonts w:eastAsia="Times New Roman"/>
          <w:b/>
          <w:bCs/>
          <w:sz w:val="20"/>
          <w:szCs w:val="20"/>
          <w:lang w:eastAsia="pt-BR"/>
        </w:rPr>
        <w:t>.</w:t>
      </w:r>
      <w:r>
        <w:rPr>
          <w:rFonts w:eastAsia="Times New Roman"/>
          <w:b/>
          <w:bCs/>
          <w:sz w:val="20"/>
          <w:szCs w:val="20"/>
          <w:lang w:eastAsia="pt-BR"/>
        </w:rPr>
        <w:t>1.</w:t>
      </w:r>
      <w:r w:rsidRPr="00DE3AC8">
        <w:rPr>
          <w:rFonts w:eastAsia="Times New Roman"/>
          <w:b/>
          <w:bCs/>
          <w:sz w:val="20"/>
          <w:szCs w:val="20"/>
          <w:lang w:eastAsia="pt-BR"/>
        </w:rPr>
        <w:t>3-</w:t>
      </w:r>
      <w:r w:rsidRPr="00DE3AC8">
        <w:rPr>
          <w:rFonts w:eastAsia="Times New Roman"/>
          <w:sz w:val="20"/>
          <w:szCs w:val="20"/>
          <w:lang w:eastAsia="pt-BR"/>
        </w:rPr>
        <w:t xml:space="preserve">Essa contratação visa garantir que a </w:t>
      </w:r>
      <w:r>
        <w:rPr>
          <w:rFonts w:eastAsia="Times New Roman"/>
          <w:sz w:val="20"/>
          <w:szCs w:val="20"/>
          <w:lang w:eastAsia="pt-BR"/>
        </w:rPr>
        <w:t>Secretaria de Desenvolvimento Econômico e Meio Ambiente</w:t>
      </w:r>
      <w:r w:rsidRPr="00DE3AC8">
        <w:rPr>
          <w:rFonts w:eastAsia="Times New Roman"/>
          <w:sz w:val="20"/>
          <w:szCs w:val="20"/>
          <w:lang w:eastAsia="pt-BR"/>
        </w:rPr>
        <w:t xml:space="preserve"> de Afrânio</w:t>
      </w:r>
      <w:r>
        <w:rPr>
          <w:rFonts w:eastAsia="Times New Roman"/>
          <w:sz w:val="20"/>
          <w:szCs w:val="20"/>
          <w:lang w:eastAsia="pt-BR"/>
        </w:rPr>
        <w:t>-</w:t>
      </w:r>
      <w:r w:rsidRPr="00DE3AC8">
        <w:rPr>
          <w:rFonts w:eastAsia="Times New Roman"/>
          <w:sz w:val="20"/>
          <w:szCs w:val="20"/>
          <w:lang w:eastAsia="pt-BR"/>
        </w:rPr>
        <w:t>PE possa operar de forma eficiente</w:t>
      </w:r>
      <w:r>
        <w:rPr>
          <w:rFonts w:eastAsia="Times New Roman"/>
          <w:sz w:val="20"/>
          <w:szCs w:val="20"/>
          <w:lang w:eastAsia="pt-BR"/>
        </w:rPr>
        <w:t xml:space="preserve">. </w:t>
      </w:r>
    </w:p>
    <w:p w:rsidR="006517BD" w:rsidRDefault="006517BD" w:rsidP="00423B99">
      <w:pPr>
        <w:pStyle w:val="PargrafodaLista"/>
        <w:ind w:left="142" w:right="297"/>
        <w:rPr>
          <w:rFonts w:eastAsia="Times New Roman"/>
          <w:sz w:val="20"/>
          <w:szCs w:val="20"/>
          <w:lang w:eastAsia="pt-BR"/>
        </w:rPr>
      </w:pPr>
    </w:p>
    <w:p w:rsidR="006517BD" w:rsidRDefault="006517BD" w:rsidP="00423B99">
      <w:pPr>
        <w:pStyle w:val="PargrafodaLista"/>
        <w:ind w:left="142" w:right="297"/>
        <w:rPr>
          <w:rFonts w:eastAsia="Times New Roman"/>
          <w:b/>
          <w:bCs/>
          <w:sz w:val="20"/>
          <w:szCs w:val="20"/>
          <w:lang w:eastAsia="pt-BR"/>
        </w:rPr>
      </w:pPr>
      <w:r w:rsidRPr="006D1164">
        <w:rPr>
          <w:rFonts w:eastAsia="Times New Roman"/>
          <w:b/>
          <w:bCs/>
          <w:sz w:val="20"/>
          <w:szCs w:val="20"/>
          <w:lang w:eastAsia="pt-BR"/>
        </w:rPr>
        <w:t>6.</w:t>
      </w:r>
      <w:r w:rsidRPr="00746969">
        <w:rPr>
          <w:rFonts w:eastAsia="Times New Roman"/>
          <w:b/>
          <w:bCs/>
          <w:sz w:val="20"/>
          <w:szCs w:val="20"/>
          <w:lang w:eastAsia="pt-BR"/>
        </w:rPr>
        <w:t>JUSTIFICATIVA TÉCNICA PARA ADOÇÃO DE MARGEM DE PREFERÊNCIA REGIONAL – DECRETO 017/2025</w:t>
      </w:r>
      <w:r>
        <w:rPr>
          <w:rFonts w:eastAsia="Times New Roman"/>
          <w:b/>
          <w:bCs/>
          <w:sz w:val="20"/>
          <w:szCs w:val="20"/>
          <w:lang w:eastAsia="pt-BR"/>
        </w:rPr>
        <w:t xml:space="preserve"> COM ALTERAÇÃO SEGUNDO DECRETO 026Q2025.</w:t>
      </w:r>
    </w:p>
    <w:p w:rsidR="006517BD" w:rsidRPr="00746969" w:rsidRDefault="006517BD" w:rsidP="00423B99">
      <w:pPr>
        <w:pStyle w:val="PargrafodaLista"/>
        <w:ind w:left="142" w:right="297"/>
        <w:rPr>
          <w:rFonts w:eastAsia="Times New Roman"/>
          <w:b/>
          <w:bCs/>
          <w:sz w:val="20"/>
          <w:szCs w:val="20"/>
          <w:lang w:eastAsia="pt-BR"/>
        </w:rPr>
      </w:pPr>
    </w:p>
    <w:p w:rsidR="006517BD" w:rsidRPr="00685932" w:rsidRDefault="006517BD" w:rsidP="00423B99">
      <w:pPr>
        <w:tabs>
          <w:tab w:val="left" w:pos="904"/>
        </w:tabs>
        <w:spacing w:before="1" w:line="276" w:lineRule="auto"/>
        <w:ind w:left="142" w:right="297"/>
        <w:jc w:val="both"/>
        <w:rPr>
          <w:sz w:val="20"/>
          <w:szCs w:val="20"/>
        </w:rPr>
      </w:pPr>
      <w:r w:rsidRPr="00525921">
        <w:rPr>
          <w:sz w:val="20"/>
          <w:szCs w:val="20"/>
        </w:rPr>
        <w:t xml:space="preserve">CONSIDERANDO que o Decreto Municipal nº 017/2025 regulamenta o tratamento favorecido, diferenciado e simplificado às microempresas, empresas de pequeno porte, agricultores familiares, produtores rurais pessoa física, microempreendedores individuais e sociedades cooperativas de consumo, nos termos da Lei Complementar nº 123/2006 e da Lei nº 14.133/2021; </w:t>
      </w:r>
    </w:p>
    <w:p w:rsidR="006517BD" w:rsidRDefault="006517BD" w:rsidP="00423B99">
      <w:pPr>
        <w:tabs>
          <w:tab w:val="left" w:pos="904"/>
        </w:tabs>
        <w:spacing w:before="1" w:line="276" w:lineRule="auto"/>
        <w:ind w:left="142" w:right="297"/>
        <w:jc w:val="both"/>
        <w:rPr>
          <w:sz w:val="20"/>
          <w:szCs w:val="20"/>
        </w:rPr>
      </w:pPr>
      <w:r w:rsidRPr="00685932">
        <w:rPr>
          <w:sz w:val="20"/>
          <w:szCs w:val="20"/>
        </w:rPr>
        <w:t xml:space="preserve">A delimitação regional </w:t>
      </w:r>
      <w:r>
        <w:rPr>
          <w:sz w:val="20"/>
          <w:szCs w:val="20"/>
        </w:rPr>
        <w:t xml:space="preserve">encontra-se no decreto nº 026/2025, considerando </w:t>
      </w:r>
      <w:r w:rsidRPr="00525921">
        <w:rPr>
          <w:sz w:val="20"/>
          <w:szCs w:val="20"/>
        </w:rPr>
        <w:t>que o art. 48, §3º, da Lei Complementar nº 123/2006 autoriza a Administração Pública a adotar critérios de preferência local ou regional, desde que fundamentados e objetivamente definidos;</w:t>
      </w:r>
    </w:p>
    <w:p w:rsidR="006517BD" w:rsidRDefault="006517BD" w:rsidP="00423B99">
      <w:pPr>
        <w:tabs>
          <w:tab w:val="left" w:pos="904"/>
        </w:tabs>
        <w:spacing w:before="1" w:line="276" w:lineRule="auto"/>
        <w:ind w:left="142" w:right="297"/>
        <w:jc w:val="both"/>
        <w:rPr>
          <w:sz w:val="20"/>
          <w:szCs w:val="20"/>
        </w:rPr>
      </w:pPr>
      <w:r w:rsidRPr="00525921">
        <w:rPr>
          <w:sz w:val="20"/>
          <w:szCs w:val="20"/>
        </w:rPr>
        <w:t xml:space="preserve">CONSIDERANDO que a ausência de definição clara do que se compreende como "âmbito regional" pode gerar insegurança jurídica na interpretação e aplicação dos benefícios legais; </w:t>
      </w:r>
    </w:p>
    <w:p w:rsidR="006517BD" w:rsidRDefault="006517BD" w:rsidP="00423B99">
      <w:pPr>
        <w:tabs>
          <w:tab w:val="left" w:pos="904"/>
        </w:tabs>
        <w:spacing w:before="1" w:line="276" w:lineRule="auto"/>
        <w:ind w:left="142" w:right="297"/>
        <w:jc w:val="both"/>
        <w:rPr>
          <w:sz w:val="20"/>
          <w:szCs w:val="20"/>
        </w:rPr>
      </w:pPr>
      <w:r w:rsidRPr="00525921">
        <w:rPr>
          <w:sz w:val="20"/>
          <w:szCs w:val="20"/>
        </w:rPr>
        <w:t xml:space="preserve">CONSIDERANDO que a delimitação geográfica objetiva, com base em raio territorial, assegura isonomia, transparência e facilita o controle externo; </w:t>
      </w:r>
    </w:p>
    <w:p w:rsidR="006517BD" w:rsidRDefault="006517BD" w:rsidP="00423B99">
      <w:pPr>
        <w:tabs>
          <w:tab w:val="left" w:pos="904"/>
        </w:tabs>
        <w:spacing w:before="1" w:line="276" w:lineRule="auto"/>
        <w:ind w:left="142" w:right="297"/>
        <w:jc w:val="both"/>
        <w:rPr>
          <w:sz w:val="20"/>
          <w:szCs w:val="20"/>
        </w:rPr>
      </w:pPr>
      <w:r w:rsidRPr="00525921">
        <w:rPr>
          <w:sz w:val="20"/>
          <w:szCs w:val="20"/>
        </w:rPr>
        <w:t>CONSIDERANDO que a definição de âmbito regional em um raio de até 300 km do Município de Afrânio contempla dezenas de municípios vizinhos nos Estados de Pernambuco, Ceará, Piauí e Bahia, promovendo efetivamente o desenvolvimento da economia regional de forma ampla e integrada;</w:t>
      </w:r>
    </w:p>
    <w:p w:rsidR="006517BD" w:rsidRDefault="006517BD" w:rsidP="00423B99">
      <w:pPr>
        <w:tabs>
          <w:tab w:val="left" w:pos="904"/>
        </w:tabs>
        <w:spacing w:before="1" w:line="276" w:lineRule="auto"/>
        <w:ind w:left="142" w:right="297"/>
        <w:jc w:val="both"/>
        <w:rPr>
          <w:sz w:val="20"/>
          <w:szCs w:val="20"/>
        </w:rPr>
      </w:pPr>
      <w:r w:rsidRPr="00525921">
        <w:rPr>
          <w:sz w:val="20"/>
          <w:szCs w:val="20"/>
        </w:rPr>
        <w:t xml:space="preserve"> CONSIDERANDO que a medida preserva o espírito do tratamento favorecido previsto na legislação, mantendo a competitividade, o fomento à economia regional e a racionalização logística das contratações</w:t>
      </w:r>
      <w:r>
        <w:rPr>
          <w:sz w:val="20"/>
          <w:szCs w:val="20"/>
        </w:rPr>
        <w:t xml:space="preserve"> públicas.</w:t>
      </w:r>
    </w:p>
    <w:p w:rsidR="006517BD" w:rsidRDefault="006517BD" w:rsidP="00423B99">
      <w:pPr>
        <w:tabs>
          <w:tab w:val="left" w:pos="904"/>
        </w:tabs>
        <w:spacing w:before="1" w:line="276" w:lineRule="auto"/>
        <w:ind w:left="142" w:right="297"/>
        <w:jc w:val="both"/>
        <w:rPr>
          <w:sz w:val="20"/>
          <w:szCs w:val="20"/>
        </w:rPr>
      </w:pPr>
      <w:r w:rsidRPr="00525921">
        <w:rPr>
          <w:sz w:val="20"/>
          <w:szCs w:val="20"/>
        </w:rPr>
        <w:t>Art. 1º O inciso II do art. 3º do Decreto Municipal nº 017/2025</w:t>
      </w:r>
      <w:r>
        <w:rPr>
          <w:sz w:val="20"/>
          <w:szCs w:val="20"/>
        </w:rPr>
        <w:t xml:space="preserve"> passa avigorar de acordo com o decreto 026/2025.</w:t>
      </w:r>
    </w:p>
    <w:p w:rsidR="006517BD" w:rsidRDefault="006517BD" w:rsidP="00423B99">
      <w:pPr>
        <w:tabs>
          <w:tab w:val="left" w:pos="904"/>
        </w:tabs>
        <w:spacing w:before="1" w:line="276" w:lineRule="auto"/>
        <w:ind w:left="142" w:right="297"/>
        <w:jc w:val="both"/>
        <w:rPr>
          <w:sz w:val="20"/>
          <w:szCs w:val="20"/>
        </w:rPr>
      </w:pPr>
      <w:r w:rsidRPr="00F365F4">
        <w:rPr>
          <w:sz w:val="20"/>
          <w:szCs w:val="20"/>
        </w:rPr>
        <w:lastRenderedPageBreak/>
        <w:t>“II – Âmbito regional – compreende os municípios localizados em um raio de até 300 (trezentos) quilômetros a partir do centro geográfico do Município de Afrânio/PE, considerando</w:t>
      </w:r>
      <w:r>
        <w:rPr>
          <w:sz w:val="20"/>
          <w:szCs w:val="20"/>
        </w:rPr>
        <w:t>-</w:t>
      </w:r>
      <w:r w:rsidRPr="00F365F4">
        <w:rPr>
          <w:sz w:val="20"/>
          <w:szCs w:val="20"/>
        </w:rPr>
        <w:t xml:space="preserve">se a distância em linha reta;” </w:t>
      </w:r>
    </w:p>
    <w:p w:rsidR="006517BD" w:rsidRDefault="006517BD" w:rsidP="00423B99">
      <w:pPr>
        <w:tabs>
          <w:tab w:val="left" w:pos="904"/>
        </w:tabs>
        <w:spacing w:before="1" w:line="276" w:lineRule="auto"/>
        <w:ind w:left="142" w:right="297"/>
        <w:jc w:val="both"/>
        <w:rPr>
          <w:sz w:val="20"/>
          <w:szCs w:val="20"/>
        </w:rPr>
      </w:pPr>
      <w:r w:rsidRPr="00F365F4">
        <w:rPr>
          <w:sz w:val="20"/>
          <w:szCs w:val="20"/>
        </w:rPr>
        <w:t>Art. 2º Fica acrescido o § 4º ao art. 3º do Decreto Municipal nº 017/2025</w:t>
      </w:r>
      <w:r>
        <w:rPr>
          <w:sz w:val="20"/>
          <w:szCs w:val="20"/>
        </w:rPr>
        <w:t>;</w:t>
      </w:r>
    </w:p>
    <w:p w:rsidR="006517BD" w:rsidRPr="00685932" w:rsidRDefault="006517BD" w:rsidP="00423B99">
      <w:pPr>
        <w:tabs>
          <w:tab w:val="left" w:pos="904"/>
        </w:tabs>
        <w:spacing w:before="1" w:line="276" w:lineRule="auto"/>
        <w:ind w:left="142" w:right="297"/>
        <w:jc w:val="both"/>
        <w:rPr>
          <w:sz w:val="20"/>
          <w:szCs w:val="20"/>
        </w:rPr>
      </w:pPr>
      <w:r w:rsidRPr="00F365F4">
        <w:rPr>
          <w:sz w:val="20"/>
          <w:szCs w:val="20"/>
        </w:rPr>
        <w:t>“§ 4º – O limite geográfico de 300 (trezentos)</w:t>
      </w:r>
      <w:r>
        <w:rPr>
          <w:sz w:val="20"/>
          <w:szCs w:val="20"/>
        </w:rPr>
        <w:t xml:space="preserve">, </w:t>
      </w:r>
      <w:r w:rsidRPr="00F365F4">
        <w:rPr>
          <w:sz w:val="20"/>
          <w:szCs w:val="20"/>
        </w:rPr>
        <w:t>quilômetros</w:t>
      </w:r>
      <w:r>
        <w:rPr>
          <w:sz w:val="20"/>
          <w:szCs w:val="20"/>
        </w:rPr>
        <w:t xml:space="preserve"> que </w:t>
      </w:r>
      <w:r w:rsidRPr="00F365F4">
        <w:rPr>
          <w:sz w:val="20"/>
          <w:szCs w:val="20"/>
        </w:rPr>
        <w:t>poder</w:t>
      </w:r>
      <w:r>
        <w:rPr>
          <w:sz w:val="20"/>
          <w:szCs w:val="20"/>
        </w:rPr>
        <w:t>á</w:t>
      </w:r>
      <w:r w:rsidRPr="00F365F4">
        <w:rPr>
          <w:sz w:val="20"/>
          <w:szCs w:val="20"/>
        </w:rPr>
        <w:t xml:space="preserve"> ser ampliado, mediante justificativa técnica e expressa previsão no edital, atendendo as particularidades específicas de cada objeto do certame.”</w:t>
      </w:r>
    </w:p>
    <w:p w:rsidR="006517BD" w:rsidRPr="00685932" w:rsidRDefault="006517BD" w:rsidP="00423B99">
      <w:pPr>
        <w:tabs>
          <w:tab w:val="left" w:pos="904"/>
        </w:tabs>
        <w:spacing w:before="1" w:line="276" w:lineRule="auto"/>
        <w:ind w:left="142" w:right="297"/>
        <w:jc w:val="both"/>
        <w:rPr>
          <w:b/>
          <w:sz w:val="20"/>
          <w:szCs w:val="20"/>
        </w:rPr>
      </w:pPr>
      <w:r w:rsidRPr="00685932">
        <w:rPr>
          <w:b/>
          <w:sz w:val="20"/>
          <w:szCs w:val="20"/>
        </w:rPr>
        <w:t>Fomento ao Desenvolvimento Econômico Regional (inciso I)</w:t>
      </w:r>
    </w:p>
    <w:p w:rsidR="006517BD" w:rsidRPr="00685932" w:rsidRDefault="006517BD" w:rsidP="00423B99">
      <w:pPr>
        <w:tabs>
          <w:tab w:val="left" w:pos="904"/>
        </w:tabs>
        <w:spacing w:before="1" w:line="276" w:lineRule="auto"/>
        <w:ind w:left="142" w:right="297"/>
        <w:jc w:val="both"/>
        <w:rPr>
          <w:sz w:val="20"/>
          <w:szCs w:val="20"/>
        </w:rPr>
      </w:pPr>
      <w:r w:rsidRPr="00685932">
        <w:rPr>
          <w:sz w:val="20"/>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6517BD" w:rsidRPr="00685932" w:rsidRDefault="006517BD" w:rsidP="00423B99">
      <w:pPr>
        <w:tabs>
          <w:tab w:val="left" w:pos="904"/>
        </w:tabs>
        <w:spacing w:before="1" w:line="276" w:lineRule="auto"/>
        <w:ind w:left="142" w:right="297"/>
        <w:jc w:val="both"/>
        <w:rPr>
          <w:b/>
          <w:sz w:val="20"/>
          <w:szCs w:val="20"/>
        </w:rPr>
      </w:pPr>
      <w:r w:rsidRPr="00685932">
        <w:rPr>
          <w:b/>
          <w:sz w:val="20"/>
          <w:szCs w:val="20"/>
        </w:rPr>
        <w:t>Redução de Custos Logísticos e Impactos Ambientais (inciso III)</w:t>
      </w:r>
    </w:p>
    <w:p w:rsidR="006517BD" w:rsidRPr="00685932" w:rsidRDefault="006517BD" w:rsidP="00423B99">
      <w:pPr>
        <w:tabs>
          <w:tab w:val="left" w:pos="904"/>
        </w:tabs>
        <w:spacing w:before="1" w:line="276" w:lineRule="auto"/>
        <w:ind w:left="142" w:right="297"/>
        <w:jc w:val="both"/>
        <w:rPr>
          <w:sz w:val="20"/>
          <w:szCs w:val="20"/>
        </w:rPr>
      </w:pPr>
      <w:r w:rsidRPr="00685932">
        <w:rPr>
          <w:sz w:val="20"/>
          <w:szCs w:val="20"/>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6517BD" w:rsidRPr="00685932" w:rsidRDefault="006517BD" w:rsidP="00423B99">
      <w:pPr>
        <w:tabs>
          <w:tab w:val="left" w:pos="904"/>
        </w:tabs>
        <w:spacing w:before="1" w:line="276" w:lineRule="auto"/>
        <w:ind w:left="142" w:right="297"/>
        <w:jc w:val="both"/>
        <w:rPr>
          <w:b/>
          <w:sz w:val="20"/>
          <w:szCs w:val="20"/>
        </w:rPr>
      </w:pPr>
      <w:r w:rsidRPr="00685932">
        <w:rPr>
          <w:b/>
          <w:sz w:val="20"/>
          <w:szCs w:val="20"/>
        </w:rPr>
        <w:t>Capacidade Produtiva Instalada na Região (inciso IV)</w:t>
      </w:r>
    </w:p>
    <w:p w:rsidR="006517BD" w:rsidRPr="00685932" w:rsidRDefault="006517BD" w:rsidP="00423B99">
      <w:pPr>
        <w:tabs>
          <w:tab w:val="left" w:pos="904"/>
        </w:tabs>
        <w:spacing w:before="1" w:line="276" w:lineRule="auto"/>
        <w:ind w:left="142" w:right="297"/>
        <w:jc w:val="both"/>
        <w:rPr>
          <w:sz w:val="20"/>
          <w:szCs w:val="20"/>
        </w:rPr>
      </w:pPr>
      <w:r w:rsidRPr="00685932">
        <w:rPr>
          <w:sz w:val="20"/>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6517BD" w:rsidRPr="00685932" w:rsidRDefault="006517BD" w:rsidP="00423B99">
      <w:pPr>
        <w:tabs>
          <w:tab w:val="left" w:pos="904"/>
        </w:tabs>
        <w:spacing w:before="1" w:line="276" w:lineRule="auto"/>
        <w:ind w:left="142" w:right="297"/>
        <w:jc w:val="both"/>
        <w:rPr>
          <w:b/>
          <w:sz w:val="20"/>
          <w:szCs w:val="20"/>
        </w:rPr>
      </w:pPr>
      <w:r w:rsidRPr="00685932">
        <w:rPr>
          <w:b/>
          <w:sz w:val="20"/>
          <w:szCs w:val="20"/>
        </w:rPr>
        <w:t>Existência de Concorrência Suficiente no Âmbito Regional (inciso V)</w:t>
      </w:r>
    </w:p>
    <w:p w:rsidR="006517BD" w:rsidRPr="005A1988" w:rsidRDefault="006517BD" w:rsidP="00423B99">
      <w:pPr>
        <w:tabs>
          <w:tab w:val="left" w:pos="904"/>
        </w:tabs>
        <w:spacing w:before="1" w:line="276" w:lineRule="auto"/>
        <w:ind w:left="142" w:right="297"/>
        <w:jc w:val="both"/>
        <w:rPr>
          <w:sz w:val="20"/>
          <w:szCs w:val="20"/>
        </w:rPr>
      </w:pPr>
      <w:r w:rsidRPr="00685932">
        <w:rPr>
          <w:sz w:val="20"/>
          <w:szCs w:val="20"/>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6517BD" w:rsidRDefault="006517BD" w:rsidP="00423B99">
      <w:pPr>
        <w:pStyle w:val="PargrafodaLista"/>
        <w:ind w:left="142" w:right="297"/>
        <w:rPr>
          <w:rFonts w:eastAsia="Times New Roman"/>
          <w:sz w:val="20"/>
          <w:szCs w:val="20"/>
          <w:lang w:eastAsia="pt-BR"/>
        </w:rPr>
      </w:pPr>
      <w:r w:rsidRPr="00746969">
        <w:rPr>
          <w:rFonts w:eastAsia="Times New Roman"/>
          <w:sz w:val="20"/>
          <w:szCs w:val="20"/>
          <w:lang w:eastAsia="pt-BR"/>
        </w:rPr>
        <w:t>Com base nos pontos acima, deverá ocorrer a adoção de margem de preferência regional, queencontra-seplenamente justificada, nos termos da legislação vigente, promovendo o equilíbrio regional, a justiça contratual e o atendimento ao interesse públic</w:t>
      </w:r>
      <w:r>
        <w:rPr>
          <w:rFonts w:eastAsia="Times New Roman"/>
          <w:sz w:val="20"/>
          <w:szCs w:val="20"/>
          <w:lang w:eastAsia="pt-BR"/>
        </w:rPr>
        <w:t>o.</w:t>
      </w:r>
    </w:p>
    <w:p w:rsidR="006517BD" w:rsidRPr="00DE3AC8" w:rsidRDefault="006517BD" w:rsidP="00423B99">
      <w:pPr>
        <w:pStyle w:val="PargrafodaLista"/>
        <w:ind w:left="142" w:right="297"/>
        <w:rPr>
          <w:rFonts w:eastAsia="Times New Roman"/>
          <w:sz w:val="20"/>
          <w:szCs w:val="20"/>
          <w:lang w:eastAsia="pt-BR"/>
        </w:rPr>
      </w:pPr>
    </w:p>
    <w:p w:rsidR="006517BD" w:rsidRPr="000C4213" w:rsidRDefault="006517BD" w:rsidP="00423B99">
      <w:pPr>
        <w:pStyle w:val="PargrafodaLista"/>
        <w:pBdr>
          <w:top w:val="single" w:sz="4" w:space="1" w:color="auto"/>
        </w:pBdr>
        <w:ind w:left="142" w:right="297"/>
        <w:rPr>
          <w:b/>
          <w:sz w:val="20"/>
          <w:szCs w:val="20"/>
        </w:rPr>
      </w:pPr>
      <w:r>
        <w:rPr>
          <w:b/>
          <w:sz w:val="20"/>
          <w:szCs w:val="20"/>
        </w:rPr>
        <w:t>7</w:t>
      </w:r>
      <w:r w:rsidRPr="000C4213">
        <w:rPr>
          <w:b/>
          <w:sz w:val="20"/>
          <w:szCs w:val="20"/>
        </w:rPr>
        <w:t>. DO MODO DE DISPUTA:</w:t>
      </w:r>
    </w:p>
    <w:p w:rsidR="006517BD" w:rsidRDefault="006517BD" w:rsidP="00423B99">
      <w:pPr>
        <w:spacing w:line="276" w:lineRule="auto"/>
        <w:ind w:left="142" w:right="297"/>
        <w:jc w:val="both"/>
        <w:rPr>
          <w:rFonts w:cs="Arial"/>
          <w:sz w:val="20"/>
          <w:szCs w:val="20"/>
        </w:rPr>
      </w:pPr>
      <w:r>
        <w:rPr>
          <w:rFonts w:cs="Arial"/>
          <w:b/>
          <w:bCs/>
          <w:sz w:val="20"/>
          <w:szCs w:val="20"/>
        </w:rPr>
        <w:t>7</w:t>
      </w:r>
      <w:r w:rsidRPr="000C4213">
        <w:rPr>
          <w:rFonts w:cs="Arial"/>
          <w:b/>
          <w:bCs/>
          <w:sz w:val="20"/>
          <w:szCs w:val="20"/>
        </w:rPr>
        <w:t xml:space="preserve">.1 – </w:t>
      </w:r>
      <w:r w:rsidRPr="000C4213">
        <w:rPr>
          <w:rFonts w:cs="Arial"/>
          <w:sz w:val="20"/>
          <w:szCs w:val="20"/>
        </w:rPr>
        <w:t>Na licitação</w:t>
      </w:r>
      <w:r>
        <w:rPr>
          <w:rFonts w:cs="Arial"/>
          <w:sz w:val="20"/>
          <w:szCs w:val="20"/>
        </w:rPr>
        <w:t xml:space="preserve"> de prestação de serviços de análise química de solo e água, </w:t>
      </w:r>
      <w:r w:rsidRPr="000C4213">
        <w:rPr>
          <w:rFonts w:cs="Arial"/>
          <w:sz w:val="20"/>
          <w:szCs w:val="20"/>
        </w:rPr>
        <w:t xml:space="preserve">recomenda-se a utilização do modo de disputa </w:t>
      </w:r>
      <w:r w:rsidRPr="000C4213">
        <w:rPr>
          <w:rFonts w:cs="Arial"/>
          <w:b/>
          <w:sz w:val="20"/>
          <w:szCs w:val="20"/>
        </w:rPr>
        <w:t>ABERTO e FECHADO</w:t>
      </w:r>
      <w:r w:rsidRPr="000C4213">
        <w:rPr>
          <w:rFonts w:cs="Arial"/>
          <w:sz w:val="20"/>
          <w:szCs w:val="20"/>
        </w:rPr>
        <w:t>, como previsto no Art. 56, da Lei 14.133/21</w:t>
      </w:r>
      <w:r>
        <w:rPr>
          <w:rFonts w:cs="Arial"/>
          <w:sz w:val="20"/>
          <w:szCs w:val="20"/>
        </w:rPr>
        <w:t>, será utilizado o Menor Preço na concorrência.</w:t>
      </w:r>
    </w:p>
    <w:p w:rsidR="006517BD" w:rsidRPr="000C4213" w:rsidRDefault="006517BD" w:rsidP="00423B99">
      <w:pPr>
        <w:spacing w:line="276" w:lineRule="auto"/>
        <w:ind w:left="142" w:right="297"/>
        <w:jc w:val="both"/>
        <w:rPr>
          <w:rFonts w:cs="Arial"/>
          <w:sz w:val="20"/>
          <w:szCs w:val="20"/>
        </w:rPr>
      </w:pPr>
    </w:p>
    <w:p w:rsidR="006517BD" w:rsidRPr="000C4213" w:rsidRDefault="006517BD" w:rsidP="00423B99">
      <w:pPr>
        <w:pBdr>
          <w:top w:val="single" w:sz="4" w:space="1" w:color="auto"/>
        </w:pBdr>
        <w:spacing w:line="276" w:lineRule="auto"/>
        <w:ind w:left="142" w:right="297"/>
        <w:jc w:val="both"/>
        <w:rPr>
          <w:b/>
          <w:sz w:val="20"/>
          <w:szCs w:val="20"/>
        </w:rPr>
      </w:pPr>
      <w:r>
        <w:rPr>
          <w:b/>
          <w:sz w:val="20"/>
          <w:szCs w:val="20"/>
        </w:rPr>
        <w:t>8</w:t>
      </w:r>
      <w:r w:rsidRPr="000C4213">
        <w:rPr>
          <w:b/>
          <w:sz w:val="20"/>
          <w:szCs w:val="20"/>
        </w:rPr>
        <w:t>. DISCRIÇÃO DA SOLUÇÃO COMO UM TODO:</w:t>
      </w:r>
    </w:p>
    <w:p w:rsidR="006517BD" w:rsidRPr="000C4213" w:rsidRDefault="006517BD" w:rsidP="00423B99">
      <w:pPr>
        <w:pStyle w:val="PargrafodaLista"/>
        <w:pBdr>
          <w:bottom w:val="single" w:sz="6" w:space="1" w:color="auto"/>
        </w:pBdr>
        <w:ind w:left="142" w:right="297"/>
        <w:rPr>
          <w:sz w:val="20"/>
          <w:szCs w:val="20"/>
        </w:rPr>
      </w:pPr>
      <w:r>
        <w:rPr>
          <w:b/>
          <w:sz w:val="20"/>
          <w:szCs w:val="20"/>
        </w:rPr>
        <w:t>8</w:t>
      </w:r>
      <w:r w:rsidRPr="000C4213">
        <w:rPr>
          <w:b/>
          <w:sz w:val="20"/>
          <w:szCs w:val="20"/>
        </w:rPr>
        <w:t>.1</w:t>
      </w:r>
      <w:r>
        <w:rPr>
          <w:b/>
          <w:sz w:val="20"/>
          <w:szCs w:val="20"/>
        </w:rPr>
        <w:t xml:space="preserve"> – </w:t>
      </w:r>
      <w:r w:rsidRPr="000C4213">
        <w:rPr>
          <w:sz w:val="20"/>
          <w:szCs w:val="20"/>
        </w:rPr>
        <w:t>Os</w:t>
      </w:r>
      <w:r>
        <w:rPr>
          <w:sz w:val="20"/>
          <w:szCs w:val="20"/>
        </w:rPr>
        <w:t xml:space="preserve"> serviços de análise de solo e água</w:t>
      </w:r>
      <w:r w:rsidRPr="000C4213">
        <w:rPr>
          <w:sz w:val="20"/>
          <w:szCs w:val="20"/>
        </w:rPr>
        <w:t xml:space="preserve"> licitad</w:t>
      </w:r>
      <w:r>
        <w:rPr>
          <w:sz w:val="20"/>
          <w:szCs w:val="20"/>
        </w:rPr>
        <w:t>o</w:t>
      </w:r>
      <w:r w:rsidRPr="000C4213">
        <w:rPr>
          <w:sz w:val="20"/>
          <w:szCs w:val="20"/>
        </w:rPr>
        <w:t>s se destinarão a</w:t>
      </w:r>
      <w:r>
        <w:rPr>
          <w:sz w:val="20"/>
          <w:szCs w:val="20"/>
        </w:rPr>
        <w:t xml:space="preserve"> Secretaria de Desenvolvimento Econômico e Meio Ambiente de Afrânio – PE.</w:t>
      </w:r>
    </w:p>
    <w:p w:rsidR="006517BD" w:rsidRPr="000C4213" w:rsidRDefault="006517BD" w:rsidP="00423B99">
      <w:pPr>
        <w:pStyle w:val="PargrafodaLista"/>
        <w:pBdr>
          <w:bottom w:val="single" w:sz="6" w:space="1" w:color="auto"/>
        </w:pBdr>
        <w:ind w:left="142" w:right="297"/>
        <w:rPr>
          <w:sz w:val="20"/>
          <w:szCs w:val="20"/>
        </w:rPr>
      </w:pPr>
    </w:p>
    <w:p w:rsidR="006517BD" w:rsidRPr="000C4213" w:rsidRDefault="006517BD" w:rsidP="00423B99">
      <w:pPr>
        <w:pStyle w:val="PargrafodaLista"/>
        <w:pBdr>
          <w:bottom w:val="single" w:sz="6" w:space="1" w:color="auto"/>
        </w:pBdr>
        <w:ind w:left="142" w:right="297"/>
        <w:rPr>
          <w:sz w:val="20"/>
          <w:szCs w:val="20"/>
        </w:rPr>
      </w:pPr>
      <w:r>
        <w:rPr>
          <w:b/>
          <w:sz w:val="20"/>
          <w:szCs w:val="20"/>
        </w:rPr>
        <w:t>8</w:t>
      </w:r>
      <w:r w:rsidRPr="000C4213">
        <w:rPr>
          <w:b/>
          <w:sz w:val="20"/>
          <w:szCs w:val="20"/>
        </w:rPr>
        <w:t>.</w:t>
      </w:r>
      <w:r>
        <w:rPr>
          <w:b/>
          <w:sz w:val="20"/>
          <w:szCs w:val="20"/>
        </w:rPr>
        <w:t xml:space="preserve">2 - </w:t>
      </w:r>
      <w:r w:rsidRPr="000C4213">
        <w:rPr>
          <w:sz w:val="20"/>
          <w:szCs w:val="20"/>
        </w:rPr>
        <w:t xml:space="preserve">Os </w:t>
      </w:r>
      <w:r>
        <w:rPr>
          <w:sz w:val="20"/>
          <w:szCs w:val="20"/>
        </w:rPr>
        <w:t>serviços</w:t>
      </w:r>
      <w:r w:rsidRPr="000C4213">
        <w:rPr>
          <w:sz w:val="20"/>
          <w:szCs w:val="20"/>
        </w:rPr>
        <w:t xml:space="preserve"> objeto desta contratação são caracterizados como comuns</w:t>
      </w:r>
    </w:p>
    <w:p w:rsidR="006517BD" w:rsidRPr="000C4213" w:rsidRDefault="006517BD" w:rsidP="00423B99">
      <w:pPr>
        <w:pStyle w:val="PargrafodaLista"/>
        <w:pBdr>
          <w:bottom w:val="single" w:sz="6" w:space="1" w:color="auto"/>
        </w:pBdr>
        <w:ind w:left="142" w:right="297"/>
        <w:rPr>
          <w:sz w:val="20"/>
          <w:szCs w:val="20"/>
        </w:rPr>
      </w:pPr>
    </w:p>
    <w:p w:rsidR="006517BD" w:rsidRPr="000C4213" w:rsidRDefault="006517BD" w:rsidP="00423B99">
      <w:pPr>
        <w:pStyle w:val="PargrafodaLista"/>
        <w:pBdr>
          <w:bottom w:val="single" w:sz="6" w:space="1" w:color="auto"/>
        </w:pBdr>
        <w:ind w:left="142" w:right="297"/>
        <w:rPr>
          <w:sz w:val="20"/>
          <w:szCs w:val="20"/>
        </w:rPr>
      </w:pPr>
      <w:r>
        <w:rPr>
          <w:b/>
          <w:sz w:val="20"/>
          <w:szCs w:val="20"/>
        </w:rPr>
        <w:t>8</w:t>
      </w:r>
      <w:r w:rsidRPr="000C4213">
        <w:rPr>
          <w:b/>
          <w:sz w:val="20"/>
          <w:szCs w:val="20"/>
        </w:rPr>
        <w:t>.</w:t>
      </w:r>
      <w:r>
        <w:rPr>
          <w:b/>
          <w:sz w:val="20"/>
          <w:szCs w:val="20"/>
        </w:rPr>
        <w:t xml:space="preserve">3 - </w:t>
      </w:r>
      <w:r w:rsidRPr="000C4213">
        <w:rPr>
          <w:sz w:val="20"/>
          <w:szCs w:val="20"/>
        </w:rPr>
        <w:t>O prazo de vigência d</w:t>
      </w:r>
      <w:r>
        <w:rPr>
          <w:sz w:val="20"/>
          <w:szCs w:val="20"/>
        </w:rPr>
        <w:t>o contrato será de</w:t>
      </w:r>
      <w:r w:rsidRPr="000C4213">
        <w:rPr>
          <w:sz w:val="20"/>
          <w:szCs w:val="20"/>
        </w:rPr>
        <w:t xml:space="preserve"> 12 (doze) meses contados d</w:t>
      </w:r>
      <w:r>
        <w:rPr>
          <w:sz w:val="20"/>
          <w:szCs w:val="20"/>
        </w:rPr>
        <w:t>a assinatura do contrato</w:t>
      </w:r>
      <w:r w:rsidRPr="000C4213">
        <w:rPr>
          <w:sz w:val="20"/>
          <w:szCs w:val="20"/>
        </w:rPr>
        <w:t xml:space="preserve">. </w:t>
      </w:r>
    </w:p>
    <w:p w:rsidR="006517BD" w:rsidRPr="000C4213" w:rsidRDefault="006517BD" w:rsidP="00423B99">
      <w:pPr>
        <w:pStyle w:val="PargrafodaLista"/>
        <w:pBdr>
          <w:bottom w:val="single" w:sz="6" w:space="1" w:color="auto"/>
        </w:pBdr>
        <w:ind w:left="142" w:right="297"/>
        <w:rPr>
          <w:sz w:val="20"/>
          <w:szCs w:val="20"/>
        </w:rPr>
      </w:pPr>
    </w:p>
    <w:p w:rsidR="006517BD" w:rsidRPr="000C4213" w:rsidRDefault="006517BD" w:rsidP="00423B99">
      <w:pPr>
        <w:pStyle w:val="PargrafodaLista"/>
        <w:pBdr>
          <w:bottom w:val="single" w:sz="6" w:space="1" w:color="auto"/>
        </w:pBdr>
        <w:ind w:left="142" w:right="297"/>
        <w:rPr>
          <w:sz w:val="20"/>
          <w:szCs w:val="20"/>
        </w:rPr>
      </w:pPr>
      <w:r>
        <w:rPr>
          <w:b/>
          <w:sz w:val="20"/>
          <w:szCs w:val="20"/>
        </w:rPr>
        <w:t>8</w:t>
      </w:r>
      <w:r w:rsidRPr="000C4213">
        <w:rPr>
          <w:b/>
          <w:sz w:val="20"/>
          <w:szCs w:val="20"/>
        </w:rPr>
        <w:t>.</w:t>
      </w:r>
      <w:r>
        <w:rPr>
          <w:b/>
          <w:sz w:val="20"/>
          <w:szCs w:val="20"/>
        </w:rPr>
        <w:t xml:space="preserve">4 - </w:t>
      </w:r>
      <w:r w:rsidRPr="000C4213">
        <w:rPr>
          <w:sz w:val="20"/>
          <w:szCs w:val="20"/>
        </w:rPr>
        <w:t xml:space="preserve">Poderá ser prorrogado por interesse das partes, por igual período, em compatibilidade com o art. 84 da Lei nº 14.133/2021, “desde que comprovado o preço vantajoso”. </w:t>
      </w:r>
    </w:p>
    <w:p w:rsidR="006517BD" w:rsidRPr="000C4213" w:rsidRDefault="006517BD" w:rsidP="00423B99">
      <w:pPr>
        <w:pStyle w:val="PargrafodaLista"/>
        <w:pBdr>
          <w:bottom w:val="single" w:sz="6" w:space="1" w:color="auto"/>
        </w:pBdr>
        <w:ind w:left="142" w:right="297"/>
        <w:rPr>
          <w:b/>
          <w:sz w:val="20"/>
          <w:szCs w:val="20"/>
        </w:rPr>
      </w:pPr>
    </w:p>
    <w:p w:rsidR="006517BD" w:rsidRPr="000C4213" w:rsidRDefault="006517BD" w:rsidP="00423B99">
      <w:pPr>
        <w:pStyle w:val="PargrafodaLista"/>
        <w:pBdr>
          <w:bottom w:val="single" w:sz="6" w:space="1" w:color="auto"/>
        </w:pBdr>
        <w:ind w:left="142" w:right="297"/>
        <w:rPr>
          <w:sz w:val="20"/>
          <w:szCs w:val="20"/>
        </w:rPr>
      </w:pPr>
      <w:r>
        <w:rPr>
          <w:b/>
          <w:sz w:val="20"/>
          <w:szCs w:val="20"/>
        </w:rPr>
        <w:t>8</w:t>
      </w:r>
      <w:r w:rsidRPr="000C4213">
        <w:rPr>
          <w:b/>
          <w:sz w:val="20"/>
          <w:szCs w:val="20"/>
        </w:rPr>
        <w:t>.</w:t>
      </w:r>
      <w:r>
        <w:rPr>
          <w:b/>
          <w:sz w:val="20"/>
          <w:szCs w:val="20"/>
        </w:rPr>
        <w:t>5 -</w:t>
      </w:r>
      <w:r w:rsidRPr="000C4213">
        <w:rPr>
          <w:sz w:val="20"/>
          <w:szCs w:val="20"/>
        </w:rPr>
        <w:t xml:space="preserve"> Em havendo prorrogação da vigência, o preço registrado poderá ser reajustado pelo município, pelo IPCA, relativo aos 12 (doze) últimos meses já publicados. </w:t>
      </w:r>
    </w:p>
    <w:p w:rsidR="006517BD" w:rsidRPr="000C4213" w:rsidRDefault="006517BD" w:rsidP="00423B99">
      <w:pPr>
        <w:pStyle w:val="PargrafodaLista"/>
        <w:pBdr>
          <w:bottom w:val="single" w:sz="6" w:space="1" w:color="auto"/>
        </w:pBdr>
        <w:ind w:left="142" w:right="297"/>
        <w:rPr>
          <w:sz w:val="20"/>
          <w:szCs w:val="20"/>
        </w:rPr>
      </w:pPr>
    </w:p>
    <w:p w:rsidR="006517BD" w:rsidRDefault="006517BD" w:rsidP="00423B99">
      <w:pPr>
        <w:pStyle w:val="PargrafodaLista"/>
        <w:pBdr>
          <w:bottom w:val="single" w:sz="6" w:space="1" w:color="auto"/>
        </w:pBdr>
        <w:ind w:left="142" w:right="297"/>
        <w:rPr>
          <w:sz w:val="20"/>
          <w:szCs w:val="20"/>
        </w:rPr>
      </w:pPr>
      <w:r>
        <w:rPr>
          <w:b/>
          <w:sz w:val="20"/>
          <w:szCs w:val="20"/>
        </w:rPr>
        <w:t>8</w:t>
      </w:r>
      <w:r w:rsidRPr="000C4213">
        <w:rPr>
          <w:b/>
          <w:sz w:val="20"/>
          <w:szCs w:val="20"/>
        </w:rPr>
        <w:t>.</w:t>
      </w:r>
      <w:r>
        <w:rPr>
          <w:b/>
          <w:sz w:val="20"/>
          <w:szCs w:val="20"/>
        </w:rPr>
        <w:t>6</w:t>
      </w:r>
      <w:r>
        <w:rPr>
          <w:sz w:val="20"/>
          <w:szCs w:val="20"/>
        </w:rPr>
        <w:t xml:space="preserve">A minuta de contrato </w:t>
      </w:r>
      <w:r w:rsidRPr="000C4213">
        <w:rPr>
          <w:sz w:val="20"/>
          <w:szCs w:val="20"/>
        </w:rPr>
        <w:t>oferece maior detalhamento das regras que serão aplicadas em relação à vigência da(s) contratação(ões).</w:t>
      </w:r>
    </w:p>
    <w:p w:rsidR="00423B99" w:rsidRPr="000C4213" w:rsidRDefault="00423B99" w:rsidP="00423B99">
      <w:pPr>
        <w:pStyle w:val="PargrafodaLista"/>
        <w:pBdr>
          <w:bottom w:val="single" w:sz="6" w:space="1" w:color="auto"/>
        </w:pBdr>
        <w:ind w:left="142" w:right="297"/>
        <w:rPr>
          <w:sz w:val="20"/>
          <w:szCs w:val="20"/>
        </w:rPr>
      </w:pPr>
    </w:p>
    <w:p w:rsidR="006517BD" w:rsidRPr="000C4213" w:rsidRDefault="006517BD" w:rsidP="00423B99">
      <w:pPr>
        <w:pStyle w:val="PargrafodaLista"/>
        <w:ind w:left="142" w:right="297"/>
        <w:rPr>
          <w:b/>
          <w:sz w:val="20"/>
          <w:szCs w:val="20"/>
        </w:rPr>
      </w:pPr>
      <w:r>
        <w:rPr>
          <w:b/>
          <w:sz w:val="20"/>
          <w:szCs w:val="20"/>
        </w:rPr>
        <w:t>9</w:t>
      </w:r>
      <w:r w:rsidRPr="000C4213">
        <w:rPr>
          <w:b/>
          <w:sz w:val="20"/>
          <w:szCs w:val="20"/>
        </w:rPr>
        <w:t>. REQUISITOS DA CONTRATAÇÃO</w:t>
      </w:r>
    </w:p>
    <w:p w:rsidR="006517BD" w:rsidRPr="000C4213" w:rsidRDefault="006517BD" w:rsidP="00423B99">
      <w:pPr>
        <w:pStyle w:val="PargrafodaLista"/>
        <w:ind w:left="142" w:right="297"/>
        <w:rPr>
          <w:b/>
          <w:sz w:val="20"/>
          <w:szCs w:val="20"/>
        </w:rPr>
      </w:pPr>
    </w:p>
    <w:p w:rsidR="006517BD" w:rsidRPr="000C4213" w:rsidRDefault="006517BD" w:rsidP="00423B99">
      <w:pPr>
        <w:pStyle w:val="PargrafodaLista"/>
        <w:ind w:left="142" w:right="297"/>
        <w:rPr>
          <w:sz w:val="20"/>
          <w:szCs w:val="20"/>
        </w:rPr>
      </w:pPr>
      <w:r>
        <w:rPr>
          <w:b/>
          <w:sz w:val="20"/>
          <w:szCs w:val="20"/>
        </w:rPr>
        <w:t>9</w:t>
      </w:r>
      <w:r w:rsidRPr="000C4213">
        <w:rPr>
          <w:b/>
          <w:sz w:val="20"/>
          <w:szCs w:val="20"/>
        </w:rPr>
        <w:t>.1 - Indicações de marcas ou modelos</w:t>
      </w:r>
    </w:p>
    <w:p w:rsidR="006517BD" w:rsidRPr="000C4213" w:rsidRDefault="006517BD" w:rsidP="00423B99">
      <w:pPr>
        <w:pStyle w:val="PargrafodaLista"/>
        <w:ind w:left="142" w:right="297"/>
        <w:rPr>
          <w:sz w:val="20"/>
          <w:szCs w:val="20"/>
        </w:rPr>
      </w:pPr>
      <w:r w:rsidRPr="000C4213">
        <w:rPr>
          <w:sz w:val="20"/>
          <w:szCs w:val="20"/>
        </w:rPr>
        <w:lastRenderedPageBreak/>
        <w:t xml:space="preserve">a)  Na presente contratação NÃO haverá indicação de marca(s). </w:t>
      </w:r>
    </w:p>
    <w:p w:rsidR="006517BD" w:rsidRPr="00953893" w:rsidRDefault="006517BD" w:rsidP="00423B99">
      <w:pPr>
        <w:ind w:left="142" w:right="297"/>
        <w:jc w:val="both"/>
        <w:rPr>
          <w:sz w:val="20"/>
          <w:szCs w:val="20"/>
        </w:rPr>
      </w:pPr>
    </w:p>
    <w:p w:rsidR="006517BD" w:rsidRPr="000C4213" w:rsidRDefault="006517BD" w:rsidP="00423B99">
      <w:pPr>
        <w:pStyle w:val="PargrafodaLista"/>
        <w:ind w:left="142" w:right="297"/>
        <w:rPr>
          <w:sz w:val="20"/>
          <w:szCs w:val="20"/>
        </w:rPr>
      </w:pPr>
      <w:r>
        <w:rPr>
          <w:b/>
          <w:sz w:val="20"/>
          <w:szCs w:val="20"/>
        </w:rPr>
        <w:t>9</w:t>
      </w:r>
      <w:r w:rsidRPr="000C4213">
        <w:rPr>
          <w:b/>
          <w:sz w:val="20"/>
          <w:szCs w:val="20"/>
        </w:rPr>
        <w:t>.</w:t>
      </w:r>
      <w:r>
        <w:rPr>
          <w:b/>
          <w:sz w:val="20"/>
          <w:szCs w:val="20"/>
        </w:rPr>
        <w:t>2</w:t>
      </w:r>
      <w:r w:rsidRPr="000C4213">
        <w:rPr>
          <w:b/>
          <w:sz w:val="20"/>
          <w:szCs w:val="20"/>
        </w:rPr>
        <w:t xml:space="preserve"> - Subcontratação</w:t>
      </w:r>
    </w:p>
    <w:p w:rsidR="006517BD" w:rsidRPr="000C4213" w:rsidRDefault="006517BD" w:rsidP="00423B99">
      <w:pPr>
        <w:pStyle w:val="PargrafodaLista"/>
        <w:ind w:left="142" w:right="297"/>
        <w:rPr>
          <w:sz w:val="20"/>
          <w:szCs w:val="20"/>
        </w:rPr>
      </w:pPr>
      <w:r w:rsidRPr="000C4213">
        <w:rPr>
          <w:sz w:val="20"/>
          <w:szCs w:val="20"/>
        </w:rPr>
        <w:t xml:space="preserve">c) Não será admitida a subcontratação parcial ou total do </w:t>
      </w:r>
      <w:r>
        <w:rPr>
          <w:sz w:val="20"/>
          <w:szCs w:val="20"/>
        </w:rPr>
        <w:t>serviço</w:t>
      </w:r>
      <w:r w:rsidRPr="000C4213">
        <w:rPr>
          <w:sz w:val="20"/>
          <w:szCs w:val="20"/>
        </w:rPr>
        <w:t xml:space="preserve"> do preço registrado. </w:t>
      </w:r>
    </w:p>
    <w:p w:rsidR="006517BD" w:rsidRPr="000C4213" w:rsidRDefault="006517BD" w:rsidP="00423B99">
      <w:pPr>
        <w:pStyle w:val="PargrafodaLista"/>
        <w:ind w:left="142" w:right="297"/>
        <w:rPr>
          <w:sz w:val="20"/>
          <w:szCs w:val="20"/>
        </w:rPr>
      </w:pPr>
    </w:p>
    <w:p w:rsidR="006517BD" w:rsidRPr="000C4213" w:rsidRDefault="006517BD" w:rsidP="00423B99">
      <w:pPr>
        <w:pStyle w:val="PargrafodaLista"/>
        <w:ind w:left="142" w:right="297"/>
        <w:rPr>
          <w:sz w:val="20"/>
          <w:szCs w:val="20"/>
        </w:rPr>
      </w:pPr>
      <w:r>
        <w:rPr>
          <w:b/>
          <w:sz w:val="20"/>
          <w:szCs w:val="20"/>
        </w:rPr>
        <w:t>9</w:t>
      </w:r>
      <w:r w:rsidRPr="000C4213">
        <w:rPr>
          <w:b/>
          <w:sz w:val="20"/>
          <w:szCs w:val="20"/>
        </w:rPr>
        <w:t>.4 - Garantia da contratação</w:t>
      </w:r>
    </w:p>
    <w:p w:rsidR="006517BD" w:rsidRDefault="006517BD" w:rsidP="00423B99">
      <w:pPr>
        <w:pStyle w:val="PargrafodaLista"/>
        <w:ind w:left="142" w:right="297"/>
        <w:rPr>
          <w:sz w:val="20"/>
          <w:szCs w:val="20"/>
        </w:rPr>
      </w:pPr>
      <w:r w:rsidRPr="000C4213">
        <w:rPr>
          <w:sz w:val="20"/>
          <w:szCs w:val="20"/>
        </w:rPr>
        <w:t xml:space="preserve">d) </w:t>
      </w:r>
      <w:r>
        <w:rPr>
          <w:sz w:val="20"/>
          <w:szCs w:val="20"/>
        </w:rPr>
        <w:t>Nos termos do art. 96 da Lei nº 14.133/2021, será exigida da contratada, previamente à assinatura do contrato, garantia de execução contratual correspondente 1% (um por cento) do valor inicial do contrato.</w:t>
      </w:r>
    </w:p>
    <w:p w:rsidR="006517BD" w:rsidRDefault="006517BD" w:rsidP="00423B99">
      <w:pPr>
        <w:pStyle w:val="PargrafodaLista"/>
        <w:ind w:left="142" w:right="297"/>
        <w:rPr>
          <w:sz w:val="20"/>
          <w:szCs w:val="20"/>
        </w:rPr>
      </w:pPr>
    </w:p>
    <w:p w:rsidR="006517BD" w:rsidRDefault="006517BD" w:rsidP="00423B99">
      <w:pPr>
        <w:pStyle w:val="PargrafodaLista"/>
        <w:ind w:left="142" w:right="297"/>
        <w:rPr>
          <w:sz w:val="20"/>
          <w:szCs w:val="20"/>
        </w:rPr>
      </w:pPr>
      <w:r>
        <w:rPr>
          <w:sz w:val="20"/>
          <w:szCs w:val="20"/>
        </w:rPr>
        <w:t>A garantia será prestada nas modalidades previstas em Lei, quais sejam:</w:t>
      </w:r>
    </w:p>
    <w:p w:rsidR="006517BD" w:rsidRDefault="006517BD" w:rsidP="00423B99">
      <w:pPr>
        <w:pStyle w:val="PargrafodaLista"/>
        <w:ind w:left="142" w:right="297"/>
        <w:rPr>
          <w:sz w:val="20"/>
          <w:szCs w:val="20"/>
        </w:rPr>
      </w:pPr>
    </w:p>
    <w:p w:rsidR="006517BD" w:rsidRDefault="006517BD" w:rsidP="00423B99">
      <w:pPr>
        <w:pStyle w:val="PargrafodaLista"/>
        <w:ind w:left="142" w:right="297"/>
        <w:rPr>
          <w:sz w:val="20"/>
          <w:szCs w:val="20"/>
        </w:rPr>
      </w:pPr>
      <w:r>
        <w:rPr>
          <w:sz w:val="20"/>
          <w:szCs w:val="20"/>
        </w:rPr>
        <w:t>I – Caução em dinheiro ou em títulos da dívida pública;</w:t>
      </w:r>
    </w:p>
    <w:p w:rsidR="006517BD" w:rsidRDefault="006517BD" w:rsidP="00423B99">
      <w:pPr>
        <w:pStyle w:val="PargrafodaLista"/>
        <w:ind w:left="142" w:right="297"/>
        <w:rPr>
          <w:sz w:val="20"/>
          <w:szCs w:val="20"/>
        </w:rPr>
      </w:pPr>
      <w:r>
        <w:rPr>
          <w:sz w:val="20"/>
          <w:szCs w:val="20"/>
        </w:rPr>
        <w:t>II – Seguro-Garantia;</w:t>
      </w:r>
    </w:p>
    <w:p w:rsidR="006517BD" w:rsidRDefault="006517BD" w:rsidP="00423B99">
      <w:pPr>
        <w:pStyle w:val="PargrafodaLista"/>
        <w:ind w:left="142" w:right="297"/>
        <w:rPr>
          <w:sz w:val="20"/>
          <w:szCs w:val="20"/>
        </w:rPr>
      </w:pPr>
      <w:r>
        <w:rPr>
          <w:sz w:val="20"/>
          <w:szCs w:val="20"/>
        </w:rPr>
        <w:t>III – Fiança Bancaria;</w:t>
      </w:r>
    </w:p>
    <w:p w:rsidR="006517BD" w:rsidRDefault="006517BD" w:rsidP="00423B99">
      <w:pPr>
        <w:pStyle w:val="PargrafodaLista"/>
        <w:ind w:left="142" w:right="297"/>
        <w:rPr>
          <w:sz w:val="20"/>
          <w:szCs w:val="20"/>
        </w:rPr>
      </w:pPr>
    </w:p>
    <w:p w:rsidR="006517BD" w:rsidRDefault="006517BD" w:rsidP="00423B99">
      <w:pPr>
        <w:pStyle w:val="PargrafodaLista"/>
        <w:ind w:left="142" w:right="297"/>
        <w:rPr>
          <w:sz w:val="20"/>
          <w:szCs w:val="20"/>
        </w:rPr>
      </w:pPr>
      <w:r>
        <w:rPr>
          <w:sz w:val="20"/>
          <w:szCs w:val="20"/>
        </w:rPr>
        <w:t>A garantia terá por finalidade assegurar o fiel cumprimento das obrigações assumidas, inclusive quanto a multas, indenizações e demais encargos decorrentes da execução contratual.</w:t>
      </w:r>
    </w:p>
    <w:p w:rsidR="006517BD" w:rsidRPr="000C4213" w:rsidRDefault="006517BD" w:rsidP="00423B99">
      <w:pPr>
        <w:pStyle w:val="PargrafodaLista"/>
        <w:ind w:left="142" w:right="297"/>
        <w:rPr>
          <w:sz w:val="20"/>
          <w:szCs w:val="20"/>
        </w:rPr>
      </w:pPr>
    </w:p>
    <w:p w:rsidR="006517BD" w:rsidRPr="000C4213" w:rsidRDefault="006517BD" w:rsidP="00423B99">
      <w:pPr>
        <w:pStyle w:val="PargrafodaLista"/>
        <w:ind w:left="142" w:right="297"/>
        <w:rPr>
          <w:sz w:val="20"/>
          <w:szCs w:val="20"/>
        </w:rPr>
      </w:pPr>
    </w:p>
    <w:p w:rsidR="006517BD" w:rsidRPr="000C4213" w:rsidRDefault="006517BD" w:rsidP="00423B99">
      <w:pPr>
        <w:pStyle w:val="PargrafodaLista"/>
        <w:ind w:left="142" w:right="297"/>
        <w:rPr>
          <w:b/>
          <w:sz w:val="20"/>
          <w:szCs w:val="20"/>
        </w:rPr>
      </w:pPr>
      <w:r>
        <w:rPr>
          <w:b/>
          <w:sz w:val="20"/>
          <w:szCs w:val="20"/>
        </w:rPr>
        <w:t>10</w:t>
      </w:r>
      <w:r w:rsidRPr="000C4213">
        <w:rPr>
          <w:b/>
          <w:sz w:val="20"/>
          <w:szCs w:val="20"/>
        </w:rPr>
        <w:t xml:space="preserve">. MODELO DE EXECUÇÃO DO OBJETO </w:t>
      </w:r>
    </w:p>
    <w:p w:rsidR="006517BD" w:rsidRPr="000C4213" w:rsidRDefault="006517BD" w:rsidP="00423B99">
      <w:pPr>
        <w:pStyle w:val="PargrafodaLista"/>
        <w:ind w:left="142" w:right="297"/>
        <w:rPr>
          <w:sz w:val="20"/>
          <w:szCs w:val="20"/>
        </w:rPr>
      </w:pPr>
    </w:p>
    <w:p w:rsidR="006517BD" w:rsidRPr="000C4213" w:rsidRDefault="006517BD" w:rsidP="00423B99">
      <w:pPr>
        <w:pStyle w:val="PargrafodaLista"/>
        <w:ind w:left="142" w:right="297"/>
        <w:rPr>
          <w:sz w:val="20"/>
          <w:szCs w:val="20"/>
        </w:rPr>
      </w:pPr>
      <w:r>
        <w:rPr>
          <w:b/>
          <w:sz w:val="20"/>
          <w:szCs w:val="20"/>
        </w:rPr>
        <w:t>10</w:t>
      </w:r>
      <w:r w:rsidRPr="000C4213">
        <w:rPr>
          <w:b/>
          <w:sz w:val="20"/>
          <w:szCs w:val="20"/>
        </w:rPr>
        <w:t>.1 - Condições de entrega</w:t>
      </w:r>
    </w:p>
    <w:p w:rsidR="006517BD" w:rsidRPr="000C4213" w:rsidRDefault="006517BD" w:rsidP="00423B99">
      <w:pPr>
        <w:pStyle w:val="PargrafodaLista"/>
        <w:ind w:left="142" w:right="297"/>
        <w:rPr>
          <w:sz w:val="20"/>
          <w:szCs w:val="20"/>
        </w:rPr>
      </w:pPr>
      <w:r>
        <w:rPr>
          <w:b/>
          <w:sz w:val="20"/>
          <w:szCs w:val="20"/>
        </w:rPr>
        <w:t>10</w:t>
      </w:r>
      <w:r w:rsidRPr="000C4213">
        <w:rPr>
          <w:b/>
          <w:sz w:val="20"/>
          <w:szCs w:val="20"/>
        </w:rPr>
        <w:t>.1.2.</w:t>
      </w:r>
      <w:r w:rsidRPr="000C4213">
        <w:rPr>
          <w:sz w:val="20"/>
          <w:szCs w:val="20"/>
        </w:rPr>
        <w:t xml:space="preserve"> Os </w:t>
      </w:r>
      <w:r>
        <w:rPr>
          <w:sz w:val="20"/>
          <w:szCs w:val="20"/>
        </w:rPr>
        <w:t>serviços</w:t>
      </w:r>
      <w:r w:rsidRPr="000C4213">
        <w:rPr>
          <w:sz w:val="20"/>
          <w:szCs w:val="20"/>
        </w:rPr>
        <w:t xml:space="preserve"> deverão ser </w:t>
      </w:r>
      <w:r>
        <w:rPr>
          <w:sz w:val="20"/>
          <w:szCs w:val="20"/>
        </w:rPr>
        <w:t>prestados</w:t>
      </w:r>
      <w:r w:rsidRPr="000C4213">
        <w:rPr>
          <w:sz w:val="20"/>
          <w:szCs w:val="20"/>
        </w:rPr>
        <w:t xml:space="preserve"> parceladamente, de acordo com as necessidades da Secretaria </w:t>
      </w:r>
      <w:r>
        <w:rPr>
          <w:sz w:val="20"/>
          <w:szCs w:val="20"/>
        </w:rPr>
        <w:t>de Desenvolvimento Econômico e Meio Ambiente</w:t>
      </w:r>
      <w:r w:rsidRPr="000C4213">
        <w:rPr>
          <w:sz w:val="20"/>
          <w:szCs w:val="20"/>
        </w:rPr>
        <w:t>.</w:t>
      </w:r>
    </w:p>
    <w:p w:rsidR="006517BD" w:rsidRPr="000C4213" w:rsidRDefault="006517BD" w:rsidP="00423B99">
      <w:pPr>
        <w:pStyle w:val="PargrafodaLista"/>
        <w:ind w:left="142" w:right="297"/>
        <w:rPr>
          <w:sz w:val="20"/>
          <w:szCs w:val="20"/>
        </w:rPr>
      </w:pPr>
    </w:p>
    <w:p w:rsidR="006517BD" w:rsidRPr="000C4213" w:rsidRDefault="006517BD" w:rsidP="00423B99">
      <w:pPr>
        <w:pStyle w:val="PargrafodaLista"/>
        <w:ind w:left="142" w:right="297"/>
        <w:rPr>
          <w:sz w:val="20"/>
          <w:szCs w:val="20"/>
        </w:rPr>
      </w:pPr>
      <w:r>
        <w:rPr>
          <w:b/>
          <w:sz w:val="20"/>
          <w:szCs w:val="20"/>
        </w:rPr>
        <w:t>10</w:t>
      </w:r>
      <w:r w:rsidRPr="000C4213">
        <w:rPr>
          <w:b/>
          <w:sz w:val="20"/>
          <w:szCs w:val="20"/>
        </w:rPr>
        <w:t>.1.3.</w:t>
      </w:r>
      <w:r w:rsidRPr="000C4213">
        <w:rPr>
          <w:sz w:val="20"/>
          <w:szCs w:val="20"/>
        </w:rPr>
        <w:t xml:space="preserve"> O prazo </w:t>
      </w:r>
      <w:r>
        <w:rPr>
          <w:sz w:val="20"/>
          <w:szCs w:val="20"/>
        </w:rPr>
        <w:t>para início da prestação dos serviços</w:t>
      </w:r>
      <w:r w:rsidRPr="000C4213">
        <w:rPr>
          <w:sz w:val="20"/>
          <w:szCs w:val="20"/>
        </w:rPr>
        <w:t xml:space="preserve"> deverá ser de até </w:t>
      </w:r>
      <w:r>
        <w:rPr>
          <w:sz w:val="20"/>
          <w:szCs w:val="20"/>
        </w:rPr>
        <w:t>10</w:t>
      </w:r>
      <w:r w:rsidRPr="000C4213">
        <w:rPr>
          <w:sz w:val="20"/>
          <w:szCs w:val="20"/>
        </w:rPr>
        <w:t xml:space="preserve"> (</w:t>
      </w:r>
      <w:r>
        <w:rPr>
          <w:sz w:val="20"/>
          <w:szCs w:val="20"/>
        </w:rPr>
        <w:t>dez</w:t>
      </w:r>
      <w:r w:rsidRPr="000C4213">
        <w:rPr>
          <w:sz w:val="20"/>
          <w:szCs w:val="20"/>
        </w:rPr>
        <w:t>) dias corridos contados da data de recebimento, pela detentora, d</w:t>
      </w:r>
      <w:r>
        <w:rPr>
          <w:sz w:val="20"/>
          <w:szCs w:val="20"/>
        </w:rPr>
        <w:t>aordem de serviço</w:t>
      </w:r>
      <w:r w:rsidRPr="000C4213">
        <w:rPr>
          <w:sz w:val="20"/>
          <w:szCs w:val="20"/>
        </w:rPr>
        <w:t xml:space="preserve"> (nota de empenho) emitido pela Secretaria contratante. </w:t>
      </w:r>
    </w:p>
    <w:p w:rsidR="006517BD" w:rsidRPr="000C4213" w:rsidRDefault="006517BD" w:rsidP="00423B99">
      <w:pPr>
        <w:pStyle w:val="PargrafodaLista"/>
        <w:ind w:left="142" w:right="297"/>
        <w:rPr>
          <w:sz w:val="20"/>
          <w:szCs w:val="20"/>
        </w:rPr>
      </w:pPr>
    </w:p>
    <w:p w:rsidR="006517BD" w:rsidRPr="000C4213" w:rsidRDefault="006517BD" w:rsidP="00423B99">
      <w:pPr>
        <w:pStyle w:val="PargrafodaLista"/>
        <w:ind w:left="142" w:right="297"/>
        <w:rPr>
          <w:sz w:val="20"/>
          <w:szCs w:val="20"/>
        </w:rPr>
      </w:pPr>
      <w:r>
        <w:rPr>
          <w:b/>
          <w:sz w:val="20"/>
          <w:szCs w:val="20"/>
        </w:rPr>
        <w:t>10</w:t>
      </w:r>
      <w:r w:rsidRPr="000C4213">
        <w:rPr>
          <w:b/>
          <w:sz w:val="20"/>
          <w:szCs w:val="20"/>
        </w:rPr>
        <w:t>.1.4.</w:t>
      </w:r>
      <w:r w:rsidRPr="000C4213">
        <w:rPr>
          <w:sz w:val="20"/>
          <w:szCs w:val="20"/>
        </w:rPr>
        <w:t xml:space="preserve"> Caso não seja possível </w:t>
      </w:r>
      <w:r>
        <w:rPr>
          <w:sz w:val="20"/>
          <w:szCs w:val="20"/>
        </w:rPr>
        <w:t>o início</w:t>
      </w:r>
      <w:r w:rsidRPr="000C4213">
        <w:rPr>
          <w:sz w:val="20"/>
          <w:szCs w:val="20"/>
        </w:rPr>
        <w:t xml:space="preserve"> na data assinalada, a empresa deverá comunicar, à Secretaria, as razões respectivas com pelo menos 05 (cinco) dias de antecedência para que qualquer pleito de prorrogação de prazo seja analisado, ressalvadas situações de caso fortuito e força maior. </w:t>
      </w:r>
    </w:p>
    <w:p w:rsidR="006517BD" w:rsidRPr="000C4213" w:rsidRDefault="006517BD" w:rsidP="00423B99">
      <w:pPr>
        <w:pStyle w:val="PargrafodaLista"/>
        <w:ind w:left="142" w:right="297"/>
        <w:rPr>
          <w:sz w:val="20"/>
          <w:szCs w:val="20"/>
        </w:rPr>
      </w:pPr>
    </w:p>
    <w:p w:rsidR="006517BD" w:rsidRPr="000C4213" w:rsidRDefault="006517BD" w:rsidP="00423B99">
      <w:pPr>
        <w:pStyle w:val="PargrafodaLista"/>
        <w:ind w:left="142" w:right="297"/>
        <w:rPr>
          <w:sz w:val="20"/>
          <w:szCs w:val="20"/>
        </w:rPr>
      </w:pPr>
      <w:r>
        <w:rPr>
          <w:b/>
          <w:sz w:val="20"/>
          <w:szCs w:val="20"/>
        </w:rPr>
        <w:t>10</w:t>
      </w:r>
      <w:r w:rsidRPr="000C4213">
        <w:rPr>
          <w:b/>
          <w:sz w:val="20"/>
          <w:szCs w:val="20"/>
        </w:rPr>
        <w:t xml:space="preserve">.1.5. </w:t>
      </w:r>
      <w:r w:rsidRPr="000C4213">
        <w:rPr>
          <w:sz w:val="20"/>
          <w:szCs w:val="20"/>
        </w:rPr>
        <w:t xml:space="preserve">Os </w:t>
      </w:r>
      <w:r>
        <w:rPr>
          <w:sz w:val="20"/>
          <w:szCs w:val="20"/>
        </w:rPr>
        <w:t>serviços</w:t>
      </w:r>
      <w:r w:rsidRPr="000C4213">
        <w:rPr>
          <w:sz w:val="20"/>
          <w:szCs w:val="20"/>
        </w:rPr>
        <w:t xml:space="preserve"> deverão ser </w:t>
      </w:r>
      <w:r>
        <w:rPr>
          <w:sz w:val="20"/>
          <w:szCs w:val="20"/>
        </w:rPr>
        <w:t>prestados em local determinado pela</w:t>
      </w:r>
      <w:r w:rsidRPr="000C4213">
        <w:rPr>
          <w:sz w:val="20"/>
          <w:szCs w:val="20"/>
        </w:rPr>
        <w:t xml:space="preserve"> na Secretaria </w:t>
      </w:r>
      <w:r>
        <w:rPr>
          <w:sz w:val="20"/>
          <w:szCs w:val="20"/>
        </w:rPr>
        <w:t>de Desenvolvimento Econômico e Meio Ambiente</w:t>
      </w:r>
      <w:r w:rsidRPr="000C4213">
        <w:rPr>
          <w:sz w:val="20"/>
          <w:szCs w:val="20"/>
        </w:rPr>
        <w:t>, localizada na Rua Coronel Clementino Coelho, n° 203, Centro – Afrânio. Telefone: (87) 3868-1054.</w:t>
      </w:r>
    </w:p>
    <w:p w:rsidR="006517BD" w:rsidRPr="000C4213" w:rsidRDefault="006517BD" w:rsidP="00423B99">
      <w:pPr>
        <w:pStyle w:val="PargrafodaLista"/>
        <w:ind w:left="142" w:right="297"/>
        <w:rPr>
          <w:sz w:val="20"/>
          <w:szCs w:val="20"/>
        </w:rPr>
      </w:pPr>
    </w:p>
    <w:p w:rsidR="006517BD" w:rsidRPr="000C4213" w:rsidRDefault="006517BD" w:rsidP="00423B99">
      <w:pPr>
        <w:pStyle w:val="PargrafodaLista"/>
        <w:ind w:left="142" w:right="297"/>
        <w:rPr>
          <w:sz w:val="20"/>
          <w:szCs w:val="20"/>
        </w:rPr>
      </w:pPr>
      <w:r>
        <w:rPr>
          <w:b/>
          <w:sz w:val="20"/>
          <w:szCs w:val="20"/>
        </w:rPr>
        <w:t>10</w:t>
      </w:r>
      <w:r w:rsidRPr="000C4213">
        <w:rPr>
          <w:b/>
          <w:sz w:val="20"/>
          <w:szCs w:val="20"/>
        </w:rPr>
        <w:t>.2 - Garantia, manutenção e assistência técnica</w:t>
      </w:r>
    </w:p>
    <w:p w:rsidR="006517BD" w:rsidRPr="000C4213" w:rsidRDefault="006517BD" w:rsidP="00423B99">
      <w:pPr>
        <w:pStyle w:val="PargrafodaLista"/>
        <w:ind w:left="142" w:right="297"/>
        <w:rPr>
          <w:sz w:val="20"/>
          <w:szCs w:val="20"/>
        </w:rPr>
      </w:pPr>
    </w:p>
    <w:p w:rsidR="006517BD" w:rsidRPr="000C4213" w:rsidRDefault="006517BD" w:rsidP="00423B99">
      <w:pPr>
        <w:pStyle w:val="PargrafodaLista"/>
        <w:ind w:left="142" w:right="297"/>
        <w:rPr>
          <w:sz w:val="20"/>
          <w:szCs w:val="20"/>
        </w:rPr>
      </w:pPr>
      <w:r>
        <w:rPr>
          <w:b/>
          <w:sz w:val="20"/>
          <w:szCs w:val="20"/>
        </w:rPr>
        <w:t>10</w:t>
      </w:r>
      <w:r w:rsidRPr="000C4213">
        <w:rPr>
          <w:b/>
          <w:sz w:val="20"/>
          <w:szCs w:val="20"/>
        </w:rPr>
        <w:t>.2.1.</w:t>
      </w:r>
      <w:r w:rsidRPr="000C4213">
        <w:rPr>
          <w:sz w:val="20"/>
          <w:szCs w:val="20"/>
        </w:rPr>
        <w:t xml:space="preserve"> A garantia consiste na prestação, pela empresa, de todas as obrigações previstas na Lei nº 8.078/1990 - Código de Defesa do Consumidor, e alterações subsequentes. </w:t>
      </w:r>
    </w:p>
    <w:p w:rsidR="006517BD" w:rsidRPr="000C4213" w:rsidRDefault="006517BD" w:rsidP="00423B99">
      <w:pPr>
        <w:pStyle w:val="PargrafodaLista"/>
        <w:ind w:left="142" w:right="297"/>
        <w:rPr>
          <w:sz w:val="20"/>
          <w:szCs w:val="20"/>
        </w:rPr>
      </w:pPr>
    </w:p>
    <w:p w:rsidR="006517BD" w:rsidRPr="000C4213" w:rsidRDefault="006517BD" w:rsidP="00423B99">
      <w:pPr>
        <w:pStyle w:val="PargrafodaLista"/>
        <w:ind w:left="142" w:right="297"/>
        <w:rPr>
          <w:sz w:val="20"/>
          <w:szCs w:val="20"/>
        </w:rPr>
      </w:pPr>
      <w:r>
        <w:rPr>
          <w:b/>
          <w:sz w:val="20"/>
          <w:szCs w:val="20"/>
        </w:rPr>
        <w:t>10</w:t>
      </w:r>
      <w:r w:rsidRPr="000C4213">
        <w:rPr>
          <w:b/>
          <w:sz w:val="20"/>
          <w:szCs w:val="20"/>
        </w:rPr>
        <w:t>.2.2</w:t>
      </w:r>
      <w:r w:rsidRPr="000C4213">
        <w:rPr>
          <w:sz w:val="20"/>
          <w:szCs w:val="20"/>
        </w:rPr>
        <w:t xml:space="preserve">. A empresa </w:t>
      </w:r>
      <w:r>
        <w:rPr>
          <w:sz w:val="20"/>
          <w:szCs w:val="20"/>
        </w:rPr>
        <w:t>prestadora</w:t>
      </w:r>
      <w:r w:rsidRPr="000C4213">
        <w:rPr>
          <w:sz w:val="20"/>
          <w:szCs w:val="20"/>
        </w:rPr>
        <w:t xml:space="preserve"> dos </w:t>
      </w:r>
      <w:r>
        <w:rPr>
          <w:sz w:val="20"/>
          <w:szCs w:val="20"/>
        </w:rPr>
        <w:t>serviços</w:t>
      </w:r>
      <w:r w:rsidRPr="000C4213">
        <w:rPr>
          <w:sz w:val="20"/>
          <w:szCs w:val="20"/>
        </w:rPr>
        <w:t xml:space="preserve"> deverá ser responsável pela substituição, troca oureposição </w:t>
      </w:r>
      <w:r>
        <w:rPr>
          <w:sz w:val="20"/>
          <w:szCs w:val="20"/>
        </w:rPr>
        <w:t xml:space="preserve">de quaisquer serviços que por </w:t>
      </w:r>
      <w:r w:rsidRPr="000C4213">
        <w:rPr>
          <w:sz w:val="20"/>
          <w:szCs w:val="20"/>
        </w:rPr>
        <w:t>ventura não</w:t>
      </w:r>
      <w:r>
        <w:rPr>
          <w:sz w:val="20"/>
          <w:szCs w:val="20"/>
        </w:rPr>
        <w:t xml:space="preserve"> sejam</w:t>
      </w:r>
      <w:r w:rsidRPr="000C4213">
        <w:rPr>
          <w:sz w:val="20"/>
          <w:szCs w:val="20"/>
        </w:rPr>
        <w:t xml:space="preserve"> compatíveis com as especificações do Termo. </w:t>
      </w:r>
    </w:p>
    <w:p w:rsidR="006517BD" w:rsidRPr="000C4213" w:rsidRDefault="006517BD" w:rsidP="00423B99">
      <w:pPr>
        <w:pStyle w:val="PargrafodaLista"/>
        <w:ind w:left="142" w:right="297"/>
        <w:rPr>
          <w:sz w:val="20"/>
          <w:szCs w:val="20"/>
        </w:rPr>
      </w:pPr>
    </w:p>
    <w:p w:rsidR="006517BD" w:rsidRPr="000C4213" w:rsidRDefault="006517BD" w:rsidP="00423B99">
      <w:pPr>
        <w:pStyle w:val="PargrafodaLista"/>
        <w:ind w:left="142" w:right="297"/>
        <w:rPr>
          <w:sz w:val="20"/>
          <w:szCs w:val="20"/>
        </w:rPr>
      </w:pPr>
      <w:r>
        <w:rPr>
          <w:b/>
          <w:sz w:val="20"/>
          <w:szCs w:val="20"/>
        </w:rPr>
        <w:t>10</w:t>
      </w:r>
      <w:r w:rsidRPr="000C4213">
        <w:rPr>
          <w:b/>
          <w:sz w:val="20"/>
          <w:szCs w:val="20"/>
        </w:rPr>
        <w:t>.2.3</w:t>
      </w:r>
      <w:r w:rsidRPr="000C4213">
        <w:rPr>
          <w:sz w:val="20"/>
          <w:szCs w:val="20"/>
        </w:rPr>
        <w:t>. Na substituição d</w:t>
      </w:r>
      <w:r>
        <w:rPr>
          <w:sz w:val="20"/>
          <w:szCs w:val="20"/>
        </w:rPr>
        <w:t>os serviços</w:t>
      </w:r>
      <w:r w:rsidRPr="000C4213">
        <w:rPr>
          <w:sz w:val="20"/>
          <w:szCs w:val="20"/>
        </w:rPr>
        <w:t xml:space="preserve">, a reposição será por outro com especificações técnicas iguais, ou superiores com aprovação prévia da Contratante, sem nenhum custo adicional. </w:t>
      </w:r>
    </w:p>
    <w:p w:rsidR="006517BD" w:rsidRPr="000C4213" w:rsidRDefault="006517BD" w:rsidP="00423B99">
      <w:pPr>
        <w:pStyle w:val="PargrafodaLista"/>
        <w:ind w:left="142" w:right="297"/>
        <w:rPr>
          <w:b/>
          <w:sz w:val="20"/>
          <w:szCs w:val="20"/>
        </w:rPr>
      </w:pPr>
    </w:p>
    <w:p w:rsidR="006517BD" w:rsidRPr="000C4213" w:rsidRDefault="006517BD" w:rsidP="00423B99">
      <w:pPr>
        <w:pStyle w:val="PargrafodaLista"/>
        <w:ind w:left="142" w:right="297"/>
        <w:rPr>
          <w:sz w:val="20"/>
          <w:szCs w:val="20"/>
        </w:rPr>
      </w:pPr>
      <w:r>
        <w:rPr>
          <w:b/>
          <w:sz w:val="20"/>
          <w:szCs w:val="20"/>
        </w:rPr>
        <w:t>10</w:t>
      </w:r>
      <w:r w:rsidRPr="000C4213">
        <w:rPr>
          <w:b/>
          <w:sz w:val="20"/>
          <w:szCs w:val="20"/>
        </w:rPr>
        <w:t>.2.4.</w:t>
      </w:r>
      <w:r w:rsidRPr="000C4213">
        <w:rPr>
          <w:sz w:val="20"/>
          <w:szCs w:val="20"/>
        </w:rPr>
        <w:t xml:space="preserve"> Os </w:t>
      </w:r>
      <w:r>
        <w:rPr>
          <w:sz w:val="20"/>
          <w:szCs w:val="20"/>
        </w:rPr>
        <w:t>serviços</w:t>
      </w:r>
      <w:r w:rsidRPr="000C4213">
        <w:rPr>
          <w:sz w:val="20"/>
          <w:szCs w:val="20"/>
        </w:rPr>
        <w:t xml:space="preserve"> deverão </w:t>
      </w:r>
      <w:r>
        <w:rPr>
          <w:sz w:val="20"/>
          <w:szCs w:val="20"/>
        </w:rPr>
        <w:t>t</w:t>
      </w:r>
      <w:r w:rsidRPr="000C4213">
        <w:rPr>
          <w:sz w:val="20"/>
          <w:szCs w:val="20"/>
        </w:rPr>
        <w:t xml:space="preserve">er a garantia mínima de 12 (doze) meses, a contar do recebimento definitivo, podendo o </w:t>
      </w:r>
      <w:r>
        <w:rPr>
          <w:sz w:val="20"/>
          <w:szCs w:val="20"/>
        </w:rPr>
        <w:t>prestador pode</w:t>
      </w:r>
      <w:r w:rsidRPr="000C4213">
        <w:rPr>
          <w:sz w:val="20"/>
          <w:szCs w:val="20"/>
        </w:rPr>
        <w:t xml:space="preserve"> oferecer prazo superior ao acima mencionado, sem custo a contratante.</w:t>
      </w:r>
    </w:p>
    <w:p w:rsidR="006517BD" w:rsidRPr="000C4213" w:rsidRDefault="006517BD" w:rsidP="00423B99">
      <w:pPr>
        <w:pStyle w:val="PargrafodaLista"/>
        <w:ind w:left="142" w:right="297"/>
        <w:rPr>
          <w:sz w:val="20"/>
          <w:szCs w:val="20"/>
        </w:rPr>
      </w:pPr>
    </w:p>
    <w:p w:rsidR="006517BD" w:rsidRDefault="006517BD" w:rsidP="00423B99">
      <w:pPr>
        <w:pStyle w:val="PargrafodaLista"/>
        <w:ind w:left="142" w:right="297"/>
        <w:rPr>
          <w:b/>
          <w:bCs/>
          <w:sz w:val="20"/>
          <w:szCs w:val="20"/>
        </w:rPr>
      </w:pPr>
      <w:r>
        <w:rPr>
          <w:b/>
          <w:bCs/>
          <w:sz w:val="20"/>
          <w:szCs w:val="20"/>
        </w:rPr>
        <w:t>11</w:t>
      </w:r>
      <w:r w:rsidRPr="000C4213">
        <w:rPr>
          <w:b/>
          <w:bCs/>
          <w:sz w:val="20"/>
          <w:szCs w:val="20"/>
        </w:rPr>
        <w:t>. GESTÃO DO CONTRATO:</w:t>
      </w:r>
    </w:p>
    <w:p w:rsidR="00423B99" w:rsidRPr="000C4213" w:rsidRDefault="00423B99" w:rsidP="00423B99">
      <w:pPr>
        <w:pStyle w:val="PargrafodaLista"/>
        <w:ind w:left="142" w:right="297"/>
        <w:rPr>
          <w:sz w:val="20"/>
          <w:szCs w:val="20"/>
        </w:rPr>
      </w:pPr>
    </w:p>
    <w:p w:rsidR="006517BD" w:rsidRPr="000C4213" w:rsidRDefault="006517BD" w:rsidP="00423B99">
      <w:pPr>
        <w:pStyle w:val="Recuodecorpodetexto3"/>
        <w:pBdr>
          <w:top w:val="single" w:sz="4" w:space="1" w:color="auto"/>
        </w:pBdr>
        <w:spacing w:line="276" w:lineRule="auto"/>
        <w:ind w:left="142" w:right="297"/>
        <w:jc w:val="both"/>
        <w:rPr>
          <w:b/>
          <w:bCs/>
          <w:sz w:val="20"/>
          <w:szCs w:val="20"/>
        </w:rPr>
      </w:pPr>
      <w:r>
        <w:rPr>
          <w:b/>
          <w:bCs/>
          <w:sz w:val="20"/>
          <w:szCs w:val="20"/>
        </w:rPr>
        <w:t>11</w:t>
      </w:r>
      <w:r w:rsidRPr="000C4213">
        <w:rPr>
          <w:b/>
          <w:bCs/>
          <w:sz w:val="20"/>
          <w:szCs w:val="20"/>
        </w:rPr>
        <w:t xml:space="preserve">.1 - </w:t>
      </w:r>
      <w:r w:rsidRPr="000C4213">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Pr>
          <w:rFonts w:eastAsia="Times New Roman"/>
          <w:b/>
          <w:bCs/>
          <w:sz w:val="20"/>
          <w:szCs w:val="20"/>
        </w:rPr>
        <w:lastRenderedPageBreak/>
        <w:t>11</w:t>
      </w:r>
      <w:r w:rsidRPr="000C4213">
        <w:rPr>
          <w:rFonts w:eastAsia="Times New Roman"/>
          <w:b/>
          <w:bCs/>
          <w:sz w:val="20"/>
          <w:szCs w:val="20"/>
        </w:rPr>
        <w:t xml:space="preserve">.2 - </w:t>
      </w:r>
      <w:r w:rsidRPr="000C4213">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Pr>
          <w:rFonts w:eastAsia="Times New Roman"/>
          <w:b/>
          <w:bCs/>
          <w:sz w:val="20"/>
          <w:szCs w:val="20"/>
        </w:rPr>
        <w:t>11</w:t>
      </w:r>
      <w:r w:rsidRPr="000C4213">
        <w:rPr>
          <w:rFonts w:eastAsia="Times New Roman"/>
          <w:b/>
          <w:bCs/>
          <w:sz w:val="20"/>
          <w:szCs w:val="20"/>
        </w:rPr>
        <w:t xml:space="preserve">.3 - </w:t>
      </w:r>
      <w:r w:rsidRPr="000C4213">
        <w:rPr>
          <w:rFonts w:eastAsia="Times New Roman"/>
          <w:sz w:val="20"/>
          <w:szCs w:val="20"/>
        </w:rPr>
        <w:t>As comunicações entre o órgão ou entidade e a contratada devem ser realizadas por escrito sempre que o ato exigir tal formalidade, admitindo-se o uso de mensagem eletrônica para esse fim.</w:t>
      </w:r>
    </w:p>
    <w:p w:rsidR="006517BD" w:rsidRPr="000C4213" w:rsidRDefault="006517BD" w:rsidP="00423B99">
      <w:pPr>
        <w:spacing w:line="276" w:lineRule="auto"/>
        <w:ind w:left="142" w:right="297"/>
        <w:jc w:val="both"/>
        <w:rPr>
          <w:sz w:val="20"/>
          <w:szCs w:val="20"/>
        </w:rPr>
      </w:pPr>
      <w:r>
        <w:rPr>
          <w:b/>
          <w:bCs/>
          <w:sz w:val="20"/>
          <w:szCs w:val="20"/>
        </w:rPr>
        <w:t>11</w:t>
      </w:r>
      <w:r w:rsidRPr="000C4213">
        <w:rPr>
          <w:b/>
          <w:bCs/>
          <w:sz w:val="20"/>
          <w:szCs w:val="20"/>
        </w:rPr>
        <w:t>.4 -</w:t>
      </w:r>
      <w:r w:rsidRPr="000C4213">
        <w:rPr>
          <w:sz w:val="20"/>
          <w:szCs w:val="20"/>
        </w:rPr>
        <w:t xml:space="preserve"> O órgão ou entidade poderá convocar representante da empresa para adoção de providências que devam ser cumpridas de imediato.</w:t>
      </w:r>
    </w:p>
    <w:p w:rsidR="006517BD" w:rsidRDefault="006517BD" w:rsidP="00423B99">
      <w:pPr>
        <w:spacing w:line="276" w:lineRule="auto"/>
        <w:ind w:left="142" w:right="297"/>
        <w:jc w:val="both"/>
        <w:rPr>
          <w:sz w:val="20"/>
          <w:szCs w:val="20"/>
        </w:rPr>
      </w:pPr>
      <w:r>
        <w:rPr>
          <w:b/>
          <w:bCs/>
          <w:sz w:val="20"/>
          <w:szCs w:val="20"/>
        </w:rPr>
        <w:t>11</w:t>
      </w:r>
      <w:r w:rsidRPr="000C4213">
        <w:rPr>
          <w:b/>
          <w:bCs/>
          <w:sz w:val="20"/>
          <w:szCs w:val="20"/>
        </w:rPr>
        <w:t>.5 -</w:t>
      </w:r>
      <w:r w:rsidRPr="000C4213">
        <w:rPr>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517BD" w:rsidRDefault="006517BD" w:rsidP="00423B99">
      <w:pPr>
        <w:spacing w:line="276" w:lineRule="auto"/>
        <w:ind w:left="142" w:right="297"/>
        <w:jc w:val="both"/>
        <w:rPr>
          <w:sz w:val="20"/>
          <w:szCs w:val="20"/>
        </w:rPr>
      </w:pPr>
    </w:p>
    <w:p w:rsidR="006517BD" w:rsidRPr="000C4213" w:rsidRDefault="006517BD" w:rsidP="00423B99">
      <w:pPr>
        <w:pBdr>
          <w:top w:val="single" w:sz="4" w:space="1" w:color="auto"/>
        </w:pBdr>
        <w:spacing w:line="276" w:lineRule="auto"/>
        <w:ind w:left="142" w:right="297"/>
        <w:jc w:val="both"/>
        <w:rPr>
          <w:rFonts w:eastAsia="Times New Roman"/>
          <w:b/>
          <w:bCs/>
          <w:sz w:val="20"/>
          <w:szCs w:val="20"/>
        </w:rPr>
      </w:pPr>
      <w:r>
        <w:rPr>
          <w:rFonts w:eastAsia="Times New Roman"/>
          <w:b/>
          <w:bCs/>
          <w:sz w:val="20"/>
          <w:szCs w:val="20"/>
        </w:rPr>
        <w:t>12</w:t>
      </w:r>
      <w:r w:rsidRPr="000C4213">
        <w:rPr>
          <w:rFonts w:eastAsia="Times New Roman"/>
          <w:b/>
          <w:bCs/>
          <w:sz w:val="20"/>
          <w:szCs w:val="20"/>
        </w:rPr>
        <w:t>. DA FISCALIZAÇÃO CONFORME O ART. 6º, INC. XXIII, ALÍNEAS ‘F’ DA LEI 14.133/2021:</w:t>
      </w:r>
    </w:p>
    <w:p w:rsidR="00423B99" w:rsidRDefault="00423B99" w:rsidP="00423B99">
      <w:pPr>
        <w:pBdr>
          <w:top w:val="single" w:sz="4" w:space="1" w:color="auto"/>
        </w:pBdr>
        <w:spacing w:line="276" w:lineRule="auto"/>
        <w:ind w:left="142" w:right="297"/>
        <w:jc w:val="both"/>
        <w:rPr>
          <w:rFonts w:eastAsia="Times New Roman"/>
          <w:b/>
          <w:bCs/>
          <w:sz w:val="20"/>
          <w:szCs w:val="20"/>
        </w:rPr>
      </w:pP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Pr>
          <w:rFonts w:eastAsia="Times New Roman"/>
          <w:b/>
          <w:bCs/>
          <w:sz w:val="20"/>
          <w:szCs w:val="20"/>
        </w:rPr>
        <w:t>12</w:t>
      </w:r>
      <w:r w:rsidRPr="000C4213">
        <w:rPr>
          <w:rFonts w:eastAsia="Times New Roman"/>
          <w:b/>
          <w:bCs/>
          <w:sz w:val="20"/>
          <w:szCs w:val="20"/>
        </w:rPr>
        <w:t>.1</w:t>
      </w:r>
      <w:r w:rsidRPr="000C4213">
        <w:rPr>
          <w:rFonts w:eastAsia="Times New Roman"/>
          <w:sz w:val="20"/>
          <w:szCs w:val="20"/>
        </w:rPr>
        <w:t xml:space="preserve"> - A execução do contrato deverá ser acompanhada e fiscalizada pelo(s) fiscal (is) do contrato, ou pelos respectivos substitutos (Lei nº 14.133, de 2021, art. 117, caput).</w:t>
      </w:r>
    </w:p>
    <w:p w:rsidR="006517BD" w:rsidRPr="00E01E31" w:rsidRDefault="006517BD" w:rsidP="00423B99">
      <w:pPr>
        <w:pBdr>
          <w:top w:val="single" w:sz="4" w:space="1" w:color="auto"/>
        </w:pBdr>
        <w:spacing w:line="276" w:lineRule="auto"/>
        <w:ind w:left="142" w:right="297"/>
        <w:jc w:val="both"/>
        <w:rPr>
          <w:rFonts w:eastAsia="Times New Roman"/>
          <w:b/>
          <w:bCs/>
          <w:sz w:val="20"/>
          <w:szCs w:val="20"/>
        </w:rPr>
      </w:pPr>
      <w:r w:rsidRPr="00E01E31">
        <w:rPr>
          <w:rFonts w:eastAsia="Times New Roman"/>
          <w:b/>
          <w:bCs/>
          <w:sz w:val="20"/>
          <w:szCs w:val="20"/>
        </w:rPr>
        <w:t>13. - Fiscalização Técnica</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sidRPr="000C4213">
        <w:rPr>
          <w:rFonts w:eastAsia="Times New Roman"/>
          <w:b/>
          <w:bCs/>
          <w:sz w:val="20"/>
          <w:szCs w:val="20"/>
        </w:rPr>
        <w:t xml:space="preserve">I - </w:t>
      </w:r>
      <w:r w:rsidRPr="000C4213">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sidRPr="000C4213">
        <w:rPr>
          <w:rFonts w:eastAsia="Times New Roman"/>
          <w:b/>
          <w:bCs/>
          <w:sz w:val="20"/>
          <w:szCs w:val="20"/>
        </w:rPr>
        <w:t xml:space="preserve">II - </w:t>
      </w:r>
      <w:r w:rsidRPr="000C4213">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sidRPr="000C4213">
        <w:rPr>
          <w:rFonts w:eastAsia="Times New Roman"/>
          <w:b/>
          <w:bCs/>
          <w:sz w:val="20"/>
          <w:szCs w:val="20"/>
        </w:rPr>
        <w:t xml:space="preserve">III - </w:t>
      </w:r>
      <w:r w:rsidRPr="000C4213">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sidRPr="000C4213">
        <w:rPr>
          <w:rFonts w:eastAsia="Times New Roman"/>
          <w:b/>
          <w:bCs/>
          <w:sz w:val="20"/>
          <w:szCs w:val="20"/>
        </w:rPr>
        <w:t xml:space="preserve">IV - </w:t>
      </w:r>
      <w:r w:rsidRPr="000C4213">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sidRPr="000C4213">
        <w:rPr>
          <w:rFonts w:eastAsia="Times New Roman"/>
          <w:b/>
          <w:bCs/>
          <w:sz w:val="20"/>
          <w:szCs w:val="20"/>
        </w:rPr>
        <w:t xml:space="preserve">V - </w:t>
      </w:r>
      <w:r w:rsidRPr="000C4213">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sidRPr="000C4213">
        <w:rPr>
          <w:rFonts w:eastAsia="Times New Roman"/>
          <w:b/>
          <w:bCs/>
          <w:sz w:val="20"/>
          <w:szCs w:val="20"/>
        </w:rPr>
        <w:t xml:space="preserve">VI - </w:t>
      </w:r>
      <w:r w:rsidRPr="000C4213">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sidRPr="000C4213">
        <w:rPr>
          <w:rFonts w:eastAsia="Times New Roman"/>
          <w:b/>
          <w:bCs/>
          <w:sz w:val="20"/>
          <w:szCs w:val="20"/>
        </w:rPr>
        <w:t xml:space="preserve">VII - </w:t>
      </w:r>
      <w:r w:rsidRPr="000C4213">
        <w:rPr>
          <w:rFonts w:eastAsia="Times New Roman"/>
          <w:sz w:val="20"/>
          <w:szCs w:val="20"/>
        </w:rPr>
        <w:t xml:space="preserve">O Contrato será fiscalizado por </w:t>
      </w:r>
      <w:r>
        <w:rPr>
          <w:rFonts w:eastAsia="Times New Roman"/>
          <w:b/>
          <w:bCs/>
          <w:sz w:val="20"/>
          <w:szCs w:val="20"/>
        </w:rPr>
        <w:t>LEONARDO DA SILVA NUNES</w:t>
      </w:r>
      <w:r w:rsidRPr="000C4213">
        <w:rPr>
          <w:rFonts w:eastAsia="Times New Roman"/>
          <w:b/>
          <w:bCs/>
          <w:sz w:val="20"/>
          <w:szCs w:val="20"/>
        </w:rPr>
        <w:t xml:space="preserve">, CPF: </w:t>
      </w:r>
      <w:r w:rsidRPr="00DC7A4C">
        <w:rPr>
          <w:rFonts w:eastAsia="Times New Roman"/>
          <w:b/>
          <w:bCs/>
          <w:sz w:val="20"/>
          <w:szCs w:val="20"/>
        </w:rPr>
        <w:t>04</w:t>
      </w:r>
      <w:r>
        <w:rPr>
          <w:rFonts w:eastAsia="Times New Roman"/>
          <w:b/>
          <w:bCs/>
          <w:sz w:val="20"/>
          <w:szCs w:val="20"/>
        </w:rPr>
        <w:t>4.789.144-86</w:t>
      </w:r>
      <w:r>
        <w:rPr>
          <w:rFonts w:eastAsia="Times New Roman"/>
          <w:sz w:val="20"/>
          <w:szCs w:val="20"/>
        </w:rPr>
        <w:t xml:space="preserve">, </w:t>
      </w:r>
      <w:r w:rsidRPr="00F57CF7">
        <w:rPr>
          <w:rFonts w:eastAsia="Times New Roman"/>
          <w:b/>
          <w:bCs/>
          <w:sz w:val="20"/>
          <w:szCs w:val="20"/>
        </w:rPr>
        <w:t>MATRICULA: 9084-7</w:t>
      </w:r>
    </w:p>
    <w:p w:rsidR="006517BD" w:rsidRPr="00E01E31" w:rsidRDefault="006517BD" w:rsidP="00423B99">
      <w:pPr>
        <w:pBdr>
          <w:top w:val="single" w:sz="4" w:space="1" w:color="auto"/>
        </w:pBdr>
        <w:spacing w:line="276" w:lineRule="auto"/>
        <w:ind w:left="142" w:right="297"/>
        <w:jc w:val="both"/>
        <w:rPr>
          <w:rFonts w:eastAsia="Times New Roman"/>
          <w:b/>
          <w:bCs/>
          <w:sz w:val="20"/>
          <w:szCs w:val="20"/>
        </w:rPr>
      </w:pPr>
      <w:r w:rsidRPr="00E01E31">
        <w:rPr>
          <w:rFonts w:eastAsia="Times New Roman"/>
          <w:b/>
          <w:bCs/>
          <w:sz w:val="20"/>
          <w:szCs w:val="20"/>
        </w:rPr>
        <w:t>14. Gestor do Contrato</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Pr>
          <w:rFonts w:eastAsia="Times New Roman"/>
          <w:b/>
          <w:bCs/>
          <w:sz w:val="20"/>
          <w:szCs w:val="20"/>
        </w:rPr>
        <w:t>14.1</w:t>
      </w:r>
      <w:r w:rsidRPr="000C4213">
        <w:rPr>
          <w:rFonts w:eastAsia="Times New Roman"/>
          <w:b/>
          <w:bCs/>
          <w:sz w:val="20"/>
          <w:szCs w:val="20"/>
        </w:rPr>
        <w:t xml:space="preserve"> - </w:t>
      </w:r>
      <w:r w:rsidRPr="000C4213">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Pr>
          <w:rFonts w:eastAsia="Times New Roman"/>
          <w:b/>
          <w:bCs/>
          <w:sz w:val="20"/>
          <w:szCs w:val="20"/>
        </w:rPr>
        <w:t>14.2</w:t>
      </w:r>
      <w:r w:rsidRPr="000C4213">
        <w:rPr>
          <w:rFonts w:eastAsia="Times New Roman"/>
          <w:b/>
          <w:bCs/>
          <w:sz w:val="20"/>
          <w:szCs w:val="20"/>
        </w:rPr>
        <w:t xml:space="preserve"> - </w:t>
      </w:r>
      <w:r w:rsidRPr="000C4213">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Pr>
          <w:rFonts w:eastAsia="Times New Roman"/>
          <w:b/>
          <w:bCs/>
          <w:sz w:val="20"/>
          <w:szCs w:val="20"/>
        </w:rPr>
        <w:t>14.3</w:t>
      </w:r>
      <w:r w:rsidRPr="000C4213">
        <w:rPr>
          <w:rFonts w:eastAsia="Times New Roman"/>
          <w:b/>
          <w:bCs/>
          <w:sz w:val="20"/>
          <w:szCs w:val="20"/>
        </w:rPr>
        <w:t xml:space="preserve"> - </w:t>
      </w:r>
      <w:r w:rsidRPr="000C4213">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Pr>
          <w:rFonts w:eastAsia="Times New Roman"/>
          <w:b/>
          <w:bCs/>
          <w:sz w:val="20"/>
          <w:szCs w:val="20"/>
        </w:rPr>
        <w:t>14.4</w:t>
      </w:r>
      <w:r w:rsidRPr="000C4213">
        <w:rPr>
          <w:rFonts w:eastAsia="Times New Roman"/>
          <w:b/>
          <w:bCs/>
          <w:sz w:val="20"/>
          <w:szCs w:val="20"/>
        </w:rPr>
        <w:t xml:space="preserve"> - </w:t>
      </w:r>
      <w:r w:rsidRPr="000C4213">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Pr>
          <w:rFonts w:eastAsia="Times New Roman"/>
          <w:b/>
          <w:bCs/>
          <w:sz w:val="20"/>
          <w:szCs w:val="20"/>
        </w:rPr>
        <w:lastRenderedPageBreak/>
        <w:t>14.5</w:t>
      </w:r>
      <w:r w:rsidRPr="000C4213">
        <w:rPr>
          <w:rFonts w:eastAsia="Times New Roman"/>
          <w:b/>
          <w:bCs/>
          <w:sz w:val="20"/>
          <w:szCs w:val="20"/>
        </w:rPr>
        <w:t xml:space="preserve"> - </w:t>
      </w:r>
      <w:r w:rsidRPr="000C4213">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6517BD" w:rsidRPr="000C4213" w:rsidRDefault="006517BD" w:rsidP="00423B99">
      <w:pPr>
        <w:pBdr>
          <w:top w:val="single" w:sz="4" w:space="1" w:color="auto"/>
        </w:pBdr>
        <w:spacing w:line="276" w:lineRule="auto"/>
        <w:ind w:left="142" w:right="297"/>
        <w:jc w:val="both"/>
        <w:rPr>
          <w:rFonts w:eastAsia="Times New Roman"/>
          <w:sz w:val="20"/>
          <w:szCs w:val="20"/>
        </w:rPr>
      </w:pPr>
      <w:r>
        <w:rPr>
          <w:rFonts w:eastAsia="Times New Roman"/>
          <w:b/>
          <w:bCs/>
          <w:sz w:val="20"/>
          <w:szCs w:val="20"/>
        </w:rPr>
        <w:t>14.6</w:t>
      </w:r>
      <w:r w:rsidRPr="000C4213">
        <w:rPr>
          <w:rFonts w:eastAsia="Times New Roman"/>
          <w:b/>
          <w:bCs/>
          <w:sz w:val="20"/>
          <w:szCs w:val="20"/>
        </w:rPr>
        <w:t xml:space="preserve"> - </w:t>
      </w:r>
      <w:r w:rsidRPr="000C4213">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6517BD" w:rsidRPr="000C4213" w:rsidRDefault="006517BD" w:rsidP="00423B99">
      <w:pPr>
        <w:spacing w:line="276" w:lineRule="auto"/>
        <w:ind w:left="142" w:right="297"/>
        <w:jc w:val="both"/>
        <w:rPr>
          <w:sz w:val="20"/>
          <w:szCs w:val="20"/>
        </w:rPr>
      </w:pPr>
      <w:r>
        <w:rPr>
          <w:b/>
          <w:bCs/>
          <w:sz w:val="20"/>
          <w:szCs w:val="20"/>
        </w:rPr>
        <w:t>14.7</w:t>
      </w:r>
      <w:r w:rsidRPr="000C4213">
        <w:rPr>
          <w:b/>
          <w:bCs/>
          <w:sz w:val="20"/>
          <w:szCs w:val="20"/>
        </w:rPr>
        <w:t xml:space="preserve"> - </w:t>
      </w:r>
      <w:r w:rsidRPr="000C4213">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6517BD" w:rsidRDefault="006517BD" w:rsidP="00423B99">
      <w:pPr>
        <w:spacing w:line="276" w:lineRule="auto"/>
        <w:ind w:left="142" w:right="297"/>
        <w:jc w:val="both"/>
        <w:rPr>
          <w:b/>
          <w:bCs/>
          <w:sz w:val="20"/>
          <w:szCs w:val="20"/>
        </w:rPr>
      </w:pPr>
      <w:r>
        <w:rPr>
          <w:b/>
          <w:bCs/>
          <w:sz w:val="20"/>
          <w:szCs w:val="20"/>
        </w:rPr>
        <w:t>14.8</w:t>
      </w:r>
      <w:r w:rsidRPr="000C4213">
        <w:rPr>
          <w:b/>
          <w:bCs/>
          <w:sz w:val="20"/>
          <w:szCs w:val="20"/>
        </w:rPr>
        <w:t xml:space="preserve"> - </w:t>
      </w:r>
      <w:r w:rsidRPr="000C4213">
        <w:rPr>
          <w:sz w:val="20"/>
          <w:szCs w:val="20"/>
        </w:rPr>
        <w:t xml:space="preserve">O Gestor do Contrato será </w:t>
      </w:r>
      <w:r>
        <w:rPr>
          <w:b/>
          <w:bCs/>
          <w:sz w:val="20"/>
          <w:szCs w:val="20"/>
        </w:rPr>
        <w:t xml:space="preserve">LUIS EDUARDO RODRIGUES MELO </w:t>
      </w:r>
      <w:r w:rsidRPr="000C4213">
        <w:rPr>
          <w:b/>
          <w:bCs/>
          <w:sz w:val="20"/>
          <w:szCs w:val="20"/>
        </w:rPr>
        <w:t xml:space="preserve">CPF nº </w:t>
      </w:r>
      <w:r>
        <w:rPr>
          <w:b/>
          <w:bCs/>
          <w:sz w:val="20"/>
          <w:szCs w:val="20"/>
        </w:rPr>
        <w:t>103.823.454-95, MATRICULA: 2625-1</w:t>
      </w:r>
    </w:p>
    <w:p w:rsidR="006517BD" w:rsidRPr="000C4213" w:rsidRDefault="006517BD" w:rsidP="00423B99">
      <w:pPr>
        <w:spacing w:line="276" w:lineRule="auto"/>
        <w:ind w:left="142" w:right="297"/>
        <w:jc w:val="both"/>
        <w:rPr>
          <w:b/>
          <w:bCs/>
          <w:sz w:val="20"/>
          <w:szCs w:val="20"/>
        </w:rPr>
      </w:pPr>
    </w:p>
    <w:p w:rsidR="006517BD" w:rsidRPr="000C4213" w:rsidRDefault="006517BD" w:rsidP="00423B99">
      <w:pPr>
        <w:pBdr>
          <w:top w:val="single" w:sz="4" w:space="1" w:color="auto"/>
        </w:pBdr>
        <w:spacing w:line="276" w:lineRule="auto"/>
        <w:ind w:left="142" w:right="297"/>
        <w:jc w:val="both"/>
        <w:rPr>
          <w:b/>
          <w:sz w:val="20"/>
          <w:szCs w:val="20"/>
        </w:rPr>
      </w:pPr>
      <w:r>
        <w:rPr>
          <w:b/>
          <w:sz w:val="20"/>
          <w:szCs w:val="20"/>
        </w:rPr>
        <w:t>15</w:t>
      </w:r>
      <w:r w:rsidRPr="000C4213">
        <w:rPr>
          <w:b/>
          <w:sz w:val="20"/>
          <w:szCs w:val="20"/>
        </w:rPr>
        <w:t xml:space="preserve">. CRITÉRIOS DE MEDIÇÃO E DE PAGAMENTO </w:t>
      </w:r>
    </w:p>
    <w:p w:rsidR="006517BD" w:rsidRPr="000C4213" w:rsidRDefault="006517BD" w:rsidP="00423B99">
      <w:pPr>
        <w:pBdr>
          <w:top w:val="single" w:sz="4" w:space="1" w:color="auto"/>
        </w:pBdr>
        <w:spacing w:line="276" w:lineRule="auto"/>
        <w:ind w:left="142" w:right="297"/>
        <w:jc w:val="both"/>
        <w:rPr>
          <w:sz w:val="20"/>
          <w:szCs w:val="20"/>
        </w:rPr>
      </w:pPr>
      <w:r>
        <w:rPr>
          <w:b/>
          <w:sz w:val="20"/>
          <w:szCs w:val="20"/>
        </w:rPr>
        <w:t>15</w:t>
      </w:r>
      <w:r w:rsidRPr="000C4213">
        <w:rPr>
          <w:b/>
          <w:sz w:val="20"/>
          <w:szCs w:val="20"/>
        </w:rPr>
        <w:t>.1.Recebimento do objeto</w:t>
      </w:r>
    </w:p>
    <w:p w:rsidR="006517BD" w:rsidRPr="000C4213" w:rsidRDefault="006517BD" w:rsidP="00423B99">
      <w:pPr>
        <w:pBdr>
          <w:top w:val="single" w:sz="4" w:space="1" w:color="auto"/>
        </w:pBdr>
        <w:spacing w:line="276" w:lineRule="auto"/>
        <w:ind w:left="142" w:right="297"/>
        <w:jc w:val="both"/>
        <w:rPr>
          <w:sz w:val="20"/>
          <w:szCs w:val="20"/>
        </w:rPr>
      </w:pPr>
      <w:r>
        <w:rPr>
          <w:b/>
          <w:sz w:val="20"/>
          <w:szCs w:val="20"/>
        </w:rPr>
        <w:t>15</w:t>
      </w:r>
      <w:r w:rsidRPr="000C4213">
        <w:rPr>
          <w:b/>
          <w:sz w:val="20"/>
          <w:szCs w:val="20"/>
        </w:rPr>
        <w:t>.1.2.</w:t>
      </w:r>
      <w:r w:rsidRPr="000C4213">
        <w:rPr>
          <w:sz w:val="20"/>
          <w:szCs w:val="20"/>
        </w:rPr>
        <w:t xml:space="preserve"> Os </w:t>
      </w:r>
      <w:r>
        <w:rPr>
          <w:sz w:val="20"/>
          <w:szCs w:val="20"/>
        </w:rPr>
        <w:t>serviços</w:t>
      </w:r>
      <w:r w:rsidRPr="000C4213">
        <w:rPr>
          <w:sz w:val="20"/>
          <w:szCs w:val="20"/>
        </w:rPr>
        <w:t xml:space="preserve">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do Termo de Referência e na proposta. </w:t>
      </w:r>
    </w:p>
    <w:p w:rsidR="006517BD" w:rsidRPr="000C4213" w:rsidRDefault="006517BD" w:rsidP="00423B99">
      <w:pPr>
        <w:pBdr>
          <w:top w:val="single" w:sz="4" w:space="1" w:color="auto"/>
        </w:pBdr>
        <w:spacing w:line="276" w:lineRule="auto"/>
        <w:ind w:left="142" w:right="297"/>
        <w:jc w:val="both"/>
        <w:rPr>
          <w:sz w:val="20"/>
          <w:szCs w:val="20"/>
        </w:rPr>
      </w:pPr>
      <w:r>
        <w:rPr>
          <w:b/>
          <w:sz w:val="20"/>
          <w:szCs w:val="20"/>
        </w:rPr>
        <w:t>15</w:t>
      </w:r>
      <w:r w:rsidRPr="000C4213">
        <w:rPr>
          <w:b/>
          <w:sz w:val="20"/>
          <w:szCs w:val="20"/>
        </w:rPr>
        <w:t xml:space="preserve">.1.3. </w:t>
      </w:r>
      <w:r w:rsidRPr="000C4213">
        <w:rPr>
          <w:sz w:val="20"/>
          <w:szCs w:val="20"/>
        </w:rPr>
        <w:t xml:space="preserve">Os </w:t>
      </w:r>
      <w:r>
        <w:rPr>
          <w:sz w:val="20"/>
          <w:szCs w:val="20"/>
        </w:rPr>
        <w:t>serviços</w:t>
      </w:r>
      <w:r w:rsidRPr="000C4213">
        <w:rPr>
          <w:sz w:val="20"/>
          <w:szCs w:val="20"/>
        </w:rPr>
        <w:t xml:space="preserve"> poderão ser rejeitados, no todo ou em parte, inclusive antes do recebimento provisório, quando em desacordo com as especificações constantes do Termo de Referência e na proposta, devendo ser substituídos no prazo de 05 (cinco) dias úteis, a contar da notificação da contratada/detentora, às suas custas, sem prejuízo da aplicação das penalidades.</w:t>
      </w:r>
    </w:p>
    <w:p w:rsidR="006517BD" w:rsidRPr="000C4213" w:rsidRDefault="006517BD" w:rsidP="00423B99">
      <w:pPr>
        <w:pBdr>
          <w:top w:val="single" w:sz="4" w:space="1" w:color="auto"/>
        </w:pBdr>
        <w:spacing w:line="276" w:lineRule="auto"/>
        <w:ind w:left="142" w:right="297"/>
        <w:jc w:val="both"/>
        <w:rPr>
          <w:sz w:val="20"/>
          <w:szCs w:val="20"/>
        </w:rPr>
      </w:pPr>
      <w:r>
        <w:rPr>
          <w:b/>
          <w:sz w:val="20"/>
          <w:szCs w:val="20"/>
        </w:rPr>
        <w:t>15</w:t>
      </w:r>
      <w:r w:rsidRPr="000C4213">
        <w:rPr>
          <w:b/>
          <w:sz w:val="20"/>
          <w:szCs w:val="20"/>
        </w:rPr>
        <w:t>.1.4.</w:t>
      </w:r>
      <w:r w:rsidRPr="000C4213">
        <w:rPr>
          <w:sz w:val="20"/>
          <w:szCs w:val="20"/>
        </w:rPr>
        <w:t xml:space="preserve"> O recebimento definitivo ocorrerá no prazo de 05 (cinco) dias úteis, a contar do recebimento da nota fiscal ou instrumento de cobrança equivalente pela Secretaria de</w:t>
      </w:r>
      <w:r>
        <w:rPr>
          <w:sz w:val="20"/>
          <w:szCs w:val="20"/>
        </w:rPr>
        <w:t xml:space="preserve"> Desenvolvimento Econômico e Meio Ambiente de</w:t>
      </w:r>
      <w:r w:rsidRPr="000C4213">
        <w:rPr>
          <w:sz w:val="20"/>
          <w:szCs w:val="20"/>
        </w:rPr>
        <w:t xml:space="preserve"> Afrânio, após a verificação da qualidade e quantidade do</w:t>
      </w:r>
      <w:r>
        <w:rPr>
          <w:sz w:val="20"/>
          <w:szCs w:val="20"/>
        </w:rPr>
        <w:t>s serviços prestados</w:t>
      </w:r>
      <w:r w:rsidRPr="000C4213">
        <w:rPr>
          <w:sz w:val="20"/>
          <w:szCs w:val="20"/>
        </w:rPr>
        <w:t xml:space="preserve"> e consequente aceitação. </w:t>
      </w:r>
    </w:p>
    <w:p w:rsidR="006517BD" w:rsidRPr="000C4213" w:rsidRDefault="006517BD" w:rsidP="00423B99">
      <w:pPr>
        <w:pBdr>
          <w:top w:val="single" w:sz="4" w:space="1" w:color="auto"/>
        </w:pBdr>
        <w:spacing w:line="276" w:lineRule="auto"/>
        <w:ind w:left="142" w:right="297"/>
        <w:jc w:val="both"/>
        <w:rPr>
          <w:sz w:val="20"/>
          <w:szCs w:val="20"/>
        </w:rPr>
      </w:pPr>
      <w:r>
        <w:rPr>
          <w:b/>
          <w:sz w:val="20"/>
          <w:szCs w:val="20"/>
        </w:rPr>
        <w:t>15</w:t>
      </w:r>
      <w:r w:rsidRPr="000C4213">
        <w:rPr>
          <w:b/>
          <w:sz w:val="20"/>
          <w:szCs w:val="20"/>
        </w:rPr>
        <w:t>.1.5.</w:t>
      </w:r>
      <w:r w:rsidRPr="000C4213">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6517BD" w:rsidRPr="000C4213" w:rsidRDefault="006517BD" w:rsidP="00423B99">
      <w:pPr>
        <w:pBdr>
          <w:top w:val="single" w:sz="4" w:space="1" w:color="auto"/>
        </w:pBdr>
        <w:spacing w:line="276" w:lineRule="auto"/>
        <w:ind w:left="142" w:right="297"/>
        <w:jc w:val="both"/>
        <w:rPr>
          <w:sz w:val="20"/>
          <w:szCs w:val="20"/>
        </w:rPr>
      </w:pPr>
      <w:r>
        <w:rPr>
          <w:b/>
          <w:sz w:val="20"/>
          <w:szCs w:val="20"/>
        </w:rPr>
        <w:t>15</w:t>
      </w:r>
      <w:r w:rsidRPr="000C4213">
        <w:rPr>
          <w:b/>
          <w:sz w:val="20"/>
          <w:szCs w:val="20"/>
        </w:rPr>
        <w:t>.1.6.</w:t>
      </w:r>
      <w:r w:rsidRPr="000C4213">
        <w:rPr>
          <w:sz w:val="20"/>
          <w:szCs w:val="20"/>
        </w:rPr>
        <w:t xml:space="preserve"> No caso de controvérsia sobre a execução do</w:t>
      </w:r>
      <w:r>
        <w:rPr>
          <w:sz w:val="20"/>
          <w:szCs w:val="20"/>
        </w:rPr>
        <w:t>s serviços</w:t>
      </w:r>
      <w:r w:rsidRPr="000C4213">
        <w:rPr>
          <w:sz w:val="20"/>
          <w:szCs w:val="20"/>
        </w:rPr>
        <w:t xml:space="preserve">,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6517BD" w:rsidRPr="000C4213" w:rsidRDefault="006517BD" w:rsidP="00423B99">
      <w:pPr>
        <w:pBdr>
          <w:top w:val="single" w:sz="4" w:space="1" w:color="auto"/>
        </w:pBdr>
        <w:spacing w:line="276" w:lineRule="auto"/>
        <w:ind w:left="142" w:right="297"/>
        <w:jc w:val="both"/>
        <w:rPr>
          <w:sz w:val="20"/>
          <w:szCs w:val="20"/>
        </w:rPr>
      </w:pPr>
      <w:r>
        <w:rPr>
          <w:b/>
          <w:sz w:val="20"/>
          <w:szCs w:val="20"/>
        </w:rPr>
        <w:t>15</w:t>
      </w:r>
      <w:r w:rsidRPr="000C4213">
        <w:rPr>
          <w:b/>
          <w:sz w:val="20"/>
          <w:szCs w:val="20"/>
        </w:rPr>
        <w:t>.1.7</w:t>
      </w:r>
      <w:r w:rsidRPr="000C4213">
        <w:rPr>
          <w:sz w:val="20"/>
          <w:szCs w:val="20"/>
        </w:rPr>
        <w:t xml:space="preserve"> O prazo para a solução, pela contratada, de inconsistência na execução do</w:t>
      </w:r>
      <w:r>
        <w:rPr>
          <w:sz w:val="20"/>
          <w:szCs w:val="20"/>
        </w:rPr>
        <w:t>s serviços</w:t>
      </w:r>
      <w:r w:rsidRPr="000C4213">
        <w:rPr>
          <w:sz w:val="20"/>
          <w:szCs w:val="20"/>
        </w:rPr>
        <w:t xml:space="preserve"> ou de saneamento da nota fiscal ou de instrumento de cobrança equivalente, verificados pela Administração durante a análise prévia à liquidação da despesa, não será computado para fins do recebimento definitivo. </w:t>
      </w:r>
    </w:p>
    <w:p w:rsidR="006517BD" w:rsidRPr="000C4213" w:rsidRDefault="006517BD" w:rsidP="00423B99">
      <w:pPr>
        <w:pBdr>
          <w:top w:val="single" w:sz="4" w:space="1" w:color="auto"/>
        </w:pBdr>
        <w:spacing w:line="276" w:lineRule="auto"/>
        <w:ind w:left="142" w:right="297"/>
        <w:jc w:val="both"/>
        <w:rPr>
          <w:sz w:val="20"/>
          <w:szCs w:val="20"/>
        </w:rPr>
      </w:pPr>
      <w:r>
        <w:rPr>
          <w:b/>
          <w:sz w:val="20"/>
          <w:szCs w:val="20"/>
        </w:rPr>
        <w:t>15</w:t>
      </w:r>
      <w:r w:rsidRPr="000C4213">
        <w:rPr>
          <w:b/>
          <w:sz w:val="20"/>
          <w:szCs w:val="20"/>
        </w:rPr>
        <w:t>.1.</w:t>
      </w:r>
      <w:r>
        <w:rPr>
          <w:b/>
          <w:sz w:val="20"/>
          <w:szCs w:val="20"/>
        </w:rPr>
        <w:t>8</w:t>
      </w:r>
      <w:r w:rsidRPr="000C4213">
        <w:rPr>
          <w:sz w:val="20"/>
          <w:szCs w:val="20"/>
        </w:rPr>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6517BD" w:rsidRPr="000C4213" w:rsidRDefault="006517BD" w:rsidP="00423B99">
      <w:pPr>
        <w:pBdr>
          <w:top w:val="single" w:sz="4" w:space="1" w:color="auto"/>
        </w:pBdr>
        <w:spacing w:line="276" w:lineRule="auto"/>
        <w:ind w:left="142" w:right="297"/>
        <w:jc w:val="both"/>
        <w:rPr>
          <w:sz w:val="20"/>
          <w:szCs w:val="20"/>
        </w:rPr>
      </w:pPr>
      <w:r>
        <w:rPr>
          <w:b/>
          <w:sz w:val="20"/>
          <w:szCs w:val="20"/>
        </w:rPr>
        <w:t>15</w:t>
      </w:r>
      <w:r w:rsidRPr="000C4213">
        <w:rPr>
          <w:b/>
          <w:sz w:val="20"/>
          <w:szCs w:val="20"/>
        </w:rPr>
        <w:t>.1.</w:t>
      </w:r>
      <w:r>
        <w:rPr>
          <w:b/>
          <w:sz w:val="20"/>
          <w:szCs w:val="20"/>
        </w:rPr>
        <w:t>9</w:t>
      </w:r>
      <w:r w:rsidRPr="000C4213">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6517BD" w:rsidRPr="000C4213" w:rsidRDefault="006517BD" w:rsidP="00423B99">
      <w:pPr>
        <w:pBdr>
          <w:top w:val="single" w:sz="4" w:space="1" w:color="auto"/>
        </w:pBdr>
        <w:spacing w:line="276" w:lineRule="auto"/>
        <w:ind w:left="142" w:right="297"/>
        <w:jc w:val="both"/>
        <w:rPr>
          <w:sz w:val="20"/>
          <w:szCs w:val="20"/>
        </w:rPr>
      </w:pPr>
      <w:r>
        <w:rPr>
          <w:b/>
          <w:sz w:val="20"/>
          <w:szCs w:val="20"/>
        </w:rPr>
        <w:t>15</w:t>
      </w:r>
      <w:r w:rsidRPr="000C4213">
        <w:rPr>
          <w:b/>
          <w:sz w:val="20"/>
          <w:szCs w:val="20"/>
        </w:rPr>
        <w:t>.1.</w:t>
      </w:r>
      <w:r>
        <w:rPr>
          <w:b/>
          <w:sz w:val="20"/>
          <w:szCs w:val="20"/>
        </w:rPr>
        <w:t>10</w:t>
      </w:r>
      <w:r w:rsidRPr="000C4213">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6517BD" w:rsidRPr="000C4213" w:rsidRDefault="006517BD" w:rsidP="00423B99">
      <w:pPr>
        <w:pBdr>
          <w:top w:val="single" w:sz="4" w:space="1" w:color="auto"/>
        </w:pBdr>
        <w:spacing w:line="276" w:lineRule="auto"/>
        <w:ind w:left="142" w:right="297"/>
        <w:jc w:val="both"/>
        <w:rPr>
          <w:sz w:val="20"/>
          <w:szCs w:val="20"/>
        </w:rPr>
      </w:pPr>
      <w:r>
        <w:rPr>
          <w:b/>
          <w:sz w:val="20"/>
          <w:szCs w:val="20"/>
        </w:rPr>
        <w:t>15</w:t>
      </w:r>
      <w:r w:rsidRPr="000C4213">
        <w:rPr>
          <w:b/>
          <w:sz w:val="20"/>
          <w:szCs w:val="20"/>
        </w:rPr>
        <w:t>.1.1</w:t>
      </w:r>
      <w:r>
        <w:rPr>
          <w:b/>
          <w:sz w:val="20"/>
          <w:szCs w:val="20"/>
        </w:rPr>
        <w:t>1</w:t>
      </w:r>
      <w:r w:rsidRPr="000C4213">
        <w:rPr>
          <w:b/>
          <w:sz w:val="20"/>
          <w:szCs w:val="20"/>
        </w:rPr>
        <w:t>.</w:t>
      </w:r>
      <w:r w:rsidRPr="000C4213">
        <w:rPr>
          <w:sz w:val="20"/>
          <w:szCs w:val="20"/>
        </w:rPr>
        <w:t xml:space="preserve"> A nota fiscal ou instrumento de cobrança equivalente deverá ser obrigatoriamente acompanhada da comprovação da regularidade fiscal, constatada por meio de consulta on-line do SICAF </w:t>
      </w:r>
      <w:r w:rsidRPr="000C4213">
        <w:rPr>
          <w:sz w:val="20"/>
          <w:szCs w:val="20"/>
        </w:rPr>
        <w:lastRenderedPageBreak/>
        <w:t xml:space="preserve">ou, na impossibilidade de acesso ao referido Sistema, mediante consulta aos sítios eletrônicos oficiais ou à documentação mencionada no art. 68 da Lei nº 14.133/2021. </w:t>
      </w:r>
    </w:p>
    <w:p w:rsidR="006517BD" w:rsidRPr="000C4213" w:rsidRDefault="006517BD" w:rsidP="00423B99">
      <w:pPr>
        <w:pBdr>
          <w:top w:val="single" w:sz="4" w:space="1" w:color="auto"/>
        </w:pBdr>
        <w:spacing w:line="276" w:lineRule="auto"/>
        <w:ind w:left="142" w:right="297"/>
        <w:jc w:val="both"/>
        <w:rPr>
          <w:sz w:val="20"/>
          <w:szCs w:val="20"/>
        </w:rPr>
      </w:pPr>
      <w:r>
        <w:rPr>
          <w:b/>
          <w:sz w:val="20"/>
          <w:szCs w:val="20"/>
        </w:rPr>
        <w:t>15</w:t>
      </w:r>
      <w:r w:rsidRPr="000C4213">
        <w:rPr>
          <w:b/>
          <w:sz w:val="20"/>
          <w:szCs w:val="20"/>
        </w:rPr>
        <w:t>.1.1</w:t>
      </w:r>
      <w:r>
        <w:rPr>
          <w:b/>
          <w:sz w:val="20"/>
          <w:szCs w:val="20"/>
        </w:rPr>
        <w:t>2</w:t>
      </w:r>
      <w:r w:rsidRPr="000C4213">
        <w:rPr>
          <w:sz w:val="20"/>
          <w:szCs w:val="20"/>
        </w:rPr>
        <w:t xml:space="preserve">. A Secretaria de </w:t>
      </w:r>
      <w:r>
        <w:rPr>
          <w:sz w:val="20"/>
          <w:szCs w:val="20"/>
        </w:rPr>
        <w:t>Desenvolvimento Econômico e Meio Ambiente</w:t>
      </w:r>
      <w:r w:rsidRPr="000C4213">
        <w:rPr>
          <w:sz w:val="20"/>
          <w:szCs w:val="20"/>
        </w:rPr>
        <w:t xml:space="preserve"> deverá realizar consulta ao SICAF para: </w:t>
      </w:r>
    </w:p>
    <w:p w:rsidR="006517BD" w:rsidRPr="000C4213" w:rsidRDefault="006517BD" w:rsidP="00423B99">
      <w:pPr>
        <w:pBdr>
          <w:top w:val="single" w:sz="4" w:space="1" w:color="auto"/>
        </w:pBdr>
        <w:spacing w:line="276" w:lineRule="auto"/>
        <w:ind w:left="142" w:right="297"/>
        <w:jc w:val="both"/>
        <w:rPr>
          <w:sz w:val="20"/>
          <w:szCs w:val="20"/>
        </w:rPr>
      </w:pPr>
      <w:r w:rsidRPr="000C4213">
        <w:rPr>
          <w:sz w:val="20"/>
          <w:szCs w:val="20"/>
        </w:rPr>
        <w:t xml:space="preserve">a) verificar a manutenção das condições de habilitação exigidas no edital; </w:t>
      </w:r>
    </w:p>
    <w:p w:rsidR="006517BD" w:rsidRPr="000C4213" w:rsidRDefault="006517BD" w:rsidP="00423B99">
      <w:pPr>
        <w:pBdr>
          <w:top w:val="single" w:sz="4" w:space="1" w:color="auto"/>
        </w:pBdr>
        <w:spacing w:line="276" w:lineRule="auto"/>
        <w:ind w:left="142" w:right="297"/>
        <w:jc w:val="both"/>
        <w:rPr>
          <w:sz w:val="20"/>
          <w:szCs w:val="20"/>
        </w:rPr>
      </w:pPr>
      <w:r w:rsidRPr="000C4213">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6517BD" w:rsidRPr="000C4213" w:rsidRDefault="006517BD" w:rsidP="00423B99">
      <w:pPr>
        <w:pBdr>
          <w:top w:val="single" w:sz="4" w:space="1" w:color="auto"/>
        </w:pBdr>
        <w:spacing w:line="276" w:lineRule="auto"/>
        <w:ind w:left="142" w:right="297"/>
        <w:jc w:val="both"/>
        <w:rPr>
          <w:sz w:val="20"/>
          <w:szCs w:val="20"/>
        </w:rPr>
      </w:pPr>
      <w:r w:rsidRPr="000C4213">
        <w:rPr>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6517BD" w:rsidRPr="000C4213" w:rsidRDefault="006517BD" w:rsidP="00423B99">
      <w:pPr>
        <w:pBdr>
          <w:top w:val="single" w:sz="4" w:space="1" w:color="auto"/>
        </w:pBdr>
        <w:spacing w:line="276" w:lineRule="auto"/>
        <w:ind w:left="142" w:right="297"/>
        <w:jc w:val="both"/>
        <w:rPr>
          <w:sz w:val="20"/>
          <w:szCs w:val="20"/>
        </w:rPr>
      </w:pPr>
      <w:r w:rsidRPr="000C4213">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6517BD" w:rsidRPr="000C4213" w:rsidRDefault="006517BD" w:rsidP="00423B99">
      <w:pPr>
        <w:pBdr>
          <w:top w:val="single" w:sz="4" w:space="1" w:color="auto"/>
        </w:pBdr>
        <w:spacing w:line="276" w:lineRule="auto"/>
        <w:ind w:left="142" w:right="297"/>
        <w:jc w:val="both"/>
        <w:rPr>
          <w:sz w:val="20"/>
          <w:szCs w:val="20"/>
        </w:rPr>
      </w:pPr>
      <w:r w:rsidRPr="000C4213">
        <w:rPr>
          <w:sz w:val="20"/>
          <w:szCs w:val="20"/>
        </w:rPr>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6517BD" w:rsidRPr="000C4213" w:rsidRDefault="006517BD" w:rsidP="00423B99">
      <w:pPr>
        <w:pBdr>
          <w:top w:val="single" w:sz="4" w:space="1" w:color="auto"/>
        </w:pBdr>
        <w:spacing w:line="276" w:lineRule="auto"/>
        <w:ind w:left="142" w:right="297"/>
        <w:jc w:val="both"/>
        <w:rPr>
          <w:sz w:val="20"/>
          <w:szCs w:val="20"/>
        </w:rPr>
      </w:pPr>
      <w:r w:rsidRPr="000C4213">
        <w:rPr>
          <w:sz w:val="20"/>
          <w:szCs w:val="20"/>
        </w:rPr>
        <w:t xml:space="preserve">f) O pagamento será efetuado no prazo de até 30 (trinta) dias corridos contados do recebimento do </w:t>
      </w:r>
      <w:r>
        <w:rPr>
          <w:sz w:val="20"/>
          <w:szCs w:val="20"/>
        </w:rPr>
        <w:t>serviço</w:t>
      </w:r>
      <w:r w:rsidRPr="000C4213">
        <w:rPr>
          <w:sz w:val="20"/>
          <w:szCs w:val="20"/>
        </w:rPr>
        <w:t xml:space="preserve"> contratado e do respectivo documento fiscal válido. </w:t>
      </w:r>
    </w:p>
    <w:p w:rsidR="006517BD" w:rsidRPr="000C4213" w:rsidRDefault="006517BD" w:rsidP="00423B99">
      <w:pPr>
        <w:pBdr>
          <w:top w:val="single" w:sz="4" w:space="1" w:color="auto"/>
        </w:pBdr>
        <w:spacing w:line="276" w:lineRule="auto"/>
        <w:ind w:left="142" w:right="297"/>
        <w:jc w:val="both"/>
        <w:rPr>
          <w:sz w:val="20"/>
          <w:szCs w:val="20"/>
        </w:rPr>
      </w:pPr>
      <w:r w:rsidRPr="000C4213">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6517BD" w:rsidRPr="000C4213" w:rsidRDefault="006517BD" w:rsidP="00423B99">
      <w:pPr>
        <w:pBdr>
          <w:top w:val="single" w:sz="4" w:space="1" w:color="auto"/>
        </w:pBdr>
        <w:spacing w:line="276" w:lineRule="auto"/>
        <w:ind w:left="142" w:right="297"/>
        <w:jc w:val="both"/>
        <w:rPr>
          <w:sz w:val="20"/>
          <w:szCs w:val="20"/>
        </w:rPr>
      </w:pPr>
      <w:r w:rsidRPr="000C4213">
        <w:rPr>
          <w:sz w:val="20"/>
          <w:szCs w:val="20"/>
        </w:rPr>
        <w:t>h) O pagamento será realizado - por meio de ordem bancária, para crédito em banco, agência e conta corrente indicados pela contratada.</w:t>
      </w:r>
    </w:p>
    <w:p w:rsidR="006517BD" w:rsidRPr="000C4213" w:rsidRDefault="006517BD" w:rsidP="00423B99">
      <w:pPr>
        <w:pBdr>
          <w:top w:val="single" w:sz="4" w:space="1" w:color="auto"/>
        </w:pBdr>
        <w:spacing w:line="276" w:lineRule="auto"/>
        <w:ind w:left="142" w:right="297"/>
        <w:jc w:val="both"/>
        <w:rPr>
          <w:sz w:val="20"/>
          <w:szCs w:val="20"/>
        </w:rPr>
      </w:pPr>
      <w:r w:rsidRPr="000C4213">
        <w:rPr>
          <w:sz w:val="20"/>
          <w:szCs w:val="20"/>
        </w:rPr>
        <w:t xml:space="preserve">i)Quando do pagamento, será efetuada a retenção tributária prevista na legislação aplicável, quando for o caso. </w:t>
      </w:r>
    </w:p>
    <w:p w:rsidR="006517BD" w:rsidRPr="000C4213" w:rsidRDefault="006517BD" w:rsidP="00423B99">
      <w:pPr>
        <w:pBdr>
          <w:top w:val="single" w:sz="4" w:space="1" w:color="auto"/>
        </w:pBdr>
        <w:spacing w:line="276" w:lineRule="auto"/>
        <w:ind w:left="142" w:right="297"/>
        <w:jc w:val="both"/>
        <w:rPr>
          <w:sz w:val="20"/>
          <w:szCs w:val="20"/>
        </w:rPr>
      </w:pPr>
      <w:r w:rsidRPr="000C4213">
        <w:rPr>
          <w:sz w:val="20"/>
          <w:szCs w:val="20"/>
        </w:rPr>
        <w:t xml:space="preserve">j) Independentemente do percentual de tributo inserido na planilha, quando houver, serão retidos na fonte quando da realização do pagamento, os percentuais estabelecidos na legislação vigente. </w:t>
      </w:r>
    </w:p>
    <w:p w:rsidR="006517BD" w:rsidRPr="000C4213" w:rsidRDefault="006517BD" w:rsidP="00423B99">
      <w:pPr>
        <w:pBdr>
          <w:top w:val="single" w:sz="4" w:space="1" w:color="auto"/>
        </w:pBdr>
        <w:spacing w:line="276" w:lineRule="auto"/>
        <w:ind w:left="142" w:right="297"/>
        <w:jc w:val="both"/>
        <w:rPr>
          <w:sz w:val="20"/>
          <w:szCs w:val="20"/>
        </w:rPr>
      </w:pPr>
      <w:r w:rsidRPr="000C4213">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6517BD" w:rsidRDefault="006517BD" w:rsidP="00423B99">
      <w:pPr>
        <w:pBdr>
          <w:top w:val="single" w:sz="4" w:space="1" w:color="auto"/>
        </w:pBdr>
        <w:spacing w:line="276" w:lineRule="auto"/>
        <w:ind w:left="142" w:right="297"/>
        <w:jc w:val="both"/>
        <w:rPr>
          <w:sz w:val="20"/>
          <w:szCs w:val="20"/>
        </w:rPr>
      </w:pPr>
      <w:r w:rsidRPr="000C4213">
        <w:rPr>
          <w:sz w:val="20"/>
          <w:szCs w:val="20"/>
        </w:rPr>
        <w:t xml:space="preserve">l) </w:t>
      </w:r>
      <w:r w:rsidRPr="000C4213">
        <w:rPr>
          <w:b/>
          <w:sz w:val="20"/>
          <w:szCs w:val="20"/>
          <w:u w:val="single"/>
        </w:rPr>
        <w:t>A presente licitação NÃO permitirá a antecipação de pagamento, quer seja parcial ou total</w:t>
      </w:r>
      <w:r w:rsidRPr="000C4213">
        <w:rPr>
          <w:sz w:val="20"/>
          <w:szCs w:val="20"/>
        </w:rPr>
        <w:t>.</w:t>
      </w:r>
    </w:p>
    <w:p w:rsidR="006517BD" w:rsidRPr="000C4213" w:rsidRDefault="006517BD" w:rsidP="00423B99">
      <w:pPr>
        <w:pBdr>
          <w:top w:val="single" w:sz="4" w:space="1" w:color="auto"/>
        </w:pBdr>
        <w:spacing w:line="276" w:lineRule="auto"/>
        <w:ind w:left="142" w:right="297"/>
        <w:jc w:val="both"/>
        <w:rPr>
          <w:sz w:val="20"/>
          <w:szCs w:val="20"/>
        </w:rPr>
      </w:pPr>
    </w:p>
    <w:p w:rsidR="006517BD" w:rsidRPr="000C4213" w:rsidRDefault="006517BD" w:rsidP="00423B99">
      <w:pPr>
        <w:pBdr>
          <w:top w:val="single" w:sz="4" w:space="1" w:color="auto"/>
        </w:pBdr>
        <w:spacing w:line="276" w:lineRule="auto"/>
        <w:ind w:left="142" w:right="297"/>
        <w:jc w:val="both"/>
        <w:rPr>
          <w:b/>
          <w:sz w:val="20"/>
          <w:szCs w:val="20"/>
        </w:rPr>
      </w:pPr>
      <w:r w:rsidRPr="000C4213">
        <w:rPr>
          <w:b/>
          <w:sz w:val="20"/>
          <w:szCs w:val="20"/>
        </w:rPr>
        <w:t>1</w:t>
      </w:r>
      <w:r>
        <w:rPr>
          <w:b/>
          <w:sz w:val="20"/>
          <w:szCs w:val="20"/>
        </w:rPr>
        <w:t>6</w:t>
      </w:r>
      <w:r w:rsidRPr="000C4213">
        <w:rPr>
          <w:b/>
          <w:sz w:val="20"/>
          <w:szCs w:val="20"/>
        </w:rPr>
        <w:t xml:space="preserve">. DA SELEÇÃO DO </w:t>
      </w:r>
      <w:r>
        <w:rPr>
          <w:b/>
          <w:sz w:val="20"/>
          <w:szCs w:val="20"/>
        </w:rPr>
        <w:t>PRESTADOR DO SERVIÇO</w:t>
      </w:r>
      <w:r w:rsidRPr="000C4213">
        <w:rPr>
          <w:b/>
          <w:sz w:val="20"/>
          <w:szCs w:val="20"/>
        </w:rPr>
        <w:t xml:space="preserve"> CONFORME O ART. 6º, INC. XXIII, ALÍNEAS ‘H’ DA LEI 14.133/2021:</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.1. Habilitação jurídica </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.2.Empresário individual: </w:t>
      </w:r>
      <w:r w:rsidRPr="00215524">
        <w:rPr>
          <w:rFonts w:cs="Times"/>
          <w:bCs/>
          <w:color w:val="000000"/>
          <w:sz w:val="20"/>
          <w:szCs w:val="20"/>
        </w:rPr>
        <w:t>inscrição no Registro Público de Empresas Mercantis, a cargo da Junta Comercial da respectiva sede</w:t>
      </w:r>
    </w:p>
    <w:p w:rsidR="006517BD" w:rsidRPr="00215524" w:rsidRDefault="006517BD" w:rsidP="00423B99">
      <w:pPr>
        <w:spacing w:line="276" w:lineRule="auto"/>
        <w:ind w:left="142" w:right="297"/>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.3. Sociedade empresária, </w:t>
      </w:r>
      <w:r w:rsidRPr="00215524">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.4. Sociedade empresária estrangeira: </w:t>
      </w:r>
      <w:r w:rsidRPr="00215524">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215524">
        <w:rPr>
          <w:rFonts w:cs="Times"/>
          <w:b/>
          <w:color w:val="000000"/>
          <w:sz w:val="20"/>
          <w:szCs w:val="20"/>
        </w:rPr>
        <w:t xml:space="preserve">. </w:t>
      </w:r>
    </w:p>
    <w:p w:rsidR="006517BD" w:rsidRPr="00215524" w:rsidRDefault="006517BD" w:rsidP="00423B99">
      <w:pPr>
        <w:spacing w:line="276" w:lineRule="auto"/>
        <w:ind w:left="142" w:right="297"/>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.5. Sociedade simples: </w:t>
      </w:r>
      <w:r w:rsidRPr="00215524">
        <w:rPr>
          <w:rFonts w:cs="Times"/>
          <w:bCs/>
          <w:color w:val="000000"/>
          <w:sz w:val="20"/>
          <w:szCs w:val="20"/>
        </w:rPr>
        <w:t xml:space="preserve">inscrição do ato constitutivo no Registro Civil de Pessoas Jurídicas do local </w:t>
      </w:r>
      <w:r w:rsidRPr="00215524">
        <w:rPr>
          <w:rFonts w:cs="Times"/>
          <w:bCs/>
          <w:color w:val="000000"/>
          <w:sz w:val="20"/>
          <w:szCs w:val="20"/>
        </w:rPr>
        <w:lastRenderedPageBreak/>
        <w:t xml:space="preserve">de sua sede, acompanhada de documento comprobatório de seus administradores. </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.6. Filial, sucursal ou agência de sociedade simples ou empresária: </w:t>
      </w:r>
      <w:r w:rsidRPr="00215524">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.7 Sociedade cooperativa: </w:t>
      </w:r>
      <w:r w:rsidRPr="00215524">
        <w:rPr>
          <w:rFonts w:cs="Times"/>
          <w:bCs/>
          <w:color w:val="000000"/>
          <w:sz w:val="20"/>
          <w:szCs w:val="20"/>
        </w:rPr>
        <w:t>ata de fundação</w:t>
      </w:r>
      <w:r>
        <w:rPr>
          <w:rFonts w:cs="Times"/>
          <w:bCs/>
          <w:color w:val="000000"/>
          <w:sz w:val="20"/>
          <w:szCs w:val="20"/>
        </w:rPr>
        <w:t xml:space="preserve">, </w:t>
      </w:r>
      <w:r w:rsidRPr="00215524">
        <w:rPr>
          <w:rFonts w:cs="Times"/>
          <w:bCs/>
          <w:color w:val="000000"/>
          <w:sz w:val="20"/>
          <w:szCs w:val="20"/>
        </w:rPr>
        <w:t>estatuto social</w:t>
      </w:r>
      <w:r>
        <w:rPr>
          <w:rFonts w:cs="Times"/>
          <w:bCs/>
          <w:color w:val="000000"/>
          <w:sz w:val="20"/>
          <w:szCs w:val="20"/>
        </w:rPr>
        <w:t xml:space="preserve"> deverá constar que autoriza atividade de locação de máquinas</w:t>
      </w:r>
      <w:r w:rsidRPr="00215524">
        <w:rPr>
          <w:rFonts w:cs="Times"/>
          <w:bCs/>
          <w:color w:val="000000"/>
          <w:sz w:val="20"/>
          <w:szCs w:val="20"/>
        </w:rPr>
        <w:t>, com a ata da assembleia que o aprovou, devidamente arquivado na Junta Comercial ou inscrito no Registro Civil das Pessoas Jurídicas da respectiva sede, além do registro de que trata o art. 107 da Lei nº 5.764, de 16 de dezembro 1971</w:t>
      </w:r>
      <w:r>
        <w:rPr>
          <w:rFonts w:cs="Times"/>
          <w:bCs/>
          <w:color w:val="000000"/>
          <w:sz w:val="20"/>
          <w:szCs w:val="20"/>
        </w:rPr>
        <w:t>.</w:t>
      </w:r>
    </w:p>
    <w:p w:rsidR="006517BD" w:rsidRPr="00215524" w:rsidRDefault="006517BD" w:rsidP="00423B99">
      <w:pPr>
        <w:spacing w:line="276" w:lineRule="auto"/>
        <w:ind w:left="142" w:right="297"/>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.8. </w:t>
      </w:r>
      <w:r w:rsidRPr="00215524">
        <w:rPr>
          <w:rFonts w:cs="Times"/>
          <w:bCs/>
          <w:color w:val="000000"/>
          <w:sz w:val="20"/>
          <w:szCs w:val="20"/>
        </w:rPr>
        <w:t>Os documentos apresentados deverão estar acompanhados de todas as alterações ou da consolidação respectiva</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 </w:t>
      </w:r>
      <w:r w:rsidRPr="00215524">
        <w:rPr>
          <w:rFonts w:cs="Times"/>
          <w:bCs/>
          <w:color w:val="000000"/>
          <w:sz w:val="20"/>
          <w:szCs w:val="20"/>
        </w:rPr>
        <w:t>Habilitação fiscal, social e trabalhista</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.9.1. </w:t>
      </w:r>
      <w:r w:rsidRPr="00215524">
        <w:rPr>
          <w:rFonts w:cs="Times"/>
          <w:bCs/>
          <w:color w:val="000000"/>
          <w:sz w:val="20"/>
          <w:szCs w:val="20"/>
        </w:rPr>
        <w:t xml:space="preserve">Prova de inscrição no Cadastro Nacional de Pessoas Jurídicas. </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.9.3. </w:t>
      </w:r>
      <w:r w:rsidRPr="00215524">
        <w:rPr>
          <w:rFonts w:cs="Times"/>
          <w:bCs/>
          <w:color w:val="000000"/>
          <w:sz w:val="20"/>
          <w:szCs w:val="20"/>
        </w:rPr>
        <w:t>Prova de regularidade com o Fundo de Garantia do Tempo de Serviço (FGTS).</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.9.4. </w:t>
      </w:r>
      <w:r w:rsidRPr="002C7F8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.9.5. </w:t>
      </w:r>
      <w:r w:rsidRPr="002C7F8F">
        <w:rPr>
          <w:rFonts w:cs="Times"/>
          <w:bCs/>
          <w:color w:val="000000"/>
          <w:sz w:val="20"/>
          <w:szCs w:val="20"/>
        </w:rPr>
        <w:t xml:space="preserve">Prova de inscrição no cadastro de contribuintes (Estadual, Distrital ou Municipal) do domicílio ou sede do </w:t>
      </w:r>
      <w:r>
        <w:rPr>
          <w:rFonts w:cs="Times"/>
          <w:bCs/>
          <w:color w:val="000000"/>
          <w:sz w:val="20"/>
          <w:szCs w:val="20"/>
        </w:rPr>
        <w:t>prestador do serviço</w:t>
      </w:r>
      <w:r w:rsidRPr="002C7F8F">
        <w:rPr>
          <w:rFonts w:cs="Times"/>
          <w:bCs/>
          <w:color w:val="000000"/>
          <w:sz w:val="20"/>
          <w:szCs w:val="20"/>
        </w:rPr>
        <w:t xml:space="preserve">, pertinente ao seu ramo de atividade e compatível com o objeto licitado. </w:t>
      </w:r>
    </w:p>
    <w:p w:rsidR="006517BD" w:rsidRPr="002C7F8F" w:rsidRDefault="006517BD" w:rsidP="00423B99">
      <w:pPr>
        <w:spacing w:line="276" w:lineRule="auto"/>
        <w:ind w:left="142" w:right="297"/>
        <w:jc w:val="both"/>
        <w:rPr>
          <w:rFonts w:cs="Times"/>
          <w:bCs/>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.9.6. </w:t>
      </w:r>
      <w:r w:rsidRPr="002C7F8F">
        <w:rPr>
          <w:rFonts w:cs="Times"/>
          <w:bCs/>
          <w:color w:val="000000"/>
          <w:sz w:val="20"/>
          <w:szCs w:val="20"/>
        </w:rPr>
        <w:t xml:space="preserve">Prova de regularidade com a Fazenda Estadual </w:t>
      </w:r>
      <w:r>
        <w:rPr>
          <w:rFonts w:cs="Times"/>
          <w:bCs/>
          <w:color w:val="000000"/>
          <w:sz w:val="20"/>
          <w:szCs w:val="20"/>
        </w:rPr>
        <w:t xml:space="preserve">e municipal </w:t>
      </w:r>
      <w:r w:rsidRPr="002C7F8F">
        <w:rPr>
          <w:rFonts w:cs="Times"/>
          <w:bCs/>
          <w:color w:val="000000"/>
          <w:sz w:val="20"/>
          <w:szCs w:val="20"/>
        </w:rPr>
        <w:t xml:space="preserve">do domicílio ou sede do </w:t>
      </w:r>
      <w:r>
        <w:rPr>
          <w:rFonts w:cs="Times"/>
          <w:bCs/>
          <w:color w:val="000000"/>
          <w:sz w:val="20"/>
          <w:szCs w:val="20"/>
        </w:rPr>
        <w:t>prestador do serviço</w:t>
      </w:r>
      <w:r w:rsidRPr="002C7F8F">
        <w:rPr>
          <w:rFonts w:cs="Times"/>
          <w:bCs/>
          <w:color w:val="000000"/>
          <w:sz w:val="20"/>
          <w:szCs w:val="20"/>
        </w:rPr>
        <w:t xml:space="preserve">, relativa à atividade em cujo exercício contrata ou concorre. </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.9.7. </w:t>
      </w:r>
      <w:r w:rsidRPr="002C7F8F">
        <w:rPr>
          <w:rFonts w:cs="Times"/>
          <w:bCs/>
          <w:color w:val="000000"/>
          <w:sz w:val="20"/>
          <w:szCs w:val="20"/>
        </w:rPr>
        <w:t xml:space="preserve">Caso o </w:t>
      </w:r>
      <w:r>
        <w:rPr>
          <w:rFonts w:cs="Times"/>
          <w:bCs/>
          <w:color w:val="000000"/>
          <w:sz w:val="20"/>
          <w:szCs w:val="20"/>
        </w:rPr>
        <w:t>prestador do serviço</w:t>
      </w:r>
      <w:r w:rsidRPr="002C7F8F">
        <w:rPr>
          <w:rFonts w:cs="Times"/>
          <w:bCs/>
          <w:color w:val="000000"/>
          <w:sz w:val="20"/>
          <w:szCs w:val="20"/>
        </w:rPr>
        <w:t xml:space="preserve"> seja considerado isento dos tributos (Estadual) relacionados ao objeto contratual, deverá comprovar tal condição mediante apresentação de declaração da Fazenda respectiva do seu domicílio ou sede, ou outra equivalente, na forma da lei. </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6</w:t>
      </w:r>
      <w:r w:rsidRPr="00215524">
        <w:rPr>
          <w:rFonts w:cs="Times"/>
          <w:b/>
          <w:color w:val="000000"/>
          <w:sz w:val="20"/>
          <w:szCs w:val="20"/>
        </w:rPr>
        <w:t xml:space="preserve">.9.8. </w:t>
      </w:r>
      <w:r w:rsidRPr="002C7F8F">
        <w:rPr>
          <w:rFonts w:cs="Times"/>
          <w:bCs/>
          <w:color w:val="000000"/>
          <w:sz w:val="20"/>
          <w:szCs w:val="20"/>
        </w:rPr>
        <w:t xml:space="preserve">O </w:t>
      </w:r>
      <w:r>
        <w:rPr>
          <w:rFonts w:cs="Times"/>
          <w:bCs/>
          <w:color w:val="000000"/>
          <w:sz w:val="20"/>
          <w:szCs w:val="20"/>
        </w:rPr>
        <w:t>prestador do serviço</w:t>
      </w:r>
      <w:r w:rsidRPr="002C7F8F">
        <w:rPr>
          <w:rFonts w:cs="Times"/>
          <w:bCs/>
          <w:color w:val="000000"/>
          <w:sz w:val="20"/>
          <w:szCs w:val="20"/>
        </w:rPr>
        <w:t xml:space="preserve"> enquadrado como microempreendedor individual que pretenda auferir os benefícios do tratamento diferenciado previstos na Lei Complementar nº 123/2006, estará dispensado da prova de inscrição no cadastro de contribuintes estadual e municipal.</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 Qualificação Econômico-Financeira</w:t>
      </w:r>
    </w:p>
    <w:p w:rsidR="006517BD" w:rsidRPr="00215524" w:rsidRDefault="006517BD" w:rsidP="00423B99">
      <w:pPr>
        <w:spacing w:line="276" w:lineRule="auto"/>
        <w:ind w:left="142" w:right="297"/>
        <w:jc w:val="both"/>
        <w:rPr>
          <w:rFonts w:cs="Times"/>
          <w:bCs/>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.1.Certidão negativa de insolvência civil expedida pelo distribuidor do domicílio ou sede do licitante</w:t>
      </w:r>
      <w:r w:rsidRPr="00215524">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6517BD" w:rsidRPr="00215524" w:rsidRDefault="006517BD" w:rsidP="00423B99">
      <w:pPr>
        <w:spacing w:line="276" w:lineRule="auto"/>
        <w:ind w:left="142" w:right="297"/>
        <w:jc w:val="both"/>
        <w:rPr>
          <w:rFonts w:cs="Times"/>
          <w:bCs/>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 xml:space="preserve">.2.CERTIDÃO NEGATIVA DE FALÊNCIA OU RECUPERAÇÃO JUDICIAL, </w:t>
      </w:r>
      <w:r w:rsidRPr="00215524">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6517BD" w:rsidRPr="00215524" w:rsidRDefault="006517BD" w:rsidP="00423B99">
      <w:pPr>
        <w:spacing w:line="276" w:lineRule="auto"/>
        <w:ind w:left="142" w:right="297"/>
        <w:jc w:val="both"/>
        <w:rPr>
          <w:rFonts w:cs="Times"/>
          <w:b/>
          <w:color w:val="000000"/>
          <w:sz w:val="20"/>
          <w:szCs w:val="20"/>
        </w:rPr>
      </w:pPr>
      <w:r w:rsidRPr="00215524">
        <w:rPr>
          <w:rFonts w:cs="Times"/>
          <w:b/>
          <w:color w:val="000000"/>
          <w:sz w:val="20"/>
          <w:szCs w:val="20"/>
        </w:rPr>
        <w:t>1</w:t>
      </w:r>
      <w:r>
        <w:rPr>
          <w:rFonts w:cs="Times"/>
          <w:b/>
          <w:color w:val="000000"/>
          <w:sz w:val="20"/>
          <w:szCs w:val="20"/>
        </w:rPr>
        <w:t>7</w:t>
      </w:r>
      <w:r w:rsidRPr="00215524">
        <w:rPr>
          <w:rFonts w:cs="Times"/>
          <w:b/>
          <w:color w:val="000000"/>
          <w:sz w:val="20"/>
          <w:szCs w:val="20"/>
        </w:rPr>
        <w:t>.3.</w:t>
      </w:r>
      <w:r w:rsidRPr="00215524">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6517BD" w:rsidRPr="00090C67" w:rsidRDefault="006517BD" w:rsidP="00423B99">
      <w:pPr>
        <w:pStyle w:val="Nivel2"/>
        <w:ind w:left="142" w:right="297"/>
        <w:rPr>
          <w:rFonts w:ascii="Verdana" w:eastAsiaTheme="majorEastAsia" w:hAnsi="Verdana" w:cs="Times New Roman"/>
          <w:b/>
          <w:bCs/>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 Qualificação Técnica</w:t>
      </w:r>
    </w:p>
    <w:p w:rsidR="006517BD" w:rsidRPr="002C7F8F" w:rsidRDefault="006517BD" w:rsidP="00423B99">
      <w:pPr>
        <w:pStyle w:val="Nivel2"/>
        <w:ind w:left="142" w:right="297"/>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.1.</w:t>
      </w:r>
      <w:r w:rsidRPr="002C7F8F">
        <w:rPr>
          <w:rFonts w:ascii="Verdana" w:eastAsiaTheme="majorEastAsia" w:hAnsi="Verdana" w:cs="Times New Roman"/>
          <w:color w:val="auto"/>
        </w:rPr>
        <w:t xml:space="preserve"> Comprovação de aptidão para </w:t>
      </w:r>
      <w:r>
        <w:rPr>
          <w:rFonts w:ascii="Verdana" w:eastAsiaTheme="majorEastAsia" w:hAnsi="Verdana" w:cs="Times New Roman"/>
          <w:color w:val="auto"/>
        </w:rPr>
        <w:t>a prestação dos serviços</w:t>
      </w:r>
      <w:r w:rsidRPr="002C7F8F">
        <w:rPr>
          <w:rFonts w:ascii="Verdana" w:eastAsiaTheme="majorEastAsia" w:hAnsi="Verdana" w:cs="Times New Roman"/>
          <w:color w:val="auto"/>
        </w:rPr>
        <w:t xml:space="preserve"> similares de complexidade tecnológica e operacional equivalente ou superior com o objeto desta contratação, ou com o item pertinente, por meio da apresentação de certidões ou </w:t>
      </w:r>
      <w:r>
        <w:rPr>
          <w:rFonts w:ascii="Verdana" w:eastAsiaTheme="majorEastAsia" w:hAnsi="Verdana" w:cs="Times New Roman"/>
          <w:color w:val="auto"/>
        </w:rPr>
        <w:t xml:space="preserve">no mínimo um </w:t>
      </w:r>
      <w:r w:rsidRPr="002C7F8F">
        <w:rPr>
          <w:rFonts w:ascii="Verdana" w:eastAsiaTheme="majorEastAsia" w:hAnsi="Verdana" w:cs="Times New Roman"/>
          <w:color w:val="auto"/>
        </w:rPr>
        <w:t>atestado</w:t>
      </w:r>
      <w:r>
        <w:rPr>
          <w:rFonts w:ascii="Verdana" w:eastAsiaTheme="majorEastAsia" w:hAnsi="Verdana" w:cs="Times New Roman"/>
          <w:color w:val="auto"/>
        </w:rPr>
        <w:t>,</w:t>
      </w:r>
      <w:r w:rsidRPr="002C7F8F">
        <w:rPr>
          <w:rFonts w:ascii="Verdana" w:eastAsiaTheme="majorEastAsia" w:hAnsi="Verdana" w:cs="Times New Roman"/>
          <w:color w:val="auto"/>
        </w:rPr>
        <w:t xml:space="preserve"> por pessoas jurídicas de direito público ou privado.</w:t>
      </w:r>
    </w:p>
    <w:p w:rsidR="006517BD" w:rsidRPr="002C7F8F" w:rsidRDefault="006517BD" w:rsidP="00423B99">
      <w:pPr>
        <w:pStyle w:val="Nivel2"/>
        <w:ind w:left="142" w:right="297"/>
        <w:rPr>
          <w:rFonts w:ascii="Verdana" w:eastAsiaTheme="majorEastAsia" w:hAnsi="Verdana" w:cs="Times New Roman"/>
          <w:color w:val="auto"/>
        </w:rPr>
      </w:pPr>
      <w:r w:rsidRPr="00090C67">
        <w:rPr>
          <w:rFonts w:ascii="Verdana" w:eastAsiaTheme="majorEastAsia" w:hAnsi="Verdana" w:cs="Times New Roman"/>
          <w:b/>
          <w:bCs/>
          <w:color w:val="auto"/>
        </w:rPr>
        <w:lastRenderedPageBreak/>
        <w:t>1</w:t>
      </w:r>
      <w:r>
        <w:rPr>
          <w:rFonts w:ascii="Verdana" w:eastAsiaTheme="majorEastAsia" w:hAnsi="Verdana" w:cs="Times New Roman"/>
          <w:b/>
          <w:bCs/>
          <w:color w:val="auto"/>
        </w:rPr>
        <w:t>8</w:t>
      </w:r>
      <w:r w:rsidRPr="00090C67">
        <w:rPr>
          <w:rFonts w:ascii="Verdana" w:eastAsiaTheme="majorEastAsia" w:hAnsi="Verdana" w:cs="Times New Roman"/>
          <w:b/>
          <w:bCs/>
          <w:color w:val="auto"/>
        </w:rPr>
        <w:t>.2.</w:t>
      </w:r>
      <w:r w:rsidRPr="002C7F8F">
        <w:rPr>
          <w:rFonts w:ascii="Verdana" w:eastAsiaTheme="majorEastAsia" w:hAnsi="Verdana" w:cs="Times New Roman"/>
          <w:color w:val="auto"/>
        </w:rPr>
        <w:t>O</w:t>
      </w:r>
      <w:r>
        <w:rPr>
          <w:rFonts w:ascii="Verdana" w:eastAsiaTheme="majorEastAsia" w:hAnsi="Verdana" w:cs="Times New Roman"/>
          <w:color w:val="auto"/>
        </w:rPr>
        <w:t xml:space="preserve"> prestador do serviço deverá apresentar no mínimo 01(um),</w:t>
      </w:r>
      <w:r w:rsidRPr="002C7F8F">
        <w:rPr>
          <w:rFonts w:ascii="Verdana" w:eastAsiaTheme="majorEastAsia" w:hAnsi="Verdana" w:cs="Times New Roman"/>
          <w:color w:val="auto"/>
        </w:rPr>
        <w:t xml:space="preserve"> atestados de capacidade técnica</w:t>
      </w:r>
      <w:r>
        <w:rPr>
          <w:rFonts w:ascii="Verdana" w:eastAsiaTheme="majorEastAsia" w:hAnsi="Verdana" w:cs="Times New Roman"/>
          <w:color w:val="auto"/>
        </w:rPr>
        <w:t>, os atestados</w:t>
      </w:r>
      <w:r w:rsidRPr="002C7F8F">
        <w:rPr>
          <w:rFonts w:ascii="Verdana" w:eastAsiaTheme="majorEastAsia" w:hAnsi="Verdana" w:cs="Times New Roman"/>
          <w:color w:val="auto"/>
        </w:rPr>
        <w:t xml:space="preserve"> poderão ser apresentados em nome da matriz ou da filial do </w:t>
      </w:r>
      <w:r>
        <w:rPr>
          <w:rFonts w:ascii="Verdana" w:eastAsiaTheme="majorEastAsia" w:hAnsi="Verdana" w:cs="Times New Roman"/>
          <w:color w:val="auto"/>
        </w:rPr>
        <w:t>prestador do serviço</w:t>
      </w:r>
      <w:r w:rsidRPr="002C7F8F">
        <w:rPr>
          <w:rFonts w:ascii="Verdana" w:eastAsiaTheme="majorEastAsia" w:hAnsi="Verdana" w:cs="Times New Roman"/>
          <w:color w:val="auto"/>
        </w:rPr>
        <w:t>.</w:t>
      </w:r>
    </w:p>
    <w:p w:rsidR="006517BD" w:rsidRPr="002C7F8F" w:rsidRDefault="006517BD" w:rsidP="00423B99">
      <w:pPr>
        <w:pStyle w:val="Nivel2"/>
        <w:ind w:left="142" w:right="297"/>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.3.</w:t>
      </w:r>
      <w:r w:rsidRPr="002C7F8F">
        <w:rPr>
          <w:rFonts w:ascii="Verdana" w:eastAsiaTheme="majorEastAsia" w:hAnsi="Verdana" w:cs="Times New Roman"/>
          <w:color w:val="auto"/>
        </w:rPr>
        <w:t xml:space="preserve">O </w:t>
      </w:r>
      <w:r>
        <w:rPr>
          <w:rFonts w:ascii="Verdana" w:eastAsiaTheme="majorEastAsia" w:hAnsi="Verdana" w:cs="Times New Roman"/>
          <w:color w:val="auto"/>
        </w:rPr>
        <w:t>prestador do serviço</w:t>
      </w:r>
      <w:r w:rsidRPr="002C7F8F">
        <w:rPr>
          <w:rFonts w:ascii="Verdana" w:eastAsiaTheme="majorEastAsia" w:hAnsi="Verdana" w:cs="Times New Roman"/>
          <w:color w:val="auto"/>
        </w:rPr>
        <w:t xml:space="preserve"> disponibilizará todas as informações necessárias à comprovação da legitimidade d</w:t>
      </w:r>
      <w:r>
        <w:rPr>
          <w:rFonts w:ascii="Verdana" w:eastAsiaTheme="majorEastAsia" w:hAnsi="Verdana" w:cs="Times New Roman"/>
          <w:color w:val="auto"/>
        </w:rPr>
        <w:t xml:space="preserve">e pelo menos um </w:t>
      </w:r>
      <w:r w:rsidRPr="002C7F8F">
        <w:rPr>
          <w:rFonts w:ascii="Verdana" w:eastAsiaTheme="majorEastAsia" w:hAnsi="Verdana" w:cs="Times New Roman"/>
          <w:color w:val="auto"/>
        </w:rPr>
        <w:t>atestado, apresentando, quando solicitado pela Administração, cópia do contrato que deu suporte à contratação, endereço atual da contratante e local em que foi executado o objeto contratado, dentre outros documentos.</w:t>
      </w:r>
    </w:p>
    <w:p w:rsidR="006517BD" w:rsidRDefault="006517BD" w:rsidP="00423B99">
      <w:pPr>
        <w:pStyle w:val="Nivel2"/>
        <w:ind w:left="142" w:right="297"/>
        <w:rPr>
          <w:rFonts w:ascii="Verdana" w:eastAsiaTheme="majorEastAsia" w:hAnsi="Verdana" w:cs="Times New Roman"/>
          <w:color w:val="auto"/>
        </w:rPr>
      </w:pPr>
      <w:r w:rsidRPr="00227673">
        <w:rPr>
          <w:rFonts w:ascii="Verdana" w:eastAsiaTheme="majorEastAsia" w:hAnsi="Verdana" w:cs="Times New Roman"/>
          <w:b/>
          <w:bCs/>
          <w:color w:val="auto"/>
        </w:rPr>
        <w:t>1</w:t>
      </w:r>
      <w:r>
        <w:rPr>
          <w:rFonts w:ascii="Verdana" w:eastAsiaTheme="majorEastAsia" w:hAnsi="Verdana" w:cs="Times New Roman"/>
          <w:b/>
          <w:bCs/>
          <w:color w:val="auto"/>
        </w:rPr>
        <w:t>8</w:t>
      </w:r>
      <w:r w:rsidRPr="00227673">
        <w:rPr>
          <w:rFonts w:ascii="Verdana" w:eastAsiaTheme="majorEastAsia" w:hAnsi="Verdana" w:cs="Times New Roman"/>
          <w:b/>
          <w:bCs/>
          <w:color w:val="auto"/>
        </w:rPr>
        <w:t>.4.</w:t>
      </w:r>
      <w:r w:rsidRPr="00227673">
        <w:rPr>
          <w:rFonts w:ascii="Verdana" w:eastAsiaTheme="majorEastAsia" w:hAnsi="Verdana" w:cs="Times New Roman"/>
          <w:color w:val="auto"/>
        </w:rPr>
        <w:t xml:space="preserve">  Apresentar </w:t>
      </w:r>
      <w:r>
        <w:rPr>
          <w:rFonts w:ascii="Verdana" w:eastAsiaTheme="majorEastAsia" w:hAnsi="Verdana" w:cs="Times New Roman"/>
          <w:color w:val="auto"/>
        </w:rPr>
        <w:t>Alvara</w:t>
      </w:r>
      <w:r w:rsidRPr="00227673">
        <w:rPr>
          <w:rFonts w:ascii="Verdana" w:eastAsiaTheme="majorEastAsia" w:hAnsi="Verdana" w:cs="Times New Roman"/>
          <w:color w:val="auto"/>
        </w:rPr>
        <w:t xml:space="preserve"> Municipal </w:t>
      </w:r>
      <w:r>
        <w:rPr>
          <w:rFonts w:ascii="Verdana" w:eastAsiaTheme="majorEastAsia" w:hAnsi="Verdana" w:cs="Times New Roman"/>
          <w:color w:val="auto"/>
        </w:rPr>
        <w:t xml:space="preserve">de funcionamento </w:t>
      </w:r>
      <w:r w:rsidRPr="00227673">
        <w:rPr>
          <w:rFonts w:ascii="Verdana" w:eastAsiaTheme="majorEastAsia" w:hAnsi="Verdana" w:cs="Times New Roman"/>
          <w:color w:val="auto"/>
        </w:rPr>
        <w:t>da Sede da empresa licitante.</w:t>
      </w:r>
    </w:p>
    <w:p w:rsidR="000A5216" w:rsidRPr="002C7F8F" w:rsidRDefault="000A5216" w:rsidP="000A5216">
      <w:pPr>
        <w:pStyle w:val="Nivel2"/>
        <w:ind w:left="142" w:right="297"/>
        <w:rPr>
          <w:rFonts w:ascii="Verdana" w:eastAsiaTheme="majorEastAsia" w:hAnsi="Verdana" w:cs="Times New Roman"/>
          <w:color w:val="auto"/>
        </w:rPr>
      </w:pPr>
      <w:r>
        <w:rPr>
          <w:rFonts w:ascii="Verdana" w:eastAsiaTheme="majorEastAsia" w:hAnsi="Verdana" w:cs="Times New Roman"/>
          <w:b/>
          <w:bCs/>
          <w:color w:val="auto"/>
        </w:rPr>
        <w:t>18.</w:t>
      </w:r>
      <w:r>
        <w:rPr>
          <w:rFonts w:ascii="Verdana" w:eastAsiaTheme="majorEastAsia" w:hAnsi="Verdana" w:cs="Times New Roman"/>
          <w:color w:val="auto"/>
        </w:rPr>
        <w:t>5. O prestador deverá comprovar que possui em seu quadro permanentemente ou mediante vínculo contratual idôneo, profissional devidamente profissional devidamente habilitado, com formação compatível com o objeto da contratação, bem com registro alvo no respectivo conselho de classe, detentor de competência legal para o exercício das atividades inerentes ao objeto do certame.</w:t>
      </w:r>
    </w:p>
    <w:p w:rsidR="000A5216" w:rsidRPr="002C7F8F" w:rsidRDefault="000A5216" w:rsidP="00423B99">
      <w:pPr>
        <w:pStyle w:val="Nivel2"/>
        <w:ind w:left="142" w:right="297"/>
        <w:rPr>
          <w:rFonts w:ascii="Verdana" w:eastAsiaTheme="majorEastAsia" w:hAnsi="Verdana" w:cs="Times New Roman"/>
          <w:color w:val="auto"/>
        </w:rPr>
      </w:pPr>
    </w:p>
    <w:p w:rsidR="006517BD" w:rsidRPr="002C7F8F" w:rsidRDefault="006517BD" w:rsidP="00423B99">
      <w:pPr>
        <w:pStyle w:val="Nivel2"/>
        <w:ind w:left="142" w:right="297"/>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.5.Documentações complementares</w:t>
      </w:r>
      <w:r>
        <w:rPr>
          <w:rFonts w:ascii="Verdana" w:eastAsiaTheme="majorEastAsia" w:hAnsi="Verdana" w:cs="Times New Roman"/>
          <w:color w:val="auto"/>
        </w:rPr>
        <w:t>;</w:t>
      </w:r>
    </w:p>
    <w:p w:rsidR="006517BD" w:rsidRPr="002C7F8F" w:rsidRDefault="006517BD" w:rsidP="00423B99">
      <w:pPr>
        <w:pStyle w:val="Nivel2"/>
        <w:ind w:left="142" w:right="297"/>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.5.1.</w:t>
      </w:r>
      <w:r w:rsidRPr="002C7F8F">
        <w:rPr>
          <w:rFonts w:ascii="Verdana" w:eastAsiaTheme="majorEastAsia" w:hAnsi="Verdana" w:cs="Times New Roman"/>
          <w:color w:val="auto"/>
        </w:rPr>
        <w:t xml:space="preserve"> Declaração de cumprimento dos requisitos de habilitação, conforme art. 63, inciso I, da Lei 14.133/2021. </w:t>
      </w:r>
    </w:p>
    <w:p w:rsidR="006517BD" w:rsidRPr="002C7F8F" w:rsidRDefault="006517BD" w:rsidP="00423B99">
      <w:pPr>
        <w:pStyle w:val="Nivel2"/>
        <w:ind w:left="142" w:right="297"/>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.5.2.</w:t>
      </w:r>
      <w:r w:rsidRPr="002C7F8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6517BD" w:rsidRPr="002C7F8F" w:rsidRDefault="006517BD" w:rsidP="00423B99">
      <w:pPr>
        <w:pStyle w:val="Nivel2"/>
        <w:ind w:left="142" w:right="297"/>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.5.3.</w:t>
      </w:r>
      <w:r w:rsidRPr="002C7F8F">
        <w:rPr>
          <w:rFonts w:ascii="Verdana" w:eastAsiaTheme="majorEastAsia" w:hAnsi="Verdana" w:cs="Times New Roman"/>
          <w:color w:val="auto"/>
        </w:rPr>
        <w:t xml:space="preserve"> Declaração de microempresa e empresa de pequeno porte, ou cooperativa enquadrada no artigo 34 da Lei nº 11.488, de 2007. </w:t>
      </w:r>
    </w:p>
    <w:p w:rsidR="006517BD" w:rsidRPr="002C7F8F" w:rsidRDefault="006517BD" w:rsidP="00423B99">
      <w:pPr>
        <w:pStyle w:val="Nivel2"/>
        <w:ind w:left="142" w:right="297"/>
        <w:rPr>
          <w:rFonts w:ascii="Verdana" w:eastAsiaTheme="majorEastAsia" w:hAnsi="Verdana" w:cs="Times New Roman"/>
          <w:color w:val="auto"/>
        </w:rPr>
      </w:pPr>
      <w:r w:rsidRPr="00090C67">
        <w:rPr>
          <w:rFonts w:ascii="Verdana" w:eastAsiaTheme="majorEastAsia" w:hAnsi="Verdana" w:cs="Times New Roman"/>
          <w:b/>
          <w:bCs/>
          <w:color w:val="auto"/>
        </w:rPr>
        <w:t>1</w:t>
      </w:r>
      <w:r>
        <w:rPr>
          <w:rFonts w:ascii="Verdana" w:eastAsiaTheme="majorEastAsia" w:hAnsi="Verdana" w:cs="Times New Roman"/>
          <w:b/>
          <w:bCs/>
          <w:color w:val="auto"/>
        </w:rPr>
        <w:t>8</w:t>
      </w:r>
      <w:r w:rsidRPr="00090C67">
        <w:rPr>
          <w:rFonts w:ascii="Verdana" w:eastAsiaTheme="majorEastAsia" w:hAnsi="Verdana" w:cs="Times New Roman"/>
          <w:b/>
          <w:bCs/>
          <w:color w:val="auto"/>
        </w:rPr>
        <w:t>.5.4.</w:t>
      </w:r>
      <w:r w:rsidRPr="002C7F8F">
        <w:rPr>
          <w:rFonts w:ascii="Verdana" w:eastAsiaTheme="majorEastAsia" w:hAnsi="Verdana" w:cs="Times New Roman"/>
          <w:color w:val="auto"/>
        </w:rPr>
        <w:t xml:space="preserve"> Declaração de que não possui empregados executando trabalho degradante ou forçado; </w:t>
      </w:r>
    </w:p>
    <w:p w:rsidR="006517BD" w:rsidRPr="002C7F8F" w:rsidRDefault="006517BD" w:rsidP="00423B99">
      <w:pPr>
        <w:pStyle w:val="Nivel2"/>
        <w:ind w:left="142" w:right="297"/>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w:t>
      </w:r>
      <w:r w:rsidRPr="002C7F8F">
        <w:rPr>
          <w:rFonts w:ascii="Verdana" w:eastAsiaTheme="majorEastAsia" w:hAnsi="Verdana" w:cs="Times New Roman"/>
          <w:color w:val="auto"/>
        </w:rPr>
        <w:t xml:space="preserve"> No caso da participação de cooperativas, será exigida a seguinte documentação complementar:</w:t>
      </w:r>
    </w:p>
    <w:p w:rsidR="006517BD" w:rsidRPr="002C7F8F" w:rsidRDefault="006517BD" w:rsidP="00423B99">
      <w:pPr>
        <w:pStyle w:val="Nivel2"/>
        <w:ind w:left="142" w:right="297"/>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.6.1.</w:t>
      </w:r>
      <w:r w:rsidRPr="002C7F8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2C7F8F">
        <w:rPr>
          <w:rFonts w:ascii="Verdana" w:eastAsiaTheme="majorEastAsia" w:hAnsi="Verdana" w:cs="Times New Roman"/>
          <w:color w:val="auto"/>
        </w:rPr>
        <w:t>arts</w:t>
      </w:r>
      <w:proofErr w:type="spellEnd"/>
      <w:r w:rsidRPr="002C7F8F">
        <w:rPr>
          <w:rFonts w:ascii="Verdana" w:eastAsiaTheme="majorEastAsia" w:hAnsi="Verdana" w:cs="Times New Roman"/>
          <w:color w:val="auto"/>
        </w:rPr>
        <w:t>. 4º, inciso XI, 21, inciso I e 42, §§2º a 6º da Lei n. 5.764, de 1971;</w:t>
      </w:r>
    </w:p>
    <w:p w:rsidR="006517BD" w:rsidRPr="002C7F8F" w:rsidRDefault="006517BD" w:rsidP="00423B99">
      <w:pPr>
        <w:pStyle w:val="Nivel2"/>
        <w:ind w:left="142" w:right="297"/>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.6.2.</w:t>
      </w:r>
      <w:r w:rsidRPr="002C7F8F">
        <w:rPr>
          <w:rFonts w:ascii="Verdana" w:eastAsiaTheme="majorEastAsia" w:hAnsi="Verdana" w:cs="Times New Roman"/>
          <w:color w:val="auto"/>
        </w:rPr>
        <w:t xml:space="preserve"> A declaração de regularidade de situação do contribuinte individual – DRSCI, para cada um dos cooperados indicados;</w:t>
      </w:r>
    </w:p>
    <w:p w:rsidR="006517BD" w:rsidRPr="002C7F8F" w:rsidRDefault="006517BD" w:rsidP="00423B99">
      <w:pPr>
        <w:pStyle w:val="Nivel2"/>
        <w:ind w:left="142" w:right="297"/>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.6.3.</w:t>
      </w:r>
      <w:r w:rsidRPr="002C7F8F">
        <w:rPr>
          <w:rFonts w:ascii="Verdana" w:eastAsiaTheme="majorEastAsia" w:hAnsi="Verdana" w:cs="Times New Roman"/>
          <w:color w:val="auto"/>
        </w:rPr>
        <w:t xml:space="preserve"> A comprovação do capital social proporcional ao número de cooperados necessários à prestação do serviço; </w:t>
      </w:r>
    </w:p>
    <w:p w:rsidR="006517BD" w:rsidRPr="002C7F8F" w:rsidRDefault="006517BD" w:rsidP="00423B99">
      <w:pPr>
        <w:pStyle w:val="Nivel2"/>
        <w:ind w:left="142" w:right="297"/>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.6.4.</w:t>
      </w:r>
      <w:r w:rsidRPr="002C7F8F">
        <w:rPr>
          <w:rFonts w:ascii="Verdana" w:eastAsiaTheme="majorEastAsia" w:hAnsi="Verdana" w:cs="Times New Roman"/>
          <w:color w:val="auto"/>
        </w:rPr>
        <w:t xml:space="preserve"> O registro previsto na Lei n. 5.764, de 1971, art. 107;</w:t>
      </w:r>
    </w:p>
    <w:p w:rsidR="006517BD" w:rsidRPr="002C7F8F" w:rsidRDefault="006517BD" w:rsidP="00423B99">
      <w:pPr>
        <w:pStyle w:val="Nivel2"/>
        <w:ind w:left="142" w:right="297"/>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.6.5.</w:t>
      </w:r>
      <w:r w:rsidRPr="002C7F8F">
        <w:rPr>
          <w:rFonts w:ascii="Verdana" w:eastAsiaTheme="majorEastAsia" w:hAnsi="Verdana" w:cs="Times New Roman"/>
          <w:color w:val="auto"/>
        </w:rPr>
        <w:t xml:space="preserve"> A comprovação de integração das respectivas quotas-partes por parte dos cooperados que executarão o contrato; </w:t>
      </w:r>
    </w:p>
    <w:p w:rsidR="006517BD" w:rsidRPr="007E0C8D" w:rsidRDefault="006517BD" w:rsidP="00423B99">
      <w:pPr>
        <w:pStyle w:val="Nivel2"/>
        <w:ind w:left="142" w:right="297"/>
        <w:rPr>
          <w:rFonts w:ascii="Verdana" w:eastAsiaTheme="majorEastAsia" w:hAnsi="Verdana" w:cs="Times New Roman"/>
          <w:b/>
          <w:bCs/>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 xml:space="preserve">.6.6. Os seguintes documentos para a comprovação da regularidade jurídica da cooperativa: </w:t>
      </w:r>
    </w:p>
    <w:p w:rsidR="006517BD" w:rsidRPr="002C7F8F" w:rsidRDefault="006517BD" w:rsidP="00423B99">
      <w:pPr>
        <w:pStyle w:val="Nivel2"/>
        <w:ind w:left="142" w:right="297"/>
        <w:rPr>
          <w:rFonts w:ascii="Verdana" w:eastAsiaTheme="majorEastAsia" w:hAnsi="Verdana" w:cs="Times New Roman"/>
          <w:color w:val="auto"/>
        </w:rPr>
      </w:pPr>
      <w:r w:rsidRPr="002C7F8F">
        <w:rPr>
          <w:rFonts w:ascii="Verdana" w:eastAsiaTheme="majorEastAsia" w:hAnsi="Verdana" w:cs="Times New Roman"/>
          <w:color w:val="auto"/>
        </w:rPr>
        <w:t xml:space="preserve">a) ata de fundação; </w:t>
      </w:r>
    </w:p>
    <w:p w:rsidR="006517BD" w:rsidRPr="002C7F8F" w:rsidRDefault="006517BD" w:rsidP="00423B99">
      <w:pPr>
        <w:pStyle w:val="Nivel2"/>
        <w:ind w:left="142" w:right="297"/>
        <w:rPr>
          <w:rFonts w:ascii="Verdana" w:eastAsiaTheme="majorEastAsia" w:hAnsi="Verdana" w:cs="Times New Roman"/>
          <w:color w:val="auto"/>
        </w:rPr>
      </w:pPr>
      <w:r w:rsidRPr="002C7F8F">
        <w:rPr>
          <w:rFonts w:ascii="Verdana" w:eastAsiaTheme="majorEastAsia" w:hAnsi="Verdana" w:cs="Times New Roman"/>
          <w:color w:val="auto"/>
        </w:rPr>
        <w:t xml:space="preserve">b) estatuto social com a ata da assembleia que o aprovou; </w:t>
      </w:r>
    </w:p>
    <w:p w:rsidR="006517BD" w:rsidRPr="002C7F8F" w:rsidRDefault="006517BD" w:rsidP="00423B99">
      <w:pPr>
        <w:pStyle w:val="Nivel2"/>
        <w:ind w:left="142" w:right="297"/>
        <w:rPr>
          <w:rFonts w:ascii="Verdana" w:eastAsiaTheme="majorEastAsia" w:hAnsi="Verdana" w:cs="Times New Roman"/>
          <w:color w:val="auto"/>
        </w:rPr>
      </w:pPr>
      <w:r w:rsidRPr="002C7F8F">
        <w:rPr>
          <w:rFonts w:ascii="Verdana" w:eastAsiaTheme="majorEastAsia" w:hAnsi="Verdana" w:cs="Times New Roman"/>
          <w:color w:val="auto"/>
        </w:rPr>
        <w:t xml:space="preserve">c) regimento dos fundos instituídos pelos cooperados, com a ata da assembleia; </w:t>
      </w:r>
    </w:p>
    <w:p w:rsidR="006517BD" w:rsidRPr="002C7F8F" w:rsidRDefault="006517BD" w:rsidP="00423B99">
      <w:pPr>
        <w:pStyle w:val="Nivel2"/>
        <w:ind w:left="142" w:right="297"/>
        <w:rPr>
          <w:rFonts w:ascii="Verdana" w:eastAsiaTheme="majorEastAsia" w:hAnsi="Verdana" w:cs="Times New Roman"/>
          <w:color w:val="auto"/>
        </w:rPr>
      </w:pPr>
      <w:r w:rsidRPr="002C7F8F">
        <w:rPr>
          <w:rFonts w:ascii="Verdana" w:eastAsiaTheme="majorEastAsia" w:hAnsi="Verdana" w:cs="Times New Roman"/>
          <w:color w:val="auto"/>
        </w:rPr>
        <w:t xml:space="preserve">d) editais de convocação das três últimas assembleias gerais extraordinárias; </w:t>
      </w:r>
    </w:p>
    <w:p w:rsidR="006517BD" w:rsidRPr="002C7F8F" w:rsidRDefault="006517BD" w:rsidP="00423B99">
      <w:pPr>
        <w:pStyle w:val="Nivel2"/>
        <w:ind w:left="142" w:right="297"/>
        <w:rPr>
          <w:rFonts w:ascii="Verdana" w:eastAsiaTheme="majorEastAsia" w:hAnsi="Verdana" w:cs="Times New Roman"/>
          <w:color w:val="auto"/>
        </w:rPr>
      </w:pPr>
      <w:r w:rsidRPr="002C7F8F">
        <w:rPr>
          <w:rFonts w:ascii="Verdana" w:eastAsiaTheme="majorEastAsia" w:hAnsi="Verdana" w:cs="Times New Roman"/>
          <w:color w:val="auto"/>
        </w:rPr>
        <w:t xml:space="preserve">e) três registros de presença dos cooperados que executarão o contrato em assembleias gerais ou nas reuniões seccionais; </w:t>
      </w:r>
    </w:p>
    <w:p w:rsidR="006517BD" w:rsidRPr="002C7F8F" w:rsidRDefault="006517BD" w:rsidP="00423B99">
      <w:pPr>
        <w:pStyle w:val="Nivel2"/>
        <w:ind w:left="142" w:right="297"/>
        <w:rPr>
          <w:rFonts w:ascii="Verdana" w:eastAsiaTheme="majorEastAsia" w:hAnsi="Verdana" w:cs="Times New Roman"/>
          <w:color w:val="auto"/>
        </w:rPr>
      </w:pPr>
      <w:r w:rsidRPr="002C7F8F">
        <w:rPr>
          <w:rFonts w:ascii="Verdana" w:eastAsiaTheme="majorEastAsia" w:hAnsi="Verdana" w:cs="Times New Roman"/>
          <w:color w:val="auto"/>
        </w:rPr>
        <w:t>f) ata da sessão que os cooperados autorizaram a cooperativa a contratar o objeto da licitação;</w:t>
      </w:r>
    </w:p>
    <w:p w:rsidR="006517BD" w:rsidRPr="002C7F8F" w:rsidRDefault="006517BD" w:rsidP="00423B99">
      <w:pPr>
        <w:pStyle w:val="Nivel2"/>
        <w:ind w:left="142" w:right="297"/>
        <w:rPr>
          <w:rFonts w:ascii="Verdana" w:eastAsiaTheme="majorEastAsia" w:hAnsi="Verdana" w:cs="Times New Roman"/>
          <w:color w:val="auto"/>
        </w:rPr>
      </w:pPr>
      <w:r w:rsidRPr="002C7F8F">
        <w:rPr>
          <w:rFonts w:ascii="Verdana" w:eastAsiaTheme="majorEastAsia" w:hAnsi="Verdana" w:cs="Times New Roman"/>
          <w:color w:val="auto"/>
        </w:rPr>
        <w:lastRenderedPageBreak/>
        <w:t>g)A última auditoria contábil-financeira da cooperativa, conforme dispõe o art. 112 da Lei n. 5.764, de 1971, ou uma declaração, sob as penas da lei, de que tal auditoria não foi exigida pelo órgão fiscalizador.</w:t>
      </w:r>
    </w:p>
    <w:p w:rsidR="006517BD" w:rsidRPr="002C7F8F" w:rsidRDefault="006517BD" w:rsidP="00423B99">
      <w:pPr>
        <w:pStyle w:val="Nivel2"/>
        <w:ind w:left="142" w:right="297"/>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.7.</w:t>
      </w:r>
      <w:r w:rsidRPr="002C7F8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6517BD" w:rsidRPr="007E0C8D" w:rsidRDefault="006517BD" w:rsidP="00423B99">
      <w:pPr>
        <w:pStyle w:val="Nivel2"/>
        <w:ind w:left="142" w:right="297"/>
        <w:rPr>
          <w:rFonts w:ascii="Verdana" w:eastAsiaTheme="majorEastAsia" w:hAnsi="Verdana" w:cs="Times New Roman"/>
          <w:b/>
          <w:bCs/>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 Participação de Consórcios:</w:t>
      </w:r>
    </w:p>
    <w:p w:rsidR="006517BD" w:rsidRDefault="006517BD" w:rsidP="00423B99">
      <w:pPr>
        <w:pStyle w:val="Nivel2"/>
        <w:pBdr>
          <w:bottom w:val="single" w:sz="6" w:space="1" w:color="auto"/>
        </w:pBdr>
        <w:ind w:left="142" w:right="297"/>
        <w:rPr>
          <w:rFonts w:ascii="Verdana" w:eastAsiaTheme="majorEastAsia" w:hAnsi="Verdana" w:cs="Times New Roman"/>
          <w:color w:val="auto"/>
        </w:rPr>
      </w:pPr>
      <w:r w:rsidRPr="007E0C8D">
        <w:rPr>
          <w:rFonts w:ascii="Verdana" w:eastAsiaTheme="majorEastAsia" w:hAnsi="Verdana" w:cs="Times New Roman"/>
          <w:b/>
          <w:bCs/>
          <w:color w:val="auto"/>
        </w:rPr>
        <w:t>1</w:t>
      </w:r>
      <w:r>
        <w:rPr>
          <w:rFonts w:ascii="Verdana" w:eastAsiaTheme="majorEastAsia" w:hAnsi="Verdana" w:cs="Times New Roman"/>
          <w:b/>
          <w:bCs/>
          <w:color w:val="auto"/>
        </w:rPr>
        <w:t>8</w:t>
      </w:r>
      <w:r w:rsidRPr="007E0C8D">
        <w:rPr>
          <w:rFonts w:ascii="Verdana" w:eastAsiaTheme="majorEastAsia" w:hAnsi="Verdana" w:cs="Times New Roman"/>
          <w:b/>
          <w:bCs/>
          <w:color w:val="auto"/>
        </w:rPr>
        <w:t>.6.1.</w:t>
      </w:r>
      <w:r w:rsidRPr="002C7F8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6517BD" w:rsidRPr="000C4213" w:rsidRDefault="006517BD" w:rsidP="00423B99">
      <w:pPr>
        <w:pStyle w:val="Nivel2"/>
        <w:ind w:left="142" w:right="297"/>
        <w:rPr>
          <w:rFonts w:ascii="Verdana" w:hAnsi="Verdana"/>
          <w:b/>
        </w:rPr>
      </w:pPr>
      <w:r w:rsidRPr="000C4213">
        <w:rPr>
          <w:rFonts w:ascii="Verdana" w:hAnsi="Verdana"/>
          <w:b/>
        </w:rPr>
        <w:t>1</w:t>
      </w:r>
      <w:r>
        <w:rPr>
          <w:rFonts w:ascii="Verdana" w:hAnsi="Verdana"/>
          <w:b/>
        </w:rPr>
        <w:t>9</w:t>
      </w:r>
      <w:r w:rsidRPr="000C4213">
        <w:rPr>
          <w:rFonts w:ascii="Verdana" w:hAnsi="Verdana"/>
          <w:b/>
        </w:rPr>
        <w:t>. ESTIMATIVA DO VALOR DE ACORDO COM O ART. 6º, INC. XXIII, ALÍNEAS ‘I’ DA LEI 14.133/2021:</w:t>
      </w:r>
    </w:p>
    <w:p w:rsidR="006517BD" w:rsidRDefault="006517BD" w:rsidP="00423B99">
      <w:pPr>
        <w:pStyle w:val="PargrafodaLista"/>
        <w:tabs>
          <w:tab w:val="right" w:pos="8504"/>
        </w:tabs>
        <w:ind w:left="142" w:right="297"/>
        <w:rPr>
          <w:sz w:val="20"/>
          <w:szCs w:val="20"/>
        </w:rPr>
      </w:pPr>
      <w:r w:rsidRPr="000C4213">
        <w:rPr>
          <w:rFonts w:cs="Segoe UI"/>
          <w:b/>
          <w:bCs/>
          <w:color w:val="000000"/>
          <w:sz w:val="20"/>
          <w:szCs w:val="20"/>
          <w:shd w:val="clear" w:color="auto" w:fill="FFFFFF"/>
        </w:rPr>
        <w:t>1</w:t>
      </w:r>
      <w:r>
        <w:rPr>
          <w:rFonts w:cs="Segoe UI"/>
          <w:b/>
          <w:bCs/>
          <w:color w:val="000000"/>
          <w:sz w:val="20"/>
          <w:szCs w:val="20"/>
          <w:shd w:val="clear" w:color="auto" w:fill="FFFFFF"/>
        </w:rPr>
        <w:t>9</w:t>
      </w:r>
      <w:r w:rsidRPr="000C4213">
        <w:rPr>
          <w:rFonts w:cs="Segoe UI"/>
          <w:b/>
          <w:bCs/>
          <w:color w:val="000000"/>
          <w:sz w:val="20"/>
          <w:szCs w:val="20"/>
          <w:shd w:val="clear" w:color="auto" w:fill="FFFFFF"/>
        </w:rPr>
        <w:t>.1</w:t>
      </w:r>
      <w:r>
        <w:rPr>
          <w:rFonts w:cs="Segoe UI"/>
          <w:b/>
          <w:bCs/>
          <w:color w:val="000000"/>
          <w:sz w:val="20"/>
          <w:szCs w:val="20"/>
          <w:shd w:val="clear" w:color="auto" w:fill="FFFFFF"/>
        </w:rPr>
        <w:t xml:space="preserve"> - </w:t>
      </w:r>
      <w:r w:rsidRPr="009503CE">
        <w:rPr>
          <w:sz w:val="20"/>
          <w:szCs w:val="20"/>
        </w:rPr>
        <w:t>O custo estimado da contratação possui caráter sigiloso e será tornado público apenas e imediatamente após o julgamento das propostas, com exceção dos órgãos de controle interno e externo os quais pod</w:t>
      </w:r>
      <w:r>
        <w:rPr>
          <w:sz w:val="20"/>
          <w:szCs w:val="20"/>
        </w:rPr>
        <w:t>e</w:t>
      </w:r>
      <w:r w:rsidRPr="009503CE">
        <w:rPr>
          <w:sz w:val="20"/>
          <w:szCs w:val="20"/>
        </w:rPr>
        <w:t>rão a qualquer momento solicitar os valores sigilosos de acordo com o Art. 24 da Lei 14.133/2021.</w:t>
      </w:r>
    </w:p>
    <w:p w:rsidR="006517BD" w:rsidRPr="009503CE" w:rsidRDefault="006517BD" w:rsidP="00423B99">
      <w:pPr>
        <w:pStyle w:val="PargrafodaLista"/>
        <w:tabs>
          <w:tab w:val="right" w:pos="8504"/>
        </w:tabs>
        <w:ind w:left="142" w:right="297"/>
        <w:rPr>
          <w:sz w:val="20"/>
          <w:szCs w:val="20"/>
        </w:rPr>
      </w:pPr>
    </w:p>
    <w:p w:rsidR="006517BD" w:rsidRDefault="006517BD" w:rsidP="00423B99">
      <w:pPr>
        <w:pStyle w:val="PargrafodaLista"/>
        <w:tabs>
          <w:tab w:val="right" w:pos="8504"/>
        </w:tabs>
        <w:ind w:left="142" w:right="297"/>
        <w:rPr>
          <w:sz w:val="20"/>
          <w:szCs w:val="20"/>
        </w:rPr>
      </w:pPr>
      <w:r>
        <w:rPr>
          <w:b/>
          <w:bCs/>
          <w:sz w:val="20"/>
          <w:szCs w:val="20"/>
        </w:rPr>
        <w:t xml:space="preserve">19.2. </w:t>
      </w:r>
      <w:r w:rsidRPr="009503CE">
        <w:rPr>
          <w:sz w:val="20"/>
          <w:szCs w:val="20"/>
        </w:rPr>
        <w:t xml:space="preserve"> 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6517BD" w:rsidRPr="009503CE" w:rsidRDefault="006517BD" w:rsidP="00423B99">
      <w:pPr>
        <w:pStyle w:val="PargrafodaLista"/>
        <w:tabs>
          <w:tab w:val="right" w:pos="8504"/>
        </w:tabs>
        <w:ind w:left="142" w:right="297"/>
        <w:rPr>
          <w:sz w:val="20"/>
          <w:szCs w:val="20"/>
        </w:rPr>
      </w:pPr>
    </w:p>
    <w:p w:rsidR="006517BD" w:rsidRPr="000C4213" w:rsidRDefault="006517BD" w:rsidP="00423B99">
      <w:pPr>
        <w:pStyle w:val="PargrafodaLista"/>
        <w:tabs>
          <w:tab w:val="right" w:pos="8504"/>
        </w:tabs>
        <w:ind w:left="142" w:right="297"/>
        <w:rPr>
          <w:rFonts w:eastAsiaTheme="minorHAnsi"/>
          <w:sz w:val="20"/>
          <w:szCs w:val="20"/>
        </w:rPr>
      </w:pPr>
      <w:r>
        <w:rPr>
          <w:b/>
          <w:bCs/>
          <w:sz w:val="20"/>
          <w:szCs w:val="20"/>
        </w:rPr>
        <w:t>19.3.</w:t>
      </w:r>
      <w:r w:rsidRPr="009503CE">
        <w:rPr>
          <w:sz w:val="20"/>
          <w:szCs w:val="20"/>
        </w:rPr>
        <w:t xml:space="preserve">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r>
        <w:rPr>
          <w:sz w:val="20"/>
          <w:szCs w:val="20"/>
        </w:rPr>
        <w:t>.</w:t>
      </w:r>
    </w:p>
    <w:p w:rsidR="006517BD" w:rsidRPr="008030B9" w:rsidRDefault="006517BD" w:rsidP="00423B99">
      <w:pPr>
        <w:pBdr>
          <w:top w:val="single" w:sz="4" w:space="1" w:color="auto"/>
        </w:pBdr>
        <w:spacing w:line="276" w:lineRule="auto"/>
        <w:ind w:left="142" w:right="297"/>
        <w:jc w:val="both"/>
        <w:rPr>
          <w:b/>
          <w:sz w:val="20"/>
          <w:szCs w:val="20"/>
        </w:rPr>
      </w:pPr>
      <w:r>
        <w:rPr>
          <w:b/>
          <w:sz w:val="20"/>
          <w:szCs w:val="20"/>
        </w:rPr>
        <w:t>20</w:t>
      </w:r>
      <w:r w:rsidRPr="008030B9">
        <w:rPr>
          <w:b/>
          <w:sz w:val="20"/>
          <w:szCs w:val="20"/>
        </w:rPr>
        <w:t>. ADEQUAÇÃO ORÇAMENTÁRIA CONFORME O ART. 6º, INC. XXIII, ALÍNEAS ‘J’ DA LEI 14.133/2021:</w:t>
      </w:r>
    </w:p>
    <w:p w:rsidR="006517BD" w:rsidRPr="006B5447" w:rsidRDefault="006517BD" w:rsidP="00423B99">
      <w:pPr>
        <w:pStyle w:val="Corpodetexto"/>
        <w:spacing w:line="276" w:lineRule="auto"/>
        <w:ind w:left="142" w:right="297"/>
        <w:contextualSpacing/>
        <w:jc w:val="both"/>
        <w:rPr>
          <w:bCs/>
        </w:rPr>
      </w:pPr>
      <w:r>
        <w:rPr>
          <w:b/>
          <w:bCs/>
        </w:rPr>
        <w:t>20</w:t>
      </w:r>
      <w:r w:rsidRPr="006B5447">
        <w:rPr>
          <w:b/>
          <w:bCs/>
        </w:rPr>
        <w:t>.1</w:t>
      </w:r>
      <w:r w:rsidRPr="006B5447">
        <w:t xml:space="preserve"> - As obrigações financeiras assumidas correrão por conta dos recursos constantes da seguinte dotação orçamentária</w:t>
      </w:r>
      <w:r w:rsidRPr="006B5447">
        <w:rPr>
          <w:bCs/>
        </w:rPr>
        <w:t>:</w:t>
      </w:r>
    </w:p>
    <w:p w:rsidR="006517BD" w:rsidRPr="006B5447" w:rsidRDefault="006517BD" w:rsidP="00423B99">
      <w:pPr>
        <w:pStyle w:val="Corpodetexto"/>
        <w:spacing w:line="276" w:lineRule="auto"/>
        <w:ind w:left="142" w:right="297"/>
        <w:contextualSpacing/>
        <w:jc w:val="both"/>
        <w:rPr>
          <w:bCs/>
        </w:rPr>
      </w:pPr>
    </w:p>
    <w:p w:rsidR="006517BD" w:rsidRPr="006B5447" w:rsidRDefault="006517BD" w:rsidP="00423B99">
      <w:pPr>
        <w:pStyle w:val="Corpodetexto"/>
        <w:ind w:left="142" w:right="297"/>
        <w:jc w:val="both"/>
        <w:rPr>
          <w:b/>
          <w:bCs/>
        </w:rPr>
      </w:pPr>
      <w:r w:rsidRPr="006B5447">
        <w:rPr>
          <w:b/>
          <w:bCs/>
        </w:rPr>
        <w:t xml:space="preserve">FUNDO MUNICIPAL DE </w:t>
      </w:r>
      <w:r>
        <w:rPr>
          <w:b/>
          <w:bCs/>
        </w:rPr>
        <w:t>MEIO AMBIENTE</w:t>
      </w:r>
      <w:r w:rsidRPr="006B5447">
        <w:rPr>
          <w:b/>
          <w:bCs/>
        </w:rPr>
        <w:tab/>
      </w:r>
    </w:p>
    <w:p w:rsidR="006517BD" w:rsidRPr="006B5447" w:rsidRDefault="006517BD" w:rsidP="00423B99">
      <w:pPr>
        <w:pStyle w:val="PargrafodaLista"/>
        <w:ind w:left="142" w:right="297"/>
        <w:rPr>
          <w:rFonts w:cs="Arial"/>
          <w:sz w:val="20"/>
          <w:szCs w:val="20"/>
        </w:rPr>
      </w:pPr>
      <w:r w:rsidRPr="006B5447">
        <w:rPr>
          <w:rFonts w:cs="Arial"/>
          <w:b/>
          <w:bCs/>
          <w:sz w:val="20"/>
          <w:szCs w:val="20"/>
        </w:rPr>
        <w:t>Unidade Orçamentária:</w:t>
      </w:r>
      <w:r>
        <w:rPr>
          <w:rFonts w:cs="Arial"/>
          <w:sz w:val="20"/>
          <w:szCs w:val="20"/>
        </w:rPr>
        <w:t>0255</w:t>
      </w:r>
    </w:p>
    <w:p w:rsidR="006517BD" w:rsidRPr="006B5447" w:rsidRDefault="006517BD" w:rsidP="00423B99">
      <w:pPr>
        <w:pStyle w:val="PargrafodaLista"/>
        <w:ind w:left="142" w:right="297"/>
        <w:rPr>
          <w:rFonts w:cs="Arial"/>
          <w:sz w:val="20"/>
          <w:szCs w:val="20"/>
        </w:rPr>
      </w:pPr>
      <w:r w:rsidRPr="006B5447">
        <w:rPr>
          <w:rFonts w:cs="Arial"/>
          <w:b/>
          <w:bCs/>
          <w:sz w:val="20"/>
          <w:szCs w:val="20"/>
        </w:rPr>
        <w:t>Funcional:</w:t>
      </w:r>
      <w:r w:rsidRPr="006B5447">
        <w:rPr>
          <w:rFonts w:cs="Arial"/>
          <w:sz w:val="20"/>
          <w:szCs w:val="20"/>
        </w:rPr>
        <w:t xml:space="preserve"> 1</w:t>
      </w:r>
      <w:r>
        <w:rPr>
          <w:rFonts w:cs="Arial"/>
          <w:sz w:val="20"/>
          <w:szCs w:val="20"/>
        </w:rPr>
        <w:t>854118014023</w:t>
      </w:r>
      <w:r w:rsidRPr="006B5447">
        <w:rPr>
          <w:rFonts w:cs="Arial"/>
          <w:sz w:val="20"/>
          <w:szCs w:val="20"/>
        </w:rPr>
        <w:t xml:space="preserve"> 0000</w:t>
      </w:r>
    </w:p>
    <w:p w:rsidR="006517BD" w:rsidRPr="006B5447" w:rsidRDefault="006517BD" w:rsidP="00423B99">
      <w:pPr>
        <w:pStyle w:val="PargrafodaLista"/>
        <w:ind w:left="142" w:right="297"/>
        <w:rPr>
          <w:rFonts w:cs="Arial"/>
          <w:sz w:val="20"/>
          <w:szCs w:val="20"/>
        </w:rPr>
      </w:pPr>
      <w:r w:rsidRPr="006B5447">
        <w:rPr>
          <w:rFonts w:cs="Arial"/>
          <w:b/>
          <w:bCs/>
          <w:sz w:val="20"/>
          <w:szCs w:val="20"/>
        </w:rPr>
        <w:t>Ficha:</w:t>
      </w:r>
      <w:r>
        <w:rPr>
          <w:rFonts w:cs="Arial"/>
          <w:sz w:val="20"/>
          <w:szCs w:val="20"/>
        </w:rPr>
        <w:t>044</w:t>
      </w:r>
    </w:p>
    <w:p w:rsidR="006517BD" w:rsidRPr="006B5447" w:rsidRDefault="006517BD" w:rsidP="00423B99">
      <w:pPr>
        <w:pStyle w:val="PargrafodaLista"/>
        <w:ind w:left="142" w:right="297"/>
        <w:rPr>
          <w:rFonts w:cs="Arial"/>
          <w:sz w:val="20"/>
          <w:szCs w:val="20"/>
        </w:rPr>
      </w:pPr>
      <w:r w:rsidRPr="006B5447">
        <w:rPr>
          <w:rFonts w:cs="Arial"/>
          <w:b/>
          <w:bCs/>
          <w:sz w:val="20"/>
          <w:szCs w:val="20"/>
        </w:rPr>
        <w:t>Elemento de Despesa:</w:t>
      </w:r>
      <w:r w:rsidRPr="006B5447">
        <w:rPr>
          <w:rFonts w:cs="Arial"/>
          <w:sz w:val="20"/>
          <w:szCs w:val="20"/>
        </w:rPr>
        <w:t xml:space="preserve"> 3.3.90.3</w:t>
      </w:r>
      <w:r>
        <w:rPr>
          <w:rFonts w:cs="Arial"/>
          <w:sz w:val="20"/>
          <w:szCs w:val="20"/>
        </w:rPr>
        <w:t>2</w:t>
      </w:r>
      <w:r w:rsidRPr="006B5447">
        <w:rPr>
          <w:rFonts w:cs="Arial"/>
          <w:sz w:val="20"/>
          <w:szCs w:val="20"/>
        </w:rPr>
        <w:t>.00</w:t>
      </w:r>
    </w:p>
    <w:p w:rsidR="006517BD" w:rsidRPr="008030B9" w:rsidRDefault="006517BD" w:rsidP="00423B99">
      <w:pPr>
        <w:pStyle w:val="PargrafodaLista"/>
        <w:ind w:left="142" w:right="297"/>
        <w:rPr>
          <w:rFonts w:cs="Arial"/>
          <w:sz w:val="20"/>
          <w:szCs w:val="20"/>
        </w:rPr>
      </w:pPr>
      <w:r w:rsidRPr="006B5447">
        <w:rPr>
          <w:rFonts w:cs="Arial"/>
          <w:b/>
          <w:bCs/>
          <w:sz w:val="20"/>
          <w:szCs w:val="20"/>
        </w:rPr>
        <w:t>Fonte de Recurso:</w:t>
      </w:r>
      <w:r w:rsidRPr="006B5447">
        <w:rPr>
          <w:rFonts w:cs="Arial"/>
          <w:sz w:val="20"/>
          <w:szCs w:val="20"/>
        </w:rPr>
        <w:t xml:space="preserve"> Recurso Próprio</w:t>
      </w:r>
    </w:p>
    <w:p w:rsidR="006517BD" w:rsidRPr="006B5447" w:rsidRDefault="006517BD" w:rsidP="00423B99">
      <w:pPr>
        <w:pStyle w:val="PargrafodaLista"/>
        <w:ind w:left="142" w:right="297"/>
        <w:rPr>
          <w:rFonts w:cs="Arial"/>
          <w:sz w:val="20"/>
          <w:szCs w:val="20"/>
        </w:rPr>
      </w:pPr>
    </w:p>
    <w:p w:rsidR="006517BD" w:rsidRPr="000C4213" w:rsidRDefault="006517BD" w:rsidP="00423B99">
      <w:pPr>
        <w:pStyle w:val="PargrafodaLista"/>
        <w:pBdr>
          <w:top w:val="single" w:sz="4" w:space="1" w:color="auto"/>
        </w:pBdr>
        <w:ind w:left="142" w:right="297"/>
        <w:rPr>
          <w:rFonts w:cs="Arial"/>
          <w:b/>
          <w:bCs/>
          <w:sz w:val="20"/>
          <w:szCs w:val="20"/>
        </w:rPr>
      </w:pPr>
      <w:r>
        <w:rPr>
          <w:rFonts w:cs="Arial"/>
          <w:b/>
          <w:bCs/>
          <w:sz w:val="20"/>
          <w:szCs w:val="20"/>
        </w:rPr>
        <w:t>21</w:t>
      </w:r>
      <w:r w:rsidRPr="000C4213">
        <w:rPr>
          <w:rFonts w:cs="Arial"/>
          <w:b/>
          <w:bCs/>
          <w:sz w:val="20"/>
          <w:szCs w:val="20"/>
        </w:rPr>
        <w:t>. OBRIGAÇÕES DA CONTRATADA. art. 6º, inc. XXIII, alíneas ‘e’ da Lei 14.133/2021:</w:t>
      </w:r>
    </w:p>
    <w:p w:rsidR="006517BD" w:rsidRPr="000C4213" w:rsidRDefault="006517BD" w:rsidP="00423B99">
      <w:pPr>
        <w:pStyle w:val="PargrafodaLista"/>
        <w:ind w:left="142" w:right="297"/>
        <w:rPr>
          <w:rFonts w:cs="Arial"/>
          <w:b/>
          <w:bCs/>
          <w:sz w:val="20"/>
          <w:szCs w:val="20"/>
        </w:rPr>
      </w:pPr>
    </w:p>
    <w:p w:rsidR="006517BD" w:rsidRPr="000C4213" w:rsidRDefault="006517BD" w:rsidP="00423B99">
      <w:pPr>
        <w:spacing w:line="276" w:lineRule="auto"/>
        <w:ind w:left="142" w:right="297"/>
        <w:jc w:val="both"/>
        <w:rPr>
          <w:rFonts w:cs="Arial"/>
          <w:sz w:val="20"/>
          <w:szCs w:val="20"/>
        </w:rPr>
      </w:pPr>
      <w:r>
        <w:rPr>
          <w:rFonts w:cs="Arial"/>
          <w:b/>
          <w:bCs/>
          <w:sz w:val="20"/>
          <w:szCs w:val="20"/>
        </w:rPr>
        <w:t>21</w:t>
      </w:r>
      <w:r w:rsidRPr="000C4213">
        <w:rPr>
          <w:rFonts w:cs="Arial"/>
          <w:b/>
          <w:bCs/>
          <w:sz w:val="20"/>
          <w:szCs w:val="20"/>
        </w:rPr>
        <w:t xml:space="preserve">.1 - </w:t>
      </w:r>
      <w:r w:rsidRPr="000C4213">
        <w:rPr>
          <w:rFonts w:cs="Arial"/>
          <w:sz w:val="20"/>
          <w:szCs w:val="20"/>
        </w:rPr>
        <w:t xml:space="preserve">A Contratada deve cumprir todas as obrigações constantes no Edital, seus anexos e sua proposta, </w:t>
      </w:r>
      <w:r w:rsidRPr="000C4213">
        <w:rPr>
          <w:rFonts w:cs="Arial"/>
          <w:sz w:val="20"/>
          <w:szCs w:val="20"/>
        </w:rPr>
        <w:lastRenderedPageBreak/>
        <w:t>assumindo como exclusivamente seus os riscos e as despesas decorrentes da boa e perfeita execução do objeto e, ainda:</w:t>
      </w:r>
    </w:p>
    <w:p w:rsidR="006517BD" w:rsidRPr="000C4213" w:rsidRDefault="006517BD" w:rsidP="00423B99">
      <w:pPr>
        <w:pStyle w:val="PargrafodaLista"/>
        <w:ind w:left="142" w:right="297"/>
        <w:rPr>
          <w:rFonts w:cs="Arial"/>
          <w:sz w:val="20"/>
          <w:szCs w:val="20"/>
        </w:rPr>
      </w:pPr>
    </w:p>
    <w:p w:rsidR="006517BD" w:rsidRPr="000C4213" w:rsidRDefault="006517BD" w:rsidP="00423B99">
      <w:pPr>
        <w:spacing w:line="276" w:lineRule="auto"/>
        <w:ind w:left="142" w:right="297"/>
        <w:jc w:val="both"/>
        <w:rPr>
          <w:rFonts w:cs="Arial"/>
          <w:sz w:val="20"/>
          <w:szCs w:val="20"/>
        </w:rPr>
      </w:pPr>
      <w:r>
        <w:rPr>
          <w:rFonts w:cs="Arial"/>
          <w:b/>
          <w:bCs/>
          <w:sz w:val="20"/>
          <w:szCs w:val="20"/>
        </w:rPr>
        <w:t>21</w:t>
      </w:r>
      <w:r w:rsidRPr="000C4213">
        <w:rPr>
          <w:rFonts w:cs="Arial"/>
          <w:b/>
          <w:bCs/>
          <w:sz w:val="20"/>
          <w:szCs w:val="20"/>
        </w:rPr>
        <w:t xml:space="preserve">.2 - </w:t>
      </w:r>
      <w:r w:rsidRPr="000C4213">
        <w:rPr>
          <w:rFonts w:cs="Arial"/>
          <w:sz w:val="20"/>
          <w:szCs w:val="20"/>
        </w:rPr>
        <w:t>Efetuar a entrega do</w:t>
      </w:r>
      <w:r>
        <w:rPr>
          <w:rFonts w:cs="Arial"/>
          <w:sz w:val="20"/>
          <w:szCs w:val="20"/>
        </w:rPr>
        <w:t>s serviços</w:t>
      </w:r>
      <w:r w:rsidRPr="000C4213">
        <w:rPr>
          <w:rFonts w:cs="Arial"/>
          <w:sz w:val="20"/>
          <w:szCs w:val="20"/>
        </w:rPr>
        <w:t xml:space="preserve"> em perfeitas condições, conforme especificações, prazo e local constantes no Termo de Referência e seus anexos, acompanhado da respectiva nota fiscal, na qual constarão as indicações referentes a:  prazo </w:t>
      </w:r>
      <w:r>
        <w:rPr>
          <w:rFonts w:cs="Arial"/>
          <w:sz w:val="20"/>
          <w:szCs w:val="20"/>
        </w:rPr>
        <w:t>e quantidade de horas trabalhadas.</w:t>
      </w:r>
    </w:p>
    <w:p w:rsidR="006517BD" w:rsidRPr="000C4213" w:rsidRDefault="006517BD" w:rsidP="00423B99">
      <w:pPr>
        <w:spacing w:line="276" w:lineRule="auto"/>
        <w:ind w:left="142" w:right="297"/>
        <w:jc w:val="both"/>
        <w:rPr>
          <w:rFonts w:cs="Arial"/>
          <w:sz w:val="20"/>
          <w:szCs w:val="20"/>
        </w:rPr>
      </w:pPr>
    </w:p>
    <w:p w:rsidR="006517BD" w:rsidRPr="000C4213" w:rsidRDefault="006517BD" w:rsidP="00423B99">
      <w:pPr>
        <w:spacing w:line="276" w:lineRule="auto"/>
        <w:ind w:left="142" w:right="297"/>
        <w:jc w:val="both"/>
        <w:rPr>
          <w:rFonts w:cs="Arial"/>
          <w:sz w:val="20"/>
          <w:szCs w:val="20"/>
        </w:rPr>
      </w:pPr>
      <w:r>
        <w:rPr>
          <w:rFonts w:cs="Arial"/>
          <w:b/>
          <w:bCs/>
          <w:sz w:val="20"/>
          <w:szCs w:val="20"/>
        </w:rPr>
        <w:t>21</w:t>
      </w:r>
      <w:r w:rsidRPr="000C4213">
        <w:rPr>
          <w:rFonts w:cs="Arial"/>
          <w:b/>
          <w:bCs/>
          <w:sz w:val="20"/>
          <w:szCs w:val="20"/>
        </w:rPr>
        <w:t xml:space="preserve">.3 - </w:t>
      </w:r>
      <w:r w:rsidRPr="000C4213">
        <w:rPr>
          <w:rFonts w:cs="Arial"/>
          <w:sz w:val="20"/>
          <w:szCs w:val="20"/>
        </w:rPr>
        <w:t>Responsabilizar-se pelos vícios e danos decorrentes do objeto</w:t>
      </w:r>
      <w:r>
        <w:rPr>
          <w:rFonts w:cs="Arial"/>
          <w:sz w:val="20"/>
          <w:szCs w:val="20"/>
        </w:rPr>
        <w:t xml:space="preserve"> da contratação</w:t>
      </w:r>
      <w:r w:rsidRPr="000C4213">
        <w:rPr>
          <w:rFonts w:cs="Arial"/>
          <w:sz w:val="20"/>
          <w:szCs w:val="20"/>
        </w:rPr>
        <w:t>, de acordo com os artigos 12, 13 e17 a 27, do Código de Defesa do Consumidor (Lei nº 8.078, de 1990);</w:t>
      </w:r>
    </w:p>
    <w:p w:rsidR="006517BD" w:rsidRPr="000C4213" w:rsidRDefault="006517BD" w:rsidP="00423B99">
      <w:pPr>
        <w:spacing w:line="276" w:lineRule="auto"/>
        <w:ind w:left="142" w:right="297"/>
        <w:jc w:val="both"/>
        <w:rPr>
          <w:rFonts w:cs="Arial"/>
          <w:sz w:val="20"/>
          <w:szCs w:val="20"/>
        </w:rPr>
      </w:pPr>
    </w:p>
    <w:p w:rsidR="006517BD" w:rsidRPr="000C4213" w:rsidRDefault="006517BD" w:rsidP="00423B99">
      <w:pPr>
        <w:spacing w:line="276" w:lineRule="auto"/>
        <w:ind w:left="142" w:right="297"/>
        <w:jc w:val="both"/>
        <w:rPr>
          <w:rFonts w:cs="Arial"/>
          <w:sz w:val="20"/>
          <w:szCs w:val="20"/>
        </w:rPr>
      </w:pPr>
      <w:r>
        <w:rPr>
          <w:rFonts w:cs="Arial"/>
          <w:b/>
          <w:bCs/>
          <w:sz w:val="20"/>
          <w:szCs w:val="20"/>
        </w:rPr>
        <w:t>21</w:t>
      </w:r>
      <w:r w:rsidRPr="000C4213">
        <w:rPr>
          <w:rFonts w:cs="Arial"/>
          <w:b/>
          <w:bCs/>
          <w:sz w:val="20"/>
          <w:szCs w:val="20"/>
        </w:rPr>
        <w:t xml:space="preserve">.4 - </w:t>
      </w:r>
      <w:r w:rsidRPr="000C4213">
        <w:rPr>
          <w:rFonts w:cs="Arial"/>
          <w:sz w:val="20"/>
          <w:szCs w:val="20"/>
        </w:rPr>
        <w:t>Responsabilizar-se pelos danos causados diretamente à Administração ou a terceiros em razão da execução do contrato;</w:t>
      </w:r>
    </w:p>
    <w:p w:rsidR="006517BD" w:rsidRPr="000C4213" w:rsidRDefault="006517BD" w:rsidP="00423B99">
      <w:pPr>
        <w:pStyle w:val="PargrafodaLista"/>
        <w:ind w:left="142" w:right="297"/>
        <w:rPr>
          <w:rFonts w:cs="Arial"/>
          <w:sz w:val="20"/>
          <w:szCs w:val="20"/>
        </w:rPr>
      </w:pPr>
    </w:p>
    <w:p w:rsidR="006517BD" w:rsidRPr="000C4213" w:rsidRDefault="006517BD" w:rsidP="00423B99">
      <w:pPr>
        <w:spacing w:line="276" w:lineRule="auto"/>
        <w:ind w:left="142" w:right="297"/>
        <w:jc w:val="both"/>
        <w:rPr>
          <w:rFonts w:cs="Arial"/>
          <w:sz w:val="20"/>
          <w:szCs w:val="20"/>
        </w:rPr>
      </w:pPr>
      <w:r>
        <w:rPr>
          <w:rFonts w:cs="Arial"/>
          <w:b/>
          <w:bCs/>
          <w:sz w:val="20"/>
          <w:szCs w:val="20"/>
        </w:rPr>
        <w:t>21</w:t>
      </w:r>
      <w:r w:rsidRPr="000C4213">
        <w:rPr>
          <w:rFonts w:cs="Arial"/>
          <w:b/>
          <w:bCs/>
          <w:sz w:val="20"/>
          <w:szCs w:val="20"/>
        </w:rPr>
        <w:t>.5 -</w:t>
      </w:r>
      <w:r w:rsidRPr="000C4213">
        <w:rPr>
          <w:rFonts w:cs="Arial"/>
          <w:sz w:val="20"/>
          <w:szCs w:val="20"/>
        </w:rPr>
        <w:t xml:space="preserve"> Reparar, corrigir, remover, reconstruir ou substituir, a suas expensas, no total ou em parte, o objeto do contrato em que se verificarem vícios, defeitos ou incorreções resultantes de sua execução ou de materiais nela empregados;</w:t>
      </w:r>
    </w:p>
    <w:p w:rsidR="006517BD" w:rsidRPr="000C4213" w:rsidRDefault="006517BD" w:rsidP="00423B99">
      <w:pPr>
        <w:spacing w:line="276" w:lineRule="auto"/>
        <w:ind w:left="142" w:right="297"/>
        <w:jc w:val="both"/>
        <w:rPr>
          <w:rFonts w:cs="Arial"/>
          <w:sz w:val="20"/>
          <w:szCs w:val="20"/>
        </w:rPr>
      </w:pPr>
    </w:p>
    <w:p w:rsidR="006517BD" w:rsidRPr="000C4213" w:rsidRDefault="006517BD" w:rsidP="00423B99">
      <w:pPr>
        <w:spacing w:line="276" w:lineRule="auto"/>
        <w:ind w:left="142" w:right="297"/>
        <w:jc w:val="both"/>
        <w:rPr>
          <w:rFonts w:cs="Arial"/>
          <w:sz w:val="20"/>
          <w:szCs w:val="20"/>
        </w:rPr>
      </w:pPr>
      <w:r>
        <w:rPr>
          <w:rFonts w:cs="Arial"/>
          <w:b/>
          <w:bCs/>
          <w:sz w:val="20"/>
          <w:szCs w:val="20"/>
        </w:rPr>
        <w:t>21</w:t>
      </w:r>
      <w:r w:rsidRPr="000C4213">
        <w:rPr>
          <w:rFonts w:cs="Arial"/>
          <w:b/>
          <w:bCs/>
          <w:sz w:val="20"/>
          <w:szCs w:val="20"/>
        </w:rPr>
        <w:t>.6 -</w:t>
      </w:r>
      <w:r w:rsidRPr="000C4213">
        <w:rPr>
          <w:rFonts w:cs="Arial"/>
          <w:sz w:val="20"/>
          <w:szCs w:val="20"/>
        </w:rPr>
        <w:t xml:space="preserve"> Comunicar à Contratante, no prazo máximo de 24 (vinte e quatro) horas que antecede a data da entrega</w:t>
      </w:r>
      <w:r>
        <w:rPr>
          <w:rFonts w:cs="Arial"/>
          <w:sz w:val="20"/>
          <w:szCs w:val="20"/>
        </w:rPr>
        <w:t xml:space="preserve"> dos serviços</w:t>
      </w:r>
      <w:r w:rsidRPr="000C4213">
        <w:rPr>
          <w:rFonts w:cs="Arial"/>
          <w:sz w:val="20"/>
          <w:szCs w:val="20"/>
        </w:rPr>
        <w:t>, os motivos que impossibilitem o cumprimento do prazo previsto, com a devida comprovação;</w:t>
      </w:r>
    </w:p>
    <w:p w:rsidR="006517BD" w:rsidRPr="000C4213" w:rsidRDefault="006517BD" w:rsidP="00423B99">
      <w:pPr>
        <w:spacing w:line="276" w:lineRule="auto"/>
        <w:ind w:left="142" w:right="297"/>
        <w:jc w:val="both"/>
        <w:rPr>
          <w:rFonts w:cs="Arial"/>
          <w:sz w:val="20"/>
          <w:szCs w:val="20"/>
        </w:rPr>
      </w:pPr>
    </w:p>
    <w:p w:rsidR="006517BD" w:rsidRPr="000C4213" w:rsidRDefault="006517BD" w:rsidP="00423B99">
      <w:pPr>
        <w:spacing w:line="276" w:lineRule="auto"/>
        <w:ind w:left="142" w:right="297"/>
        <w:jc w:val="both"/>
        <w:rPr>
          <w:rFonts w:cs="Arial"/>
          <w:sz w:val="20"/>
          <w:szCs w:val="20"/>
        </w:rPr>
      </w:pPr>
      <w:r>
        <w:rPr>
          <w:rFonts w:cs="Arial"/>
          <w:b/>
          <w:bCs/>
          <w:sz w:val="20"/>
          <w:szCs w:val="20"/>
        </w:rPr>
        <w:t>21</w:t>
      </w:r>
      <w:r w:rsidRPr="000C4213">
        <w:rPr>
          <w:rFonts w:cs="Arial"/>
          <w:b/>
          <w:bCs/>
          <w:sz w:val="20"/>
          <w:szCs w:val="20"/>
        </w:rPr>
        <w:t xml:space="preserve">.7 - </w:t>
      </w:r>
      <w:r w:rsidRPr="000C4213">
        <w:rPr>
          <w:rFonts w:cs="Arial"/>
          <w:sz w:val="20"/>
          <w:szCs w:val="20"/>
        </w:rPr>
        <w:t>Manter, durante toda a execução do contrato, em compatibilidade com as obrigações assumidas, todas as condições de habilitação e qualificação exigidas na licitação;</w:t>
      </w:r>
    </w:p>
    <w:p w:rsidR="006517BD" w:rsidRPr="000C4213" w:rsidRDefault="006517BD" w:rsidP="00423B99">
      <w:pPr>
        <w:spacing w:line="276" w:lineRule="auto"/>
        <w:ind w:left="142" w:right="297"/>
        <w:jc w:val="both"/>
        <w:rPr>
          <w:rFonts w:cs="Arial"/>
          <w:sz w:val="20"/>
          <w:szCs w:val="20"/>
        </w:rPr>
      </w:pPr>
    </w:p>
    <w:p w:rsidR="006517BD" w:rsidRDefault="006517BD" w:rsidP="00423B99">
      <w:pPr>
        <w:spacing w:line="276" w:lineRule="auto"/>
        <w:ind w:left="142" w:right="297"/>
        <w:jc w:val="both"/>
        <w:rPr>
          <w:rFonts w:cs="Arial"/>
          <w:sz w:val="20"/>
          <w:szCs w:val="20"/>
        </w:rPr>
      </w:pPr>
      <w:r>
        <w:rPr>
          <w:rFonts w:cs="Arial"/>
          <w:b/>
          <w:bCs/>
          <w:sz w:val="20"/>
          <w:szCs w:val="20"/>
        </w:rPr>
        <w:t>21</w:t>
      </w:r>
      <w:r w:rsidRPr="000C4213">
        <w:rPr>
          <w:rFonts w:cs="Arial"/>
          <w:b/>
          <w:bCs/>
          <w:sz w:val="20"/>
          <w:szCs w:val="20"/>
        </w:rPr>
        <w:t>.8 -</w:t>
      </w:r>
      <w:r w:rsidRPr="000C4213">
        <w:rPr>
          <w:rFonts w:cs="Arial"/>
          <w:sz w:val="20"/>
          <w:szCs w:val="20"/>
        </w:rPr>
        <w:t xml:space="preserve"> Indicar preposto para representá-la durante a execução do contrato;</w:t>
      </w:r>
    </w:p>
    <w:p w:rsidR="006517BD" w:rsidRDefault="006517BD" w:rsidP="00423B99">
      <w:pPr>
        <w:spacing w:line="276" w:lineRule="auto"/>
        <w:ind w:left="142" w:right="297"/>
        <w:jc w:val="both"/>
        <w:rPr>
          <w:rFonts w:cs="Arial"/>
          <w:sz w:val="20"/>
          <w:szCs w:val="20"/>
        </w:rPr>
      </w:pPr>
    </w:p>
    <w:p w:rsidR="006517BD" w:rsidRPr="000C4213" w:rsidRDefault="006517BD" w:rsidP="00423B99">
      <w:pPr>
        <w:pStyle w:val="PargrafodaLista"/>
        <w:ind w:left="142" w:right="297"/>
        <w:rPr>
          <w:sz w:val="20"/>
          <w:szCs w:val="20"/>
        </w:rPr>
      </w:pPr>
      <w:r w:rsidRPr="00953893">
        <w:rPr>
          <w:rFonts w:cs="Arial"/>
          <w:b/>
          <w:bCs/>
          <w:sz w:val="20"/>
          <w:szCs w:val="20"/>
        </w:rPr>
        <w:t>21.9 -</w:t>
      </w:r>
      <w:r>
        <w:rPr>
          <w:sz w:val="20"/>
          <w:szCs w:val="20"/>
        </w:rPr>
        <w:t>Á contratada deverá designar equipe para fazer a coleta das amostras de solo e água e enviar os resultados em local definido pela Secretaria de Desenvolvimento Econômico e Meio Ambiente.</w:t>
      </w:r>
    </w:p>
    <w:p w:rsidR="006517BD" w:rsidRPr="000C4213" w:rsidRDefault="006517BD" w:rsidP="00423B99">
      <w:pPr>
        <w:spacing w:line="276" w:lineRule="auto"/>
        <w:ind w:left="142" w:right="297"/>
        <w:jc w:val="both"/>
        <w:rPr>
          <w:rFonts w:cs="Arial"/>
          <w:sz w:val="20"/>
          <w:szCs w:val="20"/>
        </w:rPr>
      </w:pPr>
    </w:p>
    <w:p w:rsidR="006517BD" w:rsidRPr="000C4213" w:rsidRDefault="006517BD" w:rsidP="00423B99">
      <w:pPr>
        <w:pBdr>
          <w:bottom w:val="single" w:sz="6" w:space="1" w:color="auto"/>
        </w:pBdr>
        <w:spacing w:line="276" w:lineRule="auto"/>
        <w:ind w:left="142" w:right="297"/>
        <w:jc w:val="both"/>
        <w:rPr>
          <w:rFonts w:cs="Arial"/>
          <w:sz w:val="20"/>
          <w:szCs w:val="20"/>
        </w:rPr>
      </w:pPr>
      <w:r>
        <w:rPr>
          <w:rFonts w:cs="Arial"/>
          <w:b/>
          <w:bCs/>
          <w:sz w:val="20"/>
          <w:szCs w:val="20"/>
        </w:rPr>
        <w:t>21</w:t>
      </w:r>
      <w:r w:rsidRPr="000C4213">
        <w:rPr>
          <w:rFonts w:cs="Arial"/>
          <w:b/>
          <w:bCs/>
          <w:sz w:val="20"/>
          <w:szCs w:val="20"/>
        </w:rPr>
        <w:t>.</w:t>
      </w:r>
      <w:r>
        <w:rPr>
          <w:rFonts w:cs="Arial"/>
          <w:b/>
          <w:bCs/>
          <w:sz w:val="20"/>
          <w:szCs w:val="20"/>
        </w:rPr>
        <w:t>10</w:t>
      </w:r>
      <w:r w:rsidRPr="000C4213">
        <w:rPr>
          <w:rFonts w:cs="Arial"/>
          <w:b/>
          <w:bCs/>
          <w:sz w:val="20"/>
          <w:szCs w:val="20"/>
        </w:rPr>
        <w:t xml:space="preserve"> - </w:t>
      </w:r>
      <w:r w:rsidRPr="000C4213">
        <w:rPr>
          <w:rFonts w:cs="Arial"/>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6517BD" w:rsidRPr="000C4213" w:rsidRDefault="006517BD" w:rsidP="00423B99">
      <w:pPr>
        <w:spacing w:line="276" w:lineRule="auto"/>
        <w:ind w:left="142" w:right="297"/>
        <w:jc w:val="both"/>
        <w:rPr>
          <w:b/>
          <w:bCs/>
          <w:sz w:val="20"/>
          <w:szCs w:val="20"/>
        </w:rPr>
      </w:pPr>
      <w:r>
        <w:rPr>
          <w:b/>
          <w:bCs/>
          <w:sz w:val="20"/>
          <w:szCs w:val="20"/>
        </w:rPr>
        <w:t>22</w:t>
      </w:r>
      <w:r w:rsidRPr="000C4213">
        <w:rPr>
          <w:b/>
          <w:bCs/>
          <w:sz w:val="20"/>
          <w:szCs w:val="20"/>
        </w:rPr>
        <w:t>. OBRIGAÇÕES DA CONTRATANTE. art. 6º, inc. XXIII, alíneas ‘e’ da Lei 14.133/2021:</w:t>
      </w:r>
    </w:p>
    <w:p w:rsidR="006517BD" w:rsidRPr="000C4213" w:rsidRDefault="006517BD" w:rsidP="00423B99">
      <w:pPr>
        <w:spacing w:line="276" w:lineRule="auto"/>
        <w:ind w:left="142" w:right="297"/>
        <w:jc w:val="both"/>
        <w:rPr>
          <w:b/>
          <w:bCs/>
          <w:sz w:val="20"/>
          <w:szCs w:val="20"/>
        </w:rPr>
      </w:pPr>
    </w:p>
    <w:p w:rsidR="006517BD" w:rsidRPr="000C4213" w:rsidRDefault="006517BD" w:rsidP="00423B99">
      <w:pPr>
        <w:spacing w:line="276" w:lineRule="auto"/>
        <w:ind w:left="142" w:right="297"/>
        <w:jc w:val="both"/>
        <w:rPr>
          <w:sz w:val="20"/>
          <w:szCs w:val="20"/>
        </w:rPr>
      </w:pPr>
      <w:r>
        <w:rPr>
          <w:b/>
          <w:bCs/>
          <w:sz w:val="20"/>
          <w:szCs w:val="20"/>
        </w:rPr>
        <w:t>22</w:t>
      </w:r>
      <w:r w:rsidRPr="000C4213">
        <w:rPr>
          <w:b/>
          <w:bCs/>
          <w:sz w:val="20"/>
          <w:szCs w:val="20"/>
        </w:rPr>
        <w:t>.1</w:t>
      </w:r>
      <w:r w:rsidRPr="000C4213">
        <w:rPr>
          <w:sz w:val="20"/>
          <w:szCs w:val="20"/>
        </w:rPr>
        <w:t xml:space="preserve"> - São obrigações da Contratante:</w:t>
      </w:r>
    </w:p>
    <w:p w:rsidR="006517BD" w:rsidRPr="000C4213" w:rsidRDefault="006517BD" w:rsidP="00423B99">
      <w:pPr>
        <w:spacing w:line="276" w:lineRule="auto"/>
        <w:ind w:left="142" w:right="297"/>
        <w:jc w:val="both"/>
        <w:rPr>
          <w:sz w:val="20"/>
          <w:szCs w:val="20"/>
        </w:rPr>
      </w:pPr>
    </w:p>
    <w:p w:rsidR="006517BD" w:rsidRPr="000C4213" w:rsidRDefault="006517BD" w:rsidP="00423B99">
      <w:pPr>
        <w:spacing w:line="276" w:lineRule="auto"/>
        <w:ind w:left="142" w:right="297"/>
        <w:jc w:val="both"/>
        <w:rPr>
          <w:sz w:val="20"/>
          <w:szCs w:val="20"/>
        </w:rPr>
      </w:pPr>
      <w:r>
        <w:rPr>
          <w:b/>
          <w:bCs/>
          <w:sz w:val="20"/>
          <w:szCs w:val="20"/>
        </w:rPr>
        <w:t>22</w:t>
      </w:r>
      <w:r w:rsidRPr="000C4213">
        <w:rPr>
          <w:b/>
          <w:bCs/>
          <w:sz w:val="20"/>
          <w:szCs w:val="20"/>
        </w:rPr>
        <w:t xml:space="preserve">.2 - </w:t>
      </w:r>
      <w:r w:rsidRPr="000C4213">
        <w:rPr>
          <w:sz w:val="20"/>
          <w:szCs w:val="20"/>
        </w:rPr>
        <w:t xml:space="preserve">Receber os </w:t>
      </w:r>
      <w:r>
        <w:rPr>
          <w:sz w:val="20"/>
          <w:szCs w:val="20"/>
        </w:rPr>
        <w:t>serviços prestados</w:t>
      </w:r>
      <w:r w:rsidRPr="000C4213">
        <w:rPr>
          <w:sz w:val="20"/>
          <w:szCs w:val="20"/>
        </w:rPr>
        <w:t xml:space="preserve"> no prazo e condições estabelecidas no Edital e seus anexos;</w:t>
      </w:r>
    </w:p>
    <w:p w:rsidR="006517BD" w:rsidRPr="000C4213" w:rsidRDefault="006517BD" w:rsidP="00423B99">
      <w:pPr>
        <w:spacing w:line="276" w:lineRule="auto"/>
        <w:ind w:left="142" w:right="297"/>
        <w:jc w:val="both"/>
        <w:rPr>
          <w:sz w:val="20"/>
          <w:szCs w:val="20"/>
        </w:rPr>
      </w:pPr>
    </w:p>
    <w:p w:rsidR="006517BD" w:rsidRPr="000C4213" w:rsidRDefault="006517BD" w:rsidP="00423B99">
      <w:pPr>
        <w:spacing w:line="276" w:lineRule="auto"/>
        <w:ind w:left="142" w:right="297"/>
        <w:jc w:val="both"/>
        <w:rPr>
          <w:sz w:val="20"/>
          <w:szCs w:val="20"/>
        </w:rPr>
      </w:pPr>
      <w:r>
        <w:rPr>
          <w:b/>
          <w:bCs/>
          <w:sz w:val="20"/>
          <w:szCs w:val="20"/>
        </w:rPr>
        <w:t>22</w:t>
      </w:r>
      <w:r w:rsidRPr="000C4213">
        <w:rPr>
          <w:b/>
          <w:bCs/>
          <w:sz w:val="20"/>
          <w:szCs w:val="20"/>
        </w:rPr>
        <w:t>.3 -</w:t>
      </w:r>
      <w:r w:rsidRPr="000C4213">
        <w:rPr>
          <w:sz w:val="20"/>
          <w:szCs w:val="20"/>
        </w:rPr>
        <w:t xml:space="preserve"> Verificar minuciosamente, no prazo fixado, a conformidade dos </w:t>
      </w:r>
      <w:r>
        <w:rPr>
          <w:sz w:val="20"/>
          <w:szCs w:val="20"/>
        </w:rPr>
        <w:t>serviços</w:t>
      </w:r>
      <w:r w:rsidRPr="000C4213">
        <w:rPr>
          <w:sz w:val="20"/>
          <w:szCs w:val="20"/>
        </w:rPr>
        <w:t xml:space="preserve"> recebidos provisoriamente com as especificações constantes do Edital e da proposta, para fins de aceitação e recebimento definitivo;</w:t>
      </w:r>
    </w:p>
    <w:p w:rsidR="006517BD" w:rsidRPr="000C4213" w:rsidRDefault="006517BD" w:rsidP="00423B99">
      <w:pPr>
        <w:spacing w:line="276" w:lineRule="auto"/>
        <w:ind w:left="142" w:right="297"/>
        <w:jc w:val="both"/>
        <w:rPr>
          <w:b/>
          <w:bCs/>
          <w:sz w:val="20"/>
          <w:szCs w:val="20"/>
        </w:rPr>
      </w:pPr>
    </w:p>
    <w:p w:rsidR="006517BD" w:rsidRPr="000C4213" w:rsidRDefault="006517BD" w:rsidP="00423B99">
      <w:pPr>
        <w:spacing w:line="276" w:lineRule="auto"/>
        <w:ind w:left="142" w:right="297"/>
        <w:jc w:val="both"/>
        <w:rPr>
          <w:sz w:val="20"/>
          <w:szCs w:val="20"/>
        </w:rPr>
      </w:pPr>
      <w:r>
        <w:rPr>
          <w:b/>
          <w:bCs/>
          <w:sz w:val="20"/>
          <w:szCs w:val="20"/>
        </w:rPr>
        <w:t>22</w:t>
      </w:r>
      <w:r w:rsidRPr="000C4213">
        <w:rPr>
          <w:b/>
          <w:bCs/>
          <w:sz w:val="20"/>
          <w:szCs w:val="20"/>
        </w:rPr>
        <w:t>.4 -</w:t>
      </w:r>
      <w:r w:rsidRPr="000C4213">
        <w:rPr>
          <w:sz w:val="20"/>
          <w:szCs w:val="20"/>
        </w:rPr>
        <w:t xml:space="preserve"> Comunicar à Contratada, por escrito, sobre imperfeições, falhas ou irregularidades verificadas no </w:t>
      </w:r>
      <w:r>
        <w:rPr>
          <w:sz w:val="20"/>
          <w:szCs w:val="20"/>
        </w:rPr>
        <w:t>serviço prestado</w:t>
      </w:r>
      <w:r w:rsidRPr="000C4213">
        <w:rPr>
          <w:sz w:val="20"/>
          <w:szCs w:val="20"/>
        </w:rPr>
        <w:t>, para que seja substituído, reparado ou corrigido;</w:t>
      </w:r>
    </w:p>
    <w:p w:rsidR="006517BD" w:rsidRPr="000C4213" w:rsidRDefault="006517BD" w:rsidP="00423B99">
      <w:pPr>
        <w:spacing w:line="276" w:lineRule="auto"/>
        <w:ind w:left="142" w:right="297"/>
        <w:jc w:val="both"/>
        <w:rPr>
          <w:b/>
          <w:bCs/>
          <w:sz w:val="20"/>
          <w:szCs w:val="20"/>
        </w:rPr>
      </w:pPr>
    </w:p>
    <w:p w:rsidR="006517BD" w:rsidRPr="000C4213" w:rsidRDefault="006517BD" w:rsidP="00423B99">
      <w:pPr>
        <w:spacing w:line="276" w:lineRule="auto"/>
        <w:ind w:left="142" w:right="297"/>
        <w:jc w:val="both"/>
        <w:rPr>
          <w:sz w:val="20"/>
          <w:szCs w:val="20"/>
        </w:rPr>
      </w:pPr>
      <w:r>
        <w:rPr>
          <w:b/>
          <w:bCs/>
          <w:sz w:val="20"/>
          <w:szCs w:val="20"/>
        </w:rPr>
        <w:t>22</w:t>
      </w:r>
      <w:r w:rsidRPr="000C4213">
        <w:rPr>
          <w:b/>
          <w:bCs/>
          <w:sz w:val="20"/>
          <w:szCs w:val="20"/>
        </w:rPr>
        <w:t>.5 -</w:t>
      </w:r>
      <w:r w:rsidRPr="000C4213">
        <w:rPr>
          <w:sz w:val="20"/>
          <w:szCs w:val="20"/>
        </w:rPr>
        <w:t xml:space="preserve"> Acompanhar e fiscalizar o cumprimento das obrigações da Contratada, através de comissão/servidor especialmente designado;</w:t>
      </w:r>
    </w:p>
    <w:p w:rsidR="006517BD" w:rsidRPr="000C4213" w:rsidRDefault="006517BD" w:rsidP="00423B99">
      <w:pPr>
        <w:spacing w:line="276" w:lineRule="auto"/>
        <w:ind w:left="142" w:right="297"/>
        <w:jc w:val="both"/>
        <w:rPr>
          <w:sz w:val="20"/>
          <w:szCs w:val="20"/>
        </w:rPr>
      </w:pPr>
    </w:p>
    <w:p w:rsidR="006517BD" w:rsidRPr="000C4213" w:rsidRDefault="006517BD" w:rsidP="00423B99">
      <w:pPr>
        <w:spacing w:line="276" w:lineRule="auto"/>
        <w:ind w:left="142" w:right="297"/>
        <w:jc w:val="both"/>
        <w:rPr>
          <w:sz w:val="20"/>
          <w:szCs w:val="20"/>
        </w:rPr>
      </w:pPr>
      <w:r>
        <w:rPr>
          <w:b/>
          <w:bCs/>
          <w:sz w:val="20"/>
          <w:szCs w:val="20"/>
        </w:rPr>
        <w:t>22</w:t>
      </w:r>
      <w:r w:rsidRPr="000C4213">
        <w:rPr>
          <w:b/>
          <w:bCs/>
          <w:sz w:val="20"/>
          <w:szCs w:val="20"/>
        </w:rPr>
        <w:t xml:space="preserve">.6 - </w:t>
      </w:r>
      <w:r w:rsidRPr="000C4213">
        <w:rPr>
          <w:sz w:val="20"/>
          <w:szCs w:val="20"/>
        </w:rPr>
        <w:t xml:space="preserve">Efetuar o pagamento à Contratada no valor correspondente ao </w:t>
      </w:r>
      <w:r>
        <w:rPr>
          <w:sz w:val="20"/>
          <w:szCs w:val="20"/>
        </w:rPr>
        <w:t>serviço</w:t>
      </w:r>
      <w:r w:rsidRPr="000C4213">
        <w:rPr>
          <w:sz w:val="20"/>
          <w:szCs w:val="20"/>
        </w:rPr>
        <w:t>, no prazoe forma estabelecidos no Edital e seus anexos, observada a ordem cronológica para cada fontediferenciada de recursos, nos termos do art. 141 da Lei nº 14.133/2021;</w:t>
      </w:r>
    </w:p>
    <w:p w:rsidR="006517BD" w:rsidRPr="000C4213" w:rsidRDefault="006517BD" w:rsidP="00423B99">
      <w:pPr>
        <w:spacing w:line="276" w:lineRule="auto"/>
        <w:ind w:left="142" w:right="297"/>
        <w:jc w:val="both"/>
        <w:rPr>
          <w:sz w:val="20"/>
          <w:szCs w:val="20"/>
        </w:rPr>
      </w:pPr>
    </w:p>
    <w:p w:rsidR="006517BD" w:rsidRPr="000C4213" w:rsidRDefault="006517BD" w:rsidP="00423B99">
      <w:pPr>
        <w:spacing w:line="276" w:lineRule="auto"/>
        <w:ind w:left="142" w:right="297"/>
        <w:jc w:val="both"/>
        <w:rPr>
          <w:sz w:val="20"/>
          <w:szCs w:val="20"/>
        </w:rPr>
      </w:pPr>
      <w:r>
        <w:rPr>
          <w:b/>
          <w:bCs/>
          <w:sz w:val="20"/>
          <w:szCs w:val="20"/>
        </w:rPr>
        <w:lastRenderedPageBreak/>
        <w:t>22</w:t>
      </w:r>
      <w:r w:rsidRPr="000C4213">
        <w:rPr>
          <w:b/>
          <w:bCs/>
          <w:sz w:val="20"/>
          <w:szCs w:val="20"/>
        </w:rPr>
        <w:t>.6 -</w:t>
      </w:r>
      <w:r w:rsidRPr="000C4213">
        <w:rPr>
          <w:sz w:val="20"/>
          <w:szCs w:val="20"/>
        </w:rPr>
        <w:t xml:space="preserve"> A Administração não responderá por quaisquer compromissos assumidos pela Contratada comterceiros, ainda que vinculados à execução do presente Termo de Contrato, bem como por qualquer danocausado a terceiros em decorrência de ato da Contratada, de seus empregados, prepostos ousubordinados.</w:t>
      </w:r>
    </w:p>
    <w:p w:rsidR="006517BD" w:rsidRPr="000C4213" w:rsidRDefault="006517BD" w:rsidP="00423B99">
      <w:pPr>
        <w:spacing w:line="276" w:lineRule="auto"/>
        <w:ind w:left="142" w:right="297"/>
        <w:jc w:val="both"/>
        <w:rPr>
          <w:rFonts w:cs="Arial"/>
          <w:sz w:val="20"/>
          <w:szCs w:val="20"/>
        </w:rPr>
      </w:pPr>
    </w:p>
    <w:p w:rsidR="006517BD" w:rsidRPr="000C4213" w:rsidRDefault="006517BD" w:rsidP="00423B99">
      <w:pPr>
        <w:pStyle w:val="SemEspaamento"/>
        <w:pBdr>
          <w:top w:val="single" w:sz="4" w:space="1" w:color="auto"/>
        </w:pBdr>
        <w:spacing w:after="160" w:line="276" w:lineRule="auto"/>
        <w:ind w:left="142" w:right="297"/>
        <w:jc w:val="both"/>
        <w:rPr>
          <w:rFonts w:ascii="Verdana" w:hAnsi="Verdana"/>
          <w:b/>
          <w:sz w:val="20"/>
          <w:szCs w:val="20"/>
        </w:rPr>
      </w:pPr>
      <w:r>
        <w:rPr>
          <w:rFonts w:ascii="Verdana" w:hAnsi="Verdana"/>
          <w:b/>
          <w:sz w:val="20"/>
          <w:szCs w:val="20"/>
        </w:rPr>
        <w:t>23</w:t>
      </w:r>
      <w:r w:rsidRPr="000C4213">
        <w:rPr>
          <w:rFonts w:ascii="Verdana" w:hAnsi="Verdana"/>
          <w:b/>
          <w:sz w:val="20"/>
          <w:szCs w:val="20"/>
        </w:rPr>
        <w:t>. ESPECIFICAÇÕES DO OBJETO CONFORME O ART. 6º, INC. XXIII, ALÍNEAS ‘A’ DA LEI 14.133/2021.</w:t>
      </w:r>
    </w:p>
    <w:p w:rsidR="006517BD" w:rsidRDefault="006517BD" w:rsidP="00423B99">
      <w:pPr>
        <w:pStyle w:val="SemEspaamento"/>
        <w:pBdr>
          <w:top w:val="single" w:sz="4" w:space="1" w:color="auto"/>
        </w:pBdr>
        <w:spacing w:after="160" w:line="276" w:lineRule="auto"/>
        <w:ind w:left="142" w:right="297"/>
        <w:jc w:val="both"/>
        <w:rPr>
          <w:rFonts w:ascii="Verdana" w:hAnsi="Verdana"/>
          <w:sz w:val="20"/>
          <w:szCs w:val="20"/>
        </w:rPr>
      </w:pPr>
      <w:r>
        <w:rPr>
          <w:rFonts w:ascii="Verdana" w:hAnsi="Verdana"/>
          <w:b/>
          <w:bCs/>
          <w:sz w:val="20"/>
          <w:szCs w:val="20"/>
        </w:rPr>
        <w:t>23</w:t>
      </w:r>
      <w:r w:rsidRPr="000C4213">
        <w:rPr>
          <w:rFonts w:ascii="Verdana" w:hAnsi="Verdana"/>
          <w:b/>
          <w:bCs/>
          <w:sz w:val="20"/>
          <w:szCs w:val="20"/>
        </w:rPr>
        <w:t xml:space="preserve">.1 - </w:t>
      </w:r>
      <w:r w:rsidRPr="000C4213">
        <w:rPr>
          <w:rFonts w:ascii="Verdana" w:hAnsi="Verdana"/>
          <w:sz w:val="20"/>
          <w:szCs w:val="20"/>
        </w:rPr>
        <w:t xml:space="preserve">Os </w:t>
      </w:r>
      <w:r>
        <w:rPr>
          <w:rFonts w:ascii="Verdana" w:hAnsi="Verdana"/>
          <w:sz w:val="20"/>
          <w:szCs w:val="20"/>
        </w:rPr>
        <w:t>serviços</w:t>
      </w:r>
      <w:r w:rsidRPr="000C4213">
        <w:rPr>
          <w:rFonts w:ascii="Verdana" w:hAnsi="Verdana"/>
          <w:sz w:val="20"/>
          <w:szCs w:val="20"/>
        </w:rPr>
        <w:t xml:space="preserve"> deverão atender as especificações descritas na Planilha de Média de Preços de Cotações, conforme as características e tipos apresentados na mesma.</w:t>
      </w:r>
    </w:p>
    <w:tbl>
      <w:tblPr>
        <w:tblpPr w:leftFromText="141" w:rightFromText="141" w:vertAnchor="text" w:tblpX="475" w:tblpY="1"/>
        <w:tblOverlap w:val="never"/>
        <w:tblW w:w="9639" w:type="dxa"/>
        <w:tblLayout w:type="fixed"/>
        <w:tblCellMar>
          <w:left w:w="70" w:type="dxa"/>
          <w:right w:w="70" w:type="dxa"/>
        </w:tblCellMar>
        <w:tblLook w:val="04A0"/>
      </w:tblPr>
      <w:tblGrid>
        <w:gridCol w:w="660"/>
        <w:gridCol w:w="6587"/>
        <w:gridCol w:w="1045"/>
        <w:gridCol w:w="1347"/>
      </w:tblGrid>
      <w:tr w:rsidR="006517BD" w:rsidRPr="00800033" w:rsidTr="001A4925">
        <w:trPr>
          <w:trHeight w:val="465"/>
        </w:trPr>
        <w:tc>
          <w:tcPr>
            <w:tcW w:w="9639" w:type="dxa"/>
            <w:gridSpan w:val="4"/>
            <w:tcBorders>
              <w:top w:val="single" w:sz="8" w:space="0" w:color="auto"/>
              <w:left w:val="single" w:sz="8" w:space="0" w:color="auto"/>
              <w:bottom w:val="single" w:sz="8" w:space="0" w:color="auto"/>
              <w:right w:val="single" w:sz="8" w:space="0" w:color="auto"/>
            </w:tcBorders>
            <w:shd w:val="clear" w:color="000000" w:fill="00B050"/>
            <w:noWrap/>
            <w:vAlign w:val="center"/>
          </w:tcPr>
          <w:p w:rsidR="006517BD" w:rsidRPr="00247811" w:rsidRDefault="006517BD" w:rsidP="001A4925">
            <w:pPr>
              <w:ind w:left="142" w:right="297"/>
              <w:jc w:val="both"/>
              <w:rPr>
                <w:b/>
                <w:bCs/>
                <w:color w:val="000000"/>
                <w:sz w:val="16"/>
                <w:szCs w:val="16"/>
              </w:rPr>
            </w:pPr>
          </w:p>
        </w:tc>
      </w:tr>
      <w:tr w:rsidR="006517BD" w:rsidRPr="00800033" w:rsidTr="001A4925">
        <w:trPr>
          <w:trHeight w:val="465"/>
        </w:trPr>
        <w:tc>
          <w:tcPr>
            <w:tcW w:w="660"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rsidR="006517BD" w:rsidRPr="00247811" w:rsidRDefault="006517BD" w:rsidP="001A4925">
            <w:pPr>
              <w:ind w:left="142" w:right="297"/>
              <w:jc w:val="both"/>
              <w:rPr>
                <w:b/>
                <w:bCs/>
                <w:color w:val="000000"/>
                <w:sz w:val="16"/>
                <w:szCs w:val="16"/>
              </w:rPr>
            </w:pPr>
            <w:r w:rsidRPr="00247811">
              <w:rPr>
                <w:b/>
                <w:bCs/>
                <w:color w:val="000000"/>
                <w:sz w:val="16"/>
                <w:szCs w:val="16"/>
              </w:rPr>
              <w:t>ITEM</w:t>
            </w:r>
          </w:p>
        </w:tc>
        <w:tc>
          <w:tcPr>
            <w:tcW w:w="6587" w:type="dxa"/>
            <w:tcBorders>
              <w:top w:val="single" w:sz="8" w:space="0" w:color="auto"/>
              <w:left w:val="nil"/>
              <w:bottom w:val="single" w:sz="8" w:space="0" w:color="auto"/>
              <w:right w:val="single" w:sz="8" w:space="0" w:color="auto"/>
            </w:tcBorders>
            <w:shd w:val="clear" w:color="000000" w:fill="00B050"/>
            <w:noWrap/>
            <w:vAlign w:val="center"/>
            <w:hideMark/>
          </w:tcPr>
          <w:p w:rsidR="006517BD" w:rsidRPr="00247811" w:rsidRDefault="006517BD" w:rsidP="001A4925">
            <w:pPr>
              <w:ind w:left="142" w:right="297"/>
              <w:jc w:val="both"/>
              <w:rPr>
                <w:b/>
                <w:bCs/>
                <w:color w:val="000000"/>
                <w:sz w:val="16"/>
                <w:szCs w:val="16"/>
              </w:rPr>
            </w:pPr>
            <w:r>
              <w:rPr>
                <w:b/>
                <w:bCs/>
                <w:color w:val="000000"/>
                <w:sz w:val="16"/>
                <w:szCs w:val="16"/>
              </w:rPr>
              <w:t>DESCRIÇÃO</w:t>
            </w:r>
          </w:p>
        </w:tc>
        <w:tc>
          <w:tcPr>
            <w:tcW w:w="1045" w:type="dxa"/>
            <w:tcBorders>
              <w:top w:val="single" w:sz="8" w:space="0" w:color="auto"/>
              <w:left w:val="nil"/>
              <w:bottom w:val="single" w:sz="8" w:space="0" w:color="auto"/>
              <w:right w:val="single" w:sz="8" w:space="0" w:color="auto"/>
            </w:tcBorders>
            <w:shd w:val="clear" w:color="000000" w:fill="00B050"/>
            <w:noWrap/>
            <w:vAlign w:val="center"/>
            <w:hideMark/>
          </w:tcPr>
          <w:p w:rsidR="006517BD" w:rsidRPr="00247811" w:rsidRDefault="006517BD" w:rsidP="001A4925">
            <w:pPr>
              <w:ind w:left="142" w:right="297"/>
              <w:jc w:val="both"/>
              <w:rPr>
                <w:b/>
                <w:bCs/>
                <w:color w:val="000000"/>
                <w:sz w:val="16"/>
                <w:szCs w:val="16"/>
              </w:rPr>
            </w:pPr>
            <w:r w:rsidRPr="00247811">
              <w:rPr>
                <w:b/>
                <w:bCs/>
                <w:color w:val="000000"/>
                <w:sz w:val="16"/>
                <w:szCs w:val="16"/>
              </w:rPr>
              <w:t>UN</w:t>
            </w:r>
            <w:r>
              <w:rPr>
                <w:b/>
                <w:bCs/>
                <w:color w:val="000000"/>
                <w:sz w:val="16"/>
                <w:szCs w:val="16"/>
              </w:rPr>
              <w:t>I</w:t>
            </w:r>
            <w:r w:rsidRPr="00247811">
              <w:rPr>
                <w:b/>
                <w:bCs/>
                <w:color w:val="000000"/>
                <w:sz w:val="16"/>
                <w:szCs w:val="16"/>
              </w:rPr>
              <w:t>D</w:t>
            </w:r>
          </w:p>
        </w:tc>
        <w:tc>
          <w:tcPr>
            <w:tcW w:w="1347" w:type="dxa"/>
            <w:tcBorders>
              <w:top w:val="single" w:sz="8" w:space="0" w:color="auto"/>
              <w:left w:val="nil"/>
              <w:bottom w:val="single" w:sz="8" w:space="0" w:color="auto"/>
              <w:right w:val="single" w:sz="8" w:space="0" w:color="auto"/>
            </w:tcBorders>
            <w:shd w:val="clear" w:color="000000" w:fill="00B050"/>
            <w:noWrap/>
            <w:vAlign w:val="center"/>
            <w:hideMark/>
          </w:tcPr>
          <w:p w:rsidR="006517BD" w:rsidRPr="00247811" w:rsidRDefault="006517BD" w:rsidP="001A4925">
            <w:pPr>
              <w:ind w:left="142" w:right="297"/>
              <w:jc w:val="both"/>
              <w:rPr>
                <w:b/>
                <w:bCs/>
                <w:color w:val="000000"/>
                <w:sz w:val="16"/>
                <w:szCs w:val="16"/>
              </w:rPr>
            </w:pPr>
            <w:r w:rsidRPr="00247811">
              <w:rPr>
                <w:b/>
                <w:bCs/>
                <w:color w:val="000000"/>
                <w:sz w:val="16"/>
                <w:szCs w:val="16"/>
              </w:rPr>
              <w:t>QUANT.</w:t>
            </w:r>
          </w:p>
        </w:tc>
      </w:tr>
      <w:tr w:rsidR="006517BD" w:rsidRPr="00800033" w:rsidTr="001A4925">
        <w:trPr>
          <w:trHeight w:val="465"/>
        </w:trPr>
        <w:tc>
          <w:tcPr>
            <w:tcW w:w="660" w:type="dxa"/>
            <w:tcBorders>
              <w:top w:val="single" w:sz="8" w:space="0" w:color="auto"/>
              <w:left w:val="single" w:sz="8" w:space="0" w:color="auto"/>
              <w:bottom w:val="single" w:sz="8" w:space="0" w:color="auto"/>
              <w:right w:val="single" w:sz="8" w:space="0" w:color="auto"/>
            </w:tcBorders>
            <w:noWrap/>
            <w:vAlign w:val="center"/>
            <w:hideMark/>
          </w:tcPr>
          <w:p w:rsidR="006517BD" w:rsidRPr="00800033" w:rsidRDefault="006517BD" w:rsidP="001A4925">
            <w:pPr>
              <w:ind w:left="142" w:right="297"/>
              <w:jc w:val="both"/>
              <w:rPr>
                <w:color w:val="000000"/>
                <w:sz w:val="16"/>
                <w:szCs w:val="16"/>
              </w:rPr>
            </w:pPr>
            <w:r>
              <w:rPr>
                <w:rFonts w:cs="Calibri"/>
                <w:color w:val="000000"/>
                <w:sz w:val="16"/>
                <w:szCs w:val="16"/>
              </w:rPr>
              <w:t>1</w:t>
            </w:r>
          </w:p>
        </w:tc>
        <w:tc>
          <w:tcPr>
            <w:tcW w:w="6587" w:type="dxa"/>
            <w:tcBorders>
              <w:top w:val="single" w:sz="8" w:space="0" w:color="auto"/>
              <w:left w:val="nil"/>
              <w:bottom w:val="single" w:sz="8" w:space="0" w:color="auto"/>
              <w:right w:val="single" w:sz="8" w:space="0" w:color="auto"/>
            </w:tcBorders>
            <w:noWrap/>
            <w:vAlign w:val="center"/>
            <w:hideMark/>
          </w:tcPr>
          <w:p w:rsidR="006517BD" w:rsidRPr="00800033" w:rsidRDefault="006517BD" w:rsidP="001A4925">
            <w:pPr>
              <w:ind w:left="142" w:right="297"/>
              <w:jc w:val="both"/>
              <w:rPr>
                <w:color w:val="000000"/>
                <w:sz w:val="16"/>
                <w:szCs w:val="16"/>
              </w:rPr>
            </w:pPr>
            <w:r>
              <w:rPr>
                <w:sz w:val="20"/>
                <w:szCs w:val="20"/>
              </w:rPr>
              <w:t>SERVIÇOS DE ANÁLISE QUIMICA DE SOLO (MACRO+MICRO+BORO)</w:t>
            </w:r>
          </w:p>
        </w:tc>
        <w:tc>
          <w:tcPr>
            <w:tcW w:w="1045" w:type="dxa"/>
            <w:tcBorders>
              <w:top w:val="single" w:sz="8" w:space="0" w:color="auto"/>
              <w:left w:val="nil"/>
              <w:bottom w:val="single" w:sz="8" w:space="0" w:color="auto"/>
              <w:right w:val="single" w:sz="8" w:space="0" w:color="auto"/>
            </w:tcBorders>
            <w:noWrap/>
            <w:vAlign w:val="center"/>
            <w:hideMark/>
          </w:tcPr>
          <w:p w:rsidR="006517BD" w:rsidRPr="00B94052" w:rsidRDefault="006517BD" w:rsidP="001A4925">
            <w:pPr>
              <w:ind w:left="142" w:right="297"/>
              <w:jc w:val="both"/>
              <w:rPr>
                <w:color w:val="000000"/>
                <w:sz w:val="16"/>
                <w:szCs w:val="16"/>
              </w:rPr>
            </w:pPr>
            <w:r>
              <w:rPr>
                <w:sz w:val="16"/>
                <w:szCs w:val="16"/>
              </w:rPr>
              <w:t>UNID</w:t>
            </w:r>
          </w:p>
        </w:tc>
        <w:tc>
          <w:tcPr>
            <w:tcW w:w="1347" w:type="dxa"/>
            <w:tcBorders>
              <w:top w:val="single" w:sz="8" w:space="0" w:color="auto"/>
              <w:left w:val="nil"/>
              <w:bottom w:val="single" w:sz="8" w:space="0" w:color="auto"/>
              <w:right w:val="single" w:sz="8" w:space="0" w:color="auto"/>
            </w:tcBorders>
            <w:noWrap/>
            <w:vAlign w:val="center"/>
            <w:hideMark/>
          </w:tcPr>
          <w:p w:rsidR="006517BD" w:rsidRPr="00B94052" w:rsidRDefault="006517BD" w:rsidP="001A4925">
            <w:pPr>
              <w:ind w:left="142" w:right="297"/>
              <w:jc w:val="both"/>
              <w:rPr>
                <w:color w:val="000000"/>
                <w:sz w:val="16"/>
                <w:szCs w:val="16"/>
              </w:rPr>
            </w:pPr>
            <w:r>
              <w:rPr>
                <w:sz w:val="16"/>
                <w:szCs w:val="16"/>
              </w:rPr>
              <w:t>1.000,00</w:t>
            </w:r>
          </w:p>
        </w:tc>
      </w:tr>
      <w:tr w:rsidR="006517BD" w:rsidRPr="00800033" w:rsidTr="001A4925">
        <w:trPr>
          <w:trHeight w:val="465"/>
        </w:trPr>
        <w:tc>
          <w:tcPr>
            <w:tcW w:w="660" w:type="dxa"/>
            <w:tcBorders>
              <w:top w:val="single" w:sz="8" w:space="0" w:color="auto"/>
              <w:left w:val="single" w:sz="8" w:space="0" w:color="auto"/>
              <w:bottom w:val="single" w:sz="8" w:space="0" w:color="auto"/>
              <w:right w:val="single" w:sz="8" w:space="0" w:color="auto"/>
            </w:tcBorders>
            <w:noWrap/>
            <w:vAlign w:val="center"/>
          </w:tcPr>
          <w:p w:rsidR="006517BD" w:rsidRDefault="006517BD" w:rsidP="001A4925">
            <w:pPr>
              <w:ind w:left="142" w:right="297"/>
              <w:jc w:val="both"/>
              <w:rPr>
                <w:rFonts w:cs="Calibri"/>
                <w:color w:val="000000"/>
                <w:sz w:val="16"/>
                <w:szCs w:val="16"/>
              </w:rPr>
            </w:pPr>
            <w:r>
              <w:rPr>
                <w:rFonts w:cs="Calibri"/>
                <w:color w:val="000000"/>
                <w:sz w:val="16"/>
                <w:szCs w:val="16"/>
              </w:rPr>
              <w:t>2</w:t>
            </w:r>
          </w:p>
        </w:tc>
        <w:tc>
          <w:tcPr>
            <w:tcW w:w="6587" w:type="dxa"/>
            <w:tcBorders>
              <w:top w:val="single" w:sz="8" w:space="0" w:color="auto"/>
              <w:left w:val="nil"/>
              <w:bottom w:val="single" w:sz="8" w:space="0" w:color="auto"/>
              <w:right w:val="single" w:sz="8" w:space="0" w:color="auto"/>
            </w:tcBorders>
            <w:noWrap/>
            <w:vAlign w:val="center"/>
          </w:tcPr>
          <w:p w:rsidR="006517BD" w:rsidRDefault="006517BD" w:rsidP="001A4925">
            <w:pPr>
              <w:ind w:left="142" w:right="297"/>
              <w:jc w:val="both"/>
              <w:rPr>
                <w:sz w:val="20"/>
                <w:szCs w:val="20"/>
              </w:rPr>
            </w:pPr>
            <w:r>
              <w:rPr>
                <w:sz w:val="20"/>
                <w:szCs w:val="20"/>
              </w:rPr>
              <w:t>SERVIÇOS DE ANÁLISE QUIMICA DE ÁGUA (CLORETO+CARBO+BIC)</w:t>
            </w:r>
          </w:p>
        </w:tc>
        <w:tc>
          <w:tcPr>
            <w:tcW w:w="1045" w:type="dxa"/>
            <w:tcBorders>
              <w:top w:val="single" w:sz="8" w:space="0" w:color="auto"/>
              <w:left w:val="nil"/>
              <w:bottom w:val="single" w:sz="8" w:space="0" w:color="auto"/>
              <w:right w:val="single" w:sz="8" w:space="0" w:color="auto"/>
            </w:tcBorders>
            <w:noWrap/>
            <w:vAlign w:val="center"/>
          </w:tcPr>
          <w:p w:rsidR="006517BD" w:rsidRDefault="006517BD" w:rsidP="001A4925">
            <w:pPr>
              <w:ind w:left="142" w:right="297"/>
              <w:jc w:val="both"/>
              <w:rPr>
                <w:sz w:val="16"/>
                <w:szCs w:val="16"/>
              </w:rPr>
            </w:pPr>
            <w:r>
              <w:rPr>
                <w:sz w:val="16"/>
                <w:szCs w:val="16"/>
              </w:rPr>
              <w:t>UNID</w:t>
            </w:r>
          </w:p>
        </w:tc>
        <w:tc>
          <w:tcPr>
            <w:tcW w:w="1347" w:type="dxa"/>
            <w:tcBorders>
              <w:top w:val="single" w:sz="8" w:space="0" w:color="auto"/>
              <w:left w:val="nil"/>
              <w:bottom w:val="single" w:sz="8" w:space="0" w:color="auto"/>
              <w:right w:val="single" w:sz="8" w:space="0" w:color="auto"/>
            </w:tcBorders>
            <w:noWrap/>
            <w:vAlign w:val="center"/>
          </w:tcPr>
          <w:p w:rsidR="006517BD" w:rsidRDefault="006517BD" w:rsidP="001A4925">
            <w:pPr>
              <w:ind w:left="142" w:right="297"/>
              <w:jc w:val="both"/>
              <w:rPr>
                <w:sz w:val="16"/>
                <w:szCs w:val="16"/>
              </w:rPr>
            </w:pPr>
            <w:r>
              <w:rPr>
                <w:sz w:val="16"/>
                <w:szCs w:val="16"/>
              </w:rPr>
              <w:t>1.000,00</w:t>
            </w:r>
          </w:p>
        </w:tc>
      </w:tr>
    </w:tbl>
    <w:p w:rsidR="006517BD" w:rsidRDefault="006517BD" w:rsidP="00423B99">
      <w:pPr>
        <w:ind w:left="142" w:right="297"/>
        <w:jc w:val="both"/>
        <w:rPr>
          <w:rFonts w:eastAsia="Times New Roman" w:cs="Times New Roman"/>
          <w:sz w:val="16"/>
          <w:szCs w:val="16"/>
          <w:lang w:eastAsia="pt-BR"/>
        </w:rPr>
      </w:pPr>
      <w:bookmarkStart w:id="27" w:name="_Hlk151024266"/>
    </w:p>
    <w:bookmarkEnd w:id="27"/>
    <w:p w:rsidR="006517BD" w:rsidRDefault="006517BD" w:rsidP="00423B99">
      <w:pPr>
        <w:ind w:left="142" w:right="297"/>
        <w:jc w:val="both"/>
        <w:rPr>
          <w:b/>
          <w:bCs/>
          <w:sz w:val="20"/>
          <w:szCs w:val="20"/>
        </w:rPr>
      </w:pPr>
    </w:p>
    <w:p w:rsidR="006517BD" w:rsidRDefault="006517BD" w:rsidP="00423B99">
      <w:pPr>
        <w:ind w:left="142" w:right="297"/>
        <w:jc w:val="both"/>
        <w:rPr>
          <w:b/>
          <w:bCs/>
          <w:sz w:val="20"/>
          <w:szCs w:val="20"/>
        </w:rPr>
      </w:pPr>
    </w:p>
    <w:p w:rsidR="006517BD" w:rsidRDefault="006517BD" w:rsidP="00423B99">
      <w:pPr>
        <w:ind w:left="142" w:right="297"/>
        <w:jc w:val="both"/>
        <w:rPr>
          <w:b/>
          <w:bCs/>
          <w:sz w:val="20"/>
          <w:szCs w:val="20"/>
        </w:rPr>
      </w:pPr>
    </w:p>
    <w:p w:rsidR="006517BD" w:rsidRDefault="006517BD" w:rsidP="00423B99">
      <w:pPr>
        <w:ind w:left="142" w:right="297"/>
        <w:jc w:val="both"/>
        <w:rPr>
          <w:b/>
          <w:bCs/>
          <w:sz w:val="20"/>
          <w:szCs w:val="20"/>
        </w:rPr>
      </w:pPr>
    </w:p>
    <w:p w:rsidR="006517BD" w:rsidRDefault="006517BD" w:rsidP="00423B99">
      <w:pPr>
        <w:ind w:left="142" w:right="297"/>
        <w:jc w:val="both"/>
        <w:rPr>
          <w:b/>
          <w:bCs/>
          <w:sz w:val="20"/>
          <w:szCs w:val="20"/>
        </w:rPr>
      </w:pPr>
    </w:p>
    <w:p w:rsidR="006517BD" w:rsidRDefault="006517BD" w:rsidP="00423B99">
      <w:pPr>
        <w:ind w:left="142" w:right="297"/>
        <w:jc w:val="both"/>
        <w:rPr>
          <w:b/>
          <w:bCs/>
          <w:sz w:val="20"/>
          <w:szCs w:val="20"/>
        </w:rPr>
      </w:pPr>
    </w:p>
    <w:p w:rsidR="006517BD" w:rsidRDefault="006517BD" w:rsidP="00423B99">
      <w:pPr>
        <w:ind w:left="142" w:right="297"/>
        <w:jc w:val="both"/>
        <w:rPr>
          <w:b/>
          <w:bCs/>
          <w:sz w:val="20"/>
          <w:szCs w:val="20"/>
        </w:rPr>
      </w:pPr>
    </w:p>
    <w:p w:rsidR="006517BD" w:rsidRDefault="006517BD" w:rsidP="00423B99">
      <w:pPr>
        <w:ind w:left="142" w:right="297"/>
        <w:jc w:val="both"/>
        <w:rPr>
          <w:b/>
          <w:bCs/>
          <w:sz w:val="20"/>
          <w:szCs w:val="20"/>
        </w:rPr>
      </w:pPr>
    </w:p>
    <w:p w:rsidR="001A4925" w:rsidRDefault="001A4925" w:rsidP="00423B99">
      <w:pPr>
        <w:ind w:left="142" w:right="297"/>
        <w:jc w:val="both"/>
        <w:rPr>
          <w:b/>
          <w:bCs/>
          <w:sz w:val="20"/>
          <w:szCs w:val="20"/>
        </w:rPr>
      </w:pPr>
    </w:p>
    <w:p w:rsidR="001A4925" w:rsidRDefault="001A4925" w:rsidP="00423B99">
      <w:pPr>
        <w:ind w:left="142" w:right="297"/>
        <w:jc w:val="both"/>
        <w:rPr>
          <w:b/>
          <w:bCs/>
          <w:sz w:val="20"/>
          <w:szCs w:val="20"/>
        </w:rPr>
      </w:pPr>
    </w:p>
    <w:p w:rsidR="006517BD" w:rsidRDefault="006517BD" w:rsidP="00423B99">
      <w:pPr>
        <w:ind w:left="142" w:right="297"/>
        <w:jc w:val="both"/>
        <w:rPr>
          <w:b/>
          <w:bCs/>
          <w:sz w:val="20"/>
          <w:szCs w:val="20"/>
        </w:rPr>
      </w:pPr>
      <w:r w:rsidRPr="0023085B">
        <w:rPr>
          <w:b/>
          <w:bCs/>
          <w:sz w:val="20"/>
          <w:szCs w:val="20"/>
        </w:rPr>
        <w:t>24. DAS SANÇÕES ADMINISTRATIVAS</w:t>
      </w:r>
    </w:p>
    <w:p w:rsidR="006517BD" w:rsidRPr="0023085B" w:rsidRDefault="006517BD" w:rsidP="00423B99">
      <w:pPr>
        <w:ind w:left="142" w:right="297"/>
        <w:jc w:val="both"/>
        <w:rPr>
          <w:b/>
          <w:bCs/>
          <w:sz w:val="20"/>
          <w:szCs w:val="20"/>
        </w:rPr>
      </w:pPr>
    </w:p>
    <w:p w:rsidR="006517BD" w:rsidRPr="0023085B" w:rsidRDefault="006517BD" w:rsidP="00423B99">
      <w:pPr>
        <w:ind w:left="142" w:right="297"/>
        <w:jc w:val="both"/>
        <w:rPr>
          <w:sz w:val="20"/>
          <w:szCs w:val="20"/>
        </w:rPr>
      </w:pPr>
      <w:r>
        <w:rPr>
          <w:sz w:val="20"/>
          <w:szCs w:val="20"/>
        </w:rPr>
        <w:t>24</w:t>
      </w:r>
      <w:r w:rsidRPr="0023085B">
        <w:rPr>
          <w:sz w:val="20"/>
          <w:szCs w:val="20"/>
        </w:rPr>
        <w:t>.1 – Comete infração administrativa nos termos do art.155 da Lei n° 14.133, de 2021, a Contratada que:</w:t>
      </w:r>
    </w:p>
    <w:p w:rsidR="006517BD" w:rsidRPr="0023085B" w:rsidRDefault="006517BD" w:rsidP="00423B99">
      <w:pPr>
        <w:ind w:left="142" w:right="297"/>
        <w:jc w:val="both"/>
        <w:rPr>
          <w:sz w:val="20"/>
          <w:szCs w:val="20"/>
        </w:rPr>
      </w:pPr>
      <w:r>
        <w:rPr>
          <w:sz w:val="20"/>
          <w:szCs w:val="20"/>
        </w:rPr>
        <w:t>24</w:t>
      </w:r>
      <w:r w:rsidRPr="0023085B">
        <w:rPr>
          <w:sz w:val="20"/>
          <w:szCs w:val="20"/>
        </w:rPr>
        <w:t>.1.2 – Der causa à inexecução total ou parcial de qualquer das obrigações assumidas em decorrência da contratação;</w:t>
      </w:r>
    </w:p>
    <w:p w:rsidR="006517BD" w:rsidRPr="0023085B" w:rsidRDefault="006517BD" w:rsidP="00423B99">
      <w:pPr>
        <w:ind w:left="142" w:right="297"/>
        <w:jc w:val="both"/>
        <w:rPr>
          <w:sz w:val="20"/>
          <w:szCs w:val="20"/>
        </w:rPr>
      </w:pPr>
      <w:r>
        <w:rPr>
          <w:sz w:val="20"/>
          <w:szCs w:val="20"/>
        </w:rPr>
        <w:t>24</w:t>
      </w:r>
      <w:r w:rsidRPr="0023085B">
        <w:rPr>
          <w:sz w:val="20"/>
          <w:szCs w:val="20"/>
        </w:rPr>
        <w:t>.1.3 – Não mantiver a proposta, salvo em decorrência de fato superveniente devidamente justificado;</w:t>
      </w:r>
    </w:p>
    <w:p w:rsidR="006517BD" w:rsidRPr="0023085B" w:rsidRDefault="006517BD" w:rsidP="00423B99">
      <w:pPr>
        <w:ind w:left="142" w:right="297"/>
        <w:jc w:val="both"/>
        <w:rPr>
          <w:sz w:val="20"/>
          <w:szCs w:val="20"/>
        </w:rPr>
      </w:pPr>
      <w:r>
        <w:rPr>
          <w:sz w:val="20"/>
          <w:szCs w:val="20"/>
        </w:rPr>
        <w:t>24</w:t>
      </w:r>
      <w:r w:rsidRPr="0023085B">
        <w:rPr>
          <w:sz w:val="20"/>
          <w:szCs w:val="20"/>
        </w:rPr>
        <w:t>.1.4 – Não celebrar o contrato ou deixar de entregar a documentação exigida dentro do prazo;</w:t>
      </w:r>
    </w:p>
    <w:p w:rsidR="006517BD" w:rsidRPr="0023085B" w:rsidRDefault="006517BD" w:rsidP="00423B99">
      <w:pPr>
        <w:ind w:left="142" w:right="297"/>
        <w:jc w:val="both"/>
        <w:rPr>
          <w:sz w:val="20"/>
          <w:szCs w:val="20"/>
        </w:rPr>
      </w:pPr>
      <w:r>
        <w:rPr>
          <w:sz w:val="20"/>
          <w:szCs w:val="20"/>
        </w:rPr>
        <w:t>24</w:t>
      </w:r>
      <w:r w:rsidRPr="0023085B">
        <w:rPr>
          <w:sz w:val="20"/>
          <w:szCs w:val="20"/>
        </w:rPr>
        <w:t>.1.5 – Ensejar o retardamento da execução ou entrega do objeto sem motivo justificado;</w:t>
      </w:r>
    </w:p>
    <w:p w:rsidR="006517BD" w:rsidRPr="0023085B" w:rsidRDefault="006517BD" w:rsidP="00423B99">
      <w:pPr>
        <w:ind w:left="142" w:right="297"/>
        <w:jc w:val="both"/>
        <w:rPr>
          <w:sz w:val="20"/>
          <w:szCs w:val="20"/>
        </w:rPr>
      </w:pPr>
      <w:r>
        <w:rPr>
          <w:sz w:val="20"/>
          <w:szCs w:val="20"/>
        </w:rPr>
        <w:t>24</w:t>
      </w:r>
      <w:r w:rsidRPr="0023085B">
        <w:rPr>
          <w:sz w:val="20"/>
          <w:szCs w:val="20"/>
        </w:rPr>
        <w:t>.1.6 – Apresentar declaração ou documentação falsa exigida para o certame ou prestar declaração falsa durante a licitação ou a execução do contrato;</w:t>
      </w:r>
    </w:p>
    <w:p w:rsidR="006517BD" w:rsidRPr="0023085B" w:rsidRDefault="006517BD" w:rsidP="00423B99">
      <w:pPr>
        <w:ind w:left="142" w:right="297"/>
        <w:jc w:val="both"/>
        <w:rPr>
          <w:sz w:val="20"/>
          <w:szCs w:val="20"/>
        </w:rPr>
      </w:pPr>
      <w:r>
        <w:rPr>
          <w:sz w:val="20"/>
          <w:szCs w:val="20"/>
        </w:rPr>
        <w:t>24</w:t>
      </w:r>
      <w:r w:rsidRPr="0023085B">
        <w:rPr>
          <w:sz w:val="20"/>
          <w:szCs w:val="20"/>
        </w:rPr>
        <w:t>.1.7 – Fraudar a licitação ou praticar ato fraudulento na execução do contrato;</w:t>
      </w:r>
    </w:p>
    <w:p w:rsidR="006517BD" w:rsidRPr="0023085B" w:rsidRDefault="006517BD" w:rsidP="00423B99">
      <w:pPr>
        <w:ind w:left="142" w:right="297"/>
        <w:jc w:val="both"/>
        <w:rPr>
          <w:sz w:val="20"/>
          <w:szCs w:val="20"/>
        </w:rPr>
      </w:pPr>
      <w:r>
        <w:rPr>
          <w:sz w:val="20"/>
          <w:szCs w:val="20"/>
        </w:rPr>
        <w:t>24</w:t>
      </w:r>
      <w:r w:rsidRPr="0023085B">
        <w:rPr>
          <w:sz w:val="20"/>
          <w:szCs w:val="20"/>
        </w:rPr>
        <w:t>.1.8 – Comportar-se de modo inidôneo ou cometer fraude de qualquer natureza;</w:t>
      </w:r>
    </w:p>
    <w:p w:rsidR="006517BD" w:rsidRPr="0023085B" w:rsidRDefault="006517BD" w:rsidP="00423B99">
      <w:pPr>
        <w:ind w:left="142" w:right="297"/>
        <w:jc w:val="both"/>
        <w:rPr>
          <w:sz w:val="20"/>
          <w:szCs w:val="20"/>
        </w:rPr>
      </w:pPr>
      <w:r>
        <w:rPr>
          <w:sz w:val="20"/>
          <w:szCs w:val="20"/>
        </w:rPr>
        <w:t>24</w:t>
      </w:r>
      <w:r w:rsidRPr="0023085B">
        <w:rPr>
          <w:sz w:val="20"/>
          <w:szCs w:val="20"/>
        </w:rPr>
        <w:t>.1.9 – Praticar atos ilícitos com vistas a frustrar os objetivos da licitação;</w:t>
      </w:r>
    </w:p>
    <w:p w:rsidR="006517BD" w:rsidRPr="0023085B" w:rsidRDefault="006517BD" w:rsidP="00423B99">
      <w:pPr>
        <w:ind w:left="142" w:right="297"/>
        <w:jc w:val="both"/>
        <w:rPr>
          <w:sz w:val="20"/>
          <w:szCs w:val="20"/>
        </w:rPr>
      </w:pPr>
      <w:r>
        <w:rPr>
          <w:sz w:val="20"/>
          <w:szCs w:val="20"/>
        </w:rPr>
        <w:t>24</w:t>
      </w:r>
      <w:r w:rsidRPr="0023085B">
        <w:rPr>
          <w:sz w:val="20"/>
          <w:szCs w:val="20"/>
        </w:rPr>
        <w:t>.2 – Pela inexecução total ou parcial do objeto deste contrato, a Administração pode aplicar à CONTRATADA as seguintes sanções:</w:t>
      </w:r>
    </w:p>
    <w:p w:rsidR="006517BD" w:rsidRPr="0023085B" w:rsidRDefault="006517BD" w:rsidP="00423B99">
      <w:pPr>
        <w:ind w:left="142" w:right="297"/>
        <w:jc w:val="both"/>
        <w:rPr>
          <w:sz w:val="20"/>
          <w:szCs w:val="20"/>
        </w:rPr>
      </w:pPr>
      <w:r>
        <w:rPr>
          <w:sz w:val="20"/>
          <w:szCs w:val="20"/>
        </w:rPr>
        <w:t>24</w:t>
      </w:r>
      <w:r w:rsidRPr="0023085B">
        <w:rPr>
          <w:sz w:val="20"/>
          <w:szCs w:val="20"/>
        </w:rPr>
        <w:t>.2.1 – Advertência, por faltas leves, assim entendidas aquelas que não acarretem prejuízos significativos para a Contratante;</w:t>
      </w:r>
    </w:p>
    <w:p w:rsidR="006517BD" w:rsidRPr="0023085B" w:rsidRDefault="006517BD" w:rsidP="00423B99">
      <w:pPr>
        <w:ind w:left="142" w:right="297"/>
        <w:jc w:val="both"/>
        <w:rPr>
          <w:sz w:val="20"/>
          <w:szCs w:val="20"/>
        </w:rPr>
      </w:pPr>
      <w:r>
        <w:rPr>
          <w:sz w:val="20"/>
          <w:szCs w:val="20"/>
        </w:rPr>
        <w:t>24</w:t>
      </w:r>
      <w:r w:rsidRPr="0023085B">
        <w:rPr>
          <w:sz w:val="20"/>
          <w:szCs w:val="20"/>
        </w:rPr>
        <w:t>.2.2 – Multa moratória de 0,5% (meio por cento) por dia de atraso injustificado sobre o valor da parcela inadimplida, até o limite de R$ 50,00(cinquenta reais);</w:t>
      </w:r>
    </w:p>
    <w:p w:rsidR="006517BD" w:rsidRPr="0023085B" w:rsidRDefault="006517BD" w:rsidP="00423B99">
      <w:pPr>
        <w:ind w:left="142" w:right="297"/>
        <w:jc w:val="both"/>
        <w:rPr>
          <w:sz w:val="20"/>
          <w:szCs w:val="20"/>
        </w:rPr>
      </w:pPr>
      <w:r>
        <w:rPr>
          <w:sz w:val="20"/>
          <w:szCs w:val="20"/>
        </w:rPr>
        <w:t>24</w:t>
      </w:r>
      <w:r w:rsidRPr="0023085B">
        <w:rPr>
          <w:sz w:val="20"/>
          <w:szCs w:val="20"/>
        </w:rPr>
        <w:t>.2.3 – Multa compensatória de 20% (vinte por cento) sobre o valor total do contrato, no caso de inexecução total do objeto;</w:t>
      </w:r>
    </w:p>
    <w:p w:rsidR="006517BD" w:rsidRPr="0023085B" w:rsidRDefault="006517BD" w:rsidP="00423B99">
      <w:pPr>
        <w:ind w:left="142" w:right="297"/>
        <w:jc w:val="both"/>
        <w:rPr>
          <w:sz w:val="20"/>
          <w:szCs w:val="20"/>
        </w:rPr>
      </w:pPr>
      <w:r>
        <w:rPr>
          <w:sz w:val="20"/>
          <w:szCs w:val="20"/>
        </w:rPr>
        <w:t>24</w:t>
      </w:r>
      <w:r w:rsidRPr="0023085B">
        <w:rPr>
          <w:sz w:val="20"/>
          <w:szCs w:val="20"/>
        </w:rPr>
        <w:t>.2.4 – Em caso de inexecução parcial, a multa compensatória, no mesmo percentual do subitem acima, será aplicada de forma proporcional à obrigação inadimplida;</w:t>
      </w:r>
    </w:p>
    <w:p w:rsidR="006517BD" w:rsidRPr="0023085B" w:rsidRDefault="006517BD" w:rsidP="00423B99">
      <w:pPr>
        <w:ind w:left="142" w:right="297"/>
        <w:jc w:val="both"/>
        <w:rPr>
          <w:sz w:val="20"/>
          <w:szCs w:val="20"/>
        </w:rPr>
      </w:pPr>
      <w:r>
        <w:rPr>
          <w:sz w:val="20"/>
          <w:szCs w:val="20"/>
        </w:rPr>
        <w:t>24</w:t>
      </w:r>
      <w:r w:rsidRPr="0023085B">
        <w:rPr>
          <w:sz w:val="20"/>
          <w:szCs w:val="20"/>
        </w:rPr>
        <w:t>.2.5 – Suspensão de licitar e impedimento de contratar com o órgão, entidade ou unidade administrativa pela qual a Administração Pública opera e atua concretamente, pelo prazo de até dois anos;</w:t>
      </w:r>
    </w:p>
    <w:p w:rsidR="006517BD" w:rsidRPr="0023085B" w:rsidRDefault="006517BD" w:rsidP="00423B99">
      <w:pPr>
        <w:ind w:left="142" w:right="297"/>
        <w:jc w:val="both"/>
        <w:rPr>
          <w:sz w:val="20"/>
          <w:szCs w:val="20"/>
        </w:rPr>
      </w:pPr>
      <w:r>
        <w:rPr>
          <w:sz w:val="20"/>
          <w:szCs w:val="20"/>
        </w:rPr>
        <w:t>24</w:t>
      </w:r>
      <w:r w:rsidRPr="0023085B">
        <w:rPr>
          <w:sz w:val="20"/>
          <w:szCs w:val="20"/>
        </w:rPr>
        <w:t>.2.6 – Impedimento de licitar e contratar com órgãos e entidades da União com o consequente descredenciamento no SICAF pelo prazo de até cinco anos;</w:t>
      </w:r>
    </w:p>
    <w:p w:rsidR="006517BD" w:rsidRPr="0023085B" w:rsidRDefault="006517BD" w:rsidP="00423B99">
      <w:pPr>
        <w:ind w:left="142" w:right="297"/>
        <w:jc w:val="both"/>
        <w:rPr>
          <w:sz w:val="20"/>
          <w:szCs w:val="20"/>
        </w:rPr>
      </w:pPr>
      <w:r>
        <w:rPr>
          <w:sz w:val="20"/>
          <w:szCs w:val="20"/>
        </w:rPr>
        <w:t>24</w:t>
      </w:r>
      <w:r w:rsidRPr="0023085B">
        <w:rPr>
          <w:sz w:val="20"/>
          <w:szCs w:val="20"/>
        </w:rPr>
        <w:t>.2.7 – A Sanção de impedimento de licitar e contratar prevista neste subitem também é aplicável em quaisquer das hipóteses previstas como infração administrativa no subitem 16.1 deste Termo de Referência.</w:t>
      </w:r>
    </w:p>
    <w:p w:rsidR="006517BD" w:rsidRPr="0023085B" w:rsidRDefault="006517BD" w:rsidP="00423B99">
      <w:pPr>
        <w:ind w:left="142" w:right="297"/>
        <w:jc w:val="both"/>
        <w:rPr>
          <w:sz w:val="20"/>
          <w:szCs w:val="20"/>
        </w:rPr>
      </w:pPr>
      <w:r>
        <w:rPr>
          <w:sz w:val="20"/>
          <w:szCs w:val="20"/>
        </w:rPr>
        <w:t>24</w:t>
      </w:r>
      <w:r w:rsidRPr="0023085B">
        <w:rPr>
          <w:sz w:val="20"/>
          <w:szCs w:val="20"/>
        </w:rPr>
        <w:t>.2.8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6517BD" w:rsidRPr="0023085B" w:rsidRDefault="006517BD" w:rsidP="00423B99">
      <w:pPr>
        <w:ind w:left="142" w:right="297"/>
        <w:jc w:val="both"/>
        <w:rPr>
          <w:sz w:val="20"/>
          <w:szCs w:val="20"/>
        </w:rPr>
      </w:pPr>
      <w:r>
        <w:rPr>
          <w:sz w:val="20"/>
          <w:szCs w:val="20"/>
        </w:rPr>
        <w:t>24</w:t>
      </w:r>
      <w:r w:rsidRPr="0023085B">
        <w:rPr>
          <w:sz w:val="20"/>
          <w:szCs w:val="20"/>
        </w:rPr>
        <w:t xml:space="preserve">.3 – As sanções previstas nos subitens 16.2.1, 16.2.5, 16.2.6 e 16.2.7 poderão ser aplicadas à </w:t>
      </w:r>
      <w:r w:rsidRPr="0023085B">
        <w:rPr>
          <w:sz w:val="20"/>
          <w:szCs w:val="20"/>
        </w:rPr>
        <w:lastRenderedPageBreak/>
        <w:t>CONTRATADA juntamente com as de multa, descontando-a dos pagamentos a serem efetuados.</w:t>
      </w:r>
    </w:p>
    <w:p w:rsidR="006517BD" w:rsidRPr="0023085B" w:rsidRDefault="006517BD" w:rsidP="00423B99">
      <w:pPr>
        <w:ind w:left="142" w:right="297"/>
        <w:jc w:val="both"/>
        <w:rPr>
          <w:sz w:val="20"/>
          <w:szCs w:val="20"/>
        </w:rPr>
      </w:pPr>
      <w:r>
        <w:rPr>
          <w:sz w:val="20"/>
          <w:szCs w:val="20"/>
        </w:rPr>
        <w:t>24</w:t>
      </w:r>
      <w:r w:rsidRPr="0023085B">
        <w:rPr>
          <w:sz w:val="20"/>
          <w:szCs w:val="20"/>
        </w:rPr>
        <w:t>.4 – Também ficam sujeitas às penalidades do art.156, III e IV da Lei n° 14.133, de 2021, as empresas ou profissionais que:</w:t>
      </w:r>
    </w:p>
    <w:p w:rsidR="006517BD" w:rsidRPr="0023085B" w:rsidRDefault="006517BD" w:rsidP="00423B99">
      <w:pPr>
        <w:ind w:left="142" w:right="297"/>
        <w:jc w:val="both"/>
        <w:rPr>
          <w:sz w:val="20"/>
          <w:szCs w:val="20"/>
        </w:rPr>
      </w:pPr>
      <w:r>
        <w:rPr>
          <w:sz w:val="20"/>
          <w:szCs w:val="20"/>
        </w:rPr>
        <w:t>24</w:t>
      </w:r>
      <w:r w:rsidRPr="0023085B">
        <w:rPr>
          <w:sz w:val="20"/>
          <w:szCs w:val="20"/>
        </w:rPr>
        <w:t>.4.1 – Tenham sofridos condenação definitiva por praticar, por meio dolosos, fraude fiscal no recolhimento de quaisquer tributos;</w:t>
      </w:r>
    </w:p>
    <w:p w:rsidR="006517BD" w:rsidRPr="0023085B" w:rsidRDefault="006517BD" w:rsidP="00423B99">
      <w:pPr>
        <w:ind w:left="142" w:right="297"/>
        <w:jc w:val="both"/>
        <w:rPr>
          <w:sz w:val="20"/>
          <w:szCs w:val="20"/>
        </w:rPr>
      </w:pPr>
      <w:r>
        <w:rPr>
          <w:sz w:val="20"/>
          <w:szCs w:val="20"/>
        </w:rPr>
        <w:t>24</w:t>
      </w:r>
      <w:r w:rsidRPr="0023085B">
        <w:rPr>
          <w:sz w:val="20"/>
          <w:szCs w:val="20"/>
        </w:rPr>
        <w:t>.4.2 – Tenham praticado atos ilícitos visando a frustrar os objetivos da licitação;</w:t>
      </w:r>
    </w:p>
    <w:p w:rsidR="006517BD" w:rsidRPr="0023085B" w:rsidRDefault="006517BD" w:rsidP="00423B99">
      <w:pPr>
        <w:ind w:left="142" w:right="297"/>
        <w:jc w:val="both"/>
        <w:rPr>
          <w:sz w:val="20"/>
          <w:szCs w:val="20"/>
        </w:rPr>
      </w:pPr>
      <w:r>
        <w:rPr>
          <w:sz w:val="20"/>
          <w:szCs w:val="20"/>
        </w:rPr>
        <w:t>24</w:t>
      </w:r>
      <w:r w:rsidRPr="0023085B">
        <w:rPr>
          <w:sz w:val="20"/>
          <w:szCs w:val="20"/>
        </w:rPr>
        <w:t>.4.3 – Demonstrem não possuir idoneidade para contratar com a Administração em virtude de atos ilícitos praticados.</w:t>
      </w:r>
    </w:p>
    <w:p w:rsidR="006517BD" w:rsidRPr="0023085B" w:rsidRDefault="006517BD" w:rsidP="00423B99">
      <w:pPr>
        <w:ind w:left="142" w:right="297"/>
        <w:jc w:val="both"/>
        <w:rPr>
          <w:sz w:val="20"/>
          <w:szCs w:val="20"/>
        </w:rPr>
      </w:pPr>
      <w:r>
        <w:rPr>
          <w:sz w:val="20"/>
          <w:szCs w:val="20"/>
        </w:rPr>
        <w:t>24</w:t>
      </w:r>
      <w:r w:rsidRPr="0023085B">
        <w:rPr>
          <w:sz w:val="20"/>
          <w:szCs w:val="20"/>
        </w:rPr>
        <w:t>.5 – A aplicação de qualquer das penalidades previstas realizar-se-á em processo administrativo que assegurará o contraditório e a ampla defesa à Contratada, observando-se o procedimento previsto na Lei n°14.133, de 2021, e subsidiariamente a Lei n° 9.784, de 1999.</w:t>
      </w:r>
    </w:p>
    <w:p w:rsidR="006517BD" w:rsidRPr="0023085B" w:rsidRDefault="006517BD" w:rsidP="00423B99">
      <w:pPr>
        <w:ind w:left="142" w:right="297"/>
        <w:jc w:val="both"/>
        <w:rPr>
          <w:sz w:val="20"/>
          <w:szCs w:val="20"/>
        </w:rPr>
      </w:pPr>
      <w:r>
        <w:rPr>
          <w:sz w:val="20"/>
          <w:szCs w:val="20"/>
        </w:rPr>
        <w:t>24</w:t>
      </w:r>
      <w:r w:rsidRPr="0023085B">
        <w:rPr>
          <w:sz w:val="20"/>
          <w:szCs w:val="20"/>
        </w:rPr>
        <w:t>.6 – 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6517BD" w:rsidRPr="0023085B" w:rsidRDefault="006517BD" w:rsidP="00423B99">
      <w:pPr>
        <w:ind w:left="142" w:right="297"/>
        <w:jc w:val="both"/>
        <w:rPr>
          <w:sz w:val="20"/>
          <w:szCs w:val="20"/>
        </w:rPr>
      </w:pPr>
      <w:r>
        <w:rPr>
          <w:sz w:val="20"/>
          <w:szCs w:val="20"/>
        </w:rPr>
        <w:t>24</w:t>
      </w:r>
      <w:r w:rsidRPr="0023085B">
        <w:rPr>
          <w:sz w:val="20"/>
          <w:szCs w:val="20"/>
        </w:rPr>
        <w:t>.6.1 – Caso a Contratante determine, a multa deverá ser recolhida no prazo máximo de 10 (dez) dias, a contar da data do recebimento da comunicação enviada pela autoridade competente.</w:t>
      </w:r>
    </w:p>
    <w:p w:rsidR="006517BD" w:rsidRPr="0023085B" w:rsidRDefault="006517BD" w:rsidP="00423B99">
      <w:pPr>
        <w:ind w:left="142" w:right="297"/>
        <w:jc w:val="both"/>
        <w:rPr>
          <w:sz w:val="20"/>
          <w:szCs w:val="20"/>
        </w:rPr>
      </w:pPr>
      <w:r>
        <w:rPr>
          <w:sz w:val="20"/>
          <w:szCs w:val="20"/>
        </w:rPr>
        <w:t>24</w:t>
      </w:r>
      <w:r w:rsidRPr="0023085B">
        <w:rPr>
          <w:sz w:val="20"/>
          <w:szCs w:val="20"/>
        </w:rPr>
        <w:t>.7 – Caso o valor da multa não seja suficiente para cobrir os prejuízos causados pela conduta do licitante, o Município poderá cobrar o valor remanescente judicialmente, conforme artigo 419 do Código Civil.</w:t>
      </w:r>
    </w:p>
    <w:p w:rsidR="006517BD" w:rsidRDefault="006517BD" w:rsidP="00423B99">
      <w:pPr>
        <w:ind w:left="142" w:right="297"/>
        <w:jc w:val="both"/>
        <w:rPr>
          <w:sz w:val="20"/>
          <w:szCs w:val="20"/>
        </w:rPr>
      </w:pPr>
      <w:r>
        <w:rPr>
          <w:sz w:val="20"/>
          <w:szCs w:val="20"/>
        </w:rPr>
        <w:t>24</w:t>
      </w:r>
      <w:r w:rsidRPr="0023085B">
        <w:rPr>
          <w:sz w:val="20"/>
          <w:szCs w:val="20"/>
        </w:rPr>
        <w:t>.8 – A autoridade competente, na aplicação das sanções, levará em consideração a gravidade da conduta do infrator, o caráter educativo da pena, bem como o dano causa do à Administração, observado o princípio da proporcionalidade.</w:t>
      </w:r>
    </w:p>
    <w:p w:rsidR="006517BD" w:rsidRDefault="006517BD" w:rsidP="00423B99">
      <w:pPr>
        <w:ind w:left="142" w:right="297"/>
        <w:jc w:val="both"/>
        <w:rPr>
          <w:sz w:val="20"/>
          <w:szCs w:val="20"/>
        </w:rPr>
      </w:pPr>
    </w:p>
    <w:p w:rsidR="006517BD" w:rsidRDefault="006517BD" w:rsidP="00423B99">
      <w:pPr>
        <w:ind w:left="142" w:right="297"/>
        <w:jc w:val="both"/>
        <w:rPr>
          <w:sz w:val="20"/>
          <w:szCs w:val="20"/>
        </w:rPr>
      </w:pPr>
    </w:p>
    <w:p w:rsidR="006517BD" w:rsidRDefault="006517BD" w:rsidP="00423B99">
      <w:pPr>
        <w:ind w:left="142" w:right="297"/>
        <w:jc w:val="both"/>
        <w:rPr>
          <w:sz w:val="20"/>
          <w:szCs w:val="20"/>
        </w:rPr>
      </w:pPr>
    </w:p>
    <w:p w:rsidR="006517BD" w:rsidRDefault="006517BD" w:rsidP="00423B99">
      <w:pPr>
        <w:ind w:left="142" w:right="297"/>
        <w:jc w:val="both"/>
        <w:rPr>
          <w:sz w:val="20"/>
          <w:szCs w:val="20"/>
        </w:rPr>
      </w:pPr>
    </w:p>
    <w:p w:rsidR="006517BD" w:rsidRPr="00704431" w:rsidRDefault="006517BD" w:rsidP="00423B99">
      <w:pPr>
        <w:ind w:left="142" w:right="297"/>
        <w:jc w:val="both"/>
      </w:pPr>
      <w:r>
        <w:t xml:space="preserve">Afrânio, </w:t>
      </w:r>
      <w:r w:rsidR="008C5B75">
        <w:t>06</w:t>
      </w:r>
      <w:r w:rsidR="00242A81">
        <w:t xml:space="preserve"> de maio</w:t>
      </w:r>
      <w:r w:rsidRPr="002726BA">
        <w:t xml:space="preserve"> de 202</w:t>
      </w:r>
      <w:r>
        <w:t>6.</w:t>
      </w:r>
    </w:p>
    <w:p w:rsidR="006517BD" w:rsidRDefault="006517BD" w:rsidP="00423B99">
      <w:pPr>
        <w:ind w:left="142" w:right="297"/>
        <w:jc w:val="both"/>
      </w:pPr>
    </w:p>
    <w:p w:rsidR="006517BD" w:rsidRDefault="006517BD" w:rsidP="006517BD">
      <w:pPr>
        <w:jc w:val="center"/>
      </w:pPr>
    </w:p>
    <w:p w:rsidR="006517BD" w:rsidRPr="002726BA" w:rsidRDefault="006517BD" w:rsidP="006517BD">
      <w:pPr>
        <w:jc w:val="center"/>
      </w:pPr>
      <w:r>
        <w:t xml:space="preserve"> _______________________________________________</w:t>
      </w:r>
    </w:p>
    <w:p w:rsidR="006517BD" w:rsidRPr="0022686D" w:rsidRDefault="006517BD" w:rsidP="006517BD">
      <w:pPr>
        <w:jc w:val="center"/>
        <w:rPr>
          <w:b/>
          <w:bCs/>
          <w:sz w:val="20"/>
          <w:szCs w:val="20"/>
        </w:rPr>
      </w:pPr>
      <w:r>
        <w:rPr>
          <w:b/>
          <w:bCs/>
          <w:sz w:val="20"/>
          <w:szCs w:val="20"/>
        </w:rPr>
        <w:t>LUIS EDUARDO RODRIGUES MELO</w:t>
      </w:r>
    </w:p>
    <w:p w:rsidR="006517BD" w:rsidRPr="0022686D" w:rsidRDefault="006517BD" w:rsidP="006517BD">
      <w:pPr>
        <w:jc w:val="center"/>
        <w:rPr>
          <w:b/>
          <w:bCs/>
          <w:sz w:val="20"/>
          <w:szCs w:val="20"/>
        </w:rPr>
      </w:pPr>
      <w:r w:rsidRPr="0022686D">
        <w:rPr>
          <w:b/>
          <w:bCs/>
          <w:sz w:val="20"/>
          <w:szCs w:val="20"/>
        </w:rPr>
        <w:t>GESTOR DE CONTRATOS</w:t>
      </w:r>
    </w:p>
    <w:p w:rsidR="006517BD" w:rsidRPr="0022686D" w:rsidRDefault="006517BD" w:rsidP="006517BD">
      <w:pPr>
        <w:jc w:val="center"/>
        <w:rPr>
          <w:b/>
          <w:bCs/>
          <w:sz w:val="20"/>
          <w:szCs w:val="20"/>
        </w:rPr>
      </w:pPr>
      <w:r w:rsidRPr="0022686D">
        <w:rPr>
          <w:b/>
          <w:bCs/>
          <w:sz w:val="20"/>
          <w:szCs w:val="20"/>
        </w:rPr>
        <w:t>1</w:t>
      </w:r>
      <w:r>
        <w:rPr>
          <w:b/>
          <w:bCs/>
          <w:sz w:val="20"/>
          <w:szCs w:val="20"/>
        </w:rPr>
        <w:t>03.823.454-95</w:t>
      </w:r>
    </w:p>
    <w:p w:rsidR="004046D6" w:rsidRDefault="004046D6"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8C5B75" w:rsidRDefault="008C5B75" w:rsidP="00EA3B71">
      <w:pPr>
        <w:pStyle w:val="Nivel2"/>
        <w:spacing w:before="288" w:after="288" w:line="240" w:lineRule="auto"/>
        <w:rPr>
          <w:rFonts w:ascii="Times New Roman" w:hAnsi="Times New Roman" w:cs="Times New Roman"/>
          <w:sz w:val="24"/>
          <w:szCs w:val="24"/>
        </w:rPr>
      </w:pPr>
    </w:p>
    <w:p w:rsidR="001A4925" w:rsidRDefault="001A4925" w:rsidP="00EA3B71">
      <w:pPr>
        <w:pStyle w:val="Nivel2"/>
        <w:spacing w:before="288" w:after="288" w:line="240" w:lineRule="auto"/>
        <w:rPr>
          <w:rFonts w:ascii="Times New Roman" w:hAnsi="Times New Roman" w:cs="Times New Roman"/>
          <w:sz w:val="24"/>
          <w:szCs w:val="24"/>
        </w:rPr>
      </w:pPr>
    </w:p>
    <w:bookmarkEnd w:id="22"/>
    <w:p w:rsidR="00714AD9" w:rsidRDefault="00714AD9" w:rsidP="00952013">
      <w:pPr>
        <w:pStyle w:val="Heading11"/>
        <w:tabs>
          <w:tab w:val="left" w:pos="1070"/>
        </w:tabs>
        <w:ind w:left="0" w:firstLine="0"/>
        <w:rPr>
          <w:rFonts w:ascii="Verdana" w:hAnsi="Verdana" w:cstheme="minorHAnsi"/>
          <w:sz w:val="18"/>
          <w:szCs w:val="18"/>
        </w:rPr>
      </w:pPr>
    </w:p>
    <w:p w:rsidR="003D2351" w:rsidRDefault="003D2351" w:rsidP="007A71F1">
      <w:pPr>
        <w:pStyle w:val="Heading11"/>
        <w:tabs>
          <w:tab w:val="left" w:pos="1070"/>
        </w:tabs>
        <w:jc w:val="center"/>
        <w:rPr>
          <w:rFonts w:ascii="Verdana" w:hAnsi="Verdana" w:cstheme="minorHAnsi"/>
          <w:sz w:val="18"/>
          <w:szCs w:val="18"/>
        </w:rPr>
      </w:pPr>
    </w:p>
    <w:p w:rsidR="00AF7FF3" w:rsidRPr="0002373E" w:rsidRDefault="00AF7FF3" w:rsidP="00AF7FF3">
      <w:pPr>
        <w:pStyle w:val="Ttulo1"/>
        <w:spacing w:line="276" w:lineRule="auto"/>
        <w:ind w:left="1416" w:hanging="1416"/>
        <w:jc w:val="center"/>
        <w:rPr>
          <w:rFonts w:asciiTheme="minorHAnsi" w:hAnsiTheme="minorHAnsi" w:cstheme="minorHAnsi"/>
          <w:b w:val="0"/>
          <w:sz w:val="22"/>
          <w:szCs w:val="22"/>
        </w:rPr>
      </w:pPr>
      <w:r w:rsidRPr="0002373E">
        <w:rPr>
          <w:rFonts w:asciiTheme="minorHAnsi" w:hAnsiTheme="minorHAnsi" w:cstheme="minorHAnsi"/>
          <w:sz w:val="22"/>
          <w:szCs w:val="22"/>
        </w:rPr>
        <w:t xml:space="preserve">ANÁLISE DE RISCO PROCESSO </w:t>
      </w:r>
      <w:r w:rsidRPr="001809FE">
        <w:rPr>
          <w:rFonts w:asciiTheme="minorHAnsi" w:hAnsiTheme="minorHAnsi" w:cstheme="minorHAnsi"/>
          <w:sz w:val="22"/>
          <w:szCs w:val="22"/>
        </w:rPr>
        <w:t xml:space="preserve">EQUIPAMENTOS </w:t>
      </w:r>
    </w:p>
    <w:p w:rsidR="005741D8" w:rsidRPr="009E01CD" w:rsidRDefault="005741D8" w:rsidP="005741D8">
      <w:pPr>
        <w:pStyle w:val="Heading21"/>
        <w:rPr>
          <w:rFonts w:ascii="Verdana" w:hAnsi="Verdana" w:cstheme="minorHAnsi"/>
          <w:sz w:val="18"/>
          <w:szCs w:val="18"/>
        </w:rPr>
      </w:pPr>
      <w:r w:rsidRPr="009E01CD">
        <w:rPr>
          <w:rFonts w:ascii="Verdana" w:hAnsi="Verdana" w:cstheme="minorHAnsi"/>
          <w:sz w:val="18"/>
          <w:szCs w:val="18"/>
        </w:rPr>
        <w:t>RISCOS DO PROCESSO DE CONTRATAÇÃO</w:t>
      </w:r>
    </w:p>
    <w:p w:rsidR="005741D8" w:rsidRPr="009E01CD" w:rsidRDefault="005741D8" w:rsidP="005741D8">
      <w:pPr>
        <w:pStyle w:val="Heading21"/>
        <w:rPr>
          <w:rFonts w:ascii="Verdana" w:hAnsi="Verdana" w:cstheme="minorHAnsi"/>
          <w:sz w:val="18"/>
          <w:szCs w:val="18"/>
        </w:rPr>
      </w:pPr>
    </w:p>
    <w:p w:rsidR="005741D8" w:rsidRPr="009E01CD" w:rsidRDefault="005741D8" w:rsidP="005741D8">
      <w:pPr>
        <w:pStyle w:val="Heading21"/>
        <w:numPr>
          <w:ilvl w:val="0"/>
          <w:numId w:val="13"/>
        </w:numPr>
        <w:rPr>
          <w:rFonts w:ascii="Verdana" w:hAnsi="Verdana" w:cstheme="minorHAnsi"/>
          <w:sz w:val="18"/>
          <w:szCs w:val="18"/>
        </w:rPr>
      </w:pPr>
      <w:r w:rsidRPr="009E01CD">
        <w:rPr>
          <w:rFonts w:ascii="Verdana" w:hAnsi="Verdana" w:cstheme="minorHAnsi"/>
          <w:sz w:val="18"/>
          <w:szCs w:val="18"/>
        </w:rPr>
        <w:t>RISCOS - FASE DE PLANEJAMENTO</w:t>
      </w:r>
    </w:p>
    <w:p w:rsidR="005741D8" w:rsidRPr="009E01CD" w:rsidRDefault="005741D8" w:rsidP="005741D8">
      <w:pPr>
        <w:pStyle w:val="Corpodetexto"/>
        <w:rPr>
          <w:rFonts w:cstheme="minorHAnsi"/>
          <w:b/>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952"/>
        <w:gridCol w:w="2753"/>
      </w:tblGrid>
      <w:tr w:rsidR="005741D8" w:rsidRPr="009E01CD" w:rsidTr="007E2102">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jc w:val="center"/>
              <w:rPr>
                <w:rFonts w:cstheme="minorHAnsi"/>
                <w:b/>
                <w:sz w:val="18"/>
                <w:szCs w:val="18"/>
                <w:lang w:val="pt-BR"/>
              </w:rPr>
            </w:pPr>
            <w:r w:rsidRPr="009E01CD">
              <w:rPr>
                <w:rFonts w:cstheme="minorHAnsi"/>
                <w:b/>
                <w:sz w:val="18"/>
                <w:szCs w:val="18"/>
                <w:lang w:val="pt-BR"/>
              </w:rPr>
              <w:t>Deficiência na definição da demanda</w:t>
            </w:r>
          </w:p>
        </w:tc>
      </w:tr>
      <w:tr w:rsidR="005741D8" w:rsidRPr="009E01CD" w:rsidTr="007E210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7E2102">
            <w:pPr>
              <w:pStyle w:val="TableParagraph"/>
              <w:ind w:right="2020"/>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7E2102">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O prejuízo ao atendimento das demandas</w:t>
            </w:r>
            <w:r>
              <w:rPr>
                <w:rFonts w:ascii="Verdana" w:hAnsi="Verdana" w:cstheme="minorHAnsi"/>
                <w:sz w:val="18"/>
                <w:szCs w:val="18"/>
              </w:rPr>
              <w:t xml:space="preserve"> da Secretaria Municipal Desenvolvimento Econômico e Meio Ambiente </w:t>
            </w:r>
            <w:r w:rsidRPr="009E01CD">
              <w:rPr>
                <w:rFonts w:ascii="Verdana" w:hAnsi="Verdana" w:cstheme="minorHAnsi"/>
                <w:sz w:val="18"/>
                <w:szCs w:val="18"/>
              </w:rPr>
              <w:t>de Afrânio – PE.</w:t>
            </w:r>
          </w:p>
        </w:tc>
      </w:tr>
      <w:tr w:rsidR="005741D8" w:rsidRPr="009E01CD" w:rsidTr="007E210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7E2102">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7E2102">
        <w:trPr>
          <w:trHeight w:val="821"/>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7E2102">
            <w:pPr>
              <w:pStyle w:val="western"/>
              <w:spacing w:line="276" w:lineRule="auto"/>
              <w:jc w:val="both"/>
              <w:rPr>
                <w:rFonts w:ascii="Verdana" w:hAnsi="Verdana" w:cstheme="minorHAnsi"/>
                <w:sz w:val="18"/>
                <w:szCs w:val="18"/>
              </w:rPr>
            </w:pPr>
            <w:r w:rsidRPr="009E01CD">
              <w:rPr>
                <w:rFonts w:ascii="Verdana" w:hAnsi="Verdana" w:cstheme="minorHAnsi"/>
                <w:sz w:val="18"/>
                <w:szCs w:val="18"/>
              </w:rPr>
              <w:t xml:space="preserve">Realizar planejamento eficiente e quantificar adequadamente o objeto conforme as necessidades </w:t>
            </w:r>
            <w:r>
              <w:rPr>
                <w:rFonts w:ascii="Verdana" w:hAnsi="Verdana" w:cstheme="minorHAnsi"/>
                <w:sz w:val="18"/>
                <w:szCs w:val="18"/>
              </w:rPr>
              <w:t>desta secretaria.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104" w:right="98"/>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7E210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7E2102">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7E2102">
        <w:trPr>
          <w:trHeight w:val="187"/>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7E2102">
            <w:pPr>
              <w:pStyle w:val="TableParagraph"/>
              <w:ind w:left="70"/>
              <w:jc w:val="center"/>
              <w:rPr>
                <w:rFonts w:cstheme="minorHAnsi"/>
                <w:sz w:val="18"/>
                <w:szCs w:val="18"/>
              </w:rPr>
            </w:pPr>
            <w:r w:rsidRPr="009E01CD">
              <w:rPr>
                <w:rFonts w:cstheme="minorHAnsi"/>
                <w:sz w:val="18"/>
                <w:szCs w:val="18"/>
              </w:rPr>
              <w:t>Revisão de quantitativos.</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412" w:right="295" w:hanging="90"/>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bl>
    <w:p w:rsidR="005741D8" w:rsidRPr="009E01CD" w:rsidRDefault="005741D8" w:rsidP="005741D8">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10"/>
        <w:gridCol w:w="2522"/>
      </w:tblGrid>
      <w:tr w:rsidR="005741D8" w:rsidRPr="009E01CD" w:rsidTr="007E2102">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70"/>
              <w:jc w:val="center"/>
              <w:rPr>
                <w:rFonts w:cstheme="minorHAnsi"/>
                <w:sz w:val="18"/>
                <w:szCs w:val="18"/>
                <w:lang w:val="pt-BR"/>
              </w:rPr>
            </w:pPr>
            <w:r w:rsidRPr="009E01CD">
              <w:rPr>
                <w:rFonts w:cstheme="minorHAnsi"/>
                <w:sz w:val="18"/>
                <w:szCs w:val="18"/>
                <w:lang w:val="pt-BR"/>
              </w:rPr>
              <w:t>Elaboração do Termo de Referência inadequado.</w:t>
            </w:r>
          </w:p>
        </w:tc>
      </w:tr>
      <w:tr w:rsidR="005741D8" w:rsidRPr="009E01CD" w:rsidTr="007E210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jc w:val="center"/>
              <w:rPr>
                <w:rFonts w:cstheme="minorHAnsi"/>
                <w:b/>
                <w:sz w:val="18"/>
                <w:szCs w:val="18"/>
                <w:lang w:val="pt-BR"/>
              </w:rPr>
            </w:pPr>
          </w:p>
          <w:p w:rsidR="005741D8" w:rsidRPr="009E01CD" w:rsidRDefault="005741D8" w:rsidP="007E2102">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jc w:val="center"/>
              <w:rPr>
                <w:rFonts w:cstheme="minorHAnsi"/>
                <w:b/>
                <w:sz w:val="18"/>
                <w:szCs w:val="18"/>
              </w:rPr>
            </w:pPr>
          </w:p>
          <w:p w:rsidR="005741D8" w:rsidRPr="009E01CD" w:rsidRDefault="005741D8" w:rsidP="007E2102">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7E2102">
            <w:pPr>
              <w:pStyle w:val="TableParagraph"/>
              <w:ind w:right="2019"/>
              <w:jc w:val="center"/>
              <w:rPr>
                <w:rFonts w:cstheme="minorHAnsi"/>
                <w:b/>
                <w:sz w:val="18"/>
                <w:szCs w:val="18"/>
              </w:rPr>
            </w:pPr>
            <w:r w:rsidRPr="009E01CD">
              <w:rPr>
                <w:rFonts w:cstheme="minorHAnsi"/>
                <w:b/>
                <w:sz w:val="18"/>
                <w:szCs w:val="18"/>
              </w:rPr>
              <w:t xml:space="preserve">Dano </w:t>
            </w:r>
            <w:r>
              <w:rPr>
                <w:rFonts w:cstheme="minorHAnsi"/>
                <w:b/>
                <w:sz w:val="18"/>
                <w:szCs w:val="18"/>
              </w:rPr>
              <w:t>P</w:t>
            </w:r>
            <w:r w:rsidRPr="009E01CD">
              <w:rPr>
                <w:rFonts w:cstheme="minorHAnsi"/>
                <w:b/>
                <w:sz w:val="18"/>
                <w:szCs w:val="18"/>
              </w:rPr>
              <w:t>otencial</w:t>
            </w:r>
          </w:p>
        </w:tc>
      </w:tr>
      <w:tr w:rsidR="005741D8" w:rsidRPr="009E01CD" w:rsidTr="007E2102">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70"/>
              <w:jc w:val="both"/>
              <w:rPr>
                <w:rFonts w:cstheme="minorHAnsi"/>
                <w:sz w:val="18"/>
                <w:szCs w:val="18"/>
                <w:lang w:val="pt-BR"/>
              </w:rPr>
            </w:pPr>
            <w:r w:rsidRPr="009E01CD">
              <w:rPr>
                <w:rFonts w:cstheme="minorHAnsi"/>
                <w:sz w:val="18"/>
                <w:szCs w:val="18"/>
                <w:lang w:val="pt-BR"/>
              </w:rPr>
              <w:t xml:space="preserve">Atraso no processo e consequentemente atraso na </w:t>
            </w:r>
            <w:r>
              <w:rPr>
                <w:rFonts w:cstheme="minorHAnsi"/>
                <w:sz w:val="18"/>
                <w:szCs w:val="18"/>
                <w:lang w:val="pt-BR"/>
              </w:rPr>
              <w:t>prestaçãoe na entrega dos serviços.</w:t>
            </w:r>
          </w:p>
        </w:tc>
      </w:tr>
      <w:tr w:rsidR="005741D8" w:rsidRPr="009E01CD" w:rsidTr="007E210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7E2102">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7E2102">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7E2102">
            <w:pPr>
              <w:pStyle w:val="TableParagraph"/>
              <w:ind w:left="70" w:right="71"/>
              <w:jc w:val="both"/>
              <w:rPr>
                <w:rFonts w:cstheme="minorHAnsi"/>
                <w:sz w:val="18"/>
                <w:szCs w:val="18"/>
                <w:lang w:val="pt-BR"/>
              </w:rPr>
            </w:pPr>
            <w:r w:rsidRPr="009E01CD">
              <w:rPr>
                <w:rFonts w:cstheme="minorHAnsi"/>
                <w:sz w:val="18"/>
                <w:szCs w:val="18"/>
                <w:lang w:val="pt-BR"/>
              </w:rPr>
              <w:t>Elaborar adequadamente o termo de referência conforme as características do objeto contratado e solicitar a revisão deste, pelo setor competente.</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right="98"/>
              <w:jc w:val="center"/>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7E210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7E2102">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7E2102">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7E2102">
            <w:pPr>
              <w:pStyle w:val="TableParagraph"/>
              <w:ind w:left="70"/>
              <w:jc w:val="center"/>
              <w:rPr>
                <w:rFonts w:cstheme="minorHAnsi"/>
                <w:sz w:val="18"/>
                <w:szCs w:val="18"/>
                <w:lang w:val="pt-BR"/>
              </w:rPr>
            </w:pPr>
            <w:r w:rsidRPr="009E01CD">
              <w:rPr>
                <w:rFonts w:cstheme="minorHAnsi"/>
                <w:sz w:val="18"/>
                <w:szCs w:val="18"/>
                <w:lang w:val="pt-BR"/>
              </w:rPr>
              <w:t>Refazer o Termo de Referência.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412" w:right="295" w:hanging="90"/>
              <w:jc w:val="center"/>
              <w:rPr>
                <w:rFonts w:cstheme="minorHAnsi"/>
                <w:sz w:val="18"/>
                <w:szCs w:val="18"/>
                <w:lang w:val="pt-BR"/>
              </w:rPr>
            </w:pPr>
            <w:r>
              <w:rPr>
                <w:rFonts w:cstheme="minorHAnsi"/>
                <w:sz w:val="18"/>
                <w:szCs w:val="18"/>
                <w:lang w:val="pt-BR"/>
              </w:rPr>
              <w:t>Luis Eduardo Rodrigues Melo</w:t>
            </w:r>
          </w:p>
        </w:tc>
      </w:tr>
    </w:tbl>
    <w:p w:rsidR="005741D8" w:rsidRPr="009E01CD" w:rsidRDefault="005741D8" w:rsidP="005741D8">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07"/>
        <w:gridCol w:w="2525"/>
      </w:tblGrid>
      <w:tr w:rsidR="005741D8" w:rsidRPr="009E01CD" w:rsidTr="007E2102">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70"/>
              <w:jc w:val="center"/>
              <w:rPr>
                <w:rFonts w:cstheme="minorHAnsi"/>
                <w:sz w:val="18"/>
                <w:szCs w:val="18"/>
                <w:lang w:val="pt-BR"/>
              </w:rPr>
            </w:pPr>
            <w:r w:rsidRPr="009E01CD">
              <w:rPr>
                <w:rFonts w:cstheme="minorHAnsi"/>
                <w:sz w:val="18"/>
                <w:szCs w:val="18"/>
                <w:lang w:val="pt-BR"/>
              </w:rPr>
              <w:t>Elaboração do Estudo Técnico Preliminar.</w:t>
            </w:r>
          </w:p>
        </w:tc>
      </w:tr>
      <w:tr w:rsidR="005741D8" w:rsidRPr="009E01CD" w:rsidTr="007E210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jc w:val="center"/>
              <w:rPr>
                <w:rFonts w:cstheme="minorHAnsi"/>
                <w:b/>
                <w:sz w:val="18"/>
                <w:szCs w:val="18"/>
                <w:lang w:val="pt-BR"/>
              </w:rPr>
            </w:pPr>
          </w:p>
          <w:p w:rsidR="005741D8" w:rsidRPr="009E01CD" w:rsidRDefault="005741D8" w:rsidP="007E2102">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jc w:val="center"/>
              <w:rPr>
                <w:rFonts w:cstheme="minorHAnsi"/>
                <w:b/>
                <w:sz w:val="18"/>
                <w:szCs w:val="18"/>
              </w:rPr>
            </w:pPr>
          </w:p>
          <w:p w:rsidR="005741D8" w:rsidRPr="009E01CD" w:rsidRDefault="005741D8" w:rsidP="007E2102">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7E2102">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7E2102">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70"/>
              <w:jc w:val="both"/>
              <w:rPr>
                <w:rFonts w:cstheme="minorHAnsi"/>
                <w:sz w:val="18"/>
                <w:szCs w:val="18"/>
                <w:lang w:val="pt-BR"/>
              </w:rPr>
            </w:pPr>
            <w:r>
              <w:rPr>
                <w:rFonts w:cstheme="minorHAnsi"/>
                <w:sz w:val="18"/>
                <w:szCs w:val="18"/>
                <w:lang w:val="pt-BR"/>
              </w:rPr>
              <w:t>Prestação</w:t>
            </w:r>
            <w:r w:rsidRPr="009E01CD">
              <w:rPr>
                <w:rFonts w:cstheme="minorHAnsi"/>
                <w:sz w:val="18"/>
                <w:szCs w:val="18"/>
                <w:lang w:val="pt-BR"/>
              </w:rPr>
              <w:t xml:space="preserve">, por parte da CONTRATADA, de </w:t>
            </w:r>
            <w:r>
              <w:rPr>
                <w:rFonts w:cstheme="minorHAnsi"/>
                <w:sz w:val="18"/>
                <w:szCs w:val="18"/>
                <w:lang w:val="pt-BR"/>
              </w:rPr>
              <w:t>serviço</w:t>
            </w:r>
            <w:r w:rsidRPr="009E01CD">
              <w:rPr>
                <w:rFonts w:cstheme="minorHAnsi"/>
                <w:sz w:val="18"/>
                <w:szCs w:val="18"/>
                <w:lang w:val="pt-BR"/>
              </w:rPr>
              <w:t xml:space="preserve"> de baixa qualidade</w:t>
            </w:r>
            <w:r>
              <w:rPr>
                <w:rFonts w:cstheme="minorHAnsi"/>
                <w:sz w:val="18"/>
                <w:szCs w:val="18"/>
                <w:lang w:val="pt-BR"/>
              </w:rPr>
              <w:t>.</w:t>
            </w:r>
          </w:p>
        </w:tc>
      </w:tr>
      <w:tr w:rsidR="005741D8" w:rsidRPr="009E01CD" w:rsidTr="007E210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7E2102">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7E2102">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7E2102">
            <w:pPr>
              <w:pStyle w:val="TableParagraph"/>
              <w:ind w:left="70" w:right="71"/>
              <w:jc w:val="both"/>
              <w:rPr>
                <w:rFonts w:cstheme="minorHAnsi"/>
                <w:sz w:val="18"/>
                <w:szCs w:val="18"/>
                <w:lang w:val="pt-BR"/>
              </w:rPr>
            </w:pPr>
            <w:r w:rsidRPr="009E01CD">
              <w:rPr>
                <w:rFonts w:cstheme="minorHAnsi"/>
                <w:sz w:val="18"/>
                <w:szCs w:val="18"/>
                <w:lang w:val="pt-BR"/>
              </w:rPr>
              <w:lastRenderedPageBreak/>
              <w:t>Elaborar adequadamente o</w:t>
            </w:r>
            <w:r>
              <w:rPr>
                <w:rFonts w:cstheme="minorHAnsi"/>
                <w:sz w:val="18"/>
                <w:szCs w:val="18"/>
                <w:lang w:val="pt-BR"/>
              </w:rPr>
              <w:t xml:space="preserve"> Estudo Técnico Preliminar conforme as especificações e quantitativos de cada material.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right="98"/>
              <w:jc w:val="center"/>
              <w:rPr>
                <w:rFonts w:cstheme="minorHAnsi"/>
                <w:sz w:val="18"/>
                <w:szCs w:val="18"/>
                <w:lang w:val="pt-BR"/>
              </w:rPr>
            </w:pPr>
            <w:r>
              <w:rPr>
                <w:rFonts w:cstheme="minorHAnsi"/>
                <w:sz w:val="18"/>
                <w:szCs w:val="18"/>
                <w:lang w:val="pt-BR"/>
              </w:rPr>
              <w:t>Wagner Macedo Cavalcanti</w:t>
            </w:r>
          </w:p>
        </w:tc>
      </w:tr>
      <w:tr w:rsidR="005741D8" w:rsidRPr="009E01CD" w:rsidTr="007E210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5741D8" w:rsidRPr="009E01CD" w:rsidRDefault="005741D8" w:rsidP="007E2102">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7E2102">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5741D8" w:rsidRPr="009E01CD" w:rsidRDefault="005741D8" w:rsidP="007E2102">
            <w:pPr>
              <w:pStyle w:val="TableParagraph"/>
              <w:ind w:left="70"/>
              <w:jc w:val="both"/>
              <w:rPr>
                <w:rFonts w:cstheme="minorHAnsi"/>
                <w:sz w:val="18"/>
                <w:szCs w:val="18"/>
                <w:lang w:val="pt-BR"/>
              </w:rPr>
            </w:pPr>
            <w:r w:rsidRPr="009E01CD">
              <w:rPr>
                <w:rFonts w:cstheme="minorHAnsi"/>
                <w:sz w:val="18"/>
                <w:szCs w:val="18"/>
                <w:lang w:val="pt-BR"/>
              </w:rPr>
              <w:t xml:space="preserve">Adjudicar novo </w:t>
            </w:r>
            <w:r>
              <w:rPr>
                <w:rFonts w:cstheme="minorHAnsi"/>
                <w:sz w:val="18"/>
                <w:szCs w:val="18"/>
                <w:lang w:val="pt-BR"/>
              </w:rPr>
              <w:t>prestador</w:t>
            </w:r>
            <w:r w:rsidRPr="009E01CD">
              <w:rPr>
                <w:rFonts w:cstheme="minorHAnsi"/>
                <w:sz w:val="18"/>
                <w:szCs w:val="18"/>
                <w:lang w:val="pt-BR"/>
              </w:rPr>
              <w:t xml:space="preserve"> ou promover nova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412" w:right="295" w:hanging="90"/>
              <w:jc w:val="center"/>
              <w:rPr>
                <w:rFonts w:cstheme="minorHAnsi"/>
                <w:sz w:val="18"/>
                <w:szCs w:val="18"/>
                <w:lang w:val="pt-BR"/>
              </w:rPr>
            </w:pPr>
            <w:r>
              <w:rPr>
                <w:rFonts w:cstheme="minorHAnsi"/>
                <w:sz w:val="18"/>
                <w:szCs w:val="18"/>
                <w:lang w:val="pt-BR"/>
              </w:rPr>
              <w:t>Wagner Macedo Cavalcanti</w:t>
            </w:r>
          </w:p>
        </w:tc>
      </w:tr>
    </w:tbl>
    <w:p w:rsidR="005741D8" w:rsidRPr="009E01CD" w:rsidRDefault="005741D8" w:rsidP="005741D8">
      <w:pPr>
        <w:pStyle w:val="Corpodetexto"/>
        <w:rPr>
          <w:rFonts w:cstheme="minorHAnsi"/>
          <w:sz w:val="18"/>
          <w:szCs w:val="18"/>
        </w:rPr>
      </w:pPr>
    </w:p>
    <w:p w:rsidR="005741D8" w:rsidRPr="009E01CD" w:rsidRDefault="005741D8" w:rsidP="005741D8">
      <w:pPr>
        <w:pStyle w:val="Heading21"/>
        <w:numPr>
          <w:ilvl w:val="0"/>
          <w:numId w:val="13"/>
        </w:numPr>
        <w:rPr>
          <w:rFonts w:ascii="Verdana" w:hAnsi="Verdana" w:cstheme="minorHAnsi"/>
          <w:sz w:val="18"/>
          <w:szCs w:val="18"/>
        </w:rPr>
      </w:pPr>
      <w:r w:rsidRPr="009E01CD">
        <w:rPr>
          <w:rFonts w:ascii="Verdana" w:hAnsi="Verdana" w:cstheme="minorHAnsi"/>
          <w:sz w:val="18"/>
          <w:szCs w:val="18"/>
        </w:rPr>
        <w:t>RISCOS - FASE DE LICITAÇÃO</w:t>
      </w:r>
    </w:p>
    <w:p w:rsidR="005741D8" w:rsidRPr="009E01CD" w:rsidRDefault="005741D8" w:rsidP="005741D8">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530"/>
        <w:gridCol w:w="3175"/>
      </w:tblGrid>
      <w:tr w:rsidR="005741D8" w:rsidRPr="009E01CD" w:rsidTr="007E2102">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left="494"/>
              <w:rPr>
                <w:rFonts w:cstheme="minorHAnsi"/>
                <w:b/>
                <w:sz w:val="18"/>
                <w:szCs w:val="18"/>
              </w:rPr>
            </w:pPr>
            <w:r w:rsidRPr="009E01CD">
              <w:rPr>
                <w:rFonts w:cstheme="minorHAnsi"/>
                <w:b/>
                <w:sz w:val="18"/>
                <w:szCs w:val="18"/>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western"/>
              <w:spacing w:beforeAutospacing="0" w:after="0" w:line="276" w:lineRule="auto"/>
              <w:jc w:val="both"/>
              <w:rPr>
                <w:rFonts w:ascii="Verdana" w:hAnsi="Verdana" w:cstheme="minorHAnsi"/>
                <w:b/>
                <w:color w:val="00000A"/>
                <w:sz w:val="18"/>
                <w:szCs w:val="18"/>
              </w:rPr>
            </w:pPr>
            <w:r w:rsidRPr="009E01CD">
              <w:rPr>
                <w:rFonts w:ascii="Verdana" w:hAnsi="Verdana" w:cstheme="minorHAnsi"/>
                <w:sz w:val="18"/>
                <w:szCs w:val="18"/>
              </w:rPr>
              <w:t>Deficiências do ato convocatório; critérios de julgamento, prazos e sanções, entre outros.</w:t>
            </w:r>
          </w:p>
        </w:tc>
      </w:tr>
      <w:tr w:rsidR="005741D8" w:rsidRPr="009E01CD" w:rsidTr="007E210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7E2102">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Po</w:t>
            </w:r>
            <w:r w:rsidRPr="009E01CD">
              <w:rPr>
                <w:rFonts w:cstheme="minorHAnsi"/>
                <w:b/>
                <w:sz w:val="18"/>
                <w:szCs w:val="18"/>
              </w:rPr>
              <w:t>tencial</w:t>
            </w:r>
          </w:p>
        </w:tc>
      </w:tr>
      <w:tr w:rsidR="005741D8" w:rsidRPr="009E01CD" w:rsidTr="007E2102">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7E2102">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7E2102">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western"/>
              <w:spacing w:beforeAutospacing="0" w:after="0" w:line="276" w:lineRule="auto"/>
              <w:jc w:val="center"/>
              <w:rPr>
                <w:rFonts w:ascii="Verdana" w:hAnsi="Verdana" w:cstheme="minorHAnsi"/>
                <w:sz w:val="18"/>
                <w:szCs w:val="18"/>
              </w:rPr>
            </w:pPr>
            <w:r w:rsidRPr="009E01CD">
              <w:rPr>
                <w:rFonts w:ascii="Verdana" w:hAnsi="Verdana" w:cstheme="minorHAnsi"/>
                <w:sz w:val="18"/>
                <w:szCs w:val="18"/>
              </w:rPr>
              <w:t>Encerramento da Licitação.</w:t>
            </w:r>
          </w:p>
        </w:tc>
      </w:tr>
      <w:tr w:rsidR="005741D8" w:rsidRPr="009E01CD" w:rsidTr="007E2102">
        <w:trPr>
          <w:trHeight w:val="318"/>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7E2102">
            <w:pPr>
              <w:pStyle w:val="TableParagraph"/>
              <w:jc w:val="center"/>
              <w:rPr>
                <w:rFonts w:cstheme="minorHAnsi"/>
                <w:b/>
                <w:sz w:val="18"/>
                <w:szCs w:val="18"/>
              </w:rPr>
            </w:pPr>
            <w:r w:rsidRPr="009E01CD">
              <w:rPr>
                <w:rFonts w:cstheme="minorHAnsi"/>
                <w:b/>
                <w:sz w:val="18"/>
                <w:szCs w:val="18"/>
              </w:rPr>
              <w:t>Ação Preventiva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7E2102">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7E2102">
        <w:trPr>
          <w:trHeight w:val="590"/>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7E2102">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 xml:space="preserve">Capacitação de servidores; incorporar as atualizações da legislação (acórdãos TCU); </w:t>
            </w:r>
            <w:r>
              <w:rPr>
                <w:rFonts w:ascii="Verdana" w:hAnsi="Verdana" w:cstheme="minorHAnsi"/>
                <w:sz w:val="18"/>
                <w:szCs w:val="18"/>
              </w:rPr>
              <w:t>e</w:t>
            </w:r>
            <w:r w:rsidRPr="009E01CD">
              <w:rPr>
                <w:rFonts w:ascii="Verdana" w:hAnsi="Verdana" w:cstheme="minorHAnsi"/>
                <w:sz w:val="18"/>
                <w:szCs w:val="18"/>
              </w:rPr>
              <w:t>stabelecer rotinas de revisão.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104" w:right="98"/>
              <w:jc w:val="center"/>
              <w:rPr>
                <w:rFonts w:cstheme="minorHAnsi"/>
                <w:sz w:val="18"/>
                <w:szCs w:val="18"/>
              </w:rPr>
            </w:pPr>
            <w:r w:rsidRPr="009E01CD">
              <w:rPr>
                <w:rFonts w:cstheme="minorHAnsi"/>
                <w:sz w:val="18"/>
                <w:szCs w:val="18"/>
              </w:rPr>
              <w:t>Vandelmar Nogueira da Silva</w:t>
            </w:r>
          </w:p>
        </w:tc>
      </w:tr>
      <w:tr w:rsidR="005741D8" w:rsidRPr="009E01CD" w:rsidTr="007E2102">
        <w:trPr>
          <w:trHeight w:val="264"/>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7E2102">
            <w:pPr>
              <w:pStyle w:val="TableParagraph"/>
              <w:jc w:val="center"/>
              <w:rPr>
                <w:rFonts w:cstheme="minorHAnsi"/>
                <w:b/>
                <w:sz w:val="18"/>
                <w:szCs w:val="18"/>
              </w:rPr>
            </w:pPr>
            <w:r w:rsidRPr="009E01CD">
              <w:rPr>
                <w:rFonts w:cstheme="minorHAnsi"/>
                <w:b/>
                <w:sz w:val="18"/>
                <w:szCs w:val="18"/>
              </w:rPr>
              <w:t>Ação de Contingência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7E2102">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7E2102">
        <w:trPr>
          <w:trHeight w:val="312"/>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7E2102">
            <w:pPr>
              <w:pStyle w:val="TableParagraph"/>
              <w:ind w:left="70"/>
              <w:jc w:val="center"/>
              <w:rPr>
                <w:rFonts w:cstheme="minorHAnsi"/>
                <w:sz w:val="18"/>
                <w:szCs w:val="18"/>
              </w:rPr>
            </w:pPr>
            <w:r w:rsidRPr="009E01CD">
              <w:rPr>
                <w:rFonts w:cstheme="minorHAnsi"/>
                <w:sz w:val="18"/>
                <w:szCs w:val="18"/>
              </w:rPr>
              <w:t>Suspensão da licitação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7E2102">
            <w:pPr>
              <w:pStyle w:val="TableParagraph"/>
              <w:ind w:left="412" w:right="295" w:hanging="90"/>
              <w:jc w:val="center"/>
              <w:rPr>
                <w:rFonts w:cstheme="minorHAnsi"/>
                <w:sz w:val="18"/>
                <w:szCs w:val="18"/>
              </w:rPr>
            </w:pPr>
            <w:r w:rsidRPr="009E01CD">
              <w:rPr>
                <w:rFonts w:cstheme="minorHAnsi"/>
                <w:sz w:val="18"/>
                <w:szCs w:val="18"/>
              </w:rPr>
              <w:t>Vandelmar Nogueira da Silva</w:t>
            </w:r>
          </w:p>
        </w:tc>
      </w:tr>
    </w:tbl>
    <w:p w:rsidR="005741D8" w:rsidRPr="009E01CD" w:rsidRDefault="005741D8" w:rsidP="005741D8">
      <w:pPr>
        <w:pStyle w:val="Corpodetexto"/>
        <w:rPr>
          <w:rFonts w:cstheme="minorHAnsi"/>
          <w:sz w:val="18"/>
          <w:szCs w:val="18"/>
        </w:rPr>
      </w:pPr>
    </w:p>
    <w:p w:rsidR="005741D8" w:rsidRPr="009E01CD" w:rsidRDefault="005741D8" w:rsidP="005741D8">
      <w:pPr>
        <w:pStyle w:val="Heading21"/>
        <w:numPr>
          <w:ilvl w:val="0"/>
          <w:numId w:val="14"/>
        </w:numPr>
        <w:rPr>
          <w:rFonts w:ascii="Verdana" w:hAnsi="Verdana" w:cstheme="minorHAnsi"/>
          <w:sz w:val="18"/>
          <w:szCs w:val="18"/>
        </w:rPr>
      </w:pPr>
      <w:r w:rsidRPr="009E01CD">
        <w:rPr>
          <w:rFonts w:ascii="Verdana" w:hAnsi="Verdana" w:cstheme="minorHAnsi"/>
          <w:sz w:val="18"/>
          <w:szCs w:val="18"/>
        </w:rPr>
        <w:t>- RISCOS – GESTÃO DO CONTRATO</w:t>
      </w:r>
    </w:p>
    <w:p w:rsidR="005741D8" w:rsidRPr="009E01CD" w:rsidRDefault="005741D8" w:rsidP="005741D8">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56"/>
        <w:gridCol w:w="2716"/>
      </w:tblGrid>
      <w:tr w:rsidR="005741D8" w:rsidRPr="009E01CD" w:rsidTr="007E2102">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left="494"/>
              <w:jc w:val="center"/>
              <w:rPr>
                <w:rFonts w:cstheme="minorHAnsi"/>
                <w:b/>
                <w:sz w:val="18"/>
                <w:szCs w:val="18"/>
              </w:rPr>
            </w:pPr>
            <w:r w:rsidRPr="009E01CD">
              <w:rPr>
                <w:rFonts w:cstheme="minorHAnsi"/>
                <w:b/>
                <w:sz w:val="18"/>
                <w:szCs w:val="18"/>
              </w:rPr>
              <w:t>Risco 3</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7E2102">
            <w:pPr>
              <w:pStyle w:val="western"/>
              <w:spacing w:beforeAutospacing="0" w:after="0" w:line="276" w:lineRule="auto"/>
              <w:jc w:val="center"/>
              <w:rPr>
                <w:rFonts w:ascii="Verdana" w:hAnsi="Verdana" w:cstheme="minorHAnsi"/>
                <w:b/>
                <w:color w:val="00000A"/>
                <w:sz w:val="18"/>
                <w:szCs w:val="18"/>
              </w:rPr>
            </w:pPr>
            <w:r w:rsidRPr="009E01CD">
              <w:rPr>
                <w:rFonts w:ascii="Verdana" w:hAnsi="Verdana" w:cstheme="minorHAnsi"/>
                <w:sz w:val="18"/>
                <w:szCs w:val="18"/>
              </w:rPr>
              <w:t>Inércia frente a descumprimento de obrigações contratuais. Falha ou omissão no registro dos atos e fatos do contrato</w:t>
            </w:r>
          </w:p>
        </w:tc>
      </w:tr>
      <w:tr w:rsidR="005741D8" w:rsidRPr="009E01CD" w:rsidTr="007E2102">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left="132"/>
              <w:jc w:val="center"/>
              <w:rPr>
                <w:rFonts w:cstheme="minorHAnsi"/>
                <w:b/>
                <w:sz w:val="18"/>
                <w:szCs w:val="18"/>
              </w:rPr>
            </w:pPr>
            <w:r w:rsidRPr="009E01CD">
              <w:rPr>
                <w:rFonts w:cstheme="minorHAnsi"/>
                <w:b/>
                <w:sz w:val="18"/>
                <w:szCs w:val="18"/>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98"/>
              <w:jc w:val="center"/>
              <w:rPr>
                <w:rFonts w:cstheme="minorHAnsi"/>
                <w:sz w:val="18"/>
                <w:szCs w:val="18"/>
              </w:rPr>
            </w:pPr>
            <w:r w:rsidRPr="009E01CD">
              <w:rPr>
                <w:rFonts w:cstheme="minorHAnsi"/>
                <w:sz w:val="18"/>
                <w:szCs w:val="18"/>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7E2102">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7E2102">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7E2102">
            <w:pPr>
              <w:rPr>
                <w:rFonts w:cstheme="minorHAnsi"/>
                <w:sz w:val="18"/>
                <w:szCs w:val="18"/>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7E2102">
            <w:pPr>
              <w:rPr>
                <w:rFonts w:cstheme="minorHAnsi"/>
                <w:sz w:val="18"/>
                <w:szCs w:val="18"/>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7E2102">
            <w:pPr>
              <w:pStyle w:val="western"/>
              <w:spacing w:beforeAutospacing="0" w:after="0" w:line="276" w:lineRule="auto"/>
              <w:jc w:val="both"/>
              <w:rPr>
                <w:rFonts w:ascii="Verdana" w:hAnsi="Verdana" w:cstheme="minorHAnsi"/>
                <w:color w:val="00000A"/>
                <w:sz w:val="18"/>
                <w:szCs w:val="18"/>
              </w:rPr>
            </w:pPr>
            <w:r w:rsidRPr="009E01CD">
              <w:rPr>
                <w:rFonts w:ascii="Verdana" w:hAnsi="Verdana" w:cstheme="minorHAnsi"/>
                <w:color w:val="00000A"/>
                <w:sz w:val="18"/>
                <w:szCs w:val="18"/>
              </w:rPr>
              <w:t>Deficiência na entrega dos materiais. Prejuízos financeiros a Administração</w:t>
            </w:r>
          </w:p>
        </w:tc>
      </w:tr>
      <w:tr w:rsidR="005741D8" w:rsidRPr="009E01CD" w:rsidTr="007E2102">
        <w:trPr>
          <w:trHeight w:val="318"/>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7E2102">
            <w:pPr>
              <w:pStyle w:val="TableParagraph"/>
              <w:jc w:val="center"/>
              <w:rPr>
                <w:rFonts w:cstheme="minorHAnsi"/>
                <w:b/>
                <w:sz w:val="18"/>
                <w:szCs w:val="18"/>
              </w:rPr>
            </w:pPr>
            <w:r w:rsidRPr="009E01CD">
              <w:rPr>
                <w:rFonts w:cstheme="minorHAnsi"/>
                <w:b/>
                <w:sz w:val="18"/>
                <w:szCs w:val="18"/>
              </w:rPr>
              <w:t>Ação Preventiva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7E2102">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7E2102">
        <w:trPr>
          <w:trHeight w:val="837"/>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7E2102">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Conhecimento dos termos contratuais e dos matérias a serem entregues. Conhecimentos das responsabilidades dos fiscais. </w:t>
            </w:r>
            <w:r w:rsidRPr="009E01CD">
              <w:rPr>
                <w:rFonts w:ascii="Verdana" w:hAnsi="Verdana" w:cstheme="minorHAnsi"/>
                <w:sz w:val="18"/>
                <w:szCs w:val="18"/>
              </w:rPr>
              <w:t>Estabelecer modelos e rotinas de acompanhamento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7E2102">
            <w:pPr>
              <w:pStyle w:val="TableParagraph"/>
              <w:ind w:right="96"/>
              <w:jc w:val="center"/>
              <w:rPr>
                <w:rFonts w:cstheme="minorHAnsi"/>
                <w:sz w:val="18"/>
                <w:szCs w:val="18"/>
                <w:lang w:val="pt-BR"/>
              </w:rPr>
            </w:pPr>
          </w:p>
          <w:p w:rsidR="005741D8" w:rsidRPr="009E01CD" w:rsidRDefault="005741D8" w:rsidP="007E2102">
            <w:pPr>
              <w:pStyle w:val="TableParagraph"/>
              <w:ind w:right="96"/>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7E2102">
        <w:trPr>
          <w:trHeight w:val="264"/>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7E2102">
            <w:pPr>
              <w:pStyle w:val="TableParagraph"/>
              <w:jc w:val="center"/>
              <w:rPr>
                <w:rFonts w:cstheme="minorHAnsi"/>
                <w:b/>
                <w:sz w:val="18"/>
                <w:szCs w:val="18"/>
              </w:rPr>
            </w:pPr>
            <w:r w:rsidRPr="009E01CD">
              <w:rPr>
                <w:rFonts w:cstheme="minorHAnsi"/>
                <w:b/>
                <w:sz w:val="18"/>
                <w:szCs w:val="18"/>
              </w:rPr>
              <w:t>Ação de Contingência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7E2102">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7E2102">
        <w:trPr>
          <w:trHeight w:val="312"/>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7E2102">
            <w:pPr>
              <w:pStyle w:val="TableParagraph"/>
              <w:ind w:left="70"/>
              <w:jc w:val="both"/>
              <w:rPr>
                <w:rFonts w:cstheme="minorHAnsi"/>
                <w:sz w:val="18"/>
                <w:szCs w:val="18"/>
                <w:lang w:val="pt-BR"/>
              </w:rPr>
            </w:pPr>
            <w:r w:rsidRPr="009E01CD">
              <w:rPr>
                <w:rFonts w:cstheme="minorHAnsi"/>
                <w:sz w:val="18"/>
                <w:szCs w:val="18"/>
                <w:lang w:val="pt-BR"/>
              </w:rPr>
              <w:t>Sanções administrativas. Responsabilização da Gestão e fiscalização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7E2102">
            <w:pPr>
              <w:pStyle w:val="TableParagraph"/>
              <w:jc w:val="both"/>
              <w:rPr>
                <w:rFonts w:cstheme="minorHAnsi"/>
                <w:sz w:val="18"/>
                <w:szCs w:val="18"/>
                <w:lang w:val="pt-BR"/>
              </w:rPr>
            </w:pPr>
            <w:r>
              <w:rPr>
                <w:rFonts w:cstheme="minorHAnsi"/>
                <w:sz w:val="18"/>
                <w:szCs w:val="18"/>
                <w:lang w:val="pt-BR"/>
              </w:rPr>
              <w:t>Leonardo da Silva Nunes</w:t>
            </w:r>
          </w:p>
        </w:tc>
      </w:tr>
    </w:tbl>
    <w:p w:rsidR="005741D8" w:rsidRPr="009E01CD" w:rsidRDefault="005741D8" w:rsidP="005741D8">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38"/>
        <w:gridCol w:w="2734"/>
      </w:tblGrid>
      <w:tr w:rsidR="005741D8" w:rsidRPr="009E01CD" w:rsidTr="007E2102">
        <w:trPr>
          <w:trHeight w:val="38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7E2102">
            <w:pPr>
              <w:pStyle w:val="TableParagraph"/>
              <w:ind w:left="494"/>
              <w:rPr>
                <w:rFonts w:cstheme="minorHAnsi"/>
                <w:b/>
                <w:sz w:val="18"/>
                <w:szCs w:val="18"/>
              </w:rPr>
            </w:pPr>
            <w:r w:rsidRPr="009E01CD">
              <w:rPr>
                <w:rFonts w:cstheme="minorHAnsi"/>
                <w:b/>
                <w:sz w:val="18"/>
                <w:szCs w:val="18"/>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7E2102">
            <w:pPr>
              <w:jc w:val="center"/>
              <w:rPr>
                <w:rFonts w:cstheme="minorHAnsi"/>
                <w:b/>
                <w:sz w:val="18"/>
                <w:szCs w:val="18"/>
              </w:rPr>
            </w:pPr>
            <w:r w:rsidRPr="009E01CD">
              <w:rPr>
                <w:rFonts w:cstheme="minorHAnsi"/>
                <w:sz w:val="18"/>
                <w:szCs w:val="18"/>
              </w:rPr>
              <w:t>Descumprimento das obrigações trabalhistas, previdenciárias e com FGTS da Contratada.</w:t>
            </w:r>
          </w:p>
        </w:tc>
      </w:tr>
      <w:tr w:rsidR="005741D8" w:rsidRPr="009E01CD" w:rsidTr="007E2102">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5741D8" w:rsidRPr="009E01CD" w:rsidRDefault="005741D8" w:rsidP="007E2102">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left="98"/>
              <w:jc w:val="center"/>
              <w:rPr>
                <w:rFonts w:cstheme="minorHAnsi"/>
                <w:sz w:val="18"/>
                <w:szCs w:val="18"/>
              </w:rPr>
            </w:pPr>
            <w:r w:rsidRPr="009E01CD">
              <w:rPr>
                <w:rFonts w:cstheme="minorHAnsi"/>
                <w:sz w:val="18"/>
                <w:szCs w:val="18"/>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7E2102">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5741D8" w:rsidRPr="009E01CD" w:rsidTr="007E2102">
        <w:trPr>
          <w:trHeight w:val="341"/>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7E2102">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7E2102">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7E2102">
            <w:pPr>
              <w:pStyle w:val="western"/>
              <w:spacing w:beforeAutospacing="0" w:after="0" w:line="276" w:lineRule="auto"/>
              <w:jc w:val="center"/>
              <w:rPr>
                <w:rFonts w:ascii="Verdana" w:hAnsi="Verdana" w:cstheme="minorHAnsi"/>
                <w:color w:val="00000A"/>
                <w:sz w:val="18"/>
                <w:szCs w:val="18"/>
              </w:rPr>
            </w:pPr>
            <w:r w:rsidRPr="009E01CD">
              <w:rPr>
                <w:rFonts w:ascii="Verdana" w:hAnsi="Verdana" w:cstheme="minorHAnsi"/>
                <w:color w:val="00000A"/>
                <w:sz w:val="18"/>
                <w:szCs w:val="18"/>
              </w:rPr>
              <w:t>Responsabilização subsidiária da Administração</w:t>
            </w:r>
          </w:p>
        </w:tc>
      </w:tr>
      <w:tr w:rsidR="005741D8" w:rsidRPr="009E01CD" w:rsidTr="007E2102">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7E2102">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7E2102">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7E2102">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7E2102">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Previsão expressa no termo de contrato. Conhecimento dos termos contratuais. Conhecimentos das responsabilidades dos fiscais. </w:t>
            </w:r>
            <w:r w:rsidRPr="009E01CD">
              <w:rPr>
                <w:rFonts w:ascii="Verdana" w:hAnsi="Verdana" w:cstheme="minorHAnsi"/>
                <w:sz w:val="18"/>
                <w:szCs w:val="18"/>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5741D8" w:rsidRPr="009E01CD" w:rsidRDefault="005741D8" w:rsidP="007E2102">
            <w:pPr>
              <w:pStyle w:val="TableParagraph"/>
              <w:ind w:right="96"/>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r w:rsidR="005741D8" w:rsidRPr="009E01CD" w:rsidTr="007E2102">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5741D8" w:rsidRPr="009E01CD" w:rsidRDefault="005741D8" w:rsidP="007E2102">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5741D8" w:rsidRPr="009E01CD" w:rsidRDefault="005741D8" w:rsidP="007E2102">
            <w:pPr>
              <w:pStyle w:val="TableParagraph"/>
              <w:ind w:right="204"/>
              <w:jc w:val="center"/>
              <w:rPr>
                <w:rFonts w:cstheme="minorHAnsi"/>
                <w:b/>
                <w:sz w:val="18"/>
                <w:szCs w:val="18"/>
              </w:rPr>
            </w:pPr>
            <w:r w:rsidRPr="009E01CD">
              <w:rPr>
                <w:rFonts w:cstheme="minorHAnsi"/>
                <w:b/>
                <w:sz w:val="18"/>
                <w:szCs w:val="18"/>
              </w:rPr>
              <w:t>Responsável</w:t>
            </w:r>
          </w:p>
        </w:tc>
      </w:tr>
      <w:tr w:rsidR="005741D8" w:rsidRPr="009E01CD" w:rsidTr="007E2102">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5741D8" w:rsidRPr="009E01CD" w:rsidRDefault="005741D8" w:rsidP="007E2102">
            <w:pPr>
              <w:pStyle w:val="TableParagraph"/>
              <w:ind w:left="70"/>
              <w:jc w:val="center"/>
              <w:rPr>
                <w:rFonts w:cstheme="minorHAnsi"/>
                <w:sz w:val="18"/>
                <w:szCs w:val="18"/>
                <w:lang w:val="pt-BR"/>
              </w:rPr>
            </w:pPr>
            <w:r w:rsidRPr="009E01CD">
              <w:rPr>
                <w:rFonts w:cstheme="minorHAnsi"/>
                <w:sz w:val="18"/>
                <w:szCs w:val="18"/>
                <w:lang w:val="pt-BR"/>
              </w:rPr>
              <w:t>Conferência rotineira do cumprimento das obrigações trabalhistas, previdenciárias e com FGTS da Contratada.</w:t>
            </w:r>
          </w:p>
          <w:p w:rsidR="005741D8" w:rsidRPr="009E01CD" w:rsidRDefault="005741D8" w:rsidP="007E2102">
            <w:pPr>
              <w:pStyle w:val="TableParagraph"/>
              <w:ind w:left="70"/>
              <w:jc w:val="center"/>
              <w:rPr>
                <w:rFonts w:cstheme="minorHAnsi"/>
                <w:sz w:val="18"/>
                <w:szCs w:val="18"/>
                <w:lang w:val="pt-BR"/>
              </w:rPr>
            </w:pPr>
            <w:r w:rsidRPr="009E01CD">
              <w:rPr>
                <w:rFonts w:cstheme="minorHAnsi"/>
                <w:sz w:val="18"/>
                <w:szCs w:val="18"/>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5741D8" w:rsidRPr="009E01CD" w:rsidRDefault="005741D8" w:rsidP="007E2102">
            <w:pPr>
              <w:pStyle w:val="TableParagraph"/>
              <w:jc w:val="both"/>
              <w:rPr>
                <w:rFonts w:cstheme="minorHAnsi"/>
                <w:sz w:val="18"/>
                <w:szCs w:val="18"/>
                <w:lang w:val="pt-BR"/>
              </w:rPr>
            </w:pPr>
            <w:r w:rsidRPr="002A46FA">
              <w:rPr>
                <w:rFonts w:asciiTheme="minorHAnsi" w:hAnsiTheme="minorHAnsi" w:cstheme="minorHAnsi"/>
                <w:sz w:val="20"/>
                <w:szCs w:val="20"/>
                <w:lang w:val="pt-BR"/>
              </w:rPr>
              <w:t>Equipe de Planejamento da Contratação</w:t>
            </w:r>
          </w:p>
        </w:tc>
      </w:tr>
    </w:tbl>
    <w:p w:rsidR="00FC3A33" w:rsidRDefault="00FC3A33" w:rsidP="005741D8">
      <w:pPr>
        <w:pStyle w:val="Corpodetexto"/>
        <w:ind w:firstLine="709"/>
        <w:rPr>
          <w:rFonts w:cstheme="minorHAnsi"/>
          <w:b/>
          <w:bCs/>
          <w:sz w:val="22"/>
          <w:szCs w:val="22"/>
        </w:rPr>
      </w:pPr>
    </w:p>
    <w:p w:rsidR="005741D8" w:rsidRPr="009E01CD" w:rsidRDefault="00FC3A33" w:rsidP="005741D8">
      <w:pPr>
        <w:pStyle w:val="Corpodetexto"/>
        <w:ind w:firstLine="709"/>
        <w:rPr>
          <w:rFonts w:cstheme="minorHAnsi"/>
          <w:b/>
          <w:bCs/>
          <w:sz w:val="22"/>
          <w:szCs w:val="22"/>
        </w:rPr>
      </w:pPr>
      <w:r>
        <w:rPr>
          <w:rFonts w:cstheme="minorHAnsi"/>
          <w:b/>
          <w:bCs/>
          <w:sz w:val="22"/>
          <w:szCs w:val="22"/>
        </w:rPr>
        <w:t>4</w:t>
      </w:r>
      <w:r w:rsidR="005741D8" w:rsidRPr="009E01CD">
        <w:rPr>
          <w:rFonts w:cstheme="minorHAnsi"/>
          <w:b/>
          <w:bCs/>
          <w:sz w:val="22"/>
          <w:szCs w:val="22"/>
        </w:rPr>
        <w:t xml:space="preserve"> - </w:t>
      </w:r>
      <w:r w:rsidR="005741D8" w:rsidRPr="009E01CD">
        <w:rPr>
          <w:rFonts w:cstheme="minorHAnsi"/>
          <w:b/>
          <w:bCs/>
          <w:sz w:val="18"/>
          <w:szCs w:val="18"/>
        </w:rPr>
        <w:t>RESPONSÁ</w:t>
      </w:r>
      <w:r w:rsidR="005741D8">
        <w:rPr>
          <w:rFonts w:cstheme="minorHAnsi"/>
          <w:b/>
          <w:bCs/>
          <w:sz w:val="18"/>
          <w:szCs w:val="18"/>
        </w:rPr>
        <w:t>VEL</w:t>
      </w:r>
      <w:r w:rsidR="005741D8" w:rsidRPr="009E01CD">
        <w:rPr>
          <w:rFonts w:cstheme="minorHAnsi"/>
          <w:b/>
          <w:bCs/>
          <w:sz w:val="18"/>
          <w:szCs w:val="18"/>
        </w:rPr>
        <w:t xml:space="preserve"> PELA A ELABORAÇÃO DA ANÁLISE DE RISCO:</w:t>
      </w:r>
    </w:p>
    <w:p w:rsidR="005741D8" w:rsidRPr="00C9347B" w:rsidRDefault="005741D8" w:rsidP="00FC3A33">
      <w:pPr>
        <w:ind w:left="709" w:right="1005" w:firstLine="707"/>
        <w:jc w:val="both"/>
        <w:rPr>
          <w:sz w:val="20"/>
          <w:szCs w:val="16"/>
        </w:rPr>
      </w:pPr>
      <w:r w:rsidRPr="00D13058">
        <w:rPr>
          <w:sz w:val="20"/>
          <w:szCs w:val="16"/>
        </w:rPr>
        <w:t>Certificamos que a SECRETARIA MUNICIPAL DE</w:t>
      </w:r>
      <w:r>
        <w:rPr>
          <w:sz w:val="20"/>
          <w:szCs w:val="16"/>
        </w:rPr>
        <w:t xml:space="preserve"> DESENVOLVIMENTO ECONÔMICO E MEIO AMBIENTE DE</w:t>
      </w:r>
      <w:r w:rsidRPr="00D13058">
        <w:rPr>
          <w:sz w:val="20"/>
          <w:szCs w:val="16"/>
        </w:rPr>
        <w:t xml:space="preserve"> AFRÂNIO – PE é responsável pela elaboração do presente documento </w:t>
      </w:r>
      <w:r w:rsidRPr="00D13058">
        <w:rPr>
          <w:sz w:val="20"/>
          <w:szCs w:val="16"/>
        </w:rPr>
        <w:lastRenderedPageBreak/>
        <w:t>que materializa o Gerenciamento de Riscos da presente contratação.</w:t>
      </w:r>
    </w:p>
    <w:p w:rsidR="005741D8" w:rsidRDefault="005741D8" w:rsidP="00FC3A33">
      <w:pPr>
        <w:pStyle w:val="Corpodetexto"/>
        <w:ind w:right="1005"/>
        <w:rPr>
          <w:rFonts w:cstheme="minorHAnsi"/>
          <w:b/>
          <w:bCs/>
          <w:sz w:val="18"/>
          <w:szCs w:val="18"/>
        </w:rPr>
      </w:pPr>
    </w:p>
    <w:p w:rsidR="005741D8" w:rsidRDefault="005741D8" w:rsidP="005741D8">
      <w:pPr>
        <w:pStyle w:val="Corpodetexto"/>
        <w:rPr>
          <w:rFonts w:cstheme="minorHAnsi"/>
          <w:b/>
          <w:bCs/>
          <w:sz w:val="18"/>
          <w:szCs w:val="18"/>
        </w:rPr>
      </w:pPr>
    </w:p>
    <w:p w:rsidR="005741D8" w:rsidRDefault="005741D8" w:rsidP="005741D8">
      <w:pPr>
        <w:pStyle w:val="Corpodetexto"/>
        <w:rPr>
          <w:rFonts w:cstheme="minorHAnsi"/>
          <w:b/>
          <w:bCs/>
          <w:sz w:val="18"/>
          <w:szCs w:val="18"/>
        </w:rPr>
      </w:pPr>
    </w:p>
    <w:p w:rsidR="005741D8" w:rsidRDefault="005741D8" w:rsidP="005741D8">
      <w:pPr>
        <w:pStyle w:val="Corpodetexto"/>
        <w:rPr>
          <w:rFonts w:cstheme="minorHAnsi"/>
          <w:b/>
          <w:bCs/>
          <w:sz w:val="18"/>
          <w:szCs w:val="18"/>
        </w:rPr>
      </w:pPr>
    </w:p>
    <w:p w:rsidR="005741D8" w:rsidRDefault="005741D8" w:rsidP="005741D8">
      <w:pPr>
        <w:pStyle w:val="Corpodetexto"/>
        <w:jc w:val="center"/>
        <w:rPr>
          <w:rFonts w:cstheme="minorHAnsi"/>
          <w:b/>
          <w:bCs/>
          <w:sz w:val="18"/>
          <w:szCs w:val="18"/>
        </w:rPr>
      </w:pPr>
      <w:r>
        <w:rPr>
          <w:rFonts w:cstheme="minorHAnsi"/>
          <w:b/>
          <w:bCs/>
          <w:sz w:val="18"/>
          <w:szCs w:val="18"/>
        </w:rPr>
        <w:t>_________________________________</w:t>
      </w:r>
    </w:p>
    <w:p w:rsidR="005741D8" w:rsidRDefault="005741D8" w:rsidP="005741D8">
      <w:pPr>
        <w:pStyle w:val="Corpodetexto"/>
        <w:jc w:val="center"/>
        <w:rPr>
          <w:rFonts w:cstheme="minorHAnsi"/>
          <w:b/>
          <w:bCs/>
          <w:sz w:val="18"/>
          <w:szCs w:val="18"/>
        </w:rPr>
      </w:pPr>
      <w:r>
        <w:rPr>
          <w:rFonts w:cstheme="minorHAnsi"/>
          <w:b/>
          <w:bCs/>
          <w:sz w:val="18"/>
          <w:szCs w:val="18"/>
        </w:rPr>
        <w:t>LEONARDO DA SILVA NUNES</w:t>
      </w:r>
    </w:p>
    <w:p w:rsidR="005741D8" w:rsidRDefault="005741D8" w:rsidP="005741D8">
      <w:pPr>
        <w:pStyle w:val="Corpodetexto"/>
        <w:jc w:val="center"/>
        <w:rPr>
          <w:rFonts w:cstheme="minorHAnsi"/>
          <w:b/>
          <w:bCs/>
          <w:sz w:val="18"/>
          <w:szCs w:val="18"/>
        </w:rPr>
      </w:pPr>
      <w:r>
        <w:rPr>
          <w:rFonts w:cstheme="minorHAnsi"/>
          <w:b/>
          <w:bCs/>
          <w:sz w:val="18"/>
          <w:szCs w:val="18"/>
        </w:rPr>
        <w:t>GERENCIA DE GESTÃO AMBIENTAL, INOVAÇÃO E SUSTENTABILIDADE</w:t>
      </w:r>
    </w:p>
    <w:p w:rsidR="00AF7FF3" w:rsidRPr="0002373E" w:rsidRDefault="00AF7FF3" w:rsidP="00AF7FF3">
      <w:pPr>
        <w:pStyle w:val="Corpodetexto"/>
        <w:rPr>
          <w:rFonts w:asciiTheme="minorHAnsi" w:hAnsiTheme="minorHAnsi" w:cstheme="minorHAnsi"/>
          <w:b/>
          <w:sz w:val="22"/>
          <w:szCs w:val="22"/>
        </w:rPr>
      </w:pPr>
    </w:p>
    <w:p w:rsidR="00AF7FF3" w:rsidRPr="0002373E" w:rsidRDefault="00AF7FF3" w:rsidP="005741D8">
      <w:pPr>
        <w:pStyle w:val="Heading21"/>
        <w:ind w:left="0"/>
        <w:rPr>
          <w:rFonts w:asciiTheme="minorHAnsi" w:hAnsiTheme="minorHAnsi" w:cstheme="minorHAnsi"/>
          <w:b w:val="0"/>
          <w:sz w:val="22"/>
          <w:szCs w:val="22"/>
        </w:rPr>
      </w:pPr>
      <w:bookmarkStart w:id="28" w:name="_TOC_250003"/>
      <w:bookmarkEnd w:id="28"/>
    </w:p>
    <w:p w:rsidR="00AF7FF3" w:rsidRDefault="00AF7FF3" w:rsidP="00AF7FF3">
      <w:pPr>
        <w:pStyle w:val="Heading21"/>
        <w:jc w:val="center"/>
        <w:rPr>
          <w:rFonts w:asciiTheme="minorHAnsi" w:hAnsiTheme="minorHAnsi" w:cstheme="minorHAnsi"/>
          <w:sz w:val="22"/>
          <w:szCs w:val="22"/>
        </w:rPr>
      </w:pPr>
    </w:p>
    <w:p w:rsidR="00FC3A33" w:rsidRDefault="00FC3A33" w:rsidP="00AF7FF3">
      <w:pPr>
        <w:pStyle w:val="Heading21"/>
        <w:jc w:val="center"/>
        <w:rPr>
          <w:rFonts w:asciiTheme="minorHAnsi" w:hAnsiTheme="minorHAnsi" w:cstheme="minorHAnsi"/>
          <w:sz w:val="22"/>
          <w:szCs w:val="22"/>
        </w:rPr>
      </w:pPr>
    </w:p>
    <w:p w:rsidR="00FC3A33" w:rsidRDefault="00FC3A33" w:rsidP="00AF7FF3">
      <w:pPr>
        <w:pStyle w:val="Heading21"/>
        <w:jc w:val="center"/>
        <w:rPr>
          <w:rFonts w:asciiTheme="minorHAnsi" w:hAnsiTheme="minorHAnsi" w:cstheme="minorHAnsi"/>
          <w:sz w:val="22"/>
          <w:szCs w:val="22"/>
        </w:rPr>
      </w:pPr>
    </w:p>
    <w:p w:rsidR="00FC3A33" w:rsidRPr="0002373E" w:rsidRDefault="00FC3A33" w:rsidP="00AF7FF3">
      <w:pPr>
        <w:pStyle w:val="Heading21"/>
        <w:jc w:val="center"/>
        <w:rPr>
          <w:rFonts w:asciiTheme="minorHAnsi" w:hAnsiTheme="minorHAnsi" w:cstheme="minorHAnsi"/>
          <w:sz w:val="22"/>
          <w:szCs w:val="22"/>
        </w:rPr>
      </w:pPr>
    </w:p>
    <w:p w:rsidR="00090E10" w:rsidRPr="004C53A3" w:rsidRDefault="00721A87">
      <w:pPr>
        <w:pStyle w:val="Corpodetexto"/>
        <w:ind w:left="544"/>
      </w:pPr>
      <w:r>
        <w:rPr>
          <w:noProof/>
          <w:lang w:val="pt-BR" w:eastAsia="pt-BR"/>
        </w:rPr>
      </w:r>
      <w:r w:rsidRPr="00721A87">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7E2102" w:rsidRDefault="007E2102">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PREGÃO ELETRÔNICO Nº</w:t>
      </w:r>
      <w:r w:rsidR="00BB6962">
        <w:t>0</w:t>
      </w:r>
      <w:r w:rsidR="00242A81">
        <w:t>32</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BB6962">
        <w:t>0</w:t>
      </w:r>
      <w:r w:rsidR="00242A81">
        <w:t>73</w:t>
      </w:r>
      <w:r w:rsidRPr="004C53A3">
        <w:t>/202</w:t>
      </w:r>
      <w:r w:rsidR="00BB6962">
        <w:t>6</w:t>
      </w:r>
    </w:p>
    <w:p w:rsidR="00090E10" w:rsidRPr="00FC3A33" w:rsidRDefault="00090E10">
      <w:pPr>
        <w:pStyle w:val="Corpodetexto"/>
        <w:spacing w:before="1"/>
        <w:rPr>
          <w:b/>
          <w:bCs/>
        </w:rPr>
      </w:pPr>
    </w:p>
    <w:p w:rsidR="00090E10" w:rsidRPr="00FC3A33" w:rsidRDefault="0009585E" w:rsidP="00FC3A33">
      <w:pPr>
        <w:pStyle w:val="Corpodetexto"/>
        <w:spacing w:line="243" w:lineRule="exact"/>
        <w:ind w:left="572"/>
        <w:rPr>
          <w:b/>
          <w:bCs/>
        </w:rPr>
      </w:pPr>
      <w:r w:rsidRPr="00FC3A33">
        <w:rPr>
          <w:b/>
          <w:bCs/>
          <w:w w:val="99"/>
        </w:rPr>
        <w:t>À</w:t>
      </w:r>
      <w:r w:rsidRPr="00FC3A33">
        <w:rPr>
          <w:b/>
          <w:bCs/>
        </w:rPr>
        <w:t>PREFEITURAMUNICIPALDE</w:t>
      </w:r>
      <w:r w:rsidRPr="00FC3A33">
        <w:rPr>
          <w:b/>
          <w:bCs/>
          <w:u w:val="thick"/>
        </w:rPr>
        <w:tab/>
      </w:r>
      <w:r w:rsidRPr="00FC3A33">
        <w:rPr>
          <w:b/>
          <w:bCs/>
        </w:rPr>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1A4925" w:rsidRPr="004C53A3" w:rsidRDefault="001A4925">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FC3A33">
      <w:pPr>
        <w:pStyle w:val="Corpodetexto"/>
        <w:tabs>
          <w:tab w:val="left" w:pos="7462"/>
          <w:tab w:val="left" w:pos="8210"/>
          <w:tab w:val="left" w:pos="9633"/>
        </w:tabs>
        <w:spacing w:before="99"/>
        <w:ind w:left="5426"/>
      </w:pPr>
      <w:r>
        <w:rPr>
          <w:u w:val="single"/>
        </w:rPr>
        <w:t>_________PE</w:t>
      </w:r>
      <w:r w:rsidR="0009585E" w:rsidRPr="004C53A3">
        <w:t>,</w:t>
      </w:r>
      <w:r>
        <w:t>_____ DE ______</w:t>
      </w:r>
      <w:r w:rsidR="0009585E" w:rsidRPr="004C53A3">
        <w:rPr>
          <w:u w:val="single"/>
        </w:rPr>
        <w:tab/>
      </w:r>
      <w:r w:rsidR="0009585E" w:rsidRPr="004C53A3">
        <w:t>DE202</w:t>
      </w:r>
      <w:r w:rsidR="00BB6962">
        <w:t>6</w:t>
      </w:r>
      <w:r w:rsidR="0009585E"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headerReference w:type="default" r:id="rId50"/>
          <w:footerReference w:type="default" r:id="rId51"/>
          <w:pgSz w:w="11910" w:h="16840"/>
          <w:pgMar w:top="1860" w:right="280" w:bottom="280" w:left="560" w:header="569" w:footer="0" w:gutter="0"/>
          <w:cols w:space="720"/>
        </w:sectPr>
      </w:pPr>
    </w:p>
    <w:p w:rsidR="00090E10" w:rsidRPr="004C53A3" w:rsidRDefault="00721A87">
      <w:pPr>
        <w:pStyle w:val="Corpodetexto"/>
        <w:ind w:left="544"/>
      </w:pPr>
      <w:r>
        <w:rPr>
          <w:noProof/>
          <w:lang w:val="pt-BR" w:eastAsia="pt-BR"/>
        </w:rPr>
      </w:r>
      <w:r w:rsidRPr="00721A87">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7E2102" w:rsidRDefault="007E2102">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242A81">
        <w:t>32</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BB6962">
        <w:t>0</w:t>
      </w:r>
      <w:r w:rsidR="00242A81">
        <w:t>73</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AB68D5" w:rsidRDefault="00721A87" w:rsidP="00AB68D5">
      <w:pPr>
        <w:ind w:left="544"/>
      </w:pPr>
      <w:r w:rsidRPr="00721A87">
        <w:rPr>
          <w:noProof/>
        </w:rPr>
      </w:r>
      <w:r>
        <w:rPr>
          <w:noProof/>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7E2102" w:rsidRDefault="007E2102"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Default="00AB68D5" w:rsidP="00AB68D5">
      <w:pPr>
        <w:spacing w:before="4"/>
        <w:ind w:left="426"/>
        <w:rPr>
          <w:b/>
        </w:rPr>
      </w:pPr>
      <w:r>
        <w:rPr>
          <w:b/>
        </w:rPr>
        <w:t>1. DO OBJETO</w:t>
      </w:r>
    </w:p>
    <w:p w:rsidR="004216AA" w:rsidRDefault="00AB68D5" w:rsidP="004216AA">
      <w:pPr>
        <w:ind w:left="567" w:right="574"/>
        <w:jc w:val="both"/>
      </w:pPr>
      <w:r>
        <w:rPr>
          <w:b/>
          <w:sz w:val="20"/>
          <w:szCs w:val="20"/>
        </w:rPr>
        <w:t xml:space="preserve">1.1. </w:t>
      </w:r>
      <w:r>
        <w:rPr>
          <w:sz w:val="20"/>
          <w:szCs w:val="20"/>
        </w:rPr>
        <w:t xml:space="preserve">A presente Ata tem por objeto o </w:t>
      </w:r>
      <w:r w:rsidR="004216AA">
        <w:t xml:space="preserve">Registro de preço para eventual contratação de serviços </w:t>
      </w:r>
      <w:r w:rsidR="004216AA" w:rsidRPr="000E3C96">
        <w:t>especializados para realização de análises químicas de solo (macronutrientes, micronutrientes e boro) e análises químicas de água (cloreto, carbonato e bicarbonato), visando subsidiar ações de planejamento, gestão ambiental, agricultura e desenvolvimento sustentável no âmbito do Município de Afrânio-PE.</w:t>
      </w:r>
    </w:p>
    <w:p w:rsidR="001477DC" w:rsidRDefault="001477DC" w:rsidP="001477DC">
      <w:pPr>
        <w:spacing w:line="276" w:lineRule="auto"/>
        <w:ind w:left="426" w:right="580"/>
        <w:jc w:val="both"/>
        <w:rPr>
          <w:sz w:val="18"/>
        </w:rPr>
      </w:pP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1A4925" w:rsidRDefault="00AB68D5" w:rsidP="00AB68D5">
      <w:pPr>
        <w:pStyle w:val="m-1299075311321444052gmail-msonospacing"/>
        <w:tabs>
          <w:tab w:val="left" w:pos="1039"/>
        </w:tabs>
        <w:jc w:val="both"/>
        <w:rPr>
          <w:rFonts w:ascii="Verdana" w:hAnsi="Verdana"/>
          <w:b/>
          <w:bCs/>
          <w:sz w:val="20"/>
          <w:szCs w:val="20"/>
        </w:rPr>
      </w:pPr>
      <w:r w:rsidRPr="001A4925">
        <w:rPr>
          <w:rFonts w:ascii="Verdana" w:hAnsi="Verdana"/>
          <w:b/>
          <w:bCs/>
          <w:sz w:val="20"/>
          <w:szCs w:val="20"/>
        </w:rPr>
        <w:t xml:space="preserve">      3. DO ÓRGÃO GERENCIADOR E</w:t>
      </w:r>
      <w:r w:rsidRPr="001A4925">
        <w:rPr>
          <w:rFonts w:ascii="Verdana" w:hAnsi="Verdana"/>
          <w:b/>
          <w:bCs/>
          <w:spacing w:val="-2"/>
          <w:sz w:val="20"/>
          <w:szCs w:val="20"/>
        </w:rPr>
        <w:t>PARTICIPANTE(S)</w:t>
      </w:r>
    </w:p>
    <w:p w:rsidR="00AB68D5" w:rsidRDefault="00AB68D5" w:rsidP="001A4925">
      <w:pPr>
        <w:tabs>
          <w:tab w:val="left" w:pos="1384"/>
        </w:tabs>
        <w:spacing w:line="360" w:lineRule="auto"/>
        <w:ind w:left="426" w:right="550"/>
        <w:jc w:val="both"/>
        <w:rPr>
          <w:b/>
          <w:sz w:val="20"/>
          <w:szCs w:val="20"/>
        </w:rPr>
      </w:pPr>
      <w:r w:rsidRPr="001A4925">
        <w:rPr>
          <w:sz w:val="20"/>
          <w:szCs w:val="20"/>
        </w:rPr>
        <w:t xml:space="preserve">O órgão gerenciador será a </w:t>
      </w:r>
      <w:r w:rsidR="001A4925">
        <w:rPr>
          <w:b/>
          <w:sz w:val="20"/>
          <w:szCs w:val="20"/>
        </w:rPr>
        <w:t>SECRETARIA MUNICIPAL DE DESENVOLVIMENTO SOCIAL E MEIO AMBIENTE.</w:t>
      </w:r>
    </w:p>
    <w:p w:rsidR="001A4925" w:rsidRPr="001A4925" w:rsidRDefault="001A4925" w:rsidP="001A4925">
      <w:pPr>
        <w:tabs>
          <w:tab w:val="left" w:pos="1384"/>
        </w:tabs>
        <w:spacing w:line="360" w:lineRule="auto"/>
        <w:ind w:left="426" w:right="550"/>
        <w:jc w:val="both"/>
        <w:rPr>
          <w:b/>
          <w:sz w:val="20"/>
          <w:szCs w:val="20"/>
        </w:rPr>
      </w:pPr>
    </w:p>
    <w:p w:rsidR="00AB68D5" w:rsidRDefault="00AB68D5" w:rsidP="001A4925">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1A4925">
      <w:pPr>
        <w:spacing w:before="10"/>
        <w:ind w:left="426"/>
        <w:jc w:val="both"/>
        <w:rPr>
          <w:b/>
          <w:sz w:val="19"/>
          <w:highlight w:val="yellow"/>
        </w:rPr>
      </w:pPr>
    </w:p>
    <w:p w:rsidR="00AB68D5" w:rsidRDefault="00AB68D5" w:rsidP="001A4925">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1A4925">
      <w:pPr>
        <w:tabs>
          <w:tab w:val="left" w:pos="2099"/>
        </w:tabs>
        <w:ind w:left="426" w:right="550"/>
        <w:jc w:val="both"/>
        <w:rPr>
          <w:sz w:val="20"/>
          <w:szCs w:val="20"/>
        </w:rPr>
      </w:pPr>
    </w:p>
    <w:p w:rsidR="00AB68D5" w:rsidRDefault="00AB68D5" w:rsidP="001A4925">
      <w:pPr>
        <w:tabs>
          <w:tab w:val="left" w:pos="2099"/>
        </w:tabs>
        <w:ind w:left="426" w:right="550"/>
        <w:jc w:val="both"/>
        <w:rPr>
          <w:sz w:val="20"/>
          <w:szCs w:val="20"/>
        </w:rPr>
      </w:pPr>
      <w:r>
        <w:rPr>
          <w:sz w:val="20"/>
          <w:szCs w:val="20"/>
        </w:rPr>
        <w:t xml:space="preserve">4.1.1. apresentação de justificativa da vantagem da adesão, inclusive em situações de provável </w:t>
      </w:r>
      <w:r>
        <w:rPr>
          <w:sz w:val="20"/>
          <w:szCs w:val="20"/>
        </w:rPr>
        <w:lastRenderedPageBreak/>
        <w:t>desabastecimento ou descontinuidade de serviço público;</w:t>
      </w:r>
    </w:p>
    <w:p w:rsidR="00AB68D5" w:rsidRDefault="00AB68D5" w:rsidP="001A4925">
      <w:pPr>
        <w:tabs>
          <w:tab w:val="left" w:pos="2155"/>
        </w:tabs>
        <w:ind w:left="426" w:right="589"/>
        <w:jc w:val="both"/>
        <w:rPr>
          <w:sz w:val="20"/>
          <w:szCs w:val="20"/>
        </w:rPr>
      </w:pPr>
    </w:p>
    <w:p w:rsidR="00AB68D5" w:rsidRDefault="00AB68D5" w:rsidP="001A4925">
      <w:pPr>
        <w:tabs>
          <w:tab w:val="left" w:pos="2155"/>
        </w:tabs>
        <w:ind w:left="426" w:right="589"/>
        <w:jc w:val="both"/>
        <w:rPr>
          <w:sz w:val="20"/>
          <w:szCs w:val="20"/>
        </w:rPr>
      </w:pPr>
      <w:r>
        <w:rPr>
          <w:sz w:val="20"/>
          <w:szCs w:val="20"/>
        </w:rPr>
        <w:t>4.1.2. demonstração de que os valores registrados estão compatíveis com os valores praticados pelo mercado na forma do art. 23 da Lei nº 14.133, de 2021; e</w:t>
      </w:r>
    </w:p>
    <w:p w:rsidR="00AB68D5" w:rsidRDefault="00AB68D5" w:rsidP="001A4925">
      <w:pPr>
        <w:numPr>
          <w:ilvl w:val="2"/>
          <w:numId w:val="24"/>
        </w:numPr>
        <w:tabs>
          <w:tab w:val="left" w:pos="2155"/>
        </w:tabs>
        <w:ind w:left="426"/>
        <w:jc w:val="both"/>
        <w:rPr>
          <w:sz w:val="20"/>
          <w:szCs w:val="20"/>
        </w:rPr>
      </w:pPr>
    </w:p>
    <w:p w:rsidR="00AB68D5" w:rsidRDefault="00AB68D5" w:rsidP="001A4925">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1A4925">
      <w:pPr>
        <w:tabs>
          <w:tab w:val="left" w:pos="1389"/>
        </w:tabs>
        <w:ind w:left="426" w:right="596"/>
        <w:jc w:val="both"/>
        <w:rPr>
          <w:sz w:val="20"/>
          <w:szCs w:val="20"/>
        </w:rPr>
      </w:pPr>
    </w:p>
    <w:p w:rsidR="00AB68D5" w:rsidRDefault="00AB68D5" w:rsidP="001A4925">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1A4925">
      <w:pPr>
        <w:tabs>
          <w:tab w:val="left" w:pos="2099"/>
        </w:tabs>
        <w:ind w:left="426" w:right="769"/>
        <w:jc w:val="both"/>
        <w:rPr>
          <w:sz w:val="20"/>
          <w:szCs w:val="20"/>
        </w:rPr>
      </w:pPr>
    </w:p>
    <w:p w:rsidR="00AB68D5" w:rsidRDefault="00AB68D5" w:rsidP="001A4925">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1A4925">
      <w:pPr>
        <w:tabs>
          <w:tab w:val="left" w:pos="1439"/>
        </w:tabs>
        <w:ind w:left="426" w:right="552"/>
        <w:jc w:val="both"/>
        <w:rPr>
          <w:sz w:val="20"/>
          <w:szCs w:val="20"/>
        </w:rPr>
      </w:pPr>
    </w:p>
    <w:p w:rsidR="00AB68D5" w:rsidRDefault="00AB68D5" w:rsidP="001A4925">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1A4925">
      <w:pPr>
        <w:tabs>
          <w:tab w:val="left" w:pos="1439"/>
        </w:tabs>
        <w:ind w:left="426" w:right="551"/>
        <w:jc w:val="both"/>
        <w:rPr>
          <w:sz w:val="20"/>
          <w:szCs w:val="20"/>
        </w:rPr>
      </w:pPr>
    </w:p>
    <w:p w:rsidR="00AB68D5" w:rsidRDefault="00AB68D5" w:rsidP="001A4925">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1A4925">
      <w:pPr>
        <w:tabs>
          <w:tab w:val="left" w:pos="1384"/>
        </w:tabs>
        <w:ind w:left="426" w:right="552"/>
        <w:jc w:val="both"/>
        <w:rPr>
          <w:sz w:val="20"/>
          <w:szCs w:val="20"/>
        </w:rPr>
      </w:pPr>
    </w:p>
    <w:p w:rsidR="00AB68D5" w:rsidRDefault="00AB68D5" w:rsidP="001A4925">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1A4925">
      <w:p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1A4925">
      <w:pPr>
        <w:numPr>
          <w:ilvl w:val="1"/>
          <w:numId w:val="24"/>
        </w:num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1A4925">
      <w:pPr>
        <w:ind w:left="426"/>
        <w:jc w:val="both"/>
        <w:rPr>
          <w:b/>
          <w:sz w:val="20"/>
          <w:szCs w:val="20"/>
        </w:rPr>
      </w:pPr>
    </w:p>
    <w:p w:rsidR="00AB68D5" w:rsidRDefault="00AB68D5" w:rsidP="001A4925">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1A4925">
      <w:pPr>
        <w:ind w:left="426"/>
        <w:jc w:val="both"/>
      </w:pPr>
    </w:p>
    <w:p w:rsidR="00AB68D5" w:rsidRPr="001A4925" w:rsidRDefault="00AB68D5" w:rsidP="001A4925">
      <w:pPr>
        <w:pStyle w:val="m-1299075311321444052gmail-msonospacing"/>
        <w:tabs>
          <w:tab w:val="left" w:pos="1041"/>
        </w:tabs>
        <w:ind w:left="426" w:right="592"/>
        <w:jc w:val="both"/>
        <w:rPr>
          <w:rFonts w:ascii="Verdana" w:hAnsi="Verdana"/>
          <w:b/>
          <w:bCs/>
          <w:sz w:val="20"/>
          <w:szCs w:val="20"/>
        </w:rPr>
      </w:pPr>
      <w:r w:rsidRPr="001A4925">
        <w:rPr>
          <w:rFonts w:ascii="Verdana" w:hAnsi="Verdana"/>
          <w:b/>
          <w:bCs/>
          <w:sz w:val="20"/>
          <w:szCs w:val="20"/>
        </w:rPr>
        <w:t xml:space="preserve">5. VALIDADE, FORMALIZAÇÃO DA ATA DE REGISTRO DE PREÇOS E CADASTRO </w:t>
      </w:r>
      <w:r w:rsidRPr="001A4925">
        <w:rPr>
          <w:rFonts w:ascii="Verdana" w:hAnsi="Verdana"/>
          <w:b/>
          <w:bCs/>
          <w:spacing w:val="-2"/>
          <w:sz w:val="20"/>
          <w:szCs w:val="20"/>
        </w:rPr>
        <w:t>RESERVA</w:t>
      </w:r>
    </w:p>
    <w:p w:rsidR="00AB68D5" w:rsidRDefault="00AB68D5" w:rsidP="001A4925">
      <w:pPr>
        <w:ind w:left="426"/>
        <w:jc w:val="both"/>
        <w:rPr>
          <w:b/>
          <w:sz w:val="19"/>
          <w:highlight w:val="yellow"/>
        </w:rPr>
      </w:pPr>
    </w:p>
    <w:p w:rsidR="00AB68D5" w:rsidRDefault="00AB68D5" w:rsidP="001A4925">
      <w:pPr>
        <w:numPr>
          <w:ilvl w:val="1"/>
          <w:numId w:val="25"/>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w:t>
      </w:r>
      <w:r>
        <w:rPr>
          <w:sz w:val="20"/>
          <w:szCs w:val="20"/>
        </w:rPr>
        <w:lastRenderedPageBreak/>
        <w:t xml:space="preserve">despesa, autorização de compra ou outro instrumento hábil, conforme o art. 95 da Lei nº 14.133, de </w:t>
      </w:r>
      <w:r>
        <w:rPr>
          <w:spacing w:val="-2"/>
          <w:sz w:val="20"/>
          <w:szCs w:val="20"/>
        </w:rPr>
        <w:t>2021.</w:t>
      </w:r>
    </w:p>
    <w:p w:rsidR="00AB68D5" w:rsidRDefault="00AB68D5" w:rsidP="001A4925">
      <w:pPr>
        <w:ind w:left="426"/>
        <w:jc w:val="both"/>
        <w:rPr>
          <w:sz w:val="20"/>
          <w:szCs w:val="20"/>
        </w:rPr>
      </w:pPr>
    </w:p>
    <w:p w:rsidR="00AB68D5" w:rsidRDefault="00AB68D5" w:rsidP="001A4925">
      <w:pPr>
        <w:tabs>
          <w:tab w:val="left" w:pos="2148"/>
        </w:tabs>
        <w:ind w:left="426"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1A4925">
      <w:pPr>
        <w:tabs>
          <w:tab w:val="left" w:pos="2148"/>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1A4925">
      <w:pPr>
        <w:tabs>
          <w:tab w:val="left" w:pos="1384"/>
        </w:tabs>
        <w:ind w:left="426" w:right="555"/>
        <w:jc w:val="both"/>
        <w:rPr>
          <w:sz w:val="20"/>
          <w:szCs w:val="20"/>
        </w:rPr>
      </w:pPr>
    </w:p>
    <w:p w:rsidR="00AB68D5" w:rsidRDefault="00AB68D5" w:rsidP="001A4925">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1A4925">
      <w:pPr>
        <w:tabs>
          <w:tab w:val="left" w:pos="2095"/>
        </w:tabs>
        <w:ind w:left="426" w:right="545"/>
        <w:jc w:val="both"/>
        <w:rPr>
          <w:sz w:val="20"/>
          <w:szCs w:val="20"/>
        </w:rPr>
      </w:pPr>
    </w:p>
    <w:p w:rsidR="00AB68D5" w:rsidRDefault="00AB68D5" w:rsidP="001A4925">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1A4925">
      <w:pPr>
        <w:tabs>
          <w:tab w:val="left" w:pos="2095"/>
        </w:tabs>
        <w:ind w:left="426" w:right="550"/>
        <w:jc w:val="both"/>
        <w:rPr>
          <w:sz w:val="20"/>
          <w:szCs w:val="20"/>
        </w:rPr>
      </w:pPr>
    </w:p>
    <w:p w:rsidR="00AB68D5" w:rsidRDefault="00AB68D5" w:rsidP="001A4925">
      <w:pPr>
        <w:numPr>
          <w:ilvl w:val="2"/>
          <w:numId w:val="26"/>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1A4925">
      <w:pPr>
        <w:tabs>
          <w:tab w:val="left" w:pos="2802"/>
        </w:tabs>
        <w:ind w:left="426" w:right="555"/>
        <w:jc w:val="both"/>
        <w:rPr>
          <w:sz w:val="20"/>
          <w:szCs w:val="20"/>
        </w:rPr>
      </w:pPr>
    </w:p>
    <w:p w:rsidR="00AB68D5" w:rsidRDefault="00AB68D5" w:rsidP="001A4925">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1A4925">
      <w:pPr>
        <w:tabs>
          <w:tab w:val="left" w:pos="2802"/>
        </w:tabs>
        <w:ind w:left="426"/>
        <w:jc w:val="both"/>
        <w:rPr>
          <w:sz w:val="20"/>
          <w:szCs w:val="20"/>
        </w:rPr>
      </w:pPr>
    </w:p>
    <w:p w:rsidR="00AB68D5" w:rsidRDefault="00AB68D5" w:rsidP="001A4925">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1A4925">
      <w:pPr>
        <w:tabs>
          <w:tab w:val="left" w:pos="2095"/>
        </w:tabs>
        <w:ind w:left="426" w:right="553"/>
        <w:jc w:val="both"/>
        <w:rPr>
          <w:sz w:val="20"/>
          <w:szCs w:val="20"/>
        </w:rPr>
      </w:pPr>
    </w:p>
    <w:p w:rsidR="00AB68D5" w:rsidRDefault="00AB68D5" w:rsidP="001A4925">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1A4925">
      <w:pPr>
        <w:tabs>
          <w:tab w:val="left" w:pos="2095"/>
        </w:tabs>
        <w:ind w:left="426" w:right="553"/>
        <w:jc w:val="both"/>
        <w:rPr>
          <w:sz w:val="20"/>
          <w:szCs w:val="20"/>
        </w:rPr>
      </w:pPr>
    </w:p>
    <w:p w:rsidR="00AB68D5" w:rsidRDefault="00AB68D5" w:rsidP="001A4925">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1A4925">
      <w:pPr>
        <w:tabs>
          <w:tab w:val="left" w:pos="1384"/>
        </w:tabs>
        <w:ind w:left="426" w:right="543"/>
        <w:jc w:val="both"/>
        <w:rPr>
          <w:sz w:val="20"/>
          <w:szCs w:val="20"/>
        </w:rPr>
      </w:pPr>
    </w:p>
    <w:p w:rsidR="00AB68D5" w:rsidRDefault="00AB68D5" w:rsidP="001A4925">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1A4925">
      <w:pPr>
        <w:tabs>
          <w:tab w:val="left" w:pos="1384"/>
        </w:tabs>
        <w:ind w:left="426" w:right="543"/>
        <w:jc w:val="both"/>
        <w:rPr>
          <w:sz w:val="20"/>
          <w:szCs w:val="20"/>
        </w:rPr>
      </w:pPr>
    </w:p>
    <w:p w:rsidR="00AB68D5" w:rsidRDefault="00AB68D5" w:rsidP="001A4925">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1A4925">
      <w:pPr>
        <w:tabs>
          <w:tab w:val="left" w:pos="2095"/>
        </w:tabs>
        <w:ind w:left="426" w:right="552"/>
        <w:jc w:val="both"/>
        <w:rPr>
          <w:sz w:val="20"/>
          <w:szCs w:val="20"/>
        </w:rPr>
      </w:pPr>
    </w:p>
    <w:p w:rsidR="00AB68D5" w:rsidRDefault="00AB68D5" w:rsidP="001A4925">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1A4925">
      <w:pPr>
        <w:tabs>
          <w:tab w:val="left" w:pos="1386"/>
        </w:tabs>
        <w:ind w:left="426" w:right="555"/>
        <w:jc w:val="both"/>
        <w:rPr>
          <w:sz w:val="20"/>
          <w:szCs w:val="20"/>
        </w:rPr>
      </w:pPr>
    </w:p>
    <w:p w:rsidR="00AB68D5" w:rsidRDefault="00AB68D5" w:rsidP="001A4925">
      <w:pPr>
        <w:tabs>
          <w:tab w:val="left" w:pos="1386"/>
        </w:tabs>
        <w:ind w:left="426"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AB68D5" w:rsidRDefault="00AB68D5" w:rsidP="001A4925">
      <w:pPr>
        <w:tabs>
          <w:tab w:val="left" w:pos="1386"/>
        </w:tabs>
        <w:ind w:left="426" w:right="543"/>
        <w:jc w:val="both"/>
        <w:rPr>
          <w:sz w:val="20"/>
          <w:szCs w:val="20"/>
        </w:rPr>
      </w:pPr>
    </w:p>
    <w:p w:rsidR="00AB68D5" w:rsidRDefault="00AB68D5" w:rsidP="001A4925">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1A4925">
      <w:pPr>
        <w:tabs>
          <w:tab w:val="left" w:pos="1386"/>
        </w:tabs>
        <w:ind w:left="426" w:right="558"/>
        <w:jc w:val="both"/>
        <w:rPr>
          <w:sz w:val="20"/>
          <w:szCs w:val="20"/>
        </w:rPr>
      </w:pPr>
    </w:p>
    <w:p w:rsidR="00AB68D5" w:rsidRDefault="00AB68D5" w:rsidP="001A4925">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1A4925">
      <w:pPr>
        <w:tabs>
          <w:tab w:val="left" w:pos="2092"/>
        </w:tabs>
        <w:ind w:left="426" w:right="550"/>
        <w:jc w:val="both"/>
        <w:rPr>
          <w:sz w:val="20"/>
          <w:szCs w:val="20"/>
        </w:rPr>
      </w:pPr>
    </w:p>
    <w:p w:rsidR="00AB68D5" w:rsidRDefault="00AB68D5" w:rsidP="001A4925">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1A4925">
      <w:pPr>
        <w:tabs>
          <w:tab w:val="left" w:pos="1386"/>
        </w:tabs>
        <w:ind w:left="426"/>
        <w:jc w:val="both"/>
        <w:rPr>
          <w:sz w:val="20"/>
          <w:szCs w:val="20"/>
        </w:rPr>
      </w:pPr>
    </w:p>
    <w:p w:rsidR="00AB68D5" w:rsidRDefault="00AB68D5" w:rsidP="001A4925">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1A4925">
      <w:pPr>
        <w:ind w:left="426"/>
        <w:jc w:val="both"/>
        <w:rPr>
          <w:highlight w:val="yellow"/>
        </w:rPr>
      </w:pPr>
    </w:p>
    <w:p w:rsidR="00AB68D5" w:rsidRPr="001A4925" w:rsidRDefault="00AB68D5" w:rsidP="001A4925">
      <w:pPr>
        <w:pStyle w:val="m-1299075311321444052gmail-msonospacing"/>
        <w:numPr>
          <w:ilvl w:val="0"/>
          <w:numId w:val="26"/>
        </w:numPr>
        <w:tabs>
          <w:tab w:val="left" w:pos="1039"/>
        </w:tabs>
        <w:ind w:left="426" w:firstLine="0"/>
        <w:jc w:val="both"/>
        <w:rPr>
          <w:rFonts w:ascii="Verdana" w:hAnsi="Verdana"/>
          <w:b/>
          <w:bCs/>
          <w:sz w:val="20"/>
          <w:szCs w:val="20"/>
        </w:rPr>
      </w:pPr>
      <w:r w:rsidRPr="001A4925">
        <w:rPr>
          <w:rFonts w:ascii="Verdana" w:hAnsi="Verdana"/>
          <w:b/>
          <w:bCs/>
          <w:spacing w:val="-2"/>
          <w:sz w:val="20"/>
          <w:szCs w:val="20"/>
        </w:rPr>
        <w:t>ALTERAÇÃO OU ATUALIZAÇÃO DOS PREÇOS REGISTRADOS</w:t>
      </w:r>
    </w:p>
    <w:p w:rsidR="00AB68D5" w:rsidRDefault="00AB68D5" w:rsidP="001A4925">
      <w:pPr>
        <w:numPr>
          <w:ilvl w:val="1"/>
          <w:numId w:val="27"/>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1A4925">
      <w:pPr>
        <w:numPr>
          <w:ilvl w:val="2"/>
          <w:numId w:val="27"/>
        </w:numPr>
        <w:tabs>
          <w:tab w:val="left" w:pos="2095"/>
        </w:tabs>
        <w:ind w:left="426" w:right="552" w:firstLine="0"/>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1A4925">
      <w:pPr>
        <w:numPr>
          <w:ilvl w:val="2"/>
          <w:numId w:val="27"/>
        </w:numPr>
        <w:tabs>
          <w:tab w:val="left" w:pos="2095"/>
        </w:tabs>
        <w:ind w:left="426" w:right="486" w:firstLine="0"/>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1A4925">
      <w:pPr>
        <w:numPr>
          <w:ilvl w:val="2"/>
          <w:numId w:val="27"/>
        </w:numPr>
        <w:tabs>
          <w:tab w:val="left" w:pos="2095"/>
        </w:tabs>
        <w:ind w:left="426" w:right="550" w:firstLine="0"/>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1A4925">
      <w:pPr>
        <w:numPr>
          <w:ilvl w:val="3"/>
          <w:numId w:val="27"/>
        </w:numPr>
        <w:tabs>
          <w:tab w:val="left" w:pos="2802"/>
        </w:tabs>
        <w:ind w:left="426" w:right="552" w:firstLine="0"/>
        <w:jc w:val="both"/>
        <w:rPr>
          <w:sz w:val="20"/>
          <w:szCs w:val="20"/>
        </w:rPr>
      </w:pPr>
      <w:r>
        <w:rPr>
          <w:sz w:val="20"/>
          <w:szCs w:val="20"/>
        </w:rPr>
        <w:t>No caso do reajustamento, deverá ser respeitada a contagem da anualidade e o índice previstos para a contratação;</w:t>
      </w:r>
    </w:p>
    <w:p w:rsidR="00AB68D5" w:rsidRDefault="00AB68D5" w:rsidP="001A4925">
      <w:pPr>
        <w:numPr>
          <w:ilvl w:val="3"/>
          <w:numId w:val="27"/>
        </w:numPr>
        <w:tabs>
          <w:tab w:val="left" w:pos="2802"/>
        </w:tabs>
        <w:ind w:left="426" w:right="553" w:firstLine="0"/>
        <w:jc w:val="both"/>
        <w:rPr>
          <w:sz w:val="20"/>
          <w:szCs w:val="20"/>
        </w:rPr>
      </w:pPr>
      <w:r>
        <w:rPr>
          <w:sz w:val="20"/>
          <w:szCs w:val="20"/>
        </w:rPr>
        <w:t>No caso da repactuação, poderá ser a pedido do interessado, conforme critérios definidos para a contratação.</w:t>
      </w:r>
    </w:p>
    <w:p w:rsidR="00AB68D5" w:rsidRDefault="00AB68D5" w:rsidP="001A4925">
      <w:pPr>
        <w:pStyle w:val="Ttulo1"/>
        <w:ind w:left="426"/>
        <w:jc w:val="both"/>
        <w:rPr>
          <w:highlight w:val="yellow"/>
        </w:rPr>
      </w:pPr>
    </w:p>
    <w:p w:rsidR="00AB68D5" w:rsidRPr="001A4925" w:rsidRDefault="00AB68D5" w:rsidP="001A4925">
      <w:pPr>
        <w:pStyle w:val="m-1299075311321444052gmail-msonospacing"/>
        <w:numPr>
          <w:ilvl w:val="0"/>
          <w:numId w:val="27"/>
        </w:numPr>
        <w:tabs>
          <w:tab w:val="left" w:pos="1039"/>
        </w:tabs>
        <w:ind w:left="426" w:firstLine="0"/>
        <w:jc w:val="both"/>
        <w:rPr>
          <w:rFonts w:ascii="Verdana" w:hAnsi="Verdana"/>
          <w:b/>
          <w:bCs/>
          <w:sz w:val="20"/>
          <w:szCs w:val="20"/>
        </w:rPr>
      </w:pPr>
      <w:bookmarkStart w:id="29" w:name="_TOC_250002"/>
      <w:r w:rsidRPr="001A4925">
        <w:rPr>
          <w:rFonts w:ascii="Verdana" w:hAnsi="Verdana"/>
          <w:b/>
          <w:bCs/>
          <w:spacing w:val="-2"/>
          <w:sz w:val="20"/>
          <w:szCs w:val="20"/>
        </w:rPr>
        <w:t>NEGOCIAÇÃO DE PREÇOS</w:t>
      </w:r>
      <w:bookmarkEnd w:id="29"/>
      <w:r w:rsidRPr="001A4925">
        <w:rPr>
          <w:rFonts w:ascii="Verdana" w:hAnsi="Verdana"/>
          <w:b/>
          <w:bCs/>
          <w:spacing w:val="-2"/>
          <w:sz w:val="20"/>
          <w:szCs w:val="20"/>
        </w:rPr>
        <w:t xml:space="preserve"> REGISTRADOS</w:t>
      </w:r>
    </w:p>
    <w:p w:rsidR="001A4925" w:rsidRPr="001A4925" w:rsidRDefault="001A4925" w:rsidP="001A4925">
      <w:pPr>
        <w:pStyle w:val="m-1299075311321444052gmail-msonospacing"/>
        <w:tabs>
          <w:tab w:val="left" w:pos="1039"/>
        </w:tabs>
        <w:ind w:left="426"/>
        <w:jc w:val="both"/>
        <w:rPr>
          <w:rFonts w:ascii="Verdana" w:hAnsi="Verdana"/>
          <w:b/>
          <w:bCs/>
          <w:sz w:val="20"/>
          <w:szCs w:val="20"/>
        </w:rPr>
      </w:pPr>
    </w:p>
    <w:p w:rsidR="00AB68D5" w:rsidRDefault="00AB68D5" w:rsidP="001A4925">
      <w:pPr>
        <w:numPr>
          <w:ilvl w:val="1"/>
          <w:numId w:val="27"/>
        </w:numPr>
        <w:tabs>
          <w:tab w:val="left" w:pos="1384"/>
        </w:tabs>
        <w:ind w:left="426" w:right="545" w:firstLine="0"/>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1A4925">
      <w:pPr>
        <w:numPr>
          <w:ilvl w:val="2"/>
          <w:numId w:val="27"/>
        </w:numPr>
        <w:tabs>
          <w:tab w:val="left" w:pos="2095"/>
        </w:tabs>
        <w:ind w:left="426" w:right="543" w:firstLine="0"/>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1A4925">
      <w:pPr>
        <w:numPr>
          <w:ilvl w:val="2"/>
          <w:numId w:val="27"/>
        </w:numPr>
        <w:tabs>
          <w:tab w:val="left" w:pos="2095"/>
        </w:tabs>
        <w:ind w:left="426" w:right="550" w:firstLine="0"/>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1A4925">
      <w:pPr>
        <w:numPr>
          <w:ilvl w:val="2"/>
          <w:numId w:val="27"/>
        </w:numPr>
        <w:tabs>
          <w:tab w:val="left" w:pos="2095"/>
        </w:tabs>
        <w:ind w:left="426" w:right="545" w:firstLine="0"/>
        <w:jc w:val="both"/>
        <w:rPr>
          <w:sz w:val="20"/>
          <w:szCs w:val="20"/>
        </w:rPr>
      </w:pPr>
      <w:r>
        <w:rPr>
          <w:sz w:val="20"/>
          <w:szCs w:val="20"/>
        </w:rPr>
        <w:lastRenderedPageBreak/>
        <w:t>Se não obtiver êxito nas negociações, o órgão ou entidade gerenciadora procederá ao cancelamento da ata de registro de preços, adotando as medidas cabíveis para obtenção de contratação mais vantajosa.</w:t>
      </w:r>
    </w:p>
    <w:p w:rsidR="00AB68D5" w:rsidRDefault="00AB68D5" w:rsidP="001A4925">
      <w:pPr>
        <w:numPr>
          <w:ilvl w:val="2"/>
          <w:numId w:val="27"/>
        </w:numPr>
        <w:tabs>
          <w:tab w:val="left" w:pos="2095"/>
        </w:tabs>
        <w:ind w:left="426" w:right="555" w:firstLine="0"/>
        <w:jc w:val="both"/>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AB68D5" w:rsidRDefault="00AB68D5" w:rsidP="001A4925">
      <w:pPr>
        <w:numPr>
          <w:ilvl w:val="1"/>
          <w:numId w:val="27"/>
        </w:numPr>
        <w:tabs>
          <w:tab w:val="left" w:pos="1384"/>
        </w:tabs>
        <w:ind w:left="426" w:right="547" w:firstLine="0"/>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1A4925">
      <w:pPr>
        <w:numPr>
          <w:ilvl w:val="2"/>
          <w:numId w:val="27"/>
        </w:numPr>
        <w:tabs>
          <w:tab w:val="left" w:pos="2095"/>
        </w:tabs>
        <w:ind w:left="426" w:right="552" w:firstLine="0"/>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1A4925">
      <w:pPr>
        <w:numPr>
          <w:ilvl w:val="2"/>
          <w:numId w:val="27"/>
        </w:numPr>
        <w:tabs>
          <w:tab w:val="left" w:pos="2095"/>
        </w:tabs>
        <w:ind w:left="426" w:right="545" w:firstLine="0"/>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1A4925">
      <w:pPr>
        <w:numPr>
          <w:ilvl w:val="2"/>
          <w:numId w:val="27"/>
        </w:numPr>
        <w:tabs>
          <w:tab w:val="left" w:pos="2095"/>
        </w:tabs>
        <w:ind w:left="426" w:right="548" w:firstLine="0"/>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1A4925">
      <w:pPr>
        <w:numPr>
          <w:ilvl w:val="2"/>
          <w:numId w:val="27"/>
        </w:numPr>
        <w:tabs>
          <w:tab w:val="left" w:pos="2095"/>
        </w:tabs>
        <w:ind w:left="426" w:right="545" w:firstLine="0"/>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1A4925">
      <w:pPr>
        <w:numPr>
          <w:ilvl w:val="2"/>
          <w:numId w:val="27"/>
        </w:numPr>
        <w:tabs>
          <w:tab w:val="left" w:pos="2095"/>
        </w:tabs>
        <w:ind w:left="426" w:right="543" w:firstLine="0"/>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1A4925">
      <w:pPr>
        <w:numPr>
          <w:ilvl w:val="2"/>
          <w:numId w:val="27"/>
        </w:numPr>
        <w:tabs>
          <w:tab w:val="left" w:pos="2148"/>
        </w:tabs>
        <w:ind w:left="426" w:right="543" w:firstLine="0"/>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1A4925">
      <w:pPr>
        <w:ind w:left="426"/>
        <w:jc w:val="both"/>
      </w:pPr>
    </w:p>
    <w:p w:rsidR="00AB68D5" w:rsidRDefault="00AB68D5" w:rsidP="001A4925">
      <w:pPr>
        <w:pStyle w:val="m-1299075311321444052gmail-msonospacing"/>
        <w:numPr>
          <w:ilvl w:val="0"/>
          <w:numId w:val="27"/>
        </w:numPr>
        <w:tabs>
          <w:tab w:val="left" w:pos="1041"/>
        </w:tabs>
        <w:spacing w:beforeAutospacing="0" w:afterAutospacing="0"/>
        <w:ind w:left="426" w:right="618" w:firstLine="0"/>
        <w:jc w:val="both"/>
        <w:rPr>
          <w:rFonts w:ascii="Verdana" w:hAnsi="Verdana"/>
          <w:b/>
          <w:bCs/>
          <w:sz w:val="20"/>
          <w:szCs w:val="20"/>
        </w:rPr>
      </w:pPr>
      <w:r w:rsidRPr="001A4925">
        <w:rPr>
          <w:rFonts w:ascii="Verdana" w:hAnsi="Verdana"/>
          <w:b/>
          <w:bCs/>
          <w:sz w:val="20"/>
          <w:szCs w:val="20"/>
        </w:rPr>
        <w:t>REMANEJAMENTO DAS QUANTIDADES REGISTRADAS NA ATA DE REGISTRO DE PREÇOS</w:t>
      </w:r>
    </w:p>
    <w:p w:rsidR="001A4925" w:rsidRPr="001A4925" w:rsidRDefault="001A4925" w:rsidP="001A4925">
      <w:pPr>
        <w:pStyle w:val="m-1299075311321444052gmail-msonospacing"/>
        <w:tabs>
          <w:tab w:val="left" w:pos="1041"/>
        </w:tabs>
        <w:spacing w:beforeAutospacing="0" w:afterAutospacing="0"/>
        <w:ind w:left="426" w:right="618"/>
        <w:jc w:val="both"/>
        <w:rPr>
          <w:rFonts w:ascii="Verdana" w:hAnsi="Verdana"/>
          <w:b/>
          <w:bCs/>
          <w:sz w:val="20"/>
          <w:szCs w:val="20"/>
        </w:rPr>
      </w:pPr>
    </w:p>
    <w:p w:rsidR="00AB68D5" w:rsidRDefault="00AB68D5" w:rsidP="001A4925">
      <w:pPr>
        <w:numPr>
          <w:ilvl w:val="1"/>
          <w:numId w:val="27"/>
        </w:numPr>
        <w:tabs>
          <w:tab w:val="left" w:pos="1439"/>
        </w:tabs>
        <w:ind w:left="426" w:right="550" w:firstLine="0"/>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1A4925">
      <w:pPr>
        <w:numPr>
          <w:ilvl w:val="1"/>
          <w:numId w:val="27"/>
        </w:numPr>
        <w:tabs>
          <w:tab w:val="left" w:pos="1439"/>
        </w:tabs>
        <w:ind w:left="426" w:firstLine="0"/>
        <w:jc w:val="both"/>
        <w:rPr>
          <w:sz w:val="20"/>
          <w:szCs w:val="20"/>
        </w:rPr>
      </w:pPr>
      <w:r>
        <w:rPr>
          <w:sz w:val="20"/>
          <w:szCs w:val="20"/>
        </w:rPr>
        <w:t xml:space="preserve">O remanejamento somente poderá ser </w:t>
      </w:r>
      <w:r>
        <w:rPr>
          <w:spacing w:val="-2"/>
          <w:sz w:val="20"/>
          <w:szCs w:val="20"/>
        </w:rPr>
        <w:t>feito:</w:t>
      </w:r>
    </w:p>
    <w:p w:rsidR="00AB68D5" w:rsidRDefault="00AB68D5" w:rsidP="001A4925">
      <w:pPr>
        <w:numPr>
          <w:ilvl w:val="2"/>
          <w:numId w:val="27"/>
        </w:numPr>
        <w:tabs>
          <w:tab w:val="left" w:pos="2099"/>
        </w:tabs>
        <w:ind w:left="426" w:firstLine="0"/>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1A4925">
      <w:pPr>
        <w:numPr>
          <w:ilvl w:val="2"/>
          <w:numId w:val="27"/>
        </w:numPr>
        <w:tabs>
          <w:tab w:val="left" w:pos="2099"/>
        </w:tabs>
        <w:ind w:left="426" w:firstLine="0"/>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1A4925">
      <w:pPr>
        <w:numPr>
          <w:ilvl w:val="1"/>
          <w:numId w:val="27"/>
        </w:numPr>
        <w:tabs>
          <w:tab w:val="left" w:pos="1387"/>
        </w:tabs>
        <w:ind w:left="426" w:right="553" w:firstLine="0"/>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1A4925">
      <w:pPr>
        <w:numPr>
          <w:ilvl w:val="1"/>
          <w:numId w:val="27"/>
        </w:numPr>
        <w:tabs>
          <w:tab w:val="left" w:pos="1387"/>
        </w:tabs>
        <w:ind w:left="426" w:right="552" w:firstLine="0"/>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1A4925">
      <w:pPr>
        <w:numPr>
          <w:ilvl w:val="1"/>
          <w:numId w:val="27"/>
        </w:numPr>
        <w:tabs>
          <w:tab w:val="left" w:pos="1387"/>
        </w:tabs>
        <w:ind w:left="426" w:firstLine="0"/>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1A4925">
      <w:pPr>
        <w:ind w:left="426" w:right="553"/>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1A4925">
      <w:pPr>
        <w:numPr>
          <w:ilvl w:val="1"/>
          <w:numId w:val="27"/>
        </w:numPr>
        <w:tabs>
          <w:tab w:val="left" w:pos="1384"/>
        </w:tabs>
        <w:ind w:left="426" w:right="550" w:firstLine="0"/>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1A4925">
      <w:pPr>
        <w:numPr>
          <w:ilvl w:val="1"/>
          <w:numId w:val="27"/>
        </w:numPr>
        <w:tabs>
          <w:tab w:val="left" w:pos="1384"/>
        </w:tabs>
        <w:ind w:left="426" w:right="543" w:firstLine="0"/>
        <w:jc w:val="both"/>
        <w:rPr>
          <w:sz w:val="20"/>
          <w:szCs w:val="20"/>
        </w:rPr>
      </w:pPr>
      <w:r>
        <w:rPr>
          <w:sz w:val="20"/>
          <w:szCs w:val="20"/>
        </w:rPr>
        <w:t xml:space="preserve">Na hipótese da compra centralizada, não havendo indicação pelo órgão ou pela entidade </w:t>
      </w:r>
      <w:r>
        <w:rPr>
          <w:sz w:val="20"/>
          <w:szCs w:val="20"/>
        </w:rPr>
        <w:lastRenderedPageBreak/>
        <w:t xml:space="preserve">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1A4925">
      <w:pPr>
        <w:tabs>
          <w:tab w:val="left" w:pos="1384"/>
        </w:tabs>
        <w:ind w:left="426" w:right="543"/>
        <w:jc w:val="both"/>
        <w:rPr>
          <w:sz w:val="20"/>
          <w:szCs w:val="20"/>
        </w:rPr>
      </w:pPr>
    </w:p>
    <w:p w:rsidR="00AB68D5" w:rsidRPr="001A4925" w:rsidRDefault="00AB68D5" w:rsidP="001A4925">
      <w:pPr>
        <w:pStyle w:val="m-1299075311321444052gmail-msonospacing"/>
        <w:numPr>
          <w:ilvl w:val="0"/>
          <w:numId w:val="27"/>
        </w:numPr>
        <w:tabs>
          <w:tab w:val="left" w:pos="1041"/>
        </w:tabs>
        <w:spacing w:beforeAutospacing="0" w:afterAutospacing="0"/>
        <w:ind w:left="426" w:right="775" w:firstLine="0"/>
        <w:jc w:val="both"/>
        <w:rPr>
          <w:rFonts w:ascii="Verdana" w:hAnsi="Verdana"/>
          <w:b/>
          <w:bCs/>
          <w:sz w:val="20"/>
          <w:szCs w:val="20"/>
        </w:rPr>
      </w:pPr>
      <w:r w:rsidRPr="001A4925">
        <w:rPr>
          <w:rFonts w:ascii="Verdana" w:hAnsi="Verdana"/>
          <w:b/>
          <w:bCs/>
          <w:sz w:val="20"/>
          <w:szCs w:val="20"/>
        </w:rPr>
        <w:t xml:space="preserve"> CANCELAMENTO DO REGISTRO DO LICITANTE VENCEDOR E DOS PREÇOS </w:t>
      </w:r>
      <w:r w:rsidRPr="001A4925">
        <w:rPr>
          <w:rFonts w:ascii="Verdana" w:hAnsi="Verdana"/>
          <w:b/>
          <w:bCs/>
          <w:spacing w:val="-2"/>
          <w:sz w:val="20"/>
          <w:szCs w:val="20"/>
        </w:rPr>
        <w:t>REGISTRADOS</w:t>
      </w:r>
    </w:p>
    <w:p w:rsidR="00AB68D5" w:rsidRDefault="00AB68D5" w:rsidP="001A4925">
      <w:pPr>
        <w:pStyle w:val="m-1299075311321444052gmail-msonospacing"/>
        <w:tabs>
          <w:tab w:val="left" w:pos="1041"/>
        </w:tabs>
        <w:ind w:left="426" w:right="775"/>
        <w:jc w:val="both"/>
        <w:rPr>
          <w:rFonts w:ascii="Verdana" w:hAnsi="Verdana"/>
          <w:sz w:val="20"/>
          <w:szCs w:val="20"/>
        </w:rPr>
      </w:pPr>
    </w:p>
    <w:p w:rsidR="00AB68D5" w:rsidRDefault="00AB68D5" w:rsidP="001A4925">
      <w:pPr>
        <w:numPr>
          <w:ilvl w:val="1"/>
          <w:numId w:val="27"/>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1A4925">
      <w:pPr>
        <w:numPr>
          <w:ilvl w:val="2"/>
          <w:numId w:val="27"/>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1A4925">
      <w:pPr>
        <w:numPr>
          <w:ilvl w:val="2"/>
          <w:numId w:val="27"/>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1A4925">
      <w:pPr>
        <w:numPr>
          <w:ilvl w:val="2"/>
          <w:numId w:val="27"/>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1A4925">
      <w:pPr>
        <w:numPr>
          <w:ilvl w:val="2"/>
          <w:numId w:val="27"/>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1A4925">
      <w:pPr>
        <w:numPr>
          <w:ilvl w:val="3"/>
          <w:numId w:val="27"/>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1A4925">
      <w:pPr>
        <w:numPr>
          <w:ilvl w:val="1"/>
          <w:numId w:val="27"/>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1A4925">
      <w:pPr>
        <w:numPr>
          <w:ilvl w:val="1"/>
          <w:numId w:val="27"/>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1A4925">
      <w:pPr>
        <w:numPr>
          <w:ilvl w:val="1"/>
          <w:numId w:val="27"/>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1A4925">
      <w:pPr>
        <w:numPr>
          <w:ilvl w:val="2"/>
          <w:numId w:val="27"/>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1A4925">
      <w:pPr>
        <w:numPr>
          <w:ilvl w:val="2"/>
          <w:numId w:val="27"/>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1A4925">
      <w:pPr>
        <w:numPr>
          <w:ilvl w:val="2"/>
          <w:numId w:val="27"/>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1A4925">
      <w:pPr>
        <w:tabs>
          <w:tab w:val="left" w:pos="2095"/>
        </w:tabs>
        <w:ind w:left="426" w:right="543"/>
        <w:jc w:val="both"/>
        <w:rPr>
          <w:sz w:val="20"/>
          <w:szCs w:val="20"/>
        </w:rPr>
      </w:pPr>
    </w:p>
    <w:p w:rsidR="00AB68D5" w:rsidRPr="001A4925" w:rsidRDefault="00AB68D5" w:rsidP="001A4925">
      <w:pPr>
        <w:pStyle w:val="m-1299075311321444052gmail-msonospacing"/>
        <w:numPr>
          <w:ilvl w:val="0"/>
          <w:numId w:val="27"/>
        </w:numPr>
        <w:tabs>
          <w:tab w:val="left" w:pos="1038"/>
        </w:tabs>
        <w:ind w:left="426" w:firstLine="0"/>
        <w:jc w:val="both"/>
        <w:rPr>
          <w:rFonts w:ascii="Verdana" w:hAnsi="Verdana"/>
          <w:b/>
          <w:bCs/>
          <w:sz w:val="20"/>
          <w:szCs w:val="20"/>
        </w:rPr>
      </w:pPr>
      <w:bookmarkStart w:id="30" w:name="_TOC_250001"/>
      <w:r w:rsidRPr="001A4925">
        <w:rPr>
          <w:rFonts w:ascii="Verdana" w:hAnsi="Verdana"/>
          <w:b/>
          <w:bCs/>
          <w:sz w:val="20"/>
          <w:szCs w:val="20"/>
        </w:rPr>
        <w:t>DAS</w:t>
      </w:r>
      <w:bookmarkEnd w:id="30"/>
      <w:r w:rsidRPr="001A4925">
        <w:rPr>
          <w:rFonts w:ascii="Verdana" w:hAnsi="Verdana"/>
          <w:b/>
          <w:bCs/>
          <w:spacing w:val="-2"/>
          <w:sz w:val="20"/>
          <w:szCs w:val="20"/>
        </w:rPr>
        <w:t>PENALIDADES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1A4925">
      <w:pPr>
        <w:numPr>
          <w:ilvl w:val="1"/>
          <w:numId w:val="27"/>
        </w:numPr>
        <w:tabs>
          <w:tab w:val="left" w:pos="1385"/>
        </w:tabs>
        <w:ind w:left="426" w:right="550" w:firstLine="0"/>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1A4925">
      <w:pPr>
        <w:numPr>
          <w:ilvl w:val="2"/>
          <w:numId w:val="27"/>
        </w:numPr>
        <w:tabs>
          <w:tab w:val="left" w:pos="2092"/>
        </w:tabs>
        <w:ind w:left="426" w:right="550" w:firstLine="0"/>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1A4925">
      <w:pPr>
        <w:numPr>
          <w:ilvl w:val="1"/>
          <w:numId w:val="27"/>
        </w:numPr>
        <w:tabs>
          <w:tab w:val="left" w:pos="1385"/>
        </w:tabs>
        <w:ind w:left="426" w:right="550" w:firstLine="0"/>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1A4925">
      <w:pPr>
        <w:numPr>
          <w:ilvl w:val="1"/>
          <w:numId w:val="27"/>
        </w:numPr>
        <w:tabs>
          <w:tab w:val="left" w:pos="1385"/>
        </w:tabs>
        <w:ind w:left="426" w:right="553" w:firstLine="0"/>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1A4925">
      <w:pPr>
        <w:ind w:left="426"/>
        <w:jc w:val="both"/>
      </w:pPr>
    </w:p>
    <w:p w:rsidR="00AB68D5" w:rsidRPr="001A4925" w:rsidRDefault="00AB68D5" w:rsidP="001A4925">
      <w:pPr>
        <w:pStyle w:val="m-1299075311321444052gmail-msonospacing"/>
        <w:numPr>
          <w:ilvl w:val="0"/>
          <w:numId w:val="27"/>
        </w:numPr>
        <w:tabs>
          <w:tab w:val="left" w:pos="1038"/>
        </w:tabs>
        <w:ind w:left="426" w:firstLine="0"/>
        <w:jc w:val="both"/>
        <w:rPr>
          <w:rFonts w:ascii="Verdana" w:hAnsi="Verdana"/>
          <w:b/>
          <w:bCs/>
          <w:sz w:val="20"/>
          <w:szCs w:val="20"/>
        </w:rPr>
      </w:pPr>
      <w:bookmarkStart w:id="31" w:name="_TOC_250000"/>
      <w:r w:rsidRPr="001A4925">
        <w:rPr>
          <w:rFonts w:ascii="Verdana" w:hAnsi="Verdana"/>
          <w:b/>
          <w:bCs/>
          <w:spacing w:val="-2"/>
          <w:sz w:val="20"/>
          <w:szCs w:val="20"/>
        </w:rPr>
        <w:t>CONDIÇÕES</w:t>
      </w:r>
      <w:bookmarkEnd w:id="31"/>
      <w:r w:rsidRPr="001A4925">
        <w:rPr>
          <w:rFonts w:ascii="Verdana" w:hAnsi="Verdana"/>
          <w:b/>
          <w:bCs/>
          <w:spacing w:val="-2"/>
          <w:sz w:val="20"/>
          <w:szCs w:val="20"/>
        </w:rPr>
        <w:t xml:space="preserve"> GERAIS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1A4925">
      <w:pPr>
        <w:numPr>
          <w:ilvl w:val="1"/>
          <w:numId w:val="27"/>
        </w:numPr>
        <w:tabs>
          <w:tab w:val="left" w:pos="1385"/>
        </w:tabs>
        <w:ind w:left="426" w:right="553" w:firstLine="0"/>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1A4925">
      <w:pPr>
        <w:numPr>
          <w:ilvl w:val="1"/>
          <w:numId w:val="27"/>
        </w:numPr>
        <w:tabs>
          <w:tab w:val="left" w:pos="1385"/>
        </w:tabs>
        <w:ind w:left="426" w:right="550" w:firstLine="0"/>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AB68D5" w:rsidRDefault="00AB68D5" w:rsidP="001A4925">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1A4925">
      <w:pPr>
        <w:ind w:left="426"/>
        <w:jc w:val="both"/>
      </w:pPr>
      <w:r>
        <w:t>que,depois de lida e achada em ordem, vai assinada pelas partes.</w:t>
      </w:r>
    </w:p>
    <w:p w:rsidR="00AB68D5" w:rsidRDefault="00AB68D5" w:rsidP="001A4925">
      <w:pPr>
        <w:tabs>
          <w:tab w:val="left" w:pos="7901"/>
          <w:tab w:val="left" w:pos="9430"/>
        </w:tabs>
        <w:spacing w:before="147"/>
        <w:ind w:left="426"/>
        <w:jc w:val="both"/>
      </w:pPr>
    </w:p>
    <w:p w:rsidR="00AB68D5" w:rsidRDefault="00AB68D5" w:rsidP="001A4925">
      <w:pPr>
        <w:tabs>
          <w:tab w:val="left" w:pos="7901"/>
          <w:tab w:val="left" w:pos="9430"/>
        </w:tabs>
        <w:spacing w:before="147"/>
        <w:ind w:left="426"/>
        <w:jc w:val="both"/>
      </w:pPr>
      <w:r>
        <w:t>XXXXXXXXXXXXXXXX,</w:t>
      </w:r>
      <w:r>
        <w:rPr>
          <w:u w:val="single"/>
        </w:rPr>
        <w:tab/>
      </w:r>
      <w:r>
        <w:t>de</w:t>
      </w:r>
      <w:r>
        <w:rPr>
          <w:u w:val="single"/>
        </w:rPr>
        <w:tab/>
      </w:r>
      <w:r>
        <w:t>de 202</w:t>
      </w:r>
      <w:r w:rsidR="00A9602A">
        <w:t>6</w:t>
      </w:r>
      <w:r>
        <w:t>.</w:t>
      </w:r>
    </w:p>
    <w:p w:rsidR="00AB68D5" w:rsidRDefault="00AB68D5" w:rsidP="001A4925">
      <w:pPr>
        <w:tabs>
          <w:tab w:val="left" w:pos="7901"/>
          <w:tab w:val="left" w:pos="9430"/>
        </w:tabs>
        <w:spacing w:before="147"/>
        <w:ind w:left="426"/>
        <w:jc w:val="both"/>
      </w:pPr>
    </w:p>
    <w:p w:rsidR="00AB68D5" w:rsidRDefault="00AB68D5" w:rsidP="001A4925">
      <w:pPr>
        <w:ind w:left="426" w:right="113"/>
        <w:jc w:val="both"/>
      </w:pPr>
      <w:r>
        <w:t>xxxxxxxxxxxxxxxxxxxxxxxxxxxxxxxxxxxxxxx</w:t>
      </w:r>
    </w:p>
    <w:p w:rsidR="00AB68D5" w:rsidRDefault="00AB68D5" w:rsidP="001A4925">
      <w:pPr>
        <w:ind w:left="426" w:right="113"/>
        <w:jc w:val="both"/>
      </w:pPr>
      <w:r>
        <w:t xml:space="preserve">Representante legal do órgão </w:t>
      </w:r>
    </w:p>
    <w:p w:rsidR="00AB68D5" w:rsidRDefault="00AB68D5" w:rsidP="001A4925">
      <w:pPr>
        <w:ind w:left="426" w:right="113"/>
        <w:jc w:val="both"/>
      </w:pPr>
    </w:p>
    <w:p w:rsidR="00AB68D5" w:rsidRDefault="00AB68D5" w:rsidP="001A4925">
      <w:pPr>
        <w:ind w:left="426" w:right="113"/>
        <w:jc w:val="both"/>
      </w:pPr>
    </w:p>
    <w:p w:rsidR="00AB68D5" w:rsidRDefault="00AB68D5" w:rsidP="001A4925">
      <w:pPr>
        <w:ind w:left="426" w:right="113"/>
        <w:jc w:val="both"/>
      </w:pPr>
      <w:r>
        <w:t>xxxxxxxxxxxxxxxxxxxxxxxxxxxxxxxxxxxxxxxxxxxxxxxxxxxxxxxxxxxx</w:t>
      </w:r>
    </w:p>
    <w:p w:rsidR="00AB68D5" w:rsidRDefault="00AB68D5" w:rsidP="001A4925">
      <w:pPr>
        <w:ind w:left="426" w:right="113"/>
        <w:jc w:val="both"/>
      </w:pPr>
      <w:r>
        <w:t>Gerenciador representante(s) legal(is) do(s) fornecedor(s) registrado</w:t>
      </w:r>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1A4925">
      <w:pPr>
        <w:pStyle w:val="Ttulo1"/>
        <w:spacing w:before="99"/>
        <w:ind w:left="0"/>
        <w:jc w:val="both"/>
      </w:pPr>
    </w:p>
    <w:p w:rsidR="001A4925" w:rsidRDefault="001A4925" w:rsidP="001A4925">
      <w:pPr>
        <w:pStyle w:val="Ttulo1"/>
        <w:spacing w:before="99"/>
        <w:ind w:left="0"/>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AB68D5">
      <w:pPr>
        <w:ind w:left="5794" w:right="569"/>
        <w:jc w:val="both"/>
        <w:rPr>
          <w:b/>
          <w:sz w:val="20"/>
          <w:szCs w:val="20"/>
        </w:rPr>
      </w:pPr>
    </w:p>
    <w:p w:rsidR="00AB68D5" w:rsidRDefault="00AB68D5" w:rsidP="00AB68D5">
      <w:pPr>
        <w:ind w:left="5794"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242A81">
        <w:rPr>
          <w:b/>
          <w:sz w:val="20"/>
          <w:szCs w:val="20"/>
        </w:rPr>
        <w:t>32</w:t>
      </w:r>
      <w:r>
        <w:rPr>
          <w:b/>
          <w:sz w:val="20"/>
          <w:szCs w:val="20"/>
        </w:rPr>
        <w:t>/2026</w:t>
      </w:r>
      <w:r>
        <w:t>.</w:t>
      </w:r>
    </w:p>
    <w:p w:rsidR="00AB68D5" w:rsidRDefault="00AB68D5" w:rsidP="00AB68D5">
      <w:pPr>
        <w:ind w:left="5794" w:right="569"/>
        <w:jc w:val="both"/>
      </w:pPr>
    </w:p>
    <w:p w:rsidR="00AB68D5" w:rsidRDefault="00AB68D5" w:rsidP="005841E1">
      <w:pPr>
        <w:ind w:left="426" w:right="432"/>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841E1">
      <w:pPr>
        <w:tabs>
          <w:tab w:val="left" w:pos="3080"/>
          <w:tab w:val="left" w:pos="4269"/>
          <w:tab w:val="left" w:pos="6202"/>
          <w:tab w:val="left" w:pos="9202"/>
        </w:tabs>
        <w:spacing w:before="1"/>
        <w:ind w:left="426" w:right="432"/>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841E1">
      <w:pPr>
        <w:tabs>
          <w:tab w:val="left" w:pos="2607"/>
        </w:tabs>
        <w:spacing w:line="242" w:lineRule="exact"/>
        <w:ind w:left="426" w:right="432"/>
        <w:jc w:val="both"/>
      </w:pPr>
      <w:r>
        <w:rPr>
          <w:u w:val="single"/>
        </w:rPr>
        <w:tab/>
      </w:r>
      <w:r>
        <w:t>,   neste   ato   representado   por   ,   inscrito   no   CPF/MF   sob   o  n.º</w:t>
      </w: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Processo Licitatório 0</w:t>
      </w:r>
      <w:r w:rsidR="00242A81">
        <w:rPr>
          <w:b/>
        </w:rPr>
        <w:t>7</w:t>
      </w:r>
      <w:r w:rsidR="00A9602A">
        <w:rPr>
          <w:b/>
        </w:rPr>
        <w:t>3</w:t>
      </w:r>
      <w:r>
        <w:rPr>
          <w:b/>
        </w:rPr>
        <w:t>/2026, Pregão Eletrônico n.º 0</w:t>
      </w:r>
      <w:r w:rsidR="00242A81">
        <w:rPr>
          <w:b/>
        </w:rPr>
        <w:t>32</w:t>
      </w:r>
      <w:r>
        <w:rPr>
          <w:b/>
        </w:rPr>
        <w:t xml:space="preserve">/2026, </w:t>
      </w:r>
      <w:r>
        <w:t xml:space="preserve">com abertura em </w:t>
      </w:r>
      <w:r>
        <w:rPr>
          <w:b/>
        </w:rPr>
        <w:t>xx/xx/2026</w:t>
      </w:r>
      <w:r>
        <w:t>, homologado em//, têm entre si justo e acordado oseguinte:</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1. CLÁUSULA PRIMEIRA – OBJETO </w:t>
      </w:r>
    </w:p>
    <w:p w:rsidR="00AB68D5" w:rsidRDefault="00AB68D5" w:rsidP="005841E1">
      <w:pPr>
        <w:spacing w:before="5"/>
        <w:ind w:left="426" w:right="432"/>
        <w:jc w:val="both"/>
      </w:pPr>
    </w:p>
    <w:p w:rsidR="00A9602A" w:rsidRDefault="00AB68D5" w:rsidP="005841E1">
      <w:pPr>
        <w:ind w:left="426" w:right="432"/>
        <w:jc w:val="both"/>
      </w:pPr>
      <w:r>
        <w:rPr>
          <w:sz w:val="20"/>
          <w:szCs w:val="20"/>
        </w:rPr>
        <w:t xml:space="preserve">1.1. </w:t>
      </w:r>
      <w:r w:rsidR="00A9602A">
        <w:t xml:space="preserve">Contratação de serviços </w:t>
      </w:r>
      <w:r w:rsidR="00A9602A" w:rsidRPr="000E3C96">
        <w:t>especializados para realização de análises químicas de solo (macronutrientes, micronutrientes e boro) e análises químicas de água (cloreto, carbonato e bicarbonato), visando subsidiar ações de planejamento, gestão ambiental, agricultura e desenvolvimento sustentável no âmbito do Município de Afrânio-PE.</w:t>
      </w:r>
    </w:p>
    <w:p w:rsidR="00AB68D5" w:rsidRDefault="00AB68D5" w:rsidP="005841E1">
      <w:pPr>
        <w:tabs>
          <w:tab w:val="left" w:pos="384"/>
        </w:tabs>
        <w:ind w:left="426" w:right="432"/>
        <w:jc w:val="both"/>
        <w:rPr>
          <w:sz w:val="20"/>
          <w:szCs w:val="20"/>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A9602A">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Valor Total</w:t>
            </w:r>
          </w:p>
        </w:tc>
      </w:tr>
      <w:tr w:rsidR="00AB68D5" w:rsidTr="00A9602A">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r>
    </w:tbl>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2. CLÁUSULA SEGUNDA – DA VIGÊNCIA E PRORROGAÇÃO </w:t>
      </w:r>
    </w:p>
    <w:p w:rsidR="00AB68D5" w:rsidRDefault="00AB68D5" w:rsidP="005841E1">
      <w:pPr>
        <w:spacing w:before="5"/>
        <w:ind w:left="426" w:right="432"/>
        <w:jc w:val="both"/>
      </w:pPr>
    </w:p>
    <w:p w:rsidR="00AB68D5" w:rsidRDefault="00AB68D5" w:rsidP="005841E1">
      <w:pPr>
        <w:spacing w:before="5"/>
        <w:ind w:left="426" w:right="432"/>
        <w:jc w:val="both"/>
      </w:pPr>
      <w:r>
        <w:t>2.1. O prazo de vigência da contratação é de 12 (doze) meses contados da assinatura do mesmo, na forma do artigo 105 da Lei n° 14.133, de 2021.</w:t>
      </w:r>
    </w:p>
    <w:p w:rsidR="00AB68D5" w:rsidRDefault="00AB68D5" w:rsidP="005841E1">
      <w:pPr>
        <w:spacing w:before="5"/>
        <w:ind w:left="426" w:right="432"/>
        <w:jc w:val="both"/>
      </w:pPr>
    </w:p>
    <w:p w:rsidR="00AB68D5" w:rsidRDefault="00AB68D5" w:rsidP="005841E1">
      <w:pPr>
        <w:spacing w:before="5"/>
        <w:ind w:left="426" w:right="432"/>
        <w:jc w:val="both"/>
      </w:pPr>
      <w:r>
        <w:rPr>
          <w:b/>
        </w:rPr>
        <w:t>3. CLÁUSULA TERCEIRA</w:t>
      </w:r>
      <w:r>
        <w:t xml:space="preserve"> - </w:t>
      </w:r>
      <w:r>
        <w:rPr>
          <w:b/>
        </w:rPr>
        <w:t>REGIME DE EXECUÇÃO DO OBJETO</w:t>
      </w:r>
    </w:p>
    <w:p w:rsidR="00AB68D5" w:rsidRDefault="00AB68D5" w:rsidP="005841E1">
      <w:pPr>
        <w:ind w:left="426" w:right="432"/>
        <w:jc w:val="both"/>
        <w:rPr>
          <w:sz w:val="20"/>
          <w:szCs w:val="20"/>
        </w:rPr>
      </w:pPr>
    </w:p>
    <w:p w:rsidR="00AB68D5" w:rsidRDefault="00AB68D5" w:rsidP="005841E1">
      <w:pPr>
        <w:ind w:left="426" w:right="432"/>
        <w:jc w:val="both"/>
        <w:rPr>
          <w:b/>
          <w:sz w:val="20"/>
          <w:szCs w:val="20"/>
          <w:u w:val="single"/>
        </w:rPr>
      </w:pPr>
    </w:p>
    <w:p w:rsidR="00AB68D5" w:rsidRDefault="00AB68D5" w:rsidP="005841E1">
      <w:pPr>
        <w:ind w:left="426" w:right="432"/>
        <w:jc w:val="both"/>
        <w:rPr>
          <w:sz w:val="20"/>
          <w:szCs w:val="20"/>
        </w:rPr>
      </w:pPr>
      <w:r>
        <w:rPr>
          <w:b/>
          <w:sz w:val="20"/>
          <w:szCs w:val="20"/>
          <w:u w:val="single"/>
        </w:rPr>
        <w:t>3.2. Garantia, manutenção e assistência técnica</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lastRenderedPageBreak/>
        <w:t xml:space="preserve">3.2.1. A garantia consiste na prestação, pela empresa, de todas as obrigações previstas na Lei nº 8.078/1990 - Código de Defesa do Consumidor, e alterações subsequentes.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4. CLÁUSULA QUARTA – SUBCONTRATAÇÃO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4.1. Não será admitida a subcontratação do objeto contratual.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5. CLÁUSULA QUINTA - DA GESTÃO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841E1">
      <w:pPr>
        <w:spacing w:before="5"/>
        <w:ind w:left="426" w:right="432"/>
        <w:jc w:val="both"/>
      </w:pPr>
    </w:p>
    <w:p w:rsidR="00AB68D5" w:rsidRDefault="00AB68D5" w:rsidP="005841E1">
      <w:pPr>
        <w:spacing w:before="5"/>
        <w:ind w:left="426" w:right="432"/>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841E1">
      <w:pPr>
        <w:spacing w:before="5"/>
        <w:ind w:left="426" w:right="432"/>
        <w:jc w:val="both"/>
      </w:pPr>
    </w:p>
    <w:p w:rsidR="00AB68D5" w:rsidRDefault="00AB68D5" w:rsidP="005841E1">
      <w:pPr>
        <w:spacing w:before="5"/>
        <w:ind w:left="426" w:right="432"/>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841E1">
      <w:pPr>
        <w:spacing w:before="5"/>
        <w:ind w:left="426" w:right="432"/>
        <w:jc w:val="both"/>
      </w:pPr>
    </w:p>
    <w:p w:rsidR="00AB68D5" w:rsidRDefault="00AB68D5" w:rsidP="005841E1">
      <w:pPr>
        <w:spacing w:before="5"/>
        <w:ind w:left="426" w:right="432"/>
        <w:jc w:val="both"/>
      </w:pPr>
      <w:r>
        <w:t xml:space="preserve">5.4. O Município poderá convocar representante da empresa para adoção de providências que devam ser cumpridas de imediato. </w:t>
      </w:r>
    </w:p>
    <w:p w:rsidR="00AB68D5" w:rsidRDefault="00AB68D5" w:rsidP="005841E1">
      <w:pPr>
        <w:spacing w:before="5"/>
        <w:ind w:left="426" w:right="432"/>
        <w:jc w:val="both"/>
      </w:pPr>
    </w:p>
    <w:p w:rsidR="00AB68D5" w:rsidRDefault="00AB68D5" w:rsidP="005841E1">
      <w:pPr>
        <w:spacing w:before="5"/>
        <w:ind w:left="426" w:right="432"/>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841E1">
      <w:pPr>
        <w:spacing w:before="5"/>
        <w:ind w:left="426" w:right="432"/>
        <w:jc w:val="both"/>
      </w:pPr>
    </w:p>
    <w:p w:rsidR="00AB68D5" w:rsidRDefault="00AB68D5" w:rsidP="005841E1">
      <w:pPr>
        <w:spacing w:before="5"/>
        <w:ind w:left="426" w:right="432"/>
        <w:jc w:val="both"/>
      </w:pPr>
      <w:r>
        <w:t>5.6. A execução do contrato será fiscalizada pelo fiscal</w:t>
      </w:r>
      <w:r w:rsidR="003E613C">
        <w:rPr>
          <w:rFonts w:eastAsia="Times New Roman"/>
          <w:b/>
          <w:bCs/>
        </w:rPr>
        <w:t xml:space="preserve"> LEONARDO DA SILVA NUNES</w:t>
      </w:r>
      <w:r>
        <w:rPr>
          <w:rFonts w:eastAsia="Times New Roman"/>
          <w:b/>
          <w:bCs/>
        </w:rPr>
        <w:t xml:space="preserve">, </w:t>
      </w:r>
      <w:r w:rsidR="00797D76">
        <w:rPr>
          <w:rFonts w:eastAsia="Times New Roman"/>
          <w:b/>
          <w:bCs/>
        </w:rPr>
        <w:t xml:space="preserve">MAT. </w:t>
      </w:r>
      <w:r w:rsidR="003E613C">
        <w:rPr>
          <w:rFonts w:eastAsia="Times New Roman"/>
          <w:b/>
          <w:bCs/>
        </w:rPr>
        <w:t>XXXXX</w:t>
      </w:r>
      <w:r>
        <w:t xml:space="preserve">, ou pelos respectivos substitutos, se houver. (Lei nº 14.133, de 2021, art. 117, caput). </w:t>
      </w:r>
    </w:p>
    <w:p w:rsidR="00AB68D5" w:rsidRDefault="00AB68D5" w:rsidP="005841E1">
      <w:pPr>
        <w:spacing w:before="5"/>
        <w:ind w:left="426" w:right="432"/>
        <w:jc w:val="both"/>
      </w:pPr>
    </w:p>
    <w:p w:rsidR="00AB68D5" w:rsidRDefault="00AB68D5" w:rsidP="005841E1">
      <w:pPr>
        <w:spacing w:before="5"/>
        <w:ind w:left="426" w:right="432"/>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5841E1">
      <w:pPr>
        <w:spacing w:before="5"/>
        <w:ind w:left="426" w:right="432"/>
        <w:jc w:val="both"/>
      </w:pPr>
    </w:p>
    <w:p w:rsidR="00AB68D5" w:rsidRDefault="00AB68D5" w:rsidP="005841E1">
      <w:pPr>
        <w:spacing w:before="5"/>
        <w:ind w:left="426" w:right="432"/>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5.7.3. O fiscal do contrato informará ao gestor do contato, em tempo hábil, a situação que demandar decisão ou adoção de medidas que ultrapassem sua competência, para que </w:t>
      </w:r>
      <w:r>
        <w:lastRenderedPageBreak/>
        <w:t xml:space="preserve">adote as medidas necessárias e saneadoras, se for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5.7.4. No caso de ocorrências que possam inviabilizar a execução do contrato nas datas aprazadas, o fiscal do contrato comunicará o fato imediatamente ao gestor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841E1">
      <w:pPr>
        <w:spacing w:before="5"/>
        <w:ind w:left="426" w:right="432"/>
        <w:jc w:val="both"/>
      </w:pPr>
    </w:p>
    <w:p w:rsidR="00AB68D5" w:rsidRDefault="00AB68D5" w:rsidP="005841E1">
      <w:pPr>
        <w:spacing w:before="5"/>
        <w:ind w:left="426" w:right="432"/>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841E1">
      <w:pPr>
        <w:spacing w:before="5"/>
        <w:ind w:left="426" w:right="432"/>
        <w:jc w:val="both"/>
      </w:pPr>
    </w:p>
    <w:p w:rsidR="00AB68D5" w:rsidRDefault="00AB68D5" w:rsidP="005841E1">
      <w:pPr>
        <w:spacing w:before="5"/>
        <w:ind w:left="426" w:right="432"/>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5.13. A execução do contrato será administrada pelo Gestor do Contrato,  Sr.(a) </w:t>
      </w:r>
      <w:r w:rsidR="003E613C">
        <w:rPr>
          <w:b/>
          <w:bCs/>
        </w:rPr>
        <w:t xml:space="preserve">LUIS </w:t>
      </w:r>
      <w:r w:rsidR="003E613C">
        <w:rPr>
          <w:b/>
          <w:bCs/>
        </w:rPr>
        <w:lastRenderedPageBreak/>
        <w:t>EDUARDO RODRIGUES MELO</w:t>
      </w:r>
      <w:r w:rsidR="00E26E7F" w:rsidRPr="00E26E7F">
        <w:rPr>
          <w:b/>
          <w:bCs/>
        </w:rPr>
        <w:t>,</w:t>
      </w:r>
      <w:r>
        <w:rPr>
          <w:b/>
        </w:rPr>
        <w:t xml:space="preserve">conforme portaria nº </w:t>
      </w:r>
      <w:r w:rsidR="003E613C">
        <w:rPr>
          <w:b/>
        </w:rPr>
        <w:t>XXX</w:t>
      </w:r>
      <w:r>
        <w:rPr>
          <w:b/>
        </w:rPr>
        <w:t>/2025</w:t>
      </w:r>
      <w:r>
        <w:t>.</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6. CLÁUSULA SEXTA –DO  PREÇO </w:t>
      </w:r>
    </w:p>
    <w:p w:rsidR="00AB68D5" w:rsidRDefault="00AB68D5" w:rsidP="005841E1">
      <w:pPr>
        <w:spacing w:before="5"/>
        <w:ind w:left="426" w:right="432"/>
        <w:jc w:val="both"/>
      </w:pPr>
    </w:p>
    <w:p w:rsidR="00AB68D5" w:rsidRDefault="00AB68D5" w:rsidP="005841E1">
      <w:pPr>
        <w:spacing w:before="5"/>
        <w:ind w:left="426" w:right="432"/>
        <w:jc w:val="both"/>
      </w:pPr>
      <w:r>
        <w:t xml:space="preserve">6.1. O valor total da contratação é de R$.......... (.....) </w:t>
      </w:r>
    </w:p>
    <w:p w:rsidR="00AB68D5" w:rsidRDefault="00AB68D5" w:rsidP="005841E1">
      <w:pPr>
        <w:spacing w:before="5"/>
        <w:ind w:left="426" w:right="432"/>
        <w:jc w:val="both"/>
      </w:pPr>
    </w:p>
    <w:p w:rsidR="00AB68D5" w:rsidRDefault="00AB68D5" w:rsidP="005841E1">
      <w:pPr>
        <w:spacing w:before="5"/>
        <w:ind w:left="426" w:right="432"/>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7. CLÁUSULA SÉTIMA – CRITÉRIOS DE MEDIÇÃO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7.1. Será indicada a retenção ou glosa no pagamento, proporcional à irregularidade verificada, sem prejuízo das sanções cabíveis, caso se constate que o Contratado: </w:t>
      </w:r>
    </w:p>
    <w:p w:rsidR="00AB68D5" w:rsidRDefault="00AB68D5" w:rsidP="005841E1">
      <w:pPr>
        <w:spacing w:before="5"/>
        <w:ind w:left="426" w:right="432"/>
        <w:jc w:val="both"/>
      </w:pPr>
    </w:p>
    <w:p w:rsidR="00AB68D5" w:rsidRDefault="00AB68D5" w:rsidP="005841E1">
      <w:pPr>
        <w:spacing w:before="5"/>
        <w:ind w:left="426" w:right="432"/>
        <w:jc w:val="both"/>
      </w:pPr>
      <w:r>
        <w:t xml:space="preserve">7.1.1. não produzir os resultados acordados, </w:t>
      </w:r>
    </w:p>
    <w:p w:rsidR="00AB68D5" w:rsidRDefault="00AB68D5" w:rsidP="005841E1">
      <w:pPr>
        <w:spacing w:before="5"/>
        <w:ind w:left="426" w:right="432"/>
        <w:jc w:val="both"/>
      </w:pPr>
      <w:r>
        <w:t xml:space="preserve">7.1.2. deixar de executar, ou não executar com a qualidade mínima exigida as atividades contratadas; ou </w:t>
      </w:r>
    </w:p>
    <w:p w:rsidR="00AB68D5" w:rsidRDefault="00AB68D5" w:rsidP="005841E1">
      <w:pPr>
        <w:spacing w:before="5"/>
        <w:ind w:left="426" w:right="432"/>
        <w:jc w:val="both"/>
      </w:pPr>
      <w:r>
        <w:t xml:space="preserve">7.1.3. deixar de utilizar materiais e recursos humanos exigidos para a execução do contrato, ou utilizá-los com qualidade ou quantidade inferior à demandada. </w:t>
      </w:r>
    </w:p>
    <w:p w:rsidR="00AB68D5" w:rsidRDefault="00AB68D5" w:rsidP="005841E1">
      <w:pPr>
        <w:spacing w:before="5"/>
        <w:ind w:left="426" w:right="432"/>
        <w:jc w:val="both"/>
      </w:pPr>
    </w:p>
    <w:p w:rsidR="00AB68D5" w:rsidRDefault="00AB68D5" w:rsidP="005841E1">
      <w:pPr>
        <w:spacing w:before="5"/>
        <w:ind w:left="426" w:right="432"/>
        <w:jc w:val="both"/>
      </w:pPr>
    </w:p>
    <w:p w:rsidR="00AB68D5" w:rsidRDefault="00AB68D5" w:rsidP="005841E1">
      <w:pPr>
        <w:spacing w:before="5"/>
        <w:ind w:left="426" w:right="432"/>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841E1">
      <w:pPr>
        <w:spacing w:before="5"/>
        <w:ind w:left="426" w:right="432"/>
        <w:jc w:val="both"/>
      </w:pPr>
    </w:p>
    <w:p w:rsidR="00AB68D5" w:rsidRDefault="00AB68D5" w:rsidP="005841E1">
      <w:pPr>
        <w:spacing w:before="5"/>
        <w:ind w:left="426" w:right="432"/>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Default="00AB68D5" w:rsidP="005841E1">
      <w:pPr>
        <w:spacing w:before="5"/>
        <w:ind w:left="426" w:right="432"/>
        <w:jc w:val="both"/>
      </w:pPr>
    </w:p>
    <w:p w:rsidR="00AB68D5" w:rsidRDefault="00AB68D5" w:rsidP="005841E1">
      <w:pPr>
        <w:spacing w:before="5"/>
        <w:ind w:left="426" w:right="432"/>
        <w:jc w:val="both"/>
      </w:pPr>
      <w:r>
        <w:t xml:space="preserve">7.12. A </w:t>
      </w:r>
      <w:r>
        <w:rPr>
          <w:b/>
          <w:bCs/>
        </w:rPr>
        <w:t xml:space="preserve">Secretaria de Municipal De </w:t>
      </w:r>
      <w:r w:rsidR="001A4925">
        <w:rPr>
          <w:b/>
          <w:bCs/>
        </w:rPr>
        <w:t xml:space="preserve">Desenvolvimento Econômico e Meio Ambiente </w:t>
      </w:r>
      <w:r>
        <w:t xml:space="preserve">deverá realizar consulta ao SICAF para: </w:t>
      </w:r>
    </w:p>
    <w:p w:rsidR="00AB68D5" w:rsidRDefault="00AB68D5" w:rsidP="005841E1">
      <w:pPr>
        <w:spacing w:before="5"/>
        <w:ind w:left="426" w:right="432"/>
        <w:jc w:val="both"/>
      </w:pPr>
    </w:p>
    <w:p w:rsidR="00AB68D5" w:rsidRDefault="00AB68D5" w:rsidP="005841E1">
      <w:pPr>
        <w:spacing w:before="5"/>
        <w:ind w:left="426" w:right="432"/>
        <w:jc w:val="both"/>
      </w:pPr>
      <w:r>
        <w:t xml:space="preserve">a) verificar a manutenção das condições de habilitação exigidas no edital; </w:t>
      </w:r>
    </w:p>
    <w:p w:rsidR="00AB68D5" w:rsidRDefault="00AB68D5" w:rsidP="005841E1">
      <w:pPr>
        <w:spacing w:before="5"/>
        <w:ind w:left="426" w:right="432"/>
        <w:jc w:val="both"/>
      </w:pPr>
    </w:p>
    <w:p w:rsidR="00AB68D5" w:rsidRDefault="00AB68D5" w:rsidP="005841E1">
      <w:pPr>
        <w:spacing w:before="5"/>
        <w:ind w:left="426" w:right="432"/>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841E1">
      <w:pPr>
        <w:spacing w:before="5"/>
        <w:ind w:left="426" w:right="432"/>
        <w:jc w:val="both"/>
      </w:pPr>
    </w:p>
    <w:p w:rsidR="00AB68D5" w:rsidRDefault="00AB68D5" w:rsidP="005841E1">
      <w:pPr>
        <w:spacing w:before="5"/>
        <w:ind w:left="426" w:right="432"/>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841E1">
      <w:pPr>
        <w:spacing w:before="5"/>
        <w:ind w:left="426" w:right="432"/>
        <w:jc w:val="both"/>
      </w:pPr>
    </w:p>
    <w:p w:rsidR="00AB68D5" w:rsidRDefault="00AB68D5" w:rsidP="005841E1">
      <w:pPr>
        <w:spacing w:before="5"/>
        <w:ind w:left="426" w:right="432"/>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841E1">
      <w:pPr>
        <w:spacing w:before="5"/>
        <w:ind w:left="426" w:right="432"/>
        <w:jc w:val="both"/>
      </w:pPr>
    </w:p>
    <w:p w:rsidR="00AB68D5" w:rsidRDefault="00AB68D5" w:rsidP="005841E1">
      <w:pPr>
        <w:spacing w:before="5"/>
        <w:ind w:left="426" w:right="432"/>
        <w:jc w:val="both"/>
      </w:pPr>
      <w:r>
        <w:t xml:space="preserve">7.16. O pagamento será efetuado no prazo de até 30 (trinta) dias corridos contados do recebimento do produto contratado e do respectivo documento fiscal válido. </w:t>
      </w:r>
    </w:p>
    <w:p w:rsidR="00AB68D5" w:rsidRDefault="00AB68D5" w:rsidP="005841E1">
      <w:pPr>
        <w:spacing w:before="5"/>
        <w:ind w:left="426" w:right="432"/>
        <w:jc w:val="both"/>
      </w:pPr>
    </w:p>
    <w:p w:rsidR="00AB68D5" w:rsidRDefault="00AB68D5" w:rsidP="005841E1">
      <w:pPr>
        <w:spacing w:before="5"/>
        <w:ind w:left="426" w:right="432"/>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841E1">
      <w:pPr>
        <w:spacing w:before="5"/>
        <w:ind w:left="426" w:right="432"/>
        <w:jc w:val="both"/>
      </w:pPr>
    </w:p>
    <w:p w:rsidR="00AB68D5" w:rsidRDefault="00AB68D5" w:rsidP="005841E1">
      <w:pPr>
        <w:spacing w:before="5"/>
        <w:ind w:left="426" w:right="432"/>
        <w:jc w:val="both"/>
      </w:pPr>
      <w:r>
        <w:t>7.18. O pagamento será realizado - por meio de ordem bancária, para crédito em banco_________, agência_________ e conta corrente _______________________.</w:t>
      </w:r>
    </w:p>
    <w:p w:rsidR="00AB68D5" w:rsidRDefault="00AB68D5" w:rsidP="005841E1">
      <w:pPr>
        <w:spacing w:before="5"/>
        <w:ind w:left="426" w:right="432"/>
        <w:jc w:val="both"/>
      </w:pPr>
    </w:p>
    <w:p w:rsidR="00AB68D5" w:rsidRDefault="00AB68D5" w:rsidP="005841E1">
      <w:pPr>
        <w:spacing w:before="5"/>
        <w:ind w:left="426" w:right="432"/>
        <w:jc w:val="both"/>
      </w:pPr>
      <w:r>
        <w:t xml:space="preserve">7.19.  Quando do pagamento, será efetuada a retenção tributária prevista na legislação aplicável, quando for o caso. </w:t>
      </w:r>
    </w:p>
    <w:p w:rsidR="00AB68D5" w:rsidRDefault="00AB68D5" w:rsidP="005841E1">
      <w:pPr>
        <w:spacing w:before="5"/>
        <w:ind w:left="426" w:right="432"/>
        <w:jc w:val="both"/>
      </w:pPr>
    </w:p>
    <w:p w:rsidR="00AB68D5" w:rsidRDefault="00AB68D5" w:rsidP="005841E1">
      <w:pPr>
        <w:spacing w:before="5"/>
        <w:ind w:left="426" w:right="432"/>
        <w:jc w:val="both"/>
      </w:pPr>
      <w:r>
        <w:t>7.20. Independentemente do percentual de tributo inserido na planilha, quando houver, serão retidos na fonte quando da realização do pagamento, os percentuais estabelecidos na legislação vigente.</w:t>
      </w:r>
    </w:p>
    <w:p w:rsidR="00AB68D5" w:rsidRDefault="00AB68D5" w:rsidP="005841E1">
      <w:pPr>
        <w:spacing w:before="5"/>
        <w:ind w:left="426" w:right="432"/>
        <w:jc w:val="both"/>
      </w:pPr>
    </w:p>
    <w:p w:rsidR="00AB68D5" w:rsidRDefault="00AB68D5" w:rsidP="005841E1">
      <w:pPr>
        <w:spacing w:before="5"/>
        <w:ind w:left="426" w:right="432"/>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8. CLÁUSULA OITAVA –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8.1. Os preços inicialmente contratados são fixos e irreajustáveis no prazo de um ano contado da data do orçamento.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5841E1">
      <w:pPr>
        <w:spacing w:before="5"/>
        <w:ind w:left="426" w:right="432"/>
        <w:jc w:val="both"/>
      </w:pPr>
    </w:p>
    <w:p w:rsidR="00AB68D5" w:rsidRDefault="00AB68D5" w:rsidP="005841E1">
      <w:pPr>
        <w:spacing w:before="5"/>
        <w:ind w:left="426" w:right="432"/>
        <w:jc w:val="both"/>
      </w:pPr>
      <w:r>
        <w:t xml:space="preserve">8.2. Nos reajustes subsequentes ao primeiro, o interregno mínimo de um ano será contado a partir dos efeitos financeiros do último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5841E1">
      <w:pPr>
        <w:spacing w:before="5"/>
        <w:ind w:left="426" w:right="432"/>
        <w:jc w:val="both"/>
      </w:pPr>
    </w:p>
    <w:p w:rsidR="00AB68D5" w:rsidRDefault="00AB68D5" w:rsidP="005841E1">
      <w:pPr>
        <w:spacing w:before="5"/>
        <w:ind w:left="426" w:right="432"/>
        <w:jc w:val="both"/>
      </w:pPr>
      <w:r>
        <w:t xml:space="preserve">8.4. Nas aferições finais, o índice utilizado para reajuste será, obrigatoriamente, 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5841E1">
      <w:pPr>
        <w:spacing w:before="5"/>
        <w:ind w:left="426" w:right="432"/>
        <w:jc w:val="both"/>
      </w:pPr>
    </w:p>
    <w:p w:rsidR="00AB68D5" w:rsidRDefault="00AB68D5" w:rsidP="005841E1">
      <w:pPr>
        <w:spacing w:before="5"/>
        <w:ind w:left="426" w:right="432"/>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8.7. O reajuste será realizado por apostilamento.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9. CLÁUSULA NONA – DA DOTAÇÃO ORÇAMENTÁRIA </w:t>
      </w:r>
    </w:p>
    <w:p w:rsidR="00AB68D5" w:rsidRDefault="00AB68D5" w:rsidP="005841E1">
      <w:pPr>
        <w:spacing w:before="5"/>
        <w:ind w:left="426" w:right="432"/>
        <w:jc w:val="both"/>
      </w:pPr>
    </w:p>
    <w:p w:rsidR="00AB68D5" w:rsidRDefault="00AB68D5" w:rsidP="005841E1">
      <w:pPr>
        <w:spacing w:before="5"/>
        <w:ind w:left="426" w:right="432"/>
        <w:jc w:val="both"/>
      </w:pPr>
      <w:r>
        <w:t xml:space="preserve">9.1. As despesas decorrentes desta contratação correrão à conta dos recursos financeiros provenientes da dotação orçamentária abaixo discriminada: </w:t>
      </w:r>
    </w:p>
    <w:p w:rsidR="00E26E7F" w:rsidRDefault="00E26E7F" w:rsidP="005841E1">
      <w:pPr>
        <w:spacing w:before="5"/>
        <w:ind w:left="426" w:right="432"/>
        <w:jc w:val="both"/>
      </w:pPr>
    </w:p>
    <w:p w:rsidR="005841E1" w:rsidRPr="006B5447" w:rsidRDefault="005841E1" w:rsidP="005841E1">
      <w:pPr>
        <w:pStyle w:val="Corpodetexto"/>
        <w:ind w:left="426" w:right="432"/>
        <w:jc w:val="both"/>
        <w:rPr>
          <w:b/>
          <w:bCs/>
        </w:rPr>
      </w:pPr>
      <w:r w:rsidRPr="006B5447">
        <w:rPr>
          <w:b/>
          <w:bCs/>
        </w:rPr>
        <w:t xml:space="preserve">FUNDO MUNICIPAL DE </w:t>
      </w:r>
      <w:r>
        <w:rPr>
          <w:b/>
          <w:bCs/>
        </w:rPr>
        <w:t>MEIO AMBIENTE</w:t>
      </w:r>
      <w:r w:rsidRPr="006B5447">
        <w:rPr>
          <w:b/>
          <w:bCs/>
        </w:rPr>
        <w:tab/>
      </w:r>
    </w:p>
    <w:p w:rsidR="005841E1" w:rsidRPr="006B5447" w:rsidRDefault="005841E1" w:rsidP="005841E1">
      <w:pPr>
        <w:pStyle w:val="PargrafodaLista"/>
        <w:ind w:left="426" w:right="432"/>
        <w:rPr>
          <w:rFonts w:cs="Arial"/>
          <w:sz w:val="20"/>
          <w:szCs w:val="20"/>
        </w:rPr>
      </w:pPr>
      <w:r w:rsidRPr="006B5447">
        <w:rPr>
          <w:rFonts w:cs="Arial"/>
          <w:b/>
          <w:bCs/>
          <w:sz w:val="20"/>
          <w:szCs w:val="20"/>
        </w:rPr>
        <w:t>Unidade Orçamentária:</w:t>
      </w:r>
      <w:r>
        <w:rPr>
          <w:rFonts w:cs="Arial"/>
          <w:sz w:val="20"/>
          <w:szCs w:val="20"/>
        </w:rPr>
        <w:t>0255</w:t>
      </w:r>
    </w:p>
    <w:p w:rsidR="005841E1" w:rsidRPr="006B5447" w:rsidRDefault="005841E1" w:rsidP="005841E1">
      <w:pPr>
        <w:pStyle w:val="PargrafodaLista"/>
        <w:ind w:left="426" w:right="432"/>
        <w:rPr>
          <w:rFonts w:cs="Arial"/>
          <w:sz w:val="20"/>
          <w:szCs w:val="20"/>
        </w:rPr>
      </w:pPr>
      <w:r w:rsidRPr="006B5447">
        <w:rPr>
          <w:rFonts w:cs="Arial"/>
          <w:b/>
          <w:bCs/>
          <w:sz w:val="20"/>
          <w:szCs w:val="20"/>
        </w:rPr>
        <w:t>Funcional:</w:t>
      </w:r>
      <w:r w:rsidRPr="006B5447">
        <w:rPr>
          <w:rFonts w:cs="Arial"/>
          <w:sz w:val="20"/>
          <w:szCs w:val="20"/>
        </w:rPr>
        <w:t xml:space="preserve"> 1</w:t>
      </w:r>
      <w:r>
        <w:rPr>
          <w:rFonts w:cs="Arial"/>
          <w:sz w:val="20"/>
          <w:szCs w:val="20"/>
        </w:rPr>
        <w:t>854118014023</w:t>
      </w:r>
      <w:r w:rsidRPr="006B5447">
        <w:rPr>
          <w:rFonts w:cs="Arial"/>
          <w:sz w:val="20"/>
          <w:szCs w:val="20"/>
        </w:rPr>
        <w:t xml:space="preserve"> 0000</w:t>
      </w:r>
    </w:p>
    <w:p w:rsidR="005841E1" w:rsidRPr="006B5447" w:rsidRDefault="005841E1" w:rsidP="005841E1">
      <w:pPr>
        <w:pStyle w:val="PargrafodaLista"/>
        <w:ind w:left="426" w:right="432"/>
        <w:rPr>
          <w:rFonts w:cs="Arial"/>
          <w:sz w:val="20"/>
          <w:szCs w:val="20"/>
        </w:rPr>
      </w:pPr>
      <w:r w:rsidRPr="006B5447">
        <w:rPr>
          <w:rFonts w:cs="Arial"/>
          <w:b/>
          <w:bCs/>
          <w:sz w:val="20"/>
          <w:szCs w:val="20"/>
        </w:rPr>
        <w:t>Ficha:</w:t>
      </w:r>
      <w:r>
        <w:rPr>
          <w:rFonts w:cs="Arial"/>
          <w:sz w:val="20"/>
          <w:szCs w:val="20"/>
        </w:rPr>
        <w:t>044</w:t>
      </w:r>
    </w:p>
    <w:p w:rsidR="005841E1" w:rsidRPr="006B5447" w:rsidRDefault="005841E1" w:rsidP="005841E1">
      <w:pPr>
        <w:pStyle w:val="PargrafodaLista"/>
        <w:ind w:left="426" w:right="432"/>
        <w:rPr>
          <w:rFonts w:cs="Arial"/>
          <w:sz w:val="20"/>
          <w:szCs w:val="20"/>
        </w:rPr>
      </w:pPr>
      <w:r w:rsidRPr="006B5447">
        <w:rPr>
          <w:rFonts w:cs="Arial"/>
          <w:b/>
          <w:bCs/>
          <w:sz w:val="20"/>
          <w:szCs w:val="20"/>
        </w:rPr>
        <w:t>Elemento de Despesa:</w:t>
      </w:r>
      <w:r w:rsidRPr="006B5447">
        <w:rPr>
          <w:rFonts w:cs="Arial"/>
          <w:sz w:val="20"/>
          <w:szCs w:val="20"/>
        </w:rPr>
        <w:t xml:space="preserve"> 3.3.90.3</w:t>
      </w:r>
      <w:r>
        <w:rPr>
          <w:rFonts w:cs="Arial"/>
          <w:sz w:val="20"/>
          <w:szCs w:val="20"/>
        </w:rPr>
        <w:t>2</w:t>
      </w:r>
      <w:r w:rsidRPr="006B5447">
        <w:rPr>
          <w:rFonts w:cs="Arial"/>
          <w:sz w:val="20"/>
          <w:szCs w:val="20"/>
        </w:rPr>
        <w:t>.00</w:t>
      </w:r>
    </w:p>
    <w:p w:rsidR="005841E1" w:rsidRDefault="005841E1" w:rsidP="005841E1">
      <w:pPr>
        <w:pStyle w:val="PargrafodaLista"/>
        <w:ind w:left="426" w:right="432"/>
        <w:rPr>
          <w:rFonts w:cs="Arial"/>
          <w:sz w:val="20"/>
          <w:szCs w:val="20"/>
        </w:rPr>
      </w:pPr>
      <w:r w:rsidRPr="006B5447">
        <w:rPr>
          <w:rFonts w:cs="Arial"/>
          <w:b/>
          <w:bCs/>
          <w:sz w:val="20"/>
          <w:szCs w:val="20"/>
        </w:rPr>
        <w:t>Fonte de Recurso:</w:t>
      </w:r>
      <w:r w:rsidRPr="006B5447">
        <w:rPr>
          <w:rFonts w:cs="Arial"/>
          <w:sz w:val="20"/>
          <w:szCs w:val="20"/>
        </w:rPr>
        <w:t xml:space="preserve"> Recurso Próprio</w:t>
      </w:r>
    </w:p>
    <w:p w:rsidR="005841E1" w:rsidRPr="008030B9" w:rsidRDefault="005841E1" w:rsidP="005841E1">
      <w:pPr>
        <w:pStyle w:val="PargrafodaLista"/>
        <w:ind w:left="426" w:right="432"/>
        <w:rPr>
          <w:rFonts w:cs="Arial"/>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10. CLÁUSULA DÉCIMA – DAS OBRIGAÇÕES DA CONTRATANTE E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10.1.2. Receber o objeto no prazo e condições estabelecidas no Termo de Referência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w:t>
      </w:r>
      <w:r>
        <w:rPr>
          <w:sz w:val="20"/>
          <w:szCs w:val="20"/>
        </w:rPr>
        <w:lastRenderedPageBreak/>
        <w:t xml:space="preserve">autoridade competente para as providências cabíveis;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10.1.7. Aplicar ao Contratado as sanções previstas na lei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b/>
          <w:sz w:val="20"/>
          <w:szCs w:val="20"/>
        </w:rPr>
        <w:t>10.2.Constituem obrigações do CONTRATADO</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10.2.2. Atender às determinações regulares emitidas pelo fiscal do contrato ou autoridade superior (art. 137, II);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lastRenderedPageBreak/>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10.2.15. Guardar sigilo sobre todas as informações obtidas em decorrência do cumprimento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11. CLÁUSULA DÉCIMA PRIMEIRA – OBRIGAÇÕES PERTINENTES À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lastRenderedPageBreak/>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11.3. É vedado o compartilhamento com terceiros dos dados obtidos fora das hipóteses permitidas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11.6. É dever do contratado orientar e treinar seus empregados sobre os deveres, requisitos e responsabilidades decorrentes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11.12. Os contratos e convênios de que trata o § 1º do art. 26 da LGPD deverão ser comunicados à autoridade nacional.</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12. CLÁUSULA DÉCIMA SEGUNDA– GARANTIA DE EXECUÇÃO </w:t>
      </w:r>
    </w:p>
    <w:p w:rsidR="00AB68D5" w:rsidRDefault="00AB68D5" w:rsidP="005841E1">
      <w:pPr>
        <w:pBdr>
          <w:bottom w:val="single" w:sz="6" w:space="1" w:color="auto"/>
        </w:pBdr>
        <w:ind w:left="426" w:right="432"/>
        <w:jc w:val="both"/>
        <w:rPr>
          <w:sz w:val="20"/>
          <w:szCs w:val="20"/>
        </w:rPr>
      </w:pPr>
    </w:p>
    <w:p w:rsidR="00AB68D5" w:rsidRDefault="00AB68D5" w:rsidP="005841E1">
      <w:pPr>
        <w:ind w:left="426" w:right="432"/>
        <w:jc w:val="both"/>
        <w:rPr>
          <w:bCs/>
          <w:sz w:val="20"/>
          <w:szCs w:val="20"/>
        </w:rPr>
      </w:pPr>
      <w:r>
        <w:rPr>
          <w:bCs/>
          <w:sz w:val="20"/>
          <w:szCs w:val="20"/>
        </w:rPr>
        <w:t xml:space="preserve">12.1. Será exigida a prestação da garantia da contratação no valor correspondente a 1%(um por cento) do valor final, conforme artigos 96 e seguintes da Lei nº 14.133, de 2021. </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12.2. Caberá ao contratado optar por uma das seguintes modalidades de garantia: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841E1">
      <w:pPr>
        <w:ind w:left="426" w:right="432"/>
        <w:jc w:val="both"/>
        <w:rPr>
          <w:bCs/>
          <w:sz w:val="20"/>
          <w:szCs w:val="20"/>
        </w:rPr>
      </w:pPr>
      <w:r>
        <w:rPr>
          <w:bCs/>
          <w:sz w:val="20"/>
          <w:szCs w:val="20"/>
        </w:rPr>
        <w:lastRenderedPageBreak/>
        <w:t>II - seguro-garantia;</w:t>
      </w:r>
    </w:p>
    <w:p w:rsidR="00AB68D5" w:rsidRDefault="00AB68D5" w:rsidP="005841E1">
      <w:pPr>
        <w:ind w:left="426" w:right="432"/>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841E1">
      <w:pPr>
        <w:ind w:left="426" w:right="432"/>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12.5.2.O seguro-garantia continuará em vigor mesmo se o contratado não tiver pago o prêmio nas datas convencionadas.</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13. CLÁUSILA DÉCIMA TERCEIRA – INFRAÇÕES E SANÇÕES ADMINISTRATIVAS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 Comete infração administrativa, nos termos da Lei nº 14.133, de 2021, o contratado que: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a) der causa à inexecução parcial do contrato;</w:t>
      </w:r>
    </w:p>
    <w:p w:rsidR="00AB68D5" w:rsidRDefault="00AB68D5" w:rsidP="005841E1">
      <w:pPr>
        <w:pBdr>
          <w:bottom w:val="single" w:sz="6" w:space="1" w:color="auto"/>
        </w:pBdr>
        <w:ind w:left="426" w:right="432"/>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841E1">
      <w:pPr>
        <w:pBdr>
          <w:bottom w:val="single" w:sz="6" w:space="1" w:color="auto"/>
        </w:pBdr>
        <w:ind w:left="426" w:right="432"/>
        <w:jc w:val="both"/>
        <w:rPr>
          <w:sz w:val="20"/>
          <w:szCs w:val="20"/>
        </w:rPr>
      </w:pPr>
      <w:r>
        <w:rPr>
          <w:sz w:val="20"/>
          <w:szCs w:val="20"/>
        </w:rPr>
        <w:t xml:space="preserve">c) der causa à inexecução total do contrato; </w:t>
      </w:r>
    </w:p>
    <w:p w:rsidR="00AB68D5" w:rsidRDefault="00AB68D5" w:rsidP="005841E1">
      <w:pPr>
        <w:pBdr>
          <w:bottom w:val="single" w:sz="6" w:space="1" w:color="auto"/>
        </w:pBdr>
        <w:ind w:left="426" w:right="432"/>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f) praticar ato fraudulento na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g) comportar-se de modo inidôneo ou cometer fraude de qualquer natureza; </w:t>
      </w:r>
    </w:p>
    <w:p w:rsidR="00AB68D5" w:rsidRDefault="00AB68D5" w:rsidP="005841E1">
      <w:pPr>
        <w:pBdr>
          <w:bottom w:val="single" w:sz="6" w:space="1" w:color="auto"/>
        </w:pBdr>
        <w:ind w:left="426" w:right="432"/>
        <w:jc w:val="both"/>
        <w:rPr>
          <w:sz w:val="20"/>
          <w:szCs w:val="20"/>
        </w:rPr>
      </w:pPr>
      <w:r>
        <w:rPr>
          <w:sz w:val="20"/>
          <w:szCs w:val="20"/>
        </w:rPr>
        <w:t xml:space="preserve">h) praticar ato lesivo previsto no art. 5º da Lei nº 12.846, de 1º de agosto de 2013.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13.2. Serão aplicadas ao contratado que incorrer nas infrações acima descritas as seguintes sanções: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(2) compensatória de ......% (....... por cento) sobre o valor total do contrato, no caso de inexecução total do objeto;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13.6. Na aplicação das sanções serão considerados (art. 156, §1º,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a) a natureza e a gravidade da infração cometida; </w:t>
      </w:r>
    </w:p>
    <w:p w:rsidR="00AB68D5" w:rsidRDefault="00AB68D5" w:rsidP="005841E1">
      <w:pPr>
        <w:pBdr>
          <w:bottom w:val="single" w:sz="6" w:space="1" w:color="auto"/>
        </w:pBdr>
        <w:ind w:left="426" w:right="432"/>
        <w:jc w:val="both"/>
        <w:rPr>
          <w:sz w:val="20"/>
          <w:szCs w:val="20"/>
        </w:rPr>
      </w:pPr>
      <w:r>
        <w:rPr>
          <w:sz w:val="20"/>
          <w:szCs w:val="20"/>
        </w:rPr>
        <w:t xml:space="preserve">b) as peculiaridades do caso concreto; </w:t>
      </w:r>
    </w:p>
    <w:p w:rsidR="00AB68D5" w:rsidRDefault="00AB68D5" w:rsidP="005841E1">
      <w:pPr>
        <w:pBdr>
          <w:bottom w:val="single" w:sz="6" w:space="1" w:color="auto"/>
        </w:pBdr>
        <w:ind w:left="426" w:right="432"/>
        <w:jc w:val="both"/>
        <w:rPr>
          <w:sz w:val="20"/>
          <w:szCs w:val="20"/>
        </w:rPr>
      </w:pPr>
      <w:r>
        <w:rPr>
          <w:sz w:val="20"/>
          <w:szCs w:val="20"/>
        </w:rPr>
        <w:t xml:space="preserve">c) as circunstâncias agravantes ou atenuantes; </w:t>
      </w:r>
    </w:p>
    <w:p w:rsidR="00AB68D5" w:rsidRDefault="00AB68D5" w:rsidP="005841E1">
      <w:pPr>
        <w:pBdr>
          <w:bottom w:val="single" w:sz="6" w:space="1" w:color="auto"/>
        </w:pBdr>
        <w:ind w:left="426" w:right="432"/>
        <w:jc w:val="both"/>
        <w:rPr>
          <w:sz w:val="20"/>
          <w:szCs w:val="20"/>
        </w:rPr>
      </w:pPr>
      <w:r>
        <w:rPr>
          <w:sz w:val="20"/>
          <w:szCs w:val="20"/>
        </w:rPr>
        <w:t xml:space="preserve">d) os danos que dela provierem para o Contratante; </w:t>
      </w:r>
    </w:p>
    <w:p w:rsidR="00AB68D5" w:rsidRDefault="00AB68D5" w:rsidP="005841E1">
      <w:pPr>
        <w:pBdr>
          <w:bottom w:val="single" w:sz="6" w:space="1" w:color="auto"/>
        </w:pBdr>
        <w:ind w:left="426" w:right="432"/>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13.12. Nenhum pagamento será efetuado à CONTRATADA sem a quitação das multas aplicadas em definitivo.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14. CLÁUSULA DÉCIMA QUARTA – DA EXTINÇÃO CONTRATUAL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14.3. Quando a não conclusão do contrato referida no item anterior decorrer de culpa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14.8.1. Nesta hipótese, aplicam-se também os artigos 138 e 139 da mesma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 O termo de rescisão, sempre que possível, será precedido: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14.9.1. Balanço dos eventos contratuais já cumpridos ou parcialmente cumpridos;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14.9.2. Relação dos pagamentos já efetuados e ainda devidos; 14.9.3. Indenizações e multas.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15. CLÁUSULA DÉCIMA QUINTA –DAS  VEDAÇÕES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 É vedado ao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15.1.1. Caucionar ou utilizar este Termo de Contrato para qualquer operação financeira;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16. CLÁUSULA DÉCIMA SEXTA – DAS  ALTERAÇÕES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16.1. Eventuais alterações contratuais reger-se-ão pela disciplina do artigo 124 e 125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17. CLÁUSULA DÉCIMA SÉTIMA – DOS CASOS OMISSOS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841E1">
      <w:pPr>
        <w:pBdr>
          <w:bottom w:val="single" w:sz="6" w:space="1" w:color="auto"/>
        </w:pBdr>
        <w:ind w:left="426" w:right="432"/>
        <w:jc w:val="both"/>
        <w:rPr>
          <w:sz w:val="20"/>
          <w:szCs w:val="20"/>
        </w:rPr>
      </w:pPr>
    </w:p>
    <w:p w:rsidR="005841E1" w:rsidRDefault="005841E1"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18. CLÁUSULA DÉCIMA OITAVA – DA PUBLICAÇÃO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19. CLÁUSULA DÉCIMA NONA– FORO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CB273B">
        <w:rPr>
          <w:sz w:val="20"/>
          <w:szCs w:val="20"/>
        </w:rPr>
        <w:t>SAÚDE</w:t>
      </w:r>
    </w:p>
    <w:p w:rsidR="00AB68D5" w:rsidRDefault="00CB273B" w:rsidP="00AB68D5">
      <w:pPr>
        <w:pBdr>
          <w:bottom w:val="single" w:sz="6" w:space="1" w:color="auto"/>
        </w:pBdr>
        <w:ind w:left="567"/>
        <w:jc w:val="center"/>
        <w:rPr>
          <w:sz w:val="20"/>
          <w:szCs w:val="20"/>
        </w:rPr>
      </w:pPr>
      <w:r>
        <w:rPr>
          <w:sz w:val="20"/>
          <w:szCs w:val="20"/>
        </w:rPr>
        <w:t>ANA</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2102" w:rsidRDefault="007E2102">
      <w:r>
        <w:separator/>
      </w:r>
    </w:p>
  </w:endnote>
  <w:endnote w:type="continuationSeparator" w:id="1">
    <w:p w:rsidR="007E2102" w:rsidRDefault="007E21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Calibri"/>
    <w:panose1 w:val="00000000000000000000"/>
    <w:charset w:val="00"/>
    <w:family w:val="roman"/>
    <w:notTrueType/>
    <w:pitch w:val="default"/>
    <w:sig w:usb0="00000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MS Mincho"/>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IDFont+F1">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102" w:rsidRDefault="007E2102"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102" w:rsidRDefault="007E2102"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2102" w:rsidRDefault="007E2102">
      <w:r>
        <w:separator/>
      </w:r>
    </w:p>
  </w:footnote>
  <w:footnote w:type="continuationSeparator" w:id="1">
    <w:p w:rsidR="007E2102" w:rsidRDefault="007E21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102" w:rsidRDefault="007E2102" w:rsidP="00887E0A">
    <w:pPr>
      <w:pStyle w:val="Corpodetexto"/>
      <w:spacing w:line="14" w:lineRule="auto"/>
      <w:jc w:val="center"/>
    </w:pPr>
    <w:r w:rsidRPr="00721A8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35.55pt;margin-top:-92.7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102" w:rsidRDefault="007E2102"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3">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4">
    <w:nsid w:val="0B7944FA"/>
    <w:multiLevelType w:val="multilevel"/>
    <w:tmpl w:val="C712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6">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7">
    <w:nsid w:val="197A09CA"/>
    <w:multiLevelType w:val="hybridMultilevel"/>
    <w:tmpl w:val="954056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B9E2459"/>
    <w:multiLevelType w:val="multilevel"/>
    <w:tmpl w:val="54CE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5C100D"/>
    <w:multiLevelType w:val="multilevel"/>
    <w:tmpl w:val="9C2CDDB8"/>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E666BA8"/>
    <w:multiLevelType w:val="multilevel"/>
    <w:tmpl w:val="BCBE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9DC7650"/>
    <w:multiLevelType w:val="hybridMultilevel"/>
    <w:tmpl w:val="73469E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7">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8">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9">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nsid w:val="45157CEA"/>
    <w:multiLevelType w:val="multilevel"/>
    <w:tmpl w:val="45157CEA"/>
    <w:lvl w:ilvl="0">
      <w:start w:val="3"/>
      <w:numFmt w:val="decimal"/>
      <w:lvlText w:val="%1."/>
      <w:lvlJc w:val="left"/>
      <w:pPr>
        <w:ind w:left="408" w:hanging="408"/>
      </w:pPr>
    </w:lvl>
    <w:lvl w:ilvl="1">
      <w:start w:val="1"/>
      <w:numFmt w:val="decimal"/>
      <w:lvlText w:val="%1.%2."/>
      <w:lvlJc w:val="left"/>
      <w:pPr>
        <w:ind w:left="1128" w:hanging="720"/>
      </w:pPr>
    </w:lvl>
    <w:lvl w:ilvl="2">
      <w:start w:val="1"/>
      <w:numFmt w:val="decimal"/>
      <w:lvlText w:val="%1.%2.%3."/>
      <w:lvlJc w:val="left"/>
      <w:pPr>
        <w:ind w:left="1536" w:hanging="720"/>
      </w:pPr>
    </w:lvl>
    <w:lvl w:ilvl="3">
      <w:start w:val="1"/>
      <w:numFmt w:val="decimal"/>
      <w:lvlText w:val="%1.%2.%3.%4."/>
      <w:lvlJc w:val="left"/>
      <w:pPr>
        <w:ind w:left="2304" w:hanging="1080"/>
      </w:pPr>
    </w:lvl>
    <w:lvl w:ilvl="4">
      <w:start w:val="1"/>
      <w:numFmt w:val="decimal"/>
      <w:lvlText w:val="%1.%2.%3.%4.%5."/>
      <w:lvlJc w:val="left"/>
      <w:pPr>
        <w:ind w:left="3072" w:hanging="1440"/>
      </w:pPr>
    </w:lvl>
    <w:lvl w:ilvl="5">
      <w:start w:val="1"/>
      <w:numFmt w:val="decimal"/>
      <w:lvlText w:val="%1.%2.%3.%4.%5.%6."/>
      <w:lvlJc w:val="left"/>
      <w:pPr>
        <w:ind w:left="3480" w:hanging="1440"/>
      </w:pPr>
    </w:lvl>
    <w:lvl w:ilvl="6">
      <w:start w:val="1"/>
      <w:numFmt w:val="decimal"/>
      <w:lvlText w:val="%1.%2.%3.%4.%5.%6.%7."/>
      <w:lvlJc w:val="left"/>
      <w:pPr>
        <w:ind w:left="4248" w:hanging="1800"/>
      </w:pPr>
    </w:lvl>
    <w:lvl w:ilvl="7">
      <w:start w:val="1"/>
      <w:numFmt w:val="decimal"/>
      <w:lvlText w:val="%1.%2.%3.%4.%5.%6.%7.%8."/>
      <w:lvlJc w:val="left"/>
      <w:pPr>
        <w:ind w:left="5016" w:hanging="2160"/>
      </w:pPr>
    </w:lvl>
    <w:lvl w:ilvl="8">
      <w:start w:val="1"/>
      <w:numFmt w:val="decimal"/>
      <w:lvlText w:val="%1.%2.%3.%4.%5.%6.%7.%8.%9."/>
      <w:lvlJc w:val="left"/>
      <w:pPr>
        <w:ind w:left="5424" w:hanging="2160"/>
      </w:pPr>
    </w:lvl>
  </w:abstractNum>
  <w:abstractNum w:abstractNumId="21">
    <w:nsid w:val="464C0B60"/>
    <w:multiLevelType w:val="hybridMultilevel"/>
    <w:tmpl w:val="31F28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3">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6">
    <w:nsid w:val="4F9B44CC"/>
    <w:multiLevelType w:val="hybridMultilevel"/>
    <w:tmpl w:val="229C44F2"/>
    <w:lvl w:ilvl="0" w:tplc="7102B316">
      <w:start w:val="6"/>
      <w:numFmt w:val="bullet"/>
      <w:lvlText w:val=""/>
      <w:lvlJc w:val="left"/>
      <w:pPr>
        <w:ind w:left="720" w:hanging="360"/>
      </w:pPr>
      <w:rPr>
        <w:rFonts w:ascii="Symbol" w:eastAsiaTheme="minorHAnsi" w:hAnsi="Symbol" w:cstheme="minorBid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8">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9">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0">
    <w:nsid w:val="636C7947"/>
    <w:multiLevelType w:val="multilevel"/>
    <w:tmpl w:val="F2564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2">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6BFD2643"/>
    <w:multiLevelType w:val="hybridMultilevel"/>
    <w:tmpl w:val="CC6AA532"/>
    <w:lvl w:ilvl="0" w:tplc="7102B316">
      <w:start w:val="6"/>
      <w:numFmt w:val="bullet"/>
      <w:lvlText w:val=""/>
      <w:lvlJc w:val="left"/>
      <w:pPr>
        <w:ind w:left="720" w:hanging="360"/>
      </w:pPr>
      <w:rPr>
        <w:rFonts w:ascii="Symbol" w:eastAsiaTheme="minorHAnsi" w:hAnsi="Symbol" w:cstheme="minorBid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6">
    <w:nsid w:val="72C4151A"/>
    <w:multiLevelType w:val="multilevel"/>
    <w:tmpl w:val="60C6E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nsid w:val="74D60AC3"/>
    <w:multiLevelType w:val="hybridMultilevel"/>
    <w:tmpl w:val="FB522B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5CC5B36"/>
    <w:multiLevelType w:val="hybridMultilevel"/>
    <w:tmpl w:val="9724B008"/>
    <w:lvl w:ilvl="0" w:tplc="7102B316">
      <w:start w:val="6"/>
      <w:numFmt w:val="bullet"/>
      <w:lvlText w:val=""/>
      <w:lvlJc w:val="left"/>
      <w:pPr>
        <w:ind w:left="720" w:hanging="360"/>
      </w:pPr>
      <w:rPr>
        <w:rFonts w:ascii="Symbol" w:eastAsiaTheme="minorHAnsi" w:hAnsi="Symbol" w:cstheme="minorBid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nsid w:val="773C022E"/>
    <w:multiLevelType w:val="multilevel"/>
    <w:tmpl w:val="A44A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2">
    <w:nsid w:val="787618B4"/>
    <w:multiLevelType w:val="multilevel"/>
    <w:tmpl w:val="B59C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6"/>
  </w:num>
  <w:num w:numId="4">
    <w:abstractNumId w:val="22"/>
  </w:num>
  <w:num w:numId="5">
    <w:abstractNumId w:val="18"/>
  </w:num>
  <w:num w:numId="6">
    <w:abstractNumId w:val="28"/>
  </w:num>
  <w:num w:numId="7">
    <w:abstractNumId w:val="41"/>
  </w:num>
  <w:num w:numId="8">
    <w:abstractNumId w:val="25"/>
  </w:num>
  <w:num w:numId="9">
    <w:abstractNumId w:val="32"/>
  </w:num>
  <w:num w:numId="10">
    <w:abstractNumId w:val="11"/>
  </w:num>
  <w:num w:numId="11">
    <w:abstractNumId w:val="27"/>
  </w:num>
  <w:num w:numId="12">
    <w:abstractNumId w:val="19"/>
  </w:num>
  <w:num w:numId="13">
    <w:abstractNumId w:val="31"/>
  </w:num>
  <w:num w:numId="14">
    <w:abstractNumId w:val="29"/>
  </w:num>
  <w:num w:numId="15">
    <w:abstractNumId w:val="2"/>
  </w:num>
  <w:num w:numId="16">
    <w:abstractNumId w:val="23"/>
  </w:num>
  <w:num w:numId="17">
    <w:abstractNumId w:val="35"/>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34"/>
  </w:num>
  <w:num w:numId="20">
    <w:abstractNumId w:val="26"/>
  </w:num>
  <w:num w:numId="21">
    <w:abstractNumId w:val="38"/>
  </w:num>
  <w:num w:numId="22">
    <w:abstractNumId w:val="21"/>
  </w:num>
  <w:num w:numId="23">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lvlOverride w:ilvl="2"/>
    <w:lvlOverride w:ilvl="3"/>
    <w:lvlOverride w:ilvl="4"/>
    <w:lvlOverride w:ilvl="5"/>
    <w:lvlOverride w:ilvl="6"/>
    <w:lvlOverride w:ilvl="7"/>
    <w:lvlOverride w:ilvl="8"/>
  </w:num>
  <w:num w:numId="25">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37"/>
  </w:num>
  <w:num w:numId="30">
    <w:abstractNumId w:val="13"/>
  </w:num>
  <w:num w:numId="31">
    <w:abstractNumId w:val="16"/>
  </w:num>
  <w:num w:numId="32">
    <w:abstractNumId w:val="0"/>
  </w:num>
  <w:num w:numId="33">
    <w:abstractNumId w:val="39"/>
  </w:num>
  <w:num w:numId="34">
    <w:abstractNumId w:val="43"/>
  </w:num>
  <w:num w:numId="35">
    <w:abstractNumId w:val="15"/>
  </w:num>
  <w:num w:numId="36">
    <w:abstractNumId w:val="12"/>
  </w:num>
  <w:num w:numId="37">
    <w:abstractNumId w:val="24"/>
  </w:num>
  <w:num w:numId="38">
    <w:abstractNumId w:val="33"/>
  </w:num>
  <w:num w:numId="39">
    <w:abstractNumId w:val="42"/>
  </w:num>
  <w:num w:numId="40">
    <w:abstractNumId w:val="8"/>
  </w:num>
  <w:num w:numId="41">
    <w:abstractNumId w:val="40"/>
  </w:num>
  <w:num w:numId="42">
    <w:abstractNumId w:val="4"/>
  </w:num>
  <w:num w:numId="43">
    <w:abstractNumId w:val="10"/>
  </w:num>
  <w:num w:numId="44">
    <w:abstractNumId w:val="9"/>
  </w:num>
  <w:num w:numId="45">
    <w:abstractNumId w:val="42"/>
  </w:num>
  <w:num w:numId="46">
    <w:abstractNumId w:val="8"/>
  </w:num>
  <w:num w:numId="47">
    <w:abstractNumId w:val="40"/>
  </w:num>
  <w:num w:numId="48">
    <w:abstractNumId w:val="4"/>
  </w:num>
  <w:num w:numId="49">
    <w:abstractNumId w:val="10"/>
  </w:num>
  <w:num w:numId="50">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spelling="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4E74"/>
    <w:rsid w:val="000054E1"/>
    <w:rsid w:val="000101AC"/>
    <w:rsid w:val="00011DF6"/>
    <w:rsid w:val="00015CE5"/>
    <w:rsid w:val="00017F7E"/>
    <w:rsid w:val="000208F5"/>
    <w:rsid w:val="0002148A"/>
    <w:rsid w:val="00023904"/>
    <w:rsid w:val="000357DA"/>
    <w:rsid w:val="000364EA"/>
    <w:rsid w:val="00044B71"/>
    <w:rsid w:val="00050BEE"/>
    <w:rsid w:val="00051155"/>
    <w:rsid w:val="00051B27"/>
    <w:rsid w:val="0005338A"/>
    <w:rsid w:val="00056401"/>
    <w:rsid w:val="00060A30"/>
    <w:rsid w:val="000632D2"/>
    <w:rsid w:val="0007164B"/>
    <w:rsid w:val="00072BE0"/>
    <w:rsid w:val="000759B3"/>
    <w:rsid w:val="00075BA4"/>
    <w:rsid w:val="00083151"/>
    <w:rsid w:val="000840B4"/>
    <w:rsid w:val="00085D4F"/>
    <w:rsid w:val="00086C60"/>
    <w:rsid w:val="00090063"/>
    <w:rsid w:val="00090E10"/>
    <w:rsid w:val="00091E85"/>
    <w:rsid w:val="0009585E"/>
    <w:rsid w:val="000A5216"/>
    <w:rsid w:val="000B316F"/>
    <w:rsid w:val="000C0894"/>
    <w:rsid w:val="000C1C46"/>
    <w:rsid w:val="000C27C0"/>
    <w:rsid w:val="000C3152"/>
    <w:rsid w:val="000D0F99"/>
    <w:rsid w:val="000D2178"/>
    <w:rsid w:val="000D38B6"/>
    <w:rsid w:val="000E1408"/>
    <w:rsid w:val="000F42DD"/>
    <w:rsid w:val="000F52F3"/>
    <w:rsid w:val="00106B2F"/>
    <w:rsid w:val="00110F2F"/>
    <w:rsid w:val="001112A6"/>
    <w:rsid w:val="00117312"/>
    <w:rsid w:val="00135A20"/>
    <w:rsid w:val="00141005"/>
    <w:rsid w:val="00143545"/>
    <w:rsid w:val="00147058"/>
    <w:rsid w:val="001477DC"/>
    <w:rsid w:val="001508BB"/>
    <w:rsid w:val="001527FE"/>
    <w:rsid w:val="00154FF1"/>
    <w:rsid w:val="001561D0"/>
    <w:rsid w:val="00170109"/>
    <w:rsid w:val="001727C5"/>
    <w:rsid w:val="00172957"/>
    <w:rsid w:val="00190D55"/>
    <w:rsid w:val="001914BD"/>
    <w:rsid w:val="00194388"/>
    <w:rsid w:val="00195752"/>
    <w:rsid w:val="001A4925"/>
    <w:rsid w:val="001B0317"/>
    <w:rsid w:val="001C3AEE"/>
    <w:rsid w:val="001C5D67"/>
    <w:rsid w:val="001C5EC7"/>
    <w:rsid w:val="001E0340"/>
    <w:rsid w:val="001F55BF"/>
    <w:rsid w:val="001F7EBA"/>
    <w:rsid w:val="002030FC"/>
    <w:rsid w:val="00206421"/>
    <w:rsid w:val="00212C38"/>
    <w:rsid w:val="0021339B"/>
    <w:rsid w:val="002142CD"/>
    <w:rsid w:val="00216369"/>
    <w:rsid w:val="0023362D"/>
    <w:rsid w:val="00242A81"/>
    <w:rsid w:val="00250BEC"/>
    <w:rsid w:val="0025323A"/>
    <w:rsid w:val="0025448F"/>
    <w:rsid w:val="0025487B"/>
    <w:rsid w:val="00261EE0"/>
    <w:rsid w:val="00271718"/>
    <w:rsid w:val="00277B90"/>
    <w:rsid w:val="00286DA8"/>
    <w:rsid w:val="002916AA"/>
    <w:rsid w:val="002A0B37"/>
    <w:rsid w:val="002A2DCA"/>
    <w:rsid w:val="002A7A39"/>
    <w:rsid w:val="002A7A93"/>
    <w:rsid w:val="002B2FA7"/>
    <w:rsid w:val="002B5572"/>
    <w:rsid w:val="002D2010"/>
    <w:rsid w:val="002D2247"/>
    <w:rsid w:val="002D51BD"/>
    <w:rsid w:val="002D5D2A"/>
    <w:rsid w:val="002D67B3"/>
    <w:rsid w:val="002E41AD"/>
    <w:rsid w:val="002E4C6A"/>
    <w:rsid w:val="002E7653"/>
    <w:rsid w:val="002F0FDA"/>
    <w:rsid w:val="002F4562"/>
    <w:rsid w:val="003161B8"/>
    <w:rsid w:val="00320A61"/>
    <w:rsid w:val="003255EF"/>
    <w:rsid w:val="0032563A"/>
    <w:rsid w:val="003263C4"/>
    <w:rsid w:val="003410CE"/>
    <w:rsid w:val="003410FB"/>
    <w:rsid w:val="00351D88"/>
    <w:rsid w:val="00356220"/>
    <w:rsid w:val="00360F67"/>
    <w:rsid w:val="003616F4"/>
    <w:rsid w:val="003646BF"/>
    <w:rsid w:val="00377E5D"/>
    <w:rsid w:val="003831E1"/>
    <w:rsid w:val="00385926"/>
    <w:rsid w:val="00386E43"/>
    <w:rsid w:val="00396A49"/>
    <w:rsid w:val="00397DF8"/>
    <w:rsid w:val="003A20C2"/>
    <w:rsid w:val="003A41B6"/>
    <w:rsid w:val="003A6340"/>
    <w:rsid w:val="003A7F21"/>
    <w:rsid w:val="003B04EC"/>
    <w:rsid w:val="003B40E0"/>
    <w:rsid w:val="003B4CBF"/>
    <w:rsid w:val="003B56FF"/>
    <w:rsid w:val="003B713B"/>
    <w:rsid w:val="003C30DA"/>
    <w:rsid w:val="003C5D68"/>
    <w:rsid w:val="003C64CC"/>
    <w:rsid w:val="003C6FD1"/>
    <w:rsid w:val="003D2351"/>
    <w:rsid w:val="003E613C"/>
    <w:rsid w:val="003E77BC"/>
    <w:rsid w:val="003F6038"/>
    <w:rsid w:val="003F6CCC"/>
    <w:rsid w:val="003F7DBA"/>
    <w:rsid w:val="004046D6"/>
    <w:rsid w:val="00404C39"/>
    <w:rsid w:val="004062F4"/>
    <w:rsid w:val="004216AA"/>
    <w:rsid w:val="00423B99"/>
    <w:rsid w:val="00435F59"/>
    <w:rsid w:val="00446D5F"/>
    <w:rsid w:val="00451E68"/>
    <w:rsid w:val="00456ADF"/>
    <w:rsid w:val="00464612"/>
    <w:rsid w:val="0047195B"/>
    <w:rsid w:val="0048011E"/>
    <w:rsid w:val="004A3D8F"/>
    <w:rsid w:val="004A5F3A"/>
    <w:rsid w:val="004A65AB"/>
    <w:rsid w:val="004B38A6"/>
    <w:rsid w:val="004B3BEA"/>
    <w:rsid w:val="004B5351"/>
    <w:rsid w:val="004B6093"/>
    <w:rsid w:val="004B610A"/>
    <w:rsid w:val="004B65AA"/>
    <w:rsid w:val="004B752A"/>
    <w:rsid w:val="004C3CC1"/>
    <w:rsid w:val="004C53A3"/>
    <w:rsid w:val="004C55EE"/>
    <w:rsid w:val="004C5F41"/>
    <w:rsid w:val="004D497E"/>
    <w:rsid w:val="004D56D0"/>
    <w:rsid w:val="004E0322"/>
    <w:rsid w:val="004E3612"/>
    <w:rsid w:val="004E3E52"/>
    <w:rsid w:val="004E54C4"/>
    <w:rsid w:val="004E7D37"/>
    <w:rsid w:val="004F193F"/>
    <w:rsid w:val="004F7B6C"/>
    <w:rsid w:val="00500DC2"/>
    <w:rsid w:val="00505DEE"/>
    <w:rsid w:val="00506047"/>
    <w:rsid w:val="00506281"/>
    <w:rsid w:val="00506F85"/>
    <w:rsid w:val="00520366"/>
    <w:rsid w:val="00521BBE"/>
    <w:rsid w:val="005236EE"/>
    <w:rsid w:val="005366D9"/>
    <w:rsid w:val="00537464"/>
    <w:rsid w:val="00541D4E"/>
    <w:rsid w:val="00542A9A"/>
    <w:rsid w:val="0054349B"/>
    <w:rsid w:val="0055766A"/>
    <w:rsid w:val="00560B0E"/>
    <w:rsid w:val="00573AC3"/>
    <w:rsid w:val="00573DFD"/>
    <w:rsid w:val="005741D8"/>
    <w:rsid w:val="0057426B"/>
    <w:rsid w:val="005841E1"/>
    <w:rsid w:val="005850FC"/>
    <w:rsid w:val="00587341"/>
    <w:rsid w:val="00591507"/>
    <w:rsid w:val="0059293C"/>
    <w:rsid w:val="005A3E79"/>
    <w:rsid w:val="005A4150"/>
    <w:rsid w:val="005B320D"/>
    <w:rsid w:val="005B769D"/>
    <w:rsid w:val="005C0885"/>
    <w:rsid w:val="005C16B4"/>
    <w:rsid w:val="005C3973"/>
    <w:rsid w:val="005C5683"/>
    <w:rsid w:val="005C655E"/>
    <w:rsid w:val="005C7A95"/>
    <w:rsid w:val="005D04FA"/>
    <w:rsid w:val="005D0E2D"/>
    <w:rsid w:val="005D36B9"/>
    <w:rsid w:val="005E0A5C"/>
    <w:rsid w:val="005E58C5"/>
    <w:rsid w:val="00604BF0"/>
    <w:rsid w:val="006072F6"/>
    <w:rsid w:val="00612C28"/>
    <w:rsid w:val="00616041"/>
    <w:rsid w:val="00624CE0"/>
    <w:rsid w:val="0062571D"/>
    <w:rsid w:val="00631A51"/>
    <w:rsid w:val="0063566B"/>
    <w:rsid w:val="006367A8"/>
    <w:rsid w:val="00636A42"/>
    <w:rsid w:val="00637F84"/>
    <w:rsid w:val="006417EF"/>
    <w:rsid w:val="00641D73"/>
    <w:rsid w:val="006517BD"/>
    <w:rsid w:val="00654675"/>
    <w:rsid w:val="00654E72"/>
    <w:rsid w:val="00655886"/>
    <w:rsid w:val="00656A4D"/>
    <w:rsid w:val="00660920"/>
    <w:rsid w:val="00662404"/>
    <w:rsid w:val="006666EA"/>
    <w:rsid w:val="00677984"/>
    <w:rsid w:val="00682629"/>
    <w:rsid w:val="006A08E2"/>
    <w:rsid w:val="006A1B66"/>
    <w:rsid w:val="006A2836"/>
    <w:rsid w:val="006B45F0"/>
    <w:rsid w:val="006B5BA0"/>
    <w:rsid w:val="006B6A4F"/>
    <w:rsid w:val="006B723E"/>
    <w:rsid w:val="006C0D51"/>
    <w:rsid w:val="006C5578"/>
    <w:rsid w:val="006D1570"/>
    <w:rsid w:val="006D55BB"/>
    <w:rsid w:val="006D705B"/>
    <w:rsid w:val="006F083E"/>
    <w:rsid w:val="006F703C"/>
    <w:rsid w:val="00701C85"/>
    <w:rsid w:val="00703C47"/>
    <w:rsid w:val="007117AF"/>
    <w:rsid w:val="00713BCD"/>
    <w:rsid w:val="00714AD9"/>
    <w:rsid w:val="00717FD1"/>
    <w:rsid w:val="00721A87"/>
    <w:rsid w:val="00725358"/>
    <w:rsid w:val="00735A39"/>
    <w:rsid w:val="00741DEF"/>
    <w:rsid w:val="00742600"/>
    <w:rsid w:val="00751277"/>
    <w:rsid w:val="007647FF"/>
    <w:rsid w:val="007667C1"/>
    <w:rsid w:val="00776849"/>
    <w:rsid w:val="00780BC6"/>
    <w:rsid w:val="00792FBE"/>
    <w:rsid w:val="00795139"/>
    <w:rsid w:val="007960BC"/>
    <w:rsid w:val="007968FE"/>
    <w:rsid w:val="00797D76"/>
    <w:rsid w:val="007A3D26"/>
    <w:rsid w:val="007A663B"/>
    <w:rsid w:val="007A71F1"/>
    <w:rsid w:val="007B08F4"/>
    <w:rsid w:val="007B6169"/>
    <w:rsid w:val="007B6CC0"/>
    <w:rsid w:val="007B7868"/>
    <w:rsid w:val="007C0C03"/>
    <w:rsid w:val="007C5419"/>
    <w:rsid w:val="007C5960"/>
    <w:rsid w:val="007C661E"/>
    <w:rsid w:val="007C7DA7"/>
    <w:rsid w:val="007E2102"/>
    <w:rsid w:val="007E2E11"/>
    <w:rsid w:val="007E34B1"/>
    <w:rsid w:val="007F4E0E"/>
    <w:rsid w:val="007F64B9"/>
    <w:rsid w:val="008026D9"/>
    <w:rsid w:val="00811A9F"/>
    <w:rsid w:val="00814A9F"/>
    <w:rsid w:val="008209FD"/>
    <w:rsid w:val="00824564"/>
    <w:rsid w:val="00824EAA"/>
    <w:rsid w:val="00824F0B"/>
    <w:rsid w:val="0083119D"/>
    <w:rsid w:val="0084296C"/>
    <w:rsid w:val="00844DC3"/>
    <w:rsid w:val="008503BB"/>
    <w:rsid w:val="008506B8"/>
    <w:rsid w:val="00851433"/>
    <w:rsid w:val="0085439A"/>
    <w:rsid w:val="00857AEA"/>
    <w:rsid w:val="00864521"/>
    <w:rsid w:val="0087771C"/>
    <w:rsid w:val="00877FC8"/>
    <w:rsid w:val="0088026A"/>
    <w:rsid w:val="0088474C"/>
    <w:rsid w:val="00886BFD"/>
    <w:rsid w:val="00887E0A"/>
    <w:rsid w:val="008954B7"/>
    <w:rsid w:val="008A737E"/>
    <w:rsid w:val="008B06E5"/>
    <w:rsid w:val="008B1A93"/>
    <w:rsid w:val="008B594D"/>
    <w:rsid w:val="008C23B1"/>
    <w:rsid w:val="008C5B75"/>
    <w:rsid w:val="008C6118"/>
    <w:rsid w:val="008D12D0"/>
    <w:rsid w:val="008D1837"/>
    <w:rsid w:val="008D7FAA"/>
    <w:rsid w:val="008F2CFD"/>
    <w:rsid w:val="00904389"/>
    <w:rsid w:val="009061A4"/>
    <w:rsid w:val="00911E1F"/>
    <w:rsid w:val="00916367"/>
    <w:rsid w:val="00916F38"/>
    <w:rsid w:val="00922390"/>
    <w:rsid w:val="0092258F"/>
    <w:rsid w:val="00940499"/>
    <w:rsid w:val="0094108F"/>
    <w:rsid w:val="00945F10"/>
    <w:rsid w:val="00946722"/>
    <w:rsid w:val="00947D8D"/>
    <w:rsid w:val="00952013"/>
    <w:rsid w:val="00954760"/>
    <w:rsid w:val="00957289"/>
    <w:rsid w:val="009575B7"/>
    <w:rsid w:val="009602C3"/>
    <w:rsid w:val="00960C2F"/>
    <w:rsid w:val="009716B6"/>
    <w:rsid w:val="009845D8"/>
    <w:rsid w:val="00987911"/>
    <w:rsid w:val="00994CCE"/>
    <w:rsid w:val="00996187"/>
    <w:rsid w:val="009A3F74"/>
    <w:rsid w:val="009A41C5"/>
    <w:rsid w:val="009B3B3E"/>
    <w:rsid w:val="009D2568"/>
    <w:rsid w:val="009E092E"/>
    <w:rsid w:val="009E5CC0"/>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54DDB"/>
    <w:rsid w:val="00A75133"/>
    <w:rsid w:val="00A752E1"/>
    <w:rsid w:val="00A83831"/>
    <w:rsid w:val="00A85C8A"/>
    <w:rsid w:val="00A9602A"/>
    <w:rsid w:val="00A97115"/>
    <w:rsid w:val="00AA383B"/>
    <w:rsid w:val="00AB632E"/>
    <w:rsid w:val="00AB651E"/>
    <w:rsid w:val="00AB68D5"/>
    <w:rsid w:val="00AC0A26"/>
    <w:rsid w:val="00AC10CF"/>
    <w:rsid w:val="00AC514A"/>
    <w:rsid w:val="00AD55E3"/>
    <w:rsid w:val="00AE08FA"/>
    <w:rsid w:val="00AE2977"/>
    <w:rsid w:val="00AE3AB0"/>
    <w:rsid w:val="00AE4012"/>
    <w:rsid w:val="00AF0DEE"/>
    <w:rsid w:val="00AF130A"/>
    <w:rsid w:val="00AF7FF3"/>
    <w:rsid w:val="00B0062A"/>
    <w:rsid w:val="00B009B3"/>
    <w:rsid w:val="00B0392D"/>
    <w:rsid w:val="00B04E95"/>
    <w:rsid w:val="00B05002"/>
    <w:rsid w:val="00B1025F"/>
    <w:rsid w:val="00B1304B"/>
    <w:rsid w:val="00B13280"/>
    <w:rsid w:val="00B1350A"/>
    <w:rsid w:val="00B167A0"/>
    <w:rsid w:val="00B1799A"/>
    <w:rsid w:val="00B257BB"/>
    <w:rsid w:val="00B3595C"/>
    <w:rsid w:val="00B35FC9"/>
    <w:rsid w:val="00B3613A"/>
    <w:rsid w:val="00B37271"/>
    <w:rsid w:val="00B379A8"/>
    <w:rsid w:val="00B448F4"/>
    <w:rsid w:val="00B5677D"/>
    <w:rsid w:val="00B64318"/>
    <w:rsid w:val="00B657E1"/>
    <w:rsid w:val="00B70CDA"/>
    <w:rsid w:val="00B71880"/>
    <w:rsid w:val="00B7362E"/>
    <w:rsid w:val="00B8685B"/>
    <w:rsid w:val="00B91E0E"/>
    <w:rsid w:val="00B926BA"/>
    <w:rsid w:val="00BA4269"/>
    <w:rsid w:val="00BA46E3"/>
    <w:rsid w:val="00BB25B6"/>
    <w:rsid w:val="00BB3AD7"/>
    <w:rsid w:val="00BB6962"/>
    <w:rsid w:val="00BB72BF"/>
    <w:rsid w:val="00BC15A0"/>
    <w:rsid w:val="00BC5107"/>
    <w:rsid w:val="00BD406F"/>
    <w:rsid w:val="00BD7C31"/>
    <w:rsid w:val="00BE05B8"/>
    <w:rsid w:val="00BE61B5"/>
    <w:rsid w:val="00BF2D88"/>
    <w:rsid w:val="00BF47C5"/>
    <w:rsid w:val="00C00AAF"/>
    <w:rsid w:val="00C029C6"/>
    <w:rsid w:val="00C10962"/>
    <w:rsid w:val="00C1164D"/>
    <w:rsid w:val="00C13F7E"/>
    <w:rsid w:val="00C15693"/>
    <w:rsid w:val="00C15A7A"/>
    <w:rsid w:val="00C160BE"/>
    <w:rsid w:val="00C23B88"/>
    <w:rsid w:val="00C24DE6"/>
    <w:rsid w:val="00C25770"/>
    <w:rsid w:val="00C25EEE"/>
    <w:rsid w:val="00C30733"/>
    <w:rsid w:val="00C36E8B"/>
    <w:rsid w:val="00C4534D"/>
    <w:rsid w:val="00C45E98"/>
    <w:rsid w:val="00C5627B"/>
    <w:rsid w:val="00C6611D"/>
    <w:rsid w:val="00C76C6F"/>
    <w:rsid w:val="00C77294"/>
    <w:rsid w:val="00C7765C"/>
    <w:rsid w:val="00C84DAB"/>
    <w:rsid w:val="00C94FD7"/>
    <w:rsid w:val="00C95D05"/>
    <w:rsid w:val="00C96055"/>
    <w:rsid w:val="00CA3C0C"/>
    <w:rsid w:val="00CA48AC"/>
    <w:rsid w:val="00CA5CE8"/>
    <w:rsid w:val="00CA611D"/>
    <w:rsid w:val="00CB273B"/>
    <w:rsid w:val="00CB4526"/>
    <w:rsid w:val="00CB5769"/>
    <w:rsid w:val="00CC3B8F"/>
    <w:rsid w:val="00CD0E98"/>
    <w:rsid w:val="00CD2B39"/>
    <w:rsid w:val="00CD5A28"/>
    <w:rsid w:val="00CD745B"/>
    <w:rsid w:val="00CD757F"/>
    <w:rsid w:val="00CF16C3"/>
    <w:rsid w:val="00CF51E9"/>
    <w:rsid w:val="00D00C6E"/>
    <w:rsid w:val="00D03AFF"/>
    <w:rsid w:val="00D06377"/>
    <w:rsid w:val="00D063DC"/>
    <w:rsid w:val="00D07AAA"/>
    <w:rsid w:val="00D23AE0"/>
    <w:rsid w:val="00D25F56"/>
    <w:rsid w:val="00D32258"/>
    <w:rsid w:val="00D32352"/>
    <w:rsid w:val="00D40ADA"/>
    <w:rsid w:val="00D41584"/>
    <w:rsid w:val="00D42E92"/>
    <w:rsid w:val="00D439A7"/>
    <w:rsid w:val="00D43D1A"/>
    <w:rsid w:val="00D44E5E"/>
    <w:rsid w:val="00D57844"/>
    <w:rsid w:val="00D71534"/>
    <w:rsid w:val="00D76E78"/>
    <w:rsid w:val="00D9437A"/>
    <w:rsid w:val="00DA08BD"/>
    <w:rsid w:val="00DA584A"/>
    <w:rsid w:val="00DA5E3F"/>
    <w:rsid w:val="00DB1403"/>
    <w:rsid w:val="00DB232A"/>
    <w:rsid w:val="00DC09FF"/>
    <w:rsid w:val="00DC4992"/>
    <w:rsid w:val="00DD0740"/>
    <w:rsid w:val="00DD19A0"/>
    <w:rsid w:val="00DD3FB9"/>
    <w:rsid w:val="00DD5CB1"/>
    <w:rsid w:val="00DE504C"/>
    <w:rsid w:val="00DE6096"/>
    <w:rsid w:val="00DE6405"/>
    <w:rsid w:val="00DF47D1"/>
    <w:rsid w:val="00DF5CD3"/>
    <w:rsid w:val="00E04AE7"/>
    <w:rsid w:val="00E06AEF"/>
    <w:rsid w:val="00E22454"/>
    <w:rsid w:val="00E26E7F"/>
    <w:rsid w:val="00E4113E"/>
    <w:rsid w:val="00E53B97"/>
    <w:rsid w:val="00E54274"/>
    <w:rsid w:val="00E60B4C"/>
    <w:rsid w:val="00E63818"/>
    <w:rsid w:val="00E707EE"/>
    <w:rsid w:val="00E7107D"/>
    <w:rsid w:val="00E91D2F"/>
    <w:rsid w:val="00EA0882"/>
    <w:rsid w:val="00EA3B71"/>
    <w:rsid w:val="00EC696A"/>
    <w:rsid w:val="00ED01C5"/>
    <w:rsid w:val="00EE0C94"/>
    <w:rsid w:val="00EF291A"/>
    <w:rsid w:val="00F05920"/>
    <w:rsid w:val="00F11A40"/>
    <w:rsid w:val="00F213D6"/>
    <w:rsid w:val="00F22671"/>
    <w:rsid w:val="00F276D2"/>
    <w:rsid w:val="00F407FB"/>
    <w:rsid w:val="00F42BF6"/>
    <w:rsid w:val="00F46339"/>
    <w:rsid w:val="00F55377"/>
    <w:rsid w:val="00F642B2"/>
    <w:rsid w:val="00F7113A"/>
    <w:rsid w:val="00F718D5"/>
    <w:rsid w:val="00F7536E"/>
    <w:rsid w:val="00F766BE"/>
    <w:rsid w:val="00F80618"/>
    <w:rsid w:val="00F82979"/>
    <w:rsid w:val="00F878FD"/>
    <w:rsid w:val="00F87CD1"/>
    <w:rsid w:val="00F91B4E"/>
    <w:rsid w:val="00F92E47"/>
    <w:rsid w:val="00F963E4"/>
    <w:rsid w:val="00FA0C15"/>
    <w:rsid w:val="00FA53ED"/>
    <w:rsid w:val="00FA5996"/>
    <w:rsid w:val="00FB07A3"/>
    <w:rsid w:val="00FC18AF"/>
    <w:rsid w:val="00FC3A33"/>
    <w:rsid w:val="00FC608D"/>
    <w:rsid w:val="00FC65B2"/>
    <w:rsid w:val="00FE1DEC"/>
    <w:rsid w:val="00FE35D8"/>
    <w:rsid w:val="00FE4CC1"/>
    <w:rsid w:val="00FF3E9F"/>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99"/>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F55BF"/>
    <w:pPr>
      <w:keepNext/>
      <w:keepLines/>
      <w:widowControl/>
      <w:tabs>
        <w:tab w:val="left" w:pos="0"/>
      </w:tabs>
      <w:autoSpaceDE/>
      <w:autoSpaceDN/>
      <w:spacing w:beforeLines="120" w:afterLines="120" w:line="312" w:lineRule="auto"/>
      <w:ind w:left="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F55B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32"/>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33"/>
      </w:numPr>
    </w:pPr>
  </w:style>
  <w:style w:type="numbering" w:customStyle="1" w:styleId="Estilo2">
    <w:name w:val="Estilo2"/>
    <w:uiPriority w:val="99"/>
    <w:rsid w:val="00AC10CF"/>
    <w:pPr>
      <w:numPr>
        <w:numId w:val="34"/>
      </w:numPr>
    </w:pPr>
  </w:style>
  <w:style w:type="numbering" w:customStyle="1" w:styleId="Estilo3">
    <w:name w:val="Estilo3"/>
    <w:uiPriority w:val="99"/>
    <w:rsid w:val="00AC10CF"/>
    <w:pPr>
      <w:numPr>
        <w:numId w:val="35"/>
      </w:numPr>
    </w:pPr>
  </w:style>
  <w:style w:type="numbering" w:customStyle="1" w:styleId="Estilo4">
    <w:name w:val="Estilo4"/>
    <w:uiPriority w:val="99"/>
    <w:rsid w:val="00AC10CF"/>
    <w:pPr>
      <w:numPr>
        <w:numId w:val="36"/>
      </w:numPr>
    </w:pPr>
  </w:style>
  <w:style w:type="numbering" w:customStyle="1" w:styleId="Estilo5">
    <w:name w:val="Estilo5"/>
    <w:uiPriority w:val="99"/>
    <w:rsid w:val="00AC10CF"/>
    <w:pPr>
      <w:numPr>
        <w:numId w:val="37"/>
      </w:numPr>
    </w:pPr>
  </w:style>
  <w:style w:type="numbering" w:customStyle="1" w:styleId="Estilo6">
    <w:name w:val="Estilo6"/>
    <w:uiPriority w:val="99"/>
    <w:rsid w:val="00AC10CF"/>
    <w:pPr>
      <w:numPr>
        <w:numId w:val="38"/>
      </w:numPr>
    </w:pPr>
  </w:style>
  <w:style w:type="paragraph" w:customStyle="1" w:styleId="Nivel01Titulo">
    <w:name w:val="Nivel_01_Titulo"/>
    <w:basedOn w:val="Nivel01"/>
    <w:link w:val="Nivel01TituloChar"/>
    <w:rsid w:val="00AC10CF"/>
    <w:pPr>
      <w:spacing w:beforeLines="0" w:afterLines="0" w:line="276" w:lineRule="auto"/>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31"/>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59732496">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5/decreto/d8538.htm" TargetMode="External"/><Relationship Id="rId3" Type="http://schemas.openxmlformats.org/officeDocument/2006/relationships/styles" Target="styles.xm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ortaldecompraspublicas.com/www.afranio.pe.gov.br" TargetMode="Externa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seges-me-no-116-de-21-de-dezembro-de-2021"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footer" Target="footer1.xml"/><Relationship Id="rId10" Type="http://schemas.openxmlformats.org/officeDocument/2006/relationships/hyperlink" Target="http://www.comprasnet.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franio.pe.gov.br."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30342</Words>
  <Characters>163849</Characters>
  <Application>Microsoft Office Word</Application>
  <DocSecurity>0</DocSecurity>
  <Lines>1365</Lines>
  <Paragraphs>387</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193804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2026-05-12T17:33:00Z</cp:lastPrinted>
  <dcterms:created xsi:type="dcterms:W3CDTF">2026-05-19T18:46:00Z</dcterms:created>
  <dcterms:modified xsi:type="dcterms:W3CDTF">2026-05-19T18:46:00Z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