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587" w:rsidRDefault="001C1587" w:rsidP="000172C9">
      <w:pPr>
        <w:spacing w:after="0" w:line="240" w:lineRule="auto"/>
        <w:ind w:left="-567" w:right="-567" w:hanging="11"/>
        <w:jc w:val="center"/>
        <w:rPr>
          <w:rFonts w:ascii="Verdana" w:eastAsia="Times New Roman" w:hAnsi="Verdana" w:cs="Times New Roman"/>
          <w:b/>
          <w:sz w:val="22"/>
          <w:szCs w:val="22"/>
        </w:rPr>
      </w:pPr>
      <w:bookmarkStart w:id="0" w:name="_Hlk188611711"/>
      <w:bookmarkStart w:id="1" w:name="_Hlk196898164"/>
      <w:r w:rsidRPr="00F20351">
        <w:rPr>
          <w:rFonts w:ascii="Verdana" w:eastAsia="Times New Roman" w:hAnsi="Verdana" w:cs="Times New Roman"/>
          <w:b/>
          <w:sz w:val="22"/>
          <w:szCs w:val="22"/>
        </w:rPr>
        <w:t xml:space="preserve">SECRETARIA MUNICIPAL DE </w:t>
      </w:r>
      <w:r w:rsidR="002A1146">
        <w:rPr>
          <w:rFonts w:ascii="Verdana" w:eastAsia="Times New Roman" w:hAnsi="Verdana" w:cs="Times New Roman"/>
          <w:b/>
          <w:sz w:val="22"/>
          <w:szCs w:val="22"/>
        </w:rPr>
        <w:t>DESENVOLVIMENTO SOCIAL E POLÍTICAS PÚBLICAS PARA AS MULHERES</w:t>
      </w:r>
    </w:p>
    <w:p w:rsidR="002A1146" w:rsidRPr="00F20351" w:rsidRDefault="002A1146" w:rsidP="000172C9">
      <w:pPr>
        <w:spacing w:after="0" w:line="240" w:lineRule="auto"/>
        <w:ind w:left="-567" w:right="-567" w:hanging="11"/>
        <w:jc w:val="center"/>
        <w:rPr>
          <w:rFonts w:ascii="Verdana" w:eastAsia="Times New Roman" w:hAnsi="Verdana" w:cs="Times New Roman"/>
          <w:b/>
          <w:sz w:val="22"/>
          <w:szCs w:val="22"/>
        </w:rPr>
      </w:pPr>
    </w:p>
    <w:p w:rsidR="001C1587" w:rsidRPr="00F20351" w:rsidRDefault="001C1587" w:rsidP="000172C9">
      <w:pPr>
        <w:spacing w:after="0" w:line="240" w:lineRule="auto"/>
        <w:ind w:left="-567" w:right="-567" w:hanging="11"/>
        <w:jc w:val="center"/>
        <w:rPr>
          <w:rFonts w:ascii="Verdana" w:eastAsia="Times New Roman" w:hAnsi="Verdana" w:cs="Times New Roman"/>
          <w:b/>
          <w:sz w:val="22"/>
          <w:szCs w:val="22"/>
        </w:rPr>
      </w:pPr>
      <w:r w:rsidRPr="00F20351">
        <w:rPr>
          <w:rFonts w:ascii="Verdana" w:eastAsia="Times New Roman" w:hAnsi="Verdana" w:cs="Times New Roman"/>
          <w:b/>
          <w:sz w:val="22"/>
          <w:szCs w:val="22"/>
        </w:rPr>
        <w:t>PROCESSO ADMINISTRATVO Nº</w:t>
      </w:r>
      <w:r w:rsidR="00124548" w:rsidRPr="00F20351">
        <w:rPr>
          <w:rFonts w:ascii="Verdana" w:eastAsia="Times New Roman" w:hAnsi="Verdana" w:cs="Times New Roman"/>
          <w:b/>
          <w:sz w:val="22"/>
          <w:szCs w:val="22"/>
        </w:rPr>
        <w:t xml:space="preserve"> </w:t>
      </w:r>
      <w:r w:rsidR="002A1146">
        <w:rPr>
          <w:rFonts w:ascii="Verdana" w:eastAsia="Times New Roman" w:hAnsi="Verdana" w:cs="Times New Roman"/>
          <w:b/>
          <w:sz w:val="22"/>
          <w:szCs w:val="22"/>
        </w:rPr>
        <w:t>091</w:t>
      </w:r>
      <w:r w:rsidR="000172C9">
        <w:rPr>
          <w:rFonts w:ascii="Verdana" w:eastAsia="Times New Roman" w:hAnsi="Verdana" w:cs="Times New Roman"/>
          <w:b/>
          <w:sz w:val="22"/>
          <w:szCs w:val="22"/>
        </w:rPr>
        <w:t>/2026</w:t>
      </w:r>
    </w:p>
    <w:p w:rsidR="001C1587" w:rsidRPr="00F20351" w:rsidRDefault="001C1587" w:rsidP="000172C9">
      <w:pPr>
        <w:spacing w:after="0" w:line="240" w:lineRule="auto"/>
        <w:ind w:left="-567" w:right="-567" w:hanging="11"/>
        <w:jc w:val="center"/>
        <w:rPr>
          <w:rFonts w:ascii="Verdana" w:eastAsia="Times New Roman" w:hAnsi="Verdana" w:cs="Times New Roman"/>
          <w:b/>
          <w:sz w:val="22"/>
          <w:szCs w:val="22"/>
        </w:rPr>
      </w:pPr>
      <w:r w:rsidRPr="00F20351">
        <w:rPr>
          <w:rFonts w:ascii="Verdana" w:eastAsia="Times New Roman" w:hAnsi="Verdana" w:cs="Times New Roman"/>
          <w:b/>
          <w:sz w:val="22"/>
          <w:szCs w:val="22"/>
        </w:rPr>
        <w:t xml:space="preserve">DISPENSA </w:t>
      </w:r>
      <w:r w:rsidR="000172C9">
        <w:rPr>
          <w:rFonts w:ascii="Verdana" w:eastAsia="Times New Roman" w:hAnsi="Verdana" w:cs="Times New Roman"/>
          <w:b/>
          <w:sz w:val="22"/>
          <w:szCs w:val="22"/>
        </w:rPr>
        <w:t>ELETRÔNICA</w:t>
      </w:r>
      <w:r w:rsidRPr="00F20351">
        <w:rPr>
          <w:rFonts w:ascii="Verdana" w:eastAsia="Times New Roman" w:hAnsi="Verdana" w:cs="Times New Roman"/>
          <w:b/>
          <w:sz w:val="22"/>
          <w:szCs w:val="22"/>
        </w:rPr>
        <w:t xml:space="preserve"> Nº</w:t>
      </w:r>
      <w:r w:rsidR="00124548" w:rsidRPr="00F20351">
        <w:rPr>
          <w:rFonts w:ascii="Verdana" w:eastAsia="Times New Roman" w:hAnsi="Verdana" w:cs="Times New Roman"/>
          <w:b/>
          <w:sz w:val="22"/>
          <w:szCs w:val="22"/>
        </w:rPr>
        <w:t xml:space="preserve"> </w:t>
      </w:r>
      <w:r w:rsidR="002E147D">
        <w:rPr>
          <w:rFonts w:ascii="Verdana" w:eastAsia="Times New Roman" w:hAnsi="Verdana" w:cs="Times New Roman"/>
          <w:b/>
          <w:sz w:val="22"/>
          <w:szCs w:val="22"/>
        </w:rPr>
        <w:t>017</w:t>
      </w:r>
      <w:r w:rsidR="00124548" w:rsidRPr="00F20351">
        <w:rPr>
          <w:rFonts w:ascii="Verdana" w:eastAsia="Times New Roman" w:hAnsi="Verdana" w:cs="Times New Roman"/>
          <w:b/>
          <w:sz w:val="22"/>
          <w:szCs w:val="22"/>
        </w:rPr>
        <w:t>/2026</w:t>
      </w:r>
    </w:p>
    <w:p w:rsidR="001C1587" w:rsidRPr="00F20351" w:rsidRDefault="001C1587" w:rsidP="001C1587">
      <w:pPr>
        <w:ind w:left="-567" w:right="-568"/>
        <w:rPr>
          <w:rFonts w:ascii="Verdana" w:hAnsi="Verdana"/>
          <w:sz w:val="22"/>
          <w:szCs w:val="22"/>
        </w:rPr>
      </w:pPr>
    </w:p>
    <w:p w:rsidR="001C1587" w:rsidRPr="00F20351" w:rsidRDefault="001C1587" w:rsidP="001C1587">
      <w:pPr>
        <w:ind w:left="-567" w:right="-568"/>
        <w:jc w:val="center"/>
        <w:rPr>
          <w:rFonts w:ascii="Verdana" w:hAnsi="Verdana"/>
          <w:b/>
          <w:sz w:val="22"/>
          <w:szCs w:val="22"/>
        </w:rPr>
      </w:pPr>
      <w:r w:rsidRPr="00F20351">
        <w:rPr>
          <w:rFonts w:ascii="Verdana" w:hAnsi="Verdana"/>
          <w:b/>
          <w:sz w:val="22"/>
          <w:szCs w:val="22"/>
        </w:rPr>
        <w:t>EDITAL</w:t>
      </w:r>
    </w:p>
    <w:p w:rsidR="001C1587" w:rsidRPr="00F20351" w:rsidRDefault="001C1587" w:rsidP="002A1146">
      <w:pPr>
        <w:spacing w:after="0" w:line="240" w:lineRule="auto"/>
        <w:ind w:left="-567" w:right="-567" w:hanging="11"/>
        <w:jc w:val="both"/>
        <w:rPr>
          <w:rFonts w:ascii="Verdana" w:hAnsi="Verdana"/>
          <w:sz w:val="22"/>
          <w:szCs w:val="22"/>
        </w:rPr>
      </w:pPr>
      <w:r w:rsidRPr="00F20351">
        <w:rPr>
          <w:rFonts w:ascii="Verdana" w:hAnsi="Verdana"/>
          <w:sz w:val="22"/>
          <w:szCs w:val="22"/>
        </w:rPr>
        <w:t xml:space="preserve">O </w:t>
      </w:r>
      <w:r w:rsidRPr="00F20351">
        <w:rPr>
          <w:rFonts w:ascii="Verdana" w:hAnsi="Verdana"/>
          <w:b/>
          <w:sz w:val="22"/>
          <w:szCs w:val="22"/>
        </w:rPr>
        <w:t xml:space="preserve">MUNICÍPIO DE AFRÂNIO </w:t>
      </w:r>
      <w:r w:rsidRPr="00F20351">
        <w:rPr>
          <w:rFonts w:ascii="Verdana" w:hAnsi="Verdana"/>
          <w:sz w:val="22"/>
          <w:szCs w:val="22"/>
        </w:rPr>
        <w:t>– Estado de Pernambuco, pessoa jurídica de direito público, através d</w:t>
      </w:r>
      <w:r w:rsidR="00E51386" w:rsidRPr="00F20351">
        <w:rPr>
          <w:rFonts w:ascii="Verdana" w:hAnsi="Verdana"/>
          <w:sz w:val="22"/>
          <w:szCs w:val="22"/>
        </w:rPr>
        <w:t xml:space="preserve">a </w:t>
      </w:r>
      <w:r w:rsidR="002A1146" w:rsidRPr="00F20351">
        <w:rPr>
          <w:rFonts w:ascii="Verdana" w:eastAsia="Times New Roman" w:hAnsi="Verdana" w:cs="Times New Roman"/>
          <w:b/>
          <w:sz w:val="22"/>
          <w:szCs w:val="22"/>
        </w:rPr>
        <w:t xml:space="preserve">SECRETARIA MUNICIPAL DE </w:t>
      </w:r>
      <w:r w:rsidR="002A1146">
        <w:rPr>
          <w:rFonts w:ascii="Verdana" w:eastAsia="Times New Roman" w:hAnsi="Verdana" w:cs="Times New Roman"/>
          <w:b/>
          <w:sz w:val="22"/>
          <w:szCs w:val="22"/>
        </w:rPr>
        <w:t>DESENVOLVIMENTO SOCIAL E POLÍTICAS PÚBLICAS PARA AS MULHERES</w:t>
      </w:r>
      <w:r w:rsidR="00124548" w:rsidRPr="00F20351">
        <w:rPr>
          <w:rFonts w:ascii="Verdana" w:eastAsia="Times New Roman" w:hAnsi="Verdana" w:cs="Times New Roman"/>
          <w:b/>
          <w:sz w:val="22"/>
          <w:szCs w:val="22"/>
        </w:rPr>
        <w:t xml:space="preserve">, </w:t>
      </w:r>
      <w:r w:rsidRPr="00F20351">
        <w:rPr>
          <w:rFonts w:ascii="Verdana" w:hAnsi="Verdana"/>
          <w:sz w:val="22"/>
          <w:szCs w:val="22"/>
        </w:rPr>
        <w:t xml:space="preserve">inscrito no CNPJ nº </w:t>
      </w:r>
      <w:r w:rsidR="00E51386" w:rsidRPr="00F20351">
        <w:rPr>
          <w:rFonts w:ascii="Verdana" w:hAnsi="Verdana"/>
          <w:sz w:val="22"/>
          <w:szCs w:val="22"/>
        </w:rPr>
        <w:t>10.358.174/0001-84</w:t>
      </w:r>
      <w:r w:rsidR="008E5390" w:rsidRPr="00F20351">
        <w:rPr>
          <w:rFonts w:ascii="Verdana" w:hAnsi="Verdana"/>
          <w:sz w:val="22"/>
          <w:szCs w:val="22"/>
        </w:rPr>
        <w:t>,</w:t>
      </w:r>
      <w:r w:rsidRPr="00F20351">
        <w:rPr>
          <w:rFonts w:ascii="Verdana" w:hAnsi="Verdana"/>
          <w:sz w:val="22"/>
          <w:szCs w:val="22"/>
        </w:rPr>
        <w:t xml:space="preserve"> através do </w:t>
      </w:r>
      <w:r w:rsidR="002E147D">
        <w:rPr>
          <w:rFonts w:ascii="Verdana" w:hAnsi="Verdana"/>
          <w:sz w:val="22"/>
          <w:szCs w:val="22"/>
        </w:rPr>
        <w:t>Operador de Compras</w:t>
      </w:r>
      <w:r w:rsidRPr="00F20351">
        <w:rPr>
          <w:rFonts w:ascii="Verdana" w:hAnsi="Verdana"/>
          <w:sz w:val="22"/>
          <w:szCs w:val="22"/>
        </w:rPr>
        <w:t xml:space="preserve"> e Equipe de Apoio, designados através da </w:t>
      </w:r>
      <w:r w:rsidR="007B5F87" w:rsidRPr="00F20351">
        <w:rPr>
          <w:rFonts w:ascii="Verdana" w:hAnsi="Verdana"/>
          <w:b/>
          <w:sz w:val="22"/>
          <w:szCs w:val="22"/>
        </w:rPr>
        <w:t>Portaria nº 309/2025, de 11 de agosto de 2025</w:t>
      </w:r>
      <w:r w:rsidRPr="00F20351">
        <w:rPr>
          <w:rFonts w:ascii="Verdana" w:hAnsi="Verdana"/>
          <w:sz w:val="22"/>
          <w:szCs w:val="22"/>
        </w:rPr>
        <w:t xml:space="preserve">, torna público, para conhecimento das empresas interessadas que realizará </w:t>
      </w:r>
      <w:r w:rsidRPr="00F20351">
        <w:rPr>
          <w:rFonts w:ascii="Verdana" w:hAnsi="Verdana"/>
          <w:b/>
          <w:sz w:val="22"/>
          <w:szCs w:val="22"/>
        </w:rPr>
        <w:t>DISPENSA DE LICITAÇÃO</w:t>
      </w:r>
      <w:r w:rsidRPr="00F20351">
        <w:rPr>
          <w:rFonts w:ascii="Verdana" w:hAnsi="Verdana"/>
          <w:sz w:val="22"/>
          <w:szCs w:val="22"/>
        </w:rPr>
        <w:t xml:space="preserve">, </w:t>
      </w:r>
      <w:r w:rsidR="000172C9">
        <w:rPr>
          <w:rFonts w:ascii="Verdana" w:hAnsi="Verdana"/>
          <w:sz w:val="22"/>
          <w:szCs w:val="22"/>
        </w:rPr>
        <w:t xml:space="preserve">na forma </w:t>
      </w:r>
      <w:r w:rsidR="000172C9">
        <w:rPr>
          <w:rFonts w:ascii="Verdana" w:hAnsi="Verdana"/>
          <w:b/>
          <w:sz w:val="22"/>
          <w:szCs w:val="22"/>
        </w:rPr>
        <w:t xml:space="preserve">ELETRÔNICA, </w:t>
      </w:r>
      <w:r w:rsidRPr="00F20351">
        <w:rPr>
          <w:rFonts w:ascii="Verdana" w:hAnsi="Verdana"/>
          <w:sz w:val="22"/>
          <w:szCs w:val="22"/>
        </w:rPr>
        <w:t xml:space="preserve">com critério de julgamento </w:t>
      </w:r>
      <w:r w:rsidRPr="00F20351">
        <w:rPr>
          <w:rFonts w:ascii="Verdana" w:hAnsi="Verdana"/>
          <w:b/>
          <w:sz w:val="22"/>
          <w:szCs w:val="22"/>
        </w:rPr>
        <w:t>MENOR PREÇO</w:t>
      </w:r>
      <w:r w:rsidR="00D74657" w:rsidRPr="00F20351">
        <w:rPr>
          <w:rFonts w:ascii="Verdana" w:hAnsi="Verdana"/>
          <w:b/>
          <w:sz w:val="22"/>
          <w:szCs w:val="22"/>
        </w:rPr>
        <w:t xml:space="preserve"> </w:t>
      </w:r>
      <w:r w:rsidR="000172C9">
        <w:rPr>
          <w:rFonts w:ascii="Verdana" w:hAnsi="Verdana"/>
          <w:b/>
          <w:sz w:val="22"/>
          <w:szCs w:val="22"/>
        </w:rPr>
        <w:t>POR ITEM</w:t>
      </w:r>
      <w:r w:rsidRPr="00F20351">
        <w:rPr>
          <w:rFonts w:ascii="Verdana" w:hAnsi="Verdana"/>
          <w:b/>
          <w:i/>
          <w:sz w:val="22"/>
          <w:szCs w:val="22"/>
        </w:rPr>
        <w:t xml:space="preserve">, </w:t>
      </w:r>
      <w:r w:rsidRPr="00F20351">
        <w:rPr>
          <w:rFonts w:ascii="Verdana" w:hAnsi="Verdana"/>
          <w:sz w:val="22"/>
          <w:szCs w:val="22"/>
        </w:rPr>
        <w:t xml:space="preserve">na hipótese do </w:t>
      </w:r>
      <w:hyperlink r:id="rId7" w:anchor="art75">
        <w:r w:rsidRPr="00F20351">
          <w:rPr>
            <w:rFonts w:ascii="Verdana" w:hAnsi="Verdana"/>
            <w:b/>
            <w:sz w:val="22"/>
            <w:szCs w:val="22"/>
            <w:u w:val="single"/>
          </w:rPr>
          <w:t>art. 75</w:t>
        </w:r>
        <w:r w:rsidRPr="00F20351">
          <w:rPr>
            <w:rFonts w:ascii="Verdana" w:hAnsi="Verdana"/>
            <w:b/>
            <w:sz w:val="22"/>
            <w:szCs w:val="22"/>
          </w:rPr>
          <w:t>,</w:t>
        </w:r>
      </w:hyperlink>
      <w:r w:rsidR="00D74657" w:rsidRPr="00F20351">
        <w:rPr>
          <w:rFonts w:ascii="Verdana" w:hAnsi="Verdana"/>
          <w:b/>
          <w:sz w:val="22"/>
          <w:szCs w:val="22"/>
        </w:rPr>
        <w:t xml:space="preserve"> inciso II, </w:t>
      </w:r>
      <w:r w:rsidRPr="00F20351">
        <w:rPr>
          <w:rFonts w:ascii="Verdana" w:hAnsi="Verdana"/>
          <w:sz w:val="22"/>
          <w:szCs w:val="22"/>
        </w:rPr>
        <w:t xml:space="preserve">nos termos da </w:t>
      </w:r>
      <w:hyperlink r:id="rId8">
        <w:r w:rsidRPr="00F20351">
          <w:rPr>
            <w:rFonts w:ascii="Verdana" w:hAnsi="Verdana"/>
            <w:color w:val="0462C1"/>
            <w:sz w:val="22"/>
            <w:szCs w:val="22"/>
            <w:u w:val="single" w:color="0462C1"/>
          </w:rPr>
          <w:t>Lei n.º 14.133, de 1º de abril de 2021</w:t>
        </w:r>
        <w:r w:rsidRPr="00F20351">
          <w:rPr>
            <w:rFonts w:ascii="Verdana" w:hAnsi="Verdana"/>
            <w:sz w:val="22"/>
            <w:szCs w:val="22"/>
          </w:rPr>
          <w:t>,</w:t>
        </w:r>
      </w:hyperlink>
      <w:r w:rsidR="007B5F87" w:rsidRPr="00F20351">
        <w:rPr>
          <w:rFonts w:ascii="Verdana" w:hAnsi="Verdana"/>
          <w:sz w:val="22"/>
          <w:szCs w:val="22"/>
        </w:rPr>
        <w:t xml:space="preserve"> </w:t>
      </w:r>
      <w:r w:rsidR="008E5390" w:rsidRPr="00F20351">
        <w:rPr>
          <w:rFonts w:ascii="Verdana" w:hAnsi="Verdana"/>
          <w:sz w:val="22"/>
          <w:szCs w:val="22"/>
        </w:rPr>
        <w:t xml:space="preserve">Lei Complementar 123/06, alterada pelas Leis Complementares 128/2008, 147/2014 e 155/2016 e Decreto Federal nº 8.538/201, </w:t>
      </w:r>
      <w:r w:rsidR="008A65F2" w:rsidRPr="00F20351">
        <w:rPr>
          <w:rFonts w:ascii="Verdana" w:hAnsi="Verdana"/>
          <w:sz w:val="22"/>
          <w:szCs w:val="22"/>
        </w:rPr>
        <w:t xml:space="preserve">Decreto Municipal nº </w:t>
      </w:r>
      <w:r w:rsidR="003170FF" w:rsidRPr="00F20351">
        <w:rPr>
          <w:rFonts w:ascii="Verdana" w:hAnsi="Verdana"/>
          <w:sz w:val="22"/>
          <w:szCs w:val="22"/>
        </w:rPr>
        <w:t>006</w:t>
      </w:r>
      <w:r w:rsidR="008A65F2" w:rsidRPr="00F20351">
        <w:rPr>
          <w:rFonts w:ascii="Verdana" w:hAnsi="Verdana"/>
          <w:sz w:val="22"/>
          <w:szCs w:val="22"/>
        </w:rPr>
        <w:t>/202</w:t>
      </w:r>
      <w:r w:rsidR="003170FF" w:rsidRPr="00F20351">
        <w:rPr>
          <w:rFonts w:ascii="Verdana" w:hAnsi="Verdana"/>
          <w:sz w:val="22"/>
          <w:szCs w:val="22"/>
        </w:rPr>
        <w:t>4</w:t>
      </w:r>
      <w:r w:rsidR="008A65F2" w:rsidRPr="00F20351">
        <w:rPr>
          <w:rFonts w:ascii="Verdana" w:hAnsi="Verdana"/>
          <w:sz w:val="22"/>
          <w:szCs w:val="22"/>
        </w:rPr>
        <w:t xml:space="preserve"> de </w:t>
      </w:r>
      <w:r w:rsidR="003170FF" w:rsidRPr="00F20351">
        <w:rPr>
          <w:rFonts w:ascii="Verdana" w:hAnsi="Verdana"/>
          <w:sz w:val="22"/>
          <w:szCs w:val="22"/>
        </w:rPr>
        <w:t>08</w:t>
      </w:r>
      <w:r w:rsidR="008A65F2" w:rsidRPr="00F20351">
        <w:rPr>
          <w:rFonts w:ascii="Verdana" w:hAnsi="Verdana"/>
          <w:sz w:val="22"/>
          <w:szCs w:val="22"/>
        </w:rPr>
        <w:t xml:space="preserve"> de </w:t>
      </w:r>
      <w:r w:rsidR="003170FF" w:rsidRPr="00F20351">
        <w:rPr>
          <w:rFonts w:ascii="Verdana" w:hAnsi="Verdana"/>
          <w:sz w:val="22"/>
          <w:szCs w:val="22"/>
        </w:rPr>
        <w:t>fevereiro</w:t>
      </w:r>
      <w:r w:rsidR="007B5F87" w:rsidRPr="00F20351">
        <w:rPr>
          <w:rFonts w:ascii="Verdana" w:hAnsi="Verdana"/>
          <w:sz w:val="22"/>
          <w:szCs w:val="22"/>
        </w:rPr>
        <w:t xml:space="preserve"> de 2024</w:t>
      </w:r>
      <w:r w:rsidR="008A65F2" w:rsidRPr="00F20351">
        <w:rPr>
          <w:rFonts w:ascii="Verdana" w:hAnsi="Verdana"/>
          <w:sz w:val="22"/>
          <w:szCs w:val="22"/>
        </w:rPr>
        <w:t xml:space="preserve">, </w:t>
      </w:r>
      <w:r w:rsidR="008E5390" w:rsidRPr="00F20351">
        <w:rPr>
          <w:rFonts w:ascii="Verdana" w:hAnsi="Verdana"/>
          <w:sz w:val="22"/>
          <w:szCs w:val="22"/>
        </w:rPr>
        <w:t>bem como pelos Decretos Municipais</w:t>
      </w:r>
      <w:r w:rsidR="007B5F87" w:rsidRPr="00F20351">
        <w:rPr>
          <w:rFonts w:ascii="Verdana" w:hAnsi="Verdana"/>
          <w:sz w:val="22"/>
          <w:szCs w:val="22"/>
        </w:rPr>
        <w:t xml:space="preserve"> </w:t>
      </w:r>
      <w:r w:rsidR="008E5390" w:rsidRPr="00F20351">
        <w:rPr>
          <w:rFonts w:ascii="Verdana" w:hAnsi="Verdana"/>
          <w:sz w:val="22"/>
          <w:szCs w:val="22"/>
        </w:rPr>
        <w:t>nº 036/2024, de 30 de dezembro de 2024</w:t>
      </w:r>
      <w:r w:rsidR="00B006F8" w:rsidRPr="00F20351">
        <w:rPr>
          <w:rFonts w:ascii="Verdana" w:hAnsi="Verdana"/>
          <w:sz w:val="22"/>
          <w:szCs w:val="22"/>
        </w:rPr>
        <w:t xml:space="preserve">, </w:t>
      </w:r>
      <w:r w:rsidR="008E5390" w:rsidRPr="00F20351">
        <w:rPr>
          <w:rFonts w:ascii="Verdana" w:hAnsi="Verdana"/>
          <w:sz w:val="22"/>
          <w:szCs w:val="22"/>
        </w:rPr>
        <w:t>nº 002/2025, de 30 de janeiro de 2025</w:t>
      </w:r>
      <w:r w:rsidR="007B5F87" w:rsidRPr="00F20351">
        <w:rPr>
          <w:rFonts w:ascii="Verdana" w:hAnsi="Verdana"/>
          <w:sz w:val="22"/>
          <w:szCs w:val="22"/>
        </w:rPr>
        <w:t>,</w:t>
      </w:r>
      <w:r w:rsidRPr="00F20351">
        <w:rPr>
          <w:rFonts w:ascii="Verdana" w:hAnsi="Verdana"/>
          <w:sz w:val="22"/>
          <w:szCs w:val="22"/>
        </w:rPr>
        <w:t xml:space="preserve"> </w:t>
      </w:r>
      <w:r w:rsidR="007B5F87" w:rsidRPr="00F20351">
        <w:rPr>
          <w:rFonts w:ascii="Verdana" w:hAnsi="Verdana"/>
          <w:sz w:val="22"/>
          <w:szCs w:val="22"/>
        </w:rPr>
        <w:t xml:space="preserve">do disposto no presente Edital e seus anexos e </w:t>
      </w:r>
      <w:r w:rsidRPr="00F20351">
        <w:rPr>
          <w:rFonts w:ascii="Verdana" w:hAnsi="Verdana"/>
          <w:sz w:val="22"/>
          <w:szCs w:val="22"/>
        </w:rPr>
        <w:t>demais normas aplicáveis.</w:t>
      </w:r>
    </w:p>
    <w:tbl>
      <w:tblPr>
        <w:tblStyle w:val="TableNormal"/>
        <w:tblW w:w="9639"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245"/>
        <w:gridCol w:w="4394"/>
      </w:tblGrid>
      <w:tr w:rsidR="000172C9" w:rsidRPr="00A20EC1" w:rsidTr="000172C9">
        <w:trPr>
          <w:trHeight w:val="510"/>
        </w:trPr>
        <w:tc>
          <w:tcPr>
            <w:tcW w:w="5245" w:type="dxa"/>
            <w:tcBorders>
              <w:bottom w:val="single" w:sz="4" w:space="0" w:color="auto"/>
            </w:tcBorders>
          </w:tcPr>
          <w:p w:rsidR="000172C9" w:rsidRPr="00E536AE" w:rsidRDefault="000172C9" w:rsidP="00D37A22">
            <w:pPr>
              <w:pStyle w:val="TableParagraph"/>
              <w:tabs>
                <w:tab w:val="left" w:pos="952"/>
                <w:tab w:val="left" w:pos="1323"/>
                <w:tab w:val="left" w:pos="2649"/>
                <w:tab w:val="left" w:pos="4207"/>
              </w:tabs>
              <w:spacing w:before="8" w:line="242" w:lineRule="exact"/>
              <w:ind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w:t>
            </w:r>
            <w:r>
              <w:rPr>
                <w:rFonts w:ascii="Verdana" w:hAnsi="Verdana"/>
                <w:b/>
                <w:sz w:val="20"/>
                <w:szCs w:val="20"/>
                <w:lang w:val="pt-BR"/>
              </w:rPr>
              <w:t xml:space="preserve"> </w:t>
            </w:r>
            <w:r w:rsidRPr="00E536AE">
              <w:rPr>
                <w:rFonts w:ascii="Verdana" w:hAnsi="Verdana"/>
                <w:b/>
                <w:sz w:val="20"/>
                <w:szCs w:val="20"/>
                <w:lang w:val="pt-BR"/>
              </w:rPr>
              <w:t>(BRASÍLIA)</w:t>
            </w:r>
            <w:r>
              <w:rPr>
                <w:rFonts w:ascii="Verdana" w:hAnsi="Verdana"/>
                <w:b/>
                <w:sz w:val="20"/>
                <w:szCs w:val="20"/>
                <w:lang w:val="pt-BR"/>
              </w:rPr>
              <w:t xml:space="preserve"> </w:t>
            </w:r>
            <w:r w:rsidRPr="00E536AE">
              <w:rPr>
                <w:rFonts w:ascii="Verdana" w:hAnsi="Verdana"/>
                <w:b/>
                <w:spacing w:val="-4"/>
                <w:sz w:val="20"/>
                <w:szCs w:val="20"/>
                <w:lang w:val="pt-BR"/>
              </w:rPr>
              <w:t>PARA</w:t>
            </w:r>
            <w:r>
              <w:rPr>
                <w:rFonts w:ascii="Verdana" w:hAnsi="Verdana"/>
                <w:b/>
                <w:spacing w:val="-4"/>
                <w:sz w:val="20"/>
                <w:szCs w:val="20"/>
                <w:lang w:val="pt-BR"/>
              </w:rPr>
              <w:t xml:space="preserve"> </w:t>
            </w:r>
            <w:r w:rsidR="00D37A22">
              <w:rPr>
                <w:rFonts w:ascii="Verdana" w:hAnsi="Verdana"/>
                <w:b/>
                <w:sz w:val="20"/>
                <w:szCs w:val="20"/>
                <w:lang w:val="pt-BR"/>
              </w:rPr>
              <w:t>ACOLHIMENTO</w:t>
            </w:r>
            <w:r>
              <w:rPr>
                <w:rFonts w:ascii="Verdana" w:hAnsi="Verdana"/>
                <w:b/>
                <w:sz w:val="20"/>
                <w:szCs w:val="20"/>
                <w:lang w:val="pt-BR"/>
              </w:rPr>
              <w:t xml:space="preserve"> DE PROPOSTA</w:t>
            </w:r>
            <w:r w:rsidRPr="00E536AE">
              <w:rPr>
                <w:rFonts w:ascii="Verdana" w:hAnsi="Verdana"/>
                <w:b/>
                <w:sz w:val="20"/>
                <w:szCs w:val="20"/>
                <w:lang w:val="pt-BR"/>
              </w:rPr>
              <w:t>:</w:t>
            </w:r>
          </w:p>
        </w:tc>
        <w:tc>
          <w:tcPr>
            <w:tcW w:w="4394" w:type="dxa"/>
            <w:tcBorders>
              <w:bottom w:val="single" w:sz="4" w:space="0" w:color="auto"/>
            </w:tcBorders>
          </w:tcPr>
          <w:p w:rsidR="000172C9" w:rsidRPr="00A20EC1" w:rsidRDefault="002E147D" w:rsidP="00D37A22">
            <w:pPr>
              <w:pStyle w:val="TableParagraph"/>
              <w:ind w:left="109"/>
              <w:rPr>
                <w:rFonts w:ascii="Verdana" w:hAnsi="Verdana"/>
                <w:b/>
                <w:sz w:val="20"/>
                <w:szCs w:val="20"/>
                <w:lang w:val="pt-BR"/>
              </w:rPr>
            </w:pPr>
            <w:r>
              <w:rPr>
                <w:rFonts w:ascii="Verdana" w:hAnsi="Verdana"/>
                <w:b/>
                <w:sz w:val="20"/>
                <w:szCs w:val="20"/>
                <w:lang w:val="pt-BR"/>
              </w:rPr>
              <w:t>28</w:t>
            </w:r>
            <w:r w:rsidR="00D37A22">
              <w:rPr>
                <w:rFonts w:ascii="Verdana" w:hAnsi="Verdana"/>
                <w:b/>
                <w:sz w:val="20"/>
                <w:szCs w:val="20"/>
                <w:lang w:val="pt-BR"/>
              </w:rPr>
              <w:t>.07</w:t>
            </w:r>
            <w:r w:rsidR="000172C9">
              <w:rPr>
                <w:rFonts w:ascii="Verdana" w:hAnsi="Verdana"/>
                <w:b/>
                <w:sz w:val="20"/>
                <w:szCs w:val="20"/>
                <w:lang w:val="pt-BR"/>
              </w:rPr>
              <w:t xml:space="preserve">.2026 às </w:t>
            </w:r>
            <w:r w:rsidR="00D37A22">
              <w:rPr>
                <w:rFonts w:ascii="Verdana" w:hAnsi="Verdana"/>
                <w:b/>
                <w:sz w:val="20"/>
                <w:szCs w:val="20"/>
                <w:lang w:val="pt-BR"/>
              </w:rPr>
              <w:t>08h</w:t>
            </w:r>
          </w:p>
        </w:tc>
      </w:tr>
      <w:tr w:rsidR="000172C9" w:rsidRPr="00A20EC1" w:rsidTr="000172C9">
        <w:trPr>
          <w:trHeight w:val="510"/>
        </w:trPr>
        <w:tc>
          <w:tcPr>
            <w:tcW w:w="5245" w:type="dxa"/>
            <w:tcBorders>
              <w:bottom w:val="single" w:sz="4" w:space="0" w:color="auto"/>
            </w:tcBorders>
          </w:tcPr>
          <w:p w:rsidR="000172C9" w:rsidRPr="00E536AE" w:rsidRDefault="000172C9" w:rsidP="00D37A22">
            <w:pPr>
              <w:pStyle w:val="TableParagraph"/>
              <w:tabs>
                <w:tab w:val="left" w:pos="952"/>
                <w:tab w:val="left" w:pos="1323"/>
                <w:tab w:val="left" w:pos="2649"/>
                <w:tab w:val="left" w:pos="4207"/>
              </w:tabs>
              <w:spacing w:before="8" w:line="242" w:lineRule="exact"/>
              <w:ind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 (BRASÍLIA)</w:t>
            </w:r>
            <w:r w:rsidRPr="00E536AE">
              <w:rPr>
                <w:rFonts w:ascii="Verdana" w:hAnsi="Verdana"/>
                <w:b/>
                <w:spacing w:val="-4"/>
                <w:sz w:val="20"/>
                <w:szCs w:val="20"/>
                <w:lang w:val="pt-BR"/>
              </w:rPr>
              <w:t xml:space="preserve">PARA </w:t>
            </w:r>
            <w:r>
              <w:rPr>
                <w:rFonts w:ascii="Verdana" w:hAnsi="Verdana"/>
                <w:b/>
                <w:sz w:val="20"/>
                <w:szCs w:val="20"/>
                <w:lang w:val="pt-BR"/>
              </w:rPr>
              <w:t>ABERTURA DE PROPOSTA E DEMAIS ATOS</w:t>
            </w:r>
            <w:r w:rsidRPr="00E536AE">
              <w:rPr>
                <w:rFonts w:ascii="Verdana" w:hAnsi="Verdana"/>
                <w:b/>
                <w:sz w:val="20"/>
                <w:szCs w:val="20"/>
                <w:lang w:val="pt-BR"/>
              </w:rPr>
              <w:t>:</w:t>
            </w:r>
          </w:p>
        </w:tc>
        <w:tc>
          <w:tcPr>
            <w:tcW w:w="4394" w:type="dxa"/>
            <w:tcBorders>
              <w:bottom w:val="single" w:sz="4" w:space="0" w:color="auto"/>
            </w:tcBorders>
          </w:tcPr>
          <w:p w:rsidR="000172C9" w:rsidRPr="00A20EC1" w:rsidRDefault="002E147D" w:rsidP="00D37A22">
            <w:pPr>
              <w:pStyle w:val="TableParagraph"/>
              <w:ind w:left="109"/>
              <w:rPr>
                <w:rFonts w:ascii="Verdana" w:hAnsi="Verdana"/>
                <w:b/>
                <w:sz w:val="20"/>
                <w:szCs w:val="20"/>
                <w:lang w:val="pt-BR"/>
              </w:rPr>
            </w:pPr>
            <w:r>
              <w:rPr>
                <w:rFonts w:ascii="Verdana" w:hAnsi="Verdana"/>
                <w:b/>
                <w:sz w:val="20"/>
                <w:szCs w:val="20"/>
                <w:lang w:val="pt-BR"/>
              </w:rPr>
              <w:t>31</w:t>
            </w:r>
            <w:r w:rsidR="00D37A22">
              <w:rPr>
                <w:rFonts w:ascii="Verdana" w:hAnsi="Verdana"/>
                <w:b/>
                <w:sz w:val="20"/>
                <w:szCs w:val="20"/>
                <w:lang w:val="pt-BR"/>
              </w:rPr>
              <w:t>.07</w:t>
            </w:r>
            <w:r w:rsidR="002A1146">
              <w:rPr>
                <w:rFonts w:ascii="Verdana" w:hAnsi="Verdana"/>
                <w:b/>
                <w:sz w:val="20"/>
                <w:szCs w:val="20"/>
                <w:lang w:val="pt-BR"/>
              </w:rPr>
              <w:t xml:space="preserve">.2026 às </w:t>
            </w:r>
            <w:r w:rsidR="00D37A22">
              <w:rPr>
                <w:rFonts w:ascii="Verdana" w:hAnsi="Verdana"/>
                <w:b/>
                <w:sz w:val="20"/>
                <w:szCs w:val="20"/>
                <w:lang w:val="pt-BR"/>
              </w:rPr>
              <w:t>08</w:t>
            </w:r>
            <w:r w:rsidR="002A1146">
              <w:rPr>
                <w:rFonts w:ascii="Verdana" w:hAnsi="Verdana"/>
                <w:b/>
                <w:sz w:val="20"/>
                <w:szCs w:val="20"/>
                <w:lang w:val="pt-BR"/>
              </w:rPr>
              <w:t xml:space="preserve">h e </w:t>
            </w:r>
            <w:r w:rsidR="00D37A22">
              <w:rPr>
                <w:rFonts w:ascii="Verdana" w:hAnsi="Verdana"/>
                <w:b/>
                <w:sz w:val="20"/>
                <w:szCs w:val="20"/>
                <w:lang w:val="pt-BR"/>
              </w:rPr>
              <w:t>01</w:t>
            </w:r>
            <w:r w:rsidR="002A1146">
              <w:rPr>
                <w:rFonts w:ascii="Verdana" w:hAnsi="Verdana"/>
                <w:b/>
                <w:sz w:val="20"/>
                <w:szCs w:val="20"/>
                <w:lang w:val="pt-BR"/>
              </w:rPr>
              <w:t>min</w:t>
            </w:r>
          </w:p>
        </w:tc>
      </w:tr>
      <w:tr w:rsidR="000172C9" w:rsidRPr="00E536AE" w:rsidTr="000172C9">
        <w:trPr>
          <w:trHeight w:val="269"/>
        </w:trPr>
        <w:tc>
          <w:tcPr>
            <w:tcW w:w="5245" w:type="dxa"/>
            <w:tcBorders>
              <w:top w:val="single" w:sz="4" w:space="0" w:color="auto"/>
              <w:bottom w:val="single" w:sz="4" w:space="0" w:color="auto"/>
            </w:tcBorders>
          </w:tcPr>
          <w:p w:rsidR="000172C9" w:rsidRPr="00E536AE" w:rsidRDefault="000172C9" w:rsidP="00D37A22">
            <w:pPr>
              <w:pStyle w:val="TableParagraph"/>
              <w:tabs>
                <w:tab w:val="left" w:pos="952"/>
                <w:tab w:val="left" w:pos="1323"/>
                <w:tab w:val="left" w:pos="2649"/>
                <w:tab w:val="left" w:pos="4207"/>
              </w:tabs>
              <w:spacing w:before="8" w:line="242" w:lineRule="exact"/>
              <w:ind w:right="96"/>
              <w:rPr>
                <w:rFonts w:ascii="Verdana" w:hAnsi="Verdana"/>
                <w:b/>
                <w:sz w:val="20"/>
                <w:szCs w:val="20"/>
                <w:lang w:val="pt-BR"/>
              </w:rPr>
            </w:pPr>
            <w:r w:rsidRPr="00E536AE">
              <w:rPr>
                <w:rFonts w:ascii="Verdana" w:hAnsi="Verdana"/>
                <w:b/>
                <w:sz w:val="20"/>
                <w:szCs w:val="20"/>
                <w:lang w:val="pt-BR"/>
              </w:rPr>
              <w:t>ENDEREÇO</w:t>
            </w:r>
          </w:p>
        </w:tc>
        <w:tc>
          <w:tcPr>
            <w:tcW w:w="4394" w:type="dxa"/>
            <w:tcBorders>
              <w:top w:val="single" w:sz="4" w:space="0" w:color="auto"/>
              <w:bottom w:val="single" w:sz="4" w:space="0" w:color="auto"/>
            </w:tcBorders>
          </w:tcPr>
          <w:p w:rsidR="000172C9" w:rsidRPr="00E536AE" w:rsidRDefault="000172C9" w:rsidP="000172C9">
            <w:pPr>
              <w:pStyle w:val="TableParagraph"/>
              <w:rPr>
                <w:rFonts w:ascii="Verdana" w:hAnsi="Verdana"/>
                <w:b/>
                <w:sz w:val="20"/>
                <w:szCs w:val="20"/>
                <w:lang w:val="pt-BR"/>
              </w:rPr>
            </w:pPr>
            <w:r w:rsidRPr="00E536AE">
              <w:rPr>
                <w:rFonts w:ascii="Verdana" w:hAnsi="Verdana"/>
                <w:b/>
                <w:sz w:val="20"/>
                <w:szCs w:val="20"/>
                <w:lang w:val="pt-BR"/>
              </w:rPr>
              <w:t>www.portaldecompraspublicas.com.br</w:t>
            </w:r>
          </w:p>
        </w:tc>
      </w:tr>
      <w:tr w:rsidR="000172C9" w:rsidRPr="00E536AE" w:rsidTr="000172C9">
        <w:trPr>
          <w:trHeight w:val="269"/>
        </w:trPr>
        <w:tc>
          <w:tcPr>
            <w:tcW w:w="5245" w:type="dxa"/>
            <w:tcBorders>
              <w:top w:val="single" w:sz="4" w:space="0" w:color="auto"/>
            </w:tcBorders>
          </w:tcPr>
          <w:p w:rsidR="000172C9" w:rsidRPr="00E536AE" w:rsidRDefault="000172C9" w:rsidP="000172C9">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p>
        </w:tc>
        <w:tc>
          <w:tcPr>
            <w:tcW w:w="4394" w:type="dxa"/>
            <w:tcBorders>
              <w:top w:val="single" w:sz="4" w:space="0" w:color="auto"/>
            </w:tcBorders>
          </w:tcPr>
          <w:p w:rsidR="000172C9" w:rsidRPr="00E536AE" w:rsidRDefault="000172C9" w:rsidP="000172C9">
            <w:pPr>
              <w:pStyle w:val="TableParagraph"/>
              <w:rPr>
                <w:rFonts w:ascii="Verdana" w:hAnsi="Verdana"/>
                <w:b/>
                <w:sz w:val="20"/>
                <w:szCs w:val="20"/>
                <w:lang w:val="pt-BR"/>
              </w:rPr>
            </w:pPr>
          </w:p>
        </w:tc>
      </w:tr>
    </w:tbl>
    <w:p w:rsidR="001C1587" w:rsidRPr="00F20351" w:rsidRDefault="001C1587" w:rsidP="008A65F2">
      <w:pPr>
        <w:pStyle w:val="Ttulo1"/>
        <w:keepNext w:val="0"/>
        <w:widowControl w:val="0"/>
        <w:numPr>
          <w:ilvl w:val="0"/>
          <w:numId w:val="13"/>
        </w:numPr>
        <w:shd w:val="clear" w:color="auto" w:fill="4EA72E" w:themeFill="accent6"/>
        <w:tabs>
          <w:tab w:val="left" w:pos="-284"/>
        </w:tabs>
        <w:autoSpaceDE w:val="0"/>
        <w:autoSpaceDN w:val="0"/>
        <w:spacing w:before="0" w:after="0" w:line="360" w:lineRule="auto"/>
        <w:ind w:left="-567" w:right="-567" w:firstLine="0"/>
        <w:jc w:val="both"/>
        <w:rPr>
          <w:rFonts w:ascii="Verdana" w:hAnsi="Verdana"/>
          <w:sz w:val="22"/>
          <w:szCs w:val="22"/>
        </w:rPr>
      </w:pPr>
      <w:r w:rsidRPr="00F20351">
        <w:rPr>
          <w:rFonts w:ascii="Verdana" w:hAnsi="Verdana"/>
          <w:sz w:val="22"/>
          <w:szCs w:val="22"/>
        </w:rPr>
        <w:t>DO OBJETO DA CONTRATAÇÃO DIRETA.</w:t>
      </w:r>
    </w:p>
    <w:p w:rsidR="003F0F2B" w:rsidRDefault="001C1587" w:rsidP="008A65F2">
      <w:pPr>
        <w:spacing w:after="0" w:line="360" w:lineRule="auto"/>
        <w:ind w:left="-567" w:right="-567"/>
        <w:jc w:val="both"/>
        <w:rPr>
          <w:rFonts w:ascii="Verdana" w:hAnsi="Verdana" w:cs="Arial"/>
          <w:bCs/>
          <w:sz w:val="20"/>
          <w:szCs w:val="20"/>
        </w:rPr>
      </w:pPr>
      <w:r w:rsidRPr="00F20351">
        <w:rPr>
          <w:rFonts w:ascii="Verdana" w:hAnsi="Verdana"/>
          <w:bCs/>
          <w:iCs/>
          <w:sz w:val="22"/>
          <w:szCs w:val="22"/>
        </w:rPr>
        <w:t>1.1.</w:t>
      </w:r>
      <w:bookmarkStart w:id="2" w:name="_Hlk203057299"/>
      <w:r w:rsidR="007B5F87" w:rsidRPr="00F20351">
        <w:rPr>
          <w:rFonts w:ascii="Verdana" w:hAnsi="Verdana" w:cs="Arial"/>
          <w:sz w:val="22"/>
          <w:szCs w:val="22"/>
        </w:rPr>
        <w:t xml:space="preserve"> </w:t>
      </w:r>
      <w:bookmarkStart w:id="3" w:name="_Hlk198899262"/>
      <w:r w:rsidR="003F0F2B">
        <w:rPr>
          <w:rFonts w:ascii="Verdana" w:hAnsi="Verdana" w:cs="Arial"/>
          <w:bCs/>
          <w:iCs/>
          <w:sz w:val="20"/>
          <w:szCs w:val="20"/>
        </w:rPr>
        <w:t>Contratação de</w:t>
      </w:r>
      <w:r w:rsidR="003F0F2B" w:rsidRPr="003F0F2B">
        <w:rPr>
          <w:rFonts w:ascii="Verdana" w:hAnsi="Verdana" w:cs="Arial"/>
          <w:bCs/>
          <w:iCs/>
          <w:sz w:val="20"/>
          <w:szCs w:val="20"/>
        </w:rPr>
        <w:t xml:space="preserve"> empresa especializada para</w:t>
      </w:r>
      <w:r w:rsidR="003F0F2B">
        <w:rPr>
          <w:rFonts w:ascii="Verdana" w:hAnsi="Verdana" w:cs="Arial"/>
          <w:bCs/>
          <w:iCs/>
          <w:sz w:val="20"/>
          <w:szCs w:val="20"/>
        </w:rPr>
        <w:t xml:space="preserve"> a prestação de serviços de preparação dos</w:t>
      </w:r>
      <w:r w:rsidR="003F0F2B" w:rsidRPr="003F0F2B">
        <w:rPr>
          <w:rFonts w:ascii="Verdana" w:hAnsi="Verdana" w:cs="Arial"/>
          <w:bCs/>
          <w:iCs/>
          <w:sz w:val="20"/>
          <w:szCs w:val="20"/>
        </w:rPr>
        <w:t xml:space="preserve"> estudantes concluintes do Ensino Médio de escolas públicas</w:t>
      </w:r>
      <w:r w:rsidR="003F0F2B">
        <w:rPr>
          <w:rFonts w:ascii="Verdana" w:hAnsi="Verdana" w:cs="Arial"/>
          <w:bCs/>
          <w:iCs/>
          <w:sz w:val="20"/>
          <w:szCs w:val="20"/>
        </w:rPr>
        <w:t xml:space="preserve"> do Município,</w:t>
      </w:r>
      <w:r w:rsidR="003F0F2B" w:rsidRPr="003F0F2B">
        <w:rPr>
          <w:rFonts w:ascii="Verdana" w:hAnsi="Verdana" w:cs="Arial"/>
          <w:bCs/>
          <w:iCs/>
          <w:sz w:val="20"/>
          <w:szCs w:val="20"/>
        </w:rPr>
        <w:t xml:space="preserve"> que sejam beneficiários do Programa Bolsa Família e/ou estejam inseridos no Cadastro Único, </w:t>
      </w:r>
      <w:r w:rsidR="003F0F2B">
        <w:rPr>
          <w:rFonts w:ascii="Verdana" w:hAnsi="Verdana" w:cs="Arial"/>
          <w:bCs/>
          <w:iCs/>
          <w:sz w:val="20"/>
          <w:szCs w:val="20"/>
        </w:rPr>
        <w:t xml:space="preserve">com </w:t>
      </w:r>
      <w:r w:rsidR="003F0F2B" w:rsidRPr="003F0F2B">
        <w:rPr>
          <w:rFonts w:ascii="Verdana" w:hAnsi="Verdana" w:cs="Arial"/>
          <w:bCs/>
          <w:iCs/>
          <w:sz w:val="20"/>
          <w:szCs w:val="20"/>
        </w:rPr>
        <w:t xml:space="preserve">ênfase em Redação e complemento de disciplinas da prova Enem 2026 e simulados, </w:t>
      </w:r>
      <w:r w:rsidR="003F0F2B">
        <w:rPr>
          <w:rFonts w:ascii="Verdana" w:hAnsi="Verdana" w:cs="Arial"/>
          <w:bCs/>
          <w:iCs/>
          <w:sz w:val="20"/>
          <w:szCs w:val="20"/>
        </w:rPr>
        <w:t xml:space="preserve">conforme a solicitação expressa da </w:t>
      </w:r>
      <w:bookmarkStart w:id="4" w:name="_Hlk199315348"/>
      <w:r w:rsidR="003F0F2B" w:rsidRPr="003F0F2B">
        <w:rPr>
          <w:rFonts w:ascii="Verdana" w:hAnsi="Verdana" w:cs="Arial"/>
          <w:bCs/>
          <w:iCs/>
          <w:sz w:val="20"/>
          <w:szCs w:val="20"/>
        </w:rPr>
        <w:t>Secretaria de Desenvolvimento Social e Políticas Publica para as Mulheres</w:t>
      </w:r>
      <w:bookmarkEnd w:id="3"/>
      <w:bookmarkEnd w:id="4"/>
      <w:r w:rsidR="003F0F2B" w:rsidRPr="003F0F2B">
        <w:rPr>
          <w:rFonts w:ascii="Verdana" w:hAnsi="Verdana" w:cs="Arial"/>
          <w:bCs/>
          <w:sz w:val="20"/>
          <w:szCs w:val="20"/>
        </w:rPr>
        <w:t xml:space="preserve">, conforme especificações e quantitativos em </w:t>
      </w:r>
      <w:r w:rsidR="003F0F2B">
        <w:rPr>
          <w:rFonts w:ascii="Verdana" w:hAnsi="Verdana" w:cs="Arial"/>
          <w:bCs/>
          <w:sz w:val="20"/>
          <w:szCs w:val="20"/>
        </w:rPr>
        <w:t>abaixo:</w:t>
      </w:r>
    </w:p>
    <w:tbl>
      <w:tblPr>
        <w:tblW w:w="10915" w:type="dxa"/>
        <w:jc w:val="center"/>
        <w:tblInd w:w="-436" w:type="dxa"/>
        <w:tblCellMar>
          <w:left w:w="70" w:type="dxa"/>
          <w:right w:w="70" w:type="dxa"/>
        </w:tblCellMar>
        <w:tblLook w:val="04A0"/>
      </w:tblPr>
      <w:tblGrid>
        <w:gridCol w:w="803"/>
        <w:gridCol w:w="6143"/>
        <w:gridCol w:w="928"/>
        <w:gridCol w:w="1451"/>
        <w:gridCol w:w="1590"/>
      </w:tblGrid>
      <w:tr w:rsidR="00F313B7" w:rsidRPr="004A3194" w:rsidTr="00F313B7">
        <w:trPr>
          <w:trHeight w:val="510"/>
          <w:jc w:val="center"/>
        </w:trPr>
        <w:tc>
          <w:tcPr>
            <w:tcW w:w="803" w:type="dxa"/>
            <w:tcBorders>
              <w:top w:val="single" w:sz="8" w:space="0" w:color="auto"/>
              <w:left w:val="single" w:sz="8" w:space="0" w:color="auto"/>
              <w:bottom w:val="single" w:sz="4" w:space="0" w:color="auto"/>
              <w:right w:val="single" w:sz="8" w:space="0" w:color="auto"/>
            </w:tcBorders>
            <w:shd w:val="clear" w:color="auto" w:fill="00B050"/>
            <w:vAlign w:val="center"/>
            <w:hideMark/>
          </w:tcPr>
          <w:p w:rsidR="00F313B7" w:rsidRPr="004A3194" w:rsidRDefault="00F313B7" w:rsidP="00F8351C">
            <w:pPr>
              <w:jc w:val="center"/>
              <w:rPr>
                <w:rFonts w:cstheme="minorHAnsi"/>
                <w:b/>
                <w:bCs/>
                <w:iCs/>
                <w:sz w:val="20"/>
                <w:szCs w:val="20"/>
              </w:rPr>
            </w:pPr>
            <w:bookmarkStart w:id="5" w:name="_Hlk138342312"/>
            <w:r w:rsidRPr="004A3194">
              <w:rPr>
                <w:rFonts w:cstheme="minorHAnsi"/>
                <w:b/>
                <w:bCs/>
                <w:iCs/>
                <w:sz w:val="20"/>
                <w:szCs w:val="20"/>
              </w:rPr>
              <w:t>ITEM</w:t>
            </w:r>
          </w:p>
        </w:tc>
        <w:tc>
          <w:tcPr>
            <w:tcW w:w="6143" w:type="dxa"/>
            <w:tcBorders>
              <w:top w:val="single" w:sz="8" w:space="0" w:color="auto"/>
              <w:left w:val="nil"/>
              <w:bottom w:val="single" w:sz="4" w:space="0" w:color="auto"/>
              <w:right w:val="single" w:sz="8" w:space="0" w:color="auto"/>
            </w:tcBorders>
            <w:shd w:val="clear" w:color="auto" w:fill="00B050"/>
            <w:vAlign w:val="center"/>
            <w:hideMark/>
          </w:tcPr>
          <w:p w:rsidR="00F313B7" w:rsidRPr="004A3194" w:rsidRDefault="00F313B7" w:rsidP="00F8351C">
            <w:pPr>
              <w:jc w:val="center"/>
              <w:rPr>
                <w:rFonts w:cstheme="minorHAnsi"/>
                <w:b/>
                <w:bCs/>
                <w:iCs/>
                <w:sz w:val="20"/>
                <w:szCs w:val="20"/>
              </w:rPr>
            </w:pPr>
            <w:r w:rsidRPr="004A3194">
              <w:rPr>
                <w:rFonts w:cstheme="minorHAnsi"/>
                <w:b/>
                <w:bCs/>
                <w:iCs/>
                <w:sz w:val="20"/>
                <w:szCs w:val="20"/>
              </w:rPr>
              <w:t>DESCRIÇÃO</w:t>
            </w:r>
          </w:p>
        </w:tc>
        <w:tc>
          <w:tcPr>
            <w:tcW w:w="928" w:type="dxa"/>
            <w:tcBorders>
              <w:top w:val="single" w:sz="8" w:space="0" w:color="auto"/>
              <w:left w:val="nil"/>
              <w:bottom w:val="single" w:sz="4" w:space="0" w:color="auto"/>
              <w:right w:val="single" w:sz="8" w:space="0" w:color="auto"/>
            </w:tcBorders>
            <w:shd w:val="clear" w:color="auto" w:fill="00B050"/>
            <w:vAlign w:val="center"/>
          </w:tcPr>
          <w:p w:rsidR="00F313B7" w:rsidRPr="004A3194" w:rsidRDefault="00F313B7" w:rsidP="00F8351C">
            <w:pPr>
              <w:jc w:val="center"/>
              <w:rPr>
                <w:rFonts w:cstheme="minorHAnsi"/>
                <w:b/>
                <w:bCs/>
                <w:iCs/>
                <w:sz w:val="20"/>
                <w:szCs w:val="20"/>
              </w:rPr>
            </w:pPr>
            <w:r w:rsidRPr="004A3194">
              <w:rPr>
                <w:rFonts w:cstheme="minorHAnsi"/>
                <w:b/>
                <w:bCs/>
                <w:iCs/>
                <w:sz w:val="20"/>
                <w:szCs w:val="20"/>
              </w:rPr>
              <w:t>UND/ QUANT</w:t>
            </w:r>
          </w:p>
        </w:tc>
        <w:tc>
          <w:tcPr>
            <w:tcW w:w="1451" w:type="dxa"/>
            <w:tcBorders>
              <w:top w:val="single" w:sz="8" w:space="0" w:color="auto"/>
              <w:left w:val="nil"/>
              <w:bottom w:val="single" w:sz="4" w:space="0" w:color="auto"/>
              <w:right w:val="single" w:sz="8" w:space="0" w:color="auto"/>
            </w:tcBorders>
            <w:shd w:val="clear" w:color="auto" w:fill="00B050"/>
            <w:vAlign w:val="center"/>
          </w:tcPr>
          <w:p w:rsidR="00F313B7" w:rsidRPr="004A3194" w:rsidRDefault="00F313B7" w:rsidP="00F8351C">
            <w:pPr>
              <w:jc w:val="center"/>
              <w:rPr>
                <w:rFonts w:cstheme="minorHAnsi"/>
                <w:b/>
                <w:bCs/>
                <w:iCs/>
                <w:sz w:val="20"/>
                <w:szCs w:val="20"/>
              </w:rPr>
            </w:pPr>
            <w:r w:rsidRPr="004A3194">
              <w:rPr>
                <w:rFonts w:cstheme="minorHAnsi"/>
                <w:b/>
                <w:bCs/>
                <w:iCs/>
                <w:sz w:val="20"/>
                <w:szCs w:val="20"/>
              </w:rPr>
              <w:t>VALOR UNIT.</w:t>
            </w:r>
          </w:p>
        </w:tc>
        <w:tc>
          <w:tcPr>
            <w:tcW w:w="1590" w:type="dxa"/>
            <w:tcBorders>
              <w:top w:val="single" w:sz="8" w:space="0" w:color="auto"/>
              <w:left w:val="nil"/>
              <w:bottom w:val="single" w:sz="4" w:space="0" w:color="auto"/>
              <w:right w:val="single" w:sz="8" w:space="0" w:color="auto"/>
            </w:tcBorders>
            <w:shd w:val="clear" w:color="auto" w:fill="00B050"/>
          </w:tcPr>
          <w:p w:rsidR="00F313B7" w:rsidRPr="004A3194" w:rsidRDefault="00F313B7" w:rsidP="00F8351C">
            <w:pPr>
              <w:jc w:val="center"/>
              <w:rPr>
                <w:rFonts w:cstheme="minorHAnsi"/>
                <w:b/>
                <w:bCs/>
                <w:iCs/>
                <w:sz w:val="20"/>
                <w:szCs w:val="20"/>
              </w:rPr>
            </w:pPr>
            <w:r w:rsidRPr="004A3194">
              <w:rPr>
                <w:rFonts w:cstheme="minorHAnsi"/>
                <w:b/>
                <w:bCs/>
                <w:iCs/>
                <w:sz w:val="20"/>
                <w:szCs w:val="20"/>
              </w:rPr>
              <w:t>VALOR MÉDIO TOTAL</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01</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AULÕES PRESENCIAIS DE REDAÇÃO E MATEMÁTICA (16H/A), COM DOIS PROFESSORES P/150 ALUNOS.</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05</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R$ 3.492,17</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b/>
                <w:bCs/>
                <w:iCs/>
                <w:sz w:val="20"/>
                <w:szCs w:val="20"/>
              </w:rPr>
            </w:pPr>
            <w:r w:rsidRPr="004A3194">
              <w:rPr>
                <w:rFonts w:cstheme="minorHAnsi"/>
                <w:b/>
                <w:bCs/>
                <w:iCs/>
                <w:sz w:val="20"/>
                <w:szCs w:val="20"/>
              </w:rPr>
              <w:t>R$ 1</w:t>
            </w:r>
            <w:r>
              <w:rPr>
                <w:rFonts w:cstheme="minorHAnsi"/>
                <w:b/>
                <w:bCs/>
                <w:iCs/>
                <w:sz w:val="20"/>
                <w:szCs w:val="20"/>
              </w:rPr>
              <w:t>7</w:t>
            </w:r>
            <w:r w:rsidRPr="004A3194">
              <w:rPr>
                <w:rFonts w:cstheme="minorHAnsi"/>
                <w:b/>
                <w:bCs/>
                <w:iCs/>
                <w:sz w:val="20"/>
                <w:szCs w:val="20"/>
              </w:rPr>
              <w:t>.4</w:t>
            </w:r>
            <w:r>
              <w:rPr>
                <w:rFonts w:cstheme="minorHAnsi"/>
                <w:b/>
                <w:bCs/>
                <w:iCs/>
                <w:sz w:val="20"/>
                <w:szCs w:val="20"/>
              </w:rPr>
              <w:t>60</w:t>
            </w:r>
            <w:r w:rsidRPr="004A3194">
              <w:rPr>
                <w:rFonts w:cstheme="minorHAnsi"/>
                <w:b/>
                <w:bCs/>
                <w:iCs/>
                <w:sz w:val="20"/>
                <w:szCs w:val="20"/>
              </w:rPr>
              <w:t>,</w:t>
            </w:r>
            <w:r>
              <w:rPr>
                <w:rFonts w:cstheme="minorHAnsi"/>
                <w:b/>
                <w:bCs/>
                <w:iCs/>
                <w:sz w:val="20"/>
                <w:szCs w:val="20"/>
              </w:rPr>
              <w:t>85</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02</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SIMULADOS DE REDAÇÃO PARA APLICAÇÃO NAS ESCOLAS NAS AULAS DE PORTUGUÊS. COM 150 UNIDADES DE SIMULADO POR APLICAÇÃO.</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02</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rPr>
                <w:rFonts w:cstheme="minorHAnsi"/>
                <w:iCs/>
                <w:sz w:val="20"/>
                <w:szCs w:val="20"/>
              </w:rPr>
            </w:pPr>
            <w:r w:rsidRPr="004A3194">
              <w:rPr>
                <w:rFonts w:ascii="Calibri" w:hAnsi="Calibri" w:cs="Calibri"/>
                <w:b/>
                <w:bCs/>
                <w:sz w:val="20"/>
                <w:szCs w:val="20"/>
              </w:rPr>
              <w:t>R$ 1.717,00</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3</w:t>
            </w:r>
            <w:r w:rsidRPr="004A3194">
              <w:rPr>
                <w:rFonts w:ascii="Calibri" w:hAnsi="Calibri" w:cs="Calibri"/>
                <w:b/>
                <w:bCs/>
                <w:sz w:val="20"/>
                <w:szCs w:val="20"/>
              </w:rPr>
              <w:t>.</w:t>
            </w:r>
            <w:r>
              <w:rPr>
                <w:rFonts w:ascii="Calibri" w:hAnsi="Calibri" w:cs="Calibri"/>
                <w:b/>
                <w:bCs/>
                <w:sz w:val="20"/>
                <w:szCs w:val="20"/>
              </w:rPr>
              <w:t>434</w:t>
            </w:r>
            <w:r w:rsidRPr="004A3194">
              <w:rPr>
                <w:rFonts w:ascii="Calibri" w:hAnsi="Calibri" w:cs="Calibri"/>
                <w:b/>
                <w:bCs/>
                <w:sz w:val="20"/>
                <w:szCs w:val="20"/>
              </w:rPr>
              <w:t>,00</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03</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OFICINAS DE REDAÇÃO COM ATENDIMENTO INDIVIDUAL COM MONITORES, APÓS CORREÇÃO DA REDAÇÃO COM 150 ALUNOS C/ ATENDIMENTOS POR APLICAÇÃO.</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02</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R$ 3.050,33</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6</w:t>
            </w:r>
            <w:r w:rsidRPr="004A3194">
              <w:rPr>
                <w:rFonts w:ascii="Calibri" w:hAnsi="Calibri" w:cs="Calibri"/>
                <w:b/>
                <w:bCs/>
                <w:sz w:val="20"/>
                <w:szCs w:val="20"/>
              </w:rPr>
              <w:t>.1</w:t>
            </w:r>
            <w:r>
              <w:rPr>
                <w:rFonts w:ascii="Calibri" w:hAnsi="Calibri" w:cs="Calibri"/>
                <w:b/>
                <w:bCs/>
                <w:sz w:val="20"/>
                <w:szCs w:val="20"/>
              </w:rPr>
              <w:t>00</w:t>
            </w:r>
            <w:r w:rsidRPr="004A3194">
              <w:rPr>
                <w:rFonts w:ascii="Calibri" w:hAnsi="Calibri" w:cs="Calibri"/>
                <w:b/>
                <w:bCs/>
                <w:sz w:val="20"/>
                <w:szCs w:val="20"/>
              </w:rPr>
              <w:t>,</w:t>
            </w:r>
            <w:r>
              <w:rPr>
                <w:rFonts w:ascii="Calibri" w:hAnsi="Calibri" w:cs="Calibri"/>
                <w:b/>
                <w:bCs/>
                <w:sz w:val="20"/>
                <w:szCs w:val="20"/>
              </w:rPr>
              <w:t>66</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04</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 xml:space="preserve">REDAÇÃO CORRIGIDA COM COMETÁRIO 150 P/ ALUNOS COM </w:t>
            </w:r>
            <w:r w:rsidRPr="004A3194">
              <w:rPr>
                <w:rFonts w:cstheme="minorHAnsi"/>
                <w:iCs/>
                <w:sz w:val="20"/>
                <w:szCs w:val="20"/>
              </w:rPr>
              <w:lastRenderedPageBreak/>
              <w:t>REDAÇÃO</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lastRenderedPageBreak/>
              <w:t>01</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R$ 1.140,27</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1</w:t>
            </w:r>
            <w:r w:rsidRPr="004A3194">
              <w:rPr>
                <w:rFonts w:ascii="Calibri" w:hAnsi="Calibri" w:cs="Calibri"/>
                <w:b/>
                <w:bCs/>
                <w:sz w:val="20"/>
                <w:szCs w:val="20"/>
              </w:rPr>
              <w:t>.</w:t>
            </w:r>
            <w:r>
              <w:rPr>
                <w:rFonts w:ascii="Calibri" w:hAnsi="Calibri" w:cs="Calibri"/>
                <w:b/>
                <w:bCs/>
                <w:sz w:val="20"/>
                <w:szCs w:val="20"/>
              </w:rPr>
              <w:t>140</w:t>
            </w:r>
            <w:r w:rsidRPr="004A3194">
              <w:rPr>
                <w:rFonts w:ascii="Calibri" w:hAnsi="Calibri" w:cs="Calibri"/>
                <w:b/>
                <w:bCs/>
                <w:sz w:val="20"/>
                <w:szCs w:val="20"/>
              </w:rPr>
              <w:t>,</w:t>
            </w:r>
            <w:r>
              <w:rPr>
                <w:rFonts w:ascii="Calibri" w:hAnsi="Calibri" w:cs="Calibri"/>
                <w:b/>
                <w:bCs/>
                <w:sz w:val="20"/>
                <w:szCs w:val="20"/>
              </w:rPr>
              <w:t>27</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lastRenderedPageBreak/>
              <w:t>05</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SIMULADO DE REDAÇÃO EM PLATAFORMA DIGITAL COM 150 ALUNOS POR SIMULADO E POR APLICAÇÃO</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02</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R$ 1.673,60</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3</w:t>
            </w:r>
            <w:r w:rsidRPr="004A3194">
              <w:rPr>
                <w:rFonts w:ascii="Calibri" w:hAnsi="Calibri" w:cs="Calibri"/>
                <w:b/>
                <w:bCs/>
                <w:sz w:val="20"/>
                <w:szCs w:val="20"/>
              </w:rPr>
              <w:t>.</w:t>
            </w:r>
            <w:r>
              <w:rPr>
                <w:rFonts w:ascii="Calibri" w:hAnsi="Calibri" w:cs="Calibri"/>
                <w:b/>
                <w:bCs/>
                <w:sz w:val="20"/>
                <w:szCs w:val="20"/>
              </w:rPr>
              <w:t>347</w:t>
            </w:r>
            <w:r w:rsidRPr="004A3194">
              <w:rPr>
                <w:rFonts w:ascii="Calibri" w:hAnsi="Calibri" w:cs="Calibri"/>
                <w:b/>
                <w:bCs/>
                <w:sz w:val="20"/>
                <w:szCs w:val="20"/>
              </w:rPr>
              <w:t>,</w:t>
            </w:r>
            <w:r>
              <w:rPr>
                <w:rFonts w:ascii="Calibri" w:hAnsi="Calibri" w:cs="Calibri"/>
                <w:b/>
                <w:bCs/>
                <w:sz w:val="20"/>
                <w:szCs w:val="20"/>
              </w:rPr>
              <w:t>2</w:t>
            </w:r>
            <w:r w:rsidRPr="004A3194">
              <w:rPr>
                <w:rFonts w:ascii="Calibri" w:hAnsi="Calibri" w:cs="Calibri"/>
                <w:b/>
                <w:bCs/>
                <w:sz w:val="20"/>
                <w:szCs w:val="20"/>
              </w:rPr>
              <w:t>0</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06</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SIMULADO ENEM EM PLATAFORMA DIGITAL COM CORRREÇÃO POR TRI, PARA 150 ALUNOS CADASTRADOS NA PLATAFORMA DIGITAL.</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01</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R$ 3.434,00</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Pr>
                <w:rFonts w:ascii="Calibri" w:hAnsi="Calibri" w:cs="Calibri"/>
                <w:b/>
                <w:bCs/>
                <w:sz w:val="20"/>
                <w:szCs w:val="20"/>
              </w:rPr>
              <w:t>3</w:t>
            </w:r>
            <w:r w:rsidRPr="004A3194">
              <w:rPr>
                <w:rFonts w:ascii="Calibri" w:hAnsi="Calibri" w:cs="Calibri"/>
                <w:b/>
                <w:bCs/>
                <w:sz w:val="20"/>
                <w:szCs w:val="20"/>
              </w:rPr>
              <w:t>.</w:t>
            </w:r>
            <w:r>
              <w:rPr>
                <w:rFonts w:ascii="Calibri" w:hAnsi="Calibri" w:cs="Calibri"/>
                <w:b/>
                <w:bCs/>
                <w:sz w:val="20"/>
                <w:szCs w:val="20"/>
              </w:rPr>
              <w:t>434</w:t>
            </w:r>
            <w:r w:rsidRPr="004A3194">
              <w:rPr>
                <w:rFonts w:ascii="Calibri" w:hAnsi="Calibri" w:cs="Calibri"/>
                <w:b/>
                <w:bCs/>
                <w:sz w:val="20"/>
                <w:szCs w:val="20"/>
              </w:rPr>
              <w:t>,00</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07</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SIMULADO ENEM IMPRESSO COM ACOMPANHAMENTO DO RESULTADO EM PLATAFORMA DIGITAL COM CORRREÇÃO POR TRI, PARA 150 ALUNOS CADASTRADOS NA PLATAFORMA DIGITAL.</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01</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R$ 7.390,67</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Pr>
                <w:rFonts w:ascii="Calibri" w:hAnsi="Calibri" w:cs="Calibri"/>
                <w:b/>
                <w:bCs/>
                <w:sz w:val="20"/>
                <w:szCs w:val="20"/>
              </w:rPr>
              <w:t>7.390</w:t>
            </w:r>
            <w:r w:rsidRPr="004A3194">
              <w:rPr>
                <w:rFonts w:ascii="Calibri" w:hAnsi="Calibri" w:cs="Calibri"/>
                <w:b/>
                <w:bCs/>
                <w:sz w:val="20"/>
                <w:szCs w:val="20"/>
              </w:rPr>
              <w:t>,</w:t>
            </w:r>
            <w:r>
              <w:rPr>
                <w:rFonts w:ascii="Calibri" w:hAnsi="Calibri" w:cs="Calibri"/>
                <w:b/>
                <w:bCs/>
                <w:sz w:val="20"/>
                <w:szCs w:val="20"/>
              </w:rPr>
              <w:t>67</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08</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DISPONIBILIZAR 150 MODULOS DE REDAÇÃO E MATEMÁTICA, ENCADERNADOS EM MÉDIA 70 (SETENTA) PÁGINAS CADA.</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 xml:space="preserve">150 </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R$ 39,02</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5.853,00</w:t>
            </w:r>
          </w:p>
        </w:tc>
      </w:tr>
      <w:tr w:rsidR="00F313B7" w:rsidRPr="004A3194" w:rsidTr="00F313B7">
        <w:trPr>
          <w:trHeight w:val="614"/>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09</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AULAS DE PLANEJAMENTO DAS AÇÕES DO CURSO COM O COORDENADOR/PROFESSOR</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150 HS</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R$ 42,07</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6.310,05</w:t>
            </w:r>
          </w:p>
        </w:tc>
      </w:tr>
      <w:tr w:rsidR="00F313B7" w:rsidRPr="004A3194" w:rsidTr="00F313B7">
        <w:trPr>
          <w:trHeight w:val="300"/>
          <w:jc w:val="center"/>
        </w:trPr>
        <w:tc>
          <w:tcPr>
            <w:tcW w:w="9325" w:type="dxa"/>
            <w:gridSpan w:val="4"/>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right"/>
              <w:rPr>
                <w:rFonts w:cstheme="minorHAnsi"/>
                <w:b/>
                <w:iCs/>
                <w:sz w:val="20"/>
                <w:szCs w:val="20"/>
              </w:rPr>
            </w:pPr>
            <w:r w:rsidRPr="004A3194">
              <w:rPr>
                <w:rFonts w:cstheme="minorHAnsi"/>
                <w:b/>
                <w:iCs/>
                <w:sz w:val="20"/>
                <w:szCs w:val="20"/>
              </w:rPr>
              <w:t>TOTAL</w:t>
            </w:r>
          </w:p>
        </w:tc>
        <w:tc>
          <w:tcPr>
            <w:tcW w:w="1590" w:type="dxa"/>
            <w:tcBorders>
              <w:top w:val="single" w:sz="4" w:space="0" w:color="auto"/>
              <w:left w:val="nil"/>
              <w:bottom w:val="single" w:sz="4" w:space="0" w:color="auto"/>
              <w:right w:val="single" w:sz="4" w:space="0" w:color="auto"/>
            </w:tcBorders>
            <w:shd w:val="clear" w:color="auto" w:fill="00B050"/>
          </w:tcPr>
          <w:p w:rsidR="00F313B7" w:rsidRPr="004A3194" w:rsidRDefault="00F313B7" w:rsidP="00F8351C">
            <w:pPr>
              <w:jc w:val="center"/>
              <w:rPr>
                <w:rFonts w:cstheme="minorHAnsi"/>
                <w:iCs/>
                <w:sz w:val="20"/>
                <w:szCs w:val="20"/>
              </w:rPr>
            </w:pPr>
            <w:r w:rsidRPr="004A3194">
              <w:rPr>
                <w:rFonts w:cstheme="minorHAnsi"/>
                <w:iCs/>
                <w:sz w:val="20"/>
                <w:szCs w:val="20"/>
              </w:rPr>
              <w:t xml:space="preserve">R$ </w:t>
            </w:r>
            <w:r>
              <w:rPr>
                <w:rFonts w:cstheme="minorHAnsi"/>
                <w:iCs/>
                <w:sz w:val="20"/>
                <w:szCs w:val="20"/>
              </w:rPr>
              <w:t>54.470,07</w:t>
            </w:r>
          </w:p>
        </w:tc>
      </w:tr>
    </w:tbl>
    <w:bookmarkEnd w:id="5"/>
    <w:p w:rsidR="000172C9" w:rsidRPr="00F20351" w:rsidRDefault="003F0F2B" w:rsidP="003F0F2B">
      <w:pPr>
        <w:spacing w:after="0" w:line="240" w:lineRule="auto"/>
        <w:ind w:left="-567" w:right="-567"/>
        <w:jc w:val="both"/>
        <w:rPr>
          <w:rFonts w:ascii="Verdana" w:hAnsi="Verdana"/>
          <w:sz w:val="22"/>
          <w:szCs w:val="22"/>
        </w:rPr>
      </w:pPr>
      <w:r w:rsidRPr="00AC02A4">
        <w:rPr>
          <w:rFonts w:ascii="Verdana" w:hAnsi="Verdana" w:cs="Arial"/>
          <w:b/>
          <w:bCs/>
          <w:sz w:val="20"/>
          <w:szCs w:val="20"/>
        </w:rPr>
        <w:br/>
      </w:r>
    </w:p>
    <w:bookmarkEnd w:id="2"/>
    <w:p w:rsidR="001C1587" w:rsidRPr="00F20351" w:rsidRDefault="001C1587" w:rsidP="003F0F2B">
      <w:pPr>
        <w:pStyle w:val="Ttulo1"/>
        <w:keepNext w:val="0"/>
        <w:widowControl w:val="0"/>
        <w:shd w:val="clear" w:color="auto" w:fill="4EA72E" w:themeFill="accent6"/>
        <w:tabs>
          <w:tab w:val="left" w:pos="855"/>
        </w:tabs>
        <w:autoSpaceDE w:val="0"/>
        <w:autoSpaceDN w:val="0"/>
        <w:spacing w:before="0" w:after="0" w:line="240" w:lineRule="auto"/>
        <w:ind w:left="-567" w:right="-567"/>
        <w:jc w:val="both"/>
        <w:rPr>
          <w:rFonts w:ascii="Verdana" w:hAnsi="Verdana"/>
          <w:bCs w:val="0"/>
          <w:sz w:val="22"/>
          <w:szCs w:val="22"/>
        </w:rPr>
      </w:pPr>
      <w:r w:rsidRPr="00F20351">
        <w:rPr>
          <w:rFonts w:ascii="Verdana" w:hAnsi="Verdana"/>
          <w:bCs w:val="0"/>
          <w:sz w:val="22"/>
          <w:szCs w:val="22"/>
        </w:rPr>
        <w:t>2. DA PARTICIPAÇÃO NA LICITAÇÃO:</w:t>
      </w:r>
    </w:p>
    <w:p w:rsidR="001C1587" w:rsidRPr="00F20351" w:rsidRDefault="001C1587" w:rsidP="008A65F2">
      <w:pPr>
        <w:pStyle w:val="NormalWeb"/>
        <w:tabs>
          <w:tab w:val="left" w:pos="1289"/>
        </w:tabs>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2.1. Poderão participar desta licitação as interessadas que detenham atividades pertinentes e compatíveis com o objeto desta licitação e que estejam enquadradas como </w:t>
      </w:r>
      <w:r w:rsidRPr="00F20351">
        <w:rPr>
          <w:rFonts w:ascii="Verdana" w:hAnsi="Verdana"/>
          <w:b/>
          <w:sz w:val="22"/>
          <w:szCs w:val="22"/>
        </w:rPr>
        <w:t>MICROEMPRESA - ME, EMPRESA DE PEQUENO PORTE – EPP, MICROEMPREENDEDOR INDIVIDUAL – MEI E/OU ÀS COOPERATIVAS - COOP</w:t>
      </w:r>
      <w:r w:rsidRPr="00F20351">
        <w:rPr>
          <w:rFonts w:ascii="Verdana" w:hAnsi="Verdana"/>
          <w:sz w:val="22"/>
          <w:szCs w:val="22"/>
        </w:rPr>
        <w:t xml:space="preserve"> que se enquadrem nos termos do art. 34, da Lei Federal nº 11.488/2007, tudo em conformidade com o art. 48 da Lei Complementar nº Lei Complementar 123/06, alterada pelas Leis Complementares 128/2008, 147/2014 e 155/2016 e Decretos 8.538/2015, 10.273/2020.</w:t>
      </w:r>
    </w:p>
    <w:p w:rsidR="00B006F8" w:rsidRPr="00F20351" w:rsidRDefault="001C1587" w:rsidP="008A65F2">
      <w:pPr>
        <w:pStyle w:val="NormalWeb"/>
        <w:tabs>
          <w:tab w:val="left" w:pos="1289"/>
        </w:tabs>
        <w:spacing w:before="0" w:beforeAutospacing="0" w:after="0" w:afterAutospacing="0" w:line="360" w:lineRule="auto"/>
        <w:ind w:left="-567" w:right="-567"/>
        <w:jc w:val="both"/>
        <w:rPr>
          <w:rFonts w:ascii="Verdana" w:hAnsi="Verdana"/>
          <w:b/>
          <w:sz w:val="22"/>
          <w:szCs w:val="22"/>
        </w:rPr>
      </w:pPr>
      <w:r w:rsidRPr="00F20351">
        <w:rPr>
          <w:rFonts w:ascii="Verdana" w:hAnsi="Verdana"/>
          <w:b/>
          <w:bCs/>
          <w:sz w:val="22"/>
          <w:szCs w:val="22"/>
        </w:rPr>
        <w:t>2.2.</w:t>
      </w:r>
      <w:r w:rsidRPr="00F20351">
        <w:rPr>
          <w:rFonts w:ascii="Verdana" w:hAnsi="Verdana"/>
          <w:sz w:val="22"/>
          <w:szCs w:val="22"/>
        </w:rPr>
        <w:t xml:space="preserve"> Tratando-se de </w:t>
      </w:r>
      <w:r w:rsidRPr="00F20351">
        <w:rPr>
          <w:rFonts w:ascii="Verdana" w:hAnsi="Verdana"/>
          <w:b/>
          <w:sz w:val="22"/>
          <w:szCs w:val="22"/>
        </w:rPr>
        <w:t xml:space="preserve">ME/EPP/MEI/COOP </w:t>
      </w:r>
      <w:r w:rsidRPr="00F20351">
        <w:rPr>
          <w:rFonts w:ascii="Verdana" w:hAnsi="Verdana"/>
          <w:sz w:val="22"/>
          <w:szCs w:val="22"/>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F20351">
        <w:rPr>
          <w:rFonts w:ascii="Verdana" w:hAnsi="Verdana"/>
          <w:b/>
          <w:sz w:val="22"/>
          <w:szCs w:val="22"/>
        </w:rPr>
        <w:t>deverão declarar o exercício do direito de preferência previsto em Lei.</w:t>
      </w:r>
    </w:p>
    <w:p w:rsidR="00B006F8" w:rsidRPr="00F20351" w:rsidRDefault="00B006F8" w:rsidP="008A65F2">
      <w:pPr>
        <w:pStyle w:val="NormalWeb"/>
        <w:tabs>
          <w:tab w:val="left" w:pos="1289"/>
        </w:tabs>
        <w:spacing w:before="0" w:beforeAutospacing="0" w:after="0" w:afterAutospacing="0" w:line="360" w:lineRule="auto"/>
        <w:ind w:left="-567" w:right="-567"/>
        <w:jc w:val="both"/>
        <w:rPr>
          <w:rFonts w:ascii="Verdana" w:hAnsi="Verdana"/>
          <w:sz w:val="22"/>
          <w:szCs w:val="22"/>
        </w:rPr>
      </w:pPr>
      <w:r w:rsidRPr="00F20351">
        <w:rPr>
          <w:rFonts w:ascii="Verdana" w:hAnsi="Verdana"/>
          <w:b/>
          <w:bCs/>
          <w:sz w:val="22"/>
          <w:szCs w:val="22"/>
        </w:rPr>
        <w:t>2.</w:t>
      </w:r>
      <w:r w:rsidR="003170FF" w:rsidRPr="00F20351">
        <w:rPr>
          <w:rFonts w:ascii="Verdana" w:hAnsi="Verdana"/>
          <w:b/>
          <w:bCs/>
          <w:sz w:val="22"/>
          <w:szCs w:val="22"/>
        </w:rPr>
        <w:t>3</w:t>
      </w:r>
      <w:r w:rsidRPr="00F20351">
        <w:rPr>
          <w:rFonts w:ascii="Verdana" w:hAnsi="Verdana"/>
          <w:b/>
          <w:bCs/>
          <w:sz w:val="22"/>
          <w:szCs w:val="22"/>
        </w:rPr>
        <w:t>.</w:t>
      </w:r>
      <w:r w:rsidRPr="00F20351">
        <w:rPr>
          <w:rFonts w:ascii="Verdana" w:hAnsi="Verdana"/>
          <w:sz w:val="22"/>
          <w:szCs w:val="22"/>
        </w:rPr>
        <w:t xml:space="preserve"> A participação implica a aceitação integral dos termos deste Edital.</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3. DA APRESENTAÇÃO DA PROPOSTA E DOS DOCUMENTOS DE HABILITAÇÃO.</w:t>
      </w:r>
      <w:r w:rsidRPr="00F20351">
        <w:rPr>
          <w:rFonts w:ascii="Verdana" w:hAnsi="Verdana"/>
          <w:b/>
          <w:bCs/>
          <w:sz w:val="22"/>
          <w:szCs w:val="22"/>
        </w:rPr>
        <w:tab/>
      </w:r>
    </w:p>
    <w:p w:rsidR="001C1587" w:rsidRPr="00F20351"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pStyle w:val="NormalWeb"/>
        <w:widowControl w:val="0"/>
        <w:numPr>
          <w:ilvl w:val="0"/>
          <w:numId w:val="15"/>
        </w:numPr>
        <w:tabs>
          <w:tab w:val="left" w:pos="117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tabs>
          <w:tab w:val="left" w:pos="1336"/>
        </w:tabs>
        <w:spacing w:after="0" w:line="360" w:lineRule="auto"/>
        <w:ind w:left="-567" w:right="-567"/>
        <w:jc w:val="both"/>
        <w:rPr>
          <w:rFonts w:ascii="Verdana" w:hAnsi="Verdana"/>
          <w:color w:val="00000A"/>
          <w:sz w:val="22"/>
          <w:szCs w:val="22"/>
        </w:rPr>
      </w:pPr>
      <w:r w:rsidRPr="00F20351">
        <w:rPr>
          <w:rFonts w:ascii="Verdana" w:hAnsi="Verdana"/>
          <w:color w:val="00000A"/>
          <w:sz w:val="22"/>
          <w:szCs w:val="22"/>
        </w:rPr>
        <w:t>3.1. Os licitantes encaminharão, exclusivame</w:t>
      </w:r>
      <w:r w:rsidR="006D60D6" w:rsidRPr="00F20351">
        <w:rPr>
          <w:rFonts w:ascii="Verdana" w:hAnsi="Verdana"/>
          <w:color w:val="00000A"/>
          <w:sz w:val="22"/>
          <w:szCs w:val="22"/>
        </w:rPr>
        <w:t xml:space="preserve">nte </w:t>
      </w:r>
      <w:r w:rsidR="00BC7474" w:rsidRPr="00F20351">
        <w:rPr>
          <w:rFonts w:ascii="Verdana" w:hAnsi="Verdana"/>
          <w:color w:val="00000A"/>
          <w:sz w:val="22"/>
          <w:szCs w:val="22"/>
        </w:rPr>
        <w:t>pelo</w:t>
      </w:r>
      <w:r w:rsidR="006D60D6" w:rsidRPr="00F20351">
        <w:rPr>
          <w:rFonts w:ascii="Verdana" w:hAnsi="Verdana"/>
          <w:color w:val="00000A"/>
          <w:sz w:val="22"/>
          <w:szCs w:val="22"/>
        </w:rPr>
        <w:t xml:space="preserve"> </w:t>
      </w:r>
      <w:r w:rsidR="00E51386" w:rsidRPr="00F20351">
        <w:rPr>
          <w:rFonts w:ascii="Verdana" w:hAnsi="Verdana"/>
          <w:color w:val="00000A"/>
          <w:sz w:val="22"/>
          <w:szCs w:val="22"/>
        </w:rPr>
        <w:t xml:space="preserve">o endereço </w:t>
      </w:r>
      <w:r w:rsidR="000172C9">
        <w:rPr>
          <w:rFonts w:ascii="Verdana" w:hAnsi="Verdana"/>
          <w:color w:val="00000A"/>
          <w:sz w:val="22"/>
          <w:szCs w:val="22"/>
        </w:rPr>
        <w:t>eletrônico</w:t>
      </w:r>
      <w:r w:rsidR="00E51386" w:rsidRPr="00F20351">
        <w:rPr>
          <w:rFonts w:ascii="Verdana" w:hAnsi="Verdana"/>
          <w:color w:val="00000A"/>
          <w:sz w:val="22"/>
          <w:szCs w:val="22"/>
        </w:rPr>
        <w:t xml:space="preserve">: </w:t>
      </w:r>
      <w:r w:rsidR="000172C9">
        <w:rPr>
          <w:rFonts w:ascii="Verdana" w:hAnsi="Verdana"/>
          <w:b/>
          <w:bCs/>
          <w:color w:val="00000A"/>
          <w:sz w:val="22"/>
          <w:szCs w:val="22"/>
        </w:rPr>
        <w:t>www.portaldecompraspublicas.com.br</w:t>
      </w:r>
      <w:r w:rsidRPr="00F20351">
        <w:rPr>
          <w:rFonts w:ascii="Verdana" w:hAnsi="Verdana"/>
          <w:color w:val="00000A"/>
          <w:sz w:val="22"/>
          <w:szCs w:val="22"/>
        </w:rPr>
        <w:t xml:space="preserve">, a proposta </w:t>
      </w:r>
      <w:r w:rsidR="00BC7474" w:rsidRPr="00F20351">
        <w:rPr>
          <w:rFonts w:ascii="Verdana" w:hAnsi="Verdana"/>
          <w:color w:val="00000A"/>
          <w:sz w:val="22"/>
          <w:szCs w:val="22"/>
        </w:rPr>
        <w:t>de</w:t>
      </w:r>
      <w:r w:rsidRPr="00F20351">
        <w:rPr>
          <w:rFonts w:ascii="Verdana" w:hAnsi="Verdana"/>
          <w:color w:val="00000A"/>
          <w:sz w:val="22"/>
          <w:szCs w:val="22"/>
        </w:rPr>
        <w:t xml:space="preserve"> preço e os documentos de </w:t>
      </w:r>
      <w:r w:rsidRPr="00F20351">
        <w:rPr>
          <w:rFonts w:ascii="Verdana" w:hAnsi="Verdana"/>
          <w:color w:val="00000A"/>
          <w:sz w:val="22"/>
          <w:szCs w:val="22"/>
        </w:rPr>
        <w:lastRenderedPageBreak/>
        <w:t>habilitação, conforme o critério de julgamento adotado neste Edital, até a data e o horário estabelecidos.</w:t>
      </w:r>
    </w:p>
    <w:p w:rsidR="001C1587" w:rsidRPr="00F20351" w:rsidRDefault="001C1587" w:rsidP="008A65F2">
      <w:pPr>
        <w:tabs>
          <w:tab w:val="left" w:pos="1366"/>
        </w:tabs>
        <w:spacing w:after="0" w:line="360" w:lineRule="auto"/>
        <w:ind w:left="-567" w:right="-567"/>
        <w:jc w:val="both"/>
        <w:rPr>
          <w:rFonts w:ascii="Verdana" w:hAnsi="Verdana"/>
          <w:color w:val="00000A"/>
          <w:sz w:val="22"/>
          <w:szCs w:val="22"/>
        </w:rPr>
      </w:pPr>
      <w:r w:rsidRPr="00F20351">
        <w:rPr>
          <w:rFonts w:ascii="Verdana" w:hAnsi="Verdana"/>
          <w:color w:val="00000A"/>
          <w:sz w:val="22"/>
          <w:szCs w:val="22"/>
        </w:rPr>
        <w:t>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arts. 42 a 49, observado o disposto nos §§ 1º ao 3º do art. 4º da Lei nº 14.133, de 2021.</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4. DO PREENCHIMENTO DA PROPOSTA.</w:t>
      </w:r>
    </w:p>
    <w:p w:rsidR="001C1587" w:rsidRPr="00F20351" w:rsidRDefault="001C1587" w:rsidP="008A65F2">
      <w:pPr>
        <w:tabs>
          <w:tab w:val="left" w:pos="1071"/>
        </w:tabs>
        <w:spacing w:after="0" w:line="360" w:lineRule="auto"/>
        <w:ind w:left="-567" w:right="-567"/>
        <w:jc w:val="both"/>
        <w:rPr>
          <w:rFonts w:ascii="Verdana" w:hAnsi="Verdana"/>
          <w:sz w:val="22"/>
          <w:szCs w:val="22"/>
        </w:rPr>
      </w:pPr>
      <w:r w:rsidRPr="00F20351">
        <w:rPr>
          <w:rFonts w:ascii="Verdana" w:hAnsi="Verdana"/>
          <w:sz w:val="22"/>
          <w:szCs w:val="22"/>
        </w:rPr>
        <w:t xml:space="preserve">4.1. O LICITANTE DEVERÁ ENVIAR SUA PROPOSTA MEDIANTE O PREENCHIMENTO, </w:t>
      </w:r>
      <w:r w:rsidR="000172C9">
        <w:rPr>
          <w:rFonts w:ascii="Verdana" w:hAnsi="Verdana"/>
          <w:sz w:val="22"/>
          <w:szCs w:val="22"/>
        </w:rPr>
        <w:t xml:space="preserve">no </w:t>
      </w:r>
      <w:r w:rsidR="000172C9" w:rsidRPr="00F20351">
        <w:rPr>
          <w:rFonts w:ascii="Verdana" w:hAnsi="Verdana"/>
          <w:color w:val="00000A"/>
          <w:sz w:val="22"/>
          <w:szCs w:val="22"/>
        </w:rPr>
        <w:t xml:space="preserve">endereço </w:t>
      </w:r>
      <w:r w:rsidR="000172C9">
        <w:rPr>
          <w:rFonts w:ascii="Verdana" w:hAnsi="Verdana"/>
          <w:color w:val="00000A"/>
          <w:sz w:val="22"/>
          <w:szCs w:val="22"/>
        </w:rPr>
        <w:t>eletrônico</w:t>
      </w:r>
      <w:r w:rsidR="000172C9" w:rsidRPr="00F20351">
        <w:rPr>
          <w:rFonts w:ascii="Verdana" w:hAnsi="Verdana"/>
          <w:color w:val="00000A"/>
          <w:sz w:val="22"/>
          <w:szCs w:val="22"/>
        </w:rPr>
        <w:t xml:space="preserve">: </w:t>
      </w:r>
      <w:r w:rsidR="000172C9">
        <w:rPr>
          <w:rFonts w:ascii="Verdana" w:hAnsi="Verdana"/>
          <w:b/>
          <w:bCs/>
          <w:color w:val="00000A"/>
          <w:sz w:val="22"/>
          <w:szCs w:val="22"/>
        </w:rPr>
        <w:t>www.portaldecompraspublicas.com.br</w:t>
      </w:r>
      <w:r w:rsidR="00E51386" w:rsidRPr="00F20351">
        <w:rPr>
          <w:rFonts w:ascii="Verdana" w:hAnsi="Verdana"/>
          <w:sz w:val="22"/>
          <w:szCs w:val="22"/>
        </w:rPr>
        <w:t xml:space="preserve">, </w:t>
      </w:r>
      <w:r w:rsidRPr="00F20351">
        <w:rPr>
          <w:rFonts w:ascii="Verdana" w:hAnsi="Verdana"/>
          <w:sz w:val="22"/>
          <w:szCs w:val="22"/>
        </w:rPr>
        <w:t>DA SEGUINTE FORMA:</w:t>
      </w:r>
    </w:p>
    <w:p w:rsidR="001C1587" w:rsidRPr="00F20351" w:rsidRDefault="001C1587" w:rsidP="008A65F2">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pStyle w:val="NormalWeb"/>
        <w:widowControl w:val="0"/>
        <w:numPr>
          <w:ilvl w:val="0"/>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pStyle w:val="NormalWeb"/>
        <w:widowControl w:val="0"/>
        <w:numPr>
          <w:ilvl w:val="1"/>
          <w:numId w:val="1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4.1.1 </w:t>
      </w:r>
      <w:r w:rsidR="001C1587" w:rsidRPr="00F20351">
        <w:rPr>
          <w:rFonts w:ascii="Verdana" w:hAnsi="Verdana"/>
          <w:sz w:val="22"/>
          <w:szCs w:val="22"/>
        </w:rPr>
        <w:t xml:space="preserve">Valor unitário e total </w:t>
      </w:r>
      <w:r w:rsidR="008B11A1" w:rsidRPr="00F20351">
        <w:rPr>
          <w:rFonts w:ascii="Verdana" w:hAnsi="Verdana"/>
          <w:sz w:val="22"/>
          <w:szCs w:val="22"/>
        </w:rPr>
        <w:t>do</w:t>
      </w:r>
      <w:r w:rsidR="001C1587" w:rsidRPr="00F20351">
        <w:rPr>
          <w:rFonts w:ascii="Verdana" w:hAnsi="Verdana"/>
          <w:sz w:val="22"/>
          <w:szCs w:val="22"/>
        </w:rPr>
        <w:t xml:space="preserve"> item, em moeda corrente nacional;</w:t>
      </w:r>
    </w:p>
    <w:p w:rsidR="001C1587" w:rsidRPr="00F20351" w:rsidRDefault="000D741F" w:rsidP="008A65F2">
      <w:pPr>
        <w:pStyle w:val="NormalWeb"/>
        <w:widowControl w:val="0"/>
        <w:tabs>
          <w:tab w:val="left" w:pos="142"/>
        </w:tabs>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4.1.2 </w:t>
      </w:r>
      <w:r w:rsidR="001C1587" w:rsidRPr="00F20351">
        <w:rPr>
          <w:rFonts w:ascii="Verdana" w:hAnsi="Verdana"/>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b/>
          <w:sz w:val="22"/>
          <w:szCs w:val="22"/>
          <w:u w:val="single"/>
        </w:rPr>
      </w:pPr>
      <w:r w:rsidRPr="00F20351">
        <w:rPr>
          <w:rFonts w:ascii="Verdana" w:hAnsi="Verdana"/>
          <w:b/>
          <w:sz w:val="22"/>
          <w:szCs w:val="22"/>
          <w:u w:val="single"/>
        </w:rPr>
        <w:t xml:space="preserve">4.1.3 </w:t>
      </w:r>
      <w:r w:rsidR="001C1587" w:rsidRPr="00F20351">
        <w:rPr>
          <w:rFonts w:ascii="Verdana" w:hAnsi="Verdana"/>
          <w:b/>
          <w:sz w:val="22"/>
          <w:szCs w:val="22"/>
          <w:u w:val="single"/>
        </w:rPr>
        <w:t xml:space="preserve">Para elaboração da proposta comercial deverá ser observado todos os termos constantes no “TERMO DE REFERÊNCIA”, onde fica definido </w:t>
      </w:r>
      <w:r w:rsidRPr="00F20351">
        <w:rPr>
          <w:rFonts w:ascii="Verdana" w:hAnsi="Verdana"/>
          <w:b/>
          <w:sz w:val="22"/>
          <w:szCs w:val="22"/>
          <w:u w:val="single"/>
        </w:rPr>
        <w:t>a descrição e quantidades</w:t>
      </w:r>
      <w:r w:rsidR="008B11A1" w:rsidRPr="00F20351">
        <w:rPr>
          <w:rFonts w:ascii="Verdana" w:hAnsi="Verdana"/>
          <w:b/>
          <w:sz w:val="22"/>
          <w:szCs w:val="22"/>
          <w:u w:val="single"/>
        </w:rPr>
        <w:t xml:space="preserve"> do objeto</w:t>
      </w:r>
      <w:r w:rsidRPr="00F20351">
        <w:rPr>
          <w:rFonts w:ascii="Verdana" w:hAnsi="Verdana"/>
          <w:b/>
          <w:sz w:val="22"/>
          <w:szCs w:val="22"/>
          <w:u w:val="single"/>
        </w:rPr>
        <w:t>.</w:t>
      </w:r>
    </w:p>
    <w:p w:rsidR="001C1587" w:rsidRPr="00F20351" w:rsidRDefault="001C1587" w:rsidP="008A65F2">
      <w:pPr>
        <w:pStyle w:val="NormalWeb"/>
        <w:widowControl w:val="0"/>
        <w:numPr>
          <w:ilvl w:val="2"/>
          <w:numId w:val="20"/>
        </w:numPr>
        <w:autoSpaceDE w:val="0"/>
        <w:autoSpaceDN w:val="0"/>
        <w:spacing w:before="0" w:beforeAutospacing="0" w:after="0" w:afterAutospacing="0" w:line="360" w:lineRule="auto"/>
        <w:ind w:left="-567" w:right="-567" w:firstLine="0"/>
        <w:jc w:val="both"/>
        <w:rPr>
          <w:rFonts w:ascii="Verdana" w:hAnsi="Verdana"/>
          <w:sz w:val="22"/>
          <w:szCs w:val="22"/>
        </w:rPr>
      </w:pPr>
      <w:r w:rsidRPr="00F20351">
        <w:rPr>
          <w:rFonts w:ascii="Verdana" w:hAnsi="Verdana"/>
          <w:sz w:val="22"/>
          <w:szCs w:val="22"/>
        </w:rPr>
        <w:t>Todas as especificações do objeto contidas na proposta vinculam a Contratada.</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4.2 </w:t>
      </w:r>
      <w:r w:rsidR="001C1587" w:rsidRPr="00F20351">
        <w:rPr>
          <w:rFonts w:ascii="Verdana" w:hAnsi="Verdana"/>
          <w:sz w:val="22"/>
          <w:szCs w:val="22"/>
        </w:rPr>
        <w:t>Nos valores propostos estarão inclusos todos os custos operacionais, encargos previdenciários, trabalhistas, tributários, comerciais e quaisquer outros que incidam direta ou indiretamente no fornecimento dos bens ouserviços.</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4.3 </w:t>
      </w:r>
      <w:r w:rsidR="001C1587" w:rsidRPr="00F20351">
        <w:rPr>
          <w:rFonts w:ascii="Verdana" w:hAnsi="Verdana"/>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4.4 </w:t>
      </w:r>
      <w:r w:rsidR="001C1587" w:rsidRPr="00F20351">
        <w:rPr>
          <w:rFonts w:ascii="Verdana" w:hAnsi="Verdana"/>
          <w:sz w:val="22"/>
          <w:szCs w:val="22"/>
        </w:rPr>
        <w:t>O prazo de validade da proposta será, no máximo,</w:t>
      </w:r>
      <w:r w:rsidR="001C1587" w:rsidRPr="00F20351">
        <w:rPr>
          <w:rFonts w:ascii="Verdana" w:hAnsi="Verdana"/>
          <w:b/>
          <w:bCs/>
          <w:sz w:val="22"/>
          <w:szCs w:val="22"/>
        </w:rPr>
        <w:t xml:space="preserve"> 60 (SESSENTA) DIAS</w:t>
      </w:r>
      <w:r w:rsidR="001C1587" w:rsidRPr="00F20351">
        <w:rPr>
          <w:rFonts w:ascii="Verdana" w:hAnsi="Verdana"/>
          <w:b/>
          <w:sz w:val="22"/>
          <w:szCs w:val="22"/>
        </w:rPr>
        <w:t xml:space="preserve">, </w:t>
      </w:r>
      <w:r w:rsidR="001C1587" w:rsidRPr="00F20351">
        <w:rPr>
          <w:rFonts w:ascii="Verdana" w:hAnsi="Verdana"/>
          <w:sz w:val="22"/>
          <w:szCs w:val="22"/>
        </w:rPr>
        <w:t>a contar da data de sua apresentação.</w:t>
      </w:r>
    </w:p>
    <w:p w:rsidR="001C1587" w:rsidRPr="00F20351" w:rsidRDefault="001C1587" w:rsidP="008A65F2">
      <w:pPr>
        <w:pStyle w:val="NormalWeb"/>
        <w:widowControl w:val="0"/>
        <w:numPr>
          <w:ilvl w:val="1"/>
          <w:numId w:val="21"/>
        </w:numPr>
        <w:autoSpaceDE w:val="0"/>
        <w:autoSpaceDN w:val="0"/>
        <w:spacing w:before="0" w:beforeAutospacing="0" w:after="0" w:afterAutospacing="0" w:line="360" w:lineRule="auto"/>
        <w:ind w:left="-567" w:right="-567" w:firstLine="0"/>
        <w:jc w:val="both"/>
        <w:rPr>
          <w:rFonts w:ascii="Verdana" w:hAnsi="Verdana"/>
          <w:sz w:val="22"/>
          <w:szCs w:val="22"/>
        </w:rPr>
      </w:pPr>
      <w:r w:rsidRPr="00F20351">
        <w:rPr>
          <w:rFonts w:ascii="Verdana" w:hAnsi="Verdana"/>
          <w:sz w:val="22"/>
          <w:szCs w:val="22"/>
        </w:rPr>
        <w:t>Os licitantes devem respeitar os preços máximos estabelecidos nas normas de regência de contratações públicas, quando participarem de licitações públicas;</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color w:val="00000A"/>
          <w:sz w:val="22"/>
          <w:szCs w:val="22"/>
        </w:rPr>
      </w:pPr>
      <w:r w:rsidRPr="00F20351">
        <w:rPr>
          <w:rFonts w:ascii="Verdana" w:hAnsi="Verdana"/>
          <w:color w:val="00000A"/>
          <w:sz w:val="22"/>
          <w:szCs w:val="22"/>
        </w:rPr>
        <w:t xml:space="preserve">4.6 </w:t>
      </w:r>
      <w:r w:rsidR="001C1587" w:rsidRPr="00F20351">
        <w:rPr>
          <w:rFonts w:ascii="Verdana" w:hAnsi="Verdana"/>
          <w:color w:val="00000A"/>
          <w:sz w:val="22"/>
          <w:szCs w:val="22"/>
        </w:rPr>
        <w:t xml:space="preserve">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w:t>
      </w:r>
      <w:r w:rsidR="001C1587" w:rsidRPr="00F20351">
        <w:rPr>
          <w:rFonts w:ascii="Verdana" w:hAnsi="Verdana"/>
          <w:color w:val="00000A"/>
          <w:sz w:val="22"/>
          <w:szCs w:val="22"/>
        </w:rPr>
        <w:lastRenderedPageBreak/>
        <w:t>do art. 71 da Constituição Federal, ou condenação dos agentes públicos responsáveis e da empresa contratada ao pagamento dos prejuízos ao erário, caso verificada a ocorrência de superfaturamento por sobre preço na execução do contrato.</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5. DOSDOCUMENTOS DE HABILITAÇÃO.</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5.1. Os documentos, necessários e suficientes para demonstrar a capacidade do licitante de realizar o objeto da licitação, serão exigidos para fins de habilitação, nos termos dos </w:t>
      </w:r>
      <w:hyperlink r:id="rId9" w:anchor="art62" w:history="1">
        <w:r w:rsidRPr="00F20351">
          <w:rPr>
            <w:rFonts w:ascii="Verdana" w:hAnsi="Verdana"/>
            <w:sz w:val="22"/>
            <w:szCs w:val="22"/>
          </w:rPr>
          <w:t>arts. 62 a 70 da Lei nº 14.133, de 2021</w:t>
        </w:r>
      </w:hyperlink>
      <w:r w:rsidRPr="00F20351">
        <w:rPr>
          <w:rFonts w:ascii="Verdana" w:hAnsi="Verdana"/>
          <w:sz w:val="22"/>
          <w:szCs w:val="22"/>
        </w:rPr>
        <w:t>, que são:</w:t>
      </w:r>
    </w:p>
    <w:p w:rsidR="001C1587" w:rsidRPr="00F20351" w:rsidRDefault="001C1587" w:rsidP="008A65F2">
      <w:pPr>
        <w:spacing w:after="0" w:line="360" w:lineRule="auto"/>
        <w:ind w:left="-567" w:right="-567"/>
        <w:jc w:val="both"/>
        <w:rPr>
          <w:rFonts w:ascii="Verdana" w:hAnsi="Verdana" w:cstheme="minorHAnsi"/>
          <w:sz w:val="22"/>
          <w:szCs w:val="22"/>
        </w:rPr>
      </w:pPr>
      <w:r w:rsidRPr="00F20351">
        <w:rPr>
          <w:rFonts w:ascii="Verdana" w:hAnsi="Verdana" w:cstheme="minorHAnsi"/>
          <w:spacing w:val="-2"/>
          <w:sz w:val="22"/>
          <w:szCs w:val="22"/>
        </w:rPr>
        <w:t>5.1.1. Habilitação jurídica</w:t>
      </w:r>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a) Empresário individual</w:t>
      </w:r>
      <w:r w:rsidRPr="00F20351">
        <w:rPr>
          <w:rFonts w:ascii="Verdana" w:hAnsi="Verdana" w:cstheme="minorHAnsi"/>
          <w:sz w:val="22"/>
          <w:szCs w:val="22"/>
        </w:rPr>
        <w:t>: inscrição no Registro Público de Empresas Mercantis, a cargo da Junta Comercial da respectiva sede;</w:t>
      </w:r>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b) Microempreendedor Individual - MEI</w:t>
      </w:r>
      <w:r w:rsidRPr="00F20351">
        <w:rPr>
          <w:rFonts w:ascii="Verdana" w:hAnsi="Verdana" w:cstheme="minorHAnsi"/>
          <w:sz w:val="22"/>
          <w:szCs w:val="22"/>
        </w:rPr>
        <w:t xml:space="preserve">: Certificado da Condição de Microempreendedor Individual - CCMEI, cuja aceitação ficará condicionada à verificação da autenticidade no sítio </w:t>
      </w:r>
      <w:r w:rsidRPr="00F20351">
        <w:rPr>
          <w:rFonts w:ascii="Verdana" w:hAnsi="Verdana" w:cstheme="minorHAnsi"/>
          <w:spacing w:val="-2"/>
          <w:sz w:val="22"/>
          <w:szCs w:val="22"/>
        </w:rPr>
        <w:t>https</w:t>
      </w:r>
      <w:hyperlink r:id="rId10">
        <w:r w:rsidRPr="00F20351">
          <w:rPr>
            <w:rFonts w:ascii="Verdana" w:hAnsi="Verdana" w:cstheme="minorHAnsi"/>
            <w:spacing w:val="-2"/>
            <w:sz w:val="22"/>
            <w:szCs w:val="22"/>
          </w:rPr>
          <w:t>://www.gov.br/empresas-e-negocios/pt-br/empreendedor;</w:t>
        </w:r>
      </w:hyperlink>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b/>
          <w:sz w:val="22"/>
          <w:szCs w:val="22"/>
        </w:rPr>
      </w:pPr>
      <w:r w:rsidRPr="00F20351">
        <w:rPr>
          <w:rFonts w:ascii="Verdana" w:hAnsi="Verdana" w:cstheme="minorHAnsi"/>
          <w:b/>
          <w:sz w:val="22"/>
          <w:szCs w:val="22"/>
          <w:u w:val="single"/>
        </w:rPr>
        <w:t>c) Sociedade empresária, sociedade limitada unipessoal – SLU ou sociedade identificada como empresa individual de responsabilidade limitada - EIRELI</w:t>
      </w:r>
      <w:r w:rsidRPr="00F20351">
        <w:rPr>
          <w:rFonts w:ascii="Verdana" w:hAnsi="Verdana" w:cstheme="minorHAnsi"/>
          <w:sz w:val="22"/>
          <w:szCs w:val="22"/>
        </w:rPr>
        <w:t xml:space="preserve">: inscrição do ato constitutivo, estatuto ou contrato social no Registro Público de Empresas Mercantis, a cargo da Junta Comercial da respectiva sede, </w:t>
      </w:r>
      <w:r w:rsidRPr="00F20351">
        <w:rPr>
          <w:rFonts w:ascii="Verdana" w:hAnsi="Verdana" w:cstheme="minorHAnsi"/>
          <w:b/>
          <w:sz w:val="22"/>
          <w:szCs w:val="22"/>
        </w:rPr>
        <w:t>acompanhada de documento comprobatório de seus administradores;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d) Sociedade empresária estrangeira</w:t>
      </w:r>
      <w:r w:rsidRPr="00F20351">
        <w:rPr>
          <w:rFonts w:ascii="Verdana" w:hAnsi="Verdana" w:cstheme="minorHAnsi"/>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e) Sociedade simples</w:t>
      </w:r>
      <w:r w:rsidRPr="00F20351">
        <w:rPr>
          <w:rFonts w:ascii="Verdana" w:hAnsi="Verdana" w:cstheme="minorHAnsi"/>
          <w:sz w:val="22"/>
          <w:szCs w:val="22"/>
        </w:rPr>
        <w:t>: inscrição do ato constitutivo no Registro Civil de Pessoas Jurídicas do local de sua sede, acompanhada de documento comprobatório de seus administradores;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f) Filial, sucursal ou agência de sociedade simples ou empresária</w:t>
      </w:r>
      <w:r w:rsidRPr="00F20351">
        <w:rPr>
          <w:rFonts w:ascii="Verdana" w:hAnsi="Verdana" w:cstheme="minorHAnsi"/>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g) Sociedade cooperativa</w:t>
      </w:r>
      <w:r w:rsidRPr="00F20351">
        <w:rPr>
          <w:rFonts w:ascii="Verdana" w:hAnsi="Verdana" w:cstheme="minorHAnsi"/>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lastRenderedPageBreak/>
        <w:t>Os documentos apresentados deverão estar acompanhados de todas as alterações ou da consolidação respectiva</w:t>
      </w:r>
      <w:r w:rsidRPr="00F20351">
        <w:rPr>
          <w:rFonts w:ascii="Verdana" w:hAnsi="Verdana" w:cstheme="minorHAnsi"/>
          <w:sz w:val="22"/>
          <w:szCs w:val="22"/>
        </w:rPr>
        <w:t>.</w:t>
      </w:r>
    </w:p>
    <w:p w:rsidR="001C1587" w:rsidRPr="00F20351" w:rsidRDefault="001C1587" w:rsidP="008A65F2">
      <w:pPr>
        <w:spacing w:after="0" w:line="360" w:lineRule="auto"/>
        <w:ind w:left="-567" w:right="-567"/>
        <w:jc w:val="both"/>
        <w:rPr>
          <w:rFonts w:ascii="Verdana" w:hAnsi="Verdana" w:cstheme="minorHAnsi"/>
          <w:b/>
          <w:bCs/>
          <w:sz w:val="22"/>
          <w:szCs w:val="22"/>
          <w:u w:val="single"/>
        </w:rPr>
      </w:pPr>
      <w:r w:rsidRPr="00F20351">
        <w:rPr>
          <w:rFonts w:ascii="Verdana" w:hAnsi="Verdana" w:cstheme="minorHAnsi"/>
          <w:b/>
          <w:bCs/>
          <w:sz w:val="22"/>
          <w:szCs w:val="22"/>
          <w:u w:val="single"/>
        </w:rPr>
        <w:t xml:space="preserve">5.1.2. Habilitação fiscal, social e </w:t>
      </w:r>
      <w:r w:rsidRPr="00F20351">
        <w:rPr>
          <w:rFonts w:ascii="Verdana" w:hAnsi="Verdana" w:cstheme="minorHAnsi"/>
          <w:b/>
          <w:bCs/>
          <w:spacing w:val="-2"/>
          <w:sz w:val="22"/>
          <w:szCs w:val="22"/>
          <w:u w:val="single"/>
        </w:rPr>
        <w:t>trabalhista</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a)</w:t>
      </w:r>
      <w:r w:rsidRPr="00F20351">
        <w:rPr>
          <w:rFonts w:ascii="Verdana" w:hAnsi="Verdana" w:cstheme="minorHAnsi"/>
          <w:sz w:val="22"/>
          <w:szCs w:val="22"/>
        </w:rPr>
        <w:t>Prova de inscrição no Cadastro Nacional de Pessoas Jurídicas ou no Cadastro de Pessoas Físicas, conforme o caso;</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b) </w:t>
      </w:r>
      <w:r w:rsidRPr="00F20351">
        <w:rPr>
          <w:rFonts w:ascii="Verdana" w:hAnsi="Verdana" w:cstheme="minorHAnsi"/>
          <w:sz w:val="22"/>
          <w:szCs w:val="22"/>
        </w:rPr>
        <w:t>Prova de regularidade fiscal perante a Fazenda Nacional, mediante apresentação de certidão expedida conjuntamente pela Secretaria da Receita Federal do Brasil (RFB) e pela Procuradoria Geral da Fazenda Nacional(PGFN),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1C1587" w:rsidRPr="00F20351" w:rsidRDefault="001C1587" w:rsidP="008B11A1">
      <w:pPr>
        <w:pStyle w:val="NormalWeb"/>
        <w:widowControl w:val="0"/>
        <w:autoSpaceDE w:val="0"/>
        <w:autoSpaceDN w:val="0"/>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c) </w:t>
      </w:r>
      <w:r w:rsidRPr="00F20351">
        <w:rPr>
          <w:rFonts w:ascii="Verdana" w:hAnsi="Verdana" w:cstheme="minorHAnsi"/>
          <w:sz w:val="22"/>
          <w:szCs w:val="22"/>
        </w:rPr>
        <w:t>Prova de regularidade com o Fundo de Garantia do Tempo de Serviço</w:t>
      </w:r>
      <w:r w:rsidRPr="00F20351">
        <w:rPr>
          <w:rFonts w:ascii="Verdana" w:hAnsi="Verdana" w:cstheme="minorHAnsi"/>
          <w:spacing w:val="-2"/>
          <w:sz w:val="22"/>
          <w:szCs w:val="22"/>
        </w:rPr>
        <w:t>(FGTS);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d) </w:t>
      </w:r>
      <w:r w:rsidRPr="00F20351">
        <w:rPr>
          <w:rFonts w:ascii="Verdana" w:hAnsi="Verdana"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e) </w:t>
      </w:r>
      <w:r w:rsidRPr="00F20351">
        <w:rPr>
          <w:rFonts w:ascii="Verdana" w:hAnsi="Verdana" w:cstheme="minorHAnsi"/>
          <w:sz w:val="22"/>
          <w:szCs w:val="22"/>
        </w:rPr>
        <w:t xml:space="preserve">Prova de inscrição no cadastro de contribuintes Estadual </w:t>
      </w:r>
      <w:r w:rsidR="000D486F" w:rsidRPr="00F20351">
        <w:rPr>
          <w:rFonts w:ascii="Verdana" w:hAnsi="Verdana" w:cstheme="minorHAnsi"/>
          <w:sz w:val="22"/>
          <w:szCs w:val="22"/>
        </w:rPr>
        <w:t>ou</w:t>
      </w:r>
      <w:r w:rsidRPr="00F20351">
        <w:rPr>
          <w:rFonts w:ascii="Verdana" w:hAnsi="Verdana" w:cstheme="minorHAnsi"/>
          <w:sz w:val="22"/>
          <w:szCs w:val="22"/>
        </w:rPr>
        <w:t xml:space="preserve"> Municipal relativo ao domicílio ou sede do </w:t>
      </w:r>
      <w:r w:rsidR="00D74657" w:rsidRPr="00F20351">
        <w:rPr>
          <w:rFonts w:ascii="Verdana" w:hAnsi="Verdana" w:cstheme="minorHAnsi"/>
          <w:sz w:val="22"/>
          <w:szCs w:val="22"/>
        </w:rPr>
        <w:t>fornecedor</w:t>
      </w:r>
      <w:r w:rsidRPr="00F20351">
        <w:rPr>
          <w:rFonts w:ascii="Verdana" w:hAnsi="Verdana" w:cstheme="minorHAnsi"/>
          <w:sz w:val="22"/>
          <w:szCs w:val="22"/>
        </w:rPr>
        <w:t>, pertinente ao seu ramo de atividade e compatível com o objeto contratual;</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f</w:t>
      </w:r>
      <w:r w:rsidRPr="00F20351">
        <w:rPr>
          <w:rFonts w:ascii="Verdana" w:hAnsi="Verdana" w:cstheme="minorHAnsi"/>
          <w:sz w:val="22"/>
          <w:szCs w:val="22"/>
        </w:rPr>
        <w:t xml:space="preserve">) Prova de regularidade com a Fazenda Estadual </w:t>
      </w:r>
      <w:r w:rsidR="00D74657" w:rsidRPr="00F20351">
        <w:rPr>
          <w:rFonts w:ascii="Verdana" w:hAnsi="Verdana" w:cstheme="minorHAnsi"/>
          <w:sz w:val="22"/>
          <w:szCs w:val="22"/>
        </w:rPr>
        <w:t>e</w:t>
      </w:r>
      <w:r w:rsidRPr="00F20351">
        <w:rPr>
          <w:rFonts w:ascii="Verdana" w:hAnsi="Verdana" w:cstheme="minorHAnsi"/>
          <w:sz w:val="22"/>
          <w:szCs w:val="22"/>
        </w:rPr>
        <w:t xml:space="preserve"> Municipal do domicílio ou sede do </w:t>
      </w:r>
      <w:r w:rsidR="00D74657" w:rsidRPr="00F20351">
        <w:rPr>
          <w:rFonts w:ascii="Verdana" w:hAnsi="Verdana" w:cstheme="minorHAnsi"/>
          <w:sz w:val="22"/>
          <w:szCs w:val="22"/>
        </w:rPr>
        <w:t>fornecedor</w:t>
      </w:r>
      <w:r w:rsidRPr="00F20351">
        <w:rPr>
          <w:rFonts w:ascii="Verdana" w:hAnsi="Verdana" w:cstheme="minorHAnsi"/>
          <w:sz w:val="22"/>
          <w:szCs w:val="22"/>
        </w:rPr>
        <w:t>, relativa à atividade em cujo exercício contrata ou concorre;</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f.1) </w:t>
      </w:r>
      <w:r w:rsidRPr="00F20351">
        <w:rPr>
          <w:rFonts w:ascii="Verdana" w:hAnsi="Verdana" w:cstheme="minorHAnsi"/>
          <w:sz w:val="22"/>
          <w:szCs w:val="22"/>
        </w:rPr>
        <w:t xml:space="preserve">Caso o </w:t>
      </w:r>
      <w:r w:rsidR="00E51386" w:rsidRPr="00F20351">
        <w:rPr>
          <w:rFonts w:ascii="Verdana" w:hAnsi="Verdana" w:cstheme="minorHAnsi"/>
          <w:sz w:val="22"/>
          <w:szCs w:val="22"/>
        </w:rPr>
        <w:t>prestador de serviços</w:t>
      </w:r>
      <w:r w:rsidRPr="00F20351">
        <w:rPr>
          <w:rFonts w:ascii="Verdana" w:hAnsi="Verdana" w:cstheme="minorHAnsi"/>
          <w:sz w:val="22"/>
          <w:szCs w:val="22"/>
        </w:rPr>
        <w:t xml:space="preserve"> seja considerado isento dos tributos Estadual ou Municipal relacionados ao objeto contratual, deverá comprovar tal condição mediante a apresentação de declaração da Fazenda respectiva do seu domicílio ou sede, ou outra equivalente, na forma da lei.</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f.2)</w:t>
      </w:r>
      <w:r w:rsidRPr="00F20351">
        <w:rPr>
          <w:rFonts w:ascii="Verdana" w:hAnsi="Verdana" w:cstheme="minorHAnsi"/>
          <w:sz w:val="22"/>
          <w:szCs w:val="22"/>
        </w:rPr>
        <w:t xml:space="preserve">O </w:t>
      </w:r>
      <w:r w:rsidR="00E51386" w:rsidRPr="00F20351">
        <w:rPr>
          <w:rFonts w:ascii="Verdana" w:hAnsi="Verdana" w:cstheme="minorHAnsi"/>
          <w:sz w:val="22"/>
          <w:szCs w:val="22"/>
        </w:rPr>
        <w:t>prestador de serviços</w:t>
      </w:r>
      <w:r w:rsidRPr="00F20351">
        <w:rPr>
          <w:rFonts w:ascii="Verdana" w:hAnsi="Verdana" w:cstheme="minorHAnsi"/>
          <w:sz w:val="22"/>
          <w:szCs w:val="22"/>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1C1587" w:rsidRPr="00F20351" w:rsidRDefault="001C1587" w:rsidP="008A65F2">
      <w:pPr>
        <w:spacing w:after="0" w:line="360" w:lineRule="auto"/>
        <w:ind w:left="-567" w:right="-567"/>
        <w:jc w:val="both"/>
        <w:rPr>
          <w:rFonts w:ascii="Verdana" w:hAnsi="Verdana" w:cstheme="minorHAnsi"/>
          <w:b/>
          <w:bCs/>
          <w:sz w:val="22"/>
          <w:szCs w:val="22"/>
        </w:rPr>
      </w:pPr>
      <w:r w:rsidRPr="00F20351">
        <w:rPr>
          <w:rFonts w:ascii="Verdana" w:hAnsi="Verdana" w:cstheme="minorHAnsi"/>
          <w:b/>
          <w:bCs/>
          <w:spacing w:val="-2"/>
          <w:sz w:val="22"/>
          <w:szCs w:val="22"/>
        </w:rPr>
        <w:t>5.1.3. Qualificação Econômico-Financeira</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a) </w:t>
      </w:r>
      <w:r w:rsidRPr="00F20351">
        <w:rPr>
          <w:rFonts w:ascii="Verdana" w:hAnsi="Verdana" w:cstheme="minorHAnsi"/>
          <w:sz w:val="22"/>
          <w:szCs w:val="22"/>
        </w:rPr>
        <w:t>certidão negativa de insolvência civil expedida pelo distribuidor do domicílio ou sede do licitante, caso se trate de pessoa física, desde que admitida a sua participação na licitação (art. 5º, inciso II, alínea“c”, da Instrução Normativa Seges/ME nº 116, de 2021), ou de sociedade simples;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lastRenderedPageBreak/>
        <w:t xml:space="preserve">b) </w:t>
      </w:r>
      <w:r w:rsidRPr="00F20351">
        <w:rPr>
          <w:rFonts w:ascii="Verdana" w:hAnsi="Verdana" w:cstheme="minorHAnsi"/>
          <w:sz w:val="22"/>
          <w:szCs w:val="22"/>
        </w:rPr>
        <w:t xml:space="preserve">certidão negativa de falência expedida pelo distribuidor da sede do </w:t>
      </w:r>
      <w:r w:rsidR="00D74657" w:rsidRPr="00F20351">
        <w:rPr>
          <w:rFonts w:ascii="Verdana" w:hAnsi="Verdana" w:cstheme="minorHAnsi"/>
          <w:sz w:val="22"/>
          <w:szCs w:val="22"/>
        </w:rPr>
        <w:t>fornecedor</w:t>
      </w:r>
      <w:r w:rsidRPr="00F20351">
        <w:rPr>
          <w:rFonts w:ascii="Verdana" w:hAnsi="Verdana" w:cstheme="minorHAnsi"/>
          <w:sz w:val="22"/>
          <w:szCs w:val="22"/>
        </w:rPr>
        <w:t xml:space="preserve"> - Lei nº 14.133, de 2021, art. 69, caput, inciso II);</w:t>
      </w:r>
    </w:p>
    <w:p w:rsidR="001C1587" w:rsidRPr="00F20351" w:rsidRDefault="001C1587" w:rsidP="008A65F2">
      <w:pPr>
        <w:spacing w:after="0" w:line="360" w:lineRule="auto"/>
        <w:ind w:left="-567" w:right="-567"/>
        <w:jc w:val="both"/>
        <w:rPr>
          <w:rFonts w:ascii="Verdana" w:hAnsi="Verdana" w:cstheme="minorHAnsi"/>
          <w:b/>
          <w:bCs/>
          <w:sz w:val="22"/>
          <w:szCs w:val="22"/>
          <w:u w:val="single"/>
        </w:rPr>
      </w:pPr>
      <w:r w:rsidRPr="00F20351">
        <w:rPr>
          <w:rFonts w:ascii="Verdana" w:hAnsi="Verdana" w:cstheme="minorHAnsi"/>
          <w:b/>
          <w:bCs/>
          <w:spacing w:val="-2"/>
          <w:sz w:val="22"/>
          <w:szCs w:val="22"/>
          <w:u w:val="single"/>
        </w:rPr>
        <w:t>5.1.4. Qualificação Técnica</w:t>
      </w:r>
    </w:p>
    <w:p w:rsidR="001C1587" w:rsidRPr="00F20351"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2"/>
          <w:szCs w:val="22"/>
        </w:rPr>
      </w:pPr>
      <w:r w:rsidRPr="00F20351">
        <w:rPr>
          <w:rFonts w:ascii="Verdana" w:hAnsi="Verdana"/>
          <w:sz w:val="22"/>
          <w:szCs w:val="22"/>
        </w:rPr>
        <w:t xml:space="preserve">a) Comprovação de aptidão no desempenho de atividade pertinente e compatível em características, quantidades e prazos com o objeto da licitação através de apresentação de </w:t>
      </w:r>
      <w:r w:rsidRPr="00F20351">
        <w:rPr>
          <w:rFonts w:ascii="Verdana" w:hAnsi="Verdana"/>
          <w:b/>
          <w:sz w:val="22"/>
          <w:szCs w:val="22"/>
        </w:rPr>
        <w:t>Atestado(s) de Capacidade Técnica</w:t>
      </w:r>
      <w:r w:rsidRPr="00F20351">
        <w:rPr>
          <w:rFonts w:ascii="Verdana" w:hAnsi="Verdana"/>
          <w:sz w:val="22"/>
          <w:szCs w:val="22"/>
        </w:rPr>
        <w:t>, fornecido(s) por pessoa jurídica de direito público ou privado</w:t>
      </w:r>
      <w:r w:rsidR="008B11A1" w:rsidRPr="00F20351">
        <w:rPr>
          <w:rFonts w:ascii="Verdana" w:hAnsi="Verdana"/>
          <w:sz w:val="22"/>
          <w:szCs w:val="22"/>
        </w:rPr>
        <w:t>.</w:t>
      </w:r>
    </w:p>
    <w:p w:rsidR="001C1587" w:rsidRPr="00F20351"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2"/>
          <w:szCs w:val="22"/>
        </w:rPr>
      </w:pPr>
      <w:r w:rsidRPr="00F20351">
        <w:rPr>
          <w:rFonts w:ascii="Verdana" w:hAnsi="Verdana"/>
          <w:sz w:val="22"/>
          <w:szCs w:val="22"/>
        </w:rPr>
        <w:t xml:space="preserve">a.1). Os atestados de capacidade técnica poderão ser apresentados em nome da matriz ou da filial do </w:t>
      </w:r>
      <w:r w:rsidR="00D74657" w:rsidRPr="00F20351">
        <w:rPr>
          <w:rFonts w:ascii="Verdana" w:hAnsi="Verdana"/>
          <w:sz w:val="22"/>
          <w:szCs w:val="22"/>
        </w:rPr>
        <w:t>fornecedor</w:t>
      </w:r>
      <w:r w:rsidRPr="00F20351">
        <w:rPr>
          <w:rFonts w:ascii="Verdana" w:hAnsi="Verdana"/>
          <w:sz w:val="22"/>
          <w:szCs w:val="22"/>
        </w:rPr>
        <w:t>.</w:t>
      </w:r>
    </w:p>
    <w:p w:rsidR="001C1587" w:rsidRPr="00F20351" w:rsidRDefault="001C1587" w:rsidP="008A65F2">
      <w:pPr>
        <w:widowControl w:val="0"/>
        <w:tabs>
          <w:tab w:val="left" w:pos="1432"/>
          <w:tab w:val="left" w:pos="10915"/>
        </w:tabs>
        <w:autoSpaceDE w:val="0"/>
        <w:autoSpaceDN w:val="0"/>
        <w:spacing w:after="0" w:line="360" w:lineRule="auto"/>
        <w:ind w:left="-567" w:right="-567"/>
        <w:jc w:val="both"/>
        <w:rPr>
          <w:rFonts w:ascii="Verdana" w:hAnsi="Verdana"/>
          <w:sz w:val="22"/>
          <w:szCs w:val="22"/>
        </w:rPr>
      </w:pPr>
      <w:r w:rsidRPr="00F20351">
        <w:rPr>
          <w:rFonts w:ascii="Verdana" w:hAnsi="Verdana"/>
          <w:sz w:val="22"/>
          <w:szCs w:val="22"/>
        </w:rPr>
        <w:t xml:space="preserve">b) O </w:t>
      </w:r>
      <w:r w:rsidR="000172C9">
        <w:rPr>
          <w:rFonts w:ascii="Verdana" w:hAnsi="Verdana"/>
          <w:sz w:val="22"/>
          <w:szCs w:val="22"/>
        </w:rPr>
        <w:t>fornecedor</w:t>
      </w:r>
      <w:r w:rsidR="00E51386" w:rsidRPr="00F20351">
        <w:rPr>
          <w:rFonts w:ascii="Verdana" w:hAnsi="Verdana"/>
          <w:sz w:val="22"/>
          <w:szCs w:val="22"/>
        </w:rPr>
        <w:t xml:space="preserve"> </w:t>
      </w:r>
      <w:r w:rsidRPr="00F20351">
        <w:rPr>
          <w:rFonts w:ascii="Verdana" w:hAnsi="Verdana"/>
          <w:sz w:val="22"/>
          <w:szCs w:val="22"/>
        </w:rPr>
        <w:t>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6. DO INSTRUMENTO DO CONTRATO.</w:t>
      </w:r>
    </w:p>
    <w:p w:rsidR="001C1587" w:rsidRPr="00F20351" w:rsidRDefault="001C1587" w:rsidP="008A65F2">
      <w:pPr>
        <w:spacing w:after="0" w:line="360" w:lineRule="auto"/>
        <w:ind w:left="-567" w:right="-567"/>
        <w:jc w:val="both"/>
        <w:rPr>
          <w:rFonts w:ascii="Verdana" w:hAnsi="Verdana"/>
          <w:sz w:val="22"/>
          <w:szCs w:val="22"/>
          <w:highlight w:val="cyan"/>
        </w:rPr>
      </w:pPr>
      <w:r w:rsidRPr="00F20351">
        <w:rPr>
          <w:rFonts w:ascii="Verdana" w:hAnsi="Verdana"/>
          <w:sz w:val="22"/>
          <w:szCs w:val="22"/>
        </w:rPr>
        <w:t xml:space="preserve">6.1. Homologado o resultado da licitação, o licitante mais bem classificado terá o prazo de </w:t>
      </w:r>
      <w:r w:rsidRPr="00F20351">
        <w:rPr>
          <w:rFonts w:ascii="Verdana" w:hAnsi="Verdana"/>
          <w:b/>
          <w:sz w:val="22"/>
          <w:szCs w:val="22"/>
        </w:rPr>
        <w:t>05 (cinco) dias</w:t>
      </w:r>
      <w:r w:rsidRPr="00F20351">
        <w:rPr>
          <w:rFonts w:ascii="Verdana" w:hAnsi="Verdana"/>
          <w:sz w:val="22"/>
          <w:szCs w:val="22"/>
        </w:rPr>
        <w:t>, contados a partir da data de sua convocação, para assinar o contrato, cujo prazo de validade encontra-se nela fixado, sob pena de decadência do direito à contratação, sem prejuízo das sanções previstas na Lei nº 14.133, de 2021.</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6.2. O prazo de convocação </w:t>
      </w:r>
      <w:r w:rsidRPr="00F20351">
        <w:rPr>
          <w:rFonts w:ascii="Verdana" w:hAnsi="Verdana"/>
          <w:b/>
          <w:sz w:val="22"/>
          <w:szCs w:val="22"/>
          <w:u w:val="single"/>
        </w:rPr>
        <w:t>poderá ser prorrogado uma vez, por igual período</w:t>
      </w:r>
      <w:r w:rsidRPr="00F20351">
        <w:rPr>
          <w:rFonts w:ascii="Verdana" w:hAnsi="Verdana"/>
          <w:sz w:val="22"/>
          <w:szCs w:val="22"/>
        </w:rPr>
        <w:t>, mediante solicitação do licitante mais bem classificado e convocado, desde que:</w:t>
      </w:r>
    </w:p>
    <w:p w:rsidR="001C1587" w:rsidRPr="00F20351" w:rsidRDefault="001C1587" w:rsidP="008A65F2">
      <w:pPr>
        <w:spacing w:after="0" w:line="360" w:lineRule="auto"/>
        <w:ind w:left="-567" w:right="-567"/>
        <w:jc w:val="both"/>
        <w:rPr>
          <w:rFonts w:ascii="Verdana" w:hAnsi="Verdana"/>
          <w:iCs/>
          <w:sz w:val="22"/>
          <w:szCs w:val="22"/>
        </w:rPr>
      </w:pPr>
      <w:r w:rsidRPr="00F20351">
        <w:rPr>
          <w:rFonts w:ascii="Verdana" w:hAnsi="Verdana"/>
          <w:iCs/>
          <w:sz w:val="22"/>
          <w:szCs w:val="22"/>
        </w:rPr>
        <w:t>(a) a solicitação seja devidamente justificada e apresentada dentro do prazo; e</w:t>
      </w:r>
    </w:p>
    <w:p w:rsidR="001C1587" w:rsidRPr="00F20351" w:rsidRDefault="001C1587" w:rsidP="008A65F2">
      <w:pPr>
        <w:spacing w:after="0" w:line="360" w:lineRule="auto"/>
        <w:ind w:left="-567" w:right="-567"/>
        <w:jc w:val="both"/>
        <w:rPr>
          <w:rFonts w:ascii="Verdana" w:hAnsi="Verdana"/>
          <w:iCs/>
          <w:sz w:val="22"/>
          <w:szCs w:val="22"/>
        </w:rPr>
      </w:pPr>
      <w:r w:rsidRPr="00F20351">
        <w:rPr>
          <w:rFonts w:ascii="Verdana" w:hAnsi="Verdana"/>
          <w:iCs/>
          <w:sz w:val="22"/>
          <w:szCs w:val="22"/>
        </w:rPr>
        <w:t>(b) a justificativa apresentada seja aceita pela Administração.</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6.3. O contrato </w:t>
      </w:r>
      <w:r w:rsidR="00E51386" w:rsidRPr="00F20351">
        <w:rPr>
          <w:rFonts w:ascii="Verdana" w:hAnsi="Verdana"/>
          <w:sz w:val="22"/>
          <w:szCs w:val="22"/>
        </w:rPr>
        <w:t>poderá ser</w:t>
      </w:r>
      <w:r w:rsidRPr="00F20351">
        <w:rPr>
          <w:rFonts w:ascii="Verdana" w:hAnsi="Verdana"/>
          <w:sz w:val="22"/>
          <w:szCs w:val="22"/>
        </w:rPr>
        <w:t xml:space="preserve"> assinado por meio de assinatura digital e disponibilizada no sistema.</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b/>
          <w:bCs/>
          <w:spacing w:val="20"/>
          <w:sz w:val="22"/>
          <w:szCs w:val="22"/>
        </w:rPr>
        <w:t xml:space="preserve">6.4. </w:t>
      </w:r>
      <w:r w:rsidRPr="00F20351">
        <w:rPr>
          <w:rFonts w:ascii="Verdana" w:hAnsi="Verdana"/>
          <w:sz w:val="22"/>
          <w:szCs w:val="22"/>
        </w:rPr>
        <w:t xml:space="preserve"> Este edital e seus anexos farão parte integrante do contrato a ser assinado entre a PREFEITURA e o licitante vencedor, no qual ficará estabelecido que o foro da cidade de </w:t>
      </w:r>
      <w:r w:rsidR="00F724D1" w:rsidRPr="00F20351">
        <w:rPr>
          <w:rFonts w:ascii="Verdana" w:hAnsi="Verdana"/>
          <w:sz w:val="22"/>
          <w:szCs w:val="22"/>
        </w:rPr>
        <w:t xml:space="preserve">Afrânio-PE, </w:t>
      </w:r>
      <w:r w:rsidRPr="00F20351">
        <w:rPr>
          <w:rFonts w:ascii="Verdana" w:hAnsi="Verdana"/>
          <w:sz w:val="22"/>
          <w:szCs w:val="22"/>
        </w:rPr>
        <w:t>será o único competente para dirimir todas e quaisquer dúvidas oriundas da interposição dos termos contidos no instrumento contratual;</w:t>
      </w:r>
    </w:p>
    <w:p w:rsidR="001C1587" w:rsidRPr="00F20351" w:rsidRDefault="001C1587" w:rsidP="008A65F2">
      <w:pPr>
        <w:tabs>
          <w:tab w:val="left" w:pos="4598"/>
        </w:tabs>
        <w:spacing w:after="0" w:line="360" w:lineRule="auto"/>
        <w:ind w:left="-567" w:right="-567"/>
        <w:jc w:val="both"/>
        <w:rPr>
          <w:rFonts w:ascii="Verdana" w:hAnsi="Verdana"/>
          <w:b/>
          <w:sz w:val="22"/>
          <w:szCs w:val="22"/>
        </w:rPr>
      </w:pPr>
      <w:r w:rsidRPr="00F20351">
        <w:rPr>
          <w:rFonts w:ascii="Verdana" w:hAnsi="Verdana"/>
          <w:b/>
          <w:sz w:val="22"/>
          <w:szCs w:val="22"/>
        </w:rPr>
        <w:t xml:space="preserve">6.5.  </w:t>
      </w:r>
      <w:r w:rsidRPr="00F20351">
        <w:rPr>
          <w:rFonts w:ascii="Verdana" w:hAnsi="Verdana"/>
          <w:b/>
          <w:bCs/>
          <w:sz w:val="22"/>
          <w:szCs w:val="22"/>
        </w:rPr>
        <w:t>A</w:t>
      </w:r>
      <w:r w:rsidRPr="00F20351">
        <w:rPr>
          <w:rFonts w:ascii="Verdana" w:hAnsi="Verdana"/>
          <w:b/>
          <w:sz w:val="22"/>
          <w:szCs w:val="22"/>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7. DOS RECURSOS.</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lastRenderedPageBreak/>
        <w:t xml:space="preserve">7.1. A interposição de recurso referente ao julgamento das propostas, à habilitação ou inabilitação de licitantes, à anulação ou revogação da licitação, observará o disposto no </w:t>
      </w:r>
      <w:hyperlink r:id="rId11" w:anchor="art165" w:history="1">
        <w:r w:rsidRPr="00F20351">
          <w:rPr>
            <w:rFonts w:ascii="Verdana" w:hAnsi="Verdana"/>
            <w:sz w:val="22"/>
            <w:szCs w:val="22"/>
          </w:rPr>
          <w:t>art. 165 da Lei nº 14.133, de 2021</w:t>
        </w:r>
      </w:hyperlink>
      <w:r w:rsidRPr="00F20351">
        <w:rPr>
          <w:rFonts w:ascii="Verdana" w:hAnsi="Verdana"/>
          <w:sz w:val="22"/>
          <w:szCs w:val="22"/>
        </w:rPr>
        <w:t>.</w:t>
      </w:r>
    </w:p>
    <w:p w:rsidR="008B11A1" w:rsidRPr="00F20351" w:rsidRDefault="001C1587" w:rsidP="008B11A1">
      <w:pPr>
        <w:spacing w:after="0" w:line="360" w:lineRule="auto"/>
        <w:ind w:left="-567" w:right="-567"/>
        <w:jc w:val="both"/>
        <w:rPr>
          <w:rFonts w:ascii="Verdana" w:hAnsi="Verdana"/>
          <w:sz w:val="22"/>
          <w:szCs w:val="22"/>
        </w:rPr>
      </w:pPr>
      <w:r w:rsidRPr="00F20351">
        <w:rPr>
          <w:rFonts w:ascii="Verdana" w:hAnsi="Verdana"/>
          <w:sz w:val="22"/>
          <w:szCs w:val="22"/>
        </w:rPr>
        <w:t>7.2. O prazo recursal é de 3 (três) dias úteis, contados da data de intimação ou de lavratura da ata.</w:t>
      </w:r>
    </w:p>
    <w:p w:rsidR="008B11A1"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7.3. </w:t>
      </w:r>
      <w:r w:rsidR="001C1587" w:rsidRPr="00F20351">
        <w:rPr>
          <w:rFonts w:ascii="Verdana" w:hAnsi="Verdana"/>
          <w:sz w:val="22"/>
          <w:szCs w:val="22"/>
        </w:rPr>
        <w:t>o prazo para apresentação das razões recursais será iniciado na data de intimação ou de lavratura da ata de habilitação ou inabilitação;</w:t>
      </w:r>
    </w:p>
    <w:p w:rsidR="008B11A1"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7.3.1. </w:t>
      </w:r>
      <w:r w:rsidR="001C1587" w:rsidRPr="00F20351">
        <w:rPr>
          <w:rFonts w:ascii="Verdana" w:hAnsi="Verdana"/>
          <w:sz w:val="22"/>
          <w:szCs w:val="22"/>
        </w:rPr>
        <w:t xml:space="preserve">Os recursos deverão ser encaminhados </w:t>
      </w:r>
      <w:r w:rsidR="00E51386" w:rsidRPr="00F20351">
        <w:rPr>
          <w:rFonts w:ascii="Verdana" w:hAnsi="Verdana"/>
          <w:sz w:val="22"/>
          <w:szCs w:val="22"/>
        </w:rPr>
        <w:t xml:space="preserve">através do endereço de e-mail </w:t>
      </w:r>
      <w:hyperlink r:id="rId12" w:history="1">
        <w:r w:rsidRPr="00F20351">
          <w:rPr>
            <w:rStyle w:val="Hyperlink"/>
            <w:rFonts w:ascii="Verdana" w:hAnsi="Verdana"/>
            <w:b/>
            <w:sz w:val="22"/>
            <w:szCs w:val="22"/>
          </w:rPr>
          <w:t>cplafranio@afranio.pe.gov.br</w:t>
        </w:r>
      </w:hyperlink>
      <w:r w:rsidR="001C1587" w:rsidRPr="00F20351">
        <w:rPr>
          <w:rFonts w:ascii="Verdana" w:hAnsi="Verdana"/>
          <w:sz w:val="22"/>
          <w:szCs w:val="22"/>
        </w:rPr>
        <w:t>.</w:t>
      </w:r>
    </w:p>
    <w:p w:rsidR="001C1587"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7.4. </w:t>
      </w:r>
      <w:r w:rsidR="001C1587" w:rsidRPr="00F20351">
        <w:rPr>
          <w:rFonts w:ascii="Verdana" w:hAnsi="Verdan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C1587" w:rsidRPr="00F20351" w:rsidRDefault="001C1587" w:rsidP="008B11A1">
      <w:pPr>
        <w:pStyle w:val="PargrafodaLista"/>
        <w:numPr>
          <w:ilvl w:val="1"/>
          <w:numId w:val="30"/>
        </w:numPr>
        <w:spacing w:line="360" w:lineRule="auto"/>
        <w:ind w:left="-567" w:right="-567" w:firstLine="0"/>
        <w:jc w:val="both"/>
        <w:rPr>
          <w:rFonts w:ascii="Verdana" w:hAnsi="Verdana"/>
          <w:sz w:val="22"/>
          <w:szCs w:val="22"/>
        </w:rPr>
      </w:pPr>
      <w:r w:rsidRPr="00F20351">
        <w:rPr>
          <w:rFonts w:ascii="Verdana" w:hAnsi="Verdana"/>
          <w:sz w:val="22"/>
          <w:szCs w:val="22"/>
        </w:rPr>
        <w:t xml:space="preserve">Os recursos interpostos fora do prazo não serão conhecidos. </w:t>
      </w:r>
    </w:p>
    <w:p w:rsidR="001C1587"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7.6.</w:t>
      </w:r>
      <w:r w:rsidR="001C1587" w:rsidRPr="00F20351">
        <w:rPr>
          <w:rFonts w:ascii="Verdana" w:hAnsi="Verdan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1587" w:rsidRPr="00F20351" w:rsidRDefault="001C1587" w:rsidP="008B11A1">
      <w:pPr>
        <w:pStyle w:val="PargrafodaLista"/>
        <w:numPr>
          <w:ilvl w:val="1"/>
          <w:numId w:val="31"/>
        </w:numPr>
        <w:spacing w:line="360" w:lineRule="auto"/>
        <w:ind w:left="-567" w:right="-567" w:firstLine="0"/>
        <w:jc w:val="both"/>
        <w:rPr>
          <w:rFonts w:ascii="Verdana" w:hAnsi="Verdana"/>
          <w:sz w:val="22"/>
          <w:szCs w:val="22"/>
        </w:rPr>
      </w:pPr>
      <w:r w:rsidRPr="00F20351">
        <w:rPr>
          <w:rFonts w:ascii="Verdana" w:hAnsi="Verdana"/>
          <w:sz w:val="22"/>
          <w:szCs w:val="22"/>
        </w:rPr>
        <w:t xml:space="preserve">O recurso e o pedido de reconsideração terão efeito suspensivo do ato ou da decisão recorrida até que sobrevenha decisão final da autoridade competente. </w:t>
      </w:r>
    </w:p>
    <w:p w:rsidR="001C1587" w:rsidRPr="00F20351" w:rsidRDefault="001C1587" w:rsidP="008B11A1">
      <w:pPr>
        <w:pStyle w:val="PargrafodaLista"/>
        <w:numPr>
          <w:ilvl w:val="1"/>
          <w:numId w:val="32"/>
        </w:numPr>
        <w:spacing w:line="360" w:lineRule="auto"/>
        <w:ind w:left="-567" w:right="-567" w:firstLine="0"/>
        <w:jc w:val="both"/>
        <w:rPr>
          <w:rFonts w:ascii="Verdana" w:hAnsi="Verdana"/>
          <w:sz w:val="22"/>
          <w:szCs w:val="22"/>
        </w:rPr>
      </w:pPr>
      <w:r w:rsidRPr="00F20351">
        <w:rPr>
          <w:rFonts w:ascii="Verdana" w:hAnsi="Verdana"/>
          <w:sz w:val="22"/>
          <w:szCs w:val="22"/>
        </w:rPr>
        <w:t xml:space="preserve">O acolhimento do recurso invalida tão somente os atos insuscetíveis de aproveitamento. </w:t>
      </w:r>
    </w:p>
    <w:p w:rsidR="001C1587" w:rsidRPr="00F20351" w:rsidRDefault="001C1587" w:rsidP="008B11A1">
      <w:pPr>
        <w:pStyle w:val="PargrafodaLista"/>
        <w:numPr>
          <w:ilvl w:val="1"/>
          <w:numId w:val="32"/>
        </w:numPr>
        <w:spacing w:line="360" w:lineRule="auto"/>
        <w:ind w:left="-567" w:right="-567" w:firstLine="0"/>
        <w:jc w:val="both"/>
        <w:rPr>
          <w:rFonts w:ascii="Verdana" w:hAnsi="Verdana"/>
          <w:sz w:val="22"/>
          <w:szCs w:val="22"/>
          <w:u w:val="single"/>
        </w:rPr>
      </w:pPr>
      <w:r w:rsidRPr="00F20351">
        <w:rPr>
          <w:rFonts w:ascii="Verdana" w:hAnsi="Verdana"/>
          <w:sz w:val="22"/>
          <w:szCs w:val="22"/>
        </w:rPr>
        <w:t xml:space="preserve">Os autos do processo permanecerão com vista franqueada aos interessados no sítio eletrônico </w:t>
      </w:r>
      <w:r w:rsidR="007716D4" w:rsidRPr="00F20351">
        <w:rPr>
          <w:rFonts w:ascii="Verdana" w:hAnsi="Verdana"/>
          <w:sz w:val="22"/>
          <w:szCs w:val="22"/>
        </w:rPr>
        <w:t>https://afranio.pe.gov.br/.</w:t>
      </w:r>
    </w:p>
    <w:p w:rsidR="001C1587" w:rsidRPr="00F20351" w:rsidRDefault="001C1587" w:rsidP="008A65F2">
      <w:pPr>
        <w:pStyle w:val="PargrafodaLista"/>
        <w:numPr>
          <w:ilvl w:val="0"/>
          <w:numId w:val="19"/>
        </w:numPr>
        <w:shd w:val="clear" w:color="auto" w:fill="4EA72E" w:themeFill="accent6"/>
        <w:spacing w:line="360" w:lineRule="auto"/>
        <w:ind w:left="-567" w:right="-567" w:firstLine="0"/>
        <w:rPr>
          <w:rFonts w:ascii="Verdana" w:hAnsi="Verdana"/>
          <w:b/>
          <w:bCs/>
          <w:sz w:val="22"/>
          <w:szCs w:val="22"/>
        </w:rPr>
      </w:pPr>
      <w:r w:rsidRPr="00F20351">
        <w:rPr>
          <w:rFonts w:ascii="Verdana" w:hAnsi="Verdana"/>
          <w:b/>
          <w:bCs/>
          <w:sz w:val="22"/>
          <w:szCs w:val="22"/>
          <w:shd w:val="clear" w:color="auto" w:fill="4EA72E" w:themeFill="accent6"/>
        </w:rPr>
        <w:t>DAS INFRAÇÕES ADMINISTRATIVAS E SANÇÕES.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8.1.Comete infração administrativa, nos termos da lei, o licitante que, com dolo ou culpa: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8.1.1. Deixar de entregar a documentação exigida para o certame ou não entregar qualquer documento que tenha sido solicitado pelo/a pregoeiro/a durante o certame;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8.1.2.Salvo em decorrência de fato superveniente devidamente justificado, não mantiver a proposta em especial quando: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a.não enviar a proposta adequada ao último lance ofertado ou após a negociação;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b.recusar-se a enviar o detalhamento da proposta quando exigível;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c.pedir para ser desclassificado quando encerrada a etapa competitiva; ou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lastRenderedPageBreak/>
        <w:t>d.deixar de apresentar amostra;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e.apresentar proposta ou amostra em desacordo com as especificações do edital;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8.1.3. Não celebrar o contrato ou não entregar a documentação exigida para a contratação, quando convocado dentro do prazo de validade de sua proposta;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a. Recusar-se, sem justificativa, a assinar o contrato ou a ata de registro de preço, ou a aceitar ou retirar o instrumento equivalente no prazo estabelecido pela Administração;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8.1.4. Apresentar declaração ou documentação falsa exigida para o certame ou prestar declaração falsa durante 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8.1.5.fraudar 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8.1.6.comportar-se de modo inidôneo ou cometer fraude de qualquer natureza, em especial quando: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a.agir em conluio ou em desconformidade com a lei;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b.induzir deliberadamente a erro no julgamento;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c.apresentar amostra falsificada ou deteriorada;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8.1.7.praticar atos ilícitos com vistas a frustrar os objetivos da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8.1.8.praticar ato lesivo previsto no art. 5º da Lei n.º 12.846, de 2013.</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8.2.Com fulcro na Lei nº 14.133, de 2021, a Administração poderá, garantida a prévia defesa, aplicar aos licitantes e/ou adjudicatários as seguintes sanções, sem prejuízo das responsabilidades civil e criminal: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8.2.1.advertência;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8.2.2.multa;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8.2.3.impedimento de licitar e contratar 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8.2.4.declaração de inidoneidade para licitar ou contratar, enquanto perdurarem os motivos determinantes da punição ou até que seja promovida sua reabilitação perante a própria autoridade que aplicou a penalidade.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8.3.Na aplicação das sanções serão considerados: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8.3.1.a natureza e a gravidade da infração cometida.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8.3.2.as peculiaridades do caso concreto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8.3.3.as circunstâncias agravantes ou atenuantes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8.3.4.os danos que dela provierem para a Administração Pública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8.3.5.a implantação ou o aperfeiçoamento de programa de integridade, conforme normas e orientações dos órgãos de controle.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lastRenderedPageBreak/>
        <w:t xml:space="preserve">8.4.A multa será recolhida em percentual de 0,5% a 30% incidente sobre o valor do contrato licitado, recolhida no prazo máximo de 15 (quinze) dias úteis, a contar da comunicação oficial.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8.4.1.Para as infrações previstas nos itens 8.1.1, 8.1.2 e 8.1.3, a multa será de 0,5% a 15% do valor do contrato licitado.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8.4.2.Para as infrações previstas nos itens 8.1.4, 8.1.5, 8.1.6, 8.1.7 e 8.1.8, a multa será de 15%a 30% do valor do contrato licitado.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.5.As sanções de advertência, impedimento de licitar e contratar e declaração de inidoneidade para licitar ou contratar poderão ser aplicadas, cumulativamente ou não, à penalidade de multa.</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.6.Na aplicação da sanção de multa será facultada a defesa do interessado no prazo de 15 (quinze) dias úteis, contado da data de sua intimação.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.7.A sanção de impedimento de licitar e contratar será aplicada ao responsável em decorrência das infrações administrativas relacionadas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.1.1,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.1.2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.8.Poderá ser aplicada ao responsável a sanção de declaração de inidoneidade para licitar ou contratar, em decorrência da prática das infrações dispostas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.1.4,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.1.5,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.1.6,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.1.7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.1.8, bem como pelas infrações administrativas previstas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.1.1,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.1.2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.1.3 que justifiquem a imposição de penalidade mais grave que a sanção de impedimento de licitar e contratar, cuja duração observará o prazo previsto no art. 156, §5º, da Lei n.º 14.133/2021.</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.9.A recusa injustificada do adjudicatário em assinar o contrato ou a ata de registro de preço, ou em aceitar ou retirar o instrumento equivalente no prazo estabelecido pela Administração, descrita no item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w:t>
      </w:r>
      <w:r w:rsidR="003427E1" w:rsidRPr="00F20351">
        <w:rPr>
          <w:rFonts w:ascii="Verdana" w:eastAsia="Times New Roman" w:hAnsi="Verdana" w:cs="Times New Roman"/>
          <w:kern w:val="0"/>
          <w:sz w:val="22"/>
          <w:szCs w:val="22"/>
          <w:lang w:eastAsia="pt-BR"/>
        </w:rPr>
        <w:lastRenderedPageBreak/>
        <w:t xml:space="preserve">úteis, contado da data de sua intimação, apresentar defesa escrita e especificar as provas que pretenda produzir. </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.13.O recurso e o pedido de reconsideração terão efeito suspensivo do ato ou da decisão recorrida até que sobrevenha decisão final da autoridade competente.</w:t>
      </w:r>
    </w:p>
    <w:p w:rsidR="001C1587" w:rsidRPr="00F20351" w:rsidRDefault="0063554B" w:rsidP="008A65F2">
      <w:pPr>
        <w:tabs>
          <w:tab w:val="left" w:pos="1140"/>
        </w:tabs>
        <w:spacing w:after="0" w:line="360" w:lineRule="auto"/>
        <w:ind w:left="-567" w:right="-567"/>
        <w:jc w:val="both"/>
        <w:rPr>
          <w:rFonts w:ascii="Verdana" w:hAnsi="Verdana"/>
          <w:sz w:val="22"/>
          <w:szCs w:val="22"/>
        </w:rPr>
      </w:pP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.14.A aplicação das sanções previstas neste edital não exclui, em hipótese alguma, a obrigação de reparação integral dos danos causados.</w:t>
      </w:r>
    </w:p>
    <w:p w:rsidR="001C1587" w:rsidRPr="00F20351" w:rsidRDefault="0063554B" w:rsidP="008A65F2">
      <w:pPr>
        <w:spacing w:after="0" w:line="360" w:lineRule="auto"/>
        <w:ind w:left="-567" w:right="-567"/>
        <w:rPr>
          <w:rFonts w:ascii="Verdana" w:hAnsi="Verdana"/>
          <w:b/>
          <w:bCs/>
          <w:sz w:val="22"/>
          <w:szCs w:val="22"/>
        </w:rPr>
      </w:pPr>
      <w:r w:rsidRPr="00F20351">
        <w:rPr>
          <w:rFonts w:ascii="Verdana" w:hAnsi="Verdana"/>
          <w:b/>
          <w:bCs/>
          <w:sz w:val="22"/>
          <w:szCs w:val="22"/>
          <w:shd w:val="clear" w:color="auto" w:fill="4EA72E" w:themeFill="accent6"/>
        </w:rPr>
        <w:t xml:space="preserve">9. </w:t>
      </w:r>
      <w:r w:rsidR="001C1587" w:rsidRPr="00F20351">
        <w:rPr>
          <w:rFonts w:ascii="Verdana" w:hAnsi="Verdana"/>
          <w:b/>
          <w:bCs/>
          <w:sz w:val="22"/>
          <w:szCs w:val="22"/>
          <w:shd w:val="clear" w:color="auto" w:fill="4EA72E" w:themeFill="accent6"/>
        </w:rPr>
        <w:t>DA IMPUGNAÇÃO DO EDITAL E DO PEDIDO DE ESCLARECIMENTO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9.1. </w:t>
      </w:r>
      <w:r w:rsidR="001C1587" w:rsidRPr="00F20351">
        <w:rPr>
          <w:rFonts w:ascii="Verdana" w:hAnsi="Verdana"/>
          <w:sz w:val="22"/>
          <w:szCs w:val="22"/>
        </w:rPr>
        <w:t xml:space="preserve">Qualquer pessoa é parte legítima para impugnar este Edital por irregularidade na aplicação da </w:t>
      </w:r>
      <w:hyperlink r:id="rId13" w:history="1">
        <w:r w:rsidR="001C1587" w:rsidRPr="00F20351">
          <w:rPr>
            <w:rFonts w:ascii="Verdana" w:hAnsi="Verdana"/>
            <w:sz w:val="22"/>
            <w:szCs w:val="22"/>
          </w:rPr>
          <w:t>Lei nº 14.133, de 2021</w:t>
        </w:r>
      </w:hyperlink>
      <w:r w:rsidR="001C1587" w:rsidRPr="00F20351">
        <w:rPr>
          <w:rFonts w:ascii="Verdana" w:hAnsi="Verdana"/>
          <w:sz w:val="22"/>
          <w:szCs w:val="22"/>
        </w:rPr>
        <w:t>, devendo protocolar o pedido até 3 (três) dias úteis antes da data da abertura do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9.2. </w:t>
      </w:r>
      <w:r w:rsidR="001C1587" w:rsidRPr="00F20351">
        <w:rPr>
          <w:rFonts w:ascii="Verdana" w:hAnsi="Verdana"/>
          <w:sz w:val="22"/>
          <w:szCs w:val="22"/>
        </w:rPr>
        <w:t xml:space="preserve">A resposta à impugnação ou ao pedido de esclarecimento será divulgado em sítio eletrônico </w:t>
      </w:r>
      <w:r w:rsidR="00E51386" w:rsidRPr="00F20351">
        <w:rPr>
          <w:rFonts w:ascii="Verdana" w:hAnsi="Verdana"/>
          <w:sz w:val="22"/>
          <w:szCs w:val="22"/>
        </w:rPr>
        <w:t xml:space="preserve">https://afranio.pe.gov.br/ </w:t>
      </w:r>
      <w:r w:rsidR="001C1587" w:rsidRPr="00F20351">
        <w:rPr>
          <w:rFonts w:ascii="Verdana" w:hAnsi="Verdana"/>
          <w:sz w:val="22"/>
          <w:szCs w:val="22"/>
        </w:rPr>
        <w:t>no prazo de até 3 (três) dias úteis, limitado ao último dia útil anterior à data da abertura do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9.3. </w:t>
      </w:r>
      <w:r w:rsidR="001C1587" w:rsidRPr="00F20351">
        <w:rPr>
          <w:rFonts w:ascii="Verdana" w:hAnsi="Verdana"/>
          <w:sz w:val="22"/>
          <w:szCs w:val="22"/>
        </w:rPr>
        <w:t xml:space="preserve">A impugnação e o pedido de esclarecimento poderão ser realizados através do </w:t>
      </w:r>
      <w:r w:rsidR="00E51386" w:rsidRPr="00F20351">
        <w:rPr>
          <w:rFonts w:ascii="Verdana" w:hAnsi="Verdana"/>
          <w:sz w:val="22"/>
          <w:szCs w:val="22"/>
        </w:rPr>
        <w:t xml:space="preserve">endereço de e-mail: </w:t>
      </w:r>
      <w:r w:rsidR="008B11A1" w:rsidRPr="00F20351">
        <w:rPr>
          <w:rFonts w:ascii="Verdana" w:hAnsi="Verdana"/>
          <w:sz w:val="22"/>
          <w:szCs w:val="22"/>
        </w:rPr>
        <w:t>cplafranio@afranio.pe.gov.br</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9.4. </w:t>
      </w:r>
      <w:r w:rsidR="001C1587" w:rsidRPr="00F20351">
        <w:rPr>
          <w:rFonts w:ascii="Verdana" w:hAnsi="Verdana"/>
          <w:sz w:val="22"/>
          <w:szCs w:val="22"/>
        </w:rPr>
        <w:t>As impugnações e pedidos de esclarecimentos não suspendem os prazos previstos no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9.4.1. </w:t>
      </w:r>
      <w:r w:rsidR="001C1587" w:rsidRPr="00F20351">
        <w:rPr>
          <w:rFonts w:ascii="Verdana" w:hAnsi="Verdana"/>
          <w:sz w:val="22"/>
          <w:szCs w:val="22"/>
        </w:rPr>
        <w:t>A concessão de efeito suspensivo à impugnação é medida excepcional e deverá ser motivada pelo agente de contratação, nos autos do processo de licitação.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9.5. </w:t>
      </w:r>
      <w:r w:rsidR="001C1587" w:rsidRPr="00F20351">
        <w:rPr>
          <w:rFonts w:ascii="Verdana" w:hAnsi="Verdana"/>
          <w:sz w:val="22"/>
          <w:szCs w:val="22"/>
        </w:rPr>
        <w:t>Acolhida a impugnação, será definida e publicada nova data para a realização do certame.</w:t>
      </w:r>
    </w:p>
    <w:p w:rsidR="001C1587" w:rsidRPr="00F20351" w:rsidRDefault="0063554B"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 xml:space="preserve">10. </w:t>
      </w:r>
      <w:r w:rsidR="001C1587" w:rsidRPr="00F20351">
        <w:rPr>
          <w:rFonts w:ascii="Verdana" w:hAnsi="Verdana"/>
          <w:b/>
          <w:bCs/>
          <w:sz w:val="22"/>
          <w:szCs w:val="22"/>
        </w:rPr>
        <w:t>DAS DISPOSIÇÕES GERAIS.</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10.1 </w:t>
      </w:r>
      <w:r w:rsidR="001C1587" w:rsidRPr="00F20351">
        <w:rPr>
          <w:rFonts w:ascii="Verdana" w:hAnsi="Verdana"/>
          <w:sz w:val="22"/>
          <w:szCs w:val="22"/>
        </w:rPr>
        <w:t>Será divulgada ata da sessão pública no si</w:t>
      </w:r>
      <w:r w:rsidR="00E51386" w:rsidRPr="00F20351">
        <w:rPr>
          <w:rFonts w:ascii="Verdana" w:hAnsi="Verdana"/>
          <w:sz w:val="22"/>
          <w:szCs w:val="22"/>
        </w:rPr>
        <w:t>te</w:t>
      </w:r>
      <w:r w:rsidR="001C1587" w:rsidRPr="00F20351">
        <w:rPr>
          <w:rFonts w:ascii="Verdana" w:hAnsi="Verdana"/>
          <w:sz w:val="22"/>
          <w:szCs w:val="22"/>
        </w:rPr>
        <w:t xml:space="preserve"> eletrônico.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10.2 </w:t>
      </w:r>
      <w:r w:rsidR="001C1587" w:rsidRPr="00F20351">
        <w:rPr>
          <w:rFonts w:ascii="Verdana" w:hAnsi="Verdana"/>
          <w:sz w:val="22"/>
          <w:szCs w:val="22"/>
        </w:rPr>
        <w:t xml:space="preserve">Não havendo expediente ou ocorrendo qualquer fato superveniente que impeça a realização do certame na data marcada, a sessão será automaticamente transferida </w:t>
      </w:r>
      <w:r w:rsidR="001C1587" w:rsidRPr="00F20351">
        <w:rPr>
          <w:rFonts w:ascii="Verdana" w:hAnsi="Verdana"/>
          <w:sz w:val="22"/>
          <w:szCs w:val="22"/>
        </w:rPr>
        <w:lastRenderedPageBreak/>
        <w:t>para o primeiro dia útil subsequente, no mesmo horário anteriormente estabelecido, desde que não haja comunicação em contrário, pelo Pregoeiro.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10.3 </w:t>
      </w:r>
      <w:r w:rsidR="001C1587" w:rsidRPr="00F20351">
        <w:rPr>
          <w:rFonts w:ascii="Verdana" w:hAnsi="Verdana"/>
          <w:sz w:val="22"/>
          <w:szCs w:val="22"/>
        </w:rPr>
        <w:t xml:space="preserve">Todas as referências de tempo no Edital, no aviso e durante a sessão pública observarão o horário de Brasília </w:t>
      </w:r>
      <w:r w:rsidRPr="00F20351">
        <w:rPr>
          <w:rFonts w:ascii="Verdana" w:hAnsi="Verdana"/>
          <w:sz w:val="22"/>
          <w:szCs w:val="22"/>
        </w:rPr>
        <w:t>–</w:t>
      </w:r>
      <w:r w:rsidR="001C1587" w:rsidRPr="00F20351">
        <w:rPr>
          <w:rFonts w:ascii="Verdana" w:hAnsi="Verdana"/>
          <w:sz w:val="22"/>
          <w:szCs w:val="22"/>
        </w:rPr>
        <w:t xml:space="preserve"> DF.</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10.4 </w:t>
      </w:r>
      <w:r w:rsidR="001C1587" w:rsidRPr="00F20351">
        <w:rPr>
          <w:rFonts w:ascii="Verdana" w:hAnsi="Verdana"/>
          <w:sz w:val="22"/>
          <w:szCs w:val="22"/>
        </w:rPr>
        <w:t>A homologação do resultado desta licitação não implicará direito à contratação.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10.5 </w:t>
      </w:r>
      <w:r w:rsidR="001C1587" w:rsidRPr="00F20351">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10.6 </w:t>
      </w:r>
      <w:r w:rsidR="001C1587" w:rsidRPr="00F20351">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10.7 </w:t>
      </w:r>
      <w:r w:rsidR="001C1587" w:rsidRPr="00F20351">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10.8 </w:t>
      </w:r>
      <w:r w:rsidR="001C1587" w:rsidRPr="00F20351">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1C1587" w:rsidRPr="00F20351" w:rsidRDefault="00CB1781" w:rsidP="008A65F2">
      <w:pPr>
        <w:spacing w:after="0" w:line="360" w:lineRule="auto"/>
        <w:ind w:left="-567" w:right="-567"/>
        <w:jc w:val="both"/>
        <w:rPr>
          <w:rFonts w:ascii="Verdana" w:eastAsia="Times New Roman" w:hAnsi="Verdana"/>
          <w:sz w:val="22"/>
          <w:szCs w:val="22"/>
        </w:rPr>
      </w:pPr>
      <w:r w:rsidRPr="00F20351">
        <w:rPr>
          <w:rFonts w:ascii="Verdana" w:hAnsi="Verdana"/>
          <w:sz w:val="22"/>
          <w:szCs w:val="22"/>
        </w:rPr>
        <w:t xml:space="preserve">10.9 </w:t>
      </w:r>
      <w:r w:rsidR="001C1587" w:rsidRPr="00F20351">
        <w:rPr>
          <w:rFonts w:ascii="Verdana" w:hAnsi="Verdana"/>
          <w:sz w:val="22"/>
          <w:szCs w:val="22"/>
        </w:rPr>
        <w:t>Em caso de divergência entre disposições deste Edital e de seus anexos ou demais peças que compõem o processo, prevalecerá as deste Edital.</w:t>
      </w:r>
    </w:p>
    <w:p w:rsidR="001C1587" w:rsidRPr="00F20351" w:rsidRDefault="00CB1781" w:rsidP="008A65F2">
      <w:pPr>
        <w:spacing w:after="0" w:line="360" w:lineRule="auto"/>
        <w:ind w:left="-567" w:right="-567"/>
        <w:jc w:val="both"/>
        <w:rPr>
          <w:rFonts w:ascii="Verdana" w:eastAsia="Times New Roman" w:hAnsi="Verdana"/>
          <w:sz w:val="22"/>
          <w:szCs w:val="22"/>
        </w:rPr>
      </w:pPr>
      <w:r w:rsidRPr="00F20351">
        <w:rPr>
          <w:rFonts w:ascii="Verdana" w:hAnsi="Verdana"/>
          <w:sz w:val="22"/>
          <w:szCs w:val="22"/>
        </w:rPr>
        <w:t xml:space="preserve">10.10 </w:t>
      </w:r>
      <w:r w:rsidR="001C1587" w:rsidRPr="00F20351">
        <w:rPr>
          <w:rFonts w:ascii="Verdana" w:hAnsi="Verdana"/>
          <w:sz w:val="22"/>
          <w:szCs w:val="22"/>
        </w:rPr>
        <w:t xml:space="preserve">O Edital e seus anexos estão disponíveis, na íntegra, no site </w:t>
      </w:r>
      <w:r w:rsidR="00E51386" w:rsidRPr="00F20351">
        <w:rPr>
          <w:rFonts w:ascii="Verdana" w:hAnsi="Verdana"/>
          <w:sz w:val="22"/>
          <w:szCs w:val="22"/>
        </w:rPr>
        <w:t xml:space="preserve">https://afranio.pe.gov.br/ </w:t>
      </w:r>
    </w:p>
    <w:p w:rsidR="00E51386"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10.11 </w:t>
      </w:r>
      <w:r w:rsidR="001C1587" w:rsidRPr="00F20351">
        <w:rPr>
          <w:rFonts w:ascii="Verdana" w:hAnsi="Verdana"/>
          <w:sz w:val="22"/>
          <w:szCs w:val="22"/>
        </w:rPr>
        <w:t>Integram este Edital, para todos os fins e efeitos, os seguintes anexos:</w:t>
      </w:r>
    </w:p>
    <w:p w:rsidR="001C1587" w:rsidRPr="00F20351" w:rsidRDefault="001C1587" w:rsidP="008A65F2">
      <w:pPr>
        <w:spacing w:after="0" w:line="360" w:lineRule="auto"/>
        <w:ind w:left="-567" w:right="-567"/>
        <w:jc w:val="both"/>
        <w:rPr>
          <w:rFonts w:ascii="Verdana" w:hAnsi="Verdana"/>
          <w:sz w:val="22"/>
          <w:szCs w:val="22"/>
        </w:rPr>
      </w:pPr>
    </w:p>
    <w:p w:rsidR="001C1587" w:rsidRPr="00F20351" w:rsidRDefault="001C1587" w:rsidP="008A65F2">
      <w:pPr>
        <w:spacing w:after="0" w:line="360" w:lineRule="auto"/>
        <w:ind w:left="-567" w:right="-567"/>
        <w:jc w:val="both"/>
        <w:rPr>
          <w:rFonts w:ascii="Verdana" w:hAnsi="Verdana"/>
          <w:b/>
          <w:bCs/>
          <w:sz w:val="22"/>
          <w:szCs w:val="22"/>
        </w:rPr>
      </w:pPr>
      <w:r w:rsidRPr="00F20351">
        <w:rPr>
          <w:rFonts w:ascii="Verdana" w:hAnsi="Verdana"/>
          <w:b/>
          <w:bCs/>
          <w:sz w:val="22"/>
          <w:szCs w:val="22"/>
        </w:rPr>
        <w:t xml:space="preserve">ANEXOI-TERMO DE REFERÊNCIA E SEUS ANEXOS. </w:t>
      </w:r>
    </w:p>
    <w:p w:rsidR="00485517" w:rsidRPr="00F20351" w:rsidRDefault="001C1587" w:rsidP="003F0F2B">
      <w:pPr>
        <w:spacing w:after="0" w:line="360" w:lineRule="auto"/>
        <w:ind w:left="-567" w:right="-567"/>
        <w:jc w:val="both"/>
        <w:rPr>
          <w:rFonts w:ascii="Verdana" w:hAnsi="Verdana"/>
          <w:b/>
          <w:bCs/>
          <w:sz w:val="22"/>
          <w:szCs w:val="22"/>
        </w:rPr>
      </w:pPr>
      <w:r w:rsidRPr="00F20351">
        <w:rPr>
          <w:rFonts w:ascii="Verdana" w:hAnsi="Verdana"/>
          <w:b/>
          <w:bCs/>
          <w:sz w:val="22"/>
          <w:szCs w:val="22"/>
        </w:rPr>
        <w:t xml:space="preserve">ANEXOII-MODELO DE DECLARAÇÃO RELATIVA AO TRABALHO DE EMPREGADO MENOR </w:t>
      </w:r>
    </w:p>
    <w:p w:rsidR="00485517" w:rsidRPr="00F20351" w:rsidRDefault="00485517" w:rsidP="00485517">
      <w:pPr>
        <w:spacing w:after="0" w:line="240" w:lineRule="auto"/>
        <w:ind w:left="-567" w:right="-568"/>
        <w:jc w:val="center"/>
        <w:rPr>
          <w:rFonts w:ascii="Verdana" w:hAnsi="Verdana"/>
          <w:b/>
          <w:bCs/>
          <w:sz w:val="22"/>
          <w:szCs w:val="22"/>
        </w:rPr>
      </w:pPr>
      <w:r w:rsidRPr="00F20351">
        <w:rPr>
          <w:rFonts w:ascii="Verdana" w:hAnsi="Verdana"/>
          <w:b/>
          <w:bCs/>
          <w:sz w:val="22"/>
          <w:szCs w:val="22"/>
        </w:rPr>
        <w:t>________________________________________________</w:t>
      </w:r>
    </w:p>
    <w:p w:rsidR="001C1587" w:rsidRPr="00F20351" w:rsidRDefault="00485517" w:rsidP="00485517">
      <w:pPr>
        <w:spacing w:after="0" w:line="240" w:lineRule="auto"/>
        <w:ind w:left="-567" w:right="-568"/>
        <w:jc w:val="center"/>
        <w:rPr>
          <w:rFonts w:ascii="Verdana" w:hAnsi="Verdana"/>
          <w:b/>
          <w:bCs/>
          <w:sz w:val="22"/>
          <w:szCs w:val="22"/>
        </w:rPr>
      </w:pPr>
      <w:r w:rsidRPr="00F20351">
        <w:rPr>
          <w:rFonts w:ascii="Verdana" w:hAnsi="Verdana"/>
          <w:b/>
          <w:bCs/>
          <w:sz w:val="22"/>
          <w:szCs w:val="22"/>
        </w:rPr>
        <w:t>AUTORIDADE COMPETENTE</w:t>
      </w:r>
    </w:p>
    <w:p w:rsidR="00F20351" w:rsidRPr="00F20351" w:rsidRDefault="003F0F2B" w:rsidP="00F20351">
      <w:pPr>
        <w:pStyle w:val="SemEspaamento"/>
        <w:spacing w:line="276" w:lineRule="auto"/>
        <w:jc w:val="center"/>
        <w:rPr>
          <w:rFonts w:ascii="Verdana" w:hAnsi="Verdana" w:cs="Arial"/>
          <w:b/>
        </w:rPr>
      </w:pPr>
      <w:r>
        <w:rPr>
          <w:rFonts w:ascii="Verdana" w:hAnsi="Verdana" w:cs="Arial"/>
          <w:b/>
        </w:rPr>
        <w:t>ANA LUIZA D. CARVALHO C. CAVALCANTI</w:t>
      </w:r>
    </w:p>
    <w:p w:rsidR="00F20351" w:rsidRPr="00F20351" w:rsidRDefault="00F20351" w:rsidP="003803DC">
      <w:pPr>
        <w:pStyle w:val="SemEspaamento"/>
        <w:spacing w:line="276" w:lineRule="auto"/>
        <w:jc w:val="center"/>
        <w:rPr>
          <w:rFonts w:ascii="Verdana" w:hAnsi="Verdana" w:cs="Arial"/>
        </w:rPr>
      </w:pPr>
      <w:r w:rsidRPr="00F20351">
        <w:rPr>
          <w:rFonts w:ascii="Verdana" w:hAnsi="Verdana" w:cs="Arial"/>
        </w:rPr>
        <w:t xml:space="preserve">Secretária Municipal de </w:t>
      </w:r>
      <w:r w:rsidR="003F0F2B">
        <w:rPr>
          <w:rFonts w:ascii="Verdana" w:hAnsi="Verdana" w:cs="Arial"/>
        </w:rPr>
        <w:t>Desenvolvimento Social</w:t>
      </w:r>
      <w:r w:rsidRPr="00F20351">
        <w:rPr>
          <w:rFonts w:ascii="Verdana" w:hAnsi="Verdana" w:cs="Arial"/>
        </w:rPr>
        <w:t>.</w:t>
      </w:r>
    </w:p>
    <w:p w:rsidR="00D37A22" w:rsidRDefault="00D37A22" w:rsidP="00261BB1">
      <w:pPr>
        <w:spacing w:before="6"/>
        <w:ind w:left="-567" w:right="-568"/>
        <w:jc w:val="center"/>
        <w:rPr>
          <w:rFonts w:ascii="Verdana" w:hAnsi="Verdana"/>
          <w:b/>
          <w:bCs/>
          <w:sz w:val="22"/>
          <w:szCs w:val="22"/>
        </w:rPr>
      </w:pPr>
    </w:p>
    <w:p w:rsidR="00D37A22" w:rsidRDefault="00D37A22" w:rsidP="00261BB1">
      <w:pPr>
        <w:spacing w:before="6"/>
        <w:ind w:left="-567" w:right="-568"/>
        <w:jc w:val="center"/>
        <w:rPr>
          <w:rFonts w:ascii="Verdana" w:hAnsi="Verdana"/>
          <w:b/>
          <w:bCs/>
          <w:sz w:val="22"/>
          <w:szCs w:val="22"/>
        </w:rPr>
      </w:pPr>
    </w:p>
    <w:p w:rsidR="00D37A22" w:rsidRDefault="00D37A22" w:rsidP="00261BB1">
      <w:pPr>
        <w:spacing w:before="6"/>
        <w:ind w:left="-567" w:right="-568"/>
        <w:jc w:val="center"/>
        <w:rPr>
          <w:rFonts w:ascii="Verdana" w:hAnsi="Verdana"/>
          <w:b/>
          <w:bCs/>
          <w:sz w:val="22"/>
          <w:szCs w:val="22"/>
        </w:rPr>
      </w:pPr>
    </w:p>
    <w:p w:rsidR="00D37A22" w:rsidRDefault="00D37A22" w:rsidP="00261BB1">
      <w:pPr>
        <w:spacing w:before="6"/>
        <w:ind w:left="-567" w:right="-568"/>
        <w:jc w:val="center"/>
        <w:rPr>
          <w:rFonts w:ascii="Verdana" w:hAnsi="Verdana"/>
          <w:b/>
          <w:bCs/>
          <w:sz w:val="22"/>
          <w:szCs w:val="22"/>
        </w:rPr>
      </w:pPr>
    </w:p>
    <w:p w:rsidR="00D37A22" w:rsidRDefault="00D37A22" w:rsidP="00261BB1">
      <w:pPr>
        <w:spacing w:before="6"/>
        <w:ind w:left="-567" w:right="-568"/>
        <w:jc w:val="center"/>
        <w:rPr>
          <w:rFonts w:ascii="Verdana" w:hAnsi="Verdana"/>
          <w:b/>
          <w:bCs/>
          <w:sz w:val="22"/>
          <w:szCs w:val="22"/>
        </w:rPr>
      </w:pPr>
    </w:p>
    <w:p w:rsidR="00D74657" w:rsidRPr="00F20351" w:rsidRDefault="00261BB1" w:rsidP="00261BB1">
      <w:pPr>
        <w:spacing w:before="6"/>
        <w:ind w:left="-567" w:right="-568"/>
        <w:jc w:val="center"/>
        <w:rPr>
          <w:rFonts w:ascii="Verdana" w:hAnsi="Verdana"/>
          <w:b/>
          <w:bCs/>
          <w:sz w:val="22"/>
          <w:szCs w:val="22"/>
        </w:rPr>
      </w:pPr>
      <w:r w:rsidRPr="00F20351">
        <w:rPr>
          <w:rFonts w:ascii="Verdana" w:hAnsi="Verdana"/>
          <w:b/>
          <w:bCs/>
          <w:sz w:val="22"/>
          <w:szCs w:val="22"/>
        </w:rPr>
        <w:lastRenderedPageBreak/>
        <w:t>ANEXO I</w:t>
      </w:r>
    </w:p>
    <w:bookmarkEnd w:id="0"/>
    <w:p w:rsidR="003F0F2B" w:rsidRDefault="003F0F2B" w:rsidP="003F0F2B">
      <w:pPr>
        <w:pStyle w:val="SemEspaamento"/>
        <w:spacing w:line="276" w:lineRule="auto"/>
        <w:rPr>
          <w:rFonts w:ascii="Verdana" w:hAnsi="Verdana" w:cs="Arial"/>
          <w:b/>
          <w:bCs/>
          <w:sz w:val="20"/>
          <w:szCs w:val="20"/>
        </w:rPr>
      </w:pPr>
    </w:p>
    <w:p w:rsidR="00F313B7" w:rsidRPr="004A3194" w:rsidRDefault="00F313B7" w:rsidP="00F313B7">
      <w:pPr>
        <w:pStyle w:val="SemEspaamento"/>
        <w:spacing w:line="276" w:lineRule="auto"/>
        <w:jc w:val="center"/>
        <w:rPr>
          <w:rFonts w:ascii="Verdana" w:hAnsi="Verdana" w:cs="Arial"/>
          <w:b/>
          <w:bCs/>
          <w:sz w:val="20"/>
          <w:szCs w:val="20"/>
        </w:rPr>
      </w:pPr>
      <w:r w:rsidRPr="004A3194">
        <w:rPr>
          <w:rFonts w:ascii="Verdana" w:hAnsi="Verdana" w:cs="Arial"/>
          <w:b/>
          <w:bCs/>
          <w:sz w:val="20"/>
          <w:szCs w:val="20"/>
        </w:rPr>
        <w:t>TERMO DE REFERÊNCIA</w:t>
      </w:r>
    </w:p>
    <w:p w:rsidR="00F313B7" w:rsidRPr="004A3194" w:rsidRDefault="00F313B7" w:rsidP="00F313B7">
      <w:pPr>
        <w:pStyle w:val="SemEspaamento"/>
        <w:spacing w:line="276" w:lineRule="auto"/>
        <w:jc w:val="both"/>
        <w:rPr>
          <w:rFonts w:ascii="Verdana" w:hAnsi="Verdana" w:cs="Arial"/>
          <w:b/>
          <w:bCs/>
          <w:sz w:val="20"/>
          <w:szCs w:val="20"/>
        </w:rPr>
      </w:pPr>
    </w:p>
    <w:p w:rsidR="00F313B7" w:rsidRPr="004A3194" w:rsidRDefault="00F313B7" w:rsidP="00F313B7">
      <w:pPr>
        <w:pStyle w:val="SemEspaamento"/>
        <w:numPr>
          <w:ilvl w:val="0"/>
          <w:numId w:val="26"/>
        </w:numPr>
        <w:tabs>
          <w:tab w:val="left" w:pos="284"/>
        </w:tabs>
        <w:ind w:left="0" w:firstLine="0"/>
        <w:rPr>
          <w:rFonts w:ascii="Verdana" w:hAnsi="Verdana" w:cs="Arial"/>
          <w:b/>
          <w:bCs/>
          <w:sz w:val="20"/>
          <w:szCs w:val="20"/>
        </w:rPr>
      </w:pPr>
      <w:r w:rsidRPr="004A3194">
        <w:rPr>
          <w:rFonts w:ascii="Verdana" w:hAnsi="Verdana" w:cs="Arial"/>
          <w:b/>
          <w:bCs/>
          <w:sz w:val="20"/>
          <w:szCs w:val="20"/>
        </w:rPr>
        <w:t>MODALIDADE DE LICITAÇÃO</w:t>
      </w:r>
    </w:p>
    <w:p w:rsidR="00F313B7" w:rsidRPr="004A3194" w:rsidRDefault="00F313B7" w:rsidP="00F313B7">
      <w:pPr>
        <w:widowControl w:val="0"/>
        <w:autoSpaceDE w:val="0"/>
        <w:autoSpaceDN w:val="0"/>
        <w:adjustRightInd w:val="0"/>
        <w:snapToGrid w:val="0"/>
        <w:ind w:right="-1"/>
        <w:jc w:val="both"/>
        <w:rPr>
          <w:rFonts w:ascii="Verdana" w:hAnsi="Verdana" w:cs="Tahoma"/>
          <w:sz w:val="20"/>
          <w:szCs w:val="20"/>
        </w:rPr>
      </w:pPr>
      <w:r w:rsidRPr="004A3194">
        <w:rPr>
          <w:rFonts w:ascii="Verdana" w:hAnsi="Verdana" w:cs="Arial"/>
          <w:sz w:val="20"/>
          <w:szCs w:val="20"/>
        </w:rPr>
        <w:t>A prestação dos serviços</w:t>
      </w:r>
      <w:r w:rsidRPr="004A3194">
        <w:rPr>
          <w:rFonts w:ascii="Verdana" w:hAnsi="Verdana"/>
          <w:sz w:val="20"/>
          <w:szCs w:val="20"/>
        </w:rPr>
        <w:t>está fundamentada nos pressupostos do art. 75, II, da Lei n° 14.133, de 1º de abril de 2021</w:t>
      </w:r>
      <w:r w:rsidRPr="004A3194">
        <w:rPr>
          <w:rFonts w:ascii="Verdana" w:hAnsi="Verdana" w:cs="Tahoma"/>
          <w:sz w:val="20"/>
          <w:szCs w:val="20"/>
        </w:rPr>
        <w:t xml:space="preserve">. </w:t>
      </w:r>
    </w:p>
    <w:p w:rsidR="00F313B7" w:rsidRPr="004A3194" w:rsidRDefault="00F313B7" w:rsidP="00F313B7">
      <w:pPr>
        <w:widowControl w:val="0"/>
        <w:autoSpaceDE w:val="0"/>
        <w:autoSpaceDN w:val="0"/>
        <w:adjustRightInd w:val="0"/>
        <w:snapToGrid w:val="0"/>
        <w:ind w:right="-1"/>
        <w:jc w:val="both"/>
        <w:rPr>
          <w:rFonts w:ascii="Verdana" w:hAnsi="Verdana" w:cs="Tahoma"/>
          <w:sz w:val="20"/>
          <w:szCs w:val="20"/>
        </w:rPr>
      </w:pPr>
    </w:p>
    <w:p w:rsidR="00F313B7" w:rsidRPr="004A3194" w:rsidRDefault="00F313B7" w:rsidP="00F313B7">
      <w:pPr>
        <w:widowControl w:val="0"/>
        <w:autoSpaceDE w:val="0"/>
        <w:autoSpaceDN w:val="0"/>
        <w:adjustRightInd w:val="0"/>
        <w:snapToGrid w:val="0"/>
        <w:ind w:right="-1"/>
        <w:jc w:val="both"/>
        <w:rPr>
          <w:rFonts w:ascii="Verdana" w:hAnsi="Verdana" w:cs="Arial"/>
          <w:b/>
          <w:sz w:val="20"/>
          <w:szCs w:val="20"/>
        </w:rPr>
      </w:pPr>
      <w:r w:rsidRPr="004A3194">
        <w:rPr>
          <w:rFonts w:ascii="Verdana" w:hAnsi="Verdana" w:cs="Arial"/>
          <w:b/>
          <w:sz w:val="20"/>
          <w:szCs w:val="20"/>
        </w:rPr>
        <w:t>Art. 75. É dispensável a licitação</w:t>
      </w:r>
    </w:p>
    <w:p w:rsidR="00F313B7" w:rsidRPr="004A3194" w:rsidRDefault="00F313B7" w:rsidP="00F313B7">
      <w:pPr>
        <w:widowControl w:val="0"/>
        <w:autoSpaceDE w:val="0"/>
        <w:autoSpaceDN w:val="0"/>
        <w:adjustRightInd w:val="0"/>
        <w:snapToGrid w:val="0"/>
        <w:ind w:right="-1"/>
        <w:jc w:val="both"/>
        <w:rPr>
          <w:rFonts w:ascii="Verdana" w:hAnsi="Verdana" w:cs="Arial"/>
          <w:sz w:val="20"/>
          <w:szCs w:val="20"/>
        </w:rPr>
      </w:pPr>
    </w:p>
    <w:p w:rsidR="00F313B7" w:rsidRPr="004A3194" w:rsidRDefault="00F313B7" w:rsidP="00F313B7">
      <w:pPr>
        <w:widowControl w:val="0"/>
        <w:autoSpaceDE w:val="0"/>
        <w:autoSpaceDN w:val="0"/>
        <w:adjustRightInd w:val="0"/>
        <w:snapToGrid w:val="0"/>
        <w:ind w:right="-1"/>
        <w:jc w:val="both"/>
        <w:rPr>
          <w:rFonts w:ascii="Verdana" w:hAnsi="Verdana" w:cs="Arial"/>
          <w:sz w:val="20"/>
          <w:szCs w:val="20"/>
        </w:rPr>
      </w:pPr>
      <w:r w:rsidRPr="004A3194">
        <w:rPr>
          <w:rFonts w:ascii="Verdana" w:hAnsi="Verdana" w:cs="Arial"/>
          <w:sz w:val="20"/>
          <w:szCs w:val="20"/>
        </w:rPr>
        <w:t>(...)</w:t>
      </w:r>
    </w:p>
    <w:p w:rsidR="00F313B7" w:rsidRPr="004A3194" w:rsidRDefault="00F313B7" w:rsidP="00F313B7">
      <w:pPr>
        <w:widowControl w:val="0"/>
        <w:pBdr>
          <w:bottom w:val="single" w:sz="6" w:space="0" w:color="auto"/>
        </w:pBdr>
        <w:autoSpaceDE w:val="0"/>
        <w:autoSpaceDN w:val="0"/>
        <w:adjustRightInd w:val="0"/>
        <w:snapToGrid w:val="0"/>
        <w:ind w:right="-1"/>
        <w:jc w:val="both"/>
        <w:rPr>
          <w:rFonts w:ascii="Verdana" w:hAnsi="Verdana" w:cs="Arial"/>
          <w:bCs/>
          <w:sz w:val="20"/>
          <w:szCs w:val="20"/>
        </w:rPr>
      </w:pPr>
      <w:r w:rsidRPr="004A3194">
        <w:rPr>
          <w:rFonts w:ascii="Verdana" w:hAnsi="Verdana" w:cs="Arial"/>
          <w:bCs/>
          <w:sz w:val="20"/>
          <w:szCs w:val="20"/>
        </w:rPr>
        <w:t>O processo em comento, deverá atender a legislação aplicável da Lei 14.133/21, lei complementar 123/2006 e as suas alterações e decretos municipais em vigência a exemplo de Decreto de nº 006 de 08 fevereiro de 2024,bem como os demais decretos, Decreto Municipal nº 036 de 30 de dezembro de 2024, Decreto Municipal nº 002/2025 de 30 de janeiro de 2025.</w:t>
      </w:r>
    </w:p>
    <w:p w:rsidR="00F313B7" w:rsidRPr="004A3194" w:rsidRDefault="00F313B7" w:rsidP="00F313B7">
      <w:pPr>
        <w:pStyle w:val="SemEspaamento"/>
        <w:numPr>
          <w:ilvl w:val="0"/>
          <w:numId w:val="25"/>
        </w:numPr>
        <w:jc w:val="both"/>
        <w:rPr>
          <w:rFonts w:ascii="Verdana" w:hAnsi="Verdana" w:cs="Arial"/>
          <w:b/>
          <w:bCs/>
          <w:sz w:val="20"/>
          <w:szCs w:val="20"/>
        </w:rPr>
      </w:pPr>
      <w:r w:rsidRPr="004A3194">
        <w:rPr>
          <w:rFonts w:ascii="Verdana" w:hAnsi="Verdana" w:cs="Arial"/>
          <w:b/>
          <w:bCs/>
          <w:sz w:val="20"/>
          <w:szCs w:val="20"/>
        </w:rPr>
        <w:t xml:space="preserve">OBJETO </w:t>
      </w:r>
    </w:p>
    <w:p w:rsidR="00F313B7" w:rsidRPr="004A3194" w:rsidRDefault="00F313B7" w:rsidP="00F313B7">
      <w:pPr>
        <w:pStyle w:val="SemEspaamento"/>
        <w:ind w:left="360"/>
        <w:jc w:val="both"/>
        <w:rPr>
          <w:rFonts w:ascii="Verdana" w:hAnsi="Verdana" w:cs="Arial"/>
          <w:b/>
          <w:bCs/>
          <w:sz w:val="20"/>
          <w:szCs w:val="20"/>
        </w:rPr>
      </w:pPr>
    </w:p>
    <w:p w:rsidR="00F313B7" w:rsidRPr="004A3194" w:rsidRDefault="00F313B7" w:rsidP="00F313B7">
      <w:pPr>
        <w:pStyle w:val="SemEspaamento"/>
        <w:pBdr>
          <w:bottom w:val="single" w:sz="6" w:space="1" w:color="auto"/>
        </w:pBdr>
        <w:spacing w:line="276" w:lineRule="auto"/>
        <w:jc w:val="both"/>
        <w:rPr>
          <w:rFonts w:ascii="Verdana" w:hAnsi="Verdana" w:cs="Arial"/>
          <w:b/>
          <w:bCs/>
          <w:sz w:val="20"/>
          <w:szCs w:val="20"/>
        </w:rPr>
      </w:pPr>
      <w:r w:rsidRPr="004A3194">
        <w:rPr>
          <w:rFonts w:ascii="Verdana" w:hAnsi="Verdana" w:cs="Arial"/>
          <w:b/>
          <w:bCs/>
          <w:sz w:val="20"/>
          <w:szCs w:val="20"/>
        </w:rPr>
        <w:t xml:space="preserve">2.1 – Realização de dispensa eletrônica conforme o Artigo 75, inciso II da Lei 14.133/2021, para </w:t>
      </w:r>
      <w:r w:rsidRPr="004A3194">
        <w:rPr>
          <w:rFonts w:ascii="Verdana" w:hAnsi="Verdana" w:cs="Arial"/>
          <w:b/>
          <w:bCs/>
          <w:iCs/>
          <w:sz w:val="20"/>
          <w:szCs w:val="20"/>
        </w:rPr>
        <w:t>contratar empresa especializada para preparar os estudantes concluintes do Ensino Médio de escolas públicas que sejam beneficiários do Programa Bolsa Família e/ou estejam inseridos no Cadastro Único, ênfase em Redação e complemento de disciplinas da prova Enem 2026 e simulados, em projeto da Secretaria de Desenvolvimento Social e Politicas Publica para as Mulheres da Prefeitura Municipal de Afrânio – PE</w:t>
      </w:r>
      <w:r w:rsidRPr="004A3194">
        <w:rPr>
          <w:rFonts w:ascii="Verdana" w:hAnsi="Verdana" w:cs="Arial"/>
          <w:b/>
          <w:bCs/>
          <w:sz w:val="20"/>
          <w:szCs w:val="20"/>
        </w:rPr>
        <w:t>, conforme especificações e quantitativos em anexo.</w:t>
      </w:r>
      <w:r w:rsidRPr="004A3194">
        <w:rPr>
          <w:rFonts w:ascii="Verdana" w:hAnsi="Verdana" w:cs="Arial"/>
          <w:b/>
          <w:bCs/>
          <w:sz w:val="20"/>
          <w:szCs w:val="20"/>
        </w:rPr>
        <w:br/>
      </w:r>
    </w:p>
    <w:p w:rsidR="00F313B7" w:rsidRPr="004A3194" w:rsidRDefault="00F313B7" w:rsidP="00F313B7">
      <w:pPr>
        <w:pStyle w:val="SemEspaamento"/>
        <w:pBdr>
          <w:bottom w:val="single" w:sz="6" w:space="1" w:color="auto"/>
        </w:pBdr>
        <w:spacing w:line="276" w:lineRule="auto"/>
        <w:jc w:val="both"/>
        <w:rPr>
          <w:rFonts w:ascii="Verdana" w:hAnsi="Verdana" w:cs="Arial"/>
          <w:b/>
          <w:bCs/>
          <w:sz w:val="20"/>
          <w:szCs w:val="20"/>
        </w:rPr>
      </w:pPr>
      <w:r w:rsidRPr="004A3194">
        <w:rPr>
          <w:rFonts w:ascii="Verdana" w:hAnsi="Verdana" w:cs="Arial"/>
          <w:b/>
          <w:bCs/>
          <w:sz w:val="20"/>
          <w:szCs w:val="20"/>
        </w:rPr>
        <w:t xml:space="preserve">3.  DESCRIÇÃO DOS ITENS </w:t>
      </w:r>
    </w:p>
    <w:p w:rsidR="00F313B7" w:rsidRPr="004A3194" w:rsidRDefault="00F313B7" w:rsidP="00F313B7">
      <w:pPr>
        <w:pStyle w:val="SemEspaamento"/>
        <w:pBdr>
          <w:bottom w:val="single" w:sz="6" w:space="1" w:color="auto"/>
        </w:pBdr>
        <w:spacing w:line="276" w:lineRule="auto"/>
        <w:jc w:val="both"/>
        <w:rPr>
          <w:rFonts w:ascii="Verdana" w:hAnsi="Verdana" w:cs="Arial"/>
          <w:b/>
          <w:bCs/>
          <w:sz w:val="20"/>
          <w:szCs w:val="20"/>
        </w:rPr>
      </w:pPr>
      <w:r w:rsidRPr="004A3194">
        <w:rPr>
          <w:rFonts w:ascii="Verdana" w:hAnsi="Verdana" w:cs="Arial"/>
          <w:b/>
          <w:bCs/>
          <w:sz w:val="20"/>
          <w:szCs w:val="20"/>
        </w:rPr>
        <w:t>3.1 Descrição dos itens está na tabela no anexo ao TR</w:t>
      </w:r>
      <w:r w:rsidR="003846C3">
        <w:rPr>
          <w:rFonts w:ascii="Verdana" w:hAnsi="Verdana" w:cs="Arial"/>
          <w:b/>
          <w:bCs/>
          <w:noProof/>
          <w:sz w:val="20"/>
          <w:szCs w:val="20"/>
        </w:rPr>
        <w:pict>
          <v:line id="Conector reto 1" o:spid="_x0000_s1027" style="position:absolute;left:0;text-align:left;z-index:251660288;visibility:visible;mso-position-horizontal-relative:text;mso-position-vertical-relative:text" from="-6.3pt,13.8pt" to="432.4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" strokecolor="black [3200]">
            <v:stroke joinstyle="miter"/>
          </v:line>
        </w:pict>
      </w:r>
      <w:r w:rsidRPr="004A3194">
        <w:rPr>
          <w:rFonts w:ascii="Verdana" w:hAnsi="Verdana" w:cs="Arial"/>
          <w:b/>
          <w:bCs/>
          <w:sz w:val="20"/>
          <w:szCs w:val="20"/>
        </w:rPr>
        <w:t>.</w:t>
      </w:r>
      <w:r w:rsidRPr="004A3194">
        <w:rPr>
          <w:rFonts w:ascii="Verdana" w:hAnsi="Verdana" w:cs="Arial"/>
          <w:b/>
          <w:bCs/>
          <w:sz w:val="20"/>
          <w:szCs w:val="20"/>
        </w:rPr>
        <w:br/>
      </w:r>
    </w:p>
    <w:p w:rsidR="00F313B7" w:rsidRPr="004A3194" w:rsidRDefault="00F313B7" w:rsidP="00F313B7">
      <w:pPr>
        <w:pStyle w:val="SemEspaamento"/>
        <w:pBdr>
          <w:bottom w:val="single" w:sz="6" w:space="1" w:color="auto"/>
        </w:pBdr>
        <w:spacing w:line="276" w:lineRule="auto"/>
        <w:jc w:val="both"/>
        <w:rPr>
          <w:rFonts w:ascii="Verdana" w:hAnsi="Verdana" w:cs="Arial"/>
          <w:b/>
          <w:bCs/>
          <w:sz w:val="20"/>
          <w:szCs w:val="20"/>
        </w:rPr>
      </w:pPr>
      <w:r w:rsidRPr="004A3194">
        <w:rPr>
          <w:rFonts w:ascii="Verdana" w:hAnsi="Verdana" w:cs="Arial"/>
          <w:b/>
          <w:bCs/>
          <w:sz w:val="20"/>
          <w:szCs w:val="20"/>
        </w:rPr>
        <w:t>4. JUSTIFICATIVA</w:t>
      </w:r>
    </w:p>
    <w:p w:rsidR="00F313B7" w:rsidRPr="004A3194" w:rsidRDefault="00F313B7" w:rsidP="00F313B7">
      <w:pPr>
        <w:pStyle w:val="SemEspaamento"/>
        <w:spacing w:line="276" w:lineRule="auto"/>
        <w:jc w:val="both"/>
        <w:rPr>
          <w:rFonts w:ascii="Verdana" w:hAnsi="Verdana" w:cs="Arial"/>
          <w:b/>
          <w:bCs/>
          <w:sz w:val="20"/>
          <w:szCs w:val="20"/>
        </w:rPr>
      </w:pPr>
    </w:p>
    <w:p w:rsidR="00F313B7" w:rsidRPr="004A3194" w:rsidRDefault="00F313B7" w:rsidP="00F313B7">
      <w:pPr>
        <w:pStyle w:val="SemEspaamento"/>
        <w:tabs>
          <w:tab w:val="left" w:pos="0"/>
        </w:tabs>
        <w:spacing w:line="276" w:lineRule="auto"/>
        <w:jc w:val="both"/>
        <w:rPr>
          <w:rFonts w:ascii="Verdana" w:hAnsi="Verdana"/>
          <w:sz w:val="20"/>
          <w:szCs w:val="20"/>
        </w:rPr>
      </w:pPr>
      <w:r w:rsidRPr="004A3194">
        <w:rPr>
          <w:rFonts w:ascii="Verdana" w:hAnsi="Verdana"/>
          <w:b/>
          <w:bCs/>
          <w:sz w:val="20"/>
          <w:szCs w:val="20"/>
        </w:rPr>
        <w:t>4.1</w:t>
      </w:r>
      <w:r w:rsidRPr="004A3194">
        <w:rPr>
          <w:rFonts w:ascii="Verdana" w:hAnsi="Verdana"/>
          <w:sz w:val="20"/>
          <w:szCs w:val="20"/>
        </w:rPr>
        <w:t xml:space="preserve">- A contratação de </w:t>
      </w:r>
      <w:r w:rsidRPr="004A3194">
        <w:rPr>
          <w:rFonts w:ascii="Verdana" w:hAnsi="Verdana"/>
          <w:iCs/>
          <w:sz w:val="20"/>
          <w:szCs w:val="20"/>
        </w:rPr>
        <w:t xml:space="preserve">empresa especializada para preparar os estudantes concluintes do Ensino Médio de escolas públicas que sejam beneficiários do Programa Bolsa Família e/ou estejam inseridos no Cadastro Único, ênfase em Redação e complemento de disciplinas da prova Enem 2026 e simulados, </w:t>
      </w:r>
      <w:r w:rsidRPr="004A3194">
        <w:rPr>
          <w:rFonts w:ascii="Verdana" w:hAnsi="Verdana"/>
          <w:sz w:val="20"/>
          <w:szCs w:val="20"/>
        </w:rPr>
        <w:t>é imprescindível para atender às necessidades da Secretaria Desenvolvimento Social e Políticas Públicas para as Mulheres, uma vez que  essa iniciativa visa garantir o acesso à educação de qualidade e à igualdade de oportunidades, promovendo a inclusão social por meio do fortalecimento das competências exigidas para o ingresso no ensino superior.</w:t>
      </w:r>
      <w:r w:rsidRPr="004A3194">
        <w:rPr>
          <w:rFonts w:ascii="Verdana" w:hAnsi="Verdana"/>
          <w:sz w:val="20"/>
          <w:szCs w:val="20"/>
        </w:rPr>
        <w:br/>
      </w:r>
    </w:p>
    <w:p w:rsidR="00F313B7" w:rsidRPr="004A3194" w:rsidRDefault="00F313B7" w:rsidP="00F313B7">
      <w:pPr>
        <w:pStyle w:val="SemEspaamento"/>
        <w:tabs>
          <w:tab w:val="left" w:pos="0"/>
        </w:tabs>
        <w:spacing w:line="276" w:lineRule="auto"/>
        <w:jc w:val="both"/>
        <w:rPr>
          <w:rFonts w:ascii="Verdana" w:hAnsi="Verdana"/>
          <w:b/>
          <w:sz w:val="20"/>
          <w:szCs w:val="20"/>
        </w:rPr>
      </w:pPr>
      <w:r w:rsidRPr="004A3194">
        <w:rPr>
          <w:rFonts w:ascii="Verdana" w:hAnsi="Verdana"/>
          <w:b/>
          <w:sz w:val="20"/>
          <w:szCs w:val="20"/>
        </w:rPr>
        <w:t>5.DESCRIÇÃO DA SOLUÇÃO</w:t>
      </w:r>
    </w:p>
    <w:p w:rsidR="00F313B7" w:rsidRPr="004A3194" w:rsidRDefault="00F313B7" w:rsidP="00F313B7">
      <w:pPr>
        <w:pBdr>
          <w:top w:val="single" w:sz="4" w:space="0" w:color="auto"/>
        </w:pBdr>
        <w:spacing w:after="240" w:line="276" w:lineRule="auto"/>
        <w:ind w:right="-1"/>
        <w:jc w:val="both"/>
        <w:rPr>
          <w:rFonts w:ascii="Verdana" w:hAnsi="Verdana"/>
          <w:b/>
          <w:sz w:val="20"/>
          <w:szCs w:val="20"/>
        </w:rPr>
      </w:pPr>
      <w:r w:rsidRPr="004A3194">
        <w:rPr>
          <w:rFonts w:ascii="Verdana" w:hAnsi="Verdana"/>
          <w:b/>
          <w:sz w:val="20"/>
          <w:szCs w:val="20"/>
        </w:rPr>
        <w:t>5.1-</w:t>
      </w:r>
      <w:r w:rsidRPr="004A3194">
        <w:rPr>
          <w:rFonts w:ascii="Verdana" w:hAnsi="Verdana"/>
          <w:bCs/>
          <w:sz w:val="20"/>
          <w:szCs w:val="20"/>
        </w:rPr>
        <w:t>A prestação dos serviços, conforme especificações acima, visa atender diretamente as ações da Secretaria de Desenvolvimento Social e Politicas Publica para as Mulheres da Prefeitura Municipal de Afrânio – PE.</w:t>
      </w:r>
    </w:p>
    <w:p w:rsidR="00F313B7" w:rsidRPr="004A3194" w:rsidRDefault="00F313B7" w:rsidP="00F313B7">
      <w:pPr>
        <w:pBdr>
          <w:top w:val="single" w:sz="4" w:space="1" w:color="auto"/>
        </w:pBdr>
        <w:spacing w:after="240" w:line="276" w:lineRule="auto"/>
        <w:ind w:right="-1"/>
        <w:jc w:val="both"/>
        <w:rPr>
          <w:rFonts w:ascii="Verdana" w:hAnsi="Verdana"/>
          <w:b/>
          <w:sz w:val="20"/>
          <w:szCs w:val="20"/>
        </w:rPr>
      </w:pPr>
      <w:r w:rsidRPr="004A3194">
        <w:rPr>
          <w:rFonts w:ascii="Verdana" w:hAnsi="Verdana"/>
          <w:b/>
          <w:sz w:val="20"/>
          <w:szCs w:val="20"/>
        </w:rPr>
        <w:lastRenderedPageBreak/>
        <w:t>6. REQUISITOS DA CONTRATAÇÃO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6.1 –</w:t>
      </w:r>
      <w:r w:rsidRPr="004A3194">
        <w:rPr>
          <w:rFonts w:ascii="Verdana" w:hAnsi="Verdana"/>
          <w:sz w:val="20"/>
          <w:szCs w:val="20"/>
        </w:rPr>
        <w:t xml:space="preserve"> Os requisitos da contratação abrangem o seguinte: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6.2 –</w:t>
      </w:r>
      <w:r w:rsidRPr="004A3194">
        <w:rPr>
          <w:rFonts w:ascii="Verdana" w:hAnsi="Verdana"/>
          <w:sz w:val="20"/>
          <w:szCs w:val="20"/>
        </w:rPr>
        <w:t xml:space="preserve"> Em razão do valor, as empresas participantes deverão ser </w:t>
      </w:r>
      <w:r w:rsidRPr="004A3194">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6.3 –</w:t>
      </w:r>
      <w:r w:rsidRPr="004A3194">
        <w:rPr>
          <w:rFonts w:ascii="Verdana" w:hAnsi="Verdana"/>
          <w:sz w:val="20"/>
          <w:szCs w:val="20"/>
        </w:rPr>
        <w:t xml:space="preserve"> O prazo para a prestação dos serviçosé de até no máximo </w:t>
      </w:r>
      <w:r w:rsidRPr="004A3194">
        <w:rPr>
          <w:rFonts w:ascii="Verdana" w:hAnsi="Verdana"/>
          <w:b/>
          <w:bCs/>
          <w:sz w:val="20"/>
          <w:szCs w:val="20"/>
        </w:rPr>
        <w:t>10 (dez) dias</w:t>
      </w:r>
      <w:r w:rsidRPr="004A3194">
        <w:rPr>
          <w:rFonts w:ascii="Verdana" w:hAnsi="Verdana"/>
          <w:sz w:val="20"/>
          <w:szCs w:val="20"/>
        </w:rPr>
        <w:t xml:space="preserve"> a contar do recebimento da ordem de serviço;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6.4 –</w:t>
      </w:r>
      <w:r w:rsidRPr="004A3194">
        <w:rPr>
          <w:rFonts w:ascii="Verdana" w:hAnsi="Verdana"/>
          <w:sz w:val="20"/>
          <w:szCs w:val="20"/>
        </w:rPr>
        <w:t>A prestação dos serviçosindicados pela contratante é de responsabilidade da contratada.</w:t>
      </w:r>
    </w:p>
    <w:p w:rsidR="00F313B7" w:rsidRPr="004A3194" w:rsidRDefault="00F313B7" w:rsidP="00F313B7">
      <w:pPr>
        <w:rPr>
          <w:rFonts w:ascii="Verdana" w:hAnsi="Verdana"/>
          <w:sz w:val="20"/>
          <w:szCs w:val="20"/>
        </w:rPr>
      </w:pPr>
      <w:r w:rsidRPr="004A3194">
        <w:rPr>
          <w:rFonts w:ascii="Verdana" w:hAnsi="Verdana"/>
          <w:b/>
          <w:sz w:val="20"/>
          <w:szCs w:val="20"/>
        </w:rPr>
        <w:t xml:space="preserve">6.5 – </w:t>
      </w:r>
      <w:r w:rsidRPr="004A3194">
        <w:rPr>
          <w:rFonts w:ascii="Verdana" w:hAnsi="Verdana"/>
          <w:bCs/>
          <w:sz w:val="20"/>
          <w:szCs w:val="20"/>
        </w:rPr>
        <w:t>A(s) empresa(s) vencedora(s) deverá(ão) apresentar toda a documentação necessária à habilitação, inclusive as declarações conforme modelos anexos I deste termo de Referência, quando da solicitação da coordenadoria Geral de Licitações e Contratos</w:t>
      </w:r>
      <w:r w:rsidRPr="004A3194">
        <w:rPr>
          <w:rFonts w:ascii="Verdana" w:hAnsi="Verdana"/>
          <w:sz w:val="20"/>
          <w:szCs w:val="20"/>
        </w:rPr>
        <w:t>.</w:t>
      </w:r>
    </w:p>
    <w:p w:rsidR="00F313B7" w:rsidRPr="004A3194" w:rsidRDefault="00F313B7" w:rsidP="00F313B7">
      <w:pPr>
        <w:pStyle w:val="Ttulo1"/>
        <w:keepNext w:val="0"/>
        <w:widowControl w:val="0"/>
        <w:pBdr>
          <w:top w:val="single" w:sz="4" w:space="1" w:color="auto"/>
        </w:pBdr>
        <w:tabs>
          <w:tab w:val="left" w:pos="1050"/>
          <w:tab w:val="left" w:pos="1052"/>
        </w:tabs>
        <w:autoSpaceDE w:val="0"/>
        <w:autoSpaceDN w:val="0"/>
        <w:spacing w:before="73" w:after="240" w:line="276" w:lineRule="auto"/>
        <w:ind w:right="-1"/>
        <w:rPr>
          <w:rFonts w:ascii="Verdana" w:hAnsi="Verdana"/>
          <w:b w:val="0"/>
          <w:bCs w:val="0"/>
          <w:sz w:val="20"/>
          <w:szCs w:val="20"/>
        </w:rPr>
      </w:pPr>
      <w:r w:rsidRPr="004A3194">
        <w:rPr>
          <w:rFonts w:ascii="Verdana" w:hAnsi="Verdana"/>
          <w:sz w:val="20"/>
          <w:szCs w:val="20"/>
        </w:rPr>
        <w:t>7. CLASSIFICAÇÃO DOS MATERIAIS</w:t>
      </w:r>
    </w:p>
    <w:p w:rsidR="00F313B7" w:rsidRPr="004A3194" w:rsidRDefault="00F313B7" w:rsidP="00F313B7">
      <w:pPr>
        <w:autoSpaceDE w:val="0"/>
        <w:autoSpaceDN w:val="0"/>
        <w:adjustRightInd w:val="0"/>
        <w:spacing w:after="240" w:line="276" w:lineRule="auto"/>
        <w:ind w:right="-1"/>
        <w:jc w:val="both"/>
        <w:rPr>
          <w:rFonts w:ascii="Verdana" w:hAnsi="Verdana"/>
          <w:sz w:val="20"/>
          <w:szCs w:val="20"/>
        </w:rPr>
      </w:pPr>
      <w:r w:rsidRPr="004A3194">
        <w:rPr>
          <w:rFonts w:ascii="Verdana" w:hAnsi="Verdana"/>
          <w:b/>
          <w:sz w:val="20"/>
          <w:szCs w:val="20"/>
        </w:rPr>
        <w:t>7.1</w:t>
      </w:r>
      <w:r w:rsidRPr="004A3194">
        <w:rPr>
          <w:rFonts w:ascii="Verdana" w:hAnsi="Verdana"/>
          <w:sz w:val="20"/>
          <w:szCs w:val="20"/>
        </w:rPr>
        <w:t xml:space="preserve"> – A prestação de serviço da presente dispensa de licitação enquadra-se na definição de COMUM, tendo em vista que possuem características tecnicamente padronizadas, de aferição simples, cujos padrões de desempenho e qualidade são objetivamente definidos por meio de especificações usuais do mercado, conforme o Decreto Municipal nº 006 de 08 fevereiro de 2024, Decreto Municipal nº 036 de 30 de dezembro de 2024 e o Decreto Municipal nº 002/2025 de 30 de janeiro de 2025.</w:t>
      </w:r>
    </w:p>
    <w:p w:rsidR="00F313B7" w:rsidRPr="004A3194" w:rsidRDefault="00F313B7" w:rsidP="00F313B7">
      <w:pPr>
        <w:pBdr>
          <w:top w:val="single" w:sz="4" w:space="1" w:color="auto"/>
        </w:pBdr>
        <w:autoSpaceDE w:val="0"/>
        <w:autoSpaceDN w:val="0"/>
        <w:adjustRightInd w:val="0"/>
        <w:ind w:right="-1"/>
        <w:jc w:val="both"/>
        <w:rPr>
          <w:rFonts w:ascii="Verdana" w:hAnsi="Verdana"/>
          <w:b/>
          <w:sz w:val="20"/>
          <w:szCs w:val="20"/>
        </w:rPr>
      </w:pPr>
      <w:r w:rsidRPr="004A3194">
        <w:rPr>
          <w:rFonts w:ascii="Verdana" w:hAnsi="Verdana"/>
          <w:b/>
          <w:sz w:val="20"/>
          <w:szCs w:val="20"/>
        </w:rPr>
        <w:t>8. DA APRESENTAÇÃO DA PROPOSTA DE PREÇO.</w:t>
      </w:r>
    </w:p>
    <w:p w:rsidR="00F313B7" w:rsidRPr="004A3194" w:rsidRDefault="00F313B7" w:rsidP="00F313B7">
      <w:pPr>
        <w:pStyle w:val="PargrafodaLista"/>
        <w:tabs>
          <w:tab w:val="left" w:pos="426"/>
        </w:tabs>
        <w:ind w:left="0" w:right="-1"/>
        <w:jc w:val="both"/>
        <w:rPr>
          <w:rFonts w:ascii="Verdana" w:eastAsia="Calibri" w:hAnsi="Verdana"/>
          <w:b/>
          <w:sz w:val="20"/>
          <w:szCs w:val="20"/>
          <w:lang w:eastAsia="en-US"/>
        </w:rPr>
      </w:pPr>
    </w:p>
    <w:p w:rsidR="00F313B7" w:rsidRPr="004A3194" w:rsidRDefault="00F313B7" w:rsidP="00F313B7">
      <w:pPr>
        <w:tabs>
          <w:tab w:val="left" w:pos="851"/>
        </w:tabs>
        <w:snapToGrid w:val="0"/>
        <w:spacing w:after="240" w:line="276" w:lineRule="auto"/>
        <w:ind w:right="-1"/>
        <w:jc w:val="both"/>
        <w:rPr>
          <w:rFonts w:ascii="Verdana" w:hAnsi="Verdana"/>
          <w:b/>
          <w:sz w:val="20"/>
          <w:szCs w:val="20"/>
        </w:rPr>
      </w:pPr>
      <w:r w:rsidRPr="004A3194">
        <w:rPr>
          <w:rFonts w:ascii="Verdana" w:hAnsi="Verdana"/>
          <w:b/>
          <w:sz w:val="20"/>
          <w:szCs w:val="20"/>
        </w:rPr>
        <w:t xml:space="preserve">8.1. O LICITANTE DEVERÁ ENCAMINHAR SUA PROPOSTA NA SEGUINTE PLATAFORMA: </w:t>
      </w:r>
      <w:hyperlink r:id="rId14" w:history="1">
        <w:r w:rsidRPr="004A3194">
          <w:rPr>
            <w:rStyle w:val="Hyperlink"/>
            <w:rFonts w:ascii="Verdana" w:hAnsi="Verdana"/>
            <w:b/>
            <w:sz w:val="20"/>
            <w:szCs w:val="20"/>
          </w:rPr>
          <w:t>https://www.portaldecompraspublicas.com.br/</w:t>
        </w:r>
      </w:hyperlink>
      <w:r w:rsidRPr="004A3194">
        <w:rPr>
          <w:rFonts w:ascii="Verdana" w:hAnsi="Verdana"/>
          <w:b/>
          <w:sz w:val="20"/>
          <w:szCs w:val="20"/>
        </w:rPr>
        <w:t>.</w:t>
      </w:r>
    </w:p>
    <w:p w:rsidR="00F313B7" w:rsidRPr="004A3194" w:rsidRDefault="00F313B7" w:rsidP="00F313B7">
      <w:pPr>
        <w:tabs>
          <w:tab w:val="left" w:pos="851"/>
        </w:tabs>
        <w:snapToGrid w:val="0"/>
        <w:spacing w:after="240" w:line="276" w:lineRule="auto"/>
        <w:ind w:right="-1"/>
        <w:jc w:val="both"/>
        <w:rPr>
          <w:rFonts w:ascii="Verdana" w:hAnsi="Verdana" w:cs="Arial"/>
          <w:sz w:val="20"/>
          <w:szCs w:val="20"/>
        </w:rPr>
      </w:pPr>
      <w:r w:rsidRPr="004A3194">
        <w:rPr>
          <w:rFonts w:ascii="Verdana" w:hAnsi="Verdana" w:cs="Arial"/>
          <w:b/>
          <w:sz w:val="20"/>
          <w:szCs w:val="20"/>
        </w:rPr>
        <w:t>8.2 –</w:t>
      </w:r>
      <w:r w:rsidRPr="004A3194">
        <w:rPr>
          <w:rFonts w:ascii="Verdana" w:hAnsi="Verdana" w:cs="Arial"/>
          <w:sz w:val="20"/>
          <w:szCs w:val="20"/>
        </w:rPr>
        <w:t xml:space="preserve"> A proposta deverá indicar:</w:t>
      </w:r>
    </w:p>
    <w:p w:rsidR="00F313B7" w:rsidRPr="004A3194" w:rsidRDefault="00F313B7" w:rsidP="00F313B7">
      <w:pPr>
        <w:autoSpaceDE w:val="0"/>
        <w:snapToGrid w:val="0"/>
        <w:spacing w:after="240" w:line="276" w:lineRule="auto"/>
        <w:ind w:right="-1"/>
        <w:jc w:val="both"/>
        <w:rPr>
          <w:rFonts w:ascii="Verdana" w:hAnsi="Verdana" w:cs="Arial"/>
          <w:sz w:val="20"/>
          <w:szCs w:val="20"/>
        </w:rPr>
      </w:pPr>
      <w:r w:rsidRPr="004A3194">
        <w:rPr>
          <w:rFonts w:ascii="Verdana" w:hAnsi="Verdana" w:cs="Arial"/>
          <w:b/>
          <w:bCs/>
          <w:iCs/>
          <w:sz w:val="20"/>
          <w:szCs w:val="20"/>
        </w:rPr>
        <w:t>8.2.1. –</w:t>
      </w:r>
      <w:r w:rsidRPr="004A3194">
        <w:rPr>
          <w:rFonts w:ascii="Verdana" w:hAnsi="Verdana" w:cs="Arial"/>
          <w:bCs/>
          <w:iCs/>
          <w:sz w:val="20"/>
          <w:szCs w:val="20"/>
        </w:rPr>
        <w:t xml:space="preserve"> Descrição detalhada do objeto, contendo as informações similares à especificação do Termo de Referência: indicando, no que for aplicável</w:t>
      </w:r>
      <w:r w:rsidRPr="004A3194">
        <w:rPr>
          <w:rFonts w:ascii="Verdana" w:hAnsi="Verdana" w:cs="Arial"/>
          <w:sz w:val="20"/>
          <w:szCs w:val="20"/>
        </w:rPr>
        <w:t>, o modelo, ano, número do registro ou inscrição do bem no órgão competente, quando for o caso;</w:t>
      </w:r>
    </w:p>
    <w:p w:rsidR="00F313B7" w:rsidRPr="004A3194" w:rsidRDefault="00F313B7" w:rsidP="00F313B7">
      <w:pPr>
        <w:autoSpaceDE w:val="0"/>
        <w:snapToGrid w:val="0"/>
        <w:spacing w:after="240" w:line="276" w:lineRule="auto"/>
        <w:ind w:right="-1"/>
        <w:jc w:val="both"/>
        <w:rPr>
          <w:rFonts w:ascii="Verdana" w:hAnsi="Verdana" w:cs="Arial"/>
          <w:sz w:val="20"/>
          <w:szCs w:val="20"/>
        </w:rPr>
      </w:pPr>
      <w:r w:rsidRPr="004A3194">
        <w:rPr>
          <w:rFonts w:ascii="Verdana" w:hAnsi="Verdana" w:cs="Arial"/>
          <w:b/>
          <w:sz w:val="20"/>
          <w:szCs w:val="20"/>
        </w:rPr>
        <w:t>8.3 –</w:t>
      </w:r>
      <w:r w:rsidRPr="004A3194">
        <w:rPr>
          <w:rFonts w:ascii="Verdana" w:hAnsi="Verdana" w:cs="Arial"/>
          <w:sz w:val="20"/>
          <w:szCs w:val="20"/>
        </w:rPr>
        <w:t xml:space="preserve"> Todas as especificações do objeto contidas na proposta vinculam a Contratada;</w:t>
      </w:r>
    </w:p>
    <w:p w:rsidR="00F313B7" w:rsidRPr="004A3194" w:rsidRDefault="00F313B7" w:rsidP="00F313B7">
      <w:pPr>
        <w:tabs>
          <w:tab w:val="left" w:pos="426"/>
        </w:tabs>
        <w:spacing w:after="240" w:line="276" w:lineRule="auto"/>
        <w:ind w:right="-1"/>
        <w:jc w:val="both"/>
        <w:rPr>
          <w:rFonts w:ascii="Verdana" w:hAnsi="Verdana" w:cs="Arial"/>
          <w:sz w:val="20"/>
          <w:szCs w:val="20"/>
        </w:rPr>
      </w:pPr>
      <w:r w:rsidRPr="004A3194">
        <w:rPr>
          <w:rFonts w:ascii="Verdana" w:hAnsi="Verdana" w:cs="Arial"/>
          <w:b/>
          <w:sz w:val="20"/>
          <w:szCs w:val="20"/>
        </w:rPr>
        <w:t>8.4 –</w:t>
      </w:r>
      <w:r w:rsidRPr="004A3194">
        <w:rPr>
          <w:rFonts w:ascii="Verdana" w:hAnsi="Verdana" w:cs="Arial"/>
          <w:sz w:val="20"/>
          <w:szCs w:val="20"/>
        </w:rPr>
        <w:t xml:space="preserve"> Nos valores propostos estarão inclusos todos os custos operacionais, encargos previdenciários, trabalhistas, tributários, comerciais e quaisquer outros que incidam direta ou indiretamente na aquisição dos bens ou serviços;</w:t>
      </w:r>
    </w:p>
    <w:p w:rsidR="00F313B7" w:rsidRPr="004A3194" w:rsidRDefault="00F313B7" w:rsidP="00F313B7">
      <w:pPr>
        <w:tabs>
          <w:tab w:val="left" w:pos="426"/>
        </w:tabs>
        <w:spacing w:after="240" w:line="276" w:lineRule="auto"/>
        <w:ind w:right="-1"/>
        <w:jc w:val="both"/>
        <w:rPr>
          <w:rFonts w:ascii="Verdana" w:hAnsi="Verdana" w:cs="Arial"/>
          <w:sz w:val="20"/>
          <w:szCs w:val="20"/>
        </w:rPr>
      </w:pPr>
      <w:r w:rsidRPr="004A3194">
        <w:rPr>
          <w:rFonts w:ascii="Verdana" w:hAnsi="Verdana" w:cs="Arial"/>
          <w:b/>
          <w:sz w:val="20"/>
          <w:szCs w:val="20"/>
        </w:rPr>
        <w:lastRenderedPageBreak/>
        <w:t>8.5 –</w:t>
      </w:r>
      <w:r w:rsidRPr="004A3194">
        <w:rPr>
          <w:rFonts w:ascii="Verdana" w:hAnsi="Verdana" w:cs="Arial"/>
          <w:sz w:val="20"/>
          <w:szCs w:val="20"/>
        </w:rPr>
        <w:t xml:space="preserve"> Os preços ofertados na proposta, serão de exclusiva responsabilidade do licitante, não lhe assistindo o direito de pleitear qualquer alteração, sob alegação de erro, omissão ou qualquer outro pretexto;</w:t>
      </w:r>
    </w:p>
    <w:p w:rsidR="00F313B7" w:rsidRPr="004A3194" w:rsidRDefault="00F313B7" w:rsidP="00F313B7">
      <w:pPr>
        <w:tabs>
          <w:tab w:val="left" w:pos="426"/>
        </w:tabs>
        <w:spacing w:after="240" w:line="276" w:lineRule="auto"/>
        <w:ind w:right="-1"/>
        <w:jc w:val="both"/>
        <w:rPr>
          <w:rFonts w:ascii="Verdana" w:hAnsi="Verdana" w:cs="Arial"/>
          <w:sz w:val="20"/>
          <w:szCs w:val="20"/>
        </w:rPr>
      </w:pPr>
      <w:r w:rsidRPr="004A3194">
        <w:rPr>
          <w:rFonts w:ascii="Verdana" w:hAnsi="Verdana" w:cs="Arial"/>
          <w:b/>
          <w:sz w:val="20"/>
          <w:szCs w:val="20"/>
        </w:rPr>
        <w:t>8.6 –</w:t>
      </w:r>
      <w:r w:rsidRPr="004A3194">
        <w:rPr>
          <w:rFonts w:ascii="Verdana" w:hAnsi="Verdana" w:cs="Arial"/>
          <w:sz w:val="20"/>
          <w:szCs w:val="20"/>
        </w:rPr>
        <w:t xml:space="preserve"> O prazo de validade da proposta não será inferior a </w:t>
      </w:r>
      <w:r w:rsidRPr="004A3194">
        <w:rPr>
          <w:rFonts w:ascii="Verdana" w:hAnsi="Verdana" w:cs="Arial"/>
          <w:b/>
          <w:sz w:val="20"/>
          <w:szCs w:val="20"/>
        </w:rPr>
        <w:t xml:space="preserve">60 </w:t>
      </w:r>
      <w:r w:rsidRPr="004A3194">
        <w:rPr>
          <w:rFonts w:ascii="Verdana" w:hAnsi="Verdana" w:cs="Arial"/>
          <w:b/>
          <w:bCs/>
          <w:iCs/>
          <w:sz w:val="20"/>
          <w:szCs w:val="20"/>
        </w:rPr>
        <w:t>(SESSENTA) DIAS</w:t>
      </w:r>
      <w:r w:rsidRPr="004A3194">
        <w:rPr>
          <w:rFonts w:ascii="Verdana" w:hAnsi="Verdana" w:cs="Arial"/>
          <w:b/>
          <w:sz w:val="20"/>
          <w:szCs w:val="20"/>
        </w:rPr>
        <w:t>,</w:t>
      </w:r>
      <w:r w:rsidRPr="004A3194">
        <w:rPr>
          <w:rFonts w:ascii="Verdana" w:hAnsi="Verdana" w:cs="Arial"/>
          <w:sz w:val="20"/>
          <w:szCs w:val="20"/>
        </w:rPr>
        <w:t xml:space="preserve"> a contar da data de sua apresentação. </w:t>
      </w:r>
    </w:p>
    <w:p w:rsidR="00F313B7" w:rsidRPr="004A3194" w:rsidRDefault="00F313B7" w:rsidP="00F313B7">
      <w:pPr>
        <w:tabs>
          <w:tab w:val="left" w:pos="426"/>
        </w:tabs>
        <w:spacing w:after="240" w:line="276" w:lineRule="auto"/>
        <w:ind w:right="-1"/>
        <w:jc w:val="both"/>
        <w:rPr>
          <w:rFonts w:ascii="Verdana" w:hAnsi="Verdana" w:cs="Arial"/>
          <w:sz w:val="20"/>
          <w:szCs w:val="20"/>
        </w:rPr>
      </w:pPr>
      <w:r w:rsidRPr="004A3194">
        <w:rPr>
          <w:rFonts w:ascii="Verdana" w:hAnsi="Verdana" w:cs="Arial"/>
          <w:b/>
          <w:sz w:val="20"/>
          <w:szCs w:val="20"/>
        </w:rPr>
        <w:t>8.7 –</w:t>
      </w:r>
      <w:r w:rsidRPr="004A3194">
        <w:rPr>
          <w:rFonts w:ascii="Verdana" w:hAnsi="Verdana" w:cs="Arial"/>
          <w:sz w:val="20"/>
          <w:szCs w:val="20"/>
        </w:rPr>
        <w:t xml:space="preserve"> Os licitantes devem respeitar os preços máximos estabelecidos nas normas de regência de contratações públicas, quando participarem de licitações públicas;</w:t>
      </w:r>
    </w:p>
    <w:p w:rsidR="00F313B7" w:rsidRPr="004A3194" w:rsidRDefault="00F313B7" w:rsidP="00F313B7">
      <w:pPr>
        <w:pBdr>
          <w:top w:val="single" w:sz="4" w:space="1" w:color="auto"/>
        </w:pBdr>
        <w:autoSpaceDE w:val="0"/>
        <w:autoSpaceDN w:val="0"/>
        <w:adjustRightInd w:val="0"/>
        <w:spacing w:after="240"/>
        <w:ind w:right="-1"/>
        <w:jc w:val="both"/>
        <w:rPr>
          <w:rFonts w:ascii="Verdana" w:hAnsi="Verdana"/>
          <w:b/>
          <w:spacing w:val="-1"/>
          <w:sz w:val="20"/>
          <w:szCs w:val="20"/>
        </w:rPr>
      </w:pPr>
      <w:r w:rsidRPr="004A3194">
        <w:rPr>
          <w:rFonts w:ascii="Verdana" w:hAnsi="Verdana"/>
          <w:b/>
          <w:sz w:val="20"/>
          <w:szCs w:val="20"/>
        </w:rPr>
        <w:t xml:space="preserve">9. </w:t>
      </w:r>
      <w:r w:rsidRPr="004A3194">
        <w:rPr>
          <w:rFonts w:ascii="Verdana" w:hAnsi="Verdana"/>
          <w:b/>
          <w:spacing w:val="-1"/>
          <w:sz w:val="20"/>
          <w:szCs w:val="20"/>
        </w:rPr>
        <w:t>DO ENVIO DOS DOCUMENTOS DE HABILITAÇÃO</w:t>
      </w:r>
    </w:p>
    <w:p w:rsidR="00F313B7" w:rsidRPr="004A3194" w:rsidRDefault="00F313B7" w:rsidP="00F313B7">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0"/>
          <w:szCs w:val="20"/>
        </w:rPr>
      </w:pPr>
      <w:r w:rsidRPr="004A3194">
        <w:rPr>
          <w:rFonts w:ascii="Verdana" w:hAnsi="Verdana"/>
          <w:sz w:val="20"/>
          <w:szCs w:val="20"/>
        </w:rPr>
        <w:t>9.1. – DA HABILITAÇÃOJURÍDICA:</w:t>
      </w:r>
    </w:p>
    <w:p w:rsidR="00F313B7" w:rsidRPr="004A3194" w:rsidRDefault="00F313B7" w:rsidP="00F313B7">
      <w:pPr>
        <w:pStyle w:val="Ttulo1"/>
        <w:keepNext w:val="0"/>
        <w:widowControl w:val="0"/>
        <w:tabs>
          <w:tab w:val="left" w:pos="960"/>
        </w:tabs>
        <w:autoSpaceDE w:val="0"/>
        <w:autoSpaceDN w:val="0"/>
        <w:spacing w:before="0" w:after="240" w:line="276" w:lineRule="auto"/>
        <w:ind w:right="-1"/>
        <w:jc w:val="both"/>
        <w:rPr>
          <w:rFonts w:ascii="Verdana" w:hAnsi="Verdana"/>
          <w:sz w:val="20"/>
          <w:szCs w:val="20"/>
        </w:rPr>
      </w:pPr>
      <w:r w:rsidRPr="004A3194">
        <w:rPr>
          <w:rFonts w:ascii="Verdana" w:hAnsi="Verdana"/>
          <w:sz w:val="20"/>
          <w:szCs w:val="20"/>
        </w:rPr>
        <w:t>9.1.1 – REGISTRO COMERCIAL, no caso de empresário individual, no registro público de empresa mercantil da Junta Comercial; devendo, no caso da licitante ser a sucursal, filial ou agência, apresentar o registro da Junta onde opera com averbação no registro da Junta onde tem sede a matriz.</w:t>
      </w:r>
    </w:p>
    <w:p w:rsidR="00F313B7" w:rsidRPr="004A3194" w:rsidRDefault="00F313B7" w:rsidP="00F313B7">
      <w:pPr>
        <w:pStyle w:val="Corpodetexto"/>
        <w:spacing w:after="240" w:line="276" w:lineRule="auto"/>
        <w:ind w:right="-1"/>
        <w:rPr>
          <w:rFonts w:ascii="Verdana" w:hAnsi="Verdana"/>
          <w:sz w:val="20"/>
          <w:szCs w:val="20"/>
        </w:rPr>
      </w:pPr>
      <w:r w:rsidRPr="004A3194">
        <w:rPr>
          <w:rFonts w:ascii="Verdana" w:hAnsi="Verdana"/>
          <w:b/>
          <w:sz w:val="20"/>
          <w:szCs w:val="20"/>
        </w:rPr>
        <w:t xml:space="preserve">9.1.2 – </w:t>
      </w:r>
      <w:r w:rsidRPr="004A3194">
        <w:rPr>
          <w:rFonts w:ascii="Verdana" w:hAnsi="Verdana"/>
          <w:sz w:val="20"/>
          <w:szCs w:val="20"/>
        </w:rPr>
        <w:t xml:space="preserve">Em se tratando de microempreendedor individual – MEI: Certificado da Condição de Microempreendedor Individual – CCMEI, cuja aceitação ficará condicionada à verificação da autenticidade no sítio </w:t>
      </w:r>
      <w:hyperlink r:id="rId15" w:history="1">
        <w:r w:rsidRPr="004A3194">
          <w:rPr>
            <w:rStyle w:val="Hyperlink"/>
            <w:rFonts w:ascii="Verdana" w:hAnsi="Verdana"/>
            <w:sz w:val="20"/>
            <w:szCs w:val="20"/>
            <w:u w:color="0000FF"/>
          </w:rPr>
          <w:t>www.portaldoempreendedor.gov.br</w:t>
        </w:r>
      </w:hyperlink>
      <w:r w:rsidRPr="004A3194">
        <w:rPr>
          <w:rFonts w:ascii="Verdana" w:hAnsi="Verdana"/>
          <w:sz w:val="20"/>
          <w:szCs w:val="20"/>
        </w:rPr>
        <w:t>;</w:t>
      </w:r>
    </w:p>
    <w:p w:rsidR="00F313B7" w:rsidRPr="004A3194" w:rsidRDefault="00F313B7" w:rsidP="00F313B7">
      <w:pPr>
        <w:pStyle w:val="Corpodetexto"/>
        <w:spacing w:after="240" w:line="276" w:lineRule="auto"/>
        <w:ind w:right="-1"/>
        <w:rPr>
          <w:rFonts w:ascii="Verdana" w:hAnsi="Verdana"/>
          <w:sz w:val="20"/>
          <w:szCs w:val="20"/>
        </w:rPr>
      </w:pPr>
      <w:r w:rsidRPr="004A3194">
        <w:rPr>
          <w:rFonts w:ascii="Verdana" w:hAnsi="Verdana"/>
          <w:b/>
          <w:sz w:val="20"/>
          <w:szCs w:val="20"/>
        </w:rPr>
        <w:t xml:space="preserve">9.1.3 – </w:t>
      </w:r>
      <w:r w:rsidRPr="004A3194">
        <w:rPr>
          <w:rFonts w:ascii="Verdana" w:hAnsi="Verdana"/>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F313B7" w:rsidRPr="004A3194" w:rsidRDefault="00F313B7" w:rsidP="00F313B7">
      <w:pPr>
        <w:widowControl w:val="0"/>
        <w:tabs>
          <w:tab w:val="left" w:pos="1176"/>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 xml:space="preserve">9.1.4 – ATO CONSTITUTIVO, ESTATUTO OU CONTRATO SOCIAL CONSOLIDADO </w:t>
      </w:r>
      <w:r w:rsidRPr="004A3194">
        <w:rPr>
          <w:rFonts w:ascii="Verdana" w:hAnsi="Verdana"/>
          <w:sz w:val="20"/>
          <w:szCs w:val="20"/>
        </w:rPr>
        <w:t>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w:t>
      </w:r>
    </w:p>
    <w:p w:rsidR="00F313B7" w:rsidRPr="004A3194" w:rsidRDefault="00F313B7" w:rsidP="00F313B7">
      <w:pPr>
        <w:widowControl w:val="0"/>
        <w:tabs>
          <w:tab w:val="left" w:pos="1198"/>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9.1.5</w:t>
      </w:r>
      <w:r w:rsidRPr="004A3194">
        <w:rPr>
          <w:rFonts w:ascii="Verdana" w:hAnsi="Verdana"/>
          <w:sz w:val="20"/>
          <w:szCs w:val="20"/>
        </w:rPr>
        <w:t xml:space="preserve">. </w:t>
      </w:r>
      <w:r w:rsidRPr="004A3194">
        <w:rPr>
          <w:rFonts w:ascii="Verdana" w:hAnsi="Verdana"/>
          <w:b/>
          <w:sz w:val="20"/>
          <w:szCs w:val="20"/>
        </w:rPr>
        <w:t xml:space="preserve"> INSCRIÇÃO DO ATO CONSTITUTIVO, </w:t>
      </w:r>
      <w:r w:rsidRPr="004A3194">
        <w:rPr>
          <w:rFonts w:ascii="Verdana" w:hAnsi="Verdana"/>
          <w:sz w:val="20"/>
          <w:szCs w:val="20"/>
        </w:rPr>
        <w:t>no caso de sociedades simples – exceto cooperativas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F313B7" w:rsidRPr="004A3194" w:rsidRDefault="00F313B7" w:rsidP="00F313B7">
      <w:pPr>
        <w:widowControl w:val="0"/>
        <w:tabs>
          <w:tab w:val="left" w:pos="1198"/>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 xml:space="preserve">9.1.6 – DECRETO DE AUTORIZAÇÃO, </w:t>
      </w:r>
      <w:r w:rsidRPr="004A3194">
        <w:rPr>
          <w:rFonts w:ascii="Verdana" w:hAnsi="Verdana"/>
          <w:sz w:val="20"/>
          <w:szCs w:val="20"/>
        </w:rPr>
        <w:t xml:space="preserve">em se tratando de empresa ou sociedade estrangeira em funcionamento no País, e </w:t>
      </w:r>
      <w:r w:rsidRPr="004A3194">
        <w:rPr>
          <w:rFonts w:ascii="Verdana" w:hAnsi="Verdana"/>
          <w:spacing w:val="-5"/>
          <w:sz w:val="20"/>
          <w:szCs w:val="20"/>
        </w:rPr>
        <w:t xml:space="preserve">ATO </w:t>
      </w:r>
      <w:r w:rsidRPr="004A3194">
        <w:rPr>
          <w:rFonts w:ascii="Verdana" w:hAnsi="Verdana"/>
          <w:sz w:val="20"/>
          <w:szCs w:val="20"/>
        </w:rPr>
        <w:t xml:space="preserve">DE REGISTRO DE AUTORIZAÇÃO PARA FUNCIONAMENTO expedido pelo órgão competente, quando a atividade assim o </w:t>
      </w:r>
      <w:r w:rsidRPr="004A3194">
        <w:rPr>
          <w:rFonts w:ascii="Verdana" w:hAnsi="Verdana"/>
          <w:spacing w:val="-4"/>
          <w:sz w:val="20"/>
          <w:szCs w:val="20"/>
        </w:rPr>
        <w:t>exigir.</w:t>
      </w:r>
    </w:p>
    <w:p w:rsidR="00F313B7" w:rsidRPr="004A3194" w:rsidRDefault="00F313B7" w:rsidP="00F313B7">
      <w:pPr>
        <w:widowControl w:val="0"/>
        <w:tabs>
          <w:tab w:val="left" w:pos="1215"/>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 xml:space="preserve">9.1.7 – REGISTRO NA ORGANIZAÇÃO DAS COOPERATIVAS BRASILEIRAS, </w:t>
      </w:r>
      <w:r w:rsidRPr="004A3194">
        <w:rPr>
          <w:rFonts w:ascii="Verdana" w:hAnsi="Verdana"/>
          <w:sz w:val="20"/>
          <w:szCs w:val="20"/>
        </w:rPr>
        <w:t>no caso de cooperativa, acompanhado dos seguintes documentos:</w:t>
      </w:r>
    </w:p>
    <w:p w:rsidR="00F313B7" w:rsidRPr="004A3194" w:rsidRDefault="00F313B7" w:rsidP="00F313B7">
      <w:pPr>
        <w:widowControl w:val="0"/>
        <w:autoSpaceDE w:val="0"/>
        <w:autoSpaceDN w:val="0"/>
        <w:spacing w:after="240" w:line="276" w:lineRule="auto"/>
        <w:ind w:right="-1"/>
        <w:rPr>
          <w:rFonts w:ascii="Verdana" w:hAnsi="Verdana"/>
          <w:sz w:val="20"/>
          <w:szCs w:val="20"/>
        </w:rPr>
      </w:pPr>
      <w:r w:rsidRPr="004A3194">
        <w:rPr>
          <w:rFonts w:ascii="Verdana" w:hAnsi="Verdana"/>
          <w:b/>
          <w:sz w:val="20"/>
          <w:szCs w:val="20"/>
        </w:rPr>
        <w:lastRenderedPageBreak/>
        <w:t>a.</w:t>
      </w:r>
      <w:r w:rsidRPr="004A3194">
        <w:rPr>
          <w:rFonts w:ascii="Verdana" w:hAnsi="Verdana"/>
          <w:sz w:val="20"/>
          <w:szCs w:val="20"/>
        </w:rPr>
        <w:t xml:space="preserve"> Ato constitutivo ou estatuto social, nos termos dos arts. 15 a 21 da lei 5.764/71;</w:t>
      </w:r>
    </w:p>
    <w:p w:rsidR="00F313B7" w:rsidRPr="004A3194" w:rsidRDefault="00F313B7" w:rsidP="00F313B7">
      <w:pPr>
        <w:widowControl w:val="0"/>
        <w:tabs>
          <w:tab w:val="left" w:pos="1150"/>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b.</w:t>
      </w:r>
      <w:r w:rsidRPr="004A3194">
        <w:rPr>
          <w:rFonts w:ascii="Verdana" w:hAnsi="Verdana"/>
          <w:sz w:val="20"/>
          <w:szCs w:val="20"/>
        </w:rPr>
        <w:t xml:space="preserve"> Comprovação da composição dos órgãos de administração da cooperativa (diretoria e conselheiros), consoante art. 47 da lei 5.764/71;</w:t>
      </w:r>
    </w:p>
    <w:p w:rsidR="00F313B7" w:rsidRPr="004A3194" w:rsidRDefault="00F313B7" w:rsidP="00F313B7">
      <w:pPr>
        <w:widowControl w:val="0"/>
        <w:tabs>
          <w:tab w:val="left" w:pos="1078"/>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c.</w:t>
      </w:r>
      <w:r w:rsidRPr="004A3194">
        <w:rPr>
          <w:rFonts w:ascii="Verdana" w:hAnsi="Verdana"/>
          <w:sz w:val="20"/>
          <w:szCs w:val="20"/>
        </w:rPr>
        <w:t xml:space="preserve"> Ata de fundação da cooperativa;</w:t>
      </w:r>
    </w:p>
    <w:p w:rsidR="00F313B7" w:rsidRPr="004A3194" w:rsidRDefault="00F313B7" w:rsidP="00F313B7">
      <w:pPr>
        <w:widowControl w:val="0"/>
        <w:tabs>
          <w:tab w:val="left" w:pos="1099"/>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d.</w:t>
      </w:r>
      <w:r w:rsidRPr="004A3194">
        <w:rPr>
          <w:rFonts w:ascii="Verdana" w:hAnsi="Verdana"/>
          <w:sz w:val="20"/>
          <w:szCs w:val="20"/>
        </w:rPr>
        <w:t xml:space="preserve"> Ata de assembleia que aprovou o estatuto social;</w:t>
      </w:r>
    </w:p>
    <w:p w:rsidR="00F313B7" w:rsidRPr="004A3194" w:rsidRDefault="00F313B7" w:rsidP="00F313B7">
      <w:pPr>
        <w:widowControl w:val="0"/>
        <w:tabs>
          <w:tab w:val="left" w:pos="1092"/>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e.</w:t>
      </w:r>
      <w:r w:rsidRPr="004A3194">
        <w:rPr>
          <w:rFonts w:ascii="Verdana" w:hAnsi="Verdana"/>
          <w:sz w:val="20"/>
          <w:szCs w:val="20"/>
        </w:rPr>
        <w:t xml:space="preserve"> Regimento Interno com a Ata da assembleia que o aprovou;</w:t>
      </w:r>
    </w:p>
    <w:p w:rsidR="00F313B7" w:rsidRPr="004A3194" w:rsidRDefault="00F313B7" w:rsidP="00F313B7">
      <w:pPr>
        <w:widowControl w:val="0"/>
        <w:tabs>
          <w:tab w:val="left" w:pos="1090"/>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f.</w:t>
      </w:r>
      <w:r w:rsidRPr="004A3194">
        <w:rPr>
          <w:rFonts w:ascii="Verdana" w:hAnsi="Verdana"/>
          <w:sz w:val="20"/>
          <w:szCs w:val="20"/>
        </w:rPr>
        <w:t xml:space="preserve"> Regimento dos fundos constituídos pelos cooperados com a Ata da assembleia que os aprovou;</w:t>
      </w:r>
    </w:p>
    <w:p w:rsidR="00F313B7" w:rsidRPr="004A3194" w:rsidRDefault="00F313B7" w:rsidP="00F313B7">
      <w:pPr>
        <w:widowControl w:val="0"/>
        <w:tabs>
          <w:tab w:val="left" w:pos="1102"/>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g.</w:t>
      </w:r>
      <w:r w:rsidRPr="004A3194">
        <w:rPr>
          <w:rFonts w:ascii="Verdana" w:hAnsi="Verdana"/>
          <w:sz w:val="20"/>
          <w:szCs w:val="20"/>
        </w:rPr>
        <w:t xml:space="preserve"> Editais das 03 (três) últimas assembleias gerais extraordinárias.</w:t>
      </w:r>
    </w:p>
    <w:p w:rsidR="00F313B7" w:rsidRPr="004A3194" w:rsidRDefault="00F313B7" w:rsidP="00F313B7">
      <w:pPr>
        <w:pStyle w:val="Ttulo1"/>
        <w:keepNext w:val="0"/>
        <w:widowControl w:val="0"/>
        <w:tabs>
          <w:tab w:val="left" w:pos="960"/>
        </w:tabs>
        <w:autoSpaceDE w:val="0"/>
        <w:autoSpaceDN w:val="0"/>
        <w:spacing w:before="0" w:after="240" w:line="276" w:lineRule="auto"/>
        <w:ind w:right="-1"/>
        <w:jc w:val="both"/>
        <w:rPr>
          <w:rFonts w:ascii="Verdana" w:hAnsi="Verdana"/>
          <w:b w:val="0"/>
          <w:bCs w:val="0"/>
          <w:sz w:val="20"/>
          <w:szCs w:val="20"/>
        </w:rPr>
      </w:pPr>
      <w:r w:rsidRPr="004A3194">
        <w:rPr>
          <w:rFonts w:ascii="Verdana" w:hAnsi="Verdana"/>
          <w:sz w:val="20"/>
          <w:szCs w:val="20"/>
        </w:rPr>
        <w:t>9.2 – DA QUALIFICAÇÃO ECONÔMICO-FINANCEIRA</w:t>
      </w:r>
    </w:p>
    <w:p w:rsidR="00F313B7" w:rsidRPr="004A3194" w:rsidRDefault="00F313B7" w:rsidP="00F313B7">
      <w:pPr>
        <w:widowControl w:val="0"/>
        <w:tabs>
          <w:tab w:val="left" w:pos="1176"/>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 xml:space="preserve">9.2.1 – Certidão negativa de falência ou recuperação judicial e/ou concordata </w:t>
      </w:r>
      <w:r w:rsidRPr="004A3194">
        <w:rPr>
          <w:rFonts w:ascii="Verdana" w:hAnsi="Verdana"/>
          <w:sz w:val="20"/>
          <w:szCs w:val="20"/>
        </w:rPr>
        <w:t>expedida dentro de um prazo máximo de 60 (sessenta) dias anteriores à sessão de entrega e abertura dos envelopes de habilitação, pelo distribuidor da sede da pessoa jurídica, ou dentro do prazo de validade constante no documento.</w:t>
      </w:r>
    </w:p>
    <w:p w:rsidR="00F313B7" w:rsidRPr="004A3194" w:rsidRDefault="00F313B7" w:rsidP="00F313B7">
      <w:pPr>
        <w:autoSpaceDE w:val="0"/>
        <w:spacing w:after="240" w:line="276" w:lineRule="auto"/>
        <w:ind w:right="-1"/>
        <w:jc w:val="both"/>
        <w:rPr>
          <w:rFonts w:ascii="Verdana" w:hAnsi="Verdana"/>
          <w:sz w:val="20"/>
          <w:szCs w:val="20"/>
          <w:shd w:val="clear" w:color="auto" w:fill="FFFFFF"/>
        </w:rPr>
      </w:pPr>
      <w:r w:rsidRPr="004A3194">
        <w:rPr>
          <w:rFonts w:ascii="Verdana" w:hAnsi="Verdana"/>
          <w:b/>
          <w:sz w:val="20"/>
          <w:szCs w:val="20"/>
          <w:shd w:val="clear" w:color="auto" w:fill="FFFFFF"/>
        </w:rPr>
        <w:t>9.2.1.1.</w:t>
      </w:r>
      <w:r w:rsidRPr="004A3194">
        <w:rPr>
          <w:rFonts w:ascii="Verdana" w:hAnsi="Verdana"/>
          <w:sz w:val="20"/>
          <w:szCs w:val="20"/>
          <w:shd w:val="clear" w:color="auto" w:fill="FFFFFF"/>
        </w:rPr>
        <w:t xml:space="preserve"> – </w:t>
      </w:r>
      <w:r w:rsidRPr="004A3194">
        <w:rPr>
          <w:rFonts w:ascii="Verdana" w:hAnsi="Verdana"/>
          <w:b/>
          <w:sz w:val="20"/>
          <w:szCs w:val="20"/>
          <w:shd w:val="clear" w:color="auto" w:fill="FFFFFF"/>
        </w:rPr>
        <w:t xml:space="preserve">Certidão Negativa de Processo Judicial Eletrônico (PJE) </w:t>
      </w:r>
      <w:r w:rsidRPr="004A3194">
        <w:rPr>
          <w:rFonts w:ascii="Verdana" w:hAnsi="Verdana"/>
          <w:sz w:val="20"/>
          <w:szCs w:val="20"/>
          <w:shd w:val="clear" w:color="auto" w:fill="FFFFFF"/>
        </w:rPr>
        <w:t xml:space="preserve">da sede da Pessoa Jurídica </w:t>
      </w:r>
      <w:r w:rsidRPr="004A3194">
        <w:rPr>
          <w:rFonts w:ascii="Verdana" w:hAnsi="Verdana"/>
          <w:b/>
          <w:sz w:val="20"/>
          <w:szCs w:val="20"/>
          <w:shd w:val="clear" w:color="auto" w:fill="FFFFFF"/>
        </w:rPr>
        <w:t>para fins de participação em licitação</w:t>
      </w:r>
      <w:r w:rsidRPr="004A3194">
        <w:rPr>
          <w:rFonts w:ascii="Verdana" w:hAnsi="Verdana"/>
          <w:sz w:val="20"/>
          <w:szCs w:val="20"/>
          <w:shd w:val="clear" w:color="auto" w:fill="FFFFFF"/>
        </w:rPr>
        <w:t>, dentro do prazo de validade constante no documento.</w:t>
      </w:r>
    </w:p>
    <w:p w:rsidR="00F313B7" w:rsidRPr="004A3194" w:rsidRDefault="00F313B7" w:rsidP="00F313B7">
      <w:pPr>
        <w:widowControl w:val="0"/>
        <w:tabs>
          <w:tab w:val="left" w:pos="1399"/>
        </w:tabs>
        <w:autoSpaceDE w:val="0"/>
        <w:autoSpaceDN w:val="0"/>
        <w:spacing w:after="240" w:line="276" w:lineRule="auto"/>
        <w:ind w:right="-1"/>
        <w:jc w:val="both"/>
        <w:rPr>
          <w:rFonts w:ascii="Verdana" w:hAnsi="Verdana"/>
          <w:b/>
          <w:i/>
          <w:sz w:val="20"/>
          <w:szCs w:val="20"/>
        </w:rPr>
      </w:pPr>
      <w:r w:rsidRPr="004A3194">
        <w:rPr>
          <w:rFonts w:ascii="Verdana" w:hAnsi="Verdana"/>
          <w:b/>
          <w:i/>
          <w:sz w:val="20"/>
          <w:szCs w:val="20"/>
          <w:u w:val="single"/>
        </w:rPr>
        <w:t>9.2.1.1.1. – 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r w:rsidRPr="004A3194">
        <w:rPr>
          <w:rFonts w:ascii="Verdana" w:hAnsi="Verdana"/>
          <w:b/>
          <w:i/>
          <w:sz w:val="20"/>
          <w:szCs w:val="20"/>
        </w:rPr>
        <w:t>.</w:t>
      </w:r>
    </w:p>
    <w:p w:rsidR="00F313B7" w:rsidRPr="004A3194" w:rsidRDefault="00F313B7" w:rsidP="00F313B7">
      <w:pPr>
        <w:pStyle w:val="Ttulo1"/>
        <w:keepNext w:val="0"/>
        <w:widowControl w:val="0"/>
        <w:tabs>
          <w:tab w:val="left" w:pos="960"/>
        </w:tabs>
        <w:autoSpaceDE w:val="0"/>
        <w:autoSpaceDN w:val="0"/>
        <w:spacing w:before="0" w:after="240" w:line="276" w:lineRule="auto"/>
        <w:ind w:right="-1"/>
        <w:rPr>
          <w:rFonts w:ascii="Verdana" w:hAnsi="Verdana"/>
          <w:b w:val="0"/>
          <w:bCs w:val="0"/>
          <w:sz w:val="20"/>
          <w:szCs w:val="20"/>
        </w:rPr>
      </w:pPr>
      <w:r w:rsidRPr="004A3194">
        <w:rPr>
          <w:rFonts w:ascii="Verdana" w:hAnsi="Verdana"/>
          <w:sz w:val="20"/>
          <w:szCs w:val="20"/>
        </w:rPr>
        <w:t xml:space="preserve">9.3 – DA REGULARIDADE FISCAL E TRABALHISTA </w:t>
      </w:r>
    </w:p>
    <w:p w:rsidR="00F313B7" w:rsidRPr="004A3194" w:rsidRDefault="00F313B7" w:rsidP="00F313B7">
      <w:pPr>
        <w:widowControl w:val="0"/>
        <w:tabs>
          <w:tab w:val="left" w:pos="1212"/>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 xml:space="preserve">9.3.1 – PROVA DE REGULARIDADE PARA COM AS FAZENDAS FEDERAL, ESTADUAL e MUNICIPAL </w:t>
      </w:r>
      <w:r w:rsidRPr="004A3194">
        <w:rPr>
          <w:rFonts w:ascii="Verdana" w:hAnsi="Verdana"/>
          <w:sz w:val="20"/>
          <w:szCs w:val="20"/>
        </w:rPr>
        <w:t>da sede ou filial da licitante, expedidos pelos órgãos abaixo relacionados e dentro dos seus períodos de validade, devendo os mesmos apresentar igualdade de CNPJ.</w:t>
      </w:r>
    </w:p>
    <w:p w:rsidR="00F313B7" w:rsidRPr="004A3194" w:rsidRDefault="00F313B7" w:rsidP="00F313B7">
      <w:pPr>
        <w:widowControl w:val="0"/>
        <w:tabs>
          <w:tab w:val="left" w:pos="1457"/>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9.3.1.1. –</w:t>
      </w:r>
      <w:r w:rsidRPr="004A3194">
        <w:rPr>
          <w:rFonts w:ascii="Verdana" w:hAnsi="Verdana"/>
          <w:sz w:val="20"/>
          <w:szCs w:val="20"/>
        </w:rPr>
        <w:t xml:space="preserve"> Prova de inscrição no Cadastro Nacional de Pessoas Jurídicas do Ministério da Fazenda </w:t>
      </w:r>
      <w:r w:rsidRPr="004A3194">
        <w:rPr>
          <w:rFonts w:ascii="Verdana" w:hAnsi="Verdana"/>
          <w:b/>
          <w:sz w:val="20"/>
          <w:szCs w:val="20"/>
        </w:rPr>
        <w:t xml:space="preserve">(C.N.P.J.) </w:t>
      </w:r>
      <w:r w:rsidRPr="004A3194">
        <w:rPr>
          <w:rFonts w:ascii="Verdana" w:hAnsi="Verdana"/>
          <w:sz w:val="20"/>
          <w:szCs w:val="20"/>
        </w:rPr>
        <w:t>com situação ativa.</w:t>
      </w:r>
    </w:p>
    <w:p w:rsidR="00F313B7" w:rsidRPr="004A3194" w:rsidRDefault="00F313B7" w:rsidP="00F313B7">
      <w:pPr>
        <w:widowControl w:val="0"/>
        <w:tabs>
          <w:tab w:val="left" w:pos="1450"/>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9.3.1.2. –</w:t>
      </w:r>
      <w:r w:rsidRPr="004A3194">
        <w:rPr>
          <w:rFonts w:ascii="Verdana" w:hAnsi="Verdana"/>
          <w:sz w:val="20"/>
          <w:szCs w:val="20"/>
        </w:rPr>
        <w:t xml:space="preserve"> Prova de regularidade para com a </w:t>
      </w:r>
      <w:r w:rsidRPr="004A3194">
        <w:rPr>
          <w:rFonts w:ascii="Verdana" w:hAnsi="Verdana"/>
          <w:b/>
          <w:sz w:val="20"/>
          <w:szCs w:val="20"/>
        </w:rPr>
        <w:t xml:space="preserve">FAZENDA FEDERAL </w:t>
      </w:r>
      <w:r w:rsidRPr="004A3194">
        <w:rPr>
          <w:rFonts w:ascii="Verdana" w:hAnsi="Verdana"/>
          <w:sz w:val="20"/>
          <w:szCs w:val="20"/>
        </w:rPr>
        <w:t xml:space="preserve">através de </w:t>
      </w:r>
      <w:r w:rsidRPr="004A3194">
        <w:rPr>
          <w:rFonts w:ascii="Verdana" w:hAnsi="Verdana"/>
          <w:b/>
          <w:sz w:val="20"/>
          <w:szCs w:val="20"/>
        </w:rPr>
        <w:t xml:space="preserve">CERTIDÃO NEGATIVA DE DÉBITOS RELATIVOS AOS TRIBUTOS FEDERAIS E À DÍVIDA ATIVA DA UNIÃO </w:t>
      </w:r>
      <w:r w:rsidRPr="004A3194">
        <w:rPr>
          <w:rFonts w:ascii="Verdana" w:hAnsi="Verdana"/>
          <w:sz w:val="20"/>
          <w:szCs w:val="20"/>
        </w:rPr>
        <w:t>expedida pela Secretaria da Receita Federal, abrangendo inclusive as contribuições sociais previstas nas alíneas “a” a “d” do parágrafo único do artigo 11 da Lei Federal no. 8.212/1991.</w:t>
      </w:r>
    </w:p>
    <w:p w:rsidR="00F313B7" w:rsidRPr="004A3194" w:rsidRDefault="00F313B7" w:rsidP="00F313B7">
      <w:pPr>
        <w:widowControl w:val="0"/>
        <w:tabs>
          <w:tab w:val="left" w:pos="1450"/>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 xml:space="preserve">9.3.1.3 – </w:t>
      </w:r>
      <w:r w:rsidRPr="004A3194">
        <w:rPr>
          <w:rFonts w:ascii="Verdana" w:hAnsi="Verdana"/>
          <w:sz w:val="20"/>
          <w:szCs w:val="20"/>
        </w:rPr>
        <w:t xml:space="preserve">Prova de regularidade para com a </w:t>
      </w:r>
      <w:r w:rsidRPr="004A3194">
        <w:rPr>
          <w:rFonts w:ascii="Verdana" w:hAnsi="Verdana"/>
          <w:b/>
          <w:sz w:val="20"/>
          <w:szCs w:val="20"/>
        </w:rPr>
        <w:t xml:space="preserve">FAZENDA ESTADUAL </w:t>
      </w:r>
      <w:r w:rsidRPr="004A3194">
        <w:rPr>
          <w:rFonts w:ascii="Verdana" w:hAnsi="Verdana"/>
          <w:sz w:val="20"/>
          <w:szCs w:val="20"/>
        </w:rPr>
        <w:t xml:space="preserve">do domicílio ou sede da empresa licitante, através da </w:t>
      </w:r>
      <w:r w:rsidRPr="004A3194">
        <w:rPr>
          <w:rFonts w:ascii="Verdana" w:hAnsi="Verdana"/>
          <w:b/>
          <w:sz w:val="20"/>
          <w:szCs w:val="20"/>
        </w:rPr>
        <w:t xml:space="preserve">CERTIDÃO DE REGULARIDADE FISCAL </w:t>
      </w:r>
      <w:r w:rsidRPr="004A3194">
        <w:rPr>
          <w:rFonts w:ascii="Verdana" w:hAnsi="Verdana"/>
          <w:sz w:val="20"/>
          <w:szCs w:val="20"/>
        </w:rPr>
        <w:t>expedido pela Secretaria da Fazenda Estadual.</w:t>
      </w:r>
    </w:p>
    <w:p w:rsidR="00F313B7" w:rsidRPr="004A3194" w:rsidRDefault="00F313B7" w:rsidP="00F313B7">
      <w:pPr>
        <w:widowControl w:val="0"/>
        <w:tabs>
          <w:tab w:val="left" w:pos="1450"/>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lastRenderedPageBreak/>
        <w:t>9.3.1.4. –</w:t>
      </w:r>
      <w:r w:rsidRPr="004A3194">
        <w:rPr>
          <w:rFonts w:ascii="Verdana" w:hAnsi="Verdana"/>
          <w:sz w:val="20"/>
          <w:szCs w:val="20"/>
        </w:rPr>
        <w:t xml:space="preserve"> Prova de regularidade para com a </w:t>
      </w:r>
      <w:r w:rsidRPr="004A3194">
        <w:rPr>
          <w:rFonts w:ascii="Verdana" w:hAnsi="Verdana"/>
          <w:b/>
          <w:sz w:val="20"/>
          <w:szCs w:val="20"/>
        </w:rPr>
        <w:t xml:space="preserve">FAZENDA MUNICIPAL </w:t>
      </w:r>
      <w:r w:rsidRPr="004A3194">
        <w:rPr>
          <w:rFonts w:ascii="Verdana" w:hAnsi="Verdana"/>
          <w:sz w:val="20"/>
          <w:szCs w:val="20"/>
        </w:rPr>
        <w:t xml:space="preserve">do domicílio ou sede da empresa licitante, através de </w:t>
      </w:r>
      <w:r w:rsidRPr="004A3194">
        <w:rPr>
          <w:rFonts w:ascii="Verdana" w:hAnsi="Verdana"/>
          <w:b/>
          <w:sz w:val="20"/>
          <w:szCs w:val="20"/>
        </w:rPr>
        <w:t xml:space="preserve">CERTIDÃO NEGATIVA DE DÉBITOS FISCAIS </w:t>
      </w:r>
      <w:r w:rsidRPr="004A3194">
        <w:rPr>
          <w:rFonts w:ascii="Verdana" w:hAnsi="Verdana"/>
          <w:sz w:val="20"/>
          <w:szCs w:val="20"/>
        </w:rPr>
        <w:t>expedida pela Secretaria da Fazenda Municipal sede da licitante.</w:t>
      </w:r>
    </w:p>
    <w:p w:rsidR="00F313B7" w:rsidRPr="004A3194" w:rsidRDefault="00F313B7" w:rsidP="00F313B7">
      <w:pPr>
        <w:widowControl w:val="0"/>
        <w:tabs>
          <w:tab w:val="left" w:pos="1438"/>
        </w:tabs>
        <w:autoSpaceDE w:val="0"/>
        <w:autoSpaceDN w:val="0"/>
        <w:spacing w:before="1" w:after="240" w:line="276" w:lineRule="auto"/>
        <w:ind w:right="-1"/>
        <w:jc w:val="both"/>
        <w:rPr>
          <w:rFonts w:ascii="Verdana" w:hAnsi="Verdana"/>
          <w:sz w:val="20"/>
          <w:szCs w:val="20"/>
        </w:rPr>
      </w:pPr>
      <w:r w:rsidRPr="004A3194">
        <w:rPr>
          <w:rFonts w:ascii="Verdana" w:hAnsi="Verdana"/>
          <w:b/>
          <w:sz w:val="20"/>
          <w:szCs w:val="20"/>
        </w:rPr>
        <w:t>9.3.1.5. – CERTIFICADO DE REGULARIDADE DE SITUAÇÃO (CRS) OU EQUIVALENTE</w:t>
      </w:r>
      <w:r w:rsidRPr="004A3194">
        <w:rPr>
          <w:rFonts w:ascii="Verdana" w:hAnsi="Verdana"/>
          <w:sz w:val="20"/>
          <w:szCs w:val="20"/>
        </w:rPr>
        <w:t xml:space="preserve">, perante o </w:t>
      </w:r>
      <w:r w:rsidRPr="004A3194">
        <w:rPr>
          <w:rFonts w:ascii="Verdana" w:hAnsi="Verdana"/>
          <w:b/>
          <w:sz w:val="20"/>
          <w:szCs w:val="20"/>
        </w:rPr>
        <w:t>Gestor do Fundo de Garantia por Tempo de Serviço (FGTS</w:t>
      </w:r>
      <w:r w:rsidRPr="004A3194">
        <w:rPr>
          <w:rFonts w:ascii="Verdana" w:hAnsi="Verdana"/>
          <w:sz w:val="20"/>
          <w:szCs w:val="20"/>
        </w:rPr>
        <w:t>), da jurisdição da sede ou filial da licitante, devendo o mesmo ter igualdade de C.N.P.J. com os demais documentos apresentados na comprovação da regularidade fiscal.</w:t>
      </w:r>
    </w:p>
    <w:p w:rsidR="00F313B7" w:rsidRPr="004A3194" w:rsidRDefault="00F313B7" w:rsidP="00F313B7">
      <w:pPr>
        <w:widowControl w:val="0"/>
        <w:tabs>
          <w:tab w:val="left" w:pos="1668"/>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 xml:space="preserve">9.3.1.5.1 – </w:t>
      </w:r>
      <w:r w:rsidRPr="004A3194">
        <w:rPr>
          <w:rFonts w:ascii="Verdana" w:hAnsi="Verdana"/>
          <w:sz w:val="20"/>
          <w:szCs w:val="20"/>
        </w:rPr>
        <w:t xml:space="preserve">No caso de </w:t>
      </w:r>
      <w:r w:rsidRPr="004A3194">
        <w:rPr>
          <w:rFonts w:ascii="Verdana" w:hAnsi="Verdana"/>
          <w:b/>
          <w:sz w:val="20"/>
          <w:szCs w:val="20"/>
        </w:rPr>
        <w:t>COOPERATIVA</w:t>
      </w:r>
      <w:r w:rsidRPr="004A3194">
        <w:rPr>
          <w:rFonts w:ascii="Verdana" w:hAnsi="Verdana"/>
          <w:sz w:val="20"/>
          <w:szCs w:val="20"/>
        </w:rPr>
        <w:t>, a mesma está dispensada da apresentação dos documentos relativos ao FGTS dos cooperados. Para efeito desta dispensa, deverá apresentar o seguinte:</w:t>
      </w:r>
    </w:p>
    <w:p w:rsidR="00F313B7" w:rsidRPr="004A3194" w:rsidRDefault="00F313B7" w:rsidP="00F313B7">
      <w:pPr>
        <w:widowControl w:val="0"/>
        <w:tabs>
          <w:tab w:val="left" w:pos="1819"/>
        </w:tabs>
        <w:autoSpaceDE w:val="0"/>
        <w:autoSpaceDN w:val="0"/>
        <w:spacing w:before="1" w:after="240" w:line="276" w:lineRule="auto"/>
        <w:ind w:right="-1"/>
        <w:jc w:val="both"/>
        <w:rPr>
          <w:rFonts w:ascii="Verdana" w:hAnsi="Verdana"/>
          <w:sz w:val="20"/>
          <w:szCs w:val="20"/>
        </w:rPr>
      </w:pPr>
      <w:r w:rsidRPr="004A3194">
        <w:rPr>
          <w:rFonts w:ascii="Verdana" w:hAnsi="Verdana"/>
          <w:b/>
          <w:sz w:val="20"/>
          <w:szCs w:val="20"/>
        </w:rPr>
        <w:t>9.3.1.5.1.1. –</w:t>
      </w:r>
      <w:r w:rsidRPr="004A3194">
        <w:rPr>
          <w:rFonts w:ascii="Verdana" w:hAnsi="Verdana"/>
          <w:sz w:val="20"/>
          <w:szCs w:val="20"/>
        </w:rPr>
        <w:t xml:space="preserve"> DECLARAÇÃO constando que, caso vencedor da licitação, o objeto será prestado, produzido ou comercializado por ela própria através de seus cooperados.</w:t>
      </w:r>
    </w:p>
    <w:p w:rsidR="00F313B7" w:rsidRPr="004A3194" w:rsidRDefault="00F313B7" w:rsidP="00F313B7">
      <w:pPr>
        <w:widowControl w:val="0"/>
        <w:tabs>
          <w:tab w:val="left" w:pos="1819"/>
        </w:tabs>
        <w:autoSpaceDE w:val="0"/>
        <w:autoSpaceDN w:val="0"/>
        <w:spacing w:before="1" w:after="240" w:line="276" w:lineRule="auto"/>
        <w:ind w:right="-1"/>
        <w:jc w:val="both"/>
        <w:rPr>
          <w:rFonts w:ascii="Verdana" w:hAnsi="Verdana"/>
          <w:sz w:val="20"/>
          <w:szCs w:val="20"/>
        </w:rPr>
      </w:pPr>
      <w:r w:rsidRPr="004A3194">
        <w:rPr>
          <w:rFonts w:ascii="Verdana" w:hAnsi="Verdana"/>
          <w:b/>
          <w:sz w:val="20"/>
          <w:szCs w:val="20"/>
        </w:rPr>
        <w:t>9.3.1.5.1.2. –</w:t>
      </w:r>
      <w:r w:rsidRPr="004A3194">
        <w:rPr>
          <w:rFonts w:ascii="Verdana" w:hAnsi="Verdana"/>
          <w:sz w:val="20"/>
          <w:szCs w:val="20"/>
        </w:rPr>
        <w:t xml:space="preserve"> ATA DA SESSÃO em que os cooperados autorizaram a cooperativa a participar da licitação e executar o contrato caso seja vencedora.</w:t>
      </w:r>
    </w:p>
    <w:p w:rsidR="00F313B7" w:rsidRPr="004A3194" w:rsidRDefault="00F313B7" w:rsidP="00F313B7">
      <w:pPr>
        <w:widowControl w:val="0"/>
        <w:tabs>
          <w:tab w:val="left" w:pos="1819"/>
        </w:tabs>
        <w:autoSpaceDE w:val="0"/>
        <w:autoSpaceDN w:val="0"/>
        <w:spacing w:before="1" w:after="240" w:line="276" w:lineRule="auto"/>
        <w:ind w:right="-1"/>
        <w:jc w:val="both"/>
        <w:rPr>
          <w:rFonts w:ascii="Verdana" w:hAnsi="Verdana"/>
          <w:sz w:val="20"/>
          <w:szCs w:val="20"/>
        </w:rPr>
      </w:pPr>
      <w:r w:rsidRPr="004A3194">
        <w:rPr>
          <w:rFonts w:ascii="Verdana" w:hAnsi="Verdana"/>
          <w:b/>
          <w:sz w:val="20"/>
          <w:szCs w:val="20"/>
        </w:rPr>
        <w:t>9.3.1.5.1.3. –</w:t>
      </w:r>
      <w:r w:rsidRPr="004A3194">
        <w:rPr>
          <w:rFonts w:ascii="Verdana" w:hAnsi="Verdana"/>
          <w:sz w:val="20"/>
          <w:szCs w:val="20"/>
        </w:rPr>
        <w:t xml:space="preserve"> RELAÇÃO DOS COOPERADOS que prestarão, produzirão ou comercializarão o objeto da licitação discriminado, comprovando através de documento a data de ingresso de cada um deles na cooperativa.</w:t>
      </w:r>
    </w:p>
    <w:p w:rsidR="00F313B7" w:rsidRPr="004A3194" w:rsidRDefault="00F313B7" w:rsidP="00F313B7">
      <w:pPr>
        <w:widowControl w:val="0"/>
        <w:tabs>
          <w:tab w:val="left" w:pos="1608"/>
        </w:tabs>
        <w:autoSpaceDE w:val="0"/>
        <w:autoSpaceDN w:val="0"/>
        <w:spacing w:before="1" w:after="240" w:line="276" w:lineRule="auto"/>
        <w:ind w:right="-1"/>
        <w:jc w:val="both"/>
        <w:rPr>
          <w:rFonts w:ascii="Verdana" w:hAnsi="Verdana"/>
          <w:sz w:val="20"/>
          <w:szCs w:val="20"/>
        </w:rPr>
      </w:pPr>
      <w:r w:rsidRPr="004A3194">
        <w:rPr>
          <w:rFonts w:ascii="Verdana" w:hAnsi="Verdana"/>
          <w:b/>
          <w:sz w:val="20"/>
          <w:szCs w:val="20"/>
        </w:rPr>
        <w:t>9.3.1.5.2. –</w:t>
      </w:r>
      <w:r w:rsidRPr="004A3194">
        <w:rPr>
          <w:rFonts w:ascii="Verdana" w:hAnsi="Verdana"/>
          <w:sz w:val="20"/>
          <w:szCs w:val="20"/>
        </w:rPr>
        <w:t xml:space="preserve"> Caso a </w:t>
      </w:r>
      <w:r w:rsidRPr="004A3194">
        <w:rPr>
          <w:rFonts w:ascii="Verdana" w:hAnsi="Verdana"/>
          <w:b/>
          <w:sz w:val="20"/>
          <w:szCs w:val="20"/>
        </w:rPr>
        <w:t xml:space="preserve">COOPERATIVA </w:t>
      </w:r>
      <w:r w:rsidRPr="004A3194">
        <w:rPr>
          <w:rFonts w:ascii="Verdana" w:hAnsi="Verdana"/>
          <w:sz w:val="20"/>
          <w:szCs w:val="20"/>
        </w:rPr>
        <w:t>tenha empregados em seus quadros, esta deverá juntar os documentos comprobatórios de recolhimento do FGTS relativo a eles.</w:t>
      </w:r>
    </w:p>
    <w:p w:rsidR="00F313B7" w:rsidRPr="004A3194" w:rsidRDefault="00F313B7" w:rsidP="00F313B7">
      <w:pPr>
        <w:widowControl w:val="0"/>
        <w:tabs>
          <w:tab w:val="left" w:pos="1390"/>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9.3.1.6. –</w:t>
      </w:r>
      <w:r w:rsidRPr="004A3194">
        <w:rPr>
          <w:rFonts w:ascii="Verdana" w:hAnsi="Verdana"/>
          <w:sz w:val="20"/>
          <w:szCs w:val="20"/>
        </w:rPr>
        <w:t xml:space="preserve"> Prova de inexistência de débitos inadimplidos perante a Justiça do Trabalho, mediante a apresentação da </w:t>
      </w:r>
      <w:r w:rsidRPr="004A3194">
        <w:rPr>
          <w:rFonts w:ascii="Verdana" w:hAnsi="Verdana"/>
          <w:b/>
          <w:sz w:val="20"/>
          <w:szCs w:val="20"/>
        </w:rPr>
        <w:t>CNDT – Certidão Negativa de Débitos Trabalhistas</w:t>
      </w:r>
      <w:r w:rsidRPr="004A3194">
        <w:rPr>
          <w:rFonts w:ascii="Verdana" w:hAnsi="Verdana"/>
          <w:sz w:val="20"/>
          <w:szCs w:val="20"/>
        </w:rPr>
        <w:t>, fornecida pelo TST – Tribunal Superior do Trabalho, com prazo de validade em vigor, nos termos do art. 642-A da CLT c/c o art. 29, Inciso V da Lei nº 7.666, de 21 de junho de1993.</w:t>
      </w:r>
    </w:p>
    <w:p w:rsidR="00F313B7" w:rsidRPr="004A3194" w:rsidRDefault="00F313B7" w:rsidP="00F313B7">
      <w:pPr>
        <w:widowControl w:val="0"/>
        <w:tabs>
          <w:tab w:val="left" w:pos="1428"/>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9.3.1.7. –</w:t>
      </w:r>
      <w:r w:rsidRPr="004A3194">
        <w:rPr>
          <w:rFonts w:ascii="Verdana" w:hAnsi="Verdana"/>
          <w:sz w:val="20"/>
          <w:szCs w:val="20"/>
        </w:rPr>
        <w:t xml:space="preserve"> Prova de inscrição </w:t>
      </w:r>
      <w:r w:rsidRPr="004A3194">
        <w:rPr>
          <w:rFonts w:ascii="Verdana" w:hAnsi="Verdana"/>
          <w:b/>
          <w:sz w:val="20"/>
          <w:szCs w:val="20"/>
        </w:rPr>
        <w:t>no Cadastro de Contribuintes do Estado ou Município</w:t>
      </w:r>
      <w:r w:rsidRPr="004A3194">
        <w:rPr>
          <w:rFonts w:ascii="Verdana" w:hAnsi="Verdana"/>
          <w:sz w:val="20"/>
          <w:szCs w:val="20"/>
        </w:rPr>
        <w:t xml:space="preserve">, se houver, relativo ao domicílio ou sede </w:t>
      </w:r>
      <w:r w:rsidRPr="004A3194">
        <w:rPr>
          <w:rFonts w:ascii="Verdana" w:hAnsi="Verdana"/>
          <w:spacing w:val="3"/>
          <w:sz w:val="20"/>
          <w:szCs w:val="20"/>
        </w:rPr>
        <w:t xml:space="preserve">da </w:t>
      </w:r>
      <w:r w:rsidRPr="004A3194">
        <w:rPr>
          <w:rFonts w:ascii="Verdana" w:hAnsi="Verdana"/>
          <w:sz w:val="20"/>
          <w:szCs w:val="20"/>
        </w:rPr>
        <w:t>empresa licitante, pertinente ao seu ramo de atividade e compatível com o objeto contratual;</w:t>
      </w:r>
    </w:p>
    <w:p w:rsidR="00F313B7" w:rsidRPr="004A3194" w:rsidRDefault="00F313B7" w:rsidP="00F313B7">
      <w:pPr>
        <w:widowControl w:val="0"/>
        <w:tabs>
          <w:tab w:val="left" w:pos="994"/>
        </w:tabs>
        <w:autoSpaceDE w:val="0"/>
        <w:autoSpaceDN w:val="0"/>
        <w:spacing w:before="1" w:after="240" w:line="276" w:lineRule="auto"/>
        <w:ind w:right="-1"/>
        <w:jc w:val="both"/>
        <w:rPr>
          <w:rFonts w:ascii="Verdana" w:hAnsi="Verdana"/>
          <w:b/>
          <w:sz w:val="20"/>
          <w:szCs w:val="20"/>
        </w:rPr>
      </w:pPr>
      <w:r w:rsidRPr="004A3194">
        <w:rPr>
          <w:rFonts w:ascii="Verdana" w:hAnsi="Verdana"/>
          <w:b/>
          <w:sz w:val="20"/>
          <w:szCs w:val="20"/>
        </w:rPr>
        <w:t>9.4 –</w:t>
      </w:r>
      <w:r w:rsidRPr="004A3194">
        <w:rPr>
          <w:rFonts w:ascii="Verdana" w:hAnsi="Verdana"/>
          <w:sz w:val="20"/>
          <w:szCs w:val="20"/>
        </w:rPr>
        <w:t xml:space="preserve"> O cumprimento do disposto no </w:t>
      </w:r>
      <w:r w:rsidRPr="004A3194">
        <w:rPr>
          <w:rFonts w:ascii="Verdana" w:hAnsi="Verdana"/>
          <w:b/>
          <w:sz w:val="20"/>
          <w:szCs w:val="20"/>
        </w:rPr>
        <w:t xml:space="preserve">inciso XXXIII, do art. 7º da Constituição Federal, </w:t>
      </w:r>
      <w:r w:rsidRPr="004A3194">
        <w:rPr>
          <w:rFonts w:ascii="Verdana" w:hAnsi="Verdana"/>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sidRPr="004A3194">
        <w:rPr>
          <w:rFonts w:ascii="Verdana" w:hAnsi="Verdana"/>
          <w:b/>
          <w:sz w:val="20"/>
          <w:szCs w:val="20"/>
        </w:rPr>
        <w:t>(ANEXO I)</w:t>
      </w:r>
    </w:p>
    <w:p w:rsidR="00F313B7" w:rsidRPr="004A3194" w:rsidRDefault="00F313B7" w:rsidP="00F313B7">
      <w:pPr>
        <w:widowControl w:val="0"/>
        <w:tabs>
          <w:tab w:val="left" w:pos="994"/>
        </w:tabs>
        <w:autoSpaceDE w:val="0"/>
        <w:autoSpaceDN w:val="0"/>
        <w:spacing w:before="1" w:after="240" w:line="276" w:lineRule="auto"/>
        <w:ind w:right="-1"/>
        <w:jc w:val="both"/>
        <w:rPr>
          <w:rFonts w:ascii="Verdana" w:hAnsi="Verdana" w:cstheme="minorHAnsi"/>
          <w:b/>
          <w:sz w:val="20"/>
          <w:szCs w:val="20"/>
        </w:rPr>
      </w:pPr>
      <w:bookmarkStart w:id="6" w:name="OLE_LINK2"/>
      <w:r w:rsidRPr="004A3194">
        <w:rPr>
          <w:rFonts w:ascii="Verdana" w:hAnsi="Verdana"/>
          <w:b/>
          <w:sz w:val="20"/>
          <w:szCs w:val="20"/>
        </w:rPr>
        <w:t>9.5.</w:t>
      </w:r>
      <w:r w:rsidRPr="004A3194">
        <w:rPr>
          <w:rFonts w:ascii="Verdana" w:hAnsi="Verdana" w:cstheme="minorHAnsi"/>
          <w:b/>
          <w:sz w:val="20"/>
          <w:szCs w:val="20"/>
        </w:rPr>
        <w:t xml:space="preserve"> QUALIFICAÇÃO TÉCNICA</w:t>
      </w:r>
    </w:p>
    <w:bookmarkEnd w:id="6"/>
    <w:p w:rsidR="00F313B7" w:rsidRPr="004A3194" w:rsidRDefault="00F313B7" w:rsidP="00F313B7">
      <w:pPr>
        <w:shd w:val="clear" w:color="auto" w:fill="FFFFFF" w:themeFill="background1"/>
        <w:ind w:right="-568"/>
        <w:jc w:val="both"/>
        <w:rPr>
          <w:rFonts w:ascii="Verdana" w:hAnsi="Verdana" w:cstheme="minorHAnsi"/>
          <w:bCs/>
          <w:sz w:val="20"/>
          <w:szCs w:val="20"/>
        </w:rPr>
      </w:pPr>
      <w:r w:rsidRPr="004A3194">
        <w:rPr>
          <w:rFonts w:ascii="Verdana" w:hAnsi="Verdana" w:cstheme="minorHAnsi"/>
          <w:b/>
          <w:bCs/>
          <w:sz w:val="20"/>
          <w:szCs w:val="20"/>
        </w:rPr>
        <w:t>9.5.1.</w:t>
      </w:r>
      <w:r w:rsidRPr="004A3194">
        <w:rPr>
          <w:rFonts w:ascii="Verdana" w:hAnsi="Verdana" w:cstheme="minorHAnsi"/>
          <w:bCs/>
          <w:sz w:val="20"/>
          <w:szCs w:val="20"/>
        </w:rPr>
        <w:t xml:space="preserve"> Apresentação de no mínimo 01 (um) ou mais Atestados de Capacidade Técnica, fornecidos por pessoas jurídicas de direito público ou privado, que comprovem a aquisição e fornecimento dos materiais compatíveis com o mesmo escopo do objeto desta licitação.</w:t>
      </w:r>
    </w:p>
    <w:p w:rsidR="00F313B7" w:rsidRPr="004A3194" w:rsidRDefault="00F313B7" w:rsidP="00F313B7">
      <w:pPr>
        <w:shd w:val="clear" w:color="auto" w:fill="FFFFFF" w:themeFill="background1"/>
        <w:ind w:right="-568"/>
        <w:jc w:val="both"/>
        <w:rPr>
          <w:rFonts w:ascii="Verdana" w:hAnsi="Verdana" w:cstheme="minorHAnsi"/>
          <w:bCs/>
          <w:sz w:val="20"/>
          <w:szCs w:val="20"/>
        </w:rPr>
      </w:pPr>
    </w:p>
    <w:p w:rsidR="00F313B7" w:rsidRPr="004A3194" w:rsidRDefault="00F313B7" w:rsidP="00F313B7">
      <w:pPr>
        <w:shd w:val="clear" w:color="auto" w:fill="FFFFFF" w:themeFill="background1"/>
        <w:ind w:right="-568"/>
        <w:jc w:val="both"/>
        <w:rPr>
          <w:rFonts w:ascii="Verdana" w:hAnsi="Verdana" w:cstheme="minorHAnsi"/>
          <w:bCs/>
          <w:sz w:val="20"/>
          <w:szCs w:val="20"/>
        </w:rPr>
      </w:pPr>
      <w:r w:rsidRPr="004A3194">
        <w:rPr>
          <w:rFonts w:ascii="Verdana" w:hAnsi="Verdana" w:cstheme="minorHAnsi"/>
          <w:b/>
          <w:bCs/>
          <w:sz w:val="20"/>
          <w:szCs w:val="20"/>
        </w:rPr>
        <w:lastRenderedPageBreak/>
        <w:t>9.5.2.</w:t>
      </w:r>
      <w:r w:rsidRPr="004A3194">
        <w:rPr>
          <w:rFonts w:ascii="Verdana" w:hAnsi="Verdana" w:cstheme="minorHAnsi"/>
          <w:bCs/>
          <w:sz w:val="20"/>
          <w:szCs w:val="20"/>
        </w:rPr>
        <w:t xml:space="preserve"> Nos referidos atestados deverão, obrigatoriamente, constar:</w:t>
      </w:r>
    </w:p>
    <w:p w:rsidR="00F313B7" w:rsidRPr="004A3194" w:rsidRDefault="00F313B7" w:rsidP="00F313B7">
      <w:pPr>
        <w:numPr>
          <w:ilvl w:val="0"/>
          <w:numId w:val="48"/>
        </w:numPr>
        <w:shd w:val="clear" w:color="auto" w:fill="FFFFFF" w:themeFill="background1"/>
        <w:spacing w:after="0" w:line="240" w:lineRule="auto"/>
        <w:ind w:right="-568"/>
        <w:jc w:val="both"/>
        <w:rPr>
          <w:rFonts w:ascii="Verdana" w:hAnsi="Verdana" w:cstheme="minorHAnsi"/>
          <w:bCs/>
          <w:sz w:val="20"/>
          <w:szCs w:val="20"/>
        </w:rPr>
      </w:pPr>
      <w:r w:rsidRPr="004A3194">
        <w:rPr>
          <w:rFonts w:ascii="Verdana" w:hAnsi="Verdana" w:cstheme="minorHAnsi"/>
          <w:bCs/>
          <w:sz w:val="20"/>
          <w:szCs w:val="20"/>
        </w:rPr>
        <w:t>Razão social, CNPJ, endereço, contato, nome e cargo de quem o emitiu.</w:t>
      </w:r>
    </w:p>
    <w:p w:rsidR="00F313B7" w:rsidRPr="004A3194" w:rsidRDefault="00F313B7" w:rsidP="00F313B7">
      <w:pPr>
        <w:shd w:val="clear" w:color="auto" w:fill="FFFFFF" w:themeFill="background1"/>
        <w:ind w:left="720" w:right="-568"/>
        <w:jc w:val="both"/>
        <w:rPr>
          <w:rFonts w:ascii="Verdana" w:hAnsi="Verdana" w:cstheme="minorHAnsi"/>
          <w:bCs/>
          <w:sz w:val="20"/>
          <w:szCs w:val="20"/>
        </w:rPr>
      </w:pPr>
    </w:p>
    <w:p w:rsidR="00F313B7" w:rsidRPr="004A3194" w:rsidRDefault="00F313B7" w:rsidP="00F313B7">
      <w:pPr>
        <w:shd w:val="clear" w:color="auto" w:fill="FFFFFF" w:themeFill="background1"/>
        <w:ind w:right="-568"/>
        <w:jc w:val="both"/>
        <w:rPr>
          <w:rFonts w:ascii="Verdana" w:hAnsi="Verdana" w:cstheme="minorHAnsi"/>
          <w:bCs/>
          <w:sz w:val="20"/>
          <w:szCs w:val="20"/>
        </w:rPr>
      </w:pPr>
      <w:r w:rsidRPr="004A3194">
        <w:rPr>
          <w:rFonts w:ascii="Verdana" w:hAnsi="Verdana" w:cstheme="minorHAnsi"/>
          <w:b/>
          <w:bCs/>
          <w:sz w:val="20"/>
          <w:szCs w:val="20"/>
        </w:rPr>
        <w:t>9.5.3.</w:t>
      </w:r>
      <w:r w:rsidRPr="004A3194">
        <w:rPr>
          <w:rFonts w:ascii="Verdana" w:hAnsi="Verdana" w:cstheme="minorHAnsi"/>
          <w:bCs/>
          <w:sz w:val="20"/>
          <w:szCs w:val="20"/>
        </w:rPr>
        <w:t xml:space="preserve"> Não serão aceitos atestados emitidos por empresas do mesmo grupo empresarial ou pelo próprio concorrente.</w:t>
      </w:r>
    </w:p>
    <w:p w:rsidR="00F313B7" w:rsidRPr="004A3194" w:rsidRDefault="00F313B7" w:rsidP="00F313B7">
      <w:pPr>
        <w:shd w:val="clear" w:color="auto" w:fill="FFFFFF" w:themeFill="background1"/>
        <w:ind w:right="-568"/>
        <w:jc w:val="both"/>
        <w:rPr>
          <w:rFonts w:ascii="Verdana" w:hAnsi="Verdana" w:cstheme="minorHAnsi"/>
          <w:bCs/>
          <w:sz w:val="20"/>
          <w:szCs w:val="20"/>
        </w:rPr>
      </w:pPr>
      <w:r w:rsidRPr="004A3194">
        <w:rPr>
          <w:rFonts w:ascii="Verdana" w:hAnsi="Verdana" w:cstheme="minorHAnsi"/>
          <w:b/>
          <w:bCs/>
          <w:sz w:val="20"/>
          <w:szCs w:val="20"/>
        </w:rPr>
        <w:t>9.5.4.</w:t>
      </w:r>
      <w:r w:rsidRPr="004A3194">
        <w:rPr>
          <w:rFonts w:ascii="Verdana" w:hAnsi="Verdana" w:cstheme="minorHAnsi"/>
          <w:bCs/>
          <w:sz w:val="20"/>
          <w:szCs w:val="20"/>
        </w:rPr>
        <w:t xml:space="preserve"> Os atestados poderão ser diligenciados, conforme disposto na Lei nº 14.133/2021.</w:t>
      </w:r>
    </w:p>
    <w:p w:rsidR="00F313B7" w:rsidRPr="004A3194" w:rsidRDefault="00F313B7" w:rsidP="00F313B7">
      <w:pPr>
        <w:shd w:val="clear" w:color="auto" w:fill="FFFFFF" w:themeFill="background1"/>
        <w:ind w:right="-568"/>
        <w:jc w:val="both"/>
        <w:rPr>
          <w:rFonts w:ascii="Verdana" w:hAnsi="Verdana" w:cstheme="minorHAnsi"/>
          <w:bCs/>
          <w:sz w:val="20"/>
          <w:szCs w:val="20"/>
        </w:rPr>
      </w:pPr>
      <w:r w:rsidRPr="004A3194">
        <w:rPr>
          <w:rFonts w:ascii="Verdana" w:hAnsi="Verdana" w:cstheme="minorHAnsi"/>
          <w:b/>
          <w:bCs/>
          <w:sz w:val="20"/>
          <w:szCs w:val="20"/>
        </w:rPr>
        <w:t>9.5.5.</w:t>
      </w:r>
      <w:r w:rsidRPr="004A3194">
        <w:rPr>
          <w:rFonts w:ascii="Verdana" w:hAnsi="Verdana" w:cstheme="minorHAnsi"/>
          <w:bCs/>
          <w:sz w:val="20"/>
          <w:szCs w:val="20"/>
        </w:rPr>
        <w:t xml:space="preserve"> O fornecedor disponibilizará todas as informações necessárias à comprovação da legitimidade dos atestados, apresentando, quando solicitado pela Administração:</w:t>
      </w:r>
    </w:p>
    <w:p w:rsidR="00F313B7" w:rsidRPr="004A3194" w:rsidRDefault="00F313B7" w:rsidP="00F313B7">
      <w:pPr>
        <w:numPr>
          <w:ilvl w:val="0"/>
          <w:numId w:val="49"/>
        </w:numPr>
        <w:shd w:val="clear" w:color="auto" w:fill="FFFFFF" w:themeFill="background1"/>
        <w:spacing w:after="0" w:line="240" w:lineRule="auto"/>
        <w:ind w:right="-568"/>
        <w:jc w:val="both"/>
        <w:rPr>
          <w:rFonts w:ascii="Verdana" w:hAnsi="Verdana" w:cstheme="minorHAnsi"/>
          <w:bCs/>
          <w:sz w:val="20"/>
          <w:szCs w:val="20"/>
        </w:rPr>
      </w:pPr>
      <w:r w:rsidRPr="004A3194">
        <w:rPr>
          <w:rFonts w:ascii="Verdana" w:hAnsi="Verdana" w:cstheme="minorHAnsi"/>
          <w:bCs/>
          <w:sz w:val="20"/>
          <w:szCs w:val="20"/>
        </w:rPr>
        <w:t>Cópia do contrato que deu suporte à contratação;</w:t>
      </w:r>
    </w:p>
    <w:p w:rsidR="00F313B7" w:rsidRPr="004A3194" w:rsidRDefault="00F313B7" w:rsidP="00F313B7">
      <w:pPr>
        <w:numPr>
          <w:ilvl w:val="0"/>
          <w:numId w:val="49"/>
        </w:numPr>
        <w:shd w:val="clear" w:color="auto" w:fill="FFFFFF" w:themeFill="background1"/>
        <w:spacing w:after="0" w:line="240" w:lineRule="auto"/>
        <w:ind w:right="-568"/>
        <w:jc w:val="both"/>
        <w:rPr>
          <w:rFonts w:ascii="Verdana" w:hAnsi="Verdana" w:cstheme="minorHAnsi"/>
          <w:bCs/>
          <w:sz w:val="20"/>
          <w:szCs w:val="20"/>
        </w:rPr>
      </w:pPr>
      <w:r w:rsidRPr="004A3194">
        <w:rPr>
          <w:rFonts w:ascii="Verdana" w:hAnsi="Verdana" w:cstheme="minorHAnsi"/>
          <w:bCs/>
          <w:sz w:val="20"/>
          <w:szCs w:val="20"/>
        </w:rPr>
        <w:t>Endereço atual da contratante e local em que foi executado o objeto contratado;</w:t>
      </w:r>
    </w:p>
    <w:p w:rsidR="00F313B7" w:rsidRPr="004A3194" w:rsidRDefault="00F313B7" w:rsidP="00F313B7">
      <w:pPr>
        <w:numPr>
          <w:ilvl w:val="0"/>
          <w:numId w:val="49"/>
        </w:numPr>
        <w:shd w:val="clear" w:color="auto" w:fill="FFFFFF" w:themeFill="background1"/>
        <w:spacing w:after="0" w:line="240" w:lineRule="auto"/>
        <w:ind w:right="-568"/>
        <w:jc w:val="both"/>
        <w:rPr>
          <w:rFonts w:ascii="Verdana" w:hAnsi="Verdana" w:cstheme="minorHAnsi"/>
          <w:bCs/>
          <w:sz w:val="20"/>
          <w:szCs w:val="20"/>
        </w:rPr>
      </w:pPr>
      <w:r w:rsidRPr="004A3194">
        <w:rPr>
          <w:rFonts w:ascii="Verdana" w:hAnsi="Verdana" w:cstheme="minorHAnsi"/>
          <w:bCs/>
          <w:sz w:val="20"/>
          <w:szCs w:val="20"/>
        </w:rPr>
        <w:t>Documentos complementares que a Administração julgar necessários.</w:t>
      </w:r>
    </w:p>
    <w:p w:rsidR="00F313B7" w:rsidRPr="004A3194" w:rsidRDefault="00F313B7" w:rsidP="00F313B7">
      <w:pPr>
        <w:shd w:val="clear" w:color="auto" w:fill="FFFFFF" w:themeFill="background1"/>
        <w:ind w:right="-568"/>
        <w:jc w:val="both"/>
        <w:rPr>
          <w:rFonts w:ascii="Verdana" w:hAnsi="Verdana"/>
          <w:b/>
          <w:sz w:val="20"/>
          <w:szCs w:val="20"/>
        </w:rPr>
      </w:pPr>
    </w:p>
    <w:p w:rsidR="00F313B7" w:rsidRPr="004A3194" w:rsidRDefault="00F313B7" w:rsidP="00F313B7">
      <w:pPr>
        <w:pBdr>
          <w:top w:val="single" w:sz="4" w:space="1" w:color="auto"/>
        </w:pBdr>
        <w:autoSpaceDE w:val="0"/>
        <w:autoSpaceDN w:val="0"/>
        <w:adjustRightInd w:val="0"/>
        <w:spacing w:after="240" w:line="276" w:lineRule="auto"/>
        <w:ind w:right="-1"/>
        <w:jc w:val="both"/>
        <w:rPr>
          <w:rFonts w:ascii="Verdana" w:hAnsi="Verdana"/>
          <w:b/>
          <w:sz w:val="20"/>
          <w:szCs w:val="20"/>
        </w:rPr>
      </w:pPr>
      <w:r w:rsidRPr="004A3194">
        <w:rPr>
          <w:rFonts w:ascii="Verdana" w:hAnsi="Verdana"/>
          <w:b/>
          <w:spacing w:val="-1"/>
          <w:sz w:val="20"/>
          <w:szCs w:val="20"/>
        </w:rPr>
        <w:t xml:space="preserve">10. PRESTAÇÃO E CRITÉRIOS DE </w:t>
      </w:r>
      <w:r w:rsidRPr="004A3194">
        <w:rPr>
          <w:rFonts w:ascii="Verdana" w:hAnsi="Verdana"/>
          <w:b/>
          <w:sz w:val="20"/>
          <w:szCs w:val="20"/>
        </w:rPr>
        <w:t>ACEITAÇÃO DO OBJETO</w:t>
      </w:r>
    </w:p>
    <w:p w:rsidR="00F313B7" w:rsidRPr="004A3194" w:rsidRDefault="00F313B7" w:rsidP="00F313B7">
      <w:pPr>
        <w:autoSpaceDE w:val="0"/>
        <w:autoSpaceDN w:val="0"/>
        <w:adjustRightInd w:val="0"/>
        <w:spacing w:after="240" w:line="276" w:lineRule="auto"/>
        <w:ind w:right="-1"/>
        <w:jc w:val="both"/>
        <w:rPr>
          <w:rFonts w:ascii="Verdana" w:hAnsi="Verdana"/>
          <w:sz w:val="20"/>
          <w:szCs w:val="20"/>
        </w:rPr>
      </w:pPr>
      <w:r w:rsidRPr="004A3194">
        <w:rPr>
          <w:rFonts w:ascii="Verdana" w:hAnsi="Verdana"/>
          <w:b/>
          <w:sz w:val="20"/>
          <w:szCs w:val="20"/>
        </w:rPr>
        <w:t>10.1 –</w:t>
      </w:r>
      <w:r w:rsidRPr="004A3194">
        <w:rPr>
          <w:rFonts w:ascii="Verdana" w:hAnsi="Verdana"/>
          <w:sz w:val="20"/>
          <w:szCs w:val="20"/>
        </w:rPr>
        <w:t xml:space="preserve">Os serviços deverão ser prestados em sua totalidade no prazo máximo de </w:t>
      </w:r>
      <w:r w:rsidRPr="004A3194">
        <w:rPr>
          <w:rFonts w:ascii="Verdana" w:hAnsi="Verdana"/>
          <w:b/>
          <w:bCs/>
          <w:sz w:val="20"/>
          <w:szCs w:val="20"/>
        </w:rPr>
        <w:t>10 (dez) dias corridos</w:t>
      </w:r>
      <w:r w:rsidRPr="004A3194">
        <w:rPr>
          <w:rFonts w:ascii="Verdana" w:hAnsi="Verdana"/>
          <w:sz w:val="20"/>
          <w:szCs w:val="20"/>
        </w:rPr>
        <w:t>, a partir da solicitação oficial da Secretaria, formalizada por meio de requisição assinada pelo Secretário responsável, contados do recebimento da Nota de Empenho e/ou assinatura da Ata Contratual.</w:t>
      </w:r>
    </w:p>
    <w:p w:rsidR="00F313B7" w:rsidRPr="004A3194" w:rsidRDefault="00F313B7" w:rsidP="00F313B7">
      <w:pPr>
        <w:autoSpaceDE w:val="0"/>
        <w:autoSpaceDN w:val="0"/>
        <w:adjustRightInd w:val="0"/>
        <w:spacing w:after="240" w:line="276" w:lineRule="auto"/>
        <w:ind w:right="-1"/>
        <w:jc w:val="both"/>
        <w:rPr>
          <w:rFonts w:ascii="Verdana" w:hAnsi="Verdana"/>
          <w:sz w:val="20"/>
          <w:szCs w:val="20"/>
        </w:rPr>
      </w:pPr>
      <w:r w:rsidRPr="004A3194">
        <w:rPr>
          <w:rFonts w:ascii="Verdana" w:hAnsi="Verdana"/>
          <w:b/>
          <w:bCs/>
          <w:sz w:val="20"/>
          <w:szCs w:val="20"/>
        </w:rPr>
        <w:t>10.2</w:t>
      </w:r>
      <w:r w:rsidRPr="004A3194">
        <w:rPr>
          <w:rFonts w:ascii="Verdana" w:hAnsi="Verdana"/>
          <w:sz w:val="20"/>
          <w:szCs w:val="20"/>
        </w:rPr>
        <w:t xml:space="preserve"> – A prestação será acompanhada pelo servidor designado para fiscalização do contrato, que verificará a conformidade dos produtos com as especificações técnicas descritas neste Termo de Referência e na proposta da contratada.</w:t>
      </w:r>
    </w:p>
    <w:p w:rsidR="00F313B7" w:rsidRPr="004A3194" w:rsidRDefault="00F313B7" w:rsidP="00F313B7">
      <w:pPr>
        <w:autoSpaceDE w:val="0"/>
        <w:autoSpaceDN w:val="0"/>
        <w:adjustRightInd w:val="0"/>
        <w:spacing w:after="240" w:line="276" w:lineRule="auto"/>
        <w:ind w:right="-1"/>
        <w:jc w:val="both"/>
        <w:rPr>
          <w:rFonts w:ascii="Verdana" w:hAnsi="Verdana"/>
          <w:sz w:val="20"/>
          <w:szCs w:val="20"/>
        </w:rPr>
      </w:pPr>
      <w:r w:rsidRPr="004A3194">
        <w:rPr>
          <w:rFonts w:ascii="Verdana" w:hAnsi="Verdana"/>
          <w:b/>
          <w:bCs/>
          <w:sz w:val="20"/>
          <w:szCs w:val="20"/>
        </w:rPr>
        <w:t>10.3</w:t>
      </w:r>
      <w:r w:rsidRPr="004A3194">
        <w:rPr>
          <w:rFonts w:ascii="Verdana" w:hAnsi="Verdana"/>
          <w:sz w:val="20"/>
          <w:szCs w:val="20"/>
        </w:rPr>
        <w:t xml:space="preserve"> – Os serviços poderão ser rejeitados, no todo ou em parte, caso estejam em desacordo com as especificações técnicas previstas neste Termo de Referência e na proposta vencedora, devendo ser substituídos </w:t>
      </w:r>
      <w:r w:rsidRPr="004A3194">
        <w:rPr>
          <w:rFonts w:ascii="Verdana" w:hAnsi="Verdana"/>
          <w:b/>
          <w:bCs/>
          <w:sz w:val="20"/>
          <w:szCs w:val="20"/>
        </w:rPr>
        <w:t>às custas da contratada</w:t>
      </w:r>
      <w:r w:rsidRPr="004A3194">
        <w:rPr>
          <w:rFonts w:ascii="Verdana" w:hAnsi="Verdana"/>
          <w:sz w:val="20"/>
          <w:szCs w:val="20"/>
        </w:rPr>
        <w:t xml:space="preserve"> no prazo máximo de </w:t>
      </w:r>
      <w:r w:rsidRPr="004A3194">
        <w:rPr>
          <w:rFonts w:ascii="Verdana" w:hAnsi="Verdana"/>
          <w:b/>
          <w:bCs/>
          <w:sz w:val="20"/>
          <w:szCs w:val="20"/>
        </w:rPr>
        <w:t>03 (três) dias úteis</w:t>
      </w:r>
      <w:r w:rsidRPr="004A3194">
        <w:rPr>
          <w:rFonts w:ascii="Verdana" w:hAnsi="Verdana"/>
          <w:sz w:val="20"/>
          <w:szCs w:val="20"/>
        </w:rPr>
        <w:t>, contados da notificação.</w:t>
      </w:r>
    </w:p>
    <w:p w:rsidR="00F313B7" w:rsidRPr="004A3194" w:rsidRDefault="00F313B7" w:rsidP="00F313B7">
      <w:pPr>
        <w:autoSpaceDE w:val="0"/>
        <w:autoSpaceDN w:val="0"/>
        <w:adjustRightInd w:val="0"/>
        <w:spacing w:after="240" w:line="276" w:lineRule="auto"/>
        <w:ind w:right="-1"/>
        <w:jc w:val="both"/>
        <w:rPr>
          <w:rFonts w:ascii="Verdana" w:hAnsi="Verdana"/>
          <w:sz w:val="20"/>
          <w:szCs w:val="20"/>
        </w:rPr>
      </w:pPr>
      <w:r w:rsidRPr="004A3194">
        <w:rPr>
          <w:rFonts w:ascii="Verdana" w:hAnsi="Verdana"/>
          <w:b/>
          <w:bCs/>
          <w:sz w:val="20"/>
          <w:szCs w:val="20"/>
        </w:rPr>
        <w:t>10.4</w:t>
      </w:r>
      <w:r w:rsidRPr="004A3194">
        <w:rPr>
          <w:rFonts w:ascii="Verdana" w:hAnsi="Verdana"/>
          <w:sz w:val="20"/>
          <w:szCs w:val="20"/>
        </w:rPr>
        <w:t xml:space="preserve"> – Na hipótese de a verificação prevista no item anterior não ser realizada no prazo fixado, reputar-se-á como concluída, consumando-se o </w:t>
      </w:r>
      <w:r w:rsidRPr="004A3194">
        <w:rPr>
          <w:rFonts w:ascii="Verdana" w:hAnsi="Verdana"/>
          <w:b/>
          <w:bCs/>
          <w:sz w:val="20"/>
          <w:szCs w:val="20"/>
        </w:rPr>
        <w:t>recebimento definitivo</w:t>
      </w:r>
      <w:r w:rsidRPr="004A3194">
        <w:rPr>
          <w:rFonts w:ascii="Verdana" w:hAnsi="Verdana"/>
          <w:sz w:val="20"/>
          <w:szCs w:val="20"/>
        </w:rPr>
        <w:t xml:space="preserve"> no dia do esgotamento do prazo.</w:t>
      </w:r>
    </w:p>
    <w:p w:rsidR="00F313B7" w:rsidRPr="004A3194" w:rsidRDefault="00F313B7" w:rsidP="00F313B7">
      <w:pPr>
        <w:autoSpaceDE w:val="0"/>
        <w:autoSpaceDN w:val="0"/>
        <w:adjustRightInd w:val="0"/>
        <w:spacing w:after="240" w:line="276" w:lineRule="auto"/>
        <w:ind w:right="-1"/>
        <w:jc w:val="both"/>
        <w:rPr>
          <w:rFonts w:ascii="Verdana" w:hAnsi="Verdana"/>
          <w:sz w:val="20"/>
          <w:szCs w:val="20"/>
        </w:rPr>
      </w:pPr>
      <w:r w:rsidRPr="004A3194">
        <w:rPr>
          <w:rFonts w:ascii="Verdana" w:hAnsi="Verdana"/>
          <w:b/>
          <w:bCs/>
          <w:sz w:val="20"/>
          <w:szCs w:val="20"/>
        </w:rPr>
        <w:t>10.5</w:t>
      </w:r>
      <w:r w:rsidRPr="004A3194">
        <w:rPr>
          <w:rFonts w:ascii="Verdana" w:hAnsi="Verdana"/>
          <w:sz w:val="20"/>
          <w:szCs w:val="20"/>
        </w:rPr>
        <w:t xml:space="preserve"> – O recebimento provisório ou definitivo dos serviços</w:t>
      </w:r>
      <w:r w:rsidRPr="004A3194">
        <w:rPr>
          <w:rFonts w:ascii="Verdana" w:hAnsi="Verdana"/>
          <w:b/>
          <w:bCs/>
          <w:sz w:val="20"/>
          <w:szCs w:val="20"/>
        </w:rPr>
        <w:t>não exclui a responsabilidade da contratada</w:t>
      </w:r>
      <w:r w:rsidRPr="004A3194">
        <w:rPr>
          <w:rFonts w:ascii="Verdana" w:hAnsi="Verdana"/>
          <w:sz w:val="20"/>
          <w:szCs w:val="20"/>
        </w:rPr>
        <w:t xml:space="preserve"> por eventuais vícios ocultos, perdas de validade ou falhas que comprometam a correta utilização dos insumos, podendo ser exigida substituição ou reparação, conforme o caso.</w:t>
      </w:r>
    </w:p>
    <w:p w:rsidR="00F313B7" w:rsidRPr="004A3194" w:rsidRDefault="00F313B7" w:rsidP="00F313B7">
      <w:pPr>
        <w:autoSpaceDE w:val="0"/>
        <w:autoSpaceDN w:val="0"/>
        <w:adjustRightInd w:val="0"/>
        <w:spacing w:after="240" w:line="276" w:lineRule="auto"/>
        <w:ind w:right="-1"/>
        <w:jc w:val="both"/>
        <w:rPr>
          <w:rFonts w:ascii="Verdana" w:hAnsi="Verdana"/>
          <w:b/>
          <w:sz w:val="20"/>
          <w:szCs w:val="20"/>
        </w:rPr>
      </w:pPr>
      <w:r w:rsidRPr="004A3194">
        <w:rPr>
          <w:rFonts w:ascii="Verdana" w:hAnsi="Verdana"/>
          <w:b/>
          <w:sz w:val="20"/>
          <w:szCs w:val="20"/>
        </w:rPr>
        <w:t>11. OBRIGAÇÕES DA CONTRATANTE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11.1 –</w:t>
      </w:r>
      <w:r w:rsidRPr="004A3194">
        <w:rPr>
          <w:rFonts w:ascii="Verdana" w:hAnsi="Verdana"/>
          <w:sz w:val="20"/>
          <w:szCs w:val="20"/>
        </w:rPr>
        <w:t xml:space="preserve"> São obrigações da Contratante: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11.1.1 –</w:t>
      </w:r>
      <w:r w:rsidRPr="004A3194">
        <w:rPr>
          <w:rFonts w:ascii="Verdana" w:hAnsi="Verdana"/>
          <w:sz w:val="20"/>
          <w:szCs w:val="20"/>
        </w:rPr>
        <w:t xml:space="preserve"> Receber o serviço no prazo e condições estabelecidas no Termo de Referência e seus anexos;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11.1.2 –</w:t>
      </w:r>
      <w:r w:rsidRPr="004A3194">
        <w:rPr>
          <w:rFonts w:ascii="Verdana" w:hAnsi="Verdana"/>
          <w:sz w:val="20"/>
          <w:szCs w:val="20"/>
        </w:rPr>
        <w:t xml:space="preserve"> Verificar minuciosamente, no prazo fixado, a conformidade do objeto recebido provisoriamente com as especificações constantes do Termo de Referência e da proposta, para fins de aceitação e recebimento definitivo;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lastRenderedPageBreak/>
        <w:t>11.1.3 –</w:t>
      </w:r>
      <w:r w:rsidRPr="004A3194">
        <w:rPr>
          <w:rFonts w:ascii="Verdana" w:hAnsi="Verdana"/>
          <w:sz w:val="20"/>
          <w:szCs w:val="20"/>
        </w:rPr>
        <w:t xml:space="preserve"> Comunicar à Contratada, por escrito, sobre imperfeições, falhas ou irregularidades verificadas no objeto fornecido, para que seja substituído, reparado ou corrigido;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11.1.4 –</w:t>
      </w:r>
      <w:r w:rsidRPr="004A3194">
        <w:rPr>
          <w:rFonts w:ascii="Verdana" w:hAnsi="Verdana"/>
          <w:sz w:val="20"/>
          <w:szCs w:val="20"/>
        </w:rPr>
        <w:t xml:space="preserve"> Acompanhar e fiscalizar o cumprimento das obrigações da Contratada, através de comissão/servidor especialmente designado;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11.1.5 –</w:t>
      </w:r>
      <w:r w:rsidRPr="004A3194">
        <w:rPr>
          <w:rFonts w:ascii="Verdana" w:hAnsi="Verdana"/>
          <w:sz w:val="20"/>
          <w:szCs w:val="20"/>
        </w:rPr>
        <w:t xml:space="preserve"> Efetuar o pagamento à Contratada no valor correspondente a entrega do 0bjeto, no prazo e forma estabelecidos no Termo de Referência e seus anexos;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11.1.6 – </w:t>
      </w:r>
      <w:r w:rsidRPr="004A3194">
        <w:rPr>
          <w:rFonts w:ascii="Verdana" w:hAnsi="Verdana"/>
          <w:sz w:val="20"/>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F313B7" w:rsidRPr="004A3194" w:rsidRDefault="00F313B7" w:rsidP="00F313B7">
      <w:pPr>
        <w:pBdr>
          <w:top w:val="single" w:sz="4" w:space="1" w:color="auto"/>
        </w:pBdr>
        <w:spacing w:after="240" w:line="276" w:lineRule="auto"/>
        <w:ind w:right="-1"/>
        <w:jc w:val="both"/>
        <w:rPr>
          <w:rFonts w:ascii="Verdana" w:hAnsi="Verdana"/>
          <w:b/>
          <w:sz w:val="20"/>
          <w:szCs w:val="20"/>
        </w:rPr>
      </w:pPr>
      <w:r w:rsidRPr="004A3194">
        <w:rPr>
          <w:rFonts w:ascii="Verdana" w:hAnsi="Verdana"/>
          <w:b/>
          <w:sz w:val="20"/>
          <w:szCs w:val="20"/>
        </w:rPr>
        <w:t>12. OBRIGAÇÕES DA CONTRATADA</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12.1</w:t>
      </w:r>
      <w:r w:rsidRPr="004A3194">
        <w:rPr>
          <w:rFonts w:ascii="Verdana" w:hAnsi="Verdana"/>
          <w:sz w:val="20"/>
          <w:szCs w:val="20"/>
        </w:rPr>
        <w:t xml:space="preserve"> – A Contratada deve cumprir todas as obrigações constantes no Termo de Referência, seus anexos e sua proposta, assumindo como exclusivamente seus riscos e as despesas decorrentes da boa e perfeita execução do objeto e, ainda:</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12.1.1</w:t>
      </w:r>
      <w:r w:rsidRPr="004A3194">
        <w:rPr>
          <w:rFonts w:ascii="Verdana" w:hAnsi="Verdana"/>
          <w:sz w:val="20"/>
          <w:szCs w:val="20"/>
        </w:rPr>
        <w:t xml:space="preserve"> – Responsabilizar-se integralmente pelaprestação dos serviços, nos termos da legislação vigente e exigências contidas no termo de referência, observando as especificações, normas e outros detalhamentos quando for o caso, no que for aplicável, fazer cumprir por parte de seus empregados ou propostos, as normas da contratante.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12.1.2</w:t>
      </w:r>
      <w:r w:rsidRPr="004A3194">
        <w:rPr>
          <w:rFonts w:ascii="Verdana" w:hAnsi="Verdana"/>
          <w:sz w:val="20"/>
          <w:szCs w:val="20"/>
        </w:rPr>
        <w:t xml:space="preserve"> – Responsabilizar-se pelos vícios e danos decorrentes do objeto, de acordo com os artigos 12, 13 e 17 a 27, do Código de Defesa do Consumidor (Lei n° 8.078, de 1990);</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12.1.3</w:t>
      </w:r>
      <w:r w:rsidRPr="004A3194">
        <w:rPr>
          <w:rFonts w:ascii="Verdana" w:hAnsi="Verdana"/>
          <w:sz w:val="20"/>
          <w:szCs w:val="20"/>
        </w:rPr>
        <w:t xml:space="preserve"> – fornecer os serviços ao município respeitando as quantidades solicitadas, mediante apresentação obrigatória por parte da CONTRATANTE da ordem de serviço, da nota de empenho assinada pela secretaria requerente acatando as decisões e observações feitas pela fiscalização da contratante.;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12.1.5 –</w:t>
      </w:r>
      <w:r w:rsidRPr="004A3194">
        <w:rPr>
          <w:rFonts w:ascii="Verdana" w:hAnsi="Verdana"/>
          <w:sz w:val="20"/>
          <w:szCs w:val="20"/>
        </w:rPr>
        <w:t xml:space="preserve"> Comunicar à Contratante, no prazo máximo de 24 (vinte e quatro) horas que antecede a data da entrega do objeto, os motivos que impossibilitem o cumprimento do prazo previsto, com a devida comprovação;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12.1.6</w:t>
      </w:r>
      <w:r w:rsidRPr="004A3194">
        <w:rPr>
          <w:rFonts w:ascii="Verdana" w:hAnsi="Verdana"/>
          <w:sz w:val="20"/>
          <w:szCs w:val="20"/>
        </w:rPr>
        <w:t xml:space="preserve"> – Manter, durante toda a execução do contrato, em compatibilidade com as obrigações assumidas, todas as condições de habilitação e qualificação exigidas na Dispensa de Licitação;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12.1.7</w:t>
      </w:r>
      <w:r w:rsidRPr="004A3194">
        <w:rPr>
          <w:rFonts w:ascii="Verdana" w:hAnsi="Verdana"/>
          <w:sz w:val="20"/>
          <w:szCs w:val="20"/>
        </w:rPr>
        <w:t xml:space="preserve"> – Indicar preposto para apresenta-la durante a execução do contrato.</w:t>
      </w:r>
    </w:p>
    <w:p w:rsidR="00F313B7" w:rsidRPr="004A3194" w:rsidRDefault="00F313B7" w:rsidP="00F313B7">
      <w:pPr>
        <w:pBdr>
          <w:top w:val="single" w:sz="4" w:space="1" w:color="auto"/>
        </w:pBdr>
        <w:spacing w:after="240" w:line="276" w:lineRule="auto"/>
        <w:ind w:right="-1"/>
        <w:rPr>
          <w:rFonts w:ascii="Verdana" w:hAnsi="Verdana"/>
          <w:b/>
          <w:sz w:val="20"/>
          <w:szCs w:val="20"/>
        </w:rPr>
      </w:pPr>
      <w:r w:rsidRPr="004A3194">
        <w:rPr>
          <w:rFonts w:ascii="Verdana" w:hAnsi="Verdana"/>
          <w:b/>
          <w:sz w:val="20"/>
          <w:szCs w:val="20"/>
        </w:rPr>
        <w:t>13.  DA DOTAÇÃO ORÇAMENTÁRIA</w:t>
      </w:r>
    </w:p>
    <w:p w:rsidR="00F313B7" w:rsidRPr="004A3194" w:rsidRDefault="00F313B7" w:rsidP="00F313B7">
      <w:pPr>
        <w:pStyle w:val="Ttulo1"/>
        <w:widowControl w:val="0"/>
        <w:pBdr>
          <w:top w:val="single" w:sz="4" w:space="1" w:color="auto"/>
        </w:pBdr>
        <w:tabs>
          <w:tab w:val="left" w:pos="1051"/>
          <w:tab w:val="left" w:pos="1052"/>
        </w:tabs>
        <w:autoSpaceDE w:val="0"/>
        <w:autoSpaceDN w:val="0"/>
        <w:spacing w:after="240" w:line="276" w:lineRule="auto"/>
        <w:ind w:right="-1"/>
        <w:rPr>
          <w:rFonts w:ascii="Verdana" w:hAnsi="Verdana"/>
          <w:b w:val="0"/>
          <w:sz w:val="20"/>
          <w:szCs w:val="20"/>
          <w:lang w:eastAsia="pt-BR"/>
        </w:rPr>
      </w:pPr>
      <w:r w:rsidRPr="004A3194">
        <w:rPr>
          <w:rFonts w:ascii="Verdana" w:hAnsi="Verdana"/>
          <w:sz w:val="20"/>
          <w:szCs w:val="20"/>
          <w:lang w:eastAsia="pt-BR"/>
        </w:rPr>
        <w:lastRenderedPageBreak/>
        <w:t>13.1 – As obrigações financeiras assumidas correrão por conta dos recursos constantes da seguinte dotação orçamentária.</w:t>
      </w:r>
    </w:p>
    <w:p w:rsidR="00F313B7" w:rsidRPr="004A3194" w:rsidRDefault="00F313B7" w:rsidP="00F313B7">
      <w:pPr>
        <w:pStyle w:val="Ttulo1"/>
        <w:widowControl w:val="0"/>
        <w:pBdr>
          <w:top w:val="single" w:sz="4" w:space="1" w:color="auto"/>
        </w:pBdr>
        <w:tabs>
          <w:tab w:val="left" w:pos="1051"/>
          <w:tab w:val="left" w:pos="1052"/>
        </w:tabs>
        <w:autoSpaceDE w:val="0"/>
        <w:autoSpaceDN w:val="0"/>
        <w:spacing w:after="240" w:line="276" w:lineRule="auto"/>
        <w:ind w:right="-1"/>
        <w:rPr>
          <w:rFonts w:ascii="Verdana" w:hAnsi="Verdana"/>
          <w:b w:val="0"/>
          <w:sz w:val="20"/>
          <w:szCs w:val="20"/>
          <w:u w:val="single"/>
          <w:lang w:eastAsia="pt-BR"/>
        </w:rPr>
      </w:pPr>
      <w:r w:rsidRPr="004A3194">
        <w:rPr>
          <w:rFonts w:ascii="Verdana" w:hAnsi="Verdana"/>
          <w:sz w:val="20"/>
          <w:szCs w:val="20"/>
          <w:u w:val="single"/>
          <w:lang w:eastAsia="pt-BR"/>
        </w:rPr>
        <w:t>MANUTENÇÃO DAS ATIVIDADES DO PROGRAMA BOLSA FAMÍLIA</w:t>
      </w:r>
    </w:p>
    <w:p w:rsidR="00F313B7" w:rsidRPr="004A3194" w:rsidRDefault="00F313B7" w:rsidP="00F313B7">
      <w:pPr>
        <w:pStyle w:val="Ttulo1"/>
        <w:tabs>
          <w:tab w:val="left" w:pos="1052"/>
        </w:tabs>
        <w:rPr>
          <w:rFonts w:ascii="Verdana" w:hAnsi="Verdana"/>
          <w:b w:val="0"/>
          <w:color w:val="000000" w:themeColor="text1"/>
          <w:sz w:val="20"/>
          <w:szCs w:val="20"/>
        </w:rPr>
      </w:pPr>
      <w:r w:rsidRPr="004A3194">
        <w:rPr>
          <w:rFonts w:ascii="Verdana" w:hAnsi="Verdana"/>
          <w:color w:val="000000" w:themeColor="text1"/>
          <w:sz w:val="20"/>
          <w:szCs w:val="20"/>
        </w:rPr>
        <w:t>Unidade Gestora: 0302</w:t>
      </w:r>
    </w:p>
    <w:p w:rsidR="00F313B7" w:rsidRPr="004A3194" w:rsidRDefault="00F313B7" w:rsidP="00F313B7">
      <w:pPr>
        <w:pStyle w:val="Ttulo1"/>
        <w:tabs>
          <w:tab w:val="left" w:pos="1052"/>
        </w:tabs>
        <w:rPr>
          <w:rFonts w:ascii="Verdana" w:hAnsi="Verdana"/>
          <w:b w:val="0"/>
          <w:color w:val="000000" w:themeColor="text1"/>
          <w:sz w:val="20"/>
          <w:szCs w:val="20"/>
        </w:rPr>
      </w:pPr>
      <w:r w:rsidRPr="004A3194">
        <w:rPr>
          <w:rFonts w:ascii="Verdana" w:hAnsi="Verdana"/>
          <w:color w:val="000000" w:themeColor="text1"/>
          <w:sz w:val="20"/>
          <w:szCs w:val="20"/>
        </w:rPr>
        <w:t>Programa Atividade: 08 122 0810 4028 0000</w:t>
      </w:r>
      <w:r w:rsidRPr="004A3194">
        <w:rPr>
          <w:rFonts w:ascii="Verdana" w:hAnsi="Verdana"/>
          <w:color w:val="000000" w:themeColor="text1"/>
          <w:sz w:val="20"/>
          <w:szCs w:val="20"/>
        </w:rPr>
        <w:br/>
        <w:t>Ficha: 322</w:t>
      </w:r>
    </w:p>
    <w:p w:rsidR="00F313B7" w:rsidRPr="004A3194" w:rsidRDefault="00F313B7" w:rsidP="00F313B7">
      <w:pPr>
        <w:pStyle w:val="Ttulo1"/>
        <w:rPr>
          <w:rFonts w:ascii="Verdana" w:hAnsi="Verdana"/>
          <w:b w:val="0"/>
          <w:color w:val="000000" w:themeColor="text1"/>
          <w:sz w:val="20"/>
          <w:szCs w:val="20"/>
        </w:rPr>
      </w:pPr>
      <w:r w:rsidRPr="004A3194">
        <w:rPr>
          <w:rFonts w:ascii="Verdana" w:hAnsi="Verdana"/>
          <w:color w:val="000000" w:themeColor="text1"/>
          <w:sz w:val="20"/>
          <w:szCs w:val="20"/>
        </w:rPr>
        <w:t>Elemento de Despesa: 3.3.90.39.00</w:t>
      </w:r>
    </w:p>
    <w:p w:rsidR="00F313B7" w:rsidRPr="004A3194" w:rsidRDefault="00F313B7" w:rsidP="00F313B7">
      <w:pPr>
        <w:pStyle w:val="Ttulo1"/>
        <w:rPr>
          <w:rFonts w:ascii="Verdana" w:hAnsi="Verdana"/>
          <w:b w:val="0"/>
          <w:color w:val="000000" w:themeColor="text1"/>
          <w:sz w:val="20"/>
          <w:szCs w:val="20"/>
        </w:rPr>
      </w:pPr>
      <w:r w:rsidRPr="004A3194">
        <w:rPr>
          <w:rFonts w:ascii="Verdana" w:hAnsi="Verdana"/>
          <w:color w:val="000000" w:themeColor="text1"/>
          <w:sz w:val="20"/>
          <w:szCs w:val="20"/>
          <w:lang w:eastAsia="pt-BR"/>
        </w:rPr>
        <w:t>Fonte: 1660 – RECURSO FEDERAL</w:t>
      </w:r>
      <w:r w:rsidRPr="004A3194">
        <w:rPr>
          <w:rFonts w:ascii="Verdana" w:hAnsi="Verdana"/>
          <w:color w:val="EE0000"/>
          <w:sz w:val="20"/>
          <w:szCs w:val="20"/>
          <w:lang w:eastAsia="pt-BR"/>
        </w:rPr>
        <w:br/>
      </w:r>
      <w:r w:rsidRPr="004A3194">
        <w:rPr>
          <w:rFonts w:ascii="Verdana" w:hAnsi="Verdana"/>
          <w:spacing w:val="-1"/>
          <w:sz w:val="20"/>
          <w:szCs w:val="20"/>
          <w:lang w:eastAsia="pt-BR"/>
        </w:rPr>
        <w:br/>
      </w:r>
      <w:r w:rsidRPr="004A3194">
        <w:rPr>
          <w:rFonts w:ascii="Verdana" w:hAnsi="Verdana"/>
          <w:spacing w:val="-1"/>
          <w:sz w:val="20"/>
          <w:szCs w:val="20"/>
        </w:rPr>
        <w:t xml:space="preserve">14. DO CONTROLE </w:t>
      </w:r>
      <w:r w:rsidRPr="004A3194">
        <w:rPr>
          <w:rFonts w:ascii="Verdana" w:hAnsi="Verdana"/>
          <w:sz w:val="20"/>
          <w:szCs w:val="20"/>
        </w:rPr>
        <w:t>E FISCALIZAÇÃO DA EXECUÇÃO</w:t>
      </w:r>
    </w:p>
    <w:p w:rsidR="00F313B7" w:rsidRPr="004A3194" w:rsidRDefault="00F313B7" w:rsidP="00F313B7">
      <w:pPr>
        <w:widowControl w:val="0"/>
        <w:autoSpaceDE w:val="0"/>
        <w:autoSpaceDN w:val="0"/>
        <w:adjustRightInd w:val="0"/>
        <w:snapToGrid w:val="0"/>
        <w:spacing w:after="240" w:line="276" w:lineRule="auto"/>
        <w:ind w:right="-1"/>
        <w:jc w:val="both"/>
        <w:rPr>
          <w:rFonts w:ascii="Verdana" w:hAnsi="Verdana" w:cs="Tahoma"/>
          <w:sz w:val="20"/>
          <w:szCs w:val="20"/>
        </w:rPr>
      </w:pPr>
      <w:r w:rsidRPr="004A3194">
        <w:rPr>
          <w:rFonts w:ascii="Verdana" w:hAnsi="Verdana" w:cs="Tahoma"/>
          <w:b/>
          <w:sz w:val="20"/>
          <w:szCs w:val="20"/>
        </w:rPr>
        <w:t xml:space="preserve">14.1 – </w:t>
      </w:r>
      <w:r w:rsidRPr="004A3194">
        <w:rPr>
          <w:rFonts w:ascii="Verdana" w:hAnsi="Verdana"/>
          <w:sz w:val="20"/>
          <w:szCs w:val="20"/>
        </w:rPr>
        <w:t>Nos termos do art. 117 da Lei n° 14.133, de 2021, O</w:t>
      </w:r>
      <w:r w:rsidRPr="004A3194">
        <w:rPr>
          <w:rFonts w:ascii="Verdana" w:hAnsi="Verdana" w:cs="Tahoma"/>
          <w:sz w:val="20"/>
          <w:szCs w:val="20"/>
        </w:rPr>
        <w:t xml:space="preserve"> contrato será fiscalizado pelo Sr. </w:t>
      </w:r>
      <w:r w:rsidRPr="004A3194">
        <w:rPr>
          <w:rFonts w:ascii="Verdana" w:hAnsi="Verdana" w:cs="Tahoma"/>
          <w:b/>
          <w:bCs/>
          <w:sz w:val="20"/>
          <w:szCs w:val="20"/>
        </w:rPr>
        <w:t>ERISLAINE GOMES DE MACEDO MIRANDA, CPF: 074.164.474-61</w:t>
      </w:r>
      <w:r w:rsidRPr="004A3194">
        <w:rPr>
          <w:rFonts w:ascii="Verdana" w:hAnsi="Verdana" w:cs="Arial"/>
          <w:b/>
          <w:bCs/>
          <w:sz w:val="20"/>
          <w:szCs w:val="20"/>
        </w:rPr>
        <w:t xml:space="preserve">, </w:t>
      </w:r>
      <w:r w:rsidRPr="004A3194">
        <w:rPr>
          <w:rFonts w:ascii="Verdana" w:hAnsi="Verdana"/>
          <w:sz w:val="20"/>
          <w:szCs w:val="20"/>
        </w:rPr>
        <w:t xml:space="preserve">para acompanhar e fiscalizar a prestação dos serviços, anotando em </w:t>
      </w:r>
      <w:r w:rsidRPr="004A3194">
        <w:rPr>
          <w:rFonts w:ascii="Verdana" w:hAnsi="Verdana"/>
          <w:w w:val="95"/>
          <w:sz w:val="20"/>
          <w:szCs w:val="20"/>
        </w:rPr>
        <w:t>registro próprio todas as ocorrências relacionadas com a execução e determinando o que for necessário à regularização de falhas ou defeitos observados.</w:t>
      </w:r>
    </w:p>
    <w:p w:rsidR="00F313B7" w:rsidRPr="004A3194" w:rsidRDefault="00F313B7" w:rsidP="00F313B7">
      <w:pPr>
        <w:widowControl w:val="0"/>
        <w:tabs>
          <w:tab w:val="left" w:pos="1049"/>
          <w:tab w:val="left" w:pos="1050"/>
        </w:tabs>
        <w:autoSpaceDE w:val="0"/>
        <w:autoSpaceDN w:val="0"/>
        <w:spacing w:after="240" w:line="276" w:lineRule="auto"/>
        <w:ind w:right="-1"/>
        <w:jc w:val="both"/>
        <w:rPr>
          <w:rFonts w:ascii="Verdana" w:hAnsi="Verdana"/>
          <w:sz w:val="20"/>
          <w:szCs w:val="20"/>
        </w:rPr>
      </w:pPr>
      <w:r w:rsidRPr="004A3194">
        <w:rPr>
          <w:rFonts w:ascii="Verdana" w:hAnsi="Verdana" w:cs="Tahoma"/>
          <w:b/>
          <w:sz w:val="20"/>
          <w:szCs w:val="20"/>
        </w:rPr>
        <w:t xml:space="preserve">14.2 – </w:t>
      </w:r>
      <w:r w:rsidRPr="004A3194">
        <w:rPr>
          <w:rFonts w:ascii="Verdana" w:hAnsi="Verdana"/>
          <w:sz w:val="20"/>
          <w:szCs w:val="20"/>
        </w:rPr>
        <w:t>A fiscalização de que trata este item não exclui nem reduza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como art.120 da Lei n° 14.133, de 2021.</w:t>
      </w:r>
    </w:p>
    <w:p w:rsidR="00F313B7" w:rsidRPr="004A3194" w:rsidRDefault="00F313B7" w:rsidP="00F313B7">
      <w:pPr>
        <w:widowControl w:val="0"/>
        <w:tabs>
          <w:tab w:val="left" w:pos="1049"/>
          <w:tab w:val="left" w:pos="1050"/>
        </w:tabs>
        <w:autoSpaceDE w:val="0"/>
        <w:autoSpaceDN w:val="0"/>
        <w:spacing w:after="240" w:line="276" w:lineRule="auto"/>
        <w:ind w:right="-1"/>
        <w:jc w:val="both"/>
        <w:rPr>
          <w:rFonts w:ascii="Verdana" w:hAnsi="Verdana"/>
          <w:sz w:val="20"/>
          <w:szCs w:val="20"/>
        </w:rPr>
      </w:pPr>
      <w:r w:rsidRPr="004A3194">
        <w:rPr>
          <w:rFonts w:ascii="Verdana" w:hAnsi="Verdana"/>
          <w:b/>
          <w:sz w:val="20"/>
          <w:szCs w:val="20"/>
        </w:rPr>
        <w:t>14.3 –</w:t>
      </w:r>
      <w:r w:rsidRPr="004A3194">
        <w:rPr>
          <w:rFonts w:ascii="Verdana" w:hAnsi="Verdana"/>
          <w:sz w:val="20"/>
          <w:szCs w:val="20"/>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F313B7" w:rsidRPr="004A3194" w:rsidRDefault="00F313B7" w:rsidP="00F313B7">
      <w:pPr>
        <w:pStyle w:val="Ttulo1"/>
        <w:keepNext w:val="0"/>
        <w:widowControl w:val="0"/>
        <w:pBdr>
          <w:top w:val="single" w:sz="4" w:space="1" w:color="auto"/>
        </w:pBdr>
        <w:tabs>
          <w:tab w:val="left" w:pos="1051"/>
          <w:tab w:val="left" w:pos="1052"/>
        </w:tabs>
        <w:autoSpaceDE w:val="0"/>
        <w:autoSpaceDN w:val="0"/>
        <w:spacing w:before="0" w:after="240" w:line="276" w:lineRule="auto"/>
        <w:ind w:right="-1"/>
        <w:rPr>
          <w:rFonts w:ascii="Verdana" w:hAnsi="Verdana"/>
          <w:b w:val="0"/>
          <w:bCs w:val="0"/>
          <w:sz w:val="20"/>
          <w:szCs w:val="20"/>
        </w:rPr>
      </w:pPr>
      <w:r w:rsidRPr="004A3194">
        <w:rPr>
          <w:rFonts w:ascii="Verdana" w:hAnsi="Verdana"/>
          <w:spacing w:val="-1"/>
          <w:sz w:val="20"/>
          <w:szCs w:val="20"/>
        </w:rPr>
        <w:t>15. DO GESTOR DO CONTRATO</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r w:rsidRPr="004A3194">
        <w:rPr>
          <w:rFonts w:ascii="Verdana" w:hAnsi="Verdana" w:cstheme="minorHAnsi"/>
          <w:b/>
          <w:sz w:val="20"/>
          <w:szCs w:val="20"/>
        </w:rPr>
        <w:t>15.1 -</w:t>
      </w:r>
      <w:r w:rsidRPr="004A3194">
        <w:rPr>
          <w:rFonts w:ascii="Verdana" w:hAnsi="Verdana" w:cstheme="minorHAnsi"/>
          <w:bCs/>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r w:rsidRPr="004A3194">
        <w:rPr>
          <w:rFonts w:ascii="Verdana" w:hAnsi="Verdana" w:cstheme="minorHAnsi"/>
          <w:b/>
          <w:sz w:val="20"/>
          <w:szCs w:val="20"/>
        </w:rPr>
        <w:t>15.2 -</w:t>
      </w:r>
      <w:r w:rsidRPr="004A3194">
        <w:rPr>
          <w:rFonts w:ascii="Verdana" w:hAnsi="Verdana" w:cstheme="minorHAnsi"/>
          <w:bCs/>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r w:rsidRPr="004A3194">
        <w:rPr>
          <w:rFonts w:ascii="Verdana" w:hAnsi="Verdana" w:cstheme="minorHAnsi"/>
          <w:b/>
          <w:sz w:val="20"/>
          <w:szCs w:val="20"/>
        </w:rPr>
        <w:t>15.3 -</w:t>
      </w:r>
      <w:r w:rsidRPr="004A3194">
        <w:rPr>
          <w:rFonts w:ascii="Verdana" w:hAnsi="Verdana" w:cstheme="minorHAnsi"/>
          <w:bCs/>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r w:rsidRPr="004A3194">
        <w:rPr>
          <w:rFonts w:ascii="Verdana" w:hAnsi="Verdana" w:cstheme="minorHAnsi"/>
          <w:b/>
          <w:sz w:val="20"/>
          <w:szCs w:val="20"/>
        </w:rPr>
        <w:lastRenderedPageBreak/>
        <w:t>15.4 -</w:t>
      </w:r>
      <w:r w:rsidRPr="004A3194">
        <w:rPr>
          <w:rFonts w:ascii="Verdana" w:hAnsi="Verdana" w:cstheme="minorHAnsi"/>
          <w:bCs/>
          <w:sz w:val="20"/>
          <w:szCs w:val="20"/>
        </w:rPr>
        <w:t xml:space="preserve"> 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r w:rsidRPr="004A3194">
        <w:rPr>
          <w:rFonts w:ascii="Verdana" w:hAnsi="Verdana" w:cstheme="minorHAnsi"/>
          <w:b/>
          <w:sz w:val="20"/>
          <w:szCs w:val="20"/>
        </w:rPr>
        <w:t>15.5 -</w:t>
      </w:r>
      <w:r w:rsidRPr="004A3194">
        <w:rPr>
          <w:rFonts w:ascii="Verdana" w:hAnsi="Verdana" w:cstheme="minorHAnsi"/>
          <w:bCs/>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r w:rsidRPr="004A3194">
        <w:rPr>
          <w:rFonts w:ascii="Verdana" w:hAnsi="Verdana" w:cstheme="minorHAnsi"/>
          <w:b/>
          <w:sz w:val="20"/>
          <w:szCs w:val="20"/>
        </w:rPr>
        <w:t>15.6 -</w:t>
      </w:r>
      <w:r w:rsidRPr="004A3194">
        <w:rPr>
          <w:rFonts w:ascii="Verdana" w:hAnsi="Verdana" w:cstheme="minorHAnsi"/>
          <w:bCs/>
          <w:sz w:val="20"/>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r w:rsidRPr="004A3194">
        <w:rPr>
          <w:rFonts w:ascii="Verdana" w:hAnsi="Verdana" w:cstheme="minorHAnsi"/>
          <w:b/>
          <w:sz w:val="20"/>
          <w:szCs w:val="20"/>
        </w:rPr>
        <w:t>15.7 -</w:t>
      </w:r>
      <w:r w:rsidRPr="004A3194">
        <w:rPr>
          <w:rFonts w:ascii="Verdana" w:hAnsi="Verdana" w:cstheme="minorHAnsi"/>
          <w:bCs/>
          <w:sz w:val="20"/>
          <w:szCs w:val="20"/>
        </w:rPr>
        <w:t xml:space="preserve"> O gestor do contrato deverá enviar a documentação pertinente ao setor de pagamentos para a formalização dos procedimentos de liquidação e pagamento, no valor dimensionado pela fiscalização e gestão nos termos do contrato.</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r w:rsidRPr="004A3194">
        <w:rPr>
          <w:rFonts w:ascii="Verdana" w:hAnsi="Verdana" w:cstheme="minorHAnsi"/>
          <w:b/>
          <w:sz w:val="20"/>
          <w:szCs w:val="20"/>
        </w:rPr>
        <w:t>15.8 -</w:t>
      </w:r>
      <w:r w:rsidRPr="004A3194">
        <w:rPr>
          <w:rFonts w:ascii="Verdana" w:hAnsi="Verdana" w:cstheme="minorHAnsi"/>
          <w:bCs/>
          <w:sz w:val="20"/>
          <w:szCs w:val="20"/>
        </w:rPr>
        <w:t xml:space="preserve"> O Gestor do Contrato será </w:t>
      </w:r>
      <w:r w:rsidRPr="004A3194">
        <w:rPr>
          <w:rFonts w:ascii="Verdana" w:hAnsi="Verdana" w:cstheme="minorHAnsi"/>
          <w:b/>
          <w:sz w:val="20"/>
          <w:szCs w:val="20"/>
        </w:rPr>
        <w:t>Sra.MARIA JOSÉ DE MACEDO RODRIGUES, CPF: 060.948.904-69.</w:t>
      </w:r>
    </w:p>
    <w:p w:rsidR="00F313B7" w:rsidRPr="004A3194" w:rsidRDefault="00F313B7" w:rsidP="00F313B7">
      <w:pPr>
        <w:shd w:val="clear" w:color="auto" w:fill="FFFFFF" w:themeFill="background1"/>
        <w:spacing w:line="276" w:lineRule="auto"/>
        <w:ind w:right="-1"/>
        <w:jc w:val="both"/>
        <w:rPr>
          <w:rFonts w:ascii="Verdana" w:hAnsi="Verdana" w:cstheme="minorHAnsi"/>
          <w:bCs/>
          <w:sz w:val="20"/>
          <w:szCs w:val="20"/>
        </w:rPr>
      </w:pPr>
    </w:p>
    <w:p w:rsidR="00F313B7" w:rsidRPr="004A3194" w:rsidRDefault="00F313B7" w:rsidP="00F313B7">
      <w:pPr>
        <w:widowControl w:val="0"/>
        <w:pBdr>
          <w:top w:val="single" w:sz="4" w:space="1" w:color="auto"/>
        </w:pBdr>
        <w:tabs>
          <w:tab w:val="left" w:pos="1049"/>
          <w:tab w:val="left" w:pos="1050"/>
        </w:tabs>
        <w:autoSpaceDE w:val="0"/>
        <w:autoSpaceDN w:val="0"/>
        <w:spacing w:after="240" w:line="276" w:lineRule="auto"/>
        <w:ind w:right="-1"/>
        <w:jc w:val="both"/>
        <w:rPr>
          <w:rFonts w:ascii="Verdana" w:hAnsi="Verdana" w:cs="Tahoma"/>
          <w:b/>
          <w:sz w:val="20"/>
          <w:szCs w:val="20"/>
        </w:rPr>
      </w:pPr>
      <w:r w:rsidRPr="004A3194">
        <w:rPr>
          <w:rFonts w:ascii="Verdana" w:hAnsi="Verdana" w:cs="Tahoma"/>
          <w:b/>
          <w:sz w:val="20"/>
          <w:szCs w:val="20"/>
        </w:rPr>
        <w:t>16. DO PAGAMENTO</w:t>
      </w:r>
    </w:p>
    <w:p w:rsidR="00F313B7" w:rsidRPr="004A3194" w:rsidRDefault="00F313B7" w:rsidP="00F313B7">
      <w:pPr>
        <w:widowControl w:val="0"/>
        <w:autoSpaceDE w:val="0"/>
        <w:autoSpaceDN w:val="0"/>
        <w:adjustRightInd w:val="0"/>
        <w:snapToGrid w:val="0"/>
        <w:spacing w:after="240" w:line="276" w:lineRule="auto"/>
        <w:ind w:right="-1"/>
        <w:jc w:val="both"/>
        <w:rPr>
          <w:rFonts w:ascii="Verdana" w:hAnsi="Verdana" w:cs="Arial"/>
          <w:bCs/>
          <w:sz w:val="20"/>
          <w:szCs w:val="20"/>
        </w:rPr>
      </w:pPr>
      <w:r w:rsidRPr="004A3194">
        <w:rPr>
          <w:rFonts w:ascii="Verdana" w:hAnsi="Verdana" w:cs="Arial"/>
          <w:b/>
          <w:sz w:val="20"/>
          <w:szCs w:val="20"/>
        </w:rPr>
        <w:t>16.1 –</w:t>
      </w:r>
      <w:r w:rsidRPr="004A3194">
        <w:rPr>
          <w:rFonts w:ascii="Verdana" w:hAnsi="Verdana" w:cs="Arial"/>
          <w:sz w:val="20"/>
          <w:szCs w:val="20"/>
        </w:rPr>
        <w:t xml:space="preserve"> O pagamento será efetuado até o</w:t>
      </w:r>
      <w:r w:rsidRPr="004A3194">
        <w:rPr>
          <w:rFonts w:ascii="Verdana" w:hAnsi="Verdana" w:cs="Arial"/>
          <w:b/>
          <w:sz w:val="20"/>
          <w:szCs w:val="20"/>
        </w:rPr>
        <w:t xml:space="preserve"> 10º (décimo) dia </w:t>
      </w:r>
      <w:r w:rsidRPr="004A3194">
        <w:rPr>
          <w:rFonts w:ascii="Verdana" w:hAnsi="Verdana" w:cs="Arial"/>
          <w:sz w:val="20"/>
          <w:szCs w:val="20"/>
        </w:rPr>
        <w:t>do mês subsequente após a efetiva prestação dos serviços,</w:t>
      </w:r>
      <w:r w:rsidRPr="004A3194">
        <w:rPr>
          <w:rFonts w:ascii="Verdana" w:hAnsi="Verdana"/>
          <w:sz w:val="20"/>
          <w:szCs w:val="20"/>
        </w:rPr>
        <w:t xml:space="preserve"> devidamente comprovada e atestada pelo funcionário responsável. </w:t>
      </w:r>
      <w:r w:rsidRPr="004A3194">
        <w:rPr>
          <w:rFonts w:ascii="Verdana" w:hAnsi="Verdana" w:cs="Arial"/>
          <w:bCs/>
          <w:sz w:val="20"/>
          <w:szCs w:val="20"/>
        </w:rPr>
        <w:t xml:space="preserve">O recibo comprovante da entrega deverá ser encaminhado à </w:t>
      </w:r>
      <w:r w:rsidRPr="004A3194">
        <w:rPr>
          <w:rFonts w:ascii="Verdana" w:hAnsi="Verdana" w:cs="Arial"/>
          <w:b/>
          <w:sz w:val="20"/>
          <w:szCs w:val="20"/>
        </w:rPr>
        <w:t>Secretaria Municipal de Desenvolvimento Social e Políticas Públicas para as Mulheres</w:t>
      </w:r>
      <w:r w:rsidRPr="004A3194">
        <w:rPr>
          <w:rFonts w:ascii="Verdana" w:hAnsi="Verdana" w:cs="Arial"/>
          <w:bCs/>
          <w:sz w:val="20"/>
          <w:szCs w:val="20"/>
        </w:rPr>
        <w:t>, para emissão de empenho acompanhada da documentação necessária para que seja efetuado o pagamento.</w:t>
      </w:r>
    </w:p>
    <w:p w:rsidR="00F313B7" w:rsidRPr="004A3194" w:rsidRDefault="00F313B7" w:rsidP="00F313B7">
      <w:pPr>
        <w:widowControl w:val="0"/>
        <w:autoSpaceDE w:val="0"/>
        <w:autoSpaceDN w:val="0"/>
        <w:adjustRightInd w:val="0"/>
        <w:snapToGrid w:val="0"/>
        <w:spacing w:after="240" w:line="276" w:lineRule="auto"/>
        <w:ind w:right="-1"/>
        <w:jc w:val="both"/>
        <w:rPr>
          <w:rFonts w:ascii="Verdana" w:hAnsi="Verdana" w:cs="Arial"/>
          <w:sz w:val="20"/>
          <w:szCs w:val="20"/>
        </w:rPr>
      </w:pPr>
      <w:r w:rsidRPr="004A3194">
        <w:rPr>
          <w:rFonts w:ascii="Verdana" w:hAnsi="Verdana" w:cs="Arial"/>
          <w:b/>
          <w:sz w:val="20"/>
          <w:szCs w:val="20"/>
        </w:rPr>
        <w:t>16.2 –</w:t>
      </w:r>
      <w:r w:rsidRPr="004A3194">
        <w:rPr>
          <w:rFonts w:ascii="Verdana" w:hAnsi="Verdana" w:cs="Arial"/>
          <w:sz w:val="20"/>
          <w:szCs w:val="20"/>
        </w:rPr>
        <w:t xml:space="preserve"> A Nota fiscal/ Fatura emitida pela CONTRATADA deverá conter, em local de fácil visualização, a indicação do nº do contrato, nº do processo, e da Ordem de Empenho, a fim de acelerar o trâmite de liberação do documento fiscal para pagamento.</w:t>
      </w:r>
    </w:p>
    <w:p w:rsidR="00F313B7" w:rsidRPr="004A3194" w:rsidRDefault="00F313B7" w:rsidP="00F313B7">
      <w:pPr>
        <w:pBdr>
          <w:top w:val="single" w:sz="4" w:space="1" w:color="auto"/>
        </w:pBdr>
        <w:spacing w:after="240" w:line="276" w:lineRule="auto"/>
        <w:ind w:right="-1"/>
        <w:rPr>
          <w:rFonts w:ascii="Verdana" w:hAnsi="Verdana"/>
          <w:b/>
          <w:sz w:val="20"/>
          <w:szCs w:val="20"/>
        </w:rPr>
      </w:pPr>
      <w:r w:rsidRPr="004A3194">
        <w:rPr>
          <w:rFonts w:ascii="Verdana" w:hAnsi="Verdana"/>
          <w:b/>
          <w:sz w:val="20"/>
          <w:szCs w:val="20"/>
        </w:rPr>
        <w:t>17. DO REAJUSTE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17.1 –</w:t>
      </w:r>
      <w:r w:rsidRPr="004A3194">
        <w:rPr>
          <w:rFonts w:ascii="Verdana" w:hAnsi="Verdana"/>
          <w:sz w:val="20"/>
          <w:szCs w:val="20"/>
        </w:rPr>
        <w:t xml:space="preserve"> Os preços são fixos e irreajustáveis no prazo de 01 (um) ano contado da data limite para a apresentação das propostas.</w:t>
      </w:r>
    </w:p>
    <w:p w:rsidR="00F313B7" w:rsidRPr="004A3194" w:rsidRDefault="00F313B7" w:rsidP="00F313B7">
      <w:pPr>
        <w:pStyle w:val="Ttulo1"/>
        <w:keepNext w:val="0"/>
        <w:widowControl w:val="0"/>
        <w:pBdr>
          <w:top w:val="single" w:sz="4" w:space="1" w:color="auto"/>
        </w:pBdr>
        <w:tabs>
          <w:tab w:val="left" w:pos="1051"/>
          <w:tab w:val="left" w:pos="1052"/>
        </w:tabs>
        <w:autoSpaceDE w:val="0"/>
        <w:autoSpaceDN w:val="0"/>
        <w:spacing w:before="72" w:line="240" w:lineRule="auto"/>
        <w:ind w:right="-1"/>
        <w:jc w:val="both"/>
        <w:rPr>
          <w:rFonts w:ascii="Verdana" w:hAnsi="Verdana"/>
          <w:b w:val="0"/>
          <w:bCs w:val="0"/>
          <w:sz w:val="20"/>
          <w:szCs w:val="20"/>
        </w:rPr>
      </w:pPr>
      <w:r w:rsidRPr="004A3194">
        <w:rPr>
          <w:rFonts w:ascii="Verdana" w:hAnsi="Verdana"/>
          <w:spacing w:val="-1"/>
          <w:sz w:val="20"/>
          <w:szCs w:val="20"/>
        </w:rPr>
        <w:t xml:space="preserve">18. DAS SANÇÕES </w:t>
      </w:r>
      <w:r w:rsidRPr="004A3194">
        <w:rPr>
          <w:rFonts w:ascii="Verdana" w:hAnsi="Verdana"/>
          <w:sz w:val="20"/>
          <w:szCs w:val="20"/>
        </w:rPr>
        <w:t>ADMINISTRATIVAS</w:t>
      </w:r>
    </w:p>
    <w:p w:rsidR="00F313B7" w:rsidRPr="004A3194" w:rsidRDefault="00F313B7" w:rsidP="00F313B7">
      <w:pPr>
        <w:ind w:right="-1"/>
        <w:rPr>
          <w:rFonts w:ascii="Verdana" w:hAnsi="Verdana"/>
          <w:b/>
          <w:bCs/>
          <w:sz w:val="20"/>
          <w:szCs w:val="20"/>
        </w:rPr>
      </w:pP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18.1 –</w:t>
      </w:r>
      <w:r w:rsidRPr="004A3194">
        <w:rPr>
          <w:rFonts w:ascii="Verdana" w:hAnsi="Verdana"/>
          <w:sz w:val="20"/>
          <w:szCs w:val="20"/>
        </w:rPr>
        <w:t>Comete infração administrativa nos termos do art.155 da Lei n° 14.133, de 2021, a Contratada que: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18.1.1 –</w:t>
      </w:r>
      <w:r w:rsidRPr="004A3194">
        <w:rPr>
          <w:rFonts w:ascii="Verdana" w:hAnsi="Verdana"/>
          <w:sz w:val="20"/>
          <w:szCs w:val="20"/>
        </w:rPr>
        <w:t xml:space="preserve"> Der causa à inexecução total ou parcial de qualquer das obrigações assumidas em decorrência da contratação;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lastRenderedPageBreak/>
        <w:t>18.1.2 –</w:t>
      </w:r>
      <w:r w:rsidRPr="004A3194">
        <w:rPr>
          <w:rFonts w:ascii="Verdana" w:hAnsi="Verdana"/>
          <w:sz w:val="20"/>
          <w:szCs w:val="20"/>
        </w:rPr>
        <w:t xml:space="preserve"> Não mantiver a proposta, salvo em decorrência de fato superveniente devidamente justificado;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18.1.3 –</w:t>
      </w:r>
      <w:r w:rsidRPr="004A3194">
        <w:rPr>
          <w:rFonts w:ascii="Verdana" w:hAnsi="Verdana"/>
          <w:sz w:val="20"/>
          <w:szCs w:val="20"/>
        </w:rPr>
        <w:t xml:space="preserve"> Não celebrar o contrato ou deixar de entregar a documentação exigida dentro do prazo;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18.1.4 –</w:t>
      </w:r>
      <w:r w:rsidRPr="004A3194">
        <w:rPr>
          <w:rFonts w:ascii="Verdana" w:hAnsi="Verdana"/>
          <w:sz w:val="20"/>
          <w:szCs w:val="20"/>
        </w:rPr>
        <w:t xml:space="preserve"> Ensejar o retardamento da execução ou entrega do objeto sem motivo justificado;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18.1.5 – </w:t>
      </w:r>
      <w:r w:rsidRPr="004A3194">
        <w:rPr>
          <w:rFonts w:ascii="Verdana" w:hAnsi="Verdana"/>
          <w:sz w:val="20"/>
          <w:szCs w:val="20"/>
        </w:rPr>
        <w:t>Apresentar declaração ou documentação falsa exigida para o certame ou prestar declaração falsa durante a licitação ou a execução do contrato;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18.1.6 – </w:t>
      </w:r>
      <w:r w:rsidRPr="004A3194">
        <w:rPr>
          <w:rFonts w:ascii="Verdana" w:hAnsi="Verdana"/>
          <w:sz w:val="20"/>
          <w:szCs w:val="20"/>
        </w:rPr>
        <w:t>Fraudar a licitação ou praticar ato fraudulento na execução do contrato;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18.1.7 – </w:t>
      </w:r>
      <w:r w:rsidRPr="004A3194">
        <w:rPr>
          <w:rFonts w:ascii="Verdana" w:hAnsi="Verdana"/>
          <w:sz w:val="20"/>
          <w:szCs w:val="20"/>
        </w:rPr>
        <w:t>Comportar-se de modo inidôneo ou cometer fraude de qualquer natureza;</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18.1.8 – </w:t>
      </w:r>
      <w:r w:rsidRPr="004A3194">
        <w:rPr>
          <w:rFonts w:ascii="Verdana" w:hAnsi="Verdana"/>
          <w:sz w:val="20"/>
          <w:szCs w:val="20"/>
        </w:rPr>
        <w:t>Praticar atos ilícitos com vistas a frustrar os objetivos da licitação;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 –</w:t>
      </w:r>
      <w:r w:rsidRPr="004A3194">
        <w:rPr>
          <w:rFonts w:ascii="Verdana" w:hAnsi="Verdana"/>
          <w:sz w:val="20"/>
          <w:szCs w:val="20"/>
        </w:rPr>
        <w:t xml:space="preserve"> Pela inexecução total ou parcial do objeto deste contrato, a Administração pode aplicar à CONTRATADA as seguintes sanções: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18.2.1 –</w:t>
      </w:r>
      <w:r w:rsidRPr="004A3194">
        <w:rPr>
          <w:rFonts w:ascii="Verdana" w:hAnsi="Verdana"/>
          <w:sz w:val="20"/>
          <w:szCs w:val="20"/>
        </w:rPr>
        <w:t xml:space="preserve"> Advertência, por faltas leves, assim entendidas aquelas que não acarretem prejuízos significativos para a Contratante;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18.2.2 –</w:t>
      </w:r>
      <w:r w:rsidRPr="004A3194">
        <w:rPr>
          <w:rFonts w:ascii="Verdana" w:hAnsi="Verdana"/>
          <w:sz w:val="20"/>
          <w:szCs w:val="20"/>
        </w:rPr>
        <w:t xml:space="preserve"> Multa moratória de 0,5% (meio por cento) por dia de atraso injustificado sobre o valor da parcela inadimplida, até o limite de R$ 50,00(cinquenta reais);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18.2.3 –</w:t>
      </w:r>
      <w:r w:rsidRPr="004A3194">
        <w:rPr>
          <w:rFonts w:ascii="Verdana" w:hAnsi="Verdana"/>
          <w:sz w:val="20"/>
          <w:szCs w:val="20"/>
        </w:rPr>
        <w:t xml:space="preserve"> Multa compensatória de 20% (vinte por cento) sobre o valor total do contrato, no caso de inexecução total do objeto;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18.2.4 –</w:t>
      </w:r>
      <w:r w:rsidRPr="004A3194">
        <w:rPr>
          <w:rFonts w:ascii="Verdana" w:hAnsi="Verdana"/>
          <w:sz w:val="20"/>
          <w:szCs w:val="20"/>
        </w:rPr>
        <w:t xml:space="preserve"> Em caso de inexecução parcial, a multa compensatória, no mesmo percentual do subitem acima, será aplicada de forma proporcional à obrigação inadimplida;</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18.2.5 –</w:t>
      </w:r>
      <w:r w:rsidRPr="004A3194">
        <w:rPr>
          <w:rFonts w:ascii="Verdana" w:hAnsi="Verdana"/>
          <w:sz w:val="20"/>
          <w:szCs w:val="20"/>
        </w:rPr>
        <w:t xml:space="preserve"> Suspensão de licitar e impedimento de contratar com o órgão, entidade ou unidade administrativa pela qual a Administração Pública opera e atua concretamente, pelo prazo de até dois anos;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18.2.6 –</w:t>
      </w:r>
      <w:r w:rsidRPr="004A3194">
        <w:rPr>
          <w:rFonts w:ascii="Verdana" w:hAnsi="Verdana"/>
          <w:sz w:val="20"/>
          <w:szCs w:val="20"/>
        </w:rPr>
        <w:t xml:space="preserve"> Impedimento de licitar e contratar com órgãos e entidades da União com o consequente descredenciamento no SICAF pelo prazo de até cinco anos;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18.2.6.1 –</w:t>
      </w:r>
      <w:r w:rsidRPr="004A3194">
        <w:rPr>
          <w:rFonts w:ascii="Verdana" w:hAnsi="Verdana"/>
          <w:sz w:val="20"/>
          <w:szCs w:val="20"/>
        </w:rPr>
        <w:t xml:space="preserve"> A Sanção de impedimento de licitar e contratar prevista neste subitem também é aplicável em quaisquer das hipóteses previstas como infração administrativa no subitem 16.1 deste Termo de Referência.</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18.2.7 –</w:t>
      </w:r>
      <w:r w:rsidRPr="004A3194">
        <w:rPr>
          <w:rFonts w:ascii="Verdana" w:hAnsi="Verdana"/>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lastRenderedPageBreak/>
        <w:t>18.3 –</w:t>
      </w:r>
      <w:r w:rsidRPr="004A3194">
        <w:rPr>
          <w:rFonts w:ascii="Verdana" w:hAnsi="Verdana"/>
          <w:sz w:val="20"/>
          <w:szCs w:val="20"/>
        </w:rPr>
        <w:t xml:space="preserve"> As sanções previstas nos subitens 16.2.1, 16.2.5, 16.2.6 e 16.2.7 poderão ser aplicadas à CONTRATADA juntamente com as de multa, descontando-a dos pagamentos a serem efetuados.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18.4 –</w:t>
      </w:r>
      <w:r w:rsidRPr="004A3194">
        <w:rPr>
          <w:rFonts w:ascii="Verdana" w:hAnsi="Verdana"/>
          <w:sz w:val="20"/>
          <w:szCs w:val="20"/>
        </w:rPr>
        <w:t xml:space="preserve"> Também ficam sujeitas às penalidades do art.156, III e IV da Lei n° 14.133, de 2021, as empresas ou profissionais que: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18.4.1 –</w:t>
      </w:r>
      <w:r w:rsidRPr="004A3194">
        <w:rPr>
          <w:rFonts w:ascii="Verdana" w:hAnsi="Verdana"/>
          <w:sz w:val="20"/>
          <w:szCs w:val="20"/>
        </w:rPr>
        <w:t xml:space="preserve"> Tenham sofrido condenação definitiva por praticar, por meio dolosos, fraude fiscal no recolhimento de quaisquer tributos;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18.4.2 – </w:t>
      </w:r>
      <w:r w:rsidRPr="004A3194">
        <w:rPr>
          <w:rFonts w:ascii="Verdana" w:hAnsi="Verdana"/>
          <w:sz w:val="20"/>
          <w:szCs w:val="20"/>
        </w:rPr>
        <w:t>Tenham praticado atos ilícitos visando a frustrar os objetivos da licitação;</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18.4.3 – </w:t>
      </w:r>
      <w:r w:rsidRPr="004A3194">
        <w:rPr>
          <w:rFonts w:ascii="Verdana" w:hAnsi="Verdana"/>
          <w:sz w:val="20"/>
          <w:szCs w:val="20"/>
        </w:rPr>
        <w:t>Demonstrem não possuir idoneidade para contratar com a Administração em virtude de atos ilícitos praticados.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18.5 – </w:t>
      </w:r>
      <w:r w:rsidRPr="004A3194">
        <w:rPr>
          <w:rFonts w:ascii="Verdana" w:hAnsi="Verdana"/>
          <w:sz w:val="20"/>
          <w:szCs w:val="20"/>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18.6 – </w:t>
      </w:r>
      <w:r w:rsidRPr="004A3194">
        <w:rPr>
          <w:rFonts w:ascii="Verdana" w:hAnsi="Verdana"/>
          <w:sz w:val="20"/>
          <w:szCs w:val="20"/>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18.6.1 – </w:t>
      </w:r>
      <w:r w:rsidRPr="004A3194">
        <w:rPr>
          <w:rFonts w:ascii="Verdana" w:hAnsi="Verdana"/>
          <w:sz w:val="20"/>
          <w:szCs w:val="20"/>
        </w:rPr>
        <w:t>Caso a Contratante determine, a multa deverá ser recolhida no prazo máximo de 10 (dez) dias, a contar da data do recebimento da comunicação enviada pela autoridade competente.</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18.7 – </w:t>
      </w:r>
      <w:r w:rsidRPr="004A3194">
        <w:rPr>
          <w:rFonts w:ascii="Verdana" w:hAnsi="Verdana"/>
          <w:sz w:val="20"/>
          <w:szCs w:val="20"/>
        </w:rPr>
        <w:t>Caso o valor da multa não seja suficiente para cobrir os prejuízos causados pela conduta do licitante, o Município poderá cobrar o valor remanescente judicialmente, conforme artigo 419 do Código Civil.</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 xml:space="preserve">18.8 – </w:t>
      </w:r>
      <w:r w:rsidRPr="004A3194">
        <w:rPr>
          <w:rFonts w:ascii="Verdana" w:hAnsi="Verdana"/>
          <w:sz w:val="20"/>
          <w:szCs w:val="20"/>
        </w:rPr>
        <w:t>A autoridade competente, na aplicação das sanções, levará em consideração a gravidade da conduta do infrator, o caráter educativo da pena, bem como o dano causa do à Administração, observado o princípio da proporcionalidade.</w:t>
      </w:r>
    </w:p>
    <w:p w:rsidR="00F313B7" w:rsidRPr="004A3194" w:rsidRDefault="00F313B7" w:rsidP="00F313B7">
      <w:pPr>
        <w:pBdr>
          <w:top w:val="single" w:sz="4" w:space="1" w:color="auto"/>
        </w:pBdr>
        <w:spacing w:after="240" w:line="276" w:lineRule="auto"/>
        <w:ind w:right="-1"/>
        <w:jc w:val="both"/>
        <w:rPr>
          <w:rFonts w:ascii="Verdana" w:hAnsi="Verdana"/>
          <w:b/>
          <w:sz w:val="20"/>
          <w:szCs w:val="20"/>
        </w:rPr>
      </w:pPr>
      <w:r w:rsidRPr="004A3194">
        <w:rPr>
          <w:rFonts w:ascii="Verdana" w:hAnsi="Verdana"/>
          <w:b/>
          <w:sz w:val="20"/>
          <w:szCs w:val="20"/>
        </w:rPr>
        <w:t>19. ESTIMATIVA DE PREÇOS E PREÇOS REFERENCIAIS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19.1 –</w:t>
      </w:r>
      <w:r w:rsidRPr="004A3194">
        <w:rPr>
          <w:rFonts w:ascii="Verdana" w:hAnsi="Verdana"/>
          <w:sz w:val="20"/>
          <w:szCs w:val="20"/>
        </w:rPr>
        <w:t xml:space="preserve">O valor global máximo permitido do fornecimento e custo estimado da contratação é de R$ </w:t>
      </w:r>
      <w:r>
        <w:rPr>
          <w:rFonts w:ascii="Verdana" w:hAnsi="Verdana"/>
          <w:sz w:val="20"/>
          <w:szCs w:val="20"/>
        </w:rPr>
        <w:t>54.470,70</w:t>
      </w:r>
      <w:r w:rsidRPr="004A3194">
        <w:rPr>
          <w:rFonts w:ascii="Verdana" w:hAnsi="Verdana"/>
          <w:sz w:val="20"/>
          <w:szCs w:val="20"/>
        </w:rPr>
        <w:t xml:space="preserve"> (</w:t>
      </w:r>
      <w:r w:rsidRPr="008D3EBB">
        <w:rPr>
          <w:rFonts w:ascii="Verdana" w:hAnsi="Verdana"/>
          <w:b/>
          <w:bCs/>
          <w:sz w:val="20"/>
          <w:szCs w:val="20"/>
        </w:rPr>
        <w:t>cinquenta e quatro mil, quatrocentos e setenta reais e setenta centavos</w:t>
      </w:r>
      <w:r w:rsidRPr="004A3194">
        <w:rPr>
          <w:rFonts w:ascii="Verdana" w:hAnsi="Verdana"/>
          <w:sz w:val="20"/>
          <w:szCs w:val="20"/>
        </w:rPr>
        <w:t>.) conforme as pesquisas de preço realizadas.</w:t>
      </w:r>
    </w:p>
    <w:p w:rsidR="00F313B7" w:rsidRPr="004A3194" w:rsidRDefault="00F313B7" w:rsidP="00F313B7">
      <w:pPr>
        <w:pBdr>
          <w:top w:val="single" w:sz="4" w:space="1" w:color="auto"/>
        </w:pBdr>
        <w:spacing w:after="240" w:line="276" w:lineRule="auto"/>
        <w:ind w:right="-1"/>
        <w:jc w:val="both"/>
        <w:rPr>
          <w:rFonts w:ascii="Verdana" w:hAnsi="Verdana"/>
          <w:b/>
          <w:sz w:val="20"/>
          <w:szCs w:val="20"/>
        </w:rPr>
      </w:pPr>
      <w:r w:rsidRPr="004A3194">
        <w:rPr>
          <w:rFonts w:ascii="Verdana" w:hAnsi="Verdana"/>
          <w:b/>
          <w:sz w:val="20"/>
          <w:szCs w:val="20"/>
        </w:rPr>
        <w:t>20. ANEXOS</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sz w:val="20"/>
          <w:szCs w:val="20"/>
        </w:rPr>
        <w:t>20.1–</w:t>
      </w:r>
      <w:r w:rsidRPr="004A3194">
        <w:rPr>
          <w:rFonts w:ascii="Verdana" w:hAnsi="Verdana"/>
          <w:sz w:val="20"/>
          <w:szCs w:val="20"/>
        </w:rPr>
        <w:t xml:space="preserve"> Anexo I - Declaração Relativa ao Trabalho de Empregado Menor;</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20.2</w:t>
      </w:r>
      <w:r w:rsidRPr="004A3194">
        <w:rPr>
          <w:rFonts w:ascii="Verdana" w:hAnsi="Verdana"/>
          <w:sz w:val="20"/>
          <w:szCs w:val="20"/>
        </w:rPr>
        <w:t>- Anexo II- Cotações.</w:t>
      </w:r>
    </w:p>
    <w:p w:rsidR="00F313B7" w:rsidRPr="004A3194" w:rsidRDefault="00F313B7" w:rsidP="00F313B7">
      <w:pPr>
        <w:pBdr>
          <w:top w:val="single" w:sz="4" w:space="1" w:color="auto"/>
        </w:pBdr>
        <w:spacing w:after="240" w:line="276" w:lineRule="auto"/>
        <w:ind w:right="-1"/>
        <w:jc w:val="both"/>
        <w:rPr>
          <w:rFonts w:ascii="Verdana" w:hAnsi="Verdana"/>
          <w:b/>
          <w:sz w:val="20"/>
          <w:szCs w:val="20"/>
        </w:rPr>
      </w:pPr>
      <w:r w:rsidRPr="004A3194">
        <w:rPr>
          <w:rFonts w:ascii="Verdana" w:hAnsi="Verdana"/>
          <w:b/>
          <w:sz w:val="20"/>
          <w:szCs w:val="20"/>
        </w:rPr>
        <w:t>21. VIGÊNCIA CONTRATUAL</w:t>
      </w:r>
    </w:p>
    <w:p w:rsidR="00F313B7" w:rsidRPr="004A3194" w:rsidRDefault="00F313B7" w:rsidP="00F313B7">
      <w:pPr>
        <w:spacing w:after="240" w:line="276" w:lineRule="auto"/>
        <w:ind w:right="-1"/>
        <w:rPr>
          <w:rFonts w:ascii="Verdana" w:hAnsi="Verdana"/>
          <w:b/>
          <w:sz w:val="20"/>
          <w:szCs w:val="20"/>
        </w:rPr>
      </w:pPr>
      <w:r w:rsidRPr="004A3194">
        <w:rPr>
          <w:rFonts w:ascii="Verdana" w:hAnsi="Verdana"/>
          <w:b/>
          <w:sz w:val="20"/>
          <w:szCs w:val="20"/>
        </w:rPr>
        <w:lastRenderedPageBreak/>
        <w:t>21.1 –</w:t>
      </w:r>
      <w:r w:rsidRPr="004A3194">
        <w:rPr>
          <w:rFonts w:ascii="Verdana" w:hAnsi="Verdana"/>
          <w:sz w:val="20"/>
          <w:szCs w:val="20"/>
        </w:rPr>
        <w:t xml:space="preserve"> O prazo de vigência será de 12 (doze) meses a contar a partir da assinatura do contrato. </w:t>
      </w:r>
      <w:r w:rsidRPr="004A3194">
        <w:rPr>
          <w:rFonts w:ascii="Verdana" w:hAnsi="Verdana"/>
          <w:sz w:val="20"/>
          <w:szCs w:val="20"/>
        </w:rPr>
        <w:br/>
      </w:r>
      <w:r w:rsidRPr="004A3194">
        <w:rPr>
          <w:rFonts w:ascii="Verdana" w:hAnsi="Verdana"/>
          <w:sz w:val="20"/>
          <w:szCs w:val="20"/>
        </w:rPr>
        <w:br/>
      </w:r>
      <w:r w:rsidRPr="004A3194">
        <w:rPr>
          <w:rFonts w:ascii="Verdana" w:hAnsi="Verdana"/>
          <w:b/>
          <w:sz w:val="20"/>
          <w:szCs w:val="20"/>
        </w:rPr>
        <w:t>22. ESPECIFICAÇÕES DO OBJETO CONFORME O ART. 6º, INC. XXIII, ALÍNEAS ‘A’ DA LEI 14.133/2021.</w:t>
      </w:r>
    </w:p>
    <w:p w:rsidR="00F313B7" w:rsidRPr="004A3194" w:rsidRDefault="00F313B7" w:rsidP="00F313B7">
      <w:pPr>
        <w:spacing w:after="240" w:line="276" w:lineRule="auto"/>
        <w:ind w:right="-1"/>
        <w:jc w:val="both"/>
        <w:rPr>
          <w:rFonts w:ascii="Verdana" w:hAnsi="Verdana"/>
          <w:sz w:val="20"/>
          <w:szCs w:val="20"/>
        </w:rPr>
      </w:pPr>
      <w:r w:rsidRPr="004A3194">
        <w:rPr>
          <w:rFonts w:ascii="Verdana" w:hAnsi="Verdana"/>
          <w:b/>
          <w:bCs/>
          <w:sz w:val="20"/>
          <w:szCs w:val="20"/>
        </w:rPr>
        <w:t xml:space="preserve">22.1 – </w:t>
      </w:r>
      <w:r w:rsidRPr="004A3194">
        <w:rPr>
          <w:rFonts w:ascii="Verdana" w:hAnsi="Verdana"/>
          <w:sz w:val="20"/>
          <w:szCs w:val="20"/>
        </w:rPr>
        <w:t>Os materiais deverão atender as especificações descritas na Planilha de Média de Preços de Cotações, conforme as características e tipos apresentados na mesma.</w:t>
      </w:r>
      <w:r w:rsidRPr="004A3194">
        <w:rPr>
          <w:rFonts w:ascii="Verdana" w:hAnsi="Verdana"/>
          <w:sz w:val="20"/>
          <w:szCs w:val="20"/>
        </w:rPr>
        <w:br/>
      </w:r>
    </w:p>
    <w:tbl>
      <w:tblPr>
        <w:tblW w:w="10915" w:type="dxa"/>
        <w:jc w:val="center"/>
        <w:tblInd w:w="-436" w:type="dxa"/>
        <w:tblCellMar>
          <w:left w:w="70" w:type="dxa"/>
          <w:right w:w="70" w:type="dxa"/>
        </w:tblCellMar>
        <w:tblLook w:val="04A0"/>
      </w:tblPr>
      <w:tblGrid>
        <w:gridCol w:w="803"/>
        <w:gridCol w:w="6143"/>
        <w:gridCol w:w="928"/>
        <w:gridCol w:w="1451"/>
        <w:gridCol w:w="1590"/>
      </w:tblGrid>
      <w:tr w:rsidR="00F313B7" w:rsidRPr="004A3194" w:rsidTr="00F313B7">
        <w:trPr>
          <w:trHeight w:val="510"/>
          <w:jc w:val="center"/>
        </w:trPr>
        <w:tc>
          <w:tcPr>
            <w:tcW w:w="803" w:type="dxa"/>
            <w:tcBorders>
              <w:top w:val="single" w:sz="8" w:space="0" w:color="auto"/>
              <w:left w:val="single" w:sz="8" w:space="0" w:color="auto"/>
              <w:bottom w:val="single" w:sz="4" w:space="0" w:color="auto"/>
              <w:right w:val="single" w:sz="8" w:space="0" w:color="auto"/>
            </w:tcBorders>
            <w:shd w:val="clear" w:color="auto" w:fill="00B050"/>
            <w:vAlign w:val="center"/>
            <w:hideMark/>
          </w:tcPr>
          <w:p w:rsidR="00F313B7" w:rsidRPr="004A3194" w:rsidRDefault="00F313B7" w:rsidP="00F8351C">
            <w:pPr>
              <w:jc w:val="center"/>
              <w:rPr>
                <w:rFonts w:cstheme="minorHAnsi"/>
                <w:b/>
                <w:bCs/>
                <w:iCs/>
                <w:sz w:val="20"/>
                <w:szCs w:val="20"/>
              </w:rPr>
            </w:pPr>
            <w:r w:rsidRPr="004A3194">
              <w:rPr>
                <w:rFonts w:cstheme="minorHAnsi"/>
                <w:b/>
                <w:bCs/>
                <w:iCs/>
                <w:sz w:val="20"/>
                <w:szCs w:val="20"/>
              </w:rPr>
              <w:t>ITEM</w:t>
            </w:r>
          </w:p>
        </w:tc>
        <w:tc>
          <w:tcPr>
            <w:tcW w:w="6143" w:type="dxa"/>
            <w:tcBorders>
              <w:top w:val="single" w:sz="8" w:space="0" w:color="auto"/>
              <w:left w:val="nil"/>
              <w:bottom w:val="single" w:sz="4" w:space="0" w:color="auto"/>
              <w:right w:val="single" w:sz="8" w:space="0" w:color="auto"/>
            </w:tcBorders>
            <w:shd w:val="clear" w:color="auto" w:fill="00B050"/>
            <w:vAlign w:val="center"/>
            <w:hideMark/>
          </w:tcPr>
          <w:p w:rsidR="00F313B7" w:rsidRPr="004A3194" w:rsidRDefault="00F313B7" w:rsidP="00F8351C">
            <w:pPr>
              <w:jc w:val="center"/>
              <w:rPr>
                <w:rFonts w:cstheme="minorHAnsi"/>
                <w:b/>
                <w:bCs/>
                <w:iCs/>
                <w:sz w:val="20"/>
                <w:szCs w:val="20"/>
              </w:rPr>
            </w:pPr>
            <w:r w:rsidRPr="004A3194">
              <w:rPr>
                <w:rFonts w:cstheme="minorHAnsi"/>
                <w:b/>
                <w:bCs/>
                <w:iCs/>
                <w:sz w:val="20"/>
                <w:szCs w:val="20"/>
              </w:rPr>
              <w:t>DESCRIÇÃO</w:t>
            </w:r>
          </w:p>
        </w:tc>
        <w:tc>
          <w:tcPr>
            <w:tcW w:w="928" w:type="dxa"/>
            <w:tcBorders>
              <w:top w:val="single" w:sz="8" w:space="0" w:color="auto"/>
              <w:left w:val="nil"/>
              <w:bottom w:val="single" w:sz="4" w:space="0" w:color="auto"/>
              <w:right w:val="single" w:sz="8" w:space="0" w:color="auto"/>
            </w:tcBorders>
            <w:shd w:val="clear" w:color="auto" w:fill="00B050"/>
            <w:vAlign w:val="center"/>
          </w:tcPr>
          <w:p w:rsidR="00F313B7" w:rsidRPr="004A3194" w:rsidRDefault="00F313B7" w:rsidP="00F8351C">
            <w:pPr>
              <w:jc w:val="center"/>
              <w:rPr>
                <w:rFonts w:cstheme="minorHAnsi"/>
                <w:b/>
                <w:bCs/>
                <w:iCs/>
                <w:sz w:val="20"/>
                <w:szCs w:val="20"/>
              </w:rPr>
            </w:pPr>
            <w:r w:rsidRPr="004A3194">
              <w:rPr>
                <w:rFonts w:cstheme="minorHAnsi"/>
                <w:b/>
                <w:bCs/>
                <w:iCs/>
                <w:sz w:val="20"/>
                <w:szCs w:val="20"/>
              </w:rPr>
              <w:t>UND/ QUANT</w:t>
            </w:r>
          </w:p>
        </w:tc>
        <w:tc>
          <w:tcPr>
            <w:tcW w:w="1451" w:type="dxa"/>
            <w:tcBorders>
              <w:top w:val="single" w:sz="8" w:space="0" w:color="auto"/>
              <w:left w:val="nil"/>
              <w:bottom w:val="single" w:sz="4" w:space="0" w:color="auto"/>
              <w:right w:val="single" w:sz="8" w:space="0" w:color="auto"/>
            </w:tcBorders>
            <w:shd w:val="clear" w:color="auto" w:fill="00B050"/>
            <w:vAlign w:val="center"/>
          </w:tcPr>
          <w:p w:rsidR="00F313B7" w:rsidRPr="004A3194" w:rsidRDefault="00F313B7" w:rsidP="00F8351C">
            <w:pPr>
              <w:jc w:val="center"/>
              <w:rPr>
                <w:rFonts w:cstheme="minorHAnsi"/>
                <w:b/>
                <w:bCs/>
                <w:iCs/>
                <w:sz w:val="20"/>
                <w:szCs w:val="20"/>
              </w:rPr>
            </w:pPr>
            <w:r w:rsidRPr="004A3194">
              <w:rPr>
                <w:rFonts w:cstheme="minorHAnsi"/>
                <w:b/>
                <w:bCs/>
                <w:iCs/>
                <w:sz w:val="20"/>
                <w:szCs w:val="20"/>
              </w:rPr>
              <w:t>VALOR UNIT.</w:t>
            </w:r>
          </w:p>
        </w:tc>
        <w:tc>
          <w:tcPr>
            <w:tcW w:w="1590" w:type="dxa"/>
            <w:tcBorders>
              <w:top w:val="single" w:sz="8" w:space="0" w:color="auto"/>
              <w:left w:val="nil"/>
              <w:bottom w:val="single" w:sz="4" w:space="0" w:color="auto"/>
              <w:right w:val="single" w:sz="8" w:space="0" w:color="auto"/>
            </w:tcBorders>
            <w:shd w:val="clear" w:color="auto" w:fill="00B050"/>
          </w:tcPr>
          <w:p w:rsidR="00F313B7" w:rsidRPr="004A3194" w:rsidRDefault="00F313B7" w:rsidP="00F8351C">
            <w:pPr>
              <w:jc w:val="center"/>
              <w:rPr>
                <w:rFonts w:cstheme="minorHAnsi"/>
                <w:b/>
                <w:bCs/>
                <w:iCs/>
                <w:sz w:val="20"/>
                <w:szCs w:val="20"/>
              </w:rPr>
            </w:pPr>
            <w:r w:rsidRPr="004A3194">
              <w:rPr>
                <w:rFonts w:cstheme="minorHAnsi"/>
                <w:b/>
                <w:bCs/>
                <w:iCs/>
                <w:sz w:val="20"/>
                <w:szCs w:val="20"/>
              </w:rPr>
              <w:t>VALOR MÉDIO TOTAL</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01</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AULÕES PRESENCIAIS DE REDAÇÃO E MATEMÁTICA (16H/A), COM DOIS PROFESSORES P/150 ALUNOS.</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05</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R$ 3.492,17</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b/>
                <w:bCs/>
                <w:iCs/>
                <w:sz w:val="20"/>
                <w:szCs w:val="20"/>
              </w:rPr>
            </w:pPr>
            <w:r w:rsidRPr="004A3194">
              <w:rPr>
                <w:rFonts w:cstheme="minorHAnsi"/>
                <w:b/>
                <w:bCs/>
                <w:iCs/>
                <w:sz w:val="20"/>
                <w:szCs w:val="20"/>
              </w:rPr>
              <w:t>R$ 1</w:t>
            </w:r>
            <w:r>
              <w:rPr>
                <w:rFonts w:cstheme="minorHAnsi"/>
                <w:b/>
                <w:bCs/>
                <w:iCs/>
                <w:sz w:val="20"/>
                <w:szCs w:val="20"/>
              </w:rPr>
              <w:t>7</w:t>
            </w:r>
            <w:r w:rsidRPr="004A3194">
              <w:rPr>
                <w:rFonts w:cstheme="minorHAnsi"/>
                <w:b/>
                <w:bCs/>
                <w:iCs/>
                <w:sz w:val="20"/>
                <w:szCs w:val="20"/>
              </w:rPr>
              <w:t>.4</w:t>
            </w:r>
            <w:r>
              <w:rPr>
                <w:rFonts w:cstheme="minorHAnsi"/>
                <w:b/>
                <w:bCs/>
                <w:iCs/>
                <w:sz w:val="20"/>
                <w:szCs w:val="20"/>
              </w:rPr>
              <w:t>60</w:t>
            </w:r>
            <w:r w:rsidRPr="004A3194">
              <w:rPr>
                <w:rFonts w:cstheme="minorHAnsi"/>
                <w:b/>
                <w:bCs/>
                <w:iCs/>
                <w:sz w:val="20"/>
                <w:szCs w:val="20"/>
              </w:rPr>
              <w:t>,</w:t>
            </w:r>
            <w:r>
              <w:rPr>
                <w:rFonts w:cstheme="minorHAnsi"/>
                <w:b/>
                <w:bCs/>
                <w:iCs/>
                <w:sz w:val="20"/>
                <w:szCs w:val="20"/>
              </w:rPr>
              <w:t>85</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02</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SIMULADOS DE REDAÇÃO PARA APLICAÇÃO NAS ESCOLAS NAS AULAS DE PORTUGUÊS. COM 150 UNIDADES DE SIMULADO POR APLICAÇÃO.</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02</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rPr>
                <w:rFonts w:cstheme="minorHAnsi"/>
                <w:iCs/>
                <w:sz w:val="20"/>
                <w:szCs w:val="20"/>
              </w:rPr>
            </w:pPr>
            <w:r w:rsidRPr="004A3194">
              <w:rPr>
                <w:rFonts w:ascii="Calibri" w:hAnsi="Calibri" w:cs="Calibri"/>
                <w:b/>
                <w:bCs/>
                <w:sz w:val="20"/>
                <w:szCs w:val="20"/>
              </w:rPr>
              <w:t>R$ 1.717,00</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3</w:t>
            </w:r>
            <w:r w:rsidRPr="004A3194">
              <w:rPr>
                <w:rFonts w:ascii="Calibri" w:hAnsi="Calibri" w:cs="Calibri"/>
                <w:b/>
                <w:bCs/>
                <w:sz w:val="20"/>
                <w:szCs w:val="20"/>
              </w:rPr>
              <w:t>.</w:t>
            </w:r>
            <w:r>
              <w:rPr>
                <w:rFonts w:ascii="Calibri" w:hAnsi="Calibri" w:cs="Calibri"/>
                <w:b/>
                <w:bCs/>
                <w:sz w:val="20"/>
                <w:szCs w:val="20"/>
              </w:rPr>
              <w:t>434</w:t>
            </w:r>
            <w:r w:rsidRPr="004A3194">
              <w:rPr>
                <w:rFonts w:ascii="Calibri" w:hAnsi="Calibri" w:cs="Calibri"/>
                <w:b/>
                <w:bCs/>
                <w:sz w:val="20"/>
                <w:szCs w:val="20"/>
              </w:rPr>
              <w:t>,00</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03</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OFICINAS DE REDAÇÃO COM ATENDIMENTO INDIVIDUAL COM MONITORES, APÓS CORREÇÃO DA REDAÇÃO COM 150 ALUNOS C/ ATENDIMENTOS POR APLICAÇÃO.</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02</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R$ 3.050,33</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6</w:t>
            </w:r>
            <w:r w:rsidRPr="004A3194">
              <w:rPr>
                <w:rFonts w:ascii="Calibri" w:hAnsi="Calibri" w:cs="Calibri"/>
                <w:b/>
                <w:bCs/>
                <w:sz w:val="20"/>
                <w:szCs w:val="20"/>
              </w:rPr>
              <w:t>.1</w:t>
            </w:r>
            <w:r>
              <w:rPr>
                <w:rFonts w:ascii="Calibri" w:hAnsi="Calibri" w:cs="Calibri"/>
                <w:b/>
                <w:bCs/>
                <w:sz w:val="20"/>
                <w:szCs w:val="20"/>
              </w:rPr>
              <w:t>00</w:t>
            </w:r>
            <w:r w:rsidRPr="004A3194">
              <w:rPr>
                <w:rFonts w:ascii="Calibri" w:hAnsi="Calibri" w:cs="Calibri"/>
                <w:b/>
                <w:bCs/>
                <w:sz w:val="20"/>
                <w:szCs w:val="20"/>
              </w:rPr>
              <w:t>,</w:t>
            </w:r>
            <w:r>
              <w:rPr>
                <w:rFonts w:ascii="Calibri" w:hAnsi="Calibri" w:cs="Calibri"/>
                <w:b/>
                <w:bCs/>
                <w:sz w:val="20"/>
                <w:szCs w:val="20"/>
              </w:rPr>
              <w:t>66</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04</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REDAÇÃO CORRIGIDA COM COMETÁRIO 150 P/ ALUNOS COM REDAÇÃO</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01</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R$ 1.140,27</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1</w:t>
            </w:r>
            <w:r w:rsidRPr="004A3194">
              <w:rPr>
                <w:rFonts w:ascii="Calibri" w:hAnsi="Calibri" w:cs="Calibri"/>
                <w:b/>
                <w:bCs/>
                <w:sz w:val="20"/>
                <w:szCs w:val="20"/>
              </w:rPr>
              <w:t>.</w:t>
            </w:r>
            <w:r>
              <w:rPr>
                <w:rFonts w:ascii="Calibri" w:hAnsi="Calibri" w:cs="Calibri"/>
                <w:b/>
                <w:bCs/>
                <w:sz w:val="20"/>
                <w:szCs w:val="20"/>
              </w:rPr>
              <w:t>140</w:t>
            </w:r>
            <w:r w:rsidRPr="004A3194">
              <w:rPr>
                <w:rFonts w:ascii="Calibri" w:hAnsi="Calibri" w:cs="Calibri"/>
                <w:b/>
                <w:bCs/>
                <w:sz w:val="20"/>
                <w:szCs w:val="20"/>
              </w:rPr>
              <w:t>,</w:t>
            </w:r>
            <w:r>
              <w:rPr>
                <w:rFonts w:ascii="Calibri" w:hAnsi="Calibri" w:cs="Calibri"/>
                <w:b/>
                <w:bCs/>
                <w:sz w:val="20"/>
                <w:szCs w:val="20"/>
              </w:rPr>
              <w:t>27</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05</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SIMULADO DE REDAÇÃO EM PLATAFORMA DIGITAL COM 150 ALUNOS POR SIMULADO E POR APLICAÇÃO</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02</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R$ 1.673,60</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3</w:t>
            </w:r>
            <w:r w:rsidRPr="004A3194">
              <w:rPr>
                <w:rFonts w:ascii="Calibri" w:hAnsi="Calibri" w:cs="Calibri"/>
                <w:b/>
                <w:bCs/>
                <w:sz w:val="20"/>
                <w:szCs w:val="20"/>
              </w:rPr>
              <w:t>.</w:t>
            </w:r>
            <w:r>
              <w:rPr>
                <w:rFonts w:ascii="Calibri" w:hAnsi="Calibri" w:cs="Calibri"/>
                <w:b/>
                <w:bCs/>
                <w:sz w:val="20"/>
                <w:szCs w:val="20"/>
              </w:rPr>
              <w:t>347</w:t>
            </w:r>
            <w:r w:rsidRPr="004A3194">
              <w:rPr>
                <w:rFonts w:ascii="Calibri" w:hAnsi="Calibri" w:cs="Calibri"/>
                <w:b/>
                <w:bCs/>
                <w:sz w:val="20"/>
                <w:szCs w:val="20"/>
              </w:rPr>
              <w:t>,</w:t>
            </w:r>
            <w:r>
              <w:rPr>
                <w:rFonts w:ascii="Calibri" w:hAnsi="Calibri" w:cs="Calibri"/>
                <w:b/>
                <w:bCs/>
                <w:sz w:val="20"/>
                <w:szCs w:val="20"/>
              </w:rPr>
              <w:t>2</w:t>
            </w:r>
            <w:r w:rsidRPr="004A3194">
              <w:rPr>
                <w:rFonts w:ascii="Calibri" w:hAnsi="Calibri" w:cs="Calibri"/>
                <w:b/>
                <w:bCs/>
                <w:sz w:val="20"/>
                <w:szCs w:val="20"/>
              </w:rPr>
              <w:t>0</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06</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SIMULADO ENEM EM PLATAFORMA DIGITAL COM CORRREÇÃO POR TRI, PARA 150 ALUNOS CADASTRADOS NA PLATAFORMA DIGITAL.</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01</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R$ 3.434,00</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Pr>
                <w:rFonts w:ascii="Calibri" w:hAnsi="Calibri" w:cs="Calibri"/>
                <w:b/>
                <w:bCs/>
                <w:sz w:val="20"/>
                <w:szCs w:val="20"/>
              </w:rPr>
              <w:t>3</w:t>
            </w:r>
            <w:r w:rsidRPr="004A3194">
              <w:rPr>
                <w:rFonts w:ascii="Calibri" w:hAnsi="Calibri" w:cs="Calibri"/>
                <w:b/>
                <w:bCs/>
                <w:sz w:val="20"/>
                <w:szCs w:val="20"/>
              </w:rPr>
              <w:t>.</w:t>
            </w:r>
            <w:r>
              <w:rPr>
                <w:rFonts w:ascii="Calibri" w:hAnsi="Calibri" w:cs="Calibri"/>
                <w:b/>
                <w:bCs/>
                <w:sz w:val="20"/>
                <w:szCs w:val="20"/>
              </w:rPr>
              <w:t>434</w:t>
            </w:r>
            <w:r w:rsidRPr="004A3194">
              <w:rPr>
                <w:rFonts w:ascii="Calibri" w:hAnsi="Calibri" w:cs="Calibri"/>
                <w:b/>
                <w:bCs/>
                <w:sz w:val="20"/>
                <w:szCs w:val="20"/>
              </w:rPr>
              <w:t>,00</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07</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SIMULADO ENEM IMPRESSO COM ACOMPANHAMENTO DO RESULTADO EM PLATAFORMA DIGITAL COM CORRREÇÃO POR TRI, PARA 150 ALUNOS CADASTRADOS NA PLATAFORMA DIGITAL.</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01</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R$ 7.390,67</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Pr>
                <w:rFonts w:ascii="Calibri" w:hAnsi="Calibri" w:cs="Calibri"/>
                <w:b/>
                <w:bCs/>
                <w:sz w:val="20"/>
                <w:szCs w:val="20"/>
              </w:rPr>
              <w:t>7.390</w:t>
            </w:r>
            <w:r w:rsidRPr="004A3194">
              <w:rPr>
                <w:rFonts w:ascii="Calibri" w:hAnsi="Calibri" w:cs="Calibri"/>
                <w:b/>
                <w:bCs/>
                <w:sz w:val="20"/>
                <w:szCs w:val="20"/>
              </w:rPr>
              <w:t>,</w:t>
            </w:r>
            <w:r>
              <w:rPr>
                <w:rFonts w:ascii="Calibri" w:hAnsi="Calibri" w:cs="Calibri"/>
                <w:b/>
                <w:bCs/>
                <w:sz w:val="20"/>
                <w:szCs w:val="20"/>
              </w:rPr>
              <w:t>67</w:t>
            </w:r>
          </w:p>
        </w:tc>
      </w:tr>
      <w:tr w:rsidR="00F313B7" w:rsidRPr="004A3194" w:rsidTr="00F313B7">
        <w:trPr>
          <w:trHeight w:val="300"/>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08</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DISPONIBILIZAR 150 MODULOS DE REDAÇÃO E MATEMÁTICA, ENCADERNADOS EM MÉDIA 70 (SETENTA) PÁGINAS CADA.</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 xml:space="preserve">150 </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R$ 39,02</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5.853,00</w:t>
            </w:r>
          </w:p>
        </w:tc>
      </w:tr>
      <w:tr w:rsidR="00F313B7" w:rsidRPr="004A3194" w:rsidTr="00F313B7">
        <w:trPr>
          <w:trHeight w:val="614"/>
          <w:jc w:val="center"/>
        </w:trPr>
        <w:tc>
          <w:tcPr>
            <w:tcW w:w="803" w:type="dxa"/>
            <w:tcBorders>
              <w:top w:val="single" w:sz="4" w:space="0" w:color="auto"/>
              <w:left w:val="single" w:sz="4" w:space="0" w:color="auto"/>
              <w:bottom w:val="single" w:sz="4" w:space="0" w:color="auto"/>
              <w:right w:val="single" w:sz="4" w:space="0" w:color="auto"/>
            </w:tcBorders>
            <w:noWrap/>
            <w:vAlign w:val="center"/>
          </w:tcPr>
          <w:p w:rsidR="00F313B7" w:rsidRPr="004A3194" w:rsidRDefault="00F313B7" w:rsidP="00F8351C">
            <w:pPr>
              <w:jc w:val="center"/>
              <w:rPr>
                <w:rFonts w:cstheme="minorHAnsi"/>
                <w:iCs/>
                <w:sz w:val="20"/>
                <w:szCs w:val="20"/>
              </w:rPr>
            </w:pPr>
            <w:r w:rsidRPr="004A3194">
              <w:rPr>
                <w:rFonts w:cstheme="minorHAnsi"/>
                <w:iCs/>
                <w:sz w:val="20"/>
                <w:szCs w:val="20"/>
              </w:rPr>
              <w:t>09</w:t>
            </w:r>
          </w:p>
        </w:tc>
        <w:tc>
          <w:tcPr>
            <w:tcW w:w="6143" w:type="dxa"/>
            <w:tcBorders>
              <w:top w:val="single" w:sz="4" w:space="0" w:color="auto"/>
              <w:left w:val="nil"/>
              <w:bottom w:val="single" w:sz="4" w:space="0" w:color="auto"/>
              <w:right w:val="single" w:sz="4" w:space="0" w:color="auto"/>
            </w:tcBorders>
            <w:noWrap/>
          </w:tcPr>
          <w:p w:rsidR="00F313B7" w:rsidRPr="004A3194" w:rsidRDefault="00F313B7" w:rsidP="00F8351C">
            <w:pPr>
              <w:jc w:val="both"/>
              <w:rPr>
                <w:rFonts w:cstheme="minorHAnsi"/>
                <w:iCs/>
                <w:sz w:val="20"/>
                <w:szCs w:val="20"/>
              </w:rPr>
            </w:pPr>
            <w:r w:rsidRPr="004A3194">
              <w:rPr>
                <w:rFonts w:cstheme="minorHAnsi"/>
                <w:iCs/>
                <w:sz w:val="20"/>
                <w:szCs w:val="20"/>
              </w:rPr>
              <w:t>AULAS DE PLANEJAMENTO DAS AÇÕES DO CURSO COM O COORDENADOR/PROFESSOR</w:t>
            </w:r>
          </w:p>
        </w:tc>
        <w:tc>
          <w:tcPr>
            <w:tcW w:w="928" w:type="dxa"/>
            <w:tcBorders>
              <w:top w:val="single" w:sz="4" w:space="0" w:color="auto"/>
              <w:left w:val="nil"/>
              <w:bottom w:val="single" w:sz="4" w:space="0" w:color="auto"/>
              <w:right w:val="single" w:sz="4" w:space="0" w:color="auto"/>
            </w:tcBorders>
            <w:noWrap/>
          </w:tcPr>
          <w:p w:rsidR="00F313B7" w:rsidRPr="004A3194" w:rsidRDefault="00F313B7" w:rsidP="00F8351C">
            <w:pPr>
              <w:jc w:val="center"/>
              <w:rPr>
                <w:rFonts w:cstheme="minorHAnsi"/>
                <w:iCs/>
                <w:sz w:val="20"/>
                <w:szCs w:val="20"/>
              </w:rPr>
            </w:pPr>
            <w:r w:rsidRPr="004A3194">
              <w:rPr>
                <w:rFonts w:cstheme="minorHAnsi"/>
                <w:iCs/>
                <w:sz w:val="20"/>
                <w:szCs w:val="20"/>
              </w:rPr>
              <w:t>150 HS</w:t>
            </w:r>
          </w:p>
        </w:tc>
        <w:tc>
          <w:tcPr>
            <w:tcW w:w="1451"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center"/>
              <w:rPr>
                <w:rFonts w:cstheme="minorHAnsi"/>
                <w:iCs/>
                <w:sz w:val="20"/>
                <w:szCs w:val="20"/>
              </w:rPr>
            </w:pPr>
            <w:r w:rsidRPr="004A3194">
              <w:rPr>
                <w:rFonts w:ascii="Calibri" w:hAnsi="Calibri" w:cs="Calibri"/>
                <w:b/>
                <w:bCs/>
                <w:sz w:val="20"/>
                <w:szCs w:val="20"/>
              </w:rPr>
              <w:t>R$ 42,07</w:t>
            </w:r>
          </w:p>
        </w:tc>
        <w:tc>
          <w:tcPr>
            <w:tcW w:w="1590" w:type="dxa"/>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rPr>
                <w:rFonts w:cstheme="minorHAnsi"/>
                <w:iCs/>
                <w:sz w:val="20"/>
                <w:szCs w:val="20"/>
              </w:rPr>
            </w:pPr>
            <w:r w:rsidRPr="004A3194">
              <w:rPr>
                <w:rFonts w:ascii="Calibri" w:hAnsi="Calibri" w:cs="Calibri"/>
                <w:b/>
                <w:bCs/>
                <w:sz w:val="20"/>
                <w:szCs w:val="20"/>
              </w:rPr>
              <w:t xml:space="preserve">R$ </w:t>
            </w:r>
            <w:r>
              <w:rPr>
                <w:rFonts w:ascii="Calibri" w:hAnsi="Calibri" w:cs="Calibri"/>
                <w:b/>
                <w:bCs/>
                <w:sz w:val="20"/>
                <w:szCs w:val="20"/>
              </w:rPr>
              <w:t>6.310,05</w:t>
            </w:r>
          </w:p>
        </w:tc>
      </w:tr>
      <w:tr w:rsidR="00F313B7" w:rsidRPr="004A3194" w:rsidTr="00F313B7">
        <w:trPr>
          <w:trHeight w:val="300"/>
          <w:jc w:val="center"/>
        </w:trPr>
        <w:tc>
          <w:tcPr>
            <w:tcW w:w="9325" w:type="dxa"/>
            <w:gridSpan w:val="4"/>
            <w:tcBorders>
              <w:top w:val="single" w:sz="4" w:space="0" w:color="auto"/>
              <w:left w:val="nil"/>
              <w:bottom w:val="single" w:sz="4" w:space="0" w:color="auto"/>
              <w:right w:val="single" w:sz="4" w:space="0" w:color="auto"/>
            </w:tcBorders>
            <w:shd w:val="clear" w:color="auto" w:fill="00B050"/>
            <w:vAlign w:val="center"/>
          </w:tcPr>
          <w:p w:rsidR="00F313B7" w:rsidRPr="004A3194" w:rsidRDefault="00F313B7" w:rsidP="00F8351C">
            <w:pPr>
              <w:jc w:val="right"/>
              <w:rPr>
                <w:rFonts w:cstheme="minorHAnsi"/>
                <w:b/>
                <w:iCs/>
                <w:sz w:val="20"/>
                <w:szCs w:val="20"/>
              </w:rPr>
            </w:pPr>
            <w:r w:rsidRPr="004A3194">
              <w:rPr>
                <w:rFonts w:cstheme="minorHAnsi"/>
                <w:b/>
                <w:iCs/>
                <w:sz w:val="20"/>
                <w:szCs w:val="20"/>
              </w:rPr>
              <w:t>TOTAL</w:t>
            </w:r>
          </w:p>
        </w:tc>
        <w:tc>
          <w:tcPr>
            <w:tcW w:w="1590" w:type="dxa"/>
            <w:tcBorders>
              <w:top w:val="single" w:sz="4" w:space="0" w:color="auto"/>
              <w:left w:val="nil"/>
              <w:bottom w:val="single" w:sz="4" w:space="0" w:color="auto"/>
              <w:right w:val="single" w:sz="4" w:space="0" w:color="auto"/>
            </w:tcBorders>
            <w:shd w:val="clear" w:color="auto" w:fill="00B050"/>
          </w:tcPr>
          <w:p w:rsidR="00F313B7" w:rsidRPr="004A3194" w:rsidRDefault="00F313B7" w:rsidP="00F8351C">
            <w:pPr>
              <w:jc w:val="center"/>
              <w:rPr>
                <w:rFonts w:cstheme="minorHAnsi"/>
                <w:iCs/>
                <w:sz w:val="20"/>
                <w:szCs w:val="20"/>
              </w:rPr>
            </w:pPr>
            <w:r w:rsidRPr="004A3194">
              <w:rPr>
                <w:rFonts w:cstheme="minorHAnsi"/>
                <w:iCs/>
                <w:sz w:val="20"/>
                <w:szCs w:val="20"/>
              </w:rPr>
              <w:t xml:space="preserve">R$ </w:t>
            </w:r>
            <w:r>
              <w:rPr>
                <w:rFonts w:cstheme="minorHAnsi"/>
                <w:iCs/>
                <w:sz w:val="20"/>
                <w:szCs w:val="20"/>
              </w:rPr>
              <w:t>54.470,07</w:t>
            </w:r>
          </w:p>
        </w:tc>
      </w:tr>
    </w:tbl>
    <w:p w:rsidR="00F313B7" w:rsidRPr="004A3194" w:rsidRDefault="00F313B7" w:rsidP="00F313B7">
      <w:pPr>
        <w:spacing w:after="240" w:line="276" w:lineRule="auto"/>
        <w:ind w:right="-1"/>
        <w:jc w:val="both"/>
        <w:rPr>
          <w:rFonts w:ascii="Verdana" w:hAnsi="Verdana"/>
          <w:sz w:val="20"/>
          <w:szCs w:val="20"/>
        </w:rPr>
      </w:pPr>
    </w:p>
    <w:p w:rsidR="003F0F2B" w:rsidRDefault="003F0F2B" w:rsidP="003F0F2B">
      <w:pPr>
        <w:spacing w:after="240" w:line="276" w:lineRule="auto"/>
        <w:ind w:right="-1"/>
        <w:jc w:val="right"/>
        <w:rPr>
          <w:rFonts w:ascii="Verdana" w:hAnsi="Verdana"/>
          <w:sz w:val="20"/>
          <w:szCs w:val="20"/>
        </w:rPr>
      </w:pPr>
    </w:p>
    <w:p w:rsidR="003F0F2B" w:rsidRPr="00D452C6" w:rsidRDefault="003F0F2B" w:rsidP="003F0F2B">
      <w:pPr>
        <w:ind w:right="-1"/>
        <w:rPr>
          <w:rFonts w:ascii="Verdana" w:hAnsi="Verdana"/>
          <w:b/>
          <w:sz w:val="20"/>
          <w:szCs w:val="20"/>
        </w:rPr>
      </w:pPr>
    </w:p>
    <w:p w:rsidR="003F0F2B" w:rsidRDefault="003F0F2B" w:rsidP="003F0F2B">
      <w:pPr>
        <w:ind w:right="-1"/>
        <w:rPr>
          <w:rFonts w:ascii="Verdana" w:hAnsi="Verdana"/>
          <w:b/>
          <w:sz w:val="20"/>
          <w:szCs w:val="20"/>
        </w:rPr>
      </w:pPr>
    </w:p>
    <w:p w:rsidR="00873683" w:rsidRPr="00F20351" w:rsidRDefault="00873683" w:rsidP="008A65F2">
      <w:pPr>
        <w:jc w:val="center"/>
        <w:rPr>
          <w:rFonts w:ascii="Verdana" w:hAnsi="Verdana" w:cstheme="minorHAnsi"/>
          <w:b/>
          <w:sz w:val="22"/>
          <w:szCs w:val="22"/>
        </w:rPr>
      </w:pPr>
      <w:r w:rsidRPr="00F20351">
        <w:rPr>
          <w:rFonts w:ascii="Verdana" w:hAnsi="Verdana" w:cstheme="minorHAnsi"/>
          <w:b/>
          <w:sz w:val="22"/>
          <w:szCs w:val="22"/>
        </w:rPr>
        <w:lastRenderedPageBreak/>
        <w:t>ANEXO II – (EDITAL)</w:t>
      </w:r>
    </w:p>
    <w:p w:rsidR="008A65F2" w:rsidRPr="00F20351" w:rsidRDefault="008A65F2" w:rsidP="008A65F2">
      <w:pPr>
        <w:jc w:val="both"/>
        <w:rPr>
          <w:rFonts w:ascii="Verdana" w:hAnsi="Verdana" w:cstheme="minorHAnsi"/>
          <w:sz w:val="22"/>
          <w:szCs w:val="22"/>
        </w:rPr>
      </w:pP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b/>
          <w:sz w:val="22"/>
          <w:szCs w:val="22"/>
        </w:rPr>
      </w:pPr>
      <w:r w:rsidRPr="00F20351">
        <w:rPr>
          <w:rFonts w:ascii="Verdana" w:hAnsi="Verdana" w:cstheme="minorHAnsi"/>
          <w:b/>
          <w:sz w:val="22"/>
          <w:szCs w:val="22"/>
        </w:rPr>
        <w:t>MODELO DE DECLARAÇÃO NOS TERMOS DO INCISO XXXIII DO ARTIGO 7º DA CONSTITUIÇÃO FEDERAL</w:t>
      </w: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b/>
          <w:sz w:val="22"/>
          <w:szCs w:val="22"/>
        </w:rPr>
      </w:pPr>
      <w:r w:rsidRPr="00F20351">
        <w:rPr>
          <w:rFonts w:ascii="Verdana" w:hAnsi="Verdana" w:cstheme="minorHAnsi"/>
          <w:b/>
          <w:sz w:val="22"/>
          <w:szCs w:val="22"/>
        </w:rPr>
        <w:t>(PAPEL TIMBRADO DA EMPRESA)</w:t>
      </w: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sz w:val="22"/>
          <w:szCs w:val="22"/>
        </w:rPr>
      </w:pPr>
      <w:r w:rsidRPr="00F20351">
        <w:rPr>
          <w:rFonts w:ascii="Verdana" w:hAnsi="Verdana" w:cstheme="minorHAnsi"/>
          <w:sz w:val="22"/>
          <w:szCs w:val="22"/>
        </w:rPr>
        <w:t>..............................................., INSCRITO NO CNPJ Nº ..........................., POR INTERMÉDIO DE   SEU   REPRESENTANTE   LEGAL   O(A)   SR(A)   .................................,   PORTADOR(A) DA CARTEIRA DE IDENTIDADE Nº................ E CPF Nº............................, DECLARA, PARA FINS DO DISPOSTO NO INC. VI DO ART. Nº 68 DA LEI Nº 14.133, DE 1 DE ABRIL DE 2021, QUE NÃO EMPREGA MENOR DE DEZOITO ANOS EM TRABALHO NOTURNO, PERIGOSO OU INSALUBRE E NÃO EMPREGA MENOR DE DEZESSEIS ANOS.</w:t>
      </w:r>
    </w:p>
    <w:p w:rsidR="008A65F2" w:rsidRPr="00F20351" w:rsidRDefault="008A65F2" w:rsidP="008A65F2">
      <w:pPr>
        <w:jc w:val="both"/>
        <w:rPr>
          <w:rFonts w:ascii="Verdana" w:hAnsi="Verdana" w:cstheme="minorHAnsi"/>
          <w:sz w:val="22"/>
          <w:szCs w:val="22"/>
        </w:rPr>
      </w:pPr>
      <w:r w:rsidRPr="00F20351">
        <w:rPr>
          <w:rFonts w:ascii="Verdana" w:hAnsi="Verdana" w:cstheme="minorHAnsi"/>
          <w:sz w:val="22"/>
          <w:szCs w:val="22"/>
        </w:rPr>
        <w:t>RESSALVA: EMPREGA MENOR, A PARTIR DE QUATORZE ANOS, NA CONDIÇÃO DE APRENDIZ ( )</w:t>
      </w:r>
      <w:r w:rsidRPr="00F20351">
        <w:rPr>
          <w:rFonts w:ascii="Verdana" w:hAnsi="Verdana" w:cstheme="minorHAnsi"/>
          <w:sz w:val="22"/>
          <w:szCs w:val="22"/>
          <w:vertAlign w:val="superscript"/>
        </w:rPr>
        <w:t>1</w:t>
      </w:r>
      <w:r w:rsidRPr="00F20351">
        <w:rPr>
          <w:rFonts w:ascii="Verdana" w:hAnsi="Verdana" w:cstheme="minorHAnsi"/>
          <w:sz w:val="22"/>
          <w:szCs w:val="22"/>
        </w:rPr>
        <w:t>.</w:t>
      </w:r>
    </w:p>
    <w:p w:rsidR="008A65F2" w:rsidRPr="00F20351" w:rsidRDefault="008A65F2" w:rsidP="008A65F2">
      <w:pPr>
        <w:jc w:val="both"/>
        <w:rPr>
          <w:rFonts w:ascii="Verdana" w:hAnsi="Verdana" w:cstheme="minorHAnsi"/>
          <w:sz w:val="22"/>
          <w:szCs w:val="22"/>
        </w:rPr>
      </w:pPr>
    </w:p>
    <w:p w:rsidR="008A65F2" w:rsidRPr="00F20351" w:rsidRDefault="008A65F2" w:rsidP="008A65F2">
      <w:pPr>
        <w:jc w:val="both"/>
        <w:rPr>
          <w:rFonts w:ascii="Verdana" w:hAnsi="Verdana" w:cstheme="minorHAnsi"/>
          <w:sz w:val="22"/>
          <w:szCs w:val="22"/>
        </w:rPr>
      </w:pPr>
      <w:r w:rsidRPr="00F20351">
        <w:rPr>
          <w:rFonts w:ascii="Verdana" w:hAnsi="Verdana" w:cstheme="minorHAnsi"/>
          <w:sz w:val="22"/>
          <w:szCs w:val="22"/>
        </w:rPr>
        <w:t>...............................</w:t>
      </w:r>
    </w:p>
    <w:p w:rsidR="008A65F2" w:rsidRPr="00F20351" w:rsidRDefault="008A65F2" w:rsidP="003F0F2B">
      <w:pPr>
        <w:jc w:val="both"/>
        <w:rPr>
          <w:rFonts w:ascii="Verdana" w:hAnsi="Verdana"/>
          <w:b/>
          <w:sz w:val="22"/>
          <w:szCs w:val="22"/>
        </w:rPr>
      </w:pPr>
      <w:r w:rsidRPr="00F20351">
        <w:rPr>
          <w:rFonts w:ascii="Verdana" w:hAnsi="Verdana" w:cstheme="minorHAnsi"/>
          <w:sz w:val="22"/>
          <w:szCs w:val="22"/>
        </w:rPr>
        <w:t>(DATA)</w:t>
      </w:r>
      <w:bookmarkEnd w:id="1"/>
    </w:p>
    <w:sectPr w:rsidR="008A65F2" w:rsidRPr="00F20351" w:rsidSect="00873683">
      <w:headerReference w:type="even" r:id="rId16"/>
      <w:headerReference w:type="default" r:id="rId17"/>
      <w:headerReference w:type="first" r:id="rId18"/>
      <w:pgSz w:w="11906" w:h="16838"/>
      <w:pgMar w:top="1417"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5445" w:rsidRDefault="009A5445" w:rsidP="005E66A0">
      <w:pPr>
        <w:spacing w:after="0" w:line="240" w:lineRule="auto"/>
      </w:pPr>
      <w:r>
        <w:separator/>
      </w:r>
    </w:p>
  </w:endnote>
  <w:endnote w:type="continuationSeparator" w:id="1">
    <w:p w:rsidR="009A5445" w:rsidRDefault="009A5445"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5445" w:rsidRDefault="009A5445" w:rsidP="005E66A0">
      <w:pPr>
        <w:spacing w:after="0" w:line="240" w:lineRule="auto"/>
      </w:pPr>
      <w:r>
        <w:separator/>
      </w:r>
    </w:p>
  </w:footnote>
  <w:footnote w:type="continuationSeparator" w:id="1">
    <w:p w:rsidR="009A5445" w:rsidRDefault="009A5445"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3846C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3846C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2C9" w:rsidRDefault="003846C3">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099616"/>
    <w:multiLevelType w:val="hybridMultilevel"/>
    <w:tmpl w:val="A6F5DF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B6006E4"/>
    <w:multiLevelType w:val="hybridMultilevel"/>
    <w:tmpl w:val="5CC88C1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16C1448"/>
    <w:multiLevelType w:val="hybridMultilevel"/>
    <w:tmpl w:val="BBA39CA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ED01A0D"/>
    <w:multiLevelType w:val="hybridMultilevel"/>
    <w:tmpl w:val="11C4D2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979DB95"/>
    <w:multiLevelType w:val="hybridMultilevel"/>
    <w:tmpl w:val="A66E78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2873445"/>
    <w:multiLevelType w:val="multilevel"/>
    <w:tmpl w:val="11C2800A"/>
    <w:lvl w:ilvl="0">
      <w:start w:val="10"/>
      <w:numFmt w:val="decimal"/>
      <w:lvlText w:val="%1"/>
      <w:lvlJc w:val="left"/>
      <w:pPr>
        <w:ind w:left="960" w:hanging="960"/>
      </w:pPr>
      <w:rPr>
        <w:rFonts w:hint="default"/>
      </w:rPr>
    </w:lvl>
    <w:lvl w:ilvl="1">
      <w:start w:val="3"/>
      <w:numFmt w:val="decimal"/>
      <w:lvlText w:val="%1.%2"/>
      <w:lvlJc w:val="left"/>
      <w:pPr>
        <w:ind w:left="1101" w:hanging="960"/>
      </w:pPr>
      <w:rPr>
        <w:rFonts w:hint="default"/>
      </w:rPr>
    </w:lvl>
    <w:lvl w:ilvl="2">
      <w:start w:val="1"/>
      <w:numFmt w:val="decimal"/>
      <w:lvlText w:val="%1.%2.%3"/>
      <w:lvlJc w:val="left"/>
      <w:pPr>
        <w:ind w:left="1242" w:hanging="960"/>
      </w:pPr>
      <w:rPr>
        <w:rFonts w:hint="default"/>
      </w:rPr>
    </w:lvl>
    <w:lvl w:ilvl="3">
      <w:start w:val="2"/>
      <w:numFmt w:val="decimal"/>
      <w:lvlText w:val="%1.%2.%3.%4"/>
      <w:lvlJc w:val="left"/>
      <w:pPr>
        <w:ind w:left="1383" w:hanging="960"/>
      </w:pPr>
      <w:rPr>
        <w:rFonts w:hint="default"/>
      </w:rPr>
    </w:lvl>
    <w:lvl w:ilvl="4">
      <w:start w:val="4"/>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6">
    <w:nsid w:val="045744EC"/>
    <w:multiLevelType w:val="hybridMultilevel"/>
    <w:tmpl w:val="F93BB9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6B33A43"/>
    <w:multiLevelType w:val="multilevel"/>
    <w:tmpl w:val="A25ADE42"/>
    <w:lvl w:ilvl="0">
      <w:start w:val="1"/>
      <w:numFmt w:val="decimal"/>
      <w:lvlText w:val="%1."/>
      <w:lvlJc w:val="left"/>
      <w:pPr>
        <w:ind w:left="648" w:hanging="64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09F65E81"/>
    <w:multiLevelType w:val="multilevel"/>
    <w:tmpl w:val="9A3C784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0A3E1301"/>
    <w:multiLevelType w:val="hybridMultilevel"/>
    <w:tmpl w:val="5CAEF548"/>
    <w:lvl w:ilvl="0" w:tplc="5E62374C">
      <w:start w:val="1"/>
      <w:numFmt w:val="lowerLetter"/>
      <w:lvlText w:val="%1)"/>
      <w:lvlJc w:val="left"/>
      <w:pPr>
        <w:ind w:left="220" w:hanging="270"/>
      </w:pPr>
      <w:rPr>
        <w:rFonts w:ascii="Calibri" w:eastAsia="Calibri" w:hAnsi="Calibri" w:cs="Calibri" w:hint="default"/>
        <w:w w:val="100"/>
        <w:sz w:val="24"/>
        <w:szCs w:val="24"/>
        <w:lang w:val="pt-PT" w:eastAsia="en-US" w:bidi="ar-SA"/>
      </w:rPr>
    </w:lvl>
    <w:lvl w:ilvl="1" w:tplc="D9423D18">
      <w:numFmt w:val="bullet"/>
      <w:lvlText w:val="•"/>
      <w:lvlJc w:val="left"/>
      <w:pPr>
        <w:ind w:left="1271" w:hanging="270"/>
      </w:pPr>
      <w:rPr>
        <w:rFonts w:hint="default"/>
        <w:lang w:val="pt-PT" w:eastAsia="en-US" w:bidi="ar-SA"/>
      </w:rPr>
    </w:lvl>
    <w:lvl w:ilvl="2" w:tplc="25D82EE2">
      <w:numFmt w:val="bullet"/>
      <w:lvlText w:val="•"/>
      <w:lvlJc w:val="left"/>
      <w:pPr>
        <w:ind w:left="2323" w:hanging="270"/>
      </w:pPr>
      <w:rPr>
        <w:rFonts w:hint="default"/>
        <w:lang w:val="pt-PT" w:eastAsia="en-US" w:bidi="ar-SA"/>
      </w:rPr>
    </w:lvl>
    <w:lvl w:ilvl="3" w:tplc="1E365CBE">
      <w:numFmt w:val="bullet"/>
      <w:lvlText w:val="•"/>
      <w:lvlJc w:val="left"/>
      <w:pPr>
        <w:ind w:left="3375" w:hanging="270"/>
      </w:pPr>
      <w:rPr>
        <w:rFonts w:hint="default"/>
        <w:lang w:val="pt-PT" w:eastAsia="en-US" w:bidi="ar-SA"/>
      </w:rPr>
    </w:lvl>
    <w:lvl w:ilvl="4" w:tplc="6C9E7BCC">
      <w:numFmt w:val="bullet"/>
      <w:lvlText w:val="•"/>
      <w:lvlJc w:val="left"/>
      <w:pPr>
        <w:ind w:left="4427" w:hanging="270"/>
      </w:pPr>
      <w:rPr>
        <w:rFonts w:hint="default"/>
        <w:lang w:val="pt-PT" w:eastAsia="en-US" w:bidi="ar-SA"/>
      </w:rPr>
    </w:lvl>
    <w:lvl w:ilvl="5" w:tplc="E4DC7DBA">
      <w:numFmt w:val="bullet"/>
      <w:lvlText w:val="•"/>
      <w:lvlJc w:val="left"/>
      <w:pPr>
        <w:ind w:left="5479" w:hanging="270"/>
      </w:pPr>
      <w:rPr>
        <w:rFonts w:hint="default"/>
        <w:lang w:val="pt-PT" w:eastAsia="en-US" w:bidi="ar-SA"/>
      </w:rPr>
    </w:lvl>
    <w:lvl w:ilvl="6" w:tplc="CA4A2BD6">
      <w:numFmt w:val="bullet"/>
      <w:lvlText w:val="•"/>
      <w:lvlJc w:val="left"/>
      <w:pPr>
        <w:ind w:left="6531" w:hanging="270"/>
      </w:pPr>
      <w:rPr>
        <w:rFonts w:hint="default"/>
        <w:lang w:val="pt-PT" w:eastAsia="en-US" w:bidi="ar-SA"/>
      </w:rPr>
    </w:lvl>
    <w:lvl w:ilvl="7" w:tplc="2B8CFB02">
      <w:numFmt w:val="bullet"/>
      <w:lvlText w:val="•"/>
      <w:lvlJc w:val="left"/>
      <w:pPr>
        <w:ind w:left="7583" w:hanging="270"/>
      </w:pPr>
      <w:rPr>
        <w:rFonts w:hint="default"/>
        <w:lang w:val="pt-PT" w:eastAsia="en-US" w:bidi="ar-SA"/>
      </w:rPr>
    </w:lvl>
    <w:lvl w:ilvl="8" w:tplc="FDE6E69E">
      <w:numFmt w:val="bullet"/>
      <w:lvlText w:val="•"/>
      <w:lvlJc w:val="left"/>
      <w:pPr>
        <w:ind w:left="8635" w:hanging="270"/>
      </w:pPr>
      <w:rPr>
        <w:rFonts w:hint="default"/>
        <w:lang w:val="pt-PT" w:eastAsia="en-US" w:bidi="ar-SA"/>
      </w:rPr>
    </w:lvl>
  </w:abstractNum>
  <w:abstractNum w:abstractNumId="11">
    <w:nsid w:val="14503623"/>
    <w:multiLevelType w:val="hybridMultilevel"/>
    <w:tmpl w:val="381965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3">
    <w:nsid w:val="164C0E75"/>
    <w:multiLevelType w:val="hybridMultilevel"/>
    <w:tmpl w:val="4F34FA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9E75A77"/>
    <w:multiLevelType w:val="multilevel"/>
    <w:tmpl w:val="8CD2FFA0"/>
    <w:lvl w:ilvl="0">
      <w:start w:val="1"/>
      <w:numFmt w:val="decimal"/>
      <w:lvlText w:val="%1."/>
      <w:lvlJc w:val="left"/>
      <w:pPr>
        <w:ind w:left="2368" w:hanging="241"/>
      </w:pPr>
      <w:rPr>
        <w:rFonts w:ascii="Calibri" w:eastAsia="Calibri" w:hAnsi="Calibri" w:cs="Calibri" w:hint="default"/>
        <w:b/>
        <w:bCs/>
        <w:w w:val="100"/>
        <w:sz w:val="24"/>
        <w:szCs w:val="24"/>
        <w:lang w:val="pt-PT" w:eastAsia="en-US" w:bidi="ar-SA"/>
      </w:rPr>
    </w:lvl>
    <w:lvl w:ilvl="1">
      <w:start w:val="1"/>
      <w:numFmt w:val="decimal"/>
      <w:lvlText w:val="%1.%2"/>
      <w:lvlJc w:val="left"/>
      <w:pPr>
        <w:ind w:left="220" w:hanging="414"/>
      </w:pPr>
      <w:rPr>
        <w:rFonts w:ascii="Calibri" w:eastAsia="Calibri" w:hAnsi="Calibri" w:cs="Calibri" w:hint="default"/>
        <w:w w:val="100"/>
        <w:sz w:val="24"/>
        <w:szCs w:val="24"/>
        <w:lang w:val="pt-PT" w:eastAsia="en-US" w:bidi="ar-SA"/>
      </w:rPr>
    </w:lvl>
    <w:lvl w:ilvl="2">
      <w:numFmt w:val="bullet"/>
      <w:lvlText w:val="•"/>
      <w:lvlJc w:val="left"/>
      <w:pPr>
        <w:ind w:left="1602" w:hanging="414"/>
      </w:pPr>
      <w:rPr>
        <w:rFonts w:hint="default"/>
        <w:lang w:val="pt-PT" w:eastAsia="en-US" w:bidi="ar-SA"/>
      </w:rPr>
    </w:lvl>
    <w:lvl w:ilvl="3">
      <w:numFmt w:val="bullet"/>
      <w:lvlText w:val="•"/>
      <w:lvlJc w:val="left"/>
      <w:pPr>
        <w:ind w:left="2744" w:hanging="414"/>
      </w:pPr>
      <w:rPr>
        <w:rFonts w:hint="default"/>
        <w:lang w:val="pt-PT" w:eastAsia="en-US" w:bidi="ar-SA"/>
      </w:rPr>
    </w:lvl>
    <w:lvl w:ilvl="4">
      <w:numFmt w:val="bullet"/>
      <w:lvlText w:val="•"/>
      <w:lvlJc w:val="left"/>
      <w:pPr>
        <w:ind w:left="3886" w:hanging="414"/>
      </w:pPr>
      <w:rPr>
        <w:rFonts w:hint="default"/>
        <w:lang w:val="pt-PT" w:eastAsia="en-US" w:bidi="ar-SA"/>
      </w:rPr>
    </w:lvl>
    <w:lvl w:ilvl="5">
      <w:numFmt w:val="bullet"/>
      <w:lvlText w:val="•"/>
      <w:lvlJc w:val="left"/>
      <w:pPr>
        <w:ind w:left="5028" w:hanging="414"/>
      </w:pPr>
      <w:rPr>
        <w:rFonts w:hint="default"/>
        <w:lang w:val="pt-PT" w:eastAsia="en-US" w:bidi="ar-SA"/>
      </w:rPr>
    </w:lvl>
    <w:lvl w:ilvl="6">
      <w:numFmt w:val="bullet"/>
      <w:lvlText w:val="•"/>
      <w:lvlJc w:val="left"/>
      <w:pPr>
        <w:ind w:left="6170" w:hanging="414"/>
      </w:pPr>
      <w:rPr>
        <w:rFonts w:hint="default"/>
        <w:lang w:val="pt-PT" w:eastAsia="en-US" w:bidi="ar-SA"/>
      </w:rPr>
    </w:lvl>
    <w:lvl w:ilvl="7">
      <w:numFmt w:val="bullet"/>
      <w:lvlText w:val="•"/>
      <w:lvlJc w:val="left"/>
      <w:pPr>
        <w:ind w:left="7312" w:hanging="414"/>
      </w:pPr>
      <w:rPr>
        <w:rFonts w:hint="default"/>
        <w:lang w:val="pt-PT" w:eastAsia="en-US" w:bidi="ar-SA"/>
      </w:rPr>
    </w:lvl>
    <w:lvl w:ilvl="8">
      <w:numFmt w:val="bullet"/>
      <w:lvlText w:val="•"/>
      <w:lvlJc w:val="left"/>
      <w:pPr>
        <w:ind w:left="8454" w:hanging="414"/>
      </w:pPr>
      <w:rPr>
        <w:rFonts w:hint="default"/>
        <w:lang w:val="pt-PT" w:eastAsia="en-US" w:bidi="ar-SA"/>
      </w:rPr>
    </w:lvl>
  </w:abstractNum>
  <w:abstractNum w:abstractNumId="15">
    <w:nsid w:val="1C453547"/>
    <w:multiLevelType w:val="multilevel"/>
    <w:tmpl w:val="5134B900"/>
    <w:lvl w:ilvl="0">
      <w:start w:val="19"/>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17">
    <w:nsid w:val="1CFC25D2"/>
    <w:multiLevelType w:val="multilevel"/>
    <w:tmpl w:val="056E9A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1D5C100D"/>
    <w:multiLevelType w:val="multilevel"/>
    <w:tmpl w:val="9C2CDDB8"/>
    <w:lvl w:ilvl="0">
      <w:start w:val="1"/>
      <w:numFmt w:val="decimal"/>
      <w:lvlText w:val="%1."/>
      <w:lvlJc w:val="left"/>
      <w:pPr>
        <w:ind w:left="360" w:hanging="360"/>
      </w:pPr>
      <w:rPr>
        <w:rFonts w:hint="default"/>
        <w:b/>
      </w:rPr>
    </w:lvl>
    <w:lvl w:ilvl="1">
      <w:start w:val="1"/>
      <w:numFmt w:val="decimal"/>
      <w:lvlText w:val="%1.%2."/>
      <w:lvlJc w:val="left"/>
      <w:pPr>
        <w:ind w:left="3551" w:hanging="432"/>
      </w:pPr>
      <w:rPr>
        <w:rFonts w:hint="default"/>
        <w:b w:val="0"/>
        <w:i w:val="0"/>
        <w:strike w:val="0"/>
        <w:color w:val="auto"/>
        <w:sz w:val="20"/>
        <w:szCs w:val="20"/>
        <w:u w:val="none"/>
      </w:rPr>
    </w:lvl>
    <w:lvl w:ilvl="2">
      <w:start w:val="1"/>
      <w:numFmt w:val="decimal"/>
      <w:lvlText w:val="%1.%2.%3."/>
      <w:lvlJc w:val="left"/>
      <w:pPr>
        <w:ind w:left="3198" w:hanging="1497"/>
      </w:pPr>
      <w:rPr>
        <w:rFonts w:ascii="Arial"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EFF4335"/>
    <w:multiLevelType w:val="hybridMultilevel"/>
    <w:tmpl w:val="5F60481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229617A2"/>
    <w:multiLevelType w:val="multilevel"/>
    <w:tmpl w:val="2280DDA4"/>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b/>
        <w:bCs/>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21">
    <w:nsid w:val="278B27C7"/>
    <w:multiLevelType w:val="multilevel"/>
    <w:tmpl w:val="75D00800"/>
    <w:lvl w:ilvl="0">
      <w:start w:val="4"/>
      <w:numFmt w:val="decimal"/>
      <w:lvlText w:val="%1."/>
      <w:lvlJc w:val="left"/>
      <w:pPr>
        <w:ind w:left="585" w:hanging="585"/>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2">
    <w:nsid w:val="2909ADCD"/>
    <w:multiLevelType w:val="hybridMultilevel"/>
    <w:tmpl w:val="650D37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2A3A37FD"/>
    <w:multiLevelType w:val="multilevel"/>
    <w:tmpl w:val="55366672"/>
    <w:lvl w:ilvl="0">
      <w:start w:val="8"/>
      <w:numFmt w:val="decimal"/>
      <w:lvlText w:val="%1"/>
      <w:lvlJc w:val="left"/>
      <w:pPr>
        <w:ind w:left="360" w:hanging="360"/>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683" w:hanging="2160"/>
      </w:pPr>
      <w:rPr>
        <w:rFonts w:hint="default"/>
      </w:rPr>
    </w:lvl>
    <w:lvl w:ilvl="8">
      <w:start w:val="1"/>
      <w:numFmt w:val="decimal"/>
      <w:lvlText w:val="%1.%2.%3.%4.%5.%6.%7.%8.%9"/>
      <w:lvlJc w:val="left"/>
      <w:pPr>
        <w:ind w:left="472" w:hanging="2160"/>
      </w:pPr>
      <w:rPr>
        <w:rFonts w:hint="default"/>
      </w:rPr>
    </w:lvl>
  </w:abstractNum>
  <w:abstractNum w:abstractNumId="24">
    <w:nsid w:val="2D73F6D0"/>
    <w:multiLevelType w:val="hybridMultilevel"/>
    <w:tmpl w:val="40BB75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2E9C5FF1"/>
    <w:multiLevelType w:val="multilevel"/>
    <w:tmpl w:val="CFFA2424"/>
    <w:lvl w:ilvl="0">
      <w:start w:val="8"/>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391D19DD"/>
    <w:multiLevelType w:val="hybridMultilevel"/>
    <w:tmpl w:val="8D5727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3C721541"/>
    <w:multiLevelType w:val="multilevel"/>
    <w:tmpl w:val="4446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5B56F8"/>
    <w:multiLevelType w:val="multilevel"/>
    <w:tmpl w:val="3B8837BC"/>
    <w:lvl w:ilvl="0">
      <w:start w:val="7"/>
      <w:numFmt w:val="decimal"/>
      <w:lvlText w:val="%1."/>
      <w:lvlJc w:val="left"/>
      <w:pPr>
        <w:ind w:left="648" w:hanging="64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29">
    <w:nsid w:val="43927ADC"/>
    <w:multiLevelType w:val="hybridMultilevel"/>
    <w:tmpl w:val="E28FF9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1">
    <w:nsid w:val="47FF52EB"/>
    <w:multiLevelType w:val="hybridMultilevel"/>
    <w:tmpl w:val="C7BC53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33">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4">
    <w:nsid w:val="56B401F4"/>
    <w:multiLevelType w:val="hybridMultilevel"/>
    <w:tmpl w:val="3A8ECB90"/>
    <w:lvl w:ilvl="0" w:tplc="04160001">
      <w:start w:val="1"/>
      <w:numFmt w:val="bullet"/>
      <w:lvlText w:val=""/>
      <w:lvlJc w:val="left"/>
      <w:pPr>
        <w:ind w:left="372" w:hanging="360"/>
      </w:pPr>
      <w:rPr>
        <w:rFonts w:ascii="Symbol" w:hAnsi="Symbol" w:hint="default"/>
      </w:rPr>
    </w:lvl>
    <w:lvl w:ilvl="1" w:tplc="04160003" w:tentative="1">
      <w:start w:val="1"/>
      <w:numFmt w:val="bullet"/>
      <w:lvlText w:val="o"/>
      <w:lvlJc w:val="left"/>
      <w:pPr>
        <w:ind w:left="1092" w:hanging="360"/>
      </w:pPr>
      <w:rPr>
        <w:rFonts w:ascii="Courier New" w:hAnsi="Courier New" w:cs="Courier New" w:hint="default"/>
      </w:rPr>
    </w:lvl>
    <w:lvl w:ilvl="2" w:tplc="04160005" w:tentative="1">
      <w:start w:val="1"/>
      <w:numFmt w:val="bullet"/>
      <w:lvlText w:val=""/>
      <w:lvlJc w:val="left"/>
      <w:pPr>
        <w:ind w:left="1812" w:hanging="360"/>
      </w:pPr>
      <w:rPr>
        <w:rFonts w:ascii="Wingdings" w:hAnsi="Wingdings" w:hint="default"/>
      </w:rPr>
    </w:lvl>
    <w:lvl w:ilvl="3" w:tplc="04160001" w:tentative="1">
      <w:start w:val="1"/>
      <w:numFmt w:val="bullet"/>
      <w:lvlText w:val=""/>
      <w:lvlJc w:val="left"/>
      <w:pPr>
        <w:ind w:left="2532" w:hanging="360"/>
      </w:pPr>
      <w:rPr>
        <w:rFonts w:ascii="Symbol" w:hAnsi="Symbol" w:hint="default"/>
      </w:rPr>
    </w:lvl>
    <w:lvl w:ilvl="4" w:tplc="04160003" w:tentative="1">
      <w:start w:val="1"/>
      <w:numFmt w:val="bullet"/>
      <w:lvlText w:val="o"/>
      <w:lvlJc w:val="left"/>
      <w:pPr>
        <w:ind w:left="3252" w:hanging="360"/>
      </w:pPr>
      <w:rPr>
        <w:rFonts w:ascii="Courier New" w:hAnsi="Courier New" w:cs="Courier New" w:hint="default"/>
      </w:rPr>
    </w:lvl>
    <w:lvl w:ilvl="5" w:tplc="04160005" w:tentative="1">
      <w:start w:val="1"/>
      <w:numFmt w:val="bullet"/>
      <w:lvlText w:val=""/>
      <w:lvlJc w:val="left"/>
      <w:pPr>
        <w:ind w:left="3972" w:hanging="360"/>
      </w:pPr>
      <w:rPr>
        <w:rFonts w:ascii="Wingdings" w:hAnsi="Wingdings" w:hint="default"/>
      </w:rPr>
    </w:lvl>
    <w:lvl w:ilvl="6" w:tplc="04160001" w:tentative="1">
      <w:start w:val="1"/>
      <w:numFmt w:val="bullet"/>
      <w:lvlText w:val=""/>
      <w:lvlJc w:val="left"/>
      <w:pPr>
        <w:ind w:left="4692" w:hanging="360"/>
      </w:pPr>
      <w:rPr>
        <w:rFonts w:ascii="Symbol" w:hAnsi="Symbol" w:hint="default"/>
      </w:rPr>
    </w:lvl>
    <w:lvl w:ilvl="7" w:tplc="04160003" w:tentative="1">
      <w:start w:val="1"/>
      <w:numFmt w:val="bullet"/>
      <w:lvlText w:val="o"/>
      <w:lvlJc w:val="left"/>
      <w:pPr>
        <w:ind w:left="5412" w:hanging="360"/>
      </w:pPr>
      <w:rPr>
        <w:rFonts w:ascii="Courier New" w:hAnsi="Courier New" w:cs="Courier New" w:hint="default"/>
      </w:rPr>
    </w:lvl>
    <w:lvl w:ilvl="8" w:tplc="04160005" w:tentative="1">
      <w:start w:val="1"/>
      <w:numFmt w:val="bullet"/>
      <w:lvlText w:val=""/>
      <w:lvlJc w:val="left"/>
      <w:pPr>
        <w:ind w:left="6132" w:hanging="360"/>
      </w:pPr>
      <w:rPr>
        <w:rFonts w:ascii="Wingdings" w:hAnsi="Wingdings" w:hint="default"/>
      </w:rPr>
    </w:lvl>
  </w:abstractNum>
  <w:abstractNum w:abstractNumId="35">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6">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37">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9">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0">
    <w:nsid w:val="6DAD50D9"/>
    <w:multiLevelType w:val="multilevel"/>
    <w:tmpl w:val="AB94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6F5A2CAA"/>
    <w:multiLevelType w:val="multilevel"/>
    <w:tmpl w:val="D06EC93E"/>
    <w:lvl w:ilvl="0">
      <w:start w:val="20"/>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6FDB40CC"/>
    <w:multiLevelType w:val="hybridMultilevel"/>
    <w:tmpl w:val="B0E9DFC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nsid w:val="75A218FE"/>
    <w:multiLevelType w:val="multilevel"/>
    <w:tmpl w:val="0CA216DC"/>
    <w:lvl w:ilvl="0">
      <w:start w:val="10"/>
      <w:numFmt w:val="decimal"/>
      <w:lvlText w:val="%1"/>
      <w:lvlJc w:val="left"/>
      <w:pPr>
        <w:ind w:left="420" w:hanging="420"/>
      </w:pPr>
      <w:rPr>
        <w:rFonts w:hint="default"/>
      </w:rPr>
    </w:lvl>
    <w:lvl w:ilvl="1">
      <w:start w:val="3"/>
      <w:numFmt w:val="decimal"/>
      <w:lvlText w:val="%1.%2"/>
      <w:lvlJc w:val="left"/>
      <w:pPr>
        <w:ind w:left="3823" w:hanging="42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45">
    <w:nsid w:val="75F46188"/>
    <w:multiLevelType w:val="hybridMultilevel"/>
    <w:tmpl w:val="ED2EB312"/>
    <w:lvl w:ilvl="0" w:tplc="5560D6F6">
      <w:start w:val="1"/>
      <w:numFmt w:val="decimal"/>
      <w:lvlText w:val="%1."/>
      <w:lvlJc w:val="left"/>
      <w:pPr>
        <w:ind w:left="685" w:hanging="567"/>
      </w:pPr>
      <w:rPr>
        <w:rFonts w:ascii="Arial" w:eastAsia="Arial" w:hAnsi="Arial" w:cs="Arial" w:hint="default"/>
        <w:b/>
        <w:bCs/>
        <w:i w:val="0"/>
        <w:iCs w:val="0"/>
        <w:spacing w:val="-1"/>
        <w:w w:val="99"/>
        <w:sz w:val="20"/>
        <w:szCs w:val="20"/>
        <w:lang w:val="pt-PT" w:eastAsia="en-US" w:bidi="ar-SA"/>
      </w:rPr>
    </w:lvl>
    <w:lvl w:ilvl="1" w:tplc="26A04CEE">
      <w:numFmt w:val="none"/>
      <w:lvlText w:val=""/>
      <w:lvlJc w:val="left"/>
      <w:pPr>
        <w:tabs>
          <w:tab w:val="num" w:pos="360"/>
        </w:tabs>
      </w:pPr>
    </w:lvl>
    <w:lvl w:ilvl="2" w:tplc="B59CC360">
      <w:numFmt w:val="none"/>
      <w:lvlText w:val=""/>
      <w:lvlJc w:val="left"/>
      <w:pPr>
        <w:tabs>
          <w:tab w:val="num" w:pos="360"/>
        </w:tabs>
      </w:pPr>
    </w:lvl>
    <w:lvl w:ilvl="3" w:tplc="D77EB180">
      <w:numFmt w:val="bullet"/>
      <w:lvlText w:val="•"/>
      <w:lvlJc w:val="left"/>
      <w:pPr>
        <w:ind w:left="880" w:hanging="708"/>
      </w:pPr>
      <w:rPr>
        <w:rFonts w:hint="default"/>
        <w:lang w:val="pt-PT" w:eastAsia="en-US" w:bidi="ar-SA"/>
      </w:rPr>
    </w:lvl>
    <w:lvl w:ilvl="4" w:tplc="20F23AB8">
      <w:numFmt w:val="bullet"/>
      <w:lvlText w:val="•"/>
      <w:lvlJc w:val="left"/>
      <w:pPr>
        <w:ind w:left="2206" w:hanging="708"/>
      </w:pPr>
      <w:rPr>
        <w:rFonts w:hint="default"/>
        <w:lang w:val="pt-PT" w:eastAsia="en-US" w:bidi="ar-SA"/>
      </w:rPr>
    </w:lvl>
    <w:lvl w:ilvl="5" w:tplc="13DC4A0A">
      <w:numFmt w:val="bullet"/>
      <w:lvlText w:val="•"/>
      <w:lvlJc w:val="left"/>
      <w:pPr>
        <w:ind w:left="3533" w:hanging="708"/>
      </w:pPr>
      <w:rPr>
        <w:rFonts w:hint="default"/>
        <w:lang w:val="pt-PT" w:eastAsia="en-US" w:bidi="ar-SA"/>
      </w:rPr>
    </w:lvl>
    <w:lvl w:ilvl="6" w:tplc="E7D8E5B6">
      <w:numFmt w:val="bullet"/>
      <w:lvlText w:val="•"/>
      <w:lvlJc w:val="left"/>
      <w:pPr>
        <w:ind w:left="4859" w:hanging="708"/>
      </w:pPr>
      <w:rPr>
        <w:rFonts w:hint="default"/>
        <w:lang w:val="pt-PT" w:eastAsia="en-US" w:bidi="ar-SA"/>
      </w:rPr>
    </w:lvl>
    <w:lvl w:ilvl="7" w:tplc="09FA2A92">
      <w:numFmt w:val="bullet"/>
      <w:lvlText w:val="•"/>
      <w:lvlJc w:val="left"/>
      <w:pPr>
        <w:ind w:left="6186" w:hanging="708"/>
      </w:pPr>
      <w:rPr>
        <w:rFonts w:hint="default"/>
        <w:lang w:val="pt-PT" w:eastAsia="en-US" w:bidi="ar-SA"/>
      </w:rPr>
    </w:lvl>
    <w:lvl w:ilvl="8" w:tplc="86E45354">
      <w:numFmt w:val="bullet"/>
      <w:lvlText w:val="•"/>
      <w:lvlJc w:val="left"/>
      <w:pPr>
        <w:ind w:left="7513" w:hanging="708"/>
      </w:pPr>
      <w:rPr>
        <w:rFonts w:hint="default"/>
        <w:lang w:val="pt-PT" w:eastAsia="en-US" w:bidi="ar-SA"/>
      </w:rPr>
    </w:lvl>
  </w:abstractNum>
  <w:abstractNum w:abstractNumId="46">
    <w:nsid w:val="7A2308B6"/>
    <w:multiLevelType w:val="hybridMultilevel"/>
    <w:tmpl w:val="30C0BF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nsid w:val="7B2764CB"/>
    <w:multiLevelType w:val="multilevel"/>
    <w:tmpl w:val="3C9E0A9A"/>
    <w:lvl w:ilvl="0">
      <w:start w:val="7"/>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nsid w:val="7F761524"/>
    <w:multiLevelType w:val="multilevel"/>
    <w:tmpl w:val="7D606A46"/>
    <w:lvl w:ilvl="0">
      <w:start w:val="2"/>
      <w:numFmt w:val="decimal"/>
      <w:lvlText w:val="%1."/>
      <w:lvlJc w:val="left"/>
      <w:pPr>
        <w:ind w:left="585" w:hanging="585"/>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bCs/>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48"/>
  </w:num>
  <w:num w:numId="3">
    <w:abstractNumId w:val="10"/>
  </w:num>
  <w:num w:numId="4">
    <w:abstractNumId w:val="14"/>
  </w:num>
  <w:num w:numId="5">
    <w:abstractNumId w:val="34"/>
  </w:num>
  <w:num w:numId="6">
    <w:abstractNumId w:val="44"/>
  </w:num>
  <w:num w:numId="7">
    <w:abstractNumId w:val="5"/>
  </w:num>
  <w:num w:numId="8">
    <w:abstractNumId w:val="9"/>
  </w:num>
  <w:num w:numId="9">
    <w:abstractNumId w:val="25"/>
  </w:num>
  <w:num w:numId="10">
    <w:abstractNumId w:val="18"/>
  </w:num>
  <w:num w:numId="11">
    <w:abstractNumId w:val="41"/>
  </w:num>
  <w:num w:numId="12">
    <w:abstractNumId w:val="37"/>
  </w:num>
  <w:num w:numId="13">
    <w:abstractNumId w:val="33"/>
  </w:num>
  <w:num w:numId="14">
    <w:abstractNumId w:val="12"/>
  </w:num>
  <w:num w:numId="15">
    <w:abstractNumId w:val="30"/>
  </w:num>
  <w:num w:numId="16">
    <w:abstractNumId w:val="21"/>
  </w:num>
  <w:num w:numId="17">
    <w:abstractNumId w:val="45"/>
  </w:num>
  <w:num w:numId="18">
    <w:abstractNumId w:val="28"/>
  </w:num>
  <w:num w:numId="19">
    <w:abstractNumId w:val="32"/>
  </w:num>
  <w:num w:numId="20">
    <w:abstractNumId w:val="36"/>
  </w:num>
  <w:num w:numId="21">
    <w:abstractNumId w:val="16"/>
  </w:num>
  <w:num w:numId="22">
    <w:abstractNumId w:val="23"/>
  </w:num>
  <w:num w:numId="23">
    <w:abstractNumId w:val="15"/>
  </w:num>
  <w:num w:numId="24">
    <w:abstractNumId w:val="42"/>
  </w:num>
  <w:num w:numId="25">
    <w:abstractNumId w:val="17"/>
  </w:num>
  <w:num w:numId="26">
    <w:abstractNumId w:val="19"/>
  </w:num>
  <w:num w:numId="27">
    <w:abstractNumId w:val="38"/>
  </w:num>
  <w:num w:numId="28">
    <w:abstractNumId w:val="35"/>
  </w:num>
  <w:num w:numId="29">
    <w:abstractNumId w:val="13"/>
  </w:num>
  <w:num w:numId="30">
    <w:abstractNumId w:val="47"/>
  </w:num>
  <w:num w:numId="31">
    <w:abstractNumId w:val="8"/>
  </w:num>
  <w:num w:numId="32">
    <w:abstractNumId w:val="39"/>
  </w:num>
  <w:num w:numId="33">
    <w:abstractNumId w:val="3"/>
  </w:num>
  <w:num w:numId="34">
    <w:abstractNumId w:val="0"/>
  </w:num>
  <w:num w:numId="35">
    <w:abstractNumId w:val="31"/>
  </w:num>
  <w:num w:numId="36">
    <w:abstractNumId w:val="29"/>
  </w:num>
  <w:num w:numId="37">
    <w:abstractNumId w:val="43"/>
  </w:num>
  <w:num w:numId="38">
    <w:abstractNumId w:val="24"/>
  </w:num>
  <w:num w:numId="39">
    <w:abstractNumId w:val="4"/>
  </w:num>
  <w:num w:numId="40">
    <w:abstractNumId w:val="22"/>
  </w:num>
  <w:num w:numId="41">
    <w:abstractNumId w:val="6"/>
  </w:num>
  <w:num w:numId="42">
    <w:abstractNumId w:val="2"/>
  </w:num>
  <w:num w:numId="43">
    <w:abstractNumId w:val="1"/>
  </w:num>
  <w:num w:numId="44">
    <w:abstractNumId w:val="11"/>
  </w:num>
  <w:num w:numId="45">
    <w:abstractNumId w:val="26"/>
  </w:num>
  <w:num w:numId="46">
    <w:abstractNumId w:val="46"/>
  </w:num>
  <w:num w:numId="47">
    <w:abstractNumId w:val="7"/>
  </w:num>
  <w:num w:numId="48">
    <w:abstractNumId w:val="27"/>
  </w:num>
  <w:num w:numId="49">
    <w:abstractNumId w:val="4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rsids>
    <w:rsidRoot w:val="005E66A0"/>
    <w:rsid w:val="00012D8F"/>
    <w:rsid w:val="000172C9"/>
    <w:rsid w:val="000257AC"/>
    <w:rsid w:val="000668C5"/>
    <w:rsid w:val="00071544"/>
    <w:rsid w:val="000D486F"/>
    <w:rsid w:val="000D6AA2"/>
    <w:rsid w:val="000D741F"/>
    <w:rsid w:val="00121D3C"/>
    <w:rsid w:val="00124548"/>
    <w:rsid w:val="00125E05"/>
    <w:rsid w:val="001405ED"/>
    <w:rsid w:val="00151B5E"/>
    <w:rsid w:val="001B07C3"/>
    <w:rsid w:val="001C1587"/>
    <w:rsid w:val="001C1921"/>
    <w:rsid w:val="001E613F"/>
    <w:rsid w:val="001F512C"/>
    <w:rsid w:val="00261BB1"/>
    <w:rsid w:val="0027316E"/>
    <w:rsid w:val="002733E6"/>
    <w:rsid w:val="00275F3C"/>
    <w:rsid w:val="00283E84"/>
    <w:rsid w:val="002A1146"/>
    <w:rsid w:val="002E147D"/>
    <w:rsid w:val="002E5DAA"/>
    <w:rsid w:val="002F2F97"/>
    <w:rsid w:val="002F6ACD"/>
    <w:rsid w:val="003170FF"/>
    <w:rsid w:val="00332408"/>
    <w:rsid w:val="00335BDC"/>
    <w:rsid w:val="003427E1"/>
    <w:rsid w:val="0034386C"/>
    <w:rsid w:val="003760B5"/>
    <w:rsid w:val="003803DC"/>
    <w:rsid w:val="003846C3"/>
    <w:rsid w:val="003B09E6"/>
    <w:rsid w:val="003C3B3A"/>
    <w:rsid w:val="003C6D37"/>
    <w:rsid w:val="003C7F01"/>
    <w:rsid w:val="003E1639"/>
    <w:rsid w:val="003F0F2B"/>
    <w:rsid w:val="0042534D"/>
    <w:rsid w:val="004635A9"/>
    <w:rsid w:val="00481ECD"/>
    <w:rsid w:val="00485517"/>
    <w:rsid w:val="004A05C9"/>
    <w:rsid w:val="004B4F2B"/>
    <w:rsid w:val="004B69EF"/>
    <w:rsid w:val="005078CC"/>
    <w:rsid w:val="005C3718"/>
    <w:rsid w:val="005D5ABF"/>
    <w:rsid w:val="005E3465"/>
    <w:rsid w:val="005E66A0"/>
    <w:rsid w:val="0063554B"/>
    <w:rsid w:val="006508B7"/>
    <w:rsid w:val="00683E8D"/>
    <w:rsid w:val="006B1A4B"/>
    <w:rsid w:val="006D60D6"/>
    <w:rsid w:val="006D7293"/>
    <w:rsid w:val="006E1FFF"/>
    <w:rsid w:val="006F3FC5"/>
    <w:rsid w:val="00710025"/>
    <w:rsid w:val="007152C6"/>
    <w:rsid w:val="00724212"/>
    <w:rsid w:val="007356BE"/>
    <w:rsid w:val="007402BA"/>
    <w:rsid w:val="007716D4"/>
    <w:rsid w:val="007B5F87"/>
    <w:rsid w:val="00810F9D"/>
    <w:rsid w:val="00844180"/>
    <w:rsid w:val="008625D5"/>
    <w:rsid w:val="00873683"/>
    <w:rsid w:val="008A65F2"/>
    <w:rsid w:val="008B11A1"/>
    <w:rsid w:val="008D012D"/>
    <w:rsid w:val="008E3307"/>
    <w:rsid w:val="008E5390"/>
    <w:rsid w:val="00904AAE"/>
    <w:rsid w:val="00904E2F"/>
    <w:rsid w:val="00906701"/>
    <w:rsid w:val="009366EA"/>
    <w:rsid w:val="009474EC"/>
    <w:rsid w:val="00995109"/>
    <w:rsid w:val="009A5445"/>
    <w:rsid w:val="009D7B13"/>
    <w:rsid w:val="009F49A2"/>
    <w:rsid w:val="00A12C60"/>
    <w:rsid w:val="00A24DA5"/>
    <w:rsid w:val="00A30991"/>
    <w:rsid w:val="00AC505B"/>
    <w:rsid w:val="00B006F8"/>
    <w:rsid w:val="00B552AC"/>
    <w:rsid w:val="00B83727"/>
    <w:rsid w:val="00BB7768"/>
    <w:rsid w:val="00BC7474"/>
    <w:rsid w:val="00BD4D76"/>
    <w:rsid w:val="00BF3DBA"/>
    <w:rsid w:val="00C274DA"/>
    <w:rsid w:val="00C461E7"/>
    <w:rsid w:val="00C56EDC"/>
    <w:rsid w:val="00C7529C"/>
    <w:rsid w:val="00C9177B"/>
    <w:rsid w:val="00CB1781"/>
    <w:rsid w:val="00CE0939"/>
    <w:rsid w:val="00CE659A"/>
    <w:rsid w:val="00CF7BE2"/>
    <w:rsid w:val="00D15F59"/>
    <w:rsid w:val="00D24715"/>
    <w:rsid w:val="00D37A22"/>
    <w:rsid w:val="00D74657"/>
    <w:rsid w:val="00D90B93"/>
    <w:rsid w:val="00DA38A2"/>
    <w:rsid w:val="00DB1D5C"/>
    <w:rsid w:val="00DD1487"/>
    <w:rsid w:val="00DD58ED"/>
    <w:rsid w:val="00E001FD"/>
    <w:rsid w:val="00E0260D"/>
    <w:rsid w:val="00E15573"/>
    <w:rsid w:val="00E158E4"/>
    <w:rsid w:val="00E509B2"/>
    <w:rsid w:val="00E51386"/>
    <w:rsid w:val="00E534BC"/>
    <w:rsid w:val="00E608CE"/>
    <w:rsid w:val="00E7608F"/>
    <w:rsid w:val="00E81AA9"/>
    <w:rsid w:val="00E87EA0"/>
    <w:rsid w:val="00EA42EC"/>
    <w:rsid w:val="00EB7224"/>
    <w:rsid w:val="00EE03E5"/>
    <w:rsid w:val="00EE0FAB"/>
    <w:rsid w:val="00F20351"/>
    <w:rsid w:val="00F313B7"/>
    <w:rsid w:val="00F6063F"/>
    <w:rsid w:val="00F6182E"/>
    <w:rsid w:val="00F6414B"/>
    <w:rsid w:val="00F7049B"/>
    <w:rsid w:val="00F724D1"/>
    <w:rsid w:val="00F75C8A"/>
    <w:rsid w:val="00F8362B"/>
    <w:rsid w:val="00FA37DF"/>
    <w:rsid w:val="00FA497D"/>
    <w:rsid w:val="00FC4558"/>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uiPriority="0" w:qFormat="1"/>
    <w:lsdException w:name="caption" w:uiPriority="0" w:qFormat="1"/>
    <w:lsdException w:name="footnote reference" w:uiPriority="0"/>
    <w:lsdException w:name="annotation reference"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iPriority w:val="9"/>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iPriority w:val="9"/>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uiPriority w:val="9"/>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uiPriority w:val="9"/>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1"/>
    <w:rsid w:val="009D7B13"/>
  </w:style>
  <w:style w:type="paragraph" w:styleId="Textodebalo">
    <w:name w:val="Balloon Text"/>
    <w:basedOn w:val="Normal"/>
    <w:link w:val="TextodebaloChar"/>
    <w:uiPriority w:val="99"/>
    <w:semiHidden/>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semiHidden/>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1"/>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5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uiPriority w:val="10"/>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uiPriority w:val="10"/>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1"/>
      </w:numPr>
    </w:pPr>
    <w:rPr>
      <w:i/>
      <w:iCs/>
      <w:color w:val="FF0000"/>
    </w:rPr>
  </w:style>
  <w:style w:type="character" w:customStyle="1" w:styleId="Nvel3-RChar">
    <w:name w:val="Nível 3-R Char"/>
    <w:basedOn w:val="Nivel3Char"/>
    <w:link w:val="Nvel3-R"/>
    <w:rsid w:val="001C1587"/>
    <w:rPr>
      <w:rFonts w:ascii="Arial" w:eastAsiaTheme="minorEastAsia" w:hAnsi="Arial" w:cs="Arial"/>
      <w:i/>
      <w:iCs/>
      <w:color w:val="FF0000"/>
      <w:kern w:val="0"/>
      <w:sz w:val="20"/>
      <w:szCs w:val="20"/>
      <w:lang w:eastAsia="pt-BR"/>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qFormat/>
    <w:rsid w:val="001C1587"/>
    <w:pPr>
      <w:keepLines/>
      <w:numPr>
        <w:numId w:val="1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basedOn w:val="Normal"/>
    <w:next w:val="Normal"/>
    <w:link w:val="CitaoChar"/>
    <w:uiPriority w:val="29"/>
    <w:qFormat/>
    <w:rsid w:val="007716D4"/>
    <w:pPr>
      <w:spacing w:before="160"/>
      <w:jc w:val="center"/>
    </w:pPr>
    <w:rPr>
      <w:i/>
      <w:iCs/>
      <w:color w:val="404040" w:themeColor="text1" w:themeTint="BF"/>
    </w:rPr>
  </w:style>
  <w:style w:type="character" w:customStyle="1" w:styleId="CitaoChar">
    <w:name w:val="Citação Char"/>
    <w:basedOn w:val="Fontepargpadro"/>
    <w:link w:val="Citao"/>
    <w:uiPriority w:val="29"/>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mailto:cplafranio@afranio.pe.gov.br"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ortaldoempreendedor.gov.br" TargetMode="External"/><Relationship Id="rId10" Type="http://schemas.openxmlformats.org/officeDocument/2006/relationships/hyperlink" Target="http://www.gov.br/empresas-e-negocios/pt-br/empreendedor%3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8387</Words>
  <Characters>45294</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2</cp:revision>
  <cp:lastPrinted>2025-07-18T14:36:00Z</cp:lastPrinted>
  <dcterms:created xsi:type="dcterms:W3CDTF">2026-07-24T16:08:00Z</dcterms:created>
  <dcterms:modified xsi:type="dcterms:W3CDTF">2026-07-24T16:08:00Z</dcterms:modified>
</cp:coreProperties>
</file>