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AE9C4" w14:textId="77777777" w:rsidR="00E279E9" w:rsidRPr="00462C20" w:rsidRDefault="00407BEC">
      <w:pPr>
        <w:tabs>
          <w:tab w:val="left" w:pos="709"/>
        </w:tabs>
        <w:ind w:right="-9"/>
        <w:jc w:val="center"/>
        <w:rPr>
          <w:rFonts w:ascii="Arial" w:hAnsi="Arial" w:cs="Arial"/>
          <w:b/>
          <w:bCs/>
        </w:rPr>
      </w:pPr>
      <w:r w:rsidRPr="00462C20">
        <w:rPr>
          <w:rFonts w:ascii="Arial" w:hAnsi="Arial" w:cs="Arial"/>
          <w:b/>
          <w:bCs/>
        </w:rPr>
        <w:t xml:space="preserve">TERMO DE REFERÊNCIA </w:t>
      </w:r>
    </w:p>
    <w:p w14:paraId="47A6C95D" w14:textId="77777777" w:rsidR="00E279E9" w:rsidRPr="00462C20" w:rsidRDefault="00E279E9">
      <w:pPr>
        <w:ind w:right="-9"/>
        <w:rPr>
          <w:rFonts w:ascii="Arial" w:hAnsi="Arial" w:cs="Arial"/>
          <w:b/>
        </w:rPr>
      </w:pPr>
    </w:p>
    <w:p w14:paraId="6487C15C" w14:textId="77777777" w:rsidR="00E279E9" w:rsidRPr="00462C20" w:rsidRDefault="00407BEC">
      <w:pPr>
        <w:pStyle w:val="Nivel01"/>
        <w:numPr>
          <w:ilvl w:val="0"/>
          <w:numId w:val="49"/>
        </w:numPr>
        <w:shd w:val="clear" w:color="auto" w:fill="D9D9D9"/>
        <w:spacing w:before="0"/>
        <w:outlineLvl w:val="9"/>
        <w:rPr>
          <w:sz w:val="24"/>
          <w:szCs w:val="24"/>
        </w:rPr>
      </w:pPr>
      <w:bookmarkStart w:id="0" w:name="_Hlk82471863"/>
      <w:r w:rsidRPr="00462C20">
        <w:rPr>
          <w:sz w:val="24"/>
          <w:szCs w:val="24"/>
        </w:rPr>
        <w:t>- CONDIÇÕES GERAIS DA CONTRATAÇÃO</w:t>
      </w:r>
    </w:p>
    <w:p w14:paraId="4711D8B0" w14:textId="77777777" w:rsidR="00E279E9" w:rsidRPr="00462C20" w:rsidRDefault="00E279E9">
      <w:pPr>
        <w:rPr>
          <w:rFonts w:ascii="Arial" w:hAnsi="Arial" w:cs="Arial"/>
        </w:rPr>
      </w:pPr>
    </w:p>
    <w:p w14:paraId="12B2B1DB" w14:textId="046776F3" w:rsidR="00E279E9" w:rsidRPr="00462C20" w:rsidRDefault="00407BEC">
      <w:pPr>
        <w:pStyle w:val="Nivel2"/>
        <w:spacing w:before="0" w:after="0" w:line="240" w:lineRule="auto"/>
        <w:ind w:left="0"/>
      </w:pPr>
      <w:r w:rsidRPr="00462C20">
        <w:rPr>
          <w:b/>
          <w:sz w:val="24"/>
          <w:szCs w:val="24"/>
        </w:rPr>
        <w:t>1.1</w:t>
      </w:r>
      <w:r w:rsidRPr="00462C20">
        <w:rPr>
          <w:sz w:val="24"/>
          <w:szCs w:val="24"/>
        </w:rPr>
        <w:t xml:space="preserve"> –</w:t>
      </w:r>
      <w:r w:rsidRPr="00462C20">
        <w:rPr>
          <w:color w:val="auto"/>
          <w:sz w:val="24"/>
          <w:szCs w:val="24"/>
        </w:rPr>
        <w:t xml:space="preserve"> </w:t>
      </w:r>
      <w:r w:rsidRPr="00462C20">
        <w:rPr>
          <w:sz w:val="24"/>
          <w:szCs w:val="24"/>
        </w:rPr>
        <w:t>O presente Termo de Referência tem por objetivo instruir o processo de licitação destinado a contratação de empresa</w:t>
      </w:r>
      <w:r w:rsidR="00462C20" w:rsidRPr="00462C20">
        <w:rPr>
          <w:sz w:val="24"/>
          <w:szCs w:val="24"/>
        </w:rPr>
        <w:t xml:space="preserve"> (s)</w:t>
      </w:r>
      <w:r w:rsidRPr="00462C20">
        <w:rPr>
          <w:sz w:val="24"/>
          <w:szCs w:val="24"/>
        </w:rPr>
        <w:t xml:space="preserve"> para o fornecimento de </w:t>
      </w:r>
      <w:r w:rsidR="00CC1C37" w:rsidRPr="00462C20">
        <w:rPr>
          <w:sz w:val="24"/>
          <w:szCs w:val="24"/>
        </w:rPr>
        <w:t>refeições pronta, do tipo quentinha e executiva</w:t>
      </w:r>
      <w:r w:rsidRPr="00462C20">
        <w:rPr>
          <w:sz w:val="24"/>
          <w:szCs w:val="24"/>
        </w:rPr>
        <w:t xml:space="preserve">, </w:t>
      </w:r>
      <w:r w:rsidR="00462C20" w:rsidRPr="00462C20">
        <w:rPr>
          <w:sz w:val="24"/>
          <w:szCs w:val="24"/>
        </w:rPr>
        <w:t>destinada</w:t>
      </w:r>
      <w:r w:rsidRPr="00462C20">
        <w:rPr>
          <w:sz w:val="24"/>
          <w:szCs w:val="24"/>
        </w:rPr>
        <w:t>s a su</w:t>
      </w:r>
      <w:r w:rsidR="008119DC">
        <w:rPr>
          <w:sz w:val="24"/>
          <w:szCs w:val="24"/>
        </w:rPr>
        <w:t>prir as demandas das Secretaria</w:t>
      </w:r>
      <w:r w:rsidRPr="00462C20">
        <w:rPr>
          <w:sz w:val="24"/>
          <w:szCs w:val="24"/>
        </w:rPr>
        <w:t>s Municipais de Santa Maria da Boa Vista/PE</w:t>
      </w:r>
      <w:r w:rsidRPr="00462C20">
        <w:rPr>
          <w:b/>
          <w:bCs/>
          <w:sz w:val="24"/>
          <w:szCs w:val="24"/>
        </w:rPr>
        <w:t>,</w:t>
      </w:r>
      <w:r w:rsidRPr="00462C20">
        <w:rPr>
          <w:color w:val="auto"/>
          <w:sz w:val="24"/>
          <w:szCs w:val="24"/>
        </w:rPr>
        <w:t xml:space="preserve"> </w:t>
      </w:r>
      <w:r w:rsidR="00462C20" w:rsidRPr="00462C20">
        <w:rPr>
          <w:color w:val="auto"/>
          <w:sz w:val="24"/>
          <w:szCs w:val="24"/>
        </w:rPr>
        <w:t xml:space="preserve">conforme os termos da tabela abaixo e </w:t>
      </w:r>
      <w:r w:rsidRPr="00462C20">
        <w:rPr>
          <w:color w:val="auto"/>
          <w:sz w:val="24"/>
          <w:szCs w:val="24"/>
        </w:rPr>
        <w:t>conforme condições e exigências estabelecidas neste instrumento.</w:t>
      </w:r>
    </w:p>
    <w:p w14:paraId="6C5DD0D5" w14:textId="77777777" w:rsidR="00E279E9" w:rsidRPr="00462C20" w:rsidRDefault="00E279E9">
      <w:pPr>
        <w:pStyle w:val="Nivel2"/>
        <w:spacing w:before="0" w:after="0" w:line="240" w:lineRule="auto"/>
        <w:ind w:left="0"/>
        <w:rPr>
          <w:b/>
          <w:bCs/>
          <w:sz w:val="24"/>
          <w:szCs w:val="24"/>
        </w:rPr>
      </w:pPr>
    </w:p>
    <w:p w14:paraId="66217702" w14:textId="77777777" w:rsidR="00E279E9" w:rsidRPr="00462C20" w:rsidRDefault="00407BEC">
      <w:pPr>
        <w:pStyle w:val="Nivel2"/>
        <w:spacing w:before="0" w:after="0" w:line="240" w:lineRule="auto"/>
        <w:ind w:left="0"/>
        <w:rPr>
          <w:b/>
          <w:bCs/>
          <w:sz w:val="24"/>
          <w:szCs w:val="24"/>
        </w:rPr>
      </w:pPr>
      <w:r w:rsidRPr="00462C20">
        <w:rPr>
          <w:b/>
          <w:bCs/>
          <w:sz w:val="24"/>
          <w:szCs w:val="24"/>
        </w:rPr>
        <w:t>Estimativa do Objeto e valor:</w:t>
      </w:r>
    </w:p>
    <w:p w14:paraId="2CDF7CD7" w14:textId="77777777" w:rsidR="00E279E9" w:rsidRPr="00462C20" w:rsidRDefault="00E279E9">
      <w:pPr>
        <w:pStyle w:val="Nivel2"/>
        <w:spacing w:before="0" w:after="0" w:line="240" w:lineRule="auto"/>
        <w:ind w:left="0"/>
        <w:rPr>
          <w:b/>
          <w:sz w:val="24"/>
          <w:szCs w:val="24"/>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4"/>
        <w:gridCol w:w="2225"/>
        <w:gridCol w:w="507"/>
        <w:gridCol w:w="708"/>
        <w:gridCol w:w="567"/>
        <w:gridCol w:w="709"/>
        <w:gridCol w:w="567"/>
        <w:gridCol w:w="851"/>
        <w:gridCol w:w="992"/>
        <w:gridCol w:w="1276"/>
      </w:tblGrid>
      <w:tr w:rsidR="00CC1C37" w:rsidRPr="00462C20" w14:paraId="591BD943" w14:textId="77777777" w:rsidTr="00CD2977">
        <w:trPr>
          <w:trHeight w:val="600"/>
        </w:trPr>
        <w:tc>
          <w:tcPr>
            <w:tcW w:w="524" w:type="dxa"/>
            <w:shd w:val="clear" w:color="000000" w:fill="D9D9D9"/>
            <w:vAlign w:val="center"/>
            <w:hideMark/>
          </w:tcPr>
          <w:p w14:paraId="532A3514" w14:textId="77777777" w:rsidR="00CC1C37" w:rsidRPr="00462C20" w:rsidRDefault="00CC1C37" w:rsidP="00CC1C37">
            <w:pPr>
              <w:suppressAutoHyphens w:val="0"/>
              <w:autoSpaceDN/>
              <w:jc w:val="center"/>
              <w:textAlignment w:val="auto"/>
              <w:rPr>
                <w:rFonts w:ascii="Arial" w:eastAsia="Times New Roman" w:hAnsi="Arial" w:cs="Arial"/>
                <w:b/>
                <w:bCs/>
                <w:sz w:val="16"/>
                <w:szCs w:val="16"/>
                <w:lang w:eastAsia="pt-BR" w:bidi="ar-SA"/>
              </w:rPr>
            </w:pPr>
            <w:r w:rsidRPr="00462C20">
              <w:rPr>
                <w:rFonts w:ascii="Arial" w:eastAsia="Times New Roman" w:hAnsi="Arial" w:cs="Arial"/>
                <w:b/>
                <w:bCs/>
                <w:sz w:val="16"/>
                <w:szCs w:val="16"/>
                <w:lang w:eastAsia="pt-BR" w:bidi="ar-SA"/>
              </w:rPr>
              <w:t>ITEM</w:t>
            </w:r>
          </w:p>
        </w:tc>
        <w:tc>
          <w:tcPr>
            <w:tcW w:w="2225" w:type="dxa"/>
            <w:shd w:val="clear" w:color="000000" w:fill="D9D9D9"/>
            <w:vAlign w:val="center"/>
            <w:hideMark/>
          </w:tcPr>
          <w:p w14:paraId="1543201A" w14:textId="77777777" w:rsidR="00CC1C37" w:rsidRPr="00462C20" w:rsidRDefault="00CC1C37" w:rsidP="00CC1C37">
            <w:pPr>
              <w:suppressAutoHyphens w:val="0"/>
              <w:autoSpaceDN/>
              <w:jc w:val="center"/>
              <w:textAlignment w:val="auto"/>
              <w:rPr>
                <w:rFonts w:ascii="Arial" w:eastAsia="Times New Roman" w:hAnsi="Arial" w:cs="Arial"/>
                <w:b/>
                <w:bCs/>
                <w:sz w:val="16"/>
                <w:szCs w:val="16"/>
                <w:lang w:eastAsia="pt-BR" w:bidi="ar-SA"/>
              </w:rPr>
            </w:pPr>
            <w:r w:rsidRPr="00462C20">
              <w:rPr>
                <w:rFonts w:ascii="Arial" w:eastAsia="Times New Roman" w:hAnsi="Arial" w:cs="Arial"/>
                <w:b/>
                <w:bCs/>
                <w:sz w:val="16"/>
                <w:szCs w:val="16"/>
                <w:lang w:eastAsia="pt-BR" w:bidi="ar-SA"/>
              </w:rPr>
              <w:t>DESCRIÇÃO</w:t>
            </w:r>
          </w:p>
        </w:tc>
        <w:tc>
          <w:tcPr>
            <w:tcW w:w="507" w:type="dxa"/>
            <w:shd w:val="clear" w:color="000000" w:fill="D9D9D9"/>
            <w:vAlign w:val="center"/>
            <w:hideMark/>
          </w:tcPr>
          <w:p w14:paraId="4B334522" w14:textId="1ABB0AD9" w:rsidR="00CC1C37" w:rsidRPr="00462C20" w:rsidRDefault="00CC1C37" w:rsidP="00CC1C37">
            <w:pPr>
              <w:suppressAutoHyphens w:val="0"/>
              <w:autoSpaceDN/>
              <w:jc w:val="center"/>
              <w:textAlignment w:val="auto"/>
              <w:rPr>
                <w:rFonts w:ascii="Arial" w:eastAsia="Times New Roman" w:hAnsi="Arial" w:cs="Arial"/>
                <w:b/>
                <w:bCs/>
                <w:sz w:val="16"/>
                <w:szCs w:val="16"/>
                <w:lang w:eastAsia="pt-BR" w:bidi="ar-SA"/>
              </w:rPr>
            </w:pPr>
            <w:r w:rsidRPr="00462C20">
              <w:rPr>
                <w:rFonts w:ascii="Arial" w:eastAsia="Times New Roman" w:hAnsi="Arial" w:cs="Arial"/>
                <w:b/>
                <w:bCs/>
                <w:sz w:val="16"/>
                <w:szCs w:val="16"/>
                <w:lang w:eastAsia="pt-BR" w:bidi="ar-SA"/>
              </w:rPr>
              <w:t>UND</w:t>
            </w:r>
          </w:p>
        </w:tc>
        <w:tc>
          <w:tcPr>
            <w:tcW w:w="708" w:type="dxa"/>
            <w:shd w:val="clear" w:color="000000" w:fill="D9D9D9"/>
            <w:vAlign w:val="center"/>
            <w:hideMark/>
          </w:tcPr>
          <w:p w14:paraId="08F01254" w14:textId="77777777" w:rsidR="00CC1C37" w:rsidRPr="00462C20" w:rsidRDefault="00CC1C37" w:rsidP="00CC1C37">
            <w:pPr>
              <w:suppressAutoHyphens w:val="0"/>
              <w:autoSpaceDN/>
              <w:jc w:val="center"/>
              <w:textAlignment w:val="auto"/>
              <w:rPr>
                <w:rFonts w:ascii="Arial" w:eastAsia="Times New Roman" w:hAnsi="Arial" w:cs="Arial"/>
                <w:b/>
                <w:bCs/>
                <w:sz w:val="16"/>
                <w:szCs w:val="16"/>
                <w:lang w:eastAsia="pt-BR" w:bidi="ar-SA"/>
              </w:rPr>
            </w:pPr>
            <w:r w:rsidRPr="00462C20">
              <w:rPr>
                <w:rFonts w:ascii="Arial" w:eastAsia="Times New Roman" w:hAnsi="Arial" w:cs="Arial"/>
                <w:b/>
                <w:bCs/>
                <w:sz w:val="16"/>
                <w:szCs w:val="16"/>
                <w:lang w:eastAsia="pt-BR" w:bidi="ar-SA"/>
              </w:rPr>
              <w:t>SAÚDE</w:t>
            </w:r>
          </w:p>
        </w:tc>
        <w:tc>
          <w:tcPr>
            <w:tcW w:w="567" w:type="dxa"/>
            <w:shd w:val="clear" w:color="000000" w:fill="D9D9D9"/>
            <w:vAlign w:val="center"/>
            <w:hideMark/>
          </w:tcPr>
          <w:p w14:paraId="7CFBE658" w14:textId="77777777" w:rsidR="00CC1C37" w:rsidRPr="00462C20" w:rsidRDefault="00CC1C37" w:rsidP="00CC1C37">
            <w:pPr>
              <w:suppressAutoHyphens w:val="0"/>
              <w:autoSpaceDN/>
              <w:jc w:val="center"/>
              <w:textAlignment w:val="auto"/>
              <w:rPr>
                <w:rFonts w:ascii="Arial" w:eastAsia="Times New Roman" w:hAnsi="Arial" w:cs="Arial"/>
                <w:b/>
                <w:bCs/>
                <w:sz w:val="16"/>
                <w:szCs w:val="16"/>
                <w:lang w:eastAsia="pt-BR" w:bidi="ar-SA"/>
              </w:rPr>
            </w:pPr>
            <w:r w:rsidRPr="00462C20">
              <w:rPr>
                <w:rFonts w:ascii="Arial" w:eastAsia="Times New Roman" w:hAnsi="Arial" w:cs="Arial"/>
                <w:b/>
                <w:bCs/>
                <w:sz w:val="16"/>
                <w:szCs w:val="16"/>
                <w:lang w:eastAsia="pt-BR" w:bidi="ar-SA"/>
              </w:rPr>
              <w:t>EDU</w:t>
            </w:r>
          </w:p>
        </w:tc>
        <w:tc>
          <w:tcPr>
            <w:tcW w:w="709" w:type="dxa"/>
            <w:shd w:val="clear" w:color="000000" w:fill="D9D9D9"/>
            <w:vAlign w:val="center"/>
            <w:hideMark/>
          </w:tcPr>
          <w:p w14:paraId="66C0C942" w14:textId="77777777" w:rsidR="00CC1C37" w:rsidRPr="00462C20" w:rsidRDefault="00CC1C37" w:rsidP="00CC1C37">
            <w:pPr>
              <w:suppressAutoHyphens w:val="0"/>
              <w:autoSpaceDN/>
              <w:jc w:val="center"/>
              <w:textAlignment w:val="auto"/>
              <w:rPr>
                <w:rFonts w:ascii="Arial" w:eastAsia="Times New Roman" w:hAnsi="Arial" w:cs="Arial"/>
                <w:b/>
                <w:bCs/>
                <w:sz w:val="16"/>
                <w:szCs w:val="16"/>
                <w:lang w:eastAsia="pt-BR" w:bidi="ar-SA"/>
              </w:rPr>
            </w:pPr>
            <w:r w:rsidRPr="00462C20">
              <w:rPr>
                <w:rFonts w:ascii="Arial" w:eastAsia="Times New Roman" w:hAnsi="Arial" w:cs="Arial"/>
                <w:b/>
                <w:bCs/>
                <w:sz w:val="16"/>
                <w:szCs w:val="16"/>
                <w:lang w:eastAsia="pt-BR" w:bidi="ar-SA"/>
              </w:rPr>
              <w:t>INFRA</w:t>
            </w:r>
          </w:p>
        </w:tc>
        <w:tc>
          <w:tcPr>
            <w:tcW w:w="567" w:type="dxa"/>
            <w:shd w:val="clear" w:color="000000" w:fill="D9D9D9"/>
            <w:vAlign w:val="center"/>
            <w:hideMark/>
          </w:tcPr>
          <w:p w14:paraId="0CF5DC98" w14:textId="77777777" w:rsidR="00CC1C37" w:rsidRPr="00462C20" w:rsidRDefault="00CC1C37" w:rsidP="00CC1C37">
            <w:pPr>
              <w:suppressAutoHyphens w:val="0"/>
              <w:autoSpaceDN/>
              <w:jc w:val="center"/>
              <w:textAlignment w:val="auto"/>
              <w:rPr>
                <w:rFonts w:ascii="Arial" w:eastAsia="Times New Roman" w:hAnsi="Arial" w:cs="Arial"/>
                <w:b/>
                <w:bCs/>
                <w:sz w:val="16"/>
                <w:szCs w:val="16"/>
                <w:lang w:eastAsia="pt-BR" w:bidi="ar-SA"/>
              </w:rPr>
            </w:pPr>
            <w:r w:rsidRPr="00462C20">
              <w:rPr>
                <w:rFonts w:ascii="Arial" w:eastAsia="Times New Roman" w:hAnsi="Arial" w:cs="Arial"/>
                <w:b/>
                <w:bCs/>
                <w:sz w:val="16"/>
                <w:szCs w:val="16"/>
                <w:lang w:eastAsia="pt-BR" w:bidi="ar-SA"/>
              </w:rPr>
              <w:t>AGRI</w:t>
            </w:r>
          </w:p>
        </w:tc>
        <w:tc>
          <w:tcPr>
            <w:tcW w:w="851" w:type="dxa"/>
            <w:shd w:val="clear" w:color="000000" w:fill="D9D9D9"/>
            <w:noWrap/>
            <w:vAlign w:val="center"/>
            <w:hideMark/>
          </w:tcPr>
          <w:p w14:paraId="4F1C711C" w14:textId="77777777" w:rsidR="00CC1C37" w:rsidRPr="00462C20" w:rsidRDefault="00CC1C37" w:rsidP="00CC1C37">
            <w:pPr>
              <w:suppressAutoHyphens w:val="0"/>
              <w:autoSpaceDN/>
              <w:jc w:val="center"/>
              <w:textAlignment w:val="auto"/>
              <w:rPr>
                <w:rFonts w:ascii="Arial" w:eastAsia="Times New Roman" w:hAnsi="Arial" w:cs="Arial"/>
                <w:b/>
                <w:bCs/>
                <w:sz w:val="16"/>
                <w:szCs w:val="16"/>
                <w:lang w:eastAsia="pt-BR" w:bidi="ar-SA"/>
              </w:rPr>
            </w:pPr>
            <w:r w:rsidRPr="00462C20">
              <w:rPr>
                <w:rFonts w:ascii="Arial" w:eastAsia="Times New Roman" w:hAnsi="Arial" w:cs="Arial"/>
                <w:b/>
                <w:bCs/>
                <w:sz w:val="16"/>
                <w:szCs w:val="16"/>
                <w:lang w:eastAsia="pt-BR" w:bidi="ar-SA"/>
              </w:rPr>
              <w:t>QNT TOTAL</w:t>
            </w:r>
          </w:p>
        </w:tc>
        <w:tc>
          <w:tcPr>
            <w:tcW w:w="992" w:type="dxa"/>
            <w:shd w:val="clear" w:color="000000" w:fill="D9D9D9"/>
            <w:vAlign w:val="center"/>
            <w:hideMark/>
          </w:tcPr>
          <w:p w14:paraId="112C1A5D" w14:textId="77777777" w:rsidR="00CC1C37" w:rsidRPr="00462C20" w:rsidRDefault="00CC1C37" w:rsidP="00CC1C37">
            <w:pPr>
              <w:suppressAutoHyphens w:val="0"/>
              <w:autoSpaceDN/>
              <w:jc w:val="center"/>
              <w:textAlignment w:val="auto"/>
              <w:rPr>
                <w:rFonts w:ascii="Arial" w:eastAsia="Times New Roman" w:hAnsi="Arial" w:cs="Arial"/>
                <w:b/>
                <w:bCs/>
                <w:sz w:val="16"/>
                <w:szCs w:val="16"/>
                <w:lang w:eastAsia="pt-BR" w:bidi="ar-SA"/>
              </w:rPr>
            </w:pPr>
            <w:r w:rsidRPr="00462C20">
              <w:rPr>
                <w:rFonts w:ascii="Arial" w:eastAsia="Times New Roman" w:hAnsi="Arial" w:cs="Arial"/>
                <w:b/>
                <w:bCs/>
                <w:sz w:val="16"/>
                <w:szCs w:val="16"/>
                <w:lang w:eastAsia="pt-BR" w:bidi="ar-SA"/>
              </w:rPr>
              <w:t>VALOR UNIT. MÁX PERMITIDO</w:t>
            </w:r>
          </w:p>
        </w:tc>
        <w:tc>
          <w:tcPr>
            <w:tcW w:w="1276" w:type="dxa"/>
            <w:shd w:val="clear" w:color="000000" w:fill="D9D9D9"/>
            <w:vAlign w:val="center"/>
            <w:hideMark/>
          </w:tcPr>
          <w:p w14:paraId="63FC176F" w14:textId="65369619" w:rsidR="00CC1C37" w:rsidRPr="00462C20" w:rsidRDefault="00462C20"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b/>
                <w:bCs/>
                <w:sz w:val="16"/>
                <w:szCs w:val="16"/>
                <w:lang w:eastAsia="pt-BR" w:bidi="ar-SA"/>
              </w:rPr>
              <w:t>VALOR TOTAL MÁX. PERMITIDO</w:t>
            </w:r>
          </w:p>
        </w:tc>
      </w:tr>
      <w:tr w:rsidR="00CC1C37" w:rsidRPr="00462C20" w14:paraId="2E8B0F76" w14:textId="77777777" w:rsidTr="00CD2977">
        <w:trPr>
          <w:trHeight w:val="1224"/>
        </w:trPr>
        <w:tc>
          <w:tcPr>
            <w:tcW w:w="524" w:type="dxa"/>
            <w:noWrap/>
            <w:vAlign w:val="center"/>
            <w:hideMark/>
          </w:tcPr>
          <w:p w14:paraId="1C6AB450"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1</w:t>
            </w:r>
          </w:p>
        </w:tc>
        <w:tc>
          <w:tcPr>
            <w:tcW w:w="2225" w:type="dxa"/>
            <w:hideMark/>
          </w:tcPr>
          <w:p w14:paraId="449413CA" w14:textId="77777777" w:rsidR="00CC1C37" w:rsidRPr="00462C20" w:rsidRDefault="00CC1C37" w:rsidP="00CC1C37">
            <w:pPr>
              <w:suppressAutoHyphens w:val="0"/>
              <w:autoSpaceDN/>
              <w:jc w:val="both"/>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 xml:space="preserve">REFEIÇÕES PRONTAS tipo QUENTINHA contendo pesos mínimo de 700 gramas, sendo composta por feijão, arroz, salada, farofa, massa, carne de primeira: podendo ser boi, frango ou carneiro, a entrega deverá ser no local indicado pelo contratante, acondicionamento deverá ser em material adequado tipo isopor com tampa, visando conservar a temperatura de alimento de acordo com as normas sanitárias vigentes. </w:t>
            </w:r>
            <w:r w:rsidRPr="00462C20">
              <w:rPr>
                <w:rFonts w:ascii="Arial" w:eastAsia="Times New Roman" w:hAnsi="Arial" w:cs="Arial"/>
                <w:b/>
                <w:bCs/>
                <w:color w:val="000000"/>
                <w:sz w:val="16"/>
                <w:szCs w:val="16"/>
                <w:lang w:eastAsia="pt-BR" w:bidi="ar-SA"/>
              </w:rPr>
              <w:t>(COTA PRINCIPAL)</w:t>
            </w:r>
          </w:p>
        </w:tc>
        <w:tc>
          <w:tcPr>
            <w:tcW w:w="507" w:type="dxa"/>
            <w:noWrap/>
            <w:vAlign w:val="center"/>
            <w:hideMark/>
          </w:tcPr>
          <w:p w14:paraId="7FC80518"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UND</w:t>
            </w:r>
          </w:p>
        </w:tc>
        <w:tc>
          <w:tcPr>
            <w:tcW w:w="708" w:type="dxa"/>
            <w:noWrap/>
            <w:vAlign w:val="center"/>
            <w:hideMark/>
          </w:tcPr>
          <w:p w14:paraId="37786C52"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1087</w:t>
            </w:r>
          </w:p>
        </w:tc>
        <w:tc>
          <w:tcPr>
            <w:tcW w:w="567" w:type="dxa"/>
            <w:noWrap/>
            <w:vAlign w:val="center"/>
            <w:hideMark/>
          </w:tcPr>
          <w:p w14:paraId="21E05058"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1250</w:t>
            </w:r>
          </w:p>
        </w:tc>
        <w:tc>
          <w:tcPr>
            <w:tcW w:w="709" w:type="dxa"/>
            <w:noWrap/>
            <w:vAlign w:val="center"/>
            <w:hideMark/>
          </w:tcPr>
          <w:p w14:paraId="35770F8B"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2625</w:t>
            </w:r>
          </w:p>
        </w:tc>
        <w:tc>
          <w:tcPr>
            <w:tcW w:w="567" w:type="dxa"/>
            <w:noWrap/>
            <w:vAlign w:val="center"/>
            <w:hideMark/>
          </w:tcPr>
          <w:p w14:paraId="339C1D97"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825</w:t>
            </w:r>
          </w:p>
        </w:tc>
        <w:tc>
          <w:tcPr>
            <w:tcW w:w="851" w:type="dxa"/>
            <w:noWrap/>
            <w:vAlign w:val="center"/>
            <w:hideMark/>
          </w:tcPr>
          <w:p w14:paraId="0727F862"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5787</w:t>
            </w:r>
          </w:p>
        </w:tc>
        <w:tc>
          <w:tcPr>
            <w:tcW w:w="992" w:type="dxa"/>
            <w:noWrap/>
            <w:vAlign w:val="center"/>
            <w:hideMark/>
          </w:tcPr>
          <w:p w14:paraId="237088DE"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R$ 23,00</w:t>
            </w:r>
          </w:p>
        </w:tc>
        <w:tc>
          <w:tcPr>
            <w:tcW w:w="1276" w:type="dxa"/>
            <w:noWrap/>
            <w:vAlign w:val="center"/>
            <w:hideMark/>
          </w:tcPr>
          <w:p w14:paraId="2F3F6825"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R$ 133.101,00</w:t>
            </w:r>
          </w:p>
        </w:tc>
      </w:tr>
      <w:tr w:rsidR="00CC1C37" w:rsidRPr="00462C20" w14:paraId="26B84A7C" w14:textId="77777777" w:rsidTr="00CD2977">
        <w:trPr>
          <w:trHeight w:val="1224"/>
        </w:trPr>
        <w:tc>
          <w:tcPr>
            <w:tcW w:w="524" w:type="dxa"/>
            <w:noWrap/>
            <w:vAlign w:val="center"/>
            <w:hideMark/>
          </w:tcPr>
          <w:p w14:paraId="27DCE84D"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2</w:t>
            </w:r>
          </w:p>
        </w:tc>
        <w:tc>
          <w:tcPr>
            <w:tcW w:w="2225" w:type="dxa"/>
            <w:hideMark/>
          </w:tcPr>
          <w:p w14:paraId="60C8A1EB" w14:textId="77777777" w:rsidR="00CC1C37" w:rsidRPr="00462C20" w:rsidRDefault="00CC1C37" w:rsidP="00CC1C37">
            <w:pPr>
              <w:suppressAutoHyphens w:val="0"/>
              <w:autoSpaceDN/>
              <w:jc w:val="both"/>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 xml:space="preserve">REFEIÇÕES PRONTAS tipo QUENTINHA contendo pesos mínimo de 700 gramas, sendo composta por feijão, arroz, salada, farofa, massa, carne de primeira: podendo ser boi, frango ou carneiro, a entrega deverá ser no local indicado pelo contratante, acondicionamento deverá ser em material adequado tipo isopor com tampa, visando conservar a temperatura de alimento de acordo com as normas sanitárias vigentes. </w:t>
            </w:r>
            <w:r w:rsidRPr="00462C20">
              <w:rPr>
                <w:rFonts w:ascii="Arial" w:eastAsia="Times New Roman" w:hAnsi="Arial" w:cs="Arial"/>
                <w:b/>
                <w:bCs/>
                <w:color w:val="000000"/>
                <w:sz w:val="16"/>
                <w:szCs w:val="16"/>
                <w:lang w:eastAsia="pt-BR" w:bidi="ar-SA"/>
              </w:rPr>
              <w:t>(COTA RESERVADA)</w:t>
            </w:r>
          </w:p>
        </w:tc>
        <w:tc>
          <w:tcPr>
            <w:tcW w:w="507" w:type="dxa"/>
            <w:noWrap/>
            <w:vAlign w:val="center"/>
            <w:hideMark/>
          </w:tcPr>
          <w:p w14:paraId="0BF8AD4F"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UND</w:t>
            </w:r>
          </w:p>
        </w:tc>
        <w:tc>
          <w:tcPr>
            <w:tcW w:w="708" w:type="dxa"/>
            <w:noWrap/>
            <w:vAlign w:val="center"/>
            <w:hideMark/>
          </w:tcPr>
          <w:p w14:paraId="5E1D699E"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363</w:t>
            </w:r>
          </w:p>
        </w:tc>
        <w:tc>
          <w:tcPr>
            <w:tcW w:w="567" w:type="dxa"/>
            <w:noWrap/>
            <w:vAlign w:val="center"/>
            <w:hideMark/>
          </w:tcPr>
          <w:p w14:paraId="2969BBE6"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417</w:t>
            </w:r>
          </w:p>
        </w:tc>
        <w:tc>
          <w:tcPr>
            <w:tcW w:w="709" w:type="dxa"/>
            <w:noWrap/>
            <w:vAlign w:val="center"/>
            <w:hideMark/>
          </w:tcPr>
          <w:p w14:paraId="585A36CD"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875</w:t>
            </w:r>
          </w:p>
        </w:tc>
        <w:tc>
          <w:tcPr>
            <w:tcW w:w="567" w:type="dxa"/>
            <w:noWrap/>
            <w:vAlign w:val="center"/>
            <w:hideMark/>
          </w:tcPr>
          <w:p w14:paraId="17F544EB"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275</w:t>
            </w:r>
          </w:p>
        </w:tc>
        <w:tc>
          <w:tcPr>
            <w:tcW w:w="851" w:type="dxa"/>
            <w:noWrap/>
            <w:vAlign w:val="center"/>
            <w:hideMark/>
          </w:tcPr>
          <w:p w14:paraId="3761BB2C"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1930</w:t>
            </w:r>
          </w:p>
        </w:tc>
        <w:tc>
          <w:tcPr>
            <w:tcW w:w="992" w:type="dxa"/>
            <w:noWrap/>
            <w:vAlign w:val="center"/>
            <w:hideMark/>
          </w:tcPr>
          <w:p w14:paraId="3B564B9F"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R$ 23,00</w:t>
            </w:r>
          </w:p>
        </w:tc>
        <w:tc>
          <w:tcPr>
            <w:tcW w:w="1276" w:type="dxa"/>
            <w:noWrap/>
            <w:vAlign w:val="center"/>
            <w:hideMark/>
          </w:tcPr>
          <w:p w14:paraId="789FD4EC"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R$ 44.390,00</w:t>
            </w:r>
          </w:p>
        </w:tc>
      </w:tr>
      <w:tr w:rsidR="00CC1C37" w:rsidRPr="00462C20" w14:paraId="40F320F3" w14:textId="77777777" w:rsidTr="00CD2977">
        <w:trPr>
          <w:trHeight w:val="1632"/>
        </w:trPr>
        <w:tc>
          <w:tcPr>
            <w:tcW w:w="524" w:type="dxa"/>
            <w:noWrap/>
            <w:vAlign w:val="center"/>
            <w:hideMark/>
          </w:tcPr>
          <w:p w14:paraId="070E4E7E"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3</w:t>
            </w:r>
          </w:p>
        </w:tc>
        <w:tc>
          <w:tcPr>
            <w:tcW w:w="2225" w:type="dxa"/>
            <w:hideMark/>
          </w:tcPr>
          <w:p w14:paraId="4AE5EA46" w14:textId="77777777" w:rsidR="00CC1C37" w:rsidRPr="00462C20" w:rsidRDefault="00CC1C37" w:rsidP="00CC1C37">
            <w:pPr>
              <w:suppressAutoHyphens w:val="0"/>
              <w:autoSpaceDN/>
              <w:jc w:val="both"/>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 xml:space="preserve">REFEIÇÃO TIPO EXECUTIVA, contendo carboidrato, legumes e proteína com peso mínimo de 700 gramas para uma pessoa, sendo composto por feijão, arroz, macarrão, 2 tipos de proteínas (bife, cozido, frango assado, peixe, carneiro), 02 tipos de saladas (verde e agridoce). Acompanhamento, sobremesas e bebidas, sobremesas </w:t>
            </w:r>
            <w:r w:rsidRPr="00462C20">
              <w:rPr>
                <w:rFonts w:ascii="Arial" w:eastAsia="Times New Roman" w:hAnsi="Arial" w:cs="Arial"/>
                <w:color w:val="000000"/>
                <w:sz w:val="16"/>
                <w:szCs w:val="16"/>
                <w:lang w:eastAsia="pt-BR" w:bidi="ar-SA"/>
              </w:rPr>
              <w:lastRenderedPageBreak/>
              <w:t xml:space="preserve">pesando no mínimo 200gramas (doce, goiabada, pavê, mousse) tipos de bebidas (sucos de sabores diversos 300 ml por pessoa). Os alimentos são organizados em uma mesa principal, servidos em travessas e servidas as refeições em porções individuais aos convidados. </w:t>
            </w:r>
            <w:r w:rsidRPr="00462C20">
              <w:rPr>
                <w:rFonts w:ascii="Arial" w:eastAsia="Times New Roman" w:hAnsi="Arial" w:cs="Arial"/>
                <w:b/>
                <w:bCs/>
                <w:color w:val="000000"/>
                <w:sz w:val="16"/>
                <w:szCs w:val="16"/>
                <w:lang w:eastAsia="pt-BR" w:bidi="ar-SA"/>
              </w:rPr>
              <w:t>(COTA PRINCIPAL)</w:t>
            </w:r>
          </w:p>
        </w:tc>
        <w:tc>
          <w:tcPr>
            <w:tcW w:w="507" w:type="dxa"/>
            <w:noWrap/>
            <w:vAlign w:val="center"/>
            <w:hideMark/>
          </w:tcPr>
          <w:p w14:paraId="7159699A"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lastRenderedPageBreak/>
              <w:t>UND</w:t>
            </w:r>
          </w:p>
        </w:tc>
        <w:tc>
          <w:tcPr>
            <w:tcW w:w="708" w:type="dxa"/>
            <w:noWrap/>
            <w:vAlign w:val="center"/>
            <w:hideMark/>
          </w:tcPr>
          <w:p w14:paraId="0E35218C"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727</w:t>
            </w:r>
          </w:p>
        </w:tc>
        <w:tc>
          <w:tcPr>
            <w:tcW w:w="567" w:type="dxa"/>
            <w:noWrap/>
            <w:vAlign w:val="center"/>
            <w:hideMark/>
          </w:tcPr>
          <w:p w14:paraId="2754C137"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2662</w:t>
            </w:r>
          </w:p>
        </w:tc>
        <w:tc>
          <w:tcPr>
            <w:tcW w:w="709" w:type="dxa"/>
            <w:noWrap/>
            <w:vAlign w:val="center"/>
            <w:hideMark/>
          </w:tcPr>
          <w:p w14:paraId="79852E26"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750</w:t>
            </w:r>
          </w:p>
        </w:tc>
        <w:tc>
          <w:tcPr>
            <w:tcW w:w="567" w:type="dxa"/>
            <w:noWrap/>
            <w:vAlign w:val="center"/>
            <w:hideMark/>
          </w:tcPr>
          <w:p w14:paraId="0548597A"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375</w:t>
            </w:r>
          </w:p>
        </w:tc>
        <w:tc>
          <w:tcPr>
            <w:tcW w:w="851" w:type="dxa"/>
            <w:noWrap/>
            <w:vAlign w:val="center"/>
            <w:hideMark/>
          </w:tcPr>
          <w:p w14:paraId="439D3F90"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4514</w:t>
            </w:r>
          </w:p>
        </w:tc>
        <w:tc>
          <w:tcPr>
            <w:tcW w:w="992" w:type="dxa"/>
            <w:noWrap/>
            <w:vAlign w:val="center"/>
            <w:hideMark/>
          </w:tcPr>
          <w:p w14:paraId="029C5188"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R$ 27,66</w:t>
            </w:r>
          </w:p>
        </w:tc>
        <w:tc>
          <w:tcPr>
            <w:tcW w:w="1276" w:type="dxa"/>
            <w:noWrap/>
            <w:vAlign w:val="center"/>
            <w:hideMark/>
          </w:tcPr>
          <w:p w14:paraId="41F07632"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R$ 124.857,24</w:t>
            </w:r>
          </w:p>
        </w:tc>
      </w:tr>
      <w:tr w:rsidR="00CC1C37" w:rsidRPr="00462C20" w14:paraId="4254DF3A" w14:textId="77777777" w:rsidTr="00CD2977">
        <w:trPr>
          <w:trHeight w:val="1632"/>
        </w:trPr>
        <w:tc>
          <w:tcPr>
            <w:tcW w:w="524" w:type="dxa"/>
            <w:noWrap/>
            <w:vAlign w:val="center"/>
            <w:hideMark/>
          </w:tcPr>
          <w:p w14:paraId="4A43F161"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4</w:t>
            </w:r>
          </w:p>
        </w:tc>
        <w:tc>
          <w:tcPr>
            <w:tcW w:w="2225" w:type="dxa"/>
            <w:hideMark/>
          </w:tcPr>
          <w:p w14:paraId="2B8FEDAE" w14:textId="77777777" w:rsidR="00CC1C37" w:rsidRPr="00462C20" w:rsidRDefault="00CC1C37" w:rsidP="00CC1C37">
            <w:pPr>
              <w:suppressAutoHyphens w:val="0"/>
              <w:autoSpaceDN/>
              <w:jc w:val="both"/>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 xml:space="preserve">REFEIÇÃO TIPO EXECUTIVA, contendo carboidrato, legumes e proteína com peso mínimo de 700 gramas para uma pessoa, sendo composto por feijão, arroz, macarrão, 2 tipos de proteínas (bife, cozido, frango assado, peixe, carneiro), 02 tipos de saladas (verde e agridoce). Acompanhamento, sobremesas e bebidas, sobremesas pesando no mínimo 200gramas (doce, goiabada, pavê, mousse) tipos de bebidas (sucos de sabores diversos 300 ml por pessoa). Os alimentos são organizados em uma mesa principal, servidos em travessas e servidas as refeições em porções individuais aos convidados. </w:t>
            </w:r>
            <w:r w:rsidRPr="00462C20">
              <w:rPr>
                <w:rFonts w:ascii="Arial" w:eastAsia="Times New Roman" w:hAnsi="Arial" w:cs="Arial"/>
                <w:b/>
                <w:bCs/>
                <w:color w:val="000000"/>
                <w:sz w:val="16"/>
                <w:szCs w:val="16"/>
                <w:lang w:eastAsia="pt-BR" w:bidi="ar-SA"/>
              </w:rPr>
              <w:t>(COTA RESERVADA)</w:t>
            </w:r>
          </w:p>
        </w:tc>
        <w:tc>
          <w:tcPr>
            <w:tcW w:w="507" w:type="dxa"/>
            <w:noWrap/>
            <w:vAlign w:val="center"/>
            <w:hideMark/>
          </w:tcPr>
          <w:p w14:paraId="4B9E0513"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UND</w:t>
            </w:r>
          </w:p>
        </w:tc>
        <w:tc>
          <w:tcPr>
            <w:tcW w:w="708" w:type="dxa"/>
            <w:noWrap/>
            <w:vAlign w:val="center"/>
            <w:hideMark/>
          </w:tcPr>
          <w:p w14:paraId="08359414"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243</w:t>
            </w:r>
          </w:p>
        </w:tc>
        <w:tc>
          <w:tcPr>
            <w:tcW w:w="567" w:type="dxa"/>
            <w:noWrap/>
            <w:vAlign w:val="center"/>
            <w:hideMark/>
          </w:tcPr>
          <w:p w14:paraId="0A7E8581"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888</w:t>
            </w:r>
          </w:p>
        </w:tc>
        <w:tc>
          <w:tcPr>
            <w:tcW w:w="709" w:type="dxa"/>
            <w:noWrap/>
            <w:vAlign w:val="center"/>
            <w:hideMark/>
          </w:tcPr>
          <w:p w14:paraId="32D46F38"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250</w:t>
            </w:r>
          </w:p>
        </w:tc>
        <w:tc>
          <w:tcPr>
            <w:tcW w:w="567" w:type="dxa"/>
            <w:noWrap/>
            <w:vAlign w:val="center"/>
            <w:hideMark/>
          </w:tcPr>
          <w:p w14:paraId="1ABB8A84"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125</w:t>
            </w:r>
          </w:p>
        </w:tc>
        <w:tc>
          <w:tcPr>
            <w:tcW w:w="851" w:type="dxa"/>
            <w:noWrap/>
            <w:vAlign w:val="center"/>
            <w:hideMark/>
          </w:tcPr>
          <w:p w14:paraId="27BDB542"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1506</w:t>
            </w:r>
          </w:p>
        </w:tc>
        <w:tc>
          <w:tcPr>
            <w:tcW w:w="992" w:type="dxa"/>
            <w:noWrap/>
            <w:vAlign w:val="center"/>
            <w:hideMark/>
          </w:tcPr>
          <w:p w14:paraId="33DF6D82"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R$ 27,66</w:t>
            </w:r>
          </w:p>
        </w:tc>
        <w:tc>
          <w:tcPr>
            <w:tcW w:w="1276" w:type="dxa"/>
            <w:noWrap/>
            <w:vAlign w:val="center"/>
            <w:hideMark/>
          </w:tcPr>
          <w:p w14:paraId="1D78E779" w14:textId="77777777" w:rsidR="00CC1C37" w:rsidRPr="00462C20" w:rsidRDefault="00CC1C37" w:rsidP="00CC1C37">
            <w:pPr>
              <w:suppressAutoHyphens w:val="0"/>
              <w:autoSpaceDN/>
              <w:jc w:val="center"/>
              <w:textAlignment w:val="auto"/>
              <w:rPr>
                <w:rFonts w:ascii="Arial" w:eastAsia="Times New Roman" w:hAnsi="Arial" w:cs="Arial"/>
                <w:color w:val="000000"/>
                <w:sz w:val="16"/>
                <w:szCs w:val="16"/>
                <w:lang w:eastAsia="pt-BR" w:bidi="ar-SA"/>
              </w:rPr>
            </w:pPr>
            <w:r w:rsidRPr="00462C20">
              <w:rPr>
                <w:rFonts w:ascii="Arial" w:eastAsia="Times New Roman" w:hAnsi="Arial" w:cs="Arial"/>
                <w:color w:val="000000"/>
                <w:sz w:val="16"/>
                <w:szCs w:val="16"/>
                <w:lang w:eastAsia="pt-BR" w:bidi="ar-SA"/>
              </w:rPr>
              <w:t>R$ 41.655,96</w:t>
            </w:r>
          </w:p>
        </w:tc>
      </w:tr>
      <w:tr w:rsidR="004623AF" w:rsidRPr="00462C20" w14:paraId="0528D01C" w14:textId="77777777" w:rsidTr="00CD2977">
        <w:trPr>
          <w:trHeight w:val="651"/>
        </w:trPr>
        <w:tc>
          <w:tcPr>
            <w:tcW w:w="7650" w:type="dxa"/>
            <w:gridSpan w:val="9"/>
            <w:noWrap/>
            <w:vAlign w:val="center"/>
          </w:tcPr>
          <w:p w14:paraId="09CB1929" w14:textId="1B680923" w:rsidR="004623AF" w:rsidRPr="00462C20" w:rsidRDefault="004623AF" w:rsidP="004623AF">
            <w:pPr>
              <w:suppressAutoHyphens w:val="0"/>
              <w:autoSpaceDN/>
              <w:jc w:val="center"/>
              <w:textAlignment w:val="auto"/>
              <w:rPr>
                <w:rFonts w:ascii="Arial" w:eastAsia="Times New Roman" w:hAnsi="Arial" w:cs="Arial"/>
                <w:color w:val="000000"/>
                <w:sz w:val="16"/>
                <w:szCs w:val="16"/>
                <w:lang w:eastAsia="pt-BR" w:bidi="ar-SA"/>
              </w:rPr>
            </w:pPr>
            <w:r>
              <w:rPr>
                <w:rFonts w:ascii="Arial" w:eastAsia="Times New Roman" w:hAnsi="Arial" w:cs="Arial"/>
                <w:color w:val="000000"/>
                <w:sz w:val="16"/>
                <w:szCs w:val="16"/>
                <w:lang w:eastAsia="pt-BR" w:bidi="ar-SA"/>
              </w:rPr>
              <w:t>TOTAL GERAL</w:t>
            </w:r>
          </w:p>
        </w:tc>
        <w:tc>
          <w:tcPr>
            <w:tcW w:w="1276" w:type="dxa"/>
            <w:noWrap/>
            <w:vAlign w:val="center"/>
          </w:tcPr>
          <w:p w14:paraId="4F90E833" w14:textId="455A5B81" w:rsidR="004623AF" w:rsidRPr="00462C20" w:rsidRDefault="004623AF" w:rsidP="00CC1C37">
            <w:pPr>
              <w:suppressAutoHyphens w:val="0"/>
              <w:autoSpaceDN/>
              <w:jc w:val="center"/>
              <w:textAlignment w:val="auto"/>
              <w:rPr>
                <w:rFonts w:ascii="Arial" w:eastAsia="Times New Roman" w:hAnsi="Arial" w:cs="Arial"/>
                <w:color w:val="000000"/>
                <w:sz w:val="16"/>
                <w:szCs w:val="16"/>
                <w:lang w:eastAsia="pt-BR" w:bidi="ar-SA"/>
              </w:rPr>
            </w:pPr>
            <w:r>
              <w:rPr>
                <w:rFonts w:ascii="Arial" w:eastAsia="Times New Roman" w:hAnsi="Arial" w:cs="Arial"/>
                <w:color w:val="000000"/>
                <w:sz w:val="16"/>
                <w:szCs w:val="16"/>
                <w:lang w:eastAsia="pt-BR" w:bidi="ar-SA"/>
              </w:rPr>
              <w:fldChar w:fldCharType="begin"/>
            </w:r>
            <w:r>
              <w:rPr>
                <w:rFonts w:ascii="Arial" w:eastAsia="Times New Roman" w:hAnsi="Arial" w:cs="Arial"/>
                <w:color w:val="000000"/>
                <w:sz w:val="16"/>
                <w:szCs w:val="16"/>
                <w:lang w:eastAsia="pt-BR" w:bidi="ar-SA"/>
              </w:rPr>
              <w:instrText xml:space="preserve"> =SUM(ABOVE) </w:instrText>
            </w:r>
            <w:r>
              <w:rPr>
                <w:rFonts w:ascii="Arial" w:eastAsia="Times New Roman" w:hAnsi="Arial" w:cs="Arial"/>
                <w:color w:val="000000"/>
                <w:sz w:val="16"/>
                <w:szCs w:val="16"/>
                <w:lang w:eastAsia="pt-BR" w:bidi="ar-SA"/>
              </w:rPr>
              <w:fldChar w:fldCharType="separate"/>
            </w:r>
            <w:r>
              <w:rPr>
                <w:rFonts w:ascii="Arial" w:eastAsia="Times New Roman" w:hAnsi="Arial" w:cs="Arial"/>
                <w:noProof/>
                <w:color w:val="000000"/>
                <w:sz w:val="16"/>
                <w:szCs w:val="16"/>
                <w:lang w:eastAsia="pt-BR" w:bidi="ar-SA"/>
              </w:rPr>
              <w:t>R$ 344.004,20</w:t>
            </w:r>
            <w:r>
              <w:rPr>
                <w:rFonts w:ascii="Arial" w:eastAsia="Times New Roman" w:hAnsi="Arial" w:cs="Arial"/>
                <w:color w:val="000000"/>
                <w:sz w:val="16"/>
                <w:szCs w:val="16"/>
                <w:lang w:eastAsia="pt-BR" w:bidi="ar-SA"/>
              </w:rPr>
              <w:fldChar w:fldCharType="end"/>
            </w:r>
          </w:p>
        </w:tc>
      </w:tr>
    </w:tbl>
    <w:p w14:paraId="4D887E70" w14:textId="77777777" w:rsidR="00CC1C37" w:rsidRPr="00462C20" w:rsidRDefault="00CC1C37">
      <w:pPr>
        <w:pStyle w:val="Nivel2"/>
        <w:spacing w:before="0" w:after="0" w:line="240" w:lineRule="auto"/>
        <w:ind w:left="0"/>
        <w:rPr>
          <w:b/>
          <w:sz w:val="24"/>
          <w:szCs w:val="24"/>
        </w:rPr>
      </w:pPr>
    </w:p>
    <w:p w14:paraId="7D25F143" w14:textId="77777777" w:rsidR="00E279E9" w:rsidRPr="00462C20" w:rsidRDefault="00407BEC">
      <w:pPr>
        <w:pStyle w:val="Nivel2"/>
        <w:spacing w:before="0" w:after="0" w:line="240" w:lineRule="auto"/>
        <w:ind w:left="0"/>
      </w:pPr>
      <w:r w:rsidRPr="00462C20">
        <w:rPr>
          <w:b/>
          <w:sz w:val="24"/>
          <w:szCs w:val="24"/>
        </w:rPr>
        <w:t xml:space="preserve">1.2 - </w:t>
      </w:r>
      <w:r w:rsidRPr="00462C20">
        <w:rPr>
          <w:sz w:val="24"/>
          <w:szCs w:val="24"/>
        </w:rPr>
        <w:t>O objeto desta contratação não se enquadra como sendo de bem de luxo.</w:t>
      </w:r>
    </w:p>
    <w:p w14:paraId="33A58A22" w14:textId="77777777" w:rsidR="00E279E9" w:rsidRPr="00462C20" w:rsidRDefault="00E279E9">
      <w:pPr>
        <w:pStyle w:val="Nivel2"/>
        <w:spacing w:before="0" w:after="0" w:line="240" w:lineRule="auto"/>
        <w:ind w:left="0"/>
        <w:rPr>
          <w:sz w:val="24"/>
          <w:szCs w:val="24"/>
        </w:rPr>
      </w:pPr>
    </w:p>
    <w:p w14:paraId="70B0F851" w14:textId="77777777" w:rsidR="00E279E9" w:rsidRPr="00462C20" w:rsidRDefault="00407BEC">
      <w:pPr>
        <w:pStyle w:val="Nivel2"/>
        <w:spacing w:before="0" w:after="0" w:line="240" w:lineRule="auto"/>
        <w:ind w:left="0"/>
      </w:pPr>
      <w:r w:rsidRPr="00462C20">
        <w:rPr>
          <w:b/>
          <w:sz w:val="24"/>
          <w:szCs w:val="24"/>
        </w:rPr>
        <w:t>1.3</w:t>
      </w:r>
      <w:r w:rsidRPr="00462C20">
        <w:rPr>
          <w:sz w:val="24"/>
          <w:szCs w:val="24"/>
        </w:rPr>
        <w:t xml:space="preserve"> - Os bens objeto desta contratação são caracterizados como comuns, conforme justificativa constante do Estudo Técnico Preliminar.</w:t>
      </w:r>
    </w:p>
    <w:p w14:paraId="50331D95" w14:textId="77777777" w:rsidR="00E279E9" w:rsidRPr="00462C20" w:rsidRDefault="00E279E9">
      <w:pPr>
        <w:pStyle w:val="Nivel2"/>
        <w:spacing w:before="0" w:after="0" w:line="240" w:lineRule="auto"/>
        <w:ind w:left="0"/>
        <w:rPr>
          <w:sz w:val="24"/>
          <w:szCs w:val="24"/>
        </w:rPr>
      </w:pPr>
    </w:p>
    <w:p w14:paraId="5402B52B" w14:textId="77777777" w:rsidR="00E279E9" w:rsidRPr="00462C20" w:rsidRDefault="00407BEC">
      <w:pPr>
        <w:pStyle w:val="Nvel2-Red"/>
        <w:spacing w:before="0" w:after="0" w:line="240" w:lineRule="auto"/>
        <w:ind w:left="0"/>
      </w:pPr>
      <w:r w:rsidRPr="00462C20">
        <w:rPr>
          <w:b/>
          <w:i w:val="0"/>
          <w:color w:val="auto"/>
          <w:sz w:val="24"/>
          <w:szCs w:val="24"/>
        </w:rPr>
        <w:t xml:space="preserve">1.4 - </w:t>
      </w:r>
      <w:r w:rsidRPr="00462C20">
        <w:rPr>
          <w:i w:val="0"/>
          <w:color w:val="auto"/>
          <w:sz w:val="24"/>
          <w:szCs w:val="24"/>
        </w:rPr>
        <w:t>O prazo de vigência da contratação é de 12 (doze) meses contados da assinatura do contrato, na forma do artigo 105 da Lei n° 14.133, de 2021.</w:t>
      </w:r>
    </w:p>
    <w:p w14:paraId="06ED1CE0" w14:textId="77777777" w:rsidR="00E279E9" w:rsidRPr="00462C20" w:rsidRDefault="00E279E9">
      <w:pPr>
        <w:pStyle w:val="Nvel2-Red"/>
        <w:spacing w:before="0" w:after="0" w:line="240" w:lineRule="auto"/>
        <w:ind w:left="0"/>
        <w:rPr>
          <w:i w:val="0"/>
          <w:color w:val="auto"/>
          <w:sz w:val="24"/>
          <w:szCs w:val="24"/>
        </w:rPr>
      </w:pPr>
    </w:p>
    <w:p w14:paraId="51796037" w14:textId="77777777" w:rsidR="00E279E9" w:rsidRPr="00462C20" w:rsidRDefault="00407BEC">
      <w:pPr>
        <w:pStyle w:val="Nivel2"/>
        <w:spacing w:before="0" w:after="0" w:line="240" w:lineRule="auto"/>
        <w:ind w:left="0"/>
      </w:pPr>
      <w:r w:rsidRPr="00462C20">
        <w:rPr>
          <w:b/>
          <w:sz w:val="24"/>
          <w:szCs w:val="24"/>
        </w:rPr>
        <w:t>1.5</w:t>
      </w:r>
      <w:r w:rsidRPr="00462C20">
        <w:rPr>
          <w:sz w:val="24"/>
          <w:szCs w:val="24"/>
        </w:rPr>
        <w:t xml:space="preserve"> – Os itens são destinados exclusivamente as empresas enquadradas como Microempresa – ME, Empresa de Pequeno Porte – EPP e Microempreendedores Individuais – MEI, nos termos da Lei Complementar n° 123/2006, alterada pelas Leis Complementares 128/2008 e 147/2014, Decretos 8.538/2015, 10.273/2020, e Decreto Municipal n.º 041/2024.</w:t>
      </w:r>
    </w:p>
    <w:p w14:paraId="386D0994" w14:textId="77777777" w:rsidR="00E279E9" w:rsidRPr="00462C20" w:rsidRDefault="00E279E9">
      <w:pPr>
        <w:pStyle w:val="Nivel2"/>
        <w:spacing w:before="0" w:after="0" w:line="240" w:lineRule="auto"/>
        <w:ind w:left="0"/>
        <w:rPr>
          <w:sz w:val="24"/>
          <w:szCs w:val="24"/>
        </w:rPr>
      </w:pPr>
    </w:p>
    <w:p w14:paraId="4A15464F" w14:textId="77777777" w:rsidR="00E279E9" w:rsidRPr="00462C20" w:rsidRDefault="00407BEC">
      <w:pPr>
        <w:pStyle w:val="Nivel2"/>
        <w:spacing w:before="0" w:after="0" w:line="240" w:lineRule="auto"/>
        <w:ind w:left="0"/>
      </w:pPr>
      <w:r w:rsidRPr="00462C20">
        <w:rPr>
          <w:b/>
          <w:bCs/>
          <w:sz w:val="24"/>
          <w:szCs w:val="24"/>
        </w:rPr>
        <w:t>1.5.1</w:t>
      </w:r>
      <w:r w:rsidRPr="00462C20">
        <w:rPr>
          <w:sz w:val="24"/>
          <w:szCs w:val="24"/>
        </w:rPr>
        <w:t xml:space="preserve"> – A prioridade será para as microempresas e empresas de pequeno porte sediadas na região do São Francisco no Estado de Pernambuco, que é composta pelos municípios de Afrânio, Cabrobó, Dormentes, Lagoa Grande, Orocó, Petrolina, Santa Maria da Boa Vista e Terra Nova. </w:t>
      </w:r>
    </w:p>
    <w:p w14:paraId="2D3732D8" w14:textId="77777777" w:rsidR="00E279E9" w:rsidRPr="00462C20" w:rsidRDefault="00E279E9">
      <w:pPr>
        <w:pStyle w:val="Nivel2"/>
        <w:spacing w:before="0" w:after="0" w:line="240" w:lineRule="auto"/>
        <w:ind w:left="0"/>
        <w:rPr>
          <w:sz w:val="24"/>
          <w:szCs w:val="24"/>
        </w:rPr>
      </w:pPr>
    </w:p>
    <w:p w14:paraId="39A662C2" w14:textId="6163F214" w:rsidR="00E279E9" w:rsidRPr="00462C20" w:rsidRDefault="00407BEC">
      <w:pPr>
        <w:pStyle w:val="Nivel2"/>
        <w:spacing w:before="0" w:after="0" w:line="240" w:lineRule="auto"/>
        <w:ind w:left="0"/>
      </w:pPr>
      <w:r w:rsidRPr="00462C20">
        <w:rPr>
          <w:b/>
          <w:bCs/>
          <w:sz w:val="24"/>
          <w:szCs w:val="24"/>
        </w:rPr>
        <w:t>1.5.2</w:t>
      </w:r>
      <w:r w:rsidRPr="00462C20">
        <w:rPr>
          <w:sz w:val="24"/>
          <w:szCs w:val="24"/>
        </w:rPr>
        <w:t xml:space="preserve"> – Não tendo microempresas e empresas de pequeno porte sediadas na região delimitada no inciso anterior, cuja propostas esteja</w:t>
      </w:r>
      <w:r w:rsidR="008119DC">
        <w:rPr>
          <w:sz w:val="24"/>
          <w:szCs w:val="24"/>
        </w:rPr>
        <w:t>m</w:t>
      </w:r>
      <w:r w:rsidRPr="00462C20">
        <w:rPr>
          <w:sz w:val="24"/>
          <w:szCs w:val="24"/>
        </w:rPr>
        <w:t xml:space="preserve"> no limite de até 10% (dez por cento) previsto neste artigo, a prioridade poderá ser dada para as microempresas e empresas de pequenos portes sediadas nos demais municípios do Estado de Pernambuco.</w:t>
      </w:r>
    </w:p>
    <w:p w14:paraId="3F278198" w14:textId="77777777" w:rsidR="00E279E9" w:rsidRPr="00462C20" w:rsidRDefault="00E279E9">
      <w:pPr>
        <w:pStyle w:val="Nivel2"/>
        <w:spacing w:before="0" w:after="0" w:line="240" w:lineRule="auto"/>
        <w:ind w:left="0"/>
        <w:rPr>
          <w:sz w:val="24"/>
          <w:szCs w:val="24"/>
        </w:rPr>
      </w:pPr>
    </w:p>
    <w:p w14:paraId="69A38B3E" w14:textId="77777777" w:rsidR="00E279E9" w:rsidRPr="00462C20" w:rsidRDefault="00407BEC">
      <w:pPr>
        <w:pStyle w:val="Nivel01"/>
        <w:shd w:val="clear" w:color="auto" w:fill="D9D9D9"/>
        <w:spacing w:before="0"/>
        <w:rPr>
          <w:sz w:val="24"/>
          <w:szCs w:val="24"/>
        </w:rPr>
      </w:pPr>
      <w:r w:rsidRPr="00462C20">
        <w:rPr>
          <w:sz w:val="24"/>
          <w:szCs w:val="24"/>
        </w:rPr>
        <w:t>2.0 - FUNDAMENTAÇÃO E DESCRIÇÃO DA NECESSIDADE DA CONTRATAÇÃO</w:t>
      </w:r>
    </w:p>
    <w:p w14:paraId="4221C05C" w14:textId="77777777" w:rsidR="00E279E9" w:rsidRPr="00462C20" w:rsidRDefault="00E279E9">
      <w:pPr>
        <w:rPr>
          <w:rFonts w:ascii="Arial" w:hAnsi="Arial" w:cs="Arial"/>
        </w:rPr>
      </w:pPr>
    </w:p>
    <w:p w14:paraId="23DD6669" w14:textId="77777777" w:rsidR="00E279E9" w:rsidRPr="00462C20" w:rsidRDefault="00407BEC">
      <w:pPr>
        <w:pStyle w:val="Nivel2"/>
        <w:spacing w:before="0" w:after="0" w:line="240" w:lineRule="auto"/>
        <w:ind w:left="0"/>
      </w:pPr>
      <w:r w:rsidRPr="00462C20">
        <w:rPr>
          <w:b/>
          <w:sz w:val="24"/>
          <w:szCs w:val="24"/>
        </w:rPr>
        <w:t>2.1</w:t>
      </w:r>
      <w:r w:rsidRPr="00462C20">
        <w:rPr>
          <w:sz w:val="24"/>
          <w:szCs w:val="24"/>
        </w:rPr>
        <w:t xml:space="preserve"> - A Fundamentação da Contratação e de seus quantitativos encontra-se pormenorizada em Tópico específico dos Estudos Técnicos Preliminares, apêndice deste Termo de Referência.</w:t>
      </w:r>
    </w:p>
    <w:p w14:paraId="7FAE8D94" w14:textId="77777777" w:rsidR="00E279E9" w:rsidRPr="00462C20" w:rsidRDefault="00E279E9">
      <w:pPr>
        <w:pStyle w:val="Nivel3"/>
        <w:spacing w:before="0" w:after="0" w:line="240" w:lineRule="auto"/>
        <w:rPr>
          <w:sz w:val="24"/>
          <w:szCs w:val="24"/>
        </w:rPr>
      </w:pPr>
    </w:p>
    <w:p w14:paraId="667A52E3" w14:textId="77777777" w:rsidR="00E279E9" w:rsidRPr="00462C20" w:rsidRDefault="00407BEC">
      <w:pPr>
        <w:pStyle w:val="Nivel01"/>
        <w:shd w:val="clear" w:color="auto" w:fill="D9D9D9"/>
        <w:spacing w:before="0"/>
        <w:rPr>
          <w:sz w:val="24"/>
          <w:szCs w:val="24"/>
        </w:rPr>
      </w:pPr>
      <w:r w:rsidRPr="00462C20">
        <w:rPr>
          <w:sz w:val="24"/>
          <w:szCs w:val="24"/>
        </w:rPr>
        <w:t>3.0 - DESCRIÇÃO DA SOLUÇÃO COMO UM TODO CONSIDERADO O CICLO DE VIDA DO OBJETO E ESPECIFICAÇÃO DO PRODUTO</w:t>
      </w:r>
    </w:p>
    <w:p w14:paraId="7DCAAC7F" w14:textId="77777777" w:rsidR="00E279E9" w:rsidRPr="00462C20" w:rsidRDefault="00E279E9">
      <w:pPr>
        <w:jc w:val="both"/>
        <w:rPr>
          <w:rFonts w:ascii="Arial" w:hAnsi="Arial" w:cs="Arial"/>
        </w:rPr>
      </w:pPr>
    </w:p>
    <w:p w14:paraId="634882C4" w14:textId="77777777" w:rsidR="00E279E9" w:rsidRPr="00462C20" w:rsidRDefault="00407BEC">
      <w:pPr>
        <w:pStyle w:val="Nvel2-Red"/>
        <w:spacing w:before="0" w:after="0" w:line="240" w:lineRule="auto"/>
        <w:ind w:left="0"/>
      </w:pPr>
      <w:r w:rsidRPr="00462C20">
        <w:rPr>
          <w:b/>
          <w:i w:val="0"/>
          <w:color w:val="auto"/>
          <w:sz w:val="24"/>
          <w:szCs w:val="24"/>
        </w:rPr>
        <w:t xml:space="preserve">3.1 - </w:t>
      </w:r>
      <w:r w:rsidRPr="00462C20">
        <w:rPr>
          <w:i w:val="0"/>
          <w:color w:val="auto"/>
          <w:sz w:val="24"/>
          <w:szCs w:val="24"/>
        </w:rPr>
        <w:t>A descrição da solução como um todo encontra-se pormenorizada em tópico específico dos Estudos Técnicos Preliminares, apêndice deste Termo de Referência.</w:t>
      </w:r>
    </w:p>
    <w:p w14:paraId="6FCD7224" w14:textId="77777777" w:rsidR="00E279E9" w:rsidRPr="00462C20" w:rsidRDefault="00E279E9">
      <w:pPr>
        <w:pStyle w:val="Nvel2-Red"/>
        <w:spacing w:before="0" w:after="0" w:line="240" w:lineRule="auto"/>
        <w:ind w:left="0"/>
        <w:rPr>
          <w:color w:val="auto"/>
          <w:sz w:val="24"/>
          <w:szCs w:val="24"/>
        </w:rPr>
      </w:pPr>
    </w:p>
    <w:p w14:paraId="37A0C038" w14:textId="77777777" w:rsidR="00E279E9" w:rsidRPr="00462C20" w:rsidRDefault="00407BEC">
      <w:pPr>
        <w:pStyle w:val="Nivel01"/>
        <w:shd w:val="clear" w:color="auto" w:fill="D9D9D9"/>
        <w:spacing w:before="0"/>
        <w:ind w:left="360" w:hanging="360"/>
        <w:rPr>
          <w:sz w:val="24"/>
          <w:szCs w:val="24"/>
        </w:rPr>
      </w:pPr>
      <w:r w:rsidRPr="00462C20">
        <w:rPr>
          <w:sz w:val="24"/>
          <w:szCs w:val="24"/>
        </w:rPr>
        <w:t>4.0 - REQUISITOS DA CONTRATAÇÃO</w:t>
      </w:r>
    </w:p>
    <w:p w14:paraId="2CFB08F9" w14:textId="77777777" w:rsidR="00E279E9" w:rsidRPr="00462C20" w:rsidRDefault="00E279E9">
      <w:pPr>
        <w:jc w:val="both"/>
        <w:rPr>
          <w:rFonts w:ascii="Arial" w:hAnsi="Arial" w:cs="Arial"/>
        </w:rPr>
      </w:pPr>
    </w:p>
    <w:p w14:paraId="35941020" w14:textId="77777777" w:rsidR="00E279E9" w:rsidRPr="00462C20" w:rsidRDefault="00407BEC">
      <w:pPr>
        <w:jc w:val="both"/>
        <w:rPr>
          <w:rFonts w:ascii="Arial" w:hAnsi="Arial" w:cs="Arial"/>
          <w:b/>
        </w:rPr>
      </w:pPr>
      <w:r w:rsidRPr="00462C20">
        <w:rPr>
          <w:rFonts w:ascii="Arial" w:hAnsi="Arial" w:cs="Arial"/>
          <w:b/>
        </w:rPr>
        <w:t>4.1 - Requisitos Gerais:</w:t>
      </w:r>
    </w:p>
    <w:p w14:paraId="0C3B6309" w14:textId="77777777" w:rsidR="00E279E9" w:rsidRPr="00462C20" w:rsidRDefault="00E279E9">
      <w:pPr>
        <w:jc w:val="both"/>
        <w:rPr>
          <w:rFonts w:ascii="Arial" w:hAnsi="Arial" w:cs="Arial"/>
        </w:rPr>
      </w:pPr>
    </w:p>
    <w:p w14:paraId="5D5307B7" w14:textId="77777777" w:rsidR="00E279E9" w:rsidRPr="00462C20" w:rsidRDefault="00407BEC">
      <w:pPr>
        <w:jc w:val="both"/>
      </w:pPr>
      <w:r w:rsidRPr="00462C20">
        <w:rPr>
          <w:rFonts w:ascii="Arial" w:hAnsi="Arial" w:cs="Arial"/>
          <w:b/>
        </w:rPr>
        <w:t>4.1.1</w:t>
      </w:r>
      <w:r w:rsidRPr="00462C20">
        <w:rPr>
          <w:rFonts w:ascii="Arial" w:hAnsi="Arial" w:cs="Arial"/>
        </w:rPr>
        <w:t xml:space="preserve"> - Trata-se da contratação para aquisição de bem comum, a ser contratado mediante licitação, na modalidade </w:t>
      </w:r>
      <w:r w:rsidRPr="00462C20">
        <w:rPr>
          <w:rFonts w:ascii="Arial" w:hAnsi="Arial" w:cs="Arial"/>
          <w:b/>
          <w:bCs/>
        </w:rPr>
        <w:t>Pregão Eletrônico.</w:t>
      </w:r>
    </w:p>
    <w:p w14:paraId="555BE134" w14:textId="77777777" w:rsidR="00E279E9" w:rsidRPr="00462C20" w:rsidRDefault="00E279E9">
      <w:pPr>
        <w:jc w:val="both"/>
        <w:rPr>
          <w:rFonts w:ascii="Arial" w:hAnsi="Arial" w:cs="Arial"/>
        </w:rPr>
      </w:pPr>
    </w:p>
    <w:p w14:paraId="40DB6D0B" w14:textId="77777777" w:rsidR="00E279E9" w:rsidRPr="00462C20" w:rsidRDefault="00407BEC">
      <w:pPr>
        <w:jc w:val="both"/>
      </w:pPr>
      <w:r w:rsidRPr="00462C20">
        <w:rPr>
          <w:rFonts w:ascii="Arial" w:hAnsi="Arial" w:cs="Arial"/>
          <w:b/>
        </w:rPr>
        <w:t>4.1.2</w:t>
      </w:r>
      <w:r w:rsidRPr="00462C20">
        <w:rPr>
          <w:rFonts w:ascii="Arial" w:hAnsi="Arial" w:cs="Arial"/>
        </w:rPr>
        <w:t xml:space="preserve"> – A contratação deverá atender as demandas das Secretarias do Município de Santa Maria da Boa Vista/PE.</w:t>
      </w:r>
    </w:p>
    <w:p w14:paraId="3CF32114" w14:textId="77777777" w:rsidR="00E279E9" w:rsidRPr="00462C20" w:rsidRDefault="00E279E9">
      <w:pPr>
        <w:jc w:val="both"/>
        <w:rPr>
          <w:rFonts w:ascii="Arial" w:hAnsi="Arial" w:cs="Arial"/>
        </w:rPr>
      </w:pPr>
    </w:p>
    <w:p w14:paraId="5648CD30" w14:textId="77777777" w:rsidR="00E279E9" w:rsidRPr="00462C20" w:rsidRDefault="00407BEC">
      <w:pPr>
        <w:jc w:val="both"/>
        <w:rPr>
          <w:rFonts w:ascii="Arial" w:hAnsi="Arial" w:cs="Arial"/>
          <w:b/>
        </w:rPr>
      </w:pPr>
      <w:r w:rsidRPr="00462C20">
        <w:rPr>
          <w:rFonts w:ascii="Arial" w:hAnsi="Arial" w:cs="Arial"/>
          <w:b/>
        </w:rPr>
        <w:t>4.2 - Requisitos Legais:</w:t>
      </w:r>
    </w:p>
    <w:p w14:paraId="41F48ADF" w14:textId="77777777" w:rsidR="00E279E9" w:rsidRPr="00462C20" w:rsidRDefault="00E279E9">
      <w:pPr>
        <w:jc w:val="both"/>
        <w:rPr>
          <w:rFonts w:ascii="Arial" w:hAnsi="Arial" w:cs="Arial"/>
        </w:rPr>
      </w:pPr>
    </w:p>
    <w:p w14:paraId="5D805E15" w14:textId="4A55F0B8" w:rsidR="00E279E9" w:rsidRPr="00462C20" w:rsidRDefault="00407BEC">
      <w:pPr>
        <w:jc w:val="both"/>
      </w:pPr>
      <w:r w:rsidRPr="00462C20">
        <w:rPr>
          <w:rFonts w:ascii="Arial" w:hAnsi="Arial" w:cs="Arial"/>
          <w:b/>
        </w:rPr>
        <w:t>4.2.1</w:t>
      </w:r>
      <w:r w:rsidRPr="00462C20">
        <w:rPr>
          <w:rFonts w:ascii="Arial" w:hAnsi="Arial" w:cs="Arial"/>
        </w:rPr>
        <w:t xml:space="preserve"> - O objeto deste Termo de Referência é referente ao fornecimento de </w:t>
      </w:r>
      <w:r w:rsidR="00CC1C37" w:rsidRPr="00462C20">
        <w:rPr>
          <w:rFonts w:ascii="Arial" w:hAnsi="Arial" w:cs="Arial"/>
        </w:rPr>
        <w:t>quentinhas</w:t>
      </w:r>
      <w:r w:rsidRPr="00462C20">
        <w:rPr>
          <w:rFonts w:ascii="Arial" w:hAnsi="Arial" w:cs="Arial"/>
        </w:rPr>
        <w:t xml:space="preserve">, cabendo à licitação, na modalidade </w:t>
      </w:r>
      <w:r w:rsidRPr="00462C20">
        <w:rPr>
          <w:rFonts w:ascii="Arial" w:hAnsi="Arial" w:cs="Arial"/>
          <w:b/>
          <w:bCs/>
        </w:rPr>
        <w:t>Pregão Eletrônico</w:t>
      </w:r>
      <w:r w:rsidRPr="00462C20">
        <w:rPr>
          <w:rFonts w:ascii="Arial" w:hAnsi="Arial" w:cs="Arial"/>
        </w:rPr>
        <w:t>, por menor preço unitário oferecido, nos termos da Lei nº 14.133, de 1 de abril de 2021 - Lei de Licitações e Contratos Administrativos.</w:t>
      </w:r>
    </w:p>
    <w:p w14:paraId="20A63A00" w14:textId="77777777" w:rsidR="00E279E9" w:rsidRPr="00462C20" w:rsidRDefault="00E279E9">
      <w:pPr>
        <w:jc w:val="both"/>
        <w:rPr>
          <w:rFonts w:ascii="Arial" w:hAnsi="Arial" w:cs="Arial"/>
          <w:b/>
        </w:rPr>
      </w:pPr>
    </w:p>
    <w:p w14:paraId="240BDAD5" w14:textId="77777777" w:rsidR="00E279E9" w:rsidRPr="00462C20" w:rsidRDefault="00407BEC">
      <w:pPr>
        <w:jc w:val="both"/>
        <w:rPr>
          <w:rFonts w:ascii="Arial" w:hAnsi="Arial" w:cs="Arial"/>
          <w:b/>
        </w:rPr>
      </w:pPr>
      <w:r w:rsidRPr="00462C20">
        <w:rPr>
          <w:rFonts w:ascii="Arial" w:hAnsi="Arial" w:cs="Arial"/>
          <w:b/>
        </w:rPr>
        <w:t>4.3 - Requisitos da Contratação:</w:t>
      </w:r>
    </w:p>
    <w:p w14:paraId="75D6E622" w14:textId="77777777" w:rsidR="00E279E9" w:rsidRPr="00462C20" w:rsidRDefault="00E279E9">
      <w:pPr>
        <w:jc w:val="both"/>
        <w:rPr>
          <w:rFonts w:ascii="Arial" w:hAnsi="Arial" w:cs="Arial"/>
        </w:rPr>
      </w:pPr>
    </w:p>
    <w:p w14:paraId="50478E80" w14:textId="77777777" w:rsidR="00E279E9" w:rsidRPr="00462C20" w:rsidRDefault="00407BEC">
      <w:pPr>
        <w:jc w:val="both"/>
      </w:pPr>
      <w:r w:rsidRPr="00462C20">
        <w:rPr>
          <w:rFonts w:ascii="Arial" w:hAnsi="Arial" w:cs="Arial"/>
          <w:b/>
        </w:rPr>
        <w:t>4.3.1</w:t>
      </w:r>
      <w:r w:rsidRPr="00462C20">
        <w:rPr>
          <w:rFonts w:ascii="Arial" w:hAnsi="Arial" w:cs="Arial"/>
        </w:rPr>
        <w:t xml:space="preserve"> - Possuir certidões válidas, conforme o §4º do art. 91 da Lei nº 14.133/2021.</w:t>
      </w:r>
    </w:p>
    <w:p w14:paraId="6432B0EB" w14:textId="77777777" w:rsidR="00E279E9" w:rsidRPr="00462C20" w:rsidRDefault="00E279E9">
      <w:pPr>
        <w:jc w:val="both"/>
        <w:rPr>
          <w:rFonts w:ascii="Arial" w:hAnsi="Arial" w:cs="Arial"/>
        </w:rPr>
      </w:pPr>
    </w:p>
    <w:p w14:paraId="07BA2135" w14:textId="77777777" w:rsidR="00E279E9" w:rsidRPr="00462C20" w:rsidRDefault="00407BEC">
      <w:pPr>
        <w:jc w:val="both"/>
      </w:pPr>
      <w:r w:rsidRPr="00462C20">
        <w:rPr>
          <w:rFonts w:ascii="Arial" w:hAnsi="Arial" w:cs="Arial"/>
          <w:b/>
        </w:rPr>
        <w:t>4.3.2</w:t>
      </w:r>
      <w:r w:rsidRPr="00462C20">
        <w:rPr>
          <w:rFonts w:ascii="Arial" w:hAnsi="Arial" w:cs="Arial"/>
        </w:rPr>
        <w:t xml:space="preserve"> - Para habilitação, a Contratada deverá cumprir o disposto no art. 62 da Lei nº 14.133/2021.</w:t>
      </w:r>
    </w:p>
    <w:p w14:paraId="0A98AF12" w14:textId="77777777" w:rsidR="00E279E9" w:rsidRPr="00462C20" w:rsidRDefault="00E279E9">
      <w:pPr>
        <w:jc w:val="both"/>
        <w:rPr>
          <w:rFonts w:ascii="Arial" w:hAnsi="Arial" w:cs="Arial"/>
        </w:rPr>
      </w:pPr>
    </w:p>
    <w:p w14:paraId="1E80FD96" w14:textId="77777777" w:rsidR="00E279E9" w:rsidRPr="00462C20" w:rsidRDefault="00407BEC">
      <w:pPr>
        <w:jc w:val="both"/>
      </w:pPr>
      <w:r w:rsidRPr="00462C20">
        <w:rPr>
          <w:rFonts w:ascii="Arial" w:hAnsi="Arial" w:cs="Arial"/>
          <w:b/>
        </w:rPr>
        <w:lastRenderedPageBreak/>
        <w:t>4.3.3</w:t>
      </w:r>
      <w:r w:rsidRPr="00462C20">
        <w:rPr>
          <w:rFonts w:ascii="Arial" w:hAnsi="Arial" w:cs="Arial"/>
        </w:rPr>
        <w:t xml:space="preserve"> - Atender às solicitações nos prazos estipulados em Contrato.</w:t>
      </w:r>
    </w:p>
    <w:p w14:paraId="558D383C" w14:textId="77777777" w:rsidR="00E279E9" w:rsidRPr="00462C20" w:rsidRDefault="00E279E9">
      <w:pPr>
        <w:jc w:val="both"/>
        <w:rPr>
          <w:rFonts w:ascii="Arial" w:hAnsi="Arial" w:cs="Arial"/>
        </w:rPr>
      </w:pPr>
    </w:p>
    <w:p w14:paraId="25B34059" w14:textId="77777777" w:rsidR="00E279E9" w:rsidRPr="00462C20" w:rsidRDefault="00407BEC">
      <w:pPr>
        <w:jc w:val="both"/>
      </w:pPr>
      <w:r w:rsidRPr="00462C20">
        <w:rPr>
          <w:rFonts w:ascii="Arial" w:hAnsi="Arial" w:cs="Arial"/>
          <w:b/>
        </w:rPr>
        <w:t>4.3.4</w:t>
      </w:r>
      <w:r w:rsidRPr="00462C20">
        <w:rPr>
          <w:rFonts w:ascii="Arial" w:hAnsi="Arial" w:cs="Arial"/>
        </w:rPr>
        <w:t xml:space="preserve"> - Responder por todos os ônus referentes ao fornecimento do objeto da contratação, tais como impostos, seguros, encargos trabalhistas, previdenciários, fiscais e comerciais e deverá apresentar os respectivos comprovantes, quando solicitados pelo Fiscal do Contrato.</w:t>
      </w:r>
    </w:p>
    <w:p w14:paraId="68B8550B" w14:textId="77777777" w:rsidR="00E279E9" w:rsidRPr="00462C20" w:rsidRDefault="00E279E9">
      <w:pPr>
        <w:jc w:val="both"/>
        <w:rPr>
          <w:rFonts w:ascii="Arial" w:hAnsi="Arial" w:cs="Arial"/>
        </w:rPr>
      </w:pPr>
    </w:p>
    <w:p w14:paraId="02A3887A" w14:textId="77777777" w:rsidR="00E279E9" w:rsidRPr="00462C20" w:rsidRDefault="00407BEC">
      <w:pPr>
        <w:jc w:val="both"/>
      </w:pPr>
      <w:r w:rsidRPr="00462C20">
        <w:rPr>
          <w:rFonts w:ascii="Arial" w:hAnsi="Arial" w:cs="Arial"/>
          <w:b/>
        </w:rPr>
        <w:t>4.3.5</w:t>
      </w:r>
      <w:r w:rsidRPr="00462C20">
        <w:rPr>
          <w:rFonts w:ascii="Arial" w:hAnsi="Arial" w:cs="Arial"/>
        </w:rPr>
        <w:t xml:space="preserve"> - Manter durante toda a vigência do Contrato as condições que ensejaram a sua habilitação na licitação e contratação.</w:t>
      </w:r>
    </w:p>
    <w:p w14:paraId="56B75F00" w14:textId="77777777" w:rsidR="00E279E9" w:rsidRPr="00462C20" w:rsidRDefault="00E279E9">
      <w:pPr>
        <w:jc w:val="both"/>
        <w:rPr>
          <w:rFonts w:ascii="Arial" w:hAnsi="Arial" w:cs="Arial"/>
        </w:rPr>
      </w:pPr>
    </w:p>
    <w:p w14:paraId="53C4630F" w14:textId="6E09D64D" w:rsidR="00E279E9" w:rsidRPr="00462C20" w:rsidRDefault="00407BEC">
      <w:pPr>
        <w:jc w:val="both"/>
      </w:pPr>
      <w:r w:rsidRPr="00462C20">
        <w:rPr>
          <w:rFonts w:ascii="Arial" w:hAnsi="Arial" w:cs="Arial"/>
          <w:b/>
        </w:rPr>
        <w:t>4.3.6</w:t>
      </w:r>
      <w:r w:rsidRPr="00462C20">
        <w:rPr>
          <w:rFonts w:ascii="Arial" w:hAnsi="Arial" w:cs="Arial"/>
        </w:rPr>
        <w:t xml:space="preserve"> - A Contratada deverá realizar a entrega sempre zelando pela qualidade dos </w:t>
      </w:r>
      <w:r w:rsidR="00CC1C37" w:rsidRPr="00462C20">
        <w:rPr>
          <w:rFonts w:ascii="Arial" w:hAnsi="Arial" w:cs="Arial"/>
        </w:rPr>
        <w:t>alimentos</w:t>
      </w:r>
      <w:r w:rsidRPr="00462C20">
        <w:rPr>
          <w:rFonts w:ascii="Arial" w:hAnsi="Arial" w:cs="Arial"/>
        </w:rPr>
        <w:t>.</w:t>
      </w:r>
    </w:p>
    <w:p w14:paraId="3019220C" w14:textId="77777777" w:rsidR="00E279E9" w:rsidRPr="00462C20" w:rsidRDefault="00E279E9">
      <w:pPr>
        <w:jc w:val="both"/>
        <w:rPr>
          <w:rFonts w:ascii="Arial" w:hAnsi="Arial" w:cs="Arial"/>
        </w:rPr>
      </w:pPr>
    </w:p>
    <w:p w14:paraId="4F3BF9E7" w14:textId="77777777" w:rsidR="00E279E9" w:rsidRPr="00462C20" w:rsidRDefault="00407BEC">
      <w:pPr>
        <w:jc w:val="both"/>
      </w:pPr>
      <w:r w:rsidRPr="00462C20">
        <w:rPr>
          <w:rFonts w:ascii="Arial" w:hAnsi="Arial" w:cs="Arial"/>
          <w:b/>
        </w:rPr>
        <w:t>4.3.7</w:t>
      </w:r>
      <w:r w:rsidRPr="00462C20">
        <w:rPr>
          <w:rFonts w:ascii="Arial" w:hAnsi="Arial" w:cs="Arial"/>
        </w:rPr>
        <w:t xml:space="preserve"> – Executar o fornecimento com rapidez e eficiência.</w:t>
      </w:r>
    </w:p>
    <w:p w14:paraId="4AEF0110" w14:textId="77777777" w:rsidR="00E279E9" w:rsidRPr="00462C20" w:rsidRDefault="00E279E9">
      <w:pPr>
        <w:jc w:val="both"/>
        <w:rPr>
          <w:rFonts w:ascii="Arial" w:hAnsi="Arial" w:cs="Arial"/>
        </w:rPr>
      </w:pPr>
    </w:p>
    <w:p w14:paraId="4E089D1A" w14:textId="77777777" w:rsidR="00E279E9" w:rsidRPr="00462C20" w:rsidRDefault="00407BEC">
      <w:pPr>
        <w:jc w:val="both"/>
      </w:pPr>
      <w:r w:rsidRPr="00462C20">
        <w:rPr>
          <w:rFonts w:ascii="Arial" w:hAnsi="Arial" w:cs="Arial"/>
          <w:b/>
        </w:rPr>
        <w:t>4.3.8</w:t>
      </w:r>
      <w:r w:rsidRPr="00462C20">
        <w:rPr>
          <w:rFonts w:ascii="Arial" w:hAnsi="Arial" w:cs="Arial"/>
        </w:rPr>
        <w:t xml:space="preserve"> - Cumprir o objeto do Contrato de acordo com as normas que regulamentam o objeto da contratação.</w:t>
      </w:r>
    </w:p>
    <w:p w14:paraId="3B7FC391" w14:textId="77777777" w:rsidR="00E279E9" w:rsidRPr="00462C20" w:rsidRDefault="00E279E9">
      <w:pPr>
        <w:pStyle w:val="Nivel2"/>
        <w:spacing w:before="0" w:after="0" w:line="240" w:lineRule="auto"/>
        <w:ind w:left="0"/>
        <w:rPr>
          <w:i/>
          <w:iCs/>
          <w:color w:val="auto"/>
          <w:sz w:val="24"/>
          <w:szCs w:val="24"/>
        </w:rPr>
      </w:pPr>
    </w:p>
    <w:p w14:paraId="2F7E5257" w14:textId="77777777" w:rsidR="00E279E9" w:rsidRPr="00462C20" w:rsidRDefault="00407BEC">
      <w:pPr>
        <w:pStyle w:val="Nvel1-SemNum"/>
        <w:spacing w:before="0"/>
        <w:ind w:left="0"/>
        <w:rPr>
          <w:color w:val="auto"/>
          <w:sz w:val="24"/>
          <w:szCs w:val="24"/>
        </w:rPr>
      </w:pPr>
      <w:r w:rsidRPr="00462C20">
        <w:rPr>
          <w:color w:val="auto"/>
          <w:sz w:val="24"/>
          <w:szCs w:val="24"/>
        </w:rPr>
        <w:t>4.4 - Subcontratação</w:t>
      </w:r>
    </w:p>
    <w:p w14:paraId="1C29A415" w14:textId="77777777" w:rsidR="00E279E9" w:rsidRPr="00462C20" w:rsidRDefault="00E279E9">
      <w:pPr>
        <w:pStyle w:val="Nivel2"/>
        <w:spacing w:before="0" w:after="0" w:line="240" w:lineRule="auto"/>
        <w:ind w:left="0"/>
        <w:rPr>
          <w:i/>
          <w:iCs/>
          <w:color w:val="auto"/>
          <w:sz w:val="24"/>
          <w:szCs w:val="24"/>
        </w:rPr>
      </w:pPr>
    </w:p>
    <w:p w14:paraId="04887041" w14:textId="77777777" w:rsidR="00E279E9" w:rsidRPr="00462C20" w:rsidRDefault="00407BEC">
      <w:pPr>
        <w:pStyle w:val="Nivel2"/>
        <w:spacing w:before="0" w:after="0" w:line="240" w:lineRule="auto"/>
        <w:ind w:left="0"/>
      </w:pPr>
      <w:r w:rsidRPr="00462C20">
        <w:rPr>
          <w:b/>
          <w:iCs/>
          <w:color w:val="auto"/>
          <w:sz w:val="24"/>
          <w:szCs w:val="24"/>
        </w:rPr>
        <w:t>4.4.1</w:t>
      </w:r>
      <w:r w:rsidRPr="00462C20">
        <w:rPr>
          <w:iCs/>
          <w:color w:val="auto"/>
          <w:sz w:val="24"/>
          <w:szCs w:val="24"/>
        </w:rPr>
        <w:t xml:space="preserve"> - Não é admitida a subcontratação do objeto contratual. Não se admite a exigência de subcontratação para o fornecimento de bens, exceto quando estiver vinculado à prestação de serviços acessórios.</w:t>
      </w:r>
    </w:p>
    <w:p w14:paraId="0147310E" w14:textId="77777777" w:rsidR="00E279E9" w:rsidRPr="00462C20" w:rsidRDefault="00E279E9">
      <w:pPr>
        <w:pStyle w:val="Nvel3-R"/>
        <w:spacing w:before="0" w:after="0" w:line="240" w:lineRule="auto"/>
        <w:rPr>
          <w:color w:val="auto"/>
          <w:sz w:val="24"/>
          <w:szCs w:val="24"/>
        </w:rPr>
      </w:pPr>
    </w:p>
    <w:p w14:paraId="2331857C" w14:textId="77777777" w:rsidR="00E279E9" w:rsidRPr="00462C20" w:rsidRDefault="00407BEC">
      <w:pPr>
        <w:pStyle w:val="Nvel1-SemNum"/>
        <w:spacing w:before="0"/>
        <w:ind w:left="0"/>
        <w:rPr>
          <w:color w:val="auto"/>
          <w:sz w:val="24"/>
          <w:szCs w:val="24"/>
        </w:rPr>
      </w:pPr>
      <w:r w:rsidRPr="00462C20">
        <w:rPr>
          <w:color w:val="auto"/>
          <w:sz w:val="24"/>
          <w:szCs w:val="24"/>
        </w:rPr>
        <w:t>4.5 - Garantia da contratação</w:t>
      </w:r>
    </w:p>
    <w:p w14:paraId="3DDA9DA5" w14:textId="77777777" w:rsidR="00E279E9" w:rsidRPr="00462C20" w:rsidRDefault="00E279E9">
      <w:pPr>
        <w:pStyle w:val="Nvel1-SemNum"/>
        <w:spacing w:before="0"/>
        <w:ind w:left="0"/>
        <w:rPr>
          <w:color w:val="auto"/>
          <w:sz w:val="24"/>
          <w:szCs w:val="24"/>
        </w:rPr>
      </w:pPr>
    </w:p>
    <w:p w14:paraId="06DE9FBE" w14:textId="77777777" w:rsidR="00E279E9" w:rsidRPr="00462C20" w:rsidRDefault="00407BEC">
      <w:pPr>
        <w:pStyle w:val="Nvel2-Red"/>
        <w:spacing w:before="0" w:after="0" w:line="240" w:lineRule="auto"/>
        <w:ind w:left="0"/>
      </w:pPr>
      <w:r w:rsidRPr="00462C20">
        <w:rPr>
          <w:b/>
          <w:i w:val="0"/>
          <w:color w:val="auto"/>
          <w:sz w:val="24"/>
          <w:szCs w:val="24"/>
        </w:rPr>
        <w:t>4.5.1</w:t>
      </w:r>
      <w:r w:rsidRPr="00462C20">
        <w:rPr>
          <w:color w:val="auto"/>
          <w:sz w:val="24"/>
          <w:szCs w:val="24"/>
        </w:rPr>
        <w:t xml:space="preserve"> - </w:t>
      </w:r>
      <w:r w:rsidRPr="00462C20">
        <w:rPr>
          <w:i w:val="0"/>
          <w:color w:val="auto"/>
          <w:sz w:val="24"/>
          <w:szCs w:val="24"/>
        </w:rPr>
        <w:t>Não haverá exigência da garantia da contratação dos artigos 96 e seguintes da Lei nº 14.133, de 2021, pelas razões constantes do Estudo Técnico Preliminar.</w:t>
      </w:r>
    </w:p>
    <w:p w14:paraId="2D0C66CB" w14:textId="77777777" w:rsidR="00E279E9" w:rsidRPr="00462C20" w:rsidRDefault="00E279E9">
      <w:pPr>
        <w:pStyle w:val="Nvel3-R"/>
        <w:spacing w:before="0" w:after="0" w:line="240" w:lineRule="auto"/>
        <w:rPr>
          <w:i w:val="0"/>
          <w:color w:val="auto"/>
          <w:sz w:val="24"/>
          <w:szCs w:val="24"/>
        </w:rPr>
      </w:pPr>
    </w:p>
    <w:p w14:paraId="4FD05502" w14:textId="77777777" w:rsidR="00E279E9" w:rsidRPr="00462C20" w:rsidRDefault="00407BEC">
      <w:pPr>
        <w:pStyle w:val="Nivel01"/>
        <w:shd w:val="clear" w:color="auto" w:fill="D9D9D9"/>
        <w:spacing w:before="0"/>
        <w:rPr>
          <w:sz w:val="24"/>
          <w:szCs w:val="24"/>
        </w:rPr>
      </w:pPr>
      <w:r w:rsidRPr="00462C20">
        <w:rPr>
          <w:sz w:val="24"/>
          <w:szCs w:val="24"/>
        </w:rPr>
        <w:t xml:space="preserve">5.0 - MODELO DE EXECUÇÃO DO OBJETO </w:t>
      </w:r>
    </w:p>
    <w:p w14:paraId="065A10B6" w14:textId="77777777" w:rsidR="00E279E9" w:rsidRPr="00462C20" w:rsidRDefault="00E279E9">
      <w:pPr>
        <w:jc w:val="both"/>
        <w:rPr>
          <w:rFonts w:ascii="Arial" w:hAnsi="Arial" w:cs="Arial"/>
        </w:rPr>
      </w:pPr>
    </w:p>
    <w:p w14:paraId="5551675E" w14:textId="5969B43D" w:rsidR="00A105E0" w:rsidRPr="00462C20" w:rsidRDefault="00A105E0" w:rsidP="00A105E0">
      <w:pPr>
        <w:pStyle w:val="Corpodetexto"/>
        <w:ind w:right="219"/>
        <w:jc w:val="both"/>
        <w:rPr>
          <w:rFonts w:ascii="Arial" w:hAnsi="Arial" w:cs="Arial"/>
          <w:bCs/>
          <w:lang w:val="pt-BR"/>
        </w:rPr>
      </w:pPr>
      <w:r w:rsidRPr="00462C20">
        <w:rPr>
          <w:rFonts w:ascii="Arial" w:eastAsiaTheme="minorHAnsi" w:hAnsi="Arial" w:cs="Arial"/>
          <w:b/>
          <w:bCs/>
          <w:lang w:val="pt-BR"/>
        </w:rPr>
        <w:t xml:space="preserve">5.1.1 </w:t>
      </w:r>
      <w:r w:rsidRPr="00462C20">
        <w:rPr>
          <w:rFonts w:ascii="Arial" w:eastAsiaTheme="minorHAnsi" w:hAnsi="Arial" w:cs="Arial"/>
          <w:lang w:val="pt-BR"/>
        </w:rPr>
        <w:t xml:space="preserve">– </w:t>
      </w:r>
      <w:r w:rsidRPr="00462C20">
        <w:rPr>
          <w:rFonts w:ascii="Arial" w:eastAsia="Calibri" w:hAnsi="Arial" w:cs="Arial"/>
          <w:lang w:val="pt-BR"/>
        </w:rPr>
        <w:t xml:space="preserve">O objeto deverá ser entregue no horário e local a serem definidos na requisição de fornecimento, que será enviada à empresa </w:t>
      </w:r>
      <w:r w:rsidR="00462C20">
        <w:rPr>
          <w:rFonts w:ascii="Arial" w:eastAsia="Calibri" w:hAnsi="Arial" w:cs="Arial"/>
          <w:lang w:val="pt-BR"/>
        </w:rPr>
        <w:t>contratada</w:t>
      </w:r>
      <w:r w:rsidRPr="00462C20">
        <w:rPr>
          <w:rFonts w:ascii="Arial" w:eastAsia="Calibri" w:hAnsi="Arial" w:cs="Arial"/>
          <w:lang w:val="pt-BR"/>
        </w:rPr>
        <w:t>, com antecedência mínima de 48 horas da data marcada</w:t>
      </w:r>
      <w:r w:rsidR="00462C20">
        <w:rPr>
          <w:rFonts w:ascii="Arial" w:eastAsia="Calibri" w:hAnsi="Arial" w:cs="Arial"/>
          <w:lang w:val="pt-BR"/>
        </w:rPr>
        <w:t xml:space="preserve"> para fornecimento dos itens</w:t>
      </w:r>
      <w:r w:rsidRPr="00462C20">
        <w:rPr>
          <w:rFonts w:ascii="Arial" w:hAnsi="Arial" w:cs="Arial"/>
          <w:bCs/>
          <w:lang w:val="pt-BR"/>
        </w:rPr>
        <w:t>.</w:t>
      </w:r>
      <w:r w:rsidRPr="00462C20">
        <w:rPr>
          <w:rFonts w:ascii="Arial" w:eastAsiaTheme="minorHAnsi" w:hAnsi="Arial" w:cs="Arial"/>
          <w:lang w:val="pt-BR"/>
        </w:rPr>
        <w:t xml:space="preserve"> </w:t>
      </w:r>
    </w:p>
    <w:p w14:paraId="2EF765B4" w14:textId="77777777" w:rsidR="00A105E0" w:rsidRPr="00462C20" w:rsidRDefault="00A105E0" w:rsidP="00A105E0">
      <w:pPr>
        <w:tabs>
          <w:tab w:val="left" w:pos="-567"/>
        </w:tabs>
        <w:adjustRightInd w:val="0"/>
        <w:ind w:right="141"/>
        <w:jc w:val="both"/>
        <w:rPr>
          <w:rFonts w:ascii="Arial" w:eastAsiaTheme="minorHAnsi" w:hAnsi="Arial" w:cs="Arial"/>
          <w:b/>
          <w:bCs/>
        </w:rPr>
      </w:pPr>
    </w:p>
    <w:p w14:paraId="64057B16" w14:textId="77777777" w:rsidR="00A105E0" w:rsidRPr="00462C20" w:rsidRDefault="00A105E0" w:rsidP="00A105E0">
      <w:pPr>
        <w:pStyle w:val="Corpodetexto"/>
        <w:ind w:right="219"/>
        <w:jc w:val="both"/>
        <w:rPr>
          <w:rFonts w:ascii="Arial" w:eastAsia="Calibri" w:hAnsi="Arial" w:cs="Arial"/>
          <w:lang w:val="pt-BR"/>
        </w:rPr>
      </w:pPr>
      <w:r w:rsidRPr="00462C20">
        <w:rPr>
          <w:rFonts w:ascii="Arial" w:eastAsiaTheme="minorHAnsi" w:hAnsi="Arial" w:cs="Arial"/>
          <w:b/>
          <w:bCs/>
          <w:lang w:val="pt-BR"/>
        </w:rPr>
        <w:t xml:space="preserve">5.1.2 </w:t>
      </w:r>
      <w:r w:rsidRPr="00462C20">
        <w:rPr>
          <w:rFonts w:ascii="Arial" w:eastAsiaTheme="minorHAnsi" w:hAnsi="Arial" w:cs="Arial"/>
          <w:lang w:val="pt-BR"/>
        </w:rPr>
        <w:t xml:space="preserve">– </w:t>
      </w:r>
      <w:r w:rsidRPr="00462C20">
        <w:rPr>
          <w:rFonts w:ascii="Arial" w:eastAsia="Calibri" w:hAnsi="Arial" w:cs="Arial"/>
          <w:lang w:val="pt-BR"/>
        </w:rPr>
        <w:t xml:space="preserve">A entrega será realizada exatamente nas quantidades requeridas, no horário e local a serem definidos na requisição de fornecimento. </w:t>
      </w:r>
    </w:p>
    <w:p w14:paraId="414FECE2" w14:textId="77777777" w:rsidR="00A105E0" w:rsidRPr="00462C20" w:rsidRDefault="00A105E0" w:rsidP="00A105E0">
      <w:pPr>
        <w:pStyle w:val="Corpodetexto"/>
        <w:ind w:right="219"/>
        <w:jc w:val="both"/>
        <w:rPr>
          <w:rFonts w:ascii="Arial" w:eastAsia="Calibri" w:hAnsi="Arial" w:cs="Arial"/>
          <w:lang w:val="pt-BR"/>
        </w:rPr>
      </w:pPr>
    </w:p>
    <w:p w14:paraId="323F778A" w14:textId="77777777" w:rsidR="00A105E0" w:rsidRPr="00462C20" w:rsidRDefault="00A105E0" w:rsidP="00762E00">
      <w:pPr>
        <w:pStyle w:val="Corpodetexto"/>
        <w:ind w:right="-1"/>
        <w:jc w:val="both"/>
        <w:rPr>
          <w:rFonts w:ascii="Arial" w:eastAsia="Calibri" w:hAnsi="Arial" w:cs="Arial"/>
          <w:lang w:val="pt-BR"/>
        </w:rPr>
      </w:pPr>
      <w:r w:rsidRPr="00462C20">
        <w:rPr>
          <w:rFonts w:ascii="Arial" w:eastAsia="Calibri" w:hAnsi="Arial" w:cs="Arial"/>
          <w:lang w:val="pt-BR"/>
        </w:rPr>
        <w:t xml:space="preserve">a) Manter em perfeito estado de asseio e limpeza, as toalhas de mesa ou similar, panos de copa, refeitórios, utensílios e toda a área de trabalho. Caberá também a proponente vencedora preparar as refeições com mão de obra qualificada, o preparo das refeições deverá ser do dia de consumo, assegurando e respeitando as normas de higiene e conservação dos gêneros alimentícios, todos os produtos para a preparação das refeições deverão ser comprovadamente de primeira qualidade, dentro do </w:t>
      </w:r>
      <w:r w:rsidRPr="00462C20">
        <w:rPr>
          <w:rFonts w:ascii="Arial" w:eastAsia="Calibri" w:hAnsi="Arial" w:cs="Arial"/>
          <w:lang w:val="pt-BR"/>
        </w:rPr>
        <w:lastRenderedPageBreak/>
        <w:t xml:space="preserve">prazo de validade, fresco e in natura. </w:t>
      </w:r>
    </w:p>
    <w:p w14:paraId="47D9B004" w14:textId="77777777" w:rsidR="00A105E0" w:rsidRPr="00462C20" w:rsidRDefault="00A105E0" w:rsidP="00A105E0">
      <w:pPr>
        <w:pStyle w:val="Corpodetexto"/>
        <w:ind w:right="219"/>
        <w:jc w:val="both"/>
        <w:rPr>
          <w:rFonts w:ascii="Arial" w:eastAsia="Calibri" w:hAnsi="Arial" w:cs="Arial"/>
          <w:lang w:val="pt-BR"/>
        </w:rPr>
      </w:pPr>
    </w:p>
    <w:p w14:paraId="05425CDA" w14:textId="77777777" w:rsidR="00A105E0" w:rsidRPr="00462C20" w:rsidRDefault="00A105E0" w:rsidP="00762E00">
      <w:pPr>
        <w:pStyle w:val="Corpodetexto"/>
        <w:ind w:right="-1"/>
        <w:jc w:val="both"/>
        <w:rPr>
          <w:rFonts w:ascii="Arial" w:hAnsi="Arial" w:cs="Arial"/>
          <w:bCs/>
          <w:lang w:val="pt-BR"/>
        </w:rPr>
      </w:pPr>
      <w:r w:rsidRPr="00462C20">
        <w:rPr>
          <w:rFonts w:ascii="Arial" w:eastAsia="Calibri" w:hAnsi="Arial" w:cs="Arial"/>
          <w:lang w:val="pt-BR"/>
        </w:rPr>
        <w:t>b) As refeições deverão ser entregues acondicionadas em embalagem descartável (marmitex tipo isopor com tampa) acompanhando talheres descartáveis (garfo e faca e/ou colher), sendo cada embalagem específica para cada tipo de preparação: Preparações quentes e frias. c) Após feito o porcionamento individual, as refeições deverão ser acondicionadas em caixas térmicas para a sua distribuição e transportadas até os locais estipulados, à temperatura mínima de 65°C e máxima de 10ºC, para preparações quentes e frias, respectivamente, em conformidade com a norma sanitária vigente (RDC n°216, de 15 de setembro de 2004/ Ministério da Saúde).</w:t>
      </w:r>
    </w:p>
    <w:p w14:paraId="5DF0D10A" w14:textId="77777777" w:rsidR="00A105E0" w:rsidRPr="00462C20" w:rsidRDefault="00A105E0" w:rsidP="00A105E0">
      <w:pPr>
        <w:tabs>
          <w:tab w:val="left" w:pos="-567"/>
        </w:tabs>
        <w:adjustRightInd w:val="0"/>
        <w:ind w:right="141"/>
        <w:jc w:val="both"/>
        <w:rPr>
          <w:rFonts w:ascii="Arial" w:eastAsiaTheme="minorHAnsi" w:hAnsi="Arial" w:cs="Arial"/>
        </w:rPr>
      </w:pPr>
      <w:r w:rsidRPr="00462C20">
        <w:rPr>
          <w:rFonts w:ascii="Arial" w:eastAsiaTheme="minorHAnsi" w:hAnsi="Arial" w:cs="Arial"/>
        </w:rPr>
        <w:t xml:space="preserve"> </w:t>
      </w:r>
    </w:p>
    <w:p w14:paraId="7A904F29" w14:textId="7DC09840" w:rsidR="00A105E0" w:rsidRPr="00462C20" w:rsidRDefault="00A105E0" w:rsidP="00A105E0">
      <w:pPr>
        <w:pStyle w:val="Default"/>
        <w:jc w:val="both"/>
        <w:rPr>
          <w:b/>
          <w:bCs/>
        </w:rPr>
      </w:pPr>
      <w:r w:rsidRPr="00462C20">
        <w:rPr>
          <w:b/>
          <w:bCs/>
        </w:rPr>
        <w:t xml:space="preserve">5.1.3 – </w:t>
      </w:r>
      <w:r w:rsidRPr="00462C20">
        <w:t>As refeições deverão ser do dia de consumo, não podendo por hipótese alguma ser requentada ou de 01 (um) dia anterior ao de consumo. Implicará no não recebimento das refeições quando for constatada má qualidade, requentada ou de dia anterior ao de consumo, e quanto ao seu consumo será devolvido para que seja realizada a troca da refeição por 01 (uma) outra e de ótima qualidade.</w:t>
      </w:r>
    </w:p>
    <w:p w14:paraId="0D39D2A1" w14:textId="77777777" w:rsidR="00A105E0" w:rsidRPr="00462C20" w:rsidRDefault="00A105E0" w:rsidP="00A105E0">
      <w:pPr>
        <w:tabs>
          <w:tab w:val="left" w:pos="-567"/>
        </w:tabs>
        <w:ind w:right="141"/>
        <w:jc w:val="both"/>
        <w:rPr>
          <w:rFonts w:ascii="Arial" w:hAnsi="Arial" w:cs="Arial"/>
          <w:b/>
          <w:bCs/>
        </w:rPr>
      </w:pPr>
    </w:p>
    <w:p w14:paraId="3DB55968" w14:textId="609DC3E9" w:rsidR="00E279E9" w:rsidRPr="00462C20" w:rsidRDefault="00A105E0" w:rsidP="00A105E0">
      <w:pPr>
        <w:jc w:val="both"/>
      </w:pPr>
      <w:r w:rsidRPr="00462C20">
        <w:rPr>
          <w:rFonts w:ascii="Arial" w:hAnsi="Arial" w:cs="Arial"/>
          <w:b/>
          <w:bCs/>
        </w:rPr>
        <w:t xml:space="preserve">5.1.4 – </w:t>
      </w:r>
      <w:r w:rsidRPr="00462C20">
        <w:rPr>
          <w:rFonts w:ascii="Arial" w:hAnsi="Arial" w:cs="Arial"/>
        </w:rPr>
        <w:t>Os produtos deverão ser entregues de forma parcelada, de acordo com a necessidade de cada secretaria e deverão atender as normas sanitárias vigentes</w:t>
      </w:r>
      <w:r w:rsidRPr="00462C20">
        <w:rPr>
          <w:rFonts w:ascii="Arial" w:eastAsia="Calibri" w:hAnsi="Arial" w:cs="Arial"/>
        </w:rPr>
        <w:t>.</w:t>
      </w:r>
    </w:p>
    <w:p w14:paraId="7133C60B" w14:textId="77777777" w:rsidR="00E279E9" w:rsidRPr="00462C20" w:rsidRDefault="00E279E9">
      <w:pPr>
        <w:jc w:val="both"/>
        <w:rPr>
          <w:rFonts w:ascii="Arial" w:hAnsi="Arial" w:cs="Arial"/>
        </w:rPr>
      </w:pPr>
    </w:p>
    <w:p w14:paraId="6A4176F9" w14:textId="77777777" w:rsidR="00E279E9" w:rsidRPr="00462C20" w:rsidRDefault="00407BEC">
      <w:pPr>
        <w:pStyle w:val="Nivel01"/>
        <w:numPr>
          <w:ilvl w:val="0"/>
          <w:numId w:val="50"/>
        </w:numPr>
        <w:shd w:val="clear" w:color="auto" w:fill="D9D9D9"/>
        <w:tabs>
          <w:tab w:val="clear" w:pos="207"/>
          <w:tab w:val="left" w:pos="-6993"/>
          <w:tab w:val="left" w:pos="-6774"/>
          <w:tab w:val="left" w:pos="-3174"/>
          <w:tab w:val="left" w:pos="-1734"/>
        </w:tabs>
        <w:spacing w:before="0"/>
        <w:outlineLvl w:val="9"/>
        <w:rPr>
          <w:sz w:val="24"/>
          <w:szCs w:val="24"/>
        </w:rPr>
      </w:pPr>
      <w:r w:rsidRPr="00462C20">
        <w:rPr>
          <w:sz w:val="24"/>
          <w:szCs w:val="24"/>
        </w:rPr>
        <w:t>- MODELO DE GESTÃO DO CONTRATO</w:t>
      </w:r>
    </w:p>
    <w:p w14:paraId="6C7E2CB5" w14:textId="77777777" w:rsidR="00E279E9" w:rsidRPr="00462C20" w:rsidRDefault="00E279E9">
      <w:pPr>
        <w:rPr>
          <w:rFonts w:ascii="Arial" w:hAnsi="Arial" w:cs="Arial"/>
        </w:rPr>
      </w:pPr>
    </w:p>
    <w:p w14:paraId="3F861E6E" w14:textId="77777777" w:rsidR="00E279E9" w:rsidRPr="00462C20" w:rsidRDefault="00407BEC">
      <w:pPr>
        <w:pStyle w:val="Nivel2"/>
        <w:tabs>
          <w:tab w:val="left" w:pos="284"/>
        </w:tabs>
        <w:spacing w:before="0" w:after="0" w:line="240" w:lineRule="auto"/>
        <w:ind w:left="0"/>
      </w:pPr>
      <w:r w:rsidRPr="00462C20">
        <w:rPr>
          <w:rFonts w:eastAsia="Arial"/>
          <w:b/>
          <w:color w:val="auto"/>
          <w:sz w:val="24"/>
          <w:szCs w:val="24"/>
        </w:rPr>
        <w:t>6.1</w:t>
      </w:r>
      <w:r w:rsidRPr="00462C20">
        <w:rPr>
          <w:rFonts w:eastAsia="Arial"/>
          <w:color w:val="auto"/>
          <w:sz w:val="24"/>
          <w:szCs w:val="24"/>
        </w:rPr>
        <w:t xml:space="preserve"> - O contrato deverá ser executado fielmente pelas partes, de acordo com as cláusulas avençadas e as normas da Lei nº 14.133, de 2021, e cada parte responderá pelas consequências de sua inexecução total ou parcial.</w:t>
      </w:r>
    </w:p>
    <w:p w14:paraId="174A3369" w14:textId="77777777" w:rsidR="00E279E9" w:rsidRPr="00462C20" w:rsidRDefault="00E279E9">
      <w:pPr>
        <w:pStyle w:val="Nivel2"/>
        <w:tabs>
          <w:tab w:val="left" w:pos="284"/>
        </w:tabs>
        <w:spacing w:before="0" w:after="0" w:line="240" w:lineRule="auto"/>
        <w:ind w:left="0"/>
        <w:rPr>
          <w:sz w:val="24"/>
          <w:szCs w:val="24"/>
        </w:rPr>
      </w:pPr>
    </w:p>
    <w:p w14:paraId="14A307A2" w14:textId="77777777" w:rsidR="00E279E9" w:rsidRPr="00462C20" w:rsidRDefault="00407BEC">
      <w:pPr>
        <w:pStyle w:val="Nivel2"/>
        <w:tabs>
          <w:tab w:val="left" w:pos="284"/>
        </w:tabs>
        <w:spacing w:before="0" w:after="0" w:line="240" w:lineRule="auto"/>
        <w:ind w:left="0"/>
      </w:pPr>
      <w:r w:rsidRPr="00462C20">
        <w:rPr>
          <w:b/>
          <w:sz w:val="24"/>
          <w:szCs w:val="24"/>
        </w:rPr>
        <w:t>6.2</w:t>
      </w:r>
      <w:r w:rsidRPr="00462C20">
        <w:rPr>
          <w:sz w:val="24"/>
          <w:szCs w:val="24"/>
        </w:rPr>
        <w:t xml:space="preserve"> - Em caso de impedimento, ordem de paralisação ou suspensão do contrato, o cronograma de execução será prorrogado automaticamente pelo tempo correspondente, anotadas tais circunstâncias mediante simples apostila (Lei nº 14.133/2021, art. 115, §5).</w:t>
      </w:r>
    </w:p>
    <w:p w14:paraId="4D688613" w14:textId="77777777" w:rsidR="00E279E9" w:rsidRPr="00462C20" w:rsidRDefault="00E279E9">
      <w:pPr>
        <w:pStyle w:val="Nivel2"/>
        <w:tabs>
          <w:tab w:val="left" w:pos="284"/>
        </w:tabs>
        <w:spacing w:before="0" w:after="0" w:line="240" w:lineRule="auto"/>
        <w:ind w:left="0"/>
        <w:rPr>
          <w:b/>
          <w:sz w:val="24"/>
          <w:szCs w:val="24"/>
        </w:rPr>
      </w:pPr>
    </w:p>
    <w:p w14:paraId="3DEC77E5" w14:textId="77777777" w:rsidR="00E279E9" w:rsidRPr="00462C20" w:rsidRDefault="00407BEC">
      <w:pPr>
        <w:pStyle w:val="Nivel2"/>
        <w:tabs>
          <w:tab w:val="left" w:pos="284"/>
        </w:tabs>
        <w:spacing w:before="0" w:after="0" w:line="240" w:lineRule="auto"/>
        <w:ind w:left="0"/>
      </w:pPr>
      <w:r w:rsidRPr="00462C20">
        <w:rPr>
          <w:b/>
          <w:sz w:val="24"/>
          <w:szCs w:val="24"/>
        </w:rPr>
        <w:t>6.3</w:t>
      </w:r>
      <w:r w:rsidRPr="00462C20">
        <w:rPr>
          <w:sz w:val="24"/>
          <w:szCs w:val="24"/>
        </w:rPr>
        <w:t xml:space="preserve"> - As comunicações entre o órgão ou entidade e a contratada devem ser realizadas por escrito sempre que o ato exigir tal formalidade, admitindo-se o uso de mensagem eletrônica para esse fim.</w:t>
      </w:r>
    </w:p>
    <w:p w14:paraId="33C062BC" w14:textId="77777777" w:rsidR="00E279E9" w:rsidRPr="00462C20" w:rsidRDefault="00E279E9">
      <w:pPr>
        <w:pStyle w:val="Nivel2"/>
        <w:tabs>
          <w:tab w:val="left" w:pos="284"/>
        </w:tabs>
        <w:spacing w:before="0" w:after="0" w:line="240" w:lineRule="auto"/>
        <w:ind w:left="0"/>
        <w:rPr>
          <w:b/>
          <w:sz w:val="24"/>
          <w:szCs w:val="24"/>
        </w:rPr>
      </w:pPr>
    </w:p>
    <w:p w14:paraId="76989844" w14:textId="77777777" w:rsidR="00E279E9" w:rsidRPr="00462C20" w:rsidRDefault="00407BEC">
      <w:pPr>
        <w:pStyle w:val="Nivel2"/>
        <w:tabs>
          <w:tab w:val="left" w:pos="284"/>
        </w:tabs>
        <w:spacing w:before="0" w:after="0" w:line="240" w:lineRule="auto"/>
        <w:ind w:left="0"/>
      </w:pPr>
      <w:r w:rsidRPr="00462C20">
        <w:rPr>
          <w:b/>
          <w:sz w:val="24"/>
          <w:szCs w:val="24"/>
        </w:rPr>
        <w:t>6.4</w:t>
      </w:r>
      <w:r w:rsidRPr="00462C20">
        <w:rPr>
          <w:sz w:val="24"/>
          <w:szCs w:val="24"/>
        </w:rPr>
        <w:t xml:space="preserve"> - O órgão ou entidade poderá convocar representante da empresa para adoção de providências que devam ser cumpridas de imediato.</w:t>
      </w:r>
    </w:p>
    <w:p w14:paraId="57165DF7" w14:textId="77777777" w:rsidR="00E279E9" w:rsidRPr="00462C20" w:rsidRDefault="00E279E9">
      <w:pPr>
        <w:pStyle w:val="Nvel2-Red"/>
        <w:tabs>
          <w:tab w:val="left" w:pos="284"/>
        </w:tabs>
        <w:spacing w:before="0" w:after="0" w:line="240" w:lineRule="auto"/>
        <w:ind w:left="0"/>
        <w:rPr>
          <w:b/>
          <w:i w:val="0"/>
          <w:color w:val="auto"/>
          <w:sz w:val="24"/>
          <w:szCs w:val="24"/>
        </w:rPr>
      </w:pPr>
    </w:p>
    <w:p w14:paraId="101FB0EA" w14:textId="77777777" w:rsidR="00E279E9" w:rsidRPr="00462C20" w:rsidRDefault="00407BEC">
      <w:pPr>
        <w:pStyle w:val="Nvel2-Red"/>
        <w:tabs>
          <w:tab w:val="left" w:pos="284"/>
        </w:tabs>
        <w:spacing w:before="0" w:after="0" w:line="240" w:lineRule="auto"/>
        <w:ind w:left="0"/>
      </w:pPr>
      <w:r w:rsidRPr="00462C20">
        <w:rPr>
          <w:b/>
          <w:i w:val="0"/>
          <w:color w:val="auto"/>
          <w:sz w:val="24"/>
          <w:szCs w:val="24"/>
        </w:rPr>
        <w:t>6.5</w:t>
      </w:r>
      <w:r w:rsidRPr="00462C20">
        <w:rPr>
          <w:i w:val="0"/>
          <w:color w:val="auto"/>
          <w:sz w:val="24"/>
          <w:szCs w:val="24"/>
        </w:rPr>
        <w:t xml:space="preserve"> - Após a assinatura do contrato ou instrumento equivalente</w:t>
      </w:r>
      <w:r w:rsidRPr="00462C20">
        <w:rPr>
          <w:i w:val="0"/>
          <w:strike/>
          <w:color w:val="auto"/>
          <w:sz w:val="24"/>
          <w:szCs w:val="24"/>
        </w:rPr>
        <w:t>,</w:t>
      </w:r>
      <w:r w:rsidRPr="00462C20">
        <w:rPr>
          <w:i w:val="0"/>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AD2AEDE" w14:textId="77777777" w:rsidR="00E279E9" w:rsidRPr="00462C20" w:rsidRDefault="00E279E9">
      <w:pPr>
        <w:jc w:val="both"/>
        <w:rPr>
          <w:rFonts w:ascii="Arial" w:hAnsi="Arial" w:cs="Arial"/>
          <w:b/>
          <w:bCs/>
        </w:rPr>
      </w:pPr>
    </w:p>
    <w:p w14:paraId="6F8B346A" w14:textId="6DC15281" w:rsidR="00E279E9" w:rsidRPr="00462C20" w:rsidRDefault="00407BEC">
      <w:pPr>
        <w:jc w:val="both"/>
      </w:pPr>
      <w:r w:rsidRPr="00462C20">
        <w:rPr>
          <w:rFonts w:ascii="Arial" w:hAnsi="Arial" w:cs="Arial"/>
          <w:b/>
          <w:bCs/>
        </w:rPr>
        <w:t xml:space="preserve">6.6 - </w:t>
      </w:r>
      <w:r w:rsidRPr="00462C20">
        <w:rPr>
          <w:rFonts w:ascii="Arial" w:hAnsi="Arial" w:cs="Arial"/>
          <w:bCs/>
        </w:rPr>
        <w:t>A execução contratual será acompanhada e fiscalizada pelo órgão Contratante conforme previsão do art. 1</w:t>
      </w:r>
      <w:r w:rsidR="008119DC">
        <w:rPr>
          <w:rFonts w:ascii="Arial" w:hAnsi="Arial" w:cs="Arial"/>
          <w:bCs/>
        </w:rPr>
        <w:t>17 da Lei Federal nº 14.133/2021</w:t>
      </w:r>
      <w:r w:rsidRPr="00462C20">
        <w:rPr>
          <w:rFonts w:ascii="Arial" w:hAnsi="Arial" w:cs="Arial"/>
          <w:bCs/>
        </w:rPr>
        <w:t>, devendo a CONTRATADA fornecer todas as informações solicitadas no prazo máximo de 01 (um) dia útil após o recebimento da Ordem de Fornecimento.</w:t>
      </w:r>
    </w:p>
    <w:p w14:paraId="4A66C86F" w14:textId="77777777" w:rsidR="00E279E9" w:rsidRPr="00462C20" w:rsidRDefault="00E279E9">
      <w:pPr>
        <w:jc w:val="both"/>
        <w:rPr>
          <w:rFonts w:ascii="Arial" w:hAnsi="Arial" w:cs="Arial"/>
          <w:b/>
          <w:bCs/>
        </w:rPr>
      </w:pPr>
    </w:p>
    <w:p w14:paraId="642422F6" w14:textId="77777777" w:rsidR="00E279E9" w:rsidRPr="00462C20" w:rsidRDefault="00407BEC">
      <w:pPr>
        <w:jc w:val="both"/>
      </w:pPr>
      <w:r w:rsidRPr="00462C20">
        <w:rPr>
          <w:rFonts w:ascii="Arial" w:hAnsi="Arial" w:cs="Arial"/>
          <w:b/>
          <w:bCs/>
        </w:rPr>
        <w:t xml:space="preserve">6.7 - </w:t>
      </w:r>
      <w:r w:rsidRPr="00462C20">
        <w:rPr>
          <w:rFonts w:ascii="Arial" w:hAnsi="Arial" w:cs="Arial"/>
          <w:bCs/>
        </w:rPr>
        <w:t>As decisões e providências que ultrapassarem a competência dos representantes deverão ser solicitadas aos seus superiores, no prazo do item anterior, visando à adoção das medidas necessárias;</w:t>
      </w:r>
    </w:p>
    <w:p w14:paraId="595E32FF" w14:textId="77777777" w:rsidR="00E279E9" w:rsidRPr="00462C20" w:rsidRDefault="00E279E9">
      <w:pPr>
        <w:jc w:val="both"/>
        <w:rPr>
          <w:rFonts w:ascii="Arial" w:hAnsi="Arial" w:cs="Arial"/>
          <w:b/>
          <w:bCs/>
        </w:rPr>
      </w:pPr>
    </w:p>
    <w:p w14:paraId="0DD7559A" w14:textId="77777777" w:rsidR="00E279E9" w:rsidRPr="00462C20" w:rsidRDefault="00407BEC">
      <w:pPr>
        <w:jc w:val="both"/>
      </w:pPr>
      <w:r w:rsidRPr="00462C20">
        <w:rPr>
          <w:rFonts w:ascii="Arial" w:hAnsi="Arial" w:cs="Arial"/>
          <w:b/>
          <w:bCs/>
        </w:rPr>
        <w:t xml:space="preserve">6.8 - </w:t>
      </w:r>
      <w:r w:rsidRPr="00462C20">
        <w:rPr>
          <w:rFonts w:ascii="Arial" w:hAnsi="Arial" w:cs="Arial"/>
          <w:bCs/>
        </w:rPr>
        <w:t>A fiscalização e a gestão do contrato ficarão a cargo de servidores distintos designados pelo órgão contratante que deverão acompanhar, fiscalizar e verificar a conformidade das entregas e serão designados por meio de Portaria, publicada no DOM.</w:t>
      </w:r>
    </w:p>
    <w:p w14:paraId="18FBBD2E" w14:textId="77777777" w:rsidR="00E279E9" w:rsidRPr="00462C20" w:rsidRDefault="00E279E9">
      <w:pPr>
        <w:jc w:val="both"/>
        <w:rPr>
          <w:rFonts w:ascii="Arial" w:hAnsi="Arial" w:cs="Arial"/>
          <w:b/>
          <w:bCs/>
        </w:rPr>
      </w:pPr>
    </w:p>
    <w:p w14:paraId="0C954516" w14:textId="77777777" w:rsidR="00E279E9" w:rsidRPr="00462C20" w:rsidRDefault="00407BEC">
      <w:pPr>
        <w:pStyle w:val="Nivel2"/>
        <w:tabs>
          <w:tab w:val="left" w:pos="284"/>
        </w:tabs>
        <w:spacing w:before="0" w:after="0" w:line="240" w:lineRule="auto"/>
        <w:ind w:left="0"/>
      </w:pPr>
      <w:r w:rsidRPr="00462C20">
        <w:rPr>
          <w:b/>
          <w:bCs/>
          <w:sz w:val="24"/>
          <w:szCs w:val="24"/>
        </w:rPr>
        <w:t xml:space="preserve">6.9 - </w:t>
      </w:r>
      <w:r w:rsidRPr="00462C20">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5881962" w14:textId="77777777" w:rsidR="00E279E9" w:rsidRPr="00462C20" w:rsidRDefault="00E279E9">
      <w:pPr>
        <w:pStyle w:val="Nivel3"/>
        <w:tabs>
          <w:tab w:val="left" w:pos="284"/>
        </w:tabs>
        <w:spacing w:before="0" w:after="0" w:line="240" w:lineRule="auto"/>
        <w:rPr>
          <w:b/>
          <w:color w:val="auto"/>
          <w:sz w:val="24"/>
          <w:szCs w:val="24"/>
        </w:rPr>
      </w:pPr>
    </w:p>
    <w:p w14:paraId="6142ADE0" w14:textId="77777777" w:rsidR="00E279E9" w:rsidRPr="00462C20" w:rsidRDefault="00407BEC">
      <w:pPr>
        <w:pStyle w:val="Nivel3"/>
        <w:tabs>
          <w:tab w:val="left" w:pos="284"/>
        </w:tabs>
        <w:spacing w:before="0" w:after="0" w:line="240" w:lineRule="auto"/>
      </w:pPr>
      <w:r w:rsidRPr="00462C20">
        <w:rPr>
          <w:b/>
          <w:color w:val="auto"/>
          <w:sz w:val="24"/>
          <w:szCs w:val="24"/>
        </w:rPr>
        <w:t xml:space="preserve">6.10 - </w:t>
      </w:r>
      <w:r w:rsidRPr="00462C20">
        <w:rPr>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7" w:anchor="art117§1" w:history="1">
        <w:r w:rsidRPr="00462C20">
          <w:rPr>
            <w:rStyle w:val="Hyperlink"/>
            <w:rFonts w:eastAsia="F"/>
            <w:color w:val="auto"/>
            <w:sz w:val="24"/>
            <w:szCs w:val="24"/>
          </w:rPr>
          <w:t>Lei nº 14.133, de 2021, art. 117, §1º</w:t>
        </w:r>
      </w:hyperlink>
      <w:r w:rsidRPr="00462C20">
        <w:rPr>
          <w:rStyle w:val="Hyperlink"/>
          <w:rFonts w:eastAsia="F"/>
          <w:color w:val="auto"/>
          <w:sz w:val="24"/>
          <w:szCs w:val="24"/>
        </w:rPr>
        <w:t>);</w:t>
      </w:r>
      <w:r w:rsidRPr="00462C20">
        <w:rPr>
          <w:color w:val="auto"/>
          <w:sz w:val="24"/>
          <w:szCs w:val="24"/>
        </w:rPr>
        <w:t xml:space="preserve"> </w:t>
      </w:r>
    </w:p>
    <w:p w14:paraId="56154C15" w14:textId="77777777" w:rsidR="00E279E9" w:rsidRPr="00462C20" w:rsidRDefault="00E279E9">
      <w:pPr>
        <w:pStyle w:val="Nivel3"/>
        <w:tabs>
          <w:tab w:val="left" w:pos="284"/>
        </w:tabs>
        <w:spacing w:before="0" w:after="0" w:line="240" w:lineRule="auto"/>
        <w:ind w:left="1701"/>
        <w:rPr>
          <w:color w:val="auto"/>
          <w:sz w:val="24"/>
          <w:szCs w:val="24"/>
        </w:rPr>
      </w:pPr>
    </w:p>
    <w:p w14:paraId="0A149614" w14:textId="77777777" w:rsidR="00E279E9" w:rsidRPr="00462C20" w:rsidRDefault="00407BEC">
      <w:pPr>
        <w:pStyle w:val="Nivel3"/>
        <w:tabs>
          <w:tab w:val="left" w:pos="284"/>
        </w:tabs>
        <w:spacing w:before="0" w:after="0" w:line="240" w:lineRule="auto"/>
      </w:pPr>
      <w:r w:rsidRPr="00462C20">
        <w:rPr>
          <w:b/>
          <w:color w:val="auto"/>
          <w:sz w:val="24"/>
          <w:szCs w:val="24"/>
        </w:rPr>
        <w:t>6.11</w:t>
      </w:r>
      <w:r w:rsidRPr="00462C20">
        <w:rPr>
          <w:color w:val="auto"/>
          <w:sz w:val="24"/>
          <w:szCs w:val="24"/>
        </w:rPr>
        <w:t xml:space="preserve"> - Identificada qualquer inexatidão ou irregularidade, o fiscal técnico do contrato emitirá notificações para a correção da execução do contrato, determinando prazo para a correção.</w:t>
      </w:r>
    </w:p>
    <w:p w14:paraId="52CE2594" w14:textId="77777777" w:rsidR="00E279E9" w:rsidRPr="00462C20" w:rsidRDefault="00E279E9">
      <w:pPr>
        <w:pStyle w:val="Nivel3"/>
        <w:tabs>
          <w:tab w:val="left" w:pos="284"/>
        </w:tabs>
        <w:spacing w:before="0" w:after="0" w:line="240" w:lineRule="auto"/>
        <w:rPr>
          <w:color w:val="auto"/>
          <w:sz w:val="24"/>
          <w:szCs w:val="24"/>
        </w:rPr>
      </w:pPr>
    </w:p>
    <w:p w14:paraId="49846DF7" w14:textId="77777777" w:rsidR="00E279E9" w:rsidRPr="00462C20" w:rsidRDefault="00407BEC">
      <w:pPr>
        <w:pStyle w:val="Nivel3"/>
        <w:tabs>
          <w:tab w:val="left" w:pos="284"/>
        </w:tabs>
        <w:spacing w:before="0" w:after="0" w:line="240" w:lineRule="auto"/>
      </w:pPr>
      <w:r w:rsidRPr="00462C20">
        <w:rPr>
          <w:b/>
          <w:color w:val="auto"/>
          <w:sz w:val="24"/>
          <w:szCs w:val="24"/>
        </w:rPr>
        <w:t xml:space="preserve">6.12 - </w:t>
      </w:r>
      <w:r w:rsidRPr="00462C20">
        <w:rPr>
          <w:color w:val="auto"/>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87B7657" w14:textId="77777777" w:rsidR="00E279E9" w:rsidRPr="00462C20" w:rsidRDefault="00E279E9">
      <w:pPr>
        <w:pStyle w:val="Nivel3"/>
        <w:tabs>
          <w:tab w:val="left" w:pos="284"/>
        </w:tabs>
        <w:spacing w:before="0" w:after="0" w:line="240" w:lineRule="auto"/>
        <w:rPr>
          <w:color w:val="auto"/>
          <w:sz w:val="24"/>
          <w:szCs w:val="24"/>
        </w:rPr>
      </w:pPr>
    </w:p>
    <w:p w14:paraId="3377F11A" w14:textId="77777777" w:rsidR="00E279E9" w:rsidRPr="00462C20" w:rsidRDefault="00407BEC">
      <w:pPr>
        <w:pStyle w:val="Nivel3"/>
        <w:tabs>
          <w:tab w:val="left" w:pos="284"/>
        </w:tabs>
        <w:spacing w:before="0" w:after="0" w:line="240" w:lineRule="auto"/>
      </w:pPr>
      <w:r w:rsidRPr="00462C20">
        <w:rPr>
          <w:b/>
          <w:color w:val="auto"/>
          <w:sz w:val="24"/>
          <w:szCs w:val="24"/>
        </w:rPr>
        <w:t>6.13</w:t>
      </w:r>
      <w:r w:rsidRPr="00462C20">
        <w:rPr>
          <w:color w:val="auto"/>
          <w:sz w:val="24"/>
          <w:szCs w:val="24"/>
        </w:rPr>
        <w:t xml:space="preserve"> - No caso de ocorrências que possam inviabilizar a execução do contrato nas datas aprazadas, o fiscal técnico do contrato comunicará o fato imediatamente ao gestor do contrato. </w:t>
      </w:r>
    </w:p>
    <w:p w14:paraId="1B6931EA" w14:textId="77777777" w:rsidR="00E279E9" w:rsidRPr="00462C20" w:rsidRDefault="00E279E9">
      <w:pPr>
        <w:pStyle w:val="Nivel3"/>
        <w:tabs>
          <w:tab w:val="left" w:pos="284"/>
        </w:tabs>
        <w:spacing w:before="0" w:after="0" w:line="240" w:lineRule="auto"/>
        <w:rPr>
          <w:color w:val="auto"/>
          <w:sz w:val="24"/>
          <w:szCs w:val="24"/>
        </w:rPr>
      </w:pPr>
    </w:p>
    <w:p w14:paraId="2DAC8BB7" w14:textId="1FCDA233" w:rsidR="00E279E9" w:rsidRPr="00462C20" w:rsidRDefault="00407BEC">
      <w:pPr>
        <w:pStyle w:val="Nivel3"/>
        <w:tabs>
          <w:tab w:val="left" w:pos="284"/>
        </w:tabs>
        <w:spacing w:before="0" w:after="0" w:line="240" w:lineRule="auto"/>
      </w:pPr>
      <w:r w:rsidRPr="00462C20">
        <w:rPr>
          <w:b/>
          <w:color w:val="auto"/>
          <w:sz w:val="24"/>
          <w:szCs w:val="24"/>
        </w:rPr>
        <w:t>6.14</w:t>
      </w:r>
      <w:r w:rsidRPr="00462C20">
        <w:rPr>
          <w:color w:val="auto"/>
          <w:sz w:val="24"/>
          <w:szCs w:val="24"/>
        </w:rPr>
        <w:t xml:space="preserve"> - O fiscal técnico do contrato </w:t>
      </w:r>
      <w:r w:rsidR="008119DC">
        <w:rPr>
          <w:color w:val="auto"/>
          <w:sz w:val="24"/>
          <w:szCs w:val="24"/>
        </w:rPr>
        <w:t xml:space="preserve">deverá </w:t>
      </w:r>
      <w:r w:rsidRPr="00462C20">
        <w:rPr>
          <w:color w:val="auto"/>
          <w:sz w:val="24"/>
          <w:szCs w:val="24"/>
        </w:rPr>
        <w:t xml:space="preserve">comunicar ao gestor do contrato, em tempo hábil, o término do contrato sob sua responsabilidade, com vistas à renovação tempestiva ou à prorrogação contratual. </w:t>
      </w:r>
    </w:p>
    <w:p w14:paraId="4F78BDAD" w14:textId="77777777" w:rsidR="00E279E9" w:rsidRPr="00462C20" w:rsidRDefault="00E279E9">
      <w:pPr>
        <w:pStyle w:val="Nivel3"/>
        <w:tabs>
          <w:tab w:val="left" w:pos="284"/>
        </w:tabs>
        <w:spacing w:before="0" w:after="0" w:line="240" w:lineRule="auto"/>
        <w:rPr>
          <w:color w:val="auto"/>
          <w:sz w:val="24"/>
          <w:szCs w:val="24"/>
        </w:rPr>
      </w:pPr>
    </w:p>
    <w:p w14:paraId="661179A6" w14:textId="77777777" w:rsidR="00E279E9" w:rsidRPr="00462C20" w:rsidRDefault="00407BEC">
      <w:pPr>
        <w:pStyle w:val="Nivel2"/>
        <w:tabs>
          <w:tab w:val="left" w:pos="284"/>
        </w:tabs>
        <w:spacing w:before="0" w:after="0" w:line="240" w:lineRule="auto"/>
        <w:ind w:left="0"/>
      </w:pPr>
      <w:r w:rsidRPr="00462C20">
        <w:rPr>
          <w:b/>
          <w:color w:val="auto"/>
          <w:sz w:val="24"/>
          <w:szCs w:val="24"/>
        </w:rPr>
        <w:t>6.15</w:t>
      </w:r>
      <w:r w:rsidRPr="00462C20">
        <w:rPr>
          <w:color w:val="auto"/>
          <w:sz w:val="24"/>
          <w:szCs w:val="24"/>
        </w:rPr>
        <w:t xml:space="preserve"> -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774D369" w14:textId="77777777" w:rsidR="00E279E9" w:rsidRPr="00462C20" w:rsidRDefault="00E279E9">
      <w:pPr>
        <w:pStyle w:val="Nivel2"/>
        <w:tabs>
          <w:tab w:val="left" w:pos="284"/>
        </w:tabs>
        <w:spacing w:before="0" w:after="0" w:line="240" w:lineRule="auto"/>
        <w:ind w:left="0"/>
        <w:rPr>
          <w:color w:val="auto"/>
          <w:sz w:val="24"/>
          <w:szCs w:val="24"/>
        </w:rPr>
      </w:pPr>
    </w:p>
    <w:p w14:paraId="67DF3184" w14:textId="321C0717" w:rsidR="00E279E9" w:rsidRPr="00462C20" w:rsidRDefault="00407BEC">
      <w:pPr>
        <w:pStyle w:val="Nivel3"/>
        <w:tabs>
          <w:tab w:val="left" w:pos="284"/>
        </w:tabs>
        <w:spacing w:before="0" w:after="0" w:line="240" w:lineRule="auto"/>
      </w:pPr>
      <w:r w:rsidRPr="00462C20">
        <w:rPr>
          <w:b/>
          <w:color w:val="auto"/>
          <w:sz w:val="24"/>
          <w:szCs w:val="24"/>
        </w:rPr>
        <w:t xml:space="preserve">6.16 - </w:t>
      </w:r>
      <w:r w:rsidRPr="00462C20">
        <w:rPr>
          <w:color w:val="auto"/>
          <w:sz w:val="24"/>
          <w:szCs w:val="24"/>
        </w:rPr>
        <w:t xml:space="preserve">Caso ocorram descumprimento das obrigações contratuais, o fiscal administrativo do contrato atuará tempestivamente na solução do problema, reportando ao gestor do contrato para que tome as providências cabíveis, quando </w:t>
      </w:r>
      <w:r w:rsidR="008119DC">
        <w:rPr>
          <w:color w:val="auto"/>
          <w:sz w:val="24"/>
          <w:szCs w:val="24"/>
        </w:rPr>
        <w:t>ultrapassar a sua competência.</w:t>
      </w:r>
    </w:p>
    <w:p w14:paraId="787B9501" w14:textId="77777777" w:rsidR="00E279E9" w:rsidRPr="00462C20" w:rsidRDefault="00E279E9">
      <w:pPr>
        <w:pStyle w:val="Nivel3"/>
        <w:tabs>
          <w:tab w:val="left" w:pos="284"/>
        </w:tabs>
        <w:spacing w:before="0" w:after="0" w:line="240" w:lineRule="auto"/>
        <w:rPr>
          <w:color w:val="auto"/>
          <w:sz w:val="24"/>
          <w:szCs w:val="24"/>
        </w:rPr>
      </w:pPr>
    </w:p>
    <w:p w14:paraId="38103176" w14:textId="77777777" w:rsidR="00E279E9" w:rsidRPr="00462C20" w:rsidRDefault="00407BEC">
      <w:pPr>
        <w:pStyle w:val="Nivel2"/>
        <w:tabs>
          <w:tab w:val="left" w:pos="284"/>
        </w:tabs>
        <w:spacing w:before="0" w:after="0" w:line="240" w:lineRule="auto"/>
        <w:ind w:left="0"/>
      </w:pPr>
      <w:r w:rsidRPr="00462C20">
        <w:rPr>
          <w:b/>
          <w:color w:val="auto"/>
          <w:sz w:val="24"/>
          <w:szCs w:val="24"/>
        </w:rPr>
        <w:t>6.17</w:t>
      </w:r>
      <w:r w:rsidRPr="00462C20">
        <w:rPr>
          <w:color w:val="auto"/>
          <w:sz w:val="24"/>
          <w:szCs w:val="24"/>
        </w:rPr>
        <w:t xml:space="preserve"> -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0465D7F" w14:textId="77777777" w:rsidR="00E279E9" w:rsidRPr="00462C20" w:rsidRDefault="00E279E9">
      <w:pPr>
        <w:pStyle w:val="Nivel2"/>
        <w:tabs>
          <w:tab w:val="left" w:pos="284"/>
        </w:tabs>
        <w:spacing w:before="0" w:after="0" w:line="240" w:lineRule="auto"/>
        <w:ind w:left="0"/>
        <w:rPr>
          <w:color w:val="auto"/>
          <w:sz w:val="24"/>
          <w:szCs w:val="24"/>
        </w:rPr>
      </w:pPr>
    </w:p>
    <w:p w14:paraId="067DC4FB" w14:textId="77777777" w:rsidR="00E279E9" w:rsidRPr="00462C20" w:rsidRDefault="00407BEC">
      <w:pPr>
        <w:pStyle w:val="Nivel3"/>
        <w:tabs>
          <w:tab w:val="left" w:pos="284"/>
        </w:tabs>
        <w:spacing w:before="0" w:after="0" w:line="240" w:lineRule="auto"/>
      </w:pPr>
      <w:r w:rsidRPr="00462C20">
        <w:rPr>
          <w:b/>
          <w:color w:val="auto"/>
          <w:sz w:val="24"/>
          <w:szCs w:val="24"/>
        </w:rPr>
        <w:t xml:space="preserve">6.18 - </w:t>
      </w:r>
      <w:r w:rsidRPr="00462C20">
        <w:rPr>
          <w:color w:val="auto"/>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1FA7D9E" w14:textId="77777777" w:rsidR="00E279E9" w:rsidRPr="00462C20" w:rsidRDefault="00E279E9">
      <w:pPr>
        <w:pStyle w:val="Nivel3"/>
        <w:tabs>
          <w:tab w:val="left" w:pos="284"/>
        </w:tabs>
        <w:spacing w:before="0" w:after="0" w:line="240" w:lineRule="auto"/>
        <w:rPr>
          <w:color w:val="auto"/>
          <w:sz w:val="24"/>
          <w:szCs w:val="24"/>
        </w:rPr>
      </w:pPr>
    </w:p>
    <w:p w14:paraId="21B1E53A" w14:textId="77777777" w:rsidR="00E279E9" w:rsidRPr="00462C20" w:rsidRDefault="00407BEC">
      <w:pPr>
        <w:pStyle w:val="Nivel3"/>
        <w:tabs>
          <w:tab w:val="left" w:pos="284"/>
        </w:tabs>
        <w:spacing w:before="0" w:after="0" w:line="240" w:lineRule="auto"/>
      </w:pPr>
      <w:r w:rsidRPr="00462C20">
        <w:rPr>
          <w:b/>
          <w:color w:val="auto"/>
          <w:sz w:val="24"/>
          <w:szCs w:val="24"/>
        </w:rPr>
        <w:t xml:space="preserve">6.19 - </w:t>
      </w:r>
      <w:r w:rsidRPr="00462C20">
        <w:rPr>
          <w:color w:val="auto"/>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0B398D8" w14:textId="77777777" w:rsidR="00E279E9" w:rsidRPr="00462C20" w:rsidRDefault="00E279E9">
      <w:pPr>
        <w:pStyle w:val="Nivel3"/>
        <w:tabs>
          <w:tab w:val="left" w:pos="284"/>
        </w:tabs>
        <w:spacing w:before="0" w:after="0" w:line="240" w:lineRule="auto"/>
        <w:rPr>
          <w:color w:val="auto"/>
          <w:sz w:val="24"/>
          <w:szCs w:val="24"/>
        </w:rPr>
      </w:pPr>
    </w:p>
    <w:p w14:paraId="44FB67D7" w14:textId="77777777" w:rsidR="00E279E9" w:rsidRPr="00462C20" w:rsidRDefault="00407BEC">
      <w:pPr>
        <w:pStyle w:val="Nivel3"/>
        <w:tabs>
          <w:tab w:val="left" w:pos="284"/>
        </w:tabs>
        <w:spacing w:before="0" w:after="0" w:line="240" w:lineRule="auto"/>
      </w:pPr>
      <w:r w:rsidRPr="00462C20">
        <w:rPr>
          <w:b/>
          <w:color w:val="auto"/>
          <w:sz w:val="24"/>
          <w:szCs w:val="24"/>
        </w:rPr>
        <w:t>6.20</w:t>
      </w:r>
      <w:r w:rsidRPr="00462C20">
        <w:rPr>
          <w:color w:val="auto"/>
          <w:sz w:val="24"/>
          <w:szCs w:val="24"/>
        </w:rPr>
        <w:t xml:space="preserve"> -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BCB86FB" w14:textId="77777777" w:rsidR="00E279E9" w:rsidRPr="00462C20" w:rsidRDefault="00E279E9">
      <w:pPr>
        <w:pStyle w:val="Nivel3"/>
        <w:tabs>
          <w:tab w:val="left" w:pos="284"/>
        </w:tabs>
        <w:spacing w:before="0" w:after="0" w:line="240" w:lineRule="auto"/>
        <w:rPr>
          <w:color w:val="auto"/>
          <w:sz w:val="24"/>
          <w:szCs w:val="24"/>
        </w:rPr>
      </w:pPr>
    </w:p>
    <w:p w14:paraId="4A065042" w14:textId="77777777" w:rsidR="00E279E9" w:rsidRPr="00462C20" w:rsidRDefault="00407BEC">
      <w:pPr>
        <w:pStyle w:val="Nivel3"/>
        <w:tabs>
          <w:tab w:val="left" w:pos="284"/>
        </w:tabs>
        <w:spacing w:before="0" w:after="0" w:line="240" w:lineRule="auto"/>
      </w:pPr>
      <w:r w:rsidRPr="00462C20">
        <w:rPr>
          <w:b/>
          <w:color w:val="auto"/>
          <w:sz w:val="24"/>
          <w:szCs w:val="24"/>
        </w:rPr>
        <w:t>6.21</w:t>
      </w:r>
      <w:r w:rsidRPr="00462C20">
        <w:rPr>
          <w:color w:val="auto"/>
          <w:sz w:val="24"/>
          <w:szCs w:val="24"/>
        </w:rPr>
        <w:t xml:space="preserve"> -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F41BE3A" w14:textId="77777777" w:rsidR="00E279E9" w:rsidRPr="00462C20" w:rsidRDefault="00E279E9">
      <w:pPr>
        <w:pStyle w:val="Nivel3"/>
        <w:tabs>
          <w:tab w:val="left" w:pos="284"/>
        </w:tabs>
        <w:spacing w:before="0" w:after="0" w:line="240" w:lineRule="auto"/>
        <w:rPr>
          <w:color w:val="auto"/>
          <w:sz w:val="24"/>
          <w:szCs w:val="24"/>
        </w:rPr>
      </w:pPr>
    </w:p>
    <w:p w14:paraId="482BB77F" w14:textId="77777777" w:rsidR="00E279E9" w:rsidRPr="00462C20" w:rsidRDefault="00407BEC">
      <w:pPr>
        <w:pStyle w:val="Nivel2"/>
        <w:tabs>
          <w:tab w:val="left" w:pos="284"/>
        </w:tabs>
        <w:spacing w:before="0" w:after="0" w:line="240" w:lineRule="auto"/>
        <w:ind w:left="0"/>
      </w:pPr>
      <w:r w:rsidRPr="00462C20">
        <w:rPr>
          <w:b/>
          <w:color w:val="auto"/>
          <w:sz w:val="24"/>
          <w:szCs w:val="24"/>
        </w:rPr>
        <w:t xml:space="preserve">6.22 - </w:t>
      </w:r>
      <w:r w:rsidRPr="00462C20">
        <w:rPr>
          <w:color w:val="auto"/>
          <w:sz w:val="24"/>
          <w:szCs w:val="24"/>
        </w:rPr>
        <w:t xml:space="preserve">O fiscal administrativo do contrato comunicará ao gestor do contrato, em tempo hábil, o término do contrato sob sua responsabilidade, com vistas à tempestiva renovação ou prorrogação contratual. </w:t>
      </w:r>
    </w:p>
    <w:p w14:paraId="502B69DD" w14:textId="77777777" w:rsidR="00E279E9" w:rsidRPr="00462C20" w:rsidRDefault="00E279E9">
      <w:pPr>
        <w:pStyle w:val="Nivel2"/>
        <w:tabs>
          <w:tab w:val="left" w:pos="284"/>
        </w:tabs>
        <w:spacing w:before="0" w:after="0" w:line="240" w:lineRule="auto"/>
        <w:ind w:left="0"/>
        <w:rPr>
          <w:color w:val="auto"/>
          <w:sz w:val="24"/>
          <w:szCs w:val="24"/>
        </w:rPr>
      </w:pPr>
    </w:p>
    <w:p w14:paraId="2C891E40" w14:textId="1F948AC2" w:rsidR="00E279E9" w:rsidRPr="00462C20" w:rsidRDefault="00407BEC">
      <w:pPr>
        <w:pStyle w:val="Nivel2"/>
        <w:tabs>
          <w:tab w:val="left" w:pos="284"/>
        </w:tabs>
        <w:spacing w:before="0" w:after="0" w:line="240" w:lineRule="auto"/>
        <w:ind w:left="0"/>
      </w:pPr>
      <w:r w:rsidRPr="00462C20">
        <w:rPr>
          <w:b/>
          <w:color w:val="auto"/>
          <w:sz w:val="24"/>
          <w:szCs w:val="24"/>
        </w:rPr>
        <w:t>6.23</w:t>
      </w:r>
      <w:r w:rsidRPr="00462C20">
        <w:rPr>
          <w:color w:val="auto"/>
          <w:sz w:val="24"/>
          <w:szCs w:val="24"/>
        </w:rPr>
        <w:t xml:space="preserve"> - O ges</w:t>
      </w:r>
      <w:r w:rsidR="008119DC">
        <w:rPr>
          <w:color w:val="auto"/>
          <w:sz w:val="24"/>
          <w:szCs w:val="24"/>
        </w:rPr>
        <w:t>tor do contrato deverá elaborar</w:t>
      </w:r>
      <w:r w:rsidRPr="00462C20">
        <w:rPr>
          <w:color w:val="auto"/>
          <w:sz w:val="24"/>
          <w:szCs w:val="24"/>
        </w:rPr>
        <w:t xml:space="preserve"> relatório final com informações sobre a consecução dos objetivos que tenham justificado a contratação e eventuais condutas a serem adotadas para o aprimoramento das atividades da Administração. </w:t>
      </w:r>
    </w:p>
    <w:p w14:paraId="235A445C" w14:textId="77777777" w:rsidR="00E279E9" w:rsidRPr="00462C20" w:rsidRDefault="00E279E9">
      <w:pPr>
        <w:pStyle w:val="Nivel2"/>
        <w:tabs>
          <w:tab w:val="left" w:pos="284"/>
        </w:tabs>
        <w:spacing w:before="0" w:after="0" w:line="240" w:lineRule="auto"/>
        <w:ind w:left="0"/>
        <w:rPr>
          <w:color w:val="auto"/>
          <w:sz w:val="24"/>
          <w:szCs w:val="24"/>
        </w:rPr>
      </w:pPr>
    </w:p>
    <w:p w14:paraId="58FD3F5C" w14:textId="77777777" w:rsidR="00E279E9" w:rsidRPr="00462C20" w:rsidRDefault="00407BEC">
      <w:pPr>
        <w:pStyle w:val="Nvel2-Red"/>
        <w:tabs>
          <w:tab w:val="left" w:pos="284"/>
        </w:tabs>
        <w:spacing w:before="0" w:after="0" w:line="240" w:lineRule="auto"/>
        <w:ind w:left="0"/>
      </w:pPr>
      <w:r w:rsidRPr="00462C20">
        <w:rPr>
          <w:b/>
          <w:i w:val="0"/>
          <w:color w:val="auto"/>
          <w:sz w:val="24"/>
          <w:szCs w:val="24"/>
        </w:rPr>
        <w:lastRenderedPageBreak/>
        <w:t>6.24</w:t>
      </w:r>
      <w:r w:rsidRPr="00462C20">
        <w:rPr>
          <w:color w:val="auto"/>
          <w:sz w:val="24"/>
          <w:szCs w:val="24"/>
        </w:rPr>
        <w:t xml:space="preserve"> - </w:t>
      </w:r>
      <w:r w:rsidRPr="00462C20">
        <w:rPr>
          <w:i w:val="0"/>
          <w:color w:val="auto"/>
          <w:sz w:val="24"/>
          <w:szCs w:val="24"/>
        </w:rPr>
        <w:t xml:space="preserve">Além do disposto acima, a fiscalização contratual obedecerá às seguintes rotinas: </w:t>
      </w:r>
    </w:p>
    <w:p w14:paraId="06748045" w14:textId="77777777" w:rsidR="00E279E9" w:rsidRPr="00462C20" w:rsidRDefault="00E279E9">
      <w:pPr>
        <w:pStyle w:val="Nvel3-R"/>
        <w:tabs>
          <w:tab w:val="left" w:pos="284"/>
        </w:tabs>
        <w:spacing w:before="0" w:after="0" w:line="240" w:lineRule="auto"/>
        <w:rPr>
          <w:i w:val="0"/>
          <w:sz w:val="24"/>
          <w:szCs w:val="24"/>
        </w:rPr>
      </w:pPr>
    </w:p>
    <w:p w14:paraId="3E69945C" w14:textId="77777777" w:rsidR="00E279E9" w:rsidRPr="00462C20" w:rsidRDefault="00407BEC">
      <w:pPr>
        <w:jc w:val="both"/>
      </w:pPr>
      <w:r w:rsidRPr="00462C20">
        <w:rPr>
          <w:rFonts w:ascii="Arial" w:hAnsi="Arial" w:cs="Arial"/>
          <w:b/>
        </w:rPr>
        <w:t>6.24.1</w:t>
      </w:r>
      <w:r w:rsidRPr="00462C20">
        <w:rPr>
          <w:rFonts w:ascii="Arial" w:hAnsi="Arial" w:cs="Arial"/>
        </w:rPr>
        <w:t xml:space="preserve"> - Conferência das notas fiscais e dos documentos de comprovação de habilitação, ateste do documento fiscal e encaminhamento ao financeiro.</w:t>
      </w:r>
    </w:p>
    <w:p w14:paraId="736D5739" w14:textId="77777777" w:rsidR="00E279E9" w:rsidRPr="00462C20" w:rsidRDefault="00E279E9">
      <w:pPr>
        <w:pStyle w:val="Nvel3-R"/>
        <w:tabs>
          <w:tab w:val="left" w:pos="284"/>
        </w:tabs>
        <w:spacing w:before="0" w:after="0" w:line="240" w:lineRule="auto"/>
        <w:rPr>
          <w:i w:val="0"/>
          <w:sz w:val="24"/>
          <w:szCs w:val="24"/>
        </w:rPr>
      </w:pPr>
    </w:p>
    <w:p w14:paraId="44B822B0" w14:textId="77777777" w:rsidR="00E279E9" w:rsidRPr="00462C20" w:rsidRDefault="00407BEC">
      <w:pPr>
        <w:pStyle w:val="Nivel01"/>
        <w:shd w:val="clear" w:color="auto" w:fill="D9D9D9"/>
        <w:tabs>
          <w:tab w:val="left" w:pos="426"/>
        </w:tabs>
        <w:spacing w:before="0"/>
        <w:rPr>
          <w:sz w:val="24"/>
          <w:szCs w:val="24"/>
        </w:rPr>
      </w:pPr>
      <w:r w:rsidRPr="00462C20">
        <w:rPr>
          <w:sz w:val="24"/>
          <w:szCs w:val="24"/>
        </w:rPr>
        <w:t>7.0 CRITÉRIOS DE MEDIÇÃO E DE PAGAMENTO</w:t>
      </w:r>
    </w:p>
    <w:p w14:paraId="671792E0" w14:textId="77777777" w:rsidR="00E279E9" w:rsidRPr="00462C20" w:rsidRDefault="00E279E9">
      <w:pPr>
        <w:rPr>
          <w:rFonts w:ascii="Arial" w:hAnsi="Arial" w:cs="Arial"/>
        </w:rPr>
      </w:pPr>
    </w:p>
    <w:p w14:paraId="0E6A8C85" w14:textId="77777777" w:rsidR="00E279E9" w:rsidRPr="00462C20" w:rsidRDefault="00407BEC">
      <w:pPr>
        <w:ind w:right="-9"/>
        <w:jc w:val="both"/>
      </w:pPr>
      <w:r w:rsidRPr="00462C20">
        <w:rPr>
          <w:rFonts w:ascii="Arial" w:hAnsi="Arial" w:cs="Arial"/>
          <w:b/>
        </w:rPr>
        <w:t>7.1</w:t>
      </w:r>
      <w:r w:rsidRPr="00462C20">
        <w:rPr>
          <w:rFonts w:ascii="Arial" w:hAnsi="Arial" w:cs="Arial"/>
        </w:rPr>
        <w:t xml:space="preserve"> - </w:t>
      </w:r>
      <w:r w:rsidRPr="00462C20">
        <w:rPr>
          <w:rFonts w:ascii="Arial" w:hAnsi="Arial" w:cs="Arial"/>
          <w:b/>
          <w:bCs/>
        </w:rPr>
        <w:t>O RECEBIMENTO se efetivará nos seguintes termos:</w:t>
      </w:r>
    </w:p>
    <w:p w14:paraId="289D886F" w14:textId="77777777" w:rsidR="00E279E9" w:rsidRPr="00462C20" w:rsidRDefault="00E279E9">
      <w:pPr>
        <w:ind w:right="-9"/>
        <w:jc w:val="both"/>
        <w:rPr>
          <w:rFonts w:ascii="Arial" w:hAnsi="Arial" w:cs="Arial"/>
        </w:rPr>
      </w:pPr>
    </w:p>
    <w:p w14:paraId="3E87D40E" w14:textId="39882838" w:rsidR="00E279E9" w:rsidRPr="00462C20" w:rsidRDefault="00407BEC">
      <w:pPr>
        <w:ind w:right="-9"/>
        <w:jc w:val="both"/>
      </w:pPr>
      <w:r w:rsidRPr="00462C20">
        <w:rPr>
          <w:rFonts w:ascii="Arial" w:hAnsi="Arial" w:cs="Arial"/>
          <w:b/>
          <w:bCs/>
        </w:rPr>
        <w:t>7.1.1</w:t>
      </w:r>
      <w:r w:rsidRPr="00462C20">
        <w:rPr>
          <w:rFonts w:ascii="Arial" w:hAnsi="Arial" w:cs="Arial"/>
        </w:rPr>
        <w:t xml:space="preserve"> - P</w:t>
      </w:r>
      <w:r w:rsidR="00A105E0" w:rsidRPr="00462C20">
        <w:rPr>
          <w:rFonts w:ascii="Arial" w:hAnsi="Arial" w:cs="Arial"/>
        </w:rPr>
        <w:t>ROVISORIAMENTE, mediante recibo, para efeito de posterior verificação da conformidade do objeto contratual com as especificações, devendo ser feito por pessoa credenciada pela CONTRATANTE</w:t>
      </w:r>
      <w:r w:rsidRPr="00462C20">
        <w:rPr>
          <w:rFonts w:ascii="Arial" w:hAnsi="Arial" w:cs="Arial"/>
        </w:rPr>
        <w:t>;</w:t>
      </w:r>
    </w:p>
    <w:p w14:paraId="7BDEECBB" w14:textId="77777777" w:rsidR="00E279E9" w:rsidRPr="00462C20" w:rsidRDefault="00E279E9">
      <w:pPr>
        <w:ind w:right="-9"/>
        <w:jc w:val="both"/>
        <w:rPr>
          <w:rFonts w:ascii="Arial" w:hAnsi="Arial" w:cs="Arial"/>
        </w:rPr>
      </w:pPr>
    </w:p>
    <w:p w14:paraId="322CC55C" w14:textId="4D101ECB" w:rsidR="00E279E9" w:rsidRPr="00462C20" w:rsidRDefault="00407BEC">
      <w:pPr>
        <w:ind w:right="-9"/>
        <w:jc w:val="both"/>
      </w:pPr>
      <w:r w:rsidRPr="00462C20">
        <w:rPr>
          <w:rFonts w:ascii="Arial" w:hAnsi="Arial" w:cs="Arial"/>
          <w:b/>
          <w:bCs/>
        </w:rPr>
        <w:t>7.1.2</w:t>
      </w:r>
      <w:r w:rsidRPr="00462C20">
        <w:rPr>
          <w:rFonts w:ascii="Arial" w:hAnsi="Arial" w:cs="Arial"/>
        </w:rPr>
        <w:t xml:space="preserve"> - DEFINITIVAMENTE, </w:t>
      </w:r>
      <w:r w:rsidRPr="00462C20">
        <w:rPr>
          <w:rFonts w:ascii="Arial" w:hAnsi="Arial" w:cs="Arial"/>
          <w:b/>
        </w:rPr>
        <w:t xml:space="preserve">no prazo máximo de </w:t>
      </w:r>
      <w:r w:rsidR="00A105E0" w:rsidRPr="00462C20">
        <w:rPr>
          <w:rFonts w:ascii="Arial" w:hAnsi="Arial" w:cs="Arial"/>
          <w:b/>
        </w:rPr>
        <w:t>04</w:t>
      </w:r>
      <w:r w:rsidRPr="00462C20">
        <w:rPr>
          <w:rFonts w:ascii="Arial" w:hAnsi="Arial" w:cs="Arial"/>
          <w:b/>
        </w:rPr>
        <w:t xml:space="preserve"> (</w:t>
      </w:r>
      <w:r w:rsidR="00A105E0" w:rsidRPr="00462C20">
        <w:rPr>
          <w:rFonts w:ascii="Arial" w:hAnsi="Arial" w:cs="Arial"/>
          <w:b/>
        </w:rPr>
        <w:t>quatro</w:t>
      </w:r>
      <w:r w:rsidRPr="00462C20">
        <w:rPr>
          <w:rFonts w:ascii="Arial" w:hAnsi="Arial" w:cs="Arial"/>
          <w:b/>
        </w:rPr>
        <w:t>) dias</w:t>
      </w:r>
      <w:r w:rsidRPr="00462C20">
        <w:rPr>
          <w:rFonts w:ascii="Arial" w:hAnsi="Arial" w:cs="Arial"/>
        </w:rPr>
        <w:t>, sendo expedido termo de recebimento definitivo, após verificação da qualidade e da quantidade do objeto, certificando-se de que todas as condições estabelecidas foram atendidas e, consequente aceitação das notas fiscais pelo Fiscal da contratação, devendo haver rejeição no caso de desconformidade;</w:t>
      </w:r>
    </w:p>
    <w:p w14:paraId="7A9C24F9" w14:textId="77777777" w:rsidR="00E279E9" w:rsidRPr="00462C20" w:rsidRDefault="00E279E9">
      <w:pPr>
        <w:ind w:right="-9"/>
        <w:jc w:val="both"/>
        <w:rPr>
          <w:rFonts w:ascii="Arial" w:hAnsi="Arial" w:cs="Arial"/>
        </w:rPr>
      </w:pPr>
    </w:p>
    <w:p w14:paraId="53435A65" w14:textId="59A62253" w:rsidR="00E279E9" w:rsidRPr="00462C20" w:rsidRDefault="00407BEC">
      <w:pPr>
        <w:ind w:right="-9"/>
        <w:jc w:val="both"/>
      </w:pPr>
      <w:r w:rsidRPr="00462C20">
        <w:rPr>
          <w:rFonts w:ascii="Arial" w:hAnsi="Arial" w:cs="Arial"/>
          <w:b/>
          <w:bCs/>
        </w:rPr>
        <w:t>7.1.3</w:t>
      </w:r>
      <w:r w:rsidRPr="00462C20">
        <w:rPr>
          <w:rFonts w:ascii="Arial" w:hAnsi="Arial" w:cs="Arial"/>
        </w:rPr>
        <w:t xml:space="preserve"> - O objeto contratual que comprovadamente apresentar desconformidade com as especificações deste Termo será rejeitado, parcialmente ou totalmente, conforme o caso, obrigando-se o vencedor a </w:t>
      </w:r>
      <w:r w:rsidR="00A105E0" w:rsidRPr="00462C20">
        <w:rPr>
          <w:rFonts w:ascii="Arial" w:hAnsi="Arial" w:cs="Arial"/>
          <w:b/>
          <w:bCs/>
        </w:rPr>
        <w:t xml:space="preserve">substituí-los no prazo máximo de </w:t>
      </w:r>
      <w:r w:rsidR="00462C20">
        <w:rPr>
          <w:rFonts w:ascii="Arial" w:hAnsi="Arial" w:cs="Arial"/>
          <w:b/>
          <w:bCs/>
        </w:rPr>
        <w:t>03</w:t>
      </w:r>
      <w:r w:rsidR="00A105E0" w:rsidRPr="00462C20">
        <w:rPr>
          <w:rFonts w:ascii="Arial" w:hAnsi="Arial" w:cs="Arial"/>
          <w:b/>
          <w:bCs/>
        </w:rPr>
        <w:t xml:space="preserve"> (</w:t>
      </w:r>
      <w:r w:rsidR="00462C20">
        <w:rPr>
          <w:rFonts w:ascii="Arial" w:hAnsi="Arial" w:cs="Arial"/>
          <w:b/>
          <w:bCs/>
        </w:rPr>
        <w:t>três</w:t>
      </w:r>
      <w:r w:rsidR="00A105E0" w:rsidRPr="00462C20">
        <w:rPr>
          <w:rFonts w:ascii="Arial" w:hAnsi="Arial" w:cs="Arial"/>
          <w:b/>
          <w:bCs/>
        </w:rPr>
        <w:t>) horas</w:t>
      </w:r>
      <w:r w:rsidRPr="00462C20">
        <w:rPr>
          <w:rFonts w:ascii="Arial" w:hAnsi="Arial" w:cs="Arial"/>
        </w:rPr>
        <w:t>, sem ônus para a CONTRATANTE, sob pena de ser considerada em atraso quanto ao prazo da entrega.</w:t>
      </w:r>
    </w:p>
    <w:p w14:paraId="59EFAAEF" w14:textId="77777777" w:rsidR="00E279E9" w:rsidRPr="00462C20" w:rsidRDefault="00E279E9">
      <w:pPr>
        <w:ind w:right="-9"/>
        <w:jc w:val="both"/>
        <w:rPr>
          <w:rFonts w:ascii="Arial" w:hAnsi="Arial" w:cs="Arial"/>
        </w:rPr>
      </w:pPr>
    </w:p>
    <w:p w14:paraId="5A7D6F49" w14:textId="77777777" w:rsidR="00E279E9" w:rsidRPr="00462C20" w:rsidRDefault="00407BEC">
      <w:pPr>
        <w:ind w:right="-9"/>
        <w:jc w:val="both"/>
      </w:pPr>
      <w:r w:rsidRPr="00462C20">
        <w:rPr>
          <w:rFonts w:ascii="Arial" w:hAnsi="Arial" w:cs="Arial"/>
          <w:b/>
          <w:bCs/>
        </w:rPr>
        <w:t>7.1.4</w:t>
      </w:r>
      <w:r w:rsidRPr="00462C20">
        <w:rPr>
          <w:rFonts w:ascii="Arial" w:hAnsi="Arial" w:cs="Arial"/>
        </w:rPr>
        <w:t xml:space="preserve"> - Deverá constar tanto do recibo (provisoriamente) como do Termo de Recebimento Definitivo a assinatura do recebedor, devidamente identificado por carimbo, manuscrito ou digitação, indicando inclusive o número da matrícula, no caso de servidor, a data do recebimento, a especificação qualitativa e quantitativa do (s) item (</w:t>
      </w:r>
      <w:proofErr w:type="spellStart"/>
      <w:r w:rsidRPr="00462C20">
        <w:rPr>
          <w:rFonts w:ascii="Arial" w:hAnsi="Arial" w:cs="Arial"/>
        </w:rPr>
        <w:t>ns</w:t>
      </w:r>
      <w:proofErr w:type="spellEnd"/>
      <w:r w:rsidRPr="00462C20">
        <w:rPr>
          <w:rFonts w:ascii="Arial" w:hAnsi="Arial" w:cs="Arial"/>
        </w:rPr>
        <w:t>) recebido e o local do recebimento.</w:t>
      </w:r>
    </w:p>
    <w:p w14:paraId="192322E8" w14:textId="77777777" w:rsidR="00E279E9" w:rsidRPr="00462C20" w:rsidRDefault="00E279E9">
      <w:pPr>
        <w:pStyle w:val="Standard"/>
        <w:ind w:right="-9"/>
        <w:jc w:val="both"/>
        <w:rPr>
          <w:rFonts w:ascii="Arial" w:hAnsi="Arial" w:cs="Arial"/>
          <w:b/>
          <w:bCs/>
        </w:rPr>
      </w:pPr>
    </w:p>
    <w:p w14:paraId="73FEDA85" w14:textId="77777777" w:rsidR="00E279E9" w:rsidRPr="00462C20" w:rsidRDefault="00407BEC">
      <w:pPr>
        <w:ind w:right="-9"/>
        <w:jc w:val="both"/>
      </w:pPr>
      <w:r w:rsidRPr="00462C20">
        <w:rPr>
          <w:rFonts w:ascii="Arial" w:hAnsi="Arial" w:cs="Arial"/>
          <w:b/>
        </w:rPr>
        <w:t>7.1.5</w:t>
      </w:r>
      <w:r w:rsidRPr="00462C20">
        <w:rPr>
          <w:rFonts w:ascii="Arial" w:hAnsi="Arial" w:cs="Arial"/>
        </w:rPr>
        <w:t xml:space="preserve"> – O recebimento provisório ou definitivo não exclui a responsabilidade civil da licitante vencedora pela qualidade, correção e segurança do objeto contratual.</w:t>
      </w:r>
    </w:p>
    <w:p w14:paraId="13122205" w14:textId="77777777" w:rsidR="00E279E9" w:rsidRPr="00462C20" w:rsidRDefault="00E279E9">
      <w:pPr>
        <w:pStyle w:val="Standard"/>
        <w:ind w:right="-9"/>
        <w:jc w:val="both"/>
        <w:rPr>
          <w:rFonts w:ascii="Arial" w:hAnsi="Arial" w:cs="Arial"/>
          <w:b/>
          <w:color w:val="000000"/>
        </w:rPr>
      </w:pPr>
    </w:p>
    <w:p w14:paraId="39AFDD7A" w14:textId="77777777" w:rsidR="00E279E9" w:rsidRPr="00462C20" w:rsidRDefault="00407BEC">
      <w:pPr>
        <w:pStyle w:val="Standard"/>
        <w:ind w:right="-9"/>
        <w:jc w:val="both"/>
      </w:pPr>
      <w:r w:rsidRPr="00462C20">
        <w:rPr>
          <w:rFonts w:ascii="Arial" w:hAnsi="Arial" w:cs="Arial"/>
          <w:b/>
          <w:color w:val="000000"/>
        </w:rPr>
        <w:t xml:space="preserve">7.1.6 - A CONTRATADA </w:t>
      </w:r>
      <w:r w:rsidRPr="00462C20">
        <w:rPr>
          <w:rFonts w:ascii="Arial" w:hAnsi="Arial" w:cs="Arial"/>
          <w:b/>
          <w:bCs/>
          <w:shd w:val="clear" w:color="auto" w:fill="FFFFFF"/>
        </w:rPr>
        <w:t>deverá realizar ENTREGA do objeto de acordo com as especificações e obedecendo rigorosamente as condições descritas neste instrumento.</w:t>
      </w:r>
    </w:p>
    <w:p w14:paraId="2AD06BFC" w14:textId="77777777" w:rsidR="00E279E9" w:rsidRPr="00462C20" w:rsidRDefault="00E279E9">
      <w:pPr>
        <w:pStyle w:val="Nvel1-SemNum"/>
        <w:spacing w:before="0"/>
        <w:ind w:left="0"/>
        <w:rPr>
          <w:sz w:val="24"/>
          <w:szCs w:val="24"/>
          <w:lang w:eastAsia="en-US"/>
        </w:rPr>
      </w:pPr>
    </w:p>
    <w:p w14:paraId="18CB7426" w14:textId="77777777" w:rsidR="00E279E9" w:rsidRPr="00462C20" w:rsidRDefault="00407BEC">
      <w:pPr>
        <w:pStyle w:val="Nvel1-SemNum"/>
        <w:spacing w:before="0"/>
        <w:ind w:left="0"/>
        <w:rPr>
          <w:color w:val="auto"/>
          <w:sz w:val="24"/>
          <w:szCs w:val="24"/>
          <w:lang w:eastAsia="en-US"/>
        </w:rPr>
      </w:pPr>
      <w:r w:rsidRPr="00462C20">
        <w:rPr>
          <w:color w:val="auto"/>
          <w:sz w:val="24"/>
          <w:szCs w:val="24"/>
          <w:lang w:eastAsia="en-US"/>
        </w:rPr>
        <w:t>7.2 – Liquidação</w:t>
      </w:r>
    </w:p>
    <w:p w14:paraId="503381DD" w14:textId="77777777" w:rsidR="00E279E9" w:rsidRPr="00462C20" w:rsidRDefault="00E279E9">
      <w:pPr>
        <w:pStyle w:val="Nvel1-SemNum"/>
        <w:spacing w:before="0"/>
        <w:ind w:left="360"/>
        <w:rPr>
          <w:color w:val="auto"/>
          <w:sz w:val="24"/>
          <w:szCs w:val="24"/>
          <w:lang w:eastAsia="en-US"/>
        </w:rPr>
      </w:pPr>
    </w:p>
    <w:p w14:paraId="6309CDA1" w14:textId="77777777" w:rsidR="00E279E9" w:rsidRPr="00462C20" w:rsidRDefault="00407BEC">
      <w:pPr>
        <w:pStyle w:val="Nivel2"/>
        <w:spacing w:before="0" w:after="0" w:line="240" w:lineRule="auto"/>
        <w:ind w:left="0"/>
      </w:pPr>
      <w:r w:rsidRPr="00462C20">
        <w:rPr>
          <w:b/>
          <w:sz w:val="24"/>
          <w:szCs w:val="24"/>
          <w:lang w:eastAsia="en-US"/>
        </w:rPr>
        <w:t xml:space="preserve">7.2.1 - </w:t>
      </w:r>
      <w:r w:rsidRPr="00462C20">
        <w:rPr>
          <w:sz w:val="24"/>
          <w:szCs w:val="24"/>
          <w:lang w:eastAsia="en-US"/>
        </w:rPr>
        <w:t xml:space="preserve">Recebida a Nota Fiscal ou documento de cobrança equivalente, correrá o prazo de </w:t>
      </w:r>
      <w:r w:rsidRPr="00462C20">
        <w:rPr>
          <w:b/>
          <w:sz w:val="24"/>
          <w:szCs w:val="24"/>
          <w:lang w:eastAsia="en-US"/>
        </w:rPr>
        <w:t>05 (cinco) dias</w:t>
      </w:r>
      <w:r w:rsidRPr="00462C20">
        <w:rPr>
          <w:sz w:val="24"/>
          <w:szCs w:val="24"/>
          <w:lang w:eastAsia="en-US"/>
        </w:rPr>
        <w:t xml:space="preserve"> para fins de liquidação, na forma desta seção, prorrogáveis por igual período.</w:t>
      </w:r>
    </w:p>
    <w:p w14:paraId="0A228B3C" w14:textId="77777777" w:rsidR="00E279E9" w:rsidRPr="00462C20" w:rsidRDefault="00E279E9">
      <w:pPr>
        <w:pStyle w:val="Nivel2"/>
        <w:spacing w:before="0" w:after="0" w:line="240" w:lineRule="auto"/>
        <w:ind w:left="567"/>
        <w:rPr>
          <w:sz w:val="24"/>
          <w:szCs w:val="24"/>
          <w:lang w:eastAsia="en-US"/>
        </w:rPr>
      </w:pPr>
    </w:p>
    <w:p w14:paraId="6A4425EE" w14:textId="77777777" w:rsidR="00E279E9" w:rsidRPr="00462C20" w:rsidRDefault="00407BEC">
      <w:pPr>
        <w:pStyle w:val="Nivel3"/>
        <w:numPr>
          <w:ilvl w:val="2"/>
          <w:numId w:val="51"/>
        </w:numPr>
        <w:tabs>
          <w:tab w:val="left" w:pos="284"/>
        </w:tabs>
        <w:spacing w:before="0" w:after="0" w:line="240" w:lineRule="auto"/>
        <w:ind w:left="0" w:firstLine="0"/>
        <w:rPr>
          <w:sz w:val="24"/>
          <w:szCs w:val="24"/>
        </w:rPr>
      </w:pPr>
      <w:r w:rsidRPr="00462C20">
        <w:rPr>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537010F3" w14:textId="77777777" w:rsidR="00E279E9" w:rsidRPr="00462C20" w:rsidRDefault="00E279E9">
      <w:pPr>
        <w:pStyle w:val="Nivel3"/>
        <w:tabs>
          <w:tab w:val="left" w:pos="284"/>
        </w:tabs>
        <w:spacing w:before="0" w:after="0" w:line="240" w:lineRule="auto"/>
        <w:rPr>
          <w:sz w:val="24"/>
          <w:szCs w:val="24"/>
        </w:rPr>
      </w:pPr>
    </w:p>
    <w:p w14:paraId="0D470CED" w14:textId="77777777" w:rsidR="00E279E9" w:rsidRPr="00462C20" w:rsidRDefault="00407BEC">
      <w:pPr>
        <w:pStyle w:val="Nivel2"/>
        <w:spacing w:before="0" w:after="0" w:line="240" w:lineRule="auto"/>
        <w:ind w:left="0"/>
      </w:pPr>
      <w:r w:rsidRPr="00462C20">
        <w:rPr>
          <w:b/>
          <w:sz w:val="24"/>
          <w:szCs w:val="24"/>
          <w:lang w:eastAsia="en-US"/>
        </w:rPr>
        <w:t xml:space="preserve">7.2.2 - </w:t>
      </w:r>
      <w:r w:rsidRPr="00462C20">
        <w:rPr>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79C7A0FB" w14:textId="77777777" w:rsidR="00E279E9" w:rsidRPr="00462C20" w:rsidRDefault="00E279E9">
      <w:pPr>
        <w:pStyle w:val="Nivel2"/>
        <w:spacing w:before="0" w:after="0" w:line="240" w:lineRule="auto"/>
        <w:ind w:left="0"/>
        <w:rPr>
          <w:sz w:val="24"/>
          <w:szCs w:val="24"/>
          <w:lang w:eastAsia="en-US"/>
        </w:rPr>
      </w:pPr>
    </w:p>
    <w:p w14:paraId="7A77C8EC" w14:textId="77777777" w:rsidR="00E279E9" w:rsidRPr="00462C20" w:rsidRDefault="00407BEC">
      <w:pPr>
        <w:numPr>
          <w:ilvl w:val="0"/>
          <w:numId w:val="52"/>
        </w:numPr>
        <w:tabs>
          <w:tab w:val="left" w:pos="0"/>
        </w:tabs>
        <w:ind w:left="0" w:firstLine="142"/>
        <w:jc w:val="both"/>
        <w:textAlignment w:val="auto"/>
        <w:rPr>
          <w:rFonts w:ascii="Arial" w:eastAsia="Calibri" w:hAnsi="Arial" w:cs="Arial"/>
          <w:color w:val="000000"/>
        </w:rPr>
      </w:pPr>
      <w:r w:rsidRPr="00462C20">
        <w:rPr>
          <w:rFonts w:ascii="Arial" w:eastAsia="Calibri" w:hAnsi="Arial" w:cs="Arial"/>
          <w:color w:val="000000"/>
        </w:rPr>
        <w:t>o prazo de validade;</w:t>
      </w:r>
    </w:p>
    <w:p w14:paraId="6063FCCB" w14:textId="77777777" w:rsidR="00E279E9" w:rsidRPr="00462C20" w:rsidRDefault="00407BEC">
      <w:pPr>
        <w:numPr>
          <w:ilvl w:val="0"/>
          <w:numId w:val="52"/>
        </w:numPr>
        <w:tabs>
          <w:tab w:val="left" w:pos="0"/>
        </w:tabs>
        <w:ind w:left="0" w:firstLine="142"/>
        <w:jc w:val="both"/>
        <w:textAlignment w:val="auto"/>
        <w:rPr>
          <w:rFonts w:ascii="Arial" w:eastAsia="Calibri" w:hAnsi="Arial" w:cs="Arial"/>
          <w:color w:val="000000"/>
        </w:rPr>
      </w:pPr>
      <w:r w:rsidRPr="00462C20">
        <w:rPr>
          <w:rFonts w:ascii="Arial" w:eastAsia="Calibri" w:hAnsi="Arial" w:cs="Arial"/>
          <w:color w:val="000000"/>
        </w:rPr>
        <w:t xml:space="preserve">a data da emissão; </w:t>
      </w:r>
    </w:p>
    <w:p w14:paraId="76E5E9B6" w14:textId="77777777" w:rsidR="00E279E9" w:rsidRPr="00462C20" w:rsidRDefault="00407BEC">
      <w:pPr>
        <w:numPr>
          <w:ilvl w:val="0"/>
          <w:numId w:val="52"/>
        </w:numPr>
        <w:tabs>
          <w:tab w:val="left" w:pos="0"/>
        </w:tabs>
        <w:ind w:left="0" w:firstLine="142"/>
        <w:jc w:val="both"/>
        <w:textAlignment w:val="auto"/>
        <w:rPr>
          <w:rFonts w:ascii="Arial" w:eastAsia="Calibri" w:hAnsi="Arial" w:cs="Arial"/>
          <w:color w:val="000000"/>
        </w:rPr>
      </w:pPr>
      <w:r w:rsidRPr="00462C20">
        <w:rPr>
          <w:rFonts w:ascii="Arial" w:eastAsia="Calibri" w:hAnsi="Arial" w:cs="Arial"/>
          <w:color w:val="000000"/>
        </w:rPr>
        <w:t xml:space="preserve">os dados do contrato e do órgão contratante; </w:t>
      </w:r>
    </w:p>
    <w:p w14:paraId="6D43CF85" w14:textId="77777777" w:rsidR="00E279E9" w:rsidRPr="00462C20" w:rsidRDefault="00407BEC">
      <w:pPr>
        <w:numPr>
          <w:ilvl w:val="0"/>
          <w:numId w:val="52"/>
        </w:numPr>
        <w:tabs>
          <w:tab w:val="left" w:pos="0"/>
        </w:tabs>
        <w:ind w:left="0" w:firstLine="142"/>
        <w:jc w:val="both"/>
        <w:textAlignment w:val="auto"/>
        <w:rPr>
          <w:rFonts w:ascii="Arial" w:eastAsia="Calibri" w:hAnsi="Arial" w:cs="Arial"/>
          <w:color w:val="000000"/>
        </w:rPr>
      </w:pPr>
      <w:r w:rsidRPr="00462C20">
        <w:rPr>
          <w:rFonts w:ascii="Arial" w:eastAsia="Calibri" w:hAnsi="Arial" w:cs="Arial"/>
          <w:color w:val="000000"/>
        </w:rPr>
        <w:t xml:space="preserve">o período respectivo de execução do contrato; </w:t>
      </w:r>
    </w:p>
    <w:p w14:paraId="5D7D0A70" w14:textId="77777777" w:rsidR="00E279E9" w:rsidRPr="00462C20" w:rsidRDefault="00407BEC">
      <w:pPr>
        <w:numPr>
          <w:ilvl w:val="0"/>
          <w:numId w:val="52"/>
        </w:numPr>
        <w:tabs>
          <w:tab w:val="left" w:pos="0"/>
        </w:tabs>
        <w:ind w:left="0" w:firstLine="142"/>
        <w:jc w:val="both"/>
        <w:textAlignment w:val="auto"/>
        <w:rPr>
          <w:rFonts w:ascii="Arial" w:eastAsia="Calibri" w:hAnsi="Arial" w:cs="Arial"/>
          <w:color w:val="000000"/>
        </w:rPr>
      </w:pPr>
      <w:r w:rsidRPr="00462C20">
        <w:rPr>
          <w:rFonts w:ascii="Arial" w:eastAsia="Calibri" w:hAnsi="Arial" w:cs="Arial"/>
          <w:color w:val="000000"/>
        </w:rPr>
        <w:t xml:space="preserve">o valor a pagar; e </w:t>
      </w:r>
    </w:p>
    <w:p w14:paraId="210664E6" w14:textId="77777777" w:rsidR="00E279E9" w:rsidRPr="00462C20" w:rsidRDefault="00407BEC">
      <w:pPr>
        <w:numPr>
          <w:ilvl w:val="0"/>
          <w:numId w:val="52"/>
        </w:numPr>
        <w:tabs>
          <w:tab w:val="left" w:pos="0"/>
        </w:tabs>
        <w:ind w:left="0" w:firstLine="142"/>
        <w:jc w:val="both"/>
        <w:textAlignment w:val="auto"/>
        <w:rPr>
          <w:rFonts w:ascii="Arial" w:eastAsia="Calibri" w:hAnsi="Arial" w:cs="Arial"/>
          <w:color w:val="000000"/>
        </w:rPr>
      </w:pPr>
      <w:r w:rsidRPr="00462C20">
        <w:rPr>
          <w:rFonts w:ascii="Arial" w:eastAsia="Calibri" w:hAnsi="Arial" w:cs="Arial"/>
          <w:color w:val="000000"/>
        </w:rPr>
        <w:t>eventual destaque do valor de retenções tributárias cabíveis.</w:t>
      </w:r>
    </w:p>
    <w:p w14:paraId="0D5988D9" w14:textId="77777777" w:rsidR="00E279E9" w:rsidRPr="00462C20" w:rsidRDefault="00E279E9">
      <w:pPr>
        <w:ind w:left="142"/>
        <w:jc w:val="both"/>
        <w:rPr>
          <w:rFonts w:ascii="Arial" w:eastAsia="Calibri" w:hAnsi="Arial" w:cs="Arial"/>
          <w:color w:val="000000"/>
        </w:rPr>
      </w:pPr>
    </w:p>
    <w:p w14:paraId="3EE3B6A3" w14:textId="77777777" w:rsidR="00E279E9" w:rsidRPr="00462C20" w:rsidRDefault="00407BEC">
      <w:pPr>
        <w:pStyle w:val="Nivel2"/>
        <w:spacing w:before="0" w:after="0" w:line="240" w:lineRule="auto"/>
        <w:ind w:left="0"/>
      </w:pPr>
      <w:r w:rsidRPr="00462C20">
        <w:rPr>
          <w:rFonts w:eastAsia="Calibri"/>
          <w:b/>
          <w:sz w:val="24"/>
          <w:szCs w:val="24"/>
          <w:lang w:eastAsia="en-US"/>
        </w:rPr>
        <w:t>7.2.3</w:t>
      </w:r>
      <w:r w:rsidRPr="00462C20">
        <w:rPr>
          <w:rFonts w:eastAsia="Calibri"/>
          <w:sz w:val="24"/>
          <w:szCs w:val="24"/>
          <w:lang w:eastAsia="en-US"/>
        </w:rPr>
        <w:t xml:space="preserve"> - Havendo erro na apresentação da nota fiscal ou instrumento de cobrança equivalente, ou circunstância que impeça a </w:t>
      </w:r>
      <w:r w:rsidRPr="00462C20">
        <w:rPr>
          <w:sz w:val="24"/>
          <w:szCs w:val="24"/>
          <w:lang w:eastAsia="en-US"/>
        </w:rPr>
        <w:t>liquidação da despesa, esta ficará sobrestada até que o contratado providencie as medidas saneadoras, reiniciando-se o prazo após a comprovação da regularização da situação, sem ônus ao contratante;</w:t>
      </w:r>
    </w:p>
    <w:p w14:paraId="40E261D5" w14:textId="77777777" w:rsidR="00E279E9" w:rsidRPr="00462C20" w:rsidRDefault="00E279E9">
      <w:pPr>
        <w:pStyle w:val="Nivel2"/>
        <w:spacing w:before="0" w:after="0" w:line="240" w:lineRule="auto"/>
        <w:ind w:left="0"/>
        <w:rPr>
          <w:sz w:val="24"/>
          <w:szCs w:val="24"/>
          <w:lang w:eastAsia="en-US"/>
        </w:rPr>
      </w:pPr>
    </w:p>
    <w:p w14:paraId="47D00152" w14:textId="77777777" w:rsidR="00E279E9" w:rsidRPr="00462C20" w:rsidRDefault="00407BEC">
      <w:pPr>
        <w:pStyle w:val="Nivel2"/>
        <w:spacing w:before="0" w:after="0" w:line="240" w:lineRule="auto"/>
        <w:ind w:left="0"/>
      </w:pPr>
      <w:r w:rsidRPr="00462C20">
        <w:rPr>
          <w:b/>
          <w:sz w:val="24"/>
          <w:szCs w:val="24"/>
          <w:lang w:eastAsia="en-US"/>
        </w:rPr>
        <w:t xml:space="preserve">7.2.4 - </w:t>
      </w:r>
      <w:r w:rsidRPr="00462C20">
        <w:rPr>
          <w:sz w:val="24"/>
          <w:szCs w:val="24"/>
          <w:lang w:eastAsia="en-US"/>
        </w:rPr>
        <w:t xml:space="preserve">A nota fiscal ou instrumento de cobrança equivalente deverá ser obrigatoriamente acompanhado da comprovação da regularidade fiscal, que poderá ser constatada por meio de consulta </w:t>
      </w:r>
      <w:r w:rsidRPr="00462C20">
        <w:rPr>
          <w:i/>
          <w:iCs/>
          <w:sz w:val="24"/>
          <w:szCs w:val="24"/>
          <w:lang w:eastAsia="en-US"/>
        </w:rPr>
        <w:t>on-line</w:t>
      </w:r>
      <w:r w:rsidRPr="00462C20">
        <w:rPr>
          <w:sz w:val="24"/>
          <w:szCs w:val="24"/>
          <w:lang w:eastAsia="en-US"/>
        </w:rPr>
        <w:t xml:space="preserve"> ao SICAF ou, na impossibilidade de acesso ao referido Sistema, mediante consulta aos sítios eletrônicos oficiais ou à documentação mencionada no art. 68 da Lei nº 14.133, de 2021.    - </w:t>
      </w:r>
      <w:r w:rsidRPr="00462C20">
        <w:rPr>
          <w:color w:val="auto"/>
          <w:sz w:val="24"/>
          <w:szCs w:val="24"/>
          <w:lang w:eastAsia="en-US"/>
        </w:rPr>
        <w:t>Certidões de regularidade fiscal, social e trabalhista.</w:t>
      </w:r>
    </w:p>
    <w:p w14:paraId="11CF7192" w14:textId="77777777" w:rsidR="00E279E9" w:rsidRPr="00462C20" w:rsidRDefault="00E279E9">
      <w:pPr>
        <w:pStyle w:val="Nivel2"/>
        <w:spacing w:before="0" w:after="0" w:line="240" w:lineRule="auto"/>
        <w:ind w:left="0"/>
        <w:rPr>
          <w:color w:val="FF0000"/>
          <w:sz w:val="24"/>
          <w:szCs w:val="24"/>
          <w:lang w:eastAsia="en-US"/>
        </w:rPr>
      </w:pPr>
    </w:p>
    <w:p w14:paraId="5E44AC27" w14:textId="77777777" w:rsidR="00E279E9" w:rsidRPr="00462C20" w:rsidRDefault="00407BEC">
      <w:pPr>
        <w:pStyle w:val="Nivel2"/>
        <w:spacing w:before="0" w:after="0" w:line="240" w:lineRule="auto"/>
        <w:ind w:left="0"/>
      </w:pPr>
      <w:r w:rsidRPr="00462C20">
        <w:rPr>
          <w:b/>
          <w:sz w:val="24"/>
          <w:szCs w:val="24"/>
          <w:lang w:eastAsia="en-US"/>
        </w:rPr>
        <w:t>7.2.5</w:t>
      </w:r>
      <w:r w:rsidRPr="00462C20">
        <w:rPr>
          <w:sz w:val="24"/>
          <w:szCs w:val="24"/>
          <w:lang w:eastAsia="en-US"/>
        </w:rPr>
        <w:t xml:space="preserve"> -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B8D4444" w14:textId="77777777" w:rsidR="00E279E9" w:rsidRPr="00462C20" w:rsidRDefault="00E279E9">
      <w:pPr>
        <w:pStyle w:val="Nivel2"/>
        <w:spacing w:before="0" w:after="0" w:line="240" w:lineRule="auto"/>
        <w:ind w:left="142"/>
        <w:rPr>
          <w:sz w:val="24"/>
          <w:szCs w:val="24"/>
          <w:lang w:eastAsia="en-US"/>
        </w:rPr>
      </w:pPr>
    </w:p>
    <w:p w14:paraId="45808DFD" w14:textId="77777777" w:rsidR="00E279E9" w:rsidRPr="00462C20" w:rsidRDefault="00407BEC">
      <w:pPr>
        <w:pStyle w:val="Nivel2"/>
        <w:spacing w:before="0" w:after="0" w:line="240" w:lineRule="auto"/>
        <w:ind w:left="0"/>
      </w:pPr>
      <w:r w:rsidRPr="00462C20">
        <w:rPr>
          <w:b/>
          <w:sz w:val="24"/>
          <w:szCs w:val="24"/>
          <w:lang w:eastAsia="en-US"/>
        </w:rPr>
        <w:t xml:space="preserve">7.2.6 - </w:t>
      </w:r>
      <w:r w:rsidRPr="00462C20">
        <w:rPr>
          <w:sz w:val="24"/>
          <w:szCs w:val="24"/>
          <w:lang w:eastAsia="en-US"/>
        </w:rPr>
        <w:t>Constatando-se, junto ao SICAF, a situação de irregularidade do contratado, será providenciada sua notificação, por escrito, para que, no prazo de 5 (cinco) dias, regularize sua situação ou, no mesmo prazo, apresente sua defesa. O prazo poderá ser prorrogado uma vez, por igual período, a critério do contratante.</w:t>
      </w:r>
    </w:p>
    <w:p w14:paraId="6FD3FFF8" w14:textId="77777777" w:rsidR="00E279E9" w:rsidRPr="00462C20" w:rsidRDefault="00E279E9">
      <w:pPr>
        <w:pStyle w:val="Nivel2"/>
        <w:spacing w:before="0" w:after="0" w:line="240" w:lineRule="auto"/>
        <w:ind w:left="0"/>
        <w:rPr>
          <w:sz w:val="24"/>
          <w:szCs w:val="24"/>
          <w:lang w:eastAsia="en-US"/>
        </w:rPr>
      </w:pPr>
    </w:p>
    <w:p w14:paraId="330FBDDD" w14:textId="77777777" w:rsidR="00E279E9" w:rsidRPr="00462C20" w:rsidRDefault="00407BEC">
      <w:pPr>
        <w:pStyle w:val="Nivel2"/>
        <w:spacing w:before="0" w:after="0" w:line="240" w:lineRule="auto"/>
        <w:ind w:left="0"/>
      </w:pPr>
      <w:r w:rsidRPr="00462C20">
        <w:rPr>
          <w:b/>
          <w:sz w:val="24"/>
          <w:szCs w:val="24"/>
          <w:lang w:eastAsia="en-US"/>
        </w:rPr>
        <w:t xml:space="preserve">7.2.7 - </w:t>
      </w:r>
      <w:r w:rsidRPr="00462C20">
        <w:rPr>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w:t>
      </w:r>
      <w:r w:rsidRPr="00462C20">
        <w:rPr>
          <w:sz w:val="24"/>
          <w:szCs w:val="24"/>
          <w:lang w:eastAsia="en-US"/>
        </w:rPr>
        <w:lastRenderedPageBreak/>
        <w:t xml:space="preserve">de pagamento a ser efetuado, para que sejam acionados os meios pertinentes e necessários para garantir o recebimento de seus créditos.  </w:t>
      </w:r>
    </w:p>
    <w:p w14:paraId="7DF388FE" w14:textId="77777777" w:rsidR="00E279E9" w:rsidRPr="00462C20" w:rsidRDefault="00E279E9">
      <w:pPr>
        <w:pStyle w:val="Nivel2"/>
        <w:spacing w:before="0" w:after="0" w:line="240" w:lineRule="auto"/>
        <w:ind w:left="0"/>
        <w:rPr>
          <w:sz w:val="24"/>
          <w:szCs w:val="24"/>
          <w:lang w:eastAsia="en-US"/>
        </w:rPr>
      </w:pPr>
    </w:p>
    <w:p w14:paraId="02DB83F2" w14:textId="77777777" w:rsidR="00E279E9" w:rsidRPr="00462C20" w:rsidRDefault="00407BEC">
      <w:pPr>
        <w:pStyle w:val="Nivel2"/>
        <w:spacing w:before="0" w:after="0" w:line="240" w:lineRule="auto"/>
        <w:ind w:left="0"/>
      </w:pPr>
      <w:r w:rsidRPr="00462C20">
        <w:rPr>
          <w:b/>
          <w:sz w:val="24"/>
          <w:szCs w:val="24"/>
          <w:lang w:eastAsia="en-US"/>
        </w:rPr>
        <w:t xml:space="preserve">7.2.8 - </w:t>
      </w:r>
      <w:r w:rsidRPr="00462C20">
        <w:rPr>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3A617E35" w14:textId="77777777" w:rsidR="00E279E9" w:rsidRPr="00462C20" w:rsidRDefault="00E279E9">
      <w:pPr>
        <w:pStyle w:val="Nivel2"/>
        <w:spacing w:before="0" w:after="0" w:line="240" w:lineRule="auto"/>
        <w:ind w:left="0"/>
        <w:rPr>
          <w:sz w:val="24"/>
          <w:szCs w:val="24"/>
          <w:lang w:eastAsia="en-US"/>
        </w:rPr>
      </w:pPr>
    </w:p>
    <w:p w14:paraId="49337FF0" w14:textId="77777777" w:rsidR="00E279E9" w:rsidRPr="00462C20" w:rsidRDefault="00407BEC">
      <w:pPr>
        <w:pStyle w:val="Nivel2"/>
        <w:spacing w:before="0" w:after="0" w:line="240" w:lineRule="auto"/>
        <w:ind w:left="0"/>
      </w:pPr>
      <w:r w:rsidRPr="00462C20">
        <w:rPr>
          <w:b/>
          <w:sz w:val="24"/>
          <w:szCs w:val="24"/>
          <w:lang w:eastAsia="en-US"/>
        </w:rPr>
        <w:t xml:space="preserve">7.2.9 - </w:t>
      </w:r>
      <w:r w:rsidRPr="00462C20">
        <w:rPr>
          <w:sz w:val="24"/>
          <w:szCs w:val="24"/>
          <w:lang w:eastAsia="en-US"/>
        </w:rPr>
        <w:t xml:space="preserve">Havendo a efetiva execução do objeto, os pagamentos serão realizados normalmente, até que se decida pela rescisão do contrato, caso o contratado não regularize sua situação junto ao SICAF. </w:t>
      </w:r>
    </w:p>
    <w:p w14:paraId="57BFEC02" w14:textId="77777777" w:rsidR="00E279E9" w:rsidRPr="00462C20" w:rsidRDefault="00E279E9">
      <w:pPr>
        <w:pStyle w:val="Nivel2"/>
        <w:spacing w:before="0" w:after="0" w:line="240" w:lineRule="auto"/>
        <w:ind w:left="142"/>
        <w:rPr>
          <w:sz w:val="24"/>
          <w:szCs w:val="24"/>
          <w:lang w:eastAsia="en-US"/>
        </w:rPr>
      </w:pPr>
    </w:p>
    <w:p w14:paraId="78CDF00D" w14:textId="77777777" w:rsidR="00E279E9" w:rsidRPr="00462C20" w:rsidRDefault="00407BEC">
      <w:pPr>
        <w:pStyle w:val="Nvel1-SemNum"/>
        <w:spacing w:before="0"/>
        <w:ind w:left="0"/>
        <w:rPr>
          <w:color w:val="auto"/>
          <w:sz w:val="24"/>
          <w:szCs w:val="24"/>
          <w:lang w:eastAsia="en-US"/>
        </w:rPr>
      </w:pPr>
      <w:r w:rsidRPr="00462C20">
        <w:rPr>
          <w:color w:val="auto"/>
          <w:sz w:val="24"/>
          <w:szCs w:val="24"/>
          <w:lang w:eastAsia="en-US"/>
        </w:rPr>
        <w:t>7.3 - Prazo de pagamento</w:t>
      </w:r>
    </w:p>
    <w:p w14:paraId="0F7F0F13" w14:textId="77777777" w:rsidR="00E279E9" w:rsidRPr="00462C20" w:rsidRDefault="00E279E9">
      <w:pPr>
        <w:pStyle w:val="Nvel1-SemNum"/>
        <w:spacing w:before="0"/>
        <w:ind w:left="360"/>
        <w:rPr>
          <w:color w:val="auto"/>
          <w:sz w:val="24"/>
          <w:szCs w:val="24"/>
          <w:lang w:eastAsia="en-US"/>
        </w:rPr>
      </w:pPr>
    </w:p>
    <w:p w14:paraId="1871F232" w14:textId="77777777" w:rsidR="00E279E9" w:rsidRPr="00462C20" w:rsidRDefault="00407BEC">
      <w:pPr>
        <w:pStyle w:val="Nivel2"/>
        <w:spacing w:before="0" w:after="0" w:line="240" w:lineRule="auto"/>
        <w:ind w:left="0"/>
      </w:pPr>
      <w:r w:rsidRPr="00462C20">
        <w:rPr>
          <w:b/>
          <w:sz w:val="24"/>
          <w:szCs w:val="24"/>
        </w:rPr>
        <w:t xml:space="preserve">7.3.1 - </w:t>
      </w:r>
      <w:r w:rsidRPr="00462C20">
        <w:rPr>
          <w:sz w:val="24"/>
          <w:szCs w:val="24"/>
        </w:rPr>
        <w:t>O pagamento será efetuado no prazo de até 25 (vinte e cinco) dias contados da finalização da liquidação da despesa, conforme seção anterior;</w:t>
      </w:r>
    </w:p>
    <w:p w14:paraId="666514AB" w14:textId="77777777" w:rsidR="00E279E9" w:rsidRPr="00462C20" w:rsidRDefault="00E279E9">
      <w:pPr>
        <w:pStyle w:val="Nivel2"/>
        <w:spacing w:before="0" w:after="0" w:line="240" w:lineRule="auto"/>
        <w:ind w:left="567"/>
        <w:rPr>
          <w:color w:val="FF0000"/>
          <w:sz w:val="24"/>
          <w:szCs w:val="24"/>
          <w:lang w:eastAsia="en-US"/>
        </w:rPr>
      </w:pPr>
    </w:p>
    <w:p w14:paraId="4ED6E047" w14:textId="77777777" w:rsidR="00E279E9" w:rsidRPr="00462C20" w:rsidRDefault="00407BEC">
      <w:pPr>
        <w:pStyle w:val="Nivel2"/>
        <w:spacing w:before="0" w:after="0" w:line="240" w:lineRule="auto"/>
        <w:ind w:left="0"/>
      </w:pPr>
      <w:r w:rsidRPr="00462C20">
        <w:rPr>
          <w:b/>
          <w:sz w:val="24"/>
          <w:szCs w:val="24"/>
          <w:lang w:eastAsia="en-US"/>
        </w:rPr>
        <w:t xml:space="preserve">7.3.2 - </w:t>
      </w:r>
      <w:r w:rsidRPr="00462C20">
        <w:rPr>
          <w:sz w:val="24"/>
          <w:szCs w:val="24"/>
          <w:lang w:eastAsia="en-US"/>
        </w:rPr>
        <w:t>No caso de atraso pelo Contratante, os valores devidos ao contratado serão atualizados monetariamente entre o termo final do prazo de pagamento até a data de sua efetiva realização, mediante aplicação do Índice Nacional de Preços ao Consumidor Amplo IPCA/IBGE de correção monetária</w:t>
      </w:r>
      <w:r w:rsidRPr="00462C20">
        <w:rPr>
          <w:color w:val="FF0000"/>
          <w:sz w:val="24"/>
          <w:szCs w:val="24"/>
          <w:lang w:eastAsia="en-US"/>
        </w:rPr>
        <w:t>.</w:t>
      </w:r>
    </w:p>
    <w:p w14:paraId="2466DCCF" w14:textId="77777777" w:rsidR="00E279E9" w:rsidRPr="00462C20" w:rsidRDefault="00E279E9">
      <w:pPr>
        <w:pStyle w:val="Nivel2"/>
        <w:spacing w:before="0" w:after="0" w:line="240" w:lineRule="auto"/>
        <w:ind w:left="142"/>
        <w:rPr>
          <w:color w:val="FF0000"/>
          <w:sz w:val="24"/>
          <w:szCs w:val="24"/>
          <w:lang w:eastAsia="en-US"/>
        </w:rPr>
      </w:pPr>
    </w:p>
    <w:p w14:paraId="1931C2F3" w14:textId="77777777" w:rsidR="00E279E9" w:rsidRPr="00462C20" w:rsidRDefault="00407BEC">
      <w:pPr>
        <w:pStyle w:val="Nvel1-SemNum"/>
        <w:spacing w:before="0"/>
        <w:ind w:left="0"/>
        <w:rPr>
          <w:color w:val="auto"/>
          <w:sz w:val="24"/>
          <w:szCs w:val="24"/>
          <w:lang w:eastAsia="en-US"/>
        </w:rPr>
      </w:pPr>
      <w:r w:rsidRPr="00462C20">
        <w:rPr>
          <w:color w:val="auto"/>
          <w:sz w:val="24"/>
          <w:szCs w:val="24"/>
          <w:lang w:eastAsia="en-US"/>
        </w:rPr>
        <w:t>7.4 - Forma de pagamento</w:t>
      </w:r>
    </w:p>
    <w:p w14:paraId="25109E46" w14:textId="77777777" w:rsidR="00E279E9" w:rsidRPr="00462C20" w:rsidRDefault="00E279E9">
      <w:pPr>
        <w:pStyle w:val="Nvel1-SemNum"/>
        <w:spacing w:before="0"/>
        <w:ind w:left="0"/>
        <w:rPr>
          <w:color w:val="auto"/>
          <w:sz w:val="24"/>
          <w:szCs w:val="24"/>
          <w:lang w:eastAsia="en-US"/>
        </w:rPr>
      </w:pPr>
    </w:p>
    <w:p w14:paraId="0994AD8A" w14:textId="77777777" w:rsidR="00E279E9" w:rsidRPr="00462C20" w:rsidRDefault="00407BEC">
      <w:pPr>
        <w:pStyle w:val="Nivel2"/>
        <w:spacing w:before="0" w:after="0" w:line="240" w:lineRule="auto"/>
        <w:ind w:left="0"/>
      </w:pPr>
      <w:r w:rsidRPr="00462C20">
        <w:rPr>
          <w:b/>
          <w:sz w:val="24"/>
          <w:szCs w:val="24"/>
          <w:lang w:eastAsia="en-US"/>
        </w:rPr>
        <w:t>7.4.1</w:t>
      </w:r>
      <w:r w:rsidRPr="00462C20">
        <w:rPr>
          <w:sz w:val="24"/>
          <w:szCs w:val="24"/>
          <w:lang w:eastAsia="en-US"/>
        </w:rPr>
        <w:t xml:space="preserve"> - O pagamento será realizado por meio de ordem bancária, para crédito em banco, agência e conta corrente indicados pelo contratado.</w:t>
      </w:r>
    </w:p>
    <w:p w14:paraId="27D22CE6" w14:textId="77777777" w:rsidR="00E279E9" w:rsidRPr="00462C20" w:rsidRDefault="00E279E9">
      <w:pPr>
        <w:pStyle w:val="Nivel2"/>
        <w:spacing w:before="0" w:after="0" w:line="240" w:lineRule="auto"/>
        <w:ind w:left="0"/>
        <w:rPr>
          <w:sz w:val="24"/>
          <w:szCs w:val="24"/>
          <w:lang w:eastAsia="en-US"/>
        </w:rPr>
      </w:pPr>
    </w:p>
    <w:p w14:paraId="45113C03" w14:textId="77777777" w:rsidR="00E279E9" w:rsidRPr="00462C20" w:rsidRDefault="00407BEC">
      <w:pPr>
        <w:pStyle w:val="Nivel2"/>
        <w:spacing w:before="0" w:after="0" w:line="240" w:lineRule="auto"/>
        <w:ind w:left="0"/>
      </w:pPr>
      <w:r w:rsidRPr="00462C20">
        <w:rPr>
          <w:b/>
          <w:sz w:val="24"/>
          <w:szCs w:val="24"/>
          <w:lang w:eastAsia="en-US"/>
        </w:rPr>
        <w:t>7.4.2</w:t>
      </w:r>
      <w:r w:rsidRPr="00462C20">
        <w:rPr>
          <w:sz w:val="24"/>
          <w:szCs w:val="24"/>
          <w:lang w:eastAsia="en-US"/>
        </w:rPr>
        <w:t xml:space="preserve"> - Será considerada data do pagamento o dia em que constar como emitida a ordem bancária para pagamento.</w:t>
      </w:r>
    </w:p>
    <w:p w14:paraId="41380B5E" w14:textId="77777777" w:rsidR="00E279E9" w:rsidRPr="00462C20" w:rsidRDefault="00E279E9">
      <w:pPr>
        <w:pStyle w:val="Nivel2"/>
        <w:spacing w:before="0" w:after="0" w:line="240" w:lineRule="auto"/>
        <w:ind w:left="0"/>
        <w:rPr>
          <w:sz w:val="24"/>
          <w:szCs w:val="24"/>
          <w:lang w:eastAsia="en-US"/>
        </w:rPr>
      </w:pPr>
    </w:p>
    <w:p w14:paraId="1E18EB8B" w14:textId="77777777" w:rsidR="00E279E9" w:rsidRPr="00462C20" w:rsidRDefault="00407BEC">
      <w:pPr>
        <w:pStyle w:val="Nivel2"/>
        <w:numPr>
          <w:ilvl w:val="2"/>
          <w:numId w:val="53"/>
        </w:numPr>
        <w:tabs>
          <w:tab w:val="left" w:pos="426"/>
        </w:tabs>
        <w:spacing w:before="0" w:after="0" w:line="240" w:lineRule="auto"/>
        <w:ind w:left="0" w:firstLine="0"/>
        <w:rPr>
          <w:sz w:val="24"/>
          <w:szCs w:val="24"/>
          <w:lang w:eastAsia="en-US"/>
        </w:rPr>
      </w:pPr>
      <w:r w:rsidRPr="00462C20">
        <w:rPr>
          <w:sz w:val="24"/>
          <w:szCs w:val="24"/>
          <w:lang w:eastAsia="en-US"/>
        </w:rPr>
        <w:t>- Quando do pagamento, será efetuada a retenção tributária prevista na legislação aplicável.</w:t>
      </w:r>
    </w:p>
    <w:p w14:paraId="3D10F788" w14:textId="77777777" w:rsidR="00E279E9" w:rsidRPr="00462C20" w:rsidRDefault="00E279E9">
      <w:pPr>
        <w:pStyle w:val="Nivel2"/>
        <w:spacing w:before="0" w:after="0" w:line="240" w:lineRule="auto"/>
        <w:ind w:left="0"/>
        <w:rPr>
          <w:sz w:val="24"/>
          <w:szCs w:val="24"/>
          <w:lang w:eastAsia="en-US"/>
        </w:rPr>
      </w:pPr>
    </w:p>
    <w:p w14:paraId="4EF4F38C" w14:textId="77777777" w:rsidR="00E279E9" w:rsidRPr="00462C20" w:rsidRDefault="00407BEC">
      <w:pPr>
        <w:pStyle w:val="Nivel3"/>
        <w:spacing w:before="0" w:after="0" w:line="240" w:lineRule="auto"/>
      </w:pPr>
      <w:r w:rsidRPr="00462C20">
        <w:rPr>
          <w:b/>
          <w:sz w:val="24"/>
          <w:szCs w:val="24"/>
          <w:lang w:eastAsia="en-US"/>
        </w:rPr>
        <w:t>7.4.4</w:t>
      </w:r>
      <w:r w:rsidRPr="00462C20">
        <w:rPr>
          <w:sz w:val="24"/>
          <w:szCs w:val="24"/>
          <w:lang w:eastAsia="en-US"/>
        </w:rPr>
        <w:t xml:space="preserve"> - Independentemente do percentual de tributo inserido na planilha, quando houver, serão retidos na fonte, quando da realização do pagamento, os percentuais estabelecidos na legislação vigente.</w:t>
      </w:r>
    </w:p>
    <w:p w14:paraId="26302537" w14:textId="77777777" w:rsidR="00E279E9" w:rsidRPr="00462C20" w:rsidRDefault="00E279E9">
      <w:pPr>
        <w:pStyle w:val="Nivel3"/>
        <w:spacing w:before="0" w:after="0" w:line="240" w:lineRule="auto"/>
        <w:rPr>
          <w:sz w:val="24"/>
          <w:szCs w:val="24"/>
          <w:lang w:eastAsia="en-US"/>
        </w:rPr>
      </w:pPr>
    </w:p>
    <w:p w14:paraId="20108347" w14:textId="77777777" w:rsidR="00E279E9" w:rsidRPr="00462C20" w:rsidRDefault="00407BEC">
      <w:pPr>
        <w:pStyle w:val="Nivel2"/>
        <w:spacing w:before="0" w:after="0" w:line="240" w:lineRule="auto"/>
        <w:ind w:left="0"/>
      </w:pPr>
      <w:r w:rsidRPr="00462C20">
        <w:rPr>
          <w:b/>
          <w:sz w:val="24"/>
          <w:szCs w:val="24"/>
          <w:lang w:eastAsia="en-US"/>
        </w:rPr>
        <w:t>7.4.5</w:t>
      </w:r>
      <w:r w:rsidRPr="00462C20">
        <w:rPr>
          <w:sz w:val="24"/>
          <w:szCs w:val="24"/>
          <w:lang w:eastAsia="en-US"/>
        </w:rPr>
        <w:t xml:space="preserve"> -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88FB88" w14:textId="77777777" w:rsidR="00E279E9" w:rsidRPr="00462C20" w:rsidRDefault="00E279E9">
      <w:pPr>
        <w:pStyle w:val="Nivel2"/>
        <w:spacing w:before="0" w:after="0" w:line="240" w:lineRule="auto"/>
        <w:ind w:left="0"/>
        <w:rPr>
          <w:sz w:val="24"/>
          <w:szCs w:val="24"/>
          <w:lang w:eastAsia="en-US"/>
        </w:rPr>
      </w:pPr>
    </w:p>
    <w:p w14:paraId="062667DA" w14:textId="77777777" w:rsidR="00E279E9" w:rsidRPr="00462C20" w:rsidRDefault="00407BEC">
      <w:pPr>
        <w:pStyle w:val="Nivel01"/>
        <w:numPr>
          <w:ilvl w:val="0"/>
          <w:numId w:val="54"/>
        </w:numPr>
        <w:shd w:val="clear" w:color="auto" w:fill="D9D9D9"/>
        <w:tabs>
          <w:tab w:val="left" w:pos="284"/>
        </w:tabs>
        <w:spacing w:before="0"/>
        <w:ind w:left="555" w:hanging="555"/>
        <w:outlineLvl w:val="9"/>
        <w:rPr>
          <w:sz w:val="24"/>
          <w:szCs w:val="24"/>
        </w:rPr>
      </w:pPr>
      <w:r w:rsidRPr="00462C20">
        <w:rPr>
          <w:sz w:val="24"/>
          <w:szCs w:val="24"/>
        </w:rPr>
        <w:t>- FORMA E CRITÉRIOS DE SELEÇÃO DO FORNECEDOR</w:t>
      </w:r>
    </w:p>
    <w:p w14:paraId="0A6AC8B3" w14:textId="77777777" w:rsidR="00E279E9" w:rsidRPr="00462C20" w:rsidRDefault="00E279E9">
      <w:pPr>
        <w:rPr>
          <w:rFonts w:ascii="Arial" w:hAnsi="Arial" w:cs="Arial"/>
        </w:rPr>
      </w:pPr>
    </w:p>
    <w:p w14:paraId="3DA23ED7" w14:textId="77777777" w:rsidR="00E279E9" w:rsidRPr="00462C20" w:rsidRDefault="00407BEC">
      <w:pPr>
        <w:pStyle w:val="Nvel1-SemNum"/>
        <w:spacing w:before="0"/>
        <w:ind w:left="0"/>
        <w:rPr>
          <w:color w:val="auto"/>
          <w:sz w:val="24"/>
          <w:szCs w:val="24"/>
          <w:lang w:eastAsia="en-US"/>
        </w:rPr>
      </w:pPr>
      <w:r w:rsidRPr="00462C20">
        <w:rPr>
          <w:color w:val="auto"/>
          <w:sz w:val="24"/>
          <w:szCs w:val="24"/>
          <w:lang w:eastAsia="en-US"/>
        </w:rPr>
        <w:lastRenderedPageBreak/>
        <w:t>8.1 - Forma de seleção e critério de julgamento da proposta</w:t>
      </w:r>
    </w:p>
    <w:p w14:paraId="14518058" w14:textId="77777777" w:rsidR="00E279E9" w:rsidRPr="00462C20" w:rsidRDefault="00E279E9">
      <w:pPr>
        <w:pStyle w:val="Nvel1-SemNum"/>
        <w:spacing w:before="0"/>
        <w:ind w:left="360"/>
        <w:rPr>
          <w:color w:val="auto"/>
          <w:sz w:val="24"/>
          <w:szCs w:val="24"/>
          <w:shd w:val="clear" w:color="auto" w:fill="FFFF00"/>
        </w:rPr>
      </w:pPr>
    </w:p>
    <w:p w14:paraId="15B57954" w14:textId="77777777" w:rsidR="00E279E9" w:rsidRPr="00462C20" w:rsidRDefault="00407BEC">
      <w:pPr>
        <w:pStyle w:val="Nivel2"/>
        <w:spacing w:before="0" w:after="0" w:line="240" w:lineRule="auto"/>
        <w:ind w:left="0"/>
      </w:pPr>
      <w:r w:rsidRPr="00462C20">
        <w:rPr>
          <w:rFonts w:eastAsia="Arial"/>
          <w:b/>
          <w:sz w:val="24"/>
          <w:szCs w:val="24"/>
        </w:rPr>
        <w:t>8.1.1</w:t>
      </w:r>
      <w:r w:rsidRPr="00462C20">
        <w:rPr>
          <w:rFonts w:eastAsia="Arial"/>
          <w:sz w:val="24"/>
          <w:szCs w:val="24"/>
        </w:rPr>
        <w:t xml:space="preserve"> - O fornecedor será selecionado por meio da realização de procedimento de </w:t>
      </w:r>
      <w:r w:rsidRPr="00462C20">
        <w:rPr>
          <w:rFonts w:eastAsia="Arial"/>
          <w:b/>
          <w:sz w:val="24"/>
          <w:szCs w:val="24"/>
        </w:rPr>
        <w:t>LICITAÇÃO</w:t>
      </w:r>
      <w:r w:rsidRPr="00462C20">
        <w:rPr>
          <w:rFonts w:eastAsia="Arial"/>
          <w:sz w:val="24"/>
          <w:szCs w:val="24"/>
        </w:rPr>
        <w:t xml:space="preserve">, na modalidade </w:t>
      </w:r>
      <w:r w:rsidRPr="00462C20">
        <w:rPr>
          <w:b/>
          <w:bCs/>
          <w:sz w:val="24"/>
          <w:szCs w:val="24"/>
        </w:rPr>
        <w:t>Pregão Eletrônico</w:t>
      </w:r>
      <w:r w:rsidRPr="00462C20">
        <w:rPr>
          <w:rFonts w:eastAsia="Arial"/>
          <w:sz w:val="24"/>
          <w:szCs w:val="24"/>
        </w:rPr>
        <w:t xml:space="preserve">, com adoção do critério de julgamento </w:t>
      </w:r>
      <w:r w:rsidRPr="00462C20">
        <w:rPr>
          <w:rFonts w:eastAsia="Arial"/>
          <w:color w:val="auto"/>
          <w:sz w:val="24"/>
          <w:szCs w:val="24"/>
        </w:rPr>
        <w:t>pelo MENOR PREÇO, e tendo como modo de disputa ABERTO.</w:t>
      </w:r>
    </w:p>
    <w:p w14:paraId="6DFC3852" w14:textId="77777777" w:rsidR="00E279E9" w:rsidRPr="00462C20" w:rsidRDefault="00E279E9">
      <w:pPr>
        <w:pStyle w:val="Nivel2"/>
        <w:spacing w:before="0" w:after="0" w:line="240" w:lineRule="auto"/>
        <w:ind w:left="0"/>
        <w:rPr>
          <w:rFonts w:eastAsia="Arial"/>
          <w:color w:val="FF0000"/>
          <w:sz w:val="24"/>
          <w:szCs w:val="24"/>
        </w:rPr>
      </w:pPr>
    </w:p>
    <w:p w14:paraId="00099376" w14:textId="77777777" w:rsidR="00E279E9" w:rsidRPr="00462C20" w:rsidRDefault="00407BEC">
      <w:pPr>
        <w:pStyle w:val="Nivel2"/>
        <w:tabs>
          <w:tab w:val="left" w:pos="284"/>
        </w:tabs>
        <w:spacing w:before="0" w:after="0" w:line="240" w:lineRule="auto"/>
        <w:ind w:left="0"/>
      </w:pPr>
      <w:r w:rsidRPr="00462C20">
        <w:rPr>
          <w:b/>
          <w:sz w:val="24"/>
          <w:szCs w:val="24"/>
        </w:rPr>
        <w:t>8.1.2</w:t>
      </w:r>
      <w:r w:rsidRPr="00462C20">
        <w:rPr>
          <w:sz w:val="24"/>
          <w:szCs w:val="24"/>
        </w:rPr>
        <w:t xml:space="preserve"> - A licitação será dividida em </w:t>
      </w:r>
      <w:r w:rsidRPr="00462C20">
        <w:rPr>
          <w:b/>
          <w:color w:val="auto"/>
          <w:sz w:val="24"/>
          <w:szCs w:val="24"/>
        </w:rPr>
        <w:t>ITENS</w:t>
      </w:r>
      <w:r w:rsidRPr="00462C20">
        <w:rPr>
          <w:sz w:val="24"/>
          <w:szCs w:val="24"/>
        </w:rPr>
        <w:t>, conforme tabela disposta no item 1.1, facultando-se ao licitante a participação em quantos itens forem de seu interesse.</w:t>
      </w:r>
    </w:p>
    <w:p w14:paraId="0A6AB81D" w14:textId="77777777" w:rsidR="00E279E9" w:rsidRPr="00462C20" w:rsidRDefault="00E279E9">
      <w:pPr>
        <w:pStyle w:val="Nivel2"/>
        <w:tabs>
          <w:tab w:val="left" w:pos="284"/>
        </w:tabs>
        <w:spacing w:before="0" w:after="0" w:line="240" w:lineRule="auto"/>
        <w:ind w:left="0"/>
        <w:rPr>
          <w:sz w:val="24"/>
          <w:szCs w:val="24"/>
        </w:rPr>
      </w:pPr>
    </w:p>
    <w:p w14:paraId="3B25E463" w14:textId="77777777" w:rsidR="00E279E9" w:rsidRPr="00462C20" w:rsidRDefault="00407BEC">
      <w:pPr>
        <w:pStyle w:val="Nvel1-SemNum"/>
        <w:spacing w:before="0"/>
        <w:ind w:left="0"/>
        <w:rPr>
          <w:color w:val="auto"/>
          <w:sz w:val="24"/>
          <w:szCs w:val="24"/>
          <w:lang w:eastAsia="en-US"/>
        </w:rPr>
      </w:pPr>
      <w:r w:rsidRPr="00462C20">
        <w:rPr>
          <w:color w:val="auto"/>
          <w:sz w:val="24"/>
          <w:szCs w:val="24"/>
          <w:lang w:eastAsia="en-US"/>
        </w:rPr>
        <w:t>8.2 - Exigências de habilitação</w:t>
      </w:r>
    </w:p>
    <w:p w14:paraId="37B785C6" w14:textId="77777777" w:rsidR="00E279E9" w:rsidRPr="00462C20" w:rsidRDefault="00E279E9">
      <w:pPr>
        <w:pStyle w:val="Nvel1-SemNum"/>
        <w:spacing w:before="0"/>
        <w:ind w:left="0"/>
        <w:rPr>
          <w:color w:val="auto"/>
          <w:sz w:val="24"/>
          <w:szCs w:val="24"/>
        </w:rPr>
      </w:pPr>
    </w:p>
    <w:p w14:paraId="1693BC19" w14:textId="77777777" w:rsidR="00E279E9" w:rsidRPr="00462C20" w:rsidRDefault="00407BEC">
      <w:pPr>
        <w:pStyle w:val="Nivel2"/>
        <w:spacing w:before="0" w:after="0" w:line="240" w:lineRule="auto"/>
        <w:ind w:left="0"/>
      </w:pPr>
      <w:r w:rsidRPr="00462C20">
        <w:rPr>
          <w:b/>
          <w:sz w:val="24"/>
          <w:szCs w:val="24"/>
        </w:rPr>
        <w:t xml:space="preserve">8.2.1 - </w:t>
      </w:r>
      <w:r w:rsidRPr="00462C20">
        <w:rPr>
          <w:sz w:val="24"/>
          <w:szCs w:val="24"/>
        </w:rPr>
        <w:t>Para fins de habilitação, deverá o licitante comprovar os seguintes requisitos:</w:t>
      </w:r>
    </w:p>
    <w:p w14:paraId="3CA3C347" w14:textId="77777777" w:rsidR="00E279E9" w:rsidRPr="00462C20" w:rsidRDefault="00E279E9">
      <w:pPr>
        <w:pStyle w:val="Nvel1-SemNum"/>
        <w:spacing w:before="0"/>
        <w:ind w:left="0"/>
        <w:rPr>
          <w:color w:val="auto"/>
          <w:sz w:val="24"/>
          <w:szCs w:val="24"/>
          <w:lang w:eastAsia="zh-CN" w:bidi="hi-IN"/>
        </w:rPr>
      </w:pPr>
    </w:p>
    <w:p w14:paraId="71875D79" w14:textId="77777777" w:rsidR="00E279E9" w:rsidRPr="00462C20" w:rsidRDefault="00407BEC">
      <w:pPr>
        <w:pStyle w:val="Nvel1-SemNum"/>
        <w:spacing w:before="0"/>
        <w:ind w:left="0"/>
        <w:rPr>
          <w:color w:val="auto"/>
          <w:sz w:val="24"/>
          <w:szCs w:val="24"/>
          <w:lang w:eastAsia="zh-CN" w:bidi="hi-IN"/>
        </w:rPr>
      </w:pPr>
      <w:r w:rsidRPr="00462C20">
        <w:rPr>
          <w:color w:val="auto"/>
          <w:sz w:val="24"/>
          <w:szCs w:val="24"/>
          <w:lang w:eastAsia="zh-CN" w:bidi="hi-IN"/>
        </w:rPr>
        <w:t>8.2.1.1 - Habilitação jurídica</w:t>
      </w:r>
    </w:p>
    <w:p w14:paraId="7119CD43" w14:textId="77777777" w:rsidR="00E279E9" w:rsidRPr="00462C20" w:rsidRDefault="00E279E9">
      <w:pPr>
        <w:pStyle w:val="Nivel2"/>
        <w:spacing w:before="0" w:after="0" w:line="240" w:lineRule="auto"/>
        <w:ind w:left="0"/>
        <w:rPr>
          <w:b/>
          <w:bCs/>
          <w:sz w:val="24"/>
          <w:szCs w:val="24"/>
        </w:rPr>
      </w:pPr>
      <w:bookmarkStart w:id="1" w:name="_Ref115800561"/>
    </w:p>
    <w:bookmarkEnd w:id="1"/>
    <w:p w14:paraId="05E4692C" w14:textId="77777777" w:rsidR="00E279E9" w:rsidRPr="00462C20" w:rsidRDefault="00407BEC">
      <w:pPr>
        <w:pStyle w:val="Standard"/>
        <w:ind w:right="-9"/>
        <w:jc w:val="both"/>
      </w:pPr>
      <w:r w:rsidRPr="00462C20">
        <w:rPr>
          <w:rFonts w:ascii="Arial" w:hAnsi="Arial" w:cs="Arial"/>
          <w:b/>
          <w:bCs/>
        </w:rPr>
        <w:t xml:space="preserve">8.2.1.1.1 </w:t>
      </w:r>
      <w:r w:rsidRPr="00462C20">
        <w:rPr>
          <w:rFonts w:ascii="Arial" w:hAnsi="Arial" w:cs="Arial"/>
          <w:b/>
        </w:rPr>
        <w:t xml:space="preserve">- ATO CONSTITUTIVO, ESTATUTO OU CONTRATO SOCIAL CONSOLIDADO </w:t>
      </w:r>
      <w:r w:rsidRPr="00462C20">
        <w:rPr>
          <w:rFonts w:ascii="Arial" w:hAnsi="Arial" w:cs="Arial"/>
        </w:rPr>
        <w:t>em vigor devidamente registrado no registro público de empresa mercantil da Junta Comercial, em se tratando de sociedades empresárias; e, no caso de sociedades por ações, acompanhado de documentos de eleição de seus administradores; devendo, no caso da empresa licitante ser a sucursal, filial ou agência, apresentar o registro da Junta onde opera com averbação no registro da Junta onde tem sede a matriz.</w:t>
      </w:r>
    </w:p>
    <w:p w14:paraId="26A36AC4" w14:textId="77777777" w:rsidR="00E279E9" w:rsidRPr="00462C20" w:rsidRDefault="00E279E9">
      <w:pPr>
        <w:pStyle w:val="Standard"/>
        <w:ind w:right="-9"/>
        <w:jc w:val="both"/>
        <w:rPr>
          <w:rFonts w:ascii="Arial" w:hAnsi="Arial" w:cs="Arial"/>
          <w:b/>
        </w:rPr>
      </w:pPr>
    </w:p>
    <w:p w14:paraId="6643BA5E" w14:textId="77777777" w:rsidR="00E279E9" w:rsidRPr="00462C20" w:rsidRDefault="00407BEC">
      <w:pPr>
        <w:pStyle w:val="Standard"/>
        <w:ind w:right="-9"/>
        <w:jc w:val="both"/>
      </w:pPr>
      <w:r w:rsidRPr="00462C20">
        <w:rPr>
          <w:rFonts w:ascii="Arial" w:hAnsi="Arial" w:cs="Arial"/>
          <w:b/>
          <w:bCs/>
        </w:rPr>
        <w:t xml:space="preserve">8.2.1.1.2 </w:t>
      </w:r>
      <w:r w:rsidRPr="00462C20">
        <w:rPr>
          <w:rFonts w:ascii="Arial" w:hAnsi="Arial" w:cs="Arial"/>
          <w:b/>
        </w:rPr>
        <w:t xml:space="preserve">- INSCRIÇÃO DO ATO CONSTITUTIVO, </w:t>
      </w:r>
      <w:r w:rsidRPr="00462C20">
        <w:rPr>
          <w:rFonts w:ascii="Arial" w:hAnsi="Arial" w:cs="Arial"/>
        </w:rPr>
        <w:t>no caso de sociedades simples - exceto cooperativas no Cartório de Registro das Pessoas Jurídicas acompanhada de prova da diretoria em exercício; devendo, no caso da empresa licitante ser a sucursal, filial ou agência, apresentar o registro no Cartório de Registro das Pessoas Jurídicas do Estado onde opera com averbação no Cartório onde tem sede a matriz.</w:t>
      </w:r>
    </w:p>
    <w:p w14:paraId="4F5187D5" w14:textId="77777777" w:rsidR="00E279E9" w:rsidRPr="00462C20" w:rsidRDefault="00E279E9">
      <w:pPr>
        <w:pStyle w:val="Standard"/>
        <w:ind w:right="-9"/>
        <w:jc w:val="both"/>
        <w:rPr>
          <w:rFonts w:ascii="Arial" w:hAnsi="Arial" w:cs="Arial"/>
          <w:b/>
        </w:rPr>
      </w:pPr>
    </w:p>
    <w:p w14:paraId="05D4CE80" w14:textId="77777777" w:rsidR="00E279E9" w:rsidRPr="00462C20" w:rsidRDefault="00407BEC">
      <w:pPr>
        <w:pStyle w:val="Standard"/>
        <w:ind w:right="-9"/>
        <w:jc w:val="both"/>
      </w:pPr>
      <w:r w:rsidRPr="00462C20">
        <w:rPr>
          <w:rFonts w:ascii="Arial" w:hAnsi="Arial" w:cs="Arial"/>
          <w:b/>
          <w:bCs/>
        </w:rPr>
        <w:t xml:space="preserve">8.2.1.1.3 </w:t>
      </w:r>
      <w:r w:rsidRPr="00462C20">
        <w:rPr>
          <w:rFonts w:ascii="Arial" w:hAnsi="Arial" w:cs="Arial"/>
          <w:b/>
        </w:rPr>
        <w:t xml:space="preserve">- DECRETO DE AUTORIZAÇÃO, </w:t>
      </w:r>
      <w:r w:rsidRPr="00462C20">
        <w:rPr>
          <w:rFonts w:ascii="Arial" w:hAnsi="Arial" w:cs="Arial"/>
        </w:rPr>
        <w:t>em se tratando de empresa ou sociedade estrangeira em funcionamento no País, e ATO DE REGISTRO DE AUTORIZAÇÃO PARA FUNCIONAMENTO expedido pelo órgão competente, quando a atividade assim o exigir.</w:t>
      </w:r>
    </w:p>
    <w:p w14:paraId="5002A8FD" w14:textId="77777777" w:rsidR="00E279E9" w:rsidRPr="00462C20" w:rsidRDefault="00E279E9">
      <w:pPr>
        <w:pStyle w:val="Standard"/>
        <w:ind w:right="-9"/>
        <w:jc w:val="both"/>
        <w:rPr>
          <w:rFonts w:ascii="Arial" w:hAnsi="Arial" w:cs="Arial"/>
          <w:b/>
        </w:rPr>
      </w:pPr>
    </w:p>
    <w:p w14:paraId="1119DD5C" w14:textId="77777777" w:rsidR="00E279E9" w:rsidRPr="00462C20" w:rsidRDefault="00407BEC">
      <w:pPr>
        <w:pStyle w:val="Standard"/>
        <w:ind w:right="-9"/>
        <w:jc w:val="both"/>
      </w:pPr>
      <w:r w:rsidRPr="00462C20">
        <w:rPr>
          <w:rFonts w:ascii="Arial" w:hAnsi="Arial" w:cs="Arial"/>
          <w:b/>
          <w:bCs/>
        </w:rPr>
        <w:t xml:space="preserve">8.2.1.1.4 </w:t>
      </w:r>
      <w:r w:rsidRPr="00462C20">
        <w:rPr>
          <w:rFonts w:ascii="Arial" w:hAnsi="Arial" w:cs="Arial"/>
          <w:b/>
        </w:rPr>
        <w:t xml:space="preserve">- REGISTRO NA ORGANIZAÇÃO DAS COOPERATIVAS BRASILEIRAS, </w:t>
      </w:r>
      <w:r w:rsidRPr="00462C20">
        <w:rPr>
          <w:rFonts w:ascii="Arial" w:hAnsi="Arial" w:cs="Arial"/>
        </w:rPr>
        <w:t>no caso de cooperativa, acompanhado dos seguintes documentos:</w:t>
      </w:r>
    </w:p>
    <w:p w14:paraId="284DD808" w14:textId="77777777" w:rsidR="00E279E9" w:rsidRPr="00462C20" w:rsidRDefault="00E279E9">
      <w:pPr>
        <w:pStyle w:val="Standard"/>
        <w:ind w:right="-9"/>
        <w:jc w:val="both"/>
        <w:rPr>
          <w:rFonts w:ascii="Arial" w:hAnsi="Arial" w:cs="Arial"/>
          <w:b/>
        </w:rPr>
      </w:pPr>
    </w:p>
    <w:p w14:paraId="4D657AEE" w14:textId="77777777" w:rsidR="00E279E9" w:rsidRPr="00462C20" w:rsidRDefault="00407BEC">
      <w:pPr>
        <w:pStyle w:val="Standard"/>
        <w:ind w:right="-9"/>
        <w:jc w:val="both"/>
      </w:pPr>
      <w:r w:rsidRPr="00462C20">
        <w:rPr>
          <w:rFonts w:ascii="Arial" w:hAnsi="Arial" w:cs="Arial"/>
          <w:b/>
        </w:rPr>
        <w:t xml:space="preserve">a. </w:t>
      </w:r>
      <w:r w:rsidRPr="00462C20">
        <w:rPr>
          <w:rFonts w:ascii="Arial" w:hAnsi="Arial" w:cs="Arial"/>
        </w:rPr>
        <w:t xml:space="preserve">Ato constitutivo ou estatuto social, nos termos dos </w:t>
      </w:r>
      <w:proofErr w:type="spellStart"/>
      <w:r w:rsidRPr="00462C20">
        <w:rPr>
          <w:rFonts w:ascii="Arial" w:hAnsi="Arial" w:cs="Arial"/>
        </w:rPr>
        <w:t>arts</w:t>
      </w:r>
      <w:proofErr w:type="spellEnd"/>
      <w:r w:rsidRPr="00462C20">
        <w:rPr>
          <w:rFonts w:ascii="Arial" w:hAnsi="Arial" w:cs="Arial"/>
        </w:rPr>
        <w:t>. 15 a 21 da lei 5.764/71;</w:t>
      </w:r>
    </w:p>
    <w:p w14:paraId="4929D600" w14:textId="77777777" w:rsidR="00E279E9" w:rsidRPr="00462C20" w:rsidRDefault="00407BEC">
      <w:pPr>
        <w:pStyle w:val="Standard"/>
        <w:ind w:right="-9"/>
        <w:jc w:val="both"/>
      </w:pPr>
      <w:r w:rsidRPr="00462C20">
        <w:rPr>
          <w:rFonts w:ascii="Arial" w:hAnsi="Arial" w:cs="Arial"/>
          <w:b/>
        </w:rPr>
        <w:t xml:space="preserve">b. </w:t>
      </w:r>
      <w:r w:rsidRPr="00462C20">
        <w:rPr>
          <w:rFonts w:ascii="Arial" w:hAnsi="Arial" w:cs="Arial"/>
        </w:rPr>
        <w:t>Comprovação da composição dos órgãos de administração da cooperativa (diretoria e conselheiros), consoante art. 47 da lei 5.764/71;</w:t>
      </w:r>
    </w:p>
    <w:p w14:paraId="65039A29" w14:textId="77777777" w:rsidR="00E279E9" w:rsidRPr="00462C20" w:rsidRDefault="00407BEC">
      <w:pPr>
        <w:pStyle w:val="Standard"/>
        <w:ind w:right="-9"/>
        <w:jc w:val="both"/>
      </w:pPr>
      <w:r w:rsidRPr="00462C20">
        <w:rPr>
          <w:rFonts w:ascii="Arial" w:hAnsi="Arial" w:cs="Arial"/>
          <w:b/>
        </w:rPr>
        <w:t xml:space="preserve">c. </w:t>
      </w:r>
      <w:r w:rsidRPr="00462C20">
        <w:rPr>
          <w:rFonts w:ascii="Arial" w:hAnsi="Arial" w:cs="Arial"/>
        </w:rPr>
        <w:t>Ata de fundação da cooperativa;</w:t>
      </w:r>
    </w:p>
    <w:p w14:paraId="563E00C4" w14:textId="77777777" w:rsidR="00E279E9" w:rsidRPr="00462C20" w:rsidRDefault="00407BEC">
      <w:pPr>
        <w:pStyle w:val="Standard"/>
        <w:ind w:right="-9"/>
        <w:jc w:val="both"/>
      </w:pPr>
      <w:r w:rsidRPr="00462C20">
        <w:rPr>
          <w:rFonts w:ascii="Arial" w:hAnsi="Arial" w:cs="Arial"/>
          <w:b/>
        </w:rPr>
        <w:t xml:space="preserve">d. </w:t>
      </w:r>
      <w:r w:rsidRPr="00462C20">
        <w:rPr>
          <w:rFonts w:ascii="Arial" w:hAnsi="Arial" w:cs="Arial"/>
        </w:rPr>
        <w:t>Ata de assembleia que aprovou o estatuto social;</w:t>
      </w:r>
    </w:p>
    <w:p w14:paraId="23B0524C" w14:textId="77777777" w:rsidR="00E279E9" w:rsidRPr="00462C20" w:rsidRDefault="00407BEC">
      <w:pPr>
        <w:pStyle w:val="Standard"/>
        <w:ind w:right="-9"/>
        <w:jc w:val="both"/>
      </w:pPr>
      <w:r w:rsidRPr="00462C20">
        <w:rPr>
          <w:rFonts w:ascii="Arial" w:hAnsi="Arial" w:cs="Arial"/>
          <w:b/>
        </w:rPr>
        <w:t xml:space="preserve">e. </w:t>
      </w:r>
      <w:r w:rsidRPr="00462C20">
        <w:rPr>
          <w:rFonts w:ascii="Arial" w:hAnsi="Arial" w:cs="Arial"/>
        </w:rPr>
        <w:t>Regimento Interno com a Ata da assembleia que o aprovou;</w:t>
      </w:r>
    </w:p>
    <w:p w14:paraId="3E51E116" w14:textId="77777777" w:rsidR="00E279E9" w:rsidRPr="00462C20" w:rsidRDefault="00407BEC">
      <w:pPr>
        <w:pStyle w:val="Standard"/>
        <w:ind w:right="-9"/>
        <w:jc w:val="both"/>
      </w:pPr>
      <w:r w:rsidRPr="00462C20">
        <w:rPr>
          <w:rFonts w:ascii="Arial" w:hAnsi="Arial" w:cs="Arial"/>
          <w:b/>
        </w:rPr>
        <w:lastRenderedPageBreak/>
        <w:t xml:space="preserve">f. </w:t>
      </w:r>
      <w:r w:rsidRPr="00462C20">
        <w:rPr>
          <w:rFonts w:ascii="Arial" w:hAnsi="Arial" w:cs="Arial"/>
        </w:rPr>
        <w:t>Regimento dos fundos constituídos pelos cooperados com a Ata da assembleia que os aprovou;</w:t>
      </w:r>
    </w:p>
    <w:p w14:paraId="6634DAA9" w14:textId="77777777" w:rsidR="00E279E9" w:rsidRPr="00462C20" w:rsidRDefault="00407BEC">
      <w:pPr>
        <w:pStyle w:val="Standard"/>
        <w:ind w:right="-9"/>
        <w:jc w:val="both"/>
      </w:pPr>
      <w:r w:rsidRPr="00462C20">
        <w:rPr>
          <w:rFonts w:ascii="Arial" w:hAnsi="Arial" w:cs="Arial"/>
          <w:b/>
        </w:rPr>
        <w:t xml:space="preserve">g. </w:t>
      </w:r>
      <w:r w:rsidRPr="00462C20">
        <w:rPr>
          <w:rFonts w:ascii="Arial" w:hAnsi="Arial" w:cs="Arial"/>
        </w:rPr>
        <w:t>Editais das 03 (três) últimas assembleias gerais extraordinárias.</w:t>
      </w:r>
    </w:p>
    <w:p w14:paraId="14B58526" w14:textId="77777777" w:rsidR="00E279E9" w:rsidRPr="00462C20" w:rsidRDefault="00E279E9">
      <w:pPr>
        <w:pStyle w:val="Nivel2"/>
        <w:spacing w:before="0" w:after="0" w:line="240" w:lineRule="auto"/>
        <w:ind w:left="0"/>
        <w:rPr>
          <w:sz w:val="24"/>
          <w:szCs w:val="24"/>
        </w:rPr>
      </w:pPr>
    </w:p>
    <w:p w14:paraId="12C1D108" w14:textId="77777777" w:rsidR="00E279E9" w:rsidRPr="00462C20" w:rsidRDefault="00407BEC">
      <w:pPr>
        <w:pStyle w:val="Nivel2"/>
        <w:spacing w:before="0" w:after="0" w:line="240" w:lineRule="auto"/>
        <w:ind w:left="0"/>
      </w:pPr>
      <w:r w:rsidRPr="00462C20">
        <w:rPr>
          <w:b/>
          <w:sz w:val="24"/>
          <w:szCs w:val="24"/>
        </w:rPr>
        <w:t xml:space="preserve">8.2.1.1.5 - </w:t>
      </w:r>
      <w:r w:rsidRPr="00462C20">
        <w:rPr>
          <w:sz w:val="24"/>
          <w:szCs w:val="24"/>
        </w:rPr>
        <w:t>Os documentos apresentados deverão estar acompanhados de todas as alterações ou da consolidação respectiva.</w:t>
      </w:r>
    </w:p>
    <w:p w14:paraId="307CEBA9" w14:textId="77777777" w:rsidR="00E279E9" w:rsidRPr="00462C20" w:rsidRDefault="00E279E9">
      <w:pPr>
        <w:pStyle w:val="Nivel2"/>
        <w:spacing w:before="0" w:after="0" w:line="240" w:lineRule="auto"/>
        <w:ind w:left="0"/>
        <w:rPr>
          <w:sz w:val="24"/>
          <w:szCs w:val="24"/>
        </w:rPr>
      </w:pPr>
    </w:p>
    <w:p w14:paraId="43697E5F" w14:textId="77777777" w:rsidR="00E279E9" w:rsidRPr="00462C20" w:rsidRDefault="00407BEC">
      <w:pPr>
        <w:pStyle w:val="Nvel1-SemNum"/>
        <w:numPr>
          <w:ilvl w:val="3"/>
          <w:numId w:val="55"/>
        </w:numPr>
        <w:tabs>
          <w:tab w:val="left" w:pos="851"/>
        </w:tabs>
        <w:spacing w:before="0"/>
        <w:ind w:left="0" w:firstLine="0"/>
        <w:outlineLvl w:val="9"/>
        <w:rPr>
          <w:color w:val="auto"/>
          <w:sz w:val="24"/>
          <w:szCs w:val="24"/>
          <w:lang w:eastAsia="zh-CN" w:bidi="hi-IN"/>
        </w:rPr>
      </w:pPr>
      <w:r w:rsidRPr="00462C20">
        <w:rPr>
          <w:color w:val="auto"/>
          <w:sz w:val="24"/>
          <w:szCs w:val="24"/>
          <w:lang w:eastAsia="zh-CN" w:bidi="hi-IN"/>
        </w:rPr>
        <w:t>- Habilitação fiscal, social e trabalhista</w:t>
      </w:r>
    </w:p>
    <w:p w14:paraId="4121E365" w14:textId="77777777" w:rsidR="00E279E9" w:rsidRPr="00462C20" w:rsidRDefault="00E279E9">
      <w:pPr>
        <w:pStyle w:val="Nvel1-SemNum"/>
        <w:spacing w:before="0"/>
        <w:ind w:left="0"/>
        <w:rPr>
          <w:color w:val="auto"/>
          <w:sz w:val="24"/>
          <w:szCs w:val="24"/>
          <w:lang w:eastAsia="zh-CN" w:bidi="hi-IN"/>
        </w:rPr>
      </w:pPr>
    </w:p>
    <w:p w14:paraId="4C1D6E36" w14:textId="77777777" w:rsidR="00E279E9" w:rsidRPr="00462C20" w:rsidRDefault="00407BEC">
      <w:pPr>
        <w:pStyle w:val="Nivel2"/>
        <w:spacing w:before="0" w:after="0" w:line="240" w:lineRule="auto"/>
        <w:ind w:left="0"/>
      </w:pPr>
      <w:r w:rsidRPr="00462C20">
        <w:rPr>
          <w:b/>
          <w:sz w:val="24"/>
          <w:szCs w:val="24"/>
        </w:rPr>
        <w:t xml:space="preserve">8.2.1.2.1 - </w:t>
      </w:r>
      <w:r w:rsidRPr="00462C20">
        <w:rPr>
          <w:sz w:val="24"/>
          <w:szCs w:val="24"/>
        </w:rPr>
        <w:t>Prova de inscrição no Cadastro Nacional de Pessoas Jurídicas ou no Cadastro de Pessoas Físicas, conforme o caso;</w:t>
      </w:r>
    </w:p>
    <w:p w14:paraId="2019E343" w14:textId="77777777" w:rsidR="00E279E9" w:rsidRPr="00462C20" w:rsidRDefault="00E279E9">
      <w:pPr>
        <w:pStyle w:val="Nivel2"/>
        <w:spacing w:before="0" w:after="0" w:line="240" w:lineRule="auto"/>
        <w:ind w:left="0"/>
        <w:rPr>
          <w:sz w:val="24"/>
          <w:szCs w:val="24"/>
        </w:rPr>
      </w:pPr>
    </w:p>
    <w:p w14:paraId="1C304C6C" w14:textId="77777777" w:rsidR="00E279E9" w:rsidRPr="00462C20" w:rsidRDefault="00407BEC">
      <w:pPr>
        <w:pStyle w:val="Nivel2"/>
        <w:spacing w:before="0" w:after="0" w:line="240" w:lineRule="auto"/>
        <w:ind w:left="0"/>
      </w:pPr>
      <w:r w:rsidRPr="00462C20">
        <w:rPr>
          <w:b/>
          <w:sz w:val="24"/>
          <w:szCs w:val="24"/>
        </w:rPr>
        <w:t xml:space="preserve">8.2.1.2.2 - </w:t>
      </w:r>
      <w:r w:rsidRPr="00462C20">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3F07EDD" w14:textId="77777777" w:rsidR="00E279E9" w:rsidRPr="00462C20" w:rsidRDefault="00E279E9">
      <w:pPr>
        <w:pStyle w:val="Nivel2"/>
        <w:spacing w:before="0" w:after="0" w:line="240" w:lineRule="auto"/>
        <w:ind w:left="0"/>
        <w:rPr>
          <w:sz w:val="24"/>
          <w:szCs w:val="24"/>
        </w:rPr>
      </w:pPr>
    </w:p>
    <w:p w14:paraId="3C3F9D88" w14:textId="77777777" w:rsidR="00E279E9" w:rsidRPr="00462C20" w:rsidRDefault="00407BEC">
      <w:pPr>
        <w:pStyle w:val="Nivel2"/>
        <w:numPr>
          <w:ilvl w:val="4"/>
          <w:numId w:val="56"/>
        </w:numPr>
        <w:tabs>
          <w:tab w:val="left" w:pos="851"/>
          <w:tab w:val="left" w:pos="1134"/>
        </w:tabs>
        <w:spacing w:before="0" w:after="0" w:line="240" w:lineRule="auto"/>
        <w:ind w:left="0" w:firstLine="0"/>
        <w:rPr>
          <w:sz w:val="24"/>
          <w:szCs w:val="24"/>
        </w:rPr>
      </w:pPr>
      <w:r w:rsidRPr="00462C20">
        <w:rPr>
          <w:sz w:val="24"/>
          <w:szCs w:val="24"/>
        </w:rPr>
        <w:t>- Prova de regularidade com o Fundo de Garantia do Tempo de Serviço (FGTS);</w:t>
      </w:r>
    </w:p>
    <w:p w14:paraId="6F8B3B8D" w14:textId="77777777" w:rsidR="00E279E9" w:rsidRPr="00462C20" w:rsidRDefault="00E279E9">
      <w:pPr>
        <w:pStyle w:val="Nivel2"/>
        <w:spacing w:before="0" w:after="0" w:line="240" w:lineRule="auto"/>
        <w:ind w:left="0"/>
        <w:rPr>
          <w:sz w:val="24"/>
          <w:szCs w:val="24"/>
        </w:rPr>
      </w:pPr>
    </w:p>
    <w:p w14:paraId="4B78858F" w14:textId="77777777" w:rsidR="00E279E9" w:rsidRPr="00462C20" w:rsidRDefault="00407BEC">
      <w:pPr>
        <w:pStyle w:val="Nivel2"/>
        <w:spacing w:before="0" w:after="0" w:line="240" w:lineRule="auto"/>
        <w:ind w:left="0"/>
      </w:pPr>
      <w:r w:rsidRPr="00462C20">
        <w:rPr>
          <w:b/>
          <w:sz w:val="24"/>
          <w:szCs w:val="24"/>
        </w:rPr>
        <w:t xml:space="preserve">8.2.1.2.4 - </w:t>
      </w:r>
      <w:r w:rsidRPr="00462C20">
        <w:rPr>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A8AA2B" w14:textId="77777777" w:rsidR="00E279E9" w:rsidRPr="00462C20" w:rsidRDefault="00E279E9">
      <w:pPr>
        <w:pStyle w:val="Nivel2"/>
        <w:spacing w:before="0" w:after="0" w:line="240" w:lineRule="auto"/>
        <w:ind w:left="0"/>
        <w:rPr>
          <w:sz w:val="24"/>
          <w:szCs w:val="24"/>
        </w:rPr>
      </w:pPr>
    </w:p>
    <w:p w14:paraId="0695310E" w14:textId="77777777" w:rsidR="00E279E9" w:rsidRPr="00462C20" w:rsidRDefault="00407BEC">
      <w:pPr>
        <w:pStyle w:val="Nivel2"/>
        <w:spacing w:before="0" w:after="0" w:line="240" w:lineRule="auto"/>
        <w:ind w:left="0"/>
      </w:pPr>
      <w:r w:rsidRPr="00462C20">
        <w:rPr>
          <w:b/>
          <w:sz w:val="24"/>
          <w:szCs w:val="24"/>
        </w:rPr>
        <w:t xml:space="preserve">8.2.1.2.5 - </w:t>
      </w:r>
      <w:r w:rsidRPr="00462C20">
        <w:rPr>
          <w:sz w:val="24"/>
          <w:szCs w:val="24"/>
        </w:rPr>
        <w:t xml:space="preserve">Prova de inscrição no cadastro de contribuintes </w:t>
      </w:r>
      <w:r w:rsidRPr="00462C20">
        <w:rPr>
          <w:iCs/>
          <w:color w:val="auto"/>
          <w:sz w:val="24"/>
          <w:szCs w:val="24"/>
        </w:rPr>
        <w:t>Estadual</w:t>
      </w:r>
      <w:r w:rsidRPr="00462C20">
        <w:rPr>
          <w:color w:val="auto"/>
          <w:sz w:val="24"/>
          <w:szCs w:val="24"/>
        </w:rPr>
        <w:t xml:space="preserve"> e/ou </w:t>
      </w:r>
      <w:r w:rsidRPr="00462C20">
        <w:rPr>
          <w:iCs/>
          <w:color w:val="auto"/>
          <w:sz w:val="24"/>
          <w:szCs w:val="24"/>
        </w:rPr>
        <w:t>Municipal</w:t>
      </w:r>
      <w:r w:rsidRPr="00462C20">
        <w:rPr>
          <w:color w:val="auto"/>
          <w:sz w:val="24"/>
          <w:szCs w:val="24"/>
        </w:rPr>
        <w:t xml:space="preserve"> </w:t>
      </w:r>
      <w:r w:rsidRPr="00462C20">
        <w:rPr>
          <w:sz w:val="24"/>
          <w:szCs w:val="24"/>
        </w:rPr>
        <w:t>relativo ao domicílio ou sede do fornecedor, pertinente ao seu ramo de atividade e compatível com o objeto contratual.</w:t>
      </w:r>
    </w:p>
    <w:p w14:paraId="24879C1C" w14:textId="77777777" w:rsidR="00E279E9" w:rsidRPr="00462C20" w:rsidRDefault="00E279E9">
      <w:pPr>
        <w:pStyle w:val="Nivel2"/>
        <w:spacing w:before="0" w:after="0" w:line="240" w:lineRule="auto"/>
        <w:ind w:left="0"/>
        <w:rPr>
          <w:sz w:val="24"/>
          <w:szCs w:val="24"/>
        </w:rPr>
      </w:pPr>
    </w:p>
    <w:p w14:paraId="017CB697" w14:textId="77777777" w:rsidR="00E279E9" w:rsidRPr="00462C20" w:rsidRDefault="00407BEC">
      <w:pPr>
        <w:pStyle w:val="Nivel2"/>
        <w:spacing w:before="0" w:after="0" w:line="240" w:lineRule="auto"/>
        <w:ind w:left="0"/>
      </w:pPr>
      <w:r w:rsidRPr="00462C20">
        <w:rPr>
          <w:b/>
          <w:sz w:val="24"/>
          <w:szCs w:val="24"/>
        </w:rPr>
        <w:t xml:space="preserve">8.2.1.2.6 - </w:t>
      </w:r>
      <w:r w:rsidRPr="00462C20">
        <w:rPr>
          <w:sz w:val="24"/>
          <w:szCs w:val="24"/>
        </w:rPr>
        <w:t xml:space="preserve">Prova de regularidade com a Fazenda </w:t>
      </w:r>
      <w:r w:rsidRPr="00462C20">
        <w:rPr>
          <w:iCs/>
          <w:color w:val="auto"/>
          <w:sz w:val="24"/>
          <w:szCs w:val="24"/>
        </w:rPr>
        <w:t>Estadual</w:t>
      </w:r>
      <w:r w:rsidRPr="00462C20">
        <w:rPr>
          <w:i/>
          <w:iCs/>
          <w:color w:val="auto"/>
          <w:sz w:val="24"/>
          <w:szCs w:val="24"/>
        </w:rPr>
        <w:t xml:space="preserve"> </w:t>
      </w:r>
      <w:r w:rsidRPr="00462C20">
        <w:rPr>
          <w:sz w:val="24"/>
          <w:szCs w:val="24"/>
        </w:rPr>
        <w:t>do domicílio ou sede do fornecedor, relativa à atividade em cujo exercício contrata ou concorre.</w:t>
      </w:r>
    </w:p>
    <w:p w14:paraId="28757F38" w14:textId="77777777" w:rsidR="00E279E9" w:rsidRPr="00462C20" w:rsidRDefault="00E279E9">
      <w:pPr>
        <w:pStyle w:val="Nivel2"/>
        <w:spacing w:before="0" w:after="0" w:line="240" w:lineRule="auto"/>
        <w:ind w:left="0"/>
        <w:rPr>
          <w:sz w:val="24"/>
          <w:szCs w:val="24"/>
        </w:rPr>
      </w:pPr>
    </w:p>
    <w:p w14:paraId="3E9E624F" w14:textId="77777777" w:rsidR="00E279E9" w:rsidRPr="00462C20" w:rsidRDefault="00407BEC">
      <w:pPr>
        <w:pStyle w:val="Nivel2"/>
        <w:spacing w:before="0" w:after="0" w:line="240" w:lineRule="auto"/>
        <w:ind w:left="0"/>
      </w:pPr>
      <w:r w:rsidRPr="00462C20">
        <w:rPr>
          <w:b/>
          <w:sz w:val="24"/>
          <w:szCs w:val="24"/>
        </w:rPr>
        <w:t xml:space="preserve">8.2.1.2.7 - </w:t>
      </w:r>
      <w:r w:rsidRPr="00462C20">
        <w:rPr>
          <w:sz w:val="24"/>
          <w:szCs w:val="24"/>
        </w:rPr>
        <w:t>Prova de regularidade para com a Fazenda Municipal, comprovada através de Certidão de Regularidade Fiscal Municipal emitida pela Prefeitura Municipal do domicílio ou sede da licitante;</w:t>
      </w:r>
    </w:p>
    <w:p w14:paraId="5D2E434E" w14:textId="77777777" w:rsidR="00E279E9" w:rsidRPr="00462C20" w:rsidRDefault="00E279E9">
      <w:pPr>
        <w:pStyle w:val="Nivel2"/>
        <w:spacing w:before="0" w:after="0" w:line="240" w:lineRule="auto"/>
        <w:ind w:left="0"/>
        <w:rPr>
          <w:sz w:val="24"/>
          <w:szCs w:val="24"/>
        </w:rPr>
      </w:pPr>
    </w:p>
    <w:p w14:paraId="52D8FE52" w14:textId="77777777" w:rsidR="00E279E9" w:rsidRPr="00462C20" w:rsidRDefault="00407BEC">
      <w:pPr>
        <w:pStyle w:val="Nivel2"/>
        <w:spacing w:before="0" w:after="0" w:line="240" w:lineRule="auto"/>
        <w:ind w:left="0"/>
      </w:pPr>
      <w:r w:rsidRPr="00462C20">
        <w:rPr>
          <w:b/>
          <w:sz w:val="24"/>
          <w:szCs w:val="24"/>
        </w:rPr>
        <w:t xml:space="preserve">8.2.1.2.7.1 - </w:t>
      </w:r>
      <w:r w:rsidRPr="00462C20">
        <w:rPr>
          <w:sz w:val="24"/>
          <w:szCs w:val="24"/>
        </w:rPr>
        <w:t xml:space="preserve">Caso o fornecedor seja considerado isento dos tributos </w:t>
      </w:r>
      <w:r w:rsidRPr="00462C20">
        <w:rPr>
          <w:iCs/>
          <w:color w:val="auto"/>
          <w:sz w:val="24"/>
          <w:szCs w:val="24"/>
        </w:rPr>
        <w:t>Estadual ou Municipal</w:t>
      </w:r>
      <w:r w:rsidRPr="00462C20">
        <w:rPr>
          <w:color w:val="auto"/>
          <w:sz w:val="24"/>
          <w:szCs w:val="24"/>
        </w:rPr>
        <w:t xml:space="preserve"> </w:t>
      </w:r>
      <w:r w:rsidRPr="00462C20">
        <w:rPr>
          <w:sz w:val="24"/>
          <w:szCs w:val="24"/>
        </w:rPr>
        <w:t>relacionados ao objeto contratual, deverá comprovar tal condição mediante a apresentação de declaração da Fazenda respectiva do seu domicílio ou sede, ou outra equivalente, na forma da lei.</w:t>
      </w:r>
    </w:p>
    <w:p w14:paraId="69A17AB6" w14:textId="77777777" w:rsidR="00E279E9" w:rsidRPr="00462C20" w:rsidRDefault="00E279E9">
      <w:pPr>
        <w:pStyle w:val="Nivel2"/>
        <w:spacing w:before="0" w:after="0" w:line="240" w:lineRule="auto"/>
        <w:ind w:left="2136"/>
        <w:rPr>
          <w:sz w:val="24"/>
          <w:szCs w:val="24"/>
        </w:rPr>
      </w:pPr>
    </w:p>
    <w:p w14:paraId="72ED79AC" w14:textId="77777777" w:rsidR="00E279E9" w:rsidRPr="00462C20" w:rsidRDefault="00407BEC">
      <w:pPr>
        <w:pStyle w:val="Nivel2"/>
        <w:spacing w:before="0" w:after="0" w:line="240" w:lineRule="auto"/>
        <w:ind w:left="0"/>
      </w:pPr>
      <w:r w:rsidRPr="00462C20">
        <w:rPr>
          <w:b/>
          <w:sz w:val="24"/>
          <w:szCs w:val="24"/>
        </w:rPr>
        <w:lastRenderedPageBreak/>
        <w:t>8.2.1.2.8</w:t>
      </w:r>
      <w:r w:rsidRPr="00462C20">
        <w:rPr>
          <w:sz w:val="24"/>
          <w:szCs w:val="24"/>
        </w:rPr>
        <w:t xml:space="preserve"> - O fornecedor enquadrado como microempreendedor individual que pretenda auferir os benefícios do tratamento diferenciado previstos na Lei Complementar n. 123, de 2006, estará dispensado da prova de inscrição nos cadastros de contribuintes estadual e municipal. </w:t>
      </w:r>
      <w:r w:rsidRPr="00462C20">
        <w:rPr>
          <w:color w:val="auto"/>
          <w:sz w:val="24"/>
          <w:szCs w:val="24"/>
        </w:rPr>
        <w:t>Haja vista que tais informações relativas à prova de inscrição nos cadastros de contribuintes já constam no próprio certificado do MEI-CCMEI.</w:t>
      </w:r>
    </w:p>
    <w:p w14:paraId="1B61A85C" w14:textId="77777777" w:rsidR="00E279E9" w:rsidRPr="00462C20" w:rsidRDefault="00E279E9">
      <w:pPr>
        <w:pStyle w:val="Nivel2"/>
        <w:spacing w:before="0" w:after="0" w:line="240" w:lineRule="auto"/>
        <w:ind w:left="0"/>
        <w:rPr>
          <w:color w:val="FF0000"/>
          <w:sz w:val="24"/>
          <w:szCs w:val="24"/>
        </w:rPr>
      </w:pPr>
    </w:p>
    <w:p w14:paraId="0C84820E" w14:textId="77777777" w:rsidR="00E279E9" w:rsidRPr="00462C20" w:rsidRDefault="00407BEC">
      <w:pPr>
        <w:pStyle w:val="Nvel1-SemNum"/>
        <w:numPr>
          <w:ilvl w:val="3"/>
          <w:numId w:val="56"/>
        </w:numPr>
        <w:tabs>
          <w:tab w:val="clear" w:pos="567"/>
          <w:tab w:val="left" w:pos="-3789"/>
          <w:tab w:val="left" w:pos="-3363"/>
          <w:tab w:val="left" w:pos="-2779"/>
          <w:tab w:val="left" w:pos="-1089"/>
          <w:tab w:val="left" w:pos="-663"/>
        </w:tabs>
        <w:spacing w:before="0"/>
        <w:outlineLvl w:val="9"/>
        <w:rPr>
          <w:color w:val="auto"/>
          <w:sz w:val="24"/>
          <w:szCs w:val="24"/>
          <w:lang w:eastAsia="zh-CN" w:bidi="hi-IN"/>
        </w:rPr>
      </w:pPr>
      <w:r w:rsidRPr="00462C20">
        <w:rPr>
          <w:color w:val="auto"/>
          <w:sz w:val="24"/>
          <w:szCs w:val="24"/>
          <w:lang w:eastAsia="zh-CN" w:bidi="hi-IN"/>
        </w:rPr>
        <w:t>- Qualificação Econômico-Financeira</w:t>
      </w:r>
    </w:p>
    <w:p w14:paraId="527E0224" w14:textId="77777777" w:rsidR="00E279E9" w:rsidRPr="00462C20" w:rsidRDefault="00E279E9">
      <w:pPr>
        <w:pStyle w:val="NormalWeb"/>
        <w:shd w:val="clear" w:color="auto" w:fill="FFFFFF"/>
        <w:tabs>
          <w:tab w:val="left" w:pos="8931"/>
        </w:tabs>
        <w:suppressAutoHyphens/>
        <w:spacing w:after="0"/>
        <w:jc w:val="both"/>
        <w:rPr>
          <w:rFonts w:ascii="Arial" w:hAnsi="Arial" w:cs="Arial"/>
          <w:b/>
          <w:bCs/>
        </w:rPr>
      </w:pPr>
    </w:p>
    <w:p w14:paraId="4724FB9D" w14:textId="77777777" w:rsidR="00E279E9" w:rsidRPr="00462C20" w:rsidRDefault="00407BEC">
      <w:pPr>
        <w:shd w:val="clear" w:color="auto" w:fill="FFFFFF"/>
        <w:tabs>
          <w:tab w:val="left" w:pos="8931"/>
        </w:tabs>
        <w:jc w:val="both"/>
      </w:pPr>
      <w:r w:rsidRPr="00462C20">
        <w:rPr>
          <w:rFonts w:ascii="Arial" w:hAnsi="Arial" w:cs="Arial"/>
          <w:b/>
        </w:rPr>
        <w:t>8.2.1.3.1</w:t>
      </w:r>
      <w:r w:rsidRPr="00462C20">
        <w:rPr>
          <w:rFonts w:ascii="Arial" w:hAnsi="Arial" w:cs="Arial"/>
          <w:b/>
          <w:bCs/>
        </w:rPr>
        <w:t xml:space="preserve"> - </w:t>
      </w:r>
      <w:r w:rsidRPr="00462C20">
        <w:rPr>
          <w:rFonts w:ascii="Arial" w:hAnsi="Arial" w:cs="Arial"/>
        </w:rPr>
        <w:t xml:space="preserve">Comprovação de </w:t>
      </w:r>
      <w:r w:rsidRPr="00462C20">
        <w:rPr>
          <w:rFonts w:ascii="Arial" w:hAnsi="Arial" w:cs="Arial"/>
          <w:b/>
        </w:rPr>
        <w:t>patrimônio líquido</w:t>
      </w:r>
      <w:r w:rsidRPr="00462C20">
        <w:rPr>
          <w:rFonts w:ascii="Arial" w:hAnsi="Arial" w:cs="Arial"/>
        </w:rPr>
        <w:t>, através de contrato social registrado na Junta Comercial,</w:t>
      </w:r>
      <w:r w:rsidRPr="00462C20">
        <w:rPr>
          <w:rFonts w:ascii="Arial" w:hAnsi="Arial" w:cs="Arial"/>
          <w:bCs/>
        </w:rPr>
        <w:t xml:space="preserve"> igual ou superior a </w:t>
      </w:r>
      <w:r w:rsidRPr="00462C20">
        <w:rPr>
          <w:rFonts w:ascii="Arial" w:hAnsi="Arial" w:cs="Arial"/>
          <w:b/>
        </w:rPr>
        <w:t>5% (cinco por cento)</w:t>
      </w:r>
      <w:r w:rsidRPr="00462C20">
        <w:rPr>
          <w:rFonts w:ascii="Arial" w:hAnsi="Arial" w:cs="Arial"/>
          <w:bCs/>
        </w:rPr>
        <w:t xml:space="preserve">, </w:t>
      </w:r>
      <w:r w:rsidRPr="00462C20">
        <w:rPr>
          <w:rFonts w:ascii="Arial" w:hAnsi="Arial" w:cs="Arial"/>
        </w:rPr>
        <w:t>do valor do valor estimado da contratação;</w:t>
      </w:r>
    </w:p>
    <w:p w14:paraId="70D59C62" w14:textId="77777777" w:rsidR="00E279E9" w:rsidRPr="00462C20" w:rsidRDefault="00E279E9">
      <w:pPr>
        <w:pStyle w:val="NormalWeb"/>
        <w:shd w:val="clear" w:color="auto" w:fill="FFFFFF"/>
        <w:tabs>
          <w:tab w:val="left" w:pos="8931"/>
        </w:tabs>
        <w:suppressAutoHyphens/>
        <w:spacing w:after="0"/>
        <w:jc w:val="both"/>
        <w:rPr>
          <w:rFonts w:ascii="Arial" w:hAnsi="Arial" w:cs="Arial"/>
          <w:b/>
          <w:bCs/>
        </w:rPr>
      </w:pPr>
    </w:p>
    <w:p w14:paraId="4DDD6073" w14:textId="77777777" w:rsidR="00E279E9" w:rsidRPr="00462C20" w:rsidRDefault="00407BEC">
      <w:pPr>
        <w:shd w:val="clear" w:color="auto" w:fill="FFFFFF"/>
        <w:tabs>
          <w:tab w:val="left" w:pos="8931"/>
        </w:tabs>
        <w:jc w:val="both"/>
      </w:pPr>
      <w:r w:rsidRPr="00462C20">
        <w:rPr>
          <w:rFonts w:ascii="Arial" w:hAnsi="Arial" w:cs="Arial"/>
          <w:b/>
        </w:rPr>
        <w:t xml:space="preserve">8.2.1.3.2 </w:t>
      </w:r>
      <w:r w:rsidRPr="00462C20">
        <w:rPr>
          <w:rFonts w:ascii="Arial" w:hAnsi="Arial" w:cs="Arial"/>
          <w:b/>
          <w:bCs/>
        </w:rPr>
        <w:t xml:space="preserve">– </w:t>
      </w:r>
      <w:r w:rsidRPr="00462C20">
        <w:rPr>
          <w:rFonts w:ascii="Arial" w:hAnsi="Arial" w:cs="Arial"/>
          <w:bCs/>
        </w:rPr>
        <w:t>Apresentar</w:t>
      </w:r>
      <w:r w:rsidRPr="00462C20">
        <w:rPr>
          <w:rFonts w:ascii="Arial" w:hAnsi="Arial" w:cs="Arial"/>
          <w:b/>
          <w:bCs/>
        </w:rPr>
        <w:t xml:space="preserve"> </w:t>
      </w:r>
      <w:r w:rsidRPr="00462C20">
        <w:rPr>
          <w:rStyle w:val="il"/>
          <w:rFonts w:ascii="Arial" w:hAnsi="Arial" w:cs="Arial"/>
        </w:rPr>
        <w:t>balanço patrimonial, demonstração de resultado de exercício e demais demonstrações contábeis dos 2 (dois) últimos exercícios sociais,</w:t>
      </w:r>
      <w:r w:rsidRPr="00462C20">
        <w:rPr>
          <w:rFonts w:ascii="Arial" w:hAnsi="Arial" w:cs="Arial"/>
        </w:rPr>
        <w:t xml:space="preserve"> </w:t>
      </w:r>
      <w:r w:rsidRPr="00462C20">
        <w:rPr>
          <w:rFonts w:ascii="Arial" w:hAnsi="Arial" w:cs="Arial"/>
          <w:b/>
          <w:bCs/>
          <w:u w:val="single"/>
        </w:rPr>
        <w:t>na forma da lei</w:t>
      </w:r>
      <w:r w:rsidRPr="00462C20">
        <w:rPr>
          <w:rFonts w:ascii="Arial" w:hAnsi="Arial" w:cs="Arial"/>
          <w:b/>
          <w:bCs/>
        </w:rPr>
        <w:t xml:space="preserve">, </w:t>
      </w:r>
      <w:r w:rsidRPr="00462C20">
        <w:rPr>
          <w:rFonts w:ascii="Arial" w:hAnsi="Arial" w:cs="Arial"/>
        </w:rPr>
        <w:t xml:space="preserve">devidamente registrado no órgão competente (Junta Comercial ou Cartório de Registro Civil de Títulos e Documentos), que comprove a boa situação financeira da empresa, vedada a sua substituição por balancetes ou </w:t>
      </w:r>
      <w:r w:rsidRPr="00462C20">
        <w:rPr>
          <w:rStyle w:val="il"/>
          <w:rFonts w:ascii="Arial" w:hAnsi="Arial" w:cs="Arial"/>
        </w:rPr>
        <w:t xml:space="preserve">balanços </w:t>
      </w:r>
      <w:r w:rsidRPr="00462C20">
        <w:rPr>
          <w:rFonts w:ascii="Arial" w:hAnsi="Arial" w:cs="Arial"/>
        </w:rPr>
        <w:t>provisórios, podendo ser atualizados por índices oficiais quando encerrados há mais de 3 (três) meses da data de apresentação da proposta;</w:t>
      </w:r>
    </w:p>
    <w:p w14:paraId="40C9F791" w14:textId="77777777" w:rsidR="00E279E9" w:rsidRPr="00462C20" w:rsidRDefault="00E279E9">
      <w:pPr>
        <w:shd w:val="clear" w:color="auto" w:fill="FFFFFF"/>
        <w:tabs>
          <w:tab w:val="left" w:pos="8931"/>
        </w:tabs>
        <w:jc w:val="both"/>
        <w:rPr>
          <w:rFonts w:ascii="Arial" w:hAnsi="Arial" w:cs="Arial"/>
        </w:rPr>
      </w:pPr>
    </w:p>
    <w:p w14:paraId="1F2B3CB6" w14:textId="77777777" w:rsidR="00E279E9" w:rsidRPr="00462C20" w:rsidRDefault="00407BEC">
      <w:pPr>
        <w:shd w:val="clear" w:color="auto" w:fill="FFFFFF"/>
        <w:tabs>
          <w:tab w:val="left" w:pos="8931"/>
        </w:tabs>
        <w:jc w:val="both"/>
      </w:pPr>
      <w:r w:rsidRPr="00462C20">
        <w:rPr>
          <w:rFonts w:ascii="Arial" w:hAnsi="Arial" w:cs="Arial"/>
          <w:b/>
        </w:rPr>
        <w:t xml:space="preserve">8.2.1.3.3 </w:t>
      </w:r>
      <w:r w:rsidRPr="00462C20">
        <w:rPr>
          <w:rFonts w:ascii="Arial" w:hAnsi="Arial" w:cs="Arial"/>
          <w:b/>
          <w:bCs/>
        </w:rPr>
        <w:t xml:space="preserve">– </w:t>
      </w:r>
      <w:r w:rsidRPr="00462C20">
        <w:rPr>
          <w:rFonts w:ascii="Arial" w:hAnsi="Arial" w:cs="Arial"/>
        </w:rPr>
        <w:t>Serão considerados aceitos como na forma da lei o balanço patrimonial e demonstrações contábeis assim apresentados:</w:t>
      </w:r>
    </w:p>
    <w:p w14:paraId="58C4CD16" w14:textId="77777777" w:rsidR="00E279E9" w:rsidRPr="00462C20" w:rsidRDefault="00E279E9">
      <w:pPr>
        <w:shd w:val="clear" w:color="auto" w:fill="FFFFFF"/>
        <w:tabs>
          <w:tab w:val="left" w:pos="8931"/>
        </w:tabs>
        <w:jc w:val="both"/>
        <w:rPr>
          <w:rFonts w:ascii="Arial" w:hAnsi="Arial" w:cs="Arial"/>
        </w:rPr>
      </w:pPr>
    </w:p>
    <w:p w14:paraId="10FC9CF6" w14:textId="77777777" w:rsidR="00E279E9" w:rsidRPr="00462C20" w:rsidRDefault="00407BEC">
      <w:pPr>
        <w:shd w:val="clear" w:color="auto" w:fill="FFFFFF"/>
        <w:tabs>
          <w:tab w:val="left" w:pos="8931"/>
        </w:tabs>
        <w:jc w:val="both"/>
        <w:rPr>
          <w:rFonts w:ascii="Arial" w:hAnsi="Arial" w:cs="Arial"/>
          <w:b/>
          <w:u w:val="single"/>
        </w:rPr>
      </w:pPr>
      <w:r w:rsidRPr="00462C20">
        <w:rPr>
          <w:rFonts w:ascii="Arial" w:hAnsi="Arial" w:cs="Arial"/>
          <w:b/>
          <w:u w:val="single"/>
        </w:rPr>
        <w:t>SOCIEDADE ANÔNIMA (S/A):</w:t>
      </w:r>
    </w:p>
    <w:p w14:paraId="461E4649" w14:textId="77777777" w:rsidR="00E279E9" w:rsidRPr="00462C20" w:rsidRDefault="00407BEC">
      <w:pPr>
        <w:shd w:val="clear" w:color="auto" w:fill="FFFFFF"/>
        <w:tabs>
          <w:tab w:val="left" w:pos="8931"/>
        </w:tabs>
        <w:jc w:val="both"/>
        <w:rPr>
          <w:rFonts w:ascii="Arial" w:hAnsi="Arial" w:cs="Arial"/>
        </w:rPr>
      </w:pPr>
      <w:r w:rsidRPr="00462C20">
        <w:rPr>
          <w:rFonts w:ascii="Arial" w:hAnsi="Arial" w:cs="Arial"/>
        </w:rPr>
        <w:t>- Publicados em Diário Oficial; ou</w:t>
      </w:r>
    </w:p>
    <w:p w14:paraId="127B2BD9" w14:textId="77777777" w:rsidR="00E279E9" w:rsidRPr="00462C20" w:rsidRDefault="00407BEC">
      <w:pPr>
        <w:shd w:val="clear" w:color="auto" w:fill="FFFFFF"/>
        <w:tabs>
          <w:tab w:val="left" w:pos="8931"/>
        </w:tabs>
        <w:jc w:val="both"/>
        <w:rPr>
          <w:rFonts w:ascii="Arial" w:hAnsi="Arial" w:cs="Arial"/>
        </w:rPr>
      </w:pPr>
      <w:r w:rsidRPr="00462C20">
        <w:rPr>
          <w:rFonts w:ascii="Arial" w:hAnsi="Arial" w:cs="Arial"/>
        </w:rPr>
        <w:t>- Publicados em jornal de grande circulação; ou</w:t>
      </w:r>
    </w:p>
    <w:p w14:paraId="1A4DE8B2" w14:textId="77777777" w:rsidR="00E279E9" w:rsidRPr="00462C20" w:rsidRDefault="00407BEC">
      <w:pPr>
        <w:shd w:val="clear" w:color="auto" w:fill="FFFFFF"/>
        <w:tabs>
          <w:tab w:val="left" w:pos="8931"/>
        </w:tabs>
        <w:jc w:val="both"/>
        <w:rPr>
          <w:rFonts w:ascii="Arial" w:hAnsi="Arial" w:cs="Arial"/>
        </w:rPr>
      </w:pPr>
      <w:r w:rsidRPr="00462C20">
        <w:rPr>
          <w:rFonts w:ascii="Arial" w:hAnsi="Arial" w:cs="Arial"/>
        </w:rPr>
        <w:t>- Por fotocópia registrada ou autenticada na Junta Comercial da sede ou domicílio da licitante;</w:t>
      </w:r>
    </w:p>
    <w:p w14:paraId="13A8E38A" w14:textId="7A2BCEE4" w:rsidR="00E279E9" w:rsidRPr="00462C20" w:rsidRDefault="00407BEC">
      <w:pPr>
        <w:shd w:val="clear" w:color="auto" w:fill="FFFFFF"/>
        <w:tabs>
          <w:tab w:val="left" w:pos="8931"/>
        </w:tabs>
        <w:jc w:val="both"/>
        <w:rPr>
          <w:rFonts w:ascii="Arial" w:hAnsi="Arial" w:cs="Arial"/>
          <w:u w:val="single"/>
        </w:rPr>
      </w:pPr>
      <w:r w:rsidRPr="00462C20">
        <w:rPr>
          <w:rFonts w:ascii="Arial" w:hAnsi="Arial" w:cs="Arial"/>
          <w:u w:val="single"/>
        </w:rPr>
        <w:t>Obs. As Demonstrações Contábeis compreendem: DMPL (Demonstração das Mutações do Patrimônio</w:t>
      </w:r>
      <w:r w:rsidR="004623AF">
        <w:rPr>
          <w:rFonts w:ascii="Arial" w:hAnsi="Arial" w:cs="Arial"/>
          <w:u w:val="single"/>
        </w:rPr>
        <w:t xml:space="preserve"> </w:t>
      </w:r>
      <w:r w:rsidRPr="00462C20">
        <w:rPr>
          <w:rFonts w:ascii="Arial" w:hAnsi="Arial" w:cs="Arial"/>
          <w:u w:val="single"/>
        </w:rPr>
        <w:t>Líquido) ou DFC (Demonstração dos Fluxos de Caixa)</w:t>
      </w:r>
    </w:p>
    <w:p w14:paraId="512DD72F" w14:textId="77777777" w:rsidR="00E279E9" w:rsidRPr="00462C20" w:rsidRDefault="00E279E9">
      <w:pPr>
        <w:shd w:val="clear" w:color="auto" w:fill="FFFFFF"/>
        <w:tabs>
          <w:tab w:val="left" w:pos="8931"/>
        </w:tabs>
        <w:jc w:val="both"/>
        <w:rPr>
          <w:rFonts w:ascii="Arial" w:hAnsi="Arial" w:cs="Arial"/>
        </w:rPr>
      </w:pPr>
    </w:p>
    <w:p w14:paraId="66A50CCD" w14:textId="77777777" w:rsidR="00E279E9" w:rsidRPr="00462C20" w:rsidRDefault="00407BEC">
      <w:pPr>
        <w:shd w:val="clear" w:color="auto" w:fill="FFFFFF"/>
        <w:tabs>
          <w:tab w:val="left" w:pos="8931"/>
        </w:tabs>
        <w:jc w:val="both"/>
        <w:rPr>
          <w:rFonts w:ascii="Arial" w:hAnsi="Arial" w:cs="Arial"/>
          <w:b/>
          <w:u w:val="single"/>
        </w:rPr>
      </w:pPr>
      <w:r w:rsidRPr="00462C20">
        <w:rPr>
          <w:rFonts w:ascii="Arial" w:hAnsi="Arial" w:cs="Arial"/>
          <w:b/>
          <w:u w:val="single"/>
        </w:rPr>
        <w:t>SOCIEDADES DE RESPONSABILIDADE LIMITADA (LTDA):</w:t>
      </w:r>
    </w:p>
    <w:p w14:paraId="64E8EF6F" w14:textId="77777777" w:rsidR="00E279E9" w:rsidRPr="00462C20" w:rsidRDefault="00407BEC">
      <w:pPr>
        <w:shd w:val="clear" w:color="auto" w:fill="FFFFFF"/>
        <w:tabs>
          <w:tab w:val="left" w:pos="8931"/>
        </w:tabs>
        <w:jc w:val="both"/>
        <w:rPr>
          <w:rFonts w:ascii="Arial" w:hAnsi="Arial" w:cs="Arial"/>
        </w:rPr>
      </w:pPr>
      <w:r w:rsidRPr="00462C20">
        <w:rPr>
          <w:rFonts w:ascii="Arial" w:hAnsi="Arial" w:cs="Arial"/>
        </w:rPr>
        <w:t>- Por fotocópia do livro Diário, inclusive com os Termos de Abertura e de Encerramento, devidamente autenticado na Junta Comercial da sede ou domicílio da licitante ou em outro órgão equivalente, ou</w:t>
      </w:r>
    </w:p>
    <w:p w14:paraId="573662CB" w14:textId="77777777" w:rsidR="00E279E9" w:rsidRPr="00462C20" w:rsidRDefault="00407BEC">
      <w:pPr>
        <w:shd w:val="clear" w:color="auto" w:fill="FFFFFF"/>
        <w:tabs>
          <w:tab w:val="left" w:pos="8931"/>
        </w:tabs>
        <w:jc w:val="both"/>
        <w:rPr>
          <w:rFonts w:ascii="Arial" w:hAnsi="Arial" w:cs="Arial"/>
        </w:rPr>
      </w:pPr>
      <w:r w:rsidRPr="00462C20">
        <w:rPr>
          <w:rFonts w:ascii="Arial" w:hAnsi="Arial" w:cs="Arial"/>
        </w:rPr>
        <w:t>- Por fotocópia do Balanço e da Demonstração Contábil devidamente registrado ou autenticado na Junta Comercial da sede ou domicílio da licitante.</w:t>
      </w:r>
    </w:p>
    <w:p w14:paraId="5C78EE0B" w14:textId="77777777" w:rsidR="00E279E9" w:rsidRPr="00462C20" w:rsidRDefault="00407BEC">
      <w:pPr>
        <w:shd w:val="clear" w:color="auto" w:fill="FFFFFF"/>
        <w:tabs>
          <w:tab w:val="left" w:pos="8931"/>
        </w:tabs>
        <w:jc w:val="both"/>
        <w:rPr>
          <w:rFonts w:ascii="Arial" w:hAnsi="Arial" w:cs="Arial"/>
          <w:u w:val="single"/>
        </w:rPr>
      </w:pPr>
      <w:r w:rsidRPr="00462C20">
        <w:rPr>
          <w:rFonts w:ascii="Arial" w:hAnsi="Arial" w:cs="Arial"/>
          <w:u w:val="single"/>
        </w:rPr>
        <w:t>Obs. A Demonstração Contábil compreende: DRE (Demonstração do Resultado do Exercício).</w:t>
      </w:r>
    </w:p>
    <w:p w14:paraId="26511635" w14:textId="77777777" w:rsidR="00E279E9" w:rsidRPr="00462C20" w:rsidRDefault="00E279E9">
      <w:pPr>
        <w:shd w:val="clear" w:color="auto" w:fill="FFFFFF"/>
        <w:tabs>
          <w:tab w:val="left" w:pos="8931"/>
        </w:tabs>
        <w:jc w:val="both"/>
        <w:rPr>
          <w:rFonts w:ascii="Arial" w:hAnsi="Arial" w:cs="Arial"/>
        </w:rPr>
      </w:pPr>
    </w:p>
    <w:p w14:paraId="0FCDAC8C" w14:textId="77777777" w:rsidR="00E279E9" w:rsidRPr="00462C20" w:rsidRDefault="00407BEC">
      <w:pPr>
        <w:shd w:val="clear" w:color="auto" w:fill="FFFFFF"/>
        <w:tabs>
          <w:tab w:val="left" w:pos="8931"/>
        </w:tabs>
        <w:jc w:val="both"/>
        <w:rPr>
          <w:rFonts w:ascii="Arial" w:hAnsi="Arial" w:cs="Arial"/>
          <w:b/>
          <w:u w:val="single"/>
        </w:rPr>
      </w:pPr>
      <w:r w:rsidRPr="00462C20">
        <w:rPr>
          <w:rFonts w:ascii="Arial" w:hAnsi="Arial" w:cs="Arial"/>
          <w:b/>
          <w:u w:val="single"/>
        </w:rPr>
        <w:t>MICROEMPRESAS E DAS EMPRESAS DE PEQUENO PORTE 'SIMPLES':</w:t>
      </w:r>
    </w:p>
    <w:p w14:paraId="606140A9" w14:textId="77777777" w:rsidR="00E279E9" w:rsidRPr="00462C20" w:rsidRDefault="00407BEC">
      <w:pPr>
        <w:shd w:val="clear" w:color="auto" w:fill="FFFFFF"/>
        <w:tabs>
          <w:tab w:val="left" w:pos="8931"/>
        </w:tabs>
        <w:jc w:val="both"/>
        <w:rPr>
          <w:rFonts w:ascii="Arial" w:hAnsi="Arial" w:cs="Arial"/>
        </w:rPr>
      </w:pPr>
      <w:r w:rsidRPr="00462C20">
        <w:rPr>
          <w:rFonts w:ascii="Arial" w:hAnsi="Arial" w:cs="Arial"/>
        </w:rPr>
        <w:t>- Por fotocópia do Balanço Patrimonial e da Demonstração Contábil devidamente registrado ou autenticado na Junta Comercial da sede ou domicílio da licitante;</w:t>
      </w:r>
    </w:p>
    <w:p w14:paraId="0DFA9061" w14:textId="77777777" w:rsidR="00E279E9" w:rsidRPr="00462C20" w:rsidRDefault="00407BEC">
      <w:pPr>
        <w:shd w:val="clear" w:color="auto" w:fill="FFFFFF"/>
        <w:tabs>
          <w:tab w:val="left" w:pos="8931"/>
        </w:tabs>
        <w:jc w:val="both"/>
        <w:rPr>
          <w:rFonts w:ascii="Arial" w:hAnsi="Arial" w:cs="Arial"/>
          <w:u w:val="single"/>
        </w:rPr>
      </w:pPr>
      <w:r w:rsidRPr="00462C20">
        <w:rPr>
          <w:rFonts w:ascii="Arial" w:hAnsi="Arial" w:cs="Arial"/>
          <w:u w:val="single"/>
        </w:rPr>
        <w:lastRenderedPageBreak/>
        <w:t>Obs. A Demonstração Contábil compreende: DRE (Demonstração do Resultado do Exercício)</w:t>
      </w:r>
    </w:p>
    <w:p w14:paraId="60818BD0" w14:textId="77777777" w:rsidR="00E279E9" w:rsidRPr="00462C20" w:rsidRDefault="00E279E9">
      <w:pPr>
        <w:shd w:val="clear" w:color="auto" w:fill="FFFFFF"/>
        <w:tabs>
          <w:tab w:val="left" w:pos="8931"/>
        </w:tabs>
        <w:jc w:val="both"/>
        <w:rPr>
          <w:rFonts w:ascii="Arial" w:hAnsi="Arial" w:cs="Arial"/>
          <w:u w:val="single"/>
        </w:rPr>
      </w:pPr>
    </w:p>
    <w:p w14:paraId="64DD9BB4" w14:textId="77777777" w:rsidR="00E279E9" w:rsidRPr="00462C20" w:rsidRDefault="00407BEC">
      <w:pPr>
        <w:shd w:val="clear" w:color="auto" w:fill="FFFFFF"/>
        <w:tabs>
          <w:tab w:val="left" w:pos="8931"/>
        </w:tabs>
        <w:jc w:val="both"/>
        <w:rPr>
          <w:rFonts w:ascii="Arial" w:hAnsi="Arial" w:cs="Arial"/>
          <w:b/>
          <w:u w:val="single"/>
        </w:rPr>
      </w:pPr>
      <w:r w:rsidRPr="00462C20">
        <w:rPr>
          <w:rFonts w:ascii="Arial" w:hAnsi="Arial" w:cs="Arial"/>
          <w:b/>
          <w:u w:val="single"/>
        </w:rPr>
        <w:t>SOCIEDADE CRIADA NO EXERCÍCIO EM CURSO:</w:t>
      </w:r>
    </w:p>
    <w:p w14:paraId="24AB2CDF" w14:textId="77777777" w:rsidR="00E279E9" w:rsidRPr="00462C20" w:rsidRDefault="00407BEC">
      <w:pPr>
        <w:shd w:val="clear" w:color="auto" w:fill="FFFFFF"/>
        <w:tabs>
          <w:tab w:val="left" w:pos="8931"/>
        </w:tabs>
        <w:jc w:val="both"/>
        <w:rPr>
          <w:rFonts w:ascii="Arial" w:hAnsi="Arial" w:cs="Arial"/>
        </w:rPr>
      </w:pPr>
      <w:r w:rsidRPr="00462C20">
        <w:rPr>
          <w:rFonts w:ascii="Arial" w:hAnsi="Arial" w:cs="Arial"/>
        </w:rPr>
        <w:t>- Fotocópia do Balanço de Abertura, devidamente registrado ou autenticado na Junta Comercial da sede ou domicílio da licitante;</w:t>
      </w:r>
    </w:p>
    <w:p w14:paraId="55E530BD" w14:textId="77777777" w:rsidR="00E279E9" w:rsidRPr="00462C20" w:rsidRDefault="00E279E9">
      <w:pPr>
        <w:shd w:val="clear" w:color="auto" w:fill="FFFFFF"/>
        <w:tabs>
          <w:tab w:val="left" w:pos="8931"/>
        </w:tabs>
        <w:jc w:val="both"/>
        <w:rPr>
          <w:rFonts w:ascii="Arial" w:hAnsi="Arial" w:cs="Arial"/>
          <w:u w:val="single"/>
        </w:rPr>
      </w:pPr>
    </w:p>
    <w:p w14:paraId="548BB8AC" w14:textId="77777777" w:rsidR="00E279E9" w:rsidRPr="00462C20" w:rsidRDefault="00407BEC">
      <w:pPr>
        <w:pStyle w:val="NormalWeb"/>
        <w:shd w:val="clear" w:color="auto" w:fill="FFFFFF"/>
        <w:tabs>
          <w:tab w:val="left" w:pos="8931"/>
        </w:tabs>
        <w:suppressAutoHyphens/>
        <w:spacing w:after="0"/>
        <w:jc w:val="both"/>
      </w:pPr>
      <w:r w:rsidRPr="00462C20">
        <w:rPr>
          <w:rFonts w:ascii="Arial" w:hAnsi="Arial" w:cs="Arial"/>
          <w:b/>
        </w:rPr>
        <w:t xml:space="preserve">8.2.1.3.4 </w:t>
      </w:r>
      <w:r w:rsidRPr="00462C20">
        <w:rPr>
          <w:rFonts w:ascii="Arial" w:hAnsi="Arial" w:cs="Arial"/>
          <w:b/>
          <w:bCs/>
        </w:rPr>
        <w:t xml:space="preserve">- </w:t>
      </w:r>
      <w:r w:rsidRPr="00462C20">
        <w:rPr>
          <w:rFonts w:ascii="Arial" w:hAnsi="Arial" w:cs="Arial"/>
        </w:rPr>
        <w:t xml:space="preserve">No caso de empresa constituída no exercício social vigente, com menos de um exercício financeiro, admite-se a apresentação de </w:t>
      </w:r>
      <w:r w:rsidRPr="00462C20">
        <w:rPr>
          <w:rStyle w:val="il"/>
          <w:rFonts w:ascii="Arial" w:hAnsi="Arial" w:cs="Arial"/>
        </w:rPr>
        <w:t>Balanço</w:t>
      </w:r>
      <w:r w:rsidRPr="00462C20">
        <w:rPr>
          <w:rFonts w:ascii="Arial" w:hAnsi="Arial" w:cs="Arial"/>
        </w:rPr>
        <w:t> de Abertura ou do último </w:t>
      </w:r>
      <w:r w:rsidRPr="00462C20">
        <w:rPr>
          <w:rStyle w:val="il"/>
          <w:rFonts w:ascii="Arial" w:hAnsi="Arial" w:cs="Arial"/>
        </w:rPr>
        <w:t>balanço</w:t>
      </w:r>
      <w:r w:rsidRPr="00462C20">
        <w:rPr>
          <w:rFonts w:ascii="Arial" w:hAnsi="Arial" w:cs="Arial"/>
        </w:rPr>
        <w:t> patrimonial levantado, conforme o caso.</w:t>
      </w:r>
    </w:p>
    <w:p w14:paraId="0F387B8C" w14:textId="77777777" w:rsidR="00E279E9" w:rsidRPr="00462C20" w:rsidRDefault="00E279E9">
      <w:pPr>
        <w:shd w:val="clear" w:color="auto" w:fill="FFFFFF"/>
        <w:tabs>
          <w:tab w:val="left" w:pos="8931"/>
        </w:tabs>
        <w:jc w:val="both"/>
        <w:rPr>
          <w:rFonts w:ascii="Arial" w:hAnsi="Arial" w:cs="Arial"/>
        </w:rPr>
      </w:pPr>
    </w:p>
    <w:p w14:paraId="04E87444" w14:textId="77777777" w:rsidR="00E279E9" w:rsidRPr="00462C20" w:rsidRDefault="00407BEC">
      <w:pPr>
        <w:shd w:val="clear" w:color="auto" w:fill="FFFFFF"/>
        <w:tabs>
          <w:tab w:val="left" w:pos="8931"/>
        </w:tabs>
        <w:jc w:val="both"/>
      </w:pPr>
      <w:r w:rsidRPr="00462C20">
        <w:rPr>
          <w:rFonts w:ascii="Arial" w:hAnsi="Arial" w:cs="Arial"/>
          <w:b/>
        </w:rPr>
        <w:t xml:space="preserve">8.2.1.3.5 </w:t>
      </w:r>
      <w:r w:rsidRPr="00462C20">
        <w:rPr>
          <w:rFonts w:ascii="Arial" w:hAnsi="Arial" w:cs="Arial"/>
          <w:b/>
          <w:bCs/>
        </w:rPr>
        <w:t xml:space="preserve">- </w:t>
      </w:r>
      <w:r w:rsidRPr="00462C20">
        <w:rPr>
          <w:rFonts w:ascii="Arial" w:hAnsi="Arial" w:cs="Arial"/>
        </w:rPr>
        <w:t>É admissível o balanço intermediário, se decorrer de lei ou contrato/estatuto social.</w:t>
      </w:r>
    </w:p>
    <w:p w14:paraId="64C11657" w14:textId="77777777" w:rsidR="00E279E9" w:rsidRPr="00462C20" w:rsidRDefault="00E279E9">
      <w:pPr>
        <w:shd w:val="clear" w:color="auto" w:fill="FFFFFF"/>
        <w:tabs>
          <w:tab w:val="left" w:pos="8931"/>
        </w:tabs>
        <w:jc w:val="both"/>
        <w:rPr>
          <w:rFonts w:ascii="Arial" w:hAnsi="Arial" w:cs="Arial"/>
          <w:u w:val="single"/>
        </w:rPr>
      </w:pPr>
    </w:p>
    <w:p w14:paraId="5E82E5F0" w14:textId="77777777" w:rsidR="00E279E9" w:rsidRPr="00462C20" w:rsidRDefault="00407BEC">
      <w:pPr>
        <w:pStyle w:val="NormalWeb"/>
        <w:shd w:val="clear" w:color="auto" w:fill="FFFFFF"/>
        <w:tabs>
          <w:tab w:val="left" w:pos="8931"/>
        </w:tabs>
        <w:suppressAutoHyphens/>
        <w:spacing w:after="0"/>
        <w:jc w:val="both"/>
      </w:pPr>
      <w:r w:rsidRPr="00462C20">
        <w:rPr>
          <w:rFonts w:ascii="Arial" w:hAnsi="Arial" w:cs="Arial"/>
          <w:b/>
        </w:rPr>
        <w:t xml:space="preserve">8.2.1.3.6 </w:t>
      </w:r>
      <w:r w:rsidRPr="00462C20">
        <w:rPr>
          <w:rFonts w:ascii="Arial" w:hAnsi="Arial" w:cs="Arial"/>
          <w:b/>
          <w:bCs/>
        </w:rPr>
        <w:t xml:space="preserve">- </w:t>
      </w:r>
      <w:r w:rsidRPr="00462C20">
        <w:rPr>
          <w:rFonts w:ascii="Arial" w:hAnsi="Arial" w:cs="Arial"/>
        </w:rPr>
        <w:t xml:space="preserve">A licitante deverá apresentar </w:t>
      </w:r>
      <w:r w:rsidRPr="00462C20">
        <w:rPr>
          <w:rFonts w:ascii="Arial" w:hAnsi="Arial" w:cs="Arial"/>
          <w:b/>
          <w:bCs/>
        </w:rPr>
        <w:t>memorial de cálculo</w:t>
      </w:r>
      <w:r w:rsidRPr="00462C20">
        <w:rPr>
          <w:rFonts w:ascii="Arial" w:hAnsi="Arial" w:cs="Arial"/>
        </w:rPr>
        <w:t xml:space="preserve">, com base no </w:t>
      </w:r>
      <w:r w:rsidRPr="00462C20">
        <w:rPr>
          <w:rStyle w:val="il"/>
          <w:rFonts w:ascii="Arial" w:hAnsi="Arial" w:cs="Arial"/>
        </w:rPr>
        <w:t xml:space="preserve">Balanço </w:t>
      </w:r>
      <w:r w:rsidRPr="00462C20">
        <w:rPr>
          <w:rFonts w:ascii="Arial" w:hAnsi="Arial" w:cs="Arial"/>
        </w:rPr>
        <w:t>do último exercício social, comprovando a boa situação financeira da empresa, de acordo com os seguintes índices:</w:t>
      </w:r>
    </w:p>
    <w:p w14:paraId="5EBC1C53" w14:textId="77777777" w:rsidR="00E279E9" w:rsidRPr="00462C20" w:rsidRDefault="00E279E9">
      <w:pPr>
        <w:pStyle w:val="NormalWeb"/>
        <w:shd w:val="clear" w:color="auto" w:fill="FFFFFF"/>
        <w:tabs>
          <w:tab w:val="left" w:pos="8931"/>
        </w:tabs>
        <w:suppressAutoHyphens/>
        <w:spacing w:after="0"/>
        <w:jc w:val="both"/>
        <w:rPr>
          <w:rFonts w:ascii="Arial" w:hAnsi="Arial" w:cs="Arial"/>
        </w:rPr>
      </w:pPr>
    </w:p>
    <w:tbl>
      <w:tblPr>
        <w:tblW w:w="6044" w:type="dxa"/>
        <w:jc w:val="center"/>
        <w:tblCellMar>
          <w:left w:w="10" w:type="dxa"/>
          <w:right w:w="10" w:type="dxa"/>
        </w:tblCellMar>
        <w:tblLook w:val="0000" w:firstRow="0" w:lastRow="0" w:firstColumn="0" w:lastColumn="0" w:noHBand="0" w:noVBand="0"/>
      </w:tblPr>
      <w:tblGrid>
        <w:gridCol w:w="2542"/>
        <w:gridCol w:w="1701"/>
        <w:gridCol w:w="1801"/>
      </w:tblGrid>
      <w:tr w:rsidR="00E279E9" w:rsidRPr="00462C20" w14:paraId="0EDEB5A6" w14:textId="77777777">
        <w:trPr>
          <w:jc w:val="center"/>
        </w:trPr>
        <w:tc>
          <w:tcPr>
            <w:tcW w:w="2542" w:type="dxa"/>
            <w:tcBorders>
              <w:top w:val="single" w:sz="8" w:space="0" w:color="000000"/>
              <w:left w:val="single" w:sz="8" w:space="0" w:color="000000"/>
              <w:bottom w:val="single" w:sz="8" w:space="0" w:color="000000"/>
            </w:tcBorders>
            <w:tcMar>
              <w:top w:w="0" w:type="dxa"/>
              <w:left w:w="10" w:type="dxa"/>
              <w:bottom w:w="0" w:type="dxa"/>
              <w:right w:w="10" w:type="dxa"/>
            </w:tcMar>
          </w:tcPr>
          <w:p w14:paraId="71978AD2" w14:textId="77777777" w:rsidR="00E279E9" w:rsidRPr="00462C20" w:rsidRDefault="00407BEC">
            <w:pPr>
              <w:pStyle w:val="NormalWeb"/>
              <w:tabs>
                <w:tab w:val="left" w:pos="8931"/>
              </w:tabs>
              <w:suppressAutoHyphens/>
              <w:spacing w:after="0"/>
              <w:rPr>
                <w:rFonts w:ascii="Arial" w:hAnsi="Arial" w:cs="Arial"/>
              </w:rPr>
            </w:pPr>
            <w:r w:rsidRPr="00462C20">
              <w:rPr>
                <w:rFonts w:ascii="Arial" w:hAnsi="Arial" w:cs="Arial"/>
              </w:rPr>
              <w:t xml:space="preserve"> a) Liquidez Corrente</w:t>
            </w:r>
          </w:p>
        </w:tc>
        <w:tc>
          <w:tcPr>
            <w:tcW w:w="1701" w:type="dxa"/>
            <w:tcBorders>
              <w:top w:val="single" w:sz="8" w:space="0" w:color="000000"/>
              <w:left w:val="single" w:sz="8" w:space="0" w:color="000000"/>
              <w:bottom w:val="single" w:sz="8" w:space="0" w:color="000000"/>
            </w:tcBorders>
            <w:tcMar>
              <w:top w:w="0" w:type="dxa"/>
              <w:left w:w="10" w:type="dxa"/>
              <w:bottom w:w="0" w:type="dxa"/>
              <w:right w:w="10" w:type="dxa"/>
            </w:tcMar>
          </w:tcPr>
          <w:p w14:paraId="5DB57EFE" w14:textId="77777777" w:rsidR="00E279E9" w:rsidRPr="00462C20" w:rsidRDefault="00407BEC">
            <w:pPr>
              <w:pStyle w:val="NormalWeb"/>
              <w:tabs>
                <w:tab w:val="left" w:pos="8931"/>
              </w:tabs>
              <w:suppressAutoHyphens/>
              <w:spacing w:after="0"/>
              <w:jc w:val="center"/>
              <w:rPr>
                <w:rFonts w:ascii="Arial" w:hAnsi="Arial" w:cs="Arial"/>
              </w:rPr>
            </w:pPr>
            <w:r w:rsidRPr="00462C20">
              <w:rPr>
                <w:rFonts w:ascii="Arial" w:hAnsi="Arial" w:cs="Arial"/>
              </w:rPr>
              <w:t>LC =</w:t>
            </w:r>
          </w:p>
        </w:tc>
        <w:tc>
          <w:tcPr>
            <w:tcW w:w="180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16D5B4E9" w14:textId="77777777" w:rsidR="00E279E9" w:rsidRPr="00462C20" w:rsidRDefault="00407BEC">
            <w:pPr>
              <w:pStyle w:val="NormalWeb"/>
              <w:tabs>
                <w:tab w:val="left" w:pos="8931"/>
              </w:tabs>
              <w:suppressAutoHyphens/>
              <w:spacing w:after="0"/>
              <w:jc w:val="center"/>
            </w:pPr>
            <w:r w:rsidRPr="00462C20">
              <w:rPr>
                <w:rFonts w:ascii="Arial" w:hAnsi="Arial" w:cs="Arial"/>
                <w:u w:val="single"/>
              </w:rPr>
              <w:t>AC</w:t>
            </w:r>
          </w:p>
          <w:p w14:paraId="1F8A11EF" w14:textId="77777777" w:rsidR="00E279E9" w:rsidRPr="00462C20" w:rsidRDefault="00407BEC">
            <w:pPr>
              <w:pStyle w:val="NormalWeb"/>
              <w:tabs>
                <w:tab w:val="left" w:pos="8931"/>
              </w:tabs>
              <w:suppressAutoHyphens/>
              <w:spacing w:after="0"/>
              <w:jc w:val="center"/>
              <w:rPr>
                <w:rFonts w:ascii="Arial" w:hAnsi="Arial" w:cs="Arial"/>
              </w:rPr>
            </w:pPr>
            <w:r w:rsidRPr="00462C20">
              <w:rPr>
                <w:rFonts w:ascii="Arial" w:hAnsi="Arial" w:cs="Arial"/>
              </w:rPr>
              <w:t>PC</w:t>
            </w:r>
          </w:p>
        </w:tc>
      </w:tr>
      <w:tr w:rsidR="00E279E9" w:rsidRPr="00462C20" w14:paraId="223BCDDE" w14:textId="77777777">
        <w:trPr>
          <w:jc w:val="center"/>
        </w:trPr>
        <w:tc>
          <w:tcPr>
            <w:tcW w:w="2542" w:type="dxa"/>
            <w:tcBorders>
              <w:left w:val="single" w:sz="8" w:space="0" w:color="000000"/>
              <w:bottom w:val="single" w:sz="8" w:space="0" w:color="000000"/>
            </w:tcBorders>
            <w:tcMar>
              <w:top w:w="0" w:type="dxa"/>
              <w:left w:w="10" w:type="dxa"/>
              <w:bottom w:w="0" w:type="dxa"/>
              <w:right w:w="10" w:type="dxa"/>
            </w:tcMar>
          </w:tcPr>
          <w:p w14:paraId="10EB6126" w14:textId="77777777" w:rsidR="00E279E9" w:rsidRPr="00462C20" w:rsidRDefault="00407BEC">
            <w:pPr>
              <w:pStyle w:val="NormalWeb"/>
              <w:tabs>
                <w:tab w:val="left" w:pos="8931"/>
              </w:tabs>
              <w:suppressAutoHyphens/>
              <w:spacing w:after="0"/>
              <w:rPr>
                <w:rFonts w:ascii="Arial" w:hAnsi="Arial" w:cs="Arial"/>
              </w:rPr>
            </w:pPr>
            <w:r w:rsidRPr="00462C20">
              <w:rPr>
                <w:rFonts w:ascii="Arial" w:hAnsi="Arial" w:cs="Arial"/>
              </w:rPr>
              <w:t xml:space="preserve"> b) Liquidez Geral</w:t>
            </w:r>
          </w:p>
        </w:tc>
        <w:tc>
          <w:tcPr>
            <w:tcW w:w="1701" w:type="dxa"/>
            <w:tcBorders>
              <w:left w:val="single" w:sz="8" w:space="0" w:color="000000"/>
              <w:bottom w:val="single" w:sz="8" w:space="0" w:color="000000"/>
            </w:tcBorders>
            <w:tcMar>
              <w:top w:w="0" w:type="dxa"/>
              <w:left w:w="10" w:type="dxa"/>
              <w:bottom w:w="0" w:type="dxa"/>
              <w:right w:w="10" w:type="dxa"/>
            </w:tcMar>
          </w:tcPr>
          <w:p w14:paraId="30FA98FE" w14:textId="77777777" w:rsidR="00E279E9" w:rsidRPr="00462C20" w:rsidRDefault="00407BEC">
            <w:pPr>
              <w:pStyle w:val="NormalWeb"/>
              <w:tabs>
                <w:tab w:val="left" w:pos="8931"/>
              </w:tabs>
              <w:suppressAutoHyphens/>
              <w:spacing w:after="0"/>
              <w:jc w:val="center"/>
              <w:rPr>
                <w:rFonts w:ascii="Arial" w:hAnsi="Arial" w:cs="Arial"/>
              </w:rPr>
            </w:pPr>
            <w:r w:rsidRPr="00462C20">
              <w:rPr>
                <w:rFonts w:ascii="Arial" w:hAnsi="Arial" w:cs="Arial"/>
              </w:rPr>
              <w:t>LG =</w:t>
            </w:r>
          </w:p>
        </w:tc>
        <w:tc>
          <w:tcPr>
            <w:tcW w:w="1801" w:type="dxa"/>
            <w:tcBorders>
              <w:left w:val="single" w:sz="8" w:space="0" w:color="000000"/>
              <w:bottom w:val="single" w:sz="8" w:space="0" w:color="000000"/>
              <w:right w:val="single" w:sz="8" w:space="0" w:color="000000"/>
            </w:tcBorders>
            <w:tcMar>
              <w:top w:w="0" w:type="dxa"/>
              <w:left w:w="10" w:type="dxa"/>
              <w:bottom w:w="0" w:type="dxa"/>
              <w:right w:w="10" w:type="dxa"/>
            </w:tcMar>
          </w:tcPr>
          <w:p w14:paraId="18CC05DE" w14:textId="77777777" w:rsidR="00E279E9" w:rsidRPr="00462C20" w:rsidRDefault="00407BEC">
            <w:pPr>
              <w:pStyle w:val="NormalWeb"/>
              <w:tabs>
                <w:tab w:val="left" w:pos="8931"/>
              </w:tabs>
              <w:suppressAutoHyphens/>
              <w:spacing w:after="0"/>
              <w:jc w:val="center"/>
            </w:pPr>
            <w:r w:rsidRPr="00462C20">
              <w:rPr>
                <w:rFonts w:ascii="Arial" w:hAnsi="Arial" w:cs="Arial"/>
                <w:u w:val="single"/>
              </w:rPr>
              <w:t>AC + RLP</w:t>
            </w:r>
          </w:p>
          <w:p w14:paraId="6609D4F6" w14:textId="77777777" w:rsidR="00E279E9" w:rsidRPr="00462C20" w:rsidRDefault="00407BEC">
            <w:pPr>
              <w:pStyle w:val="NormalWeb"/>
              <w:tabs>
                <w:tab w:val="left" w:pos="8931"/>
              </w:tabs>
              <w:suppressAutoHyphens/>
              <w:spacing w:after="0"/>
              <w:jc w:val="center"/>
              <w:rPr>
                <w:rFonts w:ascii="Arial" w:hAnsi="Arial" w:cs="Arial"/>
              </w:rPr>
            </w:pPr>
            <w:r w:rsidRPr="00462C20">
              <w:rPr>
                <w:rFonts w:ascii="Arial" w:hAnsi="Arial" w:cs="Arial"/>
              </w:rPr>
              <w:t>PC + ELP</w:t>
            </w:r>
          </w:p>
        </w:tc>
      </w:tr>
      <w:tr w:rsidR="00E279E9" w:rsidRPr="00462C20" w14:paraId="672D188E" w14:textId="77777777">
        <w:trPr>
          <w:jc w:val="center"/>
        </w:trPr>
        <w:tc>
          <w:tcPr>
            <w:tcW w:w="2542" w:type="dxa"/>
            <w:tcBorders>
              <w:left w:val="single" w:sz="8" w:space="0" w:color="000000"/>
              <w:bottom w:val="single" w:sz="8" w:space="0" w:color="000000"/>
            </w:tcBorders>
            <w:tcMar>
              <w:top w:w="0" w:type="dxa"/>
              <w:left w:w="10" w:type="dxa"/>
              <w:bottom w:w="0" w:type="dxa"/>
              <w:right w:w="10" w:type="dxa"/>
            </w:tcMar>
          </w:tcPr>
          <w:p w14:paraId="6B5571B9" w14:textId="77777777" w:rsidR="00E279E9" w:rsidRPr="00462C20" w:rsidRDefault="00407BEC">
            <w:pPr>
              <w:pStyle w:val="NormalWeb"/>
              <w:tabs>
                <w:tab w:val="left" w:pos="8931"/>
              </w:tabs>
              <w:suppressAutoHyphens/>
              <w:spacing w:after="0"/>
              <w:rPr>
                <w:rFonts w:ascii="Arial" w:hAnsi="Arial" w:cs="Arial"/>
              </w:rPr>
            </w:pPr>
            <w:r w:rsidRPr="00462C20">
              <w:rPr>
                <w:rFonts w:ascii="Arial" w:hAnsi="Arial" w:cs="Arial"/>
              </w:rPr>
              <w:t xml:space="preserve"> c) Solvência Geral</w:t>
            </w:r>
          </w:p>
        </w:tc>
        <w:tc>
          <w:tcPr>
            <w:tcW w:w="1701" w:type="dxa"/>
            <w:tcBorders>
              <w:left w:val="single" w:sz="8" w:space="0" w:color="000000"/>
              <w:bottom w:val="single" w:sz="8" w:space="0" w:color="000000"/>
            </w:tcBorders>
            <w:tcMar>
              <w:top w:w="0" w:type="dxa"/>
              <w:left w:w="10" w:type="dxa"/>
              <w:bottom w:w="0" w:type="dxa"/>
              <w:right w:w="10" w:type="dxa"/>
            </w:tcMar>
          </w:tcPr>
          <w:p w14:paraId="47F8A943" w14:textId="77777777" w:rsidR="00E279E9" w:rsidRPr="00462C20" w:rsidRDefault="00407BEC">
            <w:pPr>
              <w:pStyle w:val="NormalWeb"/>
              <w:tabs>
                <w:tab w:val="left" w:pos="8931"/>
              </w:tabs>
              <w:suppressAutoHyphens/>
              <w:spacing w:after="0"/>
              <w:jc w:val="center"/>
              <w:rPr>
                <w:rFonts w:ascii="Arial" w:hAnsi="Arial" w:cs="Arial"/>
              </w:rPr>
            </w:pPr>
            <w:r w:rsidRPr="00462C20">
              <w:rPr>
                <w:rFonts w:ascii="Arial" w:hAnsi="Arial" w:cs="Arial"/>
              </w:rPr>
              <w:t>SG =</w:t>
            </w:r>
          </w:p>
        </w:tc>
        <w:tc>
          <w:tcPr>
            <w:tcW w:w="1801" w:type="dxa"/>
            <w:tcBorders>
              <w:left w:val="single" w:sz="8" w:space="0" w:color="000000"/>
              <w:bottom w:val="single" w:sz="8" w:space="0" w:color="000000"/>
              <w:right w:val="single" w:sz="8" w:space="0" w:color="000000"/>
            </w:tcBorders>
            <w:tcMar>
              <w:top w:w="0" w:type="dxa"/>
              <w:left w:w="10" w:type="dxa"/>
              <w:bottom w:w="0" w:type="dxa"/>
              <w:right w:w="10" w:type="dxa"/>
            </w:tcMar>
          </w:tcPr>
          <w:p w14:paraId="29824E47" w14:textId="77777777" w:rsidR="00E279E9" w:rsidRPr="00462C20" w:rsidRDefault="00407BEC">
            <w:pPr>
              <w:pStyle w:val="NormalWeb"/>
              <w:tabs>
                <w:tab w:val="left" w:pos="8931"/>
              </w:tabs>
              <w:suppressAutoHyphens/>
              <w:spacing w:after="0"/>
              <w:jc w:val="center"/>
            </w:pPr>
            <w:r w:rsidRPr="00462C20">
              <w:rPr>
                <w:rFonts w:ascii="Arial" w:hAnsi="Arial" w:cs="Arial"/>
                <w:u w:val="single"/>
              </w:rPr>
              <w:t>AT</w:t>
            </w:r>
          </w:p>
          <w:p w14:paraId="0701B298" w14:textId="77777777" w:rsidR="00E279E9" w:rsidRPr="00462C20" w:rsidRDefault="00407BEC">
            <w:pPr>
              <w:pStyle w:val="NormalWeb"/>
              <w:tabs>
                <w:tab w:val="left" w:pos="8931"/>
              </w:tabs>
              <w:suppressAutoHyphens/>
              <w:spacing w:after="0"/>
              <w:jc w:val="center"/>
              <w:rPr>
                <w:rFonts w:ascii="Arial" w:hAnsi="Arial" w:cs="Arial"/>
              </w:rPr>
            </w:pPr>
            <w:r w:rsidRPr="00462C20">
              <w:rPr>
                <w:rFonts w:ascii="Arial" w:hAnsi="Arial" w:cs="Arial"/>
              </w:rPr>
              <w:t>PC+ELP</w:t>
            </w:r>
          </w:p>
        </w:tc>
      </w:tr>
    </w:tbl>
    <w:p w14:paraId="4813E749" w14:textId="77777777" w:rsidR="00E279E9" w:rsidRPr="00462C20" w:rsidRDefault="00407BEC">
      <w:pPr>
        <w:pStyle w:val="NormalWeb"/>
        <w:shd w:val="clear" w:color="auto" w:fill="FFFFFF"/>
        <w:tabs>
          <w:tab w:val="left" w:pos="0"/>
        </w:tabs>
        <w:suppressAutoHyphens/>
        <w:spacing w:after="0"/>
        <w:jc w:val="both"/>
        <w:rPr>
          <w:rFonts w:ascii="Arial" w:hAnsi="Arial" w:cs="Arial"/>
        </w:rPr>
      </w:pPr>
      <w:r w:rsidRPr="00462C20">
        <w:rPr>
          <w:rFonts w:ascii="Arial" w:hAnsi="Arial" w:cs="Arial"/>
        </w:rPr>
        <w:tab/>
      </w:r>
      <w:r w:rsidRPr="00462C20">
        <w:rPr>
          <w:rFonts w:ascii="Arial" w:hAnsi="Arial" w:cs="Arial"/>
        </w:rPr>
        <w:tab/>
      </w:r>
      <w:r w:rsidRPr="00462C20">
        <w:rPr>
          <w:rFonts w:ascii="Arial" w:hAnsi="Arial" w:cs="Arial"/>
        </w:rPr>
        <w:tab/>
        <w:t>AC - Ativo Circulante</w:t>
      </w:r>
      <w:r w:rsidRPr="00462C20">
        <w:rPr>
          <w:rFonts w:ascii="Arial" w:hAnsi="Arial" w:cs="Arial"/>
        </w:rPr>
        <w:tab/>
      </w:r>
      <w:r w:rsidRPr="00462C20">
        <w:rPr>
          <w:rFonts w:ascii="Arial" w:hAnsi="Arial" w:cs="Arial"/>
        </w:rPr>
        <w:tab/>
      </w:r>
      <w:r w:rsidRPr="00462C20">
        <w:rPr>
          <w:rFonts w:ascii="Arial" w:hAnsi="Arial" w:cs="Arial"/>
        </w:rPr>
        <w:tab/>
        <w:t>PC - Passivo Circulante</w:t>
      </w:r>
    </w:p>
    <w:p w14:paraId="3E9CC458" w14:textId="77777777" w:rsidR="00E279E9" w:rsidRPr="00462C20" w:rsidRDefault="00407BEC">
      <w:pPr>
        <w:pStyle w:val="NormalWeb"/>
        <w:shd w:val="clear" w:color="auto" w:fill="FFFFFF"/>
        <w:tabs>
          <w:tab w:val="left" w:pos="0"/>
        </w:tabs>
        <w:suppressAutoHyphens/>
        <w:spacing w:after="0"/>
        <w:jc w:val="both"/>
        <w:rPr>
          <w:rFonts w:ascii="Arial" w:hAnsi="Arial" w:cs="Arial"/>
        </w:rPr>
      </w:pPr>
      <w:r w:rsidRPr="00462C20">
        <w:rPr>
          <w:rFonts w:ascii="Arial" w:hAnsi="Arial" w:cs="Arial"/>
        </w:rPr>
        <w:tab/>
      </w:r>
      <w:r w:rsidRPr="00462C20">
        <w:rPr>
          <w:rFonts w:ascii="Arial" w:hAnsi="Arial" w:cs="Arial"/>
        </w:rPr>
        <w:tab/>
      </w:r>
      <w:r w:rsidRPr="00462C20">
        <w:rPr>
          <w:rFonts w:ascii="Arial" w:hAnsi="Arial" w:cs="Arial"/>
        </w:rPr>
        <w:tab/>
        <w:t>RLP - Realizável a Longo Prazo</w:t>
      </w:r>
      <w:r w:rsidRPr="00462C20">
        <w:rPr>
          <w:rFonts w:ascii="Arial" w:hAnsi="Arial" w:cs="Arial"/>
        </w:rPr>
        <w:tab/>
        <w:t>ELP - Exigível a Longo Prazo</w:t>
      </w:r>
    </w:p>
    <w:p w14:paraId="1F25423B" w14:textId="77777777" w:rsidR="00E279E9" w:rsidRPr="00462C20" w:rsidRDefault="00407BEC">
      <w:pPr>
        <w:pStyle w:val="NormalWeb"/>
        <w:shd w:val="clear" w:color="auto" w:fill="FFFFFF"/>
        <w:tabs>
          <w:tab w:val="left" w:pos="0"/>
        </w:tabs>
        <w:suppressAutoHyphens/>
        <w:spacing w:after="0"/>
        <w:jc w:val="both"/>
        <w:rPr>
          <w:rFonts w:ascii="Arial" w:hAnsi="Arial" w:cs="Arial"/>
        </w:rPr>
      </w:pPr>
      <w:r w:rsidRPr="00462C20">
        <w:rPr>
          <w:rFonts w:ascii="Arial" w:hAnsi="Arial" w:cs="Arial"/>
        </w:rPr>
        <w:tab/>
      </w:r>
      <w:r w:rsidRPr="00462C20">
        <w:rPr>
          <w:rFonts w:ascii="Arial" w:hAnsi="Arial" w:cs="Arial"/>
        </w:rPr>
        <w:tab/>
      </w:r>
      <w:r w:rsidRPr="00462C20">
        <w:rPr>
          <w:rFonts w:ascii="Arial" w:hAnsi="Arial" w:cs="Arial"/>
        </w:rPr>
        <w:tab/>
        <w:t>PL - Patrimônio Líquido</w:t>
      </w:r>
      <w:r w:rsidRPr="00462C20">
        <w:rPr>
          <w:rFonts w:ascii="Arial" w:hAnsi="Arial" w:cs="Arial"/>
        </w:rPr>
        <w:tab/>
      </w:r>
      <w:r w:rsidRPr="00462C20">
        <w:rPr>
          <w:rFonts w:ascii="Arial" w:hAnsi="Arial" w:cs="Arial"/>
        </w:rPr>
        <w:tab/>
        <w:t>AT - Ativo Total</w:t>
      </w:r>
    </w:p>
    <w:p w14:paraId="736A983D" w14:textId="77777777" w:rsidR="00E279E9" w:rsidRPr="00462C20" w:rsidRDefault="00407BEC">
      <w:pPr>
        <w:pStyle w:val="Ttulo4"/>
        <w:shd w:val="clear" w:color="auto" w:fill="FFFFFF"/>
        <w:ind w:left="1419" w:firstLine="708"/>
      </w:pPr>
      <w:r w:rsidRPr="00462C20">
        <w:rPr>
          <w:rFonts w:ascii="Arial" w:hAnsi="Arial" w:cs="Arial"/>
          <w:color w:val="000000"/>
          <w:sz w:val="24"/>
          <w:szCs w:val="24"/>
        </w:rPr>
        <w:t>ET - Exigível Total</w:t>
      </w:r>
    </w:p>
    <w:p w14:paraId="5B5F4EF3" w14:textId="77777777" w:rsidR="00E279E9" w:rsidRPr="00462C20" w:rsidRDefault="00E279E9">
      <w:pPr>
        <w:pStyle w:val="NormalWeb"/>
        <w:shd w:val="clear" w:color="auto" w:fill="FFFFFF"/>
        <w:tabs>
          <w:tab w:val="left" w:pos="8931"/>
        </w:tabs>
        <w:suppressAutoHyphens/>
        <w:spacing w:after="0"/>
        <w:jc w:val="both"/>
        <w:rPr>
          <w:rFonts w:ascii="Arial" w:hAnsi="Arial" w:cs="Arial"/>
          <w:color w:val="000000"/>
        </w:rPr>
      </w:pPr>
    </w:p>
    <w:p w14:paraId="7264A49B" w14:textId="77777777" w:rsidR="00E279E9" w:rsidRPr="00462C20" w:rsidRDefault="00407BEC">
      <w:pPr>
        <w:pStyle w:val="Ttulo4"/>
        <w:shd w:val="clear" w:color="auto" w:fill="FFFFFF"/>
        <w:tabs>
          <w:tab w:val="left" w:pos="8931"/>
        </w:tabs>
        <w:jc w:val="both"/>
      </w:pPr>
      <w:r w:rsidRPr="00462C20">
        <w:rPr>
          <w:rFonts w:ascii="Arial" w:hAnsi="Arial" w:cs="Arial"/>
          <w:b/>
          <w:i w:val="0"/>
          <w:color w:val="000000"/>
          <w:sz w:val="24"/>
          <w:szCs w:val="24"/>
        </w:rPr>
        <w:t>8.2.1.3.7</w:t>
      </w:r>
      <w:r w:rsidRPr="00462C20">
        <w:rPr>
          <w:rFonts w:ascii="Arial" w:hAnsi="Arial" w:cs="Arial"/>
          <w:i w:val="0"/>
          <w:color w:val="000000"/>
          <w:sz w:val="24"/>
          <w:szCs w:val="24"/>
        </w:rPr>
        <w:t xml:space="preserve"> - A empresa licitante deverá apresentar resultado IGUAL OU MAIOR A 1,00 (UM), nos índices acima referidos. A empresa licitante que não apresentar o memorial de cálculo dos índices, a pregoeira se reserva o direito de calcular.</w:t>
      </w:r>
    </w:p>
    <w:p w14:paraId="1A0BB078" w14:textId="77777777" w:rsidR="00E279E9" w:rsidRPr="00462C20" w:rsidRDefault="00E279E9">
      <w:pPr>
        <w:pStyle w:val="NormalWeb"/>
        <w:shd w:val="clear" w:color="auto" w:fill="FFFFFF"/>
        <w:tabs>
          <w:tab w:val="left" w:pos="8931"/>
        </w:tabs>
        <w:suppressAutoHyphens/>
        <w:spacing w:after="0"/>
        <w:jc w:val="both"/>
        <w:rPr>
          <w:rFonts w:ascii="Arial" w:hAnsi="Arial" w:cs="Arial"/>
          <w:color w:val="000000"/>
        </w:rPr>
      </w:pPr>
    </w:p>
    <w:p w14:paraId="4D7D9D45" w14:textId="77777777" w:rsidR="00E279E9" w:rsidRPr="00462C20" w:rsidRDefault="00407BEC">
      <w:pPr>
        <w:pStyle w:val="NormalWeb"/>
        <w:shd w:val="clear" w:color="auto" w:fill="FFFFFF"/>
        <w:tabs>
          <w:tab w:val="left" w:pos="8931"/>
        </w:tabs>
        <w:suppressAutoHyphens/>
        <w:spacing w:after="0"/>
        <w:jc w:val="both"/>
      </w:pPr>
      <w:r w:rsidRPr="00462C20">
        <w:rPr>
          <w:rFonts w:ascii="Arial" w:hAnsi="Arial" w:cs="Arial"/>
          <w:b/>
          <w:color w:val="000000"/>
        </w:rPr>
        <w:t xml:space="preserve">8.2.1.3.8 </w:t>
      </w:r>
      <w:r w:rsidRPr="00462C20">
        <w:rPr>
          <w:rFonts w:ascii="Arial" w:hAnsi="Arial" w:cs="Arial"/>
          <w:b/>
          <w:bCs/>
          <w:color w:val="000000"/>
        </w:rPr>
        <w:t xml:space="preserve">– </w:t>
      </w:r>
      <w:r w:rsidRPr="00462C20">
        <w:rPr>
          <w:rFonts w:ascii="Arial" w:hAnsi="Arial" w:cs="Arial"/>
          <w:color w:val="000000"/>
        </w:rPr>
        <w:t xml:space="preserve">O </w:t>
      </w:r>
      <w:r w:rsidRPr="00462C20">
        <w:rPr>
          <w:rStyle w:val="il"/>
          <w:rFonts w:ascii="Arial" w:hAnsi="Arial" w:cs="Arial"/>
          <w:color w:val="000000"/>
        </w:rPr>
        <w:t xml:space="preserve">balanço </w:t>
      </w:r>
      <w:r w:rsidRPr="00462C20">
        <w:rPr>
          <w:rFonts w:ascii="Arial" w:hAnsi="Arial" w:cs="Arial"/>
          <w:color w:val="000000"/>
        </w:rPr>
        <w:t xml:space="preserve">patrimonial e as demonstrações contábeis deverão estar assinados </w:t>
      </w:r>
      <w:r w:rsidRPr="00462C20">
        <w:rPr>
          <w:rFonts w:ascii="Arial" w:hAnsi="Arial" w:cs="Arial"/>
        </w:rPr>
        <w:t>por Contador ou por outro profissional equivalente, devidamente registrado no Conselho Regional de Contabilidade e pelo proprietário da empresa licitante.</w:t>
      </w:r>
    </w:p>
    <w:p w14:paraId="67074A50" w14:textId="77777777" w:rsidR="00E279E9" w:rsidRPr="00462C20" w:rsidRDefault="00E279E9">
      <w:pPr>
        <w:pStyle w:val="NormalWeb"/>
        <w:shd w:val="clear" w:color="auto" w:fill="FFFFFF"/>
        <w:tabs>
          <w:tab w:val="left" w:pos="8931"/>
        </w:tabs>
        <w:suppressAutoHyphens/>
        <w:spacing w:after="0"/>
        <w:jc w:val="both"/>
        <w:rPr>
          <w:rFonts w:ascii="Arial" w:hAnsi="Arial" w:cs="Arial"/>
        </w:rPr>
      </w:pPr>
    </w:p>
    <w:p w14:paraId="1DBACEA2" w14:textId="77777777" w:rsidR="00E279E9" w:rsidRPr="00462C20" w:rsidRDefault="00407BEC">
      <w:pPr>
        <w:pStyle w:val="NormalWeb"/>
        <w:shd w:val="clear" w:color="auto" w:fill="FFFFFF"/>
        <w:tabs>
          <w:tab w:val="left" w:pos="8931"/>
        </w:tabs>
        <w:suppressAutoHyphens/>
        <w:spacing w:after="0"/>
        <w:jc w:val="both"/>
      </w:pPr>
      <w:r w:rsidRPr="00462C20">
        <w:rPr>
          <w:rFonts w:ascii="Arial" w:hAnsi="Arial" w:cs="Arial"/>
          <w:b/>
        </w:rPr>
        <w:t xml:space="preserve">8.2.1.3.9 </w:t>
      </w:r>
      <w:r w:rsidRPr="00462C20">
        <w:rPr>
          <w:rFonts w:ascii="Arial" w:hAnsi="Arial" w:cs="Arial"/>
          <w:b/>
          <w:bCs/>
        </w:rPr>
        <w:t xml:space="preserve">– O </w:t>
      </w:r>
      <w:r w:rsidRPr="00462C20">
        <w:rPr>
          <w:rStyle w:val="il"/>
          <w:rFonts w:ascii="Arial" w:hAnsi="Arial" w:cs="Arial"/>
          <w:b/>
          <w:bCs/>
        </w:rPr>
        <w:t xml:space="preserve">balanço </w:t>
      </w:r>
      <w:r w:rsidRPr="00462C20">
        <w:rPr>
          <w:rFonts w:ascii="Arial" w:hAnsi="Arial" w:cs="Arial"/>
          <w:b/>
          <w:bCs/>
        </w:rPr>
        <w:t xml:space="preserve">emitido via Sistema Público de Escrituração Fiscal Digital - </w:t>
      </w:r>
      <w:proofErr w:type="spellStart"/>
      <w:r w:rsidRPr="00462C20">
        <w:rPr>
          <w:rFonts w:ascii="Arial" w:hAnsi="Arial" w:cs="Arial"/>
          <w:b/>
          <w:bCs/>
        </w:rPr>
        <w:t>Sped</w:t>
      </w:r>
      <w:proofErr w:type="spellEnd"/>
      <w:r w:rsidRPr="00462C20">
        <w:rPr>
          <w:rFonts w:ascii="Arial" w:hAnsi="Arial" w:cs="Arial"/>
          <w:b/>
          <w:bCs/>
        </w:rPr>
        <w:t xml:space="preserve"> Fiscal, será aceito devidamente autenticado, mediante recibo de entrega emitido pelo </w:t>
      </w:r>
      <w:proofErr w:type="spellStart"/>
      <w:r w:rsidRPr="00462C20">
        <w:rPr>
          <w:rFonts w:ascii="Arial" w:hAnsi="Arial" w:cs="Arial"/>
          <w:b/>
          <w:bCs/>
        </w:rPr>
        <w:t>Sped</w:t>
      </w:r>
      <w:proofErr w:type="spellEnd"/>
      <w:r w:rsidRPr="00462C20">
        <w:rPr>
          <w:rFonts w:ascii="Arial" w:hAnsi="Arial" w:cs="Arial"/>
          <w:b/>
          <w:bCs/>
        </w:rPr>
        <w:t>, conforme autoriza o art. 78–A, §1.º e § 2.º do Decreto n.º 1.800/1996, alterado pelo Decreto n.º 8.683/2016.</w:t>
      </w:r>
    </w:p>
    <w:p w14:paraId="2295E216" w14:textId="77777777" w:rsidR="00E279E9" w:rsidRPr="00462C20" w:rsidRDefault="00E279E9">
      <w:pPr>
        <w:pStyle w:val="NormalWeb"/>
        <w:shd w:val="clear" w:color="auto" w:fill="FFFFFF"/>
        <w:tabs>
          <w:tab w:val="left" w:pos="8931"/>
        </w:tabs>
        <w:suppressAutoHyphens/>
        <w:spacing w:after="0"/>
        <w:jc w:val="both"/>
        <w:rPr>
          <w:rFonts w:ascii="Arial" w:hAnsi="Arial" w:cs="Arial"/>
          <w:b/>
          <w:bCs/>
        </w:rPr>
      </w:pPr>
    </w:p>
    <w:p w14:paraId="6B0F3989" w14:textId="77777777" w:rsidR="00E279E9" w:rsidRPr="00462C20" w:rsidRDefault="00407BEC">
      <w:pPr>
        <w:tabs>
          <w:tab w:val="left" w:pos="8931"/>
        </w:tabs>
        <w:jc w:val="both"/>
      </w:pPr>
      <w:r w:rsidRPr="00462C20">
        <w:rPr>
          <w:rFonts w:ascii="Arial" w:hAnsi="Arial" w:cs="Arial"/>
          <w:b/>
          <w:bCs/>
        </w:rPr>
        <w:t>8.2.1.3.10 - Certidão negativa de falência ou recuperação judicial e/ou concordata</w:t>
      </w:r>
      <w:r w:rsidRPr="00462C20">
        <w:rPr>
          <w:rFonts w:ascii="Arial" w:hAnsi="Arial" w:cs="Arial"/>
        </w:rPr>
        <w:t xml:space="preserve"> expedida dentro de um prazo máximo de 90 (noventa) dias anteriores à sessão de entrega e abertura dos envelopes de habilitação, pelo distribuidor da sede da pessoa jurídica, ou dentro do prazo de validade constante no documento.</w:t>
      </w:r>
    </w:p>
    <w:p w14:paraId="421F2AEA" w14:textId="77777777" w:rsidR="00E279E9" w:rsidRPr="00462C20" w:rsidRDefault="00E279E9">
      <w:pPr>
        <w:tabs>
          <w:tab w:val="left" w:pos="8931"/>
        </w:tabs>
        <w:jc w:val="both"/>
        <w:rPr>
          <w:rFonts w:ascii="Arial" w:hAnsi="Arial" w:cs="Arial"/>
          <w:b/>
          <w:bCs/>
        </w:rPr>
      </w:pPr>
    </w:p>
    <w:p w14:paraId="40BE2D72" w14:textId="77777777" w:rsidR="00E279E9" w:rsidRPr="00462C20" w:rsidRDefault="00407BEC">
      <w:pPr>
        <w:tabs>
          <w:tab w:val="left" w:pos="709"/>
          <w:tab w:val="left" w:pos="8931"/>
        </w:tabs>
        <w:jc w:val="both"/>
      </w:pPr>
      <w:r w:rsidRPr="00462C20">
        <w:rPr>
          <w:rFonts w:ascii="Arial" w:hAnsi="Arial" w:cs="Arial"/>
          <w:b/>
        </w:rPr>
        <w:t xml:space="preserve">8.2.1.3.11 - </w:t>
      </w:r>
      <w:r w:rsidRPr="00462C20">
        <w:rPr>
          <w:rFonts w:ascii="Arial" w:hAnsi="Arial" w:cs="Arial"/>
        </w:rPr>
        <w:t xml:space="preserve">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14:paraId="5AE25178" w14:textId="77777777" w:rsidR="00E279E9" w:rsidRPr="00462C20" w:rsidRDefault="00E279E9">
      <w:pPr>
        <w:tabs>
          <w:tab w:val="left" w:pos="709"/>
          <w:tab w:val="left" w:pos="8931"/>
        </w:tabs>
        <w:jc w:val="both"/>
        <w:rPr>
          <w:rFonts w:ascii="Arial" w:hAnsi="Arial" w:cs="Arial"/>
        </w:rPr>
      </w:pPr>
    </w:p>
    <w:p w14:paraId="375C4761" w14:textId="77777777" w:rsidR="00E279E9" w:rsidRPr="00462C20" w:rsidRDefault="00407BEC">
      <w:pPr>
        <w:tabs>
          <w:tab w:val="left" w:pos="709"/>
          <w:tab w:val="left" w:pos="8931"/>
        </w:tabs>
        <w:jc w:val="both"/>
      </w:pPr>
      <w:r w:rsidRPr="00462C20">
        <w:rPr>
          <w:rFonts w:ascii="Arial" w:hAnsi="Arial" w:cs="Arial"/>
          <w:b/>
        </w:rPr>
        <w:t xml:space="preserve">8.2.1.3.12 - </w:t>
      </w:r>
      <w:r w:rsidRPr="00462C20">
        <w:rPr>
          <w:rFonts w:ascii="Arial" w:hAnsi="Arial" w:cs="Arial"/>
        </w:rPr>
        <w:t>Nos casos em que a Certidão de Falência apresentada no certame não abranger os processos distribuídos de forma eletrônica, a exemplo do Estado de Pernambuco, a empresa deverá apresentar, na forma do art. 69 da Lei Federal nº 14.133/2021, a Certidão Negativa também referente aos Processos Eletrônicos.</w:t>
      </w:r>
    </w:p>
    <w:p w14:paraId="6A2B2575" w14:textId="77777777" w:rsidR="00E279E9" w:rsidRPr="00462C20" w:rsidRDefault="00E279E9">
      <w:pPr>
        <w:pStyle w:val="Nivel2"/>
        <w:spacing w:before="0" w:after="0" w:line="240" w:lineRule="auto"/>
        <w:ind w:left="0"/>
        <w:rPr>
          <w:color w:val="auto"/>
          <w:sz w:val="24"/>
          <w:szCs w:val="24"/>
        </w:rPr>
      </w:pPr>
    </w:p>
    <w:p w14:paraId="1448F5D0" w14:textId="77777777" w:rsidR="00E279E9" w:rsidRPr="00462C20" w:rsidRDefault="00407BEC">
      <w:pPr>
        <w:pStyle w:val="Nvel1-SemNum"/>
        <w:numPr>
          <w:ilvl w:val="3"/>
          <w:numId w:val="56"/>
        </w:numPr>
        <w:tabs>
          <w:tab w:val="left" w:pos="851"/>
          <w:tab w:val="left" w:pos="993"/>
        </w:tabs>
        <w:spacing w:before="0"/>
        <w:ind w:left="993" w:hanging="993"/>
        <w:outlineLvl w:val="9"/>
      </w:pPr>
      <w:r w:rsidRPr="00462C20">
        <w:rPr>
          <w:color w:val="auto"/>
          <w:sz w:val="24"/>
          <w:szCs w:val="24"/>
        </w:rPr>
        <w:t xml:space="preserve">- </w:t>
      </w:r>
      <w:r w:rsidRPr="00462C20">
        <w:rPr>
          <w:color w:val="auto"/>
          <w:sz w:val="24"/>
          <w:szCs w:val="24"/>
          <w:lang w:eastAsia="zh-CN" w:bidi="hi-IN"/>
        </w:rPr>
        <w:t>Qualificação Técnica</w:t>
      </w:r>
    </w:p>
    <w:p w14:paraId="4E0AED26" w14:textId="77777777" w:rsidR="00E279E9" w:rsidRPr="00462C20" w:rsidRDefault="00E279E9">
      <w:pPr>
        <w:pStyle w:val="Nvel1-SemNum"/>
        <w:spacing w:before="0"/>
        <w:ind w:left="720"/>
        <w:rPr>
          <w:color w:val="auto"/>
          <w:sz w:val="24"/>
          <w:szCs w:val="24"/>
          <w:lang w:eastAsia="zh-CN" w:bidi="hi-IN"/>
        </w:rPr>
      </w:pPr>
    </w:p>
    <w:p w14:paraId="1438BAAD" w14:textId="77777777" w:rsidR="00E279E9" w:rsidRPr="00462C20" w:rsidRDefault="00407BEC">
      <w:pPr>
        <w:pStyle w:val="PargrafodaLista"/>
        <w:tabs>
          <w:tab w:val="left" w:pos="709"/>
        </w:tabs>
        <w:ind w:left="0" w:right="-9"/>
        <w:jc w:val="both"/>
      </w:pPr>
      <w:r w:rsidRPr="00462C20">
        <w:rPr>
          <w:rFonts w:ascii="Arial" w:hAnsi="Arial" w:cs="Arial"/>
          <w:b/>
          <w:sz w:val="24"/>
          <w:szCs w:val="24"/>
          <w:lang w:eastAsia="zh-CN"/>
        </w:rPr>
        <w:t>8.2.1.4.1</w:t>
      </w:r>
      <w:r w:rsidRPr="00462C20">
        <w:rPr>
          <w:rFonts w:ascii="Arial" w:hAnsi="Arial" w:cs="Arial"/>
          <w:sz w:val="24"/>
          <w:szCs w:val="24"/>
          <w:lang w:eastAsia="zh-CN"/>
        </w:rPr>
        <w:t xml:space="preserve"> - </w:t>
      </w:r>
      <w:r w:rsidRPr="00462C20">
        <w:rPr>
          <w:rFonts w:ascii="Arial" w:hAnsi="Arial" w:cs="Arial"/>
          <w:sz w:val="24"/>
          <w:szCs w:val="24"/>
        </w:rPr>
        <w:t xml:space="preserve">Apresentação de um ou mais atestado (s) fornecido (s) por pessoas jurídicas de direito público ou privado, que comprove que a empresa licitante forneceu ou está fornecendo, de maneira satisfatória e a contento, produtos da natureza e </w:t>
      </w:r>
      <w:r w:rsidRPr="00462C20">
        <w:rPr>
          <w:rFonts w:ascii="Arial" w:hAnsi="Arial" w:cs="Arial"/>
          <w:color w:val="000000"/>
          <w:sz w:val="24"/>
          <w:szCs w:val="24"/>
        </w:rPr>
        <w:t xml:space="preserve">similares com o objeto da presente licitação. A quantidade fornecida deverá ser de </w:t>
      </w:r>
      <w:r w:rsidRPr="00462C20">
        <w:rPr>
          <w:rFonts w:ascii="Arial" w:hAnsi="Arial" w:cs="Arial"/>
          <w:b/>
          <w:color w:val="000000"/>
          <w:sz w:val="24"/>
          <w:szCs w:val="24"/>
        </w:rPr>
        <w:t xml:space="preserve">pelo menos 1% da </w:t>
      </w:r>
      <w:r w:rsidRPr="00462C20">
        <w:rPr>
          <w:rStyle w:val="fontstyle01"/>
          <w:rFonts w:ascii="Arial" w:hAnsi="Arial" w:cs="Arial"/>
          <w:b/>
          <w:sz w:val="24"/>
          <w:szCs w:val="24"/>
        </w:rPr>
        <w:t>quantidade ora citada no total do(s) item(</w:t>
      </w:r>
      <w:proofErr w:type="spellStart"/>
      <w:r w:rsidRPr="00462C20">
        <w:rPr>
          <w:rStyle w:val="fontstyle01"/>
          <w:rFonts w:ascii="Arial" w:hAnsi="Arial" w:cs="Arial"/>
          <w:b/>
          <w:sz w:val="24"/>
          <w:szCs w:val="24"/>
        </w:rPr>
        <w:t>ns</w:t>
      </w:r>
      <w:proofErr w:type="spellEnd"/>
      <w:r w:rsidRPr="00462C20">
        <w:rPr>
          <w:rStyle w:val="fontstyle01"/>
          <w:rFonts w:ascii="Arial" w:hAnsi="Arial" w:cs="Arial"/>
          <w:b/>
          <w:sz w:val="24"/>
          <w:szCs w:val="24"/>
        </w:rPr>
        <w:t>) ofertado(s)</w:t>
      </w:r>
      <w:r w:rsidRPr="00462C20">
        <w:rPr>
          <w:rFonts w:ascii="Arial" w:hAnsi="Arial" w:cs="Arial"/>
          <w:b/>
          <w:color w:val="000000"/>
          <w:sz w:val="24"/>
          <w:szCs w:val="24"/>
        </w:rPr>
        <w:t>.</w:t>
      </w:r>
    </w:p>
    <w:p w14:paraId="5F5E3997" w14:textId="77777777" w:rsidR="00E279E9" w:rsidRPr="00462C20" w:rsidRDefault="00E279E9">
      <w:pPr>
        <w:pStyle w:val="PargrafodaLista"/>
        <w:tabs>
          <w:tab w:val="left" w:pos="709"/>
        </w:tabs>
        <w:spacing w:after="0"/>
        <w:ind w:left="0" w:right="-9"/>
        <w:jc w:val="both"/>
        <w:rPr>
          <w:rFonts w:ascii="Arial" w:hAnsi="Arial" w:cs="Arial"/>
          <w:b/>
          <w:sz w:val="24"/>
          <w:szCs w:val="24"/>
        </w:rPr>
      </w:pPr>
    </w:p>
    <w:p w14:paraId="3CD43F48" w14:textId="77777777" w:rsidR="00E279E9" w:rsidRPr="00462C20" w:rsidRDefault="00407BEC">
      <w:pPr>
        <w:pStyle w:val="PargrafodaLista"/>
        <w:tabs>
          <w:tab w:val="left" w:pos="709"/>
        </w:tabs>
        <w:ind w:left="0" w:right="-9"/>
        <w:jc w:val="both"/>
      </w:pPr>
      <w:r w:rsidRPr="00462C20">
        <w:rPr>
          <w:rFonts w:ascii="Arial" w:hAnsi="Arial" w:cs="Arial"/>
          <w:b/>
          <w:sz w:val="24"/>
          <w:szCs w:val="24"/>
          <w:lang w:eastAsia="zh-CN"/>
        </w:rPr>
        <w:t>8.2.1.4.1.1</w:t>
      </w:r>
      <w:r w:rsidRPr="00462C20">
        <w:rPr>
          <w:rFonts w:ascii="Arial" w:hAnsi="Arial" w:cs="Arial"/>
          <w:sz w:val="24"/>
          <w:szCs w:val="24"/>
          <w:lang w:eastAsia="zh-CN"/>
        </w:rPr>
        <w:t xml:space="preserve"> </w:t>
      </w:r>
      <w:r w:rsidRPr="00462C20">
        <w:rPr>
          <w:rFonts w:ascii="Arial" w:hAnsi="Arial" w:cs="Arial"/>
          <w:sz w:val="24"/>
          <w:szCs w:val="24"/>
        </w:rPr>
        <w:t>- No (s) referido (s) atestado deverá, obrigatoriamente, constar a razão social/C.N.P.J/endereço/contato/nome e cargo de quem o emitiu.</w:t>
      </w:r>
    </w:p>
    <w:p w14:paraId="358C7670" w14:textId="77777777" w:rsidR="00E279E9" w:rsidRPr="00462C20" w:rsidRDefault="00E279E9">
      <w:pPr>
        <w:pStyle w:val="PargrafodaLista"/>
        <w:tabs>
          <w:tab w:val="left" w:pos="709"/>
        </w:tabs>
        <w:spacing w:after="0"/>
        <w:ind w:left="0" w:right="-9"/>
        <w:jc w:val="both"/>
        <w:rPr>
          <w:rFonts w:ascii="Arial" w:hAnsi="Arial" w:cs="Arial"/>
          <w:sz w:val="24"/>
          <w:szCs w:val="24"/>
        </w:rPr>
      </w:pPr>
    </w:p>
    <w:p w14:paraId="68A872E3" w14:textId="77777777" w:rsidR="00E279E9" w:rsidRPr="00462C20" w:rsidRDefault="00407BEC">
      <w:pPr>
        <w:pStyle w:val="PargrafodaLista"/>
        <w:tabs>
          <w:tab w:val="left" w:pos="709"/>
        </w:tabs>
        <w:ind w:left="0" w:right="-9"/>
        <w:jc w:val="both"/>
      </w:pPr>
      <w:r w:rsidRPr="00462C20">
        <w:rPr>
          <w:rFonts w:ascii="Arial" w:hAnsi="Arial" w:cs="Arial"/>
          <w:b/>
          <w:sz w:val="24"/>
          <w:szCs w:val="24"/>
          <w:lang w:eastAsia="zh-CN"/>
        </w:rPr>
        <w:t>8.2.1.4.1.2</w:t>
      </w:r>
      <w:r w:rsidRPr="00462C20">
        <w:rPr>
          <w:rFonts w:ascii="Arial" w:hAnsi="Arial" w:cs="Arial"/>
          <w:sz w:val="24"/>
          <w:szCs w:val="24"/>
          <w:lang w:eastAsia="zh-CN"/>
        </w:rPr>
        <w:t xml:space="preserve"> </w:t>
      </w:r>
      <w:r w:rsidRPr="00462C20">
        <w:rPr>
          <w:rFonts w:ascii="Arial" w:hAnsi="Arial" w:cs="Arial"/>
          <w:sz w:val="24"/>
          <w:szCs w:val="24"/>
        </w:rPr>
        <w:t>- Não serão aceitos atestados emitidos por empresas do mesmo grupo empresarial ou pelo próprio concorrente.</w:t>
      </w:r>
    </w:p>
    <w:p w14:paraId="214C6441" w14:textId="77777777" w:rsidR="00E279E9" w:rsidRPr="00462C20" w:rsidRDefault="00E279E9">
      <w:pPr>
        <w:pStyle w:val="PargrafodaLista"/>
        <w:tabs>
          <w:tab w:val="left" w:pos="709"/>
        </w:tabs>
        <w:spacing w:after="0"/>
        <w:ind w:left="0" w:right="-9"/>
        <w:jc w:val="both"/>
        <w:rPr>
          <w:rFonts w:ascii="Arial" w:hAnsi="Arial" w:cs="Arial"/>
        </w:rPr>
      </w:pPr>
    </w:p>
    <w:p w14:paraId="0AAED9C6" w14:textId="77777777" w:rsidR="00E279E9" w:rsidRPr="00462C20" w:rsidRDefault="00407BEC">
      <w:pPr>
        <w:ind w:right="-9"/>
        <w:jc w:val="both"/>
      </w:pPr>
      <w:r w:rsidRPr="00462C20">
        <w:rPr>
          <w:rFonts w:ascii="Arial" w:hAnsi="Arial" w:cs="Arial"/>
          <w:b/>
        </w:rPr>
        <w:t>8.2.1.4.1.3</w:t>
      </w:r>
      <w:r w:rsidRPr="00462C20">
        <w:rPr>
          <w:rFonts w:ascii="Arial" w:hAnsi="Arial" w:cs="Arial"/>
        </w:rPr>
        <w:t xml:space="preserve"> - Os atestados poderão ser diligenciados de acordo com o art. 64, da Lei 14.133/21.</w:t>
      </w:r>
    </w:p>
    <w:p w14:paraId="70E53155" w14:textId="77777777" w:rsidR="00E279E9" w:rsidRPr="00462C20" w:rsidRDefault="00E279E9">
      <w:pPr>
        <w:ind w:right="-9"/>
        <w:jc w:val="both"/>
        <w:rPr>
          <w:rFonts w:ascii="Arial" w:hAnsi="Arial" w:cs="Arial"/>
        </w:rPr>
      </w:pPr>
    </w:p>
    <w:p w14:paraId="23A270C2" w14:textId="77777777" w:rsidR="00E279E9" w:rsidRPr="00462C20" w:rsidRDefault="00407BEC">
      <w:pPr>
        <w:ind w:right="-9"/>
        <w:jc w:val="both"/>
      </w:pPr>
      <w:r w:rsidRPr="00462C20">
        <w:rPr>
          <w:rFonts w:ascii="Arial" w:hAnsi="Arial" w:cs="Arial"/>
          <w:b/>
        </w:rPr>
        <w:t>8.2.1.4.1.4</w:t>
      </w:r>
      <w:r w:rsidRPr="00462C20">
        <w:rPr>
          <w:rFonts w:ascii="Arial" w:hAnsi="Arial" w:cs="Arial"/>
        </w:rPr>
        <w:t xml:space="preserve"> - </w:t>
      </w:r>
      <w:r w:rsidRPr="00462C20">
        <w:rPr>
          <w:rFonts w:ascii="Arial" w:hAnsi="Arial" w:cs="Arial"/>
          <w:bCs/>
        </w:rPr>
        <w:t>O critério de compatibilidade do atestado técnico apresentado mencionado no item 8.2.1.4.1 será de acordo com a quantidade de itens que a empresa participante desta licitação, tiver interesse. Devendo o mesmo ser compatível com a natureza dos itens constantes no Termo de Referência em sua proposta comercial sob pena de inabilitação.</w:t>
      </w:r>
    </w:p>
    <w:p w14:paraId="29CC8517" w14:textId="77777777" w:rsidR="00E279E9" w:rsidRPr="00462C20" w:rsidRDefault="00E279E9">
      <w:pPr>
        <w:ind w:right="-9"/>
        <w:jc w:val="both"/>
        <w:rPr>
          <w:rFonts w:ascii="Arial" w:hAnsi="Arial" w:cs="Arial"/>
          <w:bCs/>
        </w:rPr>
      </w:pPr>
    </w:p>
    <w:p w14:paraId="261A8931" w14:textId="77777777" w:rsidR="00E279E9" w:rsidRPr="00462C20" w:rsidRDefault="00407BEC">
      <w:pPr>
        <w:ind w:right="-9"/>
        <w:jc w:val="both"/>
      </w:pPr>
      <w:r w:rsidRPr="00462C20">
        <w:rPr>
          <w:rFonts w:ascii="Arial" w:hAnsi="Arial" w:cs="Arial"/>
          <w:b/>
        </w:rPr>
        <w:t>8.2.1.4.1.5</w:t>
      </w:r>
      <w:r w:rsidRPr="00462C20">
        <w:rPr>
          <w:rFonts w:ascii="Arial" w:hAnsi="Arial" w:cs="Arial"/>
        </w:rPr>
        <w:t xml:space="preserve"> - </w:t>
      </w:r>
      <w:r w:rsidRPr="00462C20">
        <w:rPr>
          <w:rFonts w:ascii="Arial" w:hAnsi="Arial" w:cs="Arial"/>
          <w:bCs/>
        </w:rPr>
        <w:t xml:space="preserve">No atestado deverá constar a quantidade contratada ou executada de forma que seja possível aferir o percentual solicitado nesta licitação, que é de no </w:t>
      </w:r>
      <w:r w:rsidRPr="00462C20">
        <w:rPr>
          <w:rFonts w:ascii="Arial" w:hAnsi="Arial" w:cs="Arial"/>
          <w:bCs/>
        </w:rPr>
        <w:lastRenderedPageBreak/>
        <w:t>mínimo 1% (um por cento) do quantitativo. Ressaltando que podem ser somados mais de um atestado para alcançar esse quantitativo.</w:t>
      </w:r>
    </w:p>
    <w:p w14:paraId="630DDB5D" w14:textId="77777777" w:rsidR="00E279E9" w:rsidRPr="00462C20" w:rsidRDefault="00E279E9">
      <w:pPr>
        <w:ind w:right="-9"/>
        <w:jc w:val="both"/>
        <w:rPr>
          <w:rFonts w:ascii="Arial" w:hAnsi="Arial" w:cs="Arial"/>
          <w:bCs/>
        </w:rPr>
      </w:pPr>
    </w:p>
    <w:p w14:paraId="25A57254" w14:textId="77777777" w:rsidR="00E279E9" w:rsidRPr="00462C20" w:rsidRDefault="00407BEC">
      <w:pPr>
        <w:ind w:right="-9"/>
        <w:jc w:val="both"/>
      </w:pPr>
      <w:r w:rsidRPr="00462C20">
        <w:rPr>
          <w:rFonts w:ascii="Arial" w:hAnsi="Arial" w:cs="Arial"/>
          <w:b/>
        </w:rPr>
        <w:t>8.2.1.4.1.6</w:t>
      </w:r>
      <w:r w:rsidRPr="00462C20">
        <w:rPr>
          <w:rFonts w:ascii="Arial" w:hAnsi="Arial" w:cs="Arial"/>
        </w:rPr>
        <w:t xml:space="preserve"> - </w:t>
      </w:r>
      <w:r w:rsidRPr="00462C20">
        <w:rPr>
          <w:rFonts w:ascii="Arial" w:hAnsi="Arial" w:cs="Arial"/>
          <w:bCs/>
        </w:rPr>
        <w:t>As licitantes deverão disponibilizar, quando solicitadas, todas as informações necessárias à comprovação da legitimidade dos atestados de capacidade técnica apresentados.</w:t>
      </w:r>
    </w:p>
    <w:p w14:paraId="571FB770" w14:textId="77777777" w:rsidR="00E279E9" w:rsidRPr="00462C20" w:rsidRDefault="00E279E9">
      <w:pPr>
        <w:ind w:right="-9"/>
        <w:jc w:val="both"/>
        <w:rPr>
          <w:rFonts w:ascii="Arial" w:hAnsi="Arial" w:cs="Arial"/>
          <w:bCs/>
        </w:rPr>
      </w:pPr>
    </w:p>
    <w:p w14:paraId="76CD22FE" w14:textId="77777777" w:rsidR="00E279E9" w:rsidRPr="00462C20" w:rsidRDefault="00407BEC">
      <w:pPr>
        <w:ind w:right="-9"/>
        <w:jc w:val="both"/>
      </w:pPr>
      <w:r w:rsidRPr="00462C20">
        <w:rPr>
          <w:rFonts w:ascii="Arial" w:hAnsi="Arial" w:cs="Arial"/>
          <w:b/>
        </w:rPr>
        <w:t>8.2.1.4.1.7</w:t>
      </w:r>
      <w:r w:rsidRPr="00462C20">
        <w:rPr>
          <w:rFonts w:ascii="Arial" w:hAnsi="Arial" w:cs="Arial"/>
        </w:rPr>
        <w:t xml:space="preserve"> - </w:t>
      </w:r>
      <w:r w:rsidRPr="00462C20">
        <w:rPr>
          <w:rFonts w:ascii="Arial" w:hAnsi="Arial" w:cs="Arial"/>
          <w:bCs/>
        </w:rPr>
        <w:t xml:space="preserve">Não serão aceitos atestados emitidos pelo licitante, em seu próprio nome, nem qualquer </w:t>
      </w:r>
      <w:r w:rsidRPr="00462C20">
        <w:rPr>
          <w:rFonts w:ascii="Arial" w:hAnsi="Arial" w:cs="Arial"/>
          <w:bCs/>
          <w:color w:val="000000"/>
        </w:rPr>
        <w:t>outro em desacordo com as exigências do edital.</w:t>
      </w:r>
    </w:p>
    <w:p w14:paraId="36C46C46" w14:textId="77777777" w:rsidR="00E279E9" w:rsidRPr="00462C20" w:rsidRDefault="00E279E9">
      <w:pPr>
        <w:ind w:right="-9"/>
        <w:jc w:val="both"/>
        <w:rPr>
          <w:rFonts w:ascii="Arial" w:hAnsi="Arial" w:cs="Arial"/>
          <w:bCs/>
          <w:color w:val="000000"/>
        </w:rPr>
      </w:pPr>
    </w:p>
    <w:p w14:paraId="287A98F7" w14:textId="77777777" w:rsidR="00E279E9" w:rsidRPr="00462C20" w:rsidRDefault="00407BEC">
      <w:pPr>
        <w:ind w:right="-9"/>
        <w:jc w:val="both"/>
      </w:pPr>
      <w:r w:rsidRPr="00462C20">
        <w:rPr>
          <w:rFonts w:ascii="Arial" w:hAnsi="Arial" w:cs="Arial"/>
          <w:b/>
          <w:color w:val="000000"/>
        </w:rPr>
        <w:t>8.2.1.4.1.8</w:t>
      </w:r>
      <w:r w:rsidRPr="00462C20">
        <w:rPr>
          <w:rFonts w:ascii="Arial" w:hAnsi="Arial" w:cs="Arial"/>
          <w:color w:val="000000"/>
        </w:rPr>
        <w:t xml:space="preserve"> - </w:t>
      </w:r>
      <w:r w:rsidRPr="00462C20">
        <w:rPr>
          <w:rFonts w:ascii="Arial" w:hAnsi="Arial" w:cs="Arial"/>
          <w:bCs/>
          <w:color w:val="000000"/>
        </w:rPr>
        <w:t>A licitante deverá fornecer informações detalhadas do produto, e /ou catálogo técnico complementar do produto cotado, quando solicitado pela Contratante, responsável pelo parecer técnico, dentro do prazo que for determinado pelo Agente de Contratação, sob pena de desclassificação.</w:t>
      </w:r>
    </w:p>
    <w:p w14:paraId="024B05EA" w14:textId="77777777" w:rsidR="00E279E9" w:rsidRPr="00462C20" w:rsidRDefault="00E279E9">
      <w:pPr>
        <w:pStyle w:val="Nivel2"/>
        <w:spacing w:before="0" w:after="0" w:line="240" w:lineRule="auto"/>
        <w:ind w:left="0"/>
        <w:rPr>
          <w:color w:val="auto"/>
          <w:sz w:val="24"/>
          <w:szCs w:val="24"/>
        </w:rPr>
      </w:pPr>
    </w:p>
    <w:p w14:paraId="51C30E3B" w14:textId="2CCA4AB8" w:rsidR="00A105E0" w:rsidRPr="00462C20" w:rsidRDefault="00A105E0">
      <w:pPr>
        <w:pStyle w:val="Nivel2"/>
        <w:spacing w:before="0" w:after="0" w:line="240" w:lineRule="auto"/>
        <w:ind w:left="0"/>
        <w:rPr>
          <w:color w:val="auto"/>
          <w:sz w:val="24"/>
          <w:szCs w:val="24"/>
        </w:rPr>
      </w:pPr>
      <w:r w:rsidRPr="00462C20">
        <w:rPr>
          <w:b/>
          <w:bCs/>
          <w:color w:val="auto"/>
          <w:sz w:val="24"/>
          <w:szCs w:val="24"/>
        </w:rPr>
        <w:t xml:space="preserve">8.2.1.4.1.9 – </w:t>
      </w:r>
      <w:r w:rsidRPr="00462C20">
        <w:rPr>
          <w:color w:val="auto"/>
          <w:sz w:val="24"/>
          <w:szCs w:val="24"/>
        </w:rPr>
        <w:t>A licitante deverá fornecer alvará da Vigilância Sanitária, expedida pelo Órgão Sanitário Estadual ou Municipal competente.</w:t>
      </w:r>
    </w:p>
    <w:p w14:paraId="50E86C86" w14:textId="77777777" w:rsidR="00A105E0" w:rsidRPr="00462C20" w:rsidRDefault="00A105E0">
      <w:pPr>
        <w:pStyle w:val="Nivel2"/>
        <w:spacing w:before="0" w:after="0" w:line="240" w:lineRule="auto"/>
        <w:ind w:left="0"/>
        <w:rPr>
          <w:color w:val="auto"/>
          <w:sz w:val="24"/>
          <w:szCs w:val="24"/>
        </w:rPr>
      </w:pPr>
    </w:p>
    <w:p w14:paraId="132E8EBE" w14:textId="77777777" w:rsidR="00E279E9" w:rsidRPr="00462C20" w:rsidRDefault="00407BEC">
      <w:pPr>
        <w:pStyle w:val="Nvel1-SemNum"/>
        <w:numPr>
          <w:ilvl w:val="3"/>
          <w:numId w:val="56"/>
        </w:numPr>
        <w:tabs>
          <w:tab w:val="left" w:pos="851"/>
        </w:tabs>
        <w:spacing w:before="0"/>
        <w:ind w:left="993" w:hanging="993"/>
        <w:outlineLvl w:val="9"/>
      </w:pPr>
      <w:r w:rsidRPr="00462C20">
        <w:rPr>
          <w:color w:val="auto"/>
          <w:sz w:val="24"/>
          <w:szCs w:val="24"/>
        </w:rPr>
        <w:t xml:space="preserve">– </w:t>
      </w:r>
      <w:r w:rsidRPr="00462C20">
        <w:rPr>
          <w:color w:val="auto"/>
          <w:sz w:val="24"/>
          <w:szCs w:val="24"/>
          <w:lang w:eastAsia="zh-CN" w:bidi="hi-IN"/>
        </w:rPr>
        <w:t>Declaração Unificada</w:t>
      </w:r>
    </w:p>
    <w:p w14:paraId="7C26D35B" w14:textId="77777777" w:rsidR="00E279E9" w:rsidRPr="00462C20" w:rsidRDefault="00E279E9">
      <w:pPr>
        <w:pStyle w:val="Nvel2-Red"/>
        <w:spacing w:before="0" w:after="0" w:line="240" w:lineRule="auto"/>
        <w:ind w:left="0"/>
        <w:rPr>
          <w:bCs/>
          <w:i w:val="0"/>
          <w:color w:val="000000"/>
          <w:sz w:val="24"/>
          <w:szCs w:val="24"/>
        </w:rPr>
      </w:pPr>
    </w:p>
    <w:p w14:paraId="78875413" w14:textId="77777777" w:rsidR="00E279E9" w:rsidRPr="00462C20" w:rsidRDefault="00407BEC">
      <w:pPr>
        <w:pStyle w:val="PargrafodaLista"/>
        <w:tabs>
          <w:tab w:val="left" w:pos="709"/>
        </w:tabs>
        <w:spacing w:after="0"/>
        <w:ind w:left="0" w:right="-9"/>
        <w:jc w:val="both"/>
      </w:pPr>
      <w:r w:rsidRPr="00462C20">
        <w:rPr>
          <w:rFonts w:ascii="Arial" w:hAnsi="Arial" w:cs="Arial"/>
          <w:b/>
          <w:sz w:val="24"/>
          <w:szCs w:val="24"/>
          <w:lang w:eastAsia="zh-CN"/>
        </w:rPr>
        <w:t>8.2.1.5.1</w:t>
      </w:r>
      <w:r w:rsidRPr="00462C20">
        <w:rPr>
          <w:rFonts w:ascii="Arial" w:hAnsi="Arial" w:cs="Arial"/>
          <w:sz w:val="24"/>
          <w:szCs w:val="24"/>
          <w:lang w:eastAsia="zh-CN"/>
        </w:rPr>
        <w:t xml:space="preserve"> – </w:t>
      </w:r>
      <w:r w:rsidRPr="00462C20">
        <w:rPr>
          <w:rFonts w:ascii="Arial" w:hAnsi="Arial" w:cs="Arial"/>
          <w:sz w:val="24"/>
          <w:szCs w:val="24"/>
        </w:rPr>
        <w:t>O licitante participante da licitação deverá declarar sob as penalidades da lei que:</w:t>
      </w:r>
    </w:p>
    <w:p w14:paraId="7AB14D37" w14:textId="77777777" w:rsidR="00E279E9" w:rsidRPr="00462C20" w:rsidRDefault="00E279E9">
      <w:pPr>
        <w:pStyle w:val="PargrafodaLista"/>
        <w:tabs>
          <w:tab w:val="left" w:pos="709"/>
        </w:tabs>
        <w:spacing w:after="0"/>
        <w:ind w:left="0" w:right="-9"/>
        <w:rPr>
          <w:rFonts w:ascii="Arial" w:hAnsi="Arial" w:cs="Arial"/>
          <w:sz w:val="24"/>
          <w:szCs w:val="24"/>
        </w:rPr>
      </w:pPr>
    </w:p>
    <w:p w14:paraId="7EEC41F8" w14:textId="77777777" w:rsidR="00E279E9" w:rsidRPr="00462C20" w:rsidRDefault="00407BEC">
      <w:pPr>
        <w:pStyle w:val="Standard"/>
        <w:autoSpaceDE w:val="0"/>
        <w:ind w:right="-9"/>
        <w:jc w:val="both"/>
      </w:pPr>
      <w:r w:rsidRPr="00462C20">
        <w:rPr>
          <w:rFonts w:ascii="Arial" w:hAnsi="Arial" w:cs="Arial"/>
          <w:b/>
        </w:rPr>
        <w:t xml:space="preserve">a) </w:t>
      </w:r>
      <w:r w:rsidRPr="00462C20">
        <w:rPr>
          <w:rFonts w:ascii="Arial" w:hAnsi="Arial" w:cs="Arial"/>
        </w:rPr>
        <w:t>para fins do disposto no inciso VI do art. 68 da Lei nº. 14.133/2021, que não emprega menor de 18 (dezoito) anos, salvo menor, a partir de 14 (quatorze) anos, na condição de aprendiz, nos termos do inciso XXXIII, do art. 7º. Da Constituição Federal/88;</w:t>
      </w:r>
    </w:p>
    <w:p w14:paraId="48ABC533" w14:textId="77777777" w:rsidR="00E279E9" w:rsidRPr="00462C20" w:rsidRDefault="00E279E9">
      <w:pPr>
        <w:pStyle w:val="Standard"/>
        <w:autoSpaceDE w:val="0"/>
        <w:ind w:right="-9"/>
        <w:jc w:val="both"/>
        <w:rPr>
          <w:rFonts w:ascii="Arial" w:hAnsi="Arial" w:cs="Arial"/>
        </w:rPr>
      </w:pPr>
    </w:p>
    <w:p w14:paraId="00B903FB" w14:textId="77777777" w:rsidR="00E279E9" w:rsidRPr="00462C20" w:rsidRDefault="00407BEC">
      <w:pPr>
        <w:pStyle w:val="Standard"/>
        <w:autoSpaceDE w:val="0"/>
        <w:ind w:right="-9"/>
        <w:jc w:val="both"/>
      </w:pPr>
      <w:r w:rsidRPr="00462C20">
        <w:rPr>
          <w:rFonts w:ascii="Arial" w:hAnsi="Arial" w:cs="Arial"/>
          <w:b/>
        </w:rPr>
        <w:t xml:space="preserve">b) </w:t>
      </w:r>
      <w:r w:rsidRPr="00462C20">
        <w:rPr>
          <w:rFonts w:ascii="Arial" w:hAnsi="Arial" w:cs="Arial"/>
        </w:rPr>
        <w:t>que todas as documentações anexadas ao sistema são autênticas;</w:t>
      </w:r>
    </w:p>
    <w:p w14:paraId="54DA6E7A" w14:textId="77777777" w:rsidR="00E279E9" w:rsidRPr="00462C20" w:rsidRDefault="00E279E9">
      <w:pPr>
        <w:pStyle w:val="Standard"/>
        <w:autoSpaceDE w:val="0"/>
        <w:ind w:right="-9"/>
        <w:jc w:val="both"/>
        <w:rPr>
          <w:rFonts w:ascii="Arial" w:hAnsi="Arial" w:cs="Arial"/>
        </w:rPr>
      </w:pPr>
    </w:p>
    <w:p w14:paraId="5ACD244C" w14:textId="77777777" w:rsidR="00E279E9" w:rsidRPr="00462C20" w:rsidRDefault="00407BEC">
      <w:pPr>
        <w:pStyle w:val="Standard"/>
        <w:autoSpaceDE w:val="0"/>
        <w:ind w:right="-9"/>
        <w:jc w:val="both"/>
      </w:pPr>
      <w:r w:rsidRPr="00462C20">
        <w:rPr>
          <w:rFonts w:ascii="Arial" w:hAnsi="Arial" w:cs="Arial"/>
          <w:b/>
        </w:rPr>
        <w:t xml:space="preserve">c) </w:t>
      </w:r>
      <w:r w:rsidRPr="00462C20">
        <w:rPr>
          <w:rFonts w:ascii="Arial" w:hAnsi="Arial" w:cs="Arial"/>
        </w:rPr>
        <w:t>que se compromete a fornecer informações adicionais, solicitadas pelo o Pregoeiro como: laudos técnicos de análises do produto, catálogos, e outros, a qualquer tempo e/ou fase do processo licitatório, com finalidade de dirimir dúvida e instruir as decisões relativas ao julgamento;</w:t>
      </w:r>
    </w:p>
    <w:p w14:paraId="0AF66515" w14:textId="77777777" w:rsidR="00E279E9" w:rsidRPr="00462C20" w:rsidRDefault="00E279E9">
      <w:pPr>
        <w:pStyle w:val="Standard"/>
        <w:autoSpaceDE w:val="0"/>
        <w:ind w:right="-9"/>
        <w:jc w:val="both"/>
        <w:rPr>
          <w:rFonts w:ascii="Arial" w:hAnsi="Arial" w:cs="Arial"/>
          <w:b/>
        </w:rPr>
      </w:pPr>
    </w:p>
    <w:p w14:paraId="6281BFF8" w14:textId="37383D9B" w:rsidR="00E279E9" w:rsidRPr="00462C20" w:rsidRDefault="00407BEC" w:rsidP="00471D4B">
      <w:pPr>
        <w:pStyle w:val="Standard"/>
        <w:autoSpaceDE w:val="0"/>
        <w:ind w:right="-9"/>
        <w:jc w:val="both"/>
      </w:pPr>
      <w:r w:rsidRPr="00462C20">
        <w:rPr>
          <w:rFonts w:ascii="Arial" w:hAnsi="Arial" w:cs="Arial"/>
          <w:b/>
        </w:rPr>
        <w:t xml:space="preserve">d) </w:t>
      </w:r>
      <w:r w:rsidRPr="00462C20">
        <w:rPr>
          <w:rFonts w:ascii="Arial" w:hAnsi="Arial" w:cs="Arial"/>
        </w:rPr>
        <w:t>que atende aos critérios de qualidade ambiental e sustentabilidade socioambiental, respeitando as normas de proteção do meio ambiente</w:t>
      </w:r>
      <w:r w:rsidR="00471D4B">
        <w:rPr>
          <w:rFonts w:ascii="Arial" w:hAnsi="Arial" w:cs="Arial"/>
        </w:rPr>
        <w:t>;</w:t>
      </w:r>
    </w:p>
    <w:p w14:paraId="26AE7D43" w14:textId="77777777" w:rsidR="00E279E9" w:rsidRPr="00462C20" w:rsidRDefault="00E279E9">
      <w:pPr>
        <w:pStyle w:val="Standard"/>
        <w:autoSpaceDE w:val="0"/>
        <w:ind w:right="-9"/>
        <w:jc w:val="both"/>
        <w:rPr>
          <w:rFonts w:ascii="Arial" w:hAnsi="Arial" w:cs="Arial"/>
          <w:b/>
        </w:rPr>
      </w:pPr>
    </w:p>
    <w:p w14:paraId="0F0849F6" w14:textId="77777777" w:rsidR="00E279E9" w:rsidRPr="00462C20" w:rsidRDefault="00407BEC">
      <w:pPr>
        <w:pStyle w:val="Standard"/>
        <w:autoSpaceDE w:val="0"/>
        <w:ind w:right="-9"/>
        <w:jc w:val="both"/>
      </w:pPr>
      <w:r w:rsidRPr="00462C20">
        <w:rPr>
          <w:rFonts w:ascii="Arial" w:hAnsi="Arial" w:cs="Arial"/>
          <w:b/>
        </w:rPr>
        <w:t>e)</w:t>
      </w:r>
      <w:r w:rsidRPr="00462C20">
        <w:rPr>
          <w:rFonts w:ascii="Arial" w:hAnsi="Arial" w:cs="Arial"/>
        </w:rPr>
        <w:t xml:space="preserve"> que não incorre nas condições do art. 14 da Lei Federal nº. 14.133/2021;</w:t>
      </w:r>
    </w:p>
    <w:p w14:paraId="4C0A14F2" w14:textId="77777777" w:rsidR="00E279E9" w:rsidRPr="00462C20" w:rsidRDefault="00E279E9">
      <w:pPr>
        <w:pStyle w:val="Standard"/>
        <w:autoSpaceDE w:val="0"/>
        <w:ind w:right="-9"/>
        <w:jc w:val="both"/>
        <w:rPr>
          <w:rFonts w:ascii="Arial" w:hAnsi="Arial" w:cs="Arial"/>
        </w:rPr>
      </w:pPr>
    </w:p>
    <w:p w14:paraId="39D252B1" w14:textId="77777777" w:rsidR="00E279E9" w:rsidRPr="00462C20" w:rsidRDefault="00407BEC">
      <w:pPr>
        <w:pStyle w:val="Standard"/>
        <w:autoSpaceDE w:val="0"/>
        <w:ind w:right="-9"/>
        <w:jc w:val="both"/>
      </w:pPr>
      <w:r w:rsidRPr="00462C20">
        <w:rPr>
          <w:rFonts w:ascii="Arial" w:hAnsi="Arial" w:cs="Arial"/>
          <w:b/>
        </w:rPr>
        <w:t xml:space="preserve">f) </w:t>
      </w:r>
      <w:r w:rsidRPr="00462C20">
        <w:rPr>
          <w:rFonts w:ascii="Arial" w:hAnsi="Arial" w:cs="Arial"/>
        </w:rPr>
        <w:t>que atende aos requisitos de habilitação, conforme disposto no art. 63, inciso I, da Lei Federal nº. 14.133/2021;</w:t>
      </w:r>
    </w:p>
    <w:p w14:paraId="54BB34C7" w14:textId="77777777" w:rsidR="00E279E9" w:rsidRPr="00462C20" w:rsidRDefault="00E279E9">
      <w:pPr>
        <w:tabs>
          <w:tab w:val="left" w:pos="709"/>
        </w:tabs>
        <w:ind w:right="-9"/>
        <w:jc w:val="both"/>
        <w:rPr>
          <w:rFonts w:ascii="Arial" w:hAnsi="Arial" w:cs="Arial"/>
          <w:bCs/>
        </w:rPr>
      </w:pPr>
    </w:p>
    <w:p w14:paraId="2CE4A663" w14:textId="77777777" w:rsidR="00E279E9" w:rsidRPr="00462C20" w:rsidRDefault="00407BEC">
      <w:pPr>
        <w:tabs>
          <w:tab w:val="left" w:pos="709"/>
        </w:tabs>
        <w:ind w:right="-9"/>
        <w:jc w:val="both"/>
      </w:pPr>
      <w:r w:rsidRPr="00462C20">
        <w:rPr>
          <w:rFonts w:ascii="Arial" w:hAnsi="Arial" w:cs="Arial"/>
          <w:b/>
          <w:bCs/>
        </w:rPr>
        <w:lastRenderedPageBreak/>
        <w:t xml:space="preserve">g) </w:t>
      </w:r>
      <w:r w:rsidRPr="00462C20">
        <w:rPr>
          <w:rFonts w:ascii="Arial" w:hAnsi="Arial" w:cs="Arial"/>
          <w:bCs/>
        </w:rPr>
        <w:t>cumpre as exigências de reserva de cargos para pessoa com deficiência e para reabilitado da Previdência Social, previstas em lei e em outras normas especificas, conforme art. 63, inciso IV, da Lei Federal nº. 14.133/2021;</w:t>
      </w:r>
    </w:p>
    <w:p w14:paraId="5ACFF39D" w14:textId="77777777" w:rsidR="00E279E9" w:rsidRPr="00462C20" w:rsidRDefault="00E279E9">
      <w:pPr>
        <w:tabs>
          <w:tab w:val="left" w:pos="709"/>
        </w:tabs>
        <w:ind w:right="-9"/>
        <w:jc w:val="both"/>
        <w:rPr>
          <w:rFonts w:ascii="Arial" w:hAnsi="Arial" w:cs="Arial"/>
          <w:bCs/>
        </w:rPr>
      </w:pPr>
    </w:p>
    <w:p w14:paraId="76C1AB18" w14:textId="77777777" w:rsidR="00E279E9" w:rsidRPr="00462C20" w:rsidRDefault="00407BEC">
      <w:pPr>
        <w:tabs>
          <w:tab w:val="left" w:pos="709"/>
        </w:tabs>
        <w:ind w:right="-9"/>
        <w:jc w:val="both"/>
      </w:pPr>
      <w:r w:rsidRPr="00462C20">
        <w:rPr>
          <w:rFonts w:ascii="Arial" w:hAnsi="Arial" w:cs="Arial"/>
          <w:b/>
          <w:bCs/>
        </w:rPr>
        <w:t xml:space="preserve">h) </w:t>
      </w:r>
      <w:r w:rsidRPr="00462C20">
        <w:rPr>
          <w:rFonts w:ascii="Arial" w:hAnsi="Arial" w:cs="Arial"/>
          <w:bCs/>
        </w:rPr>
        <w:t>que a proposta apresentada para a licitação está em conformidade com as exigências do instrumento convocatório e que se responsabiliza pela veracidade e autenticidade dos documentos apresentados;</w:t>
      </w:r>
    </w:p>
    <w:p w14:paraId="7ECDA87B" w14:textId="77777777" w:rsidR="00E279E9" w:rsidRPr="00462C20" w:rsidRDefault="00E279E9">
      <w:pPr>
        <w:tabs>
          <w:tab w:val="left" w:pos="1811"/>
        </w:tabs>
        <w:ind w:right="-9"/>
        <w:jc w:val="both"/>
        <w:rPr>
          <w:rFonts w:ascii="Arial" w:hAnsi="Arial" w:cs="Arial"/>
          <w:bCs/>
        </w:rPr>
      </w:pPr>
    </w:p>
    <w:p w14:paraId="32C58520" w14:textId="77777777" w:rsidR="00E279E9" w:rsidRPr="00462C20" w:rsidRDefault="00407BEC">
      <w:pPr>
        <w:tabs>
          <w:tab w:val="left" w:pos="1811"/>
        </w:tabs>
        <w:ind w:right="-9"/>
        <w:jc w:val="both"/>
      </w:pPr>
      <w:r w:rsidRPr="00462C20">
        <w:rPr>
          <w:rFonts w:ascii="Arial" w:hAnsi="Arial" w:cs="Arial"/>
          <w:b/>
          <w:bCs/>
        </w:rPr>
        <w:t xml:space="preserve">i) </w:t>
      </w:r>
      <w:r w:rsidRPr="00462C20">
        <w:rPr>
          <w:rFonts w:ascii="Arial" w:hAnsi="Arial" w:cs="Arial"/>
          <w:bCs/>
        </w:rPr>
        <w:t>que a proposta econômica compreende a integralidade dos custos para atendimento dos direitos e nos termos de ajustamento de conduta vigentes na data de entrega da proposta, conforme art. 63, §1º, da Lei Federal nº.14.133/2021;</w:t>
      </w:r>
    </w:p>
    <w:p w14:paraId="5E90DBA3" w14:textId="77777777" w:rsidR="00E279E9" w:rsidRPr="00462C20" w:rsidRDefault="00E279E9">
      <w:pPr>
        <w:tabs>
          <w:tab w:val="left" w:pos="1811"/>
        </w:tabs>
        <w:ind w:right="-9"/>
        <w:jc w:val="both"/>
        <w:rPr>
          <w:rFonts w:ascii="Arial" w:hAnsi="Arial" w:cs="Arial"/>
          <w:bCs/>
        </w:rPr>
      </w:pPr>
    </w:p>
    <w:p w14:paraId="7646F333" w14:textId="77777777" w:rsidR="00E279E9" w:rsidRPr="00462C20" w:rsidRDefault="00407BEC">
      <w:pPr>
        <w:tabs>
          <w:tab w:val="left" w:pos="1811"/>
        </w:tabs>
        <w:ind w:right="-9"/>
        <w:jc w:val="both"/>
      </w:pPr>
      <w:r w:rsidRPr="00462C20">
        <w:rPr>
          <w:rFonts w:ascii="Arial" w:hAnsi="Arial" w:cs="Arial"/>
          <w:b/>
          <w:bCs/>
        </w:rPr>
        <w:t xml:space="preserve">j) </w:t>
      </w:r>
      <w:r w:rsidRPr="00462C20">
        <w:rPr>
          <w:rFonts w:ascii="Arial" w:hAnsi="Arial" w:cs="Arial"/>
          <w:bCs/>
        </w:rPr>
        <w:t>que está ciente do edital e concorda com as condições locais para o cumprimento das obrigações objeto da licitação, conforme o art. 67, inciso VI, da Lei Federal nº. 14.133/2021;</w:t>
      </w:r>
    </w:p>
    <w:p w14:paraId="1AECD674" w14:textId="77777777" w:rsidR="00E279E9" w:rsidRPr="00462C20" w:rsidRDefault="00E279E9">
      <w:pPr>
        <w:tabs>
          <w:tab w:val="left" w:pos="1811"/>
        </w:tabs>
        <w:ind w:right="-9"/>
        <w:jc w:val="both"/>
        <w:rPr>
          <w:rFonts w:ascii="Arial" w:hAnsi="Arial" w:cs="Arial"/>
          <w:bCs/>
        </w:rPr>
      </w:pPr>
    </w:p>
    <w:p w14:paraId="0AEBDB6A" w14:textId="1FC21CBE" w:rsidR="00E279E9" w:rsidRPr="00462C20" w:rsidRDefault="00407BEC">
      <w:pPr>
        <w:tabs>
          <w:tab w:val="left" w:pos="1811"/>
        </w:tabs>
        <w:ind w:right="-9"/>
        <w:jc w:val="both"/>
      </w:pPr>
      <w:r w:rsidRPr="00462C20">
        <w:rPr>
          <w:rFonts w:ascii="Arial" w:hAnsi="Arial" w:cs="Arial"/>
          <w:b/>
          <w:bCs/>
        </w:rPr>
        <w:t xml:space="preserve">k) </w:t>
      </w:r>
      <w:r w:rsidRPr="00462C20">
        <w:rPr>
          <w:rFonts w:ascii="Arial" w:hAnsi="Arial" w:cs="Arial"/>
          <w:bCs/>
        </w:rPr>
        <w:t>que não possui, na sua cadeia produtiva, empregados executando trabalho degradante ou forçado, observando o disposto nos inci</w:t>
      </w:r>
      <w:r w:rsidR="00471D4B">
        <w:rPr>
          <w:rFonts w:ascii="Arial" w:hAnsi="Arial" w:cs="Arial"/>
          <w:bCs/>
        </w:rPr>
        <w:t xml:space="preserve">sos III e IV do art. </w:t>
      </w:r>
      <w:r w:rsidRPr="00462C20">
        <w:rPr>
          <w:rFonts w:ascii="Arial" w:hAnsi="Arial" w:cs="Arial"/>
          <w:bCs/>
        </w:rPr>
        <w:t xml:space="preserve">1º e no inciso III do art. 5º da Constituição Federal/88; </w:t>
      </w:r>
    </w:p>
    <w:p w14:paraId="154D18A0" w14:textId="77777777" w:rsidR="00E279E9" w:rsidRPr="00462C20" w:rsidRDefault="00E279E9">
      <w:pPr>
        <w:tabs>
          <w:tab w:val="left" w:pos="1811"/>
        </w:tabs>
        <w:ind w:right="-9"/>
        <w:jc w:val="both"/>
        <w:rPr>
          <w:rFonts w:ascii="Arial" w:hAnsi="Arial" w:cs="Arial"/>
          <w:bCs/>
        </w:rPr>
      </w:pPr>
    </w:p>
    <w:p w14:paraId="49B65E8F" w14:textId="77777777" w:rsidR="00E279E9" w:rsidRPr="00462C20" w:rsidRDefault="00407BEC">
      <w:pPr>
        <w:tabs>
          <w:tab w:val="left" w:pos="1811"/>
        </w:tabs>
        <w:ind w:right="-9"/>
        <w:jc w:val="both"/>
      </w:pPr>
      <w:r w:rsidRPr="00462C20">
        <w:rPr>
          <w:rFonts w:ascii="Arial" w:hAnsi="Arial" w:cs="Arial"/>
          <w:b/>
          <w:bCs/>
        </w:rPr>
        <w:t xml:space="preserve">l) </w:t>
      </w:r>
      <w:r w:rsidRPr="00462C20">
        <w:rPr>
          <w:rFonts w:ascii="Arial" w:hAnsi="Arial" w:cs="Arial"/>
          <w:bCs/>
        </w:rPr>
        <w:t>que não possui em seu quadro societário Servidor Público municipal da ativa;</w:t>
      </w:r>
    </w:p>
    <w:p w14:paraId="745662C5" w14:textId="77777777" w:rsidR="00E279E9" w:rsidRPr="00462C20" w:rsidRDefault="00E279E9">
      <w:pPr>
        <w:tabs>
          <w:tab w:val="left" w:pos="1811"/>
        </w:tabs>
        <w:ind w:right="-9"/>
        <w:jc w:val="both"/>
        <w:rPr>
          <w:rFonts w:ascii="Arial" w:hAnsi="Arial" w:cs="Arial"/>
          <w:bCs/>
        </w:rPr>
      </w:pPr>
    </w:p>
    <w:p w14:paraId="31182311" w14:textId="77777777" w:rsidR="00E279E9" w:rsidRPr="00462C20" w:rsidRDefault="00407BEC">
      <w:pPr>
        <w:tabs>
          <w:tab w:val="left" w:pos="1811"/>
        </w:tabs>
        <w:ind w:right="-9"/>
        <w:jc w:val="both"/>
      </w:pPr>
      <w:r w:rsidRPr="00462C20">
        <w:rPr>
          <w:rFonts w:ascii="Arial" w:hAnsi="Arial" w:cs="Arial"/>
          <w:b/>
          <w:bCs/>
        </w:rPr>
        <w:t xml:space="preserve">m) </w:t>
      </w:r>
      <w:r w:rsidRPr="00462C20">
        <w:rPr>
          <w:rFonts w:ascii="Arial" w:hAnsi="Arial" w:cs="Arial"/>
          <w:bCs/>
        </w:rPr>
        <w:t>que está enquadrada como empresa de pequeno porte e cumpre os requisitos legais para a qualificação como microempresa ou empresa de pequeno porte, vez que sua receita bruta anual não excedeu no exercício anterior, o limite fixado no art. 3º da Lei 123/06, estando apta a usufruir do tratamento favorecido estabelecido nos artigos 42 a 49 da Lei Complementar, não se enquadrando em qualquer das hipóteses de exclusão relacionadas na legislação citada.</w:t>
      </w:r>
    </w:p>
    <w:p w14:paraId="060614A0" w14:textId="77777777" w:rsidR="00E279E9" w:rsidRPr="00462C20" w:rsidRDefault="00E279E9">
      <w:pPr>
        <w:tabs>
          <w:tab w:val="left" w:pos="1811"/>
        </w:tabs>
        <w:ind w:right="-9"/>
        <w:jc w:val="both"/>
        <w:rPr>
          <w:rFonts w:ascii="Arial" w:hAnsi="Arial" w:cs="Arial"/>
          <w:bCs/>
        </w:rPr>
      </w:pPr>
    </w:p>
    <w:p w14:paraId="3252029C" w14:textId="77777777" w:rsidR="00E279E9" w:rsidRPr="00462C20" w:rsidRDefault="00407BEC">
      <w:pPr>
        <w:tabs>
          <w:tab w:val="left" w:pos="1811"/>
        </w:tabs>
        <w:ind w:right="-9"/>
        <w:jc w:val="both"/>
        <w:rPr>
          <w:rFonts w:ascii="Arial" w:hAnsi="Arial" w:cs="Arial"/>
          <w:b/>
          <w:bCs/>
        </w:rPr>
      </w:pPr>
      <w:r w:rsidRPr="00462C20">
        <w:rPr>
          <w:rFonts w:ascii="Arial" w:hAnsi="Arial" w:cs="Arial"/>
          <w:b/>
          <w:bCs/>
        </w:rPr>
        <w:t>8.3 - Da participação de empresas em Consórcio</w:t>
      </w:r>
    </w:p>
    <w:p w14:paraId="0F3AF543" w14:textId="77777777" w:rsidR="00E279E9" w:rsidRPr="00462C20" w:rsidRDefault="00E279E9">
      <w:pPr>
        <w:tabs>
          <w:tab w:val="left" w:pos="1811"/>
        </w:tabs>
        <w:ind w:right="-9"/>
        <w:jc w:val="both"/>
        <w:rPr>
          <w:rFonts w:ascii="Arial" w:hAnsi="Arial" w:cs="Arial"/>
          <w:bCs/>
        </w:rPr>
      </w:pPr>
    </w:p>
    <w:p w14:paraId="63DFD5F7" w14:textId="77777777" w:rsidR="00E279E9" w:rsidRPr="00462C20" w:rsidRDefault="00407BEC">
      <w:pPr>
        <w:tabs>
          <w:tab w:val="left" w:pos="1811"/>
        </w:tabs>
        <w:ind w:right="-9"/>
        <w:jc w:val="both"/>
        <w:rPr>
          <w:rFonts w:ascii="Arial" w:hAnsi="Arial" w:cs="Arial"/>
          <w:bCs/>
        </w:rPr>
      </w:pPr>
      <w:r w:rsidRPr="00462C20">
        <w:rPr>
          <w:rFonts w:ascii="Arial" w:hAnsi="Arial" w:cs="Arial"/>
          <w:bCs/>
        </w:rPr>
        <w:t>8.3.1 - Na licitação será admitida a possibilidade de Consórcio, nos termos do artigo 15 da Lei nº 14.133 de 1º de abril de 2021, para possibilitar o reforço da capacidade técnica e financeira do licitante, proporcionando maior disponibilidade de equipamento e pessoal especializado. O consórcio ainda enseja a participação de maior número de empresas, possibilitando o aumento na competitividade.</w:t>
      </w:r>
    </w:p>
    <w:p w14:paraId="1D2061A3" w14:textId="77777777" w:rsidR="00E279E9" w:rsidRPr="00462C20" w:rsidRDefault="00E279E9">
      <w:pPr>
        <w:tabs>
          <w:tab w:val="left" w:pos="1811"/>
        </w:tabs>
        <w:ind w:right="-9"/>
        <w:jc w:val="both"/>
        <w:rPr>
          <w:rFonts w:ascii="Arial" w:hAnsi="Arial" w:cs="Arial"/>
          <w:bCs/>
        </w:rPr>
      </w:pPr>
    </w:p>
    <w:p w14:paraId="7E4E7C2F" w14:textId="77777777" w:rsidR="00E279E9" w:rsidRPr="00462C20" w:rsidRDefault="00407BEC">
      <w:pPr>
        <w:tabs>
          <w:tab w:val="left" w:pos="1811"/>
        </w:tabs>
        <w:ind w:right="-9"/>
        <w:jc w:val="both"/>
        <w:rPr>
          <w:rFonts w:ascii="Arial" w:hAnsi="Arial" w:cs="Arial"/>
          <w:bCs/>
        </w:rPr>
      </w:pPr>
      <w:r w:rsidRPr="00462C20">
        <w:rPr>
          <w:rFonts w:ascii="Arial" w:hAnsi="Arial" w:cs="Arial"/>
          <w:bCs/>
        </w:rPr>
        <w:t>8.3.2 - Poderão participar da licitação pessoas jurídicas reunidas sob a forma de consórcio, sendo vedada a participação de empresas consorciadas em mais de um consórcio ou isoladamente, bem como a participação de profissional em mais de uma empresa, ou em mais de um consórcio.</w:t>
      </w:r>
    </w:p>
    <w:p w14:paraId="23FF0C57" w14:textId="77777777" w:rsidR="00E279E9" w:rsidRPr="00462C20" w:rsidRDefault="00E279E9">
      <w:pPr>
        <w:tabs>
          <w:tab w:val="left" w:pos="1811"/>
        </w:tabs>
        <w:ind w:right="-9"/>
        <w:jc w:val="both"/>
        <w:rPr>
          <w:rFonts w:ascii="Arial" w:hAnsi="Arial" w:cs="Arial"/>
          <w:bCs/>
        </w:rPr>
      </w:pPr>
    </w:p>
    <w:p w14:paraId="0A89236D" w14:textId="77777777" w:rsidR="00E279E9" w:rsidRPr="00462C20" w:rsidRDefault="00407BEC">
      <w:pPr>
        <w:tabs>
          <w:tab w:val="left" w:pos="1811"/>
        </w:tabs>
        <w:ind w:right="-9"/>
        <w:jc w:val="both"/>
        <w:rPr>
          <w:rFonts w:ascii="Arial" w:hAnsi="Arial" w:cs="Arial"/>
          <w:bCs/>
        </w:rPr>
      </w:pPr>
      <w:r w:rsidRPr="00462C20">
        <w:rPr>
          <w:rFonts w:ascii="Arial" w:hAnsi="Arial" w:cs="Arial"/>
          <w:bCs/>
        </w:rPr>
        <w:t xml:space="preserve">8.3.2.1 - As pessoas jurídicas que participarem organizadas em consórcio deverão apresentar, além dos demais documentos exigidos no Edital, a comprovação de </w:t>
      </w:r>
      <w:r w:rsidRPr="00462C20">
        <w:rPr>
          <w:rFonts w:ascii="Arial" w:hAnsi="Arial" w:cs="Arial"/>
          <w:bCs/>
        </w:rPr>
        <w:lastRenderedPageBreak/>
        <w:t>compromisso público de constituição de consórcio, subscrito pelos consorciados, por escritura pública ou documento particular, nos termos do disposto no art. 15 da Lei Federal nº 14.133/2021.</w:t>
      </w:r>
    </w:p>
    <w:p w14:paraId="4A20BA74" w14:textId="77777777" w:rsidR="00E279E9" w:rsidRPr="00462C20" w:rsidRDefault="00E279E9">
      <w:pPr>
        <w:tabs>
          <w:tab w:val="left" w:pos="1811"/>
        </w:tabs>
        <w:ind w:right="-9"/>
        <w:jc w:val="both"/>
        <w:rPr>
          <w:rFonts w:ascii="Arial" w:hAnsi="Arial" w:cs="Arial"/>
          <w:bCs/>
        </w:rPr>
      </w:pPr>
    </w:p>
    <w:p w14:paraId="649DD446" w14:textId="77777777" w:rsidR="00E279E9" w:rsidRPr="00462C20" w:rsidRDefault="00407BEC">
      <w:pPr>
        <w:tabs>
          <w:tab w:val="left" w:pos="1811"/>
        </w:tabs>
        <w:ind w:right="-9"/>
        <w:jc w:val="both"/>
        <w:rPr>
          <w:rFonts w:ascii="Arial" w:hAnsi="Arial" w:cs="Arial"/>
          <w:bCs/>
        </w:rPr>
      </w:pPr>
      <w:r w:rsidRPr="00462C20">
        <w:rPr>
          <w:rFonts w:ascii="Arial" w:hAnsi="Arial" w:cs="Arial"/>
          <w:bCs/>
        </w:rPr>
        <w:t>8.3.3 - A apresentação do termo de apresentação do Termo de Compromisso público ou particular de constituição de Consórcio, subscrito pelas consorciadas, deverá prever:</w:t>
      </w:r>
    </w:p>
    <w:p w14:paraId="15E55CFF" w14:textId="77777777" w:rsidR="00E279E9" w:rsidRPr="00462C20" w:rsidRDefault="00407BEC">
      <w:pPr>
        <w:tabs>
          <w:tab w:val="left" w:pos="1811"/>
        </w:tabs>
        <w:ind w:right="-9"/>
        <w:jc w:val="both"/>
        <w:rPr>
          <w:rFonts w:ascii="Arial" w:hAnsi="Arial" w:cs="Arial"/>
          <w:bCs/>
        </w:rPr>
      </w:pPr>
      <w:r w:rsidRPr="00462C20">
        <w:rPr>
          <w:rFonts w:ascii="Arial" w:hAnsi="Arial" w:cs="Arial"/>
          <w:bCs/>
        </w:rPr>
        <w:t>I -Indicação da empresa líder, que será responsável pela representação do consórcio perante a Administração;</w:t>
      </w:r>
    </w:p>
    <w:p w14:paraId="1B2D54C4" w14:textId="77777777" w:rsidR="00E279E9" w:rsidRPr="00462C20" w:rsidRDefault="00407BEC">
      <w:pPr>
        <w:tabs>
          <w:tab w:val="left" w:pos="1811"/>
        </w:tabs>
        <w:ind w:right="-9"/>
        <w:jc w:val="both"/>
        <w:rPr>
          <w:rFonts w:ascii="Arial" w:hAnsi="Arial" w:cs="Arial"/>
          <w:bCs/>
        </w:rPr>
      </w:pPr>
      <w:r w:rsidRPr="00462C20">
        <w:rPr>
          <w:rFonts w:ascii="Arial" w:hAnsi="Arial" w:cs="Arial"/>
          <w:bCs/>
        </w:rPr>
        <w:t>II - Declaração expressa de responsabilidade solidária, ativa e passiva, das consorciadas pelos atos praticados pelo consórcio, tanto na fase de licitação quanto na de execução do contrato;</w:t>
      </w:r>
    </w:p>
    <w:p w14:paraId="3519AA89" w14:textId="77777777" w:rsidR="00E279E9" w:rsidRPr="00462C20" w:rsidRDefault="00407BEC">
      <w:pPr>
        <w:tabs>
          <w:tab w:val="left" w:pos="1811"/>
        </w:tabs>
        <w:ind w:right="-9"/>
        <w:jc w:val="both"/>
        <w:rPr>
          <w:rFonts w:ascii="Arial" w:hAnsi="Arial" w:cs="Arial"/>
          <w:bCs/>
        </w:rPr>
      </w:pPr>
      <w:r w:rsidRPr="00462C20">
        <w:rPr>
          <w:rFonts w:ascii="Arial" w:hAnsi="Arial" w:cs="Arial"/>
          <w:bCs/>
        </w:rPr>
        <w:t>III - Compromisso de que o consórcio não terá a sua composição ou constituição alterada até o final da execução do contrato, sem prévia e expressa anuência do contratante, ficando a substituição de consorciado condicionada à comprovação de que a nova empresa a integrar 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4B0209D" w14:textId="77777777" w:rsidR="00E279E9" w:rsidRPr="00462C20" w:rsidRDefault="00407BEC">
      <w:pPr>
        <w:tabs>
          <w:tab w:val="left" w:pos="1811"/>
        </w:tabs>
        <w:ind w:right="-9"/>
        <w:jc w:val="both"/>
        <w:rPr>
          <w:rFonts w:ascii="Arial" w:hAnsi="Arial" w:cs="Arial"/>
          <w:bCs/>
        </w:rPr>
      </w:pPr>
      <w:r w:rsidRPr="00462C20">
        <w:rPr>
          <w:rFonts w:ascii="Arial" w:hAnsi="Arial" w:cs="Arial"/>
          <w:bCs/>
        </w:rPr>
        <w:t>IV - Compromisso de que o prazo de duração do consórcio deverá ser igual ou maior do que o prazo de vigência da contratação decorrente desta licitação;</w:t>
      </w:r>
    </w:p>
    <w:p w14:paraId="63DFEE84" w14:textId="77777777" w:rsidR="00E279E9" w:rsidRPr="00462C20" w:rsidRDefault="00407BEC">
      <w:pPr>
        <w:tabs>
          <w:tab w:val="left" w:pos="1811"/>
        </w:tabs>
        <w:ind w:right="-9"/>
        <w:jc w:val="both"/>
        <w:rPr>
          <w:rFonts w:ascii="Arial" w:hAnsi="Arial" w:cs="Arial"/>
          <w:bCs/>
        </w:rPr>
      </w:pPr>
      <w:r w:rsidRPr="00462C20">
        <w:rPr>
          <w:rFonts w:ascii="Arial" w:hAnsi="Arial" w:cs="Arial"/>
          <w:bCs/>
        </w:rPr>
        <w:t>V - Obrigações de cada uma das consorciadas, individualmente, bem como o percentual de participação de cada uma em relação ao serviço previsto; e</w:t>
      </w:r>
    </w:p>
    <w:p w14:paraId="20CE22BC" w14:textId="77777777" w:rsidR="00E279E9" w:rsidRPr="00462C20" w:rsidRDefault="00407BEC">
      <w:pPr>
        <w:tabs>
          <w:tab w:val="left" w:pos="1811"/>
        </w:tabs>
        <w:ind w:right="-9"/>
        <w:jc w:val="both"/>
        <w:rPr>
          <w:rFonts w:ascii="Arial" w:hAnsi="Arial" w:cs="Arial"/>
          <w:bCs/>
        </w:rPr>
      </w:pPr>
      <w:r w:rsidRPr="00462C20">
        <w:rPr>
          <w:rFonts w:ascii="Arial" w:hAnsi="Arial" w:cs="Arial"/>
          <w:bCs/>
        </w:rPr>
        <w:t>VI - A empresa consorciada fica impedida de participar isoladamente desta licitação, assim como de integrar mais de um consórcio.</w:t>
      </w:r>
    </w:p>
    <w:p w14:paraId="1F17458A" w14:textId="77777777" w:rsidR="00E279E9" w:rsidRPr="00462C20" w:rsidRDefault="00407BEC">
      <w:pPr>
        <w:tabs>
          <w:tab w:val="left" w:pos="1811"/>
        </w:tabs>
        <w:ind w:right="-9"/>
        <w:jc w:val="both"/>
        <w:rPr>
          <w:rFonts w:ascii="Arial" w:hAnsi="Arial" w:cs="Arial"/>
          <w:bCs/>
        </w:rPr>
      </w:pPr>
      <w:r w:rsidRPr="00462C20">
        <w:rPr>
          <w:rFonts w:ascii="Arial" w:hAnsi="Arial" w:cs="Arial"/>
          <w:bCs/>
        </w:rPr>
        <w:t>VII - O licitante vencedor é obrigado a promover, antes da celebração do contrato, a constituição e o registro do consórcio, nos termos do compromisso referido no item 8.3.2.1.</w:t>
      </w:r>
    </w:p>
    <w:p w14:paraId="5AD37E4C" w14:textId="4ECA0095" w:rsidR="00E279E9" w:rsidRPr="00462C20" w:rsidRDefault="008119DC">
      <w:pPr>
        <w:tabs>
          <w:tab w:val="left" w:pos="1811"/>
        </w:tabs>
        <w:ind w:right="-9"/>
        <w:jc w:val="both"/>
        <w:rPr>
          <w:rFonts w:ascii="Arial" w:hAnsi="Arial" w:cs="Arial"/>
          <w:bCs/>
        </w:rPr>
      </w:pPr>
      <w:r>
        <w:rPr>
          <w:rFonts w:ascii="Arial" w:hAnsi="Arial" w:cs="Arial"/>
          <w:bCs/>
        </w:rPr>
        <w:t>VIII</w:t>
      </w:r>
      <w:r w:rsidR="00407BEC" w:rsidRPr="00462C20">
        <w:rPr>
          <w:rFonts w:ascii="Arial" w:hAnsi="Arial" w:cs="Arial"/>
          <w:bCs/>
        </w:rPr>
        <w:t xml:space="preserve"> - Será exigido do consórcio o acréscimo de 10 % (dez) sobre o valor exigido de licitante individual para a habilitação econômico-financeira.</w:t>
      </w:r>
    </w:p>
    <w:p w14:paraId="7EA1082A" w14:textId="77777777" w:rsidR="00E279E9" w:rsidRPr="00462C20" w:rsidRDefault="00E279E9">
      <w:pPr>
        <w:tabs>
          <w:tab w:val="left" w:pos="1811"/>
        </w:tabs>
        <w:ind w:right="-9"/>
        <w:jc w:val="both"/>
        <w:rPr>
          <w:rFonts w:ascii="Arial" w:hAnsi="Arial" w:cs="Arial"/>
          <w:bCs/>
        </w:rPr>
      </w:pPr>
    </w:p>
    <w:p w14:paraId="02C33C4E" w14:textId="447E897B" w:rsidR="00E279E9" w:rsidRPr="00462C20" w:rsidRDefault="00407BEC">
      <w:pPr>
        <w:tabs>
          <w:tab w:val="left" w:pos="1811"/>
        </w:tabs>
        <w:ind w:right="-9"/>
        <w:jc w:val="both"/>
        <w:rPr>
          <w:rFonts w:ascii="Arial" w:hAnsi="Arial" w:cs="Arial"/>
          <w:bCs/>
        </w:rPr>
      </w:pPr>
      <w:r w:rsidRPr="00462C20">
        <w:rPr>
          <w:rFonts w:ascii="Arial" w:hAnsi="Arial" w:cs="Arial"/>
          <w:bCs/>
        </w:rPr>
        <w:t xml:space="preserve">8.3.4 - O acréscimo previsto no item </w:t>
      </w:r>
      <w:r w:rsidR="008119DC">
        <w:rPr>
          <w:rFonts w:ascii="Arial" w:hAnsi="Arial" w:cs="Arial"/>
          <w:bCs/>
        </w:rPr>
        <w:t>VIII</w:t>
      </w:r>
      <w:r w:rsidRPr="00462C20">
        <w:rPr>
          <w:rFonts w:ascii="Arial" w:hAnsi="Arial" w:cs="Arial"/>
          <w:bCs/>
        </w:rPr>
        <w:t xml:space="preserve"> não se aplica aos consórcios compostos, em sua totalidade, de microempresas e pequenas empresas, assim definidas em lei.</w:t>
      </w:r>
    </w:p>
    <w:p w14:paraId="16ED385B" w14:textId="77777777" w:rsidR="00E279E9" w:rsidRPr="00462C20" w:rsidRDefault="00E279E9">
      <w:pPr>
        <w:tabs>
          <w:tab w:val="left" w:pos="1811"/>
        </w:tabs>
        <w:ind w:right="-9"/>
        <w:jc w:val="both"/>
        <w:rPr>
          <w:rFonts w:ascii="Arial" w:hAnsi="Arial" w:cs="Arial"/>
          <w:bCs/>
        </w:rPr>
      </w:pPr>
    </w:p>
    <w:p w14:paraId="2597C17F" w14:textId="77777777" w:rsidR="00E279E9" w:rsidRPr="00462C20" w:rsidRDefault="00407BEC">
      <w:pPr>
        <w:tabs>
          <w:tab w:val="left" w:pos="1811"/>
        </w:tabs>
        <w:ind w:right="-9"/>
        <w:jc w:val="both"/>
        <w:rPr>
          <w:rFonts w:ascii="Arial" w:hAnsi="Arial" w:cs="Arial"/>
          <w:bCs/>
        </w:rPr>
      </w:pPr>
      <w:r w:rsidRPr="00462C20">
        <w:rPr>
          <w:rFonts w:ascii="Arial" w:hAnsi="Arial" w:cs="Arial"/>
          <w:bCs/>
        </w:rPr>
        <w:t>8.3.5 - O licitante vencedor é obrigado a promover, antes da celebração do contrato, a constituição e o registro do consórcio, nos termos do compromisso referido nos itens 8.3.1 e 8.3.3.</w:t>
      </w:r>
    </w:p>
    <w:p w14:paraId="49E6E5BA" w14:textId="77777777" w:rsidR="00E279E9" w:rsidRPr="00462C20" w:rsidRDefault="00E279E9">
      <w:pPr>
        <w:tabs>
          <w:tab w:val="left" w:pos="1811"/>
        </w:tabs>
        <w:ind w:right="-9"/>
        <w:jc w:val="both"/>
        <w:rPr>
          <w:rFonts w:ascii="Arial" w:hAnsi="Arial" w:cs="Arial"/>
          <w:bCs/>
        </w:rPr>
      </w:pPr>
    </w:p>
    <w:p w14:paraId="3A07DA13" w14:textId="77777777" w:rsidR="00E279E9" w:rsidRPr="00462C20" w:rsidRDefault="00407BEC">
      <w:pPr>
        <w:tabs>
          <w:tab w:val="left" w:pos="1811"/>
        </w:tabs>
        <w:ind w:right="-9"/>
        <w:jc w:val="both"/>
        <w:rPr>
          <w:rFonts w:ascii="Arial" w:hAnsi="Arial" w:cs="Arial"/>
          <w:bCs/>
        </w:rPr>
      </w:pPr>
      <w:r w:rsidRPr="00462C20">
        <w:rPr>
          <w:rFonts w:ascii="Arial" w:hAnsi="Arial" w:cs="Arial"/>
          <w:bCs/>
        </w:rPr>
        <w:t xml:space="preserve">8.3.6 - Em caso de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5A45EC02" w14:textId="77777777" w:rsidR="00E279E9" w:rsidRPr="00462C20" w:rsidRDefault="00E279E9">
      <w:pPr>
        <w:tabs>
          <w:tab w:val="left" w:pos="1811"/>
        </w:tabs>
        <w:ind w:right="-9"/>
        <w:jc w:val="both"/>
        <w:rPr>
          <w:rFonts w:ascii="Arial" w:hAnsi="Arial" w:cs="Arial"/>
          <w:bCs/>
        </w:rPr>
      </w:pPr>
    </w:p>
    <w:p w14:paraId="477BF227" w14:textId="77777777" w:rsidR="00E279E9" w:rsidRPr="00462C20" w:rsidRDefault="00407BEC">
      <w:pPr>
        <w:tabs>
          <w:tab w:val="left" w:pos="1811"/>
        </w:tabs>
        <w:ind w:right="-9"/>
        <w:jc w:val="both"/>
        <w:rPr>
          <w:rFonts w:ascii="Arial" w:hAnsi="Arial" w:cs="Arial"/>
          <w:bCs/>
        </w:rPr>
      </w:pPr>
      <w:r w:rsidRPr="00462C20">
        <w:rPr>
          <w:rFonts w:ascii="Arial" w:hAnsi="Arial" w:cs="Arial"/>
          <w:bCs/>
        </w:rPr>
        <w:lastRenderedPageBreak/>
        <w:t>8.3.7 - Se o consórcio não for formado integralmente por microempresas ou empresas de pequeno porte será exigido um acréscimo de 20% (vinte por cento) sobre o valor fixado para o licitante individual na habilitação econômico-financeira.</w:t>
      </w:r>
    </w:p>
    <w:p w14:paraId="79058B72" w14:textId="77777777" w:rsidR="00E279E9" w:rsidRPr="00462C20" w:rsidRDefault="00E279E9">
      <w:pPr>
        <w:tabs>
          <w:tab w:val="left" w:pos="8931"/>
        </w:tabs>
        <w:jc w:val="both"/>
        <w:rPr>
          <w:rFonts w:ascii="Arial" w:hAnsi="Arial" w:cs="Arial"/>
        </w:rPr>
      </w:pPr>
    </w:p>
    <w:p w14:paraId="64C386FA" w14:textId="77777777" w:rsidR="00E279E9" w:rsidRPr="00462C20" w:rsidRDefault="00407BEC">
      <w:pPr>
        <w:pStyle w:val="Nivel01"/>
        <w:shd w:val="clear" w:color="auto" w:fill="D9D9D9"/>
        <w:tabs>
          <w:tab w:val="left" w:pos="284"/>
        </w:tabs>
        <w:spacing w:before="0"/>
        <w:rPr>
          <w:sz w:val="24"/>
          <w:szCs w:val="24"/>
        </w:rPr>
      </w:pPr>
      <w:r w:rsidRPr="00462C20">
        <w:rPr>
          <w:sz w:val="24"/>
          <w:szCs w:val="24"/>
        </w:rPr>
        <w:t>9.0 - ESTIMATIVAS DO VALOR DA CONTRATAÇÃO</w:t>
      </w:r>
    </w:p>
    <w:p w14:paraId="3C1E1AAF" w14:textId="77777777" w:rsidR="00E279E9" w:rsidRPr="00462C20" w:rsidRDefault="00E279E9">
      <w:pPr>
        <w:rPr>
          <w:rFonts w:ascii="Arial" w:hAnsi="Arial" w:cs="Arial"/>
        </w:rPr>
      </w:pPr>
    </w:p>
    <w:p w14:paraId="69F27AB2" w14:textId="7098BC21" w:rsidR="00E279E9" w:rsidRPr="00462C20" w:rsidRDefault="00407BEC">
      <w:pPr>
        <w:pStyle w:val="Nvel2-Red"/>
        <w:spacing w:before="0" w:after="0" w:line="240" w:lineRule="auto"/>
        <w:ind w:left="0"/>
      </w:pPr>
      <w:r w:rsidRPr="00462C20">
        <w:rPr>
          <w:b/>
          <w:i w:val="0"/>
          <w:color w:val="auto"/>
          <w:sz w:val="24"/>
          <w:szCs w:val="24"/>
        </w:rPr>
        <w:t xml:space="preserve">9.1 - </w:t>
      </w:r>
      <w:r w:rsidR="00A105E0" w:rsidRPr="00462C20">
        <w:rPr>
          <w:i w:val="0"/>
          <w:color w:val="auto"/>
          <w:sz w:val="24"/>
          <w:szCs w:val="24"/>
        </w:rPr>
        <w:t xml:space="preserve">O custo estimado </w:t>
      </w:r>
      <w:r w:rsidR="00A105E0" w:rsidRPr="00462C20">
        <w:rPr>
          <w:i w:val="0"/>
          <w:iCs w:val="0"/>
          <w:color w:val="auto"/>
          <w:sz w:val="24"/>
          <w:szCs w:val="24"/>
        </w:rPr>
        <w:t>global</w:t>
      </w:r>
      <w:r w:rsidR="00A105E0" w:rsidRPr="00462C20">
        <w:rPr>
          <w:i w:val="0"/>
          <w:color w:val="auto"/>
          <w:sz w:val="24"/>
          <w:szCs w:val="24"/>
        </w:rPr>
        <w:t xml:space="preserve"> da contratação é de </w:t>
      </w:r>
      <w:r w:rsidR="00A105E0" w:rsidRPr="00401504">
        <w:rPr>
          <w:b/>
          <w:bCs/>
          <w:i w:val="0"/>
          <w:color w:val="auto"/>
          <w:sz w:val="24"/>
          <w:szCs w:val="24"/>
        </w:rPr>
        <w:t xml:space="preserve">R$ </w:t>
      </w:r>
      <w:r w:rsidR="00A105E0" w:rsidRPr="00401504">
        <w:rPr>
          <w:b/>
          <w:bCs/>
          <w:i w:val="0"/>
          <w:iCs w:val="0"/>
          <w:color w:val="auto"/>
          <w:sz w:val="24"/>
          <w:szCs w:val="24"/>
        </w:rPr>
        <w:t>344.004,20 (trezentos e quarenta e quatro mil, quatro reais e vinte centavos</w:t>
      </w:r>
      <w:r w:rsidR="00A105E0" w:rsidRPr="00462C20">
        <w:rPr>
          <w:i w:val="0"/>
          <w:iCs w:val="0"/>
          <w:color w:val="auto"/>
          <w:sz w:val="24"/>
          <w:szCs w:val="24"/>
        </w:rPr>
        <w:t xml:space="preserve">), </w:t>
      </w:r>
      <w:r w:rsidR="00A105E0" w:rsidRPr="00462C20">
        <w:rPr>
          <w:i w:val="0"/>
          <w:color w:val="auto"/>
          <w:sz w:val="24"/>
          <w:szCs w:val="24"/>
        </w:rPr>
        <w:t>conforme custos unitários especificados no item 1.1 deste termo.</w:t>
      </w:r>
    </w:p>
    <w:p w14:paraId="1659F7AD" w14:textId="77777777" w:rsidR="00E279E9" w:rsidRPr="00462C20" w:rsidRDefault="00E279E9">
      <w:pPr>
        <w:pStyle w:val="Nvel2-Red"/>
        <w:spacing w:before="0" w:after="0" w:line="240" w:lineRule="auto"/>
        <w:ind w:left="0"/>
        <w:rPr>
          <w:b/>
          <w:i w:val="0"/>
          <w:color w:val="auto"/>
          <w:sz w:val="24"/>
          <w:szCs w:val="24"/>
        </w:rPr>
      </w:pPr>
    </w:p>
    <w:p w14:paraId="147F68BD" w14:textId="77777777" w:rsidR="00E279E9" w:rsidRPr="00462C20" w:rsidRDefault="00407BEC">
      <w:pPr>
        <w:pStyle w:val="Nvel2-Red"/>
        <w:spacing w:before="0" w:after="0" w:line="240" w:lineRule="auto"/>
        <w:ind w:left="0"/>
      </w:pPr>
      <w:r w:rsidRPr="00462C20">
        <w:rPr>
          <w:b/>
          <w:i w:val="0"/>
          <w:color w:val="auto"/>
          <w:sz w:val="24"/>
          <w:szCs w:val="24"/>
        </w:rPr>
        <w:t>9.2</w:t>
      </w:r>
      <w:r w:rsidRPr="00462C20">
        <w:rPr>
          <w:i w:val="0"/>
          <w:color w:val="auto"/>
          <w:sz w:val="24"/>
          <w:szCs w:val="24"/>
        </w:rPr>
        <w:t xml:space="preserve"> - Os Preços Unitários de Referência dos serviços, utilizados na tabela que compõe o item 1.1, correspondem à pesquisa no Banco de Preços.</w:t>
      </w:r>
    </w:p>
    <w:p w14:paraId="76E1D9AC" w14:textId="77777777" w:rsidR="00E279E9" w:rsidRPr="00462C20" w:rsidRDefault="00E279E9">
      <w:pPr>
        <w:pStyle w:val="Nvel2-Red"/>
        <w:spacing w:before="0" w:after="0" w:line="240" w:lineRule="auto"/>
        <w:ind w:left="0"/>
        <w:rPr>
          <w:i w:val="0"/>
          <w:color w:val="auto"/>
          <w:sz w:val="24"/>
          <w:szCs w:val="24"/>
        </w:rPr>
      </w:pPr>
    </w:p>
    <w:p w14:paraId="51689278" w14:textId="77777777" w:rsidR="00E279E9" w:rsidRPr="00462C20" w:rsidRDefault="00407BEC">
      <w:pPr>
        <w:pStyle w:val="Nvel2-Red"/>
        <w:spacing w:before="0" w:after="0" w:line="240" w:lineRule="auto"/>
        <w:ind w:left="0"/>
      </w:pPr>
      <w:r w:rsidRPr="00462C20">
        <w:rPr>
          <w:b/>
          <w:i w:val="0"/>
          <w:color w:val="auto"/>
          <w:sz w:val="24"/>
          <w:szCs w:val="24"/>
        </w:rPr>
        <w:t>9.3</w:t>
      </w:r>
      <w:r w:rsidRPr="00462C20">
        <w:rPr>
          <w:color w:val="auto"/>
          <w:sz w:val="24"/>
          <w:szCs w:val="24"/>
        </w:rPr>
        <w:t xml:space="preserve"> </w:t>
      </w:r>
      <w:r w:rsidRPr="00462C20">
        <w:rPr>
          <w:i w:val="0"/>
          <w:color w:val="auto"/>
          <w:sz w:val="24"/>
          <w:szCs w:val="24"/>
        </w:rPr>
        <w:t>– Os preços, poderão ser repactuados, a pedido do interessado, conforme critérios estabelecidos pela Lei nº 14.133, de 01 de abril de 2021.</w:t>
      </w:r>
    </w:p>
    <w:p w14:paraId="33C7F084" w14:textId="77777777" w:rsidR="00E279E9" w:rsidRPr="00462C20" w:rsidRDefault="00E279E9">
      <w:pPr>
        <w:pStyle w:val="Nvel2-Red"/>
        <w:spacing w:before="0" w:after="0" w:line="240" w:lineRule="auto"/>
        <w:ind w:left="0"/>
        <w:rPr>
          <w:color w:val="auto"/>
          <w:sz w:val="24"/>
          <w:szCs w:val="24"/>
        </w:rPr>
      </w:pPr>
    </w:p>
    <w:p w14:paraId="1862D983" w14:textId="77777777" w:rsidR="00E279E9" w:rsidRPr="00462C20" w:rsidRDefault="00407BEC">
      <w:pPr>
        <w:pStyle w:val="Nvel2-Red"/>
        <w:spacing w:before="0" w:after="0" w:line="240" w:lineRule="auto"/>
        <w:ind w:left="0"/>
      </w:pPr>
      <w:r w:rsidRPr="00462C20">
        <w:rPr>
          <w:b/>
          <w:i w:val="0"/>
          <w:color w:val="auto"/>
          <w:sz w:val="24"/>
          <w:szCs w:val="24"/>
        </w:rPr>
        <w:t>9.4</w:t>
      </w:r>
      <w:r w:rsidRPr="00462C20">
        <w:rPr>
          <w:i w:val="0"/>
          <w:color w:val="auto"/>
          <w:sz w:val="24"/>
          <w:szCs w:val="24"/>
        </w:rPr>
        <w:t xml:space="preserve"> - A estimativa do valor a ser contratado tem como referência os motivos especificados no estudo técnico preliminar.</w:t>
      </w:r>
    </w:p>
    <w:p w14:paraId="233F3D19" w14:textId="77777777" w:rsidR="00E279E9" w:rsidRPr="00462C20" w:rsidRDefault="00E279E9">
      <w:pPr>
        <w:pStyle w:val="Nvel2-Red"/>
        <w:spacing w:before="0" w:after="0" w:line="240" w:lineRule="auto"/>
        <w:ind w:left="0"/>
        <w:rPr>
          <w:i w:val="0"/>
          <w:color w:val="auto"/>
          <w:sz w:val="24"/>
          <w:szCs w:val="24"/>
        </w:rPr>
      </w:pPr>
    </w:p>
    <w:p w14:paraId="4C17BF00" w14:textId="77777777" w:rsidR="00E279E9" w:rsidRPr="00462C20" w:rsidRDefault="00407BEC">
      <w:pPr>
        <w:pStyle w:val="Nivel01"/>
        <w:shd w:val="clear" w:color="auto" w:fill="D9D9D9"/>
        <w:tabs>
          <w:tab w:val="left" w:pos="426"/>
        </w:tabs>
        <w:spacing w:before="0"/>
        <w:rPr>
          <w:sz w:val="24"/>
          <w:szCs w:val="24"/>
        </w:rPr>
      </w:pPr>
      <w:r w:rsidRPr="00462C20">
        <w:rPr>
          <w:sz w:val="24"/>
          <w:szCs w:val="24"/>
        </w:rPr>
        <w:t>10.0 - DOTAÇÃO ORÇAMENTÁRIA</w:t>
      </w:r>
    </w:p>
    <w:p w14:paraId="46073173" w14:textId="77777777" w:rsidR="00E279E9" w:rsidRPr="00462C20" w:rsidRDefault="00E279E9">
      <w:pPr>
        <w:pStyle w:val="Nivel2"/>
        <w:spacing w:before="0" w:after="0" w:line="240" w:lineRule="auto"/>
        <w:ind w:left="0"/>
        <w:rPr>
          <w:b/>
          <w:sz w:val="24"/>
          <w:szCs w:val="24"/>
        </w:rPr>
      </w:pPr>
    </w:p>
    <w:p w14:paraId="1D00E970" w14:textId="77777777" w:rsidR="00E279E9" w:rsidRPr="00462C20" w:rsidRDefault="00407BEC">
      <w:pPr>
        <w:pStyle w:val="Nivel2"/>
        <w:spacing w:before="0" w:after="0" w:line="240" w:lineRule="auto"/>
        <w:ind w:left="0"/>
      </w:pPr>
      <w:r w:rsidRPr="00462C20">
        <w:rPr>
          <w:b/>
          <w:sz w:val="24"/>
          <w:szCs w:val="24"/>
        </w:rPr>
        <w:t xml:space="preserve">10.1 - </w:t>
      </w:r>
      <w:r w:rsidRPr="00462C20">
        <w:rPr>
          <w:sz w:val="24"/>
          <w:szCs w:val="24"/>
        </w:rPr>
        <w:t>As despesas decorrentes da presente contratação correrão à conta dos recursos financeiros provenientes da dotação orçamentária abaixo discriminada.</w:t>
      </w:r>
    </w:p>
    <w:p w14:paraId="47082D4D" w14:textId="77777777" w:rsidR="00E279E9" w:rsidRPr="00462C20" w:rsidRDefault="00E279E9">
      <w:pPr>
        <w:pStyle w:val="Corpodetexto"/>
        <w:rPr>
          <w:rFonts w:ascii="Arial" w:hAnsi="Arial" w:cs="Arial"/>
          <w:lang w:val="pt-BR"/>
        </w:rPr>
      </w:pPr>
    </w:p>
    <w:p w14:paraId="1185898B" w14:textId="77777777" w:rsidR="00A105E0" w:rsidRPr="00462C20" w:rsidRDefault="00A105E0" w:rsidP="00A105E0">
      <w:pPr>
        <w:pStyle w:val="Corpodetexto"/>
        <w:tabs>
          <w:tab w:val="left" w:pos="-567"/>
        </w:tabs>
        <w:ind w:right="141"/>
        <w:jc w:val="both"/>
        <w:rPr>
          <w:rFonts w:ascii="Arial" w:hAnsi="Arial" w:cs="Arial"/>
          <w:b/>
          <w:lang w:val="pt-BR"/>
        </w:rPr>
      </w:pPr>
      <w:r w:rsidRPr="00462C20">
        <w:rPr>
          <w:rFonts w:ascii="Arial" w:hAnsi="Arial" w:cs="Arial"/>
          <w:b/>
          <w:lang w:val="pt-BR"/>
        </w:rPr>
        <w:t>SECRETARIA MUNICIPAL DE SAÚDE</w:t>
      </w:r>
    </w:p>
    <w:p w14:paraId="4AFA5091" w14:textId="77777777" w:rsidR="00A105E0" w:rsidRPr="00462C20" w:rsidRDefault="00A105E0" w:rsidP="00A105E0">
      <w:pPr>
        <w:pStyle w:val="Corpodetexto"/>
        <w:tabs>
          <w:tab w:val="left" w:pos="-567"/>
        </w:tabs>
        <w:ind w:right="141"/>
        <w:jc w:val="both"/>
        <w:rPr>
          <w:rFonts w:ascii="Arial" w:hAnsi="Arial" w:cs="Arial"/>
          <w:lang w:val="pt-BR"/>
        </w:rPr>
      </w:pPr>
    </w:p>
    <w:p w14:paraId="7FF1B7EB" w14:textId="51A7C0BC" w:rsidR="00A105E0" w:rsidRPr="008552A0" w:rsidRDefault="00A105E0" w:rsidP="00A105E0">
      <w:pPr>
        <w:pStyle w:val="Corpodetexto"/>
        <w:tabs>
          <w:tab w:val="left" w:pos="-567"/>
        </w:tabs>
        <w:ind w:right="141"/>
        <w:jc w:val="both"/>
        <w:rPr>
          <w:rFonts w:ascii="Arial" w:hAnsi="Arial" w:cs="Arial"/>
          <w:lang w:val="pt-BR"/>
        </w:rPr>
      </w:pPr>
      <w:r w:rsidRPr="008552A0">
        <w:rPr>
          <w:rFonts w:ascii="Arial" w:hAnsi="Arial" w:cs="Arial"/>
          <w:lang w:val="pt-BR"/>
        </w:rPr>
        <w:t>Unidade Orçamentária:</w:t>
      </w:r>
      <w:r w:rsidR="008552A0">
        <w:rPr>
          <w:rFonts w:ascii="Arial" w:hAnsi="Arial" w:cs="Arial"/>
          <w:lang w:val="pt-BR"/>
        </w:rPr>
        <w:t xml:space="preserve"> 0225</w:t>
      </w:r>
    </w:p>
    <w:p w14:paraId="7729AC20" w14:textId="43AFCBED" w:rsidR="00A105E0" w:rsidRPr="008552A0" w:rsidRDefault="00A105E0" w:rsidP="008552A0">
      <w:pPr>
        <w:pStyle w:val="Corpodetexto"/>
        <w:tabs>
          <w:tab w:val="left" w:pos="-567"/>
        </w:tabs>
        <w:ind w:right="141"/>
        <w:rPr>
          <w:rFonts w:ascii="Arial" w:hAnsi="Arial" w:cs="Arial"/>
          <w:lang w:val="pt-BR"/>
        </w:rPr>
      </w:pPr>
      <w:r w:rsidRPr="008552A0">
        <w:rPr>
          <w:rFonts w:ascii="Arial" w:hAnsi="Arial" w:cs="Arial"/>
          <w:lang w:val="pt-BR"/>
        </w:rPr>
        <w:t>Programa Atividade:</w:t>
      </w:r>
      <w:r w:rsidR="008552A0">
        <w:rPr>
          <w:rFonts w:ascii="Arial" w:hAnsi="Arial" w:cs="Arial"/>
          <w:lang w:val="pt-BR"/>
        </w:rPr>
        <w:t xml:space="preserve"> 2011,2013,2012,2020,3000,3001,3010,3011,3014,3006,3009,2299.</w:t>
      </w:r>
    </w:p>
    <w:p w14:paraId="14BD4E46" w14:textId="28A9AE76" w:rsidR="00A105E0" w:rsidRPr="008552A0" w:rsidRDefault="00A105E0" w:rsidP="00A105E0">
      <w:pPr>
        <w:pStyle w:val="Corpodetexto"/>
        <w:tabs>
          <w:tab w:val="left" w:pos="-567"/>
        </w:tabs>
        <w:ind w:right="141"/>
        <w:jc w:val="both"/>
        <w:rPr>
          <w:rFonts w:ascii="Arial" w:hAnsi="Arial" w:cs="Arial"/>
          <w:lang w:val="pt-BR"/>
        </w:rPr>
      </w:pPr>
      <w:r w:rsidRPr="008552A0">
        <w:rPr>
          <w:rFonts w:ascii="Arial" w:hAnsi="Arial" w:cs="Arial"/>
          <w:lang w:val="pt-BR"/>
        </w:rPr>
        <w:t xml:space="preserve">Elemento de despesa: </w:t>
      </w:r>
      <w:r w:rsidR="008552A0">
        <w:rPr>
          <w:rFonts w:ascii="Arial" w:hAnsi="Arial" w:cs="Arial"/>
          <w:lang w:val="pt-BR"/>
        </w:rPr>
        <w:t>3390.3</w:t>
      </w:r>
      <w:r w:rsidR="00986208">
        <w:rPr>
          <w:rFonts w:ascii="Arial" w:hAnsi="Arial" w:cs="Arial"/>
          <w:lang w:val="pt-BR"/>
        </w:rPr>
        <w:t>9</w:t>
      </w:r>
    </w:p>
    <w:p w14:paraId="3D7096A4" w14:textId="5740ED20" w:rsidR="00A105E0" w:rsidRPr="00462C20" w:rsidRDefault="00A105E0" w:rsidP="00A105E0">
      <w:pPr>
        <w:pStyle w:val="Corpodetexto"/>
        <w:tabs>
          <w:tab w:val="left" w:pos="-567"/>
        </w:tabs>
        <w:ind w:right="141"/>
        <w:jc w:val="both"/>
        <w:rPr>
          <w:rFonts w:ascii="Arial" w:hAnsi="Arial" w:cs="Arial"/>
          <w:b/>
          <w:lang w:val="pt-BR"/>
        </w:rPr>
      </w:pPr>
      <w:r w:rsidRPr="008552A0">
        <w:rPr>
          <w:rFonts w:ascii="Arial" w:hAnsi="Arial" w:cs="Arial"/>
          <w:lang w:val="pt-BR"/>
        </w:rPr>
        <w:t>Fonte de Recurso:</w:t>
      </w:r>
      <w:r w:rsidR="008552A0">
        <w:rPr>
          <w:rFonts w:ascii="Arial" w:hAnsi="Arial" w:cs="Arial"/>
          <w:lang w:val="pt-BR"/>
        </w:rPr>
        <w:t xml:space="preserve"> </w:t>
      </w:r>
      <w:r w:rsidR="00986208">
        <w:rPr>
          <w:rFonts w:ascii="Arial" w:hAnsi="Arial" w:cs="Arial"/>
          <w:lang w:val="pt-BR"/>
        </w:rPr>
        <w:t>FUS, SUS</w:t>
      </w:r>
      <w:r w:rsidR="00940366">
        <w:rPr>
          <w:rFonts w:ascii="Arial" w:hAnsi="Arial" w:cs="Arial"/>
          <w:lang w:val="pt-BR"/>
        </w:rPr>
        <w:t xml:space="preserve"> e emendas parlamentares.</w:t>
      </w:r>
    </w:p>
    <w:p w14:paraId="234FE8CC" w14:textId="77777777" w:rsidR="00A105E0" w:rsidRPr="00462C20" w:rsidRDefault="00A105E0" w:rsidP="00A105E0">
      <w:pPr>
        <w:pStyle w:val="Corpodetexto"/>
        <w:tabs>
          <w:tab w:val="left" w:pos="-567"/>
        </w:tabs>
        <w:ind w:right="141"/>
        <w:jc w:val="both"/>
        <w:rPr>
          <w:rFonts w:ascii="Arial" w:hAnsi="Arial" w:cs="Arial"/>
          <w:b/>
          <w:lang w:val="pt-BR"/>
        </w:rPr>
      </w:pPr>
    </w:p>
    <w:p w14:paraId="4BA29E12" w14:textId="77777777" w:rsidR="00A105E0" w:rsidRPr="00462C20" w:rsidRDefault="00A105E0" w:rsidP="00A105E0">
      <w:pPr>
        <w:pStyle w:val="Corpodetexto"/>
        <w:tabs>
          <w:tab w:val="left" w:pos="-567"/>
        </w:tabs>
        <w:ind w:right="141"/>
        <w:jc w:val="both"/>
        <w:rPr>
          <w:rFonts w:ascii="Arial" w:hAnsi="Arial" w:cs="Arial"/>
          <w:b/>
          <w:lang w:val="pt-BR"/>
        </w:rPr>
      </w:pPr>
      <w:r w:rsidRPr="00462C20">
        <w:rPr>
          <w:rFonts w:ascii="Arial" w:hAnsi="Arial" w:cs="Arial"/>
          <w:b/>
          <w:lang w:val="pt-BR"/>
        </w:rPr>
        <w:t>SECRETARIA MUNICIPAL DE EDUCAÇÃO</w:t>
      </w:r>
    </w:p>
    <w:p w14:paraId="3896E8B7" w14:textId="77777777" w:rsidR="00A105E0" w:rsidRPr="00462C20" w:rsidRDefault="00A105E0" w:rsidP="00A105E0">
      <w:pPr>
        <w:pStyle w:val="Corpodetexto"/>
        <w:tabs>
          <w:tab w:val="left" w:pos="-567"/>
        </w:tabs>
        <w:ind w:right="141"/>
        <w:jc w:val="both"/>
        <w:rPr>
          <w:rFonts w:ascii="Arial" w:hAnsi="Arial" w:cs="Arial"/>
          <w:lang w:val="pt-BR"/>
        </w:rPr>
      </w:pPr>
    </w:p>
    <w:p w14:paraId="106A7599" w14:textId="144409C5" w:rsidR="00A105E0" w:rsidRPr="00986208" w:rsidRDefault="00A105E0" w:rsidP="00A105E0">
      <w:pPr>
        <w:pStyle w:val="Corpodetexto"/>
        <w:tabs>
          <w:tab w:val="left" w:pos="-567"/>
        </w:tabs>
        <w:ind w:right="141"/>
        <w:jc w:val="both"/>
        <w:rPr>
          <w:rFonts w:ascii="Arial" w:hAnsi="Arial" w:cs="Arial"/>
          <w:lang w:val="pt-BR"/>
        </w:rPr>
      </w:pPr>
      <w:r w:rsidRPr="00986208">
        <w:rPr>
          <w:rFonts w:ascii="Arial" w:hAnsi="Arial" w:cs="Arial"/>
          <w:lang w:val="pt-BR"/>
        </w:rPr>
        <w:t>Unidade Orçamentária:</w:t>
      </w:r>
      <w:r w:rsidR="00986208">
        <w:rPr>
          <w:rFonts w:ascii="Arial" w:hAnsi="Arial" w:cs="Arial"/>
          <w:lang w:val="pt-BR"/>
        </w:rPr>
        <w:t xml:space="preserve"> 021503,021510 e 0216.</w:t>
      </w:r>
    </w:p>
    <w:p w14:paraId="5F2E1C23" w14:textId="3B19B4A9" w:rsidR="00A105E0" w:rsidRPr="00986208" w:rsidRDefault="00A105E0" w:rsidP="00A105E0">
      <w:pPr>
        <w:pStyle w:val="Corpodetexto"/>
        <w:tabs>
          <w:tab w:val="left" w:pos="-567"/>
        </w:tabs>
        <w:ind w:right="141"/>
        <w:jc w:val="both"/>
        <w:rPr>
          <w:rFonts w:ascii="Arial" w:hAnsi="Arial" w:cs="Arial"/>
          <w:lang w:val="pt-BR"/>
        </w:rPr>
      </w:pPr>
      <w:r w:rsidRPr="00986208">
        <w:rPr>
          <w:rFonts w:ascii="Arial" w:hAnsi="Arial" w:cs="Arial"/>
          <w:lang w:val="pt-BR"/>
        </w:rPr>
        <w:t xml:space="preserve">Programa Atividade: </w:t>
      </w:r>
      <w:r w:rsidR="00986208">
        <w:rPr>
          <w:rFonts w:ascii="Arial" w:hAnsi="Arial" w:cs="Arial"/>
          <w:lang w:val="pt-BR"/>
        </w:rPr>
        <w:t>2070,2204,2174,2172,2189,2247,2192,2995.</w:t>
      </w:r>
    </w:p>
    <w:p w14:paraId="06FA5557" w14:textId="006F210F" w:rsidR="00A105E0" w:rsidRPr="00986208" w:rsidRDefault="00A105E0" w:rsidP="00A105E0">
      <w:pPr>
        <w:pStyle w:val="Corpodetexto"/>
        <w:tabs>
          <w:tab w:val="left" w:pos="-567"/>
        </w:tabs>
        <w:ind w:right="141"/>
        <w:jc w:val="both"/>
        <w:rPr>
          <w:rFonts w:ascii="Arial" w:hAnsi="Arial" w:cs="Arial"/>
          <w:lang w:val="pt-BR"/>
        </w:rPr>
      </w:pPr>
      <w:r w:rsidRPr="00986208">
        <w:rPr>
          <w:rFonts w:ascii="Arial" w:hAnsi="Arial" w:cs="Arial"/>
          <w:lang w:val="pt-BR"/>
        </w:rPr>
        <w:t xml:space="preserve">Elemento de despesa: </w:t>
      </w:r>
      <w:r w:rsidR="00986208">
        <w:rPr>
          <w:rFonts w:ascii="Arial" w:hAnsi="Arial" w:cs="Arial"/>
          <w:lang w:val="pt-BR"/>
        </w:rPr>
        <w:t>3390.39</w:t>
      </w:r>
    </w:p>
    <w:p w14:paraId="4CA8B04A" w14:textId="1CFE456F" w:rsidR="00A105E0" w:rsidRPr="00462C20" w:rsidRDefault="00A105E0" w:rsidP="00A105E0">
      <w:pPr>
        <w:pStyle w:val="Corpodetexto"/>
        <w:tabs>
          <w:tab w:val="left" w:pos="-567"/>
        </w:tabs>
        <w:ind w:right="141"/>
        <w:rPr>
          <w:rFonts w:ascii="Arial" w:hAnsi="Arial" w:cs="Arial"/>
          <w:lang w:val="pt-BR"/>
        </w:rPr>
      </w:pPr>
      <w:r w:rsidRPr="00986208">
        <w:rPr>
          <w:rFonts w:ascii="Arial" w:hAnsi="Arial" w:cs="Arial"/>
          <w:lang w:val="pt-BR"/>
        </w:rPr>
        <w:t>Fonte de Recurso:</w:t>
      </w:r>
      <w:r w:rsidR="00986208">
        <w:rPr>
          <w:rFonts w:ascii="Arial" w:hAnsi="Arial" w:cs="Arial"/>
          <w:lang w:val="pt-BR"/>
        </w:rPr>
        <w:t xml:space="preserve"> Contrapartida da educação, QSE, Fundeb.</w:t>
      </w:r>
    </w:p>
    <w:p w14:paraId="7E7FDDDF" w14:textId="77777777" w:rsidR="00A105E0" w:rsidRPr="00462C20" w:rsidRDefault="00A105E0" w:rsidP="00A105E0">
      <w:pPr>
        <w:pStyle w:val="Corpodetexto"/>
        <w:tabs>
          <w:tab w:val="left" w:pos="-567"/>
        </w:tabs>
        <w:ind w:right="141"/>
        <w:jc w:val="both"/>
        <w:rPr>
          <w:rFonts w:ascii="Arial" w:hAnsi="Arial" w:cs="Arial"/>
          <w:b/>
          <w:lang w:val="pt-BR"/>
        </w:rPr>
      </w:pPr>
    </w:p>
    <w:p w14:paraId="0A6FAFCC" w14:textId="77777777" w:rsidR="00A105E0" w:rsidRPr="00462C20" w:rsidRDefault="00A105E0" w:rsidP="00A105E0">
      <w:pPr>
        <w:pStyle w:val="Corpodetexto"/>
        <w:tabs>
          <w:tab w:val="left" w:pos="-567"/>
        </w:tabs>
        <w:ind w:right="141"/>
        <w:jc w:val="both"/>
        <w:rPr>
          <w:rFonts w:ascii="Arial" w:hAnsi="Arial" w:cs="Arial"/>
          <w:b/>
          <w:lang w:val="pt-BR"/>
        </w:rPr>
      </w:pPr>
    </w:p>
    <w:p w14:paraId="79B7DB48" w14:textId="4A02861D" w:rsidR="00A105E0" w:rsidRDefault="00A105E0" w:rsidP="00A105E0">
      <w:pPr>
        <w:pStyle w:val="Corpodetexto"/>
        <w:tabs>
          <w:tab w:val="left" w:pos="-567"/>
        </w:tabs>
        <w:ind w:right="141"/>
        <w:jc w:val="both"/>
        <w:rPr>
          <w:rFonts w:ascii="Arial" w:hAnsi="Arial" w:cs="Arial"/>
          <w:b/>
          <w:lang w:val="pt-BR"/>
        </w:rPr>
      </w:pPr>
      <w:r w:rsidRPr="00462C20">
        <w:rPr>
          <w:rFonts w:ascii="Arial" w:hAnsi="Arial" w:cs="Arial"/>
          <w:b/>
          <w:lang w:val="pt-BR"/>
        </w:rPr>
        <w:t>SECRETARIA MUNICIPAL DE AGRICULTURA</w:t>
      </w:r>
    </w:p>
    <w:p w14:paraId="1D643F83" w14:textId="77777777" w:rsidR="00A105E0" w:rsidRPr="00462C20" w:rsidRDefault="00A105E0" w:rsidP="00A105E0">
      <w:pPr>
        <w:pStyle w:val="Corpodetexto"/>
        <w:tabs>
          <w:tab w:val="left" w:pos="-567"/>
        </w:tabs>
        <w:ind w:right="141"/>
        <w:jc w:val="both"/>
        <w:rPr>
          <w:rFonts w:ascii="Arial" w:hAnsi="Arial" w:cs="Arial"/>
          <w:lang w:val="pt-BR"/>
        </w:rPr>
      </w:pPr>
    </w:p>
    <w:p w14:paraId="29E53CDD" w14:textId="2238387A" w:rsidR="00A105E0" w:rsidRPr="00F50438" w:rsidRDefault="00A105E0" w:rsidP="00A105E0">
      <w:pPr>
        <w:pStyle w:val="Corpodetexto"/>
        <w:tabs>
          <w:tab w:val="left" w:pos="-567"/>
        </w:tabs>
        <w:ind w:right="141"/>
        <w:jc w:val="both"/>
        <w:rPr>
          <w:rFonts w:ascii="Arial" w:hAnsi="Arial" w:cs="Arial"/>
          <w:lang w:val="pt-BR"/>
        </w:rPr>
      </w:pPr>
      <w:r w:rsidRPr="00F50438">
        <w:rPr>
          <w:rFonts w:ascii="Arial" w:hAnsi="Arial" w:cs="Arial"/>
          <w:lang w:val="pt-BR"/>
        </w:rPr>
        <w:t>Unidade Orçamentária:</w:t>
      </w:r>
      <w:r w:rsidR="00F50438">
        <w:rPr>
          <w:rFonts w:ascii="Arial" w:hAnsi="Arial" w:cs="Arial"/>
          <w:lang w:val="pt-BR"/>
        </w:rPr>
        <w:t xml:space="preserve"> </w:t>
      </w:r>
      <w:r w:rsidR="00762E00">
        <w:rPr>
          <w:rFonts w:ascii="Arial" w:hAnsi="Arial" w:cs="Arial"/>
          <w:lang w:val="pt-BR"/>
        </w:rPr>
        <w:t>0218.</w:t>
      </w:r>
    </w:p>
    <w:p w14:paraId="5A5CAD92" w14:textId="22603507" w:rsidR="00A105E0" w:rsidRPr="00F50438" w:rsidRDefault="00A105E0" w:rsidP="00762E00">
      <w:pPr>
        <w:pStyle w:val="Corpodetexto"/>
        <w:tabs>
          <w:tab w:val="left" w:pos="-567"/>
        </w:tabs>
        <w:ind w:right="-1"/>
        <w:jc w:val="both"/>
        <w:rPr>
          <w:rFonts w:ascii="Arial" w:hAnsi="Arial" w:cs="Arial"/>
          <w:lang w:val="pt-BR"/>
        </w:rPr>
      </w:pPr>
      <w:r w:rsidRPr="00F50438">
        <w:rPr>
          <w:rFonts w:ascii="Arial" w:hAnsi="Arial" w:cs="Arial"/>
          <w:lang w:val="pt-BR"/>
        </w:rPr>
        <w:t xml:space="preserve">Programa Atividade: </w:t>
      </w:r>
      <w:r w:rsidR="00762E00">
        <w:rPr>
          <w:rFonts w:ascii="Arial" w:hAnsi="Arial" w:cs="Arial"/>
          <w:lang w:val="pt-BR"/>
        </w:rPr>
        <w:t xml:space="preserve">2240, 2083, 2089, 2235, 2236, 2305, 2306, 2085, 2086, 2087, </w:t>
      </w:r>
      <w:r w:rsidR="00762E00">
        <w:rPr>
          <w:rFonts w:ascii="Arial" w:hAnsi="Arial" w:cs="Arial"/>
          <w:lang w:val="pt-BR"/>
        </w:rPr>
        <w:lastRenderedPageBreak/>
        <w:t>2208 E 2237</w:t>
      </w:r>
    </w:p>
    <w:p w14:paraId="307B983A" w14:textId="3DA46A01" w:rsidR="00A105E0" w:rsidRPr="00F50438" w:rsidRDefault="00A105E0" w:rsidP="00A105E0">
      <w:pPr>
        <w:pStyle w:val="Corpodetexto"/>
        <w:tabs>
          <w:tab w:val="left" w:pos="-567"/>
        </w:tabs>
        <w:ind w:right="141"/>
        <w:jc w:val="both"/>
        <w:rPr>
          <w:rFonts w:ascii="Arial" w:hAnsi="Arial" w:cs="Arial"/>
          <w:lang w:val="pt-BR"/>
        </w:rPr>
      </w:pPr>
      <w:r w:rsidRPr="00F50438">
        <w:rPr>
          <w:rFonts w:ascii="Arial" w:hAnsi="Arial" w:cs="Arial"/>
          <w:lang w:val="pt-BR"/>
        </w:rPr>
        <w:t xml:space="preserve">Elemento de despesa: </w:t>
      </w:r>
      <w:r w:rsidR="00F50438">
        <w:rPr>
          <w:rFonts w:ascii="Arial" w:hAnsi="Arial" w:cs="Arial"/>
          <w:lang w:val="pt-BR"/>
        </w:rPr>
        <w:t>3390.39</w:t>
      </w:r>
    </w:p>
    <w:p w14:paraId="108BA8EA" w14:textId="53942426" w:rsidR="00A105E0" w:rsidRPr="00462C20" w:rsidRDefault="00A105E0" w:rsidP="00A105E0">
      <w:pPr>
        <w:pStyle w:val="Corpodetexto"/>
        <w:tabs>
          <w:tab w:val="left" w:pos="-567"/>
        </w:tabs>
        <w:ind w:right="141"/>
        <w:jc w:val="both"/>
        <w:rPr>
          <w:rFonts w:ascii="Arial" w:hAnsi="Arial" w:cs="Arial"/>
          <w:b/>
          <w:lang w:val="pt-BR"/>
        </w:rPr>
      </w:pPr>
      <w:r w:rsidRPr="00F50438">
        <w:rPr>
          <w:rFonts w:ascii="Arial" w:hAnsi="Arial" w:cs="Arial"/>
          <w:lang w:val="pt-BR"/>
        </w:rPr>
        <w:t>Fonte de Recurso:</w:t>
      </w:r>
      <w:r w:rsidR="00F50438">
        <w:rPr>
          <w:rFonts w:ascii="Arial" w:hAnsi="Arial" w:cs="Arial"/>
          <w:lang w:val="pt-BR"/>
        </w:rPr>
        <w:t xml:space="preserve"> Recurso Próprio</w:t>
      </w:r>
    </w:p>
    <w:p w14:paraId="58DBC331" w14:textId="77777777" w:rsidR="00A105E0" w:rsidRPr="00462C20" w:rsidRDefault="00A105E0" w:rsidP="00A105E0">
      <w:pPr>
        <w:pStyle w:val="Corpodetexto"/>
        <w:tabs>
          <w:tab w:val="left" w:pos="-567"/>
        </w:tabs>
        <w:ind w:right="141"/>
        <w:jc w:val="both"/>
        <w:rPr>
          <w:rFonts w:ascii="Arial" w:hAnsi="Arial" w:cs="Arial"/>
          <w:b/>
          <w:lang w:val="pt-BR"/>
        </w:rPr>
      </w:pPr>
    </w:p>
    <w:p w14:paraId="01B3AD74" w14:textId="18B1254C" w:rsidR="00762E00" w:rsidRDefault="00762E00" w:rsidP="00762E00">
      <w:pPr>
        <w:pStyle w:val="Corpodetexto"/>
        <w:tabs>
          <w:tab w:val="left" w:pos="-567"/>
        </w:tabs>
        <w:ind w:right="141"/>
        <w:jc w:val="both"/>
        <w:rPr>
          <w:rFonts w:ascii="Arial" w:hAnsi="Arial" w:cs="Arial"/>
          <w:b/>
          <w:lang w:val="pt-BR"/>
        </w:rPr>
      </w:pPr>
      <w:r w:rsidRPr="00462C20">
        <w:rPr>
          <w:rFonts w:ascii="Arial" w:hAnsi="Arial" w:cs="Arial"/>
          <w:b/>
          <w:lang w:val="pt-BR"/>
        </w:rPr>
        <w:t xml:space="preserve">SECRETARIA MUNICIPAL DE </w:t>
      </w:r>
      <w:r>
        <w:rPr>
          <w:rFonts w:ascii="Arial" w:hAnsi="Arial" w:cs="Arial"/>
          <w:b/>
          <w:lang w:val="pt-BR"/>
        </w:rPr>
        <w:t>INFRAESTRUTURA</w:t>
      </w:r>
    </w:p>
    <w:p w14:paraId="6511EA7E" w14:textId="77777777" w:rsidR="00762E00" w:rsidRPr="00462C20" w:rsidRDefault="00762E00" w:rsidP="00762E00">
      <w:pPr>
        <w:pStyle w:val="Corpodetexto"/>
        <w:tabs>
          <w:tab w:val="left" w:pos="-567"/>
        </w:tabs>
        <w:ind w:right="141"/>
        <w:jc w:val="both"/>
        <w:rPr>
          <w:rFonts w:ascii="Arial" w:hAnsi="Arial" w:cs="Arial"/>
          <w:lang w:val="pt-BR"/>
        </w:rPr>
      </w:pPr>
    </w:p>
    <w:p w14:paraId="7B5DDC2F" w14:textId="387DB092" w:rsidR="00762E00" w:rsidRPr="00F50438" w:rsidRDefault="00762E00" w:rsidP="00762E00">
      <w:pPr>
        <w:pStyle w:val="Corpodetexto"/>
        <w:tabs>
          <w:tab w:val="left" w:pos="-567"/>
        </w:tabs>
        <w:ind w:right="141"/>
        <w:jc w:val="both"/>
        <w:rPr>
          <w:rFonts w:ascii="Arial" w:hAnsi="Arial" w:cs="Arial"/>
          <w:lang w:val="pt-BR"/>
        </w:rPr>
      </w:pPr>
      <w:r w:rsidRPr="00F50438">
        <w:rPr>
          <w:rFonts w:ascii="Arial" w:hAnsi="Arial" w:cs="Arial"/>
          <w:lang w:val="pt-BR"/>
        </w:rPr>
        <w:t>Unidade Orçamentária:</w:t>
      </w:r>
      <w:r>
        <w:rPr>
          <w:rFonts w:ascii="Arial" w:hAnsi="Arial" w:cs="Arial"/>
          <w:lang w:val="pt-BR"/>
        </w:rPr>
        <w:t xml:space="preserve"> </w:t>
      </w:r>
      <w:r>
        <w:rPr>
          <w:rFonts w:ascii="Arial" w:hAnsi="Arial" w:cs="Arial"/>
          <w:lang w:val="pt-BR"/>
        </w:rPr>
        <w:t>020801, 020813, 020818, 20819</w:t>
      </w:r>
    </w:p>
    <w:p w14:paraId="5AD4E3F2" w14:textId="46CD8C6D" w:rsidR="00762E00" w:rsidRPr="00F50438" w:rsidRDefault="00762E00" w:rsidP="00762E00">
      <w:pPr>
        <w:pStyle w:val="Corpodetexto"/>
        <w:tabs>
          <w:tab w:val="left" w:pos="-567"/>
        </w:tabs>
        <w:ind w:right="-1"/>
        <w:jc w:val="both"/>
        <w:rPr>
          <w:rFonts w:ascii="Arial" w:hAnsi="Arial" w:cs="Arial"/>
          <w:lang w:val="pt-BR"/>
        </w:rPr>
      </w:pPr>
      <w:r w:rsidRPr="00F50438">
        <w:rPr>
          <w:rFonts w:ascii="Arial" w:hAnsi="Arial" w:cs="Arial"/>
          <w:lang w:val="pt-BR"/>
        </w:rPr>
        <w:t xml:space="preserve">Programa Atividade: </w:t>
      </w:r>
      <w:r>
        <w:rPr>
          <w:rFonts w:ascii="Arial" w:hAnsi="Arial" w:cs="Arial"/>
          <w:lang w:val="pt-BR"/>
        </w:rPr>
        <w:t>2023, 2036, 2240, 2083, 2235, 2085, 2208, 2087, 2243, 2244, 2080, 2080, 2078.</w:t>
      </w:r>
    </w:p>
    <w:p w14:paraId="343991E8" w14:textId="77777777" w:rsidR="00762E00" w:rsidRPr="00F50438" w:rsidRDefault="00762E00" w:rsidP="00762E00">
      <w:pPr>
        <w:pStyle w:val="Corpodetexto"/>
        <w:tabs>
          <w:tab w:val="left" w:pos="-567"/>
        </w:tabs>
        <w:ind w:right="141"/>
        <w:jc w:val="both"/>
        <w:rPr>
          <w:rFonts w:ascii="Arial" w:hAnsi="Arial" w:cs="Arial"/>
          <w:lang w:val="pt-BR"/>
        </w:rPr>
      </w:pPr>
      <w:r w:rsidRPr="00F50438">
        <w:rPr>
          <w:rFonts w:ascii="Arial" w:hAnsi="Arial" w:cs="Arial"/>
          <w:lang w:val="pt-BR"/>
        </w:rPr>
        <w:t xml:space="preserve">Elemento de despesa: </w:t>
      </w:r>
      <w:r>
        <w:rPr>
          <w:rFonts w:ascii="Arial" w:hAnsi="Arial" w:cs="Arial"/>
          <w:lang w:val="pt-BR"/>
        </w:rPr>
        <w:t>3390.39</w:t>
      </w:r>
    </w:p>
    <w:p w14:paraId="1F9F46B4" w14:textId="77777777" w:rsidR="00762E00" w:rsidRPr="00462C20" w:rsidRDefault="00762E00" w:rsidP="00762E00">
      <w:pPr>
        <w:pStyle w:val="Corpodetexto"/>
        <w:tabs>
          <w:tab w:val="left" w:pos="-567"/>
        </w:tabs>
        <w:ind w:right="141"/>
        <w:jc w:val="both"/>
        <w:rPr>
          <w:rFonts w:ascii="Arial" w:hAnsi="Arial" w:cs="Arial"/>
          <w:b/>
          <w:lang w:val="pt-BR"/>
        </w:rPr>
      </w:pPr>
      <w:r w:rsidRPr="00F50438">
        <w:rPr>
          <w:rFonts w:ascii="Arial" w:hAnsi="Arial" w:cs="Arial"/>
          <w:lang w:val="pt-BR"/>
        </w:rPr>
        <w:t>Fonte de Recurso:</w:t>
      </w:r>
      <w:r>
        <w:rPr>
          <w:rFonts w:ascii="Arial" w:hAnsi="Arial" w:cs="Arial"/>
          <w:lang w:val="pt-BR"/>
        </w:rPr>
        <w:t xml:space="preserve"> Recurso Próprio</w:t>
      </w:r>
    </w:p>
    <w:p w14:paraId="2E29A0CD" w14:textId="77777777" w:rsidR="00E279E9" w:rsidRDefault="00E279E9">
      <w:pPr>
        <w:jc w:val="both"/>
        <w:rPr>
          <w:rFonts w:ascii="Arial" w:hAnsi="Arial" w:cs="Arial"/>
          <w:b/>
        </w:rPr>
      </w:pPr>
    </w:p>
    <w:p w14:paraId="0E0A95B1" w14:textId="77777777" w:rsidR="00E279E9" w:rsidRPr="00462C20" w:rsidRDefault="00407BEC">
      <w:pPr>
        <w:pStyle w:val="Nvel2-Red"/>
        <w:spacing w:before="0" w:after="0" w:line="240" w:lineRule="auto"/>
        <w:ind w:left="0"/>
      </w:pPr>
      <w:r w:rsidRPr="00462C20">
        <w:rPr>
          <w:b/>
          <w:i w:val="0"/>
          <w:color w:val="auto"/>
          <w:sz w:val="24"/>
          <w:szCs w:val="24"/>
        </w:rPr>
        <w:t>10.2</w:t>
      </w:r>
      <w:r w:rsidRPr="00462C20">
        <w:rPr>
          <w:color w:val="auto"/>
          <w:sz w:val="24"/>
          <w:szCs w:val="24"/>
        </w:rPr>
        <w:t xml:space="preserve"> </w:t>
      </w:r>
      <w:r w:rsidRPr="00462C20">
        <w:rPr>
          <w:i w:val="0"/>
          <w:color w:val="auto"/>
          <w:sz w:val="24"/>
          <w:szCs w:val="24"/>
        </w:rPr>
        <w:t>- A dotação relativa aos exercícios financeiros subsequentes será indicada após aprovação da Lei Orçamentária respectiva e liberação dos créditos correspondentes, mediante apostilamento, no caso de permanência do contrato posterior ao exercício de 2026, Art. 106, II da Lei nº 14.133/2021.</w:t>
      </w:r>
    </w:p>
    <w:p w14:paraId="471D6A23" w14:textId="77777777" w:rsidR="00E279E9" w:rsidRPr="00462C20" w:rsidRDefault="00E279E9">
      <w:pPr>
        <w:pStyle w:val="Nvel2-Red"/>
        <w:spacing w:before="0" w:after="0" w:line="240" w:lineRule="auto"/>
        <w:ind w:left="0"/>
        <w:rPr>
          <w:i w:val="0"/>
          <w:color w:val="auto"/>
          <w:sz w:val="24"/>
          <w:szCs w:val="24"/>
        </w:rPr>
      </w:pPr>
    </w:p>
    <w:p w14:paraId="4E7D9B74" w14:textId="77777777" w:rsidR="00E279E9" w:rsidRPr="00462C20" w:rsidRDefault="00407BEC">
      <w:pPr>
        <w:pStyle w:val="Standard"/>
        <w:shd w:val="clear" w:color="auto" w:fill="D9D9D9"/>
        <w:ind w:right="-9"/>
        <w:jc w:val="both"/>
      </w:pPr>
      <w:r w:rsidRPr="00462C20">
        <w:rPr>
          <w:rStyle w:val="StrongEmphasis"/>
          <w:rFonts w:ascii="Arial" w:hAnsi="Arial" w:cs="Arial"/>
        </w:rPr>
        <w:t>11 - DAS SANÇÕES ADMINISTRATIVAS</w:t>
      </w:r>
    </w:p>
    <w:p w14:paraId="43C189B5" w14:textId="77777777" w:rsidR="00E279E9" w:rsidRPr="00462C20" w:rsidRDefault="00E279E9">
      <w:pPr>
        <w:pStyle w:val="Standard"/>
        <w:ind w:right="-9"/>
        <w:jc w:val="both"/>
        <w:rPr>
          <w:rFonts w:ascii="Arial" w:hAnsi="Arial" w:cs="Arial"/>
        </w:rPr>
      </w:pPr>
    </w:p>
    <w:p w14:paraId="72CCB30D" w14:textId="77777777" w:rsidR="00E279E9" w:rsidRPr="00462C20" w:rsidRDefault="00407BEC">
      <w:pPr>
        <w:ind w:right="-9"/>
        <w:jc w:val="both"/>
      </w:pPr>
      <w:r w:rsidRPr="00462C20">
        <w:rPr>
          <w:rStyle w:val="StrongEmphasis"/>
          <w:rFonts w:ascii="Arial" w:hAnsi="Arial" w:cs="Arial"/>
        </w:rPr>
        <w:t>11.1 - Comete infração administrativa, nos termos do artigo 155 da Lei nº 14.133, de 2021, o licitante/contratado que:</w:t>
      </w:r>
    </w:p>
    <w:p w14:paraId="31FDF2CF" w14:textId="77777777" w:rsidR="00E279E9" w:rsidRPr="00462C20" w:rsidRDefault="00E279E9">
      <w:pPr>
        <w:ind w:right="-9"/>
        <w:jc w:val="both"/>
        <w:rPr>
          <w:rFonts w:ascii="Arial" w:hAnsi="Arial" w:cs="Arial"/>
        </w:rPr>
      </w:pPr>
    </w:p>
    <w:p w14:paraId="7658B70D" w14:textId="77777777" w:rsidR="00E279E9" w:rsidRPr="00462C20" w:rsidRDefault="00407BEC">
      <w:pPr>
        <w:ind w:right="-9"/>
        <w:jc w:val="both"/>
      </w:pPr>
      <w:r w:rsidRPr="00462C20">
        <w:rPr>
          <w:rStyle w:val="StrongEmphasis"/>
          <w:rFonts w:ascii="Arial" w:hAnsi="Arial" w:cs="Arial"/>
        </w:rPr>
        <w:t>I. Der causa à inexecução parcial do contrato;</w:t>
      </w:r>
    </w:p>
    <w:p w14:paraId="44737558" w14:textId="77777777" w:rsidR="00E279E9" w:rsidRPr="00462C20" w:rsidRDefault="00407BEC">
      <w:pPr>
        <w:ind w:right="-9"/>
        <w:jc w:val="both"/>
      </w:pPr>
      <w:r w:rsidRPr="00462C20">
        <w:rPr>
          <w:rStyle w:val="StrongEmphasis"/>
          <w:rFonts w:ascii="Arial" w:hAnsi="Arial" w:cs="Arial"/>
        </w:rPr>
        <w:t>II. Der causa à inexecução parcial do contrato que cause grave dano à Administração ou ao funcionamento dos serviços públicos ou ao interesse coletivo;</w:t>
      </w:r>
    </w:p>
    <w:p w14:paraId="1C69821E" w14:textId="77777777" w:rsidR="00E279E9" w:rsidRPr="00462C20" w:rsidRDefault="00407BEC">
      <w:pPr>
        <w:ind w:right="-9"/>
        <w:jc w:val="both"/>
      </w:pPr>
      <w:r w:rsidRPr="00462C20">
        <w:rPr>
          <w:rStyle w:val="StrongEmphasis"/>
          <w:rFonts w:ascii="Arial" w:hAnsi="Arial" w:cs="Arial"/>
        </w:rPr>
        <w:t>III. Der causa à inexecução total do contrato;</w:t>
      </w:r>
    </w:p>
    <w:p w14:paraId="16B187E0" w14:textId="77777777" w:rsidR="00E279E9" w:rsidRPr="00462C20" w:rsidRDefault="00407BEC">
      <w:pPr>
        <w:ind w:right="-9"/>
        <w:jc w:val="both"/>
      </w:pPr>
      <w:r w:rsidRPr="00462C20">
        <w:rPr>
          <w:rStyle w:val="StrongEmphasis"/>
          <w:rFonts w:ascii="Arial" w:hAnsi="Arial" w:cs="Arial"/>
        </w:rPr>
        <w:t>IV. Deixar de entregar a documentação exigida no certame;</w:t>
      </w:r>
    </w:p>
    <w:p w14:paraId="33B66116" w14:textId="77777777" w:rsidR="00E279E9" w:rsidRPr="00462C20" w:rsidRDefault="00407BEC">
      <w:pPr>
        <w:ind w:right="-9"/>
        <w:jc w:val="both"/>
      </w:pPr>
      <w:r w:rsidRPr="00462C20">
        <w:rPr>
          <w:rStyle w:val="StrongEmphasis"/>
          <w:rFonts w:ascii="Arial" w:hAnsi="Arial" w:cs="Arial"/>
        </w:rPr>
        <w:t>V. Não manter a proposta, salvo em decorrência de fato superveniente devidamente justificado;</w:t>
      </w:r>
    </w:p>
    <w:p w14:paraId="76B7521F" w14:textId="77777777" w:rsidR="00E279E9" w:rsidRPr="00462C20" w:rsidRDefault="00407BEC">
      <w:pPr>
        <w:ind w:right="-9"/>
        <w:jc w:val="both"/>
      </w:pPr>
      <w:r w:rsidRPr="00462C20">
        <w:rPr>
          <w:rStyle w:val="StrongEmphasis"/>
          <w:rFonts w:ascii="Arial" w:hAnsi="Arial" w:cs="Arial"/>
        </w:rPr>
        <w:t>VI. Não celebrar o contrato ou não entregar a documentação exigida para a contratação, quando convocado dentro do prazo de validade de sua proposta;</w:t>
      </w:r>
    </w:p>
    <w:p w14:paraId="71D653E3" w14:textId="77777777" w:rsidR="00E279E9" w:rsidRPr="00462C20" w:rsidRDefault="00407BEC">
      <w:pPr>
        <w:ind w:right="-9"/>
        <w:jc w:val="both"/>
      </w:pPr>
      <w:r w:rsidRPr="00462C20">
        <w:rPr>
          <w:rStyle w:val="StrongEmphasis"/>
          <w:rFonts w:ascii="Arial" w:hAnsi="Arial" w:cs="Arial"/>
        </w:rPr>
        <w:t>VII. Ensejar o retardamento da execução ou da entrega do objeto da licitação sem motivo justificado;</w:t>
      </w:r>
    </w:p>
    <w:p w14:paraId="465D2992" w14:textId="77777777" w:rsidR="00E279E9" w:rsidRPr="00462C20" w:rsidRDefault="00407BEC">
      <w:pPr>
        <w:ind w:right="-9"/>
        <w:jc w:val="both"/>
      </w:pPr>
      <w:r w:rsidRPr="00462C20">
        <w:rPr>
          <w:rStyle w:val="StrongEmphasis"/>
          <w:rFonts w:ascii="Arial" w:hAnsi="Arial" w:cs="Arial"/>
        </w:rPr>
        <w:t>VIII. Apresentar declaração ou documentação falsa exigida ou prestar declaração falsa durante a licitação ou a execução do contrato;</w:t>
      </w:r>
    </w:p>
    <w:p w14:paraId="7F10947C" w14:textId="77777777" w:rsidR="00E279E9" w:rsidRPr="00462C20" w:rsidRDefault="00407BEC">
      <w:pPr>
        <w:ind w:right="-9"/>
        <w:jc w:val="both"/>
      </w:pPr>
      <w:r w:rsidRPr="00462C20">
        <w:rPr>
          <w:rStyle w:val="StrongEmphasis"/>
          <w:rFonts w:ascii="Arial" w:hAnsi="Arial" w:cs="Arial"/>
        </w:rPr>
        <w:t xml:space="preserve">IX. Fraudar a licitação ou praticar ato fraudulento na execução do contrato; </w:t>
      </w:r>
    </w:p>
    <w:p w14:paraId="3A1D6011" w14:textId="77777777" w:rsidR="00E279E9" w:rsidRPr="00462C20" w:rsidRDefault="00407BEC">
      <w:pPr>
        <w:ind w:right="-9"/>
        <w:jc w:val="both"/>
      </w:pPr>
      <w:r w:rsidRPr="00462C20">
        <w:rPr>
          <w:rStyle w:val="StrongEmphasis"/>
          <w:rFonts w:ascii="Arial" w:hAnsi="Arial" w:cs="Arial"/>
        </w:rPr>
        <w:t>X. Comportar-se de modo inidôneo ou cometer fraude de qualquer natureza;</w:t>
      </w:r>
    </w:p>
    <w:p w14:paraId="13FB524E" w14:textId="77777777" w:rsidR="00E279E9" w:rsidRPr="00462C20" w:rsidRDefault="00407BEC">
      <w:pPr>
        <w:ind w:right="-9"/>
        <w:jc w:val="both"/>
      </w:pPr>
      <w:r w:rsidRPr="00462C20">
        <w:rPr>
          <w:rStyle w:val="StrongEmphasis"/>
          <w:rFonts w:ascii="Arial" w:hAnsi="Arial" w:cs="Arial"/>
        </w:rPr>
        <w:t>XI. Praticar atos ilícitos com vistas a frustrar os objetivos da licitação;</w:t>
      </w:r>
    </w:p>
    <w:p w14:paraId="2B9143EB" w14:textId="77777777" w:rsidR="00E279E9" w:rsidRPr="00462C20" w:rsidRDefault="00407BEC">
      <w:pPr>
        <w:ind w:right="-9"/>
        <w:jc w:val="both"/>
      </w:pPr>
      <w:r w:rsidRPr="00462C20">
        <w:rPr>
          <w:rStyle w:val="StrongEmphasis"/>
          <w:rFonts w:ascii="Arial" w:hAnsi="Arial" w:cs="Arial"/>
        </w:rPr>
        <w:t>XII. Praticar atos lesivo previsto no art. 5º da Lei nº 12.846, de 1º de agosto de 2013.</w:t>
      </w:r>
    </w:p>
    <w:p w14:paraId="7EE75014" w14:textId="77777777" w:rsidR="00E279E9" w:rsidRPr="00462C20" w:rsidRDefault="00E279E9">
      <w:pPr>
        <w:ind w:right="-9"/>
        <w:jc w:val="both"/>
        <w:rPr>
          <w:rFonts w:ascii="Arial" w:hAnsi="Arial" w:cs="Arial"/>
        </w:rPr>
      </w:pPr>
    </w:p>
    <w:p w14:paraId="0AF81AEF" w14:textId="77777777" w:rsidR="00E279E9" w:rsidRPr="00462C20" w:rsidRDefault="00407BEC">
      <w:pPr>
        <w:ind w:right="-9"/>
        <w:jc w:val="both"/>
      </w:pPr>
      <w:r w:rsidRPr="00462C20">
        <w:rPr>
          <w:rStyle w:val="StrongEmphasis"/>
          <w:rFonts w:ascii="Arial" w:hAnsi="Arial" w:cs="Arial"/>
        </w:rPr>
        <w:t>11.2 - Serão aplicadas ao responsável pelas infrações administrativas acima descritas as seguintes sanções:</w:t>
      </w:r>
    </w:p>
    <w:p w14:paraId="6B2E0C7A" w14:textId="77777777" w:rsidR="00E279E9" w:rsidRPr="00462C20" w:rsidRDefault="00E279E9">
      <w:pPr>
        <w:ind w:right="-9"/>
        <w:jc w:val="both"/>
        <w:rPr>
          <w:rFonts w:ascii="Arial" w:hAnsi="Arial" w:cs="Arial"/>
        </w:rPr>
      </w:pPr>
    </w:p>
    <w:p w14:paraId="60A1935D" w14:textId="77777777" w:rsidR="00E279E9" w:rsidRPr="00462C20" w:rsidRDefault="00407BEC">
      <w:pPr>
        <w:ind w:right="-9"/>
        <w:jc w:val="both"/>
      </w:pPr>
      <w:r w:rsidRPr="00462C20">
        <w:rPr>
          <w:rStyle w:val="StrongEmphasis"/>
          <w:rFonts w:ascii="Arial" w:hAnsi="Arial" w:cs="Arial"/>
        </w:rPr>
        <w:t>11.2.1 - Advertência, quando o Contratado der causa à inexecução parcial do contrato, sempre que não se justificar a imposição de penalidade mais grave (art. 156, §2º, da Lei);</w:t>
      </w:r>
    </w:p>
    <w:p w14:paraId="319F381E" w14:textId="77777777" w:rsidR="00E279E9" w:rsidRPr="00462C20" w:rsidRDefault="00E279E9">
      <w:pPr>
        <w:ind w:right="-9"/>
        <w:jc w:val="both"/>
        <w:rPr>
          <w:rFonts w:ascii="Arial" w:hAnsi="Arial" w:cs="Arial"/>
        </w:rPr>
      </w:pPr>
    </w:p>
    <w:p w14:paraId="4438AEDD" w14:textId="77777777" w:rsidR="00E279E9" w:rsidRPr="00462C20" w:rsidRDefault="00407BEC">
      <w:pPr>
        <w:ind w:right="-9"/>
        <w:jc w:val="both"/>
      </w:pPr>
      <w:r w:rsidRPr="00462C20">
        <w:rPr>
          <w:rStyle w:val="StrongEmphasis"/>
          <w:rFonts w:ascii="Arial" w:hAnsi="Arial" w:cs="Arial"/>
        </w:rPr>
        <w:t>11.2.2 - Impedimento de licitar e contratar, no âmbito da Administração Pública direta e indireta da União, pelo prazo máximo de 3 (três) anos, quando praticadas as condutas descritas nos incisos II a VII acima, sempre que não se justificar a imposição de penalidade mais grave (art. 156, §4º, da Lei);</w:t>
      </w:r>
    </w:p>
    <w:p w14:paraId="4D993791" w14:textId="77777777" w:rsidR="00E279E9" w:rsidRPr="00462C20" w:rsidRDefault="00E279E9">
      <w:pPr>
        <w:ind w:right="-9"/>
        <w:jc w:val="both"/>
        <w:rPr>
          <w:rFonts w:ascii="Arial" w:hAnsi="Arial" w:cs="Arial"/>
        </w:rPr>
      </w:pPr>
    </w:p>
    <w:p w14:paraId="09F58301" w14:textId="77777777" w:rsidR="00E279E9" w:rsidRPr="00462C20" w:rsidRDefault="00407BEC">
      <w:pPr>
        <w:ind w:right="-9"/>
        <w:jc w:val="both"/>
      </w:pPr>
      <w:r w:rsidRPr="00462C20">
        <w:rPr>
          <w:rStyle w:val="StrongEmphasis"/>
          <w:rFonts w:ascii="Arial" w:hAnsi="Arial" w:cs="Arial"/>
        </w:rPr>
        <w:t>11.2.3 - Declaração de inidoneidade para licitar e contratar, quando praticadas as condutas descritas nos incisos VIII a XII, bem como nas descritas nos demais incisos que justifiquem a imposição de penalidade mais grave, ficando o responsável impedido de licitar ou contratar no âmbito da Administração Pública direta e indireta de todos os entes federativos, pelo prazo mínimo de 3 (três) anos e máximo de 6 (seis) anos (art. 156, §5º, da Lei).</w:t>
      </w:r>
    </w:p>
    <w:p w14:paraId="2AAF8239" w14:textId="77777777" w:rsidR="00E279E9" w:rsidRPr="00462C20" w:rsidRDefault="00E279E9">
      <w:pPr>
        <w:ind w:right="-9"/>
        <w:jc w:val="both"/>
        <w:rPr>
          <w:rFonts w:ascii="Arial" w:hAnsi="Arial" w:cs="Arial"/>
        </w:rPr>
      </w:pPr>
    </w:p>
    <w:p w14:paraId="2A239BC6" w14:textId="77777777" w:rsidR="00E279E9" w:rsidRPr="00462C20" w:rsidRDefault="00407BEC">
      <w:pPr>
        <w:ind w:right="-9"/>
        <w:jc w:val="both"/>
      </w:pPr>
      <w:r w:rsidRPr="00462C20">
        <w:rPr>
          <w:rStyle w:val="StrongEmphasis"/>
          <w:rFonts w:ascii="Arial" w:hAnsi="Arial" w:cs="Arial"/>
        </w:rPr>
        <w:t>11.2.4 - Multa:</w:t>
      </w:r>
    </w:p>
    <w:p w14:paraId="331BD751" w14:textId="77777777" w:rsidR="00E279E9" w:rsidRPr="00462C20" w:rsidRDefault="00E279E9">
      <w:pPr>
        <w:ind w:right="-9"/>
        <w:jc w:val="both"/>
        <w:rPr>
          <w:rFonts w:ascii="Arial" w:hAnsi="Arial" w:cs="Arial"/>
        </w:rPr>
      </w:pPr>
    </w:p>
    <w:p w14:paraId="4E2016D7" w14:textId="77777777" w:rsidR="00E279E9" w:rsidRPr="00462C20" w:rsidRDefault="00407BEC">
      <w:pPr>
        <w:ind w:right="-9"/>
        <w:jc w:val="both"/>
      </w:pPr>
      <w:r w:rsidRPr="00462C20">
        <w:rPr>
          <w:rStyle w:val="StrongEmphasis"/>
          <w:rFonts w:ascii="Arial" w:hAnsi="Arial" w:cs="Arial"/>
        </w:rPr>
        <w:t>11.2.4.1 - Compensatória, para as infrações descritas nos incisos VIII a XI acima, de 1% a 5% do valor do contrato.</w:t>
      </w:r>
    </w:p>
    <w:p w14:paraId="40191CD5" w14:textId="77777777" w:rsidR="00E279E9" w:rsidRPr="00462C20" w:rsidRDefault="00E279E9">
      <w:pPr>
        <w:ind w:right="-9"/>
        <w:jc w:val="both"/>
        <w:rPr>
          <w:rFonts w:ascii="Arial" w:hAnsi="Arial" w:cs="Arial"/>
        </w:rPr>
      </w:pPr>
    </w:p>
    <w:p w14:paraId="1E73F258" w14:textId="77777777" w:rsidR="00E279E9" w:rsidRPr="00462C20" w:rsidRDefault="00407BEC">
      <w:pPr>
        <w:ind w:right="-9"/>
        <w:jc w:val="both"/>
      </w:pPr>
      <w:r w:rsidRPr="00462C20">
        <w:rPr>
          <w:rStyle w:val="StrongEmphasis"/>
          <w:rFonts w:ascii="Arial" w:hAnsi="Arial" w:cs="Arial"/>
        </w:rPr>
        <w:t>11.2.4.2 - Compensatória, para a inexecução total contrato prevista no inciso III acima, a multa será de 1% a 30% do valor do contrato.</w:t>
      </w:r>
    </w:p>
    <w:p w14:paraId="6124E113" w14:textId="77777777" w:rsidR="00E279E9" w:rsidRPr="00462C20" w:rsidRDefault="00E279E9">
      <w:pPr>
        <w:ind w:right="-9"/>
        <w:jc w:val="both"/>
        <w:rPr>
          <w:rFonts w:ascii="Arial" w:hAnsi="Arial" w:cs="Arial"/>
        </w:rPr>
      </w:pPr>
    </w:p>
    <w:p w14:paraId="5EDB7E33" w14:textId="77777777" w:rsidR="00E279E9" w:rsidRPr="00462C20" w:rsidRDefault="00407BEC">
      <w:pPr>
        <w:ind w:right="-9"/>
        <w:jc w:val="both"/>
      </w:pPr>
      <w:r w:rsidRPr="00462C20">
        <w:rPr>
          <w:rStyle w:val="StrongEmphasis"/>
          <w:rFonts w:ascii="Arial" w:hAnsi="Arial" w:cs="Arial"/>
        </w:rPr>
        <w:t>11.2.4.3 - Para infração descrita no inciso II acima, a multa será de 1% a 20% do valor do contrato.</w:t>
      </w:r>
    </w:p>
    <w:p w14:paraId="258564BD" w14:textId="77777777" w:rsidR="00E279E9" w:rsidRPr="00462C20" w:rsidRDefault="00E279E9">
      <w:pPr>
        <w:ind w:right="-9"/>
        <w:jc w:val="both"/>
        <w:rPr>
          <w:rFonts w:ascii="Arial" w:hAnsi="Arial" w:cs="Arial"/>
        </w:rPr>
      </w:pPr>
    </w:p>
    <w:p w14:paraId="097663F5" w14:textId="77777777" w:rsidR="00E279E9" w:rsidRPr="00462C20" w:rsidRDefault="00407BEC">
      <w:pPr>
        <w:ind w:right="-9"/>
        <w:jc w:val="both"/>
      </w:pPr>
      <w:r w:rsidRPr="00462C20">
        <w:rPr>
          <w:rStyle w:val="StrongEmphasis"/>
          <w:rFonts w:ascii="Arial" w:hAnsi="Arial" w:cs="Arial"/>
        </w:rPr>
        <w:t>11.2.4.4 - Para infrações descritas nos incisos IV a VII, a multa será de 1% a 10% do valor do contrato.</w:t>
      </w:r>
    </w:p>
    <w:p w14:paraId="1DE55173" w14:textId="77777777" w:rsidR="00E279E9" w:rsidRPr="00462C20" w:rsidRDefault="00E279E9">
      <w:pPr>
        <w:ind w:right="-9"/>
        <w:jc w:val="both"/>
        <w:rPr>
          <w:rFonts w:ascii="Arial" w:hAnsi="Arial" w:cs="Arial"/>
        </w:rPr>
      </w:pPr>
    </w:p>
    <w:p w14:paraId="01725909" w14:textId="77777777" w:rsidR="00E279E9" w:rsidRPr="00462C20" w:rsidRDefault="00407BEC">
      <w:pPr>
        <w:ind w:right="-9"/>
        <w:jc w:val="both"/>
      </w:pPr>
      <w:r w:rsidRPr="00462C20">
        <w:rPr>
          <w:rStyle w:val="StrongEmphasis"/>
          <w:rFonts w:ascii="Arial" w:hAnsi="Arial" w:cs="Arial"/>
        </w:rPr>
        <w:t>11.2.4.5 - Moratória de 0,1% (zero virgula um por cento) por dia de atraso injustificado sobre o valor da parcela inadimplida, até o limite de 90 (noventa) dias;</w:t>
      </w:r>
    </w:p>
    <w:p w14:paraId="1ACE60D9" w14:textId="77777777" w:rsidR="00E279E9" w:rsidRPr="00462C20" w:rsidRDefault="00E279E9">
      <w:pPr>
        <w:ind w:right="-9"/>
        <w:jc w:val="both"/>
        <w:rPr>
          <w:rFonts w:ascii="Arial" w:hAnsi="Arial" w:cs="Arial"/>
        </w:rPr>
      </w:pPr>
    </w:p>
    <w:p w14:paraId="7A662F9C" w14:textId="77777777" w:rsidR="00E279E9" w:rsidRPr="00462C20" w:rsidRDefault="00407BEC">
      <w:pPr>
        <w:ind w:right="-9"/>
        <w:jc w:val="both"/>
      </w:pPr>
      <w:r w:rsidRPr="00462C20">
        <w:rPr>
          <w:rStyle w:val="StrongEmphasis"/>
          <w:rFonts w:ascii="Arial" w:hAnsi="Arial" w:cs="Arial"/>
        </w:rPr>
        <w:t>11.2.4.6 - Moratória de 0,1% (zero virgula um por cento) por dia de atraso injustificado sobre o valor total do contrato, até o máximo de 10% (dez por cento) pela inobservância do prazo fixado para apresentação, suplementação ou reposição da garantia.</w:t>
      </w:r>
    </w:p>
    <w:p w14:paraId="3D3D63A7" w14:textId="77777777" w:rsidR="00E279E9" w:rsidRPr="00462C20" w:rsidRDefault="00E279E9">
      <w:pPr>
        <w:ind w:right="-9"/>
        <w:jc w:val="both"/>
        <w:rPr>
          <w:rFonts w:ascii="Arial" w:hAnsi="Arial" w:cs="Arial"/>
        </w:rPr>
      </w:pPr>
    </w:p>
    <w:p w14:paraId="7724D628" w14:textId="77777777" w:rsidR="00E279E9" w:rsidRPr="00462C20" w:rsidRDefault="00407BEC">
      <w:pPr>
        <w:pStyle w:val="Standard"/>
        <w:ind w:right="-9"/>
        <w:jc w:val="both"/>
      </w:pPr>
      <w:r w:rsidRPr="00462C20">
        <w:rPr>
          <w:rFonts w:ascii="Arial" w:hAnsi="Arial" w:cs="Arial"/>
          <w:b/>
          <w:bCs/>
        </w:rPr>
        <w:t>11.2.4.7</w:t>
      </w:r>
      <w:r w:rsidRPr="00462C20">
        <w:rPr>
          <w:rFonts w:ascii="Arial" w:hAnsi="Arial" w:cs="Arial"/>
        </w:rPr>
        <w:t xml:space="preserve"> - A multa deverá ser recolhida no prazo máximo de 10 (dez) dias corridos, a contar da data do recebimento da comunicação enviada pela PMSMBV-PE.</w:t>
      </w:r>
    </w:p>
    <w:p w14:paraId="5B38AA3A" w14:textId="77777777" w:rsidR="00E279E9" w:rsidRPr="00462C20" w:rsidRDefault="00E279E9">
      <w:pPr>
        <w:pStyle w:val="Standard"/>
        <w:ind w:right="-9"/>
        <w:jc w:val="both"/>
        <w:rPr>
          <w:rFonts w:ascii="Arial" w:hAnsi="Arial" w:cs="Arial"/>
          <w:bCs/>
        </w:rPr>
      </w:pPr>
    </w:p>
    <w:p w14:paraId="27E749EA" w14:textId="77777777" w:rsidR="00E279E9" w:rsidRPr="00462C20" w:rsidRDefault="00407BEC">
      <w:pPr>
        <w:pStyle w:val="Standard"/>
        <w:ind w:right="-9"/>
        <w:jc w:val="both"/>
      </w:pPr>
      <w:r w:rsidRPr="00462C20">
        <w:rPr>
          <w:rFonts w:ascii="Arial" w:hAnsi="Arial" w:cs="Arial"/>
          <w:b/>
          <w:bCs/>
        </w:rPr>
        <w:lastRenderedPageBreak/>
        <w:t>11.2.4.8</w:t>
      </w:r>
      <w:r w:rsidRPr="00462C20">
        <w:rPr>
          <w:rFonts w:ascii="Arial" w:hAnsi="Arial" w:cs="Arial"/>
          <w:bCs/>
        </w:rPr>
        <w:t xml:space="preserve"> -</w:t>
      </w:r>
      <w:r w:rsidRPr="00462C20">
        <w:rPr>
          <w:rFonts w:ascii="Arial" w:hAnsi="Arial" w:cs="Arial"/>
        </w:rPr>
        <w:t xml:space="preserve"> Os valores das multas aplicadas deverão ser recolhidos à conta do Município de Santa Maria da Boa Vista, através de Guia de Recolhimento fornecida pela Secretaria Municipal de Administração e Finanças da PMSMBV</w:t>
      </w:r>
      <w:r w:rsidRPr="00462C20">
        <w:rPr>
          <w:rFonts w:ascii="Arial" w:hAnsi="Arial" w:cs="Arial"/>
          <w:bCs/>
        </w:rPr>
        <w:t xml:space="preserve"> - PE</w:t>
      </w:r>
      <w:r w:rsidRPr="00462C20">
        <w:rPr>
          <w:rFonts w:ascii="Arial" w:hAnsi="Arial" w:cs="Arial"/>
        </w:rPr>
        <w:t>, no prazo de 05 (cinco) dias, a contar da data da notificação, podendo a administração da PMSMBV</w:t>
      </w:r>
      <w:r w:rsidRPr="00462C20">
        <w:rPr>
          <w:rFonts w:ascii="Arial" w:hAnsi="Arial" w:cs="Arial"/>
          <w:bCs/>
        </w:rPr>
        <w:t xml:space="preserve"> - PE</w:t>
      </w:r>
      <w:r w:rsidRPr="00462C20">
        <w:rPr>
          <w:rFonts w:ascii="Arial" w:hAnsi="Arial" w:cs="Arial"/>
        </w:rPr>
        <w:t xml:space="preserve"> reter o valor correspondente de pagamento futuros devidos à CONTRATADA, ou ainda cobrá-las judicialmente, segundo a Lei 6.830/80, com os encargos correspondentes.</w:t>
      </w:r>
    </w:p>
    <w:p w14:paraId="6F0B5D7D" w14:textId="77777777" w:rsidR="00E279E9" w:rsidRPr="00462C20" w:rsidRDefault="00E279E9">
      <w:pPr>
        <w:ind w:right="-9"/>
        <w:jc w:val="both"/>
        <w:rPr>
          <w:rFonts w:ascii="Arial" w:hAnsi="Arial" w:cs="Arial"/>
        </w:rPr>
      </w:pPr>
    </w:p>
    <w:p w14:paraId="220E6931" w14:textId="77777777" w:rsidR="00E279E9" w:rsidRPr="00462C20" w:rsidRDefault="00407BEC">
      <w:pPr>
        <w:ind w:right="-9"/>
        <w:jc w:val="both"/>
      </w:pPr>
      <w:r w:rsidRPr="00462C20">
        <w:rPr>
          <w:rStyle w:val="StrongEmphasis"/>
          <w:rFonts w:ascii="Arial" w:hAnsi="Arial" w:cs="Arial"/>
        </w:rPr>
        <w:t xml:space="preserve">11.3 - </w:t>
      </w:r>
      <w:r w:rsidRPr="00462C20">
        <w:rPr>
          <w:rStyle w:val="StrongEmphasis"/>
          <w:rFonts w:ascii="Arial" w:hAnsi="Arial" w:cs="Arial"/>
          <w:bCs/>
        </w:rPr>
        <w:t>O atraso superior a 90 (noventa) dias autoriza o Contratante a promover a rescisão do contrato por descumprimento ou cumprimento irregular de suas cláusulas, conforme dispõe o inciso I do art. 137 da Lei n. 14.133, de 2021.</w:t>
      </w:r>
    </w:p>
    <w:p w14:paraId="1DE63C1E" w14:textId="77777777" w:rsidR="00E279E9" w:rsidRPr="00462C20" w:rsidRDefault="00E279E9">
      <w:pPr>
        <w:ind w:right="-9"/>
        <w:jc w:val="both"/>
        <w:rPr>
          <w:rFonts w:ascii="Arial" w:hAnsi="Arial" w:cs="Arial"/>
        </w:rPr>
      </w:pPr>
    </w:p>
    <w:p w14:paraId="249D1109" w14:textId="77777777" w:rsidR="00E279E9" w:rsidRPr="00462C20" w:rsidRDefault="00407BEC">
      <w:pPr>
        <w:ind w:right="-9"/>
        <w:jc w:val="both"/>
      </w:pPr>
      <w:r w:rsidRPr="00462C20">
        <w:rPr>
          <w:rStyle w:val="StrongEmphasis"/>
          <w:rFonts w:ascii="Arial" w:hAnsi="Arial" w:cs="Arial"/>
        </w:rPr>
        <w:t xml:space="preserve">11.4 - </w:t>
      </w:r>
      <w:r w:rsidRPr="00462C20">
        <w:rPr>
          <w:rStyle w:val="StrongEmphasis"/>
          <w:rFonts w:ascii="Arial" w:hAnsi="Arial" w:cs="Arial"/>
          <w:bCs/>
        </w:rPr>
        <w:t>A aplicação das sanções previstas no contrato não exclui, em hipótese alguma, a obrigação de reparação integral do dano causado à Contratante (art. 156, §9º, da Lei nº 14.133/2021).</w:t>
      </w:r>
    </w:p>
    <w:p w14:paraId="38A33A58" w14:textId="77777777" w:rsidR="00E279E9" w:rsidRPr="00462C20" w:rsidRDefault="00E279E9">
      <w:pPr>
        <w:ind w:right="-9"/>
        <w:jc w:val="both"/>
        <w:rPr>
          <w:rFonts w:ascii="Arial" w:hAnsi="Arial" w:cs="Arial"/>
        </w:rPr>
      </w:pPr>
    </w:p>
    <w:p w14:paraId="69022506" w14:textId="77777777" w:rsidR="00E279E9" w:rsidRPr="00462C20" w:rsidRDefault="00407BEC">
      <w:pPr>
        <w:ind w:right="-9"/>
        <w:jc w:val="both"/>
      </w:pPr>
      <w:r w:rsidRPr="00462C20">
        <w:rPr>
          <w:rStyle w:val="StrongEmphasis"/>
          <w:rFonts w:ascii="Arial" w:hAnsi="Arial" w:cs="Arial"/>
        </w:rPr>
        <w:t xml:space="preserve">11.5 - </w:t>
      </w:r>
      <w:r w:rsidRPr="00462C20">
        <w:rPr>
          <w:rStyle w:val="StrongEmphasis"/>
          <w:rFonts w:ascii="Arial" w:hAnsi="Arial" w:cs="Arial"/>
          <w:bCs/>
        </w:rPr>
        <w:t>Todas as sanções previstas no Contrato poderão ser aplicadas cumulativamente com a multa (art. 156, §7º, da Lei nº 14.133/2021).</w:t>
      </w:r>
    </w:p>
    <w:p w14:paraId="125335F8" w14:textId="77777777" w:rsidR="00E279E9" w:rsidRPr="00462C20" w:rsidRDefault="00E279E9">
      <w:pPr>
        <w:ind w:right="-9"/>
        <w:jc w:val="both"/>
        <w:rPr>
          <w:rFonts w:ascii="Arial" w:hAnsi="Arial" w:cs="Arial"/>
        </w:rPr>
      </w:pPr>
    </w:p>
    <w:p w14:paraId="1D4A15F5" w14:textId="77777777" w:rsidR="00E279E9" w:rsidRPr="00462C20" w:rsidRDefault="00407BEC">
      <w:pPr>
        <w:ind w:right="-9"/>
        <w:jc w:val="both"/>
      </w:pPr>
      <w:r w:rsidRPr="00462C20">
        <w:rPr>
          <w:rStyle w:val="StrongEmphasis"/>
          <w:rFonts w:ascii="Arial" w:hAnsi="Arial" w:cs="Arial"/>
        </w:rPr>
        <w:t xml:space="preserve">11.6 - </w:t>
      </w:r>
      <w:r w:rsidRPr="00462C20">
        <w:rPr>
          <w:rStyle w:val="StrongEmphasis"/>
          <w:rFonts w:ascii="Arial" w:hAnsi="Arial" w:cs="Arial"/>
          <w:bCs/>
        </w:rPr>
        <w:t>Antes da aplicação da multa será facultada a defesa do interessado no prazo de 15 (quinze) dias úteis, contado da data de sua intimação (art. 157, da Lei nº 14.133/2021).</w:t>
      </w:r>
    </w:p>
    <w:p w14:paraId="3E390795" w14:textId="77777777" w:rsidR="00E279E9" w:rsidRPr="00462C20" w:rsidRDefault="00E279E9">
      <w:pPr>
        <w:ind w:right="-9"/>
        <w:jc w:val="both"/>
        <w:rPr>
          <w:rFonts w:ascii="Arial" w:hAnsi="Arial" w:cs="Arial"/>
        </w:rPr>
      </w:pPr>
    </w:p>
    <w:p w14:paraId="2CE4C615" w14:textId="77777777" w:rsidR="00E279E9" w:rsidRPr="00462C20" w:rsidRDefault="00407BEC">
      <w:pPr>
        <w:ind w:right="-9"/>
        <w:jc w:val="both"/>
      </w:pPr>
      <w:r w:rsidRPr="00462C20">
        <w:rPr>
          <w:rStyle w:val="StrongEmphasis"/>
          <w:rFonts w:ascii="Arial" w:hAnsi="Arial" w:cs="Arial"/>
        </w:rPr>
        <w:t xml:space="preserve">11.7 - </w:t>
      </w:r>
      <w:r w:rsidRPr="00462C20">
        <w:rPr>
          <w:rStyle w:val="StrongEmphasis"/>
          <w:rFonts w:ascii="Arial" w:hAnsi="Arial" w:cs="Arial"/>
          <w:bCs/>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5F8FDD22" w14:textId="77777777" w:rsidR="00E279E9" w:rsidRPr="00462C20" w:rsidRDefault="00E279E9">
      <w:pPr>
        <w:ind w:right="-9"/>
        <w:jc w:val="both"/>
        <w:rPr>
          <w:rFonts w:ascii="Arial" w:hAnsi="Arial" w:cs="Arial"/>
        </w:rPr>
      </w:pPr>
    </w:p>
    <w:p w14:paraId="2D234276" w14:textId="77777777" w:rsidR="00E279E9" w:rsidRPr="00462C20" w:rsidRDefault="00407BEC">
      <w:pPr>
        <w:ind w:right="-9"/>
        <w:jc w:val="both"/>
      </w:pPr>
      <w:r w:rsidRPr="00462C20">
        <w:rPr>
          <w:rStyle w:val="StrongEmphasis"/>
          <w:rFonts w:ascii="Arial" w:hAnsi="Arial" w:cs="Arial"/>
        </w:rPr>
        <w:t xml:space="preserve">11.8 - </w:t>
      </w:r>
      <w:r w:rsidRPr="00462C20">
        <w:rPr>
          <w:rStyle w:val="StrongEmphasis"/>
          <w:rFonts w:ascii="Arial" w:hAnsi="Arial" w:cs="Arial"/>
          <w:bCs/>
        </w:rPr>
        <w:t>Previamente ao encaminhamento à cobrança judicial, a multa poderá ser recolhida administrativamente no prazo máximo de 15 (quinze) dias, a contar da data do recebimento da comunicação enviada pela autoridade competente.</w:t>
      </w:r>
    </w:p>
    <w:p w14:paraId="3CB96BEE" w14:textId="77777777" w:rsidR="00E279E9" w:rsidRPr="00462C20" w:rsidRDefault="00E279E9">
      <w:pPr>
        <w:ind w:right="-9"/>
        <w:jc w:val="both"/>
        <w:rPr>
          <w:rFonts w:ascii="Arial" w:hAnsi="Arial" w:cs="Arial"/>
        </w:rPr>
      </w:pPr>
    </w:p>
    <w:p w14:paraId="306E52BE" w14:textId="77777777" w:rsidR="00E279E9" w:rsidRPr="00462C20" w:rsidRDefault="00407BEC">
      <w:pPr>
        <w:ind w:right="-9"/>
        <w:jc w:val="both"/>
      </w:pPr>
      <w:r w:rsidRPr="00462C20">
        <w:rPr>
          <w:rStyle w:val="StrongEmphasis"/>
          <w:rFonts w:ascii="Arial" w:hAnsi="Arial" w:cs="Arial"/>
        </w:rPr>
        <w:t xml:space="preserve">11.9 - </w:t>
      </w:r>
      <w:r w:rsidRPr="00462C20">
        <w:rPr>
          <w:rStyle w:val="StrongEmphasis"/>
          <w:rFonts w:ascii="Arial" w:hAnsi="Arial" w:cs="Arial"/>
          <w:bCs/>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3690F3B" w14:textId="77777777" w:rsidR="00E279E9" w:rsidRPr="00462C20" w:rsidRDefault="00E279E9">
      <w:pPr>
        <w:ind w:right="-9"/>
        <w:jc w:val="both"/>
        <w:rPr>
          <w:rFonts w:ascii="Arial" w:hAnsi="Arial" w:cs="Arial"/>
        </w:rPr>
      </w:pPr>
    </w:p>
    <w:p w14:paraId="4079F37F" w14:textId="77777777" w:rsidR="00E279E9" w:rsidRPr="00462C20" w:rsidRDefault="00407BEC">
      <w:pPr>
        <w:ind w:right="-9"/>
        <w:jc w:val="both"/>
      </w:pPr>
      <w:r w:rsidRPr="00462C20">
        <w:rPr>
          <w:rStyle w:val="StrongEmphasis"/>
          <w:rFonts w:ascii="Arial" w:hAnsi="Arial" w:cs="Arial"/>
        </w:rPr>
        <w:t xml:space="preserve">11.10 </w:t>
      </w:r>
      <w:r w:rsidRPr="00462C20">
        <w:rPr>
          <w:rStyle w:val="StrongEmphasis"/>
          <w:rFonts w:ascii="Arial" w:hAnsi="Arial" w:cs="Arial"/>
          <w:bCs/>
        </w:rPr>
        <w:t>- Na aplicação das sanções serão considerados (art. 156, §1º, da Lei nº 14.133/2021):</w:t>
      </w:r>
    </w:p>
    <w:p w14:paraId="217F174B" w14:textId="77777777" w:rsidR="00E279E9" w:rsidRPr="00462C20" w:rsidRDefault="00E279E9">
      <w:pPr>
        <w:ind w:right="-9"/>
        <w:jc w:val="both"/>
        <w:rPr>
          <w:rFonts w:ascii="Arial" w:hAnsi="Arial" w:cs="Arial"/>
        </w:rPr>
      </w:pPr>
    </w:p>
    <w:p w14:paraId="23AD6F04" w14:textId="77777777" w:rsidR="00E279E9" w:rsidRPr="00462C20" w:rsidRDefault="00407BEC">
      <w:pPr>
        <w:ind w:right="-9"/>
        <w:jc w:val="both"/>
      </w:pPr>
      <w:r w:rsidRPr="00462C20">
        <w:rPr>
          <w:rStyle w:val="StrongEmphasis"/>
          <w:rFonts w:ascii="Arial" w:hAnsi="Arial" w:cs="Arial"/>
        </w:rPr>
        <w:t xml:space="preserve">11.10.1 - </w:t>
      </w:r>
      <w:r w:rsidRPr="00462C20">
        <w:rPr>
          <w:rStyle w:val="StrongEmphasis"/>
          <w:rFonts w:ascii="Arial" w:hAnsi="Arial" w:cs="Arial"/>
          <w:bCs/>
        </w:rPr>
        <w:t>A natureza e a gravidade da infração cometida;</w:t>
      </w:r>
    </w:p>
    <w:p w14:paraId="4F88ACF7" w14:textId="77777777" w:rsidR="00E279E9" w:rsidRPr="00462C20" w:rsidRDefault="00E279E9">
      <w:pPr>
        <w:ind w:right="-9"/>
        <w:jc w:val="both"/>
        <w:rPr>
          <w:rFonts w:ascii="Arial" w:hAnsi="Arial" w:cs="Arial"/>
        </w:rPr>
      </w:pPr>
    </w:p>
    <w:p w14:paraId="496068A1" w14:textId="77777777" w:rsidR="00E279E9" w:rsidRPr="00462C20" w:rsidRDefault="00407BEC">
      <w:pPr>
        <w:ind w:right="-9"/>
        <w:jc w:val="both"/>
      </w:pPr>
      <w:r w:rsidRPr="00462C20">
        <w:rPr>
          <w:rStyle w:val="StrongEmphasis"/>
          <w:rFonts w:ascii="Arial" w:hAnsi="Arial" w:cs="Arial"/>
        </w:rPr>
        <w:t xml:space="preserve">11.10.2 - </w:t>
      </w:r>
      <w:r w:rsidRPr="00462C20">
        <w:rPr>
          <w:rStyle w:val="StrongEmphasis"/>
          <w:rFonts w:ascii="Arial" w:hAnsi="Arial" w:cs="Arial"/>
          <w:bCs/>
        </w:rPr>
        <w:t>As peculiaridades do caso concreto;</w:t>
      </w:r>
    </w:p>
    <w:p w14:paraId="129ACDB8" w14:textId="77777777" w:rsidR="00E279E9" w:rsidRPr="00462C20" w:rsidRDefault="00E279E9">
      <w:pPr>
        <w:ind w:right="-9"/>
        <w:jc w:val="both"/>
        <w:rPr>
          <w:rFonts w:ascii="Arial" w:hAnsi="Arial" w:cs="Arial"/>
        </w:rPr>
      </w:pPr>
    </w:p>
    <w:p w14:paraId="57D2CE87" w14:textId="77777777" w:rsidR="00E279E9" w:rsidRPr="00462C20" w:rsidRDefault="00407BEC">
      <w:pPr>
        <w:ind w:right="-9"/>
        <w:jc w:val="both"/>
      </w:pPr>
      <w:r w:rsidRPr="00462C20">
        <w:rPr>
          <w:rStyle w:val="StrongEmphasis"/>
          <w:rFonts w:ascii="Arial" w:hAnsi="Arial" w:cs="Arial"/>
        </w:rPr>
        <w:t xml:space="preserve">11.10.3 </w:t>
      </w:r>
      <w:r w:rsidRPr="00462C20">
        <w:rPr>
          <w:rStyle w:val="StrongEmphasis"/>
          <w:rFonts w:ascii="Arial" w:hAnsi="Arial" w:cs="Arial"/>
          <w:bCs/>
        </w:rPr>
        <w:t>- As circunstâncias agravantes ou atenuantes;</w:t>
      </w:r>
    </w:p>
    <w:p w14:paraId="4D4A0435" w14:textId="77777777" w:rsidR="00E279E9" w:rsidRPr="00462C20" w:rsidRDefault="00E279E9">
      <w:pPr>
        <w:ind w:right="-9"/>
        <w:jc w:val="both"/>
        <w:rPr>
          <w:rFonts w:ascii="Arial" w:hAnsi="Arial" w:cs="Arial"/>
        </w:rPr>
      </w:pPr>
    </w:p>
    <w:p w14:paraId="2B904610" w14:textId="77777777" w:rsidR="00E279E9" w:rsidRPr="00462C20" w:rsidRDefault="00407BEC">
      <w:pPr>
        <w:ind w:right="-9"/>
        <w:jc w:val="both"/>
      </w:pPr>
      <w:r w:rsidRPr="00462C20">
        <w:rPr>
          <w:rStyle w:val="StrongEmphasis"/>
          <w:rFonts w:ascii="Arial" w:hAnsi="Arial" w:cs="Arial"/>
        </w:rPr>
        <w:t xml:space="preserve">11.10.4 - </w:t>
      </w:r>
      <w:r w:rsidRPr="00462C20">
        <w:rPr>
          <w:rStyle w:val="StrongEmphasis"/>
          <w:rFonts w:ascii="Arial" w:hAnsi="Arial" w:cs="Arial"/>
          <w:bCs/>
        </w:rPr>
        <w:t>Os danos que dela provierem para o Contratante;</w:t>
      </w:r>
    </w:p>
    <w:p w14:paraId="58DCA15D" w14:textId="77777777" w:rsidR="00E279E9" w:rsidRPr="00462C20" w:rsidRDefault="00E279E9">
      <w:pPr>
        <w:ind w:right="-9"/>
        <w:jc w:val="both"/>
        <w:rPr>
          <w:rFonts w:ascii="Arial" w:hAnsi="Arial" w:cs="Arial"/>
        </w:rPr>
      </w:pPr>
    </w:p>
    <w:p w14:paraId="2327468D" w14:textId="77777777" w:rsidR="00E279E9" w:rsidRPr="00462C20" w:rsidRDefault="00407BEC">
      <w:pPr>
        <w:ind w:right="-9"/>
        <w:jc w:val="both"/>
      </w:pPr>
      <w:r w:rsidRPr="00462C20">
        <w:rPr>
          <w:rStyle w:val="StrongEmphasis"/>
          <w:rFonts w:ascii="Arial" w:hAnsi="Arial" w:cs="Arial"/>
        </w:rPr>
        <w:t>11.10.5 -</w:t>
      </w:r>
      <w:r w:rsidRPr="00462C20">
        <w:rPr>
          <w:rStyle w:val="StrongEmphasis"/>
          <w:rFonts w:ascii="Arial" w:hAnsi="Arial" w:cs="Arial"/>
          <w:bCs/>
        </w:rPr>
        <w:t xml:space="preserve"> A implantação ou o aperfeiçoamento de programa de integridade, conforme normas e orientações dos órgãos de controle.</w:t>
      </w:r>
    </w:p>
    <w:p w14:paraId="34CA59ED" w14:textId="77777777" w:rsidR="00E279E9" w:rsidRPr="00462C20" w:rsidRDefault="00E279E9">
      <w:pPr>
        <w:ind w:right="-9"/>
        <w:jc w:val="both"/>
        <w:rPr>
          <w:rFonts w:ascii="Arial" w:hAnsi="Arial" w:cs="Arial"/>
        </w:rPr>
      </w:pPr>
    </w:p>
    <w:p w14:paraId="51E8B69B" w14:textId="77777777" w:rsidR="00E279E9" w:rsidRPr="00462C20" w:rsidRDefault="00407BEC">
      <w:pPr>
        <w:ind w:right="-9"/>
        <w:jc w:val="both"/>
      </w:pPr>
      <w:r w:rsidRPr="00462C20">
        <w:rPr>
          <w:rStyle w:val="StrongEmphasis"/>
          <w:rFonts w:ascii="Arial" w:hAnsi="Arial" w:cs="Arial"/>
        </w:rPr>
        <w:t xml:space="preserve">11.11 - </w:t>
      </w:r>
      <w:r w:rsidRPr="00462C20">
        <w:rPr>
          <w:rStyle w:val="StrongEmphasis"/>
          <w:rFonts w:ascii="Arial" w:hAnsi="Arial" w:cs="Arial"/>
          <w:bCs/>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14.133/2021).</w:t>
      </w:r>
    </w:p>
    <w:p w14:paraId="67B24C85" w14:textId="77777777" w:rsidR="00E279E9" w:rsidRPr="00462C20" w:rsidRDefault="00E279E9">
      <w:pPr>
        <w:ind w:right="-9"/>
        <w:jc w:val="both"/>
        <w:rPr>
          <w:rFonts w:ascii="Arial" w:hAnsi="Arial" w:cs="Arial"/>
        </w:rPr>
      </w:pPr>
    </w:p>
    <w:p w14:paraId="3E2E7FF4" w14:textId="77777777" w:rsidR="00E279E9" w:rsidRPr="00462C20" w:rsidRDefault="00407BEC">
      <w:pPr>
        <w:ind w:right="-9"/>
        <w:jc w:val="both"/>
      </w:pPr>
      <w:r w:rsidRPr="00462C20">
        <w:rPr>
          <w:rStyle w:val="StrongEmphasis"/>
          <w:rFonts w:ascii="Arial" w:hAnsi="Arial" w:cs="Arial"/>
        </w:rPr>
        <w:t xml:space="preserve">11.12 - </w:t>
      </w:r>
      <w:r w:rsidRPr="00462C20">
        <w:rPr>
          <w:rStyle w:val="StrongEmphasis"/>
          <w:rFonts w:ascii="Arial" w:hAnsi="Arial" w:cs="Arial"/>
          <w:bCs/>
        </w:rPr>
        <w:t>A personalidade jurídica do Contratado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18EF943A" w14:textId="77777777" w:rsidR="00E279E9" w:rsidRPr="00462C20" w:rsidRDefault="00E279E9">
      <w:pPr>
        <w:ind w:right="-9"/>
        <w:jc w:val="both"/>
        <w:rPr>
          <w:rFonts w:ascii="Arial" w:hAnsi="Arial" w:cs="Arial"/>
        </w:rPr>
      </w:pPr>
    </w:p>
    <w:p w14:paraId="3A162DB7" w14:textId="77777777" w:rsidR="00E279E9" w:rsidRPr="00462C20" w:rsidRDefault="00407BEC">
      <w:pPr>
        <w:ind w:right="-9"/>
        <w:jc w:val="both"/>
      </w:pPr>
      <w:r w:rsidRPr="00462C20">
        <w:rPr>
          <w:rStyle w:val="StrongEmphasis"/>
          <w:rFonts w:ascii="Arial" w:hAnsi="Arial" w:cs="Arial"/>
        </w:rPr>
        <w:t>11.13 -</w:t>
      </w:r>
      <w:r w:rsidRPr="00462C20">
        <w:rPr>
          <w:rStyle w:val="StrongEmphasis"/>
          <w:rFonts w:ascii="Arial" w:hAnsi="Arial" w:cs="Arial"/>
          <w:bCs/>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62C20">
        <w:rPr>
          <w:rStyle w:val="StrongEmphasis"/>
          <w:rFonts w:ascii="Arial" w:hAnsi="Arial" w:cs="Arial"/>
          <w:bCs/>
        </w:rPr>
        <w:t>Ceis</w:t>
      </w:r>
      <w:proofErr w:type="spellEnd"/>
      <w:r w:rsidRPr="00462C20">
        <w:rPr>
          <w:rStyle w:val="StrongEmphasis"/>
          <w:rFonts w:ascii="Arial" w:hAnsi="Arial" w:cs="Arial"/>
          <w:bCs/>
        </w:rPr>
        <w:t>) e no Cadastro Nacional de Empresas Punidas (</w:t>
      </w:r>
      <w:proofErr w:type="spellStart"/>
      <w:r w:rsidRPr="00462C20">
        <w:rPr>
          <w:rStyle w:val="StrongEmphasis"/>
          <w:rFonts w:ascii="Arial" w:hAnsi="Arial" w:cs="Arial"/>
          <w:bCs/>
        </w:rPr>
        <w:t>Cnep</w:t>
      </w:r>
      <w:proofErr w:type="spellEnd"/>
      <w:r w:rsidRPr="00462C20">
        <w:rPr>
          <w:rStyle w:val="StrongEmphasis"/>
          <w:rFonts w:ascii="Arial" w:hAnsi="Arial" w:cs="Arial"/>
          <w:bCs/>
        </w:rPr>
        <w:t>), instituídos no âmbito do Poder Executivo Federal (Art. 161 da Lei nº 14.133/2021).</w:t>
      </w:r>
    </w:p>
    <w:p w14:paraId="7FE4AB9B" w14:textId="77777777" w:rsidR="00E279E9" w:rsidRPr="00462C20" w:rsidRDefault="00E279E9">
      <w:pPr>
        <w:ind w:right="-9"/>
        <w:jc w:val="both"/>
        <w:rPr>
          <w:rFonts w:ascii="Arial" w:hAnsi="Arial" w:cs="Arial"/>
        </w:rPr>
      </w:pPr>
    </w:p>
    <w:p w14:paraId="02984941" w14:textId="77777777" w:rsidR="00E279E9" w:rsidRPr="00462C20" w:rsidRDefault="00407BEC">
      <w:pPr>
        <w:ind w:right="-9"/>
        <w:jc w:val="both"/>
      </w:pPr>
      <w:r w:rsidRPr="00462C20">
        <w:rPr>
          <w:rStyle w:val="StrongEmphasis"/>
          <w:rFonts w:ascii="Arial" w:hAnsi="Arial" w:cs="Arial"/>
        </w:rPr>
        <w:t xml:space="preserve">11.14 - </w:t>
      </w:r>
      <w:r w:rsidRPr="00462C20">
        <w:rPr>
          <w:rStyle w:val="StrongEmphasis"/>
          <w:rFonts w:ascii="Arial" w:hAnsi="Arial" w:cs="Arial"/>
          <w:bCs/>
        </w:rPr>
        <w:t>As sanções de impedimento de licitar e contratar e declaração de inidoneidade para licitar ou contratar são passíveis de reabilitação na forma do art. 163 da Lei nº 14.133/21.</w:t>
      </w:r>
    </w:p>
    <w:p w14:paraId="273F047A" w14:textId="77777777" w:rsidR="00E279E9" w:rsidRPr="00462C20" w:rsidRDefault="00E279E9">
      <w:pPr>
        <w:ind w:right="-9"/>
        <w:jc w:val="both"/>
        <w:rPr>
          <w:rFonts w:ascii="Arial" w:hAnsi="Arial" w:cs="Arial"/>
        </w:rPr>
      </w:pPr>
    </w:p>
    <w:p w14:paraId="379B8933" w14:textId="77777777" w:rsidR="00E279E9" w:rsidRPr="00462C20" w:rsidRDefault="00407BEC">
      <w:pPr>
        <w:shd w:val="clear" w:color="auto" w:fill="D9D9D9"/>
        <w:snapToGrid w:val="0"/>
        <w:rPr>
          <w:rFonts w:ascii="Arial" w:hAnsi="Arial" w:cs="Arial"/>
          <w:b/>
          <w:color w:val="000000"/>
        </w:rPr>
      </w:pPr>
      <w:r w:rsidRPr="00462C20">
        <w:rPr>
          <w:rFonts w:ascii="Arial" w:hAnsi="Arial" w:cs="Arial"/>
          <w:b/>
          <w:color w:val="000000"/>
        </w:rPr>
        <w:t>12 - OBRIGAÇÕES DA CONTRATADA</w:t>
      </w:r>
    </w:p>
    <w:p w14:paraId="64EB41F1" w14:textId="77777777" w:rsidR="00E279E9" w:rsidRPr="00462C20" w:rsidRDefault="00E279E9">
      <w:pPr>
        <w:jc w:val="both"/>
        <w:rPr>
          <w:rFonts w:ascii="Arial" w:hAnsi="Arial" w:cs="Arial"/>
        </w:rPr>
      </w:pPr>
    </w:p>
    <w:p w14:paraId="304DA147" w14:textId="77777777" w:rsidR="00E279E9" w:rsidRPr="00462C20" w:rsidRDefault="00407BEC">
      <w:pPr>
        <w:pStyle w:val="Default"/>
        <w:jc w:val="both"/>
      </w:pPr>
      <w:r w:rsidRPr="00462C20">
        <w:rPr>
          <w:rFonts w:eastAsia="Times New Roman"/>
          <w:b/>
          <w:bCs/>
        </w:rPr>
        <w:t>12.1 -</w:t>
      </w:r>
      <w:r w:rsidRPr="00462C20">
        <w:rPr>
          <w:rFonts w:eastAsia="Times New Roman"/>
        </w:rPr>
        <w:t xml:space="preserve"> Fornecer os produtos descritos neste Termo de Referência conforme especificações do presente termo.</w:t>
      </w:r>
    </w:p>
    <w:p w14:paraId="2D30FBC2" w14:textId="77777777" w:rsidR="00E279E9" w:rsidRPr="00462C20" w:rsidRDefault="00E279E9">
      <w:pPr>
        <w:pStyle w:val="Default"/>
        <w:jc w:val="both"/>
        <w:rPr>
          <w:rFonts w:eastAsia="Times New Roman"/>
        </w:rPr>
      </w:pPr>
    </w:p>
    <w:p w14:paraId="4B370895" w14:textId="77777777" w:rsidR="00E279E9" w:rsidRPr="00462C20" w:rsidRDefault="00407BEC">
      <w:pPr>
        <w:pStyle w:val="Default"/>
        <w:jc w:val="both"/>
      </w:pPr>
      <w:r w:rsidRPr="00462C20">
        <w:rPr>
          <w:rFonts w:eastAsia="Times New Roman"/>
          <w:b/>
          <w:bCs/>
        </w:rPr>
        <w:t>12.2 -</w:t>
      </w:r>
      <w:r w:rsidRPr="00462C20">
        <w:rPr>
          <w:rFonts w:eastAsia="Times New Roman"/>
        </w:rPr>
        <w:t xml:space="preserve"> Arcar com toda e qualquer despesa relativa ao fornecimento dos produtos ora pactuados, dentre elas, carga, descarga, armazenagem, frete, impostos, mão-de-obra, taxas, contribuições, encargos sociais.</w:t>
      </w:r>
    </w:p>
    <w:p w14:paraId="1951246F" w14:textId="77777777" w:rsidR="00E279E9" w:rsidRPr="00462C20" w:rsidRDefault="00E279E9">
      <w:pPr>
        <w:pStyle w:val="Default"/>
        <w:jc w:val="both"/>
        <w:rPr>
          <w:rFonts w:eastAsia="Times New Roman"/>
        </w:rPr>
      </w:pPr>
    </w:p>
    <w:p w14:paraId="58EF63CE" w14:textId="77777777" w:rsidR="00E279E9" w:rsidRPr="00462C20" w:rsidRDefault="00407BEC">
      <w:pPr>
        <w:pStyle w:val="Default"/>
        <w:jc w:val="both"/>
      </w:pPr>
      <w:r w:rsidRPr="00462C20">
        <w:rPr>
          <w:rFonts w:eastAsia="Times New Roman"/>
          <w:b/>
          <w:bCs/>
        </w:rPr>
        <w:t>12.3 -</w:t>
      </w:r>
      <w:r w:rsidRPr="00462C20">
        <w:rPr>
          <w:rFonts w:eastAsia="Times New Roman"/>
        </w:rPr>
        <w:t xml:space="preserve"> Entregar os produtos descritos neste Termo de Referência, em perfeitas condições, na sede do órgão solicitante, juntamente com a respectiva Nota Fiscal para fins de atestação e liquidação pela Secretaria solicitante.</w:t>
      </w:r>
    </w:p>
    <w:p w14:paraId="72D4B97D" w14:textId="77777777" w:rsidR="00E279E9" w:rsidRPr="00462C20" w:rsidRDefault="00E279E9">
      <w:pPr>
        <w:pStyle w:val="Default"/>
        <w:jc w:val="both"/>
        <w:rPr>
          <w:rFonts w:eastAsia="Times New Roman"/>
        </w:rPr>
      </w:pPr>
    </w:p>
    <w:p w14:paraId="65DCE093" w14:textId="77777777" w:rsidR="00E279E9" w:rsidRPr="00462C20" w:rsidRDefault="00407BEC">
      <w:pPr>
        <w:pStyle w:val="Default"/>
        <w:jc w:val="both"/>
      </w:pPr>
      <w:r w:rsidRPr="00462C20">
        <w:rPr>
          <w:rFonts w:eastAsia="Times New Roman"/>
          <w:b/>
          <w:bCs/>
        </w:rPr>
        <w:t>12.4 -</w:t>
      </w:r>
      <w:r w:rsidRPr="00462C20">
        <w:rPr>
          <w:rFonts w:eastAsia="Times New Roman"/>
        </w:rPr>
        <w:t xml:space="preserve"> Somente fornecer ou entregar quaisquer produtos, mediante Pedido de Fornecimento com a Nota de Empenho, assinado pelo Secretário solicitante.</w:t>
      </w:r>
    </w:p>
    <w:p w14:paraId="65A06475" w14:textId="77777777" w:rsidR="00E279E9" w:rsidRPr="00462C20" w:rsidRDefault="00E279E9">
      <w:pPr>
        <w:pStyle w:val="Default"/>
        <w:jc w:val="both"/>
        <w:rPr>
          <w:rFonts w:eastAsia="Times New Roman"/>
        </w:rPr>
      </w:pPr>
    </w:p>
    <w:p w14:paraId="553ABC69" w14:textId="77777777" w:rsidR="00E279E9" w:rsidRPr="00462C20" w:rsidRDefault="00407BEC">
      <w:pPr>
        <w:pStyle w:val="Default"/>
        <w:jc w:val="both"/>
      </w:pPr>
      <w:r w:rsidRPr="00462C20">
        <w:rPr>
          <w:rFonts w:eastAsia="Times New Roman"/>
          <w:b/>
          <w:bCs/>
        </w:rPr>
        <w:t>12.5 -</w:t>
      </w:r>
      <w:r w:rsidRPr="00462C20">
        <w:rPr>
          <w:rFonts w:eastAsia="Times New Roman"/>
        </w:rPr>
        <w:t xml:space="preserve"> Permitir que os servidores designados pela Secretaria solicitante, sempre que convier, fiscalize o fornecimento dos produtos.</w:t>
      </w:r>
    </w:p>
    <w:p w14:paraId="495AF52A" w14:textId="77777777" w:rsidR="00E279E9" w:rsidRPr="00462C20" w:rsidRDefault="00E279E9">
      <w:pPr>
        <w:pStyle w:val="Default"/>
        <w:jc w:val="both"/>
        <w:rPr>
          <w:rFonts w:eastAsia="Times New Roman"/>
        </w:rPr>
      </w:pPr>
    </w:p>
    <w:p w14:paraId="417C311D" w14:textId="77777777" w:rsidR="00E279E9" w:rsidRPr="00462C20" w:rsidRDefault="00407BEC">
      <w:pPr>
        <w:pStyle w:val="Default"/>
        <w:jc w:val="both"/>
      </w:pPr>
      <w:r w:rsidRPr="00462C20">
        <w:rPr>
          <w:rFonts w:eastAsia="Times New Roman"/>
          <w:b/>
          <w:bCs/>
        </w:rPr>
        <w:t>12.6 -</w:t>
      </w:r>
      <w:r w:rsidRPr="00462C20">
        <w:rPr>
          <w:rFonts w:eastAsia="Times New Roman"/>
        </w:rPr>
        <w:t xml:space="preserve"> Prestar esclarecimentos a Secretaria solicitante, sobre eventuais atos ou fatos noticiados que a envolva independente de solicitação.</w:t>
      </w:r>
    </w:p>
    <w:p w14:paraId="5474EBBE" w14:textId="77777777" w:rsidR="00E279E9" w:rsidRPr="00462C20" w:rsidRDefault="00E279E9">
      <w:pPr>
        <w:pStyle w:val="Default"/>
        <w:jc w:val="both"/>
        <w:rPr>
          <w:rFonts w:eastAsia="Times New Roman"/>
        </w:rPr>
      </w:pPr>
    </w:p>
    <w:p w14:paraId="2484B96F" w14:textId="77777777" w:rsidR="00E279E9" w:rsidRPr="00462C20" w:rsidRDefault="00407BEC">
      <w:pPr>
        <w:pStyle w:val="Default"/>
        <w:jc w:val="both"/>
      </w:pPr>
      <w:r w:rsidRPr="00462C20">
        <w:rPr>
          <w:rFonts w:eastAsia="Times New Roman"/>
          <w:b/>
          <w:bCs/>
        </w:rPr>
        <w:t>12.7 -</w:t>
      </w:r>
      <w:r w:rsidRPr="00462C20">
        <w:rPr>
          <w:rFonts w:eastAsia="Times New Roman"/>
        </w:rPr>
        <w:t xml:space="preserve"> Recolher taxas, encargos trabalhistas, sociais, tributos federais, estaduais e municipais.</w:t>
      </w:r>
    </w:p>
    <w:p w14:paraId="12CA8FE6" w14:textId="77777777" w:rsidR="00E279E9" w:rsidRPr="00462C20" w:rsidRDefault="00E279E9">
      <w:pPr>
        <w:pStyle w:val="Default"/>
        <w:jc w:val="both"/>
        <w:rPr>
          <w:rFonts w:eastAsia="Times New Roman"/>
        </w:rPr>
      </w:pPr>
    </w:p>
    <w:p w14:paraId="7FFF2359" w14:textId="77777777" w:rsidR="00E279E9" w:rsidRPr="00462C20" w:rsidRDefault="00407BEC">
      <w:pPr>
        <w:pStyle w:val="Default"/>
        <w:jc w:val="both"/>
      </w:pPr>
      <w:r w:rsidRPr="00462C20">
        <w:rPr>
          <w:rFonts w:eastAsia="Times New Roman"/>
          <w:b/>
          <w:bCs/>
        </w:rPr>
        <w:t>12.8 -</w:t>
      </w:r>
      <w:r w:rsidRPr="00462C20">
        <w:rPr>
          <w:rFonts w:eastAsia="Times New Roman"/>
        </w:rPr>
        <w:t xml:space="preserve"> Comunicar verbalmente, de imediato, e confirmar por escrito a Secretaria solicitante, a ocorrência de qualquer impedimento do fornecimento do objeto deste Termo de Referência.</w:t>
      </w:r>
    </w:p>
    <w:p w14:paraId="79FC0165" w14:textId="77777777" w:rsidR="00E279E9" w:rsidRPr="00462C20" w:rsidRDefault="00E279E9">
      <w:pPr>
        <w:pStyle w:val="Default"/>
        <w:jc w:val="both"/>
        <w:rPr>
          <w:rFonts w:eastAsia="Times New Roman"/>
        </w:rPr>
      </w:pPr>
    </w:p>
    <w:p w14:paraId="53CE6777" w14:textId="77777777" w:rsidR="00E279E9" w:rsidRPr="00462C20" w:rsidRDefault="00407BEC">
      <w:pPr>
        <w:pStyle w:val="Default"/>
        <w:jc w:val="both"/>
      </w:pPr>
      <w:r w:rsidRPr="00462C20">
        <w:rPr>
          <w:rFonts w:eastAsia="Times New Roman"/>
          <w:b/>
          <w:bCs/>
        </w:rPr>
        <w:t>12.9 -</w:t>
      </w:r>
      <w:r w:rsidRPr="00462C20">
        <w:rPr>
          <w:rFonts w:eastAsia="Times New Roman"/>
        </w:rPr>
        <w:t xml:space="preserve"> Responsabilizar-se por todos e quaisquer acidentes ou sinistros que venham a prejudicar funcionários e/ou bens do município, fornecedora ou terceiros, verificados em decorrência da execução do objeto deste Termo de Referência.</w:t>
      </w:r>
    </w:p>
    <w:p w14:paraId="3064301A" w14:textId="77777777" w:rsidR="00E279E9" w:rsidRPr="00462C20" w:rsidRDefault="00E279E9">
      <w:pPr>
        <w:pStyle w:val="Default"/>
        <w:jc w:val="both"/>
        <w:rPr>
          <w:rFonts w:eastAsia="Times New Roman"/>
        </w:rPr>
      </w:pPr>
    </w:p>
    <w:p w14:paraId="0E961031" w14:textId="7B71BDB3" w:rsidR="00E279E9" w:rsidRPr="00462C20" w:rsidRDefault="00407BEC">
      <w:pPr>
        <w:pStyle w:val="Default"/>
        <w:jc w:val="both"/>
      </w:pPr>
      <w:r w:rsidRPr="00462C20">
        <w:rPr>
          <w:rFonts w:eastAsia="Times New Roman"/>
          <w:b/>
          <w:bCs/>
        </w:rPr>
        <w:t>12.10 -</w:t>
      </w:r>
      <w:r w:rsidRPr="00462C20">
        <w:rPr>
          <w:rFonts w:eastAsia="Times New Roman"/>
        </w:rPr>
        <w:t xml:space="preserve"> Remover, substituir, prioritariamente e exclusivamente à sua custa e risco os materiais no total ou em parte e dentro do prazo </w:t>
      </w:r>
      <w:r w:rsidR="00E20E15" w:rsidRPr="00462C20">
        <w:t xml:space="preserve">de </w:t>
      </w:r>
      <w:r w:rsidR="00462C20">
        <w:t>03</w:t>
      </w:r>
      <w:r w:rsidR="00E20E15" w:rsidRPr="00462C20">
        <w:t xml:space="preserve"> (</w:t>
      </w:r>
      <w:r w:rsidR="00462C20">
        <w:t>três</w:t>
      </w:r>
      <w:r w:rsidR="00E20E15" w:rsidRPr="00462C20">
        <w:t>) horas, que constar má qualidade, validade inferior a solicitada e ou recusados pela CONTRATANTE.</w:t>
      </w:r>
    </w:p>
    <w:p w14:paraId="2DF7EADD" w14:textId="77777777" w:rsidR="00E279E9" w:rsidRPr="00462C20" w:rsidRDefault="00E279E9">
      <w:pPr>
        <w:pStyle w:val="Default"/>
        <w:jc w:val="both"/>
        <w:rPr>
          <w:rFonts w:eastAsia="Times New Roman"/>
        </w:rPr>
      </w:pPr>
    </w:p>
    <w:p w14:paraId="1AF9E991" w14:textId="77777777" w:rsidR="00E279E9" w:rsidRPr="00462C20" w:rsidRDefault="00407BEC">
      <w:pPr>
        <w:pStyle w:val="Default"/>
        <w:jc w:val="both"/>
      </w:pPr>
      <w:r w:rsidRPr="00462C20">
        <w:rPr>
          <w:rFonts w:eastAsia="Times New Roman"/>
          <w:b/>
          <w:bCs/>
        </w:rPr>
        <w:t>12.11 -</w:t>
      </w:r>
      <w:r w:rsidRPr="00462C20">
        <w:rPr>
          <w:rFonts w:eastAsia="Times New Roman"/>
        </w:rPr>
        <w:t xml:space="preserve"> Responsabilizar-se civil e penalmente por todo e qualquer dano que venha causar ao município ou a terceiros, por ação ou omissão, em decorrência da execução do objeto, não sendo o CONTRATANTE, em nenhuma hipótese, responsável por danos indiretos ou lucros cessantes.</w:t>
      </w:r>
    </w:p>
    <w:p w14:paraId="00822BE2" w14:textId="77777777" w:rsidR="00E279E9" w:rsidRPr="00462C20" w:rsidRDefault="00E279E9">
      <w:pPr>
        <w:pStyle w:val="Default"/>
        <w:jc w:val="both"/>
        <w:rPr>
          <w:rFonts w:eastAsia="Times New Roman"/>
        </w:rPr>
      </w:pPr>
    </w:p>
    <w:p w14:paraId="1CDA262A" w14:textId="77777777" w:rsidR="00E279E9" w:rsidRPr="00462C20" w:rsidRDefault="00407BEC">
      <w:pPr>
        <w:pStyle w:val="Default"/>
        <w:jc w:val="both"/>
      </w:pPr>
      <w:r w:rsidRPr="00462C20">
        <w:rPr>
          <w:rFonts w:eastAsia="Times New Roman"/>
          <w:b/>
          <w:bCs/>
        </w:rPr>
        <w:t xml:space="preserve">12.12 - </w:t>
      </w:r>
      <w:r w:rsidRPr="00462C20">
        <w:rPr>
          <w:rFonts w:eastAsia="Times New Roman"/>
        </w:rPr>
        <w:t>Responsabilizar-se-á por todo e qualquer dano ou prejuízo, causado direta ou indiretamente, à Contratante e a terceiros decorrentes do fornecimento dos produtos descritos neste Termo de Referência;</w:t>
      </w:r>
    </w:p>
    <w:p w14:paraId="77F6E169" w14:textId="77777777" w:rsidR="00E279E9" w:rsidRPr="00462C20" w:rsidRDefault="00E279E9">
      <w:pPr>
        <w:pStyle w:val="Default"/>
        <w:jc w:val="both"/>
        <w:rPr>
          <w:rFonts w:eastAsia="Times New Roman"/>
        </w:rPr>
      </w:pPr>
    </w:p>
    <w:p w14:paraId="553281C6" w14:textId="77777777" w:rsidR="00E279E9" w:rsidRPr="00462C20" w:rsidRDefault="00407BEC">
      <w:pPr>
        <w:pStyle w:val="Default"/>
        <w:jc w:val="both"/>
      </w:pPr>
      <w:r w:rsidRPr="00462C20">
        <w:rPr>
          <w:rFonts w:eastAsia="Times New Roman"/>
          <w:b/>
          <w:bCs/>
        </w:rPr>
        <w:t>12.13 -</w:t>
      </w:r>
      <w:r w:rsidRPr="00462C20">
        <w:rPr>
          <w:rFonts w:eastAsia="Times New Roman"/>
        </w:rPr>
        <w:t xml:space="preserve"> Quaisquer ônus decorrentes de despesas ou indenizações por acidente de trabalho serão de exclusiva responsabilidade da FORNECEDORA, assim como, no caso de ajuizamento de reclamações trabalhistas.</w:t>
      </w:r>
    </w:p>
    <w:p w14:paraId="0DA97E7F" w14:textId="77777777" w:rsidR="00E279E9" w:rsidRPr="00462C20" w:rsidRDefault="00E279E9">
      <w:pPr>
        <w:pStyle w:val="Default"/>
        <w:jc w:val="both"/>
        <w:rPr>
          <w:rFonts w:eastAsia="Times New Roman"/>
        </w:rPr>
      </w:pPr>
    </w:p>
    <w:p w14:paraId="3A668163" w14:textId="77777777" w:rsidR="00E279E9" w:rsidRPr="00462C20" w:rsidRDefault="00407BEC">
      <w:pPr>
        <w:pStyle w:val="Corpodetexto"/>
        <w:ind w:right="-1"/>
        <w:jc w:val="both"/>
        <w:rPr>
          <w:lang w:val="pt-BR"/>
        </w:rPr>
      </w:pPr>
      <w:r w:rsidRPr="00462C20">
        <w:rPr>
          <w:rFonts w:eastAsia="Times New Roman"/>
          <w:b/>
          <w:bCs/>
          <w:lang w:val="pt-BR"/>
        </w:rPr>
        <w:t xml:space="preserve">12.14 - </w:t>
      </w:r>
      <w:r w:rsidRPr="00462C20">
        <w:rPr>
          <w:rFonts w:eastAsia="Times New Roman"/>
          <w:lang w:val="pt-BR"/>
        </w:rPr>
        <w:t>Cumprir a legislação trabalhista, convenções coletivas e/ou acordos de tra</w:t>
      </w:r>
      <w:r w:rsidRPr="00462C20">
        <w:rPr>
          <w:rFonts w:eastAsia="Times New Roman"/>
          <w:lang w:val="pt-BR"/>
        </w:rPr>
        <w:lastRenderedPageBreak/>
        <w:t>balho da categoria e normas regulamentadoras do Ministério do Trabalho, relacionadas ao pessoal envolvido na execução do objeto.</w:t>
      </w:r>
    </w:p>
    <w:p w14:paraId="097E9619" w14:textId="77777777" w:rsidR="00E279E9" w:rsidRPr="00462C20" w:rsidRDefault="00E279E9">
      <w:pPr>
        <w:jc w:val="both"/>
        <w:rPr>
          <w:rFonts w:ascii="Arial" w:hAnsi="Arial" w:cs="Arial"/>
        </w:rPr>
      </w:pPr>
    </w:p>
    <w:p w14:paraId="6DE9D553" w14:textId="77777777" w:rsidR="00E20E15" w:rsidRPr="00462C20" w:rsidRDefault="00E20E15" w:rsidP="00E20E15">
      <w:pPr>
        <w:pStyle w:val="Default"/>
        <w:ind w:right="141"/>
        <w:jc w:val="both"/>
      </w:pPr>
      <w:r w:rsidRPr="00462C20">
        <w:rPr>
          <w:b/>
          <w:bCs/>
        </w:rPr>
        <w:t>12.15 -</w:t>
      </w:r>
      <w:r w:rsidRPr="00462C20">
        <w:t xml:space="preserve"> Responsabilizar-se-á pela qualidade físico-química e sanitária dos produtos fornecidos.</w:t>
      </w:r>
    </w:p>
    <w:p w14:paraId="3EA9D34E" w14:textId="77777777" w:rsidR="00E20E15" w:rsidRPr="00462C20" w:rsidRDefault="00E20E15" w:rsidP="00E20E15">
      <w:pPr>
        <w:tabs>
          <w:tab w:val="left" w:pos="-567"/>
        </w:tabs>
        <w:ind w:right="141"/>
        <w:jc w:val="both"/>
        <w:rPr>
          <w:rFonts w:ascii="Arial" w:hAnsi="Arial" w:cs="Arial"/>
          <w:b/>
          <w:bCs/>
        </w:rPr>
      </w:pPr>
    </w:p>
    <w:p w14:paraId="0D02FF34" w14:textId="141C1E72" w:rsidR="00E20E15" w:rsidRPr="00462C20" w:rsidRDefault="00E20E15" w:rsidP="00E20E15">
      <w:pPr>
        <w:jc w:val="both"/>
        <w:rPr>
          <w:rFonts w:ascii="Arial" w:hAnsi="Arial" w:cs="Arial"/>
        </w:rPr>
      </w:pPr>
      <w:r w:rsidRPr="00462C20">
        <w:rPr>
          <w:rFonts w:ascii="Arial" w:hAnsi="Arial" w:cs="Arial"/>
          <w:b/>
          <w:bCs/>
        </w:rPr>
        <w:t xml:space="preserve">12.16 - </w:t>
      </w:r>
      <w:r w:rsidRPr="00462C20">
        <w:rPr>
          <w:rFonts w:ascii="Arial" w:hAnsi="Arial" w:cs="Arial"/>
        </w:rPr>
        <w:t>A entrega deverá ser efetuada por funcionários devidamente fardados e com crachá de identificação para que possam ter acesso aos locais de destino.</w:t>
      </w:r>
    </w:p>
    <w:p w14:paraId="2D92A5A7" w14:textId="77777777" w:rsidR="00E20E15" w:rsidRPr="00462C20" w:rsidRDefault="00E20E15">
      <w:pPr>
        <w:jc w:val="both"/>
        <w:rPr>
          <w:rFonts w:ascii="Arial" w:hAnsi="Arial" w:cs="Arial"/>
        </w:rPr>
      </w:pPr>
    </w:p>
    <w:p w14:paraId="5850FC78" w14:textId="77777777" w:rsidR="00E279E9" w:rsidRPr="00462C20" w:rsidRDefault="00407BEC">
      <w:pPr>
        <w:shd w:val="clear" w:color="auto" w:fill="D9D9D9"/>
        <w:snapToGrid w:val="0"/>
        <w:jc w:val="both"/>
      </w:pPr>
      <w:r w:rsidRPr="00462C20">
        <w:rPr>
          <w:rFonts w:ascii="Arial" w:hAnsi="Arial" w:cs="Arial"/>
          <w:b/>
          <w:color w:val="000000"/>
        </w:rPr>
        <w:t>13 - DAS OBRIGAÇÕES DA CONTRATANTE</w:t>
      </w:r>
    </w:p>
    <w:p w14:paraId="35F27B0F" w14:textId="77777777" w:rsidR="00E279E9" w:rsidRPr="00462C20" w:rsidRDefault="00E279E9">
      <w:pPr>
        <w:snapToGrid w:val="0"/>
        <w:jc w:val="both"/>
        <w:rPr>
          <w:rFonts w:ascii="Arial" w:hAnsi="Arial" w:cs="Arial"/>
          <w:color w:val="000000"/>
        </w:rPr>
      </w:pPr>
    </w:p>
    <w:p w14:paraId="3267C4C5" w14:textId="77777777" w:rsidR="00E279E9" w:rsidRPr="00462C20" w:rsidRDefault="00407BEC">
      <w:pPr>
        <w:jc w:val="both"/>
      </w:pPr>
      <w:r w:rsidRPr="00462C20">
        <w:rPr>
          <w:rFonts w:ascii="Arial" w:eastAsia="Calibri" w:hAnsi="Arial" w:cs="Arial"/>
          <w:b/>
          <w:bCs/>
        </w:rPr>
        <w:t>13.1 -</w:t>
      </w:r>
      <w:r w:rsidRPr="00462C20">
        <w:rPr>
          <w:rFonts w:ascii="Arial" w:eastAsia="Calibri" w:hAnsi="Arial" w:cs="Arial"/>
        </w:rPr>
        <w:t xml:space="preserve"> </w:t>
      </w:r>
      <w:r w:rsidRPr="00462C20">
        <w:rPr>
          <w:rFonts w:ascii="Arial" w:hAnsi="Arial" w:cs="Arial"/>
        </w:rPr>
        <w:t>Designar funcionário (s) para acompanhar e fiscalizar a ata, de modo a garantir o fiel cumprimento da mesma, do instrumento convocatório da licitação e da proposta;</w:t>
      </w:r>
    </w:p>
    <w:p w14:paraId="51F476A2" w14:textId="77777777" w:rsidR="00E279E9" w:rsidRPr="00462C20" w:rsidRDefault="00E279E9">
      <w:pPr>
        <w:jc w:val="both"/>
        <w:rPr>
          <w:rFonts w:ascii="Arial" w:hAnsi="Arial" w:cs="Arial"/>
        </w:rPr>
      </w:pPr>
    </w:p>
    <w:p w14:paraId="2A78001E" w14:textId="77777777" w:rsidR="00E279E9" w:rsidRPr="00462C20" w:rsidRDefault="00407BEC">
      <w:pPr>
        <w:jc w:val="both"/>
      </w:pPr>
      <w:r w:rsidRPr="00462C20">
        <w:rPr>
          <w:rFonts w:ascii="Arial" w:hAnsi="Arial" w:cs="Arial"/>
          <w:b/>
          <w:bCs/>
        </w:rPr>
        <w:t>13.2 -</w:t>
      </w:r>
      <w:r w:rsidRPr="00462C20">
        <w:rPr>
          <w:rFonts w:ascii="Arial" w:hAnsi="Arial" w:cs="Arial"/>
        </w:rPr>
        <w:t xml:space="preserve"> Devolver todos e quaisquer produtos cuja especificação esteja em desacordo com o exigido neste Termo de Referência, </w:t>
      </w:r>
      <w:r w:rsidRPr="00462C20">
        <w:rPr>
          <w:rFonts w:ascii="Arial" w:hAnsi="Arial" w:cs="Arial"/>
          <w:lang w:eastAsia="ar-SA"/>
        </w:rPr>
        <w:t>validade</w:t>
      </w:r>
      <w:r w:rsidRPr="00462C20">
        <w:rPr>
          <w:rFonts w:ascii="Arial" w:hAnsi="Arial" w:cs="Arial"/>
        </w:rPr>
        <w:t xml:space="preserve"> inferior às atribuídas a cada.</w:t>
      </w:r>
    </w:p>
    <w:p w14:paraId="58A93B84" w14:textId="77777777" w:rsidR="00E279E9" w:rsidRPr="00462C20" w:rsidRDefault="00E279E9">
      <w:pPr>
        <w:jc w:val="both"/>
        <w:rPr>
          <w:rFonts w:ascii="Arial" w:hAnsi="Arial" w:cs="Arial"/>
        </w:rPr>
      </w:pPr>
    </w:p>
    <w:p w14:paraId="6F5D0EC4" w14:textId="77777777" w:rsidR="00E279E9" w:rsidRPr="00462C20" w:rsidRDefault="00407BEC">
      <w:pPr>
        <w:jc w:val="both"/>
      </w:pPr>
      <w:r w:rsidRPr="00462C20">
        <w:rPr>
          <w:rFonts w:ascii="Arial" w:hAnsi="Arial" w:cs="Arial"/>
          <w:b/>
          <w:bCs/>
        </w:rPr>
        <w:t>13.3 -</w:t>
      </w:r>
      <w:r w:rsidRPr="00462C20">
        <w:rPr>
          <w:rFonts w:ascii="Arial" w:hAnsi="Arial" w:cs="Arial"/>
        </w:rPr>
        <w:t xml:space="preserve"> Prestar as informações necessárias à EMPRESA FORNECEDORA relativas aos procedimentos para a entrega dos produtos solicitados, comunicando por escrito e em tempo hábil quaisquer instruções ou procedimentos que deverão ser adotados na execução do objeto.</w:t>
      </w:r>
    </w:p>
    <w:p w14:paraId="600C70E8" w14:textId="77777777" w:rsidR="00E279E9" w:rsidRPr="00462C20" w:rsidRDefault="00E279E9">
      <w:pPr>
        <w:jc w:val="both"/>
        <w:rPr>
          <w:rFonts w:ascii="Arial" w:hAnsi="Arial" w:cs="Arial"/>
        </w:rPr>
      </w:pPr>
    </w:p>
    <w:p w14:paraId="58547049" w14:textId="77777777" w:rsidR="00E279E9" w:rsidRPr="00462C20" w:rsidRDefault="00407BEC">
      <w:pPr>
        <w:jc w:val="both"/>
      </w:pPr>
      <w:r w:rsidRPr="00462C20">
        <w:rPr>
          <w:rFonts w:ascii="Arial" w:hAnsi="Arial" w:cs="Arial"/>
          <w:b/>
          <w:bCs/>
        </w:rPr>
        <w:t>13.4 -</w:t>
      </w:r>
      <w:r w:rsidRPr="00462C20">
        <w:rPr>
          <w:rFonts w:ascii="Arial" w:hAnsi="Arial" w:cs="Arial"/>
        </w:rPr>
        <w:t xml:space="preserve"> Notificar e/ou aplicar as penalidades a empresa fornecedora dos produtos/materiais, quando ocorrer o descumprimento das obrigações assumidas, fixando-lhe prazo para corrigir defeitos ou irregularidades encontradas na execução do objeto. </w:t>
      </w:r>
    </w:p>
    <w:p w14:paraId="3A6491F6" w14:textId="77777777" w:rsidR="00E279E9" w:rsidRPr="00462C20" w:rsidRDefault="00E279E9">
      <w:pPr>
        <w:jc w:val="both"/>
        <w:rPr>
          <w:rFonts w:ascii="Arial" w:hAnsi="Arial" w:cs="Arial"/>
        </w:rPr>
      </w:pPr>
    </w:p>
    <w:p w14:paraId="3F40645B" w14:textId="77777777" w:rsidR="00E279E9" w:rsidRPr="00462C20" w:rsidRDefault="00407BEC">
      <w:pPr>
        <w:jc w:val="both"/>
      </w:pPr>
      <w:r w:rsidRPr="00462C20">
        <w:rPr>
          <w:rFonts w:ascii="Arial" w:hAnsi="Arial" w:cs="Arial"/>
          <w:b/>
          <w:bCs/>
        </w:rPr>
        <w:t xml:space="preserve">13.5 - </w:t>
      </w:r>
      <w:r w:rsidRPr="00462C20">
        <w:rPr>
          <w:rFonts w:ascii="Arial" w:hAnsi="Arial" w:cs="Arial"/>
        </w:rPr>
        <w:t>Pagar no vencimento as faturas apresentadas pela empresa fornecedora, correspondentes aos fornecimentos solicitados e efetuados.</w:t>
      </w:r>
    </w:p>
    <w:p w14:paraId="2456D6AB" w14:textId="77777777" w:rsidR="00E279E9" w:rsidRPr="00462C20" w:rsidRDefault="00E279E9">
      <w:pPr>
        <w:jc w:val="both"/>
        <w:rPr>
          <w:rFonts w:ascii="Arial" w:eastAsia="Calibri" w:hAnsi="Arial" w:cs="Arial"/>
        </w:rPr>
      </w:pPr>
    </w:p>
    <w:p w14:paraId="32762F45" w14:textId="77777777" w:rsidR="00E279E9" w:rsidRPr="00462C20" w:rsidRDefault="00407BEC">
      <w:pPr>
        <w:jc w:val="both"/>
      </w:pPr>
      <w:r w:rsidRPr="00462C20">
        <w:rPr>
          <w:rFonts w:ascii="Arial" w:eastAsia="Calibri" w:hAnsi="Arial" w:cs="Arial"/>
          <w:b/>
          <w:bCs/>
        </w:rPr>
        <w:t xml:space="preserve">13.6 – </w:t>
      </w:r>
      <w:r w:rsidRPr="00462C20">
        <w:rPr>
          <w:rFonts w:ascii="Arial" w:eastAsia="Calibri" w:hAnsi="Arial" w:cs="Arial"/>
        </w:rPr>
        <w:t>Atestar a(s) Nota(s) Fiscal(</w:t>
      </w:r>
      <w:proofErr w:type="spellStart"/>
      <w:r w:rsidRPr="00462C20">
        <w:rPr>
          <w:rFonts w:ascii="Arial" w:eastAsia="Calibri" w:hAnsi="Arial" w:cs="Arial"/>
        </w:rPr>
        <w:t>is</w:t>
      </w:r>
      <w:proofErr w:type="spellEnd"/>
      <w:r w:rsidRPr="00462C20">
        <w:rPr>
          <w:rFonts w:ascii="Arial" w:eastAsia="Calibri" w:hAnsi="Arial" w:cs="Arial"/>
        </w:rPr>
        <w:t>) correspondente(s), por intermédio do funcionário designado para esse fim.</w:t>
      </w:r>
    </w:p>
    <w:p w14:paraId="7B00390A" w14:textId="77777777" w:rsidR="00E279E9" w:rsidRPr="00462C20" w:rsidRDefault="00E279E9">
      <w:pPr>
        <w:jc w:val="both"/>
        <w:rPr>
          <w:rFonts w:ascii="Arial" w:eastAsia="Calibri" w:hAnsi="Arial" w:cs="Arial"/>
          <w:b/>
          <w:bCs/>
        </w:rPr>
      </w:pPr>
    </w:p>
    <w:p w14:paraId="52991FB4" w14:textId="77777777" w:rsidR="00E279E9" w:rsidRPr="00462C20" w:rsidRDefault="00407BEC">
      <w:pPr>
        <w:jc w:val="both"/>
      </w:pPr>
      <w:r w:rsidRPr="00462C20">
        <w:rPr>
          <w:rFonts w:ascii="Arial" w:eastAsia="Calibri" w:hAnsi="Arial" w:cs="Arial"/>
          <w:b/>
          <w:bCs/>
        </w:rPr>
        <w:t xml:space="preserve">13.7 – </w:t>
      </w:r>
      <w:r w:rsidRPr="00462C20">
        <w:rPr>
          <w:rFonts w:ascii="Arial" w:eastAsia="Calibri" w:hAnsi="Arial" w:cs="Arial"/>
        </w:rPr>
        <w:t>Aplicar à contrata as sanções regulamentares e contratuais.</w:t>
      </w:r>
    </w:p>
    <w:p w14:paraId="050A847F" w14:textId="77777777" w:rsidR="00E279E9" w:rsidRPr="00462C20" w:rsidRDefault="00E279E9">
      <w:pPr>
        <w:jc w:val="both"/>
        <w:rPr>
          <w:rFonts w:ascii="Arial" w:eastAsia="Calibri" w:hAnsi="Arial" w:cs="Arial"/>
        </w:rPr>
      </w:pPr>
    </w:p>
    <w:p w14:paraId="7F899DA0" w14:textId="77777777" w:rsidR="00E279E9" w:rsidRPr="00462C20" w:rsidRDefault="00407BEC">
      <w:pPr>
        <w:shd w:val="clear" w:color="auto" w:fill="D9D9D9"/>
        <w:snapToGrid w:val="0"/>
        <w:jc w:val="both"/>
        <w:rPr>
          <w:rFonts w:ascii="Arial" w:hAnsi="Arial" w:cs="Arial"/>
          <w:b/>
          <w:bCs/>
          <w:color w:val="000000"/>
        </w:rPr>
      </w:pPr>
      <w:r w:rsidRPr="00462C20">
        <w:rPr>
          <w:rFonts w:ascii="Arial" w:hAnsi="Arial" w:cs="Arial"/>
          <w:b/>
          <w:bCs/>
          <w:color w:val="000000"/>
        </w:rPr>
        <w:t>14. DO REAJUSTE</w:t>
      </w:r>
    </w:p>
    <w:p w14:paraId="5D710ABE" w14:textId="77777777" w:rsidR="00E279E9" w:rsidRPr="00462C20" w:rsidRDefault="00E279E9">
      <w:pPr>
        <w:snapToGrid w:val="0"/>
        <w:jc w:val="both"/>
        <w:rPr>
          <w:rFonts w:ascii="Arial" w:hAnsi="Arial" w:cs="Arial"/>
          <w:color w:val="000000"/>
        </w:rPr>
      </w:pPr>
    </w:p>
    <w:p w14:paraId="54B61288" w14:textId="77777777" w:rsidR="00E279E9" w:rsidRPr="00462C20" w:rsidRDefault="00407BEC">
      <w:pPr>
        <w:snapToGrid w:val="0"/>
        <w:jc w:val="both"/>
      </w:pPr>
      <w:r w:rsidRPr="00462C20">
        <w:rPr>
          <w:rFonts w:ascii="Arial" w:hAnsi="Arial" w:cs="Arial"/>
          <w:b/>
          <w:color w:val="000000"/>
        </w:rPr>
        <w:t>14.1</w:t>
      </w:r>
      <w:r w:rsidRPr="00462C20">
        <w:rPr>
          <w:rFonts w:ascii="Arial" w:hAnsi="Arial" w:cs="Arial"/>
          <w:color w:val="000000"/>
        </w:rPr>
        <w:t xml:space="preserve"> - Na hipótese de renovação do contrato ocorrer após 12 (doze) meses, o reajuste ocorrerá com base na variação do IPCA - Índice Nacional de Preços ao Consumidor Amplo - IBGE, contando a partir da data de elaboração do orçamento pela administração ou da data da última repactuação.</w:t>
      </w:r>
    </w:p>
    <w:p w14:paraId="67F1E0BE" w14:textId="77777777" w:rsidR="00E279E9" w:rsidRPr="00462C20" w:rsidRDefault="00E279E9">
      <w:pPr>
        <w:pStyle w:val="Nvel2-Red"/>
        <w:spacing w:before="0" w:after="0" w:line="240" w:lineRule="auto"/>
        <w:ind w:left="0"/>
        <w:rPr>
          <w:color w:val="0070C0"/>
          <w:sz w:val="24"/>
          <w:szCs w:val="24"/>
        </w:rPr>
      </w:pPr>
    </w:p>
    <w:bookmarkEnd w:id="0"/>
    <w:p w14:paraId="5474B265" w14:textId="49B3D3E0" w:rsidR="00E20E15" w:rsidRPr="00462C20" w:rsidRDefault="00407BEC" w:rsidP="00E20E15">
      <w:pPr>
        <w:pStyle w:val="Nivel01"/>
        <w:spacing w:before="0"/>
        <w:rPr>
          <w:b w:val="0"/>
          <w:sz w:val="24"/>
          <w:szCs w:val="24"/>
        </w:rPr>
      </w:pPr>
      <w:r w:rsidRPr="00462C20">
        <w:rPr>
          <w:b w:val="0"/>
          <w:sz w:val="24"/>
          <w:szCs w:val="24"/>
        </w:rPr>
        <w:lastRenderedPageBreak/>
        <w:t xml:space="preserve">Santa Maria da Boa Vista/PE, </w:t>
      </w:r>
      <w:r w:rsidR="00E20E15" w:rsidRPr="00462C20">
        <w:rPr>
          <w:b w:val="0"/>
          <w:sz w:val="24"/>
          <w:szCs w:val="24"/>
        </w:rPr>
        <w:t>04</w:t>
      </w:r>
      <w:r w:rsidRPr="00462C20">
        <w:rPr>
          <w:b w:val="0"/>
          <w:sz w:val="24"/>
          <w:szCs w:val="24"/>
        </w:rPr>
        <w:t xml:space="preserve"> de </w:t>
      </w:r>
      <w:r w:rsidR="00E20E15" w:rsidRPr="00462C20">
        <w:rPr>
          <w:b w:val="0"/>
          <w:sz w:val="24"/>
          <w:szCs w:val="24"/>
        </w:rPr>
        <w:t>maio</w:t>
      </w:r>
      <w:r w:rsidRPr="00462C20">
        <w:rPr>
          <w:b w:val="0"/>
          <w:sz w:val="24"/>
          <w:szCs w:val="24"/>
        </w:rPr>
        <w:t xml:space="preserve"> de 2026</w:t>
      </w:r>
      <w:r w:rsidR="00E20E15" w:rsidRPr="00462C20">
        <w:rPr>
          <w:b w:val="0"/>
          <w:sz w:val="24"/>
          <w:szCs w:val="24"/>
        </w:rPr>
        <w:t>.</w:t>
      </w:r>
    </w:p>
    <w:p w14:paraId="730770A0" w14:textId="77777777" w:rsidR="00E279E9" w:rsidRDefault="00E279E9">
      <w:pPr>
        <w:rPr>
          <w:rFonts w:ascii="Arial" w:hAnsi="Arial" w:cs="Arial"/>
        </w:rPr>
      </w:pPr>
    </w:p>
    <w:p w14:paraId="0EC987B1" w14:textId="77777777" w:rsidR="00F50438" w:rsidRPr="00462C20" w:rsidRDefault="00F50438">
      <w:pPr>
        <w:rPr>
          <w:rFonts w:ascii="Arial" w:hAnsi="Arial" w:cs="Arial"/>
        </w:rPr>
      </w:pPr>
    </w:p>
    <w:p w14:paraId="7F789EDC" w14:textId="77777777" w:rsidR="00E279E9" w:rsidRPr="00462C20" w:rsidRDefault="00407BEC">
      <w:pPr>
        <w:jc w:val="center"/>
        <w:rPr>
          <w:rFonts w:ascii="Arial" w:hAnsi="Arial" w:cs="Arial"/>
        </w:rPr>
      </w:pPr>
      <w:r w:rsidRPr="00462C20">
        <w:rPr>
          <w:rFonts w:ascii="Arial" w:hAnsi="Arial" w:cs="Arial"/>
        </w:rPr>
        <w:t>_______________________________</w:t>
      </w:r>
    </w:p>
    <w:p w14:paraId="51736983" w14:textId="6728BAB0" w:rsidR="00E279E9" w:rsidRPr="00462C20" w:rsidRDefault="00E20E15">
      <w:pPr>
        <w:jc w:val="center"/>
        <w:rPr>
          <w:rFonts w:ascii="Arial" w:hAnsi="Arial" w:cs="Arial"/>
          <w:b/>
          <w:bCs/>
        </w:rPr>
      </w:pPr>
      <w:proofErr w:type="spellStart"/>
      <w:r w:rsidRPr="00462C20">
        <w:rPr>
          <w:rFonts w:ascii="Arial" w:eastAsia="Calibri" w:hAnsi="Arial" w:cs="Arial"/>
          <w:b/>
          <w:bCs/>
        </w:rPr>
        <w:t>Joselma</w:t>
      </w:r>
      <w:proofErr w:type="spellEnd"/>
      <w:r w:rsidRPr="00462C20">
        <w:rPr>
          <w:rFonts w:ascii="Arial" w:eastAsia="Calibri" w:hAnsi="Arial" w:cs="Arial"/>
          <w:b/>
          <w:bCs/>
        </w:rPr>
        <w:t xml:space="preserve"> </w:t>
      </w:r>
      <w:proofErr w:type="spellStart"/>
      <w:r w:rsidRPr="00462C20">
        <w:rPr>
          <w:rFonts w:ascii="Arial" w:eastAsia="Calibri" w:hAnsi="Arial" w:cs="Arial"/>
          <w:b/>
          <w:bCs/>
        </w:rPr>
        <w:t>Pricila</w:t>
      </w:r>
      <w:proofErr w:type="spellEnd"/>
      <w:r w:rsidRPr="00462C20">
        <w:rPr>
          <w:rFonts w:ascii="Arial" w:eastAsia="Calibri" w:hAnsi="Arial" w:cs="Arial"/>
          <w:b/>
          <w:bCs/>
        </w:rPr>
        <w:t xml:space="preserve"> Gomes de Sá</w:t>
      </w:r>
    </w:p>
    <w:p w14:paraId="53A3AFB7" w14:textId="77777777" w:rsidR="00E279E9" w:rsidRDefault="00407BEC">
      <w:pPr>
        <w:jc w:val="center"/>
        <w:rPr>
          <w:rFonts w:ascii="Arial" w:hAnsi="Arial" w:cs="Arial"/>
        </w:rPr>
      </w:pPr>
      <w:r w:rsidRPr="00462C20">
        <w:rPr>
          <w:rFonts w:ascii="Arial" w:hAnsi="Arial" w:cs="Arial"/>
        </w:rPr>
        <w:t>Secretária Municipal de Saúde.</w:t>
      </w:r>
    </w:p>
    <w:p w14:paraId="7C45F103" w14:textId="77777777" w:rsidR="00F50438" w:rsidRDefault="00F50438">
      <w:pPr>
        <w:jc w:val="center"/>
        <w:rPr>
          <w:rFonts w:ascii="Arial" w:hAnsi="Arial" w:cs="Arial"/>
        </w:rPr>
      </w:pPr>
    </w:p>
    <w:p w14:paraId="66CC6EB9" w14:textId="77777777" w:rsidR="00F50438" w:rsidRPr="00462C20" w:rsidRDefault="00F50438">
      <w:pPr>
        <w:jc w:val="center"/>
        <w:rPr>
          <w:rFonts w:ascii="Arial" w:hAnsi="Arial" w:cs="Arial"/>
        </w:rPr>
      </w:pPr>
    </w:p>
    <w:p w14:paraId="1994985D" w14:textId="77777777" w:rsidR="00E279E9" w:rsidRPr="00462C20" w:rsidRDefault="00407BEC">
      <w:pPr>
        <w:jc w:val="center"/>
        <w:rPr>
          <w:rFonts w:ascii="Arial" w:hAnsi="Arial" w:cs="Arial"/>
        </w:rPr>
      </w:pPr>
      <w:r w:rsidRPr="00462C20">
        <w:rPr>
          <w:rFonts w:ascii="Arial" w:hAnsi="Arial" w:cs="Arial"/>
        </w:rPr>
        <w:t>_______________________________</w:t>
      </w:r>
    </w:p>
    <w:p w14:paraId="74A5EB5E" w14:textId="77777777" w:rsidR="00E279E9" w:rsidRPr="00462C20" w:rsidRDefault="00407BEC">
      <w:pPr>
        <w:jc w:val="center"/>
        <w:rPr>
          <w:rFonts w:ascii="Arial" w:hAnsi="Arial" w:cs="Arial"/>
          <w:b/>
        </w:rPr>
      </w:pPr>
      <w:r w:rsidRPr="00462C20">
        <w:rPr>
          <w:rFonts w:ascii="Arial" w:hAnsi="Arial" w:cs="Arial"/>
          <w:b/>
        </w:rPr>
        <w:t xml:space="preserve">Francisco </w:t>
      </w:r>
      <w:proofErr w:type="spellStart"/>
      <w:r w:rsidRPr="00462C20">
        <w:rPr>
          <w:rFonts w:ascii="Arial" w:hAnsi="Arial" w:cs="Arial"/>
          <w:b/>
        </w:rPr>
        <w:t>Macilom</w:t>
      </w:r>
      <w:proofErr w:type="spellEnd"/>
      <w:r w:rsidRPr="00462C20">
        <w:rPr>
          <w:rFonts w:ascii="Arial" w:hAnsi="Arial" w:cs="Arial"/>
          <w:b/>
        </w:rPr>
        <w:t xml:space="preserve"> Nunes Aquino</w:t>
      </w:r>
    </w:p>
    <w:p w14:paraId="1C436F36" w14:textId="77777777" w:rsidR="00E279E9" w:rsidRDefault="00407BEC">
      <w:pPr>
        <w:jc w:val="center"/>
        <w:rPr>
          <w:rFonts w:ascii="Arial" w:hAnsi="Arial" w:cs="Arial"/>
        </w:rPr>
      </w:pPr>
      <w:r w:rsidRPr="00462C20">
        <w:rPr>
          <w:rFonts w:ascii="Arial" w:hAnsi="Arial" w:cs="Arial"/>
        </w:rPr>
        <w:t>Secretário Municipal de Infraestrutura.</w:t>
      </w:r>
    </w:p>
    <w:p w14:paraId="37117E2C" w14:textId="77777777" w:rsidR="00F50438" w:rsidRDefault="00F50438">
      <w:pPr>
        <w:jc w:val="center"/>
        <w:rPr>
          <w:rFonts w:ascii="Arial" w:hAnsi="Arial" w:cs="Arial"/>
        </w:rPr>
      </w:pPr>
    </w:p>
    <w:p w14:paraId="397AE7CD" w14:textId="77777777" w:rsidR="00F50438" w:rsidRPr="00462C20" w:rsidRDefault="00F50438">
      <w:pPr>
        <w:jc w:val="center"/>
        <w:rPr>
          <w:rFonts w:ascii="Arial" w:hAnsi="Arial" w:cs="Arial"/>
        </w:rPr>
      </w:pPr>
    </w:p>
    <w:p w14:paraId="4F139387" w14:textId="77777777" w:rsidR="00E279E9" w:rsidRPr="00462C20" w:rsidRDefault="00407BEC">
      <w:pPr>
        <w:jc w:val="center"/>
        <w:rPr>
          <w:rFonts w:ascii="Arial" w:hAnsi="Arial" w:cs="Arial"/>
        </w:rPr>
      </w:pPr>
      <w:r w:rsidRPr="00462C20">
        <w:rPr>
          <w:rFonts w:ascii="Arial" w:hAnsi="Arial" w:cs="Arial"/>
        </w:rPr>
        <w:t>_______________________________</w:t>
      </w:r>
    </w:p>
    <w:p w14:paraId="3D0F7870" w14:textId="77777777" w:rsidR="00E279E9" w:rsidRPr="00462C20" w:rsidRDefault="00407BEC">
      <w:pPr>
        <w:jc w:val="center"/>
        <w:rPr>
          <w:rFonts w:ascii="Arial" w:hAnsi="Arial" w:cs="Arial"/>
          <w:b/>
        </w:rPr>
      </w:pPr>
      <w:r w:rsidRPr="00462C20">
        <w:rPr>
          <w:rFonts w:ascii="Arial" w:hAnsi="Arial" w:cs="Arial"/>
          <w:b/>
        </w:rPr>
        <w:t>Valmir Gomes Guimarães</w:t>
      </w:r>
    </w:p>
    <w:p w14:paraId="158C24BA" w14:textId="77777777" w:rsidR="00E279E9" w:rsidRDefault="00407BEC">
      <w:pPr>
        <w:jc w:val="center"/>
        <w:rPr>
          <w:rFonts w:ascii="Arial" w:hAnsi="Arial" w:cs="Arial"/>
        </w:rPr>
      </w:pPr>
      <w:r w:rsidRPr="00462C20">
        <w:rPr>
          <w:rFonts w:ascii="Arial" w:hAnsi="Arial" w:cs="Arial"/>
        </w:rPr>
        <w:t>Secretário Municipal de Agricultura.</w:t>
      </w:r>
    </w:p>
    <w:p w14:paraId="276CC5B4" w14:textId="77777777" w:rsidR="00F50438" w:rsidRDefault="00F50438">
      <w:pPr>
        <w:jc w:val="center"/>
        <w:rPr>
          <w:rFonts w:ascii="Arial" w:hAnsi="Arial" w:cs="Arial"/>
        </w:rPr>
      </w:pPr>
    </w:p>
    <w:p w14:paraId="1C5B5844" w14:textId="77777777" w:rsidR="00F50438" w:rsidRPr="00462C20" w:rsidRDefault="00F50438">
      <w:pPr>
        <w:jc w:val="center"/>
        <w:rPr>
          <w:rFonts w:ascii="Arial" w:hAnsi="Arial" w:cs="Arial"/>
        </w:rPr>
      </w:pPr>
    </w:p>
    <w:p w14:paraId="011D385E" w14:textId="77777777" w:rsidR="00E20E15" w:rsidRPr="00462C20" w:rsidRDefault="00E20E15" w:rsidP="00E20E15">
      <w:pPr>
        <w:jc w:val="center"/>
        <w:rPr>
          <w:rFonts w:ascii="Arial" w:hAnsi="Arial" w:cs="Arial"/>
        </w:rPr>
      </w:pPr>
      <w:r w:rsidRPr="00462C20">
        <w:rPr>
          <w:rFonts w:ascii="Arial" w:hAnsi="Arial" w:cs="Arial"/>
        </w:rPr>
        <w:t>_______________________________</w:t>
      </w:r>
    </w:p>
    <w:p w14:paraId="5908290A" w14:textId="71E5B3B2" w:rsidR="00E20E15" w:rsidRPr="00462C20" w:rsidRDefault="00E20E15" w:rsidP="00E20E15">
      <w:pPr>
        <w:jc w:val="center"/>
        <w:rPr>
          <w:rFonts w:ascii="Arial" w:hAnsi="Arial" w:cs="Arial"/>
          <w:b/>
        </w:rPr>
      </w:pPr>
      <w:r w:rsidRPr="00462C20">
        <w:rPr>
          <w:rFonts w:ascii="Arial" w:hAnsi="Arial" w:cs="Arial"/>
          <w:b/>
        </w:rPr>
        <w:t>Fabiana Ribeiro Granja</w:t>
      </w:r>
    </w:p>
    <w:p w14:paraId="1AD8AA7B" w14:textId="4A3CCF2D" w:rsidR="00E20E15" w:rsidRPr="00462C20" w:rsidRDefault="00E20E15" w:rsidP="00462C20">
      <w:pPr>
        <w:jc w:val="center"/>
        <w:rPr>
          <w:rFonts w:ascii="Arial" w:hAnsi="Arial" w:cs="Arial"/>
        </w:rPr>
      </w:pPr>
      <w:r w:rsidRPr="00462C20">
        <w:rPr>
          <w:rFonts w:ascii="Arial" w:hAnsi="Arial" w:cs="Arial"/>
        </w:rPr>
        <w:t>Secretária Municipal de Educação.</w:t>
      </w:r>
    </w:p>
    <w:sectPr w:rsidR="00E20E15" w:rsidRPr="00462C20" w:rsidSect="0005118D">
      <w:headerReference w:type="default" r:id="rId8"/>
      <w:footerReference w:type="default" r:id="rId9"/>
      <w:pgSz w:w="11906" w:h="16838"/>
      <w:pgMar w:top="765" w:right="1274" w:bottom="1417" w:left="1701" w:header="2211" w:footer="113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8D78D" w14:textId="77777777" w:rsidR="000E6A34" w:rsidRDefault="000E6A34">
      <w:r>
        <w:separator/>
      </w:r>
    </w:p>
  </w:endnote>
  <w:endnote w:type="continuationSeparator" w:id="0">
    <w:p w14:paraId="363E06C2" w14:textId="77777777" w:rsidR="000E6A34" w:rsidRDefault="000E6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nux Libertine G">
    <w:altName w:val="Cambria"/>
    <w:charset w:val="00"/>
    <w:family w:val="auto"/>
    <w:pitch w:val="variable"/>
  </w:font>
  <w:font w:name="Calibri Light">
    <w:panose1 w:val="020F0302020204030204"/>
    <w:charset w:val="00"/>
    <w:family w:val="swiss"/>
    <w:pitch w:val="variable"/>
    <w:sig w:usb0="E4002EFF" w:usb1="C200247B" w:usb2="00000009" w:usb3="00000000" w:csb0="000001FF" w:csb1="00000000"/>
  </w:font>
  <w:font w:name="F">
    <w:altName w:val="Calibri"/>
    <w:charset w:val="00"/>
    <w:family w:val="auto"/>
    <w:pitch w:val="variable"/>
  </w:font>
  <w:font w:name="Liberation Sans">
    <w:altName w:val="Arial"/>
    <w:charset w:val="00"/>
    <w:family w:val="swiss"/>
    <w:pitch w:val="variable"/>
    <w:sig w:usb0="E0000AFF" w:usb1="500078FF" w:usb2="00000021" w:usb3="00000000" w:csb0="000001BF" w:csb1="00000000"/>
  </w:font>
  <w:font w:name="Arial MT">
    <w:altName w:val="Arial"/>
    <w:charset w:val="01"/>
    <w:family w:val="swiss"/>
    <w:pitch w:val="variable"/>
  </w:font>
  <w:font w:name="Lucida Grande">
    <w:charset w:val="00"/>
    <w:family w:val="auto"/>
    <w:pitch w:val="variable"/>
    <w:sig w:usb0="E1000AEF"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jaVu Sans">
    <w:altName w:val="Arial"/>
    <w:charset w:val="00"/>
    <w:family w:val="swiss"/>
    <w:pitch w:val="variable"/>
    <w:sig w:usb0="E7002EFF" w:usb1="D200FDFF" w:usb2="0A246029" w:usb3="00000000" w:csb0="000001FF" w:csb1="00000000"/>
  </w:font>
  <w:font w:name="Helvetica">
    <w:panose1 w:val="020B0504020202020204"/>
    <w:charset w:val="00"/>
    <w:family w:val="swiss"/>
    <w:notTrueType/>
    <w:pitch w:val="variable"/>
    <w:sig w:usb0="00000003" w:usb1="00000000" w:usb2="00000000" w:usb3="00000000" w:csb0="00000001" w:csb1="00000000"/>
  </w:font>
  <w:font w:name="Arial-Italic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264">
    <w:altName w:val="Calibri"/>
    <w:charset w:val="00"/>
    <w:family w:val="auto"/>
    <w:pitch w:val="variable"/>
  </w:font>
  <w:font w:name="ConduitITC-Light">
    <w:altName w:val="Cambria"/>
    <w:charset w:val="00"/>
    <w:family w:val="roman"/>
    <w:pitch w:val="variable"/>
  </w:font>
  <w:font w:name="Ecofont_Spranq_eco_Sans">
    <w:altName w:val="Malgun Gothic"/>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539D3" w14:textId="77777777" w:rsidR="008119DC" w:rsidRDefault="008119DC">
    <w:pPr>
      <w:pStyle w:val="Rodap"/>
      <w:jc w:val="right"/>
    </w:pPr>
    <w:r>
      <w:fldChar w:fldCharType="begin"/>
    </w:r>
    <w:r>
      <w:instrText xml:space="preserve"> PAGE </w:instrText>
    </w:r>
    <w:r>
      <w:fldChar w:fldCharType="separate"/>
    </w:r>
    <w:r w:rsidR="00471D4B">
      <w:rPr>
        <w:noProof/>
      </w:rPr>
      <w:t>1</w:t>
    </w:r>
    <w:r>
      <w:fldChar w:fldCharType="end"/>
    </w:r>
  </w:p>
  <w:p w14:paraId="22A808C7" w14:textId="77777777" w:rsidR="008119DC" w:rsidRDefault="008119D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5E6A5" w14:textId="77777777" w:rsidR="000E6A34" w:rsidRDefault="000E6A34">
      <w:r>
        <w:rPr>
          <w:color w:val="000000"/>
        </w:rPr>
        <w:separator/>
      </w:r>
    </w:p>
  </w:footnote>
  <w:footnote w:type="continuationSeparator" w:id="0">
    <w:p w14:paraId="0B6DE564" w14:textId="77777777" w:rsidR="000E6A34" w:rsidRDefault="000E6A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0AE8A" w14:textId="77777777" w:rsidR="008119DC" w:rsidRDefault="008119DC">
    <w:pPr>
      <w:pStyle w:val="Standard"/>
      <w:tabs>
        <w:tab w:val="center" w:pos="4252"/>
        <w:tab w:val="right" w:pos="8504"/>
      </w:tabs>
    </w:pPr>
    <w:r>
      <w:rPr>
        <w:rFonts w:ascii="Arial" w:eastAsia="Arial" w:hAnsi="Arial" w:cs="Arial"/>
        <w:b/>
        <w:noProof/>
        <w:color w:val="FF0000"/>
        <w:lang w:bidi="ar-SA"/>
      </w:rPr>
      <w:drawing>
        <wp:anchor distT="0" distB="0" distL="114300" distR="114300" simplePos="0" relativeHeight="251659264" behindDoc="1" locked="0" layoutInCell="1" allowOverlap="1" wp14:anchorId="7DC90BB4" wp14:editId="24D2E9C2">
          <wp:simplePos x="0" y="0"/>
          <wp:positionH relativeFrom="margin">
            <wp:posOffset>-1078863</wp:posOffset>
          </wp:positionH>
          <wp:positionV relativeFrom="margin">
            <wp:posOffset>-1786893</wp:posOffset>
          </wp:positionV>
          <wp:extent cx="7565388" cy="10692134"/>
          <wp:effectExtent l="0" t="0" r="0" b="0"/>
          <wp:wrapNone/>
          <wp:docPr id="1793205124" name="WordPictureWatermark6005781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565388" cy="10692134"/>
                  </a:xfrm>
                  <a:prstGeom prst="rect">
                    <a:avLst/>
                  </a:prstGeom>
                  <a:noFill/>
                  <a:ln>
                    <a:noFill/>
                    <a:prstDash/>
                  </a:ln>
                </pic:spPr>
              </pic:pic>
            </a:graphicData>
          </a:graphic>
        </wp:anchor>
      </w:drawing>
    </w:r>
    <w:r>
      <w:rPr>
        <w:rFonts w:ascii="Arial" w:eastAsia="Arial" w:hAnsi="Arial" w:cs="Arial"/>
        <w:b/>
        <w:color w:val="FF0000"/>
      </w:rPr>
      <w:t xml:space="preserve">                          </w:t>
    </w:r>
  </w:p>
  <w:p w14:paraId="56E4ACAA" w14:textId="77777777" w:rsidR="008119DC" w:rsidRDefault="008119DC">
    <w:pPr>
      <w:pStyle w:val="Standard"/>
      <w:tabs>
        <w:tab w:val="center" w:pos="4252"/>
        <w:tab w:val="right" w:pos="8504"/>
      </w:tabs>
      <w:rPr>
        <w:color w:val="000000"/>
      </w:rPr>
    </w:pPr>
    <w:bookmarkStart w:id="2" w:name="_heading=h.2et92p0"/>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202D6"/>
    <w:multiLevelType w:val="multilevel"/>
    <w:tmpl w:val="DE2E2A14"/>
    <w:styleLink w:val="WW8Num4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15:restartNumberingAfterBreak="0">
    <w:nsid w:val="028D7782"/>
    <w:multiLevelType w:val="multilevel"/>
    <w:tmpl w:val="29C862E0"/>
    <w:lvl w:ilvl="0">
      <w:start w:val="8"/>
      <w:numFmt w:val="decimal"/>
      <w:lvlText w:val="%1"/>
      <w:lvlJc w:val="left"/>
      <w:pPr>
        <w:ind w:left="555" w:hanging="555"/>
      </w:pPr>
    </w:lvl>
    <w:lvl w:ilvl="1">
      <w:start w:val="2"/>
      <w:numFmt w:val="decimal"/>
      <w:lvlText w:val="%1.%2"/>
      <w:lvlJc w:val="left"/>
      <w:pPr>
        <w:ind w:left="555" w:hanging="555"/>
      </w:pPr>
    </w:lvl>
    <w:lvl w:ilvl="2">
      <w:start w:val="1"/>
      <w:numFmt w:val="decimal"/>
      <w:lvlText w:val="%1.%2.%3"/>
      <w:lvlJc w:val="left"/>
      <w:pPr>
        <w:ind w:left="720" w:hanging="720"/>
      </w:pPr>
    </w:lvl>
    <w:lvl w:ilvl="3">
      <w:start w:val="2"/>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8315E7D"/>
    <w:multiLevelType w:val="multilevel"/>
    <w:tmpl w:val="4104C9B6"/>
    <w:styleLink w:val="WW8Num44"/>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 w15:restartNumberingAfterBreak="0">
    <w:nsid w:val="088B6EEA"/>
    <w:multiLevelType w:val="multilevel"/>
    <w:tmpl w:val="A026427C"/>
    <w:styleLink w:val="WW8Num36"/>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 w15:restartNumberingAfterBreak="0">
    <w:nsid w:val="098B3FF1"/>
    <w:multiLevelType w:val="multilevel"/>
    <w:tmpl w:val="A03CB574"/>
    <w:styleLink w:val="WW8Num18"/>
    <w:lvl w:ilvl="0">
      <w:start w:val="12"/>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15:restartNumberingAfterBreak="0">
    <w:nsid w:val="10E308FF"/>
    <w:multiLevelType w:val="multilevel"/>
    <w:tmpl w:val="9FF40200"/>
    <w:styleLink w:val="WW8Num14"/>
    <w:lvl w:ilvl="0">
      <w:start w:val="4"/>
      <w:numFmt w:val="decimal"/>
      <w:lvlText w:val="%1."/>
      <w:lvlJc w:val="left"/>
      <w:rPr>
        <w:b/>
      </w:rPr>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15:restartNumberingAfterBreak="0">
    <w:nsid w:val="12934A6B"/>
    <w:multiLevelType w:val="multilevel"/>
    <w:tmpl w:val="62941E98"/>
    <w:styleLink w:val="WW8Num30"/>
    <w:lvl w:ilvl="0">
      <w:start w:val="13"/>
      <w:numFmt w:val="decimal"/>
      <w:lvlText w:val="%1"/>
      <w:lvlJc w:val="left"/>
    </w:lvl>
    <w:lvl w:ilvl="1">
      <w:start w:val="1"/>
      <w:numFmt w:val="decimal"/>
      <w:lvlText w:val="%1.%2"/>
      <w:lvlJc w:val="left"/>
    </w:lvl>
    <w:lvl w:ilvl="2">
      <w:start w:val="3"/>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14832379"/>
    <w:multiLevelType w:val="multilevel"/>
    <w:tmpl w:val="1396C25A"/>
    <w:styleLink w:val="WW8Num4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15:restartNumberingAfterBreak="0">
    <w:nsid w:val="17F70DEC"/>
    <w:multiLevelType w:val="multilevel"/>
    <w:tmpl w:val="B86EFAFA"/>
    <w:lvl w:ilvl="0">
      <w:start w:val="7"/>
      <w:numFmt w:val="decimal"/>
      <w:lvlText w:val="%1"/>
      <w:lvlJc w:val="left"/>
      <w:pPr>
        <w:ind w:left="405" w:hanging="405"/>
      </w:pPr>
      <w:rPr>
        <w:b/>
      </w:rPr>
    </w:lvl>
    <w:lvl w:ilvl="1">
      <w:start w:val="4"/>
      <w:numFmt w:val="decimal"/>
      <w:lvlText w:val="%1.%2"/>
      <w:lvlJc w:val="left"/>
      <w:pPr>
        <w:ind w:left="405" w:hanging="405"/>
      </w:pPr>
      <w:rPr>
        <w:b/>
      </w:rPr>
    </w:lvl>
    <w:lvl w:ilvl="2">
      <w:start w:val="3"/>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9" w15:restartNumberingAfterBreak="0">
    <w:nsid w:val="1A4A3442"/>
    <w:multiLevelType w:val="multilevel"/>
    <w:tmpl w:val="3086FBAA"/>
    <w:styleLink w:val="WW8Num32"/>
    <w:lvl w:ilvl="0">
      <w:start w:val="1"/>
      <w:numFmt w:val="decimal"/>
      <w:lvlText w:val="%1."/>
      <w:lvlJc w:val="left"/>
      <w:rPr>
        <w:b/>
      </w:rPr>
    </w:lvl>
    <w:lvl w:ilvl="1">
      <w:start w:val="1"/>
      <w:numFmt w:val="decimal"/>
      <w:lvlText w:val="%1.%2."/>
      <w:lvlJc w:val="left"/>
      <w:rPr>
        <w:b/>
      </w:rPr>
    </w:lvl>
    <w:lvl w:ilvl="2">
      <w:start w:val="1"/>
      <w:numFmt w:val="decimal"/>
      <w:lvlText w:val="%1.%2.%3."/>
      <w:lvlJc w:val="left"/>
      <w:rPr>
        <w:rFonts w:ascii="Times New Roman" w:hAnsi="Times New Roman" w:cs="Times New Roman"/>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1B3F78B5"/>
    <w:multiLevelType w:val="multilevel"/>
    <w:tmpl w:val="F02A2476"/>
    <w:styleLink w:val="WW8Num29"/>
    <w:lvl w:ilvl="0">
      <w:start w:val="5"/>
      <w:numFmt w:val="decimal"/>
      <w:lvlText w:val="%1"/>
      <w:lvlJc w:val="left"/>
    </w:lvl>
    <w:lvl w:ilvl="1">
      <w:start w:val="1"/>
      <w:numFmt w:val="decimal"/>
      <w:lvlText w:val="%1.%2"/>
      <w:lvlJc w:val="left"/>
    </w:lvl>
    <w:lvl w:ilvl="2">
      <w:start w:val="3"/>
      <w:numFmt w:val="decimal"/>
      <w:lvlText w:val="%1.%2.%3"/>
      <w:lvlJc w:val="left"/>
    </w:lvl>
    <w:lvl w:ilvl="3">
      <w:start w:val="1"/>
      <w:numFmt w:val="decimal"/>
      <w:lvlText w:val="%1.%2.%3.%4"/>
      <w:lvlJc w:val="left"/>
      <w:rPr>
        <w:b/>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1D1E4A23"/>
    <w:multiLevelType w:val="multilevel"/>
    <w:tmpl w:val="B22260C0"/>
    <w:styleLink w:val="WW8Num6"/>
    <w:lvl w:ilvl="0">
      <w:start w:val="2"/>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15:restartNumberingAfterBreak="0">
    <w:nsid w:val="1D9D3AD9"/>
    <w:multiLevelType w:val="multilevel"/>
    <w:tmpl w:val="8E74856C"/>
    <w:lvl w:ilvl="0">
      <w:start w:val="8"/>
      <w:numFmt w:val="decimal"/>
      <w:lvlText w:val="%1"/>
      <w:lvlJc w:val="left"/>
      <w:pPr>
        <w:ind w:left="705" w:hanging="705"/>
      </w:pPr>
      <w:rPr>
        <w:b/>
      </w:rPr>
    </w:lvl>
    <w:lvl w:ilvl="1">
      <w:start w:val="2"/>
      <w:numFmt w:val="decimal"/>
      <w:lvlText w:val="%1.%2"/>
      <w:lvlJc w:val="left"/>
      <w:pPr>
        <w:ind w:left="705" w:hanging="705"/>
      </w:pPr>
      <w:rPr>
        <w:b/>
      </w:rPr>
    </w:lvl>
    <w:lvl w:ilvl="2">
      <w:start w:val="1"/>
      <w:numFmt w:val="decimal"/>
      <w:lvlText w:val="%1.%2.%3"/>
      <w:lvlJc w:val="left"/>
      <w:pPr>
        <w:ind w:left="720" w:hanging="720"/>
      </w:pPr>
      <w:rPr>
        <w:b/>
      </w:rPr>
    </w:lvl>
    <w:lvl w:ilvl="3">
      <w:start w:val="2"/>
      <w:numFmt w:val="decimal"/>
      <w:lvlText w:val="%1.%2.%3.%4"/>
      <w:lvlJc w:val="left"/>
      <w:pPr>
        <w:ind w:left="720" w:hanging="720"/>
      </w:pPr>
      <w:rPr>
        <w:b/>
        <w:color w:val="auto"/>
        <w:sz w:val="24"/>
        <w:szCs w:val="24"/>
      </w:rPr>
    </w:lvl>
    <w:lvl w:ilvl="4">
      <w:start w:val="3"/>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13" w15:restartNumberingAfterBreak="0">
    <w:nsid w:val="1E5D7D5B"/>
    <w:multiLevelType w:val="multilevel"/>
    <w:tmpl w:val="C772E8A8"/>
    <w:styleLink w:val="WW8Num33"/>
    <w:lvl w:ilvl="0">
      <w:start w:val="5"/>
      <w:numFmt w:val="decimal"/>
      <w:lvlText w:val="%1"/>
      <w:lvlJc w:val="left"/>
    </w:lvl>
    <w:lvl w:ilvl="1">
      <w:start w:val="1"/>
      <w:numFmt w:val="decimal"/>
      <w:lvlText w:val="%1.%2"/>
      <w:lvlJc w:val="left"/>
    </w:lvl>
    <w:lvl w:ilvl="2">
      <w:start w:val="4"/>
      <w:numFmt w:val="decimal"/>
      <w:lvlText w:val="%1.%2.%3"/>
      <w:lvlJc w:val="left"/>
    </w:lvl>
    <w:lvl w:ilvl="3">
      <w:start w:val="1"/>
      <w:numFmt w:val="decimal"/>
      <w:lvlText w:val="%1.%2.%3.%4"/>
      <w:lvlJc w:val="left"/>
      <w:rPr>
        <w:b/>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2066122F"/>
    <w:multiLevelType w:val="multilevel"/>
    <w:tmpl w:val="783AC8EA"/>
    <w:styleLink w:val="WW8Num26"/>
    <w:lvl w:ilvl="0">
      <w:start w:val="5"/>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21782C9D"/>
    <w:multiLevelType w:val="multilevel"/>
    <w:tmpl w:val="75A471A6"/>
    <w:styleLink w:val="WW8Num22"/>
    <w:lvl w:ilvl="0">
      <w:start w:val="13"/>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15:restartNumberingAfterBreak="0">
    <w:nsid w:val="23A934CB"/>
    <w:multiLevelType w:val="multilevel"/>
    <w:tmpl w:val="2D2C36FA"/>
    <w:styleLink w:val="Sem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7" w15:restartNumberingAfterBreak="0">
    <w:nsid w:val="240A5DB7"/>
    <w:multiLevelType w:val="multilevel"/>
    <w:tmpl w:val="1B6A17B4"/>
    <w:styleLink w:val="WW8Num38"/>
    <w:lvl w:ilvl="0">
      <w:start w:val="9"/>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242F482A"/>
    <w:multiLevelType w:val="multilevel"/>
    <w:tmpl w:val="8B1E9F64"/>
    <w:styleLink w:val="WW8Num9"/>
    <w:lvl w:ilvl="0">
      <w:start w:val="1"/>
      <w:numFmt w:val="lowerLetter"/>
      <w:lvlText w:val="%1)"/>
      <w:lvlJc w:val="left"/>
      <w:rPr>
        <w:rFonts w:ascii="Verdana" w:hAnsi="Verdana" w:cs="Arial"/>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29881232"/>
    <w:multiLevelType w:val="multilevel"/>
    <w:tmpl w:val="7DF0EC40"/>
    <w:styleLink w:val="WW8Num19"/>
    <w:lvl w:ilvl="0">
      <w:start w:val="5"/>
      <w:numFmt w:val="decimal"/>
      <w:lvlText w:val="%1."/>
      <w:lvlJc w:val="left"/>
      <w:rPr>
        <w:b/>
      </w:rPr>
    </w:lvl>
    <w:lvl w:ilvl="1">
      <w:start w:val="3"/>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20" w15:restartNumberingAfterBreak="0">
    <w:nsid w:val="2B006769"/>
    <w:multiLevelType w:val="multilevel"/>
    <w:tmpl w:val="D07A5C90"/>
    <w:styleLink w:val="LFO19"/>
    <w:lvl w:ilvl="0">
      <w:numFmt w:val="bullet"/>
      <w:pStyle w:val="Commarcadores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2B8E283C"/>
    <w:multiLevelType w:val="multilevel"/>
    <w:tmpl w:val="9AB24228"/>
    <w:styleLink w:val="WW8Num12"/>
    <w:lvl w:ilvl="0">
      <w:start w:val="7"/>
      <w:numFmt w:val="decimal"/>
      <w:lvlText w:val="%1."/>
      <w:lvlJc w:val="left"/>
    </w:lvl>
    <w:lvl w:ilvl="1">
      <w:start w:val="1"/>
      <w:numFmt w:val="decimal"/>
      <w:lvlText w:val="%1.%2."/>
      <w:lvlJc w:val="left"/>
    </w:lvl>
    <w:lvl w:ilvl="2">
      <w:start w:val="2"/>
      <w:numFmt w:val="decimal"/>
      <w:lvlText w:val="%1.%2.%3."/>
      <w:lvlJc w:val="left"/>
      <w:rPr>
        <w:rFonts w:ascii="Times New Roman" w:hAnsi="Times New Roman" w:cs="Times New Roman"/>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2F800773"/>
    <w:multiLevelType w:val="multilevel"/>
    <w:tmpl w:val="0B983E9A"/>
    <w:styleLink w:val="WW8Num1"/>
    <w:lvl w:ilvl="0">
      <w:start w:val="7"/>
      <w:numFmt w:val="decimal"/>
      <w:lvlText w:val="%1."/>
      <w:lvlJc w:val="left"/>
    </w:lvl>
    <w:lvl w:ilvl="1">
      <w:start w:val="3"/>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15:restartNumberingAfterBreak="0">
    <w:nsid w:val="312E725F"/>
    <w:multiLevelType w:val="multilevel"/>
    <w:tmpl w:val="E7EA8F22"/>
    <w:styleLink w:val="WW8Num2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31E5697C"/>
    <w:multiLevelType w:val="multilevel"/>
    <w:tmpl w:val="FB8E1570"/>
    <w:styleLink w:val="LFO65"/>
    <w:lvl w:ilvl="0">
      <w:start w:val="1"/>
      <w:numFmt w:val="decimal"/>
      <w:pStyle w:val="Nvel4-R"/>
      <w:lvlText w:val="%1."/>
      <w:lvlJc w:val="left"/>
      <w:pPr>
        <w:ind w:left="360" w:hanging="360"/>
      </w:pPr>
      <w:rPr>
        <w:b/>
      </w:rPr>
    </w:lvl>
    <w:lvl w:ilvl="1">
      <w:start w:val="1"/>
      <w:numFmt w:val="decimal"/>
      <w:lvlText w:val="%1.%2."/>
      <w:lvlJc w:val="left"/>
      <w:pPr>
        <w:ind w:left="3551" w:hanging="432"/>
      </w:pPr>
      <w:rPr>
        <w:b w:val="0"/>
        <w:i w:val="0"/>
        <w:strike w:val="0"/>
        <w:dstrike w:val="0"/>
        <w:color w:val="auto"/>
        <w:sz w:val="20"/>
        <w:szCs w:val="20"/>
        <w:u w:val="none"/>
      </w:rPr>
    </w:lvl>
    <w:lvl w:ilvl="2">
      <w:start w:val="1"/>
      <w:numFmt w:val="decimal"/>
      <w:lvlText w:val="%1.%2.%3."/>
      <w:lvlJc w:val="left"/>
      <w:pPr>
        <w:ind w:left="3198" w:hanging="1497"/>
      </w:pPr>
      <w:rPr>
        <w:rFonts w:ascii="Arial" w:hAnsi="Arial" w:cs="Arial"/>
        <w:b w:val="0"/>
        <w:i w:val="0"/>
        <w:strike w:val="0"/>
        <w:dstrike w:val="0"/>
        <w:color w:val="auto"/>
        <w:sz w:val="20"/>
        <w:szCs w:val="20"/>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6494212"/>
    <w:multiLevelType w:val="multilevel"/>
    <w:tmpl w:val="C8201DE2"/>
    <w:styleLink w:val="WW8Num20"/>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3D186F8B"/>
    <w:multiLevelType w:val="multilevel"/>
    <w:tmpl w:val="D3F62084"/>
    <w:styleLink w:val="WW8Num37"/>
    <w:lvl w:ilvl="0">
      <w:start w:val="5"/>
      <w:numFmt w:val="decimal"/>
      <w:lvlText w:val="%1."/>
      <w:lvlJc w:val="left"/>
    </w:lvl>
    <w:lvl w:ilvl="1">
      <w:start w:val="1"/>
      <w:numFmt w:val="decimal"/>
      <w:lvlText w:val="%1.%2."/>
      <w:lvlJc w:val="left"/>
    </w:lvl>
    <w:lvl w:ilvl="2">
      <w:start w:val="6"/>
      <w:numFmt w:val="decimal"/>
      <w:lvlText w:val="%1.%2.%3."/>
      <w:lvlJc w:val="left"/>
    </w:lvl>
    <w:lvl w:ilvl="3">
      <w:start w:val="1"/>
      <w:numFmt w:val="decimal"/>
      <w:lvlText w:val="%1.%2.%3.%4."/>
      <w:lvlJc w:val="left"/>
      <w:rPr>
        <w:b/>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15:restartNumberingAfterBreak="0">
    <w:nsid w:val="3DCC7ED7"/>
    <w:multiLevelType w:val="multilevel"/>
    <w:tmpl w:val="7F0EBE9C"/>
    <w:styleLink w:val="WW8Num3"/>
    <w:lvl w:ilvl="0">
      <w:start w:val="5"/>
      <w:numFmt w:val="decimal"/>
      <w:lvlText w:val="%1."/>
      <w:lvlJc w:val="left"/>
    </w:lvl>
    <w:lvl w:ilvl="1">
      <w:start w:val="1"/>
      <w:numFmt w:val="decimal"/>
      <w:lvlText w:val="%1.%2."/>
      <w:lvlJc w:val="left"/>
    </w:lvl>
    <w:lvl w:ilvl="2">
      <w:start w:val="5"/>
      <w:numFmt w:val="decimal"/>
      <w:lvlText w:val="%1.%2.%3."/>
      <w:lvlJc w:val="left"/>
    </w:lvl>
    <w:lvl w:ilvl="3">
      <w:start w:val="1"/>
      <w:numFmt w:val="decimal"/>
      <w:lvlText w:val="%1.%2.%3.%4."/>
      <w:lvlJc w:val="left"/>
      <w:rPr>
        <w:b/>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15:restartNumberingAfterBreak="0">
    <w:nsid w:val="3E73140F"/>
    <w:multiLevelType w:val="multilevel"/>
    <w:tmpl w:val="942E1C7C"/>
    <w:styleLink w:val="WW8Num5"/>
    <w:lvl w:ilvl="0">
      <w:start w:val="8"/>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3F16726D"/>
    <w:multiLevelType w:val="multilevel"/>
    <w:tmpl w:val="46524E9E"/>
    <w:styleLink w:val="WW8Num1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43530003"/>
    <w:multiLevelType w:val="multilevel"/>
    <w:tmpl w:val="1C7C46C6"/>
    <w:lvl w:ilvl="0">
      <w:start w:val="6"/>
      <w:numFmt w:val="decimal"/>
      <w:lvlText w:val="%1.0"/>
      <w:lvlJc w:val="left"/>
      <w:pPr>
        <w:ind w:left="720" w:hanging="720"/>
      </w:pPr>
    </w:lvl>
    <w:lvl w:ilvl="1">
      <w:start w:val="1"/>
      <w:numFmt w:val="decimal"/>
      <w:lvlText w:val="%1.%2"/>
      <w:lvlJc w:val="left"/>
      <w:pPr>
        <w:ind w:left="1428" w:hanging="720"/>
      </w:pPr>
    </w:lvl>
    <w:lvl w:ilvl="2">
      <w:start w:val="1"/>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4272" w:hanging="1440"/>
      </w:pPr>
    </w:lvl>
    <w:lvl w:ilvl="5">
      <w:start w:val="1"/>
      <w:numFmt w:val="decimal"/>
      <w:lvlText w:val="%1.%2.%3.%4.%5.%6"/>
      <w:lvlJc w:val="left"/>
      <w:pPr>
        <w:ind w:left="4980" w:hanging="1440"/>
      </w:pPr>
    </w:lvl>
    <w:lvl w:ilvl="6">
      <w:start w:val="1"/>
      <w:numFmt w:val="decimal"/>
      <w:lvlText w:val="%1.%2.%3.%4.%5.%6.%7"/>
      <w:lvlJc w:val="left"/>
      <w:pPr>
        <w:ind w:left="6048" w:hanging="1800"/>
      </w:pPr>
    </w:lvl>
    <w:lvl w:ilvl="7">
      <w:start w:val="1"/>
      <w:numFmt w:val="decimal"/>
      <w:lvlText w:val="%1.%2.%3.%4.%5.%6.%7.%8"/>
      <w:lvlJc w:val="left"/>
      <w:pPr>
        <w:ind w:left="7116" w:hanging="2160"/>
      </w:pPr>
    </w:lvl>
    <w:lvl w:ilvl="8">
      <w:start w:val="1"/>
      <w:numFmt w:val="decimal"/>
      <w:lvlText w:val="%1.%2.%3.%4.%5.%6.%7.%8.%9"/>
      <w:lvlJc w:val="left"/>
      <w:pPr>
        <w:ind w:left="7824" w:hanging="2160"/>
      </w:pPr>
    </w:lvl>
  </w:abstractNum>
  <w:abstractNum w:abstractNumId="31" w15:restartNumberingAfterBreak="0">
    <w:nsid w:val="44CA3567"/>
    <w:multiLevelType w:val="multilevel"/>
    <w:tmpl w:val="FD2416F4"/>
    <w:styleLink w:val="WW8Num39"/>
    <w:lvl w:ilvl="0">
      <w:start w:val="13"/>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2" w15:restartNumberingAfterBreak="0">
    <w:nsid w:val="4A5A1F0D"/>
    <w:multiLevelType w:val="multilevel"/>
    <w:tmpl w:val="FB302D5C"/>
    <w:lvl w:ilvl="0">
      <w:start w:val="8"/>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4320" w:hanging="144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7200" w:hanging="2160"/>
      </w:pPr>
    </w:lvl>
    <w:lvl w:ilvl="8">
      <w:start w:val="1"/>
      <w:numFmt w:val="decimal"/>
      <w:lvlText w:val="%1.%2.%3.%4.%5.%6.%7.%8.%9"/>
      <w:lvlJc w:val="left"/>
      <w:pPr>
        <w:ind w:left="7920" w:hanging="2160"/>
      </w:pPr>
    </w:lvl>
  </w:abstractNum>
  <w:abstractNum w:abstractNumId="33" w15:restartNumberingAfterBreak="0">
    <w:nsid w:val="4C285243"/>
    <w:multiLevelType w:val="multilevel"/>
    <w:tmpl w:val="238ABC7C"/>
    <w:styleLink w:val="WW8Num34"/>
    <w:lvl w:ilvl="0">
      <w:start w:val="1"/>
      <w:numFmt w:val="decimal"/>
      <w:lvlText w:val="%1."/>
      <w:lvlJc w:val="left"/>
      <w:rPr>
        <w:b/>
      </w:rPr>
    </w:lvl>
    <w:lvl w:ilvl="1">
      <w:start w:val="1"/>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4" w15:restartNumberingAfterBreak="0">
    <w:nsid w:val="4DAB6AE1"/>
    <w:multiLevelType w:val="multilevel"/>
    <w:tmpl w:val="F0AA3246"/>
    <w:styleLink w:val="WW8Num1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4E375852"/>
    <w:multiLevelType w:val="multilevel"/>
    <w:tmpl w:val="F608427E"/>
    <w:styleLink w:val="WW8Num10"/>
    <w:lvl w:ilvl="0">
      <w:start w:val="5"/>
      <w:numFmt w:val="decimal"/>
      <w:lvlText w:val="%1"/>
      <w:lvlJc w:val="left"/>
    </w:lvl>
    <w:lvl w:ilvl="1">
      <w:start w:val="1"/>
      <w:numFmt w:val="decimal"/>
      <w:lvlText w:val="%1.%2"/>
      <w:lvlJc w:val="left"/>
    </w:lvl>
    <w:lvl w:ilvl="2">
      <w:start w:val="3"/>
      <w:numFmt w:val="decimal"/>
      <w:lvlText w:val="%1.%2.%3"/>
      <w:lvlJc w:val="left"/>
    </w:lvl>
    <w:lvl w:ilvl="3">
      <w:start w:val="1"/>
      <w:numFmt w:val="decimal"/>
      <w:lvlText w:val="%1.%2.%3.%4"/>
      <w:lvlJc w:val="left"/>
      <w:rPr>
        <w:b/>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4E61315B"/>
    <w:multiLevelType w:val="multilevel"/>
    <w:tmpl w:val="5D2AA36A"/>
    <w:styleLink w:val="WW8Num21"/>
    <w:lvl w:ilvl="0">
      <w:start w:val="7"/>
      <w:numFmt w:val="decimal"/>
      <w:lvlText w:val="%1"/>
      <w:lvlJc w:val="left"/>
    </w:lvl>
    <w:lvl w:ilvl="1">
      <w:start w:val="1"/>
      <w:numFmt w:val="decimal"/>
      <w:lvlText w:val="%1.%2"/>
      <w:lvlJc w:val="left"/>
      <w:rPr>
        <w:rFonts w:ascii="Times New Roman" w:hAnsi="Times New Roman" w:cs="Times New Roman"/>
        <w:b/>
      </w:rPr>
    </w:lvl>
    <w:lvl w:ilvl="2">
      <w:start w:val="1"/>
      <w:numFmt w:val="decimal"/>
      <w:lvlText w:val="%1.%2.%3"/>
      <w:lvlJc w:val="left"/>
      <w:rPr>
        <w:rFonts w:ascii="Times New Roman" w:hAnsi="Times New Roman" w:cs="Times New Roman"/>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15:restartNumberingAfterBreak="0">
    <w:nsid w:val="4EB24177"/>
    <w:multiLevelType w:val="multilevel"/>
    <w:tmpl w:val="57A0F5CE"/>
    <w:styleLink w:val="WW8Num24"/>
    <w:lvl w:ilvl="0">
      <w:start w:val="3"/>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15:restartNumberingAfterBreak="0">
    <w:nsid w:val="50311D4B"/>
    <w:multiLevelType w:val="multilevel"/>
    <w:tmpl w:val="DF30F718"/>
    <w:styleLink w:val="WW8Num31"/>
    <w:lvl w:ilvl="0">
      <w:start w:val="1"/>
      <w:numFmt w:val="decimal"/>
      <w:lvlText w:val="%1-"/>
      <w:lvlJc w:val="left"/>
      <w:rPr>
        <w:b/>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55A73D0B"/>
    <w:multiLevelType w:val="multilevel"/>
    <w:tmpl w:val="1F0C7C5C"/>
    <w:styleLink w:val="WW8Num27"/>
    <w:lvl w:ilvl="0">
      <w:start w:val="12"/>
      <w:numFmt w:val="decimal"/>
      <w:lvlText w:val="%1"/>
      <w:lvlJc w:val="left"/>
    </w:lvl>
    <w:lvl w:ilvl="1">
      <w:start w:val="1"/>
      <w:numFmt w:val="decimal"/>
      <w:lvlText w:val="%1.%2"/>
      <w:lvlJc w:val="left"/>
    </w:lvl>
    <w:lvl w:ilvl="2">
      <w:start w:val="3"/>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15:restartNumberingAfterBreak="0">
    <w:nsid w:val="570B001E"/>
    <w:multiLevelType w:val="multilevel"/>
    <w:tmpl w:val="78582CAA"/>
    <w:styleLink w:val="WW8Num2"/>
    <w:lvl w:ilvl="0">
      <w:start w:val="12"/>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15:restartNumberingAfterBreak="0">
    <w:nsid w:val="58271D86"/>
    <w:multiLevelType w:val="multilevel"/>
    <w:tmpl w:val="CCBA8388"/>
    <w:styleLink w:val="WW8Num3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5C2E2415"/>
    <w:multiLevelType w:val="multilevel"/>
    <w:tmpl w:val="FC921390"/>
    <w:styleLink w:val="WW8Num8"/>
    <w:lvl w:ilvl="0">
      <w:start w:val="4"/>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15:restartNumberingAfterBreak="0">
    <w:nsid w:val="619B4EAE"/>
    <w:multiLevelType w:val="multilevel"/>
    <w:tmpl w:val="51B02184"/>
    <w:lvl w:ilvl="0">
      <w:start w:val="1"/>
      <w:numFmt w:val="decimal"/>
      <w:lvlText w:val="%1.0"/>
      <w:lvlJc w:val="left"/>
      <w:pPr>
        <w:ind w:left="360" w:hanging="360"/>
      </w:pPr>
      <w:rPr>
        <w:rFonts w:eastAsia="Times New Roman"/>
      </w:rPr>
    </w:lvl>
    <w:lvl w:ilvl="1">
      <w:start w:val="1"/>
      <w:numFmt w:val="decimal"/>
      <w:lvlText w:val="%1.%2"/>
      <w:lvlJc w:val="left"/>
      <w:pPr>
        <w:ind w:left="1068" w:hanging="360"/>
      </w:pPr>
      <w:rPr>
        <w:rFonts w:eastAsia="Times New Roman"/>
      </w:rPr>
    </w:lvl>
    <w:lvl w:ilvl="2">
      <w:start w:val="1"/>
      <w:numFmt w:val="lowerLetter"/>
      <w:lvlText w:val="%3)"/>
      <w:lvlJc w:val="left"/>
      <w:pPr>
        <w:ind w:left="2136" w:hanging="720"/>
      </w:pPr>
      <w:rPr>
        <w:rFonts w:ascii="Arial" w:eastAsia="Times New Roman" w:hAnsi="Arial" w:cs="Arial"/>
      </w:rPr>
    </w:lvl>
    <w:lvl w:ilvl="3">
      <w:start w:val="1"/>
      <w:numFmt w:val="decimal"/>
      <w:lvlText w:val="%1.%2.%3.%4"/>
      <w:lvlJc w:val="left"/>
      <w:pPr>
        <w:ind w:left="2844" w:hanging="720"/>
      </w:pPr>
      <w:rPr>
        <w:rFonts w:eastAsia="Times New Roman"/>
      </w:rPr>
    </w:lvl>
    <w:lvl w:ilvl="4">
      <w:start w:val="1"/>
      <w:numFmt w:val="decimal"/>
      <w:lvlText w:val="%1.%2.%3.%4.%5"/>
      <w:lvlJc w:val="left"/>
      <w:pPr>
        <w:ind w:left="3552" w:hanging="720"/>
      </w:pPr>
      <w:rPr>
        <w:rFonts w:eastAsia="Times New Roman"/>
      </w:rPr>
    </w:lvl>
    <w:lvl w:ilvl="5">
      <w:start w:val="1"/>
      <w:numFmt w:val="decimal"/>
      <w:lvlText w:val="%1.%2.%3.%4.%5.%6"/>
      <w:lvlJc w:val="left"/>
      <w:pPr>
        <w:ind w:left="4620" w:hanging="1080"/>
      </w:pPr>
      <w:rPr>
        <w:rFonts w:eastAsia="Times New Roman"/>
      </w:rPr>
    </w:lvl>
    <w:lvl w:ilvl="6">
      <w:start w:val="1"/>
      <w:numFmt w:val="decimal"/>
      <w:lvlText w:val="%1.%2.%3.%4.%5.%6.%7"/>
      <w:lvlJc w:val="left"/>
      <w:pPr>
        <w:ind w:left="5328" w:hanging="1080"/>
      </w:pPr>
      <w:rPr>
        <w:rFonts w:eastAsia="Times New Roman"/>
      </w:rPr>
    </w:lvl>
    <w:lvl w:ilvl="7">
      <w:start w:val="1"/>
      <w:numFmt w:val="decimal"/>
      <w:lvlText w:val="%1.%2.%3.%4.%5.%6.%7.%8"/>
      <w:lvlJc w:val="left"/>
      <w:pPr>
        <w:ind w:left="6396" w:hanging="1440"/>
      </w:pPr>
      <w:rPr>
        <w:rFonts w:eastAsia="Times New Roman"/>
      </w:rPr>
    </w:lvl>
    <w:lvl w:ilvl="8">
      <w:start w:val="1"/>
      <w:numFmt w:val="decimal"/>
      <w:lvlText w:val="%1.%2.%3.%4.%5.%6.%7.%8.%9"/>
      <w:lvlJc w:val="left"/>
      <w:pPr>
        <w:ind w:left="7104" w:hanging="1440"/>
      </w:pPr>
      <w:rPr>
        <w:rFonts w:eastAsia="Times New Roman"/>
      </w:rPr>
    </w:lvl>
  </w:abstractNum>
  <w:abstractNum w:abstractNumId="44" w15:restartNumberingAfterBreak="0">
    <w:nsid w:val="63190CAE"/>
    <w:multiLevelType w:val="multilevel"/>
    <w:tmpl w:val="3B8CDC5C"/>
    <w:styleLink w:val="WW8Num16"/>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5" w15:restartNumberingAfterBreak="0">
    <w:nsid w:val="6343497C"/>
    <w:multiLevelType w:val="multilevel"/>
    <w:tmpl w:val="C0FC37E2"/>
    <w:styleLink w:val="WW8Num42"/>
    <w:lvl w:ilvl="0">
      <w:start w:val="3"/>
      <w:numFmt w:val="decimal"/>
      <w:lvlText w:val="%1."/>
      <w:lvlJc w:val="left"/>
      <w:rPr>
        <w:b/>
      </w:rPr>
    </w:lvl>
    <w:lvl w:ilvl="1">
      <w:start w:val="2"/>
      <w:numFmt w:val="decimal"/>
      <w:lvlText w:val="%1.%2."/>
      <w:lvlJc w:val="left"/>
      <w:rPr>
        <w:b/>
      </w:rPr>
    </w:lvl>
    <w:lvl w:ilvl="2">
      <w:start w:val="2"/>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46" w15:restartNumberingAfterBreak="0">
    <w:nsid w:val="68D04BCF"/>
    <w:multiLevelType w:val="multilevel"/>
    <w:tmpl w:val="1F58D860"/>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47" w15:restartNumberingAfterBreak="0">
    <w:nsid w:val="6C374FE3"/>
    <w:multiLevelType w:val="multilevel"/>
    <w:tmpl w:val="1A544A5C"/>
    <w:styleLink w:val="WW8Num25"/>
    <w:lvl w:ilvl="0">
      <w:start w:val="3"/>
      <w:numFmt w:val="decimal"/>
      <w:lvlText w:val="%1."/>
      <w:lvlJc w:val="left"/>
    </w:lvl>
    <w:lvl w:ilvl="1">
      <w:start w:val="1"/>
      <w:numFmt w:val="decimal"/>
      <w:lvlText w:val="%1.%2."/>
      <w:lvlJc w:val="left"/>
    </w:lvl>
    <w:lvl w:ilvl="2">
      <w:start w:val="2"/>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15:restartNumberingAfterBreak="0">
    <w:nsid w:val="6D6A5D63"/>
    <w:multiLevelType w:val="multilevel"/>
    <w:tmpl w:val="BF3037E2"/>
    <w:styleLink w:val="WW8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15:restartNumberingAfterBreak="0">
    <w:nsid w:val="727B1770"/>
    <w:multiLevelType w:val="multilevel"/>
    <w:tmpl w:val="D3D8BDDA"/>
    <w:styleLink w:val="WW8Num1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0" w15:restartNumberingAfterBreak="0">
    <w:nsid w:val="75E934CB"/>
    <w:multiLevelType w:val="multilevel"/>
    <w:tmpl w:val="13866B42"/>
    <w:styleLink w:val="WW8Num23"/>
    <w:lvl w:ilvl="0">
      <w:start w:val="12"/>
      <w:numFmt w:val="decimal"/>
      <w:lvlText w:val="%1"/>
      <w:lvlJc w:val="left"/>
    </w:lvl>
    <w:lvl w:ilvl="1">
      <w:start w:val="1"/>
      <w:numFmt w:val="decimal"/>
      <w:lvlText w:val="%1.%2"/>
      <w:lvlJc w:val="left"/>
    </w:lvl>
    <w:lvl w:ilvl="2">
      <w:start w:val="3"/>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1" w15:restartNumberingAfterBreak="0">
    <w:nsid w:val="7804035E"/>
    <w:multiLevelType w:val="multilevel"/>
    <w:tmpl w:val="B7BA03A8"/>
    <w:lvl w:ilvl="0">
      <w:start w:val="5"/>
      <w:numFmt w:val="decimal"/>
      <w:lvlText w:val="%1.0"/>
      <w:lvlJc w:val="left"/>
      <w:pPr>
        <w:ind w:left="360" w:hanging="360"/>
      </w:pPr>
    </w:lvl>
    <w:lvl w:ilvl="1">
      <w:start w:val="1"/>
      <w:numFmt w:val="decimal"/>
      <w:lvlText w:val="%1.%2"/>
      <w:lvlJc w:val="left"/>
      <w:pPr>
        <w:ind w:left="360" w:hanging="360"/>
      </w:pPr>
      <w:rPr>
        <w:b/>
      </w:rPr>
    </w:lvl>
    <w:lvl w:ilvl="2">
      <w:start w:val="1"/>
      <w:numFmt w:val="lowerLetter"/>
      <w:lvlText w:val="%3)"/>
      <w:lvlJc w:val="left"/>
      <w:pPr>
        <w:ind w:left="2136" w:hanging="720"/>
      </w:pPr>
      <w:rPr>
        <w:rFonts w:ascii="Arial" w:eastAsia="Times New Roman" w:hAnsi="Arial" w:cs="Arial"/>
        <w:b/>
      </w:rPr>
    </w:lvl>
    <w:lvl w:ilvl="3">
      <w:start w:val="1"/>
      <w:numFmt w:val="decimal"/>
      <w:lvlText w:val="%1.%2.%3.%4"/>
      <w:lvlJc w:val="left"/>
      <w:pPr>
        <w:ind w:left="2844" w:hanging="720"/>
      </w:pPr>
    </w:lvl>
    <w:lvl w:ilvl="4">
      <w:start w:val="1"/>
      <w:numFmt w:val="decimal"/>
      <w:lvlText w:val="%1.%2.%3.%4.%5"/>
      <w:lvlJc w:val="left"/>
      <w:pPr>
        <w:ind w:left="3552" w:hanging="720"/>
      </w:pPr>
    </w:lvl>
    <w:lvl w:ilvl="5">
      <w:start w:val="1"/>
      <w:numFmt w:val="decimal"/>
      <w:lvlText w:val="%1.%2.%3.%4.%5.%6"/>
      <w:lvlJc w:val="left"/>
      <w:pPr>
        <w:ind w:left="4620" w:hanging="1080"/>
      </w:pPr>
    </w:lvl>
    <w:lvl w:ilvl="6">
      <w:start w:val="1"/>
      <w:numFmt w:val="decimal"/>
      <w:lvlText w:val="%1.%2.%3.%4.%5.%6.%7"/>
      <w:lvlJc w:val="left"/>
      <w:pPr>
        <w:ind w:left="5328" w:hanging="1080"/>
      </w:pPr>
    </w:lvl>
    <w:lvl w:ilvl="7">
      <w:start w:val="1"/>
      <w:numFmt w:val="decimal"/>
      <w:lvlText w:val="%1.%2.%3.%4.%5.%6.%7.%8"/>
      <w:lvlJc w:val="left"/>
      <w:pPr>
        <w:ind w:left="6396" w:hanging="1440"/>
      </w:pPr>
    </w:lvl>
    <w:lvl w:ilvl="8">
      <w:start w:val="1"/>
      <w:numFmt w:val="decimal"/>
      <w:lvlText w:val="%1.%2.%3.%4.%5.%6.%7.%8.%9"/>
      <w:lvlJc w:val="left"/>
      <w:pPr>
        <w:ind w:left="7104" w:hanging="1440"/>
      </w:pPr>
    </w:lvl>
  </w:abstractNum>
  <w:abstractNum w:abstractNumId="52" w15:restartNumberingAfterBreak="0">
    <w:nsid w:val="78116768"/>
    <w:multiLevelType w:val="multilevel"/>
    <w:tmpl w:val="941A1E80"/>
    <w:styleLink w:val="WW8Num7"/>
    <w:lvl w:ilvl="0">
      <w:start w:val="7"/>
      <w:numFmt w:val="decimal"/>
      <w:lvlText w:val="%1."/>
      <w:lvlJc w:val="left"/>
    </w:lvl>
    <w:lvl w:ilvl="1">
      <w:start w:val="3"/>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15:restartNumberingAfterBreak="0">
    <w:nsid w:val="793526BE"/>
    <w:multiLevelType w:val="multilevel"/>
    <w:tmpl w:val="1E260956"/>
    <w:styleLink w:val="WW8Num43"/>
    <w:lvl w:ilvl="0">
      <w:start w:val="7"/>
      <w:numFmt w:val="decimal"/>
      <w:lvlText w:val="%1."/>
      <w:lvlJc w:val="left"/>
    </w:lvl>
    <w:lvl w:ilvl="1">
      <w:start w:val="2"/>
      <w:numFmt w:val="decimal"/>
      <w:lvlText w:val="%1.%2."/>
      <w:lvlJc w:val="left"/>
      <w:rPr>
        <w:rFonts w:ascii="Times New Roman" w:hAnsi="Times New Roman" w:cs="Times New Roman"/>
        <w:b/>
      </w:rPr>
    </w:lvl>
    <w:lvl w:ilvl="2">
      <w:start w:val="1"/>
      <w:numFmt w:val="decimal"/>
      <w:lvlText w:val="%1.%2.%3."/>
      <w:lvlJc w:val="left"/>
      <w:rPr>
        <w:rFonts w:ascii="Times New Roman" w:hAnsi="Times New Roman" w:cs="Times New Roman"/>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15:restartNumberingAfterBreak="0">
    <w:nsid w:val="7CAB7DAC"/>
    <w:multiLevelType w:val="multilevel"/>
    <w:tmpl w:val="1A686FEC"/>
    <w:styleLink w:val="WW8Num4"/>
    <w:lvl w:ilvl="0">
      <w:start w:val="12"/>
      <w:numFmt w:val="decimal"/>
      <w:lvlText w:val="%1."/>
      <w:lvlJc w:val="left"/>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15:restartNumberingAfterBreak="0">
    <w:nsid w:val="7D6A260D"/>
    <w:multiLevelType w:val="multilevel"/>
    <w:tmpl w:val="D62E5342"/>
    <w:styleLink w:val="WW8Num45"/>
    <w:lvl w:ilvl="0">
      <w:start w:val="5"/>
      <w:numFmt w:val="decimal"/>
      <w:lvlText w:val="%1."/>
      <w:lvlJc w:val="left"/>
    </w:lvl>
    <w:lvl w:ilvl="1">
      <w:start w:val="1"/>
      <w:numFmt w:val="decimal"/>
      <w:lvlText w:val="%1.%2."/>
      <w:lvlJc w:val="left"/>
    </w:lvl>
    <w:lvl w:ilvl="2">
      <w:start w:val="4"/>
      <w:numFmt w:val="decimal"/>
      <w:lvlText w:val="%1.%2.%3."/>
      <w:lvlJc w:val="left"/>
    </w:lvl>
    <w:lvl w:ilvl="3">
      <w:start w:val="1"/>
      <w:numFmt w:val="decimal"/>
      <w:lvlText w:val="%1.%2.%3.%4."/>
      <w:lvlJc w:val="left"/>
      <w:rPr>
        <w:b/>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16cid:durableId="2021808596">
    <w:abstractNumId w:val="16"/>
  </w:num>
  <w:num w:numId="2" w16cid:durableId="935403837">
    <w:abstractNumId w:val="29"/>
  </w:num>
  <w:num w:numId="3" w16cid:durableId="714815916">
    <w:abstractNumId w:val="18"/>
  </w:num>
  <w:num w:numId="4" w16cid:durableId="658846191">
    <w:abstractNumId w:val="22"/>
  </w:num>
  <w:num w:numId="5" w16cid:durableId="1193835928">
    <w:abstractNumId w:val="40"/>
  </w:num>
  <w:num w:numId="6" w16cid:durableId="1936740360">
    <w:abstractNumId w:val="27"/>
  </w:num>
  <w:num w:numId="7" w16cid:durableId="293099297">
    <w:abstractNumId w:val="54"/>
  </w:num>
  <w:num w:numId="8" w16cid:durableId="2003774475">
    <w:abstractNumId w:val="28"/>
  </w:num>
  <w:num w:numId="9" w16cid:durableId="1828862999">
    <w:abstractNumId w:val="11"/>
  </w:num>
  <w:num w:numId="10" w16cid:durableId="312687930">
    <w:abstractNumId w:val="52"/>
  </w:num>
  <w:num w:numId="11" w16cid:durableId="350498000">
    <w:abstractNumId w:val="42"/>
  </w:num>
  <w:num w:numId="12" w16cid:durableId="1878271527">
    <w:abstractNumId w:val="35"/>
  </w:num>
  <w:num w:numId="13" w16cid:durableId="1794981899">
    <w:abstractNumId w:val="21"/>
  </w:num>
  <w:num w:numId="14" w16cid:durableId="1393772087">
    <w:abstractNumId w:val="49"/>
  </w:num>
  <w:num w:numId="15" w16cid:durableId="1751737452">
    <w:abstractNumId w:val="5"/>
  </w:num>
  <w:num w:numId="16" w16cid:durableId="97331848">
    <w:abstractNumId w:val="34"/>
  </w:num>
  <w:num w:numId="17" w16cid:durableId="1702895516">
    <w:abstractNumId w:val="44"/>
  </w:num>
  <w:num w:numId="18" w16cid:durableId="1660964890">
    <w:abstractNumId w:val="48"/>
  </w:num>
  <w:num w:numId="19" w16cid:durableId="1492061542">
    <w:abstractNumId w:val="4"/>
  </w:num>
  <w:num w:numId="20" w16cid:durableId="1661084336">
    <w:abstractNumId w:val="19"/>
  </w:num>
  <w:num w:numId="21" w16cid:durableId="1533111555">
    <w:abstractNumId w:val="25"/>
  </w:num>
  <w:num w:numId="22" w16cid:durableId="1426807707">
    <w:abstractNumId w:val="36"/>
  </w:num>
  <w:num w:numId="23" w16cid:durableId="1568109049">
    <w:abstractNumId w:val="15"/>
  </w:num>
  <w:num w:numId="24" w16cid:durableId="1788575171">
    <w:abstractNumId w:val="50"/>
  </w:num>
  <w:num w:numId="25" w16cid:durableId="184441261">
    <w:abstractNumId w:val="37"/>
  </w:num>
  <w:num w:numId="26" w16cid:durableId="1983460943">
    <w:abstractNumId w:val="47"/>
  </w:num>
  <w:num w:numId="27" w16cid:durableId="997078710">
    <w:abstractNumId w:val="14"/>
  </w:num>
  <w:num w:numId="28" w16cid:durableId="550506337">
    <w:abstractNumId w:val="39"/>
  </w:num>
  <w:num w:numId="29" w16cid:durableId="1710959079">
    <w:abstractNumId w:val="23"/>
  </w:num>
  <w:num w:numId="30" w16cid:durableId="251473242">
    <w:abstractNumId w:val="10"/>
  </w:num>
  <w:num w:numId="31" w16cid:durableId="1835872180">
    <w:abstractNumId w:val="6"/>
  </w:num>
  <w:num w:numId="32" w16cid:durableId="1999797062">
    <w:abstractNumId w:val="38"/>
  </w:num>
  <w:num w:numId="33" w16cid:durableId="372731779">
    <w:abstractNumId w:val="9"/>
  </w:num>
  <w:num w:numId="34" w16cid:durableId="1612123186">
    <w:abstractNumId w:val="13"/>
  </w:num>
  <w:num w:numId="35" w16cid:durableId="369112042">
    <w:abstractNumId w:val="33"/>
  </w:num>
  <w:num w:numId="36" w16cid:durableId="580679172">
    <w:abstractNumId w:val="41"/>
  </w:num>
  <w:num w:numId="37" w16cid:durableId="161825367">
    <w:abstractNumId w:val="3"/>
  </w:num>
  <w:num w:numId="38" w16cid:durableId="367605680">
    <w:abstractNumId w:val="26"/>
  </w:num>
  <w:num w:numId="39" w16cid:durableId="1498228646">
    <w:abstractNumId w:val="17"/>
  </w:num>
  <w:num w:numId="40" w16cid:durableId="411658786">
    <w:abstractNumId w:val="31"/>
  </w:num>
  <w:num w:numId="41" w16cid:durableId="1222254625">
    <w:abstractNumId w:val="7"/>
  </w:num>
  <w:num w:numId="42" w16cid:durableId="510293673">
    <w:abstractNumId w:val="0"/>
  </w:num>
  <w:num w:numId="43" w16cid:durableId="1012411981">
    <w:abstractNumId w:val="45"/>
  </w:num>
  <w:num w:numId="44" w16cid:durableId="1160123052">
    <w:abstractNumId w:val="53"/>
  </w:num>
  <w:num w:numId="45" w16cid:durableId="535778553">
    <w:abstractNumId w:val="2"/>
  </w:num>
  <w:num w:numId="46" w16cid:durableId="1200969786">
    <w:abstractNumId w:val="55"/>
  </w:num>
  <w:num w:numId="47" w16cid:durableId="1420103608">
    <w:abstractNumId w:val="20"/>
  </w:num>
  <w:num w:numId="48" w16cid:durableId="1980064095">
    <w:abstractNumId w:val="24"/>
  </w:num>
  <w:num w:numId="49" w16cid:durableId="1349677768">
    <w:abstractNumId w:val="43"/>
  </w:num>
  <w:num w:numId="50" w16cid:durableId="1243563544">
    <w:abstractNumId w:val="30"/>
  </w:num>
  <w:num w:numId="51" w16cid:durableId="277566959">
    <w:abstractNumId w:val="51"/>
  </w:num>
  <w:num w:numId="52" w16cid:durableId="299116294">
    <w:abstractNumId w:val="46"/>
  </w:num>
  <w:num w:numId="53" w16cid:durableId="837690533">
    <w:abstractNumId w:val="8"/>
  </w:num>
  <w:num w:numId="54" w16cid:durableId="1143623665">
    <w:abstractNumId w:val="32"/>
  </w:num>
  <w:num w:numId="55" w16cid:durableId="2019427098">
    <w:abstractNumId w:val="1"/>
  </w:num>
  <w:num w:numId="56" w16cid:durableId="2067988508">
    <w:abstractNumId w:val="1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9E9"/>
    <w:rsid w:val="0005118D"/>
    <w:rsid w:val="00073757"/>
    <w:rsid w:val="000E6A34"/>
    <w:rsid w:val="00221D40"/>
    <w:rsid w:val="00401504"/>
    <w:rsid w:val="00407BEC"/>
    <w:rsid w:val="004623AF"/>
    <w:rsid w:val="00462C20"/>
    <w:rsid w:val="00471D4B"/>
    <w:rsid w:val="00762E00"/>
    <w:rsid w:val="008119DC"/>
    <w:rsid w:val="008552A0"/>
    <w:rsid w:val="008E10B7"/>
    <w:rsid w:val="009157A3"/>
    <w:rsid w:val="00940366"/>
    <w:rsid w:val="00986208"/>
    <w:rsid w:val="00A105E0"/>
    <w:rsid w:val="00A8352D"/>
    <w:rsid w:val="00B42E83"/>
    <w:rsid w:val="00B502D6"/>
    <w:rsid w:val="00C24A9C"/>
    <w:rsid w:val="00C26019"/>
    <w:rsid w:val="00CC1C37"/>
    <w:rsid w:val="00CD2977"/>
    <w:rsid w:val="00CF1F9C"/>
    <w:rsid w:val="00E20E15"/>
    <w:rsid w:val="00E279E9"/>
    <w:rsid w:val="00F50438"/>
    <w:rsid w:val="00FA44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6EDBD"/>
  <w15:docId w15:val="{73BC13B4-BEE8-4D7B-9439-646DF8B04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Linux Libertine G" w:hAnsi="Calibri" w:cs="Linux Libertine G"/>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suppressAutoHyphens/>
    </w:pPr>
  </w:style>
  <w:style w:type="paragraph" w:styleId="Ttulo1">
    <w:name w:val="heading 1"/>
    <w:basedOn w:val="Normal"/>
    <w:next w:val="Standard"/>
    <w:uiPriority w:val="9"/>
    <w:qFormat/>
    <w:pPr>
      <w:keepNext/>
      <w:keepLines/>
      <w:spacing w:before="360" w:after="80"/>
      <w:outlineLvl w:val="0"/>
    </w:pPr>
    <w:rPr>
      <w:rFonts w:ascii="Calibri Light" w:eastAsia="F" w:hAnsi="Calibri Light" w:cs="F"/>
      <w:color w:val="2F5496"/>
      <w:kern w:val="3"/>
      <w:sz w:val="40"/>
      <w:szCs w:val="40"/>
      <w:lang w:eastAsia="en-US"/>
    </w:rPr>
  </w:style>
  <w:style w:type="paragraph" w:styleId="Ttulo2">
    <w:name w:val="heading 2"/>
    <w:basedOn w:val="Normal"/>
    <w:next w:val="Standard"/>
    <w:uiPriority w:val="9"/>
    <w:unhideWhenUsed/>
    <w:qFormat/>
    <w:pPr>
      <w:keepNext/>
      <w:keepLines/>
      <w:spacing w:before="160" w:after="80"/>
      <w:outlineLvl w:val="1"/>
    </w:pPr>
    <w:rPr>
      <w:rFonts w:ascii="Calibri Light" w:eastAsia="F" w:hAnsi="Calibri Light" w:cs="F"/>
      <w:color w:val="2F5496"/>
      <w:kern w:val="3"/>
      <w:sz w:val="32"/>
      <w:szCs w:val="32"/>
      <w:lang w:eastAsia="en-US"/>
    </w:rPr>
  </w:style>
  <w:style w:type="paragraph" w:styleId="Ttulo3">
    <w:name w:val="heading 3"/>
    <w:basedOn w:val="Normal"/>
    <w:next w:val="Standard"/>
    <w:uiPriority w:val="9"/>
    <w:unhideWhenUsed/>
    <w:qFormat/>
    <w:pPr>
      <w:keepNext/>
      <w:keepLines/>
      <w:spacing w:before="160" w:after="80"/>
      <w:outlineLvl w:val="2"/>
    </w:pPr>
    <w:rPr>
      <w:rFonts w:eastAsia="F" w:cs="F"/>
      <w:color w:val="2F5496"/>
      <w:kern w:val="3"/>
      <w:sz w:val="28"/>
      <w:szCs w:val="28"/>
      <w:lang w:eastAsia="en-US"/>
    </w:rPr>
  </w:style>
  <w:style w:type="paragraph" w:styleId="Ttulo4">
    <w:name w:val="heading 4"/>
    <w:basedOn w:val="Normal"/>
    <w:next w:val="Standard"/>
    <w:uiPriority w:val="9"/>
    <w:unhideWhenUsed/>
    <w:qFormat/>
    <w:pPr>
      <w:keepNext/>
      <w:keepLines/>
      <w:spacing w:before="80" w:after="40"/>
      <w:outlineLvl w:val="3"/>
    </w:pPr>
    <w:rPr>
      <w:rFonts w:eastAsia="F" w:cs="F"/>
      <w:i/>
      <w:iCs/>
      <w:color w:val="2F5496"/>
      <w:kern w:val="3"/>
      <w:sz w:val="22"/>
      <w:szCs w:val="22"/>
      <w:lang w:eastAsia="en-US"/>
    </w:rPr>
  </w:style>
  <w:style w:type="paragraph" w:styleId="Ttulo5">
    <w:name w:val="heading 5"/>
    <w:basedOn w:val="Normal"/>
    <w:next w:val="Standard"/>
    <w:uiPriority w:val="9"/>
    <w:semiHidden/>
    <w:unhideWhenUsed/>
    <w:qFormat/>
    <w:pPr>
      <w:keepNext/>
      <w:keepLines/>
      <w:spacing w:before="80" w:after="40"/>
      <w:outlineLvl w:val="4"/>
    </w:pPr>
    <w:rPr>
      <w:rFonts w:eastAsia="F" w:cs="F"/>
      <w:color w:val="2F5496"/>
      <w:kern w:val="3"/>
      <w:sz w:val="22"/>
      <w:szCs w:val="22"/>
      <w:lang w:eastAsia="en-US"/>
    </w:rPr>
  </w:style>
  <w:style w:type="paragraph" w:styleId="Ttulo6">
    <w:name w:val="heading 6"/>
    <w:basedOn w:val="Normal"/>
    <w:next w:val="Standard"/>
    <w:uiPriority w:val="9"/>
    <w:semiHidden/>
    <w:unhideWhenUsed/>
    <w:qFormat/>
    <w:pPr>
      <w:keepNext/>
      <w:keepLines/>
      <w:spacing w:before="40"/>
      <w:outlineLvl w:val="5"/>
    </w:pPr>
    <w:rPr>
      <w:rFonts w:eastAsia="F" w:cs="F"/>
      <w:i/>
      <w:iCs/>
      <w:color w:val="595959"/>
      <w:kern w:val="3"/>
      <w:sz w:val="22"/>
      <w:szCs w:val="22"/>
      <w:lang w:eastAsia="en-US"/>
    </w:rPr>
  </w:style>
  <w:style w:type="paragraph" w:styleId="Ttulo7">
    <w:name w:val="heading 7"/>
    <w:basedOn w:val="Normal"/>
    <w:next w:val="Standard"/>
    <w:pPr>
      <w:keepNext/>
      <w:keepLines/>
      <w:spacing w:before="40"/>
      <w:outlineLvl w:val="6"/>
    </w:pPr>
    <w:rPr>
      <w:rFonts w:eastAsia="F" w:cs="F"/>
      <w:color w:val="595959"/>
      <w:kern w:val="3"/>
      <w:sz w:val="22"/>
      <w:szCs w:val="22"/>
      <w:lang w:eastAsia="en-US"/>
    </w:rPr>
  </w:style>
  <w:style w:type="paragraph" w:styleId="Ttulo8">
    <w:name w:val="heading 8"/>
    <w:basedOn w:val="Normal"/>
    <w:next w:val="Standard"/>
    <w:pPr>
      <w:keepNext/>
      <w:keepLines/>
      <w:outlineLvl w:val="7"/>
    </w:pPr>
    <w:rPr>
      <w:rFonts w:eastAsia="F" w:cs="F"/>
      <w:i/>
      <w:iCs/>
      <w:color w:val="272727"/>
      <w:kern w:val="3"/>
      <w:sz w:val="22"/>
      <w:szCs w:val="22"/>
      <w:lang w:eastAsia="en-US"/>
    </w:rPr>
  </w:style>
  <w:style w:type="paragraph" w:styleId="Ttulo9">
    <w:name w:val="heading 9"/>
    <w:basedOn w:val="Normal"/>
    <w:next w:val="Standard"/>
    <w:pPr>
      <w:keepNext/>
      <w:keepLines/>
      <w:outlineLvl w:val="8"/>
    </w:pPr>
    <w:rPr>
      <w:rFonts w:eastAsia="F" w:cs="F"/>
      <w:color w:val="272727"/>
      <w:kern w:val="3"/>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2">
    <w:name w:val="Título 12"/>
    <w:basedOn w:val="Standard"/>
    <w:next w:val="Standard"/>
    <w:pPr>
      <w:keepNext/>
      <w:jc w:val="center"/>
      <w:outlineLvl w:val="0"/>
    </w:pPr>
    <w:rPr>
      <w:rFonts w:ascii="Arial" w:hAnsi="Arial" w:cs="Arial"/>
      <w:b/>
      <w:color w:val="000000"/>
      <w:kern w:val="3"/>
      <w:lang w:eastAsia="zh-CN" w:bidi="ar-SA"/>
    </w:rPr>
  </w:style>
  <w:style w:type="paragraph" w:customStyle="1" w:styleId="Ttulo13">
    <w:name w:val="Título 13"/>
    <w:basedOn w:val="Normal"/>
    <w:pPr>
      <w:widowControl w:val="0"/>
      <w:suppressAutoHyphens w:val="0"/>
      <w:autoSpaceDE w:val="0"/>
      <w:spacing w:before="90"/>
      <w:ind w:left="6511"/>
      <w:jc w:val="center"/>
      <w:textAlignment w:val="auto"/>
      <w:outlineLvl w:val="1"/>
    </w:pPr>
    <w:rPr>
      <w:rFonts w:ascii="Times New Roman" w:eastAsia="Times New Roman" w:hAnsi="Times New Roman" w:cs="Times New Roman"/>
      <w:b/>
      <w:bCs/>
      <w:lang w:val="pt-PT" w:eastAsia="pt-PT" w:bidi="pt-PT"/>
    </w:rPr>
  </w:style>
  <w:style w:type="paragraph" w:customStyle="1" w:styleId="Ttulo31">
    <w:name w:val="Título 31"/>
    <w:basedOn w:val="Standard"/>
    <w:next w:val="Standard"/>
    <w:pPr>
      <w:keepNext/>
      <w:jc w:val="center"/>
      <w:outlineLvl w:val="2"/>
    </w:pPr>
    <w:rPr>
      <w:rFonts w:ascii="Arial" w:hAnsi="Arial" w:cs="Arial"/>
      <w:b/>
      <w:bCs/>
      <w:kern w:val="3"/>
      <w:lang w:eastAsia="zh-CN" w:bidi="ar-SA"/>
    </w:rPr>
  </w:style>
  <w:style w:type="paragraph" w:customStyle="1" w:styleId="Standard">
    <w:name w:val="Standard"/>
    <w:pPr>
      <w:widowControl/>
      <w:suppressAutoHyphens/>
    </w:pPr>
    <w:rPr>
      <w:rFonts w:ascii="Times New Roman" w:eastAsia="Times New Roman" w:hAnsi="Times New Roman" w:cs="Times New Roman"/>
      <w:lang w:eastAsia="pt-BR"/>
    </w:rPr>
  </w:style>
  <w:style w:type="paragraph" w:customStyle="1" w:styleId="Heading">
    <w:name w:val="Heading"/>
    <w:basedOn w:val="Standard"/>
    <w:next w:val="Textbody"/>
    <w:pPr>
      <w:keepNext/>
      <w:spacing w:before="240" w:after="120"/>
    </w:pPr>
    <w:rPr>
      <w:rFonts w:ascii="Liberation Sans" w:eastAsia="Linux Libertine G" w:hAnsi="Liberation Sans" w:cs="Linux Libertine G"/>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Normal"/>
    <w:next w:val="Standard"/>
    <w:uiPriority w:val="10"/>
    <w:qFormat/>
    <w:pPr>
      <w:spacing w:after="80"/>
    </w:pPr>
    <w:rPr>
      <w:rFonts w:ascii="Calibri Light" w:eastAsia="F" w:hAnsi="Calibri Light" w:cs="F"/>
      <w:spacing w:val="-10"/>
      <w:kern w:val="3"/>
      <w:sz w:val="56"/>
      <w:szCs w:val="56"/>
      <w:lang w:eastAsia="en-US"/>
    </w:rPr>
  </w:style>
  <w:style w:type="paragraph" w:styleId="Subttulo">
    <w:name w:val="Subtitle"/>
    <w:basedOn w:val="Normal"/>
    <w:next w:val="Standard"/>
    <w:uiPriority w:val="11"/>
    <w:qFormat/>
    <w:pPr>
      <w:spacing w:after="160"/>
    </w:pPr>
    <w:rPr>
      <w:rFonts w:eastAsia="Calibri" w:cs="Calibri"/>
      <w:color w:val="595959"/>
      <w:sz w:val="28"/>
      <w:szCs w:val="28"/>
    </w:rPr>
  </w:style>
  <w:style w:type="paragraph" w:styleId="Citao">
    <w:name w:val="Quote"/>
    <w:basedOn w:val="Normal"/>
    <w:next w:val="Standard"/>
    <w:pPr>
      <w:spacing w:before="160" w:after="160"/>
      <w:jc w:val="center"/>
    </w:pPr>
    <w:rPr>
      <w:rFonts w:eastAsia="Calibri" w:cs="F"/>
      <w:i/>
      <w:iCs/>
      <w:color w:val="404040"/>
      <w:kern w:val="3"/>
      <w:sz w:val="22"/>
      <w:szCs w:val="22"/>
      <w:lang w:eastAsia="en-US"/>
    </w:rPr>
  </w:style>
  <w:style w:type="paragraph" w:styleId="PargrafodaLista">
    <w:name w:val="List Paragraph"/>
    <w:basedOn w:val="Normal"/>
    <w:pPr>
      <w:spacing w:after="160"/>
      <w:ind w:left="720"/>
    </w:pPr>
    <w:rPr>
      <w:rFonts w:eastAsia="Calibri" w:cs="F"/>
      <w:kern w:val="3"/>
      <w:sz w:val="22"/>
      <w:szCs w:val="22"/>
      <w:lang w:eastAsia="en-US"/>
    </w:rPr>
  </w:style>
  <w:style w:type="paragraph" w:styleId="CitaoIntensa">
    <w:name w:val="Intense Quote"/>
    <w:basedOn w:val="Normal"/>
    <w:next w:val="Standard"/>
    <w:pPr>
      <w:pBdr>
        <w:top w:val="single" w:sz="4" w:space="10" w:color="2F5496"/>
        <w:bottom w:val="single" w:sz="4" w:space="10" w:color="2F5496"/>
      </w:pBdr>
      <w:spacing w:before="360" w:after="360"/>
      <w:ind w:left="864" w:right="864"/>
      <w:jc w:val="center"/>
    </w:pPr>
    <w:rPr>
      <w:rFonts w:eastAsia="Calibri" w:cs="F"/>
      <w:i/>
      <w:iCs/>
      <w:color w:val="2F5496"/>
      <w:kern w:val="3"/>
      <w:sz w:val="22"/>
      <w:szCs w:val="22"/>
      <w:lang w:eastAsia="en-US"/>
    </w:r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character" w:customStyle="1" w:styleId="Ttulo1Char">
    <w:name w:val="Título 1 Char"/>
    <w:basedOn w:val="Fontepargpadro"/>
    <w:rPr>
      <w:rFonts w:ascii="Calibri Light" w:eastAsia="F" w:hAnsi="Calibri Light" w:cs="F"/>
      <w:color w:val="2F5496"/>
      <w:sz w:val="40"/>
      <w:szCs w:val="40"/>
    </w:rPr>
  </w:style>
  <w:style w:type="character" w:customStyle="1" w:styleId="Ttulo2Char">
    <w:name w:val="Título 2 Char"/>
    <w:basedOn w:val="Fontepargpadro"/>
    <w:rPr>
      <w:rFonts w:ascii="Calibri Light" w:eastAsia="F" w:hAnsi="Calibri Light" w:cs="F"/>
      <w:color w:val="2F5496"/>
      <w:sz w:val="32"/>
      <w:szCs w:val="32"/>
    </w:rPr>
  </w:style>
  <w:style w:type="character" w:customStyle="1" w:styleId="Ttulo3Char">
    <w:name w:val="Título 3 Char"/>
    <w:basedOn w:val="Fontepargpadro"/>
    <w:rPr>
      <w:rFonts w:eastAsia="F" w:cs="F"/>
      <w:color w:val="2F5496"/>
      <w:sz w:val="28"/>
      <w:szCs w:val="28"/>
    </w:rPr>
  </w:style>
  <w:style w:type="character" w:customStyle="1" w:styleId="Ttulo4Char">
    <w:name w:val="Título 4 Char"/>
    <w:basedOn w:val="Fontepargpadro"/>
    <w:rPr>
      <w:rFonts w:eastAsia="F" w:cs="F"/>
      <w:i/>
      <w:iCs/>
      <w:color w:val="2F5496"/>
    </w:rPr>
  </w:style>
  <w:style w:type="character" w:customStyle="1" w:styleId="Ttulo5Char">
    <w:name w:val="Título 5 Char"/>
    <w:basedOn w:val="Fontepargpadro"/>
    <w:rPr>
      <w:rFonts w:eastAsia="F" w:cs="F"/>
      <w:color w:val="2F5496"/>
    </w:rPr>
  </w:style>
  <w:style w:type="character" w:customStyle="1" w:styleId="Ttulo6Char">
    <w:name w:val="Título 6 Char"/>
    <w:basedOn w:val="Fontepargpadro"/>
    <w:rPr>
      <w:rFonts w:eastAsia="F" w:cs="F"/>
      <w:i/>
      <w:iCs/>
      <w:color w:val="595959"/>
    </w:rPr>
  </w:style>
  <w:style w:type="character" w:customStyle="1" w:styleId="Ttulo7Char">
    <w:name w:val="Título 7 Char"/>
    <w:basedOn w:val="Fontepargpadro"/>
    <w:rPr>
      <w:rFonts w:eastAsia="F" w:cs="F"/>
      <w:color w:val="595959"/>
    </w:rPr>
  </w:style>
  <w:style w:type="character" w:customStyle="1" w:styleId="Ttulo8Char">
    <w:name w:val="Título 8 Char"/>
    <w:basedOn w:val="Fontepargpadro"/>
    <w:rPr>
      <w:rFonts w:eastAsia="F" w:cs="F"/>
      <w:i/>
      <w:iCs/>
      <w:color w:val="272727"/>
    </w:rPr>
  </w:style>
  <w:style w:type="character" w:customStyle="1" w:styleId="Ttulo9Char">
    <w:name w:val="Título 9 Char"/>
    <w:basedOn w:val="Fontepargpadro"/>
    <w:rPr>
      <w:rFonts w:eastAsia="F" w:cs="F"/>
      <w:color w:val="272727"/>
    </w:rPr>
  </w:style>
  <w:style w:type="character" w:customStyle="1" w:styleId="TtuloChar">
    <w:name w:val="Título Char"/>
    <w:basedOn w:val="Fontepargpadro"/>
    <w:rPr>
      <w:rFonts w:ascii="Calibri Light" w:eastAsia="F" w:hAnsi="Calibri Light" w:cs="F"/>
      <w:spacing w:val="-10"/>
      <w:kern w:val="3"/>
      <w:sz w:val="56"/>
      <w:szCs w:val="56"/>
    </w:rPr>
  </w:style>
  <w:style w:type="character" w:customStyle="1" w:styleId="SubttuloChar">
    <w:name w:val="Subtítulo Char"/>
    <w:basedOn w:val="Fontepargpadro"/>
    <w:rPr>
      <w:rFonts w:eastAsia="F" w:cs="F"/>
      <w:color w:val="595959"/>
      <w:spacing w:val="15"/>
      <w:sz w:val="28"/>
      <w:szCs w:val="28"/>
    </w:rPr>
  </w:style>
  <w:style w:type="character" w:customStyle="1" w:styleId="CitaoChar">
    <w:name w:val="Citação Char"/>
    <w:basedOn w:val="Fontepargpadro"/>
    <w:rPr>
      <w:i/>
      <w:iCs/>
      <w:color w:val="404040"/>
    </w:rPr>
  </w:style>
  <w:style w:type="character" w:styleId="nfaseIntensa">
    <w:name w:val="Intense Emphasis"/>
    <w:basedOn w:val="Fontepargpadro"/>
    <w:rPr>
      <w:i/>
      <w:iCs/>
      <w:color w:val="2F5496"/>
    </w:rPr>
  </w:style>
  <w:style w:type="character" w:customStyle="1" w:styleId="CitaoIntensaChar">
    <w:name w:val="Citação Intensa Char"/>
    <w:basedOn w:val="Fontepargpadro"/>
    <w:rPr>
      <w:i/>
      <w:iCs/>
      <w:color w:val="2F5496"/>
    </w:rPr>
  </w:style>
  <w:style w:type="character" w:styleId="RefernciaIntensa">
    <w:name w:val="Intense Reference"/>
    <w:basedOn w:val="Fontepargpadro"/>
    <w:rPr>
      <w:b/>
      <w:bCs/>
      <w:smallCaps/>
      <w:color w:val="2F5496"/>
      <w:spacing w:val="5"/>
    </w:rPr>
  </w:style>
  <w:style w:type="character" w:customStyle="1" w:styleId="Internetlink">
    <w:name w:val="Internet link"/>
    <w:basedOn w:val="Fontepargpadro"/>
    <w:rPr>
      <w:color w:val="0563C1"/>
      <w:u w:val="single"/>
    </w:rPr>
  </w:style>
  <w:style w:type="character" w:customStyle="1" w:styleId="CabealhoChar">
    <w:name w:val="Cabeçalho Char"/>
    <w:basedOn w:val="Fontepargpadro"/>
    <w:rPr>
      <w:rFonts w:ascii="Times New Roman" w:eastAsia="Times New Roman" w:hAnsi="Times New Roman" w:cs="Times New Roman"/>
      <w:kern w:val="0"/>
      <w:sz w:val="24"/>
      <w:szCs w:val="24"/>
      <w:lang w:eastAsia="pt-BR"/>
    </w:rPr>
  </w:style>
  <w:style w:type="character" w:customStyle="1" w:styleId="RodapChar">
    <w:name w:val="Rodapé Char"/>
    <w:basedOn w:val="Fontepargpadro"/>
    <w:rPr>
      <w:rFonts w:ascii="Times New Roman" w:eastAsia="Times New Roman" w:hAnsi="Times New Roman" w:cs="Times New Roman"/>
      <w:kern w:val="0"/>
      <w:sz w:val="24"/>
      <w:szCs w:val="24"/>
      <w:lang w:eastAsia="pt-BR"/>
    </w:rPr>
  </w:style>
  <w:style w:type="paragraph" w:styleId="NormalWeb">
    <w:name w:val="Normal (Web)"/>
    <w:basedOn w:val="Normal"/>
    <w:pPr>
      <w:suppressAutoHyphens w:val="0"/>
      <w:spacing w:after="160"/>
      <w:textAlignment w:val="auto"/>
    </w:pPr>
    <w:rPr>
      <w:rFonts w:ascii="Times New Roman" w:eastAsia="Calibri" w:hAnsi="Times New Roman" w:cs="Times New Roman"/>
      <w:kern w:val="3"/>
      <w:lang w:eastAsia="en-US" w:bidi="ar-SA"/>
    </w:rPr>
  </w:style>
  <w:style w:type="paragraph" w:styleId="Textodenotaderodap">
    <w:name w:val="footnote text"/>
    <w:basedOn w:val="Normal"/>
    <w:pPr>
      <w:suppressAutoHyphens w:val="0"/>
      <w:textAlignment w:val="auto"/>
    </w:pPr>
    <w:rPr>
      <w:rFonts w:eastAsia="Calibri" w:cs="Times New Roman"/>
      <w:kern w:val="3"/>
      <w:sz w:val="20"/>
      <w:szCs w:val="20"/>
      <w:lang w:eastAsia="en-US" w:bidi="ar-SA"/>
    </w:rPr>
  </w:style>
  <w:style w:type="character" w:customStyle="1" w:styleId="TextodenotaderodapChar">
    <w:name w:val="Texto de nota de rodapé Char"/>
    <w:basedOn w:val="Fontepargpadro"/>
    <w:rPr>
      <w:rFonts w:ascii="Calibri" w:eastAsia="Calibri" w:hAnsi="Calibri" w:cs="Times New Roman"/>
      <w:kern w:val="3"/>
      <w:sz w:val="20"/>
      <w:szCs w:val="20"/>
      <w:lang w:eastAsia="en-US" w:bidi="ar-SA"/>
    </w:rPr>
  </w:style>
  <w:style w:type="character" w:styleId="Refdenotaderodap">
    <w:name w:val="footnote reference"/>
    <w:basedOn w:val="Fontepargpadro"/>
    <w:rPr>
      <w:position w:val="0"/>
      <w:vertAlign w:val="superscript"/>
    </w:rPr>
  </w:style>
  <w:style w:type="character" w:styleId="Forte">
    <w:name w:val="Strong"/>
    <w:basedOn w:val="Fontepargpadro"/>
    <w:rPr>
      <w:b/>
      <w:bCs/>
    </w:rPr>
  </w:style>
  <w:style w:type="character" w:styleId="Hyperlink">
    <w:name w:val="Hyperlink"/>
    <w:basedOn w:val="Fontepargpadro"/>
    <w:rPr>
      <w:color w:val="0563C1"/>
      <w:u w:val="single"/>
    </w:rPr>
  </w:style>
  <w:style w:type="character" w:customStyle="1" w:styleId="MenoNoResolvida1">
    <w:name w:val="Menção Não Resolvida1"/>
    <w:basedOn w:val="Fontepargpadro"/>
    <w:rPr>
      <w:color w:val="605E5C"/>
      <w:shd w:val="clear" w:color="auto" w:fill="E1DFDD"/>
    </w:rPr>
  </w:style>
  <w:style w:type="paragraph" w:styleId="Corpodetexto">
    <w:name w:val="Body Text"/>
    <w:basedOn w:val="Normal"/>
    <w:uiPriority w:val="1"/>
    <w:qFormat/>
    <w:pPr>
      <w:widowControl w:val="0"/>
      <w:suppressAutoHyphens w:val="0"/>
      <w:autoSpaceDE w:val="0"/>
      <w:textAlignment w:val="auto"/>
    </w:pPr>
    <w:rPr>
      <w:rFonts w:ascii="Arial MT" w:eastAsia="Arial MT" w:hAnsi="Arial MT" w:cs="Arial MT"/>
      <w:lang w:val="pt-PT" w:eastAsia="en-US" w:bidi="ar-SA"/>
    </w:rPr>
  </w:style>
  <w:style w:type="character" w:customStyle="1" w:styleId="CorpodetextoChar">
    <w:name w:val="Corpo de texto Char"/>
    <w:basedOn w:val="Fontepargpadro"/>
    <w:uiPriority w:val="1"/>
    <w:rPr>
      <w:rFonts w:ascii="Arial MT" w:eastAsia="Arial MT" w:hAnsi="Arial MT" w:cs="Arial MT"/>
      <w:lang w:val="pt-PT" w:eastAsia="en-US" w:bidi="ar-SA"/>
    </w:rPr>
  </w:style>
  <w:style w:type="paragraph" w:customStyle="1" w:styleId="TableParagraph">
    <w:name w:val="Table Paragraph"/>
    <w:basedOn w:val="Normal"/>
    <w:pPr>
      <w:widowControl w:val="0"/>
      <w:suppressAutoHyphens w:val="0"/>
      <w:autoSpaceDE w:val="0"/>
      <w:textAlignment w:val="auto"/>
    </w:pPr>
    <w:rPr>
      <w:rFonts w:ascii="Arial MT" w:eastAsia="Arial MT" w:hAnsi="Arial MT" w:cs="Arial MT"/>
      <w:sz w:val="22"/>
      <w:szCs w:val="22"/>
      <w:lang w:val="pt-PT" w:eastAsia="en-US" w:bidi="ar-SA"/>
    </w:rPr>
  </w:style>
  <w:style w:type="paragraph" w:customStyle="1" w:styleId="WW-Recuodecorpodetexto2">
    <w:name w:val="WW-Recuo de corpo de texto 2"/>
    <w:basedOn w:val="Normal"/>
    <w:pPr>
      <w:ind w:firstLine="1418"/>
      <w:jc w:val="both"/>
      <w:textAlignment w:val="auto"/>
    </w:pPr>
    <w:rPr>
      <w:rFonts w:ascii="Times New Roman" w:eastAsia="Times New Roman" w:hAnsi="Times New Roman" w:cs="Times New Roman"/>
      <w:sz w:val="26"/>
      <w:szCs w:val="20"/>
      <w:lang w:eastAsia="pt-BR" w:bidi="ar-SA"/>
    </w:rPr>
  </w:style>
  <w:style w:type="paragraph" w:styleId="Textodebalo">
    <w:name w:val="Balloon Text"/>
    <w:basedOn w:val="Normal"/>
    <w:pPr>
      <w:suppressAutoHyphens w:val="0"/>
      <w:textAlignment w:val="auto"/>
    </w:pPr>
    <w:rPr>
      <w:rFonts w:ascii="Lucida Grande" w:eastAsia="Times New Roman" w:hAnsi="Lucida Grande" w:cs="Lucida Grande"/>
      <w:sz w:val="18"/>
      <w:szCs w:val="18"/>
      <w:lang w:eastAsia="en-US" w:bidi="ar-SA"/>
    </w:rPr>
  </w:style>
  <w:style w:type="character" w:customStyle="1" w:styleId="TextodebaloChar">
    <w:name w:val="Texto de balão Char"/>
    <w:basedOn w:val="Fontepargpadro"/>
    <w:rPr>
      <w:rFonts w:ascii="Lucida Grande" w:eastAsia="Times New Roman" w:hAnsi="Lucida Grande" w:cs="Lucida Grande"/>
      <w:sz w:val="18"/>
      <w:szCs w:val="18"/>
      <w:lang w:eastAsia="en-US" w:bidi="ar-SA"/>
    </w:rPr>
  </w:style>
  <w:style w:type="character" w:styleId="HiperlinkVisitado">
    <w:name w:val="FollowedHyperlink"/>
    <w:basedOn w:val="Fontepargpadro"/>
    <w:rPr>
      <w:color w:val="954F72"/>
      <w:u w:val="single"/>
    </w:rPr>
  </w:style>
  <w:style w:type="paragraph" w:styleId="Recuodecorpodetexto">
    <w:name w:val="Body Text Indent"/>
    <w:basedOn w:val="Normal"/>
    <w:pPr>
      <w:suppressAutoHyphens w:val="0"/>
      <w:spacing w:after="120"/>
      <w:ind w:left="283"/>
      <w:textAlignment w:val="auto"/>
    </w:pPr>
    <w:rPr>
      <w:rFonts w:ascii="Times New Roman" w:eastAsia="Times New Roman" w:hAnsi="Times New Roman" w:cs="Times New Roman"/>
      <w:sz w:val="20"/>
      <w:lang w:eastAsia="pt-BR" w:bidi="ar-SA"/>
    </w:rPr>
  </w:style>
  <w:style w:type="character" w:customStyle="1" w:styleId="RecuodecorpodetextoChar">
    <w:name w:val="Recuo de corpo de texto Char"/>
    <w:basedOn w:val="Fontepargpadro"/>
    <w:rPr>
      <w:rFonts w:ascii="Times New Roman" w:eastAsia="Times New Roman" w:hAnsi="Times New Roman" w:cs="Times New Roman"/>
      <w:sz w:val="20"/>
      <w:lang w:eastAsia="pt-BR" w:bidi="ar-SA"/>
    </w:rPr>
  </w:style>
  <w:style w:type="paragraph" w:styleId="Corpodetexto2">
    <w:name w:val="Body Text 2"/>
    <w:basedOn w:val="Normal"/>
    <w:pPr>
      <w:suppressAutoHyphens w:val="0"/>
      <w:spacing w:after="120" w:line="480" w:lineRule="auto"/>
      <w:textAlignment w:val="auto"/>
    </w:pPr>
    <w:rPr>
      <w:rFonts w:ascii="Times New Roman" w:eastAsia="Times New Roman" w:hAnsi="Times New Roman" w:cs="Times New Roman"/>
      <w:lang w:eastAsia="pt-BR" w:bidi="ar-SA"/>
    </w:rPr>
  </w:style>
  <w:style w:type="character" w:customStyle="1" w:styleId="Corpodetexto2Char">
    <w:name w:val="Corpo de texto 2 Char"/>
    <w:basedOn w:val="Fontepargpadro"/>
    <w:rPr>
      <w:rFonts w:ascii="Times New Roman" w:eastAsia="Times New Roman" w:hAnsi="Times New Roman" w:cs="Times New Roman"/>
      <w:lang w:eastAsia="pt-BR" w:bidi="ar-SA"/>
    </w:rPr>
  </w:style>
  <w:style w:type="paragraph" w:styleId="Corpodetexto3">
    <w:name w:val="Body Text 3"/>
    <w:basedOn w:val="Normal"/>
    <w:pPr>
      <w:suppressAutoHyphens w:val="0"/>
      <w:spacing w:after="120"/>
      <w:textAlignment w:val="auto"/>
    </w:pPr>
    <w:rPr>
      <w:rFonts w:ascii="Times New Roman" w:eastAsia="Times New Roman" w:hAnsi="Times New Roman" w:cs="Times New Roman"/>
      <w:sz w:val="16"/>
      <w:szCs w:val="16"/>
      <w:lang w:eastAsia="pt-BR" w:bidi="ar-SA"/>
    </w:rPr>
  </w:style>
  <w:style w:type="character" w:customStyle="1" w:styleId="Corpodetexto3Char">
    <w:name w:val="Corpo de texto 3 Char"/>
    <w:basedOn w:val="Fontepargpadro"/>
    <w:rPr>
      <w:rFonts w:ascii="Times New Roman" w:eastAsia="Times New Roman" w:hAnsi="Times New Roman" w:cs="Times New Roman"/>
      <w:sz w:val="16"/>
      <w:szCs w:val="16"/>
      <w:lang w:eastAsia="pt-BR" w:bidi="ar-SA"/>
    </w:rPr>
  </w:style>
  <w:style w:type="paragraph" w:styleId="Recuodecorpodetexto2">
    <w:name w:val="Body Text Indent 2"/>
    <w:basedOn w:val="Normal"/>
    <w:pPr>
      <w:suppressAutoHyphens w:val="0"/>
      <w:spacing w:after="120" w:line="480" w:lineRule="auto"/>
      <w:ind w:left="283"/>
      <w:textAlignment w:val="auto"/>
    </w:pPr>
    <w:rPr>
      <w:rFonts w:ascii="Times New Roman" w:eastAsia="Times New Roman" w:hAnsi="Times New Roman" w:cs="Times New Roman"/>
      <w:sz w:val="20"/>
      <w:lang w:eastAsia="pt-BR" w:bidi="ar-SA"/>
    </w:rPr>
  </w:style>
  <w:style w:type="character" w:customStyle="1" w:styleId="Recuodecorpodetexto2Char">
    <w:name w:val="Recuo de corpo de texto 2 Char"/>
    <w:basedOn w:val="Fontepargpadro"/>
    <w:rPr>
      <w:rFonts w:ascii="Times New Roman" w:eastAsia="Times New Roman" w:hAnsi="Times New Roman" w:cs="Times New Roman"/>
      <w:sz w:val="20"/>
      <w:lang w:eastAsia="pt-BR" w:bidi="ar-SA"/>
    </w:rPr>
  </w:style>
  <w:style w:type="paragraph" w:customStyle="1" w:styleId="Default">
    <w:name w:val="Default"/>
    <w:pPr>
      <w:widowControl/>
      <w:autoSpaceDE w:val="0"/>
      <w:textAlignment w:val="auto"/>
    </w:pPr>
    <w:rPr>
      <w:rFonts w:ascii="Arial" w:eastAsia="Calibri" w:hAnsi="Arial" w:cs="Arial"/>
      <w:color w:val="000000"/>
      <w:lang w:eastAsia="en-US" w:bidi="ar-SA"/>
    </w:rPr>
  </w:style>
  <w:style w:type="paragraph" w:customStyle="1" w:styleId="BodyText31">
    <w:name w:val="Body Text 31"/>
    <w:basedOn w:val="Normal"/>
    <w:pPr>
      <w:suppressAutoHyphens w:val="0"/>
      <w:spacing w:line="360" w:lineRule="auto"/>
      <w:jc w:val="center"/>
      <w:textAlignment w:val="auto"/>
    </w:pPr>
    <w:rPr>
      <w:rFonts w:ascii="Arial" w:eastAsia="Times New Roman" w:hAnsi="Arial" w:cs="Times New Roman"/>
      <w:b/>
      <w:sz w:val="28"/>
      <w:szCs w:val="20"/>
      <w:lang w:eastAsia="pt-BR" w:bidi="ar-SA"/>
    </w:rPr>
  </w:style>
  <w:style w:type="character" w:customStyle="1" w:styleId="CorpodetextoChar1">
    <w:name w:val="Corpo de texto Char1"/>
    <w:rPr>
      <w:rFonts w:ascii="Arial" w:eastAsia="Times New Roman" w:hAnsi="Arial" w:cs="Arial"/>
      <w:lang w:eastAsia="pt-BR"/>
    </w:rPr>
  </w:style>
  <w:style w:type="character" w:customStyle="1" w:styleId="LinkdaInternet">
    <w:name w:val="Link da Internet"/>
    <w:rPr>
      <w:color w:val="000080"/>
      <w:u w:val="single"/>
    </w:rPr>
  </w:style>
  <w:style w:type="character" w:styleId="nfase">
    <w:name w:val="Emphasis"/>
    <w:basedOn w:val="Fontepargpadro"/>
    <w:rPr>
      <w:i/>
      <w:iCs/>
    </w:rPr>
  </w:style>
  <w:style w:type="character" w:customStyle="1" w:styleId="PargrafodaListaChar">
    <w:name w:val="Parágrafo da Lista Char"/>
    <w:rPr>
      <w:rFonts w:eastAsia="Calibri" w:cs="F"/>
      <w:kern w:val="3"/>
      <w:sz w:val="22"/>
      <w:szCs w:val="22"/>
      <w:lang w:eastAsia="en-US"/>
    </w:rPr>
  </w:style>
  <w:style w:type="character" w:styleId="AcrnimoHTML">
    <w:name w:val="HTML Acronym"/>
    <w:rPr>
      <w:rFonts w:cs="Times New Roman"/>
      <w:lang w:val="pt-BR" w:bidi="ar-SA"/>
    </w:rPr>
  </w:style>
  <w:style w:type="paragraph" w:customStyle="1" w:styleId="BodyText21">
    <w:name w:val="Body Text 21"/>
    <w:basedOn w:val="Normal"/>
    <w:pPr>
      <w:widowControl w:val="0"/>
      <w:suppressAutoHyphens w:val="0"/>
      <w:spacing w:after="120"/>
      <w:jc w:val="both"/>
      <w:textAlignment w:val="auto"/>
    </w:pPr>
    <w:rPr>
      <w:rFonts w:ascii="Arial" w:eastAsia="Times New Roman" w:hAnsi="Arial" w:cs="Times New Roman"/>
      <w:szCs w:val="20"/>
      <w:lang w:eastAsia="pt-BR" w:bidi="ar-SA"/>
    </w:rPr>
  </w:style>
  <w:style w:type="paragraph" w:customStyle="1" w:styleId="Titulo">
    <w:name w:val="Titulo"/>
    <w:basedOn w:val="Normal"/>
    <w:pPr>
      <w:suppressAutoHyphens w:val="0"/>
      <w:spacing w:before="360" w:after="240" w:line="300" w:lineRule="exact"/>
      <w:jc w:val="both"/>
      <w:textAlignment w:val="auto"/>
    </w:pPr>
    <w:rPr>
      <w:rFonts w:ascii="Arial" w:eastAsia="Times New Roman" w:hAnsi="Arial" w:cs="Times New Roman"/>
      <w:b/>
      <w:caps/>
      <w:szCs w:val="20"/>
      <w:lang w:eastAsia="pt-BR" w:bidi="ar-SA"/>
    </w:rPr>
  </w:style>
  <w:style w:type="character" w:styleId="Nmerodepgina">
    <w:name w:val="page number"/>
    <w:rPr>
      <w:rFonts w:cs="Times New Roman"/>
    </w:rPr>
  </w:style>
  <w:style w:type="paragraph" w:customStyle="1" w:styleId="BodyText22">
    <w:name w:val="Body Text 22"/>
    <w:basedOn w:val="Normal"/>
    <w:pPr>
      <w:tabs>
        <w:tab w:val="left" w:pos="288"/>
        <w:tab w:val="left" w:pos="1008"/>
        <w:tab w:val="left" w:pos="1728"/>
        <w:tab w:val="left" w:pos="2448"/>
        <w:tab w:val="left" w:pos="3168"/>
        <w:tab w:val="left" w:pos="3888"/>
        <w:tab w:val="left" w:pos="4608"/>
        <w:tab w:val="left" w:pos="5328"/>
        <w:tab w:val="left" w:pos="6048"/>
        <w:tab w:val="left" w:pos="6768"/>
      </w:tabs>
      <w:suppressAutoHyphens w:val="0"/>
      <w:spacing w:after="120"/>
      <w:jc w:val="both"/>
      <w:textAlignment w:val="auto"/>
    </w:pPr>
    <w:rPr>
      <w:rFonts w:ascii="Arial" w:eastAsia="Times New Roman" w:hAnsi="Arial" w:cs="Times New Roman"/>
      <w:szCs w:val="20"/>
      <w:lang w:eastAsia="pt-BR" w:bidi="ar-SA"/>
    </w:rPr>
  </w:style>
  <w:style w:type="paragraph" w:styleId="Recuodecorpodetexto3">
    <w:name w:val="Body Text Indent 3"/>
    <w:basedOn w:val="Normal"/>
    <w:pPr>
      <w:suppressAutoHyphens w:val="0"/>
      <w:ind w:left="720" w:hanging="720"/>
      <w:textAlignment w:val="auto"/>
    </w:pPr>
    <w:rPr>
      <w:rFonts w:ascii="Arial" w:eastAsia="Times New Roman" w:hAnsi="Arial" w:cs="Times New Roman"/>
      <w:lang w:eastAsia="pt-BR" w:bidi="ar-SA"/>
    </w:rPr>
  </w:style>
  <w:style w:type="character" w:customStyle="1" w:styleId="Recuodecorpodetexto3Char">
    <w:name w:val="Recuo de corpo de texto 3 Char"/>
    <w:basedOn w:val="Fontepargpadro"/>
    <w:rPr>
      <w:rFonts w:ascii="Arial" w:eastAsia="Times New Roman" w:hAnsi="Arial" w:cs="Times New Roman"/>
      <w:lang w:eastAsia="pt-BR" w:bidi="ar-SA"/>
    </w:rPr>
  </w:style>
  <w:style w:type="paragraph" w:customStyle="1" w:styleId="Footnote-Body">
    <w:name w:val="Footnote-Body"/>
    <w:basedOn w:val="Corpodetexto"/>
    <w:pPr>
      <w:autoSpaceDE/>
      <w:spacing w:line="31680" w:lineRule="auto"/>
    </w:pPr>
    <w:rPr>
      <w:rFonts w:ascii="Times New Roman" w:eastAsia="Times New Roman" w:hAnsi="Times New Roman" w:cs="Times New Roman"/>
      <w:sz w:val="14"/>
      <w:szCs w:val="20"/>
      <w:lang w:val="pt-BR" w:eastAsia="pt-BR"/>
    </w:rPr>
  </w:style>
  <w:style w:type="paragraph" w:customStyle="1" w:styleId="PARAG-tit-4">
    <w:name w:val="PARAG-tit-4"/>
    <w:basedOn w:val="Normal"/>
    <w:pPr>
      <w:suppressAutoHyphens w:val="0"/>
      <w:ind w:left="1418" w:hanging="567"/>
      <w:jc w:val="both"/>
      <w:textAlignment w:val="auto"/>
    </w:pPr>
    <w:rPr>
      <w:rFonts w:ascii="Times New Roman" w:eastAsia="Times New Roman" w:hAnsi="Times New Roman" w:cs="Times New Roman"/>
      <w:i/>
      <w:szCs w:val="20"/>
      <w:lang w:eastAsia="pt-BR" w:bidi="ar-SA"/>
    </w:rPr>
  </w:style>
  <w:style w:type="paragraph" w:styleId="Lista3">
    <w:name w:val="List 3"/>
    <w:basedOn w:val="Lista"/>
    <w:pPr>
      <w:suppressAutoHyphens w:val="0"/>
      <w:spacing w:after="240" w:line="240" w:lineRule="atLeast"/>
      <w:ind w:left="1080" w:hanging="360"/>
      <w:jc w:val="both"/>
      <w:textAlignment w:val="auto"/>
    </w:pPr>
    <w:rPr>
      <w:rFonts w:ascii="Garamond" w:hAnsi="Garamond"/>
      <w:sz w:val="22"/>
      <w:szCs w:val="20"/>
      <w:lang w:bidi="ar-SA"/>
    </w:rPr>
  </w:style>
  <w:style w:type="paragraph" w:styleId="Textoembloco">
    <w:name w:val="Block Text"/>
    <w:basedOn w:val="Normal"/>
    <w:pPr>
      <w:widowControl w:val="0"/>
      <w:suppressAutoHyphens w:val="0"/>
      <w:spacing w:after="120"/>
      <w:ind w:left="426" w:right="-62" w:hanging="426"/>
      <w:jc w:val="both"/>
      <w:textAlignment w:val="auto"/>
    </w:pPr>
    <w:rPr>
      <w:rFonts w:ascii="Times New Roman" w:eastAsia="Times New Roman" w:hAnsi="Times New Roman" w:cs="Times New Roman"/>
      <w:sz w:val="22"/>
      <w:szCs w:val="20"/>
      <w:lang w:eastAsia="pt-BR" w:bidi="ar-SA"/>
    </w:rPr>
  </w:style>
  <w:style w:type="paragraph" w:styleId="TextosemFormatao">
    <w:name w:val="Plain Text"/>
    <w:basedOn w:val="Normal"/>
    <w:pPr>
      <w:suppressAutoHyphens w:val="0"/>
      <w:textAlignment w:val="auto"/>
    </w:pPr>
    <w:rPr>
      <w:rFonts w:ascii="Courier New" w:eastAsia="Times New Roman" w:hAnsi="Courier New" w:cs="Times New Roman"/>
      <w:sz w:val="20"/>
      <w:szCs w:val="20"/>
      <w:lang w:eastAsia="pt-BR" w:bidi="ar-SA"/>
    </w:rPr>
  </w:style>
  <w:style w:type="character" w:customStyle="1" w:styleId="TextosemFormataoChar">
    <w:name w:val="Texto sem Formatação Char"/>
    <w:basedOn w:val="Fontepargpadro"/>
    <w:rPr>
      <w:rFonts w:ascii="Courier New" w:eastAsia="Times New Roman" w:hAnsi="Courier New" w:cs="Times New Roman"/>
      <w:sz w:val="20"/>
      <w:szCs w:val="20"/>
      <w:lang w:eastAsia="pt-BR" w:bidi="ar-SA"/>
    </w:rPr>
  </w:style>
  <w:style w:type="paragraph" w:styleId="Textodecomentrio">
    <w:name w:val="annotation text"/>
    <w:basedOn w:val="Normal"/>
    <w:pPr>
      <w:suppressAutoHyphens w:val="0"/>
      <w:textAlignment w:val="auto"/>
    </w:pPr>
    <w:rPr>
      <w:rFonts w:ascii="Times New Roman" w:eastAsia="Times New Roman" w:hAnsi="Times New Roman" w:cs="Times New Roman"/>
      <w:sz w:val="20"/>
      <w:szCs w:val="20"/>
      <w:lang w:eastAsia="pt-BR" w:bidi="ar-SA"/>
    </w:rPr>
  </w:style>
  <w:style w:type="character" w:customStyle="1" w:styleId="TextodecomentrioChar">
    <w:name w:val="Texto de comentário Char"/>
    <w:basedOn w:val="Fontepargpadro"/>
    <w:rPr>
      <w:rFonts w:ascii="Times New Roman" w:eastAsia="Times New Roman" w:hAnsi="Times New Roman" w:cs="Times New Roman"/>
      <w:sz w:val="20"/>
      <w:szCs w:val="20"/>
      <w:lang w:eastAsia="pt-BR" w:bidi="ar-SA"/>
    </w:rPr>
  </w:style>
  <w:style w:type="paragraph" w:styleId="Assuntodocomentrio">
    <w:name w:val="annotation subject"/>
    <w:basedOn w:val="Textodecomentrio"/>
    <w:next w:val="Textodecomentrio"/>
    <w:rPr>
      <w:b/>
    </w:rPr>
  </w:style>
  <w:style w:type="character" w:customStyle="1" w:styleId="AssuntodocomentrioChar">
    <w:name w:val="Assunto do comentário Char"/>
    <w:basedOn w:val="TextodecomentrioChar"/>
    <w:rPr>
      <w:rFonts w:ascii="Times New Roman" w:eastAsia="Times New Roman" w:hAnsi="Times New Roman" w:cs="Times New Roman"/>
      <w:b/>
      <w:sz w:val="20"/>
      <w:szCs w:val="20"/>
      <w:lang w:eastAsia="pt-BR" w:bidi="ar-SA"/>
    </w:rPr>
  </w:style>
  <w:style w:type="paragraph" w:customStyle="1" w:styleId="ChapterSubtitle">
    <w:name w:val="Chapter Subtitle"/>
    <w:basedOn w:val="Subttulo"/>
    <w:pPr>
      <w:keepNext/>
      <w:keepLines/>
      <w:suppressAutoHyphens w:val="0"/>
      <w:spacing w:before="140" w:after="420"/>
      <w:jc w:val="center"/>
      <w:textAlignment w:val="auto"/>
    </w:pPr>
    <w:rPr>
      <w:rFonts w:ascii="Garamond" w:eastAsia="Times New Roman" w:hAnsi="Garamond" w:cs="Times New Roman"/>
      <w:caps/>
      <w:color w:val="auto"/>
      <w:spacing w:val="20"/>
      <w:kern w:val="3"/>
      <w:sz w:val="22"/>
      <w:szCs w:val="20"/>
      <w:lang w:eastAsia="pt-BR" w:bidi="ar-SA"/>
    </w:rPr>
  </w:style>
  <w:style w:type="paragraph" w:customStyle="1" w:styleId="xl25">
    <w:name w:val="xl25"/>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Comic Sans MS" w:eastAsia="Arial Unicode MS" w:hAnsi="Comic Sans MS" w:cs="Arial Unicode MS"/>
      <w:sz w:val="22"/>
      <w:szCs w:val="22"/>
      <w:lang w:eastAsia="pt-BR" w:bidi="ar-SA"/>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Comic Sans MS" w:eastAsia="Arial Unicode MS" w:hAnsi="Comic Sans MS" w:cs="Arial Unicode MS"/>
      <w:sz w:val="22"/>
      <w:szCs w:val="22"/>
      <w:lang w:eastAsia="pt-BR" w:bidi="ar-SA"/>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Comic Sans MS" w:eastAsia="Arial Unicode MS" w:hAnsi="Comic Sans MS" w:cs="Arial Unicode MS"/>
      <w:sz w:val="22"/>
      <w:szCs w:val="22"/>
      <w:lang w:eastAsia="pt-BR" w:bidi="ar-SA"/>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Comic Sans MS" w:eastAsia="Arial Unicode MS" w:hAnsi="Comic Sans MS" w:cs="Arial Unicode MS"/>
      <w:sz w:val="22"/>
      <w:szCs w:val="22"/>
      <w:lang w:eastAsia="pt-BR" w:bidi="ar-SA"/>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uppressAutoHyphens w:val="0"/>
      <w:spacing w:before="100" w:after="100"/>
      <w:jc w:val="both"/>
      <w:textAlignment w:val="auto"/>
    </w:pPr>
    <w:rPr>
      <w:rFonts w:ascii="Comic Sans MS" w:eastAsia="Arial Unicode MS" w:hAnsi="Comic Sans MS" w:cs="Arial Unicode MS"/>
      <w:sz w:val="22"/>
      <w:szCs w:val="22"/>
      <w:lang w:eastAsia="pt-BR" w:bidi="ar-SA"/>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uppressAutoHyphens w:val="0"/>
      <w:spacing w:before="100" w:after="100"/>
      <w:jc w:val="both"/>
      <w:textAlignment w:val="auto"/>
    </w:pPr>
    <w:rPr>
      <w:rFonts w:ascii="Comic Sans MS" w:eastAsia="Arial Unicode MS" w:hAnsi="Comic Sans MS" w:cs="Arial Unicode MS"/>
      <w:sz w:val="22"/>
      <w:szCs w:val="22"/>
      <w:lang w:eastAsia="pt-BR" w:bidi="ar-SA"/>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uppressAutoHyphens w:val="0"/>
      <w:spacing w:before="100" w:after="100"/>
      <w:jc w:val="both"/>
      <w:textAlignment w:val="auto"/>
    </w:pPr>
    <w:rPr>
      <w:rFonts w:ascii="Comic Sans MS" w:eastAsia="Arial Unicode MS" w:hAnsi="Comic Sans MS" w:cs="Arial Unicode MS"/>
      <w:sz w:val="22"/>
      <w:szCs w:val="22"/>
      <w:lang w:eastAsia="pt-BR" w:bidi="ar-SA"/>
    </w:rPr>
  </w:style>
  <w:style w:type="paragraph" w:customStyle="1" w:styleId="xl32">
    <w:name w:val="xl32"/>
    <w:basedOn w:val="Normal"/>
    <w:pPr>
      <w:suppressAutoHyphens w:val="0"/>
      <w:spacing w:before="100" w:after="100"/>
      <w:jc w:val="center"/>
      <w:textAlignment w:val="center"/>
    </w:pPr>
    <w:rPr>
      <w:rFonts w:ascii="Comic Sans MS" w:eastAsia="Arial Unicode MS" w:hAnsi="Comic Sans MS" w:cs="Arial Unicode MS"/>
      <w:sz w:val="22"/>
      <w:szCs w:val="22"/>
      <w:lang w:eastAsia="pt-BR" w:bidi="ar-SA"/>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Comic Sans MS" w:eastAsia="Arial Unicode MS" w:hAnsi="Comic Sans MS" w:cs="Arial Unicode MS"/>
      <w:sz w:val="22"/>
      <w:szCs w:val="22"/>
      <w:lang w:eastAsia="pt-BR" w:bidi="ar-SA"/>
    </w:rPr>
  </w:style>
  <w:style w:type="paragraph" w:customStyle="1" w:styleId="xl34">
    <w:name w:val="xl34"/>
    <w:basedOn w:val="Normal"/>
    <w:pPr>
      <w:suppressAutoHyphens w:val="0"/>
      <w:spacing w:before="100" w:after="100"/>
      <w:jc w:val="both"/>
      <w:textAlignment w:val="auto"/>
    </w:pPr>
    <w:rPr>
      <w:rFonts w:ascii="Comic Sans MS" w:eastAsia="Arial Unicode MS" w:hAnsi="Comic Sans MS" w:cs="Arial Unicode MS"/>
      <w:sz w:val="22"/>
      <w:szCs w:val="22"/>
      <w:lang w:eastAsia="pt-BR" w:bidi="ar-SA"/>
    </w:rPr>
  </w:style>
  <w:style w:type="paragraph" w:customStyle="1" w:styleId="xl35">
    <w:name w:val="xl35"/>
    <w:basedOn w:val="Normal"/>
    <w:pPr>
      <w:suppressAutoHyphens w:val="0"/>
      <w:spacing w:before="100" w:after="100"/>
      <w:jc w:val="center"/>
      <w:textAlignment w:val="center"/>
    </w:pPr>
    <w:rPr>
      <w:rFonts w:ascii="Comic Sans MS" w:eastAsia="Arial Unicode MS" w:hAnsi="Comic Sans MS" w:cs="Arial Unicode MS"/>
      <w:sz w:val="22"/>
      <w:szCs w:val="22"/>
      <w:lang w:eastAsia="pt-BR" w:bidi="ar-SA"/>
    </w:rPr>
  </w:style>
  <w:style w:type="paragraph" w:customStyle="1" w:styleId="xl36">
    <w:name w:val="xl36"/>
    <w:basedOn w:val="Normal"/>
    <w:pPr>
      <w:pBdr>
        <w:top w:val="single" w:sz="4" w:space="0" w:color="000000"/>
        <w:left w:val="single" w:sz="4" w:space="0" w:color="000000"/>
        <w:bottom w:val="single" w:sz="4" w:space="0" w:color="000000"/>
        <w:right w:val="single" w:sz="4" w:space="0" w:color="000000"/>
      </w:pBdr>
      <w:suppressAutoHyphens w:val="0"/>
      <w:spacing w:before="100" w:after="100"/>
      <w:jc w:val="both"/>
      <w:textAlignment w:val="auto"/>
    </w:pPr>
    <w:rPr>
      <w:rFonts w:ascii="Comic Sans MS" w:eastAsia="Arial Unicode MS" w:hAnsi="Comic Sans MS" w:cs="Arial Unicode MS"/>
      <w:sz w:val="22"/>
      <w:szCs w:val="22"/>
      <w:lang w:eastAsia="pt-BR" w:bidi="ar-SA"/>
    </w:rPr>
  </w:style>
  <w:style w:type="paragraph" w:customStyle="1" w:styleId="xl37">
    <w:name w:val="xl37"/>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Comic Sans MS" w:eastAsia="Arial Unicode MS" w:hAnsi="Comic Sans MS" w:cs="Arial Unicode MS"/>
      <w:sz w:val="22"/>
      <w:szCs w:val="22"/>
      <w:lang w:eastAsia="pt-BR" w:bidi="ar-SA"/>
    </w:rPr>
  </w:style>
  <w:style w:type="paragraph" w:customStyle="1" w:styleId="xl38">
    <w:name w:val="xl3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Comic Sans MS" w:eastAsia="Arial Unicode MS" w:hAnsi="Comic Sans MS" w:cs="Arial Unicode MS"/>
      <w:sz w:val="22"/>
      <w:szCs w:val="22"/>
      <w:lang w:eastAsia="pt-BR" w:bidi="ar-SA"/>
    </w:rPr>
  </w:style>
  <w:style w:type="paragraph" w:customStyle="1" w:styleId="xl39">
    <w:name w:val="xl39"/>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Comic Sans MS" w:eastAsia="Arial Unicode MS" w:hAnsi="Comic Sans MS" w:cs="Arial Unicode MS"/>
      <w:sz w:val="22"/>
      <w:szCs w:val="22"/>
      <w:lang w:eastAsia="pt-BR" w:bidi="ar-SA"/>
    </w:rPr>
  </w:style>
  <w:style w:type="paragraph" w:customStyle="1" w:styleId="xl40">
    <w:name w:val="xl40"/>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Comic Sans MS" w:eastAsia="Arial Unicode MS" w:hAnsi="Comic Sans MS" w:cs="Arial Unicode MS"/>
      <w:b/>
      <w:bCs/>
      <w:sz w:val="22"/>
      <w:szCs w:val="22"/>
      <w:lang w:eastAsia="pt-BR" w:bidi="ar-SA"/>
    </w:rPr>
  </w:style>
  <w:style w:type="paragraph" w:customStyle="1" w:styleId="xl41">
    <w:name w:val="xl41"/>
    <w:basedOn w:val="Normal"/>
    <w:pPr>
      <w:suppressAutoHyphens w:val="0"/>
      <w:spacing w:before="100" w:after="100"/>
      <w:jc w:val="center"/>
      <w:textAlignment w:val="center"/>
    </w:pPr>
    <w:rPr>
      <w:rFonts w:ascii="Comic Sans MS" w:eastAsia="Arial Unicode MS" w:hAnsi="Comic Sans MS" w:cs="Arial Unicode MS"/>
      <w:b/>
      <w:bCs/>
      <w:sz w:val="22"/>
      <w:szCs w:val="22"/>
      <w:lang w:eastAsia="pt-BR" w:bidi="ar-SA"/>
    </w:rPr>
  </w:style>
  <w:style w:type="paragraph" w:customStyle="1" w:styleId="xl42">
    <w:name w:val="xl42"/>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rFonts w:ascii="Comic Sans MS" w:eastAsia="Arial Unicode MS" w:hAnsi="Comic Sans MS" w:cs="Arial Unicode MS"/>
      <w:b/>
      <w:bCs/>
      <w:sz w:val="22"/>
      <w:szCs w:val="22"/>
      <w:lang w:eastAsia="pt-BR" w:bidi="ar-SA"/>
    </w:rPr>
  </w:style>
  <w:style w:type="paragraph" w:customStyle="1" w:styleId="xl43">
    <w:name w:val="xl43"/>
    <w:basedOn w:val="Normal"/>
    <w:pPr>
      <w:suppressAutoHyphens w:val="0"/>
      <w:spacing w:before="100" w:after="100"/>
      <w:jc w:val="center"/>
      <w:textAlignment w:val="auto"/>
    </w:pPr>
    <w:rPr>
      <w:rFonts w:ascii="Comic Sans MS" w:eastAsia="Arial Unicode MS" w:hAnsi="Comic Sans MS" w:cs="Arial Unicode MS"/>
      <w:b/>
      <w:bCs/>
      <w:sz w:val="22"/>
      <w:szCs w:val="22"/>
      <w:lang w:eastAsia="pt-BR" w:bidi="ar-SA"/>
    </w:rPr>
  </w:style>
  <w:style w:type="paragraph" w:customStyle="1" w:styleId="texto1">
    <w:name w:val="texto1"/>
    <w:basedOn w:val="Normal"/>
    <w:pPr>
      <w:suppressAutoHyphens w:val="0"/>
      <w:spacing w:before="100" w:after="100"/>
      <w:textAlignment w:val="auto"/>
    </w:pPr>
    <w:rPr>
      <w:rFonts w:ascii="Times New Roman" w:eastAsia="Times New Roman" w:hAnsi="Times New Roman" w:cs="Times New Roman"/>
      <w:lang w:eastAsia="pt-BR" w:bidi="ar-SA"/>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Arial" w:eastAsia="Arial Unicode MS" w:hAnsi="Arial" w:cs="Arial"/>
      <w:color w:val="000000"/>
      <w:lang w:eastAsia="pt-BR" w:bidi="ar-SA"/>
    </w:rPr>
  </w:style>
  <w:style w:type="paragraph" w:customStyle="1" w:styleId="xl44">
    <w:name w:val="xl44"/>
    <w:basedOn w:val="Normal"/>
    <w:pPr>
      <w:pBdr>
        <w:top w:val="single" w:sz="8" w:space="0" w:color="000000"/>
        <w:left w:val="single" w:sz="8" w:space="0" w:color="000000"/>
        <w:bottom w:val="single" w:sz="8" w:space="0" w:color="000000"/>
        <w:right w:val="single" w:sz="8" w:space="0" w:color="000000"/>
      </w:pBdr>
      <w:suppressAutoHyphens w:val="0"/>
      <w:spacing w:before="100" w:after="100"/>
      <w:jc w:val="both"/>
      <w:textAlignment w:val="auto"/>
    </w:pPr>
    <w:rPr>
      <w:rFonts w:ascii="Arial" w:eastAsia="Arial Unicode MS" w:hAnsi="Arial" w:cs="Arial"/>
      <w:color w:val="000000"/>
      <w:lang w:eastAsia="pt-BR" w:bidi="ar-SA"/>
    </w:rPr>
  </w:style>
  <w:style w:type="paragraph" w:customStyle="1" w:styleId="xl45">
    <w:name w:val="xl45"/>
    <w:basedOn w:val="Normal"/>
    <w:pPr>
      <w:pBdr>
        <w:top w:val="single" w:sz="8" w:space="0" w:color="000000"/>
        <w:left w:val="single" w:sz="8" w:space="0" w:color="000000"/>
        <w:bottom w:val="single" w:sz="8" w:space="0" w:color="000000"/>
        <w:right w:val="single" w:sz="8" w:space="0" w:color="000000"/>
      </w:pBdr>
      <w:suppressAutoHyphens w:val="0"/>
      <w:spacing w:before="100" w:after="100"/>
      <w:jc w:val="both"/>
      <w:textAlignment w:val="auto"/>
    </w:pPr>
    <w:rPr>
      <w:rFonts w:ascii="Arial" w:eastAsia="Arial Unicode MS" w:hAnsi="Arial" w:cs="Arial"/>
      <w:color w:val="000000"/>
      <w:lang w:eastAsia="pt-BR" w:bidi="ar-SA"/>
    </w:rPr>
  </w:style>
  <w:style w:type="paragraph" w:customStyle="1" w:styleId="xl46">
    <w:name w:val="xl46"/>
    <w:basedOn w:val="Normal"/>
    <w:pPr>
      <w:suppressAutoHyphens w:val="0"/>
      <w:spacing w:before="100" w:after="100"/>
      <w:jc w:val="center"/>
      <w:textAlignment w:val="center"/>
    </w:pPr>
    <w:rPr>
      <w:rFonts w:ascii="Arial" w:eastAsia="Arial Unicode MS" w:hAnsi="Arial" w:cs="Arial"/>
      <w:color w:val="000000"/>
      <w:lang w:eastAsia="pt-BR" w:bidi="ar-SA"/>
    </w:rPr>
  </w:style>
  <w:style w:type="paragraph" w:customStyle="1" w:styleId="xl47">
    <w:name w:val="xl47"/>
    <w:basedOn w:val="Normal"/>
    <w:pPr>
      <w:suppressAutoHyphens w:val="0"/>
      <w:spacing w:before="100" w:after="100"/>
      <w:jc w:val="center"/>
      <w:textAlignment w:val="center"/>
    </w:pPr>
    <w:rPr>
      <w:rFonts w:ascii="Arial" w:eastAsia="Arial Unicode MS" w:hAnsi="Arial" w:cs="Arial"/>
      <w:color w:val="000000"/>
      <w:lang w:eastAsia="pt-BR" w:bidi="ar-SA"/>
    </w:rPr>
  </w:style>
  <w:style w:type="paragraph" w:customStyle="1" w:styleId="xl48">
    <w:name w:val="xl48"/>
    <w:basedOn w:val="Normal"/>
    <w:pPr>
      <w:pBdr>
        <w:top w:val="single" w:sz="8" w:space="0" w:color="000000"/>
        <w:left w:val="single" w:sz="8" w:space="0" w:color="000000"/>
        <w:bottom w:val="single" w:sz="8" w:space="0" w:color="000000"/>
        <w:right w:val="single" w:sz="8" w:space="0" w:color="000000"/>
      </w:pBdr>
      <w:suppressAutoHyphens w:val="0"/>
      <w:spacing w:before="100" w:after="100"/>
      <w:textAlignment w:val="center"/>
    </w:pPr>
    <w:rPr>
      <w:rFonts w:ascii="Arial" w:eastAsia="Arial Unicode MS" w:hAnsi="Arial" w:cs="Arial"/>
      <w:color w:val="000000"/>
      <w:lang w:eastAsia="pt-BR" w:bidi="ar-SA"/>
    </w:rPr>
  </w:style>
  <w:style w:type="paragraph" w:customStyle="1" w:styleId="xl49">
    <w:name w:val="xl49"/>
    <w:basedOn w:val="Normal"/>
    <w:pPr>
      <w:pBdr>
        <w:top w:val="single" w:sz="8" w:space="0" w:color="000000"/>
        <w:left w:val="single" w:sz="8" w:space="0" w:color="000000"/>
        <w:bottom w:val="single" w:sz="8" w:space="0" w:color="000000"/>
        <w:right w:val="single" w:sz="8" w:space="0" w:color="000000"/>
      </w:pBdr>
      <w:suppressAutoHyphens w:val="0"/>
      <w:spacing w:before="100" w:after="100"/>
      <w:textAlignment w:val="center"/>
    </w:pPr>
    <w:rPr>
      <w:rFonts w:ascii="Arial" w:eastAsia="Arial Unicode MS" w:hAnsi="Arial" w:cs="Arial"/>
      <w:color w:val="000000"/>
      <w:lang w:eastAsia="pt-BR" w:bidi="ar-SA"/>
    </w:rPr>
  </w:style>
  <w:style w:type="paragraph" w:customStyle="1" w:styleId="xl50">
    <w:name w:val="xl50"/>
    <w:basedOn w:val="Normal"/>
    <w:pPr>
      <w:pBdr>
        <w:top w:val="single" w:sz="8" w:space="0" w:color="000000"/>
        <w:left w:val="single" w:sz="8" w:space="0" w:color="000000"/>
        <w:bottom w:val="single" w:sz="8" w:space="0" w:color="000000"/>
        <w:right w:val="single" w:sz="8" w:space="0" w:color="000000"/>
      </w:pBdr>
      <w:suppressAutoHyphens w:val="0"/>
      <w:spacing w:before="100" w:after="100"/>
      <w:textAlignment w:val="auto"/>
    </w:pPr>
    <w:rPr>
      <w:rFonts w:ascii="Arial" w:eastAsia="Arial Unicode MS" w:hAnsi="Arial" w:cs="Arial"/>
      <w:color w:val="000000"/>
      <w:lang w:eastAsia="pt-BR" w:bidi="ar-SA"/>
    </w:rPr>
  </w:style>
  <w:style w:type="paragraph" w:customStyle="1" w:styleId="xl51">
    <w:name w:val="xl51"/>
    <w:basedOn w:val="Normal"/>
    <w:pPr>
      <w:pBdr>
        <w:top w:val="single" w:sz="8" w:space="0" w:color="000000"/>
        <w:left w:val="single" w:sz="8" w:space="0" w:color="000000"/>
        <w:bottom w:val="single" w:sz="8" w:space="0" w:color="000000"/>
        <w:right w:val="single" w:sz="8" w:space="0" w:color="000000"/>
      </w:pBdr>
      <w:suppressAutoHyphens w:val="0"/>
      <w:spacing w:before="100" w:after="100"/>
      <w:textAlignment w:val="auto"/>
    </w:pPr>
    <w:rPr>
      <w:rFonts w:ascii="Arial" w:eastAsia="Arial Unicode MS" w:hAnsi="Arial" w:cs="Arial"/>
      <w:color w:val="000000"/>
      <w:lang w:eastAsia="pt-BR" w:bidi="ar-SA"/>
    </w:rPr>
  </w:style>
  <w:style w:type="paragraph" w:customStyle="1" w:styleId="xl52">
    <w:name w:val="xl52"/>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rFonts w:ascii="Arial" w:eastAsia="Arial Unicode MS" w:hAnsi="Arial" w:cs="Arial"/>
      <w:color w:val="000000"/>
      <w:lang w:eastAsia="pt-BR" w:bidi="ar-SA"/>
    </w:rPr>
  </w:style>
  <w:style w:type="paragraph" w:customStyle="1" w:styleId="xl53">
    <w:name w:val="xl53"/>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Arial" w:eastAsia="Arial Unicode MS" w:hAnsi="Arial" w:cs="Arial"/>
      <w:color w:val="000000"/>
      <w:lang w:eastAsia="pt-BR" w:bidi="ar-SA"/>
    </w:rPr>
  </w:style>
  <w:style w:type="paragraph" w:customStyle="1" w:styleId="xl54">
    <w:name w:val="xl54"/>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rFonts w:ascii="Arial" w:eastAsia="Arial Unicode MS" w:hAnsi="Arial" w:cs="Arial"/>
      <w:color w:val="000000"/>
      <w:lang w:eastAsia="pt-BR" w:bidi="ar-SA"/>
    </w:rPr>
  </w:style>
  <w:style w:type="paragraph" w:customStyle="1" w:styleId="xl55">
    <w:name w:val="xl55"/>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rFonts w:ascii="Arial" w:eastAsia="Arial Unicode MS" w:hAnsi="Arial" w:cs="Arial"/>
      <w:color w:val="000000"/>
      <w:lang w:eastAsia="pt-BR" w:bidi="ar-SA"/>
    </w:rPr>
  </w:style>
  <w:style w:type="paragraph" w:customStyle="1" w:styleId="xl56">
    <w:name w:val="xl56"/>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rFonts w:ascii="Arial" w:eastAsia="Arial Unicode MS" w:hAnsi="Arial" w:cs="Arial"/>
      <w:color w:val="000000"/>
      <w:lang w:eastAsia="pt-BR" w:bidi="ar-SA"/>
    </w:rPr>
  </w:style>
  <w:style w:type="paragraph" w:customStyle="1" w:styleId="xl57">
    <w:name w:val="xl57"/>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rFonts w:ascii="Arial" w:eastAsia="Arial Unicode MS" w:hAnsi="Arial" w:cs="Arial"/>
      <w:color w:val="000000"/>
      <w:lang w:eastAsia="pt-BR" w:bidi="ar-SA"/>
    </w:rPr>
  </w:style>
  <w:style w:type="paragraph" w:customStyle="1" w:styleId="xl58">
    <w:name w:val="xl58"/>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Arial" w:eastAsia="Arial Unicode MS" w:hAnsi="Arial" w:cs="Arial"/>
      <w:b/>
      <w:bCs/>
      <w:color w:val="000000"/>
      <w:lang w:eastAsia="pt-BR" w:bidi="ar-SA"/>
    </w:rPr>
  </w:style>
  <w:style w:type="paragraph" w:customStyle="1" w:styleId="xl59">
    <w:name w:val="xl59"/>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Arial" w:eastAsia="Arial Unicode MS" w:hAnsi="Arial" w:cs="Arial"/>
      <w:b/>
      <w:bCs/>
      <w:color w:val="000000"/>
      <w:sz w:val="18"/>
      <w:szCs w:val="18"/>
      <w:lang w:eastAsia="pt-BR" w:bidi="ar-SA"/>
    </w:rPr>
  </w:style>
  <w:style w:type="paragraph" w:customStyle="1" w:styleId="xl60">
    <w:name w:val="xl60"/>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Arial" w:eastAsia="Arial Unicode MS" w:hAnsi="Arial" w:cs="Arial"/>
      <w:b/>
      <w:bCs/>
      <w:color w:val="000000"/>
      <w:sz w:val="18"/>
      <w:szCs w:val="18"/>
      <w:lang w:eastAsia="pt-BR" w:bidi="ar-SA"/>
    </w:rPr>
  </w:style>
  <w:style w:type="paragraph" w:customStyle="1" w:styleId="xl61">
    <w:name w:val="xl61"/>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Arial" w:eastAsia="Arial Unicode MS" w:hAnsi="Arial" w:cs="Arial"/>
      <w:b/>
      <w:bCs/>
      <w:color w:val="000000"/>
      <w:sz w:val="18"/>
      <w:szCs w:val="18"/>
      <w:lang w:eastAsia="pt-BR" w:bidi="ar-SA"/>
    </w:rPr>
  </w:style>
  <w:style w:type="paragraph" w:customStyle="1" w:styleId="xl62">
    <w:name w:val="xl62"/>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Arial" w:eastAsia="Arial Unicode MS" w:hAnsi="Arial" w:cs="Arial"/>
      <w:b/>
      <w:bCs/>
      <w:color w:val="000000"/>
      <w:sz w:val="18"/>
      <w:szCs w:val="18"/>
      <w:lang w:eastAsia="pt-BR" w:bidi="ar-SA"/>
    </w:rPr>
  </w:style>
  <w:style w:type="paragraph" w:customStyle="1" w:styleId="Recuodecorpodetexto31">
    <w:name w:val="Recuo de corpo de texto 31"/>
    <w:basedOn w:val="Normal"/>
    <w:pPr>
      <w:widowControl w:val="0"/>
      <w:tabs>
        <w:tab w:val="left" w:pos="720"/>
      </w:tabs>
      <w:autoSpaceDE w:val="0"/>
      <w:ind w:right="1" w:firstLine="992"/>
      <w:jc w:val="both"/>
      <w:textAlignment w:val="auto"/>
    </w:pPr>
    <w:rPr>
      <w:rFonts w:ascii="Arial" w:eastAsia="Times New Roman" w:hAnsi="Arial" w:cs="Arial"/>
      <w:lang w:val="en-US" w:eastAsia="ar-SA" w:bidi="ar-SA"/>
    </w:rPr>
  </w:style>
  <w:style w:type="paragraph" w:customStyle="1" w:styleId="Textodecomentrio1">
    <w:name w:val="Texto de comentário1"/>
    <w:basedOn w:val="Normal"/>
    <w:pPr>
      <w:textAlignment w:val="auto"/>
    </w:pPr>
    <w:rPr>
      <w:rFonts w:ascii="Verdana" w:eastAsia="Times New Roman" w:hAnsi="Verdana" w:cs="Times New Roman"/>
      <w:sz w:val="20"/>
      <w:szCs w:val="20"/>
      <w:lang w:eastAsia="ar-SA" w:bidi="ar-SA"/>
    </w:rPr>
  </w:style>
  <w:style w:type="paragraph" w:styleId="Lista2">
    <w:name w:val="List 2"/>
    <w:basedOn w:val="Normal"/>
    <w:pPr>
      <w:suppressAutoHyphens w:val="0"/>
      <w:ind w:left="566" w:hanging="283"/>
      <w:textAlignment w:val="auto"/>
    </w:pPr>
    <w:rPr>
      <w:rFonts w:ascii="Times New Roman" w:eastAsia="Times New Roman" w:hAnsi="Times New Roman" w:cs="Times New Roman"/>
      <w:lang w:eastAsia="pt-BR" w:bidi="ar-SA"/>
    </w:rPr>
  </w:style>
  <w:style w:type="paragraph" w:styleId="Lista4">
    <w:name w:val="List 4"/>
    <w:basedOn w:val="Normal"/>
    <w:pPr>
      <w:suppressAutoHyphens w:val="0"/>
      <w:ind w:left="1132" w:hanging="283"/>
      <w:textAlignment w:val="auto"/>
    </w:pPr>
    <w:rPr>
      <w:rFonts w:ascii="Times New Roman" w:eastAsia="Times New Roman" w:hAnsi="Times New Roman" w:cs="Times New Roman"/>
      <w:lang w:eastAsia="pt-BR" w:bidi="ar-SA"/>
    </w:rPr>
  </w:style>
  <w:style w:type="paragraph" w:styleId="Commarcadores2">
    <w:name w:val="List Bullet 2"/>
    <w:basedOn w:val="Normal"/>
    <w:pPr>
      <w:numPr>
        <w:numId w:val="47"/>
      </w:numPr>
      <w:suppressAutoHyphens w:val="0"/>
      <w:textAlignment w:val="auto"/>
    </w:pPr>
    <w:rPr>
      <w:rFonts w:ascii="Times New Roman" w:eastAsia="Times New Roman" w:hAnsi="Times New Roman" w:cs="Times New Roman"/>
      <w:lang w:eastAsia="pt-BR" w:bidi="ar-SA"/>
    </w:rPr>
  </w:style>
  <w:style w:type="paragraph" w:styleId="Listadecontinuao">
    <w:name w:val="List Continue"/>
    <w:basedOn w:val="Normal"/>
    <w:pPr>
      <w:suppressAutoHyphens w:val="0"/>
      <w:spacing w:after="120"/>
      <w:ind w:left="283"/>
      <w:textAlignment w:val="auto"/>
    </w:pPr>
    <w:rPr>
      <w:rFonts w:ascii="Times New Roman" w:eastAsia="Times New Roman" w:hAnsi="Times New Roman" w:cs="Times New Roman"/>
      <w:lang w:eastAsia="pt-BR" w:bidi="ar-SA"/>
    </w:rPr>
  </w:style>
  <w:style w:type="paragraph" w:styleId="Listadecontinuao2">
    <w:name w:val="List Continue 2"/>
    <w:basedOn w:val="Normal"/>
    <w:pPr>
      <w:suppressAutoHyphens w:val="0"/>
      <w:spacing w:after="120"/>
      <w:ind w:left="566"/>
      <w:textAlignment w:val="auto"/>
    </w:pPr>
    <w:rPr>
      <w:rFonts w:ascii="Times New Roman" w:eastAsia="Times New Roman" w:hAnsi="Times New Roman" w:cs="Times New Roman"/>
      <w:lang w:eastAsia="pt-BR" w:bidi="ar-SA"/>
    </w:rPr>
  </w:style>
  <w:style w:type="paragraph" w:styleId="Primeirorecuodecorpodetexto">
    <w:name w:val="Body Text First Indent"/>
    <w:basedOn w:val="Corpodetexto"/>
    <w:pPr>
      <w:widowControl/>
      <w:autoSpaceDE/>
      <w:spacing w:after="120"/>
      <w:ind w:firstLine="210"/>
    </w:pPr>
    <w:rPr>
      <w:rFonts w:ascii="Times New Roman" w:eastAsia="Times New Roman" w:hAnsi="Times New Roman" w:cs="Times New Roman"/>
      <w:lang w:val="pt-BR" w:eastAsia="pt-BR"/>
    </w:rPr>
  </w:style>
  <w:style w:type="character" w:customStyle="1" w:styleId="PrimeirorecuodecorpodetextoChar">
    <w:name w:val="Primeiro recuo de corpo de texto Char"/>
    <w:basedOn w:val="CorpodetextoChar"/>
    <w:rPr>
      <w:rFonts w:ascii="Times New Roman" w:eastAsia="Times New Roman" w:hAnsi="Times New Roman" w:cs="Times New Roman"/>
      <w:lang w:val="pt-PT" w:eastAsia="pt-BR" w:bidi="ar-SA"/>
    </w:rPr>
  </w:style>
  <w:style w:type="paragraph" w:styleId="Primeirorecuodecorpodetexto2">
    <w:name w:val="Body Text First Indent 2"/>
    <w:basedOn w:val="Recuodecorpodetexto"/>
    <w:pPr>
      <w:ind w:firstLine="210"/>
    </w:pPr>
    <w:rPr>
      <w:sz w:val="24"/>
    </w:rPr>
  </w:style>
  <w:style w:type="character" w:customStyle="1" w:styleId="Primeirorecuodecorpodetexto2Char">
    <w:name w:val="Primeiro recuo de corpo de texto 2 Char"/>
    <w:basedOn w:val="RecuodecorpodetextoChar"/>
    <w:rPr>
      <w:rFonts w:ascii="Times New Roman" w:eastAsia="Times New Roman" w:hAnsi="Times New Roman" w:cs="Times New Roman"/>
      <w:sz w:val="20"/>
      <w:lang w:eastAsia="pt-BR" w:bidi="ar-SA"/>
    </w:rPr>
  </w:style>
  <w:style w:type="paragraph" w:customStyle="1" w:styleId="Contedodatabela">
    <w:name w:val="Conteúdo da tabela"/>
    <w:basedOn w:val="Normal"/>
    <w:pPr>
      <w:widowControl w:val="0"/>
      <w:suppressLineNumbers/>
      <w:textAlignment w:val="auto"/>
    </w:pPr>
    <w:rPr>
      <w:rFonts w:ascii="Times New Roman" w:eastAsia="Arial Unicode MS" w:hAnsi="Times New Roman" w:cs="Times New Roman"/>
      <w:kern w:val="3"/>
      <w:lang w:eastAsia="pt-BR" w:bidi="ar-SA"/>
    </w:rPr>
  </w:style>
  <w:style w:type="paragraph" w:customStyle="1" w:styleId="WW-Cabealho">
    <w:name w:val="WW-Cabeçalho"/>
    <w:basedOn w:val="Normal"/>
    <w:pPr>
      <w:widowControl w:val="0"/>
      <w:tabs>
        <w:tab w:val="center" w:pos="4320"/>
        <w:tab w:val="right" w:pos="8640"/>
      </w:tabs>
      <w:textAlignment w:val="auto"/>
    </w:pPr>
    <w:rPr>
      <w:rFonts w:ascii="Times New Roman" w:eastAsia="Arial Unicode MS" w:hAnsi="Times New Roman" w:cs="Times New Roman"/>
      <w:kern w:val="3"/>
      <w:lang w:eastAsia="pt-BR" w:bidi="ar-SA"/>
    </w:rPr>
  </w:style>
  <w:style w:type="character" w:customStyle="1" w:styleId="header4">
    <w:name w:val="header4"/>
    <w:rPr>
      <w:rFonts w:cs="Times New Roman"/>
    </w:rPr>
  </w:style>
  <w:style w:type="paragraph" w:customStyle="1" w:styleId="ecmsonormal8">
    <w:name w:val="ec_msonormal8"/>
    <w:basedOn w:val="Normal"/>
    <w:pPr>
      <w:suppressAutoHyphens w:val="0"/>
      <w:textAlignment w:val="auto"/>
    </w:pPr>
    <w:rPr>
      <w:rFonts w:ascii="Times New Roman" w:eastAsia="Times New Roman" w:hAnsi="Times New Roman" w:cs="Times New Roman"/>
      <w:lang w:eastAsia="pt-BR" w:bidi="ar-SA"/>
    </w:rPr>
  </w:style>
  <w:style w:type="character" w:customStyle="1" w:styleId="titulo0">
    <w:name w:val="titulo"/>
    <w:rPr>
      <w:rFonts w:cs="Times New Roman"/>
    </w:rPr>
  </w:style>
  <w:style w:type="character" w:customStyle="1" w:styleId="preto">
    <w:name w:val="preto"/>
    <w:rPr>
      <w:rFonts w:cs="Times New Roman"/>
    </w:rPr>
  </w:style>
  <w:style w:type="paragraph" w:customStyle="1" w:styleId="Cabealho1">
    <w:name w:val="Cabeçalho1"/>
    <w:basedOn w:val="Normal"/>
    <w:pPr>
      <w:widowControl w:val="0"/>
    </w:pPr>
    <w:rPr>
      <w:rFonts w:ascii="Arial" w:eastAsia="Times New Roman" w:hAnsi="Arial" w:cs="Arial"/>
      <w:kern w:val="3"/>
      <w:sz w:val="20"/>
      <w:szCs w:val="20"/>
      <w:lang w:bidi="ar-SA"/>
    </w:rPr>
  </w:style>
  <w:style w:type="character" w:customStyle="1" w:styleId="Nmerodepgina1">
    <w:name w:val="Número de página1"/>
    <w:basedOn w:val="Fontepargpadro"/>
  </w:style>
  <w:style w:type="paragraph" w:customStyle="1" w:styleId="Rodap1">
    <w:name w:val="Rodapé1"/>
    <w:basedOn w:val="Standard"/>
    <w:pPr>
      <w:widowControl w:val="0"/>
    </w:pPr>
    <w:rPr>
      <w:rFonts w:ascii="Arial" w:hAnsi="Arial" w:cs="Arial"/>
      <w:kern w:val="3"/>
      <w:sz w:val="20"/>
      <w:szCs w:val="20"/>
      <w:lang w:eastAsia="zh-CN" w:bidi="ar-SA"/>
    </w:rPr>
  </w:style>
  <w:style w:type="paragraph" w:customStyle="1" w:styleId="Corpodetexto21">
    <w:name w:val="Corpo de texto 21"/>
    <w:basedOn w:val="Standard"/>
    <w:pPr>
      <w:spacing w:after="120"/>
      <w:jc w:val="both"/>
    </w:pPr>
    <w:rPr>
      <w:rFonts w:ascii="Arial" w:hAnsi="Arial" w:cs="Arial"/>
      <w:kern w:val="3"/>
      <w:sz w:val="20"/>
      <w:szCs w:val="20"/>
      <w:lang w:val="en-US" w:eastAsia="zh-CN" w:bidi="ar-SA"/>
    </w:rPr>
  </w:style>
  <w:style w:type="paragraph" w:customStyle="1" w:styleId="Ttulo11">
    <w:name w:val="Título 11"/>
    <w:basedOn w:val="Standard"/>
    <w:next w:val="Standard"/>
    <w:pPr>
      <w:keepNext/>
      <w:ind w:left="432" w:hanging="432"/>
      <w:jc w:val="center"/>
    </w:pPr>
    <w:rPr>
      <w:rFonts w:ascii="Arial" w:hAnsi="Arial" w:cs="Arial"/>
      <w:b/>
      <w:color w:val="000000"/>
      <w:kern w:val="3"/>
      <w:lang w:eastAsia="zh-CN" w:bidi="ar-SA"/>
    </w:rPr>
  </w:style>
  <w:style w:type="paragraph" w:customStyle="1" w:styleId="Ttulo21">
    <w:name w:val="Título 21"/>
    <w:basedOn w:val="Standard"/>
    <w:next w:val="Standard"/>
    <w:pPr>
      <w:keepNext/>
      <w:widowControl w:val="0"/>
      <w:spacing w:line="360" w:lineRule="auto"/>
      <w:ind w:left="576" w:hanging="576"/>
      <w:jc w:val="center"/>
    </w:pPr>
    <w:rPr>
      <w:rFonts w:ascii="Arial" w:hAnsi="Arial" w:cs="Arial"/>
      <w:b/>
      <w:kern w:val="3"/>
      <w:sz w:val="20"/>
      <w:szCs w:val="20"/>
      <w:lang w:eastAsia="zh-CN" w:bidi="ar-SA"/>
    </w:rPr>
  </w:style>
  <w:style w:type="paragraph" w:styleId="SemEspaamento">
    <w:name w:val="No Spacing"/>
    <w:pPr>
      <w:widowControl/>
      <w:textAlignment w:val="auto"/>
    </w:pPr>
    <w:rPr>
      <w:rFonts w:ascii="Times New Roman" w:eastAsia="Times New Roman" w:hAnsi="Times New Roman" w:cs="Times New Roman"/>
      <w:lang w:eastAsia="pt-BR" w:bidi="ar-SA"/>
    </w:rPr>
  </w:style>
  <w:style w:type="paragraph" w:customStyle="1" w:styleId="Textoembloco1">
    <w:name w:val="Texto em bloco1"/>
    <w:basedOn w:val="Standard"/>
    <w:pPr>
      <w:ind w:left="709" w:right="992"/>
      <w:jc w:val="both"/>
    </w:pPr>
    <w:rPr>
      <w:rFonts w:ascii="Courier New" w:hAnsi="Courier New" w:cs="Courier New"/>
      <w:kern w:val="3"/>
      <w:szCs w:val="20"/>
      <w:lang w:eastAsia="zh-CN" w:bidi="ar-SA"/>
    </w:rPr>
  </w:style>
  <w:style w:type="paragraph" w:customStyle="1" w:styleId="Textbodyindent">
    <w:name w:val="Text body indent"/>
    <w:basedOn w:val="Standard"/>
    <w:pPr>
      <w:spacing w:after="120"/>
      <w:ind w:left="283"/>
    </w:pPr>
    <w:rPr>
      <w:kern w:val="3"/>
      <w:lang w:eastAsia="zh-CN" w:bidi="ar-SA"/>
    </w:rPr>
  </w:style>
  <w:style w:type="paragraph" w:customStyle="1" w:styleId="Ttulo20">
    <w:name w:val="Título2"/>
    <w:basedOn w:val="Standard"/>
    <w:next w:val="Textbody"/>
    <w:pPr>
      <w:keepNext/>
      <w:spacing w:before="240" w:after="120"/>
    </w:pPr>
    <w:rPr>
      <w:rFonts w:ascii="Liberation Sans" w:eastAsia="DejaVu Sans" w:hAnsi="Liberation Sans" w:cs="DejaVu Sans"/>
      <w:kern w:val="3"/>
      <w:sz w:val="28"/>
      <w:szCs w:val="28"/>
      <w:lang w:eastAsia="zh-CN" w:bidi="ar-SA"/>
    </w:rPr>
  </w:style>
  <w:style w:type="paragraph" w:customStyle="1" w:styleId="western">
    <w:name w:val="western"/>
    <w:basedOn w:val="Standard"/>
    <w:pPr>
      <w:spacing w:before="100" w:after="119"/>
    </w:pPr>
    <w:rPr>
      <w:kern w:val="3"/>
      <w:sz w:val="20"/>
      <w:szCs w:val="20"/>
      <w:lang w:eastAsia="zh-CN" w:bidi="ar-SA"/>
    </w:rPr>
  </w:style>
  <w:style w:type="character" w:customStyle="1" w:styleId="StrongEmphasis">
    <w:name w:val="Strong Emphasis"/>
    <w:rPr>
      <w:b/>
    </w:rPr>
  </w:style>
  <w:style w:type="paragraph" w:customStyle="1" w:styleId="Standarduser">
    <w:name w:val="Standard (user)"/>
    <w:pPr>
      <w:widowControl/>
      <w:suppressAutoHyphens/>
      <w:spacing w:after="200" w:line="276" w:lineRule="auto"/>
    </w:pPr>
    <w:rPr>
      <w:rFonts w:eastAsia="Calibri" w:cs="Times New Roman"/>
      <w:kern w:val="3"/>
      <w:sz w:val="22"/>
      <w:szCs w:val="22"/>
      <w:lang w:bidi="ar-SA"/>
    </w:rPr>
  </w:style>
  <w:style w:type="paragraph" w:customStyle="1" w:styleId="msonormal0">
    <w:name w:val="msonormal"/>
    <w:basedOn w:val="Normal"/>
    <w:pPr>
      <w:suppressAutoHyphens w:val="0"/>
      <w:spacing w:before="100" w:after="100"/>
      <w:textAlignment w:val="auto"/>
    </w:pPr>
    <w:rPr>
      <w:rFonts w:ascii="Times New Roman" w:eastAsia="Times New Roman" w:hAnsi="Times New Roman" w:cs="Times New Roman"/>
      <w:lang w:eastAsia="pt-BR" w:bidi="ar-SA"/>
    </w:rPr>
  </w:style>
  <w:style w:type="paragraph" w:customStyle="1" w:styleId="xl63">
    <w:name w:val="xl63"/>
    <w:basedOn w:val="Normal"/>
    <w:pP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64">
    <w:name w:val="xl64"/>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Times New Roman" w:eastAsia="Times New Roman" w:hAnsi="Times New Roman" w:cs="Times New Roman"/>
      <w:lang w:eastAsia="pt-BR" w:bidi="ar-SA"/>
    </w:rPr>
  </w:style>
  <w:style w:type="paragraph" w:customStyle="1" w:styleId="xl65">
    <w:name w:val="xl65"/>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Times New Roman" w:eastAsia="Times New Roman" w:hAnsi="Times New Roman" w:cs="Times New Roman"/>
      <w:lang w:eastAsia="pt-BR" w:bidi="ar-SA"/>
    </w:rPr>
  </w:style>
  <w:style w:type="paragraph" w:customStyle="1" w:styleId="xl66">
    <w:name w:val="xl66"/>
    <w:basedOn w:val="Normal"/>
    <w:pPr>
      <w:suppressAutoHyphens w:val="0"/>
      <w:spacing w:before="100" w:after="100"/>
      <w:textAlignment w:val="auto"/>
    </w:pPr>
    <w:rPr>
      <w:rFonts w:ascii="Times New Roman" w:eastAsia="Times New Roman" w:hAnsi="Times New Roman" w:cs="Times New Roman"/>
      <w:lang w:eastAsia="pt-BR" w:bidi="ar-SA"/>
    </w:rPr>
  </w:style>
  <w:style w:type="paragraph" w:customStyle="1" w:styleId="xl67">
    <w:name w:val="xl67"/>
    <w:basedOn w:val="Normal"/>
    <w:pPr>
      <w:suppressAutoHyphens w:val="0"/>
      <w:spacing w:before="100" w:after="100"/>
      <w:textAlignment w:val="auto"/>
    </w:pPr>
    <w:rPr>
      <w:rFonts w:ascii="Times New Roman" w:eastAsia="Times New Roman" w:hAnsi="Times New Roman" w:cs="Times New Roman"/>
      <w:lang w:eastAsia="pt-BR" w:bidi="ar-SA"/>
    </w:rPr>
  </w:style>
  <w:style w:type="paragraph" w:customStyle="1" w:styleId="xl68">
    <w:name w:val="xl68"/>
    <w:basedOn w:val="Normal"/>
    <w:pPr>
      <w:suppressAutoHyphens w:val="0"/>
      <w:spacing w:before="100" w:after="100"/>
      <w:textAlignment w:val="auto"/>
    </w:pPr>
    <w:rPr>
      <w:rFonts w:ascii="Times New Roman" w:eastAsia="Times New Roman" w:hAnsi="Times New Roman" w:cs="Times New Roman"/>
      <w:lang w:eastAsia="pt-BR" w:bidi="ar-SA"/>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Times New Roman" w:eastAsia="Times New Roman" w:hAnsi="Times New Roman" w:cs="Times New Roman"/>
      <w:lang w:eastAsia="pt-BR" w:bidi="ar-SA"/>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Times New Roman" w:eastAsia="Times New Roman" w:hAnsi="Times New Roman" w:cs="Times New Roman"/>
      <w:lang w:eastAsia="pt-BR" w:bidi="ar-SA"/>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72">
    <w:name w:val="xl72"/>
    <w:basedOn w:val="Normal"/>
    <w:pP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74">
    <w:name w:val="xl74"/>
    <w:basedOn w:val="Normal"/>
    <w:pP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75">
    <w:name w:val="xl75"/>
    <w:basedOn w:val="Normal"/>
    <w:pP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76">
    <w:name w:val="xl76"/>
    <w:basedOn w:val="Normal"/>
    <w:pP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83">
    <w:name w:val="xl83"/>
    <w:basedOn w:val="Normal"/>
    <w:pPr>
      <w:pBdr>
        <w:top w:val="single" w:sz="8" w:space="0" w:color="000000"/>
        <w:left w:val="single" w:sz="8" w:space="0" w:color="000000"/>
        <w:bottom w:val="single" w:sz="8" w:space="0" w:color="000000"/>
        <w:right w:val="single" w:sz="8" w:space="0" w:color="000000"/>
      </w:pBdr>
      <w:shd w:val="clear" w:color="auto" w:fill="DDEBF7"/>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84">
    <w:name w:val="xl84"/>
    <w:basedOn w:val="Normal"/>
    <w:pPr>
      <w:pBdr>
        <w:top w:val="single" w:sz="8" w:space="0" w:color="000000"/>
        <w:left w:val="single" w:sz="8" w:space="0" w:color="000000"/>
        <w:bottom w:val="single" w:sz="8" w:space="0" w:color="000000"/>
        <w:right w:val="single" w:sz="8" w:space="0" w:color="000000"/>
      </w:pBdr>
      <w:shd w:val="clear" w:color="auto" w:fill="DDEBF7"/>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85">
    <w:name w:val="xl85"/>
    <w:basedOn w:val="Normal"/>
    <w:pPr>
      <w:pBdr>
        <w:top w:val="single" w:sz="8" w:space="0" w:color="000000"/>
        <w:left w:val="single" w:sz="8" w:space="0" w:color="000000"/>
        <w:bottom w:val="single" w:sz="8" w:space="0" w:color="000000"/>
        <w:right w:val="single" w:sz="8" w:space="0" w:color="000000"/>
      </w:pBdr>
      <w:shd w:val="clear" w:color="auto" w:fill="DDEBF7"/>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86">
    <w:name w:val="xl86"/>
    <w:basedOn w:val="Normal"/>
    <w:pPr>
      <w:pBdr>
        <w:top w:val="single" w:sz="8" w:space="0" w:color="000000"/>
        <w:left w:val="single" w:sz="8" w:space="0" w:color="000000"/>
        <w:bottom w:val="single" w:sz="8" w:space="0" w:color="000000"/>
        <w:right w:val="single" w:sz="8" w:space="0" w:color="000000"/>
      </w:pBdr>
      <w:shd w:val="clear" w:color="auto" w:fill="DDEBF7"/>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87">
    <w:name w:val="xl87"/>
    <w:basedOn w:val="Normal"/>
    <w:pPr>
      <w:pBdr>
        <w:top w:val="single" w:sz="8" w:space="0" w:color="000000"/>
        <w:left w:val="single" w:sz="8" w:space="0" w:color="000000"/>
        <w:bottom w:val="single" w:sz="8" w:space="0" w:color="000000"/>
        <w:right w:val="single" w:sz="8" w:space="0" w:color="000000"/>
      </w:pBdr>
      <w:shd w:val="clear" w:color="auto" w:fill="DDEBF7"/>
      <w:suppressAutoHyphens w:val="0"/>
      <w:spacing w:before="100" w:after="100"/>
      <w:jc w:val="center"/>
      <w:textAlignment w:val="auto"/>
    </w:pPr>
    <w:rPr>
      <w:rFonts w:ascii="Times New Roman" w:eastAsia="Times New Roman" w:hAnsi="Times New Roman" w:cs="Times New Roman"/>
      <w:b/>
      <w:bCs/>
      <w:lang w:eastAsia="pt-BR" w:bidi="ar-SA"/>
    </w:rPr>
  </w:style>
  <w:style w:type="paragraph" w:customStyle="1" w:styleId="xl88">
    <w:name w:val="xl88"/>
    <w:basedOn w:val="Normal"/>
    <w:pPr>
      <w:pBdr>
        <w:top w:val="single" w:sz="8" w:space="0" w:color="000000"/>
        <w:left w:val="single" w:sz="8" w:space="0" w:color="000000"/>
        <w:bottom w:val="single" w:sz="8" w:space="0" w:color="000000"/>
        <w:right w:val="single" w:sz="8" w:space="0" w:color="000000"/>
      </w:pBdr>
      <w:shd w:val="clear" w:color="auto" w:fill="DDEBF7"/>
      <w:suppressAutoHyphens w:val="0"/>
      <w:spacing w:before="100" w:after="100"/>
      <w:jc w:val="center"/>
      <w:textAlignment w:val="auto"/>
    </w:pPr>
    <w:rPr>
      <w:rFonts w:ascii="Times New Roman" w:eastAsia="Times New Roman" w:hAnsi="Times New Roman" w:cs="Times New Roman"/>
      <w:lang w:eastAsia="pt-BR" w:bidi="ar-SA"/>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hd w:val="clear" w:color="auto" w:fill="DDEBF7"/>
      <w:suppressAutoHyphens w:val="0"/>
      <w:spacing w:before="100" w:after="100"/>
      <w:jc w:val="center"/>
      <w:textAlignment w:val="auto"/>
    </w:pPr>
    <w:rPr>
      <w:rFonts w:ascii="Times New Roman" w:eastAsia="Times New Roman" w:hAnsi="Times New Roman" w:cs="Times New Roman"/>
      <w:lang w:eastAsia="pt-BR" w:bidi="ar-SA"/>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hd w:val="clear" w:color="auto" w:fill="DDEBF7"/>
      <w:suppressAutoHyphens w:val="0"/>
      <w:spacing w:before="100" w:after="100"/>
      <w:jc w:val="center"/>
      <w:textAlignment w:val="auto"/>
    </w:pPr>
    <w:rPr>
      <w:rFonts w:ascii="Times New Roman" w:eastAsia="Times New Roman" w:hAnsi="Times New Roman" w:cs="Times New Roman"/>
      <w:lang w:eastAsia="pt-BR" w:bidi="ar-SA"/>
    </w:rPr>
  </w:style>
  <w:style w:type="paragraph" w:customStyle="1" w:styleId="xl91">
    <w:name w:val="xl91"/>
    <w:basedOn w:val="Normal"/>
    <w:pPr>
      <w:pBdr>
        <w:top w:val="single" w:sz="8" w:space="0" w:color="000000"/>
        <w:left w:val="single" w:sz="8" w:space="0" w:color="000000"/>
        <w:bottom w:val="single" w:sz="8" w:space="0" w:color="000000"/>
        <w:right w:val="single" w:sz="8" w:space="0" w:color="000000"/>
      </w:pBdr>
      <w:shd w:val="clear" w:color="auto" w:fill="DDEBF7"/>
      <w:suppressAutoHyphens w:val="0"/>
      <w:spacing w:before="100" w:after="100"/>
      <w:jc w:val="center"/>
      <w:textAlignment w:val="auto"/>
    </w:pPr>
    <w:rPr>
      <w:rFonts w:ascii="Times New Roman" w:eastAsia="Times New Roman" w:hAnsi="Times New Roman" w:cs="Times New Roman"/>
      <w:lang w:eastAsia="pt-BR" w:bidi="ar-SA"/>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shd w:val="clear" w:color="auto" w:fill="DDEBF7"/>
      <w:suppressAutoHyphens w:val="0"/>
      <w:spacing w:before="100" w:after="100"/>
      <w:jc w:val="center"/>
      <w:textAlignment w:val="auto"/>
    </w:pPr>
    <w:rPr>
      <w:rFonts w:ascii="Times New Roman" w:eastAsia="Times New Roman" w:hAnsi="Times New Roman" w:cs="Times New Roman"/>
      <w:lang w:eastAsia="pt-BR" w:bidi="ar-SA"/>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shd w:val="clear" w:color="auto" w:fill="DDEBF7"/>
      <w:suppressAutoHyphens w:val="0"/>
      <w:spacing w:before="100" w:after="100"/>
      <w:jc w:val="center"/>
      <w:textAlignment w:val="auto"/>
    </w:pPr>
    <w:rPr>
      <w:rFonts w:ascii="Times New Roman" w:eastAsia="Times New Roman" w:hAnsi="Times New Roman" w:cs="Times New Roman"/>
      <w:lang w:eastAsia="pt-BR" w:bidi="ar-SA"/>
    </w:rPr>
  </w:style>
  <w:style w:type="paragraph" w:customStyle="1" w:styleId="xl94">
    <w:name w:val="xl94"/>
    <w:basedOn w:val="Normal"/>
    <w:pPr>
      <w:pBdr>
        <w:top w:val="single" w:sz="8" w:space="0" w:color="000000"/>
        <w:left w:val="single" w:sz="8" w:space="0" w:color="000000"/>
        <w:bottom w:val="single" w:sz="8" w:space="0" w:color="000000"/>
        <w:right w:val="single" w:sz="8" w:space="0" w:color="000000"/>
      </w:pBdr>
      <w:shd w:val="clear" w:color="auto" w:fill="DDEBF7"/>
      <w:suppressAutoHyphens w:val="0"/>
      <w:spacing w:before="100" w:after="100"/>
      <w:jc w:val="center"/>
      <w:textAlignment w:val="auto"/>
    </w:pPr>
    <w:rPr>
      <w:rFonts w:ascii="Times New Roman" w:eastAsia="Times New Roman" w:hAnsi="Times New Roman" w:cs="Times New Roman"/>
      <w:lang w:eastAsia="pt-BR" w:bidi="ar-SA"/>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shd w:val="clear" w:color="auto" w:fill="DDEBF7"/>
      <w:suppressAutoHyphens w:val="0"/>
      <w:spacing w:before="100" w:after="100"/>
      <w:jc w:val="center"/>
      <w:textAlignment w:val="auto"/>
    </w:pPr>
    <w:rPr>
      <w:rFonts w:ascii="Times New Roman" w:eastAsia="Times New Roman" w:hAnsi="Times New Roman" w:cs="Times New Roman"/>
      <w:lang w:eastAsia="pt-BR" w:bidi="ar-SA"/>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shd w:val="clear" w:color="auto" w:fill="DDEBF7"/>
      <w:suppressAutoHyphens w:val="0"/>
      <w:spacing w:before="100" w:after="100"/>
      <w:jc w:val="center"/>
      <w:textAlignment w:val="auto"/>
    </w:pPr>
    <w:rPr>
      <w:rFonts w:ascii="Times New Roman" w:eastAsia="Times New Roman" w:hAnsi="Times New Roman" w:cs="Times New Roman"/>
      <w:lang w:eastAsia="pt-BR" w:bidi="ar-SA"/>
    </w:rPr>
  </w:style>
  <w:style w:type="paragraph" w:customStyle="1" w:styleId="xl97">
    <w:name w:val="xl97"/>
    <w:basedOn w:val="Normal"/>
    <w:pPr>
      <w:pBdr>
        <w:top w:val="single" w:sz="8" w:space="0" w:color="000000"/>
        <w:left w:val="single" w:sz="8" w:space="0" w:color="000000"/>
        <w:bottom w:val="single" w:sz="8" w:space="0" w:color="000000"/>
        <w:right w:val="single" w:sz="8" w:space="0" w:color="000000"/>
      </w:pBdr>
      <w:shd w:val="clear" w:color="auto" w:fill="DDEBF7"/>
      <w:suppressAutoHyphens w:val="0"/>
      <w:spacing w:before="100" w:after="100"/>
      <w:jc w:val="center"/>
      <w:textAlignment w:val="auto"/>
    </w:pPr>
    <w:rPr>
      <w:rFonts w:ascii="Times New Roman" w:eastAsia="Times New Roman" w:hAnsi="Times New Roman" w:cs="Times New Roman"/>
      <w:lang w:eastAsia="pt-BR" w:bidi="ar-SA"/>
    </w:rPr>
  </w:style>
  <w:style w:type="paragraph" w:customStyle="1" w:styleId="xl98">
    <w:name w:val="xl98"/>
    <w:basedOn w:val="Normal"/>
    <w:pPr>
      <w:pBdr>
        <w:top w:val="single" w:sz="8" w:space="0" w:color="000000"/>
        <w:left w:val="single" w:sz="8" w:space="0" w:color="000000"/>
        <w:bottom w:val="single" w:sz="8" w:space="0" w:color="000000"/>
        <w:right w:val="single" w:sz="8" w:space="0" w:color="000000"/>
      </w:pBdr>
      <w:shd w:val="clear" w:color="auto" w:fill="DDEBF7"/>
      <w:suppressAutoHyphens w:val="0"/>
      <w:spacing w:before="100" w:after="100"/>
      <w:jc w:val="center"/>
      <w:textAlignment w:val="auto"/>
    </w:pPr>
    <w:rPr>
      <w:rFonts w:ascii="Times New Roman" w:eastAsia="Times New Roman" w:hAnsi="Times New Roman" w:cs="Times New Roman"/>
      <w:b/>
      <w:bCs/>
      <w:lang w:eastAsia="pt-BR" w:bidi="ar-SA"/>
    </w:rPr>
  </w:style>
  <w:style w:type="paragraph" w:customStyle="1" w:styleId="xl99">
    <w:name w:val="xl99"/>
    <w:basedOn w:val="Normal"/>
    <w:pPr>
      <w:pBdr>
        <w:top w:val="single" w:sz="8" w:space="0" w:color="000000"/>
        <w:left w:val="single" w:sz="8" w:space="0" w:color="000000"/>
        <w:bottom w:val="single" w:sz="8" w:space="0" w:color="000000"/>
        <w:right w:val="single" w:sz="8" w:space="0" w:color="000000"/>
      </w:pBdr>
      <w:shd w:val="clear" w:color="auto" w:fill="DDEBF7"/>
      <w:suppressAutoHyphens w:val="0"/>
      <w:spacing w:before="100" w:after="100"/>
      <w:jc w:val="center"/>
      <w:textAlignment w:val="center"/>
    </w:pPr>
    <w:rPr>
      <w:rFonts w:ascii="Times New Roman" w:eastAsia="Times New Roman" w:hAnsi="Times New Roman" w:cs="Times New Roman"/>
      <w:b/>
      <w:bCs/>
      <w:lang w:eastAsia="pt-BR" w:bidi="ar-SA"/>
    </w:rPr>
  </w:style>
  <w:style w:type="character" w:customStyle="1" w:styleId="fontstyle01">
    <w:name w:val="fontstyle01"/>
    <w:basedOn w:val="Fontepargpadro"/>
    <w:rPr>
      <w:rFonts w:ascii="Calibri" w:hAnsi="Calibri" w:cs="Calibri"/>
      <w:b w:val="0"/>
      <w:bCs w:val="0"/>
      <w:i w:val="0"/>
      <w:iCs w:val="0"/>
      <w:color w:val="000000"/>
      <w:sz w:val="22"/>
      <w:szCs w:val="22"/>
    </w:rPr>
  </w:style>
  <w:style w:type="character" w:customStyle="1" w:styleId="fontstyle21">
    <w:name w:val="fontstyle21"/>
    <w:basedOn w:val="Fontepargpadro"/>
    <w:rPr>
      <w:rFonts w:ascii="Helvetica" w:hAnsi="Helvetica"/>
      <w:b w:val="0"/>
      <w:bCs w:val="0"/>
      <w:i w:val="0"/>
      <w:iCs w:val="0"/>
      <w:color w:val="000000"/>
      <w:sz w:val="16"/>
      <w:szCs w:val="16"/>
    </w:rPr>
  </w:style>
  <w:style w:type="character" w:customStyle="1" w:styleId="fontstyle31">
    <w:name w:val="fontstyle31"/>
    <w:basedOn w:val="Fontepargpadro"/>
    <w:rPr>
      <w:rFonts w:ascii="Arial-ItalicMT" w:hAnsi="Arial-ItalicMT"/>
      <w:b w:val="0"/>
      <w:bCs w:val="0"/>
      <w:i/>
      <w:iCs/>
      <w:color w:val="000000"/>
      <w:sz w:val="22"/>
      <w:szCs w:val="22"/>
    </w:rPr>
  </w:style>
  <w:style w:type="character" w:styleId="Refdecomentrio">
    <w:name w:val="annotation reference"/>
    <w:basedOn w:val="Fontepargpadro"/>
    <w:rPr>
      <w:sz w:val="16"/>
      <w:szCs w:val="16"/>
    </w:rPr>
  </w:style>
  <w:style w:type="paragraph" w:customStyle="1" w:styleId="m-5195803651728747984gmail-western">
    <w:name w:val="m_-5195803651728747984gmail-western"/>
    <w:basedOn w:val="Normal"/>
    <w:pPr>
      <w:suppressAutoHyphens w:val="0"/>
      <w:spacing w:before="100" w:after="100"/>
      <w:textAlignment w:val="auto"/>
    </w:pPr>
    <w:rPr>
      <w:rFonts w:ascii="Times New Roman" w:eastAsia="Times New Roman" w:hAnsi="Times New Roman" w:cs="Times New Roman"/>
      <w:lang w:eastAsia="pt-BR" w:bidi="ar-SA"/>
    </w:rPr>
  </w:style>
  <w:style w:type="paragraph" w:customStyle="1" w:styleId="ecmsonormal">
    <w:name w:val="ec_msonormal"/>
    <w:basedOn w:val="Standard"/>
    <w:pPr>
      <w:spacing w:after="324"/>
    </w:pPr>
    <w:rPr>
      <w:kern w:val="3"/>
      <w:lang w:eastAsia="zh-CN" w:bidi="ar-SA"/>
    </w:rPr>
  </w:style>
  <w:style w:type="paragraph" w:styleId="MapadoDocumento">
    <w:name w:val="Document Map"/>
    <w:basedOn w:val="Standard"/>
    <w:pPr>
      <w:shd w:val="clear" w:color="auto" w:fill="000080"/>
      <w:spacing w:after="200" w:line="276" w:lineRule="auto"/>
    </w:pPr>
    <w:rPr>
      <w:rFonts w:ascii="Tahoma" w:eastAsia="Calibri" w:hAnsi="Tahoma" w:cs="Tahoma"/>
      <w:kern w:val="3"/>
      <w:sz w:val="20"/>
      <w:szCs w:val="20"/>
      <w:lang w:eastAsia="zh-CN" w:bidi="ar-SA"/>
    </w:rPr>
  </w:style>
  <w:style w:type="character" w:customStyle="1" w:styleId="MapadoDocumentoChar">
    <w:name w:val="Mapa do Documento Char"/>
    <w:basedOn w:val="Fontepargpadro"/>
    <w:rPr>
      <w:rFonts w:ascii="Tahoma" w:eastAsia="Calibri" w:hAnsi="Tahoma" w:cs="Tahoma"/>
      <w:kern w:val="3"/>
      <w:sz w:val="20"/>
      <w:szCs w:val="20"/>
      <w:shd w:val="clear" w:color="auto" w:fill="000080"/>
      <w:lang w:bidi="ar-SA"/>
    </w:rPr>
  </w:style>
  <w:style w:type="paragraph" w:customStyle="1" w:styleId="TableContents">
    <w:name w:val="Table Contents"/>
    <w:basedOn w:val="Standard"/>
    <w:pPr>
      <w:suppressLineNumbers/>
      <w:spacing w:after="200" w:line="276" w:lineRule="auto"/>
    </w:pPr>
    <w:rPr>
      <w:rFonts w:ascii="Calibri" w:eastAsia="Calibri" w:hAnsi="Calibri"/>
      <w:kern w:val="3"/>
      <w:sz w:val="22"/>
      <w:szCs w:val="22"/>
      <w:lang w:eastAsia="zh-CN" w:bidi="ar-SA"/>
    </w:rPr>
  </w:style>
  <w:style w:type="paragraph" w:customStyle="1" w:styleId="TableHeading">
    <w:name w:val="Table Heading"/>
    <w:basedOn w:val="TableContents"/>
    <w:pPr>
      <w:jc w:val="center"/>
    </w:pPr>
    <w:rPr>
      <w:b/>
      <w:bCs/>
    </w:rPr>
  </w:style>
  <w:style w:type="character" w:customStyle="1" w:styleId="WW8Num1z1">
    <w:name w:val="WW8Num1z1"/>
    <w:rPr>
      <w:b/>
    </w:rPr>
  </w:style>
  <w:style w:type="character" w:customStyle="1" w:styleId="WW8Num3z3">
    <w:name w:val="WW8Num3z3"/>
    <w:rPr>
      <w:b/>
    </w:rPr>
  </w:style>
  <w:style w:type="character" w:customStyle="1" w:styleId="WW8Num4z1">
    <w:name w:val="WW8Num4z1"/>
    <w:rPr>
      <w:b/>
    </w:rPr>
  </w:style>
  <w:style w:type="character" w:customStyle="1" w:styleId="WW8Num7z1">
    <w:name w:val="WW8Num7z1"/>
    <w:rPr>
      <w:b/>
    </w:rPr>
  </w:style>
  <w:style w:type="character" w:customStyle="1" w:styleId="WW8Num8z0">
    <w:name w:val="WW8Num8z0"/>
    <w:rPr>
      <w:b/>
    </w:rPr>
  </w:style>
  <w:style w:type="character" w:customStyle="1" w:styleId="WW8Num9z2">
    <w:name w:val="WW8Num9z2"/>
    <w:rPr>
      <w:rFonts w:ascii="Times New Roman" w:hAnsi="Times New Roman" w:cs="Times New Roman"/>
      <w:b/>
    </w:rPr>
  </w:style>
  <w:style w:type="character" w:customStyle="1" w:styleId="WW8Num10z3">
    <w:name w:val="WW8Num10z3"/>
    <w:rPr>
      <w:b/>
    </w:rPr>
  </w:style>
  <w:style w:type="character" w:customStyle="1" w:styleId="WW8Num11z3">
    <w:name w:val="WW8Num11z3"/>
    <w:rPr>
      <w:b/>
    </w:rPr>
  </w:style>
  <w:style w:type="character" w:customStyle="1" w:styleId="WW8Num12z2">
    <w:name w:val="WW8Num12z2"/>
    <w:rPr>
      <w:rFonts w:ascii="Times New Roman" w:hAnsi="Times New Roman" w:cs="Times New Roman"/>
      <w:b/>
    </w:rPr>
  </w:style>
  <w:style w:type="character" w:customStyle="1" w:styleId="WW8Num13z0">
    <w:name w:val="WW8Num13z0"/>
    <w:rPr>
      <w:rFonts w:ascii="Symbol" w:hAnsi="Symbol" w:cs="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b/>
    </w:rPr>
  </w:style>
  <w:style w:type="character" w:customStyle="1" w:styleId="WW8Num16z0">
    <w:name w:val="WW8Num16z0"/>
    <w:rPr>
      <w:rFonts w:ascii="Symbol" w:hAnsi="Symbol" w:cs="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9z0">
    <w:name w:val="WW8Num19z0"/>
    <w:rPr>
      <w:b/>
    </w:rPr>
  </w:style>
  <w:style w:type="character" w:customStyle="1" w:styleId="WW8Num20z0">
    <w:name w:val="WW8Num20z0"/>
    <w:rPr>
      <w:b/>
    </w:rPr>
  </w:style>
  <w:style w:type="character" w:customStyle="1" w:styleId="WW8Num21z1">
    <w:name w:val="WW8Num21z1"/>
    <w:rPr>
      <w:rFonts w:ascii="Times New Roman" w:hAnsi="Times New Roman" w:cs="Times New Roman"/>
      <w:b/>
    </w:rPr>
  </w:style>
  <w:style w:type="character" w:customStyle="1" w:styleId="WW8Num25z2">
    <w:name w:val="WW8Num25z2"/>
    <w:rPr>
      <w:b/>
    </w:rPr>
  </w:style>
  <w:style w:type="character" w:customStyle="1" w:styleId="WW8Num29z3">
    <w:name w:val="WW8Num29z3"/>
    <w:rPr>
      <w:b/>
    </w:rPr>
  </w:style>
  <w:style w:type="character" w:customStyle="1" w:styleId="WW8Num31z0">
    <w:name w:val="WW8Num31z0"/>
    <w:rPr>
      <w:b/>
      <w:sz w:val="22"/>
      <w:szCs w:val="22"/>
    </w:rPr>
  </w:style>
  <w:style w:type="character" w:customStyle="1" w:styleId="WW8Num32z0">
    <w:name w:val="WW8Num32z0"/>
    <w:rPr>
      <w:b/>
    </w:rPr>
  </w:style>
  <w:style w:type="character" w:customStyle="1" w:styleId="WW8Num32z2">
    <w:name w:val="WW8Num32z2"/>
    <w:rPr>
      <w:rFonts w:ascii="Times New Roman" w:hAnsi="Times New Roman" w:cs="Times New Roman"/>
      <w:b/>
    </w:rPr>
  </w:style>
  <w:style w:type="character" w:customStyle="1" w:styleId="WW8Num33z3">
    <w:name w:val="WW8Num33z3"/>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3">
    <w:name w:val="WW8Num37z3"/>
    <w:rPr>
      <w:b/>
    </w:rPr>
  </w:style>
  <w:style w:type="character" w:customStyle="1" w:styleId="WW8Num41z0">
    <w:name w:val="WW8Num41z0"/>
    <w:rPr>
      <w:b/>
    </w:rPr>
  </w:style>
  <w:style w:type="character" w:customStyle="1" w:styleId="WW8Num42z0">
    <w:name w:val="WW8Num42z0"/>
    <w:rPr>
      <w:b/>
    </w:rPr>
  </w:style>
  <w:style w:type="character" w:customStyle="1" w:styleId="WW8Num43z1">
    <w:name w:val="WW8Num43z1"/>
    <w:rPr>
      <w:rFonts w:ascii="Times New Roman" w:hAnsi="Times New Roman" w:cs="Times New Roman"/>
      <w:b/>
    </w:rPr>
  </w:style>
  <w:style w:type="character" w:customStyle="1" w:styleId="WW8Num44z0">
    <w:name w:val="WW8Num44z0"/>
    <w:rPr>
      <w:rFonts w:ascii="Wingdings" w:hAnsi="Wingdings" w:cs="Wingdings"/>
    </w:rPr>
  </w:style>
  <w:style w:type="character" w:customStyle="1" w:styleId="WW8Num44z1">
    <w:name w:val="WW8Num44z1"/>
    <w:rPr>
      <w:rFonts w:ascii="Courier New" w:hAnsi="Courier New" w:cs="Courier New"/>
    </w:rPr>
  </w:style>
  <w:style w:type="character" w:customStyle="1" w:styleId="WW8Num44z3">
    <w:name w:val="WW8Num44z3"/>
    <w:rPr>
      <w:rFonts w:ascii="Symbol" w:hAnsi="Symbol" w:cs="Symbol"/>
    </w:rPr>
  </w:style>
  <w:style w:type="character" w:customStyle="1" w:styleId="WW8Num45z3">
    <w:name w:val="WW8Num45z3"/>
    <w:rPr>
      <w:b/>
    </w:rPr>
  </w:style>
  <w:style w:type="paragraph" w:customStyle="1" w:styleId="font5">
    <w:name w:val="font5"/>
    <w:basedOn w:val="Normal"/>
    <w:pPr>
      <w:suppressAutoHyphens w:val="0"/>
      <w:spacing w:before="100" w:after="100"/>
      <w:textAlignment w:val="auto"/>
    </w:pPr>
    <w:rPr>
      <w:rFonts w:ascii="Tahoma" w:eastAsia="Times New Roman" w:hAnsi="Tahoma" w:cs="Tahoma"/>
      <w:color w:val="000000"/>
      <w:sz w:val="18"/>
      <w:szCs w:val="18"/>
      <w:lang w:eastAsia="pt-BR" w:bidi="ar-SA"/>
    </w:rPr>
  </w:style>
  <w:style w:type="paragraph" w:customStyle="1" w:styleId="font6">
    <w:name w:val="font6"/>
    <w:basedOn w:val="Normal"/>
    <w:pPr>
      <w:suppressAutoHyphens w:val="0"/>
      <w:spacing w:before="100" w:after="100"/>
      <w:textAlignment w:val="auto"/>
    </w:pPr>
    <w:rPr>
      <w:rFonts w:ascii="Tahoma" w:eastAsia="Times New Roman" w:hAnsi="Tahoma" w:cs="Tahoma"/>
      <w:b/>
      <w:bCs/>
      <w:color w:val="000000"/>
      <w:sz w:val="18"/>
      <w:szCs w:val="18"/>
      <w:lang w:eastAsia="pt-BR" w:bidi="ar-SA"/>
    </w:rPr>
  </w:style>
  <w:style w:type="paragraph" w:customStyle="1" w:styleId="font7">
    <w:name w:val="font7"/>
    <w:basedOn w:val="Normal"/>
    <w:pPr>
      <w:suppressAutoHyphens w:val="0"/>
      <w:spacing w:before="100" w:after="100"/>
      <w:textAlignment w:val="auto"/>
    </w:pPr>
    <w:rPr>
      <w:rFonts w:ascii="Segoe UI" w:eastAsia="Times New Roman" w:hAnsi="Segoe UI" w:cs="Segoe UI"/>
      <w:color w:val="000000"/>
      <w:sz w:val="18"/>
      <w:szCs w:val="18"/>
      <w:lang w:eastAsia="pt-BR" w:bidi="ar-SA"/>
    </w:rPr>
  </w:style>
  <w:style w:type="paragraph" w:customStyle="1" w:styleId="font8">
    <w:name w:val="font8"/>
    <w:basedOn w:val="Normal"/>
    <w:pPr>
      <w:suppressAutoHyphens w:val="0"/>
      <w:spacing w:before="100" w:after="100"/>
      <w:textAlignment w:val="auto"/>
    </w:pPr>
    <w:rPr>
      <w:rFonts w:ascii="Segoe UI" w:eastAsia="Times New Roman" w:hAnsi="Segoe UI" w:cs="Segoe UI"/>
      <w:b/>
      <w:bCs/>
      <w:color w:val="000000"/>
      <w:sz w:val="18"/>
      <w:szCs w:val="18"/>
      <w:lang w:eastAsia="pt-BR" w:bidi="ar-SA"/>
    </w:rPr>
  </w:style>
  <w:style w:type="paragraph" w:customStyle="1" w:styleId="xl100">
    <w:name w:val="xl100"/>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Times New Roman" w:eastAsia="Times New Roman" w:hAnsi="Times New Roman" w:cs="Times New Roman"/>
      <w:lang w:eastAsia="pt-BR" w:bidi="ar-SA"/>
    </w:rPr>
  </w:style>
  <w:style w:type="paragraph" w:customStyle="1" w:styleId="xl101">
    <w:name w:val="xl101"/>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Times New Roman" w:eastAsia="Times New Roman" w:hAnsi="Times New Roman" w:cs="Times New Roman"/>
      <w:lang w:eastAsia="pt-BR" w:bidi="ar-SA"/>
    </w:rPr>
  </w:style>
  <w:style w:type="paragraph" w:customStyle="1" w:styleId="xl102">
    <w:name w:val="xl102"/>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03">
    <w:name w:val="xl103"/>
    <w:basedOn w:val="Normal"/>
    <w:pPr>
      <w:pBdr>
        <w:top w:val="single" w:sz="4" w:space="0" w:color="000000"/>
        <w:left w:val="single" w:sz="4" w:space="0" w:color="000000"/>
        <w:bottom w:val="single" w:sz="4" w:space="0" w:color="000000"/>
        <w:right w:val="single" w:sz="4" w:space="0" w:color="000000"/>
      </w:pBdr>
      <w:shd w:val="clear" w:color="auto" w:fill="D9D9D9"/>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04">
    <w:name w:val="xl104"/>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05">
    <w:name w:val="xl105"/>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06">
    <w:name w:val="xl106"/>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Times New Roman" w:eastAsia="Times New Roman" w:hAnsi="Times New Roman" w:cs="Times New Roman"/>
      <w:b/>
      <w:bCs/>
      <w:lang w:eastAsia="pt-BR" w:bidi="ar-SA"/>
    </w:rPr>
  </w:style>
  <w:style w:type="paragraph" w:customStyle="1" w:styleId="xl107">
    <w:name w:val="xl107"/>
    <w:basedOn w:val="Normal"/>
    <w:pPr>
      <w:pBdr>
        <w:top w:val="single" w:sz="4" w:space="0" w:color="000000"/>
        <w:left w:val="single" w:sz="4" w:space="0" w:color="000000"/>
        <w:bottom w:val="single" w:sz="4" w:space="0" w:color="000000"/>
        <w:right w:val="single" w:sz="4" w:space="0" w:color="000000"/>
      </w:pBdr>
      <w:shd w:val="clear" w:color="auto" w:fill="B8CCE4"/>
      <w:suppressAutoHyphens w:val="0"/>
      <w:spacing w:before="100" w:after="100"/>
      <w:textAlignment w:val="center"/>
    </w:pPr>
    <w:rPr>
      <w:rFonts w:ascii="Times New Roman" w:eastAsia="Times New Roman" w:hAnsi="Times New Roman" w:cs="Times New Roman"/>
      <w:lang w:eastAsia="pt-BR" w:bidi="ar-SA"/>
    </w:rPr>
  </w:style>
  <w:style w:type="paragraph" w:customStyle="1" w:styleId="xl108">
    <w:name w:val="xl10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rFonts w:ascii="Times New Roman" w:eastAsia="Times New Roman" w:hAnsi="Times New Roman" w:cs="Times New Roman"/>
      <w:lang w:eastAsia="pt-BR" w:bidi="ar-SA"/>
    </w:rPr>
  </w:style>
  <w:style w:type="paragraph" w:customStyle="1" w:styleId="xl109">
    <w:name w:val="xl109"/>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Times New Roman" w:eastAsia="Times New Roman" w:hAnsi="Times New Roman" w:cs="Times New Roman"/>
      <w:lang w:eastAsia="pt-BR" w:bidi="ar-SA"/>
    </w:rPr>
  </w:style>
  <w:style w:type="paragraph" w:customStyle="1" w:styleId="xl110">
    <w:name w:val="xl110"/>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Times New Roman" w:eastAsia="Times New Roman" w:hAnsi="Times New Roman" w:cs="Times New Roman"/>
      <w:lang w:eastAsia="pt-BR" w:bidi="ar-SA"/>
    </w:rPr>
  </w:style>
  <w:style w:type="paragraph" w:customStyle="1" w:styleId="xl111">
    <w:name w:val="xl111"/>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Times New Roman" w:eastAsia="Times New Roman" w:hAnsi="Times New Roman" w:cs="Times New Roman"/>
      <w:lang w:eastAsia="pt-BR" w:bidi="ar-SA"/>
    </w:rPr>
  </w:style>
  <w:style w:type="paragraph" w:customStyle="1" w:styleId="xl112">
    <w:name w:val="xl112"/>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13">
    <w:name w:val="xl113"/>
    <w:basedOn w:val="Normal"/>
    <w:pPr>
      <w:pBdr>
        <w:top w:val="single" w:sz="4" w:space="0" w:color="000000"/>
        <w:left w:val="single" w:sz="4" w:space="0" w:color="000000"/>
        <w:bottom w:val="single" w:sz="4" w:space="0" w:color="000000"/>
        <w:right w:val="single" w:sz="4" w:space="0" w:color="000000"/>
      </w:pBdr>
      <w:shd w:val="clear" w:color="auto" w:fill="D9D9D9"/>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14">
    <w:name w:val="xl114"/>
    <w:basedOn w:val="Normal"/>
    <w:pP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15">
    <w:name w:val="xl115"/>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16">
    <w:name w:val="xl116"/>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17">
    <w:name w:val="xl117"/>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18">
    <w:name w:val="xl11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19">
    <w:name w:val="xl119"/>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20">
    <w:name w:val="xl120"/>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21">
    <w:name w:val="xl121"/>
    <w:basedOn w:val="Normal"/>
    <w:pPr>
      <w:pBdr>
        <w:top w:val="single" w:sz="4" w:space="0" w:color="000000"/>
        <w:left w:val="single" w:sz="4" w:space="0" w:color="000000"/>
        <w:bottom w:val="single" w:sz="4" w:space="0" w:color="000000"/>
        <w:right w:val="single" w:sz="4" w:space="0" w:color="000000"/>
      </w:pBdr>
      <w:shd w:val="clear" w:color="auto" w:fill="D9D9D9"/>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22">
    <w:name w:val="xl122"/>
    <w:basedOn w:val="Normal"/>
    <w:pPr>
      <w:pBdr>
        <w:top w:val="single" w:sz="8" w:space="0" w:color="000000"/>
        <w:left w:val="single" w:sz="8" w:space="0" w:color="000000"/>
        <w:bottom w:val="single" w:sz="8" w:space="0" w:color="000000"/>
        <w:right w:val="single" w:sz="8"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23">
    <w:name w:val="xl123"/>
    <w:basedOn w:val="Normal"/>
    <w:pPr>
      <w:pBdr>
        <w:top w:val="single" w:sz="8" w:space="0" w:color="000000"/>
        <w:left w:val="single" w:sz="8" w:space="0" w:color="000000"/>
        <w:bottom w:val="single" w:sz="8" w:space="0" w:color="000000"/>
        <w:right w:val="single" w:sz="8"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24">
    <w:name w:val="xl124"/>
    <w:basedOn w:val="Normal"/>
    <w:pPr>
      <w:pBdr>
        <w:top w:val="single" w:sz="8" w:space="0" w:color="000000"/>
        <w:left w:val="single" w:sz="8" w:space="0" w:color="000000"/>
        <w:bottom w:val="single" w:sz="8" w:space="0" w:color="000000"/>
        <w:right w:val="single" w:sz="8"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25">
    <w:name w:val="xl125"/>
    <w:basedOn w:val="Normal"/>
    <w:pPr>
      <w:pBdr>
        <w:top w:val="single" w:sz="8" w:space="0" w:color="000000"/>
        <w:left w:val="single" w:sz="8" w:space="0" w:color="000000"/>
        <w:bottom w:val="single" w:sz="8" w:space="0" w:color="000000"/>
        <w:right w:val="single" w:sz="8"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26">
    <w:name w:val="xl126"/>
    <w:basedOn w:val="Normal"/>
    <w:pPr>
      <w:pBdr>
        <w:top w:val="single" w:sz="8" w:space="0" w:color="000000"/>
        <w:left w:val="single" w:sz="8" w:space="0" w:color="000000"/>
        <w:bottom w:val="single" w:sz="8" w:space="0" w:color="000000"/>
        <w:right w:val="single" w:sz="8"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27">
    <w:name w:val="xl127"/>
    <w:basedOn w:val="Normal"/>
    <w:pPr>
      <w:pBdr>
        <w:top w:val="single" w:sz="4" w:space="0" w:color="000000"/>
        <w:left w:val="single" w:sz="4" w:space="0" w:color="000000"/>
        <w:bottom w:val="single" w:sz="4" w:space="0" w:color="000000"/>
        <w:right w:val="single" w:sz="4"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28">
    <w:name w:val="xl128"/>
    <w:basedOn w:val="Normal"/>
    <w:pPr>
      <w:pBdr>
        <w:top w:val="single" w:sz="4" w:space="0" w:color="000000"/>
        <w:left w:val="single" w:sz="4" w:space="0" w:color="000000"/>
        <w:bottom w:val="single" w:sz="4" w:space="0" w:color="000000"/>
        <w:right w:val="single" w:sz="4"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29">
    <w:name w:val="xl129"/>
    <w:basedOn w:val="Normal"/>
    <w:pPr>
      <w:pBdr>
        <w:top w:val="single" w:sz="4" w:space="0" w:color="000000"/>
        <w:left w:val="single" w:sz="4" w:space="0" w:color="000000"/>
        <w:bottom w:val="single" w:sz="4" w:space="0" w:color="000000"/>
        <w:right w:val="single" w:sz="4"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30">
    <w:name w:val="xl130"/>
    <w:basedOn w:val="Normal"/>
    <w:pPr>
      <w:pBdr>
        <w:top w:val="single" w:sz="4" w:space="0" w:color="000000"/>
        <w:left w:val="single" w:sz="4" w:space="0" w:color="000000"/>
        <w:bottom w:val="single" w:sz="4" w:space="0" w:color="000000"/>
        <w:right w:val="single" w:sz="4"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31">
    <w:name w:val="xl131"/>
    <w:basedOn w:val="Normal"/>
    <w:pPr>
      <w:pBdr>
        <w:top w:val="single" w:sz="4" w:space="0" w:color="000000"/>
        <w:left w:val="single" w:sz="4" w:space="0" w:color="000000"/>
        <w:bottom w:val="single" w:sz="4" w:space="0" w:color="000000"/>
        <w:right w:val="single" w:sz="4"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32">
    <w:name w:val="xl132"/>
    <w:basedOn w:val="Normal"/>
    <w:pPr>
      <w:pBdr>
        <w:top w:val="single" w:sz="4" w:space="0" w:color="000000"/>
        <w:left w:val="single" w:sz="4" w:space="0" w:color="000000"/>
        <w:bottom w:val="single" w:sz="4" w:space="0" w:color="000000"/>
        <w:right w:val="single" w:sz="4"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33">
    <w:name w:val="xl133"/>
    <w:basedOn w:val="Normal"/>
    <w:pPr>
      <w:pBdr>
        <w:top w:val="single" w:sz="4" w:space="0" w:color="000000"/>
        <w:left w:val="single" w:sz="4" w:space="0" w:color="000000"/>
        <w:bottom w:val="single" w:sz="4" w:space="0" w:color="000000"/>
        <w:right w:val="single" w:sz="4"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34">
    <w:name w:val="xl134"/>
    <w:basedOn w:val="Normal"/>
    <w:pPr>
      <w:pBdr>
        <w:top w:val="single" w:sz="4" w:space="0" w:color="000000"/>
        <w:left w:val="single" w:sz="4" w:space="0" w:color="000000"/>
        <w:bottom w:val="single" w:sz="4" w:space="0" w:color="000000"/>
        <w:right w:val="single" w:sz="4"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35">
    <w:name w:val="xl135"/>
    <w:basedOn w:val="Normal"/>
    <w:pPr>
      <w:pBdr>
        <w:top w:val="single" w:sz="4" w:space="0" w:color="000000"/>
        <w:left w:val="single" w:sz="4" w:space="0" w:color="000000"/>
        <w:bottom w:val="single" w:sz="4" w:space="0" w:color="000000"/>
        <w:right w:val="single" w:sz="4" w:space="0" w:color="000000"/>
      </w:pBdr>
      <w:shd w:val="clear" w:color="auto" w:fill="BFBFBF"/>
      <w:suppressAutoHyphens w:val="0"/>
      <w:spacing w:before="100" w:after="100"/>
      <w:textAlignment w:val="center"/>
    </w:pPr>
    <w:rPr>
      <w:rFonts w:ascii="Times New Roman" w:eastAsia="Times New Roman" w:hAnsi="Times New Roman" w:cs="Times New Roman"/>
      <w:b/>
      <w:bCs/>
      <w:lang w:eastAsia="pt-BR" w:bidi="ar-SA"/>
    </w:rPr>
  </w:style>
  <w:style w:type="paragraph" w:customStyle="1" w:styleId="xl136">
    <w:name w:val="xl136"/>
    <w:basedOn w:val="Normal"/>
    <w:pPr>
      <w:pBdr>
        <w:top w:val="single" w:sz="4" w:space="0" w:color="000000"/>
        <w:left w:val="single" w:sz="4" w:space="0" w:color="000000"/>
        <w:bottom w:val="single" w:sz="4" w:space="0" w:color="000000"/>
        <w:right w:val="single" w:sz="4"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37">
    <w:name w:val="xl137"/>
    <w:basedOn w:val="Normal"/>
    <w:pPr>
      <w:pBdr>
        <w:top w:val="single" w:sz="4" w:space="0" w:color="000000"/>
        <w:left w:val="single" w:sz="4" w:space="0" w:color="000000"/>
        <w:bottom w:val="single" w:sz="4" w:space="0" w:color="000000"/>
        <w:right w:val="single" w:sz="4" w:space="0" w:color="000000"/>
      </w:pBdr>
      <w:shd w:val="clear" w:color="auto" w:fill="BFBFBF"/>
      <w:suppressAutoHyphens w:val="0"/>
      <w:spacing w:before="100" w:after="100"/>
      <w:jc w:val="center"/>
      <w:textAlignment w:val="center"/>
    </w:pPr>
    <w:rPr>
      <w:rFonts w:ascii="Times New Roman" w:eastAsia="Times New Roman" w:hAnsi="Times New Roman" w:cs="Times New Roman"/>
      <w:b/>
      <w:bCs/>
      <w:lang w:eastAsia="pt-BR" w:bidi="ar-SA"/>
    </w:rPr>
  </w:style>
  <w:style w:type="paragraph" w:customStyle="1" w:styleId="xl138">
    <w:name w:val="xl138"/>
    <w:basedOn w:val="Normal"/>
    <w:pPr>
      <w:shd w:val="clear" w:color="auto" w:fill="D9D9D9"/>
      <w:suppressAutoHyphens w:val="0"/>
      <w:spacing w:before="100" w:after="100"/>
      <w:jc w:val="center"/>
      <w:textAlignment w:val="center"/>
    </w:pPr>
    <w:rPr>
      <w:rFonts w:ascii="Times New Roman" w:eastAsia="Times New Roman" w:hAnsi="Times New Roman" w:cs="Times New Roman"/>
      <w:b/>
      <w:bCs/>
      <w:sz w:val="28"/>
      <w:szCs w:val="28"/>
      <w:lang w:eastAsia="pt-BR" w:bidi="ar-SA"/>
    </w:rPr>
  </w:style>
  <w:style w:type="paragraph" w:customStyle="1" w:styleId="xl139">
    <w:name w:val="xl139"/>
    <w:basedOn w:val="Normal"/>
    <w:pPr>
      <w:shd w:val="clear" w:color="auto" w:fill="FFFFFF"/>
      <w:suppressAutoHyphens w:val="0"/>
      <w:spacing w:before="100" w:after="100"/>
      <w:jc w:val="center"/>
      <w:textAlignment w:val="auto"/>
    </w:pPr>
    <w:rPr>
      <w:rFonts w:ascii="Times New Roman" w:eastAsia="Times New Roman" w:hAnsi="Times New Roman" w:cs="Times New Roman"/>
      <w:b/>
      <w:bCs/>
      <w:sz w:val="28"/>
      <w:szCs w:val="28"/>
      <w:lang w:eastAsia="pt-BR" w:bidi="ar-SA"/>
    </w:rPr>
  </w:style>
  <w:style w:type="paragraph" w:customStyle="1" w:styleId="xl140">
    <w:name w:val="xl140"/>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eastAsia="Times New Roman" w:hAnsi="Times New Roman" w:cs="Times New Roman"/>
      <w:lang w:eastAsia="pt-BR" w:bidi="ar-SA"/>
    </w:rPr>
  </w:style>
  <w:style w:type="paragraph" w:customStyle="1" w:styleId="xl141">
    <w:name w:val="xl141"/>
    <w:basedOn w:val="Normal"/>
    <w:pPr>
      <w:suppressAutoHyphens w:val="0"/>
      <w:spacing w:before="100" w:after="100"/>
      <w:jc w:val="center"/>
      <w:textAlignment w:val="center"/>
    </w:pPr>
    <w:rPr>
      <w:rFonts w:ascii="Times New Roman" w:eastAsia="Times New Roman" w:hAnsi="Times New Roman" w:cs="Times New Roman"/>
      <w:sz w:val="20"/>
      <w:szCs w:val="20"/>
      <w:lang w:eastAsia="pt-BR" w:bidi="ar-SA"/>
    </w:rPr>
  </w:style>
  <w:style w:type="paragraph" w:customStyle="1" w:styleId="xl142">
    <w:name w:val="xl142"/>
    <w:basedOn w:val="Normal"/>
    <w:pPr>
      <w:pBdr>
        <w:top w:val="single" w:sz="4" w:space="0" w:color="000000"/>
        <w:left w:val="single" w:sz="4" w:space="0" w:color="000000"/>
        <w:bottom w:val="single" w:sz="4" w:space="0" w:color="000000"/>
        <w:right w:val="single" w:sz="4" w:space="0" w:color="000000"/>
      </w:pBdr>
      <w:shd w:val="clear" w:color="auto" w:fill="D9D9D9"/>
      <w:suppressAutoHyphens w:val="0"/>
      <w:spacing w:before="100" w:after="100"/>
      <w:jc w:val="center"/>
      <w:textAlignment w:val="center"/>
    </w:pPr>
    <w:rPr>
      <w:rFonts w:ascii="Times New Roman" w:eastAsia="Times New Roman" w:hAnsi="Times New Roman" w:cs="Times New Roman"/>
      <w:b/>
      <w:bCs/>
      <w:sz w:val="28"/>
      <w:szCs w:val="28"/>
      <w:lang w:eastAsia="pt-BR" w:bidi="ar-SA"/>
    </w:rPr>
  </w:style>
  <w:style w:type="paragraph" w:customStyle="1" w:styleId="xl143">
    <w:name w:val="xl143"/>
    <w:basedOn w:val="Normal"/>
    <w:pPr>
      <w:pBdr>
        <w:top w:val="single" w:sz="4" w:space="0" w:color="000000"/>
        <w:left w:val="single" w:sz="4" w:space="0" w:color="000000"/>
        <w:bottom w:val="single" w:sz="4" w:space="0" w:color="000000"/>
        <w:right w:val="single" w:sz="4" w:space="0" w:color="000000"/>
      </w:pBdr>
      <w:shd w:val="clear" w:color="auto" w:fill="D9D9D9"/>
      <w:suppressAutoHyphens w:val="0"/>
      <w:spacing w:before="100" w:after="100"/>
      <w:jc w:val="center"/>
      <w:textAlignment w:val="center"/>
    </w:pPr>
    <w:rPr>
      <w:rFonts w:ascii="Times New Roman" w:eastAsia="Times New Roman" w:hAnsi="Times New Roman" w:cs="Times New Roman"/>
      <w:b/>
      <w:bCs/>
      <w:sz w:val="28"/>
      <w:szCs w:val="28"/>
      <w:lang w:eastAsia="pt-BR" w:bidi="ar-SA"/>
    </w:rPr>
  </w:style>
  <w:style w:type="paragraph" w:customStyle="1" w:styleId="xl144">
    <w:name w:val="xl144"/>
    <w:basedOn w:val="Normal"/>
    <w:pPr>
      <w:suppressAutoHyphens w:val="0"/>
      <w:spacing w:before="100" w:after="100"/>
      <w:jc w:val="center"/>
      <w:textAlignment w:val="center"/>
    </w:pPr>
    <w:rPr>
      <w:rFonts w:ascii="Times New Roman" w:eastAsia="Times New Roman" w:hAnsi="Times New Roman" w:cs="Times New Roman"/>
      <w:lang w:eastAsia="pt-BR" w:bidi="ar-SA"/>
    </w:rPr>
  </w:style>
  <w:style w:type="character" w:customStyle="1" w:styleId="apple-converted-space">
    <w:name w:val="apple-converted-space"/>
    <w:basedOn w:val="Fontepargpadro"/>
  </w:style>
  <w:style w:type="character" w:customStyle="1" w:styleId="apple-style-span">
    <w:name w:val="apple-style-span"/>
    <w:rPr>
      <w:rFonts w:cs="Times New Roman"/>
    </w:rPr>
  </w:style>
  <w:style w:type="character" w:customStyle="1" w:styleId="Fontepargpadro1">
    <w:name w:val="Fonte parág. padrão1"/>
  </w:style>
  <w:style w:type="paragraph" w:customStyle="1" w:styleId="PargrafodaLista2">
    <w:name w:val="Parágrafo da Lista2"/>
    <w:basedOn w:val="Normal"/>
    <w:pPr>
      <w:suppressAutoHyphens w:val="0"/>
      <w:spacing w:after="200" w:line="276" w:lineRule="auto"/>
      <w:ind w:left="720"/>
      <w:textAlignment w:val="auto"/>
    </w:pPr>
    <w:rPr>
      <w:rFonts w:eastAsia="SimSun" w:cs="font264"/>
      <w:sz w:val="22"/>
      <w:szCs w:val="22"/>
      <w:lang w:eastAsia="pt-BR" w:bidi="ar-SA"/>
    </w:rPr>
  </w:style>
  <w:style w:type="paragraph" w:customStyle="1" w:styleId="textoprincipalcombulletsTextosfichas">
    <w:name w:val="texto principal com bullets (Textos fichas)"/>
    <w:basedOn w:val="Normal"/>
    <w:pPr>
      <w:keepLines/>
      <w:tabs>
        <w:tab w:val="left" w:pos="113"/>
        <w:tab w:val="left" w:pos="624"/>
      </w:tabs>
      <w:suppressAutoHyphens w:val="0"/>
      <w:spacing w:line="228" w:lineRule="atLeast"/>
      <w:textAlignment w:val="auto"/>
    </w:pPr>
    <w:rPr>
      <w:rFonts w:ascii="ConduitITC-Light" w:eastAsia="SimSun" w:hAnsi="ConduitITC-Light" w:cs="ConduitITC-Light"/>
      <w:color w:val="000000"/>
      <w:sz w:val="19"/>
      <w:szCs w:val="19"/>
      <w:lang w:eastAsia="pt-BR" w:bidi="ar-SA"/>
    </w:rPr>
  </w:style>
  <w:style w:type="paragraph" w:customStyle="1" w:styleId="Padro">
    <w:name w:val="Padrão"/>
    <w:pPr>
      <w:widowControl/>
      <w:tabs>
        <w:tab w:val="left" w:pos="708"/>
      </w:tabs>
      <w:suppressAutoHyphens/>
      <w:spacing w:line="100" w:lineRule="atLeast"/>
      <w:textAlignment w:val="auto"/>
    </w:pPr>
    <w:rPr>
      <w:rFonts w:ascii="Times New Roman" w:eastAsia="Times New Roman" w:hAnsi="Times New Roman" w:cs="Times New Roman"/>
      <w:lang w:eastAsia="pt-BR"/>
    </w:rPr>
  </w:style>
  <w:style w:type="character" w:customStyle="1" w:styleId="il">
    <w:name w:val="il"/>
    <w:basedOn w:val="Fontepargpadro"/>
  </w:style>
  <w:style w:type="paragraph" w:customStyle="1" w:styleId="Corpodetexto31">
    <w:name w:val="Corpo de texto 31"/>
    <w:basedOn w:val="Standard"/>
    <w:pPr>
      <w:spacing w:after="120"/>
    </w:pPr>
    <w:rPr>
      <w:kern w:val="3"/>
      <w:sz w:val="16"/>
      <w:szCs w:val="16"/>
      <w:lang w:eastAsia="zh-CN" w:bidi="ar-SA"/>
    </w:rPr>
  </w:style>
  <w:style w:type="character" w:customStyle="1" w:styleId="indicador">
    <w:name w:val="indicador"/>
    <w:basedOn w:val="Fontepargpadro"/>
  </w:style>
  <w:style w:type="character" w:customStyle="1" w:styleId="muted">
    <w:name w:val="muted"/>
    <w:basedOn w:val="Fontepargpadro"/>
  </w:style>
  <w:style w:type="character" w:customStyle="1" w:styleId="CorpodetextoChar2">
    <w:name w:val="Corpo de texto Char2"/>
    <w:basedOn w:val="Fontepargpadro"/>
    <w:rPr>
      <w:kern w:val="3"/>
      <w:sz w:val="24"/>
      <w:szCs w:val="21"/>
      <w:lang w:eastAsia="zh-CN" w:bidi="hi-IN"/>
    </w:rPr>
  </w:style>
  <w:style w:type="paragraph" w:customStyle="1" w:styleId="content-textcontainer">
    <w:name w:val="content-text__container"/>
    <w:basedOn w:val="Normal"/>
    <w:pPr>
      <w:suppressAutoHyphens w:val="0"/>
      <w:spacing w:before="100" w:after="100"/>
      <w:textAlignment w:val="auto"/>
    </w:pPr>
    <w:rPr>
      <w:rFonts w:ascii="Times New Roman" w:eastAsia="Times New Roman" w:hAnsi="Times New Roman" w:cs="Times New Roman"/>
      <w:lang w:eastAsia="pt-BR" w:bidi="ar-SA"/>
    </w:rPr>
  </w:style>
  <w:style w:type="paragraph" w:customStyle="1" w:styleId="dou-paragraph">
    <w:name w:val="dou-paragraph"/>
    <w:basedOn w:val="Normal"/>
    <w:pPr>
      <w:suppressAutoHyphens w:val="0"/>
      <w:spacing w:before="100" w:after="100"/>
      <w:textAlignment w:val="auto"/>
    </w:pPr>
    <w:rPr>
      <w:rFonts w:ascii="Times New Roman" w:eastAsia="Times New Roman" w:hAnsi="Times New Roman" w:cs="Times New Roman"/>
      <w:lang w:eastAsia="pt-BR" w:bidi="ar-SA"/>
    </w:rPr>
  </w:style>
  <w:style w:type="paragraph" w:customStyle="1" w:styleId="Nivel01">
    <w:name w:val="Nivel 01"/>
    <w:basedOn w:val="Ttulo1"/>
    <w:next w:val="Normal"/>
    <w:pPr>
      <w:tabs>
        <w:tab w:val="left" w:pos="207"/>
      </w:tabs>
      <w:suppressAutoHyphens w:val="0"/>
      <w:spacing w:before="240" w:after="0"/>
      <w:jc w:val="both"/>
      <w:textAlignment w:val="auto"/>
    </w:pPr>
    <w:rPr>
      <w:rFonts w:ascii="Arial" w:eastAsia="Times New Roman" w:hAnsi="Arial" w:cs="Arial"/>
      <w:b/>
      <w:bCs/>
      <w:color w:val="auto"/>
      <w:kern w:val="0"/>
      <w:sz w:val="20"/>
      <w:szCs w:val="20"/>
      <w:lang w:eastAsia="pt-BR" w:bidi="ar-SA"/>
    </w:rPr>
  </w:style>
  <w:style w:type="character" w:customStyle="1" w:styleId="Nivel01Char">
    <w:name w:val="Nivel 01 Char"/>
    <w:basedOn w:val="Fontepargpadro"/>
    <w:rPr>
      <w:rFonts w:ascii="Arial" w:eastAsia="Times New Roman" w:hAnsi="Arial" w:cs="Arial"/>
      <w:b/>
      <w:bCs/>
      <w:sz w:val="20"/>
      <w:szCs w:val="20"/>
      <w:lang w:eastAsia="pt-BR" w:bidi="ar-SA"/>
    </w:rPr>
  </w:style>
  <w:style w:type="paragraph" w:customStyle="1" w:styleId="Nivel2">
    <w:name w:val="Nivel 2"/>
    <w:basedOn w:val="Normal"/>
    <w:pPr>
      <w:suppressAutoHyphens w:val="0"/>
      <w:spacing w:before="120" w:after="120" w:line="276" w:lineRule="auto"/>
      <w:ind w:left="999"/>
      <w:jc w:val="both"/>
      <w:textAlignment w:val="auto"/>
    </w:pPr>
    <w:rPr>
      <w:rFonts w:ascii="Arial" w:eastAsia="Times New Roman" w:hAnsi="Arial" w:cs="Arial"/>
      <w:color w:val="000000"/>
      <w:sz w:val="20"/>
      <w:szCs w:val="20"/>
      <w:lang w:eastAsia="pt-BR" w:bidi="ar-SA"/>
    </w:rPr>
  </w:style>
  <w:style w:type="paragraph" w:customStyle="1" w:styleId="Nivel3">
    <w:name w:val="Nivel 3"/>
    <w:basedOn w:val="Normal"/>
    <w:pPr>
      <w:suppressAutoHyphens w:val="0"/>
      <w:spacing w:before="120" w:after="120" w:line="276" w:lineRule="auto"/>
      <w:jc w:val="both"/>
      <w:textAlignment w:val="auto"/>
    </w:pPr>
    <w:rPr>
      <w:rFonts w:ascii="Arial" w:eastAsia="Times New Roman" w:hAnsi="Arial" w:cs="Arial"/>
      <w:color w:val="000000"/>
      <w:sz w:val="20"/>
      <w:szCs w:val="20"/>
      <w:lang w:eastAsia="pt-BR" w:bidi="ar-SA"/>
    </w:rPr>
  </w:style>
  <w:style w:type="paragraph" w:customStyle="1" w:styleId="Nivel4">
    <w:name w:val="Nivel 4"/>
    <w:basedOn w:val="Nivel3"/>
    <w:pPr>
      <w:ind w:left="2491"/>
    </w:pPr>
    <w:rPr>
      <w:color w:val="auto"/>
    </w:rPr>
  </w:style>
  <w:style w:type="paragraph" w:customStyle="1" w:styleId="Nivel5">
    <w:name w:val="Nivel 5"/>
    <w:basedOn w:val="Nivel4"/>
    <w:pPr>
      <w:tabs>
        <w:tab w:val="left" w:pos="643"/>
      </w:tabs>
      <w:ind w:left="643" w:hanging="360"/>
    </w:pPr>
  </w:style>
  <w:style w:type="character" w:customStyle="1" w:styleId="Nivel2Char">
    <w:name w:val="Nivel 2 Char"/>
    <w:basedOn w:val="Fontepargpadro"/>
    <w:rPr>
      <w:rFonts w:ascii="Arial" w:eastAsia="Times New Roman" w:hAnsi="Arial" w:cs="Arial"/>
      <w:color w:val="000000"/>
      <w:sz w:val="20"/>
      <w:szCs w:val="20"/>
      <w:lang w:eastAsia="pt-BR" w:bidi="ar-SA"/>
    </w:rPr>
  </w:style>
  <w:style w:type="paragraph" w:customStyle="1" w:styleId="ou">
    <w:name w:val="ou"/>
    <w:basedOn w:val="PargrafodaLista"/>
    <w:pPr>
      <w:suppressAutoHyphens w:val="0"/>
      <w:spacing w:before="60" w:after="60"/>
      <w:ind w:left="0"/>
      <w:jc w:val="center"/>
      <w:textAlignment w:val="auto"/>
    </w:pPr>
    <w:rPr>
      <w:rFonts w:ascii="Arial" w:eastAsia="Times New Roman" w:hAnsi="Arial" w:cs="Arial"/>
      <w:b/>
      <w:bCs/>
      <w:i/>
      <w:iCs/>
      <w:color w:val="FF0000"/>
      <w:u w:val="single"/>
      <w:lang w:val="pt-PT" w:eastAsia="pt-BR" w:bidi="ar-SA"/>
    </w:rPr>
  </w:style>
  <w:style w:type="character" w:customStyle="1" w:styleId="ouChar">
    <w:name w:val="ou Char"/>
    <w:basedOn w:val="PargrafodaListaChar"/>
    <w:rPr>
      <w:rFonts w:ascii="Arial" w:eastAsia="Times New Roman" w:hAnsi="Arial" w:cs="Arial"/>
      <w:b/>
      <w:bCs/>
      <w:i/>
      <w:iCs/>
      <w:color w:val="FF0000"/>
      <w:kern w:val="3"/>
      <w:sz w:val="22"/>
      <w:szCs w:val="22"/>
      <w:u w:val="single"/>
      <w:lang w:val="pt-PT" w:eastAsia="pt-BR" w:bidi="ar-SA"/>
    </w:rPr>
  </w:style>
  <w:style w:type="paragraph" w:customStyle="1" w:styleId="Nvel2-Red">
    <w:name w:val="Nível 2 -Red"/>
    <w:basedOn w:val="Nivel2"/>
    <w:rPr>
      <w:i/>
      <w:iCs/>
      <w:color w:val="FF0000"/>
    </w:rPr>
  </w:style>
  <w:style w:type="paragraph" w:customStyle="1" w:styleId="Nvel3-R">
    <w:name w:val="Nível 3-R"/>
    <w:basedOn w:val="Nivel3"/>
    <w:rPr>
      <w:i/>
      <w:iCs/>
      <w:color w:val="FF0000"/>
    </w:rPr>
  </w:style>
  <w:style w:type="character" w:customStyle="1" w:styleId="Nvel2-RedChar">
    <w:name w:val="Nível 2 -Red Char"/>
    <w:basedOn w:val="Nivel2Char"/>
    <w:rPr>
      <w:rFonts w:ascii="Arial" w:eastAsia="Times New Roman" w:hAnsi="Arial" w:cs="Arial"/>
      <w:i/>
      <w:iCs/>
      <w:color w:val="FF0000"/>
      <w:sz w:val="20"/>
      <w:szCs w:val="20"/>
      <w:lang w:eastAsia="pt-BR" w:bidi="ar-SA"/>
    </w:rPr>
  </w:style>
  <w:style w:type="paragraph" w:customStyle="1" w:styleId="Nvel4-R">
    <w:name w:val="Nível 4-R"/>
    <w:basedOn w:val="Nivel4"/>
    <w:pPr>
      <w:numPr>
        <w:numId w:val="48"/>
      </w:numPr>
    </w:pPr>
    <w:rPr>
      <w:i/>
      <w:iCs/>
      <w:color w:val="FF0000"/>
    </w:rPr>
  </w:style>
  <w:style w:type="character" w:customStyle="1" w:styleId="Nivel3Char">
    <w:name w:val="Nivel 3 Char"/>
    <w:basedOn w:val="Fontepargpadro"/>
    <w:rPr>
      <w:rFonts w:ascii="Arial" w:eastAsia="Times New Roman" w:hAnsi="Arial" w:cs="Arial"/>
      <w:color w:val="000000"/>
      <w:sz w:val="20"/>
      <w:szCs w:val="20"/>
      <w:lang w:eastAsia="pt-BR" w:bidi="ar-SA"/>
    </w:rPr>
  </w:style>
  <w:style w:type="character" w:customStyle="1" w:styleId="Nvel3-RChar">
    <w:name w:val="Nível 3-R Char"/>
    <w:basedOn w:val="Nivel3Char"/>
    <w:rPr>
      <w:rFonts w:ascii="Arial" w:eastAsia="Times New Roman" w:hAnsi="Arial" w:cs="Arial"/>
      <w:i/>
      <w:iCs/>
      <w:color w:val="FF0000"/>
      <w:sz w:val="20"/>
      <w:szCs w:val="20"/>
      <w:lang w:eastAsia="pt-BR" w:bidi="ar-SA"/>
    </w:rPr>
  </w:style>
  <w:style w:type="paragraph" w:customStyle="1" w:styleId="Nvel1-SemNum">
    <w:name w:val="Nível 1-Sem Num"/>
    <w:basedOn w:val="Nivel01"/>
    <w:pPr>
      <w:tabs>
        <w:tab w:val="clear" w:pos="207"/>
        <w:tab w:val="left" w:pos="567"/>
      </w:tabs>
      <w:ind w:left="357"/>
      <w:outlineLvl w:val="1"/>
    </w:pPr>
    <w:rPr>
      <w:color w:val="FF0000"/>
    </w:rPr>
  </w:style>
  <w:style w:type="character" w:customStyle="1" w:styleId="Nvel4-RChar">
    <w:name w:val="Nível 4-R Char"/>
    <w:basedOn w:val="Fontepargpadro"/>
    <w:rPr>
      <w:rFonts w:ascii="Arial" w:eastAsia="Times New Roman" w:hAnsi="Arial" w:cs="Arial"/>
      <w:i/>
      <w:iCs/>
      <w:color w:val="FF0000"/>
      <w:sz w:val="20"/>
      <w:szCs w:val="20"/>
      <w:lang w:eastAsia="pt-BR" w:bidi="ar-SA"/>
    </w:rPr>
  </w:style>
  <w:style w:type="character" w:customStyle="1" w:styleId="Nvel1-SemNumChar">
    <w:name w:val="Nível 1-Sem Num Char"/>
    <w:basedOn w:val="Nivel01Char"/>
    <w:rPr>
      <w:rFonts w:ascii="Arial" w:eastAsia="Times New Roman" w:hAnsi="Arial" w:cs="Arial"/>
      <w:b/>
      <w:bCs/>
      <w:color w:val="FF0000"/>
      <w:sz w:val="20"/>
      <w:szCs w:val="20"/>
      <w:lang w:eastAsia="pt-BR" w:bidi="ar-SA"/>
    </w:rPr>
  </w:style>
  <w:style w:type="paragraph" w:customStyle="1" w:styleId="Nivel1">
    <w:name w:val="Nivel1"/>
    <w:basedOn w:val="Ttulo1"/>
    <w:next w:val="Normal"/>
    <w:pPr>
      <w:suppressAutoHyphens w:val="0"/>
      <w:spacing w:before="480" w:after="120" w:line="276" w:lineRule="auto"/>
      <w:ind w:left="360" w:hanging="360"/>
      <w:jc w:val="both"/>
      <w:textAlignment w:val="auto"/>
    </w:pPr>
    <w:rPr>
      <w:rFonts w:ascii="Arial" w:eastAsia="Times New Roman" w:hAnsi="Arial" w:cs="Arial"/>
      <w:b/>
      <w:color w:val="000000"/>
      <w:kern w:val="0"/>
      <w:sz w:val="32"/>
      <w:szCs w:val="32"/>
      <w:lang w:bidi="ar-SA"/>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pacing w:before="120"/>
      <w:jc w:val="both"/>
      <w:textAlignment w:val="auto"/>
    </w:pPr>
    <w:rPr>
      <w:rFonts w:ascii="Ecofont_Spranq_eco_Sans" w:eastAsia="Calibri" w:hAnsi="Ecofont_Spranq_eco_Sans" w:cs="Tahoma"/>
      <w:i/>
      <w:iCs/>
      <w:color w:val="000000"/>
      <w:sz w:val="20"/>
      <w:lang w:bidi="ar-SA"/>
    </w:rPr>
  </w:style>
  <w:style w:type="numbering" w:customStyle="1" w:styleId="Semlista1">
    <w:name w:val="Sem lista1"/>
    <w:basedOn w:val="Semlista"/>
    <w:pPr>
      <w:numPr>
        <w:numId w:val="1"/>
      </w:numPr>
    </w:pPr>
  </w:style>
  <w:style w:type="numbering" w:customStyle="1" w:styleId="WW8Num11">
    <w:name w:val="WW8Num11"/>
    <w:basedOn w:val="Semlista"/>
    <w:pPr>
      <w:numPr>
        <w:numId w:val="2"/>
      </w:numPr>
    </w:pPr>
  </w:style>
  <w:style w:type="numbering" w:customStyle="1" w:styleId="WW8Num9">
    <w:name w:val="WW8Num9"/>
    <w:basedOn w:val="Semlista"/>
    <w:pPr>
      <w:numPr>
        <w:numId w:val="3"/>
      </w:numPr>
    </w:pPr>
  </w:style>
  <w:style w:type="numbering" w:customStyle="1" w:styleId="WW8Num1">
    <w:name w:val="WW8Num1"/>
    <w:basedOn w:val="Semlista"/>
    <w:pPr>
      <w:numPr>
        <w:numId w:val="4"/>
      </w:numPr>
    </w:pPr>
  </w:style>
  <w:style w:type="numbering" w:customStyle="1" w:styleId="WW8Num2">
    <w:name w:val="WW8Num2"/>
    <w:basedOn w:val="Semlista"/>
    <w:pPr>
      <w:numPr>
        <w:numId w:val="5"/>
      </w:numPr>
    </w:pPr>
  </w:style>
  <w:style w:type="numbering" w:customStyle="1" w:styleId="WW8Num3">
    <w:name w:val="WW8Num3"/>
    <w:basedOn w:val="Semlista"/>
    <w:pPr>
      <w:numPr>
        <w:numId w:val="6"/>
      </w:numPr>
    </w:pPr>
  </w:style>
  <w:style w:type="numbering" w:customStyle="1" w:styleId="WW8Num4">
    <w:name w:val="WW8Num4"/>
    <w:basedOn w:val="Semlista"/>
    <w:pPr>
      <w:numPr>
        <w:numId w:val="7"/>
      </w:numPr>
    </w:pPr>
  </w:style>
  <w:style w:type="numbering" w:customStyle="1" w:styleId="WW8Num5">
    <w:name w:val="WW8Num5"/>
    <w:basedOn w:val="Semlista"/>
    <w:pPr>
      <w:numPr>
        <w:numId w:val="8"/>
      </w:numPr>
    </w:pPr>
  </w:style>
  <w:style w:type="numbering" w:customStyle="1" w:styleId="WW8Num6">
    <w:name w:val="WW8Num6"/>
    <w:basedOn w:val="Semlista"/>
    <w:pPr>
      <w:numPr>
        <w:numId w:val="9"/>
      </w:numPr>
    </w:pPr>
  </w:style>
  <w:style w:type="numbering" w:customStyle="1" w:styleId="WW8Num7">
    <w:name w:val="WW8Num7"/>
    <w:basedOn w:val="Semlista"/>
    <w:pPr>
      <w:numPr>
        <w:numId w:val="10"/>
      </w:numPr>
    </w:pPr>
  </w:style>
  <w:style w:type="numbering" w:customStyle="1" w:styleId="WW8Num8">
    <w:name w:val="WW8Num8"/>
    <w:basedOn w:val="Semlista"/>
    <w:pPr>
      <w:numPr>
        <w:numId w:val="11"/>
      </w:numPr>
    </w:pPr>
  </w:style>
  <w:style w:type="numbering" w:customStyle="1" w:styleId="WW8Num10">
    <w:name w:val="WW8Num10"/>
    <w:basedOn w:val="Semlista"/>
    <w:pPr>
      <w:numPr>
        <w:numId w:val="12"/>
      </w:numPr>
    </w:pPr>
  </w:style>
  <w:style w:type="numbering" w:customStyle="1" w:styleId="WW8Num12">
    <w:name w:val="WW8Num12"/>
    <w:basedOn w:val="Semlista"/>
    <w:pPr>
      <w:numPr>
        <w:numId w:val="13"/>
      </w:numPr>
    </w:pPr>
  </w:style>
  <w:style w:type="numbering" w:customStyle="1" w:styleId="WW8Num13">
    <w:name w:val="WW8Num13"/>
    <w:basedOn w:val="Semlista"/>
    <w:pPr>
      <w:numPr>
        <w:numId w:val="14"/>
      </w:numPr>
    </w:pPr>
  </w:style>
  <w:style w:type="numbering" w:customStyle="1" w:styleId="WW8Num14">
    <w:name w:val="WW8Num14"/>
    <w:basedOn w:val="Semlista"/>
    <w:pPr>
      <w:numPr>
        <w:numId w:val="15"/>
      </w:numPr>
    </w:pPr>
  </w:style>
  <w:style w:type="numbering" w:customStyle="1" w:styleId="WW8Num15">
    <w:name w:val="WW8Num15"/>
    <w:basedOn w:val="Semlista"/>
    <w:pPr>
      <w:numPr>
        <w:numId w:val="16"/>
      </w:numPr>
    </w:pPr>
  </w:style>
  <w:style w:type="numbering" w:customStyle="1" w:styleId="WW8Num16">
    <w:name w:val="WW8Num16"/>
    <w:basedOn w:val="Semlista"/>
    <w:pPr>
      <w:numPr>
        <w:numId w:val="17"/>
      </w:numPr>
    </w:pPr>
  </w:style>
  <w:style w:type="numbering" w:customStyle="1" w:styleId="WW8Num17">
    <w:name w:val="WW8Num17"/>
    <w:basedOn w:val="Semlista"/>
    <w:pPr>
      <w:numPr>
        <w:numId w:val="18"/>
      </w:numPr>
    </w:pPr>
  </w:style>
  <w:style w:type="numbering" w:customStyle="1" w:styleId="WW8Num18">
    <w:name w:val="WW8Num18"/>
    <w:basedOn w:val="Semlista"/>
    <w:pPr>
      <w:numPr>
        <w:numId w:val="19"/>
      </w:numPr>
    </w:pPr>
  </w:style>
  <w:style w:type="numbering" w:customStyle="1" w:styleId="WW8Num19">
    <w:name w:val="WW8Num19"/>
    <w:basedOn w:val="Semlista"/>
    <w:pPr>
      <w:numPr>
        <w:numId w:val="20"/>
      </w:numPr>
    </w:pPr>
  </w:style>
  <w:style w:type="numbering" w:customStyle="1" w:styleId="WW8Num20">
    <w:name w:val="WW8Num20"/>
    <w:basedOn w:val="Semlista"/>
    <w:pPr>
      <w:numPr>
        <w:numId w:val="21"/>
      </w:numPr>
    </w:pPr>
  </w:style>
  <w:style w:type="numbering" w:customStyle="1" w:styleId="WW8Num21">
    <w:name w:val="WW8Num21"/>
    <w:basedOn w:val="Semlista"/>
    <w:pPr>
      <w:numPr>
        <w:numId w:val="22"/>
      </w:numPr>
    </w:pPr>
  </w:style>
  <w:style w:type="numbering" w:customStyle="1" w:styleId="WW8Num22">
    <w:name w:val="WW8Num22"/>
    <w:basedOn w:val="Semlista"/>
    <w:pPr>
      <w:numPr>
        <w:numId w:val="23"/>
      </w:numPr>
    </w:pPr>
  </w:style>
  <w:style w:type="numbering" w:customStyle="1" w:styleId="WW8Num23">
    <w:name w:val="WW8Num23"/>
    <w:basedOn w:val="Semlista"/>
    <w:pPr>
      <w:numPr>
        <w:numId w:val="24"/>
      </w:numPr>
    </w:pPr>
  </w:style>
  <w:style w:type="numbering" w:customStyle="1" w:styleId="WW8Num24">
    <w:name w:val="WW8Num24"/>
    <w:basedOn w:val="Semlista"/>
    <w:pPr>
      <w:numPr>
        <w:numId w:val="25"/>
      </w:numPr>
    </w:pPr>
  </w:style>
  <w:style w:type="numbering" w:customStyle="1" w:styleId="WW8Num25">
    <w:name w:val="WW8Num25"/>
    <w:basedOn w:val="Semlista"/>
    <w:pPr>
      <w:numPr>
        <w:numId w:val="26"/>
      </w:numPr>
    </w:pPr>
  </w:style>
  <w:style w:type="numbering" w:customStyle="1" w:styleId="WW8Num26">
    <w:name w:val="WW8Num26"/>
    <w:basedOn w:val="Semlista"/>
    <w:pPr>
      <w:numPr>
        <w:numId w:val="27"/>
      </w:numPr>
    </w:pPr>
  </w:style>
  <w:style w:type="numbering" w:customStyle="1" w:styleId="WW8Num27">
    <w:name w:val="WW8Num27"/>
    <w:basedOn w:val="Semlista"/>
    <w:pPr>
      <w:numPr>
        <w:numId w:val="28"/>
      </w:numPr>
    </w:pPr>
  </w:style>
  <w:style w:type="numbering" w:customStyle="1" w:styleId="WW8Num28">
    <w:name w:val="WW8Num28"/>
    <w:basedOn w:val="Semlista"/>
    <w:pPr>
      <w:numPr>
        <w:numId w:val="29"/>
      </w:numPr>
    </w:pPr>
  </w:style>
  <w:style w:type="numbering" w:customStyle="1" w:styleId="WW8Num29">
    <w:name w:val="WW8Num29"/>
    <w:basedOn w:val="Semlista"/>
    <w:pPr>
      <w:numPr>
        <w:numId w:val="30"/>
      </w:numPr>
    </w:pPr>
  </w:style>
  <w:style w:type="numbering" w:customStyle="1" w:styleId="WW8Num30">
    <w:name w:val="WW8Num30"/>
    <w:basedOn w:val="Semlista"/>
    <w:pPr>
      <w:numPr>
        <w:numId w:val="31"/>
      </w:numPr>
    </w:pPr>
  </w:style>
  <w:style w:type="numbering" w:customStyle="1" w:styleId="WW8Num31">
    <w:name w:val="WW8Num31"/>
    <w:basedOn w:val="Semlista"/>
    <w:pPr>
      <w:numPr>
        <w:numId w:val="32"/>
      </w:numPr>
    </w:pPr>
  </w:style>
  <w:style w:type="numbering" w:customStyle="1" w:styleId="WW8Num32">
    <w:name w:val="WW8Num32"/>
    <w:basedOn w:val="Semlista"/>
    <w:pPr>
      <w:numPr>
        <w:numId w:val="33"/>
      </w:numPr>
    </w:pPr>
  </w:style>
  <w:style w:type="numbering" w:customStyle="1" w:styleId="WW8Num33">
    <w:name w:val="WW8Num33"/>
    <w:basedOn w:val="Semlista"/>
    <w:pPr>
      <w:numPr>
        <w:numId w:val="34"/>
      </w:numPr>
    </w:pPr>
  </w:style>
  <w:style w:type="numbering" w:customStyle="1" w:styleId="WW8Num34">
    <w:name w:val="WW8Num34"/>
    <w:basedOn w:val="Semlista"/>
    <w:pPr>
      <w:numPr>
        <w:numId w:val="35"/>
      </w:numPr>
    </w:pPr>
  </w:style>
  <w:style w:type="numbering" w:customStyle="1" w:styleId="WW8Num35">
    <w:name w:val="WW8Num35"/>
    <w:basedOn w:val="Semlista"/>
    <w:pPr>
      <w:numPr>
        <w:numId w:val="36"/>
      </w:numPr>
    </w:pPr>
  </w:style>
  <w:style w:type="numbering" w:customStyle="1" w:styleId="WW8Num36">
    <w:name w:val="WW8Num36"/>
    <w:basedOn w:val="Semlista"/>
    <w:pPr>
      <w:numPr>
        <w:numId w:val="37"/>
      </w:numPr>
    </w:pPr>
  </w:style>
  <w:style w:type="numbering" w:customStyle="1" w:styleId="WW8Num37">
    <w:name w:val="WW8Num37"/>
    <w:basedOn w:val="Semlista"/>
    <w:pPr>
      <w:numPr>
        <w:numId w:val="38"/>
      </w:numPr>
    </w:pPr>
  </w:style>
  <w:style w:type="numbering" w:customStyle="1" w:styleId="WW8Num38">
    <w:name w:val="WW8Num38"/>
    <w:basedOn w:val="Semlista"/>
    <w:pPr>
      <w:numPr>
        <w:numId w:val="39"/>
      </w:numPr>
    </w:pPr>
  </w:style>
  <w:style w:type="numbering" w:customStyle="1" w:styleId="WW8Num39">
    <w:name w:val="WW8Num39"/>
    <w:basedOn w:val="Semlista"/>
    <w:pPr>
      <w:numPr>
        <w:numId w:val="40"/>
      </w:numPr>
    </w:pPr>
  </w:style>
  <w:style w:type="numbering" w:customStyle="1" w:styleId="WW8Num40">
    <w:name w:val="WW8Num40"/>
    <w:basedOn w:val="Semlista"/>
    <w:pPr>
      <w:numPr>
        <w:numId w:val="41"/>
      </w:numPr>
    </w:pPr>
  </w:style>
  <w:style w:type="numbering" w:customStyle="1" w:styleId="WW8Num41">
    <w:name w:val="WW8Num41"/>
    <w:basedOn w:val="Semlista"/>
    <w:pPr>
      <w:numPr>
        <w:numId w:val="42"/>
      </w:numPr>
    </w:pPr>
  </w:style>
  <w:style w:type="numbering" w:customStyle="1" w:styleId="WW8Num42">
    <w:name w:val="WW8Num42"/>
    <w:basedOn w:val="Semlista"/>
    <w:pPr>
      <w:numPr>
        <w:numId w:val="43"/>
      </w:numPr>
    </w:pPr>
  </w:style>
  <w:style w:type="numbering" w:customStyle="1" w:styleId="WW8Num43">
    <w:name w:val="WW8Num43"/>
    <w:basedOn w:val="Semlista"/>
    <w:pPr>
      <w:numPr>
        <w:numId w:val="44"/>
      </w:numPr>
    </w:pPr>
  </w:style>
  <w:style w:type="numbering" w:customStyle="1" w:styleId="WW8Num44">
    <w:name w:val="WW8Num44"/>
    <w:basedOn w:val="Semlista"/>
    <w:pPr>
      <w:numPr>
        <w:numId w:val="45"/>
      </w:numPr>
    </w:pPr>
  </w:style>
  <w:style w:type="numbering" w:customStyle="1" w:styleId="WW8Num45">
    <w:name w:val="WW8Num45"/>
    <w:basedOn w:val="Semlista"/>
    <w:pPr>
      <w:numPr>
        <w:numId w:val="46"/>
      </w:numPr>
    </w:pPr>
  </w:style>
  <w:style w:type="numbering" w:customStyle="1" w:styleId="LFO19">
    <w:name w:val="LFO19"/>
    <w:basedOn w:val="Semlista"/>
    <w:pPr>
      <w:numPr>
        <w:numId w:val="47"/>
      </w:numPr>
    </w:pPr>
  </w:style>
  <w:style w:type="numbering" w:customStyle="1" w:styleId="LFO65">
    <w:name w:val="LFO65"/>
    <w:basedOn w:val="Semlista"/>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26</Pages>
  <Words>8449</Words>
  <Characters>45626</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Ação Social</dc:creator>
  <cp:lastModifiedBy>USER</cp:lastModifiedBy>
  <cp:revision>10</cp:revision>
  <dcterms:created xsi:type="dcterms:W3CDTF">2026-05-25T18:17:00Z</dcterms:created>
  <dcterms:modified xsi:type="dcterms:W3CDTF">2026-06-03T16:11:00Z</dcterms:modified>
</cp:coreProperties>
</file>