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FF664" w14:textId="77777777" w:rsidR="005A1E40" w:rsidRDefault="00E32A2E">
      <w:pPr>
        <w:shd w:val="clear" w:color="auto" w:fill="F2F2F2"/>
        <w:tabs>
          <w:tab w:val="center" w:pos="4532"/>
          <w:tab w:val="left" w:pos="6711"/>
        </w:tabs>
        <w:jc w:val="center"/>
        <w:rPr>
          <w:rFonts w:ascii="Sorts Mill Goudy" w:eastAsia="Sorts Mill Goudy" w:hAnsi="Sorts Mill Goudy" w:cs="Sorts Mill Goudy"/>
          <w:sz w:val="28"/>
          <w:szCs w:val="28"/>
        </w:rPr>
      </w:pPr>
      <w:r>
        <w:rPr>
          <w:rFonts w:ascii="Sorts Mill Goudy" w:eastAsia="Sorts Mill Goudy" w:hAnsi="Sorts Mill Goudy" w:cs="Sorts Mill Goudy"/>
          <w:sz w:val="28"/>
          <w:szCs w:val="28"/>
        </w:rPr>
        <w:t>P R E Â M B U L O</w:t>
      </w:r>
    </w:p>
    <w:p w14:paraId="524C190B" w14:textId="77777777" w:rsidR="005A1E40" w:rsidRDefault="005A1E40">
      <w:pPr>
        <w:spacing w:line="360" w:lineRule="auto"/>
        <w:rPr>
          <w:b/>
          <w:sz w:val="18"/>
          <w:szCs w:val="18"/>
          <w:u w:val="single"/>
        </w:rPr>
      </w:pPr>
    </w:p>
    <w:p w14:paraId="4C69961C" w14:textId="4F8D038C" w:rsidR="005A1E40" w:rsidRDefault="00E32A2E">
      <w:pPr>
        <w:spacing w:line="360" w:lineRule="auto"/>
        <w:jc w:val="both"/>
        <w:rPr>
          <w:color w:val="000000"/>
          <w:sz w:val="18"/>
          <w:szCs w:val="18"/>
        </w:rPr>
      </w:pPr>
      <w:bookmarkStart w:id="0" w:name="_heading=h.gjdgxs" w:colFirst="0" w:colLast="0"/>
      <w:bookmarkEnd w:id="0"/>
      <w:r>
        <w:rPr>
          <w:color w:val="000000"/>
          <w:sz w:val="18"/>
          <w:szCs w:val="18"/>
        </w:rPr>
        <w:t>A</w:t>
      </w:r>
      <w:r>
        <w:rPr>
          <w:b/>
          <w:color w:val="000000"/>
          <w:sz w:val="18"/>
          <w:szCs w:val="18"/>
        </w:rPr>
        <w:t xml:space="preserve"> PREFEITURA MUNICIPAL DO PAULISTA</w:t>
      </w:r>
      <w:r>
        <w:rPr>
          <w:color w:val="000000"/>
          <w:sz w:val="18"/>
          <w:szCs w:val="18"/>
        </w:rPr>
        <w:t xml:space="preserve">, CNPJ sob o Nº 10.408.839/0001-17, por intermédio da </w:t>
      </w:r>
      <w:r>
        <w:rPr>
          <w:b/>
          <w:color w:val="000000"/>
          <w:sz w:val="18"/>
          <w:szCs w:val="18"/>
        </w:rPr>
        <w:t>Secretaria Municipal de Políticas Sociais e Direitos Humanos</w:t>
      </w:r>
      <w:r>
        <w:rPr>
          <w:color w:val="000000"/>
          <w:sz w:val="18"/>
          <w:szCs w:val="18"/>
        </w:rPr>
        <w:t xml:space="preserve">, através do pregoeiro, nomeado pela </w:t>
      </w:r>
      <w:r w:rsidR="00021CCE" w:rsidRPr="00B95FD5">
        <w:rPr>
          <w:b/>
          <w:sz w:val="18"/>
        </w:rPr>
        <w:t>Portaria nº 835/2023 do dia 14/04/2023</w:t>
      </w:r>
      <w:r w:rsidRPr="00B95FD5">
        <w:rPr>
          <w:color w:val="000000"/>
          <w:sz w:val="18"/>
          <w:szCs w:val="18"/>
        </w:rPr>
        <w:t>,</w:t>
      </w:r>
      <w:r>
        <w:rPr>
          <w:color w:val="000000"/>
          <w:sz w:val="18"/>
          <w:szCs w:val="18"/>
        </w:rPr>
        <w:t xml:space="preserve"> e equipe de apoio, torna público, para quem interessar possa, em atendimento ao OFÍCIO LICITAÇÃO-GAB-SPSDH Nº </w:t>
      </w:r>
      <w:r w:rsidR="00021CCE">
        <w:rPr>
          <w:rFonts w:eastAsia="Calibri"/>
          <w:color w:val="000000"/>
          <w:sz w:val="18"/>
          <w:szCs w:val="18"/>
        </w:rPr>
        <w:t>903</w:t>
      </w:r>
      <w:r>
        <w:rPr>
          <w:rFonts w:eastAsia="Calibri"/>
          <w:color w:val="000000"/>
          <w:sz w:val="18"/>
          <w:szCs w:val="18"/>
        </w:rPr>
        <w:t>/202</w:t>
      </w:r>
      <w:r w:rsidR="00021CCE">
        <w:rPr>
          <w:rFonts w:eastAsia="Calibri"/>
          <w:color w:val="000000"/>
          <w:sz w:val="18"/>
          <w:szCs w:val="18"/>
        </w:rPr>
        <w:t xml:space="preserve">3 </w:t>
      </w:r>
      <w:r>
        <w:rPr>
          <w:rFonts w:ascii="Arial Narrow" w:eastAsia="Arial Narrow" w:hAnsi="Arial Narrow" w:cs="Arial Narrow"/>
          <w:color w:val="000000"/>
          <w:sz w:val="20"/>
          <w:szCs w:val="20"/>
        </w:rPr>
        <w:t>,</w:t>
      </w:r>
      <w:r>
        <w:rPr>
          <w:color w:val="000000"/>
          <w:sz w:val="18"/>
          <w:szCs w:val="18"/>
        </w:rPr>
        <w:t xml:space="preserve"> contendo a respectiva autorização da Ilma. Sr.ª Kelly Tavares de Moura, Secretária de Políticas Sociais e Direitos Humanos, realizará a licitação na modalidade </w:t>
      </w:r>
      <w:r>
        <w:rPr>
          <w:b/>
          <w:color w:val="000000"/>
          <w:sz w:val="18"/>
          <w:szCs w:val="18"/>
        </w:rPr>
        <w:t>PREGÃO ELETRÔNICO PARA REGISTRO DE PREÇOS</w:t>
      </w:r>
      <w:r>
        <w:rPr>
          <w:color w:val="000000"/>
          <w:sz w:val="18"/>
          <w:szCs w:val="18"/>
        </w:rPr>
        <w:t xml:space="preserve"> do </w:t>
      </w:r>
      <w:r w:rsidRPr="00B95FD5">
        <w:rPr>
          <w:color w:val="000000"/>
          <w:sz w:val="18"/>
          <w:szCs w:val="18"/>
        </w:rPr>
        <w:t>tipo</w:t>
      </w:r>
      <w:r w:rsidRPr="00B95FD5">
        <w:rPr>
          <w:b/>
          <w:color w:val="000000"/>
          <w:sz w:val="18"/>
          <w:szCs w:val="18"/>
        </w:rPr>
        <w:t xml:space="preserve"> MENOR PREÇO POR ITEM</w:t>
      </w:r>
      <w:r w:rsidRPr="00B95FD5">
        <w:rPr>
          <w:color w:val="000000"/>
          <w:sz w:val="18"/>
          <w:szCs w:val="18"/>
        </w:rPr>
        <w:t xml:space="preserve">, que tem por objeto à </w:t>
      </w:r>
      <w:r w:rsidR="00021CCE" w:rsidRPr="00B95FD5">
        <w:rPr>
          <w:rFonts w:asciiTheme="minorHAnsi" w:hAnsiTheme="minorHAnsi" w:cstheme="minorHAnsi"/>
          <w:b/>
          <w:bCs/>
          <w:sz w:val="18"/>
          <w:szCs w:val="18"/>
        </w:rPr>
        <w:t xml:space="preserve">CONTRATAÇÃO DE EMPRESA PARA AQUISIÇÃO DE MATERIAL PERMANENTE COMO: CAIXA TÉRMICA – COOLER COM ALÇA; MOBILIÁRIO DE CADEIRAS FIXAS E UNIVERSITÁRIA;  ELETRO TIPO: AR CONDICIONADO, PARA ATENDER AS NECESSIDADES DA SECRETARIA DE POLÍTICAS SOCIAIS E DIREITOS HUMANOS, CRAS, CREAS, CASAS DE ACOLHIMENTOS, COZINHA COMUNITÁRIA, CENTRO INTEGRADO, ESTAÇÃO CIDADANIA, CENTRO DE CIDADANIA PARA PESSOA COM DEFICIÊNCIA ENTRE OUTROS </w:t>
      </w:r>
      <w:r w:rsidR="00C31162" w:rsidRPr="00B95FD5">
        <w:rPr>
          <w:rFonts w:asciiTheme="minorHAnsi" w:hAnsiTheme="minorHAnsi" w:cstheme="minorHAnsi"/>
          <w:b/>
          <w:bCs/>
          <w:sz w:val="18"/>
          <w:szCs w:val="18"/>
        </w:rPr>
        <w:t>SERVIÇOS</w:t>
      </w:r>
      <w:r w:rsidR="00021CCE" w:rsidRPr="00B95FD5">
        <w:rPr>
          <w:rFonts w:asciiTheme="minorHAnsi" w:hAnsiTheme="minorHAnsi" w:cstheme="minorHAnsi"/>
          <w:b/>
          <w:bCs/>
          <w:sz w:val="18"/>
          <w:szCs w:val="18"/>
        </w:rPr>
        <w:t>/</w:t>
      </w:r>
      <w:r w:rsidR="00C31162" w:rsidRPr="00B95FD5">
        <w:rPr>
          <w:rFonts w:asciiTheme="minorHAnsi" w:hAnsiTheme="minorHAnsi" w:cstheme="minorHAnsi"/>
          <w:b/>
          <w:bCs/>
          <w:sz w:val="18"/>
          <w:szCs w:val="18"/>
        </w:rPr>
        <w:t>PROGRAMAS</w:t>
      </w:r>
      <w:r w:rsidR="00021CCE" w:rsidRPr="00B95FD5">
        <w:rPr>
          <w:rFonts w:asciiTheme="minorHAnsi" w:hAnsiTheme="minorHAnsi" w:cstheme="minorHAnsi"/>
          <w:b/>
          <w:bCs/>
          <w:sz w:val="18"/>
          <w:szCs w:val="18"/>
        </w:rPr>
        <w:t>/</w:t>
      </w:r>
      <w:r w:rsidR="00C31162" w:rsidRPr="00B95FD5">
        <w:rPr>
          <w:rFonts w:asciiTheme="minorHAnsi" w:hAnsiTheme="minorHAnsi" w:cstheme="minorHAnsi"/>
          <w:b/>
          <w:bCs/>
          <w:sz w:val="18"/>
          <w:szCs w:val="18"/>
        </w:rPr>
        <w:t>PROJETOS</w:t>
      </w:r>
      <w:r w:rsidR="00021CCE" w:rsidRPr="00B95FD5">
        <w:rPr>
          <w:rFonts w:asciiTheme="minorHAnsi" w:hAnsiTheme="minorHAnsi" w:cstheme="minorHAnsi"/>
          <w:b/>
          <w:bCs/>
          <w:sz w:val="18"/>
          <w:szCs w:val="18"/>
        </w:rPr>
        <w:t xml:space="preserve"> </w:t>
      </w:r>
      <w:r w:rsidR="00C31162" w:rsidRPr="00B95FD5">
        <w:rPr>
          <w:rFonts w:asciiTheme="minorHAnsi" w:hAnsiTheme="minorHAnsi" w:cstheme="minorHAnsi"/>
          <w:b/>
          <w:bCs/>
          <w:sz w:val="18"/>
          <w:szCs w:val="18"/>
        </w:rPr>
        <w:t>LIGADOS A ESSA SECRETARIA</w:t>
      </w:r>
      <w:r w:rsidRPr="00B95FD5">
        <w:rPr>
          <w:b/>
          <w:color w:val="000000"/>
          <w:sz w:val="18"/>
          <w:szCs w:val="18"/>
        </w:rPr>
        <w:t xml:space="preserve">. </w:t>
      </w:r>
      <w:r w:rsidRPr="00B95FD5">
        <w:rPr>
          <w:color w:val="000000"/>
          <w:sz w:val="18"/>
          <w:szCs w:val="18"/>
        </w:rPr>
        <w:t>Nos</w:t>
      </w:r>
      <w:r>
        <w:rPr>
          <w:color w:val="000000"/>
          <w:sz w:val="18"/>
          <w:szCs w:val="18"/>
        </w:rPr>
        <w:t xml:space="preserve"> termos da Lei Federal nº 10.520/2002, Decreto Federal nº 10.024/2019 Lei Estadual nº 12.986/2006, Decreto Estadual nº 32.539/2008, Lei Complementar nº 123/2006, Lei Estadual nº 12.525/2003, Decreto Estadual nº 45.140/2017, e respectivas alterações, aplicando-se subsidiariamente às disposições da Lei Federal nº 8.666/93 e demais normas regulamentares aplicáveis à espécie, a realizar-se no local e horário a seguir:</w:t>
      </w:r>
    </w:p>
    <w:p w14:paraId="09B08538" w14:textId="77777777" w:rsidR="005A1E40" w:rsidRDefault="005A1E40">
      <w:pPr>
        <w:spacing w:line="360" w:lineRule="auto"/>
        <w:jc w:val="both"/>
        <w:rPr>
          <w:color w:val="000000"/>
          <w:sz w:val="18"/>
          <w:szCs w:val="18"/>
        </w:rPr>
      </w:pPr>
    </w:p>
    <w:tbl>
      <w:tblPr>
        <w:tblStyle w:val="ae"/>
        <w:tblW w:w="9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85"/>
        <w:gridCol w:w="4480"/>
      </w:tblGrid>
      <w:tr w:rsidR="005A1E40" w14:paraId="3CF7A73A" w14:textId="77777777">
        <w:trPr>
          <w:trHeight w:val="110"/>
          <w:jc w:val="center"/>
        </w:trPr>
        <w:tc>
          <w:tcPr>
            <w:tcW w:w="9065" w:type="dxa"/>
            <w:gridSpan w:val="2"/>
            <w:shd w:val="clear" w:color="auto" w:fill="F2F2F2"/>
          </w:tcPr>
          <w:p w14:paraId="53F36F0A" w14:textId="7BE9F89E" w:rsidR="005A1E40" w:rsidRDefault="00E32A2E">
            <w:pPr>
              <w:spacing w:line="360" w:lineRule="auto"/>
              <w:rPr>
                <w:rFonts w:eastAsia="Calibri"/>
                <w:color w:val="000000"/>
                <w:sz w:val="18"/>
                <w:szCs w:val="18"/>
              </w:rPr>
            </w:pPr>
            <w:r>
              <w:rPr>
                <w:rFonts w:eastAsia="Calibri"/>
                <w:color w:val="000000"/>
                <w:sz w:val="18"/>
                <w:szCs w:val="18"/>
              </w:rPr>
              <w:t xml:space="preserve">RECEBIMENTO DAS PROPOSTAS ATÉ: </w:t>
            </w:r>
            <w:r w:rsidR="00316BEE" w:rsidRPr="00316BEE">
              <w:rPr>
                <w:rFonts w:eastAsia="Calibri"/>
                <w:b/>
                <w:bCs/>
                <w:color w:val="000000"/>
                <w:sz w:val="18"/>
                <w:szCs w:val="18"/>
              </w:rPr>
              <w:t>23</w:t>
            </w:r>
            <w:r>
              <w:rPr>
                <w:rFonts w:eastAsia="Calibri"/>
                <w:b/>
                <w:color w:val="000000"/>
                <w:sz w:val="18"/>
                <w:szCs w:val="18"/>
              </w:rPr>
              <w:t>/</w:t>
            </w:r>
            <w:r w:rsidR="00316BEE">
              <w:rPr>
                <w:rFonts w:eastAsia="Calibri"/>
                <w:b/>
                <w:color w:val="000000"/>
                <w:sz w:val="18"/>
                <w:szCs w:val="18"/>
              </w:rPr>
              <w:t>01</w:t>
            </w:r>
            <w:r>
              <w:rPr>
                <w:rFonts w:eastAsia="Calibri"/>
                <w:b/>
                <w:color w:val="000000"/>
                <w:sz w:val="18"/>
                <w:szCs w:val="18"/>
              </w:rPr>
              <w:t>/2024</w:t>
            </w:r>
            <w:r>
              <w:rPr>
                <w:rFonts w:eastAsia="Calibri"/>
                <w:b/>
                <w:color w:val="000000"/>
                <w:sz w:val="18"/>
                <w:szCs w:val="18"/>
              </w:rPr>
              <w:t xml:space="preserve"> às 09h30min</w:t>
            </w:r>
          </w:p>
        </w:tc>
      </w:tr>
      <w:tr w:rsidR="005A1E40" w14:paraId="72A65887" w14:textId="77777777">
        <w:trPr>
          <w:trHeight w:val="110"/>
          <w:jc w:val="center"/>
        </w:trPr>
        <w:tc>
          <w:tcPr>
            <w:tcW w:w="9065" w:type="dxa"/>
            <w:gridSpan w:val="2"/>
            <w:shd w:val="clear" w:color="auto" w:fill="F2F2F2"/>
          </w:tcPr>
          <w:p w14:paraId="03D738B0" w14:textId="76AE852C" w:rsidR="005A1E40" w:rsidRDefault="00E32A2E">
            <w:pPr>
              <w:spacing w:line="360" w:lineRule="auto"/>
              <w:rPr>
                <w:rFonts w:eastAsia="Calibri"/>
                <w:color w:val="000000"/>
                <w:sz w:val="18"/>
                <w:szCs w:val="18"/>
              </w:rPr>
            </w:pPr>
            <w:r>
              <w:rPr>
                <w:rFonts w:eastAsia="Calibri"/>
                <w:color w:val="000000"/>
                <w:sz w:val="18"/>
                <w:szCs w:val="18"/>
              </w:rPr>
              <w:t xml:space="preserve">ABERTURA DAS PROPOSTAS: </w:t>
            </w:r>
            <w:r w:rsidR="00316BEE">
              <w:rPr>
                <w:rFonts w:eastAsia="Calibri"/>
                <w:b/>
                <w:color w:val="000000"/>
                <w:sz w:val="18"/>
                <w:szCs w:val="18"/>
              </w:rPr>
              <w:t>23</w:t>
            </w:r>
            <w:r>
              <w:rPr>
                <w:rFonts w:eastAsia="Calibri"/>
                <w:b/>
                <w:color w:val="000000"/>
                <w:sz w:val="18"/>
                <w:szCs w:val="18"/>
              </w:rPr>
              <w:t>/</w:t>
            </w:r>
            <w:r w:rsidR="00316BEE">
              <w:rPr>
                <w:rFonts w:eastAsia="Calibri"/>
                <w:b/>
                <w:color w:val="000000"/>
                <w:sz w:val="18"/>
                <w:szCs w:val="18"/>
              </w:rPr>
              <w:t>01</w:t>
            </w:r>
            <w:r>
              <w:rPr>
                <w:rFonts w:eastAsia="Calibri"/>
                <w:b/>
                <w:color w:val="000000"/>
                <w:sz w:val="18"/>
                <w:szCs w:val="18"/>
              </w:rPr>
              <w:t>/2024</w:t>
            </w:r>
            <w:r>
              <w:rPr>
                <w:rFonts w:eastAsia="Calibri"/>
                <w:b/>
                <w:color w:val="000000"/>
                <w:sz w:val="18"/>
                <w:szCs w:val="18"/>
              </w:rPr>
              <w:t xml:space="preserve"> às 09h30min</w:t>
            </w:r>
          </w:p>
        </w:tc>
      </w:tr>
      <w:tr w:rsidR="005A1E40" w14:paraId="6091E8CD" w14:textId="77777777">
        <w:trPr>
          <w:trHeight w:val="110"/>
          <w:jc w:val="center"/>
        </w:trPr>
        <w:tc>
          <w:tcPr>
            <w:tcW w:w="9065" w:type="dxa"/>
            <w:gridSpan w:val="2"/>
            <w:shd w:val="clear" w:color="auto" w:fill="F2F2F2"/>
          </w:tcPr>
          <w:p w14:paraId="729F33C4" w14:textId="1D21BAF1" w:rsidR="005A1E40" w:rsidRDefault="00E32A2E">
            <w:pPr>
              <w:spacing w:line="360" w:lineRule="auto"/>
              <w:rPr>
                <w:rFonts w:eastAsia="Calibri"/>
                <w:color w:val="000000"/>
                <w:sz w:val="18"/>
                <w:szCs w:val="18"/>
              </w:rPr>
            </w:pPr>
            <w:r>
              <w:rPr>
                <w:rFonts w:eastAsia="Calibri"/>
                <w:color w:val="000000"/>
                <w:sz w:val="18"/>
                <w:szCs w:val="18"/>
              </w:rPr>
              <w:t xml:space="preserve">INÍCIO DA SESSÃO DE DISPUTA DE PREÇOS: </w:t>
            </w:r>
            <w:r w:rsidR="00316BEE">
              <w:rPr>
                <w:rFonts w:eastAsia="Calibri"/>
                <w:b/>
                <w:color w:val="000000"/>
                <w:sz w:val="18"/>
                <w:szCs w:val="18"/>
              </w:rPr>
              <w:t>23</w:t>
            </w:r>
            <w:r>
              <w:rPr>
                <w:rFonts w:eastAsia="Calibri"/>
                <w:b/>
                <w:color w:val="000000"/>
                <w:sz w:val="18"/>
                <w:szCs w:val="18"/>
              </w:rPr>
              <w:t>/</w:t>
            </w:r>
            <w:r w:rsidR="00316BEE">
              <w:rPr>
                <w:rFonts w:eastAsia="Calibri"/>
                <w:b/>
                <w:color w:val="000000"/>
                <w:sz w:val="18"/>
                <w:szCs w:val="18"/>
              </w:rPr>
              <w:t>01</w:t>
            </w:r>
            <w:r>
              <w:rPr>
                <w:rFonts w:eastAsia="Calibri"/>
                <w:b/>
                <w:color w:val="000000"/>
                <w:sz w:val="18"/>
                <w:szCs w:val="18"/>
              </w:rPr>
              <w:t>/2024</w:t>
            </w:r>
            <w:r>
              <w:rPr>
                <w:rFonts w:eastAsia="Calibri"/>
                <w:b/>
                <w:color w:val="000000"/>
                <w:sz w:val="18"/>
                <w:szCs w:val="18"/>
              </w:rPr>
              <w:t xml:space="preserve"> às 10h00min</w:t>
            </w:r>
          </w:p>
        </w:tc>
      </w:tr>
      <w:tr w:rsidR="005A1E40" w14:paraId="17E558E8" w14:textId="77777777">
        <w:trPr>
          <w:trHeight w:val="285"/>
          <w:jc w:val="center"/>
        </w:trPr>
        <w:tc>
          <w:tcPr>
            <w:tcW w:w="9065" w:type="dxa"/>
            <w:gridSpan w:val="2"/>
            <w:shd w:val="clear" w:color="auto" w:fill="F2F2F2"/>
          </w:tcPr>
          <w:p w14:paraId="589CF163" w14:textId="77777777" w:rsidR="005A1E40" w:rsidRDefault="00E32A2E">
            <w:pPr>
              <w:spacing w:line="360" w:lineRule="auto"/>
              <w:rPr>
                <w:rFonts w:eastAsia="Calibri"/>
                <w:color w:val="000000"/>
                <w:sz w:val="18"/>
                <w:szCs w:val="18"/>
              </w:rPr>
            </w:pPr>
            <w:r>
              <w:rPr>
                <w:rFonts w:eastAsia="Calibri"/>
                <w:color w:val="000000"/>
                <w:sz w:val="18"/>
                <w:szCs w:val="18"/>
              </w:rPr>
              <w:t>SISTEMA ELETRÔNICO UTILIZADO: Bolsa de Licitações do Brasil - BLL</w:t>
            </w:r>
            <w:r>
              <w:rPr>
                <w:rFonts w:eastAsia="Calibri"/>
                <w:b/>
                <w:color w:val="000000"/>
                <w:sz w:val="18"/>
                <w:szCs w:val="18"/>
              </w:rPr>
              <w:t xml:space="preserve"> </w:t>
            </w:r>
          </w:p>
        </w:tc>
      </w:tr>
      <w:tr w:rsidR="005A1E40" w14:paraId="438C7D9D" w14:textId="77777777">
        <w:trPr>
          <w:trHeight w:val="369"/>
          <w:jc w:val="center"/>
        </w:trPr>
        <w:tc>
          <w:tcPr>
            <w:tcW w:w="9065" w:type="dxa"/>
            <w:gridSpan w:val="2"/>
            <w:shd w:val="clear" w:color="auto" w:fill="F2F2F2"/>
          </w:tcPr>
          <w:p w14:paraId="54906C02" w14:textId="77777777" w:rsidR="005A1E40" w:rsidRDefault="00E32A2E">
            <w:pPr>
              <w:spacing w:line="360" w:lineRule="auto"/>
              <w:rPr>
                <w:rFonts w:eastAsia="Calibri"/>
                <w:color w:val="000000"/>
                <w:sz w:val="18"/>
                <w:szCs w:val="18"/>
              </w:rPr>
            </w:pPr>
            <w:r>
              <w:rPr>
                <w:rFonts w:eastAsia="Calibri"/>
                <w:color w:val="000000"/>
                <w:sz w:val="18"/>
                <w:szCs w:val="18"/>
              </w:rPr>
              <w:t xml:space="preserve">ENDEREÇO ELETRÔNICO DO SISTEMA: </w:t>
            </w:r>
            <w:hyperlink r:id="rId8">
              <w:r>
                <w:rPr>
                  <w:rFonts w:eastAsia="Calibri"/>
                  <w:b/>
                  <w:color w:val="0000FF"/>
                  <w:sz w:val="18"/>
                  <w:szCs w:val="18"/>
                  <w:u w:val="single"/>
                </w:rPr>
                <w:t>www.bllcompras.org.br</w:t>
              </w:r>
            </w:hyperlink>
          </w:p>
        </w:tc>
      </w:tr>
      <w:tr w:rsidR="005A1E40" w14:paraId="050C89C9" w14:textId="77777777">
        <w:trPr>
          <w:trHeight w:val="110"/>
          <w:jc w:val="center"/>
        </w:trPr>
        <w:tc>
          <w:tcPr>
            <w:tcW w:w="4585" w:type="dxa"/>
            <w:shd w:val="clear" w:color="auto" w:fill="F2F2F2"/>
          </w:tcPr>
          <w:p w14:paraId="7FBBD7A8" w14:textId="5CA53798" w:rsidR="005A1E40" w:rsidRDefault="00E32A2E">
            <w:pPr>
              <w:spacing w:line="360" w:lineRule="auto"/>
              <w:rPr>
                <w:rFonts w:eastAsia="Calibri"/>
                <w:color w:val="000000"/>
                <w:sz w:val="18"/>
                <w:szCs w:val="18"/>
              </w:rPr>
            </w:pPr>
            <w:r>
              <w:rPr>
                <w:rFonts w:eastAsia="Calibri"/>
                <w:color w:val="000000"/>
                <w:sz w:val="18"/>
                <w:szCs w:val="18"/>
              </w:rPr>
              <w:t xml:space="preserve">PREGOEIRO: </w:t>
            </w:r>
            <w:bookmarkStart w:id="1" w:name="_Hlk153959602"/>
            <w:r w:rsidR="007C5428" w:rsidRPr="00316BEE">
              <w:rPr>
                <w:b/>
                <w:sz w:val="18"/>
                <w:szCs w:val="18"/>
              </w:rPr>
              <w:t>ROBERTO VELOSO FERRAZ</w:t>
            </w:r>
            <w:bookmarkEnd w:id="1"/>
          </w:p>
        </w:tc>
        <w:tc>
          <w:tcPr>
            <w:tcW w:w="4480" w:type="dxa"/>
            <w:shd w:val="clear" w:color="auto" w:fill="F2F2F2"/>
          </w:tcPr>
          <w:p w14:paraId="644D5040" w14:textId="3A4ECF49" w:rsidR="005A1E40" w:rsidRDefault="00E32A2E">
            <w:pPr>
              <w:spacing w:line="360" w:lineRule="auto"/>
              <w:rPr>
                <w:rFonts w:eastAsia="Calibri"/>
                <w:color w:val="000000"/>
                <w:sz w:val="18"/>
                <w:szCs w:val="18"/>
              </w:rPr>
            </w:pPr>
            <w:r>
              <w:rPr>
                <w:rFonts w:eastAsia="Calibri"/>
                <w:color w:val="000000"/>
                <w:sz w:val="18"/>
                <w:szCs w:val="18"/>
              </w:rPr>
              <w:t xml:space="preserve">E-MAIL: </w:t>
            </w:r>
            <w:hyperlink r:id="rId9" w:history="1">
              <w:r w:rsidR="00021CCE" w:rsidRPr="005A2BFF">
                <w:rPr>
                  <w:rStyle w:val="Hyperlink"/>
                  <w:rFonts w:eastAsia="Calibri"/>
                  <w:b/>
                  <w:sz w:val="18"/>
                  <w:szCs w:val="18"/>
                </w:rPr>
                <w:t>paulistapregao3@gmail.com</w:t>
              </w:r>
            </w:hyperlink>
            <w:r>
              <w:rPr>
                <w:rFonts w:eastAsia="Calibri"/>
                <w:color w:val="000000"/>
                <w:sz w:val="18"/>
                <w:szCs w:val="18"/>
              </w:rPr>
              <w:t xml:space="preserve"> </w:t>
            </w:r>
          </w:p>
        </w:tc>
      </w:tr>
      <w:tr w:rsidR="005A1E40" w14:paraId="4304DE40" w14:textId="77777777">
        <w:trPr>
          <w:trHeight w:val="110"/>
          <w:jc w:val="center"/>
        </w:trPr>
        <w:tc>
          <w:tcPr>
            <w:tcW w:w="9065" w:type="dxa"/>
            <w:gridSpan w:val="2"/>
            <w:shd w:val="clear" w:color="auto" w:fill="F2F2F2"/>
          </w:tcPr>
          <w:p w14:paraId="4D0E9206" w14:textId="77777777" w:rsidR="005A1E40" w:rsidRDefault="00E32A2E">
            <w:pPr>
              <w:spacing w:line="360" w:lineRule="auto"/>
              <w:rPr>
                <w:rFonts w:eastAsia="Calibri"/>
                <w:color w:val="000000"/>
                <w:sz w:val="18"/>
                <w:szCs w:val="18"/>
              </w:rPr>
            </w:pPr>
            <w:r>
              <w:rPr>
                <w:rFonts w:eastAsia="Calibri"/>
                <w:color w:val="000000"/>
                <w:sz w:val="18"/>
                <w:szCs w:val="18"/>
              </w:rPr>
              <w:t>TELEFONE: (81) 9 9635-0371</w:t>
            </w:r>
          </w:p>
        </w:tc>
      </w:tr>
      <w:tr w:rsidR="005A1E40" w14:paraId="1EBB8A48" w14:textId="77777777">
        <w:trPr>
          <w:trHeight w:val="379"/>
          <w:jc w:val="center"/>
        </w:trPr>
        <w:tc>
          <w:tcPr>
            <w:tcW w:w="9065" w:type="dxa"/>
            <w:gridSpan w:val="2"/>
            <w:shd w:val="clear" w:color="auto" w:fill="F2F2F2"/>
          </w:tcPr>
          <w:p w14:paraId="2CCF1092" w14:textId="77777777" w:rsidR="005A1E40" w:rsidRDefault="00E32A2E">
            <w:pPr>
              <w:pBdr>
                <w:top w:val="nil"/>
                <w:left w:val="nil"/>
                <w:bottom w:val="nil"/>
                <w:right w:val="nil"/>
                <w:between w:val="nil"/>
              </w:pBdr>
              <w:tabs>
                <w:tab w:val="center" w:pos="4252"/>
                <w:tab w:val="right" w:pos="8504"/>
              </w:tabs>
              <w:rPr>
                <w:rFonts w:eastAsia="Calibri"/>
                <w:color w:val="000000"/>
                <w:sz w:val="18"/>
                <w:szCs w:val="18"/>
              </w:rPr>
            </w:pPr>
            <w:r>
              <w:rPr>
                <w:rFonts w:eastAsia="Calibri"/>
                <w:color w:val="000000"/>
                <w:sz w:val="18"/>
                <w:szCs w:val="18"/>
              </w:rPr>
              <w:t>ENDEREÇO: Rua Dr. Demócrito de Souza, nº 26 - Nobre – Paulista – PE – CEP: 53.401-560.</w:t>
            </w:r>
          </w:p>
        </w:tc>
      </w:tr>
      <w:tr w:rsidR="005A1E40" w14:paraId="5D67385F" w14:textId="77777777">
        <w:trPr>
          <w:trHeight w:val="573"/>
          <w:jc w:val="center"/>
        </w:trPr>
        <w:tc>
          <w:tcPr>
            <w:tcW w:w="9065" w:type="dxa"/>
            <w:gridSpan w:val="2"/>
            <w:shd w:val="clear" w:color="auto" w:fill="F2F2F2"/>
          </w:tcPr>
          <w:p w14:paraId="1BB4AC73" w14:textId="77777777" w:rsidR="005A1E40" w:rsidRDefault="00E32A2E">
            <w:pPr>
              <w:spacing w:line="276" w:lineRule="auto"/>
              <w:jc w:val="both"/>
              <w:rPr>
                <w:rFonts w:eastAsia="Calibri"/>
                <w:color w:val="000000"/>
                <w:sz w:val="18"/>
                <w:szCs w:val="18"/>
              </w:rPr>
            </w:pPr>
            <w:r>
              <w:rPr>
                <w:rFonts w:eastAsia="Calibri"/>
                <w:color w:val="000000"/>
                <w:sz w:val="18"/>
                <w:szCs w:val="18"/>
              </w:rPr>
              <w:t xml:space="preserve">Referência de Tempo: Para todas as referências de tempo será obrigatoriamente aplicado o </w:t>
            </w:r>
            <w:r>
              <w:rPr>
                <w:rFonts w:eastAsia="Calibri"/>
                <w:b/>
                <w:color w:val="000000"/>
                <w:sz w:val="18"/>
                <w:szCs w:val="18"/>
              </w:rPr>
              <w:t xml:space="preserve">horário de Brasília – DF. </w:t>
            </w:r>
          </w:p>
          <w:p w14:paraId="7D486568" w14:textId="77777777" w:rsidR="005A1E40" w:rsidRDefault="00E32A2E">
            <w:pPr>
              <w:spacing w:line="276" w:lineRule="auto"/>
              <w:jc w:val="both"/>
              <w:rPr>
                <w:rFonts w:eastAsia="Calibri"/>
                <w:color w:val="000000"/>
                <w:sz w:val="18"/>
                <w:szCs w:val="18"/>
              </w:rPr>
            </w:pPr>
            <w:r>
              <w:rPr>
                <w:rFonts w:eastAsia="Calibri"/>
                <w:i/>
                <w:color w:val="000000"/>
                <w:sz w:val="18"/>
                <w:szCs w:val="18"/>
              </w:rPr>
              <w:t>OBSERVAÇÃO: Na hipótese de não haver expediente na data fixada, ficará a sessão adiada para o primeiro dia útil subsequente, no mesmo site e hora, salvo as disposições em contrário</w:t>
            </w:r>
            <w:r>
              <w:rPr>
                <w:rFonts w:eastAsia="Calibri"/>
                <w:color w:val="000000"/>
                <w:sz w:val="18"/>
                <w:szCs w:val="18"/>
              </w:rPr>
              <w:t xml:space="preserve">. </w:t>
            </w:r>
          </w:p>
        </w:tc>
      </w:tr>
    </w:tbl>
    <w:p w14:paraId="5BEA7C70" w14:textId="77777777" w:rsidR="005A1E40" w:rsidRDefault="005A1E40">
      <w:pPr>
        <w:jc w:val="both"/>
        <w:rPr>
          <w:sz w:val="18"/>
          <w:szCs w:val="18"/>
        </w:rPr>
      </w:pPr>
    </w:p>
    <w:p w14:paraId="4DB4AC0E" w14:textId="77777777" w:rsidR="005A1E40" w:rsidRDefault="00E32A2E">
      <w:pPr>
        <w:pBdr>
          <w:top w:val="single" w:sz="4" w:space="1" w:color="000000"/>
          <w:left w:val="single" w:sz="4" w:space="3" w:color="000000"/>
          <w:bottom w:val="single" w:sz="4" w:space="1" w:color="000000"/>
          <w:right w:val="single" w:sz="4" w:space="4" w:color="000000"/>
        </w:pBdr>
        <w:shd w:val="clear" w:color="auto" w:fill="D9D9D9"/>
        <w:spacing w:line="360" w:lineRule="auto"/>
        <w:jc w:val="center"/>
        <w:rPr>
          <w:b/>
          <w:sz w:val="18"/>
          <w:szCs w:val="18"/>
        </w:rPr>
      </w:pPr>
      <w:r>
        <w:rPr>
          <w:b/>
          <w:sz w:val="18"/>
          <w:szCs w:val="18"/>
        </w:rPr>
        <w:t>1 – DO OBJETO</w:t>
      </w:r>
    </w:p>
    <w:p w14:paraId="273966FC" w14:textId="77777777" w:rsidR="005A1E40" w:rsidRDefault="005A1E40">
      <w:pPr>
        <w:spacing w:line="360" w:lineRule="auto"/>
        <w:jc w:val="both"/>
        <w:rPr>
          <w:b/>
          <w:sz w:val="18"/>
          <w:szCs w:val="18"/>
        </w:rPr>
      </w:pPr>
    </w:p>
    <w:p w14:paraId="6030997A" w14:textId="00872019" w:rsidR="005A1E40" w:rsidRPr="00B95FD5" w:rsidRDefault="00E32A2E" w:rsidP="00C90A5F">
      <w:pPr>
        <w:numPr>
          <w:ilvl w:val="1"/>
          <w:numId w:val="8"/>
        </w:numPr>
        <w:pBdr>
          <w:top w:val="nil"/>
          <w:left w:val="nil"/>
          <w:bottom w:val="nil"/>
          <w:right w:val="nil"/>
          <w:between w:val="nil"/>
        </w:pBdr>
        <w:tabs>
          <w:tab w:val="left" w:pos="284"/>
        </w:tabs>
        <w:spacing w:line="360" w:lineRule="auto"/>
        <w:jc w:val="both"/>
        <w:rPr>
          <w:color w:val="000000"/>
          <w:sz w:val="18"/>
          <w:szCs w:val="18"/>
        </w:rPr>
      </w:pPr>
      <w:r>
        <w:rPr>
          <w:color w:val="000000"/>
          <w:sz w:val="18"/>
          <w:szCs w:val="18"/>
        </w:rPr>
        <w:t xml:space="preserve"> A presente licitação tem por objeto a</w:t>
      </w:r>
      <w:r>
        <w:rPr>
          <w:b/>
          <w:color w:val="000000"/>
          <w:sz w:val="18"/>
          <w:szCs w:val="18"/>
        </w:rPr>
        <w:t xml:space="preserve"> </w:t>
      </w:r>
      <w:r>
        <w:rPr>
          <w:color w:val="000000"/>
          <w:sz w:val="18"/>
          <w:szCs w:val="18"/>
        </w:rPr>
        <w:t>contratação de empresa para formação de registro de preços,</w:t>
      </w:r>
      <w:r>
        <w:rPr>
          <w:b/>
          <w:color w:val="000000"/>
          <w:sz w:val="18"/>
          <w:szCs w:val="18"/>
        </w:rPr>
        <w:t xml:space="preserve"> </w:t>
      </w:r>
      <w:r>
        <w:rPr>
          <w:color w:val="000000"/>
          <w:sz w:val="18"/>
          <w:szCs w:val="18"/>
        </w:rPr>
        <w:t>visando a</w:t>
      </w:r>
      <w:r>
        <w:rPr>
          <w:b/>
          <w:sz w:val="20"/>
          <w:szCs w:val="20"/>
        </w:rPr>
        <w:t xml:space="preserve"> </w:t>
      </w:r>
      <w:r w:rsidRPr="00C90A5F">
        <w:rPr>
          <w:b/>
          <w:sz w:val="18"/>
          <w:szCs w:val="18"/>
        </w:rPr>
        <w:t>CONTRATAÇÃO DE EMPRESA</w:t>
      </w:r>
      <w:r>
        <w:rPr>
          <w:b/>
          <w:sz w:val="20"/>
          <w:szCs w:val="20"/>
        </w:rPr>
        <w:t xml:space="preserve"> </w:t>
      </w:r>
      <w:r w:rsidR="00944BFF" w:rsidRPr="00B95FD5">
        <w:rPr>
          <w:rFonts w:asciiTheme="minorHAnsi" w:hAnsiTheme="minorHAnsi" w:cstheme="minorHAnsi"/>
          <w:b/>
          <w:bCs/>
          <w:sz w:val="18"/>
          <w:szCs w:val="18"/>
        </w:rPr>
        <w:t>PARA AQUISIÇÃO DE MATERIAL PERMANENTE COMO: CAIXA TÉRMICA – COOLER COM ALÇA; MOBILIÁRIO DE CADEIRAS FIXAS E UNIVERSITÁRIA;  ELETRO TIPO: AR CONDICIONADO, PARA ATENDER AS NECESSIDADES DA SECRETARIA DE POLÍTICAS SOCIAIS E DIREITOS HUMANOS, CRAS, CREAS, CASAS DE ACOLHIMENTOS, COZINHA COMUNITÁRIA, CENTRO INTEGRADO, ESTAÇÃO CIDADANIA, CENTRO DE CIDADANIA PARA PESSOA COM DEFICIÊNCIA ENTRE OUTROS SERVIÇOS/PROGRAMAS/PROJETOS LIGADOS A ESSA SECRETARIA</w:t>
      </w:r>
      <w:r w:rsidRPr="00B95FD5">
        <w:rPr>
          <w:b/>
          <w:sz w:val="20"/>
          <w:szCs w:val="20"/>
        </w:rPr>
        <w:t>.</w:t>
      </w:r>
    </w:p>
    <w:p w14:paraId="437CC58C" w14:textId="77777777" w:rsidR="005A1E40" w:rsidRDefault="005A1E40">
      <w:pPr>
        <w:pBdr>
          <w:top w:val="nil"/>
          <w:left w:val="nil"/>
          <w:bottom w:val="nil"/>
          <w:right w:val="nil"/>
          <w:between w:val="nil"/>
        </w:pBdr>
        <w:tabs>
          <w:tab w:val="left" w:pos="284"/>
          <w:tab w:val="left" w:pos="567"/>
        </w:tabs>
        <w:spacing w:line="360" w:lineRule="auto"/>
        <w:jc w:val="both"/>
        <w:rPr>
          <w:color w:val="000000"/>
          <w:sz w:val="18"/>
          <w:szCs w:val="18"/>
        </w:rPr>
      </w:pPr>
    </w:p>
    <w:p w14:paraId="24B358BD" w14:textId="77777777" w:rsidR="005A1E40" w:rsidRDefault="00E32A2E">
      <w:pPr>
        <w:numPr>
          <w:ilvl w:val="1"/>
          <w:numId w:val="8"/>
        </w:numPr>
        <w:pBdr>
          <w:top w:val="nil"/>
          <w:left w:val="nil"/>
          <w:bottom w:val="nil"/>
          <w:right w:val="nil"/>
          <w:between w:val="nil"/>
        </w:pBdr>
        <w:spacing w:after="200" w:line="360" w:lineRule="auto"/>
        <w:jc w:val="both"/>
        <w:rPr>
          <w:color w:val="000000"/>
          <w:sz w:val="18"/>
          <w:szCs w:val="18"/>
        </w:rPr>
      </w:pPr>
      <w:r>
        <w:rPr>
          <w:color w:val="000000"/>
          <w:sz w:val="18"/>
          <w:szCs w:val="18"/>
        </w:rPr>
        <w:t>Integram o presente instrumento convocatório, como anexos, os seguintes documentos:</w:t>
      </w:r>
    </w:p>
    <w:p w14:paraId="0F600C13" w14:textId="77777777" w:rsidR="005A1E40" w:rsidRDefault="00E32A2E">
      <w:pPr>
        <w:spacing w:line="360" w:lineRule="auto"/>
        <w:jc w:val="both"/>
        <w:rPr>
          <w:sz w:val="18"/>
          <w:szCs w:val="18"/>
        </w:rPr>
      </w:pPr>
      <w:r>
        <w:rPr>
          <w:sz w:val="18"/>
          <w:szCs w:val="18"/>
        </w:rPr>
        <w:t xml:space="preserve">ANEXO I – TERMO DE </w:t>
      </w:r>
      <w:r>
        <w:rPr>
          <w:sz w:val="18"/>
          <w:szCs w:val="18"/>
        </w:rPr>
        <w:t>REFERÊNCIA;</w:t>
      </w:r>
    </w:p>
    <w:p w14:paraId="72BBFE54" w14:textId="77777777" w:rsidR="005A1E40" w:rsidRDefault="00E32A2E">
      <w:pPr>
        <w:spacing w:line="360" w:lineRule="auto"/>
        <w:jc w:val="both"/>
        <w:rPr>
          <w:sz w:val="18"/>
          <w:szCs w:val="18"/>
        </w:rPr>
      </w:pPr>
      <w:r>
        <w:rPr>
          <w:sz w:val="18"/>
          <w:szCs w:val="18"/>
        </w:rPr>
        <w:t>ANEXO II – MODELO DE PROPOSTA COMERCIAL;</w:t>
      </w:r>
    </w:p>
    <w:p w14:paraId="3118DD05" w14:textId="77777777" w:rsidR="005A1E40" w:rsidRDefault="00E32A2E">
      <w:pPr>
        <w:spacing w:line="360" w:lineRule="auto"/>
        <w:jc w:val="both"/>
        <w:rPr>
          <w:sz w:val="18"/>
          <w:szCs w:val="18"/>
        </w:rPr>
      </w:pPr>
      <w:r>
        <w:rPr>
          <w:sz w:val="18"/>
          <w:szCs w:val="18"/>
        </w:rPr>
        <w:t>ANEXO III – DECLARAÇÃO DE QUE NÃO EMPREGA MENORES DE IDADE;</w:t>
      </w:r>
    </w:p>
    <w:p w14:paraId="21E3D013" w14:textId="77777777" w:rsidR="005A1E40" w:rsidRDefault="00E32A2E">
      <w:pPr>
        <w:spacing w:line="360" w:lineRule="auto"/>
        <w:jc w:val="both"/>
        <w:rPr>
          <w:sz w:val="18"/>
          <w:szCs w:val="18"/>
        </w:rPr>
      </w:pPr>
      <w:r>
        <w:rPr>
          <w:sz w:val="18"/>
          <w:szCs w:val="18"/>
        </w:rPr>
        <w:t>ANEXO IV – DECLARAÇÃO DE INEXISTÊNCIA DE FATOS SUPERVENIENTES;</w:t>
      </w:r>
    </w:p>
    <w:p w14:paraId="3BB238C7" w14:textId="77777777" w:rsidR="005A1E40" w:rsidRDefault="00E32A2E">
      <w:pPr>
        <w:spacing w:line="360" w:lineRule="auto"/>
        <w:jc w:val="both"/>
        <w:rPr>
          <w:sz w:val="18"/>
          <w:szCs w:val="18"/>
        </w:rPr>
      </w:pPr>
      <w:r>
        <w:rPr>
          <w:sz w:val="18"/>
          <w:szCs w:val="18"/>
        </w:rPr>
        <w:t>ANEXO V – DECLARAÇÃO DE INEXISTÊNCIA DE PARENTES;</w:t>
      </w:r>
    </w:p>
    <w:p w14:paraId="3F38F5E5" w14:textId="77777777" w:rsidR="005A1E40" w:rsidRDefault="00E32A2E">
      <w:pPr>
        <w:spacing w:line="360" w:lineRule="auto"/>
        <w:jc w:val="both"/>
        <w:rPr>
          <w:sz w:val="18"/>
          <w:szCs w:val="18"/>
        </w:rPr>
      </w:pPr>
      <w:r>
        <w:rPr>
          <w:sz w:val="18"/>
          <w:szCs w:val="18"/>
        </w:rPr>
        <w:t>ANEXO VI – DECLARAÇÃO DE IDONEIDADE;</w:t>
      </w:r>
    </w:p>
    <w:p w14:paraId="073E3699" w14:textId="77777777" w:rsidR="005A1E40" w:rsidRDefault="00E32A2E">
      <w:pPr>
        <w:spacing w:line="360" w:lineRule="auto"/>
        <w:jc w:val="both"/>
        <w:rPr>
          <w:sz w:val="18"/>
          <w:szCs w:val="18"/>
        </w:rPr>
      </w:pPr>
      <w:r>
        <w:rPr>
          <w:sz w:val="18"/>
          <w:szCs w:val="18"/>
        </w:rPr>
        <w:t>ANEXO VII – DECLARAÇÃO DE DADOS CADASTRAIS;</w:t>
      </w:r>
    </w:p>
    <w:p w14:paraId="78C14E57" w14:textId="77777777" w:rsidR="005A1E40" w:rsidRDefault="00E32A2E">
      <w:pPr>
        <w:spacing w:line="360" w:lineRule="auto"/>
        <w:jc w:val="both"/>
        <w:rPr>
          <w:sz w:val="18"/>
          <w:szCs w:val="18"/>
        </w:rPr>
      </w:pPr>
      <w:r>
        <w:rPr>
          <w:sz w:val="18"/>
          <w:szCs w:val="18"/>
        </w:rPr>
        <w:t>ANEXO VIII – MINUTA DA ATA DE REGISTRO DE PREÇOS;</w:t>
      </w:r>
    </w:p>
    <w:p w14:paraId="2AE759BD" w14:textId="77777777" w:rsidR="005A1E40" w:rsidRDefault="00E32A2E">
      <w:pPr>
        <w:spacing w:line="360" w:lineRule="auto"/>
        <w:jc w:val="both"/>
        <w:rPr>
          <w:sz w:val="18"/>
          <w:szCs w:val="18"/>
        </w:rPr>
      </w:pPr>
      <w:r>
        <w:rPr>
          <w:sz w:val="18"/>
          <w:szCs w:val="18"/>
        </w:rPr>
        <w:t>ANEXO IX – MINUTA DO CONTRATO.</w:t>
      </w:r>
    </w:p>
    <w:p w14:paraId="086A8480" w14:textId="77777777" w:rsidR="005A1E40" w:rsidRDefault="005A1E40">
      <w:pPr>
        <w:spacing w:line="360" w:lineRule="auto"/>
        <w:jc w:val="both"/>
        <w:rPr>
          <w:sz w:val="18"/>
          <w:szCs w:val="18"/>
        </w:rPr>
      </w:pPr>
    </w:p>
    <w:p w14:paraId="7969D7FF" w14:textId="77777777" w:rsidR="005A1E40" w:rsidRDefault="00E32A2E">
      <w:pPr>
        <w:tabs>
          <w:tab w:val="left" w:pos="0"/>
        </w:tabs>
        <w:spacing w:line="360" w:lineRule="auto"/>
        <w:jc w:val="both"/>
        <w:rPr>
          <w:sz w:val="18"/>
          <w:szCs w:val="18"/>
        </w:rPr>
      </w:pPr>
      <w:r>
        <w:rPr>
          <w:sz w:val="18"/>
          <w:szCs w:val="18"/>
        </w:rPr>
        <w:t>1.3.</w:t>
      </w:r>
      <w:r>
        <w:rPr>
          <w:b/>
          <w:sz w:val="18"/>
          <w:szCs w:val="18"/>
        </w:rPr>
        <w:t xml:space="preserve"> </w:t>
      </w:r>
      <w:r>
        <w:rPr>
          <w:sz w:val="18"/>
          <w:szCs w:val="18"/>
        </w:rPr>
        <w:t xml:space="preserve">A descrição detalhada contendo as especificações e condições da prestação dos serviços a serem contratados estão discriminadas nos </w:t>
      </w:r>
      <w:r>
        <w:rPr>
          <w:b/>
          <w:sz w:val="18"/>
          <w:szCs w:val="18"/>
        </w:rPr>
        <w:t>anexos deste instrumento convocatório que deverão ser estritamente observados pelas licitantes, quando da elaboração de suas propostas</w:t>
      </w:r>
      <w:r>
        <w:rPr>
          <w:sz w:val="18"/>
          <w:szCs w:val="18"/>
        </w:rPr>
        <w:t>.</w:t>
      </w:r>
    </w:p>
    <w:p w14:paraId="6C9045FF" w14:textId="77777777" w:rsidR="005A1E40" w:rsidRDefault="005A1E40">
      <w:pPr>
        <w:widowControl w:val="0"/>
        <w:spacing w:line="360" w:lineRule="auto"/>
        <w:jc w:val="both"/>
        <w:rPr>
          <w:sz w:val="18"/>
          <w:szCs w:val="18"/>
        </w:rPr>
      </w:pPr>
    </w:p>
    <w:p w14:paraId="75DA4B48"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2 – DAS DISPOSIÇÕES PRELIMINARES</w:t>
      </w:r>
    </w:p>
    <w:p w14:paraId="52870EE7" w14:textId="77777777" w:rsidR="005A1E40" w:rsidRDefault="005A1E40">
      <w:pPr>
        <w:spacing w:line="360" w:lineRule="auto"/>
        <w:jc w:val="both"/>
        <w:rPr>
          <w:sz w:val="18"/>
          <w:szCs w:val="18"/>
        </w:rPr>
      </w:pPr>
    </w:p>
    <w:p w14:paraId="2253969A" w14:textId="77777777" w:rsidR="005A1E40" w:rsidRDefault="00E32A2E">
      <w:pPr>
        <w:spacing w:line="360" w:lineRule="auto"/>
        <w:jc w:val="both"/>
        <w:rPr>
          <w:sz w:val="18"/>
          <w:szCs w:val="18"/>
        </w:rPr>
      </w:pPr>
      <w:r>
        <w:rPr>
          <w:sz w:val="18"/>
          <w:szCs w:val="18"/>
        </w:rPr>
        <w:t xml:space="preserve">2.1. O pregão eletrônico será realizado em sessão pública, por meio da </w:t>
      </w:r>
      <w:r>
        <w:rPr>
          <w:i/>
          <w:sz w:val="18"/>
          <w:szCs w:val="18"/>
        </w:rPr>
        <w:t>internet</w:t>
      </w:r>
      <w:r>
        <w:rPr>
          <w:sz w:val="18"/>
          <w:szCs w:val="18"/>
        </w:rPr>
        <w:t xml:space="preserve">, mediante condições de segurança - criptografia e autenticação - em todas as suas fases através do sistema de pregão eletrônico da </w:t>
      </w:r>
      <w:r>
        <w:rPr>
          <w:b/>
          <w:sz w:val="18"/>
          <w:szCs w:val="18"/>
        </w:rPr>
        <w:t>Bolsa De Licitações E Leilões - BLL</w:t>
      </w:r>
      <w:r>
        <w:rPr>
          <w:sz w:val="18"/>
          <w:szCs w:val="18"/>
        </w:rPr>
        <w:t>;</w:t>
      </w:r>
    </w:p>
    <w:p w14:paraId="7BC54DE2" w14:textId="77777777" w:rsidR="005A1E40" w:rsidRDefault="005A1E40">
      <w:pPr>
        <w:spacing w:line="360" w:lineRule="auto"/>
        <w:jc w:val="both"/>
        <w:rPr>
          <w:sz w:val="18"/>
          <w:szCs w:val="18"/>
        </w:rPr>
      </w:pPr>
    </w:p>
    <w:p w14:paraId="5B49E34B" w14:textId="77777777" w:rsidR="005A1E40" w:rsidRDefault="00E32A2E">
      <w:pPr>
        <w:spacing w:line="360" w:lineRule="auto"/>
        <w:jc w:val="both"/>
        <w:rPr>
          <w:sz w:val="18"/>
          <w:szCs w:val="18"/>
        </w:rPr>
      </w:pPr>
      <w:r>
        <w:rPr>
          <w:sz w:val="18"/>
          <w:szCs w:val="18"/>
        </w:rPr>
        <w:t xml:space="preserve">2.2. Os trabalhos serão conduzidos por funcionário do órgão licitador, denominado(a) pregoeiro(a), mediante a inserção e monitoramento de dados gerados ou transferidos para o aplicativo eletrônico de compras constante da página eletrônica: </w:t>
      </w:r>
      <w:hyperlink r:id="rId10">
        <w:r>
          <w:rPr>
            <w:color w:val="0000FF"/>
            <w:sz w:val="18"/>
            <w:szCs w:val="18"/>
            <w:u w:val="single"/>
          </w:rPr>
          <w:t>www.bllcompras.org.br</w:t>
        </w:r>
      </w:hyperlink>
      <w:r>
        <w:rPr>
          <w:sz w:val="18"/>
          <w:szCs w:val="18"/>
        </w:rPr>
        <w:t>.</w:t>
      </w:r>
    </w:p>
    <w:p w14:paraId="3CA18864" w14:textId="77777777" w:rsidR="005A1E40" w:rsidRDefault="005A1E40">
      <w:pPr>
        <w:spacing w:line="360" w:lineRule="auto"/>
        <w:jc w:val="both"/>
        <w:rPr>
          <w:sz w:val="18"/>
          <w:szCs w:val="18"/>
        </w:rPr>
      </w:pPr>
    </w:p>
    <w:p w14:paraId="1BFA3D7F" w14:textId="77777777" w:rsidR="005A1E40" w:rsidRDefault="00E32A2E">
      <w:pPr>
        <w:pBdr>
          <w:top w:val="single" w:sz="4" w:space="1" w:color="000000"/>
          <w:left w:val="single" w:sz="4" w:space="0" w:color="000000"/>
          <w:bottom w:val="single" w:sz="4" w:space="1" w:color="000000"/>
          <w:right w:val="single" w:sz="4" w:space="4" w:color="000000"/>
        </w:pBdr>
        <w:shd w:val="clear" w:color="auto" w:fill="D9D9D9"/>
        <w:spacing w:line="360" w:lineRule="auto"/>
        <w:jc w:val="center"/>
        <w:rPr>
          <w:b/>
          <w:sz w:val="18"/>
          <w:szCs w:val="18"/>
        </w:rPr>
      </w:pPr>
      <w:r>
        <w:rPr>
          <w:b/>
          <w:sz w:val="18"/>
          <w:szCs w:val="18"/>
        </w:rPr>
        <w:t>3 – DAS CONDIÇÕES PARA PARTICIPAÇÃO</w:t>
      </w:r>
    </w:p>
    <w:p w14:paraId="6A15EA74" w14:textId="77777777" w:rsidR="005A1E40" w:rsidRDefault="005A1E40">
      <w:pPr>
        <w:spacing w:line="360" w:lineRule="auto"/>
        <w:jc w:val="both"/>
        <w:rPr>
          <w:sz w:val="18"/>
          <w:szCs w:val="18"/>
        </w:rPr>
      </w:pPr>
    </w:p>
    <w:p w14:paraId="65D0629E" w14:textId="77777777" w:rsidR="005A1E40" w:rsidRDefault="00E32A2E">
      <w:pPr>
        <w:spacing w:line="360" w:lineRule="auto"/>
        <w:jc w:val="both"/>
        <w:rPr>
          <w:sz w:val="18"/>
          <w:szCs w:val="18"/>
        </w:rPr>
      </w:pPr>
      <w:r>
        <w:rPr>
          <w:sz w:val="18"/>
          <w:szCs w:val="18"/>
        </w:rPr>
        <w:t xml:space="preserve">3.1. Poderão participar desta licitação qualquer firma individual ou sociedade, regularmente estabelecida no país, que seja </w:t>
      </w:r>
      <w:r>
        <w:rPr>
          <w:sz w:val="18"/>
          <w:szCs w:val="18"/>
        </w:rPr>
        <w:t>especializada no objeto desta licitação e que satisfaça todas as exigências, especificações e normas contidas neste edital e seus anexos</w:t>
      </w:r>
      <w:r>
        <w:rPr>
          <w:sz w:val="22"/>
          <w:szCs w:val="22"/>
        </w:rPr>
        <w:t xml:space="preserve"> </w:t>
      </w:r>
      <w:r>
        <w:rPr>
          <w:sz w:val="18"/>
          <w:szCs w:val="18"/>
        </w:rPr>
        <w:t xml:space="preserve">e que estejam obrigatoriamente cadastradas no sistema </w:t>
      </w:r>
      <w:r>
        <w:rPr>
          <w:b/>
          <w:sz w:val="18"/>
          <w:szCs w:val="18"/>
        </w:rPr>
        <w:t>Bolsa de Licitações do Brasil - BLL</w:t>
      </w:r>
      <w:r>
        <w:rPr>
          <w:sz w:val="18"/>
          <w:szCs w:val="18"/>
        </w:rPr>
        <w:t xml:space="preserve">; </w:t>
      </w:r>
    </w:p>
    <w:p w14:paraId="0664389E" w14:textId="77777777" w:rsidR="005A1E40" w:rsidRDefault="005A1E40">
      <w:pPr>
        <w:spacing w:line="360" w:lineRule="auto"/>
        <w:jc w:val="both"/>
        <w:rPr>
          <w:sz w:val="18"/>
          <w:szCs w:val="18"/>
        </w:rPr>
      </w:pPr>
    </w:p>
    <w:p w14:paraId="4DDCCA7B" w14:textId="77777777" w:rsidR="005A1E40" w:rsidRDefault="00E32A2E">
      <w:pPr>
        <w:spacing w:line="360" w:lineRule="auto"/>
        <w:jc w:val="both"/>
        <w:rPr>
          <w:sz w:val="18"/>
          <w:szCs w:val="18"/>
        </w:rPr>
      </w:pPr>
      <w:r>
        <w:rPr>
          <w:sz w:val="18"/>
          <w:szCs w:val="18"/>
        </w:rPr>
        <w:t xml:space="preserve">3.2. Poderão participar deste pregão eletrônico as empresas que apresentarem toda a documentação exigida para o respectivo cadastramento junto ao sistema eletrônico de licitações adotado; </w:t>
      </w:r>
    </w:p>
    <w:p w14:paraId="2A50BCA8" w14:textId="77777777" w:rsidR="005A1E40" w:rsidRDefault="005A1E40">
      <w:pPr>
        <w:spacing w:line="360" w:lineRule="auto"/>
        <w:jc w:val="both"/>
        <w:rPr>
          <w:sz w:val="18"/>
          <w:szCs w:val="18"/>
        </w:rPr>
      </w:pPr>
    </w:p>
    <w:p w14:paraId="7662490D" w14:textId="77777777" w:rsidR="005A1E40" w:rsidRDefault="00E32A2E">
      <w:pPr>
        <w:spacing w:line="360" w:lineRule="auto"/>
        <w:jc w:val="both"/>
        <w:rPr>
          <w:sz w:val="18"/>
          <w:szCs w:val="18"/>
        </w:rPr>
      </w:pPr>
      <w:r>
        <w:rPr>
          <w:sz w:val="18"/>
          <w:szCs w:val="18"/>
        </w:rPr>
        <w:t xml:space="preserve">3.3. É </w:t>
      </w:r>
      <w:r>
        <w:rPr>
          <w:b/>
          <w:sz w:val="18"/>
          <w:szCs w:val="18"/>
        </w:rPr>
        <w:t>VEDADA</w:t>
      </w:r>
      <w:r>
        <w:rPr>
          <w:sz w:val="18"/>
          <w:szCs w:val="18"/>
        </w:rPr>
        <w:t>, na presente licitação, a participação de:</w:t>
      </w:r>
    </w:p>
    <w:p w14:paraId="339977A0" w14:textId="77777777" w:rsidR="005A1E40" w:rsidRDefault="005A1E40">
      <w:pPr>
        <w:tabs>
          <w:tab w:val="left" w:pos="1474"/>
        </w:tabs>
        <w:spacing w:line="360" w:lineRule="auto"/>
        <w:jc w:val="both"/>
        <w:rPr>
          <w:sz w:val="18"/>
          <w:szCs w:val="18"/>
        </w:rPr>
      </w:pPr>
    </w:p>
    <w:p w14:paraId="218F115D" w14:textId="77777777" w:rsidR="005A1E40" w:rsidRDefault="00E32A2E">
      <w:pPr>
        <w:tabs>
          <w:tab w:val="left" w:pos="1474"/>
        </w:tabs>
        <w:spacing w:line="360" w:lineRule="auto"/>
        <w:jc w:val="both"/>
        <w:rPr>
          <w:sz w:val="18"/>
          <w:szCs w:val="18"/>
        </w:rPr>
      </w:pPr>
      <w:r>
        <w:rPr>
          <w:sz w:val="18"/>
          <w:szCs w:val="18"/>
        </w:rPr>
        <w:t xml:space="preserve">3.3.1. Empresa suspensa </w:t>
      </w:r>
      <w:r>
        <w:rPr>
          <w:sz w:val="18"/>
          <w:szCs w:val="18"/>
        </w:rPr>
        <w:t>temporariamente de participar de licitação e impedida de contratar com o órgão, nos termos do art. 87, III, da Lei nº 8.666/1993, durante o prazo da sanção aplicada;</w:t>
      </w:r>
    </w:p>
    <w:p w14:paraId="0899E745" w14:textId="77777777" w:rsidR="005A1E40" w:rsidRDefault="00E32A2E">
      <w:pPr>
        <w:tabs>
          <w:tab w:val="left" w:pos="1474"/>
        </w:tabs>
        <w:spacing w:line="360" w:lineRule="auto"/>
        <w:jc w:val="both"/>
        <w:rPr>
          <w:sz w:val="18"/>
          <w:szCs w:val="18"/>
        </w:rPr>
      </w:pPr>
      <w:r>
        <w:rPr>
          <w:sz w:val="18"/>
          <w:szCs w:val="18"/>
        </w:rPr>
        <w:t>3.3.2. Empresa impedida de licitar e contratar com o Município do Paulista, nos termos do art. 7º da Lei nº 10.520/2002, durante o prazo da sanção aplicada;</w:t>
      </w:r>
    </w:p>
    <w:p w14:paraId="1349E450" w14:textId="77777777" w:rsidR="005A1E40" w:rsidRDefault="00E32A2E">
      <w:pPr>
        <w:tabs>
          <w:tab w:val="left" w:pos="1474"/>
        </w:tabs>
        <w:spacing w:line="360" w:lineRule="auto"/>
        <w:jc w:val="both"/>
        <w:rPr>
          <w:sz w:val="18"/>
          <w:szCs w:val="18"/>
        </w:rPr>
      </w:pPr>
      <w:r>
        <w:rPr>
          <w:sz w:val="18"/>
          <w:szCs w:val="18"/>
        </w:rPr>
        <w:t>3.3.3. Empresa declarada inidônea para licitar ou contratar com toda a Administração Pública, enquanto perdurarem os motivos determinantes da punição ou até que seja promovida sua reabilitação;</w:t>
      </w:r>
    </w:p>
    <w:p w14:paraId="14C884EA" w14:textId="77777777" w:rsidR="005A1E40" w:rsidRDefault="00E32A2E">
      <w:pPr>
        <w:tabs>
          <w:tab w:val="left" w:pos="1474"/>
        </w:tabs>
        <w:spacing w:line="360" w:lineRule="auto"/>
        <w:jc w:val="both"/>
        <w:rPr>
          <w:sz w:val="18"/>
          <w:szCs w:val="18"/>
        </w:rPr>
      </w:pPr>
      <w:r>
        <w:rPr>
          <w:sz w:val="18"/>
          <w:szCs w:val="18"/>
        </w:rPr>
        <w:t>3.3.4. Sociedade estrangeira não autorizada a funcionar no país;</w:t>
      </w:r>
    </w:p>
    <w:p w14:paraId="6B9FD328" w14:textId="77777777" w:rsidR="005A1E40" w:rsidRDefault="00E32A2E">
      <w:pPr>
        <w:tabs>
          <w:tab w:val="left" w:pos="1474"/>
        </w:tabs>
        <w:spacing w:line="360" w:lineRule="auto"/>
        <w:jc w:val="both"/>
        <w:rPr>
          <w:sz w:val="18"/>
          <w:szCs w:val="18"/>
        </w:rPr>
      </w:pPr>
      <w:r>
        <w:rPr>
          <w:sz w:val="18"/>
          <w:szCs w:val="18"/>
        </w:rPr>
        <w:t>3.3.5. Quaisquer interessadas enquadradas nas vedações previstas no art. 9º da Lei nº 8.666/93;</w:t>
      </w:r>
    </w:p>
    <w:p w14:paraId="6D7490AD" w14:textId="77777777" w:rsidR="005A1E40" w:rsidRDefault="00E32A2E">
      <w:pPr>
        <w:tabs>
          <w:tab w:val="left" w:pos="1474"/>
        </w:tabs>
        <w:spacing w:line="360" w:lineRule="auto"/>
        <w:jc w:val="both"/>
        <w:rPr>
          <w:sz w:val="18"/>
          <w:szCs w:val="18"/>
        </w:rPr>
      </w:pPr>
      <w:r>
        <w:rPr>
          <w:sz w:val="18"/>
          <w:szCs w:val="18"/>
        </w:rPr>
        <w:t>3.3.6. Empresa cujo estatuto ou contrato social não seja pertinente e compatível com o objeto desta licitação;</w:t>
      </w:r>
    </w:p>
    <w:p w14:paraId="2BDF3376" w14:textId="77777777" w:rsidR="005A1E40" w:rsidRDefault="00E32A2E">
      <w:pPr>
        <w:tabs>
          <w:tab w:val="left" w:pos="1474"/>
        </w:tabs>
        <w:spacing w:line="360" w:lineRule="auto"/>
        <w:jc w:val="both"/>
        <w:rPr>
          <w:sz w:val="18"/>
          <w:szCs w:val="18"/>
        </w:rPr>
      </w:pPr>
      <w:r>
        <w:rPr>
          <w:sz w:val="18"/>
          <w:szCs w:val="18"/>
        </w:rPr>
        <w:t>3.3.7. Pessoa física que tenha sido proibida de contratar com o Poder Público em razão de condenação por ato de improbidade administrativa, nos termos do artigo 12 da Lei Federal nº 8.429/1992, ou pessoa jurídica que tenha como sócio majoritário aquele a quem foi dirigida mencionada penalidade, durante o prazo que apontar a decisão condenatória;</w:t>
      </w:r>
    </w:p>
    <w:p w14:paraId="2CC5FE06" w14:textId="77777777" w:rsidR="005A1E40" w:rsidRDefault="00E32A2E">
      <w:pPr>
        <w:tabs>
          <w:tab w:val="left" w:pos="1474"/>
        </w:tabs>
        <w:spacing w:line="360" w:lineRule="auto"/>
        <w:jc w:val="both"/>
        <w:rPr>
          <w:sz w:val="18"/>
          <w:szCs w:val="18"/>
        </w:rPr>
      </w:pPr>
      <w:r>
        <w:rPr>
          <w:sz w:val="18"/>
          <w:szCs w:val="18"/>
        </w:rPr>
        <w:t>3.3.8. Consórcio de empresa, qualquer que seja sua forma de constituição.</w:t>
      </w:r>
    </w:p>
    <w:p w14:paraId="42AF02F2" w14:textId="77777777" w:rsidR="005A1E40" w:rsidRDefault="005A1E40">
      <w:pPr>
        <w:tabs>
          <w:tab w:val="left" w:pos="1474"/>
        </w:tabs>
        <w:spacing w:line="360" w:lineRule="auto"/>
        <w:jc w:val="both"/>
        <w:rPr>
          <w:sz w:val="18"/>
          <w:szCs w:val="18"/>
        </w:rPr>
      </w:pPr>
    </w:p>
    <w:p w14:paraId="4F10E4CA" w14:textId="77777777" w:rsidR="005A1E40" w:rsidRDefault="00E32A2E">
      <w:pPr>
        <w:spacing w:line="360" w:lineRule="auto"/>
        <w:jc w:val="both"/>
        <w:rPr>
          <w:color w:val="0000FF"/>
          <w:sz w:val="18"/>
          <w:szCs w:val="18"/>
          <w:u w:val="single"/>
        </w:rPr>
      </w:pPr>
      <w:r>
        <w:rPr>
          <w:sz w:val="18"/>
          <w:szCs w:val="18"/>
        </w:rPr>
        <w:t xml:space="preserve">3.4. Para participação na licitação, os interessados deverão credenciar-se junto ao sistema eletrônico da </w:t>
      </w:r>
      <w:r>
        <w:rPr>
          <w:b/>
          <w:sz w:val="18"/>
          <w:szCs w:val="18"/>
        </w:rPr>
        <w:t>Bolsa de licitações e leilões – BLL</w:t>
      </w:r>
      <w:r>
        <w:rPr>
          <w:sz w:val="18"/>
          <w:szCs w:val="18"/>
        </w:rPr>
        <w:t xml:space="preserve">, para então cadastrar sua proposta até horário fixado neste edital. Para cadastrar-se junto ao sistema eletrônico a licitante deve entrar em contato com o site </w:t>
      </w:r>
      <w:hyperlink r:id="rId11">
        <w:r>
          <w:rPr>
            <w:color w:val="0000FF"/>
            <w:sz w:val="18"/>
            <w:szCs w:val="18"/>
            <w:u w:val="single"/>
          </w:rPr>
          <w:t>www.bllcompras.org.br</w:t>
        </w:r>
      </w:hyperlink>
      <w:r>
        <w:rPr>
          <w:color w:val="000000"/>
          <w:sz w:val="18"/>
          <w:szCs w:val="18"/>
        </w:rPr>
        <w:t>;</w:t>
      </w:r>
    </w:p>
    <w:p w14:paraId="56260248" w14:textId="77777777" w:rsidR="005A1E40" w:rsidRDefault="005A1E40">
      <w:pPr>
        <w:spacing w:line="360" w:lineRule="auto"/>
        <w:jc w:val="both"/>
        <w:rPr>
          <w:color w:val="0000FF"/>
          <w:sz w:val="18"/>
          <w:szCs w:val="18"/>
          <w:u w:val="single"/>
        </w:rPr>
      </w:pPr>
    </w:p>
    <w:p w14:paraId="0B326963" w14:textId="77777777" w:rsidR="005A1E40" w:rsidRDefault="00E32A2E">
      <w:pPr>
        <w:spacing w:line="360" w:lineRule="auto"/>
        <w:jc w:val="both"/>
        <w:rPr>
          <w:color w:val="0000FF"/>
          <w:sz w:val="18"/>
          <w:szCs w:val="18"/>
          <w:u w:val="single"/>
        </w:rPr>
      </w:pPr>
      <w:r>
        <w:rPr>
          <w:sz w:val="18"/>
          <w:szCs w:val="18"/>
        </w:rPr>
        <w:t>3.5. Como requisito para a participação, a licitante deverá declarar, em campo próprio do sistema, que cumpre plenamente os requisitos de habilitação e que sua proposta está em conformidade com as exigências previstas neste edital;</w:t>
      </w:r>
    </w:p>
    <w:p w14:paraId="2801BDA7" w14:textId="77777777" w:rsidR="005A1E40" w:rsidRDefault="005A1E40">
      <w:pPr>
        <w:spacing w:line="360" w:lineRule="auto"/>
        <w:jc w:val="both"/>
        <w:rPr>
          <w:color w:val="0000FF"/>
          <w:sz w:val="18"/>
          <w:szCs w:val="18"/>
          <w:u w:val="single"/>
        </w:rPr>
      </w:pPr>
    </w:p>
    <w:p w14:paraId="65D57C78" w14:textId="77777777" w:rsidR="005A1E40" w:rsidRDefault="00E32A2E">
      <w:pPr>
        <w:spacing w:line="360" w:lineRule="auto"/>
        <w:jc w:val="both"/>
        <w:rPr>
          <w:sz w:val="18"/>
          <w:szCs w:val="18"/>
        </w:rPr>
      </w:pPr>
      <w:r>
        <w:rPr>
          <w:sz w:val="18"/>
          <w:szCs w:val="18"/>
        </w:rPr>
        <w:t>3.6. O provedor do sistema eletrônico poderá cobrar pelos custos pela utilização dos recursos de tecnologia da informação nos termos do regulamento do sistema, de acordo com o artigo 5º, inciso III, da Lei nº 10.520/2002;</w:t>
      </w:r>
    </w:p>
    <w:p w14:paraId="4A14E867" w14:textId="77777777" w:rsidR="005A1E40" w:rsidRDefault="005A1E40">
      <w:pPr>
        <w:spacing w:line="360" w:lineRule="auto"/>
        <w:jc w:val="both"/>
        <w:rPr>
          <w:sz w:val="18"/>
          <w:szCs w:val="18"/>
        </w:rPr>
      </w:pPr>
    </w:p>
    <w:p w14:paraId="1F2484F9" w14:textId="77777777" w:rsidR="005A1E40" w:rsidRDefault="00E32A2E">
      <w:pPr>
        <w:spacing w:line="360" w:lineRule="auto"/>
        <w:jc w:val="both"/>
        <w:rPr>
          <w:sz w:val="18"/>
          <w:szCs w:val="18"/>
        </w:rPr>
      </w:pPr>
      <w:r>
        <w:rPr>
          <w:sz w:val="18"/>
          <w:szCs w:val="18"/>
        </w:rPr>
        <w:t xml:space="preserve">3.7. A microempresa ou empresa de pequeno porte, além da apresentação da declaração para fins de habilitação, </w:t>
      </w:r>
      <w:r>
        <w:rPr>
          <w:b/>
          <w:sz w:val="18"/>
          <w:szCs w:val="18"/>
        </w:rPr>
        <w:t>deverá</w:t>
      </w:r>
      <w:r>
        <w:rPr>
          <w:sz w:val="18"/>
          <w:szCs w:val="18"/>
        </w:rPr>
        <w:t>, quando do cadastramento da proposta inicial de valor a ser digitado no sistema, informar sua condição, assim como no campo próprio da proposta comercial, para fazer valer o direito de prioridade do desempate;</w:t>
      </w:r>
    </w:p>
    <w:p w14:paraId="570DF7DB" w14:textId="77777777" w:rsidR="005A1E40" w:rsidRDefault="005A1E40">
      <w:pPr>
        <w:spacing w:line="360" w:lineRule="auto"/>
        <w:jc w:val="both"/>
        <w:rPr>
          <w:sz w:val="18"/>
          <w:szCs w:val="18"/>
        </w:rPr>
      </w:pPr>
    </w:p>
    <w:p w14:paraId="4DEA7DA0" w14:textId="77777777" w:rsidR="005A1E40" w:rsidRDefault="00E32A2E">
      <w:pPr>
        <w:spacing w:line="360" w:lineRule="auto"/>
        <w:jc w:val="both"/>
        <w:rPr>
          <w:sz w:val="18"/>
          <w:szCs w:val="18"/>
        </w:rPr>
      </w:pPr>
      <w:r>
        <w:rPr>
          <w:sz w:val="18"/>
          <w:szCs w:val="18"/>
        </w:rPr>
        <w:t xml:space="preserve">3.7.1 A ausência da informação prevista no item anterior não impedirá a participação da microempresa, empresa de pequeno porte ou microempreendedor individual na cota principal do processo licitatório, porém será considerado que </w:t>
      </w:r>
      <w:r>
        <w:rPr>
          <w:b/>
          <w:sz w:val="18"/>
          <w:szCs w:val="18"/>
        </w:rPr>
        <w:t>abdicou</w:t>
      </w:r>
      <w:r>
        <w:rPr>
          <w:sz w:val="18"/>
          <w:szCs w:val="18"/>
        </w:rPr>
        <w:t xml:space="preserve"> do exercício das referidas prerrogativas;</w:t>
      </w:r>
    </w:p>
    <w:p w14:paraId="37E240A3" w14:textId="77777777" w:rsidR="005A1E40" w:rsidRDefault="005A1E40">
      <w:pPr>
        <w:spacing w:line="360" w:lineRule="auto"/>
        <w:jc w:val="both"/>
        <w:rPr>
          <w:sz w:val="18"/>
          <w:szCs w:val="18"/>
        </w:rPr>
      </w:pPr>
    </w:p>
    <w:p w14:paraId="7DD67B10" w14:textId="77777777" w:rsidR="005A1E40" w:rsidRDefault="00E32A2E">
      <w:pPr>
        <w:spacing w:line="360" w:lineRule="auto"/>
        <w:jc w:val="both"/>
        <w:rPr>
          <w:sz w:val="18"/>
          <w:szCs w:val="18"/>
        </w:rPr>
      </w:pPr>
      <w:r>
        <w:rPr>
          <w:sz w:val="18"/>
          <w:szCs w:val="18"/>
        </w:rPr>
        <w:t>3.8. A declaração falsa relativa ao cumprimento dos requisitos de habilitação, à conformidade da proposta ou ao enquadramento como microempresa, empresa de pequeno porte ou microempreendedor individual sujeitará a licitante às sanções previstas neste edital.</w:t>
      </w:r>
    </w:p>
    <w:p w14:paraId="283C0A74" w14:textId="77777777" w:rsidR="005A1E40" w:rsidRDefault="005A1E40">
      <w:pPr>
        <w:spacing w:line="360" w:lineRule="auto"/>
        <w:jc w:val="both"/>
        <w:rPr>
          <w:sz w:val="18"/>
          <w:szCs w:val="18"/>
        </w:rPr>
      </w:pPr>
    </w:p>
    <w:p w14:paraId="2269BE83"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lastRenderedPageBreak/>
        <w:t>4 – DO REGULAMENTO OPERACIONAL DO CERTAME</w:t>
      </w:r>
    </w:p>
    <w:p w14:paraId="4DBE6E2C" w14:textId="77777777" w:rsidR="005A1E40" w:rsidRDefault="005A1E40">
      <w:pPr>
        <w:spacing w:line="360" w:lineRule="auto"/>
        <w:jc w:val="both"/>
        <w:rPr>
          <w:sz w:val="18"/>
          <w:szCs w:val="18"/>
        </w:rPr>
      </w:pPr>
    </w:p>
    <w:p w14:paraId="1D956BDF" w14:textId="77777777" w:rsidR="005A1E40" w:rsidRDefault="00E32A2E">
      <w:pPr>
        <w:spacing w:line="360" w:lineRule="auto"/>
        <w:jc w:val="both"/>
        <w:rPr>
          <w:b/>
          <w:sz w:val="18"/>
          <w:szCs w:val="18"/>
        </w:rPr>
      </w:pPr>
      <w:r>
        <w:rPr>
          <w:sz w:val="18"/>
          <w:szCs w:val="18"/>
        </w:rPr>
        <w:t xml:space="preserve">4.1. O certame será conduzido pelo(a) pregoeiro(a), com o auxílio da equipe de </w:t>
      </w:r>
      <w:r>
        <w:rPr>
          <w:sz w:val="18"/>
          <w:szCs w:val="18"/>
        </w:rPr>
        <w:t>apoio, que terá, em especial, as seguintes atribuições:</w:t>
      </w:r>
    </w:p>
    <w:p w14:paraId="08581458" w14:textId="77777777" w:rsidR="005A1E40" w:rsidRDefault="005A1E40">
      <w:pPr>
        <w:spacing w:line="360" w:lineRule="auto"/>
        <w:jc w:val="both"/>
        <w:rPr>
          <w:b/>
          <w:sz w:val="18"/>
          <w:szCs w:val="18"/>
        </w:rPr>
      </w:pPr>
    </w:p>
    <w:p w14:paraId="36112EA3" w14:textId="77777777" w:rsidR="005A1E40" w:rsidRDefault="00E32A2E">
      <w:pPr>
        <w:numPr>
          <w:ilvl w:val="0"/>
          <w:numId w:val="12"/>
        </w:numPr>
        <w:spacing w:line="360" w:lineRule="auto"/>
        <w:jc w:val="both"/>
        <w:rPr>
          <w:sz w:val="18"/>
          <w:szCs w:val="18"/>
        </w:rPr>
      </w:pPr>
      <w:r>
        <w:rPr>
          <w:sz w:val="18"/>
          <w:szCs w:val="18"/>
        </w:rPr>
        <w:t xml:space="preserve">Acompanhar os trabalhos da equipe de apoio; </w:t>
      </w:r>
    </w:p>
    <w:p w14:paraId="4C3705AC" w14:textId="77777777" w:rsidR="005A1E40" w:rsidRDefault="00E32A2E">
      <w:pPr>
        <w:numPr>
          <w:ilvl w:val="0"/>
          <w:numId w:val="12"/>
        </w:numPr>
        <w:spacing w:line="360" w:lineRule="auto"/>
        <w:jc w:val="both"/>
        <w:rPr>
          <w:sz w:val="18"/>
          <w:szCs w:val="18"/>
        </w:rPr>
      </w:pPr>
      <w:r>
        <w:rPr>
          <w:sz w:val="18"/>
          <w:szCs w:val="18"/>
        </w:rPr>
        <w:t xml:space="preserve">Responder as questões formuladas pelos fornecedores, relativas ao certame; </w:t>
      </w:r>
    </w:p>
    <w:p w14:paraId="75E164E2" w14:textId="77777777" w:rsidR="005A1E40" w:rsidRDefault="00E32A2E">
      <w:pPr>
        <w:numPr>
          <w:ilvl w:val="0"/>
          <w:numId w:val="12"/>
        </w:numPr>
        <w:spacing w:line="360" w:lineRule="auto"/>
        <w:jc w:val="both"/>
        <w:rPr>
          <w:sz w:val="18"/>
          <w:szCs w:val="18"/>
        </w:rPr>
      </w:pPr>
      <w:r>
        <w:rPr>
          <w:sz w:val="18"/>
          <w:szCs w:val="18"/>
        </w:rPr>
        <w:t xml:space="preserve">Abrir as propostas comerciais; </w:t>
      </w:r>
    </w:p>
    <w:p w14:paraId="62E8244A" w14:textId="77777777" w:rsidR="005A1E40" w:rsidRDefault="00E32A2E">
      <w:pPr>
        <w:numPr>
          <w:ilvl w:val="0"/>
          <w:numId w:val="12"/>
        </w:numPr>
        <w:spacing w:line="360" w:lineRule="auto"/>
        <w:jc w:val="both"/>
        <w:rPr>
          <w:sz w:val="18"/>
          <w:szCs w:val="18"/>
        </w:rPr>
      </w:pPr>
      <w:r>
        <w:rPr>
          <w:sz w:val="18"/>
          <w:szCs w:val="18"/>
        </w:rPr>
        <w:t xml:space="preserve">Analisar a aceitabilidade das propostas; </w:t>
      </w:r>
    </w:p>
    <w:p w14:paraId="7EC52430" w14:textId="77777777" w:rsidR="005A1E40" w:rsidRDefault="00E32A2E">
      <w:pPr>
        <w:numPr>
          <w:ilvl w:val="0"/>
          <w:numId w:val="12"/>
        </w:numPr>
        <w:spacing w:line="360" w:lineRule="auto"/>
        <w:jc w:val="both"/>
        <w:rPr>
          <w:sz w:val="18"/>
          <w:szCs w:val="18"/>
        </w:rPr>
      </w:pPr>
      <w:r>
        <w:rPr>
          <w:sz w:val="18"/>
          <w:szCs w:val="18"/>
        </w:rPr>
        <w:t xml:space="preserve">Desclassificar propostas indicando os motivos; </w:t>
      </w:r>
    </w:p>
    <w:p w14:paraId="6C0A488F" w14:textId="77777777" w:rsidR="005A1E40" w:rsidRDefault="00E32A2E">
      <w:pPr>
        <w:numPr>
          <w:ilvl w:val="0"/>
          <w:numId w:val="12"/>
        </w:numPr>
        <w:spacing w:line="360" w:lineRule="auto"/>
        <w:jc w:val="both"/>
        <w:rPr>
          <w:sz w:val="18"/>
          <w:szCs w:val="18"/>
        </w:rPr>
      </w:pPr>
      <w:r>
        <w:rPr>
          <w:sz w:val="18"/>
          <w:szCs w:val="18"/>
        </w:rPr>
        <w:t>Conduzir os procedimentos relativos aos lances e à escolha da proposta do lance de menor valor;</w:t>
      </w:r>
    </w:p>
    <w:p w14:paraId="618E915B" w14:textId="77777777" w:rsidR="005A1E40" w:rsidRDefault="00E32A2E">
      <w:pPr>
        <w:numPr>
          <w:ilvl w:val="0"/>
          <w:numId w:val="12"/>
        </w:numPr>
        <w:spacing w:line="360" w:lineRule="auto"/>
        <w:jc w:val="both"/>
        <w:rPr>
          <w:sz w:val="18"/>
          <w:szCs w:val="18"/>
        </w:rPr>
      </w:pPr>
      <w:r>
        <w:rPr>
          <w:sz w:val="18"/>
          <w:szCs w:val="18"/>
        </w:rPr>
        <w:t xml:space="preserve">Verificar a habilitação do proponente classificado em primeiro lugar; </w:t>
      </w:r>
    </w:p>
    <w:p w14:paraId="356B3031" w14:textId="77777777" w:rsidR="005A1E40" w:rsidRDefault="00E32A2E">
      <w:pPr>
        <w:numPr>
          <w:ilvl w:val="0"/>
          <w:numId w:val="12"/>
        </w:numPr>
        <w:spacing w:line="360" w:lineRule="auto"/>
        <w:jc w:val="both"/>
        <w:rPr>
          <w:sz w:val="18"/>
          <w:szCs w:val="18"/>
        </w:rPr>
      </w:pPr>
      <w:r>
        <w:rPr>
          <w:sz w:val="18"/>
          <w:szCs w:val="18"/>
        </w:rPr>
        <w:t xml:space="preserve">Declarar o vencedor; </w:t>
      </w:r>
    </w:p>
    <w:p w14:paraId="6C24A35C" w14:textId="77777777" w:rsidR="005A1E40" w:rsidRDefault="00E32A2E">
      <w:pPr>
        <w:numPr>
          <w:ilvl w:val="0"/>
          <w:numId w:val="12"/>
        </w:numPr>
        <w:spacing w:line="360" w:lineRule="auto"/>
        <w:jc w:val="both"/>
        <w:rPr>
          <w:sz w:val="18"/>
          <w:szCs w:val="18"/>
        </w:rPr>
      </w:pPr>
      <w:r>
        <w:rPr>
          <w:sz w:val="18"/>
          <w:szCs w:val="18"/>
        </w:rPr>
        <w:t xml:space="preserve">Receber, examinar e decidir sobre a pertinência dos recursos; </w:t>
      </w:r>
    </w:p>
    <w:p w14:paraId="549BFF46" w14:textId="77777777" w:rsidR="005A1E40" w:rsidRDefault="00E32A2E">
      <w:pPr>
        <w:numPr>
          <w:ilvl w:val="0"/>
          <w:numId w:val="12"/>
        </w:numPr>
        <w:spacing w:line="360" w:lineRule="auto"/>
        <w:jc w:val="both"/>
        <w:rPr>
          <w:sz w:val="18"/>
          <w:szCs w:val="18"/>
        </w:rPr>
      </w:pPr>
      <w:r>
        <w:rPr>
          <w:sz w:val="18"/>
          <w:szCs w:val="18"/>
        </w:rPr>
        <w:t xml:space="preserve">Elaborar a ata da sessão com o auxílio eletrônico; </w:t>
      </w:r>
    </w:p>
    <w:p w14:paraId="7F9D0E32" w14:textId="77777777" w:rsidR="005A1E40" w:rsidRDefault="00E32A2E">
      <w:pPr>
        <w:numPr>
          <w:ilvl w:val="0"/>
          <w:numId w:val="12"/>
        </w:numPr>
        <w:spacing w:line="360" w:lineRule="auto"/>
        <w:jc w:val="both"/>
        <w:rPr>
          <w:sz w:val="18"/>
          <w:szCs w:val="18"/>
        </w:rPr>
      </w:pPr>
      <w:r>
        <w:rPr>
          <w:sz w:val="18"/>
          <w:szCs w:val="18"/>
        </w:rPr>
        <w:t xml:space="preserve">Encaminhar o processo à autoridade superior para homologar e autorizar a contratação; </w:t>
      </w:r>
    </w:p>
    <w:p w14:paraId="47369856" w14:textId="77777777" w:rsidR="005A1E40" w:rsidRDefault="00E32A2E">
      <w:pPr>
        <w:numPr>
          <w:ilvl w:val="0"/>
          <w:numId w:val="12"/>
        </w:numPr>
        <w:spacing w:line="360" w:lineRule="auto"/>
        <w:jc w:val="both"/>
        <w:rPr>
          <w:sz w:val="18"/>
          <w:szCs w:val="18"/>
        </w:rPr>
      </w:pPr>
      <w:r>
        <w:rPr>
          <w:sz w:val="18"/>
          <w:szCs w:val="18"/>
        </w:rPr>
        <w:t xml:space="preserve">Abrir processo administrativo para apuração de irregularidades visando à aplicação de penalidades previstas na legislação. </w:t>
      </w:r>
    </w:p>
    <w:p w14:paraId="147F04F8" w14:textId="77777777" w:rsidR="005A1E40" w:rsidRDefault="005A1E40">
      <w:pPr>
        <w:spacing w:line="360" w:lineRule="auto"/>
        <w:jc w:val="both"/>
        <w:rPr>
          <w:b/>
          <w:sz w:val="18"/>
          <w:szCs w:val="18"/>
          <w:u w:val="single"/>
        </w:rPr>
      </w:pPr>
    </w:p>
    <w:p w14:paraId="67EE5CE2" w14:textId="77777777" w:rsidR="005A1E40" w:rsidRDefault="00E32A2E">
      <w:pPr>
        <w:spacing w:line="360" w:lineRule="auto"/>
        <w:jc w:val="both"/>
        <w:rPr>
          <w:sz w:val="18"/>
          <w:szCs w:val="18"/>
        </w:rPr>
      </w:pPr>
      <w:r>
        <w:rPr>
          <w:sz w:val="18"/>
          <w:szCs w:val="18"/>
        </w:rPr>
        <w:t>4.2. CREDENCIAMENTO NO SISTEMA DE LICITAÇÕES</w:t>
      </w:r>
    </w:p>
    <w:p w14:paraId="3E6E2C2F" w14:textId="77777777" w:rsidR="005A1E40" w:rsidRDefault="005A1E40">
      <w:pPr>
        <w:spacing w:line="360" w:lineRule="auto"/>
        <w:jc w:val="both"/>
        <w:rPr>
          <w:sz w:val="18"/>
          <w:szCs w:val="18"/>
        </w:rPr>
      </w:pPr>
    </w:p>
    <w:p w14:paraId="23A1D800" w14:textId="77777777" w:rsidR="005A1E40" w:rsidRDefault="00E32A2E">
      <w:pPr>
        <w:spacing w:line="360" w:lineRule="auto"/>
        <w:jc w:val="both"/>
        <w:rPr>
          <w:sz w:val="18"/>
          <w:szCs w:val="18"/>
        </w:rPr>
      </w:pPr>
      <w:r>
        <w:rPr>
          <w:sz w:val="18"/>
          <w:szCs w:val="18"/>
        </w:rPr>
        <w:t>4.2.1. As pessoas jurídicas ou firmas individuais interessadas deverão cadastrar operador devidamente credenciado junto ao sistema, atribuindo poderes para formular lances e praticar todos os demais atos e operações no sistema de compras;</w:t>
      </w:r>
    </w:p>
    <w:p w14:paraId="12E83213" w14:textId="77777777" w:rsidR="005A1E40" w:rsidRDefault="005A1E40">
      <w:pPr>
        <w:spacing w:line="360" w:lineRule="auto"/>
        <w:jc w:val="both"/>
        <w:rPr>
          <w:sz w:val="18"/>
          <w:szCs w:val="18"/>
        </w:rPr>
      </w:pPr>
    </w:p>
    <w:p w14:paraId="70D5AD9C" w14:textId="77777777" w:rsidR="005A1E40" w:rsidRDefault="00E32A2E">
      <w:pPr>
        <w:spacing w:line="360" w:lineRule="auto"/>
        <w:jc w:val="both"/>
        <w:rPr>
          <w:sz w:val="18"/>
          <w:szCs w:val="18"/>
        </w:rPr>
      </w:pPr>
      <w:r>
        <w:rPr>
          <w:sz w:val="18"/>
          <w:szCs w:val="18"/>
        </w:rPr>
        <w:t>4.2.1.1. Os interessados poderão credenciar representantes, mediante a apresentação de</w:t>
      </w:r>
      <w:r>
        <w:rPr>
          <w:b/>
          <w:sz w:val="18"/>
          <w:szCs w:val="18"/>
        </w:rPr>
        <w:t xml:space="preserve"> </w:t>
      </w:r>
      <w:r>
        <w:rPr>
          <w:sz w:val="18"/>
          <w:szCs w:val="18"/>
        </w:rPr>
        <w:t xml:space="preserve">procuração por instrumento público ou particular, com firma reconhecida, </w:t>
      </w:r>
      <w:r>
        <w:rPr>
          <w:sz w:val="18"/>
          <w:szCs w:val="18"/>
        </w:rPr>
        <w:t>atribuindo poderes para formular lances e praticar todos os atos e operações nos sistemas de compras eletrônicas utilizados nas licitações;</w:t>
      </w:r>
    </w:p>
    <w:p w14:paraId="5072280A" w14:textId="77777777" w:rsidR="005A1E40" w:rsidRDefault="005A1E40">
      <w:pPr>
        <w:spacing w:line="360" w:lineRule="auto"/>
        <w:jc w:val="both"/>
        <w:rPr>
          <w:sz w:val="18"/>
          <w:szCs w:val="18"/>
        </w:rPr>
      </w:pPr>
    </w:p>
    <w:p w14:paraId="4676F6E7" w14:textId="77777777" w:rsidR="005A1E40" w:rsidRDefault="00E32A2E">
      <w:pPr>
        <w:spacing w:line="360" w:lineRule="auto"/>
        <w:jc w:val="both"/>
        <w:rPr>
          <w:sz w:val="18"/>
          <w:szCs w:val="18"/>
        </w:rPr>
      </w:pPr>
      <w:r>
        <w:rPr>
          <w:sz w:val="18"/>
          <w:szCs w:val="18"/>
        </w:rPr>
        <w:t xml:space="preserve">4.2.2. A participação da licitante resulta no </w:t>
      </w:r>
      <w:r>
        <w:rPr>
          <w:b/>
          <w:sz w:val="18"/>
          <w:szCs w:val="18"/>
        </w:rPr>
        <w:t>pleno conhecimento, aceitação e atendimento</w:t>
      </w:r>
      <w:r>
        <w:rPr>
          <w:sz w:val="18"/>
          <w:szCs w:val="18"/>
        </w:rPr>
        <w:t xml:space="preserve"> às exigências de habilitação previstas no edital;</w:t>
      </w:r>
    </w:p>
    <w:p w14:paraId="5CEACBA4" w14:textId="77777777" w:rsidR="005A1E40" w:rsidRDefault="00E32A2E">
      <w:pPr>
        <w:spacing w:line="360" w:lineRule="auto"/>
        <w:jc w:val="both"/>
        <w:rPr>
          <w:sz w:val="18"/>
          <w:szCs w:val="18"/>
        </w:rPr>
      </w:pPr>
      <w:r>
        <w:rPr>
          <w:sz w:val="18"/>
          <w:szCs w:val="18"/>
        </w:rPr>
        <w:t>4.2.3. O acesso do operador ao pregão, para efeito de encaminhamento de proposta comercial e lances sucessivos de valores, em nome da licitante, somente se dará mediante prévia definição de senha privativa;</w:t>
      </w:r>
    </w:p>
    <w:p w14:paraId="3693369C" w14:textId="77777777" w:rsidR="005A1E40" w:rsidRDefault="00E32A2E">
      <w:pPr>
        <w:spacing w:line="360" w:lineRule="auto"/>
        <w:jc w:val="both"/>
        <w:rPr>
          <w:sz w:val="18"/>
          <w:szCs w:val="18"/>
        </w:rPr>
      </w:pPr>
      <w:r>
        <w:rPr>
          <w:sz w:val="18"/>
          <w:szCs w:val="18"/>
        </w:rPr>
        <w:t xml:space="preserve">4.2.4. A chave de identificação e a senha dos operadores poderão ser utilizadas em qualquer pregão eletrônico, salvo quando canceladas por solicitação do credenciado ou por iniciativa do provedor do sistema; </w:t>
      </w:r>
    </w:p>
    <w:p w14:paraId="48A2C4F4" w14:textId="77777777" w:rsidR="005A1E40" w:rsidRDefault="00E32A2E">
      <w:pPr>
        <w:spacing w:line="360" w:lineRule="auto"/>
        <w:jc w:val="both"/>
        <w:rPr>
          <w:sz w:val="18"/>
          <w:szCs w:val="18"/>
        </w:rPr>
      </w:pPr>
      <w:r>
        <w:rPr>
          <w:sz w:val="18"/>
          <w:szCs w:val="18"/>
        </w:rPr>
        <w:t>4.2.5. É de exclusiva responsabilidade do usuário o sigilo da senha, bem como seu uso em qualquer transação efetuada diretamente ou por seu representante, não cabendo à plataforma eletrônica a responsabilidade por eventuais danos decorrentes de uso indevido da senha, ainda que por terceiros;</w:t>
      </w:r>
    </w:p>
    <w:p w14:paraId="276AAD04" w14:textId="77777777" w:rsidR="005A1E40" w:rsidRDefault="00E32A2E">
      <w:pPr>
        <w:spacing w:line="360" w:lineRule="auto"/>
        <w:jc w:val="both"/>
        <w:rPr>
          <w:sz w:val="18"/>
          <w:szCs w:val="18"/>
        </w:rPr>
      </w:pPr>
      <w:r>
        <w:rPr>
          <w:sz w:val="18"/>
          <w:szCs w:val="18"/>
        </w:rPr>
        <w:lastRenderedPageBreak/>
        <w:t>4.2.6. O credenciamento do fornecedor e de seu representante legal junto ao sistema eletrônico implica a responsabilidade legal pelos atos praticados e a presunção de capacidade técnica para realização das transações inerentes ao pregão eletrônico;</w:t>
      </w:r>
    </w:p>
    <w:p w14:paraId="427C4D44" w14:textId="77777777" w:rsidR="005A1E40" w:rsidRDefault="00E32A2E">
      <w:pPr>
        <w:spacing w:line="360" w:lineRule="auto"/>
        <w:jc w:val="both"/>
        <w:rPr>
          <w:sz w:val="18"/>
          <w:szCs w:val="18"/>
        </w:rPr>
      </w:pPr>
      <w:r>
        <w:rPr>
          <w:sz w:val="18"/>
          <w:szCs w:val="18"/>
        </w:rPr>
        <w:t xml:space="preserve">4.2.7. A participação no pregão eletrônico se dará por meio da digitação da senha pessoal e intransferível do representante credenciado e subsequente cadastramento para participar do pregão, </w:t>
      </w:r>
      <w:r>
        <w:rPr>
          <w:b/>
          <w:sz w:val="18"/>
          <w:szCs w:val="18"/>
        </w:rPr>
        <w:t>EXCLUSIVAMENTE</w:t>
      </w:r>
      <w:r>
        <w:rPr>
          <w:sz w:val="18"/>
          <w:szCs w:val="18"/>
        </w:rPr>
        <w:t xml:space="preserve"> por meio do sistema eletrônico, observados data e horário limite estabelecidos neste edital;</w:t>
      </w:r>
    </w:p>
    <w:p w14:paraId="35AD093D" w14:textId="77777777" w:rsidR="005A1E40" w:rsidRDefault="00E32A2E">
      <w:pPr>
        <w:spacing w:line="360" w:lineRule="auto"/>
        <w:jc w:val="both"/>
        <w:rPr>
          <w:sz w:val="18"/>
          <w:szCs w:val="18"/>
        </w:rPr>
      </w:pPr>
      <w:r>
        <w:rPr>
          <w:sz w:val="18"/>
          <w:szCs w:val="18"/>
        </w:rPr>
        <w:t xml:space="preserve">4.2.8.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4A483357" w14:textId="77777777" w:rsidR="005A1E40" w:rsidRDefault="00E32A2E">
      <w:pPr>
        <w:spacing w:line="360" w:lineRule="auto"/>
        <w:jc w:val="both"/>
        <w:rPr>
          <w:sz w:val="18"/>
          <w:szCs w:val="18"/>
        </w:rPr>
      </w:pPr>
      <w:r>
        <w:rPr>
          <w:sz w:val="18"/>
          <w:szCs w:val="18"/>
        </w:rPr>
        <w:t xml:space="preserve">4.2.9. </w:t>
      </w:r>
      <w:r>
        <w:rPr>
          <w:sz w:val="18"/>
          <w:szCs w:val="18"/>
          <w:u w:val="single"/>
        </w:rPr>
        <w:t>Qualquer dúvida em relação ao acesso no sistema operacional</w:t>
      </w:r>
      <w:r>
        <w:rPr>
          <w:sz w:val="18"/>
          <w:szCs w:val="18"/>
        </w:rPr>
        <w:t xml:space="preserve"> poderá ser esclarecida junto à </w:t>
      </w:r>
      <w:r>
        <w:rPr>
          <w:b/>
          <w:sz w:val="18"/>
          <w:szCs w:val="18"/>
        </w:rPr>
        <w:t>Bolsa de Licitações e Leilões – BLL</w:t>
      </w:r>
      <w:r>
        <w:rPr>
          <w:sz w:val="18"/>
          <w:szCs w:val="18"/>
        </w:rPr>
        <w:t>;</w:t>
      </w:r>
    </w:p>
    <w:p w14:paraId="4EE663B3" w14:textId="77777777" w:rsidR="005A1E40" w:rsidRDefault="00E32A2E">
      <w:pPr>
        <w:spacing w:line="360" w:lineRule="auto"/>
        <w:jc w:val="both"/>
        <w:rPr>
          <w:sz w:val="18"/>
          <w:szCs w:val="18"/>
        </w:rPr>
      </w:pPr>
      <w:r>
        <w:rPr>
          <w:sz w:val="18"/>
          <w:szCs w:val="18"/>
        </w:rPr>
        <w:t>4.2.10. Os interessados ainda não credenciados no sistema eletrônico deverão providenciar o</w:t>
      </w:r>
      <w:r>
        <w:rPr>
          <w:b/>
          <w:sz w:val="18"/>
          <w:szCs w:val="18"/>
        </w:rPr>
        <w:t xml:space="preserve"> </w:t>
      </w:r>
      <w:r>
        <w:rPr>
          <w:sz w:val="18"/>
          <w:szCs w:val="18"/>
        </w:rPr>
        <w:t xml:space="preserve">credenciamento, preferencialmente, no prazo de até </w:t>
      </w:r>
      <w:r>
        <w:rPr>
          <w:b/>
          <w:sz w:val="18"/>
          <w:szCs w:val="18"/>
        </w:rPr>
        <w:t>3 (três) dias úteis</w:t>
      </w:r>
      <w:r>
        <w:rPr>
          <w:sz w:val="18"/>
          <w:szCs w:val="18"/>
        </w:rPr>
        <w:t xml:space="preserve"> antes da data limite de apresentação das propostas iniciais;</w:t>
      </w:r>
    </w:p>
    <w:p w14:paraId="778BB4B9" w14:textId="77777777" w:rsidR="005A1E40" w:rsidRDefault="00E32A2E">
      <w:pPr>
        <w:spacing w:line="360" w:lineRule="auto"/>
        <w:jc w:val="both"/>
        <w:rPr>
          <w:sz w:val="18"/>
          <w:szCs w:val="18"/>
        </w:rPr>
      </w:pPr>
      <w:r>
        <w:rPr>
          <w:sz w:val="18"/>
          <w:szCs w:val="18"/>
        </w:rPr>
        <w:t xml:space="preserve">4.2.11. A partir do horário previsto no edital e no sistema para cadastramento e encaminhamento da proposta inicial, terá início à sessão pública do pregão eletrônico, com a divulgação das propostas comerciais recebidas, passando o(a) pregoeiro(a) a avaliar a aceitabilidade das propostas; </w:t>
      </w:r>
    </w:p>
    <w:p w14:paraId="45A11039" w14:textId="77777777" w:rsidR="005A1E40" w:rsidRDefault="00E32A2E">
      <w:pPr>
        <w:spacing w:line="360" w:lineRule="auto"/>
        <w:jc w:val="both"/>
        <w:rPr>
          <w:sz w:val="18"/>
          <w:szCs w:val="18"/>
        </w:rPr>
      </w:pPr>
      <w:r>
        <w:rPr>
          <w:sz w:val="18"/>
          <w:szCs w:val="18"/>
        </w:rPr>
        <w:t xml:space="preserve">4.2.12. Aberta a etapa competitiva, os representantes dos fornecedores deverão estar conectados ao sistema para participar da sessão de lances. A cada lance ofertado o participante será imediatamente informado de seu recebimento e respectivo horário de registro e valor; </w:t>
      </w:r>
    </w:p>
    <w:p w14:paraId="4EF82DA7" w14:textId="77777777" w:rsidR="005A1E40" w:rsidRDefault="00E32A2E">
      <w:pPr>
        <w:spacing w:line="360" w:lineRule="auto"/>
        <w:jc w:val="both"/>
        <w:rPr>
          <w:sz w:val="18"/>
          <w:szCs w:val="18"/>
        </w:rPr>
      </w:pPr>
      <w:r>
        <w:rPr>
          <w:sz w:val="18"/>
          <w:szCs w:val="18"/>
        </w:rPr>
        <w:t xml:space="preserve">4.2.13. O fornecedor poderá encaminhar lance com valor superior ao menor lance registrado, desde que seja inferior ao seu último lance ofertado e diferente de qualquer lance válido para o item; </w:t>
      </w:r>
    </w:p>
    <w:p w14:paraId="21FC3C6E" w14:textId="77777777" w:rsidR="005A1E40" w:rsidRDefault="00E32A2E">
      <w:pPr>
        <w:spacing w:line="360" w:lineRule="auto"/>
        <w:jc w:val="both"/>
        <w:rPr>
          <w:sz w:val="18"/>
          <w:szCs w:val="18"/>
        </w:rPr>
      </w:pPr>
      <w:r>
        <w:rPr>
          <w:sz w:val="18"/>
          <w:szCs w:val="18"/>
        </w:rPr>
        <w:t>4.2.14. Não serão aceitos dois ou mais lances de mesmo valor, prevalecendo aquele que for recebido e registrado em primeiro lugar;</w:t>
      </w:r>
    </w:p>
    <w:p w14:paraId="64A71CDA" w14:textId="77777777" w:rsidR="005A1E40" w:rsidRDefault="00E32A2E">
      <w:pPr>
        <w:spacing w:line="360" w:lineRule="auto"/>
        <w:jc w:val="both"/>
        <w:rPr>
          <w:sz w:val="18"/>
          <w:szCs w:val="18"/>
        </w:rPr>
      </w:pPr>
      <w:r>
        <w:rPr>
          <w:sz w:val="18"/>
          <w:szCs w:val="18"/>
        </w:rPr>
        <w:t>4.2.15. Fica a critério do(a) pregoeiro(a) a autorização da correção de lances com valores digitados errados ou situação semelhante, mesmo que antes do início da disputa de lances, observadas as regras do sistema;</w:t>
      </w:r>
    </w:p>
    <w:p w14:paraId="7A0ACFAD" w14:textId="77777777" w:rsidR="005A1E40" w:rsidRDefault="00E32A2E">
      <w:pPr>
        <w:spacing w:line="360" w:lineRule="auto"/>
        <w:jc w:val="both"/>
        <w:rPr>
          <w:sz w:val="18"/>
          <w:szCs w:val="18"/>
        </w:rPr>
      </w:pPr>
      <w:r>
        <w:rPr>
          <w:sz w:val="18"/>
          <w:szCs w:val="18"/>
        </w:rPr>
        <w:t xml:space="preserve">4.2.16. Durante o transcurso da sessão pública os participantes serão informados, em tempo real, do valor do menor lance registrado. O sistema </w:t>
      </w:r>
      <w:r>
        <w:rPr>
          <w:b/>
          <w:sz w:val="18"/>
          <w:szCs w:val="18"/>
        </w:rPr>
        <w:t>não identificará</w:t>
      </w:r>
      <w:r>
        <w:rPr>
          <w:sz w:val="18"/>
          <w:szCs w:val="18"/>
        </w:rPr>
        <w:t xml:space="preserve"> o autor dos lances aos demais participantes;</w:t>
      </w:r>
    </w:p>
    <w:p w14:paraId="0BCE230D" w14:textId="77777777" w:rsidR="005A1E40" w:rsidRDefault="00E32A2E">
      <w:pPr>
        <w:spacing w:line="360" w:lineRule="auto"/>
        <w:jc w:val="both"/>
        <w:rPr>
          <w:sz w:val="18"/>
          <w:szCs w:val="18"/>
        </w:rPr>
      </w:pPr>
      <w:r>
        <w:rPr>
          <w:sz w:val="18"/>
          <w:szCs w:val="18"/>
        </w:rPr>
        <w:t>4.2.17. No caso de desconexão com o(a) pregoeiro(a), no decorrer da etapa competitiva do pregão eletrônico, o sistema eletrônico poderá permanecer acessível às licitantes para a recepção dos lances, retornando o(a) pregoeiro(a), quando possível, sua atuação no certame, sem prejuízos dos atos realizados;</w:t>
      </w:r>
    </w:p>
    <w:p w14:paraId="7E235F4B" w14:textId="77777777" w:rsidR="005A1E40" w:rsidRDefault="00E32A2E">
      <w:pPr>
        <w:spacing w:line="360" w:lineRule="auto"/>
        <w:jc w:val="both"/>
        <w:rPr>
          <w:sz w:val="18"/>
          <w:szCs w:val="18"/>
        </w:rPr>
      </w:pPr>
      <w:r>
        <w:rPr>
          <w:sz w:val="18"/>
          <w:szCs w:val="18"/>
        </w:rPr>
        <w:t xml:space="preserve">4.2.18. Quando a desconexão persistir por tempo superior a </w:t>
      </w:r>
      <w:r>
        <w:rPr>
          <w:b/>
          <w:sz w:val="18"/>
          <w:szCs w:val="18"/>
        </w:rPr>
        <w:t>10 (dez) minutos</w:t>
      </w:r>
      <w:r>
        <w:rPr>
          <w:sz w:val="18"/>
          <w:szCs w:val="18"/>
        </w:rPr>
        <w:t>, a sessão do pregão eletrônico será suspensa e terá reinício somente após comunicação expressa aos operadores representantes dos participantes, através de mensagens na plataforma onde ocorrerá a disputa e via mensagem eletrônica (</w:t>
      </w:r>
      <w:r>
        <w:rPr>
          <w:i/>
          <w:sz w:val="18"/>
          <w:szCs w:val="18"/>
        </w:rPr>
        <w:t>e-mail</w:t>
      </w:r>
      <w:r>
        <w:rPr>
          <w:sz w:val="18"/>
          <w:szCs w:val="18"/>
        </w:rPr>
        <w:t>) aos representantes cadastrados em sistema, divulgando data e hora da reabertura da sessão.</w:t>
      </w:r>
    </w:p>
    <w:p w14:paraId="2E0BBB94" w14:textId="77777777" w:rsidR="005A1E40" w:rsidRDefault="005A1E40">
      <w:pPr>
        <w:spacing w:line="360" w:lineRule="auto"/>
        <w:jc w:val="both"/>
        <w:rPr>
          <w:sz w:val="18"/>
          <w:szCs w:val="18"/>
        </w:rPr>
      </w:pPr>
    </w:p>
    <w:p w14:paraId="1327F602" w14:textId="77777777" w:rsidR="005A1E40" w:rsidRDefault="00E32A2E">
      <w:pPr>
        <w:spacing w:line="360" w:lineRule="auto"/>
        <w:jc w:val="both"/>
        <w:rPr>
          <w:sz w:val="18"/>
          <w:szCs w:val="18"/>
        </w:rPr>
      </w:pPr>
      <w:r>
        <w:rPr>
          <w:sz w:val="18"/>
          <w:szCs w:val="18"/>
        </w:rPr>
        <w:t>4.3. DA APRESENTAÇÃO DA PROPOSTA E DOS DOCUMENTOS DE HABILITAÇÃO</w:t>
      </w:r>
    </w:p>
    <w:p w14:paraId="7F156B03" w14:textId="77777777" w:rsidR="005A1E40" w:rsidRDefault="005A1E40">
      <w:pPr>
        <w:spacing w:line="360" w:lineRule="auto"/>
        <w:jc w:val="both"/>
        <w:rPr>
          <w:sz w:val="18"/>
          <w:szCs w:val="18"/>
        </w:rPr>
      </w:pPr>
    </w:p>
    <w:p w14:paraId="73B74C72" w14:textId="77777777" w:rsidR="005A1E40" w:rsidRDefault="00E32A2E">
      <w:pPr>
        <w:spacing w:line="360" w:lineRule="auto"/>
        <w:jc w:val="both"/>
        <w:rPr>
          <w:sz w:val="18"/>
          <w:szCs w:val="18"/>
        </w:rPr>
      </w:pPr>
      <w:r>
        <w:rPr>
          <w:sz w:val="18"/>
          <w:szCs w:val="18"/>
        </w:rPr>
        <w:lastRenderedPageBreak/>
        <w:t xml:space="preserve">4.3.1. As licitantes encaminharão, </w:t>
      </w:r>
      <w:r>
        <w:rPr>
          <w:b/>
          <w:sz w:val="18"/>
          <w:szCs w:val="18"/>
        </w:rPr>
        <w:t>EXCLUSIVAMENTE</w:t>
      </w:r>
      <w:r>
        <w:rPr>
          <w:sz w:val="18"/>
          <w:szCs w:val="18"/>
        </w:rPr>
        <w:t xml:space="preserve"> por meio do sistema, concomitantemente com os documentos de habilitação exigidos no edital, proposta com a descrição do objeto ofertado e o valor, </w:t>
      </w:r>
      <w:r>
        <w:rPr>
          <w:b/>
          <w:sz w:val="18"/>
          <w:szCs w:val="18"/>
        </w:rPr>
        <w:t>até a data e o horário estabelecidos para abertura da sessão pública</w:t>
      </w:r>
      <w:r>
        <w:rPr>
          <w:sz w:val="18"/>
          <w:szCs w:val="18"/>
        </w:rPr>
        <w:t xml:space="preserve">, quando, então, encerrar-se-á automaticamente a etapa de envio dessa </w:t>
      </w:r>
      <w:r>
        <w:rPr>
          <w:sz w:val="18"/>
          <w:szCs w:val="18"/>
        </w:rPr>
        <w:t>documentação.</w:t>
      </w:r>
    </w:p>
    <w:p w14:paraId="59FCA314" w14:textId="77777777" w:rsidR="005A1E40" w:rsidRDefault="00E32A2E">
      <w:pPr>
        <w:spacing w:line="360" w:lineRule="auto"/>
        <w:jc w:val="both"/>
        <w:rPr>
          <w:sz w:val="18"/>
          <w:szCs w:val="18"/>
        </w:rPr>
      </w:pPr>
      <w:r>
        <w:rPr>
          <w:sz w:val="18"/>
          <w:szCs w:val="18"/>
        </w:rPr>
        <w:t>4.3.2. O envio da proposta, acompanhada dos documentos de habilitação exigidos neste edital, ocorrerá por meio de chave de acesso e senha.</w:t>
      </w:r>
    </w:p>
    <w:p w14:paraId="4C09253C" w14:textId="77777777" w:rsidR="005A1E40" w:rsidRDefault="00E32A2E">
      <w:pPr>
        <w:spacing w:line="360" w:lineRule="auto"/>
        <w:jc w:val="both"/>
        <w:rPr>
          <w:sz w:val="18"/>
          <w:szCs w:val="18"/>
        </w:rPr>
      </w:pPr>
      <w:r>
        <w:rPr>
          <w:sz w:val="18"/>
          <w:szCs w:val="18"/>
        </w:rPr>
        <w:t xml:space="preserve">4.3.3. As Microempresas, Empresas de Pequeno Porte e Microempreendedores(as) Individuais </w:t>
      </w:r>
      <w:r>
        <w:rPr>
          <w:b/>
          <w:sz w:val="18"/>
          <w:szCs w:val="18"/>
        </w:rPr>
        <w:t>deverão</w:t>
      </w:r>
      <w:r>
        <w:rPr>
          <w:sz w:val="18"/>
          <w:szCs w:val="18"/>
        </w:rPr>
        <w:t xml:space="preserve"> encaminhar a documentação de habilitação, </w:t>
      </w:r>
      <w:r>
        <w:rPr>
          <w:sz w:val="18"/>
          <w:szCs w:val="18"/>
          <w:u w:val="single"/>
        </w:rPr>
        <w:t>ainda que haja alguma restrição</w:t>
      </w:r>
      <w:r>
        <w:rPr>
          <w:sz w:val="18"/>
          <w:szCs w:val="18"/>
        </w:rPr>
        <w:t xml:space="preserve"> de regularidade fiscal e trabalhista, nos termos do art. 43, § 1º da LC nº 123, de 2006.</w:t>
      </w:r>
    </w:p>
    <w:p w14:paraId="15E64903" w14:textId="77777777" w:rsidR="005A1E40" w:rsidRDefault="005A1E40">
      <w:pPr>
        <w:spacing w:line="360" w:lineRule="auto"/>
        <w:jc w:val="both"/>
        <w:rPr>
          <w:sz w:val="18"/>
          <w:szCs w:val="18"/>
        </w:rPr>
      </w:pPr>
    </w:p>
    <w:p w14:paraId="3E8BC63E" w14:textId="77777777" w:rsidR="005A1E40" w:rsidRDefault="00E32A2E">
      <w:pPr>
        <w:spacing w:line="360" w:lineRule="auto"/>
        <w:ind w:left="567"/>
        <w:jc w:val="both"/>
        <w:rPr>
          <w:sz w:val="18"/>
          <w:szCs w:val="18"/>
        </w:rPr>
      </w:pPr>
      <w:r>
        <w:rPr>
          <w:sz w:val="18"/>
          <w:szCs w:val="18"/>
        </w:rPr>
        <w:t xml:space="preserve">4.3.3.1. Incumbirá à licitante acompanhar as operações no sistema eletrônico durante a sessão pública do pregão, ficando responsável pelo ônus decorrente da perda de negócios, diante da inobservância de quaisquer mensagens emitidas pelo sistema ou de sua desconexão. </w:t>
      </w:r>
    </w:p>
    <w:p w14:paraId="1340FD50" w14:textId="77777777" w:rsidR="005A1E40" w:rsidRDefault="00E32A2E">
      <w:pPr>
        <w:spacing w:line="360" w:lineRule="auto"/>
        <w:ind w:left="567"/>
        <w:jc w:val="both"/>
        <w:rPr>
          <w:sz w:val="18"/>
          <w:szCs w:val="18"/>
        </w:rPr>
      </w:pPr>
      <w:r>
        <w:rPr>
          <w:sz w:val="18"/>
          <w:szCs w:val="18"/>
        </w:rPr>
        <w:t xml:space="preserve">4.3.3.2. Até a abertura da sessão pública, as licitantes poderão retirar ou </w:t>
      </w:r>
      <w:r>
        <w:rPr>
          <w:sz w:val="18"/>
          <w:szCs w:val="18"/>
        </w:rPr>
        <w:t>substituir a proposta e os documentos de habilitação anteriormente inseridos no sistema;</w:t>
      </w:r>
    </w:p>
    <w:p w14:paraId="3F428FCC" w14:textId="77777777" w:rsidR="005A1E40" w:rsidRDefault="00E32A2E">
      <w:pPr>
        <w:spacing w:line="360" w:lineRule="auto"/>
        <w:ind w:left="567"/>
        <w:jc w:val="both"/>
        <w:rPr>
          <w:sz w:val="18"/>
          <w:szCs w:val="18"/>
        </w:rPr>
      </w:pPr>
      <w:r>
        <w:rPr>
          <w:sz w:val="18"/>
          <w:szCs w:val="18"/>
        </w:rPr>
        <w:t>4.3.3.3. Não será estabelecida, nessa etapa do certame, ordem de classificação entre as propostas apresentadas, o que somente ocorrerá após a realização dos procedimentos de negociação e julgamento da proposta.</w:t>
      </w:r>
    </w:p>
    <w:p w14:paraId="7793659D" w14:textId="77777777" w:rsidR="005A1E40" w:rsidRDefault="00E32A2E">
      <w:pPr>
        <w:spacing w:line="360" w:lineRule="auto"/>
        <w:ind w:left="567"/>
        <w:jc w:val="both"/>
        <w:rPr>
          <w:sz w:val="18"/>
          <w:szCs w:val="18"/>
        </w:rPr>
      </w:pPr>
      <w:r>
        <w:rPr>
          <w:sz w:val="18"/>
          <w:szCs w:val="18"/>
        </w:rPr>
        <w:t>4.3.3.4. Os documentos que compõem a proposta e a habilitação da licitante melhor classificada somente serão disponibilizados para avaliação do(a) pregoeiro(a) e para acesso público após o encerramento do envio de lances.</w:t>
      </w:r>
    </w:p>
    <w:p w14:paraId="6CAE3670" w14:textId="77777777" w:rsidR="005A1E40" w:rsidRDefault="005A1E40">
      <w:pPr>
        <w:spacing w:line="360" w:lineRule="auto"/>
        <w:jc w:val="both"/>
        <w:rPr>
          <w:sz w:val="18"/>
          <w:szCs w:val="18"/>
        </w:rPr>
      </w:pPr>
    </w:p>
    <w:p w14:paraId="726B5102" w14:textId="77777777" w:rsidR="005A1E40" w:rsidRDefault="00E32A2E">
      <w:pPr>
        <w:spacing w:line="360" w:lineRule="auto"/>
        <w:jc w:val="both"/>
        <w:rPr>
          <w:sz w:val="18"/>
          <w:szCs w:val="18"/>
        </w:rPr>
      </w:pPr>
      <w:r>
        <w:rPr>
          <w:sz w:val="18"/>
          <w:szCs w:val="18"/>
        </w:rPr>
        <w:t>4.4. DO ENCERRAMENTO</w:t>
      </w:r>
    </w:p>
    <w:p w14:paraId="1A0FB057" w14:textId="77777777" w:rsidR="005A1E40" w:rsidRDefault="005A1E40">
      <w:pPr>
        <w:spacing w:line="360" w:lineRule="auto"/>
        <w:jc w:val="both"/>
        <w:rPr>
          <w:sz w:val="18"/>
          <w:szCs w:val="18"/>
        </w:rPr>
      </w:pPr>
    </w:p>
    <w:p w14:paraId="66ECC1C2" w14:textId="77777777" w:rsidR="005A1E40" w:rsidRDefault="00E32A2E">
      <w:pPr>
        <w:spacing w:line="360" w:lineRule="auto"/>
        <w:jc w:val="both"/>
        <w:rPr>
          <w:sz w:val="18"/>
          <w:szCs w:val="18"/>
        </w:rPr>
      </w:pPr>
      <w:r>
        <w:rPr>
          <w:sz w:val="18"/>
          <w:szCs w:val="18"/>
        </w:rPr>
        <w:t xml:space="preserve">4.4.1. O tipo de encerramento é </w:t>
      </w:r>
      <w:r>
        <w:rPr>
          <w:b/>
          <w:sz w:val="18"/>
          <w:szCs w:val="18"/>
        </w:rPr>
        <w:t>ABERTO</w:t>
      </w:r>
      <w:r>
        <w:rPr>
          <w:sz w:val="18"/>
          <w:szCs w:val="18"/>
        </w:rPr>
        <w:t xml:space="preserve">, o qual ficará disponível para disputa durante </w:t>
      </w:r>
      <w:r>
        <w:rPr>
          <w:b/>
          <w:sz w:val="18"/>
          <w:szCs w:val="18"/>
        </w:rPr>
        <w:t>10 (dez) minutos</w:t>
      </w:r>
      <w:r>
        <w:rPr>
          <w:sz w:val="18"/>
          <w:szCs w:val="18"/>
        </w:rPr>
        <w:t xml:space="preserve">, admitindo prorrogações sucessivas, sendo facultado ao condutor o reinício da fase. Após decorridos </w:t>
      </w:r>
      <w:r>
        <w:rPr>
          <w:b/>
          <w:sz w:val="18"/>
          <w:szCs w:val="18"/>
        </w:rPr>
        <w:t>08 (oito) minutos</w:t>
      </w:r>
      <w:r>
        <w:rPr>
          <w:sz w:val="18"/>
          <w:szCs w:val="18"/>
        </w:rPr>
        <w:t xml:space="preserve"> do início da fase, a partir de cada lance proposto serão acrescidos automaticamente mais </w:t>
      </w:r>
      <w:r>
        <w:rPr>
          <w:b/>
          <w:sz w:val="18"/>
          <w:szCs w:val="18"/>
        </w:rPr>
        <w:t>02 (dois) minutos</w:t>
      </w:r>
      <w:r>
        <w:rPr>
          <w:sz w:val="18"/>
          <w:szCs w:val="18"/>
        </w:rPr>
        <w:t xml:space="preserve"> para novos lances. Em caso de não haver lances neste intervalo de tempo, encerrar-se-á a disputa automaticamente;</w:t>
      </w:r>
    </w:p>
    <w:p w14:paraId="23D22C9C" w14:textId="77777777" w:rsidR="005A1E40" w:rsidRDefault="00E32A2E">
      <w:pPr>
        <w:spacing w:line="360" w:lineRule="auto"/>
        <w:jc w:val="both"/>
        <w:rPr>
          <w:sz w:val="18"/>
          <w:szCs w:val="18"/>
        </w:rPr>
      </w:pPr>
      <w:r>
        <w:rPr>
          <w:sz w:val="18"/>
          <w:szCs w:val="18"/>
        </w:rPr>
        <w:t>4.4.2. O sistema informará a proposta de menor valor imediatamente após o encerramento da etapa de lances e após negociação e decisão pelo(a) pregoeiro(a) acerca da aceitação da proposta de menor valor;</w:t>
      </w:r>
    </w:p>
    <w:p w14:paraId="51061D2F" w14:textId="77777777" w:rsidR="005A1E40" w:rsidRDefault="00E32A2E">
      <w:pPr>
        <w:spacing w:line="360" w:lineRule="auto"/>
        <w:jc w:val="both"/>
        <w:rPr>
          <w:sz w:val="18"/>
          <w:szCs w:val="18"/>
        </w:rPr>
      </w:pPr>
      <w:r>
        <w:rPr>
          <w:sz w:val="18"/>
          <w:szCs w:val="18"/>
        </w:rPr>
        <w:t>4.4.3. O(A) pregoeiro(a) deverá, antes de anunciar o vencedor, solicitar pelo sistema eletrônico contraproposta diretamente ao proponente que tenha apresentado o menor lance, para que seja obtido melhor valor, bem como decidir sobre sua aceitação, observado o critério de julgamento e o valor estimado para a contratação. A negociação em apreço deverá ser realizada por meio do sistema eletrônico, para que possa ser acompanhada pelas demais licitantes;</w:t>
      </w:r>
    </w:p>
    <w:p w14:paraId="729A7CF9" w14:textId="77777777" w:rsidR="005A1E40" w:rsidRDefault="00E32A2E">
      <w:pPr>
        <w:spacing w:line="360" w:lineRule="auto"/>
        <w:jc w:val="both"/>
        <w:rPr>
          <w:sz w:val="18"/>
          <w:szCs w:val="18"/>
        </w:rPr>
      </w:pPr>
      <w:r>
        <w:rPr>
          <w:sz w:val="18"/>
          <w:szCs w:val="18"/>
        </w:rPr>
        <w:t xml:space="preserve">4.4.4. Após o encerramento da etapa competitiva, as licitantes poderão reduzir seus valores ao da proposta mais bem classificada e, ao ser homologada a licitação, será incluído, na respectiva ata, o registro dos valores cotados iguais aos da licitante vencedora, na sequência de classificação do certame. As licitantes irão demonstrar interesse por meio do </w:t>
      </w:r>
      <w:r>
        <w:rPr>
          <w:i/>
          <w:sz w:val="18"/>
          <w:szCs w:val="18"/>
        </w:rPr>
        <w:t>chat</w:t>
      </w:r>
      <w:r>
        <w:rPr>
          <w:sz w:val="18"/>
          <w:szCs w:val="18"/>
        </w:rPr>
        <w:t xml:space="preserve"> do sistema;</w:t>
      </w:r>
    </w:p>
    <w:p w14:paraId="2BB941B0" w14:textId="77777777" w:rsidR="005A1E40" w:rsidRDefault="00E32A2E">
      <w:pPr>
        <w:spacing w:line="360" w:lineRule="auto"/>
        <w:jc w:val="both"/>
        <w:rPr>
          <w:sz w:val="18"/>
          <w:szCs w:val="18"/>
        </w:rPr>
      </w:pPr>
      <w:r>
        <w:rPr>
          <w:sz w:val="18"/>
          <w:szCs w:val="18"/>
        </w:rPr>
        <w:t xml:space="preserve">4.4.5. Se a proposta ou o lance de menor valor não for aceitável ou se o fornecedor desatender às exigências habilitatórias, o(a) pregoeiro(a) examinará a proposta ou o lance subsequente, verificando a sua compatibilidade e a habilitação do </w:t>
      </w:r>
      <w:r>
        <w:rPr>
          <w:sz w:val="18"/>
          <w:szCs w:val="18"/>
        </w:rPr>
        <w:lastRenderedPageBreak/>
        <w:t>participante, na ordem de classificação, e assim sucessivamente, até a apuração de uma proposta ou lance que atenda o edital. Também nessa etapa o(a) pregoeiro(a) poderá negociar com o participante para que seja obtido valor melhor;</w:t>
      </w:r>
    </w:p>
    <w:p w14:paraId="7D19BFB2" w14:textId="77777777" w:rsidR="005A1E40" w:rsidRDefault="00E32A2E">
      <w:pPr>
        <w:spacing w:line="360" w:lineRule="auto"/>
        <w:jc w:val="both"/>
        <w:rPr>
          <w:sz w:val="18"/>
          <w:szCs w:val="18"/>
        </w:rPr>
      </w:pPr>
      <w:r>
        <w:rPr>
          <w:sz w:val="18"/>
          <w:szCs w:val="18"/>
        </w:rPr>
        <w:t>4.4.6. Caso não sejam apresentados lances, será verificada a conformidade entre a menor proposta de e valor estimado para a contratação;</w:t>
      </w:r>
    </w:p>
    <w:p w14:paraId="5FDC09CC" w14:textId="77777777" w:rsidR="005A1E40" w:rsidRDefault="00E32A2E">
      <w:pPr>
        <w:spacing w:line="360" w:lineRule="auto"/>
        <w:jc w:val="both"/>
        <w:rPr>
          <w:sz w:val="18"/>
          <w:szCs w:val="18"/>
        </w:rPr>
      </w:pPr>
      <w:r>
        <w:rPr>
          <w:sz w:val="18"/>
          <w:szCs w:val="18"/>
        </w:rPr>
        <w:t>4.4.7. Se a licitante vencedora, convocada dentro do prazo de validade de sua proposta, não celebrar o contrato, aplicar-se-á o disposto no item anterior;</w:t>
      </w:r>
    </w:p>
    <w:p w14:paraId="1770B3F3" w14:textId="77777777" w:rsidR="005A1E40" w:rsidRDefault="00E32A2E">
      <w:pPr>
        <w:spacing w:line="360" w:lineRule="auto"/>
        <w:jc w:val="both"/>
        <w:rPr>
          <w:sz w:val="18"/>
          <w:szCs w:val="18"/>
        </w:rPr>
      </w:pPr>
      <w:r>
        <w:rPr>
          <w:sz w:val="18"/>
          <w:szCs w:val="18"/>
        </w:rPr>
        <w:t>4.4.8. Constatando o atendimento das exigências fixadas no edital, o objeto será adjudicado ao autor da proposta ou lance de menor valor;</w:t>
      </w:r>
    </w:p>
    <w:p w14:paraId="59B426C6" w14:textId="77777777" w:rsidR="005A1E40" w:rsidRDefault="00E32A2E">
      <w:pPr>
        <w:spacing w:line="360" w:lineRule="auto"/>
        <w:jc w:val="both"/>
        <w:rPr>
          <w:sz w:val="18"/>
          <w:szCs w:val="18"/>
        </w:rPr>
      </w:pPr>
      <w:r>
        <w:rPr>
          <w:sz w:val="18"/>
          <w:szCs w:val="18"/>
        </w:rPr>
        <w:t>4.4.9. Quando for constatado o empate, conforme estabelece a LC nº123/2006 e alterações, o(a) pregoeiro(a) aplicará os critérios para o desempate em favor. Após o desempate, deverá o(a) pregoeiro(a) ainda, negociar um melhor valor caso ela não atinja o valor de referência definido pela administração pública.</w:t>
      </w:r>
    </w:p>
    <w:p w14:paraId="6F406E4A" w14:textId="77777777" w:rsidR="005A1E40" w:rsidRDefault="00E32A2E">
      <w:pPr>
        <w:spacing w:line="360" w:lineRule="auto"/>
        <w:jc w:val="both"/>
        <w:rPr>
          <w:sz w:val="18"/>
          <w:szCs w:val="18"/>
        </w:rPr>
      </w:pPr>
      <w:r>
        <w:rPr>
          <w:sz w:val="18"/>
          <w:szCs w:val="18"/>
        </w:rPr>
        <w:t>4.4.10. No mesmo prazo de apresentação da documentação do 1º colocado, é facultado ao(à) pregoeiro(a) exigir os documentos de habilitação dos demais classificados, tantos quantos necessários, quando pertinente para agilização do procedimento;</w:t>
      </w:r>
    </w:p>
    <w:p w14:paraId="15D41076" w14:textId="77777777" w:rsidR="005A1E40" w:rsidRDefault="00E32A2E">
      <w:pPr>
        <w:spacing w:line="360" w:lineRule="auto"/>
        <w:jc w:val="both"/>
        <w:rPr>
          <w:sz w:val="18"/>
          <w:szCs w:val="18"/>
        </w:rPr>
      </w:pPr>
      <w:r>
        <w:rPr>
          <w:sz w:val="18"/>
          <w:szCs w:val="18"/>
        </w:rPr>
        <w:t>4.4.11. Não poderá haver desistência dos lances ofertados, sujeitando-se a licitante desistente às penalidades estabelecidas neste edital;</w:t>
      </w:r>
    </w:p>
    <w:p w14:paraId="038830D9" w14:textId="77777777" w:rsidR="005A1E40" w:rsidRDefault="00E32A2E">
      <w:pPr>
        <w:spacing w:line="360" w:lineRule="auto"/>
        <w:jc w:val="both"/>
        <w:rPr>
          <w:sz w:val="18"/>
          <w:szCs w:val="18"/>
        </w:rPr>
      </w:pPr>
      <w:r>
        <w:rPr>
          <w:sz w:val="18"/>
          <w:szCs w:val="18"/>
        </w:rPr>
        <w:t>4.4.12. As decisões referentes a este processo licitatório poderão ser comunicadas aos proponentes por qualquer meio de comunicação que comprove o recebimento ou, ainda, mediante publicação em Diário Oficial;</w:t>
      </w:r>
    </w:p>
    <w:p w14:paraId="1AC6AE3B" w14:textId="77777777" w:rsidR="005A1E40" w:rsidRDefault="005A1E40">
      <w:pPr>
        <w:spacing w:line="360" w:lineRule="auto"/>
        <w:jc w:val="both"/>
        <w:rPr>
          <w:sz w:val="18"/>
          <w:szCs w:val="18"/>
        </w:rPr>
      </w:pPr>
    </w:p>
    <w:p w14:paraId="5316C627" w14:textId="265DEE9D" w:rsidR="005A1E40" w:rsidRDefault="00E32A2E">
      <w:pPr>
        <w:spacing w:line="360" w:lineRule="auto"/>
        <w:jc w:val="both"/>
        <w:rPr>
          <w:sz w:val="18"/>
          <w:szCs w:val="18"/>
        </w:rPr>
      </w:pPr>
      <w:r>
        <w:rPr>
          <w:sz w:val="18"/>
          <w:szCs w:val="18"/>
        </w:rPr>
        <w:t>4.5. DILIGÊNCIA</w:t>
      </w:r>
      <w:r w:rsidR="00316BEE">
        <w:rPr>
          <w:sz w:val="18"/>
          <w:szCs w:val="18"/>
        </w:rPr>
        <w:t>;</w:t>
      </w:r>
    </w:p>
    <w:p w14:paraId="0135FD2A" w14:textId="77777777" w:rsidR="005A1E40" w:rsidRDefault="00E32A2E">
      <w:pPr>
        <w:spacing w:line="360" w:lineRule="auto"/>
        <w:jc w:val="both"/>
        <w:rPr>
          <w:sz w:val="18"/>
          <w:szCs w:val="18"/>
        </w:rPr>
      </w:pPr>
      <w:r>
        <w:rPr>
          <w:sz w:val="18"/>
          <w:szCs w:val="18"/>
        </w:rPr>
        <w:t xml:space="preserve">4.5.1. O(A) pregoeiro(a) poderá, </w:t>
      </w:r>
      <w:r>
        <w:rPr>
          <w:b/>
          <w:sz w:val="18"/>
          <w:szCs w:val="18"/>
        </w:rPr>
        <w:t>a qualquer momento</w:t>
      </w:r>
      <w:r>
        <w:rPr>
          <w:sz w:val="18"/>
          <w:szCs w:val="18"/>
        </w:rPr>
        <w:t>, solicitar às licitantes a composição de valores unitários de serviços e/ou de materiais/equipamentos, bem como os demais esclarecimentos que julgar necessários.</w:t>
      </w:r>
    </w:p>
    <w:p w14:paraId="0F3DF659" w14:textId="77777777" w:rsidR="005A1E40" w:rsidRDefault="00E32A2E">
      <w:pPr>
        <w:spacing w:line="360" w:lineRule="auto"/>
        <w:jc w:val="both"/>
        <w:rPr>
          <w:sz w:val="18"/>
          <w:szCs w:val="18"/>
        </w:rPr>
      </w:pPr>
      <w:r>
        <w:rPr>
          <w:sz w:val="18"/>
          <w:szCs w:val="18"/>
        </w:rPr>
        <w:t>4.5.2. Em qualquer fase do procedimento licitatório, é facultado ao(à) pregoeiro(a) ou autoridade superior promover diligência destinada a esclarecer ou completar a instrução do processo.</w:t>
      </w:r>
    </w:p>
    <w:p w14:paraId="57206FC0" w14:textId="2449E845" w:rsidR="005A1E40" w:rsidRDefault="00E32A2E">
      <w:pPr>
        <w:spacing w:line="360" w:lineRule="auto"/>
        <w:jc w:val="both"/>
        <w:rPr>
          <w:sz w:val="18"/>
          <w:szCs w:val="18"/>
        </w:rPr>
      </w:pPr>
      <w:r>
        <w:rPr>
          <w:sz w:val="18"/>
          <w:szCs w:val="18"/>
        </w:rPr>
        <w:t xml:space="preserve">4.5.3. </w:t>
      </w:r>
      <w:r>
        <w:rPr>
          <w:b/>
          <w:sz w:val="18"/>
          <w:szCs w:val="18"/>
        </w:rPr>
        <w:t>Em caso de impossibilidade de autenticação dos documentos de habilitação via internet</w:t>
      </w:r>
      <w:r>
        <w:rPr>
          <w:sz w:val="18"/>
          <w:szCs w:val="18"/>
        </w:rPr>
        <w:t>,</w:t>
      </w:r>
      <w:r>
        <w:rPr>
          <w:b/>
          <w:sz w:val="18"/>
          <w:szCs w:val="18"/>
        </w:rPr>
        <w:t xml:space="preserve"> </w:t>
      </w:r>
      <w:r>
        <w:rPr>
          <w:sz w:val="18"/>
          <w:szCs w:val="18"/>
        </w:rPr>
        <w:t xml:space="preserve">o(a) pregoeiro(a) solicitará diligência à licitante ofertante do menor valor de lances o encaminhamento destes em originais ou cópias autenticadas, no prazo máximo de </w:t>
      </w:r>
      <w:r>
        <w:rPr>
          <w:b/>
          <w:sz w:val="18"/>
          <w:szCs w:val="18"/>
        </w:rPr>
        <w:t>03 (três) dias úteis</w:t>
      </w:r>
      <w:r>
        <w:rPr>
          <w:sz w:val="18"/>
          <w:szCs w:val="18"/>
        </w:rPr>
        <w:t xml:space="preserve">, contados da data da sessão pública virtual, para a </w:t>
      </w:r>
      <w:r>
        <w:rPr>
          <w:b/>
          <w:sz w:val="18"/>
          <w:szCs w:val="18"/>
        </w:rPr>
        <w:t>COMISSÃO PERMANENTE DE LICITAÇÃO DE PREGÃO ll</w:t>
      </w:r>
      <w:r w:rsidR="006F0A1C">
        <w:rPr>
          <w:b/>
          <w:sz w:val="18"/>
          <w:szCs w:val="18"/>
        </w:rPr>
        <w:t>I</w:t>
      </w:r>
      <w:r>
        <w:rPr>
          <w:sz w:val="18"/>
          <w:szCs w:val="18"/>
        </w:rPr>
        <w:t>, no endereço constante no preâmbulo deste edital.</w:t>
      </w:r>
    </w:p>
    <w:p w14:paraId="126BFFAB" w14:textId="77777777" w:rsidR="005A1E40" w:rsidRDefault="005A1E40">
      <w:pPr>
        <w:spacing w:line="360" w:lineRule="auto"/>
        <w:jc w:val="both"/>
        <w:rPr>
          <w:sz w:val="18"/>
          <w:szCs w:val="18"/>
        </w:rPr>
      </w:pPr>
    </w:p>
    <w:p w14:paraId="543BF5EC" w14:textId="77777777" w:rsidR="005A1E40" w:rsidRDefault="00E32A2E">
      <w:pPr>
        <w:spacing w:line="360" w:lineRule="auto"/>
        <w:ind w:left="567"/>
        <w:jc w:val="both"/>
        <w:rPr>
          <w:sz w:val="18"/>
          <w:szCs w:val="18"/>
        </w:rPr>
      </w:pPr>
      <w:r>
        <w:rPr>
          <w:sz w:val="18"/>
          <w:szCs w:val="18"/>
        </w:rPr>
        <w:t xml:space="preserve">4.5.3.1. O não cumprimento do referido prazo acarretará a </w:t>
      </w:r>
      <w:r>
        <w:rPr>
          <w:b/>
          <w:sz w:val="18"/>
          <w:szCs w:val="18"/>
        </w:rPr>
        <w:t>DESCLASSIFICAÇÃO</w:t>
      </w:r>
      <w:r>
        <w:rPr>
          <w:sz w:val="18"/>
          <w:szCs w:val="18"/>
        </w:rPr>
        <w:t xml:space="preserve"> da proposta vencedora, podendo o(a) pregoeiro(a) convocar a empresa que apresentou a proposta ou o lance subsequente. Após a conferência dos documentos enviados, se estiverem de acordo com o solicitado será declarada a empresa vencedora aberto o prazo para manifestação de intenção de interposição de recurso.</w:t>
      </w:r>
    </w:p>
    <w:p w14:paraId="1B563E6C" w14:textId="77777777" w:rsidR="005A1E40" w:rsidRDefault="005A1E40">
      <w:pPr>
        <w:spacing w:line="360" w:lineRule="auto"/>
        <w:ind w:left="567"/>
        <w:jc w:val="both"/>
        <w:rPr>
          <w:sz w:val="18"/>
          <w:szCs w:val="18"/>
        </w:rPr>
      </w:pPr>
    </w:p>
    <w:p w14:paraId="56A566FC" w14:textId="77777777" w:rsidR="005A1E40" w:rsidRDefault="00E32A2E">
      <w:pPr>
        <w:spacing w:line="360" w:lineRule="auto"/>
        <w:jc w:val="both"/>
        <w:rPr>
          <w:sz w:val="18"/>
          <w:szCs w:val="18"/>
        </w:rPr>
      </w:pPr>
      <w:r>
        <w:rPr>
          <w:sz w:val="18"/>
          <w:szCs w:val="18"/>
        </w:rPr>
        <w:t xml:space="preserve">4.5.4. A sessão pública ficará suspensa, ou seja, permanece em fase de classificação/habilitação até o recebimento da documentação original dentro das condições dispostas no subitem 4.5.3. Será informado no </w:t>
      </w:r>
      <w:r>
        <w:rPr>
          <w:i/>
          <w:sz w:val="18"/>
          <w:szCs w:val="18"/>
        </w:rPr>
        <w:t>chat</w:t>
      </w:r>
      <w:r>
        <w:rPr>
          <w:sz w:val="18"/>
          <w:szCs w:val="18"/>
        </w:rPr>
        <w:t xml:space="preserve"> o horário e a data exata em que se continuarão os trabalhos;</w:t>
      </w:r>
    </w:p>
    <w:p w14:paraId="226CC2C4" w14:textId="77777777" w:rsidR="005A1E40" w:rsidRDefault="005A1E40">
      <w:pPr>
        <w:spacing w:line="360" w:lineRule="auto"/>
        <w:jc w:val="both"/>
        <w:rPr>
          <w:sz w:val="18"/>
          <w:szCs w:val="18"/>
        </w:rPr>
      </w:pPr>
    </w:p>
    <w:p w14:paraId="41789E4A" w14:textId="77777777" w:rsidR="005A1E40" w:rsidRDefault="00E32A2E">
      <w:pPr>
        <w:spacing w:line="360" w:lineRule="auto"/>
        <w:jc w:val="both"/>
        <w:rPr>
          <w:sz w:val="18"/>
          <w:szCs w:val="18"/>
        </w:rPr>
      </w:pPr>
      <w:r>
        <w:rPr>
          <w:sz w:val="18"/>
          <w:szCs w:val="18"/>
        </w:rPr>
        <w:t>4.5.5 Como resultado das diligências acima referidas, objetivando um juízo de verdade real, será permitida a inclusão de documentos ou informação necessários para apurar fatos existentes à época da licitação, concernentes à proposta comercial ou habilitação dos participantes, porém não documentados nos autos.</w:t>
      </w:r>
    </w:p>
    <w:p w14:paraId="4B5D427E" w14:textId="77777777" w:rsidR="005A1E40" w:rsidRDefault="005A1E40">
      <w:pPr>
        <w:spacing w:line="360" w:lineRule="auto"/>
        <w:jc w:val="both"/>
        <w:rPr>
          <w:sz w:val="18"/>
          <w:szCs w:val="18"/>
        </w:rPr>
      </w:pPr>
    </w:p>
    <w:p w14:paraId="53CCABCC"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5– DAS ESPECIFICAÇÕES E QUANTITATIVOS</w:t>
      </w:r>
    </w:p>
    <w:p w14:paraId="6DE78AA5" w14:textId="77777777" w:rsidR="005A1E40" w:rsidRDefault="005A1E40">
      <w:pPr>
        <w:tabs>
          <w:tab w:val="left" w:pos="284"/>
        </w:tabs>
        <w:spacing w:line="360" w:lineRule="auto"/>
        <w:jc w:val="both"/>
        <w:rPr>
          <w:sz w:val="20"/>
          <w:szCs w:val="20"/>
        </w:rPr>
      </w:pPr>
    </w:p>
    <w:p w14:paraId="66BEDE77" w14:textId="77777777" w:rsidR="005A1E40" w:rsidRDefault="00E32A2E">
      <w:pPr>
        <w:numPr>
          <w:ilvl w:val="1"/>
          <w:numId w:val="1"/>
        </w:numPr>
        <w:pBdr>
          <w:top w:val="nil"/>
          <w:left w:val="nil"/>
          <w:bottom w:val="nil"/>
          <w:right w:val="nil"/>
          <w:between w:val="nil"/>
        </w:pBdr>
        <w:tabs>
          <w:tab w:val="left" w:pos="567"/>
        </w:tabs>
        <w:spacing w:line="360" w:lineRule="auto"/>
        <w:ind w:left="0" w:firstLine="0"/>
        <w:jc w:val="both"/>
        <w:rPr>
          <w:color w:val="000000"/>
          <w:sz w:val="18"/>
          <w:szCs w:val="18"/>
        </w:rPr>
      </w:pPr>
      <w:r>
        <w:rPr>
          <w:color w:val="000000"/>
          <w:sz w:val="18"/>
          <w:szCs w:val="18"/>
        </w:rPr>
        <w:t>A descrição, os quantitativos e os valores máximos admitidos, estão discriminados na tabela abaixo:</w:t>
      </w:r>
    </w:p>
    <w:p w14:paraId="43696541" w14:textId="77777777" w:rsidR="005A1E40" w:rsidRDefault="005A1E40">
      <w:pPr>
        <w:pBdr>
          <w:top w:val="nil"/>
          <w:left w:val="nil"/>
          <w:bottom w:val="nil"/>
          <w:right w:val="nil"/>
          <w:between w:val="nil"/>
        </w:pBdr>
        <w:tabs>
          <w:tab w:val="left" w:pos="567"/>
        </w:tabs>
        <w:spacing w:line="360" w:lineRule="auto"/>
        <w:jc w:val="both"/>
        <w:rPr>
          <w:color w:val="000000"/>
          <w:sz w:val="18"/>
          <w:szCs w:val="18"/>
        </w:rPr>
      </w:pPr>
    </w:p>
    <w:tbl>
      <w:tblPr>
        <w:tblW w:w="10349" w:type="dxa"/>
        <w:tblInd w:w="-294" w:type="dxa"/>
        <w:tblLayout w:type="fixed"/>
        <w:tblCellMar>
          <w:left w:w="70" w:type="dxa"/>
          <w:right w:w="70" w:type="dxa"/>
        </w:tblCellMar>
        <w:tblLook w:val="04A0" w:firstRow="1" w:lastRow="0" w:firstColumn="1" w:lastColumn="0" w:noHBand="0" w:noVBand="1"/>
      </w:tblPr>
      <w:tblGrid>
        <w:gridCol w:w="710"/>
        <w:gridCol w:w="5041"/>
        <w:gridCol w:w="629"/>
        <w:gridCol w:w="992"/>
        <w:gridCol w:w="1417"/>
        <w:gridCol w:w="1560"/>
      </w:tblGrid>
      <w:tr w:rsidR="00081961" w:rsidRPr="00316BEE" w14:paraId="48C62ACA" w14:textId="77777777" w:rsidTr="006F0A1C">
        <w:trPr>
          <w:trHeight w:val="552"/>
        </w:trPr>
        <w:tc>
          <w:tcPr>
            <w:tcW w:w="71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CD0201F"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ITEM</w:t>
            </w:r>
          </w:p>
        </w:tc>
        <w:tc>
          <w:tcPr>
            <w:tcW w:w="5041" w:type="dxa"/>
            <w:tcBorders>
              <w:top w:val="single" w:sz="8" w:space="0" w:color="auto"/>
              <w:left w:val="nil"/>
              <w:bottom w:val="single" w:sz="4" w:space="0" w:color="auto"/>
              <w:right w:val="single" w:sz="4" w:space="0" w:color="auto"/>
            </w:tcBorders>
            <w:shd w:val="clear" w:color="000000" w:fill="D9D9D9"/>
            <w:vAlign w:val="center"/>
            <w:hideMark/>
          </w:tcPr>
          <w:p w14:paraId="576D532D"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DESCRIÇÃO</w:t>
            </w:r>
          </w:p>
        </w:tc>
        <w:tc>
          <w:tcPr>
            <w:tcW w:w="629" w:type="dxa"/>
            <w:tcBorders>
              <w:top w:val="single" w:sz="8" w:space="0" w:color="auto"/>
              <w:left w:val="nil"/>
              <w:bottom w:val="single" w:sz="4" w:space="0" w:color="auto"/>
              <w:right w:val="single" w:sz="4" w:space="0" w:color="auto"/>
            </w:tcBorders>
            <w:shd w:val="clear" w:color="000000" w:fill="D9D9D9"/>
            <w:vAlign w:val="center"/>
            <w:hideMark/>
          </w:tcPr>
          <w:p w14:paraId="181CC063"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UNID</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220D640B"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QUANTIDADE</w:t>
            </w:r>
          </w:p>
        </w:tc>
        <w:tc>
          <w:tcPr>
            <w:tcW w:w="1417" w:type="dxa"/>
            <w:tcBorders>
              <w:top w:val="single" w:sz="8" w:space="0" w:color="auto"/>
              <w:left w:val="nil"/>
              <w:bottom w:val="single" w:sz="4" w:space="0" w:color="auto"/>
              <w:right w:val="single" w:sz="4" w:space="0" w:color="auto"/>
            </w:tcBorders>
            <w:shd w:val="clear" w:color="000000" w:fill="D9D9D9"/>
            <w:vAlign w:val="center"/>
            <w:hideMark/>
          </w:tcPr>
          <w:p w14:paraId="76C3B7CF"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VALOR UNIT. R$</w:t>
            </w:r>
          </w:p>
        </w:tc>
        <w:tc>
          <w:tcPr>
            <w:tcW w:w="1560" w:type="dxa"/>
            <w:tcBorders>
              <w:top w:val="single" w:sz="8" w:space="0" w:color="auto"/>
              <w:left w:val="nil"/>
              <w:bottom w:val="single" w:sz="4" w:space="0" w:color="auto"/>
              <w:right w:val="single" w:sz="8" w:space="0" w:color="auto"/>
            </w:tcBorders>
            <w:shd w:val="clear" w:color="000000" w:fill="D9D9D9"/>
            <w:vAlign w:val="center"/>
            <w:hideMark/>
          </w:tcPr>
          <w:p w14:paraId="4D6F7AC8"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VALOR TOTAL R$</w:t>
            </w:r>
          </w:p>
        </w:tc>
      </w:tr>
      <w:tr w:rsidR="00081961" w:rsidRPr="00316BEE" w14:paraId="6F2BD9E4" w14:textId="77777777" w:rsidTr="00316BEE">
        <w:trPr>
          <w:trHeight w:val="2196"/>
        </w:trPr>
        <w:tc>
          <w:tcPr>
            <w:tcW w:w="710" w:type="dxa"/>
            <w:tcBorders>
              <w:top w:val="nil"/>
              <w:left w:val="single" w:sz="8" w:space="0" w:color="auto"/>
              <w:bottom w:val="single" w:sz="4" w:space="0" w:color="auto"/>
              <w:right w:val="single" w:sz="4" w:space="0" w:color="auto"/>
            </w:tcBorders>
            <w:shd w:val="clear" w:color="auto" w:fill="auto"/>
            <w:vAlign w:val="center"/>
          </w:tcPr>
          <w:p w14:paraId="756462F1"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01</w:t>
            </w:r>
          </w:p>
        </w:tc>
        <w:tc>
          <w:tcPr>
            <w:tcW w:w="5041" w:type="dxa"/>
            <w:tcBorders>
              <w:top w:val="nil"/>
              <w:left w:val="nil"/>
              <w:bottom w:val="single" w:sz="4" w:space="0" w:color="auto"/>
              <w:right w:val="single" w:sz="4" w:space="0" w:color="auto"/>
            </w:tcBorders>
            <w:shd w:val="clear" w:color="auto" w:fill="auto"/>
          </w:tcPr>
          <w:p w14:paraId="2734B668" w14:textId="77777777" w:rsidR="00081961" w:rsidRPr="00316BEE" w:rsidRDefault="00081961" w:rsidP="001A6712">
            <w:pPr>
              <w:jc w:val="both"/>
              <w:rPr>
                <w:rFonts w:ascii="Arial Narrow" w:hAnsi="Arial Narrow"/>
                <w:b/>
                <w:bCs/>
                <w:sz w:val="18"/>
                <w:szCs w:val="18"/>
              </w:rPr>
            </w:pPr>
          </w:p>
          <w:p w14:paraId="2C467B30" w14:textId="77777777" w:rsidR="00081961" w:rsidRPr="00316BEE" w:rsidRDefault="00081961" w:rsidP="001A6712">
            <w:pPr>
              <w:jc w:val="both"/>
              <w:rPr>
                <w:rFonts w:ascii="Century Gothic" w:hAnsi="Century Gothic"/>
                <w:sz w:val="18"/>
                <w:szCs w:val="18"/>
              </w:rPr>
            </w:pPr>
            <w:r w:rsidRPr="00316BEE">
              <w:rPr>
                <w:rFonts w:ascii="Arial Narrow" w:hAnsi="Arial Narrow"/>
                <w:b/>
                <w:bCs/>
                <w:sz w:val="18"/>
                <w:szCs w:val="18"/>
              </w:rPr>
              <w:t>CADEIRA BASE FIXA</w:t>
            </w:r>
            <w:r w:rsidRPr="00316BEE">
              <w:rPr>
                <w:rFonts w:ascii="Arial Narrow" w:hAnsi="Arial Narrow"/>
                <w:sz w:val="18"/>
                <w:szCs w:val="18"/>
              </w:rPr>
              <w:t>:</w:t>
            </w:r>
            <w:r w:rsidRPr="00316BEE">
              <w:rPr>
                <w:sz w:val="18"/>
                <w:szCs w:val="18"/>
              </w:rPr>
              <w:t xml:space="preserve"> </w:t>
            </w:r>
            <w:r w:rsidRPr="00316BEE">
              <w:rPr>
                <w:rFonts w:ascii="Century Gothic" w:hAnsi="Century Gothic"/>
                <w:sz w:val="18"/>
                <w:szCs w:val="18"/>
              </w:rPr>
              <w:t>ASSENTO 48 X 43 COM BORDAS ARREDONDADAS, ENCOSTO 48 X 35.</w:t>
            </w:r>
          </w:p>
          <w:p w14:paraId="26F0BE40" w14:textId="77777777" w:rsidR="00081961" w:rsidRPr="00316BEE" w:rsidRDefault="00081961" w:rsidP="001A6712">
            <w:pPr>
              <w:jc w:val="both"/>
              <w:rPr>
                <w:rFonts w:ascii="Arial Narrow" w:hAnsi="Arial Narrow"/>
                <w:sz w:val="18"/>
                <w:szCs w:val="18"/>
              </w:rPr>
            </w:pPr>
            <w:r w:rsidRPr="00316BEE">
              <w:rPr>
                <w:rFonts w:ascii="Century Gothic" w:hAnsi="Century Gothic"/>
                <w:sz w:val="18"/>
                <w:szCs w:val="18"/>
              </w:rPr>
              <w:t xml:space="preserve">ASSENTO E ENCOSTO PRODUZIDOS EM POLIPROPILENO. BASE FIXA TUBO OVAL 16 X 30MM COM PAREDE 1,50MM PINTADO EM EPÓXI PRETO FOSCO COM TRATAMENTOANTI-FERRUGINOSO COM PONTEIRAS DE NYLON. CADEIRA FIXA, EMPILHÁVEL, PALITO, SEM BRAÇOS, ENCOSTO MÉDIO; </w:t>
            </w:r>
            <w:r w:rsidRPr="00316BEE">
              <w:rPr>
                <w:rFonts w:ascii="Arial Narrow" w:hAnsi="Arial Narrow"/>
                <w:sz w:val="18"/>
                <w:szCs w:val="18"/>
              </w:rPr>
              <w:t>CAPACIDADE DE PESO DE ATÉ 120 KG.</w:t>
            </w:r>
          </w:p>
          <w:p w14:paraId="7CBF609B" w14:textId="77777777" w:rsidR="00081961" w:rsidRPr="00316BEE" w:rsidRDefault="00081961" w:rsidP="001A6712">
            <w:pPr>
              <w:jc w:val="both"/>
              <w:rPr>
                <w:rFonts w:ascii="Arial Narrow" w:hAnsi="Arial Narrow"/>
                <w:sz w:val="18"/>
                <w:szCs w:val="18"/>
              </w:rPr>
            </w:pPr>
          </w:p>
          <w:p w14:paraId="54EA25D3" w14:textId="77777777" w:rsidR="00081961" w:rsidRPr="00316BEE" w:rsidRDefault="00081961" w:rsidP="001A6712">
            <w:pPr>
              <w:jc w:val="both"/>
              <w:rPr>
                <w:rFonts w:ascii="Arial Narrow" w:hAnsi="Arial Narrow"/>
                <w:b/>
                <w:bCs/>
                <w:sz w:val="18"/>
                <w:szCs w:val="18"/>
              </w:rPr>
            </w:pPr>
          </w:p>
        </w:tc>
        <w:tc>
          <w:tcPr>
            <w:tcW w:w="629" w:type="dxa"/>
            <w:tcBorders>
              <w:top w:val="nil"/>
              <w:left w:val="nil"/>
              <w:bottom w:val="single" w:sz="4" w:space="0" w:color="auto"/>
              <w:right w:val="single" w:sz="4" w:space="0" w:color="auto"/>
            </w:tcBorders>
            <w:shd w:val="clear" w:color="auto" w:fill="auto"/>
            <w:vAlign w:val="center"/>
          </w:tcPr>
          <w:p w14:paraId="35B9F1E2"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UNID</w:t>
            </w:r>
          </w:p>
        </w:tc>
        <w:tc>
          <w:tcPr>
            <w:tcW w:w="992" w:type="dxa"/>
            <w:tcBorders>
              <w:top w:val="nil"/>
              <w:left w:val="nil"/>
              <w:bottom w:val="single" w:sz="4" w:space="0" w:color="auto"/>
              <w:right w:val="single" w:sz="4" w:space="0" w:color="auto"/>
            </w:tcBorders>
            <w:shd w:val="clear" w:color="auto" w:fill="auto"/>
            <w:noWrap/>
            <w:vAlign w:val="center"/>
          </w:tcPr>
          <w:p w14:paraId="398149F6" w14:textId="77777777" w:rsidR="00081961" w:rsidRPr="00316BEE" w:rsidRDefault="00081961" w:rsidP="001A6712">
            <w:pPr>
              <w:rPr>
                <w:rFonts w:ascii="Arial Narrow" w:hAnsi="Arial Narrow"/>
                <w:b/>
                <w:bCs/>
                <w:sz w:val="18"/>
                <w:szCs w:val="18"/>
              </w:rPr>
            </w:pPr>
            <w:r w:rsidRPr="00316BEE">
              <w:rPr>
                <w:rFonts w:ascii="Arial Narrow" w:hAnsi="Arial Narrow"/>
                <w:b/>
                <w:bCs/>
                <w:sz w:val="18"/>
                <w:szCs w:val="18"/>
              </w:rPr>
              <w:t xml:space="preserve">     220</w:t>
            </w:r>
          </w:p>
        </w:tc>
        <w:tc>
          <w:tcPr>
            <w:tcW w:w="1417" w:type="dxa"/>
            <w:tcBorders>
              <w:top w:val="nil"/>
              <w:left w:val="nil"/>
              <w:bottom w:val="single" w:sz="4" w:space="0" w:color="auto"/>
              <w:right w:val="single" w:sz="4" w:space="0" w:color="auto"/>
            </w:tcBorders>
            <w:shd w:val="clear" w:color="auto" w:fill="auto"/>
            <w:noWrap/>
            <w:vAlign w:val="center"/>
          </w:tcPr>
          <w:p w14:paraId="2FFF3A8F"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211,67</w:t>
            </w:r>
          </w:p>
        </w:tc>
        <w:tc>
          <w:tcPr>
            <w:tcW w:w="1560" w:type="dxa"/>
            <w:tcBorders>
              <w:top w:val="nil"/>
              <w:left w:val="nil"/>
              <w:bottom w:val="single" w:sz="4" w:space="0" w:color="auto"/>
              <w:right w:val="single" w:sz="8" w:space="0" w:color="auto"/>
            </w:tcBorders>
            <w:shd w:val="clear" w:color="auto" w:fill="auto"/>
            <w:vAlign w:val="center"/>
          </w:tcPr>
          <w:p w14:paraId="6D7651C5"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46.567,40</w:t>
            </w:r>
          </w:p>
        </w:tc>
      </w:tr>
      <w:tr w:rsidR="00081961" w:rsidRPr="00316BEE" w14:paraId="033CE05F" w14:textId="77777777" w:rsidTr="006F0A1C">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2EC41"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02</w:t>
            </w:r>
          </w:p>
        </w:tc>
        <w:tc>
          <w:tcPr>
            <w:tcW w:w="5041" w:type="dxa"/>
            <w:tcBorders>
              <w:top w:val="single" w:sz="4" w:space="0" w:color="auto"/>
              <w:left w:val="nil"/>
              <w:bottom w:val="single" w:sz="4" w:space="0" w:color="auto"/>
              <w:right w:val="single" w:sz="4" w:space="0" w:color="auto"/>
            </w:tcBorders>
            <w:shd w:val="clear" w:color="auto" w:fill="auto"/>
            <w:hideMark/>
          </w:tcPr>
          <w:p w14:paraId="083E26CC" w14:textId="77777777" w:rsidR="00081961" w:rsidRPr="00316BEE" w:rsidRDefault="00081961" w:rsidP="001A6712">
            <w:pPr>
              <w:jc w:val="both"/>
              <w:rPr>
                <w:rFonts w:ascii="Arial Narrow" w:hAnsi="Arial Narrow"/>
                <w:b/>
                <w:bCs/>
                <w:color w:val="000000"/>
                <w:sz w:val="18"/>
                <w:szCs w:val="18"/>
              </w:rPr>
            </w:pPr>
          </w:p>
          <w:p w14:paraId="536327E4" w14:textId="212EAED9" w:rsidR="00081961" w:rsidRPr="00316BEE" w:rsidRDefault="00B95FD5" w:rsidP="001A6712">
            <w:pPr>
              <w:jc w:val="both"/>
              <w:rPr>
                <w:rFonts w:ascii="Arial Narrow" w:hAnsi="Arial Narrow"/>
                <w:color w:val="000000"/>
                <w:sz w:val="18"/>
                <w:szCs w:val="18"/>
              </w:rPr>
            </w:pPr>
            <w:r w:rsidRPr="00316BEE">
              <w:rPr>
                <w:rFonts w:ascii="Arial Narrow" w:hAnsi="Arial Narrow"/>
                <w:b/>
                <w:bCs/>
                <w:color w:val="000000"/>
                <w:sz w:val="18"/>
                <w:szCs w:val="18"/>
              </w:rPr>
              <w:t>ARES-CONDICIONADOS</w:t>
            </w:r>
            <w:r w:rsidR="00081961" w:rsidRPr="00316BEE">
              <w:rPr>
                <w:rFonts w:ascii="Arial Narrow" w:hAnsi="Arial Narrow"/>
                <w:b/>
                <w:bCs/>
                <w:color w:val="000000"/>
                <w:sz w:val="18"/>
                <w:szCs w:val="18"/>
              </w:rPr>
              <w:t>-</w:t>
            </w:r>
            <w:r w:rsidR="00081961" w:rsidRPr="00316BEE">
              <w:rPr>
                <w:rFonts w:ascii="Arial Narrow" w:hAnsi="Arial Narrow"/>
                <w:color w:val="000000"/>
                <w:sz w:val="18"/>
                <w:szCs w:val="18"/>
              </w:rPr>
              <w:t xml:space="preserve"> CAPACIDADE 12000 BTUS FRIO, PÓ SPLIT, TENSÃO 220 VOLTS, OPERAÇÃO FRIO, CONTROLE REMOTO SEM FIO COM TODAS AS FUNÇÕES, REDUÇÃO DO NÍVEL DE RUÍDO, FLUXO DE AR DE ALTA EFICIÊNCIA, VISUALIZAÇÃO CENTRAL DE FÁCIL LEITURA, DESUMIFICADOR SUPERPOTÊNCIA, OSCILAÇÃO HORIZONTAL, AJUSTE AUTOMÁTICO DO FLUXO DE AR, TIMER PROGRAMÁVEL, COM TECNOLOGIA INVERTER.</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1DFE3E7F"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DB04F2D"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30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FDA3E4D"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2.341,07</w:t>
            </w:r>
          </w:p>
        </w:tc>
        <w:tc>
          <w:tcPr>
            <w:tcW w:w="1560" w:type="dxa"/>
            <w:tcBorders>
              <w:top w:val="single" w:sz="4" w:space="0" w:color="auto"/>
              <w:left w:val="nil"/>
              <w:bottom w:val="single" w:sz="4" w:space="0" w:color="auto"/>
              <w:right w:val="single" w:sz="4" w:space="0" w:color="auto"/>
            </w:tcBorders>
            <w:shd w:val="clear" w:color="auto" w:fill="auto"/>
            <w:vAlign w:val="center"/>
          </w:tcPr>
          <w:p w14:paraId="6294D85A"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70.232,10</w:t>
            </w:r>
          </w:p>
        </w:tc>
      </w:tr>
      <w:tr w:rsidR="00081961" w:rsidRPr="00316BEE" w14:paraId="232D20BF" w14:textId="77777777" w:rsidTr="006F0A1C">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7850A9"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03</w:t>
            </w:r>
          </w:p>
        </w:tc>
        <w:tc>
          <w:tcPr>
            <w:tcW w:w="5041" w:type="dxa"/>
            <w:tcBorders>
              <w:top w:val="single" w:sz="4" w:space="0" w:color="auto"/>
              <w:left w:val="nil"/>
              <w:bottom w:val="single" w:sz="4" w:space="0" w:color="auto"/>
              <w:right w:val="single" w:sz="4" w:space="0" w:color="auto"/>
            </w:tcBorders>
            <w:shd w:val="clear" w:color="auto" w:fill="auto"/>
          </w:tcPr>
          <w:p w14:paraId="0FBB4D6C" w14:textId="77777777" w:rsidR="00081961" w:rsidRPr="00316BEE" w:rsidRDefault="00081961" w:rsidP="001A6712">
            <w:pPr>
              <w:jc w:val="both"/>
              <w:rPr>
                <w:rFonts w:ascii="Arial Narrow" w:hAnsi="Arial Narrow"/>
                <w:b/>
                <w:bCs/>
                <w:color w:val="000000"/>
                <w:sz w:val="18"/>
                <w:szCs w:val="18"/>
              </w:rPr>
            </w:pPr>
          </w:p>
          <w:p w14:paraId="1F95F38A" w14:textId="77777777" w:rsidR="00081961" w:rsidRPr="00316BEE" w:rsidRDefault="00081961" w:rsidP="001A6712">
            <w:pPr>
              <w:jc w:val="both"/>
              <w:rPr>
                <w:rFonts w:ascii="Arial Narrow" w:hAnsi="Arial Narrow"/>
                <w:sz w:val="18"/>
                <w:szCs w:val="18"/>
              </w:rPr>
            </w:pPr>
            <w:r w:rsidRPr="00316BEE">
              <w:rPr>
                <w:rFonts w:ascii="Arial Narrow" w:hAnsi="Arial Narrow"/>
                <w:b/>
                <w:bCs/>
                <w:color w:val="000000"/>
                <w:sz w:val="18"/>
                <w:szCs w:val="18"/>
              </w:rPr>
              <w:t>CORTADOR DE LEGUMES INDUSTRIAL</w:t>
            </w:r>
            <w:r w:rsidRPr="00316BEE">
              <w:rPr>
                <w:rFonts w:ascii="Arial Narrow" w:hAnsi="Arial Narrow"/>
                <w:color w:val="000000"/>
                <w:sz w:val="18"/>
                <w:szCs w:val="18"/>
              </w:rPr>
              <w:t xml:space="preserve"> - POSSUI CORPO, CABO E BASCULANTE EM ALUMÍNIO FUNDIDO, COLUNAS EM TUBO DE AÇO 5/8, FACAS EM AÇO INOX DE 10MM E TRIPÉ EM AÇO SOLDADO. DIMENSÕES (AXLXP): 112 X 45,5 X 55 CM; PESO: 3,36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56ACBDAA"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BF4F601"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03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F8E56A3"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193,70</w:t>
            </w:r>
          </w:p>
        </w:tc>
        <w:tc>
          <w:tcPr>
            <w:tcW w:w="1560" w:type="dxa"/>
            <w:tcBorders>
              <w:top w:val="single" w:sz="4" w:space="0" w:color="auto"/>
              <w:left w:val="nil"/>
              <w:bottom w:val="single" w:sz="4" w:space="0" w:color="auto"/>
              <w:right w:val="single" w:sz="4" w:space="0" w:color="auto"/>
            </w:tcBorders>
            <w:shd w:val="clear" w:color="auto" w:fill="auto"/>
            <w:vAlign w:val="center"/>
          </w:tcPr>
          <w:p w14:paraId="529E6FA0"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581,10</w:t>
            </w:r>
          </w:p>
        </w:tc>
      </w:tr>
      <w:tr w:rsidR="00081961" w:rsidRPr="00316BEE" w14:paraId="3EFE541E" w14:textId="77777777" w:rsidTr="006F0A1C">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4E0E24"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04</w:t>
            </w:r>
          </w:p>
        </w:tc>
        <w:tc>
          <w:tcPr>
            <w:tcW w:w="5041" w:type="dxa"/>
            <w:tcBorders>
              <w:top w:val="single" w:sz="4" w:space="0" w:color="auto"/>
              <w:left w:val="nil"/>
              <w:bottom w:val="single" w:sz="4" w:space="0" w:color="auto"/>
              <w:right w:val="single" w:sz="4" w:space="0" w:color="auto"/>
            </w:tcBorders>
            <w:shd w:val="clear" w:color="auto" w:fill="auto"/>
          </w:tcPr>
          <w:p w14:paraId="6E812AE1"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p>
          <w:p w14:paraId="6C56F598" w14:textId="77777777" w:rsidR="00081961" w:rsidRPr="00316BEE" w:rsidRDefault="00081961" w:rsidP="001A6712">
            <w:pPr>
              <w:jc w:val="both"/>
              <w:rPr>
                <w:rFonts w:ascii="Arial Narrow" w:hAnsi="Arial Narrow"/>
                <w:b/>
                <w:bCs/>
                <w:color w:val="000000"/>
                <w:sz w:val="18"/>
                <w:szCs w:val="18"/>
              </w:rPr>
            </w:pPr>
            <w:r w:rsidRPr="00316BEE">
              <w:rPr>
                <w:rFonts w:ascii="Arial Narrow" w:eastAsia="Calibri" w:hAnsi="Arial Narrow"/>
                <w:b/>
                <w:bCs/>
                <w:kern w:val="2"/>
                <w:sz w:val="18"/>
                <w:szCs w:val="18"/>
                <w:lang w:eastAsia="en-US"/>
                <w14:ligatures w14:val="standardContextual"/>
              </w:rPr>
              <w:t>CAIXA TÉRMICA – COOLER</w:t>
            </w:r>
            <w:r w:rsidRPr="00316BEE">
              <w:rPr>
                <w:rFonts w:ascii="Arial Narrow" w:eastAsia="Calibri" w:hAnsi="Arial Narrow"/>
                <w:kern w:val="2"/>
                <w:sz w:val="18"/>
                <w:szCs w:val="18"/>
                <w:lang w:eastAsia="en-US"/>
                <w14:ligatures w14:val="standardContextual"/>
              </w:rPr>
              <w:t xml:space="preserve"> COM ALÇA, CAPACIDADE PARA 100 LITROS. PAREDE INTERNA E EXTERNA EM POLIPROPILENO, TAMPA EM POLIETILENO E ISOLAMENTO TÉRMICO EM POLIETILENO EXPANDIDO. DIMENSÕES: (AXLXC): 48 X 41 X 95 CM PESO: 8.500 KG; MATERIAL PLÁSTICO; GARANTIA DO FABRICANTE; CAPACIDADE 94,6L- 100QT; ISOLAMENTO TÉRMICO</w:t>
            </w:r>
            <w:r w:rsidRPr="00316BEE">
              <w:rPr>
                <w:rFonts w:ascii="Arial Narrow" w:eastAsia="Calibri" w:hAnsi="Arial Narrow" w:cs="Times New Roman"/>
                <w:kern w:val="2"/>
                <w:sz w:val="18"/>
                <w:szCs w:val="18"/>
                <w:lang w:eastAsia="en-US"/>
                <w14:ligatures w14:val="standardContextual"/>
              </w:rPr>
              <w:t>.COM RODAS.</w:t>
            </w:r>
          </w:p>
        </w:tc>
        <w:tc>
          <w:tcPr>
            <w:tcW w:w="629" w:type="dxa"/>
            <w:tcBorders>
              <w:top w:val="single" w:sz="4" w:space="0" w:color="auto"/>
              <w:left w:val="nil"/>
              <w:bottom w:val="single" w:sz="4" w:space="0" w:color="auto"/>
              <w:right w:val="single" w:sz="4" w:space="0" w:color="auto"/>
            </w:tcBorders>
            <w:shd w:val="clear" w:color="auto" w:fill="auto"/>
            <w:vAlign w:val="center"/>
          </w:tcPr>
          <w:p w14:paraId="5F18ABCC"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0839A62"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12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3C6834E"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1.867,46</w:t>
            </w:r>
          </w:p>
        </w:tc>
        <w:tc>
          <w:tcPr>
            <w:tcW w:w="1560" w:type="dxa"/>
            <w:tcBorders>
              <w:top w:val="single" w:sz="4" w:space="0" w:color="auto"/>
              <w:left w:val="nil"/>
              <w:bottom w:val="single" w:sz="4" w:space="0" w:color="auto"/>
              <w:right w:val="single" w:sz="4" w:space="0" w:color="auto"/>
            </w:tcBorders>
            <w:shd w:val="clear" w:color="auto" w:fill="auto"/>
            <w:vAlign w:val="center"/>
          </w:tcPr>
          <w:p w14:paraId="51A84225"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22.409,52</w:t>
            </w:r>
          </w:p>
        </w:tc>
      </w:tr>
      <w:tr w:rsidR="00081961" w:rsidRPr="00316BEE" w14:paraId="339B097F" w14:textId="77777777" w:rsidTr="006F0A1C">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DEDD219"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lastRenderedPageBreak/>
              <w:t>05</w:t>
            </w:r>
          </w:p>
        </w:tc>
        <w:tc>
          <w:tcPr>
            <w:tcW w:w="5041" w:type="dxa"/>
            <w:tcBorders>
              <w:top w:val="single" w:sz="4" w:space="0" w:color="auto"/>
              <w:left w:val="nil"/>
              <w:bottom w:val="single" w:sz="4" w:space="0" w:color="auto"/>
              <w:right w:val="single" w:sz="4" w:space="0" w:color="auto"/>
            </w:tcBorders>
            <w:shd w:val="clear" w:color="auto" w:fill="auto"/>
          </w:tcPr>
          <w:p w14:paraId="67A1E2B2" w14:textId="77777777" w:rsidR="00081961" w:rsidRPr="00316BEE" w:rsidRDefault="00081961" w:rsidP="001A6712">
            <w:pPr>
              <w:rPr>
                <w:rFonts w:ascii="Arial Narrow" w:eastAsia="Calibri" w:hAnsi="Arial Narrow"/>
                <w:b/>
                <w:bCs/>
                <w:sz w:val="18"/>
                <w:szCs w:val="18"/>
              </w:rPr>
            </w:pPr>
          </w:p>
          <w:p w14:paraId="4882A9CB"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b/>
                <w:bCs/>
                <w:sz w:val="18"/>
                <w:szCs w:val="18"/>
              </w:rPr>
              <w:t xml:space="preserve">BALANÇA ELETROMECÂNICA </w:t>
            </w:r>
            <w:r w:rsidRPr="00316BEE">
              <w:rPr>
                <w:rFonts w:ascii="Arial Narrow" w:eastAsia="Calibri" w:hAnsi="Arial Narrow"/>
                <w:sz w:val="18"/>
                <w:szCs w:val="18"/>
              </w:rPr>
              <w:t>PLATAFORMA - CAPACIDADE MÁXIMA 1000 KG, DIVISÕES DE</w:t>
            </w:r>
          </w:p>
          <w:p w14:paraId="57B8B67F"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200 G; BALANÇA ELETRÔNICA HÍBRIDA (BASE COM LIRAS DE AÇO LIGADAS A CÉLULA DE</w:t>
            </w:r>
          </w:p>
          <w:p w14:paraId="643E1999"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CARGA); DISPLAY LED COM 6 DÍGITOS DE 14,2 MM DE ALTURA E 8,1 MM DE LARGURA;</w:t>
            </w:r>
          </w:p>
          <w:p w14:paraId="3D68FF43"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ALTURA DA COLUNA 1,35 M; PLATAFORMA 100 X 100 CM; RODAS DE AÇO E GRADE DE</w:t>
            </w:r>
          </w:p>
          <w:p w14:paraId="001590C6"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PROTEÇÃO P/ COLUNA; ESTRUTURA EM CHAPA DE AÇO CARBONO; TAMPA DE PROTEÇÃO</w:t>
            </w:r>
          </w:p>
          <w:p w14:paraId="565FB0D4"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PARA ESTRIBOS EM AÇO, POSSIBILITANDO MAIOR PROTEÇÃO DAS LIRAS AO MOVIMENTAR A</w:t>
            </w:r>
          </w:p>
          <w:p w14:paraId="300F9800" w14:textId="77777777" w:rsidR="00081961" w:rsidRPr="00316BEE" w:rsidRDefault="00081961" w:rsidP="001A6712">
            <w:pPr>
              <w:jc w:val="both"/>
              <w:rPr>
                <w:rFonts w:ascii="Arial Narrow" w:eastAsia="Calibri" w:hAnsi="Arial Narrow"/>
                <w:sz w:val="18"/>
                <w:szCs w:val="18"/>
              </w:rPr>
            </w:pPr>
            <w:r w:rsidRPr="00316BEE">
              <w:rPr>
                <w:rFonts w:ascii="Arial Narrow" w:eastAsia="Calibri" w:hAnsi="Arial Narrow"/>
                <w:sz w:val="18"/>
                <w:szCs w:val="18"/>
              </w:rPr>
              <w:t>BALANÇA; FONTE EXTERNA 90 A 240 VAC C/ CHAVEAMENTO AUTOMÁTICO; SAÍDA DE DADOS; FUNÇÃO TARA ATÉ CAPACIDADE MÁXIMA DE PESAGEM;</w:t>
            </w:r>
          </w:p>
        </w:tc>
        <w:tc>
          <w:tcPr>
            <w:tcW w:w="629" w:type="dxa"/>
            <w:tcBorders>
              <w:top w:val="single" w:sz="4" w:space="0" w:color="auto"/>
              <w:left w:val="nil"/>
              <w:bottom w:val="single" w:sz="4" w:space="0" w:color="auto"/>
              <w:right w:val="single" w:sz="4" w:space="0" w:color="auto"/>
            </w:tcBorders>
            <w:shd w:val="clear" w:color="auto" w:fill="auto"/>
            <w:vAlign w:val="center"/>
          </w:tcPr>
          <w:p w14:paraId="6146F717"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A8204F2"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9049EB7"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4.514,16</w:t>
            </w:r>
          </w:p>
        </w:tc>
        <w:tc>
          <w:tcPr>
            <w:tcW w:w="1560" w:type="dxa"/>
            <w:tcBorders>
              <w:top w:val="single" w:sz="4" w:space="0" w:color="auto"/>
              <w:left w:val="nil"/>
              <w:bottom w:val="single" w:sz="4" w:space="0" w:color="auto"/>
              <w:right w:val="single" w:sz="4" w:space="0" w:color="auto"/>
            </w:tcBorders>
            <w:shd w:val="clear" w:color="auto" w:fill="auto"/>
            <w:vAlign w:val="center"/>
          </w:tcPr>
          <w:p w14:paraId="7149B469"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9.028,32</w:t>
            </w:r>
          </w:p>
        </w:tc>
      </w:tr>
      <w:tr w:rsidR="00081961" w:rsidRPr="00316BEE" w14:paraId="5B4D85A5" w14:textId="77777777" w:rsidTr="006F0A1C">
        <w:trPr>
          <w:trHeight w:val="10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DC80F99"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06</w:t>
            </w:r>
          </w:p>
        </w:tc>
        <w:tc>
          <w:tcPr>
            <w:tcW w:w="5041" w:type="dxa"/>
            <w:tcBorders>
              <w:top w:val="single" w:sz="4" w:space="0" w:color="auto"/>
              <w:left w:val="nil"/>
              <w:bottom w:val="single" w:sz="4" w:space="0" w:color="auto"/>
              <w:right w:val="single" w:sz="4" w:space="0" w:color="auto"/>
            </w:tcBorders>
            <w:shd w:val="clear" w:color="auto" w:fill="auto"/>
          </w:tcPr>
          <w:p w14:paraId="5F0B3ED7"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4D76AB47"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b/>
                <w:kern w:val="2"/>
                <w:sz w:val="18"/>
                <w:szCs w:val="18"/>
                <w:lang w:eastAsia="en-US"/>
                <w14:ligatures w14:val="standardContextual"/>
              </w:rPr>
              <w:t>CARRINHO DE CARGA PLATÁFORMA DE AÇO</w:t>
            </w:r>
            <w:r w:rsidRPr="00316BEE">
              <w:rPr>
                <w:rFonts w:ascii="Arial Narrow" w:eastAsia="Calibri" w:hAnsi="Arial Narrow" w:cs="Times New Roman"/>
                <w:kern w:val="2"/>
                <w:sz w:val="18"/>
                <w:szCs w:val="18"/>
                <w:lang w:eastAsia="en-US"/>
                <w14:ligatures w14:val="standardContextual"/>
              </w:rPr>
              <w:t xml:space="preserve"> - COM 1 ABA. DIMENSÕES DO PRODUTO: ALTURA: 200MM, LARGURA: 600MM, COMPRIMENTO: 1200MM, CAPACIDADE: 400KG.</w:t>
            </w:r>
          </w:p>
        </w:tc>
        <w:tc>
          <w:tcPr>
            <w:tcW w:w="629" w:type="dxa"/>
            <w:tcBorders>
              <w:top w:val="single" w:sz="4" w:space="0" w:color="auto"/>
              <w:left w:val="nil"/>
              <w:bottom w:val="single" w:sz="4" w:space="0" w:color="auto"/>
              <w:right w:val="single" w:sz="4" w:space="0" w:color="auto"/>
            </w:tcBorders>
            <w:shd w:val="clear" w:color="auto" w:fill="auto"/>
            <w:vAlign w:val="center"/>
          </w:tcPr>
          <w:p w14:paraId="5C958F38"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0A43BAC"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79217A3"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1.262,44</w:t>
            </w:r>
          </w:p>
        </w:tc>
        <w:tc>
          <w:tcPr>
            <w:tcW w:w="1560" w:type="dxa"/>
            <w:tcBorders>
              <w:top w:val="single" w:sz="4" w:space="0" w:color="auto"/>
              <w:left w:val="nil"/>
              <w:bottom w:val="single" w:sz="4" w:space="0" w:color="auto"/>
              <w:right w:val="single" w:sz="4" w:space="0" w:color="auto"/>
            </w:tcBorders>
            <w:shd w:val="clear" w:color="auto" w:fill="auto"/>
            <w:vAlign w:val="center"/>
          </w:tcPr>
          <w:p w14:paraId="6AA1C69E"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3.787,32</w:t>
            </w:r>
          </w:p>
        </w:tc>
      </w:tr>
      <w:tr w:rsidR="00081961" w:rsidRPr="00316BEE" w14:paraId="0A81B685" w14:textId="77777777" w:rsidTr="006F0A1C">
        <w:trPr>
          <w:trHeight w:val="10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80CFA82"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07</w:t>
            </w:r>
          </w:p>
        </w:tc>
        <w:tc>
          <w:tcPr>
            <w:tcW w:w="5041" w:type="dxa"/>
            <w:tcBorders>
              <w:top w:val="single" w:sz="4" w:space="0" w:color="auto"/>
              <w:left w:val="nil"/>
              <w:bottom w:val="single" w:sz="4" w:space="0" w:color="auto"/>
              <w:right w:val="single" w:sz="4" w:space="0" w:color="auto"/>
            </w:tcBorders>
            <w:shd w:val="clear" w:color="auto" w:fill="auto"/>
          </w:tcPr>
          <w:p w14:paraId="34F338D3"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71D7CA32"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b/>
                <w:kern w:val="2"/>
                <w:sz w:val="18"/>
                <w:szCs w:val="18"/>
                <w:lang w:eastAsia="en-US"/>
                <w14:ligatures w14:val="standardContextual"/>
              </w:rPr>
              <w:t>FREEZER E REFRIGERADOR HORIZONTAL</w:t>
            </w:r>
            <w:r w:rsidRPr="00316BEE">
              <w:rPr>
                <w:rFonts w:ascii="Arial Narrow" w:eastAsia="Calibri" w:hAnsi="Arial Narrow" w:cs="Times New Roman"/>
                <w:kern w:val="2"/>
                <w:sz w:val="18"/>
                <w:szCs w:val="18"/>
                <w:lang w:eastAsia="en-US"/>
                <w14:ligatures w14:val="standardContextual"/>
              </w:rPr>
              <w:t xml:space="preserve"> - 468 LITROS.  DIMENSÕES DO PRODUTO: LARGURA: 69,5 CM ALTURA: 140 CM PROFUNDIDADE: 98,6 CM. VOLTAGEM:220V.</w:t>
            </w:r>
          </w:p>
          <w:p w14:paraId="7E74CE4E" w14:textId="77777777" w:rsidR="00081961" w:rsidRPr="00316BEE" w:rsidRDefault="00081961" w:rsidP="001A6712">
            <w:pPr>
              <w:jc w:val="both"/>
              <w:rPr>
                <w:rFonts w:ascii="Arial Narrow" w:eastAsia="Calibri" w:hAnsi="Arial Narrow" w:cs="Times New Roman"/>
                <w:sz w:val="18"/>
                <w:szCs w:val="18"/>
                <w:lang w:eastAsia="en-US"/>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621B8723"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51C2CD8"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4F14039"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2.857,51</w:t>
            </w:r>
          </w:p>
        </w:tc>
        <w:tc>
          <w:tcPr>
            <w:tcW w:w="1560" w:type="dxa"/>
            <w:tcBorders>
              <w:top w:val="single" w:sz="4" w:space="0" w:color="auto"/>
              <w:left w:val="nil"/>
              <w:bottom w:val="single" w:sz="4" w:space="0" w:color="auto"/>
              <w:right w:val="single" w:sz="4" w:space="0" w:color="auto"/>
            </w:tcBorders>
            <w:shd w:val="clear" w:color="auto" w:fill="auto"/>
            <w:vAlign w:val="center"/>
          </w:tcPr>
          <w:p w14:paraId="263997CF"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20.002,57</w:t>
            </w:r>
          </w:p>
        </w:tc>
      </w:tr>
      <w:tr w:rsidR="00081961" w:rsidRPr="00316BEE" w14:paraId="007F9138" w14:textId="77777777" w:rsidTr="006F0A1C">
        <w:trPr>
          <w:trHeight w:val="99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D43C962"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08</w:t>
            </w:r>
          </w:p>
        </w:tc>
        <w:tc>
          <w:tcPr>
            <w:tcW w:w="5041" w:type="dxa"/>
            <w:tcBorders>
              <w:top w:val="single" w:sz="4" w:space="0" w:color="auto"/>
              <w:left w:val="nil"/>
              <w:bottom w:val="single" w:sz="4" w:space="0" w:color="auto"/>
              <w:right w:val="single" w:sz="4" w:space="0" w:color="auto"/>
            </w:tcBorders>
            <w:shd w:val="clear" w:color="auto" w:fill="auto"/>
          </w:tcPr>
          <w:p w14:paraId="1C918FDE" w14:textId="77777777" w:rsidR="00081961" w:rsidRPr="00316BEE" w:rsidRDefault="00081961" w:rsidP="001A6712">
            <w:pPr>
              <w:rPr>
                <w:rFonts w:ascii="Arial Narrow" w:eastAsia="Calibri" w:hAnsi="Arial Narrow"/>
                <w:sz w:val="18"/>
                <w:szCs w:val="18"/>
              </w:rPr>
            </w:pPr>
          </w:p>
          <w:p w14:paraId="1748F445" w14:textId="77777777" w:rsidR="00081961" w:rsidRPr="00316BEE" w:rsidRDefault="00081961" w:rsidP="001A6712">
            <w:pPr>
              <w:rPr>
                <w:rFonts w:ascii="Arial Narrow" w:eastAsia="Calibri" w:hAnsi="Arial Narrow"/>
                <w:sz w:val="18"/>
                <w:szCs w:val="18"/>
              </w:rPr>
            </w:pPr>
            <w:r w:rsidRPr="00316BEE">
              <w:rPr>
                <w:rFonts w:ascii="Arial Narrow" w:eastAsia="Calibri" w:hAnsi="Arial Narrow"/>
                <w:b/>
                <w:bCs/>
                <w:sz w:val="18"/>
                <w:szCs w:val="18"/>
              </w:rPr>
              <w:t>PROCESSADORES INDUSTRIAL</w:t>
            </w:r>
            <w:r w:rsidRPr="00316BEE">
              <w:rPr>
                <w:rFonts w:ascii="Arial Narrow" w:eastAsia="Calibri" w:hAnsi="Arial Narrow"/>
                <w:sz w:val="18"/>
                <w:szCs w:val="18"/>
              </w:rPr>
              <w:t xml:space="preserve"> DE ALIEMNTOS - COM 7 DICOS. POTÊNCIA: 733W, MODELO: BM 125</w:t>
            </w:r>
          </w:p>
          <w:p w14:paraId="64CFAC84" w14:textId="77777777" w:rsidR="00081961" w:rsidRPr="00316BEE" w:rsidRDefault="00081961" w:rsidP="001A6712">
            <w:pPr>
              <w:rPr>
                <w:rFonts w:ascii="Arial Narrow" w:eastAsia="Calibri" w:hAnsi="Arial Narrow"/>
                <w:sz w:val="18"/>
                <w:szCs w:val="18"/>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0E1A3FAA"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0090BF7"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61CC6D8"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4.910,00</w:t>
            </w:r>
          </w:p>
        </w:tc>
        <w:tc>
          <w:tcPr>
            <w:tcW w:w="1560" w:type="dxa"/>
            <w:tcBorders>
              <w:top w:val="single" w:sz="4" w:space="0" w:color="auto"/>
              <w:left w:val="nil"/>
              <w:bottom w:val="single" w:sz="4" w:space="0" w:color="auto"/>
              <w:right w:val="single" w:sz="4" w:space="0" w:color="auto"/>
            </w:tcBorders>
            <w:shd w:val="clear" w:color="auto" w:fill="auto"/>
            <w:vAlign w:val="center"/>
          </w:tcPr>
          <w:p w14:paraId="69050437"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4.910,00</w:t>
            </w:r>
          </w:p>
        </w:tc>
      </w:tr>
      <w:tr w:rsidR="00081961" w:rsidRPr="00316BEE" w14:paraId="6E241171" w14:textId="77777777" w:rsidTr="006F0A1C">
        <w:trPr>
          <w:trHeight w:val="10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8F2BFA6"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09</w:t>
            </w:r>
          </w:p>
        </w:tc>
        <w:tc>
          <w:tcPr>
            <w:tcW w:w="5041" w:type="dxa"/>
            <w:tcBorders>
              <w:top w:val="single" w:sz="4" w:space="0" w:color="auto"/>
              <w:left w:val="nil"/>
              <w:bottom w:val="single" w:sz="4" w:space="0" w:color="auto"/>
              <w:right w:val="single" w:sz="4" w:space="0" w:color="auto"/>
            </w:tcBorders>
            <w:shd w:val="clear" w:color="auto" w:fill="auto"/>
          </w:tcPr>
          <w:p w14:paraId="53AF26E2"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0173A0C5"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kern w:val="2"/>
                <w:sz w:val="18"/>
                <w:szCs w:val="18"/>
                <w:lang w:eastAsia="en-US"/>
                <w14:ligatures w14:val="standardContextual"/>
              </w:rPr>
              <w:t>.</w:t>
            </w:r>
            <w:r w:rsidRPr="00316BEE">
              <w:rPr>
                <w:rFonts w:ascii="Arial Narrow" w:hAnsi="Arial Narrow"/>
                <w:sz w:val="18"/>
                <w:szCs w:val="18"/>
              </w:rPr>
              <w:t xml:space="preserve"> </w:t>
            </w:r>
            <w:r w:rsidRPr="00316BEE">
              <w:rPr>
                <w:rFonts w:ascii="Arial Narrow" w:eastAsia="Calibri" w:hAnsi="Arial Narrow" w:cs="Times New Roman"/>
                <w:b/>
                <w:bCs/>
                <w:kern w:val="2"/>
                <w:sz w:val="18"/>
                <w:szCs w:val="18"/>
                <w:lang w:eastAsia="en-US"/>
                <w14:ligatures w14:val="standardContextual"/>
              </w:rPr>
              <w:t>FOGÃO A GÁS INDUSTRIAL</w:t>
            </w:r>
            <w:r w:rsidRPr="00316BEE">
              <w:rPr>
                <w:rFonts w:ascii="Arial Narrow" w:eastAsia="Calibri" w:hAnsi="Arial Narrow" w:cs="Times New Roman"/>
                <w:kern w:val="2"/>
                <w:sz w:val="18"/>
                <w:szCs w:val="18"/>
                <w:lang w:eastAsia="en-US"/>
                <w14:ligatures w14:val="standardContextual"/>
              </w:rPr>
              <w:t xml:space="preserve"> - 4 BOCAS DUPLAS VENÂNCIO M4D4 COM ALTO RENDIMENTO,</w:t>
            </w:r>
          </w:p>
          <w:p w14:paraId="4BEB51EC"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kern w:val="2"/>
                <w:sz w:val="18"/>
                <w:szCs w:val="18"/>
                <w:lang w:eastAsia="en-US"/>
                <w14:ligatures w14:val="standardContextual"/>
              </w:rPr>
              <w:t>POTÊNCIA DE 5.586KCAL/H. GRELHA EM FERRO 40X40 EM FERRO FUNDIDO, MESA COM</w:t>
            </w:r>
          </w:p>
          <w:p w14:paraId="1DB2B8F5"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kern w:val="2"/>
                <w:sz w:val="18"/>
                <w:szCs w:val="18"/>
                <w:lang w:eastAsia="en-US"/>
                <w14:ligatures w14:val="standardContextual"/>
              </w:rPr>
              <w:t>PERFIL 10CM, REGISTRO CROMADO 1/4. ALTURA: 82 CM, LARGURA: 1,06M, PROFUNDIDADE:</w:t>
            </w:r>
          </w:p>
          <w:p w14:paraId="6C6E555C"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kern w:val="2"/>
                <w:sz w:val="18"/>
                <w:szCs w:val="18"/>
                <w:lang w:eastAsia="en-US"/>
                <w14:ligatures w14:val="standardContextual"/>
              </w:rPr>
              <w:t>1,06M, PESO: 93,5KG.</w:t>
            </w:r>
          </w:p>
        </w:tc>
        <w:tc>
          <w:tcPr>
            <w:tcW w:w="629" w:type="dxa"/>
            <w:tcBorders>
              <w:top w:val="single" w:sz="4" w:space="0" w:color="auto"/>
              <w:left w:val="nil"/>
              <w:bottom w:val="single" w:sz="4" w:space="0" w:color="auto"/>
              <w:right w:val="single" w:sz="4" w:space="0" w:color="auto"/>
            </w:tcBorders>
            <w:shd w:val="clear" w:color="auto" w:fill="auto"/>
            <w:vAlign w:val="center"/>
          </w:tcPr>
          <w:p w14:paraId="5FCD99C4"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D90CB0B"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6CA52D7"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1.648,44</w:t>
            </w:r>
          </w:p>
        </w:tc>
        <w:tc>
          <w:tcPr>
            <w:tcW w:w="1560" w:type="dxa"/>
            <w:tcBorders>
              <w:top w:val="single" w:sz="4" w:space="0" w:color="auto"/>
              <w:left w:val="nil"/>
              <w:bottom w:val="single" w:sz="4" w:space="0" w:color="auto"/>
              <w:right w:val="single" w:sz="4" w:space="0" w:color="auto"/>
            </w:tcBorders>
            <w:shd w:val="clear" w:color="auto" w:fill="auto"/>
            <w:vAlign w:val="center"/>
          </w:tcPr>
          <w:p w14:paraId="7AD8E708"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3.296,88</w:t>
            </w:r>
          </w:p>
        </w:tc>
      </w:tr>
      <w:tr w:rsidR="00081961" w:rsidRPr="00316BEE" w14:paraId="2ADFF711" w14:textId="77777777" w:rsidTr="006F0A1C">
        <w:trPr>
          <w:trHeight w:val="112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8BE1FD9"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10</w:t>
            </w:r>
          </w:p>
        </w:tc>
        <w:tc>
          <w:tcPr>
            <w:tcW w:w="5041" w:type="dxa"/>
            <w:tcBorders>
              <w:top w:val="single" w:sz="4" w:space="0" w:color="auto"/>
              <w:left w:val="nil"/>
              <w:bottom w:val="single" w:sz="4" w:space="0" w:color="auto"/>
              <w:right w:val="single" w:sz="4" w:space="0" w:color="auto"/>
            </w:tcBorders>
            <w:shd w:val="clear" w:color="auto" w:fill="auto"/>
          </w:tcPr>
          <w:p w14:paraId="30D8B527" w14:textId="77777777" w:rsidR="00081961" w:rsidRPr="00316BEE" w:rsidRDefault="00081961" w:rsidP="001A6712">
            <w:pPr>
              <w:jc w:val="both"/>
              <w:rPr>
                <w:rFonts w:ascii="Arial Narrow" w:eastAsia="Calibri" w:hAnsi="Arial Narrow" w:cs="Times New Roman"/>
                <w:b/>
                <w:bCs/>
                <w:sz w:val="18"/>
                <w:szCs w:val="18"/>
                <w:lang w:eastAsia="en-US"/>
              </w:rPr>
            </w:pPr>
          </w:p>
          <w:p w14:paraId="04AA739C" w14:textId="77777777" w:rsidR="00081961" w:rsidRPr="00316BEE" w:rsidRDefault="00081961" w:rsidP="001A6712">
            <w:pPr>
              <w:jc w:val="both"/>
              <w:rPr>
                <w:rFonts w:ascii="Arial Narrow" w:eastAsia="Calibri" w:hAnsi="Arial Narrow" w:cs="Times New Roman"/>
                <w:sz w:val="18"/>
                <w:szCs w:val="18"/>
                <w:lang w:eastAsia="en-US"/>
              </w:rPr>
            </w:pPr>
            <w:r w:rsidRPr="00316BEE">
              <w:rPr>
                <w:rFonts w:ascii="Arial Narrow" w:eastAsia="Calibri" w:hAnsi="Arial Narrow" w:cs="Times New Roman"/>
                <w:b/>
                <w:bCs/>
                <w:sz w:val="18"/>
                <w:szCs w:val="18"/>
                <w:lang w:eastAsia="en-US"/>
              </w:rPr>
              <w:t>LIQUIDIFICADOR INDUSTRIAL</w:t>
            </w:r>
            <w:r w:rsidRPr="00316BEE">
              <w:rPr>
                <w:rFonts w:ascii="Arial Narrow" w:eastAsia="Calibri" w:hAnsi="Arial Narrow" w:cs="Times New Roman"/>
                <w:sz w:val="18"/>
                <w:szCs w:val="18"/>
                <w:lang w:eastAsia="en-US"/>
              </w:rPr>
              <w:t xml:space="preserve"> - CAPACIDADE DE 25 LITROS, COPO EM AÇO INOX MONOBLOCO</w:t>
            </w:r>
          </w:p>
          <w:p w14:paraId="1A21E45E" w14:textId="77777777" w:rsidR="00081961" w:rsidRPr="00316BEE" w:rsidRDefault="00081961" w:rsidP="001A6712">
            <w:pPr>
              <w:jc w:val="both"/>
              <w:rPr>
                <w:rFonts w:ascii="Arial Narrow" w:eastAsia="Calibri" w:hAnsi="Arial Narrow" w:cs="Times New Roman"/>
                <w:sz w:val="18"/>
                <w:szCs w:val="18"/>
                <w:lang w:eastAsia="en-US"/>
              </w:rPr>
            </w:pPr>
            <w:r w:rsidRPr="00316BEE">
              <w:rPr>
                <w:rFonts w:ascii="Arial Narrow" w:eastAsia="Calibri" w:hAnsi="Arial Narrow" w:cs="Times New Roman"/>
                <w:sz w:val="18"/>
                <w:szCs w:val="18"/>
                <w:lang w:eastAsia="en-US"/>
              </w:rPr>
              <w:t>NO FORMATO V, PERFEITA VEDAÇÃO ENTRE TAMPA E COPO (BORRACHA ATÓXICA); POTÊNCIA</w:t>
            </w:r>
          </w:p>
          <w:p w14:paraId="2142A292" w14:textId="77777777" w:rsidR="00081961" w:rsidRPr="00316BEE" w:rsidRDefault="00081961" w:rsidP="001A6712">
            <w:pPr>
              <w:jc w:val="both"/>
              <w:rPr>
                <w:rFonts w:ascii="Arial Narrow" w:eastAsia="Calibri" w:hAnsi="Arial Narrow" w:cs="Times New Roman"/>
                <w:sz w:val="18"/>
                <w:szCs w:val="18"/>
                <w:lang w:eastAsia="en-US"/>
              </w:rPr>
            </w:pPr>
            <w:r w:rsidRPr="00316BEE">
              <w:rPr>
                <w:rFonts w:ascii="Arial Narrow" w:eastAsia="Calibri" w:hAnsi="Arial Narrow" w:cs="Times New Roman"/>
                <w:sz w:val="18"/>
                <w:szCs w:val="18"/>
                <w:lang w:eastAsia="en-US"/>
              </w:rPr>
              <w:t>NOMINAL: 1550 W; POTÊNCIA DO MOTOR: 1,5 CV; CONSUMO: 1,55 KW/H; FREQUÊNCIA: 60</w:t>
            </w:r>
          </w:p>
          <w:p w14:paraId="14638C44" w14:textId="77777777" w:rsidR="00081961" w:rsidRPr="00316BEE" w:rsidRDefault="00081961" w:rsidP="001A6712">
            <w:pPr>
              <w:jc w:val="both"/>
              <w:rPr>
                <w:rFonts w:ascii="Arial Narrow" w:eastAsia="Calibri" w:hAnsi="Arial Narrow" w:cs="Times New Roman"/>
                <w:sz w:val="18"/>
                <w:szCs w:val="18"/>
                <w:lang w:eastAsia="en-US"/>
              </w:rPr>
            </w:pPr>
            <w:r w:rsidRPr="00316BEE">
              <w:rPr>
                <w:rFonts w:ascii="Arial Narrow" w:eastAsia="Calibri" w:hAnsi="Arial Narrow" w:cs="Times New Roman"/>
                <w:sz w:val="18"/>
                <w:szCs w:val="18"/>
                <w:lang w:eastAsia="en-US"/>
              </w:rPr>
              <w:t>HZ; ROTAÇÃO: 3500 RPM; VOLTAGEM: 220V; DIMENSÕES (AXLXP): 118 X 39 X 53 CM; PESO: 25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4A08BC48"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C2BFD1B"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E99E4AD"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2.231,00</w:t>
            </w:r>
          </w:p>
        </w:tc>
        <w:tc>
          <w:tcPr>
            <w:tcW w:w="1560" w:type="dxa"/>
            <w:tcBorders>
              <w:top w:val="single" w:sz="4" w:space="0" w:color="auto"/>
              <w:left w:val="nil"/>
              <w:bottom w:val="single" w:sz="4" w:space="0" w:color="auto"/>
              <w:right w:val="single" w:sz="4" w:space="0" w:color="auto"/>
            </w:tcBorders>
            <w:shd w:val="clear" w:color="auto" w:fill="auto"/>
            <w:vAlign w:val="center"/>
          </w:tcPr>
          <w:p w14:paraId="00E6A1F5"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6.693,00</w:t>
            </w:r>
          </w:p>
        </w:tc>
      </w:tr>
      <w:tr w:rsidR="00081961" w:rsidRPr="00316BEE" w14:paraId="050474D5" w14:textId="77777777" w:rsidTr="006F0A1C">
        <w:trPr>
          <w:trHeight w:val="11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D161074"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11</w:t>
            </w:r>
          </w:p>
        </w:tc>
        <w:tc>
          <w:tcPr>
            <w:tcW w:w="5041" w:type="dxa"/>
            <w:tcBorders>
              <w:top w:val="single" w:sz="4" w:space="0" w:color="auto"/>
              <w:left w:val="nil"/>
              <w:bottom w:val="single" w:sz="4" w:space="0" w:color="auto"/>
              <w:right w:val="single" w:sz="4" w:space="0" w:color="auto"/>
            </w:tcBorders>
            <w:shd w:val="clear" w:color="auto" w:fill="auto"/>
          </w:tcPr>
          <w:p w14:paraId="02823036"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57803F70"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b/>
                <w:kern w:val="2"/>
                <w:sz w:val="18"/>
                <w:szCs w:val="18"/>
                <w:lang w:eastAsia="en-US"/>
                <w14:ligatures w14:val="standardContextual"/>
              </w:rPr>
              <w:t>CALDEIRÃO INDUSTRIAL 36 LITROS</w:t>
            </w:r>
            <w:r w:rsidRPr="00316BEE">
              <w:rPr>
                <w:rFonts w:ascii="Arial Narrow" w:eastAsia="Calibri" w:hAnsi="Arial Narrow" w:cs="Times New Roman"/>
                <w:kern w:val="2"/>
                <w:sz w:val="18"/>
                <w:szCs w:val="18"/>
                <w:lang w:eastAsia="en-US"/>
                <w14:ligatures w14:val="standardContextual"/>
              </w:rPr>
              <w:t xml:space="preserve"> - FABRICADO EM ALUMÍNIO - ACOMPANHA TEMPA. DIMENSÕES DO PRODUTO: ALTURA: 34 CM, LARGURA: 38CM, COMPRIMENTO: 38CM.</w:t>
            </w:r>
          </w:p>
        </w:tc>
        <w:tc>
          <w:tcPr>
            <w:tcW w:w="629" w:type="dxa"/>
            <w:tcBorders>
              <w:top w:val="single" w:sz="4" w:space="0" w:color="auto"/>
              <w:left w:val="nil"/>
              <w:bottom w:val="single" w:sz="4" w:space="0" w:color="auto"/>
              <w:right w:val="single" w:sz="4" w:space="0" w:color="auto"/>
            </w:tcBorders>
            <w:shd w:val="clear" w:color="auto" w:fill="auto"/>
            <w:vAlign w:val="center"/>
          </w:tcPr>
          <w:p w14:paraId="6E0E91E4"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FFFBF61"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15DC747"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347,80</w:t>
            </w:r>
          </w:p>
        </w:tc>
        <w:tc>
          <w:tcPr>
            <w:tcW w:w="1560" w:type="dxa"/>
            <w:tcBorders>
              <w:top w:val="single" w:sz="4" w:space="0" w:color="auto"/>
              <w:left w:val="nil"/>
              <w:bottom w:val="single" w:sz="4" w:space="0" w:color="auto"/>
              <w:right w:val="single" w:sz="4" w:space="0" w:color="auto"/>
            </w:tcBorders>
            <w:shd w:val="clear" w:color="auto" w:fill="auto"/>
            <w:vAlign w:val="center"/>
          </w:tcPr>
          <w:p w14:paraId="15B2BCDF"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1.391,20</w:t>
            </w:r>
          </w:p>
        </w:tc>
      </w:tr>
      <w:tr w:rsidR="00081961" w:rsidRPr="00316BEE" w14:paraId="1A341524" w14:textId="77777777" w:rsidTr="006F0A1C">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702BD3D"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12</w:t>
            </w:r>
          </w:p>
        </w:tc>
        <w:tc>
          <w:tcPr>
            <w:tcW w:w="5041" w:type="dxa"/>
            <w:tcBorders>
              <w:top w:val="single" w:sz="4" w:space="0" w:color="auto"/>
              <w:left w:val="nil"/>
              <w:bottom w:val="single" w:sz="4" w:space="0" w:color="auto"/>
              <w:right w:val="single" w:sz="4" w:space="0" w:color="auto"/>
            </w:tcBorders>
            <w:shd w:val="clear" w:color="auto" w:fill="auto"/>
          </w:tcPr>
          <w:p w14:paraId="5F2286EE"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4A9F3406" w14:textId="77777777" w:rsidR="00081961" w:rsidRPr="00316BEE" w:rsidRDefault="00081961" w:rsidP="001A6712">
            <w:pPr>
              <w:jc w:val="both"/>
              <w:rPr>
                <w:rFonts w:ascii="Arial Narrow" w:eastAsia="Calibri" w:hAnsi="Arial Narrow" w:cs="Times New Roman"/>
                <w:kern w:val="2"/>
                <w:sz w:val="18"/>
                <w:szCs w:val="18"/>
                <w:lang w:eastAsia="en-US"/>
                <w14:ligatures w14:val="standardContextual"/>
              </w:rPr>
            </w:pPr>
            <w:r w:rsidRPr="00316BEE">
              <w:rPr>
                <w:rFonts w:ascii="Arial Narrow" w:eastAsia="Calibri" w:hAnsi="Arial Narrow" w:cs="Times New Roman"/>
                <w:b/>
                <w:kern w:val="2"/>
                <w:sz w:val="18"/>
                <w:szCs w:val="18"/>
                <w:lang w:eastAsia="en-US"/>
                <w14:ligatures w14:val="standardContextual"/>
              </w:rPr>
              <w:t xml:space="preserve">CUSCUZEIRA INDUSTRIAL </w:t>
            </w:r>
            <w:r w:rsidRPr="00316BEE">
              <w:rPr>
                <w:rFonts w:ascii="Arial Narrow" w:eastAsia="Calibri" w:hAnsi="Arial Narrow" w:cs="Times New Roman"/>
                <w:kern w:val="2"/>
                <w:sz w:val="18"/>
                <w:szCs w:val="18"/>
                <w:lang w:eastAsia="en-US"/>
                <w14:ligatures w14:val="standardContextual"/>
              </w:rPr>
              <w:t>- 44, L. MATERIAL: ALUMÍNIO - DIMENSÕES DO PRODUTO: DIÂMETRO: 50, CM, ALTURA: 50, CM, MEDIDAS DE ALÇA A ALÇA 62CM, ESPESSURA: 1,3.</w:t>
            </w:r>
          </w:p>
        </w:tc>
        <w:tc>
          <w:tcPr>
            <w:tcW w:w="629" w:type="dxa"/>
            <w:tcBorders>
              <w:top w:val="single" w:sz="4" w:space="0" w:color="auto"/>
              <w:left w:val="nil"/>
              <w:bottom w:val="single" w:sz="4" w:space="0" w:color="auto"/>
              <w:right w:val="single" w:sz="4" w:space="0" w:color="auto"/>
            </w:tcBorders>
            <w:shd w:val="clear" w:color="auto" w:fill="auto"/>
            <w:vAlign w:val="center"/>
          </w:tcPr>
          <w:p w14:paraId="589BA2AB"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5BC67D0"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7E793C5"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390,03</w:t>
            </w:r>
          </w:p>
        </w:tc>
        <w:tc>
          <w:tcPr>
            <w:tcW w:w="1560" w:type="dxa"/>
            <w:tcBorders>
              <w:top w:val="single" w:sz="4" w:space="0" w:color="auto"/>
              <w:left w:val="nil"/>
              <w:bottom w:val="single" w:sz="4" w:space="0" w:color="auto"/>
              <w:right w:val="single" w:sz="4" w:space="0" w:color="auto"/>
            </w:tcBorders>
            <w:shd w:val="clear" w:color="auto" w:fill="auto"/>
            <w:vAlign w:val="center"/>
          </w:tcPr>
          <w:p w14:paraId="5A1CB40C" w14:textId="4FFE502A" w:rsidR="00081961" w:rsidRPr="00316BEE" w:rsidRDefault="00C23DFB" w:rsidP="001A6712">
            <w:pPr>
              <w:jc w:val="center"/>
              <w:rPr>
                <w:rFonts w:ascii="Arial Narrow" w:hAnsi="Arial Narrow"/>
                <w:sz w:val="18"/>
                <w:szCs w:val="18"/>
              </w:rPr>
            </w:pPr>
            <w:r w:rsidRPr="00316BEE">
              <w:rPr>
                <w:rFonts w:ascii="Arial Narrow" w:hAnsi="Arial Narrow"/>
                <w:sz w:val="18"/>
                <w:szCs w:val="18"/>
              </w:rPr>
              <w:t>1.170,09</w:t>
            </w:r>
          </w:p>
        </w:tc>
      </w:tr>
      <w:tr w:rsidR="00081961" w:rsidRPr="00316BEE" w14:paraId="6F165BFB" w14:textId="77777777" w:rsidTr="006F0A1C">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B1BC551"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lastRenderedPageBreak/>
              <w:t>13</w:t>
            </w:r>
          </w:p>
        </w:tc>
        <w:tc>
          <w:tcPr>
            <w:tcW w:w="5041" w:type="dxa"/>
            <w:tcBorders>
              <w:top w:val="single" w:sz="4" w:space="0" w:color="auto"/>
              <w:left w:val="nil"/>
              <w:bottom w:val="single" w:sz="4" w:space="0" w:color="auto"/>
              <w:right w:val="single" w:sz="4" w:space="0" w:color="auto"/>
            </w:tcBorders>
            <w:shd w:val="clear" w:color="auto" w:fill="auto"/>
          </w:tcPr>
          <w:p w14:paraId="536D99F4" w14:textId="77777777" w:rsidR="00081961" w:rsidRPr="00316BEE" w:rsidRDefault="00081961" w:rsidP="001A6712">
            <w:pPr>
              <w:jc w:val="both"/>
              <w:rPr>
                <w:rFonts w:ascii="Arial Narrow" w:eastAsia="Calibri" w:hAnsi="Arial Narrow" w:cs="Times New Roman"/>
                <w:bCs/>
                <w:kern w:val="2"/>
                <w:sz w:val="18"/>
                <w:szCs w:val="18"/>
                <w:lang w:eastAsia="en-US"/>
                <w14:ligatures w14:val="standardContextual"/>
              </w:rPr>
            </w:pPr>
            <w:r w:rsidRPr="00316BEE">
              <w:rPr>
                <w:rFonts w:ascii="Arial Narrow" w:eastAsia="Calibri" w:hAnsi="Arial Narrow" w:cs="Times New Roman"/>
                <w:b/>
                <w:kern w:val="2"/>
                <w:sz w:val="18"/>
                <w:szCs w:val="18"/>
                <w:lang w:eastAsia="en-US"/>
                <w14:ligatures w14:val="standardContextual"/>
              </w:rPr>
              <w:t xml:space="preserve">LAVADORA DE ALTA PRESSÃO – </w:t>
            </w:r>
            <w:r w:rsidRPr="00316BEE">
              <w:rPr>
                <w:rFonts w:ascii="Arial Narrow" w:eastAsia="Calibri" w:hAnsi="Arial Narrow" w:cs="Times New Roman"/>
                <w:bCs/>
                <w:kern w:val="2"/>
                <w:sz w:val="18"/>
                <w:szCs w:val="18"/>
                <w:lang w:eastAsia="en-US"/>
                <w14:ligatures w14:val="standardContextual"/>
              </w:rPr>
              <w:t xml:space="preserve">COMBATE TURBO 2600. COM MOTOR DE INDUÇÃO, POTÊNCIA DE 1700W E PRESSÃO MÁXIMA DE 2100 PSI. DESIGN COMPACTO E MODERNO COM ALÇAS E RODAS. ALÇAS QUE FACILITAM O TRANSPORTE. MONTAGEM RÁPIDA E FÁCIL. PERMITE ACOMODAR A PISTOLA, BAIONETA, LANÇA, MANGUEIRA E APLICADOR DE DETERGENTE EM LOCAIS ADEQUADOS. MAIS MOBILIDADE PARA LAVAR VOLTAGEM: 220V. POTÊNCIA: 1700W, PRESSÃO MÁXIMA: 2100 PSI. VAZÃO 360 L/H MOTOR: INDUÇÃO. </w:t>
            </w:r>
          </w:p>
        </w:tc>
        <w:tc>
          <w:tcPr>
            <w:tcW w:w="629" w:type="dxa"/>
            <w:tcBorders>
              <w:top w:val="single" w:sz="4" w:space="0" w:color="auto"/>
              <w:left w:val="nil"/>
              <w:bottom w:val="single" w:sz="4" w:space="0" w:color="auto"/>
              <w:right w:val="single" w:sz="4" w:space="0" w:color="auto"/>
            </w:tcBorders>
            <w:shd w:val="clear" w:color="auto" w:fill="auto"/>
            <w:vAlign w:val="center"/>
          </w:tcPr>
          <w:p w14:paraId="2EB80434"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85FB35"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3030290"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1.375,37</w:t>
            </w:r>
          </w:p>
        </w:tc>
        <w:tc>
          <w:tcPr>
            <w:tcW w:w="1560" w:type="dxa"/>
            <w:tcBorders>
              <w:top w:val="single" w:sz="4" w:space="0" w:color="auto"/>
              <w:left w:val="nil"/>
              <w:bottom w:val="single" w:sz="4" w:space="0" w:color="auto"/>
              <w:right w:val="single" w:sz="4" w:space="0" w:color="auto"/>
            </w:tcBorders>
            <w:shd w:val="clear" w:color="auto" w:fill="auto"/>
            <w:vAlign w:val="center"/>
          </w:tcPr>
          <w:p w14:paraId="25860DC7"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4.126,11</w:t>
            </w:r>
          </w:p>
          <w:p w14:paraId="22CB5F5E" w14:textId="77777777" w:rsidR="00081961" w:rsidRPr="00316BEE" w:rsidRDefault="00081961" w:rsidP="001A6712">
            <w:pPr>
              <w:jc w:val="center"/>
              <w:rPr>
                <w:rFonts w:ascii="Arial Narrow" w:hAnsi="Arial Narrow"/>
                <w:sz w:val="18"/>
                <w:szCs w:val="18"/>
              </w:rPr>
            </w:pPr>
          </w:p>
        </w:tc>
      </w:tr>
      <w:tr w:rsidR="00081961" w:rsidRPr="00316BEE" w14:paraId="0E732930" w14:textId="77777777" w:rsidTr="006F0A1C">
        <w:trPr>
          <w:trHeight w:val="338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7D3AD49" w14:textId="77777777" w:rsidR="00081961" w:rsidRPr="00316BEE" w:rsidRDefault="00081961" w:rsidP="001A6712">
            <w:pPr>
              <w:jc w:val="center"/>
              <w:rPr>
                <w:rFonts w:ascii="Arial Narrow" w:hAnsi="Arial Narrow"/>
                <w:b/>
                <w:bCs/>
                <w:sz w:val="18"/>
                <w:szCs w:val="18"/>
              </w:rPr>
            </w:pPr>
            <w:r w:rsidRPr="00316BEE">
              <w:rPr>
                <w:rFonts w:ascii="Arial Narrow" w:hAnsi="Arial Narrow"/>
                <w:b/>
                <w:bCs/>
                <w:sz w:val="18"/>
                <w:szCs w:val="18"/>
              </w:rPr>
              <w:t>14</w:t>
            </w:r>
          </w:p>
          <w:p w14:paraId="1EABA229" w14:textId="77777777" w:rsidR="00081961" w:rsidRPr="00316BEE" w:rsidRDefault="00081961" w:rsidP="001A6712">
            <w:pPr>
              <w:jc w:val="center"/>
              <w:rPr>
                <w:rFonts w:ascii="Arial Narrow" w:hAnsi="Arial Narrow"/>
                <w:b/>
                <w:bCs/>
                <w:sz w:val="18"/>
                <w:szCs w:val="18"/>
              </w:rPr>
            </w:pPr>
          </w:p>
        </w:tc>
        <w:tc>
          <w:tcPr>
            <w:tcW w:w="5041" w:type="dxa"/>
            <w:tcBorders>
              <w:top w:val="single" w:sz="4" w:space="0" w:color="auto"/>
              <w:left w:val="nil"/>
              <w:bottom w:val="single" w:sz="4" w:space="0" w:color="auto"/>
              <w:right w:val="single" w:sz="4" w:space="0" w:color="auto"/>
            </w:tcBorders>
            <w:shd w:val="clear" w:color="auto" w:fill="auto"/>
          </w:tcPr>
          <w:p w14:paraId="3978D42A" w14:textId="77777777" w:rsidR="00081961" w:rsidRPr="00316BEE" w:rsidRDefault="00081961" w:rsidP="001A6712">
            <w:pPr>
              <w:jc w:val="both"/>
              <w:rPr>
                <w:rFonts w:ascii="Arial Narrow" w:eastAsia="Calibri" w:hAnsi="Arial Narrow" w:cs="Times New Roman"/>
                <w:b/>
                <w:kern w:val="2"/>
                <w:sz w:val="18"/>
                <w:szCs w:val="18"/>
                <w:lang w:eastAsia="en-US"/>
                <w14:ligatures w14:val="standardContextual"/>
              </w:rPr>
            </w:pPr>
          </w:p>
          <w:p w14:paraId="6B701DDB" w14:textId="77777777" w:rsidR="00081961" w:rsidRPr="00316BEE" w:rsidRDefault="00081961" w:rsidP="001A6712">
            <w:pPr>
              <w:jc w:val="both"/>
              <w:rPr>
                <w:rFonts w:ascii="Arial Narrow" w:hAnsi="Arial Narrow"/>
                <w:sz w:val="18"/>
                <w:szCs w:val="18"/>
              </w:rPr>
            </w:pPr>
            <w:r w:rsidRPr="00316BEE">
              <w:rPr>
                <w:rFonts w:ascii="Arial Narrow" w:hAnsi="Arial Narrow"/>
                <w:b/>
                <w:bCs/>
                <w:sz w:val="18"/>
                <w:szCs w:val="18"/>
              </w:rPr>
              <w:t>CALDEIRÃO A GÁS AUTOCLAVADO</w:t>
            </w:r>
            <w:r w:rsidRPr="00316BEE">
              <w:rPr>
                <w:rFonts w:ascii="Arial Narrow" w:hAnsi="Arial Narrow"/>
                <w:sz w:val="18"/>
                <w:szCs w:val="18"/>
              </w:rPr>
              <w:t xml:space="preserve"> - </w:t>
            </w:r>
            <w:r w:rsidRPr="00316BEE">
              <w:rPr>
                <w:rFonts w:ascii="Arial Narrow" w:hAnsi="Arial Narrow"/>
                <w:b/>
                <w:bCs/>
                <w:sz w:val="18"/>
                <w:szCs w:val="18"/>
              </w:rPr>
              <w:t>300 LITROS</w:t>
            </w:r>
            <w:r w:rsidRPr="00316BEE">
              <w:rPr>
                <w:rFonts w:ascii="Arial Narrow" w:hAnsi="Arial Narrow"/>
                <w:sz w:val="18"/>
                <w:szCs w:val="18"/>
              </w:rPr>
              <w:t>. PRODUZIDO COM ISOLAMENTO TÉRMICO FEITO DE MANTAS DE LÃ DE VIDRO. TAMPA AUTOCLAVADA COM VÁLVULA DE SEGURANÇA, TORNIQUETES REFORÇADOS, FECHAMENTO HERMÉTICO ATRAVÉS DE GAXETA DE VEDAÇÃO EM NEOPRENE. AQUECIMENTO ATRAVÉS DE GALERIAS ESPECIAIS DE QUEIMADORES MULTITUBULARES COM CHAMA PILOTO DE SEGURANÇA OPERACIONAL. ACOMPANHA: VÁLVULA DE ESCOAMENTO, TORNEIRA GIRATÓRIA, VÁLVULA PARA NÍVEL DE CAMISA, VÁLVULA DE SEGURANÇA E MANÔMETRO. EQUIPADO COM DUAS VÁLVULAS DE SEGURANÇA. PÉS TUBULARES EM AÇO INOXIDÁVEL COM NIVELADORES DE ALTURA. PRESSÃO DO GÁS: GLP: 285MMCA / GN: 200MMCA. MEDIDAS DO EQUIPAMENTO: 1180 X 910MM- CAPACIDADE</w:t>
            </w:r>
            <w:r w:rsidRPr="00316BEE">
              <w:rPr>
                <w:rFonts w:ascii="Arial Narrow" w:hAnsi="Arial Narrow"/>
                <w:sz w:val="18"/>
                <w:szCs w:val="18"/>
              </w:rPr>
              <w:tab/>
              <w:t>300 LITROS CONSUMO (GLP)3,60 KG/H CONSUMO (GN)4,56 M³/H POTÊNCIA (GLP)</w:t>
            </w:r>
            <w:r w:rsidRPr="00316BEE">
              <w:rPr>
                <w:rFonts w:ascii="Arial Narrow" w:hAnsi="Arial Narrow"/>
                <w:sz w:val="18"/>
                <w:szCs w:val="18"/>
              </w:rPr>
              <w:tab/>
              <w:t>168.000 BTU- POTÊNCIA (GN)</w:t>
            </w:r>
            <w:r w:rsidRPr="00316BEE">
              <w:rPr>
                <w:rFonts w:ascii="Arial Narrow" w:hAnsi="Arial Narrow"/>
                <w:sz w:val="18"/>
                <w:szCs w:val="18"/>
              </w:rPr>
              <w:tab/>
              <w:t xml:space="preserve">42.300-KCAL/H                                                                                      </w:t>
            </w:r>
          </w:p>
        </w:tc>
        <w:tc>
          <w:tcPr>
            <w:tcW w:w="629" w:type="dxa"/>
            <w:tcBorders>
              <w:top w:val="single" w:sz="4" w:space="0" w:color="auto"/>
              <w:left w:val="nil"/>
              <w:bottom w:val="single" w:sz="4" w:space="0" w:color="auto"/>
              <w:right w:val="single" w:sz="4" w:space="0" w:color="auto"/>
            </w:tcBorders>
            <w:shd w:val="clear" w:color="auto" w:fill="auto"/>
            <w:vAlign w:val="center"/>
          </w:tcPr>
          <w:p w14:paraId="47364927"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8A13AE8" w14:textId="77777777" w:rsidR="00081961" w:rsidRPr="00316BEE" w:rsidRDefault="00081961" w:rsidP="001A6712">
            <w:pPr>
              <w:jc w:val="center"/>
              <w:rPr>
                <w:rFonts w:ascii="Arial Narrow" w:hAnsi="Arial Narrow"/>
                <w:b/>
                <w:color w:val="000000"/>
                <w:sz w:val="18"/>
                <w:szCs w:val="18"/>
              </w:rPr>
            </w:pPr>
            <w:r w:rsidRPr="00316BEE">
              <w:rPr>
                <w:rFonts w:ascii="Arial Narrow" w:hAnsi="Arial Narrow"/>
                <w:b/>
                <w:color w:val="000000"/>
                <w:sz w:val="18"/>
                <w:szCs w:val="18"/>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C5D92AD" w14:textId="77777777" w:rsidR="00081961" w:rsidRPr="00316BEE" w:rsidRDefault="00081961" w:rsidP="001A6712">
            <w:pPr>
              <w:jc w:val="center"/>
              <w:rPr>
                <w:rFonts w:ascii="Arial Narrow" w:hAnsi="Arial Narrow"/>
                <w:color w:val="000000"/>
                <w:sz w:val="18"/>
                <w:szCs w:val="18"/>
              </w:rPr>
            </w:pPr>
            <w:r w:rsidRPr="00316BEE">
              <w:rPr>
                <w:rFonts w:ascii="Arial Narrow" w:hAnsi="Arial Narrow"/>
                <w:color w:val="000000"/>
                <w:sz w:val="18"/>
                <w:szCs w:val="18"/>
              </w:rPr>
              <w:t>22.591,33</w:t>
            </w:r>
          </w:p>
        </w:tc>
        <w:tc>
          <w:tcPr>
            <w:tcW w:w="1560" w:type="dxa"/>
            <w:tcBorders>
              <w:top w:val="single" w:sz="4" w:space="0" w:color="auto"/>
              <w:left w:val="nil"/>
              <w:bottom w:val="single" w:sz="4" w:space="0" w:color="auto"/>
              <w:right w:val="single" w:sz="4" w:space="0" w:color="auto"/>
            </w:tcBorders>
            <w:shd w:val="clear" w:color="auto" w:fill="auto"/>
            <w:vAlign w:val="center"/>
          </w:tcPr>
          <w:p w14:paraId="1CD0B9C3" w14:textId="77777777" w:rsidR="00081961" w:rsidRPr="00316BEE" w:rsidRDefault="00081961" w:rsidP="001A6712">
            <w:pPr>
              <w:jc w:val="center"/>
              <w:rPr>
                <w:rFonts w:ascii="Arial Narrow" w:hAnsi="Arial Narrow"/>
                <w:sz w:val="18"/>
                <w:szCs w:val="18"/>
              </w:rPr>
            </w:pPr>
            <w:r w:rsidRPr="00316BEE">
              <w:rPr>
                <w:rFonts w:ascii="Arial Narrow" w:hAnsi="Arial Narrow"/>
                <w:sz w:val="18"/>
                <w:szCs w:val="18"/>
              </w:rPr>
              <w:t>22.591,33</w:t>
            </w:r>
          </w:p>
        </w:tc>
      </w:tr>
      <w:tr w:rsidR="00081961" w:rsidRPr="00316BEE" w14:paraId="0EF58DF4" w14:textId="77777777" w:rsidTr="00316BEE">
        <w:trPr>
          <w:trHeight w:val="419"/>
        </w:trPr>
        <w:tc>
          <w:tcPr>
            <w:tcW w:w="8789"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4D870C48" w14:textId="77777777" w:rsidR="00316BEE" w:rsidRDefault="00316BEE" w:rsidP="00316BEE">
            <w:pPr>
              <w:jc w:val="right"/>
              <w:rPr>
                <w:rFonts w:ascii="Arial Narrow" w:hAnsi="Arial Narrow"/>
                <w:b/>
                <w:bCs/>
                <w:color w:val="000000"/>
                <w:sz w:val="18"/>
                <w:szCs w:val="18"/>
              </w:rPr>
            </w:pPr>
          </w:p>
          <w:p w14:paraId="72FFC484" w14:textId="48E8CF1A" w:rsidR="00081961" w:rsidRPr="00316BEE" w:rsidRDefault="00081961" w:rsidP="00316BEE">
            <w:pPr>
              <w:jc w:val="right"/>
              <w:rPr>
                <w:rFonts w:ascii="Arial Narrow" w:hAnsi="Arial Narrow"/>
                <w:b/>
                <w:bCs/>
                <w:color w:val="000000"/>
                <w:sz w:val="18"/>
                <w:szCs w:val="18"/>
              </w:rPr>
            </w:pPr>
            <w:r w:rsidRPr="00316BEE">
              <w:rPr>
                <w:rFonts w:ascii="Arial Narrow" w:hAnsi="Arial Narrow"/>
                <w:b/>
                <w:bCs/>
                <w:color w:val="000000"/>
                <w:sz w:val="18"/>
                <w:szCs w:val="18"/>
              </w:rPr>
              <w:t>TOTAL DO</w:t>
            </w:r>
            <w:r w:rsidR="00316BEE">
              <w:rPr>
                <w:rFonts w:ascii="Arial Narrow" w:hAnsi="Arial Narrow"/>
                <w:b/>
                <w:bCs/>
                <w:color w:val="000000"/>
                <w:sz w:val="18"/>
                <w:szCs w:val="18"/>
              </w:rPr>
              <w:t>S</w:t>
            </w:r>
            <w:r w:rsidRPr="00316BEE">
              <w:rPr>
                <w:rFonts w:ascii="Arial Narrow" w:hAnsi="Arial Narrow"/>
                <w:b/>
                <w:bCs/>
                <w:color w:val="000000"/>
                <w:sz w:val="18"/>
                <w:szCs w:val="18"/>
              </w:rPr>
              <w:t xml:space="preserve"> ITE</w:t>
            </w:r>
            <w:r w:rsidR="00316BEE">
              <w:rPr>
                <w:rFonts w:ascii="Arial Narrow" w:hAnsi="Arial Narrow"/>
                <w:b/>
                <w:bCs/>
                <w:color w:val="000000"/>
                <w:sz w:val="18"/>
                <w:szCs w:val="18"/>
              </w:rPr>
              <w:t>NS</w:t>
            </w:r>
            <w:r w:rsidRPr="00316BEE">
              <w:rPr>
                <w:rFonts w:ascii="Arial Narrow" w:hAnsi="Arial Narrow"/>
                <w:b/>
                <w:bCs/>
                <w:color w:val="000000"/>
                <w:sz w:val="18"/>
                <w:szCs w:val="18"/>
              </w:rPr>
              <w:t xml:space="preserve">:                                                 </w:t>
            </w:r>
          </w:p>
          <w:p w14:paraId="5922F0FD" w14:textId="77777777" w:rsidR="00081961" w:rsidRPr="00316BEE" w:rsidRDefault="00081961" w:rsidP="001A6712">
            <w:pPr>
              <w:rPr>
                <w:rFonts w:ascii="Arial Narrow" w:hAnsi="Arial Narrow"/>
                <w:b/>
                <w:bCs/>
                <w:color w:val="000000"/>
                <w:sz w:val="18"/>
                <w:szCs w:val="18"/>
              </w:rPr>
            </w:pPr>
          </w:p>
          <w:p w14:paraId="2C840FA0" w14:textId="77777777" w:rsidR="00081961" w:rsidRPr="00316BEE" w:rsidRDefault="00081961" w:rsidP="001A6712">
            <w:pPr>
              <w:rPr>
                <w:rFonts w:ascii="Arial Narrow" w:hAnsi="Arial Narrow"/>
                <w:b/>
                <w:bCs/>
                <w:color w:val="000000"/>
                <w:sz w:val="18"/>
                <w:szCs w:val="18"/>
              </w:rPr>
            </w:pPr>
          </w:p>
        </w:tc>
        <w:tc>
          <w:tcPr>
            <w:tcW w:w="1560" w:type="dxa"/>
            <w:tcBorders>
              <w:top w:val="single" w:sz="4" w:space="0" w:color="auto"/>
              <w:left w:val="nil"/>
              <w:bottom w:val="single" w:sz="8" w:space="0" w:color="auto"/>
              <w:right w:val="single" w:sz="8" w:space="0" w:color="auto"/>
            </w:tcBorders>
            <w:shd w:val="clear" w:color="auto" w:fill="auto"/>
            <w:noWrap/>
            <w:vAlign w:val="center"/>
            <w:hideMark/>
          </w:tcPr>
          <w:p w14:paraId="61582E50" w14:textId="77777777" w:rsidR="00081961" w:rsidRPr="00316BEE" w:rsidRDefault="00081961" w:rsidP="001A6712">
            <w:pPr>
              <w:jc w:val="center"/>
              <w:rPr>
                <w:rFonts w:ascii="Arial Narrow" w:hAnsi="Arial Narrow"/>
                <w:b/>
                <w:bCs/>
                <w:color w:val="000000"/>
                <w:sz w:val="18"/>
                <w:szCs w:val="18"/>
              </w:rPr>
            </w:pPr>
            <w:r w:rsidRPr="00316BEE">
              <w:rPr>
                <w:rFonts w:ascii="Arial Narrow" w:hAnsi="Arial Narrow"/>
                <w:b/>
                <w:bCs/>
                <w:color w:val="000000"/>
                <w:sz w:val="18"/>
                <w:szCs w:val="18"/>
              </w:rPr>
              <w:t>216.786,94</w:t>
            </w:r>
          </w:p>
        </w:tc>
      </w:tr>
    </w:tbl>
    <w:p w14:paraId="7FE5F415" w14:textId="77777777" w:rsidR="005A1E40" w:rsidRDefault="005A1E40">
      <w:pPr>
        <w:pBdr>
          <w:top w:val="nil"/>
          <w:left w:val="nil"/>
          <w:bottom w:val="nil"/>
          <w:right w:val="nil"/>
          <w:between w:val="nil"/>
        </w:pBdr>
        <w:tabs>
          <w:tab w:val="left" w:pos="567"/>
        </w:tabs>
        <w:spacing w:line="360" w:lineRule="auto"/>
        <w:jc w:val="both"/>
        <w:rPr>
          <w:color w:val="000000"/>
          <w:sz w:val="18"/>
          <w:szCs w:val="18"/>
        </w:rPr>
      </w:pPr>
    </w:p>
    <w:p w14:paraId="1A29327A" w14:textId="398228DE" w:rsidR="00881E95" w:rsidRPr="00881E95" w:rsidRDefault="00E32A2E" w:rsidP="00881E95">
      <w:pPr>
        <w:pStyle w:val="PargrafodaLista"/>
        <w:numPr>
          <w:ilvl w:val="1"/>
          <w:numId w:val="1"/>
        </w:numPr>
        <w:pBdr>
          <w:top w:val="nil"/>
          <w:left w:val="nil"/>
          <w:bottom w:val="nil"/>
          <w:right w:val="nil"/>
          <w:between w:val="nil"/>
        </w:pBdr>
        <w:tabs>
          <w:tab w:val="left" w:pos="567"/>
        </w:tabs>
        <w:spacing w:line="360" w:lineRule="auto"/>
        <w:jc w:val="both"/>
        <w:rPr>
          <w:sz w:val="18"/>
          <w:szCs w:val="18"/>
        </w:rPr>
      </w:pPr>
      <w:r w:rsidRPr="00881E95">
        <w:rPr>
          <w:sz w:val="18"/>
          <w:szCs w:val="18"/>
        </w:rPr>
        <w:t xml:space="preserve">O detalhamento das condições e especificações do objeto se encontram descritas no Termo de Referência (constante no </w:t>
      </w:r>
      <w:r w:rsidRPr="00881E95">
        <w:rPr>
          <w:b/>
          <w:sz w:val="18"/>
          <w:szCs w:val="18"/>
        </w:rPr>
        <w:t>ANEXO I</w:t>
      </w:r>
      <w:r w:rsidRPr="00881E95">
        <w:rPr>
          <w:sz w:val="18"/>
          <w:szCs w:val="18"/>
        </w:rPr>
        <w:t xml:space="preserve"> deste edital).</w:t>
      </w:r>
    </w:p>
    <w:p w14:paraId="038C258E" w14:textId="5B88CDB6" w:rsidR="00081961" w:rsidRPr="00C23DFB" w:rsidRDefault="00E32A2E" w:rsidP="00C23DFB">
      <w:pPr>
        <w:pStyle w:val="PargrafodaLista"/>
        <w:numPr>
          <w:ilvl w:val="1"/>
          <w:numId w:val="1"/>
        </w:numPr>
        <w:pBdr>
          <w:top w:val="nil"/>
          <w:left w:val="nil"/>
          <w:bottom w:val="nil"/>
          <w:right w:val="nil"/>
          <w:between w:val="nil"/>
        </w:pBdr>
        <w:tabs>
          <w:tab w:val="left" w:pos="567"/>
        </w:tabs>
        <w:spacing w:line="360" w:lineRule="auto"/>
        <w:jc w:val="both"/>
        <w:rPr>
          <w:sz w:val="18"/>
          <w:szCs w:val="18"/>
        </w:rPr>
      </w:pPr>
      <w:r w:rsidRPr="00881E95">
        <w:rPr>
          <w:color w:val="000000"/>
          <w:sz w:val="18"/>
          <w:szCs w:val="18"/>
        </w:rPr>
        <w:t xml:space="preserve">A </w:t>
      </w:r>
      <w:r w:rsidRPr="00881E95">
        <w:rPr>
          <w:b/>
          <w:color w:val="000000"/>
          <w:sz w:val="18"/>
          <w:szCs w:val="18"/>
        </w:rPr>
        <w:t>ME/EPP/MEI</w:t>
      </w:r>
      <w:r w:rsidRPr="00881E95">
        <w:rPr>
          <w:color w:val="000000"/>
          <w:sz w:val="18"/>
          <w:szCs w:val="18"/>
        </w:rPr>
        <w:t xml:space="preserve">, além da apresentação da declaração para fins de habilitação, </w:t>
      </w:r>
      <w:r w:rsidRPr="00881E95">
        <w:rPr>
          <w:b/>
          <w:color w:val="000000"/>
          <w:sz w:val="18"/>
          <w:szCs w:val="18"/>
        </w:rPr>
        <w:t>deverá</w:t>
      </w:r>
      <w:r w:rsidRPr="00881E95">
        <w:rPr>
          <w:color w:val="000000"/>
          <w:sz w:val="18"/>
          <w:szCs w:val="18"/>
        </w:rPr>
        <w:t>, quando do cadastramento da proposta inicial a ser digitado no sistema BLL, informar sua condição, assim como no campo próprio da proposta.</w:t>
      </w:r>
    </w:p>
    <w:p w14:paraId="280396DA"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6 – DO VALOR ESTIMADO</w:t>
      </w:r>
    </w:p>
    <w:p w14:paraId="2CBEF014" w14:textId="77777777" w:rsidR="005A1E40" w:rsidRDefault="005A1E40">
      <w:pPr>
        <w:spacing w:line="360" w:lineRule="auto"/>
        <w:jc w:val="both"/>
        <w:rPr>
          <w:sz w:val="18"/>
          <w:szCs w:val="18"/>
        </w:rPr>
      </w:pPr>
    </w:p>
    <w:p w14:paraId="340D02A9" w14:textId="0506ADF1" w:rsidR="005A1E40" w:rsidRDefault="00E32A2E">
      <w:pPr>
        <w:pBdr>
          <w:top w:val="nil"/>
          <w:left w:val="nil"/>
          <w:bottom w:val="nil"/>
          <w:right w:val="nil"/>
          <w:between w:val="nil"/>
        </w:pBdr>
        <w:tabs>
          <w:tab w:val="left" w:pos="0"/>
          <w:tab w:val="left" w:pos="1134"/>
        </w:tabs>
        <w:spacing w:line="360" w:lineRule="auto"/>
        <w:jc w:val="both"/>
        <w:rPr>
          <w:rFonts w:eastAsia="Calibri"/>
          <w:sz w:val="18"/>
          <w:szCs w:val="18"/>
        </w:rPr>
      </w:pPr>
      <w:r>
        <w:rPr>
          <w:sz w:val="18"/>
          <w:szCs w:val="18"/>
        </w:rPr>
        <w:t xml:space="preserve">6.1. O valor total máximo admitido para a presente contratação é </w:t>
      </w:r>
      <w:r w:rsidRPr="00C23DFB">
        <w:rPr>
          <w:sz w:val="18"/>
          <w:szCs w:val="18"/>
        </w:rPr>
        <w:t xml:space="preserve">de </w:t>
      </w:r>
      <w:r w:rsidRPr="00C23DFB">
        <w:rPr>
          <w:b/>
          <w:sz w:val="18"/>
          <w:szCs w:val="18"/>
        </w:rPr>
        <w:t xml:space="preserve">R$ </w:t>
      </w:r>
      <w:r w:rsidR="004416E4" w:rsidRPr="00C23DFB">
        <w:rPr>
          <w:b/>
          <w:sz w:val="18"/>
          <w:szCs w:val="18"/>
        </w:rPr>
        <w:t>216.786,94</w:t>
      </w:r>
      <w:r w:rsidRPr="00C23DFB">
        <w:rPr>
          <w:b/>
          <w:sz w:val="18"/>
          <w:szCs w:val="18"/>
        </w:rPr>
        <w:t xml:space="preserve"> (</w:t>
      </w:r>
      <w:r w:rsidR="004416E4" w:rsidRPr="00C23DFB">
        <w:rPr>
          <w:b/>
          <w:sz w:val="18"/>
          <w:szCs w:val="18"/>
        </w:rPr>
        <w:t>duzentos e dezesseis mil setecentos e oitenta e seis reais e noventa e quatro</w:t>
      </w:r>
      <w:r w:rsidRPr="00C23DFB">
        <w:rPr>
          <w:b/>
          <w:sz w:val="18"/>
          <w:szCs w:val="18"/>
        </w:rPr>
        <w:t xml:space="preserve"> centavos),</w:t>
      </w:r>
      <w:r w:rsidRPr="00C23DFB">
        <w:rPr>
          <w:sz w:val="18"/>
          <w:szCs w:val="18"/>
        </w:rPr>
        <w:t xml:space="preserve"> </w:t>
      </w:r>
      <w:r w:rsidRPr="00C23DFB">
        <w:rPr>
          <w:rFonts w:eastAsia="Calibri"/>
          <w:sz w:val="18"/>
          <w:szCs w:val="18"/>
        </w:rPr>
        <w:t>considerando</w:t>
      </w:r>
      <w:r>
        <w:rPr>
          <w:rFonts w:eastAsia="Calibri"/>
          <w:sz w:val="18"/>
          <w:szCs w:val="18"/>
        </w:rPr>
        <w:t xml:space="preserve"> o somatório do lote, conforme média das cotações de preços elaborado pelo setor competente e autorizado da </w:t>
      </w:r>
      <w:r>
        <w:rPr>
          <w:rFonts w:eastAsia="Calibri"/>
          <w:b/>
          <w:sz w:val="18"/>
          <w:szCs w:val="18"/>
        </w:rPr>
        <w:t>Secretaria de Administração do Município</w:t>
      </w:r>
      <w:r>
        <w:rPr>
          <w:rFonts w:eastAsia="Calibri"/>
          <w:sz w:val="18"/>
          <w:szCs w:val="18"/>
        </w:rPr>
        <w:t xml:space="preserve">. </w:t>
      </w:r>
    </w:p>
    <w:p w14:paraId="722BED9A" w14:textId="77777777" w:rsidR="005A1E40" w:rsidRDefault="005A1E40">
      <w:pPr>
        <w:pBdr>
          <w:top w:val="nil"/>
          <w:left w:val="nil"/>
          <w:bottom w:val="nil"/>
          <w:right w:val="nil"/>
          <w:between w:val="nil"/>
        </w:pBdr>
        <w:tabs>
          <w:tab w:val="left" w:pos="0"/>
          <w:tab w:val="left" w:pos="1134"/>
        </w:tabs>
        <w:spacing w:line="360" w:lineRule="auto"/>
        <w:jc w:val="both"/>
        <w:rPr>
          <w:rFonts w:eastAsia="Calibri"/>
          <w:sz w:val="18"/>
          <w:szCs w:val="18"/>
        </w:rPr>
      </w:pPr>
    </w:p>
    <w:p w14:paraId="1A470F7B" w14:textId="77777777" w:rsidR="005A1E40" w:rsidRDefault="00E32A2E">
      <w:pPr>
        <w:spacing w:line="360" w:lineRule="auto"/>
        <w:jc w:val="both"/>
        <w:rPr>
          <w:sz w:val="18"/>
          <w:szCs w:val="18"/>
        </w:rPr>
      </w:pPr>
      <w:r>
        <w:rPr>
          <w:sz w:val="18"/>
          <w:szCs w:val="18"/>
        </w:rPr>
        <w:t xml:space="preserve">6.2. As empresas que </w:t>
      </w:r>
      <w:r>
        <w:rPr>
          <w:sz w:val="18"/>
          <w:szCs w:val="18"/>
          <w:u w:val="single"/>
        </w:rPr>
        <w:t>após a fase de disputa de lances</w:t>
      </w:r>
      <w:r>
        <w:rPr>
          <w:sz w:val="18"/>
          <w:szCs w:val="18"/>
        </w:rPr>
        <w:t xml:space="preserve"> tiverem sua proposta com preços unitários ou totais acima do orçado pela administração serão automaticamente </w:t>
      </w:r>
      <w:r>
        <w:rPr>
          <w:b/>
          <w:sz w:val="18"/>
          <w:szCs w:val="18"/>
        </w:rPr>
        <w:t>DESCLASSIFICADAS</w:t>
      </w:r>
      <w:r>
        <w:rPr>
          <w:sz w:val="18"/>
          <w:szCs w:val="18"/>
        </w:rPr>
        <w:t>.</w:t>
      </w:r>
    </w:p>
    <w:p w14:paraId="33298FC4" w14:textId="77777777" w:rsidR="005A1E40" w:rsidRDefault="005A1E40">
      <w:pPr>
        <w:spacing w:line="360" w:lineRule="auto"/>
        <w:jc w:val="both"/>
        <w:rPr>
          <w:sz w:val="18"/>
          <w:szCs w:val="18"/>
        </w:rPr>
      </w:pPr>
    </w:p>
    <w:p w14:paraId="5C7D20E0"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7 – DA CLASSIFICAÇÃO ORÇAMENTÁRIA</w:t>
      </w:r>
    </w:p>
    <w:p w14:paraId="476326F0" w14:textId="77777777" w:rsidR="005A1E40" w:rsidRDefault="005A1E40">
      <w:pPr>
        <w:spacing w:line="360" w:lineRule="auto"/>
        <w:jc w:val="both"/>
        <w:rPr>
          <w:sz w:val="18"/>
          <w:szCs w:val="18"/>
        </w:rPr>
      </w:pPr>
    </w:p>
    <w:p w14:paraId="41D99ECD" w14:textId="77777777" w:rsidR="005A1E40" w:rsidRDefault="00E32A2E">
      <w:pPr>
        <w:tabs>
          <w:tab w:val="left" w:pos="5670"/>
        </w:tabs>
        <w:spacing w:line="360" w:lineRule="auto"/>
        <w:rPr>
          <w:sz w:val="18"/>
          <w:szCs w:val="18"/>
        </w:rPr>
      </w:pPr>
      <w:r>
        <w:rPr>
          <w:sz w:val="18"/>
          <w:szCs w:val="18"/>
        </w:rPr>
        <w:t>7.1. A despesa referente ao objeto deste certame ocorrerá por conta da seguinte classificação orçamentária:</w:t>
      </w:r>
    </w:p>
    <w:p w14:paraId="67A72397" w14:textId="77777777" w:rsidR="005A1E40" w:rsidRDefault="005A1E40">
      <w:pPr>
        <w:tabs>
          <w:tab w:val="left" w:pos="5670"/>
        </w:tabs>
        <w:spacing w:line="360" w:lineRule="auto"/>
        <w:rPr>
          <w:b/>
          <w:sz w:val="18"/>
          <w:szCs w:val="18"/>
        </w:rPr>
      </w:pPr>
    </w:p>
    <w:tbl>
      <w:tblPr>
        <w:tblW w:w="10093" w:type="dxa"/>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3"/>
      </w:tblGrid>
      <w:tr w:rsidR="0037176F" w:rsidRPr="009249DF" w14:paraId="08762D3A" w14:textId="77777777" w:rsidTr="00316BEE">
        <w:trPr>
          <w:trHeight w:val="3755"/>
        </w:trPr>
        <w:tc>
          <w:tcPr>
            <w:tcW w:w="10093" w:type="dxa"/>
            <w:tcBorders>
              <w:top w:val="single" w:sz="4" w:space="0" w:color="000000"/>
              <w:left w:val="single" w:sz="4" w:space="0" w:color="000000"/>
              <w:bottom w:val="single" w:sz="4" w:space="0" w:color="000000"/>
              <w:right w:val="single" w:sz="4" w:space="0" w:color="000000"/>
            </w:tcBorders>
          </w:tcPr>
          <w:p w14:paraId="62ED7542" w14:textId="4EC0385D" w:rsidR="0037176F" w:rsidRPr="00316BEE" w:rsidRDefault="0037176F" w:rsidP="001A6712">
            <w:pPr>
              <w:jc w:val="both"/>
              <w:rPr>
                <w:rFonts w:ascii="Arial Narrow" w:hAnsi="Arial Narrow"/>
                <w:b/>
                <w:bCs/>
                <w:sz w:val="18"/>
                <w:szCs w:val="18"/>
              </w:rPr>
            </w:pPr>
            <w:r w:rsidRPr="009249DF">
              <w:rPr>
                <w:rFonts w:ascii="Arial Narrow" w:hAnsi="Arial Narrow"/>
                <w:b/>
                <w:bCs/>
                <w:sz w:val="22"/>
                <w:szCs w:val="22"/>
              </w:rPr>
              <w:lastRenderedPageBreak/>
              <w:t xml:space="preserve">                                               </w:t>
            </w:r>
            <w:r w:rsidRPr="00316BEE">
              <w:rPr>
                <w:rFonts w:ascii="Arial Narrow" w:hAnsi="Arial Narrow"/>
                <w:b/>
                <w:bCs/>
                <w:sz w:val="18"/>
                <w:szCs w:val="18"/>
              </w:rPr>
              <w:t xml:space="preserve">SECRETARIA DE </w:t>
            </w:r>
            <w:r w:rsidR="00041875" w:rsidRPr="00316BEE">
              <w:rPr>
                <w:rFonts w:ascii="Arial Narrow" w:hAnsi="Arial Narrow"/>
                <w:b/>
                <w:bCs/>
                <w:sz w:val="18"/>
                <w:szCs w:val="18"/>
              </w:rPr>
              <w:t>POLÍTICAS</w:t>
            </w:r>
            <w:r w:rsidRPr="00316BEE">
              <w:rPr>
                <w:rFonts w:ascii="Arial Narrow" w:hAnsi="Arial Narrow"/>
                <w:b/>
                <w:bCs/>
                <w:sz w:val="18"/>
                <w:szCs w:val="18"/>
              </w:rPr>
              <w:t xml:space="preserve"> SOCIAIS E DIREITOS HUMANOS – </w:t>
            </w:r>
          </w:p>
          <w:p w14:paraId="4AB858E4"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PREFEITURA CNPJ Nº 10.408.839/0001-17  </w:t>
            </w:r>
          </w:p>
          <w:p w14:paraId="1D36FC98"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FUNDO MUNICIPAL DE ASSISTÊNCIA SOCIAL PE- CNPJ Nº 02.734.679/0001-78</w:t>
            </w:r>
          </w:p>
          <w:p w14:paraId="61851DEC" w14:textId="77777777" w:rsidR="0037176F" w:rsidRPr="00316BEE" w:rsidRDefault="0037176F" w:rsidP="001A6712">
            <w:pPr>
              <w:jc w:val="both"/>
              <w:rPr>
                <w:rFonts w:ascii="Arial Narrow" w:hAnsi="Arial Narrow"/>
                <w:b/>
                <w:bCs/>
                <w:sz w:val="18"/>
                <w:szCs w:val="18"/>
              </w:rPr>
            </w:pPr>
          </w:p>
          <w:p w14:paraId="4AD9C43F"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ATIVIDADE: </w:t>
            </w:r>
          </w:p>
          <w:p w14:paraId="1F4A72BD"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8106 - Gestão Adm. das Ações Fundo Municipal de Assistência de Políticas Sociais;</w:t>
            </w:r>
          </w:p>
          <w:p w14:paraId="06208BF0" w14:textId="77777777" w:rsidR="0037176F" w:rsidRPr="00316BEE" w:rsidRDefault="0037176F" w:rsidP="001A6712">
            <w:pPr>
              <w:jc w:val="both"/>
              <w:rPr>
                <w:rFonts w:ascii="Arial Narrow" w:hAnsi="Arial Narrow"/>
                <w:sz w:val="18"/>
                <w:szCs w:val="18"/>
              </w:rPr>
            </w:pPr>
            <w:r w:rsidRPr="00316BEE">
              <w:rPr>
                <w:rFonts w:ascii="Arial Narrow" w:hAnsi="Arial Narrow"/>
                <w:b/>
                <w:bCs/>
                <w:sz w:val="18"/>
                <w:szCs w:val="18"/>
              </w:rPr>
              <w:t xml:space="preserve">  </w:t>
            </w:r>
            <w:r w:rsidRPr="00316BEE">
              <w:rPr>
                <w:rFonts w:ascii="Arial Narrow" w:hAnsi="Arial Narrow"/>
                <w:sz w:val="18"/>
                <w:szCs w:val="18"/>
              </w:rPr>
              <w:t xml:space="preserve">2136 –Gestão do Cadastro Único e Programa Bolsa Família; </w:t>
            </w:r>
          </w:p>
          <w:p w14:paraId="29A53069" w14:textId="77777777" w:rsidR="0037176F" w:rsidRPr="00316BEE" w:rsidRDefault="0037176F" w:rsidP="001A6712">
            <w:pPr>
              <w:jc w:val="both"/>
              <w:rPr>
                <w:rFonts w:ascii="Arial Narrow" w:hAnsi="Arial Narrow"/>
                <w:sz w:val="18"/>
                <w:szCs w:val="18"/>
              </w:rPr>
            </w:pPr>
            <w:r w:rsidRPr="00316BEE">
              <w:rPr>
                <w:rFonts w:ascii="Arial Narrow" w:hAnsi="Arial Narrow"/>
                <w:sz w:val="18"/>
                <w:szCs w:val="18"/>
              </w:rPr>
              <w:t xml:space="preserve">  4313 - Gestão do Sistema Único do SUAS;  </w:t>
            </w:r>
          </w:p>
          <w:p w14:paraId="413EE4CA" w14:textId="77777777" w:rsidR="0037176F" w:rsidRPr="00316BEE" w:rsidRDefault="0037176F" w:rsidP="001A6712">
            <w:pPr>
              <w:jc w:val="both"/>
              <w:rPr>
                <w:rFonts w:ascii="Arial Narrow" w:hAnsi="Arial Narrow"/>
                <w:sz w:val="18"/>
                <w:szCs w:val="18"/>
              </w:rPr>
            </w:pPr>
            <w:r w:rsidRPr="00316BEE">
              <w:rPr>
                <w:rFonts w:ascii="Arial Narrow" w:hAnsi="Arial Narrow"/>
                <w:sz w:val="18"/>
                <w:szCs w:val="18"/>
              </w:rPr>
              <w:t xml:space="preserve">  4321 - Desenvolvimento das ações de PSE Alta complexidade; </w:t>
            </w:r>
          </w:p>
          <w:p w14:paraId="24DBFF83" w14:textId="77777777" w:rsidR="0037176F" w:rsidRPr="00316BEE" w:rsidRDefault="0037176F" w:rsidP="001A6712">
            <w:pPr>
              <w:jc w:val="both"/>
              <w:rPr>
                <w:rFonts w:ascii="Arial Narrow" w:hAnsi="Arial Narrow"/>
                <w:sz w:val="18"/>
                <w:szCs w:val="18"/>
              </w:rPr>
            </w:pPr>
            <w:r w:rsidRPr="00316BEE">
              <w:rPr>
                <w:rFonts w:ascii="Arial Narrow" w:hAnsi="Arial Narrow"/>
                <w:sz w:val="18"/>
                <w:szCs w:val="18"/>
              </w:rPr>
              <w:t xml:space="preserve">  4322 - Desenvolvimento das ações de Proteção Social Básica;</w:t>
            </w:r>
          </w:p>
          <w:p w14:paraId="26E60E2C" w14:textId="77777777" w:rsidR="0037176F" w:rsidRPr="00316BEE" w:rsidRDefault="0037176F" w:rsidP="001A6712">
            <w:pPr>
              <w:jc w:val="both"/>
              <w:rPr>
                <w:rFonts w:ascii="Arial Narrow" w:hAnsi="Arial Narrow"/>
                <w:sz w:val="18"/>
                <w:szCs w:val="18"/>
              </w:rPr>
            </w:pPr>
            <w:r w:rsidRPr="00316BEE">
              <w:rPr>
                <w:rFonts w:ascii="Arial Narrow" w:hAnsi="Arial Narrow"/>
                <w:sz w:val="18"/>
                <w:szCs w:val="18"/>
              </w:rPr>
              <w:t xml:space="preserve">  4323 - Desenvolvimento das Ações de Proteção Social Especial de Média Complexidade;</w:t>
            </w:r>
          </w:p>
          <w:p w14:paraId="62BA6FB2" w14:textId="77777777" w:rsidR="0037176F" w:rsidRPr="00316BEE" w:rsidRDefault="0037176F" w:rsidP="001A6712">
            <w:pPr>
              <w:jc w:val="both"/>
              <w:rPr>
                <w:rFonts w:ascii="Arial Narrow" w:hAnsi="Arial Narrow"/>
                <w:sz w:val="18"/>
                <w:szCs w:val="18"/>
              </w:rPr>
            </w:pPr>
            <w:r w:rsidRPr="00316BEE">
              <w:rPr>
                <w:rFonts w:ascii="Arial Narrow" w:hAnsi="Arial Narrow"/>
                <w:sz w:val="18"/>
                <w:szCs w:val="18"/>
              </w:rPr>
              <w:t xml:space="preserve">  2126 - Apoio e Manutenção das Ações do Conselho.</w:t>
            </w:r>
          </w:p>
          <w:p w14:paraId="255BE4F8" w14:textId="77777777" w:rsidR="0037176F" w:rsidRPr="00316BEE" w:rsidRDefault="0037176F" w:rsidP="001A6712">
            <w:pPr>
              <w:jc w:val="both"/>
              <w:rPr>
                <w:rFonts w:ascii="Arial Narrow" w:hAnsi="Arial Narrow"/>
                <w:sz w:val="18"/>
                <w:szCs w:val="18"/>
              </w:rPr>
            </w:pPr>
          </w:p>
          <w:p w14:paraId="516BC7BF"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ELEMENTO: </w:t>
            </w:r>
          </w:p>
          <w:p w14:paraId="2EDAD96F" w14:textId="77777777" w:rsidR="0037176F" w:rsidRPr="00316BEE" w:rsidRDefault="0037176F" w:rsidP="001A6712">
            <w:pPr>
              <w:jc w:val="both"/>
              <w:rPr>
                <w:rFonts w:ascii="Arial Narrow" w:hAnsi="Arial Narrow"/>
                <w:b/>
                <w:bCs/>
                <w:sz w:val="18"/>
                <w:szCs w:val="18"/>
              </w:rPr>
            </w:pPr>
            <w:r w:rsidRPr="00316BEE">
              <w:rPr>
                <w:rFonts w:ascii="Arial Narrow" w:hAnsi="Arial Narrow"/>
                <w:sz w:val="18"/>
                <w:szCs w:val="18"/>
              </w:rPr>
              <w:t xml:space="preserve"> 449052-</w:t>
            </w:r>
            <w:r w:rsidRPr="00316BEE">
              <w:rPr>
                <w:rFonts w:ascii="Arial Narrow" w:hAnsi="Arial Narrow"/>
                <w:b/>
                <w:bCs/>
                <w:sz w:val="18"/>
                <w:szCs w:val="18"/>
              </w:rPr>
              <w:t xml:space="preserve"> Equipamento e Material Permanente;</w:t>
            </w:r>
          </w:p>
          <w:p w14:paraId="1CD43225"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FONTE: </w:t>
            </w:r>
          </w:p>
          <w:p w14:paraId="13947F79"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w:t>
            </w:r>
            <w:r w:rsidRPr="00316BEE">
              <w:rPr>
                <w:rFonts w:ascii="Arial Narrow" w:hAnsi="Arial Narrow"/>
                <w:sz w:val="18"/>
                <w:szCs w:val="18"/>
              </w:rPr>
              <w:t>1.500.0000</w:t>
            </w:r>
            <w:r w:rsidRPr="00316BEE">
              <w:rPr>
                <w:rFonts w:ascii="Arial Narrow" w:hAnsi="Arial Narrow"/>
                <w:b/>
                <w:bCs/>
                <w:sz w:val="18"/>
                <w:szCs w:val="18"/>
              </w:rPr>
              <w:t xml:space="preserve"> – Rec. Não vinculados de impostos, </w:t>
            </w:r>
          </w:p>
          <w:p w14:paraId="42EB0A1E" w14:textId="77777777" w:rsidR="0037176F" w:rsidRPr="00316BEE" w:rsidRDefault="0037176F" w:rsidP="001A6712">
            <w:pPr>
              <w:jc w:val="both"/>
              <w:rPr>
                <w:rFonts w:ascii="Arial Narrow" w:hAnsi="Arial Narrow"/>
                <w:b/>
                <w:bCs/>
                <w:sz w:val="18"/>
                <w:szCs w:val="18"/>
              </w:rPr>
            </w:pPr>
            <w:r w:rsidRPr="00316BEE">
              <w:rPr>
                <w:rFonts w:ascii="Arial Narrow" w:hAnsi="Arial Narrow"/>
                <w:b/>
                <w:bCs/>
                <w:sz w:val="18"/>
                <w:szCs w:val="18"/>
              </w:rPr>
              <w:t xml:space="preserve">  </w:t>
            </w:r>
            <w:r w:rsidRPr="00316BEE">
              <w:rPr>
                <w:rFonts w:ascii="Arial Narrow" w:hAnsi="Arial Narrow"/>
                <w:sz w:val="18"/>
                <w:szCs w:val="18"/>
              </w:rPr>
              <w:t>1.660.0000</w:t>
            </w:r>
            <w:r w:rsidRPr="00316BEE">
              <w:rPr>
                <w:rFonts w:ascii="Arial Narrow" w:hAnsi="Arial Narrow"/>
                <w:b/>
                <w:bCs/>
                <w:sz w:val="18"/>
                <w:szCs w:val="18"/>
              </w:rPr>
              <w:t xml:space="preserve"> – Transferência de Recursos do FNAS. </w:t>
            </w:r>
          </w:p>
          <w:p w14:paraId="4DEFED7A" w14:textId="77777777" w:rsidR="0037176F" w:rsidRPr="009249DF" w:rsidRDefault="0037176F" w:rsidP="001A6712">
            <w:pPr>
              <w:jc w:val="both"/>
              <w:rPr>
                <w:rFonts w:ascii="Arial Narrow" w:eastAsia="Arial Narrow" w:hAnsi="Arial Narrow" w:cs="Arial Narrow"/>
                <w:b/>
                <w:bCs/>
                <w:sz w:val="22"/>
                <w:szCs w:val="22"/>
              </w:rPr>
            </w:pPr>
            <w:r w:rsidRPr="009249DF">
              <w:rPr>
                <w:rFonts w:ascii="Arial Narrow" w:hAnsi="Arial Narrow"/>
                <w:color w:val="000000"/>
                <w:sz w:val="22"/>
                <w:szCs w:val="22"/>
              </w:rPr>
              <w:t xml:space="preserve"> </w:t>
            </w:r>
          </w:p>
        </w:tc>
      </w:tr>
    </w:tbl>
    <w:p w14:paraId="79B65525" w14:textId="63734C0A" w:rsidR="0037176F" w:rsidRDefault="0037176F" w:rsidP="00316BEE">
      <w:pPr>
        <w:rPr>
          <w:b/>
          <w:sz w:val="18"/>
          <w:szCs w:val="18"/>
        </w:rPr>
      </w:pPr>
      <w:r w:rsidRPr="009249DF">
        <w:rPr>
          <w:rFonts w:ascii="Arial Narrow" w:eastAsia="Arial Narrow" w:hAnsi="Arial Narrow" w:cs="Arial Narrow"/>
          <w:sz w:val="22"/>
          <w:szCs w:val="22"/>
        </w:rPr>
        <w:t xml:space="preserve">         </w:t>
      </w:r>
    </w:p>
    <w:p w14:paraId="120D3405"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8 – DA APRESENTAÇÃO DA PROPOSTA E DOCUMENTOS DE HABILITAÇÃO</w:t>
      </w:r>
    </w:p>
    <w:p w14:paraId="1F916754" w14:textId="77777777" w:rsidR="005A1E40" w:rsidRDefault="005A1E40">
      <w:pPr>
        <w:spacing w:line="360" w:lineRule="auto"/>
        <w:jc w:val="both"/>
        <w:rPr>
          <w:sz w:val="18"/>
          <w:szCs w:val="18"/>
          <w:highlight w:val="yellow"/>
        </w:rPr>
      </w:pPr>
    </w:p>
    <w:p w14:paraId="2835CE3E" w14:textId="77777777" w:rsidR="005A1E40" w:rsidRDefault="00E32A2E">
      <w:pPr>
        <w:spacing w:line="360" w:lineRule="auto"/>
        <w:ind w:right="-8"/>
        <w:jc w:val="both"/>
        <w:rPr>
          <w:sz w:val="18"/>
          <w:szCs w:val="18"/>
        </w:rPr>
      </w:pPr>
      <w:r>
        <w:rPr>
          <w:sz w:val="18"/>
          <w:szCs w:val="18"/>
        </w:rPr>
        <w:t xml:space="preserve">8.1. Os licitantes cadastrarão, </w:t>
      </w:r>
      <w:r>
        <w:rPr>
          <w:b/>
          <w:sz w:val="18"/>
          <w:szCs w:val="18"/>
        </w:rPr>
        <w:t>EXCLUSIVAMENTE</w:t>
      </w:r>
      <w:r>
        <w:rPr>
          <w:sz w:val="18"/>
          <w:szCs w:val="18"/>
        </w:rPr>
        <w:t xml:space="preserve"> por meio do sistema, concomitantemente com os documentos de habilitação exigidos no edital, sua proposta com a descrição do objeto ofertado e o valor, até a data e o horário estabelecidos para abertura da sessão pública, quando, então, encerrar-se-á automaticamente a etapa de envio dessa documentação.</w:t>
      </w:r>
    </w:p>
    <w:p w14:paraId="3335FA5D" w14:textId="77777777" w:rsidR="005A1E40" w:rsidRDefault="005A1E40">
      <w:pPr>
        <w:spacing w:line="360" w:lineRule="auto"/>
        <w:ind w:right="-8"/>
        <w:jc w:val="both"/>
        <w:rPr>
          <w:sz w:val="18"/>
          <w:szCs w:val="18"/>
        </w:rPr>
      </w:pPr>
    </w:p>
    <w:p w14:paraId="38D29375" w14:textId="77777777" w:rsidR="005A1E40" w:rsidRDefault="00E32A2E">
      <w:pPr>
        <w:spacing w:line="360" w:lineRule="auto"/>
        <w:jc w:val="both"/>
        <w:rPr>
          <w:sz w:val="18"/>
          <w:szCs w:val="18"/>
        </w:rPr>
      </w:pPr>
      <w:r>
        <w:rPr>
          <w:sz w:val="18"/>
          <w:szCs w:val="18"/>
        </w:rPr>
        <w:t>8.1.1. O cadastro e encaminhamento da proposta e documentos de habilitação no sistema eletrônico pressupõe o pleno conhecimento e atendimento às exigências de habilitação previstas no edital. A licitante será responsável por todas as transações que forem efetuadas em seu nome no sistema eletrônico, assumindo como firmes e verdadeiras suas propostas, lances e documentações.</w:t>
      </w:r>
    </w:p>
    <w:p w14:paraId="016FC8E6" w14:textId="77777777" w:rsidR="005A1E40" w:rsidRDefault="00E32A2E">
      <w:pPr>
        <w:spacing w:line="360" w:lineRule="auto"/>
        <w:ind w:right="-8"/>
        <w:jc w:val="both"/>
        <w:rPr>
          <w:sz w:val="18"/>
          <w:szCs w:val="18"/>
        </w:rPr>
      </w:pPr>
      <w:r>
        <w:rPr>
          <w:sz w:val="18"/>
          <w:szCs w:val="18"/>
        </w:rPr>
        <w:t>8.1.2. Os documentos poderão ser encaminhados com autenticação e assinatura digital ou cópia simples.</w:t>
      </w:r>
    </w:p>
    <w:p w14:paraId="387AC76B" w14:textId="77777777" w:rsidR="005A1E40" w:rsidRDefault="005A1E40">
      <w:pPr>
        <w:spacing w:line="360" w:lineRule="auto"/>
        <w:ind w:right="-8"/>
        <w:jc w:val="both"/>
        <w:rPr>
          <w:sz w:val="18"/>
          <w:szCs w:val="18"/>
        </w:rPr>
      </w:pPr>
    </w:p>
    <w:p w14:paraId="59411FA0" w14:textId="77777777" w:rsidR="005A1E40" w:rsidRDefault="00E32A2E">
      <w:pPr>
        <w:spacing w:line="360" w:lineRule="auto"/>
        <w:ind w:left="567" w:right="-8"/>
        <w:jc w:val="both"/>
        <w:rPr>
          <w:sz w:val="18"/>
          <w:szCs w:val="18"/>
        </w:rPr>
      </w:pPr>
      <w:r>
        <w:rPr>
          <w:sz w:val="18"/>
          <w:szCs w:val="18"/>
        </w:rPr>
        <w:t xml:space="preserve">8.1.2.1. Quando juntada cópia simples, a licitante </w:t>
      </w:r>
      <w:r>
        <w:rPr>
          <w:sz w:val="18"/>
          <w:szCs w:val="18"/>
          <w:u w:val="single"/>
        </w:rPr>
        <w:t>deverá</w:t>
      </w:r>
      <w:r>
        <w:rPr>
          <w:sz w:val="18"/>
          <w:szCs w:val="18"/>
        </w:rPr>
        <w:t xml:space="preserve"> apresentar, no prazo de até </w:t>
      </w:r>
      <w:r>
        <w:rPr>
          <w:b/>
          <w:sz w:val="18"/>
          <w:szCs w:val="18"/>
        </w:rPr>
        <w:t>3 (três) dias úteis</w:t>
      </w:r>
      <w:r>
        <w:rPr>
          <w:sz w:val="18"/>
          <w:szCs w:val="18"/>
        </w:rPr>
        <w:t xml:space="preserve">, a contar do momento em que for declarada vencedora, cópia dos documentos devidamente autenticada por cartório competente, ou por </w:t>
      </w:r>
      <w:r>
        <w:rPr>
          <w:sz w:val="18"/>
          <w:szCs w:val="18"/>
        </w:rPr>
        <w:t>cópia simples mediante a exibição dos originais para conferência por parte do(a) pregoeiro(a) ou servidor(a) do órgão  ou através de exemplares publicados em órgão da Imprensa Oficial e com validade na data de realização da licitação, para a Comissão Permanente de Licitação de Pregão, localizada na</w:t>
      </w:r>
      <w:r>
        <w:rPr>
          <w:b/>
          <w:sz w:val="18"/>
          <w:szCs w:val="18"/>
        </w:rPr>
        <w:t xml:space="preserve"> Secretaria de Administração do Município do Paulista</w:t>
      </w:r>
      <w:r>
        <w:rPr>
          <w:sz w:val="18"/>
          <w:szCs w:val="18"/>
        </w:rPr>
        <w:t>, sita à Rua Dr. Demócrito de Souza, nº 26, Nobre, Nobre, Paulista/PE, CEP: 53.401-560, aos cuidados do(a) pregoeiro(a) da sessão.</w:t>
      </w:r>
    </w:p>
    <w:p w14:paraId="32671491" w14:textId="77777777" w:rsidR="005A1E40" w:rsidRDefault="005A1E40">
      <w:pPr>
        <w:spacing w:line="360" w:lineRule="auto"/>
        <w:ind w:left="567" w:right="-8"/>
        <w:jc w:val="both"/>
        <w:rPr>
          <w:sz w:val="18"/>
          <w:szCs w:val="18"/>
        </w:rPr>
      </w:pPr>
    </w:p>
    <w:p w14:paraId="378CD78B" w14:textId="77777777" w:rsidR="005A1E40" w:rsidRDefault="00E32A2E">
      <w:pPr>
        <w:spacing w:line="360" w:lineRule="auto"/>
        <w:ind w:right="-8"/>
        <w:jc w:val="both"/>
        <w:rPr>
          <w:sz w:val="18"/>
          <w:szCs w:val="18"/>
        </w:rPr>
      </w:pPr>
      <w:r>
        <w:rPr>
          <w:sz w:val="18"/>
          <w:szCs w:val="18"/>
        </w:rPr>
        <w:t>8.2. O envio da proposta, acompanhada dos documentos de habilitação exigidos neste edital, ocorrerá por meio de chave de acesso e senha.</w:t>
      </w:r>
    </w:p>
    <w:p w14:paraId="3135B34F" w14:textId="77777777" w:rsidR="005A1E40" w:rsidRDefault="005A1E40">
      <w:pPr>
        <w:spacing w:line="360" w:lineRule="auto"/>
        <w:ind w:right="-8"/>
        <w:jc w:val="both"/>
        <w:rPr>
          <w:sz w:val="18"/>
          <w:szCs w:val="18"/>
        </w:rPr>
      </w:pPr>
    </w:p>
    <w:p w14:paraId="742C9FEF" w14:textId="77777777" w:rsidR="005A1E40" w:rsidRDefault="00E32A2E">
      <w:pPr>
        <w:spacing w:line="360" w:lineRule="auto"/>
        <w:ind w:right="-8"/>
        <w:jc w:val="both"/>
        <w:rPr>
          <w:sz w:val="18"/>
          <w:szCs w:val="18"/>
        </w:rPr>
      </w:pPr>
      <w:r>
        <w:rPr>
          <w:sz w:val="18"/>
          <w:szCs w:val="18"/>
        </w:rPr>
        <w:lastRenderedPageBreak/>
        <w:t>8.3. Na hipótese da licitante ser Microempresa, Empresa de Pequeno Porte ou Microempreendedor(a) Individual, será necessária a informação desse regime fiscal no campo próprio da proposta sob pena da licitante enquadrada nesta situação não utilizar dos benefícios do direito de preferência para o desempate, conforme estabelece a Lei Complementar 123/2006 e suas alterações posteriores.</w:t>
      </w:r>
    </w:p>
    <w:p w14:paraId="6F00838A" w14:textId="77777777" w:rsidR="005A1E40" w:rsidRDefault="005A1E40">
      <w:pPr>
        <w:spacing w:line="360" w:lineRule="auto"/>
        <w:ind w:right="-8"/>
        <w:jc w:val="both"/>
        <w:rPr>
          <w:sz w:val="18"/>
          <w:szCs w:val="18"/>
        </w:rPr>
      </w:pPr>
    </w:p>
    <w:p w14:paraId="01C33EBF" w14:textId="77777777" w:rsidR="005A1E40" w:rsidRDefault="00E32A2E">
      <w:pPr>
        <w:spacing w:line="360" w:lineRule="auto"/>
        <w:ind w:right="-8"/>
        <w:jc w:val="both"/>
        <w:rPr>
          <w:sz w:val="18"/>
          <w:szCs w:val="18"/>
        </w:rPr>
      </w:pPr>
      <w:r>
        <w:rPr>
          <w:sz w:val="18"/>
          <w:szCs w:val="18"/>
        </w:rPr>
        <w:t xml:space="preserve">8.4. As </w:t>
      </w:r>
      <w:r>
        <w:rPr>
          <w:b/>
          <w:sz w:val="18"/>
          <w:szCs w:val="18"/>
        </w:rPr>
        <w:t>ME/EPP/MEI</w:t>
      </w:r>
      <w:r>
        <w:rPr>
          <w:sz w:val="18"/>
          <w:szCs w:val="18"/>
        </w:rPr>
        <w:t xml:space="preserve"> deverão encaminhar a documentação de habilitação, </w:t>
      </w:r>
      <w:r>
        <w:rPr>
          <w:sz w:val="18"/>
          <w:szCs w:val="18"/>
          <w:u w:val="single"/>
        </w:rPr>
        <w:t>ainda que haja</w:t>
      </w:r>
      <w:r>
        <w:rPr>
          <w:sz w:val="18"/>
          <w:szCs w:val="18"/>
        </w:rPr>
        <w:t xml:space="preserve"> alguma restrição de regularidade fiscal e trabalhista, nos termos do art. 43, § 1º da LC nº 123, de 2006.</w:t>
      </w:r>
    </w:p>
    <w:p w14:paraId="3A4AD15F" w14:textId="77777777" w:rsidR="005A1E40" w:rsidRDefault="005A1E40">
      <w:pPr>
        <w:spacing w:line="360" w:lineRule="auto"/>
        <w:ind w:right="-8"/>
        <w:jc w:val="both"/>
        <w:rPr>
          <w:sz w:val="18"/>
          <w:szCs w:val="18"/>
        </w:rPr>
      </w:pPr>
    </w:p>
    <w:p w14:paraId="634EF4E4" w14:textId="77777777" w:rsidR="005A1E40" w:rsidRDefault="00E32A2E">
      <w:pPr>
        <w:spacing w:line="360" w:lineRule="auto"/>
        <w:ind w:right="-8"/>
        <w:jc w:val="both"/>
        <w:rPr>
          <w:sz w:val="18"/>
          <w:szCs w:val="18"/>
        </w:rPr>
      </w:pPr>
      <w:r>
        <w:rPr>
          <w:sz w:val="18"/>
          <w:szCs w:val="18"/>
        </w:rPr>
        <w:t>8.5. 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715B554" w14:textId="77777777" w:rsidR="005A1E40" w:rsidRDefault="005A1E40">
      <w:pPr>
        <w:spacing w:line="360" w:lineRule="auto"/>
        <w:ind w:right="-8"/>
        <w:jc w:val="both"/>
        <w:rPr>
          <w:sz w:val="18"/>
          <w:szCs w:val="18"/>
        </w:rPr>
      </w:pPr>
    </w:p>
    <w:p w14:paraId="46DA43F0" w14:textId="77777777" w:rsidR="005A1E40" w:rsidRDefault="00E32A2E">
      <w:pPr>
        <w:spacing w:line="360" w:lineRule="auto"/>
        <w:ind w:right="-8"/>
        <w:jc w:val="both"/>
        <w:rPr>
          <w:sz w:val="18"/>
          <w:szCs w:val="18"/>
        </w:rPr>
      </w:pPr>
      <w:r>
        <w:rPr>
          <w:sz w:val="18"/>
          <w:szCs w:val="18"/>
        </w:rPr>
        <w:t>8.6. Até a abertura da sessão pública, os licitantes poderão retirar ou substituir a proposta e os documentos de habilitação anteriormente inseridos no sistema.</w:t>
      </w:r>
    </w:p>
    <w:p w14:paraId="3E6D21A8" w14:textId="77777777" w:rsidR="005A1E40" w:rsidRDefault="005A1E40">
      <w:pPr>
        <w:spacing w:line="360" w:lineRule="auto"/>
        <w:ind w:right="-8"/>
        <w:jc w:val="both"/>
        <w:rPr>
          <w:sz w:val="18"/>
          <w:szCs w:val="18"/>
        </w:rPr>
      </w:pPr>
    </w:p>
    <w:p w14:paraId="7BB11134" w14:textId="77777777" w:rsidR="005A1E40" w:rsidRDefault="00E32A2E">
      <w:pPr>
        <w:spacing w:line="360" w:lineRule="auto"/>
        <w:ind w:right="-8"/>
        <w:jc w:val="both"/>
        <w:rPr>
          <w:sz w:val="18"/>
          <w:szCs w:val="18"/>
        </w:rPr>
      </w:pPr>
      <w:r>
        <w:rPr>
          <w:sz w:val="18"/>
          <w:szCs w:val="18"/>
        </w:rPr>
        <w:t>8.7. Não será estabelecida, nessa etapa do certame, ordem de classificação entre as propostas apresentadas, o que somente ocorrerá após a realização dos procedimentos de negociação e julgamento da proposta.</w:t>
      </w:r>
    </w:p>
    <w:p w14:paraId="52EDFCAA" w14:textId="77777777" w:rsidR="005A1E40" w:rsidRDefault="005A1E40">
      <w:pPr>
        <w:spacing w:line="360" w:lineRule="auto"/>
        <w:ind w:right="-8"/>
        <w:jc w:val="both"/>
        <w:rPr>
          <w:sz w:val="18"/>
          <w:szCs w:val="18"/>
        </w:rPr>
      </w:pPr>
    </w:p>
    <w:p w14:paraId="0F02DA81" w14:textId="77777777" w:rsidR="005A1E40" w:rsidRDefault="00E32A2E">
      <w:pPr>
        <w:spacing w:line="360" w:lineRule="auto"/>
        <w:ind w:right="-8"/>
        <w:jc w:val="both"/>
        <w:rPr>
          <w:sz w:val="18"/>
          <w:szCs w:val="18"/>
        </w:rPr>
      </w:pPr>
      <w:r>
        <w:rPr>
          <w:sz w:val="18"/>
          <w:szCs w:val="18"/>
        </w:rPr>
        <w:t>8.8. Os documentos que compõem a proposta e a habilitação do licitante melhor classificado somente serão disponibilizados para avaliação do(a) pregoeiro(a) e para acesso público após o encerramento do envio de lances.</w:t>
      </w:r>
    </w:p>
    <w:p w14:paraId="7B854B0B" w14:textId="77777777" w:rsidR="005A1E40" w:rsidRDefault="005A1E40">
      <w:pPr>
        <w:spacing w:line="360" w:lineRule="auto"/>
        <w:ind w:right="-8"/>
        <w:jc w:val="both"/>
        <w:rPr>
          <w:sz w:val="18"/>
          <w:szCs w:val="18"/>
          <w:highlight w:val="yellow"/>
        </w:rPr>
      </w:pPr>
    </w:p>
    <w:p w14:paraId="439CF070"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9 - DA PROPOSTA NO SISTEMA ELETRÔNICO</w:t>
      </w:r>
    </w:p>
    <w:p w14:paraId="76C0D3DF" w14:textId="77777777" w:rsidR="005A1E40" w:rsidRDefault="005A1E40">
      <w:pPr>
        <w:spacing w:line="360" w:lineRule="auto"/>
        <w:jc w:val="both"/>
        <w:rPr>
          <w:sz w:val="18"/>
          <w:szCs w:val="18"/>
        </w:rPr>
      </w:pPr>
    </w:p>
    <w:p w14:paraId="5E8D1463" w14:textId="77777777" w:rsidR="005A1E40" w:rsidRDefault="00E32A2E">
      <w:pPr>
        <w:spacing w:line="360" w:lineRule="auto"/>
        <w:jc w:val="both"/>
        <w:rPr>
          <w:color w:val="000000"/>
          <w:sz w:val="18"/>
          <w:szCs w:val="18"/>
        </w:rPr>
      </w:pPr>
      <w:r>
        <w:rPr>
          <w:color w:val="000000"/>
          <w:sz w:val="18"/>
          <w:szCs w:val="18"/>
        </w:rPr>
        <w:t xml:space="preserve">9.1. A licitante deverá anexar sua </w:t>
      </w:r>
      <w:r>
        <w:rPr>
          <w:b/>
          <w:color w:val="000000"/>
          <w:sz w:val="18"/>
          <w:szCs w:val="18"/>
        </w:rPr>
        <w:t>PROPOSTA COMERCIAL</w:t>
      </w:r>
      <w:r>
        <w:rPr>
          <w:color w:val="000000"/>
          <w:sz w:val="18"/>
          <w:szCs w:val="18"/>
        </w:rPr>
        <w:t xml:space="preserve">, devidamente preenchida na forma do </w:t>
      </w:r>
      <w:r>
        <w:rPr>
          <w:b/>
          <w:color w:val="000000"/>
          <w:sz w:val="18"/>
          <w:szCs w:val="18"/>
        </w:rPr>
        <w:t>ANEXO II</w:t>
      </w:r>
      <w:r>
        <w:rPr>
          <w:color w:val="000000"/>
          <w:sz w:val="18"/>
          <w:szCs w:val="18"/>
        </w:rPr>
        <w:t xml:space="preserve"> – Modelo de Proposta Comercial, </w:t>
      </w:r>
      <w:r>
        <w:rPr>
          <w:b/>
          <w:color w:val="000000"/>
          <w:sz w:val="18"/>
          <w:szCs w:val="18"/>
        </w:rPr>
        <w:t>EXCLUSIVAMENTE</w:t>
      </w:r>
      <w:r>
        <w:rPr>
          <w:color w:val="000000"/>
          <w:sz w:val="18"/>
          <w:szCs w:val="18"/>
        </w:rPr>
        <w:t>, através do sistema BLL, a data e o horário estabelecidos para a abertura da sessão pública conforme consta no preâmbulo deste edital</w:t>
      </w:r>
      <w:r>
        <w:rPr>
          <w:sz w:val="18"/>
          <w:szCs w:val="18"/>
        </w:rPr>
        <w:t xml:space="preserve"> </w:t>
      </w:r>
      <w:r>
        <w:rPr>
          <w:color w:val="000000"/>
          <w:sz w:val="18"/>
          <w:szCs w:val="18"/>
        </w:rPr>
        <w:t>quando, então encerrar-se-á automaticamente a etapa de envio dessa documentação, obedecendo as seguintes exigências mínimas:</w:t>
      </w:r>
    </w:p>
    <w:p w14:paraId="6553F5E6" w14:textId="77777777" w:rsidR="005A1E40" w:rsidRDefault="005A1E40">
      <w:pPr>
        <w:spacing w:line="360" w:lineRule="auto"/>
        <w:jc w:val="both"/>
        <w:rPr>
          <w:color w:val="000000"/>
          <w:sz w:val="18"/>
          <w:szCs w:val="18"/>
        </w:rPr>
      </w:pPr>
    </w:p>
    <w:p w14:paraId="610D73E3" w14:textId="77777777" w:rsidR="005A1E40" w:rsidRDefault="00E32A2E">
      <w:pPr>
        <w:spacing w:line="360" w:lineRule="auto"/>
        <w:jc w:val="both"/>
        <w:rPr>
          <w:color w:val="000000"/>
          <w:sz w:val="18"/>
          <w:szCs w:val="18"/>
        </w:rPr>
      </w:pPr>
      <w:r>
        <w:rPr>
          <w:color w:val="000000"/>
          <w:sz w:val="18"/>
          <w:szCs w:val="18"/>
        </w:rPr>
        <w:t xml:space="preserve">9.1.1. Descrição do objeto da licitação, já </w:t>
      </w:r>
      <w:r>
        <w:rPr>
          <w:color w:val="000000"/>
          <w:sz w:val="18"/>
          <w:szCs w:val="18"/>
        </w:rPr>
        <w:t>contemplado no sistema;</w:t>
      </w:r>
    </w:p>
    <w:p w14:paraId="5C23A48E" w14:textId="77777777" w:rsidR="005A1E40" w:rsidRDefault="00E32A2E">
      <w:pPr>
        <w:spacing w:line="360" w:lineRule="auto"/>
        <w:jc w:val="both"/>
        <w:rPr>
          <w:color w:val="000000"/>
          <w:sz w:val="18"/>
          <w:szCs w:val="18"/>
        </w:rPr>
      </w:pPr>
      <w:r>
        <w:rPr>
          <w:color w:val="000000"/>
          <w:sz w:val="18"/>
          <w:szCs w:val="18"/>
        </w:rPr>
        <w:t xml:space="preserve">9.1.2. Deverão estar incluídos nos valores todos os custos da mão de obra, encargos sociais, trabalhistas e previdenciários, uniformes, tributos, taxas, contribuições, insumos, equipamentos e quaisquer outros encargos que incidam sobre a prestação do fornecimento a ser executado; </w:t>
      </w:r>
    </w:p>
    <w:p w14:paraId="5E6CB44D" w14:textId="77777777" w:rsidR="005A1E40" w:rsidRDefault="00E32A2E">
      <w:pPr>
        <w:spacing w:line="360" w:lineRule="auto"/>
        <w:jc w:val="both"/>
        <w:rPr>
          <w:color w:val="000000"/>
          <w:sz w:val="18"/>
          <w:szCs w:val="18"/>
        </w:rPr>
      </w:pPr>
      <w:r>
        <w:rPr>
          <w:color w:val="000000"/>
          <w:sz w:val="18"/>
          <w:szCs w:val="18"/>
        </w:rPr>
        <w:t>9.1.3. Deverá estar expressa em moeda nacional, em algarismos e por extenso;</w:t>
      </w:r>
    </w:p>
    <w:p w14:paraId="0B4DCA37" w14:textId="77777777" w:rsidR="005A1E40" w:rsidRDefault="00E32A2E">
      <w:pPr>
        <w:spacing w:line="360" w:lineRule="auto"/>
        <w:jc w:val="both"/>
        <w:rPr>
          <w:color w:val="000000"/>
          <w:sz w:val="18"/>
          <w:szCs w:val="18"/>
        </w:rPr>
      </w:pPr>
      <w:r>
        <w:rPr>
          <w:color w:val="000000"/>
          <w:sz w:val="18"/>
          <w:szCs w:val="18"/>
        </w:rPr>
        <w:t xml:space="preserve">9.1.4. Deverá apresentar validade de, no mínimo, </w:t>
      </w:r>
      <w:r>
        <w:rPr>
          <w:b/>
          <w:color w:val="000000"/>
          <w:sz w:val="18"/>
          <w:szCs w:val="18"/>
        </w:rPr>
        <w:t>60 (sessenta) dias</w:t>
      </w:r>
      <w:r>
        <w:rPr>
          <w:color w:val="000000"/>
          <w:sz w:val="18"/>
          <w:szCs w:val="18"/>
        </w:rPr>
        <w:t>, contados da data da sua apresentação, independente de comunicação da licitante.</w:t>
      </w:r>
    </w:p>
    <w:p w14:paraId="42534419" w14:textId="77777777" w:rsidR="005A1E40" w:rsidRDefault="00E32A2E">
      <w:pPr>
        <w:spacing w:line="360" w:lineRule="auto"/>
        <w:jc w:val="both"/>
        <w:rPr>
          <w:color w:val="000000"/>
          <w:sz w:val="18"/>
          <w:szCs w:val="18"/>
        </w:rPr>
      </w:pPr>
      <w:r>
        <w:rPr>
          <w:color w:val="000000"/>
          <w:sz w:val="18"/>
          <w:szCs w:val="18"/>
        </w:rPr>
        <w:t xml:space="preserve">9.1.5. Para efeito da descrição a ser feita, nos termos do Edital e do Termo de Referência, o concorrente deverá considerar que as referências a padrões para mão de obra, materiais, assim como marcas ou número de catálogo, eventualmente </w:t>
      </w:r>
      <w:r>
        <w:rPr>
          <w:color w:val="000000"/>
          <w:sz w:val="18"/>
          <w:szCs w:val="18"/>
        </w:rPr>
        <w:lastRenderedPageBreak/>
        <w:t>encontrados nas especificações técnicas constantes do ANEXO I, são meramente descritivas, e não restritivas. O concorrente poderá apresentar modelos, marcas ou número de catálogo alternativo, desde que comprove, de forma satisfatória ao ÓRGÃO LICITANTE, que os bens que oferece são substancialmente equivalentes.</w:t>
      </w:r>
    </w:p>
    <w:p w14:paraId="0F683BB1" w14:textId="77777777" w:rsidR="005A1E40" w:rsidRDefault="005A1E40">
      <w:pPr>
        <w:spacing w:line="360" w:lineRule="auto"/>
        <w:jc w:val="both"/>
        <w:rPr>
          <w:sz w:val="18"/>
          <w:szCs w:val="18"/>
        </w:rPr>
      </w:pPr>
    </w:p>
    <w:p w14:paraId="2CC6A927" w14:textId="77777777" w:rsidR="005A1E40" w:rsidRDefault="00E32A2E">
      <w:pPr>
        <w:spacing w:line="360" w:lineRule="auto"/>
        <w:jc w:val="both"/>
        <w:rPr>
          <w:sz w:val="18"/>
          <w:szCs w:val="18"/>
        </w:rPr>
      </w:pPr>
      <w:r>
        <w:rPr>
          <w:sz w:val="18"/>
          <w:szCs w:val="18"/>
        </w:rPr>
        <w:t xml:space="preserve">9.2. Serão </w:t>
      </w:r>
      <w:r>
        <w:rPr>
          <w:b/>
          <w:sz w:val="18"/>
          <w:szCs w:val="18"/>
        </w:rPr>
        <w:t>DESCLASSIFICADAS</w:t>
      </w:r>
      <w:r>
        <w:rPr>
          <w:sz w:val="18"/>
          <w:szCs w:val="18"/>
        </w:rPr>
        <w:t xml:space="preserve"> as propostas que: </w:t>
      </w:r>
    </w:p>
    <w:p w14:paraId="5C540B51" w14:textId="77777777" w:rsidR="005A1E40" w:rsidRDefault="00E32A2E">
      <w:pPr>
        <w:spacing w:line="360" w:lineRule="auto"/>
        <w:jc w:val="both"/>
        <w:rPr>
          <w:sz w:val="18"/>
          <w:szCs w:val="18"/>
        </w:rPr>
      </w:pPr>
      <w:r>
        <w:rPr>
          <w:sz w:val="18"/>
          <w:szCs w:val="18"/>
        </w:rPr>
        <w:t xml:space="preserve">9.2.1. Contenham mais de </w:t>
      </w:r>
      <w:r>
        <w:rPr>
          <w:b/>
          <w:sz w:val="18"/>
          <w:szCs w:val="18"/>
        </w:rPr>
        <w:t>02 (duas) casas decimais</w:t>
      </w:r>
      <w:r>
        <w:rPr>
          <w:sz w:val="18"/>
          <w:szCs w:val="18"/>
        </w:rPr>
        <w:t xml:space="preserve"> em seus valores unitários;</w:t>
      </w:r>
    </w:p>
    <w:p w14:paraId="1F430D93" w14:textId="77777777" w:rsidR="005A1E40" w:rsidRDefault="00E32A2E">
      <w:pPr>
        <w:spacing w:line="360" w:lineRule="auto"/>
        <w:jc w:val="both"/>
        <w:rPr>
          <w:sz w:val="18"/>
          <w:szCs w:val="18"/>
        </w:rPr>
      </w:pPr>
      <w:r>
        <w:rPr>
          <w:sz w:val="18"/>
          <w:szCs w:val="18"/>
        </w:rPr>
        <w:t xml:space="preserve">9.2.2 Sejam incompletas, isto é, não contenham informação(ões) suficiente(s) que permita(m) a perfeita identificação do produto/serviço licitado; </w:t>
      </w:r>
    </w:p>
    <w:p w14:paraId="6A6C9080" w14:textId="77777777" w:rsidR="005A1E40" w:rsidRDefault="00E32A2E">
      <w:pPr>
        <w:spacing w:line="360" w:lineRule="auto"/>
        <w:jc w:val="both"/>
        <w:rPr>
          <w:sz w:val="18"/>
          <w:szCs w:val="18"/>
        </w:rPr>
      </w:pPr>
      <w:r>
        <w:rPr>
          <w:sz w:val="18"/>
          <w:szCs w:val="18"/>
        </w:rPr>
        <w:t xml:space="preserve">9.2.3. Contiverem qualquer limitação ou condição substancialmente contrastante com o presente edital, ou seja, manifestamente inexequíveis, por decisão do(a) pregoeiro(a); </w:t>
      </w:r>
    </w:p>
    <w:p w14:paraId="61F05F02" w14:textId="77777777" w:rsidR="005A1E40" w:rsidRDefault="00E32A2E">
      <w:pPr>
        <w:spacing w:line="360" w:lineRule="auto"/>
        <w:jc w:val="both"/>
        <w:rPr>
          <w:sz w:val="18"/>
          <w:szCs w:val="18"/>
        </w:rPr>
      </w:pPr>
      <w:r>
        <w:rPr>
          <w:sz w:val="18"/>
          <w:szCs w:val="18"/>
        </w:rPr>
        <w:t>9.2.4. Ocorrendo discordância entre os valores numéricos e por extenso, prevalecerão estes últimos.</w:t>
      </w:r>
    </w:p>
    <w:p w14:paraId="5D79A7C4" w14:textId="77777777" w:rsidR="005A1E40" w:rsidRDefault="005A1E40">
      <w:pPr>
        <w:spacing w:line="360" w:lineRule="auto"/>
        <w:jc w:val="both"/>
        <w:rPr>
          <w:sz w:val="18"/>
          <w:szCs w:val="18"/>
        </w:rPr>
      </w:pPr>
    </w:p>
    <w:p w14:paraId="1F25F474" w14:textId="77777777" w:rsidR="005A1E40" w:rsidRDefault="00E32A2E">
      <w:pPr>
        <w:spacing w:line="360" w:lineRule="auto"/>
        <w:jc w:val="both"/>
        <w:rPr>
          <w:sz w:val="18"/>
          <w:szCs w:val="18"/>
        </w:rPr>
      </w:pPr>
      <w:r>
        <w:rPr>
          <w:sz w:val="18"/>
          <w:szCs w:val="18"/>
        </w:rPr>
        <w:t xml:space="preserve">9.3. Na proposta comercial deverá, </w:t>
      </w:r>
      <w:r>
        <w:rPr>
          <w:b/>
          <w:sz w:val="18"/>
          <w:szCs w:val="18"/>
        </w:rPr>
        <w:t>OBRIGATORIAMENTE</w:t>
      </w:r>
      <w:r>
        <w:rPr>
          <w:sz w:val="18"/>
          <w:szCs w:val="18"/>
        </w:rPr>
        <w:t xml:space="preserve">, ser informado no campo próprio as </w:t>
      </w:r>
      <w:r>
        <w:rPr>
          <w:b/>
          <w:sz w:val="18"/>
          <w:szCs w:val="18"/>
        </w:rPr>
        <w:t>especificações, quantidades, marcas/modelos/referências dos produtos ofertados, às quais ficarão vinculadas, valores unitários e totais</w:t>
      </w:r>
      <w:r>
        <w:rPr>
          <w:sz w:val="18"/>
          <w:szCs w:val="18"/>
        </w:rPr>
        <w:t xml:space="preserve"> e, quando for o caso, informar se a empresa é ME/EPP.</w:t>
      </w:r>
    </w:p>
    <w:p w14:paraId="0E1FCF59" w14:textId="77777777" w:rsidR="005A1E40" w:rsidRDefault="005A1E40">
      <w:pPr>
        <w:spacing w:line="360" w:lineRule="auto"/>
        <w:jc w:val="both"/>
        <w:rPr>
          <w:sz w:val="18"/>
          <w:szCs w:val="18"/>
        </w:rPr>
      </w:pPr>
    </w:p>
    <w:p w14:paraId="75624E90" w14:textId="77777777" w:rsidR="005A1E40" w:rsidRDefault="00E32A2E">
      <w:pPr>
        <w:spacing w:line="360" w:lineRule="auto"/>
        <w:jc w:val="both"/>
        <w:rPr>
          <w:b/>
          <w:sz w:val="18"/>
          <w:szCs w:val="18"/>
        </w:rPr>
      </w:pPr>
      <w:r>
        <w:rPr>
          <w:sz w:val="18"/>
          <w:szCs w:val="18"/>
        </w:rPr>
        <w:t>9.3.1.</w:t>
      </w:r>
      <w:r>
        <w:rPr>
          <w:b/>
          <w:sz w:val="18"/>
          <w:szCs w:val="18"/>
        </w:rPr>
        <w:t xml:space="preserve"> A exigência constante do subitem 9.3 acerca da marca/modelo dos itens, deverá ser atendida por intermédio de arquivo a ser anexado à proposta comercial nos moldes de funcionalidade do Sistema BLL - Bolsa de Licitações e Leilões por ocasião da formalização de valores pela licitante participante sem prejuízo da prerrogativa da realização de diligência para sanear a ausência de informação necessária à identificação do produto ofertado.</w:t>
      </w:r>
    </w:p>
    <w:p w14:paraId="576CE438" w14:textId="77777777" w:rsidR="005A1E40" w:rsidRDefault="00E32A2E">
      <w:pPr>
        <w:spacing w:line="360" w:lineRule="auto"/>
        <w:jc w:val="both"/>
        <w:rPr>
          <w:sz w:val="18"/>
          <w:szCs w:val="18"/>
        </w:rPr>
      </w:pPr>
      <w:r>
        <w:rPr>
          <w:sz w:val="18"/>
          <w:szCs w:val="18"/>
        </w:rPr>
        <w:t xml:space="preserve">9.3.2. Caso a licitante seja a própria fabricante do produto ou em sua razão social haja elementos que possam inferir a identificação da mesma, esta deverá inserir o termo “MARCA PRÓPRIA” no campo reservado à indicação da marca, </w:t>
      </w:r>
      <w:r>
        <w:rPr>
          <w:sz w:val="18"/>
          <w:szCs w:val="18"/>
          <w:u w:val="single"/>
        </w:rPr>
        <w:t>vedada</w:t>
      </w:r>
      <w:r>
        <w:rPr>
          <w:sz w:val="18"/>
          <w:szCs w:val="18"/>
        </w:rPr>
        <w:t xml:space="preserve"> a utilização do termo “SIMILAR”.</w:t>
      </w:r>
    </w:p>
    <w:p w14:paraId="077C2691" w14:textId="77777777" w:rsidR="005A1E40" w:rsidRDefault="00E32A2E">
      <w:pPr>
        <w:spacing w:line="360" w:lineRule="auto"/>
        <w:jc w:val="both"/>
        <w:rPr>
          <w:sz w:val="18"/>
          <w:szCs w:val="18"/>
        </w:rPr>
      </w:pPr>
      <w:r>
        <w:rPr>
          <w:sz w:val="18"/>
          <w:szCs w:val="18"/>
        </w:rPr>
        <w:t>9.4. O objeto deverá ser apresentado em total conformidade com as especificações contidas neste edital e seus anexos.</w:t>
      </w:r>
    </w:p>
    <w:p w14:paraId="40E04392" w14:textId="77777777" w:rsidR="005A1E40" w:rsidRDefault="00E32A2E">
      <w:pPr>
        <w:spacing w:line="360" w:lineRule="auto"/>
        <w:jc w:val="both"/>
        <w:rPr>
          <w:sz w:val="18"/>
          <w:szCs w:val="18"/>
        </w:rPr>
      </w:pPr>
      <w:r>
        <w:rPr>
          <w:sz w:val="18"/>
          <w:szCs w:val="18"/>
        </w:rPr>
        <w:t xml:space="preserve"> </w:t>
      </w:r>
    </w:p>
    <w:p w14:paraId="768D0909" w14:textId="77777777" w:rsidR="005A1E40" w:rsidRDefault="00E32A2E">
      <w:pPr>
        <w:spacing w:line="360" w:lineRule="auto"/>
        <w:jc w:val="both"/>
        <w:rPr>
          <w:sz w:val="18"/>
          <w:szCs w:val="18"/>
        </w:rPr>
      </w:pPr>
      <w:r>
        <w:rPr>
          <w:sz w:val="18"/>
          <w:szCs w:val="18"/>
        </w:rPr>
        <w:t>9.5. A validade da proposta será de, no mínimo,</w:t>
      </w:r>
      <w:r>
        <w:rPr>
          <w:b/>
          <w:sz w:val="18"/>
          <w:szCs w:val="18"/>
        </w:rPr>
        <w:t xml:space="preserve"> 60 (sessenta) dias</w:t>
      </w:r>
      <w:r>
        <w:rPr>
          <w:sz w:val="18"/>
          <w:szCs w:val="18"/>
        </w:rPr>
        <w:t>, contados a partir da data da sessão pública do pregão.</w:t>
      </w:r>
    </w:p>
    <w:p w14:paraId="1BA085AC" w14:textId="77777777" w:rsidR="005A1E40" w:rsidRDefault="005A1E40">
      <w:pPr>
        <w:spacing w:line="360" w:lineRule="auto"/>
        <w:jc w:val="both"/>
        <w:rPr>
          <w:sz w:val="18"/>
          <w:szCs w:val="18"/>
        </w:rPr>
      </w:pPr>
    </w:p>
    <w:p w14:paraId="7834E46F" w14:textId="77777777" w:rsidR="005A1E40" w:rsidRDefault="00E32A2E">
      <w:pPr>
        <w:spacing w:line="360" w:lineRule="auto"/>
        <w:jc w:val="both"/>
        <w:rPr>
          <w:sz w:val="18"/>
          <w:szCs w:val="18"/>
        </w:rPr>
      </w:pPr>
      <w:r>
        <w:rPr>
          <w:sz w:val="18"/>
          <w:szCs w:val="18"/>
        </w:rPr>
        <w:t>9.6. O envio da proposta ocorrerá por meio de chave de acesso e senha.</w:t>
      </w:r>
    </w:p>
    <w:p w14:paraId="202C6512" w14:textId="77777777" w:rsidR="005A1E40" w:rsidRDefault="00E32A2E">
      <w:pPr>
        <w:spacing w:line="360" w:lineRule="auto"/>
        <w:jc w:val="both"/>
        <w:rPr>
          <w:sz w:val="18"/>
          <w:szCs w:val="18"/>
        </w:rPr>
      </w:pPr>
      <w:r>
        <w:rPr>
          <w:sz w:val="18"/>
          <w:szCs w:val="18"/>
        </w:rPr>
        <w:t xml:space="preserve"> 9.7. Até a abertura da sessão pública, as licitantes poderão retirar ou substituir a proposta anteriormente inserida no sistema eletrônico.</w:t>
      </w:r>
    </w:p>
    <w:p w14:paraId="622E28FF" w14:textId="77777777" w:rsidR="005A1E40" w:rsidRDefault="005A1E40">
      <w:pPr>
        <w:spacing w:line="360" w:lineRule="auto"/>
        <w:jc w:val="both"/>
        <w:rPr>
          <w:sz w:val="18"/>
          <w:szCs w:val="18"/>
        </w:rPr>
      </w:pPr>
    </w:p>
    <w:p w14:paraId="1FE7A717" w14:textId="77777777" w:rsidR="005A1E40" w:rsidRDefault="00E32A2E">
      <w:pPr>
        <w:spacing w:line="360" w:lineRule="auto"/>
        <w:jc w:val="both"/>
        <w:rPr>
          <w:sz w:val="18"/>
          <w:szCs w:val="18"/>
        </w:rPr>
      </w:pPr>
      <w:r>
        <w:rPr>
          <w:sz w:val="18"/>
          <w:szCs w:val="18"/>
        </w:rPr>
        <w:t>9.8. Não será estabelecida, nessa etapa do certame, ordem de classificação entre as propostas apresentadas, o que somente ocorrerá após a realização dos procedimentos de negociação e julgamento de proposta.</w:t>
      </w:r>
    </w:p>
    <w:p w14:paraId="1501D8C7" w14:textId="77777777" w:rsidR="005A1E40" w:rsidRDefault="005A1E40">
      <w:pPr>
        <w:spacing w:line="360" w:lineRule="auto"/>
        <w:jc w:val="both"/>
        <w:rPr>
          <w:sz w:val="18"/>
          <w:szCs w:val="18"/>
        </w:rPr>
      </w:pPr>
    </w:p>
    <w:p w14:paraId="02E5FF59" w14:textId="77777777" w:rsidR="005A1E40" w:rsidRDefault="00E32A2E">
      <w:pPr>
        <w:spacing w:line="360" w:lineRule="auto"/>
        <w:jc w:val="both"/>
        <w:rPr>
          <w:sz w:val="18"/>
          <w:szCs w:val="18"/>
        </w:rPr>
      </w:pPr>
      <w:r>
        <w:rPr>
          <w:sz w:val="18"/>
          <w:szCs w:val="18"/>
        </w:rPr>
        <w:t>9.9. A proposta da licitante melhor classificada somente será disponibilizada para avaliação do(a) pregoeiro(a)  e para acesso público após o encerramento do envio de lances.</w:t>
      </w:r>
    </w:p>
    <w:p w14:paraId="4C819D86" w14:textId="77777777" w:rsidR="005A1E40" w:rsidRDefault="005A1E40">
      <w:pPr>
        <w:spacing w:line="360" w:lineRule="auto"/>
        <w:jc w:val="both"/>
        <w:rPr>
          <w:sz w:val="18"/>
          <w:szCs w:val="18"/>
        </w:rPr>
      </w:pPr>
    </w:p>
    <w:p w14:paraId="2384ED42" w14:textId="77777777" w:rsidR="005A1E40" w:rsidRDefault="00E32A2E">
      <w:pPr>
        <w:spacing w:line="360" w:lineRule="auto"/>
        <w:jc w:val="both"/>
        <w:rPr>
          <w:b/>
          <w:sz w:val="18"/>
          <w:szCs w:val="18"/>
        </w:rPr>
      </w:pPr>
      <w:r>
        <w:rPr>
          <w:b/>
          <w:sz w:val="18"/>
          <w:szCs w:val="18"/>
        </w:rPr>
        <w:lastRenderedPageBreak/>
        <w:t>9.10. DO ENCAMINHAMENTO DA PROPOSTA READEQUADA</w:t>
      </w:r>
    </w:p>
    <w:p w14:paraId="3D8EC3B6" w14:textId="77777777" w:rsidR="005A1E40" w:rsidRDefault="005A1E40">
      <w:pPr>
        <w:spacing w:line="360" w:lineRule="auto"/>
        <w:jc w:val="both"/>
        <w:rPr>
          <w:sz w:val="18"/>
          <w:szCs w:val="18"/>
        </w:rPr>
      </w:pPr>
    </w:p>
    <w:p w14:paraId="28F6E294" w14:textId="77777777" w:rsidR="005A1E40" w:rsidRDefault="00E32A2E">
      <w:pPr>
        <w:spacing w:line="360" w:lineRule="auto"/>
        <w:jc w:val="both"/>
        <w:rPr>
          <w:color w:val="000000"/>
          <w:sz w:val="18"/>
          <w:szCs w:val="18"/>
        </w:rPr>
      </w:pPr>
      <w:r>
        <w:rPr>
          <w:sz w:val="18"/>
          <w:szCs w:val="18"/>
        </w:rPr>
        <w:t xml:space="preserve">9.10.1 </w:t>
      </w:r>
      <w:r>
        <w:rPr>
          <w:color w:val="000000"/>
          <w:sz w:val="18"/>
          <w:szCs w:val="18"/>
        </w:rPr>
        <w:t>A</w:t>
      </w:r>
      <w:r>
        <w:rPr>
          <w:sz w:val="18"/>
          <w:szCs w:val="18"/>
        </w:rPr>
        <w:t xml:space="preserve"> proposta comercial </w:t>
      </w:r>
      <w:r>
        <w:rPr>
          <w:color w:val="000000"/>
          <w:sz w:val="18"/>
          <w:szCs w:val="18"/>
        </w:rPr>
        <w:t xml:space="preserve">ADEQUADA AO ÚLTIMO LANCE </w:t>
      </w:r>
      <w:r>
        <w:rPr>
          <w:sz w:val="18"/>
          <w:szCs w:val="18"/>
        </w:rPr>
        <w:t>da licitante</w:t>
      </w:r>
      <w:r>
        <w:rPr>
          <w:color w:val="000000"/>
          <w:sz w:val="18"/>
          <w:szCs w:val="18"/>
        </w:rPr>
        <w:t xml:space="preserve"> classificada provisoriamente em primeiro lugar </w:t>
      </w:r>
      <w:r>
        <w:rPr>
          <w:sz w:val="18"/>
          <w:szCs w:val="18"/>
        </w:rPr>
        <w:t xml:space="preserve">deverá ser anexada em formato digital no campo “DOCUMENTOS COMPLEMENTARES”, </w:t>
      </w:r>
      <w:r>
        <w:rPr>
          <w:b/>
          <w:sz w:val="18"/>
          <w:szCs w:val="18"/>
        </w:rPr>
        <w:t>EXCLUSIVAMENTE</w:t>
      </w:r>
      <w:r>
        <w:rPr>
          <w:sz w:val="18"/>
          <w:szCs w:val="18"/>
        </w:rPr>
        <w:t>, através do sistema BLL,</w:t>
      </w:r>
      <w:r>
        <w:rPr>
          <w:color w:val="000000"/>
          <w:sz w:val="18"/>
          <w:szCs w:val="18"/>
        </w:rPr>
        <w:t xml:space="preserve"> devidamente preenchida na forma do </w:t>
      </w:r>
      <w:r>
        <w:rPr>
          <w:b/>
          <w:color w:val="000000"/>
          <w:sz w:val="18"/>
          <w:szCs w:val="18"/>
        </w:rPr>
        <w:t>ANEXO II</w:t>
      </w:r>
      <w:r>
        <w:rPr>
          <w:color w:val="000000"/>
          <w:sz w:val="18"/>
          <w:szCs w:val="18"/>
        </w:rPr>
        <w:t xml:space="preserve"> – Modelo de Proposta Comercial para fins de exame de aceitabilidade dos valores, no prazo </w:t>
      </w:r>
      <w:r>
        <w:rPr>
          <w:b/>
          <w:color w:val="000000"/>
          <w:sz w:val="18"/>
          <w:szCs w:val="18"/>
        </w:rPr>
        <w:t>MÁXIMO</w:t>
      </w:r>
      <w:r>
        <w:rPr>
          <w:color w:val="000000"/>
          <w:sz w:val="18"/>
          <w:szCs w:val="18"/>
        </w:rPr>
        <w:t xml:space="preserve"> </w:t>
      </w:r>
      <w:r>
        <w:rPr>
          <w:b/>
          <w:color w:val="000000"/>
          <w:sz w:val="18"/>
          <w:szCs w:val="18"/>
        </w:rPr>
        <w:t>de</w:t>
      </w:r>
      <w:r>
        <w:rPr>
          <w:color w:val="000000"/>
          <w:sz w:val="18"/>
          <w:szCs w:val="18"/>
        </w:rPr>
        <w:t xml:space="preserve"> </w:t>
      </w:r>
      <w:r>
        <w:rPr>
          <w:b/>
          <w:color w:val="000000"/>
          <w:sz w:val="18"/>
          <w:szCs w:val="18"/>
        </w:rPr>
        <w:t>24 (vinte e quatro) horas úteis</w:t>
      </w:r>
      <w:r>
        <w:rPr>
          <w:color w:val="000000"/>
          <w:sz w:val="18"/>
          <w:szCs w:val="18"/>
        </w:rPr>
        <w:t>, contado a partir da solicitação do</w:t>
      </w:r>
      <w:r>
        <w:rPr>
          <w:sz w:val="18"/>
          <w:szCs w:val="18"/>
        </w:rPr>
        <w:t>(a) pregoeiro(a)</w:t>
      </w:r>
      <w:r>
        <w:rPr>
          <w:color w:val="000000"/>
          <w:sz w:val="18"/>
          <w:szCs w:val="18"/>
        </w:rPr>
        <w:t>.</w:t>
      </w:r>
    </w:p>
    <w:p w14:paraId="225F09DB" w14:textId="77777777" w:rsidR="005A1E40" w:rsidRDefault="005A1E40">
      <w:pPr>
        <w:spacing w:line="360" w:lineRule="auto"/>
        <w:jc w:val="both"/>
        <w:rPr>
          <w:color w:val="000000"/>
          <w:sz w:val="18"/>
          <w:szCs w:val="18"/>
        </w:rPr>
      </w:pPr>
    </w:p>
    <w:p w14:paraId="3309D1FA" w14:textId="77777777" w:rsidR="005A1E40" w:rsidRDefault="00E32A2E">
      <w:pPr>
        <w:spacing w:line="360" w:lineRule="auto"/>
        <w:ind w:left="567"/>
        <w:jc w:val="both"/>
        <w:rPr>
          <w:sz w:val="18"/>
          <w:szCs w:val="18"/>
        </w:rPr>
      </w:pPr>
      <w:r>
        <w:rPr>
          <w:color w:val="000000"/>
          <w:sz w:val="18"/>
          <w:szCs w:val="18"/>
        </w:rPr>
        <w:t xml:space="preserve">9.10.1.1. A proposta readequada deverá, também, ser enviada em </w:t>
      </w:r>
      <w:r>
        <w:rPr>
          <w:b/>
          <w:color w:val="000000"/>
          <w:sz w:val="18"/>
          <w:szCs w:val="18"/>
        </w:rPr>
        <w:t>formato de texto editável</w:t>
      </w:r>
      <w:r>
        <w:rPr>
          <w:color w:val="000000"/>
          <w:sz w:val="18"/>
          <w:szCs w:val="18"/>
        </w:rPr>
        <w:t xml:space="preserve"> (Exemplo: .doc – Word) com o propósito de elaboração da ata de registro de preços e do contrato. </w:t>
      </w:r>
    </w:p>
    <w:p w14:paraId="1AC93F3C" w14:textId="77777777" w:rsidR="005A1E40" w:rsidRDefault="005A1E40">
      <w:pPr>
        <w:spacing w:line="360" w:lineRule="auto"/>
        <w:jc w:val="both"/>
        <w:rPr>
          <w:sz w:val="18"/>
          <w:szCs w:val="18"/>
        </w:rPr>
      </w:pPr>
    </w:p>
    <w:p w14:paraId="358BAB5A" w14:textId="77777777" w:rsidR="005A1E40" w:rsidRDefault="00E32A2E">
      <w:pPr>
        <w:spacing w:line="360" w:lineRule="auto"/>
        <w:jc w:val="both"/>
        <w:rPr>
          <w:b/>
          <w:sz w:val="18"/>
          <w:szCs w:val="18"/>
        </w:rPr>
      </w:pPr>
      <w:r>
        <w:rPr>
          <w:b/>
          <w:sz w:val="18"/>
          <w:szCs w:val="18"/>
          <w:highlight w:val="yellow"/>
        </w:rPr>
        <w:t xml:space="preserve">ATENÇÃO: Acerca do ANEXO II - </w:t>
      </w:r>
      <w:r>
        <w:rPr>
          <w:b/>
          <w:color w:val="000000"/>
          <w:sz w:val="18"/>
          <w:szCs w:val="18"/>
          <w:highlight w:val="yellow"/>
        </w:rPr>
        <w:t>MODELO DE PROPOSTA COMERCIAL trata-se APENAS DE UM MODELO, devendo a licitante adequá-lo às suas qualificações e elementos para elaborar a proposta comercial.</w:t>
      </w:r>
      <w:r>
        <w:rPr>
          <w:b/>
          <w:color w:val="000000"/>
          <w:sz w:val="18"/>
          <w:szCs w:val="18"/>
        </w:rPr>
        <w:t xml:space="preserve"> </w:t>
      </w:r>
    </w:p>
    <w:p w14:paraId="4A396B45" w14:textId="77777777" w:rsidR="005A1E40" w:rsidRDefault="005A1E40">
      <w:pPr>
        <w:spacing w:line="360" w:lineRule="auto"/>
        <w:jc w:val="both"/>
        <w:rPr>
          <w:sz w:val="18"/>
          <w:szCs w:val="18"/>
        </w:rPr>
      </w:pPr>
    </w:p>
    <w:p w14:paraId="17D50C29"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10 - DO PROCESSAMENTO E JULGAMENTO DA LICITAÇÃO</w:t>
      </w:r>
    </w:p>
    <w:p w14:paraId="63404F6B" w14:textId="77777777" w:rsidR="005A1E40" w:rsidRDefault="005A1E40">
      <w:pPr>
        <w:spacing w:line="360" w:lineRule="auto"/>
        <w:jc w:val="both"/>
        <w:rPr>
          <w:sz w:val="18"/>
          <w:szCs w:val="18"/>
        </w:rPr>
      </w:pPr>
    </w:p>
    <w:p w14:paraId="3533A37F" w14:textId="77777777" w:rsidR="005A1E40" w:rsidRDefault="00E32A2E">
      <w:pPr>
        <w:spacing w:line="360" w:lineRule="auto"/>
        <w:jc w:val="both"/>
        <w:rPr>
          <w:sz w:val="18"/>
          <w:szCs w:val="18"/>
        </w:rPr>
      </w:pPr>
      <w:r>
        <w:rPr>
          <w:sz w:val="18"/>
          <w:szCs w:val="18"/>
        </w:rPr>
        <w:t xml:space="preserve">10.1. A licitação será processada e julgada de acordo com as disposições da Lei nº 10.520/2002, aplicando-se subsidiariamente a Lei nº 8.666/93, </w:t>
      </w:r>
      <w:r>
        <w:rPr>
          <w:sz w:val="18"/>
          <w:szCs w:val="18"/>
        </w:rPr>
        <w:t>observando-se ainda a Lei Complementar nº 123/2006.</w:t>
      </w:r>
    </w:p>
    <w:p w14:paraId="191420FF" w14:textId="77777777" w:rsidR="005A1E40" w:rsidRDefault="005A1E40">
      <w:pPr>
        <w:spacing w:line="360" w:lineRule="auto"/>
        <w:jc w:val="both"/>
        <w:rPr>
          <w:sz w:val="18"/>
          <w:szCs w:val="18"/>
        </w:rPr>
      </w:pPr>
    </w:p>
    <w:p w14:paraId="344292A8" w14:textId="77777777" w:rsidR="005A1E40" w:rsidRDefault="00E32A2E">
      <w:pPr>
        <w:spacing w:line="360" w:lineRule="auto"/>
        <w:jc w:val="both"/>
        <w:rPr>
          <w:sz w:val="18"/>
          <w:szCs w:val="18"/>
        </w:rPr>
      </w:pPr>
      <w:r>
        <w:rPr>
          <w:sz w:val="18"/>
          <w:szCs w:val="18"/>
        </w:rPr>
        <w:t>10.2. O critério de julgamento será o de</w:t>
      </w:r>
      <w:r>
        <w:rPr>
          <w:b/>
          <w:sz w:val="18"/>
          <w:szCs w:val="18"/>
        </w:rPr>
        <w:t xml:space="preserve"> MENOR PREÇO POR ITEM</w:t>
      </w:r>
      <w:r>
        <w:rPr>
          <w:sz w:val="18"/>
          <w:szCs w:val="18"/>
        </w:rPr>
        <w:t>, admitindo-se como critério</w:t>
      </w:r>
      <w:r>
        <w:rPr>
          <w:b/>
          <w:sz w:val="18"/>
          <w:szCs w:val="18"/>
        </w:rPr>
        <w:t xml:space="preserve"> </w:t>
      </w:r>
      <w:r>
        <w:rPr>
          <w:sz w:val="18"/>
          <w:szCs w:val="18"/>
        </w:rPr>
        <w:t>de aceitabilidade os valores máximos fixados no ITEM 5 deste edital.</w:t>
      </w:r>
    </w:p>
    <w:p w14:paraId="7900FD76" w14:textId="77777777" w:rsidR="005A1E40" w:rsidRDefault="005A1E40">
      <w:pPr>
        <w:spacing w:line="360" w:lineRule="auto"/>
        <w:jc w:val="both"/>
        <w:rPr>
          <w:sz w:val="18"/>
          <w:szCs w:val="18"/>
        </w:rPr>
      </w:pPr>
    </w:p>
    <w:p w14:paraId="36088E2E" w14:textId="77777777" w:rsidR="005A1E40" w:rsidRDefault="00E32A2E">
      <w:pPr>
        <w:spacing w:line="360" w:lineRule="auto"/>
        <w:jc w:val="both"/>
        <w:rPr>
          <w:sz w:val="18"/>
          <w:szCs w:val="18"/>
        </w:rPr>
      </w:pPr>
      <w:r>
        <w:rPr>
          <w:sz w:val="18"/>
          <w:szCs w:val="18"/>
        </w:rPr>
        <w:t>10.3. O pregão eletrônico será realizado em sessão pública, por meio da Internet, mediante condições de segurança, criptografia e autenticação, em todas as suas fases.</w:t>
      </w:r>
    </w:p>
    <w:p w14:paraId="01434D5C" w14:textId="77777777" w:rsidR="005A1E40" w:rsidRDefault="005A1E40">
      <w:pPr>
        <w:spacing w:line="360" w:lineRule="auto"/>
        <w:jc w:val="both"/>
        <w:rPr>
          <w:sz w:val="18"/>
          <w:szCs w:val="18"/>
        </w:rPr>
      </w:pPr>
    </w:p>
    <w:p w14:paraId="0DFB8350" w14:textId="77777777" w:rsidR="005A1E40" w:rsidRDefault="00E32A2E">
      <w:pPr>
        <w:spacing w:line="360" w:lineRule="auto"/>
        <w:jc w:val="both"/>
        <w:rPr>
          <w:sz w:val="18"/>
          <w:szCs w:val="18"/>
        </w:rPr>
      </w:pPr>
      <w:r>
        <w:rPr>
          <w:sz w:val="18"/>
          <w:szCs w:val="18"/>
        </w:rPr>
        <w:t>10.4.</w:t>
      </w:r>
      <w:r>
        <w:rPr>
          <w:b/>
          <w:sz w:val="18"/>
          <w:szCs w:val="18"/>
        </w:rPr>
        <w:t xml:space="preserve"> </w:t>
      </w:r>
      <w:r>
        <w:rPr>
          <w:sz w:val="18"/>
          <w:szCs w:val="18"/>
        </w:rPr>
        <w:t>A partir do horário indicado no preâmbulo deste edital e previsto no sistema, terá início a sessão pública do pregão eletrônico, com a divulgação das propostas recebidas, na forma prevista neste edital, passando o(a) pregoeiro(a) a examinar as propostas.</w:t>
      </w:r>
    </w:p>
    <w:p w14:paraId="04E95315" w14:textId="77777777" w:rsidR="005A1E40" w:rsidRDefault="005A1E40">
      <w:pPr>
        <w:spacing w:line="360" w:lineRule="auto"/>
        <w:jc w:val="both"/>
        <w:rPr>
          <w:sz w:val="18"/>
          <w:szCs w:val="18"/>
        </w:rPr>
      </w:pPr>
    </w:p>
    <w:p w14:paraId="06250265" w14:textId="77777777" w:rsidR="005A1E40" w:rsidRDefault="00E32A2E">
      <w:pPr>
        <w:spacing w:line="360" w:lineRule="auto"/>
        <w:jc w:val="both"/>
        <w:rPr>
          <w:sz w:val="18"/>
          <w:szCs w:val="18"/>
        </w:rPr>
      </w:pPr>
      <w:r>
        <w:rPr>
          <w:sz w:val="18"/>
          <w:szCs w:val="18"/>
        </w:rPr>
        <w:t xml:space="preserve">10.5. A análise das propostas pelo(a) pregoeiro(a) visará ao atendimento das condições estabelecidas neste edital e seus anexos, sendo </w:t>
      </w:r>
      <w:r>
        <w:rPr>
          <w:b/>
          <w:sz w:val="18"/>
          <w:szCs w:val="18"/>
        </w:rPr>
        <w:t>DESCLASSIFICADAS</w:t>
      </w:r>
      <w:r>
        <w:rPr>
          <w:sz w:val="18"/>
          <w:szCs w:val="18"/>
        </w:rPr>
        <w:t xml:space="preserve"> as propostas:</w:t>
      </w:r>
    </w:p>
    <w:p w14:paraId="54D98989" w14:textId="77777777" w:rsidR="005A1E40" w:rsidRDefault="005A1E40">
      <w:pPr>
        <w:spacing w:line="360" w:lineRule="auto"/>
        <w:jc w:val="both"/>
        <w:rPr>
          <w:sz w:val="18"/>
          <w:szCs w:val="18"/>
        </w:rPr>
      </w:pPr>
    </w:p>
    <w:p w14:paraId="387E2EBD" w14:textId="77777777" w:rsidR="005A1E40" w:rsidRDefault="00E32A2E">
      <w:pPr>
        <w:spacing w:line="360" w:lineRule="auto"/>
        <w:ind w:left="1134"/>
        <w:jc w:val="both"/>
        <w:rPr>
          <w:sz w:val="18"/>
          <w:szCs w:val="18"/>
        </w:rPr>
      </w:pPr>
      <w:r>
        <w:rPr>
          <w:b/>
          <w:sz w:val="18"/>
          <w:szCs w:val="18"/>
        </w:rPr>
        <w:t>a)</w:t>
      </w:r>
      <w:r>
        <w:rPr>
          <w:sz w:val="18"/>
          <w:szCs w:val="18"/>
        </w:rPr>
        <w:t xml:space="preserve">   Cujo objeto não atenda às especificações, prazos e condições fixados no edital;</w:t>
      </w:r>
    </w:p>
    <w:p w14:paraId="5BD3E246" w14:textId="77777777" w:rsidR="005A1E40" w:rsidRDefault="00E32A2E">
      <w:pPr>
        <w:spacing w:line="360" w:lineRule="auto"/>
        <w:ind w:left="1134"/>
        <w:jc w:val="both"/>
        <w:rPr>
          <w:sz w:val="18"/>
          <w:szCs w:val="18"/>
        </w:rPr>
      </w:pPr>
      <w:r>
        <w:rPr>
          <w:b/>
          <w:sz w:val="18"/>
          <w:szCs w:val="18"/>
        </w:rPr>
        <w:t>b)</w:t>
      </w:r>
      <w:r>
        <w:rPr>
          <w:sz w:val="18"/>
          <w:szCs w:val="18"/>
        </w:rPr>
        <w:t xml:space="preserve">   Que não permitam aferir a compatibilidade do(s) produto(s) ofertado(s) com as especificações do edital;</w:t>
      </w:r>
    </w:p>
    <w:p w14:paraId="6A9C7A8F" w14:textId="77777777" w:rsidR="005A1E40" w:rsidRDefault="00E32A2E">
      <w:pPr>
        <w:spacing w:line="360" w:lineRule="auto"/>
        <w:ind w:left="1134"/>
        <w:jc w:val="both"/>
        <w:rPr>
          <w:sz w:val="18"/>
          <w:szCs w:val="18"/>
        </w:rPr>
      </w:pPr>
      <w:r>
        <w:rPr>
          <w:b/>
          <w:sz w:val="18"/>
          <w:szCs w:val="18"/>
        </w:rPr>
        <w:t>c)</w:t>
      </w:r>
      <w:r>
        <w:rPr>
          <w:sz w:val="18"/>
          <w:szCs w:val="18"/>
        </w:rPr>
        <w:t xml:space="preserve">    Que apresentem valores baseados exclusivamente em proposta das demais licitantes.</w:t>
      </w:r>
    </w:p>
    <w:p w14:paraId="1016A5B5" w14:textId="77777777" w:rsidR="005A1E40" w:rsidRDefault="005A1E40">
      <w:pPr>
        <w:spacing w:line="360" w:lineRule="auto"/>
        <w:ind w:left="1134"/>
        <w:jc w:val="both"/>
        <w:rPr>
          <w:sz w:val="18"/>
          <w:szCs w:val="18"/>
        </w:rPr>
      </w:pPr>
    </w:p>
    <w:p w14:paraId="4FDFB77E" w14:textId="77777777" w:rsidR="005A1E40" w:rsidRDefault="00E32A2E">
      <w:pPr>
        <w:spacing w:line="360" w:lineRule="auto"/>
        <w:jc w:val="both"/>
        <w:rPr>
          <w:sz w:val="18"/>
          <w:szCs w:val="18"/>
        </w:rPr>
      </w:pPr>
      <w:r>
        <w:rPr>
          <w:sz w:val="18"/>
          <w:szCs w:val="18"/>
        </w:rPr>
        <w:lastRenderedPageBreak/>
        <w:t>10.6. Aberta a etapa competitiva, os representantes das licitantes deverão estar conectados ao sistema para participar da sessão de lances.</w:t>
      </w:r>
    </w:p>
    <w:p w14:paraId="548F3317" w14:textId="77777777" w:rsidR="005A1E40" w:rsidRDefault="005A1E40">
      <w:pPr>
        <w:spacing w:line="360" w:lineRule="auto"/>
        <w:jc w:val="both"/>
        <w:rPr>
          <w:sz w:val="18"/>
          <w:szCs w:val="18"/>
        </w:rPr>
      </w:pPr>
    </w:p>
    <w:p w14:paraId="14A7DCCA" w14:textId="77777777" w:rsidR="005A1E40" w:rsidRDefault="00E32A2E">
      <w:pPr>
        <w:spacing w:line="360" w:lineRule="auto"/>
        <w:jc w:val="both"/>
        <w:rPr>
          <w:sz w:val="18"/>
          <w:szCs w:val="18"/>
        </w:rPr>
      </w:pPr>
      <w:r>
        <w:rPr>
          <w:sz w:val="18"/>
          <w:szCs w:val="18"/>
        </w:rPr>
        <w:t>10.7. Caberá à licitante acompanhar as operações no sistema eletrônico durante a sessão pública do pregão, ficando responsável pelo ônus decorrente da perda de negócios diante da inobservância de quaisquer mensagens emitidas pelo sistema ou da desconexão efetuada pela própria licitante.</w:t>
      </w:r>
    </w:p>
    <w:p w14:paraId="06CDE649" w14:textId="77777777" w:rsidR="005A1E40" w:rsidRDefault="005A1E40">
      <w:pPr>
        <w:spacing w:line="360" w:lineRule="auto"/>
        <w:jc w:val="both"/>
        <w:rPr>
          <w:sz w:val="18"/>
          <w:szCs w:val="18"/>
        </w:rPr>
      </w:pPr>
    </w:p>
    <w:p w14:paraId="24083B23" w14:textId="77777777" w:rsidR="005A1E40" w:rsidRDefault="00E32A2E">
      <w:pPr>
        <w:spacing w:line="360" w:lineRule="auto"/>
        <w:jc w:val="both"/>
        <w:rPr>
          <w:sz w:val="18"/>
          <w:szCs w:val="18"/>
        </w:rPr>
      </w:pPr>
      <w:r>
        <w:rPr>
          <w:sz w:val="18"/>
          <w:szCs w:val="18"/>
        </w:rPr>
        <w:t>10.8. A cada lance ofertado, a licitante será informada de seu recebimento e respectivo horário de registro e valor.</w:t>
      </w:r>
    </w:p>
    <w:p w14:paraId="6AD18587" w14:textId="77777777" w:rsidR="005A1E40" w:rsidRDefault="005A1E40">
      <w:pPr>
        <w:spacing w:line="360" w:lineRule="auto"/>
        <w:jc w:val="both"/>
        <w:rPr>
          <w:sz w:val="18"/>
          <w:szCs w:val="18"/>
        </w:rPr>
      </w:pPr>
    </w:p>
    <w:p w14:paraId="02FC87C1" w14:textId="77777777" w:rsidR="005A1E40" w:rsidRDefault="00E32A2E">
      <w:pPr>
        <w:spacing w:line="360" w:lineRule="auto"/>
        <w:jc w:val="both"/>
        <w:rPr>
          <w:sz w:val="18"/>
          <w:szCs w:val="18"/>
        </w:rPr>
      </w:pPr>
      <w:r>
        <w:rPr>
          <w:sz w:val="18"/>
          <w:szCs w:val="18"/>
        </w:rPr>
        <w:t xml:space="preserve">10.9. O sistema </w:t>
      </w:r>
      <w:r>
        <w:rPr>
          <w:sz w:val="18"/>
          <w:szCs w:val="18"/>
          <w:u w:val="single"/>
        </w:rPr>
        <w:t>não identificará</w:t>
      </w:r>
      <w:r>
        <w:rPr>
          <w:sz w:val="18"/>
          <w:szCs w:val="18"/>
        </w:rPr>
        <w:t xml:space="preserve"> o autor dos lances aos demais participantes.</w:t>
      </w:r>
    </w:p>
    <w:p w14:paraId="2CF0A665" w14:textId="77777777" w:rsidR="005A1E40" w:rsidRDefault="005A1E40">
      <w:pPr>
        <w:spacing w:line="360" w:lineRule="auto"/>
        <w:jc w:val="both"/>
        <w:rPr>
          <w:sz w:val="18"/>
          <w:szCs w:val="18"/>
        </w:rPr>
      </w:pPr>
    </w:p>
    <w:p w14:paraId="272C3BC6" w14:textId="77777777" w:rsidR="005A1E40" w:rsidRDefault="00E32A2E">
      <w:pPr>
        <w:spacing w:line="360" w:lineRule="auto"/>
        <w:jc w:val="both"/>
        <w:rPr>
          <w:sz w:val="18"/>
          <w:szCs w:val="18"/>
        </w:rPr>
      </w:pPr>
      <w:r>
        <w:rPr>
          <w:sz w:val="18"/>
          <w:szCs w:val="18"/>
        </w:rPr>
        <w:t>10.10. A licitante somente poderá oferecer lance inferior ao último por ele ofertado e registrado pelo sistema.</w:t>
      </w:r>
    </w:p>
    <w:p w14:paraId="66FDE58E" w14:textId="77777777" w:rsidR="005A1E40" w:rsidRDefault="005A1E40">
      <w:pPr>
        <w:spacing w:line="360" w:lineRule="auto"/>
        <w:jc w:val="both"/>
        <w:rPr>
          <w:sz w:val="18"/>
          <w:szCs w:val="18"/>
        </w:rPr>
      </w:pPr>
    </w:p>
    <w:p w14:paraId="355C757E" w14:textId="77777777" w:rsidR="005A1E40" w:rsidRDefault="00E32A2E">
      <w:pPr>
        <w:spacing w:line="360" w:lineRule="auto"/>
        <w:jc w:val="both"/>
        <w:rPr>
          <w:sz w:val="18"/>
          <w:szCs w:val="18"/>
        </w:rPr>
      </w:pPr>
      <w:r>
        <w:rPr>
          <w:sz w:val="18"/>
          <w:szCs w:val="18"/>
        </w:rPr>
        <w:t>10.11.</w:t>
      </w:r>
      <w:r>
        <w:rPr>
          <w:b/>
          <w:sz w:val="18"/>
          <w:szCs w:val="18"/>
        </w:rPr>
        <w:t xml:space="preserve"> </w:t>
      </w:r>
      <w:r>
        <w:rPr>
          <w:sz w:val="18"/>
          <w:szCs w:val="18"/>
        </w:rPr>
        <w:t xml:space="preserve">O tipo de encerramento da fase de lances será </w:t>
      </w:r>
      <w:r>
        <w:rPr>
          <w:b/>
          <w:sz w:val="18"/>
          <w:szCs w:val="18"/>
        </w:rPr>
        <w:t>ABERTO</w:t>
      </w:r>
      <w:r>
        <w:rPr>
          <w:sz w:val="18"/>
          <w:szCs w:val="18"/>
        </w:rPr>
        <w:t xml:space="preserve">, o qual ficará disponível para disputa durante </w:t>
      </w:r>
      <w:r>
        <w:rPr>
          <w:b/>
          <w:sz w:val="18"/>
          <w:szCs w:val="18"/>
        </w:rPr>
        <w:t>10 (dez) minutos</w:t>
      </w:r>
      <w:r>
        <w:rPr>
          <w:sz w:val="18"/>
          <w:szCs w:val="18"/>
        </w:rPr>
        <w:t xml:space="preserve">, admitindo prorrogações sucessivas, sendo facultado ao condutor o reinício da fase. Após decorridos </w:t>
      </w:r>
      <w:r>
        <w:rPr>
          <w:b/>
          <w:sz w:val="18"/>
          <w:szCs w:val="18"/>
        </w:rPr>
        <w:t>08 (oito) minutos</w:t>
      </w:r>
      <w:r>
        <w:rPr>
          <w:sz w:val="18"/>
          <w:szCs w:val="18"/>
        </w:rPr>
        <w:t xml:space="preserve"> do início da fase, a partir de cada lance proposto serão acrescidos automaticamente mais </w:t>
      </w:r>
      <w:r>
        <w:rPr>
          <w:b/>
          <w:sz w:val="18"/>
          <w:szCs w:val="18"/>
        </w:rPr>
        <w:t xml:space="preserve">02 (dois) minutos </w:t>
      </w:r>
      <w:r>
        <w:rPr>
          <w:sz w:val="18"/>
          <w:szCs w:val="18"/>
        </w:rPr>
        <w:t>para novos lances.</w:t>
      </w:r>
      <w:r>
        <w:rPr>
          <w:b/>
          <w:sz w:val="18"/>
          <w:szCs w:val="18"/>
        </w:rPr>
        <w:t xml:space="preserve"> </w:t>
      </w:r>
      <w:r>
        <w:rPr>
          <w:sz w:val="18"/>
          <w:szCs w:val="18"/>
        </w:rPr>
        <w:t>Em caso de não haver lances neste intervalo de tempo, encerrar-se-á a disputa automaticamente.</w:t>
      </w:r>
    </w:p>
    <w:p w14:paraId="371434BF" w14:textId="77777777" w:rsidR="005A1E40" w:rsidRDefault="005A1E40">
      <w:pPr>
        <w:spacing w:line="360" w:lineRule="auto"/>
        <w:jc w:val="both"/>
        <w:rPr>
          <w:sz w:val="18"/>
          <w:szCs w:val="18"/>
        </w:rPr>
      </w:pPr>
    </w:p>
    <w:p w14:paraId="1D38524A" w14:textId="77777777" w:rsidR="005A1E40" w:rsidRDefault="00E32A2E">
      <w:pPr>
        <w:spacing w:line="360" w:lineRule="auto"/>
        <w:jc w:val="both"/>
        <w:rPr>
          <w:sz w:val="18"/>
          <w:szCs w:val="18"/>
        </w:rPr>
      </w:pPr>
      <w:r>
        <w:rPr>
          <w:sz w:val="18"/>
          <w:szCs w:val="18"/>
        </w:rPr>
        <w:t>10.12. O sistema informará a proposta de menor valor imediatamente após o encerramento da etapa de lances após negociação e decisão pelo(a) pregoeiro(a) acerca da aceitação da proposta de menor valor.</w:t>
      </w:r>
    </w:p>
    <w:p w14:paraId="14B99EA0" w14:textId="77777777" w:rsidR="005A1E40" w:rsidRDefault="005A1E40">
      <w:pPr>
        <w:spacing w:line="360" w:lineRule="auto"/>
        <w:jc w:val="both"/>
        <w:rPr>
          <w:sz w:val="18"/>
          <w:szCs w:val="18"/>
        </w:rPr>
      </w:pPr>
    </w:p>
    <w:p w14:paraId="30072D61" w14:textId="77777777" w:rsidR="005A1E40" w:rsidRDefault="00E32A2E">
      <w:pPr>
        <w:spacing w:line="360" w:lineRule="auto"/>
        <w:jc w:val="both"/>
        <w:rPr>
          <w:sz w:val="18"/>
          <w:szCs w:val="18"/>
        </w:rPr>
      </w:pPr>
      <w:r>
        <w:rPr>
          <w:sz w:val="18"/>
          <w:szCs w:val="18"/>
        </w:rPr>
        <w:t>10.13. Havendo aceitação da proposta melhor classificada, quanto ao objeto e ao valor, observados os valores máximos fixados nesta licitação, o(a) pregoeiro(a) deverá encaminhar contraproposta diretamente à licitante que tenha apresentado o lance mais vantajoso, para que seja obtida melhor proposta, observado o critério de julgamento e o valor estimado para a contratação. A</w:t>
      </w:r>
      <w:bookmarkStart w:id="2" w:name="bookmark=id.30j0zll" w:colFirst="0" w:colLast="0"/>
      <w:bookmarkEnd w:id="2"/>
      <w:r>
        <w:rPr>
          <w:sz w:val="18"/>
          <w:szCs w:val="18"/>
        </w:rPr>
        <w:t xml:space="preserve"> negociação em apreço deverá ser realizada por meio do sistema eletrônico, para que possa ser acompanhada pelas demais licitantes.</w:t>
      </w:r>
    </w:p>
    <w:p w14:paraId="1E64A022" w14:textId="77777777" w:rsidR="005A1E40" w:rsidRDefault="005A1E40">
      <w:pPr>
        <w:spacing w:line="360" w:lineRule="auto"/>
        <w:jc w:val="both"/>
        <w:rPr>
          <w:sz w:val="18"/>
          <w:szCs w:val="18"/>
        </w:rPr>
      </w:pPr>
    </w:p>
    <w:p w14:paraId="155FED2E" w14:textId="77777777" w:rsidR="005A1E40" w:rsidRDefault="00E32A2E">
      <w:pPr>
        <w:spacing w:line="360" w:lineRule="auto"/>
        <w:jc w:val="both"/>
        <w:rPr>
          <w:sz w:val="18"/>
          <w:szCs w:val="18"/>
        </w:rPr>
      </w:pPr>
      <w:r>
        <w:rPr>
          <w:sz w:val="18"/>
          <w:szCs w:val="18"/>
        </w:rPr>
        <w:t>10.14.</w:t>
      </w:r>
      <w:r>
        <w:rPr>
          <w:b/>
          <w:sz w:val="18"/>
          <w:szCs w:val="18"/>
        </w:rPr>
        <w:t xml:space="preserve"> Após o encerramento da etapa competitiva, as licitantes poderão reduzir seus valores ao da proposta mais bem classificada e, ao ser homologada a licitação, será incluído o registro dos valores cotados iguais aos da licitante vencedora, na sequência de classificação do certame. As licitantes irão demonstrar interesse por meio do </w:t>
      </w:r>
      <w:r>
        <w:rPr>
          <w:b/>
          <w:i/>
          <w:sz w:val="18"/>
          <w:szCs w:val="18"/>
        </w:rPr>
        <w:t>chat</w:t>
      </w:r>
      <w:r>
        <w:rPr>
          <w:b/>
          <w:sz w:val="18"/>
          <w:szCs w:val="18"/>
        </w:rPr>
        <w:t xml:space="preserve"> do sistema</w:t>
      </w:r>
      <w:r>
        <w:rPr>
          <w:sz w:val="18"/>
          <w:szCs w:val="18"/>
        </w:rPr>
        <w:t>.</w:t>
      </w:r>
    </w:p>
    <w:p w14:paraId="1C1AB35D" w14:textId="77777777" w:rsidR="005A1E40" w:rsidRDefault="005A1E40">
      <w:pPr>
        <w:spacing w:line="360" w:lineRule="auto"/>
        <w:jc w:val="both"/>
        <w:rPr>
          <w:sz w:val="18"/>
          <w:szCs w:val="18"/>
        </w:rPr>
      </w:pPr>
    </w:p>
    <w:p w14:paraId="475FAC5C" w14:textId="77777777" w:rsidR="005A1E40" w:rsidRDefault="00E32A2E">
      <w:pPr>
        <w:spacing w:line="360" w:lineRule="auto"/>
        <w:jc w:val="both"/>
        <w:rPr>
          <w:sz w:val="18"/>
          <w:szCs w:val="18"/>
        </w:rPr>
      </w:pPr>
      <w:r>
        <w:rPr>
          <w:sz w:val="18"/>
          <w:szCs w:val="18"/>
        </w:rPr>
        <w:t xml:space="preserve">10.15. Realizada a negociação, o(a) pregoeiro(a) procederá com a habilitação na forma do </w:t>
      </w:r>
      <w:r>
        <w:rPr>
          <w:b/>
          <w:sz w:val="18"/>
          <w:szCs w:val="18"/>
        </w:rPr>
        <w:t>ITEM 11</w:t>
      </w:r>
      <w:r>
        <w:rPr>
          <w:sz w:val="18"/>
          <w:szCs w:val="18"/>
        </w:rPr>
        <w:t xml:space="preserve"> deste edital.</w:t>
      </w:r>
    </w:p>
    <w:p w14:paraId="3C641A64" w14:textId="77777777" w:rsidR="005A1E40" w:rsidRDefault="005A1E40">
      <w:pPr>
        <w:spacing w:line="360" w:lineRule="auto"/>
        <w:jc w:val="both"/>
        <w:rPr>
          <w:sz w:val="18"/>
          <w:szCs w:val="18"/>
        </w:rPr>
      </w:pPr>
    </w:p>
    <w:p w14:paraId="6755476A" w14:textId="77777777" w:rsidR="005A1E40" w:rsidRDefault="00E32A2E">
      <w:pPr>
        <w:spacing w:line="360" w:lineRule="auto"/>
        <w:jc w:val="both"/>
        <w:rPr>
          <w:b/>
          <w:sz w:val="18"/>
          <w:szCs w:val="18"/>
        </w:rPr>
      </w:pPr>
      <w:r>
        <w:rPr>
          <w:sz w:val="18"/>
          <w:szCs w:val="18"/>
        </w:rPr>
        <w:t>10.16</w:t>
      </w:r>
      <w:r>
        <w:rPr>
          <w:b/>
          <w:sz w:val="18"/>
          <w:szCs w:val="18"/>
        </w:rPr>
        <w:t xml:space="preserve">. </w:t>
      </w:r>
      <w:r>
        <w:rPr>
          <w:sz w:val="18"/>
          <w:szCs w:val="18"/>
        </w:rPr>
        <w:t>Para cumprimento do</w:t>
      </w:r>
      <w:r>
        <w:rPr>
          <w:b/>
          <w:sz w:val="18"/>
          <w:szCs w:val="18"/>
        </w:rPr>
        <w:t xml:space="preserve"> ITEM 11 </w:t>
      </w:r>
      <w:r>
        <w:rPr>
          <w:sz w:val="18"/>
          <w:szCs w:val="18"/>
        </w:rPr>
        <w:t>deste edital, bem como no caso de pronunciamento de</w:t>
      </w:r>
      <w:r>
        <w:rPr>
          <w:b/>
          <w:sz w:val="18"/>
          <w:szCs w:val="18"/>
        </w:rPr>
        <w:t xml:space="preserve"> </w:t>
      </w:r>
      <w:r>
        <w:rPr>
          <w:sz w:val="18"/>
          <w:szCs w:val="18"/>
        </w:rPr>
        <w:t xml:space="preserve">aceitabilidade final da proposta, a sessão poderá ser suspensa para aguardo do envio e recebimento da documentação de habilitação e proposta ajustada. A data e horário para retomada da sessão do pregão serão comunicados pelo(a) pregoeiro(a), através do sistema, com antecedência mínima de </w:t>
      </w:r>
      <w:r>
        <w:rPr>
          <w:b/>
          <w:sz w:val="18"/>
          <w:szCs w:val="18"/>
        </w:rPr>
        <w:t>24 (vinte e quatro) horas.</w:t>
      </w:r>
    </w:p>
    <w:p w14:paraId="4DA1AC96" w14:textId="77777777" w:rsidR="005A1E40" w:rsidRDefault="005A1E40">
      <w:pPr>
        <w:spacing w:line="360" w:lineRule="auto"/>
        <w:jc w:val="both"/>
        <w:rPr>
          <w:b/>
          <w:sz w:val="18"/>
          <w:szCs w:val="18"/>
        </w:rPr>
      </w:pPr>
    </w:p>
    <w:p w14:paraId="4E66D2BA" w14:textId="77777777" w:rsidR="005A1E40" w:rsidRDefault="00E32A2E">
      <w:pPr>
        <w:spacing w:line="360" w:lineRule="auto"/>
        <w:jc w:val="both"/>
        <w:rPr>
          <w:sz w:val="18"/>
          <w:szCs w:val="18"/>
        </w:rPr>
      </w:pPr>
      <w:r>
        <w:rPr>
          <w:sz w:val="18"/>
          <w:szCs w:val="18"/>
        </w:rPr>
        <w:t>10.17. Constatando o atendimento das exigências fixadas no edital, será a empresa considerada vencedora por decisão motivada do(a) pregoeiro(a).</w:t>
      </w:r>
    </w:p>
    <w:p w14:paraId="59AF1A69" w14:textId="77777777" w:rsidR="005A1E40" w:rsidRDefault="005A1E40">
      <w:pPr>
        <w:spacing w:line="360" w:lineRule="auto"/>
        <w:jc w:val="both"/>
        <w:rPr>
          <w:sz w:val="18"/>
          <w:szCs w:val="18"/>
        </w:rPr>
      </w:pPr>
    </w:p>
    <w:p w14:paraId="2D951D1D" w14:textId="1AF781E1" w:rsidR="005A1E40" w:rsidRDefault="00E32A2E">
      <w:pPr>
        <w:spacing w:line="360" w:lineRule="auto"/>
        <w:jc w:val="both"/>
        <w:rPr>
          <w:sz w:val="18"/>
          <w:szCs w:val="18"/>
        </w:rPr>
      </w:pPr>
      <w:r>
        <w:rPr>
          <w:sz w:val="18"/>
          <w:szCs w:val="18"/>
        </w:rPr>
        <w:t xml:space="preserve">10.18. Se a oferta não for aceitável ou se a licitante desatender às exigências </w:t>
      </w:r>
      <w:r w:rsidR="00317136">
        <w:rPr>
          <w:sz w:val="18"/>
          <w:szCs w:val="18"/>
        </w:rPr>
        <w:t>habilitarias</w:t>
      </w:r>
      <w:r>
        <w:rPr>
          <w:sz w:val="18"/>
          <w:szCs w:val="18"/>
        </w:rPr>
        <w:t>, o(a) pregoeiro(a) examinará as ofertas subsequentes e a qualificação das licitantes, na ordem de classificação, e assim sucessivamente, até a apuração de uma que atenda ao edital, sendo a respectiva licitante declarada vencedora.</w:t>
      </w:r>
    </w:p>
    <w:p w14:paraId="4C8ABBC0" w14:textId="77777777" w:rsidR="005A1E40" w:rsidRDefault="005A1E40">
      <w:pPr>
        <w:spacing w:line="360" w:lineRule="auto"/>
        <w:jc w:val="both"/>
        <w:rPr>
          <w:sz w:val="18"/>
          <w:szCs w:val="18"/>
        </w:rPr>
      </w:pPr>
    </w:p>
    <w:p w14:paraId="015182E8" w14:textId="77777777" w:rsidR="005A1E40" w:rsidRDefault="00E32A2E">
      <w:pPr>
        <w:spacing w:line="360" w:lineRule="auto"/>
        <w:jc w:val="both"/>
        <w:rPr>
          <w:sz w:val="18"/>
          <w:szCs w:val="18"/>
        </w:rPr>
      </w:pPr>
      <w:r>
        <w:rPr>
          <w:sz w:val="18"/>
          <w:szCs w:val="18"/>
        </w:rPr>
        <w:t>10.19. Se a licitante vencedora, convocada dentro do prazo de validade de sua proposta, não celebrar o contrato, aplicar-se-á o disposto no item anterior.</w:t>
      </w:r>
    </w:p>
    <w:p w14:paraId="2F179CB4" w14:textId="77777777" w:rsidR="005A1E40" w:rsidRDefault="005A1E40">
      <w:pPr>
        <w:spacing w:line="360" w:lineRule="auto"/>
        <w:jc w:val="both"/>
        <w:rPr>
          <w:sz w:val="18"/>
          <w:szCs w:val="18"/>
        </w:rPr>
      </w:pPr>
    </w:p>
    <w:p w14:paraId="37E3757E" w14:textId="77777777" w:rsidR="005A1E40" w:rsidRDefault="00E32A2E">
      <w:pPr>
        <w:spacing w:line="360" w:lineRule="auto"/>
        <w:jc w:val="both"/>
        <w:rPr>
          <w:sz w:val="18"/>
          <w:szCs w:val="18"/>
        </w:rPr>
      </w:pPr>
      <w:r>
        <w:rPr>
          <w:sz w:val="18"/>
          <w:szCs w:val="18"/>
        </w:rPr>
        <w:t>10.20. Não poderá haver desistência dos lances ofertados, sujeitando-se a licitante desistente às penalidades estabelecidas neste edital.</w:t>
      </w:r>
    </w:p>
    <w:p w14:paraId="2C1F286C" w14:textId="77777777" w:rsidR="005A1E40" w:rsidRDefault="005A1E40">
      <w:pPr>
        <w:spacing w:line="360" w:lineRule="auto"/>
        <w:jc w:val="both"/>
        <w:rPr>
          <w:sz w:val="18"/>
          <w:szCs w:val="18"/>
        </w:rPr>
      </w:pPr>
    </w:p>
    <w:p w14:paraId="425E7786" w14:textId="77777777" w:rsidR="005A1E40" w:rsidRDefault="00E32A2E">
      <w:pPr>
        <w:spacing w:line="360" w:lineRule="auto"/>
        <w:jc w:val="both"/>
        <w:rPr>
          <w:sz w:val="18"/>
          <w:szCs w:val="18"/>
        </w:rPr>
      </w:pPr>
      <w:r>
        <w:rPr>
          <w:sz w:val="18"/>
          <w:szCs w:val="18"/>
        </w:rPr>
        <w:t>10.21. A indicação do lance vencedor, a classificação dos lances apresentados e demais informações relativas à sessão pública do pregão constarão de ata, sem prejuízo das demais formas de publicidade.</w:t>
      </w:r>
    </w:p>
    <w:p w14:paraId="3D1C23AD" w14:textId="77777777" w:rsidR="005A1E40" w:rsidRDefault="005A1E40">
      <w:pPr>
        <w:spacing w:line="360" w:lineRule="auto"/>
        <w:jc w:val="both"/>
        <w:rPr>
          <w:sz w:val="18"/>
          <w:szCs w:val="18"/>
        </w:rPr>
      </w:pPr>
    </w:p>
    <w:p w14:paraId="7B916F13" w14:textId="77777777" w:rsidR="005A1E40" w:rsidRDefault="00E32A2E">
      <w:pPr>
        <w:spacing w:line="360" w:lineRule="auto"/>
        <w:jc w:val="both"/>
        <w:rPr>
          <w:sz w:val="18"/>
          <w:szCs w:val="18"/>
        </w:rPr>
      </w:pPr>
      <w:r>
        <w:rPr>
          <w:sz w:val="18"/>
          <w:szCs w:val="18"/>
        </w:rPr>
        <w:t>10.22. No caso de desconexão com o(a) pregoeiro(a), no decorrer da etapa de lances, o sistema eletrônico poderá permanecer acessível às licitantes para recepção dos lances, retomando o(a) pregoeiro(a), quando possível, sua atuação no pregão, sem prejuízos dos atos realizados.</w:t>
      </w:r>
    </w:p>
    <w:p w14:paraId="155F13D5" w14:textId="77777777" w:rsidR="005A1E40" w:rsidRDefault="005A1E40">
      <w:pPr>
        <w:spacing w:line="360" w:lineRule="auto"/>
        <w:jc w:val="both"/>
        <w:rPr>
          <w:sz w:val="18"/>
          <w:szCs w:val="18"/>
        </w:rPr>
      </w:pPr>
    </w:p>
    <w:p w14:paraId="7B888374" w14:textId="77777777" w:rsidR="005A1E40" w:rsidRDefault="00E32A2E">
      <w:pPr>
        <w:spacing w:line="360" w:lineRule="auto"/>
        <w:jc w:val="both"/>
        <w:rPr>
          <w:sz w:val="18"/>
          <w:szCs w:val="18"/>
        </w:rPr>
      </w:pPr>
      <w:r>
        <w:rPr>
          <w:sz w:val="18"/>
          <w:szCs w:val="18"/>
        </w:rPr>
        <w:t xml:space="preserve">10.23. Quando a desconexão persistir por tempo superior a </w:t>
      </w:r>
      <w:r>
        <w:rPr>
          <w:b/>
          <w:sz w:val="18"/>
          <w:szCs w:val="18"/>
        </w:rPr>
        <w:t>10 (dez) minutos</w:t>
      </w:r>
      <w:r>
        <w:rPr>
          <w:sz w:val="18"/>
          <w:szCs w:val="18"/>
        </w:rPr>
        <w:t>, a sessão do pregão será suspensa e terá reinício somente após comunicação expressa aos participantes.</w:t>
      </w:r>
    </w:p>
    <w:p w14:paraId="3F27F85F" w14:textId="77777777" w:rsidR="005A1E40" w:rsidRDefault="005A1E40">
      <w:pPr>
        <w:spacing w:line="360" w:lineRule="auto"/>
        <w:jc w:val="both"/>
        <w:rPr>
          <w:sz w:val="18"/>
          <w:szCs w:val="18"/>
        </w:rPr>
      </w:pPr>
    </w:p>
    <w:p w14:paraId="7B701878" w14:textId="77777777" w:rsidR="005A1E40" w:rsidRDefault="00E32A2E">
      <w:pPr>
        <w:spacing w:line="360" w:lineRule="auto"/>
        <w:jc w:val="both"/>
        <w:rPr>
          <w:sz w:val="18"/>
          <w:szCs w:val="18"/>
        </w:rPr>
      </w:pPr>
      <w:r>
        <w:rPr>
          <w:sz w:val="18"/>
          <w:szCs w:val="18"/>
        </w:rPr>
        <w:t>10.24.</w:t>
      </w:r>
      <w:r>
        <w:rPr>
          <w:b/>
          <w:sz w:val="18"/>
          <w:szCs w:val="18"/>
        </w:rPr>
        <w:t xml:space="preserve"> </w:t>
      </w:r>
      <w:r>
        <w:rPr>
          <w:sz w:val="18"/>
          <w:szCs w:val="18"/>
        </w:rPr>
        <w:t>As decisões referentes a este processo licitatório poderão ser comunicadas aos</w:t>
      </w:r>
      <w:r>
        <w:rPr>
          <w:b/>
          <w:sz w:val="18"/>
          <w:szCs w:val="18"/>
        </w:rPr>
        <w:t xml:space="preserve"> </w:t>
      </w:r>
      <w:r>
        <w:rPr>
          <w:sz w:val="18"/>
          <w:szCs w:val="18"/>
        </w:rPr>
        <w:t>proponentes por qualquer meio de comunicação que comprove o recebimento ou, ainda, mediante publicação em Diário Oficial.</w:t>
      </w:r>
    </w:p>
    <w:p w14:paraId="1667AA22" w14:textId="77777777" w:rsidR="005A1E40" w:rsidRDefault="005A1E40">
      <w:pPr>
        <w:spacing w:line="360" w:lineRule="auto"/>
        <w:jc w:val="both"/>
        <w:rPr>
          <w:sz w:val="18"/>
          <w:szCs w:val="18"/>
        </w:rPr>
      </w:pPr>
    </w:p>
    <w:p w14:paraId="21F69B9E"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11 – DOS DOCUMENTOS DE HABILITAÇÃO</w:t>
      </w:r>
    </w:p>
    <w:p w14:paraId="0CBCB7E5" w14:textId="77777777" w:rsidR="005A1E40" w:rsidRDefault="005A1E40">
      <w:pPr>
        <w:pBdr>
          <w:top w:val="nil"/>
          <w:left w:val="nil"/>
          <w:bottom w:val="nil"/>
          <w:right w:val="nil"/>
          <w:between w:val="nil"/>
        </w:pBdr>
        <w:spacing w:line="360" w:lineRule="auto"/>
        <w:jc w:val="both"/>
        <w:rPr>
          <w:b/>
          <w:color w:val="000000"/>
          <w:sz w:val="18"/>
          <w:szCs w:val="18"/>
        </w:rPr>
      </w:pPr>
    </w:p>
    <w:p w14:paraId="3EE78836" w14:textId="77777777" w:rsidR="005A1E40" w:rsidRDefault="00E32A2E">
      <w:pPr>
        <w:spacing w:line="360" w:lineRule="auto"/>
        <w:jc w:val="both"/>
        <w:rPr>
          <w:sz w:val="18"/>
          <w:szCs w:val="18"/>
        </w:rPr>
      </w:pPr>
      <w:r>
        <w:rPr>
          <w:sz w:val="18"/>
          <w:szCs w:val="18"/>
        </w:rPr>
        <w:t xml:space="preserve">11.1. As licitantes encaminharão, em formato digital, </w:t>
      </w:r>
      <w:r>
        <w:rPr>
          <w:b/>
          <w:sz w:val="18"/>
          <w:szCs w:val="18"/>
        </w:rPr>
        <w:t>EXCLUSIVAMENTE</w:t>
      </w:r>
      <w:r>
        <w:rPr>
          <w:sz w:val="18"/>
          <w:szCs w:val="18"/>
        </w:rPr>
        <w:t>, por meio do sistema eletrônico, a proposta escrita, até a data e o horário estabelecidos para a abertura da sessão pública, quando, então encerrar-se-á automaticamente a etapa de envio dessa documentação.</w:t>
      </w:r>
    </w:p>
    <w:p w14:paraId="5361460D" w14:textId="77777777" w:rsidR="005A1E40" w:rsidRDefault="005A1E40">
      <w:pPr>
        <w:spacing w:line="360" w:lineRule="auto"/>
        <w:jc w:val="both"/>
        <w:rPr>
          <w:sz w:val="18"/>
          <w:szCs w:val="18"/>
        </w:rPr>
      </w:pPr>
    </w:p>
    <w:p w14:paraId="55C930AC" w14:textId="77777777" w:rsidR="005A1E40" w:rsidRDefault="00E32A2E">
      <w:pPr>
        <w:spacing w:line="360" w:lineRule="auto"/>
        <w:jc w:val="both"/>
        <w:rPr>
          <w:sz w:val="18"/>
          <w:szCs w:val="18"/>
        </w:rPr>
      </w:pPr>
      <w:r>
        <w:rPr>
          <w:sz w:val="18"/>
          <w:szCs w:val="18"/>
        </w:rPr>
        <w:t xml:space="preserve">11.1.1. As licitantes </w:t>
      </w:r>
      <w:r>
        <w:rPr>
          <w:b/>
          <w:sz w:val="18"/>
          <w:szCs w:val="18"/>
        </w:rPr>
        <w:t>DEVERÃO</w:t>
      </w:r>
      <w:r>
        <w:rPr>
          <w:sz w:val="18"/>
          <w:szCs w:val="18"/>
        </w:rPr>
        <w:t xml:space="preserve"> encaminhar, exclusivamente por meio do sistema BLL, os documentos de habilitação exigidos no edital, </w:t>
      </w:r>
      <w:r>
        <w:rPr>
          <w:b/>
          <w:sz w:val="18"/>
          <w:szCs w:val="18"/>
        </w:rPr>
        <w:t>até a data e o horário estabelecidos para abertura das propostas</w:t>
      </w:r>
      <w:r>
        <w:rPr>
          <w:sz w:val="18"/>
          <w:szCs w:val="18"/>
        </w:rPr>
        <w:t xml:space="preserve">, quando, então, encerrar-se-á automaticamente a etapa de envio dessa documentação, </w:t>
      </w:r>
      <w:r>
        <w:rPr>
          <w:b/>
          <w:sz w:val="18"/>
          <w:szCs w:val="18"/>
        </w:rPr>
        <w:t>SOB PENA DE DESCLASSIFICAÇÃO DA PROPOSTA</w:t>
      </w:r>
      <w:r>
        <w:rPr>
          <w:sz w:val="18"/>
          <w:szCs w:val="18"/>
        </w:rPr>
        <w:t>.</w:t>
      </w:r>
    </w:p>
    <w:p w14:paraId="225D090F" w14:textId="2F1E4439" w:rsidR="005A1E40" w:rsidRDefault="00E32A2E">
      <w:pPr>
        <w:spacing w:line="360" w:lineRule="auto"/>
        <w:jc w:val="both"/>
        <w:rPr>
          <w:sz w:val="16"/>
          <w:szCs w:val="16"/>
        </w:rPr>
      </w:pPr>
      <w:r>
        <w:rPr>
          <w:sz w:val="18"/>
          <w:szCs w:val="18"/>
        </w:rPr>
        <w:lastRenderedPageBreak/>
        <w:t xml:space="preserve">11.1.2. Caso haja alguma documentação que não esteja discriminada no sistema e, porventura, não esteja disponível a opção “outros documentos” será permitido que tais documentações sejam encaminhadas por </w:t>
      </w:r>
      <w:r>
        <w:rPr>
          <w:i/>
          <w:sz w:val="18"/>
          <w:szCs w:val="18"/>
        </w:rPr>
        <w:t>e-mail</w:t>
      </w:r>
      <w:r>
        <w:rPr>
          <w:sz w:val="18"/>
          <w:szCs w:val="18"/>
        </w:rPr>
        <w:t xml:space="preserve"> para o endereço </w:t>
      </w:r>
      <w:r>
        <w:rPr>
          <w:sz w:val="16"/>
          <w:szCs w:val="16"/>
        </w:rPr>
        <w:t xml:space="preserve"> </w:t>
      </w:r>
      <w:hyperlink r:id="rId12" w:history="1">
        <w:r w:rsidR="007B6AA5" w:rsidRPr="006D6DE4">
          <w:rPr>
            <w:rStyle w:val="Hyperlink"/>
            <w:sz w:val="18"/>
            <w:szCs w:val="18"/>
          </w:rPr>
          <w:t>paulistapregao3@gmail.com</w:t>
        </w:r>
      </w:hyperlink>
      <w:r>
        <w:rPr>
          <w:color w:val="0000FF"/>
          <w:sz w:val="16"/>
          <w:szCs w:val="16"/>
        </w:rPr>
        <w:t xml:space="preserve"> </w:t>
      </w:r>
      <w:r>
        <w:rPr>
          <w:b/>
          <w:sz w:val="18"/>
          <w:szCs w:val="18"/>
        </w:rPr>
        <w:t xml:space="preserve">APENAS </w:t>
      </w:r>
      <w:r>
        <w:rPr>
          <w:sz w:val="18"/>
          <w:szCs w:val="18"/>
        </w:rPr>
        <w:t>após a</w:t>
      </w:r>
      <w:r>
        <w:rPr>
          <w:b/>
          <w:sz w:val="18"/>
          <w:szCs w:val="18"/>
        </w:rPr>
        <w:t xml:space="preserve"> declaração da licitante vencedora</w:t>
      </w:r>
      <w:r>
        <w:rPr>
          <w:sz w:val="18"/>
          <w:szCs w:val="18"/>
        </w:rPr>
        <w:t xml:space="preserve"> da fase de lances.</w:t>
      </w:r>
    </w:p>
    <w:p w14:paraId="66313E5E" w14:textId="77777777" w:rsidR="005A1E40" w:rsidRDefault="00E32A2E">
      <w:pPr>
        <w:spacing w:line="360" w:lineRule="auto"/>
        <w:jc w:val="both"/>
        <w:rPr>
          <w:sz w:val="18"/>
          <w:szCs w:val="18"/>
        </w:rPr>
      </w:pPr>
      <w:r>
        <w:rPr>
          <w:sz w:val="18"/>
          <w:szCs w:val="18"/>
        </w:rPr>
        <w:t xml:space="preserve">11.1.3. Em caso de falha no sistema ou impossibilidade anexação dos documentos de habilitação, será permitido o envio de tais documentações por e-mail, bem como de forma física </w:t>
      </w:r>
      <w:r>
        <w:rPr>
          <w:b/>
          <w:sz w:val="18"/>
          <w:szCs w:val="18"/>
        </w:rPr>
        <w:t>apenas mediante comprovação de tal lapso</w:t>
      </w:r>
      <w:r>
        <w:rPr>
          <w:sz w:val="18"/>
          <w:szCs w:val="18"/>
        </w:rPr>
        <w:t xml:space="preserve"> para participação no certame.</w:t>
      </w:r>
    </w:p>
    <w:p w14:paraId="0A3285A7" w14:textId="77777777" w:rsidR="005A1E40" w:rsidRDefault="005A1E40">
      <w:pPr>
        <w:spacing w:line="360" w:lineRule="auto"/>
        <w:jc w:val="both"/>
        <w:rPr>
          <w:sz w:val="18"/>
          <w:szCs w:val="18"/>
        </w:rPr>
      </w:pPr>
    </w:p>
    <w:p w14:paraId="4F3E018D" w14:textId="77777777" w:rsidR="005A1E40" w:rsidRDefault="00E32A2E">
      <w:pPr>
        <w:spacing w:line="360" w:lineRule="auto"/>
        <w:jc w:val="both"/>
        <w:rPr>
          <w:sz w:val="18"/>
          <w:szCs w:val="18"/>
        </w:rPr>
      </w:pPr>
      <w:r>
        <w:rPr>
          <w:sz w:val="18"/>
          <w:szCs w:val="18"/>
        </w:rPr>
        <w:t xml:space="preserve">11.2. Os documentos emitidos via </w:t>
      </w:r>
      <w:r>
        <w:rPr>
          <w:i/>
          <w:sz w:val="18"/>
          <w:szCs w:val="18"/>
        </w:rPr>
        <w:t>internet</w:t>
      </w:r>
      <w:r>
        <w:rPr>
          <w:sz w:val="18"/>
          <w:szCs w:val="18"/>
        </w:rPr>
        <w:t xml:space="preserve"> por órgão ou entidades públicas e suas cópias reprográficas dispensam a necessidade de autenticações e, em caso de deficiência nas informações constantes no documento apresentado, os mesmos poderão ser obtidos via </w:t>
      </w:r>
      <w:r>
        <w:rPr>
          <w:i/>
          <w:sz w:val="18"/>
          <w:szCs w:val="18"/>
        </w:rPr>
        <w:t>internet</w:t>
      </w:r>
      <w:r>
        <w:rPr>
          <w:sz w:val="18"/>
          <w:szCs w:val="18"/>
        </w:rPr>
        <w:t xml:space="preserve"> durante a sessão. A administração não se responsabilizará pela eventual indisponibilidade dos meios. Ocorrendo essa indisponibilidade e não sendo apresentados os documentos alcançados pela verificação, o licitante será </w:t>
      </w:r>
      <w:r>
        <w:rPr>
          <w:b/>
          <w:sz w:val="18"/>
          <w:szCs w:val="18"/>
        </w:rPr>
        <w:t>INABILITADO</w:t>
      </w:r>
      <w:r>
        <w:rPr>
          <w:sz w:val="18"/>
          <w:szCs w:val="18"/>
        </w:rPr>
        <w:t>.</w:t>
      </w:r>
    </w:p>
    <w:p w14:paraId="18CE6CAB" w14:textId="77777777" w:rsidR="005A1E40" w:rsidRDefault="005A1E40">
      <w:pPr>
        <w:spacing w:line="360" w:lineRule="auto"/>
        <w:jc w:val="both"/>
        <w:rPr>
          <w:sz w:val="18"/>
          <w:szCs w:val="18"/>
        </w:rPr>
      </w:pPr>
    </w:p>
    <w:p w14:paraId="422BABEB" w14:textId="77777777" w:rsidR="005A1E40" w:rsidRDefault="00E32A2E">
      <w:pPr>
        <w:spacing w:line="360" w:lineRule="auto"/>
        <w:jc w:val="both"/>
        <w:rPr>
          <w:b/>
          <w:sz w:val="18"/>
          <w:szCs w:val="18"/>
        </w:rPr>
      </w:pPr>
      <w:r>
        <w:rPr>
          <w:b/>
          <w:sz w:val="18"/>
          <w:szCs w:val="18"/>
        </w:rPr>
        <w:t>11.3. DA DOCUMENTAÇÃO RELATIVA À HABILITAÇÃO JURÍDICA</w:t>
      </w:r>
    </w:p>
    <w:p w14:paraId="206F415F" w14:textId="77777777" w:rsidR="005A1E40" w:rsidRDefault="005A1E40">
      <w:pPr>
        <w:spacing w:line="360" w:lineRule="auto"/>
        <w:jc w:val="both"/>
        <w:rPr>
          <w:b/>
          <w:sz w:val="18"/>
          <w:szCs w:val="18"/>
        </w:rPr>
      </w:pPr>
    </w:p>
    <w:p w14:paraId="672B9BAC" w14:textId="77777777" w:rsidR="005A1E40" w:rsidRDefault="00E32A2E">
      <w:pPr>
        <w:spacing w:line="360" w:lineRule="auto"/>
        <w:jc w:val="both"/>
        <w:rPr>
          <w:sz w:val="18"/>
          <w:szCs w:val="18"/>
        </w:rPr>
      </w:pPr>
      <w:r>
        <w:rPr>
          <w:sz w:val="18"/>
          <w:szCs w:val="18"/>
        </w:rPr>
        <w:t>11.3.1. registro comercial, no caso de empresa individual, manifesto de acordo com o objeto do certame.</w:t>
      </w:r>
    </w:p>
    <w:p w14:paraId="0EFFFE3D" w14:textId="77777777" w:rsidR="005A1E40" w:rsidRDefault="00E32A2E">
      <w:pPr>
        <w:spacing w:line="360" w:lineRule="auto"/>
        <w:jc w:val="both"/>
        <w:rPr>
          <w:sz w:val="18"/>
          <w:szCs w:val="18"/>
        </w:rPr>
      </w:pPr>
      <w:r>
        <w:rPr>
          <w:sz w:val="18"/>
          <w:szCs w:val="18"/>
        </w:rPr>
        <w:t>11.3.2. Ato constitutivo, estatuto ou contrato social, em vigor devidamente registrado com objeto social expressamente pertinente ao objeto do certame e, em se tratando de sociedades empresariais e, no caso de sociedades por ações, seu ato constitutivo, estatuto ser também acompanhado de documentos de eleição e identificação de seus administradores.</w:t>
      </w:r>
    </w:p>
    <w:p w14:paraId="0DC91B17" w14:textId="77777777" w:rsidR="005A1E40" w:rsidRDefault="005A1E40">
      <w:pPr>
        <w:spacing w:line="360" w:lineRule="auto"/>
        <w:jc w:val="both"/>
        <w:rPr>
          <w:sz w:val="18"/>
          <w:szCs w:val="18"/>
        </w:rPr>
      </w:pPr>
    </w:p>
    <w:p w14:paraId="77210C48" w14:textId="77777777" w:rsidR="005A1E40" w:rsidRDefault="00E32A2E">
      <w:pPr>
        <w:spacing w:line="360" w:lineRule="auto"/>
        <w:ind w:left="567"/>
        <w:jc w:val="both"/>
        <w:rPr>
          <w:sz w:val="18"/>
          <w:szCs w:val="18"/>
        </w:rPr>
      </w:pPr>
      <w:r>
        <w:rPr>
          <w:sz w:val="18"/>
          <w:szCs w:val="18"/>
        </w:rPr>
        <w:t xml:space="preserve"> 11.3.2.1. Os documentos deverão estar acompanhados de </w:t>
      </w:r>
      <w:r>
        <w:rPr>
          <w:b/>
          <w:sz w:val="18"/>
          <w:szCs w:val="18"/>
        </w:rPr>
        <w:t>TODAS</w:t>
      </w:r>
      <w:r>
        <w:rPr>
          <w:sz w:val="18"/>
          <w:szCs w:val="18"/>
        </w:rPr>
        <w:t xml:space="preserve"> as alterações ou da consolidação respectiva.</w:t>
      </w:r>
    </w:p>
    <w:p w14:paraId="49E11892" w14:textId="77777777" w:rsidR="005A1E40" w:rsidRDefault="005A1E40">
      <w:pPr>
        <w:spacing w:line="360" w:lineRule="auto"/>
        <w:jc w:val="both"/>
        <w:rPr>
          <w:sz w:val="18"/>
          <w:szCs w:val="18"/>
        </w:rPr>
      </w:pPr>
    </w:p>
    <w:p w14:paraId="5B7880F7" w14:textId="77777777" w:rsidR="005A1E40" w:rsidRDefault="00E32A2E">
      <w:pPr>
        <w:spacing w:line="360" w:lineRule="auto"/>
        <w:jc w:val="both"/>
        <w:rPr>
          <w:b/>
          <w:sz w:val="18"/>
          <w:szCs w:val="18"/>
        </w:rPr>
      </w:pPr>
      <w:r>
        <w:rPr>
          <w:b/>
          <w:sz w:val="18"/>
          <w:szCs w:val="18"/>
        </w:rPr>
        <w:t>11.4. DA DOCUMENTAÇÃO RELATIVA À HABILITAÇÃO FISCAL E TRABALHISTA</w:t>
      </w:r>
    </w:p>
    <w:p w14:paraId="38F85B19" w14:textId="77777777" w:rsidR="005A1E40" w:rsidRDefault="005A1E40">
      <w:pPr>
        <w:spacing w:line="360" w:lineRule="auto"/>
        <w:jc w:val="both"/>
        <w:rPr>
          <w:sz w:val="18"/>
          <w:szCs w:val="18"/>
        </w:rPr>
      </w:pPr>
    </w:p>
    <w:p w14:paraId="2ACB9FFB" w14:textId="77777777" w:rsidR="005A1E40" w:rsidRDefault="00E32A2E">
      <w:pPr>
        <w:spacing w:line="360" w:lineRule="auto"/>
        <w:jc w:val="both"/>
        <w:rPr>
          <w:sz w:val="18"/>
          <w:szCs w:val="18"/>
        </w:rPr>
      </w:pPr>
      <w:r>
        <w:rPr>
          <w:sz w:val="18"/>
          <w:szCs w:val="18"/>
        </w:rPr>
        <w:t>11.4.1. Comprovante de inscrição e situação cadastral no Cadastro Nacional de Pessoa Jurídica – CNPJ.</w:t>
      </w:r>
    </w:p>
    <w:p w14:paraId="60C5281D"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color w:val="000000"/>
          <w:sz w:val="18"/>
          <w:szCs w:val="18"/>
        </w:rPr>
      </w:pPr>
      <w:r>
        <w:rPr>
          <w:color w:val="000000"/>
          <w:sz w:val="18"/>
          <w:szCs w:val="18"/>
        </w:rPr>
        <w:t>11.4.2.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06A0C8C4"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color w:val="000000"/>
          <w:sz w:val="18"/>
          <w:szCs w:val="18"/>
        </w:rPr>
      </w:pPr>
      <w:r>
        <w:rPr>
          <w:color w:val="000000"/>
          <w:sz w:val="18"/>
          <w:szCs w:val="18"/>
        </w:rPr>
        <w:t>11.4.3. Prova de regularidade relativa ao Fundo de Garantia por Tempo de Serviço – FGTS, comprovada através de apresentação de certidão fornecida pela Caixa Econômica Federal;</w:t>
      </w:r>
    </w:p>
    <w:p w14:paraId="6142ADB7"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color w:val="000000"/>
          <w:sz w:val="18"/>
          <w:szCs w:val="18"/>
        </w:rPr>
      </w:pPr>
      <w:r>
        <w:rPr>
          <w:color w:val="000000"/>
          <w:sz w:val="18"/>
          <w:szCs w:val="18"/>
        </w:rPr>
        <w:t xml:space="preserve">11.4.4. Prova de regularidade para com a Fazenda Estadual, comprovada através de Certidão de Regularidade Fiscal – CRF, </w:t>
      </w:r>
      <w:r>
        <w:rPr>
          <w:color w:val="000000"/>
          <w:sz w:val="18"/>
          <w:szCs w:val="18"/>
        </w:rPr>
        <w:t>emitida pela Secretaria da Fazenda do domicílio ou sede da licitante. Considerando-se a licitante com filial no Estado de Pernambuco, deverá apresentar, também, a CRF de Pernambuco;</w:t>
      </w:r>
    </w:p>
    <w:p w14:paraId="560F2D41"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color w:val="000000"/>
          <w:sz w:val="18"/>
          <w:szCs w:val="18"/>
        </w:rPr>
      </w:pPr>
      <w:r>
        <w:rPr>
          <w:color w:val="000000"/>
          <w:sz w:val="18"/>
          <w:szCs w:val="18"/>
        </w:rPr>
        <w:t>11.4.5. Prova de regularidade para com a Fazenda Municipal, comprovada através de Certidão de Regularidade Fiscal Municipal, emitida pela Prefeitura Municipal do domicílio ou sede da licitante.</w:t>
      </w:r>
    </w:p>
    <w:p w14:paraId="1F480669"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color w:val="000000"/>
          <w:sz w:val="18"/>
          <w:szCs w:val="18"/>
        </w:rPr>
      </w:pPr>
      <w:r>
        <w:rPr>
          <w:color w:val="000000"/>
          <w:sz w:val="18"/>
          <w:szCs w:val="18"/>
        </w:rPr>
        <w:lastRenderedPageBreak/>
        <w:t>11.4.6. Prova de regularidade perante a Justiça do Trabalho, através de Certidão Negativa de Débitos Trabalhistas – CNDT ou Certidão Positiva com efeitos de Negativa, de acordo com a Lei nº 12.440/2011 e Resolução Administrativa nº 1.470/2011 do TST.</w:t>
      </w:r>
    </w:p>
    <w:p w14:paraId="292A9DEC" w14:textId="77777777" w:rsidR="005A1E40" w:rsidRDefault="005A1E40">
      <w:pPr>
        <w:pBdr>
          <w:top w:val="nil"/>
          <w:left w:val="nil"/>
          <w:bottom w:val="nil"/>
          <w:right w:val="nil"/>
          <w:between w:val="nil"/>
        </w:pBdr>
        <w:tabs>
          <w:tab w:val="center" w:pos="4252"/>
          <w:tab w:val="right" w:pos="8504"/>
          <w:tab w:val="left" w:pos="567"/>
        </w:tabs>
        <w:spacing w:line="360" w:lineRule="auto"/>
        <w:jc w:val="both"/>
        <w:rPr>
          <w:color w:val="000000"/>
          <w:sz w:val="18"/>
          <w:szCs w:val="18"/>
        </w:rPr>
      </w:pPr>
    </w:p>
    <w:p w14:paraId="62F92DEA" w14:textId="77777777" w:rsidR="005A1E40" w:rsidRDefault="00E32A2E">
      <w:pPr>
        <w:spacing w:line="360" w:lineRule="auto"/>
        <w:jc w:val="both"/>
        <w:rPr>
          <w:b/>
          <w:sz w:val="18"/>
          <w:szCs w:val="18"/>
        </w:rPr>
      </w:pPr>
      <w:r>
        <w:rPr>
          <w:b/>
          <w:sz w:val="18"/>
          <w:szCs w:val="18"/>
        </w:rPr>
        <w:t>11.5. DA DOCUMENTAÇÃO RELATIVA À QUALIFICAÇÃO ECONÔMICO-FINANCEIRA</w:t>
      </w:r>
    </w:p>
    <w:p w14:paraId="5A64C884" w14:textId="77777777" w:rsidR="005A1E40" w:rsidRDefault="00E32A2E">
      <w:pPr>
        <w:spacing w:line="360" w:lineRule="auto"/>
        <w:jc w:val="both"/>
        <w:rPr>
          <w:sz w:val="18"/>
          <w:szCs w:val="18"/>
        </w:rPr>
      </w:pPr>
      <w:r>
        <w:rPr>
          <w:sz w:val="18"/>
          <w:szCs w:val="18"/>
        </w:rPr>
        <w:t xml:space="preserve">11.5.1. Balanço patrimonial e demonstrações contábeis do último exercício social, já exigíveis e apresentados na forma da lei, que comprovem a boa situação financeira da empresa, </w:t>
      </w:r>
      <w:r>
        <w:rPr>
          <w:b/>
          <w:sz w:val="18"/>
          <w:szCs w:val="18"/>
        </w:rPr>
        <w:t>VEDADA</w:t>
      </w:r>
      <w:r>
        <w:rPr>
          <w:sz w:val="18"/>
          <w:szCs w:val="18"/>
        </w:rPr>
        <w:t xml:space="preserve"> a sua substituição por balancetes ou balanços provisórios, podendo ser atualizados por índices oficiais quando encerrado há mais de </w:t>
      </w:r>
      <w:r>
        <w:rPr>
          <w:b/>
          <w:sz w:val="18"/>
          <w:szCs w:val="18"/>
        </w:rPr>
        <w:t>3 (três) meses</w:t>
      </w:r>
      <w:r>
        <w:rPr>
          <w:sz w:val="18"/>
          <w:szCs w:val="18"/>
        </w:rPr>
        <w:t xml:space="preserve"> da data de apresentação da proposta;</w:t>
      </w:r>
    </w:p>
    <w:p w14:paraId="676D53FB" w14:textId="77777777" w:rsidR="005A1E40" w:rsidRDefault="005A1E40">
      <w:pPr>
        <w:spacing w:line="360" w:lineRule="auto"/>
        <w:jc w:val="both"/>
        <w:rPr>
          <w:sz w:val="18"/>
          <w:szCs w:val="18"/>
        </w:rPr>
      </w:pPr>
    </w:p>
    <w:p w14:paraId="683BB0D4" w14:textId="77777777" w:rsidR="005A1E40" w:rsidRDefault="00E32A2E">
      <w:pPr>
        <w:shd w:val="clear" w:color="auto" w:fill="FFFFFF"/>
        <w:tabs>
          <w:tab w:val="left" w:pos="567"/>
        </w:tabs>
        <w:spacing w:line="360" w:lineRule="auto"/>
        <w:ind w:left="567"/>
        <w:jc w:val="both"/>
        <w:rPr>
          <w:sz w:val="18"/>
          <w:szCs w:val="18"/>
        </w:rPr>
      </w:pPr>
      <w:r>
        <w:rPr>
          <w:sz w:val="18"/>
          <w:szCs w:val="18"/>
        </w:rPr>
        <w:t xml:space="preserve">11.5.1.1. Os balanços e demonstrações </w:t>
      </w:r>
      <w:r>
        <w:rPr>
          <w:b/>
          <w:sz w:val="18"/>
          <w:szCs w:val="18"/>
        </w:rPr>
        <w:t>devem</w:t>
      </w:r>
      <w:r>
        <w:rPr>
          <w:sz w:val="18"/>
          <w:szCs w:val="18"/>
        </w:rPr>
        <w:t xml:space="preserve"> conter os registros ou autenticação no órgão competente e estar devidamente assinados pelo administrador da empresa e pelo profissional habilitado junto ao Conselho Regional de Contabilidade – CRC, e vir acompanhados dos termos de abertura e de encerramento;</w:t>
      </w:r>
    </w:p>
    <w:p w14:paraId="54FB9D64" w14:textId="77777777" w:rsidR="005A1E40" w:rsidRDefault="00E32A2E">
      <w:pPr>
        <w:shd w:val="clear" w:color="auto" w:fill="FFFFFF"/>
        <w:tabs>
          <w:tab w:val="left" w:pos="567"/>
        </w:tabs>
        <w:spacing w:line="360" w:lineRule="auto"/>
        <w:ind w:left="567"/>
        <w:jc w:val="both"/>
        <w:rPr>
          <w:sz w:val="18"/>
          <w:szCs w:val="18"/>
        </w:rPr>
      </w:pPr>
      <w:r>
        <w:rPr>
          <w:sz w:val="18"/>
          <w:szCs w:val="18"/>
        </w:rPr>
        <w:t xml:space="preserve">11.5.1.2. No caso de fornecimento de bens para pronta entrega, não será exigido do licitante qualificado como microempresa ou empresa de pequeno porte, a apresentação de balanço patrimonial do último exercício financeiro conforme preceitua o artigo 3º do Decreto Federal nº 8.538, de 2015. </w:t>
      </w:r>
      <w:r>
        <w:rPr>
          <w:b/>
          <w:sz w:val="18"/>
          <w:szCs w:val="18"/>
          <w:u w:val="single"/>
        </w:rPr>
        <w:t>Contudo, as empresas participantes deste certame para fins de habilitação DEVERÃO comprovar o patrimônio líquido mínimo exigido consoante com subitem 11.5.2 deste edital e Acórdão TCU nº 133/2022 – Plenário.</w:t>
      </w:r>
      <w:r>
        <w:rPr>
          <w:sz w:val="18"/>
          <w:szCs w:val="18"/>
        </w:rPr>
        <w:t xml:space="preserve"> </w:t>
      </w:r>
    </w:p>
    <w:p w14:paraId="53D1E024" w14:textId="77777777" w:rsidR="005A1E40" w:rsidRDefault="00E32A2E">
      <w:pPr>
        <w:shd w:val="clear" w:color="auto" w:fill="FFFFFF"/>
        <w:tabs>
          <w:tab w:val="left" w:pos="567"/>
        </w:tabs>
        <w:spacing w:line="360" w:lineRule="auto"/>
        <w:ind w:left="567"/>
        <w:jc w:val="both"/>
        <w:rPr>
          <w:sz w:val="18"/>
          <w:szCs w:val="18"/>
        </w:rPr>
      </w:pPr>
      <w:r>
        <w:rPr>
          <w:sz w:val="18"/>
          <w:szCs w:val="18"/>
        </w:rPr>
        <w:t>11.5.1.3. No caso de empresa constituída no exercício social vigente, admite-se a apresentação de balanço patrimonial e demonstrações contábeis referentes ao período de existência da sociedade;</w:t>
      </w:r>
    </w:p>
    <w:p w14:paraId="3590A49D" w14:textId="77777777" w:rsidR="005A1E40" w:rsidRDefault="00E32A2E">
      <w:pPr>
        <w:shd w:val="clear" w:color="auto" w:fill="FFFFFF"/>
        <w:tabs>
          <w:tab w:val="left" w:pos="567"/>
        </w:tabs>
        <w:spacing w:line="360" w:lineRule="auto"/>
        <w:ind w:left="567"/>
        <w:jc w:val="both"/>
        <w:rPr>
          <w:sz w:val="18"/>
          <w:szCs w:val="18"/>
        </w:rPr>
      </w:pPr>
      <w:r>
        <w:rPr>
          <w:sz w:val="18"/>
          <w:szCs w:val="18"/>
        </w:rPr>
        <w:t>Caso o exercício financeiro anterior ao da licitação esteja encerrado há mais de 03 (três) meses da data da sessão pública de abertura deste Pregão, o Balanço Patrimonial poderá ser atualizado pelo Índice Nacional de Preços ao Consumidor Amplo (IPCA);</w:t>
      </w:r>
    </w:p>
    <w:p w14:paraId="0907E538" w14:textId="77777777" w:rsidR="005A1E40" w:rsidRDefault="00E32A2E">
      <w:pPr>
        <w:shd w:val="clear" w:color="auto" w:fill="FFFFFF"/>
        <w:tabs>
          <w:tab w:val="left" w:pos="567"/>
        </w:tabs>
        <w:spacing w:line="360" w:lineRule="auto"/>
        <w:ind w:left="567"/>
        <w:jc w:val="both"/>
        <w:rPr>
          <w:sz w:val="18"/>
          <w:szCs w:val="18"/>
        </w:rPr>
      </w:pPr>
      <w:r>
        <w:rPr>
          <w:sz w:val="18"/>
          <w:szCs w:val="18"/>
        </w:rPr>
        <w:t>11.5.1.4. É admissível o balanço intermediário, se decorrer de lei ou contrato/estatuto social (Acórdão TCU nº 484/2007 – Plenário).</w:t>
      </w:r>
    </w:p>
    <w:p w14:paraId="0EF14214" w14:textId="77777777" w:rsidR="005A1E40" w:rsidRDefault="00E32A2E">
      <w:pPr>
        <w:shd w:val="clear" w:color="auto" w:fill="FFFFFF"/>
        <w:tabs>
          <w:tab w:val="left" w:pos="567"/>
        </w:tabs>
        <w:spacing w:line="360" w:lineRule="auto"/>
        <w:ind w:left="567"/>
        <w:jc w:val="both"/>
        <w:rPr>
          <w:sz w:val="18"/>
          <w:szCs w:val="18"/>
        </w:rPr>
      </w:pPr>
      <w:r>
        <w:rPr>
          <w:sz w:val="18"/>
          <w:szCs w:val="18"/>
        </w:rPr>
        <w:t>11.5.1.5. Caso a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880BD99" w14:textId="77777777" w:rsidR="005A1E40" w:rsidRDefault="00E32A2E">
      <w:pPr>
        <w:shd w:val="clear" w:color="auto" w:fill="FFFFFF"/>
        <w:tabs>
          <w:tab w:val="left" w:pos="567"/>
        </w:tabs>
        <w:spacing w:line="360" w:lineRule="auto"/>
        <w:ind w:left="567"/>
        <w:jc w:val="both"/>
        <w:rPr>
          <w:sz w:val="18"/>
          <w:szCs w:val="18"/>
        </w:rPr>
      </w:pPr>
      <w:r>
        <w:rPr>
          <w:sz w:val="18"/>
          <w:szCs w:val="18"/>
        </w:rPr>
        <w:t>11.5.1.6. O licitante enquadrado como microempreendedor individual que pretenda auferir os benefícios do tratamento diferenciado previstos na Lei Complementar nº 123, de 2006, estará dispensado da:</w:t>
      </w:r>
      <w:r>
        <w:rPr>
          <w:sz w:val="18"/>
          <w:szCs w:val="18"/>
        </w:rPr>
        <w:br/>
      </w:r>
      <w:r>
        <w:rPr>
          <w:b/>
          <w:sz w:val="18"/>
          <w:szCs w:val="18"/>
        </w:rPr>
        <w:t>a)</w:t>
      </w:r>
      <w:r>
        <w:rPr>
          <w:sz w:val="18"/>
          <w:szCs w:val="18"/>
        </w:rPr>
        <w:t xml:space="preserve"> Prova de inscrição nos cadastros de contribuintes Estadual e Municipal, e da</w:t>
      </w:r>
      <w:r>
        <w:rPr>
          <w:sz w:val="18"/>
          <w:szCs w:val="18"/>
        </w:rPr>
        <w:br/>
      </w:r>
      <w:r>
        <w:rPr>
          <w:b/>
          <w:sz w:val="18"/>
          <w:szCs w:val="18"/>
        </w:rPr>
        <w:t>b)</w:t>
      </w:r>
      <w:r>
        <w:rPr>
          <w:sz w:val="18"/>
          <w:szCs w:val="18"/>
        </w:rPr>
        <w:t xml:space="preserve"> Apresentação do balanço patrimonial e das demonstrações contábeis do último exercício.</w:t>
      </w:r>
    </w:p>
    <w:p w14:paraId="5DF68998" w14:textId="77777777" w:rsidR="005A1E40" w:rsidRDefault="005A1E40">
      <w:pPr>
        <w:spacing w:line="360" w:lineRule="auto"/>
        <w:jc w:val="both"/>
        <w:rPr>
          <w:sz w:val="18"/>
          <w:szCs w:val="18"/>
        </w:rPr>
      </w:pPr>
    </w:p>
    <w:p w14:paraId="56098574" w14:textId="77777777" w:rsidR="005A1E40" w:rsidRDefault="00E32A2E">
      <w:pPr>
        <w:shd w:val="clear" w:color="auto" w:fill="FFFFFF"/>
        <w:tabs>
          <w:tab w:val="left" w:pos="567"/>
        </w:tabs>
        <w:spacing w:line="360" w:lineRule="auto"/>
        <w:jc w:val="both"/>
        <w:rPr>
          <w:sz w:val="18"/>
          <w:szCs w:val="18"/>
        </w:rPr>
      </w:pPr>
      <w:r>
        <w:rPr>
          <w:sz w:val="18"/>
          <w:szCs w:val="18"/>
        </w:rPr>
        <w:t xml:space="preserve">11.5.2. Comprovação do </w:t>
      </w:r>
      <w:r>
        <w:rPr>
          <w:b/>
          <w:sz w:val="18"/>
          <w:szCs w:val="18"/>
        </w:rPr>
        <w:t>patrimônio líquido correspondente a 10% (dez por cento)</w:t>
      </w:r>
      <w:r>
        <w:rPr>
          <w:sz w:val="18"/>
          <w:szCs w:val="18"/>
        </w:rPr>
        <w:t xml:space="preserve"> do valor estimado da contratação ou item pertinente;</w:t>
      </w:r>
    </w:p>
    <w:p w14:paraId="465188EF" w14:textId="77777777" w:rsidR="005A1E40" w:rsidRDefault="00E32A2E">
      <w:pPr>
        <w:shd w:val="clear" w:color="auto" w:fill="FFFFFF"/>
        <w:tabs>
          <w:tab w:val="left" w:pos="567"/>
        </w:tabs>
        <w:spacing w:line="360" w:lineRule="auto"/>
        <w:jc w:val="both"/>
        <w:rPr>
          <w:sz w:val="18"/>
          <w:szCs w:val="18"/>
        </w:rPr>
      </w:pPr>
      <w:r>
        <w:rPr>
          <w:sz w:val="18"/>
          <w:szCs w:val="18"/>
        </w:rPr>
        <w:t xml:space="preserve">11.5.3. </w:t>
      </w:r>
      <w:r>
        <w:rPr>
          <w:b/>
          <w:sz w:val="18"/>
          <w:szCs w:val="18"/>
        </w:rPr>
        <w:t>Certidão Negativa de Falência ou Recuperação Judicial</w:t>
      </w:r>
      <w:r>
        <w:rPr>
          <w:sz w:val="18"/>
          <w:szCs w:val="18"/>
        </w:rPr>
        <w:t xml:space="preserve">, expedida pelo distribuidor ou distribuidores (caso exista mais de um) da sede da licitante, ou de seu domicílio ou, no caso de empresas em recuperação judicial, que já tenham tido o plano </w:t>
      </w:r>
      <w:r>
        <w:rPr>
          <w:sz w:val="18"/>
          <w:szCs w:val="18"/>
        </w:rPr>
        <w:lastRenderedPageBreak/>
        <w:t xml:space="preserve">de recuperação homologado em juízo, certidão emitida pela instância judicial competente que certifique que a licitante </w:t>
      </w:r>
      <w:r>
        <w:rPr>
          <w:sz w:val="18"/>
          <w:szCs w:val="18"/>
          <w:u w:val="single"/>
        </w:rPr>
        <w:t>está apta econômica e financeiramente a participar do procedimento licitatório</w:t>
      </w:r>
      <w:r>
        <w:rPr>
          <w:sz w:val="18"/>
          <w:szCs w:val="18"/>
        </w:rPr>
        <w:t>;</w:t>
      </w:r>
    </w:p>
    <w:p w14:paraId="40FF11D7" w14:textId="77777777" w:rsidR="005A1E40" w:rsidRDefault="00E32A2E">
      <w:pPr>
        <w:shd w:val="clear" w:color="auto" w:fill="FFFFFF"/>
        <w:tabs>
          <w:tab w:val="left" w:pos="567"/>
        </w:tabs>
        <w:spacing w:line="360" w:lineRule="auto"/>
        <w:jc w:val="both"/>
        <w:rPr>
          <w:sz w:val="18"/>
          <w:szCs w:val="18"/>
        </w:rPr>
      </w:pPr>
      <w:r>
        <w:rPr>
          <w:sz w:val="18"/>
          <w:szCs w:val="18"/>
        </w:rPr>
        <w:t xml:space="preserve">11.5.4. </w:t>
      </w:r>
      <w:r>
        <w:rPr>
          <w:b/>
          <w:sz w:val="18"/>
          <w:szCs w:val="18"/>
        </w:rPr>
        <w:t>Certidão Negativa de Falência ou Recuperação Judicial</w:t>
      </w:r>
      <w:r>
        <w:rPr>
          <w:sz w:val="18"/>
          <w:szCs w:val="18"/>
        </w:rPr>
        <w:t xml:space="preserve"> referente aos processos distribuídos pelo PJe (Processos Judiciais eletrônicos) da sede da licitante ou de seu domicílio;</w:t>
      </w:r>
    </w:p>
    <w:p w14:paraId="145C36DB" w14:textId="77777777" w:rsidR="005A1E40" w:rsidRDefault="005A1E40">
      <w:pPr>
        <w:pBdr>
          <w:top w:val="nil"/>
          <w:left w:val="nil"/>
          <w:bottom w:val="nil"/>
          <w:right w:val="nil"/>
          <w:between w:val="nil"/>
        </w:pBdr>
        <w:tabs>
          <w:tab w:val="left" w:pos="567"/>
          <w:tab w:val="center" w:pos="4252"/>
          <w:tab w:val="right" w:pos="8504"/>
        </w:tabs>
        <w:spacing w:line="360" w:lineRule="auto"/>
        <w:jc w:val="both"/>
        <w:rPr>
          <w:sz w:val="18"/>
          <w:szCs w:val="18"/>
        </w:rPr>
      </w:pPr>
    </w:p>
    <w:p w14:paraId="30B1298E" w14:textId="77777777" w:rsidR="005A1E40" w:rsidRDefault="00E32A2E">
      <w:pPr>
        <w:shd w:val="clear" w:color="auto" w:fill="FFFFFF"/>
        <w:tabs>
          <w:tab w:val="left" w:pos="567"/>
        </w:tabs>
        <w:spacing w:line="360" w:lineRule="auto"/>
        <w:ind w:left="567"/>
        <w:jc w:val="both"/>
        <w:rPr>
          <w:sz w:val="18"/>
          <w:szCs w:val="18"/>
        </w:rPr>
      </w:pPr>
      <w:r>
        <w:rPr>
          <w:sz w:val="18"/>
          <w:szCs w:val="18"/>
        </w:rPr>
        <w:t xml:space="preserve">11.5.4.1. </w:t>
      </w:r>
      <w:r>
        <w:rPr>
          <w:sz w:val="18"/>
          <w:szCs w:val="18"/>
        </w:rPr>
        <w:tab/>
        <w:t xml:space="preserve">A certidão acima descrita somente é exigível quando a </w:t>
      </w:r>
      <w:r>
        <w:rPr>
          <w:b/>
          <w:sz w:val="18"/>
          <w:szCs w:val="18"/>
        </w:rPr>
        <w:t>Certidão Negativa de Falência ou Recuperação Judicial</w:t>
      </w:r>
      <w:r>
        <w:rPr>
          <w:sz w:val="18"/>
          <w:szCs w:val="18"/>
        </w:rPr>
        <w:t xml:space="preserve"> da sede da licitante ou de seu domicílio contiver a </w:t>
      </w:r>
      <w:r>
        <w:rPr>
          <w:b/>
          <w:sz w:val="18"/>
          <w:szCs w:val="18"/>
          <w:u w:val="single"/>
        </w:rPr>
        <w:t>ressalva expressa de que não abrange</w:t>
      </w:r>
      <w:r>
        <w:rPr>
          <w:sz w:val="18"/>
          <w:szCs w:val="18"/>
        </w:rPr>
        <w:t xml:space="preserve"> os processos judiciais eletrônicos – PJe;</w:t>
      </w:r>
    </w:p>
    <w:p w14:paraId="1793F6B1" w14:textId="77777777" w:rsidR="005A1E40" w:rsidRDefault="005A1E40">
      <w:pPr>
        <w:pBdr>
          <w:top w:val="nil"/>
          <w:left w:val="nil"/>
          <w:bottom w:val="nil"/>
          <w:right w:val="nil"/>
          <w:between w:val="nil"/>
        </w:pBdr>
        <w:tabs>
          <w:tab w:val="left" w:pos="567"/>
          <w:tab w:val="center" w:pos="4252"/>
          <w:tab w:val="right" w:pos="8504"/>
        </w:tabs>
        <w:spacing w:line="360" w:lineRule="auto"/>
        <w:jc w:val="both"/>
        <w:rPr>
          <w:sz w:val="18"/>
          <w:szCs w:val="18"/>
        </w:rPr>
      </w:pPr>
    </w:p>
    <w:p w14:paraId="226BB06E" w14:textId="77777777" w:rsidR="005A1E40" w:rsidRDefault="00E32A2E">
      <w:pPr>
        <w:pBdr>
          <w:top w:val="nil"/>
          <w:left w:val="nil"/>
          <w:bottom w:val="nil"/>
          <w:right w:val="nil"/>
          <w:between w:val="nil"/>
        </w:pBdr>
        <w:tabs>
          <w:tab w:val="center" w:pos="4252"/>
          <w:tab w:val="right" w:pos="8504"/>
          <w:tab w:val="left" w:pos="567"/>
        </w:tabs>
        <w:spacing w:line="360" w:lineRule="auto"/>
        <w:jc w:val="both"/>
        <w:rPr>
          <w:sz w:val="18"/>
          <w:szCs w:val="18"/>
        </w:rPr>
      </w:pPr>
      <w:r>
        <w:rPr>
          <w:sz w:val="18"/>
          <w:szCs w:val="18"/>
        </w:rPr>
        <w:t xml:space="preserve">11.5.5. </w:t>
      </w:r>
      <w:r>
        <w:rPr>
          <w:sz w:val="18"/>
          <w:szCs w:val="18"/>
        </w:rPr>
        <w:tab/>
        <w:t xml:space="preserve">Caberá ao licitante obter a </w:t>
      </w:r>
      <w:r>
        <w:rPr>
          <w:b/>
          <w:sz w:val="18"/>
          <w:szCs w:val="18"/>
        </w:rPr>
        <w:t>Certidão Negativa de Falência ou Recuperação Judicial</w:t>
      </w:r>
      <w:r>
        <w:rPr>
          <w:sz w:val="18"/>
          <w:szCs w:val="18"/>
        </w:rPr>
        <w:t>, de acordo com as disposições normativas do respectivo Estado da Federação da sua sede ou de seu domicílio;</w:t>
      </w:r>
    </w:p>
    <w:p w14:paraId="185C346B" w14:textId="77777777" w:rsidR="005A1E40" w:rsidRDefault="005A1E40">
      <w:pPr>
        <w:pBdr>
          <w:top w:val="nil"/>
          <w:left w:val="nil"/>
          <w:bottom w:val="nil"/>
          <w:right w:val="nil"/>
          <w:between w:val="nil"/>
        </w:pBdr>
        <w:tabs>
          <w:tab w:val="center" w:pos="4252"/>
          <w:tab w:val="right" w:pos="8504"/>
          <w:tab w:val="left" w:pos="567"/>
        </w:tabs>
        <w:spacing w:line="360" w:lineRule="auto"/>
        <w:jc w:val="both"/>
        <w:rPr>
          <w:sz w:val="18"/>
          <w:szCs w:val="18"/>
        </w:rPr>
      </w:pPr>
    </w:p>
    <w:p w14:paraId="2453B926" w14:textId="77777777" w:rsidR="005A1E40" w:rsidRDefault="00E32A2E">
      <w:pPr>
        <w:numPr>
          <w:ilvl w:val="1"/>
          <w:numId w:val="10"/>
        </w:numPr>
        <w:pBdr>
          <w:top w:val="nil"/>
          <w:left w:val="nil"/>
          <w:bottom w:val="nil"/>
          <w:right w:val="nil"/>
          <w:between w:val="nil"/>
        </w:pBdr>
        <w:tabs>
          <w:tab w:val="left" w:pos="426"/>
        </w:tabs>
        <w:spacing w:line="360" w:lineRule="auto"/>
        <w:jc w:val="both"/>
        <w:rPr>
          <w:b/>
          <w:color w:val="000000"/>
          <w:sz w:val="18"/>
          <w:szCs w:val="18"/>
        </w:rPr>
      </w:pPr>
      <w:r>
        <w:rPr>
          <w:b/>
          <w:color w:val="000000"/>
          <w:sz w:val="18"/>
          <w:szCs w:val="18"/>
        </w:rPr>
        <w:t xml:space="preserve">DA DOCUMENTAÇÃO RELATIVA À QUALIFICAÇÃO TÉCNICA </w:t>
      </w:r>
    </w:p>
    <w:p w14:paraId="3AF2BD33" w14:textId="77777777" w:rsidR="005A1E40" w:rsidRDefault="00E32A2E">
      <w:pPr>
        <w:spacing w:line="360" w:lineRule="auto"/>
        <w:jc w:val="both"/>
        <w:rPr>
          <w:sz w:val="18"/>
          <w:szCs w:val="18"/>
        </w:rPr>
      </w:pPr>
      <w:r>
        <w:rPr>
          <w:sz w:val="18"/>
          <w:szCs w:val="18"/>
        </w:rPr>
        <w:t xml:space="preserve">11.6.1. Comprovação através de certidão(ões) e/ou atestado(s) emitido(s) por pessoa jurídica de direito público ou privado de aptidão para desempenho de atividade pertinente e compatível em </w:t>
      </w:r>
      <w:r>
        <w:rPr>
          <w:sz w:val="18"/>
          <w:szCs w:val="18"/>
        </w:rPr>
        <w:t>características, quantidade e prazo com o objeto da licitação;</w:t>
      </w:r>
    </w:p>
    <w:p w14:paraId="0D511191" w14:textId="77777777" w:rsidR="005A1E40" w:rsidRDefault="00E32A2E">
      <w:pPr>
        <w:spacing w:line="360" w:lineRule="auto"/>
        <w:jc w:val="both"/>
        <w:rPr>
          <w:sz w:val="18"/>
          <w:szCs w:val="18"/>
        </w:rPr>
      </w:pPr>
      <w:r>
        <w:rPr>
          <w:sz w:val="18"/>
          <w:szCs w:val="18"/>
        </w:rPr>
        <w:t>11.6.2. A licitante deverá comprovar os seguintes requisitos de qualificação técnica: Comprovação de aptidão para desempenho de atividade pertinente e compatível em características, quantidades e prazos com o objeto da licitação, mediante atestado(s) fornecido(s) por pessoa(s) de direito público ou privado;</w:t>
      </w:r>
    </w:p>
    <w:p w14:paraId="7A1B9873" w14:textId="77777777" w:rsidR="005A1E40" w:rsidRDefault="00E32A2E">
      <w:pPr>
        <w:spacing w:line="360" w:lineRule="auto"/>
        <w:jc w:val="both"/>
        <w:rPr>
          <w:sz w:val="18"/>
          <w:szCs w:val="18"/>
        </w:rPr>
      </w:pPr>
      <w:r>
        <w:rPr>
          <w:sz w:val="18"/>
          <w:szCs w:val="18"/>
        </w:rPr>
        <w:t>11.6.3. O(s) atestado(s) deverá(ão) ser apresentado(s) em papel timbrado do órgão (ou empresa) emissor, devendo conter, no mínimo, as seguintes características:</w:t>
      </w:r>
    </w:p>
    <w:p w14:paraId="0FB47D80" w14:textId="77777777" w:rsidR="005A1E40" w:rsidRDefault="005A1E40">
      <w:pPr>
        <w:tabs>
          <w:tab w:val="left" w:pos="567"/>
          <w:tab w:val="left" w:pos="1134"/>
          <w:tab w:val="left" w:pos="1276"/>
        </w:tabs>
        <w:spacing w:line="360" w:lineRule="auto"/>
        <w:ind w:left="567"/>
        <w:jc w:val="both"/>
        <w:rPr>
          <w:sz w:val="18"/>
          <w:szCs w:val="18"/>
        </w:rPr>
      </w:pPr>
    </w:p>
    <w:p w14:paraId="1A3F4595" w14:textId="77777777" w:rsidR="005A1E40" w:rsidRDefault="00E32A2E">
      <w:pPr>
        <w:tabs>
          <w:tab w:val="left" w:pos="567"/>
          <w:tab w:val="left" w:pos="1134"/>
          <w:tab w:val="left" w:pos="1276"/>
        </w:tabs>
        <w:spacing w:line="360" w:lineRule="auto"/>
        <w:ind w:left="567"/>
        <w:jc w:val="both"/>
        <w:rPr>
          <w:sz w:val="18"/>
          <w:szCs w:val="18"/>
        </w:rPr>
      </w:pPr>
      <w:r>
        <w:rPr>
          <w:b/>
          <w:sz w:val="18"/>
          <w:szCs w:val="18"/>
        </w:rPr>
        <w:t>1)</w:t>
      </w:r>
      <w:r>
        <w:rPr>
          <w:sz w:val="18"/>
          <w:szCs w:val="18"/>
        </w:rPr>
        <w:tab/>
        <w:t>Razão Social, CNPJ e dados do contrato do órgão (ou empresa) emissor;</w:t>
      </w:r>
    </w:p>
    <w:p w14:paraId="085D33CF" w14:textId="77777777" w:rsidR="005A1E40" w:rsidRDefault="00E32A2E">
      <w:pPr>
        <w:tabs>
          <w:tab w:val="left" w:pos="567"/>
          <w:tab w:val="left" w:pos="1134"/>
          <w:tab w:val="left" w:pos="1276"/>
        </w:tabs>
        <w:spacing w:line="360" w:lineRule="auto"/>
        <w:ind w:left="567"/>
        <w:jc w:val="both"/>
        <w:rPr>
          <w:sz w:val="18"/>
          <w:szCs w:val="18"/>
        </w:rPr>
      </w:pPr>
      <w:r>
        <w:rPr>
          <w:b/>
          <w:sz w:val="18"/>
          <w:szCs w:val="18"/>
        </w:rPr>
        <w:t>2)</w:t>
      </w:r>
      <w:r>
        <w:rPr>
          <w:sz w:val="18"/>
          <w:szCs w:val="18"/>
        </w:rPr>
        <w:tab/>
        <w:t>Descrição do objeto contratado;</w:t>
      </w:r>
    </w:p>
    <w:p w14:paraId="7A993508" w14:textId="77777777" w:rsidR="005A1E40" w:rsidRDefault="00E32A2E">
      <w:pPr>
        <w:tabs>
          <w:tab w:val="left" w:pos="567"/>
          <w:tab w:val="left" w:pos="1134"/>
          <w:tab w:val="left" w:pos="1276"/>
        </w:tabs>
        <w:spacing w:line="360" w:lineRule="auto"/>
        <w:ind w:left="567"/>
        <w:jc w:val="both"/>
        <w:rPr>
          <w:sz w:val="18"/>
          <w:szCs w:val="18"/>
        </w:rPr>
      </w:pPr>
      <w:r>
        <w:rPr>
          <w:b/>
          <w:sz w:val="18"/>
          <w:szCs w:val="18"/>
        </w:rPr>
        <w:t>3)</w:t>
      </w:r>
      <w:r>
        <w:rPr>
          <w:b/>
          <w:sz w:val="18"/>
          <w:szCs w:val="18"/>
        </w:rPr>
        <w:tab/>
      </w:r>
      <w:r>
        <w:rPr>
          <w:sz w:val="18"/>
          <w:szCs w:val="18"/>
        </w:rPr>
        <w:t>Assinatura e nome legível do responsável pela gestão do serviço executado.</w:t>
      </w:r>
    </w:p>
    <w:p w14:paraId="629473E2" w14:textId="77777777" w:rsidR="005A1E40" w:rsidRDefault="005A1E40">
      <w:pPr>
        <w:spacing w:line="360" w:lineRule="auto"/>
        <w:ind w:left="993"/>
        <w:jc w:val="both"/>
        <w:rPr>
          <w:sz w:val="18"/>
          <w:szCs w:val="18"/>
        </w:rPr>
      </w:pPr>
    </w:p>
    <w:p w14:paraId="742E883B" w14:textId="77777777" w:rsidR="005A1E40" w:rsidRDefault="00E32A2E">
      <w:pPr>
        <w:spacing w:line="360" w:lineRule="auto"/>
        <w:rPr>
          <w:sz w:val="18"/>
          <w:szCs w:val="18"/>
        </w:rPr>
      </w:pPr>
      <w:r>
        <w:rPr>
          <w:sz w:val="18"/>
          <w:szCs w:val="18"/>
        </w:rPr>
        <w:t xml:space="preserve">11.6.4. Será considerado compatível com a quantidade o(s) atestado(s) que apresentar(em), no mínimo, </w:t>
      </w:r>
      <w:r>
        <w:rPr>
          <w:b/>
          <w:sz w:val="18"/>
          <w:szCs w:val="18"/>
        </w:rPr>
        <w:t>25% (vinte e cinco por cento)</w:t>
      </w:r>
      <w:r>
        <w:rPr>
          <w:sz w:val="18"/>
          <w:szCs w:val="18"/>
        </w:rPr>
        <w:t xml:space="preserve"> das quantidades estimadas para o ITEM;</w:t>
      </w:r>
    </w:p>
    <w:p w14:paraId="382D2530" w14:textId="77777777" w:rsidR="005A1E40" w:rsidRDefault="00E32A2E">
      <w:pPr>
        <w:spacing w:line="360" w:lineRule="auto"/>
        <w:jc w:val="both"/>
        <w:rPr>
          <w:sz w:val="18"/>
          <w:szCs w:val="18"/>
        </w:rPr>
      </w:pPr>
      <w:r>
        <w:rPr>
          <w:sz w:val="18"/>
          <w:szCs w:val="18"/>
        </w:rPr>
        <w:t>11.6.5</w:t>
      </w:r>
      <w:r>
        <w:rPr>
          <w:b/>
          <w:sz w:val="18"/>
          <w:szCs w:val="18"/>
        </w:rPr>
        <w:t>. NÃO TERÁ VALIDADE ALGUMA</w:t>
      </w:r>
      <w:r>
        <w:rPr>
          <w:sz w:val="18"/>
          <w:szCs w:val="18"/>
        </w:rPr>
        <w:t xml:space="preserve"> o atestado emitido pela própria licitante ou por empresa pertencente ao mesmo grupo, nem algum outro que não tenha sido originado de contratação.</w:t>
      </w:r>
    </w:p>
    <w:p w14:paraId="36F86FB0" w14:textId="77777777" w:rsidR="005A1E40" w:rsidRDefault="005A1E40">
      <w:pPr>
        <w:spacing w:line="360" w:lineRule="auto"/>
        <w:jc w:val="both"/>
        <w:rPr>
          <w:sz w:val="18"/>
          <w:szCs w:val="18"/>
        </w:rPr>
      </w:pPr>
    </w:p>
    <w:p w14:paraId="73E19730" w14:textId="77777777" w:rsidR="005A1E40" w:rsidRDefault="00E32A2E">
      <w:pPr>
        <w:numPr>
          <w:ilvl w:val="1"/>
          <w:numId w:val="10"/>
        </w:numPr>
        <w:pBdr>
          <w:top w:val="nil"/>
          <w:left w:val="nil"/>
          <w:bottom w:val="nil"/>
          <w:right w:val="nil"/>
          <w:between w:val="nil"/>
        </w:pBdr>
        <w:spacing w:after="200" w:line="360" w:lineRule="auto"/>
        <w:jc w:val="both"/>
        <w:rPr>
          <w:rFonts w:eastAsia="Calibri"/>
          <w:b/>
          <w:color w:val="000000"/>
          <w:sz w:val="18"/>
          <w:szCs w:val="18"/>
        </w:rPr>
      </w:pPr>
      <w:r>
        <w:rPr>
          <w:rFonts w:eastAsia="Calibri"/>
          <w:b/>
          <w:color w:val="000000"/>
          <w:sz w:val="18"/>
          <w:szCs w:val="18"/>
        </w:rPr>
        <w:t>DOCUMENTOS COMPLEMENTARES</w:t>
      </w:r>
    </w:p>
    <w:p w14:paraId="30720DFD" w14:textId="77777777" w:rsidR="005A1E40" w:rsidRDefault="00E32A2E">
      <w:pPr>
        <w:tabs>
          <w:tab w:val="left" w:pos="-284"/>
        </w:tabs>
        <w:spacing w:line="360" w:lineRule="auto"/>
        <w:jc w:val="both"/>
        <w:rPr>
          <w:sz w:val="18"/>
          <w:szCs w:val="18"/>
        </w:rPr>
      </w:pPr>
      <w:r>
        <w:rPr>
          <w:sz w:val="18"/>
          <w:szCs w:val="18"/>
        </w:rPr>
        <w:t xml:space="preserve">11.7.1. Declaração, para atender ao disposto no inciso V do Artigo 27 da Lei nº 8.666/93, acrescido pela Lei nº 9.854 de 27 de outubro de 1999, que não emprega menor de dezoito anos em trabalho noturno, perigoso ou insalubre e não emprega menor de dezesseis anos, conforme modelo constante no </w:t>
      </w:r>
      <w:r>
        <w:rPr>
          <w:b/>
          <w:sz w:val="18"/>
          <w:szCs w:val="18"/>
        </w:rPr>
        <w:t>ANEXO III</w:t>
      </w:r>
      <w:r>
        <w:rPr>
          <w:sz w:val="18"/>
          <w:szCs w:val="18"/>
        </w:rPr>
        <w:t xml:space="preserve"> deste edital;</w:t>
      </w:r>
    </w:p>
    <w:p w14:paraId="228F7F00" w14:textId="77777777" w:rsidR="005A1E40" w:rsidRDefault="00E32A2E">
      <w:pPr>
        <w:tabs>
          <w:tab w:val="left" w:pos="-284"/>
        </w:tabs>
        <w:spacing w:line="360" w:lineRule="auto"/>
        <w:jc w:val="both"/>
        <w:rPr>
          <w:sz w:val="18"/>
          <w:szCs w:val="18"/>
        </w:rPr>
      </w:pPr>
      <w:r>
        <w:rPr>
          <w:sz w:val="18"/>
          <w:szCs w:val="18"/>
        </w:rPr>
        <w:lastRenderedPageBreak/>
        <w:t xml:space="preserve">11.7.2. Declaração expressa do responsável pela empresa, de inexistência de fatos supervenientes impeditivos à habilitação, conforme modelo constante no </w:t>
      </w:r>
      <w:r>
        <w:rPr>
          <w:b/>
          <w:sz w:val="18"/>
          <w:szCs w:val="18"/>
        </w:rPr>
        <w:t>ANEXO IV</w:t>
      </w:r>
      <w:r>
        <w:rPr>
          <w:sz w:val="18"/>
          <w:szCs w:val="18"/>
        </w:rPr>
        <w:t xml:space="preserve"> deste edital;</w:t>
      </w:r>
    </w:p>
    <w:p w14:paraId="7607DF8A" w14:textId="77777777" w:rsidR="005A1E40" w:rsidRDefault="00E32A2E">
      <w:pPr>
        <w:spacing w:line="360" w:lineRule="auto"/>
        <w:jc w:val="both"/>
        <w:rPr>
          <w:sz w:val="18"/>
          <w:szCs w:val="18"/>
        </w:rPr>
      </w:pPr>
      <w:r>
        <w:rPr>
          <w:sz w:val="18"/>
          <w:szCs w:val="18"/>
        </w:rPr>
        <w:t xml:space="preserve">11.7.3. Declaração de Inexistência de Vínculo Familiar, com base no inciso III do Artigo 9º da Lei nº 8.666/93, conforme modelo constante no </w:t>
      </w:r>
      <w:r>
        <w:rPr>
          <w:b/>
          <w:sz w:val="18"/>
          <w:szCs w:val="18"/>
        </w:rPr>
        <w:t>ANEXO V</w:t>
      </w:r>
      <w:r>
        <w:rPr>
          <w:sz w:val="18"/>
          <w:szCs w:val="18"/>
        </w:rPr>
        <w:t xml:space="preserve"> deste edital;</w:t>
      </w:r>
    </w:p>
    <w:p w14:paraId="2717A858" w14:textId="77777777" w:rsidR="005A1E40" w:rsidRDefault="00E32A2E">
      <w:pPr>
        <w:spacing w:line="360" w:lineRule="auto"/>
        <w:jc w:val="both"/>
        <w:rPr>
          <w:sz w:val="18"/>
          <w:szCs w:val="18"/>
        </w:rPr>
      </w:pPr>
      <w:r>
        <w:rPr>
          <w:sz w:val="18"/>
          <w:szCs w:val="18"/>
        </w:rPr>
        <w:t xml:space="preserve">11.7.4. Declaração de Idoneidade conforme modelo constante no </w:t>
      </w:r>
      <w:r>
        <w:rPr>
          <w:b/>
          <w:sz w:val="18"/>
          <w:szCs w:val="18"/>
        </w:rPr>
        <w:t>ANEXO VI</w:t>
      </w:r>
      <w:r>
        <w:rPr>
          <w:sz w:val="18"/>
          <w:szCs w:val="18"/>
        </w:rPr>
        <w:t xml:space="preserve"> deste edital;</w:t>
      </w:r>
    </w:p>
    <w:p w14:paraId="51A21182" w14:textId="77777777" w:rsidR="005A1E40" w:rsidRDefault="00E32A2E">
      <w:pPr>
        <w:spacing w:line="360" w:lineRule="auto"/>
        <w:jc w:val="both"/>
        <w:rPr>
          <w:sz w:val="18"/>
          <w:szCs w:val="18"/>
        </w:rPr>
      </w:pPr>
      <w:r>
        <w:rPr>
          <w:sz w:val="18"/>
          <w:szCs w:val="18"/>
        </w:rPr>
        <w:t xml:space="preserve">11.7.5. Apresentar Declaração de Dados Cadastrais preenchida, conforme modelo constante no </w:t>
      </w:r>
      <w:r>
        <w:rPr>
          <w:b/>
          <w:sz w:val="18"/>
          <w:szCs w:val="18"/>
        </w:rPr>
        <w:t>ANEXO VII</w:t>
      </w:r>
      <w:r>
        <w:rPr>
          <w:sz w:val="18"/>
          <w:szCs w:val="18"/>
        </w:rPr>
        <w:t xml:space="preserve"> deste edital.</w:t>
      </w:r>
    </w:p>
    <w:p w14:paraId="51868463" w14:textId="77777777" w:rsidR="005A1E40" w:rsidRDefault="005A1E40">
      <w:pPr>
        <w:spacing w:line="360" w:lineRule="auto"/>
        <w:jc w:val="both"/>
        <w:rPr>
          <w:sz w:val="18"/>
          <w:szCs w:val="18"/>
        </w:rPr>
      </w:pPr>
    </w:p>
    <w:p w14:paraId="3091B3D7"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12 – DA CONVOCAÇÃO DA LICITANTE CLASSIFICADA PROVISORIAMENTE EM PRIMEIRO LUGAR</w:t>
      </w:r>
    </w:p>
    <w:p w14:paraId="60AD0BD5" w14:textId="77777777" w:rsidR="005A1E40" w:rsidRDefault="005A1E40">
      <w:pPr>
        <w:pBdr>
          <w:top w:val="nil"/>
          <w:left w:val="nil"/>
          <w:bottom w:val="nil"/>
          <w:right w:val="nil"/>
          <w:between w:val="nil"/>
        </w:pBdr>
        <w:tabs>
          <w:tab w:val="center" w:pos="4252"/>
          <w:tab w:val="right" w:pos="8504"/>
        </w:tabs>
        <w:spacing w:line="360" w:lineRule="auto"/>
        <w:jc w:val="both"/>
        <w:rPr>
          <w:b/>
          <w:color w:val="000000"/>
          <w:sz w:val="18"/>
          <w:szCs w:val="18"/>
        </w:rPr>
      </w:pPr>
    </w:p>
    <w:p w14:paraId="69ABC437"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 xml:space="preserve">12.1.  Como condição prévia ao exame da </w:t>
      </w:r>
      <w:r>
        <w:rPr>
          <w:color w:val="000000"/>
          <w:sz w:val="18"/>
          <w:szCs w:val="18"/>
        </w:rPr>
        <w:t>documentação de habilitação da licitante detentora da proposta classificada em primeiro lugar, o(a) pregoeiro(a) verificará o eventual descumprimento das condições de participação, especialmente quanto à existência de sanção que impeça a participação no certame ou a futura contratação. O</w:t>
      </w:r>
      <w:r>
        <w:rPr>
          <w:sz w:val="18"/>
          <w:szCs w:val="18"/>
        </w:rPr>
        <w:t>(A) pregoeiro(a)</w:t>
      </w:r>
      <w:r>
        <w:rPr>
          <w:color w:val="000000"/>
          <w:sz w:val="18"/>
          <w:szCs w:val="18"/>
        </w:rPr>
        <w:t xml:space="preserve"> verificará se a licitante que apresentar o menor valor final se enquadra em uma das vedações previstas nos subitens 3.3.1, 3.3.2, 3.3.3 e 3.3.7 deste edital, através de consulta aos seguintes websites:</w:t>
      </w:r>
    </w:p>
    <w:p w14:paraId="7D936A03"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1B56F4D8" w14:textId="77777777" w:rsidR="005A1E40" w:rsidRDefault="00E32A2E">
      <w:pPr>
        <w:numPr>
          <w:ilvl w:val="0"/>
          <w:numId w:val="19"/>
        </w:numPr>
        <w:pBdr>
          <w:top w:val="nil"/>
          <w:left w:val="nil"/>
          <w:bottom w:val="nil"/>
          <w:right w:val="nil"/>
          <w:between w:val="nil"/>
        </w:pBdr>
        <w:tabs>
          <w:tab w:val="left" w:pos="0"/>
        </w:tabs>
        <w:spacing w:line="360" w:lineRule="auto"/>
        <w:ind w:left="1134" w:hanging="283"/>
        <w:rPr>
          <w:color w:val="000000"/>
          <w:sz w:val="18"/>
          <w:szCs w:val="18"/>
        </w:rPr>
      </w:pPr>
      <w:r>
        <w:rPr>
          <w:sz w:val="18"/>
          <w:szCs w:val="18"/>
        </w:rPr>
        <w:t xml:space="preserve">Cadastro de Fornecedores Penalizados pelo Estado de Pernambuco:  </w:t>
      </w:r>
      <w:hyperlink r:id="rId13">
        <w:r>
          <w:rPr>
            <w:color w:val="0000FF"/>
            <w:sz w:val="18"/>
            <w:szCs w:val="18"/>
            <w:u w:val="single"/>
          </w:rPr>
          <w:t>efisco.sefaz.pe.gov.br/sfi_fin_gbp/PREmitirFornecedorPenalidade</w:t>
        </w:r>
      </w:hyperlink>
      <w:r>
        <w:rPr>
          <w:sz w:val="18"/>
          <w:szCs w:val="18"/>
        </w:rPr>
        <w:t>;</w:t>
      </w:r>
    </w:p>
    <w:p w14:paraId="71FBD0C4" w14:textId="77777777" w:rsidR="005A1E40" w:rsidRDefault="00E32A2E">
      <w:pPr>
        <w:numPr>
          <w:ilvl w:val="0"/>
          <w:numId w:val="19"/>
        </w:numPr>
        <w:pBdr>
          <w:top w:val="nil"/>
          <w:left w:val="nil"/>
          <w:bottom w:val="nil"/>
          <w:right w:val="nil"/>
          <w:between w:val="nil"/>
        </w:pBdr>
        <w:tabs>
          <w:tab w:val="left" w:pos="0"/>
        </w:tabs>
        <w:spacing w:line="360" w:lineRule="auto"/>
        <w:ind w:left="1134" w:hanging="283"/>
        <w:rPr>
          <w:color w:val="000000"/>
          <w:sz w:val="18"/>
          <w:szCs w:val="18"/>
        </w:rPr>
      </w:pPr>
      <w:r>
        <w:rPr>
          <w:sz w:val="18"/>
          <w:szCs w:val="18"/>
        </w:rPr>
        <w:t xml:space="preserve">Lista de Inidôneos, mantida pelo Tribunal de Contas da União – TCU: </w:t>
      </w:r>
      <w:r>
        <w:rPr>
          <w:color w:val="0000FF"/>
          <w:sz w:val="18"/>
          <w:szCs w:val="18"/>
        </w:rPr>
        <w:br/>
      </w:r>
      <w:hyperlink r:id="rId14">
        <w:r>
          <w:rPr>
            <w:color w:val="0000FF"/>
            <w:sz w:val="18"/>
            <w:szCs w:val="18"/>
            <w:u w:val="single"/>
          </w:rPr>
          <w:t>https://certidoes-apf.apps.tcu.gov.br</w:t>
        </w:r>
      </w:hyperlink>
      <w:r>
        <w:rPr>
          <w:sz w:val="18"/>
          <w:szCs w:val="18"/>
        </w:rPr>
        <w:t>;</w:t>
      </w:r>
    </w:p>
    <w:p w14:paraId="6484E849" w14:textId="77777777" w:rsidR="005A1E40" w:rsidRDefault="00E32A2E">
      <w:pPr>
        <w:numPr>
          <w:ilvl w:val="0"/>
          <w:numId w:val="19"/>
        </w:numPr>
        <w:pBdr>
          <w:top w:val="nil"/>
          <w:left w:val="nil"/>
          <w:bottom w:val="nil"/>
          <w:right w:val="nil"/>
          <w:between w:val="nil"/>
        </w:pBdr>
        <w:tabs>
          <w:tab w:val="left" w:pos="0"/>
        </w:tabs>
        <w:spacing w:line="360" w:lineRule="auto"/>
        <w:ind w:left="1134" w:hanging="283"/>
        <w:rPr>
          <w:color w:val="000000"/>
          <w:sz w:val="18"/>
          <w:szCs w:val="18"/>
        </w:rPr>
      </w:pPr>
      <w:r>
        <w:rPr>
          <w:color w:val="000000"/>
          <w:sz w:val="18"/>
          <w:szCs w:val="18"/>
        </w:rPr>
        <w:t>Certidões emitidas pela Controladoria-Geral da União:</w:t>
      </w:r>
      <w:r>
        <w:rPr>
          <w:color w:val="000000"/>
          <w:sz w:val="18"/>
          <w:szCs w:val="18"/>
        </w:rPr>
        <w:br/>
        <w:t xml:space="preserve"> </w:t>
      </w:r>
      <w:hyperlink r:id="rId15">
        <w:r>
          <w:rPr>
            <w:color w:val="0000FF"/>
            <w:sz w:val="18"/>
            <w:szCs w:val="18"/>
            <w:u w:val="single"/>
          </w:rPr>
          <w:t>https://certidoes.cgu.gov.br/</w:t>
        </w:r>
      </w:hyperlink>
      <w:r>
        <w:rPr>
          <w:sz w:val="18"/>
          <w:szCs w:val="18"/>
        </w:rPr>
        <w:t>.</w:t>
      </w:r>
    </w:p>
    <w:p w14:paraId="59D026BD" w14:textId="77777777" w:rsidR="005A1E40" w:rsidRDefault="00E32A2E">
      <w:pPr>
        <w:numPr>
          <w:ilvl w:val="0"/>
          <w:numId w:val="19"/>
        </w:numPr>
        <w:pBdr>
          <w:top w:val="nil"/>
          <w:left w:val="nil"/>
          <w:bottom w:val="nil"/>
          <w:right w:val="nil"/>
          <w:between w:val="nil"/>
        </w:pBdr>
        <w:tabs>
          <w:tab w:val="left" w:pos="0"/>
        </w:tabs>
        <w:spacing w:line="360" w:lineRule="auto"/>
        <w:ind w:left="1134" w:hanging="283"/>
        <w:rPr>
          <w:sz w:val="18"/>
          <w:szCs w:val="18"/>
        </w:rPr>
      </w:pPr>
      <w:r>
        <w:rPr>
          <w:color w:val="000000"/>
          <w:sz w:val="18"/>
          <w:szCs w:val="18"/>
        </w:rPr>
        <w:t>O </w:t>
      </w:r>
      <w:r>
        <w:rPr>
          <w:sz w:val="18"/>
          <w:szCs w:val="18"/>
        </w:rPr>
        <w:t>Cadastro Nacional de Empresas Inidôneas e Suspensas (CEIS):</w:t>
      </w:r>
      <w:r>
        <w:rPr>
          <w:sz w:val="18"/>
          <w:szCs w:val="18"/>
        </w:rPr>
        <w:br/>
      </w:r>
      <w:hyperlink r:id="rId16">
        <w:r>
          <w:rPr>
            <w:color w:val="0000FF"/>
            <w:sz w:val="18"/>
            <w:szCs w:val="18"/>
            <w:u w:val="single"/>
          </w:rPr>
          <w:t>https://www.portaltransparencia.gov.br/sancoes/ceis</w:t>
        </w:r>
      </w:hyperlink>
      <w:r>
        <w:rPr>
          <w:sz w:val="18"/>
          <w:szCs w:val="18"/>
        </w:rPr>
        <w:t xml:space="preserve"> </w:t>
      </w:r>
    </w:p>
    <w:p w14:paraId="216B01EB"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2135655F"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12.2.</w:t>
      </w:r>
      <w:r>
        <w:rPr>
          <w:color w:val="000000"/>
          <w:sz w:val="18"/>
          <w:szCs w:val="18"/>
        </w:rPr>
        <w:tab/>
        <w:t xml:space="preserve">Caso reste configurada a ocorrência de alguma das vedações elencadas no item 12.1, a licitante será </w:t>
      </w:r>
      <w:r>
        <w:rPr>
          <w:b/>
          <w:color w:val="000000"/>
          <w:sz w:val="18"/>
          <w:szCs w:val="18"/>
        </w:rPr>
        <w:t>DESCLASSIFICADA</w:t>
      </w:r>
      <w:r>
        <w:rPr>
          <w:color w:val="000000"/>
          <w:sz w:val="18"/>
          <w:szCs w:val="18"/>
        </w:rPr>
        <w:t>, devendo o</w:t>
      </w:r>
      <w:r>
        <w:rPr>
          <w:sz w:val="18"/>
          <w:szCs w:val="18"/>
        </w:rPr>
        <w:t xml:space="preserve">(a) pregoeiro(a) </w:t>
      </w:r>
      <w:r>
        <w:rPr>
          <w:color w:val="000000"/>
          <w:sz w:val="18"/>
          <w:szCs w:val="18"/>
        </w:rPr>
        <w:t xml:space="preserve">repetir este procedimento conforme sejam procedidas as convocações, de acordo com a ordem de </w:t>
      </w:r>
      <w:r>
        <w:rPr>
          <w:color w:val="000000"/>
          <w:sz w:val="18"/>
          <w:szCs w:val="18"/>
        </w:rPr>
        <w:t>classificação.</w:t>
      </w:r>
    </w:p>
    <w:p w14:paraId="187EAE8D"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4EFB242C"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w:t>
      </w:r>
      <w:r>
        <w:rPr>
          <w:color w:val="000000"/>
          <w:sz w:val="18"/>
          <w:szCs w:val="18"/>
        </w:rPr>
        <w:tab/>
      </w:r>
      <w:r>
        <w:rPr>
          <w:color w:val="000000"/>
          <w:sz w:val="18"/>
          <w:szCs w:val="18"/>
        </w:rPr>
        <w:t xml:space="preserve">A licitante classificada provisoriamente em primeiro lugar será convocada para apresentar a PROPOSTA COMERCIAL ADEQUADA AO ÚLTIMO LANCE, devidamente preenchida na forma do </w:t>
      </w:r>
      <w:r>
        <w:rPr>
          <w:b/>
          <w:sz w:val="18"/>
          <w:szCs w:val="18"/>
        </w:rPr>
        <w:t>ANEXO II</w:t>
      </w:r>
      <w:r>
        <w:rPr>
          <w:color w:val="000000"/>
          <w:sz w:val="18"/>
          <w:szCs w:val="18"/>
        </w:rPr>
        <w:t xml:space="preserve"> – Modelo de Proposta Comercial para fins de exame de aceitabilidade do valor, </w:t>
      </w:r>
      <w:r>
        <w:rPr>
          <w:b/>
          <w:color w:val="000000"/>
          <w:sz w:val="18"/>
          <w:szCs w:val="18"/>
        </w:rPr>
        <w:t>EXCLUSIVAMENTE</w:t>
      </w:r>
      <w:r>
        <w:rPr>
          <w:color w:val="000000"/>
          <w:sz w:val="18"/>
          <w:szCs w:val="18"/>
        </w:rPr>
        <w:t xml:space="preserve">, através do sistema BLL, no prazo </w:t>
      </w:r>
      <w:r>
        <w:rPr>
          <w:b/>
          <w:color w:val="000000"/>
          <w:sz w:val="18"/>
          <w:szCs w:val="18"/>
        </w:rPr>
        <w:t>MÁXIMO</w:t>
      </w:r>
      <w:r>
        <w:rPr>
          <w:color w:val="000000"/>
          <w:sz w:val="18"/>
          <w:szCs w:val="18"/>
        </w:rPr>
        <w:t xml:space="preserve"> de </w:t>
      </w:r>
      <w:r>
        <w:rPr>
          <w:b/>
          <w:color w:val="000000"/>
          <w:sz w:val="18"/>
          <w:szCs w:val="18"/>
        </w:rPr>
        <w:t>24 (vinte e quatro) horas úteis</w:t>
      </w:r>
      <w:r>
        <w:rPr>
          <w:color w:val="000000"/>
          <w:sz w:val="18"/>
          <w:szCs w:val="18"/>
        </w:rPr>
        <w:t>, contado a partir da solicitação do</w:t>
      </w:r>
      <w:r>
        <w:rPr>
          <w:sz w:val="18"/>
          <w:szCs w:val="18"/>
        </w:rPr>
        <w:t>(a) pregoeiro(a)</w:t>
      </w:r>
      <w:r>
        <w:rPr>
          <w:color w:val="000000"/>
          <w:sz w:val="18"/>
          <w:szCs w:val="18"/>
        </w:rPr>
        <w:t>, na forma do item 9 deste edital.</w:t>
      </w:r>
    </w:p>
    <w:p w14:paraId="13A79ABB"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1FE7BD3F"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12.3.1.</w:t>
      </w:r>
      <w:r>
        <w:rPr>
          <w:color w:val="000000"/>
          <w:sz w:val="18"/>
          <w:szCs w:val="18"/>
        </w:rPr>
        <w:tab/>
        <w:t>Recomenda-se que as licitantes iniciem a sessão de abertura da licitação com todos os documentos necessários à classificação/habilitação previamente digitalizados;</w:t>
      </w:r>
    </w:p>
    <w:p w14:paraId="1853CE0A"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12.3.2.</w:t>
      </w:r>
      <w:r>
        <w:rPr>
          <w:color w:val="000000"/>
          <w:sz w:val="18"/>
          <w:szCs w:val="18"/>
        </w:rPr>
        <w:tab/>
        <w:t>A licitante responsabilizar-se-á por toda a documentação encaminhada pela mesma, assumindo como verdadeiras suas propostas, declarações e atestados;</w:t>
      </w:r>
    </w:p>
    <w:p w14:paraId="6214194B"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lastRenderedPageBreak/>
        <w:t>12.3.3.</w:t>
      </w:r>
      <w:r>
        <w:rPr>
          <w:color w:val="000000"/>
          <w:sz w:val="18"/>
          <w:szCs w:val="18"/>
        </w:rPr>
        <w:tab/>
      </w:r>
      <w:r>
        <w:rPr>
          <w:b/>
          <w:color w:val="000000"/>
          <w:sz w:val="18"/>
          <w:szCs w:val="18"/>
        </w:rPr>
        <w:t>Os arquivos encaminhados deverão estar perfeitamente LEGÍVEIS</w:t>
      </w:r>
      <w:r>
        <w:rPr>
          <w:color w:val="000000"/>
          <w:sz w:val="18"/>
          <w:szCs w:val="18"/>
        </w:rPr>
        <w:t>;</w:t>
      </w:r>
    </w:p>
    <w:p w14:paraId="381B2CE9"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12.3.4.</w:t>
      </w:r>
      <w:r>
        <w:rPr>
          <w:color w:val="000000"/>
          <w:sz w:val="18"/>
          <w:szCs w:val="18"/>
        </w:rPr>
        <w:tab/>
        <w:t>Cada e-mail encaminhado não poderá ultrapassar o tamanho de 25MB (vinte e cinco megabytes);</w:t>
      </w:r>
    </w:p>
    <w:p w14:paraId="0596B83F"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12.3.5.</w:t>
      </w:r>
      <w:r>
        <w:rPr>
          <w:color w:val="000000"/>
          <w:sz w:val="18"/>
          <w:szCs w:val="18"/>
        </w:rPr>
        <w:tab/>
        <w:t>Caberá à licitante confirmar o recebimento pelo</w:t>
      </w:r>
      <w:r>
        <w:rPr>
          <w:sz w:val="18"/>
          <w:szCs w:val="18"/>
        </w:rPr>
        <w:t>(a) pregoeiro(a)</w:t>
      </w:r>
      <w:r>
        <w:rPr>
          <w:color w:val="000000"/>
          <w:sz w:val="18"/>
          <w:szCs w:val="18"/>
        </w:rPr>
        <w:t xml:space="preserve"> ou por membro da comissão dos documentos encaminhados por e-mail, responsabilizando-se pelo ônus decorrente da perda de negócios causada pela inobservância de quaisquer mensagens emitidas pelo</w:t>
      </w:r>
      <w:r>
        <w:rPr>
          <w:sz w:val="18"/>
          <w:szCs w:val="18"/>
        </w:rPr>
        <w:t>(a) pregoeiro(a)</w:t>
      </w:r>
      <w:r>
        <w:rPr>
          <w:color w:val="000000"/>
          <w:sz w:val="18"/>
          <w:szCs w:val="18"/>
        </w:rPr>
        <w:t xml:space="preserve"> no sistema;</w:t>
      </w:r>
    </w:p>
    <w:p w14:paraId="0226F4F3"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12.3.6.</w:t>
      </w:r>
      <w:r>
        <w:rPr>
          <w:color w:val="000000"/>
          <w:sz w:val="18"/>
          <w:szCs w:val="18"/>
        </w:rPr>
        <w:tab/>
        <w:t xml:space="preserve"> A licitante que abandonar o certame, deixando de encaminhar a proposta e/ou documentos de habilitação DIGITALIZADOS, no todo ou em parte, no prazo previsto no ITEM 12.3, será </w:t>
      </w:r>
      <w:r>
        <w:rPr>
          <w:b/>
          <w:color w:val="000000"/>
          <w:sz w:val="18"/>
          <w:szCs w:val="18"/>
        </w:rPr>
        <w:t>DESCLASSIFICADA</w:t>
      </w:r>
      <w:r>
        <w:rPr>
          <w:color w:val="000000"/>
          <w:sz w:val="18"/>
          <w:szCs w:val="18"/>
        </w:rPr>
        <w:t xml:space="preserve"> ou </w:t>
      </w:r>
      <w:r>
        <w:rPr>
          <w:b/>
          <w:color w:val="000000"/>
          <w:sz w:val="18"/>
          <w:szCs w:val="18"/>
        </w:rPr>
        <w:t>INABILITADA</w:t>
      </w:r>
      <w:r>
        <w:rPr>
          <w:color w:val="000000"/>
          <w:sz w:val="18"/>
          <w:szCs w:val="18"/>
        </w:rPr>
        <w:t xml:space="preserve"> do certame, conforme o caso, e sujeitar-se-á às sanções previstas neste edital.</w:t>
      </w:r>
    </w:p>
    <w:p w14:paraId="2B8FBA43"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43E967B8"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12.4. A sessão será suspensa para aguardo da proposta comercial e dos documentos de habilitação, cabendo ao</w:t>
      </w:r>
      <w:r>
        <w:rPr>
          <w:sz w:val="18"/>
          <w:szCs w:val="18"/>
        </w:rPr>
        <w:t>(à) pregoeiro(a)</w:t>
      </w:r>
      <w:r>
        <w:rPr>
          <w:color w:val="000000"/>
          <w:sz w:val="18"/>
          <w:szCs w:val="18"/>
        </w:rPr>
        <w:t xml:space="preserve"> informar, através do sistema eletrônico, a data e o horário para retomada da licitação e divulgação da aceitabilidade da proposta e do resultado da habilitação.</w:t>
      </w:r>
    </w:p>
    <w:p w14:paraId="6C3CE458"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7710F063"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13 – DA IMPUGNAÇÃO AO EDITAL E RECURSOS</w:t>
      </w:r>
    </w:p>
    <w:p w14:paraId="5FE2FFDF" w14:textId="77777777" w:rsidR="005A1E40" w:rsidRDefault="005A1E40">
      <w:pPr>
        <w:pBdr>
          <w:top w:val="nil"/>
          <w:left w:val="nil"/>
          <w:bottom w:val="nil"/>
          <w:right w:val="nil"/>
          <w:between w:val="nil"/>
        </w:pBdr>
        <w:tabs>
          <w:tab w:val="center" w:pos="4252"/>
          <w:tab w:val="right" w:pos="8504"/>
        </w:tabs>
        <w:spacing w:line="360" w:lineRule="auto"/>
        <w:jc w:val="both"/>
        <w:rPr>
          <w:b/>
          <w:color w:val="000000"/>
          <w:sz w:val="18"/>
          <w:szCs w:val="18"/>
        </w:rPr>
      </w:pPr>
    </w:p>
    <w:p w14:paraId="227EFC3C" w14:textId="5EA1866C" w:rsidR="005A1E40" w:rsidRDefault="00E32A2E">
      <w:pPr>
        <w:spacing w:line="360" w:lineRule="auto"/>
        <w:jc w:val="both"/>
        <w:rPr>
          <w:sz w:val="18"/>
          <w:szCs w:val="18"/>
        </w:rPr>
      </w:pPr>
      <w:bookmarkStart w:id="3" w:name="_heading=h.4d34og8" w:colFirst="0" w:colLast="0"/>
      <w:bookmarkEnd w:id="3"/>
      <w:r>
        <w:rPr>
          <w:sz w:val="18"/>
          <w:szCs w:val="18"/>
        </w:rPr>
        <w:t xml:space="preserve">13.1 Até </w:t>
      </w:r>
      <w:r>
        <w:rPr>
          <w:b/>
          <w:sz w:val="18"/>
          <w:szCs w:val="18"/>
        </w:rPr>
        <w:t>03 (três) dias úteis</w:t>
      </w:r>
      <w:r>
        <w:rPr>
          <w:sz w:val="18"/>
          <w:szCs w:val="18"/>
        </w:rPr>
        <w:t xml:space="preserve"> antes da data fixada para recebimento das propostas e dentro do horário de funcionamento da </w:t>
      </w:r>
      <w:r>
        <w:rPr>
          <w:b/>
          <w:sz w:val="18"/>
          <w:szCs w:val="18"/>
        </w:rPr>
        <w:t>Prefeitura Municipal do Paulista/PE</w:t>
      </w:r>
      <w:r>
        <w:rPr>
          <w:sz w:val="18"/>
          <w:szCs w:val="18"/>
        </w:rPr>
        <w:t xml:space="preserve">, qualquer pessoa poderá solicitar esclarecimentos, providências ou impugnar o ato convocatório do pregão e deverá registrar tal pedido preferencialmente através do sistema </w:t>
      </w:r>
      <w:hyperlink r:id="rId17">
        <w:r>
          <w:rPr>
            <w:color w:val="0000FF"/>
            <w:sz w:val="18"/>
            <w:szCs w:val="18"/>
            <w:u w:val="single"/>
          </w:rPr>
          <w:t>www.bll.org.br</w:t>
        </w:r>
      </w:hyperlink>
      <w:r>
        <w:rPr>
          <w:sz w:val="18"/>
          <w:szCs w:val="18"/>
        </w:rPr>
        <w:t xml:space="preserve">, e na impossibilidade de tal, poderá ser enviado via </w:t>
      </w:r>
      <w:r>
        <w:rPr>
          <w:i/>
          <w:sz w:val="18"/>
          <w:szCs w:val="18"/>
        </w:rPr>
        <w:t>e-mail</w:t>
      </w:r>
      <w:r>
        <w:rPr>
          <w:sz w:val="18"/>
          <w:szCs w:val="18"/>
        </w:rPr>
        <w:t xml:space="preserve"> </w:t>
      </w:r>
      <w:hyperlink r:id="rId18" w:history="1">
        <w:r w:rsidR="009D7DA6" w:rsidRPr="005A2BFF">
          <w:rPr>
            <w:rStyle w:val="Hyperlink"/>
            <w:sz w:val="18"/>
            <w:szCs w:val="18"/>
          </w:rPr>
          <w:t>paulistapregao3@gmail.com</w:t>
        </w:r>
      </w:hyperlink>
      <w:r>
        <w:rPr>
          <w:sz w:val="18"/>
          <w:szCs w:val="18"/>
        </w:rPr>
        <w:t xml:space="preserve"> ou ser entregue excepcionalmente na sede da Secretaria de Administração, cabendo ao(à) pregoeiro(a) decidir sobre o requerimento no prazo de até </w:t>
      </w:r>
      <w:r>
        <w:rPr>
          <w:b/>
          <w:sz w:val="18"/>
          <w:szCs w:val="18"/>
        </w:rPr>
        <w:t xml:space="preserve">02 (dois) dias úteis </w:t>
      </w:r>
      <w:r>
        <w:rPr>
          <w:sz w:val="18"/>
          <w:szCs w:val="18"/>
        </w:rPr>
        <w:t>ou</w:t>
      </w:r>
      <w:r>
        <w:rPr>
          <w:b/>
          <w:sz w:val="18"/>
          <w:szCs w:val="18"/>
        </w:rPr>
        <w:t xml:space="preserve"> 48 (quarenta e oito)</w:t>
      </w:r>
      <w:r>
        <w:rPr>
          <w:sz w:val="18"/>
          <w:szCs w:val="18"/>
        </w:rPr>
        <w:t xml:space="preserve"> </w:t>
      </w:r>
      <w:r>
        <w:rPr>
          <w:b/>
          <w:sz w:val="18"/>
          <w:szCs w:val="18"/>
        </w:rPr>
        <w:t>horas.</w:t>
      </w:r>
      <w:r>
        <w:rPr>
          <w:sz w:val="18"/>
          <w:szCs w:val="18"/>
        </w:rPr>
        <w:t xml:space="preserve"> A petição será dirigida à autoridade subscritora do edital.</w:t>
      </w:r>
    </w:p>
    <w:p w14:paraId="7C9F44B0" w14:textId="77777777" w:rsidR="005A1E40" w:rsidRDefault="005A1E40">
      <w:pPr>
        <w:spacing w:line="360" w:lineRule="auto"/>
        <w:jc w:val="both"/>
        <w:rPr>
          <w:sz w:val="18"/>
          <w:szCs w:val="18"/>
        </w:rPr>
      </w:pPr>
    </w:p>
    <w:p w14:paraId="051B0B4D" w14:textId="77777777" w:rsidR="005A1E40" w:rsidRDefault="00E32A2E">
      <w:pPr>
        <w:spacing w:line="360" w:lineRule="auto"/>
        <w:jc w:val="both"/>
        <w:rPr>
          <w:sz w:val="18"/>
          <w:szCs w:val="18"/>
        </w:rPr>
      </w:pPr>
      <w:r>
        <w:rPr>
          <w:sz w:val="18"/>
          <w:szCs w:val="18"/>
        </w:rPr>
        <w:t>13.2 Decairá do direito de impugnar os termos deste edital, por falhas ou irregularidades, a licitante que não o fizer no prazo previsto no subitem anterior deste edital;</w:t>
      </w:r>
    </w:p>
    <w:p w14:paraId="798D4A15" w14:textId="77777777" w:rsidR="005A1E40" w:rsidRDefault="005A1E40">
      <w:pPr>
        <w:spacing w:line="360" w:lineRule="auto"/>
        <w:jc w:val="both"/>
        <w:rPr>
          <w:sz w:val="18"/>
          <w:szCs w:val="18"/>
        </w:rPr>
      </w:pPr>
    </w:p>
    <w:p w14:paraId="3C6001EA" w14:textId="77777777" w:rsidR="005A1E40" w:rsidRDefault="00E32A2E">
      <w:pPr>
        <w:spacing w:line="360" w:lineRule="auto"/>
        <w:jc w:val="both"/>
        <w:rPr>
          <w:sz w:val="18"/>
          <w:szCs w:val="18"/>
        </w:rPr>
      </w:pPr>
      <w:r>
        <w:rPr>
          <w:sz w:val="18"/>
          <w:szCs w:val="18"/>
        </w:rPr>
        <w:t>13.3 A impugnação feita tempestivamente pela licitante não a impedirá de participar do processo licitatório;</w:t>
      </w:r>
    </w:p>
    <w:p w14:paraId="4A363244" w14:textId="77777777" w:rsidR="005A1E40" w:rsidRDefault="005A1E40">
      <w:pPr>
        <w:spacing w:line="360" w:lineRule="auto"/>
        <w:jc w:val="both"/>
        <w:rPr>
          <w:sz w:val="18"/>
          <w:szCs w:val="18"/>
        </w:rPr>
      </w:pPr>
    </w:p>
    <w:p w14:paraId="1C3346C1" w14:textId="77777777" w:rsidR="005A1E40" w:rsidRDefault="00E32A2E">
      <w:pPr>
        <w:spacing w:line="360" w:lineRule="auto"/>
        <w:jc w:val="both"/>
        <w:rPr>
          <w:sz w:val="18"/>
          <w:szCs w:val="18"/>
        </w:rPr>
      </w:pPr>
      <w:r>
        <w:rPr>
          <w:sz w:val="18"/>
          <w:szCs w:val="18"/>
        </w:rPr>
        <w:t xml:space="preserve">13.4 Ao final da sessão, o proponente que desejar recorrer contra decisões do(a) pregoeiro(a) terá um prazo de </w:t>
      </w:r>
      <w:r>
        <w:rPr>
          <w:b/>
          <w:sz w:val="18"/>
          <w:szCs w:val="18"/>
        </w:rPr>
        <w:t>30 (trinta) minutos</w:t>
      </w:r>
      <w:r>
        <w:rPr>
          <w:sz w:val="18"/>
          <w:szCs w:val="18"/>
        </w:rPr>
        <w:t xml:space="preserve">, quando oportunizado pelo(a) pregoeiro(a), para fazê-lo através do sistema, manifestando sua intenção de recorrer de forma motivada, isto é, indicando contra qual(ais) decisão(ões) pretende recorrer e por quais motivos, com registro da síntese das suas razões, sendo-lhes facultado juntar memoriais no prazo de </w:t>
      </w:r>
      <w:r>
        <w:rPr>
          <w:b/>
          <w:sz w:val="18"/>
          <w:szCs w:val="18"/>
        </w:rPr>
        <w:t>3 (três) dias</w:t>
      </w:r>
      <w:r>
        <w:rPr>
          <w:sz w:val="18"/>
          <w:szCs w:val="18"/>
        </w:rPr>
        <w:t>. Os interessados ficam, desde logo, intimados a apresentar contrarrazões em igual número de dias, que começarão a correr do término do prazo do recorrente;</w:t>
      </w:r>
    </w:p>
    <w:p w14:paraId="762E0ABD" w14:textId="77777777" w:rsidR="005A1E40" w:rsidRDefault="005A1E40">
      <w:pPr>
        <w:spacing w:line="360" w:lineRule="auto"/>
        <w:jc w:val="both"/>
        <w:rPr>
          <w:sz w:val="18"/>
          <w:szCs w:val="18"/>
        </w:rPr>
      </w:pPr>
    </w:p>
    <w:p w14:paraId="5F5EF071" w14:textId="77777777" w:rsidR="005A1E40" w:rsidRDefault="00E32A2E">
      <w:pPr>
        <w:spacing w:line="360" w:lineRule="auto"/>
        <w:ind w:left="720"/>
        <w:jc w:val="both"/>
        <w:rPr>
          <w:sz w:val="18"/>
          <w:szCs w:val="18"/>
        </w:rPr>
      </w:pPr>
      <w:r>
        <w:rPr>
          <w:sz w:val="18"/>
          <w:szCs w:val="18"/>
        </w:rPr>
        <w:t>13.4.1 Havendo quem se manifeste, neste momento o(a) pregoeiro(a) não adentrará no mérito recursal, caberá a análise das condições de admissibilidade: sucumbência, tempestividade, legitimidade, interesse e motivação, para decidir, fundamentadamente, sobre a recepção ou rejeição da intenção de recurso.</w:t>
      </w:r>
    </w:p>
    <w:p w14:paraId="583AFB96" w14:textId="77777777" w:rsidR="005A1E40" w:rsidRDefault="005A1E40">
      <w:pPr>
        <w:spacing w:line="360" w:lineRule="auto"/>
        <w:jc w:val="both"/>
        <w:rPr>
          <w:sz w:val="18"/>
          <w:szCs w:val="18"/>
        </w:rPr>
      </w:pPr>
    </w:p>
    <w:p w14:paraId="69D28FD8" w14:textId="77777777" w:rsidR="005A1E40" w:rsidRDefault="00E32A2E">
      <w:pPr>
        <w:spacing w:line="360" w:lineRule="auto"/>
        <w:jc w:val="both"/>
        <w:rPr>
          <w:sz w:val="18"/>
          <w:szCs w:val="18"/>
        </w:rPr>
      </w:pPr>
      <w:r>
        <w:rPr>
          <w:sz w:val="18"/>
          <w:szCs w:val="18"/>
        </w:rPr>
        <w:lastRenderedPageBreak/>
        <w:t xml:space="preserve">13.5 A falta de manifestação imediata e motivada no momento e tempo estipulado durante a licitação importará a preclusão do direito de recurso; </w:t>
      </w:r>
    </w:p>
    <w:p w14:paraId="4DE52FF4" w14:textId="77777777" w:rsidR="005A1E40" w:rsidRDefault="00E32A2E">
      <w:pPr>
        <w:spacing w:line="360" w:lineRule="auto"/>
        <w:jc w:val="both"/>
        <w:rPr>
          <w:sz w:val="18"/>
          <w:szCs w:val="18"/>
        </w:rPr>
      </w:pPr>
      <w:r>
        <w:rPr>
          <w:sz w:val="18"/>
          <w:szCs w:val="18"/>
        </w:rPr>
        <w:t>13.6 Não será concedido prazo para recursos sobre assuntos meramente protelatórios ou quando não justificada a intenção de interpor o recurso pelo proponente;</w:t>
      </w:r>
    </w:p>
    <w:p w14:paraId="6C6D7F5A" w14:textId="77777777" w:rsidR="005A1E40" w:rsidRDefault="005A1E40">
      <w:pPr>
        <w:spacing w:line="360" w:lineRule="auto"/>
        <w:jc w:val="both"/>
        <w:rPr>
          <w:sz w:val="18"/>
          <w:szCs w:val="18"/>
        </w:rPr>
      </w:pPr>
    </w:p>
    <w:p w14:paraId="3FBB861F" w14:textId="77777777" w:rsidR="005A1E40" w:rsidRDefault="00E32A2E">
      <w:pPr>
        <w:spacing w:line="360" w:lineRule="auto"/>
        <w:jc w:val="both"/>
        <w:rPr>
          <w:sz w:val="18"/>
          <w:szCs w:val="18"/>
        </w:rPr>
      </w:pPr>
      <w:r>
        <w:rPr>
          <w:sz w:val="18"/>
          <w:szCs w:val="18"/>
        </w:rPr>
        <w:t>13.7 Os recursos contra decisões do(a) pregoeiro(a) não terão efeito suspensivo;</w:t>
      </w:r>
    </w:p>
    <w:p w14:paraId="181538CB" w14:textId="77777777" w:rsidR="005A1E40" w:rsidRDefault="005A1E40">
      <w:pPr>
        <w:spacing w:line="360" w:lineRule="auto"/>
        <w:jc w:val="both"/>
        <w:rPr>
          <w:sz w:val="18"/>
          <w:szCs w:val="18"/>
        </w:rPr>
      </w:pPr>
    </w:p>
    <w:p w14:paraId="01307BF2" w14:textId="77777777" w:rsidR="005A1E40" w:rsidRDefault="00E32A2E">
      <w:pPr>
        <w:spacing w:line="360" w:lineRule="auto"/>
        <w:jc w:val="both"/>
        <w:rPr>
          <w:sz w:val="18"/>
          <w:szCs w:val="18"/>
        </w:rPr>
      </w:pPr>
      <w:r>
        <w:rPr>
          <w:sz w:val="18"/>
          <w:szCs w:val="18"/>
        </w:rPr>
        <w:t>13.8 O acolhimento de recurso importará a invalidação apenas dos atos insuscetíveis de aproveitamento.</w:t>
      </w:r>
    </w:p>
    <w:p w14:paraId="3C0FAF3B" w14:textId="77777777" w:rsidR="005A1E40" w:rsidRDefault="005A1E40">
      <w:pPr>
        <w:spacing w:line="360" w:lineRule="auto"/>
        <w:jc w:val="both"/>
        <w:rPr>
          <w:sz w:val="18"/>
          <w:szCs w:val="18"/>
        </w:rPr>
      </w:pPr>
    </w:p>
    <w:p w14:paraId="40C24CBE"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 xml:space="preserve">14 - DA ADJUDICAÇÃO E HOMOLOGAÇÃO </w:t>
      </w:r>
    </w:p>
    <w:p w14:paraId="7906DFF3" w14:textId="77777777" w:rsidR="005A1E40" w:rsidRDefault="005A1E40">
      <w:pPr>
        <w:spacing w:line="360" w:lineRule="auto"/>
        <w:jc w:val="both"/>
        <w:rPr>
          <w:sz w:val="18"/>
          <w:szCs w:val="18"/>
        </w:rPr>
      </w:pPr>
    </w:p>
    <w:p w14:paraId="17CA5FB2" w14:textId="77777777" w:rsidR="005A1E40" w:rsidRDefault="00E32A2E">
      <w:pPr>
        <w:spacing w:line="360" w:lineRule="auto"/>
        <w:jc w:val="both"/>
        <w:rPr>
          <w:sz w:val="18"/>
          <w:szCs w:val="18"/>
        </w:rPr>
      </w:pPr>
      <w:r>
        <w:rPr>
          <w:sz w:val="18"/>
          <w:szCs w:val="18"/>
        </w:rPr>
        <w:t xml:space="preserve">14.1. A adjudicação dar-se-á pelo(a) pregoeiro(a) quando não ocorrer interposição de recursos, caso contrário, a adjudicação ficará a cargo da autoridade competente; </w:t>
      </w:r>
    </w:p>
    <w:p w14:paraId="49C5F13A" w14:textId="77777777" w:rsidR="005A1E40" w:rsidRDefault="005A1E40">
      <w:pPr>
        <w:spacing w:line="360" w:lineRule="auto"/>
        <w:jc w:val="both"/>
        <w:rPr>
          <w:sz w:val="18"/>
          <w:szCs w:val="18"/>
        </w:rPr>
      </w:pPr>
    </w:p>
    <w:p w14:paraId="30B8BF37" w14:textId="523BC095" w:rsidR="009F506E" w:rsidRDefault="00E32A2E">
      <w:pPr>
        <w:spacing w:line="360" w:lineRule="auto"/>
        <w:jc w:val="both"/>
        <w:rPr>
          <w:sz w:val="18"/>
          <w:szCs w:val="18"/>
        </w:rPr>
      </w:pPr>
      <w:r>
        <w:rPr>
          <w:sz w:val="18"/>
          <w:szCs w:val="18"/>
        </w:rPr>
        <w:t xml:space="preserve">14.2. A homologação dar-se-á pela autoridade competente. </w:t>
      </w:r>
    </w:p>
    <w:p w14:paraId="3898CFC0" w14:textId="77777777" w:rsidR="009F506E" w:rsidRDefault="009F506E">
      <w:pPr>
        <w:spacing w:line="360" w:lineRule="auto"/>
        <w:jc w:val="both"/>
        <w:rPr>
          <w:sz w:val="18"/>
          <w:szCs w:val="18"/>
        </w:rPr>
      </w:pPr>
    </w:p>
    <w:p w14:paraId="3335B16D"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15 – DA AMOSTRA</w:t>
      </w:r>
    </w:p>
    <w:p w14:paraId="2DE46477" w14:textId="77777777" w:rsidR="005A1E40" w:rsidRDefault="005A1E40">
      <w:pPr>
        <w:spacing w:line="360" w:lineRule="auto"/>
        <w:jc w:val="both"/>
        <w:rPr>
          <w:sz w:val="18"/>
          <w:szCs w:val="18"/>
        </w:rPr>
      </w:pPr>
    </w:p>
    <w:p w14:paraId="2DEEE6BF" w14:textId="77777777" w:rsidR="005A1E40" w:rsidRDefault="00E32A2E">
      <w:pPr>
        <w:spacing w:line="360" w:lineRule="auto"/>
        <w:rPr>
          <w:sz w:val="18"/>
          <w:szCs w:val="18"/>
        </w:rPr>
      </w:pPr>
      <w:r>
        <w:rPr>
          <w:sz w:val="18"/>
          <w:szCs w:val="18"/>
        </w:rPr>
        <w:t xml:space="preserve">15.1. Os licitantes declarados vencedores, deverão apresentar, juntamente com os documentos de habilitação e proposta no prazo de até </w:t>
      </w:r>
      <w:r>
        <w:rPr>
          <w:b/>
          <w:sz w:val="18"/>
          <w:szCs w:val="18"/>
        </w:rPr>
        <w:t>03 (três) dias úteis</w:t>
      </w:r>
      <w:r>
        <w:rPr>
          <w:sz w:val="18"/>
          <w:szCs w:val="18"/>
        </w:rPr>
        <w:t xml:space="preserve">, após o término da sessão, uma amostra de cada item, em sua embalagem original. E </w:t>
      </w:r>
      <w:r>
        <w:rPr>
          <w:b/>
          <w:sz w:val="18"/>
          <w:szCs w:val="18"/>
        </w:rPr>
        <w:t>DEVERÃO</w:t>
      </w:r>
      <w:r>
        <w:rPr>
          <w:sz w:val="18"/>
          <w:szCs w:val="18"/>
        </w:rPr>
        <w:t xml:space="preserve"> estar identificadas com o número do item, razão social e CNPJ da licitante. As etiquetas deverão ser colocadas de modo que não atrapalhem a leitura de qualquer informação relativa ao produto; as amostras ficarão retidas para conferência. E não serão consideradas como parte da entrega. </w:t>
      </w:r>
    </w:p>
    <w:p w14:paraId="41170C19" w14:textId="77777777" w:rsidR="005A1E40" w:rsidRDefault="005A1E40">
      <w:pPr>
        <w:spacing w:line="360" w:lineRule="auto"/>
        <w:jc w:val="both"/>
        <w:rPr>
          <w:sz w:val="18"/>
          <w:szCs w:val="18"/>
        </w:rPr>
      </w:pPr>
    </w:p>
    <w:p w14:paraId="2C37E556" w14:textId="77777777" w:rsidR="005A1E40" w:rsidRDefault="00E32A2E">
      <w:pPr>
        <w:spacing w:line="360" w:lineRule="auto"/>
        <w:jc w:val="both"/>
        <w:rPr>
          <w:sz w:val="18"/>
          <w:szCs w:val="18"/>
        </w:rPr>
      </w:pPr>
      <w:r>
        <w:rPr>
          <w:sz w:val="18"/>
          <w:szCs w:val="18"/>
        </w:rPr>
        <w:t xml:space="preserve">15.2. Os produtos devem ser acondicionados em embalagens de acordo com o distribuidor/fabricante, garantindo sua integridade para armazenamento até seu uso, com a identificação do produto e outras que se fizerem necessárias. </w:t>
      </w:r>
    </w:p>
    <w:p w14:paraId="7765EE4E" w14:textId="77777777" w:rsidR="005A1E40" w:rsidRDefault="005A1E40">
      <w:pPr>
        <w:spacing w:line="360" w:lineRule="auto"/>
        <w:jc w:val="both"/>
        <w:rPr>
          <w:b/>
          <w:sz w:val="18"/>
          <w:szCs w:val="18"/>
        </w:rPr>
      </w:pPr>
    </w:p>
    <w:p w14:paraId="1C740CEA" w14:textId="77777777" w:rsidR="005A1E40" w:rsidRDefault="00E32A2E">
      <w:pPr>
        <w:spacing w:line="360" w:lineRule="auto"/>
        <w:jc w:val="both"/>
        <w:rPr>
          <w:sz w:val="18"/>
          <w:szCs w:val="18"/>
        </w:rPr>
      </w:pPr>
      <w:r>
        <w:rPr>
          <w:sz w:val="18"/>
          <w:szCs w:val="18"/>
        </w:rPr>
        <w:t xml:space="preserve">15.3 Os produtos deverão ser entregues acondicionados individualmente em caixa de papelão, garantindo sua integridade até sua utilização. </w:t>
      </w:r>
    </w:p>
    <w:p w14:paraId="2B203A1C" w14:textId="77777777" w:rsidR="005A1E40" w:rsidRDefault="005A1E40">
      <w:pPr>
        <w:spacing w:line="360" w:lineRule="auto"/>
        <w:jc w:val="both"/>
        <w:rPr>
          <w:sz w:val="18"/>
          <w:szCs w:val="18"/>
        </w:rPr>
      </w:pPr>
    </w:p>
    <w:p w14:paraId="0E621A7E" w14:textId="77777777" w:rsidR="005A1E40" w:rsidRDefault="00E32A2E">
      <w:pPr>
        <w:spacing w:line="360" w:lineRule="auto"/>
        <w:jc w:val="both"/>
        <w:rPr>
          <w:sz w:val="18"/>
          <w:szCs w:val="18"/>
        </w:rPr>
      </w:pPr>
      <w:r>
        <w:rPr>
          <w:sz w:val="18"/>
          <w:szCs w:val="18"/>
        </w:rPr>
        <w:t>15.4. Não serão admitidos produtos fora da data de validade e sem a devida datada de fabricação.</w:t>
      </w:r>
    </w:p>
    <w:p w14:paraId="649F10D7" w14:textId="77777777" w:rsidR="005A1E40" w:rsidRDefault="005A1E40">
      <w:pPr>
        <w:spacing w:line="360" w:lineRule="auto"/>
        <w:jc w:val="both"/>
        <w:rPr>
          <w:sz w:val="18"/>
          <w:szCs w:val="18"/>
        </w:rPr>
      </w:pPr>
    </w:p>
    <w:p w14:paraId="4555E35E"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16 – DA FORMALIZAÇÃO DA ATA DE REGISTRO DE PREÇOS</w:t>
      </w:r>
    </w:p>
    <w:p w14:paraId="0B007022" w14:textId="77777777" w:rsidR="005A1E40" w:rsidRDefault="005A1E40">
      <w:pPr>
        <w:spacing w:line="360" w:lineRule="auto"/>
        <w:jc w:val="both"/>
        <w:rPr>
          <w:b/>
          <w:sz w:val="18"/>
          <w:szCs w:val="18"/>
        </w:rPr>
      </w:pPr>
    </w:p>
    <w:p w14:paraId="2ADA79CE" w14:textId="77777777" w:rsidR="005A1E40" w:rsidRDefault="00E32A2E">
      <w:pPr>
        <w:spacing w:line="360" w:lineRule="auto"/>
        <w:jc w:val="both"/>
        <w:rPr>
          <w:color w:val="000000"/>
          <w:sz w:val="18"/>
          <w:szCs w:val="18"/>
        </w:rPr>
      </w:pPr>
      <w:r>
        <w:rPr>
          <w:color w:val="000000"/>
          <w:sz w:val="18"/>
          <w:szCs w:val="18"/>
        </w:rPr>
        <w:lastRenderedPageBreak/>
        <w:t>16.1. Homologada a licitação, a Administração, convocará o licitante classificado em primeiro lugar e, se for o caso, os demais classificados que aceitarem fornecer pelo preço do primeiro, obedecida à ordem de classificação e aos quantitativos propostos, para assinatura da ata de registro de preços resultante deste certame</w:t>
      </w:r>
      <w:r>
        <w:rPr>
          <w:sz w:val="18"/>
          <w:szCs w:val="18"/>
        </w:rPr>
        <w:t xml:space="preserve">, </w:t>
      </w:r>
      <w:r>
        <w:rPr>
          <w:color w:val="000000"/>
          <w:sz w:val="18"/>
          <w:szCs w:val="18"/>
        </w:rPr>
        <w:t>sendo documento vinculativo obrigacional;</w:t>
      </w:r>
    </w:p>
    <w:p w14:paraId="1A7FA92F" w14:textId="77777777" w:rsidR="005A1E40" w:rsidRDefault="005A1E40">
      <w:pPr>
        <w:spacing w:line="360" w:lineRule="auto"/>
        <w:jc w:val="both"/>
        <w:rPr>
          <w:sz w:val="18"/>
          <w:szCs w:val="18"/>
        </w:rPr>
      </w:pPr>
    </w:p>
    <w:p w14:paraId="2E8A1F48" w14:textId="77777777" w:rsidR="005A1E40" w:rsidRDefault="00E32A2E">
      <w:pPr>
        <w:spacing w:line="360" w:lineRule="auto"/>
        <w:jc w:val="both"/>
        <w:rPr>
          <w:sz w:val="18"/>
          <w:szCs w:val="18"/>
        </w:rPr>
      </w:pPr>
      <w:r>
        <w:rPr>
          <w:color w:val="000000"/>
          <w:sz w:val="18"/>
          <w:szCs w:val="18"/>
        </w:rPr>
        <w:t>16</w:t>
      </w:r>
      <w:r>
        <w:rPr>
          <w:sz w:val="18"/>
          <w:szCs w:val="18"/>
        </w:rPr>
        <w:t xml:space="preserve">.2. Se a(s) licitante(s) vencedora(s) recusar(em)-se a assinar a ata de registro de preços, bem como o contrato, sem justificativa por escrito, o(a) pregoeiro(a), sem prejuízo da aplicação das sanções administrativas previstas neste edital e no art. 81 da Lei nº 8.666/93, examinará as ofertas subsequentes e a qualificação das licitantes, respeitada a ordem de classificação para, após comprovados os requisitos habilitatórios e feita a negociação, declarar a respectiva licitante vencedora, celebrando com ele </w:t>
      </w:r>
      <w:r>
        <w:rPr>
          <w:sz w:val="18"/>
          <w:szCs w:val="18"/>
        </w:rPr>
        <w:t>o compromisso representado pela assinatura da ata de registro de preços.</w:t>
      </w:r>
    </w:p>
    <w:p w14:paraId="03DED145" w14:textId="77777777" w:rsidR="005A1E40" w:rsidRDefault="005A1E40">
      <w:pPr>
        <w:spacing w:line="360" w:lineRule="auto"/>
        <w:jc w:val="both"/>
        <w:rPr>
          <w:sz w:val="18"/>
          <w:szCs w:val="18"/>
        </w:rPr>
      </w:pPr>
    </w:p>
    <w:p w14:paraId="160EFBD1" w14:textId="77777777" w:rsidR="005A1E40" w:rsidRDefault="00E32A2E">
      <w:pPr>
        <w:spacing w:line="360" w:lineRule="auto"/>
        <w:jc w:val="both"/>
        <w:rPr>
          <w:sz w:val="18"/>
          <w:szCs w:val="18"/>
        </w:rPr>
      </w:pPr>
      <w:r>
        <w:rPr>
          <w:color w:val="000000"/>
          <w:sz w:val="18"/>
          <w:szCs w:val="18"/>
        </w:rPr>
        <w:t>16</w:t>
      </w:r>
      <w:r>
        <w:rPr>
          <w:sz w:val="18"/>
          <w:szCs w:val="18"/>
        </w:rPr>
        <w:t xml:space="preserve">.3. </w:t>
      </w:r>
      <w:r>
        <w:rPr>
          <w:sz w:val="18"/>
          <w:szCs w:val="18"/>
        </w:rPr>
        <w:t>Publicada na Imprensa Oficial, a ata de registro de preços terá efeito de compromisso de fornecimento, conforme disposto no artigo 10 do Decreto n.º 3.931/2001.</w:t>
      </w:r>
    </w:p>
    <w:p w14:paraId="57DF39CC" w14:textId="77777777" w:rsidR="005A1E40" w:rsidRDefault="005A1E40">
      <w:pPr>
        <w:spacing w:line="360" w:lineRule="auto"/>
        <w:jc w:val="both"/>
        <w:rPr>
          <w:sz w:val="18"/>
          <w:szCs w:val="18"/>
        </w:rPr>
      </w:pPr>
    </w:p>
    <w:p w14:paraId="29B91BC8" w14:textId="18DC4DE7" w:rsidR="005A1E40" w:rsidRDefault="00E32A2E">
      <w:pPr>
        <w:spacing w:line="360" w:lineRule="auto"/>
        <w:jc w:val="both"/>
        <w:rPr>
          <w:sz w:val="18"/>
          <w:szCs w:val="18"/>
        </w:rPr>
      </w:pPr>
      <w:r>
        <w:rPr>
          <w:sz w:val="18"/>
          <w:szCs w:val="18"/>
        </w:rPr>
        <w:t xml:space="preserve">16.4. A existência de preços registrados não obriga a Administração a firmar as contratações que deles poderão advir, </w:t>
      </w:r>
      <w:r w:rsidR="00366B45">
        <w:rPr>
          <w:sz w:val="18"/>
          <w:szCs w:val="18"/>
        </w:rPr>
        <w:t>facultando-se lhe</w:t>
      </w:r>
      <w:r>
        <w:rPr>
          <w:sz w:val="18"/>
          <w:szCs w:val="18"/>
        </w:rPr>
        <w:t xml:space="preserve"> a realização de licitação específica para a aquisição pretendida, sendo assegurado ao fornecedor beneficiário do registro, preferência de fornecimento em igualdade de condições.</w:t>
      </w:r>
    </w:p>
    <w:p w14:paraId="3D6B84E0" w14:textId="77777777" w:rsidR="005A1E40" w:rsidRDefault="005A1E40">
      <w:pPr>
        <w:spacing w:line="360" w:lineRule="auto"/>
        <w:jc w:val="both"/>
        <w:rPr>
          <w:sz w:val="18"/>
          <w:szCs w:val="18"/>
        </w:rPr>
      </w:pPr>
    </w:p>
    <w:p w14:paraId="10267A25" w14:textId="77777777" w:rsidR="00C11369" w:rsidRDefault="00C11369">
      <w:pPr>
        <w:spacing w:line="360" w:lineRule="auto"/>
        <w:jc w:val="both"/>
        <w:rPr>
          <w:sz w:val="18"/>
          <w:szCs w:val="18"/>
        </w:rPr>
      </w:pPr>
    </w:p>
    <w:p w14:paraId="60D54836" w14:textId="77777777" w:rsidR="005A1E40" w:rsidRDefault="00E32A2E">
      <w:pPr>
        <w:pBdr>
          <w:top w:val="single" w:sz="4" w:space="0"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 xml:space="preserve">17 – DO ÓRGÃO GESTOR E DOS PARTICIPANTES DO REGISTRO DE PREÇOS </w:t>
      </w:r>
    </w:p>
    <w:p w14:paraId="71401A5A" w14:textId="77777777" w:rsidR="005A1E40" w:rsidRDefault="005A1E40">
      <w:pPr>
        <w:jc w:val="both"/>
        <w:rPr>
          <w:sz w:val="18"/>
          <w:szCs w:val="18"/>
        </w:rPr>
      </w:pPr>
    </w:p>
    <w:p w14:paraId="433FEDA0" w14:textId="77777777" w:rsidR="005A1E40" w:rsidRDefault="00E32A2E">
      <w:pPr>
        <w:spacing w:line="360" w:lineRule="auto"/>
        <w:jc w:val="both"/>
        <w:rPr>
          <w:sz w:val="18"/>
          <w:szCs w:val="18"/>
        </w:rPr>
      </w:pPr>
      <w:r>
        <w:rPr>
          <w:sz w:val="18"/>
          <w:szCs w:val="18"/>
        </w:rPr>
        <w:t xml:space="preserve">17.1. A </w:t>
      </w:r>
      <w:r>
        <w:rPr>
          <w:b/>
          <w:sz w:val="18"/>
          <w:szCs w:val="18"/>
        </w:rPr>
        <w:t>Secretaria de Políticas Sociais e Direitos Humanos</w:t>
      </w:r>
      <w:r>
        <w:rPr>
          <w:sz w:val="18"/>
          <w:szCs w:val="18"/>
        </w:rPr>
        <w:t xml:space="preserve"> é o órgão gestor e único participante da ata de registro de preços.</w:t>
      </w:r>
    </w:p>
    <w:p w14:paraId="068BE194" w14:textId="77777777" w:rsidR="005A1E40" w:rsidRDefault="005A1E40">
      <w:pPr>
        <w:spacing w:line="360" w:lineRule="auto"/>
        <w:jc w:val="both"/>
        <w:rPr>
          <w:sz w:val="18"/>
          <w:szCs w:val="18"/>
        </w:rPr>
      </w:pPr>
    </w:p>
    <w:p w14:paraId="3F59A50F" w14:textId="76B8ED20" w:rsidR="005A1E40" w:rsidRDefault="00E32A2E">
      <w:pPr>
        <w:tabs>
          <w:tab w:val="left" w:pos="426"/>
        </w:tabs>
        <w:spacing w:line="360" w:lineRule="auto"/>
        <w:jc w:val="both"/>
        <w:rPr>
          <w:sz w:val="18"/>
          <w:szCs w:val="18"/>
        </w:rPr>
      </w:pPr>
      <w:r>
        <w:rPr>
          <w:sz w:val="18"/>
          <w:szCs w:val="18"/>
        </w:rPr>
        <w:t xml:space="preserve">17.2. A(s) empresa(s) detentora(s) da ata de registro de preço oriunda deste certame deverá(ão) </w:t>
      </w:r>
      <w:r w:rsidR="00D1730B">
        <w:rPr>
          <w:sz w:val="18"/>
          <w:szCs w:val="18"/>
        </w:rPr>
        <w:t>manter as</w:t>
      </w:r>
      <w:r>
        <w:rPr>
          <w:sz w:val="18"/>
          <w:szCs w:val="18"/>
        </w:rPr>
        <w:t xml:space="preserve"> condições de qualidade do produto a ser fornecido, bem como a observância de todas as suas obrigações previstas neste registro de preços, indiscriminadamente, a todos os órgãos participantes deste registro de preços.</w:t>
      </w:r>
    </w:p>
    <w:p w14:paraId="6D1E166D" w14:textId="77777777" w:rsidR="005A1E40" w:rsidRDefault="005A1E40">
      <w:pPr>
        <w:widowControl w:val="0"/>
        <w:pBdr>
          <w:top w:val="nil"/>
          <w:left w:val="nil"/>
          <w:bottom w:val="nil"/>
          <w:right w:val="nil"/>
          <w:between w:val="nil"/>
        </w:pBdr>
        <w:spacing w:line="360" w:lineRule="auto"/>
        <w:jc w:val="both"/>
        <w:rPr>
          <w:rFonts w:ascii="Arial" w:eastAsia="Arial" w:hAnsi="Arial" w:cs="Arial"/>
          <w:b/>
          <w:color w:val="000000"/>
          <w:sz w:val="18"/>
          <w:szCs w:val="18"/>
        </w:rPr>
      </w:pPr>
    </w:p>
    <w:p w14:paraId="364F359B" w14:textId="77777777" w:rsidR="005A1E40" w:rsidRDefault="00E32A2E">
      <w:pPr>
        <w:pBdr>
          <w:top w:val="single" w:sz="4" w:space="0"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 xml:space="preserve">18 – DO PRAZO PARA ASSINATURA DA ATA </w:t>
      </w:r>
    </w:p>
    <w:p w14:paraId="17C84544" w14:textId="77777777" w:rsidR="005A1E40" w:rsidRDefault="005A1E40">
      <w:pPr>
        <w:spacing w:line="360" w:lineRule="auto"/>
        <w:rPr>
          <w:sz w:val="18"/>
          <w:szCs w:val="18"/>
        </w:rPr>
      </w:pPr>
    </w:p>
    <w:p w14:paraId="7915FFE4" w14:textId="77777777" w:rsidR="005A1E40" w:rsidRDefault="00E32A2E">
      <w:pPr>
        <w:spacing w:line="360" w:lineRule="auto"/>
        <w:jc w:val="both"/>
        <w:rPr>
          <w:sz w:val="18"/>
          <w:szCs w:val="18"/>
        </w:rPr>
      </w:pPr>
      <w:r>
        <w:rPr>
          <w:sz w:val="18"/>
          <w:szCs w:val="18"/>
        </w:rPr>
        <w:t xml:space="preserve">18.1. O prazo para a assinatura da ata de registro de preços deverá ser de até </w:t>
      </w:r>
      <w:r>
        <w:rPr>
          <w:b/>
          <w:sz w:val="18"/>
          <w:szCs w:val="18"/>
        </w:rPr>
        <w:t>05 (cinco) dias úteis</w:t>
      </w:r>
      <w:r>
        <w:rPr>
          <w:sz w:val="18"/>
          <w:szCs w:val="18"/>
        </w:rPr>
        <w:t>, a contar da data do recebimento da convocação e em conforme com o art. 64 da Lei nº 8.666/93.</w:t>
      </w:r>
    </w:p>
    <w:p w14:paraId="5C06C4E3" w14:textId="77777777" w:rsidR="005A1E40" w:rsidRDefault="005A1E40">
      <w:pPr>
        <w:spacing w:line="360" w:lineRule="auto"/>
        <w:jc w:val="both"/>
        <w:rPr>
          <w:sz w:val="18"/>
          <w:szCs w:val="18"/>
        </w:rPr>
      </w:pPr>
    </w:p>
    <w:p w14:paraId="0ABC2A6F" w14:textId="77777777" w:rsidR="005A1E40" w:rsidRDefault="00E32A2E">
      <w:pPr>
        <w:spacing w:line="360" w:lineRule="auto"/>
        <w:jc w:val="both"/>
        <w:rPr>
          <w:sz w:val="18"/>
          <w:szCs w:val="18"/>
        </w:rPr>
      </w:pPr>
      <w:r>
        <w:rPr>
          <w:sz w:val="18"/>
          <w:szCs w:val="18"/>
        </w:rPr>
        <w:t xml:space="preserve">18.2. A Administração convocará </w:t>
      </w:r>
      <w:r>
        <w:rPr>
          <w:sz w:val="18"/>
          <w:szCs w:val="18"/>
        </w:rPr>
        <w:t>formalmente o licitante classificado em primeiro lugar, informando local, data e hora para a reunião e assinatura da ata de registro de preços.</w:t>
      </w:r>
    </w:p>
    <w:p w14:paraId="6FB4A25D" w14:textId="77777777" w:rsidR="005A1E40" w:rsidRDefault="005A1E40">
      <w:pPr>
        <w:spacing w:line="360" w:lineRule="auto"/>
        <w:jc w:val="both"/>
        <w:rPr>
          <w:sz w:val="18"/>
          <w:szCs w:val="18"/>
        </w:rPr>
      </w:pPr>
    </w:p>
    <w:p w14:paraId="7FC5B2E8" w14:textId="77777777" w:rsidR="005A1E40" w:rsidRDefault="00E32A2E">
      <w:pPr>
        <w:spacing w:line="360" w:lineRule="auto"/>
        <w:jc w:val="both"/>
        <w:rPr>
          <w:sz w:val="18"/>
          <w:szCs w:val="18"/>
        </w:rPr>
      </w:pPr>
      <w:r>
        <w:rPr>
          <w:sz w:val="18"/>
          <w:szCs w:val="18"/>
        </w:rPr>
        <w:t>18.2.1. O prazo para que o licitante classificado em primeiro lugar compareça, após ser convocado, poderá ser prorrogado uma única vez, por igual período, desde que ocorra motivo justificado e aceito pelo órgão gerenciador.</w:t>
      </w:r>
    </w:p>
    <w:p w14:paraId="5E6D687D" w14:textId="77777777" w:rsidR="005A1E40" w:rsidRDefault="005A1E40">
      <w:pPr>
        <w:spacing w:line="360" w:lineRule="auto"/>
        <w:jc w:val="both"/>
        <w:rPr>
          <w:sz w:val="18"/>
          <w:szCs w:val="18"/>
        </w:rPr>
      </w:pPr>
    </w:p>
    <w:p w14:paraId="264E6724" w14:textId="77777777" w:rsidR="005A1E40" w:rsidRDefault="00E32A2E">
      <w:pPr>
        <w:pBdr>
          <w:top w:val="single" w:sz="4" w:space="0" w:color="000000"/>
          <w:left w:val="single" w:sz="4" w:space="4" w:color="000000"/>
          <w:bottom w:val="single" w:sz="4" w:space="1" w:color="000000"/>
          <w:right w:val="single" w:sz="4" w:space="4" w:color="000000"/>
        </w:pBdr>
        <w:shd w:val="clear" w:color="auto" w:fill="D9D9D9"/>
        <w:spacing w:line="360" w:lineRule="auto"/>
        <w:ind w:firstLine="708"/>
        <w:jc w:val="center"/>
        <w:rPr>
          <w:b/>
          <w:sz w:val="18"/>
          <w:szCs w:val="18"/>
        </w:rPr>
      </w:pPr>
      <w:r>
        <w:rPr>
          <w:b/>
          <w:sz w:val="18"/>
          <w:szCs w:val="18"/>
          <w:shd w:val="clear" w:color="auto" w:fill="D9D9D9"/>
        </w:rPr>
        <w:lastRenderedPageBreak/>
        <w:t>19 - DA VIGÊNCIA DA ATA DE REGISTRO DE PREÇOS</w:t>
      </w:r>
      <w:r>
        <w:rPr>
          <w:b/>
          <w:sz w:val="18"/>
          <w:szCs w:val="18"/>
          <w:shd w:val="clear" w:color="auto" w:fill="D9D9D9"/>
        </w:rPr>
        <w:tab/>
      </w:r>
    </w:p>
    <w:p w14:paraId="28D7A0DA" w14:textId="77777777" w:rsidR="005A1E40" w:rsidRDefault="005A1E40">
      <w:pPr>
        <w:spacing w:line="360" w:lineRule="auto"/>
        <w:rPr>
          <w:sz w:val="18"/>
          <w:szCs w:val="18"/>
        </w:rPr>
      </w:pPr>
    </w:p>
    <w:p w14:paraId="73429DB0" w14:textId="77777777" w:rsidR="005A1E40" w:rsidRDefault="00E32A2E">
      <w:pPr>
        <w:spacing w:line="360" w:lineRule="auto"/>
        <w:jc w:val="both"/>
        <w:rPr>
          <w:sz w:val="18"/>
          <w:szCs w:val="18"/>
        </w:rPr>
      </w:pPr>
      <w:r>
        <w:rPr>
          <w:sz w:val="18"/>
          <w:szCs w:val="18"/>
        </w:rPr>
        <w:t xml:space="preserve">19.1.  A vigência da ata de registro de preços proveniente deste Pregão será de </w:t>
      </w:r>
      <w:r>
        <w:rPr>
          <w:b/>
          <w:sz w:val="18"/>
          <w:szCs w:val="18"/>
        </w:rPr>
        <w:t>12 (doze) meses</w:t>
      </w:r>
      <w:r>
        <w:rPr>
          <w:sz w:val="18"/>
          <w:szCs w:val="18"/>
        </w:rPr>
        <w:t xml:space="preserve">, contados da data da sua assinatura, com eficácia legal após a publicação do seu extrato em Diário Oficial, tendo início e vencimento em dia de expediente, devendo-se excluir o primeiro e incluir o último. Obrigando-se o </w:t>
      </w:r>
      <w:r>
        <w:rPr>
          <w:b/>
          <w:sz w:val="18"/>
          <w:szCs w:val="18"/>
        </w:rPr>
        <w:t>FORNECEDOR</w:t>
      </w:r>
      <w:r>
        <w:rPr>
          <w:sz w:val="18"/>
          <w:szCs w:val="18"/>
        </w:rPr>
        <w:t xml:space="preserve"> a garantir o objeto pelo prazo referido.</w:t>
      </w:r>
    </w:p>
    <w:p w14:paraId="5DA8689D" w14:textId="77777777" w:rsidR="005A1E40" w:rsidRDefault="005A1E40">
      <w:pPr>
        <w:pBdr>
          <w:top w:val="nil"/>
          <w:left w:val="nil"/>
          <w:bottom w:val="nil"/>
          <w:right w:val="nil"/>
          <w:between w:val="nil"/>
        </w:pBdr>
        <w:tabs>
          <w:tab w:val="left" w:pos="426"/>
        </w:tabs>
        <w:spacing w:line="360" w:lineRule="auto"/>
        <w:jc w:val="both"/>
        <w:rPr>
          <w:color w:val="000000"/>
          <w:sz w:val="18"/>
          <w:szCs w:val="18"/>
        </w:rPr>
      </w:pPr>
    </w:p>
    <w:p w14:paraId="20C23CA8"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bookmarkStart w:id="4" w:name="_heading=h.1fob9te" w:colFirst="0" w:colLast="0"/>
      <w:bookmarkEnd w:id="4"/>
      <w:r>
        <w:rPr>
          <w:b/>
          <w:sz w:val="18"/>
          <w:szCs w:val="18"/>
        </w:rPr>
        <w:t>20 – DAS ADESÕES POR ÓRGÃOS NÃO PARTICIPANTES</w:t>
      </w:r>
    </w:p>
    <w:p w14:paraId="569DC8E7" w14:textId="77777777" w:rsidR="005A1E40" w:rsidRDefault="005A1E40">
      <w:pPr>
        <w:pBdr>
          <w:top w:val="nil"/>
          <w:left w:val="nil"/>
          <w:bottom w:val="nil"/>
          <w:right w:val="nil"/>
          <w:between w:val="nil"/>
        </w:pBdr>
        <w:tabs>
          <w:tab w:val="left" w:pos="426"/>
        </w:tabs>
        <w:spacing w:line="360" w:lineRule="auto"/>
        <w:jc w:val="both"/>
        <w:rPr>
          <w:color w:val="000000"/>
          <w:sz w:val="18"/>
          <w:szCs w:val="18"/>
        </w:rPr>
      </w:pPr>
    </w:p>
    <w:p w14:paraId="7E3137E1"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 xml:space="preserve">20.1. Desde que devidamente justificada a vantagem, a ata de registro de preços, durante sua vigência, pode ser utilizada por qualquer órgão ou entidade da Administração Pública que não </w:t>
      </w:r>
      <w:r>
        <w:rPr>
          <w:color w:val="000000"/>
          <w:sz w:val="18"/>
          <w:szCs w:val="18"/>
        </w:rPr>
        <w:t>tenha participado do certame licitatório, mediante anuência do órgão gerenciador e em observância aos limites previstos no Decreto Federal nº 7.982/2013;</w:t>
      </w:r>
    </w:p>
    <w:p w14:paraId="4139BD81" w14:textId="77777777" w:rsidR="005A1E40" w:rsidRDefault="005A1E40">
      <w:pPr>
        <w:pBdr>
          <w:top w:val="nil"/>
          <w:left w:val="nil"/>
          <w:bottom w:val="nil"/>
          <w:right w:val="nil"/>
          <w:between w:val="nil"/>
        </w:pBdr>
        <w:tabs>
          <w:tab w:val="left" w:pos="3203"/>
        </w:tabs>
        <w:spacing w:line="360" w:lineRule="auto"/>
        <w:jc w:val="both"/>
        <w:rPr>
          <w:color w:val="000000"/>
          <w:sz w:val="18"/>
          <w:szCs w:val="18"/>
        </w:rPr>
      </w:pPr>
    </w:p>
    <w:p w14:paraId="5F27E6FC"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20.2. Os órgãos e entidades não participantes, quando desejarem fazer uso da ata de registro de preços, devem consultar o órgão gerenciador, que se manifestará sobre a possibilidade de adesão, para indicar os possíveis fornecedores e respectivos preços a serem praticados, obedeci01da a ordem de classificação;</w:t>
      </w:r>
    </w:p>
    <w:p w14:paraId="18D54BAF"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 xml:space="preserve">                                                             </w:t>
      </w:r>
    </w:p>
    <w:p w14:paraId="49C52EE6"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20.3. Cabe ao fornecedor da ata de registro de preços, observadas as condições nela estabelecidas, inclusive quanto às negociações promovidas pelo órgão gerenciador, optar pela aceitação ou não do fornecimento decorrente de adesão a um órgão não participante, desde que não prejudique as obrigações presentes e futuras decorrentes da ata, assumidas com o órgão gerenciador e órgãos participantes;</w:t>
      </w:r>
    </w:p>
    <w:p w14:paraId="2CA4FB7B" w14:textId="77777777" w:rsidR="005A1E40" w:rsidRDefault="005A1E40">
      <w:pPr>
        <w:pBdr>
          <w:top w:val="nil"/>
          <w:left w:val="nil"/>
          <w:bottom w:val="nil"/>
          <w:right w:val="nil"/>
          <w:between w:val="nil"/>
        </w:pBdr>
        <w:tabs>
          <w:tab w:val="left" w:pos="426"/>
        </w:tabs>
        <w:spacing w:line="360" w:lineRule="auto"/>
        <w:jc w:val="both"/>
        <w:rPr>
          <w:color w:val="000000"/>
          <w:sz w:val="18"/>
          <w:szCs w:val="18"/>
        </w:rPr>
      </w:pPr>
    </w:p>
    <w:p w14:paraId="505073ED"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20.4. Os órgãos e entidades não participantes devem, antes de solicitar adesão à ata de registro de preços, realizar pesquisa prévia de mercado a fim de comprovar a vantajosidade dos preços registrados;</w:t>
      </w:r>
    </w:p>
    <w:p w14:paraId="397C278F" w14:textId="77777777" w:rsidR="005A1E40" w:rsidRDefault="005A1E40">
      <w:pPr>
        <w:pBdr>
          <w:top w:val="nil"/>
          <w:left w:val="nil"/>
          <w:bottom w:val="nil"/>
          <w:right w:val="nil"/>
          <w:between w:val="nil"/>
        </w:pBdr>
        <w:tabs>
          <w:tab w:val="left" w:pos="426"/>
        </w:tabs>
        <w:spacing w:line="360" w:lineRule="auto"/>
        <w:jc w:val="both"/>
        <w:rPr>
          <w:color w:val="000000"/>
          <w:sz w:val="18"/>
          <w:szCs w:val="18"/>
        </w:rPr>
      </w:pPr>
    </w:p>
    <w:p w14:paraId="6B067855"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 xml:space="preserve">20.5. As aquisições ou contratações adicionais referidas neste item não podem exceder, por órgão ou entidade, a </w:t>
      </w:r>
      <w:r>
        <w:rPr>
          <w:b/>
          <w:color w:val="000000"/>
          <w:sz w:val="18"/>
          <w:szCs w:val="18"/>
        </w:rPr>
        <w:t>50% (cinquenta por cento)</w:t>
      </w:r>
      <w:r>
        <w:rPr>
          <w:color w:val="000000"/>
          <w:sz w:val="18"/>
          <w:szCs w:val="18"/>
        </w:rPr>
        <w:t xml:space="preserve"> dos quantitativos dos itens do instrumento convocatório e registrados na ata de registro de preços para o órgão gerenciador e órgãos participantes;</w:t>
      </w:r>
    </w:p>
    <w:p w14:paraId="7243377B" w14:textId="77777777" w:rsidR="005A1E40" w:rsidRDefault="005A1E40">
      <w:pPr>
        <w:pBdr>
          <w:top w:val="nil"/>
          <w:left w:val="nil"/>
          <w:bottom w:val="nil"/>
          <w:right w:val="nil"/>
          <w:between w:val="nil"/>
        </w:pBdr>
        <w:tabs>
          <w:tab w:val="left" w:pos="426"/>
        </w:tabs>
        <w:jc w:val="both"/>
        <w:rPr>
          <w:color w:val="000000"/>
          <w:sz w:val="18"/>
          <w:szCs w:val="18"/>
        </w:rPr>
      </w:pPr>
    </w:p>
    <w:p w14:paraId="31886CCA" w14:textId="37C89419" w:rsidR="005A1E40" w:rsidRDefault="00E32A2E" w:rsidP="0062770D">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t xml:space="preserve">20.6. O quantitativo decorrente das adesões à ata de registro de preços não pode exceder, na </w:t>
      </w:r>
      <w:r>
        <w:rPr>
          <w:color w:val="000000"/>
          <w:sz w:val="18"/>
          <w:szCs w:val="18"/>
        </w:rPr>
        <w:t>totalidade, ao dobro do quantitativo de cada item registrado na ata de registro de preços para o órgão gerenciador e órgãos participantes, independentemente do número de órgãos não participantes que a aderirem.</w:t>
      </w:r>
    </w:p>
    <w:p w14:paraId="59C25321" w14:textId="77777777" w:rsidR="005A1E40" w:rsidRDefault="00E32A2E">
      <w:pPr>
        <w:pBdr>
          <w:top w:val="nil"/>
          <w:left w:val="nil"/>
          <w:bottom w:val="nil"/>
          <w:right w:val="nil"/>
          <w:between w:val="nil"/>
        </w:pBdr>
        <w:tabs>
          <w:tab w:val="left" w:pos="2558"/>
        </w:tabs>
        <w:spacing w:line="360" w:lineRule="auto"/>
        <w:jc w:val="both"/>
        <w:rPr>
          <w:color w:val="000000"/>
          <w:sz w:val="18"/>
          <w:szCs w:val="18"/>
        </w:rPr>
      </w:pPr>
      <w:r>
        <w:rPr>
          <w:color w:val="000000"/>
          <w:sz w:val="18"/>
          <w:szCs w:val="18"/>
        </w:rPr>
        <w:tab/>
      </w:r>
    </w:p>
    <w:p w14:paraId="0EFBF959"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bookmarkStart w:id="5" w:name="_heading=h.3znysh7" w:colFirst="0" w:colLast="0"/>
      <w:bookmarkEnd w:id="5"/>
      <w:r>
        <w:rPr>
          <w:b/>
          <w:sz w:val="18"/>
          <w:szCs w:val="18"/>
          <w:shd w:val="clear" w:color="auto" w:fill="D9D9D9"/>
        </w:rPr>
        <w:t>21 – DAS OBRIGAÇÕES DO ÓRGÃO GESTOR DO REGISTRO DE PREÇOS</w:t>
      </w:r>
    </w:p>
    <w:p w14:paraId="7399956F" w14:textId="77777777" w:rsidR="005A1E40" w:rsidRDefault="005A1E40">
      <w:pPr>
        <w:jc w:val="both"/>
        <w:rPr>
          <w:b/>
          <w:sz w:val="18"/>
          <w:szCs w:val="18"/>
        </w:rPr>
      </w:pPr>
    </w:p>
    <w:p w14:paraId="6606B5D0" w14:textId="77777777" w:rsidR="005A1E40" w:rsidRDefault="00E32A2E">
      <w:pPr>
        <w:pBdr>
          <w:top w:val="nil"/>
          <w:left w:val="nil"/>
          <w:bottom w:val="nil"/>
          <w:right w:val="nil"/>
          <w:between w:val="nil"/>
        </w:pBdr>
        <w:tabs>
          <w:tab w:val="left" w:pos="426"/>
        </w:tabs>
        <w:spacing w:line="360" w:lineRule="auto"/>
        <w:jc w:val="both"/>
        <w:rPr>
          <w:color w:val="000000"/>
          <w:sz w:val="18"/>
          <w:szCs w:val="18"/>
        </w:rPr>
      </w:pPr>
      <w:r>
        <w:rPr>
          <w:color w:val="000000"/>
          <w:sz w:val="18"/>
          <w:szCs w:val="18"/>
        </w:rPr>
        <w:lastRenderedPageBreak/>
        <w:t xml:space="preserve">21.1. À </w:t>
      </w:r>
      <w:r>
        <w:rPr>
          <w:b/>
          <w:color w:val="000000"/>
          <w:sz w:val="18"/>
          <w:szCs w:val="18"/>
        </w:rPr>
        <w:t>Secretaria de Políticas Sociais e Direitos Humanos</w:t>
      </w:r>
      <w:r>
        <w:rPr>
          <w:color w:val="000000"/>
          <w:sz w:val="18"/>
          <w:szCs w:val="18"/>
        </w:rPr>
        <w:t xml:space="preserve">, órgão gestor da ata de registro de preços, é reservado o direito de, sem que de qualquer forma restrinja a plenitude dessa responsabilidade, exercer a mais ampla e completa </w:t>
      </w:r>
      <w:r>
        <w:rPr>
          <w:color w:val="000000"/>
          <w:sz w:val="18"/>
          <w:szCs w:val="18"/>
        </w:rPr>
        <w:t>fiscalização sobre o cumprimento das especificações e condições desta contratação e, deverá, ainda:</w:t>
      </w:r>
    </w:p>
    <w:p w14:paraId="2A79DB62" w14:textId="77777777" w:rsidR="005A1E40" w:rsidRDefault="005A1E40">
      <w:pPr>
        <w:pBdr>
          <w:top w:val="nil"/>
          <w:left w:val="nil"/>
          <w:bottom w:val="nil"/>
          <w:right w:val="nil"/>
          <w:between w:val="nil"/>
        </w:pBdr>
        <w:tabs>
          <w:tab w:val="left" w:pos="426"/>
        </w:tabs>
        <w:spacing w:line="360" w:lineRule="auto"/>
        <w:jc w:val="both"/>
        <w:rPr>
          <w:color w:val="000000"/>
          <w:sz w:val="18"/>
          <w:szCs w:val="18"/>
        </w:rPr>
      </w:pPr>
    </w:p>
    <w:p w14:paraId="1FE20AE1"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21.1.1. Assinar a ata de registro de preços;</w:t>
      </w:r>
    </w:p>
    <w:p w14:paraId="3DC83022"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21.1.2. Providenciar a publicação inicial e trimestral do extrato da ata de registro de preços;</w:t>
      </w:r>
    </w:p>
    <w:p w14:paraId="43EB4C63"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21.1.3. Autorizar os órgãos e entidades participantes do registro de preços a firmar os contratos de adesão nos quantitativos determinados;</w:t>
      </w:r>
    </w:p>
    <w:p w14:paraId="34DE491C"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21.1.4. Manter o controle dos quantitativos disponíveis para os participantes do registro de preços;</w:t>
      </w:r>
    </w:p>
    <w:p w14:paraId="4EA7742A"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21.1.5. Verificar, periodicamente, a vantajosidade dos itens objeto da ata de registro de preços;</w:t>
      </w:r>
    </w:p>
    <w:p w14:paraId="0920438E" w14:textId="77777777" w:rsidR="005A1E40" w:rsidRDefault="00E32A2E">
      <w:p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21.1.6. Aplicar, a qualquer momento, as penalidades previstas na ata de registro de preços.</w:t>
      </w:r>
    </w:p>
    <w:p w14:paraId="35CC5F53" w14:textId="77777777" w:rsidR="005A1E40" w:rsidRDefault="005A1E40">
      <w:pPr>
        <w:pBdr>
          <w:top w:val="nil"/>
          <w:left w:val="nil"/>
          <w:bottom w:val="nil"/>
          <w:right w:val="nil"/>
          <w:between w:val="nil"/>
        </w:pBdr>
        <w:tabs>
          <w:tab w:val="left" w:pos="567"/>
        </w:tabs>
        <w:spacing w:line="360" w:lineRule="auto"/>
        <w:jc w:val="both"/>
        <w:rPr>
          <w:color w:val="000000"/>
          <w:sz w:val="18"/>
          <w:szCs w:val="18"/>
        </w:rPr>
      </w:pPr>
    </w:p>
    <w:p w14:paraId="7C71CA97" w14:textId="77777777" w:rsidR="005A1E40" w:rsidRDefault="00E32A2E">
      <w:pPr>
        <w:pBdr>
          <w:top w:val="single" w:sz="4" w:space="0"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bookmarkStart w:id="6" w:name="_heading=h.2et92p0" w:colFirst="0" w:colLast="0"/>
      <w:bookmarkEnd w:id="6"/>
      <w:r>
        <w:rPr>
          <w:b/>
          <w:sz w:val="18"/>
          <w:szCs w:val="18"/>
        </w:rPr>
        <w:t>22 – DAS OBRIGAÇÕES DOS ÓRGÃOS CONTRATANTES</w:t>
      </w:r>
    </w:p>
    <w:p w14:paraId="34760216" w14:textId="77777777" w:rsidR="005A1E40" w:rsidRDefault="005A1E40">
      <w:pPr>
        <w:pBdr>
          <w:top w:val="nil"/>
          <w:left w:val="nil"/>
          <w:bottom w:val="nil"/>
          <w:right w:val="nil"/>
          <w:between w:val="nil"/>
        </w:pBdr>
        <w:spacing w:line="360" w:lineRule="auto"/>
        <w:ind w:left="284"/>
        <w:jc w:val="both"/>
        <w:rPr>
          <w:b/>
          <w:color w:val="000000"/>
          <w:sz w:val="18"/>
          <w:szCs w:val="18"/>
        </w:rPr>
      </w:pPr>
    </w:p>
    <w:p w14:paraId="2E3AC9F4" w14:textId="77777777" w:rsidR="005A1E40" w:rsidRDefault="00E32A2E">
      <w:pPr>
        <w:pBdr>
          <w:top w:val="nil"/>
          <w:left w:val="nil"/>
          <w:bottom w:val="nil"/>
          <w:right w:val="nil"/>
          <w:between w:val="nil"/>
        </w:pBdr>
        <w:tabs>
          <w:tab w:val="left" w:pos="567"/>
          <w:tab w:val="left" w:pos="709"/>
        </w:tabs>
        <w:spacing w:line="360" w:lineRule="auto"/>
        <w:jc w:val="both"/>
        <w:rPr>
          <w:color w:val="000000"/>
          <w:sz w:val="18"/>
          <w:szCs w:val="18"/>
        </w:rPr>
      </w:pPr>
      <w:r>
        <w:rPr>
          <w:color w:val="000000"/>
          <w:sz w:val="18"/>
          <w:szCs w:val="18"/>
        </w:rPr>
        <w:t xml:space="preserve">22.1. O órgão ou entidade contratante </w:t>
      </w:r>
      <w:r>
        <w:rPr>
          <w:color w:val="000000"/>
          <w:sz w:val="18"/>
          <w:szCs w:val="18"/>
        </w:rPr>
        <w:t>deverá tomar todas as providências necessárias ao fiel cumprimento das cláusulas deste registro de preços, obrigando-se, ainda, a:</w:t>
      </w:r>
    </w:p>
    <w:p w14:paraId="206265D1" w14:textId="77777777" w:rsidR="005A1E40" w:rsidRDefault="005A1E40">
      <w:pPr>
        <w:pBdr>
          <w:top w:val="nil"/>
          <w:left w:val="nil"/>
          <w:bottom w:val="nil"/>
          <w:right w:val="nil"/>
          <w:between w:val="nil"/>
        </w:pBdr>
        <w:tabs>
          <w:tab w:val="left" w:pos="567"/>
          <w:tab w:val="left" w:pos="709"/>
        </w:tabs>
        <w:spacing w:line="360" w:lineRule="auto"/>
        <w:jc w:val="both"/>
        <w:rPr>
          <w:color w:val="000000"/>
          <w:sz w:val="18"/>
          <w:szCs w:val="18"/>
        </w:rPr>
      </w:pPr>
    </w:p>
    <w:p w14:paraId="79E8C409" w14:textId="77777777" w:rsidR="005A1E40" w:rsidRDefault="00E32A2E">
      <w:pPr>
        <w:pBdr>
          <w:top w:val="nil"/>
          <w:left w:val="nil"/>
          <w:bottom w:val="nil"/>
          <w:right w:val="nil"/>
          <w:between w:val="nil"/>
        </w:pBdr>
        <w:tabs>
          <w:tab w:val="left" w:pos="709"/>
        </w:tabs>
        <w:spacing w:line="360" w:lineRule="auto"/>
        <w:ind w:left="567"/>
        <w:jc w:val="both"/>
        <w:rPr>
          <w:color w:val="000000"/>
          <w:sz w:val="18"/>
          <w:szCs w:val="18"/>
        </w:rPr>
      </w:pPr>
      <w:r>
        <w:rPr>
          <w:color w:val="000000"/>
          <w:sz w:val="18"/>
          <w:szCs w:val="18"/>
        </w:rPr>
        <w:t>22.1.1. Efetuar os pagamentos nas condições e preços pactuados, após o cumprimento das formalidades legais;</w:t>
      </w:r>
    </w:p>
    <w:p w14:paraId="71B5878D" w14:textId="77777777" w:rsidR="005A1E40" w:rsidRDefault="00E32A2E">
      <w:pPr>
        <w:pBdr>
          <w:top w:val="nil"/>
          <w:left w:val="nil"/>
          <w:bottom w:val="nil"/>
          <w:right w:val="nil"/>
          <w:between w:val="nil"/>
        </w:pBdr>
        <w:tabs>
          <w:tab w:val="left" w:pos="709"/>
        </w:tabs>
        <w:spacing w:line="360" w:lineRule="auto"/>
        <w:ind w:left="567"/>
        <w:jc w:val="both"/>
        <w:rPr>
          <w:color w:val="000000"/>
          <w:sz w:val="18"/>
          <w:szCs w:val="18"/>
        </w:rPr>
      </w:pPr>
      <w:r>
        <w:rPr>
          <w:color w:val="000000"/>
          <w:sz w:val="18"/>
          <w:szCs w:val="18"/>
        </w:rPr>
        <w:t xml:space="preserve">22.1.2. </w:t>
      </w:r>
      <w:r>
        <w:rPr>
          <w:color w:val="000000"/>
          <w:sz w:val="18"/>
          <w:szCs w:val="18"/>
        </w:rPr>
        <w:t>Comunicar à detentora da ata as ocorrências de quaisquer fatos que, a seu critério, exijam medidas corretivas por parte daquela;</w:t>
      </w:r>
    </w:p>
    <w:p w14:paraId="5C1E16D8" w14:textId="77777777" w:rsidR="005A1E40" w:rsidRDefault="00E32A2E">
      <w:pPr>
        <w:pBdr>
          <w:top w:val="nil"/>
          <w:left w:val="nil"/>
          <w:bottom w:val="nil"/>
          <w:right w:val="nil"/>
          <w:between w:val="nil"/>
        </w:pBdr>
        <w:tabs>
          <w:tab w:val="left" w:pos="709"/>
        </w:tabs>
        <w:spacing w:line="360" w:lineRule="auto"/>
        <w:ind w:left="567"/>
        <w:jc w:val="both"/>
        <w:rPr>
          <w:color w:val="000000"/>
          <w:sz w:val="18"/>
          <w:szCs w:val="18"/>
        </w:rPr>
      </w:pPr>
      <w:r>
        <w:rPr>
          <w:color w:val="000000"/>
          <w:sz w:val="18"/>
          <w:szCs w:val="18"/>
        </w:rPr>
        <w:t>22.1.3. Atestar a qualidade e quantidade do material fornecido pela empresa detentora da ata, verificando a conformidade dos itens entregues com as especificações e marcas registradas em ata e com as quantidades solicitadas na autorização de fornecimento;</w:t>
      </w:r>
    </w:p>
    <w:p w14:paraId="095F4898" w14:textId="77777777" w:rsidR="005A1E40" w:rsidRDefault="00E32A2E">
      <w:pPr>
        <w:pBdr>
          <w:top w:val="nil"/>
          <w:left w:val="nil"/>
          <w:bottom w:val="nil"/>
          <w:right w:val="nil"/>
          <w:between w:val="nil"/>
        </w:pBdr>
        <w:tabs>
          <w:tab w:val="left" w:pos="709"/>
        </w:tabs>
        <w:spacing w:line="360" w:lineRule="auto"/>
        <w:ind w:left="567"/>
        <w:jc w:val="both"/>
        <w:rPr>
          <w:color w:val="000000"/>
          <w:sz w:val="18"/>
          <w:szCs w:val="18"/>
        </w:rPr>
      </w:pPr>
      <w:r>
        <w:rPr>
          <w:color w:val="000000"/>
          <w:sz w:val="18"/>
          <w:szCs w:val="18"/>
        </w:rPr>
        <w:t>22.1.4. Competirá ao servidor designado pelo órgão aderente acompanhar, fiscalizar e verificar a conformidade das entregas;</w:t>
      </w:r>
    </w:p>
    <w:p w14:paraId="2770A6D1" w14:textId="77777777" w:rsidR="005A1E40" w:rsidRDefault="00E32A2E">
      <w:pPr>
        <w:pBdr>
          <w:top w:val="nil"/>
          <w:left w:val="nil"/>
          <w:bottom w:val="nil"/>
          <w:right w:val="nil"/>
          <w:between w:val="nil"/>
        </w:pBdr>
        <w:tabs>
          <w:tab w:val="left" w:pos="709"/>
        </w:tabs>
        <w:spacing w:line="360" w:lineRule="auto"/>
        <w:ind w:left="567"/>
        <w:jc w:val="both"/>
        <w:rPr>
          <w:color w:val="000000"/>
          <w:sz w:val="18"/>
          <w:szCs w:val="18"/>
        </w:rPr>
      </w:pPr>
      <w:r>
        <w:rPr>
          <w:color w:val="000000"/>
          <w:sz w:val="18"/>
          <w:szCs w:val="18"/>
        </w:rPr>
        <w:t>22.1.5. Prestar as informações e esclarecimentos que venham a ser solicitados pela detentora da ata.</w:t>
      </w:r>
    </w:p>
    <w:p w14:paraId="27BC713A" w14:textId="77777777" w:rsidR="005A1E40" w:rsidRDefault="005A1E40">
      <w:pPr>
        <w:spacing w:line="360" w:lineRule="auto"/>
        <w:jc w:val="both"/>
        <w:rPr>
          <w:b/>
          <w:sz w:val="18"/>
          <w:szCs w:val="18"/>
        </w:rPr>
      </w:pPr>
    </w:p>
    <w:p w14:paraId="0350749F"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23 – DO CANCELAMENTO DO REGISTRO</w:t>
      </w:r>
    </w:p>
    <w:p w14:paraId="4096B43B" w14:textId="77777777" w:rsidR="005A1E40" w:rsidRDefault="005A1E40">
      <w:pPr>
        <w:spacing w:line="360" w:lineRule="auto"/>
        <w:jc w:val="both"/>
        <w:rPr>
          <w:sz w:val="18"/>
          <w:szCs w:val="18"/>
        </w:rPr>
      </w:pPr>
    </w:p>
    <w:p w14:paraId="708D0550" w14:textId="77777777" w:rsidR="005A1E40" w:rsidRDefault="00E32A2E">
      <w:pPr>
        <w:spacing w:line="360" w:lineRule="auto"/>
        <w:jc w:val="both"/>
        <w:rPr>
          <w:sz w:val="18"/>
          <w:szCs w:val="18"/>
        </w:rPr>
      </w:pPr>
      <w:r>
        <w:rPr>
          <w:sz w:val="18"/>
          <w:szCs w:val="18"/>
        </w:rPr>
        <w:t>23.1. O fornecedor registrado terá o seu registro cancelado quando:</w:t>
      </w:r>
    </w:p>
    <w:p w14:paraId="6D11C2A6" w14:textId="77777777" w:rsidR="005A1E40" w:rsidRDefault="005A1E40">
      <w:pPr>
        <w:spacing w:line="360" w:lineRule="auto"/>
        <w:ind w:left="1134" w:hanging="283"/>
        <w:jc w:val="both"/>
        <w:rPr>
          <w:sz w:val="18"/>
          <w:szCs w:val="18"/>
        </w:rPr>
      </w:pPr>
    </w:p>
    <w:p w14:paraId="5D654C6B"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Deixar de cumprir fielmente as obrigações legais;</w:t>
      </w:r>
    </w:p>
    <w:p w14:paraId="1231974A"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Incidir em qualquer uma das hipóteses previstas na cláusula das penalidades;</w:t>
      </w:r>
    </w:p>
    <w:p w14:paraId="1385B360"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Causar qualquer dano ao patrimônio público, que não possa ser recuperado;</w:t>
      </w:r>
    </w:p>
    <w:p w14:paraId="0B3F13EA"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Praticar atos fraudulentos no intuito de auferir vantagem ilícita;</w:t>
      </w:r>
    </w:p>
    <w:p w14:paraId="0DEBA7AA"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lastRenderedPageBreak/>
        <w:t>Ficar evidenciada a incapacidade de cumprimento das obrigações assumidas, devidamente caracterizada em relatório da fiscalização;</w:t>
      </w:r>
    </w:p>
    <w:p w14:paraId="248BEC51"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 xml:space="preserve">Quando o </w:t>
      </w:r>
      <w:r>
        <w:rPr>
          <w:b/>
          <w:sz w:val="18"/>
          <w:szCs w:val="18"/>
        </w:rPr>
        <w:t>FORNECEDOR REGISTRADO</w:t>
      </w:r>
      <w:r>
        <w:rPr>
          <w:sz w:val="18"/>
          <w:szCs w:val="18"/>
        </w:rPr>
        <w:t>/</w:t>
      </w:r>
      <w:r>
        <w:rPr>
          <w:b/>
          <w:sz w:val="18"/>
          <w:szCs w:val="18"/>
        </w:rPr>
        <w:t>DETENTOR DA ATA</w:t>
      </w:r>
      <w:r>
        <w:rPr>
          <w:sz w:val="18"/>
          <w:szCs w:val="18"/>
        </w:rPr>
        <w:t>, mediante comunicação por escrito, comprovar estar impossibilitado de cumprir as exigências do compromisso do fornecimento;</w:t>
      </w:r>
    </w:p>
    <w:p w14:paraId="26F5A4D0"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Por decurso de prazo de vigência;</w:t>
      </w:r>
    </w:p>
    <w:p w14:paraId="38C07AAF"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Não restarem fornecedores registrados;</w:t>
      </w:r>
    </w:p>
    <w:p w14:paraId="4B2F4B1D"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Não cumprir as obrigações constantes da ata de registro de preços;</w:t>
      </w:r>
    </w:p>
    <w:p w14:paraId="70617292"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 xml:space="preserve">Não realizar o fornecimento no prazo estabelecido e a Administração não aceitar sua </w:t>
      </w:r>
      <w:r>
        <w:rPr>
          <w:sz w:val="18"/>
          <w:szCs w:val="18"/>
        </w:rPr>
        <w:t>justificativa;</w:t>
      </w:r>
    </w:p>
    <w:p w14:paraId="65753F7A"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Em qualquer das hipóteses de inexecução total ou parcial da ata decorrente de registro de preços;</w:t>
      </w:r>
    </w:p>
    <w:p w14:paraId="5E110FA6"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 xml:space="preserve">Os preços registrados se apresentarem superiores aos praticados no mercado e o </w:t>
      </w:r>
      <w:r>
        <w:rPr>
          <w:b/>
          <w:sz w:val="18"/>
          <w:szCs w:val="18"/>
        </w:rPr>
        <w:t>FORNECEDOR REGISTRADO</w:t>
      </w:r>
      <w:r>
        <w:rPr>
          <w:sz w:val="18"/>
          <w:szCs w:val="18"/>
        </w:rPr>
        <w:t xml:space="preserve"> recusar-se a baixá-los, após solicitação expressa da Secretaria;</w:t>
      </w:r>
    </w:p>
    <w:p w14:paraId="4F923576"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Por razões de interesse público devidamente demonstrado e justificado pela Administração Pública;</w:t>
      </w:r>
    </w:p>
    <w:p w14:paraId="3719C7C2"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A comunicação do cancelamento do preço registrado, nos casos previstos nesta cláusula, será feita por correspondência com aviso de recebimento, juntando-se o comprovante aos autos que deram origem ao registro de preços:</w:t>
      </w:r>
    </w:p>
    <w:p w14:paraId="731139C9" w14:textId="77777777" w:rsidR="005A1E40" w:rsidRDefault="00E32A2E">
      <w:pPr>
        <w:tabs>
          <w:tab w:val="left" w:pos="851"/>
        </w:tabs>
        <w:spacing w:line="360" w:lineRule="auto"/>
        <w:ind w:left="1560" w:hanging="709"/>
        <w:jc w:val="both"/>
        <w:rPr>
          <w:sz w:val="18"/>
          <w:szCs w:val="18"/>
        </w:rPr>
      </w:pPr>
      <w:r>
        <w:rPr>
          <w:b/>
          <w:sz w:val="18"/>
          <w:szCs w:val="18"/>
        </w:rPr>
        <w:t>n.1)</w:t>
      </w:r>
      <w:r>
        <w:rPr>
          <w:sz w:val="18"/>
          <w:szCs w:val="18"/>
        </w:rPr>
        <w:t xml:space="preserve"> A solicitação referida na alínea “n” desta cláusula deverá ser formulada com antecedência mínima de </w:t>
      </w:r>
      <w:r>
        <w:rPr>
          <w:b/>
          <w:sz w:val="18"/>
          <w:szCs w:val="18"/>
        </w:rPr>
        <w:t>30 (trinta) dias</w:t>
      </w:r>
      <w:r>
        <w:rPr>
          <w:sz w:val="18"/>
          <w:szCs w:val="18"/>
        </w:rPr>
        <w:t xml:space="preserve">, facultada à Administração a aplicação das penalidades previstas nesta ata, caso não aceitas as razões do pedido, sendo assegurada ampla defesa da licitante, nos termos da Lei n.° 8.666/93. </w:t>
      </w:r>
    </w:p>
    <w:p w14:paraId="76E2CBD4" w14:textId="77777777" w:rsidR="005A1E40" w:rsidRDefault="00E32A2E">
      <w:pPr>
        <w:numPr>
          <w:ilvl w:val="0"/>
          <w:numId w:val="16"/>
        </w:numPr>
        <w:tabs>
          <w:tab w:val="left" w:pos="284"/>
        </w:tabs>
        <w:spacing w:line="360" w:lineRule="auto"/>
        <w:ind w:left="1134" w:hanging="283"/>
        <w:jc w:val="both"/>
        <w:rPr>
          <w:sz w:val="18"/>
          <w:szCs w:val="18"/>
        </w:rPr>
      </w:pPr>
      <w:r>
        <w:rPr>
          <w:sz w:val="18"/>
          <w:szCs w:val="18"/>
        </w:rPr>
        <w:t xml:space="preserve">No caso de ser ignorado, incerto ou inacessível o endereço do </w:t>
      </w:r>
      <w:r>
        <w:rPr>
          <w:b/>
          <w:sz w:val="18"/>
          <w:szCs w:val="18"/>
        </w:rPr>
        <w:t>FORNECEDOR REGISTRADO</w:t>
      </w:r>
      <w:r>
        <w:rPr>
          <w:sz w:val="18"/>
          <w:szCs w:val="18"/>
        </w:rPr>
        <w:t xml:space="preserve">, a comunicação será feita por publicação no Diário Oficial, considerando-se cancelado o preço registrado após </w:t>
      </w:r>
      <w:r>
        <w:rPr>
          <w:b/>
          <w:sz w:val="18"/>
          <w:szCs w:val="18"/>
        </w:rPr>
        <w:t>01 (um) dia</w:t>
      </w:r>
      <w:r>
        <w:rPr>
          <w:sz w:val="18"/>
          <w:szCs w:val="18"/>
        </w:rPr>
        <w:t xml:space="preserve"> da publicação.</w:t>
      </w:r>
    </w:p>
    <w:p w14:paraId="75B26EEF" w14:textId="77777777" w:rsidR="005A1E40" w:rsidRDefault="005A1E40">
      <w:pPr>
        <w:tabs>
          <w:tab w:val="left" w:pos="284"/>
        </w:tabs>
        <w:spacing w:line="360" w:lineRule="auto"/>
        <w:jc w:val="both"/>
        <w:rPr>
          <w:sz w:val="18"/>
          <w:szCs w:val="18"/>
        </w:rPr>
      </w:pPr>
    </w:p>
    <w:p w14:paraId="5956CED1" w14:textId="77777777" w:rsidR="005A1E40" w:rsidRDefault="00E32A2E">
      <w:pPr>
        <w:spacing w:line="360" w:lineRule="auto"/>
        <w:jc w:val="both"/>
        <w:rPr>
          <w:sz w:val="18"/>
          <w:szCs w:val="18"/>
        </w:rPr>
      </w:pPr>
      <w:r>
        <w:rPr>
          <w:sz w:val="18"/>
          <w:szCs w:val="18"/>
        </w:rPr>
        <w:t xml:space="preserve">23.2. O fornecedor poderá solicitar o cancelamento do seu registro de preço na ocorrência de fato superveniente que venha comprometer a perfeita execução do objeto deste edital, decorrente de caso fortuito ou de força maior, </w:t>
      </w:r>
      <w:r>
        <w:rPr>
          <w:sz w:val="18"/>
          <w:szCs w:val="18"/>
          <w:u w:val="single"/>
        </w:rPr>
        <w:t>devidamente comprovado</w:t>
      </w:r>
      <w:r>
        <w:rPr>
          <w:sz w:val="18"/>
          <w:szCs w:val="18"/>
        </w:rPr>
        <w:t>.</w:t>
      </w:r>
    </w:p>
    <w:p w14:paraId="7DC549F3" w14:textId="77777777" w:rsidR="004403D8" w:rsidRDefault="004403D8">
      <w:pPr>
        <w:spacing w:line="360" w:lineRule="auto"/>
        <w:jc w:val="both"/>
        <w:rPr>
          <w:sz w:val="18"/>
          <w:szCs w:val="18"/>
        </w:rPr>
      </w:pPr>
    </w:p>
    <w:p w14:paraId="2F27189B" w14:textId="77777777" w:rsidR="004403D8" w:rsidRDefault="004403D8">
      <w:pPr>
        <w:spacing w:line="360" w:lineRule="auto"/>
        <w:jc w:val="both"/>
        <w:rPr>
          <w:sz w:val="18"/>
          <w:szCs w:val="18"/>
        </w:rPr>
      </w:pPr>
    </w:p>
    <w:p w14:paraId="72491BD6" w14:textId="77777777" w:rsidR="005A1E40" w:rsidRDefault="005A1E40">
      <w:pPr>
        <w:spacing w:line="360" w:lineRule="auto"/>
        <w:jc w:val="both"/>
        <w:rPr>
          <w:sz w:val="18"/>
          <w:szCs w:val="18"/>
        </w:rPr>
      </w:pPr>
    </w:p>
    <w:p w14:paraId="79BDE0DE"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24 – DO CONTRATO</w:t>
      </w:r>
    </w:p>
    <w:p w14:paraId="046895DE" w14:textId="77777777" w:rsidR="005A1E40" w:rsidRDefault="005A1E40">
      <w:pPr>
        <w:pBdr>
          <w:top w:val="nil"/>
          <w:left w:val="nil"/>
          <w:bottom w:val="nil"/>
          <w:right w:val="nil"/>
          <w:between w:val="nil"/>
        </w:pBdr>
        <w:spacing w:line="360" w:lineRule="auto"/>
        <w:jc w:val="both"/>
        <w:rPr>
          <w:b/>
          <w:color w:val="000000"/>
          <w:sz w:val="18"/>
          <w:szCs w:val="18"/>
        </w:rPr>
      </w:pPr>
    </w:p>
    <w:p w14:paraId="3B4A2ACF"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 xml:space="preserve">24.1. A empresa vencedora do certame terá o prazo de </w:t>
      </w:r>
      <w:r>
        <w:rPr>
          <w:b/>
          <w:color w:val="000000"/>
          <w:sz w:val="18"/>
          <w:szCs w:val="18"/>
        </w:rPr>
        <w:t>até 05 (cinco) dias</w:t>
      </w:r>
      <w:r>
        <w:rPr>
          <w:color w:val="000000"/>
          <w:sz w:val="18"/>
          <w:szCs w:val="18"/>
        </w:rPr>
        <w:t xml:space="preserve">, contados a partir da convocação, para assinar o </w:t>
      </w:r>
      <w:r>
        <w:rPr>
          <w:color w:val="000000"/>
          <w:sz w:val="18"/>
          <w:szCs w:val="18"/>
        </w:rPr>
        <w:t>contrato;</w:t>
      </w:r>
    </w:p>
    <w:p w14:paraId="275913C7"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1F588533"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 xml:space="preserve">24.2. O contrato deverá ser assinado por quem de direito, dentro do prazo supramencionado, na </w:t>
      </w:r>
      <w:r>
        <w:rPr>
          <w:b/>
          <w:color w:val="000000"/>
          <w:sz w:val="18"/>
          <w:szCs w:val="18"/>
        </w:rPr>
        <w:t>Secretaria Municipal de Assuntos Jurídicos</w:t>
      </w:r>
      <w:r>
        <w:rPr>
          <w:color w:val="000000"/>
          <w:sz w:val="18"/>
          <w:szCs w:val="18"/>
        </w:rPr>
        <w:t>, sito na Praça Agamenon Magalhães, S/Nº – Centro – Paulista/PE, podendo ser retirado de tal órgão por procurador habilitado para que o representante da empresa possa assiná-lo;</w:t>
      </w:r>
    </w:p>
    <w:p w14:paraId="21FAA915"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28353CE8"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lastRenderedPageBreak/>
        <w:t xml:space="preserve">24.3. A recusa injustificada da empresa vencedora em assinar o contrato, aceitar ou retirar o instrumento equivalente, dentro do prazo estabelecido acarretará a aplicação das </w:t>
      </w:r>
      <w:r>
        <w:rPr>
          <w:color w:val="000000"/>
          <w:sz w:val="18"/>
          <w:szCs w:val="18"/>
        </w:rPr>
        <w:t>penalidades estabelecidas pela Administração Pública;</w:t>
      </w:r>
    </w:p>
    <w:p w14:paraId="1D6E658D"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2F3AA0D3"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24.4. Quando a empresa vencedora não apresentar situação regular, no ato da assinatura do contrato, será verificada a aceitabilidade da proposta e a habilitação de outra licitante, observada a ordem de classificação, e assim sucessivamente, até a apuração de uma proposta que atenda ao edital, sendo a respectiva licitante declarada vencedora, a ela adjudicado o objeto do certame e convocada para celebrar o contrato;</w:t>
      </w:r>
    </w:p>
    <w:p w14:paraId="773886E1"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4E9B69D6" w14:textId="77777777" w:rsidR="005A1E40" w:rsidRDefault="00E32A2E">
      <w:pPr>
        <w:pBdr>
          <w:top w:val="nil"/>
          <w:left w:val="nil"/>
          <w:bottom w:val="nil"/>
          <w:right w:val="nil"/>
          <w:between w:val="nil"/>
        </w:pBdr>
        <w:tabs>
          <w:tab w:val="left" w:pos="0"/>
        </w:tabs>
        <w:spacing w:line="360" w:lineRule="auto"/>
        <w:jc w:val="both"/>
        <w:rPr>
          <w:color w:val="000000"/>
          <w:sz w:val="18"/>
          <w:szCs w:val="18"/>
        </w:rPr>
      </w:pPr>
      <w:r>
        <w:rPr>
          <w:color w:val="000000"/>
          <w:sz w:val="18"/>
          <w:szCs w:val="18"/>
        </w:rPr>
        <w:t>24.5. A contratação será precedida da emissão de nota de empenho, sendo convocada a adjudicatária para assinatura do termo de contrato.</w:t>
      </w:r>
    </w:p>
    <w:p w14:paraId="3B381993" w14:textId="77777777" w:rsidR="005A1E40" w:rsidRDefault="005A1E40">
      <w:pPr>
        <w:pBdr>
          <w:top w:val="nil"/>
          <w:left w:val="nil"/>
          <w:bottom w:val="nil"/>
          <w:right w:val="nil"/>
          <w:between w:val="nil"/>
        </w:pBdr>
        <w:tabs>
          <w:tab w:val="left" w:pos="0"/>
        </w:tabs>
        <w:spacing w:line="360" w:lineRule="auto"/>
        <w:jc w:val="both"/>
        <w:rPr>
          <w:color w:val="000000"/>
          <w:sz w:val="18"/>
          <w:szCs w:val="18"/>
        </w:rPr>
      </w:pPr>
    </w:p>
    <w:p w14:paraId="7239E647"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25 – DO LOCAL E PRAZO DE ENTREGA</w:t>
      </w:r>
    </w:p>
    <w:p w14:paraId="324435BE" w14:textId="77777777" w:rsidR="005A1E40" w:rsidRDefault="005A1E40">
      <w:pPr>
        <w:spacing w:line="360" w:lineRule="auto"/>
        <w:jc w:val="both"/>
        <w:rPr>
          <w:rFonts w:eastAsia="Calibri"/>
          <w:sz w:val="18"/>
          <w:szCs w:val="18"/>
        </w:rPr>
      </w:pPr>
    </w:p>
    <w:p w14:paraId="7DCE8EEA" w14:textId="77777777" w:rsidR="005A1E40" w:rsidRDefault="00E32A2E">
      <w:pPr>
        <w:spacing w:after="240" w:line="360" w:lineRule="auto"/>
        <w:jc w:val="both"/>
        <w:rPr>
          <w:rFonts w:eastAsia="Calibri"/>
          <w:color w:val="000000"/>
          <w:sz w:val="18"/>
          <w:szCs w:val="18"/>
        </w:rPr>
      </w:pPr>
      <w:r>
        <w:rPr>
          <w:rFonts w:eastAsia="Calibri"/>
          <w:sz w:val="18"/>
          <w:szCs w:val="18"/>
        </w:rPr>
        <w:t xml:space="preserve">25.1. </w:t>
      </w:r>
      <w:r>
        <w:rPr>
          <w:rFonts w:eastAsia="Calibri"/>
          <w:color w:val="000000"/>
          <w:sz w:val="18"/>
          <w:szCs w:val="18"/>
        </w:rPr>
        <w:t xml:space="preserve">A entrega do objeto constante neste edital deverá ser efetuada de forma parcelada de acordo com a solicitação pela Secretaria responsável, após assinatura do contrato sendo a entrega de </w:t>
      </w:r>
      <w:r>
        <w:rPr>
          <w:rFonts w:eastAsia="Calibri"/>
          <w:b/>
          <w:color w:val="000000"/>
          <w:sz w:val="18"/>
          <w:szCs w:val="18"/>
        </w:rPr>
        <w:t>24 (vinte e quatro) horas</w:t>
      </w:r>
      <w:r>
        <w:rPr>
          <w:rFonts w:eastAsia="Calibri"/>
          <w:color w:val="000000"/>
          <w:sz w:val="18"/>
          <w:szCs w:val="18"/>
        </w:rPr>
        <w:t>, com solicitação da secretária, no horário comercial com acordo prévio das partes quanto a dia e horário, nos seguintes endereços:</w:t>
      </w:r>
    </w:p>
    <w:tbl>
      <w:tblPr>
        <w:tblStyle w:val="af1"/>
        <w:tblW w:w="9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6"/>
        <w:gridCol w:w="5949"/>
      </w:tblGrid>
      <w:tr w:rsidR="005A1E40" w14:paraId="1035199D" w14:textId="77777777">
        <w:trPr>
          <w:trHeight w:val="356"/>
          <w:jc w:val="center"/>
        </w:trPr>
        <w:tc>
          <w:tcPr>
            <w:tcW w:w="3116" w:type="dxa"/>
            <w:shd w:val="clear" w:color="auto" w:fill="D9D9D9"/>
            <w:vAlign w:val="center"/>
          </w:tcPr>
          <w:p w14:paraId="784D9F7D" w14:textId="77777777" w:rsidR="005A1E40" w:rsidRDefault="00E32A2E">
            <w:pPr>
              <w:jc w:val="center"/>
              <w:rPr>
                <w:rFonts w:eastAsia="Calibri"/>
                <w:b/>
                <w:sz w:val="18"/>
                <w:szCs w:val="18"/>
              </w:rPr>
            </w:pPr>
            <w:r>
              <w:rPr>
                <w:rFonts w:eastAsia="Calibri"/>
                <w:b/>
                <w:sz w:val="18"/>
                <w:szCs w:val="18"/>
              </w:rPr>
              <w:t>LOCAL</w:t>
            </w:r>
          </w:p>
        </w:tc>
        <w:tc>
          <w:tcPr>
            <w:tcW w:w="5949" w:type="dxa"/>
            <w:shd w:val="clear" w:color="auto" w:fill="D9D9D9"/>
            <w:vAlign w:val="center"/>
          </w:tcPr>
          <w:p w14:paraId="54EC819C" w14:textId="77777777" w:rsidR="005A1E40" w:rsidRDefault="00E32A2E">
            <w:pPr>
              <w:spacing w:line="276" w:lineRule="auto"/>
              <w:jc w:val="center"/>
              <w:rPr>
                <w:rFonts w:eastAsia="Calibri"/>
                <w:b/>
                <w:sz w:val="18"/>
                <w:szCs w:val="18"/>
              </w:rPr>
            </w:pPr>
            <w:r>
              <w:rPr>
                <w:rFonts w:eastAsia="Calibri"/>
                <w:b/>
                <w:sz w:val="18"/>
                <w:szCs w:val="18"/>
              </w:rPr>
              <w:t>ENDEREÇO</w:t>
            </w:r>
          </w:p>
        </w:tc>
      </w:tr>
      <w:tr w:rsidR="005A1E40" w14:paraId="02E6CED7" w14:textId="77777777">
        <w:trPr>
          <w:trHeight w:val="455"/>
          <w:jc w:val="center"/>
        </w:trPr>
        <w:tc>
          <w:tcPr>
            <w:tcW w:w="3116" w:type="dxa"/>
            <w:shd w:val="clear" w:color="auto" w:fill="F2F2F2"/>
            <w:vAlign w:val="center"/>
          </w:tcPr>
          <w:p w14:paraId="60244AA4" w14:textId="77777777" w:rsidR="005A1E40" w:rsidRDefault="00E32A2E">
            <w:pPr>
              <w:jc w:val="right"/>
              <w:rPr>
                <w:rFonts w:eastAsia="Calibri"/>
                <w:b/>
                <w:sz w:val="18"/>
                <w:szCs w:val="18"/>
              </w:rPr>
            </w:pPr>
            <w:r>
              <w:rPr>
                <w:rFonts w:eastAsia="Calibri"/>
                <w:b/>
                <w:sz w:val="18"/>
                <w:szCs w:val="18"/>
              </w:rPr>
              <w:t xml:space="preserve">Casa de </w:t>
            </w:r>
            <w:r>
              <w:rPr>
                <w:rFonts w:eastAsia="Calibri"/>
                <w:b/>
                <w:sz w:val="18"/>
                <w:szCs w:val="18"/>
              </w:rPr>
              <w:t>Acolhimento Vó Raimunda I</w:t>
            </w:r>
          </w:p>
        </w:tc>
        <w:tc>
          <w:tcPr>
            <w:tcW w:w="5949" w:type="dxa"/>
            <w:shd w:val="clear" w:color="auto" w:fill="F2F2F2"/>
            <w:vAlign w:val="center"/>
          </w:tcPr>
          <w:p w14:paraId="6B504EAA" w14:textId="0972F7A4" w:rsidR="005A1E40" w:rsidRPr="004403D8" w:rsidRDefault="00E32A2E">
            <w:pPr>
              <w:rPr>
                <w:rFonts w:eastAsia="Calibri"/>
                <w:b/>
                <w:bCs/>
                <w:color w:val="000000"/>
                <w:sz w:val="18"/>
                <w:szCs w:val="18"/>
              </w:rPr>
            </w:pPr>
            <w:r>
              <w:rPr>
                <w:rFonts w:eastAsia="Calibri"/>
                <w:color w:val="000000"/>
                <w:sz w:val="18"/>
                <w:szCs w:val="18"/>
              </w:rPr>
              <w:t xml:space="preserve">Rua Gameleira N.3569, Janga, Paulista/PE. Responsável pelo recebimento: </w:t>
            </w:r>
            <w:r w:rsidR="004403D8" w:rsidRPr="004403D8">
              <w:rPr>
                <w:rFonts w:eastAsia="Calibri"/>
                <w:i/>
                <w:color w:val="000000"/>
                <w:sz w:val="18"/>
                <w:szCs w:val="18"/>
              </w:rPr>
              <w:t>Andrea Primo</w:t>
            </w:r>
          </w:p>
        </w:tc>
      </w:tr>
      <w:tr w:rsidR="005A1E40" w14:paraId="7570DF70" w14:textId="77777777">
        <w:trPr>
          <w:trHeight w:val="455"/>
          <w:jc w:val="center"/>
        </w:trPr>
        <w:tc>
          <w:tcPr>
            <w:tcW w:w="3116" w:type="dxa"/>
            <w:shd w:val="clear" w:color="auto" w:fill="F2F2F2"/>
            <w:vAlign w:val="center"/>
          </w:tcPr>
          <w:p w14:paraId="6B99C3FA" w14:textId="77777777" w:rsidR="005A1E40" w:rsidRDefault="00E32A2E">
            <w:pPr>
              <w:jc w:val="right"/>
              <w:rPr>
                <w:rFonts w:eastAsia="Calibri"/>
                <w:b/>
                <w:sz w:val="18"/>
                <w:szCs w:val="18"/>
              </w:rPr>
            </w:pPr>
            <w:r>
              <w:rPr>
                <w:rFonts w:eastAsia="Calibri"/>
                <w:b/>
                <w:sz w:val="18"/>
                <w:szCs w:val="18"/>
              </w:rPr>
              <w:t>Casa de Acolhimento Vó Raimunda II</w:t>
            </w:r>
          </w:p>
        </w:tc>
        <w:tc>
          <w:tcPr>
            <w:tcW w:w="5949" w:type="dxa"/>
            <w:shd w:val="clear" w:color="auto" w:fill="F2F2F2"/>
            <w:vAlign w:val="center"/>
          </w:tcPr>
          <w:p w14:paraId="05003EAB" w14:textId="163E13B1" w:rsidR="005A1E40" w:rsidRPr="004403D8" w:rsidRDefault="00E32A2E">
            <w:pPr>
              <w:rPr>
                <w:rFonts w:eastAsia="Calibri"/>
                <w:b/>
                <w:bCs/>
                <w:color w:val="000000"/>
                <w:sz w:val="18"/>
                <w:szCs w:val="18"/>
              </w:rPr>
            </w:pPr>
            <w:r>
              <w:rPr>
                <w:rFonts w:eastAsia="Calibri"/>
                <w:color w:val="000000"/>
                <w:sz w:val="18"/>
                <w:szCs w:val="18"/>
              </w:rPr>
              <w:t xml:space="preserve">Rua Ulisses Narciso Dornelas N. 65, Nossa senhora da Conceição, Paulista/PE. Responsável pelo recebimento: </w:t>
            </w:r>
            <w:r>
              <w:rPr>
                <w:rFonts w:eastAsia="Calibri"/>
                <w:i/>
                <w:color w:val="000000"/>
                <w:sz w:val="18"/>
                <w:szCs w:val="18"/>
              </w:rPr>
              <w:t>Mércia Baracho.</w:t>
            </w:r>
          </w:p>
        </w:tc>
      </w:tr>
      <w:tr w:rsidR="005A1E40" w14:paraId="51BC7367" w14:textId="77777777">
        <w:trPr>
          <w:trHeight w:val="455"/>
          <w:jc w:val="center"/>
        </w:trPr>
        <w:tc>
          <w:tcPr>
            <w:tcW w:w="3116" w:type="dxa"/>
            <w:shd w:val="clear" w:color="auto" w:fill="F2F2F2"/>
            <w:vAlign w:val="center"/>
          </w:tcPr>
          <w:p w14:paraId="0638CA2C" w14:textId="77777777" w:rsidR="005A1E40" w:rsidRDefault="00E32A2E">
            <w:pPr>
              <w:jc w:val="right"/>
              <w:rPr>
                <w:rFonts w:eastAsia="Calibri"/>
                <w:b/>
                <w:sz w:val="18"/>
                <w:szCs w:val="18"/>
              </w:rPr>
            </w:pPr>
            <w:r>
              <w:rPr>
                <w:rFonts w:eastAsia="Calibri"/>
                <w:b/>
                <w:sz w:val="18"/>
                <w:szCs w:val="18"/>
              </w:rPr>
              <w:t>CREAS PRAIA</w:t>
            </w:r>
          </w:p>
        </w:tc>
        <w:tc>
          <w:tcPr>
            <w:tcW w:w="5949" w:type="dxa"/>
            <w:shd w:val="clear" w:color="auto" w:fill="F2F2F2"/>
            <w:vAlign w:val="center"/>
          </w:tcPr>
          <w:p w14:paraId="4BB09E79" w14:textId="3E3B7136" w:rsidR="005A1E40" w:rsidRDefault="00E32A2E">
            <w:pPr>
              <w:rPr>
                <w:rFonts w:eastAsia="Calibri"/>
                <w:color w:val="000000"/>
                <w:sz w:val="18"/>
                <w:szCs w:val="18"/>
              </w:rPr>
            </w:pPr>
            <w:r>
              <w:rPr>
                <w:rFonts w:eastAsia="Calibri"/>
                <w:color w:val="000000"/>
                <w:sz w:val="18"/>
                <w:szCs w:val="18"/>
              </w:rPr>
              <w:t>rua Anízio Resende N. 46 - Pau Amarelo Paulista/PE. Responsável pelo recebimento</w:t>
            </w:r>
            <w:r w:rsidR="004403D8">
              <w:rPr>
                <w:rFonts w:eastAsia="Calibri"/>
                <w:color w:val="000000"/>
                <w:sz w:val="18"/>
                <w:szCs w:val="18"/>
              </w:rPr>
              <w:t xml:space="preserve">: </w:t>
            </w:r>
            <w:r w:rsidR="004403D8">
              <w:rPr>
                <w:rFonts w:eastAsia="Calibri"/>
                <w:i/>
                <w:color w:val="000000"/>
                <w:sz w:val="18"/>
                <w:szCs w:val="18"/>
              </w:rPr>
              <w:t>Kely Cecília</w:t>
            </w:r>
          </w:p>
        </w:tc>
      </w:tr>
      <w:tr w:rsidR="005A1E40" w14:paraId="4D74243C" w14:textId="77777777">
        <w:trPr>
          <w:trHeight w:val="455"/>
          <w:jc w:val="center"/>
        </w:trPr>
        <w:tc>
          <w:tcPr>
            <w:tcW w:w="3116" w:type="dxa"/>
            <w:shd w:val="clear" w:color="auto" w:fill="F2F2F2"/>
            <w:vAlign w:val="center"/>
          </w:tcPr>
          <w:p w14:paraId="45A42264" w14:textId="77777777" w:rsidR="005A1E40" w:rsidRDefault="00E32A2E">
            <w:pPr>
              <w:jc w:val="right"/>
              <w:rPr>
                <w:rFonts w:eastAsia="Calibri"/>
                <w:b/>
                <w:sz w:val="18"/>
                <w:szCs w:val="18"/>
              </w:rPr>
            </w:pPr>
            <w:r>
              <w:rPr>
                <w:rFonts w:eastAsia="Calibri"/>
                <w:b/>
                <w:sz w:val="18"/>
                <w:szCs w:val="18"/>
              </w:rPr>
              <w:t>CREAS CENTRO</w:t>
            </w:r>
          </w:p>
        </w:tc>
        <w:tc>
          <w:tcPr>
            <w:tcW w:w="5949" w:type="dxa"/>
            <w:shd w:val="clear" w:color="auto" w:fill="F2F2F2"/>
            <w:vAlign w:val="center"/>
          </w:tcPr>
          <w:p w14:paraId="44C8265A" w14:textId="77777777" w:rsidR="005A1E40" w:rsidRDefault="00E32A2E">
            <w:pPr>
              <w:rPr>
                <w:rFonts w:eastAsia="Calibri"/>
                <w:color w:val="000000"/>
                <w:sz w:val="18"/>
                <w:szCs w:val="18"/>
              </w:rPr>
            </w:pPr>
            <w:r>
              <w:rPr>
                <w:rFonts w:eastAsia="Calibri"/>
                <w:color w:val="000000"/>
                <w:sz w:val="18"/>
                <w:szCs w:val="18"/>
              </w:rPr>
              <w:t xml:space="preserve">Rua 86 sem número – Jardim do Casarão – Jardim Paulista – Paulista/PE. Responsável pelo recebimento: </w:t>
            </w:r>
            <w:r>
              <w:rPr>
                <w:rFonts w:eastAsia="Calibri"/>
                <w:i/>
                <w:color w:val="000000"/>
                <w:sz w:val="18"/>
                <w:szCs w:val="18"/>
              </w:rPr>
              <w:t>Joelma de Melo Ulisses.</w:t>
            </w:r>
          </w:p>
        </w:tc>
      </w:tr>
      <w:tr w:rsidR="005A1E40" w14:paraId="11B6B98B" w14:textId="77777777">
        <w:trPr>
          <w:trHeight w:val="455"/>
          <w:jc w:val="center"/>
        </w:trPr>
        <w:tc>
          <w:tcPr>
            <w:tcW w:w="3116" w:type="dxa"/>
            <w:shd w:val="clear" w:color="auto" w:fill="F2F2F2"/>
            <w:vAlign w:val="center"/>
          </w:tcPr>
          <w:p w14:paraId="7B9EEDF5" w14:textId="77777777" w:rsidR="005A1E40" w:rsidRDefault="00E32A2E">
            <w:pPr>
              <w:jc w:val="right"/>
              <w:rPr>
                <w:rFonts w:eastAsia="Calibri"/>
                <w:b/>
                <w:sz w:val="18"/>
                <w:szCs w:val="18"/>
              </w:rPr>
            </w:pPr>
            <w:r>
              <w:rPr>
                <w:rFonts w:eastAsia="Calibri"/>
                <w:b/>
                <w:sz w:val="18"/>
                <w:szCs w:val="18"/>
              </w:rPr>
              <w:t>Sede da Secretaria De Políticas Sociais e Direitos Humanos</w:t>
            </w:r>
          </w:p>
        </w:tc>
        <w:tc>
          <w:tcPr>
            <w:tcW w:w="5949" w:type="dxa"/>
            <w:shd w:val="clear" w:color="auto" w:fill="F2F2F2"/>
            <w:vAlign w:val="center"/>
          </w:tcPr>
          <w:p w14:paraId="1B1BB9E1" w14:textId="12250951" w:rsidR="005A1E40" w:rsidRDefault="00E32A2E">
            <w:pPr>
              <w:rPr>
                <w:rFonts w:eastAsia="Calibri"/>
                <w:color w:val="000000"/>
                <w:sz w:val="18"/>
                <w:szCs w:val="18"/>
              </w:rPr>
            </w:pPr>
            <w:r>
              <w:rPr>
                <w:rFonts w:eastAsia="Calibri"/>
                <w:color w:val="000000"/>
                <w:sz w:val="18"/>
                <w:szCs w:val="18"/>
              </w:rPr>
              <w:t xml:space="preserve">AV. Prefeito Geraldo Pinho Alves, nº 222 - Maranguape l, Paulista/PE.  Responsável pelo recebimento: </w:t>
            </w:r>
            <w:r w:rsidR="004E6AB7">
              <w:rPr>
                <w:rFonts w:eastAsia="Calibri"/>
                <w:i/>
                <w:color w:val="000000"/>
                <w:sz w:val="18"/>
                <w:szCs w:val="18"/>
              </w:rPr>
              <w:t>Philipe Magalhães</w:t>
            </w:r>
          </w:p>
        </w:tc>
      </w:tr>
      <w:tr w:rsidR="005A1E40" w14:paraId="58003935" w14:textId="77777777">
        <w:trPr>
          <w:trHeight w:val="455"/>
          <w:jc w:val="center"/>
        </w:trPr>
        <w:tc>
          <w:tcPr>
            <w:tcW w:w="3116" w:type="dxa"/>
            <w:shd w:val="clear" w:color="auto" w:fill="F2F2F2"/>
            <w:vAlign w:val="center"/>
          </w:tcPr>
          <w:p w14:paraId="29F8C3F1" w14:textId="77777777" w:rsidR="005A1E40" w:rsidRDefault="00E32A2E">
            <w:pPr>
              <w:jc w:val="right"/>
              <w:rPr>
                <w:rFonts w:eastAsia="Calibri"/>
                <w:b/>
                <w:sz w:val="18"/>
                <w:szCs w:val="18"/>
              </w:rPr>
            </w:pPr>
            <w:r>
              <w:rPr>
                <w:rFonts w:eastAsia="Calibri"/>
                <w:b/>
                <w:sz w:val="18"/>
                <w:szCs w:val="18"/>
              </w:rPr>
              <w:t>Cozinha Comunitária</w:t>
            </w:r>
          </w:p>
        </w:tc>
        <w:tc>
          <w:tcPr>
            <w:tcW w:w="5949" w:type="dxa"/>
            <w:shd w:val="clear" w:color="auto" w:fill="F2F2F2"/>
            <w:vAlign w:val="center"/>
          </w:tcPr>
          <w:p w14:paraId="4781C21A" w14:textId="732D8202" w:rsidR="005A1E40" w:rsidRDefault="00E32A2E">
            <w:pPr>
              <w:rPr>
                <w:rFonts w:eastAsia="Calibri"/>
                <w:color w:val="000000"/>
                <w:sz w:val="18"/>
                <w:szCs w:val="18"/>
              </w:rPr>
            </w:pPr>
            <w:r>
              <w:rPr>
                <w:rFonts w:eastAsia="Calibri"/>
                <w:color w:val="000000"/>
                <w:sz w:val="18"/>
                <w:szCs w:val="18"/>
              </w:rPr>
              <w:t xml:space="preserve">Rua Arquiteta José Geraldo Castro Paes N°1150 – Nossa Senhora do Ó – Paulista/PE. Responsável pelo recebimento: </w:t>
            </w:r>
            <w:r>
              <w:rPr>
                <w:rFonts w:eastAsia="Calibri"/>
                <w:i/>
                <w:color w:val="000000"/>
                <w:sz w:val="18"/>
                <w:szCs w:val="18"/>
              </w:rPr>
              <w:t>Philipe Magalhães</w:t>
            </w:r>
          </w:p>
        </w:tc>
      </w:tr>
      <w:tr w:rsidR="005A1E40" w14:paraId="5ACE11D2" w14:textId="77777777">
        <w:trPr>
          <w:trHeight w:val="455"/>
          <w:jc w:val="center"/>
        </w:trPr>
        <w:tc>
          <w:tcPr>
            <w:tcW w:w="3116" w:type="dxa"/>
            <w:shd w:val="clear" w:color="auto" w:fill="F2F2F2"/>
            <w:vAlign w:val="center"/>
          </w:tcPr>
          <w:p w14:paraId="1B9F9753" w14:textId="77777777" w:rsidR="005A1E40" w:rsidRDefault="00E32A2E">
            <w:pPr>
              <w:jc w:val="right"/>
              <w:rPr>
                <w:rFonts w:eastAsia="Calibri"/>
                <w:b/>
                <w:sz w:val="18"/>
                <w:szCs w:val="18"/>
              </w:rPr>
            </w:pPr>
            <w:r>
              <w:rPr>
                <w:rFonts w:eastAsia="Calibri"/>
                <w:b/>
                <w:color w:val="000000"/>
                <w:sz w:val="20"/>
                <w:szCs w:val="20"/>
              </w:rPr>
              <w:t>CRAS I</w:t>
            </w:r>
          </w:p>
        </w:tc>
        <w:tc>
          <w:tcPr>
            <w:tcW w:w="5949" w:type="dxa"/>
            <w:shd w:val="clear" w:color="auto" w:fill="F2F2F2"/>
            <w:vAlign w:val="center"/>
          </w:tcPr>
          <w:p w14:paraId="547D024C" w14:textId="77777777" w:rsidR="005A1E40" w:rsidRDefault="00E32A2E">
            <w:pPr>
              <w:rPr>
                <w:rFonts w:eastAsia="Calibri"/>
                <w:color w:val="000000"/>
                <w:sz w:val="18"/>
                <w:szCs w:val="18"/>
              </w:rPr>
            </w:pPr>
            <w:r>
              <w:rPr>
                <w:rFonts w:eastAsia="Calibri"/>
                <w:color w:val="000000"/>
                <w:sz w:val="18"/>
                <w:szCs w:val="18"/>
              </w:rPr>
              <w:t>Rua Dr. José Marinho, S/N – Paratibe – Paulista (Próximo ao Clube Santista)</w:t>
            </w:r>
          </w:p>
        </w:tc>
      </w:tr>
      <w:tr w:rsidR="005A1E40" w14:paraId="663C3038" w14:textId="77777777">
        <w:trPr>
          <w:trHeight w:val="455"/>
          <w:jc w:val="center"/>
        </w:trPr>
        <w:tc>
          <w:tcPr>
            <w:tcW w:w="3116" w:type="dxa"/>
            <w:shd w:val="clear" w:color="auto" w:fill="F2F2F2"/>
            <w:vAlign w:val="center"/>
          </w:tcPr>
          <w:p w14:paraId="2E8E9AEE" w14:textId="77777777" w:rsidR="005A1E40" w:rsidRDefault="00E32A2E">
            <w:pPr>
              <w:jc w:val="right"/>
              <w:rPr>
                <w:rFonts w:eastAsia="Calibri"/>
                <w:b/>
                <w:sz w:val="18"/>
                <w:szCs w:val="18"/>
              </w:rPr>
            </w:pPr>
            <w:r>
              <w:rPr>
                <w:rFonts w:eastAsia="Calibri"/>
                <w:b/>
                <w:color w:val="000000"/>
                <w:sz w:val="20"/>
                <w:szCs w:val="20"/>
              </w:rPr>
              <w:t>CRAS I</w:t>
            </w:r>
          </w:p>
        </w:tc>
        <w:tc>
          <w:tcPr>
            <w:tcW w:w="5949" w:type="dxa"/>
            <w:shd w:val="clear" w:color="auto" w:fill="F2F2F2"/>
            <w:vAlign w:val="center"/>
          </w:tcPr>
          <w:p w14:paraId="2FDA56AE" w14:textId="77777777" w:rsidR="005A1E40" w:rsidRDefault="00E32A2E">
            <w:pPr>
              <w:rPr>
                <w:rFonts w:eastAsia="Calibri"/>
                <w:color w:val="000000"/>
                <w:sz w:val="18"/>
                <w:szCs w:val="18"/>
              </w:rPr>
            </w:pPr>
            <w:r>
              <w:rPr>
                <w:rFonts w:eastAsia="Calibri"/>
                <w:color w:val="000000"/>
                <w:sz w:val="18"/>
                <w:szCs w:val="18"/>
              </w:rPr>
              <w:t>Av. Ministro Marcos de Barros Freire, nº 45 Jardim Paulista Baixo – Paulista. (Próximo ao SENAC)</w:t>
            </w:r>
          </w:p>
        </w:tc>
      </w:tr>
      <w:tr w:rsidR="005A1E40" w14:paraId="5244D8D8" w14:textId="77777777">
        <w:trPr>
          <w:trHeight w:val="455"/>
          <w:jc w:val="center"/>
        </w:trPr>
        <w:tc>
          <w:tcPr>
            <w:tcW w:w="3116" w:type="dxa"/>
            <w:shd w:val="clear" w:color="auto" w:fill="F2F2F2"/>
            <w:vAlign w:val="center"/>
          </w:tcPr>
          <w:p w14:paraId="2E12BA79" w14:textId="77777777" w:rsidR="005A1E40" w:rsidRDefault="00E32A2E">
            <w:pPr>
              <w:jc w:val="right"/>
              <w:rPr>
                <w:rFonts w:eastAsia="Calibri"/>
                <w:b/>
                <w:sz w:val="18"/>
                <w:szCs w:val="18"/>
              </w:rPr>
            </w:pPr>
            <w:r>
              <w:rPr>
                <w:rFonts w:eastAsia="Calibri"/>
                <w:b/>
                <w:color w:val="000000"/>
                <w:sz w:val="20"/>
                <w:szCs w:val="20"/>
              </w:rPr>
              <w:t>CRAS I</w:t>
            </w:r>
          </w:p>
        </w:tc>
        <w:tc>
          <w:tcPr>
            <w:tcW w:w="5949" w:type="dxa"/>
            <w:shd w:val="clear" w:color="auto" w:fill="F2F2F2"/>
            <w:vAlign w:val="center"/>
          </w:tcPr>
          <w:p w14:paraId="1F887D8A" w14:textId="77777777" w:rsidR="005A1E40" w:rsidRDefault="00E32A2E">
            <w:pPr>
              <w:rPr>
                <w:rFonts w:eastAsia="Calibri"/>
                <w:color w:val="000000"/>
                <w:sz w:val="18"/>
                <w:szCs w:val="18"/>
              </w:rPr>
            </w:pPr>
            <w:r>
              <w:rPr>
                <w:rFonts w:eastAsia="Calibri"/>
                <w:color w:val="000000"/>
                <w:sz w:val="18"/>
                <w:szCs w:val="18"/>
              </w:rPr>
              <w:t>Rua Comendador Manoel Figueiroa, nº 57 – Janga – Paulista (Em frente ao Hospital Nossa Senhora do Ó)</w:t>
            </w:r>
          </w:p>
        </w:tc>
      </w:tr>
      <w:tr w:rsidR="005A1E40" w14:paraId="7106972C" w14:textId="77777777">
        <w:trPr>
          <w:trHeight w:val="455"/>
          <w:jc w:val="center"/>
        </w:trPr>
        <w:tc>
          <w:tcPr>
            <w:tcW w:w="3116" w:type="dxa"/>
            <w:shd w:val="clear" w:color="auto" w:fill="F2F2F2"/>
            <w:vAlign w:val="center"/>
          </w:tcPr>
          <w:p w14:paraId="363FBBC6" w14:textId="77777777" w:rsidR="005A1E40" w:rsidRDefault="00E32A2E">
            <w:pPr>
              <w:jc w:val="right"/>
              <w:rPr>
                <w:rFonts w:eastAsia="Calibri"/>
                <w:b/>
                <w:sz w:val="18"/>
                <w:szCs w:val="18"/>
              </w:rPr>
            </w:pPr>
            <w:r>
              <w:rPr>
                <w:rFonts w:eastAsia="Calibri"/>
                <w:b/>
                <w:color w:val="000000"/>
                <w:sz w:val="20"/>
                <w:szCs w:val="20"/>
              </w:rPr>
              <w:t>CRAS IV</w:t>
            </w:r>
          </w:p>
        </w:tc>
        <w:tc>
          <w:tcPr>
            <w:tcW w:w="5949" w:type="dxa"/>
            <w:shd w:val="clear" w:color="auto" w:fill="F2F2F2"/>
            <w:vAlign w:val="center"/>
          </w:tcPr>
          <w:p w14:paraId="46136496" w14:textId="77777777" w:rsidR="005A1E40" w:rsidRDefault="00E32A2E">
            <w:pPr>
              <w:rPr>
                <w:rFonts w:eastAsia="Calibri"/>
                <w:color w:val="000000"/>
                <w:sz w:val="18"/>
                <w:szCs w:val="18"/>
              </w:rPr>
            </w:pPr>
            <w:r>
              <w:rPr>
                <w:rFonts w:eastAsia="Calibri"/>
                <w:color w:val="000000"/>
                <w:sz w:val="18"/>
                <w:szCs w:val="18"/>
              </w:rPr>
              <w:t xml:space="preserve">Rua Trinta e dois, nº 671 Maranguape II – Paulista (Próximo à Praça e </w:t>
            </w:r>
            <w:r>
              <w:rPr>
                <w:rFonts w:eastAsia="Calibri"/>
                <w:color w:val="000000"/>
                <w:sz w:val="18"/>
                <w:szCs w:val="18"/>
              </w:rPr>
              <w:t>por trás do Núcleo de Segurança)</w:t>
            </w:r>
          </w:p>
        </w:tc>
      </w:tr>
      <w:tr w:rsidR="005A1E40" w14:paraId="059F0EB4" w14:textId="77777777">
        <w:trPr>
          <w:trHeight w:val="455"/>
          <w:jc w:val="center"/>
        </w:trPr>
        <w:tc>
          <w:tcPr>
            <w:tcW w:w="3116" w:type="dxa"/>
            <w:shd w:val="clear" w:color="auto" w:fill="F2F2F2"/>
            <w:vAlign w:val="center"/>
          </w:tcPr>
          <w:p w14:paraId="24E2542B" w14:textId="77777777" w:rsidR="005A1E40" w:rsidRDefault="00E32A2E">
            <w:pPr>
              <w:jc w:val="right"/>
              <w:rPr>
                <w:rFonts w:eastAsia="Calibri"/>
                <w:b/>
                <w:color w:val="000000"/>
                <w:sz w:val="20"/>
                <w:szCs w:val="20"/>
              </w:rPr>
            </w:pPr>
            <w:r>
              <w:rPr>
                <w:rFonts w:eastAsia="Calibri"/>
                <w:b/>
                <w:color w:val="000000"/>
                <w:sz w:val="20"/>
                <w:szCs w:val="20"/>
              </w:rPr>
              <w:t>CRAS V</w:t>
            </w:r>
          </w:p>
        </w:tc>
        <w:tc>
          <w:tcPr>
            <w:tcW w:w="5949" w:type="dxa"/>
            <w:shd w:val="clear" w:color="auto" w:fill="F2F2F2"/>
            <w:vAlign w:val="center"/>
          </w:tcPr>
          <w:p w14:paraId="19C3BFBA" w14:textId="77777777" w:rsidR="005A1E40" w:rsidRDefault="00E32A2E">
            <w:pPr>
              <w:rPr>
                <w:rFonts w:eastAsia="Calibri"/>
                <w:color w:val="000000"/>
                <w:sz w:val="18"/>
                <w:szCs w:val="18"/>
              </w:rPr>
            </w:pPr>
            <w:r>
              <w:rPr>
                <w:rFonts w:eastAsia="Calibri"/>
                <w:color w:val="000000"/>
                <w:sz w:val="18"/>
                <w:szCs w:val="18"/>
              </w:rPr>
              <w:t xml:space="preserve">Rua Belo Vale, nº 170, Nossa Sra. Da Conceição, Paulista/PE </w:t>
            </w:r>
          </w:p>
        </w:tc>
      </w:tr>
      <w:tr w:rsidR="005A1E40" w14:paraId="3B787C8C" w14:textId="77777777">
        <w:trPr>
          <w:trHeight w:val="455"/>
          <w:jc w:val="center"/>
        </w:trPr>
        <w:tc>
          <w:tcPr>
            <w:tcW w:w="3116" w:type="dxa"/>
            <w:shd w:val="clear" w:color="auto" w:fill="F2F2F2"/>
            <w:vAlign w:val="center"/>
          </w:tcPr>
          <w:p w14:paraId="4203B17C" w14:textId="77777777" w:rsidR="005A1E40" w:rsidRDefault="00E32A2E">
            <w:pPr>
              <w:jc w:val="right"/>
              <w:rPr>
                <w:rFonts w:eastAsia="Calibri"/>
                <w:b/>
                <w:color w:val="000000"/>
                <w:sz w:val="20"/>
                <w:szCs w:val="20"/>
              </w:rPr>
            </w:pPr>
            <w:r>
              <w:rPr>
                <w:rFonts w:eastAsia="Calibri"/>
                <w:b/>
                <w:color w:val="000000"/>
                <w:sz w:val="20"/>
                <w:szCs w:val="20"/>
              </w:rPr>
              <w:t>CRAS VI</w:t>
            </w:r>
          </w:p>
        </w:tc>
        <w:tc>
          <w:tcPr>
            <w:tcW w:w="5949" w:type="dxa"/>
            <w:shd w:val="clear" w:color="auto" w:fill="F2F2F2"/>
            <w:vAlign w:val="center"/>
          </w:tcPr>
          <w:p w14:paraId="22BCAE53" w14:textId="77777777" w:rsidR="005A1E40" w:rsidRDefault="00E32A2E">
            <w:pPr>
              <w:rPr>
                <w:rFonts w:eastAsia="Calibri"/>
                <w:color w:val="000000"/>
                <w:sz w:val="18"/>
                <w:szCs w:val="18"/>
              </w:rPr>
            </w:pPr>
            <w:r>
              <w:rPr>
                <w:rFonts w:eastAsia="Calibri"/>
                <w:color w:val="000000"/>
                <w:sz w:val="18"/>
                <w:szCs w:val="18"/>
              </w:rPr>
              <w:t>Rua Noventa e seis, nº 220 – Maranguape I – Paulista (Próximo ao Centro Administrativo)</w:t>
            </w:r>
          </w:p>
        </w:tc>
      </w:tr>
      <w:tr w:rsidR="005A1E40" w14:paraId="7229C23B" w14:textId="77777777">
        <w:trPr>
          <w:trHeight w:val="455"/>
          <w:jc w:val="center"/>
        </w:trPr>
        <w:tc>
          <w:tcPr>
            <w:tcW w:w="3116" w:type="dxa"/>
            <w:shd w:val="clear" w:color="auto" w:fill="F2F2F2"/>
            <w:vAlign w:val="center"/>
          </w:tcPr>
          <w:p w14:paraId="184ECAE6" w14:textId="77777777" w:rsidR="005A1E40" w:rsidRDefault="00E32A2E">
            <w:pPr>
              <w:jc w:val="right"/>
              <w:rPr>
                <w:rFonts w:eastAsia="Calibri"/>
                <w:b/>
                <w:color w:val="000000"/>
                <w:sz w:val="20"/>
                <w:szCs w:val="20"/>
              </w:rPr>
            </w:pPr>
            <w:r>
              <w:rPr>
                <w:rFonts w:eastAsia="Calibri"/>
                <w:b/>
                <w:color w:val="000000"/>
                <w:sz w:val="20"/>
                <w:szCs w:val="20"/>
              </w:rPr>
              <w:t>Centro da Cidadania</w:t>
            </w:r>
          </w:p>
        </w:tc>
        <w:tc>
          <w:tcPr>
            <w:tcW w:w="5949" w:type="dxa"/>
            <w:shd w:val="clear" w:color="auto" w:fill="F2F2F2"/>
            <w:vAlign w:val="center"/>
          </w:tcPr>
          <w:p w14:paraId="21CA8A56" w14:textId="77777777" w:rsidR="005A1E40" w:rsidRDefault="00E32A2E">
            <w:pPr>
              <w:rPr>
                <w:rFonts w:eastAsia="Calibri"/>
                <w:color w:val="000000"/>
                <w:sz w:val="18"/>
                <w:szCs w:val="18"/>
              </w:rPr>
            </w:pPr>
            <w:r>
              <w:rPr>
                <w:rFonts w:eastAsia="Calibri"/>
                <w:color w:val="000000"/>
                <w:sz w:val="18"/>
                <w:szCs w:val="18"/>
              </w:rPr>
              <w:t>Rua Cidade Universitária, 84 – Janga – Paulista.</w:t>
            </w:r>
          </w:p>
        </w:tc>
      </w:tr>
      <w:tr w:rsidR="005A1E40" w14:paraId="2BD440D1" w14:textId="77777777">
        <w:trPr>
          <w:trHeight w:val="455"/>
          <w:jc w:val="center"/>
        </w:trPr>
        <w:tc>
          <w:tcPr>
            <w:tcW w:w="3116" w:type="dxa"/>
            <w:shd w:val="clear" w:color="auto" w:fill="F2F2F2"/>
            <w:vAlign w:val="center"/>
          </w:tcPr>
          <w:p w14:paraId="470D4C17" w14:textId="77777777" w:rsidR="005A1E40" w:rsidRDefault="00E32A2E">
            <w:pPr>
              <w:jc w:val="right"/>
              <w:rPr>
                <w:rFonts w:eastAsia="Calibri"/>
                <w:b/>
                <w:color w:val="000000"/>
                <w:sz w:val="20"/>
                <w:szCs w:val="20"/>
              </w:rPr>
            </w:pPr>
            <w:r>
              <w:rPr>
                <w:rFonts w:eastAsia="Calibri"/>
                <w:b/>
                <w:color w:val="000000"/>
                <w:sz w:val="20"/>
                <w:szCs w:val="20"/>
              </w:rPr>
              <w:lastRenderedPageBreak/>
              <w:t>Conselho Tutelar Praia</w:t>
            </w:r>
          </w:p>
        </w:tc>
        <w:tc>
          <w:tcPr>
            <w:tcW w:w="5949" w:type="dxa"/>
            <w:shd w:val="clear" w:color="auto" w:fill="F2F2F2"/>
            <w:vAlign w:val="center"/>
          </w:tcPr>
          <w:p w14:paraId="642CF588" w14:textId="77777777" w:rsidR="005A1E40" w:rsidRDefault="00E32A2E">
            <w:pPr>
              <w:rPr>
                <w:rFonts w:eastAsia="Calibri"/>
                <w:color w:val="000000"/>
                <w:sz w:val="18"/>
                <w:szCs w:val="18"/>
              </w:rPr>
            </w:pPr>
            <w:r>
              <w:rPr>
                <w:rFonts w:eastAsia="Calibri"/>
                <w:color w:val="000000"/>
                <w:sz w:val="20"/>
                <w:szCs w:val="20"/>
              </w:rPr>
              <w:t>Rua Cidade Universitária, 84 – Janga - Paulista</w:t>
            </w:r>
          </w:p>
        </w:tc>
      </w:tr>
      <w:tr w:rsidR="005A1E40" w14:paraId="657FBD33" w14:textId="77777777">
        <w:trPr>
          <w:trHeight w:val="455"/>
          <w:jc w:val="center"/>
        </w:trPr>
        <w:tc>
          <w:tcPr>
            <w:tcW w:w="3116" w:type="dxa"/>
            <w:shd w:val="clear" w:color="auto" w:fill="F2F2F2"/>
            <w:vAlign w:val="center"/>
          </w:tcPr>
          <w:p w14:paraId="08C766AC" w14:textId="77777777" w:rsidR="005A1E40" w:rsidRDefault="00E32A2E">
            <w:pPr>
              <w:jc w:val="right"/>
              <w:rPr>
                <w:rFonts w:eastAsia="Calibri"/>
                <w:b/>
                <w:color w:val="000000"/>
                <w:sz w:val="20"/>
                <w:szCs w:val="20"/>
              </w:rPr>
            </w:pPr>
            <w:r>
              <w:rPr>
                <w:rFonts w:eastAsia="Calibri"/>
                <w:b/>
                <w:color w:val="000000"/>
                <w:sz w:val="20"/>
                <w:szCs w:val="20"/>
              </w:rPr>
              <w:t xml:space="preserve">Conselho Tutelar Paratibe </w:t>
            </w:r>
          </w:p>
        </w:tc>
        <w:tc>
          <w:tcPr>
            <w:tcW w:w="5949" w:type="dxa"/>
            <w:shd w:val="clear" w:color="auto" w:fill="F2F2F2"/>
            <w:vAlign w:val="center"/>
          </w:tcPr>
          <w:p w14:paraId="64BA98AB" w14:textId="77777777" w:rsidR="005A1E40" w:rsidRDefault="00E32A2E">
            <w:pPr>
              <w:rPr>
                <w:rFonts w:eastAsia="Calibri"/>
                <w:color w:val="000000"/>
                <w:sz w:val="18"/>
                <w:szCs w:val="18"/>
              </w:rPr>
            </w:pPr>
            <w:r>
              <w:rPr>
                <w:rFonts w:eastAsia="Calibri"/>
                <w:color w:val="000000"/>
                <w:sz w:val="18"/>
                <w:szCs w:val="18"/>
              </w:rPr>
              <w:t>Av. Dr. José Mariano S/N – Clube Municipal de Paratibe – Paratibe - Paulista</w:t>
            </w:r>
          </w:p>
        </w:tc>
      </w:tr>
      <w:tr w:rsidR="005A1E40" w14:paraId="392CE3E5" w14:textId="77777777">
        <w:trPr>
          <w:trHeight w:val="455"/>
          <w:jc w:val="center"/>
        </w:trPr>
        <w:tc>
          <w:tcPr>
            <w:tcW w:w="3116" w:type="dxa"/>
            <w:shd w:val="clear" w:color="auto" w:fill="F2F2F2"/>
            <w:vAlign w:val="center"/>
          </w:tcPr>
          <w:p w14:paraId="708A28A3" w14:textId="77777777" w:rsidR="005A1E40" w:rsidRDefault="00E32A2E">
            <w:pPr>
              <w:jc w:val="right"/>
              <w:rPr>
                <w:rFonts w:eastAsia="Calibri"/>
                <w:b/>
                <w:sz w:val="18"/>
                <w:szCs w:val="18"/>
              </w:rPr>
            </w:pPr>
            <w:r>
              <w:rPr>
                <w:rFonts w:eastAsia="Calibri"/>
                <w:b/>
                <w:sz w:val="18"/>
                <w:szCs w:val="18"/>
              </w:rPr>
              <w:t>Conselho Tutelar Centro</w:t>
            </w:r>
          </w:p>
        </w:tc>
        <w:tc>
          <w:tcPr>
            <w:tcW w:w="5949" w:type="dxa"/>
            <w:shd w:val="clear" w:color="auto" w:fill="F2F2F2"/>
            <w:vAlign w:val="center"/>
          </w:tcPr>
          <w:p w14:paraId="7F45F09E" w14:textId="77777777" w:rsidR="005A1E40" w:rsidRDefault="00E32A2E">
            <w:pPr>
              <w:rPr>
                <w:rFonts w:eastAsia="Calibri"/>
                <w:color w:val="000000"/>
                <w:sz w:val="18"/>
                <w:szCs w:val="18"/>
              </w:rPr>
            </w:pPr>
            <w:r>
              <w:rPr>
                <w:rFonts w:eastAsia="Calibri"/>
                <w:color w:val="000000"/>
                <w:sz w:val="18"/>
                <w:szCs w:val="18"/>
              </w:rPr>
              <w:t xml:space="preserve">Rua Alto Vista Alegre, 2071 – </w:t>
            </w:r>
            <w:r>
              <w:rPr>
                <w:rFonts w:eastAsia="Calibri"/>
                <w:color w:val="000000"/>
                <w:sz w:val="18"/>
                <w:szCs w:val="18"/>
              </w:rPr>
              <w:t>Aurora – Paulista/Centro</w:t>
            </w:r>
          </w:p>
        </w:tc>
      </w:tr>
      <w:tr w:rsidR="005A1E40" w14:paraId="626C9A87" w14:textId="77777777">
        <w:trPr>
          <w:trHeight w:val="322"/>
          <w:jc w:val="center"/>
        </w:trPr>
        <w:tc>
          <w:tcPr>
            <w:tcW w:w="3116" w:type="dxa"/>
            <w:shd w:val="clear" w:color="auto" w:fill="D9D9D9"/>
            <w:vAlign w:val="center"/>
          </w:tcPr>
          <w:p w14:paraId="0A2FA3D5" w14:textId="77777777" w:rsidR="005A1E40" w:rsidRDefault="00E32A2E">
            <w:pPr>
              <w:jc w:val="center"/>
              <w:rPr>
                <w:rFonts w:eastAsia="Calibri"/>
                <w:b/>
                <w:sz w:val="18"/>
                <w:szCs w:val="18"/>
              </w:rPr>
            </w:pPr>
            <w:r>
              <w:rPr>
                <w:rFonts w:eastAsia="Calibri"/>
                <w:b/>
                <w:sz w:val="18"/>
                <w:szCs w:val="18"/>
              </w:rPr>
              <w:t>RESPECTIVO HORÁRIO</w:t>
            </w:r>
          </w:p>
        </w:tc>
        <w:tc>
          <w:tcPr>
            <w:tcW w:w="5949" w:type="dxa"/>
            <w:shd w:val="clear" w:color="auto" w:fill="F2F2F2"/>
            <w:vAlign w:val="center"/>
          </w:tcPr>
          <w:p w14:paraId="60ACDB79" w14:textId="77777777" w:rsidR="005A1E40" w:rsidRDefault="00E32A2E">
            <w:pPr>
              <w:rPr>
                <w:rFonts w:eastAsia="Calibri"/>
                <w:sz w:val="18"/>
                <w:szCs w:val="18"/>
              </w:rPr>
            </w:pPr>
            <w:r>
              <w:rPr>
                <w:rFonts w:eastAsia="Calibri"/>
                <w:sz w:val="18"/>
                <w:szCs w:val="18"/>
                <w:u w:val="single"/>
              </w:rPr>
              <w:t>Dias úteis</w:t>
            </w:r>
            <w:r>
              <w:rPr>
                <w:rFonts w:eastAsia="Calibri"/>
                <w:sz w:val="18"/>
                <w:szCs w:val="18"/>
              </w:rPr>
              <w:t>, no horário das 8:00 às 12:00 e das 13:00 às 16:00 horas.</w:t>
            </w:r>
          </w:p>
        </w:tc>
      </w:tr>
    </w:tbl>
    <w:p w14:paraId="7B712A9F" w14:textId="77777777" w:rsidR="005A1E40" w:rsidRDefault="005A1E40">
      <w:pPr>
        <w:spacing w:line="360" w:lineRule="auto"/>
        <w:jc w:val="both"/>
        <w:rPr>
          <w:rFonts w:eastAsia="Calibri"/>
          <w:sz w:val="18"/>
          <w:szCs w:val="18"/>
        </w:rPr>
      </w:pPr>
    </w:p>
    <w:p w14:paraId="3F7D0016"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sz w:val="18"/>
          <w:szCs w:val="18"/>
        </w:rPr>
      </w:pPr>
      <w:r>
        <w:rPr>
          <w:b/>
          <w:sz w:val="18"/>
          <w:szCs w:val="18"/>
          <w:shd w:val="clear" w:color="auto" w:fill="D9D9D9"/>
        </w:rPr>
        <w:t>26 – DAS OBRIGAÇÕES DA CONTRATANTE</w:t>
      </w:r>
      <w:r>
        <w:rPr>
          <w:b/>
          <w:sz w:val="18"/>
          <w:szCs w:val="18"/>
        </w:rPr>
        <w:tab/>
      </w:r>
    </w:p>
    <w:p w14:paraId="39791C3E" w14:textId="77777777" w:rsidR="005A1E40" w:rsidRDefault="005A1E40">
      <w:pPr>
        <w:pBdr>
          <w:top w:val="nil"/>
          <w:left w:val="nil"/>
          <w:bottom w:val="nil"/>
          <w:right w:val="nil"/>
          <w:between w:val="nil"/>
        </w:pBdr>
        <w:spacing w:line="360" w:lineRule="auto"/>
        <w:jc w:val="both"/>
        <w:rPr>
          <w:rFonts w:eastAsia="Calibri"/>
          <w:color w:val="000000"/>
          <w:sz w:val="18"/>
          <w:szCs w:val="18"/>
        </w:rPr>
      </w:pPr>
      <w:bookmarkStart w:id="7" w:name="_heading=h.tyjcwt" w:colFirst="0" w:colLast="0"/>
      <w:bookmarkEnd w:id="7"/>
    </w:p>
    <w:p w14:paraId="763D3E9A" w14:textId="77777777" w:rsidR="005A1E40" w:rsidRPr="007B6AA5" w:rsidRDefault="00E32A2E">
      <w:pPr>
        <w:spacing w:line="360" w:lineRule="auto"/>
        <w:jc w:val="both"/>
        <w:rPr>
          <w:rFonts w:eastAsia="Calibri"/>
          <w:color w:val="000000"/>
          <w:sz w:val="18"/>
          <w:szCs w:val="18"/>
        </w:rPr>
      </w:pPr>
      <w:r w:rsidRPr="007B6AA5">
        <w:rPr>
          <w:rFonts w:eastAsia="Calibri"/>
          <w:color w:val="000000"/>
          <w:sz w:val="18"/>
          <w:szCs w:val="18"/>
        </w:rPr>
        <w:t>26.1. Constituem obrigações da contratante:</w:t>
      </w:r>
    </w:p>
    <w:p w14:paraId="2697901C" w14:textId="77777777" w:rsidR="005A1E40" w:rsidRPr="007B6AA5" w:rsidRDefault="005A1E40">
      <w:pPr>
        <w:spacing w:line="360" w:lineRule="auto"/>
        <w:jc w:val="both"/>
        <w:rPr>
          <w:rFonts w:eastAsia="Calibri"/>
          <w:color w:val="000000"/>
          <w:sz w:val="18"/>
          <w:szCs w:val="18"/>
        </w:rPr>
      </w:pPr>
    </w:p>
    <w:p w14:paraId="2C788F5A" w14:textId="622D3085"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sz w:val="18"/>
          <w:szCs w:val="18"/>
        </w:rPr>
        <w:t>26.1.</w:t>
      </w:r>
      <w:r w:rsidRPr="007B6AA5">
        <w:rPr>
          <w:rFonts w:asciiTheme="minorHAnsi" w:eastAsia="Arial Narrow" w:hAnsiTheme="minorHAnsi" w:cstheme="minorHAnsi"/>
          <w:sz w:val="18"/>
          <w:szCs w:val="18"/>
        </w:rPr>
        <w:tab/>
        <w:t>1.</w:t>
      </w:r>
      <w:r w:rsidRPr="007B6AA5">
        <w:rPr>
          <w:rFonts w:asciiTheme="minorHAnsi" w:eastAsia="Arial Narrow" w:hAnsiTheme="minorHAnsi" w:cstheme="minorHAnsi"/>
          <w:sz w:val="18"/>
          <w:szCs w:val="18"/>
        </w:rPr>
        <w:tab/>
        <w:t>Exercer a fiscalização da execução do objeto licitado;</w:t>
      </w:r>
    </w:p>
    <w:p w14:paraId="28203ADA" w14:textId="34181190"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26.1.2.</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Tomar todas as providências necessárias ao fiel cumprimento das cláusulas contratuais;</w:t>
      </w:r>
    </w:p>
    <w:p w14:paraId="777E77C9" w14:textId="20DEC083"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26.1.3.</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Efetuar o pagamento devido, na forma estabelecida neste Termo;</w:t>
      </w:r>
    </w:p>
    <w:p w14:paraId="49C65BDF" w14:textId="77D37DE8"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26.1.4.</w:t>
      </w:r>
      <w:r w:rsidRPr="007B6AA5">
        <w:rPr>
          <w:rFonts w:asciiTheme="minorHAnsi" w:eastAsia="Arial Narrow" w:hAnsiTheme="minorHAnsi" w:cstheme="minorHAnsi"/>
          <w:b/>
          <w:sz w:val="18"/>
          <w:szCs w:val="18"/>
        </w:rPr>
        <w:tab/>
        <w:t>Facilitar</w:t>
      </w:r>
      <w:r w:rsidRPr="007B6AA5">
        <w:rPr>
          <w:rFonts w:asciiTheme="minorHAnsi" w:eastAsia="Arial Narrow" w:hAnsiTheme="minorHAnsi" w:cstheme="minorHAnsi"/>
          <w:sz w:val="18"/>
          <w:szCs w:val="18"/>
        </w:rPr>
        <w:t xml:space="preserve"> por todos os meios ao cumprimento da execução pela CONTRATADA, dando-lhe acesso e promovendo o bom entendimento entre seus funcionários e empregados da contratada, cumprindo com as obrigações pré-estabelecidas;</w:t>
      </w:r>
    </w:p>
    <w:p w14:paraId="59BF4B9B" w14:textId="55678133"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26.1.5.</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Comunicar por escrito à CONTRATADA qualquer irregularidade encontrada;</w:t>
      </w:r>
    </w:p>
    <w:p w14:paraId="1AC47218" w14:textId="480D5ACA"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26.1.6.</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Analisar a nota fiscal para verificar se a mesma é destinada a Instituição e se as especificações são as mesmas descritas neste termo de referência;</w:t>
      </w:r>
    </w:p>
    <w:p w14:paraId="7D59D510" w14:textId="3AFFEB83"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26.1.7.</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Comunicar por escrito à CONTRATADA o não recebimento do objeto/não prestação do serviço, apontando as razões de sua não adequação aos termos contratuais;</w:t>
      </w:r>
    </w:p>
    <w:p w14:paraId="7A4FB88D" w14:textId="493988DD" w:rsidR="00D52147" w:rsidRPr="007B6AA5"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26.1.8.</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À Contratante, é reservado o direito de, sem que de qualquer forma restrinja a plenitude dessa responsabilidade, exercer a mais ampla e completa fiscalização sobre o cumprimento das especificações e condições deste objeto;</w:t>
      </w:r>
    </w:p>
    <w:p w14:paraId="5F67EF3C" w14:textId="50D9E5D2" w:rsidR="00D52147" w:rsidRPr="00D52147" w:rsidRDefault="00D52147" w:rsidP="00D52147">
      <w:pPr>
        <w:spacing w:line="276" w:lineRule="auto"/>
        <w:ind w:left="284"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26.1.9.</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O recebimento do objeto deste Termo será provisório, para posterior verificação, da sua conformidade com as especificações e da proposta pela área técnica competente, garantindo sua conformidade com o objeto licitado;</w:t>
      </w:r>
    </w:p>
    <w:p w14:paraId="67AECC13" w14:textId="77777777" w:rsidR="005A1E40" w:rsidRDefault="005A1E40">
      <w:pPr>
        <w:spacing w:line="360" w:lineRule="auto"/>
        <w:jc w:val="both"/>
        <w:rPr>
          <w:rFonts w:ascii="Times New Roman" w:eastAsia="Times New Roman" w:hAnsi="Times New Roman" w:cs="Times New Roman"/>
          <w:color w:val="000000"/>
          <w:sz w:val="18"/>
          <w:szCs w:val="18"/>
        </w:rPr>
      </w:pPr>
    </w:p>
    <w:p w14:paraId="05F9BB31" w14:textId="77777777" w:rsidR="00D52147" w:rsidRDefault="00D52147">
      <w:pPr>
        <w:spacing w:line="360" w:lineRule="auto"/>
        <w:jc w:val="both"/>
        <w:rPr>
          <w:rFonts w:ascii="Times New Roman" w:eastAsia="Times New Roman" w:hAnsi="Times New Roman" w:cs="Times New Roman"/>
          <w:color w:val="000000"/>
          <w:sz w:val="18"/>
          <w:szCs w:val="18"/>
        </w:rPr>
      </w:pPr>
    </w:p>
    <w:p w14:paraId="37D7D556"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 xml:space="preserve">27 – DAS </w:t>
      </w:r>
      <w:r>
        <w:rPr>
          <w:b/>
          <w:sz w:val="18"/>
          <w:szCs w:val="18"/>
        </w:rPr>
        <w:t>OBRIGAÇÕES DA CONTRATADA</w:t>
      </w:r>
    </w:p>
    <w:p w14:paraId="6E201550" w14:textId="77777777" w:rsidR="005A1E40" w:rsidRDefault="005A1E40">
      <w:pPr>
        <w:jc w:val="both"/>
        <w:rPr>
          <w:rFonts w:eastAsia="Calibri"/>
          <w:sz w:val="18"/>
          <w:szCs w:val="18"/>
        </w:rPr>
      </w:pPr>
    </w:p>
    <w:p w14:paraId="0240AF28" w14:textId="71D8CE70" w:rsidR="00D52147" w:rsidRPr="007B6AA5" w:rsidRDefault="00D52147" w:rsidP="00D52147">
      <w:pPr>
        <w:spacing w:line="276" w:lineRule="auto"/>
        <w:ind w:left="284"/>
        <w:jc w:val="both"/>
        <w:rPr>
          <w:rFonts w:asciiTheme="minorHAnsi" w:eastAsia="Arial Narrow" w:hAnsiTheme="minorHAnsi" w:cstheme="minorHAnsi"/>
          <w:sz w:val="18"/>
          <w:szCs w:val="18"/>
        </w:rPr>
      </w:pPr>
      <w:bookmarkStart w:id="8" w:name="_heading=h.2s8eyo1" w:colFirst="0" w:colLast="0"/>
      <w:bookmarkEnd w:id="8"/>
      <w:r w:rsidRPr="007B6AA5">
        <w:rPr>
          <w:rFonts w:asciiTheme="minorHAnsi" w:eastAsia="Calibri" w:hAnsiTheme="minorHAnsi" w:cstheme="minorHAnsi"/>
          <w:sz w:val="18"/>
          <w:szCs w:val="18"/>
        </w:rPr>
        <w:t>27.1.</w:t>
      </w:r>
      <w:r w:rsidRPr="007B6AA5">
        <w:rPr>
          <w:rFonts w:asciiTheme="minorHAnsi" w:eastAsia="Calibri" w:hAnsiTheme="minorHAnsi" w:cstheme="minorHAnsi"/>
          <w:sz w:val="18"/>
          <w:szCs w:val="18"/>
        </w:rPr>
        <w:tab/>
      </w:r>
      <w:r w:rsidRPr="007B6AA5">
        <w:rPr>
          <w:rFonts w:asciiTheme="minorHAnsi" w:eastAsia="Arial Narrow" w:hAnsiTheme="minorHAnsi" w:cstheme="minorHAnsi"/>
          <w:sz w:val="18"/>
          <w:szCs w:val="18"/>
        </w:rPr>
        <w:t>Constituem obrigações da contratada, além das constantes nos artigos 69 e 70 da Lei nº 8.666/93, as seguintes:</w:t>
      </w:r>
    </w:p>
    <w:p w14:paraId="068C3D12" w14:textId="56F99509"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27.2.</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Obedecer às especificações constantes neste Termo;</w:t>
      </w:r>
    </w:p>
    <w:p w14:paraId="4D0F7D1C" w14:textId="2EFEA2E2"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sz w:val="18"/>
          <w:szCs w:val="18"/>
        </w:rPr>
        <w:t>27.3.</w:t>
      </w:r>
      <w:r w:rsidRPr="007B6AA5">
        <w:rPr>
          <w:rFonts w:asciiTheme="minorHAnsi" w:eastAsia="Arial Narrow" w:hAnsiTheme="minorHAnsi" w:cstheme="minorHAnsi"/>
          <w:sz w:val="18"/>
          <w:szCs w:val="18"/>
        </w:rPr>
        <w:tab/>
        <w:t>Responsabilizar-se pela entrega do material, ressaltando que todas as despesas de transporte e outras necessárias ao cumprimento de suas obrigações serão de responsabilidade da contratada;</w:t>
      </w:r>
    </w:p>
    <w:p w14:paraId="663F7407" w14:textId="755402D0"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27.4.</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Realizar a entrega dentro do prazo estipulado;</w:t>
      </w:r>
    </w:p>
    <w:p w14:paraId="2B530B6F" w14:textId="23A282E5"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27.5.</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O retardamento na entrega do objeto/execução dos serviços, não justificado considerar-se-á como infração contratual;</w:t>
      </w:r>
    </w:p>
    <w:p w14:paraId="2BEA6177" w14:textId="35B8CC13"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27.6.</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Responsabilizar-se pelos danos causados diretamente à Administração ou a terceiros, decorrentes de sua culpa ou dolo na execução do Contrato, não excluindo ou reduzindo essa responsabilidade à fiscalização ou o acompanhamento pelo órgão interessado;</w:t>
      </w:r>
    </w:p>
    <w:p w14:paraId="59A9D84A" w14:textId="2724F15D"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27.7.</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 xml:space="preserve">Manter com a Contratante relação sempre formal, por escrito, ressalvados os entendimentos verbais motivados pela urgência, que </w:t>
      </w:r>
    </w:p>
    <w:p w14:paraId="63DB625A" w14:textId="77777777"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sz w:val="18"/>
          <w:szCs w:val="18"/>
        </w:rPr>
        <w:lastRenderedPageBreak/>
        <w:t xml:space="preserve">deverão ser de imediato, confirmados por escrito; </w:t>
      </w:r>
    </w:p>
    <w:p w14:paraId="7258FDDE" w14:textId="63D00E86" w:rsidR="00D52147" w:rsidRPr="007B6AA5"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27.8.</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deste Termo;</w:t>
      </w:r>
    </w:p>
    <w:p w14:paraId="5B10326C" w14:textId="41BA696C" w:rsidR="00D52147" w:rsidRPr="00D52147" w:rsidRDefault="00D52147" w:rsidP="00D52147">
      <w:pPr>
        <w:spacing w:line="276" w:lineRule="auto"/>
        <w:ind w:left="284"/>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27.9.</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Manter durante toda a execução do contrato, em compatibilidade com as obrigações assumidas, todas as condições de habilitação e qualificação exigidas no Edital de licitação, consoante o que preceitua o inciso XIII do artigo 55 da Lei nº. 8.666/93, atualizada.</w:t>
      </w:r>
      <w:r w:rsidRPr="00D52147">
        <w:rPr>
          <w:rFonts w:asciiTheme="minorHAnsi" w:eastAsia="Arial Narrow" w:hAnsiTheme="minorHAnsi" w:cstheme="minorHAnsi"/>
          <w:sz w:val="18"/>
          <w:szCs w:val="18"/>
        </w:rPr>
        <w:t xml:space="preserve"> </w:t>
      </w:r>
    </w:p>
    <w:p w14:paraId="45ABCDD1" w14:textId="176B2DFB" w:rsidR="005A1E40" w:rsidRDefault="005A1E40" w:rsidP="00D52147">
      <w:pPr>
        <w:spacing w:line="360" w:lineRule="auto"/>
        <w:jc w:val="both"/>
        <w:rPr>
          <w:rFonts w:eastAsia="Calibri"/>
          <w:sz w:val="18"/>
          <w:szCs w:val="18"/>
        </w:rPr>
      </w:pPr>
    </w:p>
    <w:p w14:paraId="6B039E8B" w14:textId="77777777" w:rsidR="005A1E40" w:rsidRDefault="00E32A2E">
      <w:pPr>
        <w:pBdr>
          <w:top w:val="single" w:sz="4" w:space="1" w:color="000000"/>
          <w:left w:val="single" w:sz="4" w:space="4" w:color="000000"/>
          <w:bottom w:val="single" w:sz="4" w:space="1" w:color="000000"/>
          <w:right w:val="single" w:sz="4" w:space="5" w:color="000000"/>
        </w:pBdr>
        <w:shd w:val="clear" w:color="auto" w:fill="D9D9D9"/>
        <w:spacing w:line="360" w:lineRule="auto"/>
        <w:jc w:val="center"/>
        <w:rPr>
          <w:sz w:val="18"/>
          <w:szCs w:val="18"/>
        </w:rPr>
      </w:pPr>
      <w:r>
        <w:rPr>
          <w:b/>
          <w:sz w:val="18"/>
          <w:szCs w:val="18"/>
          <w:shd w:val="clear" w:color="auto" w:fill="D9D9D9"/>
        </w:rPr>
        <w:t>28 – DO PAGAMENTO</w:t>
      </w:r>
    </w:p>
    <w:p w14:paraId="04E62F9D" w14:textId="77777777" w:rsidR="005A1E40" w:rsidRDefault="005A1E40">
      <w:pPr>
        <w:pBdr>
          <w:top w:val="nil"/>
          <w:left w:val="nil"/>
          <w:bottom w:val="nil"/>
          <w:right w:val="nil"/>
          <w:between w:val="nil"/>
        </w:pBdr>
        <w:spacing w:line="360" w:lineRule="auto"/>
        <w:jc w:val="both"/>
        <w:rPr>
          <w:color w:val="000000"/>
          <w:sz w:val="18"/>
          <w:szCs w:val="18"/>
        </w:rPr>
      </w:pPr>
    </w:p>
    <w:p w14:paraId="06D671BA" w14:textId="00A839D5" w:rsidR="00B0229B" w:rsidRPr="007B6AA5" w:rsidRDefault="00B0229B" w:rsidP="00B0229B">
      <w:pPr>
        <w:ind w:left="426" w:right="537"/>
        <w:jc w:val="both"/>
        <w:rPr>
          <w:rFonts w:asciiTheme="minorHAnsi" w:eastAsia="Arial Narrow" w:hAnsiTheme="minorHAnsi" w:cstheme="minorHAnsi"/>
          <w:sz w:val="18"/>
          <w:szCs w:val="18"/>
        </w:rPr>
      </w:pPr>
      <w:bookmarkStart w:id="9" w:name="_heading=h.17dp8vu" w:colFirst="0" w:colLast="0"/>
      <w:bookmarkEnd w:id="9"/>
      <w:r w:rsidRPr="007B6AA5">
        <w:rPr>
          <w:rFonts w:asciiTheme="minorHAnsi" w:eastAsia="Arial Narrow" w:hAnsiTheme="minorHAnsi" w:cstheme="minorHAnsi"/>
          <w:b/>
          <w:sz w:val="18"/>
          <w:szCs w:val="18"/>
        </w:rPr>
        <w:t>28.1.</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A Contratante providenciará empenho para cobrir as despesas com o objeto deste Termo;</w:t>
      </w:r>
    </w:p>
    <w:p w14:paraId="6BD5ADE8" w14:textId="7C029D6F"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28.2.</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 xml:space="preserve">O pagamento será efetuado em até </w:t>
      </w:r>
      <w:r w:rsidRPr="007B6AA5">
        <w:rPr>
          <w:rFonts w:asciiTheme="minorHAnsi" w:eastAsia="Arial Narrow" w:hAnsiTheme="minorHAnsi" w:cstheme="minorHAnsi"/>
          <w:b/>
          <w:bCs/>
          <w:sz w:val="18"/>
          <w:szCs w:val="18"/>
        </w:rPr>
        <w:t>10 (dez) dias</w:t>
      </w:r>
      <w:r w:rsidRPr="007B6AA5">
        <w:rPr>
          <w:rFonts w:asciiTheme="minorHAnsi" w:eastAsia="Arial Narrow" w:hAnsiTheme="minorHAnsi" w:cstheme="minorHAnsi"/>
          <w:sz w:val="18"/>
          <w:szCs w:val="18"/>
        </w:rPr>
        <w:t>, conforme o valor fixado na proposta pela CONTRATADA, após a apresentação da Nota Fiscal/Fatura, devidamente atestado o recebimento por setor técnico competente, comprovando o recebimento do objeto deste Termo e de acordo com a quantidade efetivamente entregue.</w:t>
      </w:r>
    </w:p>
    <w:p w14:paraId="7F7D861A" w14:textId="76C09352" w:rsidR="00B0229B" w:rsidRPr="00B0229B" w:rsidRDefault="00B0229B" w:rsidP="00B0229B">
      <w:pPr>
        <w:ind w:left="426" w:right="537"/>
        <w:jc w:val="both"/>
        <w:rPr>
          <w:rFonts w:asciiTheme="minorHAnsi" w:eastAsia="Arial Narrow" w:hAnsiTheme="minorHAnsi" w:cstheme="minorHAnsi"/>
          <w:sz w:val="22"/>
          <w:szCs w:val="22"/>
        </w:rPr>
      </w:pPr>
      <w:r w:rsidRPr="007B6AA5">
        <w:rPr>
          <w:rFonts w:asciiTheme="minorHAnsi" w:eastAsia="Arial Narrow" w:hAnsiTheme="minorHAnsi" w:cstheme="minorHAnsi"/>
          <w:b/>
          <w:sz w:val="18"/>
          <w:szCs w:val="18"/>
        </w:rPr>
        <w:t>28.3.</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A contratante reserva-se no direito de suspender o pagamento se o objeto estiver em desacordo com as especificações constantes no Termo de Referência.</w:t>
      </w:r>
    </w:p>
    <w:p w14:paraId="79665FC5" w14:textId="77777777" w:rsidR="005A1E40" w:rsidRDefault="005A1E40">
      <w:pPr>
        <w:spacing w:line="360" w:lineRule="auto"/>
        <w:jc w:val="both"/>
        <w:rPr>
          <w:sz w:val="18"/>
          <w:szCs w:val="18"/>
        </w:rPr>
      </w:pPr>
    </w:p>
    <w:p w14:paraId="677502C6" w14:textId="77777777" w:rsidR="005A1E40" w:rsidRDefault="00E32A2E">
      <w:pPr>
        <w:pBdr>
          <w:top w:val="single" w:sz="4" w:space="0"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29 - DA FISCALIZAÇÃO</w:t>
      </w:r>
    </w:p>
    <w:p w14:paraId="0EF849AA" w14:textId="77777777" w:rsidR="005A1E40" w:rsidRDefault="005A1E40">
      <w:pPr>
        <w:spacing w:line="360" w:lineRule="auto"/>
        <w:jc w:val="both"/>
        <w:rPr>
          <w:rFonts w:eastAsia="Calibri"/>
          <w:sz w:val="18"/>
          <w:szCs w:val="18"/>
        </w:rPr>
      </w:pPr>
    </w:p>
    <w:p w14:paraId="3C75E8AA" w14:textId="74C6EED3" w:rsidR="00B0229B" w:rsidRPr="007B6AA5" w:rsidRDefault="00B0229B" w:rsidP="00B0229B">
      <w:pPr>
        <w:pBdr>
          <w:top w:val="nil"/>
          <w:left w:val="nil"/>
          <w:bottom w:val="nil"/>
          <w:right w:val="nil"/>
          <w:between w:val="nil"/>
        </w:pBdr>
        <w:tabs>
          <w:tab w:val="left" w:pos="284"/>
          <w:tab w:val="left" w:pos="993"/>
        </w:tabs>
        <w:spacing w:line="276" w:lineRule="auto"/>
        <w:ind w:left="426" w:right="537"/>
        <w:jc w:val="both"/>
        <w:rPr>
          <w:rFonts w:asciiTheme="minorHAnsi" w:eastAsia="Arial Narrow" w:hAnsiTheme="minorHAnsi" w:cstheme="minorHAnsi"/>
          <w:color w:val="000000"/>
          <w:sz w:val="18"/>
          <w:szCs w:val="18"/>
        </w:rPr>
      </w:pPr>
      <w:bookmarkStart w:id="10" w:name="_heading=h.3rdcrjn" w:colFirst="0" w:colLast="0"/>
      <w:bookmarkEnd w:id="10"/>
      <w:r w:rsidRPr="007B6AA5">
        <w:rPr>
          <w:rFonts w:asciiTheme="minorHAnsi" w:eastAsia="Arial Narrow" w:hAnsiTheme="minorHAnsi" w:cstheme="minorHAnsi"/>
          <w:b/>
          <w:color w:val="000000"/>
          <w:sz w:val="18"/>
          <w:szCs w:val="18"/>
        </w:rPr>
        <w:t>29.1.</w:t>
      </w:r>
      <w:r w:rsidRPr="007B6AA5">
        <w:rPr>
          <w:rFonts w:asciiTheme="minorHAnsi" w:eastAsia="Arial Narrow" w:hAnsiTheme="minorHAnsi" w:cstheme="minorHAnsi"/>
          <w:b/>
          <w:color w:val="000000"/>
          <w:sz w:val="18"/>
          <w:szCs w:val="18"/>
        </w:rPr>
        <w:tab/>
      </w:r>
      <w:r w:rsidRPr="007B6AA5">
        <w:rPr>
          <w:rFonts w:asciiTheme="minorHAnsi" w:eastAsia="Arial Narrow" w:hAnsiTheme="minorHAnsi" w:cstheme="minorHAnsi"/>
          <w:color w:val="000000"/>
          <w:sz w:val="18"/>
          <w:szCs w:val="18"/>
        </w:rPr>
        <w:t>A fiscalização do objeto será exercida pela CONTRATANTE</w:t>
      </w:r>
      <w:r w:rsidRPr="007B6AA5">
        <w:rPr>
          <w:rFonts w:asciiTheme="minorHAnsi" w:eastAsia="Arial Narrow" w:hAnsiTheme="minorHAnsi" w:cstheme="minorHAnsi"/>
          <w:b/>
          <w:color w:val="000000"/>
          <w:sz w:val="18"/>
          <w:szCs w:val="18"/>
        </w:rPr>
        <w:t xml:space="preserve">, </w:t>
      </w:r>
      <w:r w:rsidRPr="007B6AA5">
        <w:rPr>
          <w:rFonts w:asciiTheme="minorHAnsi" w:eastAsia="Arial Narrow" w:hAnsiTheme="minorHAnsi" w:cstheme="minorHAnsi"/>
          <w:color w:val="000000"/>
          <w:sz w:val="18"/>
          <w:szCs w:val="18"/>
        </w:rPr>
        <w:t>por meio de unidade competente na forma que lhe convier;</w:t>
      </w:r>
    </w:p>
    <w:p w14:paraId="126B953B" w14:textId="27DA46F1" w:rsidR="00B0229B" w:rsidRPr="007B6AA5" w:rsidRDefault="00B0229B" w:rsidP="00B0229B">
      <w:pPr>
        <w:pBdr>
          <w:top w:val="nil"/>
          <w:left w:val="nil"/>
          <w:bottom w:val="nil"/>
          <w:right w:val="nil"/>
          <w:between w:val="nil"/>
        </w:pBdr>
        <w:spacing w:line="276" w:lineRule="auto"/>
        <w:ind w:left="426" w:right="537"/>
        <w:jc w:val="both"/>
        <w:rPr>
          <w:rFonts w:asciiTheme="minorHAnsi" w:eastAsia="Arial Narrow" w:hAnsiTheme="minorHAnsi" w:cstheme="minorHAnsi"/>
          <w:b/>
          <w:color w:val="000000"/>
          <w:sz w:val="18"/>
          <w:szCs w:val="18"/>
        </w:rPr>
      </w:pPr>
      <w:r w:rsidRPr="007B6AA5">
        <w:rPr>
          <w:rFonts w:asciiTheme="minorHAnsi" w:eastAsia="Arial Narrow" w:hAnsiTheme="minorHAnsi" w:cstheme="minorHAnsi"/>
          <w:b/>
          <w:color w:val="000000"/>
          <w:sz w:val="18"/>
          <w:szCs w:val="18"/>
        </w:rPr>
        <w:t xml:space="preserve">29.2.   </w:t>
      </w:r>
      <w:r w:rsidRPr="007B6AA5">
        <w:rPr>
          <w:rFonts w:asciiTheme="minorHAnsi" w:eastAsia="Arial Narrow" w:hAnsiTheme="minorHAnsi" w:cstheme="minorHAnsi"/>
          <w:color w:val="000000"/>
          <w:sz w:val="18"/>
          <w:szCs w:val="18"/>
        </w:rPr>
        <w:t>À CONTRATANTE é reservado o direito de, sem que de qualquer forma restringir a plenitude dessa responsabilidade, exercer a mais ampla e completa fiscalização;</w:t>
      </w:r>
    </w:p>
    <w:p w14:paraId="4448B93F" w14:textId="254EDE2D" w:rsidR="00B0229B" w:rsidRPr="00B0229B" w:rsidRDefault="00B0229B" w:rsidP="00B0229B">
      <w:pPr>
        <w:pBdr>
          <w:top w:val="nil"/>
          <w:left w:val="nil"/>
          <w:bottom w:val="nil"/>
          <w:right w:val="nil"/>
          <w:between w:val="nil"/>
        </w:pBdr>
        <w:spacing w:after="240" w:line="276" w:lineRule="auto"/>
        <w:ind w:left="426" w:right="537"/>
        <w:jc w:val="both"/>
        <w:rPr>
          <w:rFonts w:asciiTheme="minorHAnsi" w:eastAsia="Arial Narrow" w:hAnsiTheme="minorHAnsi" w:cstheme="minorHAnsi"/>
          <w:color w:val="000000"/>
          <w:sz w:val="18"/>
          <w:szCs w:val="18"/>
        </w:rPr>
      </w:pPr>
      <w:r w:rsidRPr="007B6AA5">
        <w:rPr>
          <w:rFonts w:asciiTheme="minorHAnsi" w:eastAsia="Arial Narrow" w:hAnsiTheme="minorHAnsi" w:cstheme="minorHAnsi"/>
          <w:b/>
          <w:color w:val="000000"/>
          <w:sz w:val="18"/>
          <w:szCs w:val="18"/>
        </w:rPr>
        <w:t xml:space="preserve">29.3.  </w:t>
      </w:r>
      <w:r w:rsidRPr="007B6AA5">
        <w:rPr>
          <w:rFonts w:asciiTheme="minorHAnsi" w:eastAsia="Arial Narrow" w:hAnsiTheme="minorHAnsi" w:cstheme="minorHAnsi"/>
          <w:color w:val="000000"/>
          <w:sz w:val="18"/>
          <w:szCs w:val="18"/>
        </w:rPr>
        <w:t>A supervisão por parte da CONTRATANTE, sob qualquer forma, não isenta ou diminui a responsabilidade da CONTRATADA, na perfeita execução de suas tarefas.</w:t>
      </w:r>
    </w:p>
    <w:p w14:paraId="69ED6705" w14:textId="77777777" w:rsidR="005A1E40" w:rsidRDefault="005A1E40">
      <w:pPr>
        <w:pBdr>
          <w:top w:val="nil"/>
          <w:left w:val="nil"/>
          <w:bottom w:val="nil"/>
          <w:right w:val="nil"/>
          <w:between w:val="nil"/>
        </w:pBdr>
        <w:spacing w:line="360" w:lineRule="auto"/>
        <w:jc w:val="both"/>
        <w:rPr>
          <w:rFonts w:eastAsia="Calibri"/>
          <w:color w:val="000000"/>
          <w:sz w:val="18"/>
          <w:szCs w:val="18"/>
        </w:rPr>
      </w:pPr>
    </w:p>
    <w:p w14:paraId="53961D28"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30 – DA RESCISÃO CONTRATUAL</w:t>
      </w:r>
    </w:p>
    <w:p w14:paraId="40E9686A" w14:textId="77777777" w:rsidR="005A1E40" w:rsidRDefault="005A1E40">
      <w:pPr>
        <w:pBdr>
          <w:top w:val="nil"/>
          <w:left w:val="nil"/>
          <w:bottom w:val="nil"/>
          <w:right w:val="nil"/>
          <w:between w:val="nil"/>
        </w:pBdr>
        <w:tabs>
          <w:tab w:val="center" w:pos="4419"/>
        </w:tabs>
        <w:spacing w:line="360" w:lineRule="auto"/>
        <w:jc w:val="both"/>
        <w:rPr>
          <w:color w:val="000000"/>
          <w:sz w:val="18"/>
          <w:szCs w:val="18"/>
        </w:rPr>
      </w:pPr>
    </w:p>
    <w:p w14:paraId="55577F07"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 xml:space="preserve">30.1. A inexecução total ou parcial do </w:t>
      </w:r>
      <w:r>
        <w:rPr>
          <w:color w:val="000000"/>
          <w:sz w:val="18"/>
          <w:szCs w:val="18"/>
        </w:rPr>
        <w:t>objeto desta licitação ensejará a rescisão do contrato, conforme disposto nos artigos 77 a 80 da Lei Federal nº 8.666/93;</w:t>
      </w:r>
    </w:p>
    <w:p w14:paraId="18B10530"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5A20CD84"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30.2. Os casos de rescisão contratual deverão ser formalmente motivados nos autos do processo, assegurado o contraditório e a ampla defesa;</w:t>
      </w:r>
    </w:p>
    <w:p w14:paraId="37791AF1"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3C0B6F29"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30.3. A rescisão do contrato poderá ser determinada por ato unilateral e escrito da Administração, nos casos enumerados nos incisos I a XII e XVII do artigo 78 da Lei Federal nº 8.666/93, ou nas hipóteses do artigo 79 do mesmo diploma legal, quando cabível;</w:t>
      </w:r>
    </w:p>
    <w:p w14:paraId="1DB4490B"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2862F9F9" w14:textId="77777777" w:rsidR="005A1E40" w:rsidRDefault="00E32A2E">
      <w:pPr>
        <w:pBdr>
          <w:top w:val="nil"/>
          <w:left w:val="nil"/>
          <w:bottom w:val="nil"/>
          <w:right w:val="nil"/>
          <w:between w:val="nil"/>
        </w:pBdr>
        <w:tabs>
          <w:tab w:val="left" w:pos="1474"/>
        </w:tabs>
        <w:spacing w:line="360" w:lineRule="auto"/>
        <w:jc w:val="both"/>
        <w:rPr>
          <w:color w:val="000000"/>
          <w:sz w:val="18"/>
          <w:szCs w:val="18"/>
        </w:rPr>
      </w:pPr>
      <w:r>
        <w:rPr>
          <w:color w:val="000000"/>
          <w:sz w:val="18"/>
          <w:szCs w:val="18"/>
        </w:rPr>
        <w:t>30.4. A rescisão administrativa ou amigável deverá ser precedida de autorização escrita e fundamentada da autoridade competente.</w:t>
      </w:r>
    </w:p>
    <w:p w14:paraId="781C8A2A" w14:textId="77777777" w:rsidR="005A1E40" w:rsidRDefault="005A1E40">
      <w:pPr>
        <w:pBdr>
          <w:top w:val="nil"/>
          <w:left w:val="nil"/>
          <w:bottom w:val="nil"/>
          <w:right w:val="nil"/>
          <w:between w:val="nil"/>
        </w:pBdr>
        <w:tabs>
          <w:tab w:val="left" w:pos="1474"/>
        </w:tabs>
        <w:spacing w:line="360" w:lineRule="auto"/>
        <w:jc w:val="both"/>
        <w:rPr>
          <w:color w:val="000000"/>
          <w:sz w:val="18"/>
          <w:szCs w:val="18"/>
        </w:rPr>
      </w:pPr>
    </w:p>
    <w:p w14:paraId="79ED5CBF"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 xml:space="preserve">31 – DAS PENALIDADES </w:t>
      </w:r>
    </w:p>
    <w:p w14:paraId="220C1661" w14:textId="77777777" w:rsidR="005A1E40" w:rsidRDefault="005A1E40">
      <w:pPr>
        <w:pBdr>
          <w:top w:val="nil"/>
          <w:left w:val="nil"/>
          <w:bottom w:val="nil"/>
          <w:right w:val="nil"/>
          <w:between w:val="nil"/>
        </w:pBdr>
        <w:spacing w:line="360" w:lineRule="auto"/>
        <w:jc w:val="both"/>
        <w:rPr>
          <w:color w:val="000000"/>
          <w:sz w:val="18"/>
          <w:szCs w:val="18"/>
        </w:rPr>
      </w:pPr>
    </w:p>
    <w:p w14:paraId="556BC882" w14:textId="5B82A1FA"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31.1.</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bCs/>
          <w:sz w:val="18"/>
          <w:szCs w:val="18"/>
        </w:rPr>
        <w:t>O vencedor do certame</w:t>
      </w:r>
      <w:r w:rsidRPr="007B6AA5">
        <w:rPr>
          <w:rFonts w:asciiTheme="minorHAnsi" w:eastAsia="Arial Narrow" w:hAnsiTheme="minorHAnsi" w:cstheme="minorHAnsi"/>
          <w:sz w:val="18"/>
          <w:szCs w:val="18"/>
        </w:rPr>
        <w:t xml:space="preserve">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22F7FBA5" w14:textId="40EF8DB1"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31.2.</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A penalidade de multa será aplicada nos seguintes termos:</w:t>
      </w:r>
    </w:p>
    <w:p w14:paraId="1E7DA94F" w14:textId="7777777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bCs/>
          <w:sz w:val="18"/>
          <w:szCs w:val="18"/>
        </w:rPr>
        <w:t>a.</w:t>
      </w:r>
      <w:r w:rsidRPr="007B6AA5">
        <w:rPr>
          <w:rFonts w:asciiTheme="minorHAnsi" w:eastAsia="Arial Narrow" w:hAnsiTheme="minorHAnsi" w:cstheme="minorHAnsi"/>
          <w:sz w:val="18"/>
          <w:szCs w:val="18"/>
        </w:rPr>
        <w:t xml:space="preserve">  Pelo atraso na entrega do objeto, em relação ao prazo estipulado, de </w:t>
      </w:r>
      <w:r w:rsidRPr="007B6AA5">
        <w:rPr>
          <w:rFonts w:asciiTheme="minorHAnsi" w:eastAsia="Arial Narrow" w:hAnsiTheme="minorHAnsi" w:cstheme="minorHAnsi"/>
          <w:b/>
          <w:bCs/>
          <w:sz w:val="18"/>
          <w:szCs w:val="18"/>
        </w:rPr>
        <w:t>1% (um por cento)</w:t>
      </w:r>
      <w:r w:rsidRPr="007B6AA5">
        <w:rPr>
          <w:rFonts w:asciiTheme="minorHAnsi" w:eastAsia="Arial Narrow" w:hAnsiTheme="minorHAnsi" w:cstheme="minorHAnsi"/>
          <w:sz w:val="18"/>
          <w:szCs w:val="18"/>
        </w:rPr>
        <w:t xml:space="preserve"> do valor total contratado, por dia decorrido, até o limite de </w:t>
      </w:r>
      <w:r w:rsidRPr="007B6AA5">
        <w:rPr>
          <w:rFonts w:asciiTheme="minorHAnsi" w:eastAsia="Arial Narrow" w:hAnsiTheme="minorHAnsi" w:cstheme="minorHAnsi"/>
          <w:b/>
          <w:bCs/>
          <w:sz w:val="18"/>
          <w:szCs w:val="18"/>
        </w:rPr>
        <w:t>10% (dez por cento);</w:t>
      </w:r>
      <w:r w:rsidRPr="007B6AA5">
        <w:rPr>
          <w:rFonts w:asciiTheme="minorHAnsi" w:eastAsia="Arial Narrow" w:hAnsiTheme="minorHAnsi" w:cstheme="minorHAnsi"/>
          <w:sz w:val="18"/>
          <w:szCs w:val="18"/>
        </w:rPr>
        <w:t xml:space="preserve"> </w:t>
      </w:r>
    </w:p>
    <w:p w14:paraId="55D4F04C" w14:textId="7777777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bCs/>
          <w:sz w:val="18"/>
          <w:szCs w:val="18"/>
        </w:rPr>
        <w:t>b</w:t>
      </w:r>
      <w:r w:rsidRPr="007B6AA5">
        <w:rPr>
          <w:rFonts w:asciiTheme="minorHAnsi" w:eastAsia="Arial Narrow" w:hAnsiTheme="minorHAnsi" w:cstheme="minorHAnsi"/>
          <w:sz w:val="18"/>
          <w:szCs w:val="18"/>
        </w:rPr>
        <w:t xml:space="preserve">. Pela recusa na entrega, caracterizada em </w:t>
      </w:r>
      <w:r w:rsidRPr="007B6AA5">
        <w:rPr>
          <w:rFonts w:asciiTheme="minorHAnsi" w:eastAsia="Arial Narrow" w:hAnsiTheme="minorHAnsi" w:cstheme="minorHAnsi"/>
          <w:b/>
          <w:bCs/>
          <w:sz w:val="18"/>
          <w:szCs w:val="18"/>
        </w:rPr>
        <w:t>10 (dez) dias</w:t>
      </w:r>
      <w:r w:rsidRPr="007B6AA5">
        <w:rPr>
          <w:rFonts w:asciiTheme="minorHAnsi" w:eastAsia="Arial Narrow" w:hAnsiTheme="minorHAnsi" w:cstheme="minorHAnsi"/>
          <w:sz w:val="18"/>
          <w:szCs w:val="18"/>
        </w:rPr>
        <w:t xml:space="preserve"> após o vencimento do prazo estipulado, de </w:t>
      </w:r>
      <w:r w:rsidRPr="007B6AA5">
        <w:rPr>
          <w:rFonts w:asciiTheme="minorHAnsi" w:eastAsia="Arial Narrow" w:hAnsiTheme="minorHAnsi" w:cstheme="minorHAnsi"/>
          <w:b/>
          <w:bCs/>
          <w:sz w:val="18"/>
          <w:szCs w:val="18"/>
        </w:rPr>
        <w:t>10% (dez por cento</w:t>
      </w:r>
      <w:r w:rsidRPr="007B6AA5">
        <w:rPr>
          <w:rFonts w:asciiTheme="minorHAnsi" w:eastAsia="Arial Narrow" w:hAnsiTheme="minorHAnsi" w:cstheme="minorHAnsi"/>
          <w:sz w:val="18"/>
          <w:szCs w:val="18"/>
        </w:rPr>
        <w:t>) do valor total contratado;</w:t>
      </w:r>
    </w:p>
    <w:p w14:paraId="65138114" w14:textId="7777777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bCs/>
          <w:sz w:val="18"/>
          <w:szCs w:val="18"/>
        </w:rPr>
        <w:t>c.</w:t>
      </w:r>
      <w:r w:rsidRPr="007B6AA5">
        <w:rPr>
          <w:rFonts w:asciiTheme="minorHAnsi" w:eastAsia="Arial Narrow" w:hAnsiTheme="minorHAnsi" w:cstheme="minorHAnsi"/>
          <w:sz w:val="18"/>
          <w:szCs w:val="18"/>
        </w:rPr>
        <w:t xml:space="preserve">  Pela demora em corrigir falha no produto, a contar do segundo dia da data notificação da rejeição</w:t>
      </w:r>
      <w:r w:rsidRPr="007B6AA5">
        <w:rPr>
          <w:rFonts w:asciiTheme="minorHAnsi" w:eastAsia="Arial Narrow" w:hAnsiTheme="minorHAnsi" w:cstheme="minorHAnsi"/>
          <w:b/>
          <w:bCs/>
          <w:sz w:val="18"/>
          <w:szCs w:val="18"/>
        </w:rPr>
        <w:t>: 0,3% (zero virgula três por cento</w:t>
      </w:r>
      <w:r w:rsidRPr="007B6AA5">
        <w:rPr>
          <w:rFonts w:asciiTheme="minorHAnsi" w:eastAsia="Arial Narrow" w:hAnsiTheme="minorHAnsi" w:cstheme="minorHAnsi"/>
          <w:sz w:val="18"/>
          <w:szCs w:val="18"/>
        </w:rPr>
        <w:t>) do valor total da nota fiscal, por dia decorrido;</w:t>
      </w:r>
    </w:p>
    <w:p w14:paraId="384BC491" w14:textId="7777777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bCs/>
          <w:sz w:val="18"/>
          <w:szCs w:val="18"/>
        </w:rPr>
        <w:t>d</w:t>
      </w:r>
      <w:r w:rsidRPr="007B6AA5">
        <w:rPr>
          <w:rFonts w:asciiTheme="minorHAnsi" w:eastAsia="Arial Narrow" w:hAnsiTheme="minorHAnsi" w:cstheme="minorHAnsi"/>
          <w:sz w:val="18"/>
          <w:szCs w:val="18"/>
        </w:rPr>
        <w:t xml:space="preserve">. Pela recusa em corrigir as falhas no produto, entendendo-se como recusa a falha ou defeito do produto nos </w:t>
      </w:r>
      <w:r w:rsidRPr="007B6AA5">
        <w:rPr>
          <w:rFonts w:asciiTheme="minorHAnsi" w:eastAsia="Arial Narrow" w:hAnsiTheme="minorHAnsi" w:cstheme="minorHAnsi"/>
          <w:b/>
          <w:bCs/>
          <w:sz w:val="18"/>
          <w:szCs w:val="18"/>
        </w:rPr>
        <w:t>05 (cinco) dias</w:t>
      </w:r>
      <w:r w:rsidRPr="007B6AA5">
        <w:rPr>
          <w:rFonts w:asciiTheme="minorHAnsi" w:eastAsia="Arial Narrow" w:hAnsiTheme="minorHAnsi" w:cstheme="minorHAnsi"/>
          <w:sz w:val="18"/>
          <w:szCs w:val="18"/>
        </w:rPr>
        <w:t xml:space="preserve"> que se seguirem à data da rejeição: </w:t>
      </w:r>
      <w:r w:rsidRPr="007B6AA5">
        <w:rPr>
          <w:rFonts w:asciiTheme="minorHAnsi" w:eastAsia="Arial Narrow" w:hAnsiTheme="minorHAnsi" w:cstheme="minorHAnsi"/>
          <w:b/>
          <w:bCs/>
          <w:sz w:val="18"/>
          <w:szCs w:val="18"/>
        </w:rPr>
        <w:t xml:space="preserve">10% (dez por cento) </w:t>
      </w:r>
      <w:r w:rsidRPr="007B6AA5">
        <w:rPr>
          <w:rFonts w:asciiTheme="minorHAnsi" w:eastAsia="Arial Narrow" w:hAnsiTheme="minorHAnsi" w:cstheme="minorHAnsi"/>
          <w:sz w:val="18"/>
          <w:szCs w:val="18"/>
        </w:rPr>
        <w:t>do valor total da nota fiscal;</w:t>
      </w:r>
    </w:p>
    <w:p w14:paraId="4DC0C285" w14:textId="7777777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bCs/>
          <w:sz w:val="18"/>
          <w:szCs w:val="18"/>
        </w:rPr>
        <w:t>e</w:t>
      </w:r>
      <w:r w:rsidRPr="007B6AA5">
        <w:rPr>
          <w:rFonts w:asciiTheme="minorHAnsi" w:eastAsia="Arial Narrow" w:hAnsiTheme="minorHAnsi" w:cstheme="minorHAnsi"/>
          <w:sz w:val="18"/>
          <w:szCs w:val="18"/>
        </w:rPr>
        <w:t xml:space="preserve">. Pelo não cumprimento de qualquer condição fixada na Lei Federal nº 8.666/93, ou no instrumento convocatório e não abrangida nos incisos anteriores: </w:t>
      </w:r>
      <w:r w:rsidRPr="007B6AA5">
        <w:rPr>
          <w:rFonts w:asciiTheme="minorHAnsi" w:eastAsia="Arial Narrow" w:hAnsiTheme="minorHAnsi" w:cstheme="minorHAnsi"/>
          <w:b/>
          <w:bCs/>
          <w:sz w:val="18"/>
          <w:szCs w:val="18"/>
        </w:rPr>
        <w:t>2% (dois por cento)</w:t>
      </w:r>
      <w:r w:rsidRPr="007B6AA5">
        <w:rPr>
          <w:rFonts w:asciiTheme="minorHAnsi" w:eastAsia="Arial Narrow" w:hAnsiTheme="minorHAnsi" w:cstheme="minorHAnsi"/>
          <w:sz w:val="18"/>
          <w:szCs w:val="18"/>
        </w:rPr>
        <w:t xml:space="preserve"> do valor total contratado.</w:t>
      </w:r>
    </w:p>
    <w:p w14:paraId="76F34BF8" w14:textId="6C18DE54"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31.3.</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 xml:space="preserve">As infrações serão consideradas reincidentes se, no prazo de </w:t>
      </w:r>
      <w:r w:rsidRPr="007B6AA5">
        <w:rPr>
          <w:rFonts w:asciiTheme="minorHAnsi" w:eastAsia="Arial Narrow" w:hAnsiTheme="minorHAnsi" w:cstheme="minorHAnsi"/>
          <w:b/>
          <w:bCs/>
          <w:sz w:val="18"/>
          <w:szCs w:val="18"/>
        </w:rPr>
        <w:t>07 (sete) dias</w:t>
      </w:r>
      <w:r w:rsidRPr="007B6AA5">
        <w:rPr>
          <w:rFonts w:asciiTheme="minorHAnsi" w:eastAsia="Arial Narrow" w:hAnsiTheme="minorHAnsi" w:cstheme="minorHAnsi"/>
          <w:sz w:val="18"/>
          <w:szCs w:val="18"/>
        </w:rPr>
        <w:t xml:space="preserve"> corridos a contar da aplicação da penalidade, a CONTRATADA cometer a mesma infração, cabendo a aplicação em dobro das multas correspondentes, sem prejuízo da rescisão contratual;</w:t>
      </w:r>
    </w:p>
    <w:p w14:paraId="6EB65942" w14:textId="2920594E"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31.4.</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Nenhuma penalidade será aplicada sem o devido processo administrativo, que prevê defesa prévia do interessado e recurso nos prazos legais, sendo-lhe franqueada vista do processo;</w:t>
      </w:r>
    </w:p>
    <w:p w14:paraId="648B3608" w14:textId="77E23394"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31.5.</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Fica o ente público CONTRATANTE, autorizado, após regular processo administrativo, em caso de aplicação de multa ao contratado, a haver o respectivo valor das multas mediante subtração do valor da garantia do contrato, caso tenha sido dada em dinheiro;</w:t>
      </w:r>
    </w:p>
    <w:p w14:paraId="4BA4B0E4" w14:textId="71B21F27"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31.6.</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Não se tratando de garantia em dinheiro, ou seja, em não sendo a garantia contratual de natureza que comporte Pronta execução extrajudicial, a Administração exigirá o recolhimento da multa;</w:t>
      </w:r>
    </w:p>
    <w:p w14:paraId="0822E875" w14:textId="35A681E1" w:rsidR="00B0229B" w:rsidRPr="007B6AA5"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31.7.</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Se a multa aplicada for superior ao valor da garantia prestada, além da perda desta, responderá a CONTRATADA pela sua diferença, que será descontada dos pagamentos eventualmente devidos pela Administração ou cobrada judicialmente, conforme determina o § 1° do art. 87 da Lei nº 8.666/93;</w:t>
      </w:r>
    </w:p>
    <w:p w14:paraId="3E3C8AE0" w14:textId="7AA148B4" w:rsidR="00B0229B" w:rsidRPr="00B0229B" w:rsidRDefault="00B0229B" w:rsidP="00B0229B">
      <w:pPr>
        <w:ind w:left="426" w:right="537"/>
        <w:jc w:val="both"/>
        <w:rPr>
          <w:rFonts w:asciiTheme="minorHAnsi" w:eastAsia="Arial Narrow" w:hAnsiTheme="minorHAnsi" w:cstheme="minorHAnsi"/>
          <w:sz w:val="18"/>
          <w:szCs w:val="18"/>
        </w:rPr>
      </w:pPr>
      <w:r w:rsidRPr="007B6AA5">
        <w:rPr>
          <w:rFonts w:asciiTheme="minorHAnsi" w:eastAsia="Arial Narrow" w:hAnsiTheme="minorHAnsi" w:cstheme="minorHAnsi"/>
          <w:b/>
          <w:sz w:val="18"/>
          <w:szCs w:val="18"/>
        </w:rPr>
        <w:t>31.8.</w:t>
      </w:r>
      <w:r w:rsidRPr="007B6AA5">
        <w:rPr>
          <w:rFonts w:asciiTheme="minorHAnsi" w:eastAsia="Arial Narrow" w:hAnsiTheme="minorHAnsi" w:cstheme="minorHAnsi"/>
          <w:b/>
          <w:sz w:val="18"/>
          <w:szCs w:val="18"/>
        </w:rPr>
        <w:tab/>
      </w:r>
      <w:r w:rsidRPr="007B6AA5">
        <w:rPr>
          <w:rFonts w:asciiTheme="minorHAnsi" w:eastAsia="Arial Narrow" w:hAnsiTheme="minorHAnsi" w:cstheme="minorHAnsi"/>
          <w:sz w:val="18"/>
          <w:szCs w:val="18"/>
        </w:rPr>
        <w:t>O recolhimento da(s) multa(s) não eximirá a CONTRATADA da responsabilidade por perdas e danos decorrentes das infrações cometidas.</w:t>
      </w:r>
    </w:p>
    <w:p w14:paraId="1FF46BCF" w14:textId="77777777" w:rsidR="005A1E40" w:rsidRDefault="005A1E40">
      <w:pPr>
        <w:jc w:val="both"/>
        <w:rPr>
          <w:rFonts w:eastAsia="Calibri"/>
          <w:color w:val="000000"/>
          <w:sz w:val="18"/>
          <w:szCs w:val="18"/>
        </w:rPr>
      </w:pPr>
    </w:p>
    <w:p w14:paraId="7AF56F8D" w14:textId="77777777" w:rsidR="00B0229B" w:rsidRDefault="00B0229B">
      <w:pPr>
        <w:jc w:val="both"/>
        <w:rPr>
          <w:rFonts w:eastAsia="Calibri"/>
          <w:color w:val="000000"/>
          <w:sz w:val="18"/>
          <w:szCs w:val="18"/>
        </w:rPr>
      </w:pPr>
    </w:p>
    <w:p w14:paraId="147AFDA8" w14:textId="77777777" w:rsidR="00B0229B" w:rsidRDefault="00B0229B">
      <w:pPr>
        <w:jc w:val="both"/>
        <w:rPr>
          <w:rFonts w:eastAsia="Calibri"/>
          <w:color w:val="000000"/>
          <w:sz w:val="18"/>
          <w:szCs w:val="18"/>
        </w:rPr>
      </w:pPr>
    </w:p>
    <w:p w14:paraId="35AD9ED8" w14:textId="77777777" w:rsidR="00B0229B" w:rsidRDefault="00B0229B">
      <w:pPr>
        <w:jc w:val="both"/>
        <w:rPr>
          <w:rFonts w:eastAsia="Calibri"/>
          <w:color w:val="000000"/>
          <w:sz w:val="18"/>
          <w:szCs w:val="18"/>
        </w:rPr>
      </w:pPr>
    </w:p>
    <w:p w14:paraId="7ED8BA83"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32 – DO FORO</w:t>
      </w:r>
    </w:p>
    <w:p w14:paraId="5B783D62" w14:textId="77777777" w:rsidR="005A1E40" w:rsidRDefault="005A1E40">
      <w:pPr>
        <w:pBdr>
          <w:top w:val="nil"/>
          <w:left w:val="nil"/>
          <w:bottom w:val="nil"/>
          <w:right w:val="nil"/>
          <w:between w:val="nil"/>
        </w:pBdr>
        <w:spacing w:line="360" w:lineRule="auto"/>
        <w:jc w:val="both"/>
        <w:rPr>
          <w:color w:val="000000"/>
          <w:sz w:val="18"/>
          <w:szCs w:val="18"/>
        </w:rPr>
      </w:pPr>
    </w:p>
    <w:p w14:paraId="2ED7B3F1"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 xml:space="preserve">32.1. Fica eleito o </w:t>
      </w:r>
      <w:r>
        <w:rPr>
          <w:b/>
          <w:color w:val="000000"/>
          <w:sz w:val="18"/>
          <w:szCs w:val="18"/>
        </w:rPr>
        <w:t>Foro da Comarca de Paulista/PE</w:t>
      </w:r>
      <w:r>
        <w:rPr>
          <w:color w:val="000000"/>
          <w:sz w:val="18"/>
          <w:szCs w:val="18"/>
        </w:rPr>
        <w:t xml:space="preserve"> para discussões de litígios decorrentes do objeto desta contratação, com renúncia de qualquer outro, por mais privilegiado que se configure.</w:t>
      </w:r>
    </w:p>
    <w:p w14:paraId="241EE823" w14:textId="77777777" w:rsidR="005A1E40" w:rsidRDefault="005A1E40">
      <w:pPr>
        <w:pBdr>
          <w:top w:val="nil"/>
          <w:left w:val="nil"/>
          <w:bottom w:val="nil"/>
          <w:right w:val="nil"/>
          <w:between w:val="nil"/>
        </w:pBdr>
        <w:spacing w:line="360" w:lineRule="auto"/>
        <w:jc w:val="both"/>
        <w:rPr>
          <w:color w:val="000000"/>
          <w:sz w:val="18"/>
          <w:szCs w:val="18"/>
        </w:rPr>
      </w:pPr>
    </w:p>
    <w:p w14:paraId="50BC5A69" w14:textId="77777777" w:rsidR="005A1E40" w:rsidRDefault="00E32A2E">
      <w:pPr>
        <w:pBdr>
          <w:top w:val="single" w:sz="4" w:space="1" w:color="000000"/>
          <w:left w:val="single" w:sz="4" w:space="4" w:color="000000"/>
          <w:bottom w:val="single" w:sz="4" w:space="1" w:color="000000"/>
          <w:right w:val="single" w:sz="4" w:space="4" w:color="000000"/>
        </w:pBdr>
        <w:shd w:val="clear" w:color="auto" w:fill="D9D9D9"/>
        <w:spacing w:line="360" w:lineRule="auto"/>
        <w:jc w:val="center"/>
        <w:rPr>
          <w:b/>
          <w:sz w:val="18"/>
          <w:szCs w:val="18"/>
        </w:rPr>
      </w:pPr>
      <w:r>
        <w:rPr>
          <w:b/>
          <w:sz w:val="18"/>
          <w:szCs w:val="18"/>
        </w:rPr>
        <w:t>33 – DAS DISPOSIÇÕES FINAIS</w:t>
      </w:r>
    </w:p>
    <w:p w14:paraId="64E543DC" w14:textId="77777777" w:rsidR="005A1E40" w:rsidRDefault="005A1E40">
      <w:pPr>
        <w:pBdr>
          <w:top w:val="nil"/>
          <w:left w:val="nil"/>
          <w:bottom w:val="nil"/>
          <w:right w:val="nil"/>
          <w:between w:val="nil"/>
        </w:pBdr>
        <w:spacing w:line="360" w:lineRule="auto"/>
        <w:jc w:val="both"/>
        <w:rPr>
          <w:b/>
          <w:color w:val="000000"/>
          <w:sz w:val="18"/>
          <w:szCs w:val="18"/>
        </w:rPr>
      </w:pPr>
    </w:p>
    <w:p w14:paraId="4A694755"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 xml:space="preserve">33.1 É </w:t>
      </w:r>
      <w:r>
        <w:rPr>
          <w:b/>
          <w:color w:val="000000"/>
          <w:sz w:val="18"/>
          <w:szCs w:val="18"/>
        </w:rPr>
        <w:t>VEDADA</w:t>
      </w:r>
      <w:r>
        <w:rPr>
          <w:color w:val="000000"/>
          <w:sz w:val="18"/>
          <w:szCs w:val="18"/>
        </w:rPr>
        <w:t xml:space="preserve"> a subcontratação, parcial ou total, do objeto contratado, não podendo a CONTRATADA transferir a outrem a sua execução, salvo mediante prévia e expressa autorização do CONTRATANTE;</w:t>
      </w:r>
    </w:p>
    <w:p w14:paraId="43E25DBF" w14:textId="77777777" w:rsidR="005A1E40" w:rsidRDefault="005A1E40">
      <w:pPr>
        <w:pBdr>
          <w:top w:val="nil"/>
          <w:left w:val="nil"/>
          <w:bottom w:val="nil"/>
          <w:right w:val="nil"/>
          <w:between w:val="nil"/>
        </w:pBdr>
        <w:spacing w:line="360" w:lineRule="auto"/>
        <w:jc w:val="both"/>
        <w:rPr>
          <w:color w:val="000000"/>
          <w:sz w:val="18"/>
          <w:szCs w:val="18"/>
        </w:rPr>
      </w:pPr>
    </w:p>
    <w:p w14:paraId="5E33485E"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lastRenderedPageBreak/>
        <w:t>33.2. Os casos omissos serão resolvidos pela CONTRATANTE à luz das disposições constantes da Lei 8.666/93 e alterações, dos princípios do direito público e, subsidiariamente, com base em outras normas jurídicas que sirvam ao suprimento de eventuais lacunas;</w:t>
      </w:r>
    </w:p>
    <w:p w14:paraId="706C3223" w14:textId="77777777" w:rsidR="005A1E40" w:rsidRDefault="005A1E40">
      <w:pPr>
        <w:pBdr>
          <w:top w:val="nil"/>
          <w:left w:val="nil"/>
          <w:bottom w:val="nil"/>
          <w:right w:val="nil"/>
          <w:between w:val="nil"/>
        </w:pBdr>
        <w:spacing w:line="360" w:lineRule="auto"/>
        <w:jc w:val="both"/>
        <w:rPr>
          <w:color w:val="000000"/>
          <w:sz w:val="18"/>
          <w:szCs w:val="18"/>
        </w:rPr>
      </w:pPr>
    </w:p>
    <w:p w14:paraId="01CC4974"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33.3. O presente processo de licitação poderá ser revogado por razões de interesse público, decorrentes de fatos supervenientes, devidamente comprovados, pertinentes e suficientes para justificar sua revogação;</w:t>
      </w:r>
    </w:p>
    <w:p w14:paraId="152A8770" w14:textId="77777777" w:rsidR="005A1E40" w:rsidRDefault="005A1E40">
      <w:pPr>
        <w:pBdr>
          <w:top w:val="nil"/>
          <w:left w:val="nil"/>
          <w:bottom w:val="nil"/>
          <w:right w:val="nil"/>
          <w:between w:val="nil"/>
        </w:pBdr>
        <w:spacing w:line="360" w:lineRule="auto"/>
        <w:jc w:val="both"/>
        <w:rPr>
          <w:color w:val="000000"/>
          <w:sz w:val="18"/>
          <w:szCs w:val="18"/>
        </w:rPr>
      </w:pPr>
    </w:p>
    <w:p w14:paraId="1B9A922F" w14:textId="0AD04105"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 xml:space="preserve">33.4. Quaisquer informações ou esclarecimentos complementares que se fizerem necessários poderão ser obtidos junto à </w:t>
      </w:r>
      <w:r>
        <w:rPr>
          <w:b/>
          <w:color w:val="000000"/>
          <w:sz w:val="18"/>
          <w:szCs w:val="18"/>
        </w:rPr>
        <w:t>CPL PREGÃO II</w:t>
      </w:r>
      <w:r>
        <w:rPr>
          <w:color w:val="000000"/>
          <w:sz w:val="18"/>
          <w:szCs w:val="18"/>
        </w:rPr>
        <w:t xml:space="preserve"> no local e horário indicados no preâmbulo deste edital ou pelo endereço de </w:t>
      </w:r>
      <w:r>
        <w:rPr>
          <w:i/>
          <w:color w:val="000000"/>
          <w:sz w:val="18"/>
          <w:szCs w:val="18"/>
        </w:rPr>
        <w:t>e-mail</w:t>
      </w:r>
      <w:r>
        <w:rPr>
          <w:color w:val="000000"/>
          <w:sz w:val="18"/>
          <w:szCs w:val="18"/>
        </w:rPr>
        <w:t xml:space="preserve">: </w:t>
      </w:r>
      <w:hyperlink r:id="rId19" w:history="1">
        <w:r w:rsidR="00160546" w:rsidRPr="005A2BFF">
          <w:rPr>
            <w:rStyle w:val="Hyperlink"/>
            <w:sz w:val="18"/>
            <w:szCs w:val="18"/>
          </w:rPr>
          <w:t>paulistapregao3@gmail.com</w:t>
        </w:r>
      </w:hyperlink>
      <w:r>
        <w:rPr>
          <w:color w:val="000000"/>
          <w:sz w:val="18"/>
          <w:szCs w:val="18"/>
        </w:rPr>
        <w:t>;</w:t>
      </w:r>
    </w:p>
    <w:p w14:paraId="13E6CBED" w14:textId="77777777" w:rsidR="005A1E40" w:rsidRDefault="005A1E40">
      <w:pPr>
        <w:pBdr>
          <w:top w:val="nil"/>
          <w:left w:val="nil"/>
          <w:bottom w:val="nil"/>
          <w:right w:val="nil"/>
          <w:between w:val="nil"/>
        </w:pBdr>
        <w:spacing w:line="360" w:lineRule="auto"/>
        <w:jc w:val="both"/>
        <w:rPr>
          <w:color w:val="000000"/>
          <w:sz w:val="18"/>
          <w:szCs w:val="18"/>
        </w:rPr>
      </w:pPr>
    </w:p>
    <w:p w14:paraId="1829F514"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33.5. Esta licitação poderá ter a data de abertura da sessão pública transferida por conveniência do órgão licitador, sem prejuízo do disposto no art. 4, inciso V, da Lei n.º 10.520/2002;</w:t>
      </w:r>
    </w:p>
    <w:p w14:paraId="1CABB9AA" w14:textId="77777777" w:rsidR="005A1E40" w:rsidRDefault="005A1E40">
      <w:pPr>
        <w:pBdr>
          <w:top w:val="nil"/>
          <w:left w:val="nil"/>
          <w:bottom w:val="nil"/>
          <w:right w:val="nil"/>
          <w:between w:val="nil"/>
        </w:pBdr>
        <w:spacing w:line="360" w:lineRule="auto"/>
        <w:jc w:val="both"/>
        <w:rPr>
          <w:color w:val="000000"/>
          <w:sz w:val="18"/>
          <w:szCs w:val="18"/>
        </w:rPr>
      </w:pPr>
    </w:p>
    <w:p w14:paraId="02FE677C"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 xml:space="preserve">33.6. </w:t>
      </w:r>
      <w:r>
        <w:rPr>
          <w:color w:val="000000"/>
          <w:sz w:val="18"/>
          <w:szCs w:val="18"/>
          <w:u w:val="single"/>
        </w:rPr>
        <w:t>Em caso de divergência entre disposições deste edital e de seus anexos ou demais peças que compõem o processo, prevalecerão as deste edital</w:t>
      </w:r>
      <w:r>
        <w:rPr>
          <w:color w:val="000000"/>
          <w:sz w:val="18"/>
          <w:szCs w:val="18"/>
        </w:rPr>
        <w:t>;</w:t>
      </w:r>
    </w:p>
    <w:p w14:paraId="74D4A06A" w14:textId="77777777" w:rsidR="005A1E40" w:rsidRDefault="005A1E40">
      <w:pPr>
        <w:pBdr>
          <w:top w:val="nil"/>
          <w:left w:val="nil"/>
          <w:bottom w:val="nil"/>
          <w:right w:val="nil"/>
          <w:between w:val="nil"/>
        </w:pBdr>
        <w:spacing w:line="360" w:lineRule="auto"/>
        <w:jc w:val="both"/>
        <w:rPr>
          <w:color w:val="000000"/>
          <w:sz w:val="18"/>
          <w:szCs w:val="18"/>
        </w:rPr>
      </w:pPr>
    </w:p>
    <w:p w14:paraId="1C1AEE56"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33.7. As proponentes são plenamente responsáveis pela fidelidade e legitimidade das informações e dos documentos apresentados;</w:t>
      </w:r>
    </w:p>
    <w:p w14:paraId="50360BF8" w14:textId="77777777" w:rsidR="005A1E40" w:rsidRDefault="005A1E40">
      <w:pPr>
        <w:pBdr>
          <w:top w:val="nil"/>
          <w:left w:val="nil"/>
          <w:bottom w:val="nil"/>
          <w:right w:val="nil"/>
          <w:between w:val="nil"/>
        </w:pBdr>
        <w:spacing w:line="360" w:lineRule="auto"/>
        <w:jc w:val="both"/>
        <w:rPr>
          <w:color w:val="000000"/>
          <w:sz w:val="18"/>
          <w:szCs w:val="18"/>
        </w:rPr>
      </w:pPr>
    </w:p>
    <w:p w14:paraId="447601CF"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 xml:space="preserve">33.8. É facultada à </w:t>
      </w:r>
      <w:r>
        <w:rPr>
          <w:b/>
          <w:color w:val="000000"/>
          <w:sz w:val="18"/>
          <w:szCs w:val="18"/>
        </w:rPr>
        <w:t>CPL PREGÃO II</w:t>
      </w:r>
      <w:r>
        <w:rPr>
          <w:color w:val="000000"/>
          <w:sz w:val="18"/>
          <w:szCs w:val="18"/>
        </w:rPr>
        <w:t xml:space="preserve">, à </w:t>
      </w:r>
      <w:r>
        <w:rPr>
          <w:b/>
          <w:color w:val="000000"/>
          <w:sz w:val="18"/>
          <w:szCs w:val="18"/>
        </w:rPr>
        <w:t>Procuradoria de Contratos da Secretaria Municipal de Assuntos Jurídicos</w:t>
      </w:r>
      <w:r>
        <w:rPr>
          <w:color w:val="000000"/>
          <w:sz w:val="18"/>
          <w:szCs w:val="18"/>
        </w:rPr>
        <w:t xml:space="preserve">, à </w:t>
      </w:r>
      <w:r>
        <w:rPr>
          <w:b/>
          <w:color w:val="000000"/>
          <w:sz w:val="18"/>
          <w:szCs w:val="18"/>
        </w:rPr>
        <w:t xml:space="preserve">Secretaria de Políticas Sociais e Direitos </w:t>
      </w:r>
      <w:r>
        <w:rPr>
          <w:b/>
          <w:color w:val="000000"/>
          <w:sz w:val="18"/>
          <w:szCs w:val="18"/>
        </w:rPr>
        <w:t>Humanos</w:t>
      </w:r>
      <w:r>
        <w:rPr>
          <w:color w:val="000000"/>
          <w:sz w:val="18"/>
          <w:szCs w:val="18"/>
        </w:rPr>
        <w:t xml:space="preserve"> e/ou </w:t>
      </w:r>
      <w:r>
        <w:rPr>
          <w:b/>
          <w:color w:val="000000"/>
          <w:sz w:val="18"/>
          <w:szCs w:val="18"/>
        </w:rPr>
        <w:t>autoridade superior</w:t>
      </w:r>
      <w:r>
        <w:rPr>
          <w:color w:val="000000"/>
          <w:sz w:val="18"/>
          <w:szCs w:val="18"/>
        </w:rPr>
        <w:t>, a qualquer momento, a promoção de diligência destinada a esclarecer ou a completar a instrução do processo;</w:t>
      </w:r>
    </w:p>
    <w:p w14:paraId="7E303E6F" w14:textId="77777777" w:rsidR="005A1E40" w:rsidRDefault="005A1E40">
      <w:pPr>
        <w:pBdr>
          <w:top w:val="nil"/>
          <w:left w:val="nil"/>
          <w:bottom w:val="nil"/>
          <w:right w:val="nil"/>
          <w:between w:val="nil"/>
        </w:pBdr>
        <w:spacing w:line="360" w:lineRule="auto"/>
        <w:jc w:val="both"/>
        <w:rPr>
          <w:color w:val="000000"/>
          <w:sz w:val="18"/>
          <w:szCs w:val="18"/>
        </w:rPr>
      </w:pPr>
    </w:p>
    <w:p w14:paraId="1BD8192B" w14:textId="77777777" w:rsidR="005A1E40" w:rsidRDefault="00E32A2E">
      <w:pPr>
        <w:pBdr>
          <w:top w:val="nil"/>
          <w:left w:val="nil"/>
          <w:bottom w:val="nil"/>
          <w:right w:val="nil"/>
          <w:between w:val="nil"/>
        </w:pBdr>
        <w:spacing w:line="360" w:lineRule="auto"/>
        <w:jc w:val="both"/>
        <w:rPr>
          <w:color w:val="000000"/>
          <w:sz w:val="18"/>
          <w:szCs w:val="18"/>
        </w:rPr>
      </w:pPr>
      <w:r>
        <w:rPr>
          <w:color w:val="000000"/>
          <w:sz w:val="18"/>
          <w:szCs w:val="18"/>
        </w:rPr>
        <w:t>32.9. Este edital entra em vigor na data de sua publicação.</w:t>
      </w:r>
    </w:p>
    <w:p w14:paraId="51ED358A" w14:textId="77777777" w:rsidR="00766167" w:rsidRDefault="00766167">
      <w:pPr>
        <w:spacing w:line="360" w:lineRule="auto"/>
        <w:jc w:val="center"/>
        <w:rPr>
          <w:sz w:val="18"/>
          <w:szCs w:val="18"/>
        </w:rPr>
      </w:pPr>
    </w:p>
    <w:p w14:paraId="34C51874" w14:textId="7C9DEF2B" w:rsidR="005A1E40" w:rsidRDefault="00E32A2E" w:rsidP="00766167">
      <w:pPr>
        <w:spacing w:line="360" w:lineRule="auto"/>
        <w:rPr>
          <w:sz w:val="18"/>
          <w:szCs w:val="18"/>
        </w:rPr>
      </w:pPr>
      <w:r w:rsidRPr="007B6AA5">
        <w:rPr>
          <w:sz w:val="18"/>
          <w:szCs w:val="18"/>
        </w:rPr>
        <w:t>Paulista, 2</w:t>
      </w:r>
      <w:r w:rsidR="007B6AA5" w:rsidRPr="007B6AA5">
        <w:rPr>
          <w:sz w:val="18"/>
          <w:szCs w:val="18"/>
        </w:rPr>
        <w:t>2</w:t>
      </w:r>
      <w:r w:rsidRPr="007B6AA5">
        <w:rPr>
          <w:sz w:val="18"/>
          <w:szCs w:val="18"/>
        </w:rPr>
        <w:t xml:space="preserve"> de </w:t>
      </w:r>
      <w:r w:rsidR="007B6AA5" w:rsidRPr="007B6AA5">
        <w:rPr>
          <w:sz w:val="18"/>
          <w:szCs w:val="18"/>
        </w:rPr>
        <w:t>dezembro</w:t>
      </w:r>
      <w:r w:rsidRPr="007B6AA5">
        <w:rPr>
          <w:sz w:val="18"/>
          <w:szCs w:val="18"/>
        </w:rPr>
        <w:t xml:space="preserve"> de 202</w:t>
      </w:r>
      <w:r w:rsidR="007B6AA5" w:rsidRPr="007B6AA5">
        <w:rPr>
          <w:sz w:val="18"/>
          <w:szCs w:val="18"/>
        </w:rPr>
        <w:t>3</w:t>
      </w:r>
      <w:r w:rsidRPr="007B6AA5">
        <w:rPr>
          <w:sz w:val="18"/>
          <w:szCs w:val="18"/>
        </w:rPr>
        <w:t>.</w:t>
      </w:r>
    </w:p>
    <w:p w14:paraId="0847DFAE" w14:textId="77777777" w:rsidR="005A1E40" w:rsidRDefault="005A1E40">
      <w:pPr>
        <w:spacing w:line="360" w:lineRule="auto"/>
        <w:rPr>
          <w:b/>
          <w:sz w:val="18"/>
          <w:szCs w:val="18"/>
        </w:rPr>
      </w:pPr>
    </w:p>
    <w:p w14:paraId="485CB8E7" w14:textId="77777777" w:rsidR="005A1E40" w:rsidRDefault="005A1E40">
      <w:pPr>
        <w:spacing w:line="360" w:lineRule="auto"/>
        <w:rPr>
          <w:b/>
          <w:sz w:val="18"/>
          <w:szCs w:val="18"/>
        </w:rPr>
      </w:pPr>
    </w:p>
    <w:p w14:paraId="282E5395" w14:textId="77777777" w:rsidR="005A1E40" w:rsidRDefault="00E32A2E">
      <w:pPr>
        <w:spacing w:line="360" w:lineRule="auto"/>
        <w:rPr>
          <w:b/>
          <w:sz w:val="18"/>
          <w:szCs w:val="18"/>
        </w:rPr>
      </w:pPr>
      <w:r>
        <w:rPr>
          <w:b/>
          <w:sz w:val="18"/>
          <w:szCs w:val="18"/>
        </w:rPr>
        <w:t>_______________________________________                                              _________________________________________</w:t>
      </w:r>
    </w:p>
    <w:p w14:paraId="1449308E" w14:textId="520EC84F" w:rsidR="005A1E40" w:rsidRDefault="00160546">
      <w:pPr>
        <w:tabs>
          <w:tab w:val="left" w:pos="567"/>
        </w:tabs>
        <w:spacing w:line="360" w:lineRule="auto"/>
        <w:rPr>
          <w:b/>
          <w:sz w:val="18"/>
          <w:szCs w:val="18"/>
        </w:rPr>
      </w:pPr>
      <w:r w:rsidRPr="00160546">
        <w:rPr>
          <w:b/>
          <w:sz w:val="18"/>
          <w:szCs w:val="18"/>
        </w:rPr>
        <w:t>ROBERTO VELOSO FERRAZ</w:t>
      </w:r>
      <w:r w:rsidRPr="00160546">
        <w:rPr>
          <w:b/>
          <w:color w:val="000000"/>
          <w:sz w:val="18"/>
          <w:szCs w:val="18"/>
        </w:rPr>
        <w:t xml:space="preserve">                              </w:t>
      </w:r>
      <w:r w:rsidRPr="00160546">
        <w:rPr>
          <w:b/>
          <w:sz w:val="18"/>
          <w:szCs w:val="18"/>
        </w:rPr>
        <w:t xml:space="preserve">          </w:t>
      </w:r>
      <w:r w:rsidR="00766167">
        <w:rPr>
          <w:b/>
          <w:sz w:val="18"/>
          <w:szCs w:val="18"/>
        </w:rPr>
        <w:t xml:space="preserve">                                                                      </w:t>
      </w:r>
      <w:r w:rsidR="00766167">
        <w:rPr>
          <w:sz w:val="18"/>
          <w:szCs w:val="18"/>
        </w:rPr>
        <w:t>ASSESSORIA JURÍDICA</w:t>
      </w:r>
      <w:r w:rsidRPr="00160546">
        <w:rPr>
          <w:b/>
          <w:sz w:val="18"/>
          <w:szCs w:val="18"/>
        </w:rPr>
        <w:t xml:space="preserve">                                            </w:t>
      </w:r>
    </w:p>
    <w:p w14:paraId="633328FC" w14:textId="77777777" w:rsidR="00766167" w:rsidRDefault="00E32A2E">
      <w:pPr>
        <w:spacing w:line="360" w:lineRule="auto"/>
        <w:rPr>
          <w:sz w:val="18"/>
          <w:szCs w:val="18"/>
        </w:rPr>
      </w:pPr>
      <w:r>
        <w:rPr>
          <w:sz w:val="18"/>
          <w:szCs w:val="18"/>
        </w:rPr>
        <w:t>PREGOEIRO</w:t>
      </w:r>
      <w:r w:rsidR="00766167">
        <w:rPr>
          <w:sz w:val="18"/>
          <w:szCs w:val="18"/>
        </w:rPr>
        <w:t xml:space="preserve"> MUNICIPAL </w:t>
      </w:r>
      <w:r>
        <w:rPr>
          <w:sz w:val="18"/>
          <w:szCs w:val="18"/>
        </w:rPr>
        <w:tab/>
      </w:r>
      <w:r>
        <w:rPr>
          <w:sz w:val="18"/>
          <w:szCs w:val="18"/>
        </w:rPr>
        <w:tab/>
      </w:r>
      <w:r>
        <w:rPr>
          <w:sz w:val="18"/>
          <w:szCs w:val="18"/>
        </w:rPr>
        <w:tab/>
      </w:r>
      <w:r w:rsidR="00160546">
        <w:rPr>
          <w:sz w:val="18"/>
          <w:szCs w:val="18"/>
        </w:rPr>
        <w:t xml:space="preserve">       </w:t>
      </w:r>
      <w:r>
        <w:rPr>
          <w:sz w:val="18"/>
          <w:szCs w:val="18"/>
        </w:rPr>
        <w:tab/>
      </w:r>
      <w:r>
        <w:rPr>
          <w:sz w:val="18"/>
          <w:szCs w:val="18"/>
        </w:rPr>
        <w:tab/>
        <w:t xml:space="preserve">    </w:t>
      </w:r>
    </w:p>
    <w:p w14:paraId="029874F2" w14:textId="77777777" w:rsidR="00766167" w:rsidRDefault="00766167">
      <w:pPr>
        <w:spacing w:line="360" w:lineRule="auto"/>
        <w:rPr>
          <w:sz w:val="18"/>
          <w:szCs w:val="18"/>
        </w:rPr>
      </w:pPr>
    </w:p>
    <w:p w14:paraId="4A7E54BB" w14:textId="77777777" w:rsidR="005A1E40" w:rsidRDefault="005A1E40">
      <w:pPr>
        <w:tabs>
          <w:tab w:val="left" w:pos="567"/>
        </w:tabs>
        <w:spacing w:line="360" w:lineRule="auto"/>
        <w:jc w:val="center"/>
        <w:rPr>
          <w:rFonts w:eastAsia="Calibri"/>
          <w:b/>
          <w:sz w:val="18"/>
          <w:szCs w:val="18"/>
          <w:u w:val="single"/>
        </w:rPr>
      </w:pPr>
    </w:p>
    <w:p w14:paraId="6B8561E6" w14:textId="77777777" w:rsidR="005A1E40" w:rsidRDefault="005A1E40">
      <w:pPr>
        <w:tabs>
          <w:tab w:val="left" w:pos="567"/>
        </w:tabs>
        <w:spacing w:line="360" w:lineRule="auto"/>
        <w:jc w:val="center"/>
        <w:rPr>
          <w:rFonts w:eastAsia="Calibri"/>
          <w:b/>
          <w:sz w:val="18"/>
          <w:szCs w:val="18"/>
          <w:u w:val="single"/>
        </w:rPr>
      </w:pPr>
    </w:p>
    <w:p w14:paraId="770997D5" w14:textId="77777777" w:rsidR="005A1E40" w:rsidRDefault="005A1E40">
      <w:pPr>
        <w:tabs>
          <w:tab w:val="left" w:pos="567"/>
        </w:tabs>
        <w:spacing w:line="360" w:lineRule="auto"/>
        <w:jc w:val="center"/>
        <w:rPr>
          <w:rFonts w:eastAsia="Calibri"/>
          <w:b/>
          <w:sz w:val="18"/>
          <w:szCs w:val="18"/>
          <w:u w:val="single"/>
        </w:rPr>
      </w:pPr>
    </w:p>
    <w:p w14:paraId="4612BA25" w14:textId="77777777" w:rsidR="005A1E40" w:rsidRDefault="005A1E40">
      <w:pPr>
        <w:tabs>
          <w:tab w:val="left" w:pos="567"/>
        </w:tabs>
        <w:spacing w:line="360" w:lineRule="auto"/>
        <w:jc w:val="center"/>
        <w:rPr>
          <w:rFonts w:eastAsia="Calibri"/>
          <w:b/>
          <w:sz w:val="18"/>
          <w:szCs w:val="18"/>
          <w:u w:val="single"/>
        </w:rPr>
      </w:pPr>
    </w:p>
    <w:p w14:paraId="349BEA4C" w14:textId="77777777" w:rsidR="005A1E40" w:rsidRDefault="005A1E40">
      <w:pPr>
        <w:tabs>
          <w:tab w:val="left" w:pos="567"/>
        </w:tabs>
        <w:spacing w:line="360" w:lineRule="auto"/>
        <w:jc w:val="center"/>
        <w:rPr>
          <w:rFonts w:eastAsia="Calibri"/>
          <w:b/>
          <w:sz w:val="18"/>
          <w:szCs w:val="18"/>
          <w:u w:val="single"/>
        </w:rPr>
      </w:pPr>
    </w:p>
    <w:p w14:paraId="0A07A8E5" w14:textId="16F27AF4" w:rsidR="005A1E40" w:rsidRPr="008C29D6" w:rsidRDefault="00E32A2E" w:rsidP="008C29D6">
      <w:pPr>
        <w:shd w:val="clear" w:color="auto" w:fill="F2F2F2"/>
        <w:tabs>
          <w:tab w:val="left" w:pos="567"/>
        </w:tabs>
        <w:jc w:val="center"/>
        <w:rPr>
          <w:rFonts w:eastAsia="Calibri"/>
          <w:b/>
        </w:rPr>
      </w:pPr>
      <w:r>
        <w:rPr>
          <w:rFonts w:eastAsia="Calibri"/>
          <w:b/>
        </w:rPr>
        <w:t>ANEXO I</w:t>
      </w:r>
    </w:p>
    <w:p w14:paraId="66C2A524" w14:textId="77777777" w:rsidR="008C29D6" w:rsidRDefault="008C29D6" w:rsidP="008C29D6">
      <w:pPr>
        <w:rPr>
          <w:rFonts w:ascii="Arial Narrow" w:eastAsia="Arial Narrow" w:hAnsi="Arial Narrow" w:cs="Arial Narrow"/>
          <w:b/>
        </w:rPr>
      </w:pPr>
    </w:p>
    <w:p w14:paraId="54465202" w14:textId="77777777" w:rsidR="008C29D6" w:rsidRDefault="008C29D6" w:rsidP="008C29D6">
      <w:pPr>
        <w:jc w:val="center"/>
        <w:rPr>
          <w:rFonts w:ascii="Arial Narrow" w:eastAsia="Arial Narrow" w:hAnsi="Arial Narrow" w:cs="Arial Narrow"/>
          <w:b/>
        </w:rPr>
      </w:pPr>
      <w:r w:rsidRPr="002757D9">
        <w:rPr>
          <w:rFonts w:ascii="Arial Narrow" w:eastAsia="Arial Narrow" w:hAnsi="Arial Narrow" w:cs="Arial Narrow"/>
          <w:b/>
        </w:rPr>
        <w:t>TERMO DE REFERÊNCIA</w:t>
      </w:r>
    </w:p>
    <w:p w14:paraId="28CBDFA4" w14:textId="77777777" w:rsidR="008C29D6" w:rsidRPr="002757D9" w:rsidRDefault="008C29D6" w:rsidP="008C29D6">
      <w:pPr>
        <w:jc w:val="center"/>
        <w:rPr>
          <w:rFonts w:ascii="Arial Narrow" w:eastAsia="Arial Narrow" w:hAnsi="Arial Narrow" w:cs="Arial Narrow"/>
          <w:b/>
        </w:rPr>
      </w:pPr>
    </w:p>
    <w:p w14:paraId="304F4F73" w14:textId="77777777" w:rsidR="008C29D6" w:rsidRPr="002757D9" w:rsidRDefault="008C29D6" w:rsidP="008C29D6">
      <w:pPr>
        <w:numPr>
          <w:ilvl w:val="0"/>
          <w:numId w:val="20"/>
        </w:numPr>
        <w:pBdr>
          <w:top w:val="nil"/>
          <w:left w:val="nil"/>
          <w:bottom w:val="nil"/>
          <w:right w:val="nil"/>
          <w:between w:val="nil"/>
        </w:pBdr>
        <w:tabs>
          <w:tab w:val="left" w:pos="567"/>
        </w:tabs>
        <w:autoSpaceDE w:val="0"/>
        <w:autoSpaceDN w:val="0"/>
        <w:adjustRightInd w:val="0"/>
        <w:spacing w:after="240" w:line="276" w:lineRule="auto"/>
        <w:ind w:left="0" w:firstLine="0"/>
        <w:jc w:val="both"/>
        <w:rPr>
          <w:rFonts w:ascii="Arial Narrow" w:eastAsia="Arial Narrow" w:hAnsi="Arial Narrow" w:cs="Arial Narrow"/>
          <w:b/>
          <w:color w:val="000000"/>
          <w:u w:val="single"/>
        </w:rPr>
      </w:pPr>
      <w:r w:rsidRPr="002757D9">
        <w:rPr>
          <w:rFonts w:ascii="Arial Narrow" w:eastAsia="Arial Narrow" w:hAnsi="Arial Narrow" w:cs="Arial Narrow"/>
          <w:b/>
          <w:color w:val="000000"/>
          <w:u w:val="single"/>
        </w:rPr>
        <w:t>DO OBJETO</w:t>
      </w:r>
    </w:p>
    <w:p w14:paraId="6DA7C372" w14:textId="77777777" w:rsidR="008C29D6" w:rsidRPr="009249DF" w:rsidRDefault="008C29D6" w:rsidP="008C29D6">
      <w:pPr>
        <w:pStyle w:val="SemEspaamento"/>
        <w:ind w:right="112" w:firstLine="720"/>
        <w:jc w:val="both"/>
        <w:rPr>
          <w:rFonts w:ascii="Arial Narrow" w:eastAsia="Arial Narrow" w:hAnsi="Arial Narrow" w:cs="Arial Narrow"/>
          <w:sz w:val="22"/>
        </w:rPr>
      </w:pPr>
      <w:r w:rsidRPr="009249DF">
        <w:rPr>
          <w:rFonts w:ascii="Arial Narrow" w:hAnsi="Arial Narrow" w:cs="Arial"/>
          <w:sz w:val="22"/>
        </w:rPr>
        <w:t xml:space="preserve">O presente Termo de Referência tem por objeto a contrata de empresa para aquisição de material permanente como: caixa térmica – cooler com alça; mobiliário cadeiras fixas e universitária;  eletro tipo: ar condicionado, para atender as necessidades Secretária de Política Sociais e Direitos Humanos, CRAS, CREAS, CASAS DE ACOLHIMENTOS, COZINHA COMUNITÁRIA, Centro Integrado, Estação Cidadania, Centro de Cidadania para Pessoa com Deficiência entre outros serviços/programas/projetos ligados a esta secretaria. </w:t>
      </w:r>
      <w:r w:rsidRPr="009249DF">
        <w:rPr>
          <w:rFonts w:ascii="Arial Narrow" w:eastAsia="Arial Narrow" w:hAnsi="Arial Narrow" w:cs="Arial Narrow"/>
          <w:sz w:val="22"/>
        </w:rPr>
        <w:t>Abertura de processo licitatório para formação de Registro de Preços visando à contratação de empresa especializada no fornecimento de material permanente, para atender os serviços a ser geridas por esta secretaria, conforme as especificações deste Termo de Referência.</w:t>
      </w:r>
    </w:p>
    <w:p w14:paraId="5801CFFE" w14:textId="77777777" w:rsidR="008C29D6" w:rsidRPr="009249DF" w:rsidRDefault="008C29D6" w:rsidP="008C29D6">
      <w:pPr>
        <w:jc w:val="both"/>
        <w:rPr>
          <w:rFonts w:ascii="Arial Narrow" w:eastAsia="Arial Narrow" w:hAnsi="Arial Narrow" w:cs="Arial Narrow"/>
          <w:sz w:val="22"/>
          <w:szCs w:val="22"/>
        </w:rPr>
      </w:pPr>
    </w:p>
    <w:p w14:paraId="58952C8C" w14:textId="77777777" w:rsidR="008C29D6" w:rsidRPr="009249DF" w:rsidRDefault="008C29D6" w:rsidP="008C29D6">
      <w:pPr>
        <w:pStyle w:val="PargrafodaLista"/>
        <w:widowControl w:val="0"/>
        <w:numPr>
          <w:ilvl w:val="0"/>
          <w:numId w:val="26"/>
        </w:numPr>
        <w:autoSpaceDE w:val="0"/>
        <w:autoSpaceDN w:val="0"/>
        <w:adjustRightInd w:val="0"/>
        <w:spacing w:after="240"/>
        <w:ind w:right="-30"/>
        <w:jc w:val="both"/>
        <w:rPr>
          <w:rFonts w:ascii="Arial Narrow" w:eastAsia="Arial Narrow" w:hAnsi="Arial Narrow" w:cs="Arial Narrow"/>
          <w:b/>
          <w:u w:val="single"/>
        </w:rPr>
      </w:pPr>
      <w:r w:rsidRPr="009249DF">
        <w:rPr>
          <w:rFonts w:ascii="Arial Narrow" w:eastAsia="Arial Narrow" w:hAnsi="Arial Narrow" w:cs="Arial Narrow"/>
          <w:b/>
          <w:u w:val="single"/>
        </w:rPr>
        <w:t>DA JUSTIFICATIVA</w:t>
      </w:r>
    </w:p>
    <w:p w14:paraId="6DDAD890" w14:textId="77777777" w:rsidR="008C29D6" w:rsidRPr="009249DF" w:rsidRDefault="008C29D6" w:rsidP="008C29D6">
      <w:pPr>
        <w:spacing w:after="240" w:line="276" w:lineRule="auto"/>
        <w:jc w:val="both"/>
        <w:rPr>
          <w:rFonts w:ascii="Arial Narrow" w:eastAsia="Arial Narrow" w:hAnsi="Arial Narrow" w:cs="Arial Narrow"/>
          <w:bCs/>
          <w:sz w:val="22"/>
          <w:szCs w:val="22"/>
        </w:rPr>
      </w:pPr>
      <w:r w:rsidRPr="009249DF">
        <w:rPr>
          <w:rFonts w:ascii="Arial Narrow" w:eastAsia="Arial Narrow" w:hAnsi="Arial Narrow" w:cs="Arial Narrow"/>
          <w:bCs/>
          <w:sz w:val="22"/>
          <w:szCs w:val="22"/>
        </w:rPr>
        <w:t>A contratação em questão merece destaque devido à sua fundamentação no interesse público, com o propósito de assegurar a continuidade dos serviços prestados pela Secretaria de Políticas Sociais e Direitos Humanos. A obtenção de equipamentos e materiais permanentes é de importância crucial para respaldar a realização das atividades administrativas essenciais. Nesse contexto, a realização de um processo licitatório é necessária para adquirir mobiliário e dispositivos elétricos, a fim de devidamente equipar os serviços vinculados a esta secretaria e seus setores correlatos.</w:t>
      </w:r>
    </w:p>
    <w:p w14:paraId="7FB3071E" w14:textId="77777777" w:rsidR="008C29D6" w:rsidRPr="009249DF" w:rsidRDefault="008C29D6" w:rsidP="008C29D6">
      <w:pPr>
        <w:spacing w:after="240" w:line="276" w:lineRule="auto"/>
        <w:jc w:val="both"/>
        <w:rPr>
          <w:rFonts w:ascii="Arial Narrow" w:eastAsia="Arial Narrow" w:hAnsi="Arial Narrow" w:cs="Arial Narrow"/>
          <w:bCs/>
          <w:sz w:val="22"/>
          <w:szCs w:val="22"/>
        </w:rPr>
      </w:pPr>
      <w:r w:rsidRPr="009249DF">
        <w:rPr>
          <w:rFonts w:ascii="Arial Narrow" w:eastAsia="Arial Narrow" w:hAnsi="Arial Narrow" w:cs="Arial Narrow"/>
          <w:bCs/>
          <w:sz w:val="22"/>
          <w:szCs w:val="22"/>
        </w:rPr>
        <w:t>Ademais, essa medida contribuirá para otimizar o ambiente destinado ao desenvolvimento das atividades relacionadas à assistência social no município. É pertinente frisar que a utilização constante dos móveis resulta em desgaste e possíveis danos, o que pode comprometer a estrutura física dos espaços de trabalho. Tal situação afeta tanto a rotina administrativa quanto o bem-estar dos servidores, os quais passam a maior parte de seu tempo nesse ambiente.</w:t>
      </w:r>
    </w:p>
    <w:p w14:paraId="1224FF04" w14:textId="77777777" w:rsidR="008C29D6" w:rsidRPr="009249DF" w:rsidRDefault="008C29D6" w:rsidP="008C29D6">
      <w:pPr>
        <w:spacing w:after="240" w:line="276" w:lineRule="auto"/>
        <w:jc w:val="both"/>
        <w:rPr>
          <w:rFonts w:ascii="Arial Narrow" w:eastAsia="Arial Narrow" w:hAnsi="Arial Narrow" w:cs="Arial Narrow"/>
          <w:bCs/>
          <w:sz w:val="22"/>
          <w:szCs w:val="22"/>
        </w:rPr>
      </w:pPr>
      <w:r w:rsidRPr="009249DF">
        <w:rPr>
          <w:rFonts w:ascii="Arial Narrow" w:eastAsia="Arial Narrow" w:hAnsi="Arial Narrow" w:cs="Arial Narrow"/>
          <w:bCs/>
          <w:sz w:val="22"/>
          <w:szCs w:val="22"/>
        </w:rPr>
        <w:t>Portanto, é imperativo efetuar investimentos contínuos na infraestrutura e no conforto dos espaços. Essas melhorias são essenciais para proporcionar condições ideais que promovam o desempenho das atividades, garantindo comodidade e um ambiente acolhedor tanto para os servidores quanto para os cidadãos que frequentam as instalações públicas. Nesse contexto, a motivação para a licitação de equipamentos permanentes é clara, com o objetivo de atender às abrangentes necessidades desta secretaria no âmbito municipal.</w:t>
      </w:r>
    </w:p>
    <w:p w14:paraId="3057EC55" w14:textId="77777777" w:rsidR="008C29D6" w:rsidRPr="009249DF" w:rsidRDefault="008C29D6" w:rsidP="008C29D6">
      <w:pPr>
        <w:pStyle w:val="PargrafodaLista"/>
        <w:spacing w:after="240"/>
        <w:ind w:left="0" w:firstLine="360"/>
        <w:jc w:val="both"/>
        <w:rPr>
          <w:rFonts w:ascii="Arial Narrow" w:hAnsi="Arial Narrow"/>
          <w:bCs/>
        </w:rPr>
      </w:pPr>
      <w:r w:rsidRPr="009249DF">
        <w:rPr>
          <w:rFonts w:ascii="Arial Narrow" w:hAnsi="Arial Narrow"/>
          <w:bCs/>
        </w:rPr>
        <w:t>A Assistência Social é preconizada como direito constitucional previsto pelo Artigo 203 determinando que deve ser  prestada a quem dela necessitar, independentemente de contribuição à seguridade social, e tem por objetivos: (I) a proteção à família, à maternidade, à infância, à adolescência e à velhice; (II) o amparo às crianças e adolescentes carentes; (III) a promoção da integração ao mercado de trabalho; (IV) a habilitação e reabilitação das pessoas portadoras de deficiência e a promoção de sua integração à vida comunitária”.</w:t>
      </w:r>
    </w:p>
    <w:p w14:paraId="38125557" w14:textId="77777777" w:rsidR="008C29D6" w:rsidRPr="009249DF" w:rsidRDefault="008C29D6" w:rsidP="008C29D6">
      <w:pPr>
        <w:pStyle w:val="PargrafodaLista"/>
        <w:spacing w:after="240"/>
        <w:ind w:left="0"/>
        <w:jc w:val="both"/>
        <w:rPr>
          <w:rFonts w:ascii="Arial Narrow" w:hAnsi="Arial Narrow"/>
          <w:bCs/>
        </w:rPr>
      </w:pPr>
      <w:r w:rsidRPr="009249DF">
        <w:rPr>
          <w:rFonts w:ascii="Arial Narrow" w:hAnsi="Arial Narrow"/>
          <w:bCs/>
        </w:rPr>
        <w:lastRenderedPageBreak/>
        <w:t>Isso significa que a Assistência Social como política de proteção social configura-se como uma forma de garantir a todos, que dela necessitam, e sem contribuição prévia a provisão dessa proteção. Esta perspectiva significa aportar quem, quantos, quais e onde estão os munícipes de Paulista de mandatários de serviços e atenções de assistência social.</w:t>
      </w:r>
    </w:p>
    <w:p w14:paraId="3260C9FE" w14:textId="77777777" w:rsidR="008C29D6" w:rsidRPr="009249DF" w:rsidRDefault="008C29D6" w:rsidP="008C29D6">
      <w:pPr>
        <w:spacing w:after="240"/>
        <w:ind w:firstLine="720"/>
        <w:jc w:val="both"/>
        <w:rPr>
          <w:rFonts w:ascii="Arial Narrow" w:hAnsi="Arial Narrow"/>
          <w:bCs/>
          <w:sz w:val="22"/>
          <w:szCs w:val="22"/>
        </w:rPr>
      </w:pPr>
      <w:r w:rsidRPr="009249DF">
        <w:rPr>
          <w:rFonts w:ascii="Arial Narrow" w:hAnsi="Arial Narrow"/>
          <w:bCs/>
          <w:sz w:val="22"/>
          <w:szCs w:val="22"/>
        </w:rPr>
        <w:t>Nesse contexto, é preciso levar em conta três vertentes de proteção social: as pessoas, as suas circunstâncias e dentre elas seu núcleo de apoio primeiro, isto é, a família. A proteção social exige a capacidade de maior aproximação possível do cotidiano da vida das pessoas, pois é nele que riscos, vulnerabilidades se constituem. Por isso que seu trabalho é aliado ao desenvolvimento humano e social e não tuteladora ou assistencialista, ou ainda, tão só provedora de necessidades ou vulnerabilidades sociais. Isso porque o desenvolvimento depende também de capacidade de acesso, ou seja, da redistribuição, ou melhor, distribuição dos acessos a bens e recursos, e isto implica incremento das capacidades de famílias e indivíduos.</w:t>
      </w:r>
    </w:p>
    <w:p w14:paraId="4631D184" w14:textId="77777777" w:rsidR="008C29D6" w:rsidRPr="009249DF" w:rsidRDefault="008C29D6" w:rsidP="008C29D6">
      <w:pPr>
        <w:spacing w:after="240"/>
        <w:ind w:firstLine="708"/>
        <w:jc w:val="both"/>
        <w:rPr>
          <w:rFonts w:ascii="Arial Narrow" w:hAnsi="Arial Narrow"/>
          <w:bCs/>
          <w:sz w:val="22"/>
          <w:szCs w:val="22"/>
        </w:rPr>
      </w:pPr>
      <w:r w:rsidRPr="009249DF">
        <w:rPr>
          <w:rFonts w:ascii="Arial Narrow" w:hAnsi="Arial Narrow"/>
          <w:bCs/>
          <w:sz w:val="22"/>
          <w:szCs w:val="22"/>
        </w:rPr>
        <w:t xml:space="preserve">No gerenciamento dessas demandas têm-se o Sistema Único da Assistência Social (SUAS) responsável pela Proteção Social Básica e a Proteção Social Especial. Na primeira, acompanha-se as famílias em situação de vulnerabilidade causada, dentre outras questões, pela fome, pobreza, miserabilidade; na segunda, o acompanhamento é feito às famílias em situação de risco social, ou seja, com violações de direitos, vítimas de violência, dentre elas, física, psicológica, institucional, sexual. </w:t>
      </w:r>
    </w:p>
    <w:p w14:paraId="003F904C" w14:textId="77777777" w:rsidR="008C29D6" w:rsidRPr="009249DF" w:rsidRDefault="008C29D6" w:rsidP="008C29D6">
      <w:pPr>
        <w:ind w:firstLine="708"/>
        <w:jc w:val="both"/>
        <w:rPr>
          <w:rFonts w:ascii="Arial Narrow" w:eastAsia="Arial Narrow" w:hAnsi="Arial Narrow" w:cs="Arial Narrow"/>
          <w:sz w:val="22"/>
          <w:szCs w:val="22"/>
        </w:rPr>
      </w:pPr>
      <w:r w:rsidRPr="009249DF">
        <w:rPr>
          <w:rFonts w:ascii="Arial Narrow" w:eastAsia="Arial Narrow" w:hAnsi="Arial Narrow" w:cs="Arial Narrow"/>
          <w:sz w:val="22"/>
          <w:szCs w:val="22"/>
        </w:rPr>
        <w:t>O acolhimento institucional, na sua modalidade de Casa de Acolhimento Institucional, trabalhando numa perspectiva de garantia de direitos e nele o direito ao acesso constitucional da moradia, da alimentação, do acesso a saúde, educação e demais afins, para tanto cada espaço institucional comporta no máximo 20 acolhidos diários e neste espaço permanecem em tempo integral, realizam todas as atividades concernentes à vida cotidiana do indivíduo na sociedade. Assim como toda residência, o acolhimento institucional necessita de materiais permanentes adequados para o funcionamento de forma integral e para que possa atender as necessidades dos acolhidos e ainda no sentido de garantir um acolhimento institucional mais humanizado solicitamos a aquisição dos materiais abaixo descritos, destinado ao atendimento de crianças e adolescentes sob medida de proteção de acolhimento institucional.</w:t>
      </w:r>
    </w:p>
    <w:p w14:paraId="218F50D5" w14:textId="77777777" w:rsidR="008C29D6" w:rsidRPr="009249DF" w:rsidRDefault="008C29D6" w:rsidP="008C29D6">
      <w:pPr>
        <w:ind w:firstLine="708"/>
        <w:jc w:val="both"/>
        <w:rPr>
          <w:rFonts w:ascii="Arial Narrow" w:eastAsia="Arial Narrow" w:hAnsi="Arial Narrow" w:cs="Arial Narrow"/>
          <w:sz w:val="22"/>
          <w:szCs w:val="22"/>
        </w:rPr>
      </w:pPr>
    </w:p>
    <w:p w14:paraId="121CCF14" w14:textId="77777777" w:rsidR="008C29D6" w:rsidRDefault="008C29D6" w:rsidP="008C29D6">
      <w:pPr>
        <w:ind w:firstLine="708"/>
        <w:jc w:val="both"/>
        <w:rPr>
          <w:rFonts w:ascii="Arial Narrow" w:eastAsia="Arial Narrow" w:hAnsi="Arial Narrow" w:cs="Arial Narrow"/>
          <w:sz w:val="22"/>
          <w:szCs w:val="22"/>
        </w:rPr>
      </w:pPr>
      <w:r w:rsidRPr="009249DF">
        <w:rPr>
          <w:rFonts w:ascii="Arial Narrow" w:eastAsia="Arial Narrow" w:hAnsi="Arial Narrow" w:cs="Arial Narrow"/>
          <w:sz w:val="22"/>
          <w:szCs w:val="22"/>
        </w:rPr>
        <w:t>Visando ainda as necessidades de acolhimento integral aberto 24h, por dia para proteção e garantia dos direitos Constitucionais das crianças e adolescentes, exercendo o papel social de oferecer aos mesmos a oportunidade de melhoria na qualidade de vida e inclusão na vida comunitária através da prática educativa, conforme previsão da lei nº 8.069/90 artigo 4º e artigo 3º da lei nº 10.741/2003 e a Constituição Federal.</w:t>
      </w:r>
    </w:p>
    <w:p w14:paraId="7640F001" w14:textId="77777777" w:rsidR="008C29D6" w:rsidRDefault="008C29D6" w:rsidP="008C29D6">
      <w:pPr>
        <w:ind w:firstLine="708"/>
        <w:jc w:val="both"/>
        <w:rPr>
          <w:rFonts w:ascii="Arial Narrow" w:eastAsia="Arial Narrow" w:hAnsi="Arial Narrow" w:cs="Arial Narrow"/>
          <w:sz w:val="22"/>
          <w:szCs w:val="22"/>
        </w:rPr>
      </w:pPr>
    </w:p>
    <w:p w14:paraId="344449FB" w14:textId="77777777" w:rsidR="008C29D6" w:rsidRPr="009249DF" w:rsidRDefault="008C29D6" w:rsidP="008C29D6">
      <w:pPr>
        <w:ind w:firstLine="708"/>
        <w:jc w:val="both"/>
        <w:rPr>
          <w:rFonts w:ascii="Arial Narrow" w:eastAsia="Arial Narrow" w:hAnsi="Arial Narrow" w:cs="Arial Narrow"/>
          <w:sz w:val="22"/>
          <w:szCs w:val="22"/>
        </w:rPr>
      </w:pPr>
    </w:p>
    <w:p w14:paraId="3AD6E026" w14:textId="77777777" w:rsidR="008C29D6" w:rsidRPr="009249DF" w:rsidRDefault="008C29D6" w:rsidP="008C29D6">
      <w:pPr>
        <w:ind w:left="3402" w:right="57"/>
        <w:jc w:val="both"/>
        <w:rPr>
          <w:rFonts w:ascii="Arial Narrow" w:eastAsia="Arial Narrow" w:hAnsi="Arial Narrow" w:cs="Arial Narrow"/>
          <w:bCs/>
          <w:i/>
          <w:sz w:val="22"/>
          <w:szCs w:val="22"/>
        </w:rPr>
      </w:pPr>
      <w:r w:rsidRPr="009249DF">
        <w:rPr>
          <w:rFonts w:ascii="Arial Narrow" w:eastAsia="Arial Narrow" w:hAnsi="Arial Narrow" w:cs="Arial Narrow"/>
          <w:b/>
          <w:i/>
          <w:sz w:val="22"/>
          <w:szCs w:val="22"/>
        </w:rPr>
        <w:t xml:space="preserve"> Art. 4º</w:t>
      </w:r>
      <w:r w:rsidRPr="009249DF">
        <w:rPr>
          <w:rFonts w:ascii="Arial Narrow" w:eastAsia="Arial Narrow" w:hAnsi="Arial Narrow" w:cs="Arial Narrow"/>
          <w:bCs/>
          <w:i/>
          <w:sz w:val="22"/>
          <w:szCs w:val="22"/>
        </w:rPr>
        <w:t xml:space="preserve"> É dever da família, da comunidade, da sociedade em geral e do PODER PÚBLICO assegurar, com absoluta prioridade, a efetivação dos direitos referentes à vida, À SAÚDE, à alimentação, à educação, ao esporte, ao lazer, à profissionalização, à cultura, À DIGNIDADE, ao respeito, à liberdade e à convivência familiar e comunitária.</w:t>
      </w:r>
    </w:p>
    <w:p w14:paraId="6061F3F6" w14:textId="77777777" w:rsidR="008C29D6" w:rsidRPr="009249DF" w:rsidRDefault="008C29D6" w:rsidP="008C29D6">
      <w:pPr>
        <w:ind w:left="3402" w:right="57"/>
        <w:jc w:val="both"/>
        <w:rPr>
          <w:rFonts w:ascii="Arial Narrow" w:eastAsia="Arial Narrow" w:hAnsi="Arial Narrow" w:cs="Arial Narrow"/>
          <w:bCs/>
          <w:i/>
          <w:sz w:val="22"/>
          <w:szCs w:val="22"/>
        </w:rPr>
      </w:pPr>
    </w:p>
    <w:p w14:paraId="28D8FC43" w14:textId="77777777" w:rsidR="008C29D6" w:rsidRPr="009249DF" w:rsidRDefault="008C29D6" w:rsidP="008C29D6">
      <w:pPr>
        <w:ind w:left="3402" w:right="57"/>
        <w:jc w:val="both"/>
        <w:rPr>
          <w:rFonts w:ascii="Arial Narrow" w:hAnsi="Arial Narrow"/>
          <w:bCs/>
          <w:i/>
          <w:sz w:val="22"/>
          <w:szCs w:val="22"/>
        </w:rPr>
      </w:pPr>
      <w:r w:rsidRPr="009249DF">
        <w:rPr>
          <w:rFonts w:ascii="Arial Narrow" w:eastAsia="Arial Narrow" w:hAnsi="Arial Narrow" w:cs="Arial Narrow"/>
          <w:b/>
          <w:i/>
          <w:sz w:val="22"/>
          <w:szCs w:val="22"/>
        </w:rPr>
        <w:t>Art. 3º</w:t>
      </w:r>
      <w:r w:rsidRPr="009249DF">
        <w:rPr>
          <w:rFonts w:ascii="Arial Narrow" w:eastAsia="Arial Narrow" w:hAnsi="Arial Narrow" w:cs="Arial Narrow"/>
          <w:bCs/>
          <w:i/>
          <w:sz w:val="22"/>
          <w:szCs w:val="22"/>
        </w:rPr>
        <w:t xml:space="preserve"> É obrigação da família, da comunidade, da sociedade e do Poder Público assegurar ao idoso, com absoluta prioridade, a efetivação do direito à vida, À SAÚDE, à alimentação, à educação, à cultura, ao esporte, ao lazer, ao trabalho, à cidadania, À LIBERDADE, à dignidade, ao respeito e à convivência familiar e comunitária.</w:t>
      </w:r>
    </w:p>
    <w:p w14:paraId="27524C4A" w14:textId="77777777" w:rsidR="008C29D6" w:rsidRPr="009249DF" w:rsidRDefault="008C29D6" w:rsidP="008C29D6">
      <w:pPr>
        <w:jc w:val="both"/>
        <w:rPr>
          <w:rFonts w:ascii="Arial Narrow" w:eastAsia="Arial Narrow" w:hAnsi="Arial Narrow" w:cs="Arial Narrow"/>
          <w:bCs/>
          <w:sz w:val="22"/>
          <w:szCs w:val="22"/>
        </w:rPr>
      </w:pPr>
    </w:p>
    <w:p w14:paraId="1B458455" w14:textId="77777777" w:rsidR="008C29D6" w:rsidRPr="009249DF" w:rsidRDefault="008C29D6" w:rsidP="008C29D6">
      <w:pPr>
        <w:ind w:firstLine="720"/>
        <w:jc w:val="both"/>
        <w:rPr>
          <w:rFonts w:ascii="Arial Narrow" w:hAnsi="Arial Narrow"/>
          <w:sz w:val="22"/>
          <w:szCs w:val="22"/>
        </w:rPr>
      </w:pPr>
      <w:r w:rsidRPr="009249DF">
        <w:rPr>
          <w:rFonts w:ascii="Arial Narrow" w:hAnsi="Arial Narrow"/>
          <w:sz w:val="22"/>
          <w:szCs w:val="22"/>
        </w:rPr>
        <w:lastRenderedPageBreak/>
        <w:t>A Assistência Social foi definida pela Constituição Federal de 1988 como política pública de direitos e não contributiva, passando a compor o Sistema de Seguridade Social, ao lado das políticas da Saúde e da Previdência Social, constituindo-se em “Política de Proteção Social” articulada a outras políticas sociais destinadas à promoção e garantia da cidadania, configurando assim, um sistema de proteção social. O</w:t>
      </w:r>
      <w:r w:rsidRPr="009249DF">
        <w:rPr>
          <w:rFonts w:ascii="Arial Narrow" w:eastAsia="Arial Narrow" w:hAnsi="Arial Narrow" w:cs="Arial Narrow"/>
          <w:color w:val="000000"/>
          <w:sz w:val="22"/>
          <w:szCs w:val="22"/>
        </w:rPr>
        <w:t xml:space="preserve"> </w:t>
      </w:r>
      <w:r w:rsidRPr="009249DF">
        <w:rPr>
          <w:rFonts w:ascii="Arial Narrow" w:hAnsi="Arial Narrow"/>
          <w:sz w:val="22"/>
          <w:szCs w:val="22"/>
          <w:shd w:val="clear" w:color="auto" w:fill="FFFFFF"/>
        </w:rPr>
        <w:t xml:space="preserve">Centro de Referência Especializado de Assistência Social (CREAS) é um equipamento público onde são oferecidos serviços com o objetivo de acolher, orientar, e acompanhar famílias e indivíduos em situação de violação de direitos, fortalecendo e reconstruindo os vínculos familiares e comunitários, </w:t>
      </w:r>
      <w:r w:rsidRPr="009249DF">
        <w:rPr>
          <w:rFonts w:ascii="Arial Narrow" w:hAnsi="Arial Narrow"/>
          <w:sz w:val="22"/>
          <w:szCs w:val="22"/>
        </w:rPr>
        <w:t>que demandam intervenções especializadas no âmbito do SUA e embasadas em marcos legais, normativas e regulações da política de Assistência Social.</w:t>
      </w:r>
    </w:p>
    <w:p w14:paraId="54F2755D" w14:textId="77777777" w:rsidR="008C29D6" w:rsidRPr="009249DF" w:rsidRDefault="008C29D6" w:rsidP="008C29D6">
      <w:pPr>
        <w:jc w:val="both"/>
        <w:rPr>
          <w:rFonts w:ascii="Arial Narrow" w:hAnsi="Arial Narrow"/>
          <w:bCs/>
          <w:sz w:val="22"/>
          <w:szCs w:val="22"/>
          <w:shd w:val="clear" w:color="auto" w:fill="FFFFFF"/>
        </w:rPr>
      </w:pPr>
      <w:r w:rsidRPr="009249DF">
        <w:rPr>
          <w:rFonts w:ascii="Arial Narrow" w:hAnsi="Arial Narrow"/>
          <w:sz w:val="22"/>
          <w:szCs w:val="22"/>
        </w:rPr>
        <w:tab/>
      </w:r>
      <w:bookmarkStart w:id="11" w:name="_Hlk79397621"/>
      <w:r w:rsidRPr="009249DF">
        <w:rPr>
          <w:rFonts w:ascii="Arial Narrow" w:hAnsi="Arial Narrow"/>
          <w:sz w:val="22"/>
          <w:szCs w:val="22"/>
          <w:shd w:val="clear" w:color="auto" w:fill="FFFFFF"/>
        </w:rPr>
        <w:t xml:space="preserve">Ressaltamos ainda que atualmente há um déficit grandioso dos materiais </w:t>
      </w:r>
      <w:r w:rsidRPr="009249DF">
        <w:rPr>
          <w:rFonts w:ascii="Arial Narrow" w:hAnsi="Arial Narrow"/>
          <w:sz w:val="22"/>
          <w:szCs w:val="22"/>
        </w:rPr>
        <w:t xml:space="preserve">essenciais, que todos os CREAS deve dispor, para a realização das atividades de gestão do CREAS e atendimento no âmbito dos serviços ofertados, conforme </w:t>
      </w:r>
      <w:r w:rsidRPr="009249DF">
        <w:rPr>
          <w:rFonts w:ascii="Arial Narrow" w:hAnsi="Arial Narrow"/>
          <w:sz w:val="22"/>
          <w:szCs w:val="22"/>
          <w:shd w:val="clear" w:color="auto" w:fill="FFFFFF"/>
        </w:rPr>
        <w:t xml:space="preserve">a </w:t>
      </w:r>
      <w:r w:rsidRPr="009249DF">
        <w:rPr>
          <w:rFonts w:ascii="Arial Narrow" w:hAnsi="Arial Narrow"/>
          <w:bCs/>
          <w:sz w:val="22"/>
          <w:szCs w:val="22"/>
          <w:shd w:val="clear" w:color="auto" w:fill="FFFFFF"/>
        </w:rPr>
        <w:t>Resolução</w:t>
      </w:r>
      <w:r w:rsidRPr="009249DF">
        <w:rPr>
          <w:rFonts w:ascii="Arial Narrow" w:hAnsi="Arial Narrow"/>
          <w:sz w:val="22"/>
          <w:szCs w:val="22"/>
          <w:shd w:val="clear" w:color="auto" w:fill="FFFFFF"/>
        </w:rPr>
        <w:t> 109 do Conselho Nacional de Assistência Social (CNAS) tipifica os </w:t>
      </w:r>
      <w:r w:rsidRPr="009249DF">
        <w:rPr>
          <w:rFonts w:ascii="Arial Narrow" w:hAnsi="Arial Narrow"/>
          <w:bCs/>
          <w:sz w:val="22"/>
          <w:szCs w:val="22"/>
          <w:shd w:val="clear" w:color="auto" w:fill="FFFFFF"/>
        </w:rPr>
        <w:t>Serviços Socioassistenciais.</w:t>
      </w:r>
    </w:p>
    <w:p w14:paraId="748D4B5F" w14:textId="77777777" w:rsidR="008C29D6" w:rsidRPr="009249DF" w:rsidRDefault="008C29D6" w:rsidP="008C29D6">
      <w:pPr>
        <w:pStyle w:val="SemEspaamento"/>
        <w:ind w:left="360"/>
        <w:jc w:val="both"/>
        <w:rPr>
          <w:rFonts w:ascii="Arial Narrow" w:hAnsi="Arial Narrow" w:cs="Arial"/>
          <w:sz w:val="22"/>
        </w:rPr>
      </w:pPr>
      <w:r w:rsidRPr="009249DF">
        <w:rPr>
          <w:rFonts w:ascii="Arial Narrow" w:hAnsi="Arial Narrow" w:cs="Arial"/>
          <w:sz w:val="22"/>
        </w:rPr>
        <w:t>Justifica-se a contratação dos serviços descritos pela necessidade de atender a demanda dos diversos setores da Secretaria de Políticas Sociais e Direitos Humanos.</w:t>
      </w:r>
    </w:p>
    <w:p w14:paraId="6B916C80" w14:textId="77777777" w:rsidR="008C29D6" w:rsidRPr="009249DF" w:rsidRDefault="008C29D6" w:rsidP="008C29D6">
      <w:pPr>
        <w:pStyle w:val="SemEspaamento"/>
        <w:ind w:left="360"/>
        <w:jc w:val="both"/>
        <w:rPr>
          <w:rFonts w:ascii="Arial Narrow" w:hAnsi="Arial Narrow" w:cs="Arial"/>
          <w:sz w:val="22"/>
        </w:rPr>
      </w:pPr>
    </w:p>
    <w:p w14:paraId="44FC6768" w14:textId="77777777" w:rsidR="008C29D6" w:rsidRPr="009249DF" w:rsidRDefault="008C29D6" w:rsidP="008C29D6">
      <w:pPr>
        <w:pStyle w:val="PargrafodaLista"/>
        <w:tabs>
          <w:tab w:val="left" w:pos="284"/>
        </w:tabs>
        <w:spacing w:after="240"/>
        <w:ind w:left="0"/>
        <w:jc w:val="both"/>
        <w:rPr>
          <w:rFonts w:ascii="Arial Narrow" w:eastAsia="Arial Narrow" w:hAnsi="Arial Narrow" w:cs="Arial Narrow"/>
          <w:b/>
        </w:rPr>
      </w:pPr>
      <w:r w:rsidRPr="009249DF">
        <w:rPr>
          <w:rFonts w:ascii="Arial Narrow" w:eastAsia="Arial Narrow" w:hAnsi="Arial Narrow" w:cs="Arial Narrow"/>
          <w:b/>
        </w:rPr>
        <w:t xml:space="preserve">3.      </w:t>
      </w:r>
      <w:r w:rsidRPr="009249DF">
        <w:rPr>
          <w:rFonts w:ascii="Arial Narrow" w:eastAsia="Arial Narrow" w:hAnsi="Arial Narrow" w:cs="Arial Narrow"/>
          <w:b/>
          <w:u w:val="single"/>
        </w:rPr>
        <w:t>DA JUSTIFICATIVA DOS QUANTITATIVOS</w:t>
      </w:r>
      <w:r w:rsidRPr="009249DF">
        <w:rPr>
          <w:rFonts w:ascii="Arial Narrow" w:eastAsia="Arial Narrow" w:hAnsi="Arial Narrow" w:cs="Arial Narrow"/>
          <w:b/>
        </w:rPr>
        <w:t xml:space="preserve"> </w:t>
      </w:r>
    </w:p>
    <w:p w14:paraId="2217D2D4" w14:textId="77777777" w:rsidR="008C29D6" w:rsidRPr="009249DF" w:rsidRDefault="008C29D6" w:rsidP="008C29D6">
      <w:pPr>
        <w:pStyle w:val="PargrafodaLista"/>
        <w:tabs>
          <w:tab w:val="left" w:pos="284"/>
        </w:tabs>
        <w:spacing w:after="240"/>
        <w:ind w:left="0"/>
        <w:jc w:val="both"/>
        <w:rPr>
          <w:rFonts w:ascii="Arial Narrow" w:eastAsia="Arial Narrow" w:hAnsi="Arial Narrow" w:cs="Arial Narrow"/>
          <w:b/>
        </w:rPr>
      </w:pPr>
    </w:p>
    <w:p w14:paraId="06FFE4E3" w14:textId="77777777" w:rsidR="008C29D6" w:rsidRDefault="008C29D6" w:rsidP="008C29D6">
      <w:pPr>
        <w:pStyle w:val="PargrafodaLista"/>
        <w:tabs>
          <w:tab w:val="left" w:pos="284"/>
        </w:tabs>
        <w:spacing w:after="240"/>
        <w:ind w:left="0"/>
        <w:jc w:val="both"/>
        <w:rPr>
          <w:rFonts w:ascii="Arial Narrow" w:eastAsia="Arial Narrow" w:hAnsi="Arial Narrow" w:cs="Arial Narrow"/>
          <w:bCs/>
        </w:rPr>
      </w:pPr>
      <w:r w:rsidRPr="009249DF">
        <w:rPr>
          <w:rFonts w:ascii="Arial Narrow" w:eastAsia="Arial Narrow" w:hAnsi="Arial Narrow" w:cs="Arial Narrow"/>
          <w:bCs/>
        </w:rPr>
        <w:t xml:space="preserve">No que diz respeito aos quantitativos requisitados neste Termo de Referência, as estimativas foram formuladas com embasamento em estudos durante a elaboração das necessidades das unidades e dos serviços prestados por esta secretaria. </w:t>
      </w:r>
    </w:p>
    <w:p w14:paraId="21FC9216" w14:textId="77777777" w:rsidR="008C29D6" w:rsidRDefault="008C29D6" w:rsidP="008C29D6">
      <w:pPr>
        <w:pStyle w:val="PargrafodaLista"/>
        <w:tabs>
          <w:tab w:val="left" w:pos="284"/>
        </w:tabs>
        <w:spacing w:after="240"/>
        <w:ind w:left="0"/>
        <w:jc w:val="both"/>
        <w:rPr>
          <w:rFonts w:ascii="Arial Narrow" w:eastAsia="Arial Narrow" w:hAnsi="Arial Narrow" w:cs="Arial Narrow"/>
          <w:bCs/>
        </w:rPr>
      </w:pPr>
    </w:p>
    <w:p w14:paraId="717D239D" w14:textId="77777777" w:rsidR="008C29D6" w:rsidRPr="009249DF" w:rsidRDefault="008C29D6" w:rsidP="008C29D6">
      <w:pPr>
        <w:pStyle w:val="PargrafodaLista"/>
        <w:tabs>
          <w:tab w:val="left" w:pos="284"/>
        </w:tabs>
        <w:spacing w:after="240"/>
        <w:ind w:left="0"/>
        <w:jc w:val="both"/>
        <w:rPr>
          <w:rFonts w:ascii="Arial Narrow" w:eastAsia="Arial Narrow" w:hAnsi="Arial Narrow" w:cs="Arial Narrow"/>
          <w:bCs/>
        </w:rPr>
      </w:pPr>
    </w:p>
    <w:p w14:paraId="68CC4521" w14:textId="77777777" w:rsidR="008C29D6" w:rsidRPr="009249DF" w:rsidRDefault="008C29D6" w:rsidP="008C29D6">
      <w:pPr>
        <w:pStyle w:val="SemEspaamento"/>
        <w:numPr>
          <w:ilvl w:val="0"/>
          <w:numId w:val="27"/>
        </w:numPr>
        <w:ind w:left="-142" w:firstLine="142"/>
        <w:jc w:val="both"/>
        <w:rPr>
          <w:rFonts w:ascii="Arial Narrow" w:hAnsi="Arial Narrow"/>
          <w:b/>
          <w:bCs/>
          <w:color w:val="000000"/>
          <w:sz w:val="22"/>
          <w:u w:val="single"/>
        </w:rPr>
      </w:pPr>
      <w:r w:rsidRPr="009249DF">
        <w:rPr>
          <w:rFonts w:ascii="Arial Narrow" w:hAnsi="Arial Narrow"/>
          <w:b/>
          <w:bCs/>
          <w:color w:val="000000"/>
          <w:sz w:val="22"/>
          <w:u w:val="single"/>
        </w:rPr>
        <w:t xml:space="preserve">DA FUNDAMENTAÇÃO LEGAL       </w:t>
      </w:r>
    </w:p>
    <w:p w14:paraId="7F84F001" w14:textId="77777777" w:rsidR="008C29D6" w:rsidRPr="009249DF" w:rsidRDefault="008C29D6" w:rsidP="008C29D6">
      <w:pPr>
        <w:pStyle w:val="SemEspaamento"/>
        <w:ind w:left="720"/>
        <w:jc w:val="both"/>
        <w:rPr>
          <w:rFonts w:ascii="Arial Narrow" w:hAnsi="Arial Narrow"/>
          <w:b/>
          <w:bCs/>
          <w:color w:val="000000"/>
          <w:sz w:val="22"/>
          <w:u w:val="single"/>
        </w:rPr>
      </w:pPr>
    </w:p>
    <w:p w14:paraId="29F86195" w14:textId="77777777" w:rsidR="008C29D6" w:rsidRPr="009249DF" w:rsidRDefault="008C29D6" w:rsidP="008C29D6">
      <w:pPr>
        <w:pStyle w:val="SemEspaamento"/>
        <w:spacing w:line="276" w:lineRule="auto"/>
        <w:jc w:val="both"/>
        <w:rPr>
          <w:rFonts w:ascii="Arial Narrow" w:hAnsi="Arial Narrow"/>
          <w:sz w:val="22"/>
        </w:rPr>
      </w:pPr>
      <w:r w:rsidRPr="009249DF">
        <w:rPr>
          <w:rFonts w:ascii="Arial Narrow" w:hAnsi="Arial Narrow"/>
          <w:sz w:val="22"/>
        </w:rPr>
        <w:t xml:space="preserve">           A lei do Pregão foi instituída pela lei federal 10.520/2002 e foi regulamentada na forma de Pregão Eletrônico pelo decreto 10.024/2019. Ela é uma modalidade de licitação que os entes públicos utilizam para a contratação de bens e serviços comuns. Apesar de termos o fundamento principal que reza por esta iniciativa no artigo. 37, inciso XXI, da Constituição Federal de 1988, no qual determina que as obras, os serviços, compras e alienações devem ocorrer por meio de licitações, há aquisições e contratações que possuem caracterizações específicas tornando impossíveis e/ou inviáveis as licitações nos trâmites usuais, frustrando a realização adequada das funções estatais.</w:t>
      </w:r>
    </w:p>
    <w:p w14:paraId="38C4577D" w14:textId="77777777" w:rsidR="008C29D6" w:rsidRPr="009249DF" w:rsidRDefault="008C29D6" w:rsidP="008C29D6">
      <w:pPr>
        <w:pStyle w:val="SemEspaamento"/>
        <w:spacing w:line="276" w:lineRule="auto"/>
        <w:jc w:val="both"/>
        <w:rPr>
          <w:rFonts w:ascii="Arial Narrow" w:hAnsi="Arial Narrow"/>
          <w:sz w:val="22"/>
        </w:rPr>
      </w:pPr>
      <w:r w:rsidRPr="009249DF">
        <w:rPr>
          <w:rFonts w:ascii="Arial Narrow" w:hAnsi="Arial Narrow"/>
          <w:sz w:val="22"/>
        </w:rPr>
        <w:t>É sempre importante lembrar que 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5F5D1F64" w14:textId="77777777" w:rsidR="008C29D6" w:rsidRPr="009249DF" w:rsidRDefault="008C29D6" w:rsidP="008C29D6">
      <w:pPr>
        <w:pStyle w:val="SemEspaamento"/>
        <w:spacing w:line="276" w:lineRule="auto"/>
        <w:jc w:val="both"/>
        <w:rPr>
          <w:rFonts w:ascii="Arial Narrow" w:hAnsi="Arial Narrow"/>
          <w:sz w:val="22"/>
        </w:rPr>
      </w:pPr>
    </w:p>
    <w:p w14:paraId="128A1606" w14:textId="77777777" w:rsidR="008C29D6" w:rsidRPr="009249DF" w:rsidRDefault="008C29D6" w:rsidP="008C29D6">
      <w:pPr>
        <w:pStyle w:val="SemEspaamento"/>
        <w:spacing w:line="276" w:lineRule="auto"/>
        <w:jc w:val="both"/>
        <w:rPr>
          <w:rFonts w:ascii="Arial Narrow" w:hAnsi="Arial Narrow"/>
          <w:sz w:val="22"/>
        </w:rPr>
      </w:pPr>
      <w:r w:rsidRPr="009249DF">
        <w:rPr>
          <w:rFonts w:ascii="Arial Narrow" w:hAnsi="Arial Narrow"/>
          <w:sz w:val="22"/>
        </w:rPr>
        <w:t xml:space="preserve">               Nesse mesmo sentido, o art. 3º da Lei n.º 8.666/93, reforça a observância desses princípios e ainda estabelece que a licitação corresponde a procedimento administrativo voltado à seleção mais vantajosa para a contratação desejada pela Administração Pública e necessária ao atendimento do interesse público. No pregão eletrônico é de vários fornecedores, fazendo com que tenha uma ampliação na disputa licitatória, pois empresas de diversas localidades podem participar, além de baratear o processo licitatório, pois é simplificado as etapas burocráticas.</w:t>
      </w:r>
    </w:p>
    <w:p w14:paraId="567B9DB9" w14:textId="77777777" w:rsidR="008C29D6" w:rsidRPr="009249DF" w:rsidRDefault="008C29D6" w:rsidP="008C29D6">
      <w:pPr>
        <w:pStyle w:val="SemEspaamento"/>
        <w:spacing w:line="276" w:lineRule="auto"/>
        <w:jc w:val="both"/>
        <w:rPr>
          <w:rFonts w:ascii="Arial Narrow" w:hAnsi="Arial Narrow"/>
          <w:sz w:val="22"/>
        </w:rPr>
      </w:pPr>
      <w:r w:rsidRPr="009249DF">
        <w:rPr>
          <w:rFonts w:ascii="Arial Narrow" w:hAnsi="Arial Narrow"/>
          <w:sz w:val="22"/>
        </w:rPr>
        <w:t xml:space="preserve">Trata-se de uma modalidade de licitação muito mais ágil e transparente, pois é feito por um sistema com comunicação via internet. No caso do presente procedimento licitatório, não restam dúvidas acerca da viabilidade </w:t>
      </w:r>
      <w:r w:rsidRPr="009249DF">
        <w:rPr>
          <w:rFonts w:ascii="Arial Narrow" w:hAnsi="Arial Narrow"/>
          <w:sz w:val="22"/>
        </w:rPr>
        <w:lastRenderedPageBreak/>
        <w:t>da modalidade pregão eletrônico, tendo em vista que permite que a Administração Pública contrate de forma mais célere e menos burocrática, mantendo a legalidade do procedimento e obedecendo ao critério do menor preço, garantindo a escolha da melhor proposta.</w:t>
      </w:r>
    </w:p>
    <w:p w14:paraId="5F5EAF3A" w14:textId="77777777" w:rsidR="008C29D6" w:rsidRPr="009249DF" w:rsidRDefault="008C29D6" w:rsidP="008C29D6">
      <w:pPr>
        <w:pStyle w:val="SemEspaamento"/>
        <w:spacing w:line="276" w:lineRule="auto"/>
        <w:jc w:val="both"/>
        <w:rPr>
          <w:rFonts w:ascii="Arial Narrow" w:hAnsi="Arial Narrow"/>
          <w:sz w:val="22"/>
        </w:rPr>
      </w:pPr>
    </w:p>
    <w:bookmarkEnd w:id="11"/>
    <w:p w14:paraId="4E7528EC" w14:textId="77777777" w:rsidR="008C29D6" w:rsidRPr="009249DF" w:rsidRDefault="008C29D6" w:rsidP="008C29D6">
      <w:pPr>
        <w:pStyle w:val="PargrafodaLista"/>
        <w:widowControl w:val="0"/>
        <w:numPr>
          <w:ilvl w:val="0"/>
          <w:numId w:val="27"/>
        </w:numPr>
        <w:tabs>
          <w:tab w:val="left" w:pos="426"/>
        </w:tabs>
        <w:autoSpaceDE w:val="0"/>
        <w:autoSpaceDN w:val="0"/>
        <w:adjustRightInd w:val="0"/>
        <w:spacing w:after="240"/>
        <w:jc w:val="both"/>
        <w:rPr>
          <w:rFonts w:ascii="Arial Narrow" w:eastAsia="Arial Narrow" w:hAnsi="Arial Narrow" w:cs="Arial Narrow"/>
          <w:b/>
          <w:u w:val="single"/>
        </w:rPr>
      </w:pPr>
      <w:r w:rsidRPr="009249DF">
        <w:rPr>
          <w:rFonts w:ascii="Arial Narrow" w:eastAsia="Arial Narrow" w:hAnsi="Arial Narrow" w:cs="Arial Narrow"/>
          <w:b/>
          <w:u w:val="single"/>
        </w:rPr>
        <w:t xml:space="preserve"> DAS ESPECIFICAÇÕES E DOS QUANTITATIVOS:</w:t>
      </w:r>
    </w:p>
    <w:tbl>
      <w:tblPr>
        <w:tblW w:w="10283" w:type="dxa"/>
        <w:tblInd w:w="55" w:type="dxa"/>
        <w:tblLayout w:type="fixed"/>
        <w:tblCellMar>
          <w:left w:w="70" w:type="dxa"/>
          <w:right w:w="70" w:type="dxa"/>
        </w:tblCellMar>
        <w:tblLook w:val="04A0" w:firstRow="1" w:lastRow="0" w:firstColumn="1" w:lastColumn="0" w:noHBand="0" w:noVBand="1"/>
      </w:tblPr>
      <w:tblGrid>
        <w:gridCol w:w="571"/>
        <w:gridCol w:w="4831"/>
        <w:gridCol w:w="850"/>
        <w:gridCol w:w="1196"/>
        <w:gridCol w:w="1356"/>
        <w:gridCol w:w="1479"/>
      </w:tblGrid>
      <w:tr w:rsidR="008C29D6" w:rsidRPr="009249DF" w14:paraId="4D46D437" w14:textId="77777777" w:rsidTr="001A6712">
        <w:trPr>
          <w:trHeight w:val="552"/>
        </w:trPr>
        <w:tc>
          <w:tcPr>
            <w:tcW w:w="571"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FAFD24D"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ITEM</w:t>
            </w:r>
          </w:p>
        </w:tc>
        <w:tc>
          <w:tcPr>
            <w:tcW w:w="4831" w:type="dxa"/>
            <w:tcBorders>
              <w:top w:val="single" w:sz="8" w:space="0" w:color="auto"/>
              <w:left w:val="nil"/>
              <w:bottom w:val="single" w:sz="4" w:space="0" w:color="auto"/>
              <w:right w:val="single" w:sz="4" w:space="0" w:color="auto"/>
            </w:tcBorders>
            <w:shd w:val="clear" w:color="000000" w:fill="D9D9D9"/>
            <w:vAlign w:val="center"/>
            <w:hideMark/>
          </w:tcPr>
          <w:p w14:paraId="1723DBBF"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DESCRIÇÃO</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14:paraId="55B1E6F5"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UNID</w:t>
            </w:r>
          </w:p>
        </w:tc>
        <w:tc>
          <w:tcPr>
            <w:tcW w:w="1196" w:type="dxa"/>
            <w:tcBorders>
              <w:top w:val="single" w:sz="8" w:space="0" w:color="auto"/>
              <w:left w:val="nil"/>
              <w:bottom w:val="single" w:sz="4" w:space="0" w:color="auto"/>
              <w:right w:val="single" w:sz="4" w:space="0" w:color="auto"/>
            </w:tcBorders>
            <w:shd w:val="clear" w:color="000000" w:fill="D9D9D9"/>
            <w:vAlign w:val="center"/>
            <w:hideMark/>
          </w:tcPr>
          <w:p w14:paraId="24F6242A"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QUANTIDADE</w:t>
            </w:r>
          </w:p>
        </w:tc>
        <w:tc>
          <w:tcPr>
            <w:tcW w:w="1356" w:type="dxa"/>
            <w:tcBorders>
              <w:top w:val="single" w:sz="8" w:space="0" w:color="auto"/>
              <w:left w:val="nil"/>
              <w:bottom w:val="single" w:sz="4" w:space="0" w:color="auto"/>
              <w:right w:val="single" w:sz="4" w:space="0" w:color="auto"/>
            </w:tcBorders>
            <w:shd w:val="clear" w:color="000000" w:fill="D9D9D9"/>
            <w:vAlign w:val="center"/>
            <w:hideMark/>
          </w:tcPr>
          <w:p w14:paraId="11D62CF6"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VALOR UNIT. R$</w:t>
            </w:r>
          </w:p>
        </w:tc>
        <w:tc>
          <w:tcPr>
            <w:tcW w:w="1479" w:type="dxa"/>
            <w:tcBorders>
              <w:top w:val="single" w:sz="8" w:space="0" w:color="auto"/>
              <w:left w:val="nil"/>
              <w:bottom w:val="single" w:sz="4" w:space="0" w:color="auto"/>
              <w:right w:val="single" w:sz="8" w:space="0" w:color="auto"/>
            </w:tcBorders>
            <w:shd w:val="clear" w:color="000000" w:fill="D9D9D9"/>
            <w:vAlign w:val="center"/>
            <w:hideMark/>
          </w:tcPr>
          <w:p w14:paraId="60879AB4"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VALOR TOTAL R$</w:t>
            </w:r>
          </w:p>
        </w:tc>
      </w:tr>
      <w:tr w:rsidR="008C29D6" w:rsidRPr="009249DF" w14:paraId="37C84492" w14:textId="77777777" w:rsidTr="001A6712">
        <w:trPr>
          <w:trHeight w:val="2352"/>
        </w:trPr>
        <w:tc>
          <w:tcPr>
            <w:tcW w:w="571" w:type="dxa"/>
            <w:tcBorders>
              <w:top w:val="nil"/>
              <w:left w:val="single" w:sz="8" w:space="0" w:color="auto"/>
              <w:bottom w:val="single" w:sz="4" w:space="0" w:color="auto"/>
              <w:right w:val="single" w:sz="4" w:space="0" w:color="auto"/>
            </w:tcBorders>
            <w:shd w:val="clear" w:color="auto" w:fill="auto"/>
            <w:vAlign w:val="center"/>
          </w:tcPr>
          <w:p w14:paraId="3148203E"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01</w:t>
            </w:r>
          </w:p>
        </w:tc>
        <w:tc>
          <w:tcPr>
            <w:tcW w:w="4831" w:type="dxa"/>
            <w:tcBorders>
              <w:top w:val="nil"/>
              <w:left w:val="nil"/>
              <w:bottom w:val="single" w:sz="4" w:space="0" w:color="auto"/>
              <w:right w:val="single" w:sz="4" w:space="0" w:color="auto"/>
            </w:tcBorders>
            <w:shd w:val="clear" w:color="auto" w:fill="auto"/>
          </w:tcPr>
          <w:p w14:paraId="3709B155" w14:textId="77777777" w:rsidR="008C29D6" w:rsidRPr="009249DF" w:rsidRDefault="008C29D6" w:rsidP="001A6712">
            <w:pPr>
              <w:jc w:val="both"/>
              <w:rPr>
                <w:rFonts w:ascii="Arial Narrow" w:hAnsi="Arial Narrow"/>
                <w:b/>
                <w:bCs/>
                <w:sz w:val="22"/>
                <w:szCs w:val="22"/>
              </w:rPr>
            </w:pPr>
          </w:p>
          <w:p w14:paraId="09E4D64F" w14:textId="77777777" w:rsidR="008C29D6" w:rsidRPr="005534AD" w:rsidRDefault="008C29D6" w:rsidP="001A6712">
            <w:pPr>
              <w:jc w:val="both"/>
              <w:rPr>
                <w:rFonts w:ascii="Century Gothic" w:hAnsi="Century Gothic"/>
              </w:rPr>
            </w:pPr>
            <w:r w:rsidRPr="009249DF">
              <w:rPr>
                <w:rFonts w:ascii="Arial Narrow" w:hAnsi="Arial Narrow"/>
                <w:b/>
                <w:bCs/>
                <w:sz w:val="22"/>
                <w:szCs w:val="22"/>
              </w:rPr>
              <w:t>CADEIRA BASE FIXA</w:t>
            </w:r>
            <w:r>
              <w:rPr>
                <w:rFonts w:ascii="Arial Narrow" w:hAnsi="Arial Narrow"/>
                <w:sz w:val="22"/>
                <w:szCs w:val="22"/>
              </w:rPr>
              <w:t>:</w:t>
            </w:r>
            <w:r>
              <w:t xml:space="preserve"> </w:t>
            </w:r>
            <w:r w:rsidRPr="005534AD">
              <w:rPr>
                <w:rFonts w:ascii="Century Gothic" w:hAnsi="Century Gothic"/>
              </w:rPr>
              <w:t>ASSENTO 48 X 43 COM BORDAS ARREDONDADAS, ENCOSTO 48 X 35.</w:t>
            </w:r>
          </w:p>
          <w:p w14:paraId="2AFE52AB" w14:textId="77777777" w:rsidR="008C29D6" w:rsidRDefault="008C29D6" w:rsidP="001A6712">
            <w:pPr>
              <w:jc w:val="both"/>
              <w:rPr>
                <w:rFonts w:ascii="Arial Narrow" w:hAnsi="Arial Narrow"/>
                <w:sz w:val="22"/>
                <w:szCs w:val="22"/>
              </w:rPr>
            </w:pPr>
            <w:r w:rsidRPr="005534AD">
              <w:rPr>
                <w:rFonts w:ascii="Century Gothic" w:hAnsi="Century Gothic"/>
              </w:rPr>
              <w:t xml:space="preserve">ASSENTO E ENCOSTO PRODUZIDOS EM </w:t>
            </w:r>
            <w:r>
              <w:rPr>
                <w:rFonts w:ascii="Century Gothic" w:hAnsi="Century Gothic"/>
              </w:rPr>
              <w:t>POLIPROPILENO</w:t>
            </w:r>
            <w:r w:rsidRPr="005534AD">
              <w:rPr>
                <w:rFonts w:ascii="Century Gothic" w:hAnsi="Century Gothic"/>
              </w:rPr>
              <w:t>.</w:t>
            </w:r>
            <w:r>
              <w:rPr>
                <w:rFonts w:ascii="Century Gothic" w:hAnsi="Century Gothic"/>
              </w:rPr>
              <w:t xml:space="preserve"> </w:t>
            </w:r>
            <w:r w:rsidRPr="005534AD">
              <w:rPr>
                <w:rFonts w:ascii="Century Gothic" w:hAnsi="Century Gothic"/>
              </w:rPr>
              <w:t>BASE FIXA TUBO OVAL 16 X 30MM COM PAREDE 1,50MM PINTADO EM EPÓXI PRETO FOSCO COM TRATAMENTOANTI-FERRUGINOSO COM PONTEIRAS DE NYLON. CADEIRA FIXA, EMPILHÁVEL, PALITO, SEM BRAÇOS, ENCOSTO MÉDIO</w:t>
            </w:r>
            <w:r>
              <w:rPr>
                <w:rFonts w:ascii="Century Gothic" w:hAnsi="Century Gothic"/>
              </w:rPr>
              <w:t xml:space="preserve">; </w:t>
            </w:r>
            <w:r w:rsidRPr="009249DF">
              <w:rPr>
                <w:rFonts w:ascii="Arial Narrow" w:hAnsi="Arial Narrow"/>
                <w:sz w:val="22"/>
                <w:szCs w:val="22"/>
              </w:rPr>
              <w:t>CAPACIDADE DE PESO DE ATÉ 120 KG.</w:t>
            </w:r>
          </w:p>
          <w:p w14:paraId="79B625E9" w14:textId="77777777" w:rsidR="008C29D6" w:rsidRPr="009249DF" w:rsidRDefault="008C29D6" w:rsidP="001A6712">
            <w:pPr>
              <w:jc w:val="both"/>
              <w:rPr>
                <w:rFonts w:ascii="Arial Narrow" w:hAnsi="Arial Narrow"/>
                <w:sz w:val="22"/>
                <w:szCs w:val="22"/>
              </w:rPr>
            </w:pPr>
          </w:p>
          <w:p w14:paraId="5BD959E6" w14:textId="77777777" w:rsidR="008C29D6" w:rsidRPr="009249DF" w:rsidRDefault="008C29D6" w:rsidP="001A6712">
            <w:pPr>
              <w:jc w:val="both"/>
              <w:rPr>
                <w:rFonts w:ascii="Arial Narrow" w:hAnsi="Arial Narrow"/>
                <w:b/>
                <w:bCs/>
                <w:sz w:val="22"/>
                <w:szCs w:val="22"/>
              </w:rPr>
            </w:pPr>
          </w:p>
        </w:tc>
        <w:tc>
          <w:tcPr>
            <w:tcW w:w="850" w:type="dxa"/>
            <w:tcBorders>
              <w:top w:val="nil"/>
              <w:left w:val="nil"/>
              <w:bottom w:val="single" w:sz="4" w:space="0" w:color="auto"/>
              <w:right w:val="single" w:sz="4" w:space="0" w:color="auto"/>
            </w:tcBorders>
            <w:shd w:val="clear" w:color="auto" w:fill="auto"/>
            <w:vAlign w:val="center"/>
          </w:tcPr>
          <w:p w14:paraId="3C5AA8F1" w14:textId="77777777" w:rsidR="008C29D6" w:rsidRPr="009249DF" w:rsidRDefault="008C29D6" w:rsidP="001A6712">
            <w:pPr>
              <w:jc w:val="center"/>
              <w:rPr>
                <w:rFonts w:ascii="Arial Narrow" w:hAnsi="Arial Narrow"/>
                <w:b/>
                <w:bCs/>
                <w:color w:val="000000"/>
                <w:sz w:val="22"/>
                <w:szCs w:val="22"/>
              </w:rPr>
            </w:pPr>
            <w:r w:rsidRPr="009249DF">
              <w:rPr>
                <w:rFonts w:ascii="Arial Narrow" w:hAnsi="Arial Narrow"/>
                <w:b/>
                <w:bCs/>
                <w:color w:val="000000"/>
                <w:sz w:val="22"/>
                <w:szCs w:val="22"/>
              </w:rPr>
              <w:t>UNID</w:t>
            </w:r>
          </w:p>
        </w:tc>
        <w:tc>
          <w:tcPr>
            <w:tcW w:w="1196" w:type="dxa"/>
            <w:tcBorders>
              <w:top w:val="nil"/>
              <w:left w:val="nil"/>
              <w:bottom w:val="single" w:sz="4" w:space="0" w:color="auto"/>
              <w:right w:val="single" w:sz="4" w:space="0" w:color="auto"/>
            </w:tcBorders>
            <w:shd w:val="clear" w:color="auto" w:fill="auto"/>
            <w:noWrap/>
            <w:vAlign w:val="center"/>
          </w:tcPr>
          <w:p w14:paraId="7D0FFDF6" w14:textId="77777777" w:rsidR="008C29D6" w:rsidRPr="009249DF" w:rsidRDefault="008C29D6" w:rsidP="001A6712">
            <w:pPr>
              <w:rPr>
                <w:rFonts w:ascii="Arial Narrow" w:hAnsi="Arial Narrow"/>
                <w:b/>
                <w:bCs/>
                <w:sz w:val="22"/>
                <w:szCs w:val="22"/>
              </w:rPr>
            </w:pPr>
            <w:r w:rsidRPr="009249DF">
              <w:rPr>
                <w:rFonts w:ascii="Arial Narrow" w:hAnsi="Arial Narrow"/>
                <w:b/>
                <w:bCs/>
                <w:sz w:val="22"/>
                <w:szCs w:val="22"/>
              </w:rPr>
              <w:t xml:space="preserve">     220</w:t>
            </w:r>
          </w:p>
        </w:tc>
        <w:tc>
          <w:tcPr>
            <w:tcW w:w="1356" w:type="dxa"/>
            <w:tcBorders>
              <w:top w:val="nil"/>
              <w:left w:val="nil"/>
              <w:bottom w:val="single" w:sz="4" w:space="0" w:color="auto"/>
              <w:right w:val="single" w:sz="4" w:space="0" w:color="auto"/>
            </w:tcBorders>
            <w:shd w:val="clear" w:color="auto" w:fill="auto"/>
            <w:noWrap/>
            <w:vAlign w:val="center"/>
          </w:tcPr>
          <w:p w14:paraId="698ED374"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211,67</w:t>
            </w:r>
          </w:p>
        </w:tc>
        <w:tc>
          <w:tcPr>
            <w:tcW w:w="1479" w:type="dxa"/>
            <w:tcBorders>
              <w:top w:val="nil"/>
              <w:left w:val="nil"/>
              <w:bottom w:val="single" w:sz="4" w:space="0" w:color="auto"/>
              <w:right w:val="single" w:sz="8" w:space="0" w:color="auto"/>
            </w:tcBorders>
            <w:shd w:val="clear" w:color="auto" w:fill="auto"/>
            <w:vAlign w:val="center"/>
          </w:tcPr>
          <w:p w14:paraId="27530A8B" w14:textId="77777777" w:rsidR="008C29D6" w:rsidRPr="009249DF" w:rsidRDefault="008C29D6" w:rsidP="001A6712">
            <w:pPr>
              <w:jc w:val="center"/>
              <w:rPr>
                <w:rFonts w:ascii="Arial Narrow" w:hAnsi="Arial Narrow"/>
                <w:sz w:val="22"/>
                <w:szCs w:val="22"/>
              </w:rPr>
            </w:pPr>
            <w:r>
              <w:rPr>
                <w:rFonts w:ascii="Arial Narrow" w:hAnsi="Arial Narrow"/>
                <w:sz w:val="22"/>
                <w:szCs w:val="22"/>
              </w:rPr>
              <w:t>46.567,40</w:t>
            </w:r>
          </w:p>
        </w:tc>
      </w:tr>
      <w:tr w:rsidR="008C29D6" w:rsidRPr="009249DF" w14:paraId="623F1A80" w14:textId="77777777" w:rsidTr="001A6712">
        <w:trPr>
          <w:trHeight w:val="1551"/>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B7939"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02</w:t>
            </w:r>
          </w:p>
        </w:tc>
        <w:tc>
          <w:tcPr>
            <w:tcW w:w="4831" w:type="dxa"/>
            <w:tcBorders>
              <w:top w:val="single" w:sz="4" w:space="0" w:color="auto"/>
              <w:left w:val="nil"/>
              <w:bottom w:val="single" w:sz="4" w:space="0" w:color="auto"/>
              <w:right w:val="single" w:sz="4" w:space="0" w:color="auto"/>
            </w:tcBorders>
            <w:shd w:val="clear" w:color="auto" w:fill="auto"/>
            <w:hideMark/>
          </w:tcPr>
          <w:p w14:paraId="02662D91" w14:textId="77777777" w:rsidR="008C29D6" w:rsidRPr="009249DF" w:rsidRDefault="008C29D6" w:rsidP="001A6712">
            <w:pPr>
              <w:jc w:val="both"/>
              <w:rPr>
                <w:rFonts w:ascii="Arial Narrow" w:hAnsi="Arial Narrow"/>
                <w:b/>
                <w:bCs/>
                <w:color w:val="000000"/>
                <w:sz w:val="22"/>
                <w:szCs w:val="22"/>
              </w:rPr>
            </w:pPr>
          </w:p>
          <w:p w14:paraId="24EECD73" w14:textId="77777777" w:rsidR="008C29D6" w:rsidRPr="009249DF" w:rsidRDefault="008C29D6" w:rsidP="001A6712">
            <w:pPr>
              <w:jc w:val="both"/>
              <w:rPr>
                <w:rFonts w:ascii="Arial Narrow" w:hAnsi="Arial Narrow"/>
                <w:color w:val="000000"/>
                <w:sz w:val="22"/>
                <w:szCs w:val="22"/>
              </w:rPr>
            </w:pPr>
            <w:r w:rsidRPr="009249DF">
              <w:rPr>
                <w:rFonts w:ascii="Arial Narrow" w:hAnsi="Arial Narrow"/>
                <w:b/>
                <w:bCs/>
                <w:color w:val="000000"/>
                <w:sz w:val="22"/>
                <w:szCs w:val="22"/>
              </w:rPr>
              <w:t>ARES CONDICIONADOS-</w:t>
            </w:r>
            <w:r w:rsidRPr="009249DF">
              <w:rPr>
                <w:rFonts w:ascii="Arial Narrow" w:hAnsi="Arial Narrow"/>
                <w:color w:val="000000"/>
                <w:sz w:val="22"/>
                <w:szCs w:val="22"/>
              </w:rPr>
              <w:t xml:space="preserve"> CAPACIDADE 12000 BTUS FRIO, PÓ SPLIT, TENSÃO 220 VOLTS, OPERAÇÃO FRIO, CONTROLE REMOTO SEM FIO COM TODAS AS FUNÇÕES, REDUÇÃO DO NÍVEL DE RUÍDO, FLUXO DE AR DE ALTA EFICIÊNCIA, VISUALIZAÇÃO CENTRAL DE FÁCIL LEITURA, DESUMIFICADOR SUPERPOTÊNCIA, OSCILAÇÃO HORIZONTAL, AJUSTE AUTOMÁTICO DO FLUXO DE AR, TIMER PROGRAMÁVEL, COM TECNOLOGIA INVERTER.</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84C69FA" w14:textId="77777777" w:rsidR="008C29D6" w:rsidRPr="00910128" w:rsidRDefault="008C29D6" w:rsidP="001A6712">
            <w:pPr>
              <w:jc w:val="center"/>
              <w:rPr>
                <w:rFonts w:ascii="Arial Narrow" w:hAnsi="Arial Narrow"/>
                <w:b/>
                <w:bCs/>
                <w:color w:val="000000"/>
                <w:sz w:val="22"/>
                <w:szCs w:val="22"/>
              </w:rPr>
            </w:pPr>
            <w:r w:rsidRPr="00910128">
              <w:rPr>
                <w:rFonts w:ascii="Arial Narrow" w:hAnsi="Arial Narrow"/>
                <w:b/>
                <w:bCs/>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hideMark/>
          </w:tcPr>
          <w:p w14:paraId="268A8B51" w14:textId="77777777" w:rsidR="008C29D6" w:rsidRPr="009249DF" w:rsidRDefault="008C29D6" w:rsidP="001A6712">
            <w:pPr>
              <w:jc w:val="center"/>
              <w:rPr>
                <w:rFonts w:ascii="Arial Narrow" w:hAnsi="Arial Narrow"/>
                <w:b/>
                <w:bCs/>
                <w:color w:val="000000"/>
                <w:sz w:val="22"/>
                <w:szCs w:val="22"/>
              </w:rPr>
            </w:pPr>
            <w:r w:rsidRPr="009249DF">
              <w:rPr>
                <w:rFonts w:ascii="Arial Narrow" w:hAnsi="Arial Narrow"/>
                <w:b/>
                <w:bCs/>
                <w:color w:val="000000"/>
                <w:sz w:val="22"/>
                <w:szCs w:val="22"/>
              </w:rPr>
              <w:t>30</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C0F60B1"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2.341,07</w:t>
            </w:r>
          </w:p>
        </w:tc>
        <w:tc>
          <w:tcPr>
            <w:tcW w:w="1479" w:type="dxa"/>
            <w:tcBorders>
              <w:top w:val="single" w:sz="4" w:space="0" w:color="auto"/>
              <w:left w:val="nil"/>
              <w:bottom w:val="single" w:sz="4" w:space="0" w:color="auto"/>
              <w:right w:val="single" w:sz="4" w:space="0" w:color="auto"/>
            </w:tcBorders>
            <w:shd w:val="clear" w:color="auto" w:fill="auto"/>
            <w:vAlign w:val="center"/>
          </w:tcPr>
          <w:p w14:paraId="64FD3DF7" w14:textId="77777777" w:rsidR="008C29D6" w:rsidRPr="009249DF" w:rsidRDefault="008C29D6" w:rsidP="001A6712">
            <w:pPr>
              <w:jc w:val="center"/>
              <w:rPr>
                <w:rFonts w:ascii="Arial Narrow" w:hAnsi="Arial Narrow"/>
                <w:sz w:val="22"/>
                <w:szCs w:val="22"/>
              </w:rPr>
            </w:pPr>
            <w:r>
              <w:rPr>
                <w:rFonts w:ascii="Arial Narrow" w:hAnsi="Arial Narrow"/>
                <w:sz w:val="22"/>
                <w:szCs w:val="22"/>
              </w:rPr>
              <w:t>70.232,10</w:t>
            </w:r>
          </w:p>
        </w:tc>
      </w:tr>
      <w:tr w:rsidR="008C29D6" w:rsidRPr="009249DF" w14:paraId="2C81DC78" w14:textId="77777777" w:rsidTr="001A6712">
        <w:trPr>
          <w:trHeight w:val="1551"/>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9E87E50"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03</w:t>
            </w:r>
          </w:p>
        </w:tc>
        <w:tc>
          <w:tcPr>
            <w:tcW w:w="4831" w:type="dxa"/>
            <w:tcBorders>
              <w:top w:val="single" w:sz="4" w:space="0" w:color="auto"/>
              <w:left w:val="nil"/>
              <w:bottom w:val="single" w:sz="4" w:space="0" w:color="auto"/>
              <w:right w:val="single" w:sz="4" w:space="0" w:color="auto"/>
            </w:tcBorders>
            <w:shd w:val="clear" w:color="auto" w:fill="auto"/>
          </w:tcPr>
          <w:p w14:paraId="5742866C" w14:textId="77777777" w:rsidR="008C29D6" w:rsidRPr="009249DF" w:rsidRDefault="008C29D6" w:rsidP="001A6712">
            <w:pPr>
              <w:jc w:val="both"/>
              <w:rPr>
                <w:rFonts w:ascii="Arial Narrow" w:hAnsi="Arial Narrow"/>
                <w:b/>
                <w:bCs/>
                <w:color w:val="000000"/>
                <w:sz w:val="22"/>
                <w:szCs w:val="22"/>
              </w:rPr>
            </w:pPr>
          </w:p>
          <w:p w14:paraId="2E2BC264" w14:textId="77777777" w:rsidR="008C29D6" w:rsidRPr="009249DF" w:rsidRDefault="008C29D6" w:rsidP="001A6712">
            <w:pPr>
              <w:jc w:val="both"/>
              <w:rPr>
                <w:rFonts w:ascii="Arial Narrow" w:hAnsi="Arial Narrow"/>
                <w:sz w:val="22"/>
                <w:szCs w:val="22"/>
              </w:rPr>
            </w:pPr>
            <w:r w:rsidRPr="009249DF">
              <w:rPr>
                <w:rFonts w:ascii="Arial Narrow" w:hAnsi="Arial Narrow"/>
                <w:b/>
                <w:bCs/>
                <w:color w:val="000000"/>
                <w:sz w:val="22"/>
                <w:szCs w:val="22"/>
              </w:rPr>
              <w:t>CORTADOR DE LEGUMES INDUSTRIAL</w:t>
            </w:r>
            <w:r w:rsidRPr="009249DF">
              <w:rPr>
                <w:rFonts w:ascii="Arial Narrow" w:hAnsi="Arial Narrow"/>
                <w:color w:val="000000"/>
                <w:sz w:val="22"/>
                <w:szCs w:val="22"/>
              </w:rPr>
              <w:t xml:space="preserve"> - POSSUI CORPO, CABO E BASCULANTE EM ALUMÍNIO FUNDIDO, COLUNAS EM TUBO DE AÇO 5/8, FACAS EM AÇO INOX DE 10MM E TRIPÉ EM AÇO SOLDADO. DIMENSÕES (AXLXP): 112 X 45,5 X 55 CM; PESO: 3,36 KG.</w:t>
            </w:r>
          </w:p>
        </w:tc>
        <w:tc>
          <w:tcPr>
            <w:tcW w:w="850" w:type="dxa"/>
            <w:tcBorders>
              <w:top w:val="single" w:sz="4" w:space="0" w:color="auto"/>
              <w:left w:val="nil"/>
              <w:bottom w:val="single" w:sz="4" w:space="0" w:color="auto"/>
              <w:right w:val="single" w:sz="4" w:space="0" w:color="auto"/>
            </w:tcBorders>
            <w:shd w:val="clear" w:color="auto" w:fill="auto"/>
            <w:vAlign w:val="center"/>
          </w:tcPr>
          <w:p w14:paraId="5FCD320B"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5E05C748" w14:textId="77777777" w:rsidR="008C29D6" w:rsidRPr="009249DF" w:rsidRDefault="008C29D6" w:rsidP="001A6712">
            <w:pPr>
              <w:jc w:val="center"/>
              <w:rPr>
                <w:rFonts w:ascii="Arial Narrow" w:hAnsi="Arial Narrow"/>
                <w:b/>
                <w:bCs/>
                <w:color w:val="000000"/>
                <w:sz w:val="22"/>
                <w:szCs w:val="22"/>
              </w:rPr>
            </w:pPr>
            <w:r w:rsidRPr="009249DF">
              <w:rPr>
                <w:rFonts w:ascii="Arial Narrow" w:hAnsi="Arial Narrow"/>
                <w:b/>
                <w:bCs/>
                <w:color w:val="000000"/>
                <w:sz w:val="22"/>
                <w:szCs w:val="22"/>
              </w:rPr>
              <w:t>03</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EBAF597"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193,70</w:t>
            </w:r>
          </w:p>
        </w:tc>
        <w:tc>
          <w:tcPr>
            <w:tcW w:w="1479" w:type="dxa"/>
            <w:tcBorders>
              <w:top w:val="single" w:sz="4" w:space="0" w:color="auto"/>
              <w:left w:val="nil"/>
              <w:bottom w:val="single" w:sz="4" w:space="0" w:color="auto"/>
              <w:right w:val="single" w:sz="4" w:space="0" w:color="auto"/>
            </w:tcBorders>
            <w:shd w:val="clear" w:color="auto" w:fill="auto"/>
            <w:vAlign w:val="center"/>
          </w:tcPr>
          <w:p w14:paraId="056C72EF" w14:textId="77777777" w:rsidR="008C29D6" w:rsidRPr="009249DF" w:rsidRDefault="008C29D6" w:rsidP="001A6712">
            <w:pPr>
              <w:jc w:val="center"/>
              <w:rPr>
                <w:rFonts w:ascii="Arial Narrow" w:hAnsi="Arial Narrow"/>
                <w:sz w:val="22"/>
                <w:szCs w:val="22"/>
              </w:rPr>
            </w:pPr>
            <w:r>
              <w:rPr>
                <w:rFonts w:ascii="Arial Narrow" w:hAnsi="Arial Narrow"/>
                <w:sz w:val="22"/>
                <w:szCs w:val="22"/>
              </w:rPr>
              <w:t>581,10</w:t>
            </w:r>
          </w:p>
        </w:tc>
      </w:tr>
      <w:tr w:rsidR="008C29D6" w:rsidRPr="009249DF" w14:paraId="1F7BA5B5" w14:textId="77777777" w:rsidTr="001A6712">
        <w:trPr>
          <w:trHeight w:val="1551"/>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CF3B06D"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lastRenderedPageBreak/>
              <w:t>04</w:t>
            </w:r>
          </w:p>
        </w:tc>
        <w:tc>
          <w:tcPr>
            <w:tcW w:w="4831" w:type="dxa"/>
            <w:tcBorders>
              <w:top w:val="single" w:sz="4" w:space="0" w:color="auto"/>
              <w:left w:val="nil"/>
              <w:bottom w:val="single" w:sz="4" w:space="0" w:color="auto"/>
              <w:right w:val="single" w:sz="4" w:space="0" w:color="auto"/>
            </w:tcBorders>
            <w:shd w:val="clear" w:color="auto" w:fill="auto"/>
          </w:tcPr>
          <w:p w14:paraId="7BC40E5A"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p>
          <w:p w14:paraId="2B677AD9" w14:textId="77777777" w:rsidR="008C29D6" w:rsidRPr="009249DF" w:rsidRDefault="008C29D6" w:rsidP="001A6712">
            <w:pPr>
              <w:jc w:val="both"/>
              <w:rPr>
                <w:rFonts w:ascii="Arial Narrow" w:hAnsi="Arial Narrow"/>
                <w:b/>
                <w:bCs/>
                <w:color w:val="000000"/>
                <w:sz w:val="22"/>
                <w:szCs w:val="22"/>
              </w:rPr>
            </w:pPr>
            <w:r w:rsidRPr="009249DF">
              <w:rPr>
                <w:rFonts w:ascii="Arial Narrow" w:eastAsia="Calibri" w:hAnsi="Arial Narrow"/>
                <w:b/>
                <w:bCs/>
                <w:kern w:val="2"/>
                <w:sz w:val="22"/>
                <w:szCs w:val="22"/>
                <w:lang w:eastAsia="en-US"/>
                <w14:ligatures w14:val="standardContextual"/>
              </w:rPr>
              <w:t>CAIXA TÉRMICA – COOLER</w:t>
            </w:r>
            <w:r w:rsidRPr="009249DF">
              <w:rPr>
                <w:rFonts w:ascii="Arial Narrow" w:eastAsia="Calibri" w:hAnsi="Arial Narrow"/>
                <w:kern w:val="2"/>
                <w:sz w:val="22"/>
                <w:szCs w:val="22"/>
                <w:lang w:eastAsia="en-US"/>
                <w14:ligatures w14:val="standardContextual"/>
              </w:rPr>
              <w:t xml:space="preserve"> COM ALÇA, CAPACIDADE PARA 100 LITROS. PAREDE INTERNA E EXTERNA EM POLIPROPILENO, TAMPA EM POLIETILENO E ISOLAMENTO TÉRMICO EM POLIETILENO EXPANDIDO. DIMENSÕES: (AXLXC): 48 X 41 X 95 CM PESO: 8.500 KG; MATERIAL PLÁSTICO; GARANTIA DO FABRICANTE; CAPACIDADE 94,6L- 100QT; ISOLAMENTO TÉRMICO</w:t>
            </w:r>
            <w:r w:rsidRPr="009249DF">
              <w:rPr>
                <w:rFonts w:ascii="Arial Narrow" w:eastAsia="Calibri" w:hAnsi="Arial Narrow" w:cs="Times New Roman"/>
                <w:kern w:val="2"/>
                <w:sz w:val="22"/>
                <w:szCs w:val="22"/>
                <w:lang w:eastAsia="en-US"/>
                <w14:ligatures w14:val="standardContextual"/>
              </w:rPr>
              <w:t>.COM RODAS.</w:t>
            </w:r>
          </w:p>
        </w:tc>
        <w:tc>
          <w:tcPr>
            <w:tcW w:w="850" w:type="dxa"/>
            <w:tcBorders>
              <w:top w:val="single" w:sz="4" w:space="0" w:color="auto"/>
              <w:left w:val="nil"/>
              <w:bottom w:val="single" w:sz="4" w:space="0" w:color="auto"/>
              <w:right w:val="single" w:sz="4" w:space="0" w:color="auto"/>
            </w:tcBorders>
            <w:shd w:val="clear" w:color="auto" w:fill="auto"/>
            <w:vAlign w:val="center"/>
          </w:tcPr>
          <w:p w14:paraId="3BE09CE4"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32EFAA4D" w14:textId="77777777" w:rsidR="008C29D6" w:rsidRPr="009249DF" w:rsidRDefault="008C29D6" w:rsidP="001A6712">
            <w:pPr>
              <w:jc w:val="center"/>
              <w:rPr>
                <w:rFonts w:ascii="Arial Narrow" w:hAnsi="Arial Narrow"/>
                <w:b/>
                <w:bCs/>
                <w:color w:val="000000"/>
                <w:sz w:val="22"/>
                <w:szCs w:val="22"/>
              </w:rPr>
            </w:pPr>
            <w:r w:rsidRPr="009249DF">
              <w:rPr>
                <w:rFonts w:ascii="Arial Narrow" w:hAnsi="Arial Narrow"/>
                <w:b/>
                <w:bCs/>
                <w:color w:val="000000"/>
                <w:sz w:val="22"/>
                <w:szCs w:val="22"/>
              </w:rPr>
              <w:t>12</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F650CC9"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1.867,46</w:t>
            </w:r>
          </w:p>
        </w:tc>
        <w:tc>
          <w:tcPr>
            <w:tcW w:w="1479" w:type="dxa"/>
            <w:tcBorders>
              <w:top w:val="single" w:sz="4" w:space="0" w:color="auto"/>
              <w:left w:val="nil"/>
              <w:bottom w:val="single" w:sz="4" w:space="0" w:color="auto"/>
              <w:right w:val="single" w:sz="4" w:space="0" w:color="auto"/>
            </w:tcBorders>
            <w:shd w:val="clear" w:color="auto" w:fill="auto"/>
            <w:vAlign w:val="center"/>
          </w:tcPr>
          <w:p w14:paraId="52A8596E" w14:textId="77777777" w:rsidR="008C29D6" w:rsidRPr="009249DF" w:rsidRDefault="008C29D6" w:rsidP="001A6712">
            <w:pPr>
              <w:jc w:val="center"/>
              <w:rPr>
                <w:rFonts w:ascii="Arial Narrow" w:hAnsi="Arial Narrow"/>
                <w:sz w:val="22"/>
                <w:szCs w:val="22"/>
              </w:rPr>
            </w:pPr>
            <w:r>
              <w:rPr>
                <w:rFonts w:ascii="Arial Narrow" w:hAnsi="Arial Narrow"/>
                <w:sz w:val="22"/>
                <w:szCs w:val="22"/>
              </w:rPr>
              <w:t>22.409,52</w:t>
            </w:r>
          </w:p>
        </w:tc>
      </w:tr>
      <w:tr w:rsidR="008C29D6" w:rsidRPr="009249DF" w14:paraId="57238C55" w14:textId="77777777" w:rsidTr="001A6712">
        <w:trPr>
          <w:trHeight w:val="1551"/>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590D4F0"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05</w:t>
            </w:r>
          </w:p>
        </w:tc>
        <w:tc>
          <w:tcPr>
            <w:tcW w:w="4831" w:type="dxa"/>
            <w:tcBorders>
              <w:top w:val="single" w:sz="4" w:space="0" w:color="auto"/>
              <w:left w:val="nil"/>
              <w:bottom w:val="single" w:sz="4" w:space="0" w:color="auto"/>
              <w:right w:val="single" w:sz="4" w:space="0" w:color="auto"/>
            </w:tcBorders>
            <w:shd w:val="clear" w:color="auto" w:fill="auto"/>
          </w:tcPr>
          <w:p w14:paraId="0045E045" w14:textId="77777777" w:rsidR="008C29D6" w:rsidRPr="009249DF" w:rsidRDefault="008C29D6" w:rsidP="001A6712">
            <w:pPr>
              <w:rPr>
                <w:rFonts w:ascii="Arial Narrow" w:eastAsia="Calibri" w:hAnsi="Arial Narrow"/>
                <w:b/>
                <w:bCs/>
                <w:sz w:val="22"/>
                <w:szCs w:val="22"/>
              </w:rPr>
            </w:pPr>
          </w:p>
          <w:p w14:paraId="13B96BD2"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b/>
                <w:bCs/>
                <w:sz w:val="22"/>
                <w:szCs w:val="22"/>
              </w:rPr>
              <w:t xml:space="preserve">BALANÇA ELETROMECÂNICA </w:t>
            </w:r>
            <w:r w:rsidRPr="009249DF">
              <w:rPr>
                <w:rFonts w:ascii="Arial Narrow" w:eastAsia="Calibri" w:hAnsi="Arial Narrow"/>
                <w:sz w:val="22"/>
                <w:szCs w:val="22"/>
              </w:rPr>
              <w:t>PLATAFORMA - CAPACIDADE MÁXIMA 1000 KG, DIVISÕES DE</w:t>
            </w:r>
          </w:p>
          <w:p w14:paraId="4B6A05F8"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200 G; BALANÇA ELETRÔNICA HÍBRIDA (BASE COM LIRAS DE AÇO LIGADAS A CÉLULA DE</w:t>
            </w:r>
          </w:p>
          <w:p w14:paraId="3D73E985"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CARGA); DISPLAY LED COM 6 DÍGITOS DE 14,2 MM DE ALTURA E 8,1 MM DE LARGURA;</w:t>
            </w:r>
          </w:p>
          <w:p w14:paraId="22D26AFC"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ALTURA DA COLUNA 1,35 M; PLATAFORMA 100 X 100 CM; RODAS DE AÇO E GRADE DE</w:t>
            </w:r>
          </w:p>
          <w:p w14:paraId="7D5F0CF3"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PROTEÇÃO P/ COLUNA; ESTRUTURA EM CHAPA DE AÇO CARBONO; TAMPA DE PROTEÇÃO</w:t>
            </w:r>
          </w:p>
          <w:p w14:paraId="4280CA73"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PARA ESTRIBOS EM AÇO, POSSIBILITANDO MAIOR PROTEÇÃO DAS LIRAS AO MOVIMENTAR A</w:t>
            </w:r>
          </w:p>
          <w:p w14:paraId="61E38780" w14:textId="77777777" w:rsidR="008C29D6" w:rsidRPr="009249DF" w:rsidRDefault="008C29D6" w:rsidP="001A6712">
            <w:pPr>
              <w:jc w:val="both"/>
              <w:rPr>
                <w:rFonts w:ascii="Arial Narrow" w:eastAsia="Calibri" w:hAnsi="Arial Narrow"/>
                <w:sz w:val="22"/>
                <w:szCs w:val="22"/>
              </w:rPr>
            </w:pPr>
            <w:r w:rsidRPr="009249DF">
              <w:rPr>
                <w:rFonts w:ascii="Arial Narrow" w:eastAsia="Calibri" w:hAnsi="Arial Narrow"/>
                <w:sz w:val="22"/>
                <w:szCs w:val="22"/>
              </w:rPr>
              <w:t>BALANÇA; FONTE EXTERNA 90 A 240 VAC C/ CHAVEAMENTO AUTOMÁTICO; SAÍDA DE DADOS; FUNÇÃO TARA ATÉ CAPACIDADE MÁXIMA DE PESAGEM;</w:t>
            </w:r>
          </w:p>
        </w:tc>
        <w:tc>
          <w:tcPr>
            <w:tcW w:w="850" w:type="dxa"/>
            <w:tcBorders>
              <w:top w:val="single" w:sz="4" w:space="0" w:color="auto"/>
              <w:left w:val="nil"/>
              <w:bottom w:val="single" w:sz="4" w:space="0" w:color="auto"/>
              <w:right w:val="single" w:sz="4" w:space="0" w:color="auto"/>
            </w:tcBorders>
            <w:shd w:val="clear" w:color="auto" w:fill="auto"/>
            <w:vAlign w:val="center"/>
          </w:tcPr>
          <w:p w14:paraId="70D21EA7"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47EECEC0"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F7E6CC0"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4.514,16</w:t>
            </w:r>
          </w:p>
        </w:tc>
        <w:tc>
          <w:tcPr>
            <w:tcW w:w="1479" w:type="dxa"/>
            <w:tcBorders>
              <w:top w:val="single" w:sz="4" w:space="0" w:color="auto"/>
              <w:left w:val="nil"/>
              <w:bottom w:val="single" w:sz="4" w:space="0" w:color="auto"/>
              <w:right w:val="single" w:sz="4" w:space="0" w:color="auto"/>
            </w:tcBorders>
            <w:shd w:val="clear" w:color="auto" w:fill="auto"/>
            <w:vAlign w:val="center"/>
          </w:tcPr>
          <w:p w14:paraId="201EC2CA" w14:textId="77777777" w:rsidR="008C29D6" w:rsidRPr="009249DF" w:rsidRDefault="008C29D6" w:rsidP="001A6712">
            <w:pPr>
              <w:jc w:val="center"/>
              <w:rPr>
                <w:rFonts w:ascii="Arial Narrow" w:hAnsi="Arial Narrow"/>
                <w:sz w:val="22"/>
                <w:szCs w:val="22"/>
              </w:rPr>
            </w:pPr>
            <w:r>
              <w:rPr>
                <w:rFonts w:ascii="Arial Narrow" w:hAnsi="Arial Narrow"/>
                <w:sz w:val="22"/>
                <w:szCs w:val="22"/>
              </w:rPr>
              <w:t>9.028,32</w:t>
            </w:r>
          </w:p>
        </w:tc>
      </w:tr>
      <w:tr w:rsidR="008C29D6" w:rsidRPr="009249DF" w14:paraId="121CD40C" w14:textId="77777777" w:rsidTr="001A6712">
        <w:trPr>
          <w:trHeight w:val="1076"/>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09CB87A0"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06</w:t>
            </w:r>
          </w:p>
        </w:tc>
        <w:tc>
          <w:tcPr>
            <w:tcW w:w="4831" w:type="dxa"/>
            <w:tcBorders>
              <w:top w:val="single" w:sz="4" w:space="0" w:color="auto"/>
              <w:left w:val="nil"/>
              <w:bottom w:val="single" w:sz="4" w:space="0" w:color="auto"/>
              <w:right w:val="single" w:sz="4" w:space="0" w:color="auto"/>
            </w:tcBorders>
            <w:shd w:val="clear" w:color="auto" w:fill="auto"/>
          </w:tcPr>
          <w:p w14:paraId="601ECA6F"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1848DED7"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CARRINHO DE CARGA PLATÁFORMA DE AÇO</w:t>
            </w:r>
            <w:r w:rsidRPr="009249DF">
              <w:rPr>
                <w:rFonts w:ascii="Arial Narrow" w:eastAsia="Calibri" w:hAnsi="Arial Narrow" w:cs="Times New Roman"/>
                <w:kern w:val="2"/>
                <w:sz w:val="22"/>
                <w:szCs w:val="22"/>
                <w:lang w:eastAsia="en-US"/>
                <w14:ligatures w14:val="standardContextual"/>
              </w:rPr>
              <w:t xml:space="preserve"> - COM 1 ABA. DIMENSÕES DO PRODUTO: ALTURA: 200MM, LARGURA: 600MM, COMPRIMENTO: 1200MM, CAPACIDADE: 400KG.</w:t>
            </w:r>
          </w:p>
        </w:tc>
        <w:tc>
          <w:tcPr>
            <w:tcW w:w="850" w:type="dxa"/>
            <w:tcBorders>
              <w:top w:val="single" w:sz="4" w:space="0" w:color="auto"/>
              <w:left w:val="nil"/>
              <w:bottom w:val="single" w:sz="4" w:space="0" w:color="auto"/>
              <w:right w:val="single" w:sz="4" w:space="0" w:color="auto"/>
            </w:tcBorders>
            <w:shd w:val="clear" w:color="auto" w:fill="auto"/>
            <w:vAlign w:val="center"/>
          </w:tcPr>
          <w:p w14:paraId="3E99A1C4"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26DFB6DE"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6F77343E"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1.262,44</w:t>
            </w:r>
          </w:p>
        </w:tc>
        <w:tc>
          <w:tcPr>
            <w:tcW w:w="1479" w:type="dxa"/>
            <w:tcBorders>
              <w:top w:val="single" w:sz="4" w:space="0" w:color="auto"/>
              <w:left w:val="nil"/>
              <w:bottom w:val="single" w:sz="4" w:space="0" w:color="auto"/>
              <w:right w:val="single" w:sz="4" w:space="0" w:color="auto"/>
            </w:tcBorders>
            <w:shd w:val="clear" w:color="auto" w:fill="auto"/>
            <w:vAlign w:val="center"/>
          </w:tcPr>
          <w:p w14:paraId="4B1C274F" w14:textId="77777777" w:rsidR="008C29D6" w:rsidRPr="009249DF" w:rsidRDefault="008C29D6" w:rsidP="001A6712">
            <w:pPr>
              <w:jc w:val="center"/>
              <w:rPr>
                <w:rFonts w:ascii="Arial Narrow" w:hAnsi="Arial Narrow"/>
                <w:sz w:val="22"/>
                <w:szCs w:val="22"/>
              </w:rPr>
            </w:pPr>
            <w:r>
              <w:rPr>
                <w:rFonts w:ascii="Arial Narrow" w:hAnsi="Arial Narrow"/>
                <w:sz w:val="22"/>
                <w:szCs w:val="22"/>
              </w:rPr>
              <w:t>3.787,32</w:t>
            </w:r>
          </w:p>
        </w:tc>
      </w:tr>
      <w:tr w:rsidR="008C29D6" w:rsidRPr="009249DF" w14:paraId="723657AB" w14:textId="77777777" w:rsidTr="001A6712">
        <w:trPr>
          <w:trHeight w:val="1084"/>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6FF9BBC"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07</w:t>
            </w:r>
          </w:p>
        </w:tc>
        <w:tc>
          <w:tcPr>
            <w:tcW w:w="4831" w:type="dxa"/>
            <w:tcBorders>
              <w:top w:val="single" w:sz="4" w:space="0" w:color="auto"/>
              <w:left w:val="nil"/>
              <w:bottom w:val="single" w:sz="4" w:space="0" w:color="auto"/>
              <w:right w:val="single" w:sz="4" w:space="0" w:color="auto"/>
            </w:tcBorders>
            <w:shd w:val="clear" w:color="auto" w:fill="auto"/>
          </w:tcPr>
          <w:p w14:paraId="47067129"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5D300118"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FREEZER E REFRIGERADOR HORIZONTAL</w:t>
            </w:r>
            <w:r w:rsidRPr="009249DF">
              <w:rPr>
                <w:rFonts w:ascii="Arial Narrow" w:eastAsia="Calibri" w:hAnsi="Arial Narrow" w:cs="Times New Roman"/>
                <w:kern w:val="2"/>
                <w:sz w:val="22"/>
                <w:szCs w:val="22"/>
                <w:lang w:eastAsia="en-US"/>
                <w14:ligatures w14:val="standardContextual"/>
              </w:rPr>
              <w:t xml:space="preserve"> - 468 LITROS.  DIMENSÕES DO PRODUTO: LARGURA: 69,5 CM ALTURA: 140 CM PROFUNDIDADE: 98,6 CM. VOLTAGEM:220V.</w:t>
            </w:r>
          </w:p>
          <w:p w14:paraId="15A6CF56" w14:textId="77777777" w:rsidR="008C29D6" w:rsidRPr="009249DF" w:rsidRDefault="008C29D6" w:rsidP="001A6712">
            <w:pPr>
              <w:jc w:val="both"/>
              <w:rPr>
                <w:rFonts w:ascii="Arial Narrow" w:eastAsia="Calibri" w:hAnsi="Arial Narrow" w:cs="Times New Roman"/>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B6CD302"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58E7D97A" w14:textId="77777777" w:rsidR="008C29D6" w:rsidRPr="009249DF" w:rsidRDefault="008C29D6" w:rsidP="001A6712">
            <w:pPr>
              <w:jc w:val="center"/>
              <w:rPr>
                <w:rFonts w:ascii="Arial Narrow" w:hAnsi="Arial Narrow"/>
                <w:b/>
                <w:color w:val="000000"/>
                <w:sz w:val="22"/>
                <w:szCs w:val="22"/>
              </w:rPr>
            </w:pPr>
            <w:r>
              <w:rPr>
                <w:rFonts w:ascii="Arial Narrow" w:hAnsi="Arial Narrow"/>
                <w:b/>
                <w:color w:val="000000"/>
                <w:sz w:val="22"/>
                <w:szCs w:val="22"/>
              </w:rPr>
              <w:t>7</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518F10C9"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2.857,51</w:t>
            </w:r>
          </w:p>
        </w:tc>
        <w:tc>
          <w:tcPr>
            <w:tcW w:w="1479" w:type="dxa"/>
            <w:tcBorders>
              <w:top w:val="single" w:sz="4" w:space="0" w:color="auto"/>
              <w:left w:val="nil"/>
              <w:bottom w:val="single" w:sz="4" w:space="0" w:color="auto"/>
              <w:right w:val="single" w:sz="4" w:space="0" w:color="auto"/>
            </w:tcBorders>
            <w:shd w:val="clear" w:color="auto" w:fill="auto"/>
            <w:vAlign w:val="center"/>
          </w:tcPr>
          <w:p w14:paraId="7883C555" w14:textId="77777777" w:rsidR="008C29D6" w:rsidRPr="009249DF" w:rsidRDefault="008C29D6" w:rsidP="001A6712">
            <w:pPr>
              <w:jc w:val="center"/>
              <w:rPr>
                <w:rFonts w:ascii="Arial Narrow" w:hAnsi="Arial Narrow"/>
                <w:sz w:val="22"/>
                <w:szCs w:val="22"/>
              </w:rPr>
            </w:pPr>
            <w:r>
              <w:rPr>
                <w:rFonts w:ascii="Arial Narrow" w:hAnsi="Arial Narrow"/>
                <w:sz w:val="22"/>
                <w:szCs w:val="22"/>
              </w:rPr>
              <w:t>20.002,57</w:t>
            </w:r>
          </w:p>
        </w:tc>
      </w:tr>
      <w:tr w:rsidR="008C29D6" w:rsidRPr="009249DF" w14:paraId="19F8BC81" w14:textId="77777777" w:rsidTr="001A6712">
        <w:trPr>
          <w:trHeight w:val="998"/>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9CE3CD3"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08</w:t>
            </w:r>
          </w:p>
        </w:tc>
        <w:tc>
          <w:tcPr>
            <w:tcW w:w="4831" w:type="dxa"/>
            <w:tcBorders>
              <w:top w:val="single" w:sz="4" w:space="0" w:color="auto"/>
              <w:left w:val="nil"/>
              <w:bottom w:val="single" w:sz="4" w:space="0" w:color="auto"/>
              <w:right w:val="single" w:sz="4" w:space="0" w:color="auto"/>
            </w:tcBorders>
            <w:shd w:val="clear" w:color="auto" w:fill="auto"/>
          </w:tcPr>
          <w:p w14:paraId="68002E4F" w14:textId="77777777" w:rsidR="008C29D6" w:rsidRPr="009249DF" w:rsidRDefault="008C29D6" w:rsidP="001A6712">
            <w:pPr>
              <w:rPr>
                <w:rFonts w:ascii="Arial Narrow" w:eastAsia="Calibri" w:hAnsi="Arial Narrow"/>
                <w:sz w:val="22"/>
                <w:szCs w:val="22"/>
              </w:rPr>
            </w:pPr>
          </w:p>
          <w:p w14:paraId="69FD8DB9" w14:textId="77777777" w:rsidR="008C29D6" w:rsidRPr="009249DF" w:rsidRDefault="008C29D6" w:rsidP="001A6712">
            <w:pPr>
              <w:rPr>
                <w:rFonts w:ascii="Arial Narrow" w:eastAsia="Calibri" w:hAnsi="Arial Narrow"/>
                <w:sz w:val="22"/>
                <w:szCs w:val="22"/>
              </w:rPr>
            </w:pPr>
            <w:r w:rsidRPr="009249DF">
              <w:rPr>
                <w:rFonts w:ascii="Arial Narrow" w:eastAsia="Calibri" w:hAnsi="Arial Narrow"/>
                <w:b/>
                <w:bCs/>
                <w:sz w:val="22"/>
                <w:szCs w:val="22"/>
              </w:rPr>
              <w:t>PROCESSADORES INDUSTRIAL</w:t>
            </w:r>
            <w:r w:rsidRPr="009249DF">
              <w:rPr>
                <w:rFonts w:ascii="Arial Narrow" w:eastAsia="Calibri" w:hAnsi="Arial Narrow"/>
                <w:sz w:val="22"/>
                <w:szCs w:val="22"/>
              </w:rPr>
              <w:t xml:space="preserve"> DE ALIEMNTOS - COM 7 DICOS. POTÊNCIA: 733W, MODELO: BM 125</w:t>
            </w:r>
          </w:p>
          <w:p w14:paraId="3F32EA2B" w14:textId="77777777" w:rsidR="008C29D6" w:rsidRPr="009249DF" w:rsidRDefault="008C29D6" w:rsidP="001A6712">
            <w:pPr>
              <w:rPr>
                <w:rFonts w:ascii="Arial Narrow" w:eastAsia="Calibri" w:hAnsi="Arial Narrow"/>
                <w:sz w:val="22"/>
                <w:szCs w:val="22"/>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F4E460B"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18E1E658"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D4E8959"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4.910,00</w:t>
            </w:r>
          </w:p>
        </w:tc>
        <w:tc>
          <w:tcPr>
            <w:tcW w:w="1479" w:type="dxa"/>
            <w:tcBorders>
              <w:top w:val="single" w:sz="4" w:space="0" w:color="auto"/>
              <w:left w:val="nil"/>
              <w:bottom w:val="single" w:sz="4" w:space="0" w:color="auto"/>
              <w:right w:val="single" w:sz="4" w:space="0" w:color="auto"/>
            </w:tcBorders>
            <w:shd w:val="clear" w:color="auto" w:fill="auto"/>
            <w:vAlign w:val="center"/>
          </w:tcPr>
          <w:p w14:paraId="38F7EAD5" w14:textId="77777777" w:rsidR="008C29D6" w:rsidRPr="009249DF" w:rsidRDefault="008C29D6" w:rsidP="001A6712">
            <w:pPr>
              <w:jc w:val="center"/>
              <w:rPr>
                <w:rFonts w:ascii="Arial Narrow" w:hAnsi="Arial Narrow"/>
                <w:sz w:val="22"/>
                <w:szCs w:val="22"/>
              </w:rPr>
            </w:pPr>
            <w:r>
              <w:rPr>
                <w:rFonts w:ascii="Arial Narrow" w:hAnsi="Arial Narrow"/>
                <w:sz w:val="22"/>
                <w:szCs w:val="22"/>
              </w:rPr>
              <w:t>4.910,00</w:t>
            </w:r>
          </w:p>
        </w:tc>
      </w:tr>
      <w:tr w:rsidR="008C29D6" w:rsidRPr="009249DF" w14:paraId="0757929F" w14:textId="77777777" w:rsidTr="001A6712">
        <w:trPr>
          <w:trHeight w:val="1011"/>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6647382"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09</w:t>
            </w:r>
          </w:p>
        </w:tc>
        <w:tc>
          <w:tcPr>
            <w:tcW w:w="4831" w:type="dxa"/>
            <w:tcBorders>
              <w:top w:val="single" w:sz="4" w:space="0" w:color="auto"/>
              <w:left w:val="nil"/>
              <w:bottom w:val="single" w:sz="4" w:space="0" w:color="auto"/>
              <w:right w:val="single" w:sz="4" w:space="0" w:color="auto"/>
            </w:tcBorders>
            <w:shd w:val="clear" w:color="auto" w:fill="auto"/>
          </w:tcPr>
          <w:p w14:paraId="06B0297B"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2F3412D9"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w:t>
            </w:r>
            <w:r w:rsidRPr="009249DF">
              <w:rPr>
                <w:rFonts w:ascii="Arial Narrow" w:hAnsi="Arial Narrow"/>
                <w:sz w:val="22"/>
                <w:szCs w:val="22"/>
              </w:rPr>
              <w:t xml:space="preserve"> </w:t>
            </w:r>
            <w:r w:rsidRPr="009249DF">
              <w:rPr>
                <w:rFonts w:ascii="Arial Narrow" w:eastAsia="Calibri" w:hAnsi="Arial Narrow" w:cs="Times New Roman"/>
                <w:b/>
                <w:bCs/>
                <w:kern w:val="2"/>
                <w:sz w:val="22"/>
                <w:szCs w:val="22"/>
                <w:lang w:eastAsia="en-US"/>
                <w14:ligatures w14:val="standardContextual"/>
              </w:rPr>
              <w:t>FOGÃO A GÁS INDUSTRIAL</w:t>
            </w:r>
            <w:r w:rsidRPr="009249DF">
              <w:rPr>
                <w:rFonts w:ascii="Arial Narrow" w:eastAsia="Calibri" w:hAnsi="Arial Narrow" w:cs="Times New Roman"/>
                <w:kern w:val="2"/>
                <w:sz w:val="22"/>
                <w:szCs w:val="22"/>
                <w:lang w:eastAsia="en-US"/>
                <w14:ligatures w14:val="standardContextual"/>
              </w:rPr>
              <w:t xml:space="preserve"> - 4 BOCAS DUPLAS VENÂNCIO M4D4 COM ALTO RENDIMENTO,</w:t>
            </w:r>
          </w:p>
          <w:p w14:paraId="7BC3ED63"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POTÊNCIA DE 5.586KCAL/H. GRELHA EM FERRO 40X40 EM FERRO FUNDIDO, MESA COM</w:t>
            </w:r>
          </w:p>
          <w:p w14:paraId="2676F803"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lastRenderedPageBreak/>
              <w:t>PERFIL 10CM, REGISTRO CROMADO 1/4. ALTURA: 82 CM, LARGURA: 1,06M, PROFUNDIDADE:</w:t>
            </w:r>
          </w:p>
          <w:p w14:paraId="3D15471C"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1,06M, PESO: 93,5KG.</w:t>
            </w:r>
          </w:p>
        </w:tc>
        <w:tc>
          <w:tcPr>
            <w:tcW w:w="850" w:type="dxa"/>
            <w:tcBorders>
              <w:top w:val="single" w:sz="4" w:space="0" w:color="auto"/>
              <w:left w:val="nil"/>
              <w:bottom w:val="single" w:sz="4" w:space="0" w:color="auto"/>
              <w:right w:val="single" w:sz="4" w:space="0" w:color="auto"/>
            </w:tcBorders>
            <w:shd w:val="clear" w:color="auto" w:fill="auto"/>
            <w:vAlign w:val="center"/>
          </w:tcPr>
          <w:p w14:paraId="7455C39A"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lastRenderedPageBreak/>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193DE143"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75F7739F"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1.648,44</w:t>
            </w:r>
          </w:p>
        </w:tc>
        <w:tc>
          <w:tcPr>
            <w:tcW w:w="1479" w:type="dxa"/>
            <w:tcBorders>
              <w:top w:val="single" w:sz="4" w:space="0" w:color="auto"/>
              <w:left w:val="nil"/>
              <w:bottom w:val="single" w:sz="4" w:space="0" w:color="auto"/>
              <w:right w:val="single" w:sz="4" w:space="0" w:color="auto"/>
            </w:tcBorders>
            <w:shd w:val="clear" w:color="auto" w:fill="auto"/>
            <w:vAlign w:val="center"/>
          </w:tcPr>
          <w:p w14:paraId="311B8204" w14:textId="77777777" w:rsidR="008C29D6" w:rsidRPr="009249DF" w:rsidRDefault="008C29D6" w:rsidP="001A6712">
            <w:pPr>
              <w:jc w:val="center"/>
              <w:rPr>
                <w:rFonts w:ascii="Arial Narrow" w:hAnsi="Arial Narrow"/>
                <w:sz w:val="22"/>
                <w:szCs w:val="22"/>
              </w:rPr>
            </w:pPr>
            <w:r>
              <w:rPr>
                <w:rFonts w:ascii="Arial Narrow" w:hAnsi="Arial Narrow"/>
                <w:sz w:val="22"/>
                <w:szCs w:val="22"/>
              </w:rPr>
              <w:t>3.296,88</w:t>
            </w:r>
          </w:p>
        </w:tc>
      </w:tr>
      <w:tr w:rsidR="008C29D6" w:rsidRPr="009249DF" w14:paraId="523C6AFC" w14:textId="77777777" w:rsidTr="001A6712">
        <w:trPr>
          <w:trHeight w:val="1128"/>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5A095F5"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10</w:t>
            </w:r>
          </w:p>
        </w:tc>
        <w:tc>
          <w:tcPr>
            <w:tcW w:w="4831" w:type="dxa"/>
            <w:tcBorders>
              <w:top w:val="single" w:sz="4" w:space="0" w:color="auto"/>
              <w:left w:val="nil"/>
              <w:bottom w:val="single" w:sz="4" w:space="0" w:color="auto"/>
              <w:right w:val="single" w:sz="4" w:space="0" w:color="auto"/>
            </w:tcBorders>
            <w:shd w:val="clear" w:color="auto" w:fill="auto"/>
          </w:tcPr>
          <w:p w14:paraId="3CA5BAAF" w14:textId="77777777" w:rsidR="008C29D6" w:rsidRPr="009249DF" w:rsidRDefault="008C29D6" w:rsidP="001A6712">
            <w:pPr>
              <w:jc w:val="both"/>
              <w:rPr>
                <w:rFonts w:ascii="Arial Narrow" w:eastAsia="Calibri" w:hAnsi="Arial Narrow" w:cs="Times New Roman"/>
                <w:b/>
                <w:bCs/>
                <w:sz w:val="22"/>
                <w:szCs w:val="22"/>
                <w:lang w:eastAsia="en-US"/>
              </w:rPr>
            </w:pPr>
          </w:p>
          <w:p w14:paraId="3CF7ADE1" w14:textId="77777777" w:rsidR="008C29D6" w:rsidRPr="009249DF" w:rsidRDefault="008C29D6" w:rsidP="001A6712">
            <w:pPr>
              <w:jc w:val="both"/>
              <w:rPr>
                <w:rFonts w:ascii="Arial Narrow" w:eastAsia="Calibri" w:hAnsi="Arial Narrow" w:cs="Times New Roman"/>
                <w:sz w:val="22"/>
                <w:szCs w:val="22"/>
                <w:lang w:eastAsia="en-US"/>
              </w:rPr>
            </w:pPr>
            <w:r w:rsidRPr="009249DF">
              <w:rPr>
                <w:rFonts w:ascii="Arial Narrow" w:eastAsia="Calibri" w:hAnsi="Arial Narrow" w:cs="Times New Roman"/>
                <w:b/>
                <w:bCs/>
                <w:sz w:val="22"/>
                <w:szCs w:val="22"/>
                <w:lang w:eastAsia="en-US"/>
              </w:rPr>
              <w:t>LIQUIDIFICADOR INDUSTRIAL</w:t>
            </w:r>
            <w:r w:rsidRPr="009249DF">
              <w:rPr>
                <w:rFonts w:ascii="Arial Narrow" w:eastAsia="Calibri" w:hAnsi="Arial Narrow" w:cs="Times New Roman"/>
                <w:sz w:val="22"/>
                <w:szCs w:val="22"/>
                <w:lang w:eastAsia="en-US"/>
              </w:rPr>
              <w:t xml:space="preserve"> - CAPACIDADE DE 25 LITROS, COPO EM AÇO INOX MONOBLOCO</w:t>
            </w:r>
          </w:p>
          <w:p w14:paraId="04D67692" w14:textId="77777777" w:rsidR="008C29D6" w:rsidRPr="009249DF" w:rsidRDefault="008C29D6" w:rsidP="001A6712">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 FORMATO V, PERFEITA VEDAÇÃO ENTRE TAMPA E COPO (BORRACHA ATÓXICA); POTÊNCIA</w:t>
            </w:r>
          </w:p>
          <w:p w14:paraId="328F6CBF" w14:textId="77777777" w:rsidR="008C29D6" w:rsidRPr="009249DF" w:rsidRDefault="008C29D6" w:rsidP="001A6712">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NOMINAL: 1550 W; POTÊNCIA DO MOTOR: 1,5 CV; CONSUMO: 1,55 KW/H; FREQUÊNCIA: 60</w:t>
            </w:r>
          </w:p>
          <w:p w14:paraId="434BAD95" w14:textId="77777777" w:rsidR="008C29D6" w:rsidRPr="009249DF" w:rsidRDefault="008C29D6" w:rsidP="001A6712">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HZ; ROTAÇÃO: 3500 RPM; VOLTAGEM: 220V; DIMENSÕES (AXLXP): 118 X 39 X 53 CM; PESO: 25 KG.</w:t>
            </w:r>
          </w:p>
        </w:tc>
        <w:tc>
          <w:tcPr>
            <w:tcW w:w="850" w:type="dxa"/>
            <w:tcBorders>
              <w:top w:val="single" w:sz="4" w:space="0" w:color="auto"/>
              <w:left w:val="nil"/>
              <w:bottom w:val="single" w:sz="4" w:space="0" w:color="auto"/>
              <w:right w:val="single" w:sz="4" w:space="0" w:color="auto"/>
            </w:tcBorders>
            <w:shd w:val="clear" w:color="auto" w:fill="auto"/>
            <w:vAlign w:val="center"/>
          </w:tcPr>
          <w:p w14:paraId="494F10EF"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79497890"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A3210E"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2.231,00</w:t>
            </w:r>
          </w:p>
        </w:tc>
        <w:tc>
          <w:tcPr>
            <w:tcW w:w="1479" w:type="dxa"/>
            <w:tcBorders>
              <w:top w:val="single" w:sz="4" w:space="0" w:color="auto"/>
              <w:left w:val="nil"/>
              <w:bottom w:val="single" w:sz="4" w:space="0" w:color="auto"/>
              <w:right w:val="single" w:sz="4" w:space="0" w:color="auto"/>
            </w:tcBorders>
            <w:shd w:val="clear" w:color="auto" w:fill="auto"/>
            <w:vAlign w:val="center"/>
          </w:tcPr>
          <w:p w14:paraId="1737C991" w14:textId="77777777" w:rsidR="008C29D6" w:rsidRPr="009249DF" w:rsidRDefault="008C29D6" w:rsidP="001A6712">
            <w:pPr>
              <w:jc w:val="center"/>
              <w:rPr>
                <w:rFonts w:ascii="Arial Narrow" w:hAnsi="Arial Narrow"/>
                <w:sz w:val="22"/>
                <w:szCs w:val="22"/>
              </w:rPr>
            </w:pPr>
            <w:r>
              <w:rPr>
                <w:rFonts w:ascii="Arial Narrow" w:hAnsi="Arial Narrow"/>
                <w:sz w:val="22"/>
                <w:szCs w:val="22"/>
              </w:rPr>
              <w:t>6.693,00</w:t>
            </w:r>
          </w:p>
        </w:tc>
      </w:tr>
      <w:tr w:rsidR="008C29D6" w:rsidRPr="009249DF" w14:paraId="714E8942" w14:textId="77777777" w:rsidTr="001A6712">
        <w:trPr>
          <w:trHeight w:val="1129"/>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2E11EEF"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11</w:t>
            </w:r>
          </w:p>
        </w:tc>
        <w:tc>
          <w:tcPr>
            <w:tcW w:w="4831" w:type="dxa"/>
            <w:tcBorders>
              <w:top w:val="single" w:sz="4" w:space="0" w:color="auto"/>
              <w:left w:val="nil"/>
              <w:bottom w:val="single" w:sz="4" w:space="0" w:color="auto"/>
              <w:right w:val="single" w:sz="4" w:space="0" w:color="auto"/>
            </w:tcBorders>
            <w:shd w:val="clear" w:color="auto" w:fill="auto"/>
          </w:tcPr>
          <w:p w14:paraId="416CAB6A"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00F8CD44"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CALDEIRÃO INDUSTRIAL 36 LITROS</w:t>
            </w:r>
            <w:r w:rsidRPr="009249DF">
              <w:rPr>
                <w:rFonts w:ascii="Arial Narrow" w:eastAsia="Calibri" w:hAnsi="Arial Narrow" w:cs="Times New Roman"/>
                <w:kern w:val="2"/>
                <w:sz w:val="22"/>
                <w:szCs w:val="22"/>
                <w:lang w:eastAsia="en-US"/>
                <w14:ligatures w14:val="standardContextual"/>
              </w:rPr>
              <w:t xml:space="preserve"> - FABRICADO EM ALUMÍNIO - ACOMPANHA TEMPA. DIMENSÕES DO PRODUTO: ALTURA: 34</w:t>
            </w:r>
            <w:r>
              <w:rPr>
                <w:rFonts w:ascii="Arial Narrow" w:eastAsia="Calibri" w:hAnsi="Arial Narrow" w:cs="Times New Roman"/>
                <w:kern w:val="2"/>
                <w:sz w:val="22"/>
                <w:szCs w:val="22"/>
                <w:lang w:eastAsia="en-US"/>
                <w14:ligatures w14:val="standardContextual"/>
              </w:rPr>
              <w:t xml:space="preserve"> </w:t>
            </w:r>
            <w:r w:rsidRPr="009249DF">
              <w:rPr>
                <w:rFonts w:ascii="Arial Narrow" w:eastAsia="Calibri" w:hAnsi="Arial Narrow" w:cs="Times New Roman"/>
                <w:kern w:val="2"/>
                <w:sz w:val="22"/>
                <w:szCs w:val="22"/>
                <w:lang w:eastAsia="en-US"/>
                <w14:ligatures w14:val="standardContextual"/>
              </w:rPr>
              <w:t>CM, LARGURA: 38CM, COMPRIMENTO: 38CM.</w:t>
            </w:r>
          </w:p>
        </w:tc>
        <w:tc>
          <w:tcPr>
            <w:tcW w:w="850" w:type="dxa"/>
            <w:tcBorders>
              <w:top w:val="single" w:sz="4" w:space="0" w:color="auto"/>
              <w:left w:val="nil"/>
              <w:bottom w:val="single" w:sz="4" w:space="0" w:color="auto"/>
              <w:right w:val="single" w:sz="4" w:space="0" w:color="auto"/>
            </w:tcBorders>
            <w:shd w:val="clear" w:color="auto" w:fill="auto"/>
            <w:vAlign w:val="center"/>
          </w:tcPr>
          <w:p w14:paraId="63E74F51"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3BDAB74F"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4</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50B731AF"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347,80</w:t>
            </w:r>
          </w:p>
        </w:tc>
        <w:tc>
          <w:tcPr>
            <w:tcW w:w="1479" w:type="dxa"/>
            <w:tcBorders>
              <w:top w:val="single" w:sz="4" w:space="0" w:color="auto"/>
              <w:left w:val="nil"/>
              <w:bottom w:val="single" w:sz="4" w:space="0" w:color="auto"/>
              <w:right w:val="single" w:sz="4" w:space="0" w:color="auto"/>
            </w:tcBorders>
            <w:shd w:val="clear" w:color="auto" w:fill="auto"/>
            <w:vAlign w:val="center"/>
          </w:tcPr>
          <w:p w14:paraId="1EF9D434" w14:textId="77777777" w:rsidR="008C29D6" w:rsidRPr="009249DF" w:rsidRDefault="008C29D6" w:rsidP="001A6712">
            <w:pPr>
              <w:jc w:val="center"/>
              <w:rPr>
                <w:rFonts w:ascii="Arial Narrow" w:hAnsi="Arial Narrow"/>
                <w:sz w:val="22"/>
                <w:szCs w:val="22"/>
              </w:rPr>
            </w:pPr>
            <w:r>
              <w:rPr>
                <w:rFonts w:ascii="Arial Narrow" w:hAnsi="Arial Narrow"/>
                <w:sz w:val="22"/>
                <w:szCs w:val="22"/>
              </w:rPr>
              <w:t>1.391,20</w:t>
            </w:r>
          </w:p>
        </w:tc>
      </w:tr>
      <w:tr w:rsidR="008C29D6" w:rsidRPr="009249DF" w14:paraId="2CF791BB" w14:textId="77777777" w:rsidTr="001A6712">
        <w:trPr>
          <w:trHeight w:val="83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CF495EB" w14:textId="77777777" w:rsidR="008C29D6" w:rsidRPr="009249DF" w:rsidRDefault="008C29D6" w:rsidP="001A6712">
            <w:pPr>
              <w:jc w:val="center"/>
              <w:rPr>
                <w:rFonts w:ascii="Arial Narrow" w:hAnsi="Arial Narrow"/>
                <w:b/>
                <w:bCs/>
                <w:sz w:val="22"/>
                <w:szCs w:val="22"/>
              </w:rPr>
            </w:pPr>
            <w:r w:rsidRPr="009249DF">
              <w:rPr>
                <w:rFonts w:ascii="Arial Narrow" w:hAnsi="Arial Narrow"/>
                <w:b/>
                <w:bCs/>
                <w:sz w:val="22"/>
                <w:szCs w:val="22"/>
              </w:rPr>
              <w:t>12</w:t>
            </w:r>
          </w:p>
        </w:tc>
        <w:tc>
          <w:tcPr>
            <w:tcW w:w="4831" w:type="dxa"/>
            <w:tcBorders>
              <w:top w:val="single" w:sz="4" w:space="0" w:color="auto"/>
              <w:left w:val="nil"/>
              <w:bottom w:val="single" w:sz="4" w:space="0" w:color="auto"/>
              <w:right w:val="single" w:sz="4" w:space="0" w:color="auto"/>
            </w:tcBorders>
            <w:shd w:val="clear" w:color="auto" w:fill="auto"/>
          </w:tcPr>
          <w:p w14:paraId="7E285CC4"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6D7BC9E8" w14:textId="77777777" w:rsidR="008C29D6" w:rsidRPr="009249DF" w:rsidRDefault="008C29D6" w:rsidP="001A6712">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 xml:space="preserve">CUSCUZEIRA INDUSTRIAL </w:t>
            </w:r>
            <w:r w:rsidRPr="009249DF">
              <w:rPr>
                <w:rFonts w:ascii="Arial Narrow" w:eastAsia="Calibri" w:hAnsi="Arial Narrow" w:cs="Times New Roman"/>
                <w:kern w:val="2"/>
                <w:sz w:val="22"/>
                <w:szCs w:val="22"/>
                <w:lang w:eastAsia="en-US"/>
                <w14:ligatures w14:val="standardContextual"/>
              </w:rPr>
              <w:t xml:space="preserve">- </w:t>
            </w:r>
            <w:r>
              <w:rPr>
                <w:rFonts w:ascii="Arial Narrow" w:eastAsia="Calibri" w:hAnsi="Arial Narrow" w:cs="Times New Roman"/>
                <w:kern w:val="2"/>
                <w:sz w:val="22"/>
                <w:szCs w:val="22"/>
                <w:lang w:eastAsia="en-US"/>
                <w14:ligatures w14:val="standardContextual"/>
              </w:rPr>
              <w:t>44</w:t>
            </w:r>
            <w:r w:rsidRPr="009249DF">
              <w:rPr>
                <w:rFonts w:ascii="Arial Narrow" w:eastAsia="Calibri" w:hAnsi="Arial Narrow" w:cs="Times New Roman"/>
                <w:kern w:val="2"/>
                <w:sz w:val="22"/>
                <w:szCs w:val="22"/>
                <w:lang w:eastAsia="en-US"/>
                <w14:ligatures w14:val="standardContextual"/>
              </w:rPr>
              <w:t xml:space="preserve">, L. MATERIAL: ALUMÍNIO - DIMENSÕES DO PRODUTO: DIÂMETRO: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ALTURA: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MEDIDAS DE ALÇA A ALÇA </w:t>
            </w:r>
            <w:r>
              <w:rPr>
                <w:rFonts w:ascii="Arial Narrow" w:eastAsia="Calibri" w:hAnsi="Arial Narrow" w:cs="Times New Roman"/>
                <w:kern w:val="2"/>
                <w:sz w:val="22"/>
                <w:szCs w:val="22"/>
                <w:lang w:eastAsia="en-US"/>
                <w14:ligatures w14:val="standardContextual"/>
              </w:rPr>
              <w:t>62</w:t>
            </w:r>
            <w:r w:rsidRPr="009249DF">
              <w:rPr>
                <w:rFonts w:ascii="Arial Narrow" w:eastAsia="Calibri" w:hAnsi="Arial Narrow" w:cs="Times New Roman"/>
                <w:kern w:val="2"/>
                <w:sz w:val="22"/>
                <w:szCs w:val="22"/>
                <w:lang w:eastAsia="en-US"/>
                <w14:ligatures w14:val="standardContextual"/>
              </w:rPr>
              <w:t>CM, ESPESSURA: 1,3.</w:t>
            </w:r>
          </w:p>
        </w:tc>
        <w:tc>
          <w:tcPr>
            <w:tcW w:w="850" w:type="dxa"/>
            <w:tcBorders>
              <w:top w:val="single" w:sz="4" w:space="0" w:color="auto"/>
              <w:left w:val="nil"/>
              <w:bottom w:val="single" w:sz="4" w:space="0" w:color="auto"/>
              <w:right w:val="single" w:sz="4" w:space="0" w:color="auto"/>
            </w:tcBorders>
            <w:shd w:val="clear" w:color="auto" w:fill="auto"/>
            <w:vAlign w:val="center"/>
          </w:tcPr>
          <w:p w14:paraId="40FDA91D"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t>UNID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5E4DA3A9"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638C7A56"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390,03</w:t>
            </w:r>
          </w:p>
        </w:tc>
        <w:tc>
          <w:tcPr>
            <w:tcW w:w="1479" w:type="dxa"/>
            <w:tcBorders>
              <w:top w:val="single" w:sz="4" w:space="0" w:color="auto"/>
              <w:left w:val="nil"/>
              <w:bottom w:val="single" w:sz="4" w:space="0" w:color="auto"/>
              <w:right w:val="single" w:sz="4" w:space="0" w:color="auto"/>
            </w:tcBorders>
            <w:shd w:val="clear" w:color="auto" w:fill="auto"/>
            <w:vAlign w:val="center"/>
          </w:tcPr>
          <w:p w14:paraId="1F3E1D52" w14:textId="440CF222" w:rsidR="008C29D6" w:rsidRPr="009249DF" w:rsidRDefault="008C29D6" w:rsidP="001A6712">
            <w:pPr>
              <w:jc w:val="center"/>
              <w:rPr>
                <w:rFonts w:ascii="Arial Narrow" w:hAnsi="Arial Narrow"/>
                <w:sz w:val="22"/>
                <w:szCs w:val="22"/>
              </w:rPr>
            </w:pPr>
            <w:r>
              <w:rPr>
                <w:rFonts w:ascii="Arial Narrow" w:hAnsi="Arial Narrow"/>
                <w:sz w:val="22"/>
                <w:szCs w:val="22"/>
              </w:rPr>
              <w:t>1.170,</w:t>
            </w:r>
            <w:r w:rsidR="00CA4341">
              <w:rPr>
                <w:rFonts w:ascii="Arial Narrow" w:hAnsi="Arial Narrow"/>
                <w:sz w:val="22"/>
                <w:szCs w:val="22"/>
              </w:rPr>
              <w:t>09</w:t>
            </w:r>
          </w:p>
        </w:tc>
      </w:tr>
      <w:tr w:rsidR="008C29D6" w:rsidRPr="009249DF" w14:paraId="0828EC43" w14:textId="77777777" w:rsidTr="001A6712">
        <w:trPr>
          <w:trHeight w:val="83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09E7C97" w14:textId="77777777" w:rsidR="008C29D6" w:rsidRPr="009249DF" w:rsidRDefault="008C29D6" w:rsidP="001A6712">
            <w:pPr>
              <w:jc w:val="center"/>
              <w:rPr>
                <w:rFonts w:ascii="Arial Narrow" w:hAnsi="Arial Narrow"/>
                <w:b/>
                <w:bCs/>
                <w:sz w:val="22"/>
                <w:szCs w:val="22"/>
              </w:rPr>
            </w:pPr>
            <w:r>
              <w:rPr>
                <w:rFonts w:ascii="Arial Narrow" w:hAnsi="Arial Narrow"/>
                <w:b/>
                <w:bCs/>
                <w:sz w:val="22"/>
                <w:szCs w:val="22"/>
              </w:rPr>
              <w:t>13</w:t>
            </w:r>
          </w:p>
        </w:tc>
        <w:tc>
          <w:tcPr>
            <w:tcW w:w="4831" w:type="dxa"/>
            <w:tcBorders>
              <w:top w:val="single" w:sz="4" w:space="0" w:color="auto"/>
              <w:left w:val="nil"/>
              <w:bottom w:val="single" w:sz="4" w:space="0" w:color="auto"/>
              <w:right w:val="single" w:sz="4" w:space="0" w:color="auto"/>
            </w:tcBorders>
            <w:shd w:val="clear" w:color="auto" w:fill="auto"/>
          </w:tcPr>
          <w:p w14:paraId="4B1E7589" w14:textId="77777777" w:rsidR="008C29D6" w:rsidRPr="007122A5" w:rsidRDefault="008C29D6" w:rsidP="001A6712">
            <w:pPr>
              <w:jc w:val="both"/>
              <w:rPr>
                <w:rFonts w:ascii="Arial Narrow" w:eastAsia="Calibri" w:hAnsi="Arial Narrow" w:cs="Times New Roman"/>
                <w:bCs/>
                <w:kern w:val="2"/>
                <w:sz w:val="22"/>
                <w:szCs w:val="22"/>
                <w:lang w:eastAsia="en-US"/>
                <w14:ligatures w14:val="standardContextual"/>
              </w:rPr>
            </w:pPr>
            <w:r>
              <w:rPr>
                <w:rFonts w:ascii="Arial Narrow" w:eastAsia="Calibri" w:hAnsi="Arial Narrow" w:cs="Times New Roman"/>
                <w:b/>
                <w:kern w:val="2"/>
                <w:sz w:val="22"/>
                <w:szCs w:val="22"/>
                <w:lang w:eastAsia="en-US"/>
                <w14:ligatures w14:val="standardContextual"/>
              </w:rPr>
              <w:t xml:space="preserve">LAVADORA DE ALTA PRESSÃO – </w:t>
            </w:r>
            <w:r>
              <w:rPr>
                <w:rFonts w:ascii="Arial Narrow" w:eastAsia="Calibri" w:hAnsi="Arial Narrow" w:cs="Times New Roman"/>
                <w:bCs/>
                <w:kern w:val="2"/>
                <w:sz w:val="22"/>
                <w:szCs w:val="22"/>
                <w:lang w:eastAsia="en-US"/>
                <w14:ligatures w14:val="standardContextual"/>
              </w:rPr>
              <w:t xml:space="preserve">COMBATE TURBO 2600. COM MOTOR DE INDUÇÃO, POTÊNCIA DE 1700W E PRESSÃO MÁXIMA DE 2100 PSI. DESIGN COMPACTO E MODERNO COM ALÇAS E RODAS. ALÇAS QUE FACILITAM O TRANSPORTE. MONTAGEM RÁPIDA E FÁCIL. PERMITE ACOMODAR A PISTOLA, BAIONETA, LANÇA, MANGUEIRA E APLICADOR DE DETERGENTE EM LOCAIS ADEQUADOS. MAIS MOBILIDADE PARA LAVAR VOLTAGEM: 220V. POTÊNCIA: 1700W, PRESSÃO MÁXIMA: 2100 PSI. VAZÃO 360 L/H MOTOR: INDUÇÃO. </w:t>
            </w:r>
          </w:p>
        </w:tc>
        <w:tc>
          <w:tcPr>
            <w:tcW w:w="850" w:type="dxa"/>
            <w:tcBorders>
              <w:top w:val="single" w:sz="4" w:space="0" w:color="auto"/>
              <w:left w:val="nil"/>
              <w:bottom w:val="single" w:sz="4" w:space="0" w:color="auto"/>
              <w:right w:val="single" w:sz="4" w:space="0" w:color="auto"/>
            </w:tcBorders>
            <w:shd w:val="clear" w:color="auto" w:fill="auto"/>
            <w:vAlign w:val="center"/>
          </w:tcPr>
          <w:p w14:paraId="6A8FE9F3"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UND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2E0EFFAC" w14:textId="77777777" w:rsidR="008C29D6" w:rsidRPr="009249DF" w:rsidRDefault="008C29D6" w:rsidP="001A6712">
            <w:pPr>
              <w:jc w:val="center"/>
              <w:rPr>
                <w:rFonts w:ascii="Arial Narrow" w:hAnsi="Arial Narrow"/>
                <w:b/>
                <w:color w:val="000000"/>
                <w:sz w:val="22"/>
                <w:szCs w:val="22"/>
              </w:rPr>
            </w:pPr>
            <w:r>
              <w:rPr>
                <w:rFonts w:ascii="Arial Narrow" w:hAnsi="Arial Narrow"/>
                <w:b/>
                <w:color w:val="000000"/>
                <w:sz w:val="22"/>
                <w:szCs w:val="22"/>
              </w:rPr>
              <w:t>3</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0732EA5"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1.375,37</w:t>
            </w:r>
          </w:p>
        </w:tc>
        <w:tc>
          <w:tcPr>
            <w:tcW w:w="1479" w:type="dxa"/>
            <w:tcBorders>
              <w:top w:val="single" w:sz="4" w:space="0" w:color="auto"/>
              <w:left w:val="nil"/>
              <w:bottom w:val="single" w:sz="4" w:space="0" w:color="auto"/>
              <w:right w:val="single" w:sz="4" w:space="0" w:color="auto"/>
            </w:tcBorders>
            <w:shd w:val="clear" w:color="auto" w:fill="auto"/>
            <w:vAlign w:val="center"/>
          </w:tcPr>
          <w:p w14:paraId="2DD13C85" w14:textId="77777777" w:rsidR="008C29D6" w:rsidRDefault="008C29D6" w:rsidP="001A6712">
            <w:pPr>
              <w:jc w:val="center"/>
              <w:rPr>
                <w:rFonts w:ascii="Arial Narrow" w:hAnsi="Arial Narrow"/>
                <w:sz w:val="22"/>
                <w:szCs w:val="22"/>
              </w:rPr>
            </w:pPr>
            <w:r>
              <w:rPr>
                <w:rFonts w:ascii="Arial Narrow" w:hAnsi="Arial Narrow"/>
                <w:sz w:val="22"/>
                <w:szCs w:val="22"/>
              </w:rPr>
              <w:t>4.126,11</w:t>
            </w:r>
          </w:p>
          <w:p w14:paraId="4F0B8638" w14:textId="77777777" w:rsidR="008C29D6" w:rsidRPr="009249DF" w:rsidRDefault="008C29D6" w:rsidP="001A6712">
            <w:pPr>
              <w:jc w:val="center"/>
              <w:rPr>
                <w:rFonts w:ascii="Arial Narrow" w:hAnsi="Arial Narrow"/>
                <w:sz w:val="22"/>
                <w:szCs w:val="22"/>
              </w:rPr>
            </w:pPr>
          </w:p>
        </w:tc>
      </w:tr>
      <w:tr w:rsidR="008C29D6" w:rsidRPr="009249DF" w14:paraId="5A765C19" w14:textId="77777777" w:rsidTr="001A6712">
        <w:trPr>
          <w:trHeight w:val="3388"/>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4FC789E" w14:textId="77777777" w:rsidR="008C29D6" w:rsidRDefault="008C29D6" w:rsidP="001A6712">
            <w:pPr>
              <w:jc w:val="center"/>
              <w:rPr>
                <w:rFonts w:ascii="Arial Narrow" w:hAnsi="Arial Narrow"/>
                <w:b/>
                <w:bCs/>
                <w:sz w:val="22"/>
                <w:szCs w:val="22"/>
              </w:rPr>
            </w:pPr>
            <w:r w:rsidRPr="009249DF">
              <w:rPr>
                <w:rFonts w:ascii="Arial Narrow" w:hAnsi="Arial Narrow"/>
                <w:b/>
                <w:bCs/>
                <w:sz w:val="22"/>
                <w:szCs w:val="22"/>
              </w:rPr>
              <w:t>1</w:t>
            </w:r>
            <w:r>
              <w:rPr>
                <w:rFonts w:ascii="Arial Narrow" w:hAnsi="Arial Narrow"/>
                <w:b/>
                <w:bCs/>
                <w:sz w:val="22"/>
                <w:szCs w:val="22"/>
              </w:rPr>
              <w:t>4</w:t>
            </w:r>
          </w:p>
          <w:p w14:paraId="04AC1AAC" w14:textId="77777777" w:rsidR="008C29D6" w:rsidRPr="009249DF" w:rsidRDefault="008C29D6" w:rsidP="001A6712">
            <w:pPr>
              <w:jc w:val="center"/>
              <w:rPr>
                <w:rFonts w:ascii="Arial Narrow" w:hAnsi="Arial Narrow"/>
                <w:b/>
                <w:bCs/>
                <w:sz w:val="22"/>
                <w:szCs w:val="22"/>
              </w:rPr>
            </w:pPr>
          </w:p>
        </w:tc>
        <w:tc>
          <w:tcPr>
            <w:tcW w:w="4831" w:type="dxa"/>
            <w:tcBorders>
              <w:top w:val="single" w:sz="4" w:space="0" w:color="auto"/>
              <w:left w:val="nil"/>
              <w:bottom w:val="single" w:sz="4" w:space="0" w:color="auto"/>
              <w:right w:val="single" w:sz="4" w:space="0" w:color="auto"/>
            </w:tcBorders>
            <w:shd w:val="clear" w:color="auto" w:fill="auto"/>
          </w:tcPr>
          <w:p w14:paraId="5987E0B8" w14:textId="77777777" w:rsidR="008C29D6" w:rsidRPr="009249DF" w:rsidRDefault="008C29D6" w:rsidP="001A6712">
            <w:pPr>
              <w:jc w:val="both"/>
              <w:rPr>
                <w:rFonts w:ascii="Arial Narrow" w:eastAsia="Calibri" w:hAnsi="Arial Narrow" w:cs="Times New Roman"/>
                <w:b/>
                <w:kern w:val="2"/>
                <w:sz w:val="22"/>
                <w:szCs w:val="22"/>
                <w:lang w:eastAsia="en-US"/>
                <w14:ligatures w14:val="standardContextual"/>
              </w:rPr>
            </w:pPr>
          </w:p>
          <w:p w14:paraId="4CC4E170" w14:textId="77777777" w:rsidR="008C29D6" w:rsidRPr="009249DF" w:rsidRDefault="008C29D6" w:rsidP="001A6712">
            <w:pPr>
              <w:jc w:val="both"/>
              <w:rPr>
                <w:rFonts w:ascii="Arial Narrow" w:hAnsi="Arial Narrow"/>
                <w:sz w:val="22"/>
                <w:szCs w:val="22"/>
              </w:rPr>
            </w:pPr>
            <w:r w:rsidRPr="009249DF">
              <w:rPr>
                <w:rFonts w:ascii="Arial Narrow" w:hAnsi="Arial Narrow"/>
                <w:b/>
                <w:bCs/>
                <w:sz w:val="22"/>
                <w:szCs w:val="22"/>
              </w:rPr>
              <w:t>CALDEIRÃO A GÁS AUTOCLAVADO</w:t>
            </w:r>
            <w:r w:rsidRPr="009249DF">
              <w:rPr>
                <w:rFonts w:ascii="Arial Narrow" w:hAnsi="Arial Narrow"/>
                <w:sz w:val="22"/>
                <w:szCs w:val="22"/>
              </w:rPr>
              <w:t xml:space="preserve"> - </w:t>
            </w:r>
            <w:r w:rsidRPr="009249DF">
              <w:rPr>
                <w:rFonts w:ascii="Arial Narrow" w:hAnsi="Arial Narrow"/>
                <w:b/>
                <w:bCs/>
                <w:sz w:val="22"/>
                <w:szCs w:val="22"/>
              </w:rPr>
              <w:t>300 LITROS</w:t>
            </w:r>
            <w:r w:rsidRPr="009249DF">
              <w:rPr>
                <w:rFonts w:ascii="Arial Narrow" w:hAnsi="Arial Narrow"/>
                <w:sz w:val="22"/>
                <w:szCs w:val="22"/>
              </w:rPr>
              <w:t xml:space="preserve">. PRODUZIDO COM ISOLAMENTO TÉRMICO FEITO DE MANTAS DE LÃ DE VIDRO. TAMPA AUTOCLAVADA COM VÁLVULA DE SEGURANÇA, TORNIQUETES REFORÇADOS, FECHAMENTO HERMÉTICO ATRAVÉS DE GAXETA DE VEDAÇÃO EM NEOPRENE. AQUECIMENTO ATRAVÉS DE GALERIAS ESPECIAIS DE QUEIMADORES MULTITUBULARES COM CHAMA PILOTO DE SEGURANÇA OPERACIONAL. ACOMPANHA: VÁLVULA DE ESCOAMENTO, TORNEIRA GIRATÓRIA, VÁLVULA PARA NÍVEL DE CAMISA, VÁLVULA DE SEGURANÇA E MANÔMETRO. </w:t>
            </w:r>
            <w:r w:rsidRPr="009249DF">
              <w:rPr>
                <w:rFonts w:ascii="Arial Narrow" w:hAnsi="Arial Narrow"/>
                <w:sz w:val="22"/>
                <w:szCs w:val="22"/>
              </w:rPr>
              <w:lastRenderedPageBreak/>
              <w:t>EQUIPADO COM DUAS VÁLVULAS DE SEGURANÇA. PÉS TUBULARES EM AÇO INOXIDÁVEL COM NIVELADORES DE ALTURA. PRESSÃO DO GÁS: GLP: 285MMCA / GN: 200MMCA. MEDIDAS DO EQUIPAMENTO: 1180 X 910MM- CAPACIDADE</w:t>
            </w:r>
            <w:r w:rsidRPr="009249DF">
              <w:rPr>
                <w:rFonts w:ascii="Arial Narrow" w:hAnsi="Arial Narrow"/>
                <w:sz w:val="22"/>
                <w:szCs w:val="22"/>
              </w:rPr>
              <w:tab/>
              <w:t>300 LITROS CONSUMO (GLP)3,60 KG/H CONSUMO (GN)4,56 M³/H</w:t>
            </w:r>
            <w:r>
              <w:rPr>
                <w:rFonts w:ascii="Arial Narrow" w:hAnsi="Arial Narrow"/>
                <w:sz w:val="22"/>
                <w:szCs w:val="22"/>
              </w:rPr>
              <w:t xml:space="preserve"> </w:t>
            </w:r>
            <w:r w:rsidRPr="009249DF">
              <w:rPr>
                <w:rFonts w:ascii="Arial Narrow" w:hAnsi="Arial Narrow"/>
                <w:sz w:val="22"/>
                <w:szCs w:val="22"/>
              </w:rPr>
              <w:t>POTÊNCIA (GLP)</w:t>
            </w:r>
            <w:r w:rsidRPr="009249DF">
              <w:rPr>
                <w:rFonts w:ascii="Arial Narrow" w:hAnsi="Arial Narrow"/>
                <w:sz w:val="22"/>
                <w:szCs w:val="22"/>
              </w:rPr>
              <w:tab/>
              <w:t>168.000 BTU- POTÊNCIA (GN)</w:t>
            </w:r>
            <w:r w:rsidRPr="009249DF">
              <w:rPr>
                <w:rFonts w:ascii="Arial Narrow" w:hAnsi="Arial Narrow"/>
                <w:sz w:val="22"/>
                <w:szCs w:val="22"/>
              </w:rPr>
              <w:tab/>
              <w:t xml:space="preserve">42.300-KCAL/H                                                                                      </w:t>
            </w:r>
          </w:p>
        </w:tc>
        <w:tc>
          <w:tcPr>
            <w:tcW w:w="850" w:type="dxa"/>
            <w:tcBorders>
              <w:top w:val="single" w:sz="4" w:space="0" w:color="auto"/>
              <w:left w:val="nil"/>
              <w:bottom w:val="single" w:sz="4" w:space="0" w:color="auto"/>
              <w:right w:val="single" w:sz="4" w:space="0" w:color="auto"/>
            </w:tcBorders>
            <w:shd w:val="clear" w:color="auto" w:fill="auto"/>
            <w:vAlign w:val="center"/>
          </w:tcPr>
          <w:p w14:paraId="3809636C" w14:textId="77777777" w:rsidR="008C29D6" w:rsidRPr="009249DF" w:rsidRDefault="008C29D6" w:rsidP="001A6712">
            <w:pPr>
              <w:jc w:val="center"/>
              <w:rPr>
                <w:rFonts w:ascii="Arial Narrow" w:hAnsi="Arial Narrow"/>
                <w:color w:val="000000"/>
                <w:sz w:val="22"/>
                <w:szCs w:val="22"/>
              </w:rPr>
            </w:pPr>
            <w:r w:rsidRPr="009249DF">
              <w:rPr>
                <w:rFonts w:ascii="Arial Narrow" w:hAnsi="Arial Narrow"/>
                <w:color w:val="000000"/>
                <w:sz w:val="22"/>
                <w:szCs w:val="22"/>
              </w:rPr>
              <w:lastRenderedPageBreak/>
              <w:t>UND</w:t>
            </w:r>
          </w:p>
        </w:tc>
        <w:tc>
          <w:tcPr>
            <w:tcW w:w="1196" w:type="dxa"/>
            <w:tcBorders>
              <w:top w:val="single" w:sz="4" w:space="0" w:color="auto"/>
              <w:left w:val="nil"/>
              <w:bottom w:val="single" w:sz="4" w:space="0" w:color="auto"/>
              <w:right w:val="single" w:sz="4" w:space="0" w:color="auto"/>
            </w:tcBorders>
            <w:shd w:val="clear" w:color="auto" w:fill="auto"/>
            <w:noWrap/>
            <w:vAlign w:val="center"/>
          </w:tcPr>
          <w:p w14:paraId="5B3808FD" w14:textId="77777777" w:rsidR="008C29D6" w:rsidRPr="009249DF" w:rsidRDefault="008C29D6" w:rsidP="001A6712">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0FBDBB30" w14:textId="77777777" w:rsidR="008C29D6" w:rsidRPr="009249DF" w:rsidRDefault="008C29D6" w:rsidP="001A6712">
            <w:pPr>
              <w:jc w:val="center"/>
              <w:rPr>
                <w:rFonts w:ascii="Arial Narrow" w:hAnsi="Arial Narrow"/>
                <w:color w:val="000000"/>
                <w:sz w:val="22"/>
                <w:szCs w:val="22"/>
              </w:rPr>
            </w:pPr>
            <w:r>
              <w:rPr>
                <w:rFonts w:ascii="Arial Narrow" w:hAnsi="Arial Narrow"/>
                <w:color w:val="000000"/>
                <w:sz w:val="22"/>
                <w:szCs w:val="22"/>
              </w:rPr>
              <w:t>22.591,33</w:t>
            </w:r>
          </w:p>
        </w:tc>
        <w:tc>
          <w:tcPr>
            <w:tcW w:w="1479" w:type="dxa"/>
            <w:tcBorders>
              <w:top w:val="single" w:sz="4" w:space="0" w:color="auto"/>
              <w:left w:val="nil"/>
              <w:bottom w:val="single" w:sz="4" w:space="0" w:color="auto"/>
              <w:right w:val="single" w:sz="4" w:space="0" w:color="auto"/>
            </w:tcBorders>
            <w:shd w:val="clear" w:color="auto" w:fill="auto"/>
            <w:vAlign w:val="center"/>
          </w:tcPr>
          <w:p w14:paraId="7CC2DBC7" w14:textId="77777777" w:rsidR="008C29D6" w:rsidRPr="009249DF" w:rsidRDefault="008C29D6" w:rsidP="001A6712">
            <w:pPr>
              <w:jc w:val="center"/>
              <w:rPr>
                <w:rFonts w:ascii="Arial Narrow" w:hAnsi="Arial Narrow"/>
                <w:sz w:val="22"/>
                <w:szCs w:val="22"/>
              </w:rPr>
            </w:pPr>
            <w:r>
              <w:rPr>
                <w:rFonts w:ascii="Arial Narrow" w:hAnsi="Arial Narrow"/>
                <w:sz w:val="22"/>
                <w:szCs w:val="22"/>
              </w:rPr>
              <w:t>22.591,33</w:t>
            </w:r>
          </w:p>
        </w:tc>
      </w:tr>
      <w:tr w:rsidR="008C29D6" w:rsidRPr="009249DF" w14:paraId="39C0618E" w14:textId="77777777" w:rsidTr="001A6712">
        <w:trPr>
          <w:trHeight w:val="810"/>
        </w:trPr>
        <w:tc>
          <w:tcPr>
            <w:tcW w:w="8804"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09B82033" w14:textId="77777777" w:rsidR="008C29D6" w:rsidRPr="009249DF" w:rsidRDefault="008C29D6" w:rsidP="001A6712">
            <w:pPr>
              <w:rPr>
                <w:rFonts w:ascii="Arial Narrow" w:hAnsi="Arial Narrow"/>
                <w:b/>
                <w:bCs/>
                <w:color w:val="000000"/>
                <w:sz w:val="22"/>
                <w:szCs w:val="22"/>
              </w:rPr>
            </w:pPr>
            <w:r w:rsidRPr="009249DF">
              <w:rPr>
                <w:rFonts w:ascii="Arial Narrow" w:hAnsi="Arial Narrow"/>
                <w:b/>
                <w:bCs/>
                <w:color w:val="000000"/>
                <w:sz w:val="22"/>
                <w:szCs w:val="22"/>
              </w:rPr>
              <w:t xml:space="preserve">TOTAL DO ITEM:                                                 </w:t>
            </w:r>
          </w:p>
          <w:p w14:paraId="77B7F454" w14:textId="77777777" w:rsidR="008C29D6" w:rsidRPr="009249DF" w:rsidRDefault="008C29D6" w:rsidP="001A6712">
            <w:pPr>
              <w:rPr>
                <w:rFonts w:ascii="Arial Narrow" w:hAnsi="Arial Narrow"/>
                <w:b/>
                <w:bCs/>
                <w:color w:val="000000"/>
                <w:sz w:val="22"/>
                <w:szCs w:val="22"/>
              </w:rPr>
            </w:pPr>
          </w:p>
          <w:p w14:paraId="6725365F" w14:textId="77777777" w:rsidR="008C29D6" w:rsidRPr="009249DF" w:rsidRDefault="008C29D6" w:rsidP="001A6712">
            <w:pPr>
              <w:rPr>
                <w:rFonts w:ascii="Arial Narrow" w:hAnsi="Arial Narrow"/>
                <w:b/>
                <w:bCs/>
                <w:color w:val="000000"/>
                <w:sz w:val="22"/>
                <w:szCs w:val="22"/>
              </w:rPr>
            </w:pPr>
          </w:p>
        </w:tc>
        <w:tc>
          <w:tcPr>
            <w:tcW w:w="1479" w:type="dxa"/>
            <w:tcBorders>
              <w:top w:val="single" w:sz="4" w:space="0" w:color="auto"/>
              <w:left w:val="nil"/>
              <w:bottom w:val="single" w:sz="8" w:space="0" w:color="auto"/>
              <w:right w:val="single" w:sz="8" w:space="0" w:color="auto"/>
            </w:tcBorders>
            <w:shd w:val="clear" w:color="auto" w:fill="auto"/>
            <w:noWrap/>
            <w:vAlign w:val="center"/>
            <w:hideMark/>
          </w:tcPr>
          <w:p w14:paraId="19A3BE18" w14:textId="77777777" w:rsidR="008C29D6" w:rsidRPr="009249DF" w:rsidRDefault="008C29D6" w:rsidP="001A6712">
            <w:pPr>
              <w:jc w:val="center"/>
              <w:rPr>
                <w:rFonts w:ascii="Arial Narrow" w:hAnsi="Arial Narrow"/>
                <w:b/>
                <w:bCs/>
                <w:color w:val="000000"/>
                <w:sz w:val="22"/>
                <w:szCs w:val="22"/>
              </w:rPr>
            </w:pPr>
            <w:r>
              <w:rPr>
                <w:rFonts w:ascii="Arial Narrow" w:hAnsi="Arial Narrow"/>
                <w:b/>
                <w:bCs/>
                <w:color w:val="000000"/>
                <w:sz w:val="22"/>
                <w:szCs w:val="22"/>
              </w:rPr>
              <w:t>216.786,94</w:t>
            </w:r>
          </w:p>
        </w:tc>
      </w:tr>
    </w:tbl>
    <w:p w14:paraId="246B5F53" w14:textId="77777777" w:rsidR="008C29D6" w:rsidRPr="009249DF" w:rsidRDefault="008C29D6" w:rsidP="008C29D6">
      <w:pPr>
        <w:jc w:val="both"/>
        <w:rPr>
          <w:rFonts w:ascii="Arial Narrow" w:eastAsia="Arial Narrow" w:hAnsi="Arial Narrow" w:cs="Arial Narrow"/>
          <w:sz w:val="22"/>
          <w:szCs w:val="22"/>
        </w:rPr>
      </w:pPr>
    </w:p>
    <w:p w14:paraId="4634CBB8" w14:textId="77777777" w:rsidR="008C29D6" w:rsidRDefault="008C29D6" w:rsidP="008C29D6">
      <w:pPr>
        <w:pStyle w:val="PargrafodaLista"/>
        <w:widowControl w:val="0"/>
        <w:numPr>
          <w:ilvl w:val="0"/>
          <w:numId w:val="27"/>
        </w:numPr>
        <w:tabs>
          <w:tab w:val="left" w:pos="426"/>
        </w:tabs>
        <w:autoSpaceDE w:val="0"/>
        <w:autoSpaceDN w:val="0"/>
        <w:adjustRightInd w:val="0"/>
        <w:spacing w:after="120" w:line="240" w:lineRule="auto"/>
        <w:ind w:left="142" w:firstLine="0"/>
        <w:jc w:val="both"/>
        <w:rPr>
          <w:rFonts w:ascii="Arial Narrow" w:eastAsia="Arial Narrow" w:hAnsi="Arial Narrow" w:cs="Arial Narrow"/>
          <w:b/>
          <w:bCs/>
          <w:u w:val="single"/>
        </w:rPr>
      </w:pPr>
      <w:r w:rsidRPr="009249DF">
        <w:rPr>
          <w:rFonts w:ascii="Arial Narrow" w:eastAsia="Arial Narrow" w:hAnsi="Arial Narrow" w:cs="Arial Narrow"/>
          <w:b/>
          <w:bCs/>
          <w:u w:val="single"/>
        </w:rPr>
        <w:t xml:space="preserve">DOS RECURSOS ORÇAMENTARIOS: </w:t>
      </w:r>
    </w:p>
    <w:p w14:paraId="7599E7C5" w14:textId="77777777" w:rsidR="00875AFC" w:rsidRPr="009249DF" w:rsidRDefault="00875AFC" w:rsidP="00875AFC">
      <w:pPr>
        <w:pStyle w:val="PargrafodaLista"/>
        <w:widowControl w:val="0"/>
        <w:tabs>
          <w:tab w:val="left" w:pos="426"/>
        </w:tabs>
        <w:autoSpaceDE w:val="0"/>
        <w:autoSpaceDN w:val="0"/>
        <w:adjustRightInd w:val="0"/>
        <w:spacing w:after="120" w:line="240" w:lineRule="auto"/>
        <w:ind w:left="142"/>
        <w:jc w:val="both"/>
        <w:rPr>
          <w:rFonts w:ascii="Arial Narrow" w:eastAsia="Arial Narrow" w:hAnsi="Arial Narrow" w:cs="Arial Narrow"/>
          <w:b/>
          <w:bCs/>
          <w:u w:val="single"/>
        </w:rPr>
      </w:pPr>
    </w:p>
    <w:tbl>
      <w:tblPr>
        <w:tblW w:w="1009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3"/>
      </w:tblGrid>
      <w:tr w:rsidR="008C29D6" w:rsidRPr="009249DF" w14:paraId="0456F8B7" w14:textId="77777777" w:rsidTr="001A6712">
        <w:trPr>
          <w:trHeight w:val="4304"/>
        </w:trPr>
        <w:tc>
          <w:tcPr>
            <w:tcW w:w="10093" w:type="dxa"/>
            <w:tcBorders>
              <w:top w:val="single" w:sz="4" w:space="0" w:color="000000"/>
              <w:left w:val="single" w:sz="4" w:space="0" w:color="000000"/>
              <w:bottom w:val="single" w:sz="4" w:space="0" w:color="000000"/>
              <w:right w:val="single" w:sz="4" w:space="0" w:color="000000"/>
            </w:tcBorders>
          </w:tcPr>
          <w:p w14:paraId="72782024"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SECRETARIA DE POLITICAS SOCIAIS E DIREITOS HUMANOS – </w:t>
            </w:r>
          </w:p>
          <w:p w14:paraId="0575FE2B"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PREFEITURA CNPJ Nº 10.408.839/0001-17  </w:t>
            </w:r>
          </w:p>
          <w:p w14:paraId="1AA4591E"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FUNDO MUNICIPAL DE ASSISTÊNCIA SOCIAL PE- CNPJ Nº 02.734.679/0001-78</w:t>
            </w:r>
          </w:p>
          <w:p w14:paraId="2DFB8ECB" w14:textId="77777777" w:rsidR="008C29D6" w:rsidRPr="009249DF" w:rsidRDefault="008C29D6" w:rsidP="001A6712">
            <w:pPr>
              <w:jc w:val="both"/>
              <w:rPr>
                <w:rFonts w:ascii="Arial Narrow" w:hAnsi="Arial Narrow"/>
                <w:b/>
                <w:bCs/>
                <w:sz w:val="22"/>
                <w:szCs w:val="22"/>
              </w:rPr>
            </w:pPr>
          </w:p>
          <w:p w14:paraId="26A1D2BF"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w:t>
            </w:r>
            <w:r>
              <w:rPr>
                <w:rFonts w:ascii="Arial Narrow" w:hAnsi="Arial Narrow"/>
                <w:b/>
                <w:bCs/>
                <w:sz w:val="22"/>
                <w:szCs w:val="22"/>
              </w:rPr>
              <w:t xml:space="preserve"> </w:t>
            </w:r>
            <w:r w:rsidRPr="009249DF">
              <w:rPr>
                <w:rFonts w:ascii="Arial Narrow" w:hAnsi="Arial Narrow"/>
                <w:b/>
                <w:bCs/>
                <w:sz w:val="22"/>
                <w:szCs w:val="22"/>
              </w:rPr>
              <w:t xml:space="preserve">ATIVIDADE: </w:t>
            </w:r>
          </w:p>
          <w:p w14:paraId="291EAA6D"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8106 - Gestão Adm. das Ações Fundo Municipal de Assistência de Políticas Sociais;</w:t>
            </w:r>
          </w:p>
          <w:p w14:paraId="187CE48D" w14:textId="77777777" w:rsidR="008C29D6" w:rsidRPr="009249DF" w:rsidRDefault="008C29D6" w:rsidP="001A6712">
            <w:pPr>
              <w:jc w:val="both"/>
              <w:rPr>
                <w:rFonts w:ascii="Arial Narrow" w:hAnsi="Arial Narrow"/>
                <w:sz w:val="22"/>
                <w:szCs w:val="22"/>
              </w:rPr>
            </w:pPr>
            <w:r w:rsidRPr="009249DF">
              <w:rPr>
                <w:rFonts w:ascii="Arial Narrow" w:hAnsi="Arial Narrow"/>
                <w:b/>
                <w:bCs/>
                <w:sz w:val="22"/>
                <w:szCs w:val="22"/>
              </w:rPr>
              <w:t xml:space="preserve">  </w:t>
            </w:r>
            <w:r w:rsidRPr="009249DF">
              <w:rPr>
                <w:rFonts w:ascii="Arial Narrow" w:hAnsi="Arial Narrow"/>
                <w:sz w:val="22"/>
                <w:szCs w:val="22"/>
              </w:rPr>
              <w:t xml:space="preserve">2136 –Gestão do Cadastro Único e Programa Bolsa Família; </w:t>
            </w:r>
          </w:p>
          <w:p w14:paraId="0A58BD9B" w14:textId="77777777" w:rsidR="008C29D6" w:rsidRPr="009249DF" w:rsidRDefault="008C29D6" w:rsidP="001A6712">
            <w:pPr>
              <w:jc w:val="both"/>
              <w:rPr>
                <w:rFonts w:ascii="Arial Narrow" w:hAnsi="Arial Narrow"/>
                <w:sz w:val="22"/>
                <w:szCs w:val="22"/>
              </w:rPr>
            </w:pPr>
            <w:r w:rsidRPr="009249DF">
              <w:rPr>
                <w:rFonts w:ascii="Arial Narrow" w:hAnsi="Arial Narrow"/>
                <w:sz w:val="22"/>
                <w:szCs w:val="22"/>
              </w:rPr>
              <w:t xml:space="preserve">  4313 - Gestão do Sistema Único do SUAS;  </w:t>
            </w:r>
          </w:p>
          <w:p w14:paraId="096EA89F" w14:textId="77777777" w:rsidR="008C29D6" w:rsidRPr="009249DF" w:rsidRDefault="008C29D6" w:rsidP="001A6712">
            <w:pPr>
              <w:jc w:val="both"/>
              <w:rPr>
                <w:rFonts w:ascii="Arial Narrow" w:hAnsi="Arial Narrow"/>
                <w:sz w:val="22"/>
                <w:szCs w:val="22"/>
              </w:rPr>
            </w:pPr>
            <w:r w:rsidRPr="009249DF">
              <w:rPr>
                <w:rFonts w:ascii="Arial Narrow" w:hAnsi="Arial Narrow"/>
                <w:sz w:val="22"/>
                <w:szCs w:val="22"/>
              </w:rPr>
              <w:t xml:space="preserve">  4321 - Desenvolvimento das ações de PSE Alta complexidade; </w:t>
            </w:r>
          </w:p>
          <w:p w14:paraId="75478FE9" w14:textId="77777777" w:rsidR="008C29D6" w:rsidRPr="009249DF" w:rsidRDefault="008C29D6" w:rsidP="001A6712">
            <w:pPr>
              <w:jc w:val="both"/>
              <w:rPr>
                <w:rFonts w:ascii="Arial Narrow" w:hAnsi="Arial Narrow"/>
                <w:sz w:val="22"/>
                <w:szCs w:val="22"/>
              </w:rPr>
            </w:pPr>
            <w:r w:rsidRPr="009249DF">
              <w:rPr>
                <w:rFonts w:ascii="Arial Narrow" w:hAnsi="Arial Narrow"/>
                <w:sz w:val="22"/>
                <w:szCs w:val="22"/>
              </w:rPr>
              <w:t xml:space="preserve">  4322 - Desenvolvimento das ações de Proteção Social Básica;</w:t>
            </w:r>
          </w:p>
          <w:p w14:paraId="5568C7AB" w14:textId="77777777" w:rsidR="008C29D6" w:rsidRPr="009249DF" w:rsidRDefault="008C29D6" w:rsidP="001A6712">
            <w:pPr>
              <w:jc w:val="both"/>
              <w:rPr>
                <w:rFonts w:ascii="Arial Narrow" w:hAnsi="Arial Narrow"/>
                <w:sz w:val="22"/>
                <w:szCs w:val="22"/>
              </w:rPr>
            </w:pPr>
            <w:r w:rsidRPr="009249DF">
              <w:rPr>
                <w:rFonts w:ascii="Arial Narrow" w:hAnsi="Arial Narrow"/>
                <w:sz w:val="22"/>
                <w:szCs w:val="22"/>
              </w:rPr>
              <w:t xml:space="preserve">  4323 - Desenvolvimento das Ações de Proteção Social Especial de Média Complexidade;</w:t>
            </w:r>
          </w:p>
          <w:p w14:paraId="2FC0C5DC" w14:textId="77777777" w:rsidR="008C29D6" w:rsidRPr="009249DF" w:rsidRDefault="008C29D6" w:rsidP="001A6712">
            <w:pPr>
              <w:jc w:val="both"/>
              <w:rPr>
                <w:rFonts w:ascii="Arial Narrow" w:hAnsi="Arial Narrow"/>
                <w:sz w:val="22"/>
                <w:szCs w:val="22"/>
              </w:rPr>
            </w:pPr>
            <w:r w:rsidRPr="009249DF">
              <w:rPr>
                <w:rFonts w:ascii="Arial Narrow" w:hAnsi="Arial Narrow"/>
                <w:sz w:val="22"/>
                <w:szCs w:val="22"/>
              </w:rPr>
              <w:t xml:space="preserve">  2126 - Apoio e Manutenção das Ações do Conselho.</w:t>
            </w:r>
          </w:p>
          <w:p w14:paraId="1173617E" w14:textId="77777777" w:rsidR="008C29D6" w:rsidRPr="009249DF" w:rsidRDefault="008C29D6" w:rsidP="001A6712">
            <w:pPr>
              <w:jc w:val="both"/>
              <w:rPr>
                <w:rFonts w:ascii="Arial Narrow" w:hAnsi="Arial Narrow"/>
                <w:sz w:val="22"/>
                <w:szCs w:val="22"/>
              </w:rPr>
            </w:pPr>
          </w:p>
          <w:p w14:paraId="126FC6B7"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ELEMENTO: </w:t>
            </w:r>
          </w:p>
          <w:p w14:paraId="652706D6" w14:textId="77777777" w:rsidR="008C29D6" w:rsidRPr="009249DF" w:rsidRDefault="008C29D6" w:rsidP="001A6712">
            <w:pPr>
              <w:jc w:val="both"/>
              <w:rPr>
                <w:rFonts w:ascii="Arial Narrow" w:hAnsi="Arial Narrow"/>
                <w:b/>
                <w:bCs/>
                <w:sz w:val="22"/>
                <w:szCs w:val="22"/>
              </w:rPr>
            </w:pPr>
            <w:r w:rsidRPr="009249DF">
              <w:rPr>
                <w:rFonts w:ascii="Arial Narrow" w:hAnsi="Arial Narrow"/>
                <w:sz w:val="22"/>
                <w:szCs w:val="22"/>
              </w:rPr>
              <w:t xml:space="preserve"> 449052-</w:t>
            </w:r>
            <w:r w:rsidRPr="009249DF">
              <w:rPr>
                <w:rFonts w:ascii="Arial Narrow" w:hAnsi="Arial Narrow"/>
                <w:b/>
                <w:bCs/>
                <w:sz w:val="22"/>
                <w:szCs w:val="22"/>
              </w:rPr>
              <w:t xml:space="preserve"> Equipamento e Material Permanente;</w:t>
            </w:r>
          </w:p>
          <w:p w14:paraId="253E2DF7"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FONTE: </w:t>
            </w:r>
          </w:p>
          <w:p w14:paraId="5D76179F"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w:t>
            </w:r>
            <w:r w:rsidRPr="009249DF">
              <w:rPr>
                <w:rFonts w:ascii="Arial Narrow" w:hAnsi="Arial Narrow"/>
                <w:sz w:val="22"/>
                <w:szCs w:val="22"/>
              </w:rPr>
              <w:t>1.500.0000</w:t>
            </w:r>
            <w:r w:rsidRPr="009249DF">
              <w:rPr>
                <w:rFonts w:ascii="Arial Narrow" w:hAnsi="Arial Narrow"/>
                <w:b/>
                <w:bCs/>
                <w:sz w:val="22"/>
                <w:szCs w:val="22"/>
              </w:rPr>
              <w:t xml:space="preserve"> – Rec. Não vinculados de impostos, </w:t>
            </w:r>
          </w:p>
          <w:p w14:paraId="16752620" w14:textId="77777777" w:rsidR="008C29D6" w:rsidRPr="009249DF" w:rsidRDefault="008C29D6" w:rsidP="001A6712">
            <w:pPr>
              <w:jc w:val="both"/>
              <w:rPr>
                <w:rFonts w:ascii="Arial Narrow" w:hAnsi="Arial Narrow"/>
                <w:b/>
                <w:bCs/>
                <w:sz w:val="22"/>
                <w:szCs w:val="22"/>
              </w:rPr>
            </w:pPr>
            <w:r w:rsidRPr="009249DF">
              <w:rPr>
                <w:rFonts w:ascii="Arial Narrow" w:hAnsi="Arial Narrow"/>
                <w:b/>
                <w:bCs/>
                <w:sz w:val="22"/>
                <w:szCs w:val="22"/>
              </w:rPr>
              <w:t xml:space="preserve">  </w:t>
            </w:r>
            <w:r w:rsidRPr="009249DF">
              <w:rPr>
                <w:rFonts w:ascii="Arial Narrow" w:hAnsi="Arial Narrow"/>
                <w:sz w:val="22"/>
                <w:szCs w:val="22"/>
              </w:rPr>
              <w:t>1.660.0000</w:t>
            </w:r>
            <w:r w:rsidRPr="009249DF">
              <w:rPr>
                <w:rFonts w:ascii="Arial Narrow" w:hAnsi="Arial Narrow"/>
                <w:b/>
                <w:bCs/>
                <w:sz w:val="22"/>
                <w:szCs w:val="22"/>
              </w:rPr>
              <w:t xml:space="preserve"> – Transferência de Recursos do FNAS. </w:t>
            </w:r>
          </w:p>
          <w:p w14:paraId="27445AAA" w14:textId="77777777" w:rsidR="008C29D6" w:rsidRPr="009249DF" w:rsidRDefault="008C29D6" w:rsidP="001A6712">
            <w:pPr>
              <w:jc w:val="both"/>
              <w:rPr>
                <w:rFonts w:ascii="Arial Narrow" w:eastAsia="Arial Narrow" w:hAnsi="Arial Narrow" w:cs="Arial Narrow"/>
                <w:b/>
                <w:bCs/>
                <w:sz w:val="22"/>
                <w:szCs w:val="22"/>
              </w:rPr>
            </w:pPr>
            <w:r w:rsidRPr="009249DF">
              <w:rPr>
                <w:rFonts w:ascii="Arial Narrow" w:hAnsi="Arial Narrow"/>
                <w:color w:val="000000"/>
                <w:sz w:val="22"/>
                <w:szCs w:val="22"/>
              </w:rPr>
              <w:t xml:space="preserve"> </w:t>
            </w:r>
          </w:p>
        </w:tc>
      </w:tr>
    </w:tbl>
    <w:p w14:paraId="17902680" w14:textId="77777777" w:rsidR="008C29D6" w:rsidRDefault="008C29D6" w:rsidP="008C29D6">
      <w:pPr>
        <w:rPr>
          <w:rFonts w:ascii="Arial Narrow" w:eastAsia="Arial Narrow" w:hAnsi="Arial Narrow" w:cs="Arial Narrow"/>
          <w:sz w:val="22"/>
          <w:szCs w:val="22"/>
        </w:rPr>
      </w:pPr>
      <w:r w:rsidRPr="009249DF">
        <w:rPr>
          <w:rFonts w:ascii="Arial Narrow" w:eastAsia="Arial Narrow" w:hAnsi="Arial Narrow" w:cs="Arial Narrow"/>
          <w:sz w:val="22"/>
          <w:szCs w:val="22"/>
        </w:rPr>
        <w:t xml:space="preserve">         </w:t>
      </w:r>
    </w:p>
    <w:p w14:paraId="66704324" w14:textId="77777777" w:rsidR="00875AFC" w:rsidRPr="009249DF" w:rsidRDefault="00875AFC" w:rsidP="008C29D6">
      <w:pPr>
        <w:rPr>
          <w:rFonts w:ascii="Arial Narrow" w:eastAsia="Arial Narrow" w:hAnsi="Arial Narrow" w:cs="Arial Narrow"/>
          <w:sz w:val="22"/>
          <w:szCs w:val="22"/>
        </w:rPr>
      </w:pPr>
    </w:p>
    <w:p w14:paraId="6F6DA97D" w14:textId="77777777" w:rsidR="008C29D6" w:rsidRPr="009249DF" w:rsidRDefault="008C29D6" w:rsidP="008C29D6">
      <w:pPr>
        <w:spacing w:after="240" w:line="276" w:lineRule="auto"/>
        <w:ind w:left="284"/>
        <w:jc w:val="both"/>
        <w:rPr>
          <w:rFonts w:ascii="Arial Narrow" w:eastAsia="Arial Narrow" w:hAnsi="Arial Narrow" w:cs="Arial Narrow"/>
          <w:b/>
          <w:sz w:val="22"/>
          <w:szCs w:val="22"/>
        </w:rPr>
      </w:pPr>
      <w:r w:rsidRPr="009249DF">
        <w:rPr>
          <w:rFonts w:ascii="Arial Narrow" w:eastAsia="Arial Narrow" w:hAnsi="Arial Narrow" w:cs="Arial Narrow"/>
          <w:b/>
          <w:sz w:val="22"/>
          <w:szCs w:val="22"/>
        </w:rPr>
        <w:t xml:space="preserve">7. </w:t>
      </w:r>
      <w:r w:rsidRPr="009249DF">
        <w:rPr>
          <w:rFonts w:ascii="Arial Narrow" w:eastAsia="Arial Narrow" w:hAnsi="Arial Narrow" w:cs="Arial Narrow"/>
          <w:b/>
          <w:sz w:val="22"/>
          <w:szCs w:val="22"/>
          <w:u w:val="single"/>
        </w:rPr>
        <w:t xml:space="preserve">DO PREÇO ESTIMADO  </w:t>
      </w:r>
    </w:p>
    <w:p w14:paraId="5D0C1512" w14:textId="37C267E3" w:rsidR="008C29D6" w:rsidRPr="009249DF" w:rsidRDefault="008C29D6" w:rsidP="008C29D6">
      <w:pPr>
        <w:spacing w:after="240"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sz w:val="22"/>
          <w:szCs w:val="22"/>
        </w:rPr>
        <w:t xml:space="preserve">O valor estimado admitido para a presente contratação é de R$ </w:t>
      </w:r>
      <w:r w:rsidRPr="009249DF">
        <w:rPr>
          <w:rFonts w:ascii="Arial Narrow" w:hAnsi="Arial Narrow"/>
          <w:b/>
          <w:bCs/>
          <w:color w:val="000000"/>
          <w:sz w:val="22"/>
          <w:szCs w:val="22"/>
        </w:rPr>
        <w:t xml:space="preserve">R$ </w:t>
      </w:r>
      <w:r w:rsidR="00973074">
        <w:rPr>
          <w:rFonts w:ascii="Arial Narrow" w:hAnsi="Arial Narrow"/>
          <w:b/>
          <w:bCs/>
          <w:color w:val="000000"/>
          <w:sz w:val="22"/>
          <w:szCs w:val="22"/>
        </w:rPr>
        <w:t xml:space="preserve">216.786,94 </w:t>
      </w:r>
      <w:r w:rsidRPr="009249DF">
        <w:rPr>
          <w:rFonts w:ascii="Arial Narrow" w:hAnsi="Arial Narrow"/>
          <w:b/>
          <w:bCs/>
          <w:color w:val="000000"/>
          <w:sz w:val="22"/>
          <w:szCs w:val="22"/>
        </w:rPr>
        <w:t>(</w:t>
      </w:r>
      <w:r w:rsidR="00973074">
        <w:rPr>
          <w:rFonts w:ascii="Arial Narrow" w:hAnsi="Arial Narrow"/>
          <w:b/>
          <w:bCs/>
          <w:color w:val="000000"/>
          <w:sz w:val="22"/>
          <w:szCs w:val="22"/>
        </w:rPr>
        <w:t>duzentos e dezesseis mil setecentos e oitenta e seis reais e noventa e quatro centavos</w:t>
      </w:r>
      <w:r w:rsidRPr="009249DF">
        <w:rPr>
          <w:rFonts w:ascii="Arial Narrow" w:hAnsi="Arial Narrow"/>
          <w:b/>
          <w:bCs/>
          <w:color w:val="000000"/>
          <w:sz w:val="22"/>
          <w:szCs w:val="22"/>
        </w:rPr>
        <w:t>)</w:t>
      </w:r>
      <w:r w:rsidRPr="009249DF">
        <w:rPr>
          <w:rFonts w:ascii="Arial Narrow" w:eastAsia="Arial Narrow" w:hAnsi="Arial Narrow" w:cs="Arial Narrow"/>
          <w:sz w:val="22"/>
          <w:szCs w:val="22"/>
        </w:rPr>
        <w:t xml:space="preserve">, </w:t>
      </w:r>
      <w:r w:rsidRPr="00593B10">
        <w:rPr>
          <w:rFonts w:ascii="Arial Narrow" w:eastAsia="Arial Narrow" w:hAnsi="Arial Narrow" w:cs="Arial Narrow"/>
          <w:color w:val="000000"/>
          <w:sz w:val="22"/>
          <w:szCs w:val="22"/>
        </w:rPr>
        <w:t>está de acordo com o mapa comparativo de preços.</w:t>
      </w:r>
    </w:p>
    <w:p w14:paraId="33914CB3" w14:textId="77777777" w:rsidR="008C29D6" w:rsidRPr="009249DF" w:rsidRDefault="008C29D6" w:rsidP="008C29D6">
      <w:pPr>
        <w:spacing w:after="240" w:line="276" w:lineRule="auto"/>
        <w:ind w:left="284"/>
        <w:jc w:val="both"/>
        <w:rPr>
          <w:rFonts w:ascii="Arial Narrow" w:eastAsia="Arial Narrow" w:hAnsi="Arial Narrow" w:cs="Arial Narrow"/>
          <w:b/>
          <w:sz w:val="22"/>
          <w:szCs w:val="22"/>
          <w:u w:val="single"/>
        </w:rPr>
      </w:pPr>
      <w:r w:rsidRPr="009249DF">
        <w:rPr>
          <w:rFonts w:ascii="Arial Narrow" w:eastAsia="Arial Narrow" w:hAnsi="Arial Narrow" w:cs="Arial Narrow"/>
          <w:b/>
          <w:sz w:val="22"/>
          <w:szCs w:val="22"/>
        </w:rPr>
        <w:lastRenderedPageBreak/>
        <w:t xml:space="preserve">8 </w:t>
      </w:r>
      <w:r w:rsidRPr="009249DF">
        <w:rPr>
          <w:rFonts w:ascii="Arial Narrow" w:eastAsia="Arial Narrow" w:hAnsi="Arial Narrow" w:cs="Arial Narrow"/>
          <w:b/>
          <w:sz w:val="22"/>
          <w:szCs w:val="22"/>
          <w:u w:val="single"/>
        </w:rPr>
        <w:t xml:space="preserve">DA CLASSIFICAÇÃO ORÇAMENTÁRIA </w:t>
      </w:r>
    </w:p>
    <w:p w14:paraId="68383DDA" w14:textId="77777777" w:rsidR="008C29D6" w:rsidRPr="009249DF" w:rsidRDefault="008C29D6" w:rsidP="008C29D6">
      <w:pPr>
        <w:pBdr>
          <w:top w:val="nil"/>
          <w:left w:val="nil"/>
          <w:bottom w:val="nil"/>
          <w:right w:val="nil"/>
          <w:between w:val="nil"/>
        </w:pBdr>
        <w:ind w:left="284"/>
        <w:jc w:val="both"/>
        <w:rPr>
          <w:rFonts w:ascii="Arial Narrow" w:eastAsia="Arial Narrow" w:hAnsi="Arial Narrow" w:cs="Arial Narrow"/>
          <w:color w:val="000000"/>
          <w:sz w:val="22"/>
          <w:szCs w:val="22"/>
        </w:rPr>
      </w:pPr>
      <w:r w:rsidRPr="009249DF">
        <w:rPr>
          <w:rFonts w:ascii="Arial Narrow" w:eastAsia="Arial Narrow" w:hAnsi="Arial Narrow" w:cs="Arial Narrow"/>
          <w:b/>
          <w:color w:val="000000"/>
          <w:sz w:val="22"/>
          <w:szCs w:val="22"/>
        </w:rPr>
        <w:t>8.1</w:t>
      </w:r>
      <w:r w:rsidRPr="009249DF">
        <w:rPr>
          <w:rFonts w:ascii="Arial Narrow" w:eastAsia="Arial Narrow" w:hAnsi="Arial Narrow" w:cs="Arial Narrow"/>
          <w:color w:val="000000"/>
          <w:sz w:val="22"/>
          <w:szCs w:val="22"/>
        </w:rPr>
        <w:t>. Por se tratar de Registro de Preços, os recursos financeiros para fazer face às despesas da contratação, correrão por conta do órgão gerenciador, cujos elementos de despesas constarão nos respectivos contratos e notas de empenho, observadas as condições estabelecidas no processo licitatório.</w:t>
      </w:r>
    </w:p>
    <w:p w14:paraId="50A9B155" w14:textId="77777777" w:rsidR="008C29D6" w:rsidRPr="009249DF" w:rsidRDefault="008C29D6" w:rsidP="008C29D6">
      <w:pPr>
        <w:pBdr>
          <w:top w:val="nil"/>
          <w:left w:val="nil"/>
          <w:bottom w:val="nil"/>
          <w:right w:val="nil"/>
          <w:between w:val="nil"/>
        </w:pBdr>
        <w:ind w:left="284"/>
        <w:jc w:val="both"/>
        <w:rPr>
          <w:rFonts w:ascii="Arial Narrow" w:eastAsia="Arial Narrow" w:hAnsi="Arial Narrow" w:cs="Arial Narrow"/>
          <w:color w:val="000000"/>
          <w:sz w:val="22"/>
          <w:szCs w:val="22"/>
        </w:rPr>
      </w:pPr>
    </w:p>
    <w:p w14:paraId="1904DB41" w14:textId="77777777" w:rsidR="008C29D6" w:rsidRPr="009249DF" w:rsidRDefault="008C29D6" w:rsidP="008C29D6">
      <w:pPr>
        <w:spacing w:after="240"/>
        <w:ind w:left="284"/>
        <w:jc w:val="both"/>
        <w:rPr>
          <w:rFonts w:ascii="Arial Narrow" w:hAnsi="Arial Narrow" w:cs="Times New Roman"/>
          <w:sz w:val="22"/>
          <w:szCs w:val="22"/>
        </w:rPr>
      </w:pPr>
      <w:r w:rsidRPr="009249DF">
        <w:rPr>
          <w:rFonts w:ascii="Arial Narrow" w:hAnsi="Arial Narrow" w:cs="Times New Roman"/>
          <w:b/>
          <w:bCs/>
          <w:color w:val="000000"/>
          <w:sz w:val="22"/>
          <w:szCs w:val="22"/>
        </w:rPr>
        <w:t xml:space="preserve">9. </w:t>
      </w:r>
      <w:r w:rsidRPr="009249DF">
        <w:rPr>
          <w:rFonts w:ascii="Arial Narrow" w:hAnsi="Arial Narrow" w:cs="Times New Roman"/>
          <w:b/>
          <w:bCs/>
          <w:color w:val="000000"/>
          <w:sz w:val="22"/>
          <w:szCs w:val="22"/>
          <w:u w:val="single"/>
        </w:rPr>
        <w:t>DO LOCAL DE ENTREGA DOS MATERIAIS</w:t>
      </w:r>
    </w:p>
    <w:p w14:paraId="6A5C0A21" w14:textId="77777777" w:rsidR="008C29D6" w:rsidRPr="009249DF" w:rsidRDefault="008C29D6" w:rsidP="008C29D6">
      <w:pPr>
        <w:ind w:left="284"/>
        <w:jc w:val="both"/>
        <w:rPr>
          <w:rFonts w:ascii="Arial Narrow" w:hAnsi="Arial Narrow" w:cs="Times New Roman"/>
          <w:sz w:val="22"/>
          <w:szCs w:val="22"/>
        </w:rPr>
      </w:pPr>
      <w:r w:rsidRPr="009249DF">
        <w:rPr>
          <w:rFonts w:ascii="Arial Narrow" w:hAnsi="Arial Narrow" w:cs="Times New Roman"/>
          <w:b/>
          <w:bCs/>
          <w:color w:val="000000"/>
          <w:sz w:val="22"/>
          <w:szCs w:val="22"/>
        </w:rPr>
        <w:t>9.1</w:t>
      </w:r>
      <w:r w:rsidRPr="009249DF">
        <w:rPr>
          <w:rFonts w:ascii="Arial Narrow" w:hAnsi="Arial Narrow" w:cs="Times New Roman"/>
          <w:color w:val="000000"/>
          <w:sz w:val="22"/>
          <w:szCs w:val="22"/>
        </w:rPr>
        <w:t xml:space="preserve"> A entrega do objeto deste termo deverá ser efetuada de forma parcelada de acordo com a solicitação pela Secretaria responsável, após assinatura do contrato sendo a entrega de 24 horas, com solicitação da secretária, no horário comercial com acordo prévio das partes quanto a dia e horário;</w:t>
      </w:r>
    </w:p>
    <w:p w14:paraId="67FD72B2" w14:textId="77777777" w:rsidR="008C29D6" w:rsidRPr="009249DF" w:rsidRDefault="008C29D6" w:rsidP="008C29D6">
      <w:pPr>
        <w:spacing w:line="276" w:lineRule="auto"/>
        <w:ind w:left="284"/>
        <w:jc w:val="both"/>
        <w:rPr>
          <w:rFonts w:ascii="Arial Narrow" w:eastAsia="Arial Narrow" w:hAnsi="Arial Narrow"/>
          <w:sz w:val="22"/>
          <w:szCs w:val="22"/>
        </w:rPr>
      </w:pPr>
      <w:r w:rsidRPr="009249DF">
        <w:rPr>
          <w:rFonts w:ascii="Arial Narrow" w:eastAsia="Arial Narrow" w:hAnsi="Arial Narrow"/>
          <w:b/>
          <w:bCs/>
          <w:sz w:val="22"/>
          <w:szCs w:val="22"/>
        </w:rPr>
        <w:t xml:space="preserve">9.2 </w:t>
      </w:r>
      <w:r w:rsidRPr="009249DF">
        <w:rPr>
          <w:rFonts w:ascii="Arial Narrow" w:eastAsia="Arial Narrow" w:hAnsi="Arial Narrow"/>
          <w:sz w:val="22"/>
          <w:szCs w:val="22"/>
        </w:rPr>
        <w:t xml:space="preserve">Casa de Acolhimento Vó Raimunda I - Rua Gameleira N.3569, Janga, Paulista, PE. Responsável pelo recebimento: </w:t>
      </w:r>
      <w:r w:rsidRPr="009249DF">
        <w:rPr>
          <w:rFonts w:ascii="Arial Narrow" w:eastAsia="Arial Narrow" w:hAnsi="Arial Narrow"/>
          <w:b/>
          <w:bCs/>
          <w:sz w:val="22"/>
          <w:szCs w:val="22"/>
        </w:rPr>
        <w:t>Andrea Primo.</w:t>
      </w:r>
      <w:r w:rsidRPr="009249DF">
        <w:rPr>
          <w:rFonts w:ascii="Arial Narrow" w:eastAsia="Arial Narrow" w:hAnsi="Arial Narrow"/>
          <w:sz w:val="22"/>
          <w:szCs w:val="22"/>
        </w:rPr>
        <w:t xml:space="preserve">  Casa de Acolhimento Vó Raimunda II – Rua Ulisses Narciso Dornelas Nº 65, Nossa senhora da Conceição, Paulista, PE Responsável pelo recebimento</w:t>
      </w:r>
      <w:r w:rsidRPr="009249DF">
        <w:rPr>
          <w:rFonts w:ascii="Arial Narrow" w:eastAsia="Arial Narrow" w:hAnsi="Arial Narrow"/>
          <w:b/>
          <w:bCs/>
          <w:sz w:val="22"/>
          <w:szCs w:val="22"/>
        </w:rPr>
        <w:t>: Mércia Baracho</w:t>
      </w:r>
      <w:r w:rsidRPr="009249DF">
        <w:rPr>
          <w:rFonts w:ascii="Arial Narrow" w:eastAsia="Arial Narrow" w:hAnsi="Arial Narrow"/>
          <w:sz w:val="22"/>
          <w:szCs w:val="22"/>
        </w:rPr>
        <w:t>.</w:t>
      </w:r>
    </w:p>
    <w:p w14:paraId="01260749" w14:textId="77777777" w:rsidR="008C29D6" w:rsidRPr="009249DF" w:rsidRDefault="008C29D6" w:rsidP="008C29D6">
      <w:pPr>
        <w:spacing w:line="276" w:lineRule="auto"/>
        <w:ind w:left="284"/>
        <w:jc w:val="both"/>
        <w:rPr>
          <w:rFonts w:ascii="Arial Narrow" w:eastAsia="Arial Narrow" w:hAnsi="Arial Narrow"/>
          <w:b/>
          <w:bCs/>
          <w:sz w:val="22"/>
          <w:szCs w:val="22"/>
        </w:rPr>
      </w:pPr>
      <w:r w:rsidRPr="009249DF">
        <w:rPr>
          <w:rFonts w:ascii="Arial Narrow" w:eastAsia="Arial Narrow" w:hAnsi="Arial Narrow"/>
          <w:b/>
          <w:bCs/>
          <w:sz w:val="22"/>
          <w:szCs w:val="22"/>
        </w:rPr>
        <w:t xml:space="preserve">9.3 </w:t>
      </w:r>
      <w:r w:rsidRPr="009249DF">
        <w:rPr>
          <w:rFonts w:ascii="Arial Narrow" w:eastAsia="Arial Narrow" w:hAnsi="Arial Narrow"/>
          <w:sz w:val="22"/>
          <w:szCs w:val="22"/>
        </w:rPr>
        <w:t xml:space="preserve">  CREAS PRAIA - situada na rua Anízio Resende Nº 46 - Pau Amarelo Paulista. Responsável pelo recebimento:  </w:t>
      </w:r>
      <w:r w:rsidRPr="009249DF">
        <w:rPr>
          <w:rFonts w:ascii="Arial Narrow" w:eastAsia="Arial Narrow" w:hAnsi="Arial Narrow"/>
          <w:b/>
          <w:bCs/>
          <w:sz w:val="22"/>
          <w:szCs w:val="22"/>
        </w:rPr>
        <w:t>Kely Cecilia</w:t>
      </w:r>
      <w:r w:rsidRPr="009249DF">
        <w:rPr>
          <w:rFonts w:ascii="Arial Narrow" w:eastAsia="Arial Narrow" w:hAnsi="Arial Narrow"/>
          <w:sz w:val="22"/>
          <w:szCs w:val="22"/>
        </w:rPr>
        <w:t xml:space="preserve">. E NO CREAS CENTRO – Situada Rua 86 sem número – Jardim do Casarão – Jardim Paulista – Paulista. </w:t>
      </w:r>
      <w:bookmarkStart w:id="12" w:name="_Hlk79402443"/>
      <w:r w:rsidRPr="009249DF">
        <w:rPr>
          <w:rFonts w:ascii="Arial Narrow" w:eastAsia="Arial Narrow" w:hAnsi="Arial Narrow"/>
          <w:sz w:val="22"/>
          <w:szCs w:val="22"/>
        </w:rPr>
        <w:t>Responsável pelo recebimento</w:t>
      </w:r>
      <w:bookmarkEnd w:id="12"/>
      <w:r w:rsidRPr="009249DF">
        <w:rPr>
          <w:rFonts w:ascii="Arial Narrow" w:eastAsia="Arial Narrow" w:hAnsi="Arial Narrow"/>
          <w:sz w:val="22"/>
          <w:szCs w:val="22"/>
        </w:rPr>
        <w:t xml:space="preserve">: </w:t>
      </w:r>
      <w:r w:rsidRPr="009249DF">
        <w:rPr>
          <w:rFonts w:ascii="Arial Narrow" w:eastAsia="Arial Narrow" w:hAnsi="Arial Narrow"/>
          <w:b/>
          <w:bCs/>
          <w:sz w:val="22"/>
          <w:szCs w:val="22"/>
        </w:rPr>
        <w:t>Joelma de Melo Ulisses.</w:t>
      </w:r>
    </w:p>
    <w:p w14:paraId="2AF22F39" w14:textId="77777777" w:rsidR="008C29D6" w:rsidRPr="009249DF" w:rsidRDefault="008C29D6" w:rsidP="008C29D6">
      <w:pPr>
        <w:ind w:left="284"/>
        <w:jc w:val="both"/>
        <w:rPr>
          <w:rFonts w:ascii="Arial Narrow" w:hAnsi="Arial Narrow"/>
          <w:color w:val="000000"/>
          <w:sz w:val="22"/>
          <w:szCs w:val="22"/>
        </w:rPr>
      </w:pPr>
      <w:r w:rsidRPr="009249DF">
        <w:rPr>
          <w:rFonts w:ascii="Arial Narrow" w:eastAsia="Arial Narrow" w:hAnsi="Arial Narrow"/>
          <w:b/>
          <w:bCs/>
          <w:sz w:val="22"/>
          <w:szCs w:val="22"/>
        </w:rPr>
        <w:t>9.4</w:t>
      </w:r>
      <w:r w:rsidRPr="009249DF">
        <w:rPr>
          <w:rFonts w:ascii="Arial Narrow" w:eastAsia="Arial Narrow" w:hAnsi="Arial Narrow"/>
          <w:sz w:val="22"/>
          <w:szCs w:val="22"/>
        </w:rPr>
        <w:t xml:space="preserve"> </w:t>
      </w:r>
      <w:r w:rsidRPr="009249DF">
        <w:rPr>
          <w:rFonts w:ascii="Arial Narrow" w:eastAsia="Arial Narrow" w:hAnsi="Arial Narrow"/>
          <w:b/>
          <w:bCs/>
          <w:sz w:val="22"/>
          <w:szCs w:val="22"/>
        </w:rPr>
        <w:t>SEDE DA SECRETARIA DE POLÍTICAS SOCIAIS E DIREITOS HUMANOS</w:t>
      </w:r>
      <w:r w:rsidRPr="009249DF">
        <w:rPr>
          <w:rFonts w:ascii="Arial Narrow" w:eastAsia="Arial Narrow" w:hAnsi="Arial Narrow"/>
          <w:sz w:val="22"/>
          <w:szCs w:val="22"/>
        </w:rPr>
        <w:t xml:space="preserve"> - </w:t>
      </w:r>
      <w:r w:rsidRPr="009249DF">
        <w:rPr>
          <w:rFonts w:ascii="Arial Narrow" w:hAnsi="Arial Narrow"/>
          <w:color w:val="000000"/>
          <w:sz w:val="22"/>
          <w:szCs w:val="22"/>
        </w:rPr>
        <w:t xml:space="preserve">AV. Prefeito Geraldo Pinho Alves, nº 222 - Maranguape l, Paulista/PE Responsável pelo recebimento: </w:t>
      </w:r>
      <w:r w:rsidRPr="009249DF">
        <w:rPr>
          <w:rFonts w:ascii="Arial Narrow" w:hAnsi="Arial Narrow"/>
          <w:b/>
          <w:bCs/>
          <w:color w:val="000000"/>
          <w:sz w:val="22"/>
          <w:szCs w:val="22"/>
        </w:rPr>
        <w:t>Philipe Magalhães</w:t>
      </w:r>
      <w:r w:rsidRPr="009249DF">
        <w:rPr>
          <w:rFonts w:ascii="Arial Narrow" w:hAnsi="Arial Narrow"/>
          <w:color w:val="000000"/>
          <w:sz w:val="22"/>
          <w:szCs w:val="22"/>
        </w:rPr>
        <w:t xml:space="preserve">. </w:t>
      </w:r>
    </w:p>
    <w:p w14:paraId="280A5DEC" w14:textId="77777777" w:rsidR="008C29D6" w:rsidRPr="009249DF" w:rsidRDefault="008C29D6" w:rsidP="008C29D6">
      <w:pPr>
        <w:spacing w:after="240"/>
        <w:ind w:left="284"/>
        <w:jc w:val="both"/>
        <w:rPr>
          <w:rFonts w:ascii="Arial Narrow" w:eastAsia="Arial Narrow" w:hAnsi="Arial Narrow"/>
          <w:b/>
          <w:bCs/>
          <w:sz w:val="22"/>
          <w:szCs w:val="22"/>
        </w:rPr>
      </w:pPr>
      <w:r w:rsidRPr="009249DF">
        <w:rPr>
          <w:rFonts w:ascii="Arial Narrow" w:hAnsi="Arial Narrow"/>
          <w:b/>
          <w:bCs/>
          <w:color w:val="000000"/>
          <w:sz w:val="22"/>
          <w:szCs w:val="22"/>
        </w:rPr>
        <w:t>9.5.</w:t>
      </w:r>
      <w:r w:rsidRPr="009249DF">
        <w:rPr>
          <w:rFonts w:ascii="Arial Narrow" w:hAnsi="Arial Narrow"/>
          <w:color w:val="000000"/>
          <w:sz w:val="22"/>
          <w:szCs w:val="22"/>
        </w:rPr>
        <w:t xml:space="preserve"> </w:t>
      </w:r>
      <w:r w:rsidRPr="009249DF">
        <w:rPr>
          <w:rFonts w:ascii="Arial Narrow" w:eastAsia="Arial Narrow" w:hAnsi="Arial Narrow"/>
          <w:b/>
          <w:bCs/>
          <w:sz w:val="22"/>
          <w:szCs w:val="22"/>
        </w:rPr>
        <w:t>Cozinha Comunitária</w:t>
      </w:r>
      <w:r w:rsidRPr="009249DF">
        <w:rPr>
          <w:rFonts w:ascii="Arial Narrow" w:eastAsia="Arial Narrow" w:hAnsi="Arial Narrow"/>
          <w:sz w:val="22"/>
          <w:szCs w:val="22"/>
        </w:rPr>
        <w:t xml:space="preserve"> – Rua Arquiteta José Geraldo Castro Paes N°1150 – </w:t>
      </w:r>
      <w:r w:rsidRPr="009249DF">
        <w:rPr>
          <w:rFonts w:ascii="Arial Narrow" w:eastAsia="Arial Narrow" w:hAnsi="Arial Narrow" w:cs="Arial Narrow"/>
          <w:sz w:val="22"/>
          <w:szCs w:val="22"/>
          <w:highlight w:val="white"/>
        </w:rPr>
        <w:t>Nossa Senhora do Ó</w:t>
      </w:r>
      <w:r w:rsidRPr="009249DF">
        <w:rPr>
          <w:rFonts w:ascii="Arial Narrow" w:eastAsia="Arial Narrow" w:hAnsi="Arial Narrow"/>
          <w:sz w:val="22"/>
          <w:szCs w:val="22"/>
        </w:rPr>
        <w:t xml:space="preserve"> – Paulista – PE, responsável pelo recebimento: </w:t>
      </w:r>
      <w:r w:rsidRPr="009249DF">
        <w:rPr>
          <w:rFonts w:ascii="Arial Narrow" w:eastAsia="Arial Narrow" w:hAnsi="Arial Narrow"/>
          <w:b/>
          <w:bCs/>
          <w:sz w:val="22"/>
          <w:szCs w:val="22"/>
        </w:rPr>
        <w:t xml:space="preserve">Philipe Magalhães. </w:t>
      </w:r>
    </w:p>
    <w:p w14:paraId="30C1FF43"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color w:val="000000"/>
          <w:sz w:val="22"/>
          <w:szCs w:val="22"/>
        </w:rPr>
        <w:t xml:space="preserve"> CRAS I - Rua Dr. José Marinho, S/N – Paratibe – Paulista (Próximo ao Clube Santista)</w:t>
      </w:r>
    </w:p>
    <w:p w14:paraId="1D6A8B57"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color w:val="000000"/>
          <w:sz w:val="22"/>
          <w:szCs w:val="22"/>
        </w:rPr>
        <w:t xml:space="preserve"> CRAS II - Av. Ministro Marcos de Barros Freire, nº 45 Jardim Paulista Baixo – Paulista. (Próximo ao SENAC)</w:t>
      </w:r>
    </w:p>
    <w:p w14:paraId="1B704A35"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sz w:val="22"/>
          <w:szCs w:val="22"/>
        </w:rPr>
        <w:t xml:space="preserve"> CRAS III - </w:t>
      </w:r>
      <w:r w:rsidRPr="009249DF">
        <w:rPr>
          <w:rFonts w:ascii="Arial Narrow" w:hAnsi="Arial Narrow"/>
          <w:color w:val="000000"/>
          <w:sz w:val="22"/>
          <w:szCs w:val="22"/>
        </w:rPr>
        <w:t>Rua Comendador Manoel Figueiroa, nº 57 – Janga – Paulista</w:t>
      </w:r>
      <w:r w:rsidRPr="009249DF">
        <w:rPr>
          <w:rFonts w:ascii="Arial Narrow" w:hAnsi="Arial Narrow"/>
          <w:sz w:val="22"/>
          <w:szCs w:val="22"/>
        </w:rPr>
        <w:t xml:space="preserve"> </w:t>
      </w:r>
      <w:r w:rsidRPr="009249DF">
        <w:rPr>
          <w:rFonts w:ascii="Arial Narrow" w:hAnsi="Arial Narrow"/>
          <w:color w:val="000000"/>
          <w:sz w:val="22"/>
          <w:szCs w:val="22"/>
        </w:rPr>
        <w:t>(Em frente ao Hospital Nossa Senhora do Ó)</w:t>
      </w:r>
    </w:p>
    <w:p w14:paraId="3DDB9AEC"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sz w:val="22"/>
          <w:szCs w:val="22"/>
        </w:rPr>
        <w:t xml:space="preserve"> CRAS IV - </w:t>
      </w:r>
      <w:r w:rsidRPr="009249DF">
        <w:rPr>
          <w:rFonts w:ascii="Arial Narrow" w:hAnsi="Arial Narrow"/>
          <w:color w:val="000000"/>
          <w:sz w:val="22"/>
          <w:szCs w:val="22"/>
        </w:rPr>
        <w:t>Rua vinte e nove nº 21 Maranguape II – Paulista</w:t>
      </w:r>
      <w:r w:rsidRPr="009249DF">
        <w:rPr>
          <w:rFonts w:ascii="Arial Narrow" w:hAnsi="Arial Narrow"/>
          <w:sz w:val="22"/>
          <w:szCs w:val="22"/>
        </w:rPr>
        <w:t xml:space="preserve"> </w:t>
      </w:r>
      <w:r w:rsidRPr="009249DF">
        <w:rPr>
          <w:rFonts w:ascii="Arial Narrow" w:hAnsi="Arial Narrow"/>
          <w:color w:val="000000"/>
          <w:sz w:val="22"/>
          <w:szCs w:val="22"/>
        </w:rPr>
        <w:t>(Próximo à Praça e por trás do Núcleo de Segurança)</w:t>
      </w:r>
    </w:p>
    <w:p w14:paraId="2CD332C1" w14:textId="77777777" w:rsidR="008C29D6" w:rsidRPr="009249DF" w:rsidRDefault="008C29D6" w:rsidP="008C29D6">
      <w:pPr>
        <w:pStyle w:val="NormalWeb"/>
        <w:spacing w:before="0" w:after="0"/>
        <w:ind w:left="284" w:right="100"/>
        <w:rPr>
          <w:rFonts w:ascii="Arial Narrow" w:hAnsi="Arial Narrow"/>
          <w:sz w:val="22"/>
          <w:szCs w:val="22"/>
        </w:rPr>
      </w:pPr>
      <w:r w:rsidRPr="009249DF">
        <w:rPr>
          <w:rFonts w:ascii="Arial Narrow" w:hAnsi="Arial Narrow"/>
          <w:color w:val="000000"/>
          <w:sz w:val="22"/>
          <w:szCs w:val="22"/>
        </w:rPr>
        <w:t xml:space="preserve"> CRAS V - Rua </w:t>
      </w:r>
      <w:r w:rsidRPr="009249DF">
        <w:rPr>
          <w:rFonts w:ascii="Arial Narrow" w:eastAsia="Arial Narrow" w:hAnsi="Arial Narrow" w:cs="Arial Narrow"/>
          <w:color w:val="000000"/>
          <w:sz w:val="22"/>
          <w:szCs w:val="22"/>
        </w:rPr>
        <w:t xml:space="preserve">Belo Vale, nº </w:t>
      </w:r>
      <w:r w:rsidRPr="009249DF">
        <w:rPr>
          <w:rFonts w:ascii="Arial Narrow" w:eastAsia="Arial Narrow" w:hAnsi="Arial Narrow" w:cs="Arial Narrow"/>
          <w:sz w:val="22"/>
          <w:szCs w:val="22"/>
        </w:rPr>
        <w:t>170</w:t>
      </w:r>
      <w:r w:rsidRPr="009249DF">
        <w:rPr>
          <w:rFonts w:ascii="Arial Narrow" w:eastAsia="Arial Narrow" w:hAnsi="Arial Narrow" w:cs="Arial Narrow"/>
          <w:color w:val="000000"/>
          <w:sz w:val="22"/>
          <w:szCs w:val="22"/>
        </w:rPr>
        <w:t>, Nossa Sra. Da Conceição, Paulista/PE</w:t>
      </w:r>
      <w:r w:rsidRPr="009249DF">
        <w:rPr>
          <w:rFonts w:ascii="Arial Narrow" w:hAnsi="Arial Narrow"/>
          <w:sz w:val="22"/>
          <w:szCs w:val="22"/>
        </w:rPr>
        <w:t xml:space="preserve"> </w:t>
      </w:r>
    </w:p>
    <w:p w14:paraId="3D4EDE32"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sz w:val="22"/>
          <w:szCs w:val="22"/>
        </w:rPr>
        <w:t xml:space="preserve"> CRAS VI - Rua</w:t>
      </w:r>
      <w:r w:rsidRPr="009249DF">
        <w:rPr>
          <w:rFonts w:ascii="Arial Narrow" w:hAnsi="Arial Narrow"/>
          <w:color w:val="000000"/>
          <w:sz w:val="22"/>
          <w:szCs w:val="22"/>
        </w:rPr>
        <w:t xml:space="preserve"> Noventa e seis, nº 220 – Maranguape I – Paulista</w:t>
      </w:r>
      <w:r w:rsidRPr="009249DF">
        <w:rPr>
          <w:rFonts w:ascii="Arial Narrow" w:hAnsi="Arial Narrow"/>
          <w:sz w:val="22"/>
          <w:szCs w:val="22"/>
        </w:rPr>
        <w:t xml:space="preserve"> </w:t>
      </w:r>
      <w:r w:rsidRPr="009249DF">
        <w:rPr>
          <w:rFonts w:ascii="Arial Narrow" w:hAnsi="Arial Narrow"/>
          <w:color w:val="000000"/>
          <w:sz w:val="22"/>
          <w:szCs w:val="22"/>
        </w:rPr>
        <w:t>(Próximo ao Centro Administrativo)</w:t>
      </w:r>
    </w:p>
    <w:p w14:paraId="15AEF3F7"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color w:val="000000"/>
          <w:sz w:val="22"/>
          <w:szCs w:val="22"/>
        </w:rPr>
        <w:t xml:space="preserve"> Centro da Cidadania - Rua Cidade Universitária, 84 – Janga – Paulista.</w:t>
      </w:r>
    </w:p>
    <w:p w14:paraId="73D20F5D"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color w:val="000000"/>
          <w:sz w:val="22"/>
          <w:szCs w:val="22"/>
        </w:rPr>
        <w:t xml:space="preserve"> Conselho Tutelar Praia – Rua Cidade Universitária, 84 – Janga - Paulista</w:t>
      </w:r>
    </w:p>
    <w:p w14:paraId="5CA44B4F" w14:textId="77777777" w:rsidR="008C29D6" w:rsidRPr="009249DF" w:rsidRDefault="008C29D6" w:rsidP="008C29D6">
      <w:pPr>
        <w:pStyle w:val="NormalWeb"/>
        <w:spacing w:before="0" w:after="0"/>
        <w:ind w:left="284" w:right="100"/>
        <w:rPr>
          <w:rFonts w:ascii="Arial Narrow" w:hAnsi="Arial Narrow"/>
          <w:color w:val="000000"/>
          <w:sz w:val="22"/>
          <w:szCs w:val="22"/>
        </w:rPr>
      </w:pPr>
      <w:r w:rsidRPr="009249DF">
        <w:rPr>
          <w:rFonts w:ascii="Arial Narrow" w:hAnsi="Arial Narrow"/>
          <w:color w:val="000000"/>
          <w:sz w:val="22"/>
          <w:szCs w:val="22"/>
        </w:rPr>
        <w:t xml:space="preserve"> Conselho Tutelar Paratibe – Av. Dr. José Mariano S/N – Clube Municipal de Paratibe – Paratibe - Paulista</w:t>
      </w:r>
    </w:p>
    <w:p w14:paraId="25E9FE87" w14:textId="77777777" w:rsidR="008C29D6" w:rsidRPr="009249DF" w:rsidRDefault="008C29D6" w:rsidP="008C29D6">
      <w:pPr>
        <w:pStyle w:val="NormalWeb"/>
        <w:spacing w:before="0" w:after="0"/>
        <w:ind w:left="284" w:right="100"/>
        <w:rPr>
          <w:rFonts w:ascii="Arial Narrow" w:hAnsi="Arial Narrow"/>
          <w:sz w:val="22"/>
          <w:szCs w:val="22"/>
        </w:rPr>
      </w:pPr>
      <w:r w:rsidRPr="009249DF">
        <w:rPr>
          <w:rFonts w:ascii="Arial Narrow" w:hAnsi="Arial Narrow"/>
          <w:color w:val="000000"/>
          <w:sz w:val="22"/>
          <w:szCs w:val="22"/>
        </w:rPr>
        <w:t xml:space="preserve"> Conselho Tutelar Centro – Rua Alto Vista Alegre, 2071 – Aurora – Paulista/Centro </w:t>
      </w:r>
    </w:p>
    <w:p w14:paraId="1CD638F1" w14:textId="77777777" w:rsidR="008C29D6" w:rsidRPr="009249DF" w:rsidRDefault="008C29D6" w:rsidP="008C29D6">
      <w:pPr>
        <w:ind w:left="284"/>
        <w:jc w:val="both"/>
        <w:rPr>
          <w:rFonts w:ascii="Arial Narrow" w:eastAsia="Arial Narrow" w:hAnsi="Arial Narrow"/>
          <w:sz w:val="22"/>
          <w:szCs w:val="22"/>
        </w:rPr>
      </w:pPr>
      <w:r w:rsidRPr="009249DF">
        <w:rPr>
          <w:rFonts w:ascii="Arial Narrow" w:eastAsia="Arial Narrow" w:hAnsi="Arial Narrow"/>
          <w:sz w:val="22"/>
          <w:szCs w:val="22"/>
        </w:rPr>
        <w:t xml:space="preserve"> Nos horários de 8:00 às 12:00 e das 13:00 às 15:00 horas, de segunda a sexta-feira.</w:t>
      </w:r>
    </w:p>
    <w:p w14:paraId="61533C5B" w14:textId="77777777" w:rsidR="008C29D6" w:rsidRPr="009249DF" w:rsidRDefault="008C29D6" w:rsidP="008C29D6">
      <w:pPr>
        <w:ind w:left="284"/>
        <w:jc w:val="both"/>
        <w:rPr>
          <w:rFonts w:ascii="Arial Narrow" w:hAnsi="Arial Narrow" w:cs="Times New Roman"/>
          <w:b/>
          <w:bCs/>
          <w:color w:val="000000"/>
          <w:sz w:val="22"/>
          <w:szCs w:val="22"/>
        </w:rPr>
      </w:pPr>
    </w:p>
    <w:p w14:paraId="513F61D9" w14:textId="77777777" w:rsidR="008C29D6" w:rsidRPr="009249DF" w:rsidRDefault="008C29D6" w:rsidP="008C29D6">
      <w:pPr>
        <w:spacing w:after="240" w:line="276" w:lineRule="auto"/>
        <w:ind w:left="284"/>
        <w:jc w:val="both"/>
        <w:rPr>
          <w:rFonts w:ascii="Arial Narrow" w:eastAsia="Arial Narrow" w:hAnsi="Arial Narrow" w:cs="Arial Narrow"/>
          <w:b/>
          <w:sz w:val="22"/>
          <w:szCs w:val="22"/>
        </w:rPr>
      </w:pPr>
      <w:r w:rsidRPr="009249DF">
        <w:rPr>
          <w:rFonts w:ascii="Arial Narrow" w:eastAsia="Arial Narrow" w:hAnsi="Arial Narrow" w:cs="Arial Narrow"/>
          <w:b/>
          <w:sz w:val="22"/>
          <w:szCs w:val="22"/>
        </w:rPr>
        <w:t xml:space="preserve">10. </w:t>
      </w:r>
      <w:r w:rsidRPr="009249DF">
        <w:rPr>
          <w:rFonts w:ascii="Arial Narrow" w:eastAsia="Arial Narrow" w:hAnsi="Arial Narrow" w:cs="Arial Narrow"/>
          <w:b/>
          <w:sz w:val="22"/>
          <w:szCs w:val="22"/>
          <w:u w:val="single"/>
        </w:rPr>
        <w:t>OBRIGAÇÕES DA CONTRATADA</w:t>
      </w:r>
    </w:p>
    <w:p w14:paraId="0799A62A"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10.1.</w:t>
      </w:r>
      <w:r w:rsidRPr="009249DF">
        <w:rPr>
          <w:rFonts w:ascii="Arial Narrow" w:eastAsia="Arial Narrow" w:hAnsi="Arial Narrow" w:cs="Arial Narrow"/>
          <w:sz w:val="22"/>
          <w:szCs w:val="22"/>
        </w:rPr>
        <w:t xml:space="preserve"> Constituem obrigações da contratada, além das constantes nos artigos 69 e 70 da Lei nº 8.666/93, as seguintes:</w:t>
      </w:r>
    </w:p>
    <w:p w14:paraId="2C88550D"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10.2</w:t>
      </w:r>
      <w:r w:rsidRPr="009249DF">
        <w:rPr>
          <w:rFonts w:ascii="Arial Narrow" w:eastAsia="Arial Narrow" w:hAnsi="Arial Narrow" w:cs="Arial Narrow"/>
          <w:sz w:val="22"/>
          <w:szCs w:val="22"/>
        </w:rPr>
        <w:t xml:space="preserve"> Obedecer às especificações constantes neste Termo;</w:t>
      </w:r>
    </w:p>
    <w:p w14:paraId="0533AB9E"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sz w:val="22"/>
          <w:szCs w:val="22"/>
        </w:rPr>
        <w:t>10</w:t>
      </w:r>
      <w:r w:rsidRPr="009249DF">
        <w:rPr>
          <w:rFonts w:ascii="Arial Narrow" w:eastAsia="Arial Narrow" w:hAnsi="Arial Narrow" w:cs="Arial Narrow"/>
          <w:b/>
          <w:sz w:val="22"/>
          <w:szCs w:val="22"/>
        </w:rPr>
        <w:t>.3</w:t>
      </w:r>
      <w:r w:rsidRPr="009249DF">
        <w:rPr>
          <w:rFonts w:ascii="Arial Narrow" w:eastAsia="Arial Narrow" w:hAnsi="Arial Narrow" w:cs="Arial Narrow"/>
          <w:sz w:val="22"/>
          <w:szCs w:val="22"/>
        </w:rPr>
        <w:t xml:space="preserve"> Responsabilizar-se pela entrega do material, ressaltando que todas as despesas de transporte e outras necessárias ao cumprimento de suas obrigações serão de responsabilidade da contratada;</w:t>
      </w:r>
    </w:p>
    <w:p w14:paraId="2A4B8259"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10.4.</w:t>
      </w:r>
      <w:r w:rsidRPr="009249DF">
        <w:rPr>
          <w:rFonts w:ascii="Arial Narrow" w:eastAsia="Arial Narrow" w:hAnsi="Arial Narrow" w:cs="Arial Narrow"/>
          <w:sz w:val="22"/>
          <w:szCs w:val="22"/>
        </w:rPr>
        <w:t xml:space="preserve"> Realizar a entrega dentro do prazo estipulado;</w:t>
      </w:r>
    </w:p>
    <w:p w14:paraId="2DD461C8"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lastRenderedPageBreak/>
        <w:t>10.5</w:t>
      </w:r>
      <w:r w:rsidRPr="009249DF">
        <w:rPr>
          <w:rFonts w:ascii="Arial Narrow" w:eastAsia="Arial Narrow" w:hAnsi="Arial Narrow" w:cs="Arial Narrow"/>
          <w:sz w:val="22"/>
          <w:szCs w:val="22"/>
        </w:rPr>
        <w:t xml:space="preserve"> O retardamento na entrega do objeto/execução dos serviços, não justificado considerar-se-á como infração contratual;</w:t>
      </w:r>
    </w:p>
    <w:p w14:paraId="47B7FA24"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10.6</w:t>
      </w:r>
      <w:r w:rsidRPr="009249DF">
        <w:rPr>
          <w:rFonts w:ascii="Arial Narrow" w:eastAsia="Arial Narrow" w:hAnsi="Arial Narrow" w:cs="Arial Narrow"/>
          <w:sz w:val="22"/>
          <w:szCs w:val="22"/>
        </w:rPr>
        <w:t xml:space="preserve"> Responsabilizar-se pelos danos causados diretamente à Administração ou a terceiros, decorrentes de sua culpa ou dolo na execução do Contrato, não excluindo ou reduzindo essa responsabilidade à fiscalização ou o acompanhamento pelo órgão interessado;</w:t>
      </w:r>
    </w:p>
    <w:p w14:paraId="780411AA"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10.7</w:t>
      </w:r>
      <w:r w:rsidRPr="009249DF">
        <w:rPr>
          <w:rFonts w:ascii="Arial Narrow" w:eastAsia="Arial Narrow" w:hAnsi="Arial Narrow" w:cs="Arial Narrow"/>
          <w:sz w:val="22"/>
          <w:szCs w:val="22"/>
        </w:rPr>
        <w:t xml:space="preserve"> Manter com a Contratante relação sempre formal, por escrito, ressalvados os entendimentos verbais motivados pela urgência, que </w:t>
      </w:r>
    </w:p>
    <w:p w14:paraId="4F2697C0"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sz w:val="22"/>
          <w:szCs w:val="22"/>
        </w:rPr>
        <w:t xml:space="preserve">deverão ser de imediato, confirmados por escrito; </w:t>
      </w:r>
    </w:p>
    <w:p w14:paraId="1698774C"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10.8.</w:t>
      </w:r>
      <w:r w:rsidRPr="009249DF">
        <w:rPr>
          <w:rFonts w:ascii="Arial Narrow" w:eastAsia="Arial Narrow" w:hAnsi="Arial Narrow" w:cs="Arial Narrow"/>
          <w:sz w:val="22"/>
          <w:szCs w:val="22"/>
        </w:rPr>
        <w:t xml:space="preserve"> 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deste Termo;</w:t>
      </w:r>
    </w:p>
    <w:p w14:paraId="72254A37" w14:textId="77777777" w:rsidR="008C29D6" w:rsidRPr="009249DF" w:rsidRDefault="008C29D6" w:rsidP="008C29D6">
      <w:pPr>
        <w:spacing w:line="276" w:lineRule="auto"/>
        <w:ind w:left="284"/>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10.9.</w:t>
      </w:r>
      <w:r w:rsidRPr="009249DF">
        <w:rPr>
          <w:rFonts w:ascii="Arial Narrow" w:eastAsia="Arial Narrow" w:hAnsi="Arial Narrow" w:cs="Arial Narrow"/>
          <w:sz w:val="22"/>
          <w:szCs w:val="22"/>
        </w:rPr>
        <w:t xml:space="preserve"> Manter durante toda a execução do contrato, em compatibilidade com as obrigações assumidas, todas as condições de habilitação e qualificação exigidas no Edital de licitação, consoante o que preceitua o inciso XIII do artigo 55 da Lei nº. 8.666/93, atualizada. </w:t>
      </w:r>
    </w:p>
    <w:p w14:paraId="1B9D153F" w14:textId="77777777" w:rsidR="008C29D6" w:rsidRPr="009249DF" w:rsidRDefault="008C29D6" w:rsidP="008C29D6">
      <w:pPr>
        <w:spacing w:line="276" w:lineRule="auto"/>
        <w:ind w:left="284"/>
        <w:jc w:val="both"/>
        <w:rPr>
          <w:rFonts w:ascii="Arial Narrow" w:eastAsia="Arial Narrow" w:hAnsi="Arial Narrow" w:cs="Arial Narrow"/>
          <w:sz w:val="22"/>
          <w:szCs w:val="22"/>
        </w:rPr>
      </w:pPr>
    </w:p>
    <w:p w14:paraId="7444CFB3" w14:textId="77777777" w:rsidR="008C29D6" w:rsidRPr="009249DF" w:rsidRDefault="008C29D6" w:rsidP="008C29D6">
      <w:pPr>
        <w:ind w:left="284"/>
        <w:jc w:val="both"/>
        <w:rPr>
          <w:rFonts w:ascii="Arial Narrow" w:eastAsia="Arial Narrow" w:hAnsi="Arial Narrow" w:cs="Arial Narrow"/>
          <w:b/>
          <w:sz w:val="22"/>
          <w:szCs w:val="22"/>
          <w:u w:val="single"/>
        </w:rPr>
      </w:pPr>
      <w:r w:rsidRPr="009249DF">
        <w:rPr>
          <w:rFonts w:ascii="Arial Narrow" w:eastAsia="Arial Narrow" w:hAnsi="Arial Narrow" w:cs="Arial Narrow"/>
          <w:b/>
          <w:sz w:val="22"/>
          <w:szCs w:val="22"/>
        </w:rPr>
        <w:t xml:space="preserve">11. </w:t>
      </w:r>
      <w:r w:rsidRPr="009249DF">
        <w:rPr>
          <w:rFonts w:ascii="Arial Narrow" w:eastAsia="Arial Narrow" w:hAnsi="Arial Narrow" w:cs="Arial Narrow"/>
          <w:b/>
          <w:sz w:val="22"/>
          <w:szCs w:val="22"/>
          <w:u w:val="single"/>
        </w:rPr>
        <w:t>OBRIGAÇÕES DA CONTRATANTE</w:t>
      </w:r>
    </w:p>
    <w:p w14:paraId="0EE1009D" w14:textId="77777777" w:rsidR="008C29D6" w:rsidRPr="009249DF" w:rsidRDefault="008C29D6" w:rsidP="008C29D6">
      <w:pPr>
        <w:ind w:left="284"/>
        <w:jc w:val="both"/>
        <w:rPr>
          <w:rFonts w:ascii="Arial Narrow" w:eastAsia="Arial Narrow" w:hAnsi="Arial Narrow" w:cs="Arial Narrow"/>
          <w:b/>
          <w:sz w:val="22"/>
          <w:szCs w:val="22"/>
        </w:rPr>
      </w:pPr>
    </w:p>
    <w:p w14:paraId="68E140CD" w14:textId="77777777" w:rsidR="008C29D6" w:rsidRPr="009249DF" w:rsidRDefault="008C29D6" w:rsidP="008C29D6">
      <w:pPr>
        <w:ind w:left="284" w:right="537"/>
        <w:jc w:val="both"/>
        <w:rPr>
          <w:rFonts w:ascii="Arial Narrow" w:eastAsia="Arial Narrow" w:hAnsi="Arial Narrow" w:cs="Arial Narrow"/>
          <w:sz w:val="22"/>
          <w:szCs w:val="22"/>
        </w:rPr>
      </w:pPr>
      <w:r w:rsidRPr="009249DF">
        <w:rPr>
          <w:rFonts w:ascii="Arial Narrow" w:eastAsia="Arial Narrow" w:hAnsi="Arial Narrow" w:cs="Arial Narrow"/>
          <w:sz w:val="22"/>
          <w:szCs w:val="22"/>
        </w:rPr>
        <w:t xml:space="preserve"> </w:t>
      </w:r>
      <w:r w:rsidRPr="009249DF">
        <w:rPr>
          <w:rFonts w:ascii="Arial Narrow" w:eastAsia="Arial Narrow" w:hAnsi="Arial Narrow" w:cs="Arial Narrow"/>
          <w:b/>
          <w:bCs/>
          <w:sz w:val="22"/>
          <w:szCs w:val="22"/>
        </w:rPr>
        <w:t>Constituem obrigações da contratante</w:t>
      </w:r>
      <w:r w:rsidRPr="009249DF">
        <w:rPr>
          <w:rFonts w:ascii="Arial Narrow" w:eastAsia="Arial Narrow" w:hAnsi="Arial Narrow" w:cs="Arial Narrow"/>
          <w:sz w:val="22"/>
          <w:szCs w:val="22"/>
        </w:rPr>
        <w:t>:</w:t>
      </w:r>
    </w:p>
    <w:p w14:paraId="247FFA66"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11.1</w:t>
      </w:r>
      <w:r w:rsidRPr="009249DF">
        <w:rPr>
          <w:rFonts w:ascii="Arial Narrow" w:eastAsia="Arial Narrow" w:hAnsi="Arial Narrow" w:cs="Arial Narrow"/>
          <w:sz w:val="22"/>
          <w:szCs w:val="22"/>
        </w:rPr>
        <w:t xml:space="preserve"> Exercer a fiscalização da execução do objeto licitado;</w:t>
      </w:r>
    </w:p>
    <w:p w14:paraId="5CB5F38B"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11.2</w:t>
      </w:r>
      <w:r w:rsidRPr="009249DF">
        <w:rPr>
          <w:rFonts w:ascii="Arial Narrow" w:eastAsia="Arial Narrow" w:hAnsi="Arial Narrow" w:cs="Arial Narrow"/>
          <w:sz w:val="22"/>
          <w:szCs w:val="22"/>
        </w:rPr>
        <w:t xml:space="preserve"> Tomar todas as providências necessárias ao fiel cumprimento das cláusulas contratuais;</w:t>
      </w:r>
    </w:p>
    <w:p w14:paraId="4B4D0931"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11.3</w:t>
      </w:r>
      <w:r w:rsidRPr="009249DF">
        <w:rPr>
          <w:rFonts w:ascii="Arial Narrow" w:eastAsia="Arial Narrow" w:hAnsi="Arial Narrow" w:cs="Arial Narrow"/>
          <w:sz w:val="22"/>
          <w:szCs w:val="22"/>
        </w:rPr>
        <w:t xml:space="preserve"> Efetuar o pagamento devido, na forma estabelecida neste Termo;</w:t>
      </w:r>
    </w:p>
    <w:p w14:paraId="656673A4"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11.4 Facilitar</w:t>
      </w:r>
      <w:r w:rsidRPr="009249DF">
        <w:rPr>
          <w:rFonts w:ascii="Arial Narrow" w:eastAsia="Arial Narrow" w:hAnsi="Arial Narrow" w:cs="Arial Narrow"/>
          <w:sz w:val="22"/>
          <w:szCs w:val="22"/>
        </w:rPr>
        <w:t xml:space="preserve"> por todos os meios ao cumprimento da execução pela CONTRATADA, dando-lhe acesso e promovendo o bom entendimento entre seus funcionários e empregados da contratada, cumprindo com as obrigações pré-estabelecidas;</w:t>
      </w:r>
    </w:p>
    <w:p w14:paraId="266F486D"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11.5.</w:t>
      </w:r>
      <w:r w:rsidRPr="009249DF">
        <w:rPr>
          <w:rFonts w:ascii="Arial Narrow" w:eastAsia="Arial Narrow" w:hAnsi="Arial Narrow" w:cs="Arial Narrow"/>
          <w:sz w:val="22"/>
          <w:szCs w:val="22"/>
        </w:rPr>
        <w:t xml:space="preserve"> Comunicar por escrito à CONTRATADA qualquer irregularidade encontrada;</w:t>
      </w:r>
    </w:p>
    <w:p w14:paraId="163A3C04"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 xml:space="preserve">11.6 </w:t>
      </w:r>
      <w:r w:rsidRPr="009249DF">
        <w:rPr>
          <w:rFonts w:ascii="Arial Narrow" w:eastAsia="Arial Narrow" w:hAnsi="Arial Narrow" w:cs="Arial Narrow"/>
          <w:sz w:val="22"/>
          <w:szCs w:val="22"/>
        </w:rPr>
        <w:t>Analisar a nota fiscal para verificar se a mesma é destinada a Instituição e se as especificações são as mesmas descritas neste termo de referência;</w:t>
      </w:r>
    </w:p>
    <w:p w14:paraId="531D24B1" w14:textId="77777777" w:rsidR="008C29D6" w:rsidRPr="009249DF" w:rsidRDefault="008C29D6" w:rsidP="008C29D6">
      <w:pPr>
        <w:spacing w:line="276" w:lineRule="auto"/>
        <w:ind w:left="284"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11.7.</w:t>
      </w:r>
      <w:r w:rsidRPr="009249DF">
        <w:rPr>
          <w:rFonts w:ascii="Arial Narrow" w:eastAsia="Arial Narrow" w:hAnsi="Arial Narrow" w:cs="Arial Narrow"/>
          <w:sz w:val="22"/>
          <w:szCs w:val="22"/>
        </w:rPr>
        <w:t xml:space="preserve"> Comunicar por escrito à CONTRATADA o não recebimento do objeto/não prestação do serviço, apontando as razões de sua não adequação aos termos contratuais;</w:t>
      </w:r>
    </w:p>
    <w:p w14:paraId="20157FD5" w14:textId="77777777" w:rsidR="008C29D6" w:rsidRPr="009249DF" w:rsidRDefault="008C29D6" w:rsidP="008C29D6">
      <w:pPr>
        <w:spacing w:line="276" w:lineRule="auto"/>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11.8</w:t>
      </w:r>
      <w:r w:rsidRPr="009249DF">
        <w:rPr>
          <w:rFonts w:ascii="Arial Narrow" w:eastAsia="Arial Narrow" w:hAnsi="Arial Narrow" w:cs="Arial Narrow"/>
          <w:sz w:val="22"/>
          <w:szCs w:val="22"/>
        </w:rPr>
        <w:t xml:space="preserve"> À Contratante, é reservado o direito de, sem que de qualquer forma restrinja a plenitude dessa responsabilidade, exercer a mais ampla e completa fiscalização sobre o cumprimento das especificações e condições deste objeto;</w:t>
      </w:r>
    </w:p>
    <w:p w14:paraId="73D5C693" w14:textId="77777777" w:rsidR="008C29D6" w:rsidRPr="009249DF" w:rsidRDefault="008C29D6" w:rsidP="008C29D6">
      <w:pPr>
        <w:spacing w:line="276" w:lineRule="auto"/>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11.9</w:t>
      </w:r>
      <w:r w:rsidRPr="009249DF">
        <w:rPr>
          <w:rFonts w:ascii="Arial Narrow" w:eastAsia="Arial Narrow" w:hAnsi="Arial Narrow" w:cs="Arial Narrow"/>
          <w:sz w:val="22"/>
          <w:szCs w:val="22"/>
        </w:rPr>
        <w:t xml:space="preserve"> O recebimento do objeto deste Termo será provisório, para posterior verificação, da sua conformidade com as especificações e da proposta pela área técnica competente, garantindo sua conformidade com o objeto licitado;</w:t>
      </w:r>
    </w:p>
    <w:p w14:paraId="6B2FD815" w14:textId="77777777" w:rsidR="008C29D6" w:rsidRPr="009249DF" w:rsidRDefault="008C29D6" w:rsidP="008C29D6">
      <w:pPr>
        <w:pBdr>
          <w:top w:val="nil"/>
          <w:left w:val="nil"/>
          <w:bottom w:val="nil"/>
          <w:right w:val="nil"/>
          <w:between w:val="nil"/>
        </w:pBdr>
        <w:spacing w:line="276" w:lineRule="auto"/>
        <w:ind w:left="426" w:right="537"/>
        <w:jc w:val="both"/>
        <w:rPr>
          <w:rFonts w:ascii="Arial Narrow" w:eastAsia="Arial Narrow" w:hAnsi="Arial Narrow" w:cs="Arial Narrow"/>
          <w:b/>
          <w:color w:val="000000"/>
          <w:sz w:val="22"/>
          <w:szCs w:val="22"/>
        </w:rPr>
      </w:pPr>
    </w:p>
    <w:p w14:paraId="25818003" w14:textId="77777777" w:rsidR="008C29D6" w:rsidRPr="009249DF" w:rsidRDefault="008C29D6" w:rsidP="008C29D6">
      <w:pPr>
        <w:pBdr>
          <w:top w:val="nil"/>
          <w:left w:val="nil"/>
          <w:bottom w:val="nil"/>
          <w:right w:val="nil"/>
          <w:between w:val="nil"/>
        </w:pBdr>
        <w:ind w:left="426" w:right="537"/>
        <w:jc w:val="both"/>
        <w:rPr>
          <w:rFonts w:ascii="Arial Narrow" w:eastAsia="Arial Narrow" w:hAnsi="Arial Narrow" w:cs="Arial Narrow"/>
          <w:b/>
          <w:color w:val="000000"/>
          <w:sz w:val="22"/>
          <w:szCs w:val="22"/>
          <w:u w:val="single"/>
        </w:rPr>
      </w:pPr>
      <w:r w:rsidRPr="009249DF">
        <w:rPr>
          <w:rFonts w:ascii="Arial Narrow" w:eastAsia="Arial Narrow" w:hAnsi="Arial Narrow" w:cs="Arial Narrow"/>
          <w:b/>
          <w:color w:val="000000"/>
          <w:sz w:val="22"/>
          <w:szCs w:val="22"/>
        </w:rPr>
        <w:t xml:space="preserve">12. </w:t>
      </w:r>
      <w:r w:rsidRPr="009249DF">
        <w:rPr>
          <w:rFonts w:ascii="Arial Narrow" w:eastAsia="Arial Narrow" w:hAnsi="Arial Narrow" w:cs="Arial Narrow"/>
          <w:b/>
          <w:color w:val="000000"/>
          <w:sz w:val="22"/>
          <w:szCs w:val="22"/>
          <w:u w:val="single"/>
        </w:rPr>
        <w:t>DA QUALIFICAÇÃO TÉCNICA</w:t>
      </w:r>
    </w:p>
    <w:p w14:paraId="7418B998" w14:textId="77777777" w:rsidR="008C29D6" w:rsidRPr="009249DF" w:rsidRDefault="008C29D6" w:rsidP="008C29D6">
      <w:pPr>
        <w:pBdr>
          <w:top w:val="nil"/>
          <w:left w:val="nil"/>
          <w:bottom w:val="nil"/>
          <w:right w:val="nil"/>
          <w:between w:val="nil"/>
        </w:pBdr>
        <w:ind w:left="426" w:right="537"/>
        <w:jc w:val="both"/>
        <w:rPr>
          <w:rFonts w:ascii="Arial Narrow" w:eastAsia="Arial Narrow" w:hAnsi="Arial Narrow" w:cs="Arial Narrow"/>
          <w:b/>
          <w:color w:val="000000"/>
          <w:sz w:val="22"/>
          <w:szCs w:val="22"/>
        </w:rPr>
      </w:pPr>
    </w:p>
    <w:p w14:paraId="7394F97F"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r w:rsidRPr="00080190">
        <w:rPr>
          <w:rFonts w:ascii="Arial Narrow" w:eastAsia="Arial Narrow" w:hAnsi="Arial Narrow" w:cs="Arial Narrow"/>
          <w:b/>
          <w:bCs/>
          <w:color w:val="000000"/>
          <w:sz w:val="22"/>
          <w:szCs w:val="22"/>
        </w:rPr>
        <w:t>12. 1</w:t>
      </w:r>
      <w:r w:rsidRPr="009249DF">
        <w:rPr>
          <w:rFonts w:ascii="Arial Narrow" w:eastAsia="Arial Narrow" w:hAnsi="Arial Narrow" w:cs="Arial Narrow"/>
          <w:color w:val="000000"/>
          <w:sz w:val="22"/>
          <w:szCs w:val="22"/>
        </w:rPr>
        <w:t>. Comprovação através de certidão(ões) e/ou atestado(s) emitido(s) por pessoa jurídica de direito público ou privado de aptidão para desempenho de atividade pertinente e compatível em características, quantidade e prazo com o objeto da licitação;</w:t>
      </w:r>
    </w:p>
    <w:p w14:paraId="353471F3"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r w:rsidRPr="00080190">
        <w:rPr>
          <w:rFonts w:ascii="Arial Narrow" w:eastAsia="Arial Narrow" w:hAnsi="Arial Narrow" w:cs="Arial Narrow"/>
          <w:b/>
          <w:bCs/>
          <w:color w:val="000000"/>
          <w:sz w:val="22"/>
          <w:szCs w:val="22"/>
        </w:rPr>
        <w:t>12. 2</w:t>
      </w:r>
      <w:r w:rsidRPr="009249DF">
        <w:rPr>
          <w:rFonts w:ascii="Arial Narrow" w:eastAsia="Arial Narrow" w:hAnsi="Arial Narrow" w:cs="Arial Narrow"/>
          <w:color w:val="000000"/>
          <w:sz w:val="22"/>
          <w:szCs w:val="22"/>
        </w:rPr>
        <w:t xml:space="preserve">. A licitante deverá comprovar os seguintes requisitos de qualificação técnica: Comprovação de aptidão para desempenho de atividade pertinente e compatível em características, quantidades e </w:t>
      </w:r>
      <w:r w:rsidRPr="009249DF">
        <w:rPr>
          <w:rFonts w:ascii="Arial Narrow" w:eastAsia="Arial Narrow" w:hAnsi="Arial Narrow" w:cs="Arial Narrow"/>
          <w:color w:val="000000"/>
          <w:sz w:val="22"/>
          <w:szCs w:val="22"/>
        </w:rPr>
        <w:lastRenderedPageBreak/>
        <w:t>prazos com o objeto da licitação, mediante atestado(s) fornecido(s) por pessoa(s) de direito público ou privado;</w:t>
      </w:r>
    </w:p>
    <w:p w14:paraId="38045803"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r w:rsidRPr="00080190">
        <w:rPr>
          <w:rFonts w:ascii="Arial Narrow" w:eastAsia="Arial Narrow" w:hAnsi="Arial Narrow" w:cs="Arial Narrow"/>
          <w:b/>
          <w:bCs/>
          <w:color w:val="000000"/>
          <w:sz w:val="22"/>
          <w:szCs w:val="22"/>
        </w:rPr>
        <w:t>12.3</w:t>
      </w:r>
      <w:r w:rsidRPr="009249DF">
        <w:rPr>
          <w:rFonts w:ascii="Arial Narrow" w:eastAsia="Arial Narrow" w:hAnsi="Arial Narrow" w:cs="Arial Narrow"/>
          <w:color w:val="000000"/>
          <w:sz w:val="22"/>
          <w:szCs w:val="22"/>
        </w:rPr>
        <w:t xml:space="preserve"> O(s) atestado(s) deverá(ão) ser apresentado(s) em papel timbrado do órgão (ou empresa) emissor, devendo conter, no mínimo, as seguintes características:</w:t>
      </w:r>
    </w:p>
    <w:p w14:paraId="19B131AD" w14:textId="77777777" w:rsidR="008C29D6" w:rsidRPr="009249DF" w:rsidRDefault="008C29D6" w:rsidP="008C29D6">
      <w:pPr>
        <w:pBdr>
          <w:top w:val="nil"/>
          <w:left w:val="nil"/>
          <w:bottom w:val="nil"/>
          <w:right w:val="nil"/>
          <w:between w:val="nil"/>
        </w:pBdr>
        <w:tabs>
          <w:tab w:val="left" w:pos="426"/>
          <w:tab w:val="center" w:pos="4252"/>
          <w:tab w:val="right" w:pos="8504"/>
          <w:tab w:val="left" w:pos="0"/>
        </w:tabs>
        <w:ind w:left="426" w:right="537"/>
        <w:jc w:val="both"/>
        <w:rPr>
          <w:rFonts w:ascii="Arial Narrow" w:eastAsia="Arial Narrow" w:hAnsi="Arial Narrow" w:cs="Arial Narrow"/>
          <w:color w:val="000000"/>
          <w:sz w:val="22"/>
          <w:szCs w:val="22"/>
        </w:rPr>
      </w:pPr>
      <w:r w:rsidRPr="009249DF">
        <w:rPr>
          <w:rFonts w:ascii="Arial Narrow" w:eastAsia="Arial Narrow" w:hAnsi="Arial Narrow" w:cs="Arial Narrow"/>
          <w:color w:val="000000"/>
          <w:sz w:val="22"/>
          <w:szCs w:val="22"/>
        </w:rPr>
        <w:t xml:space="preserve">a) </w:t>
      </w:r>
      <w:r>
        <w:rPr>
          <w:rFonts w:ascii="Arial Narrow" w:eastAsia="Arial Narrow" w:hAnsi="Arial Narrow" w:cs="Arial Narrow"/>
          <w:color w:val="000000"/>
          <w:sz w:val="22"/>
          <w:szCs w:val="22"/>
        </w:rPr>
        <w:t xml:space="preserve"> </w:t>
      </w:r>
      <w:r w:rsidRPr="009249DF">
        <w:rPr>
          <w:rFonts w:ascii="Arial Narrow" w:eastAsia="Arial Narrow" w:hAnsi="Arial Narrow" w:cs="Arial Narrow"/>
          <w:color w:val="000000"/>
          <w:sz w:val="22"/>
          <w:szCs w:val="22"/>
        </w:rPr>
        <w:t>Razão Social, CNPJ e dados do contrato do órgão (ou empresa) emissor;</w:t>
      </w:r>
    </w:p>
    <w:p w14:paraId="3DCB715F" w14:textId="77777777" w:rsidR="008C29D6" w:rsidRDefault="008C29D6" w:rsidP="008C29D6">
      <w:pPr>
        <w:pBdr>
          <w:top w:val="nil"/>
          <w:left w:val="nil"/>
          <w:bottom w:val="nil"/>
          <w:right w:val="nil"/>
          <w:between w:val="nil"/>
        </w:pBdr>
        <w:tabs>
          <w:tab w:val="left" w:pos="426"/>
          <w:tab w:val="left" w:pos="3261"/>
          <w:tab w:val="center" w:pos="4252"/>
          <w:tab w:val="right" w:pos="8504"/>
          <w:tab w:val="left" w:pos="0"/>
        </w:tabs>
        <w:ind w:left="426" w:right="537"/>
        <w:jc w:val="both"/>
        <w:rPr>
          <w:rFonts w:ascii="Arial Narrow" w:eastAsia="Arial Narrow" w:hAnsi="Arial Narrow" w:cs="Arial Narrow"/>
          <w:color w:val="000000"/>
          <w:sz w:val="22"/>
          <w:szCs w:val="22"/>
        </w:rPr>
      </w:pPr>
      <w:r w:rsidRPr="009249DF">
        <w:rPr>
          <w:rFonts w:ascii="Arial Narrow" w:eastAsia="Arial Narrow" w:hAnsi="Arial Narrow" w:cs="Arial Narrow"/>
          <w:color w:val="000000"/>
          <w:sz w:val="22"/>
          <w:szCs w:val="22"/>
        </w:rPr>
        <w:t>b)  Descrição do objeto contratado;</w:t>
      </w:r>
    </w:p>
    <w:p w14:paraId="40C913D7" w14:textId="77777777" w:rsidR="008C29D6" w:rsidRPr="009249DF" w:rsidRDefault="008C29D6" w:rsidP="008C29D6">
      <w:pPr>
        <w:pBdr>
          <w:top w:val="nil"/>
          <w:left w:val="nil"/>
          <w:bottom w:val="nil"/>
          <w:right w:val="nil"/>
          <w:between w:val="nil"/>
        </w:pBdr>
        <w:tabs>
          <w:tab w:val="left" w:pos="426"/>
          <w:tab w:val="left" w:pos="3261"/>
          <w:tab w:val="center" w:pos="4252"/>
          <w:tab w:val="right" w:pos="8504"/>
          <w:tab w:val="left" w:pos="0"/>
        </w:tabs>
        <w:ind w:left="426" w:right="537"/>
        <w:jc w:val="both"/>
        <w:rPr>
          <w:rFonts w:ascii="Arial Narrow" w:eastAsia="Arial Narrow" w:hAnsi="Arial Narrow" w:cs="Arial Narrow"/>
          <w:color w:val="000000"/>
          <w:sz w:val="22"/>
          <w:szCs w:val="22"/>
        </w:rPr>
      </w:pPr>
      <w:r w:rsidRPr="009249DF">
        <w:rPr>
          <w:rFonts w:ascii="Arial Narrow" w:eastAsia="Arial Narrow" w:hAnsi="Arial Narrow" w:cs="Arial Narrow"/>
          <w:color w:val="000000"/>
          <w:sz w:val="22"/>
          <w:szCs w:val="22"/>
        </w:rPr>
        <w:t>c)</w:t>
      </w:r>
      <w:r>
        <w:rPr>
          <w:rFonts w:ascii="Arial Narrow" w:eastAsia="Arial Narrow" w:hAnsi="Arial Narrow" w:cs="Arial Narrow"/>
          <w:color w:val="000000"/>
          <w:sz w:val="22"/>
          <w:szCs w:val="22"/>
        </w:rPr>
        <w:t xml:space="preserve">  </w:t>
      </w:r>
      <w:r w:rsidRPr="009249DF">
        <w:rPr>
          <w:rFonts w:ascii="Arial Narrow" w:eastAsia="Arial Narrow" w:hAnsi="Arial Narrow" w:cs="Arial Narrow"/>
          <w:color w:val="000000"/>
          <w:sz w:val="22"/>
          <w:szCs w:val="22"/>
        </w:rPr>
        <w:t>Assinatura e nome legível do responsável pela gestão do serviço executado.</w:t>
      </w:r>
    </w:p>
    <w:p w14:paraId="7D0B0022"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 </w:t>
      </w:r>
      <w:r w:rsidRPr="009249DF">
        <w:rPr>
          <w:rFonts w:ascii="Arial Narrow" w:eastAsia="Arial Narrow" w:hAnsi="Arial Narrow" w:cs="Arial Narrow"/>
          <w:color w:val="000000"/>
          <w:sz w:val="22"/>
          <w:szCs w:val="22"/>
        </w:rPr>
        <w:t xml:space="preserve">Será considerado compatível com a quantidade o(s) atestado(s) que apresentar(em), no mínimo, </w:t>
      </w:r>
      <w:r w:rsidRPr="009249DF">
        <w:rPr>
          <w:rFonts w:ascii="Arial Narrow" w:eastAsia="Arial Narrow" w:hAnsi="Arial Narrow" w:cs="Arial Narrow"/>
          <w:b/>
          <w:bCs/>
          <w:color w:val="000000"/>
          <w:sz w:val="22"/>
          <w:szCs w:val="22"/>
        </w:rPr>
        <w:t>25% (vinte e cinco por cento</w:t>
      </w:r>
      <w:r w:rsidRPr="009249DF">
        <w:rPr>
          <w:rFonts w:ascii="Arial Narrow" w:eastAsia="Arial Narrow" w:hAnsi="Arial Narrow" w:cs="Arial Narrow"/>
          <w:color w:val="000000"/>
          <w:sz w:val="22"/>
          <w:szCs w:val="22"/>
        </w:rPr>
        <w:t>) das quantidades estimadas para o ITEM;</w:t>
      </w:r>
    </w:p>
    <w:p w14:paraId="2A11212C"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w:t>
      </w:r>
      <w:r w:rsidRPr="009249DF">
        <w:rPr>
          <w:rFonts w:ascii="Arial Narrow" w:eastAsia="Arial Narrow" w:hAnsi="Arial Narrow" w:cs="Arial Narrow"/>
          <w:color w:val="000000"/>
          <w:sz w:val="22"/>
          <w:szCs w:val="22"/>
        </w:rPr>
        <w:t xml:space="preserve"> NÃO TERÁ VALIDADE ALGUMA o atestado emitido pela própria licitante ou por empresa pertencente ao mesmo grupo, nem algum outro que não tenha sido originado de contratação.</w:t>
      </w:r>
    </w:p>
    <w:p w14:paraId="6E326288"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color w:val="000000"/>
          <w:sz w:val="22"/>
          <w:szCs w:val="22"/>
        </w:rPr>
      </w:pPr>
    </w:p>
    <w:p w14:paraId="1DFAFB89"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b/>
          <w:color w:val="000000"/>
          <w:sz w:val="22"/>
          <w:szCs w:val="22"/>
          <w:u w:val="single"/>
        </w:rPr>
      </w:pPr>
      <w:r w:rsidRPr="009249DF">
        <w:rPr>
          <w:rFonts w:ascii="Arial Narrow" w:eastAsia="Arial Narrow" w:hAnsi="Arial Narrow" w:cs="Arial Narrow"/>
          <w:b/>
          <w:color w:val="000000"/>
          <w:sz w:val="22"/>
          <w:szCs w:val="22"/>
        </w:rPr>
        <w:t xml:space="preserve">13. </w:t>
      </w:r>
      <w:r w:rsidRPr="009249DF">
        <w:rPr>
          <w:rFonts w:ascii="Arial Narrow" w:eastAsia="Arial Narrow" w:hAnsi="Arial Narrow" w:cs="Arial Narrow"/>
          <w:b/>
          <w:color w:val="000000"/>
          <w:sz w:val="22"/>
          <w:szCs w:val="22"/>
          <w:u w:val="single"/>
        </w:rPr>
        <w:t>DA VALIDADE DA PROPOSTA</w:t>
      </w:r>
    </w:p>
    <w:p w14:paraId="409081A0" w14:textId="77777777" w:rsidR="008C29D6" w:rsidRPr="009249DF" w:rsidRDefault="008C29D6" w:rsidP="008C29D6">
      <w:pPr>
        <w:pBdr>
          <w:top w:val="nil"/>
          <w:left w:val="nil"/>
          <w:bottom w:val="nil"/>
          <w:right w:val="nil"/>
          <w:between w:val="nil"/>
        </w:pBdr>
        <w:tabs>
          <w:tab w:val="center" w:pos="4252"/>
          <w:tab w:val="right" w:pos="8504"/>
          <w:tab w:val="left" w:pos="0"/>
        </w:tabs>
        <w:ind w:left="426" w:right="537"/>
        <w:jc w:val="both"/>
        <w:rPr>
          <w:rFonts w:ascii="Arial Narrow" w:eastAsia="Arial Narrow" w:hAnsi="Arial Narrow" w:cs="Arial Narrow"/>
          <w:b/>
          <w:color w:val="000000"/>
          <w:sz w:val="22"/>
          <w:szCs w:val="22"/>
        </w:rPr>
      </w:pPr>
    </w:p>
    <w:p w14:paraId="02C99C37" w14:textId="77777777" w:rsidR="008C29D6" w:rsidRPr="009249DF" w:rsidRDefault="008C29D6" w:rsidP="008C29D6">
      <w:pPr>
        <w:ind w:left="426" w:right="537"/>
        <w:jc w:val="both"/>
        <w:rPr>
          <w:rFonts w:ascii="Arial Narrow" w:eastAsia="Arial Narrow" w:hAnsi="Arial Narrow" w:cs="Arial Narrow"/>
          <w:b/>
          <w:bCs/>
          <w:sz w:val="22"/>
          <w:szCs w:val="22"/>
        </w:rPr>
      </w:pPr>
      <w:r w:rsidRPr="009249DF">
        <w:rPr>
          <w:rFonts w:ascii="Arial Narrow" w:eastAsia="Arial Narrow" w:hAnsi="Arial Narrow" w:cs="Arial Narrow"/>
          <w:b/>
          <w:bCs/>
          <w:sz w:val="22"/>
          <w:szCs w:val="22"/>
        </w:rPr>
        <w:t>13.1 As propostas apresentadas terão validade mínima de 60 (sessenta) dias, contados a partir da data de abertura do certame.</w:t>
      </w:r>
    </w:p>
    <w:p w14:paraId="0B7A893B" w14:textId="77777777" w:rsidR="008C29D6" w:rsidRPr="009249DF" w:rsidRDefault="008C29D6" w:rsidP="008C29D6">
      <w:pPr>
        <w:ind w:left="426" w:right="537"/>
        <w:jc w:val="both"/>
        <w:rPr>
          <w:rFonts w:ascii="Arial Narrow" w:eastAsia="Arial Narrow" w:hAnsi="Arial Narrow" w:cs="Arial Narrow"/>
          <w:b/>
          <w:bCs/>
          <w:sz w:val="22"/>
          <w:szCs w:val="22"/>
        </w:rPr>
      </w:pPr>
    </w:p>
    <w:p w14:paraId="76EF4618" w14:textId="77777777" w:rsidR="008C29D6" w:rsidRPr="009249DF" w:rsidRDefault="008C29D6" w:rsidP="008C29D6">
      <w:pPr>
        <w:pBdr>
          <w:top w:val="nil"/>
          <w:left w:val="nil"/>
          <w:bottom w:val="nil"/>
          <w:right w:val="nil"/>
          <w:between w:val="nil"/>
        </w:pBdr>
        <w:ind w:left="426" w:right="537"/>
        <w:jc w:val="both"/>
        <w:rPr>
          <w:rFonts w:ascii="Arial Narrow" w:eastAsia="Arial Narrow" w:hAnsi="Arial Narrow" w:cs="Arial Narrow"/>
          <w:b/>
          <w:bCs/>
          <w:color w:val="000000"/>
          <w:sz w:val="22"/>
          <w:szCs w:val="22"/>
          <w:u w:val="single"/>
        </w:rPr>
      </w:pPr>
      <w:r w:rsidRPr="009249DF">
        <w:rPr>
          <w:rFonts w:ascii="Arial Narrow" w:eastAsia="Arial Narrow" w:hAnsi="Arial Narrow" w:cs="Arial Narrow"/>
          <w:b/>
          <w:bCs/>
          <w:color w:val="000000"/>
          <w:sz w:val="22"/>
          <w:szCs w:val="22"/>
        </w:rPr>
        <w:t xml:space="preserve">14. </w:t>
      </w:r>
      <w:r w:rsidRPr="009249DF">
        <w:rPr>
          <w:rFonts w:ascii="Arial Narrow" w:eastAsia="Arial Narrow" w:hAnsi="Arial Narrow" w:cs="Arial Narrow"/>
          <w:b/>
          <w:bCs/>
          <w:color w:val="000000"/>
          <w:sz w:val="22"/>
          <w:szCs w:val="22"/>
          <w:u w:val="single"/>
        </w:rPr>
        <w:t>DO PAGAMENTO</w:t>
      </w:r>
    </w:p>
    <w:p w14:paraId="5460F740" w14:textId="77777777" w:rsidR="008C29D6" w:rsidRPr="009249DF" w:rsidRDefault="008C29D6" w:rsidP="008C29D6">
      <w:pPr>
        <w:pBdr>
          <w:top w:val="nil"/>
          <w:left w:val="nil"/>
          <w:bottom w:val="nil"/>
          <w:right w:val="nil"/>
          <w:between w:val="nil"/>
        </w:pBdr>
        <w:ind w:left="426" w:right="537"/>
        <w:jc w:val="both"/>
        <w:rPr>
          <w:rFonts w:ascii="Arial Narrow" w:eastAsia="Arial Narrow" w:hAnsi="Arial Narrow" w:cs="Arial Narrow"/>
          <w:b/>
          <w:bCs/>
          <w:color w:val="000000"/>
          <w:sz w:val="22"/>
          <w:szCs w:val="22"/>
        </w:rPr>
      </w:pPr>
    </w:p>
    <w:p w14:paraId="26FA3C93"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14.1.</w:t>
      </w:r>
      <w:r w:rsidRPr="009249DF">
        <w:rPr>
          <w:rFonts w:ascii="Arial Narrow" w:eastAsia="Arial Narrow" w:hAnsi="Arial Narrow" w:cs="Arial Narrow"/>
          <w:sz w:val="22"/>
          <w:szCs w:val="22"/>
        </w:rPr>
        <w:t xml:space="preserve"> A Contratante providenciará empenho para cobrir as despesas com o objeto deste Termo;</w:t>
      </w:r>
    </w:p>
    <w:p w14:paraId="68F2A393"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 xml:space="preserve">14.2. </w:t>
      </w:r>
      <w:r w:rsidRPr="009249DF">
        <w:rPr>
          <w:rFonts w:ascii="Arial Narrow" w:eastAsia="Arial Narrow" w:hAnsi="Arial Narrow" w:cs="Arial Narrow"/>
          <w:sz w:val="22"/>
          <w:szCs w:val="22"/>
        </w:rPr>
        <w:t xml:space="preserve">O pagamento será efetuado em até </w:t>
      </w:r>
      <w:r w:rsidRPr="009249DF">
        <w:rPr>
          <w:rFonts w:ascii="Arial Narrow" w:eastAsia="Arial Narrow" w:hAnsi="Arial Narrow" w:cs="Arial Narrow"/>
          <w:b/>
          <w:bCs/>
          <w:sz w:val="22"/>
          <w:szCs w:val="22"/>
        </w:rPr>
        <w:t>10 (dez) dias</w:t>
      </w:r>
      <w:r w:rsidRPr="009249DF">
        <w:rPr>
          <w:rFonts w:ascii="Arial Narrow" w:eastAsia="Arial Narrow" w:hAnsi="Arial Narrow" w:cs="Arial Narrow"/>
          <w:sz w:val="22"/>
          <w:szCs w:val="22"/>
        </w:rPr>
        <w:t>, conforme o valor fixado na proposta pela CONTRATADA, após a apresentação da Nota Fiscal/Fatura, devidamente atestado o recebimento por setor técnico competente, comprovando o recebimento do objeto deste Termo e de acordo com a quantidade efetivamente entregue.</w:t>
      </w:r>
    </w:p>
    <w:p w14:paraId="3F7A25E1"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14.3</w:t>
      </w:r>
      <w:r w:rsidRPr="009249DF">
        <w:rPr>
          <w:rFonts w:ascii="Arial Narrow" w:eastAsia="Arial Narrow" w:hAnsi="Arial Narrow" w:cs="Arial Narrow"/>
          <w:sz w:val="22"/>
          <w:szCs w:val="22"/>
        </w:rPr>
        <w:t xml:space="preserve"> A contratante reserva-se no direito de suspender o pagamento se o objeto estiver em desacordo com as especificações constantes no Termo de Referência.</w:t>
      </w:r>
    </w:p>
    <w:p w14:paraId="4C0BFCA8" w14:textId="77777777" w:rsidR="008C29D6" w:rsidRPr="009249DF" w:rsidRDefault="008C29D6" w:rsidP="008C29D6">
      <w:pPr>
        <w:ind w:left="426" w:right="537"/>
        <w:jc w:val="both"/>
        <w:rPr>
          <w:rFonts w:ascii="Arial Narrow" w:eastAsia="Arial Narrow" w:hAnsi="Arial Narrow" w:cs="Arial Narrow"/>
          <w:sz w:val="22"/>
          <w:szCs w:val="22"/>
        </w:rPr>
      </w:pPr>
    </w:p>
    <w:p w14:paraId="02E8A3A9" w14:textId="77777777" w:rsidR="008C29D6" w:rsidRPr="009249DF" w:rsidRDefault="008C29D6" w:rsidP="008C29D6">
      <w:pPr>
        <w:pBdr>
          <w:top w:val="nil"/>
          <w:left w:val="nil"/>
          <w:bottom w:val="nil"/>
          <w:right w:val="nil"/>
          <w:between w:val="nil"/>
        </w:pBdr>
        <w:tabs>
          <w:tab w:val="left" w:pos="142"/>
          <w:tab w:val="left" w:pos="426"/>
        </w:tabs>
        <w:spacing w:line="276" w:lineRule="auto"/>
        <w:ind w:left="426" w:right="537"/>
        <w:jc w:val="both"/>
        <w:rPr>
          <w:rFonts w:ascii="Arial Narrow" w:eastAsia="Arial Narrow" w:hAnsi="Arial Narrow" w:cs="Arial Narrow"/>
          <w:b/>
          <w:color w:val="000000"/>
          <w:sz w:val="22"/>
          <w:szCs w:val="22"/>
          <w:u w:val="single"/>
        </w:rPr>
      </w:pPr>
      <w:r w:rsidRPr="009249DF">
        <w:rPr>
          <w:rFonts w:ascii="Arial Narrow" w:eastAsia="Arial Narrow" w:hAnsi="Arial Narrow" w:cs="Arial Narrow"/>
          <w:b/>
          <w:color w:val="000000"/>
          <w:sz w:val="22"/>
          <w:szCs w:val="22"/>
        </w:rPr>
        <w:t xml:space="preserve">15. </w:t>
      </w:r>
      <w:r w:rsidRPr="009249DF">
        <w:rPr>
          <w:rFonts w:ascii="Arial Narrow" w:eastAsia="Arial Narrow" w:hAnsi="Arial Narrow" w:cs="Arial Narrow"/>
          <w:b/>
          <w:color w:val="000000"/>
          <w:sz w:val="22"/>
          <w:szCs w:val="22"/>
          <w:u w:val="single"/>
        </w:rPr>
        <w:t>DA FISCALIZAÇÃO:</w:t>
      </w:r>
    </w:p>
    <w:p w14:paraId="31DB29B7" w14:textId="77777777" w:rsidR="008C29D6" w:rsidRPr="009249DF" w:rsidRDefault="008C29D6" w:rsidP="008C29D6">
      <w:pPr>
        <w:pBdr>
          <w:top w:val="nil"/>
          <w:left w:val="nil"/>
          <w:bottom w:val="nil"/>
          <w:right w:val="nil"/>
          <w:between w:val="nil"/>
        </w:pBdr>
        <w:tabs>
          <w:tab w:val="left" w:pos="142"/>
          <w:tab w:val="left" w:pos="426"/>
        </w:tabs>
        <w:spacing w:line="276" w:lineRule="auto"/>
        <w:ind w:left="426" w:right="537"/>
        <w:jc w:val="both"/>
        <w:rPr>
          <w:rFonts w:ascii="Arial Narrow" w:eastAsia="Arial Narrow" w:hAnsi="Arial Narrow" w:cs="Arial Narrow"/>
          <w:b/>
          <w:color w:val="000000"/>
          <w:sz w:val="22"/>
          <w:szCs w:val="22"/>
          <w:u w:val="single"/>
        </w:rPr>
      </w:pPr>
    </w:p>
    <w:p w14:paraId="3FDC287A" w14:textId="77777777" w:rsidR="008C29D6" w:rsidRPr="009249DF" w:rsidRDefault="008C29D6" w:rsidP="008C29D6">
      <w:pPr>
        <w:pBdr>
          <w:top w:val="nil"/>
          <w:left w:val="nil"/>
          <w:bottom w:val="nil"/>
          <w:right w:val="nil"/>
          <w:between w:val="nil"/>
        </w:pBdr>
        <w:tabs>
          <w:tab w:val="left" w:pos="284"/>
          <w:tab w:val="left" w:pos="993"/>
        </w:tabs>
        <w:spacing w:line="276" w:lineRule="auto"/>
        <w:ind w:left="426" w:right="537"/>
        <w:jc w:val="both"/>
        <w:rPr>
          <w:rFonts w:ascii="Arial Narrow" w:eastAsia="Arial Narrow" w:hAnsi="Arial Narrow" w:cs="Arial Narrow"/>
          <w:color w:val="000000"/>
          <w:sz w:val="22"/>
          <w:szCs w:val="22"/>
        </w:rPr>
      </w:pPr>
      <w:r w:rsidRPr="009249DF">
        <w:rPr>
          <w:rFonts w:ascii="Arial Narrow" w:eastAsia="Arial Narrow" w:hAnsi="Arial Narrow" w:cs="Arial Narrow"/>
          <w:b/>
          <w:color w:val="000000"/>
          <w:sz w:val="22"/>
          <w:szCs w:val="22"/>
        </w:rPr>
        <w:t>15.1.</w:t>
      </w:r>
      <w:r w:rsidRPr="009249DF">
        <w:rPr>
          <w:rFonts w:ascii="Arial Narrow" w:eastAsia="Arial Narrow" w:hAnsi="Arial Narrow" w:cs="Arial Narrow"/>
          <w:color w:val="000000"/>
          <w:sz w:val="22"/>
          <w:szCs w:val="22"/>
        </w:rPr>
        <w:t xml:space="preserve"> A fiscalização do objeto será exercida pela CONTRATANTE</w:t>
      </w:r>
      <w:r w:rsidRPr="009249DF">
        <w:rPr>
          <w:rFonts w:ascii="Arial Narrow" w:eastAsia="Arial Narrow" w:hAnsi="Arial Narrow" w:cs="Arial Narrow"/>
          <w:b/>
          <w:color w:val="000000"/>
          <w:sz w:val="22"/>
          <w:szCs w:val="22"/>
        </w:rPr>
        <w:t xml:space="preserve">, </w:t>
      </w:r>
      <w:r w:rsidRPr="009249DF">
        <w:rPr>
          <w:rFonts w:ascii="Arial Narrow" w:eastAsia="Arial Narrow" w:hAnsi="Arial Narrow" w:cs="Arial Narrow"/>
          <w:color w:val="000000"/>
          <w:sz w:val="22"/>
          <w:szCs w:val="22"/>
        </w:rPr>
        <w:t>por meio de unidade competente na forma que lhe convier;</w:t>
      </w:r>
    </w:p>
    <w:p w14:paraId="7C099660" w14:textId="77777777" w:rsidR="008C29D6" w:rsidRPr="009249DF" w:rsidRDefault="008C29D6" w:rsidP="008C29D6">
      <w:pPr>
        <w:pBdr>
          <w:top w:val="nil"/>
          <w:left w:val="nil"/>
          <w:bottom w:val="nil"/>
          <w:right w:val="nil"/>
          <w:between w:val="nil"/>
        </w:pBdr>
        <w:spacing w:line="276" w:lineRule="auto"/>
        <w:ind w:left="426" w:right="537"/>
        <w:jc w:val="both"/>
        <w:rPr>
          <w:rFonts w:ascii="Arial Narrow" w:eastAsia="Arial Narrow" w:hAnsi="Arial Narrow" w:cs="Arial Narrow"/>
          <w:b/>
          <w:color w:val="000000"/>
          <w:sz w:val="22"/>
          <w:szCs w:val="22"/>
        </w:rPr>
      </w:pPr>
      <w:r w:rsidRPr="009249DF">
        <w:rPr>
          <w:rFonts w:ascii="Arial Narrow" w:eastAsia="Arial Narrow" w:hAnsi="Arial Narrow" w:cs="Arial Narrow"/>
          <w:b/>
          <w:color w:val="000000"/>
          <w:sz w:val="22"/>
          <w:szCs w:val="22"/>
        </w:rPr>
        <w:t>15.2.</w:t>
      </w:r>
      <w:r w:rsidRPr="009249DF">
        <w:rPr>
          <w:rFonts w:ascii="Arial Narrow" w:eastAsia="Arial Narrow" w:hAnsi="Arial Narrow" w:cs="Arial Narrow"/>
          <w:color w:val="000000"/>
          <w:sz w:val="22"/>
          <w:szCs w:val="22"/>
        </w:rPr>
        <w:t xml:space="preserve"> À CONTRATANTE é reservado o direito de, sem que de qualquer forma restringir a plenitude dessa responsabilidade, exercer a mais ampla e completa fiscalização;</w:t>
      </w:r>
    </w:p>
    <w:p w14:paraId="16DADAB6" w14:textId="77777777" w:rsidR="008C29D6" w:rsidRPr="009249DF" w:rsidRDefault="008C29D6" w:rsidP="008C29D6">
      <w:pPr>
        <w:pBdr>
          <w:top w:val="nil"/>
          <w:left w:val="nil"/>
          <w:bottom w:val="nil"/>
          <w:right w:val="nil"/>
          <w:between w:val="nil"/>
        </w:pBdr>
        <w:spacing w:after="240" w:line="276" w:lineRule="auto"/>
        <w:ind w:left="426" w:right="537"/>
        <w:jc w:val="both"/>
        <w:rPr>
          <w:rFonts w:ascii="Arial Narrow" w:eastAsia="Arial Narrow" w:hAnsi="Arial Narrow" w:cs="Arial Narrow"/>
          <w:color w:val="000000"/>
          <w:sz w:val="22"/>
          <w:szCs w:val="22"/>
        </w:rPr>
      </w:pPr>
      <w:r w:rsidRPr="009249DF">
        <w:rPr>
          <w:rFonts w:ascii="Arial Narrow" w:eastAsia="Arial Narrow" w:hAnsi="Arial Narrow" w:cs="Arial Narrow"/>
          <w:b/>
          <w:color w:val="000000"/>
          <w:sz w:val="22"/>
          <w:szCs w:val="22"/>
        </w:rPr>
        <w:t>15.3.</w:t>
      </w:r>
      <w:r w:rsidRPr="009249DF">
        <w:rPr>
          <w:rFonts w:ascii="Arial Narrow" w:eastAsia="Arial Narrow" w:hAnsi="Arial Narrow" w:cs="Arial Narrow"/>
          <w:color w:val="000000"/>
          <w:sz w:val="22"/>
          <w:szCs w:val="22"/>
        </w:rPr>
        <w:t xml:space="preserve"> A supervisão por parte da CONTRATANTE, sob qualquer forma, não isenta ou diminui a responsabilidade da CONTRATADA, na perfeita execução de suas tarefas.</w:t>
      </w:r>
    </w:p>
    <w:p w14:paraId="65053914" w14:textId="77777777" w:rsidR="008C29D6" w:rsidRPr="009249DF" w:rsidRDefault="008C29D6" w:rsidP="008C29D6">
      <w:pPr>
        <w:tabs>
          <w:tab w:val="left" w:pos="360"/>
        </w:tabs>
        <w:ind w:left="426" w:right="537"/>
        <w:jc w:val="both"/>
        <w:rPr>
          <w:rFonts w:ascii="Arial Narrow" w:hAnsi="Arial Narrow"/>
          <w:b/>
          <w:bCs/>
          <w:sz w:val="22"/>
          <w:szCs w:val="22"/>
          <w:u w:val="single"/>
        </w:rPr>
      </w:pPr>
      <w:bookmarkStart w:id="13" w:name="_heading=h.30j0zll" w:colFirst="0" w:colLast="0"/>
      <w:bookmarkEnd w:id="13"/>
      <w:r w:rsidRPr="009249DF">
        <w:rPr>
          <w:rFonts w:ascii="Arial Narrow" w:hAnsi="Arial Narrow"/>
          <w:b/>
          <w:bCs/>
          <w:sz w:val="22"/>
          <w:szCs w:val="22"/>
          <w:u w:val="single"/>
        </w:rPr>
        <w:t>16. DA ATA DE REGISTRO DE PREÇOS:</w:t>
      </w:r>
    </w:p>
    <w:p w14:paraId="146BA09D" w14:textId="77777777" w:rsidR="008C29D6" w:rsidRPr="009249DF" w:rsidRDefault="008C29D6" w:rsidP="008C29D6">
      <w:pPr>
        <w:tabs>
          <w:tab w:val="left" w:pos="360"/>
        </w:tabs>
        <w:ind w:left="426" w:right="537"/>
        <w:jc w:val="both"/>
        <w:rPr>
          <w:rFonts w:ascii="Arial Narrow" w:hAnsi="Arial Narrow"/>
          <w:sz w:val="22"/>
          <w:szCs w:val="22"/>
          <w:u w:val="single"/>
        </w:rPr>
      </w:pPr>
    </w:p>
    <w:p w14:paraId="7FFD7389" w14:textId="77777777" w:rsidR="008C29D6" w:rsidRPr="009249DF"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16.1</w:t>
      </w:r>
      <w:r w:rsidRPr="009249DF">
        <w:rPr>
          <w:rFonts w:ascii="Arial Narrow" w:hAnsi="Arial Narrow"/>
          <w:sz w:val="22"/>
          <w:szCs w:val="22"/>
        </w:rPr>
        <w:t>. Homologado o processo, será formalizada a Ata de Registro de Preços, onde constará, no mínimo, o objeto, os preços a serem praticados, o fornecedor e os órgãos participantes;</w:t>
      </w:r>
    </w:p>
    <w:p w14:paraId="39463A11" w14:textId="77777777" w:rsidR="008C29D6" w:rsidRPr="009249DF"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16.2</w:t>
      </w:r>
      <w:r w:rsidRPr="009249DF">
        <w:rPr>
          <w:rFonts w:ascii="Arial Narrow" w:hAnsi="Arial Narrow"/>
          <w:sz w:val="22"/>
          <w:szCs w:val="22"/>
        </w:rPr>
        <w:t>. A Comissão de licitação convocará o fornecedor, informando o local, data e hora para a assinatura da ata de registro de Preços;</w:t>
      </w:r>
    </w:p>
    <w:p w14:paraId="562E7C36" w14:textId="77777777" w:rsidR="008C29D6" w:rsidRPr="009249DF"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16.3</w:t>
      </w:r>
      <w:r w:rsidRPr="009249DF">
        <w:rPr>
          <w:rFonts w:ascii="Arial Narrow" w:hAnsi="Arial Narrow"/>
          <w:sz w:val="22"/>
          <w:szCs w:val="22"/>
        </w:rPr>
        <w:t>. Após as assinaturas, o será providenciada a imediata publicação da Ata em Diário Oficial;</w:t>
      </w:r>
    </w:p>
    <w:p w14:paraId="505FFBE2" w14:textId="77777777" w:rsidR="008C29D6" w:rsidRPr="009249DF"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16.4</w:t>
      </w:r>
      <w:r w:rsidRPr="009249DF">
        <w:rPr>
          <w:rFonts w:ascii="Arial Narrow" w:hAnsi="Arial Narrow"/>
          <w:sz w:val="22"/>
          <w:szCs w:val="22"/>
        </w:rPr>
        <w:t>. As empresas com preços registrados passarão a ser denominadas Detentoras da Ata de Registro de Preços, após sua respectiva publicação;</w:t>
      </w:r>
    </w:p>
    <w:p w14:paraId="0D4EE5E5" w14:textId="77777777" w:rsidR="008C29D6" w:rsidRPr="009249DF"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16.5</w:t>
      </w:r>
      <w:r w:rsidRPr="009249DF">
        <w:rPr>
          <w:rFonts w:ascii="Arial Narrow" w:hAnsi="Arial Narrow"/>
          <w:sz w:val="22"/>
          <w:szCs w:val="22"/>
        </w:rPr>
        <w:t xml:space="preserve">. Na hipótese da empresa primeira classificada, após convocação, não comparecer ou recusar a assinar a Ata de Registro de Preços, sem prejuízo das cominações a ele previstas neste Termo de </w:t>
      </w:r>
      <w:r w:rsidRPr="009249DF">
        <w:rPr>
          <w:rFonts w:ascii="Arial Narrow" w:hAnsi="Arial Narrow"/>
          <w:sz w:val="22"/>
          <w:szCs w:val="22"/>
        </w:rPr>
        <w:lastRenderedPageBreak/>
        <w:t>Referência, a Secretaria Municipal de Educação convocará os demais licitantes, respeitando a ordem de classificação;</w:t>
      </w:r>
    </w:p>
    <w:p w14:paraId="26D63F09" w14:textId="77777777" w:rsidR="008C29D6" w:rsidRDefault="008C29D6" w:rsidP="008C29D6">
      <w:pPr>
        <w:tabs>
          <w:tab w:val="left" w:pos="360"/>
        </w:tabs>
        <w:ind w:left="426" w:right="537"/>
        <w:jc w:val="both"/>
        <w:rPr>
          <w:rFonts w:ascii="Arial Narrow" w:hAnsi="Arial Narrow"/>
          <w:sz w:val="22"/>
          <w:szCs w:val="22"/>
        </w:rPr>
      </w:pPr>
      <w:r w:rsidRPr="00080190">
        <w:rPr>
          <w:rFonts w:ascii="Arial Narrow" w:hAnsi="Arial Narrow"/>
          <w:b/>
          <w:bCs/>
          <w:sz w:val="22"/>
          <w:szCs w:val="22"/>
        </w:rPr>
        <w:t>16.6.</w:t>
      </w:r>
      <w:r w:rsidRPr="009249DF">
        <w:rPr>
          <w:rFonts w:ascii="Arial Narrow" w:hAnsi="Arial Narrow"/>
          <w:sz w:val="22"/>
          <w:szCs w:val="22"/>
        </w:rPr>
        <w:t xml:space="preserve"> A Ata Registro de Preços resultante deste certame terá a vigência de </w:t>
      </w:r>
      <w:r w:rsidRPr="009249DF">
        <w:rPr>
          <w:rFonts w:ascii="Arial Narrow" w:hAnsi="Arial Narrow"/>
          <w:b/>
          <w:bCs/>
          <w:sz w:val="22"/>
          <w:szCs w:val="22"/>
        </w:rPr>
        <w:t>1 (um) ano</w:t>
      </w:r>
      <w:r w:rsidRPr="009249DF">
        <w:rPr>
          <w:rFonts w:ascii="Arial Narrow" w:hAnsi="Arial Narrow"/>
          <w:sz w:val="22"/>
          <w:szCs w:val="22"/>
        </w:rPr>
        <w:t>, podendo ser prorrogada na forma da lei, obrigando-se o FORNECEDOR a garantir o objeto pelo prazo referido.</w:t>
      </w:r>
    </w:p>
    <w:p w14:paraId="043D02A2" w14:textId="77777777" w:rsidR="008C29D6" w:rsidRPr="009249DF" w:rsidRDefault="008C29D6" w:rsidP="008C29D6">
      <w:pPr>
        <w:tabs>
          <w:tab w:val="left" w:pos="360"/>
        </w:tabs>
        <w:ind w:left="426" w:right="537"/>
        <w:jc w:val="both"/>
        <w:rPr>
          <w:rFonts w:ascii="Arial Narrow" w:hAnsi="Arial Narrow"/>
          <w:sz w:val="22"/>
          <w:szCs w:val="22"/>
        </w:rPr>
      </w:pPr>
    </w:p>
    <w:p w14:paraId="339AA378" w14:textId="77777777" w:rsidR="008C29D6" w:rsidRPr="009249DF" w:rsidRDefault="008C29D6" w:rsidP="008C29D6">
      <w:pPr>
        <w:pStyle w:val="PargrafodaLista"/>
        <w:tabs>
          <w:tab w:val="left" w:pos="360"/>
        </w:tabs>
        <w:spacing w:line="360" w:lineRule="auto"/>
        <w:ind w:left="426" w:right="537"/>
        <w:jc w:val="both"/>
        <w:rPr>
          <w:rFonts w:ascii="Arial Narrow" w:hAnsi="Arial Narrow"/>
          <w:u w:val="single"/>
        </w:rPr>
      </w:pPr>
      <w:r w:rsidRPr="009249DF">
        <w:rPr>
          <w:rFonts w:ascii="Arial Narrow" w:hAnsi="Arial Narrow"/>
          <w:b/>
          <w:bCs/>
        </w:rPr>
        <w:t xml:space="preserve">17. </w:t>
      </w:r>
      <w:r w:rsidRPr="009249DF">
        <w:rPr>
          <w:rFonts w:ascii="Arial Narrow" w:hAnsi="Arial Narrow"/>
          <w:b/>
          <w:bCs/>
          <w:u w:val="single"/>
        </w:rPr>
        <w:t>DO ÓRGÃO GERENCIADOR DO SISTEMA DE REGISTRO DE PREÇOS – SRP</w:t>
      </w:r>
    </w:p>
    <w:p w14:paraId="4E7E0949"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17.1</w:t>
      </w:r>
      <w:r w:rsidRPr="009249DF">
        <w:rPr>
          <w:rFonts w:ascii="Arial Narrow" w:hAnsi="Arial Narrow"/>
          <w:sz w:val="22"/>
          <w:szCs w:val="22"/>
        </w:rPr>
        <w:t>. A Secretaria de Políticas Sociais e Direitos Humanos é o órgão gerenciador da Ata de Registro de Preços e deverá:</w:t>
      </w:r>
    </w:p>
    <w:p w14:paraId="5437156D"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17.2</w:t>
      </w:r>
      <w:r w:rsidRPr="009249DF">
        <w:rPr>
          <w:rFonts w:ascii="Arial Narrow" w:hAnsi="Arial Narrow"/>
          <w:sz w:val="22"/>
          <w:szCs w:val="22"/>
        </w:rPr>
        <w:t xml:space="preserve">  Assinar a ata de registro de preços;</w:t>
      </w:r>
    </w:p>
    <w:p w14:paraId="603DE39E"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17.3</w:t>
      </w:r>
      <w:r>
        <w:rPr>
          <w:rFonts w:ascii="Arial Narrow" w:hAnsi="Arial Narrow"/>
          <w:sz w:val="22"/>
          <w:szCs w:val="22"/>
        </w:rPr>
        <w:t xml:space="preserve"> </w:t>
      </w:r>
      <w:r w:rsidRPr="009249DF">
        <w:rPr>
          <w:rFonts w:ascii="Arial Narrow" w:hAnsi="Arial Narrow"/>
          <w:sz w:val="22"/>
          <w:szCs w:val="22"/>
        </w:rPr>
        <w:t>Autorizar os órgãos e entidades participantes do SRP a firmar os contratos de adesão nos quantitativos determinados;</w:t>
      </w:r>
    </w:p>
    <w:p w14:paraId="41520941"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17.4</w:t>
      </w:r>
      <w:r w:rsidRPr="009249DF">
        <w:rPr>
          <w:rFonts w:ascii="Arial Narrow" w:hAnsi="Arial Narrow"/>
          <w:sz w:val="22"/>
          <w:szCs w:val="22"/>
        </w:rPr>
        <w:t xml:space="preserve">  Autorizar as adesões de órgãos e entidades de outras esferas governamentais, quando couber;</w:t>
      </w:r>
    </w:p>
    <w:p w14:paraId="0339C8D3"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17.5</w:t>
      </w:r>
      <w:r w:rsidRPr="009249DF">
        <w:rPr>
          <w:rFonts w:ascii="Arial Narrow" w:hAnsi="Arial Narrow"/>
          <w:sz w:val="22"/>
          <w:szCs w:val="22"/>
        </w:rPr>
        <w:t>. Manter o controle dos quantitativos disponíveis.</w:t>
      </w:r>
    </w:p>
    <w:p w14:paraId="5ADA01B2"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17.6</w:t>
      </w:r>
      <w:r w:rsidRPr="009249DF">
        <w:rPr>
          <w:rFonts w:ascii="Arial Narrow" w:hAnsi="Arial Narrow"/>
          <w:sz w:val="22"/>
          <w:szCs w:val="22"/>
        </w:rPr>
        <w:t xml:space="preserve">  Na gestão da Ata de Registro de Preço, a soma dos quantitativos contratados em todos os contratos derivados da ata não deve superar o quantitativo máximo previsto no </w:t>
      </w:r>
      <w:r>
        <w:rPr>
          <w:rFonts w:ascii="Arial Narrow" w:hAnsi="Arial Narrow"/>
          <w:sz w:val="22"/>
          <w:szCs w:val="22"/>
        </w:rPr>
        <w:t>Termo de Referencia</w:t>
      </w:r>
      <w:r w:rsidRPr="009249DF">
        <w:rPr>
          <w:rFonts w:ascii="Arial Narrow" w:hAnsi="Arial Narrow"/>
          <w:sz w:val="22"/>
          <w:szCs w:val="22"/>
        </w:rPr>
        <w:t>.</w:t>
      </w:r>
    </w:p>
    <w:p w14:paraId="787FE899" w14:textId="77777777" w:rsidR="008C29D6" w:rsidRPr="009249DF" w:rsidRDefault="008C29D6" w:rsidP="008C29D6">
      <w:pPr>
        <w:tabs>
          <w:tab w:val="left" w:pos="360"/>
        </w:tabs>
        <w:ind w:left="426" w:right="537"/>
        <w:jc w:val="both"/>
        <w:rPr>
          <w:rFonts w:ascii="Arial Narrow" w:hAnsi="Arial Narrow"/>
          <w:sz w:val="22"/>
          <w:szCs w:val="22"/>
        </w:rPr>
      </w:pPr>
    </w:p>
    <w:p w14:paraId="5E0B2BBE" w14:textId="77777777" w:rsidR="008C29D6" w:rsidRPr="009249DF" w:rsidRDefault="008C29D6" w:rsidP="008C29D6">
      <w:pPr>
        <w:tabs>
          <w:tab w:val="left" w:pos="360"/>
        </w:tabs>
        <w:spacing w:line="360" w:lineRule="auto"/>
        <w:ind w:left="426" w:right="537"/>
        <w:jc w:val="both"/>
        <w:rPr>
          <w:rFonts w:ascii="Arial Narrow" w:hAnsi="Arial Narrow"/>
          <w:b/>
          <w:bCs/>
          <w:sz w:val="22"/>
          <w:szCs w:val="22"/>
          <w:u w:val="single"/>
        </w:rPr>
      </w:pPr>
      <w:r w:rsidRPr="009249DF">
        <w:rPr>
          <w:rFonts w:ascii="Arial Narrow" w:hAnsi="Arial Narrow"/>
          <w:b/>
          <w:bCs/>
          <w:sz w:val="22"/>
          <w:szCs w:val="22"/>
        </w:rPr>
        <w:t xml:space="preserve">18. </w:t>
      </w:r>
      <w:r w:rsidRPr="009249DF">
        <w:rPr>
          <w:rFonts w:ascii="Arial Narrow" w:hAnsi="Arial Narrow"/>
          <w:b/>
          <w:bCs/>
          <w:sz w:val="22"/>
          <w:szCs w:val="22"/>
          <w:u w:val="single"/>
        </w:rPr>
        <w:t>DO PRAZO PARA A ASSINATURA DA ATA DE REGISTRO DE PREÇOS</w:t>
      </w:r>
    </w:p>
    <w:p w14:paraId="6D9A0318" w14:textId="77777777" w:rsidR="008C29D6" w:rsidRPr="009249DF" w:rsidRDefault="008C29D6" w:rsidP="008C29D6">
      <w:pPr>
        <w:tabs>
          <w:tab w:val="left" w:pos="360"/>
        </w:tabs>
        <w:ind w:left="426" w:right="537"/>
        <w:jc w:val="both"/>
        <w:rPr>
          <w:rFonts w:ascii="Arial Narrow" w:hAnsi="Arial Narrow"/>
          <w:sz w:val="22"/>
          <w:szCs w:val="22"/>
        </w:rPr>
      </w:pPr>
      <w:r w:rsidRPr="009249DF">
        <w:rPr>
          <w:rFonts w:ascii="Arial Narrow" w:hAnsi="Arial Narrow"/>
          <w:b/>
          <w:bCs/>
          <w:sz w:val="22"/>
          <w:szCs w:val="22"/>
        </w:rPr>
        <w:t>18.1</w:t>
      </w:r>
      <w:r w:rsidRPr="009249DF">
        <w:rPr>
          <w:rFonts w:ascii="Arial Narrow" w:hAnsi="Arial Narrow"/>
          <w:sz w:val="22"/>
          <w:szCs w:val="22"/>
        </w:rPr>
        <w:t xml:space="preserve">. O prazo para a assinatura da Ata de Registro de Preços deverá ser de até </w:t>
      </w:r>
      <w:r w:rsidRPr="009249DF">
        <w:rPr>
          <w:rFonts w:ascii="Arial Narrow" w:hAnsi="Arial Narrow"/>
          <w:b/>
          <w:bCs/>
          <w:sz w:val="22"/>
          <w:szCs w:val="22"/>
        </w:rPr>
        <w:t>05 (cinco) dias úteis</w:t>
      </w:r>
      <w:r w:rsidRPr="009249DF">
        <w:rPr>
          <w:rFonts w:ascii="Arial Narrow" w:hAnsi="Arial Narrow"/>
          <w:sz w:val="22"/>
          <w:szCs w:val="22"/>
        </w:rPr>
        <w:t>, a contar da data do recebimento da convocação e em conforme com o art. 64 da Lei nº 8.666/93.</w:t>
      </w:r>
    </w:p>
    <w:p w14:paraId="48759F36" w14:textId="77777777" w:rsidR="008C29D6" w:rsidRPr="009249DF" w:rsidRDefault="008C29D6" w:rsidP="008C29D6">
      <w:pPr>
        <w:ind w:left="426" w:right="537"/>
        <w:jc w:val="both"/>
        <w:rPr>
          <w:rFonts w:ascii="Arial Narrow" w:eastAsia="Arial Narrow" w:hAnsi="Arial Narrow" w:cs="Arial Narrow"/>
          <w:sz w:val="22"/>
          <w:szCs w:val="22"/>
        </w:rPr>
      </w:pPr>
    </w:p>
    <w:p w14:paraId="6369BF3E" w14:textId="77777777" w:rsidR="008C29D6" w:rsidRPr="009249DF" w:rsidRDefault="008C29D6" w:rsidP="008C29D6">
      <w:pPr>
        <w:ind w:left="426" w:right="537"/>
        <w:jc w:val="both"/>
        <w:rPr>
          <w:rFonts w:ascii="Arial Narrow" w:eastAsia="Arial Narrow" w:hAnsi="Arial Narrow" w:cs="Arial Narrow"/>
          <w:b/>
          <w:color w:val="000000"/>
          <w:sz w:val="22"/>
          <w:szCs w:val="22"/>
          <w:u w:val="single"/>
        </w:rPr>
      </w:pPr>
      <w:r w:rsidRPr="009249DF">
        <w:rPr>
          <w:rFonts w:ascii="Arial Narrow" w:eastAsia="Arial Narrow" w:hAnsi="Arial Narrow" w:cs="Arial Narrow"/>
          <w:b/>
          <w:color w:val="000000"/>
          <w:sz w:val="22"/>
          <w:szCs w:val="22"/>
          <w:u w:val="single"/>
        </w:rPr>
        <w:t>19. DA VIGÊNCIA DA ATA.</w:t>
      </w:r>
    </w:p>
    <w:p w14:paraId="6ADAAB8D" w14:textId="77777777" w:rsidR="008C29D6" w:rsidRPr="009249DF" w:rsidRDefault="008C29D6" w:rsidP="008C29D6">
      <w:pPr>
        <w:ind w:left="426" w:right="537"/>
        <w:jc w:val="both"/>
        <w:rPr>
          <w:rFonts w:ascii="Arial Narrow" w:eastAsia="Arial Narrow" w:hAnsi="Arial Narrow" w:cs="Arial Narrow"/>
          <w:b/>
          <w:color w:val="000000"/>
          <w:sz w:val="22"/>
          <w:szCs w:val="22"/>
          <w:u w:val="single"/>
        </w:rPr>
      </w:pPr>
    </w:p>
    <w:p w14:paraId="61F42DFE"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19.1.</w:t>
      </w:r>
      <w:r w:rsidRPr="009249DF">
        <w:rPr>
          <w:rFonts w:ascii="Arial Narrow" w:eastAsia="Arial Narrow" w:hAnsi="Arial Narrow" w:cs="Arial Narrow"/>
          <w:sz w:val="22"/>
          <w:szCs w:val="22"/>
        </w:rPr>
        <w:t xml:space="preserve"> A Ata de Registro de Preço tem prazo de vigência de </w:t>
      </w:r>
      <w:r w:rsidRPr="009249DF">
        <w:rPr>
          <w:rFonts w:ascii="Arial Narrow" w:eastAsia="Arial Narrow" w:hAnsi="Arial Narrow" w:cs="Arial Narrow"/>
          <w:b/>
          <w:bCs/>
          <w:sz w:val="22"/>
          <w:szCs w:val="22"/>
        </w:rPr>
        <w:t>12 (doze) meses</w:t>
      </w:r>
      <w:r w:rsidRPr="009249DF">
        <w:rPr>
          <w:rFonts w:ascii="Arial Narrow" w:eastAsia="Arial Narrow" w:hAnsi="Arial Narrow" w:cs="Arial Narrow"/>
          <w:sz w:val="22"/>
          <w:szCs w:val="22"/>
        </w:rPr>
        <w:t>, a contar da data da assinatura, nos termos do Decreto Federal nº 7892/2013.</w:t>
      </w:r>
    </w:p>
    <w:p w14:paraId="6F954728" w14:textId="77777777" w:rsidR="008C29D6" w:rsidRPr="009249DF" w:rsidRDefault="008C29D6" w:rsidP="008C29D6">
      <w:pPr>
        <w:ind w:left="426" w:right="537"/>
        <w:jc w:val="both"/>
        <w:rPr>
          <w:rFonts w:ascii="Arial Narrow" w:eastAsia="Arial Narrow" w:hAnsi="Arial Narrow" w:cs="Arial Narrow"/>
          <w:sz w:val="22"/>
          <w:szCs w:val="22"/>
        </w:rPr>
      </w:pPr>
    </w:p>
    <w:p w14:paraId="4CD7BA39" w14:textId="77777777" w:rsidR="008C29D6" w:rsidRPr="009249DF" w:rsidRDefault="008C29D6" w:rsidP="008C29D6">
      <w:pPr>
        <w:tabs>
          <w:tab w:val="left" w:pos="426"/>
        </w:tabs>
        <w:ind w:left="426" w:right="537"/>
        <w:jc w:val="both"/>
        <w:rPr>
          <w:rFonts w:ascii="Arial Narrow" w:eastAsia="Arial Narrow" w:hAnsi="Arial Narrow" w:cs="Arial Narrow"/>
          <w:b/>
          <w:sz w:val="22"/>
          <w:szCs w:val="22"/>
          <w:u w:val="single"/>
        </w:rPr>
      </w:pPr>
      <w:r w:rsidRPr="009249DF">
        <w:rPr>
          <w:rFonts w:ascii="Arial Narrow" w:eastAsia="Arial Narrow" w:hAnsi="Arial Narrow" w:cs="Arial Narrow"/>
          <w:b/>
          <w:sz w:val="22"/>
          <w:szCs w:val="22"/>
        </w:rPr>
        <w:t xml:space="preserve">20.  </w:t>
      </w:r>
      <w:r w:rsidRPr="009249DF">
        <w:rPr>
          <w:rFonts w:ascii="Arial Narrow" w:eastAsia="Arial Narrow" w:hAnsi="Arial Narrow" w:cs="Arial Narrow"/>
          <w:b/>
          <w:sz w:val="22"/>
          <w:szCs w:val="22"/>
          <w:u w:val="single"/>
        </w:rPr>
        <w:t>DAS PENALIDADES</w:t>
      </w:r>
    </w:p>
    <w:p w14:paraId="0B0FFDBE" w14:textId="77777777" w:rsidR="008C29D6" w:rsidRPr="009249DF" w:rsidRDefault="008C29D6" w:rsidP="008C29D6">
      <w:pPr>
        <w:tabs>
          <w:tab w:val="left" w:pos="426"/>
        </w:tabs>
        <w:ind w:left="426" w:right="537"/>
        <w:jc w:val="both"/>
        <w:rPr>
          <w:rFonts w:ascii="Arial Narrow" w:eastAsia="Arial Narrow" w:hAnsi="Arial Narrow" w:cs="Arial Narrow"/>
          <w:b/>
          <w:sz w:val="22"/>
          <w:szCs w:val="22"/>
        </w:rPr>
      </w:pPr>
    </w:p>
    <w:p w14:paraId="7F861E1D"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 xml:space="preserve">20.1. </w:t>
      </w:r>
      <w:r w:rsidRPr="009249DF">
        <w:rPr>
          <w:rFonts w:ascii="Arial Narrow" w:eastAsia="Arial Narrow" w:hAnsi="Arial Narrow" w:cs="Arial Narrow"/>
          <w:bCs/>
          <w:sz w:val="22"/>
          <w:szCs w:val="22"/>
        </w:rPr>
        <w:t>O vencedor do certame</w:t>
      </w:r>
      <w:r w:rsidRPr="009249DF">
        <w:rPr>
          <w:rFonts w:ascii="Arial Narrow" w:eastAsia="Arial Narrow" w:hAnsi="Arial Narrow" w:cs="Arial Narrow"/>
          <w:sz w:val="22"/>
          <w:szCs w:val="22"/>
        </w:rPr>
        <w:t xml:space="preserve">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573E324C"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 xml:space="preserve">20.2. </w:t>
      </w:r>
      <w:r w:rsidRPr="009249DF">
        <w:rPr>
          <w:rFonts w:ascii="Arial Narrow" w:eastAsia="Arial Narrow" w:hAnsi="Arial Narrow" w:cs="Arial Narrow"/>
          <w:sz w:val="22"/>
          <w:szCs w:val="22"/>
        </w:rPr>
        <w:t>A penalidade de multa será aplicada nos seguintes termos:</w:t>
      </w:r>
    </w:p>
    <w:p w14:paraId="081C7FE1"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bCs/>
          <w:sz w:val="22"/>
          <w:szCs w:val="22"/>
        </w:rPr>
        <w:t>a.</w:t>
      </w:r>
      <w:r w:rsidRPr="009249DF">
        <w:rPr>
          <w:rFonts w:ascii="Arial Narrow" w:eastAsia="Arial Narrow" w:hAnsi="Arial Narrow" w:cs="Arial Narrow"/>
          <w:sz w:val="22"/>
          <w:szCs w:val="22"/>
        </w:rPr>
        <w:t xml:space="preserve">  Pelo atraso na entrega do objeto, em relação ao prazo estipulado, de </w:t>
      </w:r>
      <w:r w:rsidRPr="009249DF">
        <w:rPr>
          <w:rFonts w:ascii="Arial Narrow" w:eastAsia="Arial Narrow" w:hAnsi="Arial Narrow" w:cs="Arial Narrow"/>
          <w:b/>
          <w:bCs/>
          <w:sz w:val="22"/>
          <w:szCs w:val="22"/>
        </w:rPr>
        <w:t>1% (um por cento)</w:t>
      </w:r>
      <w:r w:rsidRPr="009249DF">
        <w:rPr>
          <w:rFonts w:ascii="Arial Narrow" w:eastAsia="Arial Narrow" w:hAnsi="Arial Narrow" w:cs="Arial Narrow"/>
          <w:sz w:val="22"/>
          <w:szCs w:val="22"/>
        </w:rPr>
        <w:t xml:space="preserve"> do valor total contratado, por dia decorrido, até o limite de </w:t>
      </w:r>
      <w:r w:rsidRPr="009249DF">
        <w:rPr>
          <w:rFonts w:ascii="Arial Narrow" w:eastAsia="Arial Narrow" w:hAnsi="Arial Narrow" w:cs="Arial Narrow"/>
          <w:b/>
          <w:bCs/>
          <w:sz w:val="22"/>
          <w:szCs w:val="22"/>
        </w:rPr>
        <w:t>10% (dez por cento);</w:t>
      </w:r>
      <w:r w:rsidRPr="009249DF">
        <w:rPr>
          <w:rFonts w:ascii="Arial Narrow" w:eastAsia="Arial Narrow" w:hAnsi="Arial Narrow" w:cs="Arial Narrow"/>
          <w:sz w:val="22"/>
          <w:szCs w:val="22"/>
        </w:rPr>
        <w:t xml:space="preserve"> </w:t>
      </w:r>
    </w:p>
    <w:p w14:paraId="48628E4A"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bCs/>
          <w:sz w:val="22"/>
          <w:szCs w:val="22"/>
        </w:rPr>
        <w:t>b</w:t>
      </w:r>
      <w:r w:rsidRPr="009249DF">
        <w:rPr>
          <w:rFonts w:ascii="Arial Narrow" w:eastAsia="Arial Narrow" w:hAnsi="Arial Narrow" w:cs="Arial Narrow"/>
          <w:sz w:val="22"/>
          <w:szCs w:val="22"/>
        </w:rPr>
        <w:t xml:space="preserve">. Pela recusa na entrega, caracterizada em </w:t>
      </w:r>
      <w:r w:rsidRPr="009249DF">
        <w:rPr>
          <w:rFonts w:ascii="Arial Narrow" w:eastAsia="Arial Narrow" w:hAnsi="Arial Narrow" w:cs="Arial Narrow"/>
          <w:b/>
          <w:bCs/>
          <w:sz w:val="22"/>
          <w:szCs w:val="22"/>
        </w:rPr>
        <w:t>10 (dez) dias</w:t>
      </w:r>
      <w:r w:rsidRPr="009249DF">
        <w:rPr>
          <w:rFonts w:ascii="Arial Narrow" w:eastAsia="Arial Narrow" w:hAnsi="Arial Narrow" w:cs="Arial Narrow"/>
          <w:sz w:val="22"/>
          <w:szCs w:val="22"/>
        </w:rPr>
        <w:t xml:space="preserve"> após o vencimento do prazo estipulado, de </w:t>
      </w:r>
      <w:r w:rsidRPr="009249DF">
        <w:rPr>
          <w:rFonts w:ascii="Arial Narrow" w:eastAsia="Arial Narrow" w:hAnsi="Arial Narrow" w:cs="Arial Narrow"/>
          <w:b/>
          <w:bCs/>
          <w:sz w:val="22"/>
          <w:szCs w:val="22"/>
        </w:rPr>
        <w:t>10% (dez por cento</w:t>
      </w:r>
      <w:r w:rsidRPr="009249DF">
        <w:rPr>
          <w:rFonts w:ascii="Arial Narrow" w:eastAsia="Arial Narrow" w:hAnsi="Arial Narrow" w:cs="Arial Narrow"/>
          <w:sz w:val="22"/>
          <w:szCs w:val="22"/>
        </w:rPr>
        <w:t>) do valor total contratado;</w:t>
      </w:r>
    </w:p>
    <w:p w14:paraId="07F98587"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bCs/>
          <w:sz w:val="22"/>
          <w:szCs w:val="22"/>
        </w:rPr>
        <w:t>c.</w:t>
      </w:r>
      <w:r w:rsidRPr="009249DF">
        <w:rPr>
          <w:rFonts w:ascii="Arial Narrow" w:eastAsia="Arial Narrow" w:hAnsi="Arial Narrow" w:cs="Arial Narrow"/>
          <w:sz w:val="22"/>
          <w:szCs w:val="22"/>
        </w:rPr>
        <w:t xml:space="preserve">  Pela demora em corrigir falha no produto, a contar do segundo dia da data notificação da rejeição</w:t>
      </w:r>
      <w:r w:rsidRPr="009249DF">
        <w:rPr>
          <w:rFonts w:ascii="Arial Narrow" w:eastAsia="Arial Narrow" w:hAnsi="Arial Narrow" w:cs="Arial Narrow"/>
          <w:b/>
          <w:bCs/>
          <w:sz w:val="22"/>
          <w:szCs w:val="22"/>
        </w:rPr>
        <w:t>: 0,3% (zero virgula três por cento</w:t>
      </w:r>
      <w:r w:rsidRPr="009249DF">
        <w:rPr>
          <w:rFonts w:ascii="Arial Narrow" w:eastAsia="Arial Narrow" w:hAnsi="Arial Narrow" w:cs="Arial Narrow"/>
          <w:sz w:val="22"/>
          <w:szCs w:val="22"/>
        </w:rPr>
        <w:t>) do valor total da nota fiscal, por dia decorrido;</w:t>
      </w:r>
    </w:p>
    <w:p w14:paraId="0A843AF4"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bCs/>
          <w:sz w:val="22"/>
          <w:szCs w:val="22"/>
        </w:rPr>
        <w:t>d</w:t>
      </w:r>
      <w:r w:rsidRPr="009249DF">
        <w:rPr>
          <w:rFonts w:ascii="Arial Narrow" w:eastAsia="Arial Narrow" w:hAnsi="Arial Narrow" w:cs="Arial Narrow"/>
          <w:sz w:val="22"/>
          <w:szCs w:val="22"/>
        </w:rPr>
        <w:t xml:space="preserve">. Pela recusa em corrigir as falhas no produto, entendendo-se como recusa a falha ou defeito do produto nos </w:t>
      </w:r>
      <w:r w:rsidRPr="009249DF">
        <w:rPr>
          <w:rFonts w:ascii="Arial Narrow" w:eastAsia="Arial Narrow" w:hAnsi="Arial Narrow" w:cs="Arial Narrow"/>
          <w:b/>
          <w:bCs/>
          <w:sz w:val="22"/>
          <w:szCs w:val="22"/>
        </w:rPr>
        <w:t>05 (cinco) dias</w:t>
      </w:r>
      <w:r w:rsidRPr="009249DF">
        <w:rPr>
          <w:rFonts w:ascii="Arial Narrow" w:eastAsia="Arial Narrow" w:hAnsi="Arial Narrow" w:cs="Arial Narrow"/>
          <w:sz w:val="22"/>
          <w:szCs w:val="22"/>
        </w:rPr>
        <w:t xml:space="preserve"> que se seguirem à data da rejeição: </w:t>
      </w:r>
      <w:r w:rsidRPr="009249DF">
        <w:rPr>
          <w:rFonts w:ascii="Arial Narrow" w:eastAsia="Arial Narrow" w:hAnsi="Arial Narrow" w:cs="Arial Narrow"/>
          <w:b/>
          <w:bCs/>
          <w:sz w:val="22"/>
          <w:szCs w:val="22"/>
        </w:rPr>
        <w:t xml:space="preserve">10% (dez por cento) </w:t>
      </w:r>
      <w:r w:rsidRPr="009249DF">
        <w:rPr>
          <w:rFonts w:ascii="Arial Narrow" w:eastAsia="Arial Narrow" w:hAnsi="Arial Narrow" w:cs="Arial Narrow"/>
          <w:sz w:val="22"/>
          <w:szCs w:val="22"/>
        </w:rPr>
        <w:t>do valor total da nota fiscal;</w:t>
      </w:r>
    </w:p>
    <w:p w14:paraId="0DD64AE1"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bCs/>
          <w:sz w:val="22"/>
          <w:szCs w:val="22"/>
        </w:rPr>
        <w:t>e</w:t>
      </w:r>
      <w:r w:rsidRPr="009249DF">
        <w:rPr>
          <w:rFonts w:ascii="Arial Narrow" w:eastAsia="Arial Narrow" w:hAnsi="Arial Narrow" w:cs="Arial Narrow"/>
          <w:sz w:val="22"/>
          <w:szCs w:val="22"/>
        </w:rPr>
        <w:t xml:space="preserve">. Pelo não cumprimento de qualquer condição fixada na Lei Federal nº 8.666/93, ou no instrumento convocatório e não abrangida nos incisos anteriores: </w:t>
      </w:r>
      <w:r w:rsidRPr="009249DF">
        <w:rPr>
          <w:rFonts w:ascii="Arial Narrow" w:eastAsia="Arial Narrow" w:hAnsi="Arial Narrow" w:cs="Arial Narrow"/>
          <w:b/>
          <w:bCs/>
          <w:sz w:val="22"/>
          <w:szCs w:val="22"/>
        </w:rPr>
        <w:t>2% (dois por cento)</w:t>
      </w:r>
      <w:r w:rsidRPr="009249DF">
        <w:rPr>
          <w:rFonts w:ascii="Arial Narrow" w:eastAsia="Arial Narrow" w:hAnsi="Arial Narrow" w:cs="Arial Narrow"/>
          <w:sz w:val="22"/>
          <w:szCs w:val="22"/>
        </w:rPr>
        <w:t xml:space="preserve"> do valor total contratado.</w:t>
      </w:r>
    </w:p>
    <w:p w14:paraId="710361F7"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lastRenderedPageBreak/>
        <w:t xml:space="preserve">20.3. </w:t>
      </w:r>
      <w:r w:rsidRPr="009249DF">
        <w:rPr>
          <w:rFonts w:ascii="Arial Narrow" w:eastAsia="Arial Narrow" w:hAnsi="Arial Narrow" w:cs="Arial Narrow"/>
          <w:sz w:val="22"/>
          <w:szCs w:val="22"/>
        </w:rPr>
        <w:t xml:space="preserve">As infrações serão consideradas reincidentes se, no prazo de </w:t>
      </w:r>
      <w:r w:rsidRPr="009249DF">
        <w:rPr>
          <w:rFonts w:ascii="Arial Narrow" w:eastAsia="Arial Narrow" w:hAnsi="Arial Narrow" w:cs="Arial Narrow"/>
          <w:b/>
          <w:bCs/>
          <w:sz w:val="22"/>
          <w:szCs w:val="22"/>
        </w:rPr>
        <w:t>07 (sete) dias</w:t>
      </w:r>
      <w:r w:rsidRPr="009249DF">
        <w:rPr>
          <w:rFonts w:ascii="Arial Narrow" w:eastAsia="Arial Narrow" w:hAnsi="Arial Narrow" w:cs="Arial Narrow"/>
          <w:sz w:val="22"/>
          <w:szCs w:val="22"/>
        </w:rPr>
        <w:t xml:space="preserve"> corridos a contar da aplicação da penalidade, a CONTRATADA cometer a mesma infração, cabendo a aplicação em dobro das multas correspondentes, sem prejuízo da rescisão contratual;</w:t>
      </w:r>
    </w:p>
    <w:p w14:paraId="29D244D5"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 xml:space="preserve">20.4. </w:t>
      </w:r>
      <w:r w:rsidRPr="009249DF">
        <w:rPr>
          <w:rFonts w:ascii="Arial Narrow" w:eastAsia="Arial Narrow" w:hAnsi="Arial Narrow" w:cs="Arial Narrow"/>
          <w:sz w:val="22"/>
          <w:szCs w:val="22"/>
        </w:rPr>
        <w:t>Nenhuma penalidade será aplicada sem o devido processo administrativo, que prevê defesa prévia do interessado e recurso nos prazos legais, sendo-lhe franqueada vista do processo;</w:t>
      </w:r>
    </w:p>
    <w:p w14:paraId="02A75BDA" w14:textId="77777777" w:rsidR="008C29D6" w:rsidRPr="009249DF" w:rsidRDefault="008C29D6" w:rsidP="008C29D6">
      <w:pPr>
        <w:ind w:left="426" w:right="537"/>
        <w:jc w:val="both"/>
        <w:rPr>
          <w:rFonts w:ascii="Arial Narrow" w:eastAsia="Arial Narrow" w:hAnsi="Arial Narrow" w:cs="Arial Narrow"/>
          <w:sz w:val="22"/>
          <w:szCs w:val="22"/>
        </w:rPr>
      </w:pPr>
      <w:r w:rsidRPr="009249DF">
        <w:rPr>
          <w:rFonts w:ascii="Arial Narrow" w:eastAsia="Arial Narrow" w:hAnsi="Arial Narrow" w:cs="Arial Narrow"/>
          <w:b/>
          <w:sz w:val="22"/>
          <w:szCs w:val="22"/>
        </w:rPr>
        <w:t>20.5.</w:t>
      </w:r>
      <w:r w:rsidRPr="009249DF">
        <w:rPr>
          <w:rFonts w:ascii="Arial Narrow" w:eastAsia="Arial Narrow" w:hAnsi="Arial Narrow" w:cs="Arial Narrow"/>
          <w:sz w:val="22"/>
          <w:szCs w:val="22"/>
        </w:rPr>
        <w:t xml:space="preserve"> Fica o ente público CONTRATANTE, autorizado, após regular processo administrativo, em caso de aplicação de multa ao contratado, a haver o respectivo valor das multas mediante subtração do valor da garantia do contrato, caso tenha sido dada em dinheiro;</w:t>
      </w:r>
    </w:p>
    <w:p w14:paraId="697B5DB6" w14:textId="77777777" w:rsidR="008C29D6" w:rsidRPr="002757D9" w:rsidRDefault="008C29D6" w:rsidP="008C29D6">
      <w:pPr>
        <w:ind w:left="426" w:right="537"/>
        <w:jc w:val="both"/>
        <w:rPr>
          <w:rFonts w:ascii="Arial Narrow" w:eastAsia="Arial Narrow" w:hAnsi="Arial Narrow" w:cs="Arial Narrow"/>
        </w:rPr>
      </w:pPr>
      <w:r>
        <w:rPr>
          <w:rFonts w:ascii="Arial Narrow" w:eastAsia="Arial Narrow" w:hAnsi="Arial Narrow" w:cs="Arial Narrow"/>
          <w:b/>
        </w:rPr>
        <w:t>20</w:t>
      </w:r>
      <w:r w:rsidRPr="002757D9">
        <w:rPr>
          <w:rFonts w:ascii="Arial Narrow" w:eastAsia="Arial Narrow" w:hAnsi="Arial Narrow" w:cs="Arial Narrow"/>
          <w:b/>
        </w:rPr>
        <w:t>.6</w:t>
      </w:r>
      <w:r>
        <w:rPr>
          <w:rFonts w:ascii="Arial Narrow" w:eastAsia="Arial Narrow" w:hAnsi="Arial Narrow" w:cs="Arial Narrow"/>
          <w:b/>
        </w:rPr>
        <w:t>.</w:t>
      </w:r>
      <w:r w:rsidRPr="002757D9">
        <w:rPr>
          <w:rFonts w:ascii="Arial Narrow" w:eastAsia="Arial Narrow" w:hAnsi="Arial Narrow" w:cs="Arial Narrow"/>
        </w:rPr>
        <w:t xml:space="preserve"> Não se tratando de garantia em dinheiro, ou seja, em não sendo a garantia contratual de natureza que comporte Pronta execução extrajudicial, a Administração exigirá o recolhimento da multa;</w:t>
      </w:r>
    </w:p>
    <w:p w14:paraId="3CC6ECB5" w14:textId="77777777" w:rsidR="008C29D6" w:rsidRPr="002757D9" w:rsidRDefault="008C29D6" w:rsidP="008C29D6">
      <w:pPr>
        <w:ind w:left="426" w:right="537"/>
        <w:jc w:val="both"/>
        <w:rPr>
          <w:rFonts w:ascii="Arial Narrow" w:eastAsia="Arial Narrow" w:hAnsi="Arial Narrow" w:cs="Arial Narrow"/>
        </w:rPr>
      </w:pPr>
      <w:r>
        <w:rPr>
          <w:rFonts w:ascii="Arial Narrow" w:eastAsia="Arial Narrow" w:hAnsi="Arial Narrow" w:cs="Arial Narrow"/>
          <w:b/>
        </w:rPr>
        <w:t>20</w:t>
      </w:r>
      <w:r w:rsidRPr="002757D9">
        <w:rPr>
          <w:rFonts w:ascii="Arial Narrow" w:eastAsia="Arial Narrow" w:hAnsi="Arial Narrow" w:cs="Arial Narrow"/>
          <w:b/>
        </w:rPr>
        <w:t>.7</w:t>
      </w:r>
      <w:r>
        <w:rPr>
          <w:rFonts w:ascii="Arial Narrow" w:eastAsia="Arial Narrow" w:hAnsi="Arial Narrow" w:cs="Arial Narrow"/>
          <w:b/>
        </w:rPr>
        <w:t>.</w:t>
      </w:r>
      <w:r w:rsidRPr="002757D9">
        <w:rPr>
          <w:rFonts w:ascii="Arial Narrow" w:eastAsia="Arial Narrow" w:hAnsi="Arial Narrow" w:cs="Arial Narrow"/>
        </w:rPr>
        <w:t xml:space="preserve"> Se a multa aplicada for superior ao valor da garantia prestada, além da perda desta, responderá a CONTRATADA pela sua diferença, que será descontada dos pagamentos eventualmente devidos pela Administração ou cobrada judicialmente, conforme determina o § 1° do art. 87 da Lei nº 8.666/93;</w:t>
      </w:r>
    </w:p>
    <w:p w14:paraId="3673A137" w14:textId="77777777" w:rsidR="008C29D6" w:rsidRDefault="008C29D6" w:rsidP="008C29D6">
      <w:pPr>
        <w:ind w:left="426" w:right="537"/>
        <w:jc w:val="both"/>
        <w:rPr>
          <w:rFonts w:ascii="Arial Narrow" w:eastAsia="Arial Narrow" w:hAnsi="Arial Narrow" w:cs="Arial Narrow"/>
        </w:rPr>
      </w:pPr>
      <w:r>
        <w:rPr>
          <w:rFonts w:ascii="Arial Narrow" w:eastAsia="Arial Narrow" w:hAnsi="Arial Narrow" w:cs="Arial Narrow"/>
          <w:b/>
        </w:rPr>
        <w:t>20</w:t>
      </w:r>
      <w:r w:rsidRPr="002757D9">
        <w:rPr>
          <w:rFonts w:ascii="Arial Narrow" w:eastAsia="Arial Narrow" w:hAnsi="Arial Narrow" w:cs="Arial Narrow"/>
          <w:b/>
        </w:rPr>
        <w:t>.8</w:t>
      </w:r>
      <w:r>
        <w:rPr>
          <w:rFonts w:ascii="Arial Narrow" w:eastAsia="Arial Narrow" w:hAnsi="Arial Narrow" w:cs="Arial Narrow"/>
          <w:b/>
        </w:rPr>
        <w:t>.</w:t>
      </w:r>
      <w:r w:rsidRPr="002757D9">
        <w:rPr>
          <w:rFonts w:ascii="Arial Narrow" w:eastAsia="Arial Narrow" w:hAnsi="Arial Narrow" w:cs="Arial Narrow"/>
          <w:b/>
        </w:rPr>
        <w:t xml:space="preserve"> </w:t>
      </w:r>
      <w:r w:rsidRPr="002757D9">
        <w:rPr>
          <w:rFonts w:ascii="Arial Narrow" w:eastAsia="Arial Narrow" w:hAnsi="Arial Narrow" w:cs="Arial Narrow"/>
        </w:rPr>
        <w:t>O recolhimento da(s) multa(s) não eximirá a CONTRATADA da responsabilidade por perdas e danos decorrentes das infrações cometidas</w:t>
      </w:r>
      <w:r>
        <w:rPr>
          <w:rFonts w:ascii="Arial Narrow" w:eastAsia="Arial Narrow" w:hAnsi="Arial Narrow" w:cs="Arial Narrow"/>
        </w:rPr>
        <w:t>.</w:t>
      </w:r>
    </w:p>
    <w:p w14:paraId="0CFC7D12" w14:textId="77777777" w:rsidR="008C29D6" w:rsidRDefault="008C29D6" w:rsidP="008C29D6">
      <w:pPr>
        <w:ind w:left="426" w:right="537"/>
        <w:jc w:val="both"/>
        <w:rPr>
          <w:rFonts w:ascii="Arial Narrow" w:eastAsia="Arial Narrow" w:hAnsi="Arial Narrow" w:cs="Arial Narrow"/>
        </w:rPr>
      </w:pPr>
    </w:p>
    <w:p w14:paraId="4D56D6F5" w14:textId="77777777" w:rsidR="008C29D6" w:rsidRDefault="008C29D6" w:rsidP="008C29D6">
      <w:pPr>
        <w:ind w:left="426" w:right="537"/>
        <w:jc w:val="both"/>
        <w:rPr>
          <w:rFonts w:ascii="Arial Narrow" w:eastAsia="Arial Narrow" w:hAnsi="Arial Narrow" w:cs="Arial Narrow"/>
        </w:rPr>
      </w:pPr>
    </w:p>
    <w:p w14:paraId="1781506B" w14:textId="77777777" w:rsidR="008C29D6" w:rsidRDefault="008C29D6" w:rsidP="008C29D6">
      <w:pPr>
        <w:ind w:left="426" w:right="537"/>
        <w:rPr>
          <w:rFonts w:ascii="Arial Narrow" w:hAnsi="Arial Narrow"/>
          <w:b/>
          <w:bCs/>
          <w:u w:val="single"/>
        </w:rPr>
      </w:pPr>
      <w:bookmarkStart w:id="14" w:name="_Hlk82421416"/>
      <w:r>
        <w:rPr>
          <w:rFonts w:ascii="Arial Narrow" w:hAnsi="Arial Narrow"/>
          <w:b/>
          <w:bCs/>
          <w:u w:val="single"/>
        </w:rPr>
        <w:t>21.</w:t>
      </w:r>
      <w:r w:rsidRPr="00667E46">
        <w:rPr>
          <w:rFonts w:ascii="Arial Narrow" w:hAnsi="Arial Narrow"/>
          <w:b/>
          <w:bCs/>
          <w:u w:val="single"/>
        </w:rPr>
        <w:t xml:space="preserve"> </w:t>
      </w:r>
      <w:r>
        <w:rPr>
          <w:rFonts w:ascii="Arial Narrow" w:hAnsi="Arial Narrow"/>
          <w:b/>
          <w:bCs/>
          <w:u w:val="single"/>
        </w:rPr>
        <w:t xml:space="preserve">DAS </w:t>
      </w:r>
      <w:r w:rsidRPr="00667E46">
        <w:rPr>
          <w:rFonts w:ascii="Arial Narrow" w:hAnsi="Arial Narrow"/>
          <w:b/>
          <w:bCs/>
          <w:u w:val="single"/>
        </w:rPr>
        <w:t>CONDIÇÕES DE RECEBIMENTO DO OBJETO</w:t>
      </w:r>
    </w:p>
    <w:p w14:paraId="56F6E36C" w14:textId="77777777" w:rsidR="008C29D6" w:rsidRPr="00667E46" w:rsidRDefault="008C29D6" w:rsidP="008C29D6">
      <w:pPr>
        <w:ind w:left="426" w:right="537"/>
        <w:rPr>
          <w:rFonts w:ascii="Arial Narrow" w:hAnsi="Arial Narrow"/>
          <w:b/>
          <w:bCs/>
          <w:u w:val="single"/>
        </w:rPr>
      </w:pPr>
    </w:p>
    <w:p w14:paraId="587F9C2C" w14:textId="77777777" w:rsidR="008C29D6" w:rsidRPr="00667E46" w:rsidRDefault="008C29D6" w:rsidP="008C29D6">
      <w:pPr>
        <w:ind w:left="426" w:right="537"/>
        <w:rPr>
          <w:rFonts w:ascii="Arial Narrow" w:hAnsi="Arial Narrow"/>
        </w:rPr>
      </w:pPr>
      <w:r>
        <w:rPr>
          <w:rFonts w:ascii="Arial Narrow" w:hAnsi="Arial Narrow"/>
        </w:rPr>
        <w:t xml:space="preserve">21.1 </w:t>
      </w:r>
      <w:r w:rsidRPr="00667E46">
        <w:rPr>
          <w:rFonts w:ascii="Arial Narrow" w:hAnsi="Arial Narrow"/>
        </w:rPr>
        <w:t xml:space="preserve">O recebimento será </w:t>
      </w:r>
      <w:r>
        <w:rPr>
          <w:rFonts w:ascii="Arial Narrow" w:hAnsi="Arial Narrow"/>
        </w:rPr>
        <w:t>parcelado</w:t>
      </w:r>
      <w:r w:rsidRPr="00667E46">
        <w:rPr>
          <w:rFonts w:ascii="Arial Narrow" w:hAnsi="Arial Narrow"/>
        </w:rPr>
        <w:t xml:space="preserve"> de acordo com a necessidade do serviço,</w:t>
      </w:r>
      <w:r>
        <w:rPr>
          <w:rFonts w:ascii="Arial Narrow" w:hAnsi="Arial Narrow"/>
        </w:rPr>
        <w:t xml:space="preserve"> pedido </w:t>
      </w:r>
      <w:r w:rsidRPr="00F56464">
        <w:rPr>
          <w:rFonts w:ascii="Arial Narrow" w:hAnsi="Arial Narrow"/>
          <w:b/>
          <w:bCs/>
        </w:rPr>
        <w:t>30 dia</w:t>
      </w:r>
      <w:r>
        <w:rPr>
          <w:rFonts w:ascii="Arial Narrow" w:hAnsi="Arial Narrow"/>
        </w:rPr>
        <w:t>s antes a contar para data da entrega,</w:t>
      </w:r>
      <w:r w:rsidRPr="00667E46">
        <w:rPr>
          <w:rFonts w:ascii="Arial Narrow" w:hAnsi="Arial Narrow"/>
        </w:rPr>
        <w:t xml:space="preserve"> o departamento que procederá à conferência de sua conformidade com as especificações do </w:t>
      </w:r>
      <w:r>
        <w:rPr>
          <w:rFonts w:ascii="Arial Narrow" w:hAnsi="Arial Narrow"/>
        </w:rPr>
        <w:t>Termo de Referência</w:t>
      </w:r>
      <w:r w:rsidRPr="00667E46">
        <w:rPr>
          <w:rFonts w:ascii="Arial Narrow" w:hAnsi="Arial Narrow"/>
        </w:rPr>
        <w:t>, da proposta, da nota de empenho e da Ata de Registro de Preços. Caso não haja qualquer impropriedade explícita, será atestado o recebimento.</w:t>
      </w:r>
    </w:p>
    <w:p w14:paraId="32971A14" w14:textId="77777777" w:rsidR="008C29D6" w:rsidRPr="00667E46" w:rsidRDefault="008C29D6" w:rsidP="008C29D6">
      <w:pPr>
        <w:ind w:left="426" w:right="537"/>
        <w:rPr>
          <w:rFonts w:ascii="Arial Narrow" w:hAnsi="Arial Narrow"/>
        </w:rPr>
      </w:pPr>
    </w:p>
    <w:p w14:paraId="69D03FCA" w14:textId="77777777" w:rsidR="008C29D6" w:rsidRPr="00667E46" w:rsidRDefault="008C29D6" w:rsidP="008C29D6">
      <w:pPr>
        <w:pStyle w:val="NormalWeb"/>
        <w:spacing w:before="0" w:after="240"/>
        <w:ind w:left="426" w:right="537"/>
        <w:jc w:val="both"/>
        <w:rPr>
          <w:rFonts w:ascii="Arial Narrow" w:hAnsi="Arial Narrow"/>
          <w:sz w:val="20"/>
        </w:rPr>
      </w:pPr>
      <w:r>
        <w:rPr>
          <w:rFonts w:ascii="Arial Narrow" w:hAnsi="Arial Narrow"/>
          <w:b/>
          <w:bCs/>
          <w:color w:val="000000"/>
          <w:sz w:val="20"/>
          <w:u w:val="single"/>
        </w:rPr>
        <w:t>22.</w:t>
      </w:r>
      <w:r w:rsidRPr="00667E46">
        <w:rPr>
          <w:rFonts w:ascii="Arial Narrow" w:hAnsi="Arial Narrow"/>
          <w:b/>
          <w:bCs/>
          <w:color w:val="000000"/>
          <w:sz w:val="20"/>
          <w:u w:val="single"/>
        </w:rPr>
        <w:t xml:space="preserve"> </w:t>
      </w:r>
      <w:r>
        <w:rPr>
          <w:rFonts w:ascii="Arial Narrow" w:hAnsi="Arial Narrow"/>
          <w:b/>
          <w:bCs/>
          <w:color w:val="000000"/>
          <w:sz w:val="20"/>
          <w:u w:val="single"/>
        </w:rPr>
        <w:t xml:space="preserve">DA </w:t>
      </w:r>
      <w:r w:rsidRPr="00667E46">
        <w:rPr>
          <w:rFonts w:ascii="Arial Narrow" w:hAnsi="Arial Narrow"/>
          <w:b/>
          <w:bCs/>
          <w:color w:val="000000"/>
          <w:sz w:val="20"/>
          <w:u w:val="single"/>
        </w:rPr>
        <w:t>INFORMAÇÃO QUANTO AO GESTOR E FISCAL DO CONTRATO</w:t>
      </w:r>
    </w:p>
    <w:p w14:paraId="752C1001" w14:textId="77777777" w:rsidR="008C29D6" w:rsidRPr="003F2A86" w:rsidRDefault="008C29D6" w:rsidP="008C29D6">
      <w:pPr>
        <w:spacing w:before="240" w:after="240"/>
        <w:ind w:left="426" w:right="537"/>
        <w:jc w:val="both"/>
        <w:rPr>
          <w:rFonts w:ascii="Arial Narrow" w:hAnsi="Arial Narrow" w:cs="Times New Roman"/>
          <w:b/>
          <w:bCs/>
          <w:color w:val="000000"/>
        </w:rPr>
      </w:pPr>
      <w:r>
        <w:rPr>
          <w:rFonts w:ascii="Arial Narrow" w:hAnsi="Arial Narrow" w:cs="Times New Roman"/>
          <w:color w:val="000000"/>
        </w:rPr>
        <w:t xml:space="preserve">22.1 </w:t>
      </w:r>
      <w:r w:rsidRPr="008A1DB7">
        <w:rPr>
          <w:rFonts w:ascii="Arial Narrow" w:hAnsi="Arial Narrow" w:cs="Times New Roman"/>
          <w:color w:val="000000"/>
        </w:rPr>
        <w:t xml:space="preserve">O acompanhamento e fiscalização do contrato serão realizados pelo Supervisores Administrativa, lotada na Secretaria de Políticas Sociais e Direitos Humanos do Paulista. Para tal responsabilidade averiguar todos os procedimentos da contratada e quais os rumos estão procedendo ao que foram outorgados. Podendo ser realizada visitas conforme a solicitação da chefia mediante demanda de ocorrências e necessidade de dúvidas ou confirmações de execuções. </w:t>
      </w:r>
      <w:r w:rsidRPr="008A1DB7">
        <w:rPr>
          <w:rFonts w:ascii="Arial Narrow" w:hAnsi="Arial Narrow" w:cs="Times New Roman"/>
        </w:rPr>
        <w:t xml:space="preserve">A Gestão de Execução do contrato ficará a cargo de Kelly Tavares de Moura e a Fiscalização do Contrato ficará a cargo de </w:t>
      </w:r>
      <w:r w:rsidRPr="003F2A86">
        <w:rPr>
          <w:rFonts w:ascii="Arial Narrow" w:eastAsiaTheme="minorHAnsi" w:hAnsi="Arial Narrow" w:cs="Times New Roman"/>
          <w:b/>
          <w:bCs/>
          <w:lang w:eastAsia="en-US"/>
        </w:rPr>
        <w:t xml:space="preserve">Patrícia Luísa Nascimento Pinheiro, Supervisora Administrativa, </w:t>
      </w:r>
      <w:r w:rsidRPr="003F2A86">
        <w:rPr>
          <w:rFonts w:ascii="Arial Narrow" w:hAnsi="Arial Narrow"/>
          <w:b/>
          <w:bCs/>
        </w:rPr>
        <w:t>matrícula nº 44.760.</w:t>
      </w:r>
    </w:p>
    <w:p w14:paraId="366EFE95" w14:textId="77777777" w:rsidR="008C29D6" w:rsidRDefault="008C29D6" w:rsidP="008C29D6">
      <w:pPr>
        <w:ind w:left="426" w:right="537"/>
        <w:jc w:val="both"/>
        <w:rPr>
          <w:rFonts w:ascii="Arial Narrow" w:hAnsi="Arial Narrow"/>
          <w:b/>
          <w:bCs/>
          <w:u w:val="single"/>
        </w:rPr>
      </w:pPr>
      <w:r>
        <w:rPr>
          <w:rFonts w:ascii="Arial Narrow" w:hAnsi="Arial Narrow"/>
          <w:b/>
          <w:bCs/>
          <w:u w:val="single"/>
        </w:rPr>
        <w:t>23</w:t>
      </w:r>
      <w:r w:rsidRPr="00667E46">
        <w:rPr>
          <w:rFonts w:ascii="Arial Narrow" w:hAnsi="Arial Narrow"/>
          <w:b/>
          <w:bCs/>
          <w:u w:val="single"/>
        </w:rPr>
        <w:t xml:space="preserve">. DAS GARANTIAS DO OBJETO LICITADO </w:t>
      </w:r>
    </w:p>
    <w:p w14:paraId="5B297CA9" w14:textId="77777777" w:rsidR="008C29D6" w:rsidRPr="00667E46" w:rsidRDefault="008C29D6" w:rsidP="008C29D6">
      <w:pPr>
        <w:ind w:left="426" w:right="537"/>
        <w:jc w:val="both"/>
        <w:rPr>
          <w:rFonts w:ascii="Arial Narrow" w:hAnsi="Arial Narrow"/>
          <w:b/>
          <w:bCs/>
          <w:u w:val="single"/>
        </w:rPr>
      </w:pPr>
    </w:p>
    <w:p w14:paraId="61A033C3" w14:textId="77777777" w:rsidR="008C29D6" w:rsidRPr="001650A3" w:rsidRDefault="008C29D6" w:rsidP="008C29D6">
      <w:pPr>
        <w:ind w:left="426" w:right="537"/>
        <w:jc w:val="both"/>
        <w:rPr>
          <w:rFonts w:ascii="Arial Narrow" w:hAnsi="Arial Narrow"/>
          <w:u w:val="single"/>
        </w:rPr>
      </w:pPr>
      <w:r w:rsidRPr="001650A3">
        <w:rPr>
          <w:rFonts w:ascii="Arial Narrow" w:hAnsi="Arial Narrow"/>
          <w:u w:val="single"/>
        </w:rPr>
        <w:t>As garantias quanto ao objeto, na entrega ou após ela, serão as que estabelecem o fabricante e/ou o Código de Defesa do Consumidor, Lei 8.078/90, além da legislação específica da atividade, eventualmente aplicável e também do exigido:</w:t>
      </w:r>
    </w:p>
    <w:p w14:paraId="59EEADE9" w14:textId="77777777" w:rsidR="008C29D6" w:rsidRPr="001650A3" w:rsidRDefault="008C29D6" w:rsidP="008C29D6">
      <w:pPr>
        <w:ind w:left="426" w:right="537"/>
        <w:jc w:val="both"/>
        <w:rPr>
          <w:rFonts w:ascii="Arial Narrow" w:hAnsi="Arial Narrow"/>
          <w:u w:val="single"/>
        </w:rPr>
      </w:pPr>
      <w:r w:rsidRPr="001650A3">
        <w:rPr>
          <w:rFonts w:ascii="Arial Narrow" w:hAnsi="Arial Narrow"/>
          <w:b/>
          <w:bCs/>
          <w:u w:val="single"/>
        </w:rPr>
        <w:t>23.1.</w:t>
      </w:r>
      <w:r w:rsidRPr="001650A3">
        <w:rPr>
          <w:rFonts w:ascii="Arial Narrow" w:hAnsi="Arial Narrow"/>
          <w:u w:val="single"/>
        </w:rPr>
        <w:t xml:space="preserve"> Os produtos deverão estar em embalagem reforçada, em material que garanta a integridade dos mesmos; </w:t>
      </w:r>
    </w:p>
    <w:p w14:paraId="349296F7" w14:textId="77777777" w:rsidR="008C29D6" w:rsidRPr="00667E46" w:rsidRDefault="008C29D6" w:rsidP="008C29D6">
      <w:pPr>
        <w:ind w:left="426" w:right="537"/>
        <w:jc w:val="both"/>
        <w:rPr>
          <w:rFonts w:ascii="Arial Narrow" w:hAnsi="Arial Narrow"/>
        </w:rPr>
      </w:pPr>
      <w:r>
        <w:rPr>
          <w:rFonts w:ascii="Arial Narrow" w:hAnsi="Arial Narrow"/>
          <w:b/>
          <w:bCs/>
        </w:rPr>
        <w:lastRenderedPageBreak/>
        <w:t>23</w:t>
      </w:r>
      <w:r w:rsidRPr="00667E46">
        <w:rPr>
          <w:rFonts w:ascii="Arial Narrow" w:hAnsi="Arial Narrow"/>
          <w:b/>
          <w:bCs/>
        </w:rPr>
        <w:t>.</w:t>
      </w:r>
      <w:r>
        <w:rPr>
          <w:rFonts w:ascii="Arial Narrow" w:hAnsi="Arial Narrow"/>
          <w:b/>
          <w:bCs/>
        </w:rPr>
        <w:t>2</w:t>
      </w:r>
      <w:r w:rsidRPr="00667E46">
        <w:rPr>
          <w:rFonts w:ascii="Arial Narrow" w:hAnsi="Arial Narrow"/>
          <w:b/>
          <w:bCs/>
        </w:rPr>
        <w:t>.</w:t>
      </w:r>
      <w:r w:rsidRPr="00667E46">
        <w:rPr>
          <w:rFonts w:ascii="Arial Narrow" w:hAnsi="Arial Narrow"/>
        </w:rPr>
        <w:t xml:space="preserve"> As etiquetas deverão ser colocadas com a descrição do produto de modo que não atrapalhem a leitura de qualquer informação relativa ao produto; </w:t>
      </w:r>
    </w:p>
    <w:p w14:paraId="76B65AF8" w14:textId="77777777" w:rsidR="008C29D6" w:rsidRPr="00667E46" w:rsidRDefault="008C29D6" w:rsidP="008C29D6">
      <w:pPr>
        <w:ind w:left="426" w:right="537"/>
        <w:jc w:val="both"/>
        <w:rPr>
          <w:rFonts w:ascii="Arial Narrow" w:hAnsi="Arial Narrow"/>
        </w:rPr>
      </w:pPr>
      <w:r>
        <w:rPr>
          <w:rFonts w:ascii="Arial Narrow" w:hAnsi="Arial Narrow"/>
          <w:b/>
          <w:bCs/>
        </w:rPr>
        <w:t>23</w:t>
      </w:r>
      <w:r w:rsidRPr="00667E46">
        <w:rPr>
          <w:rFonts w:ascii="Arial Narrow" w:hAnsi="Arial Narrow"/>
          <w:b/>
          <w:bCs/>
        </w:rPr>
        <w:t>.</w:t>
      </w:r>
      <w:r>
        <w:rPr>
          <w:rFonts w:ascii="Arial Narrow" w:hAnsi="Arial Narrow"/>
          <w:b/>
          <w:bCs/>
        </w:rPr>
        <w:t>3</w:t>
      </w:r>
      <w:r w:rsidRPr="00667E46">
        <w:rPr>
          <w:rFonts w:ascii="Arial Narrow" w:hAnsi="Arial Narrow"/>
          <w:b/>
          <w:bCs/>
        </w:rPr>
        <w:t>.</w:t>
      </w:r>
      <w:r w:rsidRPr="00667E46">
        <w:rPr>
          <w:rFonts w:ascii="Arial Narrow" w:hAnsi="Arial Narrow"/>
        </w:rPr>
        <w:t xml:space="preserve"> Identificação da Empresa / CNPJ representante ou fabricante do produto; </w:t>
      </w:r>
    </w:p>
    <w:p w14:paraId="4CCCC2BF" w14:textId="77777777" w:rsidR="008C29D6" w:rsidRPr="00667E46" w:rsidRDefault="008C29D6" w:rsidP="008C29D6">
      <w:pPr>
        <w:ind w:left="426" w:right="537"/>
        <w:jc w:val="both"/>
        <w:rPr>
          <w:rFonts w:ascii="Arial Narrow" w:hAnsi="Arial Narrow"/>
        </w:rPr>
      </w:pPr>
      <w:r>
        <w:rPr>
          <w:rFonts w:ascii="Arial Narrow" w:hAnsi="Arial Narrow"/>
          <w:b/>
          <w:bCs/>
        </w:rPr>
        <w:t>23</w:t>
      </w:r>
      <w:r w:rsidRPr="00667E46">
        <w:rPr>
          <w:rFonts w:ascii="Arial Narrow" w:hAnsi="Arial Narrow"/>
          <w:b/>
          <w:bCs/>
        </w:rPr>
        <w:t>.</w:t>
      </w:r>
      <w:r>
        <w:rPr>
          <w:rFonts w:ascii="Arial Narrow" w:hAnsi="Arial Narrow"/>
          <w:b/>
          <w:bCs/>
        </w:rPr>
        <w:t>4</w:t>
      </w:r>
      <w:r w:rsidRPr="00667E46">
        <w:rPr>
          <w:rFonts w:ascii="Arial Narrow" w:hAnsi="Arial Narrow"/>
          <w:b/>
          <w:bCs/>
        </w:rPr>
        <w:t>.</w:t>
      </w:r>
      <w:r w:rsidRPr="00667E46">
        <w:rPr>
          <w:rFonts w:ascii="Arial Narrow" w:hAnsi="Arial Narrow"/>
        </w:rPr>
        <w:t xml:space="preserve"> Data de fabricação, validade e lotes são imprescindíveis nos produtos; </w:t>
      </w:r>
    </w:p>
    <w:p w14:paraId="6657ED87" w14:textId="77777777" w:rsidR="008C29D6" w:rsidRPr="00667E46" w:rsidRDefault="008C29D6" w:rsidP="008C29D6">
      <w:pPr>
        <w:ind w:left="426" w:right="537"/>
        <w:jc w:val="both"/>
        <w:rPr>
          <w:rFonts w:ascii="Arial Narrow" w:hAnsi="Arial Narrow"/>
        </w:rPr>
      </w:pPr>
      <w:r>
        <w:rPr>
          <w:rFonts w:ascii="Arial Narrow" w:hAnsi="Arial Narrow"/>
          <w:b/>
          <w:bCs/>
        </w:rPr>
        <w:t>23</w:t>
      </w:r>
      <w:r w:rsidRPr="00667E46">
        <w:rPr>
          <w:rFonts w:ascii="Arial Narrow" w:hAnsi="Arial Narrow"/>
          <w:b/>
          <w:bCs/>
        </w:rPr>
        <w:t>.</w:t>
      </w:r>
      <w:r>
        <w:rPr>
          <w:rFonts w:ascii="Arial Narrow" w:hAnsi="Arial Narrow"/>
          <w:b/>
          <w:bCs/>
        </w:rPr>
        <w:t>5</w:t>
      </w:r>
      <w:r w:rsidRPr="00667E46">
        <w:rPr>
          <w:rFonts w:ascii="Arial Narrow" w:hAnsi="Arial Narrow"/>
          <w:b/>
          <w:bCs/>
        </w:rPr>
        <w:t>.</w:t>
      </w:r>
      <w:r w:rsidRPr="00667E46">
        <w:rPr>
          <w:rFonts w:ascii="Arial Narrow" w:hAnsi="Arial Narrow"/>
        </w:rPr>
        <w:t xml:space="preserve"> Os produtos, no ato da entrega, deverão ter no mínimo o prazo de 90 dias antes do vencimento de sua validade.</w:t>
      </w:r>
    </w:p>
    <w:p w14:paraId="56405392" w14:textId="77777777" w:rsidR="008C29D6" w:rsidRPr="00667E46" w:rsidRDefault="008C29D6" w:rsidP="008C29D6">
      <w:pPr>
        <w:ind w:left="426" w:right="537"/>
        <w:rPr>
          <w:rFonts w:ascii="Arial Narrow" w:hAnsi="Arial Narrow"/>
        </w:rPr>
      </w:pPr>
    </w:p>
    <w:p w14:paraId="7CD2E7B8" w14:textId="77777777" w:rsidR="008C29D6" w:rsidRDefault="008C29D6" w:rsidP="008C29D6">
      <w:pPr>
        <w:pStyle w:val="PargrafodaLista"/>
        <w:ind w:left="426" w:right="537"/>
        <w:jc w:val="both"/>
        <w:rPr>
          <w:rFonts w:ascii="Arial Narrow" w:hAnsi="Arial Narrow"/>
          <w:b/>
          <w:bCs/>
          <w:u w:val="single"/>
        </w:rPr>
      </w:pPr>
      <w:r w:rsidRPr="00667E46">
        <w:rPr>
          <w:rFonts w:ascii="Arial Narrow" w:hAnsi="Arial Narrow"/>
          <w:b/>
          <w:bCs/>
          <w:u w:val="single"/>
        </w:rPr>
        <w:t>2</w:t>
      </w:r>
      <w:r>
        <w:rPr>
          <w:rFonts w:ascii="Arial Narrow" w:hAnsi="Arial Narrow"/>
          <w:b/>
          <w:bCs/>
          <w:u w:val="single"/>
        </w:rPr>
        <w:t>4</w:t>
      </w:r>
      <w:r w:rsidRPr="00667E46">
        <w:rPr>
          <w:rFonts w:ascii="Arial Narrow" w:hAnsi="Arial Narrow"/>
          <w:b/>
          <w:bCs/>
          <w:u w:val="single"/>
        </w:rPr>
        <w:t>.</w:t>
      </w:r>
      <w:r>
        <w:rPr>
          <w:rFonts w:ascii="Arial Narrow" w:hAnsi="Arial Narrow"/>
          <w:b/>
          <w:bCs/>
          <w:u w:val="single"/>
        </w:rPr>
        <w:t xml:space="preserve"> DOS</w:t>
      </w:r>
      <w:r w:rsidRPr="00667E46">
        <w:rPr>
          <w:rFonts w:ascii="Arial Narrow" w:hAnsi="Arial Narrow"/>
          <w:b/>
          <w:bCs/>
          <w:u w:val="single"/>
        </w:rPr>
        <w:t xml:space="preserve"> REQUISITOS DE AVALIAÇÃO DOS PRODUTOS</w:t>
      </w:r>
    </w:p>
    <w:p w14:paraId="0D7E4702" w14:textId="77777777" w:rsidR="008C29D6" w:rsidRDefault="008C29D6" w:rsidP="008C29D6">
      <w:pPr>
        <w:spacing w:after="240" w:line="276" w:lineRule="auto"/>
        <w:ind w:left="426" w:right="537"/>
        <w:jc w:val="both"/>
        <w:rPr>
          <w:rFonts w:ascii="Arial Narrow" w:hAnsi="Arial Narrow"/>
        </w:rPr>
      </w:pPr>
      <w:r w:rsidRPr="002720E3">
        <w:rPr>
          <w:rFonts w:ascii="Arial Narrow" w:hAnsi="Arial Narrow"/>
          <w:b/>
          <w:bCs/>
          <w:sz w:val="22"/>
          <w:szCs w:val="22"/>
        </w:rPr>
        <w:t>24.1</w:t>
      </w:r>
      <w:r w:rsidRPr="002720E3">
        <w:rPr>
          <w:rFonts w:ascii="Arial Narrow" w:hAnsi="Arial Narrow"/>
          <w:sz w:val="22"/>
          <w:szCs w:val="22"/>
        </w:rPr>
        <w:t xml:space="preserve"> Os licitantes declarados vencedores, deverão apresentar, juntamente com os documentos de habilitação e proposta no prazo de até </w:t>
      </w:r>
      <w:r w:rsidRPr="002720E3">
        <w:rPr>
          <w:rFonts w:ascii="Arial Narrow" w:hAnsi="Arial Narrow"/>
          <w:b/>
          <w:bCs/>
          <w:sz w:val="22"/>
          <w:szCs w:val="22"/>
        </w:rPr>
        <w:t>03 (</w:t>
      </w:r>
      <w:r w:rsidRPr="00B54BDB">
        <w:rPr>
          <w:rFonts w:ascii="Arial Narrow" w:hAnsi="Arial Narrow"/>
          <w:b/>
          <w:bCs/>
        </w:rPr>
        <w:t>três)</w:t>
      </w:r>
      <w:r w:rsidRPr="00667E46">
        <w:rPr>
          <w:rFonts w:ascii="Arial Narrow" w:hAnsi="Arial Narrow"/>
        </w:rPr>
        <w:t xml:space="preserve"> dias úteis, após o término da sessão, uma amostra de cada lote/item, em sua embalagem original. Deverão estar identificadas com o número do lote/ item, razão social e CNPJ da licitante. As etiquetas deverão ser colocadas de modo que não atrapalhem a leitura de qualquer informação relativa ao produto; as amostras ficarão retidas para conferência. E não serão consideradas como parte da entrega. </w:t>
      </w:r>
    </w:p>
    <w:p w14:paraId="4076DCD0" w14:textId="77777777" w:rsidR="008C29D6" w:rsidRPr="002720E3" w:rsidRDefault="008C29D6" w:rsidP="008C29D6">
      <w:pPr>
        <w:spacing w:after="240" w:line="276" w:lineRule="auto"/>
        <w:ind w:left="426" w:right="537"/>
        <w:jc w:val="both"/>
        <w:rPr>
          <w:rFonts w:ascii="Arial Narrow" w:hAnsi="Arial Narrow"/>
          <w:b/>
          <w:sz w:val="22"/>
          <w:szCs w:val="22"/>
          <w:u w:val="single"/>
        </w:rPr>
      </w:pPr>
      <w:r w:rsidRPr="002720E3">
        <w:rPr>
          <w:rFonts w:ascii="Arial Narrow" w:hAnsi="Arial Narrow"/>
          <w:b/>
          <w:sz w:val="22"/>
          <w:szCs w:val="22"/>
          <w:u w:val="single"/>
        </w:rPr>
        <w:t xml:space="preserve">25. DA DOTAÇÃO ORÇAMENTÁRIA: </w:t>
      </w:r>
    </w:p>
    <w:p w14:paraId="2B01DD2C" w14:textId="77777777" w:rsidR="008C29D6" w:rsidRPr="002720E3" w:rsidRDefault="008C29D6" w:rsidP="008C29D6">
      <w:pPr>
        <w:keepNext/>
        <w:tabs>
          <w:tab w:val="left" w:pos="284"/>
        </w:tabs>
        <w:spacing w:line="276" w:lineRule="auto"/>
        <w:ind w:left="426" w:right="537"/>
        <w:jc w:val="both"/>
        <w:outlineLvl w:val="0"/>
        <w:rPr>
          <w:rFonts w:ascii="Arial Narrow" w:hAnsi="Arial Narrow"/>
          <w:sz w:val="22"/>
          <w:szCs w:val="22"/>
          <w:lang w:eastAsia="en-US"/>
        </w:rPr>
      </w:pPr>
      <w:r w:rsidRPr="002720E3">
        <w:rPr>
          <w:rFonts w:ascii="Arial Narrow" w:hAnsi="Arial Narrow"/>
          <w:sz w:val="22"/>
          <w:szCs w:val="22"/>
          <w:lang w:eastAsia="en-US"/>
        </w:rPr>
        <w:t>SECRETARIA DE POLITICAS SOCIAIS E DIREITOS HUMANOS- PREFEITURA CNPJ Nº 10.408.839/0001-17</w:t>
      </w:r>
    </w:p>
    <w:p w14:paraId="018EB103" w14:textId="77777777" w:rsidR="008C29D6" w:rsidRPr="002720E3" w:rsidRDefault="008C29D6" w:rsidP="008C29D6">
      <w:pPr>
        <w:spacing w:after="240" w:line="276" w:lineRule="auto"/>
        <w:ind w:left="426" w:right="537"/>
        <w:jc w:val="both"/>
        <w:rPr>
          <w:rFonts w:ascii="Arial Narrow" w:hAnsi="Arial Narrow"/>
          <w:b/>
          <w:sz w:val="22"/>
          <w:szCs w:val="22"/>
          <w:u w:val="single"/>
        </w:rPr>
      </w:pPr>
      <w:r w:rsidRPr="002720E3">
        <w:rPr>
          <w:rFonts w:ascii="Arial Narrow" w:hAnsi="Arial Narrow"/>
          <w:sz w:val="22"/>
          <w:szCs w:val="22"/>
        </w:rPr>
        <w:t>FUNDO MUNICIPAL DE ASSISTÊNCIA SOCIAL PAULISTA/PE.    CNPJ Nº 02.734.679/0001-78</w:t>
      </w:r>
    </w:p>
    <w:p w14:paraId="5A297344" w14:textId="77777777" w:rsidR="008C29D6" w:rsidRPr="002720E3" w:rsidRDefault="008C29D6" w:rsidP="008C29D6">
      <w:pPr>
        <w:spacing w:line="276" w:lineRule="auto"/>
        <w:ind w:left="426" w:right="537"/>
        <w:jc w:val="both"/>
        <w:rPr>
          <w:rFonts w:ascii="Arial Narrow" w:hAnsi="Arial Narrow"/>
          <w:sz w:val="22"/>
          <w:szCs w:val="22"/>
        </w:rPr>
      </w:pPr>
      <w:r w:rsidRPr="002720E3">
        <w:rPr>
          <w:rFonts w:ascii="Arial Narrow" w:hAnsi="Arial Narrow"/>
          <w:b/>
          <w:bCs/>
          <w:sz w:val="22"/>
          <w:szCs w:val="22"/>
        </w:rPr>
        <w:t>ATIVIDADE</w:t>
      </w:r>
      <w:r w:rsidRPr="002720E3">
        <w:rPr>
          <w:rFonts w:ascii="Arial Narrow" w:hAnsi="Arial Narrow"/>
          <w:sz w:val="22"/>
          <w:szCs w:val="22"/>
        </w:rPr>
        <w:t>: 08.244.2206.4313 – AÇÕES DE ASSISTÊNCIA SOCIAL</w:t>
      </w:r>
    </w:p>
    <w:p w14:paraId="0337D3DF" w14:textId="77777777" w:rsidR="008C29D6" w:rsidRPr="002720E3" w:rsidRDefault="008C29D6" w:rsidP="008C29D6">
      <w:pPr>
        <w:spacing w:line="276" w:lineRule="auto"/>
        <w:ind w:left="426" w:right="537"/>
        <w:jc w:val="both"/>
        <w:rPr>
          <w:rFonts w:ascii="Arial Narrow" w:hAnsi="Arial Narrow"/>
          <w:sz w:val="22"/>
          <w:szCs w:val="22"/>
        </w:rPr>
      </w:pPr>
      <w:r w:rsidRPr="002720E3">
        <w:rPr>
          <w:rFonts w:ascii="Arial Narrow" w:hAnsi="Arial Narrow"/>
          <w:b/>
          <w:bCs/>
          <w:sz w:val="22"/>
          <w:szCs w:val="22"/>
        </w:rPr>
        <w:t>ELEMENTO</w:t>
      </w:r>
      <w:r w:rsidRPr="002720E3">
        <w:rPr>
          <w:rFonts w:ascii="Arial Narrow" w:hAnsi="Arial Narrow"/>
          <w:sz w:val="22"/>
          <w:szCs w:val="22"/>
        </w:rPr>
        <w:t xml:space="preserve">: 449052 - EQUIPAMENTO E MATERIAL PERMANENTE OUTROS SERVIÇOS </w:t>
      </w:r>
    </w:p>
    <w:p w14:paraId="0FC7BAA0" w14:textId="77777777" w:rsidR="008C29D6" w:rsidRPr="002720E3" w:rsidRDefault="008C29D6" w:rsidP="008C29D6">
      <w:pPr>
        <w:spacing w:line="276" w:lineRule="auto"/>
        <w:ind w:left="426" w:right="537"/>
        <w:jc w:val="both"/>
        <w:rPr>
          <w:rFonts w:ascii="Arial Narrow" w:hAnsi="Arial Narrow"/>
          <w:sz w:val="22"/>
          <w:szCs w:val="22"/>
        </w:rPr>
      </w:pPr>
      <w:r w:rsidRPr="002720E3">
        <w:rPr>
          <w:rFonts w:ascii="Arial Narrow" w:hAnsi="Arial Narrow"/>
          <w:b/>
          <w:bCs/>
          <w:sz w:val="22"/>
          <w:szCs w:val="22"/>
        </w:rPr>
        <w:t>FONTE:</w:t>
      </w:r>
      <w:r w:rsidRPr="002720E3">
        <w:rPr>
          <w:rFonts w:ascii="Arial Narrow" w:hAnsi="Arial Narrow"/>
          <w:sz w:val="22"/>
          <w:szCs w:val="22"/>
        </w:rPr>
        <w:t xml:space="preserve"> 1.500.0000 - RECURSOS. PRÓPRIO</w:t>
      </w:r>
    </w:p>
    <w:p w14:paraId="7C4F50D5" w14:textId="77777777" w:rsidR="008C29D6" w:rsidRPr="002720E3" w:rsidRDefault="008C29D6" w:rsidP="008C29D6">
      <w:pPr>
        <w:spacing w:line="276" w:lineRule="auto"/>
        <w:ind w:left="426" w:right="537"/>
        <w:jc w:val="both"/>
        <w:rPr>
          <w:rFonts w:ascii="Arial Narrow" w:hAnsi="Arial Narrow"/>
          <w:color w:val="FF0000"/>
          <w:sz w:val="22"/>
          <w:szCs w:val="22"/>
        </w:rPr>
      </w:pPr>
    </w:p>
    <w:p w14:paraId="09DD01E1" w14:textId="77777777" w:rsidR="008C29D6" w:rsidRPr="002720E3" w:rsidRDefault="008C29D6" w:rsidP="008C29D6">
      <w:pPr>
        <w:ind w:left="426" w:right="537"/>
        <w:jc w:val="both"/>
        <w:rPr>
          <w:rFonts w:ascii="Arial Narrow" w:hAnsi="Arial Narrow" w:cs="Times New Roman"/>
          <w:b/>
          <w:bCs/>
          <w:color w:val="000000"/>
          <w:sz w:val="22"/>
          <w:szCs w:val="22"/>
          <w:u w:val="single"/>
        </w:rPr>
      </w:pPr>
      <w:r w:rsidRPr="002720E3">
        <w:rPr>
          <w:rFonts w:ascii="Arial Narrow" w:hAnsi="Arial Narrow" w:cs="Times New Roman"/>
          <w:b/>
          <w:bCs/>
          <w:color w:val="000000"/>
          <w:sz w:val="22"/>
          <w:szCs w:val="22"/>
          <w:u w:val="single"/>
        </w:rPr>
        <w:t>26. DOS REQUISITOS DE DESEMPENHOS, DURABILIDADE E NORMAS DOS PRODUTOS:</w:t>
      </w:r>
    </w:p>
    <w:p w14:paraId="065BB48D" w14:textId="77777777" w:rsidR="008C29D6" w:rsidRPr="002720E3" w:rsidRDefault="008C29D6" w:rsidP="008C29D6">
      <w:pPr>
        <w:ind w:left="426" w:right="537"/>
        <w:jc w:val="both"/>
        <w:rPr>
          <w:rFonts w:ascii="Arial Narrow" w:hAnsi="Arial Narrow" w:cs="Times New Roman"/>
          <w:color w:val="000000"/>
          <w:sz w:val="22"/>
          <w:szCs w:val="22"/>
        </w:rPr>
      </w:pPr>
      <w:r w:rsidRPr="002720E3">
        <w:rPr>
          <w:rFonts w:ascii="Arial Narrow" w:hAnsi="Arial Narrow" w:cs="Times New Roman"/>
          <w:b/>
          <w:bCs/>
          <w:color w:val="000000"/>
          <w:sz w:val="22"/>
          <w:szCs w:val="22"/>
        </w:rPr>
        <w:t>26.1.</w:t>
      </w:r>
      <w:r w:rsidRPr="002720E3">
        <w:rPr>
          <w:rFonts w:ascii="Arial Narrow" w:hAnsi="Arial Narrow" w:cs="Times New Roman"/>
          <w:color w:val="000000"/>
          <w:sz w:val="22"/>
          <w:szCs w:val="22"/>
        </w:rPr>
        <w:t xml:space="preserve"> Os produtos devem ser acondicionados em embalagens de acordo com o distribuidor/fabricante, garantindo sua integridade para armazenamento até seu uso, com a identificação do produto e outras que se fizerem necessárias. </w:t>
      </w:r>
    </w:p>
    <w:p w14:paraId="072A4896" w14:textId="77777777" w:rsidR="008C29D6" w:rsidRPr="002720E3" w:rsidRDefault="008C29D6" w:rsidP="008C29D6">
      <w:pPr>
        <w:ind w:left="426" w:right="537"/>
        <w:jc w:val="both"/>
        <w:rPr>
          <w:rFonts w:ascii="Arial Narrow" w:hAnsi="Arial Narrow" w:cs="Times New Roman"/>
          <w:color w:val="000000"/>
          <w:sz w:val="22"/>
          <w:szCs w:val="22"/>
        </w:rPr>
      </w:pPr>
      <w:r w:rsidRPr="002720E3">
        <w:rPr>
          <w:rFonts w:ascii="Arial Narrow" w:hAnsi="Arial Narrow" w:cs="Times New Roman"/>
          <w:b/>
          <w:bCs/>
          <w:color w:val="000000"/>
          <w:sz w:val="22"/>
          <w:szCs w:val="22"/>
        </w:rPr>
        <w:t>26.2.</w:t>
      </w:r>
      <w:r w:rsidRPr="002720E3">
        <w:rPr>
          <w:rFonts w:ascii="Arial Narrow" w:hAnsi="Arial Narrow" w:cs="Times New Roman"/>
          <w:color w:val="000000"/>
          <w:sz w:val="22"/>
          <w:szCs w:val="22"/>
        </w:rPr>
        <w:t xml:space="preserve"> Os produtos deverão ser entregues acondicionados individualmente em caixa de papelão, garantindo sua integridade até sua utilização. </w:t>
      </w:r>
    </w:p>
    <w:p w14:paraId="7C2F6147" w14:textId="77777777" w:rsidR="008C29D6" w:rsidRPr="002720E3" w:rsidRDefault="008C29D6" w:rsidP="008C29D6">
      <w:pPr>
        <w:ind w:left="426" w:right="537"/>
        <w:jc w:val="both"/>
        <w:rPr>
          <w:rFonts w:ascii="Arial Narrow" w:hAnsi="Arial Narrow" w:cs="Times New Roman"/>
          <w:color w:val="000000"/>
          <w:sz w:val="22"/>
          <w:szCs w:val="22"/>
        </w:rPr>
      </w:pPr>
      <w:r w:rsidRPr="002720E3">
        <w:rPr>
          <w:rFonts w:ascii="Arial Narrow" w:hAnsi="Arial Narrow" w:cs="Times New Roman"/>
          <w:color w:val="000000"/>
          <w:sz w:val="22"/>
          <w:szCs w:val="22"/>
        </w:rPr>
        <w:t>Não serão admitidos produtos fora da data de validade e sem a devida datada de fabricação.</w:t>
      </w:r>
    </w:p>
    <w:p w14:paraId="40B3E93D" w14:textId="77777777" w:rsidR="008C29D6" w:rsidRPr="002720E3" w:rsidRDefault="008C29D6" w:rsidP="008C29D6">
      <w:pPr>
        <w:ind w:left="426" w:right="537"/>
        <w:rPr>
          <w:rFonts w:ascii="Arial Narrow" w:hAnsi="Arial Narrow"/>
          <w:b/>
          <w:bCs/>
          <w:sz w:val="22"/>
          <w:szCs w:val="22"/>
          <w:u w:val="single"/>
        </w:rPr>
      </w:pPr>
    </w:p>
    <w:bookmarkEnd w:id="14"/>
    <w:p w14:paraId="51079A28" w14:textId="77777777" w:rsidR="008C29D6" w:rsidRPr="002720E3" w:rsidRDefault="008C29D6" w:rsidP="008C29D6">
      <w:pPr>
        <w:ind w:left="426" w:right="537"/>
        <w:rPr>
          <w:rFonts w:ascii="Arial Narrow" w:eastAsia="Arial Narrow" w:hAnsi="Arial Narrow" w:cs="Arial Narrow"/>
          <w:b/>
          <w:sz w:val="22"/>
          <w:szCs w:val="22"/>
        </w:rPr>
      </w:pPr>
      <w:r w:rsidRPr="002720E3">
        <w:rPr>
          <w:rFonts w:ascii="Arial Narrow" w:eastAsia="Arial Narrow" w:hAnsi="Arial Narrow" w:cs="Arial Narrow"/>
          <w:b/>
          <w:sz w:val="22"/>
          <w:szCs w:val="22"/>
        </w:rPr>
        <w:t xml:space="preserve">27. DA </w:t>
      </w:r>
      <w:r w:rsidRPr="002720E3">
        <w:rPr>
          <w:rFonts w:ascii="Arial Narrow" w:eastAsia="Arial Narrow" w:hAnsi="Arial Narrow" w:cs="Arial Narrow"/>
          <w:b/>
          <w:sz w:val="22"/>
          <w:szCs w:val="22"/>
          <w:u w:val="single"/>
        </w:rPr>
        <w:t>DISPOSIÇÕES GERAIS</w:t>
      </w:r>
    </w:p>
    <w:p w14:paraId="2BB1D7EF" w14:textId="77777777" w:rsidR="008C29D6" w:rsidRPr="002720E3" w:rsidRDefault="008C29D6" w:rsidP="008C29D6">
      <w:pPr>
        <w:pBdr>
          <w:top w:val="nil"/>
          <w:left w:val="nil"/>
          <w:bottom w:val="nil"/>
          <w:right w:val="nil"/>
          <w:between w:val="nil"/>
        </w:pBdr>
        <w:tabs>
          <w:tab w:val="left" w:pos="567"/>
          <w:tab w:val="left" w:pos="1191"/>
        </w:tabs>
        <w:ind w:left="426" w:right="537"/>
        <w:jc w:val="both"/>
        <w:rPr>
          <w:rFonts w:ascii="Arial Narrow" w:eastAsia="Arial Narrow" w:hAnsi="Arial Narrow" w:cs="Arial Narrow"/>
          <w:color w:val="000000"/>
          <w:sz w:val="22"/>
          <w:szCs w:val="22"/>
        </w:rPr>
      </w:pPr>
      <w:r w:rsidRPr="002720E3">
        <w:rPr>
          <w:rFonts w:ascii="Arial Narrow" w:eastAsia="Arial Narrow" w:hAnsi="Arial Narrow" w:cs="Arial Narrow"/>
          <w:color w:val="000000"/>
          <w:sz w:val="22"/>
          <w:szCs w:val="22"/>
        </w:rPr>
        <w:t>Casos omissos serão resolvidos pelas partes contratantes, de comum acordo, com base na Lei nº. 8.666/93 e suas alterações posteriores.</w:t>
      </w:r>
    </w:p>
    <w:p w14:paraId="60B5B8C6" w14:textId="77777777" w:rsidR="008C29D6" w:rsidRPr="002720E3" w:rsidRDefault="008C29D6" w:rsidP="008C29D6">
      <w:pPr>
        <w:pBdr>
          <w:top w:val="nil"/>
          <w:left w:val="nil"/>
          <w:bottom w:val="nil"/>
          <w:right w:val="nil"/>
          <w:between w:val="nil"/>
        </w:pBdr>
        <w:tabs>
          <w:tab w:val="left" w:pos="567"/>
          <w:tab w:val="left" w:pos="1191"/>
        </w:tabs>
        <w:ind w:left="426" w:right="537"/>
        <w:jc w:val="both"/>
        <w:rPr>
          <w:rFonts w:ascii="Arial Narrow" w:eastAsia="Arial Narrow" w:hAnsi="Arial Narrow" w:cs="Arial Narrow"/>
          <w:color w:val="000000"/>
          <w:sz w:val="22"/>
          <w:szCs w:val="22"/>
        </w:rPr>
      </w:pPr>
    </w:p>
    <w:p w14:paraId="367E72AD" w14:textId="77777777" w:rsidR="008C29D6" w:rsidRPr="002720E3" w:rsidRDefault="008C29D6" w:rsidP="008C29D6">
      <w:pPr>
        <w:pBdr>
          <w:top w:val="nil"/>
          <w:left w:val="nil"/>
          <w:bottom w:val="nil"/>
          <w:right w:val="nil"/>
          <w:between w:val="nil"/>
        </w:pBdr>
        <w:tabs>
          <w:tab w:val="left" w:pos="567"/>
          <w:tab w:val="left" w:pos="1191"/>
        </w:tabs>
        <w:ind w:left="426" w:right="537"/>
        <w:jc w:val="both"/>
        <w:rPr>
          <w:rFonts w:ascii="Arial Narrow" w:eastAsia="Arial Narrow" w:hAnsi="Arial Narrow" w:cs="Arial Narrow"/>
          <w:b/>
          <w:bCs/>
          <w:color w:val="000000"/>
          <w:sz w:val="22"/>
          <w:szCs w:val="22"/>
          <w:u w:val="single"/>
        </w:rPr>
      </w:pPr>
      <w:r w:rsidRPr="002720E3">
        <w:rPr>
          <w:rFonts w:ascii="Arial Narrow" w:eastAsia="Arial Narrow" w:hAnsi="Arial Narrow" w:cs="Arial Narrow"/>
          <w:b/>
          <w:bCs/>
          <w:color w:val="000000"/>
          <w:sz w:val="22"/>
          <w:szCs w:val="22"/>
          <w:u w:val="single"/>
        </w:rPr>
        <w:t>28. DO FORO</w:t>
      </w:r>
    </w:p>
    <w:p w14:paraId="2C021C28" w14:textId="77777777" w:rsidR="008C29D6" w:rsidRPr="002720E3" w:rsidRDefault="008C29D6" w:rsidP="008C29D6">
      <w:pPr>
        <w:pBdr>
          <w:top w:val="nil"/>
          <w:left w:val="nil"/>
          <w:bottom w:val="nil"/>
          <w:right w:val="nil"/>
          <w:between w:val="nil"/>
        </w:pBdr>
        <w:tabs>
          <w:tab w:val="left" w:pos="567"/>
          <w:tab w:val="left" w:pos="1191"/>
        </w:tabs>
        <w:ind w:left="426" w:right="537"/>
        <w:jc w:val="both"/>
        <w:rPr>
          <w:rFonts w:ascii="Arial Narrow" w:eastAsia="Arial Narrow" w:hAnsi="Arial Narrow" w:cs="Arial Narrow"/>
          <w:color w:val="000000"/>
          <w:sz w:val="22"/>
          <w:szCs w:val="22"/>
        </w:rPr>
      </w:pPr>
      <w:r w:rsidRPr="002720E3">
        <w:rPr>
          <w:rFonts w:ascii="Arial Narrow" w:eastAsia="Arial Narrow" w:hAnsi="Arial Narrow" w:cs="Arial Narrow"/>
          <w:color w:val="000000"/>
          <w:sz w:val="22"/>
          <w:szCs w:val="22"/>
        </w:rPr>
        <w:t>Fica eleito o Foro da Comarca de Paulista para discussões de litígios decorrentes do objeto deste instrumento, com renúncia de qualquer outro, por mais privilegiado que se julgue.</w:t>
      </w:r>
    </w:p>
    <w:p w14:paraId="458E5B48" w14:textId="77777777" w:rsidR="008C29D6" w:rsidRPr="002720E3" w:rsidRDefault="008C29D6" w:rsidP="008C29D6">
      <w:pPr>
        <w:ind w:left="426" w:right="537"/>
        <w:rPr>
          <w:rFonts w:ascii="Arial Narrow" w:eastAsia="Arial Narrow" w:hAnsi="Arial Narrow"/>
          <w:b/>
          <w:color w:val="000000"/>
          <w:sz w:val="22"/>
          <w:szCs w:val="22"/>
        </w:rPr>
      </w:pPr>
      <w:r w:rsidRPr="002720E3">
        <w:rPr>
          <w:rFonts w:ascii="Arial Narrow" w:eastAsia="Arial Narrow" w:hAnsi="Arial Narrow"/>
          <w:b/>
          <w:color w:val="000000"/>
          <w:sz w:val="22"/>
          <w:szCs w:val="22"/>
        </w:rPr>
        <w:t>Paulista, 08 de setembro de 2023.</w:t>
      </w:r>
    </w:p>
    <w:p w14:paraId="6420FC89" w14:textId="77777777" w:rsidR="008C29D6" w:rsidRPr="002720E3" w:rsidRDefault="008C29D6" w:rsidP="008C29D6">
      <w:pPr>
        <w:ind w:left="426" w:right="537"/>
        <w:jc w:val="center"/>
        <w:rPr>
          <w:rFonts w:ascii="Arial Narrow" w:eastAsia="Arial Narrow" w:hAnsi="Arial Narrow"/>
          <w:b/>
          <w:color w:val="000000"/>
          <w:sz w:val="22"/>
          <w:szCs w:val="22"/>
        </w:rPr>
      </w:pPr>
    </w:p>
    <w:p w14:paraId="6084FD7E" w14:textId="77777777" w:rsidR="008C29D6" w:rsidRPr="002720E3" w:rsidRDefault="008C29D6" w:rsidP="008C29D6">
      <w:pPr>
        <w:ind w:left="426" w:right="537"/>
        <w:jc w:val="center"/>
        <w:rPr>
          <w:rFonts w:ascii="Arial Narrow" w:eastAsia="Arial Narrow" w:hAnsi="Arial Narrow"/>
          <w:b/>
          <w:color w:val="000000"/>
          <w:sz w:val="22"/>
          <w:szCs w:val="22"/>
        </w:rPr>
      </w:pPr>
      <w:r w:rsidRPr="002720E3">
        <w:rPr>
          <w:rFonts w:ascii="Arial Narrow" w:eastAsia="Arial Narrow" w:hAnsi="Arial Narrow"/>
          <w:b/>
          <w:color w:val="000000"/>
          <w:sz w:val="22"/>
          <w:szCs w:val="22"/>
        </w:rPr>
        <w:t>ELIANE VERGETTI A. DE ARAÚJO</w:t>
      </w:r>
    </w:p>
    <w:p w14:paraId="68FDAFED" w14:textId="77777777" w:rsidR="008C29D6" w:rsidRPr="00D0693F" w:rsidRDefault="008C29D6" w:rsidP="008C29D6">
      <w:pPr>
        <w:ind w:left="426" w:right="537"/>
        <w:jc w:val="center"/>
        <w:rPr>
          <w:rFonts w:ascii="Arial Narrow" w:eastAsia="Arial Narrow" w:hAnsi="Arial Narrow"/>
          <w:bCs/>
          <w:color w:val="000000"/>
        </w:rPr>
      </w:pPr>
      <w:r w:rsidRPr="002720E3">
        <w:rPr>
          <w:rFonts w:ascii="Arial Narrow" w:eastAsia="Arial Narrow" w:hAnsi="Arial Narrow"/>
          <w:bCs/>
          <w:color w:val="000000"/>
          <w:sz w:val="22"/>
          <w:szCs w:val="22"/>
        </w:rPr>
        <w:t>Secretaria</w:t>
      </w:r>
      <w:r w:rsidRPr="00D0693F">
        <w:rPr>
          <w:rFonts w:ascii="Arial Narrow" w:eastAsia="Arial Narrow" w:hAnsi="Arial Narrow"/>
          <w:bCs/>
          <w:color w:val="000000"/>
        </w:rPr>
        <w:t xml:space="preserve"> Executiva de Gestão-SPSDH</w:t>
      </w:r>
      <w:r>
        <w:rPr>
          <w:rFonts w:ascii="Arial Narrow" w:eastAsia="Arial Narrow" w:hAnsi="Arial Narrow"/>
          <w:bCs/>
          <w:color w:val="000000"/>
        </w:rPr>
        <w:t>.</w:t>
      </w:r>
    </w:p>
    <w:p w14:paraId="0632E371" w14:textId="77777777" w:rsidR="005A1E40" w:rsidRDefault="005A1E40">
      <w:pPr>
        <w:spacing w:line="360" w:lineRule="auto"/>
        <w:jc w:val="center"/>
        <w:rPr>
          <w:rFonts w:eastAsia="Calibri"/>
          <w:sz w:val="18"/>
          <w:szCs w:val="18"/>
        </w:rPr>
      </w:pPr>
    </w:p>
    <w:p w14:paraId="694C0BBD" w14:textId="77777777" w:rsidR="005A1E40" w:rsidRDefault="00E32A2E">
      <w:pPr>
        <w:pBdr>
          <w:top w:val="nil"/>
          <w:left w:val="nil"/>
          <w:bottom w:val="nil"/>
          <w:right w:val="nil"/>
          <w:between w:val="nil"/>
        </w:pBdr>
        <w:shd w:val="clear" w:color="auto" w:fill="F2F2F2"/>
        <w:tabs>
          <w:tab w:val="left" w:pos="4621"/>
          <w:tab w:val="center" w:pos="5230"/>
        </w:tabs>
        <w:jc w:val="center"/>
        <w:rPr>
          <w:b/>
        </w:rPr>
      </w:pPr>
      <w:r>
        <w:rPr>
          <w:b/>
        </w:rPr>
        <w:t>ANEXO II</w:t>
      </w:r>
    </w:p>
    <w:p w14:paraId="256B3983"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1D8A26FE" w14:textId="77777777" w:rsidR="005A1E40" w:rsidRDefault="00E32A2E">
      <w:pPr>
        <w:spacing w:line="360" w:lineRule="auto"/>
        <w:jc w:val="center"/>
        <w:rPr>
          <w:sz w:val="18"/>
          <w:szCs w:val="18"/>
        </w:rPr>
      </w:pPr>
      <w:r>
        <w:rPr>
          <w:b/>
          <w:sz w:val="18"/>
          <w:szCs w:val="18"/>
          <w:u w:val="single"/>
        </w:rPr>
        <w:t>MODELO DE PROPOSTA COMERCIAL</w:t>
      </w:r>
      <w:r>
        <w:rPr>
          <w:b/>
          <w:sz w:val="18"/>
          <w:szCs w:val="18"/>
          <w:u w:val="single"/>
        </w:rPr>
        <w:br/>
      </w:r>
      <w:r>
        <w:rPr>
          <w:sz w:val="18"/>
          <w:szCs w:val="18"/>
        </w:rPr>
        <w:t>(</w:t>
      </w:r>
      <w:r>
        <w:rPr>
          <w:smallCaps/>
          <w:sz w:val="18"/>
          <w:szCs w:val="18"/>
        </w:rPr>
        <w:t xml:space="preserve">EM PAPEL </w:t>
      </w:r>
      <w:r>
        <w:rPr>
          <w:smallCaps/>
          <w:sz w:val="18"/>
          <w:szCs w:val="18"/>
        </w:rPr>
        <w:t>TIMBRADO DA LICITANTE)</w:t>
      </w:r>
    </w:p>
    <w:p w14:paraId="58068DED"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0E7FAB05" w14:textId="77777777" w:rsidR="005A1E40" w:rsidRDefault="00E32A2E">
      <w:pPr>
        <w:pBdr>
          <w:top w:val="nil"/>
          <w:left w:val="nil"/>
          <w:bottom w:val="nil"/>
          <w:right w:val="nil"/>
          <w:between w:val="nil"/>
        </w:pBdr>
        <w:tabs>
          <w:tab w:val="left" w:pos="4621"/>
          <w:tab w:val="center" w:pos="5230"/>
        </w:tabs>
        <w:spacing w:line="360" w:lineRule="auto"/>
        <w:jc w:val="both"/>
        <w:rPr>
          <w:b/>
          <w:sz w:val="18"/>
          <w:szCs w:val="18"/>
        </w:rPr>
      </w:pPr>
      <w:r>
        <w:rPr>
          <w:b/>
          <w:sz w:val="18"/>
          <w:szCs w:val="18"/>
          <w:highlight w:val="yellow"/>
        </w:rPr>
        <w:t xml:space="preserve">ATENÇÃO: ESTE </w:t>
      </w:r>
      <w:r>
        <w:rPr>
          <w:b/>
          <w:sz w:val="18"/>
          <w:szCs w:val="18"/>
          <w:highlight w:val="yellow"/>
          <w:u w:val="single"/>
        </w:rPr>
        <w:t>MODELO DE PROPOSTA COMERCIAL</w:t>
      </w:r>
      <w:r>
        <w:rPr>
          <w:b/>
          <w:sz w:val="18"/>
          <w:szCs w:val="18"/>
          <w:highlight w:val="yellow"/>
        </w:rPr>
        <w:t xml:space="preserve"> TRATA-SE APENAS DE UM MODELO, CABENDO AO LICITANTE ADEQUÁ-LO AO(S) ITEM(NS), QUANTIDADE(S) E PREÇO(S) OFERTADO(S) E ARREMATADO(S) NA DISPUTA DE LANCES.</w:t>
      </w:r>
    </w:p>
    <w:p w14:paraId="52D0A433"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29381A03" w14:textId="77777777" w:rsidR="005A1E40" w:rsidRDefault="00E32A2E">
      <w:pPr>
        <w:pBdr>
          <w:top w:val="nil"/>
          <w:left w:val="nil"/>
          <w:bottom w:val="nil"/>
          <w:right w:val="nil"/>
          <w:between w:val="nil"/>
        </w:pBdr>
        <w:tabs>
          <w:tab w:val="left" w:pos="4621"/>
          <w:tab w:val="center" w:pos="5230"/>
        </w:tabs>
        <w:spacing w:line="360" w:lineRule="auto"/>
        <w:rPr>
          <w:b/>
          <w:sz w:val="18"/>
          <w:szCs w:val="18"/>
        </w:rPr>
      </w:pPr>
      <w:r>
        <w:rPr>
          <w:b/>
          <w:sz w:val="18"/>
          <w:szCs w:val="18"/>
        </w:rPr>
        <w:t xml:space="preserve">À: Prefeitura Municipal do </w:t>
      </w:r>
      <w:r>
        <w:rPr>
          <w:b/>
          <w:sz w:val="18"/>
          <w:szCs w:val="18"/>
        </w:rPr>
        <w:t>Paulista</w:t>
      </w:r>
    </w:p>
    <w:p w14:paraId="684AA4A0" w14:textId="77777777" w:rsidR="005A1E40" w:rsidRDefault="00E32A2E">
      <w:pPr>
        <w:pBdr>
          <w:top w:val="nil"/>
          <w:left w:val="nil"/>
          <w:bottom w:val="nil"/>
          <w:right w:val="nil"/>
          <w:between w:val="nil"/>
        </w:pBdr>
        <w:tabs>
          <w:tab w:val="left" w:pos="4621"/>
          <w:tab w:val="center" w:pos="5230"/>
        </w:tabs>
        <w:spacing w:line="360" w:lineRule="auto"/>
        <w:rPr>
          <w:b/>
          <w:sz w:val="18"/>
          <w:szCs w:val="18"/>
        </w:rPr>
      </w:pPr>
      <w:r>
        <w:rPr>
          <w:b/>
          <w:sz w:val="18"/>
          <w:szCs w:val="18"/>
        </w:rPr>
        <w:t xml:space="preserve"> A/C: Sr.(a) Pregoeiro(a)</w:t>
      </w:r>
    </w:p>
    <w:p w14:paraId="129A8F87"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4E80FC1E" w14:textId="19B6C487" w:rsidR="005A1E40" w:rsidRDefault="00E32A2E">
      <w:pPr>
        <w:spacing w:line="360" w:lineRule="auto"/>
        <w:jc w:val="both"/>
        <w:rPr>
          <w:b/>
          <w:sz w:val="18"/>
          <w:szCs w:val="18"/>
        </w:rPr>
      </w:pPr>
      <w:r>
        <w:rPr>
          <w:b/>
          <w:sz w:val="18"/>
          <w:szCs w:val="18"/>
        </w:rPr>
        <w:t xml:space="preserve">REF. PROCESSO LICITATÓRIO Nº </w:t>
      </w:r>
      <w:r w:rsidR="00377C29">
        <w:rPr>
          <w:b/>
          <w:sz w:val="18"/>
          <w:szCs w:val="18"/>
        </w:rPr>
        <w:t>298</w:t>
      </w:r>
      <w:r>
        <w:rPr>
          <w:b/>
          <w:sz w:val="18"/>
          <w:szCs w:val="18"/>
        </w:rPr>
        <w:t>/202</w:t>
      </w:r>
      <w:r w:rsidR="00377C29">
        <w:rPr>
          <w:b/>
          <w:sz w:val="18"/>
          <w:szCs w:val="18"/>
        </w:rPr>
        <w:t>3</w:t>
      </w:r>
      <w:r>
        <w:rPr>
          <w:b/>
          <w:sz w:val="18"/>
          <w:szCs w:val="18"/>
        </w:rPr>
        <w:t xml:space="preserve"> – PREGÃO ELETRÔNICO PARA REGISTRO DE PREÇOS Nº 07</w:t>
      </w:r>
      <w:r w:rsidR="00377C29">
        <w:rPr>
          <w:b/>
          <w:sz w:val="18"/>
          <w:szCs w:val="18"/>
        </w:rPr>
        <w:t>8</w:t>
      </w:r>
      <w:r>
        <w:rPr>
          <w:b/>
          <w:sz w:val="18"/>
          <w:szCs w:val="18"/>
        </w:rPr>
        <w:t>/202</w:t>
      </w:r>
      <w:r w:rsidR="00377C29">
        <w:rPr>
          <w:b/>
          <w:sz w:val="18"/>
          <w:szCs w:val="18"/>
        </w:rPr>
        <w:t>3</w:t>
      </w:r>
      <w:r>
        <w:rPr>
          <w:b/>
          <w:sz w:val="18"/>
          <w:szCs w:val="18"/>
        </w:rPr>
        <w:t>.</w:t>
      </w:r>
    </w:p>
    <w:p w14:paraId="4554EF14" w14:textId="77777777" w:rsidR="005A1E40" w:rsidRDefault="005A1E40">
      <w:pPr>
        <w:spacing w:line="360" w:lineRule="auto"/>
        <w:jc w:val="both"/>
        <w:rPr>
          <w:b/>
          <w:sz w:val="18"/>
          <w:szCs w:val="18"/>
        </w:rPr>
      </w:pPr>
    </w:p>
    <w:p w14:paraId="6664A67C" w14:textId="77777777" w:rsidR="005A1E40" w:rsidRDefault="00E32A2E">
      <w:pPr>
        <w:pBdr>
          <w:top w:val="nil"/>
          <w:left w:val="nil"/>
          <w:bottom w:val="nil"/>
          <w:right w:val="nil"/>
          <w:between w:val="nil"/>
        </w:pBdr>
        <w:tabs>
          <w:tab w:val="left" w:pos="4621"/>
          <w:tab w:val="center" w:pos="5230"/>
        </w:tabs>
        <w:spacing w:line="360" w:lineRule="auto"/>
        <w:rPr>
          <w:b/>
          <w:sz w:val="18"/>
          <w:szCs w:val="18"/>
        </w:rPr>
      </w:pPr>
      <w:r>
        <w:rPr>
          <w:b/>
          <w:sz w:val="18"/>
          <w:szCs w:val="18"/>
        </w:rPr>
        <w:t>Prezado(a) Senhor(a),</w:t>
      </w:r>
    </w:p>
    <w:p w14:paraId="3E53C32E" w14:textId="77777777" w:rsidR="005A1E40" w:rsidRDefault="005A1E40">
      <w:pPr>
        <w:pBdr>
          <w:top w:val="nil"/>
          <w:left w:val="nil"/>
          <w:bottom w:val="nil"/>
          <w:right w:val="nil"/>
          <w:between w:val="nil"/>
        </w:pBdr>
        <w:tabs>
          <w:tab w:val="left" w:pos="4621"/>
          <w:tab w:val="center" w:pos="5230"/>
        </w:tabs>
        <w:spacing w:line="360" w:lineRule="auto"/>
        <w:rPr>
          <w:b/>
          <w:sz w:val="18"/>
          <w:szCs w:val="18"/>
        </w:rPr>
      </w:pPr>
    </w:p>
    <w:p w14:paraId="2E739746"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 xml:space="preserve">Apresentamos a Vossa Senhoria nossa proposta para contratação de empresa especializada no fornecimento de materiais permanentes, como mobiliários e utensílios eletros e eletrônicos para atender as necessidades da secretaria de políticas sociais e direitos humanos do município do Paulista/PE, de acordo com as especificações técnicas constantes do </w:t>
      </w:r>
      <w:r>
        <w:rPr>
          <w:b/>
          <w:sz w:val="18"/>
          <w:szCs w:val="18"/>
          <w:u w:val="single"/>
        </w:rPr>
        <w:t>ANEXO I</w:t>
      </w:r>
      <w:r>
        <w:rPr>
          <w:sz w:val="18"/>
          <w:szCs w:val="18"/>
        </w:rPr>
        <w:t xml:space="preserve"> – Termo de Referência do edital, conforme valores abaixo:</w:t>
      </w:r>
    </w:p>
    <w:p w14:paraId="237F30EC"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tbl>
      <w:tblPr>
        <w:tblW w:w="10349" w:type="dxa"/>
        <w:tblInd w:w="-294" w:type="dxa"/>
        <w:tblLayout w:type="fixed"/>
        <w:tblCellMar>
          <w:left w:w="70" w:type="dxa"/>
          <w:right w:w="70" w:type="dxa"/>
        </w:tblCellMar>
        <w:tblLook w:val="04A0" w:firstRow="1" w:lastRow="0" w:firstColumn="1" w:lastColumn="0" w:noHBand="0" w:noVBand="1"/>
      </w:tblPr>
      <w:tblGrid>
        <w:gridCol w:w="710"/>
        <w:gridCol w:w="5041"/>
        <w:gridCol w:w="629"/>
        <w:gridCol w:w="992"/>
        <w:gridCol w:w="1417"/>
        <w:gridCol w:w="1560"/>
      </w:tblGrid>
      <w:tr w:rsidR="00973074" w:rsidRPr="009249DF" w14:paraId="0591AAFB" w14:textId="77777777" w:rsidTr="00497CBE">
        <w:trPr>
          <w:trHeight w:val="552"/>
        </w:trPr>
        <w:tc>
          <w:tcPr>
            <w:tcW w:w="71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3EA8E2B5"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ITEM</w:t>
            </w:r>
          </w:p>
        </w:tc>
        <w:tc>
          <w:tcPr>
            <w:tcW w:w="5041" w:type="dxa"/>
            <w:tcBorders>
              <w:top w:val="single" w:sz="8" w:space="0" w:color="auto"/>
              <w:left w:val="nil"/>
              <w:bottom w:val="single" w:sz="4" w:space="0" w:color="auto"/>
              <w:right w:val="single" w:sz="4" w:space="0" w:color="auto"/>
            </w:tcBorders>
            <w:shd w:val="clear" w:color="000000" w:fill="D9D9D9"/>
            <w:vAlign w:val="center"/>
            <w:hideMark/>
          </w:tcPr>
          <w:p w14:paraId="700E0880"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DESCRIÇÃO</w:t>
            </w:r>
          </w:p>
        </w:tc>
        <w:tc>
          <w:tcPr>
            <w:tcW w:w="629" w:type="dxa"/>
            <w:tcBorders>
              <w:top w:val="single" w:sz="8" w:space="0" w:color="auto"/>
              <w:left w:val="nil"/>
              <w:bottom w:val="single" w:sz="4" w:space="0" w:color="auto"/>
              <w:right w:val="single" w:sz="4" w:space="0" w:color="auto"/>
            </w:tcBorders>
            <w:shd w:val="clear" w:color="000000" w:fill="D9D9D9"/>
            <w:vAlign w:val="center"/>
            <w:hideMark/>
          </w:tcPr>
          <w:p w14:paraId="65691307"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UNID</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0B0BEF8E"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QUANTIDADE</w:t>
            </w:r>
          </w:p>
        </w:tc>
        <w:tc>
          <w:tcPr>
            <w:tcW w:w="1417" w:type="dxa"/>
            <w:tcBorders>
              <w:top w:val="single" w:sz="8" w:space="0" w:color="auto"/>
              <w:left w:val="nil"/>
              <w:bottom w:val="single" w:sz="4" w:space="0" w:color="auto"/>
              <w:right w:val="single" w:sz="4" w:space="0" w:color="auto"/>
            </w:tcBorders>
            <w:shd w:val="clear" w:color="000000" w:fill="D9D9D9"/>
            <w:vAlign w:val="center"/>
            <w:hideMark/>
          </w:tcPr>
          <w:p w14:paraId="63F1BF4D"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VALOR UNIT. R$</w:t>
            </w:r>
          </w:p>
        </w:tc>
        <w:tc>
          <w:tcPr>
            <w:tcW w:w="1560" w:type="dxa"/>
            <w:tcBorders>
              <w:top w:val="single" w:sz="8" w:space="0" w:color="auto"/>
              <w:left w:val="nil"/>
              <w:bottom w:val="single" w:sz="4" w:space="0" w:color="auto"/>
              <w:right w:val="single" w:sz="8" w:space="0" w:color="auto"/>
            </w:tcBorders>
            <w:shd w:val="clear" w:color="000000" w:fill="D9D9D9"/>
            <w:vAlign w:val="center"/>
            <w:hideMark/>
          </w:tcPr>
          <w:p w14:paraId="4C44C6F6"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VALOR TOTAL R$</w:t>
            </w:r>
          </w:p>
        </w:tc>
      </w:tr>
      <w:tr w:rsidR="00973074" w:rsidRPr="009249DF" w14:paraId="1DE1BC1E" w14:textId="77777777" w:rsidTr="00497CBE">
        <w:trPr>
          <w:trHeight w:val="2352"/>
        </w:trPr>
        <w:tc>
          <w:tcPr>
            <w:tcW w:w="710" w:type="dxa"/>
            <w:tcBorders>
              <w:top w:val="nil"/>
              <w:left w:val="single" w:sz="8" w:space="0" w:color="auto"/>
              <w:bottom w:val="single" w:sz="4" w:space="0" w:color="auto"/>
              <w:right w:val="single" w:sz="4" w:space="0" w:color="auto"/>
            </w:tcBorders>
            <w:shd w:val="clear" w:color="auto" w:fill="auto"/>
            <w:vAlign w:val="center"/>
          </w:tcPr>
          <w:p w14:paraId="405909F8"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01</w:t>
            </w:r>
          </w:p>
        </w:tc>
        <w:tc>
          <w:tcPr>
            <w:tcW w:w="5041" w:type="dxa"/>
            <w:tcBorders>
              <w:top w:val="nil"/>
              <w:left w:val="nil"/>
              <w:bottom w:val="single" w:sz="4" w:space="0" w:color="auto"/>
              <w:right w:val="single" w:sz="4" w:space="0" w:color="auto"/>
            </w:tcBorders>
            <w:shd w:val="clear" w:color="auto" w:fill="auto"/>
          </w:tcPr>
          <w:p w14:paraId="32E03E12" w14:textId="77777777" w:rsidR="00973074" w:rsidRPr="009249DF" w:rsidRDefault="00973074" w:rsidP="00497CBE">
            <w:pPr>
              <w:jc w:val="both"/>
              <w:rPr>
                <w:rFonts w:ascii="Arial Narrow" w:hAnsi="Arial Narrow"/>
                <w:b/>
                <w:bCs/>
                <w:sz w:val="22"/>
                <w:szCs w:val="22"/>
              </w:rPr>
            </w:pPr>
          </w:p>
          <w:p w14:paraId="5FB9FD3F" w14:textId="77777777" w:rsidR="00973074" w:rsidRPr="005534AD" w:rsidRDefault="00973074" w:rsidP="00497CBE">
            <w:pPr>
              <w:jc w:val="both"/>
              <w:rPr>
                <w:rFonts w:ascii="Century Gothic" w:hAnsi="Century Gothic"/>
              </w:rPr>
            </w:pPr>
            <w:r w:rsidRPr="009249DF">
              <w:rPr>
                <w:rFonts w:ascii="Arial Narrow" w:hAnsi="Arial Narrow"/>
                <w:b/>
                <w:bCs/>
                <w:sz w:val="22"/>
                <w:szCs w:val="22"/>
              </w:rPr>
              <w:t>CADEIRA BASE FIXA</w:t>
            </w:r>
            <w:r>
              <w:rPr>
                <w:rFonts w:ascii="Arial Narrow" w:hAnsi="Arial Narrow"/>
                <w:sz w:val="22"/>
                <w:szCs w:val="22"/>
              </w:rPr>
              <w:t>:</w:t>
            </w:r>
            <w:r>
              <w:t xml:space="preserve"> </w:t>
            </w:r>
            <w:r w:rsidRPr="005534AD">
              <w:rPr>
                <w:rFonts w:ascii="Century Gothic" w:hAnsi="Century Gothic"/>
              </w:rPr>
              <w:t>ASSENTO 48 X 43 COM BORDAS ARREDONDADAS, ENCOSTO 48 X 35.</w:t>
            </w:r>
          </w:p>
          <w:p w14:paraId="7D354960" w14:textId="77777777" w:rsidR="00973074" w:rsidRDefault="00973074" w:rsidP="00497CBE">
            <w:pPr>
              <w:jc w:val="both"/>
              <w:rPr>
                <w:rFonts w:ascii="Arial Narrow" w:hAnsi="Arial Narrow"/>
                <w:sz w:val="22"/>
                <w:szCs w:val="22"/>
              </w:rPr>
            </w:pPr>
            <w:r w:rsidRPr="005534AD">
              <w:rPr>
                <w:rFonts w:ascii="Century Gothic" w:hAnsi="Century Gothic"/>
              </w:rPr>
              <w:t xml:space="preserve">ASSENTO E ENCOSTO PRODUZIDOS EM </w:t>
            </w:r>
            <w:r>
              <w:rPr>
                <w:rFonts w:ascii="Century Gothic" w:hAnsi="Century Gothic"/>
              </w:rPr>
              <w:t>POLIPROPILENO</w:t>
            </w:r>
            <w:r w:rsidRPr="005534AD">
              <w:rPr>
                <w:rFonts w:ascii="Century Gothic" w:hAnsi="Century Gothic"/>
              </w:rPr>
              <w:t>.</w:t>
            </w:r>
            <w:r>
              <w:rPr>
                <w:rFonts w:ascii="Century Gothic" w:hAnsi="Century Gothic"/>
              </w:rPr>
              <w:t xml:space="preserve"> </w:t>
            </w:r>
            <w:r w:rsidRPr="005534AD">
              <w:rPr>
                <w:rFonts w:ascii="Century Gothic" w:hAnsi="Century Gothic"/>
              </w:rPr>
              <w:t>BASE FIXA TUBO OVAL 16 X 30MM COM PAREDE 1,50MM PINTADO EM EPÓXI PRETO FOSCO COM TRATAMENTOANTI-FERRUGINOSO COM PONTEIRAS DE NYLON. CADEIRA FIXA, EMPILHÁVEL, PALITO, SEM BRAÇOS, ENCOSTO MÉDIO</w:t>
            </w:r>
            <w:r>
              <w:rPr>
                <w:rFonts w:ascii="Century Gothic" w:hAnsi="Century Gothic"/>
              </w:rPr>
              <w:t xml:space="preserve">; </w:t>
            </w:r>
            <w:r w:rsidRPr="009249DF">
              <w:rPr>
                <w:rFonts w:ascii="Arial Narrow" w:hAnsi="Arial Narrow"/>
                <w:sz w:val="22"/>
                <w:szCs w:val="22"/>
              </w:rPr>
              <w:t>CAPACIDADE DE PESO DE ATÉ 120 KG.</w:t>
            </w:r>
          </w:p>
          <w:p w14:paraId="004CF2DF" w14:textId="77777777" w:rsidR="00973074" w:rsidRPr="009249DF" w:rsidRDefault="00973074" w:rsidP="00497CBE">
            <w:pPr>
              <w:jc w:val="both"/>
              <w:rPr>
                <w:rFonts w:ascii="Arial Narrow" w:hAnsi="Arial Narrow"/>
                <w:sz w:val="22"/>
                <w:szCs w:val="22"/>
              </w:rPr>
            </w:pPr>
          </w:p>
          <w:p w14:paraId="230E0664" w14:textId="77777777" w:rsidR="00973074" w:rsidRPr="009249DF" w:rsidRDefault="00973074" w:rsidP="00497CBE">
            <w:pPr>
              <w:jc w:val="both"/>
              <w:rPr>
                <w:rFonts w:ascii="Arial Narrow" w:hAnsi="Arial Narrow"/>
                <w:b/>
                <w:bCs/>
                <w:sz w:val="22"/>
                <w:szCs w:val="22"/>
              </w:rPr>
            </w:pPr>
          </w:p>
        </w:tc>
        <w:tc>
          <w:tcPr>
            <w:tcW w:w="629" w:type="dxa"/>
            <w:tcBorders>
              <w:top w:val="nil"/>
              <w:left w:val="nil"/>
              <w:bottom w:val="single" w:sz="4" w:space="0" w:color="auto"/>
              <w:right w:val="single" w:sz="4" w:space="0" w:color="auto"/>
            </w:tcBorders>
            <w:shd w:val="clear" w:color="auto" w:fill="auto"/>
            <w:vAlign w:val="center"/>
          </w:tcPr>
          <w:p w14:paraId="6C17F8B4" w14:textId="77777777" w:rsidR="00973074" w:rsidRPr="009249DF" w:rsidRDefault="00973074" w:rsidP="00497CBE">
            <w:pPr>
              <w:jc w:val="center"/>
              <w:rPr>
                <w:rFonts w:ascii="Arial Narrow" w:hAnsi="Arial Narrow"/>
                <w:b/>
                <w:bCs/>
                <w:color w:val="000000"/>
                <w:sz w:val="22"/>
                <w:szCs w:val="22"/>
              </w:rPr>
            </w:pPr>
            <w:r w:rsidRPr="009249DF">
              <w:rPr>
                <w:rFonts w:ascii="Arial Narrow" w:hAnsi="Arial Narrow"/>
                <w:b/>
                <w:bCs/>
                <w:color w:val="000000"/>
                <w:sz w:val="22"/>
                <w:szCs w:val="22"/>
              </w:rPr>
              <w:t>UNID</w:t>
            </w:r>
          </w:p>
        </w:tc>
        <w:tc>
          <w:tcPr>
            <w:tcW w:w="992" w:type="dxa"/>
            <w:tcBorders>
              <w:top w:val="nil"/>
              <w:left w:val="nil"/>
              <w:bottom w:val="single" w:sz="4" w:space="0" w:color="auto"/>
              <w:right w:val="single" w:sz="4" w:space="0" w:color="auto"/>
            </w:tcBorders>
            <w:shd w:val="clear" w:color="auto" w:fill="auto"/>
            <w:noWrap/>
            <w:vAlign w:val="center"/>
          </w:tcPr>
          <w:p w14:paraId="6EACF977" w14:textId="77777777" w:rsidR="00973074" w:rsidRPr="009249DF" w:rsidRDefault="00973074" w:rsidP="00497CBE">
            <w:pPr>
              <w:rPr>
                <w:rFonts w:ascii="Arial Narrow" w:hAnsi="Arial Narrow"/>
                <w:b/>
                <w:bCs/>
                <w:sz w:val="22"/>
                <w:szCs w:val="22"/>
              </w:rPr>
            </w:pPr>
            <w:r w:rsidRPr="009249DF">
              <w:rPr>
                <w:rFonts w:ascii="Arial Narrow" w:hAnsi="Arial Narrow"/>
                <w:b/>
                <w:bCs/>
                <w:sz w:val="22"/>
                <w:szCs w:val="22"/>
              </w:rPr>
              <w:t xml:space="preserve">     220</w:t>
            </w:r>
          </w:p>
        </w:tc>
        <w:tc>
          <w:tcPr>
            <w:tcW w:w="1417" w:type="dxa"/>
            <w:tcBorders>
              <w:top w:val="nil"/>
              <w:left w:val="nil"/>
              <w:bottom w:val="single" w:sz="4" w:space="0" w:color="auto"/>
              <w:right w:val="single" w:sz="4" w:space="0" w:color="auto"/>
            </w:tcBorders>
            <w:shd w:val="clear" w:color="auto" w:fill="auto"/>
            <w:noWrap/>
            <w:vAlign w:val="center"/>
          </w:tcPr>
          <w:p w14:paraId="7CEB2F9B" w14:textId="2FC3D20B" w:rsidR="00973074" w:rsidRPr="009249DF" w:rsidRDefault="00973074" w:rsidP="00497CBE">
            <w:pPr>
              <w:jc w:val="center"/>
              <w:rPr>
                <w:rFonts w:ascii="Arial Narrow" w:hAnsi="Arial Narrow"/>
                <w:color w:val="000000"/>
                <w:sz w:val="22"/>
                <w:szCs w:val="22"/>
              </w:rPr>
            </w:pPr>
          </w:p>
        </w:tc>
        <w:tc>
          <w:tcPr>
            <w:tcW w:w="1560" w:type="dxa"/>
            <w:tcBorders>
              <w:top w:val="nil"/>
              <w:left w:val="nil"/>
              <w:bottom w:val="single" w:sz="4" w:space="0" w:color="auto"/>
              <w:right w:val="single" w:sz="8" w:space="0" w:color="auto"/>
            </w:tcBorders>
            <w:shd w:val="clear" w:color="auto" w:fill="auto"/>
            <w:vAlign w:val="center"/>
          </w:tcPr>
          <w:p w14:paraId="658E445E" w14:textId="1C276E6B" w:rsidR="00973074" w:rsidRPr="009249DF" w:rsidRDefault="00973074" w:rsidP="00497CBE">
            <w:pPr>
              <w:jc w:val="center"/>
              <w:rPr>
                <w:rFonts w:ascii="Arial Narrow" w:hAnsi="Arial Narrow"/>
                <w:sz w:val="22"/>
                <w:szCs w:val="22"/>
              </w:rPr>
            </w:pPr>
          </w:p>
        </w:tc>
      </w:tr>
      <w:tr w:rsidR="00973074" w:rsidRPr="009249DF" w14:paraId="2E84AC59"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A88F0"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lastRenderedPageBreak/>
              <w:t>02</w:t>
            </w:r>
          </w:p>
        </w:tc>
        <w:tc>
          <w:tcPr>
            <w:tcW w:w="5041" w:type="dxa"/>
            <w:tcBorders>
              <w:top w:val="single" w:sz="4" w:space="0" w:color="auto"/>
              <w:left w:val="nil"/>
              <w:bottom w:val="single" w:sz="4" w:space="0" w:color="auto"/>
              <w:right w:val="single" w:sz="4" w:space="0" w:color="auto"/>
            </w:tcBorders>
            <w:shd w:val="clear" w:color="auto" w:fill="auto"/>
            <w:hideMark/>
          </w:tcPr>
          <w:p w14:paraId="6164484F" w14:textId="77777777" w:rsidR="00973074" w:rsidRPr="009249DF" w:rsidRDefault="00973074" w:rsidP="00497CBE">
            <w:pPr>
              <w:jc w:val="both"/>
              <w:rPr>
                <w:rFonts w:ascii="Arial Narrow" w:hAnsi="Arial Narrow"/>
                <w:b/>
                <w:bCs/>
                <w:color w:val="000000"/>
                <w:sz w:val="22"/>
                <w:szCs w:val="22"/>
              </w:rPr>
            </w:pPr>
          </w:p>
          <w:p w14:paraId="5F36F8E8" w14:textId="77777777" w:rsidR="00973074" w:rsidRPr="009249DF" w:rsidRDefault="00973074" w:rsidP="00497CBE">
            <w:pPr>
              <w:jc w:val="both"/>
              <w:rPr>
                <w:rFonts w:ascii="Arial Narrow" w:hAnsi="Arial Narrow"/>
                <w:color w:val="000000"/>
                <w:sz w:val="22"/>
                <w:szCs w:val="22"/>
              </w:rPr>
            </w:pPr>
            <w:r w:rsidRPr="009249DF">
              <w:rPr>
                <w:rFonts w:ascii="Arial Narrow" w:hAnsi="Arial Narrow"/>
                <w:b/>
                <w:bCs/>
                <w:color w:val="000000"/>
                <w:sz w:val="22"/>
                <w:szCs w:val="22"/>
              </w:rPr>
              <w:t>ARES CONDICIONADOS-</w:t>
            </w:r>
            <w:r w:rsidRPr="009249DF">
              <w:rPr>
                <w:rFonts w:ascii="Arial Narrow" w:hAnsi="Arial Narrow"/>
                <w:color w:val="000000"/>
                <w:sz w:val="22"/>
                <w:szCs w:val="22"/>
              </w:rPr>
              <w:t xml:space="preserve"> CAPACIDADE 12000 BTUS FRIO, PÓ SPLIT, TENSÃO 220 VOLTS, OPERAÇÃO FRIO, CONTROLE REMOTO SEM FIO COM TODAS AS FUNÇÕES, REDUÇÃO DO NÍVEL DE RUÍDO, FLUXO DE AR DE ALTA EFICIÊNCIA, VISUALIZAÇÃO CENTRAL DE FÁCIL LEITURA, DESUMIFICADOR SUPERPOTÊNCIA, OSCILAÇÃO HORIZONTAL, AJUSTE AUTOMÁTICO DO FLUXO DE AR, TIMER PROGRAMÁVEL, COM TECNOLOGIA INVERTER.</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5AF7BFEF" w14:textId="77777777" w:rsidR="00973074" w:rsidRPr="00910128" w:rsidRDefault="00973074" w:rsidP="00497CBE">
            <w:pPr>
              <w:jc w:val="center"/>
              <w:rPr>
                <w:rFonts w:ascii="Arial Narrow" w:hAnsi="Arial Narrow"/>
                <w:b/>
                <w:bCs/>
                <w:color w:val="000000"/>
                <w:sz w:val="22"/>
                <w:szCs w:val="22"/>
              </w:rPr>
            </w:pPr>
            <w:r w:rsidRPr="00910128">
              <w:rPr>
                <w:rFonts w:ascii="Arial Narrow" w:hAnsi="Arial Narrow"/>
                <w:b/>
                <w:bCs/>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D8B23FD" w14:textId="77777777" w:rsidR="00973074" w:rsidRPr="009249DF" w:rsidRDefault="00973074" w:rsidP="00497CBE">
            <w:pPr>
              <w:jc w:val="center"/>
              <w:rPr>
                <w:rFonts w:ascii="Arial Narrow" w:hAnsi="Arial Narrow"/>
                <w:b/>
                <w:bCs/>
                <w:color w:val="000000"/>
                <w:sz w:val="22"/>
                <w:szCs w:val="22"/>
              </w:rPr>
            </w:pPr>
            <w:r w:rsidRPr="009249DF">
              <w:rPr>
                <w:rFonts w:ascii="Arial Narrow" w:hAnsi="Arial Narrow"/>
                <w:b/>
                <w:bCs/>
                <w:color w:val="000000"/>
                <w:sz w:val="22"/>
                <w:szCs w:val="22"/>
              </w:rPr>
              <w:t>30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DF09DE5" w14:textId="54E74181"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E60CC4" w14:textId="065DBB4E" w:rsidR="00973074" w:rsidRPr="009249DF" w:rsidRDefault="00973074" w:rsidP="00497CBE">
            <w:pPr>
              <w:jc w:val="center"/>
              <w:rPr>
                <w:rFonts w:ascii="Arial Narrow" w:hAnsi="Arial Narrow"/>
                <w:sz w:val="22"/>
                <w:szCs w:val="22"/>
              </w:rPr>
            </w:pPr>
          </w:p>
        </w:tc>
      </w:tr>
      <w:tr w:rsidR="00973074" w:rsidRPr="009249DF" w14:paraId="4BDBF377"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D49073"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03</w:t>
            </w:r>
          </w:p>
        </w:tc>
        <w:tc>
          <w:tcPr>
            <w:tcW w:w="5041" w:type="dxa"/>
            <w:tcBorders>
              <w:top w:val="single" w:sz="4" w:space="0" w:color="auto"/>
              <w:left w:val="nil"/>
              <w:bottom w:val="single" w:sz="4" w:space="0" w:color="auto"/>
              <w:right w:val="single" w:sz="4" w:space="0" w:color="auto"/>
            </w:tcBorders>
            <w:shd w:val="clear" w:color="auto" w:fill="auto"/>
          </w:tcPr>
          <w:p w14:paraId="1FB65582" w14:textId="77777777" w:rsidR="00973074" w:rsidRPr="009249DF" w:rsidRDefault="00973074" w:rsidP="00497CBE">
            <w:pPr>
              <w:jc w:val="both"/>
              <w:rPr>
                <w:rFonts w:ascii="Arial Narrow" w:hAnsi="Arial Narrow"/>
                <w:b/>
                <w:bCs/>
                <w:color w:val="000000"/>
                <w:sz w:val="22"/>
                <w:szCs w:val="22"/>
              </w:rPr>
            </w:pPr>
          </w:p>
          <w:p w14:paraId="30FB2BE0" w14:textId="77777777" w:rsidR="00973074" w:rsidRPr="009249DF" w:rsidRDefault="00973074" w:rsidP="00497CBE">
            <w:pPr>
              <w:jc w:val="both"/>
              <w:rPr>
                <w:rFonts w:ascii="Arial Narrow" w:hAnsi="Arial Narrow"/>
                <w:sz w:val="22"/>
                <w:szCs w:val="22"/>
              </w:rPr>
            </w:pPr>
            <w:r w:rsidRPr="009249DF">
              <w:rPr>
                <w:rFonts w:ascii="Arial Narrow" w:hAnsi="Arial Narrow"/>
                <w:b/>
                <w:bCs/>
                <w:color w:val="000000"/>
                <w:sz w:val="22"/>
                <w:szCs w:val="22"/>
              </w:rPr>
              <w:t>CORTADOR DE LEGUMES INDUSTRIAL</w:t>
            </w:r>
            <w:r w:rsidRPr="009249DF">
              <w:rPr>
                <w:rFonts w:ascii="Arial Narrow" w:hAnsi="Arial Narrow"/>
                <w:color w:val="000000"/>
                <w:sz w:val="22"/>
                <w:szCs w:val="22"/>
              </w:rPr>
              <w:t xml:space="preserve"> - POSSUI CORPO, CABO E BASCULANTE EM ALUMÍNIO FUNDIDO, COLUNAS EM TUBO DE AÇO 5/8, FACAS EM AÇO INOX DE 10MM E TRIPÉ EM AÇO SOLDADO. DIMENSÕES (AXLXP): 112 X 45,5 X 55 CM; PESO: 3,36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2ECF0D70"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8434C17" w14:textId="77777777" w:rsidR="00973074" w:rsidRPr="009249DF" w:rsidRDefault="00973074" w:rsidP="00497CBE">
            <w:pPr>
              <w:jc w:val="center"/>
              <w:rPr>
                <w:rFonts w:ascii="Arial Narrow" w:hAnsi="Arial Narrow"/>
                <w:b/>
                <w:bCs/>
                <w:color w:val="000000"/>
                <w:sz w:val="22"/>
                <w:szCs w:val="22"/>
              </w:rPr>
            </w:pPr>
            <w:r w:rsidRPr="009249DF">
              <w:rPr>
                <w:rFonts w:ascii="Arial Narrow" w:hAnsi="Arial Narrow"/>
                <w:b/>
                <w:bCs/>
                <w:color w:val="000000"/>
                <w:sz w:val="22"/>
                <w:szCs w:val="22"/>
              </w:rPr>
              <w:t>03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8CAF65C" w14:textId="1F3E9572"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D59DF66" w14:textId="46C8C51C" w:rsidR="00973074" w:rsidRPr="009249DF" w:rsidRDefault="00973074" w:rsidP="00497CBE">
            <w:pPr>
              <w:jc w:val="center"/>
              <w:rPr>
                <w:rFonts w:ascii="Arial Narrow" w:hAnsi="Arial Narrow"/>
                <w:sz w:val="22"/>
                <w:szCs w:val="22"/>
              </w:rPr>
            </w:pPr>
          </w:p>
        </w:tc>
      </w:tr>
      <w:tr w:rsidR="00973074" w:rsidRPr="009249DF" w14:paraId="3EDCB381"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0180AE6"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04</w:t>
            </w:r>
          </w:p>
        </w:tc>
        <w:tc>
          <w:tcPr>
            <w:tcW w:w="5041" w:type="dxa"/>
            <w:tcBorders>
              <w:top w:val="single" w:sz="4" w:space="0" w:color="auto"/>
              <w:left w:val="nil"/>
              <w:bottom w:val="single" w:sz="4" w:space="0" w:color="auto"/>
              <w:right w:val="single" w:sz="4" w:space="0" w:color="auto"/>
            </w:tcBorders>
            <w:shd w:val="clear" w:color="auto" w:fill="auto"/>
          </w:tcPr>
          <w:p w14:paraId="4566FE42"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p>
          <w:p w14:paraId="1B35089D" w14:textId="77777777" w:rsidR="00973074" w:rsidRPr="009249DF" w:rsidRDefault="00973074" w:rsidP="00497CBE">
            <w:pPr>
              <w:jc w:val="both"/>
              <w:rPr>
                <w:rFonts w:ascii="Arial Narrow" w:hAnsi="Arial Narrow"/>
                <w:b/>
                <w:bCs/>
                <w:color w:val="000000"/>
                <w:sz w:val="22"/>
                <w:szCs w:val="22"/>
              </w:rPr>
            </w:pPr>
            <w:r w:rsidRPr="009249DF">
              <w:rPr>
                <w:rFonts w:ascii="Arial Narrow" w:eastAsia="Calibri" w:hAnsi="Arial Narrow"/>
                <w:b/>
                <w:bCs/>
                <w:kern w:val="2"/>
                <w:sz w:val="22"/>
                <w:szCs w:val="22"/>
                <w:lang w:eastAsia="en-US"/>
                <w14:ligatures w14:val="standardContextual"/>
              </w:rPr>
              <w:t>CAIXA TÉRMICA – COOLER</w:t>
            </w:r>
            <w:r w:rsidRPr="009249DF">
              <w:rPr>
                <w:rFonts w:ascii="Arial Narrow" w:eastAsia="Calibri" w:hAnsi="Arial Narrow"/>
                <w:kern w:val="2"/>
                <w:sz w:val="22"/>
                <w:szCs w:val="22"/>
                <w:lang w:eastAsia="en-US"/>
                <w14:ligatures w14:val="standardContextual"/>
              </w:rPr>
              <w:t xml:space="preserve"> COM ALÇA, CAPACIDADE PARA 100 LITROS. PAREDE INTERNA E EXTERNA EM POLIPROPILENO, TAMPA EM POLIETILENO E ISOLAMENTO TÉRMICO EM POLIETILENO EXPANDIDO. DIMENSÕES: (AXLXC): 48 X 41 X 95 CM PESO: 8.500 KG; MATERIAL PLÁSTICO; GARANTIA DO FABRICANTE; CAPACIDADE 94,6L- 100QT; ISOLAMENTO TÉRMICO</w:t>
            </w:r>
            <w:r w:rsidRPr="009249DF">
              <w:rPr>
                <w:rFonts w:ascii="Arial Narrow" w:eastAsia="Calibri" w:hAnsi="Arial Narrow" w:cs="Times New Roman"/>
                <w:kern w:val="2"/>
                <w:sz w:val="22"/>
                <w:szCs w:val="22"/>
                <w:lang w:eastAsia="en-US"/>
                <w14:ligatures w14:val="standardContextual"/>
              </w:rPr>
              <w:t>.COM RODAS.</w:t>
            </w:r>
          </w:p>
        </w:tc>
        <w:tc>
          <w:tcPr>
            <w:tcW w:w="629" w:type="dxa"/>
            <w:tcBorders>
              <w:top w:val="single" w:sz="4" w:space="0" w:color="auto"/>
              <w:left w:val="nil"/>
              <w:bottom w:val="single" w:sz="4" w:space="0" w:color="auto"/>
              <w:right w:val="single" w:sz="4" w:space="0" w:color="auto"/>
            </w:tcBorders>
            <w:shd w:val="clear" w:color="auto" w:fill="auto"/>
            <w:vAlign w:val="center"/>
          </w:tcPr>
          <w:p w14:paraId="5C983252"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5CF51F9" w14:textId="77777777" w:rsidR="00973074" w:rsidRPr="009249DF" w:rsidRDefault="00973074" w:rsidP="00497CBE">
            <w:pPr>
              <w:jc w:val="center"/>
              <w:rPr>
                <w:rFonts w:ascii="Arial Narrow" w:hAnsi="Arial Narrow"/>
                <w:b/>
                <w:bCs/>
                <w:color w:val="000000"/>
                <w:sz w:val="22"/>
                <w:szCs w:val="22"/>
              </w:rPr>
            </w:pPr>
            <w:r w:rsidRPr="009249DF">
              <w:rPr>
                <w:rFonts w:ascii="Arial Narrow" w:hAnsi="Arial Narrow"/>
                <w:b/>
                <w:bCs/>
                <w:color w:val="000000"/>
                <w:sz w:val="22"/>
                <w:szCs w:val="22"/>
              </w:rPr>
              <w:t>12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D88A3AA" w14:textId="4A5E4446"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DFB5AF1" w14:textId="3EF7FAD3" w:rsidR="00973074" w:rsidRPr="009249DF" w:rsidRDefault="00973074" w:rsidP="00497CBE">
            <w:pPr>
              <w:jc w:val="center"/>
              <w:rPr>
                <w:rFonts w:ascii="Arial Narrow" w:hAnsi="Arial Narrow"/>
                <w:sz w:val="22"/>
                <w:szCs w:val="22"/>
              </w:rPr>
            </w:pPr>
          </w:p>
        </w:tc>
      </w:tr>
      <w:tr w:rsidR="00973074" w:rsidRPr="009249DF" w14:paraId="28661EE0"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3DF418B"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05</w:t>
            </w:r>
          </w:p>
        </w:tc>
        <w:tc>
          <w:tcPr>
            <w:tcW w:w="5041" w:type="dxa"/>
            <w:tcBorders>
              <w:top w:val="single" w:sz="4" w:space="0" w:color="auto"/>
              <w:left w:val="nil"/>
              <w:bottom w:val="single" w:sz="4" w:space="0" w:color="auto"/>
              <w:right w:val="single" w:sz="4" w:space="0" w:color="auto"/>
            </w:tcBorders>
            <w:shd w:val="clear" w:color="auto" w:fill="auto"/>
          </w:tcPr>
          <w:p w14:paraId="16E237A2" w14:textId="77777777" w:rsidR="00973074" w:rsidRPr="009249DF" w:rsidRDefault="00973074" w:rsidP="00497CBE">
            <w:pPr>
              <w:rPr>
                <w:rFonts w:ascii="Arial Narrow" w:eastAsia="Calibri" w:hAnsi="Arial Narrow"/>
                <w:b/>
                <w:bCs/>
                <w:sz w:val="22"/>
                <w:szCs w:val="22"/>
              </w:rPr>
            </w:pPr>
          </w:p>
          <w:p w14:paraId="7F7CF5EC"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b/>
                <w:bCs/>
                <w:sz w:val="22"/>
                <w:szCs w:val="22"/>
              </w:rPr>
              <w:t xml:space="preserve">BALANÇA ELETROMECÂNICA </w:t>
            </w:r>
            <w:r w:rsidRPr="009249DF">
              <w:rPr>
                <w:rFonts w:ascii="Arial Narrow" w:eastAsia="Calibri" w:hAnsi="Arial Narrow"/>
                <w:sz w:val="22"/>
                <w:szCs w:val="22"/>
              </w:rPr>
              <w:t>PLATAFORMA - CAPACIDADE MÁXIMA 1000 KG, DIVISÕES DE</w:t>
            </w:r>
          </w:p>
          <w:p w14:paraId="77F36826"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200 G; BALANÇA ELETRÔNICA HÍBRIDA (BASE COM LIRAS DE AÇO LIGADAS A CÉLULA DE</w:t>
            </w:r>
          </w:p>
          <w:p w14:paraId="4FEF7F1A"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CARGA); DISPLAY LED COM 6 DÍGITOS DE 14,2 MM DE ALTURA E 8,1 MM DE LARGURA;</w:t>
            </w:r>
          </w:p>
          <w:p w14:paraId="31EBE7AE"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ALTURA DA COLUNA 1,35 M; PLATAFORMA 100 X 100 CM; RODAS DE AÇO E GRADE DE</w:t>
            </w:r>
          </w:p>
          <w:p w14:paraId="4223D2E1"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PROTEÇÃO P/ COLUNA; ESTRUTURA EM CHAPA DE AÇO CARBONO; TAMPA DE PROTEÇÃO</w:t>
            </w:r>
          </w:p>
          <w:p w14:paraId="735DE551"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PARA ESTRIBOS EM AÇO, POSSIBILITANDO MAIOR PROTEÇÃO DAS LIRAS AO MOVIMENTAR A</w:t>
            </w:r>
          </w:p>
          <w:p w14:paraId="74333D9F" w14:textId="77777777" w:rsidR="00973074" w:rsidRPr="009249DF" w:rsidRDefault="00973074" w:rsidP="00497CBE">
            <w:pPr>
              <w:jc w:val="both"/>
              <w:rPr>
                <w:rFonts w:ascii="Arial Narrow" w:eastAsia="Calibri" w:hAnsi="Arial Narrow"/>
                <w:sz w:val="22"/>
                <w:szCs w:val="22"/>
              </w:rPr>
            </w:pPr>
            <w:r w:rsidRPr="009249DF">
              <w:rPr>
                <w:rFonts w:ascii="Arial Narrow" w:eastAsia="Calibri" w:hAnsi="Arial Narrow"/>
                <w:sz w:val="22"/>
                <w:szCs w:val="22"/>
              </w:rPr>
              <w:t>BALANÇA; FONTE EXTERNA 90 A 240 VAC C/ CHAVEAMENTO AUTOMÁTICO; SAÍDA DE DADOS; FUNÇÃO TARA ATÉ CAPACIDADE MÁXIMA DE PESAGEM;</w:t>
            </w:r>
          </w:p>
        </w:tc>
        <w:tc>
          <w:tcPr>
            <w:tcW w:w="629" w:type="dxa"/>
            <w:tcBorders>
              <w:top w:val="single" w:sz="4" w:space="0" w:color="auto"/>
              <w:left w:val="nil"/>
              <w:bottom w:val="single" w:sz="4" w:space="0" w:color="auto"/>
              <w:right w:val="single" w:sz="4" w:space="0" w:color="auto"/>
            </w:tcBorders>
            <w:shd w:val="clear" w:color="auto" w:fill="auto"/>
            <w:vAlign w:val="center"/>
          </w:tcPr>
          <w:p w14:paraId="6CCFFDDC"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24ADFEE"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D7D5C72" w14:textId="2009BAE1"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D5030A0" w14:textId="1D6E002F" w:rsidR="00973074" w:rsidRPr="009249DF" w:rsidRDefault="00973074" w:rsidP="00497CBE">
            <w:pPr>
              <w:jc w:val="center"/>
              <w:rPr>
                <w:rFonts w:ascii="Arial Narrow" w:hAnsi="Arial Narrow"/>
                <w:sz w:val="22"/>
                <w:szCs w:val="22"/>
              </w:rPr>
            </w:pPr>
          </w:p>
        </w:tc>
      </w:tr>
      <w:tr w:rsidR="00973074" w:rsidRPr="009249DF" w14:paraId="1EBF1AA7" w14:textId="77777777" w:rsidTr="00497CBE">
        <w:trPr>
          <w:trHeight w:val="10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0BB4C6A"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06</w:t>
            </w:r>
          </w:p>
        </w:tc>
        <w:tc>
          <w:tcPr>
            <w:tcW w:w="5041" w:type="dxa"/>
            <w:tcBorders>
              <w:top w:val="single" w:sz="4" w:space="0" w:color="auto"/>
              <w:left w:val="nil"/>
              <w:bottom w:val="single" w:sz="4" w:space="0" w:color="auto"/>
              <w:right w:val="single" w:sz="4" w:space="0" w:color="auto"/>
            </w:tcBorders>
            <w:shd w:val="clear" w:color="auto" w:fill="auto"/>
          </w:tcPr>
          <w:p w14:paraId="5C6F84EE"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3D4B7335"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CARRINHO DE CARGA PLATÁFORMA DE AÇO</w:t>
            </w:r>
            <w:r w:rsidRPr="009249DF">
              <w:rPr>
                <w:rFonts w:ascii="Arial Narrow" w:eastAsia="Calibri" w:hAnsi="Arial Narrow" w:cs="Times New Roman"/>
                <w:kern w:val="2"/>
                <w:sz w:val="22"/>
                <w:szCs w:val="22"/>
                <w:lang w:eastAsia="en-US"/>
                <w14:ligatures w14:val="standardContextual"/>
              </w:rPr>
              <w:t xml:space="preserve"> - COM 1 ABA. DIMENSÕES DO PRODUTO: ALTURA: 200MM, LARGURA: 600MM, COMPRIMENTO: 1200MM, CAPACIDADE: 400KG.</w:t>
            </w:r>
          </w:p>
        </w:tc>
        <w:tc>
          <w:tcPr>
            <w:tcW w:w="629" w:type="dxa"/>
            <w:tcBorders>
              <w:top w:val="single" w:sz="4" w:space="0" w:color="auto"/>
              <w:left w:val="nil"/>
              <w:bottom w:val="single" w:sz="4" w:space="0" w:color="auto"/>
              <w:right w:val="single" w:sz="4" w:space="0" w:color="auto"/>
            </w:tcBorders>
            <w:shd w:val="clear" w:color="auto" w:fill="auto"/>
            <w:vAlign w:val="center"/>
          </w:tcPr>
          <w:p w14:paraId="128F7C71"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5A5B9C5"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1D46F50" w14:textId="7FE1FDEF"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2DBF4B79" w14:textId="30531F3C" w:rsidR="00973074" w:rsidRPr="009249DF" w:rsidRDefault="00973074" w:rsidP="00497CBE">
            <w:pPr>
              <w:jc w:val="center"/>
              <w:rPr>
                <w:rFonts w:ascii="Arial Narrow" w:hAnsi="Arial Narrow"/>
                <w:sz w:val="22"/>
                <w:szCs w:val="22"/>
              </w:rPr>
            </w:pPr>
          </w:p>
        </w:tc>
      </w:tr>
      <w:tr w:rsidR="00973074" w:rsidRPr="009249DF" w14:paraId="3421D28A" w14:textId="77777777" w:rsidTr="00497CBE">
        <w:trPr>
          <w:trHeight w:val="10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46E4D44"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lastRenderedPageBreak/>
              <w:t>07</w:t>
            </w:r>
          </w:p>
        </w:tc>
        <w:tc>
          <w:tcPr>
            <w:tcW w:w="5041" w:type="dxa"/>
            <w:tcBorders>
              <w:top w:val="single" w:sz="4" w:space="0" w:color="auto"/>
              <w:left w:val="nil"/>
              <w:bottom w:val="single" w:sz="4" w:space="0" w:color="auto"/>
              <w:right w:val="single" w:sz="4" w:space="0" w:color="auto"/>
            </w:tcBorders>
            <w:shd w:val="clear" w:color="auto" w:fill="auto"/>
          </w:tcPr>
          <w:p w14:paraId="3696DFF4"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551A5A99"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FREEZER E REFRIGERADOR HORIZONTAL</w:t>
            </w:r>
            <w:r w:rsidRPr="009249DF">
              <w:rPr>
                <w:rFonts w:ascii="Arial Narrow" w:eastAsia="Calibri" w:hAnsi="Arial Narrow" w:cs="Times New Roman"/>
                <w:kern w:val="2"/>
                <w:sz w:val="22"/>
                <w:szCs w:val="22"/>
                <w:lang w:eastAsia="en-US"/>
                <w14:ligatures w14:val="standardContextual"/>
              </w:rPr>
              <w:t xml:space="preserve"> - 468 LITROS.  DIMENSÕES DO PRODUTO: LARGURA: 69,5 CM ALTURA: 140 CM PROFUNDIDADE: 98,6 CM. VOLTAGEM:220V.</w:t>
            </w:r>
          </w:p>
          <w:p w14:paraId="6F1279F1" w14:textId="77777777" w:rsidR="00973074" w:rsidRPr="009249DF" w:rsidRDefault="00973074" w:rsidP="00497CBE">
            <w:pPr>
              <w:jc w:val="both"/>
              <w:rPr>
                <w:rFonts w:ascii="Arial Narrow" w:eastAsia="Calibri" w:hAnsi="Arial Narrow" w:cs="Times New Roman"/>
                <w:sz w:val="22"/>
                <w:szCs w:val="22"/>
                <w:lang w:eastAsia="en-US"/>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32DD1501"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67B83FA" w14:textId="77777777" w:rsidR="00973074" w:rsidRPr="009249DF" w:rsidRDefault="00973074" w:rsidP="00497CBE">
            <w:pPr>
              <w:jc w:val="center"/>
              <w:rPr>
                <w:rFonts w:ascii="Arial Narrow" w:hAnsi="Arial Narrow"/>
                <w:b/>
                <w:color w:val="000000"/>
                <w:sz w:val="22"/>
                <w:szCs w:val="22"/>
              </w:rPr>
            </w:pPr>
            <w:r>
              <w:rPr>
                <w:rFonts w:ascii="Arial Narrow" w:hAnsi="Arial Narrow"/>
                <w:b/>
                <w:color w:val="000000"/>
                <w:sz w:val="22"/>
                <w:szCs w:val="22"/>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B830C00" w14:textId="3F4A61CE"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5D703158" w14:textId="1BD7C26C" w:rsidR="00973074" w:rsidRPr="009249DF" w:rsidRDefault="00973074" w:rsidP="00497CBE">
            <w:pPr>
              <w:jc w:val="center"/>
              <w:rPr>
                <w:rFonts w:ascii="Arial Narrow" w:hAnsi="Arial Narrow"/>
                <w:sz w:val="22"/>
                <w:szCs w:val="22"/>
              </w:rPr>
            </w:pPr>
          </w:p>
        </w:tc>
      </w:tr>
      <w:tr w:rsidR="00973074" w:rsidRPr="009249DF" w14:paraId="0C8F28B3" w14:textId="77777777" w:rsidTr="00497CBE">
        <w:trPr>
          <w:trHeight w:val="99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096BC3F"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08</w:t>
            </w:r>
          </w:p>
        </w:tc>
        <w:tc>
          <w:tcPr>
            <w:tcW w:w="5041" w:type="dxa"/>
            <w:tcBorders>
              <w:top w:val="single" w:sz="4" w:space="0" w:color="auto"/>
              <w:left w:val="nil"/>
              <w:bottom w:val="single" w:sz="4" w:space="0" w:color="auto"/>
              <w:right w:val="single" w:sz="4" w:space="0" w:color="auto"/>
            </w:tcBorders>
            <w:shd w:val="clear" w:color="auto" w:fill="auto"/>
          </w:tcPr>
          <w:p w14:paraId="01C074A3" w14:textId="77777777" w:rsidR="00973074" w:rsidRPr="009249DF" w:rsidRDefault="00973074" w:rsidP="00497CBE">
            <w:pPr>
              <w:rPr>
                <w:rFonts w:ascii="Arial Narrow" w:eastAsia="Calibri" w:hAnsi="Arial Narrow"/>
                <w:sz w:val="22"/>
                <w:szCs w:val="22"/>
              </w:rPr>
            </w:pPr>
          </w:p>
          <w:p w14:paraId="4F474A16" w14:textId="77777777" w:rsidR="00973074" w:rsidRPr="009249DF" w:rsidRDefault="00973074" w:rsidP="00497CBE">
            <w:pPr>
              <w:rPr>
                <w:rFonts w:ascii="Arial Narrow" w:eastAsia="Calibri" w:hAnsi="Arial Narrow"/>
                <w:sz w:val="22"/>
                <w:szCs w:val="22"/>
              </w:rPr>
            </w:pPr>
            <w:r w:rsidRPr="009249DF">
              <w:rPr>
                <w:rFonts w:ascii="Arial Narrow" w:eastAsia="Calibri" w:hAnsi="Arial Narrow"/>
                <w:b/>
                <w:bCs/>
                <w:sz w:val="22"/>
                <w:szCs w:val="22"/>
              </w:rPr>
              <w:t>PROCESSADORES INDUSTRIAL</w:t>
            </w:r>
            <w:r w:rsidRPr="009249DF">
              <w:rPr>
                <w:rFonts w:ascii="Arial Narrow" w:eastAsia="Calibri" w:hAnsi="Arial Narrow"/>
                <w:sz w:val="22"/>
                <w:szCs w:val="22"/>
              </w:rPr>
              <w:t xml:space="preserve"> DE ALIEMNTOS - COM 7 DICOS. POTÊNCIA: 733W, MODELO: BM 125</w:t>
            </w:r>
          </w:p>
          <w:p w14:paraId="7CF202A9" w14:textId="77777777" w:rsidR="00973074" w:rsidRPr="009249DF" w:rsidRDefault="00973074" w:rsidP="00497CBE">
            <w:pPr>
              <w:rPr>
                <w:rFonts w:ascii="Arial Narrow" w:eastAsia="Calibri" w:hAnsi="Arial Narrow"/>
                <w:sz w:val="22"/>
                <w:szCs w:val="22"/>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6B5D07FA"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07E1F3"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8742948" w14:textId="7227D656"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B606854" w14:textId="2396FAFF" w:rsidR="00973074" w:rsidRPr="009249DF" w:rsidRDefault="00973074" w:rsidP="00497CBE">
            <w:pPr>
              <w:jc w:val="center"/>
              <w:rPr>
                <w:rFonts w:ascii="Arial Narrow" w:hAnsi="Arial Narrow"/>
                <w:sz w:val="22"/>
                <w:szCs w:val="22"/>
              </w:rPr>
            </w:pPr>
          </w:p>
        </w:tc>
      </w:tr>
      <w:tr w:rsidR="00973074" w:rsidRPr="009249DF" w14:paraId="21A77530" w14:textId="77777777" w:rsidTr="00497CBE">
        <w:trPr>
          <w:trHeight w:val="10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1907C2"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09</w:t>
            </w:r>
          </w:p>
        </w:tc>
        <w:tc>
          <w:tcPr>
            <w:tcW w:w="5041" w:type="dxa"/>
            <w:tcBorders>
              <w:top w:val="single" w:sz="4" w:space="0" w:color="auto"/>
              <w:left w:val="nil"/>
              <w:bottom w:val="single" w:sz="4" w:space="0" w:color="auto"/>
              <w:right w:val="single" w:sz="4" w:space="0" w:color="auto"/>
            </w:tcBorders>
            <w:shd w:val="clear" w:color="auto" w:fill="auto"/>
          </w:tcPr>
          <w:p w14:paraId="3A4B882D"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7EB3F2FF"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w:t>
            </w:r>
            <w:r w:rsidRPr="009249DF">
              <w:rPr>
                <w:rFonts w:ascii="Arial Narrow" w:hAnsi="Arial Narrow"/>
                <w:sz w:val="22"/>
                <w:szCs w:val="22"/>
              </w:rPr>
              <w:t xml:space="preserve"> </w:t>
            </w:r>
            <w:r w:rsidRPr="009249DF">
              <w:rPr>
                <w:rFonts w:ascii="Arial Narrow" w:eastAsia="Calibri" w:hAnsi="Arial Narrow" w:cs="Times New Roman"/>
                <w:b/>
                <w:bCs/>
                <w:kern w:val="2"/>
                <w:sz w:val="22"/>
                <w:szCs w:val="22"/>
                <w:lang w:eastAsia="en-US"/>
                <w14:ligatures w14:val="standardContextual"/>
              </w:rPr>
              <w:t>FOGÃO A GÁS INDUSTRIAL</w:t>
            </w:r>
            <w:r w:rsidRPr="009249DF">
              <w:rPr>
                <w:rFonts w:ascii="Arial Narrow" w:eastAsia="Calibri" w:hAnsi="Arial Narrow" w:cs="Times New Roman"/>
                <w:kern w:val="2"/>
                <w:sz w:val="22"/>
                <w:szCs w:val="22"/>
                <w:lang w:eastAsia="en-US"/>
                <w14:ligatures w14:val="standardContextual"/>
              </w:rPr>
              <w:t xml:space="preserve"> - 4 BOCAS DUPLAS VENÂNCIO M4D4 COM ALTO RENDIMENTO,</w:t>
            </w:r>
          </w:p>
          <w:p w14:paraId="587E19DF"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POTÊNCIA DE 5.586KCAL/H. GRELHA EM FERRO 40X40 EM FERRO FUNDIDO, MESA COM</w:t>
            </w:r>
          </w:p>
          <w:p w14:paraId="78B355F4"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PERFIL 10CM, REGISTRO CROMADO 1/4. ALTURA: 82 CM, LARGURA: 1,06M, PROFUNDIDADE:</w:t>
            </w:r>
          </w:p>
          <w:p w14:paraId="12F55898"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1,06M, PESO: 93,5KG.</w:t>
            </w:r>
          </w:p>
        </w:tc>
        <w:tc>
          <w:tcPr>
            <w:tcW w:w="629" w:type="dxa"/>
            <w:tcBorders>
              <w:top w:val="single" w:sz="4" w:space="0" w:color="auto"/>
              <w:left w:val="nil"/>
              <w:bottom w:val="single" w:sz="4" w:space="0" w:color="auto"/>
              <w:right w:val="single" w:sz="4" w:space="0" w:color="auto"/>
            </w:tcBorders>
            <w:shd w:val="clear" w:color="auto" w:fill="auto"/>
            <w:vAlign w:val="center"/>
          </w:tcPr>
          <w:p w14:paraId="695488DF"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13C20E"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0087444" w14:textId="7BD06E5F"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F61452C" w14:textId="7D5688F1" w:rsidR="00973074" w:rsidRPr="009249DF" w:rsidRDefault="00973074" w:rsidP="00497CBE">
            <w:pPr>
              <w:jc w:val="center"/>
              <w:rPr>
                <w:rFonts w:ascii="Arial Narrow" w:hAnsi="Arial Narrow"/>
                <w:sz w:val="22"/>
                <w:szCs w:val="22"/>
              </w:rPr>
            </w:pPr>
          </w:p>
        </w:tc>
      </w:tr>
      <w:tr w:rsidR="00973074" w:rsidRPr="009249DF" w14:paraId="5669E51A" w14:textId="77777777" w:rsidTr="00497CBE">
        <w:trPr>
          <w:trHeight w:val="112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4781DD"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10</w:t>
            </w:r>
          </w:p>
        </w:tc>
        <w:tc>
          <w:tcPr>
            <w:tcW w:w="5041" w:type="dxa"/>
            <w:tcBorders>
              <w:top w:val="single" w:sz="4" w:space="0" w:color="auto"/>
              <w:left w:val="nil"/>
              <w:bottom w:val="single" w:sz="4" w:space="0" w:color="auto"/>
              <w:right w:val="single" w:sz="4" w:space="0" w:color="auto"/>
            </w:tcBorders>
            <w:shd w:val="clear" w:color="auto" w:fill="auto"/>
          </w:tcPr>
          <w:p w14:paraId="424DC371" w14:textId="77777777" w:rsidR="00973074" w:rsidRPr="009249DF" w:rsidRDefault="00973074" w:rsidP="00497CBE">
            <w:pPr>
              <w:jc w:val="both"/>
              <w:rPr>
                <w:rFonts w:ascii="Arial Narrow" w:eastAsia="Calibri" w:hAnsi="Arial Narrow" w:cs="Times New Roman"/>
                <w:b/>
                <w:bCs/>
                <w:sz w:val="22"/>
                <w:szCs w:val="22"/>
                <w:lang w:eastAsia="en-US"/>
              </w:rPr>
            </w:pPr>
          </w:p>
          <w:p w14:paraId="3C4F9CD1" w14:textId="77777777" w:rsidR="00973074" w:rsidRPr="009249DF" w:rsidRDefault="00973074"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b/>
                <w:bCs/>
                <w:sz w:val="22"/>
                <w:szCs w:val="22"/>
                <w:lang w:eastAsia="en-US"/>
              </w:rPr>
              <w:t>LIQUIDIFICADOR INDUSTRIAL</w:t>
            </w:r>
            <w:r w:rsidRPr="009249DF">
              <w:rPr>
                <w:rFonts w:ascii="Arial Narrow" w:eastAsia="Calibri" w:hAnsi="Arial Narrow" w:cs="Times New Roman"/>
                <w:sz w:val="22"/>
                <w:szCs w:val="22"/>
                <w:lang w:eastAsia="en-US"/>
              </w:rPr>
              <w:t xml:space="preserve"> - CAPACIDADE DE 25 LITROS, COPO EM AÇO INOX MONOBLOCO</w:t>
            </w:r>
          </w:p>
          <w:p w14:paraId="553FE4CD" w14:textId="77777777" w:rsidR="00973074" w:rsidRPr="009249DF" w:rsidRDefault="00973074"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 FORMATO V, PERFEITA VEDAÇÃO ENTRE TAMPA E COPO (BORRACHA ATÓXICA); POTÊNCIA</w:t>
            </w:r>
          </w:p>
          <w:p w14:paraId="0F397560" w14:textId="77777777" w:rsidR="00973074" w:rsidRPr="009249DF" w:rsidRDefault="00973074"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NOMINAL: 1550 W; POTÊNCIA DO MOTOR: 1,5 CV; CONSUMO: 1,55 KW/H; FREQUÊNCIA: 60</w:t>
            </w:r>
          </w:p>
          <w:p w14:paraId="2A58A2BE" w14:textId="77777777" w:rsidR="00973074" w:rsidRPr="009249DF" w:rsidRDefault="00973074"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HZ; ROTAÇÃO: 3500 RPM; VOLTAGEM: 220V; DIMENSÕES (AXLXP): 118 X 39 X 53 CM; PESO: 25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256815B6"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515B3EC"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CA41F2E" w14:textId="297DE078"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F4CF543" w14:textId="06273737" w:rsidR="00973074" w:rsidRPr="009249DF" w:rsidRDefault="00973074" w:rsidP="00497CBE">
            <w:pPr>
              <w:jc w:val="center"/>
              <w:rPr>
                <w:rFonts w:ascii="Arial Narrow" w:hAnsi="Arial Narrow"/>
                <w:sz w:val="22"/>
                <w:szCs w:val="22"/>
              </w:rPr>
            </w:pPr>
          </w:p>
        </w:tc>
      </w:tr>
      <w:tr w:rsidR="00973074" w:rsidRPr="009249DF" w14:paraId="46A3D08E" w14:textId="77777777" w:rsidTr="00497CBE">
        <w:trPr>
          <w:trHeight w:val="11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7870783"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11</w:t>
            </w:r>
          </w:p>
        </w:tc>
        <w:tc>
          <w:tcPr>
            <w:tcW w:w="5041" w:type="dxa"/>
            <w:tcBorders>
              <w:top w:val="single" w:sz="4" w:space="0" w:color="auto"/>
              <w:left w:val="nil"/>
              <w:bottom w:val="single" w:sz="4" w:space="0" w:color="auto"/>
              <w:right w:val="single" w:sz="4" w:space="0" w:color="auto"/>
            </w:tcBorders>
            <w:shd w:val="clear" w:color="auto" w:fill="auto"/>
          </w:tcPr>
          <w:p w14:paraId="52380A19"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4AE8554C"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CALDEIRÃO INDUSTRIAL 36 LITROS</w:t>
            </w:r>
            <w:r w:rsidRPr="009249DF">
              <w:rPr>
                <w:rFonts w:ascii="Arial Narrow" w:eastAsia="Calibri" w:hAnsi="Arial Narrow" w:cs="Times New Roman"/>
                <w:kern w:val="2"/>
                <w:sz w:val="22"/>
                <w:szCs w:val="22"/>
                <w:lang w:eastAsia="en-US"/>
                <w14:ligatures w14:val="standardContextual"/>
              </w:rPr>
              <w:t xml:space="preserve"> - FABRICADO EM ALUMÍNIO - ACOMPANHA TEMPA. DIMENSÕES DO PRODUTO: ALTURA: 34</w:t>
            </w:r>
            <w:r>
              <w:rPr>
                <w:rFonts w:ascii="Arial Narrow" w:eastAsia="Calibri" w:hAnsi="Arial Narrow" w:cs="Times New Roman"/>
                <w:kern w:val="2"/>
                <w:sz w:val="22"/>
                <w:szCs w:val="22"/>
                <w:lang w:eastAsia="en-US"/>
                <w14:ligatures w14:val="standardContextual"/>
              </w:rPr>
              <w:t xml:space="preserve"> </w:t>
            </w:r>
            <w:r w:rsidRPr="009249DF">
              <w:rPr>
                <w:rFonts w:ascii="Arial Narrow" w:eastAsia="Calibri" w:hAnsi="Arial Narrow" w:cs="Times New Roman"/>
                <w:kern w:val="2"/>
                <w:sz w:val="22"/>
                <w:szCs w:val="22"/>
                <w:lang w:eastAsia="en-US"/>
                <w14:ligatures w14:val="standardContextual"/>
              </w:rPr>
              <w:t>CM, LARGURA: 38CM, COMPRIMENTO: 38CM.</w:t>
            </w:r>
          </w:p>
        </w:tc>
        <w:tc>
          <w:tcPr>
            <w:tcW w:w="629" w:type="dxa"/>
            <w:tcBorders>
              <w:top w:val="single" w:sz="4" w:space="0" w:color="auto"/>
              <w:left w:val="nil"/>
              <w:bottom w:val="single" w:sz="4" w:space="0" w:color="auto"/>
              <w:right w:val="single" w:sz="4" w:space="0" w:color="auto"/>
            </w:tcBorders>
            <w:shd w:val="clear" w:color="auto" w:fill="auto"/>
            <w:vAlign w:val="center"/>
          </w:tcPr>
          <w:p w14:paraId="4E1D13E2"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C90A5AF"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4310995" w14:textId="298E673C"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8497F42" w14:textId="5D192ADE" w:rsidR="00973074" w:rsidRPr="009249DF" w:rsidRDefault="00973074" w:rsidP="00497CBE">
            <w:pPr>
              <w:jc w:val="center"/>
              <w:rPr>
                <w:rFonts w:ascii="Arial Narrow" w:hAnsi="Arial Narrow"/>
                <w:sz w:val="22"/>
                <w:szCs w:val="22"/>
              </w:rPr>
            </w:pPr>
          </w:p>
        </w:tc>
      </w:tr>
      <w:tr w:rsidR="00973074" w:rsidRPr="009249DF" w14:paraId="71B5B5BC"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84BFAA" w14:textId="77777777" w:rsidR="00973074" w:rsidRPr="009249DF" w:rsidRDefault="00973074" w:rsidP="00497CBE">
            <w:pPr>
              <w:jc w:val="center"/>
              <w:rPr>
                <w:rFonts w:ascii="Arial Narrow" w:hAnsi="Arial Narrow"/>
                <w:b/>
                <w:bCs/>
                <w:sz w:val="22"/>
                <w:szCs w:val="22"/>
              </w:rPr>
            </w:pPr>
            <w:r w:rsidRPr="009249DF">
              <w:rPr>
                <w:rFonts w:ascii="Arial Narrow" w:hAnsi="Arial Narrow"/>
                <w:b/>
                <w:bCs/>
                <w:sz w:val="22"/>
                <w:szCs w:val="22"/>
              </w:rPr>
              <w:t>12</w:t>
            </w:r>
          </w:p>
        </w:tc>
        <w:tc>
          <w:tcPr>
            <w:tcW w:w="5041" w:type="dxa"/>
            <w:tcBorders>
              <w:top w:val="single" w:sz="4" w:space="0" w:color="auto"/>
              <w:left w:val="nil"/>
              <w:bottom w:val="single" w:sz="4" w:space="0" w:color="auto"/>
              <w:right w:val="single" w:sz="4" w:space="0" w:color="auto"/>
            </w:tcBorders>
            <w:shd w:val="clear" w:color="auto" w:fill="auto"/>
          </w:tcPr>
          <w:p w14:paraId="20B99BB3"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0B96EBAF" w14:textId="77777777" w:rsidR="00973074" w:rsidRPr="009249DF" w:rsidRDefault="00973074"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 xml:space="preserve">CUSCUZEIRA INDUSTRIAL </w:t>
            </w:r>
            <w:r w:rsidRPr="009249DF">
              <w:rPr>
                <w:rFonts w:ascii="Arial Narrow" w:eastAsia="Calibri" w:hAnsi="Arial Narrow" w:cs="Times New Roman"/>
                <w:kern w:val="2"/>
                <w:sz w:val="22"/>
                <w:szCs w:val="22"/>
                <w:lang w:eastAsia="en-US"/>
                <w14:ligatures w14:val="standardContextual"/>
              </w:rPr>
              <w:t xml:space="preserve">- </w:t>
            </w:r>
            <w:r>
              <w:rPr>
                <w:rFonts w:ascii="Arial Narrow" w:eastAsia="Calibri" w:hAnsi="Arial Narrow" w:cs="Times New Roman"/>
                <w:kern w:val="2"/>
                <w:sz w:val="22"/>
                <w:szCs w:val="22"/>
                <w:lang w:eastAsia="en-US"/>
                <w14:ligatures w14:val="standardContextual"/>
              </w:rPr>
              <w:t>44</w:t>
            </w:r>
            <w:r w:rsidRPr="009249DF">
              <w:rPr>
                <w:rFonts w:ascii="Arial Narrow" w:eastAsia="Calibri" w:hAnsi="Arial Narrow" w:cs="Times New Roman"/>
                <w:kern w:val="2"/>
                <w:sz w:val="22"/>
                <w:szCs w:val="22"/>
                <w:lang w:eastAsia="en-US"/>
                <w14:ligatures w14:val="standardContextual"/>
              </w:rPr>
              <w:t xml:space="preserve">, L. MATERIAL: ALUMÍNIO - DIMENSÕES DO PRODUTO: DIÂMETRO: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ALTURA: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MEDIDAS DE ALÇA A ALÇA </w:t>
            </w:r>
            <w:r>
              <w:rPr>
                <w:rFonts w:ascii="Arial Narrow" w:eastAsia="Calibri" w:hAnsi="Arial Narrow" w:cs="Times New Roman"/>
                <w:kern w:val="2"/>
                <w:sz w:val="22"/>
                <w:szCs w:val="22"/>
                <w:lang w:eastAsia="en-US"/>
                <w14:ligatures w14:val="standardContextual"/>
              </w:rPr>
              <w:t>62</w:t>
            </w:r>
            <w:r w:rsidRPr="009249DF">
              <w:rPr>
                <w:rFonts w:ascii="Arial Narrow" w:eastAsia="Calibri" w:hAnsi="Arial Narrow" w:cs="Times New Roman"/>
                <w:kern w:val="2"/>
                <w:sz w:val="22"/>
                <w:szCs w:val="22"/>
                <w:lang w:eastAsia="en-US"/>
                <w14:ligatures w14:val="standardContextual"/>
              </w:rPr>
              <w:t>CM, ESPESSURA: 1,3.</w:t>
            </w:r>
          </w:p>
        </w:tc>
        <w:tc>
          <w:tcPr>
            <w:tcW w:w="629" w:type="dxa"/>
            <w:tcBorders>
              <w:top w:val="single" w:sz="4" w:space="0" w:color="auto"/>
              <w:left w:val="nil"/>
              <w:bottom w:val="single" w:sz="4" w:space="0" w:color="auto"/>
              <w:right w:val="single" w:sz="4" w:space="0" w:color="auto"/>
            </w:tcBorders>
            <w:shd w:val="clear" w:color="auto" w:fill="auto"/>
            <w:vAlign w:val="center"/>
          </w:tcPr>
          <w:p w14:paraId="37DC6141"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8BDBCC"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C7BEB24" w14:textId="46DED22E"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78F8893C" w14:textId="571B2171" w:rsidR="00973074" w:rsidRPr="009249DF" w:rsidRDefault="00973074" w:rsidP="00497CBE">
            <w:pPr>
              <w:jc w:val="center"/>
              <w:rPr>
                <w:rFonts w:ascii="Arial Narrow" w:hAnsi="Arial Narrow"/>
                <w:sz w:val="22"/>
                <w:szCs w:val="22"/>
              </w:rPr>
            </w:pPr>
          </w:p>
        </w:tc>
      </w:tr>
      <w:tr w:rsidR="00973074" w:rsidRPr="009249DF" w14:paraId="51DB9F35"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309DFB6" w14:textId="77777777" w:rsidR="00973074" w:rsidRPr="009249DF" w:rsidRDefault="00973074" w:rsidP="00497CBE">
            <w:pPr>
              <w:jc w:val="center"/>
              <w:rPr>
                <w:rFonts w:ascii="Arial Narrow" w:hAnsi="Arial Narrow"/>
                <w:b/>
                <w:bCs/>
                <w:sz w:val="22"/>
                <w:szCs w:val="22"/>
              </w:rPr>
            </w:pPr>
            <w:r>
              <w:rPr>
                <w:rFonts w:ascii="Arial Narrow" w:hAnsi="Arial Narrow"/>
                <w:b/>
                <w:bCs/>
                <w:sz w:val="22"/>
                <w:szCs w:val="22"/>
              </w:rPr>
              <w:t>13</w:t>
            </w:r>
          </w:p>
        </w:tc>
        <w:tc>
          <w:tcPr>
            <w:tcW w:w="5041" w:type="dxa"/>
            <w:tcBorders>
              <w:top w:val="single" w:sz="4" w:space="0" w:color="auto"/>
              <w:left w:val="nil"/>
              <w:bottom w:val="single" w:sz="4" w:space="0" w:color="auto"/>
              <w:right w:val="single" w:sz="4" w:space="0" w:color="auto"/>
            </w:tcBorders>
            <w:shd w:val="clear" w:color="auto" w:fill="auto"/>
          </w:tcPr>
          <w:p w14:paraId="0CD8310C" w14:textId="77777777" w:rsidR="00973074" w:rsidRPr="007122A5" w:rsidRDefault="00973074" w:rsidP="00497CBE">
            <w:pPr>
              <w:jc w:val="both"/>
              <w:rPr>
                <w:rFonts w:ascii="Arial Narrow" w:eastAsia="Calibri" w:hAnsi="Arial Narrow" w:cs="Times New Roman"/>
                <w:bCs/>
                <w:kern w:val="2"/>
                <w:sz w:val="22"/>
                <w:szCs w:val="22"/>
                <w:lang w:eastAsia="en-US"/>
                <w14:ligatures w14:val="standardContextual"/>
              </w:rPr>
            </w:pPr>
            <w:r>
              <w:rPr>
                <w:rFonts w:ascii="Arial Narrow" w:eastAsia="Calibri" w:hAnsi="Arial Narrow" w:cs="Times New Roman"/>
                <w:b/>
                <w:kern w:val="2"/>
                <w:sz w:val="22"/>
                <w:szCs w:val="22"/>
                <w:lang w:eastAsia="en-US"/>
                <w14:ligatures w14:val="standardContextual"/>
              </w:rPr>
              <w:t xml:space="preserve">LAVADORA DE ALTA PRESSÃO – </w:t>
            </w:r>
            <w:r>
              <w:rPr>
                <w:rFonts w:ascii="Arial Narrow" w:eastAsia="Calibri" w:hAnsi="Arial Narrow" w:cs="Times New Roman"/>
                <w:bCs/>
                <w:kern w:val="2"/>
                <w:sz w:val="22"/>
                <w:szCs w:val="22"/>
                <w:lang w:eastAsia="en-US"/>
                <w14:ligatures w14:val="standardContextual"/>
              </w:rPr>
              <w:t xml:space="preserve">COMBATE TURBO 2600. COM MOTOR DE INDUÇÃO, POTÊNCIA DE 1700W E PRESSÃO MÁXIMA DE 2100 PSI. DESIGN COMPACTO E MODERNO COM ALÇAS E RODAS. ALÇAS QUE FACILITAM O TRANSPORTE. MONTAGEM RÁPIDA E FÁCIL. PERMITE ACOMODAR A PISTOLA, BAIONETA, LANÇA, MANGUEIRA E APLICADOR DE DETERGENTE EM LOCAIS ADEQUADOS. MAIS MOBILIDADE PARA LAVAR VOLTAGEM: 220V. POTÊNCIA: 1700W, PRESSÃO MÁXIMA: 2100 PSI. VAZÃO 360 L/H MOTOR: INDUÇÃO. </w:t>
            </w:r>
          </w:p>
        </w:tc>
        <w:tc>
          <w:tcPr>
            <w:tcW w:w="629" w:type="dxa"/>
            <w:tcBorders>
              <w:top w:val="single" w:sz="4" w:space="0" w:color="auto"/>
              <w:left w:val="nil"/>
              <w:bottom w:val="single" w:sz="4" w:space="0" w:color="auto"/>
              <w:right w:val="single" w:sz="4" w:space="0" w:color="auto"/>
            </w:tcBorders>
            <w:shd w:val="clear" w:color="auto" w:fill="auto"/>
            <w:vAlign w:val="center"/>
          </w:tcPr>
          <w:p w14:paraId="5CDE4A5C" w14:textId="77777777" w:rsidR="00973074" w:rsidRPr="009249DF" w:rsidRDefault="00973074" w:rsidP="00497CBE">
            <w:pPr>
              <w:jc w:val="center"/>
              <w:rPr>
                <w:rFonts w:ascii="Arial Narrow" w:hAnsi="Arial Narrow"/>
                <w:color w:val="000000"/>
                <w:sz w:val="22"/>
                <w:szCs w:val="22"/>
              </w:rPr>
            </w:pPr>
            <w:r>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6D7A3AE" w14:textId="77777777" w:rsidR="00973074" w:rsidRPr="009249DF" w:rsidRDefault="00973074" w:rsidP="00497CBE">
            <w:pPr>
              <w:jc w:val="center"/>
              <w:rPr>
                <w:rFonts w:ascii="Arial Narrow" w:hAnsi="Arial Narrow"/>
                <w:b/>
                <w:color w:val="000000"/>
                <w:sz w:val="22"/>
                <w:szCs w:val="22"/>
              </w:rPr>
            </w:pPr>
            <w:r>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9AF3882" w14:textId="6D31F84A"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DBF603C" w14:textId="77777777" w:rsidR="00973074" w:rsidRPr="009249DF" w:rsidRDefault="00973074" w:rsidP="00497CBE">
            <w:pPr>
              <w:jc w:val="center"/>
              <w:rPr>
                <w:rFonts w:ascii="Arial Narrow" w:hAnsi="Arial Narrow"/>
                <w:sz w:val="22"/>
                <w:szCs w:val="22"/>
              </w:rPr>
            </w:pPr>
          </w:p>
        </w:tc>
      </w:tr>
      <w:tr w:rsidR="00973074" w:rsidRPr="009249DF" w14:paraId="4771DE88" w14:textId="77777777" w:rsidTr="00497CBE">
        <w:trPr>
          <w:trHeight w:val="338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77A40B" w14:textId="77777777" w:rsidR="00973074" w:rsidRDefault="00973074" w:rsidP="00497CBE">
            <w:pPr>
              <w:jc w:val="center"/>
              <w:rPr>
                <w:rFonts w:ascii="Arial Narrow" w:hAnsi="Arial Narrow"/>
                <w:b/>
                <w:bCs/>
                <w:sz w:val="22"/>
                <w:szCs w:val="22"/>
              </w:rPr>
            </w:pPr>
            <w:r w:rsidRPr="009249DF">
              <w:rPr>
                <w:rFonts w:ascii="Arial Narrow" w:hAnsi="Arial Narrow"/>
                <w:b/>
                <w:bCs/>
                <w:sz w:val="22"/>
                <w:szCs w:val="22"/>
              </w:rPr>
              <w:lastRenderedPageBreak/>
              <w:t>1</w:t>
            </w:r>
            <w:r>
              <w:rPr>
                <w:rFonts w:ascii="Arial Narrow" w:hAnsi="Arial Narrow"/>
                <w:b/>
                <w:bCs/>
                <w:sz w:val="22"/>
                <w:szCs w:val="22"/>
              </w:rPr>
              <w:t>4</w:t>
            </w:r>
          </w:p>
          <w:p w14:paraId="15DD3A80" w14:textId="77777777" w:rsidR="00973074" w:rsidRPr="009249DF" w:rsidRDefault="00973074" w:rsidP="00497CBE">
            <w:pPr>
              <w:jc w:val="center"/>
              <w:rPr>
                <w:rFonts w:ascii="Arial Narrow" w:hAnsi="Arial Narrow"/>
                <w:b/>
                <w:bCs/>
                <w:sz w:val="22"/>
                <w:szCs w:val="22"/>
              </w:rPr>
            </w:pPr>
          </w:p>
        </w:tc>
        <w:tc>
          <w:tcPr>
            <w:tcW w:w="5041" w:type="dxa"/>
            <w:tcBorders>
              <w:top w:val="single" w:sz="4" w:space="0" w:color="auto"/>
              <w:left w:val="nil"/>
              <w:bottom w:val="single" w:sz="4" w:space="0" w:color="auto"/>
              <w:right w:val="single" w:sz="4" w:space="0" w:color="auto"/>
            </w:tcBorders>
            <w:shd w:val="clear" w:color="auto" w:fill="auto"/>
          </w:tcPr>
          <w:p w14:paraId="631A07C1" w14:textId="77777777" w:rsidR="00973074" w:rsidRPr="009249DF" w:rsidRDefault="00973074" w:rsidP="00497CBE">
            <w:pPr>
              <w:jc w:val="both"/>
              <w:rPr>
                <w:rFonts w:ascii="Arial Narrow" w:eastAsia="Calibri" w:hAnsi="Arial Narrow" w:cs="Times New Roman"/>
                <w:b/>
                <w:kern w:val="2"/>
                <w:sz w:val="22"/>
                <w:szCs w:val="22"/>
                <w:lang w:eastAsia="en-US"/>
                <w14:ligatures w14:val="standardContextual"/>
              </w:rPr>
            </w:pPr>
          </w:p>
          <w:p w14:paraId="78A86D59" w14:textId="77777777" w:rsidR="00973074" w:rsidRPr="009249DF" w:rsidRDefault="00973074" w:rsidP="00497CBE">
            <w:pPr>
              <w:jc w:val="both"/>
              <w:rPr>
                <w:rFonts w:ascii="Arial Narrow" w:hAnsi="Arial Narrow"/>
                <w:sz w:val="22"/>
                <w:szCs w:val="22"/>
              </w:rPr>
            </w:pPr>
            <w:r w:rsidRPr="009249DF">
              <w:rPr>
                <w:rFonts w:ascii="Arial Narrow" w:hAnsi="Arial Narrow"/>
                <w:b/>
                <w:bCs/>
                <w:sz w:val="22"/>
                <w:szCs w:val="22"/>
              </w:rPr>
              <w:t>CALDEIRÃO A GÁS AUTOCLAVADO</w:t>
            </w:r>
            <w:r w:rsidRPr="009249DF">
              <w:rPr>
                <w:rFonts w:ascii="Arial Narrow" w:hAnsi="Arial Narrow"/>
                <w:sz w:val="22"/>
                <w:szCs w:val="22"/>
              </w:rPr>
              <w:t xml:space="preserve"> - </w:t>
            </w:r>
            <w:r w:rsidRPr="009249DF">
              <w:rPr>
                <w:rFonts w:ascii="Arial Narrow" w:hAnsi="Arial Narrow"/>
                <w:b/>
                <w:bCs/>
                <w:sz w:val="22"/>
                <w:szCs w:val="22"/>
              </w:rPr>
              <w:t>300 LITROS</w:t>
            </w:r>
            <w:r w:rsidRPr="009249DF">
              <w:rPr>
                <w:rFonts w:ascii="Arial Narrow" w:hAnsi="Arial Narrow"/>
                <w:sz w:val="22"/>
                <w:szCs w:val="22"/>
              </w:rPr>
              <w:t>. PRODUZIDO COM ISOLAMENTO TÉRMICO FEITO DE MANTAS DE LÃ DE VIDRO. TAMPA AUTOCLAVADA COM VÁLVULA DE SEGURANÇA, TORNIQUETES REFORÇADOS, FECHAMENTO HERMÉTICO ATRAVÉS DE GAXETA DE VEDAÇÃO EM NEOPRENE. AQUECIMENTO ATRAVÉS DE GALERIAS ESPECIAIS DE QUEIMADORES MULTITUBULARES COM CHAMA PILOTO DE SEGURANÇA OPERACIONAL. ACOMPANHA: VÁLVULA DE ESCOAMENTO, TORNEIRA GIRATÓRIA, VÁLVULA PARA NÍVEL DE CAMISA, VÁLVULA DE SEGURANÇA E MANÔMETRO. EQUIPADO COM DUAS VÁLVULAS DE SEGURANÇA. PÉS TUBULARES EM AÇO INOXIDÁVEL COM NIVELADORES DE ALTURA. PRESSÃO DO GÁS: GLP: 285MMCA / GN: 200MMCA. MEDIDAS DO EQUIPAMENTO: 1180 X 910MM- CAPACIDADE</w:t>
            </w:r>
            <w:r w:rsidRPr="009249DF">
              <w:rPr>
                <w:rFonts w:ascii="Arial Narrow" w:hAnsi="Arial Narrow"/>
                <w:sz w:val="22"/>
                <w:szCs w:val="22"/>
              </w:rPr>
              <w:tab/>
              <w:t>300 LITROS CONSUMO (GLP)3,60 KG/H CONSUMO (GN)4,56 M³/H</w:t>
            </w:r>
            <w:r>
              <w:rPr>
                <w:rFonts w:ascii="Arial Narrow" w:hAnsi="Arial Narrow"/>
                <w:sz w:val="22"/>
                <w:szCs w:val="22"/>
              </w:rPr>
              <w:t xml:space="preserve"> </w:t>
            </w:r>
            <w:r w:rsidRPr="009249DF">
              <w:rPr>
                <w:rFonts w:ascii="Arial Narrow" w:hAnsi="Arial Narrow"/>
                <w:sz w:val="22"/>
                <w:szCs w:val="22"/>
              </w:rPr>
              <w:t>POTÊNCIA (GLP)</w:t>
            </w:r>
            <w:r w:rsidRPr="009249DF">
              <w:rPr>
                <w:rFonts w:ascii="Arial Narrow" w:hAnsi="Arial Narrow"/>
                <w:sz w:val="22"/>
                <w:szCs w:val="22"/>
              </w:rPr>
              <w:tab/>
              <w:t>168.000 BTU- POTÊNCIA (GN)</w:t>
            </w:r>
            <w:r w:rsidRPr="009249DF">
              <w:rPr>
                <w:rFonts w:ascii="Arial Narrow" w:hAnsi="Arial Narrow"/>
                <w:sz w:val="22"/>
                <w:szCs w:val="22"/>
              </w:rPr>
              <w:tab/>
              <w:t xml:space="preserve">42.300-KCAL/H                                                                                      </w:t>
            </w:r>
          </w:p>
        </w:tc>
        <w:tc>
          <w:tcPr>
            <w:tcW w:w="629" w:type="dxa"/>
            <w:tcBorders>
              <w:top w:val="single" w:sz="4" w:space="0" w:color="auto"/>
              <w:left w:val="nil"/>
              <w:bottom w:val="single" w:sz="4" w:space="0" w:color="auto"/>
              <w:right w:val="single" w:sz="4" w:space="0" w:color="auto"/>
            </w:tcBorders>
            <w:shd w:val="clear" w:color="auto" w:fill="auto"/>
            <w:vAlign w:val="center"/>
          </w:tcPr>
          <w:p w14:paraId="7077E14C" w14:textId="77777777" w:rsidR="00973074" w:rsidRPr="009249DF" w:rsidRDefault="00973074" w:rsidP="00497CBE">
            <w:pPr>
              <w:jc w:val="center"/>
              <w:rPr>
                <w:rFonts w:ascii="Arial Narrow" w:hAnsi="Arial Narrow"/>
                <w:color w:val="000000"/>
                <w:sz w:val="22"/>
                <w:szCs w:val="22"/>
              </w:rPr>
            </w:pPr>
            <w:r w:rsidRPr="009249DF">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20B0517" w14:textId="77777777" w:rsidR="00973074" w:rsidRPr="009249DF" w:rsidRDefault="00973074"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BCF0D29" w14:textId="2AF09A62" w:rsidR="00973074" w:rsidRPr="009249DF" w:rsidRDefault="00973074"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138B484" w14:textId="310F16F6" w:rsidR="00973074" w:rsidRPr="009249DF" w:rsidRDefault="00973074" w:rsidP="00497CBE">
            <w:pPr>
              <w:jc w:val="center"/>
              <w:rPr>
                <w:rFonts w:ascii="Arial Narrow" w:hAnsi="Arial Narrow"/>
                <w:sz w:val="22"/>
                <w:szCs w:val="22"/>
              </w:rPr>
            </w:pPr>
          </w:p>
        </w:tc>
      </w:tr>
      <w:tr w:rsidR="00973074" w:rsidRPr="009249DF" w14:paraId="761BDCDA" w14:textId="77777777" w:rsidTr="00766167">
        <w:trPr>
          <w:trHeight w:val="810"/>
        </w:trPr>
        <w:tc>
          <w:tcPr>
            <w:tcW w:w="8789"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tcPr>
          <w:p w14:paraId="5A0AC664" w14:textId="77777777" w:rsidR="00973074" w:rsidRPr="009249DF" w:rsidRDefault="00973074" w:rsidP="00497CBE">
            <w:pPr>
              <w:rPr>
                <w:rFonts w:ascii="Arial Narrow" w:hAnsi="Arial Narrow"/>
                <w:b/>
                <w:bCs/>
                <w:color w:val="000000"/>
                <w:sz w:val="22"/>
                <w:szCs w:val="22"/>
              </w:rPr>
            </w:pPr>
          </w:p>
        </w:tc>
        <w:tc>
          <w:tcPr>
            <w:tcW w:w="1560" w:type="dxa"/>
            <w:tcBorders>
              <w:top w:val="single" w:sz="4" w:space="0" w:color="auto"/>
              <w:left w:val="nil"/>
              <w:bottom w:val="single" w:sz="8" w:space="0" w:color="auto"/>
              <w:right w:val="single" w:sz="8" w:space="0" w:color="auto"/>
            </w:tcBorders>
            <w:shd w:val="clear" w:color="auto" w:fill="auto"/>
            <w:noWrap/>
            <w:vAlign w:val="center"/>
          </w:tcPr>
          <w:p w14:paraId="6A69C0F1" w14:textId="6B5F7239" w:rsidR="00973074" w:rsidRPr="009249DF" w:rsidRDefault="00973074" w:rsidP="00497CBE">
            <w:pPr>
              <w:jc w:val="center"/>
              <w:rPr>
                <w:rFonts w:ascii="Arial Narrow" w:hAnsi="Arial Narrow"/>
                <w:b/>
                <w:bCs/>
                <w:color w:val="000000"/>
                <w:sz w:val="22"/>
                <w:szCs w:val="22"/>
              </w:rPr>
            </w:pPr>
          </w:p>
        </w:tc>
      </w:tr>
    </w:tbl>
    <w:p w14:paraId="2CA2E11E"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p w14:paraId="6D250F15" w14:textId="77777777" w:rsidR="00973074" w:rsidRDefault="00973074">
      <w:pPr>
        <w:pBdr>
          <w:top w:val="nil"/>
          <w:left w:val="nil"/>
          <w:bottom w:val="nil"/>
          <w:right w:val="nil"/>
          <w:between w:val="nil"/>
        </w:pBdr>
        <w:tabs>
          <w:tab w:val="left" w:pos="4621"/>
          <w:tab w:val="center" w:pos="5230"/>
        </w:tabs>
        <w:spacing w:line="360" w:lineRule="auto"/>
        <w:jc w:val="both"/>
        <w:rPr>
          <w:sz w:val="18"/>
          <w:szCs w:val="18"/>
        </w:rPr>
      </w:pPr>
    </w:p>
    <w:p w14:paraId="7FA303E7" w14:textId="33E9D610" w:rsidR="005A1E40" w:rsidRPr="00241864" w:rsidRDefault="00E32A2E">
      <w:pPr>
        <w:pBdr>
          <w:top w:val="nil"/>
          <w:left w:val="nil"/>
          <w:bottom w:val="nil"/>
          <w:right w:val="nil"/>
          <w:between w:val="nil"/>
        </w:pBdr>
        <w:tabs>
          <w:tab w:val="left" w:pos="4621"/>
          <w:tab w:val="center" w:pos="5230"/>
        </w:tabs>
        <w:spacing w:line="360" w:lineRule="auto"/>
        <w:jc w:val="both"/>
        <w:rPr>
          <w:sz w:val="18"/>
          <w:szCs w:val="18"/>
        </w:rPr>
      </w:pPr>
      <w:r w:rsidRPr="00241864">
        <w:rPr>
          <w:sz w:val="18"/>
          <w:szCs w:val="18"/>
        </w:rPr>
        <w:t xml:space="preserve">Valor total após a incidência da taxa R$ </w:t>
      </w:r>
      <w:r w:rsidR="00766167">
        <w:rPr>
          <w:sz w:val="18"/>
          <w:szCs w:val="18"/>
        </w:rPr>
        <w:t>XXXXXX</w:t>
      </w:r>
      <w:r w:rsidR="00973074" w:rsidRPr="00241864">
        <w:rPr>
          <w:sz w:val="18"/>
          <w:szCs w:val="18"/>
        </w:rPr>
        <w:t xml:space="preserve"> </w:t>
      </w:r>
      <w:r w:rsidRPr="00241864">
        <w:rPr>
          <w:sz w:val="18"/>
          <w:szCs w:val="18"/>
        </w:rPr>
        <w:t>(</w:t>
      </w:r>
      <w:r w:rsidR="00766167">
        <w:rPr>
          <w:sz w:val="18"/>
          <w:szCs w:val="18"/>
        </w:rPr>
        <w:t>XXXXXXXXXXXXXX</w:t>
      </w:r>
      <w:r w:rsidRPr="00241864">
        <w:rPr>
          <w:sz w:val="18"/>
          <w:szCs w:val="18"/>
        </w:rPr>
        <w:t>)</w:t>
      </w:r>
      <w:r w:rsidR="00973074" w:rsidRPr="00241864">
        <w:rPr>
          <w:sz w:val="18"/>
          <w:szCs w:val="18"/>
        </w:rPr>
        <w:t>.</w:t>
      </w:r>
    </w:p>
    <w:p w14:paraId="2BD9A41D"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sidRPr="00241864">
        <w:rPr>
          <w:sz w:val="18"/>
          <w:szCs w:val="18"/>
        </w:rPr>
        <w:t xml:space="preserve">Declaramos que esta proposta tem validade de </w:t>
      </w:r>
      <w:r w:rsidRPr="00241864">
        <w:rPr>
          <w:b/>
          <w:sz w:val="18"/>
          <w:szCs w:val="18"/>
        </w:rPr>
        <w:t>60 (sessenta) dias</w:t>
      </w:r>
      <w:r w:rsidRPr="00241864">
        <w:rPr>
          <w:sz w:val="18"/>
          <w:szCs w:val="18"/>
        </w:rPr>
        <w:t>, contados da data de sua abertura.</w:t>
      </w:r>
    </w:p>
    <w:p w14:paraId="5779B54A"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p w14:paraId="732CC008" w14:textId="3042BAF3"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 xml:space="preserve">Declaramos que em nosso preço ofertado estão incluídos todos os custos, diretos e indiretos, para a perfeita execução do objeto, tais como: mão de obra, materiais, equipamentos, custos de deslocamento, encargos sociais, fiscais </w:t>
      </w:r>
      <w:r w:rsidR="00E2675F">
        <w:rPr>
          <w:sz w:val="18"/>
          <w:szCs w:val="18"/>
        </w:rPr>
        <w:t>e previdenciários</w:t>
      </w:r>
      <w:r>
        <w:rPr>
          <w:sz w:val="18"/>
          <w:szCs w:val="18"/>
        </w:rPr>
        <w:t xml:space="preserve">, </w:t>
      </w:r>
      <w:r w:rsidR="00E2675F">
        <w:rPr>
          <w:sz w:val="18"/>
          <w:szCs w:val="18"/>
        </w:rPr>
        <w:t>impostos, taxas, combustíveis, administração, seguro e</w:t>
      </w:r>
      <w:r>
        <w:rPr>
          <w:sz w:val="18"/>
          <w:szCs w:val="18"/>
        </w:rPr>
        <w:t xml:space="preserve"> </w:t>
      </w:r>
      <w:r w:rsidR="00E2675F">
        <w:rPr>
          <w:sz w:val="18"/>
          <w:szCs w:val="18"/>
        </w:rPr>
        <w:t>quaisquer outros insumos</w:t>
      </w:r>
      <w:r>
        <w:rPr>
          <w:sz w:val="18"/>
          <w:szCs w:val="18"/>
        </w:rPr>
        <w:t xml:space="preserve"> </w:t>
      </w:r>
      <w:r w:rsidR="00E2675F">
        <w:rPr>
          <w:sz w:val="18"/>
          <w:szCs w:val="18"/>
        </w:rPr>
        <w:t>necessários a</w:t>
      </w:r>
      <w:r>
        <w:rPr>
          <w:sz w:val="18"/>
          <w:szCs w:val="18"/>
        </w:rPr>
        <w:t xml:space="preserve">   assegurar   </w:t>
      </w:r>
      <w:r w:rsidR="00E2675F">
        <w:rPr>
          <w:sz w:val="18"/>
          <w:szCs w:val="18"/>
        </w:rPr>
        <w:t>adequada execução dos</w:t>
      </w:r>
      <w:r>
        <w:rPr>
          <w:sz w:val="18"/>
          <w:szCs w:val="18"/>
        </w:rPr>
        <w:t xml:space="preserve">   serviços   </w:t>
      </w:r>
      <w:r w:rsidR="00E2675F">
        <w:rPr>
          <w:sz w:val="18"/>
          <w:szCs w:val="18"/>
        </w:rPr>
        <w:t>objeto desta</w:t>
      </w:r>
      <w:r>
        <w:rPr>
          <w:sz w:val="18"/>
          <w:szCs w:val="18"/>
        </w:rPr>
        <w:t xml:space="preserve">   contratação, conforme especificações constantes do edital e seus anexos.</w:t>
      </w:r>
    </w:p>
    <w:p w14:paraId="16CFDF2E"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p w14:paraId="3FB1AD52"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Declaramos que a proponente é uma empresa enquadrada como Microempresa ou Empresa de Pequeno Porte, conforme Certidão de Enquadramento expedida pela Junta Comercial, anexa.</w:t>
      </w:r>
    </w:p>
    <w:p w14:paraId="1E52F2D1" w14:textId="77777777" w:rsidR="005A1E40" w:rsidRDefault="00E32A2E">
      <w:pPr>
        <w:pBdr>
          <w:top w:val="nil"/>
          <w:left w:val="nil"/>
          <w:bottom w:val="nil"/>
          <w:right w:val="nil"/>
          <w:between w:val="nil"/>
        </w:pBdr>
        <w:tabs>
          <w:tab w:val="left" w:pos="7583"/>
        </w:tabs>
        <w:spacing w:line="360" w:lineRule="auto"/>
        <w:jc w:val="both"/>
        <w:rPr>
          <w:sz w:val="18"/>
          <w:szCs w:val="18"/>
        </w:rPr>
      </w:pPr>
      <w:r>
        <w:rPr>
          <w:sz w:val="18"/>
          <w:szCs w:val="18"/>
        </w:rPr>
        <w:tab/>
      </w:r>
    </w:p>
    <w:p w14:paraId="6F39EF19"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 xml:space="preserve">Declaramos que cumpriremos todas as demais condições e requisitos estabelecidos no edital de PREGÃO ELETRÔNICO nº 021/2022 e seus anexos, bem como as da Lei Federal nº 10.520/02, Decreto Federal nº 10.024/08, Lei Complementar nº </w:t>
      </w:r>
    </w:p>
    <w:p w14:paraId="1C96949C"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p w14:paraId="57CFE855"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123/06, Lei Estadual nº 12.525/03, Decreto Estadual nº 45.140/17 e respectivas alterações, aplicando-se subsidiariamente as disposições da Lei Federal nº 8.666/93.</w:t>
      </w:r>
    </w:p>
    <w:p w14:paraId="5E10DF8A" w14:textId="77777777" w:rsidR="005A1E40" w:rsidRDefault="005A1E40">
      <w:pPr>
        <w:pBdr>
          <w:top w:val="nil"/>
          <w:left w:val="nil"/>
          <w:bottom w:val="nil"/>
          <w:right w:val="nil"/>
          <w:between w:val="nil"/>
        </w:pBdr>
        <w:tabs>
          <w:tab w:val="left" w:pos="4621"/>
          <w:tab w:val="center" w:pos="5230"/>
        </w:tabs>
        <w:spacing w:line="360" w:lineRule="auto"/>
        <w:jc w:val="both"/>
        <w:rPr>
          <w:sz w:val="18"/>
          <w:szCs w:val="18"/>
        </w:rPr>
      </w:pPr>
    </w:p>
    <w:p w14:paraId="485CA918"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lastRenderedPageBreak/>
        <w:t>Cidade, UF, data.</w:t>
      </w:r>
    </w:p>
    <w:p w14:paraId="25CFD024"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3070C76D"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719F6BF9"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t>____________________________________________</w:t>
      </w:r>
    </w:p>
    <w:p w14:paraId="0BFE2553"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t>(assinatura e carimbo)</w:t>
      </w:r>
    </w:p>
    <w:p w14:paraId="2FEA89FD" w14:textId="77777777" w:rsidR="005A1E40" w:rsidRDefault="00E32A2E">
      <w:pPr>
        <w:numPr>
          <w:ilvl w:val="2"/>
          <w:numId w:val="18"/>
        </w:numPr>
        <w:pBdr>
          <w:top w:val="nil"/>
          <w:left w:val="nil"/>
          <w:bottom w:val="nil"/>
          <w:right w:val="nil"/>
          <w:between w:val="nil"/>
        </w:pBdr>
        <w:tabs>
          <w:tab w:val="left" w:pos="4621"/>
          <w:tab w:val="center" w:pos="5230"/>
        </w:tabs>
        <w:spacing w:line="360" w:lineRule="auto"/>
        <w:jc w:val="center"/>
        <w:rPr>
          <w:sz w:val="18"/>
          <w:szCs w:val="18"/>
        </w:rPr>
      </w:pPr>
      <w:r>
        <w:rPr>
          <w:sz w:val="18"/>
          <w:szCs w:val="18"/>
        </w:rPr>
        <w:t xml:space="preserve">RAZÃO SOCIAL DA </w:t>
      </w:r>
      <w:r>
        <w:rPr>
          <w:sz w:val="18"/>
          <w:szCs w:val="18"/>
        </w:rPr>
        <w:t>EMPRESA</w:t>
      </w:r>
    </w:p>
    <w:p w14:paraId="53BC8886"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t>Nome do representante legal</w:t>
      </w:r>
    </w:p>
    <w:p w14:paraId="02CE5FD0"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t>Cargo/função</w:t>
      </w:r>
    </w:p>
    <w:p w14:paraId="423E6DF4"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700CF6BE"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3C62C458"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34133E69"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614DFED6"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08363688"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2D6AA44"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04EC8A6"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097448E6"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4D1D42B2"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769487C5"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3B2979FE"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4139CEA1"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40AD8CB" w14:textId="77777777" w:rsidR="00160546" w:rsidRDefault="00160546">
      <w:pPr>
        <w:pBdr>
          <w:top w:val="nil"/>
          <w:left w:val="nil"/>
          <w:bottom w:val="nil"/>
          <w:right w:val="nil"/>
          <w:between w:val="nil"/>
        </w:pBdr>
        <w:tabs>
          <w:tab w:val="left" w:pos="4621"/>
          <w:tab w:val="center" w:pos="5230"/>
        </w:tabs>
        <w:spacing w:line="360" w:lineRule="auto"/>
        <w:jc w:val="center"/>
        <w:rPr>
          <w:sz w:val="18"/>
          <w:szCs w:val="18"/>
        </w:rPr>
      </w:pPr>
    </w:p>
    <w:p w14:paraId="5A154C2F" w14:textId="77777777" w:rsidR="00160546" w:rsidRDefault="00160546">
      <w:pPr>
        <w:pBdr>
          <w:top w:val="nil"/>
          <w:left w:val="nil"/>
          <w:bottom w:val="nil"/>
          <w:right w:val="nil"/>
          <w:between w:val="nil"/>
        </w:pBdr>
        <w:tabs>
          <w:tab w:val="left" w:pos="4621"/>
          <w:tab w:val="center" w:pos="5230"/>
        </w:tabs>
        <w:spacing w:line="360" w:lineRule="auto"/>
        <w:jc w:val="center"/>
        <w:rPr>
          <w:sz w:val="18"/>
          <w:szCs w:val="18"/>
        </w:rPr>
      </w:pPr>
    </w:p>
    <w:p w14:paraId="0DB75B71" w14:textId="77777777" w:rsidR="00160546" w:rsidRDefault="00160546">
      <w:pPr>
        <w:pBdr>
          <w:top w:val="nil"/>
          <w:left w:val="nil"/>
          <w:bottom w:val="nil"/>
          <w:right w:val="nil"/>
          <w:between w:val="nil"/>
        </w:pBdr>
        <w:tabs>
          <w:tab w:val="left" w:pos="4621"/>
          <w:tab w:val="center" w:pos="5230"/>
        </w:tabs>
        <w:spacing w:line="360" w:lineRule="auto"/>
        <w:jc w:val="center"/>
        <w:rPr>
          <w:sz w:val="18"/>
          <w:szCs w:val="18"/>
        </w:rPr>
      </w:pPr>
    </w:p>
    <w:p w14:paraId="62F3DB44" w14:textId="77777777" w:rsidR="00160546" w:rsidRDefault="00160546">
      <w:pPr>
        <w:pBdr>
          <w:top w:val="nil"/>
          <w:left w:val="nil"/>
          <w:bottom w:val="nil"/>
          <w:right w:val="nil"/>
          <w:between w:val="nil"/>
        </w:pBdr>
        <w:tabs>
          <w:tab w:val="left" w:pos="4621"/>
          <w:tab w:val="center" w:pos="5230"/>
        </w:tabs>
        <w:spacing w:line="360" w:lineRule="auto"/>
        <w:jc w:val="center"/>
        <w:rPr>
          <w:sz w:val="18"/>
          <w:szCs w:val="18"/>
        </w:rPr>
      </w:pPr>
    </w:p>
    <w:p w14:paraId="61B8C9A8"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091D23B3"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E69247C"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0937D0DC"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646BDEBB"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2CA2B5D4"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4F3E117B"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430B1C8E" w14:textId="77777777" w:rsidR="00766167" w:rsidRDefault="00766167">
      <w:pPr>
        <w:pBdr>
          <w:top w:val="nil"/>
          <w:left w:val="nil"/>
          <w:bottom w:val="nil"/>
          <w:right w:val="nil"/>
          <w:between w:val="nil"/>
        </w:pBdr>
        <w:tabs>
          <w:tab w:val="left" w:pos="4621"/>
          <w:tab w:val="center" w:pos="5230"/>
        </w:tabs>
        <w:spacing w:line="360" w:lineRule="auto"/>
        <w:jc w:val="center"/>
        <w:rPr>
          <w:sz w:val="18"/>
          <w:szCs w:val="18"/>
        </w:rPr>
      </w:pPr>
    </w:p>
    <w:p w14:paraId="5564D11B"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5EAD1A17"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683D1DF7" w14:textId="77777777" w:rsidR="00364DE0" w:rsidRDefault="00364DE0">
      <w:pPr>
        <w:pBdr>
          <w:top w:val="nil"/>
          <w:left w:val="nil"/>
          <w:bottom w:val="nil"/>
          <w:right w:val="nil"/>
          <w:between w:val="nil"/>
        </w:pBdr>
        <w:tabs>
          <w:tab w:val="left" w:pos="4621"/>
          <w:tab w:val="center" w:pos="5230"/>
        </w:tabs>
        <w:spacing w:line="360" w:lineRule="auto"/>
        <w:jc w:val="center"/>
        <w:rPr>
          <w:sz w:val="18"/>
          <w:szCs w:val="18"/>
        </w:rPr>
      </w:pPr>
    </w:p>
    <w:p w14:paraId="3DEF528F"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13F0B32" w14:textId="77777777" w:rsidR="005A1E40" w:rsidRDefault="00E32A2E">
      <w:pPr>
        <w:pBdr>
          <w:top w:val="nil"/>
          <w:left w:val="nil"/>
          <w:bottom w:val="nil"/>
          <w:right w:val="nil"/>
          <w:between w:val="nil"/>
        </w:pBdr>
        <w:shd w:val="clear" w:color="auto" w:fill="F2F2F2"/>
        <w:tabs>
          <w:tab w:val="left" w:pos="4621"/>
          <w:tab w:val="center" w:pos="5230"/>
        </w:tabs>
        <w:jc w:val="center"/>
        <w:rPr>
          <w:b/>
        </w:rPr>
      </w:pPr>
      <w:r>
        <w:rPr>
          <w:b/>
        </w:rPr>
        <w:lastRenderedPageBreak/>
        <w:t>ANEXO III</w:t>
      </w:r>
    </w:p>
    <w:p w14:paraId="0A9D4F70"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4FFD4019" w14:textId="77777777" w:rsidR="005A1E40" w:rsidRDefault="00E32A2E">
      <w:pPr>
        <w:spacing w:line="360" w:lineRule="auto"/>
        <w:jc w:val="center"/>
        <w:rPr>
          <w:b/>
          <w:sz w:val="18"/>
          <w:szCs w:val="18"/>
          <w:u w:val="single"/>
        </w:rPr>
      </w:pPr>
      <w:r>
        <w:rPr>
          <w:b/>
          <w:sz w:val="18"/>
          <w:szCs w:val="18"/>
          <w:u w:val="single"/>
        </w:rPr>
        <w:t>MODELO DE DECLARAÇÃO DE NÃO EMPREGO DE MENORES</w:t>
      </w:r>
    </w:p>
    <w:p w14:paraId="4190D2B4" w14:textId="77777777" w:rsidR="005A1E40" w:rsidRDefault="00E32A2E">
      <w:pPr>
        <w:spacing w:line="360" w:lineRule="auto"/>
        <w:jc w:val="center"/>
        <w:rPr>
          <w:sz w:val="18"/>
          <w:szCs w:val="18"/>
        </w:rPr>
      </w:pPr>
      <w:r>
        <w:rPr>
          <w:sz w:val="18"/>
          <w:szCs w:val="18"/>
        </w:rPr>
        <w:t>(</w:t>
      </w:r>
      <w:r>
        <w:rPr>
          <w:smallCaps/>
          <w:sz w:val="18"/>
          <w:szCs w:val="18"/>
        </w:rPr>
        <w:t>EM PAPEL TIMBRADO DA LICITANTE)</w:t>
      </w:r>
    </w:p>
    <w:p w14:paraId="6BF01223" w14:textId="77777777" w:rsidR="005A1E40" w:rsidRDefault="005A1E40">
      <w:pPr>
        <w:spacing w:line="360" w:lineRule="auto"/>
        <w:jc w:val="both"/>
        <w:rPr>
          <w:b/>
          <w:sz w:val="18"/>
          <w:szCs w:val="18"/>
        </w:rPr>
      </w:pPr>
    </w:p>
    <w:p w14:paraId="73F4C53E" w14:textId="77777777" w:rsidR="005A1E40" w:rsidRDefault="005A1E40">
      <w:pPr>
        <w:spacing w:line="360" w:lineRule="auto"/>
        <w:jc w:val="both"/>
        <w:rPr>
          <w:b/>
          <w:sz w:val="18"/>
          <w:szCs w:val="18"/>
        </w:rPr>
      </w:pPr>
    </w:p>
    <w:p w14:paraId="103FD788" w14:textId="35349344" w:rsidR="005A1E40" w:rsidRDefault="00E32A2E">
      <w:pPr>
        <w:spacing w:line="360" w:lineRule="auto"/>
        <w:jc w:val="both"/>
        <w:rPr>
          <w:b/>
          <w:sz w:val="18"/>
          <w:szCs w:val="18"/>
        </w:rPr>
      </w:pPr>
      <w:r>
        <w:rPr>
          <w:b/>
          <w:sz w:val="18"/>
          <w:szCs w:val="18"/>
        </w:rPr>
        <w:t xml:space="preserve">REF. PROCESSO LICITATÓRIO Nº </w:t>
      </w:r>
      <w:r w:rsidR="00377C29">
        <w:rPr>
          <w:b/>
          <w:sz w:val="18"/>
          <w:szCs w:val="18"/>
        </w:rPr>
        <w:t>298</w:t>
      </w:r>
      <w:r>
        <w:rPr>
          <w:b/>
          <w:sz w:val="18"/>
          <w:szCs w:val="18"/>
        </w:rPr>
        <w:t>/202</w:t>
      </w:r>
      <w:r w:rsidR="00377C29">
        <w:rPr>
          <w:b/>
          <w:sz w:val="18"/>
          <w:szCs w:val="18"/>
        </w:rPr>
        <w:t>3</w:t>
      </w:r>
      <w:r>
        <w:rPr>
          <w:b/>
          <w:sz w:val="18"/>
          <w:szCs w:val="18"/>
        </w:rPr>
        <w:t xml:space="preserve"> – PREGÃO ELETRÔNICO PARA REGISTRO DE PREÇOS Nº 07</w:t>
      </w:r>
      <w:r w:rsidR="00377C29">
        <w:rPr>
          <w:b/>
          <w:sz w:val="18"/>
          <w:szCs w:val="18"/>
        </w:rPr>
        <w:t>8</w:t>
      </w:r>
      <w:r>
        <w:rPr>
          <w:b/>
          <w:sz w:val="18"/>
          <w:szCs w:val="18"/>
        </w:rPr>
        <w:t>/202</w:t>
      </w:r>
      <w:r w:rsidR="00377C29">
        <w:rPr>
          <w:b/>
          <w:sz w:val="18"/>
          <w:szCs w:val="18"/>
        </w:rPr>
        <w:t>3</w:t>
      </w:r>
      <w:r>
        <w:rPr>
          <w:b/>
          <w:sz w:val="18"/>
          <w:szCs w:val="18"/>
        </w:rPr>
        <w:t>.</w:t>
      </w:r>
    </w:p>
    <w:p w14:paraId="7C3C478E" w14:textId="77777777" w:rsidR="005A1E40" w:rsidRDefault="005A1E40">
      <w:pPr>
        <w:spacing w:line="360" w:lineRule="auto"/>
        <w:jc w:val="both"/>
        <w:rPr>
          <w:b/>
          <w:sz w:val="18"/>
          <w:szCs w:val="18"/>
        </w:rPr>
      </w:pPr>
    </w:p>
    <w:p w14:paraId="2F9219E8" w14:textId="77777777" w:rsidR="005A1E40" w:rsidRDefault="00E32A2E">
      <w:pPr>
        <w:widowControl w:val="0"/>
        <w:spacing w:line="360" w:lineRule="auto"/>
        <w:jc w:val="both"/>
        <w:rPr>
          <w:sz w:val="18"/>
          <w:szCs w:val="18"/>
        </w:rPr>
      </w:pPr>
      <w:r>
        <w:rPr>
          <w:sz w:val="18"/>
          <w:szCs w:val="18"/>
        </w:rPr>
        <w:t>Declaramos, sob as penas da lei, que a empresa __</w:t>
      </w:r>
      <w:r>
        <w:rPr>
          <w:i/>
          <w:sz w:val="18"/>
          <w:szCs w:val="18"/>
          <w:u w:val="single"/>
        </w:rPr>
        <w:t>(NOME DA EMPRESA)</w:t>
      </w:r>
      <w:r>
        <w:rPr>
          <w:sz w:val="18"/>
          <w:szCs w:val="18"/>
        </w:rPr>
        <w:t>_, CNPJ/MF nº ___</w:t>
      </w:r>
      <w:r>
        <w:rPr>
          <w:i/>
          <w:sz w:val="18"/>
          <w:szCs w:val="18"/>
          <w:u w:val="single"/>
        </w:rPr>
        <w:t>(Nº DO CNPJ)</w:t>
      </w:r>
      <w:r>
        <w:rPr>
          <w:sz w:val="18"/>
          <w:szCs w:val="18"/>
        </w:rPr>
        <w:t>__, estabelecida no endereço__</w:t>
      </w:r>
      <w:r>
        <w:rPr>
          <w:i/>
          <w:sz w:val="18"/>
          <w:szCs w:val="18"/>
          <w:u w:val="single"/>
        </w:rPr>
        <w:t>(ENDEREÇO DO DOMICÍLIO/SEDE DA EMPRESA)</w:t>
      </w:r>
      <w:r>
        <w:rPr>
          <w:sz w:val="18"/>
          <w:szCs w:val="18"/>
        </w:rPr>
        <w:t>_, não emprega menores de 18 anos em trabalho noturno, perigoso ou insalubre, bem como que não emprega menores de 16 anos em qualquer trabalho, salvo na condição de aprendiz, a partir de 14 anos.</w:t>
      </w:r>
    </w:p>
    <w:p w14:paraId="12F8B4EC" w14:textId="77777777" w:rsidR="005A1E40" w:rsidRDefault="005A1E40">
      <w:pPr>
        <w:widowControl w:val="0"/>
        <w:spacing w:line="360" w:lineRule="auto"/>
        <w:jc w:val="both"/>
        <w:rPr>
          <w:sz w:val="18"/>
          <w:szCs w:val="18"/>
        </w:rPr>
      </w:pPr>
    </w:p>
    <w:p w14:paraId="6A417AD4" w14:textId="77777777" w:rsidR="005A1E40" w:rsidRDefault="005A1E40">
      <w:pPr>
        <w:widowControl w:val="0"/>
        <w:spacing w:line="360" w:lineRule="auto"/>
        <w:jc w:val="both"/>
        <w:rPr>
          <w:sz w:val="18"/>
          <w:szCs w:val="18"/>
        </w:rPr>
      </w:pPr>
    </w:p>
    <w:p w14:paraId="6D120096" w14:textId="77777777" w:rsidR="005A1E40" w:rsidRDefault="005A1E40">
      <w:pPr>
        <w:widowControl w:val="0"/>
        <w:spacing w:line="360" w:lineRule="auto"/>
        <w:jc w:val="both"/>
        <w:rPr>
          <w:sz w:val="18"/>
          <w:szCs w:val="18"/>
        </w:rPr>
      </w:pPr>
    </w:p>
    <w:p w14:paraId="66AD7812" w14:textId="77777777" w:rsidR="005A1E40" w:rsidRDefault="00E32A2E">
      <w:pPr>
        <w:spacing w:line="360" w:lineRule="auto"/>
        <w:jc w:val="center"/>
        <w:rPr>
          <w:sz w:val="18"/>
          <w:szCs w:val="18"/>
        </w:rPr>
      </w:pPr>
      <w:r>
        <w:rPr>
          <w:sz w:val="18"/>
          <w:szCs w:val="18"/>
        </w:rPr>
        <w:t>Local e data.</w:t>
      </w:r>
    </w:p>
    <w:p w14:paraId="27E434DD" w14:textId="77777777" w:rsidR="005A1E40" w:rsidRDefault="005A1E40">
      <w:pPr>
        <w:spacing w:line="360" w:lineRule="auto"/>
        <w:jc w:val="center"/>
        <w:rPr>
          <w:sz w:val="18"/>
          <w:szCs w:val="18"/>
        </w:rPr>
      </w:pPr>
    </w:p>
    <w:p w14:paraId="78CCD275" w14:textId="77777777" w:rsidR="005A1E40" w:rsidRDefault="005A1E40">
      <w:pPr>
        <w:spacing w:line="360" w:lineRule="auto"/>
        <w:jc w:val="center"/>
        <w:rPr>
          <w:sz w:val="18"/>
          <w:szCs w:val="18"/>
        </w:rPr>
      </w:pPr>
    </w:p>
    <w:p w14:paraId="64B2B9FA" w14:textId="77777777" w:rsidR="005A1E40" w:rsidRDefault="005A1E40">
      <w:pPr>
        <w:spacing w:line="360" w:lineRule="auto"/>
        <w:jc w:val="center"/>
        <w:rPr>
          <w:sz w:val="18"/>
          <w:szCs w:val="18"/>
        </w:rPr>
      </w:pPr>
    </w:p>
    <w:p w14:paraId="3795A62E" w14:textId="77777777" w:rsidR="005A1E40" w:rsidRDefault="00E32A2E">
      <w:pPr>
        <w:spacing w:line="360" w:lineRule="auto"/>
        <w:jc w:val="center"/>
        <w:rPr>
          <w:sz w:val="18"/>
          <w:szCs w:val="18"/>
        </w:rPr>
      </w:pPr>
      <w:r>
        <w:rPr>
          <w:sz w:val="18"/>
          <w:szCs w:val="18"/>
        </w:rPr>
        <w:t>____________________________________________________________</w:t>
      </w:r>
    </w:p>
    <w:p w14:paraId="0314FDF1" w14:textId="77777777" w:rsidR="005A1E40" w:rsidRDefault="00E32A2E">
      <w:pPr>
        <w:spacing w:line="360" w:lineRule="auto"/>
        <w:jc w:val="center"/>
        <w:rPr>
          <w:sz w:val="18"/>
          <w:szCs w:val="18"/>
        </w:rPr>
      </w:pPr>
      <w:r>
        <w:rPr>
          <w:sz w:val="18"/>
          <w:szCs w:val="18"/>
        </w:rPr>
        <w:t>(assinatura e carimbo)</w:t>
      </w:r>
    </w:p>
    <w:p w14:paraId="575EC81D" w14:textId="77777777" w:rsidR="005A1E40" w:rsidRDefault="00E32A2E">
      <w:pPr>
        <w:numPr>
          <w:ilvl w:val="2"/>
          <w:numId w:val="18"/>
        </w:numPr>
        <w:spacing w:line="360" w:lineRule="auto"/>
        <w:jc w:val="center"/>
        <w:rPr>
          <w:sz w:val="18"/>
          <w:szCs w:val="18"/>
        </w:rPr>
      </w:pPr>
      <w:r>
        <w:rPr>
          <w:sz w:val="18"/>
          <w:szCs w:val="18"/>
        </w:rPr>
        <w:t>RAZÃO SOCIAL DA EMPRESA</w:t>
      </w:r>
    </w:p>
    <w:p w14:paraId="6A2FD7E7" w14:textId="77777777" w:rsidR="005A1E40" w:rsidRDefault="00E32A2E">
      <w:pPr>
        <w:spacing w:line="360" w:lineRule="auto"/>
        <w:jc w:val="center"/>
        <w:rPr>
          <w:sz w:val="18"/>
          <w:szCs w:val="18"/>
        </w:rPr>
      </w:pPr>
      <w:r>
        <w:rPr>
          <w:sz w:val="18"/>
          <w:szCs w:val="18"/>
        </w:rPr>
        <w:t>Nome do representante legal</w:t>
      </w:r>
    </w:p>
    <w:p w14:paraId="487AA1D1" w14:textId="77777777" w:rsidR="005A1E40" w:rsidRDefault="00E32A2E">
      <w:pPr>
        <w:spacing w:line="360" w:lineRule="auto"/>
        <w:jc w:val="center"/>
        <w:rPr>
          <w:sz w:val="18"/>
          <w:szCs w:val="18"/>
        </w:rPr>
      </w:pPr>
      <w:r>
        <w:rPr>
          <w:sz w:val="18"/>
          <w:szCs w:val="18"/>
        </w:rPr>
        <w:t>Cargo/função</w:t>
      </w:r>
    </w:p>
    <w:p w14:paraId="239EB428"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1A722538"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pPr>
    </w:p>
    <w:p w14:paraId="280AA226" w14:textId="77777777" w:rsidR="005A1E40" w:rsidRDefault="005A1E40">
      <w:pPr>
        <w:pBdr>
          <w:top w:val="nil"/>
          <w:left w:val="nil"/>
          <w:bottom w:val="nil"/>
          <w:right w:val="nil"/>
          <w:between w:val="nil"/>
        </w:pBdr>
        <w:tabs>
          <w:tab w:val="left" w:pos="4621"/>
          <w:tab w:val="center" w:pos="5230"/>
        </w:tabs>
        <w:spacing w:line="360" w:lineRule="auto"/>
        <w:jc w:val="center"/>
        <w:rPr>
          <w:b/>
          <w:sz w:val="18"/>
          <w:szCs w:val="18"/>
          <w:u w:val="single"/>
        </w:rPr>
        <w:sectPr w:rsidR="005A1E40">
          <w:headerReference w:type="default" r:id="rId20"/>
          <w:footerReference w:type="default" r:id="rId21"/>
          <w:pgSz w:w="11900" w:h="16840"/>
          <w:pgMar w:top="1418" w:right="1418" w:bottom="1418" w:left="1418" w:header="284" w:footer="227" w:gutter="0"/>
          <w:pgNumType w:start="1"/>
          <w:cols w:space="720"/>
        </w:sectPr>
      </w:pPr>
    </w:p>
    <w:p w14:paraId="3AFB4640" w14:textId="77777777" w:rsidR="005A1E40" w:rsidRDefault="00E32A2E">
      <w:pPr>
        <w:pBdr>
          <w:top w:val="nil"/>
          <w:left w:val="nil"/>
          <w:bottom w:val="nil"/>
          <w:right w:val="nil"/>
          <w:between w:val="nil"/>
        </w:pBdr>
        <w:shd w:val="clear" w:color="auto" w:fill="F2F2F2"/>
        <w:tabs>
          <w:tab w:val="left" w:pos="4621"/>
          <w:tab w:val="center" w:pos="5230"/>
        </w:tabs>
        <w:jc w:val="center"/>
        <w:rPr>
          <w:b/>
        </w:rPr>
      </w:pPr>
      <w:r>
        <w:rPr>
          <w:b/>
        </w:rPr>
        <w:lastRenderedPageBreak/>
        <w:t>ANEXO IV</w:t>
      </w:r>
    </w:p>
    <w:p w14:paraId="54C2D2CD" w14:textId="77777777" w:rsidR="005A1E40" w:rsidRDefault="005A1E40">
      <w:pPr>
        <w:pBdr>
          <w:top w:val="nil"/>
          <w:left w:val="nil"/>
          <w:bottom w:val="nil"/>
          <w:right w:val="nil"/>
          <w:between w:val="nil"/>
        </w:pBdr>
        <w:tabs>
          <w:tab w:val="left" w:pos="4621"/>
          <w:tab w:val="center" w:pos="5230"/>
        </w:tabs>
        <w:jc w:val="center"/>
        <w:rPr>
          <w:b/>
          <w:sz w:val="18"/>
          <w:szCs w:val="18"/>
          <w:u w:val="single"/>
        </w:rPr>
      </w:pPr>
    </w:p>
    <w:p w14:paraId="511DDC3C" w14:textId="77777777" w:rsidR="005A1E40" w:rsidRDefault="00E32A2E">
      <w:pPr>
        <w:keepNext/>
        <w:keepLines/>
        <w:pBdr>
          <w:top w:val="nil"/>
          <w:left w:val="nil"/>
          <w:bottom w:val="nil"/>
          <w:right w:val="nil"/>
          <w:between w:val="nil"/>
        </w:pBdr>
        <w:spacing w:line="360" w:lineRule="auto"/>
        <w:jc w:val="center"/>
        <w:rPr>
          <w:b/>
          <w:color w:val="000000"/>
          <w:sz w:val="18"/>
          <w:szCs w:val="18"/>
          <w:u w:val="single"/>
        </w:rPr>
      </w:pPr>
      <w:r>
        <w:rPr>
          <w:b/>
          <w:color w:val="000000"/>
          <w:sz w:val="18"/>
          <w:szCs w:val="18"/>
          <w:u w:val="single"/>
        </w:rPr>
        <w:t xml:space="preserve">MODELO DE DECLARAÇÃO DE INEXISTÊNCIA DE FATO </w:t>
      </w:r>
      <w:r>
        <w:rPr>
          <w:b/>
          <w:color w:val="000000"/>
          <w:sz w:val="18"/>
          <w:szCs w:val="18"/>
          <w:u w:val="single"/>
        </w:rPr>
        <w:t>SUPERVENIENTE</w:t>
      </w:r>
    </w:p>
    <w:p w14:paraId="0196DADE" w14:textId="77777777" w:rsidR="005A1E40" w:rsidRDefault="00E32A2E">
      <w:pPr>
        <w:numPr>
          <w:ilvl w:val="0"/>
          <w:numId w:val="18"/>
        </w:numPr>
        <w:spacing w:line="360" w:lineRule="auto"/>
        <w:jc w:val="center"/>
        <w:rPr>
          <w:sz w:val="18"/>
          <w:szCs w:val="18"/>
        </w:rPr>
      </w:pPr>
      <w:r>
        <w:rPr>
          <w:sz w:val="18"/>
          <w:szCs w:val="18"/>
        </w:rPr>
        <w:t>(</w:t>
      </w:r>
      <w:r>
        <w:rPr>
          <w:smallCaps/>
          <w:sz w:val="18"/>
          <w:szCs w:val="18"/>
        </w:rPr>
        <w:t>EM PAPEL TIMBRADO DA LICITANTE)</w:t>
      </w:r>
    </w:p>
    <w:p w14:paraId="13572DCC" w14:textId="77777777" w:rsidR="005A1E40" w:rsidRDefault="005A1E40">
      <w:pPr>
        <w:spacing w:line="360" w:lineRule="auto"/>
        <w:jc w:val="both"/>
        <w:rPr>
          <w:sz w:val="18"/>
          <w:szCs w:val="18"/>
        </w:rPr>
      </w:pPr>
    </w:p>
    <w:p w14:paraId="1284B8F7" w14:textId="77777777" w:rsidR="005A1E40" w:rsidRDefault="005A1E40">
      <w:pPr>
        <w:spacing w:line="360" w:lineRule="auto"/>
        <w:jc w:val="both"/>
        <w:rPr>
          <w:sz w:val="18"/>
          <w:szCs w:val="18"/>
        </w:rPr>
      </w:pPr>
    </w:p>
    <w:p w14:paraId="08B89026" w14:textId="77777777" w:rsidR="005A1E40" w:rsidRDefault="005A1E40">
      <w:pPr>
        <w:spacing w:line="360" w:lineRule="auto"/>
        <w:jc w:val="both"/>
        <w:rPr>
          <w:sz w:val="18"/>
          <w:szCs w:val="18"/>
        </w:rPr>
      </w:pPr>
    </w:p>
    <w:p w14:paraId="2B7EA450" w14:textId="77777777" w:rsidR="005A1E40" w:rsidRDefault="005A1E40">
      <w:pPr>
        <w:spacing w:line="360" w:lineRule="auto"/>
        <w:jc w:val="both"/>
        <w:rPr>
          <w:sz w:val="18"/>
          <w:szCs w:val="18"/>
        </w:rPr>
      </w:pPr>
    </w:p>
    <w:p w14:paraId="34724A1F" w14:textId="0FF3A87A" w:rsidR="005A1E40" w:rsidRDefault="00E32A2E">
      <w:pPr>
        <w:spacing w:line="360" w:lineRule="auto"/>
        <w:jc w:val="both"/>
        <w:rPr>
          <w:sz w:val="18"/>
          <w:szCs w:val="18"/>
        </w:rPr>
      </w:pPr>
      <w:r>
        <w:rPr>
          <w:sz w:val="18"/>
          <w:szCs w:val="18"/>
        </w:rPr>
        <w:t xml:space="preserve">Para fins de participação no </w:t>
      </w:r>
      <w:r>
        <w:rPr>
          <w:b/>
          <w:sz w:val="18"/>
          <w:szCs w:val="18"/>
        </w:rPr>
        <w:t xml:space="preserve">PROCESSO LICITATÓRIO Nº </w:t>
      </w:r>
      <w:r w:rsidR="00FB758E">
        <w:rPr>
          <w:b/>
          <w:sz w:val="18"/>
          <w:szCs w:val="18"/>
        </w:rPr>
        <w:t>298</w:t>
      </w:r>
      <w:r>
        <w:rPr>
          <w:b/>
          <w:sz w:val="18"/>
          <w:szCs w:val="18"/>
        </w:rPr>
        <w:t>/202</w:t>
      </w:r>
      <w:r w:rsidR="00FB758E">
        <w:rPr>
          <w:b/>
          <w:sz w:val="18"/>
          <w:szCs w:val="18"/>
        </w:rPr>
        <w:t>3</w:t>
      </w:r>
      <w:r>
        <w:rPr>
          <w:b/>
          <w:sz w:val="18"/>
          <w:szCs w:val="18"/>
        </w:rPr>
        <w:t xml:space="preserve"> – PREGÃO ELETRÔNICO PARA REGISTRO DE PREÇOS Nº 0</w:t>
      </w:r>
      <w:r w:rsidR="00FB758E">
        <w:rPr>
          <w:b/>
          <w:sz w:val="18"/>
          <w:szCs w:val="18"/>
        </w:rPr>
        <w:t>78</w:t>
      </w:r>
      <w:r>
        <w:rPr>
          <w:b/>
          <w:sz w:val="18"/>
          <w:szCs w:val="18"/>
        </w:rPr>
        <w:t>/202</w:t>
      </w:r>
      <w:r w:rsidR="00FB758E">
        <w:rPr>
          <w:b/>
          <w:sz w:val="18"/>
          <w:szCs w:val="18"/>
        </w:rPr>
        <w:t>3</w:t>
      </w:r>
      <w:r>
        <w:rPr>
          <w:b/>
          <w:sz w:val="18"/>
          <w:szCs w:val="18"/>
        </w:rPr>
        <w:t xml:space="preserve">, </w:t>
      </w:r>
      <w:r>
        <w:rPr>
          <w:sz w:val="18"/>
          <w:szCs w:val="18"/>
        </w:rPr>
        <w:t>a(o) ___</w:t>
      </w:r>
      <w:r>
        <w:rPr>
          <w:sz w:val="18"/>
          <w:szCs w:val="18"/>
          <w:u w:val="single"/>
        </w:rPr>
        <w:t>(</w:t>
      </w:r>
      <w:r>
        <w:rPr>
          <w:i/>
          <w:sz w:val="18"/>
          <w:szCs w:val="18"/>
          <w:u w:val="single"/>
        </w:rPr>
        <w:t>NOME COMPLETO DO CONCORRENTE</w:t>
      </w:r>
      <w:r>
        <w:rPr>
          <w:sz w:val="18"/>
          <w:szCs w:val="18"/>
          <w:u w:val="single"/>
        </w:rPr>
        <w:t>)</w:t>
      </w:r>
      <w:r>
        <w:rPr>
          <w:sz w:val="18"/>
          <w:szCs w:val="18"/>
        </w:rPr>
        <w:t>____, CNPJ/CPF___</w:t>
      </w:r>
      <w:r>
        <w:rPr>
          <w:i/>
          <w:sz w:val="18"/>
          <w:szCs w:val="18"/>
          <w:u w:val="single"/>
        </w:rPr>
        <w:t>(Nº DO CNPJ)</w:t>
      </w:r>
      <w:r>
        <w:rPr>
          <w:sz w:val="18"/>
          <w:szCs w:val="18"/>
        </w:rPr>
        <w:t>__, sediada (o)__</w:t>
      </w:r>
      <w:r>
        <w:rPr>
          <w:i/>
          <w:sz w:val="18"/>
          <w:szCs w:val="18"/>
          <w:u w:val="single"/>
        </w:rPr>
        <w:t>(ENDEREÇO DO DOMICÍLIO/SEDE DA EMPRESA)</w:t>
      </w:r>
      <w:r>
        <w:rPr>
          <w:sz w:val="18"/>
          <w:szCs w:val="18"/>
        </w:rPr>
        <w:t>_, declara (amos), sob as penas da lei, que até a presente data inexiste(m) fato(s) para a sua habilitação, estando ciente da obrigatoriedade de declarar ocorrências posteriores.</w:t>
      </w:r>
    </w:p>
    <w:p w14:paraId="1F925A2C" w14:textId="77777777" w:rsidR="005A1E40" w:rsidRDefault="005A1E40">
      <w:pPr>
        <w:spacing w:line="360" w:lineRule="auto"/>
        <w:jc w:val="both"/>
        <w:rPr>
          <w:sz w:val="18"/>
          <w:szCs w:val="18"/>
        </w:rPr>
      </w:pPr>
    </w:p>
    <w:p w14:paraId="4C9A1014" w14:textId="77777777" w:rsidR="005A1E40" w:rsidRDefault="005A1E40">
      <w:pPr>
        <w:spacing w:line="360" w:lineRule="auto"/>
        <w:jc w:val="both"/>
        <w:rPr>
          <w:sz w:val="18"/>
          <w:szCs w:val="18"/>
        </w:rPr>
      </w:pPr>
    </w:p>
    <w:p w14:paraId="4D67B967" w14:textId="77777777" w:rsidR="005A1E40" w:rsidRDefault="00E32A2E">
      <w:pPr>
        <w:spacing w:line="360" w:lineRule="auto"/>
        <w:jc w:val="center"/>
        <w:rPr>
          <w:sz w:val="18"/>
          <w:szCs w:val="18"/>
        </w:rPr>
      </w:pPr>
      <w:r>
        <w:rPr>
          <w:sz w:val="18"/>
          <w:szCs w:val="18"/>
        </w:rPr>
        <w:t>Local e data.</w:t>
      </w:r>
    </w:p>
    <w:p w14:paraId="1F407664" w14:textId="77777777" w:rsidR="005A1E40" w:rsidRDefault="005A1E40">
      <w:pPr>
        <w:spacing w:line="360" w:lineRule="auto"/>
        <w:jc w:val="center"/>
        <w:rPr>
          <w:sz w:val="18"/>
          <w:szCs w:val="18"/>
        </w:rPr>
      </w:pPr>
    </w:p>
    <w:p w14:paraId="070AA93B" w14:textId="77777777" w:rsidR="005A1E40" w:rsidRDefault="005A1E40">
      <w:pPr>
        <w:spacing w:line="360" w:lineRule="auto"/>
        <w:jc w:val="center"/>
        <w:rPr>
          <w:sz w:val="18"/>
          <w:szCs w:val="18"/>
        </w:rPr>
      </w:pPr>
    </w:p>
    <w:p w14:paraId="3F0AFA2D" w14:textId="77777777" w:rsidR="005A1E40" w:rsidRDefault="005A1E40">
      <w:pPr>
        <w:spacing w:line="360" w:lineRule="auto"/>
        <w:jc w:val="center"/>
        <w:rPr>
          <w:sz w:val="18"/>
          <w:szCs w:val="18"/>
        </w:rPr>
      </w:pPr>
    </w:p>
    <w:p w14:paraId="232C5D9A" w14:textId="77777777" w:rsidR="005A1E40" w:rsidRDefault="00E32A2E">
      <w:pPr>
        <w:spacing w:line="360" w:lineRule="auto"/>
        <w:jc w:val="center"/>
        <w:rPr>
          <w:sz w:val="18"/>
          <w:szCs w:val="18"/>
        </w:rPr>
      </w:pPr>
      <w:r>
        <w:rPr>
          <w:sz w:val="18"/>
          <w:szCs w:val="18"/>
        </w:rPr>
        <w:t>____________________________________________________________</w:t>
      </w:r>
    </w:p>
    <w:p w14:paraId="780F9AD5" w14:textId="77777777" w:rsidR="005A1E40" w:rsidRDefault="00E32A2E">
      <w:pPr>
        <w:spacing w:line="360" w:lineRule="auto"/>
        <w:jc w:val="center"/>
        <w:rPr>
          <w:sz w:val="18"/>
          <w:szCs w:val="18"/>
        </w:rPr>
      </w:pPr>
      <w:r>
        <w:rPr>
          <w:sz w:val="18"/>
          <w:szCs w:val="18"/>
        </w:rPr>
        <w:t>(assinatura e carimbo)</w:t>
      </w:r>
    </w:p>
    <w:p w14:paraId="09B3DEEF" w14:textId="77777777" w:rsidR="005A1E40" w:rsidRDefault="00E32A2E">
      <w:pPr>
        <w:numPr>
          <w:ilvl w:val="2"/>
          <w:numId w:val="18"/>
        </w:numPr>
        <w:spacing w:line="360" w:lineRule="auto"/>
        <w:jc w:val="center"/>
        <w:rPr>
          <w:sz w:val="18"/>
          <w:szCs w:val="18"/>
        </w:rPr>
      </w:pPr>
      <w:r>
        <w:rPr>
          <w:sz w:val="18"/>
          <w:szCs w:val="18"/>
        </w:rPr>
        <w:t>RAZÃO SOCIAL DA EMPRESA</w:t>
      </w:r>
    </w:p>
    <w:p w14:paraId="547C2C8C" w14:textId="77777777" w:rsidR="005A1E40" w:rsidRDefault="00E32A2E">
      <w:pPr>
        <w:spacing w:line="360" w:lineRule="auto"/>
        <w:jc w:val="center"/>
        <w:rPr>
          <w:sz w:val="18"/>
          <w:szCs w:val="18"/>
        </w:rPr>
      </w:pPr>
      <w:r>
        <w:rPr>
          <w:sz w:val="18"/>
          <w:szCs w:val="18"/>
        </w:rPr>
        <w:t>Nome do representante legal</w:t>
      </w:r>
    </w:p>
    <w:p w14:paraId="3AC5D9C4" w14:textId="77777777" w:rsidR="005A1E40" w:rsidRDefault="00E32A2E">
      <w:pPr>
        <w:pBdr>
          <w:top w:val="nil"/>
          <w:left w:val="nil"/>
          <w:bottom w:val="nil"/>
          <w:right w:val="nil"/>
          <w:between w:val="nil"/>
        </w:pBdr>
        <w:tabs>
          <w:tab w:val="left" w:pos="4621"/>
          <w:tab w:val="center" w:pos="5230"/>
        </w:tabs>
        <w:spacing w:line="360" w:lineRule="auto"/>
        <w:jc w:val="center"/>
        <w:rPr>
          <w:sz w:val="18"/>
          <w:szCs w:val="18"/>
        </w:rPr>
      </w:pPr>
      <w:r>
        <w:rPr>
          <w:sz w:val="18"/>
          <w:szCs w:val="18"/>
        </w:rPr>
        <w:t>Cargo/função</w:t>
      </w:r>
    </w:p>
    <w:p w14:paraId="5340050D"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5A0E9D30"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7DB10FA1"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0CB1817D"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10C13E67"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6083AC6A"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367A44C9"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0BADAA8A"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074299B"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36CDF00"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22B3C59D"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65B0DDDE"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4D3C7294" w14:textId="77777777" w:rsidR="005A1E40" w:rsidRDefault="005A1E40">
      <w:pPr>
        <w:pBdr>
          <w:top w:val="nil"/>
          <w:left w:val="nil"/>
          <w:bottom w:val="nil"/>
          <w:right w:val="nil"/>
          <w:between w:val="nil"/>
        </w:pBdr>
        <w:tabs>
          <w:tab w:val="left" w:pos="4621"/>
          <w:tab w:val="center" w:pos="5230"/>
        </w:tabs>
        <w:spacing w:line="360" w:lineRule="auto"/>
        <w:jc w:val="center"/>
        <w:rPr>
          <w:sz w:val="18"/>
          <w:szCs w:val="18"/>
        </w:rPr>
      </w:pPr>
    </w:p>
    <w:p w14:paraId="7AA14ED5" w14:textId="77777777" w:rsidR="005A1E40" w:rsidRDefault="005A1E40" w:rsidP="00FB758E">
      <w:pPr>
        <w:pBdr>
          <w:top w:val="nil"/>
          <w:left w:val="nil"/>
          <w:bottom w:val="nil"/>
          <w:right w:val="nil"/>
          <w:between w:val="nil"/>
        </w:pBdr>
        <w:tabs>
          <w:tab w:val="left" w:pos="4621"/>
          <w:tab w:val="center" w:pos="5230"/>
        </w:tabs>
        <w:spacing w:line="360" w:lineRule="auto"/>
        <w:rPr>
          <w:sz w:val="18"/>
          <w:szCs w:val="18"/>
        </w:rPr>
      </w:pPr>
    </w:p>
    <w:p w14:paraId="195A470E" w14:textId="77777777" w:rsidR="005A1E40" w:rsidRDefault="00E32A2E">
      <w:pPr>
        <w:pBdr>
          <w:top w:val="nil"/>
          <w:left w:val="nil"/>
          <w:bottom w:val="nil"/>
          <w:right w:val="nil"/>
          <w:between w:val="nil"/>
        </w:pBdr>
        <w:shd w:val="clear" w:color="auto" w:fill="F2F2F2"/>
        <w:tabs>
          <w:tab w:val="left" w:pos="4621"/>
          <w:tab w:val="center" w:pos="5230"/>
        </w:tabs>
        <w:jc w:val="center"/>
        <w:rPr>
          <w:b/>
        </w:rPr>
      </w:pPr>
      <w:r>
        <w:rPr>
          <w:b/>
        </w:rPr>
        <w:lastRenderedPageBreak/>
        <w:t>ANEXO V</w:t>
      </w:r>
    </w:p>
    <w:p w14:paraId="3764995C" w14:textId="77777777" w:rsidR="005A1E40" w:rsidRDefault="005A1E40">
      <w:pPr>
        <w:jc w:val="center"/>
        <w:rPr>
          <w:b/>
          <w:sz w:val="18"/>
          <w:szCs w:val="18"/>
        </w:rPr>
      </w:pPr>
    </w:p>
    <w:p w14:paraId="295C3DE2" w14:textId="77777777" w:rsidR="005A1E40" w:rsidRDefault="00E32A2E">
      <w:pPr>
        <w:spacing w:line="360" w:lineRule="auto"/>
        <w:jc w:val="center"/>
        <w:rPr>
          <w:b/>
          <w:sz w:val="18"/>
          <w:szCs w:val="18"/>
          <w:u w:val="single"/>
        </w:rPr>
      </w:pPr>
      <w:r>
        <w:rPr>
          <w:b/>
          <w:sz w:val="18"/>
          <w:szCs w:val="18"/>
          <w:u w:val="single"/>
        </w:rPr>
        <w:t>MODELO DE DECLARAÇÃO DE INEXISTÊNCIA DE PARENTES</w:t>
      </w:r>
    </w:p>
    <w:p w14:paraId="52BECA50" w14:textId="77777777" w:rsidR="005A1E40" w:rsidRDefault="00E32A2E">
      <w:pPr>
        <w:jc w:val="center"/>
        <w:rPr>
          <w:sz w:val="18"/>
          <w:szCs w:val="18"/>
        </w:rPr>
      </w:pPr>
      <w:r>
        <w:rPr>
          <w:sz w:val="18"/>
          <w:szCs w:val="18"/>
        </w:rPr>
        <w:t xml:space="preserve">(EM PAPEL TIMBRADO DA LICITANTE) </w:t>
      </w:r>
    </w:p>
    <w:p w14:paraId="7C643647" w14:textId="77777777" w:rsidR="005A1E40" w:rsidRDefault="005A1E40">
      <w:pPr>
        <w:jc w:val="center"/>
        <w:rPr>
          <w:b/>
          <w:sz w:val="18"/>
          <w:szCs w:val="18"/>
        </w:rPr>
      </w:pPr>
    </w:p>
    <w:p w14:paraId="2B832C1E" w14:textId="77777777" w:rsidR="005A1E40" w:rsidRDefault="005A1E40">
      <w:pPr>
        <w:rPr>
          <w:b/>
          <w:sz w:val="18"/>
          <w:szCs w:val="18"/>
        </w:rPr>
      </w:pPr>
    </w:p>
    <w:p w14:paraId="62404B25" w14:textId="77777777" w:rsidR="005A1E40" w:rsidRDefault="005A1E40">
      <w:pPr>
        <w:rPr>
          <w:b/>
          <w:sz w:val="18"/>
          <w:szCs w:val="18"/>
        </w:rPr>
      </w:pPr>
    </w:p>
    <w:p w14:paraId="578FB8E2" w14:textId="27704F9E" w:rsidR="005A1E40" w:rsidRDefault="00E32A2E">
      <w:pPr>
        <w:rPr>
          <w:b/>
          <w:sz w:val="18"/>
          <w:szCs w:val="18"/>
        </w:rPr>
      </w:pPr>
      <w:r>
        <w:rPr>
          <w:b/>
          <w:sz w:val="18"/>
          <w:szCs w:val="18"/>
        </w:rPr>
        <w:t xml:space="preserve">REF. PROCESSO LICITATÓRIO Nº </w:t>
      </w:r>
      <w:r w:rsidR="00FB758E">
        <w:rPr>
          <w:b/>
          <w:sz w:val="18"/>
          <w:szCs w:val="18"/>
        </w:rPr>
        <w:t>298</w:t>
      </w:r>
      <w:r>
        <w:rPr>
          <w:b/>
          <w:sz w:val="18"/>
          <w:szCs w:val="18"/>
        </w:rPr>
        <w:t>/202</w:t>
      </w:r>
      <w:r w:rsidR="00FB758E">
        <w:rPr>
          <w:b/>
          <w:sz w:val="18"/>
          <w:szCs w:val="18"/>
        </w:rPr>
        <w:t>3</w:t>
      </w:r>
      <w:r>
        <w:rPr>
          <w:b/>
          <w:sz w:val="18"/>
          <w:szCs w:val="18"/>
        </w:rPr>
        <w:t xml:space="preserve"> – PREGÃO ELETRÔNICO PARA REGISTRO DE PREÇOS Nº 0</w:t>
      </w:r>
      <w:r w:rsidR="00FB758E">
        <w:rPr>
          <w:b/>
          <w:sz w:val="18"/>
          <w:szCs w:val="18"/>
        </w:rPr>
        <w:t>78</w:t>
      </w:r>
      <w:r>
        <w:rPr>
          <w:b/>
          <w:sz w:val="18"/>
          <w:szCs w:val="18"/>
        </w:rPr>
        <w:t>/202</w:t>
      </w:r>
      <w:r w:rsidR="00FB758E">
        <w:rPr>
          <w:b/>
          <w:sz w:val="18"/>
          <w:szCs w:val="18"/>
        </w:rPr>
        <w:t>3</w:t>
      </w:r>
      <w:r>
        <w:rPr>
          <w:b/>
          <w:sz w:val="18"/>
          <w:szCs w:val="18"/>
        </w:rPr>
        <w:t>.</w:t>
      </w:r>
    </w:p>
    <w:p w14:paraId="3FB4AC44" w14:textId="77777777" w:rsidR="005A1E40" w:rsidRDefault="005A1E40">
      <w:pPr>
        <w:rPr>
          <w:b/>
          <w:sz w:val="18"/>
          <w:szCs w:val="18"/>
        </w:rPr>
      </w:pPr>
    </w:p>
    <w:p w14:paraId="11417157" w14:textId="77777777" w:rsidR="005A1E40" w:rsidRDefault="005A1E40">
      <w:pPr>
        <w:rPr>
          <w:b/>
          <w:sz w:val="18"/>
          <w:szCs w:val="18"/>
        </w:rPr>
      </w:pPr>
    </w:p>
    <w:p w14:paraId="16A5D8C5" w14:textId="77777777" w:rsidR="005A1E40" w:rsidRDefault="005A1E40">
      <w:pPr>
        <w:rPr>
          <w:sz w:val="18"/>
          <w:szCs w:val="18"/>
        </w:rPr>
      </w:pPr>
    </w:p>
    <w:p w14:paraId="7379BFF3"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A empresa___</w:t>
      </w:r>
      <w:r>
        <w:rPr>
          <w:i/>
          <w:sz w:val="18"/>
          <w:szCs w:val="18"/>
          <w:u w:val="single"/>
        </w:rPr>
        <w:t>(NOME DA EMPRESA)</w:t>
      </w:r>
      <w:r>
        <w:rPr>
          <w:sz w:val="18"/>
          <w:szCs w:val="18"/>
        </w:rPr>
        <w:t>__, inscrita no CNPJ nº_____</w:t>
      </w:r>
      <w:r>
        <w:rPr>
          <w:i/>
          <w:sz w:val="18"/>
          <w:szCs w:val="18"/>
          <w:u w:val="single"/>
        </w:rPr>
        <w:t>(Nº DO CNPJ)</w:t>
      </w:r>
      <w:r>
        <w:rPr>
          <w:sz w:val="18"/>
          <w:szCs w:val="18"/>
        </w:rPr>
        <w:t xml:space="preserve">____, por intermédio de seu (sua) </w:t>
      </w:r>
      <w:r>
        <w:rPr>
          <w:sz w:val="18"/>
          <w:szCs w:val="18"/>
        </w:rPr>
        <w:t>representante legal o (a) Sr.(a)__</w:t>
      </w:r>
      <w:r>
        <w:rPr>
          <w:i/>
          <w:sz w:val="18"/>
          <w:szCs w:val="18"/>
          <w:u w:val="single"/>
        </w:rPr>
        <w:t>(NOME DO(A) SÓCIO(A) ADMINISTRADOR(A)/PROCURADOR(A)</w:t>
      </w:r>
      <w:r>
        <w:rPr>
          <w:sz w:val="18"/>
          <w:szCs w:val="18"/>
        </w:rPr>
        <w:t>__, portador(a) da Carteira de Identidade nº__</w:t>
      </w:r>
      <w:r>
        <w:rPr>
          <w:i/>
          <w:sz w:val="18"/>
          <w:szCs w:val="18"/>
          <w:u w:val="single"/>
        </w:rPr>
        <w:t>(Nº DO RG)</w:t>
      </w:r>
      <w:r>
        <w:rPr>
          <w:sz w:val="18"/>
          <w:szCs w:val="18"/>
        </w:rPr>
        <w:t>__e do CPF nº__</w:t>
      </w:r>
      <w:r>
        <w:rPr>
          <w:i/>
          <w:sz w:val="18"/>
          <w:szCs w:val="18"/>
          <w:u w:val="single"/>
        </w:rPr>
        <w:t>(Nº DO CPF)</w:t>
      </w:r>
      <w:r>
        <w:rPr>
          <w:sz w:val="18"/>
          <w:szCs w:val="18"/>
        </w:rPr>
        <w:t>__, DECLARA, sob as penas da lei, para fins de habilitação no processo supracitado, a inexistência no quadro da empresa, de sócios ou empregados com vínculo de parentesco em linha reta, colateral ou por afinidade até o terceiro grau, ou, ainda, que sejam cônjuges ou companheiros de ocupantes do quadro da Prefeitura Municipal do Paulista-PE, no</w:t>
      </w:r>
      <w:r>
        <w:rPr>
          <w:sz w:val="18"/>
          <w:szCs w:val="18"/>
        </w:rPr>
        <w:t>s cargos de direção e chefia ou exercentes de função gratificada de mesma natureza, bem como de seus agentes políticos.</w:t>
      </w:r>
    </w:p>
    <w:p w14:paraId="20C5CAEF" w14:textId="77777777" w:rsidR="005A1E40" w:rsidRDefault="005A1E40">
      <w:pPr>
        <w:spacing w:line="360" w:lineRule="auto"/>
        <w:jc w:val="center"/>
        <w:rPr>
          <w:b/>
          <w:sz w:val="18"/>
          <w:szCs w:val="18"/>
        </w:rPr>
      </w:pPr>
    </w:p>
    <w:p w14:paraId="5F06FDD3" w14:textId="77777777" w:rsidR="005A1E40" w:rsidRDefault="005A1E40">
      <w:pPr>
        <w:jc w:val="center"/>
        <w:rPr>
          <w:sz w:val="18"/>
          <w:szCs w:val="18"/>
        </w:rPr>
      </w:pPr>
    </w:p>
    <w:p w14:paraId="2A44810A" w14:textId="77777777" w:rsidR="005A1E40" w:rsidRDefault="005A1E40">
      <w:pPr>
        <w:jc w:val="center"/>
        <w:rPr>
          <w:sz w:val="18"/>
          <w:szCs w:val="18"/>
        </w:rPr>
      </w:pPr>
    </w:p>
    <w:p w14:paraId="21171A00" w14:textId="77777777" w:rsidR="005A1E40" w:rsidRDefault="005A1E40">
      <w:pPr>
        <w:jc w:val="center"/>
        <w:rPr>
          <w:sz w:val="18"/>
          <w:szCs w:val="18"/>
        </w:rPr>
      </w:pPr>
    </w:p>
    <w:p w14:paraId="0E4D42C7" w14:textId="77777777" w:rsidR="005A1E40" w:rsidRDefault="005A1E40">
      <w:pPr>
        <w:jc w:val="center"/>
        <w:rPr>
          <w:sz w:val="18"/>
          <w:szCs w:val="18"/>
        </w:rPr>
      </w:pPr>
    </w:p>
    <w:p w14:paraId="4507786D" w14:textId="77777777" w:rsidR="005A1E40" w:rsidRDefault="00E32A2E">
      <w:pPr>
        <w:jc w:val="center"/>
        <w:rPr>
          <w:sz w:val="18"/>
          <w:szCs w:val="18"/>
        </w:rPr>
      </w:pPr>
      <w:r>
        <w:rPr>
          <w:sz w:val="18"/>
          <w:szCs w:val="18"/>
        </w:rPr>
        <w:t>Local e data.</w:t>
      </w:r>
    </w:p>
    <w:p w14:paraId="4AA3C6E9" w14:textId="77777777" w:rsidR="005A1E40" w:rsidRDefault="005A1E40">
      <w:pPr>
        <w:jc w:val="center"/>
        <w:rPr>
          <w:sz w:val="18"/>
          <w:szCs w:val="18"/>
        </w:rPr>
      </w:pPr>
    </w:p>
    <w:p w14:paraId="0812C645" w14:textId="77777777" w:rsidR="005A1E40" w:rsidRDefault="00E32A2E">
      <w:pPr>
        <w:jc w:val="center"/>
        <w:rPr>
          <w:sz w:val="18"/>
          <w:szCs w:val="18"/>
        </w:rPr>
      </w:pPr>
      <w:r>
        <w:rPr>
          <w:sz w:val="18"/>
          <w:szCs w:val="18"/>
        </w:rPr>
        <w:t>____________________________________________________________</w:t>
      </w:r>
    </w:p>
    <w:p w14:paraId="534CEE93" w14:textId="77777777" w:rsidR="005A1E40" w:rsidRDefault="00E32A2E">
      <w:pPr>
        <w:spacing w:line="360" w:lineRule="auto"/>
        <w:jc w:val="center"/>
        <w:rPr>
          <w:sz w:val="18"/>
          <w:szCs w:val="18"/>
        </w:rPr>
      </w:pPr>
      <w:r>
        <w:rPr>
          <w:sz w:val="18"/>
          <w:szCs w:val="18"/>
        </w:rPr>
        <w:t>(assinatura e carimbo)</w:t>
      </w:r>
    </w:p>
    <w:p w14:paraId="49696F5E" w14:textId="77777777" w:rsidR="005A1E40" w:rsidRDefault="00E32A2E">
      <w:pPr>
        <w:numPr>
          <w:ilvl w:val="2"/>
          <w:numId w:val="18"/>
        </w:numPr>
        <w:spacing w:line="360" w:lineRule="auto"/>
        <w:jc w:val="center"/>
        <w:rPr>
          <w:sz w:val="18"/>
          <w:szCs w:val="18"/>
        </w:rPr>
      </w:pPr>
      <w:r>
        <w:rPr>
          <w:sz w:val="18"/>
          <w:szCs w:val="18"/>
        </w:rPr>
        <w:t>RAZÃO SOCIAL DA EMPRESA</w:t>
      </w:r>
    </w:p>
    <w:p w14:paraId="6CE24D8D" w14:textId="77777777" w:rsidR="005A1E40" w:rsidRDefault="00E32A2E">
      <w:pPr>
        <w:spacing w:line="360" w:lineRule="auto"/>
        <w:jc w:val="center"/>
        <w:rPr>
          <w:sz w:val="18"/>
          <w:szCs w:val="18"/>
        </w:rPr>
      </w:pPr>
      <w:r>
        <w:rPr>
          <w:sz w:val="18"/>
          <w:szCs w:val="18"/>
        </w:rPr>
        <w:t>Nome do representante legal</w:t>
      </w:r>
    </w:p>
    <w:p w14:paraId="40C60359" w14:textId="77777777" w:rsidR="005A1E40" w:rsidRDefault="00E32A2E">
      <w:pPr>
        <w:spacing w:line="360" w:lineRule="auto"/>
        <w:jc w:val="center"/>
        <w:rPr>
          <w:sz w:val="18"/>
          <w:szCs w:val="18"/>
        </w:rPr>
      </w:pPr>
      <w:r>
        <w:rPr>
          <w:sz w:val="18"/>
          <w:szCs w:val="18"/>
        </w:rPr>
        <w:t>Cargo/função</w:t>
      </w:r>
    </w:p>
    <w:p w14:paraId="077B412E" w14:textId="77777777" w:rsidR="005A1E40" w:rsidRDefault="005A1E40">
      <w:pPr>
        <w:jc w:val="center"/>
        <w:rPr>
          <w:b/>
          <w:sz w:val="18"/>
          <w:szCs w:val="18"/>
        </w:rPr>
      </w:pPr>
    </w:p>
    <w:p w14:paraId="1E803F01" w14:textId="77777777" w:rsidR="005A1E40" w:rsidRDefault="005A1E40">
      <w:pPr>
        <w:jc w:val="center"/>
        <w:rPr>
          <w:b/>
          <w:sz w:val="18"/>
          <w:szCs w:val="18"/>
        </w:rPr>
      </w:pPr>
    </w:p>
    <w:p w14:paraId="38FDD32B" w14:textId="77777777" w:rsidR="005A1E40" w:rsidRDefault="005A1E40">
      <w:pPr>
        <w:jc w:val="center"/>
        <w:rPr>
          <w:b/>
          <w:sz w:val="18"/>
          <w:szCs w:val="18"/>
        </w:rPr>
      </w:pPr>
    </w:p>
    <w:p w14:paraId="7C9AEF3C" w14:textId="77777777" w:rsidR="005A1E40" w:rsidRDefault="005A1E40">
      <w:pPr>
        <w:jc w:val="center"/>
        <w:rPr>
          <w:b/>
          <w:sz w:val="18"/>
          <w:szCs w:val="18"/>
        </w:rPr>
      </w:pPr>
    </w:p>
    <w:p w14:paraId="5ED8D019" w14:textId="77777777" w:rsidR="005A1E40" w:rsidRDefault="005A1E40">
      <w:pPr>
        <w:jc w:val="center"/>
        <w:rPr>
          <w:b/>
          <w:sz w:val="18"/>
          <w:szCs w:val="18"/>
        </w:rPr>
      </w:pPr>
    </w:p>
    <w:p w14:paraId="3EB4404D" w14:textId="77777777" w:rsidR="005A1E40" w:rsidRDefault="005A1E40">
      <w:pPr>
        <w:jc w:val="center"/>
        <w:rPr>
          <w:b/>
          <w:sz w:val="18"/>
          <w:szCs w:val="18"/>
        </w:rPr>
      </w:pPr>
    </w:p>
    <w:p w14:paraId="24138F0F" w14:textId="77777777" w:rsidR="005A1E40" w:rsidRDefault="005A1E40">
      <w:pPr>
        <w:jc w:val="center"/>
        <w:rPr>
          <w:b/>
          <w:sz w:val="18"/>
          <w:szCs w:val="18"/>
        </w:rPr>
      </w:pPr>
    </w:p>
    <w:p w14:paraId="1D63F80F" w14:textId="77777777" w:rsidR="005A1E40" w:rsidRDefault="005A1E40">
      <w:pPr>
        <w:jc w:val="center"/>
        <w:rPr>
          <w:b/>
          <w:sz w:val="18"/>
          <w:szCs w:val="18"/>
        </w:rPr>
      </w:pPr>
    </w:p>
    <w:p w14:paraId="1F30277A" w14:textId="77777777" w:rsidR="005A1E40" w:rsidRDefault="005A1E40">
      <w:pPr>
        <w:jc w:val="center"/>
        <w:rPr>
          <w:b/>
          <w:sz w:val="18"/>
          <w:szCs w:val="18"/>
        </w:rPr>
      </w:pPr>
    </w:p>
    <w:p w14:paraId="15672680" w14:textId="77777777" w:rsidR="005A1E40" w:rsidRDefault="005A1E40">
      <w:pPr>
        <w:jc w:val="center"/>
        <w:rPr>
          <w:b/>
          <w:sz w:val="18"/>
          <w:szCs w:val="18"/>
        </w:rPr>
      </w:pPr>
    </w:p>
    <w:p w14:paraId="313CB24D" w14:textId="77777777" w:rsidR="005A1E40" w:rsidRDefault="005A1E40">
      <w:pPr>
        <w:jc w:val="center"/>
        <w:rPr>
          <w:b/>
          <w:sz w:val="18"/>
          <w:szCs w:val="18"/>
        </w:rPr>
      </w:pPr>
    </w:p>
    <w:p w14:paraId="0090F77D" w14:textId="77777777" w:rsidR="005A1E40" w:rsidRDefault="005A1E40">
      <w:pPr>
        <w:jc w:val="center"/>
        <w:rPr>
          <w:b/>
          <w:sz w:val="18"/>
          <w:szCs w:val="18"/>
        </w:rPr>
      </w:pPr>
    </w:p>
    <w:p w14:paraId="54731CC6" w14:textId="77777777" w:rsidR="005A1E40" w:rsidRDefault="005A1E40">
      <w:pPr>
        <w:jc w:val="center"/>
        <w:rPr>
          <w:b/>
          <w:sz w:val="18"/>
          <w:szCs w:val="18"/>
        </w:rPr>
      </w:pPr>
    </w:p>
    <w:p w14:paraId="5F23B1C5" w14:textId="77777777" w:rsidR="005A1E40" w:rsidRDefault="005A1E40">
      <w:pPr>
        <w:jc w:val="center"/>
        <w:rPr>
          <w:b/>
          <w:sz w:val="18"/>
          <w:szCs w:val="18"/>
        </w:rPr>
      </w:pPr>
    </w:p>
    <w:p w14:paraId="7767AFB3" w14:textId="77777777" w:rsidR="005A1E40" w:rsidRDefault="005A1E40">
      <w:pPr>
        <w:jc w:val="center"/>
        <w:rPr>
          <w:b/>
          <w:sz w:val="18"/>
          <w:szCs w:val="18"/>
        </w:rPr>
      </w:pPr>
    </w:p>
    <w:p w14:paraId="34C0624C" w14:textId="77777777" w:rsidR="005A1E40" w:rsidRDefault="005A1E40" w:rsidP="00FB758E">
      <w:pPr>
        <w:rPr>
          <w:b/>
          <w:sz w:val="18"/>
          <w:szCs w:val="18"/>
        </w:rPr>
      </w:pPr>
    </w:p>
    <w:p w14:paraId="5387BF9F" w14:textId="77777777" w:rsidR="005A1E40" w:rsidRDefault="005A1E40">
      <w:pPr>
        <w:jc w:val="center"/>
        <w:rPr>
          <w:b/>
          <w:sz w:val="18"/>
          <w:szCs w:val="18"/>
        </w:rPr>
      </w:pPr>
    </w:p>
    <w:p w14:paraId="19CF1194" w14:textId="77777777" w:rsidR="005A1E40" w:rsidRDefault="00E32A2E">
      <w:pPr>
        <w:shd w:val="clear" w:color="auto" w:fill="F2F2F2"/>
        <w:jc w:val="center"/>
        <w:rPr>
          <w:b/>
        </w:rPr>
      </w:pPr>
      <w:r>
        <w:rPr>
          <w:b/>
        </w:rPr>
        <w:lastRenderedPageBreak/>
        <w:t>ANEXO VI</w:t>
      </w:r>
    </w:p>
    <w:p w14:paraId="37E213F0" w14:textId="77777777" w:rsidR="005A1E40" w:rsidRDefault="005A1E40">
      <w:pPr>
        <w:jc w:val="center"/>
        <w:rPr>
          <w:b/>
          <w:sz w:val="18"/>
          <w:szCs w:val="18"/>
          <w:u w:val="single"/>
        </w:rPr>
      </w:pPr>
    </w:p>
    <w:p w14:paraId="7723A85D" w14:textId="77777777" w:rsidR="005A1E40" w:rsidRDefault="005A1E40">
      <w:pPr>
        <w:jc w:val="center"/>
        <w:rPr>
          <w:b/>
          <w:sz w:val="18"/>
          <w:szCs w:val="18"/>
        </w:rPr>
      </w:pPr>
    </w:p>
    <w:p w14:paraId="2DFEF13F" w14:textId="77777777" w:rsidR="005A1E40" w:rsidRDefault="00E32A2E">
      <w:pPr>
        <w:jc w:val="center"/>
        <w:rPr>
          <w:b/>
          <w:sz w:val="18"/>
          <w:szCs w:val="18"/>
          <w:u w:val="single"/>
        </w:rPr>
      </w:pPr>
      <w:r>
        <w:rPr>
          <w:b/>
          <w:sz w:val="18"/>
          <w:szCs w:val="18"/>
        </w:rPr>
        <w:t xml:space="preserve"> </w:t>
      </w:r>
      <w:r>
        <w:rPr>
          <w:b/>
          <w:sz w:val="18"/>
          <w:szCs w:val="18"/>
          <w:u w:val="single"/>
        </w:rPr>
        <w:t xml:space="preserve">DECLARAÇÃO DE IDONEIDADE </w:t>
      </w:r>
    </w:p>
    <w:p w14:paraId="2879C24C" w14:textId="77777777" w:rsidR="005A1E40" w:rsidRDefault="005A1E40">
      <w:pPr>
        <w:jc w:val="center"/>
        <w:rPr>
          <w:b/>
          <w:sz w:val="18"/>
          <w:szCs w:val="18"/>
          <w:u w:val="single"/>
        </w:rPr>
      </w:pPr>
    </w:p>
    <w:p w14:paraId="621FB13A" w14:textId="77777777" w:rsidR="005A1E40" w:rsidRDefault="00E32A2E">
      <w:pPr>
        <w:jc w:val="center"/>
        <w:rPr>
          <w:sz w:val="18"/>
          <w:szCs w:val="18"/>
        </w:rPr>
      </w:pPr>
      <w:r>
        <w:rPr>
          <w:sz w:val="18"/>
          <w:szCs w:val="18"/>
        </w:rPr>
        <w:t xml:space="preserve">(EM PAPEL TIMBRADO DA LICITANTE) </w:t>
      </w:r>
    </w:p>
    <w:p w14:paraId="74DEF32E" w14:textId="77777777" w:rsidR="005A1E40" w:rsidRDefault="005A1E40">
      <w:pPr>
        <w:jc w:val="center"/>
        <w:rPr>
          <w:sz w:val="18"/>
          <w:szCs w:val="18"/>
        </w:rPr>
      </w:pPr>
    </w:p>
    <w:p w14:paraId="2824283E" w14:textId="77777777" w:rsidR="005A1E40" w:rsidRDefault="005A1E40">
      <w:pPr>
        <w:jc w:val="center"/>
        <w:rPr>
          <w:sz w:val="18"/>
          <w:szCs w:val="18"/>
        </w:rPr>
      </w:pPr>
    </w:p>
    <w:p w14:paraId="0E28A82B" w14:textId="0B73B65B" w:rsidR="005A1E40" w:rsidRDefault="00E32A2E">
      <w:pPr>
        <w:rPr>
          <w:b/>
          <w:sz w:val="18"/>
          <w:szCs w:val="18"/>
        </w:rPr>
      </w:pPr>
      <w:r>
        <w:rPr>
          <w:b/>
          <w:sz w:val="18"/>
          <w:szCs w:val="18"/>
        </w:rPr>
        <w:t xml:space="preserve">REF. PROCESSO LICITATÓRIO Nº </w:t>
      </w:r>
      <w:r w:rsidR="00FB758E">
        <w:rPr>
          <w:b/>
          <w:sz w:val="18"/>
          <w:szCs w:val="18"/>
        </w:rPr>
        <w:t>298</w:t>
      </w:r>
      <w:r>
        <w:rPr>
          <w:b/>
          <w:sz w:val="18"/>
          <w:szCs w:val="18"/>
        </w:rPr>
        <w:t>/202</w:t>
      </w:r>
      <w:r w:rsidR="00FB758E">
        <w:rPr>
          <w:b/>
          <w:sz w:val="18"/>
          <w:szCs w:val="18"/>
        </w:rPr>
        <w:t>3</w:t>
      </w:r>
      <w:r>
        <w:rPr>
          <w:b/>
          <w:sz w:val="18"/>
          <w:szCs w:val="18"/>
        </w:rPr>
        <w:t xml:space="preserve"> – PREGÃO ELETRÔNICO PARA REGISTRO DE PREÇOS Nº 07</w:t>
      </w:r>
      <w:r w:rsidR="00FB758E">
        <w:rPr>
          <w:b/>
          <w:sz w:val="18"/>
          <w:szCs w:val="18"/>
        </w:rPr>
        <w:t>8</w:t>
      </w:r>
      <w:r>
        <w:rPr>
          <w:b/>
          <w:sz w:val="18"/>
          <w:szCs w:val="18"/>
        </w:rPr>
        <w:t>/202</w:t>
      </w:r>
      <w:r w:rsidR="00FB758E">
        <w:rPr>
          <w:b/>
          <w:sz w:val="18"/>
          <w:szCs w:val="18"/>
        </w:rPr>
        <w:t>3</w:t>
      </w:r>
      <w:r>
        <w:rPr>
          <w:b/>
          <w:sz w:val="18"/>
          <w:szCs w:val="18"/>
        </w:rPr>
        <w:t>.</w:t>
      </w:r>
    </w:p>
    <w:p w14:paraId="48C844B3" w14:textId="77777777" w:rsidR="005A1E40" w:rsidRDefault="005A1E40">
      <w:pPr>
        <w:rPr>
          <w:sz w:val="18"/>
          <w:szCs w:val="18"/>
        </w:rPr>
      </w:pPr>
    </w:p>
    <w:p w14:paraId="46006104" w14:textId="77777777" w:rsidR="005A1E40" w:rsidRDefault="005A1E40">
      <w:pPr>
        <w:rPr>
          <w:sz w:val="18"/>
          <w:szCs w:val="18"/>
        </w:rPr>
      </w:pPr>
    </w:p>
    <w:p w14:paraId="1796B610" w14:textId="77777777" w:rsidR="005A1E40" w:rsidRDefault="00E32A2E">
      <w:pPr>
        <w:pBdr>
          <w:top w:val="nil"/>
          <w:left w:val="nil"/>
          <w:bottom w:val="nil"/>
          <w:right w:val="nil"/>
          <w:between w:val="nil"/>
        </w:pBdr>
        <w:tabs>
          <w:tab w:val="left" w:pos="4621"/>
          <w:tab w:val="center" w:pos="5230"/>
        </w:tabs>
        <w:spacing w:line="360" w:lineRule="auto"/>
        <w:jc w:val="both"/>
        <w:rPr>
          <w:sz w:val="18"/>
          <w:szCs w:val="18"/>
        </w:rPr>
      </w:pPr>
      <w:r>
        <w:rPr>
          <w:sz w:val="18"/>
          <w:szCs w:val="18"/>
        </w:rPr>
        <w:t>A empresa__</w:t>
      </w:r>
      <w:r>
        <w:rPr>
          <w:i/>
          <w:sz w:val="18"/>
          <w:szCs w:val="18"/>
          <w:u w:val="single"/>
        </w:rPr>
        <w:t>(NOME DA EMPRESA)</w:t>
      </w:r>
      <w:r>
        <w:rPr>
          <w:sz w:val="18"/>
          <w:szCs w:val="18"/>
        </w:rPr>
        <w:t>__, inscrita no CNPJ nº___</w:t>
      </w:r>
      <w:r>
        <w:rPr>
          <w:i/>
          <w:sz w:val="18"/>
          <w:szCs w:val="18"/>
          <w:u w:val="single"/>
        </w:rPr>
        <w:t>(Nº DO CNPJ)</w:t>
      </w:r>
      <w:r>
        <w:rPr>
          <w:sz w:val="18"/>
          <w:szCs w:val="18"/>
        </w:rPr>
        <w:t>___, por intermédio de seu (sua) representante legal o (a) Sr.(a)__</w:t>
      </w:r>
      <w:r>
        <w:rPr>
          <w:i/>
          <w:sz w:val="18"/>
          <w:szCs w:val="18"/>
          <w:u w:val="single"/>
        </w:rPr>
        <w:t xml:space="preserve">(NOME DO(A) SÓCIO(A) </w:t>
      </w:r>
      <w:r>
        <w:rPr>
          <w:i/>
          <w:sz w:val="18"/>
          <w:szCs w:val="18"/>
          <w:u w:val="single"/>
        </w:rPr>
        <w:t>ADMINISTRADOR(A)/PROCURADOR(A)</w:t>
      </w:r>
      <w:r>
        <w:rPr>
          <w:sz w:val="18"/>
          <w:szCs w:val="18"/>
        </w:rPr>
        <w:t>__portador da Carteira de Identidade n.º___</w:t>
      </w:r>
      <w:r>
        <w:rPr>
          <w:i/>
          <w:sz w:val="18"/>
          <w:szCs w:val="18"/>
          <w:u w:val="single"/>
        </w:rPr>
        <w:t>(Nº DO RG)</w:t>
      </w:r>
      <w:r>
        <w:rPr>
          <w:sz w:val="18"/>
          <w:szCs w:val="18"/>
        </w:rPr>
        <w:t>__, vem, pela presente, declarar que, sob as penalidades cabíveis, não pesam contra si os efeitos das sanções previstas nos incisos III e IV, do art. 87, da Lei Federal nº. 8.666/93, e que não se encontra inscrito no Cadastro de Fornecedores impedidos de licitar e contratar com a Administração Pública, bem como se compromete a comunicar qualquer fato superveniente à entrega dos documentos para habilitação acerca de fato imped</w:t>
      </w:r>
      <w:r>
        <w:rPr>
          <w:sz w:val="18"/>
          <w:szCs w:val="18"/>
        </w:rPr>
        <w:t>itivo para contratar com a Administração Pública e de fato que venha a alterar sua situação quanto à capacidade jurídica, capacidade técnica, à regularidade fiscal e capacidade econômico-financeira, segundo exposto na Lei Federal nº. 8.666/93.</w:t>
      </w:r>
    </w:p>
    <w:p w14:paraId="0BD354F7" w14:textId="77777777" w:rsidR="005A1E40" w:rsidRDefault="005A1E40">
      <w:pPr>
        <w:jc w:val="center"/>
        <w:rPr>
          <w:b/>
          <w:sz w:val="12"/>
          <w:szCs w:val="12"/>
        </w:rPr>
      </w:pPr>
    </w:p>
    <w:p w14:paraId="456F3057" w14:textId="77777777" w:rsidR="005A1E40" w:rsidRDefault="005A1E40">
      <w:pPr>
        <w:jc w:val="center"/>
        <w:rPr>
          <w:b/>
          <w:sz w:val="18"/>
          <w:szCs w:val="18"/>
        </w:rPr>
      </w:pPr>
    </w:p>
    <w:p w14:paraId="559E64AD" w14:textId="77777777" w:rsidR="005A1E40" w:rsidRDefault="005A1E40">
      <w:pPr>
        <w:jc w:val="center"/>
        <w:rPr>
          <w:sz w:val="18"/>
          <w:szCs w:val="18"/>
        </w:rPr>
      </w:pPr>
    </w:p>
    <w:p w14:paraId="38893057" w14:textId="77777777" w:rsidR="005A1E40" w:rsidRDefault="005A1E40">
      <w:pPr>
        <w:jc w:val="center"/>
        <w:rPr>
          <w:sz w:val="18"/>
          <w:szCs w:val="18"/>
        </w:rPr>
      </w:pPr>
    </w:p>
    <w:p w14:paraId="02105E3D" w14:textId="77777777" w:rsidR="005A1E40" w:rsidRDefault="005A1E40">
      <w:pPr>
        <w:jc w:val="center"/>
        <w:rPr>
          <w:sz w:val="18"/>
          <w:szCs w:val="18"/>
        </w:rPr>
      </w:pPr>
    </w:p>
    <w:p w14:paraId="48FBFB76" w14:textId="77777777" w:rsidR="005A1E40" w:rsidRDefault="005A1E40">
      <w:pPr>
        <w:jc w:val="center"/>
        <w:rPr>
          <w:sz w:val="18"/>
          <w:szCs w:val="18"/>
        </w:rPr>
      </w:pPr>
    </w:p>
    <w:p w14:paraId="05EACBA5" w14:textId="77777777" w:rsidR="005A1E40" w:rsidRDefault="005A1E40">
      <w:pPr>
        <w:jc w:val="center"/>
        <w:rPr>
          <w:sz w:val="18"/>
          <w:szCs w:val="18"/>
        </w:rPr>
      </w:pPr>
    </w:p>
    <w:p w14:paraId="1B932108" w14:textId="77777777" w:rsidR="005A1E40" w:rsidRDefault="005A1E40">
      <w:pPr>
        <w:jc w:val="center"/>
        <w:rPr>
          <w:sz w:val="18"/>
          <w:szCs w:val="18"/>
        </w:rPr>
      </w:pPr>
    </w:p>
    <w:p w14:paraId="7666EA33" w14:textId="77777777" w:rsidR="005A1E40" w:rsidRDefault="00E32A2E">
      <w:pPr>
        <w:jc w:val="center"/>
        <w:rPr>
          <w:sz w:val="18"/>
          <w:szCs w:val="18"/>
        </w:rPr>
      </w:pPr>
      <w:r>
        <w:rPr>
          <w:sz w:val="18"/>
          <w:szCs w:val="18"/>
        </w:rPr>
        <w:t>Local e data.</w:t>
      </w:r>
    </w:p>
    <w:p w14:paraId="65338C81" w14:textId="77777777" w:rsidR="005A1E40" w:rsidRDefault="005A1E40">
      <w:pPr>
        <w:jc w:val="center"/>
        <w:rPr>
          <w:sz w:val="18"/>
          <w:szCs w:val="18"/>
        </w:rPr>
      </w:pPr>
    </w:p>
    <w:p w14:paraId="05A212F3" w14:textId="77777777" w:rsidR="005A1E40" w:rsidRDefault="00E32A2E">
      <w:pPr>
        <w:jc w:val="center"/>
        <w:rPr>
          <w:sz w:val="18"/>
          <w:szCs w:val="18"/>
        </w:rPr>
      </w:pPr>
      <w:r>
        <w:rPr>
          <w:sz w:val="18"/>
          <w:szCs w:val="18"/>
        </w:rPr>
        <w:t>____________________________________________________________</w:t>
      </w:r>
    </w:p>
    <w:p w14:paraId="35BD9ED6" w14:textId="77777777" w:rsidR="005A1E40" w:rsidRDefault="00E32A2E">
      <w:pPr>
        <w:spacing w:line="360" w:lineRule="auto"/>
        <w:jc w:val="center"/>
        <w:rPr>
          <w:sz w:val="18"/>
          <w:szCs w:val="18"/>
        </w:rPr>
      </w:pPr>
      <w:r>
        <w:rPr>
          <w:sz w:val="18"/>
          <w:szCs w:val="18"/>
        </w:rPr>
        <w:t>(assinatura e carimbo)</w:t>
      </w:r>
    </w:p>
    <w:p w14:paraId="4683582D" w14:textId="77777777" w:rsidR="005A1E40" w:rsidRDefault="00E32A2E">
      <w:pPr>
        <w:numPr>
          <w:ilvl w:val="2"/>
          <w:numId w:val="18"/>
        </w:numPr>
        <w:spacing w:line="360" w:lineRule="auto"/>
        <w:jc w:val="center"/>
        <w:rPr>
          <w:sz w:val="18"/>
          <w:szCs w:val="18"/>
        </w:rPr>
      </w:pPr>
      <w:r>
        <w:rPr>
          <w:sz w:val="18"/>
          <w:szCs w:val="18"/>
        </w:rPr>
        <w:t>RAZÃO SOCIAL DA EMPRESA</w:t>
      </w:r>
    </w:p>
    <w:p w14:paraId="37DA876C" w14:textId="77777777" w:rsidR="005A1E40" w:rsidRDefault="00E32A2E">
      <w:pPr>
        <w:spacing w:line="360" w:lineRule="auto"/>
        <w:jc w:val="center"/>
        <w:rPr>
          <w:sz w:val="18"/>
          <w:szCs w:val="18"/>
        </w:rPr>
      </w:pPr>
      <w:r>
        <w:rPr>
          <w:sz w:val="18"/>
          <w:szCs w:val="18"/>
        </w:rPr>
        <w:t>Nome do representante legal</w:t>
      </w:r>
    </w:p>
    <w:p w14:paraId="558A023D" w14:textId="77777777" w:rsidR="005A1E40" w:rsidRDefault="00E32A2E">
      <w:pPr>
        <w:spacing w:line="360" w:lineRule="auto"/>
        <w:jc w:val="center"/>
        <w:rPr>
          <w:sz w:val="18"/>
          <w:szCs w:val="18"/>
        </w:rPr>
      </w:pPr>
      <w:r>
        <w:rPr>
          <w:sz w:val="18"/>
          <w:szCs w:val="18"/>
        </w:rPr>
        <w:t>Cargo/função</w:t>
      </w:r>
    </w:p>
    <w:p w14:paraId="2A84CD5B" w14:textId="77777777" w:rsidR="005A1E40" w:rsidRDefault="005A1E40">
      <w:pPr>
        <w:jc w:val="center"/>
        <w:rPr>
          <w:b/>
          <w:sz w:val="18"/>
          <w:szCs w:val="18"/>
        </w:rPr>
      </w:pPr>
    </w:p>
    <w:p w14:paraId="43C6E4D0" w14:textId="77777777" w:rsidR="005A1E40" w:rsidRDefault="005A1E40">
      <w:pPr>
        <w:jc w:val="center"/>
        <w:rPr>
          <w:b/>
          <w:sz w:val="18"/>
          <w:szCs w:val="18"/>
        </w:rPr>
      </w:pPr>
    </w:p>
    <w:p w14:paraId="4044E7B7" w14:textId="77777777" w:rsidR="005A1E40" w:rsidRDefault="005A1E40">
      <w:pPr>
        <w:jc w:val="center"/>
        <w:rPr>
          <w:b/>
          <w:sz w:val="18"/>
          <w:szCs w:val="18"/>
        </w:rPr>
      </w:pPr>
    </w:p>
    <w:p w14:paraId="2E7A1D64" w14:textId="77777777" w:rsidR="005A1E40" w:rsidRDefault="005A1E40">
      <w:pPr>
        <w:jc w:val="center"/>
        <w:rPr>
          <w:b/>
          <w:sz w:val="18"/>
          <w:szCs w:val="18"/>
        </w:rPr>
      </w:pPr>
    </w:p>
    <w:p w14:paraId="1DC64ADD" w14:textId="77777777" w:rsidR="005A1E40" w:rsidRDefault="005A1E40">
      <w:pPr>
        <w:jc w:val="center"/>
        <w:rPr>
          <w:b/>
          <w:sz w:val="18"/>
          <w:szCs w:val="18"/>
        </w:rPr>
      </w:pPr>
    </w:p>
    <w:p w14:paraId="5B32C957" w14:textId="77777777" w:rsidR="005A1E40" w:rsidRDefault="005A1E40">
      <w:pPr>
        <w:jc w:val="center"/>
        <w:rPr>
          <w:b/>
          <w:sz w:val="18"/>
          <w:szCs w:val="18"/>
        </w:rPr>
      </w:pPr>
    </w:p>
    <w:p w14:paraId="4662EC44" w14:textId="77777777" w:rsidR="005A1E40" w:rsidRDefault="005A1E40">
      <w:pPr>
        <w:jc w:val="center"/>
        <w:rPr>
          <w:b/>
          <w:sz w:val="18"/>
          <w:szCs w:val="18"/>
        </w:rPr>
      </w:pPr>
    </w:p>
    <w:p w14:paraId="5C0EC87D" w14:textId="77777777" w:rsidR="005A1E40" w:rsidRDefault="005A1E40">
      <w:pPr>
        <w:jc w:val="center"/>
        <w:rPr>
          <w:b/>
          <w:sz w:val="18"/>
          <w:szCs w:val="18"/>
        </w:rPr>
      </w:pPr>
    </w:p>
    <w:p w14:paraId="3E2E50CE" w14:textId="77777777" w:rsidR="005A1E40" w:rsidRDefault="005A1E40">
      <w:pPr>
        <w:jc w:val="center"/>
        <w:rPr>
          <w:b/>
          <w:sz w:val="18"/>
          <w:szCs w:val="18"/>
        </w:rPr>
      </w:pPr>
    </w:p>
    <w:p w14:paraId="11DED02C" w14:textId="77777777" w:rsidR="005A1E40" w:rsidRDefault="005A1E40">
      <w:pPr>
        <w:jc w:val="center"/>
        <w:rPr>
          <w:b/>
          <w:sz w:val="18"/>
          <w:szCs w:val="18"/>
        </w:rPr>
      </w:pPr>
    </w:p>
    <w:p w14:paraId="2BE4D997" w14:textId="77777777" w:rsidR="005A1E40" w:rsidRDefault="005A1E40">
      <w:pPr>
        <w:jc w:val="center"/>
        <w:rPr>
          <w:b/>
          <w:sz w:val="18"/>
          <w:szCs w:val="18"/>
        </w:rPr>
      </w:pPr>
    </w:p>
    <w:p w14:paraId="057C32C7" w14:textId="77777777" w:rsidR="005A1E40" w:rsidRDefault="005A1E40">
      <w:pPr>
        <w:jc w:val="center"/>
        <w:rPr>
          <w:b/>
          <w:sz w:val="18"/>
          <w:szCs w:val="18"/>
        </w:rPr>
      </w:pPr>
    </w:p>
    <w:p w14:paraId="08B4A342" w14:textId="77777777" w:rsidR="005A1E40" w:rsidRDefault="005A1E40">
      <w:pPr>
        <w:jc w:val="center"/>
        <w:rPr>
          <w:b/>
          <w:sz w:val="18"/>
          <w:szCs w:val="18"/>
        </w:rPr>
      </w:pPr>
    </w:p>
    <w:p w14:paraId="1F9D4097" w14:textId="77777777" w:rsidR="005A1E40" w:rsidRDefault="005A1E40" w:rsidP="00FB758E">
      <w:pPr>
        <w:rPr>
          <w:b/>
          <w:sz w:val="18"/>
          <w:szCs w:val="18"/>
        </w:rPr>
      </w:pPr>
    </w:p>
    <w:p w14:paraId="6EC392E8" w14:textId="77777777" w:rsidR="005A1E40" w:rsidRDefault="00E32A2E">
      <w:pPr>
        <w:shd w:val="clear" w:color="auto" w:fill="F2F2F2"/>
        <w:jc w:val="center"/>
        <w:rPr>
          <w:b/>
        </w:rPr>
      </w:pPr>
      <w:r>
        <w:rPr>
          <w:b/>
        </w:rPr>
        <w:lastRenderedPageBreak/>
        <w:t>ANEXO VII</w:t>
      </w:r>
    </w:p>
    <w:p w14:paraId="5FE7B502" w14:textId="77777777" w:rsidR="005A1E40" w:rsidRDefault="005A1E40">
      <w:pPr>
        <w:jc w:val="center"/>
        <w:rPr>
          <w:b/>
          <w:sz w:val="18"/>
          <w:szCs w:val="18"/>
          <w:u w:val="single"/>
        </w:rPr>
      </w:pPr>
    </w:p>
    <w:p w14:paraId="5717E8C3" w14:textId="77777777" w:rsidR="005A1E40" w:rsidRDefault="005A1E40">
      <w:pPr>
        <w:jc w:val="center"/>
        <w:rPr>
          <w:b/>
          <w:sz w:val="18"/>
          <w:szCs w:val="18"/>
        </w:rPr>
      </w:pPr>
    </w:p>
    <w:p w14:paraId="4B497547" w14:textId="77777777" w:rsidR="005A1E40" w:rsidRDefault="00E32A2E">
      <w:pPr>
        <w:jc w:val="center"/>
        <w:rPr>
          <w:b/>
          <w:sz w:val="18"/>
          <w:szCs w:val="18"/>
          <w:u w:val="single"/>
        </w:rPr>
      </w:pPr>
      <w:r>
        <w:rPr>
          <w:b/>
          <w:sz w:val="18"/>
          <w:szCs w:val="18"/>
          <w:u w:val="single"/>
        </w:rPr>
        <w:t>MODELO DE DECLARAÇÃO DADOS CADASTRAIS</w:t>
      </w:r>
    </w:p>
    <w:p w14:paraId="5C2508F8" w14:textId="77777777" w:rsidR="005A1E40" w:rsidRDefault="005A1E40">
      <w:pPr>
        <w:numPr>
          <w:ilvl w:val="0"/>
          <w:numId w:val="18"/>
        </w:numPr>
        <w:jc w:val="center"/>
        <w:rPr>
          <w:sz w:val="18"/>
          <w:szCs w:val="18"/>
        </w:rPr>
      </w:pPr>
    </w:p>
    <w:p w14:paraId="13D60CAE" w14:textId="77777777" w:rsidR="005A1E40" w:rsidRDefault="00E32A2E">
      <w:pPr>
        <w:numPr>
          <w:ilvl w:val="0"/>
          <w:numId w:val="18"/>
        </w:numPr>
        <w:jc w:val="center"/>
        <w:rPr>
          <w:sz w:val="18"/>
          <w:szCs w:val="18"/>
        </w:rPr>
      </w:pPr>
      <w:r>
        <w:rPr>
          <w:sz w:val="18"/>
          <w:szCs w:val="18"/>
        </w:rPr>
        <w:t>(</w:t>
      </w:r>
      <w:r>
        <w:rPr>
          <w:smallCaps/>
          <w:sz w:val="18"/>
          <w:szCs w:val="18"/>
        </w:rPr>
        <w:t xml:space="preserve">EM PAPEL TIMBRADO DA </w:t>
      </w:r>
      <w:r>
        <w:rPr>
          <w:smallCaps/>
          <w:sz w:val="18"/>
          <w:szCs w:val="18"/>
        </w:rPr>
        <w:t>LICITANTE)</w:t>
      </w:r>
    </w:p>
    <w:p w14:paraId="15B128FC" w14:textId="77777777" w:rsidR="005A1E40" w:rsidRDefault="005A1E40">
      <w:pPr>
        <w:jc w:val="center"/>
        <w:rPr>
          <w:sz w:val="18"/>
          <w:szCs w:val="18"/>
        </w:rPr>
      </w:pPr>
    </w:p>
    <w:p w14:paraId="487E00BF" w14:textId="77777777" w:rsidR="005A1E40" w:rsidRDefault="005A1E40">
      <w:pPr>
        <w:jc w:val="both"/>
        <w:rPr>
          <w:sz w:val="18"/>
          <w:szCs w:val="18"/>
        </w:rPr>
      </w:pPr>
    </w:p>
    <w:p w14:paraId="24EF77E1" w14:textId="77777777" w:rsidR="005A1E40" w:rsidRDefault="005A1E40">
      <w:pPr>
        <w:jc w:val="both"/>
        <w:rPr>
          <w:sz w:val="18"/>
          <w:szCs w:val="18"/>
        </w:rPr>
      </w:pPr>
    </w:p>
    <w:p w14:paraId="11D6BA13" w14:textId="77777777" w:rsidR="005A1E40" w:rsidRDefault="00E32A2E">
      <w:pPr>
        <w:jc w:val="both"/>
        <w:rPr>
          <w:sz w:val="18"/>
          <w:szCs w:val="18"/>
        </w:rPr>
      </w:pPr>
      <w:r>
        <w:rPr>
          <w:sz w:val="18"/>
          <w:szCs w:val="18"/>
        </w:rPr>
        <w:t>À PREFEITURA MUNICIPAL DO PAULISTA</w:t>
      </w:r>
    </w:p>
    <w:p w14:paraId="75AD1B61" w14:textId="77777777" w:rsidR="005A1E40" w:rsidRDefault="005A1E40">
      <w:pPr>
        <w:jc w:val="both"/>
        <w:rPr>
          <w:b/>
          <w:sz w:val="18"/>
          <w:szCs w:val="18"/>
        </w:rPr>
      </w:pPr>
    </w:p>
    <w:p w14:paraId="0D004616" w14:textId="09AA0161" w:rsidR="005A1E40" w:rsidRDefault="00E32A2E">
      <w:pPr>
        <w:jc w:val="both"/>
        <w:rPr>
          <w:b/>
          <w:sz w:val="18"/>
          <w:szCs w:val="18"/>
        </w:rPr>
      </w:pPr>
      <w:r>
        <w:rPr>
          <w:b/>
          <w:sz w:val="18"/>
          <w:szCs w:val="18"/>
        </w:rPr>
        <w:t xml:space="preserve">REF. PROCESSO LICITATÓRIO Nº </w:t>
      </w:r>
      <w:r w:rsidR="00FB758E">
        <w:rPr>
          <w:b/>
          <w:sz w:val="18"/>
          <w:szCs w:val="18"/>
        </w:rPr>
        <w:t>298</w:t>
      </w:r>
      <w:r>
        <w:rPr>
          <w:b/>
          <w:sz w:val="18"/>
          <w:szCs w:val="18"/>
        </w:rPr>
        <w:t>/202</w:t>
      </w:r>
      <w:r w:rsidR="00FB758E">
        <w:rPr>
          <w:b/>
          <w:sz w:val="18"/>
          <w:szCs w:val="18"/>
        </w:rPr>
        <w:t>3</w:t>
      </w:r>
      <w:r>
        <w:rPr>
          <w:b/>
          <w:sz w:val="18"/>
          <w:szCs w:val="18"/>
        </w:rPr>
        <w:t xml:space="preserve"> – PREGÃO ELETRÔNICO PARA REGISTRO DE PREÇOS Nº 07</w:t>
      </w:r>
      <w:r w:rsidR="00FB758E">
        <w:rPr>
          <w:b/>
          <w:sz w:val="18"/>
          <w:szCs w:val="18"/>
        </w:rPr>
        <w:t>8</w:t>
      </w:r>
      <w:r>
        <w:rPr>
          <w:b/>
          <w:sz w:val="18"/>
          <w:szCs w:val="18"/>
        </w:rPr>
        <w:t>/202</w:t>
      </w:r>
      <w:r w:rsidR="00FB758E">
        <w:rPr>
          <w:b/>
          <w:sz w:val="18"/>
          <w:szCs w:val="18"/>
        </w:rPr>
        <w:t>3</w:t>
      </w:r>
      <w:r>
        <w:rPr>
          <w:b/>
          <w:sz w:val="18"/>
          <w:szCs w:val="18"/>
        </w:rPr>
        <w:t>.</w:t>
      </w:r>
    </w:p>
    <w:p w14:paraId="5E8D788E" w14:textId="77777777" w:rsidR="005A1E40" w:rsidRDefault="005A1E40">
      <w:pPr>
        <w:jc w:val="both"/>
        <w:rPr>
          <w:sz w:val="18"/>
          <w:szCs w:val="18"/>
        </w:rPr>
      </w:pPr>
    </w:p>
    <w:tbl>
      <w:tblPr>
        <w:tblStyle w:val="af5"/>
        <w:tblW w:w="919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514"/>
        <w:gridCol w:w="6679"/>
      </w:tblGrid>
      <w:tr w:rsidR="005A1E40" w14:paraId="6E7C7D07"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7456D31F" w14:textId="77777777" w:rsidR="005A1E40" w:rsidRDefault="00E32A2E">
            <w:pPr>
              <w:rPr>
                <w:b/>
                <w:sz w:val="18"/>
                <w:szCs w:val="18"/>
              </w:rPr>
            </w:pPr>
            <w:r>
              <w:rPr>
                <w:b/>
                <w:sz w:val="18"/>
                <w:szCs w:val="18"/>
              </w:rPr>
              <w:t>CNPJ/CPF:</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41EE4FE9" w14:textId="77777777" w:rsidR="005A1E40" w:rsidRDefault="005A1E40">
            <w:pPr>
              <w:jc w:val="both"/>
              <w:rPr>
                <w:sz w:val="18"/>
                <w:szCs w:val="18"/>
              </w:rPr>
            </w:pPr>
          </w:p>
        </w:tc>
      </w:tr>
      <w:tr w:rsidR="005A1E40" w14:paraId="7B37A006"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38D55826" w14:textId="77777777" w:rsidR="005A1E40" w:rsidRDefault="00E32A2E">
            <w:pPr>
              <w:rPr>
                <w:b/>
                <w:sz w:val="18"/>
                <w:szCs w:val="18"/>
              </w:rPr>
            </w:pPr>
            <w:r>
              <w:rPr>
                <w:b/>
                <w:sz w:val="18"/>
                <w:szCs w:val="18"/>
              </w:rPr>
              <w:t>RAZÃO SOCIAL/NOME:</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6BA38524" w14:textId="77777777" w:rsidR="005A1E40" w:rsidRDefault="005A1E40">
            <w:pPr>
              <w:jc w:val="both"/>
              <w:rPr>
                <w:sz w:val="18"/>
                <w:szCs w:val="18"/>
              </w:rPr>
            </w:pPr>
          </w:p>
        </w:tc>
      </w:tr>
      <w:tr w:rsidR="005A1E40" w14:paraId="6B0AB26F"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20030064" w14:textId="77777777" w:rsidR="005A1E40" w:rsidRDefault="00E32A2E">
            <w:pPr>
              <w:rPr>
                <w:b/>
                <w:sz w:val="18"/>
                <w:szCs w:val="18"/>
              </w:rPr>
            </w:pPr>
            <w:r>
              <w:rPr>
                <w:b/>
                <w:sz w:val="18"/>
                <w:szCs w:val="18"/>
              </w:rPr>
              <w:t>ENDEREÇO COMERCIAL:</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2E32B9B2" w14:textId="77777777" w:rsidR="005A1E40" w:rsidRDefault="005A1E40">
            <w:pPr>
              <w:jc w:val="both"/>
              <w:rPr>
                <w:sz w:val="18"/>
                <w:szCs w:val="18"/>
              </w:rPr>
            </w:pPr>
          </w:p>
        </w:tc>
      </w:tr>
      <w:tr w:rsidR="005A1E40" w14:paraId="5823A474"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146C4530" w14:textId="77777777" w:rsidR="005A1E40" w:rsidRDefault="00E32A2E">
            <w:pPr>
              <w:rPr>
                <w:b/>
                <w:sz w:val="18"/>
                <w:szCs w:val="18"/>
              </w:rPr>
            </w:pPr>
            <w:r>
              <w:rPr>
                <w:b/>
                <w:sz w:val="18"/>
                <w:szCs w:val="18"/>
              </w:rPr>
              <w:t>MUNICÍPIO:</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18A6F577" w14:textId="77777777" w:rsidR="005A1E40" w:rsidRDefault="005A1E40">
            <w:pPr>
              <w:jc w:val="both"/>
              <w:rPr>
                <w:sz w:val="18"/>
                <w:szCs w:val="18"/>
              </w:rPr>
            </w:pPr>
          </w:p>
        </w:tc>
      </w:tr>
      <w:tr w:rsidR="005A1E40" w14:paraId="680F2C85"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6A68E841" w14:textId="77777777" w:rsidR="005A1E40" w:rsidRDefault="00E32A2E">
            <w:pPr>
              <w:rPr>
                <w:b/>
                <w:sz w:val="18"/>
                <w:szCs w:val="18"/>
              </w:rPr>
            </w:pPr>
            <w:r>
              <w:rPr>
                <w:b/>
                <w:sz w:val="18"/>
                <w:szCs w:val="18"/>
              </w:rPr>
              <w:t>SIGLA:</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55A2F7F4" w14:textId="77777777" w:rsidR="005A1E40" w:rsidRDefault="005A1E40">
            <w:pPr>
              <w:jc w:val="both"/>
              <w:rPr>
                <w:sz w:val="18"/>
                <w:szCs w:val="18"/>
              </w:rPr>
            </w:pPr>
          </w:p>
        </w:tc>
      </w:tr>
      <w:tr w:rsidR="005A1E40" w14:paraId="12278211"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292BE533" w14:textId="77777777" w:rsidR="005A1E40" w:rsidRDefault="00E32A2E">
            <w:pPr>
              <w:rPr>
                <w:b/>
                <w:sz w:val="18"/>
                <w:szCs w:val="18"/>
              </w:rPr>
            </w:pPr>
            <w:r>
              <w:rPr>
                <w:b/>
                <w:sz w:val="18"/>
                <w:szCs w:val="18"/>
              </w:rPr>
              <w:t>UP:</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1404AB2C" w14:textId="77777777" w:rsidR="005A1E40" w:rsidRDefault="005A1E40">
            <w:pPr>
              <w:jc w:val="both"/>
              <w:rPr>
                <w:sz w:val="18"/>
                <w:szCs w:val="18"/>
              </w:rPr>
            </w:pPr>
          </w:p>
        </w:tc>
      </w:tr>
      <w:tr w:rsidR="005A1E40" w14:paraId="52472FC7"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10B579CE" w14:textId="77777777" w:rsidR="005A1E40" w:rsidRDefault="00E32A2E">
            <w:pPr>
              <w:rPr>
                <w:b/>
                <w:sz w:val="18"/>
                <w:szCs w:val="18"/>
              </w:rPr>
            </w:pPr>
            <w:r>
              <w:rPr>
                <w:b/>
                <w:sz w:val="18"/>
                <w:szCs w:val="18"/>
              </w:rPr>
              <w:t>CEP:</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1D0E8D15" w14:textId="77777777" w:rsidR="005A1E40" w:rsidRDefault="005A1E40">
            <w:pPr>
              <w:jc w:val="both"/>
              <w:rPr>
                <w:sz w:val="18"/>
                <w:szCs w:val="18"/>
              </w:rPr>
            </w:pPr>
          </w:p>
        </w:tc>
      </w:tr>
      <w:tr w:rsidR="005A1E40" w14:paraId="4202BE6C"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1000B445" w14:textId="77777777" w:rsidR="005A1E40" w:rsidRDefault="00E32A2E">
            <w:pPr>
              <w:rPr>
                <w:b/>
                <w:sz w:val="18"/>
                <w:szCs w:val="18"/>
              </w:rPr>
            </w:pPr>
            <w:r>
              <w:rPr>
                <w:b/>
                <w:sz w:val="18"/>
                <w:szCs w:val="18"/>
              </w:rPr>
              <w:t xml:space="preserve">INSCRIÇÃO </w:t>
            </w:r>
            <w:r>
              <w:rPr>
                <w:b/>
                <w:sz w:val="18"/>
                <w:szCs w:val="18"/>
              </w:rPr>
              <w:t>MUNICIPAL:</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06107FC8" w14:textId="77777777" w:rsidR="005A1E40" w:rsidRDefault="005A1E40">
            <w:pPr>
              <w:jc w:val="both"/>
              <w:rPr>
                <w:sz w:val="18"/>
                <w:szCs w:val="18"/>
              </w:rPr>
            </w:pPr>
          </w:p>
        </w:tc>
      </w:tr>
      <w:tr w:rsidR="005A1E40" w14:paraId="4399FA32"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7E5019DC" w14:textId="77777777" w:rsidR="005A1E40" w:rsidRDefault="00E32A2E">
            <w:pPr>
              <w:rPr>
                <w:b/>
                <w:sz w:val="18"/>
                <w:szCs w:val="18"/>
              </w:rPr>
            </w:pPr>
            <w:r>
              <w:rPr>
                <w:b/>
                <w:sz w:val="18"/>
                <w:szCs w:val="18"/>
              </w:rPr>
              <w:t>INSCRIÇÃO ESTADUAL:</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61FD0AF3" w14:textId="77777777" w:rsidR="005A1E40" w:rsidRDefault="005A1E40">
            <w:pPr>
              <w:jc w:val="both"/>
              <w:rPr>
                <w:sz w:val="18"/>
                <w:szCs w:val="18"/>
              </w:rPr>
            </w:pPr>
          </w:p>
        </w:tc>
      </w:tr>
      <w:tr w:rsidR="005A1E40" w14:paraId="6A942086"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05203BEA" w14:textId="77777777" w:rsidR="005A1E40" w:rsidRDefault="00E32A2E">
            <w:pPr>
              <w:rPr>
                <w:b/>
                <w:sz w:val="18"/>
                <w:szCs w:val="18"/>
              </w:rPr>
            </w:pPr>
            <w:r>
              <w:rPr>
                <w:b/>
                <w:sz w:val="18"/>
                <w:szCs w:val="18"/>
              </w:rPr>
              <w:t>CONTA CORRENTE Nº:</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40A73B20" w14:textId="77777777" w:rsidR="005A1E40" w:rsidRDefault="005A1E40">
            <w:pPr>
              <w:jc w:val="both"/>
              <w:rPr>
                <w:sz w:val="18"/>
                <w:szCs w:val="18"/>
              </w:rPr>
            </w:pPr>
          </w:p>
        </w:tc>
      </w:tr>
      <w:tr w:rsidR="005A1E40" w14:paraId="20220A92"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4FB0B615" w14:textId="77777777" w:rsidR="005A1E40" w:rsidRDefault="00E32A2E">
            <w:pPr>
              <w:rPr>
                <w:b/>
                <w:sz w:val="18"/>
                <w:szCs w:val="18"/>
              </w:rPr>
            </w:pPr>
            <w:r>
              <w:rPr>
                <w:b/>
                <w:sz w:val="18"/>
                <w:szCs w:val="18"/>
              </w:rPr>
              <w:t>CÓD. DO BANCO:</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494611B4" w14:textId="77777777" w:rsidR="005A1E40" w:rsidRDefault="005A1E40">
            <w:pPr>
              <w:jc w:val="both"/>
              <w:rPr>
                <w:sz w:val="18"/>
                <w:szCs w:val="18"/>
              </w:rPr>
            </w:pPr>
          </w:p>
        </w:tc>
      </w:tr>
      <w:tr w:rsidR="005A1E40" w14:paraId="42C990BC"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54FC5742" w14:textId="77777777" w:rsidR="005A1E40" w:rsidRDefault="00E32A2E">
            <w:pPr>
              <w:rPr>
                <w:b/>
                <w:sz w:val="18"/>
                <w:szCs w:val="18"/>
              </w:rPr>
            </w:pPr>
            <w:r>
              <w:rPr>
                <w:b/>
                <w:sz w:val="18"/>
                <w:szCs w:val="18"/>
              </w:rPr>
              <w:t>NOME/Nº AGÊNCIA:</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6FAC5F1B" w14:textId="77777777" w:rsidR="005A1E40" w:rsidRDefault="005A1E40">
            <w:pPr>
              <w:jc w:val="both"/>
              <w:rPr>
                <w:sz w:val="18"/>
                <w:szCs w:val="18"/>
              </w:rPr>
            </w:pPr>
          </w:p>
        </w:tc>
      </w:tr>
      <w:tr w:rsidR="005A1E40" w14:paraId="47B8671B" w14:textId="77777777">
        <w:trPr>
          <w:trHeight w:val="530"/>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49C254F0" w14:textId="77777777" w:rsidR="005A1E40" w:rsidRDefault="00E32A2E">
            <w:pPr>
              <w:rPr>
                <w:b/>
                <w:sz w:val="18"/>
                <w:szCs w:val="18"/>
              </w:rPr>
            </w:pPr>
            <w:r>
              <w:rPr>
                <w:b/>
                <w:sz w:val="18"/>
                <w:szCs w:val="18"/>
              </w:rPr>
              <w:t>NOME DO REPRESENTANTE QUE ASSINARÁ O CONTRATO:</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3F415075" w14:textId="77777777" w:rsidR="005A1E40" w:rsidRDefault="005A1E40">
            <w:pPr>
              <w:jc w:val="both"/>
              <w:rPr>
                <w:sz w:val="18"/>
                <w:szCs w:val="18"/>
              </w:rPr>
            </w:pPr>
          </w:p>
        </w:tc>
      </w:tr>
      <w:tr w:rsidR="005A1E40" w14:paraId="45ED38E7"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08583F0B" w14:textId="77777777" w:rsidR="005A1E40" w:rsidRDefault="00E32A2E">
            <w:pPr>
              <w:rPr>
                <w:b/>
                <w:sz w:val="18"/>
                <w:szCs w:val="18"/>
              </w:rPr>
            </w:pPr>
            <w:r>
              <w:rPr>
                <w:b/>
                <w:sz w:val="18"/>
                <w:szCs w:val="18"/>
              </w:rPr>
              <w:t>CARGO QUE OCUPA:</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3C77405E" w14:textId="77777777" w:rsidR="005A1E40" w:rsidRDefault="005A1E40">
            <w:pPr>
              <w:jc w:val="both"/>
              <w:rPr>
                <w:sz w:val="18"/>
                <w:szCs w:val="18"/>
              </w:rPr>
            </w:pPr>
          </w:p>
        </w:tc>
      </w:tr>
      <w:tr w:rsidR="005A1E40" w14:paraId="734D1BAB"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38ACDF31" w14:textId="77777777" w:rsidR="005A1E40" w:rsidRDefault="00E32A2E">
            <w:pPr>
              <w:rPr>
                <w:b/>
                <w:sz w:val="18"/>
                <w:szCs w:val="18"/>
              </w:rPr>
            </w:pPr>
            <w:r>
              <w:rPr>
                <w:b/>
                <w:sz w:val="18"/>
                <w:szCs w:val="18"/>
              </w:rPr>
              <w:t>ESTADO CIVIL:</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5AFB3C82" w14:textId="77777777" w:rsidR="005A1E40" w:rsidRDefault="005A1E40">
            <w:pPr>
              <w:jc w:val="both"/>
              <w:rPr>
                <w:sz w:val="18"/>
                <w:szCs w:val="18"/>
              </w:rPr>
            </w:pPr>
          </w:p>
        </w:tc>
      </w:tr>
      <w:tr w:rsidR="005A1E40" w14:paraId="78165A25"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702B6428" w14:textId="77777777" w:rsidR="005A1E40" w:rsidRDefault="00E32A2E">
            <w:pPr>
              <w:rPr>
                <w:b/>
                <w:sz w:val="18"/>
                <w:szCs w:val="18"/>
              </w:rPr>
            </w:pPr>
            <w:r>
              <w:rPr>
                <w:b/>
                <w:sz w:val="18"/>
                <w:szCs w:val="18"/>
              </w:rPr>
              <w:t>RG Nº:</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4BAE483E" w14:textId="77777777" w:rsidR="005A1E40" w:rsidRDefault="005A1E40">
            <w:pPr>
              <w:jc w:val="both"/>
              <w:rPr>
                <w:sz w:val="18"/>
                <w:szCs w:val="18"/>
              </w:rPr>
            </w:pPr>
          </w:p>
        </w:tc>
      </w:tr>
      <w:tr w:rsidR="005A1E40" w14:paraId="45CBC678"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0C8D45AA" w14:textId="77777777" w:rsidR="005A1E40" w:rsidRDefault="00E32A2E">
            <w:pPr>
              <w:rPr>
                <w:b/>
                <w:sz w:val="18"/>
                <w:szCs w:val="18"/>
              </w:rPr>
            </w:pPr>
            <w:r>
              <w:rPr>
                <w:b/>
                <w:sz w:val="18"/>
                <w:szCs w:val="18"/>
              </w:rPr>
              <w:t>CPF Nº:</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22B646ED" w14:textId="77777777" w:rsidR="005A1E40" w:rsidRDefault="005A1E40">
            <w:pPr>
              <w:jc w:val="both"/>
              <w:rPr>
                <w:sz w:val="18"/>
                <w:szCs w:val="18"/>
              </w:rPr>
            </w:pPr>
          </w:p>
        </w:tc>
      </w:tr>
      <w:tr w:rsidR="005A1E40" w14:paraId="5088D87C"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3589B14D" w14:textId="77777777" w:rsidR="005A1E40" w:rsidRDefault="00E32A2E">
            <w:pPr>
              <w:rPr>
                <w:b/>
                <w:sz w:val="18"/>
                <w:szCs w:val="18"/>
              </w:rPr>
            </w:pPr>
            <w:r>
              <w:rPr>
                <w:b/>
                <w:sz w:val="18"/>
                <w:szCs w:val="18"/>
              </w:rPr>
              <w:t>NACIONALIDADE:</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7E63AA4A" w14:textId="77777777" w:rsidR="005A1E40" w:rsidRDefault="005A1E40">
            <w:pPr>
              <w:jc w:val="both"/>
              <w:rPr>
                <w:sz w:val="18"/>
                <w:szCs w:val="18"/>
              </w:rPr>
            </w:pPr>
          </w:p>
        </w:tc>
      </w:tr>
      <w:tr w:rsidR="005A1E40" w14:paraId="1B78914D" w14:textId="77777777">
        <w:trPr>
          <w:trHeight w:val="265"/>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2CE5F3C6" w14:textId="77777777" w:rsidR="005A1E40" w:rsidRDefault="00E32A2E">
            <w:pPr>
              <w:rPr>
                <w:b/>
                <w:sz w:val="18"/>
                <w:szCs w:val="18"/>
              </w:rPr>
            </w:pPr>
            <w:r>
              <w:rPr>
                <w:b/>
                <w:sz w:val="18"/>
                <w:szCs w:val="18"/>
              </w:rPr>
              <w:t>PROFISSÃO:</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0CC5CDE5" w14:textId="77777777" w:rsidR="005A1E40" w:rsidRDefault="005A1E40">
            <w:pPr>
              <w:jc w:val="both"/>
              <w:rPr>
                <w:sz w:val="18"/>
                <w:szCs w:val="18"/>
              </w:rPr>
            </w:pPr>
          </w:p>
        </w:tc>
      </w:tr>
      <w:tr w:rsidR="005A1E40" w14:paraId="79C05D23" w14:textId="77777777">
        <w:trPr>
          <w:trHeight w:val="251"/>
        </w:trPr>
        <w:tc>
          <w:tcPr>
            <w:tcW w:w="2514" w:type="dxa"/>
            <w:tcBorders>
              <w:top w:val="single" w:sz="4" w:space="0" w:color="000000"/>
              <w:left w:val="single" w:sz="4" w:space="0" w:color="000000"/>
              <w:bottom w:val="single" w:sz="4" w:space="0" w:color="000000"/>
              <w:right w:val="single" w:sz="4" w:space="0" w:color="000000"/>
            </w:tcBorders>
            <w:shd w:val="clear" w:color="auto" w:fill="D9D9D9"/>
          </w:tcPr>
          <w:p w14:paraId="7B6AF8E8" w14:textId="77777777" w:rsidR="005A1E40" w:rsidRDefault="00E32A2E">
            <w:pPr>
              <w:rPr>
                <w:b/>
                <w:sz w:val="18"/>
                <w:szCs w:val="18"/>
              </w:rPr>
            </w:pPr>
            <w:r>
              <w:rPr>
                <w:b/>
                <w:sz w:val="18"/>
                <w:szCs w:val="18"/>
              </w:rPr>
              <w:t xml:space="preserve">ENDEREÇO </w:t>
            </w:r>
            <w:r>
              <w:rPr>
                <w:b/>
                <w:sz w:val="18"/>
                <w:szCs w:val="18"/>
              </w:rPr>
              <w:t>RESIDENCIAL:</w:t>
            </w:r>
          </w:p>
        </w:tc>
        <w:tc>
          <w:tcPr>
            <w:tcW w:w="6679" w:type="dxa"/>
            <w:tcBorders>
              <w:top w:val="single" w:sz="4" w:space="0" w:color="000000"/>
              <w:left w:val="single" w:sz="4" w:space="0" w:color="000000"/>
              <w:bottom w:val="single" w:sz="4" w:space="0" w:color="000000"/>
              <w:right w:val="single" w:sz="4" w:space="0" w:color="000000"/>
            </w:tcBorders>
            <w:shd w:val="clear" w:color="auto" w:fill="F2F2F2"/>
          </w:tcPr>
          <w:p w14:paraId="51DBD67D" w14:textId="77777777" w:rsidR="005A1E40" w:rsidRDefault="005A1E40">
            <w:pPr>
              <w:jc w:val="both"/>
              <w:rPr>
                <w:sz w:val="18"/>
                <w:szCs w:val="18"/>
              </w:rPr>
            </w:pPr>
          </w:p>
        </w:tc>
      </w:tr>
    </w:tbl>
    <w:p w14:paraId="63C1FED9" w14:textId="77777777" w:rsidR="005A1E40" w:rsidRDefault="005A1E40">
      <w:pPr>
        <w:jc w:val="center"/>
        <w:rPr>
          <w:sz w:val="18"/>
          <w:szCs w:val="18"/>
        </w:rPr>
      </w:pPr>
    </w:p>
    <w:p w14:paraId="245AC3D8" w14:textId="77777777" w:rsidR="005A1E40" w:rsidRDefault="005A1E40">
      <w:pPr>
        <w:jc w:val="center"/>
        <w:rPr>
          <w:sz w:val="18"/>
          <w:szCs w:val="18"/>
        </w:rPr>
      </w:pPr>
    </w:p>
    <w:p w14:paraId="4917F65B" w14:textId="77777777" w:rsidR="005A1E40" w:rsidRDefault="00E32A2E">
      <w:pPr>
        <w:jc w:val="center"/>
        <w:rPr>
          <w:sz w:val="18"/>
          <w:szCs w:val="18"/>
        </w:rPr>
      </w:pPr>
      <w:r>
        <w:rPr>
          <w:sz w:val="18"/>
          <w:szCs w:val="18"/>
        </w:rPr>
        <w:t>Local e data.</w:t>
      </w:r>
    </w:p>
    <w:p w14:paraId="3752E670" w14:textId="77777777" w:rsidR="005A1E40" w:rsidRDefault="005A1E40">
      <w:pPr>
        <w:jc w:val="center"/>
        <w:rPr>
          <w:sz w:val="18"/>
          <w:szCs w:val="18"/>
        </w:rPr>
      </w:pPr>
    </w:p>
    <w:p w14:paraId="025F2750" w14:textId="77777777" w:rsidR="005A1E40" w:rsidRDefault="00E32A2E">
      <w:pPr>
        <w:jc w:val="center"/>
        <w:rPr>
          <w:sz w:val="18"/>
          <w:szCs w:val="18"/>
        </w:rPr>
      </w:pPr>
      <w:r>
        <w:rPr>
          <w:sz w:val="18"/>
          <w:szCs w:val="18"/>
        </w:rPr>
        <w:t>____________________________________________________________</w:t>
      </w:r>
    </w:p>
    <w:p w14:paraId="1773ECA0" w14:textId="77777777" w:rsidR="005A1E40" w:rsidRDefault="00E32A2E">
      <w:pPr>
        <w:spacing w:line="360" w:lineRule="auto"/>
        <w:jc w:val="center"/>
        <w:rPr>
          <w:sz w:val="18"/>
          <w:szCs w:val="18"/>
        </w:rPr>
      </w:pPr>
      <w:r>
        <w:rPr>
          <w:sz w:val="18"/>
          <w:szCs w:val="18"/>
        </w:rPr>
        <w:t>(assinatura e carimbo)</w:t>
      </w:r>
    </w:p>
    <w:p w14:paraId="55497152" w14:textId="77777777" w:rsidR="005A1E40" w:rsidRDefault="00E32A2E">
      <w:pPr>
        <w:numPr>
          <w:ilvl w:val="2"/>
          <w:numId w:val="18"/>
        </w:numPr>
        <w:spacing w:line="360" w:lineRule="auto"/>
        <w:jc w:val="center"/>
        <w:rPr>
          <w:sz w:val="18"/>
          <w:szCs w:val="18"/>
        </w:rPr>
      </w:pPr>
      <w:r>
        <w:rPr>
          <w:sz w:val="18"/>
          <w:szCs w:val="18"/>
        </w:rPr>
        <w:t>RAZÃO SOCIAL DA EMPRESA</w:t>
      </w:r>
    </w:p>
    <w:p w14:paraId="7D8D344C" w14:textId="77777777" w:rsidR="005A1E40" w:rsidRDefault="00E32A2E">
      <w:pPr>
        <w:spacing w:line="360" w:lineRule="auto"/>
        <w:jc w:val="center"/>
        <w:rPr>
          <w:sz w:val="18"/>
          <w:szCs w:val="18"/>
        </w:rPr>
      </w:pPr>
      <w:r>
        <w:rPr>
          <w:sz w:val="18"/>
          <w:szCs w:val="18"/>
        </w:rPr>
        <w:t>Nome do representante legal</w:t>
      </w:r>
    </w:p>
    <w:p w14:paraId="2D1C3BD3" w14:textId="77777777" w:rsidR="005A1E40" w:rsidRDefault="00E32A2E">
      <w:pPr>
        <w:spacing w:line="360" w:lineRule="auto"/>
        <w:jc w:val="center"/>
        <w:rPr>
          <w:sz w:val="18"/>
          <w:szCs w:val="18"/>
        </w:rPr>
      </w:pPr>
      <w:r>
        <w:rPr>
          <w:sz w:val="18"/>
          <w:szCs w:val="18"/>
        </w:rPr>
        <w:t>Cargo/função</w:t>
      </w:r>
    </w:p>
    <w:p w14:paraId="2F2FDD01" w14:textId="77777777" w:rsidR="005A1E40" w:rsidRDefault="005A1E40">
      <w:pPr>
        <w:spacing w:line="360" w:lineRule="auto"/>
        <w:jc w:val="center"/>
        <w:rPr>
          <w:sz w:val="18"/>
          <w:szCs w:val="18"/>
        </w:rPr>
      </w:pPr>
    </w:p>
    <w:p w14:paraId="5A3E308D" w14:textId="77777777" w:rsidR="005A1E40" w:rsidRDefault="005A1E40">
      <w:pPr>
        <w:spacing w:line="360" w:lineRule="auto"/>
        <w:jc w:val="center"/>
        <w:rPr>
          <w:sz w:val="18"/>
          <w:szCs w:val="18"/>
        </w:rPr>
      </w:pPr>
    </w:p>
    <w:p w14:paraId="161554AD" w14:textId="77777777" w:rsidR="005A1E40" w:rsidRDefault="005A1E40" w:rsidP="00FB758E">
      <w:pPr>
        <w:spacing w:line="360" w:lineRule="auto"/>
        <w:rPr>
          <w:sz w:val="18"/>
          <w:szCs w:val="18"/>
        </w:rPr>
      </w:pPr>
    </w:p>
    <w:p w14:paraId="4B5E36E8" w14:textId="77777777" w:rsidR="005A1E40" w:rsidRDefault="00E32A2E">
      <w:pPr>
        <w:shd w:val="clear" w:color="auto" w:fill="F2F2F2"/>
        <w:tabs>
          <w:tab w:val="left" w:pos="1080"/>
        </w:tabs>
        <w:jc w:val="center"/>
        <w:rPr>
          <w:b/>
          <w:color w:val="000000"/>
        </w:rPr>
      </w:pPr>
      <w:r>
        <w:rPr>
          <w:b/>
          <w:color w:val="000000"/>
        </w:rPr>
        <w:lastRenderedPageBreak/>
        <w:t xml:space="preserve">ANEXO VIII </w:t>
      </w:r>
    </w:p>
    <w:p w14:paraId="786D35C0" w14:textId="77777777" w:rsidR="005A1E40" w:rsidRDefault="005A1E40">
      <w:pPr>
        <w:pBdr>
          <w:top w:val="nil"/>
          <w:left w:val="nil"/>
          <w:bottom w:val="nil"/>
          <w:right w:val="nil"/>
          <w:between w:val="nil"/>
        </w:pBdr>
        <w:spacing w:line="360" w:lineRule="auto"/>
        <w:jc w:val="center"/>
        <w:rPr>
          <w:b/>
          <w:color w:val="000000"/>
          <w:sz w:val="18"/>
          <w:szCs w:val="18"/>
          <w:u w:val="single"/>
        </w:rPr>
      </w:pPr>
    </w:p>
    <w:p w14:paraId="10B3EDEE" w14:textId="77777777" w:rsidR="005A1E40" w:rsidRDefault="00E32A2E">
      <w:pPr>
        <w:spacing w:line="360" w:lineRule="auto"/>
        <w:jc w:val="center"/>
        <w:rPr>
          <w:b/>
          <w:sz w:val="18"/>
          <w:szCs w:val="18"/>
          <w:u w:val="single"/>
        </w:rPr>
      </w:pPr>
      <w:r>
        <w:rPr>
          <w:b/>
          <w:sz w:val="18"/>
          <w:szCs w:val="18"/>
          <w:u w:val="single"/>
        </w:rPr>
        <w:t>MINUTA DA ATA DE REGISTRO DE PREÇOS</w:t>
      </w:r>
    </w:p>
    <w:p w14:paraId="61BB7B95" w14:textId="77777777" w:rsidR="005A1E40" w:rsidRDefault="005A1E40">
      <w:pPr>
        <w:spacing w:line="360" w:lineRule="auto"/>
        <w:jc w:val="both"/>
        <w:rPr>
          <w:b/>
          <w:sz w:val="18"/>
          <w:szCs w:val="18"/>
        </w:rPr>
      </w:pPr>
    </w:p>
    <w:p w14:paraId="7080DED7" w14:textId="77777777" w:rsidR="005A1E40" w:rsidRDefault="005A1E40">
      <w:pPr>
        <w:spacing w:line="360" w:lineRule="auto"/>
        <w:jc w:val="both"/>
        <w:rPr>
          <w:b/>
          <w:sz w:val="18"/>
          <w:szCs w:val="18"/>
        </w:rPr>
      </w:pPr>
    </w:p>
    <w:p w14:paraId="1AF1C489" w14:textId="3728BF50" w:rsidR="005A1E40" w:rsidRDefault="00E32A2E">
      <w:pPr>
        <w:jc w:val="both"/>
        <w:rPr>
          <w:b/>
          <w:sz w:val="18"/>
          <w:szCs w:val="18"/>
        </w:rPr>
      </w:pPr>
      <w:r>
        <w:rPr>
          <w:b/>
          <w:sz w:val="18"/>
          <w:szCs w:val="18"/>
        </w:rPr>
        <w:t xml:space="preserve">REF. PROCESSO LICITATÓRIO Nº </w:t>
      </w:r>
      <w:r w:rsidR="00FB758E">
        <w:rPr>
          <w:b/>
          <w:sz w:val="18"/>
          <w:szCs w:val="18"/>
        </w:rPr>
        <w:t>298</w:t>
      </w:r>
      <w:r>
        <w:rPr>
          <w:b/>
          <w:sz w:val="18"/>
          <w:szCs w:val="18"/>
        </w:rPr>
        <w:t>/202</w:t>
      </w:r>
      <w:r w:rsidR="00FB758E">
        <w:rPr>
          <w:b/>
          <w:sz w:val="18"/>
          <w:szCs w:val="18"/>
        </w:rPr>
        <w:t>3</w:t>
      </w:r>
      <w:r>
        <w:rPr>
          <w:b/>
          <w:sz w:val="18"/>
          <w:szCs w:val="18"/>
        </w:rPr>
        <w:t xml:space="preserve"> – PREGÃO ELETRÔNICO PARA REGISTRO DE PREÇOS Nº 07</w:t>
      </w:r>
      <w:r w:rsidR="00FB758E">
        <w:rPr>
          <w:b/>
          <w:sz w:val="18"/>
          <w:szCs w:val="18"/>
        </w:rPr>
        <w:t>8</w:t>
      </w:r>
      <w:r>
        <w:rPr>
          <w:b/>
          <w:sz w:val="18"/>
          <w:szCs w:val="18"/>
        </w:rPr>
        <w:t>/202</w:t>
      </w:r>
      <w:r w:rsidR="00FB758E">
        <w:rPr>
          <w:b/>
          <w:sz w:val="18"/>
          <w:szCs w:val="18"/>
        </w:rPr>
        <w:t>3</w:t>
      </w:r>
      <w:r>
        <w:rPr>
          <w:b/>
          <w:sz w:val="18"/>
          <w:szCs w:val="18"/>
        </w:rPr>
        <w:t>.</w:t>
      </w:r>
    </w:p>
    <w:p w14:paraId="480D7AEF" w14:textId="77777777" w:rsidR="005A1E40" w:rsidRDefault="00E32A2E">
      <w:pPr>
        <w:spacing w:line="360" w:lineRule="auto"/>
        <w:jc w:val="both"/>
        <w:rPr>
          <w:b/>
          <w:sz w:val="18"/>
          <w:szCs w:val="18"/>
        </w:rPr>
      </w:pPr>
      <w:r>
        <w:rPr>
          <w:b/>
          <w:sz w:val="18"/>
          <w:szCs w:val="18"/>
        </w:rPr>
        <w:t xml:space="preserve">                                             </w:t>
      </w:r>
    </w:p>
    <w:p w14:paraId="48320162" w14:textId="77401172" w:rsidR="005A1E40" w:rsidRDefault="00E32A2E">
      <w:pPr>
        <w:spacing w:line="360" w:lineRule="auto"/>
        <w:jc w:val="both"/>
        <w:rPr>
          <w:b/>
          <w:sz w:val="18"/>
          <w:szCs w:val="18"/>
        </w:rPr>
      </w:pPr>
      <w:r>
        <w:rPr>
          <w:sz w:val="18"/>
          <w:szCs w:val="18"/>
        </w:rPr>
        <w:t xml:space="preserve">De um lado a </w:t>
      </w:r>
      <w:r>
        <w:rPr>
          <w:b/>
          <w:sz w:val="18"/>
          <w:szCs w:val="18"/>
        </w:rPr>
        <w:t>Secretaria de Políticas Sociais e Direitos Humanos</w:t>
      </w:r>
      <w:r>
        <w:rPr>
          <w:sz w:val="18"/>
          <w:szCs w:val="18"/>
        </w:rPr>
        <w:t xml:space="preserve">, com sede na Av. Prefeito Geraldo Pinho Alves, Nº 222 </w:t>
      </w:r>
      <w:r w:rsidR="00FB758E">
        <w:rPr>
          <w:sz w:val="18"/>
          <w:szCs w:val="18"/>
        </w:rPr>
        <w:t>–</w:t>
      </w:r>
      <w:r>
        <w:rPr>
          <w:sz w:val="18"/>
          <w:szCs w:val="18"/>
        </w:rPr>
        <w:t xml:space="preserve"> Maranguape I – Paulista </w:t>
      </w:r>
      <w:r w:rsidR="00FB758E">
        <w:rPr>
          <w:sz w:val="18"/>
          <w:szCs w:val="18"/>
        </w:rPr>
        <w:t>–</w:t>
      </w:r>
      <w:r>
        <w:rPr>
          <w:sz w:val="18"/>
          <w:szCs w:val="18"/>
        </w:rPr>
        <w:t xml:space="preserve"> PE, representada pela Secretária, </w:t>
      </w:r>
      <w:r>
        <w:rPr>
          <w:b/>
          <w:sz w:val="18"/>
          <w:szCs w:val="18"/>
        </w:rPr>
        <w:t>Srª Kelly Tavares de Moura</w:t>
      </w:r>
      <w:r>
        <w:rPr>
          <w:sz w:val="18"/>
          <w:szCs w:val="18"/>
        </w:rPr>
        <w:t xml:space="preserve">, brasileira, solteira, assistente social, portadora da Cédula de Identidade n° 0737228346 MEX/PE, inscrita no CPF/MF sob o n° 059.684.954-05, doravante denominado simplesmente </w:t>
      </w:r>
      <w:r>
        <w:rPr>
          <w:b/>
          <w:sz w:val="18"/>
          <w:szCs w:val="18"/>
        </w:rPr>
        <w:t>CONTRATANTE</w:t>
      </w:r>
      <w:r>
        <w:rPr>
          <w:sz w:val="18"/>
          <w:szCs w:val="18"/>
        </w:rPr>
        <w:t xml:space="preserve"> e, de outro lado, empresa: ______________</w:t>
      </w:r>
      <w:r>
        <w:rPr>
          <w:b/>
          <w:sz w:val="18"/>
          <w:szCs w:val="18"/>
        </w:rPr>
        <w:t xml:space="preserve">, </w:t>
      </w:r>
      <w:r>
        <w:rPr>
          <w:sz w:val="18"/>
          <w:szCs w:val="18"/>
        </w:rPr>
        <w:t>pessoa jurídica de direito privado, inscrita no CNPJ/MF sob nº ________, com sede na Rua _________, nº ___, na cidade de _________, Telef</w:t>
      </w:r>
      <w:r>
        <w:rPr>
          <w:sz w:val="18"/>
          <w:szCs w:val="18"/>
        </w:rPr>
        <w:t xml:space="preserve">one: (XX) _______, E-mail: ____________, neste ato representada pelo(a) Senhor (a) _______, portador (a) da Cédula de Identidade, RG nº ____ e inscrito (a) no CPF/MF nº ____________, residente e domiciliado a Rua _____, na cidade de ______, CEP _______ doravante denominada </w:t>
      </w:r>
      <w:r>
        <w:rPr>
          <w:b/>
          <w:sz w:val="18"/>
          <w:szCs w:val="18"/>
        </w:rPr>
        <w:t>CONTRATADA</w:t>
      </w:r>
      <w:r>
        <w:rPr>
          <w:sz w:val="18"/>
          <w:szCs w:val="18"/>
        </w:rPr>
        <w:t>.</w:t>
      </w:r>
    </w:p>
    <w:p w14:paraId="416BEF48" w14:textId="77777777" w:rsidR="005A1E40" w:rsidRDefault="005A1E40">
      <w:pPr>
        <w:spacing w:line="360" w:lineRule="auto"/>
        <w:jc w:val="both"/>
        <w:rPr>
          <w:b/>
          <w:sz w:val="18"/>
          <w:szCs w:val="18"/>
        </w:rPr>
      </w:pPr>
    </w:p>
    <w:p w14:paraId="64C77F76" w14:textId="77777777" w:rsidR="005A1E40" w:rsidRDefault="00E32A2E">
      <w:pPr>
        <w:spacing w:line="360" w:lineRule="auto"/>
        <w:jc w:val="both"/>
        <w:rPr>
          <w:b/>
          <w:sz w:val="18"/>
          <w:szCs w:val="18"/>
        </w:rPr>
      </w:pPr>
      <w:r>
        <w:rPr>
          <w:b/>
          <w:sz w:val="18"/>
          <w:szCs w:val="18"/>
        </w:rPr>
        <w:t>FUNDAMENTAÇÃO</w:t>
      </w:r>
    </w:p>
    <w:p w14:paraId="5471B7B2" w14:textId="012A5E5E" w:rsidR="005A1E40" w:rsidRDefault="00E32A2E">
      <w:pPr>
        <w:pBdr>
          <w:top w:val="nil"/>
          <w:left w:val="nil"/>
          <w:bottom w:val="nil"/>
          <w:right w:val="nil"/>
          <w:between w:val="nil"/>
        </w:pBdr>
        <w:spacing w:before="240" w:after="240" w:line="360" w:lineRule="auto"/>
        <w:jc w:val="both"/>
        <w:rPr>
          <w:rFonts w:eastAsia="Calibri"/>
          <w:b/>
          <w:color w:val="000000"/>
          <w:sz w:val="18"/>
          <w:szCs w:val="18"/>
        </w:rPr>
      </w:pPr>
      <w:r>
        <w:rPr>
          <w:rFonts w:eastAsia="Calibri"/>
          <w:color w:val="000000"/>
          <w:sz w:val="18"/>
          <w:szCs w:val="18"/>
        </w:rPr>
        <w:t xml:space="preserve">O </w:t>
      </w:r>
      <w:r>
        <w:rPr>
          <w:rFonts w:eastAsia="Calibri"/>
          <w:b/>
          <w:color w:val="000000"/>
          <w:sz w:val="18"/>
          <w:szCs w:val="18"/>
        </w:rPr>
        <w:t>ORGÃO GERENCIADOR</w:t>
      </w:r>
      <w:r>
        <w:rPr>
          <w:rFonts w:eastAsia="Calibri"/>
          <w:color w:val="000000"/>
          <w:sz w:val="18"/>
          <w:szCs w:val="18"/>
        </w:rPr>
        <w:t xml:space="preserve"> e o </w:t>
      </w:r>
      <w:r>
        <w:rPr>
          <w:rFonts w:eastAsia="Calibri"/>
          <w:b/>
          <w:color w:val="000000"/>
          <w:sz w:val="18"/>
          <w:szCs w:val="18"/>
        </w:rPr>
        <w:t>FORNECEDOR REGISTRADO</w:t>
      </w:r>
      <w:r>
        <w:rPr>
          <w:rFonts w:eastAsia="Calibri"/>
          <w:color w:val="000000"/>
          <w:sz w:val="18"/>
          <w:szCs w:val="18"/>
        </w:rPr>
        <w:t>, devidamente qualificados, resolvem registrar os preços visando a</w:t>
      </w:r>
      <w:r>
        <w:rPr>
          <w:rFonts w:eastAsia="Calibri"/>
          <w:b/>
          <w:color w:val="000000"/>
          <w:sz w:val="18"/>
          <w:szCs w:val="18"/>
        </w:rPr>
        <w:t xml:space="preserve"> CONTRATAÇÃO DE EMPRESA ESPECIALIZADA NO FORNECIMENTO DE MATERIAIS PERMANENTES, COMO MOBILIÁRIOS E UTENSÍLIOS ELETROS E ELETRÔNICOS PARA ATENDER AS NECESSIDADES DA SECRETARIA DE POLÍTICAS SOCIAIS E DIREITOS HUMANOS DO MUNICÍPIO DO PAULISTA/PE</w:t>
      </w:r>
      <w:r>
        <w:rPr>
          <w:rFonts w:eastAsia="Calibri"/>
          <w:color w:val="000000"/>
          <w:sz w:val="18"/>
          <w:szCs w:val="18"/>
        </w:rPr>
        <w:t>, consubstanciado nos termos do Decreto Municipal nº 040/2013, da Lei Federal nº 10.520/2002 e subsidiariamente pela Lei Federal nº 8.666/93, atualizada, bem com</w:t>
      </w:r>
      <w:r>
        <w:rPr>
          <w:rFonts w:eastAsia="Calibri"/>
          <w:color w:val="000000"/>
          <w:sz w:val="18"/>
          <w:szCs w:val="18"/>
        </w:rPr>
        <w:t>o, Decreto Federal nº 3.555/2000, Decreto Federal nº 7.892/2013, bem como pelas normas e condições estabelecidas, e face à classificação das propostas apresentadas no PREGÃO ELETRÔNICO PARA REGISTRO DE PREÇOS, publicada em Diário Oficial, celebram o presente instrumento com observância estrita de suas cláusulas que em sucessivo e reciprocamente outorgam e aceitam, de conformidade com os preceitos de direito público. Fundamenta-se o presente instrumento na licitação realizada sob a modalidade de</w:t>
      </w:r>
      <w:r>
        <w:rPr>
          <w:rFonts w:eastAsia="Calibri"/>
          <w:b/>
          <w:color w:val="000000"/>
          <w:sz w:val="18"/>
          <w:szCs w:val="18"/>
        </w:rPr>
        <w:t xml:space="preserve"> Pregão Eletr</w:t>
      </w:r>
      <w:r>
        <w:rPr>
          <w:rFonts w:eastAsia="Calibri"/>
          <w:b/>
          <w:color w:val="000000"/>
          <w:sz w:val="18"/>
          <w:szCs w:val="18"/>
        </w:rPr>
        <w:t>ônico</w:t>
      </w:r>
      <w:r>
        <w:rPr>
          <w:rFonts w:eastAsia="Calibri"/>
          <w:color w:val="000000"/>
          <w:sz w:val="18"/>
          <w:szCs w:val="18"/>
        </w:rPr>
        <w:t xml:space="preserve"> do tipo </w:t>
      </w:r>
      <w:r>
        <w:rPr>
          <w:rFonts w:eastAsia="Calibri"/>
          <w:b/>
          <w:color w:val="000000"/>
          <w:sz w:val="18"/>
          <w:szCs w:val="18"/>
        </w:rPr>
        <w:t>MENOR PREÇO POR ITEM</w:t>
      </w:r>
      <w:r>
        <w:rPr>
          <w:rFonts w:eastAsia="Calibri"/>
          <w:color w:val="000000"/>
          <w:sz w:val="18"/>
          <w:szCs w:val="18"/>
        </w:rPr>
        <w:t xml:space="preserve">, mediante </w:t>
      </w:r>
      <w:r>
        <w:rPr>
          <w:rFonts w:eastAsia="Calibri"/>
          <w:b/>
          <w:color w:val="000000"/>
          <w:sz w:val="18"/>
          <w:szCs w:val="18"/>
        </w:rPr>
        <w:t xml:space="preserve">sistema registro de preços </w:t>
      </w:r>
      <w:r>
        <w:rPr>
          <w:rFonts w:eastAsia="Calibri"/>
          <w:color w:val="000000"/>
          <w:sz w:val="18"/>
          <w:szCs w:val="18"/>
        </w:rPr>
        <w:t xml:space="preserve">elaborado pelo pregoeiro e equipe, instituída por meio da </w:t>
      </w:r>
      <w:r w:rsidR="00560615" w:rsidRPr="00B95FD5">
        <w:rPr>
          <w:b/>
          <w:sz w:val="18"/>
        </w:rPr>
        <w:t>Portaria nº 835/2023 do dia 14/04/2023</w:t>
      </w:r>
    </w:p>
    <w:p w14:paraId="29A0FBBC" w14:textId="091038E4" w:rsidR="005A1E40" w:rsidRDefault="00E32A2E">
      <w:pPr>
        <w:spacing w:line="360" w:lineRule="auto"/>
        <w:jc w:val="both"/>
        <w:rPr>
          <w:b/>
          <w:sz w:val="18"/>
          <w:szCs w:val="18"/>
        </w:rPr>
      </w:pPr>
      <w:r>
        <w:rPr>
          <w:b/>
          <w:sz w:val="18"/>
          <w:szCs w:val="18"/>
        </w:rPr>
        <w:t xml:space="preserve">CLÁUSULA PRIMEIRA </w:t>
      </w:r>
      <w:r w:rsidR="00FB758E">
        <w:rPr>
          <w:b/>
          <w:sz w:val="18"/>
          <w:szCs w:val="18"/>
        </w:rPr>
        <w:t>–</w:t>
      </w:r>
      <w:r>
        <w:rPr>
          <w:b/>
          <w:sz w:val="18"/>
          <w:szCs w:val="18"/>
        </w:rPr>
        <w:t xml:space="preserve"> DISPOSIÇÕES PRELIMINARES</w:t>
      </w:r>
    </w:p>
    <w:p w14:paraId="1FE62D7F" w14:textId="77777777" w:rsidR="005A1E40" w:rsidRDefault="00E32A2E">
      <w:pPr>
        <w:numPr>
          <w:ilvl w:val="1"/>
          <w:numId w:val="6"/>
        </w:numPr>
        <w:spacing w:line="360" w:lineRule="auto"/>
        <w:jc w:val="both"/>
        <w:rPr>
          <w:sz w:val="18"/>
          <w:szCs w:val="18"/>
        </w:rPr>
      </w:pPr>
      <w:r>
        <w:rPr>
          <w:sz w:val="18"/>
          <w:szCs w:val="18"/>
        </w:rPr>
        <w:t>Integra a presente ata de registro de preços, o seguinte documento:</w:t>
      </w:r>
    </w:p>
    <w:p w14:paraId="5C6C1E94" w14:textId="193E3EBC" w:rsidR="005A1E40" w:rsidRDefault="00E32A2E">
      <w:pPr>
        <w:numPr>
          <w:ilvl w:val="0"/>
          <w:numId w:val="9"/>
        </w:numPr>
        <w:pBdr>
          <w:top w:val="nil"/>
          <w:left w:val="nil"/>
          <w:bottom w:val="nil"/>
          <w:right w:val="nil"/>
          <w:between w:val="nil"/>
        </w:pBdr>
        <w:spacing w:before="240" w:line="360" w:lineRule="auto"/>
        <w:jc w:val="both"/>
        <w:rPr>
          <w:rFonts w:eastAsia="Calibri"/>
          <w:color w:val="000000"/>
          <w:sz w:val="18"/>
          <w:szCs w:val="18"/>
        </w:rPr>
      </w:pPr>
      <w:r>
        <w:rPr>
          <w:rFonts w:eastAsia="Calibri"/>
          <w:color w:val="000000"/>
          <w:sz w:val="18"/>
          <w:szCs w:val="18"/>
        </w:rPr>
        <w:t xml:space="preserve">Edital do </w:t>
      </w:r>
      <w:r>
        <w:rPr>
          <w:rFonts w:eastAsia="Calibri"/>
          <w:b/>
          <w:color w:val="000000"/>
          <w:sz w:val="18"/>
          <w:szCs w:val="18"/>
        </w:rPr>
        <w:t>Pregão Eletrônico nº 0</w:t>
      </w:r>
      <w:r w:rsidR="00241864">
        <w:rPr>
          <w:rFonts w:eastAsia="Calibri"/>
          <w:b/>
          <w:color w:val="000000"/>
          <w:sz w:val="18"/>
          <w:szCs w:val="18"/>
        </w:rPr>
        <w:t>78</w:t>
      </w:r>
      <w:r>
        <w:rPr>
          <w:rFonts w:eastAsia="Calibri"/>
          <w:b/>
          <w:color w:val="000000"/>
          <w:sz w:val="18"/>
          <w:szCs w:val="18"/>
        </w:rPr>
        <w:t>/2022</w:t>
      </w:r>
      <w:r>
        <w:rPr>
          <w:rFonts w:eastAsia="Calibri"/>
          <w:color w:val="000000"/>
          <w:sz w:val="18"/>
          <w:szCs w:val="18"/>
        </w:rPr>
        <w:t>,</w:t>
      </w:r>
      <w:r>
        <w:rPr>
          <w:rFonts w:eastAsia="Calibri"/>
          <w:b/>
          <w:color w:val="000000"/>
          <w:sz w:val="18"/>
          <w:szCs w:val="18"/>
        </w:rPr>
        <w:t xml:space="preserve"> </w:t>
      </w:r>
      <w:r>
        <w:rPr>
          <w:rFonts w:eastAsia="Calibri"/>
          <w:color w:val="000000"/>
          <w:sz w:val="18"/>
          <w:szCs w:val="18"/>
        </w:rPr>
        <w:t>cujo objeto consiste na</w:t>
      </w:r>
      <w:r>
        <w:rPr>
          <w:rFonts w:eastAsia="Calibri"/>
          <w:b/>
          <w:color w:val="000000"/>
          <w:sz w:val="18"/>
          <w:szCs w:val="18"/>
        </w:rPr>
        <w:t xml:space="preserve"> CONTRATAÇÃO DE EMPRESA ESPECIALIZADA NO FORNECIMENTO DE MATERIAIS PERMANENTES, COMO MOBILIÁRIOS E UTENSÍLIOS ELETROS E ELETRÔNICOS PARA ATENDER AS NECESSIDADES DA SECRETARIA DE POLÍTICAS SOCIAIS E DIREITOS HUMANOS DO MUNICÍPIO DO PAULISTA/PE</w:t>
      </w:r>
      <w:r>
        <w:rPr>
          <w:rFonts w:eastAsia="Calibri"/>
          <w:color w:val="000000"/>
          <w:sz w:val="18"/>
          <w:szCs w:val="18"/>
        </w:rPr>
        <w:t>, e todos os seus anexos.</w:t>
      </w:r>
    </w:p>
    <w:p w14:paraId="3ADDEB82" w14:textId="77777777" w:rsidR="005A1E40" w:rsidRDefault="005A1E40">
      <w:pPr>
        <w:pBdr>
          <w:top w:val="nil"/>
          <w:left w:val="nil"/>
          <w:bottom w:val="nil"/>
          <w:right w:val="nil"/>
          <w:between w:val="nil"/>
        </w:pBdr>
        <w:spacing w:before="240" w:line="360" w:lineRule="auto"/>
        <w:jc w:val="both"/>
        <w:rPr>
          <w:rFonts w:eastAsia="Calibri"/>
          <w:color w:val="000000"/>
          <w:sz w:val="18"/>
          <w:szCs w:val="18"/>
        </w:rPr>
      </w:pPr>
    </w:p>
    <w:p w14:paraId="6EA0A899" w14:textId="77777777" w:rsidR="005A1E40" w:rsidRDefault="005A1E40">
      <w:pPr>
        <w:pBdr>
          <w:top w:val="nil"/>
          <w:left w:val="nil"/>
          <w:bottom w:val="nil"/>
          <w:right w:val="nil"/>
          <w:between w:val="nil"/>
        </w:pBdr>
        <w:spacing w:before="240" w:line="360" w:lineRule="auto"/>
        <w:jc w:val="both"/>
        <w:rPr>
          <w:rFonts w:eastAsia="Calibri"/>
          <w:color w:val="000000"/>
          <w:sz w:val="18"/>
          <w:szCs w:val="18"/>
        </w:rPr>
      </w:pPr>
    </w:p>
    <w:p w14:paraId="2470F5A3" w14:textId="77777777" w:rsidR="005A1E40" w:rsidRDefault="00E32A2E">
      <w:pPr>
        <w:spacing w:line="360" w:lineRule="auto"/>
        <w:jc w:val="both"/>
        <w:rPr>
          <w:sz w:val="18"/>
          <w:szCs w:val="18"/>
        </w:rPr>
      </w:pPr>
      <w:r>
        <w:rPr>
          <w:b/>
          <w:sz w:val="18"/>
          <w:szCs w:val="18"/>
        </w:rPr>
        <w:t>CLÁUSULA SEGUNDA – DO OBJETO</w:t>
      </w:r>
    </w:p>
    <w:p w14:paraId="1C8C3207" w14:textId="77777777" w:rsidR="005A1E40" w:rsidRDefault="005A1E40">
      <w:pPr>
        <w:spacing w:line="360" w:lineRule="auto"/>
        <w:jc w:val="both"/>
        <w:rPr>
          <w:sz w:val="18"/>
          <w:szCs w:val="18"/>
        </w:rPr>
      </w:pPr>
    </w:p>
    <w:p w14:paraId="4967F8C8" w14:textId="77777777" w:rsidR="005A1E40" w:rsidRDefault="00E32A2E">
      <w:pPr>
        <w:spacing w:line="360" w:lineRule="auto"/>
        <w:jc w:val="both"/>
        <w:rPr>
          <w:sz w:val="18"/>
          <w:szCs w:val="18"/>
        </w:rPr>
      </w:pPr>
      <w:r>
        <w:rPr>
          <w:sz w:val="18"/>
          <w:szCs w:val="18"/>
        </w:rPr>
        <w:t xml:space="preserve">2.1. Constitui objeto desta ata de registro de preços a </w:t>
      </w:r>
      <w:r>
        <w:rPr>
          <w:b/>
          <w:color w:val="000000"/>
          <w:sz w:val="18"/>
          <w:szCs w:val="18"/>
        </w:rPr>
        <w:t>CONTRATAÇÃO DE EMPRESA ESPECIALIZADA NO FORNECIMENTO DE MATERIAIS PERMANENTES, COMO MOBILIÁRIOS E UTENSÍLIOS ELETROS E ELETRÔNICOS PARA ATENDER AS NECESSIDADES DA SECRETARIA DE POLÍTICAS SOCIAIS E DIREITOS HUMANOS DO MUNICÍPIO DO PAULISTA/PE</w:t>
      </w:r>
      <w:r>
        <w:rPr>
          <w:sz w:val="18"/>
          <w:szCs w:val="18"/>
        </w:rPr>
        <w:t>,</w:t>
      </w:r>
      <w:r>
        <w:rPr>
          <w:b/>
          <w:sz w:val="18"/>
          <w:szCs w:val="18"/>
        </w:rPr>
        <w:t xml:space="preserve"> </w:t>
      </w:r>
      <w:r>
        <w:rPr>
          <w:sz w:val="18"/>
          <w:szCs w:val="18"/>
        </w:rPr>
        <w:t xml:space="preserve">de acordo com as especificações e nas respectivas quantidades. </w:t>
      </w:r>
    </w:p>
    <w:p w14:paraId="34BFDA03" w14:textId="77777777" w:rsidR="005A1E40" w:rsidRDefault="005A1E40">
      <w:pPr>
        <w:spacing w:line="360" w:lineRule="auto"/>
        <w:jc w:val="both"/>
        <w:rPr>
          <w:sz w:val="18"/>
          <w:szCs w:val="18"/>
        </w:rPr>
      </w:pPr>
    </w:p>
    <w:p w14:paraId="3F1B7843" w14:textId="77777777" w:rsidR="005A1E40" w:rsidRDefault="00E32A2E">
      <w:pPr>
        <w:spacing w:line="360" w:lineRule="auto"/>
        <w:jc w:val="both"/>
        <w:rPr>
          <w:sz w:val="18"/>
          <w:szCs w:val="18"/>
        </w:rPr>
      </w:pPr>
      <w:r>
        <w:rPr>
          <w:sz w:val="18"/>
          <w:szCs w:val="18"/>
        </w:rPr>
        <w:t>2.2. O sistema de registro de preços não obriga a aquisição do objeto, nem mesmo nas quantidades indicadas no ANEXO I do edital e nesta ata de registro de preços, podendo a Administração promover a execução em unidades de acordo com suas necessidades.</w:t>
      </w:r>
    </w:p>
    <w:p w14:paraId="1BE16DA5" w14:textId="77777777" w:rsidR="005A1E40" w:rsidRDefault="00E32A2E">
      <w:pPr>
        <w:spacing w:line="360" w:lineRule="auto"/>
        <w:jc w:val="both"/>
        <w:rPr>
          <w:b/>
          <w:sz w:val="18"/>
          <w:szCs w:val="18"/>
        </w:rPr>
      </w:pPr>
      <w:r>
        <w:rPr>
          <w:b/>
          <w:sz w:val="18"/>
          <w:szCs w:val="18"/>
        </w:rPr>
        <w:t xml:space="preserve"> </w:t>
      </w:r>
    </w:p>
    <w:p w14:paraId="32381B79" w14:textId="77777777" w:rsidR="005A1E40" w:rsidRDefault="00E32A2E">
      <w:pPr>
        <w:spacing w:line="360" w:lineRule="auto"/>
        <w:jc w:val="both"/>
        <w:rPr>
          <w:sz w:val="18"/>
          <w:szCs w:val="18"/>
        </w:rPr>
      </w:pPr>
      <w:r>
        <w:rPr>
          <w:b/>
          <w:sz w:val="18"/>
          <w:szCs w:val="18"/>
        </w:rPr>
        <w:t xml:space="preserve">CLÁUSULA TERCEIRA – DO(S) PREÇO(S) REGISTRADO(S) </w:t>
      </w:r>
    </w:p>
    <w:p w14:paraId="2D82C434" w14:textId="77777777" w:rsidR="005A1E40" w:rsidRDefault="005A1E40">
      <w:pPr>
        <w:spacing w:line="360" w:lineRule="auto"/>
        <w:jc w:val="both"/>
        <w:rPr>
          <w:sz w:val="18"/>
          <w:szCs w:val="18"/>
        </w:rPr>
      </w:pPr>
    </w:p>
    <w:p w14:paraId="033DFCAC" w14:textId="4C71CB71" w:rsidR="005A1E40" w:rsidRDefault="00E32A2E">
      <w:pPr>
        <w:spacing w:line="360" w:lineRule="auto"/>
        <w:jc w:val="both"/>
        <w:rPr>
          <w:sz w:val="18"/>
          <w:szCs w:val="18"/>
        </w:rPr>
      </w:pPr>
      <w:r>
        <w:rPr>
          <w:sz w:val="18"/>
          <w:szCs w:val="18"/>
        </w:rPr>
        <w:t>3.1. Os preços registrados, conforme proposta comercial do FORNECEDOR REGISTRADO são os seguintes:</w:t>
      </w:r>
    </w:p>
    <w:p w14:paraId="239A00AA" w14:textId="77777777" w:rsidR="00241864" w:rsidRDefault="00241864">
      <w:pPr>
        <w:spacing w:line="360" w:lineRule="auto"/>
        <w:jc w:val="both"/>
        <w:rPr>
          <w:sz w:val="18"/>
          <w:szCs w:val="18"/>
        </w:rPr>
      </w:pPr>
    </w:p>
    <w:p w14:paraId="4EF956E1" w14:textId="66184C1A" w:rsidR="00241864" w:rsidRDefault="00241864" w:rsidP="00241864">
      <w:pPr>
        <w:pBdr>
          <w:top w:val="nil"/>
          <w:left w:val="nil"/>
          <w:bottom w:val="nil"/>
          <w:right w:val="nil"/>
          <w:between w:val="nil"/>
        </w:pBdr>
        <w:tabs>
          <w:tab w:val="left" w:pos="4621"/>
          <w:tab w:val="center" w:pos="5230"/>
        </w:tabs>
        <w:spacing w:line="360" w:lineRule="auto"/>
        <w:jc w:val="both"/>
        <w:rPr>
          <w:b/>
          <w:sz w:val="18"/>
          <w:szCs w:val="18"/>
        </w:rPr>
      </w:pPr>
      <w:r>
        <w:rPr>
          <w:b/>
          <w:sz w:val="18"/>
          <w:szCs w:val="18"/>
          <w:highlight w:val="yellow"/>
        </w:rPr>
        <w:t>ATENÇÃO: TRATA-SE APENAS DE UM MODELO, CABENDO AO LICITANTE ADEQUÁ-LO AO(S) ITEM(NS), QUANTIDADE(S) E PREÇO(S) OFERTADO(S) E ARREMATADO(S) NA DISPUTA DE LANCES.</w:t>
      </w:r>
    </w:p>
    <w:p w14:paraId="59E55BA3" w14:textId="77777777" w:rsidR="00241864" w:rsidRDefault="00241864">
      <w:pPr>
        <w:spacing w:line="360" w:lineRule="auto"/>
        <w:jc w:val="both"/>
        <w:rPr>
          <w:sz w:val="18"/>
          <w:szCs w:val="18"/>
        </w:rPr>
      </w:pPr>
    </w:p>
    <w:p w14:paraId="7FE9EAC6" w14:textId="77777777" w:rsidR="005A1E40" w:rsidRDefault="005A1E40">
      <w:pPr>
        <w:spacing w:after="240"/>
        <w:rPr>
          <w:rFonts w:eastAsia="Calibri"/>
          <w:sz w:val="2"/>
          <w:szCs w:val="2"/>
        </w:rPr>
      </w:pPr>
    </w:p>
    <w:tbl>
      <w:tblPr>
        <w:tblW w:w="10349" w:type="dxa"/>
        <w:tblInd w:w="-294" w:type="dxa"/>
        <w:tblLayout w:type="fixed"/>
        <w:tblCellMar>
          <w:left w:w="70" w:type="dxa"/>
          <w:right w:w="70" w:type="dxa"/>
        </w:tblCellMar>
        <w:tblLook w:val="04A0" w:firstRow="1" w:lastRow="0" w:firstColumn="1" w:lastColumn="0" w:noHBand="0" w:noVBand="1"/>
      </w:tblPr>
      <w:tblGrid>
        <w:gridCol w:w="710"/>
        <w:gridCol w:w="5041"/>
        <w:gridCol w:w="629"/>
        <w:gridCol w:w="992"/>
        <w:gridCol w:w="1417"/>
        <w:gridCol w:w="1560"/>
      </w:tblGrid>
      <w:tr w:rsidR="00E25785" w:rsidRPr="009249DF" w14:paraId="3F2128F6" w14:textId="77777777" w:rsidTr="00497CBE">
        <w:trPr>
          <w:trHeight w:val="552"/>
        </w:trPr>
        <w:tc>
          <w:tcPr>
            <w:tcW w:w="71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43BC167"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ITEM</w:t>
            </w:r>
          </w:p>
        </w:tc>
        <w:tc>
          <w:tcPr>
            <w:tcW w:w="5041" w:type="dxa"/>
            <w:tcBorders>
              <w:top w:val="single" w:sz="8" w:space="0" w:color="auto"/>
              <w:left w:val="nil"/>
              <w:bottom w:val="single" w:sz="4" w:space="0" w:color="auto"/>
              <w:right w:val="single" w:sz="4" w:space="0" w:color="auto"/>
            </w:tcBorders>
            <w:shd w:val="clear" w:color="000000" w:fill="D9D9D9"/>
            <w:vAlign w:val="center"/>
            <w:hideMark/>
          </w:tcPr>
          <w:p w14:paraId="13777732"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DESCRIÇÃO</w:t>
            </w:r>
          </w:p>
        </w:tc>
        <w:tc>
          <w:tcPr>
            <w:tcW w:w="629" w:type="dxa"/>
            <w:tcBorders>
              <w:top w:val="single" w:sz="8" w:space="0" w:color="auto"/>
              <w:left w:val="nil"/>
              <w:bottom w:val="single" w:sz="4" w:space="0" w:color="auto"/>
              <w:right w:val="single" w:sz="4" w:space="0" w:color="auto"/>
            </w:tcBorders>
            <w:shd w:val="clear" w:color="000000" w:fill="D9D9D9"/>
            <w:vAlign w:val="center"/>
            <w:hideMark/>
          </w:tcPr>
          <w:p w14:paraId="6924666B"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UNID</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347A0BFC"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QUANTIDADE</w:t>
            </w:r>
          </w:p>
        </w:tc>
        <w:tc>
          <w:tcPr>
            <w:tcW w:w="1417" w:type="dxa"/>
            <w:tcBorders>
              <w:top w:val="single" w:sz="8" w:space="0" w:color="auto"/>
              <w:left w:val="nil"/>
              <w:bottom w:val="single" w:sz="4" w:space="0" w:color="auto"/>
              <w:right w:val="single" w:sz="4" w:space="0" w:color="auto"/>
            </w:tcBorders>
            <w:shd w:val="clear" w:color="000000" w:fill="D9D9D9"/>
            <w:vAlign w:val="center"/>
            <w:hideMark/>
          </w:tcPr>
          <w:p w14:paraId="492A98B7"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VALOR UNIT. R$</w:t>
            </w:r>
          </w:p>
        </w:tc>
        <w:tc>
          <w:tcPr>
            <w:tcW w:w="1560" w:type="dxa"/>
            <w:tcBorders>
              <w:top w:val="single" w:sz="8" w:space="0" w:color="auto"/>
              <w:left w:val="nil"/>
              <w:bottom w:val="single" w:sz="4" w:space="0" w:color="auto"/>
              <w:right w:val="single" w:sz="8" w:space="0" w:color="auto"/>
            </w:tcBorders>
            <w:shd w:val="clear" w:color="000000" w:fill="D9D9D9"/>
            <w:vAlign w:val="center"/>
            <w:hideMark/>
          </w:tcPr>
          <w:p w14:paraId="023179FA"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VALOR TOTAL R$</w:t>
            </w:r>
          </w:p>
        </w:tc>
      </w:tr>
      <w:tr w:rsidR="00E25785" w:rsidRPr="009249DF" w14:paraId="72139329" w14:textId="77777777" w:rsidTr="00497CBE">
        <w:trPr>
          <w:trHeight w:val="2352"/>
        </w:trPr>
        <w:tc>
          <w:tcPr>
            <w:tcW w:w="710" w:type="dxa"/>
            <w:tcBorders>
              <w:top w:val="nil"/>
              <w:left w:val="single" w:sz="8" w:space="0" w:color="auto"/>
              <w:bottom w:val="single" w:sz="4" w:space="0" w:color="auto"/>
              <w:right w:val="single" w:sz="4" w:space="0" w:color="auto"/>
            </w:tcBorders>
            <w:shd w:val="clear" w:color="auto" w:fill="auto"/>
            <w:vAlign w:val="center"/>
          </w:tcPr>
          <w:p w14:paraId="762D4799"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01</w:t>
            </w:r>
          </w:p>
        </w:tc>
        <w:tc>
          <w:tcPr>
            <w:tcW w:w="5041" w:type="dxa"/>
            <w:tcBorders>
              <w:top w:val="nil"/>
              <w:left w:val="nil"/>
              <w:bottom w:val="single" w:sz="4" w:space="0" w:color="auto"/>
              <w:right w:val="single" w:sz="4" w:space="0" w:color="auto"/>
            </w:tcBorders>
            <w:shd w:val="clear" w:color="auto" w:fill="auto"/>
          </w:tcPr>
          <w:p w14:paraId="4220AE72" w14:textId="77777777" w:rsidR="00E25785" w:rsidRPr="009249DF" w:rsidRDefault="00E25785" w:rsidP="00497CBE">
            <w:pPr>
              <w:jc w:val="both"/>
              <w:rPr>
                <w:rFonts w:ascii="Arial Narrow" w:hAnsi="Arial Narrow"/>
                <w:b/>
                <w:bCs/>
                <w:sz w:val="22"/>
                <w:szCs w:val="22"/>
              </w:rPr>
            </w:pPr>
          </w:p>
          <w:p w14:paraId="7AD11A9C" w14:textId="77777777" w:rsidR="00E25785" w:rsidRPr="005534AD" w:rsidRDefault="00E25785" w:rsidP="00497CBE">
            <w:pPr>
              <w:jc w:val="both"/>
              <w:rPr>
                <w:rFonts w:ascii="Century Gothic" w:hAnsi="Century Gothic"/>
              </w:rPr>
            </w:pPr>
            <w:r w:rsidRPr="009249DF">
              <w:rPr>
                <w:rFonts w:ascii="Arial Narrow" w:hAnsi="Arial Narrow"/>
                <w:b/>
                <w:bCs/>
                <w:sz w:val="22"/>
                <w:szCs w:val="22"/>
              </w:rPr>
              <w:t>CADEIRA BASE FIXA</w:t>
            </w:r>
            <w:r>
              <w:rPr>
                <w:rFonts w:ascii="Arial Narrow" w:hAnsi="Arial Narrow"/>
                <w:sz w:val="22"/>
                <w:szCs w:val="22"/>
              </w:rPr>
              <w:t>:</w:t>
            </w:r>
            <w:r>
              <w:t xml:space="preserve"> </w:t>
            </w:r>
            <w:r w:rsidRPr="005534AD">
              <w:rPr>
                <w:rFonts w:ascii="Century Gothic" w:hAnsi="Century Gothic"/>
              </w:rPr>
              <w:t>ASSENTO 48 X 43 COM BORDAS ARREDONDADAS, ENCOSTO 48 X 35.</w:t>
            </w:r>
          </w:p>
          <w:p w14:paraId="42F6D2A6" w14:textId="77777777" w:rsidR="00E25785" w:rsidRDefault="00E25785" w:rsidP="00497CBE">
            <w:pPr>
              <w:jc w:val="both"/>
              <w:rPr>
                <w:rFonts w:ascii="Arial Narrow" w:hAnsi="Arial Narrow"/>
                <w:sz w:val="22"/>
                <w:szCs w:val="22"/>
              </w:rPr>
            </w:pPr>
            <w:r w:rsidRPr="005534AD">
              <w:rPr>
                <w:rFonts w:ascii="Century Gothic" w:hAnsi="Century Gothic"/>
              </w:rPr>
              <w:t xml:space="preserve">ASSENTO E ENCOSTO PRODUZIDOS EM </w:t>
            </w:r>
            <w:r>
              <w:rPr>
                <w:rFonts w:ascii="Century Gothic" w:hAnsi="Century Gothic"/>
              </w:rPr>
              <w:t>POLIPROPILENO</w:t>
            </w:r>
            <w:r w:rsidRPr="005534AD">
              <w:rPr>
                <w:rFonts w:ascii="Century Gothic" w:hAnsi="Century Gothic"/>
              </w:rPr>
              <w:t>.</w:t>
            </w:r>
            <w:r>
              <w:rPr>
                <w:rFonts w:ascii="Century Gothic" w:hAnsi="Century Gothic"/>
              </w:rPr>
              <w:t xml:space="preserve"> </w:t>
            </w:r>
            <w:r w:rsidRPr="005534AD">
              <w:rPr>
                <w:rFonts w:ascii="Century Gothic" w:hAnsi="Century Gothic"/>
              </w:rPr>
              <w:t>BASE FIXA TUBO OVAL 16 X 30MM COM PAREDE 1,50MM PINTADO EM EPÓXI PRETO FOSCO COM TRATAMENTOANTI-FERRUGINOSO COM PONTEIRAS DE NYLON. CADEIRA FIXA, EMPILHÁVEL, PALITO, SEM BRAÇOS, ENCOSTO MÉDIO</w:t>
            </w:r>
            <w:r>
              <w:rPr>
                <w:rFonts w:ascii="Century Gothic" w:hAnsi="Century Gothic"/>
              </w:rPr>
              <w:t xml:space="preserve">; </w:t>
            </w:r>
            <w:r w:rsidRPr="009249DF">
              <w:rPr>
                <w:rFonts w:ascii="Arial Narrow" w:hAnsi="Arial Narrow"/>
                <w:sz w:val="22"/>
                <w:szCs w:val="22"/>
              </w:rPr>
              <w:t>CAPACIDADE DE PESO DE ATÉ 120 KG.</w:t>
            </w:r>
          </w:p>
          <w:p w14:paraId="11FC0D70" w14:textId="77777777" w:rsidR="00E25785" w:rsidRPr="009249DF" w:rsidRDefault="00E25785" w:rsidP="00497CBE">
            <w:pPr>
              <w:jc w:val="both"/>
              <w:rPr>
                <w:rFonts w:ascii="Arial Narrow" w:hAnsi="Arial Narrow"/>
                <w:sz w:val="22"/>
                <w:szCs w:val="22"/>
              </w:rPr>
            </w:pPr>
          </w:p>
          <w:p w14:paraId="0D9C4115" w14:textId="77777777" w:rsidR="00E25785" w:rsidRPr="009249DF" w:rsidRDefault="00E25785" w:rsidP="00497CBE">
            <w:pPr>
              <w:jc w:val="both"/>
              <w:rPr>
                <w:rFonts w:ascii="Arial Narrow" w:hAnsi="Arial Narrow"/>
                <w:b/>
                <w:bCs/>
                <w:sz w:val="22"/>
                <w:szCs w:val="22"/>
              </w:rPr>
            </w:pPr>
          </w:p>
        </w:tc>
        <w:tc>
          <w:tcPr>
            <w:tcW w:w="629" w:type="dxa"/>
            <w:tcBorders>
              <w:top w:val="nil"/>
              <w:left w:val="nil"/>
              <w:bottom w:val="single" w:sz="4" w:space="0" w:color="auto"/>
              <w:right w:val="single" w:sz="4" w:space="0" w:color="auto"/>
            </w:tcBorders>
            <w:shd w:val="clear" w:color="auto" w:fill="auto"/>
            <w:vAlign w:val="center"/>
          </w:tcPr>
          <w:p w14:paraId="3E79695E" w14:textId="77777777" w:rsidR="00E25785" w:rsidRPr="009249DF" w:rsidRDefault="00E25785" w:rsidP="00497CBE">
            <w:pPr>
              <w:jc w:val="center"/>
              <w:rPr>
                <w:rFonts w:ascii="Arial Narrow" w:hAnsi="Arial Narrow"/>
                <w:b/>
                <w:bCs/>
                <w:color w:val="000000"/>
                <w:sz w:val="22"/>
                <w:szCs w:val="22"/>
              </w:rPr>
            </w:pPr>
            <w:r w:rsidRPr="009249DF">
              <w:rPr>
                <w:rFonts w:ascii="Arial Narrow" w:hAnsi="Arial Narrow"/>
                <w:b/>
                <w:bCs/>
                <w:color w:val="000000"/>
                <w:sz w:val="22"/>
                <w:szCs w:val="22"/>
              </w:rPr>
              <w:t>UNID</w:t>
            </w:r>
          </w:p>
        </w:tc>
        <w:tc>
          <w:tcPr>
            <w:tcW w:w="992" w:type="dxa"/>
            <w:tcBorders>
              <w:top w:val="nil"/>
              <w:left w:val="nil"/>
              <w:bottom w:val="single" w:sz="4" w:space="0" w:color="auto"/>
              <w:right w:val="single" w:sz="4" w:space="0" w:color="auto"/>
            </w:tcBorders>
            <w:shd w:val="clear" w:color="auto" w:fill="auto"/>
            <w:noWrap/>
            <w:vAlign w:val="center"/>
          </w:tcPr>
          <w:p w14:paraId="52CC1177" w14:textId="77777777" w:rsidR="00E25785" w:rsidRPr="009249DF" w:rsidRDefault="00E25785" w:rsidP="00497CBE">
            <w:pPr>
              <w:rPr>
                <w:rFonts w:ascii="Arial Narrow" w:hAnsi="Arial Narrow"/>
                <w:b/>
                <w:bCs/>
                <w:sz w:val="22"/>
                <w:szCs w:val="22"/>
              </w:rPr>
            </w:pPr>
            <w:r w:rsidRPr="009249DF">
              <w:rPr>
                <w:rFonts w:ascii="Arial Narrow" w:hAnsi="Arial Narrow"/>
                <w:b/>
                <w:bCs/>
                <w:sz w:val="22"/>
                <w:szCs w:val="22"/>
              </w:rPr>
              <w:t xml:space="preserve">     220</w:t>
            </w:r>
          </w:p>
        </w:tc>
        <w:tc>
          <w:tcPr>
            <w:tcW w:w="1417" w:type="dxa"/>
            <w:tcBorders>
              <w:top w:val="nil"/>
              <w:left w:val="nil"/>
              <w:bottom w:val="single" w:sz="4" w:space="0" w:color="auto"/>
              <w:right w:val="single" w:sz="4" w:space="0" w:color="auto"/>
            </w:tcBorders>
            <w:shd w:val="clear" w:color="auto" w:fill="auto"/>
            <w:noWrap/>
            <w:vAlign w:val="center"/>
          </w:tcPr>
          <w:p w14:paraId="79C6E5A8" w14:textId="576D04EB" w:rsidR="00E25785" w:rsidRPr="009249DF" w:rsidRDefault="00E25785" w:rsidP="00497CBE">
            <w:pPr>
              <w:jc w:val="center"/>
              <w:rPr>
                <w:rFonts w:ascii="Arial Narrow" w:hAnsi="Arial Narrow"/>
                <w:color w:val="000000"/>
                <w:sz w:val="22"/>
                <w:szCs w:val="22"/>
              </w:rPr>
            </w:pPr>
          </w:p>
        </w:tc>
        <w:tc>
          <w:tcPr>
            <w:tcW w:w="1560" w:type="dxa"/>
            <w:tcBorders>
              <w:top w:val="nil"/>
              <w:left w:val="nil"/>
              <w:bottom w:val="single" w:sz="4" w:space="0" w:color="auto"/>
              <w:right w:val="single" w:sz="8" w:space="0" w:color="auto"/>
            </w:tcBorders>
            <w:shd w:val="clear" w:color="auto" w:fill="auto"/>
            <w:vAlign w:val="center"/>
          </w:tcPr>
          <w:p w14:paraId="5E655FA8" w14:textId="4C703B5F" w:rsidR="00E25785" w:rsidRPr="009249DF" w:rsidRDefault="00E25785" w:rsidP="00497CBE">
            <w:pPr>
              <w:jc w:val="center"/>
              <w:rPr>
                <w:rFonts w:ascii="Arial Narrow" w:hAnsi="Arial Narrow"/>
                <w:sz w:val="22"/>
                <w:szCs w:val="22"/>
              </w:rPr>
            </w:pPr>
          </w:p>
        </w:tc>
      </w:tr>
      <w:tr w:rsidR="00E25785" w:rsidRPr="009249DF" w14:paraId="2A5F8B30"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171A5"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lastRenderedPageBreak/>
              <w:t>02</w:t>
            </w:r>
          </w:p>
        </w:tc>
        <w:tc>
          <w:tcPr>
            <w:tcW w:w="5041" w:type="dxa"/>
            <w:tcBorders>
              <w:top w:val="single" w:sz="4" w:space="0" w:color="auto"/>
              <w:left w:val="nil"/>
              <w:bottom w:val="single" w:sz="4" w:space="0" w:color="auto"/>
              <w:right w:val="single" w:sz="4" w:space="0" w:color="auto"/>
            </w:tcBorders>
            <w:shd w:val="clear" w:color="auto" w:fill="auto"/>
            <w:hideMark/>
          </w:tcPr>
          <w:p w14:paraId="7671BA8E" w14:textId="77777777" w:rsidR="00E25785" w:rsidRPr="009249DF" w:rsidRDefault="00E25785" w:rsidP="00497CBE">
            <w:pPr>
              <w:jc w:val="both"/>
              <w:rPr>
                <w:rFonts w:ascii="Arial Narrow" w:hAnsi="Arial Narrow"/>
                <w:b/>
                <w:bCs/>
                <w:color w:val="000000"/>
                <w:sz w:val="22"/>
                <w:szCs w:val="22"/>
              </w:rPr>
            </w:pPr>
          </w:p>
          <w:p w14:paraId="040EBDEB" w14:textId="77777777" w:rsidR="00E25785" w:rsidRPr="009249DF" w:rsidRDefault="00E25785" w:rsidP="00497CBE">
            <w:pPr>
              <w:jc w:val="both"/>
              <w:rPr>
                <w:rFonts w:ascii="Arial Narrow" w:hAnsi="Arial Narrow"/>
                <w:color w:val="000000"/>
                <w:sz w:val="22"/>
                <w:szCs w:val="22"/>
              </w:rPr>
            </w:pPr>
            <w:r w:rsidRPr="009249DF">
              <w:rPr>
                <w:rFonts w:ascii="Arial Narrow" w:hAnsi="Arial Narrow"/>
                <w:b/>
                <w:bCs/>
                <w:color w:val="000000"/>
                <w:sz w:val="22"/>
                <w:szCs w:val="22"/>
              </w:rPr>
              <w:t>ARES CONDICIONADOS-</w:t>
            </w:r>
            <w:r w:rsidRPr="009249DF">
              <w:rPr>
                <w:rFonts w:ascii="Arial Narrow" w:hAnsi="Arial Narrow"/>
                <w:color w:val="000000"/>
                <w:sz w:val="22"/>
                <w:szCs w:val="22"/>
              </w:rPr>
              <w:t xml:space="preserve"> CAPACIDADE 12000 BTUS FRIO, PÓ SPLIT, TENSÃO 220 VOLTS, OPERAÇÃO FRIO, CONTROLE REMOTO SEM FIO COM TODAS AS FUNÇÕES, REDUÇÃO DO NÍVEL DE RUÍDO, FLUXO DE AR DE ALTA EFICIÊNCIA, VISUALIZAÇÃO CENTRAL DE FÁCIL LEITURA, DESUMIFICADOR SUPERPOTÊNCIA, OSCILAÇÃO HORIZONTAL, AJUSTE AUTOMÁTICO DO FLUXO DE AR, TIMER PROGRAMÁVEL, COM TECNOLOGIA INVERTER.</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44989C3D" w14:textId="77777777" w:rsidR="00E25785" w:rsidRPr="00910128" w:rsidRDefault="00E25785" w:rsidP="00497CBE">
            <w:pPr>
              <w:jc w:val="center"/>
              <w:rPr>
                <w:rFonts w:ascii="Arial Narrow" w:hAnsi="Arial Narrow"/>
                <w:b/>
                <w:bCs/>
                <w:color w:val="000000"/>
                <w:sz w:val="22"/>
                <w:szCs w:val="22"/>
              </w:rPr>
            </w:pPr>
            <w:r w:rsidRPr="00910128">
              <w:rPr>
                <w:rFonts w:ascii="Arial Narrow" w:hAnsi="Arial Narrow"/>
                <w:b/>
                <w:bCs/>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DAEAF05" w14:textId="77777777" w:rsidR="00E25785" w:rsidRPr="009249DF" w:rsidRDefault="00E25785" w:rsidP="00497CBE">
            <w:pPr>
              <w:jc w:val="center"/>
              <w:rPr>
                <w:rFonts w:ascii="Arial Narrow" w:hAnsi="Arial Narrow"/>
                <w:b/>
                <w:bCs/>
                <w:color w:val="000000"/>
                <w:sz w:val="22"/>
                <w:szCs w:val="22"/>
              </w:rPr>
            </w:pPr>
            <w:r w:rsidRPr="009249DF">
              <w:rPr>
                <w:rFonts w:ascii="Arial Narrow" w:hAnsi="Arial Narrow"/>
                <w:b/>
                <w:bCs/>
                <w:color w:val="000000"/>
                <w:sz w:val="22"/>
                <w:szCs w:val="22"/>
              </w:rPr>
              <w:t>30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17D2B02" w14:textId="0C6296D2"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59E7BD8C" w14:textId="08A291DE" w:rsidR="00E25785" w:rsidRPr="009249DF" w:rsidRDefault="00E25785" w:rsidP="00497CBE">
            <w:pPr>
              <w:jc w:val="center"/>
              <w:rPr>
                <w:rFonts w:ascii="Arial Narrow" w:hAnsi="Arial Narrow"/>
                <w:sz w:val="22"/>
                <w:szCs w:val="22"/>
              </w:rPr>
            </w:pPr>
          </w:p>
        </w:tc>
      </w:tr>
      <w:tr w:rsidR="00E25785" w:rsidRPr="009249DF" w14:paraId="27B4849D"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E6B766C"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03</w:t>
            </w:r>
          </w:p>
        </w:tc>
        <w:tc>
          <w:tcPr>
            <w:tcW w:w="5041" w:type="dxa"/>
            <w:tcBorders>
              <w:top w:val="single" w:sz="4" w:space="0" w:color="auto"/>
              <w:left w:val="nil"/>
              <w:bottom w:val="single" w:sz="4" w:space="0" w:color="auto"/>
              <w:right w:val="single" w:sz="4" w:space="0" w:color="auto"/>
            </w:tcBorders>
            <w:shd w:val="clear" w:color="auto" w:fill="auto"/>
          </w:tcPr>
          <w:p w14:paraId="6BAAD9BC" w14:textId="77777777" w:rsidR="00E25785" w:rsidRPr="009249DF" w:rsidRDefault="00E25785" w:rsidP="00497CBE">
            <w:pPr>
              <w:jc w:val="both"/>
              <w:rPr>
                <w:rFonts w:ascii="Arial Narrow" w:hAnsi="Arial Narrow"/>
                <w:b/>
                <w:bCs/>
                <w:color w:val="000000"/>
                <w:sz w:val="22"/>
                <w:szCs w:val="22"/>
              </w:rPr>
            </w:pPr>
          </w:p>
          <w:p w14:paraId="146FEC99" w14:textId="77777777" w:rsidR="00E25785" w:rsidRPr="009249DF" w:rsidRDefault="00E25785" w:rsidP="00497CBE">
            <w:pPr>
              <w:jc w:val="both"/>
              <w:rPr>
                <w:rFonts w:ascii="Arial Narrow" w:hAnsi="Arial Narrow"/>
                <w:sz w:val="22"/>
                <w:szCs w:val="22"/>
              </w:rPr>
            </w:pPr>
            <w:r w:rsidRPr="009249DF">
              <w:rPr>
                <w:rFonts w:ascii="Arial Narrow" w:hAnsi="Arial Narrow"/>
                <w:b/>
                <w:bCs/>
                <w:color w:val="000000"/>
                <w:sz w:val="22"/>
                <w:szCs w:val="22"/>
              </w:rPr>
              <w:t>CORTADOR DE LEGUMES INDUSTRIAL</w:t>
            </w:r>
            <w:r w:rsidRPr="009249DF">
              <w:rPr>
                <w:rFonts w:ascii="Arial Narrow" w:hAnsi="Arial Narrow"/>
                <w:color w:val="000000"/>
                <w:sz w:val="22"/>
                <w:szCs w:val="22"/>
              </w:rPr>
              <w:t xml:space="preserve"> - POSSUI CORPO, CABO E BASCULANTE EM ALUMÍNIO FUNDIDO, COLUNAS EM TUBO DE AÇO 5/8, FACAS EM AÇO INOX DE 10MM E TRIPÉ EM AÇO SOLDADO. DIMENSÕES (AXLXP): 112 X 45,5 X 55 CM; PESO: 3,36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24D46141"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2A3D2E2" w14:textId="77777777" w:rsidR="00E25785" w:rsidRPr="009249DF" w:rsidRDefault="00E25785" w:rsidP="00497CBE">
            <w:pPr>
              <w:jc w:val="center"/>
              <w:rPr>
                <w:rFonts w:ascii="Arial Narrow" w:hAnsi="Arial Narrow"/>
                <w:b/>
                <w:bCs/>
                <w:color w:val="000000"/>
                <w:sz w:val="22"/>
                <w:szCs w:val="22"/>
              </w:rPr>
            </w:pPr>
            <w:r w:rsidRPr="009249DF">
              <w:rPr>
                <w:rFonts w:ascii="Arial Narrow" w:hAnsi="Arial Narrow"/>
                <w:b/>
                <w:bCs/>
                <w:color w:val="000000"/>
                <w:sz w:val="22"/>
                <w:szCs w:val="22"/>
              </w:rPr>
              <w:t>03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1DDDA87" w14:textId="3D40BBE6"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7155041" w14:textId="5FC2A9C5" w:rsidR="00E25785" w:rsidRPr="009249DF" w:rsidRDefault="00E25785" w:rsidP="00497CBE">
            <w:pPr>
              <w:jc w:val="center"/>
              <w:rPr>
                <w:rFonts w:ascii="Arial Narrow" w:hAnsi="Arial Narrow"/>
                <w:sz w:val="22"/>
                <w:szCs w:val="22"/>
              </w:rPr>
            </w:pPr>
          </w:p>
        </w:tc>
      </w:tr>
      <w:tr w:rsidR="00E25785" w:rsidRPr="009249DF" w14:paraId="56888C63"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503AF3"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04</w:t>
            </w:r>
          </w:p>
        </w:tc>
        <w:tc>
          <w:tcPr>
            <w:tcW w:w="5041" w:type="dxa"/>
            <w:tcBorders>
              <w:top w:val="single" w:sz="4" w:space="0" w:color="auto"/>
              <w:left w:val="nil"/>
              <w:bottom w:val="single" w:sz="4" w:space="0" w:color="auto"/>
              <w:right w:val="single" w:sz="4" w:space="0" w:color="auto"/>
            </w:tcBorders>
            <w:shd w:val="clear" w:color="auto" w:fill="auto"/>
          </w:tcPr>
          <w:p w14:paraId="47F253CB"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p>
          <w:p w14:paraId="36857295" w14:textId="77777777" w:rsidR="00E25785" w:rsidRPr="009249DF" w:rsidRDefault="00E25785" w:rsidP="00497CBE">
            <w:pPr>
              <w:jc w:val="both"/>
              <w:rPr>
                <w:rFonts w:ascii="Arial Narrow" w:hAnsi="Arial Narrow"/>
                <w:b/>
                <w:bCs/>
                <w:color w:val="000000"/>
                <w:sz w:val="22"/>
                <w:szCs w:val="22"/>
              </w:rPr>
            </w:pPr>
            <w:r w:rsidRPr="009249DF">
              <w:rPr>
                <w:rFonts w:ascii="Arial Narrow" w:eastAsia="Calibri" w:hAnsi="Arial Narrow"/>
                <w:b/>
                <w:bCs/>
                <w:kern w:val="2"/>
                <w:sz w:val="22"/>
                <w:szCs w:val="22"/>
                <w:lang w:eastAsia="en-US"/>
                <w14:ligatures w14:val="standardContextual"/>
              </w:rPr>
              <w:t>CAIXA TÉRMICA – COOLER</w:t>
            </w:r>
            <w:r w:rsidRPr="009249DF">
              <w:rPr>
                <w:rFonts w:ascii="Arial Narrow" w:eastAsia="Calibri" w:hAnsi="Arial Narrow"/>
                <w:kern w:val="2"/>
                <w:sz w:val="22"/>
                <w:szCs w:val="22"/>
                <w:lang w:eastAsia="en-US"/>
                <w14:ligatures w14:val="standardContextual"/>
              </w:rPr>
              <w:t xml:space="preserve"> COM ALÇA, CAPACIDADE PARA 100 LITROS. PAREDE INTERNA E EXTERNA EM POLIPROPILENO, TAMPA EM POLIETILENO E ISOLAMENTO TÉRMICO EM POLIETILENO EXPANDIDO. DIMENSÕES: (AXLXC): 48 X 41 X 95 CM PESO: 8.500 KG; MATERIAL PLÁSTICO; GARANTIA DO FABRICANTE; CAPACIDADE 94,6L- 100QT; ISOLAMENTO TÉRMICO</w:t>
            </w:r>
            <w:r w:rsidRPr="009249DF">
              <w:rPr>
                <w:rFonts w:ascii="Arial Narrow" w:eastAsia="Calibri" w:hAnsi="Arial Narrow" w:cs="Times New Roman"/>
                <w:kern w:val="2"/>
                <w:sz w:val="22"/>
                <w:szCs w:val="22"/>
                <w:lang w:eastAsia="en-US"/>
                <w14:ligatures w14:val="standardContextual"/>
              </w:rPr>
              <w:t>.COM RODAS.</w:t>
            </w:r>
          </w:p>
        </w:tc>
        <w:tc>
          <w:tcPr>
            <w:tcW w:w="629" w:type="dxa"/>
            <w:tcBorders>
              <w:top w:val="single" w:sz="4" w:space="0" w:color="auto"/>
              <w:left w:val="nil"/>
              <w:bottom w:val="single" w:sz="4" w:space="0" w:color="auto"/>
              <w:right w:val="single" w:sz="4" w:space="0" w:color="auto"/>
            </w:tcBorders>
            <w:shd w:val="clear" w:color="auto" w:fill="auto"/>
            <w:vAlign w:val="center"/>
          </w:tcPr>
          <w:p w14:paraId="38897DD2"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DACA3E7" w14:textId="77777777" w:rsidR="00E25785" w:rsidRPr="009249DF" w:rsidRDefault="00E25785" w:rsidP="00497CBE">
            <w:pPr>
              <w:jc w:val="center"/>
              <w:rPr>
                <w:rFonts w:ascii="Arial Narrow" w:hAnsi="Arial Narrow"/>
                <w:b/>
                <w:bCs/>
                <w:color w:val="000000"/>
                <w:sz w:val="22"/>
                <w:szCs w:val="22"/>
              </w:rPr>
            </w:pPr>
            <w:r w:rsidRPr="009249DF">
              <w:rPr>
                <w:rFonts w:ascii="Arial Narrow" w:hAnsi="Arial Narrow"/>
                <w:b/>
                <w:bCs/>
                <w:color w:val="000000"/>
                <w:sz w:val="22"/>
                <w:szCs w:val="22"/>
              </w:rPr>
              <w:t>12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3189AC1" w14:textId="77753693"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51F59CAD" w14:textId="49F7C647" w:rsidR="00E25785" w:rsidRPr="009249DF" w:rsidRDefault="00E25785" w:rsidP="00497CBE">
            <w:pPr>
              <w:jc w:val="center"/>
              <w:rPr>
                <w:rFonts w:ascii="Arial Narrow" w:hAnsi="Arial Narrow"/>
                <w:sz w:val="22"/>
                <w:szCs w:val="22"/>
              </w:rPr>
            </w:pPr>
          </w:p>
        </w:tc>
      </w:tr>
      <w:tr w:rsidR="00E25785" w:rsidRPr="009249DF" w14:paraId="0BCA8A3D"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F7E8F40"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05</w:t>
            </w:r>
          </w:p>
        </w:tc>
        <w:tc>
          <w:tcPr>
            <w:tcW w:w="5041" w:type="dxa"/>
            <w:tcBorders>
              <w:top w:val="single" w:sz="4" w:space="0" w:color="auto"/>
              <w:left w:val="nil"/>
              <w:bottom w:val="single" w:sz="4" w:space="0" w:color="auto"/>
              <w:right w:val="single" w:sz="4" w:space="0" w:color="auto"/>
            </w:tcBorders>
            <w:shd w:val="clear" w:color="auto" w:fill="auto"/>
          </w:tcPr>
          <w:p w14:paraId="454A698F" w14:textId="77777777" w:rsidR="00E25785" w:rsidRPr="009249DF" w:rsidRDefault="00E25785" w:rsidP="00497CBE">
            <w:pPr>
              <w:rPr>
                <w:rFonts w:ascii="Arial Narrow" w:eastAsia="Calibri" w:hAnsi="Arial Narrow"/>
                <w:b/>
                <w:bCs/>
                <w:sz w:val="22"/>
                <w:szCs w:val="22"/>
              </w:rPr>
            </w:pPr>
          </w:p>
          <w:p w14:paraId="52C06E96"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b/>
                <w:bCs/>
                <w:sz w:val="22"/>
                <w:szCs w:val="22"/>
              </w:rPr>
              <w:t xml:space="preserve">BALANÇA ELETROMECÂNICA </w:t>
            </w:r>
            <w:r w:rsidRPr="009249DF">
              <w:rPr>
                <w:rFonts w:ascii="Arial Narrow" w:eastAsia="Calibri" w:hAnsi="Arial Narrow"/>
                <w:sz w:val="22"/>
                <w:szCs w:val="22"/>
              </w:rPr>
              <w:t>PLATAFORMA - CAPACIDADE MÁXIMA 1000 KG, DIVISÕES DE</w:t>
            </w:r>
          </w:p>
          <w:p w14:paraId="3B5F4FF4"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200 G; BALANÇA ELETRÔNICA HÍBRIDA (BASE COM LIRAS DE AÇO LIGADAS A CÉLULA DE</w:t>
            </w:r>
          </w:p>
          <w:p w14:paraId="528B06DA"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CARGA); DISPLAY LED COM 6 DÍGITOS DE 14,2 MM DE ALTURA E 8,1 MM DE LARGURA;</w:t>
            </w:r>
          </w:p>
          <w:p w14:paraId="3A92B06A"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ALTURA DA COLUNA 1,35 M; PLATAFORMA 100 X 100 CM; RODAS DE AÇO E GRADE DE</w:t>
            </w:r>
          </w:p>
          <w:p w14:paraId="28869678"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PROTEÇÃO P/ COLUNA; ESTRUTURA EM CHAPA DE AÇO CARBONO; TAMPA DE PROTEÇÃO</w:t>
            </w:r>
          </w:p>
          <w:p w14:paraId="4E4749C4"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PARA ESTRIBOS EM AÇO, POSSIBILITANDO MAIOR PROTEÇÃO DAS LIRAS AO MOVIMENTAR A</w:t>
            </w:r>
          </w:p>
          <w:p w14:paraId="1FE5CBAE" w14:textId="77777777" w:rsidR="00E25785" w:rsidRPr="009249DF" w:rsidRDefault="00E25785" w:rsidP="00497CBE">
            <w:pPr>
              <w:jc w:val="both"/>
              <w:rPr>
                <w:rFonts w:ascii="Arial Narrow" w:eastAsia="Calibri" w:hAnsi="Arial Narrow"/>
                <w:sz w:val="22"/>
                <w:szCs w:val="22"/>
              </w:rPr>
            </w:pPr>
            <w:r w:rsidRPr="009249DF">
              <w:rPr>
                <w:rFonts w:ascii="Arial Narrow" w:eastAsia="Calibri" w:hAnsi="Arial Narrow"/>
                <w:sz w:val="22"/>
                <w:szCs w:val="22"/>
              </w:rPr>
              <w:t>BALANÇA; FONTE EXTERNA 90 A 240 VAC C/ CHAVEAMENTO AUTOMÁTICO; SAÍDA DE DADOS; FUNÇÃO TARA ATÉ CAPACIDADE MÁXIMA DE PESAGEM;</w:t>
            </w:r>
          </w:p>
        </w:tc>
        <w:tc>
          <w:tcPr>
            <w:tcW w:w="629" w:type="dxa"/>
            <w:tcBorders>
              <w:top w:val="single" w:sz="4" w:space="0" w:color="auto"/>
              <w:left w:val="nil"/>
              <w:bottom w:val="single" w:sz="4" w:space="0" w:color="auto"/>
              <w:right w:val="single" w:sz="4" w:space="0" w:color="auto"/>
            </w:tcBorders>
            <w:shd w:val="clear" w:color="auto" w:fill="auto"/>
            <w:vAlign w:val="center"/>
          </w:tcPr>
          <w:p w14:paraId="4DC3A621"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5C92A9C"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1748EB7" w14:textId="66BBA54E"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F93FFD6" w14:textId="417E7838" w:rsidR="00E25785" w:rsidRPr="009249DF" w:rsidRDefault="00E25785" w:rsidP="00497CBE">
            <w:pPr>
              <w:jc w:val="center"/>
              <w:rPr>
                <w:rFonts w:ascii="Arial Narrow" w:hAnsi="Arial Narrow"/>
                <w:sz w:val="22"/>
                <w:szCs w:val="22"/>
              </w:rPr>
            </w:pPr>
          </w:p>
        </w:tc>
      </w:tr>
      <w:tr w:rsidR="00E25785" w:rsidRPr="009249DF" w14:paraId="27843222" w14:textId="77777777" w:rsidTr="00497CBE">
        <w:trPr>
          <w:trHeight w:val="10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426034C"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06</w:t>
            </w:r>
          </w:p>
        </w:tc>
        <w:tc>
          <w:tcPr>
            <w:tcW w:w="5041" w:type="dxa"/>
            <w:tcBorders>
              <w:top w:val="single" w:sz="4" w:space="0" w:color="auto"/>
              <w:left w:val="nil"/>
              <w:bottom w:val="single" w:sz="4" w:space="0" w:color="auto"/>
              <w:right w:val="single" w:sz="4" w:space="0" w:color="auto"/>
            </w:tcBorders>
            <w:shd w:val="clear" w:color="auto" w:fill="auto"/>
          </w:tcPr>
          <w:p w14:paraId="71598333"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120B40D4"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CARRINHO DE CARGA PLATÁFORMA DE AÇO</w:t>
            </w:r>
            <w:r w:rsidRPr="009249DF">
              <w:rPr>
                <w:rFonts w:ascii="Arial Narrow" w:eastAsia="Calibri" w:hAnsi="Arial Narrow" w:cs="Times New Roman"/>
                <w:kern w:val="2"/>
                <w:sz w:val="22"/>
                <w:szCs w:val="22"/>
                <w:lang w:eastAsia="en-US"/>
                <w14:ligatures w14:val="standardContextual"/>
              </w:rPr>
              <w:t xml:space="preserve"> - COM 1 ABA. DIMENSÕES DO PRODUTO: ALTURA: 200MM, LARGURA: 600MM, COMPRIMENTO: 1200MM, CAPACIDADE: 400KG.</w:t>
            </w:r>
          </w:p>
        </w:tc>
        <w:tc>
          <w:tcPr>
            <w:tcW w:w="629" w:type="dxa"/>
            <w:tcBorders>
              <w:top w:val="single" w:sz="4" w:space="0" w:color="auto"/>
              <w:left w:val="nil"/>
              <w:bottom w:val="single" w:sz="4" w:space="0" w:color="auto"/>
              <w:right w:val="single" w:sz="4" w:space="0" w:color="auto"/>
            </w:tcBorders>
            <w:shd w:val="clear" w:color="auto" w:fill="auto"/>
            <w:vAlign w:val="center"/>
          </w:tcPr>
          <w:p w14:paraId="54C2BDE3"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DFB8222"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4BC35EE" w14:textId="47C17D93"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36DD4AA" w14:textId="2BD6E1CC" w:rsidR="00E25785" w:rsidRPr="009249DF" w:rsidRDefault="00E25785" w:rsidP="00497CBE">
            <w:pPr>
              <w:jc w:val="center"/>
              <w:rPr>
                <w:rFonts w:ascii="Arial Narrow" w:hAnsi="Arial Narrow"/>
                <w:sz w:val="22"/>
                <w:szCs w:val="22"/>
              </w:rPr>
            </w:pPr>
          </w:p>
        </w:tc>
      </w:tr>
      <w:tr w:rsidR="00E25785" w:rsidRPr="009249DF" w14:paraId="12686C0D" w14:textId="77777777" w:rsidTr="00497CBE">
        <w:trPr>
          <w:trHeight w:val="10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841AEB"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lastRenderedPageBreak/>
              <w:t>07</w:t>
            </w:r>
          </w:p>
        </w:tc>
        <w:tc>
          <w:tcPr>
            <w:tcW w:w="5041" w:type="dxa"/>
            <w:tcBorders>
              <w:top w:val="single" w:sz="4" w:space="0" w:color="auto"/>
              <w:left w:val="nil"/>
              <w:bottom w:val="single" w:sz="4" w:space="0" w:color="auto"/>
              <w:right w:val="single" w:sz="4" w:space="0" w:color="auto"/>
            </w:tcBorders>
            <w:shd w:val="clear" w:color="auto" w:fill="auto"/>
          </w:tcPr>
          <w:p w14:paraId="080977AD"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6E40D434"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FREEZER E REFRIGERADOR HORIZONTAL</w:t>
            </w:r>
            <w:r w:rsidRPr="009249DF">
              <w:rPr>
                <w:rFonts w:ascii="Arial Narrow" w:eastAsia="Calibri" w:hAnsi="Arial Narrow" w:cs="Times New Roman"/>
                <w:kern w:val="2"/>
                <w:sz w:val="22"/>
                <w:szCs w:val="22"/>
                <w:lang w:eastAsia="en-US"/>
                <w14:ligatures w14:val="standardContextual"/>
              </w:rPr>
              <w:t xml:space="preserve"> - 468 LITROS.  DIMENSÕES DO PRODUTO: LARGURA: 69,5 CM ALTURA: 140 CM PROFUNDIDADE: 98,6 CM. VOLTAGEM:220V.</w:t>
            </w:r>
          </w:p>
          <w:p w14:paraId="4819BD1C" w14:textId="77777777" w:rsidR="00E25785" w:rsidRPr="009249DF" w:rsidRDefault="00E25785" w:rsidP="00497CBE">
            <w:pPr>
              <w:jc w:val="both"/>
              <w:rPr>
                <w:rFonts w:ascii="Arial Narrow" w:eastAsia="Calibri" w:hAnsi="Arial Narrow" w:cs="Times New Roman"/>
                <w:sz w:val="22"/>
                <w:szCs w:val="22"/>
                <w:lang w:eastAsia="en-US"/>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1E78BC82"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8E478D5" w14:textId="77777777" w:rsidR="00E25785" w:rsidRPr="009249DF" w:rsidRDefault="00E25785" w:rsidP="00497CBE">
            <w:pPr>
              <w:jc w:val="center"/>
              <w:rPr>
                <w:rFonts w:ascii="Arial Narrow" w:hAnsi="Arial Narrow"/>
                <w:b/>
                <w:color w:val="000000"/>
                <w:sz w:val="22"/>
                <w:szCs w:val="22"/>
              </w:rPr>
            </w:pPr>
            <w:r>
              <w:rPr>
                <w:rFonts w:ascii="Arial Narrow" w:hAnsi="Arial Narrow"/>
                <w:b/>
                <w:color w:val="000000"/>
                <w:sz w:val="22"/>
                <w:szCs w:val="22"/>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FFC404D" w14:textId="64FB3AE1"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5B3B70EF" w14:textId="6DA126B3" w:rsidR="00E25785" w:rsidRPr="009249DF" w:rsidRDefault="00E25785" w:rsidP="00497CBE">
            <w:pPr>
              <w:jc w:val="center"/>
              <w:rPr>
                <w:rFonts w:ascii="Arial Narrow" w:hAnsi="Arial Narrow"/>
                <w:sz w:val="22"/>
                <w:szCs w:val="22"/>
              </w:rPr>
            </w:pPr>
          </w:p>
        </w:tc>
      </w:tr>
      <w:tr w:rsidR="00E25785" w:rsidRPr="009249DF" w14:paraId="4D2D41DE" w14:textId="77777777" w:rsidTr="00497CBE">
        <w:trPr>
          <w:trHeight w:val="99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B05DF6D"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08</w:t>
            </w:r>
          </w:p>
        </w:tc>
        <w:tc>
          <w:tcPr>
            <w:tcW w:w="5041" w:type="dxa"/>
            <w:tcBorders>
              <w:top w:val="single" w:sz="4" w:space="0" w:color="auto"/>
              <w:left w:val="nil"/>
              <w:bottom w:val="single" w:sz="4" w:space="0" w:color="auto"/>
              <w:right w:val="single" w:sz="4" w:space="0" w:color="auto"/>
            </w:tcBorders>
            <w:shd w:val="clear" w:color="auto" w:fill="auto"/>
          </w:tcPr>
          <w:p w14:paraId="3B5934FC" w14:textId="77777777" w:rsidR="00E25785" w:rsidRPr="009249DF" w:rsidRDefault="00E25785" w:rsidP="00497CBE">
            <w:pPr>
              <w:rPr>
                <w:rFonts w:ascii="Arial Narrow" w:eastAsia="Calibri" w:hAnsi="Arial Narrow"/>
                <w:sz w:val="22"/>
                <w:szCs w:val="22"/>
              </w:rPr>
            </w:pPr>
          </w:p>
          <w:p w14:paraId="68527FF6" w14:textId="77777777" w:rsidR="00E25785" w:rsidRPr="009249DF" w:rsidRDefault="00E25785" w:rsidP="00497CBE">
            <w:pPr>
              <w:rPr>
                <w:rFonts w:ascii="Arial Narrow" w:eastAsia="Calibri" w:hAnsi="Arial Narrow"/>
                <w:sz w:val="22"/>
                <w:szCs w:val="22"/>
              </w:rPr>
            </w:pPr>
            <w:r w:rsidRPr="009249DF">
              <w:rPr>
                <w:rFonts w:ascii="Arial Narrow" w:eastAsia="Calibri" w:hAnsi="Arial Narrow"/>
                <w:b/>
                <w:bCs/>
                <w:sz w:val="22"/>
                <w:szCs w:val="22"/>
              </w:rPr>
              <w:t>PROCESSADORES INDUSTRIAL</w:t>
            </w:r>
            <w:r w:rsidRPr="009249DF">
              <w:rPr>
                <w:rFonts w:ascii="Arial Narrow" w:eastAsia="Calibri" w:hAnsi="Arial Narrow"/>
                <w:sz w:val="22"/>
                <w:szCs w:val="22"/>
              </w:rPr>
              <w:t xml:space="preserve"> DE ALIEMNTOS - COM 7 DICOS. POTÊNCIA: 733W, MODELO: BM 125</w:t>
            </w:r>
          </w:p>
          <w:p w14:paraId="4003E718" w14:textId="77777777" w:rsidR="00E25785" w:rsidRPr="009249DF" w:rsidRDefault="00E25785" w:rsidP="00497CBE">
            <w:pPr>
              <w:rPr>
                <w:rFonts w:ascii="Arial Narrow" w:eastAsia="Calibri" w:hAnsi="Arial Narrow"/>
                <w:sz w:val="22"/>
                <w:szCs w:val="22"/>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70C55EAE"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ECE26AE"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5AEC997" w14:textId="150EB8B6"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3D785A4E" w14:textId="5A5687D4" w:rsidR="00E25785" w:rsidRPr="009249DF" w:rsidRDefault="00E25785" w:rsidP="00497CBE">
            <w:pPr>
              <w:jc w:val="center"/>
              <w:rPr>
                <w:rFonts w:ascii="Arial Narrow" w:hAnsi="Arial Narrow"/>
                <w:sz w:val="22"/>
                <w:szCs w:val="22"/>
              </w:rPr>
            </w:pPr>
          </w:p>
        </w:tc>
      </w:tr>
      <w:tr w:rsidR="00E25785" w:rsidRPr="009249DF" w14:paraId="05CA30F9" w14:textId="77777777" w:rsidTr="00497CBE">
        <w:trPr>
          <w:trHeight w:val="10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C44D230"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09</w:t>
            </w:r>
          </w:p>
        </w:tc>
        <w:tc>
          <w:tcPr>
            <w:tcW w:w="5041" w:type="dxa"/>
            <w:tcBorders>
              <w:top w:val="single" w:sz="4" w:space="0" w:color="auto"/>
              <w:left w:val="nil"/>
              <w:bottom w:val="single" w:sz="4" w:space="0" w:color="auto"/>
              <w:right w:val="single" w:sz="4" w:space="0" w:color="auto"/>
            </w:tcBorders>
            <w:shd w:val="clear" w:color="auto" w:fill="auto"/>
          </w:tcPr>
          <w:p w14:paraId="574074E5"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5ED15FE3"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w:t>
            </w:r>
            <w:r w:rsidRPr="009249DF">
              <w:rPr>
                <w:rFonts w:ascii="Arial Narrow" w:hAnsi="Arial Narrow"/>
                <w:sz w:val="22"/>
                <w:szCs w:val="22"/>
              </w:rPr>
              <w:t xml:space="preserve"> </w:t>
            </w:r>
            <w:r w:rsidRPr="009249DF">
              <w:rPr>
                <w:rFonts w:ascii="Arial Narrow" w:eastAsia="Calibri" w:hAnsi="Arial Narrow" w:cs="Times New Roman"/>
                <w:b/>
                <w:bCs/>
                <w:kern w:val="2"/>
                <w:sz w:val="22"/>
                <w:szCs w:val="22"/>
                <w:lang w:eastAsia="en-US"/>
                <w14:ligatures w14:val="standardContextual"/>
              </w:rPr>
              <w:t>FOGÃO A GÁS INDUSTRIAL</w:t>
            </w:r>
            <w:r w:rsidRPr="009249DF">
              <w:rPr>
                <w:rFonts w:ascii="Arial Narrow" w:eastAsia="Calibri" w:hAnsi="Arial Narrow" w:cs="Times New Roman"/>
                <w:kern w:val="2"/>
                <w:sz w:val="22"/>
                <w:szCs w:val="22"/>
                <w:lang w:eastAsia="en-US"/>
                <w14:ligatures w14:val="standardContextual"/>
              </w:rPr>
              <w:t xml:space="preserve"> - 4 BOCAS DUPLAS VENÂNCIO M4D4 COM ALTO RENDIMENTO,</w:t>
            </w:r>
          </w:p>
          <w:p w14:paraId="21587A7B"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POTÊNCIA DE 5.586KCAL/H. GRELHA EM FERRO 40X40 EM FERRO FUNDIDO, MESA COM</w:t>
            </w:r>
          </w:p>
          <w:p w14:paraId="5A5F938E"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PERFIL 10CM, REGISTRO CROMADO 1/4. ALTURA: 82 CM, LARGURA: 1,06M, PROFUNDIDADE:</w:t>
            </w:r>
          </w:p>
          <w:p w14:paraId="1FAC8462"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1,06M, PESO: 93,5KG.</w:t>
            </w:r>
          </w:p>
        </w:tc>
        <w:tc>
          <w:tcPr>
            <w:tcW w:w="629" w:type="dxa"/>
            <w:tcBorders>
              <w:top w:val="single" w:sz="4" w:space="0" w:color="auto"/>
              <w:left w:val="nil"/>
              <w:bottom w:val="single" w:sz="4" w:space="0" w:color="auto"/>
              <w:right w:val="single" w:sz="4" w:space="0" w:color="auto"/>
            </w:tcBorders>
            <w:shd w:val="clear" w:color="auto" w:fill="auto"/>
            <w:vAlign w:val="center"/>
          </w:tcPr>
          <w:p w14:paraId="385F5641"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C7CCD5C"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ADF22C8" w14:textId="70D0D1F7"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7D461CC2" w14:textId="44A5B1F2" w:rsidR="00E25785" w:rsidRPr="009249DF" w:rsidRDefault="00E25785" w:rsidP="00497CBE">
            <w:pPr>
              <w:jc w:val="center"/>
              <w:rPr>
                <w:rFonts w:ascii="Arial Narrow" w:hAnsi="Arial Narrow"/>
                <w:sz w:val="22"/>
                <w:szCs w:val="22"/>
              </w:rPr>
            </w:pPr>
          </w:p>
        </w:tc>
      </w:tr>
      <w:tr w:rsidR="00E25785" w:rsidRPr="009249DF" w14:paraId="03714E59" w14:textId="77777777" w:rsidTr="00497CBE">
        <w:trPr>
          <w:trHeight w:val="112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8C5628D"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10</w:t>
            </w:r>
          </w:p>
        </w:tc>
        <w:tc>
          <w:tcPr>
            <w:tcW w:w="5041" w:type="dxa"/>
            <w:tcBorders>
              <w:top w:val="single" w:sz="4" w:space="0" w:color="auto"/>
              <w:left w:val="nil"/>
              <w:bottom w:val="single" w:sz="4" w:space="0" w:color="auto"/>
              <w:right w:val="single" w:sz="4" w:space="0" w:color="auto"/>
            </w:tcBorders>
            <w:shd w:val="clear" w:color="auto" w:fill="auto"/>
          </w:tcPr>
          <w:p w14:paraId="07628781" w14:textId="77777777" w:rsidR="00E25785" w:rsidRPr="009249DF" w:rsidRDefault="00E25785" w:rsidP="00497CBE">
            <w:pPr>
              <w:jc w:val="both"/>
              <w:rPr>
                <w:rFonts w:ascii="Arial Narrow" w:eastAsia="Calibri" w:hAnsi="Arial Narrow" w:cs="Times New Roman"/>
                <w:b/>
                <w:bCs/>
                <w:sz w:val="22"/>
                <w:szCs w:val="22"/>
                <w:lang w:eastAsia="en-US"/>
              </w:rPr>
            </w:pPr>
          </w:p>
          <w:p w14:paraId="69F50FE4" w14:textId="77777777" w:rsidR="00E25785" w:rsidRPr="009249DF" w:rsidRDefault="00E25785"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b/>
                <w:bCs/>
                <w:sz w:val="22"/>
                <w:szCs w:val="22"/>
                <w:lang w:eastAsia="en-US"/>
              </w:rPr>
              <w:t>LIQUIDIFICADOR INDUSTRIAL</w:t>
            </w:r>
            <w:r w:rsidRPr="009249DF">
              <w:rPr>
                <w:rFonts w:ascii="Arial Narrow" w:eastAsia="Calibri" w:hAnsi="Arial Narrow" w:cs="Times New Roman"/>
                <w:sz w:val="22"/>
                <w:szCs w:val="22"/>
                <w:lang w:eastAsia="en-US"/>
              </w:rPr>
              <w:t xml:space="preserve"> - CAPACIDADE DE 25 LITROS, COPO EM AÇO INOX MONOBLOCO</w:t>
            </w:r>
          </w:p>
          <w:p w14:paraId="796F8839" w14:textId="77777777" w:rsidR="00E25785" w:rsidRPr="009249DF" w:rsidRDefault="00E25785"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 FORMATO V, PERFEITA VEDAÇÃO ENTRE TAMPA E COPO (BORRACHA ATÓXICA); POTÊNCIA</w:t>
            </w:r>
          </w:p>
          <w:p w14:paraId="46C9F036" w14:textId="77777777" w:rsidR="00E25785" w:rsidRPr="009249DF" w:rsidRDefault="00E25785"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NOMINAL: 1550 W; POTÊNCIA DO MOTOR: 1,5 CV; CONSUMO: 1,55 KW/H; FREQUÊNCIA: 60</w:t>
            </w:r>
          </w:p>
          <w:p w14:paraId="4C112B0C" w14:textId="77777777" w:rsidR="00E25785" w:rsidRPr="009249DF" w:rsidRDefault="00E25785"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HZ; ROTAÇÃO: 3500 RPM; VOLTAGEM: 220V; DIMENSÕES (AXLXP): 118 X 39 X 53 CM; PESO: 25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49AD469F"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77B24BF"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A3D64D6" w14:textId="66293F44"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50526173" w14:textId="23A87A44" w:rsidR="00E25785" w:rsidRPr="009249DF" w:rsidRDefault="00E25785" w:rsidP="00497CBE">
            <w:pPr>
              <w:jc w:val="center"/>
              <w:rPr>
                <w:rFonts w:ascii="Arial Narrow" w:hAnsi="Arial Narrow"/>
                <w:sz w:val="22"/>
                <w:szCs w:val="22"/>
              </w:rPr>
            </w:pPr>
          </w:p>
        </w:tc>
      </w:tr>
      <w:tr w:rsidR="00E25785" w:rsidRPr="009249DF" w14:paraId="25FE8B67" w14:textId="77777777" w:rsidTr="00497CBE">
        <w:trPr>
          <w:trHeight w:val="11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CD77071"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11</w:t>
            </w:r>
          </w:p>
        </w:tc>
        <w:tc>
          <w:tcPr>
            <w:tcW w:w="5041" w:type="dxa"/>
            <w:tcBorders>
              <w:top w:val="single" w:sz="4" w:space="0" w:color="auto"/>
              <w:left w:val="nil"/>
              <w:bottom w:val="single" w:sz="4" w:space="0" w:color="auto"/>
              <w:right w:val="single" w:sz="4" w:space="0" w:color="auto"/>
            </w:tcBorders>
            <w:shd w:val="clear" w:color="auto" w:fill="auto"/>
          </w:tcPr>
          <w:p w14:paraId="60017D29"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342B6D21"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CALDEIRÃO INDUSTRIAL 36 LITROS</w:t>
            </w:r>
            <w:r w:rsidRPr="009249DF">
              <w:rPr>
                <w:rFonts w:ascii="Arial Narrow" w:eastAsia="Calibri" w:hAnsi="Arial Narrow" w:cs="Times New Roman"/>
                <w:kern w:val="2"/>
                <w:sz w:val="22"/>
                <w:szCs w:val="22"/>
                <w:lang w:eastAsia="en-US"/>
                <w14:ligatures w14:val="standardContextual"/>
              </w:rPr>
              <w:t xml:space="preserve"> - FABRICADO EM ALUMÍNIO - ACOMPANHA TEMPA. DIMENSÕES DO PRODUTO: ALTURA: 34</w:t>
            </w:r>
            <w:r>
              <w:rPr>
                <w:rFonts w:ascii="Arial Narrow" w:eastAsia="Calibri" w:hAnsi="Arial Narrow" w:cs="Times New Roman"/>
                <w:kern w:val="2"/>
                <w:sz w:val="22"/>
                <w:szCs w:val="22"/>
                <w:lang w:eastAsia="en-US"/>
                <w14:ligatures w14:val="standardContextual"/>
              </w:rPr>
              <w:t xml:space="preserve"> </w:t>
            </w:r>
            <w:r w:rsidRPr="009249DF">
              <w:rPr>
                <w:rFonts w:ascii="Arial Narrow" w:eastAsia="Calibri" w:hAnsi="Arial Narrow" w:cs="Times New Roman"/>
                <w:kern w:val="2"/>
                <w:sz w:val="22"/>
                <w:szCs w:val="22"/>
                <w:lang w:eastAsia="en-US"/>
                <w14:ligatures w14:val="standardContextual"/>
              </w:rPr>
              <w:t>CM, LARGURA: 38CM, COMPRIMENTO: 38CM.</w:t>
            </w:r>
          </w:p>
        </w:tc>
        <w:tc>
          <w:tcPr>
            <w:tcW w:w="629" w:type="dxa"/>
            <w:tcBorders>
              <w:top w:val="single" w:sz="4" w:space="0" w:color="auto"/>
              <w:left w:val="nil"/>
              <w:bottom w:val="single" w:sz="4" w:space="0" w:color="auto"/>
              <w:right w:val="single" w:sz="4" w:space="0" w:color="auto"/>
            </w:tcBorders>
            <w:shd w:val="clear" w:color="auto" w:fill="auto"/>
            <w:vAlign w:val="center"/>
          </w:tcPr>
          <w:p w14:paraId="01065FA9"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C90939C"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17BB0E0" w14:textId="460EA511"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13D414B" w14:textId="11674505" w:rsidR="00E25785" w:rsidRPr="009249DF" w:rsidRDefault="00E25785" w:rsidP="00497CBE">
            <w:pPr>
              <w:jc w:val="center"/>
              <w:rPr>
                <w:rFonts w:ascii="Arial Narrow" w:hAnsi="Arial Narrow"/>
                <w:sz w:val="22"/>
                <w:szCs w:val="22"/>
              </w:rPr>
            </w:pPr>
          </w:p>
        </w:tc>
      </w:tr>
      <w:tr w:rsidR="00E25785" w:rsidRPr="009249DF" w14:paraId="7BCAEA47"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36B363" w14:textId="77777777" w:rsidR="00E25785" w:rsidRPr="009249DF" w:rsidRDefault="00E25785" w:rsidP="00497CBE">
            <w:pPr>
              <w:jc w:val="center"/>
              <w:rPr>
                <w:rFonts w:ascii="Arial Narrow" w:hAnsi="Arial Narrow"/>
                <w:b/>
                <w:bCs/>
                <w:sz w:val="22"/>
                <w:szCs w:val="22"/>
              </w:rPr>
            </w:pPr>
            <w:r w:rsidRPr="009249DF">
              <w:rPr>
                <w:rFonts w:ascii="Arial Narrow" w:hAnsi="Arial Narrow"/>
                <w:b/>
                <w:bCs/>
                <w:sz w:val="22"/>
                <w:szCs w:val="22"/>
              </w:rPr>
              <w:t>12</w:t>
            </w:r>
          </w:p>
        </w:tc>
        <w:tc>
          <w:tcPr>
            <w:tcW w:w="5041" w:type="dxa"/>
            <w:tcBorders>
              <w:top w:val="single" w:sz="4" w:space="0" w:color="auto"/>
              <w:left w:val="nil"/>
              <w:bottom w:val="single" w:sz="4" w:space="0" w:color="auto"/>
              <w:right w:val="single" w:sz="4" w:space="0" w:color="auto"/>
            </w:tcBorders>
            <w:shd w:val="clear" w:color="auto" w:fill="auto"/>
          </w:tcPr>
          <w:p w14:paraId="1A8CBAAA"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23E1D7D9" w14:textId="77777777" w:rsidR="00E25785" w:rsidRPr="009249DF" w:rsidRDefault="00E25785"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 xml:space="preserve">CUSCUZEIRA INDUSTRIAL </w:t>
            </w:r>
            <w:r w:rsidRPr="009249DF">
              <w:rPr>
                <w:rFonts w:ascii="Arial Narrow" w:eastAsia="Calibri" w:hAnsi="Arial Narrow" w:cs="Times New Roman"/>
                <w:kern w:val="2"/>
                <w:sz w:val="22"/>
                <w:szCs w:val="22"/>
                <w:lang w:eastAsia="en-US"/>
                <w14:ligatures w14:val="standardContextual"/>
              </w:rPr>
              <w:t xml:space="preserve">- </w:t>
            </w:r>
            <w:r>
              <w:rPr>
                <w:rFonts w:ascii="Arial Narrow" w:eastAsia="Calibri" w:hAnsi="Arial Narrow" w:cs="Times New Roman"/>
                <w:kern w:val="2"/>
                <w:sz w:val="22"/>
                <w:szCs w:val="22"/>
                <w:lang w:eastAsia="en-US"/>
                <w14:ligatures w14:val="standardContextual"/>
              </w:rPr>
              <w:t>44</w:t>
            </w:r>
            <w:r w:rsidRPr="009249DF">
              <w:rPr>
                <w:rFonts w:ascii="Arial Narrow" w:eastAsia="Calibri" w:hAnsi="Arial Narrow" w:cs="Times New Roman"/>
                <w:kern w:val="2"/>
                <w:sz w:val="22"/>
                <w:szCs w:val="22"/>
                <w:lang w:eastAsia="en-US"/>
                <w14:ligatures w14:val="standardContextual"/>
              </w:rPr>
              <w:t xml:space="preserve">, L. MATERIAL: ALUMÍNIO - DIMENSÕES DO PRODUTO: DIÂMETRO: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ALTURA: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MEDIDAS DE ALÇA A ALÇA </w:t>
            </w:r>
            <w:r>
              <w:rPr>
                <w:rFonts w:ascii="Arial Narrow" w:eastAsia="Calibri" w:hAnsi="Arial Narrow" w:cs="Times New Roman"/>
                <w:kern w:val="2"/>
                <w:sz w:val="22"/>
                <w:szCs w:val="22"/>
                <w:lang w:eastAsia="en-US"/>
                <w14:ligatures w14:val="standardContextual"/>
              </w:rPr>
              <w:t>62</w:t>
            </w:r>
            <w:r w:rsidRPr="009249DF">
              <w:rPr>
                <w:rFonts w:ascii="Arial Narrow" w:eastAsia="Calibri" w:hAnsi="Arial Narrow" w:cs="Times New Roman"/>
                <w:kern w:val="2"/>
                <w:sz w:val="22"/>
                <w:szCs w:val="22"/>
                <w:lang w:eastAsia="en-US"/>
                <w14:ligatures w14:val="standardContextual"/>
              </w:rPr>
              <w:t>CM, ESPESSURA: 1,3.</w:t>
            </w:r>
          </w:p>
        </w:tc>
        <w:tc>
          <w:tcPr>
            <w:tcW w:w="629" w:type="dxa"/>
            <w:tcBorders>
              <w:top w:val="single" w:sz="4" w:space="0" w:color="auto"/>
              <w:left w:val="nil"/>
              <w:bottom w:val="single" w:sz="4" w:space="0" w:color="auto"/>
              <w:right w:val="single" w:sz="4" w:space="0" w:color="auto"/>
            </w:tcBorders>
            <w:shd w:val="clear" w:color="auto" w:fill="auto"/>
            <w:vAlign w:val="center"/>
          </w:tcPr>
          <w:p w14:paraId="2A2277FD"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761E012"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0DDC261" w14:textId="3ADF5152"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676EF65" w14:textId="41CF7AC7" w:rsidR="00E25785" w:rsidRPr="009249DF" w:rsidRDefault="00E25785" w:rsidP="00497CBE">
            <w:pPr>
              <w:jc w:val="center"/>
              <w:rPr>
                <w:rFonts w:ascii="Arial Narrow" w:hAnsi="Arial Narrow"/>
                <w:sz w:val="22"/>
                <w:szCs w:val="22"/>
              </w:rPr>
            </w:pPr>
          </w:p>
        </w:tc>
      </w:tr>
      <w:tr w:rsidR="00E25785" w:rsidRPr="009249DF" w14:paraId="7A9E1ECD"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8A97E9" w14:textId="77777777" w:rsidR="00E25785" w:rsidRPr="009249DF" w:rsidRDefault="00E25785" w:rsidP="00497CBE">
            <w:pPr>
              <w:jc w:val="center"/>
              <w:rPr>
                <w:rFonts w:ascii="Arial Narrow" w:hAnsi="Arial Narrow"/>
                <w:b/>
                <w:bCs/>
                <w:sz w:val="22"/>
                <w:szCs w:val="22"/>
              </w:rPr>
            </w:pPr>
            <w:r>
              <w:rPr>
                <w:rFonts w:ascii="Arial Narrow" w:hAnsi="Arial Narrow"/>
                <w:b/>
                <w:bCs/>
                <w:sz w:val="22"/>
                <w:szCs w:val="22"/>
              </w:rPr>
              <w:t>13</w:t>
            </w:r>
          </w:p>
        </w:tc>
        <w:tc>
          <w:tcPr>
            <w:tcW w:w="5041" w:type="dxa"/>
            <w:tcBorders>
              <w:top w:val="single" w:sz="4" w:space="0" w:color="auto"/>
              <w:left w:val="nil"/>
              <w:bottom w:val="single" w:sz="4" w:space="0" w:color="auto"/>
              <w:right w:val="single" w:sz="4" w:space="0" w:color="auto"/>
            </w:tcBorders>
            <w:shd w:val="clear" w:color="auto" w:fill="auto"/>
          </w:tcPr>
          <w:p w14:paraId="09F291B3" w14:textId="77777777" w:rsidR="00E25785" w:rsidRPr="007122A5" w:rsidRDefault="00E25785" w:rsidP="00497CBE">
            <w:pPr>
              <w:jc w:val="both"/>
              <w:rPr>
                <w:rFonts w:ascii="Arial Narrow" w:eastAsia="Calibri" w:hAnsi="Arial Narrow" w:cs="Times New Roman"/>
                <w:bCs/>
                <w:kern w:val="2"/>
                <w:sz w:val="22"/>
                <w:szCs w:val="22"/>
                <w:lang w:eastAsia="en-US"/>
                <w14:ligatures w14:val="standardContextual"/>
              </w:rPr>
            </w:pPr>
            <w:r>
              <w:rPr>
                <w:rFonts w:ascii="Arial Narrow" w:eastAsia="Calibri" w:hAnsi="Arial Narrow" w:cs="Times New Roman"/>
                <w:b/>
                <w:kern w:val="2"/>
                <w:sz w:val="22"/>
                <w:szCs w:val="22"/>
                <w:lang w:eastAsia="en-US"/>
                <w14:ligatures w14:val="standardContextual"/>
              </w:rPr>
              <w:t xml:space="preserve">LAVADORA DE ALTA PRESSÃO – </w:t>
            </w:r>
            <w:r>
              <w:rPr>
                <w:rFonts w:ascii="Arial Narrow" w:eastAsia="Calibri" w:hAnsi="Arial Narrow" w:cs="Times New Roman"/>
                <w:bCs/>
                <w:kern w:val="2"/>
                <w:sz w:val="22"/>
                <w:szCs w:val="22"/>
                <w:lang w:eastAsia="en-US"/>
                <w14:ligatures w14:val="standardContextual"/>
              </w:rPr>
              <w:t xml:space="preserve">COMBATE TURBO 2600. COM MOTOR DE INDUÇÃO, POTÊNCIA DE 1700W E PRESSÃO MÁXIMA DE 2100 PSI. DESIGN COMPACTO E MODERNO COM ALÇAS E RODAS. ALÇAS QUE FACILITAM O TRANSPORTE. MONTAGEM RÁPIDA E FÁCIL. PERMITE ACOMODAR A PISTOLA, BAIONETA, LANÇA, MANGUEIRA E APLICADOR DE DETERGENTE EM LOCAIS ADEQUADOS. MAIS MOBILIDADE PARA LAVAR VOLTAGEM: 220V. POTÊNCIA: 1700W, PRESSÃO MÁXIMA: 2100 PSI. VAZÃO 360 L/H MOTOR: INDUÇÃO. </w:t>
            </w:r>
          </w:p>
        </w:tc>
        <w:tc>
          <w:tcPr>
            <w:tcW w:w="629" w:type="dxa"/>
            <w:tcBorders>
              <w:top w:val="single" w:sz="4" w:space="0" w:color="auto"/>
              <w:left w:val="nil"/>
              <w:bottom w:val="single" w:sz="4" w:space="0" w:color="auto"/>
              <w:right w:val="single" w:sz="4" w:space="0" w:color="auto"/>
            </w:tcBorders>
            <w:shd w:val="clear" w:color="auto" w:fill="auto"/>
            <w:vAlign w:val="center"/>
          </w:tcPr>
          <w:p w14:paraId="39CC4184" w14:textId="77777777" w:rsidR="00E25785" w:rsidRPr="009249DF" w:rsidRDefault="00E25785" w:rsidP="00497CBE">
            <w:pPr>
              <w:jc w:val="center"/>
              <w:rPr>
                <w:rFonts w:ascii="Arial Narrow" w:hAnsi="Arial Narrow"/>
                <w:color w:val="000000"/>
                <w:sz w:val="22"/>
                <w:szCs w:val="22"/>
              </w:rPr>
            </w:pPr>
            <w:r>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BFA3559" w14:textId="77777777" w:rsidR="00E25785" w:rsidRPr="009249DF" w:rsidRDefault="00E25785" w:rsidP="00497CBE">
            <w:pPr>
              <w:jc w:val="center"/>
              <w:rPr>
                <w:rFonts w:ascii="Arial Narrow" w:hAnsi="Arial Narrow"/>
                <w:b/>
                <w:color w:val="000000"/>
                <w:sz w:val="22"/>
                <w:szCs w:val="22"/>
              </w:rPr>
            </w:pPr>
            <w:r>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8DD93B6" w14:textId="243F8FF5"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18E09418" w14:textId="77777777" w:rsidR="00E25785" w:rsidRPr="009249DF" w:rsidRDefault="00E25785" w:rsidP="00497CBE">
            <w:pPr>
              <w:jc w:val="center"/>
              <w:rPr>
                <w:rFonts w:ascii="Arial Narrow" w:hAnsi="Arial Narrow"/>
                <w:sz w:val="22"/>
                <w:szCs w:val="22"/>
              </w:rPr>
            </w:pPr>
          </w:p>
        </w:tc>
      </w:tr>
      <w:tr w:rsidR="00E25785" w:rsidRPr="009249DF" w14:paraId="02AD3217" w14:textId="77777777" w:rsidTr="00497CBE">
        <w:trPr>
          <w:trHeight w:val="338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F10A69F" w14:textId="77777777" w:rsidR="00E25785" w:rsidRDefault="00E25785" w:rsidP="00497CBE">
            <w:pPr>
              <w:jc w:val="center"/>
              <w:rPr>
                <w:rFonts w:ascii="Arial Narrow" w:hAnsi="Arial Narrow"/>
                <w:b/>
                <w:bCs/>
                <w:sz w:val="22"/>
                <w:szCs w:val="22"/>
              </w:rPr>
            </w:pPr>
            <w:r w:rsidRPr="009249DF">
              <w:rPr>
                <w:rFonts w:ascii="Arial Narrow" w:hAnsi="Arial Narrow"/>
                <w:b/>
                <w:bCs/>
                <w:sz w:val="22"/>
                <w:szCs w:val="22"/>
              </w:rPr>
              <w:lastRenderedPageBreak/>
              <w:t>1</w:t>
            </w:r>
            <w:r>
              <w:rPr>
                <w:rFonts w:ascii="Arial Narrow" w:hAnsi="Arial Narrow"/>
                <w:b/>
                <w:bCs/>
                <w:sz w:val="22"/>
                <w:szCs w:val="22"/>
              </w:rPr>
              <w:t>4</w:t>
            </w:r>
          </w:p>
          <w:p w14:paraId="5CD4D6E2" w14:textId="77777777" w:rsidR="00E25785" w:rsidRPr="009249DF" w:rsidRDefault="00E25785" w:rsidP="00497CBE">
            <w:pPr>
              <w:jc w:val="center"/>
              <w:rPr>
                <w:rFonts w:ascii="Arial Narrow" w:hAnsi="Arial Narrow"/>
                <w:b/>
                <w:bCs/>
                <w:sz w:val="22"/>
                <w:szCs w:val="22"/>
              </w:rPr>
            </w:pPr>
          </w:p>
        </w:tc>
        <w:tc>
          <w:tcPr>
            <w:tcW w:w="5041" w:type="dxa"/>
            <w:tcBorders>
              <w:top w:val="single" w:sz="4" w:space="0" w:color="auto"/>
              <w:left w:val="nil"/>
              <w:bottom w:val="single" w:sz="4" w:space="0" w:color="auto"/>
              <w:right w:val="single" w:sz="4" w:space="0" w:color="auto"/>
            </w:tcBorders>
            <w:shd w:val="clear" w:color="auto" w:fill="auto"/>
          </w:tcPr>
          <w:p w14:paraId="6C4493FC" w14:textId="77777777" w:rsidR="00E25785" w:rsidRPr="009249DF" w:rsidRDefault="00E25785" w:rsidP="00497CBE">
            <w:pPr>
              <w:jc w:val="both"/>
              <w:rPr>
                <w:rFonts w:ascii="Arial Narrow" w:eastAsia="Calibri" w:hAnsi="Arial Narrow" w:cs="Times New Roman"/>
                <w:b/>
                <w:kern w:val="2"/>
                <w:sz w:val="22"/>
                <w:szCs w:val="22"/>
                <w:lang w:eastAsia="en-US"/>
                <w14:ligatures w14:val="standardContextual"/>
              </w:rPr>
            </w:pPr>
          </w:p>
          <w:p w14:paraId="1DEE1C5E" w14:textId="77777777" w:rsidR="00E25785" w:rsidRPr="009249DF" w:rsidRDefault="00E25785" w:rsidP="00497CBE">
            <w:pPr>
              <w:jc w:val="both"/>
              <w:rPr>
                <w:rFonts w:ascii="Arial Narrow" w:hAnsi="Arial Narrow"/>
                <w:sz w:val="22"/>
                <w:szCs w:val="22"/>
              </w:rPr>
            </w:pPr>
            <w:r w:rsidRPr="009249DF">
              <w:rPr>
                <w:rFonts w:ascii="Arial Narrow" w:hAnsi="Arial Narrow"/>
                <w:b/>
                <w:bCs/>
                <w:sz w:val="22"/>
                <w:szCs w:val="22"/>
              </w:rPr>
              <w:t>CALDEIRÃO A GÁS AUTOCLAVADO</w:t>
            </w:r>
            <w:r w:rsidRPr="009249DF">
              <w:rPr>
                <w:rFonts w:ascii="Arial Narrow" w:hAnsi="Arial Narrow"/>
                <w:sz w:val="22"/>
                <w:szCs w:val="22"/>
              </w:rPr>
              <w:t xml:space="preserve"> - </w:t>
            </w:r>
            <w:r w:rsidRPr="009249DF">
              <w:rPr>
                <w:rFonts w:ascii="Arial Narrow" w:hAnsi="Arial Narrow"/>
                <w:b/>
                <w:bCs/>
                <w:sz w:val="22"/>
                <w:szCs w:val="22"/>
              </w:rPr>
              <w:t>300 LITROS</w:t>
            </w:r>
            <w:r w:rsidRPr="009249DF">
              <w:rPr>
                <w:rFonts w:ascii="Arial Narrow" w:hAnsi="Arial Narrow"/>
                <w:sz w:val="22"/>
                <w:szCs w:val="22"/>
              </w:rPr>
              <w:t>. PRODUZIDO COM ISOLAMENTO TÉRMICO FEITO DE MANTAS DE LÃ DE VIDRO. TAMPA AUTOCLAVADA COM VÁLVULA DE SEGURANÇA, TORNIQUETES REFORÇADOS, FECHAMENTO HERMÉTICO ATRAVÉS DE GAXETA DE VEDAÇÃO EM NEOPRENE. AQUECIMENTO ATRAVÉS DE GALERIAS ESPECIAIS DE QUEIMADORES MULTITUBULARES COM CHAMA PILOTO DE SEGURANÇA OPERACIONAL. ACOMPANHA: VÁLVULA DE ESCOAMENTO, TORNEIRA GIRATÓRIA, VÁLVULA PARA NÍVEL DE CAMISA, VÁLVULA DE SEGURANÇA E MANÔMETRO. EQUIPADO COM DUAS VÁLVULAS DE SEGURANÇA. PÉS TUBULARES EM AÇO INOXIDÁVEL COM NIVELADORES DE ALTURA. PRESSÃO DO GÁS: GLP: 285MMCA / GN: 200MMCA. MEDIDAS DO EQUIPAMENTO: 1180 X 910MM- CAPACIDADE</w:t>
            </w:r>
            <w:r w:rsidRPr="009249DF">
              <w:rPr>
                <w:rFonts w:ascii="Arial Narrow" w:hAnsi="Arial Narrow"/>
                <w:sz w:val="22"/>
                <w:szCs w:val="22"/>
              </w:rPr>
              <w:tab/>
              <w:t>300 LITROS CONSUMO (GLP)3,60 KG/H CONSUMO (GN)4,56 M³/H</w:t>
            </w:r>
            <w:r>
              <w:rPr>
                <w:rFonts w:ascii="Arial Narrow" w:hAnsi="Arial Narrow"/>
                <w:sz w:val="22"/>
                <w:szCs w:val="22"/>
              </w:rPr>
              <w:t xml:space="preserve"> </w:t>
            </w:r>
            <w:r w:rsidRPr="009249DF">
              <w:rPr>
                <w:rFonts w:ascii="Arial Narrow" w:hAnsi="Arial Narrow"/>
                <w:sz w:val="22"/>
                <w:szCs w:val="22"/>
              </w:rPr>
              <w:t>POTÊNCIA (GLP)</w:t>
            </w:r>
            <w:r w:rsidRPr="009249DF">
              <w:rPr>
                <w:rFonts w:ascii="Arial Narrow" w:hAnsi="Arial Narrow"/>
                <w:sz w:val="22"/>
                <w:szCs w:val="22"/>
              </w:rPr>
              <w:tab/>
              <w:t>168.000 BTU- POTÊNCIA (GN)</w:t>
            </w:r>
            <w:r w:rsidRPr="009249DF">
              <w:rPr>
                <w:rFonts w:ascii="Arial Narrow" w:hAnsi="Arial Narrow"/>
                <w:sz w:val="22"/>
                <w:szCs w:val="22"/>
              </w:rPr>
              <w:tab/>
              <w:t xml:space="preserve">42.300-KCAL/H                                                                                      </w:t>
            </w:r>
          </w:p>
        </w:tc>
        <w:tc>
          <w:tcPr>
            <w:tcW w:w="629" w:type="dxa"/>
            <w:tcBorders>
              <w:top w:val="single" w:sz="4" w:space="0" w:color="auto"/>
              <w:left w:val="nil"/>
              <w:bottom w:val="single" w:sz="4" w:space="0" w:color="auto"/>
              <w:right w:val="single" w:sz="4" w:space="0" w:color="auto"/>
            </w:tcBorders>
            <w:shd w:val="clear" w:color="auto" w:fill="auto"/>
            <w:vAlign w:val="center"/>
          </w:tcPr>
          <w:p w14:paraId="52C2F254" w14:textId="77777777" w:rsidR="00E25785" w:rsidRPr="009249DF" w:rsidRDefault="00E25785" w:rsidP="00497CBE">
            <w:pPr>
              <w:jc w:val="center"/>
              <w:rPr>
                <w:rFonts w:ascii="Arial Narrow" w:hAnsi="Arial Narrow"/>
                <w:color w:val="000000"/>
                <w:sz w:val="22"/>
                <w:szCs w:val="22"/>
              </w:rPr>
            </w:pPr>
            <w:r w:rsidRPr="009249DF">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D7527D" w14:textId="77777777" w:rsidR="00E25785" w:rsidRPr="009249DF" w:rsidRDefault="00E25785"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E845450" w14:textId="298A9F51" w:rsidR="00E25785" w:rsidRPr="009249DF" w:rsidRDefault="00E25785"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25A33ECE" w14:textId="4FA5F357" w:rsidR="00E25785" w:rsidRPr="009249DF" w:rsidRDefault="00E25785" w:rsidP="00497CBE">
            <w:pPr>
              <w:jc w:val="center"/>
              <w:rPr>
                <w:rFonts w:ascii="Arial Narrow" w:hAnsi="Arial Narrow"/>
                <w:sz w:val="22"/>
                <w:szCs w:val="22"/>
              </w:rPr>
            </w:pPr>
          </w:p>
        </w:tc>
      </w:tr>
      <w:tr w:rsidR="00E25785" w:rsidRPr="009249DF" w14:paraId="53B11B51" w14:textId="77777777" w:rsidTr="003B490D">
        <w:trPr>
          <w:trHeight w:val="810"/>
        </w:trPr>
        <w:tc>
          <w:tcPr>
            <w:tcW w:w="8789"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49675A3F" w14:textId="77777777" w:rsidR="00E25785" w:rsidRPr="009249DF" w:rsidRDefault="00E25785" w:rsidP="00497CBE">
            <w:pPr>
              <w:rPr>
                <w:rFonts w:ascii="Arial Narrow" w:hAnsi="Arial Narrow"/>
                <w:b/>
                <w:bCs/>
                <w:color w:val="000000"/>
                <w:sz w:val="22"/>
                <w:szCs w:val="22"/>
              </w:rPr>
            </w:pPr>
            <w:r w:rsidRPr="009249DF">
              <w:rPr>
                <w:rFonts w:ascii="Arial Narrow" w:hAnsi="Arial Narrow"/>
                <w:b/>
                <w:bCs/>
                <w:color w:val="000000"/>
                <w:sz w:val="22"/>
                <w:szCs w:val="22"/>
              </w:rPr>
              <w:t xml:space="preserve">TOTAL DO ITEM:                                                 </w:t>
            </w:r>
          </w:p>
          <w:p w14:paraId="1CFDFE14" w14:textId="77777777" w:rsidR="00E25785" w:rsidRPr="009249DF" w:rsidRDefault="00E25785" w:rsidP="00497CBE">
            <w:pPr>
              <w:rPr>
                <w:rFonts w:ascii="Arial Narrow" w:hAnsi="Arial Narrow"/>
                <w:b/>
                <w:bCs/>
                <w:color w:val="000000"/>
                <w:sz w:val="22"/>
                <w:szCs w:val="22"/>
              </w:rPr>
            </w:pPr>
          </w:p>
          <w:p w14:paraId="570911EB" w14:textId="77777777" w:rsidR="00E25785" w:rsidRPr="009249DF" w:rsidRDefault="00E25785" w:rsidP="00497CBE">
            <w:pPr>
              <w:rPr>
                <w:rFonts w:ascii="Arial Narrow" w:hAnsi="Arial Narrow"/>
                <w:b/>
                <w:bCs/>
                <w:color w:val="000000"/>
                <w:sz w:val="22"/>
                <w:szCs w:val="22"/>
              </w:rPr>
            </w:pPr>
          </w:p>
        </w:tc>
        <w:tc>
          <w:tcPr>
            <w:tcW w:w="1560" w:type="dxa"/>
            <w:tcBorders>
              <w:top w:val="single" w:sz="4" w:space="0" w:color="auto"/>
              <w:left w:val="nil"/>
              <w:bottom w:val="single" w:sz="8" w:space="0" w:color="auto"/>
              <w:right w:val="single" w:sz="8" w:space="0" w:color="auto"/>
            </w:tcBorders>
            <w:shd w:val="clear" w:color="auto" w:fill="auto"/>
            <w:noWrap/>
            <w:vAlign w:val="center"/>
          </w:tcPr>
          <w:p w14:paraId="1201373F" w14:textId="2C7542A6" w:rsidR="00E25785" w:rsidRPr="009249DF" w:rsidRDefault="00E25785" w:rsidP="00497CBE">
            <w:pPr>
              <w:jc w:val="center"/>
              <w:rPr>
                <w:rFonts w:ascii="Arial Narrow" w:hAnsi="Arial Narrow"/>
                <w:b/>
                <w:bCs/>
                <w:color w:val="000000"/>
                <w:sz w:val="22"/>
                <w:szCs w:val="22"/>
              </w:rPr>
            </w:pPr>
          </w:p>
        </w:tc>
      </w:tr>
    </w:tbl>
    <w:p w14:paraId="63AC3BB3" w14:textId="77777777" w:rsidR="005A1E40" w:rsidRDefault="005A1E40">
      <w:pPr>
        <w:spacing w:line="360" w:lineRule="auto"/>
        <w:jc w:val="both"/>
        <w:rPr>
          <w:sz w:val="18"/>
          <w:szCs w:val="18"/>
        </w:rPr>
      </w:pPr>
    </w:p>
    <w:p w14:paraId="05DDBCE8" w14:textId="77777777" w:rsidR="00FB758E" w:rsidRDefault="00FB758E">
      <w:pPr>
        <w:spacing w:line="360" w:lineRule="auto"/>
        <w:jc w:val="both"/>
        <w:rPr>
          <w:sz w:val="18"/>
          <w:szCs w:val="18"/>
        </w:rPr>
      </w:pPr>
    </w:p>
    <w:p w14:paraId="617B265B" w14:textId="53E2D51D" w:rsidR="005A1E40" w:rsidRDefault="00E32A2E">
      <w:pPr>
        <w:spacing w:line="360" w:lineRule="auto"/>
        <w:jc w:val="both"/>
        <w:rPr>
          <w:sz w:val="18"/>
          <w:szCs w:val="18"/>
        </w:rPr>
      </w:pPr>
      <w:r w:rsidRPr="00FD3D38">
        <w:rPr>
          <w:sz w:val="18"/>
          <w:szCs w:val="18"/>
        </w:rPr>
        <w:t>3.2. A soma do valor total da presente ata é de R$</w:t>
      </w:r>
      <w:r w:rsidR="00E25785" w:rsidRPr="00FD3D38">
        <w:rPr>
          <w:sz w:val="18"/>
          <w:szCs w:val="18"/>
        </w:rPr>
        <w:t xml:space="preserve"> 216.786,94</w:t>
      </w:r>
      <w:r w:rsidRPr="00FD3D38">
        <w:rPr>
          <w:sz w:val="18"/>
          <w:szCs w:val="18"/>
        </w:rPr>
        <w:t>.</w:t>
      </w:r>
    </w:p>
    <w:p w14:paraId="4C7B5337" w14:textId="77777777" w:rsidR="005A1E40" w:rsidRDefault="005A1E40">
      <w:pPr>
        <w:spacing w:line="360" w:lineRule="auto"/>
        <w:jc w:val="both"/>
        <w:rPr>
          <w:sz w:val="18"/>
          <w:szCs w:val="18"/>
        </w:rPr>
      </w:pPr>
    </w:p>
    <w:p w14:paraId="32343CDF" w14:textId="77777777" w:rsidR="005A1E40" w:rsidRDefault="00E32A2E">
      <w:pPr>
        <w:spacing w:line="360" w:lineRule="auto"/>
        <w:jc w:val="both"/>
        <w:rPr>
          <w:sz w:val="18"/>
          <w:szCs w:val="18"/>
        </w:rPr>
      </w:pPr>
      <w:r>
        <w:rPr>
          <w:sz w:val="18"/>
          <w:szCs w:val="18"/>
        </w:rPr>
        <w:t xml:space="preserve">3.3. Os preços registrados cobrem todas as despesas inerentes ao fornecimento, encargos, lucros e demais ônus que, porventura, possam recair sobre o fornecimento. </w:t>
      </w:r>
    </w:p>
    <w:p w14:paraId="19101353" w14:textId="77777777" w:rsidR="005A1E40" w:rsidRDefault="005A1E40">
      <w:pPr>
        <w:spacing w:line="360" w:lineRule="auto"/>
        <w:jc w:val="both"/>
        <w:rPr>
          <w:sz w:val="18"/>
          <w:szCs w:val="18"/>
        </w:rPr>
      </w:pPr>
    </w:p>
    <w:p w14:paraId="18C2289A" w14:textId="77777777" w:rsidR="005A1E40" w:rsidRDefault="00E32A2E">
      <w:pPr>
        <w:spacing w:line="360" w:lineRule="auto"/>
        <w:jc w:val="both"/>
        <w:rPr>
          <w:sz w:val="18"/>
          <w:szCs w:val="18"/>
        </w:rPr>
      </w:pPr>
      <w:r>
        <w:rPr>
          <w:b/>
          <w:sz w:val="18"/>
          <w:szCs w:val="18"/>
        </w:rPr>
        <w:t>CLÁUSULA QUARTA – DA VIGÊNCIA E DA VALIDADE DOS PREÇOS</w:t>
      </w:r>
    </w:p>
    <w:p w14:paraId="6B9C606D" w14:textId="77777777" w:rsidR="005A1E40" w:rsidRDefault="005A1E40">
      <w:pPr>
        <w:spacing w:line="360" w:lineRule="auto"/>
        <w:jc w:val="both"/>
        <w:rPr>
          <w:sz w:val="18"/>
          <w:szCs w:val="18"/>
        </w:rPr>
      </w:pPr>
    </w:p>
    <w:p w14:paraId="692C368C" w14:textId="77777777" w:rsidR="005A1E40" w:rsidRDefault="00E32A2E">
      <w:pPr>
        <w:spacing w:line="360" w:lineRule="auto"/>
        <w:jc w:val="both"/>
        <w:rPr>
          <w:sz w:val="18"/>
          <w:szCs w:val="18"/>
        </w:rPr>
      </w:pPr>
      <w:r>
        <w:rPr>
          <w:sz w:val="18"/>
          <w:szCs w:val="18"/>
        </w:rPr>
        <w:t xml:space="preserve">4.1. A presente ata de registro de preço tem prazo de vigência de </w:t>
      </w:r>
      <w:r>
        <w:rPr>
          <w:b/>
          <w:sz w:val="18"/>
          <w:szCs w:val="18"/>
        </w:rPr>
        <w:t>12 (doze) meses</w:t>
      </w:r>
      <w:r>
        <w:rPr>
          <w:sz w:val="18"/>
          <w:szCs w:val="18"/>
        </w:rPr>
        <w:t>, a contar da data da assinatura, nos termos do Decreto Federal nº 7.892/2013.</w:t>
      </w:r>
    </w:p>
    <w:p w14:paraId="603589ED" w14:textId="77777777" w:rsidR="005A1E40" w:rsidRDefault="005A1E40">
      <w:pPr>
        <w:spacing w:line="360" w:lineRule="auto"/>
        <w:jc w:val="both"/>
        <w:rPr>
          <w:sz w:val="18"/>
          <w:szCs w:val="18"/>
        </w:rPr>
      </w:pPr>
    </w:p>
    <w:p w14:paraId="00F9269D" w14:textId="77777777" w:rsidR="005A1E40" w:rsidRDefault="00E32A2E">
      <w:pPr>
        <w:spacing w:line="360" w:lineRule="auto"/>
        <w:jc w:val="both"/>
        <w:rPr>
          <w:sz w:val="18"/>
          <w:szCs w:val="18"/>
        </w:rPr>
      </w:pPr>
      <w:r>
        <w:rPr>
          <w:sz w:val="18"/>
          <w:szCs w:val="18"/>
        </w:rPr>
        <w:t>4.2. Durante o prazo de validade desta ata de registro de preços, o ORGÃO GERENCIADOR não será obrigado a adquirir o objeto referido na cláusula segunda exclusivamente pelo sistema de registro de preços, podendo fazê-lo por meio de outra licitação quando julgar conveniente, sem que caiba recurso ou indenização de qualquer espécie ao FORNECEDOR REGISTRADO, sendo, entretanto, assegurada aos beneficiários do registro, a preferência do fornecimento em igualdade de condições.</w:t>
      </w:r>
    </w:p>
    <w:p w14:paraId="714AFC85" w14:textId="77777777" w:rsidR="005A1E40" w:rsidRDefault="005A1E40">
      <w:pPr>
        <w:spacing w:line="360" w:lineRule="auto"/>
        <w:jc w:val="both"/>
        <w:rPr>
          <w:sz w:val="18"/>
          <w:szCs w:val="18"/>
        </w:rPr>
      </w:pPr>
    </w:p>
    <w:p w14:paraId="64C66FF4" w14:textId="77777777" w:rsidR="005A1E40" w:rsidRDefault="00E32A2E">
      <w:pPr>
        <w:spacing w:line="360" w:lineRule="auto"/>
        <w:jc w:val="both"/>
        <w:rPr>
          <w:sz w:val="18"/>
          <w:szCs w:val="18"/>
        </w:rPr>
      </w:pPr>
      <w:r>
        <w:rPr>
          <w:sz w:val="18"/>
          <w:szCs w:val="18"/>
        </w:rPr>
        <w:lastRenderedPageBreak/>
        <w:t>4.3. O ORGÃO GERENCIADOR poderá, ainda, cancelar esta ata, na ocorrência de alguma das hipóteses legalmente previstas, garantindo ao FORNECEDOR REGISTRADO, nestes casos, do contraditório e da ampla defesa.</w:t>
      </w:r>
    </w:p>
    <w:p w14:paraId="2BC1CFC4" w14:textId="77777777" w:rsidR="005A1E40" w:rsidRDefault="005A1E40">
      <w:pPr>
        <w:spacing w:line="360" w:lineRule="auto"/>
        <w:jc w:val="both"/>
        <w:rPr>
          <w:sz w:val="18"/>
          <w:szCs w:val="18"/>
        </w:rPr>
      </w:pPr>
    </w:p>
    <w:p w14:paraId="454C49CD" w14:textId="77777777" w:rsidR="005A1E40" w:rsidRDefault="00E32A2E">
      <w:pPr>
        <w:pBdr>
          <w:top w:val="nil"/>
          <w:left w:val="nil"/>
          <w:bottom w:val="nil"/>
          <w:right w:val="nil"/>
          <w:between w:val="nil"/>
        </w:pBdr>
        <w:spacing w:line="360" w:lineRule="auto"/>
        <w:rPr>
          <w:b/>
          <w:color w:val="000000"/>
          <w:sz w:val="18"/>
          <w:szCs w:val="18"/>
        </w:rPr>
      </w:pPr>
      <w:r>
        <w:rPr>
          <w:b/>
          <w:color w:val="000000"/>
          <w:sz w:val="18"/>
          <w:szCs w:val="18"/>
        </w:rPr>
        <w:t xml:space="preserve">CLÁUSULA QUINTA - DA FISCALIZAÇÃO </w:t>
      </w:r>
    </w:p>
    <w:p w14:paraId="1AB80EC6" w14:textId="77777777" w:rsidR="005A1E40" w:rsidRDefault="005A1E40">
      <w:pPr>
        <w:pBdr>
          <w:top w:val="nil"/>
          <w:left w:val="nil"/>
          <w:bottom w:val="nil"/>
          <w:right w:val="nil"/>
          <w:between w:val="nil"/>
        </w:pBdr>
        <w:spacing w:line="360" w:lineRule="auto"/>
        <w:rPr>
          <w:b/>
          <w:color w:val="000000"/>
          <w:sz w:val="18"/>
          <w:szCs w:val="18"/>
        </w:rPr>
      </w:pPr>
    </w:p>
    <w:p w14:paraId="36CA83E4" w14:textId="77777777" w:rsidR="00D4645D" w:rsidRPr="00FD3D38" w:rsidRDefault="00D4645D" w:rsidP="00D4645D">
      <w:pPr>
        <w:pBdr>
          <w:top w:val="nil"/>
          <w:left w:val="nil"/>
          <w:bottom w:val="nil"/>
          <w:right w:val="nil"/>
          <w:between w:val="nil"/>
        </w:pBdr>
        <w:tabs>
          <w:tab w:val="left" w:pos="284"/>
          <w:tab w:val="left" w:pos="993"/>
        </w:tabs>
        <w:spacing w:line="276" w:lineRule="auto"/>
        <w:ind w:left="426" w:right="537"/>
        <w:jc w:val="both"/>
        <w:rPr>
          <w:rFonts w:asciiTheme="minorHAnsi" w:eastAsia="Arial Narrow" w:hAnsiTheme="minorHAnsi" w:cstheme="minorHAnsi"/>
          <w:color w:val="000000"/>
          <w:sz w:val="18"/>
          <w:szCs w:val="18"/>
        </w:rPr>
      </w:pPr>
      <w:r w:rsidRPr="00FD3D38">
        <w:rPr>
          <w:rFonts w:asciiTheme="minorHAnsi" w:eastAsia="Arial Narrow" w:hAnsiTheme="minorHAnsi" w:cstheme="minorHAnsi"/>
          <w:b/>
          <w:color w:val="000000"/>
          <w:sz w:val="18"/>
          <w:szCs w:val="18"/>
        </w:rPr>
        <w:t>5.1.</w:t>
      </w:r>
      <w:r w:rsidRPr="00FD3D38">
        <w:rPr>
          <w:rFonts w:asciiTheme="minorHAnsi" w:eastAsia="Arial Narrow" w:hAnsiTheme="minorHAnsi" w:cstheme="minorHAnsi"/>
          <w:b/>
          <w:color w:val="000000"/>
          <w:sz w:val="18"/>
          <w:szCs w:val="18"/>
        </w:rPr>
        <w:tab/>
      </w:r>
      <w:r w:rsidRPr="00FD3D38">
        <w:rPr>
          <w:rFonts w:asciiTheme="minorHAnsi" w:eastAsia="Arial Narrow" w:hAnsiTheme="minorHAnsi" w:cstheme="minorHAnsi"/>
          <w:color w:val="000000"/>
          <w:sz w:val="18"/>
          <w:szCs w:val="18"/>
        </w:rPr>
        <w:t>A fiscalização do objeto será exercida pela CONTRATANTE</w:t>
      </w:r>
      <w:r w:rsidRPr="00FD3D38">
        <w:rPr>
          <w:rFonts w:asciiTheme="minorHAnsi" w:eastAsia="Arial Narrow" w:hAnsiTheme="minorHAnsi" w:cstheme="minorHAnsi"/>
          <w:b/>
          <w:color w:val="000000"/>
          <w:sz w:val="18"/>
          <w:szCs w:val="18"/>
        </w:rPr>
        <w:t xml:space="preserve">, </w:t>
      </w:r>
      <w:r w:rsidRPr="00FD3D38">
        <w:rPr>
          <w:rFonts w:asciiTheme="minorHAnsi" w:eastAsia="Arial Narrow" w:hAnsiTheme="minorHAnsi" w:cstheme="minorHAnsi"/>
          <w:color w:val="000000"/>
          <w:sz w:val="18"/>
          <w:szCs w:val="18"/>
        </w:rPr>
        <w:t>por meio de unidade competente na forma que lhe convier;</w:t>
      </w:r>
    </w:p>
    <w:p w14:paraId="43A124DF" w14:textId="0A73C8DD" w:rsidR="00D4645D" w:rsidRPr="00FD3D38" w:rsidRDefault="00D4645D" w:rsidP="00D4645D">
      <w:pPr>
        <w:pBdr>
          <w:top w:val="nil"/>
          <w:left w:val="nil"/>
          <w:bottom w:val="nil"/>
          <w:right w:val="nil"/>
          <w:between w:val="nil"/>
        </w:pBdr>
        <w:tabs>
          <w:tab w:val="left" w:pos="284"/>
          <w:tab w:val="left" w:pos="993"/>
        </w:tabs>
        <w:spacing w:line="276" w:lineRule="auto"/>
        <w:ind w:left="426" w:right="537"/>
        <w:jc w:val="both"/>
        <w:rPr>
          <w:rFonts w:asciiTheme="minorHAnsi" w:eastAsia="Arial Narrow" w:hAnsiTheme="minorHAnsi" w:cstheme="minorHAnsi"/>
          <w:color w:val="000000"/>
          <w:sz w:val="18"/>
          <w:szCs w:val="18"/>
        </w:rPr>
      </w:pPr>
      <w:r w:rsidRPr="00FD3D38">
        <w:rPr>
          <w:rFonts w:asciiTheme="minorHAnsi" w:eastAsia="Arial Narrow" w:hAnsiTheme="minorHAnsi" w:cstheme="minorHAnsi"/>
          <w:b/>
          <w:color w:val="000000"/>
          <w:sz w:val="18"/>
          <w:szCs w:val="18"/>
        </w:rPr>
        <w:t>5.</w:t>
      </w:r>
      <w:r w:rsidRPr="00FD3D38">
        <w:rPr>
          <w:rFonts w:asciiTheme="minorHAnsi" w:eastAsia="Arial Narrow" w:hAnsiTheme="minorHAnsi" w:cstheme="minorHAnsi"/>
          <w:color w:val="000000"/>
          <w:sz w:val="18"/>
          <w:szCs w:val="18"/>
        </w:rPr>
        <w:t>2.</w:t>
      </w:r>
      <w:r w:rsidRPr="00FD3D38">
        <w:rPr>
          <w:rFonts w:asciiTheme="minorHAnsi" w:eastAsia="Arial Narrow" w:hAnsiTheme="minorHAnsi" w:cstheme="minorHAnsi"/>
          <w:color w:val="000000"/>
          <w:sz w:val="18"/>
          <w:szCs w:val="18"/>
        </w:rPr>
        <w:tab/>
        <w:t>À CONTRATANTE é reservado o direito de, sem que de qualquer forma restringir a plenitude dessa responsabilidade, exercer a mais ampla e completa fiscalização;</w:t>
      </w:r>
    </w:p>
    <w:p w14:paraId="18105927" w14:textId="6628EC54" w:rsidR="00D4645D" w:rsidRPr="00B0229B" w:rsidRDefault="00D4645D" w:rsidP="00D4645D">
      <w:pPr>
        <w:pBdr>
          <w:top w:val="nil"/>
          <w:left w:val="nil"/>
          <w:bottom w:val="nil"/>
          <w:right w:val="nil"/>
          <w:between w:val="nil"/>
        </w:pBdr>
        <w:spacing w:after="240" w:line="276" w:lineRule="auto"/>
        <w:ind w:left="426" w:right="537"/>
        <w:jc w:val="both"/>
        <w:rPr>
          <w:rFonts w:asciiTheme="minorHAnsi" w:eastAsia="Arial Narrow" w:hAnsiTheme="minorHAnsi" w:cstheme="minorHAnsi"/>
          <w:color w:val="000000"/>
          <w:sz w:val="18"/>
          <w:szCs w:val="18"/>
        </w:rPr>
      </w:pPr>
      <w:r w:rsidRPr="00FD3D38">
        <w:rPr>
          <w:rFonts w:asciiTheme="minorHAnsi" w:eastAsia="Arial Narrow" w:hAnsiTheme="minorHAnsi" w:cstheme="minorHAnsi"/>
          <w:b/>
          <w:color w:val="000000"/>
          <w:sz w:val="18"/>
          <w:szCs w:val="18"/>
        </w:rPr>
        <w:t>5.3.</w:t>
      </w:r>
      <w:r w:rsidRPr="00FD3D38">
        <w:rPr>
          <w:rFonts w:asciiTheme="minorHAnsi" w:eastAsia="Arial Narrow" w:hAnsiTheme="minorHAnsi" w:cstheme="minorHAnsi"/>
          <w:b/>
          <w:color w:val="000000"/>
          <w:sz w:val="18"/>
          <w:szCs w:val="18"/>
        </w:rPr>
        <w:tab/>
        <w:t xml:space="preserve">      </w:t>
      </w:r>
      <w:r w:rsidRPr="00FD3D38">
        <w:rPr>
          <w:rFonts w:asciiTheme="minorHAnsi" w:eastAsia="Arial Narrow" w:hAnsiTheme="minorHAnsi" w:cstheme="minorHAnsi"/>
          <w:color w:val="000000"/>
          <w:sz w:val="18"/>
          <w:szCs w:val="18"/>
        </w:rPr>
        <w:t>A supervisão por parte da CONTRATANTE, sob qualquer forma, não isenta ou diminui a responsabilidade da CONTRATADA, na perfeita execução de suas tarefas.</w:t>
      </w:r>
    </w:p>
    <w:p w14:paraId="20609EF2" w14:textId="77777777" w:rsidR="005A1E40" w:rsidRDefault="005A1E40">
      <w:pPr>
        <w:pBdr>
          <w:top w:val="nil"/>
          <w:left w:val="nil"/>
          <w:bottom w:val="nil"/>
          <w:right w:val="nil"/>
          <w:between w:val="nil"/>
        </w:pBdr>
        <w:tabs>
          <w:tab w:val="left" w:pos="567"/>
        </w:tabs>
        <w:spacing w:line="360" w:lineRule="auto"/>
        <w:jc w:val="both"/>
        <w:rPr>
          <w:color w:val="000000"/>
          <w:sz w:val="18"/>
          <w:szCs w:val="18"/>
        </w:rPr>
      </w:pPr>
    </w:p>
    <w:p w14:paraId="35BE7EBC" w14:textId="77777777" w:rsidR="005A1E40" w:rsidRDefault="00E32A2E">
      <w:pPr>
        <w:pBdr>
          <w:top w:val="nil"/>
          <w:left w:val="nil"/>
          <w:bottom w:val="nil"/>
          <w:right w:val="nil"/>
          <w:between w:val="nil"/>
        </w:pBdr>
        <w:tabs>
          <w:tab w:val="left" w:pos="1474"/>
        </w:tabs>
        <w:spacing w:line="360" w:lineRule="auto"/>
        <w:rPr>
          <w:b/>
          <w:color w:val="000000"/>
          <w:sz w:val="18"/>
          <w:szCs w:val="18"/>
        </w:rPr>
      </w:pPr>
      <w:r>
        <w:rPr>
          <w:b/>
          <w:color w:val="000000"/>
          <w:sz w:val="18"/>
          <w:szCs w:val="18"/>
        </w:rPr>
        <w:t>CLÁUSULA SEXTA – DO LOCAL E HORÁRIO DA ENTREGA</w:t>
      </w:r>
    </w:p>
    <w:p w14:paraId="6810BD73" w14:textId="77777777" w:rsidR="005A1E40" w:rsidRDefault="005A1E40">
      <w:pPr>
        <w:pBdr>
          <w:top w:val="nil"/>
          <w:left w:val="nil"/>
          <w:bottom w:val="nil"/>
          <w:right w:val="nil"/>
          <w:between w:val="nil"/>
        </w:pBdr>
        <w:tabs>
          <w:tab w:val="left" w:pos="1474"/>
        </w:tabs>
        <w:spacing w:line="360" w:lineRule="auto"/>
        <w:ind w:left="720"/>
        <w:rPr>
          <w:b/>
          <w:color w:val="000000"/>
          <w:sz w:val="18"/>
          <w:szCs w:val="18"/>
        </w:rPr>
      </w:pPr>
    </w:p>
    <w:p w14:paraId="6540C5BC" w14:textId="77777777" w:rsidR="005A1E40" w:rsidRDefault="00E32A2E">
      <w:pPr>
        <w:pBdr>
          <w:top w:val="nil"/>
          <w:left w:val="nil"/>
          <w:bottom w:val="nil"/>
          <w:right w:val="nil"/>
          <w:between w:val="nil"/>
        </w:pBdr>
        <w:spacing w:line="360" w:lineRule="auto"/>
        <w:jc w:val="both"/>
        <w:rPr>
          <w:rFonts w:eastAsia="Calibri"/>
          <w:color w:val="000000"/>
          <w:sz w:val="18"/>
          <w:szCs w:val="18"/>
        </w:rPr>
      </w:pPr>
      <w:r>
        <w:rPr>
          <w:color w:val="000000"/>
          <w:sz w:val="18"/>
          <w:szCs w:val="18"/>
        </w:rPr>
        <w:t xml:space="preserve">6.1. </w:t>
      </w:r>
      <w:r>
        <w:rPr>
          <w:rFonts w:eastAsia="Calibri"/>
          <w:color w:val="000000"/>
          <w:sz w:val="18"/>
          <w:szCs w:val="18"/>
        </w:rPr>
        <w:t xml:space="preserve">A entrega do objeto constante neste edital deverá ser efetuada de forma parcelada de acordo com a solicitação pela Secretaria responsável, após assinatura do contrato sendo a entrega de </w:t>
      </w:r>
      <w:r>
        <w:rPr>
          <w:rFonts w:eastAsia="Calibri"/>
          <w:b/>
          <w:color w:val="000000"/>
          <w:sz w:val="18"/>
          <w:szCs w:val="18"/>
        </w:rPr>
        <w:t>24 (vinte e quatro) horas</w:t>
      </w:r>
      <w:r>
        <w:rPr>
          <w:rFonts w:eastAsia="Calibri"/>
          <w:color w:val="000000"/>
          <w:sz w:val="18"/>
          <w:szCs w:val="18"/>
        </w:rPr>
        <w:t>, com solicitação da secretária, no horário comercial com acordo prévio das partes quanto a dia e horário, nos seguintes endereços:</w:t>
      </w:r>
    </w:p>
    <w:p w14:paraId="00EE98CA" w14:textId="77777777" w:rsidR="005A1E40" w:rsidRDefault="005A1E40">
      <w:pPr>
        <w:pBdr>
          <w:top w:val="nil"/>
          <w:left w:val="nil"/>
          <w:bottom w:val="nil"/>
          <w:right w:val="nil"/>
          <w:between w:val="nil"/>
        </w:pBdr>
        <w:spacing w:line="360" w:lineRule="auto"/>
        <w:jc w:val="both"/>
        <w:rPr>
          <w:rFonts w:eastAsia="Calibri"/>
          <w:color w:val="000000"/>
          <w:sz w:val="18"/>
          <w:szCs w:val="18"/>
        </w:rPr>
      </w:pPr>
    </w:p>
    <w:tbl>
      <w:tblPr>
        <w:tblStyle w:val="af7"/>
        <w:tblW w:w="9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6"/>
        <w:gridCol w:w="5949"/>
      </w:tblGrid>
      <w:tr w:rsidR="004D2FDB" w14:paraId="3F517736" w14:textId="77777777">
        <w:trPr>
          <w:trHeight w:val="356"/>
          <w:jc w:val="center"/>
        </w:trPr>
        <w:tc>
          <w:tcPr>
            <w:tcW w:w="3116" w:type="dxa"/>
            <w:shd w:val="clear" w:color="auto" w:fill="D9D9D9"/>
            <w:vAlign w:val="center"/>
          </w:tcPr>
          <w:p w14:paraId="5C68288A" w14:textId="6F763038" w:rsidR="004D2FDB" w:rsidRPr="00FD3D38" w:rsidRDefault="004D2FDB" w:rsidP="004D2FDB">
            <w:pPr>
              <w:jc w:val="center"/>
              <w:rPr>
                <w:rFonts w:eastAsia="Calibri"/>
                <w:b/>
                <w:sz w:val="18"/>
                <w:szCs w:val="18"/>
              </w:rPr>
            </w:pPr>
            <w:r w:rsidRPr="00FD3D38">
              <w:rPr>
                <w:rFonts w:eastAsia="Calibri"/>
                <w:b/>
                <w:sz w:val="18"/>
                <w:szCs w:val="18"/>
              </w:rPr>
              <w:t>LOCAL</w:t>
            </w:r>
          </w:p>
        </w:tc>
        <w:tc>
          <w:tcPr>
            <w:tcW w:w="5949" w:type="dxa"/>
            <w:shd w:val="clear" w:color="auto" w:fill="D9D9D9"/>
            <w:vAlign w:val="center"/>
          </w:tcPr>
          <w:p w14:paraId="22E827F4" w14:textId="340EEFC7" w:rsidR="004D2FDB" w:rsidRPr="00FD3D38" w:rsidRDefault="004D2FDB" w:rsidP="004D2FDB">
            <w:pPr>
              <w:spacing w:line="276" w:lineRule="auto"/>
              <w:jc w:val="center"/>
              <w:rPr>
                <w:rFonts w:eastAsia="Calibri"/>
                <w:b/>
                <w:sz w:val="18"/>
                <w:szCs w:val="18"/>
              </w:rPr>
            </w:pPr>
            <w:r w:rsidRPr="00FD3D38">
              <w:rPr>
                <w:rFonts w:eastAsia="Calibri"/>
                <w:b/>
                <w:sz w:val="18"/>
                <w:szCs w:val="18"/>
              </w:rPr>
              <w:t>ENDEREÇO</w:t>
            </w:r>
          </w:p>
        </w:tc>
      </w:tr>
      <w:tr w:rsidR="004D2FDB" w14:paraId="137FAD17" w14:textId="77777777">
        <w:trPr>
          <w:trHeight w:val="455"/>
          <w:jc w:val="center"/>
        </w:trPr>
        <w:tc>
          <w:tcPr>
            <w:tcW w:w="3116" w:type="dxa"/>
            <w:shd w:val="clear" w:color="auto" w:fill="F2F2F2"/>
            <w:vAlign w:val="center"/>
          </w:tcPr>
          <w:p w14:paraId="3357159B" w14:textId="03F9C78A" w:rsidR="004D2FDB" w:rsidRPr="00FD3D38" w:rsidRDefault="004D2FDB" w:rsidP="004D2FDB">
            <w:pPr>
              <w:jc w:val="right"/>
              <w:rPr>
                <w:rFonts w:eastAsia="Calibri"/>
                <w:b/>
                <w:sz w:val="18"/>
                <w:szCs w:val="18"/>
              </w:rPr>
            </w:pPr>
            <w:r w:rsidRPr="00FD3D38">
              <w:rPr>
                <w:rFonts w:eastAsia="Calibri"/>
                <w:b/>
                <w:sz w:val="18"/>
                <w:szCs w:val="18"/>
              </w:rPr>
              <w:t>Casa de Acolhimento Vó Raimunda I</w:t>
            </w:r>
          </w:p>
        </w:tc>
        <w:tc>
          <w:tcPr>
            <w:tcW w:w="5949" w:type="dxa"/>
            <w:shd w:val="clear" w:color="auto" w:fill="F2F2F2"/>
            <w:vAlign w:val="center"/>
          </w:tcPr>
          <w:p w14:paraId="2EE49D9F" w14:textId="6AC10DB2" w:rsidR="004D2FDB" w:rsidRPr="00FD3D38" w:rsidRDefault="004D2FDB" w:rsidP="004D2FDB">
            <w:pPr>
              <w:rPr>
                <w:rFonts w:eastAsia="Calibri"/>
                <w:color w:val="000000"/>
                <w:sz w:val="18"/>
                <w:szCs w:val="18"/>
              </w:rPr>
            </w:pPr>
            <w:r w:rsidRPr="00FD3D38">
              <w:rPr>
                <w:rFonts w:eastAsia="Calibri"/>
                <w:color w:val="000000"/>
                <w:sz w:val="18"/>
                <w:szCs w:val="18"/>
              </w:rPr>
              <w:t xml:space="preserve">Rua Gameleira N.3569, Janga, Paulista/PE. Responsável pelo recebimento: </w:t>
            </w:r>
            <w:r w:rsidRPr="00FD3D38">
              <w:rPr>
                <w:rFonts w:eastAsia="Calibri"/>
                <w:i/>
                <w:color w:val="000000"/>
                <w:sz w:val="18"/>
                <w:szCs w:val="18"/>
              </w:rPr>
              <w:t>Andrea Primo</w:t>
            </w:r>
          </w:p>
        </w:tc>
      </w:tr>
      <w:tr w:rsidR="004D2FDB" w14:paraId="146652DC" w14:textId="77777777">
        <w:trPr>
          <w:trHeight w:val="455"/>
          <w:jc w:val="center"/>
        </w:trPr>
        <w:tc>
          <w:tcPr>
            <w:tcW w:w="3116" w:type="dxa"/>
            <w:shd w:val="clear" w:color="auto" w:fill="F2F2F2"/>
            <w:vAlign w:val="center"/>
          </w:tcPr>
          <w:p w14:paraId="241FF40B" w14:textId="64240BA9" w:rsidR="004D2FDB" w:rsidRPr="00FD3D38" w:rsidRDefault="004D2FDB" w:rsidP="004D2FDB">
            <w:pPr>
              <w:jc w:val="right"/>
              <w:rPr>
                <w:rFonts w:eastAsia="Calibri"/>
                <w:b/>
                <w:sz w:val="18"/>
                <w:szCs w:val="18"/>
              </w:rPr>
            </w:pPr>
            <w:r w:rsidRPr="00FD3D38">
              <w:rPr>
                <w:rFonts w:eastAsia="Calibri"/>
                <w:b/>
                <w:sz w:val="18"/>
                <w:szCs w:val="18"/>
              </w:rPr>
              <w:t>Casa de Acolhimento Vó Raimunda II</w:t>
            </w:r>
          </w:p>
        </w:tc>
        <w:tc>
          <w:tcPr>
            <w:tcW w:w="5949" w:type="dxa"/>
            <w:shd w:val="clear" w:color="auto" w:fill="F2F2F2"/>
            <w:vAlign w:val="center"/>
          </w:tcPr>
          <w:p w14:paraId="78E215AC" w14:textId="150D9FF6" w:rsidR="004D2FDB" w:rsidRPr="00FD3D38" w:rsidRDefault="004D2FDB" w:rsidP="004D2FDB">
            <w:pPr>
              <w:rPr>
                <w:rFonts w:eastAsia="Calibri"/>
                <w:color w:val="000000"/>
                <w:sz w:val="18"/>
                <w:szCs w:val="18"/>
              </w:rPr>
            </w:pPr>
            <w:r w:rsidRPr="00FD3D38">
              <w:rPr>
                <w:rFonts w:eastAsia="Calibri"/>
                <w:color w:val="000000"/>
                <w:sz w:val="18"/>
                <w:szCs w:val="18"/>
              </w:rPr>
              <w:t xml:space="preserve">Rua Ulisses Narciso Dornelas N. 65, Nossa senhora da Conceição, Paulista/PE. Responsável pelo recebimento: </w:t>
            </w:r>
            <w:r w:rsidRPr="00FD3D38">
              <w:rPr>
                <w:rFonts w:eastAsia="Calibri"/>
                <w:i/>
                <w:color w:val="000000"/>
                <w:sz w:val="18"/>
                <w:szCs w:val="18"/>
              </w:rPr>
              <w:t>Mércia Baracho.</w:t>
            </w:r>
          </w:p>
        </w:tc>
      </w:tr>
      <w:tr w:rsidR="004D2FDB" w14:paraId="4CA6138F" w14:textId="77777777">
        <w:trPr>
          <w:trHeight w:val="455"/>
          <w:jc w:val="center"/>
        </w:trPr>
        <w:tc>
          <w:tcPr>
            <w:tcW w:w="3116" w:type="dxa"/>
            <w:shd w:val="clear" w:color="auto" w:fill="F2F2F2"/>
            <w:vAlign w:val="center"/>
          </w:tcPr>
          <w:p w14:paraId="348580A3" w14:textId="1118DAD2" w:rsidR="004D2FDB" w:rsidRPr="00FD3D38" w:rsidRDefault="004D2FDB" w:rsidP="004D2FDB">
            <w:pPr>
              <w:jc w:val="right"/>
              <w:rPr>
                <w:rFonts w:eastAsia="Calibri"/>
                <w:b/>
                <w:sz w:val="18"/>
                <w:szCs w:val="18"/>
              </w:rPr>
            </w:pPr>
            <w:r w:rsidRPr="00FD3D38">
              <w:rPr>
                <w:rFonts w:eastAsia="Calibri"/>
                <w:b/>
                <w:sz w:val="18"/>
                <w:szCs w:val="18"/>
              </w:rPr>
              <w:t>CREAS PRAIA</w:t>
            </w:r>
          </w:p>
        </w:tc>
        <w:tc>
          <w:tcPr>
            <w:tcW w:w="5949" w:type="dxa"/>
            <w:shd w:val="clear" w:color="auto" w:fill="F2F2F2"/>
            <w:vAlign w:val="center"/>
          </w:tcPr>
          <w:p w14:paraId="00A4C855" w14:textId="76B63B39" w:rsidR="004D2FDB" w:rsidRPr="00FD3D38" w:rsidRDefault="004D2FDB" w:rsidP="004D2FDB">
            <w:pPr>
              <w:rPr>
                <w:rFonts w:eastAsia="Calibri"/>
                <w:color w:val="000000"/>
                <w:sz w:val="18"/>
                <w:szCs w:val="18"/>
              </w:rPr>
            </w:pPr>
            <w:r w:rsidRPr="00FD3D38">
              <w:rPr>
                <w:rFonts w:eastAsia="Calibri"/>
                <w:color w:val="000000"/>
                <w:sz w:val="18"/>
                <w:szCs w:val="18"/>
              </w:rPr>
              <w:t xml:space="preserve">rua Anízio Resende N. 46 - Pau Amarelo Paulista/PE. Responsável pelo recebimento: </w:t>
            </w:r>
            <w:r w:rsidRPr="00FD3D38">
              <w:rPr>
                <w:rFonts w:eastAsia="Calibri"/>
                <w:i/>
                <w:color w:val="000000"/>
                <w:sz w:val="18"/>
                <w:szCs w:val="18"/>
              </w:rPr>
              <w:t>Kely Cecília</w:t>
            </w:r>
          </w:p>
        </w:tc>
      </w:tr>
      <w:tr w:rsidR="004D2FDB" w14:paraId="1E178C9E" w14:textId="77777777">
        <w:trPr>
          <w:trHeight w:val="455"/>
          <w:jc w:val="center"/>
        </w:trPr>
        <w:tc>
          <w:tcPr>
            <w:tcW w:w="3116" w:type="dxa"/>
            <w:shd w:val="clear" w:color="auto" w:fill="F2F2F2"/>
            <w:vAlign w:val="center"/>
          </w:tcPr>
          <w:p w14:paraId="1A493503" w14:textId="656D7C05" w:rsidR="004D2FDB" w:rsidRPr="00FD3D38" w:rsidRDefault="004D2FDB" w:rsidP="004D2FDB">
            <w:pPr>
              <w:jc w:val="right"/>
              <w:rPr>
                <w:rFonts w:eastAsia="Calibri"/>
                <w:b/>
                <w:sz w:val="18"/>
                <w:szCs w:val="18"/>
              </w:rPr>
            </w:pPr>
            <w:r w:rsidRPr="00FD3D38">
              <w:rPr>
                <w:rFonts w:eastAsia="Calibri"/>
                <w:b/>
                <w:sz w:val="18"/>
                <w:szCs w:val="18"/>
              </w:rPr>
              <w:t>CREAS CENTRO</w:t>
            </w:r>
          </w:p>
        </w:tc>
        <w:tc>
          <w:tcPr>
            <w:tcW w:w="5949" w:type="dxa"/>
            <w:shd w:val="clear" w:color="auto" w:fill="F2F2F2"/>
            <w:vAlign w:val="center"/>
          </w:tcPr>
          <w:p w14:paraId="05836DCA" w14:textId="74315772" w:rsidR="004D2FDB" w:rsidRPr="00FD3D38" w:rsidRDefault="004D2FDB" w:rsidP="004D2FDB">
            <w:pPr>
              <w:rPr>
                <w:rFonts w:eastAsia="Calibri"/>
                <w:color w:val="000000"/>
                <w:sz w:val="18"/>
                <w:szCs w:val="18"/>
              </w:rPr>
            </w:pPr>
            <w:r w:rsidRPr="00FD3D38">
              <w:rPr>
                <w:rFonts w:eastAsia="Calibri"/>
                <w:color w:val="000000"/>
                <w:sz w:val="18"/>
                <w:szCs w:val="18"/>
              </w:rPr>
              <w:t xml:space="preserve">Rua 86 sem número – Jardim do Casarão – Jardim Paulista – Paulista/PE. Responsável pelo recebimento: </w:t>
            </w:r>
            <w:r w:rsidRPr="00FD3D38">
              <w:rPr>
                <w:rFonts w:eastAsia="Calibri"/>
                <w:i/>
                <w:color w:val="000000"/>
                <w:sz w:val="18"/>
                <w:szCs w:val="18"/>
              </w:rPr>
              <w:t>Joelma de Melo Ulisses.</w:t>
            </w:r>
          </w:p>
        </w:tc>
      </w:tr>
      <w:tr w:rsidR="004D2FDB" w14:paraId="780D06B3" w14:textId="77777777">
        <w:trPr>
          <w:trHeight w:val="455"/>
          <w:jc w:val="center"/>
        </w:trPr>
        <w:tc>
          <w:tcPr>
            <w:tcW w:w="3116" w:type="dxa"/>
            <w:shd w:val="clear" w:color="auto" w:fill="F2F2F2"/>
            <w:vAlign w:val="center"/>
          </w:tcPr>
          <w:p w14:paraId="087A3FA6" w14:textId="78E70015" w:rsidR="004D2FDB" w:rsidRPr="00FD3D38" w:rsidRDefault="004D2FDB" w:rsidP="004D2FDB">
            <w:pPr>
              <w:jc w:val="right"/>
              <w:rPr>
                <w:rFonts w:eastAsia="Calibri"/>
                <w:b/>
                <w:sz w:val="18"/>
                <w:szCs w:val="18"/>
              </w:rPr>
            </w:pPr>
            <w:r w:rsidRPr="00FD3D38">
              <w:rPr>
                <w:rFonts w:eastAsia="Calibri"/>
                <w:b/>
                <w:sz w:val="18"/>
                <w:szCs w:val="18"/>
              </w:rPr>
              <w:t>Sede da Secretaria De Políticas Sociais e Direitos Humanos</w:t>
            </w:r>
          </w:p>
        </w:tc>
        <w:tc>
          <w:tcPr>
            <w:tcW w:w="5949" w:type="dxa"/>
            <w:shd w:val="clear" w:color="auto" w:fill="F2F2F2"/>
            <w:vAlign w:val="center"/>
          </w:tcPr>
          <w:p w14:paraId="54E88A43" w14:textId="4C2F61FD" w:rsidR="004D2FDB" w:rsidRPr="00FD3D38" w:rsidRDefault="004D2FDB" w:rsidP="004D2FDB">
            <w:pPr>
              <w:rPr>
                <w:rFonts w:eastAsia="Calibri"/>
                <w:color w:val="000000"/>
                <w:sz w:val="18"/>
                <w:szCs w:val="18"/>
              </w:rPr>
            </w:pPr>
            <w:r w:rsidRPr="00FD3D38">
              <w:rPr>
                <w:rFonts w:eastAsia="Calibri"/>
                <w:color w:val="000000"/>
                <w:sz w:val="18"/>
                <w:szCs w:val="18"/>
              </w:rPr>
              <w:t xml:space="preserve">AV. Prefeito Geraldo Pinho Alves, nº 222 - Maranguape l, Paulista/PE.  Responsável pelo recebimento: </w:t>
            </w:r>
            <w:r w:rsidRPr="00FD3D38">
              <w:rPr>
                <w:rFonts w:eastAsia="Calibri"/>
                <w:i/>
                <w:color w:val="000000"/>
                <w:sz w:val="18"/>
                <w:szCs w:val="18"/>
              </w:rPr>
              <w:t>Philipe Magalhães</w:t>
            </w:r>
          </w:p>
        </w:tc>
      </w:tr>
      <w:tr w:rsidR="004D2FDB" w14:paraId="32455BCA" w14:textId="77777777">
        <w:trPr>
          <w:trHeight w:val="455"/>
          <w:jc w:val="center"/>
        </w:trPr>
        <w:tc>
          <w:tcPr>
            <w:tcW w:w="3116" w:type="dxa"/>
            <w:shd w:val="clear" w:color="auto" w:fill="F2F2F2"/>
            <w:vAlign w:val="center"/>
          </w:tcPr>
          <w:p w14:paraId="26C7037B" w14:textId="2F234585" w:rsidR="004D2FDB" w:rsidRPr="00FD3D38" w:rsidRDefault="004D2FDB" w:rsidP="004D2FDB">
            <w:pPr>
              <w:jc w:val="right"/>
              <w:rPr>
                <w:rFonts w:eastAsia="Calibri"/>
                <w:b/>
                <w:sz w:val="18"/>
                <w:szCs w:val="18"/>
              </w:rPr>
            </w:pPr>
            <w:r w:rsidRPr="00FD3D38">
              <w:rPr>
                <w:rFonts w:eastAsia="Calibri"/>
                <w:b/>
                <w:sz w:val="18"/>
                <w:szCs w:val="18"/>
              </w:rPr>
              <w:t>Cozinha Comunitária</w:t>
            </w:r>
          </w:p>
        </w:tc>
        <w:tc>
          <w:tcPr>
            <w:tcW w:w="5949" w:type="dxa"/>
            <w:shd w:val="clear" w:color="auto" w:fill="F2F2F2"/>
            <w:vAlign w:val="center"/>
          </w:tcPr>
          <w:p w14:paraId="3BDD424D" w14:textId="5990193F" w:rsidR="004D2FDB" w:rsidRPr="00FD3D38" w:rsidRDefault="004D2FDB" w:rsidP="004D2FDB">
            <w:pPr>
              <w:rPr>
                <w:rFonts w:eastAsia="Calibri"/>
                <w:color w:val="000000"/>
                <w:sz w:val="18"/>
                <w:szCs w:val="18"/>
              </w:rPr>
            </w:pPr>
            <w:r w:rsidRPr="00FD3D38">
              <w:rPr>
                <w:rFonts w:eastAsia="Calibri"/>
                <w:color w:val="000000"/>
                <w:sz w:val="18"/>
                <w:szCs w:val="18"/>
              </w:rPr>
              <w:t xml:space="preserve">Rua Arquiteta José Geraldo Castro Paes N°1150 – Nossa Senhora do Ó – Paulista/PE. Responsável pelo recebimento: </w:t>
            </w:r>
            <w:r w:rsidRPr="00FD3D38">
              <w:rPr>
                <w:rFonts w:eastAsia="Calibri"/>
                <w:i/>
                <w:color w:val="000000"/>
                <w:sz w:val="18"/>
                <w:szCs w:val="18"/>
              </w:rPr>
              <w:t>Philipe Magalhães</w:t>
            </w:r>
          </w:p>
        </w:tc>
      </w:tr>
      <w:tr w:rsidR="004D2FDB" w14:paraId="3C361B30" w14:textId="77777777">
        <w:trPr>
          <w:trHeight w:val="455"/>
          <w:jc w:val="center"/>
        </w:trPr>
        <w:tc>
          <w:tcPr>
            <w:tcW w:w="3116" w:type="dxa"/>
            <w:shd w:val="clear" w:color="auto" w:fill="F2F2F2"/>
            <w:vAlign w:val="center"/>
          </w:tcPr>
          <w:p w14:paraId="29DF29BA" w14:textId="208509D3" w:rsidR="004D2FDB" w:rsidRPr="00FD3D38" w:rsidRDefault="004D2FDB" w:rsidP="004D2FDB">
            <w:pPr>
              <w:jc w:val="right"/>
              <w:rPr>
                <w:rFonts w:eastAsia="Calibri"/>
                <w:b/>
                <w:sz w:val="18"/>
                <w:szCs w:val="18"/>
              </w:rPr>
            </w:pPr>
            <w:r w:rsidRPr="00FD3D38">
              <w:rPr>
                <w:rFonts w:eastAsia="Calibri"/>
                <w:b/>
                <w:color w:val="000000"/>
                <w:sz w:val="20"/>
                <w:szCs w:val="20"/>
              </w:rPr>
              <w:t>CRAS I</w:t>
            </w:r>
          </w:p>
        </w:tc>
        <w:tc>
          <w:tcPr>
            <w:tcW w:w="5949" w:type="dxa"/>
            <w:shd w:val="clear" w:color="auto" w:fill="F2F2F2"/>
            <w:vAlign w:val="center"/>
          </w:tcPr>
          <w:p w14:paraId="71509A23" w14:textId="09C62CBE" w:rsidR="004D2FDB" w:rsidRPr="00FD3D38" w:rsidRDefault="004D2FDB" w:rsidP="004D2FDB">
            <w:pPr>
              <w:rPr>
                <w:rFonts w:eastAsia="Calibri"/>
                <w:color w:val="000000"/>
                <w:sz w:val="18"/>
                <w:szCs w:val="18"/>
              </w:rPr>
            </w:pPr>
            <w:r w:rsidRPr="00FD3D38">
              <w:rPr>
                <w:rFonts w:eastAsia="Calibri"/>
                <w:color w:val="000000"/>
                <w:sz w:val="18"/>
                <w:szCs w:val="18"/>
              </w:rPr>
              <w:t>Rua Dr. José Marinho, S/N – Paratibe – Paulista (Próximo ao Clube Santista)</w:t>
            </w:r>
          </w:p>
        </w:tc>
      </w:tr>
      <w:tr w:rsidR="004D2FDB" w14:paraId="60F85747" w14:textId="77777777">
        <w:trPr>
          <w:trHeight w:val="455"/>
          <w:jc w:val="center"/>
        </w:trPr>
        <w:tc>
          <w:tcPr>
            <w:tcW w:w="3116" w:type="dxa"/>
            <w:shd w:val="clear" w:color="auto" w:fill="F2F2F2"/>
            <w:vAlign w:val="center"/>
          </w:tcPr>
          <w:p w14:paraId="02BDDEA0" w14:textId="67B3E583" w:rsidR="004D2FDB" w:rsidRPr="00FD3D38" w:rsidRDefault="004D2FDB" w:rsidP="004D2FDB">
            <w:pPr>
              <w:jc w:val="right"/>
              <w:rPr>
                <w:rFonts w:eastAsia="Calibri"/>
                <w:b/>
                <w:sz w:val="18"/>
                <w:szCs w:val="18"/>
              </w:rPr>
            </w:pPr>
            <w:r w:rsidRPr="00FD3D38">
              <w:rPr>
                <w:rFonts w:eastAsia="Calibri"/>
                <w:b/>
                <w:color w:val="000000"/>
                <w:sz w:val="20"/>
                <w:szCs w:val="20"/>
              </w:rPr>
              <w:t>CRAS I</w:t>
            </w:r>
          </w:p>
        </w:tc>
        <w:tc>
          <w:tcPr>
            <w:tcW w:w="5949" w:type="dxa"/>
            <w:shd w:val="clear" w:color="auto" w:fill="F2F2F2"/>
            <w:vAlign w:val="center"/>
          </w:tcPr>
          <w:p w14:paraId="49125FF7" w14:textId="60A0FC71" w:rsidR="004D2FDB" w:rsidRPr="00FD3D38" w:rsidRDefault="004D2FDB" w:rsidP="004D2FDB">
            <w:pPr>
              <w:rPr>
                <w:rFonts w:eastAsia="Calibri"/>
                <w:color w:val="000000"/>
                <w:sz w:val="18"/>
                <w:szCs w:val="18"/>
              </w:rPr>
            </w:pPr>
            <w:r w:rsidRPr="00FD3D38">
              <w:rPr>
                <w:rFonts w:eastAsia="Calibri"/>
                <w:color w:val="000000"/>
                <w:sz w:val="18"/>
                <w:szCs w:val="18"/>
              </w:rPr>
              <w:t>Av. Ministro Marcos de Barros Freire, nº 45 Jardim Paulista Baixo – Paulista. (Próximo ao SENAC)</w:t>
            </w:r>
          </w:p>
        </w:tc>
      </w:tr>
      <w:tr w:rsidR="004D2FDB" w14:paraId="5C4951BE" w14:textId="77777777">
        <w:trPr>
          <w:trHeight w:val="455"/>
          <w:jc w:val="center"/>
        </w:trPr>
        <w:tc>
          <w:tcPr>
            <w:tcW w:w="3116" w:type="dxa"/>
            <w:shd w:val="clear" w:color="auto" w:fill="F2F2F2"/>
            <w:vAlign w:val="center"/>
          </w:tcPr>
          <w:p w14:paraId="323939C0" w14:textId="1D507E6F" w:rsidR="004D2FDB" w:rsidRPr="00FD3D38" w:rsidRDefault="004D2FDB" w:rsidP="004D2FDB">
            <w:pPr>
              <w:jc w:val="right"/>
              <w:rPr>
                <w:rFonts w:eastAsia="Calibri"/>
                <w:b/>
                <w:sz w:val="18"/>
                <w:szCs w:val="18"/>
              </w:rPr>
            </w:pPr>
            <w:r w:rsidRPr="00FD3D38">
              <w:rPr>
                <w:rFonts w:eastAsia="Calibri"/>
                <w:b/>
                <w:color w:val="000000"/>
                <w:sz w:val="20"/>
                <w:szCs w:val="20"/>
              </w:rPr>
              <w:t>CRAS I</w:t>
            </w:r>
          </w:p>
        </w:tc>
        <w:tc>
          <w:tcPr>
            <w:tcW w:w="5949" w:type="dxa"/>
            <w:shd w:val="clear" w:color="auto" w:fill="F2F2F2"/>
            <w:vAlign w:val="center"/>
          </w:tcPr>
          <w:p w14:paraId="5869575C" w14:textId="4437074C" w:rsidR="004D2FDB" w:rsidRPr="00FD3D38" w:rsidRDefault="004D2FDB" w:rsidP="004D2FDB">
            <w:pPr>
              <w:rPr>
                <w:rFonts w:eastAsia="Calibri"/>
                <w:color w:val="000000"/>
                <w:sz w:val="18"/>
                <w:szCs w:val="18"/>
              </w:rPr>
            </w:pPr>
            <w:r w:rsidRPr="00FD3D38">
              <w:rPr>
                <w:rFonts w:eastAsia="Calibri"/>
                <w:color w:val="000000"/>
                <w:sz w:val="18"/>
                <w:szCs w:val="18"/>
              </w:rPr>
              <w:t>Rua Comendador Manoel Figueiroa, nº 57 – Janga – Paulista (Em frente ao Hospital Nossa Senhora do Ó)</w:t>
            </w:r>
          </w:p>
        </w:tc>
      </w:tr>
      <w:tr w:rsidR="004D2FDB" w14:paraId="2AFA3FA1" w14:textId="77777777">
        <w:trPr>
          <w:trHeight w:val="455"/>
          <w:jc w:val="center"/>
        </w:trPr>
        <w:tc>
          <w:tcPr>
            <w:tcW w:w="3116" w:type="dxa"/>
            <w:shd w:val="clear" w:color="auto" w:fill="F2F2F2"/>
            <w:vAlign w:val="center"/>
          </w:tcPr>
          <w:p w14:paraId="03D1C064" w14:textId="754B2A95" w:rsidR="004D2FDB" w:rsidRPr="00FD3D38" w:rsidRDefault="004D2FDB" w:rsidP="004D2FDB">
            <w:pPr>
              <w:jc w:val="right"/>
              <w:rPr>
                <w:rFonts w:eastAsia="Calibri"/>
                <w:b/>
                <w:sz w:val="18"/>
                <w:szCs w:val="18"/>
              </w:rPr>
            </w:pPr>
            <w:r w:rsidRPr="00FD3D38">
              <w:rPr>
                <w:rFonts w:eastAsia="Calibri"/>
                <w:b/>
                <w:color w:val="000000"/>
                <w:sz w:val="20"/>
                <w:szCs w:val="20"/>
              </w:rPr>
              <w:t>CRAS IV</w:t>
            </w:r>
          </w:p>
        </w:tc>
        <w:tc>
          <w:tcPr>
            <w:tcW w:w="5949" w:type="dxa"/>
            <w:shd w:val="clear" w:color="auto" w:fill="F2F2F2"/>
            <w:vAlign w:val="center"/>
          </w:tcPr>
          <w:p w14:paraId="20CE720E" w14:textId="21394EF5" w:rsidR="004D2FDB" w:rsidRPr="00FD3D38" w:rsidRDefault="004D2FDB" w:rsidP="004D2FDB">
            <w:pPr>
              <w:rPr>
                <w:rFonts w:eastAsia="Calibri"/>
                <w:color w:val="000000"/>
                <w:sz w:val="18"/>
                <w:szCs w:val="18"/>
              </w:rPr>
            </w:pPr>
            <w:r w:rsidRPr="00FD3D38">
              <w:rPr>
                <w:rFonts w:eastAsia="Calibri"/>
                <w:color w:val="000000"/>
                <w:sz w:val="18"/>
                <w:szCs w:val="18"/>
              </w:rPr>
              <w:t>Rua Trinta e dois, nº 671 Maranguape II – Paulista (Próximo à Praça e por trás do Núcleo de Segurança)</w:t>
            </w:r>
          </w:p>
        </w:tc>
      </w:tr>
      <w:tr w:rsidR="004D2FDB" w14:paraId="6F72B4F2" w14:textId="77777777">
        <w:trPr>
          <w:trHeight w:val="455"/>
          <w:jc w:val="center"/>
        </w:trPr>
        <w:tc>
          <w:tcPr>
            <w:tcW w:w="3116" w:type="dxa"/>
            <w:shd w:val="clear" w:color="auto" w:fill="F2F2F2"/>
            <w:vAlign w:val="center"/>
          </w:tcPr>
          <w:p w14:paraId="5D67D456" w14:textId="68FB5980" w:rsidR="004D2FDB" w:rsidRPr="00FD3D38" w:rsidRDefault="004D2FDB" w:rsidP="004D2FDB">
            <w:pPr>
              <w:jc w:val="right"/>
              <w:rPr>
                <w:rFonts w:eastAsia="Calibri"/>
                <w:b/>
                <w:color w:val="000000"/>
                <w:sz w:val="20"/>
                <w:szCs w:val="20"/>
              </w:rPr>
            </w:pPr>
            <w:r w:rsidRPr="00FD3D38">
              <w:rPr>
                <w:rFonts w:eastAsia="Calibri"/>
                <w:b/>
                <w:color w:val="000000"/>
                <w:sz w:val="20"/>
                <w:szCs w:val="20"/>
              </w:rPr>
              <w:t>CRAS V</w:t>
            </w:r>
          </w:p>
        </w:tc>
        <w:tc>
          <w:tcPr>
            <w:tcW w:w="5949" w:type="dxa"/>
            <w:shd w:val="clear" w:color="auto" w:fill="F2F2F2"/>
            <w:vAlign w:val="center"/>
          </w:tcPr>
          <w:p w14:paraId="7349C0B4" w14:textId="1DACB0C0" w:rsidR="004D2FDB" w:rsidRPr="00FD3D38" w:rsidRDefault="004D2FDB" w:rsidP="004D2FDB">
            <w:pPr>
              <w:rPr>
                <w:rFonts w:eastAsia="Calibri"/>
                <w:color w:val="000000"/>
                <w:sz w:val="18"/>
                <w:szCs w:val="18"/>
              </w:rPr>
            </w:pPr>
            <w:r w:rsidRPr="00FD3D38">
              <w:rPr>
                <w:rFonts w:eastAsia="Calibri"/>
                <w:color w:val="000000"/>
                <w:sz w:val="18"/>
                <w:szCs w:val="18"/>
              </w:rPr>
              <w:t xml:space="preserve">Rua Belo Vale, nº 170, Nossa Sra. Da Conceição, Paulista/PE </w:t>
            </w:r>
          </w:p>
        </w:tc>
      </w:tr>
      <w:tr w:rsidR="004D2FDB" w14:paraId="5E7F78C2" w14:textId="77777777">
        <w:trPr>
          <w:trHeight w:val="455"/>
          <w:jc w:val="center"/>
        </w:trPr>
        <w:tc>
          <w:tcPr>
            <w:tcW w:w="3116" w:type="dxa"/>
            <w:shd w:val="clear" w:color="auto" w:fill="F2F2F2"/>
            <w:vAlign w:val="center"/>
          </w:tcPr>
          <w:p w14:paraId="1E9495FC" w14:textId="400C54EB" w:rsidR="004D2FDB" w:rsidRPr="00FD3D38" w:rsidRDefault="004D2FDB" w:rsidP="004D2FDB">
            <w:pPr>
              <w:jc w:val="right"/>
              <w:rPr>
                <w:rFonts w:eastAsia="Calibri"/>
                <w:b/>
                <w:color w:val="000000"/>
                <w:sz w:val="20"/>
                <w:szCs w:val="20"/>
              </w:rPr>
            </w:pPr>
            <w:r w:rsidRPr="00FD3D38">
              <w:rPr>
                <w:rFonts w:eastAsia="Calibri"/>
                <w:b/>
                <w:color w:val="000000"/>
                <w:sz w:val="20"/>
                <w:szCs w:val="20"/>
              </w:rPr>
              <w:t>CRAS VI</w:t>
            </w:r>
          </w:p>
        </w:tc>
        <w:tc>
          <w:tcPr>
            <w:tcW w:w="5949" w:type="dxa"/>
            <w:shd w:val="clear" w:color="auto" w:fill="F2F2F2"/>
            <w:vAlign w:val="center"/>
          </w:tcPr>
          <w:p w14:paraId="454AB7F1" w14:textId="2C72B96C" w:rsidR="004D2FDB" w:rsidRPr="00FD3D38" w:rsidRDefault="004D2FDB" w:rsidP="004D2FDB">
            <w:pPr>
              <w:rPr>
                <w:rFonts w:eastAsia="Calibri"/>
                <w:color w:val="000000"/>
                <w:sz w:val="18"/>
                <w:szCs w:val="18"/>
              </w:rPr>
            </w:pPr>
            <w:r w:rsidRPr="00FD3D38">
              <w:rPr>
                <w:rFonts w:eastAsia="Calibri"/>
                <w:color w:val="000000"/>
                <w:sz w:val="18"/>
                <w:szCs w:val="18"/>
              </w:rPr>
              <w:t>Rua Noventa e seis, nº 220 – Maranguape I – Paulista (Próximo ao Centro Administrativo)</w:t>
            </w:r>
          </w:p>
        </w:tc>
      </w:tr>
      <w:tr w:rsidR="004D2FDB" w14:paraId="50CB38CA" w14:textId="77777777">
        <w:trPr>
          <w:trHeight w:val="455"/>
          <w:jc w:val="center"/>
        </w:trPr>
        <w:tc>
          <w:tcPr>
            <w:tcW w:w="3116" w:type="dxa"/>
            <w:shd w:val="clear" w:color="auto" w:fill="F2F2F2"/>
            <w:vAlign w:val="center"/>
          </w:tcPr>
          <w:p w14:paraId="5B488D02" w14:textId="610DADEE" w:rsidR="004D2FDB" w:rsidRPr="00FD3D38" w:rsidRDefault="004D2FDB" w:rsidP="004D2FDB">
            <w:pPr>
              <w:jc w:val="right"/>
              <w:rPr>
                <w:rFonts w:eastAsia="Calibri"/>
                <w:b/>
                <w:color w:val="000000"/>
                <w:sz w:val="20"/>
                <w:szCs w:val="20"/>
              </w:rPr>
            </w:pPr>
            <w:r w:rsidRPr="00FD3D38">
              <w:rPr>
                <w:rFonts w:eastAsia="Calibri"/>
                <w:b/>
                <w:color w:val="000000"/>
                <w:sz w:val="20"/>
                <w:szCs w:val="20"/>
              </w:rPr>
              <w:lastRenderedPageBreak/>
              <w:t>Centro da Cidadania</w:t>
            </w:r>
          </w:p>
        </w:tc>
        <w:tc>
          <w:tcPr>
            <w:tcW w:w="5949" w:type="dxa"/>
            <w:shd w:val="clear" w:color="auto" w:fill="F2F2F2"/>
            <w:vAlign w:val="center"/>
          </w:tcPr>
          <w:p w14:paraId="09565A19" w14:textId="10EB2BF2" w:rsidR="004D2FDB" w:rsidRPr="00FD3D38" w:rsidRDefault="004D2FDB" w:rsidP="004D2FDB">
            <w:pPr>
              <w:rPr>
                <w:rFonts w:eastAsia="Calibri"/>
                <w:color w:val="000000"/>
                <w:sz w:val="18"/>
                <w:szCs w:val="18"/>
              </w:rPr>
            </w:pPr>
            <w:r w:rsidRPr="00FD3D38">
              <w:rPr>
                <w:rFonts w:eastAsia="Calibri"/>
                <w:color w:val="000000"/>
                <w:sz w:val="18"/>
                <w:szCs w:val="18"/>
              </w:rPr>
              <w:t>Rua Cidade Universitária, 84 – Janga – Paulista.</w:t>
            </w:r>
          </w:p>
        </w:tc>
      </w:tr>
      <w:tr w:rsidR="004D2FDB" w14:paraId="6F0E4123" w14:textId="77777777">
        <w:trPr>
          <w:trHeight w:val="455"/>
          <w:jc w:val="center"/>
        </w:trPr>
        <w:tc>
          <w:tcPr>
            <w:tcW w:w="3116" w:type="dxa"/>
            <w:shd w:val="clear" w:color="auto" w:fill="F2F2F2"/>
            <w:vAlign w:val="center"/>
          </w:tcPr>
          <w:p w14:paraId="1F4E70B5" w14:textId="3FA80CD5" w:rsidR="004D2FDB" w:rsidRPr="00FD3D38" w:rsidRDefault="004D2FDB" w:rsidP="004D2FDB">
            <w:pPr>
              <w:jc w:val="right"/>
              <w:rPr>
                <w:rFonts w:eastAsia="Calibri"/>
                <w:b/>
                <w:color w:val="000000"/>
                <w:sz w:val="20"/>
                <w:szCs w:val="20"/>
              </w:rPr>
            </w:pPr>
            <w:r w:rsidRPr="00FD3D38">
              <w:rPr>
                <w:rFonts w:eastAsia="Calibri"/>
                <w:b/>
                <w:color w:val="000000"/>
                <w:sz w:val="20"/>
                <w:szCs w:val="20"/>
              </w:rPr>
              <w:t>Conselho Tutelar Praia</w:t>
            </w:r>
          </w:p>
        </w:tc>
        <w:tc>
          <w:tcPr>
            <w:tcW w:w="5949" w:type="dxa"/>
            <w:shd w:val="clear" w:color="auto" w:fill="F2F2F2"/>
            <w:vAlign w:val="center"/>
          </w:tcPr>
          <w:p w14:paraId="1F4682A2" w14:textId="1FF6CC6C" w:rsidR="004D2FDB" w:rsidRPr="00FD3D38" w:rsidRDefault="004D2FDB" w:rsidP="004D2FDB">
            <w:pPr>
              <w:rPr>
                <w:rFonts w:eastAsia="Calibri"/>
                <w:color w:val="000000"/>
                <w:sz w:val="18"/>
                <w:szCs w:val="18"/>
              </w:rPr>
            </w:pPr>
            <w:r w:rsidRPr="00FD3D38">
              <w:rPr>
                <w:rFonts w:eastAsia="Calibri"/>
                <w:color w:val="000000"/>
                <w:sz w:val="20"/>
                <w:szCs w:val="20"/>
              </w:rPr>
              <w:t>Rua Cidade Universitária, 84 – Janga - Paulista</w:t>
            </w:r>
          </w:p>
        </w:tc>
      </w:tr>
      <w:tr w:rsidR="004D2FDB" w14:paraId="5F8E53C8" w14:textId="77777777">
        <w:trPr>
          <w:trHeight w:val="455"/>
          <w:jc w:val="center"/>
        </w:trPr>
        <w:tc>
          <w:tcPr>
            <w:tcW w:w="3116" w:type="dxa"/>
            <w:shd w:val="clear" w:color="auto" w:fill="F2F2F2"/>
            <w:vAlign w:val="center"/>
          </w:tcPr>
          <w:p w14:paraId="10E5D613" w14:textId="42829C09" w:rsidR="004D2FDB" w:rsidRPr="00FD3D38" w:rsidRDefault="004D2FDB" w:rsidP="004D2FDB">
            <w:pPr>
              <w:jc w:val="right"/>
              <w:rPr>
                <w:rFonts w:eastAsia="Calibri"/>
                <w:b/>
                <w:color w:val="000000"/>
                <w:sz w:val="20"/>
                <w:szCs w:val="20"/>
              </w:rPr>
            </w:pPr>
            <w:r w:rsidRPr="00FD3D38">
              <w:rPr>
                <w:rFonts w:eastAsia="Calibri"/>
                <w:b/>
                <w:color w:val="000000"/>
                <w:sz w:val="20"/>
                <w:szCs w:val="20"/>
              </w:rPr>
              <w:t xml:space="preserve">Conselho Tutelar Paratibe </w:t>
            </w:r>
          </w:p>
        </w:tc>
        <w:tc>
          <w:tcPr>
            <w:tcW w:w="5949" w:type="dxa"/>
            <w:shd w:val="clear" w:color="auto" w:fill="F2F2F2"/>
            <w:vAlign w:val="center"/>
          </w:tcPr>
          <w:p w14:paraId="5C526234" w14:textId="143C2A14" w:rsidR="004D2FDB" w:rsidRPr="00FD3D38" w:rsidRDefault="004D2FDB" w:rsidP="004D2FDB">
            <w:pPr>
              <w:rPr>
                <w:rFonts w:eastAsia="Calibri"/>
                <w:color w:val="000000"/>
                <w:sz w:val="18"/>
                <w:szCs w:val="18"/>
              </w:rPr>
            </w:pPr>
            <w:r w:rsidRPr="00FD3D38">
              <w:rPr>
                <w:rFonts w:eastAsia="Calibri"/>
                <w:color w:val="000000"/>
                <w:sz w:val="18"/>
                <w:szCs w:val="18"/>
              </w:rPr>
              <w:t>Av. Dr. José Mariano S/N – Clube Municipal de Paratibe – Paratibe - Paulista</w:t>
            </w:r>
          </w:p>
        </w:tc>
      </w:tr>
      <w:tr w:rsidR="004D2FDB" w14:paraId="6BDB9661" w14:textId="77777777">
        <w:trPr>
          <w:trHeight w:val="455"/>
          <w:jc w:val="center"/>
        </w:trPr>
        <w:tc>
          <w:tcPr>
            <w:tcW w:w="3116" w:type="dxa"/>
            <w:shd w:val="clear" w:color="auto" w:fill="F2F2F2"/>
            <w:vAlign w:val="center"/>
          </w:tcPr>
          <w:p w14:paraId="72311943" w14:textId="6C67A213" w:rsidR="004D2FDB" w:rsidRPr="00FD3D38" w:rsidRDefault="004D2FDB" w:rsidP="004D2FDB">
            <w:pPr>
              <w:jc w:val="right"/>
              <w:rPr>
                <w:rFonts w:eastAsia="Calibri"/>
                <w:b/>
                <w:sz w:val="18"/>
                <w:szCs w:val="18"/>
              </w:rPr>
            </w:pPr>
            <w:r w:rsidRPr="00FD3D38">
              <w:rPr>
                <w:rFonts w:eastAsia="Calibri"/>
                <w:b/>
                <w:sz w:val="18"/>
                <w:szCs w:val="18"/>
              </w:rPr>
              <w:t>Conselho Tutelar Centro</w:t>
            </w:r>
          </w:p>
        </w:tc>
        <w:tc>
          <w:tcPr>
            <w:tcW w:w="5949" w:type="dxa"/>
            <w:shd w:val="clear" w:color="auto" w:fill="F2F2F2"/>
            <w:vAlign w:val="center"/>
          </w:tcPr>
          <w:p w14:paraId="60A317F9" w14:textId="4796896A" w:rsidR="004D2FDB" w:rsidRPr="00FD3D38" w:rsidRDefault="004D2FDB" w:rsidP="004D2FDB">
            <w:pPr>
              <w:rPr>
                <w:rFonts w:eastAsia="Calibri"/>
                <w:color w:val="000000"/>
                <w:sz w:val="18"/>
                <w:szCs w:val="18"/>
              </w:rPr>
            </w:pPr>
            <w:r w:rsidRPr="00FD3D38">
              <w:rPr>
                <w:rFonts w:eastAsia="Calibri"/>
                <w:color w:val="000000"/>
                <w:sz w:val="18"/>
                <w:szCs w:val="18"/>
              </w:rPr>
              <w:t>Rua Alto Vista Alegre, 2071 – Aurora – Paulista/Centro</w:t>
            </w:r>
          </w:p>
        </w:tc>
      </w:tr>
      <w:tr w:rsidR="004D2FDB" w14:paraId="4F3B640E" w14:textId="77777777">
        <w:trPr>
          <w:trHeight w:val="322"/>
          <w:jc w:val="center"/>
        </w:trPr>
        <w:tc>
          <w:tcPr>
            <w:tcW w:w="3116" w:type="dxa"/>
            <w:shd w:val="clear" w:color="auto" w:fill="D9D9D9"/>
            <w:vAlign w:val="center"/>
          </w:tcPr>
          <w:p w14:paraId="6224E8CB" w14:textId="49A90F68" w:rsidR="004D2FDB" w:rsidRPr="00FD3D38" w:rsidRDefault="004D2FDB" w:rsidP="004D2FDB">
            <w:pPr>
              <w:jc w:val="center"/>
              <w:rPr>
                <w:rFonts w:eastAsia="Calibri"/>
                <w:b/>
                <w:sz w:val="18"/>
                <w:szCs w:val="18"/>
              </w:rPr>
            </w:pPr>
            <w:r w:rsidRPr="00FD3D38">
              <w:rPr>
                <w:rFonts w:eastAsia="Calibri"/>
                <w:b/>
                <w:sz w:val="18"/>
                <w:szCs w:val="18"/>
              </w:rPr>
              <w:t>RESPECTIVO HORÁRIO</w:t>
            </w:r>
          </w:p>
        </w:tc>
        <w:tc>
          <w:tcPr>
            <w:tcW w:w="5949" w:type="dxa"/>
            <w:shd w:val="clear" w:color="auto" w:fill="F2F2F2"/>
            <w:vAlign w:val="center"/>
          </w:tcPr>
          <w:p w14:paraId="3D03A0C4" w14:textId="040D7C13" w:rsidR="004D2FDB" w:rsidRPr="00FD3D38" w:rsidRDefault="004D2FDB" w:rsidP="004D2FDB">
            <w:pPr>
              <w:rPr>
                <w:rFonts w:eastAsia="Calibri"/>
                <w:sz w:val="18"/>
                <w:szCs w:val="18"/>
              </w:rPr>
            </w:pPr>
            <w:r w:rsidRPr="00FD3D38">
              <w:rPr>
                <w:rFonts w:eastAsia="Calibri"/>
                <w:sz w:val="18"/>
                <w:szCs w:val="18"/>
                <w:u w:val="single"/>
              </w:rPr>
              <w:t>Dias úteis</w:t>
            </w:r>
            <w:r w:rsidRPr="00FD3D38">
              <w:rPr>
                <w:rFonts w:eastAsia="Calibri"/>
                <w:sz w:val="18"/>
                <w:szCs w:val="18"/>
              </w:rPr>
              <w:t>, no horário das 8:00 às 12:00 e das 13:00 às 16:00 horas.</w:t>
            </w:r>
          </w:p>
        </w:tc>
      </w:tr>
    </w:tbl>
    <w:p w14:paraId="347A59A8" w14:textId="77777777" w:rsidR="005A1E40" w:rsidRDefault="005A1E40">
      <w:pPr>
        <w:spacing w:line="360" w:lineRule="auto"/>
        <w:ind w:right="-7"/>
        <w:jc w:val="both"/>
        <w:rPr>
          <w:b/>
          <w:sz w:val="18"/>
          <w:szCs w:val="18"/>
        </w:rPr>
      </w:pPr>
    </w:p>
    <w:p w14:paraId="54CE6370" w14:textId="77777777" w:rsidR="005A1E40" w:rsidRDefault="00E32A2E">
      <w:pPr>
        <w:spacing w:line="360" w:lineRule="auto"/>
        <w:ind w:right="-7"/>
        <w:jc w:val="both"/>
        <w:rPr>
          <w:color w:val="FF0000"/>
          <w:sz w:val="18"/>
          <w:szCs w:val="18"/>
        </w:rPr>
      </w:pPr>
      <w:r>
        <w:rPr>
          <w:b/>
          <w:sz w:val="18"/>
          <w:szCs w:val="18"/>
        </w:rPr>
        <w:t>CLÁUSULA SÉTIMA – DO PAGAMENTO</w:t>
      </w:r>
    </w:p>
    <w:p w14:paraId="0CC99EA0" w14:textId="77777777" w:rsidR="005A1E40" w:rsidRDefault="005A1E40">
      <w:pPr>
        <w:spacing w:line="360" w:lineRule="auto"/>
        <w:jc w:val="both"/>
        <w:rPr>
          <w:b/>
          <w:sz w:val="18"/>
          <w:szCs w:val="18"/>
        </w:rPr>
      </w:pPr>
    </w:p>
    <w:p w14:paraId="0B1DB289" w14:textId="61CF475B" w:rsidR="006B0C2D" w:rsidRPr="00FD3D38" w:rsidRDefault="006B0C2D" w:rsidP="006B0C2D">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7.1.</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A Contratante providenciará empenho para cobrir as despesas com o objeto deste Termo;</w:t>
      </w:r>
    </w:p>
    <w:p w14:paraId="0D56D5D0" w14:textId="22CD952B" w:rsidR="006B0C2D" w:rsidRPr="00FD3D38" w:rsidRDefault="006B0C2D" w:rsidP="006B0C2D">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7.2.</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 xml:space="preserve">O pagamento será efetuado em até </w:t>
      </w:r>
      <w:r w:rsidRPr="00FD3D38">
        <w:rPr>
          <w:rFonts w:asciiTheme="minorHAnsi" w:eastAsia="Arial Narrow" w:hAnsiTheme="minorHAnsi" w:cstheme="minorHAnsi"/>
          <w:b/>
          <w:bCs/>
          <w:sz w:val="18"/>
          <w:szCs w:val="18"/>
        </w:rPr>
        <w:t>10 (dez) dias</w:t>
      </w:r>
      <w:r w:rsidRPr="00FD3D38">
        <w:rPr>
          <w:rFonts w:asciiTheme="minorHAnsi" w:eastAsia="Arial Narrow" w:hAnsiTheme="minorHAnsi" w:cstheme="minorHAnsi"/>
          <w:sz w:val="18"/>
          <w:szCs w:val="18"/>
        </w:rPr>
        <w:t>, conforme o valor fixado na proposta pela CONTRATADA, após a apresentação da Nota Fiscal/Fatura, devidamente atestado o recebimento por setor técnico competente, comprovando o recebimento do objeto deste Termo e de acordo com a quantidade efetivamente entregue.</w:t>
      </w:r>
    </w:p>
    <w:p w14:paraId="57554E33" w14:textId="0EABA9E7" w:rsidR="006B0C2D" w:rsidRPr="00B0229B" w:rsidRDefault="006B0C2D" w:rsidP="006B0C2D">
      <w:pPr>
        <w:ind w:left="426" w:right="537"/>
        <w:jc w:val="both"/>
        <w:rPr>
          <w:rFonts w:asciiTheme="minorHAnsi" w:eastAsia="Arial Narrow" w:hAnsiTheme="minorHAnsi" w:cstheme="minorHAnsi"/>
          <w:sz w:val="22"/>
          <w:szCs w:val="22"/>
        </w:rPr>
      </w:pPr>
      <w:r w:rsidRPr="00FD3D38">
        <w:rPr>
          <w:rFonts w:asciiTheme="minorHAnsi" w:eastAsia="Arial Narrow" w:hAnsiTheme="minorHAnsi" w:cstheme="minorHAnsi"/>
          <w:b/>
          <w:sz w:val="18"/>
          <w:szCs w:val="18"/>
        </w:rPr>
        <w:t>7.3.</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A contratante reserva-se no direito de suspender o pagamento se o objeto estiver em desacordo com as especificações constantes no Termo de Referência.</w:t>
      </w:r>
    </w:p>
    <w:p w14:paraId="0CC92C02" w14:textId="77777777" w:rsidR="005A1E40" w:rsidRDefault="005A1E40">
      <w:pPr>
        <w:pBdr>
          <w:top w:val="nil"/>
          <w:left w:val="nil"/>
          <w:bottom w:val="nil"/>
          <w:right w:val="nil"/>
          <w:between w:val="nil"/>
        </w:pBdr>
        <w:tabs>
          <w:tab w:val="right" w:pos="567"/>
          <w:tab w:val="left" w:pos="709"/>
          <w:tab w:val="left" w:pos="4253"/>
        </w:tabs>
        <w:spacing w:line="360" w:lineRule="auto"/>
        <w:jc w:val="both"/>
        <w:rPr>
          <w:sz w:val="18"/>
          <w:szCs w:val="18"/>
        </w:rPr>
      </w:pPr>
    </w:p>
    <w:p w14:paraId="1CAA00A0" w14:textId="77777777" w:rsidR="005A1E40" w:rsidRDefault="00E32A2E">
      <w:pPr>
        <w:spacing w:line="360" w:lineRule="auto"/>
        <w:jc w:val="both"/>
        <w:rPr>
          <w:b/>
          <w:sz w:val="18"/>
          <w:szCs w:val="18"/>
        </w:rPr>
      </w:pPr>
      <w:r>
        <w:rPr>
          <w:b/>
          <w:sz w:val="18"/>
          <w:szCs w:val="18"/>
        </w:rPr>
        <w:t>CLÁUSULA OITAVA - DAS OBRIGAÇÕES DA CONTRATANTE</w:t>
      </w:r>
    </w:p>
    <w:p w14:paraId="40E6C0EF" w14:textId="77777777" w:rsidR="005A1E40" w:rsidRDefault="005A1E40">
      <w:pPr>
        <w:spacing w:line="360" w:lineRule="auto"/>
        <w:jc w:val="both"/>
        <w:rPr>
          <w:b/>
          <w:sz w:val="18"/>
          <w:szCs w:val="18"/>
        </w:rPr>
      </w:pPr>
    </w:p>
    <w:p w14:paraId="6F845D40"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 Constituem obrigações da contratante:</w:t>
      </w:r>
    </w:p>
    <w:p w14:paraId="43FA4494" w14:textId="77777777" w:rsidR="005A1E40" w:rsidRPr="00FD3D38" w:rsidRDefault="005A1E40">
      <w:pPr>
        <w:pBdr>
          <w:top w:val="nil"/>
          <w:left w:val="nil"/>
          <w:bottom w:val="nil"/>
          <w:right w:val="nil"/>
          <w:between w:val="nil"/>
        </w:pBdr>
        <w:spacing w:line="360" w:lineRule="auto"/>
        <w:jc w:val="both"/>
        <w:rPr>
          <w:color w:val="000000"/>
          <w:sz w:val="18"/>
          <w:szCs w:val="18"/>
        </w:rPr>
      </w:pPr>
    </w:p>
    <w:p w14:paraId="7325C3FE"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 xml:space="preserve">8.1.1. Exercer a fiscalização da execução do objeto </w:t>
      </w:r>
      <w:r w:rsidRPr="00FD3D38">
        <w:rPr>
          <w:color w:val="000000"/>
          <w:sz w:val="18"/>
          <w:szCs w:val="18"/>
        </w:rPr>
        <w:t>licitado;</w:t>
      </w:r>
    </w:p>
    <w:p w14:paraId="0ADCEC80"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8.1.2. Tomar todas as providências necessárias ao fiel cumprimento das cláusulas contratuais;</w:t>
      </w:r>
    </w:p>
    <w:p w14:paraId="58699C7A"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8.1.3. Efetuar o pagamento devido, na forma estabelecida nesta Ata;</w:t>
      </w:r>
    </w:p>
    <w:p w14:paraId="66A4D414"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8.1.4. Facilitar por todos os meios ao cumprimento da execução pela CONTRATADA, dando-lhe acesso e promovendo o bom entendimento entre seus funcionários e empregados da contratada, cumprindo com as obrigações pré-estabelecidas;</w:t>
      </w:r>
    </w:p>
    <w:p w14:paraId="5C68E259"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8.1.5. Comunicar por escrito à CONTRATADA qualquer irregularidade encontrada;</w:t>
      </w:r>
    </w:p>
    <w:p w14:paraId="3EC05D6E"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8.1.6. Analisar a nota fiscal para verificar se a mesma é destinada a Instituição e se as especificações são as mesmas descritas nesta Ata;</w:t>
      </w:r>
    </w:p>
    <w:p w14:paraId="74CD0A6B"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8.1.7. Comunicar por escrito à CONTRATADA o não recebimento do objeto/não prestação do serviço, apontando as razões de sua não adequação aos termos contratuais;</w:t>
      </w:r>
    </w:p>
    <w:p w14:paraId="79159351" w14:textId="77777777" w:rsidR="005A1E40" w:rsidRPr="00FD3D38"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8.1.8. À Contratante, é reservado o direito de, sem que de qualquer forma restrinja a plenitude dessa responsabilidade, exercer a mais ampla e completa fiscalização sobre o cumprimento das especificações e condições deste objeto;</w:t>
      </w:r>
    </w:p>
    <w:p w14:paraId="4BC192B8" w14:textId="77777777" w:rsidR="005A1E40" w:rsidRDefault="00E32A2E">
      <w:pPr>
        <w:pBdr>
          <w:top w:val="nil"/>
          <w:left w:val="nil"/>
          <w:bottom w:val="nil"/>
          <w:right w:val="nil"/>
          <w:between w:val="nil"/>
        </w:pBdr>
        <w:spacing w:line="360" w:lineRule="auto"/>
        <w:jc w:val="both"/>
        <w:rPr>
          <w:color w:val="000000"/>
          <w:sz w:val="18"/>
          <w:szCs w:val="18"/>
        </w:rPr>
      </w:pPr>
      <w:r w:rsidRPr="00FD3D38">
        <w:rPr>
          <w:color w:val="000000"/>
          <w:sz w:val="18"/>
          <w:szCs w:val="18"/>
        </w:rPr>
        <w:t>8.1.9. O recebimento do objeto desta Ata será provisório, para posterior verificação, da sua conformidade com as especificações e da proposta pela área técnica competente, garantindo sua conformidade com o objeto licitado;</w:t>
      </w:r>
    </w:p>
    <w:p w14:paraId="5C268644" w14:textId="77777777" w:rsidR="005A1E40" w:rsidRDefault="005A1E40">
      <w:pPr>
        <w:pBdr>
          <w:top w:val="nil"/>
          <w:left w:val="nil"/>
          <w:bottom w:val="nil"/>
          <w:right w:val="nil"/>
          <w:between w:val="nil"/>
        </w:pBdr>
        <w:spacing w:line="360" w:lineRule="auto"/>
        <w:jc w:val="both"/>
        <w:rPr>
          <w:b/>
          <w:sz w:val="18"/>
          <w:szCs w:val="18"/>
        </w:rPr>
      </w:pPr>
    </w:p>
    <w:p w14:paraId="4CF9CE59" w14:textId="77777777" w:rsidR="005A1E40" w:rsidRDefault="00E32A2E">
      <w:pPr>
        <w:spacing w:line="360" w:lineRule="auto"/>
        <w:jc w:val="both"/>
        <w:rPr>
          <w:b/>
          <w:sz w:val="18"/>
          <w:szCs w:val="18"/>
        </w:rPr>
      </w:pPr>
      <w:r>
        <w:rPr>
          <w:b/>
          <w:sz w:val="18"/>
          <w:szCs w:val="18"/>
        </w:rPr>
        <w:t>CLÁUSULA NONA - DAS OBRIGAÇÕES DA CONTRATADA</w:t>
      </w:r>
    </w:p>
    <w:p w14:paraId="266DF889" w14:textId="77777777" w:rsidR="005A1E40" w:rsidRDefault="005A1E40">
      <w:pPr>
        <w:spacing w:line="360" w:lineRule="auto"/>
        <w:jc w:val="both"/>
        <w:rPr>
          <w:b/>
          <w:sz w:val="18"/>
          <w:szCs w:val="18"/>
        </w:rPr>
      </w:pPr>
    </w:p>
    <w:p w14:paraId="63E46F31" w14:textId="77777777" w:rsidR="005A1E40" w:rsidRPr="00FD3D38" w:rsidRDefault="00E32A2E">
      <w:pPr>
        <w:spacing w:line="360" w:lineRule="auto"/>
        <w:jc w:val="both"/>
        <w:rPr>
          <w:rFonts w:eastAsia="Calibri"/>
          <w:color w:val="000000"/>
          <w:sz w:val="18"/>
          <w:szCs w:val="18"/>
        </w:rPr>
      </w:pPr>
      <w:r w:rsidRPr="00FD3D38">
        <w:rPr>
          <w:rFonts w:eastAsia="Calibri"/>
          <w:sz w:val="18"/>
          <w:szCs w:val="18"/>
        </w:rPr>
        <w:t xml:space="preserve">9.1. </w:t>
      </w:r>
      <w:r w:rsidRPr="00FD3D38">
        <w:rPr>
          <w:rFonts w:eastAsia="Calibri"/>
          <w:color w:val="000000"/>
          <w:sz w:val="18"/>
          <w:szCs w:val="18"/>
        </w:rPr>
        <w:t>Constituem obrigações da contratada, além das constantes nos artigos 69 e 70 da Lei nº 8.666/93, as seguintes:</w:t>
      </w:r>
    </w:p>
    <w:p w14:paraId="4D8A9952" w14:textId="77777777" w:rsidR="005A1E40" w:rsidRPr="00FD3D38" w:rsidRDefault="005A1E40">
      <w:pPr>
        <w:spacing w:line="360" w:lineRule="auto"/>
        <w:jc w:val="both"/>
        <w:rPr>
          <w:rFonts w:eastAsia="Calibri"/>
          <w:color w:val="000000"/>
          <w:sz w:val="18"/>
          <w:szCs w:val="18"/>
        </w:rPr>
      </w:pPr>
    </w:p>
    <w:p w14:paraId="5928B58E"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9.1.1. Obedecer às especificações constantes nesta Ata;</w:t>
      </w:r>
    </w:p>
    <w:p w14:paraId="09C9EF77"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 xml:space="preserve">9.1.2. Responsabilizar-se pela entrega do material, ressaltando que todas as </w:t>
      </w:r>
      <w:r w:rsidRPr="00FD3D38">
        <w:rPr>
          <w:rFonts w:eastAsia="Calibri"/>
          <w:color w:val="000000"/>
          <w:sz w:val="18"/>
          <w:szCs w:val="18"/>
        </w:rPr>
        <w:t>despesas de transporte e outras necessárias ao cumprimento de suas obrigações serão de responsabilidade da contratada;</w:t>
      </w:r>
    </w:p>
    <w:p w14:paraId="22F46AC5"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9.1.3. Realizar a entrega dentro do prazo estipulado;</w:t>
      </w:r>
    </w:p>
    <w:p w14:paraId="15B0C66F"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9.1.4. O retardamento na entrega do objeto/execução dos serviços, não justificado considerar-se-á como infração contratual;</w:t>
      </w:r>
    </w:p>
    <w:p w14:paraId="39B95303"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9.1.5. Responsabilizar-se pelos danos causados diretamente à Administração ou a terceiros, decorrentes de sua culpa ou dolo na execução do Contrato, não excluindo ou reduzindo essa responsabilidade à fiscalização ou o acompanhamento pelo órgão interessado;</w:t>
      </w:r>
    </w:p>
    <w:p w14:paraId="15B266E5"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 xml:space="preserve">9.1.6.  Manter com a Contratante relação sempre formal, por escrito, ressalvados os entendimentos verbais motivados pela urgência, que deverão ser de imediato, confirmados por escrito; </w:t>
      </w:r>
    </w:p>
    <w:p w14:paraId="782219A2" w14:textId="77777777" w:rsidR="005A1E40" w:rsidRPr="00FD3D38" w:rsidRDefault="00E32A2E">
      <w:pPr>
        <w:spacing w:line="360" w:lineRule="auto"/>
        <w:jc w:val="both"/>
        <w:rPr>
          <w:rFonts w:eastAsia="Calibri"/>
          <w:color w:val="000000"/>
          <w:sz w:val="18"/>
          <w:szCs w:val="18"/>
        </w:rPr>
      </w:pPr>
      <w:r w:rsidRPr="00FD3D38">
        <w:rPr>
          <w:rFonts w:eastAsia="Calibri"/>
          <w:color w:val="000000"/>
          <w:sz w:val="18"/>
          <w:szCs w:val="18"/>
        </w:rPr>
        <w:t>9.1.7. 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desta Ata;</w:t>
      </w:r>
    </w:p>
    <w:p w14:paraId="4F3E4FC4" w14:textId="77777777" w:rsidR="005A1E40" w:rsidRDefault="00E32A2E">
      <w:pPr>
        <w:spacing w:line="360" w:lineRule="auto"/>
        <w:jc w:val="both"/>
        <w:rPr>
          <w:rFonts w:eastAsia="Calibri"/>
          <w:color w:val="000000"/>
          <w:sz w:val="18"/>
          <w:szCs w:val="18"/>
        </w:rPr>
      </w:pPr>
      <w:r w:rsidRPr="00FD3D38">
        <w:rPr>
          <w:rFonts w:eastAsia="Calibri"/>
          <w:color w:val="000000"/>
          <w:sz w:val="18"/>
          <w:szCs w:val="18"/>
        </w:rPr>
        <w:t>9.1.8. Manter durante toda a execução do contrato, em compatibilidade com as obrigações assumidas, todas as condições de habilitação e qualificação exigidas no Edital de licitação, consoante o que preceitua o inciso XIII do artigo 55 da Lei nº. 8.666/93, atualizada.</w:t>
      </w:r>
      <w:r>
        <w:rPr>
          <w:rFonts w:eastAsia="Calibri"/>
          <w:color w:val="000000"/>
          <w:sz w:val="18"/>
          <w:szCs w:val="18"/>
        </w:rPr>
        <w:t xml:space="preserve"> </w:t>
      </w:r>
    </w:p>
    <w:p w14:paraId="2486EC0B" w14:textId="77777777" w:rsidR="005A1E40" w:rsidRDefault="005A1E40">
      <w:pPr>
        <w:spacing w:line="360" w:lineRule="auto"/>
        <w:jc w:val="both"/>
        <w:rPr>
          <w:rFonts w:eastAsia="Calibri"/>
          <w:color w:val="000000"/>
          <w:sz w:val="18"/>
          <w:szCs w:val="18"/>
        </w:rPr>
      </w:pPr>
    </w:p>
    <w:p w14:paraId="671A33AA" w14:textId="77777777" w:rsidR="005A1E40" w:rsidRDefault="00E32A2E">
      <w:pPr>
        <w:spacing w:line="360" w:lineRule="auto"/>
        <w:jc w:val="both"/>
        <w:rPr>
          <w:b/>
          <w:sz w:val="18"/>
          <w:szCs w:val="18"/>
        </w:rPr>
      </w:pPr>
      <w:r>
        <w:rPr>
          <w:b/>
          <w:color w:val="000000"/>
          <w:sz w:val="18"/>
          <w:szCs w:val="18"/>
        </w:rPr>
        <w:t xml:space="preserve">CLÁUSULA DÉCIMA </w:t>
      </w:r>
      <w:r>
        <w:rPr>
          <w:b/>
          <w:sz w:val="18"/>
          <w:szCs w:val="18"/>
        </w:rPr>
        <w:t>- DOS ÓRGÃOS PARTICIPANTES</w:t>
      </w:r>
    </w:p>
    <w:p w14:paraId="733D0082" w14:textId="77777777" w:rsidR="005A1E40" w:rsidRDefault="005A1E40">
      <w:pPr>
        <w:spacing w:line="360" w:lineRule="auto"/>
        <w:ind w:right="-7"/>
        <w:jc w:val="both"/>
        <w:rPr>
          <w:b/>
          <w:sz w:val="18"/>
          <w:szCs w:val="18"/>
        </w:rPr>
      </w:pPr>
    </w:p>
    <w:p w14:paraId="057F3B43" w14:textId="23F7C53B" w:rsidR="006B0C2D" w:rsidRPr="00FD3D38" w:rsidRDefault="006B0C2D" w:rsidP="006B0C2D">
      <w:pPr>
        <w:pBdr>
          <w:top w:val="nil"/>
          <w:left w:val="nil"/>
          <w:bottom w:val="nil"/>
          <w:right w:val="nil"/>
          <w:between w:val="nil"/>
        </w:pBdr>
        <w:tabs>
          <w:tab w:val="left" w:pos="567"/>
          <w:tab w:val="left" w:pos="709"/>
        </w:tabs>
        <w:spacing w:line="360" w:lineRule="auto"/>
        <w:jc w:val="both"/>
        <w:rPr>
          <w:color w:val="000000"/>
          <w:sz w:val="18"/>
          <w:szCs w:val="18"/>
        </w:rPr>
      </w:pPr>
      <w:r w:rsidRPr="00FD3D38">
        <w:rPr>
          <w:color w:val="000000"/>
          <w:sz w:val="18"/>
          <w:szCs w:val="18"/>
        </w:rPr>
        <w:t>10.1.</w:t>
      </w:r>
      <w:r w:rsidRPr="00FD3D38">
        <w:rPr>
          <w:color w:val="000000"/>
          <w:sz w:val="18"/>
          <w:szCs w:val="18"/>
        </w:rPr>
        <w:tab/>
        <w:t>O órgão ou entidade contratante deverá tomar todas as providências necessárias ao fiel cumprimento das cláusulas deste registro de preços, obrigando-se, ainda, a:</w:t>
      </w:r>
    </w:p>
    <w:p w14:paraId="7D113A00" w14:textId="77777777" w:rsidR="006B0C2D" w:rsidRPr="00FD3D38" w:rsidRDefault="006B0C2D" w:rsidP="006B0C2D">
      <w:pPr>
        <w:pBdr>
          <w:top w:val="nil"/>
          <w:left w:val="nil"/>
          <w:bottom w:val="nil"/>
          <w:right w:val="nil"/>
          <w:between w:val="nil"/>
        </w:pBdr>
        <w:tabs>
          <w:tab w:val="left" w:pos="567"/>
          <w:tab w:val="left" w:pos="709"/>
        </w:tabs>
        <w:spacing w:line="360" w:lineRule="auto"/>
        <w:jc w:val="both"/>
        <w:rPr>
          <w:color w:val="000000"/>
          <w:sz w:val="18"/>
          <w:szCs w:val="18"/>
        </w:rPr>
      </w:pPr>
    </w:p>
    <w:p w14:paraId="18EB08D7" w14:textId="05B58A95"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10.1.1. Efetuar os pagamentos nas condições e preços pactuados, após o cumprimento das formalidades legais;</w:t>
      </w:r>
    </w:p>
    <w:p w14:paraId="0BBED6E2" w14:textId="2701220B"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10.1.2. Comunicar à detentora da ata as ocorrências de quaisquer fatos que, a seu critério, exijam medidas corretivas por parte daquela;</w:t>
      </w:r>
    </w:p>
    <w:p w14:paraId="3346471D" w14:textId="71432997"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10.1.3. Atestar a qualidade e quantidade do material fornecido pela empresa detentora da ata, verificando a conformidade dos itens entregues com as especificações e marcas registradas em ata e com as quantidades solicitadas na autorização de fornecimento;</w:t>
      </w:r>
    </w:p>
    <w:p w14:paraId="2A22E10E" w14:textId="428754E4"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10.1.4. Competirá ao servidor designado pelo órgão aderente acompanhar, fiscalizar e verificar a conformidade das entregas;</w:t>
      </w:r>
    </w:p>
    <w:p w14:paraId="17208E6F" w14:textId="2AE49668" w:rsidR="006B0C2D"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10.1.5. Prestar as informações e esclarecimentos que venham a ser solicitados pela detentora da ata.</w:t>
      </w:r>
    </w:p>
    <w:p w14:paraId="42800552" w14:textId="77777777" w:rsidR="005A1E40" w:rsidRDefault="005A1E40">
      <w:pPr>
        <w:spacing w:line="360" w:lineRule="auto"/>
        <w:jc w:val="both"/>
        <w:rPr>
          <w:b/>
          <w:sz w:val="18"/>
          <w:szCs w:val="18"/>
        </w:rPr>
      </w:pPr>
    </w:p>
    <w:p w14:paraId="7AD836D4" w14:textId="77777777" w:rsidR="003B2974" w:rsidRDefault="003B2974">
      <w:pPr>
        <w:spacing w:line="360" w:lineRule="auto"/>
        <w:jc w:val="both"/>
        <w:rPr>
          <w:b/>
          <w:sz w:val="18"/>
          <w:szCs w:val="18"/>
        </w:rPr>
      </w:pPr>
    </w:p>
    <w:p w14:paraId="7E22E27B" w14:textId="77777777" w:rsidR="003B2974" w:rsidRDefault="003B2974">
      <w:pPr>
        <w:spacing w:line="360" w:lineRule="auto"/>
        <w:jc w:val="both"/>
        <w:rPr>
          <w:b/>
          <w:sz w:val="18"/>
          <w:szCs w:val="18"/>
        </w:rPr>
      </w:pPr>
    </w:p>
    <w:p w14:paraId="0A3F0637" w14:textId="77777777" w:rsidR="003B2974" w:rsidRDefault="003B2974">
      <w:pPr>
        <w:spacing w:line="360" w:lineRule="auto"/>
        <w:jc w:val="both"/>
        <w:rPr>
          <w:b/>
          <w:sz w:val="18"/>
          <w:szCs w:val="18"/>
        </w:rPr>
      </w:pPr>
    </w:p>
    <w:p w14:paraId="4458EF62" w14:textId="77777777" w:rsidR="005A1E40" w:rsidRDefault="00E32A2E">
      <w:pPr>
        <w:spacing w:line="360" w:lineRule="auto"/>
        <w:jc w:val="both"/>
        <w:rPr>
          <w:b/>
          <w:sz w:val="18"/>
          <w:szCs w:val="18"/>
        </w:rPr>
      </w:pPr>
      <w:r>
        <w:rPr>
          <w:b/>
          <w:sz w:val="18"/>
          <w:szCs w:val="18"/>
        </w:rPr>
        <w:lastRenderedPageBreak/>
        <w:t>CLÁUSULA DÉCIMA PRIMEIRA - DAS ADESÕES POR ÓRGÃOS NÃO PARTICIPANTES</w:t>
      </w:r>
    </w:p>
    <w:p w14:paraId="22E45F37" w14:textId="77777777" w:rsidR="005A1E40" w:rsidRDefault="005A1E40">
      <w:pPr>
        <w:spacing w:line="360" w:lineRule="auto"/>
        <w:jc w:val="both"/>
        <w:rPr>
          <w:b/>
          <w:sz w:val="18"/>
          <w:szCs w:val="18"/>
        </w:rPr>
      </w:pPr>
    </w:p>
    <w:p w14:paraId="179FD861" w14:textId="3DAFFB91"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11.1.</w:t>
      </w:r>
      <w:r w:rsidRPr="00FD3D38">
        <w:rPr>
          <w:color w:val="000000"/>
          <w:sz w:val="18"/>
          <w:szCs w:val="18"/>
        </w:rPr>
        <w:tab/>
        <w:t>Desde que devidamente justificada a vantagem, a ata de registro de preços, durante sua vigência, pode ser utilizada por qualquer órgão ou entidade da Administração Pública que não tenha participado do certame licitatório, mediante anuência do órgão gerenciador e em observância aos limites previstos no Decreto Federal nº 7.982/2013;</w:t>
      </w:r>
    </w:p>
    <w:p w14:paraId="6A3CD05C" w14:textId="77777777" w:rsidR="00E00B62" w:rsidRPr="00FD3D38" w:rsidRDefault="00E00B62" w:rsidP="00E00B62">
      <w:pPr>
        <w:pBdr>
          <w:top w:val="nil"/>
          <w:left w:val="nil"/>
          <w:bottom w:val="nil"/>
          <w:right w:val="nil"/>
          <w:between w:val="nil"/>
        </w:pBdr>
        <w:tabs>
          <w:tab w:val="left" w:pos="3203"/>
        </w:tabs>
        <w:spacing w:line="360" w:lineRule="auto"/>
        <w:jc w:val="both"/>
        <w:rPr>
          <w:color w:val="000000"/>
          <w:sz w:val="18"/>
          <w:szCs w:val="18"/>
        </w:rPr>
      </w:pPr>
    </w:p>
    <w:p w14:paraId="3A12526F" w14:textId="0B7EA8FA"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11.2.</w:t>
      </w:r>
      <w:r w:rsidRPr="00FD3D38">
        <w:rPr>
          <w:color w:val="000000"/>
          <w:sz w:val="18"/>
          <w:szCs w:val="18"/>
        </w:rPr>
        <w:tab/>
        <w:t>Os órgãos e entidades não participantes, quando desejarem fazer uso da ata de registro de preços, devem consultar o órgão gerenciador, que se manifestará sobre a possibilidade de adesão, para indicar os possíveis fornecedores e respectivos preços a serem praticados, obedeci01da a ordem de classificação;</w:t>
      </w:r>
    </w:p>
    <w:p w14:paraId="6BF12D36" w14:textId="77777777"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 xml:space="preserve">                                                             </w:t>
      </w:r>
    </w:p>
    <w:p w14:paraId="1E6055FF" w14:textId="48A0DBEB"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11.3.</w:t>
      </w:r>
      <w:r w:rsidRPr="00FD3D38">
        <w:rPr>
          <w:color w:val="000000"/>
          <w:sz w:val="18"/>
          <w:szCs w:val="18"/>
        </w:rPr>
        <w:tab/>
        <w:t>Cabe ao fornecedor da ata de registro de preços, observadas as condições nela estabelecidas, inclusive quanto às negociações promovidas pelo órgão gerenciador, optar pela aceitação ou não do fornecimento decorrente de adesão a um órgão não participante, desde que não prejudique as obrigações presentes e futuras decorrentes da ata, assumidas com o órgão gerenciador e órgãos participantes;</w:t>
      </w:r>
    </w:p>
    <w:p w14:paraId="70CFE855" w14:textId="77777777"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p>
    <w:p w14:paraId="7310F6C4" w14:textId="5C7CFFFA"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11.4.</w:t>
      </w:r>
      <w:r w:rsidRPr="00FD3D38">
        <w:rPr>
          <w:color w:val="000000"/>
          <w:sz w:val="18"/>
          <w:szCs w:val="18"/>
        </w:rPr>
        <w:tab/>
        <w:t>Os órgãos e entidades não participantes devem, antes de solicitar adesão à ata de registro de preços, realizar pesquisa prévia de mercado a fim de comprovar a vantajosidade dos preços registrados;</w:t>
      </w:r>
    </w:p>
    <w:p w14:paraId="6CD7C100" w14:textId="77777777"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p>
    <w:p w14:paraId="2C140A52" w14:textId="20D34BFB" w:rsidR="00E00B62" w:rsidRPr="00FD3D38"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11.5.</w:t>
      </w:r>
      <w:r w:rsidRPr="00FD3D38">
        <w:rPr>
          <w:color w:val="000000"/>
          <w:sz w:val="18"/>
          <w:szCs w:val="18"/>
        </w:rPr>
        <w:tab/>
        <w:t xml:space="preserve">As aquisições ou contratações adicionais referidas neste item não podem exceder, por órgão ou entidade, a </w:t>
      </w:r>
      <w:r w:rsidRPr="00FD3D38">
        <w:rPr>
          <w:b/>
          <w:color w:val="000000"/>
          <w:sz w:val="18"/>
          <w:szCs w:val="18"/>
        </w:rPr>
        <w:t>50% (cinquenta por cento)</w:t>
      </w:r>
      <w:r w:rsidRPr="00FD3D38">
        <w:rPr>
          <w:color w:val="000000"/>
          <w:sz w:val="18"/>
          <w:szCs w:val="18"/>
        </w:rPr>
        <w:t xml:space="preserve"> dos quantitativos dos itens do instrumento convocatório e registrados na ata de registro de preços para o órgão gerenciador e órgãos participantes;</w:t>
      </w:r>
    </w:p>
    <w:p w14:paraId="17DCC63B" w14:textId="77777777" w:rsidR="00E00B62" w:rsidRPr="00FD3D38" w:rsidRDefault="00E00B62" w:rsidP="00E00B62">
      <w:pPr>
        <w:pBdr>
          <w:top w:val="nil"/>
          <w:left w:val="nil"/>
          <w:bottom w:val="nil"/>
          <w:right w:val="nil"/>
          <w:between w:val="nil"/>
        </w:pBdr>
        <w:tabs>
          <w:tab w:val="left" w:pos="426"/>
        </w:tabs>
        <w:jc w:val="both"/>
        <w:rPr>
          <w:color w:val="000000"/>
          <w:sz w:val="18"/>
          <w:szCs w:val="18"/>
        </w:rPr>
      </w:pPr>
    </w:p>
    <w:p w14:paraId="0BAD8221" w14:textId="3CEB936A" w:rsidR="00E00B62" w:rsidRDefault="00E00B62" w:rsidP="00E00B62">
      <w:pPr>
        <w:pBdr>
          <w:top w:val="nil"/>
          <w:left w:val="nil"/>
          <w:bottom w:val="nil"/>
          <w:right w:val="nil"/>
          <w:between w:val="nil"/>
        </w:pBdr>
        <w:tabs>
          <w:tab w:val="left" w:pos="426"/>
        </w:tabs>
        <w:spacing w:line="360" w:lineRule="auto"/>
        <w:jc w:val="both"/>
        <w:rPr>
          <w:color w:val="000000"/>
          <w:sz w:val="18"/>
          <w:szCs w:val="18"/>
        </w:rPr>
      </w:pPr>
      <w:r w:rsidRPr="00FD3D38">
        <w:rPr>
          <w:color w:val="000000"/>
          <w:sz w:val="18"/>
          <w:szCs w:val="18"/>
        </w:rPr>
        <w:t>11.6.</w:t>
      </w:r>
      <w:r w:rsidRPr="00FD3D38">
        <w:rPr>
          <w:color w:val="000000"/>
          <w:sz w:val="18"/>
          <w:szCs w:val="18"/>
        </w:rPr>
        <w:tab/>
        <w:t>O quantitativo decorrente das adesões à ata de registro de preços não pode exceder, na totalidade, ao dobro do quantitativo de cada item registrado na ata de registro de preços para o órgão gerenciador e órgãos participantes, independentemente do número de órgãos não participantes que a aderirem.</w:t>
      </w:r>
    </w:p>
    <w:p w14:paraId="1854C931" w14:textId="77777777" w:rsidR="005A1E40" w:rsidRDefault="005A1E40">
      <w:pPr>
        <w:spacing w:line="360" w:lineRule="auto"/>
        <w:jc w:val="both"/>
        <w:rPr>
          <w:b/>
          <w:sz w:val="18"/>
          <w:szCs w:val="18"/>
        </w:rPr>
      </w:pPr>
    </w:p>
    <w:p w14:paraId="07B70F02" w14:textId="77777777" w:rsidR="005A1E40" w:rsidRDefault="00E32A2E">
      <w:pPr>
        <w:spacing w:line="360" w:lineRule="auto"/>
        <w:jc w:val="both"/>
        <w:rPr>
          <w:b/>
          <w:sz w:val="18"/>
          <w:szCs w:val="18"/>
        </w:rPr>
      </w:pPr>
      <w:r>
        <w:rPr>
          <w:b/>
          <w:sz w:val="18"/>
          <w:szCs w:val="18"/>
        </w:rPr>
        <w:t>CLÁUSULA DÉCIMA SEGUNDA - DAS OBRIGAÇÕES DO ÓRGÃO GERENCIADOR</w:t>
      </w:r>
    </w:p>
    <w:p w14:paraId="14C767AB" w14:textId="77777777" w:rsidR="005A1E40" w:rsidRDefault="005A1E40">
      <w:pPr>
        <w:tabs>
          <w:tab w:val="left" w:pos="426"/>
        </w:tabs>
        <w:spacing w:line="360" w:lineRule="auto"/>
        <w:jc w:val="both"/>
        <w:rPr>
          <w:sz w:val="18"/>
          <w:szCs w:val="18"/>
        </w:rPr>
      </w:pPr>
    </w:p>
    <w:p w14:paraId="00F18988" w14:textId="77777777" w:rsidR="00161D16" w:rsidRPr="00FD3D38"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12.1.</w:t>
      </w:r>
      <w:r w:rsidRPr="00FD3D38">
        <w:rPr>
          <w:rFonts w:asciiTheme="minorHAnsi" w:hAnsiTheme="minorHAnsi" w:cstheme="minorHAnsi"/>
          <w:b/>
          <w:bCs/>
          <w:sz w:val="18"/>
          <w:szCs w:val="18"/>
        </w:rPr>
        <w:tab/>
      </w:r>
      <w:r w:rsidRPr="00FD3D38">
        <w:rPr>
          <w:rFonts w:asciiTheme="minorHAnsi" w:hAnsiTheme="minorHAnsi" w:cstheme="minorHAnsi"/>
          <w:sz w:val="18"/>
          <w:szCs w:val="18"/>
        </w:rPr>
        <w:t>A Secretaria de Políticas Sociais e Direitos Humanos é o órgão gerenciador da Ata de Registro de Preços e deverá:</w:t>
      </w:r>
    </w:p>
    <w:p w14:paraId="06F21B52" w14:textId="77777777" w:rsidR="00161D16" w:rsidRPr="00FD3D38"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w:t>
      </w:r>
      <w:r w:rsidRPr="00FD3D38">
        <w:rPr>
          <w:rFonts w:asciiTheme="minorHAnsi" w:hAnsiTheme="minorHAnsi" w:cstheme="minorHAnsi"/>
          <w:sz w:val="18"/>
          <w:szCs w:val="18"/>
        </w:rPr>
        <w:t>2.</w:t>
      </w:r>
      <w:r w:rsidRPr="00FD3D38">
        <w:rPr>
          <w:rFonts w:asciiTheme="minorHAnsi" w:hAnsiTheme="minorHAnsi" w:cstheme="minorHAnsi"/>
          <w:sz w:val="18"/>
          <w:szCs w:val="18"/>
        </w:rPr>
        <w:tab/>
        <w:t>Assinar a ata de registro de preços;</w:t>
      </w:r>
    </w:p>
    <w:p w14:paraId="77DA0C17" w14:textId="5538C92B" w:rsidR="00161D16" w:rsidRPr="00FD3D38"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w:t>
      </w:r>
      <w:r w:rsidRPr="00FD3D38">
        <w:rPr>
          <w:rFonts w:asciiTheme="minorHAnsi" w:hAnsiTheme="minorHAnsi" w:cstheme="minorHAnsi"/>
          <w:sz w:val="18"/>
          <w:szCs w:val="18"/>
        </w:rPr>
        <w:t>3.</w:t>
      </w:r>
      <w:r w:rsidRPr="00FD3D38">
        <w:rPr>
          <w:rFonts w:asciiTheme="minorHAnsi" w:hAnsiTheme="minorHAnsi" w:cstheme="minorHAnsi"/>
          <w:sz w:val="18"/>
          <w:szCs w:val="18"/>
        </w:rPr>
        <w:tab/>
        <w:t>Autorizar os órgãos e entidades participantes do SRP a firmar os contratos de adesão nos quantitativos determinados;</w:t>
      </w:r>
    </w:p>
    <w:p w14:paraId="030EB4C9" w14:textId="57E2E2D9" w:rsidR="00161D16" w:rsidRPr="00FD3D38"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12.4.</w:t>
      </w:r>
      <w:r w:rsidRPr="00FD3D38">
        <w:rPr>
          <w:rFonts w:asciiTheme="minorHAnsi" w:hAnsiTheme="minorHAnsi" w:cstheme="minorHAnsi"/>
          <w:b/>
          <w:bCs/>
          <w:sz w:val="18"/>
          <w:szCs w:val="18"/>
        </w:rPr>
        <w:tab/>
      </w:r>
      <w:r w:rsidRPr="00FD3D38">
        <w:rPr>
          <w:rFonts w:asciiTheme="minorHAnsi" w:hAnsiTheme="minorHAnsi" w:cstheme="minorHAnsi"/>
          <w:sz w:val="18"/>
          <w:szCs w:val="18"/>
        </w:rPr>
        <w:t>Autorizar as adesões de órgãos e entidades de outras esferas governamentais, quando couber;</w:t>
      </w:r>
    </w:p>
    <w:p w14:paraId="663A422F" w14:textId="0A9DE2C5" w:rsidR="00161D16" w:rsidRPr="00FD3D38"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12.5.</w:t>
      </w:r>
      <w:r w:rsidRPr="00FD3D38">
        <w:rPr>
          <w:rFonts w:asciiTheme="minorHAnsi" w:hAnsiTheme="minorHAnsi" w:cstheme="minorHAnsi"/>
          <w:b/>
          <w:bCs/>
          <w:sz w:val="18"/>
          <w:szCs w:val="18"/>
        </w:rPr>
        <w:tab/>
      </w:r>
      <w:r w:rsidRPr="00FD3D38">
        <w:rPr>
          <w:rFonts w:asciiTheme="minorHAnsi" w:hAnsiTheme="minorHAnsi" w:cstheme="minorHAnsi"/>
          <w:sz w:val="18"/>
          <w:szCs w:val="18"/>
        </w:rPr>
        <w:t>Manter o controle dos quantitativos disponíveis.</w:t>
      </w:r>
    </w:p>
    <w:p w14:paraId="6409E3A2" w14:textId="59691CE3" w:rsidR="00161D16" w:rsidRPr="00161D16" w:rsidRDefault="00161D16" w:rsidP="00161D16">
      <w:pPr>
        <w:tabs>
          <w:tab w:val="left" w:pos="360"/>
        </w:tabs>
        <w:ind w:left="426" w:right="537"/>
        <w:jc w:val="both"/>
        <w:rPr>
          <w:rFonts w:asciiTheme="minorHAnsi" w:hAnsiTheme="minorHAnsi" w:cstheme="minorHAnsi"/>
          <w:sz w:val="18"/>
          <w:szCs w:val="18"/>
        </w:rPr>
      </w:pPr>
      <w:r w:rsidRPr="00FD3D38">
        <w:rPr>
          <w:rFonts w:asciiTheme="minorHAnsi" w:hAnsiTheme="minorHAnsi" w:cstheme="minorHAnsi"/>
          <w:b/>
          <w:bCs/>
          <w:sz w:val="18"/>
          <w:szCs w:val="18"/>
        </w:rPr>
        <w:t>12.6.</w:t>
      </w:r>
      <w:r w:rsidRPr="00FD3D38">
        <w:rPr>
          <w:rFonts w:asciiTheme="minorHAnsi" w:hAnsiTheme="minorHAnsi" w:cstheme="minorHAnsi"/>
          <w:b/>
          <w:bCs/>
          <w:sz w:val="18"/>
          <w:szCs w:val="18"/>
        </w:rPr>
        <w:tab/>
      </w:r>
      <w:r w:rsidRPr="00FD3D38">
        <w:rPr>
          <w:rFonts w:asciiTheme="minorHAnsi" w:hAnsiTheme="minorHAnsi" w:cstheme="minorHAnsi"/>
          <w:sz w:val="18"/>
          <w:szCs w:val="18"/>
        </w:rPr>
        <w:t xml:space="preserve">Na gestão da Ata de Registro de Preço, a soma dos quantitativos contratados em todos os contratos derivados da ata não deve superar o quantitativo máximo previsto no Termo de </w:t>
      </w:r>
      <w:r w:rsidR="00FD3D38" w:rsidRPr="00FD3D38">
        <w:rPr>
          <w:rFonts w:asciiTheme="minorHAnsi" w:hAnsiTheme="minorHAnsi" w:cstheme="minorHAnsi"/>
          <w:sz w:val="18"/>
          <w:szCs w:val="18"/>
        </w:rPr>
        <w:t>Referência</w:t>
      </w:r>
      <w:r w:rsidRPr="00FD3D38">
        <w:rPr>
          <w:rFonts w:asciiTheme="minorHAnsi" w:hAnsiTheme="minorHAnsi" w:cstheme="minorHAnsi"/>
          <w:sz w:val="18"/>
          <w:szCs w:val="18"/>
        </w:rPr>
        <w:t>.</w:t>
      </w:r>
    </w:p>
    <w:p w14:paraId="228C56B0" w14:textId="77777777" w:rsidR="005A1E40" w:rsidRDefault="005A1E40">
      <w:pPr>
        <w:spacing w:line="360" w:lineRule="auto"/>
        <w:jc w:val="both"/>
        <w:rPr>
          <w:b/>
          <w:sz w:val="18"/>
          <w:szCs w:val="18"/>
        </w:rPr>
      </w:pPr>
    </w:p>
    <w:p w14:paraId="6898AFA6" w14:textId="77777777" w:rsidR="006B0C2D" w:rsidRDefault="006B0C2D">
      <w:pPr>
        <w:spacing w:line="360" w:lineRule="auto"/>
        <w:jc w:val="both"/>
        <w:rPr>
          <w:b/>
          <w:sz w:val="18"/>
          <w:szCs w:val="18"/>
        </w:rPr>
      </w:pPr>
    </w:p>
    <w:p w14:paraId="7E7F7331" w14:textId="77777777" w:rsidR="006B0C2D" w:rsidRDefault="006B0C2D">
      <w:pPr>
        <w:spacing w:line="360" w:lineRule="auto"/>
        <w:jc w:val="both"/>
        <w:rPr>
          <w:b/>
          <w:sz w:val="18"/>
          <w:szCs w:val="18"/>
        </w:rPr>
      </w:pPr>
    </w:p>
    <w:p w14:paraId="2D623C25" w14:textId="77777777" w:rsidR="006B0C2D" w:rsidRDefault="006B0C2D">
      <w:pPr>
        <w:spacing w:line="360" w:lineRule="auto"/>
        <w:jc w:val="both"/>
        <w:rPr>
          <w:b/>
          <w:sz w:val="18"/>
          <w:szCs w:val="18"/>
        </w:rPr>
      </w:pPr>
    </w:p>
    <w:p w14:paraId="7CE66B7C" w14:textId="77777777" w:rsidR="005A1E40" w:rsidRDefault="00E32A2E">
      <w:pPr>
        <w:spacing w:line="360" w:lineRule="auto"/>
        <w:jc w:val="both"/>
        <w:rPr>
          <w:b/>
          <w:sz w:val="18"/>
          <w:szCs w:val="18"/>
        </w:rPr>
      </w:pPr>
      <w:r>
        <w:rPr>
          <w:b/>
          <w:sz w:val="18"/>
          <w:szCs w:val="18"/>
        </w:rPr>
        <w:t>CLÁUSULA DÉCIMA TERCEIRA - DAS OBRIGAÇÕES DOS ÓRGÃOS CONTRATANTES</w:t>
      </w:r>
    </w:p>
    <w:p w14:paraId="2EB6742D" w14:textId="77777777" w:rsidR="005A1E40" w:rsidRDefault="005A1E40">
      <w:pPr>
        <w:spacing w:line="360" w:lineRule="auto"/>
        <w:ind w:left="284"/>
        <w:jc w:val="both"/>
        <w:rPr>
          <w:b/>
          <w:sz w:val="18"/>
          <w:szCs w:val="18"/>
        </w:rPr>
      </w:pPr>
    </w:p>
    <w:p w14:paraId="2CAA327B" w14:textId="63C3B8C1" w:rsidR="006B0C2D" w:rsidRPr="00FD3D38" w:rsidRDefault="006B0C2D" w:rsidP="006B0C2D">
      <w:pPr>
        <w:pBdr>
          <w:top w:val="nil"/>
          <w:left w:val="nil"/>
          <w:bottom w:val="nil"/>
          <w:right w:val="nil"/>
          <w:between w:val="nil"/>
        </w:pBdr>
        <w:tabs>
          <w:tab w:val="left" w:pos="567"/>
          <w:tab w:val="left" w:pos="709"/>
        </w:tabs>
        <w:spacing w:line="360" w:lineRule="auto"/>
        <w:jc w:val="both"/>
        <w:rPr>
          <w:color w:val="000000"/>
          <w:sz w:val="18"/>
          <w:szCs w:val="18"/>
        </w:rPr>
      </w:pPr>
      <w:r w:rsidRPr="00FD3D38">
        <w:rPr>
          <w:color w:val="000000"/>
          <w:sz w:val="18"/>
          <w:szCs w:val="18"/>
        </w:rPr>
        <w:t>13.1.</w:t>
      </w:r>
      <w:r w:rsidRPr="00FD3D38">
        <w:rPr>
          <w:color w:val="000000"/>
          <w:sz w:val="18"/>
          <w:szCs w:val="18"/>
        </w:rPr>
        <w:tab/>
        <w:t>O órgão ou entidade contratante deverá tomar todas as providências necessárias ao fiel cumprimento das cláusulas deste registro de preços, obrigando-se, ainda, a:</w:t>
      </w:r>
    </w:p>
    <w:p w14:paraId="185F66C3" w14:textId="77777777" w:rsidR="006B0C2D" w:rsidRPr="00FD3D38" w:rsidRDefault="006B0C2D" w:rsidP="006B0C2D">
      <w:pPr>
        <w:pBdr>
          <w:top w:val="nil"/>
          <w:left w:val="nil"/>
          <w:bottom w:val="nil"/>
          <w:right w:val="nil"/>
          <w:between w:val="nil"/>
        </w:pBdr>
        <w:tabs>
          <w:tab w:val="left" w:pos="567"/>
          <w:tab w:val="left" w:pos="709"/>
        </w:tabs>
        <w:spacing w:line="360" w:lineRule="auto"/>
        <w:jc w:val="both"/>
        <w:rPr>
          <w:color w:val="000000"/>
          <w:sz w:val="18"/>
          <w:szCs w:val="18"/>
        </w:rPr>
      </w:pPr>
    </w:p>
    <w:p w14:paraId="1EF604A8" w14:textId="4A5AE68A"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13.1.1.</w:t>
      </w:r>
      <w:r w:rsidRPr="00FD3D38">
        <w:rPr>
          <w:color w:val="000000"/>
          <w:sz w:val="18"/>
          <w:szCs w:val="18"/>
        </w:rPr>
        <w:tab/>
        <w:t>Efetuar os pagamentos nas condições e preços pactuados, após o cumprimento das formalidades legais;</w:t>
      </w:r>
    </w:p>
    <w:p w14:paraId="5F1D7540" w14:textId="09D8C96F"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13.1.2.</w:t>
      </w:r>
      <w:r w:rsidRPr="00FD3D38">
        <w:rPr>
          <w:color w:val="000000"/>
          <w:sz w:val="18"/>
          <w:szCs w:val="18"/>
        </w:rPr>
        <w:tab/>
        <w:t>Comunicar à detentora da ata as ocorrências de quaisquer fatos que, a seu critério, exijam medidas corretivas por parte daquela;</w:t>
      </w:r>
    </w:p>
    <w:p w14:paraId="0827F863" w14:textId="3559229F"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13.1.3.</w:t>
      </w:r>
      <w:r w:rsidRPr="00FD3D38">
        <w:rPr>
          <w:color w:val="000000"/>
          <w:sz w:val="18"/>
          <w:szCs w:val="18"/>
        </w:rPr>
        <w:tab/>
        <w:t>Atestar a qualidade e quantidade do material fornecido pela empresa detentora da ata, verificando a conformidade dos itens entregues com as especificações e marcas registradas em ata e com as quantidades solicitadas na autorização de fornecimento;</w:t>
      </w:r>
    </w:p>
    <w:p w14:paraId="0070A32B" w14:textId="29ABAB84" w:rsidR="006B0C2D" w:rsidRPr="00FD3D38"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13.1.4.</w:t>
      </w:r>
      <w:r w:rsidRPr="00FD3D38">
        <w:rPr>
          <w:color w:val="000000"/>
          <w:sz w:val="18"/>
          <w:szCs w:val="18"/>
        </w:rPr>
        <w:tab/>
        <w:t>Competirá ao servidor designado pelo órgão aderente acompanhar, fiscalizar e verificar a conformidade das entregas;</w:t>
      </w:r>
    </w:p>
    <w:p w14:paraId="7C305ABF" w14:textId="7022E384" w:rsidR="006B0C2D" w:rsidRDefault="006B0C2D" w:rsidP="006B0C2D">
      <w:pPr>
        <w:pBdr>
          <w:top w:val="nil"/>
          <w:left w:val="nil"/>
          <w:bottom w:val="nil"/>
          <w:right w:val="nil"/>
          <w:between w:val="nil"/>
        </w:pBdr>
        <w:tabs>
          <w:tab w:val="left" w:pos="709"/>
        </w:tabs>
        <w:spacing w:line="360" w:lineRule="auto"/>
        <w:ind w:left="567"/>
        <w:jc w:val="both"/>
        <w:rPr>
          <w:color w:val="000000"/>
          <w:sz w:val="18"/>
          <w:szCs w:val="18"/>
        </w:rPr>
      </w:pPr>
      <w:r w:rsidRPr="00FD3D38">
        <w:rPr>
          <w:color w:val="000000"/>
          <w:sz w:val="18"/>
          <w:szCs w:val="18"/>
        </w:rPr>
        <w:t>13.1.5.</w:t>
      </w:r>
      <w:r w:rsidRPr="00FD3D38">
        <w:rPr>
          <w:color w:val="000000"/>
          <w:sz w:val="18"/>
          <w:szCs w:val="18"/>
        </w:rPr>
        <w:tab/>
        <w:t>Prestar as informações e esclarecimentos que venham a ser solicitados pela detentora da ata.</w:t>
      </w:r>
    </w:p>
    <w:p w14:paraId="4DDBF6EB" w14:textId="77777777" w:rsidR="005A1E40" w:rsidRDefault="005A1E40">
      <w:pPr>
        <w:spacing w:line="360" w:lineRule="auto"/>
        <w:jc w:val="both"/>
        <w:rPr>
          <w:b/>
          <w:sz w:val="18"/>
          <w:szCs w:val="18"/>
        </w:rPr>
      </w:pPr>
    </w:p>
    <w:p w14:paraId="0A9C62ED" w14:textId="77777777" w:rsidR="005A1E40" w:rsidRDefault="00E32A2E">
      <w:pPr>
        <w:spacing w:line="360" w:lineRule="auto"/>
        <w:jc w:val="both"/>
        <w:rPr>
          <w:b/>
          <w:sz w:val="18"/>
          <w:szCs w:val="18"/>
        </w:rPr>
      </w:pPr>
      <w:r>
        <w:rPr>
          <w:b/>
          <w:sz w:val="18"/>
          <w:szCs w:val="18"/>
        </w:rPr>
        <w:t>CLÁUSULA DÉCIMA QUARTA - DO CANCELAMENTO DA ATA DE REGISTRO DE PREÇO</w:t>
      </w:r>
    </w:p>
    <w:p w14:paraId="2C8BD180" w14:textId="77777777" w:rsidR="005A1E40" w:rsidRDefault="005A1E40">
      <w:pPr>
        <w:spacing w:line="360" w:lineRule="auto"/>
        <w:jc w:val="both"/>
        <w:rPr>
          <w:sz w:val="18"/>
          <w:szCs w:val="18"/>
        </w:rPr>
      </w:pPr>
    </w:p>
    <w:p w14:paraId="0AF0E635" w14:textId="77777777" w:rsidR="005A1E40" w:rsidRDefault="00E32A2E">
      <w:pPr>
        <w:spacing w:line="360" w:lineRule="auto"/>
        <w:jc w:val="both"/>
        <w:rPr>
          <w:sz w:val="18"/>
          <w:szCs w:val="18"/>
        </w:rPr>
      </w:pPr>
      <w:r>
        <w:rPr>
          <w:sz w:val="18"/>
          <w:szCs w:val="18"/>
        </w:rPr>
        <w:t xml:space="preserve">14.1. O fornecedor registrado terá o seu registro cancelado quando: </w:t>
      </w:r>
    </w:p>
    <w:p w14:paraId="56BC3666" w14:textId="77777777" w:rsidR="005A1E40" w:rsidRDefault="005A1E40">
      <w:pPr>
        <w:spacing w:line="360" w:lineRule="auto"/>
        <w:jc w:val="both"/>
        <w:rPr>
          <w:sz w:val="18"/>
          <w:szCs w:val="18"/>
        </w:rPr>
      </w:pPr>
    </w:p>
    <w:p w14:paraId="0D7FDB46"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Deixar de cumprir fielmente as obrigações legais;</w:t>
      </w:r>
    </w:p>
    <w:p w14:paraId="7D0BB556"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 xml:space="preserve">Incidir em </w:t>
      </w:r>
      <w:r>
        <w:rPr>
          <w:sz w:val="18"/>
          <w:szCs w:val="18"/>
        </w:rPr>
        <w:t>qualquer uma das hipóteses previstas na cláusula das penalidades;</w:t>
      </w:r>
    </w:p>
    <w:p w14:paraId="4538AB30"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Causar qualquer dano ao Patrimônio Público, que não possa ser recuperado;</w:t>
      </w:r>
    </w:p>
    <w:p w14:paraId="2A0C2F86"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Praticar atos fraudulentos no intuito de auferir vantagem ilícita;</w:t>
      </w:r>
    </w:p>
    <w:p w14:paraId="3087EE6A"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 xml:space="preserve">Ficar evidenciada a incapacidade de </w:t>
      </w:r>
      <w:r>
        <w:rPr>
          <w:sz w:val="18"/>
          <w:szCs w:val="18"/>
        </w:rPr>
        <w:t>cumprimento das obrigações assumidas, devidamente caracterizada em relatório da fiscalização;</w:t>
      </w:r>
    </w:p>
    <w:p w14:paraId="69D21DF7"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Quando o FORNECEDOR REGISTRADO/detentor da ata, mediante comunicação por escrito, comprovar estar impossibilitado de cumprir as exigências do Compromisso do fornecimento;</w:t>
      </w:r>
    </w:p>
    <w:p w14:paraId="3CD4752E"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Por decurso de prazo de vigência;</w:t>
      </w:r>
    </w:p>
    <w:p w14:paraId="3DA0477E"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Não restarem fornecedores registrados.</w:t>
      </w:r>
    </w:p>
    <w:p w14:paraId="48E38830"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Não cumprir as obrigações constantes desta ata de registro de preços;</w:t>
      </w:r>
    </w:p>
    <w:p w14:paraId="5BEC63FD"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Não realizar o fornecimento no prazo estabelecido e a Administração não aceitar sua justificativa;</w:t>
      </w:r>
    </w:p>
    <w:p w14:paraId="16C4D6DA"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Em qualquer das hipóteses de inexecução total ou parcial desta ata decorrente de registro de preços;</w:t>
      </w:r>
    </w:p>
    <w:p w14:paraId="187318ED"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Os preços registrados se apresentarem superiores aos praticados no mercado e o FORNECEDOR REGISTRADO recusar-se a baixá-los, após solicitação expressa da Secretaria;</w:t>
      </w:r>
    </w:p>
    <w:p w14:paraId="12900AA0"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t>Por razões de interesse público devidamente demonstrado e justificado pela Administração Pública;</w:t>
      </w:r>
    </w:p>
    <w:p w14:paraId="3AF45D63" w14:textId="77777777" w:rsidR="005A1E40" w:rsidRDefault="00E32A2E">
      <w:pPr>
        <w:numPr>
          <w:ilvl w:val="0"/>
          <w:numId w:val="3"/>
        </w:numPr>
        <w:tabs>
          <w:tab w:val="left" w:pos="284"/>
        </w:tabs>
        <w:spacing w:line="360" w:lineRule="auto"/>
        <w:ind w:left="1418" w:hanging="283"/>
        <w:jc w:val="both"/>
        <w:rPr>
          <w:sz w:val="18"/>
          <w:szCs w:val="18"/>
        </w:rPr>
      </w:pPr>
      <w:r>
        <w:rPr>
          <w:sz w:val="18"/>
          <w:szCs w:val="18"/>
        </w:rPr>
        <w:lastRenderedPageBreak/>
        <w:t>A comunicação do cancelamento do preço registrado, nos casos previstos nesta cláusula, será feita por correspondência com aviso de recebimento, juntando-se o comprovante aos autos que deram origem ao registro de preços:</w:t>
      </w:r>
    </w:p>
    <w:p w14:paraId="4BAF80D2" w14:textId="77777777" w:rsidR="005A1E40" w:rsidRDefault="00E32A2E">
      <w:pPr>
        <w:tabs>
          <w:tab w:val="left" w:pos="284"/>
          <w:tab w:val="left" w:pos="1701"/>
        </w:tabs>
        <w:spacing w:line="360" w:lineRule="auto"/>
        <w:ind w:left="2127" w:hanging="425"/>
        <w:jc w:val="both"/>
        <w:rPr>
          <w:sz w:val="18"/>
          <w:szCs w:val="18"/>
        </w:rPr>
      </w:pPr>
      <w:r>
        <w:rPr>
          <w:b/>
          <w:sz w:val="18"/>
          <w:szCs w:val="18"/>
        </w:rPr>
        <w:t>n.1)</w:t>
      </w:r>
      <w:r>
        <w:rPr>
          <w:sz w:val="18"/>
          <w:szCs w:val="18"/>
        </w:rPr>
        <w:t xml:space="preserve"> A solicitação referida na alínea “n” desta cláusula deverá ser formulada com antecedência mínima de </w:t>
      </w:r>
      <w:r>
        <w:rPr>
          <w:b/>
          <w:sz w:val="18"/>
          <w:szCs w:val="18"/>
        </w:rPr>
        <w:t>30 (trinta) dias</w:t>
      </w:r>
      <w:r>
        <w:rPr>
          <w:sz w:val="18"/>
          <w:szCs w:val="18"/>
        </w:rPr>
        <w:t xml:space="preserve">, facultada à Administração a aplicação das penalidades previstas nesta ata, caso não aceitas as razões do pedido, sendo assegurada ampla defesa da licitante, nos termos da Lei nº 8.666/93. </w:t>
      </w:r>
    </w:p>
    <w:p w14:paraId="26EDDAAC" w14:textId="77777777" w:rsidR="005A1E40" w:rsidRDefault="00E32A2E">
      <w:pPr>
        <w:numPr>
          <w:ilvl w:val="0"/>
          <w:numId w:val="3"/>
        </w:numPr>
        <w:tabs>
          <w:tab w:val="left" w:pos="284"/>
        </w:tabs>
        <w:spacing w:line="360" w:lineRule="auto"/>
        <w:ind w:left="1418" w:hanging="284"/>
        <w:jc w:val="both"/>
        <w:rPr>
          <w:sz w:val="18"/>
          <w:szCs w:val="18"/>
        </w:rPr>
      </w:pPr>
      <w:r>
        <w:rPr>
          <w:sz w:val="18"/>
          <w:szCs w:val="18"/>
        </w:rPr>
        <w:t xml:space="preserve">No caso de ser ignorado, incerto ou inacessível o endereço do FORNECEDOR REGISTRADO, a comunicação será feita por publicação no Diário Oficial da AMUPE, considerando-se cancelado o preço registrado após </w:t>
      </w:r>
      <w:r>
        <w:rPr>
          <w:b/>
          <w:sz w:val="18"/>
          <w:szCs w:val="18"/>
        </w:rPr>
        <w:t>01 (um) dia</w:t>
      </w:r>
      <w:r>
        <w:rPr>
          <w:sz w:val="18"/>
          <w:szCs w:val="18"/>
        </w:rPr>
        <w:t xml:space="preserve"> da publicação. </w:t>
      </w:r>
    </w:p>
    <w:p w14:paraId="0DEABEEC" w14:textId="77777777" w:rsidR="005A1E40" w:rsidRDefault="005A1E40">
      <w:pPr>
        <w:tabs>
          <w:tab w:val="left" w:pos="284"/>
        </w:tabs>
        <w:spacing w:line="360" w:lineRule="auto"/>
        <w:jc w:val="both"/>
        <w:rPr>
          <w:sz w:val="18"/>
          <w:szCs w:val="18"/>
        </w:rPr>
      </w:pPr>
    </w:p>
    <w:p w14:paraId="01AB0D53" w14:textId="77777777" w:rsidR="005A1E40" w:rsidRDefault="00E32A2E">
      <w:pPr>
        <w:spacing w:line="360" w:lineRule="auto"/>
        <w:jc w:val="both"/>
        <w:rPr>
          <w:color w:val="000000"/>
          <w:sz w:val="18"/>
          <w:szCs w:val="18"/>
        </w:rPr>
      </w:pPr>
      <w:r>
        <w:rPr>
          <w:color w:val="000000"/>
          <w:sz w:val="18"/>
          <w:szCs w:val="18"/>
        </w:rPr>
        <w:t>14.2. O fornecedor poderá solicitar o cancelamento do seu registro de preço na ocorrência de fato superveniente que venha comprometer a perfeita execução do objeto desta ata, decorrente de caso fortuito ou de força maior, devidamente comprovado.</w:t>
      </w:r>
    </w:p>
    <w:p w14:paraId="1A2AD55D" w14:textId="77777777" w:rsidR="005A1E40" w:rsidRDefault="005A1E40">
      <w:pPr>
        <w:spacing w:line="360" w:lineRule="auto"/>
        <w:jc w:val="both"/>
        <w:rPr>
          <w:color w:val="000000"/>
          <w:sz w:val="18"/>
          <w:szCs w:val="18"/>
        </w:rPr>
      </w:pPr>
    </w:p>
    <w:p w14:paraId="78480AB4" w14:textId="77777777" w:rsidR="005A1E40" w:rsidRDefault="00E32A2E">
      <w:pPr>
        <w:keepNext/>
        <w:spacing w:line="360" w:lineRule="auto"/>
        <w:jc w:val="both"/>
        <w:rPr>
          <w:b/>
          <w:sz w:val="18"/>
          <w:szCs w:val="18"/>
        </w:rPr>
      </w:pPr>
      <w:r>
        <w:rPr>
          <w:b/>
          <w:sz w:val="18"/>
          <w:szCs w:val="18"/>
        </w:rPr>
        <w:t>CLÁUSULA DÉCIMA QUINTA - DA ALTERAÇÃO DE PREÇOS E DO CONTROLE</w:t>
      </w:r>
    </w:p>
    <w:p w14:paraId="7ECF9BE4" w14:textId="77777777" w:rsidR="005A1E40" w:rsidRDefault="00E32A2E">
      <w:pPr>
        <w:keepNext/>
        <w:spacing w:line="360" w:lineRule="auto"/>
        <w:jc w:val="both"/>
        <w:rPr>
          <w:b/>
          <w:sz w:val="18"/>
          <w:szCs w:val="18"/>
        </w:rPr>
      </w:pPr>
      <w:r>
        <w:rPr>
          <w:b/>
          <w:sz w:val="18"/>
          <w:szCs w:val="18"/>
        </w:rPr>
        <w:t xml:space="preserve"> </w:t>
      </w:r>
    </w:p>
    <w:p w14:paraId="7D9C6772" w14:textId="77777777" w:rsidR="005A1E40" w:rsidRDefault="00E32A2E">
      <w:pPr>
        <w:spacing w:line="360" w:lineRule="auto"/>
        <w:jc w:val="both"/>
        <w:rPr>
          <w:sz w:val="18"/>
          <w:szCs w:val="18"/>
        </w:rPr>
      </w:pPr>
      <w:r>
        <w:rPr>
          <w:sz w:val="18"/>
          <w:szCs w:val="18"/>
        </w:rPr>
        <w:t xml:space="preserve">15.1. Os preços serão fixos e irreajustáveis, exceto nas hipóteses, devidamente </w:t>
      </w:r>
      <w:r>
        <w:rPr>
          <w:sz w:val="18"/>
          <w:szCs w:val="18"/>
        </w:rPr>
        <w:t>comprovadas, de ocorrência de situações previstas na alínea “d” do inciso II do artigo 65 da lei 8.666/93 ou da redução de preços praticados no mercado.</w:t>
      </w:r>
    </w:p>
    <w:p w14:paraId="743976B9" w14:textId="77777777" w:rsidR="005A1E40" w:rsidRDefault="005A1E40">
      <w:pPr>
        <w:spacing w:line="360" w:lineRule="auto"/>
        <w:jc w:val="both"/>
        <w:rPr>
          <w:sz w:val="18"/>
          <w:szCs w:val="18"/>
        </w:rPr>
      </w:pPr>
    </w:p>
    <w:p w14:paraId="5B8C9037" w14:textId="77777777" w:rsidR="005A1E40" w:rsidRDefault="00E32A2E">
      <w:pPr>
        <w:spacing w:line="360" w:lineRule="auto"/>
        <w:jc w:val="both"/>
        <w:rPr>
          <w:sz w:val="18"/>
          <w:szCs w:val="18"/>
        </w:rPr>
      </w:pPr>
      <w:r>
        <w:rPr>
          <w:sz w:val="18"/>
          <w:szCs w:val="18"/>
        </w:rPr>
        <w:t>15.1.1. Mesmo comprovada à ocorrência de situação prevista na alínea “d” do inciso II do art. 65 da Lei 8.666/93, a Administração, se julgar conveniente, poderá optar por cancelar esta ata e iniciar outro processo licitatório.</w:t>
      </w:r>
    </w:p>
    <w:p w14:paraId="3A85754F" w14:textId="77777777" w:rsidR="005A1E40" w:rsidRDefault="00E32A2E">
      <w:pPr>
        <w:tabs>
          <w:tab w:val="left" w:pos="2975"/>
        </w:tabs>
        <w:spacing w:line="360" w:lineRule="auto"/>
        <w:jc w:val="both"/>
        <w:rPr>
          <w:sz w:val="18"/>
          <w:szCs w:val="18"/>
        </w:rPr>
      </w:pPr>
      <w:r>
        <w:rPr>
          <w:sz w:val="18"/>
          <w:szCs w:val="18"/>
        </w:rPr>
        <w:tab/>
      </w:r>
    </w:p>
    <w:p w14:paraId="2CF21DAF" w14:textId="77777777" w:rsidR="005A1E40" w:rsidRDefault="00E32A2E">
      <w:pPr>
        <w:spacing w:line="360" w:lineRule="auto"/>
        <w:jc w:val="both"/>
        <w:rPr>
          <w:sz w:val="18"/>
          <w:szCs w:val="18"/>
        </w:rPr>
      </w:pPr>
      <w:r>
        <w:rPr>
          <w:sz w:val="18"/>
          <w:szCs w:val="18"/>
        </w:rPr>
        <w:t xml:space="preserve">15.2. Os preços registrados e a indicação dos respectivos fornecedores detentores da ata serão publicados na imprensa oficial e divulgados em meio eletrônico. </w:t>
      </w:r>
    </w:p>
    <w:p w14:paraId="5F698F13" w14:textId="77777777" w:rsidR="005A1E40" w:rsidRDefault="005A1E40">
      <w:pPr>
        <w:spacing w:line="360" w:lineRule="auto"/>
        <w:jc w:val="both"/>
        <w:rPr>
          <w:sz w:val="18"/>
          <w:szCs w:val="18"/>
        </w:rPr>
      </w:pPr>
    </w:p>
    <w:p w14:paraId="6FA2B732" w14:textId="77777777" w:rsidR="005A1E40" w:rsidRDefault="00E32A2E">
      <w:pPr>
        <w:spacing w:line="360" w:lineRule="auto"/>
        <w:jc w:val="both"/>
        <w:rPr>
          <w:sz w:val="18"/>
          <w:szCs w:val="18"/>
        </w:rPr>
      </w:pPr>
      <w:r>
        <w:rPr>
          <w:sz w:val="18"/>
          <w:szCs w:val="18"/>
        </w:rPr>
        <w:t xml:space="preserve">15.2.1. A qualquer tempo, o preço registrado poderá ser revisto em decorrência de eventual redução daqueles existentes no mercado, cabendo ao órgão gerenciador convocar os fornecedores registrados para negociar o novo valor. </w:t>
      </w:r>
    </w:p>
    <w:p w14:paraId="505AFD90" w14:textId="77777777" w:rsidR="005A1E40" w:rsidRDefault="005A1E40">
      <w:pPr>
        <w:spacing w:line="360" w:lineRule="auto"/>
        <w:jc w:val="both"/>
        <w:rPr>
          <w:sz w:val="18"/>
          <w:szCs w:val="18"/>
        </w:rPr>
      </w:pPr>
    </w:p>
    <w:p w14:paraId="4DBE55A7" w14:textId="77777777" w:rsidR="005A1E40" w:rsidRDefault="00E32A2E">
      <w:pPr>
        <w:spacing w:line="360" w:lineRule="auto"/>
        <w:jc w:val="both"/>
        <w:rPr>
          <w:sz w:val="18"/>
          <w:szCs w:val="18"/>
        </w:rPr>
      </w:pPr>
      <w:r>
        <w:rPr>
          <w:sz w:val="18"/>
          <w:szCs w:val="18"/>
        </w:rPr>
        <w:t xml:space="preserve">15.2.2. Caso o FORNECEDOR REGISTRADO se recuse a baixar os seus preços, o ÓRGÃO GERENCIADOR poderá cancelar o registro ou convocar todos os fornecedores registrados para oferecerem novas propostas, gerando novo julgamento e adjudicação para esse fim. </w:t>
      </w:r>
    </w:p>
    <w:p w14:paraId="19E8C76E" w14:textId="77777777" w:rsidR="005A1E40" w:rsidRDefault="005A1E40">
      <w:pPr>
        <w:spacing w:line="360" w:lineRule="auto"/>
        <w:jc w:val="both"/>
        <w:rPr>
          <w:sz w:val="18"/>
          <w:szCs w:val="18"/>
        </w:rPr>
      </w:pPr>
    </w:p>
    <w:p w14:paraId="12377FAF" w14:textId="77777777" w:rsidR="005A1E40" w:rsidRDefault="00E32A2E">
      <w:pPr>
        <w:spacing w:line="360" w:lineRule="auto"/>
        <w:jc w:val="both"/>
        <w:rPr>
          <w:sz w:val="18"/>
          <w:szCs w:val="18"/>
        </w:rPr>
      </w:pPr>
      <w:r>
        <w:rPr>
          <w:sz w:val="18"/>
          <w:szCs w:val="18"/>
        </w:rPr>
        <w:t xml:space="preserve">15.3. Durante o período de validade da ata de registro de preços, os preços não serão reajustados, ressalvada a superveniência de normas federais aplicáveis à espécie. </w:t>
      </w:r>
    </w:p>
    <w:p w14:paraId="762A234E" w14:textId="77777777" w:rsidR="005A1E40" w:rsidRDefault="005A1E40">
      <w:pPr>
        <w:spacing w:line="360" w:lineRule="auto"/>
        <w:jc w:val="both"/>
        <w:rPr>
          <w:sz w:val="18"/>
          <w:szCs w:val="18"/>
        </w:rPr>
      </w:pPr>
    </w:p>
    <w:p w14:paraId="49995328" w14:textId="77777777" w:rsidR="005A1E40" w:rsidRDefault="00E32A2E">
      <w:pPr>
        <w:spacing w:line="360" w:lineRule="auto"/>
        <w:jc w:val="both"/>
        <w:rPr>
          <w:sz w:val="18"/>
          <w:szCs w:val="18"/>
        </w:rPr>
      </w:pPr>
      <w:r>
        <w:rPr>
          <w:sz w:val="18"/>
          <w:szCs w:val="18"/>
        </w:rPr>
        <w:lastRenderedPageBreak/>
        <w:t xml:space="preserve">15.4. O diferencial de preço entre a proposta inicial do fornecedor detentor da ata e a pesquisa de mercado efetuada pelo ÓRGÃO GERENCIADOR à época da abertura da proposta, bem como eventuais descontos por ela concedidos serão sempre mantidos, inclusive se houver prorrogação da validade da ata de registro de preços. </w:t>
      </w:r>
    </w:p>
    <w:p w14:paraId="1A180E0F" w14:textId="77777777" w:rsidR="005A1E40" w:rsidRDefault="005A1E40">
      <w:pPr>
        <w:spacing w:line="360" w:lineRule="auto"/>
        <w:jc w:val="both"/>
        <w:rPr>
          <w:sz w:val="18"/>
          <w:szCs w:val="18"/>
        </w:rPr>
      </w:pPr>
    </w:p>
    <w:p w14:paraId="27E017D6" w14:textId="77777777" w:rsidR="005A1E40" w:rsidRDefault="00E32A2E">
      <w:pPr>
        <w:spacing w:line="360" w:lineRule="auto"/>
        <w:jc w:val="both"/>
        <w:rPr>
          <w:sz w:val="18"/>
          <w:szCs w:val="18"/>
        </w:rPr>
      </w:pPr>
      <w:r>
        <w:rPr>
          <w:sz w:val="18"/>
          <w:szCs w:val="18"/>
        </w:rPr>
        <w:t xml:space="preserve">15.5. O ÓRGÃO GERENCIADOR adotará a prática de todos os atos necessários ao controle e administração da presente ata. </w:t>
      </w:r>
    </w:p>
    <w:p w14:paraId="5AFF4408" w14:textId="77777777" w:rsidR="005A1E40" w:rsidRDefault="005A1E40">
      <w:pPr>
        <w:spacing w:line="360" w:lineRule="auto"/>
        <w:jc w:val="both"/>
        <w:rPr>
          <w:rFonts w:eastAsia="Calibri"/>
          <w:b/>
          <w:color w:val="000000"/>
          <w:sz w:val="18"/>
          <w:szCs w:val="18"/>
        </w:rPr>
      </w:pPr>
    </w:p>
    <w:p w14:paraId="0DE1D834" w14:textId="77777777" w:rsidR="005A1E40" w:rsidRDefault="00E32A2E">
      <w:pPr>
        <w:spacing w:line="360" w:lineRule="auto"/>
        <w:jc w:val="both"/>
        <w:rPr>
          <w:rFonts w:eastAsia="Calibri"/>
          <w:b/>
          <w:color w:val="000000"/>
          <w:sz w:val="18"/>
          <w:szCs w:val="18"/>
        </w:rPr>
      </w:pPr>
      <w:r>
        <w:rPr>
          <w:rFonts w:eastAsia="Calibri"/>
          <w:b/>
          <w:color w:val="000000"/>
          <w:sz w:val="18"/>
          <w:szCs w:val="18"/>
        </w:rPr>
        <w:t>CLÁUSULA DÉCIMA SEXTA – DAS PENALIDADES</w:t>
      </w:r>
    </w:p>
    <w:p w14:paraId="2C2FE895" w14:textId="77777777" w:rsidR="005A1E40" w:rsidRDefault="005A1E40">
      <w:pPr>
        <w:spacing w:line="360" w:lineRule="auto"/>
        <w:jc w:val="both"/>
        <w:rPr>
          <w:rFonts w:eastAsia="Calibri"/>
          <w:sz w:val="18"/>
          <w:szCs w:val="18"/>
        </w:rPr>
      </w:pPr>
    </w:p>
    <w:p w14:paraId="01AD8137" w14:textId="6B55D1C1"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16.1.</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bCs/>
          <w:sz w:val="18"/>
          <w:szCs w:val="18"/>
        </w:rPr>
        <w:t>O vencedor do certame</w:t>
      </w:r>
      <w:r w:rsidRPr="00FD3D38">
        <w:rPr>
          <w:rFonts w:asciiTheme="minorHAnsi" w:eastAsia="Arial Narrow" w:hAnsiTheme="minorHAnsi" w:cstheme="minorHAnsi"/>
          <w:sz w:val="18"/>
          <w:szCs w:val="18"/>
        </w:rPr>
        <w:t xml:space="preserve">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7842BFEB" w14:textId="3E74FEF0"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16.2.</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A penalidade de multa será aplicada nos seguintes termos:</w:t>
      </w:r>
    </w:p>
    <w:p w14:paraId="33C98945" w14:textId="77777777"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bCs/>
          <w:sz w:val="18"/>
          <w:szCs w:val="18"/>
        </w:rPr>
        <w:t>a.</w:t>
      </w:r>
      <w:r w:rsidRPr="00FD3D38">
        <w:rPr>
          <w:rFonts w:asciiTheme="minorHAnsi" w:eastAsia="Arial Narrow" w:hAnsiTheme="minorHAnsi" w:cstheme="minorHAnsi"/>
          <w:sz w:val="18"/>
          <w:szCs w:val="18"/>
        </w:rPr>
        <w:t xml:space="preserve">  Pelo atraso na entrega do objeto, em relação ao prazo estipulado, de </w:t>
      </w:r>
      <w:r w:rsidRPr="00FD3D38">
        <w:rPr>
          <w:rFonts w:asciiTheme="minorHAnsi" w:eastAsia="Arial Narrow" w:hAnsiTheme="minorHAnsi" w:cstheme="minorHAnsi"/>
          <w:b/>
          <w:bCs/>
          <w:sz w:val="18"/>
          <w:szCs w:val="18"/>
        </w:rPr>
        <w:t>1% (um por cento)</w:t>
      </w:r>
      <w:r w:rsidRPr="00FD3D38">
        <w:rPr>
          <w:rFonts w:asciiTheme="minorHAnsi" w:eastAsia="Arial Narrow" w:hAnsiTheme="minorHAnsi" w:cstheme="minorHAnsi"/>
          <w:sz w:val="18"/>
          <w:szCs w:val="18"/>
        </w:rPr>
        <w:t xml:space="preserve"> do valor total contratado, por dia decorrido, até o limite de </w:t>
      </w:r>
      <w:r w:rsidRPr="00FD3D38">
        <w:rPr>
          <w:rFonts w:asciiTheme="minorHAnsi" w:eastAsia="Arial Narrow" w:hAnsiTheme="minorHAnsi" w:cstheme="minorHAnsi"/>
          <w:b/>
          <w:bCs/>
          <w:sz w:val="18"/>
          <w:szCs w:val="18"/>
        </w:rPr>
        <w:t>10% (dez por cento);</w:t>
      </w:r>
      <w:r w:rsidRPr="00FD3D38">
        <w:rPr>
          <w:rFonts w:asciiTheme="minorHAnsi" w:eastAsia="Arial Narrow" w:hAnsiTheme="minorHAnsi" w:cstheme="minorHAnsi"/>
          <w:sz w:val="18"/>
          <w:szCs w:val="18"/>
        </w:rPr>
        <w:t xml:space="preserve"> </w:t>
      </w:r>
    </w:p>
    <w:p w14:paraId="55A3E006" w14:textId="77777777"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bCs/>
          <w:sz w:val="18"/>
          <w:szCs w:val="18"/>
        </w:rPr>
        <w:t>b</w:t>
      </w:r>
      <w:r w:rsidRPr="00FD3D38">
        <w:rPr>
          <w:rFonts w:asciiTheme="minorHAnsi" w:eastAsia="Arial Narrow" w:hAnsiTheme="minorHAnsi" w:cstheme="minorHAnsi"/>
          <w:sz w:val="18"/>
          <w:szCs w:val="18"/>
        </w:rPr>
        <w:t xml:space="preserve">. Pela recusa na entrega, caracterizada em </w:t>
      </w:r>
      <w:r w:rsidRPr="00FD3D38">
        <w:rPr>
          <w:rFonts w:asciiTheme="minorHAnsi" w:eastAsia="Arial Narrow" w:hAnsiTheme="minorHAnsi" w:cstheme="minorHAnsi"/>
          <w:b/>
          <w:bCs/>
          <w:sz w:val="18"/>
          <w:szCs w:val="18"/>
        </w:rPr>
        <w:t>10 (dez) dias</w:t>
      </w:r>
      <w:r w:rsidRPr="00FD3D38">
        <w:rPr>
          <w:rFonts w:asciiTheme="minorHAnsi" w:eastAsia="Arial Narrow" w:hAnsiTheme="minorHAnsi" w:cstheme="minorHAnsi"/>
          <w:sz w:val="18"/>
          <w:szCs w:val="18"/>
        </w:rPr>
        <w:t xml:space="preserve"> após o vencimento do prazo estipulado, de </w:t>
      </w:r>
      <w:r w:rsidRPr="00FD3D38">
        <w:rPr>
          <w:rFonts w:asciiTheme="minorHAnsi" w:eastAsia="Arial Narrow" w:hAnsiTheme="minorHAnsi" w:cstheme="minorHAnsi"/>
          <w:b/>
          <w:bCs/>
          <w:sz w:val="18"/>
          <w:szCs w:val="18"/>
        </w:rPr>
        <w:t>10% (dez por cento</w:t>
      </w:r>
      <w:r w:rsidRPr="00FD3D38">
        <w:rPr>
          <w:rFonts w:asciiTheme="minorHAnsi" w:eastAsia="Arial Narrow" w:hAnsiTheme="minorHAnsi" w:cstheme="minorHAnsi"/>
          <w:sz w:val="18"/>
          <w:szCs w:val="18"/>
        </w:rPr>
        <w:t>) do valor total contratado;</w:t>
      </w:r>
    </w:p>
    <w:p w14:paraId="0AD63CB8" w14:textId="77777777"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bCs/>
          <w:sz w:val="18"/>
          <w:szCs w:val="18"/>
        </w:rPr>
        <w:t>c.</w:t>
      </w:r>
      <w:r w:rsidRPr="00FD3D38">
        <w:rPr>
          <w:rFonts w:asciiTheme="minorHAnsi" w:eastAsia="Arial Narrow" w:hAnsiTheme="minorHAnsi" w:cstheme="minorHAnsi"/>
          <w:sz w:val="18"/>
          <w:szCs w:val="18"/>
        </w:rPr>
        <w:t xml:space="preserve">  Pela demora em corrigir falha no produto, a contar do segundo dia da data notificação da rejeição</w:t>
      </w:r>
      <w:r w:rsidRPr="00FD3D38">
        <w:rPr>
          <w:rFonts w:asciiTheme="minorHAnsi" w:eastAsia="Arial Narrow" w:hAnsiTheme="minorHAnsi" w:cstheme="minorHAnsi"/>
          <w:b/>
          <w:bCs/>
          <w:sz w:val="18"/>
          <w:szCs w:val="18"/>
        </w:rPr>
        <w:t>: 0,3% (zero virgula três por cento</w:t>
      </w:r>
      <w:r w:rsidRPr="00FD3D38">
        <w:rPr>
          <w:rFonts w:asciiTheme="minorHAnsi" w:eastAsia="Arial Narrow" w:hAnsiTheme="minorHAnsi" w:cstheme="minorHAnsi"/>
          <w:sz w:val="18"/>
          <w:szCs w:val="18"/>
        </w:rPr>
        <w:t>) do valor total da nota fiscal, por dia decorrido;</w:t>
      </w:r>
    </w:p>
    <w:p w14:paraId="57E41FF5" w14:textId="77777777"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bCs/>
          <w:sz w:val="18"/>
          <w:szCs w:val="18"/>
        </w:rPr>
        <w:t>d</w:t>
      </w:r>
      <w:r w:rsidRPr="00FD3D38">
        <w:rPr>
          <w:rFonts w:asciiTheme="minorHAnsi" w:eastAsia="Arial Narrow" w:hAnsiTheme="minorHAnsi" w:cstheme="minorHAnsi"/>
          <w:sz w:val="18"/>
          <w:szCs w:val="18"/>
        </w:rPr>
        <w:t xml:space="preserve">. Pela recusa em corrigir as falhas no produto, entendendo-se como recusa a falha ou defeito do produto nos </w:t>
      </w:r>
      <w:r w:rsidRPr="00FD3D38">
        <w:rPr>
          <w:rFonts w:asciiTheme="minorHAnsi" w:eastAsia="Arial Narrow" w:hAnsiTheme="minorHAnsi" w:cstheme="minorHAnsi"/>
          <w:b/>
          <w:bCs/>
          <w:sz w:val="18"/>
          <w:szCs w:val="18"/>
        </w:rPr>
        <w:t>05 (cinco) dias</w:t>
      </w:r>
      <w:r w:rsidRPr="00FD3D38">
        <w:rPr>
          <w:rFonts w:asciiTheme="minorHAnsi" w:eastAsia="Arial Narrow" w:hAnsiTheme="minorHAnsi" w:cstheme="minorHAnsi"/>
          <w:sz w:val="18"/>
          <w:szCs w:val="18"/>
        </w:rPr>
        <w:t xml:space="preserve"> que se seguirem à data da rejeição: </w:t>
      </w:r>
      <w:r w:rsidRPr="00FD3D38">
        <w:rPr>
          <w:rFonts w:asciiTheme="minorHAnsi" w:eastAsia="Arial Narrow" w:hAnsiTheme="minorHAnsi" w:cstheme="minorHAnsi"/>
          <w:b/>
          <w:bCs/>
          <w:sz w:val="18"/>
          <w:szCs w:val="18"/>
        </w:rPr>
        <w:t xml:space="preserve">10% (dez por cento) </w:t>
      </w:r>
      <w:r w:rsidRPr="00FD3D38">
        <w:rPr>
          <w:rFonts w:asciiTheme="minorHAnsi" w:eastAsia="Arial Narrow" w:hAnsiTheme="minorHAnsi" w:cstheme="minorHAnsi"/>
          <w:sz w:val="18"/>
          <w:szCs w:val="18"/>
        </w:rPr>
        <w:t>do valor total da nota fiscal;</w:t>
      </w:r>
    </w:p>
    <w:p w14:paraId="65AACDEC" w14:textId="77777777"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bCs/>
          <w:sz w:val="18"/>
          <w:szCs w:val="18"/>
        </w:rPr>
        <w:t>e</w:t>
      </w:r>
      <w:r w:rsidRPr="00FD3D38">
        <w:rPr>
          <w:rFonts w:asciiTheme="minorHAnsi" w:eastAsia="Arial Narrow" w:hAnsiTheme="minorHAnsi" w:cstheme="minorHAnsi"/>
          <w:sz w:val="18"/>
          <w:szCs w:val="18"/>
        </w:rPr>
        <w:t xml:space="preserve">. Pelo não cumprimento de qualquer condição fixada na Lei Federal nº 8.666/93, ou no instrumento convocatório e não abrangida nos incisos anteriores: </w:t>
      </w:r>
      <w:r w:rsidRPr="00FD3D38">
        <w:rPr>
          <w:rFonts w:asciiTheme="minorHAnsi" w:eastAsia="Arial Narrow" w:hAnsiTheme="minorHAnsi" w:cstheme="minorHAnsi"/>
          <w:b/>
          <w:bCs/>
          <w:sz w:val="18"/>
          <w:szCs w:val="18"/>
        </w:rPr>
        <w:t>2% (dois por cento)</w:t>
      </w:r>
      <w:r w:rsidRPr="00FD3D38">
        <w:rPr>
          <w:rFonts w:asciiTheme="minorHAnsi" w:eastAsia="Arial Narrow" w:hAnsiTheme="minorHAnsi" w:cstheme="minorHAnsi"/>
          <w:sz w:val="18"/>
          <w:szCs w:val="18"/>
        </w:rPr>
        <w:t xml:space="preserve"> do valor total contratado.</w:t>
      </w:r>
    </w:p>
    <w:p w14:paraId="64AAC15B" w14:textId="262E5959"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16.3.</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 xml:space="preserve">As infrações serão consideradas reincidentes se, no prazo de </w:t>
      </w:r>
      <w:r w:rsidRPr="00FD3D38">
        <w:rPr>
          <w:rFonts w:asciiTheme="minorHAnsi" w:eastAsia="Arial Narrow" w:hAnsiTheme="minorHAnsi" w:cstheme="minorHAnsi"/>
          <w:b/>
          <w:bCs/>
          <w:sz w:val="18"/>
          <w:szCs w:val="18"/>
        </w:rPr>
        <w:t>07 (sete) dias</w:t>
      </w:r>
      <w:r w:rsidRPr="00FD3D38">
        <w:rPr>
          <w:rFonts w:asciiTheme="minorHAnsi" w:eastAsia="Arial Narrow" w:hAnsiTheme="minorHAnsi" w:cstheme="minorHAnsi"/>
          <w:sz w:val="18"/>
          <w:szCs w:val="18"/>
        </w:rPr>
        <w:t xml:space="preserve"> corridos a contar da aplicação da penalidade, a CONTRATADA cometer a mesma infração, cabendo a aplicação em dobro das multas correspondentes, sem prejuízo da rescisão contratual;</w:t>
      </w:r>
    </w:p>
    <w:p w14:paraId="05C8AC1C" w14:textId="6A9CD688"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16.4.</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Nenhuma penalidade será aplicada sem o devido processo administrativo, que prevê defesa prévia do interessado e recurso nos prazos legais, sendo-lhe franqueada vista do processo;</w:t>
      </w:r>
    </w:p>
    <w:p w14:paraId="7E7F5ECC" w14:textId="12372795"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16.5.</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Fica o ente público CONTRATANTE, autorizado, após regular processo administrativo, em caso de aplicação de multa ao contratado, a haver o respectivo valor das multas mediante subtração do valor da garantia do contrato, caso tenha sido dada em dinheiro;</w:t>
      </w:r>
    </w:p>
    <w:p w14:paraId="7764B3E3" w14:textId="48C68D0F"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16.6.</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Não se tratando de garantia em dinheiro, ou seja, em não sendo a garantia contratual de natureza que comporte Pronta execução extrajudicial, a Administração exigirá o recolhimento da multa;</w:t>
      </w:r>
    </w:p>
    <w:p w14:paraId="6D560E5D" w14:textId="17D7EE9F" w:rsidR="00161D16" w:rsidRPr="00FD3D38"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16.7.</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Se a multa aplicada for superior ao valor da garantia prestada, além da perda desta, responderá a CONTRATADA pela sua diferença, que será descontada dos pagamentos eventualmente devidos pela Administração ou cobrada judicialmente, conforme determina o § 1° do art. 87 da Lei nº 8.666/93;</w:t>
      </w:r>
    </w:p>
    <w:p w14:paraId="1971EC37" w14:textId="1A5CAB0C" w:rsidR="00161D16" w:rsidRPr="00B0229B" w:rsidRDefault="00161D16" w:rsidP="00161D16">
      <w:pPr>
        <w:ind w:left="426" w:right="537"/>
        <w:jc w:val="both"/>
        <w:rPr>
          <w:rFonts w:asciiTheme="minorHAnsi" w:eastAsia="Arial Narrow" w:hAnsiTheme="minorHAnsi" w:cstheme="minorHAnsi"/>
          <w:sz w:val="18"/>
          <w:szCs w:val="18"/>
        </w:rPr>
      </w:pPr>
      <w:r w:rsidRPr="00FD3D38">
        <w:rPr>
          <w:rFonts w:asciiTheme="minorHAnsi" w:eastAsia="Arial Narrow" w:hAnsiTheme="minorHAnsi" w:cstheme="minorHAnsi"/>
          <w:b/>
          <w:sz w:val="18"/>
          <w:szCs w:val="18"/>
        </w:rPr>
        <w:t>16.8.</w:t>
      </w:r>
      <w:r w:rsidRPr="00FD3D38">
        <w:rPr>
          <w:rFonts w:asciiTheme="minorHAnsi" w:eastAsia="Arial Narrow" w:hAnsiTheme="minorHAnsi" w:cstheme="minorHAnsi"/>
          <w:b/>
          <w:sz w:val="18"/>
          <w:szCs w:val="18"/>
        </w:rPr>
        <w:tab/>
      </w:r>
      <w:r w:rsidRPr="00FD3D38">
        <w:rPr>
          <w:rFonts w:asciiTheme="minorHAnsi" w:eastAsia="Arial Narrow" w:hAnsiTheme="minorHAnsi" w:cstheme="minorHAnsi"/>
          <w:sz w:val="18"/>
          <w:szCs w:val="18"/>
        </w:rPr>
        <w:t>O recolhimento da(s) multa(s) não eximirá a CONTRATADA da responsabilidade por perdas e danos decorrentes das infrações cometidas.</w:t>
      </w:r>
    </w:p>
    <w:p w14:paraId="46FB48DA" w14:textId="77777777" w:rsidR="005A1E40" w:rsidRDefault="005A1E40">
      <w:pPr>
        <w:spacing w:line="360" w:lineRule="auto"/>
        <w:jc w:val="both"/>
        <w:rPr>
          <w:rFonts w:eastAsia="Calibri"/>
          <w:color w:val="000000"/>
          <w:sz w:val="18"/>
          <w:szCs w:val="18"/>
        </w:rPr>
      </w:pPr>
    </w:p>
    <w:p w14:paraId="3126BAAC" w14:textId="77777777" w:rsidR="005A1E40" w:rsidRDefault="00E32A2E">
      <w:pPr>
        <w:spacing w:after="240" w:line="360" w:lineRule="auto"/>
        <w:jc w:val="both"/>
        <w:rPr>
          <w:b/>
          <w:sz w:val="18"/>
          <w:szCs w:val="18"/>
        </w:rPr>
      </w:pPr>
      <w:r>
        <w:rPr>
          <w:b/>
          <w:sz w:val="18"/>
          <w:szCs w:val="18"/>
        </w:rPr>
        <w:t>CLÁUSULA DÉCIMA SÉTIMA – DAS DISPOSIÇÕES GERAIS</w:t>
      </w:r>
    </w:p>
    <w:p w14:paraId="35D42C68" w14:textId="77777777" w:rsidR="005A1E40" w:rsidRDefault="00E32A2E">
      <w:pPr>
        <w:spacing w:line="360" w:lineRule="auto"/>
        <w:jc w:val="both"/>
        <w:rPr>
          <w:sz w:val="18"/>
          <w:szCs w:val="18"/>
        </w:rPr>
      </w:pPr>
      <w:r>
        <w:rPr>
          <w:sz w:val="18"/>
          <w:szCs w:val="18"/>
        </w:rPr>
        <w:t>17.1. Casos omissos serão resolvidos pelas partes contratantes, de comum acordo, com base na Lei n.º 8.666/93 e suas alterações posteriores.</w:t>
      </w:r>
    </w:p>
    <w:p w14:paraId="27B8560B" w14:textId="77777777" w:rsidR="005A1E40" w:rsidRDefault="005A1E40">
      <w:pPr>
        <w:spacing w:line="360" w:lineRule="auto"/>
        <w:jc w:val="both"/>
        <w:rPr>
          <w:sz w:val="18"/>
          <w:szCs w:val="18"/>
        </w:rPr>
      </w:pPr>
    </w:p>
    <w:p w14:paraId="534590F9" w14:textId="77777777" w:rsidR="00DA1A81" w:rsidRDefault="00DA1A81">
      <w:pPr>
        <w:spacing w:line="360" w:lineRule="auto"/>
        <w:jc w:val="both"/>
        <w:rPr>
          <w:sz w:val="18"/>
          <w:szCs w:val="18"/>
        </w:rPr>
      </w:pPr>
    </w:p>
    <w:p w14:paraId="1F07DE6B" w14:textId="77777777" w:rsidR="00DA1A81" w:rsidRDefault="00DA1A81">
      <w:pPr>
        <w:spacing w:line="360" w:lineRule="auto"/>
        <w:jc w:val="both"/>
        <w:rPr>
          <w:sz w:val="18"/>
          <w:szCs w:val="18"/>
        </w:rPr>
      </w:pPr>
    </w:p>
    <w:p w14:paraId="65C9A9AD" w14:textId="77777777" w:rsidR="005A1E40" w:rsidRDefault="00E32A2E">
      <w:pPr>
        <w:spacing w:line="360" w:lineRule="auto"/>
        <w:jc w:val="both"/>
        <w:rPr>
          <w:b/>
          <w:sz w:val="18"/>
          <w:szCs w:val="18"/>
        </w:rPr>
      </w:pPr>
      <w:r>
        <w:rPr>
          <w:b/>
          <w:sz w:val="18"/>
          <w:szCs w:val="18"/>
        </w:rPr>
        <w:lastRenderedPageBreak/>
        <w:t>CLÁUSULA DÉCIMA OITAVA – DO FORO</w:t>
      </w:r>
    </w:p>
    <w:p w14:paraId="047F4F35" w14:textId="77777777" w:rsidR="005A1E40" w:rsidRDefault="005A1E40">
      <w:pPr>
        <w:spacing w:line="360" w:lineRule="auto"/>
        <w:jc w:val="both"/>
        <w:rPr>
          <w:b/>
          <w:sz w:val="18"/>
          <w:szCs w:val="18"/>
        </w:rPr>
      </w:pPr>
    </w:p>
    <w:p w14:paraId="230E5350" w14:textId="77777777" w:rsidR="005A1E40" w:rsidRDefault="00E32A2E">
      <w:pPr>
        <w:spacing w:line="360" w:lineRule="auto"/>
        <w:jc w:val="both"/>
        <w:rPr>
          <w:sz w:val="18"/>
          <w:szCs w:val="18"/>
        </w:rPr>
      </w:pPr>
      <w:r>
        <w:rPr>
          <w:sz w:val="18"/>
          <w:szCs w:val="18"/>
        </w:rPr>
        <w:t>18.1. As questões decorrentes da execução deste instrumento, que não possam ser dirimidas administrativamente, serão processadas e julgadas pelo Foro da Comarca do Paulista, com exclusão de qualquer outro, por mais privilegiado que seja.</w:t>
      </w:r>
    </w:p>
    <w:p w14:paraId="779EDA3C" w14:textId="77777777" w:rsidR="005A1E40" w:rsidRDefault="005A1E40">
      <w:pPr>
        <w:spacing w:line="360" w:lineRule="auto"/>
        <w:jc w:val="both"/>
        <w:rPr>
          <w:sz w:val="18"/>
          <w:szCs w:val="18"/>
        </w:rPr>
      </w:pPr>
    </w:p>
    <w:p w14:paraId="24271627" w14:textId="77777777" w:rsidR="005A1E40" w:rsidRDefault="00E32A2E">
      <w:pPr>
        <w:spacing w:line="360" w:lineRule="auto"/>
        <w:jc w:val="both"/>
        <w:rPr>
          <w:sz w:val="18"/>
          <w:szCs w:val="18"/>
        </w:rPr>
      </w:pPr>
      <w:r>
        <w:rPr>
          <w:sz w:val="18"/>
          <w:szCs w:val="18"/>
        </w:rPr>
        <w:t>18.2. E, para firmeza e validade do que foi pactuado, lavrou-se a presente ata em 05 (cinco) vias de igual teor e forma, para que surtam um só efeito, as quais, depois de lidas, são assinadas pelos representantes das partes, ORGÃO GERENCIADOR e FORNECEDOR REGISTRADO.</w:t>
      </w:r>
    </w:p>
    <w:p w14:paraId="0A898E71" w14:textId="77777777" w:rsidR="005A1E40" w:rsidRDefault="005A1E40">
      <w:pPr>
        <w:spacing w:line="360" w:lineRule="auto"/>
        <w:jc w:val="both"/>
        <w:rPr>
          <w:sz w:val="18"/>
          <w:szCs w:val="18"/>
        </w:rPr>
      </w:pPr>
    </w:p>
    <w:p w14:paraId="5A2A4856" w14:textId="77777777" w:rsidR="005A1E40" w:rsidRDefault="005A1E40">
      <w:pPr>
        <w:spacing w:line="360" w:lineRule="auto"/>
        <w:jc w:val="both"/>
        <w:rPr>
          <w:sz w:val="18"/>
          <w:szCs w:val="18"/>
        </w:rPr>
      </w:pPr>
    </w:p>
    <w:p w14:paraId="2325E96E" w14:textId="144E66C0" w:rsidR="005A1E40" w:rsidRDefault="00E32A2E">
      <w:pPr>
        <w:spacing w:line="360" w:lineRule="auto"/>
        <w:jc w:val="center"/>
        <w:rPr>
          <w:sz w:val="18"/>
          <w:szCs w:val="18"/>
        </w:rPr>
      </w:pPr>
      <w:r>
        <w:rPr>
          <w:sz w:val="18"/>
          <w:szCs w:val="18"/>
        </w:rPr>
        <w:t>Paulista, ____ de ______________________ de 202</w:t>
      </w:r>
      <w:r w:rsidR="003B490D">
        <w:rPr>
          <w:sz w:val="18"/>
          <w:szCs w:val="18"/>
        </w:rPr>
        <w:t>4</w:t>
      </w:r>
      <w:r>
        <w:rPr>
          <w:sz w:val="18"/>
          <w:szCs w:val="18"/>
        </w:rPr>
        <w:t>.</w:t>
      </w:r>
    </w:p>
    <w:p w14:paraId="0078E0CE" w14:textId="77777777" w:rsidR="005A1E40" w:rsidRDefault="005A1E40">
      <w:pPr>
        <w:spacing w:line="360" w:lineRule="auto"/>
        <w:jc w:val="center"/>
        <w:rPr>
          <w:sz w:val="18"/>
          <w:szCs w:val="18"/>
        </w:rPr>
      </w:pPr>
    </w:p>
    <w:p w14:paraId="3854E905" w14:textId="77777777" w:rsidR="005A1E40" w:rsidRDefault="005A1E40">
      <w:pPr>
        <w:spacing w:line="360" w:lineRule="auto"/>
        <w:jc w:val="center"/>
        <w:rPr>
          <w:sz w:val="18"/>
          <w:szCs w:val="18"/>
        </w:rPr>
      </w:pPr>
    </w:p>
    <w:p w14:paraId="2C7C48C6" w14:textId="77777777" w:rsidR="005A1E40" w:rsidRDefault="00E32A2E">
      <w:pPr>
        <w:spacing w:line="360" w:lineRule="auto"/>
        <w:rPr>
          <w:sz w:val="18"/>
          <w:szCs w:val="18"/>
        </w:rPr>
      </w:pPr>
      <w:r>
        <w:rPr>
          <w:sz w:val="18"/>
          <w:szCs w:val="18"/>
        </w:rPr>
        <w:t xml:space="preserve">____________________________________                                                                  _________________________________                                               </w:t>
      </w:r>
    </w:p>
    <w:p w14:paraId="37009EB6" w14:textId="77777777" w:rsidR="005A1E40" w:rsidRDefault="00E32A2E">
      <w:pPr>
        <w:spacing w:line="360" w:lineRule="auto"/>
        <w:rPr>
          <w:b/>
          <w:sz w:val="18"/>
          <w:szCs w:val="18"/>
        </w:rPr>
      </w:pPr>
      <w:r>
        <w:rPr>
          <w:b/>
          <w:sz w:val="18"/>
          <w:szCs w:val="18"/>
        </w:rPr>
        <w:t xml:space="preserve">SRª KELLY TAVARES DE MOURA                                                                                        REPRESENTANTE LEGAL                                                              </w:t>
      </w:r>
    </w:p>
    <w:p w14:paraId="2DD56A3C" w14:textId="77777777" w:rsidR="005A1E40" w:rsidRDefault="00E32A2E">
      <w:pPr>
        <w:spacing w:line="360" w:lineRule="auto"/>
        <w:jc w:val="both"/>
        <w:rPr>
          <w:b/>
          <w:sz w:val="18"/>
          <w:szCs w:val="18"/>
          <w:u w:val="single"/>
        </w:rPr>
      </w:pPr>
      <w:r>
        <w:rPr>
          <w:b/>
          <w:sz w:val="18"/>
          <w:szCs w:val="18"/>
        </w:rPr>
        <w:t>Secretária de Políticas Sociais e Direitos Humanos</w:t>
      </w:r>
      <w:r>
        <w:rPr>
          <w:b/>
          <w:i/>
          <w:sz w:val="18"/>
          <w:szCs w:val="18"/>
        </w:rPr>
        <w:t xml:space="preserve">                                                       </w:t>
      </w:r>
      <w:r>
        <w:rPr>
          <w:b/>
          <w:sz w:val="18"/>
          <w:szCs w:val="18"/>
        </w:rPr>
        <w:t xml:space="preserve">Contratada          </w:t>
      </w:r>
    </w:p>
    <w:p w14:paraId="6F594986" w14:textId="77777777" w:rsidR="005A1E40" w:rsidRDefault="005A1E40">
      <w:pPr>
        <w:spacing w:line="360" w:lineRule="auto"/>
        <w:jc w:val="center"/>
        <w:rPr>
          <w:b/>
          <w:sz w:val="18"/>
          <w:szCs w:val="18"/>
          <w:u w:val="single"/>
        </w:rPr>
      </w:pPr>
    </w:p>
    <w:p w14:paraId="4F668FB1" w14:textId="77777777" w:rsidR="005A1E40" w:rsidRDefault="005A1E40">
      <w:pPr>
        <w:spacing w:line="360" w:lineRule="auto"/>
        <w:jc w:val="center"/>
        <w:rPr>
          <w:b/>
          <w:sz w:val="18"/>
          <w:szCs w:val="18"/>
          <w:u w:val="single"/>
        </w:rPr>
      </w:pPr>
    </w:p>
    <w:p w14:paraId="2CA35670" w14:textId="77777777" w:rsidR="005A1E40" w:rsidRDefault="005A1E40">
      <w:pPr>
        <w:spacing w:line="360" w:lineRule="auto"/>
        <w:jc w:val="center"/>
        <w:rPr>
          <w:b/>
          <w:sz w:val="18"/>
          <w:szCs w:val="18"/>
          <w:u w:val="single"/>
        </w:rPr>
      </w:pPr>
    </w:p>
    <w:p w14:paraId="1137D810" w14:textId="77777777" w:rsidR="005A1E40" w:rsidRDefault="005A1E40">
      <w:pPr>
        <w:spacing w:line="360" w:lineRule="auto"/>
        <w:jc w:val="center"/>
        <w:rPr>
          <w:b/>
          <w:sz w:val="18"/>
          <w:szCs w:val="18"/>
          <w:u w:val="single"/>
        </w:rPr>
      </w:pPr>
    </w:p>
    <w:p w14:paraId="26689B55" w14:textId="77777777" w:rsidR="005A1E40" w:rsidRDefault="005A1E40">
      <w:pPr>
        <w:spacing w:line="360" w:lineRule="auto"/>
        <w:jc w:val="center"/>
        <w:rPr>
          <w:b/>
          <w:sz w:val="18"/>
          <w:szCs w:val="18"/>
          <w:u w:val="single"/>
        </w:rPr>
      </w:pPr>
    </w:p>
    <w:p w14:paraId="53B5A282" w14:textId="77777777" w:rsidR="00B57401" w:rsidRDefault="00B57401">
      <w:pPr>
        <w:spacing w:line="360" w:lineRule="auto"/>
        <w:jc w:val="center"/>
        <w:rPr>
          <w:b/>
          <w:sz w:val="18"/>
          <w:szCs w:val="18"/>
          <w:u w:val="single"/>
        </w:rPr>
      </w:pPr>
    </w:p>
    <w:p w14:paraId="73F88174" w14:textId="77777777" w:rsidR="00B57401" w:rsidRDefault="00B57401">
      <w:pPr>
        <w:spacing w:line="360" w:lineRule="auto"/>
        <w:jc w:val="center"/>
        <w:rPr>
          <w:b/>
          <w:sz w:val="18"/>
          <w:szCs w:val="18"/>
          <w:u w:val="single"/>
        </w:rPr>
      </w:pPr>
    </w:p>
    <w:p w14:paraId="3D3A9702" w14:textId="77777777" w:rsidR="00B57401" w:rsidRDefault="00B57401">
      <w:pPr>
        <w:spacing w:line="360" w:lineRule="auto"/>
        <w:jc w:val="center"/>
        <w:rPr>
          <w:b/>
          <w:sz w:val="18"/>
          <w:szCs w:val="18"/>
          <w:u w:val="single"/>
        </w:rPr>
      </w:pPr>
    </w:p>
    <w:p w14:paraId="5EC9D7B4" w14:textId="77777777" w:rsidR="00B57401" w:rsidRDefault="00B57401">
      <w:pPr>
        <w:spacing w:line="360" w:lineRule="auto"/>
        <w:jc w:val="center"/>
        <w:rPr>
          <w:b/>
          <w:sz w:val="18"/>
          <w:szCs w:val="18"/>
          <w:u w:val="single"/>
        </w:rPr>
      </w:pPr>
    </w:p>
    <w:p w14:paraId="3A92C4ED" w14:textId="77777777" w:rsidR="00B57401" w:rsidRDefault="00B57401">
      <w:pPr>
        <w:spacing w:line="360" w:lineRule="auto"/>
        <w:jc w:val="center"/>
        <w:rPr>
          <w:b/>
          <w:sz w:val="18"/>
          <w:szCs w:val="18"/>
          <w:u w:val="single"/>
        </w:rPr>
      </w:pPr>
    </w:p>
    <w:p w14:paraId="3C7AF004" w14:textId="77777777" w:rsidR="00B57401" w:rsidRDefault="00B57401">
      <w:pPr>
        <w:spacing w:line="360" w:lineRule="auto"/>
        <w:jc w:val="center"/>
        <w:rPr>
          <w:b/>
          <w:sz w:val="18"/>
          <w:szCs w:val="18"/>
          <w:u w:val="single"/>
        </w:rPr>
      </w:pPr>
    </w:p>
    <w:p w14:paraId="3BAF7DD8" w14:textId="77777777" w:rsidR="00B57401" w:rsidRDefault="00B57401">
      <w:pPr>
        <w:spacing w:line="360" w:lineRule="auto"/>
        <w:jc w:val="center"/>
        <w:rPr>
          <w:b/>
          <w:sz w:val="18"/>
          <w:szCs w:val="18"/>
          <w:u w:val="single"/>
        </w:rPr>
      </w:pPr>
    </w:p>
    <w:p w14:paraId="5F1C0E8D" w14:textId="77777777" w:rsidR="00B57401" w:rsidRDefault="00B57401">
      <w:pPr>
        <w:spacing w:line="360" w:lineRule="auto"/>
        <w:jc w:val="center"/>
        <w:rPr>
          <w:b/>
          <w:sz w:val="18"/>
          <w:szCs w:val="18"/>
          <w:u w:val="single"/>
        </w:rPr>
      </w:pPr>
    </w:p>
    <w:p w14:paraId="5A8FDBBF" w14:textId="77777777" w:rsidR="00B57401" w:rsidRDefault="00B57401">
      <w:pPr>
        <w:spacing w:line="360" w:lineRule="auto"/>
        <w:jc w:val="center"/>
        <w:rPr>
          <w:b/>
          <w:sz w:val="18"/>
          <w:szCs w:val="18"/>
          <w:u w:val="single"/>
        </w:rPr>
      </w:pPr>
    </w:p>
    <w:p w14:paraId="569BC0C8" w14:textId="77777777" w:rsidR="00B57401" w:rsidRDefault="00B57401">
      <w:pPr>
        <w:spacing w:line="360" w:lineRule="auto"/>
        <w:jc w:val="center"/>
        <w:rPr>
          <w:b/>
          <w:sz w:val="18"/>
          <w:szCs w:val="18"/>
          <w:u w:val="single"/>
        </w:rPr>
      </w:pPr>
    </w:p>
    <w:p w14:paraId="1602D459" w14:textId="77777777" w:rsidR="00B57401" w:rsidRDefault="00B57401">
      <w:pPr>
        <w:spacing w:line="360" w:lineRule="auto"/>
        <w:jc w:val="center"/>
        <w:rPr>
          <w:b/>
          <w:sz w:val="18"/>
          <w:szCs w:val="18"/>
          <w:u w:val="single"/>
        </w:rPr>
      </w:pPr>
    </w:p>
    <w:p w14:paraId="5EF24A7F" w14:textId="77777777" w:rsidR="00B57401" w:rsidRDefault="00B57401">
      <w:pPr>
        <w:spacing w:line="360" w:lineRule="auto"/>
        <w:jc w:val="center"/>
        <w:rPr>
          <w:b/>
          <w:sz w:val="18"/>
          <w:szCs w:val="18"/>
          <w:u w:val="single"/>
        </w:rPr>
      </w:pPr>
    </w:p>
    <w:p w14:paraId="53B7C33E" w14:textId="77777777" w:rsidR="00B57401" w:rsidRDefault="00B57401">
      <w:pPr>
        <w:spacing w:line="360" w:lineRule="auto"/>
        <w:jc w:val="center"/>
        <w:rPr>
          <w:b/>
          <w:sz w:val="18"/>
          <w:szCs w:val="18"/>
          <w:u w:val="single"/>
        </w:rPr>
      </w:pPr>
    </w:p>
    <w:p w14:paraId="1F55499B" w14:textId="77777777" w:rsidR="00B57401" w:rsidRDefault="00B57401">
      <w:pPr>
        <w:spacing w:line="360" w:lineRule="auto"/>
        <w:jc w:val="center"/>
        <w:rPr>
          <w:b/>
          <w:sz w:val="18"/>
          <w:szCs w:val="18"/>
          <w:u w:val="single"/>
        </w:rPr>
      </w:pPr>
    </w:p>
    <w:p w14:paraId="161BC43A" w14:textId="77777777" w:rsidR="005A1E40" w:rsidRDefault="005A1E40">
      <w:pPr>
        <w:spacing w:line="360" w:lineRule="auto"/>
        <w:jc w:val="center"/>
        <w:rPr>
          <w:b/>
          <w:sz w:val="18"/>
          <w:szCs w:val="18"/>
          <w:u w:val="single"/>
        </w:rPr>
      </w:pPr>
    </w:p>
    <w:p w14:paraId="4243AF53" w14:textId="77777777" w:rsidR="005A1E40" w:rsidRDefault="00E32A2E">
      <w:pPr>
        <w:shd w:val="clear" w:color="auto" w:fill="F2F2F2"/>
        <w:jc w:val="center"/>
        <w:rPr>
          <w:b/>
        </w:rPr>
      </w:pPr>
      <w:r>
        <w:rPr>
          <w:b/>
        </w:rPr>
        <w:lastRenderedPageBreak/>
        <w:t>ANEXO IX</w:t>
      </w:r>
    </w:p>
    <w:p w14:paraId="39A9DD38" w14:textId="77777777" w:rsidR="005A1E40" w:rsidRDefault="005A1E40">
      <w:pPr>
        <w:spacing w:line="360" w:lineRule="auto"/>
        <w:jc w:val="center"/>
        <w:rPr>
          <w:b/>
          <w:sz w:val="18"/>
          <w:szCs w:val="18"/>
          <w:u w:val="single"/>
        </w:rPr>
      </w:pPr>
    </w:p>
    <w:p w14:paraId="44986D8F" w14:textId="77777777" w:rsidR="005A1E40" w:rsidRDefault="00E32A2E">
      <w:pPr>
        <w:spacing w:line="360" w:lineRule="auto"/>
        <w:jc w:val="center"/>
        <w:rPr>
          <w:b/>
          <w:sz w:val="18"/>
          <w:szCs w:val="18"/>
          <w:u w:val="single"/>
        </w:rPr>
      </w:pPr>
      <w:r>
        <w:rPr>
          <w:b/>
          <w:sz w:val="18"/>
          <w:szCs w:val="18"/>
          <w:u w:val="single"/>
        </w:rPr>
        <w:t>MINUTA DO CONTRATO</w:t>
      </w:r>
    </w:p>
    <w:p w14:paraId="26AFD3FA" w14:textId="77777777" w:rsidR="005A1E40" w:rsidRDefault="005A1E40">
      <w:pPr>
        <w:keepNext/>
        <w:spacing w:line="360" w:lineRule="auto"/>
        <w:jc w:val="both"/>
        <w:rPr>
          <w:b/>
          <w:sz w:val="18"/>
          <w:szCs w:val="18"/>
        </w:rPr>
      </w:pPr>
    </w:p>
    <w:p w14:paraId="4263ED2B" w14:textId="77777777" w:rsidR="005A1E40" w:rsidRDefault="005A1E40">
      <w:pPr>
        <w:keepNext/>
        <w:spacing w:line="360" w:lineRule="auto"/>
        <w:jc w:val="both"/>
        <w:rPr>
          <w:b/>
          <w:sz w:val="18"/>
          <w:szCs w:val="18"/>
        </w:rPr>
      </w:pPr>
    </w:p>
    <w:p w14:paraId="0E8E722D" w14:textId="27B8524D" w:rsidR="005A1E40" w:rsidRDefault="00E32A2E">
      <w:pPr>
        <w:keepNext/>
        <w:spacing w:line="360" w:lineRule="auto"/>
        <w:jc w:val="both"/>
        <w:rPr>
          <w:b/>
          <w:sz w:val="18"/>
          <w:szCs w:val="18"/>
        </w:rPr>
      </w:pPr>
      <w:r>
        <w:rPr>
          <w:b/>
          <w:sz w:val="18"/>
          <w:szCs w:val="18"/>
        </w:rPr>
        <w:t>CONTRATO Nº ___/202</w:t>
      </w:r>
      <w:r w:rsidR="003F2327">
        <w:rPr>
          <w:b/>
          <w:sz w:val="18"/>
          <w:szCs w:val="18"/>
        </w:rPr>
        <w:t>3</w:t>
      </w:r>
    </w:p>
    <w:p w14:paraId="09BEDCE0" w14:textId="77777777" w:rsidR="005A1E40" w:rsidRDefault="005A1E40">
      <w:pPr>
        <w:widowControl w:val="0"/>
        <w:spacing w:line="360" w:lineRule="auto"/>
        <w:ind w:left="4536"/>
        <w:jc w:val="both"/>
        <w:rPr>
          <w:sz w:val="18"/>
          <w:szCs w:val="18"/>
        </w:rPr>
      </w:pPr>
    </w:p>
    <w:p w14:paraId="7A2C3D83" w14:textId="0058356B" w:rsidR="005A1E40" w:rsidRDefault="00E32A2E">
      <w:pPr>
        <w:widowControl w:val="0"/>
        <w:spacing w:line="360" w:lineRule="auto"/>
        <w:ind w:left="5103"/>
        <w:jc w:val="both"/>
        <w:rPr>
          <w:b/>
          <w:sz w:val="20"/>
          <w:szCs w:val="20"/>
        </w:rPr>
      </w:pPr>
      <w:r w:rsidRPr="00FD3D38">
        <w:rPr>
          <w:sz w:val="18"/>
          <w:szCs w:val="18"/>
        </w:rPr>
        <w:t xml:space="preserve">CONTRATO PARA FORMAÇÃO DE REGISTRO DE PREÇOS VISANDO A </w:t>
      </w:r>
      <w:r w:rsidR="003F2327" w:rsidRPr="00FD3D38">
        <w:rPr>
          <w:color w:val="000000"/>
          <w:sz w:val="18"/>
          <w:szCs w:val="18"/>
        </w:rPr>
        <w:t xml:space="preserve">à </w:t>
      </w:r>
      <w:r w:rsidR="003F2327" w:rsidRPr="00FD3D38">
        <w:rPr>
          <w:rFonts w:asciiTheme="minorHAnsi" w:hAnsiTheme="minorHAnsi" w:cstheme="minorHAnsi"/>
          <w:b/>
          <w:bCs/>
          <w:sz w:val="18"/>
          <w:szCs w:val="18"/>
        </w:rPr>
        <w:t>CONTRATAÇÃO DE EMPRESA PARA AQUISIÇÃO DE MATERIAL PERMANENTE COMO: CAIXA TÉRMICA – COOLER COM ALÇA; MOBILIÁRIO DE CADEIRAS FIXAS E UNIVERSITÁRIA;  ELETRO TIPO: AR CONDICIONADO, PARA ATENDER AS NECESSIDADES DA SECRETARIA DE POLÍTICAS SOCIAIS E DIREITOS HUMANOS, CRAS, CREAS, CASAS DE ACOLHIMENTOS, COZINHA COMUNITÁRIA, CENTRO INTEGRADO, ESTAÇÃO CIDADANIA, CENTRO DE CIDADANIA PARA PESSOA COM DEFICIÊNCIA ENTRE OUTROS SERVIÇOS/PROGRAMAS/PROJETOS LIGADOS A ESSA SECRETARIA</w:t>
      </w:r>
      <w:r w:rsidRPr="00FD3D38">
        <w:rPr>
          <w:b/>
          <w:sz w:val="18"/>
          <w:szCs w:val="18"/>
        </w:rPr>
        <w:t>,</w:t>
      </w:r>
      <w:r>
        <w:rPr>
          <w:sz w:val="18"/>
          <w:szCs w:val="18"/>
        </w:rPr>
        <w:t xml:space="preserve"> QUE ENTRE SI CELEBRAM DE UM LADO A PREFEITURA DO MUNICÍPIO DO PAULISTA, ATRAVÉS DA SECRETARIA MUNICIPAL DE POLÍTICAS SOCIAIS E DIREITOS HUMANOS E, DO OUTRO LADO A EMPRESA _</w:t>
      </w:r>
      <w:r>
        <w:rPr>
          <w:sz w:val="18"/>
          <w:szCs w:val="18"/>
        </w:rPr>
        <w:t xml:space="preserve">__________, NA FORMA ABAIXO:  </w:t>
      </w:r>
    </w:p>
    <w:p w14:paraId="0E40B704" w14:textId="77777777" w:rsidR="005A1E40" w:rsidRDefault="005A1E40">
      <w:pPr>
        <w:tabs>
          <w:tab w:val="left" w:pos="567"/>
        </w:tabs>
        <w:spacing w:line="360" w:lineRule="auto"/>
        <w:jc w:val="both"/>
        <w:rPr>
          <w:b/>
          <w:sz w:val="18"/>
          <w:szCs w:val="18"/>
        </w:rPr>
      </w:pPr>
    </w:p>
    <w:p w14:paraId="63B9C1A2" w14:textId="22D3DAEB" w:rsidR="005A1E40" w:rsidRDefault="00E32A2E">
      <w:pPr>
        <w:spacing w:line="360" w:lineRule="auto"/>
        <w:jc w:val="both"/>
        <w:rPr>
          <w:b/>
          <w:sz w:val="18"/>
          <w:szCs w:val="18"/>
        </w:rPr>
      </w:pPr>
      <w:r>
        <w:rPr>
          <w:sz w:val="18"/>
          <w:szCs w:val="18"/>
        </w:rPr>
        <w:t xml:space="preserve">De um lado a </w:t>
      </w:r>
      <w:r>
        <w:rPr>
          <w:b/>
          <w:sz w:val="18"/>
          <w:szCs w:val="18"/>
        </w:rPr>
        <w:t>Secretaria de Políticas Sociais e Direitos Humanos</w:t>
      </w:r>
      <w:r>
        <w:rPr>
          <w:sz w:val="18"/>
          <w:szCs w:val="18"/>
        </w:rPr>
        <w:t xml:space="preserve">, com sede na Av. Prefeito Geraldo Pinho Alves, Nº 222 - Maranguape I – Paulista - PE, representada pela Secretária, </w:t>
      </w:r>
      <w:r>
        <w:rPr>
          <w:b/>
          <w:sz w:val="18"/>
          <w:szCs w:val="18"/>
        </w:rPr>
        <w:t>Sr.ª Kelly Tavares de Moura</w:t>
      </w:r>
      <w:r>
        <w:rPr>
          <w:sz w:val="18"/>
          <w:szCs w:val="18"/>
        </w:rPr>
        <w:t xml:space="preserve">, brasileira, solteira, assistente social, portadora da Cédula de Identidade n° 0737228346 MEX/PE, inscrita no CPF/MF sob o n° 059.684.954-05, doravante denominado simplesmente </w:t>
      </w:r>
      <w:r>
        <w:rPr>
          <w:b/>
          <w:sz w:val="18"/>
          <w:szCs w:val="18"/>
        </w:rPr>
        <w:t>CONTRATANTE</w:t>
      </w:r>
      <w:r>
        <w:rPr>
          <w:sz w:val="18"/>
          <w:szCs w:val="18"/>
        </w:rPr>
        <w:t xml:space="preserve"> e, de outro lado, empresa: ______________</w:t>
      </w:r>
      <w:r>
        <w:rPr>
          <w:b/>
          <w:sz w:val="18"/>
          <w:szCs w:val="18"/>
        </w:rPr>
        <w:t xml:space="preserve">, </w:t>
      </w:r>
      <w:r>
        <w:rPr>
          <w:sz w:val="18"/>
          <w:szCs w:val="18"/>
        </w:rPr>
        <w:t xml:space="preserve">pessoa jurídica de direito privado, inscrita no CNPJ/MF sob nº ________, com sede na Rua _________, nº ___, na cidade de _________, Telefone: (__) _______, E-mail: ____________, neste ato representada pelo(a) Senhor (a) _______, portador (a) da Cédula de Identidade, RG nº ____ e </w:t>
      </w:r>
      <w:r>
        <w:rPr>
          <w:sz w:val="18"/>
          <w:szCs w:val="18"/>
        </w:rPr>
        <w:t xml:space="preserve">inscrito (a) no CPF/MF nº ____________, residente e domiciliado a Rua _____, na cidade de ______, CEP _______ doravante denominada </w:t>
      </w:r>
      <w:r>
        <w:rPr>
          <w:b/>
          <w:sz w:val="18"/>
          <w:szCs w:val="18"/>
        </w:rPr>
        <w:t>CONTRATADA</w:t>
      </w:r>
      <w:r>
        <w:rPr>
          <w:sz w:val="18"/>
          <w:szCs w:val="18"/>
        </w:rPr>
        <w:t xml:space="preserve">, têm entre si justo e avençado o presente instrumento contratual, de acordo com o </w:t>
      </w:r>
      <w:r>
        <w:rPr>
          <w:b/>
          <w:sz w:val="18"/>
          <w:szCs w:val="18"/>
        </w:rPr>
        <w:t xml:space="preserve">REF. PROCESSO LICITATÓRIO Nº </w:t>
      </w:r>
      <w:r w:rsidR="00C40133">
        <w:rPr>
          <w:b/>
          <w:sz w:val="18"/>
          <w:szCs w:val="18"/>
        </w:rPr>
        <w:t>298</w:t>
      </w:r>
      <w:r>
        <w:rPr>
          <w:b/>
          <w:sz w:val="18"/>
          <w:szCs w:val="18"/>
        </w:rPr>
        <w:t>/202</w:t>
      </w:r>
      <w:r w:rsidR="00C40133">
        <w:rPr>
          <w:b/>
          <w:sz w:val="18"/>
          <w:szCs w:val="18"/>
        </w:rPr>
        <w:t>3</w:t>
      </w:r>
      <w:r>
        <w:rPr>
          <w:b/>
          <w:sz w:val="18"/>
          <w:szCs w:val="18"/>
        </w:rPr>
        <w:t xml:space="preserve"> – PREGÃO ELETRÔNICO PARA REGISTRO DE PREÇOS Nº 07</w:t>
      </w:r>
      <w:r w:rsidR="00C40133">
        <w:rPr>
          <w:b/>
          <w:sz w:val="18"/>
          <w:szCs w:val="18"/>
        </w:rPr>
        <w:t>8</w:t>
      </w:r>
      <w:r>
        <w:rPr>
          <w:b/>
          <w:sz w:val="18"/>
          <w:szCs w:val="18"/>
        </w:rPr>
        <w:t>/202</w:t>
      </w:r>
      <w:r w:rsidR="00C40133">
        <w:rPr>
          <w:b/>
          <w:sz w:val="18"/>
          <w:szCs w:val="18"/>
        </w:rPr>
        <w:t>3</w:t>
      </w:r>
      <w:r>
        <w:rPr>
          <w:sz w:val="18"/>
          <w:szCs w:val="18"/>
        </w:rPr>
        <w:t xml:space="preserve">, da proposta de preços da contratada e mediante as seguintes cláusulas e condições que mutuamente outorgam, aceitam e se obrigam a </w:t>
      </w:r>
      <w:r>
        <w:rPr>
          <w:sz w:val="18"/>
          <w:szCs w:val="18"/>
        </w:rPr>
        <w:lastRenderedPageBreak/>
        <w:t>fielmente cumprir, por si e seus sucessores, com observância da</w:t>
      </w:r>
      <w:r>
        <w:rPr>
          <w:sz w:val="18"/>
          <w:szCs w:val="18"/>
        </w:rPr>
        <w:t>s disposições contidas na Lei nº 8.666, de 21 de junho de 1993, sujeitando-se às normas dos supramencionados diplomas legais, aplicando-se os preceitos de direito público e, supletivamente, os princípios da teoria geral dos contratos e as disposições de direito privado.</w:t>
      </w:r>
    </w:p>
    <w:p w14:paraId="684651FE" w14:textId="77777777" w:rsidR="005A1E40" w:rsidRDefault="005A1E40">
      <w:pPr>
        <w:spacing w:line="360" w:lineRule="auto"/>
        <w:jc w:val="both"/>
        <w:rPr>
          <w:b/>
          <w:sz w:val="18"/>
          <w:szCs w:val="18"/>
        </w:rPr>
      </w:pPr>
    </w:p>
    <w:p w14:paraId="6CC47DEC" w14:textId="77777777" w:rsidR="005A1E40" w:rsidRDefault="00E32A2E">
      <w:pPr>
        <w:spacing w:line="360" w:lineRule="auto"/>
        <w:jc w:val="both"/>
        <w:rPr>
          <w:b/>
          <w:sz w:val="18"/>
          <w:szCs w:val="18"/>
        </w:rPr>
      </w:pPr>
      <w:r>
        <w:rPr>
          <w:b/>
          <w:sz w:val="18"/>
          <w:szCs w:val="18"/>
        </w:rPr>
        <w:t>CLÁUSULA PRIMEIRA - DA FUNDAMENTAÇÃO</w:t>
      </w:r>
    </w:p>
    <w:p w14:paraId="491FC237" w14:textId="77777777" w:rsidR="005A1E40" w:rsidRDefault="005A1E40">
      <w:pPr>
        <w:spacing w:line="360" w:lineRule="auto"/>
        <w:jc w:val="both"/>
        <w:rPr>
          <w:b/>
          <w:sz w:val="18"/>
          <w:szCs w:val="18"/>
        </w:rPr>
      </w:pPr>
    </w:p>
    <w:p w14:paraId="626A9F01" w14:textId="460C1694" w:rsidR="005A1E40" w:rsidRPr="00FD3D38" w:rsidRDefault="00E32A2E">
      <w:pPr>
        <w:numPr>
          <w:ilvl w:val="1"/>
          <w:numId w:val="11"/>
        </w:numPr>
        <w:pBdr>
          <w:top w:val="nil"/>
          <w:left w:val="nil"/>
          <w:bottom w:val="nil"/>
          <w:right w:val="nil"/>
          <w:between w:val="nil"/>
        </w:pBdr>
        <w:tabs>
          <w:tab w:val="left" w:pos="567"/>
        </w:tabs>
        <w:spacing w:after="200" w:line="360" w:lineRule="auto"/>
        <w:ind w:left="0" w:firstLine="0"/>
        <w:jc w:val="both"/>
        <w:rPr>
          <w:b/>
          <w:color w:val="000000"/>
          <w:sz w:val="18"/>
          <w:szCs w:val="18"/>
        </w:rPr>
      </w:pPr>
      <w:r>
        <w:rPr>
          <w:color w:val="000000"/>
          <w:sz w:val="18"/>
          <w:szCs w:val="18"/>
        </w:rPr>
        <w:t xml:space="preserve">Consubstanciado nos termos nos termos do Decreto Municipal nº 040/2013, da Lei Federal nº 10.520/2002 e subsidiariamente pela Lei Federal nº 8.666/93, atualizada, bem como, Decreto Federal nº 3.555/2000, Decreto Federal nº 7.892/2013, bem como pelas normas e condições estabelecidas, e face à classificação das propostas apresentadas no pregão para registro de preços, e da ata publicada </w:t>
      </w:r>
      <w:r w:rsidRPr="00FD3D38">
        <w:rPr>
          <w:color w:val="000000"/>
          <w:sz w:val="18"/>
          <w:szCs w:val="18"/>
        </w:rPr>
        <w:t>em Diário Oficial da Associação Municipalista de Pernambuco –</w:t>
      </w:r>
      <w:r w:rsidR="00FD3D38" w:rsidRPr="00FD3D38">
        <w:rPr>
          <w:color w:val="000000"/>
          <w:sz w:val="18"/>
          <w:szCs w:val="18"/>
        </w:rPr>
        <w:t xml:space="preserve"> AMUPE</w:t>
      </w:r>
      <w:r w:rsidRPr="00FD3D38">
        <w:rPr>
          <w:color w:val="000000"/>
          <w:sz w:val="18"/>
          <w:szCs w:val="18"/>
        </w:rPr>
        <w:t>, celebram o presente instrumento com observância estrita de suas cláusulas que em sucessivo e reciprocamente outorgam e aceitam, de conformidade com os preceitos de direito público. Fundamenta-se o presente instrumento na licitação realizada sob a modalidade de</w:t>
      </w:r>
      <w:r w:rsidRPr="00FD3D38">
        <w:rPr>
          <w:b/>
          <w:color w:val="000000"/>
          <w:sz w:val="18"/>
          <w:szCs w:val="18"/>
        </w:rPr>
        <w:t xml:space="preserve"> Pregão eletrônico</w:t>
      </w:r>
      <w:r w:rsidRPr="00FD3D38">
        <w:rPr>
          <w:color w:val="000000"/>
          <w:sz w:val="18"/>
          <w:szCs w:val="18"/>
        </w:rPr>
        <w:t xml:space="preserve"> do tipo </w:t>
      </w:r>
      <w:r w:rsidRPr="00FD3D38">
        <w:rPr>
          <w:b/>
          <w:color w:val="000000"/>
          <w:sz w:val="18"/>
          <w:szCs w:val="18"/>
        </w:rPr>
        <w:t>MENOR PREÇO POR ITEM</w:t>
      </w:r>
      <w:r w:rsidRPr="00FD3D38">
        <w:rPr>
          <w:color w:val="000000"/>
          <w:sz w:val="18"/>
          <w:szCs w:val="18"/>
        </w:rPr>
        <w:t xml:space="preserve">, mediante </w:t>
      </w:r>
      <w:r w:rsidRPr="00FD3D38">
        <w:rPr>
          <w:b/>
          <w:color w:val="000000"/>
          <w:sz w:val="18"/>
          <w:szCs w:val="18"/>
        </w:rPr>
        <w:t>SISTEMA DE</w:t>
      </w:r>
      <w:r w:rsidRPr="00FD3D38">
        <w:rPr>
          <w:color w:val="000000"/>
          <w:sz w:val="18"/>
          <w:szCs w:val="18"/>
        </w:rPr>
        <w:t xml:space="preserve"> </w:t>
      </w:r>
      <w:r w:rsidRPr="00FD3D38">
        <w:rPr>
          <w:b/>
          <w:color w:val="000000"/>
          <w:sz w:val="18"/>
          <w:szCs w:val="18"/>
        </w:rPr>
        <w:t xml:space="preserve">REGISTRO DE PREÇOS </w:t>
      </w:r>
      <w:r w:rsidRPr="00FD3D38">
        <w:rPr>
          <w:color w:val="000000"/>
          <w:sz w:val="18"/>
          <w:szCs w:val="18"/>
        </w:rPr>
        <w:t>elaborado pela pregoeir</w:t>
      </w:r>
      <w:r w:rsidR="00560615">
        <w:rPr>
          <w:color w:val="000000"/>
          <w:sz w:val="18"/>
          <w:szCs w:val="18"/>
        </w:rPr>
        <w:t>o</w:t>
      </w:r>
      <w:r w:rsidRPr="00FD3D38">
        <w:rPr>
          <w:color w:val="000000"/>
          <w:sz w:val="18"/>
          <w:szCs w:val="18"/>
        </w:rPr>
        <w:t xml:space="preserve"> e equipe, instituída por meio da </w:t>
      </w:r>
      <w:r w:rsidR="00436FD4" w:rsidRPr="00FD3D38">
        <w:rPr>
          <w:b/>
          <w:sz w:val="18"/>
        </w:rPr>
        <w:t>Portaria nº 835/2023 do dia 14/04/2023</w:t>
      </w:r>
      <w:r w:rsidRPr="00FD3D38">
        <w:rPr>
          <w:color w:val="000000"/>
          <w:sz w:val="18"/>
          <w:szCs w:val="18"/>
        </w:rPr>
        <w:t>.</w:t>
      </w:r>
    </w:p>
    <w:p w14:paraId="2F62E033" w14:textId="77777777" w:rsidR="005A1E40" w:rsidRDefault="00E32A2E">
      <w:pPr>
        <w:spacing w:line="360" w:lineRule="auto"/>
        <w:jc w:val="both"/>
        <w:rPr>
          <w:sz w:val="18"/>
          <w:szCs w:val="18"/>
        </w:rPr>
      </w:pPr>
      <w:r>
        <w:rPr>
          <w:b/>
          <w:sz w:val="18"/>
          <w:szCs w:val="18"/>
        </w:rPr>
        <w:t>CLÁUSULA SEGUNDA - DISPOSIÇÕES PRELIMINARES</w:t>
      </w:r>
    </w:p>
    <w:p w14:paraId="7F3FE183" w14:textId="77777777" w:rsidR="005A1E40" w:rsidRDefault="005A1E40">
      <w:pPr>
        <w:spacing w:line="360" w:lineRule="auto"/>
        <w:jc w:val="both"/>
        <w:rPr>
          <w:sz w:val="18"/>
          <w:szCs w:val="18"/>
        </w:rPr>
      </w:pPr>
    </w:p>
    <w:p w14:paraId="50BB4863" w14:textId="77777777" w:rsidR="005A1E40" w:rsidRDefault="00E32A2E">
      <w:pPr>
        <w:numPr>
          <w:ilvl w:val="1"/>
          <w:numId w:val="15"/>
        </w:numPr>
        <w:spacing w:line="360" w:lineRule="auto"/>
        <w:jc w:val="both"/>
        <w:rPr>
          <w:color w:val="0000FF"/>
          <w:sz w:val="18"/>
          <w:szCs w:val="18"/>
        </w:rPr>
      </w:pPr>
      <w:r>
        <w:rPr>
          <w:color w:val="000000"/>
          <w:sz w:val="18"/>
          <w:szCs w:val="18"/>
        </w:rPr>
        <w:t>Integram</w:t>
      </w:r>
      <w:r>
        <w:rPr>
          <w:sz w:val="18"/>
          <w:szCs w:val="18"/>
        </w:rPr>
        <w:t xml:space="preserve"> o presente contrato os seguintes documentos:</w:t>
      </w:r>
    </w:p>
    <w:p w14:paraId="3BD4EA16" w14:textId="77777777" w:rsidR="005A1E40" w:rsidRDefault="005A1E40">
      <w:pPr>
        <w:spacing w:line="360" w:lineRule="auto"/>
        <w:jc w:val="both"/>
        <w:rPr>
          <w:color w:val="0000FF"/>
          <w:sz w:val="18"/>
          <w:szCs w:val="18"/>
        </w:rPr>
      </w:pPr>
    </w:p>
    <w:p w14:paraId="72252BF3" w14:textId="687C3277" w:rsidR="005A1E40" w:rsidRPr="00FD3D38" w:rsidRDefault="00E32A2E">
      <w:pPr>
        <w:numPr>
          <w:ilvl w:val="0"/>
          <w:numId w:val="4"/>
        </w:numPr>
        <w:pBdr>
          <w:top w:val="nil"/>
          <w:left w:val="nil"/>
          <w:bottom w:val="nil"/>
          <w:right w:val="nil"/>
          <w:between w:val="nil"/>
        </w:pBdr>
        <w:tabs>
          <w:tab w:val="left" w:pos="851"/>
        </w:tabs>
        <w:spacing w:after="200" w:line="360" w:lineRule="auto"/>
        <w:jc w:val="both"/>
        <w:rPr>
          <w:b/>
          <w:color w:val="000000"/>
          <w:sz w:val="18"/>
          <w:szCs w:val="18"/>
        </w:rPr>
      </w:pPr>
      <w:r w:rsidRPr="00FD3D38">
        <w:rPr>
          <w:color w:val="000000"/>
          <w:sz w:val="18"/>
          <w:szCs w:val="18"/>
        </w:rPr>
        <w:t xml:space="preserve">Edital do </w:t>
      </w:r>
      <w:r w:rsidRPr="00FD3D38">
        <w:rPr>
          <w:b/>
          <w:color w:val="000000"/>
          <w:sz w:val="18"/>
          <w:szCs w:val="18"/>
        </w:rPr>
        <w:t xml:space="preserve">PREGÃO ELETRÔNICO Nº </w:t>
      </w:r>
      <w:r w:rsidR="00932B73" w:rsidRPr="00FD3D38">
        <w:rPr>
          <w:b/>
          <w:color w:val="000000"/>
          <w:sz w:val="18"/>
          <w:szCs w:val="18"/>
        </w:rPr>
        <w:t>07</w:t>
      </w:r>
      <w:r w:rsidR="00FD3D38" w:rsidRPr="00FD3D38">
        <w:rPr>
          <w:b/>
          <w:color w:val="000000"/>
          <w:sz w:val="18"/>
          <w:szCs w:val="18"/>
        </w:rPr>
        <w:t>8</w:t>
      </w:r>
      <w:r w:rsidRPr="00FD3D38">
        <w:rPr>
          <w:b/>
          <w:color w:val="000000"/>
          <w:sz w:val="18"/>
          <w:szCs w:val="18"/>
        </w:rPr>
        <w:t>/202</w:t>
      </w:r>
      <w:r w:rsidR="00932B73" w:rsidRPr="00FD3D38">
        <w:rPr>
          <w:b/>
          <w:color w:val="000000"/>
          <w:sz w:val="18"/>
          <w:szCs w:val="18"/>
        </w:rPr>
        <w:t>3</w:t>
      </w:r>
      <w:r w:rsidRPr="00FD3D38">
        <w:rPr>
          <w:color w:val="000000"/>
          <w:sz w:val="18"/>
          <w:szCs w:val="18"/>
        </w:rPr>
        <w:t>, cujo objeto consiste na</w:t>
      </w:r>
      <w:r w:rsidRPr="00FD3D38">
        <w:rPr>
          <w:b/>
          <w:color w:val="000000"/>
          <w:sz w:val="18"/>
          <w:szCs w:val="18"/>
        </w:rPr>
        <w:t xml:space="preserve"> FORMAÇÃO DE REGISTRO DE PREÇOS, VISANDO A </w:t>
      </w:r>
      <w:r w:rsidR="00436FD4" w:rsidRPr="00FD3D38">
        <w:rPr>
          <w:rFonts w:asciiTheme="minorHAnsi" w:hAnsiTheme="minorHAnsi" w:cstheme="minorHAnsi"/>
          <w:b/>
          <w:bCs/>
          <w:sz w:val="18"/>
          <w:szCs w:val="18"/>
        </w:rPr>
        <w:t>CONTRATAÇÃO DE EMPRESA PARA AQUISIÇÃO DE MATERIAL PERMANENTE COMO: CAIXA TÉRMICA – COOLER COM ALÇA; MOBILIÁRIO DE CADEIRAS FIXAS E UNIVERSITÁRIA;  ELETRO TIPO: AR CONDICIONADO, PARA ATENDER AS NECESSIDADES DA SECRETARIA DE POLÍTICAS SOCIAIS E DIREITOS HUMANOS, CRAS, CREAS, CASAS DE ACOLHIMENTOS, COZINHA COMUNITÁRIA, CENTRO INTEGRADO, ESTAÇÃO CIDADANIA, CENTRO DE CIDADANIA PARA PESSOA COM DEFICIÊNCIA ENTRE OUTROS SERVIÇOS/PROGRAMAS/PROJETOS LIGADOS A ESSA SECRETARIA</w:t>
      </w:r>
      <w:r w:rsidRPr="00FD3D38">
        <w:rPr>
          <w:b/>
          <w:color w:val="000000"/>
          <w:sz w:val="18"/>
          <w:szCs w:val="18"/>
        </w:rPr>
        <w:t xml:space="preserve">, </w:t>
      </w:r>
      <w:r w:rsidRPr="00FD3D38">
        <w:rPr>
          <w:color w:val="000000"/>
          <w:sz w:val="18"/>
          <w:szCs w:val="18"/>
        </w:rPr>
        <w:t>com todos os seus anexos;</w:t>
      </w:r>
    </w:p>
    <w:p w14:paraId="171400F1" w14:textId="77777777" w:rsidR="005A1E40" w:rsidRDefault="00E32A2E">
      <w:pPr>
        <w:numPr>
          <w:ilvl w:val="0"/>
          <w:numId w:val="4"/>
        </w:numPr>
        <w:tabs>
          <w:tab w:val="left" w:pos="851"/>
        </w:tabs>
        <w:spacing w:line="360" w:lineRule="auto"/>
        <w:ind w:left="567" w:firstLine="0"/>
        <w:jc w:val="both"/>
        <w:rPr>
          <w:sz w:val="18"/>
          <w:szCs w:val="18"/>
        </w:rPr>
      </w:pPr>
      <w:r>
        <w:rPr>
          <w:sz w:val="18"/>
          <w:szCs w:val="18"/>
        </w:rPr>
        <w:t>Ata de Registro de preços.</w:t>
      </w:r>
    </w:p>
    <w:p w14:paraId="7574D42C" w14:textId="77777777" w:rsidR="005A1E40" w:rsidRDefault="005A1E40">
      <w:pPr>
        <w:spacing w:line="360" w:lineRule="auto"/>
        <w:jc w:val="both"/>
        <w:rPr>
          <w:b/>
          <w:sz w:val="18"/>
          <w:szCs w:val="18"/>
        </w:rPr>
      </w:pPr>
    </w:p>
    <w:p w14:paraId="1DFC85C9" w14:textId="77777777" w:rsidR="005A1E40" w:rsidRDefault="00E32A2E">
      <w:pPr>
        <w:spacing w:line="360" w:lineRule="auto"/>
        <w:jc w:val="both"/>
        <w:rPr>
          <w:b/>
          <w:sz w:val="18"/>
          <w:szCs w:val="18"/>
        </w:rPr>
      </w:pPr>
      <w:r>
        <w:rPr>
          <w:b/>
          <w:sz w:val="18"/>
          <w:szCs w:val="18"/>
        </w:rPr>
        <w:t>CLÁUSULA TERCEIRA - DO OBJETO</w:t>
      </w:r>
    </w:p>
    <w:p w14:paraId="7BA535C6" w14:textId="77777777" w:rsidR="005A1E40" w:rsidRDefault="005A1E40">
      <w:pPr>
        <w:spacing w:line="360" w:lineRule="auto"/>
        <w:jc w:val="both"/>
        <w:rPr>
          <w:b/>
          <w:sz w:val="18"/>
          <w:szCs w:val="18"/>
        </w:rPr>
      </w:pPr>
    </w:p>
    <w:p w14:paraId="0C0CF142" w14:textId="7A9D198B" w:rsidR="005A1E40" w:rsidRDefault="00E32A2E">
      <w:pPr>
        <w:spacing w:line="360" w:lineRule="auto"/>
        <w:jc w:val="both"/>
        <w:rPr>
          <w:sz w:val="18"/>
          <w:szCs w:val="18"/>
        </w:rPr>
      </w:pPr>
      <w:r w:rsidRPr="00FD3D38">
        <w:rPr>
          <w:sz w:val="18"/>
          <w:szCs w:val="18"/>
        </w:rPr>
        <w:t>3.1. Constitui objeto deste contrato a</w:t>
      </w:r>
      <w:r w:rsidRPr="00FD3D38">
        <w:rPr>
          <w:b/>
          <w:sz w:val="18"/>
          <w:szCs w:val="18"/>
        </w:rPr>
        <w:t xml:space="preserve"> </w:t>
      </w:r>
      <w:r w:rsidR="00436FD4" w:rsidRPr="00FD3D38">
        <w:rPr>
          <w:rFonts w:asciiTheme="minorHAnsi" w:hAnsiTheme="minorHAnsi" w:cstheme="minorHAnsi"/>
          <w:b/>
          <w:bCs/>
          <w:sz w:val="18"/>
          <w:szCs w:val="18"/>
        </w:rPr>
        <w:t>CONTRATAÇÃO DE EMPRESA PARA AQUISIÇÃO DE MATERIAL PERMANENTE COMO: CAIXA TÉRMICA – COOLER COM ALÇA; MOBILIÁRIO DE CADEIRAS FIXAS E UNIVERSITÁRIA;  ELETRO TIPO: AR CONDICIONADO, PARA ATENDER AS NECESSIDADES DA SECRETARIA DE POLÍTICAS SOCIAIS E DIREITOS HUMANOS, CRAS, CREAS, CASAS DE ACOLHIMENTOS, COZINHA COMUNITÁRIA, CENTRO INTEGRADO, ESTAÇÃO CIDADANIA, CENTRO DE CIDADANIA PARA PESSOA COM DEFICIÊNCIA ENTRE OUTROS SERVIÇOS/PROGRAMAS/PROJETOS LIGADOS A ESSA SECRETARIA</w:t>
      </w:r>
      <w:r w:rsidRPr="00FD3D38">
        <w:rPr>
          <w:sz w:val="18"/>
          <w:szCs w:val="18"/>
        </w:rPr>
        <w:t>, de acordo com as especificações e nas re</w:t>
      </w:r>
      <w:r w:rsidRPr="00FD3D38">
        <w:rPr>
          <w:sz w:val="18"/>
          <w:szCs w:val="18"/>
        </w:rPr>
        <w:t>spectivas quantidades em conformidade com o termo de referência.</w:t>
      </w:r>
      <w:r>
        <w:rPr>
          <w:sz w:val="18"/>
          <w:szCs w:val="18"/>
        </w:rPr>
        <w:t xml:space="preserve"> </w:t>
      </w:r>
    </w:p>
    <w:p w14:paraId="67901C0F" w14:textId="77777777" w:rsidR="005A1E40" w:rsidRDefault="005A1E40">
      <w:pPr>
        <w:tabs>
          <w:tab w:val="left" w:pos="1008"/>
          <w:tab w:val="left" w:pos="1728"/>
          <w:tab w:val="left" w:pos="2448"/>
          <w:tab w:val="left" w:pos="3168"/>
          <w:tab w:val="left" w:pos="3888"/>
          <w:tab w:val="left" w:pos="4608"/>
          <w:tab w:val="left" w:pos="5328"/>
          <w:tab w:val="left" w:pos="6048"/>
          <w:tab w:val="left" w:pos="6768"/>
        </w:tabs>
        <w:spacing w:line="360" w:lineRule="auto"/>
        <w:jc w:val="both"/>
        <w:rPr>
          <w:b/>
          <w:sz w:val="18"/>
          <w:szCs w:val="18"/>
        </w:rPr>
      </w:pPr>
    </w:p>
    <w:p w14:paraId="1E91564D" w14:textId="77777777" w:rsidR="005A1E40" w:rsidRDefault="00E32A2E">
      <w:pPr>
        <w:tabs>
          <w:tab w:val="left" w:pos="1008"/>
          <w:tab w:val="left" w:pos="1728"/>
          <w:tab w:val="left" w:pos="2448"/>
          <w:tab w:val="left" w:pos="3168"/>
          <w:tab w:val="left" w:pos="3888"/>
          <w:tab w:val="left" w:pos="4608"/>
          <w:tab w:val="left" w:pos="5328"/>
          <w:tab w:val="left" w:pos="6048"/>
          <w:tab w:val="left" w:pos="6768"/>
        </w:tabs>
        <w:spacing w:line="360" w:lineRule="auto"/>
        <w:jc w:val="both"/>
        <w:rPr>
          <w:b/>
          <w:sz w:val="18"/>
          <w:szCs w:val="18"/>
        </w:rPr>
      </w:pPr>
      <w:r>
        <w:rPr>
          <w:b/>
          <w:sz w:val="18"/>
          <w:szCs w:val="18"/>
        </w:rPr>
        <w:t>CLÁUSULA QUARTA – DA DOTAÇÃO ORÇAMENTÁRIA</w:t>
      </w:r>
    </w:p>
    <w:p w14:paraId="48A87C33" w14:textId="77777777" w:rsidR="005A1E40" w:rsidRDefault="005A1E40">
      <w:pPr>
        <w:tabs>
          <w:tab w:val="left" w:pos="1008"/>
          <w:tab w:val="left" w:pos="1728"/>
          <w:tab w:val="left" w:pos="2448"/>
          <w:tab w:val="left" w:pos="3168"/>
          <w:tab w:val="left" w:pos="3888"/>
          <w:tab w:val="left" w:pos="4608"/>
          <w:tab w:val="left" w:pos="5328"/>
          <w:tab w:val="left" w:pos="6048"/>
          <w:tab w:val="left" w:pos="6768"/>
        </w:tabs>
        <w:spacing w:line="360" w:lineRule="auto"/>
        <w:jc w:val="both"/>
        <w:rPr>
          <w:b/>
          <w:sz w:val="18"/>
          <w:szCs w:val="18"/>
        </w:rPr>
      </w:pPr>
    </w:p>
    <w:p w14:paraId="02B17B29" w14:textId="77777777" w:rsidR="005A1E40" w:rsidRDefault="00E32A2E">
      <w:pPr>
        <w:spacing w:line="360" w:lineRule="auto"/>
        <w:jc w:val="both"/>
        <w:rPr>
          <w:sz w:val="18"/>
          <w:szCs w:val="18"/>
        </w:rPr>
      </w:pPr>
      <w:r>
        <w:rPr>
          <w:sz w:val="18"/>
          <w:szCs w:val="18"/>
        </w:rPr>
        <w:t>4.1. Por se tratar de Registro de Preços, os recursos financeiros para fazer face às despesas da contratação, correrão por conta do órgão gerenciador, cujos elementos de despesas constarão nos respectivos contratos e notas de empenho, observadas as condições estabelecidas no processo licitatório.</w:t>
      </w:r>
    </w:p>
    <w:p w14:paraId="6DCE8412" w14:textId="77777777" w:rsidR="005A1E40" w:rsidRDefault="005A1E40">
      <w:pPr>
        <w:spacing w:line="360" w:lineRule="auto"/>
        <w:jc w:val="both"/>
        <w:rPr>
          <w:sz w:val="18"/>
          <w:szCs w:val="18"/>
        </w:rPr>
      </w:pPr>
    </w:p>
    <w:p w14:paraId="26AD9EE1" w14:textId="77777777" w:rsidR="005A1E40" w:rsidRDefault="00E32A2E">
      <w:pPr>
        <w:spacing w:line="360" w:lineRule="auto"/>
        <w:jc w:val="both"/>
        <w:rPr>
          <w:b/>
          <w:sz w:val="18"/>
          <w:szCs w:val="18"/>
        </w:rPr>
      </w:pPr>
      <w:r>
        <w:rPr>
          <w:b/>
          <w:sz w:val="18"/>
          <w:szCs w:val="18"/>
        </w:rPr>
        <w:t xml:space="preserve">CLÁUSULA QUINTA – DO VALOR </w:t>
      </w:r>
    </w:p>
    <w:p w14:paraId="6DB4DD5A" w14:textId="77777777" w:rsidR="005A1E40" w:rsidRDefault="005A1E40">
      <w:pPr>
        <w:spacing w:line="360" w:lineRule="auto"/>
        <w:jc w:val="both"/>
        <w:rPr>
          <w:sz w:val="18"/>
          <w:szCs w:val="18"/>
        </w:rPr>
      </w:pPr>
    </w:p>
    <w:p w14:paraId="4E9CA7B3" w14:textId="31BB1C5C" w:rsidR="005A1E40" w:rsidRDefault="00E32A2E" w:rsidP="00922F3B">
      <w:pPr>
        <w:pBdr>
          <w:top w:val="nil"/>
          <w:left w:val="nil"/>
          <w:bottom w:val="nil"/>
          <w:right w:val="nil"/>
          <w:between w:val="nil"/>
        </w:pBdr>
        <w:tabs>
          <w:tab w:val="left" w:pos="4621"/>
          <w:tab w:val="center" w:pos="5230"/>
        </w:tabs>
        <w:spacing w:line="360" w:lineRule="auto"/>
        <w:jc w:val="both"/>
        <w:rPr>
          <w:sz w:val="18"/>
          <w:szCs w:val="18"/>
        </w:rPr>
      </w:pPr>
      <w:r w:rsidRPr="00FD3D38">
        <w:rPr>
          <w:sz w:val="18"/>
          <w:szCs w:val="18"/>
        </w:rPr>
        <w:t xml:space="preserve">5.1. </w:t>
      </w:r>
      <w:r w:rsidR="00922F3B" w:rsidRPr="00FD3D38">
        <w:rPr>
          <w:sz w:val="18"/>
          <w:szCs w:val="18"/>
        </w:rPr>
        <w:t xml:space="preserve">Valor total após a incidência da taxa R$ 216.786,94 (duzentos e dezesseis mil setecentos e oitenta e seis reais e noventa e quatro centavos) </w:t>
      </w:r>
      <w:r w:rsidRPr="00FD3D38">
        <w:rPr>
          <w:sz w:val="18"/>
          <w:szCs w:val="18"/>
        </w:rPr>
        <w:t>conforme proposta da contratada e seguinte descrição:</w:t>
      </w:r>
    </w:p>
    <w:p w14:paraId="0E459A90" w14:textId="77777777" w:rsidR="00FD3D38" w:rsidRDefault="00FD3D38" w:rsidP="00922F3B">
      <w:pPr>
        <w:pBdr>
          <w:top w:val="nil"/>
          <w:left w:val="nil"/>
          <w:bottom w:val="nil"/>
          <w:right w:val="nil"/>
          <w:between w:val="nil"/>
        </w:pBdr>
        <w:tabs>
          <w:tab w:val="left" w:pos="4621"/>
          <w:tab w:val="center" w:pos="5230"/>
        </w:tabs>
        <w:spacing w:line="360" w:lineRule="auto"/>
        <w:jc w:val="both"/>
        <w:rPr>
          <w:sz w:val="18"/>
          <w:szCs w:val="18"/>
        </w:rPr>
      </w:pPr>
    </w:p>
    <w:p w14:paraId="0D8EA8E2" w14:textId="324A63B3" w:rsidR="00FD3D38" w:rsidRPr="00FD3D38" w:rsidRDefault="00FD3D38" w:rsidP="00922F3B">
      <w:pPr>
        <w:pBdr>
          <w:top w:val="nil"/>
          <w:left w:val="nil"/>
          <w:bottom w:val="nil"/>
          <w:right w:val="nil"/>
          <w:between w:val="nil"/>
        </w:pBdr>
        <w:tabs>
          <w:tab w:val="left" w:pos="4621"/>
          <w:tab w:val="center" w:pos="5230"/>
        </w:tabs>
        <w:spacing w:line="360" w:lineRule="auto"/>
        <w:jc w:val="both"/>
        <w:rPr>
          <w:b/>
          <w:sz w:val="18"/>
          <w:szCs w:val="18"/>
        </w:rPr>
      </w:pPr>
      <w:r>
        <w:rPr>
          <w:b/>
          <w:sz w:val="18"/>
          <w:szCs w:val="18"/>
          <w:highlight w:val="yellow"/>
        </w:rPr>
        <w:t>ATENÇÃO: TRATA-SE APENAS DE UM MODELO, CABENDO AO LICITANTE ADEQUÁ-LO AO(S) ITEM(NS), QUANTIDADE(S) E PREÇO(S) OFERTADO(S) E ARREMATADO(S) NA DISPUTA DE LANCES.</w:t>
      </w:r>
    </w:p>
    <w:p w14:paraId="0D488788" w14:textId="77777777" w:rsidR="005A1E40" w:rsidRDefault="005A1E40">
      <w:pPr>
        <w:pBdr>
          <w:top w:val="nil"/>
          <w:left w:val="nil"/>
          <w:bottom w:val="nil"/>
          <w:right w:val="nil"/>
          <w:between w:val="nil"/>
        </w:pBdr>
        <w:tabs>
          <w:tab w:val="left" w:pos="4621"/>
          <w:tab w:val="center" w:pos="5230"/>
        </w:tabs>
        <w:spacing w:line="360" w:lineRule="auto"/>
        <w:jc w:val="both"/>
        <w:rPr>
          <w:b/>
          <w:sz w:val="18"/>
          <w:szCs w:val="18"/>
        </w:rPr>
      </w:pPr>
    </w:p>
    <w:tbl>
      <w:tblPr>
        <w:tblW w:w="10349" w:type="dxa"/>
        <w:tblInd w:w="-294" w:type="dxa"/>
        <w:tblLayout w:type="fixed"/>
        <w:tblCellMar>
          <w:left w:w="70" w:type="dxa"/>
          <w:right w:w="70" w:type="dxa"/>
        </w:tblCellMar>
        <w:tblLook w:val="04A0" w:firstRow="1" w:lastRow="0" w:firstColumn="1" w:lastColumn="0" w:noHBand="0" w:noVBand="1"/>
      </w:tblPr>
      <w:tblGrid>
        <w:gridCol w:w="710"/>
        <w:gridCol w:w="5041"/>
        <w:gridCol w:w="629"/>
        <w:gridCol w:w="992"/>
        <w:gridCol w:w="1417"/>
        <w:gridCol w:w="1560"/>
      </w:tblGrid>
      <w:tr w:rsidR="00922F3B" w:rsidRPr="009249DF" w14:paraId="0F7CCD3A" w14:textId="77777777" w:rsidTr="00497CBE">
        <w:trPr>
          <w:trHeight w:val="552"/>
        </w:trPr>
        <w:tc>
          <w:tcPr>
            <w:tcW w:w="71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2D1150E"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ITEM</w:t>
            </w:r>
          </w:p>
        </w:tc>
        <w:tc>
          <w:tcPr>
            <w:tcW w:w="5041" w:type="dxa"/>
            <w:tcBorders>
              <w:top w:val="single" w:sz="8" w:space="0" w:color="auto"/>
              <w:left w:val="nil"/>
              <w:bottom w:val="single" w:sz="4" w:space="0" w:color="auto"/>
              <w:right w:val="single" w:sz="4" w:space="0" w:color="auto"/>
            </w:tcBorders>
            <w:shd w:val="clear" w:color="000000" w:fill="D9D9D9"/>
            <w:vAlign w:val="center"/>
            <w:hideMark/>
          </w:tcPr>
          <w:p w14:paraId="5A219E7D"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DESCRIÇÃO</w:t>
            </w:r>
          </w:p>
        </w:tc>
        <w:tc>
          <w:tcPr>
            <w:tcW w:w="629" w:type="dxa"/>
            <w:tcBorders>
              <w:top w:val="single" w:sz="8" w:space="0" w:color="auto"/>
              <w:left w:val="nil"/>
              <w:bottom w:val="single" w:sz="4" w:space="0" w:color="auto"/>
              <w:right w:val="single" w:sz="4" w:space="0" w:color="auto"/>
            </w:tcBorders>
            <w:shd w:val="clear" w:color="000000" w:fill="D9D9D9"/>
            <w:vAlign w:val="center"/>
            <w:hideMark/>
          </w:tcPr>
          <w:p w14:paraId="56CA0A89"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UNID</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14:paraId="2002FD8B"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QUANTIDADE</w:t>
            </w:r>
          </w:p>
        </w:tc>
        <w:tc>
          <w:tcPr>
            <w:tcW w:w="1417" w:type="dxa"/>
            <w:tcBorders>
              <w:top w:val="single" w:sz="8" w:space="0" w:color="auto"/>
              <w:left w:val="nil"/>
              <w:bottom w:val="single" w:sz="4" w:space="0" w:color="auto"/>
              <w:right w:val="single" w:sz="4" w:space="0" w:color="auto"/>
            </w:tcBorders>
            <w:shd w:val="clear" w:color="000000" w:fill="D9D9D9"/>
            <w:vAlign w:val="center"/>
            <w:hideMark/>
          </w:tcPr>
          <w:p w14:paraId="2DC573D2"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VALOR UNIT. R$</w:t>
            </w:r>
          </w:p>
        </w:tc>
        <w:tc>
          <w:tcPr>
            <w:tcW w:w="1560" w:type="dxa"/>
            <w:tcBorders>
              <w:top w:val="single" w:sz="8" w:space="0" w:color="auto"/>
              <w:left w:val="nil"/>
              <w:bottom w:val="single" w:sz="4" w:space="0" w:color="auto"/>
              <w:right w:val="single" w:sz="8" w:space="0" w:color="auto"/>
            </w:tcBorders>
            <w:shd w:val="clear" w:color="000000" w:fill="D9D9D9"/>
            <w:vAlign w:val="center"/>
            <w:hideMark/>
          </w:tcPr>
          <w:p w14:paraId="0AF90D38"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VALOR TOTAL R$</w:t>
            </w:r>
          </w:p>
        </w:tc>
      </w:tr>
      <w:tr w:rsidR="00922F3B" w:rsidRPr="009249DF" w14:paraId="6AEB3B89" w14:textId="77777777" w:rsidTr="00497CBE">
        <w:trPr>
          <w:trHeight w:val="2352"/>
        </w:trPr>
        <w:tc>
          <w:tcPr>
            <w:tcW w:w="710" w:type="dxa"/>
            <w:tcBorders>
              <w:top w:val="nil"/>
              <w:left w:val="single" w:sz="8" w:space="0" w:color="auto"/>
              <w:bottom w:val="single" w:sz="4" w:space="0" w:color="auto"/>
              <w:right w:val="single" w:sz="4" w:space="0" w:color="auto"/>
            </w:tcBorders>
            <w:shd w:val="clear" w:color="auto" w:fill="auto"/>
            <w:vAlign w:val="center"/>
          </w:tcPr>
          <w:p w14:paraId="41D9E02B"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01</w:t>
            </w:r>
          </w:p>
        </w:tc>
        <w:tc>
          <w:tcPr>
            <w:tcW w:w="5041" w:type="dxa"/>
            <w:tcBorders>
              <w:top w:val="nil"/>
              <w:left w:val="nil"/>
              <w:bottom w:val="single" w:sz="4" w:space="0" w:color="auto"/>
              <w:right w:val="single" w:sz="4" w:space="0" w:color="auto"/>
            </w:tcBorders>
            <w:shd w:val="clear" w:color="auto" w:fill="auto"/>
          </w:tcPr>
          <w:p w14:paraId="5E79B101" w14:textId="77777777" w:rsidR="00922F3B" w:rsidRPr="009249DF" w:rsidRDefault="00922F3B" w:rsidP="00497CBE">
            <w:pPr>
              <w:jc w:val="both"/>
              <w:rPr>
                <w:rFonts w:ascii="Arial Narrow" w:hAnsi="Arial Narrow"/>
                <w:b/>
                <w:bCs/>
                <w:sz w:val="22"/>
                <w:szCs w:val="22"/>
              </w:rPr>
            </w:pPr>
          </w:p>
          <w:p w14:paraId="7D8855F7" w14:textId="77777777" w:rsidR="00922F3B" w:rsidRPr="005534AD" w:rsidRDefault="00922F3B" w:rsidP="00497CBE">
            <w:pPr>
              <w:jc w:val="both"/>
              <w:rPr>
                <w:rFonts w:ascii="Century Gothic" w:hAnsi="Century Gothic"/>
              </w:rPr>
            </w:pPr>
            <w:r w:rsidRPr="009249DF">
              <w:rPr>
                <w:rFonts w:ascii="Arial Narrow" w:hAnsi="Arial Narrow"/>
                <w:b/>
                <w:bCs/>
                <w:sz w:val="22"/>
                <w:szCs w:val="22"/>
              </w:rPr>
              <w:t>CADEIRA BASE FIXA</w:t>
            </w:r>
            <w:r>
              <w:rPr>
                <w:rFonts w:ascii="Arial Narrow" w:hAnsi="Arial Narrow"/>
                <w:sz w:val="22"/>
                <w:szCs w:val="22"/>
              </w:rPr>
              <w:t>:</w:t>
            </w:r>
            <w:r>
              <w:t xml:space="preserve"> </w:t>
            </w:r>
            <w:r w:rsidRPr="005534AD">
              <w:rPr>
                <w:rFonts w:ascii="Century Gothic" w:hAnsi="Century Gothic"/>
              </w:rPr>
              <w:t>ASSENTO 48 X 43 COM BORDAS ARREDONDADAS, ENCOSTO 48 X 35.</w:t>
            </w:r>
          </w:p>
          <w:p w14:paraId="7256E66E" w14:textId="77777777" w:rsidR="00922F3B" w:rsidRDefault="00922F3B" w:rsidP="00497CBE">
            <w:pPr>
              <w:jc w:val="both"/>
              <w:rPr>
                <w:rFonts w:ascii="Arial Narrow" w:hAnsi="Arial Narrow"/>
                <w:sz w:val="22"/>
                <w:szCs w:val="22"/>
              </w:rPr>
            </w:pPr>
            <w:r w:rsidRPr="005534AD">
              <w:rPr>
                <w:rFonts w:ascii="Century Gothic" w:hAnsi="Century Gothic"/>
              </w:rPr>
              <w:t xml:space="preserve">ASSENTO E ENCOSTO PRODUZIDOS EM </w:t>
            </w:r>
            <w:r>
              <w:rPr>
                <w:rFonts w:ascii="Century Gothic" w:hAnsi="Century Gothic"/>
              </w:rPr>
              <w:t>POLIPROPILENO</w:t>
            </w:r>
            <w:r w:rsidRPr="005534AD">
              <w:rPr>
                <w:rFonts w:ascii="Century Gothic" w:hAnsi="Century Gothic"/>
              </w:rPr>
              <w:t>.</w:t>
            </w:r>
            <w:r>
              <w:rPr>
                <w:rFonts w:ascii="Century Gothic" w:hAnsi="Century Gothic"/>
              </w:rPr>
              <w:t xml:space="preserve"> </w:t>
            </w:r>
            <w:r w:rsidRPr="005534AD">
              <w:rPr>
                <w:rFonts w:ascii="Century Gothic" w:hAnsi="Century Gothic"/>
              </w:rPr>
              <w:t>BASE FIXA TUBO OVAL 16 X 30MM COM PAREDE 1,50MM PINTADO EM EPÓXI PRETO FOSCO COM TRATAMENTOANTI-FERRUGINOSO COM PONTEIRAS DE NYLON. CADEIRA FIXA, EMPILHÁVEL, PALITO, SEM BRAÇOS, ENCOSTO MÉDIO</w:t>
            </w:r>
            <w:r>
              <w:rPr>
                <w:rFonts w:ascii="Century Gothic" w:hAnsi="Century Gothic"/>
              </w:rPr>
              <w:t xml:space="preserve">; </w:t>
            </w:r>
            <w:r w:rsidRPr="009249DF">
              <w:rPr>
                <w:rFonts w:ascii="Arial Narrow" w:hAnsi="Arial Narrow"/>
                <w:sz w:val="22"/>
                <w:szCs w:val="22"/>
              </w:rPr>
              <w:t>CAPACIDADE DE PESO DE ATÉ 120 KG.</w:t>
            </w:r>
          </w:p>
          <w:p w14:paraId="0AD2F3FD" w14:textId="77777777" w:rsidR="00922F3B" w:rsidRPr="009249DF" w:rsidRDefault="00922F3B" w:rsidP="00497CBE">
            <w:pPr>
              <w:jc w:val="both"/>
              <w:rPr>
                <w:rFonts w:ascii="Arial Narrow" w:hAnsi="Arial Narrow"/>
                <w:sz w:val="22"/>
                <w:szCs w:val="22"/>
              </w:rPr>
            </w:pPr>
          </w:p>
          <w:p w14:paraId="59E6E549" w14:textId="77777777" w:rsidR="00922F3B" w:rsidRPr="009249DF" w:rsidRDefault="00922F3B" w:rsidP="00497CBE">
            <w:pPr>
              <w:jc w:val="both"/>
              <w:rPr>
                <w:rFonts w:ascii="Arial Narrow" w:hAnsi="Arial Narrow"/>
                <w:b/>
                <w:bCs/>
                <w:sz w:val="22"/>
                <w:szCs w:val="22"/>
              </w:rPr>
            </w:pPr>
          </w:p>
        </w:tc>
        <w:tc>
          <w:tcPr>
            <w:tcW w:w="629" w:type="dxa"/>
            <w:tcBorders>
              <w:top w:val="nil"/>
              <w:left w:val="nil"/>
              <w:bottom w:val="single" w:sz="4" w:space="0" w:color="auto"/>
              <w:right w:val="single" w:sz="4" w:space="0" w:color="auto"/>
            </w:tcBorders>
            <w:shd w:val="clear" w:color="auto" w:fill="auto"/>
            <w:vAlign w:val="center"/>
          </w:tcPr>
          <w:p w14:paraId="09F6FA17" w14:textId="77777777" w:rsidR="00922F3B" w:rsidRPr="009249DF" w:rsidRDefault="00922F3B" w:rsidP="00497CBE">
            <w:pPr>
              <w:jc w:val="center"/>
              <w:rPr>
                <w:rFonts w:ascii="Arial Narrow" w:hAnsi="Arial Narrow"/>
                <w:b/>
                <w:bCs/>
                <w:color w:val="000000"/>
                <w:sz w:val="22"/>
                <w:szCs w:val="22"/>
              </w:rPr>
            </w:pPr>
            <w:r w:rsidRPr="009249DF">
              <w:rPr>
                <w:rFonts w:ascii="Arial Narrow" w:hAnsi="Arial Narrow"/>
                <w:b/>
                <w:bCs/>
                <w:color w:val="000000"/>
                <w:sz w:val="22"/>
                <w:szCs w:val="22"/>
              </w:rPr>
              <w:t>UNID</w:t>
            </w:r>
          </w:p>
        </w:tc>
        <w:tc>
          <w:tcPr>
            <w:tcW w:w="992" w:type="dxa"/>
            <w:tcBorders>
              <w:top w:val="nil"/>
              <w:left w:val="nil"/>
              <w:bottom w:val="single" w:sz="4" w:space="0" w:color="auto"/>
              <w:right w:val="single" w:sz="4" w:space="0" w:color="auto"/>
            </w:tcBorders>
            <w:shd w:val="clear" w:color="auto" w:fill="auto"/>
            <w:noWrap/>
            <w:vAlign w:val="center"/>
          </w:tcPr>
          <w:p w14:paraId="62E4EC4A" w14:textId="77777777" w:rsidR="00922F3B" w:rsidRPr="009249DF" w:rsidRDefault="00922F3B" w:rsidP="00497CBE">
            <w:pPr>
              <w:rPr>
                <w:rFonts w:ascii="Arial Narrow" w:hAnsi="Arial Narrow"/>
                <w:b/>
                <w:bCs/>
                <w:sz w:val="22"/>
                <w:szCs w:val="22"/>
              </w:rPr>
            </w:pPr>
            <w:r w:rsidRPr="009249DF">
              <w:rPr>
                <w:rFonts w:ascii="Arial Narrow" w:hAnsi="Arial Narrow"/>
                <w:b/>
                <w:bCs/>
                <w:sz w:val="22"/>
                <w:szCs w:val="22"/>
              </w:rPr>
              <w:t xml:space="preserve">     220</w:t>
            </w:r>
          </w:p>
        </w:tc>
        <w:tc>
          <w:tcPr>
            <w:tcW w:w="1417" w:type="dxa"/>
            <w:tcBorders>
              <w:top w:val="nil"/>
              <w:left w:val="nil"/>
              <w:bottom w:val="single" w:sz="4" w:space="0" w:color="auto"/>
              <w:right w:val="single" w:sz="4" w:space="0" w:color="auto"/>
            </w:tcBorders>
            <w:shd w:val="clear" w:color="auto" w:fill="auto"/>
            <w:noWrap/>
            <w:vAlign w:val="center"/>
          </w:tcPr>
          <w:p w14:paraId="0349CBF9" w14:textId="0D8E3288" w:rsidR="00922F3B" w:rsidRPr="009249DF" w:rsidRDefault="00922F3B" w:rsidP="00497CBE">
            <w:pPr>
              <w:jc w:val="center"/>
              <w:rPr>
                <w:rFonts w:ascii="Arial Narrow" w:hAnsi="Arial Narrow"/>
                <w:color w:val="000000"/>
                <w:sz w:val="22"/>
                <w:szCs w:val="22"/>
              </w:rPr>
            </w:pPr>
          </w:p>
        </w:tc>
        <w:tc>
          <w:tcPr>
            <w:tcW w:w="1560" w:type="dxa"/>
            <w:tcBorders>
              <w:top w:val="nil"/>
              <w:left w:val="nil"/>
              <w:bottom w:val="single" w:sz="4" w:space="0" w:color="auto"/>
              <w:right w:val="single" w:sz="8" w:space="0" w:color="auto"/>
            </w:tcBorders>
            <w:shd w:val="clear" w:color="auto" w:fill="auto"/>
            <w:vAlign w:val="center"/>
          </w:tcPr>
          <w:p w14:paraId="4122B0F3" w14:textId="1EC88475" w:rsidR="00922F3B" w:rsidRPr="009249DF" w:rsidRDefault="00922F3B" w:rsidP="00497CBE">
            <w:pPr>
              <w:jc w:val="center"/>
              <w:rPr>
                <w:rFonts w:ascii="Arial Narrow" w:hAnsi="Arial Narrow"/>
                <w:sz w:val="22"/>
                <w:szCs w:val="22"/>
              </w:rPr>
            </w:pPr>
          </w:p>
        </w:tc>
      </w:tr>
      <w:tr w:rsidR="00922F3B" w:rsidRPr="009249DF" w14:paraId="501718AB"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7DEC5"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02</w:t>
            </w:r>
          </w:p>
        </w:tc>
        <w:tc>
          <w:tcPr>
            <w:tcW w:w="5041" w:type="dxa"/>
            <w:tcBorders>
              <w:top w:val="single" w:sz="4" w:space="0" w:color="auto"/>
              <w:left w:val="nil"/>
              <w:bottom w:val="single" w:sz="4" w:space="0" w:color="auto"/>
              <w:right w:val="single" w:sz="4" w:space="0" w:color="auto"/>
            </w:tcBorders>
            <w:shd w:val="clear" w:color="auto" w:fill="auto"/>
            <w:hideMark/>
          </w:tcPr>
          <w:p w14:paraId="0F0A09E8" w14:textId="77777777" w:rsidR="00922F3B" w:rsidRPr="009249DF" w:rsidRDefault="00922F3B" w:rsidP="00497CBE">
            <w:pPr>
              <w:jc w:val="both"/>
              <w:rPr>
                <w:rFonts w:ascii="Arial Narrow" w:hAnsi="Arial Narrow"/>
                <w:b/>
                <w:bCs/>
                <w:color w:val="000000"/>
                <w:sz w:val="22"/>
                <w:szCs w:val="22"/>
              </w:rPr>
            </w:pPr>
          </w:p>
          <w:p w14:paraId="0F2AB0B2" w14:textId="77777777" w:rsidR="00922F3B" w:rsidRPr="009249DF" w:rsidRDefault="00922F3B" w:rsidP="00497CBE">
            <w:pPr>
              <w:jc w:val="both"/>
              <w:rPr>
                <w:rFonts w:ascii="Arial Narrow" w:hAnsi="Arial Narrow"/>
                <w:color w:val="000000"/>
                <w:sz w:val="22"/>
                <w:szCs w:val="22"/>
              </w:rPr>
            </w:pPr>
            <w:r w:rsidRPr="009249DF">
              <w:rPr>
                <w:rFonts w:ascii="Arial Narrow" w:hAnsi="Arial Narrow"/>
                <w:b/>
                <w:bCs/>
                <w:color w:val="000000"/>
                <w:sz w:val="22"/>
                <w:szCs w:val="22"/>
              </w:rPr>
              <w:t>ARES CONDICIONADOS-</w:t>
            </w:r>
            <w:r w:rsidRPr="009249DF">
              <w:rPr>
                <w:rFonts w:ascii="Arial Narrow" w:hAnsi="Arial Narrow"/>
                <w:color w:val="000000"/>
                <w:sz w:val="22"/>
                <w:szCs w:val="22"/>
              </w:rPr>
              <w:t xml:space="preserve"> CAPACIDADE 12000 BTUS FRIO, PÓ SPLIT, TENSÃO 220 VOLTS, OPERAÇÃO FRIO, CONTROLE REMOTO SEM FIO COM TODAS AS FUNÇÕES, REDUÇÃO DO NÍVEL DE RUÍDO, FLUXO DE AR DE ALTA EFICIÊNCIA, VISUALIZAÇÃO CENTRAL DE FÁCIL LEITURA, DESUMIFICADOR SUPERPOTÊNCIA, OSCILAÇÃO HORIZONTAL, AJUSTE AUTOMÁTICO DO </w:t>
            </w:r>
            <w:r w:rsidRPr="009249DF">
              <w:rPr>
                <w:rFonts w:ascii="Arial Narrow" w:hAnsi="Arial Narrow"/>
                <w:color w:val="000000"/>
                <w:sz w:val="22"/>
                <w:szCs w:val="22"/>
              </w:rPr>
              <w:lastRenderedPageBreak/>
              <w:t>FLUXO DE AR, TIMER PROGRAMÁVEL, COM TECNOLOGIA INVERTER.</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73C964F8" w14:textId="77777777" w:rsidR="00922F3B" w:rsidRPr="00910128" w:rsidRDefault="00922F3B" w:rsidP="00497CBE">
            <w:pPr>
              <w:jc w:val="center"/>
              <w:rPr>
                <w:rFonts w:ascii="Arial Narrow" w:hAnsi="Arial Narrow"/>
                <w:b/>
                <w:bCs/>
                <w:color w:val="000000"/>
                <w:sz w:val="22"/>
                <w:szCs w:val="22"/>
              </w:rPr>
            </w:pPr>
            <w:r w:rsidRPr="00910128">
              <w:rPr>
                <w:rFonts w:ascii="Arial Narrow" w:hAnsi="Arial Narrow"/>
                <w:b/>
                <w:bCs/>
                <w:color w:val="000000"/>
                <w:sz w:val="22"/>
                <w:szCs w:val="22"/>
              </w:rPr>
              <w:lastRenderedPageBreak/>
              <w:t>UNID</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03362CD" w14:textId="77777777" w:rsidR="00922F3B" w:rsidRPr="009249DF" w:rsidRDefault="00922F3B" w:rsidP="00497CBE">
            <w:pPr>
              <w:jc w:val="center"/>
              <w:rPr>
                <w:rFonts w:ascii="Arial Narrow" w:hAnsi="Arial Narrow"/>
                <w:b/>
                <w:bCs/>
                <w:color w:val="000000"/>
                <w:sz w:val="22"/>
                <w:szCs w:val="22"/>
              </w:rPr>
            </w:pPr>
            <w:r w:rsidRPr="009249DF">
              <w:rPr>
                <w:rFonts w:ascii="Arial Narrow" w:hAnsi="Arial Narrow"/>
                <w:b/>
                <w:bCs/>
                <w:color w:val="000000"/>
                <w:sz w:val="22"/>
                <w:szCs w:val="22"/>
              </w:rPr>
              <w:t>30</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E620ABF" w14:textId="4C83983B"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324304AC" w14:textId="23353D76" w:rsidR="00922F3B" w:rsidRPr="009249DF" w:rsidRDefault="00922F3B" w:rsidP="00497CBE">
            <w:pPr>
              <w:jc w:val="center"/>
              <w:rPr>
                <w:rFonts w:ascii="Arial Narrow" w:hAnsi="Arial Narrow"/>
                <w:sz w:val="22"/>
                <w:szCs w:val="22"/>
              </w:rPr>
            </w:pPr>
          </w:p>
        </w:tc>
      </w:tr>
      <w:tr w:rsidR="00922F3B" w:rsidRPr="009249DF" w14:paraId="689BA4E5"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11A3E53"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03</w:t>
            </w:r>
          </w:p>
        </w:tc>
        <w:tc>
          <w:tcPr>
            <w:tcW w:w="5041" w:type="dxa"/>
            <w:tcBorders>
              <w:top w:val="single" w:sz="4" w:space="0" w:color="auto"/>
              <w:left w:val="nil"/>
              <w:bottom w:val="single" w:sz="4" w:space="0" w:color="auto"/>
              <w:right w:val="single" w:sz="4" w:space="0" w:color="auto"/>
            </w:tcBorders>
            <w:shd w:val="clear" w:color="auto" w:fill="auto"/>
          </w:tcPr>
          <w:p w14:paraId="06D5C6B4" w14:textId="77777777" w:rsidR="00922F3B" w:rsidRPr="009249DF" w:rsidRDefault="00922F3B" w:rsidP="00497CBE">
            <w:pPr>
              <w:jc w:val="both"/>
              <w:rPr>
                <w:rFonts w:ascii="Arial Narrow" w:hAnsi="Arial Narrow"/>
                <w:b/>
                <w:bCs/>
                <w:color w:val="000000"/>
                <w:sz w:val="22"/>
                <w:szCs w:val="22"/>
              </w:rPr>
            </w:pPr>
          </w:p>
          <w:p w14:paraId="5234A4FB" w14:textId="77777777" w:rsidR="00922F3B" w:rsidRPr="009249DF" w:rsidRDefault="00922F3B" w:rsidP="00497CBE">
            <w:pPr>
              <w:jc w:val="both"/>
              <w:rPr>
                <w:rFonts w:ascii="Arial Narrow" w:hAnsi="Arial Narrow"/>
                <w:sz w:val="22"/>
                <w:szCs w:val="22"/>
              </w:rPr>
            </w:pPr>
            <w:r w:rsidRPr="009249DF">
              <w:rPr>
                <w:rFonts w:ascii="Arial Narrow" w:hAnsi="Arial Narrow"/>
                <w:b/>
                <w:bCs/>
                <w:color w:val="000000"/>
                <w:sz w:val="22"/>
                <w:szCs w:val="22"/>
              </w:rPr>
              <w:t>CORTADOR DE LEGUMES INDUSTRIAL</w:t>
            </w:r>
            <w:r w:rsidRPr="009249DF">
              <w:rPr>
                <w:rFonts w:ascii="Arial Narrow" w:hAnsi="Arial Narrow"/>
                <w:color w:val="000000"/>
                <w:sz w:val="22"/>
                <w:szCs w:val="22"/>
              </w:rPr>
              <w:t xml:space="preserve"> - POSSUI CORPO, CABO E BASCULANTE EM ALUMÍNIO FUNDIDO, COLUNAS EM TUBO DE AÇO 5/8, FACAS EM AÇO INOX DE 10MM E TRIPÉ EM AÇO SOLDADO. DIMENSÕES (AXLXP): 112 X 45,5 X 55 CM; PESO: 3,36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48AA16DC"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03BE26B" w14:textId="77777777" w:rsidR="00922F3B" w:rsidRPr="009249DF" w:rsidRDefault="00922F3B" w:rsidP="00497CBE">
            <w:pPr>
              <w:jc w:val="center"/>
              <w:rPr>
                <w:rFonts w:ascii="Arial Narrow" w:hAnsi="Arial Narrow"/>
                <w:b/>
                <w:bCs/>
                <w:color w:val="000000"/>
                <w:sz w:val="22"/>
                <w:szCs w:val="22"/>
              </w:rPr>
            </w:pPr>
            <w:r w:rsidRPr="009249DF">
              <w:rPr>
                <w:rFonts w:ascii="Arial Narrow" w:hAnsi="Arial Narrow"/>
                <w:b/>
                <w:bCs/>
                <w:color w:val="000000"/>
                <w:sz w:val="22"/>
                <w:szCs w:val="22"/>
              </w:rPr>
              <w:t>03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469FD4F" w14:textId="4CF41229"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127A2C2" w14:textId="6F73EA65" w:rsidR="00922F3B" w:rsidRPr="009249DF" w:rsidRDefault="00922F3B" w:rsidP="00497CBE">
            <w:pPr>
              <w:jc w:val="center"/>
              <w:rPr>
                <w:rFonts w:ascii="Arial Narrow" w:hAnsi="Arial Narrow"/>
                <w:sz w:val="22"/>
                <w:szCs w:val="22"/>
              </w:rPr>
            </w:pPr>
          </w:p>
        </w:tc>
      </w:tr>
      <w:tr w:rsidR="00922F3B" w:rsidRPr="009249DF" w14:paraId="060E532B"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611DCC7"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04</w:t>
            </w:r>
          </w:p>
        </w:tc>
        <w:tc>
          <w:tcPr>
            <w:tcW w:w="5041" w:type="dxa"/>
            <w:tcBorders>
              <w:top w:val="single" w:sz="4" w:space="0" w:color="auto"/>
              <w:left w:val="nil"/>
              <w:bottom w:val="single" w:sz="4" w:space="0" w:color="auto"/>
              <w:right w:val="single" w:sz="4" w:space="0" w:color="auto"/>
            </w:tcBorders>
            <w:shd w:val="clear" w:color="auto" w:fill="auto"/>
          </w:tcPr>
          <w:p w14:paraId="664F9FB3"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p>
          <w:p w14:paraId="17AE74F7" w14:textId="77777777" w:rsidR="00922F3B" w:rsidRPr="009249DF" w:rsidRDefault="00922F3B" w:rsidP="00497CBE">
            <w:pPr>
              <w:jc w:val="both"/>
              <w:rPr>
                <w:rFonts w:ascii="Arial Narrow" w:hAnsi="Arial Narrow"/>
                <w:b/>
                <w:bCs/>
                <w:color w:val="000000"/>
                <w:sz w:val="22"/>
                <w:szCs w:val="22"/>
              </w:rPr>
            </w:pPr>
            <w:r w:rsidRPr="009249DF">
              <w:rPr>
                <w:rFonts w:ascii="Arial Narrow" w:eastAsia="Calibri" w:hAnsi="Arial Narrow"/>
                <w:b/>
                <w:bCs/>
                <w:kern w:val="2"/>
                <w:sz w:val="22"/>
                <w:szCs w:val="22"/>
                <w:lang w:eastAsia="en-US"/>
                <w14:ligatures w14:val="standardContextual"/>
              </w:rPr>
              <w:t>CAIXA TÉRMICA – COOLER</w:t>
            </w:r>
            <w:r w:rsidRPr="009249DF">
              <w:rPr>
                <w:rFonts w:ascii="Arial Narrow" w:eastAsia="Calibri" w:hAnsi="Arial Narrow"/>
                <w:kern w:val="2"/>
                <w:sz w:val="22"/>
                <w:szCs w:val="22"/>
                <w:lang w:eastAsia="en-US"/>
                <w14:ligatures w14:val="standardContextual"/>
              </w:rPr>
              <w:t xml:space="preserve"> COM ALÇA, CAPACIDADE PARA 100 LITROS. PAREDE INTERNA E EXTERNA EM POLIPROPILENO, TAMPA EM POLIETILENO E ISOLAMENTO TÉRMICO EM POLIETILENO EXPANDIDO. DIMENSÕES: (AXLXC): 48 X 41 X 95 CM PESO: 8.500 KG; MATERIAL PLÁSTICO; GARANTIA DO FABRICANTE; CAPACIDADE 94,6L- 100QT; ISOLAMENTO TÉRMICO</w:t>
            </w:r>
            <w:r w:rsidRPr="009249DF">
              <w:rPr>
                <w:rFonts w:ascii="Arial Narrow" w:eastAsia="Calibri" w:hAnsi="Arial Narrow" w:cs="Times New Roman"/>
                <w:kern w:val="2"/>
                <w:sz w:val="22"/>
                <w:szCs w:val="22"/>
                <w:lang w:eastAsia="en-US"/>
                <w14:ligatures w14:val="standardContextual"/>
              </w:rPr>
              <w:t>.COM RODAS.</w:t>
            </w:r>
          </w:p>
        </w:tc>
        <w:tc>
          <w:tcPr>
            <w:tcW w:w="629" w:type="dxa"/>
            <w:tcBorders>
              <w:top w:val="single" w:sz="4" w:space="0" w:color="auto"/>
              <w:left w:val="nil"/>
              <w:bottom w:val="single" w:sz="4" w:space="0" w:color="auto"/>
              <w:right w:val="single" w:sz="4" w:space="0" w:color="auto"/>
            </w:tcBorders>
            <w:shd w:val="clear" w:color="auto" w:fill="auto"/>
            <w:vAlign w:val="center"/>
          </w:tcPr>
          <w:p w14:paraId="1AC9E087"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DB768BE" w14:textId="77777777" w:rsidR="00922F3B" w:rsidRPr="009249DF" w:rsidRDefault="00922F3B" w:rsidP="00497CBE">
            <w:pPr>
              <w:jc w:val="center"/>
              <w:rPr>
                <w:rFonts w:ascii="Arial Narrow" w:hAnsi="Arial Narrow"/>
                <w:b/>
                <w:bCs/>
                <w:color w:val="000000"/>
                <w:sz w:val="22"/>
                <w:szCs w:val="22"/>
              </w:rPr>
            </w:pPr>
            <w:r w:rsidRPr="009249DF">
              <w:rPr>
                <w:rFonts w:ascii="Arial Narrow" w:hAnsi="Arial Narrow"/>
                <w:b/>
                <w:bCs/>
                <w:color w:val="000000"/>
                <w:sz w:val="22"/>
                <w:szCs w:val="22"/>
              </w:rPr>
              <w:t>12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03A28BA" w14:textId="4FDD0CE1"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22392A09" w14:textId="4A699745" w:rsidR="00922F3B" w:rsidRPr="009249DF" w:rsidRDefault="00922F3B" w:rsidP="00497CBE">
            <w:pPr>
              <w:jc w:val="center"/>
              <w:rPr>
                <w:rFonts w:ascii="Arial Narrow" w:hAnsi="Arial Narrow"/>
                <w:sz w:val="22"/>
                <w:szCs w:val="22"/>
              </w:rPr>
            </w:pPr>
          </w:p>
        </w:tc>
      </w:tr>
      <w:tr w:rsidR="00922F3B" w:rsidRPr="009249DF" w14:paraId="382C9F57" w14:textId="77777777" w:rsidTr="00497CBE">
        <w:trPr>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E995F6D"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05</w:t>
            </w:r>
          </w:p>
        </w:tc>
        <w:tc>
          <w:tcPr>
            <w:tcW w:w="5041" w:type="dxa"/>
            <w:tcBorders>
              <w:top w:val="single" w:sz="4" w:space="0" w:color="auto"/>
              <w:left w:val="nil"/>
              <w:bottom w:val="single" w:sz="4" w:space="0" w:color="auto"/>
              <w:right w:val="single" w:sz="4" w:space="0" w:color="auto"/>
            </w:tcBorders>
            <w:shd w:val="clear" w:color="auto" w:fill="auto"/>
          </w:tcPr>
          <w:p w14:paraId="0CEECB64" w14:textId="77777777" w:rsidR="00922F3B" w:rsidRPr="009249DF" w:rsidRDefault="00922F3B" w:rsidP="00497CBE">
            <w:pPr>
              <w:rPr>
                <w:rFonts w:ascii="Arial Narrow" w:eastAsia="Calibri" w:hAnsi="Arial Narrow"/>
                <w:b/>
                <w:bCs/>
                <w:sz w:val="22"/>
                <w:szCs w:val="22"/>
              </w:rPr>
            </w:pPr>
          </w:p>
          <w:p w14:paraId="3FFD794B"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b/>
                <w:bCs/>
                <w:sz w:val="22"/>
                <w:szCs w:val="22"/>
              </w:rPr>
              <w:t xml:space="preserve">BALANÇA ELETROMECÂNICA </w:t>
            </w:r>
            <w:r w:rsidRPr="009249DF">
              <w:rPr>
                <w:rFonts w:ascii="Arial Narrow" w:eastAsia="Calibri" w:hAnsi="Arial Narrow"/>
                <w:sz w:val="22"/>
                <w:szCs w:val="22"/>
              </w:rPr>
              <w:t>PLATAFORMA - CAPACIDADE MÁXIMA 1000 KG, DIVISÕES DE</w:t>
            </w:r>
          </w:p>
          <w:p w14:paraId="7A231466"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200 G; BALANÇA ELETRÔNICA HÍBRIDA (BASE COM LIRAS DE AÇO LIGADAS A CÉLULA DE</w:t>
            </w:r>
          </w:p>
          <w:p w14:paraId="2ED28B4F"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CARGA); DISPLAY LED COM 6 DÍGITOS DE 14,2 MM DE ALTURA E 8,1 MM DE LARGURA;</w:t>
            </w:r>
          </w:p>
          <w:p w14:paraId="5E373216"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ALTURA DA COLUNA 1,35 M; PLATAFORMA 100 X 100 CM; RODAS DE AÇO E GRADE DE</w:t>
            </w:r>
          </w:p>
          <w:p w14:paraId="06894E69"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PROTEÇÃO P/ COLUNA; ESTRUTURA EM CHAPA DE AÇO CARBONO; TAMPA DE PROTEÇÃO</w:t>
            </w:r>
          </w:p>
          <w:p w14:paraId="5C91D282"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PARA ESTRIBOS EM AÇO, POSSIBILITANDO MAIOR PROTEÇÃO DAS LIRAS AO MOVIMENTAR A</w:t>
            </w:r>
          </w:p>
          <w:p w14:paraId="6145A030" w14:textId="77777777" w:rsidR="00922F3B" w:rsidRPr="009249DF" w:rsidRDefault="00922F3B" w:rsidP="00497CBE">
            <w:pPr>
              <w:jc w:val="both"/>
              <w:rPr>
                <w:rFonts w:ascii="Arial Narrow" w:eastAsia="Calibri" w:hAnsi="Arial Narrow"/>
                <w:sz w:val="22"/>
                <w:szCs w:val="22"/>
              </w:rPr>
            </w:pPr>
            <w:r w:rsidRPr="009249DF">
              <w:rPr>
                <w:rFonts w:ascii="Arial Narrow" w:eastAsia="Calibri" w:hAnsi="Arial Narrow"/>
                <w:sz w:val="22"/>
                <w:szCs w:val="22"/>
              </w:rPr>
              <w:t>BALANÇA; FONTE EXTERNA 90 A 240 VAC C/ CHAVEAMENTO AUTOMÁTICO; SAÍDA DE DADOS; FUNÇÃO TARA ATÉ CAPACIDADE MÁXIMA DE PESAGEM;</w:t>
            </w:r>
          </w:p>
        </w:tc>
        <w:tc>
          <w:tcPr>
            <w:tcW w:w="629" w:type="dxa"/>
            <w:tcBorders>
              <w:top w:val="single" w:sz="4" w:space="0" w:color="auto"/>
              <w:left w:val="nil"/>
              <w:bottom w:val="single" w:sz="4" w:space="0" w:color="auto"/>
              <w:right w:val="single" w:sz="4" w:space="0" w:color="auto"/>
            </w:tcBorders>
            <w:shd w:val="clear" w:color="auto" w:fill="auto"/>
            <w:vAlign w:val="center"/>
          </w:tcPr>
          <w:p w14:paraId="471F3EE8"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4BD3296"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94A51F9" w14:textId="3FD88E9C"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7337A11C" w14:textId="6E43F345" w:rsidR="00922F3B" w:rsidRPr="009249DF" w:rsidRDefault="00922F3B" w:rsidP="00497CBE">
            <w:pPr>
              <w:jc w:val="center"/>
              <w:rPr>
                <w:rFonts w:ascii="Arial Narrow" w:hAnsi="Arial Narrow"/>
                <w:sz w:val="22"/>
                <w:szCs w:val="22"/>
              </w:rPr>
            </w:pPr>
          </w:p>
        </w:tc>
      </w:tr>
      <w:tr w:rsidR="00922F3B" w:rsidRPr="009249DF" w14:paraId="02867B5C" w14:textId="77777777" w:rsidTr="00497CBE">
        <w:trPr>
          <w:trHeight w:val="10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2E9A34D"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06</w:t>
            </w:r>
          </w:p>
        </w:tc>
        <w:tc>
          <w:tcPr>
            <w:tcW w:w="5041" w:type="dxa"/>
            <w:tcBorders>
              <w:top w:val="single" w:sz="4" w:space="0" w:color="auto"/>
              <w:left w:val="nil"/>
              <w:bottom w:val="single" w:sz="4" w:space="0" w:color="auto"/>
              <w:right w:val="single" w:sz="4" w:space="0" w:color="auto"/>
            </w:tcBorders>
            <w:shd w:val="clear" w:color="auto" w:fill="auto"/>
          </w:tcPr>
          <w:p w14:paraId="782A7A84"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10AB06FA"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CARRINHO DE CARGA PLATÁFORMA DE AÇO</w:t>
            </w:r>
            <w:r w:rsidRPr="009249DF">
              <w:rPr>
                <w:rFonts w:ascii="Arial Narrow" w:eastAsia="Calibri" w:hAnsi="Arial Narrow" w:cs="Times New Roman"/>
                <w:kern w:val="2"/>
                <w:sz w:val="22"/>
                <w:szCs w:val="22"/>
                <w:lang w:eastAsia="en-US"/>
                <w14:ligatures w14:val="standardContextual"/>
              </w:rPr>
              <w:t xml:space="preserve"> - COM 1 ABA. DIMENSÕES DO PRODUTO: ALTURA: 200MM, LARGURA: 600MM, COMPRIMENTO: 1200MM, CAPACIDADE: 400KG.</w:t>
            </w:r>
          </w:p>
        </w:tc>
        <w:tc>
          <w:tcPr>
            <w:tcW w:w="629" w:type="dxa"/>
            <w:tcBorders>
              <w:top w:val="single" w:sz="4" w:space="0" w:color="auto"/>
              <w:left w:val="nil"/>
              <w:bottom w:val="single" w:sz="4" w:space="0" w:color="auto"/>
              <w:right w:val="single" w:sz="4" w:space="0" w:color="auto"/>
            </w:tcBorders>
            <w:shd w:val="clear" w:color="auto" w:fill="auto"/>
            <w:vAlign w:val="center"/>
          </w:tcPr>
          <w:p w14:paraId="0C376364"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3EC9A24"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6E2345D" w14:textId="4AC60EA4"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0EFFB319" w14:textId="71E3C9EA" w:rsidR="00922F3B" w:rsidRPr="009249DF" w:rsidRDefault="00922F3B" w:rsidP="00497CBE">
            <w:pPr>
              <w:jc w:val="center"/>
              <w:rPr>
                <w:rFonts w:ascii="Arial Narrow" w:hAnsi="Arial Narrow"/>
                <w:sz w:val="22"/>
                <w:szCs w:val="22"/>
              </w:rPr>
            </w:pPr>
          </w:p>
        </w:tc>
      </w:tr>
      <w:tr w:rsidR="00922F3B" w:rsidRPr="009249DF" w14:paraId="2A83DF20" w14:textId="77777777" w:rsidTr="00497CBE">
        <w:trPr>
          <w:trHeight w:val="10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373184"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07</w:t>
            </w:r>
          </w:p>
        </w:tc>
        <w:tc>
          <w:tcPr>
            <w:tcW w:w="5041" w:type="dxa"/>
            <w:tcBorders>
              <w:top w:val="single" w:sz="4" w:space="0" w:color="auto"/>
              <w:left w:val="nil"/>
              <w:bottom w:val="single" w:sz="4" w:space="0" w:color="auto"/>
              <w:right w:val="single" w:sz="4" w:space="0" w:color="auto"/>
            </w:tcBorders>
            <w:shd w:val="clear" w:color="auto" w:fill="auto"/>
          </w:tcPr>
          <w:p w14:paraId="6C737E87"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25C9EF44"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FREEZER E REFRIGERADOR HORIZONTAL</w:t>
            </w:r>
            <w:r w:rsidRPr="009249DF">
              <w:rPr>
                <w:rFonts w:ascii="Arial Narrow" w:eastAsia="Calibri" w:hAnsi="Arial Narrow" w:cs="Times New Roman"/>
                <w:kern w:val="2"/>
                <w:sz w:val="22"/>
                <w:szCs w:val="22"/>
                <w:lang w:eastAsia="en-US"/>
                <w14:ligatures w14:val="standardContextual"/>
              </w:rPr>
              <w:t xml:space="preserve"> - 468 LITROS.  DIMENSÕES DO PRODUTO: LARGURA: 69,5 CM ALTURA: 140 CM PROFUNDIDADE: 98,6 CM. VOLTAGEM:220V.</w:t>
            </w:r>
          </w:p>
          <w:p w14:paraId="4EECBEAC" w14:textId="77777777" w:rsidR="00922F3B" w:rsidRPr="009249DF" w:rsidRDefault="00922F3B" w:rsidP="00497CBE">
            <w:pPr>
              <w:jc w:val="both"/>
              <w:rPr>
                <w:rFonts w:ascii="Arial Narrow" w:eastAsia="Calibri" w:hAnsi="Arial Narrow" w:cs="Times New Roman"/>
                <w:sz w:val="22"/>
                <w:szCs w:val="22"/>
                <w:lang w:eastAsia="en-US"/>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6B5BA473"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lastRenderedPageBreak/>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5C0B30F" w14:textId="77777777" w:rsidR="00922F3B" w:rsidRPr="009249DF" w:rsidRDefault="00922F3B" w:rsidP="00497CBE">
            <w:pPr>
              <w:jc w:val="center"/>
              <w:rPr>
                <w:rFonts w:ascii="Arial Narrow" w:hAnsi="Arial Narrow"/>
                <w:b/>
                <w:color w:val="000000"/>
                <w:sz w:val="22"/>
                <w:szCs w:val="22"/>
              </w:rPr>
            </w:pPr>
            <w:r>
              <w:rPr>
                <w:rFonts w:ascii="Arial Narrow" w:hAnsi="Arial Narrow"/>
                <w:b/>
                <w:color w:val="000000"/>
                <w:sz w:val="22"/>
                <w:szCs w:val="22"/>
              </w:rPr>
              <w:t>7</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CA213DA" w14:textId="6849D40E"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30E05E06" w14:textId="2B2C9481" w:rsidR="00922F3B" w:rsidRPr="009249DF" w:rsidRDefault="00922F3B" w:rsidP="00497CBE">
            <w:pPr>
              <w:jc w:val="center"/>
              <w:rPr>
                <w:rFonts w:ascii="Arial Narrow" w:hAnsi="Arial Narrow"/>
                <w:sz w:val="22"/>
                <w:szCs w:val="22"/>
              </w:rPr>
            </w:pPr>
          </w:p>
        </w:tc>
      </w:tr>
      <w:tr w:rsidR="00922F3B" w:rsidRPr="009249DF" w14:paraId="61122161" w14:textId="77777777" w:rsidTr="00497CBE">
        <w:trPr>
          <w:trHeight w:val="99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013AB63"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08</w:t>
            </w:r>
          </w:p>
        </w:tc>
        <w:tc>
          <w:tcPr>
            <w:tcW w:w="5041" w:type="dxa"/>
            <w:tcBorders>
              <w:top w:val="single" w:sz="4" w:space="0" w:color="auto"/>
              <w:left w:val="nil"/>
              <w:bottom w:val="single" w:sz="4" w:space="0" w:color="auto"/>
              <w:right w:val="single" w:sz="4" w:space="0" w:color="auto"/>
            </w:tcBorders>
            <w:shd w:val="clear" w:color="auto" w:fill="auto"/>
          </w:tcPr>
          <w:p w14:paraId="2DA2C9DC" w14:textId="77777777" w:rsidR="00922F3B" w:rsidRPr="009249DF" w:rsidRDefault="00922F3B" w:rsidP="00497CBE">
            <w:pPr>
              <w:rPr>
                <w:rFonts w:ascii="Arial Narrow" w:eastAsia="Calibri" w:hAnsi="Arial Narrow"/>
                <w:sz w:val="22"/>
                <w:szCs w:val="22"/>
              </w:rPr>
            </w:pPr>
          </w:p>
          <w:p w14:paraId="5926CF0B" w14:textId="77777777" w:rsidR="00922F3B" w:rsidRPr="009249DF" w:rsidRDefault="00922F3B" w:rsidP="00497CBE">
            <w:pPr>
              <w:rPr>
                <w:rFonts w:ascii="Arial Narrow" w:eastAsia="Calibri" w:hAnsi="Arial Narrow"/>
                <w:sz w:val="22"/>
                <w:szCs w:val="22"/>
              </w:rPr>
            </w:pPr>
            <w:r w:rsidRPr="009249DF">
              <w:rPr>
                <w:rFonts w:ascii="Arial Narrow" w:eastAsia="Calibri" w:hAnsi="Arial Narrow"/>
                <w:b/>
                <w:bCs/>
                <w:sz w:val="22"/>
                <w:szCs w:val="22"/>
              </w:rPr>
              <w:t>PROCESSADORES INDUSTRIAL</w:t>
            </w:r>
            <w:r w:rsidRPr="009249DF">
              <w:rPr>
                <w:rFonts w:ascii="Arial Narrow" w:eastAsia="Calibri" w:hAnsi="Arial Narrow"/>
                <w:sz w:val="22"/>
                <w:szCs w:val="22"/>
              </w:rPr>
              <w:t xml:space="preserve"> DE ALIEMNTOS - COM 7 DICOS. POTÊNCIA: 733W, MODELO: BM 125</w:t>
            </w:r>
          </w:p>
          <w:p w14:paraId="40E1B5D5" w14:textId="77777777" w:rsidR="00922F3B" w:rsidRPr="009249DF" w:rsidRDefault="00922F3B" w:rsidP="00497CBE">
            <w:pPr>
              <w:rPr>
                <w:rFonts w:ascii="Arial Narrow" w:eastAsia="Calibri" w:hAnsi="Arial Narrow"/>
                <w:sz w:val="22"/>
                <w:szCs w:val="22"/>
              </w:rPr>
            </w:pPr>
          </w:p>
        </w:tc>
        <w:tc>
          <w:tcPr>
            <w:tcW w:w="629" w:type="dxa"/>
            <w:tcBorders>
              <w:top w:val="single" w:sz="4" w:space="0" w:color="auto"/>
              <w:left w:val="nil"/>
              <w:bottom w:val="single" w:sz="4" w:space="0" w:color="auto"/>
              <w:right w:val="single" w:sz="4" w:space="0" w:color="auto"/>
            </w:tcBorders>
            <w:shd w:val="clear" w:color="auto" w:fill="auto"/>
            <w:vAlign w:val="center"/>
          </w:tcPr>
          <w:p w14:paraId="2E09883E"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EBC8086"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09B71E4" w14:textId="39DFD2EC"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66D102B" w14:textId="735909F4" w:rsidR="00922F3B" w:rsidRPr="009249DF" w:rsidRDefault="00922F3B" w:rsidP="00497CBE">
            <w:pPr>
              <w:jc w:val="center"/>
              <w:rPr>
                <w:rFonts w:ascii="Arial Narrow" w:hAnsi="Arial Narrow"/>
                <w:sz w:val="22"/>
                <w:szCs w:val="22"/>
              </w:rPr>
            </w:pPr>
          </w:p>
        </w:tc>
      </w:tr>
      <w:tr w:rsidR="00922F3B" w:rsidRPr="009249DF" w14:paraId="50DE1FBF" w14:textId="77777777" w:rsidTr="00497CBE">
        <w:trPr>
          <w:trHeight w:val="10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F976553"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09</w:t>
            </w:r>
          </w:p>
        </w:tc>
        <w:tc>
          <w:tcPr>
            <w:tcW w:w="5041" w:type="dxa"/>
            <w:tcBorders>
              <w:top w:val="single" w:sz="4" w:space="0" w:color="auto"/>
              <w:left w:val="nil"/>
              <w:bottom w:val="single" w:sz="4" w:space="0" w:color="auto"/>
              <w:right w:val="single" w:sz="4" w:space="0" w:color="auto"/>
            </w:tcBorders>
            <w:shd w:val="clear" w:color="auto" w:fill="auto"/>
          </w:tcPr>
          <w:p w14:paraId="3E16E7E3"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0FCAB4ED"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w:t>
            </w:r>
            <w:r w:rsidRPr="009249DF">
              <w:rPr>
                <w:rFonts w:ascii="Arial Narrow" w:hAnsi="Arial Narrow"/>
                <w:sz w:val="22"/>
                <w:szCs w:val="22"/>
              </w:rPr>
              <w:t xml:space="preserve"> </w:t>
            </w:r>
            <w:r w:rsidRPr="009249DF">
              <w:rPr>
                <w:rFonts w:ascii="Arial Narrow" w:eastAsia="Calibri" w:hAnsi="Arial Narrow" w:cs="Times New Roman"/>
                <w:b/>
                <w:bCs/>
                <w:kern w:val="2"/>
                <w:sz w:val="22"/>
                <w:szCs w:val="22"/>
                <w:lang w:eastAsia="en-US"/>
                <w14:ligatures w14:val="standardContextual"/>
              </w:rPr>
              <w:t>FOGÃO A GÁS INDUSTRIAL</w:t>
            </w:r>
            <w:r w:rsidRPr="009249DF">
              <w:rPr>
                <w:rFonts w:ascii="Arial Narrow" w:eastAsia="Calibri" w:hAnsi="Arial Narrow" w:cs="Times New Roman"/>
                <w:kern w:val="2"/>
                <w:sz w:val="22"/>
                <w:szCs w:val="22"/>
                <w:lang w:eastAsia="en-US"/>
                <w14:ligatures w14:val="standardContextual"/>
              </w:rPr>
              <w:t xml:space="preserve"> - 4 BOCAS DUPLAS VENÂNCIO M4D4 COM ALTO RENDIMENTO,</w:t>
            </w:r>
          </w:p>
          <w:p w14:paraId="6E8BAA2F"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POTÊNCIA DE 5.586KCAL/H. GRELHA EM FERRO 40X40 EM FERRO FUNDIDO, MESA COM</w:t>
            </w:r>
          </w:p>
          <w:p w14:paraId="7F0CAEDA"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PERFIL 10CM, REGISTRO CROMADO 1/4. ALTURA: 82 CM, LARGURA: 1,06M, PROFUNDIDADE:</w:t>
            </w:r>
          </w:p>
          <w:p w14:paraId="249CE30C"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kern w:val="2"/>
                <w:sz w:val="22"/>
                <w:szCs w:val="22"/>
                <w:lang w:eastAsia="en-US"/>
                <w14:ligatures w14:val="standardContextual"/>
              </w:rPr>
              <w:t>1,06M, PESO: 93,5KG.</w:t>
            </w:r>
          </w:p>
        </w:tc>
        <w:tc>
          <w:tcPr>
            <w:tcW w:w="629" w:type="dxa"/>
            <w:tcBorders>
              <w:top w:val="single" w:sz="4" w:space="0" w:color="auto"/>
              <w:left w:val="nil"/>
              <w:bottom w:val="single" w:sz="4" w:space="0" w:color="auto"/>
              <w:right w:val="single" w:sz="4" w:space="0" w:color="auto"/>
            </w:tcBorders>
            <w:shd w:val="clear" w:color="auto" w:fill="auto"/>
            <w:vAlign w:val="center"/>
          </w:tcPr>
          <w:p w14:paraId="31BF14F5"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A93CD6E"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33CA0F1" w14:textId="7EE1C9BA"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27F72F4B" w14:textId="5AAB762F" w:rsidR="00922F3B" w:rsidRPr="009249DF" w:rsidRDefault="00922F3B" w:rsidP="00497CBE">
            <w:pPr>
              <w:jc w:val="center"/>
              <w:rPr>
                <w:rFonts w:ascii="Arial Narrow" w:hAnsi="Arial Narrow"/>
                <w:sz w:val="22"/>
                <w:szCs w:val="22"/>
              </w:rPr>
            </w:pPr>
          </w:p>
        </w:tc>
      </w:tr>
      <w:tr w:rsidR="00922F3B" w:rsidRPr="009249DF" w14:paraId="5DB8E997" w14:textId="77777777" w:rsidTr="00497CBE">
        <w:trPr>
          <w:trHeight w:val="112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474B182"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10</w:t>
            </w:r>
          </w:p>
        </w:tc>
        <w:tc>
          <w:tcPr>
            <w:tcW w:w="5041" w:type="dxa"/>
            <w:tcBorders>
              <w:top w:val="single" w:sz="4" w:space="0" w:color="auto"/>
              <w:left w:val="nil"/>
              <w:bottom w:val="single" w:sz="4" w:space="0" w:color="auto"/>
              <w:right w:val="single" w:sz="4" w:space="0" w:color="auto"/>
            </w:tcBorders>
            <w:shd w:val="clear" w:color="auto" w:fill="auto"/>
          </w:tcPr>
          <w:p w14:paraId="3BCAC13D" w14:textId="77777777" w:rsidR="00922F3B" w:rsidRPr="009249DF" w:rsidRDefault="00922F3B" w:rsidP="00497CBE">
            <w:pPr>
              <w:jc w:val="both"/>
              <w:rPr>
                <w:rFonts w:ascii="Arial Narrow" w:eastAsia="Calibri" w:hAnsi="Arial Narrow" w:cs="Times New Roman"/>
                <w:b/>
                <w:bCs/>
                <w:sz w:val="22"/>
                <w:szCs w:val="22"/>
                <w:lang w:eastAsia="en-US"/>
              </w:rPr>
            </w:pPr>
          </w:p>
          <w:p w14:paraId="6C64021F" w14:textId="77777777" w:rsidR="00922F3B" w:rsidRPr="009249DF" w:rsidRDefault="00922F3B"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b/>
                <w:bCs/>
                <w:sz w:val="22"/>
                <w:szCs w:val="22"/>
                <w:lang w:eastAsia="en-US"/>
              </w:rPr>
              <w:t>LIQUIDIFICADOR INDUSTRIAL</w:t>
            </w:r>
            <w:r w:rsidRPr="009249DF">
              <w:rPr>
                <w:rFonts w:ascii="Arial Narrow" w:eastAsia="Calibri" w:hAnsi="Arial Narrow" w:cs="Times New Roman"/>
                <w:sz w:val="22"/>
                <w:szCs w:val="22"/>
                <w:lang w:eastAsia="en-US"/>
              </w:rPr>
              <w:t xml:space="preserve"> - CAPACIDADE DE 25 LITROS, COPO EM AÇO INOX MONOBLOCO</w:t>
            </w:r>
          </w:p>
          <w:p w14:paraId="53B24B9B" w14:textId="77777777" w:rsidR="00922F3B" w:rsidRPr="009249DF" w:rsidRDefault="00922F3B"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 FORMATO V, PERFEITA VEDAÇÃO ENTRE TAMPA E COPO (BORRACHA ATÓXICA); POTÊNCIA</w:t>
            </w:r>
          </w:p>
          <w:p w14:paraId="7A0B6C52" w14:textId="77777777" w:rsidR="00922F3B" w:rsidRPr="009249DF" w:rsidRDefault="00922F3B"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NOMINAL: 1550 W; POTÊNCIA DO MOTOR: 1,5 CV; CONSUMO: 1,55 KW/H; FREQUÊNCIA: 60</w:t>
            </w:r>
          </w:p>
          <w:p w14:paraId="23477F06" w14:textId="77777777" w:rsidR="00922F3B" w:rsidRPr="009249DF" w:rsidRDefault="00922F3B" w:rsidP="00497CBE">
            <w:pPr>
              <w:jc w:val="both"/>
              <w:rPr>
                <w:rFonts w:ascii="Arial Narrow" w:eastAsia="Calibri" w:hAnsi="Arial Narrow" w:cs="Times New Roman"/>
                <w:sz w:val="22"/>
                <w:szCs w:val="22"/>
                <w:lang w:eastAsia="en-US"/>
              </w:rPr>
            </w:pPr>
            <w:r w:rsidRPr="009249DF">
              <w:rPr>
                <w:rFonts w:ascii="Arial Narrow" w:eastAsia="Calibri" w:hAnsi="Arial Narrow" w:cs="Times New Roman"/>
                <w:sz w:val="22"/>
                <w:szCs w:val="22"/>
                <w:lang w:eastAsia="en-US"/>
              </w:rPr>
              <w:t>HZ; ROTAÇÃO: 3500 RPM; VOLTAGEM: 220V; DIMENSÕES (AXLXP): 118 X 39 X 53 CM; PESO: 25 KG.</w:t>
            </w:r>
          </w:p>
        </w:tc>
        <w:tc>
          <w:tcPr>
            <w:tcW w:w="629" w:type="dxa"/>
            <w:tcBorders>
              <w:top w:val="single" w:sz="4" w:space="0" w:color="auto"/>
              <w:left w:val="nil"/>
              <w:bottom w:val="single" w:sz="4" w:space="0" w:color="auto"/>
              <w:right w:val="single" w:sz="4" w:space="0" w:color="auto"/>
            </w:tcBorders>
            <w:shd w:val="clear" w:color="auto" w:fill="auto"/>
            <w:vAlign w:val="center"/>
          </w:tcPr>
          <w:p w14:paraId="08E0DF20"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5DC8F37"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96EFA7C" w14:textId="539AFCBA"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18C4827" w14:textId="3704F0E9" w:rsidR="00922F3B" w:rsidRPr="009249DF" w:rsidRDefault="00922F3B" w:rsidP="00497CBE">
            <w:pPr>
              <w:jc w:val="center"/>
              <w:rPr>
                <w:rFonts w:ascii="Arial Narrow" w:hAnsi="Arial Narrow"/>
                <w:sz w:val="22"/>
                <w:szCs w:val="22"/>
              </w:rPr>
            </w:pPr>
          </w:p>
        </w:tc>
      </w:tr>
      <w:tr w:rsidR="00922F3B" w:rsidRPr="009249DF" w14:paraId="2B6A45A2" w14:textId="77777777" w:rsidTr="00497CBE">
        <w:trPr>
          <w:trHeight w:val="11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9E63580"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11</w:t>
            </w:r>
          </w:p>
        </w:tc>
        <w:tc>
          <w:tcPr>
            <w:tcW w:w="5041" w:type="dxa"/>
            <w:tcBorders>
              <w:top w:val="single" w:sz="4" w:space="0" w:color="auto"/>
              <w:left w:val="nil"/>
              <w:bottom w:val="single" w:sz="4" w:space="0" w:color="auto"/>
              <w:right w:val="single" w:sz="4" w:space="0" w:color="auto"/>
            </w:tcBorders>
            <w:shd w:val="clear" w:color="auto" w:fill="auto"/>
          </w:tcPr>
          <w:p w14:paraId="2F9F3BB4"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0AC237D1"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CALDEIRÃO INDUSTRIAL 36 LITROS</w:t>
            </w:r>
            <w:r w:rsidRPr="009249DF">
              <w:rPr>
                <w:rFonts w:ascii="Arial Narrow" w:eastAsia="Calibri" w:hAnsi="Arial Narrow" w:cs="Times New Roman"/>
                <w:kern w:val="2"/>
                <w:sz w:val="22"/>
                <w:szCs w:val="22"/>
                <w:lang w:eastAsia="en-US"/>
                <w14:ligatures w14:val="standardContextual"/>
              </w:rPr>
              <w:t xml:space="preserve"> - FABRICADO EM ALUMÍNIO - ACOMPANHA TEMPA. DIMENSÕES DO PRODUTO: ALTURA: 34</w:t>
            </w:r>
            <w:r>
              <w:rPr>
                <w:rFonts w:ascii="Arial Narrow" w:eastAsia="Calibri" w:hAnsi="Arial Narrow" w:cs="Times New Roman"/>
                <w:kern w:val="2"/>
                <w:sz w:val="22"/>
                <w:szCs w:val="22"/>
                <w:lang w:eastAsia="en-US"/>
                <w14:ligatures w14:val="standardContextual"/>
              </w:rPr>
              <w:t xml:space="preserve"> </w:t>
            </w:r>
            <w:r w:rsidRPr="009249DF">
              <w:rPr>
                <w:rFonts w:ascii="Arial Narrow" w:eastAsia="Calibri" w:hAnsi="Arial Narrow" w:cs="Times New Roman"/>
                <w:kern w:val="2"/>
                <w:sz w:val="22"/>
                <w:szCs w:val="22"/>
                <w:lang w:eastAsia="en-US"/>
                <w14:ligatures w14:val="standardContextual"/>
              </w:rPr>
              <w:t>CM, LARGURA: 38CM, COMPRIMENTO: 38CM.</w:t>
            </w:r>
          </w:p>
        </w:tc>
        <w:tc>
          <w:tcPr>
            <w:tcW w:w="629" w:type="dxa"/>
            <w:tcBorders>
              <w:top w:val="single" w:sz="4" w:space="0" w:color="auto"/>
              <w:left w:val="nil"/>
              <w:bottom w:val="single" w:sz="4" w:space="0" w:color="auto"/>
              <w:right w:val="single" w:sz="4" w:space="0" w:color="auto"/>
            </w:tcBorders>
            <w:shd w:val="clear" w:color="auto" w:fill="auto"/>
            <w:vAlign w:val="center"/>
          </w:tcPr>
          <w:p w14:paraId="57E41515"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4099D65"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FE81291" w14:textId="17C38E35"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51D2D93" w14:textId="7BDE3C7D" w:rsidR="00922F3B" w:rsidRPr="009249DF" w:rsidRDefault="00922F3B" w:rsidP="00497CBE">
            <w:pPr>
              <w:jc w:val="center"/>
              <w:rPr>
                <w:rFonts w:ascii="Arial Narrow" w:hAnsi="Arial Narrow"/>
                <w:sz w:val="22"/>
                <w:szCs w:val="22"/>
              </w:rPr>
            </w:pPr>
          </w:p>
        </w:tc>
      </w:tr>
      <w:tr w:rsidR="00922F3B" w:rsidRPr="009249DF" w14:paraId="7240FA9D"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FE1A8A" w14:textId="77777777" w:rsidR="00922F3B" w:rsidRPr="009249DF" w:rsidRDefault="00922F3B" w:rsidP="00497CBE">
            <w:pPr>
              <w:jc w:val="center"/>
              <w:rPr>
                <w:rFonts w:ascii="Arial Narrow" w:hAnsi="Arial Narrow"/>
                <w:b/>
                <w:bCs/>
                <w:sz w:val="22"/>
                <w:szCs w:val="22"/>
              </w:rPr>
            </w:pPr>
            <w:r w:rsidRPr="009249DF">
              <w:rPr>
                <w:rFonts w:ascii="Arial Narrow" w:hAnsi="Arial Narrow"/>
                <w:b/>
                <w:bCs/>
                <w:sz w:val="22"/>
                <w:szCs w:val="22"/>
              </w:rPr>
              <w:t>12</w:t>
            </w:r>
          </w:p>
        </w:tc>
        <w:tc>
          <w:tcPr>
            <w:tcW w:w="5041" w:type="dxa"/>
            <w:tcBorders>
              <w:top w:val="single" w:sz="4" w:space="0" w:color="auto"/>
              <w:left w:val="nil"/>
              <w:bottom w:val="single" w:sz="4" w:space="0" w:color="auto"/>
              <w:right w:val="single" w:sz="4" w:space="0" w:color="auto"/>
            </w:tcBorders>
            <w:shd w:val="clear" w:color="auto" w:fill="auto"/>
          </w:tcPr>
          <w:p w14:paraId="7D4CECEE"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0B2A6DA3" w14:textId="77777777" w:rsidR="00922F3B" w:rsidRPr="009249DF" w:rsidRDefault="00922F3B" w:rsidP="00497CBE">
            <w:pPr>
              <w:jc w:val="both"/>
              <w:rPr>
                <w:rFonts w:ascii="Arial Narrow" w:eastAsia="Calibri" w:hAnsi="Arial Narrow" w:cs="Times New Roman"/>
                <w:kern w:val="2"/>
                <w:sz w:val="22"/>
                <w:szCs w:val="22"/>
                <w:lang w:eastAsia="en-US"/>
                <w14:ligatures w14:val="standardContextual"/>
              </w:rPr>
            </w:pPr>
            <w:r w:rsidRPr="009249DF">
              <w:rPr>
                <w:rFonts w:ascii="Arial Narrow" w:eastAsia="Calibri" w:hAnsi="Arial Narrow" w:cs="Times New Roman"/>
                <w:b/>
                <w:kern w:val="2"/>
                <w:sz w:val="22"/>
                <w:szCs w:val="22"/>
                <w:lang w:eastAsia="en-US"/>
                <w14:ligatures w14:val="standardContextual"/>
              </w:rPr>
              <w:t xml:space="preserve">CUSCUZEIRA INDUSTRIAL </w:t>
            </w:r>
            <w:r w:rsidRPr="009249DF">
              <w:rPr>
                <w:rFonts w:ascii="Arial Narrow" w:eastAsia="Calibri" w:hAnsi="Arial Narrow" w:cs="Times New Roman"/>
                <w:kern w:val="2"/>
                <w:sz w:val="22"/>
                <w:szCs w:val="22"/>
                <w:lang w:eastAsia="en-US"/>
                <w14:ligatures w14:val="standardContextual"/>
              </w:rPr>
              <w:t xml:space="preserve">- </w:t>
            </w:r>
            <w:r>
              <w:rPr>
                <w:rFonts w:ascii="Arial Narrow" w:eastAsia="Calibri" w:hAnsi="Arial Narrow" w:cs="Times New Roman"/>
                <w:kern w:val="2"/>
                <w:sz w:val="22"/>
                <w:szCs w:val="22"/>
                <w:lang w:eastAsia="en-US"/>
                <w14:ligatures w14:val="standardContextual"/>
              </w:rPr>
              <w:t>44</w:t>
            </w:r>
            <w:r w:rsidRPr="009249DF">
              <w:rPr>
                <w:rFonts w:ascii="Arial Narrow" w:eastAsia="Calibri" w:hAnsi="Arial Narrow" w:cs="Times New Roman"/>
                <w:kern w:val="2"/>
                <w:sz w:val="22"/>
                <w:szCs w:val="22"/>
                <w:lang w:eastAsia="en-US"/>
                <w14:ligatures w14:val="standardContextual"/>
              </w:rPr>
              <w:t xml:space="preserve">, L. MATERIAL: ALUMÍNIO - DIMENSÕES DO PRODUTO: DIÂMETRO: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ALTURA: </w:t>
            </w:r>
            <w:r>
              <w:rPr>
                <w:rFonts w:ascii="Arial Narrow" w:eastAsia="Calibri" w:hAnsi="Arial Narrow" w:cs="Times New Roman"/>
                <w:kern w:val="2"/>
                <w:sz w:val="22"/>
                <w:szCs w:val="22"/>
                <w:lang w:eastAsia="en-US"/>
                <w14:ligatures w14:val="standardContextual"/>
              </w:rPr>
              <w:t>50</w:t>
            </w:r>
            <w:r w:rsidRPr="009249DF">
              <w:rPr>
                <w:rFonts w:ascii="Arial Narrow" w:eastAsia="Calibri" w:hAnsi="Arial Narrow" w:cs="Times New Roman"/>
                <w:kern w:val="2"/>
                <w:sz w:val="22"/>
                <w:szCs w:val="22"/>
                <w:lang w:eastAsia="en-US"/>
                <w14:ligatures w14:val="standardContextual"/>
              </w:rPr>
              <w:t xml:space="preserve">, CM, MEDIDAS DE ALÇA A ALÇA </w:t>
            </w:r>
            <w:r>
              <w:rPr>
                <w:rFonts w:ascii="Arial Narrow" w:eastAsia="Calibri" w:hAnsi="Arial Narrow" w:cs="Times New Roman"/>
                <w:kern w:val="2"/>
                <w:sz w:val="22"/>
                <w:szCs w:val="22"/>
                <w:lang w:eastAsia="en-US"/>
                <w14:ligatures w14:val="standardContextual"/>
              </w:rPr>
              <w:t>62</w:t>
            </w:r>
            <w:r w:rsidRPr="009249DF">
              <w:rPr>
                <w:rFonts w:ascii="Arial Narrow" w:eastAsia="Calibri" w:hAnsi="Arial Narrow" w:cs="Times New Roman"/>
                <w:kern w:val="2"/>
                <w:sz w:val="22"/>
                <w:szCs w:val="22"/>
                <w:lang w:eastAsia="en-US"/>
                <w14:ligatures w14:val="standardContextual"/>
              </w:rPr>
              <w:t>CM, ESPESSURA: 1,3.</w:t>
            </w:r>
          </w:p>
        </w:tc>
        <w:tc>
          <w:tcPr>
            <w:tcW w:w="629" w:type="dxa"/>
            <w:tcBorders>
              <w:top w:val="single" w:sz="4" w:space="0" w:color="auto"/>
              <w:left w:val="nil"/>
              <w:bottom w:val="single" w:sz="4" w:space="0" w:color="auto"/>
              <w:right w:val="single" w:sz="4" w:space="0" w:color="auto"/>
            </w:tcBorders>
            <w:shd w:val="clear" w:color="auto" w:fill="auto"/>
            <w:vAlign w:val="center"/>
          </w:tcPr>
          <w:p w14:paraId="75BCAD66"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UNID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255222E"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70D2FED" w14:textId="00D33666"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4FF4828B" w14:textId="44335867" w:rsidR="00922F3B" w:rsidRPr="009249DF" w:rsidRDefault="00922F3B" w:rsidP="00497CBE">
            <w:pPr>
              <w:jc w:val="center"/>
              <w:rPr>
                <w:rFonts w:ascii="Arial Narrow" w:hAnsi="Arial Narrow"/>
                <w:sz w:val="22"/>
                <w:szCs w:val="22"/>
              </w:rPr>
            </w:pPr>
          </w:p>
        </w:tc>
      </w:tr>
      <w:tr w:rsidR="00922F3B" w:rsidRPr="009249DF" w14:paraId="5D12B395" w14:textId="77777777" w:rsidTr="00497CBE">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1DB5D5C" w14:textId="77777777" w:rsidR="00922F3B" w:rsidRPr="009249DF" w:rsidRDefault="00922F3B" w:rsidP="00497CBE">
            <w:pPr>
              <w:jc w:val="center"/>
              <w:rPr>
                <w:rFonts w:ascii="Arial Narrow" w:hAnsi="Arial Narrow"/>
                <w:b/>
                <w:bCs/>
                <w:sz w:val="22"/>
                <w:szCs w:val="22"/>
              </w:rPr>
            </w:pPr>
            <w:r>
              <w:rPr>
                <w:rFonts w:ascii="Arial Narrow" w:hAnsi="Arial Narrow"/>
                <w:b/>
                <w:bCs/>
                <w:sz w:val="22"/>
                <w:szCs w:val="22"/>
              </w:rPr>
              <w:t>13</w:t>
            </w:r>
          </w:p>
        </w:tc>
        <w:tc>
          <w:tcPr>
            <w:tcW w:w="5041" w:type="dxa"/>
            <w:tcBorders>
              <w:top w:val="single" w:sz="4" w:space="0" w:color="auto"/>
              <w:left w:val="nil"/>
              <w:bottom w:val="single" w:sz="4" w:space="0" w:color="auto"/>
              <w:right w:val="single" w:sz="4" w:space="0" w:color="auto"/>
            </w:tcBorders>
            <w:shd w:val="clear" w:color="auto" w:fill="auto"/>
          </w:tcPr>
          <w:p w14:paraId="179963DF" w14:textId="77777777" w:rsidR="00922F3B" w:rsidRPr="007122A5" w:rsidRDefault="00922F3B" w:rsidP="00497CBE">
            <w:pPr>
              <w:jc w:val="both"/>
              <w:rPr>
                <w:rFonts w:ascii="Arial Narrow" w:eastAsia="Calibri" w:hAnsi="Arial Narrow" w:cs="Times New Roman"/>
                <w:bCs/>
                <w:kern w:val="2"/>
                <w:sz w:val="22"/>
                <w:szCs w:val="22"/>
                <w:lang w:eastAsia="en-US"/>
                <w14:ligatures w14:val="standardContextual"/>
              </w:rPr>
            </w:pPr>
            <w:r>
              <w:rPr>
                <w:rFonts w:ascii="Arial Narrow" w:eastAsia="Calibri" w:hAnsi="Arial Narrow" w:cs="Times New Roman"/>
                <w:b/>
                <w:kern w:val="2"/>
                <w:sz w:val="22"/>
                <w:szCs w:val="22"/>
                <w:lang w:eastAsia="en-US"/>
                <w14:ligatures w14:val="standardContextual"/>
              </w:rPr>
              <w:t xml:space="preserve">LAVADORA DE ALTA PRESSÃO – </w:t>
            </w:r>
            <w:r>
              <w:rPr>
                <w:rFonts w:ascii="Arial Narrow" w:eastAsia="Calibri" w:hAnsi="Arial Narrow" w:cs="Times New Roman"/>
                <w:bCs/>
                <w:kern w:val="2"/>
                <w:sz w:val="22"/>
                <w:szCs w:val="22"/>
                <w:lang w:eastAsia="en-US"/>
                <w14:ligatures w14:val="standardContextual"/>
              </w:rPr>
              <w:t xml:space="preserve">COMBATE TURBO 2600. COM MOTOR DE INDUÇÃO, POTÊNCIA DE 1700W E PRESSÃO MÁXIMA DE 2100 PSI. DESIGN COMPACTO E MODERNO COM ALÇAS E RODAS. ALÇAS QUE FACILITAM O TRANSPORTE. MONTAGEM RÁPIDA E FÁCIL. PERMITE ACOMODAR A PISTOLA, BAIONETA, LANÇA, MANGUEIRA E APLICADOR DE DETERGENTE EM LOCAIS ADEQUADOS. MAIS MOBILIDADE PARA LAVAR VOLTAGEM: 220V. POTÊNCIA: 1700W, PRESSÃO MÁXIMA: 2100 PSI. VAZÃO 360 L/H MOTOR: INDUÇÃO. </w:t>
            </w:r>
          </w:p>
        </w:tc>
        <w:tc>
          <w:tcPr>
            <w:tcW w:w="629" w:type="dxa"/>
            <w:tcBorders>
              <w:top w:val="single" w:sz="4" w:space="0" w:color="auto"/>
              <w:left w:val="nil"/>
              <w:bottom w:val="single" w:sz="4" w:space="0" w:color="auto"/>
              <w:right w:val="single" w:sz="4" w:space="0" w:color="auto"/>
            </w:tcBorders>
            <w:shd w:val="clear" w:color="auto" w:fill="auto"/>
            <w:vAlign w:val="center"/>
          </w:tcPr>
          <w:p w14:paraId="7299267E" w14:textId="77777777" w:rsidR="00922F3B" w:rsidRPr="009249DF" w:rsidRDefault="00922F3B" w:rsidP="00497CBE">
            <w:pPr>
              <w:jc w:val="center"/>
              <w:rPr>
                <w:rFonts w:ascii="Arial Narrow" w:hAnsi="Arial Narrow"/>
                <w:color w:val="000000"/>
                <w:sz w:val="22"/>
                <w:szCs w:val="22"/>
              </w:rPr>
            </w:pPr>
            <w:r>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866B0B9" w14:textId="77777777" w:rsidR="00922F3B" w:rsidRPr="009249DF" w:rsidRDefault="00922F3B" w:rsidP="00497CBE">
            <w:pPr>
              <w:jc w:val="center"/>
              <w:rPr>
                <w:rFonts w:ascii="Arial Narrow" w:hAnsi="Arial Narrow"/>
                <w:b/>
                <w:color w:val="000000"/>
                <w:sz w:val="22"/>
                <w:szCs w:val="22"/>
              </w:rPr>
            </w:pPr>
            <w:r>
              <w:rPr>
                <w:rFonts w:ascii="Arial Narrow" w:hAnsi="Arial Narrow"/>
                <w:b/>
                <w:color w:val="000000"/>
                <w:sz w:val="22"/>
                <w:szCs w:val="22"/>
              </w:rPr>
              <w:t>3</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6969A47" w14:textId="41DA8567"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3BFC6746" w14:textId="77777777" w:rsidR="00922F3B" w:rsidRPr="009249DF" w:rsidRDefault="00922F3B" w:rsidP="00497CBE">
            <w:pPr>
              <w:jc w:val="center"/>
              <w:rPr>
                <w:rFonts w:ascii="Arial Narrow" w:hAnsi="Arial Narrow"/>
                <w:sz w:val="22"/>
                <w:szCs w:val="22"/>
              </w:rPr>
            </w:pPr>
          </w:p>
        </w:tc>
      </w:tr>
      <w:tr w:rsidR="00922F3B" w:rsidRPr="009249DF" w14:paraId="2DEDA5A2" w14:textId="77777777" w:rsidTr="00497CBE">
        <w:trPr>
          <w:trHeight w:val="338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803C16" w14:textId="77777777" w:rsidR="00922F3B" w:rsidRDefault="00922F3B" w:rsidP="00497CBE">
            <w:pPr>
              <w:jc w:val="center"/>
              <w:rPr>
                <w:rFonts w:ascii="Arial Narrow" w:hAnsi="Arial Narrow"/>
                <w:b/>
                <w:bCs/>
                <w:sz w:val="22"/>
                <w:szCs w:val="22"/>
              </w:rPr>
            </w:pPr>
            <w:r w:rsidRPr="009249DF">
              <w:rPr>
                <w:rFonts w:ascii="Arial Narrow" w:hAnsi="Arial Narrow"/>
                <w:b/>
                <w:bCs/>
                <w:sz w:val="22"/>
                <w:szCs w:val="22"/>
              </w:rPr>
              <w:lastRenderedPageBreak/>
              <w:t>1</w:t>
            </w:r>
            <w:r>
              <w:rPr>
                <w:rFonts w:ascii="Arial Narrow" w:hAnsi="Arial Narrow"/>
                <w:b/>
                <w:bCs/>
                <w:sz w:val="22"/>
                <w:szCs w:val="22"/>
              </w:rPr>
              <w:t>4</w:t>
            </w:r>
          </w:p>
          <w:p w14:paraId="1F8DF37B" w14:textId="77777777" w:rsidR="00922F3B" w:rsidRPr="009249DF" w:rsidRDefault="00922F3B" w:rsidP="00497CBE">
            <w:pPr>
              <w:jc w:val="center"/>
              <w:rPr>
                <w:rFonts w:ascii="Arial Narrow" w:hAnsi="Arial Narrow"/>
                <w:b/>
                <w:bCs/>
                <w:sz w:val="22"/>
                <w:szCs w:val="22"/>
              </w:rPr>
            </w:pPr>
          </w:p>
        </w:tc>
        <w:tc>
          <w:tcPr>
            <w:tcW w:w="5041" w:type="dxa"/>
            <w:tcBorders>
              <w:top w:val="single" w:sz="4" w:space="0" w:color="auto"/>
              <w:left w:val="nil"/>
              <w:bottom w:val="single" w:sz="4" w:space="0" w:color="auto"/>
              <w:right w:val="single" w:sz="4" w:space="0" w:color="auto"/>
            </w:tcBorders>
            <w:shd w:val="clear" w:color="auto" w:fill="auto"/>
          </w:tcPr>
          <w:p w14:paraId="23C28735" w14:textId="77777777" w:rsidR="00922F3B" w:rsidRPr="009249DF" w:rsidRDefault="00922F3B" w:rsidP="00497CBE">
            <w:pPr>
              <w:jc w:val="both"/>
              <w:rPr>
                <w:rFonts w:ascii="Arial Narrow" w:eastAsia="Calibri" w:hAnsi="Arial Narrow" w:cs="Times New Roman"/>
                <w:b/>
                <w:kern w:val="2"/>
                <w:sz w:val="22"/>
                <w:szCs w:val="22"/>
                <w:lang w:eastAsia="en-US"/>
                <w14:ligatures w14:val="standardContextual"/>
              </w:rPr>
            </w:pPr>
          </w:p>
          <w:p w14:paraId="78C9C7B4" w14:textId="77777777" w:rsidR="00922F3B" w:rsidRPr="009249DF" w:rsidRDefault="00922F3B" w:rsidP="00497CBE">
            <w:pPr>
              <w:jc w:val="both"/>
              <w:rPr>
                <w:rFonts w:ascii="Arial Narrow" w:hAnsi="Arial Narrow"/>
                <w:sz w:val="22"/>
                <w:szCs w:val="22"/>
              </w:rPr>
            </w:pPr>
            <w:r w:rsidRPr="009249DF">
              <w:rPr>
                <w:rFonts w:ascii="Arial Narrow" w:hAnsi="Arial Narrow"/>
                <w:b/>
                <w:bCs/>
                <w:sz w:val="22"/>
                <w:szCs w:val="22"/>
              </w:rPr>
              <w:t>CALDEIRÃO A GÁS AUTOCLAVADO</w:t>
            </w:r>
            <w:r w:rsidRPr="009249DF">
              <w:rPr>
                <w:rFonts w:ascii="Arial Narrow" w:hAnsi="Arial Narrow"/>
                <w:sz w:val="22"/>
                <w:szCs w:val="22"/>
              </w:rPr>
              <w:t xml:space="preserve"> - </w:t>
            </w:r>
            <w:r w:rsidRPr="009249DF">
              <w:rPr>
                <w:rFonts w:ascii="Arial Narrow" w:hAnsi="Arial Narrow"/>
                <w:b/>
                <w:bCs/>
                <w:sz w:val="22"/>
                <w:szCs w:val="22"/>
              </w:rPr>
              <w:t>300 LITROS</w:t>
            </w:r>
            <w:r w:rsidRPr="009249DF">
              <w:rPr>
                <w:rFonts w:ascii="Arial Narrow" w:hAnsi="Arial Narrow"/>
                <w:sz w:val="22"/>
                <w:szCs w:val="22"/>
              </w:rPr>
              <w:t>. PRODUZIDO COM ISOLAMENTO TÉRMICO FEITO DE MANTAS DE LÃ DE VIDRO. TAMPA AUTOCLAVADA COM VÁLVULA DE SEGURANÇA, TORNIQUETES REFORÇADOS, FECHAMENTO HERMÉTICO ATRAVÉS DE GAXETA DE VEDAÇÃO EM NEOPRENE. AQUECIMENTO ATRAVÉS DE GALERIAS ESPECIAIS DE QUEIMADORES MULTITUBULARES COM CHAMA PILOTO DE SEGURANÇA OPERACIONAL. ACOMPANHA: VÁLVULA DE ESCOAMENTO, TORNEIRA GIRATÓRIA, VÁLVULA PARA NÍVEL DE CAMISA, VÁLVULA DE SEGURANÇA E MANÔMETRO. EQUIPADO COM DUAS VÁLVULAS DE SEGURANÇA. PÉS TUBULARES EM AÇO INOXIDÁVEL COM NIVELADORES DE ALTURA. PRESSÃO DO GÁS: GLP: 285MMCA / GN: 200MMCA. MEDIDAS DO EQUIPAMENTO: 1180 X 910MM- CAPACIDADE</w:t>
            </w:r>
            <w:r w:rsidRPr="009249DF">
              <w:rPr>
                <w:rFonts w:ascii="Arial Narrow" w:hAnsi="Arial Narrow"/>
                <w:sz w:val="22"/>
                <w:szCs w:val="22"/>
              </w:rPr>
              <w:tab/>
              <w:t>300 LITROS CONSUMO (GLP)3,60 KG/H CONSUMO (GN)4,56 M³/H</w:t>
            </w:r>
            <w:r>
              <w:rPr>
                <w:rFonts w:ascii="Arial Narrow" w:hAnsi="Arial Narrow"/>
                <w:sz w:val="22"/>
                <w:szCs w:val="22"/>
              </w:rPr>
              <w:t xml:space="preserve"> </w:t>
            </w:r>
            <w:r w:rsidRPr="009249DF">
              <w:rPr>
                <w:rFonts w:ascii="Arial Narrow" w:hAnsi="Arial Narrow"/>
                <w:sz w:val="22"/>
                <w:szCs w:val="22"/>
              </w:rPr>
              <w:t>POTÊNCIA (GLP)</w:t>
            </w:r>
            <w:r w:rsidRPr="009249DF">
              <w:rPr>
                <w:rFonts w:ascii="Arial Narrow" w:hAnsi="Arial Narrow"/>
                <w:sz w:val="22"/>
                <w:szCs w:val="22"/>
              </w:rPr>
              <w:tab/>
              <w:t>168.000 BTU- POTÊNCIA (GN)</w:t>
            </w:r>
            <w:r w:rsidRPr="009249DF">
              <w:rPr>
                <w:rFonts w:ascii="Arial Narrow" w:hAnsi="Arial Narrow"/>
                <w:sz w:val="22"/>
                <w:szCs w:val="22"/>
              </w:rPr>
              <w:tab/>
              <w:t xml:space="preserve">42.300-KCAL/H                                                                                      </w:t>
            </w:r>
          </w:p>
        </w:tc>
        <w:tc>
          <w:tcPr>
            <w:tcW w:w="629" w:type="dxa"/>
            <w:tcBorders>
              <w:top w:val="single" w:sz="4" w:space="0" w:color="auto"/>
              <w:left w:val="nil"/>
              <w:bottom w:val="single" w:sz="4" w:space="0" w:color="auto"/>
              <w:right w:val="single" w:sz="4" w:space="0" w:color="auto"/>
            </w:tcBorders>
            <w:shd w:val="clear" w:color="auto" w:fill="auto"/>
            <w:vAlign w:val="center"/>
          </w:tcPr>
          <w:p w14:paraId="6FFF4138" w14:textId="77777777" w:rsidR="00922F3B" w:rsidRPr="009249DF" w:rsidRDefault="00922F3B" w:rsidP="00497CBE">
            <w:pPr>
              <w:jc w:val="center"/>
              <w:rPr>
                <w:rFonts w:ascii="Arial Narrow" w:hAnsi="Arial Narrow"/>
                <w:color w:val="000000"/>
                <w:sz w:val="22"/>
                <w:szCs w:val="22"/>
              </w:rPr>
            </w:pPr>
            <w:r w:rsidRPr="009249DF">
              <w:rPr>
                <w:rFonts w:ascii="Arial Narrow" w:hAnsi="Arial Narrow"/>
                <w:color w:val="000000"/>
                <w:sz w:val="22"/>
                <w:szCs w:val="22"/>
              </w:rPr>
              <w:t>UND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E75F2DD" w14:textId="77777777" w:rsidR="00922F3B" w:rsidRPr="009249DF" w:rsidRDefault="00922F3B" w:rsidP="00497CBE">
            <w:pPr>
              <w:jc w:val="center"/>
              <w:rPr>
                <w:rFonts w:ascii="Arial Narrow" w:hAnsi="Arial Narrow"/>
                <w:b/>
                <w:color w:val="000000"/>
                <w:sz w:val="22"/>
                <w:szCs w:val="22"/>
              </w:rPr>
            </w:pPr>
            <w:r w:rsidRPr="009249DF">
              <w:rPr>
                <w:rFonts w:ascii="Arial Narrow" w:hAnsi="Arial Narrow"/>
                <w:b/>
                <w:color w:val="000000"/>
                <w:sz w:val="22"/>
                <w:szCs w:val="22"/>
              </w:rPr>
              <w:t>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DF2C2F3" w14:textId="6875AFF3" w:rsidR="00922F3B" w:rsidRPr="009249DF" w:rsidRDefault="00922F3B" w:rsidP="00497CBE">
            <w:pPr>
              <w:jc w:val="center"/>
              <w:rPr>
                <w:rFonts w:ascii="Arial Narrow" w:hAnsi="Arial Narrow"/>
                <w:color w:val="000000"/>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52DED18" w14:textId="773C898C" w:rsidR="00922F3B" w:rsidRPr="009249DF" w:rsidRDefault="00922F3B" w:rsidP="00497CBE">
            <w:pPr>
              <w:jc w:val="center"/>
              <w:rPr>
                <w:rFonts w:ascii="Arial Narrow" w:hAnsi="Arial Narrow"/>
                <w:sz w:val="22"/>
                <w:szCs w:val="22"/>
              </w:rPr>
            </w:pPr>
          </w:p>
        </w:tc>
      </w:tr>
      <w:tr w:rsidR="00922F3B" w:rsidRPr="009249DF" w14:paraId="69F81FD5" w14:textId="77777777" w:rsidTr="00497CBE">
        <w:trPr>
          <w:trHeight w:val="810"/>
        </w:trPr>
        <w:tc>
          <w:tcPr>
            <w:tcW w:w="8789"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10F8119E" w14:textId="77777777" w:rsidR="00922F3B" w:rsidRPr="009249DF" w:rsidRDefault="00922F3B" w:rsidP="00497CBE">
            <w:pPr>
              <w:rPr>
                <w:rFonts w:ascii="Arial Narrow" w:hAnsi="Arial Narrow"/>
                <w:b/>
                <w:bCs/>
                <w:color w:val="000000"/>
                <w:sz w:val="22"/>
                <w:szCs w:val="22"/>
              </w:rPr>
            </w:pPr>
            <w:r w:rsidRPr="009249DF">
              <w:rPr>
                <w:rFonts w:ascii="Arial Narrow" w:hAnsi="Arial Narrow"/>
                <w:b/>
                <w:bCs/>
                <w:color w:val="000000"/>
                <w:sz w:val="22"/>
                <w:szCs w:val="22"/>
              </w:rPr>
              <w:t xml:space="preserve">TOTAL DO ITEM:                                                 </w:t>
            </w:r>
          </w:p>
          <w:p w14:paraId="17C8A51B" w14:textId="77777777" w:rsidR="00922F3B" w:rsidRPr="009249DF" w:rsidRDefault="00922F3B" w:rsidP="00497CBE">
            <w:pPr>
              <w:rPr>
                <w:rFonts w:ascii="Arial Narrow" w:hAnsi="Arial Narrow"/>
                <w:b/>
                <w:bCs/>
                <w:color w:val="000000"/>
                <w:sz w:val="22"/>
                <w:szCs w:val="22"/>
              </w:rPr>
            </w:pPr>
          </w:p>
          <w:p w14:paraId="0772B3F6" w14:textId="77777777" w:rsidR="00922F3B" w:rsidRPr="009249DF" w:rsidRDefault="00922F3B" w:rsidP="00497CBE">
            <w:pPr>
              <w:rPr>
                <w:rFonts w:ascii="Arial Narrow" w:hAnsi="Arial Narrow"/>
                <w:b/>
                <w:bCs/>
                <w:color w:val="000000"/>
                <w:sz w:val="22"/>
                <w:szCs w:val="22"/>
              </w:rPr>
            </w:pPr>
          </w:p>
        </w:tc>
        <w:tc>
          <w:tcPr>
            <w:tcW w:w="1560" w:type="dxa"/>
            <w:tcBorders>
              <w:top w:val="single" w:sz="4" w:space="0" w:color="auto"/>
              <w:left w:val="nil"/>
              <w:bottom w:val="single" w:sz="8" w:space="0" w:color="auto"/>
              <w:right w:val="single" w:sz="8" w:space="0" w:color="auto"/>
            </w:tcBorders>
            <w:shd w:val="clear" w:color="auto" w:fill="auto"/>
            <w:noWrap/>
            <w:vAlign w:val="center"/>
            <w:hideMark/>
          </w:tcPr>
          <w:p w14:paraId="566E8BDA" w14:textId="05EBF34B" w:rsidR="00922F3B" w:rsidRPr="009249DF" w:rsidRDefault="00922F3B" w:rsidP="00497CBE">
            <w:pPr>
              <w:jc w:val="center"/>
              <w:rPr>
                <w:rFonts w:ascii="Arial Narrow" w:hAnsi="Arial Narrow"/>
                <w:b/>
                <w:bCs/>
                <w:color w:val="000000"/>
                <w:sz w:val="22"/>
                <w:szCs w:val="22"/>
              </w:rPr>
            </w:pPr>
          </w:p>
        </w:tc>
      </w:tr>
    </w:tbl>
    <w:p w14:paraId="0833FAC6" w14:textId="77777777" w:rsidR="005A1E40" w:rsidRDefault="005A1E40">
      <w:pPr>
        <w:spacing w:line="360" w:lineRule="auto"/>
        <w:jc w:val="both"/>
        <w:rPr>
          <w:sz w:val="18"/>
          <w:szCs w:val="18"/>
        </w:rPr>
      </w:pPr>
    </w:p>
    <w:p w14:paraId="6AE0532B" w14:textId="77777777" w:rsidR="00922F3B" w:rsidRDefault="00922F3B">
      <w:pPr>
        <w:spacing w:line="360" w:lineRule="auto"/>
        <w:jc w:val="both"/>
        <w:rPr>
          <w:sz w:val="18"/>
          <w:szCs w:val="18"/>
        </w:rPr>
      </w:pPr>
    </w:p>
    <w:p w14:paraId="4D282FE8" w14:textId="77777777" w:rsidR="005A1E40" w:rsidRDefault="00E32A2E">
      <w:pPr>
        <w:pBdr>
          <w:top w:val="nil"/>
          <w:left w:val="nil"/>
          <w:bottom w:val="nil"/>
          <w:right w:val="nil"/>
          <w:between w:val="nil"/>
        </w:pBdr>
        <w:spacing w:line="360" w:lineRule="auto"/>
        <w:rPr>
          <w:b/>
          <w:color w:val="000000"/>
          <w:sz w:val="18"/>
          <w:szCs w:val="18"/>
        </w:rPr>
      </w:pPr>
      <w:r>
        <w:rPr>
          <w:b/>
          <w:color w:val="000000"/>
          <w:sz w:val="18"/>
          <w:szCs w:val="18"/>
        </w:rPr>
        <w:t xml:space="preserve">CLÁUSULA SEXTA - DA FISCALIZAÇÃO </w:t>
      </w:r>
    </w:p>
    <w:p w14:paraId="19C2B70B" w14:textId="77777777" w:rsidR="005A1E40" w:rsidRDefault="005A1E40">
      <w:pPr>
        <w:pBdr>
          <w:top w:val="nil"/>
          <w:left w:val="nil"/>
          <w:bottom w:val="nil"/>
          <w:right w:val="nil"/>
          <w:between w:val="nil"/>
        </w:pBdr>
        <w:spacing w:line="360" w:lineRule="auto"/>
        <w:rPr>
          <w:b/>
          <w:color w:val="000000"/>
          <w:sz w:val="18"/>
          <w:szCs w:val="18"/>
        </w:rPr>
      </w:pPr>
    </w:p>
    <w:p w14:paraId="5DF4D9B7" w14:textId="77777777" w:rsidR="005A1E40" w:rsidRDefault="00E32A2E">
      <w:pPr>
        <w:spacing w:line="360" w:lineRule="auto"/>
        <w:jc w:val="both"/>
        <w:rPr>
          <w:rFonts w:eastAsia="Calibri"/>
          <w:color w:val="000000"/>
          <w:sz w:val="18"/>
          <w:szCs w:val="18"/>
        </w:rPr>
      </w:pPr>
      <w:r>
        <w:rPr>
          <w:rFonts w:eastAsia="Calibri"/>
          <w:sz w:val="18"/>
          <w:szCs w:val="18"/>
        </w:rPr>
        <w:t xml:space="preserve">6.1. </w:t>
      </w:r>
      <w:r>
        <w:rPr>
          <w:rFonts w:eastAsia="Calibri"/>
          <w:color w:val="000000"/>
          <w:sz w:val="18"/>
          <w:szCs w:val="18"/>
        </w:rPr>
        <w:t xml:space="preserve">A fiscalização do objeto será exercida pela CONTRATANTE, por meio de </w:t>
      </w:r>
      <w:r>
        <w:rPr>
          <w:rFonts w:eastAsia="Calibri"/>
          <w:color w:val="000000"/>
          <w:sz w:val="18"/>
          <w:szCs w:val="18"/>
        </w:rPr>
        <w:t>unidade competente na forma que lhe convier;</w:t>
      </w:r>
    </w:p>
    <w:p w14:paraId="15512E94" w14:textId="77777777" w:rsidR="005A1E40" w:rsidRDefault="00E32A2E">
      <w:pPr>
        <w:spacing w:line="360" w:lineRule="auto"/>
        <w:jc w:val="both"/>
        <w:rPr>
          <w:rFonts w:eastAsia="Calibri"/>
          <w:color w:val="000000"/>
          <w:sz w:val="18"/>
          <w:szCs w:val="18"/>
        </w:rPr>
      </w:pPr>
      <w:r>
        <w:rPr>
          <w:rFonts w:eastAsia="Calibri"/>
          <w:color w:val="000000"/>
          <w:sz w:val="18"/>
          <w:szCs w:val="18"/>
        </w:rPr>
        <w:t>6.2. À CONTRATANTE é reservado o direito de, sem que de qualquer forma restringir a plenitude dessa responsabilidade, exercer a mais ampla e completa fiscalização;</w:t>
      </w:r>
    </w:p>
    <w:p w14:paraId="6674A939" w14:textId="77777777" w:rsidR="005A1E40" w:rsidRDefault="00E32A2E">
      <w:pPr>
        <w:spacing w:line="360" w:lineRule="auto"/>
        <w:jc w:val="both"/>
        <w:rPr>
          <w:rFonts w:eastAsia="Calibri"/>
          <w:color w:val="000000"/>
          <w:sz w:val="18"/>
          <w:szCs w:val="18"/>
        </w:rPr>
      </w:pPr>
      <w:r>
        <w:rPr>
          <w:rFonts w:eastAsia="Calibri"/>
          <w:color w:val="000000"/>
          <w:sz w:val="18"/>
          <w:szCs w:val="18"/>
        </w:rPr>
        <w:t>6.3. A supervisão por parte da CONTRATANTE, sob qualquer forma, não isenta ou diminui a responsabilidade da CONTRATADA, na perfeita execução de suas tarefas.</w:t>
      </w:r>
    </w:p>
    <w:p w14:paraId="248CD829" w14:textId="77777777" w:rsidR="005A1E40" w:rsidRDefault="005A1E40">
      <w:pPr>
        <w:spacing w:line="360" w:lineRule="auto"/>
        <w:jc w:val="both"/>
        <w:rPr>
          <w:rFonts w:eastAsia="Calibri"/>
          <w:color w:val="000000"/>
          <w:sz w:val="18"/>
          <w:szCs w:val="18"/>
        </w:rPr>
      </w:pPr>
    </w:p>
    <w:p w14:paraId="4A4D5850" w14:textId="77777777" w:rsidR="005A1E40" w:rsidRDefault="00E32A2E">
      <w:pPr>
        <w:pBdr>
          <w:top w:val="nil"/>
          <w:left w:val="nil"/>
          <w:bottom w:val="nil"/>
          <w:right w:val="nil"/>
          <w:between w:val="nil"/>
        </w:pBdr>
        <w:tabs>
          <w:tab w:val="left" w:pos="284"/>
        </w:tabs>
        <w:jc w:val="both"/>
        <w:rPr>
          <w:b/>
          <w:color w:val="000000"/>
          <w:sz w:val="18"/>
          <w:szCs w:val="18"/>
        </w:rPr>
      </w:pPr>
      <w:r>
        <w:rPr>
          <w:b/>
          <w:color w:val="000000"/>
          <w:sz w:val="18"/>
          <w:szCs w:val="18"/>
        </w:rPr>
        <w:t>CLÁUSULA SÉTIMA - DO LOCAL E HORÁRIO DA ENTREGA</w:t>
      </w:r>
    </w:p>
    <w:p w14:paraId="1441D07A" w14:textId="77777777" w:rsidR="005A1E40" w:rsidRDefault="005A1E40">
      <w:pPr>
        <w:spacing w:line="360" w:lineRule="auto"/>
        <w:ind w:firstLine="708"/>
        <w:jc w:val="both"/>
        <w:rPr>
          <w:b/>
          <w:sz w:val="18"/>
          <w:szCs w:val="18"/>
        </w:rPr>
      </w:pPr>
    </w:p>
    <w:p w14:paraId="3BE7A2E0" w14:textId="43FA172C" w:rsidR="005A1E40" w:rsidRDefault="00E32A2E">
      <w:pPr>
        <w:spacing w:line="360" w:lineRule="auto"/>
        <w:jc w:val="both"/>
        <w:rPr>
          <w:rFonts w:eastAsia="Calibri"/>
          <w:color w:val="000000"/>
          <w:sz w:val="18"/>
          <w:szCs w:val="18"/>
        </w:rPr>
      </w:pPr>
      <w:r>
        <w:rPr>
          <w:rFonts w:eastAsia="Calibri"/>
          <w:sz w:val="18"/>
          <w:szCs w:val="18"/>
        </w:rPr>
        <w:t xml:space="preserve">7.1. </w:t>
      </w:r>
      <w:r>
        <w:rPr>
          <w:rFonts w:eastAsia="Calibri"/>
          <w:color w:val="000000"/>
          <w:sz w:val="18"/>
          <w:szCs w:val="18"/>
        </w:rPr>
        <w:t xml:space="preserve">A entrega do objeto constante no termo de referência deverá ser efetuada de forma </w:t>
      </w:r>
      <w:r>
        <w:rPr>
          <w:rFonts w:eastAsia="Calibri"/>
          <w:color w:val="000000"/>
          <w:sz w:val="18"/>
          <w:szCs w:val="18"/>
        </w:rPr>
        <w:t>parcelada de acordo com a solicitação pela Secretaria responsável, após assinatura do contrato sendo a entrega de 24 horas, com solicitação da secretária, no horário comercial com acordo prévio das partes quanto a dia e horário</w:t>
      </w:r>
      <w:r w:rsidR="00FA1550">
        <w:rPr>
          <w:rFonts w:eastAsia="Calibri"/>
          <w:color w:val="000000"/>
          <w:sz w:val="18"/>
          <w:szCs w:val="18"/>
        </w:rPr>
        <w:t>, nos seguintes endereços:</w:t>
      </w:r>
    </w:p>
    <w:p w14:paraId="123B5B92" w14:textId="77777777" w:rsidR="00FA1550" w:rsidRDefault="00FA1550">
      <w:pPr>
        <w:spacing w:line="360" w:lineRule="auto"/>
        <w:jc w:val="both"/>
        <w:rPr>
          <w:rFonts w:eastAsia="Calibri"/>
          <w:color w:val="000000"/>
          <w:sz w:val="18"/>
          <w:szCs w:val="18"/>
        </w:rPr>
      </w:pPr>
    </w:p>
    <w:tbl>
      <w:tblPr>
        <w:tblStyle w:val="af7"/>
        <w:tblW w:w="90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6"/>
        <w:gridCol w:w="5949"/>
      </w:tblGrid>
      <w:tr w:rsidR="00FA1550" w:rsidRPr="004D2FDB" w14:paraId="38C17B15" w14:textId="77777777" w:rsidTr="00497CBE">
        <w:trPr>
          <w:trHeight w:val="356"/>
          <w:jc w:val="center"/>
        </w:trPr>
        <w:tc>
          <w:tcPr>
            <w:tcW w:w="3116" w:type="dxa"/>
            <w:shd w:val="clear" w:color="auto" w:fill="D9D9D9"/>
            <w:vAlign w:val="center"/>
          </w:tcPr>
          <w:p w14:paraId="4AF6A5C1" w14:textId="77777777" w:rsidR="00FA1550" w:rsidRPr="00D46174" w:rsidRDefault="00FA1550" w:rsidP="00497CBE">
            <w:pPr>
              <w:jc w:val="center"/>
              <w:rPr>
                <w:rFonts w:eastAsia="Calibri"/>
                <w:b/>
                <w:sz w:val="18"/>
                <w:szCs w:val="18"/>
              </w:rPr>
            </w:pPr>
            <w:r w:rsidRPr="00D46174">
              <w:rPr>
                <w:rFonts w:eastAsia="Calibri"/>
                <w:b/>
                <w:sz w:val="18"/>
                <w:szCs w:val="18"/>
              </w:rPr>
              <w:t>LOCAL</w:t>
            </w:r>
          </w:p>
        </w:tc>
        <w:tc>
          <w:tcPr>
            <w:tcW w:w="5949" w:type="dxa"/>
            <w:shd w:val="clear" w:color="auto" w:fill="D9D9D9"/>
            <w:vAlign w:val="center"/>
          </w:tcPr>
          <w:p w14:paraId="7341A770" w14:textId="77777777" w:rsidR="00FA1550" w:rsidRPr="00D46174" w:rsidRDefault="00FA1550" w:rsidP="00497CBE">
            <w:pPr>
              <w:spacing w:line="276" w:lineRule="auto"/>
              <w:jc w:val="center"/>
              <w:rPr>
                <w:rFonts w:eastAsia="Calibri"/>
                <w:b/>
                <w:sz w:val="18"/>
                <w:szCs w:val="18"/>
              </w:rPr>
            </w:pPr>
            <w:r w:rsidRPr="00D46174">
              <w:rPr>
                <w:rFonts w:eastAsia="Calibri"/>
                <w:b/>
                <w:sz w:val="18"/>
                <w:szCs w:val="18"/>
              </w:rPr>
              <w:t>ENDEREÇO</w:t>
            </w:r>
          </w:p>
        </w:tc>
      </w:tr>
      <w:tr w:rsidR="00FA1550" w:rsidRPr="004D2FDB" w14:paraId="744F1C8E" w14:textId="77777777" w:rsidTr="00497CBE">
        <w:trPr>
          <w:trHeight w:val="455"/>
          <w:jc w:val="center"/>
        </w:trPr>
        <w:tc>
          <w:tcPr>
            <w:tcW w:w="3116" w:type="dxa"/>
            <w:shd w:val="clear" w:color="auto" w:fill="F2F2F2"/>
            <w:vAlign w:val="center"/>
          </w:tcPr>
          <w:p w14:paraId="719BB728" w14:textId="77777777" w:rsidR="00FA1550" w:rsidRPr="00D46174" w:rsidRDefault="00FA1550" w:rsidP="00497CBE">
            <w:pPr>
              <w:jc w:val="right"/>
              <w:rPr>
                <w:rFonts w:eastAsia="Calibri"/>
                <w:b/>
                <w:sz w:val="18"/>
                <w:szCs w:val="18"/>
              </w:rPr>
            </w:pPr>
            <w:r w:rsidRPr="00D46174">
              <w:rPr>
                <w:rFonts w:eastAsia="Calibri"/>
                <w:b/>
                <w:sz w:val="18"/>
                <w:szCs w:val="18"/>
              </w:rPr>
              <w:t>Casa de Acolhimento Vó Raimunda I</w:t>
            </w:r>
          </w:p>
        </w:tc>
        <w:tc>
          <w:tcPr>
            <w:tcW w:w="5949" w:type="dxa"/>
            <w:shd w:val="clear" w:color="auto" w:fill="F2F2F2"/>
            <w:vAlign w:val="center"/>
          </w:tcPr>
          <w:p w14:paraId="7DCE7443"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Gameleira N.3569, Janga, Paulista/PE. Responsável pelo recebimento: </w:t>
            </w:r>
            <w:r w:rsidRPr="00D46174">
              <w:rPr>
                <w:rFonts w:eastAsia="Calibri"/>
                <w:i/>
                <w:color w:val="000000"/>
                <w:sz w:val="18"/>
                <w:szCs w:val="18"/>
              </w:rPr>
              <w:t>Andrea Primo</w:t>
            </w:r>
          </w:p>
        </w:tc>
      </w:tr>
      <w:tr w:rsidR="00FA1550" w:rsidRPr="004D2FDB" w14:paraId="2F64D56A" w14:textId="77777777" w:rsidTr="00497CBE">
        <w:trPr>
          <w:trHeight w:val="455"/>
          <w:jc w:val="center"/>
        </w:trPr>
        <w:tc>
          <w:tcPr>
            <w:tcW w:w="3116" w:type="dxa"/>
            <w:shd w:val="clear" w:color="auto" w:fill="F2F2F2"/>
            <w:vAlign w:val="center"/>
          </w:tcPr>
          <w:p w14:paraId="1A077B49" w14:textId="77777777" w:rsidR="00FA1550" w:rsidRPr="00D46174" w:rsidRDefault="00FA1550" w:rsidP="00497CBE">
            <w:pPr>
              <w:jc w:val="right"/>
              <w:rPr>
                <w:rFonts w:eastAsia="Calibri"/>
                <w:b/>
                <w:sz w:val="18"/>
                <w:szCs w:val="18"/>
              </w:rPr>
            </w:pPr>
            <w:r w:rsidRPr="00D46174">
              <w:rPr>
                <w:rFonts w:eastAsia="Calibri"/>
                <w:b/>
                <w:sz w:val="18"/>
                <w:szCs w:val="18"/>
              </w:rPr>
              <w:lastRenderedPageBreak/>
              <w:t>Casa de Acolhimento Vó Raimunda II</w:t>
            </w:r>
          </w:p>
        </w:tc>
        <w:tc>
          <w:tcPr>
            <w:tcW w:w="5949" w:type="dxa"/>
            <w:shd w:val="clear" w:color="auto" w:fill="F2F2F2"/>
            <w:vAlign w:val="center"/>
          </w:tcPr>
          <w:p w14:paraId="2C115133"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Ulisses Narciso Dornelas N. 65, Nossa senhora da Conceição, Paulista/PE. Responsável pelo recebimento: </w:t>
            </w:r>
            <w:r w:rsidRPr="00D46174">
              <w:rPr>
                <w:rFonts w:eastAsia="Calibri"/>
                <w:i/>
                <w:color w:val="000000"/>
                <w:sz w:val="18"/>
                <w:szCs w:val="18"/>
              </w:rPr>
              <w:t>Mércia Baracho.</w:t>
            </w:r>
          </w:p>
        </w:tc>
      </w:tr>
      <w:tr w:rsidR="00FA1550" w:rsidRPr="004D2FDB" w14:paraId="3B297907" w14:textId="77777777" w:rsidTr="00497CBE">
        <w:trPr>
          <w:trHeight w:val="455"/>
          <w:jc w:val="center"/>
        </w:trPr>
        <w:tc>
          <w:tcPr>
            <w:tcW w:w="3116" w:type="dxa"/>
            <w:shd w:val="clear" w:color="auto" w:fill="F2F2F2"/>
            <w:vAlign w:val="center"/>
          </w:tcPr>
          <w:p w14:paraId="4A5C0CB6" w14:textId="77777777" w:rsidR="00FA1550" w:rsidRPr="00D46174" w:rsidRDefault="00FA1550" w:rsidP="00497CBE">
            <w:pPr>
              <w:jc w:val="right"/>
              <w:rPr>
                <w:rFonts w:eastAsia="Calibri"/>
                <w:b/>
                <w:sz w:val="18"/>
                <w:szCs w:val="18"/>
              </w:rPr>
            </w:pPr>
            <w:r w:rsidRPr="00D46174">
              <w:rPr>
                <w:rFonts w:eastAsia="Calibri"/>
                <w:b/>
                <w:sz w:val="18"/>
                <w:szCs w:val="18"/>
              </w:rPr>
              <w:t>CREAS PRAIA</w:t>
            </w:r>
          </w:p>
        </w:tc>
        <w:tc>
          <w:tcPr>
            <w:tcW w:w="5949" w:type="dxa"/>
            <w:shd w:val="clear" w:color="auto" w:fill="F2F2F2"/>
            <w:vAlign w:val="center"/>
          </w:tcPr>
          <w:p w14:paraId="48608DB7"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Anízio Resende N. 46 - Pau Amarelo Paulista/PE. Responsável pelo recebimento: </w:t>
            </w:r>
            <w:r w:rsidRPr="00D46174">
              <w:rPr>
                <w:rFonts w:eastAsia="Calibri"/>
                <w:i/>
                <w:color w:val="000000"/>
                <w:sz w:val="18"/>
                <w:szCs w:val="18"/>
              </w:rPr>
              <w:t>Kely Cecília</w:t>
            </w:r>
          </w:p>
        </w:tc>
      </w:tr>
      <w:tr w:rsidR="00FA1550" w:rsidRPr="004D2FDB" w14:paraId="1D00772C" w14:textId="77777777" w:rsidTr="00497CBE">
        <w:trPr>
          <w:trHeight w:val="455"/>
          <w:jc w:val="center"/>
        </w:trPr>
        <w:tc>
          <w:tcPr>
            <w:tcW w:w="3116" w:type="dxa"/>
            <w:shd w:val="clear" w:color="auto" w:fill="F2F2F2"/>
            <w:vAlign w:val="center"/>
          </w:tcPr>
          <w:p w14:paraId="4114C953" w14:textId="77777777" w:rsidR="00FA1550" w:rsidRPr="00D46174" w:rsidRDefault="00FA1550" w:rsidP="00497CBE">
            <w:pPr>
              <w:jc w:val="right"/>
              <w:rPr>
                <w:rFonts w:eastAsia="Calibri"/>
                <w:b/>
                <w:sz w:val="18"/>
                <w:szCs w:val="18"/>
              </w:rPr>
            </w:pPr>
            <w:r w:rsidRPr="00D46174">
              <w:rPr>
                <w:rFonts w:eastAsia="Calibri"/>
                <w:b/>
                <w:sz w:val="18"/>
                <w:szCs w:val="18"/>
              </w:rPr>
              <w:t>CREAS CENTRO</w:t>
            </w:r>
          </w:p>
        </w:tc>
        <w:tc>
          <w:tcPr>
            <w:tcW w:w="5949" w:type="dxa"/>
            <w:shd w:val="clear" w:color="auto" w:fill="F2F2F2"/>
            <w:vAlign w:val="center"/>
          </w:tcPr>
          <w:p w14:paraId="557C4F71"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86 sem número – Jardim do Casarão – Jardim Paulista – Paulista/PE. Responsável pelo recebimento: </w:t>
            </w:r>
            <w:r w:rsidRPr="00D46174">
              <w:rPr>
                <w:rFonts w:eastAsia="Calibri"/>
                <w:i/>
                <w:color w:val="000000"/>
                <w:sz w:val="18"/>
                <w:szCs w:val="18"/>
              </w:rPr>
              <w:t>Joelma de Melo Ulisses.</w:t>
            </w:r>
          </w:p>
        </w:tc>
      </w:tr>
      <w:tr w:rsidR="00FA1550" w:rsidRPr="004D2FDB" w14:paraId="451E0A47" w14:textId="77777777" w:rsidTr="00497CBE">
        <w:trPr>
          <w:trHeight w:val="455"/>
          <w:jc w:val="center"/>
        </w:trPr>
        <w:tc>
          <w:tcPr>
            <w:tcW w:w="3116" w:type="dxa"/>
            <w:shd w:val="clear" w:color="auto" w:fill="F2F2F2"/>
            <w:vAlign w:val="center"/>
          </w:tcPr>
          <w:p w14:paraId="35E893A6" w14:textId="77777777" w:rsidR="00FA1550" w:rsidRPr="00D46174" w:rsidRDefault="00FA1550" w:rsidP="00497CBE">
            <w:pPr>
              <w:jc w:val="right"/>
              <w:rPr>
                <w:rFonts w:eastAsia="Calibri"/>
                <w:b/>
                <w:sz w:val="18"/>
                <w:szCs w:val="18"/>
              </w:rPr>
            </w:pPr>
            <w:r w:rsidRPr="00D46174">
              <w:rPr>
                <w:rFonts w:eastAsia="Calibri"/>
                <w:b/>
                <w:sz w:val="18"/>
                <w:szCs w:val="18"/>
              </w:rPr>
              <w:t>Sede da Secretaria De Políticas Sociais e Direitos Humanos</w:t>
            </w:r>
          </w:p>
        </w:tc>
        <w:tc>
          <w:tcPr>
            <w:tcW w:w="5949" w:type="dxa"/>
            <w:shd w:val="clear" w:color="auto" w:fill="F2F2F2"/>
            <w:vAlign w:val="center"/>
          </w:tcPr>
          <w:p w14:paraId="367517C7"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AV. Prefeito Geraldo Pinho Alves, nº 222 - Maranguape l, Paulista/PE.  Responsável pelo recebimento: </w:t>
            </w:r>
            <w:r w:rsidRPr="00D46174">
              <w:rPr>
                <w:rFonts w:eastAsia="Calibri"/>
                <w:i/>
                <w:color w:val="000000"/>
                <w:sz w:val="18"/>
                <w:szCs w:val="18"/>
              </w:rPr>
              <w:t>Philipe Magalhães</w:t>
            </w:r>
          </w:p>
        </w:tc>
      </w:tr>
      <w:tr w:rsidR="00FA1550" w:rsidRPr="004D2FDB" w14:paraId="28E117C8" w14:textId="77777777" w:rsidTr="00497CBE">
        <w:trPr>
          <w:trHeight w:val="455"/>
          <w:jc w:val="center"/>
        </w:trPr>
        <w:tc>
          <w:tcPr>
            <w:tcW w:w="3116" w:type="dxa"/>
            <w:shd w:val="clear" w:color="auto" w:fill="F2F2F2"/>
            <w:vAlign w:val="center"/>
          </w:tcPr>
          <w:p w14:paraId="2C7D2F98" w14:textId="77777777" w:rsidR="00FA1550" w:rsidRPr="00D46174" w:rsidRDefault="00FA1550" w:rsidP="00497CBE">
            <w:pPr>
              <w:jc w:val="right"/>
              <w:rPr>
                <w:rFonts w:eastAsia="Calibri"/>
                <w:b/>
                <w:sz w:val="18"/>
                <w:szCs w:val="18"/>
              </w:rPr>
            </w:pPr>
            <w:r w:rsidRPr="00D46174">
              <w:rPr>
                <w:rFonts w:eastAsia="Calibri"/>
                <w:b/>
                <w:sz w:val="18"/>
                <w:szCs w:val="18"/>
              </w:rPr>
              <w:t>Cozinha Comunitária</w:t>
            </w:r>
          </w:p>
        </w:tc>
        <w:tc>
          <w:tcPr>
            <w:tcW w:w="5949" w:type="dxa"/>
            <w:shd w:val="clear" w:color="auto" w:fill="F2F2F2"/>
            <w:vAlign w:val="center"/>
          </w:tcPr>
          <w:p w14:paraId="59979FFA"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Arquiteta José Geraldo Castro Paes N°1150 – Nossa Senhora do Ó – Paulista/PE. Responsável pelo recebimento: </w:t>
            </w:r>
            <w:r w:rsidRPr="00D46174">
              <w:rPr>
                <w:rFonts w:eastAsia="Calibri"/>
                <w:i/>
                <w:color w:val="000000"/>
                <w:sz w:val="18"/>
                <w:szCs w:val="18"/>
              </w:rPr>
              <w:t>Philipe Magalhães</w:t>
            </w:r>
          </w:p>
        </w:tc>
      </w:tr>
      <w:tr w:rsidR="00FA1550" w:rsidRPr="004D2FDB" w14:paraId="4F9EE10D" w14:textId="77777777" w:rsidTr="00497CBE">
        <w:trPr>
          <w:trHeight w:val="455"/>
          <w:jc w:val="center"/>
        </w:trPr>
        <w:tc>
          <w:tcPr>
            <w:tcW w:w="3116" w:type="dxa"/>
            <w:shd w:val="clear" w:color="auto" w:fill="F2F2F2"/>
            <w:vAlign w:val="center"/>
          </w:tcPr>
          <w:p w14:paraId="5E5A24F4" w14:textId="77777777" w:rsidR="00FA1550" w:rsidRPr="00D46174" w:rsidRDefault="00FA1550" w:rsidP="00497CBE">
            <w:pPr>
              <w:jc w:val="right"/>
              <w:rPr>
                <w:rFonts w:eastAsia="Calibri"/>
                <w:b/>
                <w:sz w:val="18"/>
                <w:szCs w:val="18"/>
              </w:rPr>
            </w:pPr>
            <w:r w:rsidRPr="00D46174">
              <w:rPr>
                <w:rFonts w:eastAsia="Calibri"/>
                <w:b/>
                <w:color w:val="000000"/>
                <w:sz w:val="20"/>
                <w:szCs w:val="20"/>
              </w:rPr>
              <w:t>CRAS I</w:t>
            </w:r>
          </w:p>
        </w:tc>
        <w:tc>
          <w:tcPr>
            <w:tcW w:w="5949" w:type="dxa"/>
            <w:shd w:val="clear" w:color="auto" w:fill="F2F2F2"/>
            <w:vAlign w:val="center"/>
          </w:tcPr>
          <w:p w14:paraId="4348818D" w14:textId="77777777" w:rsidR="00FA1550" w:rsidRPr="00D46174" w:rsidRDefault="00FA1550" w:rsidP="00497CBE">
            <w:pPr>
              <w:rPr>
                <w:rFonts w:eastAsia="Calibri"/>
                <w:color w:val="000000"/>
                <w:sz w:val="18"/>
                <w:szCs w:val="18"/>
              </w:rPr>
            </w:pPr>
            <w:r w:rsidRPr="00D46174">
              <w:rPr>
                <w:rFonts w:eastAsia="Calibri"/>
                <w:color w:val="000000"/>
                <w:sz w:val="18"/>
                <w:szCs w:val="18"/>
              </w:rPr>
              <w:t>Rua Dr. José Marinho, S/N – Paratibe – Paulista (Próximo ao Clube Santista)</w:t>
            </w:r>
          </w:p>
        </w:tc>
      </w:tr>
      <w:tr w:rsidR="00FA1550" w:rsidRPr="004D2FDB" w14:paraId="5E098C3E" w14:textId="77777777" w:rsidTr="00497CBE">
        <w:trPr>
          <w:trHeight w:val="455"/>
          <w:jc w:val="center"/>
        </w:trPr>
        <w:tc>
          <w:tcPr>
            <w:tcW w:w="3116" w:type="dxa"/>
            <w:shd w:val="clear" w:color="auto" w:fill="F2F2F2"/>
            <w:vAlign w:val="center"/>
          </w:tcPr>
          <w:p w14:paraId="1D2C9FF8" w14:textId="77777777" w:rsidR="00FA1550" w:rsidRPr="00D46174" w:rsidRDefault="00FA1550" w:rsidP="00497CBE">
            <w:pPr>
              <w:jc w:val="right"/>
              <w:rPr>
                <w:rFonts w:eastAsia="Calibri"/>
                <w:b/>
                <w:sz w:val="18"/>
                <w:szCs w:val="18"/>
              </w:rPr>
            </w:pPr>
            <w:r w:rsidRPr="00D46174">
              <w:rPr>
                <w:rFonts w:eastAsia="Calibri"/>
                <w:b/>
                <w:color w:val="000000"/>
                <w:sz w:val="20"/>
                <w:szCs w:val="20"/>
              </w:rPr>
              <w:t>CRAS I</w:t>
            </w:r>
          </w:p>
        </w:tc>
        <w:tc>
          <w:tcPr>
            <w:tcW w:w="5949" w:type="dxa"/>
            <w:shd w:val="clear" w:color="auto" w:fill="F2F2F2"/>
            <w:vAlign w:val="center"/>
          </w:tcPr>
          <w:p w14:paraId="5401A451" w14:textId="77777777" w:rsidR="00FA1550" w:rsidRPr="00D46174" w:rsidRDefault="00FA1550" w:rsidP="00497CBE">
            <w:pPr>
              <w:rPr>
                <w:rFonts w:eastAsia="Calibri"/>
                <w:color w:val="000000"/>
                <w:sz w:val="18"/>
                <w:szCs w:val="18"/>
              </w:rPr>
            </w:pPr>
            <w:r w:rsidRPr="00D46174">
              <w:rPr>
                <w:rFonts w:eastAsia="Calibri"/>
                <w:color w:val="000000"/>
                <w:sz w:val="18"/>
                <w:szCs w:val="18"/>
              </w:rPr>
              <w:t>Av. Ministro Marcos de Barros Freire, nº 45 Jardim Paulista Baixo – Paulista. (Próximo ao SENAC)</w:t>
            </w:r>
          </w:p>
        </w:tc>
      </w:tr>
      <w:tr w:rsidR="00FA1550" w:rsidRPr="004D2FDB" w14:paraId="33ED3458" w14:textId="77777777" w:rsidTr="00497CBE">
        <w:trPr>
          <w:trHeight w:val="455"/>
          <w:jc w:val="center"/>
        </w:trPr>
        <w:tc>
          <w:tcPr>
            <w:tcW w:w="3116" w:type="dxa"/>
            <w:shd w:val="clear" w:color="auto" w:fill="F2F2F2"/>
            <w:vAlign w:val="center"/>
          </w:tcPr>
          <w:p w14:paraId="2F56180B" w14:textId="77777777" w:rsidR="00FA1550" w:rsidRPr="00D46174" w:rsidRDefault="00FA1550" w:rsidP="00497CBE">
            <w:pPr>
              <w:jc w:val="right"/>
              <w:rPr>
                <w:rFonts w:eastAsia="Calibri"/>
                <w:b/>
                <w:sz w:val="18"/>
                <w:szCs w:val="18"/>
              </w:rPr>
            </w:pPr>
            <w:r w:rsidRPr="00D46174">
              <w:rPr>
                <w:rFonts w:eastAsia="Calibri"/>
                <w:b/>
                <w:color w:val="000000"/>
                <w:sz w:val="20"/>
                <w:szCs w:val="20"/>
              </w:rPr>
              <w:t>CRAS I</w:t>
            </w:r>
          </w:p>
        </w:tc>
        <w:tc>
          <w:tcPr>
            <w:tcW w:w="5949" w:type="dxa"/>
            <w:shd w:val="clear" w:color="auto" w:fill="F2F2F2"/>
            <w:vAlign w:val="center"/>
          </w:tcPr>
          <w:p w14:paraId="14E51898" w14:textId="77777777" w:rsidR="00FA1550" w:rsidRPr="00D46174" w:rsidRDefault="00FA1550" w:rsidP="00497CBE">
            <w:pPr>
              <w:rPr>
                <w:rFonts w:eastAsia="Calibri"/>
                <w:color w:val="000000"/>
                <w:sz w:val="18"/>
                <w:szCs w:val="18"/>
              </w:rPr>
            </w:pPr>
            <w:r w:rsidRPr="00D46174">
              <w:rPr>
                <w:rFonts w:eastAsia="Calibri"/>
                <w:color w:val="000000"/>
                <w:sz w:val="18"/>
                <w:szCs w:val="18"/>
              </w:rPr>
              <w:t>Rua Comendador Manoel Figueiroa, nº 57 – Janga – Paulista (Em frente ao Hospital Nossa Senhora do Ó)</w:t>
            </w:r>
          </w:p>
        </w:tc>
      </w:tr>
      <w:tr w:rsidR="00FA1550" w:rsidRPr="004D2FDB" w14:paraId="12AF2D8A" w14:textId="77777777" w:rsidTr="00497CBE">
        <w:trPr>
          <w:trHeight w:val="455"/>
          <w:jc w:val="center"/>
        </w:trPr>
        <w:tc>
          <w:tcPr>
            <w:tcW w:w="3116" w:type="dxa"/>
            <w:shd w:val="clear" w:color="auto" w:fill="F2F2F2"/>
            <w:vAlign w:val="center"/>
          </w:tcPr>
          <w:p w14:paraId="2DFDE57E" w14:textId="77777777" w:rsidR="00FA1550" w:rsidRPr="00D46174" w:rsidRDefault="00FA1550" w:rsidP="00497CBE">
            <w:pPr>
              <w:jc w:val="right"/>
              <w:rPr>
                <w:rFonts w:eastAsia="Calibri"/>
                <w:b/>
                <w:sz w:val="18"/>
                <w:szCs w:val="18"/>
              </w:rPr>
            </w:pPr>
            <w:r w:rsidRPr="00D46174">
              <w:rPr>
                <w:rFonts w:eastAsia="Calibri"/>
                <w:b/>
                <w:color w:val="000000"/>
                <w:sz w:val="20"/>
                <w:szCs w:val="20"/>
              </w:rPr>
              <w:t>CRAS IV</w:t>
            </w:r>
          </w:p>
        </w:tc>
        <w:tc>
          <w:tcPr>
            <w:tcW w:w="5949" w:type="dxa"/>
            <w:shd w:val="clear" w:color="auto" w:fill="F2F2F2"/>
            <w:vAlign w:val="center"/>
          </w:tcPr>
          <w:p w14:paraId="0059DE3B" w14:textId="77777777" w:rsidR="00FA1550" w:rsidRPr="00D46174" w:rsidRDefault="00FA1550" w:rsidP="00497CBE">
            <w:pPr>
              <w:rPr>
                <w:rFonts w:eastAsia="Calibri"/>
                <w:color w:val="000000"/>
                <w:sz w:val="18"/>
                <w:szCs w:val="18"/>
              </w:rPr>
            </w:pPr>
            <w:r w:rsidRPr="00D46174">
              <w:rPr>
                <w:rFonts w:eastAsia="Calibri"/>
                <w:color w:val="000000"/>
                <w:sz w:val="18"/>
                <w:szCs w:val="18"/>
              </w:rPr>
              <w:t>Rua Trinta e dois, nº 671 Maranguape II – Paulista (Próximo à Praça e por trás do Núcleo de Segurança)</w:t>
            </w:r>
          </w:p>
        </w:tc>
      </w:tr>
      <w:tr w:rsidR="00FA1550" w:rsidRPr="004D2FDB" w14:paraId="3B974E3F" w14:textId="77777777" w:rsidTr="00497CBE">
        <w:trPr>
          <w:trHeight w:val="455"/>
          <w:jc w:val="center"/>
        </w:trPr>
        <w:tc>
          <w:tcPr>
            <w:tcW w:w="3116" w:type="dxa"/>
            <w:shd w:val="clear" w:color="auto" w:fill="F2F2F2"/>
            <w:vAlign w:val="center"/>
          </w:tcPr>
          <w:p w14:paraId="6572D223" w14:textId="77777777" w:rsidR="00FA1550" w:rsidRPr="00D46174" w:rsidRDefault="00FA1550" w:rsidP="00497CBE">
            <w:pPr>
              <w:jc w:val="right"/>
              <w:rPr>
                <w:rFonts w:eastAsia="Calibri"/>
                <w:b/>
                <w:color w:val="000000"/>
                <w:sz w:val="20"/>
                <w:szCs w:val="20"/>
              </w:rPr>
            </w:pPr>
            <w:r w:rsidRPr="00D46174">
              <w:rPr>
                <w:rFonts w:eastAsia="Calibri"/>
                <w:b/>
                <w:color w:val="000000"/>
                <w:sz w:val="20"/>
                <w:szCs w:val="20"/>
              </w:rPr>
              <w:t>CRAS V</w:t>
            </w:r>
          </w:p>
        </w:tc>
        <w:tc>
          <w:tcPr>
            <w:tcW w:w="5949" w:type="dxa"/>
            <w:shd w:val="clear" w:color="auto" w:fill="F2F2F2"/>
            <w:vAlign w:val="center"/>
          </w:tcPr>
          <w:p w14:paraId="00F46A1B" w14:textId="77777777" w:rsidR="00FA1550" w:rsidRPr="00D46174" w:rsidRDefault="00FA1550" w:rsidP="00497CBE">
            <w:pPr>
              <w:rPr>
                <w:rFonts w:eastAsia="Calibri"/>
                <w:color w:val="000000"/>
                <w:sz w:val="18"/>
                <w:szCs w:val="18"/>
              </w:rPr>
            </w:pPr>
            <w:r w:rsidRPr="00D46174">
              <w:rPr>
                <w:rFonts w:eastAsia="Calibri"/>
                <w:color w:val="000000"/>
                <w:sz w:val="18"/>
                <w:szCs w:val="18"/>
              </w:rPr>
              <w:t xml:space="preserve">Rua Belo Vale, nº 170, Nossa Sra. Da Conceição, Paulista/PE </w:t>
            </w:r>
          </w:p>
        </w:tc>
      </w:tr>
      <w:tr w:rsidR="00FA1550" w:rsidRPr="004D2FDB" w14:paraId="22978952" w14:textId="77777777" w:rsidTr="00497CBE">
        <w:trPr>
          <w:trHeight w:val="455"/>
          <w:jc w:val="center"/>
        </w:trPr>
        <w:tc>
          <w:tcPr>
            <w:tcW w:w="3116" w:type="dxa"/>
            <w:shd w:val="clear" w:color="auto" w:fill="F2F2F2"/>
            <w:vAlign w:val="center"/>
          </w:tcPr>
          <w:p w14:paraId="36A1A8D2" w14:textId="77777777" w:rsidR="00FA1550" w:rsidRPr="00D46174" w:rsidRDefault="00FA1550" w:rsidP="00497CBE">
            <w:pPr>
              <w:jc w:val="right"/>
              <w:rPr>
                <w:rFonts w:eastAsia="Calibri"/>
                <w:b/>
                <w:color w:val="000000"/>
                <w:sz w:val="20"/>
                <w:szCs w:val="20"/>
              </w:rPr>
            </w:pPr>
            <w:r w:rsidRPr="00D46174">
              <w:rPr>
                <w:rFonts w:eastAsia="Calibri"/>
                <w:b/>
                <w:color w:val="000000"/>
                <w:sz w:val="20"/>
                <w:szCs w:val="20"/>
              </w:rPr>
              <w:t>CRAS VI</w:t>
            </w:r>
          </w:p>
        </w:tc>
        <w:tc>
          <w:tcPr>
            <w:tcW w:w="5949" w:type="dxa"/>
            <w:shd w:val="clear" w:color="auto" w:fill="F2F2F2"/>
            <w:vAlign w:val="center"/>
          </w:tcPr>
          <w:p w14:paraId="72D64EBC" w14:textId="77777777" w:rsidR="00FA1550" w:rsidRPr="00D46174" w:rsidRDefault="00FA1550" w:rsidP="00497CBE">
            <w:pPr>
              <w:rPr>
                <w:rFonts w:eastAsia="Calibri"/>
                <w:color w:val="000000"/>
                <w:sz w:val="18"/>
                <w:szCs w:val="18"/>
              </w:rPr>
            </w:pPr>
            <w:r w:rsidRPr="00D46174">
              <w:rPr>
                <w:rFonts w:eastAsia="Calibri"/>
                <w:color w:val="000000"/>
                <w:sz w:val="18"/>
                <w:szCs w:val="18"/>
              </w:rPr>
              <w:t>Rua Noventa e seis, nº 220 – Maranguape I – Paulista (Próximo ao Centro Administrativo)</w:t>
            </w:r>
          </w:p>
        </w:tc>
      </w:tr>
      <w:tr w:rsidR="00FA1550" w:rsidRPr="004D2FDB" w14:paraId="79441E54" w14:textId="77777777" w:rsidTr="00497CBE">
        <w:trPr>
          <w:trHeight w:val="455"/>
          <w:jc w:val="center"/>
        </w:trPr>
        <w:tc>
          <w:tcPr>
            <w:tcW w:w="3116" w:type="dxa"/>
            <w:shd w:val="clear" w:color="auto" w:fill="F2F2F2"/>
            <w:vAlign w:val="center"/>
          </w:tcPr>
          <w:p w14:paraId="2A7BCE8E" w14:textId="77777777" w:rsidR="00FA1550" w:rsidRPr="00D46174" w:rsidRDefault="00FA1550" w:rsidP="00497CBE">
            <w:pPr>
              <w:jc w:val="right"/>
              <w:rPr>
                <w:rFonts w:eastAsia="Calibri"/>
                <w:b/>
                <w:color w:val="000000"/>
                <w:sz w:val="20"/>
                <w:szCs w:val="20"/>
              </w:rPr>
            </w:pPr>
            <w:r w:rsidRPr="00D46174">
              <w:rPr>
                <w:rFonts w:eastAsia="Calibri"/>
                <w:b/>
                <w:color w:val="000000"/>
                <w:sz w:val="20"/>
                <w:szCs w:val="20"/>
              </w:rPr>
              <w:t>Centro da Cidadania</w:t>
            </w:r>
          </w:p>
        </w:tc>
        <w:tc>
          <w:tcPr>
            <w:tcW w:w="5949" w:type="dxa"/>
            <w:shd w:val="clear" w:color="auto" w:fill="F2F2F2"/>
            <w:vAlign w:val="center"/>
          </w:tcPr>
          <w:p w14:paraId="6AAFE72A" w14:textId="77777777" w:rsidR="00FA1550" w:rsidRPr="00D46174" w:rsidRDefault="00FA1550" w:rsidP="00497CBE">
            <w:pPr>
              <w:rPr>
                <w:rFonts w:eastAsia="Calibri"/>
                <w:color w:val="000000"/>
                <w:sz w:val="18"/>
                <w:szCs w:val="18"/>
              </w:rPr>
            </w:pPr>
            <w:r w:rsidRPr="00D46174">
              <w:rPr>
                <w:rFonts w:eastAsia="Calibri"/>
                <w:color w:val="000000"/>
                <w:sz w:val="18"/>
                <w:szCs w:val="18"/>
              </w:rPr>
              <w:t>Rua Cidade Universitária, 84 – Janga – Paulista.</w:t>
            </w:r>
          </w:p>
        </w:tc>
      </w:tr>
      <w:tr w:rsidR="00FA1550" w:rsidRPr="004D2FDB" w14:paraId="44539A9D" w14:textId="77777777" w:rsidTr="00497CBE">
        <w:trPr>
          <w:trHeight w:val="455"/>
          <w:jc w:val="center"/>
        </w:trPr>
        <w:tc>
          <w:tcPr>
            <w:tcW w:w="3116" w:type="dxa"/>
            <w:shd w:val="clear" w:color="auto" w:fill="F2F2F2"/>
            <w:vAlign w:val="center"/>
          </w:tcPr>
          <w:p w14:paraId="454C882F" w14:textId="77777777" w:rsidR="00FA1550" w:rsidRPr="00D46174" w:rsidRDefault="00FA1550" w:rsidP="00497CBE">
            <w:pPr>
              <w:jc w:val="right"/>
              <w:rPr>
                <w:rFonts w:eastAsia="Calibri"/>
                <w:b/>
                <w:color w:val="000000"/>
                <w:sz w:val="20"/>
                <w:szCs w:val="20"/>
              </w:rPr>
            </w:pPr>
            <w:r w:rsidRPr="00D46174">
              <w:rPr>
                <w:rFonts w:eastAsia="Calibri"/>
                <w:b/>
                <w:color w:val="000000"/>
                <w:sz w:val="20"/>
                <w:szCs w:val="20"/>
              </w:rPr>
              <w:t>Conselho Tutelar Praia</w:t>
            </w:r>
          </w:p>
        </w:tc>
        <w:tc>
          <w:tcPr>
            <w:tcW w:w="5949" w:type="dxa"/>
            <w:shd w:val="clear" w:color="auto" w:fill="F2F2F2"/>
            <w:vAlign w:val="center"/>
          </w:tcPr>
          <w:p w14:paraId="24113CBB" w14:textId="77777777" w:rsidR="00FA1550" w:rsidRPr="00D46174" w:rsidRDefault="00FA1550" w:rsidP="00497CBE">
            <w:pPr>
              <w:rPr>
                <w:rFonts w:eastAsia="Calibri"/>
                <w:color w:val="000000"/>
                <w:sz w:val="18"/>
                <w:szCs w:val="18"/>
              </w:rPr>
            </w:pPr>
            <w:r w:rsidRPr="00D46174">
              <w:rPr>
                <w:rFonts w:eastAsia="Calibri"/>
                <w:color w:val="000000"/>
                <w:sz w:val="20"/>
                <w:szCs w:val="20"/>
              </w:rPr>
              <w:t>Rua Cidade Universitária, 84 – Janga - Paulista</w:t>
            </w:r>
          </w:p>
        </w:tc>
      </w:tr>
      <w:tr w:rsidR="00FA1550" w:rsidRPr="004D2FDB" w14:paraId="72F08808" w14:textId="77777777" w:rsidTr="00497CBE">
        <w:trPr>
          <w:trHeight w:val="455"/>
          <w:jc w:val="center"/>
        </w:trPr>
        <w:tc>
          <w:tcPr>
            <w:tcW w:w="3116" w:type="dxa"/>
            <w:shd w:val="clear" w:color="auto" w:fill="F2F2F2"/>
            <w:vAlign w:val="center"/>
          </w:tcPr>
          <w:p w14:paraId="565F5A37" w14:textId="77777777" w:rsidR="00FA1550" w:rsidRPr="00D46174" w:rsidRDefault="00FA1550" w:rsidP="00497CBE">
            <w:pPr>
              <w:jc w:val="right"/>
              <w:rPr>
                <w:rFonts w:eastAsia="Calibri"/>
                <w:b/>
                <w:color w:val="000000"/>
                <w:sz w:val="20"/>
                <w:szCs w:val="20"/>
              </w:rPr>
            </w:pPr>
            <w:r w:rsidRPr="00D46174">
              <w:rPr>
                <w:rFonts w:eastAsia="Calibri"/>
                <w:b/>
                <w:color w:val="000000"/>
                <w:sz w:val="20"/>
                <w:szCs w:val="20"/>
              </w:rPr>
              <w:t xml:space="preserve">Conselho Tutelar Paratibe </w:t>
            </w:r>
          </w:p>
        </w:tc>
        <w:tc>
          <w:tcPr>
            <w:tcW w:w="5949" w:type="dxa"/>
            <w:shd w:val="clear" w:color="auto" w:fill="F2F2F2"/>
            <w:vAlign w:val="center"/>
          </w:tcPr>
          <w:p w14:paraId="2314E060" w14:textId="77777777" w:rsidR="00FA1550" w:rsidRPr="00D46174" w:rsidRDefault="00FA1550" w:rsidP="00497CBE">
            <w:pPr>
              <w:rPr>
                <w:rFonts w:eastAsia="Calibri"/>
                <w:color w:val="000000"/>
                <w:sz w:val="18"/>
                <w:szCs w:val="18"/>
              </w:rPr>
            </w:pPr>
            <w:r w:rsidRPr="00D46174">
              <w:rPr>
                <w:rFonts w:eastAsia="Calibri"/>
                <w:color w:val="000000"/>
                <w:sz w:val="18"/>
                <w:szCs w:val="18"/>
              </w:rPr>
              <w:t>Av. Dr. José Mariano S/N – Clube Municipal de Paratibe – Paratibe - Paulista</w:t>
            </w:r>
          </w:p>
        </w:tc>
      </w:tr>
      <w:tr w:rsidR="00FA1550" w:rsidRPr="004D2FDB" w14:paraId="3FE38AF4" w14:textId="77777777" w:rsidTr="00497CBE">
        <w:trPr>
          <w:trHeight w:val="455"/>
          <w:jc w:val="center"/>
        </w:trPr>
        <w:tc>
          <w:tcPr>
            <w:tcW w:w="3116" w:type="dxa"/>
            <w:shd w:val="clear" w:color="auto" w:fill="F2F2F2"/>
            <w:vAlign w:val="center"/>
          </w:tcPr>
          <w:p w14:paraId="109F8DD9" w14:textId="77777777" w:rsidR="00FA1550" w:rsidRPr="00D46174" w:rsidRDefault="00FA1550" w:rsidP="00497CBE">
            <w:pPr>
              <w:jc w:val="right"/>
              <w:rPr>
                <w:rFonts w:eastAsia="Calibri"/>
                <w:b/>
                <w:sz w:val="18"/>
                <w:szCs w:val="18"/>
              </w:rPr>
            </w:pPr>
            <w:r w:rsidRPr="00D46174">
              <w:rPr>
                <w:rFonts w:eastAsia="Calibri"/>
                <w:b/>
                <w:sz w:val="18"/>
                <w:szCs w:val="18"/>
              </w:rPr>
              <w:t>Conselho Tutelar Centro</w:t>
            </w:r>
          </w:p>
        </w:tc>
        <w:tc>
          <w:tcPr>
            <w:tcW w:w="5949" w:type="dxa"/>
            <w:shd w:val="clear" w:color="auto" w:fill="F2F2F2"/>
            <w:vAlign w:val="center"/>
          </w:tcPr>
          <w:p w14:paraId="541189E2" w14:textId="77777777" w:rsidR="00FA1550" w:rsidRPr="00D46174" w:rsidRDefault="00FA1550" w:rsidP="00497CBE">
            <w:pPr>
              <w:rPr>
                <w:rFonts w:eastAsia="Calibri"/>
                <w:color w:val="000000"/>
                <w:sz w:val="18"/>
                <w:szCs w:val="18"/>
              </w:rPr>
            </w:pPr>
            <w:r w:rsidRPr="00D46174">
              <w:rPr>
                <w:rFonts w:eastAsia="Calibri"/>
                <w:color w:val="000000"/>
                <w:sz w:val="18"/>
                <w:szCs w:val="18"/>
              </w:rPr>
              <w:t>Rua Alto Vista Alegre, 2071 – Aurora – Paulista/Centro</w:t>
            </w:r>
          </w:p>
        </w:tc>
      </w:tr>
      <w:tr w:rsidR="00FA1550" w:rsidRPr="004D2FDB" w14:paraId="7E9C8A39" w14:textId="77777777" w:rsidTr="00497CBE">
        <w:trPr>
          <w:trHeight w:val="322"/>
          <w:jc w:val="center"/>
        </w:trPr>
        <w:tc>
          <w:tcPr>
            <w:tcW w:w="3116" w:type="dxa"/>
            <w:shd w:val="clear" w:color="auto" w:fill="D9D9D9"/>
            <w:vAlign w:val="center"/>
          </w:tcPr>
          <w:p w14:paraId="1756830B" w14:textId="77777777" w:rsidR="00FA1550" w:rsidRPr="00D46174" w:rsidRDefault="00FA1550" w:rsidP="00497CBE">
            <w:pPr>
              <w:jc w:val="center"/>
              <w:rPr>
                <w:rFonts w:eastAsia="Calibri"/>
                <w:b/>
                <w:sz w:val="18"/>
                <w:szCs w:val="18"/>
              </w:rPr>
            </w:pPr>
            <w:r w:rsidRPr="00D46174">
              <w:rPr>
                <w:rFonts w:eastAsia="Calibri"/>
                <w:b/>
                <w:sz w:val="18"/>
                <w:szCs w:val="18"/>
              </w:rPr>
              <w:t>RESPECTIVO HORÁRIO</w:t>
            </w:r>
          </w:p>
        </w:tc>
        <w:tc>
          <w:tcPr>
            <w:tcW w:w="5949" w:type="dxa"/>
            <w:shd w:val="clear" w:color="auto" w:fill="F2F2F2"/>
            <w:vAlign w:val="center"/>
          </w:tcPr>
          <w:p w14:paraId="6CEDECA6" w14:textId="77777777" w:rsidR="00FA1550" w:rsidRPr="00D46174" w:rsidRDefault="00FA1550" w:rsidP="00497CBE">
            <w:pPr>
              <w:rPr>
                <w:rFonts w:eastAsia="Calibri"/>
                <w:sz w:val="18"/>
                <w:szCs w:val="18"/>
              </w:rPr>
            </w:pPr>
            <w:r w:rsidRPr="00D46174">
              <w:rPr>
                <w:rFonts w:eastAsia="Calibri"/>
                <w:sz w:val="18"/>
                <w:szCs w:val="18"/>
                <w:u w:val="single"/>
              </w:rPr>
              <w:t>Dias úteis</w:t>
            </w:r>
            <w:r w:rsidRPr="00D46174">
              <w:rPr>
                <w:rFonts w:eastAsia="Calibri"/>
                <w:sz w:val="18"/>
                <w:szCs w:val="18"/>
              </w:rPr>
              <w:t>, no horário das 8:00 às 12:00 e das 13:00 às 16:00 horas.</w:t>
            </w:r>
          </w:p>
        </w:tc>
      </w:tr>
    </w:tbl>
    <w:p w14:paraId="5064ED76" w14:textId="77777777" w:rsidR="00FA1550" w:rsidRDefault="00FA1550">
      <w:pPr>
        <w:spacing w:line="360" w:lineRule="auto"/>
        <w:jc w:val="both"/>
        <w:rPr>
          <w:rFonts w:eastAsia="Calibri"/>
          <w:color w:val="000000"/>
          <w:sz w:val="18"/>
          <w:szCs w:val="18"/>
        </w:rPr>
      </w:pPr>
    </w:p>
    <w:p w14:paraId="40603AF3" w14:textId="77777777" w:rsidR="005A1E40" w:rsidRDefault="005A1E40">
      <w:pPr>
        <w:spacing w:line="360" w:lineRule="auto"/>
        <w:jc w:val="both"/>
        <w:rPr>
          <w:b/>
          <w:sz w:val="18"/>
          <w:szCs w:val="18"/>
        </w:rPr>
      </w:pPr>
    </w:p>
    <w:p w14:paraId="46C2525F" w14:textId="77777777" w:rsidR="005A1E40" w:rsidRDefault="00E32A2E">
      <w:pPr>
        <w:spacing w:line="360" w:lineRule="auto"/>
        <w:jc w:val="both"/>
        <w:rPr>
          <w:b/>
          <w:sz w:val="18"/>
          <w:szCs w:val="18"/>
        </w:rPr>
      </w:pPr>
      <w:r>
        <w:rPr>
          <w:b/>
          <w:sz w:val="18"/>
          <w:szCs w:val="18"/>
        </w:rPr>
        <w:t>CLÁUSULA OITAVA - DAS OBRIGAÇÕES DA CONTRATANTE</w:t>
      </w:r>
    </w:p>
    <w:p w14:paraId="27DED50A" w14:textId="77777777" w:rsidR="005A1E40" w:rsidRDefault="005A1E40">
      <w:pPr>
        <w:spacing w:line="360" w:lineRule="auto"/>
        <w:jc w:val="both"/>
        <w:rPr>
          <w:b/>
          <w:sz w:val="18"/>
          <w:szCs w:val="18"/>
        </w:rPr>
      </w:pPr>
    </w:p>
    <w:p w14:paraId="2A9FA1E6" w14:textId="77777777" w:rsidR="005A1E40" w:rsidRDefault="00E32A2E">
      <w:pPr>
        <w:spacing w:line="360" w:lineRule="auto"/>
        <w:jc w:val="both"/>
        <w:rPr>
          <w:rFonts w:eastAsia="Calibri"/>
          <w:color w:val="000000"/>
          <w:sz w:val="18"/>
          <w:szCs w:val="18"/>
        </w:rPr>
      </w:pPr>
      <w:r>
        <w:rPr>
          <w:rFonts w:eastAsia="Calibri"/>
          <w:color w:val="000000"/>
          <w:sz w:val="18"/>
          <w:szCs w:val="18"/>
        </w:rPr>
        <w:t>8.1. Constituem obrigações da contratante:</w:t>
      </w:r>
    </w:p>
    <w:p w14:paraId="4912B00C" w14:textId="77777777" w:rsidR="005A1E40" w:rsidRDefault="005A1E40">
      <w:pPr>
        <w:spacing w:line="360" w:lineRule="auto"/>
        <w:jc w:val="both"/>
        <w:rPr>
          <w:rFonts w:eastAsia="Calibri"/>
          <w:color w:val="000000"/>
          <w:sz w:val="18"/>
          <w:szCs w:val="18"/>
        </w:rPr>
      </w:pPr>
    </w:p>
    <w:p w14:paraId="6CF89EBD" w14:textId="77777777" w:rsidR="005A1E40" w:rsidRDefault="00E32A2E">
      <w:pPr>
        <w:spacing w:line="360" w:lineRule="auto"/>
        <w:jc w:val="both"/>
        <w:rPr>
          <w:rFonts w:eastAsia="Calibri"/>
          <w:color w:val="000000"/>
          <w:sz w:val="18"/>
          <w:szCs w:val="18"/>
        </w:rPr>
      </w:pPr>
      <w:r>
        <w:rPr>
          <w:rFonts w:eastAsia="Calibri"/>
          <w:color w:val="000000"/>
          <w:sz w:val="18"/>
          <w:szCs w:val="18"/>
        </w:rPr>
        <w:t xml:space="preserve">8.1.1. Exercer a </w:t>
      </w:r>
      <w:r>
        <w:rPr>
          <w:rFonts w:eastAsia="Calibri"/>
          <w:color w:val="000000"/>
          <w:sz w:val="18"/>
          <w:szCs w:val="18"/>
        </w:rPr>
        <w:t>fiscalização da execução do objeto licitado;</w:t>
      </w:r>
    </w:p>
    <w:p w14:paraId="18EEA575" w14:textId="77777777" w:rsidR="005A1E40" w:rsidRDefault="00E32A2E">
      <w:pPr>
        <w:spacing w:line="360" w:lineRule="auto"/>
        <w:jc w:val="both"/>
        <w:rPr>
          <w:rFonts w:eastAsia="Calibri"/>
          <w:color w:val="000000"/>
          <w:sz w:val="18"/>
          <w:szCs w:val="18"/>
        </w:rPr>
      </w:pPr>
      <w:r>
        <w:rPr>
          <w:rFonts w:eastAsia="Calibri"/>
          <w:color w:val="000000"/>
          <w:sz w:val="18"/>
          <w:szCs w:val="18"/>
        </w:rPr>
        <w:t>8.1.2. Tomar todas as providências necessárias ao fiel cumprimento das cláusulas contratuais;</w:t>
      </w:r>
    </w:p>
    <w:p w14:paraId="164E4975" w14:textId="77777777" w:rsidR="005A1E40" w:rsidRDefault="00E32A2E">
      <w:pPr>
        <w:spacing w:line="360" w:lineRule="auto"/>
        <w:jc w:val="both"/>
        <w:rPr>
          <w:rFonts w:eastAsia="Calibri"/>
          <w:color w:val="000000"/>
          <w:sz w:val="18"/>
          <w:szCs w:val="18"/>
        </w:rPr>
      </w:pPr>
      <w:r>
        <w:rPr>
          <w:rFonts w:eastAsia="Calibri"/>
          <w:color w:val="000000"/>
          <w:sz w:val="18"/>
          <w:szCs w:val="18"/>
        </w:rPr>
        <w:t>8.1.3. Efetuar o pagamento devido, na forma estabelecida neste edital;</w:t>
      </w:r>
    </w:p>
    <w:p w14:paraId="5464B9B6" w14:textId="77777777" w:rsidR="005A1E40" w:rsidRDefault="00E32A2E">
      <w:pPr>
        <w:spacing w:line="360" w:lineRule="auto"/>
        <w:jc w:val="both"/>
        <w:rPr>
          <w:rFonts w:eastAsia="Calibri"/>
          <w:color w:val="000000"/>
          <w:sz w:val="18"/>
          <w:szCs w:val="18"/>
        </w:rPr>
      </w:pPr>
      <w:r>
        <w:rPr>
          <w:rFonts w:eastAsia="Calibri"/>
          <w:color w:val="000000"/>
          <w:sz w:val="18"/>
          <w:szCs w:val="18"/>
        </w:rPr>
        <w:t>8.1.4. Facilitar por todos os meios ao cumprimento da execução pela CONTRATADA, dando-lhe acesso e promovendo o bom entendimento entre seus funcionários e empregados da contratada, cumprindo com as obrigações pré-estabelecidas;</w:t>
      </w:r>
    </w:p>
    <w:p w14:paraId="37355B67" w14:textId="77777777" w:rsidR="005A1E40" w:rsidRDefault="00E32A2E">
      <w:pPr>
        <w:spacing w:line="360" w:lineRule="auto"/>
        <w:jc w:val="both"/>
        <w:rPr>
          <w:rFonts w:eastAsia="Calibri"/>
          <w:color w:val="000000"/>
          <w:sz w:val="18"/>
          <w:szCs w:val="18"/>
        </w:rPr>
      </w:pPr>
      <w:r>
        <w:rPr>
          <w:rFonts w:eastAsia="Calibri"/>
          <w:color w:val="000000"/>
          <w:sz w:val="18"/>
          <w:szCs w:val="18"/>
        </w:rPr>
        <w:t>8.1.5. Comunicar por escrito à CONTRATADA qualquer irregularidade encontrada;</w:t>
      </w:r>
    </w:p>
    <w:p w14:paraId="1500418F" w14:textId="77777777" w:rsidR="005A1E40" w:rsidRDefault="00E32A2E">
      <w:pPr>
        <w:spacing w:line="360" w:lineRule="auto"/>
        <w:jc w:val="both"/>
        <w:rPr>
          <w:rFonts w:eastAsia="Calibri"/>
          <w:color w:val="000000"/>
          <w:sz w:val="18"/>
          <w:szCs w:val="18"/>
        </w:rPr>
      </w:pPr>
      <w:r>
        <w:rPr>
          <w:rFonts w:eastAsia="Calibri"/>
          <w:color w:val="000000"/>
          <w:sz w:val="18"/>
          <w:szCs w:val="18"/>
        </w:rPr>
        <w:t>8.1.6. Analisar a nota fiscal para verificar se a mesma é destinada a Instituição e se as especificações são as mesmas descritas neste edital;</w:t>
      </w:r>
    </w:p>
    <w:p w14:paraId="45DFB4D6" w14:textId="77777777" w:rsidR="005A1E40" w:rsidRDefault="00E32A2E">
      <w:pPr>
        <w:spacing w:line="360" w:lineRule="auto"/>
        <w:jc w:val="both"/>
        <w:rPr>
          <w:rFonts w:eastAsia="Calibri"/>
          <w:color w:val="000000"/>
          <w:sz w:val="18"/>
          <w:szCs w:val="18"/>
        </w:rPr>
      </w:pPr>
      <w:r>
        <w:rPr>
          <w:rFonts w:eastAsia="Calibri"/>
          <w:color w:val="000000"/>
          <w:sz w:val="18"/>
          <w:szCs w:val="18"/>
        </w:rPr>
        <w:lastRenderedPageBreak/>
        <w:t xml:space="preserve">8.1.7. Comunicar por escrito à CONTRATADA o não recebimento do objeto/não prestação do serviço, </w:t>
      </w:r>
      <w:r>
        <w:rPr>
          <w:rFonts w:eastAsia="Calibri"/>
          <w:color w:val="000000"/>
          <w:sz w:val="18"/>
          <w:szCs w:val="18"/>
        </w:rPr>
        <w:t>apontando as razões de sua não adequação aos termos contratuais;</w:t>
      </w:r>
    </w:p>
    <w:p w14:paraId="32293DD3" w14:textId="77777777" w:rsidR="005A1E40" w:rsidRDefault="00E32A2E">
      <w:pPr>
        <w:spacing w:line="360" w:lineRule="auto"/>
        <w:jc w:val="both"/>
        <w:rPr>
          <w:rFonts w:eastAsia="Calibri"/>
          <w:color w:val="000000"/>
          <w:sz w:val="18"/>
          <w:szCs w:val="18"/>
        </w:rPr>
      </w:pPr>
      <w:r>
        <w:rPr>
          <w:rFonts w:eastAsia="Calibri"/>
          <w:color w:val="000000"/>
          <w:sz w:val="18"/>
          <w:szCs w:val="18"/>
        </w:rPr>
        <w:t>8.1.8. À Contratante, é reservado o direito de, sem que de qualquer forma restrinja a plenitude dessa responsabilidade, exercer a mais ampla e completa fiscalização sobre o cumprimento das especificações e condições deste objeto;</w:t>
      </w:r>
    </w:p>
    <w:p w14:paraId="73359773" w14:textId="77777777" w:rsidR="005A1E40" w:rsidRDefault="00E32A2E">
      <w:pPr>
        <w:spacing w:line="360" w:lineRule="auto"/>
        <w:jc w:val="both"/>
        <w:rPr>
          <w:rFonts w:eastAsia="Calibri"/>
          <w:color w:val="000000"/>
          <w:sz w:val="18"/>
          <w:szCs w:val="18"/>
        </w:rPr>
      </w:pPr>
      <w:r>
        <w:rPr>
          <w:rFonts w:eastAsia="Calibri"/>
          <w:color w:val="000000"/>
          <w:sz w:val="18"/>
          <w:szCs w:val="18"/>
        </w:rPr>
        <w:t>8.1.9. O recebimento do objeto deste edital será provisório, para posterior verificação, da sua conformidade com as especificações e da proposta pela área técnica competente, garantindo sua conformidade com o objeto licitado;</w:t>
      </w:r>
    </w:p>
    <w:p w14:paraId="6A0001C6" w14:textId="77777777" w:rsidR="005A1E40" w:rsidRDefault="005A1E40">
      <w:pPr>
        <w:spacing w:line="360" w:lineRule="auto"/>
        <w:jc w:val="both"/>
        <w:rPr>
          <w:color w:val="000000"/>
          <w:sz w:val="18"/>
          <w:szCs w:val="18"/>
        </w:rPr>
      </w:pPr>
    </w:p>
    <w:p w14:paraId="1D50F175" w14:textId="77777777" w:rsidR="005A1E40" w:rsidRDefault="00E32A2E">
      <w:pPr>
        <w:spacing w:line="360" w:lineRule="auto"/>
        <w:jc w:val="both"/>
        <w:rPr>
          <w:rFonts w:eastAsia="Calibri"/>
          <w:b/>
          <w:sz w:val="18"/>
          <w:szCs w:val="18"/>
        </w:rPr>
      </w:pPr>
      <w:r>
        <w:rPr>
          <w:rFonts w:eastAsia="Calibri"/>
          <w:b/>
          <w:sz w:val="18"/>
          <w:szCs w:val="18"/>
        </w:rPr>
        <w:t>CLÁUSULA NONA - DAS OBRIGAÇÕES DA CONTRATADA</w:t>
      </w:r>
    </w:p>
    <w:p w14:paraId="454BD7E4" w14:textId="77777777" w:rsidR="005A1E40" w:rsidRDefault="005A1E40">
      <w:pPr>
        <w:spacing w:line="360" w:lineRule="auto"/>
        <w:jc w:val="both"/>
        <w:rPr>
          <w:rFonts w:eastAsia="Calibri"/>
          <w:b/>
          <w:sz w:val="18"/>
          <w:szCs w:val="18"/>
        </w:rPr>
      </w:pPr>
    </w:p>
    <w:p w14:paraId="1DC2CFE8" w14:textId="6A80647D" w:rsidR="007E08A8" w:rsidRPr="00D46174" w:rsidRDefault="007E08A8" w:rsidP="007E08A8">
      <w:pPr>
        <w:spacing w:line="360" w:lineRule="auto"/>
        <w:jc w:val="both"/>
        <w:rPr>
          <w:rFonts w:eastAsia="Calibri"/>
          <w:color w:val="000000"/>
          <w:sz w:val="18"/>
          <w:szCs w:val="18"/>
        </w:rPr>
      </w:pPr>
      <w:r w:rsidRPr="00D46174">
        <w:rPr>
          <w:rFonts w:eastAsia="Calibri"/>
          <w:color w:val="000000"/>
          <w:sz w:val="18"/>
          <w:szCs w:val="18"/>
        </w:rPr>
        <w:t>9.1.</w:t>
      </w:r>
      <w:r w:rsidRPr="00D46174">
        <w:rPr>
          <w:rFonts w:eastAsia="Calibri"/>
          <w:color w:val="000000"/>
          <w:sz w:val="18"/>
          <w:szCs w:val="18"/>
        </w:rPr>
        <w:tab/>
        <w:t>Constituem obrigações da contratante:</w:t>
      </w:r>
    </w:p>
    <w:p w14:paraId="55AEA9A2" w14:textId="77777777" w:rsidR="007E08A8" w:rsidRPr="00D46174" w:rsidRDefault="007E08A8" w:rsidP="007E08A8">
      <w:pPr>
        <w:spacing w:line="360" w:lineRule="auto"/>
        <w:jc w:val="both"/>
        <w:rPr>
          <w:rFonts w:eastAsia="Calibri"/>
          <w:color w:val="000000"/>
          <w:sz w:val="18"/>
          <w:szCs w:val="18"/>
        </w:rPr>
      </w:pPr>
    </w:p>
    <w:p w14:paraId="28AE8817" w14:textId="0EE7F6D5"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sz w:val="18"/>
          <w:szCs w:val="18"/>
        </w:rPr>
        <w:t>9.1.</w:t>
      </w:r>
      <w:r w:rsidRPr="00D46174">
        <w:rPr>
          <w:rFonts w:asciiTheme="minorHAnsi" w:eastAsia="Arial Narrow" w:hAnsiTheme="minorHAnsi" w:cstheme="minorHAnsi"/>
          <w:sz w:val="18"/>
          <w:szCs w:val="18"/>
        </w:rPr>
        <w:tab/>
        <w:t>1.</w:t>
      </w:r>
      <w:r w:rsidRPr="00D46174">
        <w:rPr>
          <w:rFonts w:asciiTheme="minorHAnsi" w:eastAsia="Arial Narrow" w:hAnsiTheme="minorHAnsi" w:cstheme="minorHAnsi"/>
          <w:sz w:val="18"/>
          <w:szCs w:val="18"/>
        </w:rPr>
        <w:tab/>
        <w:t>Exercer a fiscalização da execução do objeto licitado;</w:t>
      </w:r>
    </w:p>
    <w:p w14:paraId="4AA7A4D5" w14:textId="40F162E4"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9.1.2.</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Tomar todas as providências necessárias ao fiel cumprimento das cláusulas contratuais;</w:t>
      </w:r>
    </w:p>
    <w:p w14:paraId="1C6B6E5A" w14:textId="076B9933"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9.1.3.</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Efetuar o pagamento devido, na forma estabelecida neste Termo;</w:t>
      </w:r>
    </w:p>
    <w:p w14:paraId="6075268B" w14:textId="4B0A3B5E"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9.1.4.</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t>Facilitar</w:t>
      </w:r>
      <w:r w:rsidRPr="00D46174">
        <w:rPr>
          <w:rFonts w:asciiTheme="minorHAnsi" w:eastAsia="Arial Narrow" w:hAnsiTheme="minorHAnsi" w:cstheme="minorHAnsi"/>
          <w:sz w:val="18"/>
          <w:szCs w:val="18"/>
        </w:rPr>
        <w:t xml:space="preserve"> por todos os meios ao cumprimento da execução pela CONTRATADA, dando-lhe acesso e promovendo o bom entendimento entre seus funcionários e empregados da contratada, cumprindo com as obrigações pré-estabelecidas;</w:t>
      </w:r>
    </w:p>
    <w:p w14:paraId="09549703" w14:textId="42909849"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9.1.5.</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Comunicar por escrito à CONTRATADA qualquer irregularidade encontrada;</w:t>
      </w:r>
    </w:p>
    <w:p w14:paraId="0D3212E1" w14:textId="6718A430"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9.1.6.</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Analisar a nota fiscal para verificar se a mesma é destinada a Instituição e se as especificações são as mesmas descritas neste termo de referência;</w:t>
      </w:r>
    </w:p>
    <w:p w14:paraId="550AEB79" w14:textId="2C37AE1C"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9.1.7.</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Comunicar por escrito à CONTRATADA o não recebimento do objeto/não prestação do serviço, apontando as razões de sua não adequação aos termos contratuais;</w:t>
      </w:r>
    </w:p>
    <w:p w14:paraId="1EF86178" w14:textId="2C1EC104" w:rsidR="007E08A8" w:rsidRPr="00D46174"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9.1.8.</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À Contratante, é reservado o direito de, sem que de qualquer forma restrinja a plenitude dessa responsabilidade, exercer a mais ampla e completa fiscalização sobre o cumprimento das especificações e condições deste objeto;</w:t>
      </w:r>
    </w:p>
    <w:p w14:paraId="39BFEA46" w14:textId="1D99793C" w:rsidR="007E08A8" w:rsidRPr="00D52147" w:rsidRDefault="007E08A8" w:rsidP="007E08A8">
      <w:pPr>
        <w:spacing w:line="276" w:lineRule="auto"/>
        <w:ind w:left="284"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9.1.9.</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O recebimento do objeto deste Termo será provisório, para posterior verificação, da sua conformidade com as especificações e da proposta pela área técnica competente, garantindo sua conformidade com o objeto licitado;</w:t>
      </w:r>
    </w:p>
    <w:p w14:paraId="0E387391" w14:textId="77777777" w:rsidR="005A1E40" w:rsidRDefault="00E32A2E">
      <w:pPr>
        <w:spacing w:before="240"/>
        <w:jc w:val="both"/>
        <w:rPr>
          <w:b/>
          <w:sz w:val="18"/>
          <w:szCs w:val="18"/>
        </w:rPr>
      </w:pPr>
      <w:r>
        <w:rPr>
          <w:b/>
          <w:sz w:val="18"/>
          <w:szCs w:val="18"/>
        </w:rPr>
        <w:t>CLÁUSULA DÉCIMA – DO PAGAMENTO</w:t>
      </w:r>
    </w:p>
    <w:p w14:paraId="26B62BB6" w14:textId="77777777" w:rsidR="005A1E40" w:rsidRDefault="005A1E40">
      <w:pPr>
        <w:spacing w:line="360" w:lineRule="auto"/>
        <w:ind w:right="-6"/>
        <w:jc w:val="both"/>
        <w:rPr>
          <w:color w:val="FF0000"/>
          <w:sz w:val="18"/>
          <w:szCs w:val="18"/>
        </w:rPr>
      </w:pPr>
    </w:p>
    <w:p w14:paraId="6AA1A9F4" w14:textId="0308304E" w:rsidR="006B0C2D" w:rsidRPr="00D46174" w:rsidRDefault="006B0C2D" w:rsidP="006B0C2D">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10.1.</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A Contratante providenciará empenho para cobrir as despesas com o objeto deste Termo;</w:t>
      </w:r>
    </w:p>
    <w:p w14:paraId="5701E7D5" w14:textId="5D0EE5EC" w:rsidR="006B0C2D" w:rsidRPr="00D46174" w:rsidRDefault="006B0C2D" w:rsidP="006B0C2D">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10.2.</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 xml:space="preserve">O pagamento será efetuado em até </w:t>
      </w:r>
      <w:r w:rsidRPr="00D46174">
        <w:rPr>
          <w:rFonts w:asciiTheme="minorHAnsi" w:eastAsia="Arial Narrow" w:hAnsiTheme="minorHAnsi" w:cstheme="minorHAnsi"/>
          <w:b/>
          <w:bCs/>
          <w:sz w:val="18"/>
          <w:szCs w:val="18"/>
        </w:rPr>
        <w:t>10 (dez) dias</w:t>
      </w:r>
      <w:r w:rsidRPr="00D46174">
        <w:rPr>
          <w:rFonts w:asciiTheme="minorHAnsi" w:eastAsia="Arial Narrow" w:hAnsiTheme="minorHAnsi" w:cstheme="minorHAnsi"/>
          <w:sz w:val="18"/>
          <w:szCs w:val="18"/>
        </w:rPr>
        <w:t>, conforme o valor fixado na proposta pela CONTRATADA, após a apresentação da Nota Fiscal/Fatura, devidamente atestado o recebimento por setor técnico competente, comprovando o recebimento do objeto deste Termo e de acordo com a quantidade efetivamente entregue.</w:t>
      </w:r>
    </w:p>
    <w:p w14:paraId="7F27A952" w14:textId="1725F48C" w:rsidR="006B0C2D" w:rsidRPr="00B0229B" w:rsidRDefault="006B0C2D" w:rsidP="006B0C2D">
      <w:pPr>
        <w:ind w:left="426" w:right="537"/>
        <w:jc w:val="both"/>
        <w:rPr>
          <w:rFonts w:asciiTheme="minorHAnsi" w:eastAsia="Arial Narrow" w:hAnsiTheme="minorHAnsi" w:cstheme="minorHAnsi"/>
          <w:sz w:val="22"/>
          <w:szCs w:val="22"/>
        </w:rPr>
      </w:pPr>
      <w:r w:rsidRPr="00D46174">
        <w:rPr>
          <w:rFonts w:asciiTheme="minorHAnsi" w:eastAsia="Arial Narrow" w:hAnsiTheme="minorHAnsi" w:cstheme="minorHAnsi"/>
          <w:b/>
          <w:sz w:val="18"/>
          <w:szCs w:val="18"/>
        </w:rPr>
        <w:t>10.3.</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A contratante reserva-se no direito de suspender o pagamento se o objeto estiver em desacordo com as especificações constantes no Termo de Referência.</w:t>
      </w:r>
    </w:p>
    <w:p w14:paraId="27AE640C" w14:textId="77777777" w:rsidR="005A1E40" w:rsidRDefault="005A1E40">
      <w:pPr>
        <w:pBdr>
          <w:top w:val="nil"/>
          <w:left w:val="nil"/>
          <w:bottom w:val="nil"/>
          <w:right w:val="nil"/>
          <w:between w:val="nil"/>
        </w:pBdr>
        <w:tabs>
          <w:tab w:val="right" w:pos="567"/>
          <w:tab w:val="left" w:pos="709"/>
          <w:tab w:val="left" w:pos="4253"/>
        </w:tabs>
        <w:spacing w:line="360" w:lineRule="auto"/>
        <w:jc w:val="both"/>
        <w:rPr>
          <w:sz w:val="18"/>
          <w:szCs w:val="18"/>
        </w:rPr>
      </w:pPr>
    </w:p>
    <w:p w14:paraId="6840DFF9" w14:textId="77777777" w:rsidR="005A1E40" w:rsidRDefault="00E32A2E">
      <w:pPr>
        <w:pBdr>
          <w:top w:val="nil"/>
          <w:left w:val="nil"/>
          <w:bottom w:val="nil"/>
          <w:right w:val="nil"/>
          <w:between w:val="nil"/>
        </w:pBdr>
        <w:spacing w:line="360" w:lineRule="auto"/>
        <w:jc w:val="both"/>
        <w:rPr>
          <w:b/>
          <w:sz w:val="18"/>
          <w:szCs w:val="18"/>
        </w:rPr>
      </w:pPr>
      <w:r>
        <w:rPr>
          <w:b/>
          <w:sz w:val="18"/>
          <w:szCs w:val="18"/>
        </w:rPr>
        <w:t xml:space="preserve">CLÁUSULA DÉCIMA PRIMEIRA – </w:t>
      </w:r>
      <w:r>
        <w:rPr>
          <w:b/>
          <w:sz w:val="18"/>
          <w:szCs w:val="18"/>
        </w:rPr>
        <w:t>DAS CONDIÇÕES DE HABILITAÇÃO</w:t>
      </w:r>
    </w:p>
    <w:p w14:paraId="1BDD3577" w14:textId="77777777" w:rsidR="005A1E40" w:rsidRDefault="005A1E40">
      <w:pPr>
        <w:pBdr>
          <w:top w:val="nil"/>
          <w:left w:val="nil"/>
          <w:bottom w:val="nil"/>
          <w:right w:val="nil"/>
          <w:between w:val="nil"/>
        </w:pBdr>
        <w:spacing w:line="360" w:lineRule="auto"/>
        <w:jc w:val="both"/>
        <w:rPr>
          <w:b/>
          <w:sz w:val="18"/>
          <w:szCs w:val="18"/>
        </w:rPr>
      </w:pPr>
    </w:p>
    <w:p w14:paraId="1058E030" w14:textId="77777777" w:rsidR="005A1E40" w:rsidRDefault="00E32A2E">
      <w:pPr>
        <w:tabs>
          <w:tab w:val="left" w:pos="0"/>
        </w:tabs>
        <w:spacing w:line="360" w:lineRule="auto"/>
        <w:jc w:val="both"/>
        <w:rPr>
          <w:sz w:val="18"/>
          <w:szCs w:val="18"/>
        </w:rPr>
      </w:pPr>
      <w:r>
        <w:rPr>
          <w:sz w:val="18"/>
          <w:szCs w:val="18"/>
        </w:rPr>
        <w:t>11.1. O contratado fica obrigado a manter, durante toda a execução deste contrato, todas as condições de habilitação e qualificação exigidas na licitação, em compatibilidade com as obrigações por ele assumidas.</w:t>
      </w:r>
    </w:p>
    <w:p w14:paraId="3C9D4FA1" w14:textId="77777777" w:rsidR="005A1E40" w:rsidRDefault="005A1E40">
      <w:pPr>
        <w:spacing w:line="360" w:lineRule="auto"/>
        <w:jc w:val="both"/>
        <w:rPr>
          <w:b/>
          <w:sz w:val="18"/>
          <w:szCs w:val="18"/>
        </w:rPr>
      </w:pPr>
    </w:p>
    <w:p w14:paraId="7A04A42F" w14:textId="77777777" w:rsidR="005A1E40" w:rsidRDefault="00E32A2E">
      <w:pPr>
        <w:spacing w:line="360" w:lineRule="auto"/>
        <w:jc w:val="both"/>
        <w:rPr>
          <w:b/>
          <w:sz w:val="18"/>
          <w:szCs w:val="18"/>
        </w:rPr>
      </w:pPr>
      <w:r>
        <w:rPr>
          <w:b/>
          <w:sz w:val="18"/>
          <w:szCs w:val="18"/>
        </w:rPr>
        <w:t>CLÁUSULA DÉCIMA SEGUNDA – DO VISTO DA ASSESSORIA JURÍDICA</w:t>
      </w:r>
    </w:p>
    <w:p w14:paraId="1F1B90F8" w14:textId="77777777" w:rsidR="005A1E40" w:rsidRDefault="005A1E40">
      <w:pPr>
        <w:spacing w:line="360" w:lineRule="auto"/>
        <w:jc w:val="both"/>
        <w:rPr>
          <w:sz w:val="18"/>
          <w:szCs w:val="18"/>
        </w:rPr>
      </w:pPr>
    </w:p>
    <w:p w14:paraId="7F95312A" w14:textId="77777777" w:rsidR="005A1E40" w:rsidRDefault="00E32A2E">
      <w:pPr>
        <w:spacing w:line="360" w:lineRule="auto"/>
        <w:jc w:val="both"/>
        <w:rPr>
          <w:sz w:val="18"/>
          <w:szCs w:val="18"/>
        </w:rPr>
      </w:pPr>
      <w:r>
        <w:rPr>
          <w:sz w:val="18"/>
          <w:szCs w:val="18"/>
        </w:rPr>
        <w:t>12.1. O presente CONTRATO terá o visto da Assessoria Jurídica da CONTRATANTE, de acordo com o estabelecido no parágrafo único do art. 38 da Lei n º 8.666/93.</w:t>
      </w:r>
    </w:p>
    <w:p w14:paraId="198C0582" w14:textId="77777777" w:rsidR="005A1E40" w:rsidRDefault="005A1E40">
      <w:pPr>
        <w:spacing w:line="360" w:lineRule="auto"/>
        <w:jc w:val="both"/>
        <w:rPr>
          <w:sz w:val="18"/>
          <w:szCs w:val="18"/>
        </w:rPr>
      </w:pPr>
    </w:p>
    <w:p w14:paraId="2BBBF969" w14:textId="77777777" w:rsidR="005A1E40" w:rsidRDefault="00E32A2E">
      <w:pPr>
        <w:spacing w:line="360" w:lineRule="auto"/>
        <w:jc w:val="both"/>
        <w:rPr>
          <w:b/>
          <w:sz w:val="18"/>
          <w:szCs w:val="18"/>
        </w:rPr>
      </w:pPr>
      <w:r>
        <w:rPr>
          <w:b/>
          <w:sz w:val="18"/>
          <w:szCs w:val="18"/>
        </w:rPr>
        <w:t>CLÁUSULA DÉCIMA TERCEIRA – DO SUPORTE LEGAL</w:t>
      </w:r>
    </w:p>
    <w:p w14:paraId="655BF8ED" w14:textId="77777777" w:rsidR="005A1E40" w:rsidRDefault="005A1E40">
      <w:pPr>
        <w:spacing w:line="360" w:lineRule="auto"/>
        <w:jc w:val="both"/>
        <w:rPr>
          <w:b/>
          <w:sz w:val="18"/>
          <w:szCs w:val="18"/>
        </w:rPr>
      </w:pPr>
    </w:p>
    <w:p w14:paraId="14697664" w14:textId="77777777" w:rsidR="005A1E40" w:rsidRDefault="00E32A2E">
      <w:pPr>
        <w:numPr>
          <w:ilvl w:val="1"/>
          <w:numId w:val="2"/>
        </w:numPr>
        <w:pBdr>
          <w:top w:val="nil"/>
          <w:left w:val="nil"/>
          <w:bottom w:val="nil"/>
          <w:right w:val="nil"/>
          <w:between w:val="nil"/>
        </w:pBdr>
        <w:spacing w:line="360" w:lineRule="auto"/>
        <w:jc w:val="both"/>
        <w:rPr>
          <w:rFonts w:eastAsia="Calibri"/>
          <w:color w:val="000000"/>
          <w:sz w:val="18"/>
          <w:szCs w:val="18"/>
        </w:rPr>
      </w:pPr>
      <w:r>
        <w:rPr>
          <w:rFonts w:eastAsia="Calibri"/>
          <w:color w:val="000000"/>
          <w:sz w:val="18"/>
          <w:szCs w:val="18"/>
        </w:rPr>
        <w:t>Para execução do presente contrato bem como para a regulação dos casos omissos, aplicar-se-á a Lei nº 8.666 de 21.06.93, a Lei nº 8.883 de 08.06.94, a Lei nº 9.648 de 27.05.98 e a legislação específica pertinente à matéria.</w:t>
      </w:r>
    </w:p>
    <w:p w14:paraId="2CEF8916" w14:textId="77777777" w:rsidR="005A1E40" w:rsidRDefault="005A1E40">
      <w:pPr>
        <w:tabs>
          <w:tab w:val="left" w:pos="-567"/>
        </w:tabs>
        <w:spacing w:line="360" w:lineRule="auto"/>
        <w:jc w:val="both"/>
        <w:rPr>
          <w:b/>
          <w:sz w:val="18"/>
          <w:szCs w:val="18"/>
        </w:rPr>
      </w:pPr>
    </w:p>
    <w:p w14:paraId="7C6AD1A7" w14:textId="77777777" w:rsidR="005A1E40" w:rsidRDefault="00E32A2E">
      <w:pPr>
        <w:tabs>
          <w:tab w:val="left" w:pos="-567"/>
        </w:tabs>
        <w:spacing w:line="360" w:lineRule="auto"/>
        <w:jc w:val="both"/>
        <w:rPr>
          <w:b/>
          <w:sz w:val="18"/>
          <w:szCs w:val="18"/>
        </w:rPr>
      </w:pPr>
      <w:r>
        <w:rPr>
          <w:b/>
          <w:sz w:val="18"/>
          <w:szCs w:val="18"/>
        </w:rPr>
        <w:t>CLÁUSULA DÉCIMA QUARTA – DA RESCISÃO</w:t>
      </w:r>
    </w:p>
    <w:p w14:paraId="28F9EA82" w14:textId="77777777" w:rsidR="005A1E40" w:rsidRDefault="005A1E40">
      <w:pPr>
        <w:tabs>
          <w:tab w:val="left" w:pos="-567"/>
        </w:tabs>
        <w:spacing w:line="360" w:lineRule="auto"/>
        <w:jc w:val="both"/>
        <w:rPr>
          <w:b/>
          <w:sz w:val="18"/>
          <w:szCs w:val="18"/>
        </w:rPr>
      </w:pPr>
    </w:p>
    <w:p w14:paraId="16A63401" w14:textId="77777777" w:rsidR="005A1E40" w:rsidRDefault="00E32A2E">
      <w:pPr>
        <w:tabs>
          <w:tab w:val="left" w:pos="-567"/>
        </w:tabs>
        <w:spacing w:line="360" w:lineRule="auto"/>
        <w:jc w:val="both"/>
        <w:rPr>
          <w:sz w:val="18"/>
          <w:szCs w:val="18"/>
        </w:rPr>
      </w:pPr>
      <w:r>
        <w:rPr>
          <w:sz w:val="18"/>
          <w:szCs w:val="18"/>
        </w:rPr>
        <w:t>14.1. O descumprimento de qualquer cláusula ou de simples condição deste CONTRATO, assim como a execução do seu objeto em desacordo com o estabelecido em suas cláusulas e condições, dará direito à CONTRATANTE de rescindi-lo mediante notificação expressa, sem que caiba à CONTRATADA qualquer direito, exceto o de receber o estrito valor correspondente aos fornecimentos realizados, desde que estejam de acordo com as prescrições ora pactuadas.</w:t>
      </w:r>
    </w:p>
    <w:p w14:paraId="0125B560" w14:textId="77777777" w:rsidR="005A1E40" w:rsidRDefault="005A1E40">
      <w:pPr>
        <w:tabs>
          <w:tab w:val="left" w:pos="-567"/>
        </w:tabs>
        <w:spacing w:line="360" w:lineRule="auto"/>
        <w:jc w:val="both"/>
        <w:rPr>
          <w:sz w:val="18"/>
          <w:szCs w:val="18"/>
        </w:rPr>
      </w:pPr>
    </w:p>
    <w:p w14:paraId="1EABE165" w14:textId="77777777" w:rsidR="005A1E40" w:rsidRDefault="00E32A2E">
      <w:pPr>
        <w:numPr>
          <w:ilvl w:val="1"/>
          <w:numId w:val="7"/>
        </w:numPr>
        <w:pBdr>
          <w:top w:val="nil"/>
          <w:left w:val="nil"/>
          <w:bottom w:val="nil"/>
          <w:right w:val="nil"/>
          <w:between w:val="nil"/>
        </w:pBdr>
        <w:tabs>
          <w:tab w:val="left" w:pos="567"/>
        </w:tabs>
        <w:spacing w:line="360" w:lineRule="auto"/>
        <w:jc w:val="both"/>
        <w:rPr>
          <w:color w:val="000000"/>
          <w:sz w:val="18"/>
          <w:szCs w:val="18"/>
        </w:rPr>
      </w:pPr>
      <w:r>
        <w:rPr>
          <w:color w:val="000000"/>
          <w:sz w:val="18"/>
          <w:szCs w:val="18"/>
        </w:rPr>
        <w:t xml:space="preserve"> O CONTRATO poderá ser rescindido:</w:t>
      </w:r>
    </w:p>
    <w:p w14:paraId="42F2980A" w14:textId="77777777" w:rsidR="005A1E40" w:rsidRDefault="005A1E40">
      <w:pPr>
        <w:pBdr>
          <w:top w:val="nil"/>
          <w:left w:val="nil"/>
          <w:bottom w:val="nil"/>
          <w:right w:val="nil"/>
          <w:between w:val="nil"/>
        </w:pBdr>
        <w:tabs>
          <w:tab w:val="left" w:pos="567"/>
        </w:tabs>
        <w:spacing w:line="360" w:lineRule="auto"/>
        <w:ind w:left="360"/>
        <w:jc w:val="both"/>
        <w:rPr>
          <w:color w:val="000000"/>
          <w:sz w:val="18"/>
          <w:szCs w:val="18"/>
        </w:rPr>
      </w:pPr>
    </w:p>
    <w:p w14:paraId="6FBF8D63" w14:textId="77777777" w:rsidR="005A1E40" w:rsidRDefault="00E32A2E">
      <w:pPr>
        <w:spacing w:line="360" w:lineRule="auto"/>
        <w:ind w:left="567"/>
        <w:jc w:val="both"/>
        <w:rPr>
          <w:sz w:val="18"/>
          <w:szCs w:val="18"/>
        </w:rPr>
      </w:pPr>
      <w:r>
        <w:rPr>
          <w:b/>
          <w:sz w:val="18"/>
          <w:szCs w:val="18"/>
        </w:rPr>
        <w:t xml:space="preserve">I </w:t>
      </w:r>
      <w:r>
        <w:rPr>
          <w:sz w:val="18"/>
          <w:szCs w:val="18"/>
        </w:rPr>
        <w:t xml:space="preserve">– Por ato </w:t>
      </w:r>
      <w:r>
        <w:rPr>
          <w:sz w:val="18"/>
          <w:szCs w:val="18"/>
        </w:rPr>
        <w:t>UNILATERAL da CONTRATANTE, nos casos dos incisos I a XII e XVII do art. 78 da Lei Federal n.º 8.666/93, atualizada;</w:t>
      </w:r>
    </w:p>
    <w:p w14:paraId="229FF7B7" w14:textId="77777777" w:rsidR="005A1E40" w:rsidRDefault="00E32A2E">
      <w:pPr>
        <w:tabs>
          <w:tab w:val="left" w:pos="0"/>
        </w:tabs>
        <w:spacing w:line="360" w:lineRule="auto"/>
        <w:ind w:left="567"/>
        <w:jc w:val="both"/>
        <w:rPr>
          <w:sz w:val="18"/>
          <w:szCs w:val="18"/>
        </w:rPr>
      </w:pPr>
      <w:r>
        <w:rPr>
          <w:b/>
          <w:sz w:val="18"/>
          <w:szCs w:val="18"/>
        </w:rPr>
        <w:t>II</w:t>
      </w:r>
      <w:r>
        <w:rPr>
          <w:sz w:val="18"/>
          <w:szCs w:val="18"/>
        </w:rPr>
        <w:t xml:space="preserve"> – AMIGAVELMENTE, por acordo entre as partes, reduzido a termo no processo de licitação, desde que haja conveniência para a Administração; e</w:t>
      </w:r>
    </w:p>
    <w:p w14:paraId="6DEEFEEB" w14:textId="77777777" w:rsidR="005A1E40" w:rsidRDefault="00E32A2E">
      <w:pPr>
        <w:tabs>
          <w:tab w:val="left" w:pos="0"/>
        </w:tabs>
        <w:spacing w:line="360" w:lineRule="auto"/>
        <w:ind w:left="567"/>
        <w:jc w:val="both"/>
        <w:rPr>
          <w:sz w:val="18"/>
          <w:szCs w:val="18"/>
        </w:rPr>
      </w:pPr>
      <w:r>
        <w:rPr>
          <w:b/>
          <w:sz w:val="18"/>
          <w:szCs w:val="18"/>
        </w:rPr>
        <w:t xml:space="preserve">III </w:t>
      </w:r>
      <w:r>
        <w:rPr>
          <w:sz w:val="18"/>
          <w:szCs w:val="18"/>
        </w:rPr>
        <w:t>– JUDICIALMENTE, nos termos da legislação.</w:t>
      </w:r>
    </w:p>
    <w:p w14:paraId="04B67C9A" w14:textId="77777777" w:rsidR="005A1E40" w:rsidRDefault="005A1E40">
      <w:pPr>
        <w:tabs>
          <w:tab w:val="left" w:pos="0"/>
        </w:tabs>
        <w:spacing w:line="360" w:lineRule="auto"/>
        <w:ind w:left="567"/>
        <w:jc w:val="both"/>
        <w:rPr>
          <w:sz w:val="18"/>
          <w:szCs w:val="18"/>
        </w:rPr>
      </w:pPr>
    </w:p>
    <w:p w14:paraId="67D6E3E7" w14:textId="77777777" w:rsidR="005A1E40" w:rsidRDefault="00E32A2E">
      <w:pPr>
        <w:spacing w:line="360" w:lineRule="auto"/>
        <w:jc w:val="both"/>
        <w:rPr>
          <w:sz w:val="18"/>
          <w:szCs w:val="18"/>
        </w:rPr>
      </w:pPr>
      <w:r>
        <w:rPr>
          <w:sz w:val="18"/>
          <w:szCs w:val="18"/>
        </w:rPr>
        <w:t xml:space="preserve">14.3. A rescisão de que trata o item </w:t>
      </w:r>
      <w:r>
        <w:rPr>
          <w:b/>
          <w:sz w:val="18"/>
          <w:szCs w:val="18"/>
        </w:rPr>
        <w:t>14.2</w:t>
      </w:r>
      <w:r>
        <w:rPr>
          <w:sz w:val="18"/>
          <w:szCs w:val="18"/>
        </w:rPr>
        <w:t xml:space="preserve"> inciso </w:t>
      </w:r>
      <w:r>
        <w:rPr>
          <w:b/>
          <w:sz w:val="18"/>
          <w:szCs w:val="18"/>
        </w:rPr>
        <w:t>I</w:t>
      </w:r>
      <w:r>
        <w:rPr>
          <w:sz w:val="18"/>
          <w:szCs w:val="18"/>
        </w:rPr>
        <w:t xml:space="preserve"> desta cláusula, acarreta as seguintes consequências, sem prejuízo das sanções previstas neste CONTRATO e na Lei Federal nº 8.666/93, atualizada:</w:t>
      </w:r>
    </w:p>
    <w:p w14:paraId="39F20B75" w14:textId="77777777" w:rsidR="005A1E40" w:rsidRDefault="005A1E40">
      <w:pPr>
        <w:spacing w:line="360" w:lineRule="auto"/>
        <w:jc w:val="both"/>
        <w:rPr>
          <w:sz w:val="18"/>
          <w:szCs w:val="18"/>
        </w:rPr>
      </w:pPr>
    </w:p>
    <w:p w14:paraId="15AE489F" w14:textId="77777777" w:rsidR="005A1E40" w:rsidRDefault="00E32A2E">
      <w:pPr>
        <w:numPr>
          <w:ilvl w:val="0"/>
          <w:numId w:val="14"/>
        </w:numPr>
        <w:tabs>
          <w:tab w:val="left" w:pos="851"/>
        </w:tabs>
        <w:spacing w:line="360" w:lineRule="auto"/>
        <w:ind w:left="567" w:firstLine="0"/>
        <w:jc w:val="both"/>
        <w:rPr>
          <w:sz w:val="18"/>
          <w:szCs w:val="18"/>
        </w:rPr>
      </w:pPr>
      <w:r>
        <w:rPr>
          <w:sz w:val="18"/>
          <w:szCs w:val="18"/>
        </w:rPr>
        <w:t>Retenção dos créditos decorrentes do CONTRATO até o limite dos prejuízos causados à CONTRATANTE;</w:t>
      </w:r>
    </w:p>
    <w:p w14:paraId="5A24A951" w14:textId="77777777" w:rsidR="005A1E40" w:rsidRDefault="00E32A2E">
      <w:pPr>
        <w:numPr>
          <w:ilvl w:val="0"/>
          <w:numId w:val="14"/>
        </w:numPr>
        <w:tabs>
          <w:tab w:val="left" w:pos="851"/>
        </w:tabs>
        <w:spacing w:line="360" w:lineRule="auto"/>
        <w:ind w:left="567" w:firstLine="0"/>
        <w:jc w:val="both"/>
        <w:rPr>
          <w:sz w:val="18"/>
          <w:szCs w:val="18"/>
        </w:rPr>
      </w:pPr>
      <w:r>
        <w:rPr>
          <w:sz w:val="18"/>
          <w:szCs w:val="18"/>
        </w:rPr>
        <w:t>Assunção imediata do objeto do CONTRATO pela CONTRATANTE, no estado e local em que se encontrar;</w:t>
      </w:r>
    </w:p>
    <w:p w14:paraId="4B80730C" w14:textId="77777777" w:rsidR="005A1E40" w:rsidRDefault="00E32A2E">
      <w:pPr>
        <w:numPr>
          <w:ilvl w:val="0"/>
          <w:numId w:val="14"/>
        </w:numPr>
        <w:tabs>
          <w:tab w:val="left" w:pos="851"/>
        </w:tabs>
        <w:spacing w:line="360" w:lineRule="auto"/>
        <w:ind w:left="567" w:firstLine="0"/>
        <w:jc w:val="both"/>
        <w:rPr>
          <w:sz w:val="18"/>
          <w:szCs w:val="18"/>
        </w:rPr>
      </w:pPr>
      <w:r>
        <w:rPr>
          <w:sz w:val="18"/>
          <w:szCs w:val="18"/>
        </w:rPr>
        <w:t>Execução da garantia contratual se houver, para ressarcimento da CONTRATANTE, e dos valores das multas e indenizações a ela devidos.</w:t>
      </w:r>
    </w:p>
    <w:p w14:paraId="547AF382" w14:textId="77777777" w:rsidR="0059139A" w:rsidRDefault="0059139A" w:rsidP="0059139A">
      <w:pPr>
        <w:tabs>
          <w:tab w:val="left" w:pos="851"/>
        </w:tabs>
        <w:spacing w:line="360" w:lineRule="auto"/>
        <w:jc w:val="both"/>
        <w:rPr>
          <w:sz w:val="18"/>
          <w:szCs w:val="18"/>
        </w:rPr>
      </w:pPr>
    </w:p>
    <w:p w14:paraId="2A8F9C03" w14:textId="77777777" w:rsidR="0059139A" w:rsidRDefault="0059139A" w:rsidP="0059139A">
      <w:pPr>
        <w:tabs>
          <w:tab w:val="left" w:pos="851"/>
        </w:tabs>
        <w:spacing w:line="360" w:lineRule="auto"/>
        <w:jc w:val="both"/>
        <w:rPr>
          <w:sz w:val="18"/>
          <w:szCs w:val="18"/>
        </w:rPr>
      </w:pPr>
    </w:p>
    <w:p w14:paraId="19CA7F69" w14:textId="77777777" w:rsidR="005A1E40" w:rsidRDefault="005A1E40">
      <w:pPr>
        <w:tabs>
          <w:tab w:val="left" w:pos="426"/>
        </w:tabs>
        <w:spacing w:line="360" w:lineRule="auto"/>
        <w:ind w:left="426"/>
        <w:jc w:val="both"/>
        <w:rPr>
          <w:rFonts w:eastAsia="Calibri"/>
          <w:sz w:val="18"/>
          <w:szCs w:val="18"/>
        </w:rPr>
      </w:pPr>
    </w:p>
    <w:p w14:paraId="08868FC7" w14:textId="77777777" w:rsidR="005A1E40" w:rsidRDefault="00E32A2E">
      <w:pPr>
        <w:spacing w:line="360" w:lineRule="auto"/>
        <w:jc w:val="both"/>
        <w:rPr>
          <w:rFonts w:eastAsia="Calibri"/>
          <w:b/>
          <w:sz w:val="18"/>
          <w:szCs w:val="18"/>
        </w:rPr>
      </w:pPr>
      <w:r>
        <w:rPr>
          <w:rFonts w:eastAsia="Calibri"/>
          <w:b/>
          <w:sz w:val="18"/>
          <w:szCs w:val="18"/>
        </w:rPr>
        <w:lastRenderedPageBreak/>
        <w:t>CLÁUSULA DÉCIMA QUINTA – DAS PENALIDADES</w:t>
      </w:r>
    </w:p>
    <w:p w14:paraId="2D467459" w14:textId="77777777" w:rsidR="005A1E40" w:rsidRDefault="005A1E40">
      <w:pPr>
        <w:tabs>
          <w:tab w:val="left" w:pos="1418"/>
        </w:tabs>
        <w:spacing w:line="360" w:lineRule="auto"/>
        <w:jc w:val="both"/>
        <w:rPr>
          <w:rFonts w:eastAsia="Calibri"/>
          <w:sz w:val="18"/>
          <w:szCs w:val="18"/>
        </w:rPr>
      </w:pPr>
    </w:p>
    <w:p w14:paraId="57671193" w14:textId="70B68D8A"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15.1.</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bCs/>
          <w:sz w:val="18"/>
          <w:szCs w:val="18"/>
        </w:rPr>
        <w:t>O vencedor do certame</w:t>
      </w:r>
      <w:r w:rsidRPr="00D46174">
        <w:rPr>
          <w:rFonts w:asciiTheme="minorHAnsi" w:eastAsia="Arial Narrow" w:hAnsiTheme="minorHAnsi" w:cstheme="minorHAnsi"/>
          <w:sz w:val="18"/>
          <w:szCs w:val="18"/>
        </w:rPr>
        <w:t xml:space="preserve"> convocado dentro do prazo de validade de sua proposta, não celebrar o contrato, deixar de entregar ou apresentar documento exigido para o certame, ou apresentar documentação falsa, ensejar o retardamento da execução de seu objeto, não mantiver a proposta, falhar ou fraudar na execução do contrato, comportar-se de modo inidôneo ou cometer fraude fiscal, ficará impedido de licitar e contratar com a Administração Municipal;</w:t>
      </w:r>
    </w:p>
    <w:p w14:paraId="281A24B9" w14:textId="6CD1746C"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15.2.</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A penalidade de multa será aplicada nos seguintes termos:</w:t>
      </w:r>
    </w:p>
    <w:p w14:paraId="0DFF8B67" w14:textId="77777777"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bCs/>
          <w:sz w:val="18"/>
          <w:szCs w:val="18"/>
        </w:rPr>
        <w:t>a.</w:t>
      </w:r>
      <w:r w:rsidRPr="00D46174">
        <w:rPr>
          <w:rFonts w:asciiTheme="minorHAnsi" w:eastAsia="Arial Narrow" w:hAnsiTheme="minorHAnsi" w:cstheme="minorHAnsi"/>
          <w:sz w:val="18"/>
          <w:szCs w:val="18"/>
        </w:rPr>
        <w:t xml:space="preserve">  Pelo atraso na entrega do objeto, em relação ao prazo estipulado, de </w:t>
      </w:r>
      <w:r w:rsidRPr="00D46174">
        <w:rPr>
          <w:rFonts w:asciiTheme="minorHAnsi" w:eastAsia="Arial Narrow" w:hAnsiTheme="minorHAnsi" w:cstheme="minorHAnsi"/>
          <w:b/>
          <w:bCs/>
          <w:sz w:val="18"/>
          <w:szCs w:val="18"/>
        </w:rPr>
        <w:t>1% (um por cento)</w:t>
      </w:r>
      <w:r w:rsidRPr="00D46174">
        <w:rPr>
          <w:rFonts w:asciiTheme="minorHAnsi" w:eastAsia="Arial Narrow" w:hAnsiTheme="minorHAnsi" w:cstheme="minorHAnsi"/>
          <w:sz w:val="18"/>
          <w:szCs w:val="18"/>
        </w:rPr>
        <w:t xml:space="preserve"> do valor total contratado, por dia decorrido, até o limite de </w:t>
      </w:r>
      <w:r w:rsidRPr="00D46174">
        <w:rPr>
          <w:rFonts w:asciiTheme="minorHAnsi" w:eastAsia="Arial Narrow" w:hAnsiTheme="minorHAnsi" w:cstheme="minorHAnsi"/>
          <w:b/>
          <w:bCs/>
          <w:sz w:val="18"/>
          <w:szCs w:val="18"/>
        </w:rPr>
        <w:t>10% (dez por cento);</w:t>
      </w:r>
      <w:r w:rsidRPr="00D46174">
        <w:rPr>
          <w:rFonts w:asciiTheme="minorHAnsi" w:eastAsia="Arial Narrow" w:hAnsiTheme="minorHAnsi" w:cstheme="minorHAnsi"/>
          <w:sz w:val="18"/>
          <w:szCs w:val="18"/>
        </w:rPr>
        <w:t xml:space="preserve"> </w:t>
      </w:r>
    </w:p>
    <w:p w14:paraId="1F9398C1" w14:textId="77777777"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bCs/>
          <w:sz w:val="18"/>
          <w:szCs w:val="18"/>
        </w:rPr>
        <w:t>b</w:t>
      </w:r>
      <w:r w:rsidRPr="00D46174">
        <w:rPr>
          <w:rFonts w:asciiTheme="minorHAnsi" w:eastAsia="Arial Narrow" w:hAnsiTheme="minorHAnsi" w:cstheme="minorHAnsi"/>
          <w:sz w:val="18"/>
          <w:szCs w:val="18"/>
        </w:rPr>
        <w:t xml:space="preserve">. Pela recusa na entrega, caracterizada em </w:t>
      </w:r>
      <w:r w:rsidRPr="00D46174">
        <w:rPr>
          <w:rFonts w:asciiTheme="minorHAnsi" w:eastAsia="Arial Narrow" w:hAnsiTheme="minorHAnsi" w:cstheme="minorHAnsi"/>
          <w:b/>
          <w:bCs/>
          <w:sz w:val="18"/>
          <w:szCs w:val="18"/>
        </w:rPr>
        <w:t>10 (dez) dias</w:t>
      </w:r>
      <w:r w:rsidRPr="00D46174">
        <w:rPr>
          <w:rFonts w:asciiTheme="minorHAnsi" w:eastAsia="Arial Narrow" w:hAnsiTheme="minorHAnsi" w:cstheme="minorHAnsi"/>
          <w:sz w:val="18"/>
          <w:szCs w:val="18"/>
        </w:rPr>
        <w:t xml:space="preserve"> após o vencimento do prazo estipulado, de </w:t>
      </w:r>
      <w:r w:rsidRPr="00D46174">
        <w:rPr>
          <w:rFonts w:asciiTheme="minorHAnsi" w:eastAsia="Arial Narrow" w:hAnsiTheme="minorHAnsi" w:cstheme="minorHAnsi"/>
          <w:b/>
          <w:bCs/>
          <w:sz w:val="18"/>
          <w:szCs w:val="18"/>
        </w:rPr>
        <w:t>10% (dez por cento</w:t>
      </w:r>
      <w:r w:rsidRPr="00D46174">
        <w:rPr>
          <w:rFonts w:asciiTheme="minorHAnsi" w:eastAsia="Arial Narrow" w:hAnsiTheme="minorHAnsi" w:cstheme="minorHAnsi"/>
          <w:sz w:val="18"/>
          <w:szCs w:val="18"/>
        </w:rPr>
        <w:t>) do valor total contratado;</w:t>
      </w:r>
    </w:p>
    <w:p w14:paraId="7C57EFA3" w14:textId="77777777"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bCs/>
          <w:sz w:val="18"/>
          <w:szCs w:val="18"/>
        </w:rPr>
        <w:t>c.</w:t>
      </w:r>
      <w:r w:rsidRPr="00D46174">
        <w:rPr>
          <w:rFonts w:asciiTheme="minorHAnsi" w:eastAsia="Arial Narrow" w:hAnsiTheme="minorHAnsi" w:cstheme="minorHAnsi"/>
          <w:sz w:val="18"/>
          <w:szCs w:val="18"/>
        </w:rPr>
        <w:t xml:space="preserve">  Pela demora em corrigir falha no produto, a contar do segundo dia da data notificação da rejeição</w:t>
      </w:r>
      <w:r w:rsidRPr="00D46174">
        <w:rPr>
          <w:rFonts w:asciiTheme="minorHAnsi" w:eastAsia="Arial Narrow" w:hAnsiTheme="minorHAnsi" w:cstheme="minorHAnsi"/>
          <w:b/>
          <w:bCs/>
          <w:sz w:val="18"/>
          <w:szCs w:val="18"/>
        </w:rPr>
        <w:t>: 0,3% (zero virgula três por cento</w:t>
      </w:r>
      <w:r w:rsidRPr="00D46174">
        <w:rPr>
          <w:rFonts w:asciiTheme="minorHAnsi" w:eastAsia="Arial Narrow" w:hAnsiTheme="minorHAnsi" w:cstheme="minorHAnsi"/>
          <w:sz w:val="18"/>
          <w:szCs w:val="18"/>
        </w:rPr>
        <w:t>) do valor total da nota fiscal, por dia decorrido;</w:t>
      </w:r>
    </w:p>
    <w:p w14:paraId="54914403" w14:textId="77777777"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bCs/>
          <w:sz w:val="18"/>
          <w:szCs w:val="18"/>
        </w:rPr>
        <w:t>d</w:t>
      </w:r>
      <w:r w:rsidRPr="00D46174">
        <w:rPr>
          <w:rFonts w:asciiTheme="minorHAnsi" w:eastAsia="Arial Narrow" w:hAnsiTheme="minorHAnsi" w:cstheme="minorHAnsi"/>
          <w:sz w:val="18"/>
          <w:szCs w:val="18"/>
        </w:rPr>
        <w:t xml:space="preserve">. Pela recusa em corrigir as falhas no produto, entendendo-se como recusa a falha ou defeito do produto nos </w:t>
      </w:r>
      <w:r w:rsidRPr="00D46174">
        <w:rPr>
          <w:rFonts w:asciiTheme="minorHAnsi" w:eastAsia="Arial Narrow" w:hAnsiTheme="minorHAnsi" w:cstheme="minorHAnsi"/>
          <w:b/>
          <w:bCs/>
          <w:sz w:val="18"/>
          <w:szCs w:val="18"/>
        </w:rPr>
        <w:t>05 (cinco) dias</w:t>
      </w:r>
      <w:r w:rsidRPr="00D46174">
        <w:rPr>
          <w:rFonts w:asciiTheme="minorHAnsi" w:eastAsia="Arial Narrow" w:hAnsiTheme="minorHAnsi" w:cstheme="minorHAnsi"/>
          <w:sz w:val="18"/>
          <w:szCs w:val="18"/>
        </w:rPr>
        <w:t xml:space="preserve"> que se seguirem à data da rejeição: </w:t>
      </w:r>
      <w:r w:rsidRPr="00D46174">
        <w:rPr>
          <w:rFonts w:asciiTheme="minorHAnsi" w:eastAsia="Arial Narrow" w:hAnsiTheme="minorHAnsi" w:cstheme="minorHAnsi"/>
          <w:b/>
          <w:bCs/>
          <w:sz w:val="18"/>
          <w:szCs w:val="18"/>
        </w:rPr>
        <w:t xml:space="preserve">10% (dez por cento) </w:t>
      </w:r>
      <w:r w:rsidRPr="00D46174">
        <w:rPr>
          <w:rFonts w:asciiTheme="minorHAnsi" w:eastAsia="Arial Narrow" w:hAnsiTheme="minorHAnsi" w:cstheme="minorHAnsi"/>
          <w:sz w:val="18"/>
          <w:szCs w:val="18"/>
        </w:rPr>
        <w:t>do valor total da nota fiscal;</w:t>
      </w:r>
    </w:p>
    <w:p w14:paraId="63EB1469" w14:textId="77777777"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bCs/>
          <w:sz w:val="18"/>
          <w:szCs w:val="18"/>
        </w:rPr>
        <w:t>e</w:t>
      </w:r>
      <w:r w:rsidRPr="00D46174">
        <w:rPr>
          <w:rFonts w:asciiTheme="minorHAnsi" w:eastAsia="Arial Narrow" w:hAnsiTheme="minorHAnsi" w:cstheme="minorHAnsi"/>
          <w:sz w:val="18"/>
          <w:szCs w:val="18"/>
        </w:rPr>
        <w:t xml:space="preserve">. Pelo não cumprimento de qualquer condição fixada na Lei Federal nº 8.666/93, ou no instrumento convocatório e não abrangida nos incisos anteriores: </w:t>
      </w:r>
      <w:r w:rsidRPr="00D46174">
        <w:rPr>
          <w:rFonts w:asciiTheme="minorHAnsi" w:eastAsia="Arial Narrow" w:hAnsiTheme="minorHAnsi" w:cstheme="minorHAnsi"/>
          <w:b/>
          <w:bCs/>
          <w:sz w:val="18"/>
          <w:szCs w:val="18"/>
        </w:rPr>
        <w:t>2% (dois por cento)</w:t>
      </w:r>
      <w:r w:rsidRPr="00D46174">
        <w:rPr>
          <w:rFonts w:asciiTheme="minorHAnsi" w:eastAsia="Arial Narrow" w:hAnsiTheme="minorHAnsi" w:cstheme="minorHAnsi"/>
          <w:sz w:val="18"/>
          <w:szCs w:val="18"/>
        </w:rPr>
        <w:t xml:space="preserve"> do valor total contratado.</w:t>
      </w:r>
    </w:p>
    <w:p w14:paraId="4C7ADA82" w14:textId="63DBDA22"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15.3.</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 xml:space="preserve">As infrações serão consideradas reincidentes se, no prazo de </w:t>
      </w:r>
      <w:r w:rsidRPr="00D46174">
        <w:rPr>
          <w:rFonts w:asciiTheme="minorHAnsi" w:eastAsia="Arial Narrow" w:hAnsiTheme="minorHAnsi" w:cstheme="minorHAnsi"/>
          <w:b/>
          <w:bCs/>
          <w:sz w:val="18"/>
          <w:szCs w:val="18"/>
        </w:rPr>
        <w:t>07 (sete) dias</w:t>
      </w:r>
      <w:r w:rsidRPr="00D46174">
        <w:rPr>
          <w:rFonts w:asciiTheme="minorHAnsi" w:eastAsia="Arial Narrow" w:hAnsiTheme="minorHAnsi" w:cstheme="minorHAnsi"/>
          <w:sz w:val="18"/>
          <w:szCs w:val="18"/>
        </w:rPr>
        <w:t xml:space="preserve"> corridos a contar da aplicação da penalidade, a CONTRATADA cometer a mesma infração, cabendo a aplicação em dobro das multas correspondentes, sem prejuízo da rescisão contratual;</w:t>
      </w:r>
    </w:p>
    <w:p w14:paraId="201D8951" w14:textId="78ECD3C5"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15.4.</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Nenhuma penalidade será aplicada sem o devido processo administrativo, que prevê defesa prévia do interessado e recurso nos prazos legais, sendo-lhe franqueada vista do processo;</w:t>
      </w:r>
    </w:p>
    <w:p w14:paraId="2829A4F8" w14:textId="7FAEB7C3"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15.5.</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Fica o ente público CONTRATANTE, autorizado, após regular processo administrativo, em caso de aplicação de multa ao contratado, a haver o respectivo valor das multas mediante subtração do valor da garantia do contrato, caso tenha sido dada em dinheiro;</w:t>
      </w:r>
    </w:p>
    <w:p w14:paraId="60AA8EF1" w14:textId="02B10C81"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15.6.</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Não se tratando de garantia em dinheiro, ou seja, em não sendo a garantia contratual de natureza que comporte Pronta execução extrajudicial, a Administração exigirá o recolhimento da multa;</w:t>
      </w:r>
    </w:p>
    <w:p w14:paraId="0A3A8D05" w14:textId="7F01A14F" w:rsidR="00DA1A81" w:rsidRPr="00D46174"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15.7.</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Se a multa aplicada for superior ao valor da garantia prestada, além da perda desta, responderá a CONTRATADA pela sua diferença, que será descontada dos pagamentos eventualmente devidos pela Administração ou cobrada judicialmente, conforme determina o § 1° do art. 87 da Lei nº 8.666/93;</w:t>
      </w:r>
    </w:p>
    <w:p w14:paraId="0340A7A7" w14:textId="2E09777F" w:rsidR="00DA1A81" w:rsidRPr="00B0229B" w:rsidRDefault="00DA1A81" w:rsidP="00DA1A81">
      <w:pPr>
        <w:ind w:left="426" w:right="537"/>
        <w:jc w:val="both"/>
        <w:rPr>
          <w:rFonts w:asciiTheme="minorHAnsi" w:eastAsia="Arial Narrow" w:hAnsiTheme="minorHAnsi" w:cstheme="minorHAnsi"/>
          <w:sz w:val="18"/>
          <w:szCs w:val="18"/>
        </w:rPr>
      </w:pPr>
      <w:r w:rsidRPr="00D46174">
        <w:rPr>
          <w:rFonts w:asciiTheme="minorHAnsi" w:eastAsia="Arial Narrow" w:hAnsiTheme="minorHAnsi" w:cstheme="minorHAnsi"/>
          <w:b/>
          <w:sz w:val="18"/>
          <w:szCs w:val="18"/>
        </w:rPr>
        <w:t>15.8.</w:t>
      </w:r>
      <w:r w:rsidRPr="00D46174">
        <w:rPr>
          <w:rFonts w:asciiTheme="minorHAnsi" w:eastAsia="Arial Narrow" w:hAnsiTheme="minorHAnsi" w:cstheme="minorHAnsi"/>
          <w:b/>
          <w:sz w:val="18"/>
          <w:szCs w:val="18"/>
        </w:rPr>
        <w:tab/>
      </w:r>
      <w:r w:rsidRPr="00D46174">
        <w:rPr>
          <w:rFonts w:asciiTheme="minorHAnsi" w:eastAsia="Arial Narrow" w:hAnsiTheme="minorHAnsi" w:cstheme="minorHAnsi"/>
          <w:sz w:val="18"/>
          <w:szCs w:val="18"/>
        </w:rPr>
        <w:t>O recolhimento da(s) multa(s) não eximirá a CONTRATADA da responsabilidade por perdas e danos decorrentes das infrações cometidas.</w:t>
      </w:r>
    </w:p>
    <w:p w14:paraId="7299FEF5" w14:textId="77777777" w:rsidR="005A1E40" w:rsidRDefault="005A1E40">
      <w:pPr>
        <w:jc w:val="both"/>
        <w:rPr>
          <w:rFonts w:ascii="Arial Narrow" w:eastAsia="Arial Narrow" w:hAnsi="Arial Narrow" w:cs="Arial Narrow"/>
          <w:color w:val="000000"/>
          <w:sz w:val="22"/>
          <w:szCs w:val="22"/>
        </w:rPr>
      </w:pPr>
    </w:p>
    <w:p w14:paraId="18D70454" w14:textId="77777777" w:rsidR="005A1E40" w:rsidRDefault="00E32A2E">
      <w:pPr>
        <w:spacing w:after="240" w:line="360" w:lineRule="auto"/>
        <w:jc w:val="both"/>
        <w:rPr>
          <w:b/>
          <w:sz w:val="18"/>
          <w:szCs w:val="18"/>
        </w:rPr>
      </w:pPr>
      <w:r>
        <w:rPr>
          <w:b/>
          <w:sz w:val="18"/>
          <w:szCs w:val="18"/>
        </w:rPr>
        <w:t>CLÁUSULA DÉCIMA SEXTA – DO REAJUSTE</w:t>
      </w:r>
    </w:p>
    <w:p w14:paraId="0BCDBFCB" w14:textId="77777777" w:rsidR="005A1E40" w:rsidRDefault="00E32A2E">
      <w:pPr>
        <w:tabs>
          <w:tab w:val="left" w:pos="1418"/>
        </w:tabs>
        <w:spacing w:line="360" w:lineRule="auto"/>
        <w:ind w:hanging="2"/>
        <w:jc w:val="both"/>
        <w:rPr>
          <w:rFonts w:eastAsia="Calibri"/>
          <w:color w:val="000000"/>
          <w:sz w:val="18"/>
          <w:szCs w:val="18"/>
        </w:rPr>
      </w:pPr>
      <w:r>
        <w:rPr>
          <w:rFonts w:eastAsia="Calibri"/>
          <w:color w:val="000000"/>
          <w:sz w:val="18"/>
          <w:szCs w:val="18"/>
        </w:rPr>
        <w:t>16.1. O preço do contrato será reajustado, mediante requisição formal do contratado, em periodicidade anual contada a partir da data de apresentação da proposta, utilizando-se, para tanto, o Índice Nacional de Preços ao Consumidor Amplo - IPCA, fornecido pelo IBGE, nos termos da Lei Estadual nº 17.555/2021 e do Decreto nº 52.153, de 17 de janeiro de 2022;</w:t>
      </w:r>
    </w:p>
    <w:p w14:paraId="6F4387D7" w14:textId="77777777" w:rsidR="005A1E40" w:rsidRDefault="005A1E40">
      <w:pPr>
        <w:tabs>
          <w:tab w:val="left" w:pos="1418"/>
        </w:tabs>
        <w:spacing w:line="360" w:lineRule="auto"/>
        <w:ind w:hanging="2"/>
        <w:jc w:val="both"/>
        <w:rPr>
          <w:rFonts w:eastAsia="Calibri"/>
          <w:color w:val="000000"/>
          <w:sz w:val="18"/>
          <w:szCs w:val="18"/>
        </w:rPr>
      </w:pPr>
    </w:p>
    <w:p w14:paraId="0CBF2CAF" w14:textId="77777777" w:rsidR="005A1E40" w:rsidRDefault="00E32A2E">
      <w:pPr>
        <w:tabs>
          <w:tab w:val="left" w:pos="1418"/>
        </w:tabs>
        <w:spacing w:line="360" w:lineRule="auto"/>
        <w:ind w:hanging="2"/>
        <w:jc w:val="both"/>
        <w:rPr>
          <w:rFonts w:eastAsia="Calibri"/>
          <w:color w:val="000000"/>
          <w:sz w:val="18"/>
          <w:szCs w:val="18"/>
        </w:rPr>
      </w:pPr>
      <w:r>
        <w:rPr>
          <w:rFonts w:eastAsia="Calibri"/>
          <w:color w:val="000000"/>
          <w:sz w:val="18"/>
          <w:szCs w:val="18"/>
        </w:rPr>
        <w:t>16.2. Será possível fixar como marco para reajuste a data do orçamento;</w:t>
      </w:r>
    </w:p>
    <w:p w14:paraId="1D21E681" w14:textId="77777777" w:rsidR="005A1E40" w:rsidRDefault="005A1E40">
      <w:pPr>
        <w:tabs>
          <w:tab w:val="left" w:pos="1418"/>
        </w:tabs>
        <w:spacing w:line="360" w:lineRule="auto"/>
        <w:ind w:hanging="2"/>
        <w:jc w:val="both"/>
        <w:rPr>
          <w:rFonts w:eastAsia="Calibri"/>
          <w:color w:val="000000"/>
          <w:sz w:val="18"/>
          <w:szCs w:val="18"/>
        </w:rPr>
      </w:pPr>
    </w:p>
    <w:p w14:paraId="3894ADCB" w14:textId="77777777" w:rsidR="005A1E40" w:rsidRDefault="00E32A2E">
      <w:pPr>
        <w:tabs>
          <w:tab w:val="left" w:pos="1418"/>
        </w:tabs>
        <w:spacing w:line="360" w:lineRule="auto"/>
        <w:ind w:hanging="2"/>
        <w:jc w:val="both"/>
        <w:rPr>
          <w:rFonts w:eastAsia="Calibri"/>
          <w:color w:val="000000"/>
          <w:sz w:val="18"/>
          <w:szCs w:val="18"/>
        </w:rPr>
      </w:pPr>
      <w:r>
        <w:rPr>
          <w:rFonts w:eastAsia="Calibri"/>
          <w:color w:val="000000"/>
          <w:sz w:val="18"/>
          <w:szCs w:val="18"/>
        </w:rPr>
        <w:t>16.3. A CONTRATADA deverá pleitear o reajuste de preços durante a vigência do contrato, sob pena de, não o fazendo tempestivamente, ocorrer a preclusão do seu direito ao reajuste, nos termos do art. 5º, III, da Lei Estadual nº 17.555/2021.</w:t>
      </w:r>
    </w:p>
    <w:p w14:paraId="3ADC10CD" w14:textId="77777777" w:rsidR="005A1E40" w:rsidRDefault="005A1E40">
      <w:pPr>
        <w:jc w:val="both"/>
        <w:rPr>
          <w:rFonts w:ascii="Arial Narrow" w:eastAsia="Arial Narrow" w:hAnsi="Arial Narrow" w:cs="Arial Narrow"/>
          <w:color w:val="000000"/>
          <w:sz w:val="22"/>
          <w:szCs w:val="22"/>
        </w:rPr>
      </w:pPr>
    </w:p>
    <w:p w14:paraId="277D49F6" w14:textId="77777777" w:rsidR="005A1E40" w:rsidRDefault="00E32A2E">
      <w:pPr>
        <w:spacing w:after="240" w:line="360" w:lineRule="auto"/>
        <w:jc w:val="both"/>
        <w:rPr>
          <w:b/>
          <w:sz w:val="18"/>
          <w:szCs w:val="18"/>
        </w:rPr>
      </w:pPr>
      <w:r>
        <w:rPr>
          <w:b/>
          <w:sz w:val="18"/>
          <w:szCs w:val="18"/>
        </w:rPr>
        <w:t xml:space="preserve">CLÁUSULA DÉCIMA SÉTIMA – DA </w:t>
      </w:r>
      <w:r>
        <w:rPr>
          <w:b/>
          <w:sz w:val="18"/>
          <w:szCs w:val="18"/>
        </w:rPr>
        <w:t>VIGÊNCIA DO CONTRATO</w:t>
      </w:r>
    </w:p>
    <w:p w14:paraId="0C8B32C5" w14:textId="77777777" w:rsidR="005A1E40" w:rsidRDefault="00E32A2E">
      <w:pPr>
        <w:pBdr>
          <w:top w:val="nil"/>
          <w:left w:val="nil"/>
          <w:bottom w:val="nil"/>
          <w:right w:val="nil"/>
          <w:between w:val="nil"/>
        </w:pBdr>
        <w:tabs>
          <w:tab w:val="left" w:pos="-3420"/>
          <w:tab w:val="left" w:pos="0"/>
          <w:tab w:val="left" w:pos="1134"/>
        </w:tabs>
        <w:spacing w:line="360" w:lineRule="auto"/>
        <w:jc w:val="both"/>
        <w:rPr>
          <w:color w:val="000000"/>
          <w:sz w:val="18"/>
          <w:szCs w:val="18"/>
        </w:rPr>
      </w:pPr>
      <w:r>
        <w:rPr>
          <w:color w:val="000000"/>
          <w:sz w:val="18"/>
          <w:szCs w:val="18"/>
        </w:rPr>
        <w:t xml:space="preserve">17.1. A vigência do presente contrato será de ____________ meses.  </w:t>
      </w:r>
    </w:p>
    <w:p w14:paraId="53275F38" w14:textId="77777777" w:rsidR="005A1E40" w:rsidRDefault="005A1E40">
      <w:pPr>
        <w:spacing w:line="360" w:lineRule="auto"/>
        <w:jc w:val="both"/>
        <w:rPr>
          <w:b/>
          <w:sz w:val="18"/>
          <w:szCs w:val="18"/>
        </w:rPr>
      </w:pPr>
    </w:p>
    <w:p w14:paraId="287CD544" w14:textId="77777777" w:rsidR="005A1E40" w:rsidRDefault="00E32A2E">
      <w:pPr>
        <w:spacing w:line="360" w:lineRule="auto"/>
        <w:jc w:val="both"/>
        <w:rPr>
          <w:b/>
          <w:sz w:val="18"/>
          <w:szCs w:val="18"/>
        </w:rPr>
      </w:pPr>
      <w:r>
        <w:rPr>
          <w:b/>
          <w:sz w:val="18"/>
          <w:szCs w:val="18"/>
        </w:rPr>
        <w:t>CLÁUSULA DÉCIMA OITAVA – DO FORO</w:t>
      </w:r>
    </w:p>
    <w:p w14:paraId="580E5716" w14:textId="77777777" w:rsidR="005A1E40" w:rsidRDefault="005A1E40">
      <w:pPr>
        <w:spacing w:line="360" w:lineRule="auto"/>
        <w:jc w:val="both"/>
        <w:rPr>
          <w:b/>
          <w:sz w:val="18"/>
          <w:szCs w:val="18"/>
        </w:rPr>
      </w:pPr>
    </w:p>
    <w:p w14:paraId="392FC87A" w14:textId="77777777" w:rsidR="005A1E40" w:rsidRDefault="00E32A2E">
      <w:pPr>
        <w:spacing w:line="360" w:lineRule="auto"/>
        <w:jc w:val="both"/>
        <w:rPr>
          <w:sz w:val="18"/>
          <w:szCs w:val="18"/>
        </w:rPr>
      </w:pPr>
      <w:r>
        <w:rPr>
          <w:sz w:val="18"/>
          <w:szCs w:val="18"/>
        </w:rPr>
        <w:t xml:space="preserve">18.1. O Foro para solução de qualquer conflito decorrente do presente CONTRATO é o da Comarca do Paulista, Estado de Pernambuco. </w:t>
      </w:r>
    </w:p>
    <w:p w14:paraId="792AAFDB" w14:textId="77777777" w:rsidR="005A1E40" w:rsidRDefault="005A1E40">
      <w:pPr>
        <w:spacing w:line="360" w:lineRule="auto"/>
        <w:jc w:val="both"/>
        <w:rPr>
          <w:sz w:val="18"/>
          <w:szCs w:val="18"/>
        </w:rPr>
      </w:pPr>
    </w:p>
    <w:p w14:paraId="75A965F5" w14:textId="77777777" w:rsidR="005A1E40" w:rsidRDefault="00E32A2E">
      <w:pPr>
        <w:spacing w:line="360" w:lineRule="auto"/>
        <w:jc w:val="both"/>
        <w:rPr>
          <w:b/>
          <w:sz w:val="18"/>
          <w:szCs w:val="18"/>
        </w:rPr>
      </w:pPr>
      <w:r>
        <w:rPr>
          <w:b/>
          <w:sz w:val="18"/>
          <w:szCs w:val="18"/>
        </w:rPr>
        <w:t>CLÁUSULA DÉCIMA NONA – DAS DISPOSIÇÕES FINAIS</w:t>
      </w:r>
    </w:p>
    <w:p w14:paraId="7EB95C84" w14:textId="77777777" w:rsidR="005A1E40" w:rsidRDefault="005A1E40">
      <w:pPr>
        <w:spacing w:line="360" w:lineRule="auto"/>
        <w:jc w:val="both"/>
        <w:rPr>
          <w:b/>
          <w:sz w:val="18"/>
          <w:szCs w:val="18"/>
        </w:rPr>
      </w:pPr>
    </w:p>
    <w:p w14:paraId="281F1F2D" w14:textId="77777777" w:rsidR="005A1E40" w:rsidRDefault="00E32A2E">
      <w:pPr>
        <w:spacing w:line="360" w:lineRule="auto"/>
        <w:jc w:val="both"/>
        <w:rPr>
          <w:sz w:val="18"/>
          <w:szCs w:val="18"/>
        </w:rPr>
      </w:pPr>
      <w:r>
        <w:rPr>
          <w:sz w:val="18"/>
          <w:szCs w:val="18"/>
        </w:rPr>
        <w:t>19.1. Casos omissos serão resolvidos pelas partes contratantes, de comum acordo, com base na Lei nº. 8.666/93 e suas alterações posteriores.</w:t>
      </w:r>
    </w:p>
    <w:p w14:paraId="4CFBD87D" w14:textId="77777777" w:rsidR="005A1E40" w:rsidRDefault="005A1E40">
      <w:pPr>
        <w:spacing w:line="360" w:lineRule="auto"/>
        <w:jc w:val="both"/>
        <w:rPr>
          <w:sz w:val="18"/>
          <w:szCs w:val="18"/>
        </w:rPr>
      </w:pPr>
    </w:p>
    <w:p w14:paraId="74AD16C3" w14:textId="269F2052" w:rsidR="005A1E40" w:rsidRDefault="00E32A2E">
      <w:pPr>
        <w:spacing w:line="360" w:lineRule="auto"/>
        <w:jc w:val="center"/>
        <w:rPr>
          <w:sz w:val="18"/>
          <w:szCs w:val="18"/>
        </w:rPr>
      </w:pPr>
      <w:r>
        <w:rPr>
          <w:sz w:val="18"/>
          <w:szCs w:val="18"/>
        </w:rPr>
        <w:t>Paulista, ____ de ______________________ de 202</w:t>
      </w:r>
      <w:r w:rsidR="003B490D">
        <w:rPr>
          <w:sz w:val="18"/>
          <w:szCs w:val="18"/>
        </w:rPr>
        <w:t>4</w:t>
      </w:r>
      <w:r>
        <w:rPr>
          <w:sz w:val="18"/>
          <w:szCs w:val="18"/>
        </w:rPr>
        <w:t>.</w:t>
      </w:r>
    </w:p>
    <w:p w14:paraId="2F4F3180" w14:textId="77777777" w:rsidR="005A1E40" w:rsidRDefault="005A1E40">
      <w:pPr>
        <w:spacing w:line="360" w:lineRule="auto"/>
        <w:jc w:val="center"/>
        <w:rPr>
          <w:sz w:val="18"/>
          <w:szCs w:val="18"/>
        </w:rPr>
      </w:pPr>
    </w:p>
    <w:p w14:paraId="0C2ABC51" w14:textId="77777777" w:rsidR="005A1E40" w:rsidRDefault="005A1E40">
      <w:pPr>
        <w:spacing w:line="360" w:lineRule="auto"/>
        <w:jc w:val="center"/>
        <w:rPr>
          <w:sz w:val="18"/>
          <w:szCs w:val="18"/>
        </w:rPr>
      </w:pPr>
    </w:p>
    <w:p w14:paraId="5E872778" w14:textId="77777777" w:rsidR="005A1E40" w:rsidRDefault="00E32A2E">
      <w:pPr>
        <w:spacing w:line="360" w:lineRule="auto"/>
        <w:rPr>
          <w:sz w:val="18"/>
          <w:szCs w:val="18"/>
        </w:rPr>
      </w:pPr>
      <w:r>
        <w:rPr>
          <w:sz w:val="18"/>
          <w:szCs w:val="18"/>
        </w:rPr>
        <w:t>_____________________________________                                                                   _________________________________</w:t>
      </w:r>
    </w:p>
    <w:p w14:paraId="020221B4" w14:textId="77777777" w:rsidR="005A1E40" w:rsidRDefault="00E32A2E">
      <w:pPr>
        <w:spacing w:line="360" w:lineRule="auto"/>
        <w:rPr>
          <w:b/>
          <w:sz w:val="18"/>
          <w:szCs w:val="18"/>
        </w:rPr>
      </w:pPr>
      <w:r>
        <w:rPr>
          <w:b/>
          <w:sz w:val="18"/>
          <w:szCs w:val="18"/>
        </w:rPr>
        <w:t xml:space="preserve">SRª KELLY TAVARES DE MOURA                                                                                           REPRESENTANTE LEGAL                                                                          </w:t>
      </w:r>
    </w:p>
    <w:p w14:paraId="26D3BA94" w14:textId="77777777" w:rsidR="005A1E40" w:rsidRDefault="00E32A2E">
      <w:pPr>
        <w:spacing w:line="360" w:lineRule="auto"/>
        <w:jc w:val="both"/>
        <w:rPr>
          <w:b/>
          <w:sz w:val="18"/>
          <w:szCs w:val="18"/>
        </w:rPr>
      </w:pPr>
      <w:r>
        <w:rPr>
          <w:b/>
          <w:sz w:val="18"/>
          <w:szCs w:val="18"/>
        </w:rPr>
        <w:t>Secretária de Políticas Sociais e Direitos Humanos</w:t>
      </w:r>
      <w:r>
        <w:rPr>
          <w:b/>
          <w:i/>
          <w:sz w:val="18"/>
          <w:szCs w:val="18"/>
        </w:rPr>
        <w:t xml:space="preserve">                                                          </w:t>
      </w:r>
      <w:r>
        <w:rPr>
          <w:b/>
          <w:sz w:val="18"/>
          <w:szCs w:val="18"/>
        </w:rPr>
        <w:t>Contratada</w:t>
      </w:r>
    </w:p>
    <w:sectPr w:rsidR="005A1E40">
      <w:pgSz w:w="11900" w:h="16840"/>
      <w:pgMar w:top="1418" w:right="1418" w:bottom="1418" w:left="1418" w:header="454"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AEC59" w14:textId="77777777" w:rsidR="00FE4E18" w:rsidRDefault="00FE4E18">
      <w:r>
        <w:separator/>
      </w:r>
    </w:p>
  </w:endnote>
  <w:endnote w:type="continuationSeparator" w:id="0">
    <w:p w14:paraId="65235A97" w14:textId="77777777" w:rsidR="00FE4E18" w:rsidRDefault="00FE4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font329">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ont331">
    <w:altName w:val="Times New Roman"/>
    <w:panose1 w:val="00000000000000000000"/>
    <w:charset w:val="00"/>
    <w:family w:val="roman"/>
    <w:notTrueType/>
    <w:pitch w:val="default"/>
  </w:font>
  <w:font w:name="Sorts Mill Goudy">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FEEC" w14:textId="77777777" w:rsidR="005A1E40" w:rsidRDefault="005A1E40">
    <w:pPr>
      <w:widowControl w:val="0"/>
      <w:pBdr>
        <w:top w:val="nil"/>
        <w:left w:val="nil"/>
        <w:bottom w:val="nil"/>
        <w:right w:val="nil"/>
        <w:between w:val="nil"/>
      </w:pBdr>
      <w:spacing w:line="276" w:lineRule="auto"/>
      <w:rPr>
        <w:color w:val="000000"/>
        <w:sz w:val="16"/>
        <w:szCs w:val="16"/>
      </w:rPr>
    </w:pPr>
  </w:p>
  <w:tbl>
    <w:tblPr>
      <w:tblStyle w:val="afa"/>
      <w:tblW w:w="9464" w:type="dxa"/>
      <w:jc w:val="center"/>
      <w:tblInd w:w="0" w:type="dxa"/>
      <w:tblLayout w:type="fixed"/>
      <w:tblLook w:val="0000" w:firstRow="0" w:lastRow="0" w:firstColumn="0" w:lastColumn="0" w:noHBand="0" w:noVBand="0"/>
    </w:tblPr>
    <w:tblGrid>
      <w:gridCol w:w="9464"/>
    </w:tblGrid>
    <w:tr w:rsidR="005A1E40" w14:paraId="19B8E535" w14:textId="77777777">
      <w:trPr>
        <w:jc w:val="center"/>
      </w:trPr>
      <w:tc>
        <w:tcPr>
          <w:tcW w:w="9464" w:type="dxa"/>
          <w:shd w:val="clear" w:color="auto" w:fill="auto"/>
        </w:tcPr>
        <w:p w14:paraId="5D5472B5" w14:textId="77777777" w:rsidR="005A1E40" w:rsidRDefault="005A1E40">
          <w:pPr>
            <w:pBdr>
              <w:top w:val="nil"/>
              <w:left w:val="nil"/>
              <w:bottom w:val="single" w:sz="12" w:space="1" w:color="000000"/>
              <w:right w:val="nil"/>
              <w:between w:val="nil"/>
            </w:pBdr>
            <w:tabs>
              <w:tab w:val="center" w:pos="4252"/>
              <w:tab w:val="right" w:pos="8504"/>
            </w:tabs>
            <w:rPr>
              <w:color w:val="000000"/>
            </w:rPr>
          </w:pPr>
        </w:p>
        <w:p w14:paraId="0BC174D4" w14:textId="77777777" w:rsidR="005A1E40" w:rsidRDefault="005A1E40">
          <w:pPr>
            <w:pBdr>
              <w:top w:val="nil"/>
              <w:left w:val="nil"/>
              <w:bottom w:val="nil"/>
              <w:right w:val="nil"/>
              <w:between w:val="nil"/>
            </w:pBdr>
            <w:tabs>
              <w:tab w:val="center" w:pos="4252"/>
              <w:tab w:val="right" w:pos="8504"/>
            </w:tabs>
            <w:jc w:val="center"/>
            <w:rPr>
              <w:color w:val="000000"/>
              <w:sz w:val="16"/>
              <w:szCs w:val="16"/>
            </w:rPr>
          </w:pPr>
        </w:p>
        <w:p w14:paraId="17ABB226" w14:textId="77777777" w:rsidR="005A1E40" w:rsidRDefault="00E32A2E">
          <w:pPr>
            <w:spacing w:line="222" w:lineRule="auto"/>
            <w:ind w:left="20"/>
            <w:rPr>
              <w:sz w:val="16"/>
              <w:szCs w:val="16"/>
            </w:rPr>
          </w:pPr>
          <w:r>
            <w:rPr>
              <w:sz w:val="16"/>
              <w:szCs w:val="16"/>
            </w:rPr>
            <w:t xml:space="preserve">Rua Dr. Demócrito de Souza, nº 26, Nobre </w:t>
          </w:r>
          <w:r>
            <w:rPr>
              <w:noProof/>
            </w:rPr>
            <w:drawing>
              <wp:anchor distT="0" distB="0" distL="0" distR="0" simplePos="0" relativeHeight="251659264" behindDoc="1" locked="0" layoutInCell="1" hidden="0" allowOverlap="1" wp14:anchorId="36729E72" wp14:editId="6635442B">
                <wp:simplePos x="0" y="0"/>
                <wp:positionH relativeFrom="column">
                  <wp:posOffset>3009900</wp:posOffset>
                </wp:positionH>
                <wp:positionV relativeFrom="paragraph">
                  <wp:posOffset>6985</wp:posOffset>
                </wp:positionV>
                <wp:extent cx="2559685" cy="385445"/>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59685" cy="385445"/>
                        </a:xfrm>
                        <a:prstGeom prst="rect">
                          <a:avLst/>
                        </a:prstGeom>
                        <a:ln/>
                      </pic:spPr>
                    </pic:pic>
                  </a:graphicData>
                </a:graphic>
              </wp:anchor>
            </w:drawing>
          </w:r>
        </w:p>
        <w:p w14:paraId="30DE1A12" w14:textId="77777777" w:rsidR="005A1E40" w:rsidRDefault="00E32A2E">
          <w:pPr>
            <w:spacing w:line="222" w:lineRule="auto"/>
            <w:ind w:left="20"/>
            <w:rPr>
              <w:sz w:val="16"/>
              <w:szCs w:val="16"/>
            </w:rPr>
          </w:pPr>
          <w:r>
            <w:rPr>
              <w:sz w:val="16"/>
              <w:szCs w:val="16"/>
            </w:rPr>
            <w:t>Paulista/PE – CEP: 53.401-560</w:t>
          </w:r>
        </w:p>
        <w:p w14:paraId="539AFC34" w14:textId="77777777" w:rsidR="005A1E40" w:rsidRDefault="00E32A2E">
          <w:pPr>
            <w:pBdr>
              <w:top w:val="nil"/>
              <w:left w:val="nil"/>
              <w:bottom w:val="nil"/>
              <w:right w:val="nil"/>
              <w:between w:val="nil"/>
            </w:pBdr>
            <w:tabs>
              <w:tab w:val="center" w:pos="4252"/>
              <w:tab w:val="right" w:pos="8504"/>
            </w:tabs>
            <w:rPr>
              <w:color w:val="000000"/>
              <w:sz w:val="16"/>
              <w:szCs w:val="16"/>
            </w:rPr>
          </w:pPr>
          <w:r>
            <w:rPr>
              <w:color w:val="000000"/>
              <w:sz w:val="16"/>
              <w:szCs w:val="16"/>
            </w:rPr>
            <w:t xml:space="preserve">CNPJ: 10.408.839/0001-17 – Fone: (81) </w:t>
          </w:r>
          <w:r>
            <w:rPr>
              <w:color w:val="000000"/>
              <w:sz w:val="16"/>
              <w:szCs w:val="16"/>
            </w:rPr>
            <w:t>9.9635-0371</w:t>
          </w:r>
        </w:p>
        <w:p w14:paraId="7BCA44A8" w14:textId="003E048E" w:rsidR="005A1E40" w:rsidRDefault="00E32A2E">
          <w:pPr>
            <w:pBdr>
              <w:top w:val="nil"/>
              <w:left w:val="nil"/>
              <w:bottom w:val="nil"/>
              <w:right w:val="nil"/>
              <w:between w:val="nil"/>
            </w:pBdr>
            <w:tabs>
              <w:tab w:val="center" w:pos="4252"/>
              <w:tab w:val="right" w:pos="8504"/>
            </w:tabs>
            <w:rPr>
              <w:rFonts w:ascii="Quattrocento Sans" w:eastAsia="Quattrocento Sans" w:hAnsi="Quattrocento Sans" w:cs="Quattrocento Sans"/>
              <w:color w:val="000000"/>
            </w:rPr>
          </w:pPr>
          <w:r>
            <w:rPr>
              <w:color w:val="000000"/>
              <w:sz w:val="16"/>
              <w:szCs w:val="16"/>
            </w:rPr>
            <w:t xml:space="preserve">e-mail: </w:t>
          </w:r>
          <w:hyperlink r:id="rId2" w:history="1">
            <w:r w:rsidR="00A770F7" w:rsidRPr="009111CB">
              <w:rPr>
                <w:rStyle w:val="Hyperlink"/>
                <w:sz w:val="16"/>
                <w:szCs w:val="16"/>
              </w:rPr>
              <w:t>paulistapregao3@gmail.com</w:t>
            </w:r>
          </w:hyperlink>
        </w:p>
      </w:tc>
    </w:tr>
  </w:tbl>
  <w:p w14:paraId="653DE59D" w14:textId="77777777" w:rsidR="005A1E40" w:rsidRDefault="00E32A2E">
    <w:pPr>
      <w:pBdr>
        <w:top w:val="nil"/>
        <w:left w:val="nil"/>
        <w:bottom w:val="nil"/>
        <w:right w:val="nil"/>
        <w:between w:val="nil"/>
      </w:pBdr>
      <w:tabs>
        <w:tab w:val="center" w:pos="4252"/>
        <w:tab w:val="right" w:pos="8504"/>
      </w:tabs>
      <w:jc w:val="center"/>
      <w:rPr>
        <w:rFonts w:ascii="Quattrocento Sans" w:eastAsia="Quattrocento Sans" w:hAnsi="Quattrocento Sans" w:cs="Quattrocento Sans"/>
        <w:color w:val="000000"/>
      </w:rPr>
    </w:pPr>
    <w:r>
      <w:rPr>
        <w:rFonts w:ascii="Quattrocento Sans" w:eastAsia="Quattrocento Sans" w:hAnsi="Quattrocento Sans" w:cs="Quattrocento Sans"/>
        <w:color w:val="000000"/>
        <w:sz w:val="16"/>
        <w:szCs w:val="16"/>
      </w:rPr>
      <w:t xml:space="preserve">Página </w:t>
    </w:r>
    <w:r>
      <w:rPr>
        <w:rFonts w:ascii="Quattrocento Sans" w:eastAsia="Quattrocento Sans" w:hAnsi="Quattrocento Sans" w:cs="Quattrocento Sans"/>
        <w:b/>
        <w:color w:val="000000"/>
        <w:sz w:val="16"/>
        <w:szCs w:val="16"/>
      </w:rPr>
      <w:fldChar w:fldCharType="begin"/>
    </w:r>
    <w:r>
      <w:rPr>
        <w:rFonts w:ascii="Quattrocento Sans" w:eastAsia="Quattrocento Sans" w:hAnsi="Quattrocento Sans" w:cs="Quattrocento Sans"/>
        <w:b/>
        <w:color w:val="000000"/>
        <w:sz w:val="16"/>
        <w:szCs w:val="16"/>
      </w:rPr>
      <w:instrText>PAGE</w:instrText>
    </w:r>
    <w:r>
      <w:rPr>
        <w:rFonts w:ascii="Quattrocento Sans" w:eastAsia="Quattrocento Sans" w:hAnsi="Quattrocento Sans" w:cs="Quattrocento Sans"/>
        <w:b/>
        <w:color w:val="000000"/>
        <w:sz w:val="16"/>
        <w:szCs w:val="16"/>
      </w:rPr>
      <w:fldChar w:fldCharType="separate"/>
    </w:r>
    <w:r w:rsidR="00021CCE">
      <w:rPr>
        <w:rFonts w:ascii="Quattrocento Sans" w:eastAsia="Quattrocento Sans" w:hAnsi="Quattrocento Sans" w:cs="Quattrocento Sans"/>
        <w:b/>
        <w:noProof/>
        <w:color w:val="000000"/>
        <w:sz w:val="16"/>
        <w:szCs w:val="16"/>
      </w:rPr>
      <w:t>1</w:t>
    </w:r>
    <w:r>
      <w:rPr>
        <w:rFonts w:ascii="Quattrocento Sans" w:eastAsia="Quattrocento Sans" w:hAnsi="Quattrocento Sans" w:cs="Quattrocento Sans"/>
        <w:b/>
        <w:color w:val="000000"/>
        <w:sz w:val="16"/>
        <w:szCs w:val="16"/>
      </w:rPr>
      <w:fldChar w:fldCharType="end"/>
    </w:r>
    <w:r>
      <w:rPr>
        <w:rFonts w:ascii="Quattrocento Sans" w:eastAsia="Quattrocento Sans" w:hAnsi="Quattrocento Sans" w:cs="Quattrocento Sans"/>
        <w:color w:val="000000"/>
        <w:sz w:val="16"/>
        <w:szCs w:val="16"/>
      </w:rPr>
      <w:t xml:space="preserve"> de </w:t>
    </w:r>
    <w:r>
      <w:rPr>
        <w:rFonts w:ascii="Quattrocento Sans" w:eastAsia="Quattrocento Sans" w:hAnsi="Quattrocento Sans" w:cs="Quattrocento Sans"/>
        <w:b/>
        <w:color w:val="000000"/>
        <w:sz w:val="16"/>
        <w:szCs w:val="16"/>
      </w:rPr>
      <w:fldChar w:fldCharType="begin"/>
    </w:r>
    <w:r>
      <w:rPr>
        <w:rFonts w:ascii="Quattrocento Sans" w:eastAsia="Quattrocento Sans" w:hAnsi="Quattrocento Sans" w:cs="Quattrocento Sans"/>
        <w:b/>
        <w:color w:val="000000"/>
        <w:sz w:val="16"/>
        <w:szCs w:val="16"/>
      </w:rPr>
      <w:instrText>NUMPAGES</w:instrText>
    </w:r>
    <w:r>
      <w:rPr>
        <w:rFonts w:ascii="Quattrocento Sans" w:eastAsia="Quattrocento Sans" w:hAnsi="Quattrocento Sans" w:cs="Quattrocento Sans"/>
        <w:b/>
        <w:color w:val="000000"/>
        <w:sz w:val="16"/>
        <w:szCs w:val="16"/>
      </w:rPr>
      <w:fldChar w:fldCharType="separate"/>
    </w:r>
    <w:r w:rsidR="00021CCE">
      <w:rPr>
        <w:rFonts w:ascii="Quattrocento Sans" w:eastAsia="Quattrocento Sans" w:hAnsi="Quattrocento Sans" w:cs="Quattrocento Sans"/>
        <w:b/>
        <w:noProof/>
        <w:color w:val="000000"/>
        <w:sz w:val="16"/>
        <w:szCs w:val="16"/>
      </w:rPr>
      <w:t>2</w:t>
    </w:r>
    <w:r>
      <w:rPr>
        <w:rFonts w:ascii="Quattrocento Sans" w:eastAsia="Quattrocento Sans" w:hAnsi="Quattrocento Sans" w:cs="Quattrocento Sans"/>
        <w:b/>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E0DEB" w14:textId="77777777" w:rsidR="00FE4E18" w:rsidRDefault="00FE4E18">
      <w:r>
        <w:separator/>
      </w:r>
    </w:p>
  </w:footnote>
  <w:footnote w:type="continuationSeparator" w:id="0">
    <w:p w14:paraId="2AA65595" w14:textId="77777777" w:rsidR="00FE4E18" w:rsidRDefault="00FE4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CD32" w14:textId="77777777" w:rsidR="005A1E40" w:rsidRDefault="005A1E40">
    <w:pPr>
      <w:widowControl w:val="0"/>
      <w:pBdr>
        <w:top w:val="nil"/>
        <w:left w:val="nil"/>
        <w:bottom w:val="nil"/>
        <w:right w:val="nil"/>
        <w:between w:val="nil"/>
      </w:pBdr>
      <w:spacing w:line="276" w:lineRule="auto"/>
      <w:rPr>
        <w:b/>
        <w:sz w:val="18"/>
        <w:szCs w:val="18"/>
      </w:rPr>
    </w:pPr>
  </w:p>
  <w:tbl>
    <w:tblPr>
      <w:tblStyle w:val="af9"/>
      <w:tblW w:w="10037" w:type="dxa"/>
      <w:tblInd w:w="0" w:type="dxa"/>
      <w:tblLayout w:type="fixed"/>
      <w:tblLook w:val="0400" w:firstRow="0" w:lastRow="0" w:firstColumn="0" w:lastColumn="0" w:noHBand="0" w:noVBand="1"/>
    </w:tblPr>
    <w:tblGrid>
      <w:gridCol w:w="1958"/>
      <w:gridCol w:w="8079"/>
    </w:tblGrid>
    <w:tr w:rsidR="005A1E40" w14:paraId="5184E55E" w14:textId="77777777">
      <w:tc>
        <w:tcPr>
          <w:tcW w:w="1958" w:type="dxa"/>
        </w:tcPr>
        <w:p w14:paraId="0D03C624" w14:textId="77777777" w:rsidR="005A1E40" w:rsidRDefault="00E32A2E">
          <w:r>
            <w:rPr>
              <w:noProof/>
            </w:rPr>
            <w:drawing>
              <wp:inline distT="0" distB="0" distL="0" distR="0" wp14:anchorId="47AFEB3D" wp14:editId="42E06398">
                <wp:extent cx="1082040" cy="1066323"/>
                <wp:effectExtent l="0" t="0" r="0" b="0"/>
                <wp:docPr id="10" name="image3.png"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Logotipo&#10;&#10;Descrição gerada automaticamente"/>
                        <pic:cNvPicPr preferRelativeResize="0"/>
                      </pic:nvPicPr>
                      <pic:blipFill>
                        <a:blip r:embed="rId1"/>
                        <a:srcRect/>
                        <a:stretch>
                          <a:fillRect/>
                        </a:stretch>
                      </pic:blipFill>
                      <pic:spPr>
                        <a:xfrm>
                          <a:off x="0" y="0"/>
                          <a:ext cx="1082040" cy="1066323"/>
                        </a:xfrm>
                        <a:prstGeom prst="rect">
                          <a:avLst/>
                        </a:prstGeom>
                        <a:ln/>
                      </pic:spPr>
                    </pic:pic>
                  </a:graphicData>
                </a:graphic>
              </wp:inline>
            </w:drawing>
          </w:r>
        </w:p>
      </w:tc>
      <w:tc>
        <w:tcPr>
          <w:tcW w:w="8079" w:type="dxa"/>
          <w:vAlign w:val="center"/>
        </w:tcPr>
        <w:p w14:paraId="64D517C9" w14:textId="77777777" w:rsidR="005A1E40" w:rsidRDefault="00E32A2E">
          <w:pPr>
            <w:spacing w:line="276" w:lineRule="auto"/>
            <w:rPr>
              <w:rFonts w:ascii="Sorts Mill Goudy" w:eastAsia="Sorts Mill Goudy" w:hAnsi="Sorts Mill Goudy" w:cs="Sorts Mill Goudy"/>
              <w:b/>
            </w:rPr>
          </w:pPr>
          <w:r>
            <w:rPr>
              <w:rFonts w:ascii="Sorts Mill Goudy" w:eastAsia="Sorts Mill Goudy" w:hAnsi="Sorts Mill Goudy" w:cs="Sorts Mill Goudy"/>
              <w:b/>
            </w:rPr>
            <w:t>PREFEITURA MUNICIPAL DO PAULISTA</w:t>
          </w:r>
          <w:r>
            <w:rPr>
              <w:noProof/>
            </w:rPr>
            <mc:AlternateContent>
              <mc:Choice Requires="wps">
                <w:drawing>
                  <wp:anchor distT="0" distB="0" distL="114300" distR="114300" simplePos="0" relativeHeight="251658240" behindDoc="0" locked="0" layoutInCell="1" hidden="0" allowOverlap="1" wp14:anchorId="35598F4B" wp14:editId="47DAF841">
                    <wp:simplePos x="0" y="0"/>
                    <wp:positionH relativeFrom="column">
                      <wp:posOffset>2857500</wp:posOffset>
                    </wp:positionH>
                    <wp:positionV relativeFrom="paragraph">
                      <wp:posOffset>0</wp:posOffset>
                    </wp:positionV>
                    <wp:extent cx="1426845" cy="1007745"/>
                    <wp:effectExtent l="0" t="0" r="0" b="0"/>
                    <wp:wrapNone/>
                    <wp:docPr id="8" name="Retângulo 8"/>
                    <wp:cNvGraphicFramePr/>
                    <a:graphic xmlns:a="http://schemas.openxmlformats.org/drawingml/2006/main">
                      <a:graphicData uri="http://schemas.microsoft.com/office/word/2010/wordprocessingShape">
                        <wps:wsp>
                          <wps:cNvSpPr/>
                          <wps:spPr>
                            <a:xfrm>
                              <a:off x="4637340" y="3280890"/>
                              <a:ext cx="1417320" cy="9982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850DC6" w14:textId="58A491A8" w:rsidR="005A1E40" w:rsidRDefault="00E32A2E">
                                <w:pPr>
                                  <w:jc w:val="center"/>
                                  <w:textDirection w:val="btLr"/>
                                </w:pPr>
                                <w:r>
                                  <w:rPr>
                                    <w:rFonts w:eastAsia="Calibri"/>
                                    <w:b/>
                                    <w:color w:val="000000"/>
                                    <w:sz w:val="22"/>
                                  </w:rPr>
                                  <w:t>CPL – PREGÃO II</w:t>
                                </w:r>
                                <w:r w:rsidR="00633598">
                                  <w:rPr>
                                    <w:rFonts w:eastAsia="Calibri"/>
                                    <w:b/>
                                    <w:color w:val="000000"/>
                                    <w:sz w:val="22"/>
                                  </w:rPr>
                                  <w:t>I</w:t>
                                </w:r>
                              </w:p>
                              <w:p w14:paraId="1F6E2AD7" w14:textId="77777777" w:rsidR="005A1E40" w:rsidRDefault="005A1E40">
                                <w:pPr>
                                  <w:textDirection w:val="btLr"/>
                                </w:pPr>
                              </w:p>
                              <w:p w14:paraId="606E3FA3" w14:textId="77777777" w:rsidR="005A1E40" w:rsidRDefault="00E32A2E">
                                <w:pPr>
                                  <w:textDirection w:val="btLr"/>
                                </w:pPr>
                                <w:r>
                                  <w:rPr>
                                    <w:rFonts w:eastAsia="Calibri"/>
                                    <w:color w:val="000000"/>
                                    <w:sz w:val="18"/>
                                  </w:rPr>
                                  <w:t xml:space="preserve">   Fls. nº ______________</w:t>
                                </w:r>
                              </w:p>
                              <w:p w14:paraId="008C3FA3" w14:textId="77777777" w:rsidR="005A1E40" w:rsidRDefault="005A1E40">
                                <w:pPr>
                                  <w:textDirection w:val="btLr"/>
                                </w:pPr>
                              </w:p>
                              <w:p w14:paraId="1F720784" w14:textId="77777777" w:rsidR="005A1E40" w:rsidRDefault="00E32A2E">
                                <w:pPr>
                                  <w:textDirection w:val="btLr"/>
                                </w:pPr>
                                <w:r>
                                  <w:rPr>
                                    <w:rFonts w:eastAsia="Calibri"/>
                                    <w:color w:val="000000"/>
                                    <w:sz w:val="18"/>
                                  </w:rPr>
                                  <w:t xml:space="preserve">   RUBRICA ____________</w:t>
                                </w:r>
                              </w:p>
                            </w:txbxContent>
                          </wps:txbx>
                          <wps:bodyPr spcFirstLastPara="1" wrap="square" lIns="91425" tIns="45700" rIns="91425" bIns="45700" anchor="t" anchorCtr="0">
                            <a:noAutofit/>
                          </wps:bodyPr>
                        </wps:wsp>
                      </a:graphicData>
                    </a:graphic>
                  </wp:anchor>
                </w:drawing>
              </mc:Choice>
              <mc:Fallback>
                <w:pict>
                  <v:rect w14:anchorId="35598F4B" id="Retângulo 8" o:spid="_x0000_s1026" style="position:absolute;margin-left:225pt;margin-top:0;width:112.35pt;height:79.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">
                    <v:stroke startarrowwidth="narrow" startarrowlength="short" endarrowwidth="narrow" endarrowlength="short"/>
                    <v:textbox inset="2.53958mm,1.2694mm,2.53958mm,1.2694mm">
                      <w:txbxContent>
                        <w:p w14:paraId="24850DC6" w14:textId="58A491A8" w:rsidR="005A1E40" w:rsidRDefault="00E32A2E">
                          <w:pPr>
                            <w:jc w:val="center"/>
                            <w:textDirection w:val="btLr"/>
                          </w:pPr>
                          <w:r>
                            <w:rPr>
                              <w:rFonts w:eastAsia="Calibri"/>
                              <w:b/>
                              <w:color w:val="000000"/>
                              <w:sz w:val="22"/>
                            </w:rPr>
                            <w:t>CPL – PREGÃO II</w:t>
                          </w:r>
                          <w:r w:rsidR="00633598">
                            <w:rPr>
                              <w:rFonts w:eastAsia="Calibri"/>
                              <w:b/>
                              <w:color w:val="000000"/>
                              <w:sz w:val="22"/>
                            </w:rPr>
                            <w:t>I</w:t>
                          </w:r>
                        </w:p>
                        <w:p w14:paraId="1F6E2AD7" w14:textId="77777777" w:rsidR="005A1E40" w:rsidRDefault="005A1E40">
                          <w:pPr>
                            <w:textDirection w:val="btLr"/>
                          </w:pPr>
                        </w:p>
                        <w:p w14:paraId="606E3FA3" w14:textId="77777777" w:rsidR="005A1E40" w:rsidRDefault="00E32A2E">
                          <w:pPr>
                            <w:textDirection w:val="btLr"/>
                          </w:pPr>
                          <w:r>
                            <w:rPr>
                              <w:rFonts w:eastAsia="Calibri"/>
                              <w:color w:val="000000"/>
                              <w:sz w:val="18"/>
                            </w:rPr>
                            <w:t xml:space="preserve">   Fls. nº ______________</w:t>
                          </w:r>
                        </w:p>
                        <w:p w14:paraId="008C3FA3" w14:textId="77777777" w:rsidR="005A1E40" w:rsidRDefault="005A1E40">
                          <w:pPr>
                            <w:textDirection w:val="btLr"/>
                          </w:pPr>
                        </w:p>
                        <w:p w14:paraId="1F720784" w14:textId="77777777" w:rsidR="005A1E40" w:rsidRDefault="00E32A2E">
                          <w:pPr>
                            <w:textDirection w:val="btLr"/>
                          </w:pPr>
                          <w:r>
                            <w:rPr>
                              <w:rFonts w:eastAsia="Calibri"/>
                              <w:color w:val="000000"/>
                              <w:sz w:val="18"/>
                            </w:rPr>
                            <w:t xml:space="preserve">   RUBRICA ____________</w:t>
                          </w:r>
                        </w:p>
                      </w:txbxContent>
                    </v:textbox>
                  </v:rect>
                </w:pict>
              </mc:Fallback>
            </mc:AlternateContent>
          </w:r>
        </w:p>
        <w:p w14:paraId="5DFE6983" w14:textId="77777777" w:rsidR="005A1E40" w:rsidRDefault="00E32A2E">
          <w:pPr>
            <w:spacing w:line="276" w:lineRule="auto"/>
            <w:rPr>
              <w:rFonts w:eastAsia="Calibri"/>
              <w:sz w:val="18"/>
              <w:szCs w:val="18"/>
            </w:rPr>
          </w:pPr>
          <w:r>
            <w:rPr>
              <w:rFonts w:eastAsia="Calibri"/>
              <w:sz w:val="18"/>
              <w:szCs w:val="18"/>
            </w:rPr>
            <w:t>SECRETARIA DE ADMINISTRAÇÃO</w:t>
          </w:r>
        </w:p>
        <w:p w14:paraId="0422AB39" w14:textId="77777777" w:rsidR="005A1E40" w:rsidRDefault="00E32A2E">
          <w:pPr>
            <w:spacing w:line="276" w:lineRule="auto"/>
            <w:rPr>
              <w:rFonts w:eastAsia="Calibri"/>
              <w:sz w:val="18"/>
              <w:szCs w:val="18"/>
            </w:rPr>
          </w:pPr>
          <w:r>
            <w:rPr>
              <w:rFonts w:eastAsia="Calibri"/>
              <w:sz w:val="18"/>
              <w:szCs w:val="18"/>
            </w:rPr>
            <w:t>GERÊNCIA DE LICITAÇÕES</w:t>
          </w:r>
        </w:p>
        <w:p w14:paraId="410F5B03" w14:textId="4F48FC70" w:rsidR="005A1E40" w:rsidRDefault="00E32A2E">
          <w:pPr>
            <w:spacing w:line="276" w:lineRule="auto"/>
            <w:rPr>
              <w:rFonts w:eastAsia="Calibri"/>
              <w:sz w:val="16"/>
              <w:szCs w:val="16"/>
            </w:rPr>
          </w:pPr>
          <w:r>
            <w:rPr>
              <w:rFonts w:eastAsia="Calibri"/>
              <w:sz w:val="16"/>
              <w:szCs w:val="16"/>
            </w:rPr>
            <w:t xml:space="preserve">COMISSÃO </w:t>
          </w:r>
          <w:r>
            <w:rPr>
              <w:rFonts w:eastAsia="Calibri"/>
              <w:sz w:val="16"/>
              <w:szCs w:val="16"/>
            </w:rPr>
            <w:t>PERMANENTE DE LICITAÇÃO DE PREGÃO II</w:t>
          </w:r>
          <w:r w:rsidR="00021CCE">
            <w:rPr>
              <w:rFonts w:eastAsia="Calibri"/>
              <w:sz w:val="16"/>
              <w:szCs w:val="16"/>
            </w:rPr>
            <w:t>I</w:t>
          </w:r>
        </w:p>
        <w:p w14:paraId="05234980" w14:textId="3E8FEEC9" w:rsidR="005A1E40" w:rsidRDefault="00E32A2E">
          <w:pPr>
            <w:spacing w:line="276" w:lineRule="auto"/>
            <w:rPr>
              <w:rFonts w:eastAsia="Calibri"/>
              <w:sz w:val="16"/>
              <w:szCs w:val="16"/>
            </w:rPr>
          </w:pPr>
          <w:r>
            <w:rPr>
              <w:rFonts w:eastAsia="Calibri"/>
              <w:sz w:val="16"/>
              <w:szCs w:val="16"/>
            </w:rPr>
            <w:t xml:space="preserve">PROCESSO LICITATÓRIO Nº </w:t>
          </w:r>
          <w:r w:rsidR="00021CCE">
            <w:rPr>
              <w:rFonts w:eastAsia="Calibri"/>
              <w:sz w:val="16"/>
              <w:szCs w:val="16"/>
            </w:rPr>
            <w:t>298</w:t>
          </w:r>
          <w:r>
            <w:rPr>
              <w:rFonts w:eastAsia="Calibri"/>
              <w:sz w:val="16"/>
              <w:szCs w:val="16"/>
            </w:rPr>
            <w:t>/202</w:t>
          </w:r>
          <w:r w:rsidR="00021CCE">
            <w:rPr>
              <w:rFonts w:eastAsia="Calibri"/>
              <w:sz w:val="16"/>
              <w:szCs w:val="16"/>
            </w:rPr>
            <w:t>3</w:t>
          </w:r>
        </w:p>
        <w:p w14:paraId="3E5EAFA3" w14:textId="4E43603D" w:rsidR="005A1E40" w:rsidRDefault="00E32A2E">
          <w:pPr>
            <w:rPr>
              <w:rFonts w:eastAsia="Calibri"/>
              <w:smallCaps/>
              <w:sz w:val="26"/>
              <w:szCs w:val="26"/>
            </w:rPr>
          </w:pPr>
          <w:r>
            <w:rPr>
              <w:rFonts w:eastAsia="Calibri"/>
              <w:sz w:val="16"/>
              <w:szCs w:val="16"/>
            </w:rPr>
            <w:t>PREGÃO ELETRÔNICO PARA REGISTRO DE PREÇOS Nº 07</w:t>
          </w:r>
          <w:r w:rsidR="00021CCE">
            <w:rPr>
              <w:rFonts w:eastAsia="Calibri"/>
              <w:sz w:val="16"/>
              <w:szCs w:val="16"/>
            </w:rPr>
            <w:t>8</w:t>
          </w:r>
          <w:r>
            <w:rPr>
              <w:rFonts w:eastAsia="Calibri"/>
              <w:sz w:val="16"/>
              <w:szCs w:val="16"/>
            </w:rPr>
            <w:t>/202</w:t>
          </w:r>
          <w:r w:rsidR="00021CCE">
            <w:rPr>
              <w:rFonts w:eastAsia="Calibri"/>
              <w:sz w:val="16"/>
              <w:szCs w:val="16"/>
            </w:rPr>
            <w:t>3</w:t>
          </w:r>
        </w:p>
      </w:tc>
    </w:tr>
  </w:tbl>
  <w:p w14:paraId="7260293A" w14:textId="77777777" w:rsidR="005A1E40" w:rsidRDefault="005A1E40">
    <w:pPr>
      <w:pBdr>
        <w:top w:val="nil"/>
        <w:left w:val="nil"/>
        <w:bottom w:val="single" w:sz="12" w:space="1" w:color="000000"/>
        <w:right w:val="nil"/>
        <w:between w:val="nil"/>
      </w:pBdr>
      <w:tabs>
        <w:tab w:val="center" w:pos="4252"/>
        <w:tab w:val="right" w:pos="8504"/>
      </w:tabs>
      <w:rPr>
        <w:color w:val="000000"/>
        <w:sz w:val="20"/>
        <w:szCs w:val="20"/>
      </w:rPr>
    </w:pPr>
  </w:p>
  <w:p w14:paraId="6E1A8D5B" w14:textId="77777777" w:rsidR="005A1E40" w:rsidRDefault="00E32A2E">
    <w:pPr>
      <w:pBdr>
        <w:top w:val="nil"/>
        <w:left w:val="nil"/>
        <w:bottom w:val="nil"/>
        <w:right w:val="nil"/>
        <w:between w:val="nil"/>
      </w:pBdr>
      <w:tabs>
        <w:tab w:val="center" w:pos="4252"/>
        <w:tab w:val="right" w:pos="8504"/>
        <w:tab w:val="left" w:pos="4819"/>
      </w:tabs>
      <w:spacing w:line="360" w:lineRule="auto"/>
      <w:rPr>
        <w:color w:val="000000"/>
        <w:sz w:val="16"/>
        <w:szCs w:val="16"/>
      </w:rPr>
    </w:pPr>
    <w:r>
      <w:rPr>
        <w:rFonts w:ascii="Lucida Sans" w:eastAsia="Lucida Sans" w:hAnsi="Lucida Sans" w:cs="Lucida Sans"/>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C54DA"/>
    <w:multiLevelType w:val="multilevel"/>
    <w:tmpl w:val="082A7CEC"/>
    <w:lvl w:ilvl="0">
      <w:start w:val="1"/>
      <w:numFmt w:val="lowerLetter"/>
      <w:lvlText w:val="%1."/>
      <w:lvlJc w:val="left"/>
      <w:pPr>
        <w:ind w:left="1211"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215C84"/>
    <w:multiLevelType w:val="multilevel"/>
    <w:tmpl w:val="F3D0033A"/>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 w15:restartNumberingAfterBreak="0">
    <w:nsid w:val="0E61631B"/>
    <w:multiLevelType w:val="hybridMultilevel"/>
    <w:tmpl w:val="9DECF4BA"/>
    <w:lvl w:ilvl="0" w:tplc="0CFC9280">
      <w:start w:val="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F0F7854"/>
    <w:multiLevelType w:val="multilevel"/>
    <w:tmpl w:val="1A26946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E6337C"/>
    <w:multiLevelType w:val="multilevel"/>
    <w:tmpl w:val="D8E8C2F0"/>
    <w:lvl w:ilvl="0">
      <w:start w:val="1"/>
      <w:numFmt w:val="decimal"/>
      <w:lvlText w:val="%1."/>
      <w:lvlJc w:val="left"/>
      <w:pPr>
        <w:ind w:left="928"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6253A8"/>
    <w:multiLevelType w:val="multilevel"/>
    <w:tmpl w:val="3E00DD1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9B564C"/>
    <w:multiLevelType w:val="multilevel"/>
    <w:tmpl w:val="DD580D88"/>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720" w:hanging="72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080" w:hanging="1080"/>
      </w:pPr>
      <w:rPr>
        <w:b w:val="0"/>
      </w:rPr>
    </w:lvl>
    <w:lvl w:ilvl="8">
      <w:start w:val="1"/>
      <w:numFmt w:val="decimal"/>
      <w:lvlText w:val="%1.%2.%3.%4.%5.%6.%7.%8.%9."/>
      <w:lvlJc w:val="left"/>
      <w:pPr>
        <w:ind w:left="1440" w:hanging="1440"/>
      </w:pPr>
      <w:rPr>
        <w:b w:val="0"/>
      </w:rPr>
    </w:lvl>
  </w:abstractNum>
  <w:abstractNum w:abstractNumId="7" w15:restartNumberingAfterBreak="0">
    <w:nsid w:val="235B234E"/>
    <w:multiLevelType w:val="multilevel"/>
    <w:tmpl w:val="29983206"/>
    <w:lvl w:ilvl="0">
      <w:start w:val="1"/>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080" w:hanging="720"/>
      </w:pPr>
      <w:rPr>
        <w:b w:val="0"/>
      </w:rPr>
    </w:lvl>
    <w:lvl w:ilvl="5">
      <w:start w:val="1"/>
      <w:numFmt w:val="decimal"/>
      <w:lvlText w:val="%1.%2.%3.%4.%5.%6."/>
      <w:lvlJc w:val="left"/>
      <w:pPr>
        <w:ind w:left="1440" w:hanging="1080"/>
      </w:pPr>
      <w:rPr>
        <w:b w:val="0"/>
      </w:rPr>
    </w:lvl>
    <w:lvl w:ilvl="6">
      <w:start w:val="1"/>
      <w:numFmt w:val="decimal"/>
      <w:lvlText w:val="%1.%2.%3.%4.%5.%6.%7."/>
      <w:lvlJc w:val="left"/>
      <w:pPr>
        <w:ind w:left="1440" w:hanging="1080"/>
      </w:pPr>
      <w:rPr>
        <w:b w:val="0"/>
      </w:rPr>
    </w:lvl>
    <w:lvl w:ilvl="7">
      <w:start w:val="1"/>
      <w:numFmt w:val="decimal"/>
      <w:lvlText w:val="%1.%2.%3.%4.%5.%6.%7.%8."/>
      <w:lvlJc w:val="left"/>
      <w:pPr>
        <w:ind w:left="1440" w:hanging="1080"/>
      </w:pPr>
      <w:rPr>
        <w:b w:val="0"/>
      </w:rPr>
    </w:lvl>
    <w:lvl w:ilvl="8">
      <w:start w:val="1"/>
      <w:numFmt w:val="decimal"/>
      <w:lvlText w:val="%1.%2.%3.%4.%5.%6.%7.%8.%9."/>
      <w:lvlJc w:val="left"/>
      <w:pPr>
        <w:ind w:left="1800" w:hanging="1440"/>
      </w:pPr>
      <w:rPr>
        <w:b w:val="0"/>
      </w:rPr>
    </w:lvl>
  </w:abstractNum>
  <w:abstractNum w:abstractNumId="8" w15:restartNumberingAfterBreak="0">
    <w:nsid w:val="304D3B31"/>
    <w:multiLevelType w:val="multilevel"/>
    <w:tmpl w:val="11FA025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5A2B0B"/>
    <w:multiLevelType w:val="hybridMultilevel"/>
    <w:tmpl w:val="902C5C1E"/>
    <w:lvl w:ilvl="0" w:tplc="60808A14">
      <w:start w:val="13"/>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36F76B7B"/>
    <w:multiLevelType w:val="multilevel"/>
    <w:tmpl w:val="4C1C571E"/>
    <w:lvl w:ilvl="0">
      <w:start w:val="1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1" w15:restartNumberingAfterBreak="0">
    <w:nsid w:val="3E6439DE"/>
    <w:multiLevelType w:val="multilevel"/>
    <w:tmpl w:val="5C5A779C"/>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9F7096"/>
    <w:multiLevelType w:val="multilevel"/>
    <w:tmpl w:val="0EDC87B6"/>
    <w:lvl w:ilvl="0">
      <w:start w:val="18"/>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3" w15:restartNumberingAfterBreak="0">
    <w:nsid w:val="421B3FC2"/>
    <w:multiLevelType w:val="multilevel"/>
    <w:tmpl w:val="642C5080"/>
    <w:lvl w:ilvl="0">
      <w:start w:val="2"/>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14" w15:restartNumberingAfterBreak="0">
    <w:nsid w:val="4A6D06CE"/>
    <w:multiLevelType w:val="hybridMultilevel"/>
    <w:tmpl w:val="6D76B37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B6042B"/>
    <w:multiLevelType w:val="multilevel"/>
    <w:tmpl w:val="10E8D47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678939CE"/>
    <w:multiLevelType w:val="hybridMultilevel"/>
    <w:tmpl w:val="DCFC59F8"/>
    <w:lvl w:ilvl="0" w:tplc="58A6511A">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9582548"/>
    <w:multiLevelType w:val="multilevel"/>
    <w:tmpl w:val="0448A93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2F639C"/>
    <w:multiLevelType w:val="multilevel"/>
    <w:tmpl w:val="2DD4AC8E"/>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6A9D58B7"/>
    <w:multiLevelType w:val="multilevel"/>
    <w:tmpl w:val="75BE8EBA"/>
    <w:lvl w:ilvl="0">
      <w:start w:val="5"/>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20" w15:restartNumberingAfterBreak="0">
    <w:nsid w:val="6B5577BE"/>
    <w:multiLevelType w:val="multilevel"/>
    <w:tmpl w:val="24DC54AE"/>
    <w:lvl w:ilvl="0">
      <w:start w:val="1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8F1315"/>
    <w:multiLevelType w:val="multilevel"/>
    <w:tmpl w:val="D8E8C2F0"/>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4D0A99"/>
    <w:multiLevelType w:val="multilevel"/>
    <w:tmpl w:val="0BCA7EFC"/>
    <w:lvl w:ilvl="0">
      <w:start w:val="7"/>
      <w:numFmt w:val="decimal"/>
      <w:lvlText w:val="%1"/>
      <w:lvlJc w:val="left"/>
      <w:pPr>
        <w:ind w:left="360" w:hanging="360"/>
      </w:pPr>
      <w:rPr>
        <w:rFonts w:hint="default"/>
        <w:b/>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608" w:hanging="1440"/>
      </w:pPr>
      <w:rPr>
        <w:rFonts w:hint="default"/>
      </w:rPr>
    </w:lvl>
  </w:abstractNum>
  <w:abstractNum w:abstractNumId="23" w15:restartNumberingAfterBreak="0">
    <w:nsid w:val="771419DE"/>
    <w:multiLevelType w:val="hybridMultilevel"/>
    <w:tmpl w:val="2F7ACE66"/>
    <w:lvl w:ilvl="0" w:tplc="6400DECE">
      <w:start w:val="2"/>
      <w:numFmt w:val="decimal"/>
      <w:lvlText w:val="%1-"/>
      <w:lvlJc w:val="left"/>
      <w:pPr>
        <w:ind w:left="408" w:hanging="360"/>
      </w:pPr>
      <w:rPr>
        <w:rFonts w:hint="default"/>
      </w:rPr>
    </w:lvl>
    <w:lvl w:ilvl="1" w:tplc="04160019" w:tentative="1">
      <w:start w:val="1"/>
      <w:numFmt w:val="lowerLetter"/>
      <w:lvlText w:val="%2."/>
      <w:lvlJc w:val="left"/>
      <w:pPr>
        <w:ind w:left="1128" w:hanging="360"/>
      </w:pPr>
    </w:lvl>
    <w:lvl w:ilvl="2" w:tplc="0416001B" w:tentative="1">
      <w:start w:val="1"/>
      <w:numFmt w:val="lowerRoman"/>
      <w:lvlText w:val="%3."/>
      <w:lvlJc w:val="right"/>
      <w:pPr>
        <w:ind w:left="1848" w:hanging="180"/>
      </w:pPr>
    </w:lvl>
    <w:lvl w:ilvl="3" w:tplc="0416000F" w:tentative="1">
      <w:start w:val="1"/>
      <w:numFmt w:val="decimal"/>
      <w:lvlText w:val="%4."/>
      <w:lvlJc w:val="left"/>
      <w:pPr>
        <w:ind w:left="2568" w:hanging="360"/>
      </w:pPr>
    </w:lvl>
    <w:lvl w:ilvl="4" w:tplc="04160019" w:tentative="1">
      <w:start w:val="1"/>
      <w:numFmt w:val="lowerLetter"/>
      <w:lvlText w:val="%5."/>
      <w:lvlJc w:val="left"/>
      <w:pPr>
        <w:ind w:left="3288" w:hanging="360"/>
      </w:pPr>
    </w:lvl>
    <w:lvl w:ilvl="5" w:tplc="0416001B" w:tentative="1">
      <w:start w:val="1"/>
      <w:numFmt w:val="lowerRoman"/>
      <w:lvlText w:val="%6."/>
      <w:lvlJc w:val="right"/>
      <w:pPr>
        <w:ind w:left="4008" w:hanging="180"/>
      </w:pPr>
    </w:lvl>
    <w:lvl w:ilvl="6" w:tplc="0416000F" w:tentative="1">
      <w:start w:val="1"/>
      <w:numFmt w:val="decimal"/>
      <w:lvlText w:val="%7."/>
      <w:lvlJc w:val="left"/>
      <w:pPr>
        <w:ind w:left="4728" w:hanging="360"/>
      </w:pPr>
    </w:lvl>
    <w:lvl w:ilvl="7" w:tplc="04160019" w:tentative="1">
      <w:start w:val="1"/>
      <w:numFmt w:val="lowerLetter"/>
      <w:lvlText w:val="%8."/>
      <w:lvlJc w:val="left"/>
      <w:pPr>
        <w:ind w:left="5448" w:hanging="360"/>
      </w:pPr>
    </w:lvl>
    <w:lvl w:ilvl="8" w:tplc="0416001B" w:tentative="1">
      <w:start w:val="1"/>
      <w:numFmt w:val="lowerRoman"/>
      <w:lvlText w:val="%9."/>
      <w:lvlJc w:val="right"/>
      <w:pPr>
        <w:ind w:left="6168" w:hanging="180"/>
      </w:pPr>
    </w:lvl>
  </w:abstractNum>
  <w:abstractNum w:abstractNumId="24" w15:restartNumberingAfterBreak="0">
    <w:nsid w:val="77B937F6"/>
    <w:multiLevelType w:val="multilevel"/>
    <w:tmpl w:val="32266BE4"/>
    <w:lvl w:ilvl="0">
      <w:start w:val="1"/>
      <w:numFmt w:val="lowerLetter"/>
      <w:lvlText w:val="%1)"/>
      <w:lvlJc w:val="left"/>
      <w:pPr>
        <w:ind w:left="660" w:hanging="360"/>
      </w:pPr>
      <w:rPr>
        <w:b/>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25" w15:restartNumberingAfterBreak="0">
    <w:nsid w:val="7A5738FA"/>
    <w:multiLevelType w:val="multilevel"/>
    <w:tmpl w:val="FAC2A3A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1B1152"/>
    <w:multiLevelType w:val="multilevel"/>
    <w:tmpl w:val="62D864EE"/>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495680130">
    <w:abstractNumId w:val="19"/>
  </w:num>
  <w:num w:numId="2" w16cid:durableId="1041636949">
    <w:abstractNumId w:val="12"/>
  </w:num>
  <w:num w:numId="3" w16cid:durableId="1587569468">
    <w:abstractNumId w:val="25"/>
  </w:num>
  <w:num w:numId="4" w16cid:durableId="1684745537">
    <w:abstractNumId w:val="3"/>
  </w:num>
  <w:num w:numId="5" w16cid:durableId="896472855">
    <w:abstractNumId w:val="11"/>
  </w:num>
  <w:num w:numId="6" w16cid:durableId="1310863352">
    <w:abstractNumId w:val="15"/>
  </w:num>
  <w:num w:numId="7" w16cid:durableId="812059413">
    <w:abstractNumId w:val="10"/>
  </w:num>
  <w:num w:numId="8" w16cid:durableId="429088159">
    <w:abstractNumId w:val="6"/>
  </w:num>
  <w:num w:numId="9" w16cid:durableId="429009855">
    <w:abstractNumId w:val="5"/>
  </w:num>
  <w:num w:numId="10" w16cid:durableId="462890218">
    <w:abstractNumId w:val="18"/>
  </w:num>
  <w:num w:numId="11" w16cid:durableId="900218698">
    <w:abstractNumId w:val="7"/>
  </w:num>
  <w:num w:numId="12" w16cid:durableId="172502596">
    <w:abstractNumId w:val="17"/>
  </w:num>
  <w:num w:numId="13" w16cid:durableId="429661326">
    <w:abstractNumId w:val="26"/>
  </w:num>
  <w:num w:numId="14" w16cid:durableId="1195970647">
    <w:abstractNumId w:val="24"/>
  </w:num>
  <w:num w:numId="15" w16cid:durableId="484736253">
    <w:abstractNumId w:val="13"/>
  </w:num>
  <w:num w:numId="16" w16cid:durableId="2035886714">
    <w:abstractNumId w:val="8"/>
  </w:num>
  <w:num w:numId="17" w16cid:durableId="175391083">
    <w:abstractNumId w:val="20"/>
  </w:num>
  <w:num w:numId="18" w16cid:durableId="2025857626">
    <w:abstractNumId w:val="1"/>
  </w:num>
  <w:num w:numId="19" w16cid:durableId="980496112">
    <w:abstractNumId w:val="0"/>
  </w:num>
  <w:num w:numId="20" w16cid:durableId="2128506586">
    <w:abstractNumId w:val="4"/>
  </w:num>
  <w:num w:numId="21" w16cid:durableId="776681951">
    <w:abstractNumId w:val="22"/>
  </w:num>
  <w:num w:numId="22" w16cid:durableId="1671592390">
    <w:abstractNumId w:val="9"/>
  </w:num>
  <w:num w:numId="23" w16cid:durableId="1673755228">
    <w:abstractNumId w:val="21"/>
  </w:num>
  <w:num w:numId="24" w16cid:durableId="428545219">
    <w:abstractNumId w:val="2"/>
  </w:num>
  <w:num w:numId="25" w16cid:durableId="840199308">
    <w:abstractNumId w:val="16"/>
  </w:num>
  <w:num w:numId="26" w16cid:durableId="1400177611">
    <w:abstractNumId w:val="23"/>
  </w:num>
  <w:num w:numId="27" w16cid:durableId="554393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E40"/>
    <w:rsid w:val="00021CCE"/>
    <w:rsid w:val="00041875"/>
    <w:rsid w:val="00081961"/>
    <w:rsid w:val="00160546"/>
    <w:rsid w:val="00161D16"/>
    <w:rsid w:val="00241864"/>
    <w:rsid w:val="00316BEE"/>
    <w:rsid w:val="00317136"/>
    <w:rsid w:val="00364DE0"/>
    <w:rsid w:val="00366B45"/>
    <w:rsid w:val="0037176F"/>
    <w:rsid w:val="00377C29"/>
    <w:rsid w:val="003B2974"/>
    <w:rsid w:val="003B490D"/>
    <w:rsid w:val="003F2327"/>
    <w:rsid w:val="0042377D"/>
    <w:rsid w:val="00436FD4"/>
    <w:rsid w:val="004403D8"/>
    <w:rsid w:val="004416E4"/>
    <w:rsid w:val="004712FB"/>
    <w:rsid w:val="004B27EB"/>
    <w:rsid w:val="004D2FDB"/>
    <w:rsid w:val="004E6AB7"/>
    <w:rsid w:val="00504066"/>
    <w:rsid w:val="00527365"/>
    <w:rsid w:val="00530F69"/>
    <w:rsid w:val="00560615"/>
    <w:rsid w:val="0059139A"/>
    <w:rsid w:val="00593B10"/>
    <w:rsid w:val="005A1E40"/>
    <w:rsid w:val="0062770D"/>
    <w:rsid w:val="00633598"/>
    <w:rsid w:val="006B0C2D"/>
    <w:rsid w:val="006F0A1C"/>
    <w:rsid w:val="00766167"/>
    <w:rsid w:val="007B6AA5"/>
    <w:rsid w:val="007C5428"/>
    <w:rsid w:val="007E08A8"/>
    <w:rsid w:val="00875AFC"/>
    <w:rsid w:val="00881E95"/>
    <w:rsid w:val="008C29D6"/>
    <w:rsid w:val="00922F3B"/>
    <w:rsid w:val="00932B73"/>
    <w:rsid w:val="00944BFF"/>
    <w:rsid w:val="00973074"/>
    <w:rsid w:val="009D7DA6"/>
    <w:rsid w:val="009E2941"/>
    <w:rsid w:val="009F506E"/>
    <w:rsid w:val="00A770F7"/>
    <w:rsid w:val="00AB4815"/>
    <w:rsid w:val="00AD27B2"/>
    <w:rsid w:val="00B0229B"/>
    <w:rsid w:val="00B57401"/>
    <w:rsid w:val="00B95FD5"/>
    <w:rsid w:val="00C11369"/>
    <w:rsid w:val="00C23DFB"/>
    <w:rsid w:val="00C31162"/>
    <w:rsid w:val="00C40133"/>
    <w:rsid w:val="00C90A5F"/>
    <w:rsid w:val="00CA260E"/>
    <w:rsid w:val="00CA4341"/>
    <w:rsid w:val="00D1730B"/>
    <w:rsid w:val="00D33201"/>
    <w:rsid w:val="00D46174"/>
    <w:rsid w:val="00D4645D"/>
    <w:rsid w:val="00D52147"/>
    <w:rsid w:val="00DA1A81"/>
    <w:rsid w:val="00DE3349"/>
    <w:rsid w:val="00E00B62"/>
    <w:rsid w:val="00E25785"/>
    <w:rsid w:val="00E2675F"/>
    <w:rsid w:val="00E32A2E"/>
    <w:rsid w:val="00FA1550"/>
    <w:rsid w:val="00FB758E"/>
    <w:rsid w:val="00FD3D38"/>
    <w:rsid w:val="00FE4E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A5F2D"/>
  <w15:docId w15:val="{E8A99123-99AF-4465-B34B-6A79E07E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074"/>
    <w:rPr>
      <w:rFonts w:eastAsiaTheme="minorEastAsia"/>
    </w:rPr>
  </w:style>
  <w:style w:type="paragraph" w:styleId="Ttulo1">
    <w:name w:val="heading 1"/>
    <w:basedOn w:val="Normal"/>
    <w:next w:val="Normal"/>
    <w:link w:val="Ttulo1Char"/>
    <w:uiPriority w:val="9"/>
    <w:qFormat/>
    <w:rsid w:val="00FA23FD"/>
    <w:pPr>
      <w:keepNext/>
      <w:outlineLvl w:val="0"/>
    </w:pPr>
    <w:rPr>
      <w:rFonts w:ascii="Times New Roman" w:eastAsia="Times New Roman" w:hAnsi="Times New Roman" w:cs="Times New Roman"/>
      <w:sz w:val="32"/>
      <w:szCs w:val="20"/>
    </w:rPr>
  </w:style>
  <w:style w:type="paragraph" w:styleId="Ttulo2">
    <w:name w:val="heading 2"/>
    <w:basedOn w:val="Normal"/>
    <w:next w:val="Normal"/>
    <w:link w:val="Ttulo2Char"/>
    <w:uiPriority w:val="9"/>
    <w:semiHidden/>
    <w:unhideWhenUsed/>
    <w:qFormat/>
    <w:rsid w:val="00FA23FD"/>
    <w:pPr>
      <w:keepNext/>
      <w:outlineLvl w:val="1"/>
    </w:pPr>
    <w:rPr>
      <w:rFonts w:ascii="Times New Roman" w:eastAsia="Times New Roman" w:hAnsi="Times New Roman" w:cs="Times New Roman"/>
      <w:b/>
      <w:sz w:val="32"/>
      <w:szCs w:val="20"/>
    </w:rPr>
  </w:style>
  <w:style w:type="paragraph" w:styleId="Ttulo3">
    <w:name w:val="heading 3"/>
    <w:basedOn w:val="Normal"/>
    <w:next w:val="Normal"/>
    <w:link w:val="Ttulo3Char"/>
    <w:uiPriority w:val="9"/>
    <w:semiHidden/>
    <w:unhideWhenUsed/>
    <w:qFormat/>
    <w:rsid w:val="00FA23FD"/>
    <w:pPr>
      <w:keepNext/>
      <w:jc w:val="center"/>
      <w:outlineLvl w:val="2"/>
    </w:pPr>
    <w:rPr>
      <w:rFonts w:ascii="Verdana" w:eastAsia="Times New Roman" w:hAnsi="Verdana" w:cs="Arial"/>
      <w:b/>
      <w:sz w:val="22"/>
    </w:rPr>
  </w:style>
  <w:style w:type="paragraph" w:styleId="Ttulo4">
    <w:name w:val="heading 4"/>
    <w:basedOn w:val="Normal"/>
    <w:next w:val="Normal"/>
    <w:link w:val="Ttulo4Char"/>
    <w:uiPriority w:val="9"/>
    <w:semiHidden/>
    <w:unhideWhenUsed/>
    <w:qFormat/>
    <w:rsid w:val="00440C45"/>
    <w:pPr>
      <w:keepNext/>
      <w:tabs>
        <w:tab w:val="left" w:pos="426"/>
        <w:tab w:val="left" w:pos="1843"/>
      </w:tabs>
      <w:jc w:val="both"/>
      <w:outlineLvl w:val="3"/>
    </w:pPr>
    <w:rPr>
      <w:rFonts w:ascii="Times New Roman" w:eastAsia="Batang" w:hAnsi="Times New Roman" w:cs="Times New Roman"/>
      <w:b/>
      <w:szCs w:val="20"/>
    </w:rPr>
  </w:style>
  <w:style w:type="paragraph" w:styleId="Ttulo5">
    <w:name w:val="heading 5"/>
    <w:basedOn w:val="Normal"/>
    <w:next w:val="Normal"/>
    <w:link w:val="Ttulo5Char"/>
    <w:uiPriority w:val="9"/>
    <w:semiHidden/>
    <w:unhideWhenUsed/>
    <w:qFormat/>
    <w:rsid w:val="00FA23FD"/>
    <w:pPr>
      <w:keepNext/>
      <w:ind w:firstLine="1560"/>
      <w:outlineLvl w:val="4"/>
    </w:pPr>
    <w:rPr>
      <w:rFonts w:ascii="Times New Roman" w:eastAsia="Times New Roman" w:hAnsi="Times New Roman" w:cs="Times New Roman"/>
      <w:b/>
      <w:sz w:val="32"/>
      <w:szCs w:val="20"/>
    </w:rPr>
  </w:style>
  <w:style w:type="paragraph" w:styleId="Ttulo6">
    <w:name w:val="heading 6"/>
    <w:basedOn w:val="Normal"/>
    <w:next w:val="Normal"/>
    <w:link w:val="Ttulo6Char"/>
    <w:uiPriority w:val="9"/>
    <w:semiHidden/>
    <w:unhideWhenUsed/>
    <w:qFormat/>
    <w:rsid w:val="00FA23FD"/>
    <w:pPr>
      <w:keepNext/>
      <w:ind w:firstLine="1843"/>
      <w:outlineLvl w:val="5"/>
    </w:pPr>
    <w:rPr>
      <w:rFonts w:ascii="Times New Roman" w:eastAsia="Times New Roman" w:hAnsi="Times New Roman" w:cs="Times New Roman"/>
      <w:b/>
      <w:sz w:val="32"/>
      <w:szCs w:val="20"/>
    </w:rPr>
  </w:style>
  <w:style w:type="paragraph" w:styleId="Ttulo7">
    <w:name w:val="heading 7"/>
    <w:basedOn w:val="Normal"/>
    <w:next w:val="Normal"/>
    <w:link w:val="Ttulo7Char"/>
    <w:uiPriority w:val="9"/>
    <w:unhideWhenUsed/>
    <w:qFormat/>
    <w:rsid w:val="003D527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FA23FD"/>
    <w:pPr>
      <w:keepNext/>
      <w:ind w:firstLine="2835"/>
      <w:outlineLvl w:val="7"/>
    </w:pPr>
    <w:rPr>
      <w:rFonts w:ascii="Times New Roman" w:eastAsia="Times New Roman" w:hAnsi="Times New Roman" w:cs="Times New Roman"/>
      <w:sz w:val="32"/>
      <w:szCs w:val="20"/>
    </w:rPr>
  </w:style>
  <w:style w:type="paragraph" w:styleId="Ttulo9">
    <w:name w:val="heading 9"/>
    <w:basedOn w:val="Normal"/>
    <w:next w:val="Normal"/>
    <w:link w:val="Ttulo9Char"/>
    <w:unhideWhenUsed/>
    <w:qFormat/>
    <w:rsid w:val="007048D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FA23FD"/>
    <w:pPr>
      <w:jc w:val="center"/>
    </w:pPr>
    <w:rPr>
      <w:rFonts w:ascii="Arial" w:eastAsia="Times New Roman" w:hAnsi="Arial" w:cs="Times New Roman"/>
      <w:sz w:val="32"/>
      <w:szCs w:val="20"/>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FA23FD"/>
    <w:rPr>
      <w:rFonts w:ascii="Times New Roman" w:eastAsia="Times New Roman" w:hAnsi="Times New Roman" w:cs="Times New Roman"/>
      <w:sz w:val="32"/>
      <w:szCs w:val="20"/>
      <w:lang w:eastAsia="pt-BR"/>
    </w:rPr>
  </w:style>
  <w:style w:type="character" w:customStyle="1" w:styleId="Ttulo2Char">
    <w:name w:val="Título 2 Char"/>
    <w:basedOn w:val="Fontepargpadro"/>
    <w:link w:val="Ttulo2"/>
    <w:rsid w:val="00FA23FD"/>
    <w:rPr>
      <w:rFonts w:ascii="Times New Roman" w:eastAsia="Times New Roman" w:hAnsi="Times New Roman" w:cs="Times New Roman"/>
      <w:b/>
      <w:sz w:val="32"/>
      <w:szCs w:val="20"/>
      <w:lang w:eastAsia="pt-BR"/>
    </w:rPr>
  </w:style>
  <w:style w:type="character" w:customStyle="1" w:styleId="Ttulo3Char">
    <w:name w:val="Título 3 Char"/>
    <w:basedOn w:val="Fontepargpadro"/>
    <w:link w:val="Ttulo3"/>
    <w:rsid w:val="00FA23FD"/>
    <w:rPr>
      <w:rFonts w:ascii="Verdana" w:eastAsia="Times New Roman" w:hAnsi="Verdana" w:cs="Arial"/>
      <w:b/>
      <w:szCs w:val="24"/>
      <w:lang w:eastAsia="pt-BR"/>
    </w:rPr>
  </w:style>
  <w:style w:type="character" w:customStyle="1" w:styleId="Ttulo4Char">
    <w:name w:val="Título 4 Char"/>
    <w:basedOn w:val="Fontepargpadro"/>
    <w:link w:val="Ttulo4"/>
    <w:rsid w:val="00440C45"/>
    <w:rPr>
      <w:rFonts w:ascii="Times New Roman" w:eastAsia="Batang" w:hAnsi="Times New Roman" w:cs="Times New Roman"/>
      <w:b/>
      <w:sz w:val="24"/>
      <w:szCs w:val="20"/>
      <w:lang w:eastAsia="pt-BR"/>
    </w:rPr>
  </w:style>
  <w:style w:type="character" w:customStyle="1" w:styleId="Ttulo5Char">
    <w:name w:val="Título 5 Char"/>
    <w:basedOn w:val="Fontepargpadro"/>
    <w:link w:val="Ttulo5"/>
    <w:rsid w:val="00FA23FD"/>
    <w:rPr>
      <w:rFonts w:ascii="Times New Roman" w:eastAsia="Times New Roman" w:hAnsi="Times New Roman" w:cs="Times New Roman"/>
      <w:b/>
      <w:sz w:val="32"/>
      <w:szCs w:val="20"/>
      <w:lang w:eastAsia="pt-BR"/>
    </w:rPr>
  </w:style>
  <w:style w:type="character" w:customStyle="1" w:styleId="Ttulo6Char">
    <w:name w:val="Título 6 Char"/>
    <w:basedOn w:val="Fontepargpadro"/>
    <w:link w:val="Ttulo6"/>
    <w:rsid w:val="00FA23FD"/>
    <w:rPr>
      <w:rFonts w:ascii="Times New Roman" w:eastAsia="Times New Roman" w:hAnsi="Times New Roman" w:cs="Times New Roman"/>
      <w:b/>
      <w:sz w:val="32"/>
      <w:szCs w:val="20"/>
      <w:lang w:eastAsia="pt-BR"/>
    </w:rPr>
  </w:style>
  <w:style w:type="character" w:customStyle="1" w:styleId="Ttulo7Char">
    <w:name w:val="Título 7 Char"/>
    <w:basedOn w:val="Fontepargpadro"/>
    <w:link w:val="Ttulo7"/>
    <w:uiPriority w:val="9"/>
    <w:rsid w:val="003D5276"/>
    <w:rPr>
      <w:rFonts w:asciiTheme="majorHAnsi" w:eastAsiaTheme="majorEastAsia" w:hAnsiTheme="majorHAnsi" w:cstheme="majorBidi"/>
      <w:i/>
      <w:iCs/>
      <w:color w:val="404040" w:themeColor="text1" w:themeTint="BF"/>
      <w:sz w:val="24"/>
      <w:szCs w:val="24"/>
    </w:rPr>
  </w:style>
  <w:style w:type="character" w:customStyle="1" w:styleId="Ttulo8Char">
    <w:name w:val="Título 8 Char"/>
    <w:basedOn w:val="Fontepargpadro"/>
    <w:link w:val="Ttulo8"/>
    <w:rsid w:val="00FA23FD"/>
    <w:rPr>
      <w:rFonts w:ascii="Times New Roman" w:eastAsia="Times New Roman" w:hAnsi="Times New Roman" w:cs="Times New Roman"/>
      <w:sz w:val="32"/>
      <w:szCs w:val="20"/>
      <w:lang w:eastAsia="pt-BR"/>
    </w:rPr>
  </w:style>
  <w:style w:type="character" w:customStyle="1" w:styleId="Ttulo9Char">
    <w:name w:val="Título 9 Char"/>
    <w:basedOn w:val="Fontepargpadro"/>
    <w:link w:val="Ttulo9"/>
    <w:rsid w:val="007048D3"/>
    <w:rPr>
      <w:rFonts w:asciiTheme="majorHAnsi" w:eastAsiaTheme="majorEastAsia" w:hAnsiTheme="majorHAnsi" w:cstheme="majorBidi"/>
      <w:i/>
      <w:iCs/>
      <w:color w:val="404040" w:themeColor="text1" w:themeTint="BF"/>
      <w:sz w:val="20"/>
      <w:szCs w:val="20"/>
    </w:rPr>
  </w:style>
  <w:style w:type="paragraph" w:styleId="Cabealho">
    <w:name w:val="header"/>
    <w:aliases w:val="hd,he,*Header,Cabeçalho superior,Cabeçalho superior Char Char Char Char,Cabeçalho superior Char Char Char,Cabeçalho superior Char Char,Heading 1a,Char,h,HeaderNN, Char6,Char6,Cabeçalho1,En-tête SQ"/>
    <w:basedOn w:val="Normal"/>
    <w:link w:val="CabealhoChar"/>
    <w:uiPriority w:val="99"/>
    <w:unhideWhenUsed/>
    <w:rsid w:val="00FA23FD"/>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Heading 1a Char,Char Char,h Char,HeaderNN Char, Char6 Char"/>
    <w:basedOn w:val="Fontepargpadro"/>
    <w:link w:val="Cabealho"/>
    <w:uiPriority w:val="99"/>
    <w:qFormat/>
    <w:rsid w:val="00FA23FD"/>
    <w:rPr>
      <w:rFonts w:eastAsiaTheme="minorEastAsia"/>
      <w:sz w:val="24"/>
      <w:szCs w:val="24"/>
    </w:rPr>
  </w:style>
  <w:style w:type="paragraph" w:styleId="Rodap">
    <w:name w:val="footer"/>
    <w:basedOn w:val="Normal"/>
    <w:link w:val="RodapChar"/>
    <w:uiPriority w:val="99"/>
    <w:unhideWhenUsed/>
    <w:rsid w:val="00FA23FD"/>
    <w:pPr>
      <w:tabs>
        <w:tab w:val="center" w:pos="4252"/>
        <w:tab w:val="right" w:pos="8504"/>
      </w:tabs>
    </w:pPr>
  </w:style>
  <w:style w:type="character" w:customStyle="1" w:styleId="RodapChar">
    <w:name w:val="Rodapé Char"/>
    <w:basedOn w:val="Fontepargpadro"/>
    <w:link w:val="Rodap"/>
    <w:uiPriority w:val="99"/>
    <w:rsid w:val="00FA23FD"/>
    <w:rPr>
      <w:rFonts w:eastAsiaTheme="minorEastAsia"/>
      <w:sz w:val="24"/>
      <w:szCs w:val="24"/>
    </w:rPr>
  </w:style>
  <w:style w:type="character" w:styleId="Hyperlink">
    <w:name w:val="Hyperlink"/>
    <w:basedOn w:val="Fontepargpadro"/>
    <w:uiPriority w:val="99"/>
    <w:unhideWhenUsed/>
    <w:rsid w:val="00FA23FD"/>
    <w:rPr>
      <w:color w:val="0000FF" w:themeColor="hyperlink"/>
      <w:u w:val="single"/>
    </w:rPr>
  </w:style>
  <w:style w:type="table" w:styleId="Tabelacomgrade">
    <w:name w:val="Table Grid"/>
    <w:basedOn w:val="Tabelanormal"/>
    <w:uiPriority w:val="39"/>
    <w:rsid w:val="00FA23FD"/>
    <w:rPr>
      <w:rFonts w:ascii="Arial Narrow" w:hAnsi="Arial Narro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FA23FD"/>
    <w:rPr>
      <w:rFonts w:ascii="Verdana" w:eastAsia="Times New Roman" w:hAnsi="Verdana" w:cs="Times New Roman"/>
      <w:sz w:val="22"/>
    </w:rPr>
  </w:style>
  <w:style w:type="character" w:customStyle="1" w:styleId="CorpodetextoChar">
    <w:name w:val="Corpo de texto Char"/>
    <w:basedOn w:val="Fontepargpadro"/>
    <w:link w:val="Corpodetexto"/>
    <w:uiPriority w:val="99"/>
    <w:rsid w:val="00FA23FD"/>
    <w:rPr>
      <w:rFonts w:ascii="Verdana" w:eastAsia="Times New Roman" w:hAnsi="Verdana" w:cs="Times New Roman"/>
      <w:szCs w:val="24"/>
      <w:lang w:eastAsia="pt-BR"/>
    </w:rPr>
  </w:style>
  <w:style w:type="paragraph" w:styleId="Corpodetexto2">
    <w:name w:val="Body Text 2"/>
    <w:basedOn w:val="Normal"/>
    <w:link w:val="Corpodetexto2Char"/>
    <w:unhideWhenUsed/>
    <w:rsid w:val="00FA23FD"/>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FA23F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A23FD"/>
    <w:rPr>
      <w:rFonts w:ascii="Tahoma" w:hAnsi="Tahoma" w:cs="Tahoma"/>
      <w:sz w:val="16"/>
      <w:szCs w:val="16"/>
    </w:rPr>
  </w:style>
  <w:style w:type="character" w:customStyle="1" w:styleId="TextodebaloChar">
    <w:name w:val="Texto de balão Char"/>
    <w:basedOn w:val="Fontepargpadro"/>
    <w:link w:val="Textodebalo"/>
    <w:uiPriority w:val="99"/>
    <w:semiHidden/>
    <w:rsid w:val="00FA23FD"/>
    <w:rPr>
      <w:rFonts w:ascii="Tahoma" w:eastAsiaTheme="minorEastAsia" w:hAnsi="Tahoma" w:cs="Tahoma"/>
      <w:sz w:val="16"/>
      <w:szCs w:val="16"/>
    </w:rPr>
  </w:style>
  <w:style w:type="character" w:customStyle="1" w:styleId="TtuloChar">
    <w:name w:val="Título Char"/>
    <w:basedOn w:val="Fontepargpadro"/>
    <w:link w:val="Ttulo"/>
    <w:rsid w:val="00FA23FD"/>
    <w:rPr>
      <w:rFonts w:ascii="Arial" w:eastAsia="Times New Roman" w:hAnsi="Arial" w:cs="Times New Roman"/>
      <w:sz w:val="32"/>
      <w:szCs w:val="20"/>
      <w:lang w:eastAsia="pt-BR"/>
    </w:rPr>
  </w:style>
  <w:style w:type="character" w:customStyle="1" w:styleId="TtuloChar1">
    <w:name w:val="Título Char1"/>
    <w:basedOn w:val="Fontepargpadro"/>
    <w:uiPriority w:val="10"/>
    <w:rsid w:val="00FA23FD"/>
    <w:rPr>
      <w:rFonts w:asciiTheme="majorHAnsi" w:eastAsiaTheme="majorEastAsia" w:hAnsiTheme="majorHAnsi" w:cstheme="majorBidi"/>
      <w:color w:val="17365D" w:themeColor="text2" w:themeShade="BF"/>
      <w:spacing w:val="5"/>
      <w:kern w:val="28"/>
      <w:sz w:val="52"/>
      <w:szCs w:val="52"/>
    </w:rPr>
  </w:style>
  <w:style w:type="character" w:customStyle="1" w:styleId="RecuodecorpodetextoChar">
    <w:name w:val="Recuo de corpo de texto Char"/>
    <w:basedOn w:val="Fontepargpadro"/>
    <w:link w:val="Recuodecorpodetexto"/>
    <w:rsid w:val="00FA23FD"/>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FA23FD"/>
    <w:pPr>
      <w:spacing w:after="120"/>
      <w:ind w:left="283"/>
    </w:pPr>
    <w:rPr>
      <w:rFonts w:ascii="Times New Roman" w:eastAsia="Times New Roman" w:hAnsi="Times New Roman" w:cs="Times New Roman"/>
      <w:sz w:val="20"/>
      <w:szCs w:val="20"/>
    </w:rPr>
  </w:style>
  <w:style w:type="character" w:customStyle="1" w:styleId="RecuodecorpodetextoChar1">
    <w:name w:val="Recuo de corpo de texto Char1"/>
    <w:basedOn w:val="Fontepargpadro"/>
    <w:uiPriority w:val="99"/>
    <w:semiHidden/>
    <w:rsid w:val="00FA23FD"/>
    <w:rPr>
      <w:rFonts w:eastAsiaTheme="minorEastAsia"/>
      <w:sz w:val="24"/>
      <w:szCs w:val="24"/>
    </w:rPr>
  </w:style>
  <w:style w:type="paragraph" w:styleId="PargrafodaLista">
    <w:name w:val="List Paragraph"/>
    <w:aliases w:val="Segundo,Lista Itens,Parágrafo da Lista11,List Paragraph,Tabela,Subtítulo Projeto Básico,Parágrafo da Lista111,List Paragraph1"/>
    <w:basedOn w:val="Normal"/>
    <w:link w:val="PargrafodaListaChar"/>
    <w:uiPriority w:val="99"/>
    <w:qFormat/>
    <w:rsid w:val="00FA23FD"/>
    <w:pPr>
      <w:spacing w:after="200" w:line="276" w:lineRule="auto"/>
      <w:ind w:left="720"/>
      <w:contextualSpacing/>
    </w:pPr>
    <w:rPr>
      <w:rFonts w:eastAsiaTheme="minorHAnsi"/>
      <w:sz w:val="22"/>
      <w:szCs w:val="22"/>
    </w:rPr>
  </w:style>
  <w:style w:type="character" w:customStyle="1" w:styleId="PargrafodaListaChar">
    <w:name w:val="Parágrafo da Lista Char"/>
    <w:aliases w:val="Segundo Char,Lista Itens Char,Parágrafo da Lista11 Char,List Paragraph Char,Tabela Char,Subtítulo Projeto Básico Char,Parágrafo da Lista111 Char,List Paragraph1 Char"/>
    <w:link w:val="PargrafodaLista"/>
    <w:uiPriority w:val="1"/>
    <w:qFormat/>
    <w:locked/>
    <w:rsid w:val="00E502B7"/>
  </w:style>
  <w:style w:type="paragraph" w:styleId="Legenda">
    <w:name w:val="caption"/>
    <w:basedOn w:val="Normal"/>
    <w:next w:val="Normal"/>
    <w:qFormat/>
    <w:rsid w:val="00FA23FD"/>
    <w:pPr>
      <w:jc w:val="center"/>
    </w:pPr>
    <w:rPr>
      <w:rFonts w:ascii="Arial" w:eastAsia="Times New Roman" w:hAnsi="Arial" w:cs="Times New Roman"/>
      <w:b/>
      <w:sz w:val="40"/>
      <w:szCs w:val="20"/>
    </w:rPr>
  </w:style>
  <w:style w:type="paragraph" w:customStyle="1" w:styleId="Default">
    <w:name w:val="Default"/>
    <w:rsid w:val="00FA23FD"/>
    <w:pPr>
      <w:autoSpaceDE w:val="0"/>
      <w:autoSpaceDN w:val="0"/>
      <w:adjustRightInd w:val="0"/>
    </w:pPr>
    <w:rPr>
      <w:rFonts w:ascii="Tahoma-Bold" w:eastAsia="Times New Roman" w:hAnsi="Tahoma-Bold" w:cs="Times New Roman"/>
      <w:sz w:val="20"/>
      <w:szCs w:val="20"/>
    </w:rPr>
  </w:style>
  <w:style w:type="paragraph" w:customStyle="1" w:styleId="Corpo">
    <w:name w:val="Corpo"/>
    <w:rsid w:val="003D5276"/>
    <w:pPr>
      <w:widowControl w:val="0"/>
      <w:overflowPunct w:val="0"/>
      <w:autoSpaceDE w:val="0"/>
      <w:autoSpaceDN w:val="0"/>
      <w:adjustRightInd w:val="0"/>
      <w:jc w:val="both"/>
      <w:textAlignment w:val="baseline"/>
    </w:pPr>
    <w:rPr>
      <w:rFonts w:ascii="Arial" w:eastAsia="Times New Roman" w:hAnsi="Arial" w:cs="Times New Roman"/>
      <w:color w:val="000000"/>
      <w:szCs w:val="20"/>
    </w:rPr>
  </w:style>
  <w:style w:type="paragraph" w:customStyle="1" w:styleId="Corpodetexto21">
    <w:name w:val="Corpo de texto 21"/>
    <w:basedOn w:val="Normal"/>
    <w:rsid w:val="003D5276"/>
    <w:pPr>
      <w:overflowPunct w:val="0"/>
      <w:autoSpaceDE w:val="0"/>
      <w:autoSpaceDN w:val="0"/>
      <w:adjustRightInd w:val="0"/>
      <w:jc w:val="both"/>
      <w:textAlignment w:val="baseline"/>
    </w:pPr>
    <w:rPr>
      <w:rFonts w:ascii="Times New Roman" w:eastAsia="Times New Roman" w:hAnsi="Times New Roman" w:cs="Times New Roman"/>
      <w:color w:val="FF0000"/>
      <w:sz w:val="28"/>
      <w:szCs w:val="20"/>
    </w:rPr>
  </w:style>
  <w:style w:type="paragraph" w:customStyle="1" w:styleId="Corpodetexto31">
    <w:name w:val="Corpo de texto 31"/>
    <w:basedOn w:val="Normal"/>
    <w:rsid w:val="003D5276"/>
    <w:pPr>
      <w:overflowPunct w:val="0"/>
      <w:autoSpaceDE w:val="0"/>
      <w:autoSpaceDN w:val="0"/>
      <w:adjustRightInd w:val="0"/>
      <w:jc w:val="both"/>
      <w:textAlignment w:val="baseline"/>
    </w:pPr>
    <w:rPr>
      <w:rFonts w:ascii="Arial" w:eastAsia="Times New Roman" w:hAnsi="Arial" w:cs="Times New Roman"/>
      <w:sz w:val="22"/>
      <w:szCs w:val="20"/>
    </w:rPr>
  </w:style>
  <w:style w:type="paragraph" w:customStyle="1" w:styleId="WW-NormalWeb">
    <w:name w:val="WW-Normal (Web)"/>
    <w:basedOn w:val="Normal"/>
    <w:rsid w:val="00FD66B5"/>
    <w:pPr>
      <w:suppressAutoHyphens/>
      <w:spacing w:before="100" w:after="100"/>
    </w:pPr>
    <w:rPr>
      <w:rFonts w:ascii="Arial" w:eastAsia="Times New Roman" w:hAnsi="Arial" w:cs="Times New Roman"/>
      <w:szCs w:val="20"/>
      <w:lang w:eastAsia="ar-SA"/>
    </w:rPr>
  </w:style>
  <w:style w:type="paragraph" w:customStyle="1" w:styleId="PargrafodaLista1">
    <w:name w:val="Parágrafo da Lista1"/>
    <w:basedOn w:val="Normal"/>
    <w:qFormat/>
    <w:rsid w:val="000F6070"/>
    <w:pPr>
      <w:suppressAutoHyphens/>
      <w:spacing w:after="200" w:line="276" w:lineRule="auto"/>
      <w:ind w:left="720"/>
    </w:pPr>
    <w:rPr>
      <w:rFonts w:eastAsia="SimSun" w:cs="font329"/>
      <w:kern w:val="1"/>
      <w:sz w:val="22"/>
      <w:szCs w:val="22"/>
      <w:lang w:eastAsia="ar-SA"/>
    </w:rPr>
  </w:style>
  <w:style w:type="paragraph" w:styleId="Recuodecorpodetexto3">
    <w:name w:val="Body Text Indent 3"/>
    <w:basedOn w:val="Normal"/>
    <w:link w:val="Recuodecorpodetexto3Char1"/>
    <w:uiPriority w:val="99"/>
    <w:rsid w:val="000F6070"/>
    <w:pPr>
      <w:suppressAutoHyphens/>
      <w:spacing w:after="120" w:line="276" w:lineRule="auto"/>
      <w:ind w:left="283"/>
    </w:pPr>
    <w:rPr>
      <w:rFonts w:eastAsia="SimSun" w:cs="Times New Roman"/>
      <w:kern w:val="1"/>
      <w:sz w:val="16"/>
      <w:szCs w:val="16"/>
      <w:lang w:eastAsia="ar-SA"/>
    </w:rPr>
  </w:style>
  <w:style w:type="character" w:customStyle="1" w:styleId="Recuodecorpodetexto3Char1">
    <w:name w:val="Recuo de corpo de texto 3 Char1"/>
    <w:link w:val="Recuodecorpodetexto3"/>
    <w:rsid w:val="000F6070"/>
    <w:rPr>
      <w:rFonts w:ascii="Calibri" w:eastAsia="SimSun" w:hAnsi="Calibri" w:cs="Times New Roman"/>
      <w:kern w:val="1"/>
      <w:sz w:val="16"/>
      <w:szCs w:val="16"/>
      <w:lang w:eastAsia="ar-SA"/>
    </w:rPr>
  </w:style>
  <w:style w:type="character" w:customStyle="1" w:styleId="Recuodecorpodetexto3Char">
    <w:name w:val="Recuo de corpo de texto 3 Char"/>
    <w:basedOn w:val="Fontepargpadro"/>
    <w:uiPriority w:val="99"/>
    <w:rsid w:val="000F6070"/>
    <w:rPr>
      <w:rFonts w:eastAsiaTheme="minorEastAsia"/>
      <w:sz w:val="16"/>
      <w:szCs w:val="16"/>
    </w:rPr>
  </w:style>
  <w:style w:type="paragraph" w:customStyle="1" w:styleId="font5">
    <w:name w:val="font5"/>
    <w:basedOn w:val="Normal"/>
    <w:rsid w:val="000F6070"/>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character" w:customStyle="1" w:styleId="ListaColorida-nfase1Char">
    <w:name w:val="Lista Colorida - Ênfase 1 Char"/>
    <w:link w:val="ListaColorida-nfase1"/>
    <w:uiPriority w:val="99"/>
    <w:locked/>
    <w:rsid w:val="000F6070"/>
    <w:rPr>
      <w:rFonts w:ascii="Calibri" w:eastAsia="Calibri" w:hAnsi="Calibri"/>
      <w:sz w:val="22"/>
      <w:szCs w:val="22"/>
      <w:lang w:eastAsia="en-US"/>
    </w:rPr>
  </w:style>
  <w:style w:type="table" w:styleId="ListaColorida-nfase1">
    <w:name w:val="Colorful List Accent 1"/>
    <w:basedOn w:val="Tabelanormal"/>
    <w:link w:val="ListaColorida-nfase1Char"/>
    <w:uiPriority w:val="99"/>
    <w:rsid w:val="000F6070"/>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Forte">
    <w:name w:val="Strong"/>
    <w:uiPriority w:val="22"/>
    <w:qFormat/>
    <w:rsid w:val="000F6070"/>
    <w:rPr>
      <w:b/>
      <w:bCs/>
    </w:rPr>
  </w:style>
  <w:style w:type="character" w:customStyle="1" w:styleId="RodapChar1">
    <w:name w:val="Rodapé Char1"/>
    <w:rsid w:val="000F6070"/>
    <w:rPr>
      <w:rFonts w:ascii="Calibri" w:eastAsia="SimSun" w:hAnsi="Calibri" w:cs="font329"/>
      <w:kern w:val="1"/>
      <w:sz w:val="22"/>
      <w:szCs w:val="22"/>
      <w:lang w:val="pt-BR" w:eastAsia="ar-SA" w:bidi="ar-SA"/>
    </w:rPr>
  </w:style>
  <w:style w:type="paragraph" w:customStyle="1" w:styleId="PargrafodaLista2">
    <w:name w:val="Parágrafo da Lista2"/>
    <w:basedOn w:val="Normal"/>
    <w:qFormat/>
    <w:rsid w:val="00BF2691"/>
    <w:pPr>
      <w:suppressAutoHyphens/>
      <w:spacing w:after="200" w:line="276" w:lineRule="auto"/>
      <w:ind w:left="720"/>
    </w:pPr>
    <w:rPr>
      <w:rFonts w:eastAsia="SimSun" w:cs="font331"/>
      <w:kern w:val="1"/>
      <w:sz w:val="22"/>
      <w:szCs w:val="22"/>
      <w:lang w:eastAsia="ar-SA"/>
    </w:rPr>
  </w:style>
  <w:style w:type="paragraph" w:customStyle="1" w:styleId="ecxmsonormal">
    <w:name w:val="ecxmsonormal"/>
    <w:basedOn w:val="Normal"/>
    <w:uiPriority w:val="99"/>
    <w:rsid w:val="00115517"/>
    <w:pPr>
      <w:suppressAutoHyphens/>
      <w:spacing w:after="324" w:line="100" w:lineRule="atLeast"/>
    </w:pPr>
    <w:rPr>
      <w:rFonts w:ascii="Times New Roman" w:eastAsia="Times New Roman" w:hAnsi="Times New Roman" w:cs="Times New Roman"/>
      <w:kern w:val="1"/>
      <w:lang w:eastAsia="ar-SA"/>
    </w:rPr>
  </w:style>
  <w:style w:type="paragraph" w:customStyle="1" w:styleId="Normal1">
    <w:name w:val="Normal1"/>
    <w:rsid w:val="00115517"/>
    <w:pPr>
      <w:widowControl w:val="0"/>
      <w:pBdr>
        <w:top w:val="nil"/>
        <w:left w:val="nil"/>
        <w:bottom w:val="nil"/>
        <w:right w:val="nil"/>
        <w:between w:val="nil"/>
      </w:pBdr>
    </w:pPr>
    <w:rPr>
      <w:rFonts w:ascii="Times New Roman" w:eastAsia="Times New Roman" w:hAnsi="Times New Roman" w:cs="Times New Roman"/>
      <w:color w:val="000000"/>
      <w:sz w:val="20"/>
      <w:szCs w:val="20"/>
    </w:rPr>
  </w:style>
  <w:style w:type="paragraph" w:customStyle="1" w:styleId="Corpodetexto22">
    <w:name w:val="Corpo de texto 22"/>
    <w:basedOn w:val="Normal"/>
    <w:rsid w:val="007048D3"/>
    <w:pPr>
      <w:suppressAutoHyphens/>
      <w:spacing w:after="120" w:line="480" w:lineRule="auto"/>
    </w:pPr>
    <w:rPr>
      <w:rFonts w:eastAsia="SimSun" w:cs="font331"/>
      <w:kern w:val="1"/>
      <w:sz w:val="22"/>
      <w:szCs w:val="22"/>
      <w:lang w:eastAsia="ar-SA"/>
    </w:rPr>
  </w:style>
  <w:style w:type="paragraph" w:customStyle="1" w:styleId="Normal2">
    <w:name w:val="Normal2"/>
    <w:rsid w:val="001B2A98"/>
    <w:pPr>
      <w:pBdr>
        <w:top w:val="nil"/>
        <w:left w:val="nil"/>
        <w:bottom w:val="nil"/>
        <w:right w:val="nil"/>
        <w:between w:val="nil"/>
      </w:pBdr>
    </w:pPr>
    <w:rPr>
      <w:rFonts w:ascii="Times New Roman" w:eastAsia="Times New Roman" w:hAnsi="Times New Roman" w:cs="Times New Roman"/>
      <w:color w:val="000000"/>
      <w:sz w:val="20"/>
      <w:szCs w:val="20"/>
    </w:rPr>
  </w:style>
  <w:style w:type="paragraph" w:customStyle="1" w:styleId="western">
    <w:name w:val="western"/>
    <w:basedOn w:val="Normal"/>
    <w:rsid w:val="00440C45"/>
    <w:pPr>
      <w:spacing w:before="100" w:beforeAutospacing="1" w:after="119"/>
    </w:pPr>
    <w:rPr>
      <w:rFonts w:ascii="Times New Roman" w:eastAsia="Times New Roman" w:hAnsi="Times New Roman" w:cs="Times New Roman"/>
      <w:color w:val="000000"/>
      <w:sz w:val="20"/>
      <w:szCs w:val="20"/>
    </w:rPr>
  </w:style>
  <w:style w:type="paragraph" w:styleId="NormalWeb">
    <w:name w:val="Normal (Web)"/>
    <w:basedOn w:val="Normal"/>
    <w:uiPriority w:val="99"/>
    <w:rsid w:val="00440C45"/>
    <w:pPr>
      <w:spacing w:before="100" w:after="100"/>
    </w:pPr>
    <w:rPr>
      <w:rFonts w:ascii="Arial Unicode MS" w:eastAsia="Arial Unicode MS" w:hAnsi="Arial Unicode MS" w:cs="Times New Roman"/>
      <w:szCs w:val="20"/>
    </w:rPr>
  </w:style>
  <w:style w:type="character" w:styleId="nfase">
    <w:name w:val="Emphasis"/>
    <w:uiPriority w:val="99"/>
    <w:qFormat/>
    <w:rsid w:val="00440C45"/>
    <w:rPr>
      <w:rFonts w:cs="Times New Roman"/>
      <w:i/>
      <w:iCs/>
    </w:rPr>
  </w:style>
  <w:style w:type="paragraph" w:customStyle="1" w:styleId="Recuodecorpodetexto31">
    <w:name w:val="Recuo de corpo de texto 31"/>
    <w:basedOn w:val="Normal"/>
    <w:rsid w:val="00440C45"/>
    <w:pPr>
      <w:suppressAutoHyphens/>
      <w:overflowPunct w:val="0"/>
      <w:autoSpaceDE w:val="0"/>
      <w:autoSpaceDN w:val="0"/>
      <w:adjustRightInd w:val="0"/>
    </w:pPr>
    <w:rPr>
      <w:rFonts w:ascii="Times New Roman" w:eastAsia="Times New Roman" w:hAnsi="Times New Roman" w:cs="Times New Roman"/>
      <w:kern w:val="2"/>
      <w:sz w:val="20"/>
      <w:szCs w:val="20"/>
    </w:rPr>
  </w:style>
  <w:style w:type="paragraph" w:customStyle="1" w:styleId="BodyText21">
    <w:name w:val="Body Text 21"/>
    <w:basedOn w:val="Normal"/>
    <w:rsid w:val="00440C45"/>
    <w:pPr>
      <w:suppressAutoHyphens/>
      <w:overflowPunct w:val="0"/>
      <w:autoSpaceDE w:val="0"/>
      <w:autoSpaceDN w:val="0"/>
      <w:adjustRightInd w:val="0"/>
    </w:pPr>
    <w:rPr>
      <w:rFonts w:ascii="Times New Roman" w:eastAsia="Times New Roman" w:hAnsi="Times New Roman" w:cs="Times New Roman"/>
      <w:kern w:val="2"/>
      <w:sz w:val="20"/>
      <w:szCs w:val="20"/>
    </w:rPr>
  </w:style>
  <w:style w:type="paragraph" w:styleId="Recuodecorpodetexto2">
    <w:name w:val="Body Text Indent 2"/>
    <w:basedOn w:val="Normal"/>
    <w:link w:val="Recuodecorpodetexto2Char"/>
    <w:rsid w:val="00440C45"/>
    <w:pPr>
      <w:tabs>
        <w:tab w:val="left" w:pos="426"/>
        <w:tab w:val="left" w:pos="1843"/>
      </w:tabs>
      <w:ind w:left="284"/>
      <w:jc w:val="both"/>
    </w:pPr>
    <w:rPr>
      <w:rFonts w:ascii="Times New Roman" w:eastAsia="Batang" w:hAnsi="Times New Roman" w:cs="Times New Roman"/>
      <w:szCs w:val="20"/>
    </w:rPr>
  </w:style>
  <w:style w:type="character" w:customStyle="1" w:styleId="Recuodecorpodetexto2Char">
    <w:name w:val="Recuo de corpo de texto 2 Char"/>
    <w:basedOn w:val="Fontepargpadro"/>
    <w:link w:val="Recuodecorpodetexto2"/>
    <w:rsid w:val="00440C45"/>
    <w:rPr>
      <w:rFonts w:ascii="Times New Roman" w:eastAsia="Batang" w:hAnsi="Times New Roman" w:cs="Times New Roman"/>
      <w:sz w:val="24"/>
      <w:szCs w:val="20"/>
      <w:lang w:eastAsia="pt-BR"/>
    </w:rPr>
  </w:style>
  <w:style w:type="paragraph" w:styleId="Textoembloco">
    <w:name w:val="Block Text"/>
    <w:basedOn w:val="Normal"/>
    <w:uiPriority w:val="99"/>
    <w:rsid w:val="00440C45"/>
    <w:pPr>
      <w:tabs>
        <w:tab w:val="left" w:pos="426"/>
        <w:tab w:val="left" w:pos="1134"/>
        <w:tab w:val="left" w:pos="2127"/>
      </w:tabs>
      <w:ind w:left="113" w:right="113"/>
      <w:jc w:val="center"/>
    </w:pPr>
    <w:rPr>
      <w:rFonts w:ascii="Times New Roman" w:eastAsia="Batang" w:hAnsi="Times New Roman" w:cs="Times New Roman"/>
      <w:b/>
      <w:bCs/>
      <w:caps/>
      <w:szCs w:val="20"/>
      <w:lang w:val="en-US"/>
    </w:rPr>
  </w:style>
  <w:style w:type="character" w:styleId="Nmerodepgina">
    <w:name w:val="page number"/>
    <w:basedOn w:val="Fontepargpadro"/>
    <w:rsid w:val="00440C45"/>
  </w:style>
  <w:style w:type="paragraph" w:styleId="Corpodetexto3">
    <w:name w:val="Body Text 3"/>
    <w:basedOn w:val="Normal"/>
    <w:link w:val="Corpodetexto3Char"/>
    <w:rsid w:val="00440C45"/>
    <w:pPr>
      <w:jc w:val="both"/>
    </w:pPr>
    <w:rPr>
      <w:rFonts w:ascii="Arial" w:eastAsia="Batang" w:hAnsi="Arial" w:cs="Times New Roman"/>
      <w:color w:val="000000"/>
      <w:sz w:val="20"/>
      <w:szCs w:val="20"/>
    </w:rPr>
  </w:style>
  <w:style w:type="character" w:customStyle="1" w:styleId="Corpodetexto3Char">
    <w:name w:val="Corpo de texto 3 Char"/>
    <w:basedOn w:val="Fontepargpadro"/>
    <w:link w:val="Corpodetexto3"/>
    <w:rsid w:val="00440C45"/>
    <w:rPr>
      <w:rFonts w:ascii="Arial" w:eastAsia="Batang" w:hAnsi="Arial" w:cs="Times New Roman"/>
      <w:color w:val="000000"/>
      <w:sz w:val="20"/>
      <w:szCs w:val="20"/>
      <w:lang w:eastAsia="pt-BR"/>
    </w:rPr>
  </w:style>
  <w:style w:type="character" w:styleId="HiperlinkVisitado">
    <w:name w:val="FollowedHyperlink"/>
    <w:uiPriority w:val="99"/>
    <w:rsid w:val="00440C45"/>
    <w:rPr>
      <w:color w:val="800080"/>
      <w:u w:val="single"/>
    </w:rPr>
  </w:style>
  <w:style w:type="character" w:customStyle="1" w:styleId="TextodecomentrioChar">
    <w:name w:val="Texto de comentário Char"/>
    <w:basedOn w:val="Fontepargpadro"/>
    <w:link w:val="Textodecomentrio"/>
    <w:semiHidden/>
    <w:rsid w:val="00440C45"/>
    <w:rPr>
      <w:rFonts w:ascii="Times New Roman" w:eastAsia="Batang" w:hAnsi="Times New Roman" w:cs="Times New Roman"/>
      <w:sz w:val="20"/>
      <w:szCs w:val="20"/>
      <w:lang w:eastAsia="pt-BR"/>
    </w:rPr>
  </w:style>
  <w:style w:type="paragraph" w:styleId="Textodecomentrio">
    <w:name w:val="annotation text"/>
    <w:basedOn w:val="Normal"/>
    <w:link w:val="TextodecomentrioChar"/>
    <w:semiHidden/>
    <w:rsid w:val="00440C45"/>
    <w:rPr>
      <w:rFonts w:ascii="Times New Roman" w:eastAsia="Batang" w:hAnsi="Times New Roman" w:cs="Times New Roman"/>
      <w:sz w:val="20"/>
      <w:szCs w:val="20"/>
    </w:rPr>
  </w:style>
  <w:style w:type="character" w:customStyle="1" w:styleId="MapadoDocumentoChar">
    <w:name w:val="Mapa do Documento Char"/>
    <w:basedOn w:val="Fontepargpadro"/>
    <w:link w:val="MapadoDocumento"/>
    <w:semiHidden/>
    <w:rsid w:val="00440C45"/>
    <w:rPr>
      <w:rFonts w:ascii="Tahoma" w:eastAsia="Batang" w:hAnsi="Tahoma" w:cs="Tahoma"/>
      <w:sz w:val="20"/>
      <w:szCs w:val="20"/>
      <w:shd w:val="clear" w:color="auto" w:fill="000080"/>
      <w:lang w:eastAsia="pt-BR"/>
    </w:rPr>
  </w:style>
  <w:style w:type="paragraph" w:styleId="MapadoDocumento">
    <w:name w:val="Document Map"/>
    <w:basedOn w:val="Normal"/>
    <w:link w:val="MapadoDocumentoChar"/>
    <w:semiHidden/>
    <w:rsid w:val="00440C45"/>
    <w:pPr>
      <w:shd w:val="clear" w:color="auto" w:fill="000080"/>
    </w:pPr>
    <w:rPr>
      <w:rFonts w:ascii="Tahoma" w:eastAsia="Batang" w:hAnsi="Tahoma" w:cs="Tahoma"/>
      <w:sz w:val="20"/>
      <w:szCs w:val="20"/>
    </w:rPr>
  </w:style>
  <w:style w:type="paragraph" w:customStyle="1" w:styleId="WW-BodyText2">
    <w:name w:val="WW-Body Text 2"/>
    <w:basedOn w:val="Normal"/>
    <w:rsid w:val="00440C45"/>
    <w:pPr>
      <w:suppressAutoHyphens/>
      <w:overflowPunct w:val="0"/>
      <w:autoSpaceDE w:val="0"/>
      <w:jc w:val="both"/>
      <w:textAlignment w:val="baseline"/>
    </w:pPr>
    <w:rPr>
      <w:rFonts w:ascii="Arial" w:eastAsia="Batang" w:hAnsi="Arial" w:cs="Times New Roman"/>
      <w:color w:val="FF0000"/>
      <w:sz w:val="22"/>
      <w:szCs w:val="20"/>
      <w:lang w:eastAsia="ar-SA"/>
    </w:rPr>
  </w:style>
  <w:style w:type="paragraph" w:styleId="Commarcadores2">
    <w:name w:val="List Bullet 2"/>
    <w:basedOn w:val="Normal"/>
    <w:autoRedefine/>
    <w:rsid w:val="00440C45"/>
    <w:pPr>
      <w:ind w:left="360" w:hanging="360"/>
    </w:pPr>
    <w:rPr>
      <w:rFonts w:ascii="Arial" w:eastAsia="Batang" w:hAnsi="Arial" w:cs="Arial"/>
      <w:kern w:val="16"/>
      <w:sz w:val="20"/>
      <w:szCs w:val="20"/>
    </w:rPr>
  </w:style>
  <w:style w:type="paragraph" w:styleId="Commarcadores">
    <w:name w:val="List Bullet"/>
    <w:basedOn w:val="Normal"/>
    <w:autoRedefine/>
    <w:rsid w:val="00440C45"/>
    <w:pPr>
      <w:ind w:left="360" w:hanging="360"/>
    </w:pPr>
    <w:rPr>
      <w:rFonts w:ascii="Arial" w:eastAsia="Batang" w:hAnsi="Arial" w:cs="Arial"/>
      <w:kern w:val="16"/>
      <w:sz w:val="20"/>
      <w:szCs w:val="20"/>
    </w:rPr>
  </w:style>
  <w:style w:type="character" w:customStyle="1" w:styleId="lbltotalvalor1">
    <w:name w:val="lbltotalvalor1"/>
    <w:rsid w:val="00440C45"/>
    <w:rPr>
      <w:rFonts w:ascii="Tahoma" w:hAnsi="Tahoma" w:cs="Tahoma" w:hint="default"/>
      <w:b/>
      <w:bCs/>
      <w:color w:val="0064B8"/>
      <w:sz w:val="18"/>
      <w:szCs w:val="18"/>
    </w:rPr>
  </w:style>
  <w:style w:type="character" w:customStyle="1" w:styleId="lbltotal1">
    <w:name w:val="lbltotal1"/>
    <w:rsid w:val="00440C45"/>
    <w:rPr>
      <w:rFonts w:ascii="Tahoma" w:hAnsi="Tahoma" w:cs="Tahoma" w:hint="default"/>
      <w:b/>
      <w:bCs/>
      <w:color w:val="444444"/>
      <w:sz w:val="19"/>
      <w:szCs w:val="19"/>
    </w:rPr>
  </w:style>
  <w:style w:type="paragraph" w:customStyle="1" w:styleId="WW-Recuodecorpodetexto3">
    <w:name w:val="WW-Recuo de corpo de texto 3"/>
    <w:basedOn w:val="Normal"/>
    <w:rsid w:val="00440C45"/>
    <w:pPr>
      <w:ind w:left="-567"/>
      <w:jc w:val="both"/>
    </w:pPr>
    <w:rPr>
      <w:rFonts w:ascii="Arial" w:eastAsia="Batang" w:hAnsi="Arial" w:cs="Times New Roman"/>
      <w:color w:val="000000"/>
      <w:sz w:val="20"/>
      <w:szCs w:val="20"/>
    </w:rPr>
  </w:style>
  <w:style w:type="paragraph" w:customStyle="1" w:styleId="Recuodecorpodetexto21">
    <w:name w:val="Recuo de corpo de texto 21"/>
    <w:basedOn w:val="Normal"/>
    <w:rsid w:val="00440C45"/>
    <w:pPr>
      <w:tabs>
        <w:tab w:val="left" w:pos="1276"/>
        <w:tab w:val="left" w:pos="1644"/>
      </w:tabs>
      <w:autoSpaceDE w:val="0"/>
      <w:ind w:left="1276" w:hanging="567"/>
    </w:pPr>
    <w:rPr>
      <w:rFonts w:ascii="Arial" w:eastAsia="Arial" w:hAnsi="Arial" w:cs="Times New Roman"/>
      <w:sz w:val="22"/>
      <w:szCs w:val="20"/>
    </w:rPr>
  </w:style>
  <w:style w:type="character" w:customStyle="1" w:styleId="google-src-text1">
    <w:name w:val="google-src-text1"/>
    <w:rsid w:val="00440C45"/>
    <w:rPr>
      <w:vanish/>
      <w:webHidden w:val="0"/>
      <w:specVanish w:val="0"/>
    </w:rPr>
  </w:style>
  <w:style w:type="character" w:customStyle="1" w:styleId="textonormal1">
    <w:name w:val="texto_normal1"/>
    <w:rsid w:val="00440C45"/>
    <w:rPr>
      <w:rFonts w:ascii="Verdana" w:hAnsi="Verdana" w:hint="default"/>
      <w:color w:val="000000"/>
      <w:sz w:val="20"/>
      <w:szCs w:val="20"/>
    </w:rPr>
  </w:style>
  <w:style w:type="paragraph" w:styleId="Lista">
    <w:name w:val="List"/>
    <w:basedOn w:val="Normal"/>
    <w:rsid w:val="00440C45"/>
    <w:pPr>
      <w:autoSpaceDE w:val="0"/>
      <w:autoSpaceDN w:val="0"/>
      <w:ind w:left="283" w:hanging="283"/>
    </w:pPr>
    <w:rPr>
      <w:rFonts w:ascii="Arial" w:eastAsia="Batang" w:hAnsi="Arial" w:cs="Arial"/>
      <w:sz w:val="20"/>
    </w:rPr>
  </w:style>
  <w:style w:type="paragraph" w:customStyle="1" w:styleId="Padro">
    <w:name w:val="Padrão"/>
    <w:uiPriority w:val="99"/>
    <w:rsid w:val="00440C45"/>
    <w:pPr>
      <w:widowControl w:val="0"/>
      <w:autoSpaceDE w:val="0"/>
      <w:autoSpaceDN w:val="0"/>
      <w:adjustRightInd w:val="0"/>
    </w:pPr>
    <w:rPr>
      <w:rFonts w:ascii="Times New Roman" w:eastAsia="Batang" w:hAnsi="Times New Roman" w:cs="Times New Roman"/>
      <w:sz w:val="20"/>
    </w:rPr>
  </w:style>
  <w:style w:type="paragraph" w:customStyle="1" w:styleId="xl63">
    <w:name w:val="xl63"/>
    <w:basedOn w:val="Normal"/>
    <w:rsid w:val="00440C45"/>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64">
    <w:name w:val="xl64"/>
    <w:basedOn w:val="Normal"/>
    <w:rsid w:val="00440C45"/>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440C45"/>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66">
    <w:name w:val="xl66"/>
    <w:basedOn w:val="Normal"/>
    <w:rsid w:val="00440C45"/>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67">
    <w:name w:val="xl67"/>
    <w:basedOn w:val="Normal"/>
    <w:rsid w:val="00440C45"/>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68">
    <w:name w:val="xl68"/>
    <w:basedOn w:val="Normal"/>
    <w:rsid w:val="00440C4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69">
    <w:name w:val="xl69"/>
    <w:basedOn w:val="Normal"/>
    <w:rsid w:val="00440C45"/>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70">
    <w:name w:val="xl70"/>
    <w:basedOn w:val="Normal"/>
    <w:rsid w:val="00440C45"/>
    <w:pP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440C45"/>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2">
    <w:name w:val="xl72"/>
    <w:basedOn w:val="Normal"/>
    <w:rsid w:val="00440C45"/>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3">
    <w:name w:val="xl73"/>
    <w:basedOn w:val="Normal"/>
    <w:rsid w:val="00440C45"/>
    <w:pPr>
      <w:pBdr>
        <w:top w:val="single" w:sz="8" w:space="0" w:color="auto"/>
        <w:left w:val="single" w:sz="8" w:space="0" w:color="auto"/>
        <w:bottom w:val="single" w:sz="8"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74">
    <w:name w:val="xl74"/>
    <w:basedOn w:val="Normal"/>
    <w:rsid w:val="00440C45"/>
    <w:pPr>
      <w:pBdr>
        <w:top w:val="single" w:sz="8" w:space="0" w:color="auto"/>
        <w:bottom w:val="single" w:sz="8"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75">
    <w:name w:val="xl75"/>
    <w:basedOn w:val="Normal"/>
    <w:rsid w:val="00440C45"/>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color w:val="000000"/>
      <w:sz w:val="28"/>
      <w:szCs w:val="28"/>
    </w:rPr>
  </w:style>
  <w:style w:type="paragraph" w:customStyle="1" w:styleId="xl76">
    <w:name w:val="xl76"/>
    <w:basedOn w:val="Normal"/>
    <w:rsid w:val="00440C45"/>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7">
    <w:name w:val="xl77"/>
    <w:basedOn w:val="Normal"/>
    <w:rsid w:val="00440C45"/>
    <w:pPr>
      <w:pBdr>
        <w:top w:val="single" w:sz="8" w:space="0" w:color="auto"/>
        <w:left w:val="single" w:sz="8" w:space="0" w:color="auto"/>
        <w:bottom w:val="single" w:sz="8"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8">
    <w:name w:val="xl78"/>
    <w:basedOn w:val="Normal"/>
    <w:rsid w:val="00440C45"/>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440C45"/>
    <w:pP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440C45"/>
    <w:pPr>
      <w:pBdr>
        <w:left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440C45"/>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82">
    <w:name w:val="xl82"/>
    <w:basedOn w:val="Normal"/>
    <w:rsid w:val="00440C45"/>
    <w:pPr>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3">
    <w:name w:val="xl83"/>
    <w:basedOn w:val="Normal"/>
    <w:rsid w:val="00440C45"/>
    <w:pPr>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440C4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440C45"/>
    <w:pPr>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440C45"/>
    <w:pPr>
      <w:pBdr>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440C45"/>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8">
    <w:name w:val="xl88"/>
    <w:basedOn w:val="Normal"/>
    <w:rsid w:val="00440C45"/>
    <w:pPr>
      <w:spacing w:before="100" w:beforeAutospacing="1" w:after="100" w:afterAutospacing="1"/>
    </w:pPr>
    <w:rPr>
      <w:rFonts w:ascii="Times New Roman" w:eastAsia="Times New Roman" w:hAnsi="Times New Roman" w:cs="Times New Roman"/>
      <w:b/>
      <w:bCs/>
    </w:rPr>
  </w:style>
  <w:style w:type="paragraph" w:customStyle="1" w:styleId="xl89">
    <w:name w:val="xl89"/>
    <w:basedOn w:val="Normal"/>
    <w:rsid w:val="00440C4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character" w:customStyle="1" w:styleId="apple-converted-space">
    <w:name w:val="apple-converted-space"/>
    <w:basedOn w:val="Fontepargpadro"/>
    <w:rsid w:val="00440C45"/>
  </w:style>
  <w:style w:type="paragraph" w:styleId="Subttulo">
    <w:name w:val="Subtitle"/>
    <w:basedOn w:val="Normal"/>
    <w:next w:val="Normal"/>
    <w:link w:val="SubttuloChar"/>
    <w:uiPriority w:val="11"/>
    <w:qFormat/>
    <w:pPr>
      <w:spacing w:after="600" w:line="276" w:lineRule="auto"/>
      <w:jc w:val="both"/>
    </w:pPr>
    <w:rPr>
      <w:rFonts w:ascii="Cambria" w:eastAsia="Cambria" w:hAnsi="Cambria" w:cs="Cambria"/>
      <w:i/>
    </w:rPr>
  </w:style>
  <w:style w:type="character" w:customStyle="1" w:styleId="SubttuloChar">
    <w:name w:val="Subtítulo Char"/>
    <w:basedOn w:val="Fontepargpadro"/>
    <w:link w:val="Subttulo"/>
    <w:rsid w:val="00DC5084"/>
    <w:rPr>
      <w:rFonts w:ascii="Cambria" w:eastAsia="Cambria" w:hAnsi="Cambria" w:cs="Cambria"/>
      <w:i/>
      <w:sz w:val="24"/>
      <w:szCs w:val="24"/>
      <w:lang w:eastAsia="pt-BR"/>
    </w:rPr>
  </w:style>
  <w:style w:type="table" w:customStyle="1" w:styleId="TableNormal1">
    <w:name w:val="Table Normal"/>
    <w:rsid w:val="0033285B"/>
    <w:rPr>
      <w:rFonts w:ascii="Times New Roman" w:eastAsia="Times New Roman" w:hAnsi="Times New Roman" w:cs="Times New Roman"/>
      <w:sz w:val="20"/>
      <w:szCs w:val="20"/>
    </w:rPr>
    <w:tblPr>
      <w:tblCellMar>
        <w:top w:w="0" w:type="dxa"/>
        <w:left w:w="0" w:type="dxa"/>
        <w:bottom w:w="0" w:type="dxa"/>
        <w:right w:w="0" w:type="dxa"/>
      </w:tblCellMar>
    </w:tblPr>
  </w:style>
  <w:style w:type="paragraph" w:customStyle="1" w:styleId="yiv6202844988msonormal">
    <w:name w:val="yiv6202844988msonormal"/>
    <w:basedOn w:val="Normal"/>
    <w:rsid w:val="005A717F"/>
    <w:pPr>
      <w:spacing w:before="100" w:beforeAutospacing="1" w:after="100" w:afterAutospacing="1"/>
    </w:pPr>
    <w:rPr>
      <w:rFonts w:ascii="Times New Roman" w:eastAsia="Times New Roman" w:hAnsi="Times New Roman" w:cs="Times New Roman"/>
    </w:rPr>
  </w:style>
  <w:style w:type="paragraph" w:customStyle="1" w:styleId="Normal3">
    <w:name w:val="Normal3"/>
    <w:rsid w:val="005A717F"/>
    <w:pPr>
      <w:pBdr>
        <w:top w:val="nil"/>
        <w:left w:val="nil"/>
        <w:bottom w:val="nil"/>
        <w:right w:val="nil"/>
        <w:between w:val="nil"/>
      </w:pBdr>
    </w:pPr>
    <w:rPr>
      <w:rFonts w:ascii="Times New Roman" w:eastAsia="Times New Roman" w:hAnsi="Times New Roman" w:cs="Times New Roman"/>
      <w:color w:val="000000"/>
      <w:sz w:val="20"/>
      <w:szCs w:val="20"/>
    </w:rPr>
  </w:style>
  <w:style w:type="table" w:customStyle="1" w:styleId="Tabelacomgrade1">
    <w:name w:val="Tabela com grade1"/>
    <w:basedOn w:val="Tabelanormal"/>
    <w:next w:val="Tabelacomgrade"/>
    <w:uiPriority w:val="59"/>
    <w:rsid w:val="00954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357C2"/>
    <w:pPr>
      <w:suppressAutoHyphens/>
      <w:autoSpaceDN w:val="0"/>
    </w:pPr>
    <w:rPr>
      <w:rFonts w:cs="Times New Roman"/>
      <w:kern w:val="3"/>
    </w:rPr>
  </w:style>
  <w:style w:type="paragraph" w:styleId="SemEspaamento">
    <w:name w:val="No Spacing"/>
    <w:uiPriority w:val="1"/>
    <w:qFormat/>
    <w:rsid w:val="002357C2"/>
    <w:rPr>
      <w:rFonts w:ascii="Arial" w:hAnsi="Arial" w:cs="Times New Roman"/>
      <w:sz w:val="20"/>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rPr>
      <w:rFonts w:ascii="Calibri" w:eastAsia="Calibri" w:hAnsi="Calibri" w:cs="Calibri"/>
    </w:rPr>
    <w:tblPr>
      <w:tblStyleRowBandSize w:val="1"/>
      <w:tblStyleColBandSize w:val="1"/>
      <w:tblCellMar>
        <w:left w:w="115" w:type="dxa"/>
        <w:right w:w="115" w:type="dxa"/>
      </w:tblCellMar>
    </w:tblPr>
    <w:tcPr>
      <w:shd w:val="clear" w:color="auto" w:fill="EDF2F8"/>
    </w:tc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rPr>
      <w:rFonts w:ascii="Calibri" w:eastAsia="Calibri" w:hAnsi="Calibri" w:cs="Calibri"/>
    </w:rPr>
    <w:tblPr>
      <w:tblStyleRowBandSize w:val="1"/>
      <w:tblStyleColBandSize w:val="1"/>
      <w:tblCellMar>
        <w:left w:w="115" w:type="dxa"/>
        <w:right w:w="115" w:type="dxa"/>
      </w:tblCellMar>
    </w:tblPr>
    <w:tcPr>
      <w:shd w:val="clear" w:color="auto" w:fill="EDF2F8"/>
    </w:tc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paragraph" w:customStyle="1" w:styleId="Heading11">
    <w:name w:val="Heading 11"/>
    <w:next w:val="Normal"/>
    <w:rsid w:val="00894E57"/>
    <w:pPr>
      <w:widowControl w:val="0"/>
      <w:suppressAutoHyphens/>
      <w:autoSpaceDE w:val="0"/>
    </w:pPr>
    <w:rPr>
      <w:rFonts w:ascii="Times New Roman" w:eastAsia="Times New Roman" w:hAnsi="Times New Roman" w:cs="Times New Roman"/>
    </w:rPr>
  </w:style>
  <w:style w:type="character" w:customStyle="1" w:styleId="a-size-large">
    <w:name w:val="a-size-large"/>
    <w:basedOn w:val="Fontepargpadro"/>
    <w:rsid w:val="00AC4268"/>
  </w:style>
  <w:style w:type="character" w:customStyle="1" w:styleId="vtex-store-components-3-x-productbrand">
    <w:name w:val="vtex-store-components-3-x-productbrand"/>
    <w:basedOn w:val="Fontepargpadro"/>
    <w:rsid w:val="00AC4268"/>
  </w:style>
  <w:style w:type="character" w:customStyle="1" w:styleId="apple-tab-span">
    <w:name w:val="apple-tab-span"/>
    <w:basedOn w:val="Fontepargpadro"/>
    <w:rsid w:val="00AC4268"/>
  </w:style>
  <w:style w:type="paragraph" w:customStyle="1" w:styleId="Assuntodocomentrio1">
    <w:name w:val="Assunto do comentário1"/>
    <w:basedOn w:val="Normal"/>
    <w:rsid w:val="00371F67"/>
    <w:pPr>
      <w:suppressAutoHyphens/>
      <w:spacing w:line="100" w:lineRule="atLeast"/>
      <w:jc w:val="both"/>
    </w:pPr>
    <w:rPr>
      <w:rFonts w:ascii="Times New Roman" w:eastAsia="Times New Roman" w:hAnsi="Times New Roman" w:cs="Times New Roman"/>
      <w:kern w:val="1"/>
      <w:szCs w:val="20"/>
      <w:lang w:eastAsia="ar-SA"/>
    </w:rPr>
  </w:style>
  <w:style w:type="character" w:styleId="MenoPendente">
    <w:name w:val="Unresolved Mention"/>
    <w:basedOn w:val="Fontepargpadro"/>
    <w:uiPriority w:val="99"/>
    <w:semiHidden/>
    <w:unhideWhenUsed/>
    <w:rsid w:val="00A059AF"/>
    <w:rPr>
      <w:color w:val="605E5C"/>
      <w:shd w:val="clear" w:color="auto" w:fill="E1DFDD"/>
    </w:rPr>
  </w:style>
  <w:style w:type="table" w:customStyle="1" w:styleId="TableNormal10">
    <w:name w:val="Table Normal1"/>
    <w:rsid w:val="00B55F16"/>
    <w:pPr>
      <w:widowControl w:val="0"/>
    </w:pPr>
    <w:rPr>
      <w:rFonts w:ascii="Arial" w:eastAsia="Arial" w:hAnsi="Arial" w:cs="Arial"/>
      <w:sz w:val="20"/>
      <w:szCs w:val="20"/>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B55F16"/>
    <w:pPr>
      <w:widowControl w:val="0"/>
    </w:pPr>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e">
    <w:basedOn w:val="TableNormal0"/>
    <w:rPr>
      <w:sz w:val="20"/>
      <w:szCs w:val="20"/>
    </w:rPr>
    <w:tblPr>
      <w:tblStyleRowBandSize w:val="1"/>
      <w:tblStyleColBandSize w:val="1"/>
      <w:tblCellMar>
        <w:left w:w="115" w:type="dxa"/>
        <w:right w:w="115" w:type="dxa"/>
      </w:tblCellMar>
    </w:tblPr>
    <w:tcPr>
      <w:shd w:val="clear" w:color="auto" w:fill="EDF2F8"/>
    </w:tc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rPr>
      <w:sz w:val="20"/>
      <w:szCs w:val="20"/>
    </w:rPr>
    <w:tblPr>
      <w:tblStyleRowBandSize w:val="1"/>
      <w:tblStyleColBandSize w:val="1"/>
      <w:tblCellMar>
        <w:left w:w="115" w:type="dxa"/>
        <w:right w:w="115" w:type="dxa"/>
      </w:tblCellMar>
    </w:tblPr>
    <w:tcPr>
      <w:shd w:val="clear" w:color="auto" w:fill="EDF2F8"/>
    </w:tc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70" w:type="dxa"/>
        <w:right w:w="70" w:type="dxa"/>
      </w:tblCellMar>
    </w:tblPr>
  </w:style>
  <w:style w:type="table" w:customStyle="1" w:styleId="af9">
    <w:basedOn w:val="TableNormal0"/>
    <w:rPr>
      <w:sz w:val="20"/>
      <w:szCs w:val="20"/>
    </w:rPr>
    <w:tblPr>
      <w:tblStyleRowBandSize w:val="1"/>
      <w:tblStyleColBandSize w:val="1"/>
      <w:tblCellMar>
        <w:left w:w="115" w:type="dxa"/>
        <w:right w:w="115" w:type="dxa"/>
      </w:tblCellMar>
    </w:tblPr>
    <w:tcPr>
      <w:shd w:val="clear" w:color="auto" w:fill="EDF2F8"/>
    </w:tcPr>
  </w:style>
  <w:style w:type="table" w:customStyle="1" w:styleId="afa">
    <w:basedOn w:val="TableNormal0"/>
    <w:rPr>
      <w:sz w:val="20"/>
      <w:szCs w:val="20"/>
    </w:rPr>
    <w:tblPr>
      <w:tblStyleRowBandSize w:val="1"/>
      <w:tblStyleColBandSize w:val="1"/>
      <w:tblCellMar>
        <w:left w:w="115" w:type="dxa"/>
        <w:right w:w="115" w:type="dxa"/>
      </w:tblCellMar>
    </w:tblPr>
    <w:tcPr>
      <w:shd w:val="clear" w:color="auto" w:fill="EDF2F8"/>
    </w:tcPr>
  </w:style>
  <w:style w:type="character" w:styleId="RefernciaSutil">
    <w:name w:val="Subtle Reference"/>
    <w:basedOn w:val="Fontepargpadro"/>
    <w:uiPriority w:val="31"/>
    <w:qFormat/>
    <w:rsid w:val="008C29D6"/>
    <w:rPr>
      <w:smallCaps/>
      <w:color w:val="C0504D" w:themeColor="accent2"/>
      <w:u w:val="single"/>
    </w:rPr>
  </w:style>
  <w:style w:type="character" w:styleId="TtulodoLivro">
    <w:name w:val="Book Title"/>
    <w:basedOn w:val="Fontepargpadro"/>
    <w:uiPriority w:val="33"/>
    <w:qFormat/>
    <w:rsid w:val="008C29D6"/>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about:blank" TargetMode="External"/><Relationship Id="rId18" Type="http://schemas.openxmlformats.org/officeDocument/2006/relationships/hyperlink" Target="mailto:paulistapregao3@gmail.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aulistapregao3@gmail.com"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compras.org.br" TargetMode="External"/><Relationship Id="rId5" Type="http://schemas.openxmlformats.org/officeDocument/2006/relationships/webSettings" Target="webSettings.xml"/><Relationship Id="rId15" Type="http://schemas.openxmlformats.org/officeDocument/2006/relationships/hyperlink" Target="https://certidoes.cgu.gov.br/" TargetMode="External"/><Relationship Id="rId23" Type="http://schemas.openxmlformats.org/officeDocument/2006/relationships/theme" Target="theme/theme1.xml"/><Relationship Id="rId10" Type="http://schemas.openxmlformats.org/officeDocument/2006/relationships/hyperlink" Target="http://www.bllcompras.org.br" TargetMode="External"/><Relationship Id="rId19" Type="http://schemas.openxmlformats.org/officeDocument/2006/relationships/hyperlink" Target="mailto:paulistapregao3@gmail.com" TargetMode="External"/><Relationship Id="rId4" Type="http://schemas.openxmlformats.org/officeDocument/2006/relationships/settings" Target="settings.xml"/><Relationship Id="rId9" Type="http://schemas.openxmlformats.org/officeDocument/2006/relationships/hyperlink" Target="mailto:paulistapregao3@gmail.com" TargetMode="External"/><Relationship Id="rId14" Type="http://schemas.openxmlformats.org/officeDocument/2006/relationships/hyperlink" Target="https://certidoes-apf.apps.tcu.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paulistapregao3@gmail.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6KzXHOlZgvVeLdUQezdqTBrS8lw==">AMUW2mW26QymXDDP+3WHawD4Y/e43M2bHeqANVMMXyNieDaxWYCuDp0mCEn4UoDhDj3kZOt2y8KPWejhqItY32S6bQVztY5H1HHf0lwY97G7Kz5i+C8Q8dokKzChw6hcRUbm40IrAN/XoVDWD5uswZanleQJXz6oSOV/PlVi193kKvPUxI7otOk70fxhky3mD1ucRRsiRZq66H5pdiq5BGLuQF5XEgk8OXgUAnPNxc02plWgRvdGgE5BG8EsHDSY7FznOEoGw44v+pAUfZhXhPfbphb+fzuar1J7ft9EtvGfUteYMg8jrdArQnGiNB9w7jap21DkPz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78</Pages>
  <Words>27656</Words>
  <Characters>149345</Characters>
  <Application>Microsoft Office Word</Application>
  <DocSecurity>0</DocSecurity>
  <Lines>1244</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LiciAqui1</dc:creator>
  <cp:lastModifiedBy>Roberto Veloso Ferraz</cp:lastModifiedBy>
  <cp:revision>46</cp:revision>
  <dcterms:created xsi:type="dcterms:W3CDTF">2023-12-20T18:10:00Z</dcterms:created>
  <dcterms:modified xsi:type="dcterms:W3CDTF">2023-12-28T14:16:00Z</dcterms:modified>
</cp:coreProperties>
</file>